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5A01" w:rsidRPr="00897FAF" w:rsidRDefault="007F5A01" w:rsidP="007F5A01">
      <w:pPr>
        <w:ind w:firstLine="480"/>
        <w:rPr>
          <w:rFonts w:asciiTheme="minorEastAsia"/>
        </w:rPr>
      </w:pPr>
      <w:r w:rsidRPr="00897FAF">
        <w:rPr>
          <w:rFonts w:asciiTheme="minorEastAsia"/>
          <w:noProof/>
        </w:rPr>
        <w:drawing>
          <wp:anchor distT="0" distB="0" distL="0" distR="0" simplePos="0" relativeHeight="251659264" behindDoc="0" locked="0" layoutInCell="1" allowOverlap="1" wp14:anchorId="7B79313E" wp14:editId="736312DA">
            <wp:simplePos x="0" y="0"/>
            <wp:positionH relativeFrom="page">
              <wp:align>center</wp:align>
            </wp:positionH>
            <wp:positionV relativeFrom="page">
              <wp:align>center</wp:align>
            </wp:positionV>
            <wp:extent cx="7772400" cy="10058400"/>
            <wp:effectExtent l="0" t="0" r="0" b="0"/>
            <wp:wrapTopAndBottom/>
            <wp:docPr id="187"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6"/>
                    <a:stretch>
                      <a:fillRect/>
                    </a:stretch>
                  </pic:blipFill>
                  <pic:spPr>
                    <a:xfrm>
                      <a:off x="0" y="0"/>
                      <a:ext cx="7772400" cy="10058400"/>
                    </a:xfrm>
                    <a:prstGeom prst="rect">
                      <a:avLst/>
                    </a:prstGeom>
                  </pic:spPr>
                </pic:pic>
              </a:graphicData>
            </a:graphic>
          </wp:anchor>
        </w:drawing>
      </w:r>
    </w:p>
    <w:sdt>
      <w:sdtPr>
        <w:rPr>
          <w:rFonts w:asciiTheme="minorEastAsia" w:eastAsiaTheme="minorEastAsia" w:hAnsiTheme="minorHAnsi" w:cstheme="minorBidi"/>
          <w:color w:val="auto"/>
          <w:kern w:val="2"/>
          <w:sz w:val="21"/>
          <w:szCs w:val="21"/>
          <w:lang w:val="zh-CN"/>
        </w:rPr>
        <w:id w:val="752712504"/>
        <w:docPartObj>
          <w:docPartGallery w:val="Table of Contents"/>
          <w:docPartUnique/>
        </w:docPartObj>
      </w:sdtPr>
      <w:sdtEndPr>
        <w:rPr>
          <w:b/>
          <w:bCs/>
        </w:rPr>
      </w:sdtEndPr>
      <w:sdtContent>
        <w:p w:rsidR="00853A6C" w:rsidRPr="00897FAF" w:rsidRDefault="00853A6C">
          <w:pPr>
            <w:pStyle w:val="TOC"/>
            <w:rPr>
              <w:rFonts w:asciiTheme="minorEastAsia" w:eastAsiaTheme="minorEastAsia"/>
            </w:rPr>
          </w:pPr>
          <w:r w:rsidRPr="00897FAF">
            <w:rPr>
              <w:rFonts w:asciiTheme="minorEastAsia" w:eastAsiaTheme="minorEastAsia"/>
              <w:lang w:val="zh-CN"/>
            </w:rPr>
            <w:t>目录</w:t>
          </w:r>
        </w:p>
        <w:p w:rsidR="00EB4A23" w:rsidRDefault="00853A6C">
          <w:pPr>
            <w:pStyle w:val="11"/>
            <w:tabs>
              <w:tab w:val="right" w:leader="dot" w:pos="9350"/>
            </w:tabs>
            <w:rPr>
              <w:noProof/>
              <w:szCs w:val="22"/>
            </w:rPr>
          </w:pPr>
          <w:r w:rsidRPr="00897FAF">
            <w:rPr>
              <w:rFonts w:asciiTheme="minorEastAsia"/>
            </w:rPr>
            <w:fldChar w:fldCharType="begin"/>
          </w:r>
          <w:r w:rsidRPr="00897FAF">
            <w:rPr>
              <w:rFonts w:asciiTheme="minorEastAsia"/>
            </w:rPr>
            <w:instrText xml:space="preserve"> TOC \o "1-3" \h \z \u </w:instrText>
          </w:r>
          <w:r w:rsidRPr="00897FAF">
            <w:rPr>
              <w:rFonts w:asciiTheme="minorEastAsia"/>
            </w:rPr>
            <w:fldChar w:fldCharType="separate"/>
          </w:r>
          <w:bookmarkStart w:id="0" w:name="_GoBack"/>
          <w:bookmarkEnd w:id="0"/>
          <w:r w:rsidR="00EB4A23" w:rsidRPr="007E2023">
            <w:rPr>
              <w:rStyle w:val="a5"/>
              <w:noProof/>
            </w:rPr>
            <w:fldChar w:fldCharType="begin"/>
          </w:r>
          <w:r w:rsidR="00EB4A23" w:rsidRPr="007E2023">
            <w:rPr>
              <w:rStyle w:val="a5"/>
              <w:noProof/>
            </w:rPr>
            <w:instrText xml:space="preserve"> </w:instrText>
          </w:r>
          <w:r w:rsidR="00EB4A23">
            <w:rPr>
              <w:noProof/>
            </w:rPr>
            <w:instrText>HYPERLINK \l "_Toc55745731"</w:instrText>
          </w:r>
          <w:r w:rsidR="00EB4A23" w:rsidRPr="007E2023">
            <w:rPr>
              <w:rStyle w:val="a5"/>
              <w:noProof/>
            </w:rPr>
            <w:instrText xml:space="preserve"> </w:instrText>
          </w:r>
          <w:r w:rsidR="00EB4A23" w:rsidRPr="007E2023">
            <w:rPr>
              <w:rStyle w:val="a5"/>
              <w:noProof/>
            </w:rPr>
          </w:r>
          <w:r w:rsidR="00EB4A23" w:rsidRPr="007E2023">
            <w:rPr>
              <w:rStyle w:val="a5"/>
              <w:noProof/>
            </w:rPr>
            <w:fldChar w:fldCharType="separate"/>
          </w:r>
          <w:r w:rsidR="00EB4A23" w:rsidRPr="007E2023">
            <w:rPr>
              <w:rStyle w:val="a5"/>
              <w:rFonts w:asciiTheme="minorEastAsia"/>
              <w:noProof/>
            </w:rPr>
            <w:t>M譯叢序</w:t>
          </w:r>
          <w:r w:rsidR="00EB4A23">
            <w:rPr>
              <w:noProof/>
              <w:webHidden/>
            </w:rPr>
            <w:tab/>
          </w:r>
          <w:r w:rsidR="00EB4A23">
            <w:rPr>
              <w:noProof/>
              <w:webHidden/>
            </w:rPr>
            <w:fldChar w:fldCharType="begin"/>
          </w:r>
          <w:r w:rsidR="00EB4A23">
            <w:rPr>
              <w:noProof/>
              <w:webHidden/>
            </w:rPr>
            <w:instrText xml:space="preserve"> PAGEREF _Toc55745731 \h </w:instrText>
          </w:r>
          <w:r w:rsidR="00EB4A23">
            <w:rPr>
              <w:noProof/>
              <w:webHidden/>
            </w:rPr>
          </w:r>
          <w:r w:rsidR="00EB4A23">
            <w:rPr>
              <w:noProof/>
              <w:webHidden/>
            </w:rPr>
            <w:fldChar w:fldCharType="separate"/>
          </w:r>
          <w:r w:rsidR="00EB4A23">
            <w:rPr>
              <w:noProof/>
              <w:webHidden/>
            </w:rPr>
            <w:t>9</w:t>
          </w:r>
          <w:r w:rsidR="00EB4A23">
            <w:rPr>
              <w:noProof/>
              <w:webHidden/>
            </w:rPr>
            <w:fldChar w:fldCharType="end"/>
          </w:r>
          <w:r w:rsidR="00EB4A23" w:rsidRPr="007E2023">
            <w:rPr>
              <w:rStyle w:val="a5"/>
              <w:noProof/>
            </w:rPr>
            <w:fldChar w:fldCharType="end"/>
          </w:r>
        </w:p>
        <w:p w:rsidR="00EB4A23" w:rsidRDefault="00EB4A23">
          <w:pPr>
            <w:pStyle w:val="11"/>
            <w:tabs>
              <w:tab w:val="right" w:leader="dot" w:pos="9350"/>
            </w:tabs>
            <w:rPr>
              <w:noProof/>
              <w:szCs w:val="22"/>
            </w:rPr>
          </w:pPr>
          <w:hyperlink w:anchor="_Toc55745732" w:history="1">
            <w:r w:rsidRPr="007E2023">
              <w:rPr>
                <w:rStyle w:val="a5"/>
                <w:rFonts w:asciiTheme="minorEastAsia"/>
                <w:noProof/>
              </w:rPr>
              <w:t>序言</w:t>
            </w:r>
            <w:r>
              <w:rPr>
                <w:noProof/>
                <w:webHidden/>
              </w:rPr>
              <w:tab/>
            </w:r>
            <w:r>
              <w:rPr>
                <w:noProof/>
                <w:webHidden/>
              </w:rPr>
              <w:fldChar w:fldCharType="begin"/>
            </w:r>
            <w:r>
              <w:rPr>
                <w:noProof/>
                <w:webHidden/>
              </w:rPr>
              <w:instrText xml:space="preserve"> PAGEREF _Toc55745732 \h </w:instrText>
            </w:r>
            <w:r>
              <w:rPr>
                <w:noProof/>
                <w:webHidden/>
              </w:rPr>
            </w:r>
            <w:r>
              <w:rPr>
                <w:noProof/>
                <w:webHidden/>
              </w:rPr>
              <w:fldChar w:fldCharType="separate"/>
            </w:r>
            <w:r>
              <w:rPr>
                <w:noProof/>
                <w:webHidden/>
              </w:rPr>
              <w:t>12</w:t>
            </w:r>
            <w:r>
              <w:rPr>
                <w:noProof/>
                <w:webHidden/>
              </w:rPr>
              <w:fldChar w:fldCharType="end"/>
            </w:r>
          </w:hyperlink>
        </w:p>
        <w:p w:rsidR="00EB4A23" w:rsidRDefault="00EB4A23">
          <w:pPr>
            <w:pStyle w:val="11"/>
            <w:tabs>
              <w:tab w:val="right" w:leader="dot" w:pos="9350"/>
            </w:tabs>
            <w:rPr>
              <w:noProof/>
              <w:szCs w:val="22"/>
            </w:rPr>
          </w:pPr>
          <w:hyperlink w:anchor="_Toc55745733" w:history="1">
            <w:r w:rsidRPr="007E2023">
              <w:rPr>
                <w:rStyle w:val="a5"/>
                <w:rFonts w:asciiTheme="minorEastAsia"/>
                <w:noProof/>
              </w:rPr>
              <w:t>序幕</w:t>
            </w:r>
            <w:r>
              <w:rPr>
                <w:noProof/>
                <w:webHidden/>
              </w:rPr>
              <w:tab/>
            </w:r>
            <w:r>
              <w:rPr>
                <w:noProof/>
                <w:webHidden/>
              </w:rPr>
              <w:fldChar w:fldCharType="begin"/>
            </w:r>
            <w:r>
              <w:rPr>
                <w:noProof/>
                <w:webHidden/>
              </w:rPr>
              <w:instrText xml:space="preserve"> PAGEREF _Toc55745733 \h </w:instrText>
            </w:r>
            <w:r>
              <w:rPr>
                <w:noProof/>
                <w:webHidden/>
              </w:rPr>
            </w:r>
            <w:r>
              <w:rPr>
                <w:noProof/>
                <w:webHidden/>
              </w:rPr>
              <w:fldChar w:fldCharType="separate"/>
            </w:r>
            <w:r>
              <w:rPr>
                <w:noProof/>
                <w:webHidden/>
              </w:rPr>
              <w:t>14</w:t>
            </w:r>
            <w:r>
              <w:rPr>
                <w:noProof/>
                <w:webHidden/>
              </w:rPr>
              <w:fldChar w:fldCharType="end"/>
            </w:r>
          </w:hyperlink>
        </w:p>
        <w:p w:rsidR="00EB4A23" w:rsidRDefault="00EB4A23">
          <w:pPr>
            <w:pStyle w:val="31"/>
            <w:tabs>
              <w:tab w:val="right" w:leader="dot" w:pos="9350"/>
            </w:tabs>
            <w:rPr>
              <w:noProof/>
              <w:szCs w:val="22"/>
            </w:rPr>
          </w:pPr>
          <w:hyperlink w:anchor="_Toc55745734"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_Toc55745734 \h </w:instrText>
            </w:r>
            <w:r>
              <w:rPr>
                <w:noProof/>
                <w:webHidden/>
              </w:rPr>
            </w:r>
            <w:r>
              <w:rPr>
                <w:noProof/>
                <w:webHidden/>
              </w:rPr>
              <w:fldChar w:fldCharType="separate"/>
            </w:r>
            <w:r>
              <w:rPr>
                <w:noProof/>
                <w:webHidden/>
              </w:rPr>
              <w:t>14</w:t>
            </w:r>
            <w:r>
              <w:rPr>
                <w:noProof/>
                <w:webHidden/>
              </w:rPr>
              <w:fldChar w:fldCharType="end"/>
            </w:r>
          </w:hyperlink>
        </w:p>
        <w:p w:rsidR="00EB4A23" w:rsidRDefault="00EB4A23">
          <w:pPr>
            <w:pStyle w:val="31"/>
            <w:tabs>
              <w:tab w:val="right" w:leader="dot" w:pos="9350"/>
            </w:tabs>
            <w:rPr>
              <w:noProof/>
              <w:szCs w:val="22"/>
            </w:rPr>
          </w:pPr>
          <w:hyperlink w:anchor="_Toc55745735"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_Toc55745735 \h </w:instrText>
            </w:r>
            <w:r>
              <w:rPr>
                <w:noProof/>
                <w:webHidden/>
              </w:rPr>
            </w:r>
            <w:r>
              <w:rPr>
                <w:noProof/>
                <w:webHidden/>
              </w:rPr>
              <w:fldChar w:fldCharType="separate"/>
            </w:r>
            <w:r>
              <w:rPr>
                <w:noProof/>
                <w:webHidden/>
              </w:rPr>
              <w:t>16</w:t>
            </w:r>
            <w:r>
              <w:rPr>
                <w:noProof/>
                <w:webHidden/>
              </w:rPr>
              <w:fldChar w:fldCharType="end"/>
            </w:r>
          </w:hyperlink>
        </w:p>
        <w:p w:rsidR="00EB4A23" w:rsidRDefault="00EB4A23">
          <w:pPr>
            <w:pStyle w:val="31"/>
            <w:tabs>
              <w:tab w:val="right" w:leader="dot" w:pos="9350"/>
            </w:tabs>
            <w:rPr>
              <w:noProof/>
              <w:szCs w:val="22"/>
            </w:rPr>
          </w:pPr>
          <w:hyperlink w:anchor="_Toc55745736"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_Toc55745736 \h </w:instrText>
            </w:r>
            <w:r>
              <w:rPr>
                <w:noProof/>
                <w:webHidden/>
              </w:rPr>
            </w:r>
            <w:r>
              <w:rPr>
                <w:noProof/>
                <w:webHidden/>
              </w:rPr>
              <w:fldChar w:fldCharType="separate"/>
            </w:r>
            <w:r>
              <w:rPr>
                <w:noProof/>
                <w:webHidden/>
              </w:rPr>
              <w:t>18</w:t>
            </w:r>
            <w:r>
              <w:rPr>
                <w:noProof/>
                <w:webHidden/>
              </w:rPr>
              <w:fldChar w:fldCharType="end"/>
            </w:r>
          </w:hyperlink>
        </w:p>
        <w:p w:rsidR="00EB4A23" w:rsidRDefault="00EB4A23">
          <w:pPr>
            <w:pStyle w:val="11"/>
            <w:tabs>
              <w:tab w:val="right" w:leader="dot" w:pos="9350"/>
            </w:tabs>
            <w:rPr>
              <w:noProof/>
              <w:szCs w:val="22"/>
            </w:rPr>
          </w:pPr>
          <w:hyperlink w:anchor="_Toc55745737" w:history="1">
            <w:r w:rsidRPr="007E2023">
              <w:rPr>
                <w:rStyle w:val="a5"/>
                <w:noProof/>
              </w:rPr>
              <w:t>第一章 警察國家</w:t>
            </w:r>
            <w:r>
              <w:rPr>
                <w:noProof/>
                <w:webHidden/>
              </w:rPr>
              <w:tab/>
            </w:r>
            <w:r>
              <w:rPr>
                <w:noProof/>
                <w:webHidden/>
              </w:rPr>
              <w:fldChar w:fldCharType="begin"/>
            </w:r>
            <w:r>
              <w:rPr>
                <w:noProof/>
                <w:webHidden/>
              </w:rPr>
              <w:instrText xml:space="preserve"> PAGEREF _Toc55745737 \h </w:instrText>
            </w:r>
            <w:r>
              <w:rPr>
                <w:noProof/>
                <w:webHidden/>
              </w:rPr>
            </w:r>
            <w:r>
              <w:rPr>
                <w:noProof/>
                <w:webHidden/>
              </w:rPr>
              <w:fldChar w:fldCharType="separate"/>
            </w:r>
            <w:r>
              <w:rPr>
                <w:noProof/>
                <w:webHidden/>
              </w:rPr>
              <w:t>21</w:t>
            </w:r>
            <w:r>
              <w:rPr>
                <w:noProof/>
                <w:webHidden/>
              </w:rPr>
              <w:fldChar w:fldCharType="end"/>
            </w:r>
          </w:hyperlink>
        </w:p>
        <w:p w:rsidR="00EB4A23" w:rsidRDefault="00EB4A23">
          <w:pPr>
            <w:pStyle w:val="21"/>
            <w:tabs>
              <w:tab w:val="right" w:leader="dot" w:pos="9350"/>
            </w:tabs>
            <w:rPr>
              <w:noProof/>
              <w:szCs w:val="22"/>
            </w:rPr>
          </w:pPr>
          <w:hyperlink w:anchor="_Toc55745738" w:history="1">
            <w:r w:rsidRPr="007E2023">
              <w:rPr>
                <w:rStyle w:val="a5"/>
                <w:rFonts w:asciiTheme="minorEastAsia"/>
                <w:noProof/>
              </w:rPr>
              <w:t>第一節 “長刀之夜”</w:t>
            </w:r>
            <w:r>
              <w:rPr>
                <w:noProof/>
                <w:webHidden/>
              </w:rPr>
              <w:tab/>
            </w:r>
            <w:r>
              <w:rPr>
                <w:noProof/>
                <w:webHidden/>
              </w:rPr>
              <w:fldChar w:fldCharType="begin"/>
            </w:r>
            <w:r>
              <w:rPr>
                <w:noProof/>
                <w:webHidden/>
              </w:rPr>
              <w:instrText xml:space="preserve"> PAGEREF _Toc55745738 \h </w:instrText>
            </w:r>
            <w:r>
              <w:rPr>
                <w:noProof/>
                <w:webHidden/>
              </w:rPr>
            </w:r>
            <w:r>
              <w:rPr>
                <w:noProof/>
                <w:webHidden/>
              </w:rPr>
              <w:fldChar w:fldCharType="separate"/>
            </w:r>
            <w:r>
              <w:rPr>
                <w:noProof/>
                <w:webHidden/>
              </w:rPr>
              <w:t>21</w:t>
            </w:r>
            <w:r>
              <w:rPr>
                <w:noProof/>
                <w:webHidden/>
              </w:rPr>
              <w:fldChar w:fldCharType="end"/>
            </w:r>
          </w:hyperlink>
        </w:p>
        <w:p w:rsidR="00EB4A23" w:rsidRDefault="00EB4A23">
          <w:pPr>
            <w:pStyle w:val="31"/>
            <w:tabs>
              <w:tab w:val="right" w:leader="dot" w:pos="9350"/>
            </w:tabs>
            <w:rPr>
              <w:noProof/>
              <w:szCs w:val="22"/>
            </w:rPr>
          </w:pPr>
          <w:hyperlink w:anchor="_Toc55745739"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_Toc55745739 \h </w:instrText>
            </w:r>
            <w:r>
              <w:rPr>
                <w:noProof/>
                <w:webHidden/>
              </w:rPr>
            </w:r>
            <w:r>
              <w:rPr>
                <w:noProof/>
                <w:webHidden/>
              </w:rPr>
              <w:fldChar w:fldCharType="separate"/>
            </w:r>
            <w:r>
              <w:rPr>
                <w:noProof/>
                <w:webHidden/>
              </w:rPr>
              <w:t>21</w:t>
            </w:r>
            <w:r>
              <w:rPr>
                <w:noProof/>
                <w:webHidden/>
              </w:rPr>
              <w:fldChar w:fldCharType="end"/>
            </w:r>
          </w:hyperlink>
        </w:p>
        <w:p w:rsidR="00EB4A23" w:rsidRDefault="00EB4A23">
          <w:pPr>
            <w:pStyle w:val="31"/>
            <w:tabs>
              <w:tab w:val="right" w:leader="dot" w:pos="9350"/>
            </w:tabs>
            <w:rPr>
              <w:noProof/>
              <w:szCs w:val="22"/>
            </w:rPr>
          </w:pPr>
          <w:hyperlink w:anchor="_Toc55745740"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_Toc55745740 \h </w:instrText>
            </w:r>
            <w:r>
              <w:rPr>
                <w:noProof/>
                <w:webHidden/>
              </w:rPr>
            </w:r>
            <w:r>
              <w:rPr>
                <w:noProof/>
                <w:webHidden/>
              </w:rPr>
              <w:fldChar w:fldCharType="separate"/>
            </w:r>
            <w:r>
              <w:rPr>
                <w:noProof/>
                <w:webHidden/>
              </w:rPr>
              <w:t>23</w:t>
            </w:r>
            <w:r>
              <w:rPr>
                <w:noProof/>
                <w:webHidden/>
              </w:rPr>
              <w:fldChar w:fldCharType="end"/>
            </w:r>
          </w:hyperlink>
        </w:p>
        <w:p w:rsidR="00EB4A23" w:rsidRDefault="00EB4A23">
          <w:pPr>
            <w:pStyle w:val="31"/>
            <w:tabs>
              <w:tab w:val="right" w:leader="dot" w:pos="9350"/>
            </w:tabs>
            <w:rPr>
              <w:noProof/>
              <w:szCs w:val="22"/>
            </w:rPr>
          </w:pPr>
          <w:hyperlink w:anchor="_Toc55745741"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_Toc55745741 \h </w:instrText>
            </w:r>
            <w:r>
              <w:rPr>
                <w:noProof/>
                <w:webHidden/>
              </w:rPr>
            </w:r>
            <w:r>
              <w:rPr>
                <w:noProof/>
                <w:webHidden/>
              </w:rPr>
              <w:fldChar w:fldCharType="separate"/>
            </w:r>
            <w:r>
              <w:rPr>
                <w:noProof/>
                <w:webHidden/>
              </w:rPr>
              <w:t>25</w:t>
            </w:r>
            <w:r>
              <w:rPr>
                <w:noProof/>
                <w:webHidden/>
              </w:rPr>
              <w:fldChar w:fldCharType="end"/>
            </w:r>
          </w:hyperlink>
        </w:p>
        <w:p w:rsidR="00EB4A23" w:rsidRDefault="00EB4A23">
          <w:pPr>
            <w:pStyle w:val="21"/>
            <w:tabs>
              <w:tab w:val="right" w:leader="dot" w:pos="9350"/>
            </w:tabs>
            <w:rPr>
              <w:noProof/>
              <w:szCs w:val="22"/>
            </w:rPr>
          </w:pPr>
          <w:hyperlink w:anchor="_Toc55745742" w:history="1">
            <w:r w:rsidRPr="007E2023">
              <w:rPr>
                <w:rStyle w:val="a5"/>
                <w:rFonts w:asciiTheme="minorEastAsia"/>
                <w:noProof/>
              </w:rPr>
              <w:t>第二節 鎮壓和反抗</w:t>
            </w:r>
            <w:r>
              <w:rPr>
                <w:noProof/>
                <w:webHidden/>
              </w:rPr>
              <w:tab/>
            </w:r>
            <w:r>
              <w:rPr>
                <w:noProof/>
                <w:webHidden/>
              </w:rPr>
              <w:fldChar w:fldCharType="begin"/>
            </w:r>
            <w:r>
              <w:rPr>
                <w:noProof/>
                <w:webHidden/>
              </w:rPr>
              <w:instrText xml:space="preserve"> PAGEREF _Toc55745742 \h </w:instrText>
            </w:r>
            <w:r>
              <w:rPr>
                <w:noProof/>
                <w:webHidden/>
              </w:rPr>
            </w:r>
            <w:r>
              <w:rPr>
                <w:noProof/>
                <w:webHidden/>
              </w:rPr>
              <w:fldChar w:fldCharType="separate"/>
            </w:r>
            <w:r>
              <w:rPr>
                <w:noProof/>
                <w:webHidden/>
              </w:rPr>
              <w:t>30</w:t>
            </w:r>
            <w:r>
              <w:rPr>
                <w:noProof/>
                <w:webHidden/>
              </w:rPr>
              <w:fldChar w:fldCharType="end"/>
            </w:r>
          </w:hyperlink>
        </w:p>
        <w:p w:rsidR="00EB4A23" w:rsidRDefault="00EB4A23">
          <w:pPr>
            <w:pStyle w:val="31"/>
            <w:tabs>
              <w:tab w:val="right" w:leader="dot" w:pos="9350"/>
            </w:tabs>
            <w:rPr>
              <w:noProof/>
              <w:szCs w:val="22"/>
            </w:rPr>
          </w:pPr>
          <w:hyperlink w:anchor="_Toc55745743"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_Toc55745743 \h </w:instrText>
            </w:r>
            <w:r>
              <w:rPr>
                <w:noProof/>
                <w:webHidden/>
              </w:rPr>
            </w:r>
            <w:r>
              <w:rPr>
                <w:noProof/>
                <w:webHidden/>
              </w:rPr>
              <w:fldChar w:fldCharType="separate"/>
            </w:r>
            <w:r>
              <w:rPr>
                <w:noProof/>
                <w:webHidden/>
              </w:rPr>
              <w:t>30</w:t>
            </w:r>
            <w:r>
              <w:rPr>
                <w:noProof/>
                <w:webHidden/>
              </w:rPr>
              <w:fldChar w:fldCharType="end"/>
            </w:r>
          </w:hyperlink>
        </w:p>
        <w:p w:rsidR="00EB4A23" w:rsidRDefault="00EB4A23">
          <w:pPr>
            <w:pStyle w:val="31"/>
            <w:tabs>
              <w:tab w:val="right" w:leader="dot" w:pos="9350"/>
            </w:tabs>
            <w:rPr>
              <w:noProof/>
              <w:szCs w:val="22"/>
            </w:rPr>
          </w:pPr>
          <w:hyperlink w:anchor="_Toc55745744"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_Toc55745744 \h </w:instrText>
            </w:r>
            <w:r>
              <w:rPr>
                <w:noProof/>
                <w:webHidden/>
              </w:rPr>
            </w:r>
            <w:r>
              <w:rPr>
                <w:noProof/>
                <w:webHidden/>
              </w:rPr>
              <w:fldChar w:fldCharType="separate"/>
            </w:r>
            <w:r>
              <w:rPr>
                <w:noProof/>
                <w:webHidden/>
              </w:rPr>
              <w:t>33</w:t>
            </w:r>
            <w:r>
              <w:rPr>
                <w:noProof/>
                <w:webHidden/>
              </w:rPr>
              <w:fldChar w:fldCharType="end"/>
            </w:r>
          </w:hyperlink>
        </w:p>
        <w:p w:rsidR="00EB4A23" w:rsidRDefault="00EB4A23">
          <w:pPr>
            <w:pStyle w:val="31"/>
            <w:tabs>
              <w:tab w:val="right" w:leader="dot" w:pos="9350"/>
            </w:tabs>
            <w:rPr>
              <w:noProof/>
              <w:szCs w:val="22"/>
            </w:rPr>
          </w:pPr>
          <w:hyperlink w:anchor="_Toc55745745"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_Toc55745745 \h </w:instrText>
            </w:r>
            <w:r>
              <w:rPr>
                <w:noProof/>
                <w:webHidden/>
              </w:rPr>
            </w:r>
            <w:r>
              <w:rPr>
                <w:noProof/>
                <w:webHidden/>
              </w:rPr>
              <w:fldChar w:fldCharType="separate"/>
            </w:r>
            <w:r>
              <w:rPr>
                <w:noProof/>
                <w:webHidden/>
              </w:rPr>
              <w:t>35</w:t>
            </w:r>
            <w:r>
              <w:rPr>
                <w:noProof/>
                <w:webHidden/>
              </w:rPr>
              <w:fldChar w:fldCharType="end"/>
            </w:r>
          </w:hyperlink>
        </w:p>
        <w:p w:rsidR="00EB4A23" w:rsidRDefault="00EB4A23">
          <w:pPr>
            <w:pStyle w:val="21"/>
            <w:tabs>
              <w:tab w:val="right" w:leader="dot" w:pos="9350"/>
            </w:tabs>
            <w:rPr>
              <w:noProof/>
              <w:szCs w:val="22"/>
            </w:rPr>
          </w:pPr>
          <w:hyperlink w:anchor="_Toc55745746" w:history="1">
            <w:r w:rsidRPr="007E2023">
              <w:rPr>
                <w:rStyle w:val="a5"/>
                <w:rFonts w:asciiTheme="minorEastAsia"/>
                <w:noProof/>
              </w:rPr>
              <w:t>第三節 “人民公敵”</w:t>
            </w:r>
            <w:r>
              <w:rPr>
                <w:noProof/>
                <w:webHidden/>
              </w:rPr>
              <w:tab/>
            </w:r>
            <w:r>
              <w:rPr>
                <w:noProof/>
                <w:webHidden/>
              </w:rPr>
              <w:fldChar w:fldCharType="begin"/>
            </w:r>
            <w:r>
              <w:rPr>
                <w:noProof/>
                <w:webHidden/>
              </w:rPr>
              <w:instrText xml:space="preserve"> PAGEREF _Toc55745746 \h </w:instrText>
            </w:r>
            <w:r>
              <w:rPr>
                <w:noProof/>
                <w:webHidden/>
              </w:rPr>
            </w:r>
            <w:r>
              <w:rPr>
                <w:noProof/>
                <w:webHidden/>
              </w:rPr>
              <w:fldChar w:fldCharType="separate"/>
            </w:r>
            <w:r>
              <w:rPr>
                <w:noProof/>
                <w:webHidden/>
              </w:rPr>
              <w:t>40</w:t>
            </w:r>
            <w:r>
              <w:rPr>
                <w:noProof/>
                <w:webHidden/>
              </w:rPr>
              <w:fldChar w:fldCharType="end"/>
            </w:r>
          </w:hyperlink>
        </w:p>
        <w:p w:rsidR="00EB4A23" w:rsidRDefault="00EB4A23">
          <w:pPr>
            <w:pStyle w:val="31"/>
            <w:tabs>
              <w:tab w:val="right" w:leader="dot" w:pos="9350"/>
            </w:tabs>
            <w:rPr>
              <w:noProof/>
              <w:szCs w:val="22"/>
            </w:rPr>
          </w:pPr>
          <w:hyperlink w:anchor="_Toc55745747"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_Toc55745747 \h </w:instrText>
            </w:r>
            <w:r>
              <w:rPr>
                <w:noProof/>
                <w:webHidden/>
              </w:rPr>
            </w:r>
            <w:r>
              <w:rPr>
                <w:noProof/>
                <w:webHidden/>
              </w:rPr>
              <w:fldChar w:fldCharType="separate"/>
            </w:r>
            <w:r>
              <w:rPr>
                <w:noProof/>
                <w:webHidden/>
              </w:rPr>
              <w:t>40</w:t>
            </w:r>
            <w:r>
              <w:rPr>
                <w:noProof/>
                <w:webHidden/>
              </w:rPr>
              <w:fldChar w:fldCharType="end"/>
            </w:r>
          </w:hyperlink>
        </w:p>
        <w:p w:rsidR="00EB4A23" w:rsidRDefault="00EB4A23">
          <w:pPr>
            <w:pStyle w:val="31"/>
            <w:tabs>
              <w:tab w:val="right" w:leader="dot" w:pos="9350"/>
            </w:tabs>
            <w:rPr>
              <w:noProof/>
              <w:szCs w:val="22"/>
            </w:rPr>
          </w:pPr>
          <w:hyperlink w:anchor="_Toc55745748"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_Toc55745748 \h </w:instrText>
            </w:r>
            <w:r>
              <w:rPr>
                <w:noProof/>
                <w:webHidden/>
              </w:rPr>
            </w:r>
            <w:r>
              <w:rPr>
                <w:noProof/>
                <w:webHidden/>
              </w:rPr>
              <w:fldChar w:fldCharType="separate"/>
            </w:r>
            <w:r>
              <w:rPr>
                <w:noProof/>
                <w:webHidden/>
              </w:rPr>
              <w:t>41</w:t>
            </w:r>
            <w:r>
              <w:rPr>
                <w:noProof/>
                <w:webHidden/>
              </w:rPr>
              <w:fldChar w:fldCharType="end"/>
            </w:r>
          </w:hyperlink>
        </w:p>
        <w:p w:rsidR="00EB4A23" w:rsidRDefault="00EB4A23">
          <w:pPr>
            <w:pStyle w:val="31"/>
            <w:tabs>
              <w:tab w:val="right" w:leader="dot" w:pos="9350"/>
            </w:tabs>
            <w:rPr>
              <w:noProof/>
              <w:szCs w:val="22"/>
            </w:rPr>
          </w:pPr>
          <w:hyperlink w:anchor="_Toc55745749"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_Toc55745749 \h </w:instrText>
            </w:r>
            <w:r>
              <w:rPr>
                <w:noProof/>
                <w:webHidden/>
              </w:rPr>
            </w:r>
            <w:r>
              <w:rPr>
                <w:noProof/>
                <w:webHidden/>
              </w:rPr>
              <w:fldChar w:fldCharType="separate"/>
            </w:r>
            <w:r>
              <w:rPr>
                <w:noProof/>
                <w:webHidden/>
              </w:rPr>
              <w:t>43</w:t>
            </w:r>
            <w:r>
              <w:rPr>
                <w:noProof/>
                <w:webHidden/>
              </w:rPr>
              <w:fldChar w:fldCharType="end"/>
            </w:r>
          </w:hyperlink>
        </w:p>
        <w:p w:rsidR="00EB4A23" w:rsidRDefault="00EB4A23">
          <w:pPr>
            <w:pStyle w:val="21"/>
            <w:tabs>
              <w:tab w:val="right" w:leader="dot" w:pos="9350"/>
            </w:tabs>
            <w:rPr>
              <w:noProof/>
              <w:szCs w:val="22"/>
            </w:rPr>
          </w:pPr>
          <w:hyperlink w:anchor="_Toc55745750" w:history="1">
            <w:r w:rsidRPr="007E2023">
              <w:rPr>
                <w:rStyle w:val="a5"/>
                <w:rFonts w:asciiTheme="minorEastAsia"/>
                <w:noProof/>
              </w:rPr>
              <w:t>第四節 恐怖手腕</w:t>
            </w:r>
            <w:r>
              <w:rPr>
                <w:noProof/>
                <w:webHidden/>
              </w:rPr>
              <w:tab/>
            </w:r>
            <w:r>
              <w:rPr>
                <w:noProof/>
                <w:webHidden/>
              </w:rPr>
              <w:fldChar w:fldCharType="begin"/>
            </w:r>
            <w:r>
              <w:rPr>
                <w:noProof/>
                <w:webHidden/>
              </w:rPr>
              <w:instrText xml:space="preserve"> PAGEREF _Toc55745750 \h </w:instrText>
            </w:r>
            <w:r>
              <w:rPr>
                <w:noProof/>
                <w:webHidden/>
              </w:rPr>
            </w:r>
            <w:r>
              <w:rPr>
                <w:noProof/>
                <w:webHidden/>
              </w:rPr>
              <w:fldChar w:fldCharType="separate"/>
            </w:r>
            <w:r>
              <w:rPr>
                <w:noProof/>
                <w:webHidden/>
              </w:rPr>
              <w:t>45</w:t>
            </w:r>
            <w:r>
              <w:rPr>
                <w:noProof/>
                <w:webHidden/>
              </w:rPr>
              <w:fldChar w:fldCharType="end"/>
            </w:r>
          </w:hyperlink>
        </w:p>
        <w:p w:rsidR="00EB4A23" w:rsidRDefault="00EB4A23">
          <w:pPr>
            <w:pStyle w:val="31"/>
            <w:tabs>
              <w:tab w:val="right" w:leader="dot" w:pos="9350"/>
            </w:tabs>
            <w:rPr>
              <w:noProof/>
              <w:szCs w:val="22"/>
            </w:rPr>
          </w:pPr>
          <w:hyperlink w:anchor="_Toc55745751"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_Toc55745751 \h </w:instrText>
            </w:r>
            <w:r>
              <w:rPr>
                <w:noProof/>
                <w:webHidden/>
              </w:rPr>
            </w:r>
            <w:r>
              <w:rPr>
                <w:noProof/>
                <w:webHidden/>
              </w:rPr>
              <w:fldChar w:fldCharType="separate"/>
            </w:r>
            <w:r>
              <w:rPr>
                <w:noProof/>
                <w:webHidden/>
              </w:rPr>
              <w:t>45</w:t>
            </w:r>
            <w:r>
              <w:rPr>
                <w:noProof/>
                <w:webHidden/>
              </w:rPr>
              <w:fldChar w:fldCharType="end"/>
            </w:r>
          </w:hyperlink>
        </w:p>
        <w:p w:rsidR="00EB4A23" w:rsidRDefault="00EB4A23">
          <w:pPr>
            <w:pStyle w:val="31"/>
            <w:tabs>
              <w:tab w:val="right" w:leader="dot" w:pos="9350"/>
            </w:tabs>
            <w:rPr>
              <w:noProof/>
              <w:szCs w:val="22"/>
            </w:rPr>
          </w:pPr>
          <w:hyperlink w:anchor="_Toc55745752"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_Toc55745752 \h </w:instrText>
            </w:r>
            <w:r>
              <w:rPr>
                <w:noProof/>
                <w:webHidden/>
              </w:rPr>
            </w:r>
            <w:r>
              <w:rPr>
                <w:noProof/>
                <w:webHidden/>
              </w:rPr>
              <w:fldChar w:fldCharType="separate"/>
            </w:r>
            <w:r>
              <w:rPr>
                <w:noProof/>
                <w:webHidden/>
              </w:rPr>
              <w:t>49</w:t>
            </w:r>
            <w:r>
              <w:rPr>
                <w:noProof/>
                <w:webHidden/>
              </w:rPr>
              <w:fldChar w:fldCharType="end"/>
            </w:r>
          </w:hyperlink>
        </w:p>
        <w:p w:rsidR="00EB4A23" w:rsidRDefault="00EB4A23">
          <w:pPr>
            <w:pStyle w:val="31"/>
            <w:tabs>
              <w:tab w:val="right" w:leader="dot" w:pos="9350"/>
            </w:tabs>
            <w:rPr>
              <w:noProof/>
              <w:szCs w:val="22"/>
            </w:rPr>
          </w:pPr>
          <w:hyperlink w:anchor="_Toc55745753"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_Toc55745753 \h </w:instrText>
            </w:r>
            <w:r>
              <w:rPr>
                <w:noProof/>
                <w:webHidden/>
              </w:rPr>
            </w:r>
            <w:r>
              <w:rPr>
                <w:noProof/>
                <w:webHidden/>
              </w:rPr>
              <w:fldChar w:fldCharType="separate"/>
            </w:r>
            <w:r>
              <w:rPr>
                <w:noProof/>
                <w:webHidden/>
              </w:rPr>
              <w:t>51</w:t>
            </w:r>
            <w:r>
              <w:rPr>
                <w:noProof/>
                <w:webHidden/>
              </w:rPr>
              <w:fldChar w:fldCharType="end"/>
            </w:r>
          </w:hyperlink>
        </w:p>
        <w:p w:rsidR="00EB4A23" w:rsidRDefault="00EB4A23">
          <w:pPr>
            <w:pStyle w:val="31"/>
            <w:tabs>
              <w:tab w:val="right" w:leader="dot" w:pos="9350"/>
            </w:tabs>
            <w:rPr>
              <w:noProof/>
              <w:szCs w:val="22"/>
            </w:rPr>
          </w:pPr>
          <w:hyperlink w:anchor="_Toc55745754"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_Toc55745754 \h </w:instrText>
            </w:r>
            <w:r>
              <w:rPr>
                <w:noProof/>
                <w:webHidden/>
              </w:rPr>
            </w:r>
            <w:r>
              <w:rPr>
                <w:noProof/>
                <w:webHidden/>
              </w:rPr>
              <w:fldChar w:fldCharType="separate"/>
            </w:r>
            <w:r>
              <w:rPr>
                <w:noProof/>
                <w:webHidden/>
              </w:rPr>
              <w:t>53</w:t>
            </w:r>
            <w:r>
              <w:rPr>
                <w:noProof/>
                <w:webHidden/>
              </w:rPr>
              <w:fldChar w:fldCharType="end"/>
            </w:r>
          </w:hyperlink>
        </w:p>
        <w:p w:rsidR="00EB4A23" w:rsidRDefault="00EB4A23">
          <w:pPr>
            <w:pStyle w:val="31"/>
            <w:tabs>
              <w:tab w:val="right" w:leader="dot" w:pos="9350"/>
            </w:tabs>
            <w:rPr>
              <w:noProof/>
              <w:szCs w:val="22"/>
            </w:rPr>
          </w:pPr>
          <w:hyperlink w:anchor="_Toc55745755" w:history="1">
            <w:r w:rsidRPr="007E2023">
              <w:rPr>
                <w:rStyle w:val="a5"/>
                <w:rFonts w:asciiTheme="minorEastAsia"/>
                <w:noProof/>
              </w:rPr>
              <w:t>五</w:t>
            </w:r>
            <w:r>
              <w:rPr>
                <w:noProof/>
                <w:webHidden/>
              </w:rPr>
              <w:tab/>
            </w:r>
            <w:r>
              <w:rPr>
                <w:noProof/>
                <w:webHidden/>
              </w:rPr>
              <w:fldChar w:fldCharType="begin"/>
            </w:r>
            <w:r>
              <w:rPr>
                <w:noProof/>
                <w:webHidden/>
              </w:rPr>
              <w:instrText xml:space="preserve"> PAGEREF _Toc55745755 \h </w:instrText>
            </w:r>
            <w:r>
              <w:rPr>
                <w:noProof/>
                <w:webHidden/>
              </w:rPr>
            </w:r>
            <w:r>
              <w:rPr>
                <w:noProof/>
                <w:webHidden/>
              </w:rPr>
              <w:fldChar w:fldCharType="separate"/>
            </w:r>
            <w:r>
              <w:rPr>
                <w:noProof/>
                <w:webHidden/>
              </w:rPr>
              <w:t>55</w:t>
            </w:r>
            <w:r>
              <w:rPr>
                <w:noProof/>
                <w:webHidden/>
              </w:rPr>
              <w:fldChar w:fldCharType="end"/>
            </w:r>
          </w:hyperlink>
        </w:p>
        <w:p w:rsidR="00EB4A23" w:rsidRDefault="00EB4A23">
          <w:pPr>
            <w:pStyle w:val="31"/>
            <w:tabs>
              <w:tab w:val="right" w:leader="dot" w:pos="9350"/>
            </w:tabs>
            <w:rPr>
              <w:noProof/>
              <w:szCs w:val="22"/>
            </w:rPr>
          </w:pPr>
          <w:hyperlink w:anchor="_Toc55745756" w:history="1">
            <w:r w:rsidRPr="007E2023">
              <w:rPr>
                <w:rStyle w:val="a5"/>
                <w:rFonts w:asciiTheme="minorEastAsia"/>
                <w:noProof/>
              </w:rPr>
              <w:t>六</w:t>
            </w:r>
            <w:r>
              <w:rPr>
                <w:noProof/>
                <w:webHidden/>
              </w:rPr>
              <w:tab/>
            </w:r>
            <w:r>
              <w:rPr>
                <w:noProof/>
                <w:webHidden/>
              </w:rPr>
              <w:fldChar w:fldCharType="begin"/>
            </w:r>
            <w:r>
              <w:rPr>
                <w:noProof/>
                <w:webHidden/>
              </w:rPr>
              <w:instrText xml:space="preserve"> PAGEREF _Toc55745756 \h </w:instrText>
            </w:r>
            <w:r>
              <w:rPr>
                <w:noProof/>
                <w:webHidden/>
              </w:rPr>
            </w:r>
            <w:r>
              <w:rPr>
                <w:noProof/>
                <w:webHidden/>
              </w:rPr>
              <w:fldChar w:fldCharType="separate"/>
            </w:r>
            <w:r>
              <w:rPr>
                <w:noProof/>
                <w:webHidden/>
              </w:rPr>
              <w:t>58</w:t>
            </w:r>
            <w:r>
              <w:rPr>
                <w:noProof/>
                <w:webHidden/>
              </w:rPr>
              <w:fldChar w:fldCharType="end"/>
            </w:r>
          </w:hyperlink>
        </w:p>
        <w:p w:rsidR="00EB4A23" w:rsidRDefault="00EB4A23">
          <w:pPr>
            <w:pStyle w:val="11"/>
            <w:tabs>
              <w:tab w:val="right" w:leader="dot" w:pos="9350"/>
            </w:tabs>
            <w:rPr>
              <w:noProof/>
              <w:szCs w:val="22"/>
            </w:rPr>
          </w:pPr>
          <w:hyperlink w:anchor="_Toc55745757" w:history="1">
            <w:r w:rsidRPr="007E2023">
              <w:rPr>
                <w:rStyle w:val="a5"/>
                <w:noProof/>
              </w:rPr>
              <w:t>第二章 精神動員</w:t>
            </w:r>
            <w:r>
              <w:rPr>
                <w:noProof/>
                <w:webHidden/>
              </w:rPr>
              <w:tab/>
            </w:r>
            <w:r>
              <w:rPr>
                <w:noProof/>
                <w:webHidden/>
              </w:rPr>
              <w:fldChar w:fldCharType="begin"/>
            </w:r>
            <w:r>
              <w:rPr>
                <w:noProof/>
                <w:webHidden/>
              </w:rPr>
              <w:instrText xml:space="preserve"> PAGEREF _Toc55745757 \h </w:instrText>
            </w:r>
            <w:r>
              <w:rPr>
                <w:noProof/>
                <w:webHidden/>
              </w:rPr>
            </w:r>
            <w:r>
              <w:rPr>
                <w:noProof/>
                <w:webHidden/>
              </w:rPr>
              <w:fldChar w:fldCharType="separate"/>
            </w:r>
            <w:r>
              <w:rPr>
                <w:noProof/>
                <w:webHidden/>
              </w:rPr>
              <w:t>61</w:t>
            </w:r>
            <w:r>
              <w:rPr>
                <w:noProof/>
                <w:webHidden/>
              </w:rPr>
              <w:fldChar w:fldCharType="end"/>
            </w:r>
          </w:hyperlink>
        </w:p>
        <w:p w:rsidR="00EB4A23" w:rsidRDefault="00EB4A23">
          <w:pPr>
            <w:pStyle w:val="21"/>
            <w:tabs>
              <w:tab w:val="right" w:leader="dot" w:pos="9350"/>
            </w:tabs>
            <w:rPr>
              <w:noProof/>
              <w:szCs w:val="22"/>
            </w:rPr>
          </w:pPr>
          <w:hyperlink w:anchor="_Toc55745758" w:history="1">
            <w:r w:rsidRPr="007E2023">
              <w:rPr>
                <w:rStyle w:val="a5"/>
                <w:rFonts w:asciiTheme="minorEastAsia"/>
                <w:noProof/>
              </w:rPr>
              <w:t>第一節 啟蒙人民</w:t>
            </w:r>
            <w:r>
              <w:rPr>
                <w:noProof/>
                <w:webHidden/>
              </w:rPr>
              <w:tab/>
            </w:r>
            <w:r>
              <w:rPr>
                <w:noProof/>
                <w:webHidden/>
              </w:rPr>
              <w:fldChar w:fldCharType="begin"/>
            </w:r>
            <w:r>
              <w:rPr>
                <w:noProof/>
                <w:webHidden/>
              </w:rPr>
              <w:instrText xml:space="preserve"> PAGEREF _Toc55745758 \h </w:instrText>
            </w:r>
            <w:r>
              <w:rPr>
                <w:noProof/>
                <w:webHidden/>
              </w:rPr>
            </w:r>
            <w:r>
              <w:rPr>
                <w:noProof/>
                <w:webHidden/>
              </w:rPr>
              <w:fldChar w:fldCharType="separate"/>
            </w:r>
            <w:r>
              <w:rPr>
                <w:noProof/>
                <w:webHidden/>
              </w:rPr>
              <w:t>61</w:t>
            </w:r>
            <w:r>
              <w:rPr>
                <w:noProof/>
                <w:webHidden/>
              </w:rPr>
              <w:fldChar w:fldCharType="end"/>
            </w:r>
          </w:hyperlink>
        </w:p>
        <w:p w:rsidR="00EB4A23" w:rsidRDefault="00EB4A23">
          <w:pPr>
            <w:pStyle w:val="31"/>
            <w:tabs>
              <w:tab w:val="right" w:leader="dot" w:pos="9350"/>
            </w:tabs>
            <w:rPr>
              <w:noProof/>
              <w:szCs w:val="22"/>
            </w:rPr>
          </w:pPr>
          <w:hyperlink w:anchor="_Toc55745759"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_Toc55745759 \h </w:instrText>
            </w:r>
            <w:r>
              <w:rPr>
                <w:noProof/>
                <w:webHidden/>
              </w:rPr>
            </w:r>
            <w:r>
              <w:rPr>
                <w:noProof/>
                <w:webHidden/>
              </w:rPr>
              <w:fldChar w:fldCharType="separate"/>
            </w:r>
            <w:r>
              <w:rPr>
                <w:noProof/>
                <w:webHidden/>
              </w:rPr>
              <w:t>61</w:t>
            </w:r>
            <w:r>
              <w:rPr>
                <w:noProof/>
                <w:webHidden/>
              </w:rPr>
              <w:fldChar w:fldCharType="end"/>
            </w:r>
          </w:hyperlink>
        </w:p>
        <w:p w:rsidR="00EB4A23" w:rsidRDefault="00EB4A23">
          <w:pPr>
            <w:pStyle w:val="31"/>
            <w:tabs>
              <w:tab w:val="right" w:leader="dot" w:pos="9350"/>
            </w:tabs>
            <w:rPr>
              <w:noProof/>
              <w:szCs w:val="22"/>
            </w:rPr>
          </w:pPr>
          <w:hyperlink w:anchor="_Toc55745760"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_Toc55745760 \h </w:instrText>
            </w:r>
            <w:r>
              <w:rPr>
                <w:noProof/>
                <w:webHidden/>
              </w:rPr>
            </w:r>
            <w:r>
              <w:rPr>
                <w:noProof/>
                <w:webHidden/>
              </w:rPr>
              <w:fldChar w:fldCharType="separate"/>
            </w:r>
            <w:r>
              <w:rPr>
                <w:noProof/>
                <w:webHidden/>
              </w:rPr>
              <w:t>64</w:t>
            </w:r>
            <w:r>
              <w:rPr>
                <w:noProof/>
                <w:webHidden/>
              </w:rPr>
              <w:fldChar w:fldCharType="end"/>
            </w:r>
          </w:hyperlink>
        </w:p>
        <w:p w:rsidR="00EB4A23" w:rsidRDefault="00EB4A23">
          <w:pPr>
            <w:pStyle w:val="31"/>
            <w:tabs>
              <w:tab w:val="right" w:leader="dot" w:pos="9350"/>
            </w:tabs>
            <w:rPr>
              <w:noProof/>
              <w:szCs w:val="22"/>
            </w:rPr>
          </w:pPr>
          <w:hyperlink w:anchor="_Toc55745761"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_Toc55745761 \h </w:instrText>
            </w:r>
            <w:r>
              <w:rPr>
                <w:noProof/>
                <w:webHidden/>
              </w:rPr>
            </w:r>
            <w:r>
              <w:rPr>
                <w:noProof/>
                <w:webHidden/>
              </w:rPr>
              <w:fldChar w:fldCharType="separate"/>
            </w:r>
            <w:r>
              <w:rPr>
                <w:noProof/>
                <w:webHidden/>
              </w:rPr>
              <w:t>66</w:t>
            </w:r>
            <w:r>
              <w:rPr>
                <w:noProof/>
                <w:webHidden/>
              </w:rPr>
              <w:fldChar w:fldCharType="end"/>
            </w:r>
          </w:hyperlink>
        </w:p>
        <w:p w:rsidR="00EB4A23" w:rsidRDefault="00EB4A23">
          <w:pPr>
            <w:pStyle w:val="31"/>
            <w:tabs>
              <w:tab w:val="right" w:leader="dot" w:pos="9350"/>
            </w:tabs>
            <w:rPr>
              <w:noProof/>
              <w:szCs w:val="22"/>
            </w:rPr>
          </w:pPr>
          <w:hyperlink w:anchor="_Toc55745762"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_Toc55745762 \h </w:instrText>
            </w:r>
            <w:r>
              <w:rPr>
                <w:noProof/>
                <w:webHidden/>
              </w:rPr>
            </w:r>
            <w:r>
              <w:rPr>
                <w:noProof/>
                <w:webHidden/>
              </w:rPr>
              <w:fldChar w:fldCharType="separate"/>
            </w:r>
            <w:r>
              <w:rPr>
                <w:noProof/>
                <w:webHidden/>
              </w:rPr>
              <w:t>68</w:t>
            </w:r>
            <w:r>
              <w:rPr>
                <w:noProof/>
                <w:webHidden/>
              </w:rPr>
              <w:fldChar w:fldCharType="end"/>
            </w:r>
          </w:hyperlink>
        </w:p>
        <w:p w:rsidR="00EB4A23" w:rsidRDefault="00EB4A23">
          <w:pPr>
            <w:pStyle w:val="21"/>
            <w:tabs>
              <w:tab w:val="right" w:leader="dot" w:pos="9350"/>
            </w:tabs>
            <w:rPr>
              <w:noProof/>
              <w:szCs w:val="22"/>
            </w:rPr>
          </w:pPr>
          <w:hyperlink w:anchor="_Toc55745763" w:history="1">
            <w:r w:rsidRPr="007E2023">
              <w:rPr>
                <w:rStyle w:val="a5"/>
                <w:rFonts w:asciiTheme="minorEastAsia"/>
                <w:noProof/>
              </w:rPr>
              <w:t>第二節 為德國而寫作</w:t>
            </w:r>
            <w:r>
              <w:rPr>
                <w:noProof/>
                <w:webHidden/>
              </w:rPr>
              <w:tab/>
            </w:r>
            <w:r>
              <w:rPr>
                <w:noProof/>
                <w:webHidden/>
              </w:rPr>
              <w:fldChar w:fldCharType="begin"/>
            </w:r>
            <w:r>
              <w:rPr>
                <w:noProof/>
                <w:webHidden/>
              </w:rPr>
              <w:instrText xml:space="preserve"> PAGEREF _Toc55745763 \h </w:instrText>
            </w:r>
            <w:r>
              <w:rPr>
                <w:noProof/>
                <w:webHidden/>
              </w:rPr>
            </w:r>
            <w:r>
              <w:rPr>
                <w:noProof/>
                <w:webHidden/>
              </w:rPr>
              <w:fldChar w:fldCharType="separate"/>
            </w:r>
            <w:r>
              <w:rPr>
                <w:noProof/>
                <w:webHidden/>
              </w:rPr>
              <w:t>69</w:t>
            </w:r>
            <w:r>
              <w:rPr>
                <w:noProof/>
                <w:webHidden/>
              </w:rPr>
              <w:fldChar w:fldCharType="end"/>
            </w:r>
          </w:hyperlink>
        </w:p>
        <w:p w:rsidR="00EB4A23" w:rsidRDefault="00EB4A23">
          <w:pPr>
            <w:pStyle w:val="31"/>
            <w:tabs>
              <w:tab w:val="right" w:leader="dot" w:pos="9350"/>
            </w:tabs>
            <w:rPr>
              <w:noProof/>
              <w:szCs w:val="22"/>
            </w:rPr>
          </w:pPr>
          <w:hyperlink w:anchor="_Toc55745764"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_Toc55745764 \h </w:instrText>
            </w:r>
            <w:r>
              <w:rPr>
                <w:noProof/>
                <w:webHidden/>
              </w:rPr>
            </w:r>
            <w:r>
              <w:rPr>
                <w:noProof/>
                <w:webHidden/>
              </w:rPr>
              <w:fldChar w:fldCharType="separate"/>
            </w:r>
            <w:r>
              <w:rPr>
                <w:noProof/>
                <w:webHidden/>
              </w:rPr>
              <w:t>69</w:t>
            </w:r>
            <w:r>
              <w:rPr>
                <w:noProof/>
                <w:webHidden/>
              </w:rPr>
              <w:fldChar w:fldCharType="end"/>
            </w:r>
          </w:hyperlink>
        </w:p>
        <w:p w:rsidR="00EB4A23" w:rsidRDefault="00EB4A23">
          <w:pPr>
            <w:pStyle w:val="31"/>
            <w:tabs>
              <w:tab w:val="right" w:leader="dot" w:pos="9350"/>
            </w:tabs>
            <w:rPr>
              <w:noProof/>
              <w:szCs w:val="22"/>
            </w:rPr>
          </w:pPr>
          <w:hyperlink w:anchor="_Toc55745765"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_Toc55745765 \h </w:instrText>
            </w:r>
            <w:r>
              <w:rPr>
                <w:noProof/>
                <w:webHidden/>
              </w:rPr>
            </w:r>
            <w:r>
              <w:rPr>
                <w:noProof/>
                <w:webHidden/>
              </w:rPr>
              <w:fldChar w:fldCharType="separate"/>
            </w:r>
            <w:r>
              <w:rPr>
                <w:noProof/>
                <w:webHidden/>
              </w:rPr>
              <w:t>72</w:t>
            </w:r>
            <w:r>
              <w:rPr>
                <w:noProof/>
                <w:webHidden/>
              </w:rPr>
              <w:fldChar w:fldCharType="end"/>
            </w:r>
          </w:hyperlink>
        </w:p>
        <w:p w:rsidR="00EB4A23" w:rsidRDefault="00EB4A23">
          <w:pPr>
            <w:pStyle w:val="31"/>
            <w:tabs>
              <w:tab w:val="right" w:leader="dot" w:pos="9350"/>
            </w:tabs>
            <w:rPr>
              <w:noProof/>
              <w:szCs w:val="22"/>
            </w:rPr>
          </w:pPr>
          <w:hyperlink w:anchor="_Toc55745766"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_Toc55745766 \h </w:instrText>
            </w:r>
            <w:r>
              <w:rPr>
                <w:noProof/>
                <w:webHidden/>
              </w:rPr>
            </w:r>
            <w:r>
              <w:rPr>
                <w:noProof/>
                <w:webHidden/>
              </w:rPr>
              <w:fldChar w:fldCharType="separate"/>
            </w:r>
            <w:r>
              <w:rPr>
                <w:noProof/>
                <w:webHidden/>
              </w:rPr>
              <w:t>74</w:t>
            </w:r>
            <w:r>
              <w:rPr>
                <w:noProof/>
                <w:webHidden/>
              </w:rPr>
              <w:fldChar w:fldCharType="end"/>
            </w:r>
          </w:hyperlink>
        </w:p>
        <w:p w:rsidR="00EB4A23" w:rsidRDefault="00EB4A23">
          <w:pPr>
            <w:pStyle w:val="21"/>
            <w:tabs>
              <w:tab w:val="right" w:leader="dot" w:pos="9350"/>
            </w:tabs>
            <w:rPr>
              <w:noProof/>
              <w:szCs w:val="22"/>
            </w:rPr>
          </w:pPr>
          <w:hyperlink w:anchor="_Toc55745767" w:history="1">
            <w:r w:rsidRPr="007E2023">
              <w:rPr>
                <w:rStyle w:val="a5"/>
                <w:rFonts w:asciiTheme="minorEastAsia"/>
                <w:noProof/>
              </w:rPr>
              <w:t>第三節 視角問題</w:t>
            </w:r>
            <w:r>
              <w:rPr>
                <w:noProof/>
                <w:webHidden/>
              </w:rPr>
              <w:tab/>
            </w:r>
            <w:r>
              <w:rPr>
                <w:noProof/>
                <w:webHidden/>
              </w:rPr>
              <w:fldChar w:fldCharType="begin"/>
            </w:r>
            <w:r>
              <w:rPr>
                <w:noProof/>
                <w:webHidden/>
              </w:rPr>
              <w:instrText xml:space="preserve"> PAGEREF _Toc55745767 \h </w:instrText>
            </w:r>
            <w:r>
              <w:rPr>
                <w:noProof/>
                <w:webHidden/>
              </w:rPr>
            </w:r>
            <w:r>
              <w:rPr>
                <w:noProof/>
                <w:webHidden/>
              </w:rPr>
              <w:fldChar w:fldCharType="separate"/>
            </w:r>
            <w:r>
              <w:rPr>
                <w:noProof/>
                <w:webHidden/>
              </w:rPr>
              <w:t>78</w:t>
            </w:r>
            <w:r>
              <w:rPr>
                <w:noProof/>
                <w:webHidden/>
              </w:rPr>
              <w:fldChar w:fldCharType="end"/>
            </w:r>
          </w:hyperlink>
        </w:p>
        <w:p w:rsidR="00EB4A23" w:rsidRDefault="00EB4A23">
          <w:pPr>
            <w:pStyle w:val="31"/>
            <w:tabs>
              <w:tab w:val="right" w:leader="dot" w:pos="9350"/>
            </w:tabs>
            <w:rPr>
              <w:noProof/>
              <w:szCs w:val="22"/>
            </w:rPr>
          </w:pPr>
          <w:hyperlink w:anchor="_Toc55745768"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_Toc55745768 \h </w:instrText>
            </w:r>
            <w:r>
              <w:rPr>
                <w:noProof/>
                <w:webHidden/>
              </w:rPr>
            </w:r>
            <w:r>
              <w:rPr>
                <w:noProof/>
                <w:webHidden/>
              </w:rPr>
              <w:fldChar w:fldCharType="separate"/>
            </w:r>
            <w:r>
              <w:rPr>
                <w:noProof/>
                <w:webHidden/>
              </w:rPr>
              <w:t>78</w:t>
            </w:r>
            <w:r>
              <w:rPr>
                <w:noProof/>
                <w:webHidden/>
              </w:rPr>
              <w:fldChar w:fldCharType="end"/>
            </w:r>
          </w:hyperlink>
        </w:p>
        <w:p w:rsidR="00EB4A23" w:rsidRDefault="00EB4A23">
          <w:pPr>
            <w:pStyle w:val="31"/>
            <w:tabs>
              <w:tab w:val="right" w:leader="dot" w:pos="9350"/>
            </w:tabs>
            <w:rPr>
              <w:noProof/>
              <w:szCs w:val="22"/>
            </w:rPr>
          </w:pPr>
          <w:hyperlink w:anchor="_Toc55745769"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_Toc55745769 \h </w:instrText>
            </w:r>
            <w:r>
              <w:rPr>
                <w:noProof/>
                <w:webHidden/>
              </w:rPr>
            </w:r>
            <w:r>
              <w:rPr>
                <w:noProof/>
                <w:webHidden/>
              </w:rPr>
              <w:fldChar w:fldCharType="separate"/>
            </w:r>
            <w:r>
              <w:rPr>
                <w:noProof/>
                <w:webHidden/>
              </w:rPr>
              <w:t>80</w:t>
            </w:r>
            <w:r>
              <w:rPr>
                <w:noProof/>
                <w:webHidden/>
              </w:rPr>
              <w:fldChar w:fldCharType="end"/>
            </w:r>
          </w:hyperlink>
        </w:p>
        <w:p w:rsidR="00EB4A23" w:rsidRDefault="00EB4A23">
          <w:pPr>
            <w:pStyle w:val="31"/>
            <w:tabs>
              <w:tab w:val="right" w:leader="dot" w:pos="9350"/>
            </w:tabs>
            <w:rPr>
              <w:noProof/>
              <w:szCs w:val="22"/>
            </w:rPr>
          </w:pPr>
          <w:hyperlink w:anchor="_Toc55745770"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_Toc55745770 \h </w:instrText>
            </w:r>
            <w:r>
              <w:rPr>
                <w:noProof/>
                <w:webHidden/>
              </w:rPr>
            </w:r>
            <w:r>
              <w:rPr>
                <w:noProof/>
                <w:webHidden/>
              </w:rPr>
              <w:fldChar w:fldCharType="separate"/>
            </w:r>
            <w:r>
              <w:rPr>
                <w:noProof/>
                <w:webHidden/>
              </w:rPr>
              <w:t>83</w:t>
            </w:r>
            <w:r>
              <w:rPr>
                <w:noProof/>
                <w:webHidden/>
              </w:rPr>
              <w:fldChar w:fldCharType="end"/>
            </w:r>
          </w:hyperlink>
        </w:p>
        <w:p w:rsidR="00EB4A23" w:rsidRDefault="00EB4A23">
          <w:pPr>
            <w:pStyle w:val="31"/>
            <w:tabs>
              <w:tab w:val="right" w:leader="dot" w:pos="9350"/>
            </w:tabs>
            <w:rPr>
              <w:noProof/>
              <w:szCs w:val="22"/>
            </w:rPr>
          </w:pPr>
          <w:hyperlink w:anchor="_Toc55745771"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_Toc55745771 \h </w:instrText>
            </w:r>
            <w:r>
              <w:rPr>
                <w:noProof/>
                <w:webHidden/>
              </w:rPr>
            </w:r>
            <w:r>
              <w:rPr>
                <w:noProof/>
                <w:webHidden/>
              </w:rPr>
              <w:fldChar w:fldCharType="separate"/>
            </w:r>
            <w:r>
              <w:rPr>
                <w:noProof/>
                <w:webHidden/>
              </w:rPr>
              <w:t>85</w:t>
            </w:r>
            <w:r>
              <w:rPr>
                <w:noProof/>
                <w:webHidden/>
              </w:rPr>
              <w:fldChar w:fldCharType="end"/>
            </w:r>
          </w:hyperlink>
        </w:p>
        <w:p w:rsidR="00EB4A23" w:rsidRDefault="00EB4A23">
          <w:pPr>
            <w:pStyle w:val="21"/>
            <w:tabs>
              <w:tab w:val="right" w:leader="dot" w:pos="9350"/>
            </w:tabs>
            <w:rPr>
              <w:noProof/>
              <w:szCs w:val="22"/>
            </w:rPr>
          </w:pPr>
          <w:hyperlink w:anchor="_Toc55745772" w:history="1">
            <w:r w:rsidRPr="007E2023">
              <w:rPr>
                <w:rStyle w:val="a5"/>
                <w:rFonts w:asciiTheme="minorEastAsia"/>
                <w:noProof/>
              </w:rPr>
              <w:t>第四節 從不協到協和</w:t>
            </w:r>
            <w:r>
              <w:rPr>
                <w:noProof/>
                <w:webHidden/>
              </w:rPr>
              <w:tab/>
            </w:r>
            <w:r>
              <w:rPr>
                <w:noProof/>
                <w:webHidden/>
              </w:rPr>
              <w:fldChar w:fldCharType="begin"/>
            </w:r>
            <w:r>
              <w:rPr>
                <w:noProof/>
                <w:webHidden/>
              </w:rPr>
              <w:instrText xml:space="preserve"> PAGEREF _Toc55745772 \h </w:instrText>
            </w:r>
            <w:r>
              <w:rPr>
                <w:noProof/>
                <w:webHidden/>
              </w:rPr>
            </w:r>
            <w:r>
              <w:rPr>
                <w:noProof/>
                <w:webHidden/>
              </w:rPr>
              <w:fldChar w:fldCharType="separate"/>
            </w:r>
            <w:r>
              <w:rPr>
                <w:noProof/>
                <w:webHidden/>
              </w:rPr>
              <w:t>88</w:t>
            </w:r>
            <w:r>
              <w:rPr>
                <w:noProof/>
                <w:webHidden/>
              </w:rPr>
              <w:fldChar w:fldCharType="end"/>
            </w:r>
          </w:hyperlink>
        </w:p>
        <w:p w:rsidR="00EB4A23" w:rsidRDefault="00EB4A23">
          <w:pPr>
            <w:pStyle w:val="31"/>
            <w:tabs>
              <w:tab w:val="right" w:leader="dot" w:pos="9350"/>
            </w:tabs>
            <w:rPr>
              <w:noProof/>
              <w:szCs w:val="22"/>
            </w:rPr>
          </w:pPr>
          <w:hyperlink w:anchor="_Toc55745773"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_Toc55745773 \h </w:instrText>
            </w:r>
            <w:r>
              <w:rPr>
                <w:noProof/>
                <w:webHidden/>
              </w:rPr>
            </w:r>
            <w:r>
              <w:rPr>
                <w:noProof/>
                <w:webHidden/>
              </w:rPr>
              <w:fldChar w:fldCharType="separate"/>
            </w:r>
            <w:r>
              <w:rPr>
                <w:noProof/>
                <w:webHidden/>
              </w:rPr>
              <w:t>88</w:t>
            </w:r>
            <w:r>
              <w:rPr>
                <w:noProof/>
                <w:webHidden/>
              </w:rPr>
              <w:fldChar w:fldCharType="end"/>
            </w:r>
          </w:hyperlink>
        </w:p>
        <w:p w:rsidR="00EB4A23" w:rsidRDefault="00EB4A23">
          <w:pPr>
            <w:pStyle w:val="31"/>
            <w:tabs>
              <w:tab w:val="right" w:leader="dot" w:pos="9350"/>
            </w:tabs>
            <w:rPr>
              <w:noProof/>
              <w:szCs w:val="22"/>
            </w:rPr>
          </w:pPr>
          <w:hyperlink w:anchor="_Toc55745774"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_Toc55745774 \h </w:instrText>
            </w:r>
            <w:r>
              <w:rPr>
                <w:noProof/>
                <w:webHidden/>
              </w:rPr>
            </w:r>
            <w:r>
              <w:rPr>
                <w:noProof/>
                <w:webHidden/>
              </w:rPr>
              <w:fldChar w:fldCharType="separate"/>
            </w:r>
            <w:r>
              <w:rPr>
                <w:noProof/>
                <w:webHidden/>
              </w:rPr>
              <w:t>89</w:t>
            </w:r>
            <w:r>
              <w:rPr>
                <w:noProof/>
                <w:webHidden/>
              </w:rPr>
              <w:fldChar w:fldCharType="end"/>
            </w:r>
          </w:hyperlink>
        </w:p>
        <w:p w:rsidR="00EB4A23" w:rsidRDefault="00EB4A23">
          <w:pPr>
            <w:pStyle w:val="31"/>
            <w:tabs>
              <w:tab w:val="right" w:leader="dot" w:pos="9350"/>
            </w:tabs>
            <w:rPr>
              <w:noProof/>
              <w:szCs w:val="22"/>
            </w:rPr>
          </w:pPr>
          <w:hyperlink w:anchor="_Toc55745775"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_Toc55745775 \h </w:instrText>
            </w:r>
            <w:r>
              <w:rPr>
                <w:noProof/>
                <w:webHidden/>
              </w:rPr>
            </w:r>
            <w:r>
              <w:rPr>
                <w:noProof/>
                <w:webHidden/>
              </w:rPr>
              <w:fldChar w:fldCharType="separate"/>
            </w:r>
            <w:r>
              <w:rPr>
                <w:noProof/>
                <w:webHidden/>
              </w:rPr>
              <w:t>92</w:t>
            </w:r>
            <w:r>
              <w:rPr>
                <w:noProof/>
                <w:webHidden/>
              </w:rPr>
              <w:fldChar w:fldCharType="end"/>
            </w:r>
          </w:hyperlink>
        </w:p>
        <w:p w:rsidR="00EB4A23" w:rsidRDefault="00EB4A23">
          <w:pPr>
            <w:pStyle w:val="31"/>
            <w:tabs>
              <w:tab w:val="right" w:leader="dot" w:pos="9350"/>
            </w:tabs>
            <w:rPr>
              <w:noProof/>
              <w:szCs w:val="22"/>
            </w:rPr>
          </w:pPr>
          <w:hyperlink w:anchor="_Toc55745776"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_Toc55745776 \h </w:instrText>
            </w:r>
            <w:r>
              <w:rPr>
                <w:noProof/>
                <w:webHidden/>
              </w:rPr>
            </w:r>
            <w:r>
              <w:rPr>
                <w:noProof/>
                <w:webHidden/>
              </w:rPr>
              <w:fldChar w:fldCharType="separate"/>
            </w:r>
            <w:r>
              <w:rPr>
                <w:noProof/>
                <w:webHidden/>
              </w:rPr>
              <w:t>95</w:t>
            </w:r>
            <w:r>
              <w:rPr>
                <w:noProof/>
                <w:webHidden/>
              </w:rPr>
              <w:fldChar w:fldCharType="end"/>
            </w:r>
          </w:hyperlink>
        </w:p>
        <w:p w:rsidR="00EB4A23" w:rsidRDefault="00EB4A23">
          <w:pPr>
            <w:pStyle w:val="31"/>
            <w:tabs>
              <w:tab w:val="right" w:leader="dot" w:pos="9350"/>
            </w:tabs>
            <w:rPr>
              <w:noProof/>
              <w:szCs w:val="22"/>
            </w:rPr>
          </w:pPr>
          <w:hyperlink w:anchor="_Toc55745777" w:history="1">
            <w:r w:rsidRPr="007E2023">
              <w:rPr>
                <w:rStyle w:val="a5"/>
                <w:rFonts w:asciiTheme="minorEastAsia"/>
                <w:noProof/>
              </w:rPr>
              <w:t>五</w:t>
            </w:r>
            <w:r>
              <w:rPr>
                <w:noProof/>
                <w:webHidden/>
              </w:rPr>
              <w:tab/>
            </w:r>
            <w:r>
              <w:rPr>
                <w:noProof/>
                <w:webHidden/>
              </w:rPr>
              <w:fldChar w:fldCharType="begin"/>
            </w:r>
            <w:r>
              <w:rPr>
                <w:noProof/>
                <w:webHidden/>
              </w:rPr>
              <w:instrText xml:space="preserve"> PAGEREF _Toc55745777 \h </w:instrText>
            </w:r>
            <w:r>
              <w:rPr>
                <w:noProof/>
                <w:webHidden/>
              </w:rPr>
            </w:r>
            <w:r>
              <w:rPr>
                <w:noProof/>
                <w:webHidden/>
              </w:rPr>
              <w:fldChar w:fldCharType="separate"/>
            </w:r>
            <w:r>
              <w:rPr>
                <w:noProof/>
                <w:webHidden/>
              </w:rPr>
              <w:t>96</w:t>
            </w:r>
            <w:r>
              <w:rPr>
                <w:noProof/>
                <w:webHidden/>
              </w:rPr>
              <w:fldChar w:fldCharType="end"/>
            </w:r>
          </w:hyperlink>
        </w:p>
        <w:p w:rsidR="00EB4A23" w:rsidRDefault="00EB4A23">
          <w:pPr>
            <w:pStyle w:val="11"/>
            <w:tabs>
              <w:tab w:val="right" w:leader="dot" w:pos="9350"/>
            </w:tabs>
            <w:rPr>
              <w:noProof/>
              <w:szCs w:val="22"/>
            </w:rPr>
          </w:pPr>
          <w:hyperlink w:anchor="_Toc55745778" w:history="1">
            <w:r w:rsidRPr="007E2023">
              <w:rPr>
                <w:rStyle w:val="a5"/>
                <w:noProof/>
              </w:rPr>
              <w:t>第三章 靈魂改造</w:t>
            </w:r>
            <w:r>
              <w:rPr>
                <w:noProof/>
                <w:webHidden/>
              </w:rPr>
              <w:tab/>
            </w:r>
            <w:r>
              <w:rPr>
                <w:noProof/>
                <w:webHidden/>
              </w:rPr>
              <w:fldChar w:fldCharType="begin"/>
            </w:r>
            <w:r>
              <w:rPr>
                <w:noProof/>
                <w:webHidden/>
              </w:rPr>
              <w:instrText xml:space="preserve"> PAGEREF _Toc55745778 \h </w:instrText>
            </w:r>
            <w:r>
              <w:rPr>
                <w:noProof/>
                <w:webHidden/>
              </w:rPr>
            </w:r>
            <w:r>
              <w:rPr>
                <w:noProof/>
                <w:webHidden/>
              </w:rPr>
              <w:fldChar w:fldCharType="separate"/>
            </w:r>
            <w:r>
              <w:rPr>
                <w:noProof/>
                <w:webHidden/>
              </w:rPr>
              <w:t>101</w:t>
            </w:r>
            <w:r>
              <w:rPr>
                <w:noProof/>
                <w:webHidden/>
              </w:rPr>
              <w:fldChar w:fldCharType="end"/>
            </w:r>
          </w:hyperlink>
        </w:p>
        <w:p w:rsidR="00EB4A23" w:rsidRDefault="00EB4A23">
          <w:pPr>
            <w:pStyle w:val="21"/>
            <w:tabs>
              <w:tab w:val="right" w:leader="dot" w:pos="9350"/>
            </w:tabs>
            <w:rPr>
              <w:noProof/>
              <w:szCs w:val="22"/>
            </w:rPr>
          </w:pPr>
          <w:hyperlink w:anchor="_Toc55745779" w:history="1">
            <w:r w:rsidRPr="007E2023">
              <w:rPr>
                <w:rStyle w:val="a5"/>
                <w:rFonts w:asciiTheme="minorEastAsia"/>
                <w:noProof/>
              </w:rPr>
              <w:t>第一節 信仰問題</w:t>
            </w:r>
            <w:r>
              <w:rPr>
                <w:noProof/>
                <w:webHidden/>
              </w:rPr>
              <w:tab/>
            </w:r>
            <w:r>
              <w:rPr>
                <w:noProof/>
                <w:webHidden/>
              </w:rPr>
              <w:fldChar w:fldCharType="begin"/>
            </w:r>
            <w:r>
              <w:rPr>
                <w:noProof/>
                <w:webHidden/>
              </w:rPr>
              <w:instrText xml:space="preserve"> PAGEREF _Toc55745779 \h </w:instrText>
            </w:r>
            <w:r>
              <w:rPr>
                <w:noProof/>
                <w:webHidden/>
              </w:rPr>
            </w:r>
            <w:r>
              <w:rPr>
                <w:noProof/>
                <w:webHidden/>
              </w:rPr>
              <w:fldChar w:fldCharType="separate"/>
            </w:r>
            <w:r>
              <w:rPr>
                <w:noProof/>
                <w:webHidden/>
              </w:rPr>
              <w:t>101</w:t>
            </w:r>
            <w:r>
              <w:rPr>
                <w:noProof/>
                <w:webHidden/>
              </w:rPr>
              <w:fldChar w:fldCharType="end"/>
            </w:r>
          </w:hyperlink>
        </w:p>
        <w:p w:rsidR="00EB4A23" w:rsidRDefault="00EB4A23">
          <w:pPr>
            <w:pStyle w:val="31"/>
            <w:tabs>
              <w:tab w:val="right" w:leader="dot" w:pos="9350"/>
            </w:tabs>
            <w:rPr>
              <w:noProof/>
              <w:szCs w:val="22"/>
            </w:rPr>
          </w:pPr>
          <w:hyperlink w:anchor="_Toc55745780"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_Toc55745780 \h </w:instrText>
            </w:r>
            <w:r>
              <w:rPr>
                <w:noProof/>
                <w:webHidden/>
              </w:rPr>
            </w:r>
            <w:r>
              <w:rPr>
                <w:noProof/>
                <w:webHidden/>
              </w:rPr>
              <w:fldChar w:fldCharType="separate"/>
            </w:r>
            <w:r>
              <w:rPr>
                <w:noProof/>
                <w:webHidden/>
              </w:rPr>
              <w:t>101</w:t>
            </w:r>
            <w:r>
              <w:rPr>
                <w:noProof/>
                <w:webHidden/>
              </w:rPr>
              <w:fldChar w:fldCharType="end"/>
            </w:r>
          </w:hyperlink>
        </w:p>
        <w:p w:rsidR="00EB4A23" w:rsidRDefault="00EB4A23">
          <w:pPr>
            <w:pStyle w:val="31"/>
            <w:tabs>
              <w:tab w:val="right" w:leader="dot" w:pos="9350"/>
            </w:tabs>
            <w:rPr>
              <w:noProof/>
              <w:szCs w:val="22"/>
            </w:rPr>
          </w:pPr>
          <w:hyperlink w:anchor="_Toc55745781"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_Toc55745781 \h </w:instrText>
            </w:r>
            <w:r>
              <w:rPr>
                <w:noProof/>
                <w:webHidden/>
              </w:rPr>
            </w:r>
            <w:r>
              <w:rPr>
                <w:noProof/>
                <w:webHidden/>
              </w:rPr>
              <w:fldChar w:fldCharType="separate"/>
            </w:r>
            <w:r>
              <w:rPr>
                <w:noProof/>
                <w:webHidden/>
              </w:rPr>
              <w:t>103</w:t>
            </w:r>
            <w:r>
              <w:rPr>
                <w:noProof/>
                <w:webHidden/>
              </w:rPr>
              <w:fldChar w:fldCharType="end"/>
            </w:r>
          </w:hyperlink>
        </w:p>
        <w:p w:rsidR="00EB4A23" w:rsidRDefault="00EB4A23">
          <w:pPr>
            <w:pStyle w:val="31"/>
            <w:tabs>
              <w:tab w:val="right" w:leader="dot" w:pos="9350"/>
            </w:tabs>
            <w:rPr>
              <w:noProof/>
              <w:szCs w:val="22"/>
            </w:rPr>
          </w:pPr>
          <w:hyperlink w:anchor="_Toc55745782"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_Toc55745782 \h </w:instrText>
            </w:r>
            <w:r>
              <w:rPr>
                <w:noProof/>
                <w:webHidden/>
              </w:rPr>
            </w:r>
            <w:r>
              <w:rPr>
                <w:noProof/>
                <w:webHidden/>
              </w:rPr>
              <w:fldChar w:fldCharType="separate"/>
            </w:r>
            <w:r>
              <w:rPr>
                <w:noProof/>
                <w:webHidden/>
              </w:rPr>
              <w:t>105</w:t>
            </w:r>
            <w:r>
              <w:rPr>
                <w:noProof/>
                <w:webHidden/>
              </w:rPr>
              <w:fldChar w:fldCharType="end"/>
            </w:r>
          </w:hyperlink>
        </w:p>
        <w:p w:rsidR="00EB4A23" w:rsidRDefault="00EB4A23">
          <w:pPr>
            <w:pStyle w:val="21"/>
            <w:tabs>
              <w:tab w:val="right" w:leader="dot" w:pos="9350"/>
            </w:tabs>
            <w:rPr>
              <w:noProof/>
              <w:szCs w:val="22"/>
            </w:rPr>
          </w:pPr>
          <w:hyperlink w:anchor="_Toc55745783" w:history="1">
            <w:r w:rsidRPr="007E2023">
              <w:rPr>
                <w:rStyle w:val="a5"/>
                <w:rFonts w:asciiTheme="minorEastAsia"/>
                <w:noProof/>
              </w:rPr>
              <w:t>第二節 天主教徒和異教徒</w:t>
            </w:r>
            <w:r>
              <w:rPr>
                <w:noProof/>
                <w:webHidden/>
              </w:rPr>
              <w:tab/>
            </w:r>
            <w:r>
              <w:rPr>
                <w:noProof/>
                <w:webHidden/>
              </w:rPr>
              <w:fldChar w:fldCharType="begin"/>
            </w:r>
            <w:r>
              <w:rPr>
                <w:noProof/>
                <w:webHidden/>
              </w:rPr>
              <w:instrText xml:space="preserve"> PAGEREF _Toc55745783 \h </w:instrText>
            </w:r>
            <w:r>
              <w:rPr>
                <w:noProof/>
                <w:webHidden/>
              </w:rPr>
            </w:r>
            <w:r>
              <w:rPr>
                <w:noProof/>
                <w:webHidden/>
              </w:rPr>
              <w:fldChar w:fldCharType="separate"/>
            </w:r>
            <w:r>
              <w:rPr>
                <w:noProof/>
                <w:webHidden/>
              </w:rPr>
              <w:t>106</w:t>
            </w:r>
            <w:r>
              <w:rPr>
                <w:noProof/>
                <w:webHidden/>
              </w:rPr>
              <w:fldChar w:fldCharType="end"/>
            </w:r>
          </w:hyperlink>
        </w:p>
        <w:p w:rsidR="00EB4A23" w:rsidRDefault="00EB4A23">
          <w:pPr>
            <w:pStyle w:val="31"/>
            <w:tabs>
              <w:tab w:val="right" w:leader="dot" w:pos="9350"/>
            </w:tabs>
            <w:rPr>
              <w:noProof/>
              <w:szCs w:val="22"/>
            </w:rPr>
          </w:pPr>
          <w:hyperlink w:anchor="_Toc55745784"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_Toc55745784 \h </w:instrText>
            </w:r>
            <w:r>
              <w:rPr>
                <w:noProof/>
                <w:webHidden/>
              </w:rPr>
            </w:r>
            <w:r>
              <w:rPr>
                <w:noProof/>
                <w:webHidden/>
              </w:rPr>
              <w:fldChar w:fldCharType="separate"/>
            </w:r>
            <w:r>
              <w:rPr>
                <w:noProof/>
                <w:webHidden/>
              </w:rPr>
              <w:t>106</w:t>
            </w:r>
            <w:r>
              <w:rPr>
                <w:noProof/>
                <w:webHidden/>
              </w:rPr>
              <w:fldChar w:fldCharType="end"/>
            </w:r>
          </w:hyperlink>
        </w:p>
        <w:p w:rsidR="00EB4A23" w:rsidRDefault="00EB4A23">
          <w:pPr>
            <w:pStyle w:val="31"/>
            <w:tabs>
              <w:tab w:val="right" w:leader="dot" w:pos="9350"/>
            </w:tabs>
            <w:rPr>
              <w:noProof/>
              <w:szCs w:val="22"/>
            </w:rPr>
          </w:pPr>
          <w:hyperlink w:anchor="_Toc55745785"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_Toc55745785 \h </w:instrText>
            </w:r>
            <w:r>
              <w:rPr>
                <w:noProof/>
                <w:webHidden/>
              </w:rPr>
            </w:r>
            <w:r>
              <w:rPr>
                <w:noProof/>
                <w:webHidden/>
              </w:rPr>
              <w:fldChar w:fldCharType="separate"/>
            </w:r>
            <w:r>
              <w:rPr>
                <w:noProof/>
                <w:webHidden/>
              </w:rPr>
              <w:t>108</w:t>
            </w:r>
            <w:r>
              <w:rPr>
                <w:noProof/>
                <w:webHidden/>
              </w:rPr>
              <w:fldChar w:fldCharType="end"/>
            </w:r>
          </w:hyperlink>
        </w:p>
        <w:p w:rsidR="00EB4A23" w:rsidRDefault="00EB4A23">
          <w:pPr>
            <w:pStyle w:val="31"/>
            <w:tabs>
              <w:tab w:val="right" w:leader="dot" w:pos="9350"/>
            </w:tabs>
            <w:rPr>
              <w:noProof/>
              <w:szCs w:val="22"/>
            </w:rPr>
          </w:pPr>
          <w:hyperlink w:anchor="_Toc55745786"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_Toc55745786 \h </w:instrText>
            </w:r>
            <w:r>
              <w:rPr>
                <w:noProof/>
                <w:webHidden/>
              </w:rPr>
            </w:r>
            <w:r>
              <w:rPr>
                <w:noProof/>
                <w:webHidden/>
              </w:rPr>
              <w:fldChar w:fldCharType="separate"/>
            </w:r>
            <w:r>
              <w:rPr>
                <w:noProof/>
                <w:webHidden/>
              </w:rPr>
              <w:t>111</w:t>
            </w:r>
            <w:r>
              <w:rPr>
                <w:noProof/>
                <w:webHidden/>
              </w:rPr>
              <w:fldChar w:fldCharType="end"/>
            </w:r>
          </w:hyperlink>
        </w:p>
        <w:p w:rsidR="00EB4A23" w:rsidRDefault="00EB4A23">
          <w:pPr>
            <w:pStyle w:val="31"/>
            <w:tabs>
              <w:tab w:val="right" w:leader="dot" w:pos="9350"/>
            </w:tabs>
            <w:rPr>
              <w:noProof/>
              <w:szCs w:val="22"/>
            </w:rPr>
          </w:pPr>
          <w:hyperlink w:anchor="_Toc55745787"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_Toc55745787 \h </w:instrText>
            </w:r>
            <w:r>
              <w:rPr>
                <w:noProof/>
                <w:webHidden/>
              </w:rPr>
            </w:r>
            <w:r>
              <w:rPr>
                <w:noProof/>
                <w:webHidden/>
              </w:rPr>
              <w:fldChar w:fldCharType="separate"/>
            </w:r>
            <w:r>
              <w:rPr>
                <w:noProof/>
                <w:webHidden/>
              </w:rPr>
              <w:t>114</w:t>
            </w:r>
            <w:r>
              <w:rPr>
                <w:noProof/>
                <w:webHidden/>
              </w:rPr>
              <w:fldChar w:fldCharType="end"/>
            </w:r>
          </w:hyperlink>
        </w:p>
        <w:p w:rsidR="00EB4A23" w:rsidRDefault="00EB4A23">
          <w:pPr>
            <w:pStyle w:val="21"/>
            <w:tabs>
              <w:tab w:val="right" w:leader="dot" w:pos="9350"/>
            </w:tabs>
            <w:rPr>
              <w:noProof/>
              <w:szCs w:val="22"/>
            </w:rPr>
          </w:pPr>
          <w:hyperlink w:anchor="_Toc55745788" w:history="1">
            <w:r w:rsidRPr="007E2023">
              <w:rPr>
                <w:rStyle w:val="a5"/>
                <w:rFonts w:asciiTheme="minorEastAsia"/>
                <w:noProof/>
              </w:rPr>
              <w:t>第三節 青年就是未來</w:t>
            </w:r>
            <w:r>
              <w:rPr>
                <w:noProof/>
                <w:webHidden/>
              </w:rPr>
              <w:tab/>
            </w:r>
            <w:r>
              <w:rPr>
                <w:noProof/>
                <w:webHidden/>
              </w:rPr>
              <w:fldChar w:fldCharType="begin"/>
            </w:r>
            <w:r>
              <w:rPr>
                <w:noProof/>
                <w:webHidden/>
              </w:rPr>
              <w:instrText xml:space="preserve"> PAGEREF _Toc55745788 \h </w:instrText>
            </w:r>
            <w:r>
              <w:rPr>
                <w:noProof/>
                <w:webHidden/>
              </w:rPr>
            </w:r>
            <w:r>
              <w:rPr>
                <w:noProof/>
                <w:webHidden/>
              </w:rPr>
              <w:fldChar w:fldCharType="separate"/>
            </w:r>
            <w:r>
              <w:rPr>
                <w:noProof/>
                <w:webHidden/>
              </w:rPr>
              <w:t>116</w:t>
            </w:r>
            <w:r>
              <w:rPr>
                <w:noProof/>
                <w:webHidden/>
              </w:rPr>
              <w:fldChar w:fldCharType="end"/>
            </w:r>
          </w:hyperlink>
        </w:p>
        <w:p w:rsidR="00EB4A23" w:rsidRDefault="00EB4A23">
          <w:pPr>
            <w:pStyle w:val="31"/>
            <w:tabs>
              <w:tab w:val="right" w:leader="dot" w:pos="9350"/>
            </w:tabs>
            <w:rPr>
              <w:noProof/>
              <w:szCs w:val="22"/>
            </w:rPr>
          </w:pPr>
          <w:hyperlink w:anchor="_Toc55745789"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_Toc55745789 \h </w:instrText>
            </w:r>
            <w:r>
              <w:rPr>
                <w:noProof/>
                <w:webHidden/>
              </w:rPr>
            </w:r>
            <w:r>
              <w:rPr>
                <w:noProof/>
                <w:webHidden/>
              </w:rPr>
              <w:fldChar w:fldCharType="separate"/>
            </w:r>
            <w:r>
              <w:rPr>
                <w:noProof/>
                <w:webHidden/>
              </w:rPr>
              <w:t>116</w:t>
            </w:r>
            <w:r>
              <w:rPr>
                <w:noProof/>
                <w:webHidden/>
              </w:rPr>
              <w:fldChar w:fldCharType="end"/>
            </w:r>
          </w:hyperlink>
        </w:p>
        <w:p w:rsidR="00EB4A23" w:rsidRDefault="00EB4A23">
          <w:pPr>
            <w:pStyle w:val="31"/>
            <w:tabs>
              <w:tab w:val="right" w:leader="dot" w:pos="9350"/>
            </w:tabs>
            <w:rPr>
              <w:noProof/>
              <w:szCs w:val="22"/>
            </w:rPr>
          </w:pPr>
          <w:hyperlink w:anchor="_Toc55745790"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_Toc55745790 \h </w:instrText>
            </w:r>
            <w:r>
              <w:rPr>
                <w:noProof/>
                <w:webHidden/>
              </w:rPr>
            </w:r>
            <w:r>
              <w:rPr>
                <w:noProof/>
                <w:webHidden/>
              </w:rPr>
              <w:fldChar w:fldCharType="separate"/>
            </w:r>
            <w:r>
              <w:rPr>
                <w:noProof/>
                <w:webHidden/>
              </w:rPr>
              <w:t>118</w:t>
            </w:r>
            <w:r>
              <w:rPr>
                <w:noProof/>
                <w:webHidden/>
              </w:rPr>
              <w:fldChar w:fldCharType="end"/>
            </w:r>
          </w:hyperlink>
        </w:p>
        <w:p w:rsidR="00EB4A23" w:rsidRDefault="00EB4A23">
          <w:pPr>
            <w:pStyle w:val="31"/>
            <w:tabs>
              <w:tab w:val="right" w:leader="dot" w:pos="9350"/>
            </w:tabs>
            <w:rPr>
              <w:noProof/>
              <w:szCs w:val="22"/>
            </w:rPr>
          </w:pPr>
          <w:hyperlink w:anchor="_Toc55745791"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_Toc55745791 \h </w:instrText>
            </w:r>
            <w:r>
              <w:rPr>
                <w:noProof/>
                <w:webHidden/>
              </w:rPr>
            </w:r>
            <w:r>
              <w:rPr>
                <w:noProof/>
                <w:webHidden/>
              </w:rPr>
              <w:fldChar w:fldCharType="separate"/>
            </w:r>
            <w:r>
              <w:rPr>
                <w:noProof/>
                <w:webHidden/>
              </w:rPr>
              <w:t>120</w:t>
            </w:r>
            <w:r>
              <w:rPr>
                <w:noProof/>
                <w:webHidden/>
              </w:rPr>
              <w:fldChar w:fldCharType="end"/>
            </w:r>
          </w:hyperlink>
        </w:p>
        <w:p w:rsidR="00EB4A23" w:rsidRDefault="00EB4A23">
          <w:pPr>
            <w:pStyle w:val="31"/>
            <w:tabs>
              <w:tab w:val="right" w:leader="dot" w:pos="9350"/>
            </w:tabs>
            <w:rPr>
              <w:noProof/>
              <w:szCs w:val="22"/>
            </w:rPr>
          </w:pPr>
          <w:hyperlink w:anchor="_Toc55745792"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_Toc55745792 \h </w:instrText>
            </w:r>
            <w:r>
              <w:rPr>
                <w:noProof/>
                <w:webHidden/>
              </w:rPr>
            </w:r>
            <w:r>
              <w:rPr>
                <w:noProof/>
                <w:webHidden/>
              </w:rPr>
              <w:fldChar w:fldCharType="separate"/>
            </w:r>
            <w:r>
              <w:rPr>
                <w:noProof/>
                <w:webHidden/>
              </w:rPr>
              <w:t>124</w:t>
            </w:r>
            <w:r>
              <w:rPr>
                <w:noProof/>
                <w:webHidden/>
              </w:rPr>
              <w:fldChar w:fldCharType="end"/>
            </w:r>
          </w:hyperlink>
        </w:p>
        <w:p w:rsidR="00EB4A23" w:rsidRDefault="00EB4A23">
          <w:pPr>
            <w:pStyle w:val="21"/>
            <w:tabs>
              <w:tab w:val="right" w:leader="dot" w:pos="9350"/>
            </w:tabs>
            <w:rPr>
              <w:noProof/>
              <w:szCs w:val="22"/>
            </w:rPr>
          </w:pPr>
          <w:hyperlink w:anchor="_Toc55745793" w:history="1">
            <w:r w:rsidRPr="007E2023">
              <w:rPr>
                <w:rStyle w:val="a5"/>
                <w:rFonts w:asciiTheme="minorEastAsia"/>
                <w:noProof/>
              </w:rPr>
              <w:t>第四節 “反智斗爭”</w:t>
            </w:r>
            <w:r>
              <w:rPr>
                <w:noProof/>
                <w:webHidden/>
              </w:rPr>
              <w:tab/>
            </w:r>
            <w:r>
              <w:rPr>
                <w:noProof/>
                <w:webHidden/>
              </w:rPr>
              <w:fldChar w:fldCharType="begin"/>
            </w:r>
            <w:r>
              <w:rPr>
                <w:noProof/>
                <w:webHidden/>
              </w:rPr>
              <w:instrText xml:space="preserve"> PAGEREF _Toc55745793 \h </w:instrText>
            </w:r>
            <w:r>
              <w:rPr>
                <w:noProof/>
                <w:webHidden/>
              </w:rPr>
            </w:r>
            <w:r>
              <w:rPr>
                <w:noProof/>
                <w:webHidden/>
              </w:rPr>
              <w:fldChar w:fldCharType="separate"/>
            </w:r>
            <w:r>
              <w:rPr>
                <w:noProof/>
                <w:webHidden/>
              </w:rPr>
              <w:t>128</w:t>
            </w:r>
            <w:r>
              <w:rPr>
                <w:noProof/>
                <w:webHidden/>
              </w:rPr>
              <w:fldChar w:fldCharType="end"/>
            </w:r>
          </w:hyperlink>
        </w:p>
        <w:p w:rsidR="00EB4A23" w:rsidRDefault="00EB4A23">
          <w:pPr>
            <w:pStyle w:val="31"/>
            <w:tabs>
              <w:tab w:val="right" w:leader="dot" w:pos="9350"/>
            </w:tabs>
            <w:rPr>
              <w:noProof/>
              <w:szCs w:val="22"/>
            </w:rPr>
          </w:pPr>
          <w:hyperlink w:anchor="_Toc55745794"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_Toc55745794 \h </w:instrText>
            </w:r>
            <w:r>
              <w:rPr>
                <w:noProof/>
                <w:webHidden/>
              </w:rPr>
            </w:r>
            <w:r>
              <w:rPr>
                <w:noProof/>
                <w:webHidden/>
              </w:rPr>
              <w:fldChar w:fldCharType="separate"/>
            </w:r>
            <w:r>
              <w:rPr>
                <w:noProof/>
                <w:webHidden/>
              </w:rPr>
              <w:t>128</w:t>
            </w:r>
            <w:r>
              <w:rPr>
                <w:noProof/>
                <w:webHidden/>
              </w:rPr>
              <w:fldChar w:fldCharType="end"/>
            </w:r>
          </w:hyperlink>
        </w:p>
        <w:p w:rsidR="00EB4A23" w:rsidRDefault="00EB4A23">
          <w:pPr>
            <w:pStyle w:val="31"/>
            <w:tabs>
              <w:tab w:val="right" w:leader="dot" w:pos="9350"/>
            </w:tabs>
            <w:rPr>
              <w:noProof/>
              <w:szCs w:val="22"/>
            </w:rPr>
          </w:pPr>
          <w:hyperlink w:anchor="_Toc55745795"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_Toc55745795 \h </w:instrText>
            </w:r>
            <w:r>
              <w:rPr>
                <w:noProof/>
                <w:webHidden/>
              </w:rPr>
            </w:r>
            <w:r>
              <w:rPr>
                <w:noProof/>
                <w:webHidden/>
              </w:rPr>
              <w:fldChar w:fldCharType="separate"/>
            </w:r>
            <w:r>
              <w:rPr>
                <w:noProof/>
                <w:webHidden/>
              </w:rPr>
              <w:t>129</w:t>
            </w:r>
            <w:r>
              <w:rPr>
                <w:noProof/>
                <w:webHidden/>
              </w:rPr>
              <w:fldChar w:fldCharType="end"/>
            </w:r>
          </w:hyperlink>
        </w:p>
        <w:p w:rsidR="00EB4A23" w:rsidRDefault="00EB4A23">
          <w:pPr>
            <w:pStyle w:val="31"/>
            <w:tabs>
              <w:tab w:val="right" w:leader="dot" w:pos="9350"/>
            </w:tabs>
            <w:rPr>
              <w:noProof/>
              <w:szCs w:val="22"/>
            </w:rPr>
          </w:pPr>
          <w:hyperlink w:anchor="_Toc55745796"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_Toc55745796 \h </w:instrText>
            </w:r>
            <w:r>
              <w:rPr>
                <w:noProof/>
                <w:webHidden/>
              </w:rPr>
            </w:r>
            <w:r>
              <w:rPr>
                <w:noProof/>
                <w:webHidden/>
              </w:rPr>
              <w:fldChar w:fldCharType="separate"/>
            </w:r>
            <w:r>
              <w:rPr>
                <w:noProof/>
                <w:webHidden/>
              </w:rPr>
              <w:t>132</w:t>
            </w:r>
            <w:r>
              <w:rPr>
                <w:noProof/>
                <w:webHidden/>
              </w:rPr>
              <w:fldChar w:fldCharType="end"/>
            </w:r>
          </w:hyperlink>
        </w:p>
        <w:p w:rsidR="00EB4A23" w:rsidRDefault="00EB4A23">
          <w:pPr>
            <w:pStyle w:val="31"/>
            <w:tabs>
              <w:tab w:val="right" w:leader="dot" w:pos="9350"/>
            </w:tabs>
            <w:rPr>
              <w:noProof/>
              <w:szCs w:val="22"/>
            </w:rPr>
          </w:pPr>
          <w:hyperlink w:anchor="_Toc55745797"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_Toc55745797 \h </w:instrText>
            </w:r>
            <w:r>
              <w:rPr>
                <w:noProof/>
                <w:webHidden/>
              </w:rPr>
            </w:r>
            <w:r>
              <w:rPr>
                <w:noProof/>
                <w:webHidden/>
              </w:rPr>
              <w:fldChar w:fldCharType="separate"/>
            </w:r>
            <w:r>
              <w:rPr>
                <w:noProof/>
                <w:webHidden/>
              </w:rPr>
              <w:t>133</w:t>
            </w:r>
            <w:r>
              <w:rPr>
                <w:noProof/>
                <w:webHidden/>
              </w:rPr>
              <w:fldChar w:fldCharType="end"/>
            </w:r>
          </w:hyperlink>
        </w:p>
        <w:p w:rsidR="00EB4A23" w:rsidRDefault="00EB4A23">
          <w:pPr>
            <w:pStyle w:val="31"/>
            <w:tabs>
              <w:tab w:val="right" w:leader="dot" w:pos="9350"/>
            </w:tabs>
            <w:rPr>
              <w:noProof/>
              <w:szCs w:val="22"/>
            </w:rPr>
          </w:pPr>
          <w:hyperlink w:anchor="_Toc55745798" w:history="1">
            <w:r w:rsidRPr="007E2023">
              <w:rPr>
                <w:rStyle w:val="a5"/>
                <w:rFonts w:asciiTheme="minorEastAsia"/>
                <w:noProof/>
              </w:rPr>
              <w:t>五</w:t>
            </w:r>
            <w:r>
              <w:rPr>
                <w:noProof/>
                <w:webHidden/>
              </w:rPr>
              <w:tab/>
            </w:r>
            <w:r>
              <w:rPr>
                <w:noProof/>
                <w:webHidden/>
              </w:rPr>
              <w:fldChar w:fldCharType="begin"/>
            </w:r>
            <w:r>
              <w:rPr>
                <w:noProof/>
                <w:webHidden/>
              </w:rPr>
              <w:instrText xml:space="preserve"> PAGEREF _Toc55745798 \h </w:instrText>
            </w:r>
            <w:r>
              <w:rPr>
                <w:noProof/>
                <w:webHidden/>
              </w:rPr>
            </w:r>
            <w:r>
              <w:rPr>
                <w:noProof/>
                <w:webHidden/>
              </w:rPr>
              <w:fldChar w:fldCharType="separate"/>
            </w:r>
            <w:r>
              <w:rPr>
                <w:noProof/>
                <w:webHidden/>
              </w:rPr>
              <w:t>136</w:t>
            </w:r>
            <w:r>
              <w:rPr>
                <w:noProof/>
                <w:webHidden/>
              </w:rPr>
              <w:fldChar w:fldCharType="end"/>
            </w:r>
          </w:hyperlink>
        </w:p>
        <w:p w:rsidR="00EB4A23" w:rsidRDefault="00EB4A23">
          <w:pPr>
            <w:pStyle w:val="11"/>
            <w:tabs>
              <w:tab w:val="right" w:leader="dot" w:pos="9350"/>
            </w:tabs>
            <w:rPr>
              <w:noProof/>
              <w:szCs w:val="22"/>
            </w:rPr>
          </w:pPr>
          <w:hyperlink w:anchor="_Toc55745799" w:history="1">
            <w:r w:rsidRPr="007E2023">
              <w:rPr>
                <w:rStyle w:val="a5"/>
                <w:noProof/>
              </w:rPr>
              <w:t>第四章 繁榮和掠奪</w:t>
            </w:r>
            <w:r>
              <w:rPr>
                <w:noProof/>
                <w:webHidden/>
              </w:rPr>
              <w:tab/>
            </w:r>
            <w:r>
              <w:rPr>
                <w:noProof/>
                <w:webHidden/>
              </w:rPr>
              <w:fldChar w:fldCharType="begin"/>
            </w:r>
            <w:r>
              <w:rPr>
                <w:noProof/>
                <w:webHidden/>
              </w:rPr>
              <w:instrText xml:space="preserve"> PAGEREF _Toc55745799 \h </w:instrText>
            </w:r>
            <w:r>
              <w:rPr>
                <w:noProof/>
                <w:webHidden/>
              </w:rPr>
            </w:r>
            <w:r>
              <w:rPr>
                <w:noProof/>
                <w:webHidden/>
              </w:rPr>
              <w:fldChar w:fldCharType="separate"/>
            </w:r>
            <w:r>
              <w:rPr>
                <w:noProof/>
                <w:webHidden/>
              </w:rPr>
              <w:t>140</w:t>
            </w:r>
            <w:r>
              <w:rPr>
                <w:noProof/>
                <w:webHidden/>
              </w:rPr>
              <w:fldChar w:fldCharType="end"/>
            </w:r>
          </w:hyperlink>
        </w:p>
        <w:p w:rsidR="00EB4A23" w:rsidRDefault="00EB4A23">
          <w:pPr>
            <w:pStyle w:val="21"/>
            <w:tabs>
              <w:tab w:val="right" w:leader="dot" w:pos="9350"/>
            </w:tabs>
            <w:rPr>
              <w:noProof/>
              <w:szCs w:val="22"/>
            </w:rPr>
          </w:pPr>
          <w:hyperlink w:anchor="_Toc55745800" w:history="1">
            <w:r w:rsidRPr="007E2023">
              <w:rPr>
                <w:rStyle w:val="a5"/>
                <w:rFonts w:asciiTheme="minorEastAsia"/>
                <w:noProof/>
              </w:rPr>
              <w:t>第一節 “戰勝失業”</w:t>
            </w:r>
            <w:r>
              <w:rPr>
                <w:noProof/>
                <w:webHidden/>
              </w:rPr>
              <w:tab/>
            </w:r>
            <w:r>
              <w:rPr>
                <w:noProof/>
                <w:webHidden/>
              </w:rPr>
              <w:fldChar w:fldCharType="begin"/>
            </w:r>
            <w:r>
              <w:rPr>
                <w:noProof/>
                <w:webHidden/>
              </w:rPr>
              <w:instrText xml:space="preserve"> PAGEREF _Toc55745800 \h </w:instrText>
            </w:r>
            <w:r>
              <w:rPr>
                <w:noProof/>
                <w:webHidden/>
              </w:rPr>
            </w:r>
            <w:r>
              <w:rPr>
                <w:noProof/>
                <w:webHidden/>
              </w:rPr>
              <w:fldChar w:fldCharType="separate"/>
            </w:r>
            <w:r>
              <w:rPr>
                <w:noProof/>
                <w:webHidden/>
              </w:rPr>
              <w:t>140</w:t>
            </w:r>
            <w:r>
              <w:rPr>
                <w:noProof/>
                <w:webHidden/>
              </w:rPr>
              <w:fldChar w:fldCharType="end"/>
            </w:r>
          </w:hyperlink>
        </w:p>
        <w:p w:rsidR="00EB4A23" w:rsidRDefault="00EB4A23">
          <w:pPr>
            <w:pStyle w:val="31"/>
            <w:tabs>
              <w:tab w:val="right" w:leader="dot" w:pos="9350"/>
            </w:tabs>
            <w:rPr>
              <w:noProof/>
              <w:szCs w:val="22"/>
            </w:rPr>
          </w:pPr>
          <w:hyperlink w:anchor="_Toc55745801"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_Toc55745801 \h </w:instrText>
            </w:r>
            <w:r>
              <w:rPr>
                <w:noProof/>
                <w:webHidden/>
              </w:rPr>
            </w:r>
            <w:r>
              <w:rPr>
                <w:noProof/>
                <w:webHidden/>
              </w:rPr>
              <w:fldChar w:fldCharType="separate"/>
            </w:r>
            <w:r>
              <w:rPr>
                <w:noProof/>
                <w:webHidden/>
              </w:rPr>
              <w:t>140</w:t>
            </w:r>
            <w:r>
              <w:rPr>
                <w:noProof/>
                <w:webHidden/>
              </w:rPr>
              <w:fldChar w:fldCharType="end"/>
            </w:r>
          </w:hyperlink>
        </w:p>
        <w:p w:rsidR="00EB4A23" w:rsidRDefault="00EB4A23">
          <w:pPr>
            <w:pStyle w:val="31"/>
            <w:tabs>
              <w:tab w:val="right" w:leader="dot" w:pos="9350"/>
            </w:tabs>
            <w:rPr>
              <w:noProof/>
              <w:szCs w:val="22"/>
            </w:rPr>
          </w:pPr>
          <w:hyperlink w:anchor="_Toc55745802"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_Toc55745802 \h </w:instrText>
            </w:r>
            <w:r>
              <w:rPr>
                <w:noProof/>
                <w:webHidden/>
              </w:rPr>
            </w:r>
            <w:r>
              <w:rPr>
                <w:noProof/>
                <w:webHidden/>
              </w:rPr>
              <w:fldChar w:fldCharType="separate"/>
            </w:r>
            <w:r>
              <w:rPr>
                <w:noProof/>
                <w:webHidden/>
              </w:rPr>
              <w:t>142</w:t>
            </w:r>
            <w:r>
              <w:rPr>
                <w:noProof/>
                <w:webHidden/>
              </w:rPr>
              <w:fldChar w:fldCharType="end"/>
            </w:r>
          </w:hyperlink>
        </w:p>
        <w:p w:rsidR="00EB4A23" w:rsidRDefault="00EB4A23">
          <w:pPr>
            <w:pStyle w:val="31"/>
            <w:tabs>
              <w:tab w:val="right" w:leader="dot" w:pos="9350"/>
            </w:tabs>
            <w:rPr>
              <w:noProof/>
              <w:szCs w:val="22"/>
            </w:rPr>
          </w:pPr>
          <w:hyperlink w:anchor="_Toc55745803"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_Toc55745803 \h </w:instrText>
            </w:r>
            <w:r>
              <w:rPr>
                <w:noProof/>
                <w:webHidden/>
              </w:rPr>
            </w:r>
            <w:r>
              <w:rPr>
                <w:noProof/>
                <w:webHidden/>
              </w:rPr>
              <w:fldChar w:fldCharType="separate"/>
            </w:r>
            <w:r>
              <w:rPr>
                <w:noProof/>
                <w:webHidden/>
              </w:rPr>
              <w:t>145</w:t>
            </w:r>
            <w:r>
              <w:rPr>
                <w:noProof/>
                <w:webHidden/>
              </w:rPr>
              <w:fldChar w:fldCharType="end"/>
            </w:r>
          </w:hyperlink>
        </w:p>
        <w:p w:rsidR="00EB4A23" w:rsidRDefault="00EB4A23">
          <w:pPr>
            <w:pStyle w:val="31"/>
            <w:tabs>
              <w:tab w:val="right" w:leader="dot" w:pos="9350"/>
            </w:tabs>
            <w:rPr>
              <w:noProof/>
              <w:szCs w:val="22"/>
            </w:rPr>
          </w:pPr>
          <w:hyperlink w:anchor="_Toc55745804"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_Toc55745804 \h </w:instrText>
            </w:r>
            <w:r>
              <w:rPr>
                <w:noProof/>
                <w:webHidden/>
              </w:rPr>
            </w:r>
            <w:r>
              <w:rPr>
                <w:noProof/>
                <w:webHidden/>
              </w:rPr>
              <w:fldChar w:fldCharType="separate"/>
            </w:r>
            <w:r>
              <w:rPr>
                <w:noProof/>
                <w:webHidden/>
              </w:rPr>
              <w:t>148</w:t>
            </w:r>
            <w:r>
              <w:rPr>
                <w:noProof/>
                <w:webHidden/>
              </w:rPr>
              <w:fldChar w:fldCharType="end"/>
            </w:r>
          </w:hyperlink>
        </w:p>
        <w:p w:rsidR="00EB4A23" w:rsidRDefault="00EB4A23">
          <w:pPr>
            <w:pStyle w:val="21"/>
            <w:tabs>
              <w:tab w:val="right" w:leader="dot" w:pos="9350"/>
            </w:tabs>
            <w:rPr>
              <w:noProof/>
              <w:szCs w:val="22"/>
            </w:rPr>
          </w:pPr>
          <w:hyperlink w:anchor="_Toc55745805" w:history="1">
            <w:r w:rsidRPr="007E2023">
              <w:rPr>
                <w:rStyle w:val="a5"/>
                <w:rFonts w:asciiTheme="minorEastAsia"/>
                <w:noProof/>
              </w:rPr>
              <w:t>第二節 商業、政治和戰爭</w:t>
            </w:r>
            <w:r>
              <w:rPr>
                <w:noProof/>
                <w:webHidden/>
              </w:rPr>
              <w:tab/>
            </w:r>
            <w:r>
              <w:rPr>
                <w:noProof/>
                <w:webHidden/>
              </w:rPr>
              <w:fldChar w:fldCharType="begin"/>
            </w:r>
            <w:r>
              <w:rPr>
                <w:noProof/>
                <w:webHidden/>
              </w:rPr>
              <w:instrText xml:space="preserve"> PAGEREF _Toc55745805 \h </w:instrText>
            </w:r>
            <w:r>
              <w:rPr>
                <w:noProof/>
                <w:webHidden/>
              </w:rPr>
            </w:r>
            <w:r>
              <w:rPr>
                <w:noProof/>
                <w:webHidden/>
              </w:rPr>
              <w:fldChar w:fldCharType="separate"/>
            </w:r>
            <w:r>
              <w:rPr>
                <w:noProof/>
                <w:webHidden/>
              </w:rPr>
              <w:t>151</w:t>
            </w:r>
            <w:r>
              <w:rPr>
                <w:noProof/>
                <w:webHidden/>
              </w:rPr>
              <w:fldChar w:fldCharType="end"/>
            </w:r>
          </w:hyperlink>
        </w:p>
        <w:p w:rsidR="00EB4A23" w:rsidRDefault="00EB4A23">
          <w:pPr>
            <w:pStyle w:val="31"/>
            <w:tabs>
              <w:tab w:val="right" w:leader="dot" w:pos="9350"/>
            </w:tabs>
            <w:rPr>
              <w:noProof/>
              <w:szCs w:val="22"/>
            </w:rPr>
          </w:pPr>
          <w:hyperlink w:anchor="_Toc55745806"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_Toc55745806 \h </w:instrText>
            </w:r>
            <w:r>
              <w:rPr>
                <w:noProof/>
                <w:webHidden/>
              </w:rPr>
            </w:r>
            <w:r>
              <w:rPr>
                <w:noProof/>
                <w:webHidden/>
              </w:rPr>
              <w:fldChar w:fldCharType="separate"/>
            </w:r>
            <w:r>
              <w:rPr>
                <w:noProof/>
                <w:webHidden/>
              </w:rPr>
              <w:t>151</w:t>
            </w:r>
            <w:r>
              <w:rPr>
                <w:noProof/>
                <w:webHidden/>
              </w:rPr>
              <w:fldChar w:fldCharType="end"/>
            </w:r>
          </w:hyperlink>
        </w:p>
        <w:p w:rsidR="00EB4A23" w:rsidRDefault="00EB4A23">
          <w:pPr>
            <w:pStyle w:val="31"/>
            <w:tabs>
              <w:tab w:val="right" w:leader="dot" w:pos="9350"/>
            </w:tabs>
            <w:rPr>
              <w:noProof/>
              <w:szCs w:val="22"/>
            </w:rPr>
          </w:pPr>
          <w:hyperlink w:anchor="_Toc55745807"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_Toc55745807 \h </w:instrText>
            </w:r>
            <w:r>
              <w:rPr>
                <w:noProof/>
                <w:webHidden/>
              </w:rPr>
            </w:r>
            <w:r>
              <w:rPr>
                <w:noProof/>
                <w:webHidden/>
              </w:rPr>
              <w:fldChar w:fldCharType="separate"/>
            </w:r>
            <w:r>
              <w:rPr>
                <w:noProof/>
                <w:webHidden/>
              </w:rPr>
              <w:t>153</w:t>
            </w:r>
            <w:r>
              <w:rPr>
                <w:noProof/>
                <w:webHidden/>
              </w:rPr>
              <w:fldChar w:fldCharType="end"/>
            </w:r>
          </w:hyperlink>
        </w:p>
        <w:p w:rsidR="00EB4A23" w:rsidRDefault="00EB4A23">
          <w:pPr>
            <w:pStyle w:val="31"/>
            <w:tabs>
              <w:tab w:val="right" w:leader="dot" w:pos="9350"/>
            </w:tabs>
            <w:rPr>
              <w:noProof/>
              <w:szCs w:val="22"/>
            </w:rPr>
          </w:pPr>
          <w:hyperlink w:anchor="_Toc55745808"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_Toc55745808 \h </w:instrText>
            </w:r>
            <w:r>
              <w:rPr>
                <w:noProof/>
                <w:webHidden/>
              </w:rPr>
            </w:r>
            <w:r>
              <w:rPr>
                <w:noProof/>
                <w:webHidden/>
              </w:rPr>
              <w:fldChar w:fldCharType="separate"/>
            </w:r>
            <w:r>
              <w:rPr>
                <w:noProof/>
                <w:webHidden/>
              </w:rPr>
              <w:t>155</w:t>
            </w:r>
            <w:r>
              <w:rPr>
                <w:noProof/>
                <w:webHidden/>
              </w:rPr>
              <w:fldChar w:fldCharType="end"/>
            </w:r>
          </w:hyperlink>
        </w:p>
        <w:p w:rsidR="00EB4A23" w:rsidRDefault="00EB4A23">
          <w:pPr>
            <w:pStyle w:val="31"/>
            <w:tabs>
              <w:tab w:val="right" w:leader="dot" w:pos="9350"/>
            </w:tabs>
            <w:rPr>
              <w:noProof/>
              <w:szCs w:val="22"/>
            </w:rPr>
          </w:pPr>
          <w:hyperlink w:anchor="_Toc55745809"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_Toc55745809 \h </w:instrText>
            </w:r>
            <w:r>
              <w:rPr>
                <w:noProof/>
                <w:webHidden/>
              </w:rPr>
            </w:r>
            <w:r>
              <w:rPr>
                <w:noProof/>
                <w:webHidden/>
              </w:rPr>
              <w:fldChar w:fldCharType="separate"/>
            </w:r>
            <w:r>
              <w:rPr>
                <w:noProof/>
                <w:webHidden/>
              </w:rPr>
              <w:t>157</w:t>
            </w:r>
            <w:r>
              <w:rPr>
                <w:noProof/>
                <w:webHidden/>
              </w:rPr>
              <w:fldChar w:fldCharType="end"/>
            </w:r>
          </w:hyperlink>
        </w:p>
        <w:p w:rsidR="00EB4A23" w:rsidRDefault="00EB4A23">
          <w:pPr>
            <w:pStyle w:val="31"/>
            <w:tabs>
              <w:tab w:val="right" w:leader="dot" w:pos="9350"/>
            </w:tabs>
            <w:rPr>
              <w:noProof/>
              <w:szCs w:val="22"/>
            </w:rPr>
          </w:pPr>
          <w:hyperlink w:anchor="_Toc55745810" w:history="1">
            <w:r w:rsidRPr="007E2023">
              <w:rPr>
                <w:rStyle w:val="a5"/>
                <w:rFonts w:asciiTheme="minorEastAsia"/>
                <w:noProof/>
              </w:rPr>
              <w:t>五</w:t>
            </w:r>
            <w:r>
              <w:rPr>
                <w:noProof/>
                <w:webHidden/>
              </w:rPr>
              <w:tab/>
            </w:r>
            <w:r>
              <w:rPr>
                <w:noProof/>
                <w:webHidden/>
              </w:rPr>
              <w:fldChar w:fldCharType="begin"/>
            </w:r>
            <w:r>
              <w:rPr>
                <w:noProof/>
                <w:webHidden/>
              </w:rPr>
              <w:instrText xml:space="preserve"> PAGEREF _Toc55745810 \h </w:instrText>
            </w:r>
            <w:r>
              <w:rPr>
                <w:noProof/>
                <w:webHidden/>
              </w:rPr>
            </w:r>
            <w:r>
              <w:rPr>
                <w:noProof/>
                <w:webHidden/>
              </w:rPr>
              <w:fldChar w:fldCharType="separate"/>
            </w:r>
            <w:r>
              <w:rPr>
                <w:noProof/>
                <w:webHidden/>
              </w:rPr>
              <w:t>158</w:t>
            </w:r>
            <w:r>
              <w:rPr>
                <w:noProof/>
                <w:webHidden/>
              </w:rPr>
              <w:fldChar w:fldCharType="end"/>
            </w:r>
          </w:hyperlink>
        </w:p>
        <w:p w:rsidR="00EB4A23" w:rsidRDefault="00EB4A23">
          <w:pPr>
            <w:pStyle w:val="21"/>
            <w:tabs>
              <w:tab w:val="right" w:leader="dot" w:pos="9350"/>
            </w:tabs>
            <w:rPr>
              <w:noProof/>
              <w:szCs w:val="22"/>
            </w:rPr>
          </w:pPr>
          <w:hyperlink w:anchor="_Toc55745811" w:history="1">
            <w:r w:rsidRPr="007E2023">
              <w:rPr>
                <w:rStyle w:val="a5"/>
                <w:rFonts w:asciiTheme="minorEastAsia"/>
                <w:noProof/>
              </w:rPr>
              <w:t>第三節 經濟的雅利安化</w:t>
            </w:r>
            <w:r>
              <w:rPr>
                <w:noProof/>
                <w:webHidden/>
              </w:rPr>
              <w:tab/>
            </w:r>
            <w:r>
              <w:rPr>
                <w:noProof/>
                <w:webHidden/>
              </w:rPr>
              <w:fldChar w:fldCharType="begin"/>
            </w:r>
            <w:r>
              <w:rPr>
                <w:noProof/>
                <w:webHidden/>
              </w:rPr>
              <w:instrText xml:space="preserve"> PAGEREF _Toc55745811 \h </w:instrText>
            </w:r>
            <w:r>
              <w:rPr>
                <w:noProof/>
                <w:webHidden/>
              </w:rPr>
            </w:r>
            <w:r>
              <w:rPr>
                <w:noProof/>
                <w:webHidden/>
              </w:rPr>
              <w:fldChar w:fldCharType="separate"/>
            </w:r>
            <w:r>
              <w:rPr>
                <w:noProof/>
                <w:webHidden/>
              </w:rPr>
              <w:t>161</w:t>
            </w:r>
            <w:r>
              <w:rPr>
                <w:noProof/>
                <w:webHidden/>
              </w:rPr>
              <w:fldChar w:fldCharType="end"/>
            </w:r>
          </w:hyperlink>
        </w:p>
        <w:p w:rsidR="00EB4A23" w:rsidRDefault="00EB4A23">
          <w:pPr>
            <w:pStyle w:val="31"/>
            <w:tabs>
              <w:tab w:val="right" w:leader="dot" w:pos="9350"/>
            </w:tabs>
            <w:rPr>
              <w:noProof/>
              <w:szCs w:val="22"/>
            </w:rPr>
          </w:pPr>
          <w:hyperlink w:anchor="_Toc55745812"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_Toc55745812 \h </w:instrText>
            </w:r>
            <w:r>
              <w:rPr>
                <w:noProof/>
                <w:webHidden/>
              </w:rPr>
            </w:r>
            <w:r>
              <w:rPr>
                <w:noProof/>
                <w:webHidden/>
              </w:rPr>
              <w:fldChar w:fldCharType="separate"/>
            </w:r>
            <w:r>
              <w:rPr>
                <w:noProof/>
                <w:webHidden/>
              </w:rPr>
              <w:t>161</w:t>
            </w:r>
            <w:r>
              <w:rPr>
                <w:noProof/>
                <w:webHidden/>
              </w:rPr>
              <w:fldChar w:fldCharType="end"/>
            </w:r>
          </w:hyperlink>
        </w:p>
        <w:p w:rsidR="00EB4A23" w:rsidRDefault="00EB4A23">
          <w:pPr>
            <w:pStyle w:val="31"/>
            <w:tabs>
              <w:tab w:val="right" w:leader="dot" w:pos="9350"/>
            </w:tabs>
            <w:rPr>
              <w:noProof/>
              <w:szCs w:val="22"/>
            </w:rPr>
          </w:pPr>
          <w:hyperlink w:anchor="_Toc55745813"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_Toc55745813 \h </w:instrText>
            </w:r>
            <w:r>
              <w:rPr>
                <w:noProof/>
                <w:webHidden/>
              </w:rPr>
            </w:r>
            <w:r>
              <w:rPr>
                <w:noProof/>
                <w:webHidden/>
              </w:rPr>
              <w:fldChar w:fldCharType="separate"/>
            </w:r>
            <w:r>
              <w:rPr>
                <w:noProof/>
                <w:webHidden/>
              </w:rPr>
              <w:t>163</w:t>
            </w:r>
            <w:r>
              <w:rPr>
                <w:noProof/>
                <w:webHidden/>
              </w:rPr>
              <w:fldChar w:fldCharType="end"/>
            </w:r>
          </w:hyperlink>
        </w:p>
        <w:p w:rsidR="00EB4A23" w:rsidRDefault="00EB4A23">
          <w:pPr>
            <w:pStyle w:val="31"/>
            <w:tabs>
              <w:tab w:val="right" w:leader="dot" w:pos="9350"/>
            </w:tabs>
            <w:rPr>
              <w:noProof/>
              <w:szCs w:val="22"/>
            </w:rPr>
          </w:pPr>
          <w:hyperlink w:anchor="_Toc55745814"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_Toc55745814 \h </w:instrText>
            </w:r>
            <w:r>
              <w:rPr>
                <w:noProof/>
                <w:webHidden/>
              </w:rPr>
            </w:r>
            <w:r>
              <w:rPr>
                <w:noProof/>
                <w:webHidden/>
              </w:rPr>
              <w:fldChar w:fldCharType="separate"/>
            </w:r>
            <w:r>
              <w:rPr>
                <w:noProof/>
                <w:webHidden/>
              </w:rPr>
              <w:t>166</w:t>
            </w:r>
            <w:r>
              <w:rPr>
                <w:noProof/>
                <w:webHidden/>
              </w:rPr>
              <w:fldChar w:fldCharType="end"/>
            </w:r>
          </w:hyperlink>
        </w:p>
        <w:p w:rsidR="00EB4A23" w:rsidRDefault="00EB4A23">
          <w:pPr>
            <w:pStyle w:val="21"/>
            <w:tabs>
              <w:tab w:val="right" w:leader="dot" w:pos="9350"/>
            </w:tabs>
            <w:rPr>
              <w:noProof/>
              <w:szCs w:val="22"/>
            </w:rPr>
          </w:pPr>
          <w:hyperlink w:anchor="_Toc55745815" w:history="1">
            <w:r w:rsidRPr="007E2023">
              <w:rPr>
                <w:rStyle w:val="a5"/>
                <w:rFonts w:asciiTheme="minorEastAsia"/>
                <w:noProof/>
              </w:rPr>
              <w:t>第四節 分贓</w:t>
            </w:r>
            <w:r>
              <w:rPr>
                <w:noProof/>
                <w:webHidden/>
              </w:rPr>
              <w:tab/>
            </w:r>
            <w:r>
              <w:rPr>
                <w:noProof/>
                <w:webHidden/>
              </w:rPr>
              <w:fldChar w:fldCharType="begin"/>
            </w:r>
            <w:r>
              <w:rPr>
                <w:noProof/>
                <w:webHidden/>
              </w:rPr>
              <w:instrText xml:space="preserve"> PAGEREF _Toc55745815 \h </w:instrText>
            </w:r>
            <w:r>
              <w:rPr>
                <w:noProof/>
                <w:webHidden/>
              </w:rPr>
            </w:r>
            <w:r>
              <w:rPr>
                <w:noProof/>
                <w:webHidden/>
              </w:rPr>
              <w:fldChar w:fldCharType="separate"/>
            </w:r>
            <w:r>
              <w:rPr>
                <w:noProof/>
                <w:webHidden/>
              </w:rPr>
              <w:t>167</w:t>
            </w:r>
            <w:r>
              <w:rPr>
                <w:noProof/>
                <w:webHidden/>
              </w:rPr>
              <w:fldChar w:fldCharType="end"/>
            </w:r>
          </w:hyperlink>
        </w:p>
        <w:p w:rsidR="00EB4A23" w:rsidRDefault="00EB4A23">
          <w:pPr>
            <w:pStyle w:val="31"/>
            <w:tabs>
              <w:tab w:val="right" w:leader="dot" w:pos="9350"/>
            </w:tabs>
            <w:rPr>
              <w:noProof/>
              <w:szCs w:val="22"/>
            </w:rPr>
          </w:pPr>
          <w:hyperlink w:anchor="_Toc55745816"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_Toc55745816 \h </w:instrText>
            </w:r>
            <w:r>
              <w:rPr>
                <w:noProof/>
                <w:webHidden/>
              </w:rPr>
            </w:r>
            <w:r>
              <w:rPr>
                <w:noProof/>
                <w:webHidden/>
              </w:rPr>
              <w:fldChar w:fldCharType="separate"/>
            </w:r>
            <w:r>
              <w:rPr>
                <w:noProof/>
                <w:webHidden/>
              </w:rPr>
              <w:t>167</w:t>
            </w:r>
            <w:r>
              <w:rPr>
                <w:noProof/>
                <w:webHidden/>
              </w:rPr>
              <w:fldChar w:fldCharType="end"/>
            </w:r>
          </w:hyperlink>
        </w:p>
        <w:p w:rsidR="00EB4A23" w:rsidRDefault="00EB4A23">
          <w:pPr>
            <w:pStyle w:val="31"/>
            <w:tabs>
              <w:tab w:val="right" w:leader="dot" w:pos="9350"/>
            </w:tabs>
            <w:rPr>
              <w:noProof/>
              <w:szCs w:val="22"/>
            </w:rPr>
          </w:pPr>
          <w:hyperlink w:anchor="_Toc55745817"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_Toc55745817 \h </w:instrText>
            </w:r>
            <w:r>
              <w:rPr>
                <w:noProof/>
                <w:webHidden/>
              </w:rPr>
            </w:r>
            <w:r>
              <w:rPr>
                <w:noProof/>
                <w:webHidden/>
              </w:rPr>
              <w:fldChar w:fldCharType="separate"/>
            </w:r>
            <w:r>
              <w:rPr>
                <w:noProof/>
                <w:webHidden/>
              </w:rPr>
              <w:t>170</w:t>
            </w:r>
            <w:r>
              <w:rPr>
                <w:noProof/>
                <w:webHidden/>
              </w:rPr>
              <w:fldChar w:fldCharType="end"/>
            </w:r>
          </w:hyperlink>
        </w:p>
        <w:p w:rsidR="00EB4A23" w:rsidRDefault="00EB4A23">
          <w:pPr>
            <w:pStyle w:val="31"/>
            <w:tabs>
              <w:tab w:val="right" w:leader="dot" w:pos="9350"/>
            </w:tabs>
            <w:rPr>
              <w:noProof/>
              <w:szCs w:val="22"/>
            </w:rPr>
          </w:pPr>
          <w:hyperlink w:anchor="_Toc55745818"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_Toc55745818 \h </w:instrText>
            </w:r>
            <w:r>
              <w:rPr>
                <w:noProof/>
                <w:webHidden/>
              </w:rPr>
            </w:r>
            <w:r>
              <w:rPr>
                <w:noProof/>
                <w:webHidden/>
              </w:rPr>
              <w:fldChar w:fldCharType="separate"/>
            </w:r>
            <w:r>
              <w:rPr>
                <w:noProof/>
                <w:webHidden/>
              </w:rPr>
              <w:t>172</w:t>
            </w:r>
            <w:r>
              <w:rPr>
                <w:noProof/>
                <w:webHidden/>
              </w:rPr>
              <w:fldChar w:fldCharType="end"/>
            </w:r>
          </w:hyperlink>
        </w:p>
        <w:p w:rsidR="00EB4A23" w:rsidRDefault="00EB4A23">
          <w:pPr>
            <w:pStyle w:val="11"/>
            <w:tabs>
              <w:tab w:val="right" w:leader="dot" w:pos="9350"/>
            </w:tabs>
            <w:rPr>
              <w:noProof/>
              <w:szCs w:val="22"/>
            </w:rPr>
          </w:pPr>
          <w:hyperlink w:anchor="_Toc55745819" w:history="1">
            <w:r w:rsidRPr="007E2023">
              <w:rPr>
                <w:rStyle w:val="a5"/>
                <w:noProof/>
              </w:rPr>
              <w:t>第五章 建立人民共同體</w:t>
            </w:r>
            <w:r>
              <w:rPr>
                <w:noProof/>
                <w:webHidden/>
              </w:rPr>
              <w:tab/>
            </w:r>
            <w:r>
              <w:rPr>
                <w:noProof/>
                <w:webHidden/>
              </w:rPr>
              <w:fldChar w:fldCharType="begin"/>
            </w:r>
            <w:r>
              <w:rPr>
                <w:noProof/>
                <w:webHidden/>
              </w:rPr>
              <w:instrText xml:space="preserve"> PAGEREF _Toc55745819 \h </w:instrText>
            </w:r>
            <w:r>
              <w:rPr>
                <w:noProof/>
                <w:webHidden/>
              </w:rPr>
            </w:r>
            <w:r>
              <w:rPr>
                <w:noProof/>
                <w:webHidden/>
              </w:rPr>
              <w:fldChar w:fldCharType="separate"/>
            </w:r>
            <w:r>
              <w:rPr>
                <w:noProof/>
                <w:webHidden/>
              </w:rPr>
              <w:t>196</w:t>
            </w:r>
            <w:r>
              <w:rPr>
                <w:noProof/>
                <w:webHidden/>
              </w:rPr>
              <w:fldChar w:fldCharType="end"/>
            </w:r>
          </w:hyperlink>
        </w:p>
        <w:p w:rsidR="00EB4A23" w:rsidRDefault="00EB4A23">
          <w:pPr>
            <w:pStyle w:val="21"/>
            <w:tabs>
              <w:tab w:val="right" w:leader="dot" w:pos="9350"/>
            </w:tabs>
            <w:rPr>
              <w:noProof/>
              <w:szCs w:val="22"/>
            </w:rPr>
          </w:pPr>
          <w:hyperlink w:anchor="_Toc55745820" w:history="1">
            <w:r w:rsidRPr="007E2023">
              <w:rPr>
                <w:rStyle w:val="a5"/>
                <w:rFonts w:asciiTheme="minorEastAsia"/>
                <w:noProof/>
              </w:rPr>
              <w:t>第一節 血與土</w:t>
            </w:r>
            <w:r>
              <w:rPr>
                <w:noProof/>
                <w:webHidden/>
              </w:rPr>
              <w:tab/>
            </w:r>
            <w:r>
              <w:rPr>
                <w:noProof/>
                <w:webHidden/>
              </w:rPr>
              <w:fldChar w:fldCharType="begin"/>
            </w:r>
            <w:r>
              <w:rPr>
                <w:noProof/>
                <w:webHidden/>
              </w:rPr>
              <w:instrText xml:space="preserve"> PAGEREF _Toc55745820 \h </w:instrText>
            </w:r>
            <w:r>
              <w:rPr>
                <w:noProof/>
                <w:webHidden/>
              </w:rPr>
            </w:r>
            <w:r>
              <w:rPr>
                <w:noProof/>
                <w:webHidden/>
              </w:rPr>
              <w:fldChar w:fldCharType="separate"/>
            </w:r>
            <w:r>
              <w:rPr>
                <w:noProof/>
                <w:webHidden/>
              </w:rPr>
              <w:t>196</w:t>
            </w:r>
            <w:r>
              <w:rPr>
                <w:noProof/>
                <w:webHidden/>
              </w:rPr>
              <w:fldChar w:fldCharType="end"/>
            </w:r>
          </w:hyperlink>
        </w:p>
        <w:p w:rsidR="00EB4A23" w:rsidRDefault="00EB4A23">
          <w:pPr>
            <w:pStyle w:val="31"/>
            <w:tabs>
              <w:tab w:val="right" w:leader="dot" w:pos="9350"/>
            </w:tabs>
            <w:rPr>
              <w:noProof/>
              <w:szCs w:val="22"/>
            </w:rPr>
          </w:pPr>
          <w:hyperlink w:anchor="_Toc55745821"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_Toc55745821 \h </w:instrText>
            </w:r>
            <w:r>
              <w:rPr>
                <w:noProof/>
                <w:webHidden/>
              </w:rPr>
            </w:r>
            <w:r>
              <w:rPr>
                <w:noProof/>
                <w:webHidden/>
              </w:rPr>
              <w:fldChar w:fldCharType="separate"/>
            </w:r>
            <w:r>
              <w:rPr>
                <w:noProof/>
                <w:webHidden/>
              </w:rPr>
              <w:t>196</w:t>
            </w:r>
            <w:r>
              <w:rPr>
                <w:noProof/>
                <w:webHidden/>
              </w:rPr>
              <w:fldChar w:fldCharType="end"/>
            </w:r>
          </w:hyperlink>
        </w:p>
        <w:p w:rsidR="00EB4A23" w:rsidRDefault="00EB4A23">
          <w:pPr>
            <w:pStyle w:val="31"/>
            <w:tabs>
              <w:tab w:val="right" w:leader="dot" w:pos="9350"/>
            </w:tabs>
            <w:rPr>
              <w:noProof/>
              <w:szCs w:val="22"/>
            </w:rPr>
          </w:pPr>
          <w:hyperlink w:anchor="_Toc55745822"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_Toc55745822 \h </w:instrText>
            </w:r>
            <w:r>
              <w:rPr>
                <w:noProof/>
                <w:webHidden/>
              </w:rPr>
            </w:r>
            <w:r>
              <w:rPr>
                <w:noProof/>
                <w:webHidden/>
              </w:rPr>
              <w:fldChar w:fldCharType="separate"/>
            </w:r>
            <w:r>
              <w:rPr>
                <w:noProof/>
                <w:webHidden/>
              </w:rPr>
              <w:t>198</w:t>
            </w:r>
            <w:r>
              <w:rPr>
                <w:noProof/>
                <w:webHidden/>
              </w:rPr>
              <w:fldChar w:fldCharType="end"/>
            </w:r>
          </w:hyperlink>
        </w:p>
        <w:p w:rsidR="00EB4A23" w:rsidRDefault="00EB4A23">
          <w:pPr>
            <w:pStyle w:val="31"/>
            <w:tabs>
              <w:tab w:val="right" w:leader="dot" w:pos="9350"/>
            </w:tabs>
            <w:rPr>
              <w:noProof/>
              <w:szCs w:val="22"/>
            </w:rPr>
          </w:pPr>
          <w:hyperlink w:anchor="_Toc55745823"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_Toc55745823 \h </w:instrText>
            </w:r>
            <w:r>
              <w:rPr>
                <w:noProof/>
                <w:webHidden/>
              </w:rPr>
            </w:r>
            <w:r>
              <w:rPr>
                <w:noProof/>
                <w:webHidden/>
              </w:rPr>
              <w:fldChar w:fldCharType="separate"/>
            </w:r>
            <w:r>
              <w:rPr>
                <w:noProof/>
                <w:webHidden/>
              </w:rPr>
              <w:t>201</w:t>
            </w:r>
            <w:r>
              <w:rPr>
                <w:noProof/>
                <w:webHidden/>
              </w:rPr>
              <w:fldChar w:fldCharType="end"/>
            </w:r>
          </w:hyperlink>
        </w:p>
        <w:p w:rsidR="00EB4A23" w:rsidRDefault="00EB4A23">
          <w:pPr>
            <w:pStyle w:val="21"/>
            <w:tabs>
              <w:tab w:val="right" w:leader="dot" w:pos="9350"/>
            </w:tabs>
            <w:rPr>
              <w:noProof/>
              <w:szCs w:val="22"/>
            </w:rPr>
          </w:pPr>
          <w:hyperlink w:anchor="_Toc55745824" w:history="1">
            <w:r w:rsidRPr="007E2023">
              <w:rPr>
                <w:rStyle w:val="a5"/>
                <w:rFonts w:asciiTheme="minorEastAsia"/>
                <w:noProof/>
              </w:rPr>
              <w:t>第二節 中產階級的命運</w:t>
            </w:r>
            <w:r>
              <w:rPr>
                <w:noProof/>
                <w:webHidden/>
              </w:rPr>
              <w:tab/>
            </w:r>
            <w:r>
              <w:rPr>
                <w:noProof/>
                <w:webHidden/>
              </w:rPr>
              <w:fldChar w:fldCharType="begin"/>
            </w:r>
            <w:r>
              <w:rPr>
                <w:noProof/>
                <w:webHidden/>
              </w:rPr>
              <w:instrText xml:space="preserve"> PAGEREF _Toc55745824 \h </w:instrText>
            </w:r>
            <w:r>
              <w:rPr>
                <w:noProof/>
                <w:webHidden/>
              </w:rPr>
            </w:r>
            <w:r>
              <w:rPr>
                <w:noProof/>
                <w:webHidden/>
              </w:rPr>
              <w:fldChar w:fldCharType="separate"/>
            </w:r>
            <w:r>
              <w:rPr>
                <w:noProof/>
                <w:webHidden/>
              </w:rPr>
              <w:t>204</w:t>
            </w:r>
            <w:r>
              <w:rPr>
                <w:noProof/>
                <w:webHidden/>
              </w:rPr>
              <w:fldChar w:fldCharType="end"/>
            </w:r>
          </w:hyperlink>
        </w:p>
        <w:p w:rsidR="00EB4A23" w:rsidRDefault="00EB4A23">
          <w:pPr>
            <w:pStyle w:val="31"/>
            <w:tabs>
              <w:tab w:val="right" w:leader="dot" w:pos="9350"/>
            </w:tabs>
            <w:rPr>
              <w:noProof/>
              <w:szCs w:val="22"/>
            </w:rPr>
          </w:pPr>
          <w:hyperlink w:anchor="_Toc55745825"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_Toc55745825 \h </w:instrText>
            </w:r>
            <w:r>
              <w:rPr>
                <w:noProof/>
                <w:webHidden/>
              </w:rPr>
            </w:r>
            <w:r>
              <w:rPr>
                <w:noProof/>
                <w:webHidden/>
              </w:rPr>
              <w:fldChar w:fldCharType="separate"/>
            </w:r>
            <w:r>
              <w:rPr>
                <w:noProof/>
                <w:webHidden/>
              </w:rPr>
              <w:t>204</w:t>
            </w:r>
            <w:r>
              <w:rPr>
                <w:noProof/>
                <w:webHidden/>
              </w:rPr>
              <w:fldChar w:fldCharType="end"/>
            </w:r>
          </w:hyperlink>
        </w:p>
        <w:p w:rsidR="00EB4A23" w:rsidRDefault="00EB4A23">
          <w:pPr>
            <w:pStyle w:val="31"/>
            <w:tabs>
              <w:tab w:val="right" w:leader="dot" w:pos="9350"/>
            </w:tabs>
            <w:rPr>
              <w:noProof/>
              <w:szCs w:val="22"/>
            </w:rPr>
          </w:pPr>
          <w:hyperlink w:anchor="_Toc55745826"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_Toc55745826 \h </w:instrText>
            </w:r>
            <w:r>
              <w:rPr>
                <w:noProof/>
                <w:webHidden/>
              </w:rPr>
            </w:r>
            <w:r>
              <w:rPr>
                <w:noProof/>
                <w:webHidden/>
              </w:rPr>
              <w:fldChar w:fldCharType="separate"/>
            </w:r>
            <w:r>
              <w:rPr>
                <w:noProof/>
                <w:webHidden/>
              </w:rPr>
              <w:t>206</w:t>
            </w:r>
            <w:r>
              <w:rPr>
                <w:noProof/>
                <w:webHidden/>
              </w:rPr>
              <w:fldChar w:fldCharType="end"/>
            </w:r>
          </w:hyperlink>
        </w:p>
        <w:p w:rsidR="00EB4A23" w:rsidRDefault="00EB4A23">
          <w:pPr>
            <w:pStyle w:val="31"/>
            <w:tabs>
              <w:tab w:val="right" w:leader="dot" w:pos="9350"/>
            </w:tabs>
            <w:rPr>
              <w:noProof/>
              <w:szCs w:val="22"/>
            </w:rPr>
          </w:pPr>
          <w:hyperlink w:anchor="_Toc55745827"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_Toc55745827 \h </w:instrText>
            </w:r>
            <w:r>
              <w:rPr>
                <w:noProof/>
                <w:webHidden/>
              </w:rPr>
            </w:r>
            <w:r>
              <w:rPr>
                <w:noProof/>
                <w:webHidden/>
              </w:rPr>
              <w:fldChar w:fldCharType="separate"/>
            </w:r>
            <w:r>
              <w:rPr>
                <w:noProof/>
                <w:webHidden/>
              </w:rPr>
              <w:t>208</w:t>
            </w:r>
            <w:r>
              <w:rPr>
                <w:noProof/>
                <w:webHidden/>
              </w:rPr>
              <w:fldChar w:fldCharType="end"/>
            </w:r>
          </w:hyperlink>
        </w:p>
        <w:p w:rsidR="00EB4A23" w:rsidRDefault="00EB4A23">
          <w:pPr>
            <w:pStyle w:val="21"/>
            <w:tabs>
              <w:tab w:val="right" w:leader="dot" w:pos="9350"/>
            </w:tabs>
            <w:rPr>
              <w:noProof/>
              <w:szCs w:val="22"/>
            </w:rPr>
          </w:pPr>
          <w:hyperlink w:anchor="_Toc55745828" w:history="1">
            <w:r w:rsidRPr="007E2023">
              <w:rPr>
                <w:rStyle w:val="a5"/>
                <w:rFonts w:asciiTheme="minorEastAsia"/>
                <w:noProof/>
              </w:rPr>
              <w:t>第三節 馴服無產階級</w:t>
            </w:r>
            <w:r>
              <w:rPr>
                <w:noProof/>
                <w:webHidden/>
              </w:rPr>
              <w:tab/>
            </w:r>
            <w:r>
              <w:rPr>
                <w:noProof/>
                <w:webHidden/>
              </w:rPr>
              <w:fldChar w:fldCharType="begin"/>
            </w:r>
            <w:r>
              <w:rPr>
                <w:noProof/>
                <w:webHidden/>
              </w:rPr>
              <w:instrText xml:space="preserve"> PAGEREF _Toc55745828 \h </w:instrText>
            </w:r>
            <w:r>
              <w:rPr>
                <w:noProof/>
                <w:webHidden/>
              </w:rPr>
            </w:r>
            <w:r>
              <w:rPr>
                <w:noProof/>
                <w:webHidden/>
              </w:rPr>
              <w:fldChar w:fldCharType="separate"/>
            </w:r>
            <w:r>
              <w:rPr>
                <w:noProof/>
                <w:webHidden/>
              </w:rPr>
              <w:t>211</w:t>
            </w:r>
            <w:r>
              <w:rPr>
                <w:noProof/>
                <w:webHidden/>
              </w:rPr>
              <w:fldChar w:fldCharType="end"/>
            </w:r>
          </w:hyperlink>
        </w:p>
        <w:p w:rsidR="00EB4A23" w:rsidRDefault="00EB4A23">
          <w:pPr>
            <w:pStyle w:val="31"/>
            <w:tabs>
              <w:tab w:val="right" w:leader="dot" w:pos="9350"/>
            </w:tabs>
            <w:rPr>
              <w:noProof/>
              <w:szCs w:val="22"/>
            </w:rPr>
          </w:pPr>
          <w:hyperlink w:anchor="_Toc55745829"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_Toc55745829 \h </w:instrText>
            </w:r>
            <w:r>
              <w:rPr>
                <w:noProof/>
                <w:webHidden/>
              </w:rPr>
            </w:r>
            <w:r>
              <w:rPr>
                <w:noProof/>
                <w:webHidden/>
              </w:rPr>
              <w:fldChar w:fldCharType="separate"/>
            </w:r>
            <w:r>
              <w:rPr>
                <w:noProof/>
                <w:webHidden/>
              </w:rPr>
              <w:t>211</w:t>
            </w:r>
            <w:r>
              <w:rPr>
                <w:noProof/>
                <w:webHidden/>
              </w:rPr>
              <w:fldChar w:fldCharType="end"/>
            </w:r>
          </w:hyperlink>
        </w:p>
        <w:p w:rsidR="00EB4A23" w:rsidRDefault="00EB4A23">
          <w:pPr>
            <w:pStyle w:val="31"/>
            <w:tabs>
              <w:tab w:val="right" w:leader="dot" w:pos="9350"/>
            </w:tabs>
            <w:rPr>
              <w:noProof/>
              <w:szCs w:val="22"/>
            </w:rPr>
          </w:pPr>
          <w:hyperlink w:anchor="_Toc55745830"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_Toc55745830 \h </w:instrText>
            </w:r>
            <w:r>
              <w:rPr>
                <w:noProof/>
                <w:webHidden/>
              </w:rPr>
            </w:r>
            <w:r>
              <w:rPr>
                <w:noProof/>
                <w:webHidden/>
              </w:rPr>
              <w:fldChar w:fldCharType="separate"/>
            </w:r>
            <w:r>
              <w:rPr>
                <w:noProof/>
                <w:webHidden/>
              </w:rPr>
              <w:t>213</w:t>
            </w:r>
            <w:r>
              <w:rPr>
                <w:noProof/>
                <w:webHidden/>
              </w:rPr>
              <w:fldChar w:fldCharType="end"/>
            </w:r>
          </w:hyperlink>
        </w:p>
        <w:p w:rsidR="00EB4A23" w:rsidRDefault="00EB4A23">
          <w:pPr>
            <w:pStyle w:val="31"/>
            <w:tabs>
              <w:tab w:val="right" w:leader="dot" w:pos="9350"/>
            </w:tabs>
            <w:rPr>
              <w:noProof/>
              <w:szCs w:val="22"/>
            </w:rPr>
          </w:pPr>
          <w:hyperlink w:anchor="_Toc55745831"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_Toc55745831 \h </w:instrText>
            </w:r>
            <w:r>
              <w:rPr>
                <w:noProof/>
                <w:webHidden/>
              </w:rPr>
            </w:r>
            <w:r>
              <w:rPr>
                <w:noProof/>
                <w:webHidden/>
              </w:rPr>
              <w:fldChar w:fldCharType="separate"/>
            </w:r>
            <w:r>
              <w:rPr>
                <w:noProof/>
                <w:webHidden/>
              </w:rPr>
              <w:t>215</w:t>
            </w:r>
            <w:r>
              <w:rPr>
                <w:noProof/>
                <w:webHidden/>
              </w:rPr>
              <w:fldChar w:fldCharType="end"/>
            </w:r>
          </w:hyperlink>
        </w:p>
        <w:p w:rsidR="00EB4A23" w:rsidRDefault="00EB4A23">
          <w:pPr>
            <w:pStyle w:val="31"/>
            <w:tabs>
              <w:tab w:val="right" w:leader="dot" w:pos="9350"/>
            </w:tabs>
            <w:rPr>
              <w:noProof/>
              <w:szCs w:val="22"/>
            </w:rPr>
          </w:pPr>
          <w:hyperlink w:anchor="_Toc55745832"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_Toc55745832 \h </w:instrText>
            </w:r>
            <w:r>
              <w:rPr>
                <w:noProof/>
                <w:webHidden/>
              </w:rPr>
            </w:r>
            <w:r>
              <w:rPr>
                <w:noProof/>
                <w:webHidden/>
              </w:rPr>
              <w:fldChar w:fldCharType="separate"/>
            </w:r>
            <w:r>
              <w:rPr>
                <w:noProof/>
                <w:webHidden/>
              </w:rPr>
              <w:t>217</w:t>
            </w:r>
            <w:r>
              <w:rPr>
                <w:noProof/>
                <w:webHidden/>
              </w:rPr>
              <w:fldChar w:fldCharType="end"/>
            </w:r>
          </w:hyperlink>
        </w:p>
        <w:p w:rsidR="00EB4A23" w:rsidRDefault="00EB4A23">
          <w:pPr>
            <w:pStyle w:val="21"/>
            <w:tabs>
              <w:tab w:val="right" w:leader="dot" w:pos="9350"/>
            </w:tabs>
            <w:rPr>
              <w:noProof/>
              <w:szCs w:val="22"/>
            </w:rPr>
          </w:pPr>
          <w:hyperlink w:anchor="_Toc55745833" w:history="1">
            <w:r w:rsidRPr="007E2023">
              <w:rPr>
                <w:rStyle w:val="a5"/>
                <w:rFonts w:asciiTheme="minorEastAsia"/>
                <w:noProof/>
              </w:rPr>
              <w:t>第四節 承諾與現實</w:t>
            </w:r>
            <w:r>
              <w:rPr>
                <w:noProof/>
                <w:webHidden/>
              </w:rPr>
              <w:tab/>
            </w:r>
            <w:r>
              <w:rPr>
                <w:noProof/>
                <w:webHidden/>
              </w:rPr>
              <w:fldChar w:fldCharType="begin"/>
            </w:r>
            <w:r>
              <w:rPr>
                <w:noProof/>
                <w:webHidden/>
              </w:rPr>
              <w:instrText xml:space="preserve"> PAGEREF _Toc55745833 \h </w:instrText>
            </w:r>
            <w:r>
              <w:rPr>
                <w:noProof/>
                <w:webHidden/>
              </w:rPr>
            </w:r>
            <w:r>
              <w:rPr>
                <w:noProof/>
                <w:webHidden/>
              </w:rPr>
              <w:fldChar w:fldCharType="separate"/>
            </w:r>
            <w:r>
              <w:rPr>
                <w:noProof/>
                <w:webHidden/>
              </w:rPr>
              <w:t>220</w:t>
            </w:r>
            <w:r>
              <w:rPr>
                <w:noProof/>
                <w:webHidden/>
              </w:rPr>
              <w:fldChar w:fldCharType="end"/>
            </w:r>
          </w:hyperlink>
        </w:p>
        <w:p w:rsidR="00EB4A23" w:rsidRDefault="00EB4A23">
          <w:pPr>
            <w:pStyle w:val="31"/>
            <w:tabs>
              <w:tab w:val="right" w:leader="dot" w:pos="9350"/>
            </w:tabs>
            <w:rPr>
              <w:noProof/>
              <w:szCs w:val="22"/>
            </w:rPr>
          </w:pPr>
          <w:hyperlink w:anchor="_Toc55745834"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_Toc55745834 \h </w:instrText>
            </w:r>
            <w:r>
              <w:rPr>
                <w:noProof/>
                <w:webHidden/>
              </w:rPr>
            </w:r>
            <w:r>
              <w:rPr>
                <w:noProof/>
                <w:webHidden/>
              </w:rPr>
              <w:fldChar w:fldCharType="separate"/>
            </w:r>
            <w:r>
              <w:rPr>
                <w:noProof/>
                <w:webHidden/>
              </w:rPr>
              <w:t>220</w:t>
            </w:r>
            <w:r>
              <w:rPr>
                <w:noProof/>
                <w:webHidden/>
              </w:rPr>
              <w:fldChar w:fldCharType="end"/>
            </w:r>
          </w:hyperlink>
        </w:p>
        <w:p w:rsidR="00EB4A23" w:rsidRDefault="00EB4A23">
          <w:pPr>
            <w:pStyle w:val="31"/>
            <w:tabs>
              <w:tab w:val="right" w:leader="dot" w:pos="9350"/>
            </w:tabs>
            <w:rPr>
              <w:noProof/>
              <w:szCs w:val="22"/>
            </w:rPr>
          </w:pPr>
          <w:hyperlink w:anchor="_Toc55745835"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_Toc55745835 \h </w:instrText>
            </w:r>
            <w:r>
              <w:rPr>
                <w:noProof/>
                <w:webHidden/>
              </w:rPr>
            </w:r>
            <w:r>
              <w:rPr>
                <w:noProof/>
                <w:webHidden/>
              </w:rPr>
              <w:fldChar w:fldCharType="separate"/>
            </w:r>
            <w:r>
              <w:rPr>
                <w:noProof/>
                <w:webHidden/>
              </w:rPr>
              <w:t>222</w:t>
            </w:r>
            <w:r>
              <w:rPr>
                <w:noProof/>
                <w:webHidden/>
              </w:rPr>
              <w:fldChar w:fldCharType="end"/>
            </w:r>
          </w:hyperlink>
        </w:p>
        <w:p w:rsidR="00EB4A23" w:rsidRDefault="00EB4A23">
          <w:pPr>
            <w:pStyle w:val="31"/>
            <w:tabs>
              <w:tab w:val="right" w:leader="dot" w:pos="9350"/>
            </w:tabs>
            <w:rPr>
              <w:noProof/>
              <w:szCs w:val="22"/>
            </w:rPr>
          </w:pPr>
          <w:hyperlink w:anchor="_Toc55745836"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_Toc55745836 \h </w:instrText>
            </w:r>
            <w:r>
              <w:rPr>
                <w:noProof/>
                <w:webHidden/>
              </w:rPr>
            </w:r>
            <w:r>
              <w:rPr>
                <w:noProof/>
                <w:webHidden/>
              </w:rPr>
              <w:fldChar w:fldCharType="separate"/>
            </w:r>
            <w:r>
              <w:rPr>
                <w:noProof/>
                <w:webHidden/>
              </w:rPr>
              <w:t>225</w:t>
            </w:r>
            <w:r>
              <w:rPr>
                <w:noProof/>
                <w:webHidden/>
              </w:rPr>
              <w:fldChar w:fldCharType="end"/>
            </w:r>
          </w:hyperlink>
        </w:p>
        <w:p w:rsidR="00EB4A23" w:rsidRDefault="00EB4A23">
          <w:pPr>
            <w:pStyle w:val="31"/>
            <w:tabs>
              <w:tab w:val="right" w:leader="dot" w:pos="9350"/>
            </w:tabs>
            <w:rPr>
              <w:noProof/>
              <w:szCs w:val="22"/>
            </w:rPr>
          </w:pPr>
          <w:hyperlink w:anchor="_Toc55745837"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_Toc55745837 \h </w:instrText>
            </w:r>
            <w:r>
              <w:rPr>
                <w:noProof/>
                <w:webHidden/>
              </w:rPr>
            </w:r>
            <w:r>
              <w:rPr>
                <w:noProof/>
                <w:webHidden/>
              </w:rPr>
              <w:fldChar w:fldCharType="separate"/>
            </w:r>
            <w:r>
              <w:rPr>
                <w:noProof/>
                <w:webHidden/>
              </w:rPr>
              <w:t>227</w:t>
            </w:r>
            <w:r>
              <w:rPr>
                <w:noProof/>
                <w:webHidden/>
              </w:rPr>
              <w:fldChar w:fldCharType="end"/>
            </w:r>
          </w:hyperlink>
        </w:p>
        <w:p w:rsidR="00EB4A23" w:rsidRDefault="00EB4A23">
          <w:pPr>
            <w:pStyle w:val="11"/>
            <w:tabs>
              <w:tab w:val="right" w:leader="dot" w:pos="9350"/>
            </w:tabs>
            <w:rPr>
              <w:noProof/>
              <w:szCs w:val="22"/>
            </w:rPr>
          </w:pPr>
          <w:hyperlink w:anchor="_Toc55745838" w:history="1">
            <w:r w:rsidRPr="007E2023">
              <w:rPr>
                <w:rStyle w:val="a5"/>
                <w:noProof/>
              </w:rPr>
              <w:t>第六章 走向種族烏托邦</w:t>
            </w:r>
            <w:r>
              <w:rPr>
                <w:noProof/>
                <w:webHidden/>
              </w:rPr>
              <w:tab/>
            </w:r>
            <w:r>
              <w:rPr>
                <w:noProof/>
                <w:webHidden/>
              </w:rPr>
              <w:fldChar w:fldCharType="begin"/>
            </w:r>
            <w:r>
              <w:rPr>
                <w:noProof/>
                <w:webHidden/>
              </w:rPr>
              <w:instrText xml:space="preserve"> PAGEREF _Toc55745838 \h </w:instrText>
            </w:r>
            <w:r>
              <w:rPr>
                <w:noProof/>
                <w:webHidden/>
              </w:rPr>
            </w:r>
            <w:r>
              <w:rPr>
                <w:noProof/>
                <w:webHidden/>
              </w:rPr>
              <w:fldChar w:fldCharType="separate"/>
            </w:r>
            <w:r>
              <w:rPr>
                <w:noProof/>
                <w:webHidden/>
              </w:rPr>
              <w:t>231</w:t>
            </w:r>
            <w:r>
              <w:rPr>
                <w:noProof/>
                <w:webHidden/>
              </w:rPr>
              <w:fldChar w:fldCharType="end"/>
            </w:r>
          </w:hyperlink>
        </w:p>
        <w:p w:rsidR="00EB4A23" w:rsidRDefault="00EB4A23">
          <w:pPr>
            <w:pStyle w:val="21"/>
            <w:tabs>
              <w:tab w:val="right" w:leader="dot" w:pos="9350"/>
            </w:tabs>
            <w:rPr>
              <w:noProof/>
              <w:szCs w:val="22"/>
            </w:rPr>
          </w:pPr>
          <w:hyperlink w:anchor="_Toc55745839" w:history="1">
            <w:r w:rsidRPr="007E2023">
              <w:rPr>
                <w:rStyle w:val="a5"/>
                <w:rFonts w:asciiTheme="minorEastAsia"/>
                <w:noProof/>
              </w:rPr>
              <w:t>第一節 以科學精神的名義</w:t>
            </w:r>
            <w:r>
              <w:rPr>
                <w:noProof/>
                <w:webHidden/>
              </w:rPr>
              <w:tab/>
            </w:r>
            <w:r>
              <w:rPr>
                <w:noProof/>
                <w:webHidden/>
              </w:rPr>
              <w:fldChar w:fldCharType="begin"/>
            </w:r>
            <w:r>
              <w:rPr>
                <w:noProof/>
                <w:webHidden/>
              </w:rPr>
              <w:instrText xml:space="preserve"> PAGEREF _Toc55745839 \h </w:instrText>
            </w:r>
            <w:r>
              <w:rPr>
                <w:noProof/>
                <w:webHidden/>
              </w:rPr>
            </w:r>
            <w:r>
              <w:rPr>
                <w:noProof/>
                <w:webHidden/>
              </w:rPr>
              <w:fldChar w:fldCharType="separate"/>
            </w:r>
            <w:r>
              <w:rPr>
                <w:noProof/>
                <w:webHidden/>
              </w:rPr>
              <w:t>231</w:t>
            </w:r>
            <w:r>
              <w:rPr>
                <w:noProof/>
                <w:webHidden/>
              </w:rPr>
              <w:fldChar w:fldCharType="end"/>
            </w:r>
          </w:hyperlink>
        </w:p>
        <w:p w:rsidR="00EB4A23" w:rsidRDefault="00EB4A23">
          <w:pPr>
            <w:pStyle w:val="31"/>
            <w:tabs>
              <w:tab w:val="right" w:leader="dot" w:pos="9350"/>
            </w:tabs>
            <w:rPr>
              <w:noProof/>
              <w:szCs w:val="22"/>
            </w:rPr>
          </w:pPr>
          <w:hyperlink w:anchor="_Toc55745840"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_Toc55745840 \h </w:instrText>
            </w:r>
            <w:r>
              <w:rPr>
                <w:noProof/>
                <w:webHidden/>
              </w:rPr>
            </w:r>
            <w:r>
              <w:rPr>
                <w:noProof/>
                <w:webHidden/>
              </w:rPr>
              <w:fldChar w:fldCharType="separate"/>
            </w:r>
            <w:r>
              <w:rPr>
                <w:noProof/>
                <w:webHidden/>
              </w:rPr>
              <w:t>231</w:t>
            </w:r>
            <w:r>
              <w:rPr>
                <w:noProof/>
                <w:webHidden/>
              </w:rPr>
              <w:fldChar w:fldCharType="end"/>
            </w:r>
          </w:hyperlink>
        </w:p>
        <w:p w:rsidR="00EB4A23" w:rsidRDefault="00EB4A23">
          <w:pPr>
            <w:pStyle w:val="31"/>
            <w:tabs>
              <w:tab w:val="right" w:leader="dot" w:pos="9350"/>
            </w:tabs>
            <w:rPr>
              <w:noProof/>
              <w:szCs w:val="22"/>
            </w:rPr>
          </w:pPr>
          <w:hyperlink w:anchor="_Toc55745841"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_Toc55745841 \h </w:instrText>
            </w:r>
            <w:r>
              <w:rPr>
                <w:noProof/>
                <w:webHidden/>
              </w:rPr>
            </w:r>
            <w:r>
              <w:rPr>
                <w:noProof/>
                <w:webHidden/>
              </w:rPr>
              <w:fldChar w:fldCharType="separate"/>
            </w:r>
            <w:r>
              <w:rPr>
                <w:noProof/>
                <w:webHidden/>
              </w:rPr>
              <w:t>234</w:t>
            </w:r>
            <w:r>
              <w:rPr>
                <w:noProof/>
                <w:webHidden/>
              </w:rPr>
              <w:fldChar w:fldCharType="end"/>
            </w:r>
          </w:hyperlink>
        </w:p>
        <w:p w:rsidR="00EB4A23" w:rsidRDefault="00EB4A23">
          <w:pPr>
            <w:pStyle w:val="31"/>
            <w:tabs>
              <w:tab w:val="right" w:leader="dot" w:pos="9350"/>
            </w:tabs>
            <w:rPr>
              <w:noProof/>
              <w:szCs w:val="22"/>
            </w:rPr>
          </w:pPr>
          <w:hyperlink w:anchor="_Toc55745842"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_Toc55745842 \h </w:instrText>
            </w:r>
            <w:r>
              <w:rPr>
                <w:noProof/>
                <w:webHidden/>
              </w:rPr>
            </w:r>
            <w:r>
              <w:rPr>
                <w:noProof/>
                <w:webHidden/>
              </w:rPr>
              <w:fldChar w:fldCharType="separate"/>
            </w:r>
            <w:r>
              <w:rPr>
                <w:noProof/>
                <w:webHidden/>
              </w:rPr>
              <w:t>236</w:t>
            </w:r>
            <w:r>
              <w:rPr>
                <w:noProof/>
                <w:webHidden/>
              </w:rPr>
              <w:fldChar w:fldCharType="end"/>
            </w:r>
          </w:hyperlink>
        </w:p>
        <w:p w:rsidR="00EB4A23" w:rsidRDefault="00EB4A23">
          <w:pPr>
            <w:pStyle w:val="31"/>
            <w:tabs>
              <w:tab w:val="right" w:leader="dot" w:pos="9350"/>
            </w:tabs>
            <w:rPr>
              <w:noProof/>
              <w:szCs w:val="22"/>
            </w:rPr>
          </w:pPr>
          <w:hyperlink w:anchor="_Toc55745843"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_Toc55745843 \h </w:instrText>
            </w:r>
            <w:r>
              <w:rPr>
                <w:noProof/>
                <w:webHidden/>
              </w:rPr>
            </w:r>
            <w:r>
              <w:rPr>
                <w:noProof/>
                <w:webHidden/>
              </w:rPr>
              <w:fldChar w:fldCharType="separate"/>
            </w:r>
            <w:r>
              <w:rPr>
                <w:noProof/>
                <w:webHidden/>
              </w:rPr>
              <w:t>238</w:t>
            </w:r>
            <w:r>
              <w:rPr>
                <w:noProof/>
                <w:webHidden/>
              </w:rPr>
              <w:fldChar w:fldCharType="end"/>
            </w:r>
          </w:hyperlink>
        </w:p>
        <w:p w:rsidR="00EB4A23" w:rsidRDefault="00EB4A23">
          <w:pPr>
            <w:pStyle w:val="31"/>
            <w:tabs>
              <w:tab w:val="right" w:leader="dot" w:pos="9350"/>
            </w:tabs>
            <w:rPr>
              <w:noProof/>
              <w:szCs w:val="22"/>
            </w:rPr>
          </w:pPr>
          <w:hyperlink w:anchor="_Toc55745844" w:history="1">
            <w:r w:rsidRPr="007E2023">
              <w:rPr>
                <w:rStyle w:val="a5"/>
                <w:rFonts w:asciiTheme="minorEastAsia"/>
                <w:noProof/>
              </w:rPr>
              <w:t>五</w:t>
            </w:r>
            <w:r>
              <w:rPr>
                <w:noProof/>
                <w:webHidden/>
              </w:rPr>
              <w:tab/>
            </w:r>
            <w:r>
              <w:rPr>
                <w:noProof/>
                <w:webHidden/>
              </w:rPr>
              <w:fldChar w:fldCharType="begin"/>
            </w:r>
            <w:r>
              <w:rPr>
                <w:noProof/>
                <w:webHidden/>
              </w:rPr>
              <w:instrText xml:space="preserve"> PAGEREF _Toc55745844 \h </w:instrText>
            </w:r>
            <w:r>
              <w:rPr>
                <w:noProof/>
                <w:webHidden/>
              </w:rPr>
            </w:r>
            <w:r>
              <w:rPr>
                <w:noProof/>
                <w:webHidden/>
              </w:rPr>
              <w:fldChar w:fldCharType="separate"/>
            </w:r>
            <w:r>
              <w:rPr>
                <w:noProof/>
                <w:webHidden/>
              </w:rPr>
              <w:t>239</w:t>
            </w:r>
            <w:r>
              <w:rPr>
                <w:noProof/>
                <w:webHidden/>
              </w:rPr>
              <w:fldChar w:fldCharType="end"/>
            </w:r>
          </w:hyperlink>
        </w:p>
        <w:p w:rsidR="00EB4A23" w:rsidRDefault="00EB4A23">
          <w:pPr>
            <w:pStyle w:val="31"/>
            <w:tabs>
              <w:tab w:val="right" w:leader="dot" w:pos="9350"/>
            </w:tabs>
            <w:rPr>
              <w:noProof/>
              <w:szCs w:val="22"/>
            </w:rPr>
          </w:pPr>
          <w:hyperlink w:anchor="_Toc55745845" w:history="1">
            <w:r w:rsidRPr="007E2023">
              <w:rPr>
                <w:rStyle w:val="a5"/>
                <w:rFonts w:asciiTheme="minorEastAsia"/>
                <w:noProof/>
              </w:rPr>
              <w:t>六</w:t>
            </w:r>
            <w:r>
              <w:rPr>
                <w:noProof/>
                <w:webHidden/>
              </w:rPr>
              <w:tab/>
            </w:r>
            <w:r>
              <w:rPr>
                <w:noProof/>
                <w:webHidden/>
              </w:rPr>
              <w:fldChar w:fldCharType="begin"/>
            </w:r>
            <w:r>
              <w:rPr>
                <w:noProof/>
                <w:webHidden/>
              </w:rPr>
              <w:instrText xml:space="preserve"> PAGEREF _Toc55745845 \h </w:instrText>
            </w:r>
            <w:r>
              <w:rPr>
                <w:noProof/>
                <w:webHidden/>
              </w:rPr>
            </w:r>
            <w:r>
              <w:rPr>
                <w:noProof/>
                <w:webHidden/>
              </w:rPr>
              <w:fldChar w:fldCharType="separate"/>
            </w:r>
            <w:r>
              <w:rPr>
                <w:noProof/>
                <w:webHidden/>
              </w:rPr>
              <w:t>240</w:t>
            </w:r>
            <w:r>
              <w:rPr>
                <w:noProof/>
                <w:webHidden/>
              </w:rPr>
              <w:fldChar w:fldCharType="end"/>
            </w:r>
          </w:hyperlink>
        </w:p>
        <w:p w:rsidR="00EB4A23" w:rsidRDefault="00EB4A23">
          <w:pPr>
            <w:pStyle w:val="21"/>
            <w:tabs>
              <w:tab w:val="right" w:leader="dot" w:pos="9350"/>
            </w:tabs>
            <w:rPr>
              <w:noProof/>
              <w:szCs w:val="22"/>
            </w:rPr>
          </w:pPr>
          <w:hyperlink w:anchor="_Toc55745846" w:history="1">
            <w:r w:rsidRPr="007E2023">
              <w:rPr>
                <w:rStyle w:val="a5"/>
                <w:rFonts w:asciiTheme="minorEastAsia"/>
                <w:noProof/>
              </w:rPr>
              <w:t>第二節 紐倫堡法案</w:t>
            </w:r>
            <w:r>
              <w:rPr>
                <w:noProof/>
                <w:webHidden/>
              </w:rPr>
              <w:tab/>
            </w:r>
            <w:r>
              <w:rPr>
                <w:noProof/>
                <w:webHidden/>
              </w:rPr>
              <w:fldChar w:fldCharType="begin"/>
            </w:r>
            <w:r>
              <w:rPr>
                <w:noProof/>
                <w:webHidden/>
              </w:rPr>
              <w:instrText xml:space="preserve"> PAGEREF _Toc55745846 \h </w:instrText>
            </w:r>
            <w:r>
              <w:rPr>
                <w:noProof/>
                <w:webHidden/>
              </w:rPr>
            </w:r>
            <w:r>
              <w:rPr>
                <w:noProof/>
                <w:webHidden/>
              </w:rPr>
              <w:fldChar w:fldCharType="separate"/>
            </w:r>
            <w:r>
              <w:rPr>
                <w:noProof/>
                <w:webHidden/>
              </w:rPr>
              <w:t>243</w:t>
            </w:r>
            <w:r>
              <w:rPr>
                <w:noProof/>
                <w:webHidden/>
              </w:rPr>
              <w:fldChar w:fldCharType="end"/>
            </w:r>
          </w:hyperlink>
        </w:p>
        <w:p w:rsidR="00EB4A23" w:rsidRDefault="00EB4A23">
          <w:pPr>
            <w:pStyle w:val="31"/>
            <w:tabs>
              <w:tab w:val="right" w:leader="dot" w:pos="9350"/>
            </w:tabs>
            <w:rPr>
              <w:noProof/>
              <w:szCs w:val="22"/>
            </w:rPr>
          </w:pPr>
          <w:hyperlink w:anchor="_Toc55745847"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_Toc55745847 \h </w:instrText>
            </w:r>
            <w:r>
              <w:rPr>
                <w:noProof/>
                <w:webHidden/>
              </w:rPr>
            </w:r>
            <w:r>
              <w:rPr>
                <w:noProof/>
                <w:webHidden/>
              </w:rPr>
              <w:fldChar w:fldCharType="separate"/>
            </w:r>
            <w:r>
              <w:rPr>
                <w:noProof/>
                <w:webHidden/>
              </w:rPr>
              <w:t>243</w:t>
            </w:r>
            <w:r>
              <w:rPr>
                <w:noProof/>
                <w:webHidden/>
              </w:rPr>
              <w:fldChar w:fldCharType="end"/>
            </w:r>
          </w:hyperlink>
        </w:p>
        <w:p w:rsidR="00EB4A23" w:rsidRDefault="00EB4A23">
          <w:pPr>
            <w:pStyle w:val="31"/>
            <w:tabs>
              <w:tab w:val="right" w:leader="dot" w:pos="9350"/>
            </w:tabs>
            <w:rPr>
              <w:noProof/>
              <w:szCs w:val="22"/>
            </w:rPr>
          </w:pPr>
          <w:hyperlink w:anchor="_Toc55745848"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_Toc55745848 \h </w:instrText>
            </w:r>
            <w:r>
              <w:rPr>
                <w:noProof/>
                <w:webHidden/>
              </w:rPr>
            </w:r>
            <w:r>
              <w:rPr>
                <w:noProof/>
                <w:webHidden/>
              </w:rPr>
              <w:fldChar w:fldCharType="separate"/>
            </w:r>
            <w:r>
              <w:rPr>
                <w:noProof/>
                <w:webHidden/>
              </w:rPr>
              <w:t>245</w:t>
            </w:r>
            <w:r>
              <w:rPr>
                <w:noProof/>
                <w:webHidden/>
              </w:rPr>
              <w:fldChar w:fldCharType="end"/>
            </w:r>
          </w:hyperlink>
        </w:p>
        <w:p w:rsidR="00EB4A23" w:rsidRDefault="00EB4A23">
          <w:pPr>
            <w:pStyle w:val="31"/>
            <w:tabs>
              <w:tab w:val="right" w:leader="dot" w:pos="9350"/>
            </w:tabs>
            <w:rPr>
              <w:noProof/>
              <w:szCs w:val="22"/>
            </w:rPr>
          </w:pPr>
          <w:hyperlink w:anchor="_Toc55745849"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_Toc55745849 \h </w:instrText>
            </w:r>
            <w:r>
              <w:rPr>
                <w:noProof/>
                <w:webHidden/>
              </w:rPr>
            </w:r>
            <w:r>
              <w:rPr>
                <w:noProof/>
                <w:webHidden/>
              </w:rPr>
              <w:fldChar w:fldCharType="separate"/>
            </w:r>
            <w:r>
              <w:rPr>
                <w:noProof/>
                <w:webHidden/>
              </w:rPr>
              <w:t>247</w:t>
            </w:r>
            <w:r>
              <w:rPr>
                <w:noProof/>
                <w:webHidden/>
              </w:rPr>
              <w:fldChar w:fldCharType="end"/>
            </w:r>
          </w:hyperlink>
        </w:p>
        <w:p w:rsidR="00EB4A23" w:rsidRDefault="00EB4A23">
          <w:pPr>
            <w:pStyle w:val="31"/>
            <w:tabs>
              <w:tab w:val="right" w:leader="dot" w:pos="9350"/>
            </w:tabs>
            <w:rPr>
              <w:noProof/>
              <w:szCs w:val="22"/>
            </w:rPr>
          </w:pPr>
          <w:hyperlink w:anchor="_Toc55745850"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_Toc55745850 \h </w:instrText>
            </w:r>
            <w:r>
              <w:rPr>
                <w:noProof/>
                <w:webHidden/>
              </w:rPr>
            </w:r>
            <w:r>
              <w:rPr>
                <w:noProof/>
                <w:webHidden/>
              </w:rPr>
              <w:fldChar w:fldCharType="separate"/>
            </w:r>
            <w:r>
              <w:rPr>
                <w:noProof/>
                <w:webHidden/>
              </w:rPr>
              <w:t>248</w:t>
            </w:r>
            <w:r>
              <w:rPr>
                <w:noProof/>
                <w:webHidden/>
              </w:rPr>
              <w:fldChar w:fldCharType="end"/>
            </w:r>
          </w:hyperlink>
        </w:p>
        <w:p w:rsidR="00EB4A23" w:rsidRDefault="00EB4A23">
          <w:pPr>
            <w:pStyle w:val="21"/>
            <w:tabs>
              <w:tab w:val="right" w:leader="dot" w:pos="9350"/>
            </w:tabs>
            <w:rPr>
              <w:noProof/>
              <w:szCs w:val="22"/>
            </w:rPr>
          </w:pPr>
          <w:hyperlink w:anchor="_Toc55745851" w:history="1">
            <w:r w:rsidRPr="007E2023">
              <w:rPr>
                <w:rStyle w:val="a5"/>
                <w:rFonts w:asciiTheme="minorEastAsia"/>
                <w:noProof/>
              </w:rPr>
              <w:t>第三節 “猶太人必須滾出歐洲”</w:t>
            </w:r>
            <w:r>
              <w:rPr>
                <w:noProof/>
                <w:webHidden/>
              </w:rPr>
              <w:tab/>
            </w:r>
            <w:r>
              <w:rPr>
                <w:noProof/>
                <w:webHidden/>
              </w:rPr>
              <w:fldChar w:fldCharType="begin"/>
            </w:r>
            <w:r>
              <w:rPr>
                <w:noProof/>
                <w:webHidden/>
              </w:rPr>
              <w:instrText xml:space="preserve"> PAGEREF _Toc55745851 \h </w:instrText>
            </w:r>
            <w:r>
              <w:rPr>
                <w:noProof/>
                <w:webHidden/>
              </w:rPr>
            </w:r>
            <w:r>
              <w:rPr>
                <w:noProof/>
                <w:webHidden/>
              </w:rPr>
              <w:fldChar w:fldCharType="separate"/>
            </w:r>
            <w:r>
              <w:rPr>
                <w:noProof/>
                <w:webHidden/>
              </w:rPr>
              <w:t>250</w:t>
            </w:r>
            <w:r>
              <w:rPr>
                <w:noProof/>
                <w:webHidden/>
              </w:rPr>
              <w:fldChar w:fldCharType="end"/>
            </w:r>
          </w:hyperlink>
        </w:p>
        <w:p w:rsidR="00EB4A23" w:rsidRDefault="00EB4A23">
          <w:pPr>
            <w:pStyle w:val="31"/>
            <w:tabs>
              <w:tab w:val="right" w:leader="dot" w:pos="9350"/>
            </w:tabs>
            <w:rPr>
              <w:noProof/>
              <w:szCs w:val="22"/>
            </w:rPr>
          </w:pPr>
          <w:hyperlink w:anchor="_Toc55745852"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_Toc55745852 \h </w:instrText>
            </w:r>
            <w:r>
              <w:rPr>
                <w:noProof/>
                <w:webHidden/>
              </w:rPr>
            </w:r>
            <w:r>
              <w:rPr>
                <w:noProof/>
                <w:webHidden/>
              </w:rPr>
              <w:fldChar w:fldCharType="separate"/>
            </w:r>
            <w:r>
              <w:rPr>
                <w:noProof/>
                <w:webHidden/>
              </w:rPr>
              <w:t>250</w:t>
            </w:r>
            <w:r>
              <w:rPr>
                <w:noProof/>
                <w:webHidden/>
              </w:rPr>
              <w:fldChar w:fldCharType="end"/>
            </w:r>
          </w:hyperlink>
        </w:p>
        <w:p w:rsidR="00EB4A23" w:rsidRDefault="00EB4A23">
          <w:pPr>
            <w:pStyle w:val="31"/>
            <w:tabs>
              <w:tab w:val="right" w:leader="dot" w:pos="9350"/>
            </w:tabs>
            <w:rPr>
              <w:noProof/>
              <w:szCs w:val="22"/>
            </w:rPr>
          </w:pPr>
          <w:hyperlink w:anchor="_Toc55745853"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_Toc55745853 \h </w:instrText>
            </w:r>
            <w:r>
              <w:rPr>
                <w:noProof/>
                <w:webHidden/>
              </w:rPr>
            </w:r>
            <w:r>
              <w:rPr>
                <w:noProof/>
                <w:webHidden/>
              </w:rPr>
              <w:fldChar w:fldCharType="separate"/>
            </w:r>
            <w:r>
              <w:rPr>
                <w:noProof/>
                <w:webHidden/>
              </w:rPr>
              <w:t>253</w:t>
            </w:r>
            <w:r>
              <w:rPr>
                <w:noProof/>
                <w:webHidden/>
              </w:rPr>
              <w:fldChar w:fldCharType="end"/>
            </w:r>
          </w:hyperlink>
        </w:p>
        <w:p w:rsidR="00EB4A23" w:rsidRDefault="00EB4A23">
          <w:pPr>
            <w:pStyle w:val="31"/>
            <w:tabs>
              <w:tab w:val="right" w:leader="dot" w:pos="9350"/>
            </w:tabs>
            <w:rPr>
              <w:noProof/>
              <w:szCs w:val="22"/>
            </w:rPr>
          </w:pPr>
          <w:hyperlink w:anchor="_Toc55745854"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_Toc55745854 \h </w:instrText>
            </w:r>
            <w:r>
              <w:rPr>
                <w:noProof/>
                <w:webHidden/>
              </w:rPr>
            </w:r>
            <w:r>
              <w:rPr>
                <w:noProof/>
                <w:webHidden/>
              </w:rPr>
              <w:fldChar w:fldCharType="separate"/>
            </w:r>
            <w:r>
              <w:rPr>
                <w:noProof/>
                <w:webHidden/>
              </w:rPr>
              <w:t>255</w:t>
            </w:r>
            <w:r>
              <w:rPr>
                <w:noProof/>
                <w:webHidden/>
              </w:rPr>
              <w:fldChar w:fldCharType="end"/>
            </w:r>
          </w:hyperlink>
        </w:p>
        <w:p w:rsidR="00EB4A23" w:rsidRDefault="00EB4A23">
          <w:pPr>
            <w:pStyle w:val="31"/>
            <w:tabs>
              <w:tab w:val="right" w:leader="dot" w:pos="9350"/>
            </w:tabs>
            <w:rPr>
              <w:noProof/>
              <w:szCs w:val="22"/>
            </w:rPr>
          </w:pPr>
          <w:hyperlink w:anchor="_Toc55745855"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_Toc55745855 \h </w:instrText>
            </w:r>
            <w:r>
              <w:rPr>
                <w:noProof/>
                <w:webHidden/>
              </w:rPr>
            </w:r>
            <w:r>
              <w:rPr>
                <w:noProof/>
                <w:webHidden/>
              </w:rPr>
              <w:fldChar w:fldCharType="separate"/>
            </w:r>
            <w:r>
              <w:rPr>
                <w:noProof/>
                <w:webHidden/>
              </w:rPr>
              <w:t>257</w:t>
            </w:r>
            <w:r>
              <w:rPr>
                <w:noProof/>
                <w:webHidden/>
              </w:rPr>
              <w:fldChar w:fldCharType="end"/>
            </w:r>
          </w:hyperlink>
        </w:p>
        <w:p w:rsidR="00EB4A23" w:rsidRDefault="00EB4A23">
          <w:pPr>
            <w:pStyle w:val="31"/>
            <w:tabs>
              <w:tab w:val="right" w:leader="dot" w:pos="9350"/>
            </w:tabs>
            <w:rPr>
              <w:noProof/>
              <w:szCs w:val="22"/>
            </w:rPr>
          </w:pPr>
          <w:hyperlink w:anchor="_Toc55745856" w:history="1">
            <w:r w:rsidRPr="007E2023">
              <w:rPr>
                <w:rStyle w:val="a5"/>
                <w:rFonts w:asciiTheme="minorEastAsia"/>
                <w:noProof/>
              </w:rPr>
              <w:t>五</w:t>
            </w:r>
            <w:r>
              <w:rPr>
                <w:noProof/>
                <w:webHidden/>
              </w:rPr>
              <w:tab/>
            </w:r>
            <w:r>
              <w:rPr>
                <w:noProof/>
                <w:webHidden/>
              </w:rPr>
              <w:fldChar w:fldCharType="begin"/>
            </w:r>
            <w:r>
              <w:rPr>
                <w:noProof/>
                <w:webHidden/>
              </w:rPr>
              <w:instrText xml:space="preserve"> PAGEREF _Toc55745856 \h </w:instrText>
            </w:r>
            <w:r>
              <w:rPr>
                <w:noProof/>
                <w:webHidden/>
              </w:rPr>
            </w:r>
            <w:r>
              <w:rPr>
                <w:noProof/>
                <w:webHidden/>
              </w:rPr>
              <w:fldChar w:fldCharType="separate"/>
            </w:r>
            <w:r>
              <w:rPr>
                <w:noProof/>
                <w:webHidden/>
              </w:rPr>
              <w:t>258</w:t>
            </w:r>
            <w:r>
              <w:rPr>
                <w:noProof/>
                <w:webHidden/>
              </w:rPr>
              <w:fldChar w:fldCharType="end"/>
            </w:r>
          </w:hyperlink>
        </w:p>
        <w:p w:rsidR="00EB4A23" w:rsidRDefault="00EB4A23">
          <w:pPr>
            <w:pStyle w:val="21"/>
            <w:tabs>
              <w:tab w:val="right" w:leader="dot" w:pos="9350"/>
            </w:tabs>
            <w:rPr>
              <w:noProof/>
              <w:szCs w:val="22"/>
            </w:rPr>
          </w:pPr>
          <w:hyperlink w:anchor="_Toc55745857" w:history="1">
            <w:r w:rsidRPr="007E2023">
              <w:rPr>
                <w:rStyle w:val="a5"/>
                <w:rFonts w:asciiTheme="minorEastAsia"/>
                <w:noProof/>
              </w:rPr>
              <w:t>第四節 碎玻璃之夜</w:t>
            </w:r>
            <w:r>
              <w:rPr>
                <w:noProof/>
                <w:webHidden/>
              </w:rPr>
              <w:tab/>
            </w:r>
            <w:r>
              <w:rPr>
                <w:noProof/>
                <w:webHidden/>
              </w:rPr>
              <w:fldChar w:fldCharType="begin"/>
            </w:r>
            <w:r>
              <w:rPr>
                <w:noProof/>
                <w:webHidden/>
              </w:rPr>
              <w:instrText xml:space="preserve"> PAGEREF _Toc55745857 \h </w:instrText>
            </w:r>
            <w:r>
              <w:rPr>
                <w:noProof/>
                <w:webHidden/>
              </w:rPr>
            </w:r>
            <w:r>
              <w:rPr>
                <w:noProof/>
                <w:webHidden/>
              </w:rPr>
              <w:fldChar w:fldCharType="separate"/>
            </w:r>
            <w:r>
              <w:rPr>
                <w:noProof/>
                <w:webHidden/>
              </w:rPr>
              <w:t>261</w:t>
            </w:r>
            <w:r>
              <w:rPr>
                <w:noProof/>
                <w:webHidden/>
              </w:rPr>
              <w:fldChar w:fldCharType="end"/>
            </w:r>
          </w:hyperlink>
        </w:p>
        <w:p w:rsidR="00EB4A23" w:rsidRDefault="00EB4A23">
          <w:pPr>
            <w:pStyle w:val="31"/>
            <w:tabs>
              <w:tab w:val="right" w:leader="dot" w:pos="9350"/>
            </w:tabs>
            <w:rPr>
              <w:noProof/>
              <w:szCs w:val="22"/>
            </w:rPr>
          </w:pPr>
          <w:hyperlink w:anchor="_Toc55745858"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_Toc55745858 \h </w:instrText>
            </w:r>
            <w:r>
              <w:rPr>
                <w:noProof/>
                <w:webHidden/>
              </w:rPr>
            </w:r>
            <w:r>
              <w:rPr>
                <w:noProof/>
                <w:webHidden/>
              </w:rPr>
              <w:fldChar w:fldCharType="separate"/>
            </w:r>
            <w:r>
              <w:rPr>
                <w:noProof/>
                <w:webHidden/>
              </w:rPr>
              <w:t>261</w:t>
            </w:r>
            <w:r>
              <w:rPr>
                <w:noProof/>
                <w:webHidden/>
              </w:rPr>
              <w:fldChar w:fldCharType="end"/>
            </w:r>
          </w:hyperlink>
        </w:p>
        <w:p w:rsidR="00EB4A23" w:rsidRDefault="00EB4A23">
          <w:pPr>
            <w:pStyle w:val="31"/>
            <w:tabs>
              <w:tab w:val="right" w:leader="dot" w:pos="9350"/>
            </w:tabs>
            <w:rPr>
              <w:noProof/>
              <w:szCs w:val="22"/>
            </w:rPr>
          </w:pPr>
          <w:hyperlink w:anchor="_Toc55745859"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_Toc55745859 \h </w:instrText>
            </w:r>
            <w:r>
              <w:rPr>
                <w:noProof/>
                <w:webHidden/>
              </w:rPr>
            </w:r>
            <w:r>
              <w:rPr>
                <w:noProof/>
                <w:webHidden/>
              </w:rPr>
              <w:fldChar w:fldCharType="separate"/>
            </w:r>
            <w:r>
              <w:rPr>
                <w:noProof/>
                <w:webHidden/>
              </w:rPr>
              <w:t>263</w:t>
            </w:r>
            <w:r>
              <w:rPr>
                <w:noProof/>
                <w:webHidden/>
              </w:rPr>
              <w:fldChar w:fldCharType="end"/>
            </w:r>
          </w:hyperlink>
        </w:p>
        <w:p w:rsidR="00EB4A23" w:rsidRDefault="00EB4A23">
          <w:pPr>
            <w:pStyle w:val="31"/>
            <w:tabs>
              <w:tab w:val="right" w:leader="dot" w:pos="9350"/>
            </w:tabs>
            <w:rPr>
              <w:noProof/>
              <w:szCs w:val="22"/>
            </w:rPr>
          </w:pPr>
          <w:hyperlink w:anchor="_Toc55745860"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_Toc55745860 \h </w:instrText>
            </w:r>
            <w:r>
              <w:rPr>
                <w:noProof/>
                <w:webHidden/>
              </w:rPr>
            </w:r>
            <w:r>
              <w:rPr>
                <w:noProof/>
                <w:webHidden/>
              </w:rPr>
              <w:fldChar w:fldCharType="separate"/>
            </w:r>
            <w:r>
              <w:rPr>
                <w:noProof/>
                <w:webHidden/>
              </w:rPr>
              <w:t>266</w:t>
            </w:r>
            <w:r>
              <w:rPr>
                <w:noProof/>
                <w:webHidden/>
              </w:rPr>
              <w:fldChar w:fldCharType="end"/>
            </w:r>
          </w:hyperlink>
        </w:p>
        <w:p w:rsidR="00EB4A23" w:rsidRDefault="00EB4A23">
          <w:pPr>
            <w:pStyle w:val="31"/>
            <w:tabs>
              <w:tab w:val="right" w:leader="dot" w:pos="9350"/>
            </w:tabs>
            <w:rPr>
              <w:noProof/>
              <w:szCs w:val="22"/>
            </w:rPr>
          </w:pPr>
          <w:hyperlink w:anchor="_Toc55745861"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_Toc55745861 \h </w:instrText>
            </w:r>
            <w:r>
              <w:rPr>
                <w:noProof/>
                <w:webHidden/>
              </w:rPr>
            </w:r>
            <w:r>
              <w:rPr>
                <w:noProof/>
                <w:webHidden/>
              </w:rPr>
              <w:fldChar w:fldCharType="separate"/>
            </w:r>
            <w:r>
              <w:rPr>
                <w:noProof/>
                <w:webHidden/>
              </w:rPr>
              <w:t>268</w:t>
            </w:r>
            <w:r>
              <w:rPr>
                <w:noProof/>
                <w:webHidden/>
              </w:rPr>
              <w:fldChar w:fldCharType="end"/>
            </w:r>
          </w:hyperlink>
        </w:p>
        <w:p w:rsidR="00EB4A23" w:rsidRDefault="00EB4A23">
          <w:pPr>
            <w:pStyle w:val="31"/>
            <w:tabs>
              <w:tab w:val="right" w:leader="dot" w:pos="9350"/>
            </w:tabs>
            <w:rPr>
              <w:noProof/>
              <w:szCs w:val="22"/>
            </w:rPr>
          </w:pPr>
          <w:hyperlink w:anchor="_Toc55745862" w:history="1">
            <w:r w:rsidRPr="007E2023">
              <w:rPr>
                <w:rStyle w:val="a5"/>
                <w:rFonts w:asciiTheme="minorEastAsia"/>
                <w:noProof/>
              </w:rPr>
              <w:t>五</w:t>
            </w:r>
            <w:r>
              <w:rPr>
                <w:noProof/>
                <w:webHidden/>
              </w:rPr>
              <w:tab/>
            </w:r>
            <w:r>
              <w:rPr>
                <w:noProof/>
                <w:webHidden/>
              </w:rPr>
              <w:fldChar w:fldCharType="begin"/>
            </w:r>
            <w:r>
              <w:rPr>
                <w:noProof/>
                <w:webHidden/>
              </w:rPr>
              <w:instrText xml:space="preserve"> PAGEREF _Toc55745862 \h </w:instrText>
            </w:r>
            <w:r>
              <w:rPr>
                <w:noProof/>
                <w:webHidden/>
              </w:rPr>
            </w:r>
            <w:r>
              <w:rPr>
                <w:noProof/>
                <w:webHidden/>
              </w:rPr>
              <w:fldChar w:fldCharType="separate"/>
            </w:r>
            <w:r>
              <w:rPr>
                <w:noProof/>
                <w:webHidden/>
              </w:rPr>
              <w:t>271</w:t>
            </w:r>
            <w:r>
              <w:rPr>
                <w:noProof/>
                <w:webHidden/>
              </w:rPr>
              <w:fldChar w:fldCharType="end"/>
            </w:r>
          </w:hyperlink>
        </w:p>
        <w:p w:rsidR="00EB4A23" w:rsidRDefault="00EB4A23">
          <w:pPr>
            <w:pStyle w:val="31"/>
            <w:tabs>
              <w:tab w:val="right" w:leader="dot" w:pos="9350"/>
            </w:tabs>
            <w:rPr>
              <w:noProof/>
              <w:szCs w:val="22"/>
            </w:rPr>
          </w:pPr>
          <w:hyperlink w:anchor="_Toc55745863" w:history="1">
            <w:r w:rsidRPr="007E2023">
              <w:rPr>
                <w:rStyle w:val="a5"/>
                <w:rFonts w:asciiTheme="minorEastAsia"/>
                <w:noProof/>
              </w:rPr>
              <w:t>六</w:t>
            </w:r>
            <w:r>
              <w:rPr>
                <w:noProof/>
                <w:webHidden/>
              </w:rPr>
              <w:tab/>
            </w:r>
            <w:r>
              <w:rPr>
                <w:noProof/>
                <w:webHidden/>
              </w:rPr>
              <w:fldChar w:fldCharType="begin"/>
            </w:r>
            <w:r>
              <w:rPr>
                <w:noProof/>
                <w:webHidden/>
              </w:rPr>
              <w:instrText xml:space="preserve"> PAGEREF _Toc55745863 \h </w:instrText>
            </w:r>
            <w:r>
              <w:rPr>
                <w:noProof/>
                <w:webHidden/>
              </w:rPr>
            </w:r>
            <w:r>
              <w:rPr>
                <w:noProof/>
                <w:webHidden/>
              </w:rPr>
              <w:fldChar w:fldCharType="separate"/>
            </w:r>
            <w:r>
              <w:rPr>
                <w:noProof/>
                <w:webHidden/>
              </w:rPr>
              <w:t>272</w:t>
            </w:r>
            <w:r>
              <w:rPr>
                <w:noProof/>
                <w:webHidden/>
              </w:rPr>
              <w:fldChar w:fldCharType="end"/>
            </w:r>
          </w:hyperlink>
        </w:p>
        <w:p w:rsidR="00EB4A23" w:rsidRDefault="00EB4A23">
          <w:pPr>
            <w:pStyle w:val="11"/>
            <w:tabs>
              <w:tab w:val="right" w:leader="dot" w:pos="9350"/>
            </w:tabs>
            <w:rPr>
              <w:noProof/>
              <w:szCs w:val="22"/>
            </w:rPr>
          </w:pPr>
          <w:hyperlink w:anchor="_Toc55745864" w:history="1">
            <w:r w:rsidRPr="007E2023">
              <w:rPr>
                <w:rStyle w:val="a5"/>
                <w:noProof/>
              </w:rPr>
              <w:t>第七章 通向戰爭之路</w:t>
            </w:r>
            <w:r>
              <w:rPr>
                <w:noProof/>
                <w:webHidden/>
              </w:rPr>
              <w:tab/>
            </w:r>
            <w:r>
              <w:rPr>
                <w:noProof/>
                <w:webHidden/>
              </w:rPr>
              <w:fldChar w:fldCharType="begin"/>
            </w:r>
            <w:r>
              <w:rPr>
                <w:noProof/>
                <w:webHidden/>
              </w:rPr>
              <w:instrText xml:space="preserve"> PAGEREF _Toc55745864 \h </w:instrText>
            </w:r>
            <w:r>
              <w:rPr>
                <w:noProof/>
                <w:webHidden/>
              </w:rPr>
            </w:r>
            <w:r>
              <w:rPr>
                <w:noProof/>
                <w:webHidden/>
              </w:rPr>
              <w:fldChar w:fldCharType="separate"/>
            </w:r>
            <w:r>
              <w:rPr>
                <w:noProof/>
                <w:webHidden/>
              </w:rPr>
              <w:t>275</w:t>
            </w:r>
            <w:r>
              <w:rPr>
                <w:noProof/>
                <w:webHidden/>
              </w:rPr>
              <w:fldChar w:fldCharType="end"/>
            </w:r>
          </w:hyperlink>
        </w:p>
        <w:p w:rsidR="00EB4A23" w:rsidRDefault="00EB4A23">
          <w:pPr>
            <w:pStyle w:val="21"/>
            <w:tabs>
              <w:tab w:val="right" w:leader="dot" w:pos="9350"/>
            </w:tabs>
            <w:rPr>
              <w:noProof/>
              <w:szCs w:val="22"/>
            </w:rPr>
          </w:pPr>
          <w:hyperlink w:anchor="_Toc55745865" w:history="1">
            <w:r w:rsidRPr="007E2023">
              <w:rPr>
                <w:rStyle w:val="a5"/>
                <w:rFonts w:asciiTheme="minorEastAsia"/>
                <w:noProof/>
              </w:rPr>
              <w:t>第一節 從弱小到強大</w:t>
            </w:r>
            <w:r>
              <w:rPr>
                <w:noProof/>
                <w:webHidden/>
              </w:rPr>
              <w:tab/>
            </w:r>
            <w:r>
              <w:rPr>
                <w:noProof/>
                <w:webHidden/>
              </w:rPr>
              <w:fldChar w:fldCharType="begin"/>
            </w:r>
            <w:r>
              <w:rPr>
                <w:noProof/>
                <w:webHidden/>
              </w:rPr>
              <w:instrText xml:space="preserve"> PAGEREF _Toc55745865 \h </w:instrText>
            </w:r>
            <w:r>
              <w:rPr>
                <w:noProof/>
                <w:webHidden/>
              </w:rPr>
            </w:r>
            <w:r>
              <w:rPr>
                <w:noProof/>
                <w:webHidden/>
              </w:rPr>
              <w:fldChar w:fldCharType="separate"/>
            </w:r>
            <w:r>
              <w:rPr>
                <w:noProof/>
                <w:webHidden/>
              </w:rPr>
              <w:t>275</w:t>
            </w:r>
            <w:r>
              <w:rPr>
                <w:noProof/>
                <w:webHidden/>
              </w:rPr>
              <w:fldChar w:fldCharType="end"/>
            </w:r>
          </w:hyperlink>
        </w:p>
        <w:p w:rsidR="00EB4A23" w:rsidRDefault="00EB4A23">
          <w:pPr>
            <w:pStyle w:val="31"/>
            <w:tabs>
              <w:tab w:val="right" w:leader="dot" w:pos="9350"/>
            </w:tabs>
            <w:rPr>
              <w:noProof/>
              <w:szCs w:val="22"/>
            </w:rPr>
          </w:pPr>
          <w:hyperlink w:anchor="_Toc55745866"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_Toc55745866 \h </w:instrText>
            </w:r>
            <w:r>
              <w:rPr>
                <w:noProof/>
                <w:webHidden/>
              </w:rPr>
            </w:r>
            <w:r>
              <w:rPr>
                <w:noProof/>
                <w:webHidden/>
              </w:rPr>
              <w:fldChar w:fldCharType="separate"/>
            </w:r>
            <w:r>
              <w:rPr>
                <w:noProof/>
                <w:webHidden/>
              </w:rPr>
              <w:t>275</w:t>
            </w:r>
            <w:r>
              <w:rPr>
                <w:noProof/>
                <w:webHidden/>
              </w:rPr>
              <w:fldChar w:fldCharType="end"/>
            </w:r>
          </w:hyperlink>
        </w:p>
        <w:p w:rsidR="00EB4A23" w:rsidRDefault="00EB4A23">
          <w:pPr>
            <w:pStyle w:val="31"/>
            <w:tabs>
              <w:tab w:val="right" w:leader="dot" w:pos="9350"/>
            </w:tabs>
            <w:rPr>
              <w:noProof/>
              <w:szCs w:val="22"/>
            </w:rPr>
          </w:pPr>
          <w:hyperlink w:anchor="_Toc55745867"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_Toc55745867 \h </w:instrText>
            </w:r>
            <w:r>
              <w:rPr>
                <w:noProof/>
                <w:webHidden/>
              </w:rPr>
            </w:r>
            <w:r>
              <w:rPr>
                <w:noProof/>
                <w:webHidden/>
              </w:rPr>
              <w:fldChar w:fldCharType="separate"/>
            </w:r>
            <w:r>
              <w:rPr>
                <w:noProof/>
                <w:webHidden/>
              </w:rPr>
              <w:t>278</w:t>
            </w:r>
            <w:r>
              <w:rPr>
                <w:noProof/>
                <w:webHidden/>
              </w:rPr>
              <w:fldChar w:fldCharType="end"/>
            </w:r>
          </w:hyperlink>
        </w:p>
        <w:p w:rsidR="00EB4A23" w:rsidRDefault="00EB4A23">
          <w:pPr>
            <w:pStyle w:val="31"/>
            <w:tabs>
              <w:tab w:val="right" w:leader="dot" w:pos="9350"/>
            </w:tabs>
            <w:rPr>
              <w:noProof/>
              <w:szCs w:val="22"/>
            </w:rPr>
          </w:pPr>
          <w:hyperlink w:anchor="_Toc55745868"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_Toc55745868 \h </w:instrText>
            </w:r>
            <w:r>
              <w:rPr>
                <w:noProof/>
                <w:webHidden/>
              </w:rPr>
            </w:r>
            <w:r>
              <w:rPr>
                <w:noProof/>
                <w:webHidden/>
              </w:rPr>
              <w:fldChar w:fldCharType="separate"/>
            </w:r>
            <w:r>
              <w:rPr>
                <w:noProof/>
                <w:webHidden/>
              </w:rPr>
              <w:t>280</w:t>
            </w:r>
            <w:r>
              <w:rPr>
                <w:noProof/>
                <w:webHidden/>
              </w:rPr>
              <w:fldChar w:fldCharType="end"/>
            </w:r>
          </w:hyperlink>
        </w:p>
        <w:p w:rsidR="00EB4A23" w:rsidRDefault="00EB4A23">
          <w:pPr>
            <w:pStyle w:val="31"/>
            <w:tabs>
              <w:tab w:val="right" w:leader="dot" w:pos="9350"/>
            </w:tabs>
            <w:rPr>
              <w:noProof/>
              <w:szCs w:val="22"/>
            </w:rPr>
          </w:pPr>
          <w:hyperlink w:anchor="_Toc55745869"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_Toc55745869 \h </w:instrText>
            </w:r>
            <w:r>
              <w:rPr>
                <w:noProof/>
                <w:webHidden/>
              </w:rPr>
            </w:r>
            <w:r>
              <w:rPr>
                <w:noProof/>
                <w:webHidden/>
              </w:rPr>
              <w:fldChar w:fldCharType="separate"/>
            </w:r>
            <w:r>
              <w:rPr>
                <w:noProof/>
                <w:webHidden/>
              </w:rPr>
              <w:t>283</w:t>
            </w:r>
            <w:r>
              <w:rPr>
                <w:noProof/>
                <w:webHidden/>
              </w:rPr>
              <w:fldChar w:fldCharType="end"/>
            </w:r>
          </w:hyperlink>
        </w:p>
        <w:p w:rsidR="00EB4A23" w:rsidRDefault="00EB4A23">
          <w:pPr>
            <w:pStyle w:val="21"/>
            <w:tabs>
              <w:tab w:val="right" w:leader="dot" w:pos="9350"/>
            </w:tabs>
            <w:rPr>
              <w:noProof/>
              <w:szCs w:val="22"/>
            </w:rPr>
          </w:pPr>
          <w:hyperlink w:anchor="_Toc55745870" w:history="1">
            <w:r w:rsidRPr="007E2023">
              <w:rPr>
                <w:rStyle w:val="a5"/>
                <w:rFonts w:asciiTheme="minorEastAsia"/>
                <w:noProof/>
              </w:rPr>
              <w:t>第二節 建立大德意志</w:t>
            </w:r>
            <w:r>
              <w:rPr>
                <w:noProof/>
                <w:webHidden/>
              </w:rPr>
              <w:tab/>
            </w:r>
            <w:r>
              <w:rPr>
                <w:noProof/>
                <w:webHidden/>
              </w:rPr>
              <w:fldChar w:fldCharType="begin"/>
            </w:r>
            <w:r>
              <w:rPr>
                <w:noProof/>
                <w:webHidden/>
              </w:rPr>
              <w:instrText xml:space="preserve"> PAGEREF _Toc55745870 \h </w:instrText>
            </w:r>
            <w:r>
              <w:rPr>
                <w:noProof/>
                <w:webHidden/>
              </w:rPr>
            </w:r>
            <w:r>
              <w:rPr>
                <w:noProof/>
                <w:webHidden/>
              </w:rPr>
              <w:fldChar w:fldCharType="separate"/>
            </w:r>
            <w:r>
              <w:rPr>
                <w:noProof/>
                <w:webHidden/>
              </w:rPr>
              <w:t>287</w:t>
            </w:r>
            <w:r>
              <w:rPr>
                <w:noProof/>
                <w:webHidden/>
              </w:rPr>
              <w:fldChar w:fldCharType="end"/>
            </w:r>
          </w:hyperlink>
        </w:p>
        <w:p w:rsidR="00EB4A23" w:rsidRDefault="00EB4A23">
          <w:pPr>
            <w:pStyle w:val="31"/>
            <w:tabs>
              <w:tab w:val="right" w:leader="dot" w:pos="9350"/>
            </w:tabs>
            <w:rPr>
              <w:noProof/>
              <w:szCs w:val="22"/>
            </w:rPr>
          </w:pPr>
          <w:hyperlink w:anchor="_Toc55745871"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_Toc55745871 \h </w:instrText>
            </w:r>
            <w:r>
              <w:rPr>
                <w:noProof/>
                <w:webHidden/>
              </w:rPr>
            </w:r>
            <w:r>
              <w:rPr>
                <w:noProof/>
                <w:webHidden/>
              </w:rPr>
              <w:fldChar w:fldCharType="separate"/>
            </w:r>
            <w:r>
              <w:rPr>
                <w:noProof/>
                <w:webHidden/>
              </w:rPr>
              <w:t>287</w:t>
            </w:r>
            <w:r>
              <w:rPr>
                <w:noProof/>
                <w:webHidden/>
              </w:rPr>
              <w:fldChar w:fldCharType="end"/>
            </w:r>
          </w:hyperlink>
        </w:p>
        <w:p w:rsidR="00EB4A23" w:rsidRDefault="00EB4A23">
          <w:pPr>
            <w:pStyle w:val="31"/>
            <w:tabs>
              <w:tab w:val="right" w:leader="dot" w:pos="9350"/>
            </w:tabs>
            <w:rPr>
              <w:noProof/>
              <w:szCs w:val="22"/>
            </w:rPr>
          </w:pPr>
          <w:hyperlink w:anchor="_Toc55745872"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_Toc55745872 \h </w:instrText>
            </w:r>
            <w:r>
              <w:rPr>
                <w:noProof/>
                <w:webHidden/>
              </w:rPr>
            </w:r>
            <w:r>
              <w:rPr>
                <w:noProof/>
                <w:webHidden/>
              </w:rPr>
              <w:fldChar w:fldCharType="separate"/>
            </w:r>
            <w:r>
              <w:rPr>
                <w:noProof/>
                <w:webHidden/>
              </w:rPr>
              <w:t>288</w:t>
            </w:r>
            <w:r>
              <w:rPr>
                <w:noProof/>
                <w:webHidden/>
              </w:rPr>
              <w:fldChar w:fldCharType="end"/>
            </w:r>
          </w:hyperlink>
        </w:p>
        <w:p w:rsidR="00EB4A23" w:rsidRDefault="00EB4A23">
          <w:pPr>
            <w:pStyle w:val="31"/>
            <w:tabs>
              <w:tab w:val="right" w:leader="dot" w:pos="9350"/>
            </w:tabs>
            <w:rPr>
              <w:noProof/>
              <w:szCs w:val="22"/>
            </w:rPr>
          </w:pPr>
          <w:hyperlink w:anchor="_Toc55745873"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_Toc55745873 \h </w:instrText>
            </w:r>
            <w:r>
              <w:rPr>
                <w:noProof/>
                <w:webHidden/>
              </w:rPr>
            </w:r>
            <w:r>
              <w:rPr>
                <w:noProof/>
                <w:webHidden/>
              </w:rPr>
              <w:fldChar w:fldCharType="separate"/>
            </w:r>
            <w:r>
              <w:rPr>
                <w:noProof/>
                <w:webHidden/>
              </w:rPr>
              <w:t>290</w:t>
            </w:r>
            <w:r>
              <w:rPr>
                <w:noProof/>
                <w:webHidden/>
              </w:rPr>
              <w:fldChar w:fldCharType="end"/>
            </w:r>
          </w:hyperlink>
        </w:p>
        <w:p w:rsidR="00EB4A23" w:rsidRDefault="00EB4A23">
          <w:pPr>
            <w:pStyle w:val="31"/>
            <w:tabs>
              <w:tab w:val="right" w:leader="dot" w:pos="9350"/>
            </w:tabs>
            <w:rPr>
              <w:noProof/>
              <w:szCs w:val="22"/>
            </w:rPr>
          </w:pPr>
          <w:hyperlink w:anchor="_Toc55745874"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_Toc55745874 \h </w:instrText>
            </w:r>
            <w:r>
              <w:rPr>
                <w:noProof/>
                <w:webHidden/>
              </w:rPr>
            </w:r>
            <w:r>
              <w:rPr>
                <w:noProof/>
                <w:webHidden/>
              </w:rPr>
              <w:fldChar w:fldCharType="separate"/>
            </w:r>
            <w:r>
              <w:rPr>
                <w:noProof/>
                <w:webHidden/>
              </w:rPr>
              <w:t>293</w:t>
            </w:r>
            <w:r>
              <w:rPr>
                <w:noProof/>
                <w:webHidden/>
              </w:rPr>
              <w:fldChar w:fldCharType="end"/>
            </w:r>
          </w:hyperlink>
        </w:p>
        <w:p w:rsidR="00EB4A23" w:rsidRDefault="00EB4A23">
          <w:pPr>
            <w:pStyle w:val="31"/>
            <w:tabs>
              <w:tab w:val="right" w:leader="dot" w:pos="9350"/>
            </w:tabs>
            <w:rPr>
              <w:noProof/>
              <w:szCs w:val="22"/>
            </w:rPr>
          </w:pPr>
          <w:hyperlink w:anchor="_Toc55745875" w:history="1">
            <w:r w:rsidRPr="007E2023">
              <w:rPr>
                <w:rStyle w:val="a5"/>
                <w:rFonts w:asciiTheme="minorEastAsia"/>
                <w:noProof/>
              </w:rPr>
              <w:t>五</w:t>
            </w:r>
            <w:r>
              <w:rPr>
                <w:noProof/>
                <w:webHidden/>
              </w:rPr>
              <w:tab/>
            </w:r>
            <w:r>
              <w:rPr>
                <w:noProof/>
                <w:webHidden/>
              </w:rPr>
              <w:fldChar w:fldCharType="begin"/>
            </w:r>
            <w:r>
              <w:rPr>
                <w:noProof/>
                <w:webHidden/>
              </w:rPr>
              <w:instrText xml:space="preserve"> PAGEREF _Toc55745875 \h </w:instrText>
            </w:r>
            <w:r>
              <w:rPr>
                <w:noProof/>
                <w:webHidden/>
              </w:rPr>
            </w:r>
            <w:r>
              <w:rPr>
                <w:noProof/>
                <w:webHidden/>
              </w:rPr>
              <w:fldChar w:fldCharType="separate"/>
            </w:r>
            <w:r>
              <w:rPr>
                <w:noProof/>
                <w:webHidden/>
              </w:rPr>
              <w:t>297</w:t>
            </w:r>
            <w:r>
              <w:rPr>
                <w:noProof/>
                <w:webHidden/>
              </w:rPr>
              <w:fldChar w:fldCharType="end"/>
            </w:r>
          </w:hyperlink>
        </w:p>
        <w:p w:rsidR="00EB4A23" w:rsidRDefault="00EB4A23">
          <w:pPr>
            <w:pStyle w:val="21"/>
            <w:tabs>
              <w:tab w:val="right" w:leader="dot" w:pos="9350"/>
            </w:tabs>
            <w:rPr>
              <w:noProof/>
              <w:szCs w:val="22"/>
            </w:rPr>
          </w:pPr>
          <w:hyperlink w:anchor="_Toc55745876" w:history="1">
            <w:r w:rsidRPr="007E2023">
              <w:rPr>
                <w:rStyle w:val="a5"/>
                <w:rFonts w:asciiTheme="minorEastAsia"/>
                <w:noProof/>
              </w:rPr>
              <w:t>第三節 強取捷克斯洛伐克</w:t>
            </w:r>
            <w:r>
              <w:rPr>
                <w:noProof/>
                <w:webHidden/>
              </w:rPr>
              <w:tab/>
            </w:r>
            <w:r>
              <w:rPr>
                <w:noProof/>
                <w:webHidden/>
              </w:rPr>
              <w:fldChar w:fldCharType="begin"/>
            </w:r>
            <w:r>
              <w:rPr>
                <w:noProof/>
                <w:webHidden/>
              </w:rPr>
              <w:instrText xml:space="preserve"> PAGEREF _Toc55745876 \h </w:instrText>
            </w:r>
            <w:r>
              <w:rPr>
                <w:noProof/>
                <w:webHidden/>
              </w:rPr>
            </w:r>
            <w:r>
              <w:rPr>
                <w:noProof/>
                <w:webHidden/>
              </w:rPr>
              <w:fldChar w:fldCharType="separate"/>
            </w:r>
            <w:r>
              <w:rPr>
                <w:noProof/>
                <w:webHidden/>
              </w:rPr>
              <w:t>298</w:t>
            </w:r>
            <w:r>
              <w:rPr>
                <w:noProof/>
                <w:webHidden/>
              </w:rPr>
              <w:fldChar w:fldCharType="end"/>
            </w:r>
          </w:hyperlink>
        </w:p>
        <w:p w:rsidR="00EB4A23" w:rsidRDefault="00EB4A23">
          <w:pPr>
            <w:pStyle w:val="31"/>
            <w:tabs>
              <w:tab w:val="right" w:leader="dot" w:pos="9350"/>
            </w:tabs>
            <w:rPr>
              <w:noProof/>
              <w:szCs w:val="22"/>
            </w:rPr>
          </w:pPr>
          <w:hyperlink w:anchor="_Toc55745877"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_Toc55745877 \h </w:instrText>
            </w:r>
            <w:r>
              <w:rPr>
                <w:noProof/>
                <w:webHidden/>
              </w:rPr>
            </w:r>
            <w:r>
              <w:rPr>
                <w:noProof/>
                <w:webHidden/>
              </w:rPr>
              <w:fldChar w:fldCharType="separate"/>
            </w:r>
            <w:r>
              <w:rPr>
                <w:noProof/>
                <w:webHidden/>
              </w:rPr>
              <w:t>298</w:t>
            </w:r>
            <w:r>
              <w:rPr>
                <w:noProof/>
                <w:webHidden/>
              </w:rPr>
              <w:fldChar w:fldCharType="end"/>
            </w:r>
          </w:hyperlink>
        </w:p>
        <w:p w:rsidR="00EB4A23" w:rsidRDefault="00EB4A23">
          <w:pPr>
            <w:pStyle w:val="31"/>
            <w:tabs>
              <w:tab w:val="right" w:leader="dot" w:pos="9350"/>
            </w:tabs>
            <w:rPr>
              <w:noProof/>
              <w:szCs w:val="22"/>
            </w:rPr>
          </w:pPr>
          <w:hyperlink w:anchor="_Toc55745878"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_Toc55745878 \h </w:instrText>
            </w:r>
            <w:r>
              <w:rPr>
                <w:noProof/>
                <w:webHidden/>
              </w:rPr>
            </w:r>
            <w:r>
              <w:rPr>
                <w:noProof/>
                <w:webHidden/>
              </w:rPr>
              <w:fldChar w:fldCharType="separate"/>
            </w:r>
            <w:r>
              <w:rPr>
                <w:noProof/>
                <w:webHidden/>
              </w:rPr>
              <w:t>301</w:t>
            </w:r>
            <w:r>
              <w:rPr>
                <w:noProof/>
                <w:webHidden/>
              </w:rPr>
              <w:fldChar w:fldCharType="end"/>
            </w:r>
          </w:hyperlink>
        </w:p>
        <w:p w:rsidR="00EB4A23" w:rsidRDefault="00EB4A23">
          <w:pPr>
            <w:pStyle w:val="31"/>
            <w:tabs>
              <w:tab w:val="right" w:leader="dot" w:pos="9350"/>
            </w:tabs>
            <w:rPr>
              <w:noProof/>
              <w:szCs w:val="22"/>
            </w:rPr>
          </w:pPr>
          <w:hyperlink w:anchor="_Toc55745879"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_Toc55745879 \h </w:instrText>
            </w:r>
            <w:r>
              <w:rPr>
                <w:noProof/>
                <w:webHidden/>
              </w:rPr>
            </w:r>
            <w:r>
              <w:rPr>
                <w:noProof/>
                <w:webHidden/>
              </w:rPr>
              <w:fldChar w:fldCharType="separate"/>
            </w:r>
            <w:r>
              <w:rPr>
                <w:noProof/>
                <w:webHidden/>
              </w:rPr>
              <w:t>304</w:t>
            </w:r>
            <w:r>
              <w:rPr>
                <w:noProof/>
                <w:webHidden/>
              </w:rPr>
              <w:fldChar w:fldCharType="end"/>
            </w:r>
          </w:hyperlink>
        </w:p>
        <w:p w:rsidR="00EB4A23" w:rsidRDefault="00EB4A23">
          <w:pPr>
            <w:pStyle w:val="31"/>
            <w:tabs>
              <w:tab w:val="right" w:leader="dot" w:pos="9350"/>
            </w:tabs>
            <w:rPr>
              <w:noProof/>
              <w:szCs w:val="22"/>
            </w:rPr>
          </w:pPr>
          <w:hyperlink w:anchor="_Toc55745880"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_Toc55745880 \h </w:instrText>
            </w:r>
            <w:r>
              <w:rPr>
                <w:noProof/>
                <w:webHidden/>
              </w:rPr>
            </w:r>
            <w:r>
              <w:rPr>
                <w:noProof/>
                <w:webHidden/>
              </w:rPr>
              <w:fldChar w:fldCharType="separate"/>
            </w:r>
            <w:r>
              <w:rPr>
                <w:noProof/>
                <w:webHidden/>
              </w:rPr>
              <w:t>306</w:t>
            </w:r>
            <w:r>
              <w:rPr>
                <w:noProof/>
                <w:webHidden/>
              </w:rPr>
              <w:fldChar w:fldCharType="end"/>
            </w:r>
          </w:hyperlink>
        </w:p>
        <w:p w:rsidR="00EB4A23" w:rsidRDefault="00EB4A23">
          <w:pPr>
            <w:pStyle w:val="21"/>
            <w:tabs>
              <w:tab w:val="right" w:leader="dot" w:pos="9350"/>
            </w:tabs>
            <w:rPr>
              <w:noProof/>
              <w:szCs w:val="22"/>
            </w:rPr>
          </w:pPr>
          <w:hyperlink w:anchor="_Toc55745881" w:history="1">
            <w:r w:rsidRPr="007E2023">
              <w:rPr>
                <w:rStyle w:val="a5"/>
                <w:rFonts w:asciiTheme="minorEastAsia"/>
                <w:noProof/>
              </w:rPr>
              <w:t>第四節 進軍東方</w:t>
            </w:r>
            <w:r>
              <w:rPr>
                <w:noProof/>
                <w:webHidden/>
              </w:rPr>
              <w:tab/>
            </w:r>
            <w:r>
              <w:rPr>
                <w:noProof/>
                <w:webHidden/>
              </w:rPr>
              <w:fldChar w:fldCharType="begin"/>
            </w:r>
            <w:r>
              <w:rPr>
                <w:noProof/>
                <w:webHidden/>
              </w:rPr>
              <w:instrText xml:space="preserve"> PAGEREF _Toc55745881 \h </w:instrText>
            </w:r>
            <w:r>
              <w:rPr>
                <w:noProof/>
                <w:webHidden/>
              </w:rPr>
            </w:r>
            <w:r>
              <w:rPr>
                <w:noProof/>
                <w:webHidden/>
              </w:rPr>
              <w:fldChar w:fldCharType="separate"/>
            </w:r>
            <w:r>
              <w:rPr>
                <w:noProof/>
                <w:webHidden/>
              </w:rPr>
              <w:t>308</w:t>
            </w:r>
            <w:r>
              <w:rPr>
                <w:noProof/>
                <w:webHidden/>
              </w:rPr>
              <w:fldChar w:fldCharType="end"/>
            </w:r>
          </w:hyperlink>
        </w:p>
        <w:p w:rsidR="00EB4A23" w:rsidRDefault="00EB4A23">
          <w:pPr>
            <w:pStyle w:val="31"/>
            <w:tabs>
              <w:tab w:val="right" w:leader="dot" w:pos="9350"/>
            </w:tabs>
            <w:rPr>
              <w:noProof/>
              <w:szCs w:val="22"/>
            </w:rPr>
          </w:pPr>
          <w:hyperlink w:anchor="_Toc55745882" w:history="1">
            <w:r w:rsidRPr="007E2023">
              <w:rPr>
                <w:rStyle w:val="a5"/>
                <w:rFonts w:asciiTheme="minorEastAsia"/>
                <w:noProof/>
              </w:rPr>
              <w:t>一</w:t>
            </w:r>
            <w:r>
              <w:rPr>
                <w:noProof/>
                <w:webHidden/>
              </w:rPr>
              <w:tab/>
            </w:r>
            <w:r>
              <w:rPr>
                <w:noProof/>
                <w:webHidden/>
              </w:rPr>
              <w:fldChar w:fldCharType="begin"/>
            </w:r>
            <w:r>
              <w:rPr>
                <w:noProof/>
                <w:webHidden/>
              </w:rPr>
              <w:instrText xml:space="preserve"> PAGEREF _Toc55745882 \h </w:instrText>
            </w:r>
            <w:r>
              <w:rPr>
                <w:noProof/>
                <w:webHidden/>
              </w:rPr>
            </w:r>
            <w:r>
              <w:rPr>
                <w:noProof/>
                <w:webHidden/>
              </w:rPr>
              <w:fldChar w:fldCharType="separate"/>
            </w:r>
            <w:r>
              <w:rPr>
                <w:noProof/>
                <w:webHidden/>
              </w:rPr>
              <w:t>308</w:t>
            </w:r>
            <w:r>
              <w:rPr>
                <w:noProof/>
                <w:webHidden/>
              </w:rPr>
              <w:fldChar w:fldCharType="end"/>
            </w:r>
          </w:hyperlink>
        </w:p>
        <w:p w:rsidR="00EB4A23" w:rsidRDefault="00EB4A23">
          <w:pPr>
            <w:pStyle w:val="31"/>
            <w:tabs>
              <w:tab w:val="right" w:leader="dot" w:pos="9350"/>
            </w:tabs>
            <w:rPr>
              <w:noProof/>
              <w:szCs w:val="22"/>
            </w:rPr>
          </w:pPr>
          <w:hyperlink w:anchor="_Toc55745883" w:history="1">
            <w:r w:rsidRPr="007E2023">
              <w:rPr>
                <w:rStyle w:val="a5"/>
                <w:rFonts w:asciiTheme="minorEastAsia"/>
                <w:noProof/>
              </w:rPr>
              <w:t>二</w:t>
            </w:r>
            <w:r>
              <w:rPr>
                <w:noProof/>
                <w:webHidden/>
              </w:rPr>
              <w:tab/>
            </w:r>
            <w:r>
              <w:rPr>
                <w:noProof/>
                <w:webHidden/>
              </w:rPr>
              <w:fldChar w:fldCharType="begin"/>
            </w:r>
            <w:r>
              <w:rPr>
                <w:noProof/>
                <w:webHidden/>
              </w:rPr>
              <w:instrText xml:space="preserve"> PAGEREF _Toc55745883 \h </w:instrText>
            </w:r>
            <w:r>
              <w:rPr>
                <w:noProof/>
                <w:webHidden/>
              </w:rPr>
            </w:r>
            <w:r>
              <w:rPr>
                <w:noProof/>
                <w:webHidden/>
              </w:rPr>
              <w:fldChar w:fldCharType="separate"/>
            </w:r>
            <w:r>
              <w:rPr>
                <w:noProof/>
                <w:webHidden/>
              </w:rPr>
              <w:t>311</w:t>
            </w:r>
            <w:r>
              <w:rPr>
                <w:noProof/>
                <w:webHidden/>
              </w:rPr>
              <w:fldChar w:fldCharType="end"/>
            </w:r>
          </w:hyperlink>
        </w:p>
        <w:p w:rsidR="00EB4A23" w:rsidRDefault="00EB4A23">
          <w:pPr>
            <w:pStyle w:val="31"/>
            <w:tabs>
              <w:tab w:val="right" w:leader="dot" w:pos="9350"/>
            </w:tabs>
            <w:rPr>
              <w:noProof/>
              <w:szCs w:val="22"/>
            </w:rPr>
          </w:pPr>
          <w:hyperlink w:anchor="_Toc55745884" w:history="1">
            <w:r w:rsidRPr="007E2023">
              <w:rPr>
                <w:rStyle w:val="a5"/>
                <w:rFonts w:asciiTheme="minorEastAsia"/>
                <w:noProof/>
              </w:rPr>
              <w:t>三</w:t>
            </w:r>
            <w:r>
              <w:rPr>
                <w:noProof/>
                <w:webHidden/>
              </w:rPr>
              <w:tab/>
            </w:r>
            <w:r>
              <w:rPr>
                <w:noProof/>
                <w:webHidden/>
              </w:rPr>
              <w:fldChar w:fldCharType="begin"/>
            </w:r>
            <w:r>
              <w:rPr>
                <w:noProof/>
                <w:webHidden/>
              </w:rPr>
              <w:instrText xml:space="preserve"> PAGEREF _Toc55745884 \h </w:instrText>
            </w:r>
            <w:r>
              <w:rPr>
                <w:noProof/>
                <w:webHidden/>
              </w:rPr>
            </w:r>
            <w:r>
              <w:rPr>
                <w:noProof/>
                <w:webHidden/>
              </w:rPr>
              <w:fldChar w:fldCharType="separate"/>
            </w:r>
            <w:r>
              <w:rPr>
                <w:noProof/>
                <w:webHidden/>
              </w:rPr>
              <w:t>313</w:t>
            </w:r>
            <w:r>
              <w:rPr>
                <w:noProof/>
                <w:webHidden/>
              </w:rPr>
              <w:fldChar w:fldCharType="end"/>
            </w:r>
          </w:hyperlink>
        </w:p>
        <w:p w:rsidR="00EB4A23" w:rsidRDefault="00EB4A23">
          <w:pPr>
            <w:pStyle w:val="31"/>
            <w:tabs>
              <w:tab w:val="right" w:leader="dot" w:pos="9350"/>
            </w:tabs>
            <w:rPr>
              <w:noProof/>
              <w:szCs w:val="22"/>
            </w:rPr>
          </w:pPr>
          <w:hyperlink w:anchor="_Toc55745885" w:history="1">
            <w:r w:rsidRPr="007E2023">
              <w:rPr>
                <w:rStyle w:val="a5"/>
                <w:rFonts w:asciiTheme="minorEastAsia"/>
                <w:noProof/>
              </w:rPr>
              <w:t>四</w:t>
            </w:r>
            <w:r>
              <w:rPr>
                <w:noProof/>
                <w:webHidden/>
              </w:rPr>
              <w:tab/>
            </w:r>
            <w:r>
              <w:rPr>
                <w:noProof/>
                <w:webHidden/>
              </w:rPr>
              <w:fldChar w:fldCharType="begin"/>
            </w:r>
            <w:r>
              <w:rPr>
                <w:noProof/>
                <w:webHidden/>
              </w:rPr>
              <w:instrText xml:space="preserve"> PAGEREF _Toc55745885 \h </w:instrText>
            </w:r>
            <w:r>
              <w:rPr>
                <w:noProof/>
                <w:webHidden/>
              </w:rPr>
            </w:r>
            <w:r>
              <w:rPr>
                <w:noProof/>
                <w:webHidden/>
              </w:rPr>
              <w:fldChar w:fldCharType="separate"/>
            </w:r>
            <w:r>
              <w:rPr>
                <w:noProof/>
                <w:webHidden/>
              </w:rPr>
              <w:t>315</w:t>
            </w:r>
            <w:r>
              <w:rPr>
                <w:noProof/>
                <w:webHidden/>
              </w:rPr>
              <w:fldChar w:fldCharType="end"/>
            </w:r>
          </w:hyperlink>
        </w:p>
        <w:p w:rsidR="00EB4A23" w:rsidRDefault="00EB4A23">
          <w:pPr>
            <w:pStyle w:val="11"/>
            <w:tabs>
              <w:tab w:val="right" w:leader="dot" w:pos="9350"/>
            </w:tabs>
            <w:rPr>
              <w:noProof/>
              <w:szCs w:val="22"/>
            </w:rPr>
          </w:pPr>
          <w:hyperlink w:anchor="_Toc55745886" w:history="1">
            <w:r w:rsidRPr="007E2023">
              <w:rPr>
                <w:rStyle w:val="a5"/>
                <w:rFonts w:asciiTheme="minorEastAsia"/>
                <w:noProof/>
              </w:rPr>
              <w:t>注釋</w:t>
            </w:r>
            <w:r>
              <w:rPr>
                <w:noProof/>
                <w:webHidden/>
              </w:rPr>
              <w:tab/>
            </w:r>
            <w:r>
              <w:rPr>
                <w:noProof/>
                <w:webHidden/>
              </w:rPr>
              <w:fldChar w:fldCharType="begin"/>
            </w:r>
            <w:r>
              <w:rPr>
                <w:noProof/>
                <w:webHidden/>
              </w:rPr>
              <w:instrText xml:space="preserve"> PAGEREF _Toc55745886 \h </w:instrText>
            </w:r>
            <w:r>
              <w:rPr>
                <w:noProof/>
                <w:webHidden/>
              </w:rPr>
            </w:r>
            <w:r>
              <w:rPr>
                <w:noProof/>
                <w:webHidden/>
              </w:rPr>
              <w:fldChar w:fldCharType="separate"/>
            </w:r>
            <w:r>
              <w:rPr>
                <w:noProof/>
                <w:webHidden/>
              </w:rPr>
              <w:t>319</w:t>
            </w:r>
            <w:r>
              <w:rPr>
                <w:noProof/>
                <w:webHidden/>
              </w:rPr>
              <w:fldChar w:fldCharType="end"/>
            </w:r>
          </w:hyperlink>
        </w:p>
        <w:p w:rsidR="00EB4A23" w:rsidRDefault="00EB4A23">
          <w:pPr>
            <w:pStyle w:val="21"/>
            <w:tabs>
              <w:tab w:val="right" w:leader="dot" w:pos="9350"/>
            </w:tabs>
            <w:rPr>
              <w:noProof/>
              <w:szCs w:val="22"/>
            </w:rPr>
          </w:pPr>
          <w:hyperlink w:anchor="_Toc55745887" w:history="1">
            <w:r w:rsidRPr="007E2023">
              <w:rPr>
                <w:rStyle w:val="a5"/>
                <w:rFonts w:asciiTheme="minorEastAsia"/>
                <w:noProof/>
              </w:rPr>
              <w:t>第一章　警察國家</w:t>
            </w:r>
            <w:r>
              <w:rPr>
                <w:noProof/>
                <w:webHidden/>
              </w:rPr>
              <w:tab/>
            </w:r>
            <w:r>
              <w:rPr>
                <w:noProof/>
                <w:webHidden/>
              </w:rPr>
              <w:fldChar w:fldCharType="begin"/>
            </w:r>
            <w:r>
              <w:rPr>
                <w:noProof/>
                <w:webHidden/>
              </w:rPr>
              <w:instrText xml:space="preserve"> PAGEREF _Toc55745887 \h </w:instrText>
            </w:r>
            <w:r>
              <w:rPr>
                <w:noProof/>
                <w:webHidden/>
              </w:rPr>
            </w:r>
            <w:r>
              <w:rPr>
                <w:noProof/>
                <w:webHidden/>
              </w:rPr>
              <w:fldChar w:fldCharType="separate"/>
            </w:r>
            <w:r>
              <w:rPr>
                <w:noProof/>
                <w:webHidden/>
              </w:rPr>
              <w:t>319</w:t>
            </w:r>
            <w:r>
              <w:rPr>
                <w:noProof/>
                <w:webHidden/>
              </w:rPr>
              <w:fldChar w:fldCharType="end"/>
            </w:r>
          </w:hyperlink>
        </w:p>
        <w:p w:rsidR="00EB4A23" w:rsidRDefault="00EB4A23">
          <w:pPr>
            <w:pStyle w:val="21"/>
            <w:tabs>
              <w:tab w:val="right" w:leader="dot" w:pos="9350"/>
            </w:tabs>
            <w:rPr>
              <w:noProof/>
              <w:szCs w:val="22"/>
            </w:rPr>
          </w:pPr>
          <w:hyperlink w:anchor="_Toc55745888" w:history="1">
            <w:r w:rsidRPr="007E2023">
              <w:rPr>
                <w:rStyle w:val="a5"/>
                <w:rFonts w:asciiTheme="minorEastAsia"/>
                <w:noProof/>
              </w:rPr>
              <w:t>第二章　精神動員</w:t>
            </w:r>
            <w:r>
              <w:rPr>
                <w:noProof/>
                <w:webHidden/>
              </w:rPr>
              <w:tab/>
            </w:r>
            <w:r>
              <w:rPr>
                <w:noProof/>
                <w:webHidden/>
              </w:rPr>
              <w:fldChar w:fldCharType="begin"/>
            </w:r>
            <w:r>
              <w:rPr>
                <w:noProof/>
                <w:webHidden/>
              </w:rPr>
              <w:instrText xml:space="preserve"> PAGEREF _Toc55745888 \h </w:instrText>
            </w:r>
            <w:r>
              <w:rPr>
                <w:noProof/>
                <w:webHidden/>
              </w:rPr>
            </w:r>
            <w:r>
              <w:rPr>
                <w:noProof/>
                <w:webHidden/>
              </w:rPr>
              <w:fldChar w:fldCharType="separate"/>
            </w:r>
            <w:r>
              <w:rPr>
                <w:noProof/>
                <w:webHidden/>
              </w:rPr>
              <w:t>333</w:t>
            </w:r>
            <w:r>
              <w:rPr>
                <w:noProof/>
                <w:webHidden/>
              </w:rPr>
              <w:fldChar w:fldCharType="end"/>
            </w:r>
          </w:hyperlink>
        </w:p>
        <w:p w:rsidR="00EB4A23" w:rsidRDefault="00EB4A23">
          <w:pPr>
            <w:pStyle w:val="21"/>
            <w:tabs>
              <w:tab w:val="right" w:leader="dot" w:pos="9350"/>
            </w:tabs>
            <w:rPr>
              <w:noProof/>
              <w:szCs w:val="22"/>
            </w:rPr>
          </w:pPr>
          <w:hyperlink w:anchor="_Toc55745889" w:history="1">
            <w:r w:rsidRPr="007E2023">
              <w:rPr>
                <w:rStyle w:val="a5"/>
                <w:rFonts w:asciiTheme="minorEastAsia"/>
                <w:noProof/>
              </w:rPr>
              <w:t>第三章　靈魂改造</w:t>
            </w:r>
            <w:r>
              <w:rPr>
                <w:noProof/>
                <w:webHidden/>
              </w:rPr>
              <w:tab/>
            </w:r>
            <w:r>
              <w:rPr>
                <w:noProof/>
                <w:webHidden/>
              </w:rPr>
              <w:fldChar w:fldCharType="begin"/>
            </w:r>
            <w:r>
              <w:rPr>
                <w:noProof/>
                <w:webHidden/>
              </w:rPr>
              <w:instrText xml:space="preserve"> PAGEREF _Toc55745889 \h </w:instrText>
            </w:r>
            <w:r>
              <w:rPr>
                <w:noProof/>
                <w:webHidden/>
              </w:rPr>
            </w:r>
            <w:r>
              <w:rPr>
                <w:noProof/>
                <w:webHidden/>
              </w:rPr>
              <w:fldChar w:fldCharType="separate"/>
            </w:r>
            <w:r>
              <w:rPr>
                <w:noProof/>
                <w:webHidden/>
              </w:rPr>
              <w:t>348</w:t>
            </w:r>
            <w:r>
              <w:rPr>
                <w:noProof/>
                <w:webHidden/>
              </w:rPr>
              <w:fldChar w:fldCharType="end"/>
            </w:r>
          </w:hyperlink>
        </w:p>
        <w:p w:rsidR="00EB4A23" w:rsidRDefault="00EB4A23">
          <w:pPr>
            <w:pStyle w:val="21"/>
            <w:tabs>
              <w:tab w:val="right" w:leader="dot" w:pos="9350"/>
            </w:tabs>
            <w:rPr>
              <w:noProof/>
              <w:szCs w:val="22"/>
            </w:rPr>
          </w:pPr>
          <w:hyperlink w:anchor="_Toc55745890" w:history="1">
            <w:r w:rsidRPr="007E2023">
              <w:rPr>
                <w:rStyle w:val="a5"/>
                <w:rFonts w:asciiTheme="minorEastAsia"/>
                <w:noProof/>
              </w:rPr>
              <w:t>第四章　繁榮和掠奪</w:t>
            </w:r>
            <w:r>
              <w:rPr>
                <w:noProof/>
                <w:webHidden/>
              </w:rPr>
              <w:tab/>
            </w:r>
            <w:r>
              <w:rPr>
                <w:noProof/>
                <w:webHidden/>
              </w:rPr>
              <w:fldChar w:fldCharType="begin"/>
            </w:r>
            <w:r>
              <w:rPr>
                <w:noProof/>
                <w:webHidden/>
              </w:rPr>
              <w:instrText xml:space="preserve"> PAGEREF _Toc55745890 \h </w:instrText>
            </w:r>
            <w:r>
              <w:rPr>
                <w:noProof/>
                <w:webHidden/>
              </w:rPr>
            </w:r>
            <w:r>
              <w:rPr>
                <w:noProof/>
                <w:webHidden/>
              </w:rPr>
              <w:fldChar w:fldCharType="separate"/>
            </w:r>
            <w:r>
              <w:rPr>
                <w:noProof/>
                <w:webHidden/>
              </w:rPr>
              <w:t>365</w:t>
            </w:r>
            <w:r>
              <w:rPr>
                <w:noProof/>
                <w:webHidden/>
              </w:rPr>
              <w:fldChar w:fldCharType="end"/>
            </w:r>
          </w:hyperlink>
        </w:p>
        <w:p w:rsidR="00EB4A23" w:rsidRDefault="00EB4A23">
          <w:pPr>
            <w:pStyle w:val="21"/>
            <w:tabs>
              <w:tab w:val="right" w:leader="dot" w:pos="9350"/>
            </w:tabs>
            <w:rPr>
              <w:noProof/>
              <w:szCs w:val="22"/>
            </w:rPr>
          </w:pPr>
          <w:hyperlink w:anchor="_Toc55745891" w:history="1">
            <w:r w:rsidRPr="007E2023">
              <w:rPr>
                <w:rStyle w:val="a5"/>
                <w:rFonts w:asciiTheme="minorEastAsia"/>
                <w:noProof/>
              </w:rPr>
              <w:t>第五章　建立人民共同體</w:t>
            </w:r>
            <w:r>
              <w:rPr>
                <w:noProof/>
                <w:webHidden/>
              </w:rPr>
              <w:tab/>
            </w:r>
            <w:r>
              <w:rPr>
                <w:noProof/>
                <w:webHidden/>
              </w:rPr>
              <w:fldChar w:fldCharType="begin"/>
            </w:r>
            <w:r>
              <w:rPr>
                <w:noProof/>
                <w:webHidden/>
              </w:rPr>
              <w:instrText xml:space="preserve"> PAGEREF _Toc55745891 \h </w:instrText>
            </w:r>
            <w:r>
              <w:rPr>
                <w:noProof/>
                <w:webHidden/>
              </w:rPr>
            </w:r>
            <w:r>
              <w:rPr>
                <w:noProof/>
                <w:webHidden/>
              </w:rPr>
              <w:fldChar w:fldCharType="separate"/>
            </w:r>
            <w:r>
              <w:rPr>
                <w:noProof/>
                <w:webHidden/>
              </w:rPr>
              <w:t>377</w:t>
            </w:r>
            <w:r>
              <w:rPr>
                <w:noProof/>
                <w:webHidden/>
              </w:rPr>
              <w:fldChar w:fldCharType="end"/>
            </w:r>
          </w:hyperlink>
        </w:p>
        <w:p w:rsidR="00EB4A23" w:rsidRDefault="00EB4A23">
          <w:pPr>
            <w:pStyle w:val="21"/>
            <w:tabs>
              <w:tab w:val="right" w:leader="dot" w:pos="9350"/>
            </w:tabs>
            <w:rPr>
              <w:noProof/>
              <w:szCs w:val="22"/>
            </w:rPr>
          </w:pPr>
          <w:hyperlink w:anchor="_Toc55745892" w:history="1">
            <w:r w:rsidRPr="007E2023">
              <w:rPr>
                <w:rStyle w:val="a5"/>
                <w:rFonts w:asciiTheme="minorEastAsia"/>
                <w:noProof/>
              </w:rPr>
              <w:t>第六章　走向種族烏托邦</w:t>
            </w:r>
            <w:r>
              <w:rPr>
                <w:noProof/>
                <w:webHidden/>
              </w:rPr>
              <w:tab/>
            </w:r>
            <w:r>
              <w:rPr>
                <w:noProof/>
                <w:webHidden/>
              </w:rPr>
              <w:fldChar w:fldCharType="begin"/>
            </w:r>
            <w:r>
              <w:rPr>
                <w:noProof/>
                <w:webHidden/>
              </w:rPr>
              <w:instrText xml:space="preserve"> PAGEREF _Toc55745892 \h </w:instrText>
            </w:r>
            <w:r>
              <w:rPr>
                <w:noProof/>
                <w:webHidden/>
              </w:rPr>
            </w:r>
            <w:r>
              <w:rPr>
                <w:noProof/>
                <w:webHidden/>
              </w:rPr>
              <w:fldChar w:fldCharType="separate"/>
            </w:r>
            <w:r>
              <w:rPr>
                <w:noProof/>
                <w:webHidden/>
              </w:rPr>
              <w:t>386</w:t>
            </w:r>
            <w:r>
              <w:rPr>
                <w:noProof/>
                <w:webHidden/>
              </w:rPr>
              <w:fldChar w:fldCharType="end"/>
            </w:r>
          </w:hyperlink>
        </w:p>
        <w:p w:rsidR="00EB4A23" w:rsidRDefault="00EB4A23">
          <w:pPr>
            <w:pStyle w:val="21"/>
            <w:tabs>
              <w:tab w:val="right" w:leader="dot" w:pos="9350"/>
            </w:tabs>
            <w:rPr>
              <w:noProof/>
              <w:szCs w:val="22"/>
            </w:rPr>
          </w:pPr>
          <w:hyperlink w:anchor="_Toc55745893" w:history="1">
            <w:r w:rsidRPr="007E2023">
              <w:rPr>
                <w:rStyle w:val="a5"/>
                <w:rFonts w:asciiTheme="minorEastAsia"/>
                <w:noProof/>
              </w:rPr>
              <w:t>第七章　通向戰爭之路</w:t>
            </w:r>
            <w:r>
              <w:rPr>
                <w:noProof/>
                <w:webHidden/>
              </w:rPr>
              <w:tab/>
            </w:r>
            <w:r>
              <w:rPr>
                <w:noProof/>
                <w:webHidden/>
              </w:rPr>
              <w:fldChar w:fldCharType="begin"/>
            </w:r>
            <w:r>
              <w:rPr>
                <w:noProof/>
                <w:webHidden/>
              </w:rPr>
              <w:instrText xml:space="preserve"> PAGEREF _Toc55745893 \h </w:instrText>
            </w:r>
            <w:r>
              <w:rPr>
                <w:noProof/>
                <w:webHidden/>
              </w:rPr>
            </w:r>
            <w:r>
              <w:rPr>
                <w:noProof/>
                <w:webHidden/>
              </w:rPr>
              <w:fldChar w:fldCharType="separate"/>
            </w:r>
            <w:r>
              <w:rPr>
                <w:noProof/>
                <w:webHidden/>
              </w:rPr>
              <w:t>398</w:t>
            </w:r>
            <w:r>
              <w:rPr>
                <w:noProof/>
                <w:webHidden/>
              </w:rPr>
              <w:fldChar w:fldCharType="end"/>
            </w:r>
          </w:hyperlink>
        </w:p>
        <w:p w:rsidR="00EB4A23" w:rsidRDefault="00EB4A23">
          <w:pPr>
            <w:pStyle w:val="11"/>
            <w:tabs>
              <w:tab w:val="right" w:leader="dot" w:pos="9350"/>
            </w:tabs>
            <w:rPr>
              <w:noProof/>
              <w:szCs w:val="22"/>
            </w:rPr>
          </w:pPr>
          <w:hyperlink w:anchor="_Toc55745894" w:history="1">
            <w:r w:rsidRPr="007E2023">
              <w:rPr>
                <w:rStyle w:val="a5"/>
                <w:rFonts w:asciiTheme="minorEastAsia"/>
                <w:noProof/>
              </w:rPr>
              <w:t>參考文獻</w:t>
            </w:r>
            <w:r>
              <w:rPr>
                <w:noProof/>
                <w:webHidden/>
              </w:rPr>
              <w:tab/>
            </w:r>
            <w:r>
              <w:rPr>
                <w:noProof/>
                <w:webHidden/>
              </w:rPr>
              <w:fldChar w:fldCharType="begin"/>
            </w:r>
            <w:r>
              <w:rPr>
                <w:noProof/>
                <w:webHidden/>
              </w:rPr>
              <w:instrText xml:space="preserve"> PAGEREF _Toc55745894 \h </w:instrText>
            </w:r>
            <w:r>
              <w:rPr>
                <w:noProof/>
                <w:webHidden/>
              </w:rPr>
            </w:r>
            <w:r>
              <w:rPr>
                <w:noProof/>
                <w:webHidden/>
              </w:rPr>
              <w:fldChar w:fldCharType="separate"/>
            </w:r>
            <w:r>
              <w:rPr>
                <w:noProof/>
                <w:webHidden/>
              </w:rPr>
              <w:t>410</w:t>
            </w:r>
            <w:r>
              <w:rPr>
                <w:noProof/>
                <w:webHidden/>
              </w:rPr>
              <w:fldChar w:fldCharType="end"/>
            </w:r>
          </w:hyperlink>
        </w:p>
        <w:p w:rsidR="00853A6C" w:rsidRPr="00897FAF" w:rsidRDefault="00853A6C">
          <w:pPr>
            <w:rPr>
              <w:rFonts w:asciiTheme="minorEastAsia"/>
            </w:rPr>
          </w:pPr>
          <w:r w:rsidRPr="00897FAF">
            <w:rPr>
              <w:rFonts w:asciiTheme="minorEastAsia"/>
              <w:b/>
              <w:bCs/>
              <w:lang w:val="zh-CN"/>
            </w:rPr>
            <w:fldChar w:fldCharType="end"/>
          </w:r>
        </w:p>
      </w:sdtContent>
    </w:sdt>
    <w:p w:rsidR="007F5A01" w:rsidRPr="001140FA" w:rsidRDefault="007F5A01" w:rsidP="007F5A01">
      <w:pPr>
        <w:pStyle w:val="Para13"/>
        <w:rPr>
          <w:rFonts w:asciiTheme="minorEastAsia" w:eastAsiaTheme="minorEastAsia"/>
          <w:sz w:val="21"/>
        </w:rPr>
      </w:pPr>
    </w:p>
    <w:p w:rsidR="007F5A01" w:rsidRPr="001140FA" w:rsidRDefault="007F5A01" w:rsidP="007F5A01">
      <w:pPr>
        <w:pStyle w:val="Para10"/>
        <w:pageBreakBefore/>
        <w:rPr>
          <w:rFonts w:asciiTheme="minorEastAsia" w:eastAsiaTheme="minorEastAsia"/>
          <w:sz w:val="21"/>
        </w:rPr>
      </w:pPr>
      <w:bookmarkStart w:id="1" w:name="1ENBI0_e13b4b0ddcfb438f988c4bf53"/>
      <w:bookmarkStart w:id="2" w:name="Top_of_part0049_html"/>
      <w:bookmarkStart w:id="3" w:name="1ENBI1_93100ee2751744f2bd7665e26"/>
      <w:r w:rsidRPr="001140FA">
        <w:rPr>
          <w:rFonts w:asciiTheme="minorEastAsia" w:eastAsiaTheme="minorEastAsia"/>
          <w:noProof/>
          <w:sz w:val="21"/>
          <w:lang w:val="en-US" w:eastAsia="zh-CN" w:bidi="ar-SA"/>
        </w:rPr>
        <w:lastRenderedPageBreak/>
        <w:drawing>
          <wp:anchor distT="0" distB="0" distL="0" distR="0" simplePos="0" relativeHeight="251667456" behindDoc="0" locked="0" layoutInCell="1" allowOverlap="1" wp14:anchorId="476117A7" wp14:editId="72D52F97">
            <wp:simplePos x="0" y="0"/>
            <wp:positionH relativeFrom="margin">
              <wp:align>center</wp:align>
            </wp:positionH>
            <wp:positionV relativeFrom="line">
              <wp:align>top</wp:align>
            </wp:positionV>
            <wp:extent cx="5499100" cy="8229600"/>
            <wp:effectExtent l="0" t="0" r="0" b="0"/>
            <wp:wrapTopAndBottom/>
            <wp:docPr id="53" name="00081.jpeg" descr="2-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1.jpeg" descr="2-cover"/>
                    <pic:cNvPicPr/>
                  </pic:nvPicPr>
                  <pic:blipFill>
                    <a:blip r:embed="rId7"/>
                    <a:stretch>
                      <a:fillRect/>
                    </a:stretch>
                  </pic:blipFill>
                  <pic:spPr>
                    <a:xfrm>
                      <a:off x="0" y="0"/>
                      <a:ext cx="5499100" cy="8229600"/>
                    </a:xfrm>
                    <a:prstGeom prst="rect">
                      <a:avLst/>
                    </a:prstGeom>
                  </pic:spPr>
                </pic:pic>
              </a:graphicData>
            </a:graphic>
          </wp:anchor>
        </w:drawing>
      </w:r>
      <w:bookmarkStart w:id="4" w:name="Top_of_part0050_html"/>
      <w:bookmarkStart w:id="5" w:name="1FLS40_e13b4b0ddcfb438f988c4bf53"/>
      <w:bookmarkStart w:id="6" w:name="1FLS41_93100ee2751744f2bd7665e26"/>
      <w:bookmarkEnd w:id="1"/>
      <w:bookmarkEnd w:id="2"/>
      <w:bookmarkEnd w:id="3"/>
      <w:r w:rsidRPr="001140FA">
        <w:rPr>
          <w:rFonts w:asciiTheme="minorEastAsia" w:eastAsiaTheme="minorEastAsia"/>
          <w:noProof/>
          <w:sz w:val="21"/>
          <w:lang w:val="en-US" w:eastAsia="zh-CN" w:bidi="ar-SA"/>
        </w:rPr>
        <w:drawing>
          <wp:anchor distT="0" distB="0" distL="0" distR="0" simplePos="0" relativeHeight="251668480" behindDoc="0" locked="0" layoutInCell="1" allowOverlap="1" wp14:anchorId="778FB075" wp14:editId="5E717B67">
            <wp:simplePos x="0" y="0"/>
            <wp:positionH relativeFrom="margin">
              <wp:align>center</wp:align>
            </wp:positionH>
            <wp:positionV relativeFrom="line">
              <wp:align>top</wp:align>
            </wp:positionV>
            <wp:extent cx="5549900" cy="8229600"/>
            <wp:effectExtent l="0" t="0" r="0" b="0"/>
            <wp:wrapTopAndBottom/>
            <wp:docPr id="54" name="00083.jpeg" descr="fei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3.jpeg" descr="feiye"/>
                    <pic:cNvPicPr/>
                  </pic:nvPicPr>
                  <pic:blipFill>
                    <a:blip r:embed="rId8"/>
                    <a:stretch>
                      <a:fillRect/>
                    </a:stretch>
                  </pic:blipFill>
                  <pic:spPr>
                    <a:xfrm>
                      <a:off x="0" y="0"/>
                      <a:ext cx="5549900" cy="8229600"/>
                    </a:xfrm>
                    <a:prstGeom prst="rect">
                      <a:avLst/>
                    </a:prstGeom>
                  </pic:spPr>
                </pic:pic>
              </a:graphicData>
            </a:graphic>
          </wp:anchor>
        </w:drawing>
      </w:r>
      <w:bookmarkStart w:id="7" w:name="Top_of_part0051_html"/>
      <w:bookmarkEnd w:id="4"/>
      <w:bookmarkEnd w:id="5"/>
      <w:bookmarkEnd w:id="6"/>
      <w:r w:rsidRPr="001140FA">
        <w:rPr>
          <w:rFonts w:asciiTheme="minorEastAsia" w:eastAsiaTheme="minorEastAsia"/>
          <w:noProof/>
          <w:sz w:val="21"/>
          <w:lang w:val="en-US" w:eastAsia="zh-CN" w:bidi="ar-SA"/>
        </w:rPr>
        <w:drawing>
          <wp:anchor distT="0" distB="0" distL="0" distR="0" simplePos="0" relativeHeight="251669504" behindDoc="0" locked="0" layoutInCell="1" allowOverlap="1" wp14:anchorId="429804D8" wp14:editId="5CFEB7EC">
            <wp:simplePos x="0" y="0"/>
            <wp:positionH relativeFrom="margin">
              <wp:align>center</wp:align>
            </wp:positionH>
            <wp:positionV relativeFrom="line">
              <wp:align>top</wp:align>
            </wp:positionV>
            <wp:extent cx="5549900" cy="8229600"/>
            <wp:effectExtent l="0" t="0" r="0" b="0"/>
            <wp:wrapTopAndBottom/>
            <wp:docPr id="55" name="00085.jpeg"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5.jpeg" descr="01"/>
                    <pic:cNvPicPr/>
                  </pic:nvPicPr>
                  <pic:blipFill>
                    <a:blip r:embed="rId9"/>
                    <a:stretch>
                      <a:fillRect/>
                    </a:stretch>
                  </pic:blipFill>
                  <pic:spPr>
                    <a:xfrm>
                      <a:off x="0" y="0"/>
                      <a:ext cx="5549900" cy="8229600"/>
                    </a:xfrm>
                    <a:prstGeom prst="rect">
                      <a:avLst/>
                    </a:prstGeom>
                  </pic:spPr>
                </pic:pic>
              </a:graphicData>
            </a:graphic>
          </wp:anchor>
        </w:drawing>
      </w:r>
      <w:bookmarkEnd w:id="7"/>
    </w:p>
    <w:p w:rsidR="007F5A01" w:rsidRPr="001140FA" w:rsidRDefault="007F5A01" w:rsidP="007F5A01">
      <w:pPr>
        <w:pStyle w:val="Para10"/>
        <w:rPr>
          <w:rFonts w:asciiTheme="minorEastAsia" w:eastAsiaTheme="minorEastAsia"/>
          <w:sz w:val="21"/>
        </w:rPr>
      </w:pPr>
      <w:r w:rsidRPr="001140FA">
        <w:rPr>
          <w:rFonts w:asciiTheme="minorEastAsia" w:eastAsiaTheme="minorEastAsia"/>
          <w:noProof/>
          <w:sz w:val="21"/>
          <w:lang w:val="en-US" w:eastAsia="zh-CN" w:bidi="ar-SA"/>
        </w:rPr>
        <w:lastRenderedPageBreak/>
        <w:drawing>
          <wp:anchor distT="0" distB="0" distL="0" distR="0" simplePos="0" relativeHeight="251670528" behindDoc="0" locked="0" layoutInCell="1" allowOverlap="1" wp14:anchorId="32E2B054" wp14:editId="3D9346F4">
            <wp:simplePos x="0" y="0"/>
            <wp:positionH relativeFrom="margin">
              <wp:align>center</wp:align>
            </wp:positionH>
            <wp:positionV relativeFrom="line">
              <wp:align>top</wp:align>
            </wp:positionV>
            <wp:extent cx="5549900" cy="8229600"/>
            <wp:effectExtent l="0" t="0" r="0" b="0"/>
            <wp:wrapTopAndBottom/>
            <wp:docPr id="56" name="00088.jpeg"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8.jpeg" descr="02"/>
                    <pic:cNvPicPr/>
                  </pic:nvPicPr>
                  <pic:blipFill>
                    <a:blip r:embed="rId10"/>
                    <a:stretch>
                      <a:fillRect/>
                    </a:stretch>
                  </pic:blipFill>
                  <pic:spPr>
                    <a:xfrm>
                      <a:off x="0" y="0"/>
                      <a:ext cx="5549900" cy="8229600"/>
                    </a:xfrm>
                    <a:prstGeom prst="rect">
                      <a:avLst/>
                    </a:prstGeom>
                  </pic:spPr>
                </pic:pic>
              </a:graphicData>
            </a:graphic>
          </wp:anchor>
        </w:drawing>
      </w:r>
    </w:p>
    <w:p w:rsidR="007F5A01" w:rsidRPr="001140FA" w:rsidRDefault="007F5A01" w:rsidP="007F5A01">
      <w:pPr>
        <w:pStyle w:val="Para29"/>
        <w:pageBreakBefore/>
        <w:ind w:firstLine="420"/>
        <w:rPr>
          <w:rFonts w:asciiTheme="minorEastAsia" w:eastAsiaTheme="minorEastAsia"/>
          <w:sz w:val="21"/>
        </w:rPr>
      </w:pPr>
      <w:bookmarkStart w:id="8" w:name="Tu_Shu_Zai_Ban_Bian_Mu__CIP_Shu_2"/>
      <w:bookmarkStart w:id="9" w:name="Tu_Shu_Zai_Ban_Bian_Mu__CIP_Shu_3"/>
      <w:bookmarkStart w:id="10" w:name="Top_of_part0052_html"/>
      <w:r w:rsidRPr="001140FA">
        <w:rPr>
          <w:rFonts w:asciiTheme="minorEastAsia" w:eastAsiaTheme="minorEastAsia"/>
          <w:sz w:val="21"/>
        </w:rPr>
        <w:lastRenderedPageBreak/>
        <w:t>圖書在版編目（CIP）數據</w:t>
      </w:r>
      <w:bookmarkEnd w:id="8"/>
      <w:bookmarkEnd w:id="9"/>
      <w:bookmarkEnd w:id="10"/>
    </w:p>
    <w:p w:rsidR="007F5A01" w:rsidRPr="00897FAF" w:rsidRDefault="007F5A01" w:rsidP="007F5A01">
      <w:pPr>
        <w:pStyle w:val="1Block"/>
        <w:rPr>
          <w:rFonts w:asciiTheme="minorEastAsia"/>
        </w:rPr>
      </w:pPr>
    </w:p>
    <w:p w:rsidR="007F5A01" w:rsidRPr="00897FAF" w:rsidRDefault="007F5A01" w:rsidP="007F5A01">
      <w:pPr>
        <w:ind w:firstLine="480"/>
        <w:rPr>
          <w:rFonts w:asciiTheme="minorEastAsia"/>
        </w:rPr>
      </w:pPr>
      <w:r w:rsidRPr="00897FAF">
        <w:rPr>
          <w:rFonts w:asciiTheme="minorEastAsia"/>
        </w:rPr>
        <w:t>當權的第三帝國 /（英）理查德·J. 埃文斯（Richard J. Evans）著；哲理廬譯．-- 北京：九州出版社，2019.11（2020.5重印）</w:t>
      </w:r>
    </w:p>
    <w:p w:rsidR="007F5A01" w:rsidRPr="00897FAF" w:rsidRDefault="007F5A01" w:rsidP="007F5A01">
      <w:pPr>
        <w:ind w:firstLine="480"/>
        <w:rPr>
          <w:rFonts w:asciiTheme="minorEastAsia"/>
        </w:rPr>
      </w:pPr>
      <w:r w:rsidRPr="00897FAF">
        <w:rPr>
          <w:rFonts w:asciiTheme="minorEastAsia"/>
        </w:rPr>
        <w:t>ISBN 978-7-5108-8629-4</w:t>
      </w:r>
    </w:p>
    <w:p w:rsidR="007F5A01" w:rsidRPr="00897FAF" w:rsidRDefault="007F5A01" w:rsidP="007F5A01">
      <w:pPr>
        <w:pStyle w:val="1Block"/>
        <w:rPr>
          <w:rFonts w:asciiTheme="minorEastAsia"/>
        </w:rPr>
      </w:pPr>
    </w:p>
    <w:p w:rsidR="007F5A01" w:rsidRPr="001140FA" w:rsidRDefault="007F5A01" w:rsidP="007F5A01">
      <w:pPr>
        <w:pStyle w:val="Para09"/>
        <w:rPr>
          <w:rFonts w:asciiTheme="minorEastAsia" w:eastAsiaTheme="minorEastAsia"/>
          <w:sz w:val="21"/>
        </w:rPr>
      </w:pPr>
      <w:r w:rsidRPr="001140FA">
        <w:rPr>
          <w:rFonts w:ascii="宋体" w:eastAsia="宋体" w:hAnsi="宋体" w:cs="宋体" w:hint="eastAsia"/>
          <w:sz w:val="21"/>
        </w:rPr>
        <w:t>Ⅰ</w:t>
      </w:r>
      <w:r w:rsidRPr="001140FA">
        <w:rPr>
          <w:rFonts w:asciiTheme="minorEastAsia" w:eastAsiaTheme="minorEastAsia"/>
          <w:sz w:val="21"/>
        </w:rPr>
        <w:t>．</w:t>
      </w:r>
      <w:r w:rsidRPr="001140FA">
        <w:rPr>
          <w:rFonts w:asciiTheme="minorEastAsia" w:eastAsiaTheme="minorEastAsia"/>
          <w:sz w:val="21"/>
        </w:rPr>
        <w:t>①</w:t>
      </w:r>
      <w:r w:rsidRPr="001140FA">
        <w:rPr>
          <w:rFonts w:asciiTheme="minorEastAsia" w:eastAsiaTheme="minorEastAsia"/>
          <w:sz w:val="21"/>
        </w:rPr>
        <w:t>當</w:t>
      </w:r>
      <w:r w:rsidRPr="001140FA">
        <w:rPr>
          <w:rFonts w:asciiTheme="minorEastAsia" w:eastAsiaTheme="minorEastAsia"/>
          <w:sz w:val="21"/>
        </w:rPr>
        <w:t>…</w:t>
      </w:r>
      <w:r w:rsidRPr="001140FA">
        <w:rPr>
          <w:rFonts w:asciiTheme="minorEastAsia" w:eastAsiaTheme="minorEastAsia"/>
          <w:sz w:val="21"/>
        </w:rPr>
        <w:t xml:space="preserve"> </w:t>
      </w:r>
      <w:r w:rsidRPr="001140FA">
        <w:rPr>
          <w:rFonts w:ascii="宋体" w:eastAsia="宋体" w:hAnsi="宋体" w:cs="宋体" w:hint="eastAsia"/>
          <w:sz w:val="21"/>
        </w:rPr>
        <w:t>Ⅱ</w:t>
      </w:r>
      <w:r w:rsidRPr="001140FA">
        <w:rPr>
          <w:rFonts w:asciiTheme="minorEastAsia" w:eastAsiaTheme="minorEastAsia"/>
          <w:sz w:val="21"/>
        </w:rPr>
        <w:t>．</w:t>
      </w:r>
      <w:r w:rsidRPr="001140FA">
        <w:rPr>
          <w:rFonts w:asciiTheme="minorEastAsia" w:eastAsiaTheme="minorEastAsia"/>
          <w:sz w:val="21"/>
        </w:rPr>
        <w:t>①</w:t>
      </w:r>
      <w:r w:rsidRPr="001140FA">
        <w:rPr>
          <w:rFonts w:asciiTheme="minorEastAsia" w:eastAsiaTheme="minorEastAsia"/>
          <w:sz w:val="21"/>
        </w:rPr>
        <w:t>理</w:t>
      </w: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②</w:t>
      </w:r>
      <w:r w:rsidRPr="001140FA">
        <w:rPr>
          <w:rFonts w:asciiTheme="minorEastAsia" w:eastAsiaTheme="minorEastAsia"/>
          <w:sz w:val="21"/>
        </w:rPr>
        <w:t>哲</w:t>
      </w:r>
      <w:r w:rsidRPr="001140FA">
        <w:rPr>
          <w:rFonts w:asciiTheme="minorEastAsia" w:eastAsiaTheme="minorEastAsia"/>
          <w:sz w:val="21"/>
        </w:rPr>
        <w:t>…</w:t>
      </w:r>
      <w:r w:rsidRPr="001140FA">
        <w:rPr>
          <w:rFonts w:asciiTheme="minorEastAsia" w:eastAsiaTheme="minorEastAsia"/>
          <w:sz w:val="21"/>
        </w:rPr>
        <w:t xml:space="preserve"> </w:t>
      </w:r>
      <w:r w:rsidRPr="001140FA">
        <w:rPr>
          <w:rFonts w:ascii="宋体" w:eastAsia="宋体" w:hAnsi="宋体" w:cs="宋体" w:hint="eastAsia"/>
          <w:sz w:val="21"/>
        </w:rPr>
        <w:t>Ⅲ</w:t>
      </w:r>
      <w:r w:rsidRPr="001140FA">
        <w:rPr>
          <w:rFonts w:asciiTheme="minorEastAsia" w:eastAsiaTheme="minorEastAsia"/>
          <w:sz w:val="21"/>
        </w:rPr>
        <w:t>．</w:t>
      </w:r>
      <w:r w:rsidRPr="001140FA">
        <w:rPr>
          <w:rFonts w:asciiTheme="minorEastAsia" w:eastAsiaTheme="minorEastAsia"/>
          <w:sz w:val="21"/>
        </w:rPr>
        <w:t>①</w:t>
      </w:r>
      <w:r w:rsidRPr="001140FA">
        <w:rPr>
          <w:rFonts w:asciiTheme="minorEastAsia" w:eastAsiaTheme="minorEastAsia"/>
          <w:sz w:val="21"/>
        </w:rPr>
        <w:t xml:space="preserve">德意志第三帝國－史料 </w:t>
      </w:r>
      <w:r w:rsidRPr="001140FA">
        <w:rPr>
          <w:rFonts w:ascii="宋体" w:eastAsia="宋体" w:hAnsi="宋体" w:cs="宋体" w:hint="eastAsia"/>
          <w:sz w:val="21"/>
        </w:rPr>
        <w:t>Ⅳ</w:t>
      </w:r>
      <w:r w:rsidRPr="001140FA">
        <w:rPr>
          <w:rFonts w:asciiTheme="minorEastAsia" w:eastAsiaTheme="minorEastAsia"/>
          <w:sz w:val="21"/>
        </w:rPr>
        <w:t>．</w:t>
      </w:r>
      <w:r w:rsidRPr="001140FA">
        <w:rPr>
          <w:rFonts w:asciiTheme="minorEastAsia" w:eastAsiaTheme="minorEastAsia"/>
          <w:sz w:val="21"/>
        </w:rPr>
        <w:t>①</w:t>
      </w:r>
      <w:r w:rsidRPr="001140FA">
        <w:rPr>
          <w:rFonts w:asciiTheme="minorEastAsia" w:eastAsiaTheme="minorEastAsia"/>
          <w:sz w:val="21"/>
        </w:rPr>
        <w:t>K516.44</w:t>
      </w:r>
    </w:p>
    <w:p w:rsidR="007F5A01" w:rsidRPr="00897FAF" w:rsidRDefault="007F5A01" w:rsidP="007F5A01">
      <w:pPr>
        <w:pStyle w:val="1Block"/>
        <w:rPr>
          <w:rFonts w:asciiTheme="minorEastAsia"/>
        </w:rPr>
      </w:pPr>
    </w:p>
    <w:p w:rsidR="007F5A01" w:rsidRPr="00897FAF" w:rsidRDefault="007F5A01" w:rsidP="007F5A01">
      <w:pPr>
        <w:ind w:firstLine="480"/>
        <w:rPr>
          <w:rFonts w:asciiTheme="minorEastAsia"/>
        </w:rPr>
      </w:pPr>
      <w:r w:rsidRPr="00897FAF">
        <w:rPr>
          <w:rFonts w:asciiTheme="minorEastAsia"/>
        </w:rPr>
        <w:t>中國版本圖書館CIP數據核字（2019）第289345號</w:t>
      </w:r>
    </w:p>
    <w:p w:rsidR="007F5A01" w:rsidRPr="00897FAF" w:rsidRDefault="007F5A01" w:rsidP="007F5A01">
      <w:pPr>
        <w:pStyle w:val="1Block"/>
        <w:rPr>
          <w:rFonts w:asciiTheme="minorEastAsia"/>
        </w:rPr>
      </w:pP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THE THIRD REICH IN POWER by Richard J. Evans</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 xml:space="preserve">Copyright </w:t>
      </w:r>
      <w:r w:rsidRPr="001140FA">
        <w:rPr>
          <w:rFonts w:asciiTheme="minorEastAsia" w:eastAsiaTheme="minorEastAsia"/>
          <w:sz w:val="21"/>
        </w:rPr>
        <w:t>©</w:t>
      </w:r>
      <w:r w:rsidRPr="001140FA">
        <w:rPr>
          <w:rFonts w:asciiTheme="minorEastAsia" w:eastAsiaTheme="minorEastAsia"/>
          <w:sz w:val="21"/>
        </w:rPr>
        <w:t xml:space="preserve"> 2005, Richard J. Evans</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 xml:space="preserve">Simplified Chinese translation copyright </w:t>
      </w:r>
      <w:r w:rsidRPr="001140FA">
        <w:rPr>
          <w:rFonts w:asciiTheme="minorEastAsia" w:eastAsiaTheme="minorEastAsia"/>
          <w:sz w:val="21"/>
        </w:rPr>
        <w:t>©</w:t>
      </w:r>
      <w:r w:rsidRPr="001140FA">
        <w:rPr>
          <w:rFonts w:asciiTheme="minorEastAsia" w:eastAsiaTheme="minorEastAsia"/>
          <w:sz w:val="21"/>
        </w:rPr>
        <w:t xml:space="preserve"> 2020</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Beijing Imaginist Time Culture Co., Ltd.</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All rights reserved.</w:t>
      </w:r>
    </w:p>
    <w:p w:rsidR="007F5A01" w:rsidRPr="00897FAF" w:rsidRDefault="007F5A01" w:rsidP="007F5A01">
      <w:pPr>
        <w:pStyle w:val="1Block"/>
        <w:rPr>
          <w:rFonts w:asciiTheme="minorEastAsia"/>
        </w:rPr>
      </w:pP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著作權合同登記號：圖字01-2019-7158</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地圖審圖號：GS（2019）4144號</w:t>
      </w:r>
    </w:p>
    <w:p w:rsidR="007F5A01" w:rsidRPr="00897FAF" w:rsidRDefault="007F5A01" w:rsidP="007F5A01">
      <w:pPr>
        <w:pStyle w:val="1Block"/>
        <w:rPr>
          <w:rFonts w:asciiTheme="minorEastAsia"/>
        </w:rPr>
      </w:pPr>
    </w:p>
    <w:p w:rsidR="007F5A01" w:rsidRPr="00897FAF" w:rsidRDefault="007F5A01" w:rsidP="007F5A01">
      <w:pPr>
        <w:pStyle w:val="1Block"/>
        <w:rPr>
          <w:rFonts w:asciiTheme="minorEastAsia"/>
        </w:rPr>
      </w:pPr>
    </w:p>
    <w:p w:rsidR="007F5A01" w:rsidRPr="00897FAF" w:rsidRDefault="007F5A01" w:rsidP="007F5A01">
      <w:pPr>
        <w:pStyle w:val="1Block"/>
        <w:rPr>
          <w:rFonts w:asciiTheme="minorEastAsia"/>
        </w:rPr>
      </w:pPr>
    </w:p>
    <w:p w:rsidR="007F5A01" w:rsidRPr="00897FAF" w:rsidRDefault="007F5A01" w:rsidP="007F5A01">
      <w:pPr>
        <w:pStyle w:val="Para28"/>
        <w:rPr>
          <w:rFonts w:asciiTheme="minorEastAsia" w:eastAsiaTheme="minorEastAsia"/>
        </w:rPr>
      </w:pPr>
      <w:r w:rsidRPr="00897FAF">
        <w:rPr>
          <w:rFonts w:asciiTheme="minorEastAsia" w:eastAsiaTheme="minorEastAsia"/>
        </w:rPr>
        <w:t>當權的第三帝國</w:t>
      </w:r>
    </w:p>
    <w:p w:rsidR="007F5A01" w:rsidRPr="00897FAF" w:rsidRDefault="007F5A01" w:rsidP="007F5A01">
      <w:pPr>
        <w:pStyle w:val="0Block"/>
        <w:rPr>
          <w:rFonts w:asciiTheme="minorEastAsia"/>
        </w:rPr>
      </w:pP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作　　者　［英］理查德</w:t>
      </w:r>
      <w:r w:rsidRPr="001140FA">
        <w:rPr>
          <w:rFonts w:asciiTheme="minorEastAsia" w:eastAsiaTheme="minorEastAsia"/>
          <w:sz w:val="21"/>
        </w:rPr>
        <w:t>·</w:t>
      </w:r>
      <w:r w:rsidRPr="001140FA">
        <w:rPr>
          <w:rFonts w:asciiTheme="minorEastAsia" w:eastAsiaTheme="minorEastAsia"/>
          <w:sz w:val="21"/>
        </w:rPr>
        <w:t>J. 埃文斯 著；哲理廬 譯</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出版發行　九州出版社</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地　　址　北京市西城區阜外大街甲35號（100037）</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發行電話　（010）68992190/3/5/6</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網　　址　www.jiuzhoupress.com</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電子信箱　jiuzhou@jiuzhoupress.com</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印　　刷　山東臨沂新華印刷物流集團有限責任公司</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開　　本　965毫米</w:t>
      </w:r>
      <w:r w:rsidRPr="001140FA">
        <w:rPr>
          <w:rFonts w:asciiTheme="minorEastAsia" w:eastAsiaTheme="minorEastAsia"/>
          <w:sz w:val="21"/>
        </w:rPr>
        <w:t>×</w:t>
      </w:r>
      <w:r w:rsidRPr="001140FA">
        <w:rPr>
          <w:rFonts w:asciiTheme="minorEastAsia" w:eastAsiaTheme="minorEastAsia"/>
          <w:sz w:val="21"/>
        </w:rPr>
        <w:t>635毫米　16開</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印　　張　62</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插　　圖　41幅</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字　　數　823千</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版　　次　2020年2月第1版</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印　　次　2020年5月第2次印刷</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書　　號　ISBN 978-7-5108-8629-4</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定　　價　179.00元</w:t>
      </w:r>
    </w:p>
    <w:p w:rsidR="007F5A01" w:rsidRPr="00897FAF" w:rsidRDefault="007F5A01" w:rsidP="007F5A01">
      <w:pPr>
        <w:pStyle w:val="0Block"/>
        <w:rPr>
          <w:rFonts w:asciiTheme="minorEastAsia"/>
        </w:rPr>
      </w:pPr>
    </w:p>
    <w:p w:rsidR="007F5A01" w:rsidRPr="001140FA" w:rsidRDefault="007F5A01" w:rsidP="007F5A01">
      <w:pPr>
        <w:pStyle w:val="Para09"/>
        <w:rPr>
          <w:rFonts w:asciiTheme="minorEastAsia" w:eastAsiaTheme="minorEastAsia"/>
          <w:sz w:val="21"/>
        </w:rPr>
      </w:pPr>
      <w:r w:rsidRPr="001140FA">
        <w:rPr>
          <w:rFonts w:ascii="Segoe UI Symbol" w:eastAsiaTheme="minorEastAsia" w:hAnsi="Segoe UI Symbol" w:cs="Segoe UI Symbol"/>
          <w:sz w:val="21"/>
        </w:rPr>
        <w:t>★</w:t>
      </w:r>
      <w:r w:rsidRPr="001140FA">
        <w:rPr>
          <w:rFonts w:asciiTheme="minorEastAsia" w:eastAsiaTheme="minorEastAsia"/>
          <w:sz w:val="21"/>
        </w:rPr>
        <w:t xml:space="preserve"> 版權所有　侵權必究 </w:t>
      </w:r>
      <w:r w:rsidRPr="001140FA">
        <w:rPr>
          <w:rFonts w:ascii="Segoe UI Symbol" w:eastAsiaTheme="minorEastAsia" w:hAnsi="Segoe UI Symbol" w:cs="Segoe UI Symbol"/>
          <w:sz w:val="21"/>
        </w:rPr>
        <w:t>★</w:t>
      </w:r>
    </w:p>
    <w:p w:rsidR="007F5A01" w:rsidRPr="001140FA" w:rsidRDefault="007F5A01" w:rsidP="007F5A01">
      <w:pPr>
        <w:pStyle w:val="Para27"/>
        <w:ind w:firstLine="420"/>
        <w:rPr>
          <w:rFonts w:asciiTheme="minorEastAsia" w:eastAsiaTheme="minorEastAsia"/>
          <w:sz w:val="21"/>
        </w:rPr>
      </w:pPr>
    </w:p>
    <w:p w:rsidR="007F5A01" w:rsidRPr="00897FAF" w:rsidRDefault="007F5A01" w:rsidP="007F5A01">
      <w:pPr>
        <w:pStyle w:val="1"/>
        <w:rPr>
          <w:rFonts w:asciiTheme="minorEastAsia"/>
        </w:rPr>
      </w:pPr>
      <w:bookmarkStart w:id="11" w:name="MYi_Cong_Xu_1"/>
      <w:bookmarkStart w:id="12" w:name="Top_of_part0054_html"/>
      <w:bookmarkStart w:id="13" w:name="_Toc55745731"/>
      <w:r w:rsidRPr="00897FAF">
        <w:rPr>
          <w:rFonts w:asciiTheme="minorEastAsia"/>
        </w:rPr>
        <w:lastRenderedPageBreak/>
        <w:t>M譯叢序</w:t>
      </w:r>
      <w:bookmarkEnd w:id="11"/>
      <w:bookmarkEnd w:id="12"/>
      <w:bookmarkEnd w:id="13"/>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w:t>
      </w:r>
      <w:r w:rsidRPr="001140FA">
        <w:rPr>
          <w:rFonts w:asciiTheme="minorEastAsia" w:eastAsiaTheme="minorEastAsia"/>
          <w:sz w:val="21"/>
        </w:rPr>
        <w:t>如果沒有翻譯，</w:t>
      </w:r>
      <w:r w:rsidRPr="001140FA">
        <w:rPr>
          <w:rFonts w:asciiTheme="minorEastAsia" w:eastAsiaTheme="minorEastAsia"/>
          <w:sz w:val="21"/>
        </w:rPr>
        <w:t>”</w:t>
      </w:r>
      <w:r w:rsidRPr="001140FA">
        <w:rPr>
          <w:rFonts w:asciiTheme="minorEastAsia" w:eastAsiaTheme="minorEastAsia"/>
          <w:sz w:val="21"/>
        </w:rPr>
        <w:t>批評家喬治</w:t>
      </w:r>
      <w:r w:rsidRPr="001140FA">
        <w:rPr>
          <w:rFonts w:asciiTheme="minorEastAsia" w:eastAsiaTheme="minorEastAsia"/>
          <w:sz w:val="21"/>
        </w:rPr>
        <w:t>·</w:t>
      </w:r>
      <w:r w:rsidRPr="001140FA">
        <w:rPr>
          <w:rFonts w:asciiTheme="minorEastAsia" w:eastAsiaTheme="minorEastAsia"/>
          <w:sz w:val="21"/>
        </w:rPr>
        <w:t>斯坦納（George Steiner）曾寫道，</w:t>
      </w:r>
      <w:r w:rsidRPr="001140FA">
        <w:rPr>
          <w:rFonts w:asciiTheme="minorEastAsia" w:eastAsiaTheme="minorEastAsia"/>
          <w:sz w:val="21"/>
        </w:rPr>
        <w:t>“</w:t>
      </w:r>
      <w:r w:rsidRPr="001140FA">
        <w:rPr>
          <w:rFonts w:asciiTheme="minorEastAsia" w:eastAsiaTheme="minorEastAsia"/>
          <w:sz w:val="21"/>
        </w:rPr>
        <w:t>我們無異于住在彼此沉默、言語不通的省份。</w:t>
      </w:r>
      <w:r w:rsidRPr="001140FA">
        <w:rPr>
          <w:rFonts w:asciiTheme="minorEastAsia" w:eastAsiaTheme="minorEastAsia"/>
          <w:sz w:val="21"/>
        </w:rPr>
        <w:t>”</w:t>
      </w:r>
      <w:r w:rsidRPr="001140FA">
        <w:rPr>
          <w:rFonts w:asciiTheme="minorEastAsia" w:eastAsiaTheme="minorEastAsia"/>
          <w:sz w:val="21"/>
        </w:rPr>
        <w:t>而作家安東尼</w:t>
      </w:r>
      <w:r w:rsidRPr="001140FA">
        <w:rPr>
          <w:rFonts w:asciiTheme="minorEastAsia" w:eastAsiaTheme="minorEastAsia"/>
          <w:sz w:val="21"/>
        </w:rPr>
        <w:t>·</w:t>
      </w:r>
      <w:r w:rsidRPr="001140FA">
        <w:rPr>
          <w:rFonts w:asciiTheme="minorEastAsia" w:eastAsiaTheme="minorEastAsia"/>
          <w:sz w:val="21"/>
        </w:rPr>
        <w:t>伯吉斯（Anthony Burgess）回應說，</w:t>
      </w:r>
      <w:r w:rsidRPr="001140FA">
        <w:rPr>
          <w:rFonts w:asciiTheme="minorEastAsia" w:eastAsiaTheme="minorEastAsia"/>
          <w:sz w:val="21"/>
        </w:rPr>
        <w:t>“</w:t>
      </w:r>
      <w:r w:rsidRPr="001140FA">
        <w:rPr>
          <w:rFonts w:asciiTheme="minorEastAsia" w:eastAsiaTheme="minorEastAsia"/>
          <w:sz w:val="21"/>
        </w:rPr>
        <w:t>翻譯不僅僅是言詞之事，它讓整個文化變得可以理解。</w:t>
      </w:r>
      <w:r w:rsidRPr="001140FA">
        <w:rPr>
          <w:rFonts w:asciiTheme="minorEastAsia" w:eastAsiaTheme="minorEastAsia"/>
          <w:sz w:val="21"/>
        </w:rPr>
        <w:t>”</w:t>
      </w:r>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這兩句話或許比任何復雜的闡述都更清晰地定義了理想國譯叢的初衷。</w:t>
      </w:r>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自從嚴復與林琴南締造中國近代翻譯傳統以來，譯介就被兩種趨勢支配。</w:t>
      </w:r>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它是開放的，中國必須向外部學習；它又有某種封閉性，被一種強烈的功利主義所影響。嚴復期望赫伯特</w:t>
      </w:r>
      <w:r w:rsidRPr="001140FA">
        <w:rPr>
          <w:rFonts w:asciiTheme="minorEastAsia" w:eastAsiaTheme="minorEastAsia"/>
          <w:sz w:val="21"/>
        </w:rPr>
        <w:t>·</w:t>
      </w:r>
      <w:r w:rsidRPr="001140FA">
        <w:rPr>
          <w:rFonts w:asciiTheme="minorEastAsia" w:eastAsiaTheme="minorEastAsia"/>
          <w:sz w:val="21"/>
        </w:rPr>
        <w:t>斯賓塞、孟德斯鳩的思想能幫助中國獲得富強之道，林琴南則希望茶花女的故事能改變國人的情感世界。他人的思想與故事，必須以我們期待的視角來呈現。</w:t>
      </w:r>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在很大程度上，這套譯叢仍延續著這個傳統。此刻的中國與一個世紀前不同，但她仍面臨諸多嶄新的挑戰。我們迫切需要他人的經驗來幫助我們應對難題，保持思想的開放性是面對復雜與高速變化的時代的唯一方案。但更重要的是，我們希望保持一種非功利的興趣：對世界的豐富性、復雜性本身充滿興趣，真誠地渴望理解他人的經驗。</w:t>
      </w:r>
    </w:p>
    <w:p w:rsidR="007F5A01" w:rsidRPr="001140FA" w:rsidRDefault="007F5A01" w:rsidP="007F5A01">
      <w:pPr>
        <w:pStyle w:val="Para21"/>
        <w:pageBreakBefore/>
        <w:rPr>
          <w:rFonts w:asciiTheme="minorEastAsia" w:eastAsiaTheme="minorEastAsia" w:hint="eastAsia"/>
          <w:sz w:val="21"/>
        </w:rPr>
      </w:pPr>
      <w:bookmarkStart w:id="14" w:name="Top_of_part0055_html"/>
      <w:r w:rsidRPr="001140FA">
        <w:rPr>
          <w:rFonts w:asciiTheme="minorEastAsia" w:eastAsiaTheme="minorEastAsia"/>
          <w:sz w:val="21"/>
        </w:rPr>
        <w:lastRenderedPageBreak/>
        <w:t>M譯叢主編</w:t>
      </w:r>
      <w:bookmarkEnd w:id="14"/>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梁文道　劉瑜　熊培云　許知遠</w:t>
      </w:r>
    </w:p>
    <w:p w:rsidR="007F5A01" w:rsidRPr="001140FA" w:rsidRDefault="007F5A01" w:rsidP="007F5A01">
      <w:pPr>
        <w:pStyle w:val="Para24"/>
        <w:pageBreakBefore/>
        <w:rPr>
          <w:rFonts w:asciiTheme="minorEastAsia" w:eastAsiaTheme="minorEastAsia"/>
          <w:sz w:val="21"/>
        </w:rPr>
      </w:pPr>
      <w:bookmarkStart w:id="15" w:name="Top_of_part0056_html"/>
      <w:r w:rsidRPr="001140FA">
        <w:rPr>
          <w:rFonts w:asciiTheme="minorEastAsia" w:eastAsiaTheme="minorEastAsia"/>
          <w:sz w:val="21"/>
        </w:rPr>
        <w:lastRenderedPageBreak/>
        <w:t>獻給馬修和尼古拉斯</w:t>
      </w:r>
      <w:bookmarkEnd w:id="15"/>
    </w:p>
    <w:p w:rsidR="007F5A01" w:rsidRPr="001140FA" w:rsidRDefault="007F5A01" w:rsidP="007F5A01">
      <w:pPr>
        <w:pStyle w:val="Para17"/>
        <w:ind w:firstLine="420"/>
        <w:rPr>
          <w:rFonts w:asciiTheme="minorEastAsia" w:eastAsiaTheme="minorEastAsia"/>
          <w:sz w:val="21"/>
        </w:rPr>
      </w:pPr>
    </w:p>
    <w:p w:rsidR="007F5A01" w:rsidRPr="00897FAF" w:rsidRDefault="007F5A01" w:rsidP="007F5A01">
      <w:pPr>
        <w:pStyle w:val="1"/>
        <w:rPr>
          <w:rFonts w:asciiTheme="minorEastAsia"/>
        </w:rPr>
      </w:pPr>
      <w:bookmarkStart w:id="16" w:name="Xu_Yan__Ben_Shu_Jiang_De_Shi_Xi"/>
      <w:bookmarkStart w:id="17" w:name="Xu_Yan_1"/>
      <w:bookmarkStart w:id="18" w:name="Top_of_part0059_html"/>
      <w:bookmarkStart w:id="19" w:name="_Toc55745732"/>
      <w:r w:rsidRPr="00897FAF">
        <w:rPr>
          <w:rFonts w:asciiTheme="minorEastAsia"/>
        </w:rPr>
        <w:lastRenderedPageBreak/>
        <w:t>序言</w:t>
      </w:r>
      <w:bookmarkEnd w:id="16"/>
      <w:bookmarkEnd w:id="17"/>
      <w:bookmarkEnd w:id="18"/>
      <w:bookmarkEnd w:id="19"/>
    </w:p>
    <w:p w:rsidR="007F5A01" w:rsidRPr="00897FAF" w:rsidRDefault="007F5A01" w:rsidP="007F5A01">
      <w:pPr>
        <w:ind w:firstLine="480"/>
        <w:rPr>
          <w:rFonts w:asciiTheme="minorEastAsia"/>
        </w:rPr>
      </w:pPr>
      <w:r w:rsidRPr="00897FAF">
        <w:rPr>
          <w:rFonts w:asciiTheme="minorEastAsia"/>
        </w:rPr>
        <w:t>本書講的是希特勒和他的納粹同黨一起在德國建立的第三帝國的故事，始于1933年夏天納粹黨奪權成功，一直到1939年9月初德國把歐洲拖入二戰。本書也是我的前一部作品即《第三帝國的到來》（</w:t>
      </w:r>
      <w:r w:rsidRPr="00897FAF">
        <w:rPr>
          <w:rStyle w:val="0Text"/>
          <w:rFonts w:asciiTheme="minorEastAsia"/>
        </w:rPr>
        <w:t>The Coming of the Third Reich</w:t>
      </w:r>
      <w:r w:rsidRPr="00897FAF">
        <w:rPr>
          <w:rFonts w:asciiTheme="minorEastAsia"/>
        </w:rPr>
        <w:t>）的續作。《第三帝國的到來》講了納粹主義的起源，分析了納粹思想的流變，重述了它在命運多舛的魏瑪共和國逐漸得勢的過程。未來適當的時候我還會完成第三本書《戰時的第三帝國》（</w:t>
      </w:r>
      <w:r w:rsidRPr="00897FAF">
        <w:rPr>
          <w:rStyle w:val="0Text"/>
          <w:rFonts w:asciiTheme="minorEastAsia"/>
        </w:rPr>
        <w:t>The Third Reich at War</w:t>
      </w:r>
      <w:r w:rsidRPr="00897FAF">
        <w:rPr>
          <w:rFonts w:asciiTheme="minorEastAsia"/>
        </w:rPr>
        <w:t>），其覆蓋時間是1939年9月到1945年5月，同時還會探討二戰結束后至今納粹主義在歐洲以及全世界的遺毒。三部作品的基本寫作思路我已經在《第三帝國的到來》序言中說明了，這里沒有必要再次詳述。已經讀過《到來》一書的讀者朋友可以直接跳過本書序言，前往第一章開始閱讀；但是也許有的讀者朋友需要我再次重申前一本書的中心論點，沒有讀過前一本書的讀者可以閱讀本書序幕，序幕簡述了1933年6月底之前發生的主要事件，而1933年6月也是本書論述的起點。</w:t>
      </w:r>
    </w:p>
    <w:p w:rsidR="007F5A01" w:rsidRPr="00897FAF" w:rsidRDefault="007F5A01" w:rsidP="007F5A01">
      <w:pPr>
        <w:ind w:firstLine="480"/>
        <w:rPr>
          <w:rFonts w:asciiTheme="minorEastAsia"/>
        </w:rPr>
      </w:pPr>
      <w:r w:rsidRPr="00897FAF">
        <w:rPr>
          <w:rFonts w:asciiTheme="minorEastAsia"/>
        </w:rPr>
        <w:t>本書寫作依然而且必須圍繞著主題展開，但是就跟前一本書一樣，我在每一章中都盡量將敘事、描寫以及分析結合在一起，力圖把快速發展和劇烈變化的局勢呈現出來。第三帝國不是一個靜態或單一的獨裁體系；它是動態的，處于不斷發展變化之中，并且從一開始就飽含非理性的仇恨和野心。對戰爭的渴望壓倒一切。希特勒和納粹分子們把戰爭視為德國重建中東歐種族秩序、恢復德國在歐洲大陸乃至世界霸權地位的主要手段。本書的各章將依序涉及如下主題：治安和鎮壓，文化和宣傳，宗教和教育，經濟，社會和日常生活，種族政策和反猶主義，外交政策。而貫穿各章的核心主題則是納粹分子要讓德國以及德國人民為一場全面戰爭做好準備。但是，納粹分子的這一要求本身就不理性，同時也沒能得到清晰的貫徹執行。納粹政權的內部矛盾以及各種非理性因素在一個又一個領域中冒了出來；納粹分子未經細致準備即開啟戰端，埋下了第三帝國最終毀滅的種子。這一切是如何以及為什么發生的，構成了本書探討的幾個主要問題之一，也是貫穿全書并把各個部分串聯起來的一條線索。其他主要問題還包括：第三帝國在多大程度上獲得了德國人民的支持；第三帝國的運作模式；在第三帝國的整體架構下，希特勒（而非一些體系性因素）在多大程度上推進了政策前進；在一個宣稱獲得了全體公民支持的獨裁政權下，人們在面對國家社會主義思想灌輸時表示反對、抵制、異議和不服從的可能性；第三帝國和現代性關系的本質；在各個不同領域，第三帝國采取的政策和20世紀30年代歐洲其他地方采取政策之間的相似和不同之處。相關問題還有很多。敘述的主線按照章節安排展開，內容逐漸推進，直至戰爭降臨。</w:t>
      </w:r>
    </w:p>
    <w:p w:rsidR="007F5A01" w:rsidRPr="00897FAF" w:rsidRDefault="007F5A01" w:rsidP="007F5A01">
      <w:pPr>
        <w:ind w:firstLine="480"/>
        <w:rPr>
          <w:rFonts w:asciiTheme="minorEastAsia"/>
        </w:rPr>
      </w:pPr>
      <w:r w:rsidRPr="00897FAF">
        <w:rPr>
          <w:rFonts w:asciiTheme="minorEastAsia"/>
        </w:rPr>
        <w:t>不過，盡管把第三帝國的各個方面獨立出來構成不同主題有助于清晰連貫地呈現它們，但這樣做難免有所失，實際上這些方面往往以各種不同的方式交織在一起。外交政策對種族政策有影響，種族政策對教育政策有影響，宣傳和鎮壓往往同時進行，類似例子還有很多。這樣一來，單一章節肯定無法對相關的主題面面俱到，所以不能將這些章節看成是針對相關主題的全面論述。例如，在經濟領域清洗猶太人這一事件放在了經濟這一章，沒有放在和種族政策相關的部分；希特勒對戰爭目標的闡述——所謂的1937年霍斯巴赫備忘錄（Hossbach memorandum）——放在了重整軍備一節，而不是外交政策那一章；德國占領奧地利對第三帝國反猶主義的影響放在了最后一章，而不是1938年的反猶主義那一節。我希望讀者朋友明白我這樣安排本書結構的原因，但背后的邏輯只會在從頭到尾依序讀完全書后才能明了。如果有讀者只是想將本書當成參考書，我建議他/她翻到索引部分，我把本書主題、人物和事件的相關頁碼都在索引中列了出來。</w:t>
      </w:r>
    </w:p>
    <w:p w:rsidR="007F5A01" w:rsidRPr="00897FAF" w:rsidRDefault="007F5A01" w:rsidP="007F5A01">
      <w:pPr>
        <w:ind w:firstLine="480"/>
        <w:rPr>
          <w:rFonts w:asciiTheme="minorEastAsia"/>
        </w:rPr>
      </w:pPr>
      <w:r w:rsidRPr="00897FAF">
        <w:rPr>
          <w:rFonts w:asciiTheme="minorEastAsia"/>
        </w:rPr>
        <w:t>在本書寫作過程中，我不止一次地受益于劍橋大學圖書館、威納圖書館和倫敦德國歷史研究所大量無與倫比的優秀資料。漢堡檔案館和漢堡當代史研究中心非常友好，允許我參考路易絲·索爾米茨（Luise Solmitz）未發表的日記。伯恩哈德·富爾達（Bernhard Fulda）非常慷慨，為我提供了德國報紙關鍵期數的復印版。我的代理安德魯·懷利（Andrew Wylie）及其員工——特別是克里斯托弗·奧拉姆</w:t>
      </w:r>
      <w:r w:rsidRPr="00897FAF">
        <w:rPr>
          <w:rFonts w:asciiTheme="minorEastAsia"/>
        </w:rPr>
        <w:lastRenderedPageBreak/>
        <w:t>（Christopher Oram）和邁克爾·沙維特（Michal Shavit）——在很多方面為寫作計劃付出了時間。斯蒂芬妮·尚（Stephanie Chan）、克里斯托弗·克拉克（Christopher Clark）、伯恩哈德·富爾達，克里斯蒂安·格舍爾（Christian Goeschel）、維多利亞·哈里斯（Victoria Harris）、羅賓·霍洛韋（Robin Holloway）、馬克斯·霍斯特（Max Horster）、瓦勒斯卡·休伯（Valeska Huber）、伊恩·克肖爵士（Sir Ian Kershaw）、斯科特·莫耶斯（Scott Moyers）、喬納森·彼得羅普洛斯（Jonathan Petropoulos）、戴維·雷諾茲（David Reynolds）、克里斯廷·塞門斯（Kristin Semmens）、亞當·圖茲（Adam Tooze）、尼古勞斯·瓦克斯曼（Nikolaus Wachsmann）和西蒙·溫德爾（Simon Winder）讀了一些早期手稿，為我糾正了很多錯誤，并提供了大量有用的建議，我對他們的幫助表示感謝。克里斯蒂安·格舍爾非常熱心地檢查了筆記和參考文獻部分的校樣。西蒙·溫德爾和斯科特·莫耶斯在編輯工作方面堪稱模范，他們的建議和熱情對成書十分關鍵。來自諾伯特·弗賴（Norbert Frei）、加文·斯坦普（Gavin Stamp）、里卡達·托馬寧（Riccarda Tomani）、戴維·韋爾奇（David Welch）和其他很多人的建議或者當面交流都使我受用無窮。戴維·沃森（David Watson）是審稿編輯中的典范，艾利森·亨尼西（Alison Hennessy）在搜集圖片方面費心頗多，安德拉什·拜賴茲瑙伊（András Bereznáy）在地圖方面給了我很多啟發。克里斯蒂娜·L.科頓（Christine L. Corton）讀了整部手稿，除了給出專業建議之外，她在這幾年還為我提供了大量現實幫助，沒有這些幫助整個計劃肯定不可行。和上一本書一樣，我把本書獻給我們的孩子馬修（Matthew）和尼古拉斯（Nicholas）。本書的主題嚴肅沉重，是他們為我帶來了安慰。在此，我對他們所有人表示感謝。</w:t>
      </w:r>
    </w:p>
    <w:p w:rsidR="007F5A01" w:rsidRPr="001140FA" w:rsidRDefault="007F5A01" w:rsidP="007F5A01">
      <w:pPr>
        <w:pStyle w:val="Para26"/>
        <w:ind w:firstLine="420"/>
        <w:rPr>
          <w:rFonts w:asciiTheme="minorEastAsia" w:eastAsiaTheme="minorEastAsia"/>
          <w:sz w:val="21"/>
        </w:rPr>
      </w:pPr>
      <w:r w:rsidRPr="001140FA">
        <w:rPr>
          <w:rFonts w:asciiTheme="minorEastAsia" w:eastAsiaTheme="minorEastAsia"/>
          <w:sz w:val="21"/>
        </w:rPr>
        <w:t>理查德</w:t>
      </w:r>
      <w:r w:rsidRPr="001140FA">
        <w:rPr>
          <w:rFonts w:asciiTheme="minorEastAsia" w:eastAsiaTheme="minorEastAsia"/>
          <w:sz w:val="21"/>
        </w:rPr>
        <w:t>·</w:t>
      </w:r>
      <w:r w:rsidRPr="001140FA">
        <w:rPr>
          <w:rFonts w:asciiTheme="minorEastAsia" w:eastAsiaTheme="minorEastAsia"/>
          <w:sz w:val="21"/>
        </w:rPr>
        <w:t>J. 埃文斯</w:t>
      </w:r>
      <w:r w:rsidRPr="001140FA">
        <w:rPr>
          <w:rFonts w:asciiTheme="minorEastAsia" w:eastAsiaTheme="minorEastAsia"/>
          <w:sz w:val="21"/>
        </w:rPr>
        <w:br/>
        <w:t>劍橋大學，2005年5月</w:t>
      </w:r>
    </w:p>
    <w:p w:rsidR="007F5A01" w:rsidRPr="00897FAF" w:rsidRDefault="007F5A01" w:rsidP="007F5A01">
      <w:pPr>
        <w:pStyle w:val="1"/>
        <w:rPr>
          <w:rFonts w:asciiTheme="minorEastAsia"/>
        </w:rPr>
      </w:pPr>
      <w:bookmarkStart w:id="20" w:name="Xu_Mu__Yi__1933Nian_Shang_Ban_Ni"/>
      <w:bookmarkStart w:id="21" w:name="Top_of_part0060_html"/>
      <w:bookmarkStart w:id="22" w:name="Xu_Mu"/>
      <w:bookmarkStart w:id="23" w:name="_Toc55745733"/>
      <w:r w:rsidRPr="00897FAF">
        <w:rPr>
          <w:rFonts w:asciiTheme="minorEastAsia"/>
        </w:rPr>
        <w:lastRenderedPageBreak/>
        <w:t>序幕</w:t>
      </w:r>
      <w:bookmarkEnd w:id="20"/>
      <w:bookmarkEnd w:id="21"/>
      <w:bookmarkEnd w:id="22"/>
      <w:bookmarkEnd w:id="23"/>
    </w:p>
    <w:p w:rsidR="007F5A01" w:rsidRPr="00897FAF" w:rsidRDefault="007F5A01" w:rsidP="007F5A01">
      <w:pPr>
        <w:pStyle w:val="3"/>
        <w:rPr>
          <w:rFonts w:asciiTheme="minorEastAsia"/>
        </w:rPr>
      </w:pPr>
      <w:bookmarkStart w:id="24" w:name="_Toc55745734"/>
      <w:r w:rsidRPr="00897FAF">
        <w:rPr>
          <w:rFonts w:asciiTheme="minorEastAsia"/>
        </w:rPr>
        <w:t>一</w:t>
      </w:r>
      <w:bookmarkEnd w:id="24"/>
    </w:p>
    <w:p w:rsidR="007F5A01" w:rsidRPr="00897FAF" w:rsidRDefault="007F5A01" w:rsidP="007F5A01">
      <w:pPr>
        <w:ind w:firstLine="480"/>
        <w:rPr>
          <w:rFonts w:asciiTheme="minorEastAsia"/>
        </w:rPr>
      </w:pPr>
      <w:r w:rsidRPr="00897FAF">
        <w:rPr>
          <w:rFonts w:asciiTheme="minorEastAsia"/>
        </w:rPr>
        <w:t>1933年上半年，命途多舛的魏瑪共和國宣告滅亡，德國的首次民主實踐以失敗告終，而納粹集團就在這一片廢墟之中登上了權力舞臺。到了7月份，納粹政權所有的基本特征都已經成形。這些特征一直伴隨著德意志第三帝國，直至它在十二年后的1945年最終滅亡。納粹集團消滅了所有層面的公開反對勢力，最終建立了一個一黨制國家。除了軍隊和教會之外，納粹政權整合了德國所有主流社會機構。許多學者都試圖解釋為什么納粹黨能在如此之短的時間內實現對德國政治和社會的全面統治。一種傳統解釋認為，長久以來，德意志民族特征之中就有一個弱點：敵視民主，崇尚鐵腕領袖，易受軍國主義者和陰謀家煽動。然而，如果考察19世紀的德國歷史，我們就會發現這種有關德意志民族特征的說法缺乏根據。在19世紀，德國的自由主義和民主主義運動熱潮并不比其他國家弱多少。也許，和納粹集團能夠快速建立全面統治更加相關的一個原因是德國形成統一民族國家的時間相對較遲。希特勒想要效仿的偉大千年帝國——查理曼大帝在約一千年前創建的神圣羅馬帝國在1806年滅亡之后，德意志一直處于四分五裂的狀態。俾斯麥的出現改變了這一切。鐵血宰相在1864—1871年間多次對外用兵，最后建立了第二帝國，即由德皇統治的德意志帝國。從很多角度看，德意志帝國都是一個現代國家。首先，它有一個帝國議會。和英國議會不同，德國議會經全體國民選舉產生，選舉能夠吸引全國超過80%的選民參加。其次，議會政黨組織有序，是整個政治體系內廣受認可的一部分。到了1914年，政黨中規模最大的是德國社會民主黨（Social Democratic Party），黨員人數超過100萬。社民黨堅持民主、平等、婦女解放，主張停止包括反猶主義在內的一切種族歧視和種族偏見。此外，當時的德國經濟活力十足。在世紀之交，它的經濟水平已經后來居上，反超英國。在最先進的工業領域——比如電力和化學——德國甚至可以和美國媲美。還有，中產階級的價值、文化和風尚在世紀之交的德國占據主導地位。現代藝術和文化開始生根發芽，其中包括表現主義者馬克斯·貝克曼（Max Beckmann）和恩斯特·路德維希·基希納（Ernst Ludwig Kirchner）的繪畫、弗蘭克·韋德金德（Frank Wedekind）的戲劇以及托馬斯·曼（Thomas Mann）的小說。</w:t>
      </w:r>
    </w:p>
    <w:p w:rsidR="007F5A01" w:rsidRPr="00897FAF" w:rsidRDefault="007F5A01" w:rsidP="007F5A01">
      <w:pPr>
        <w:ind w:firstLine="480"/>
        <w:rPr>
          <w:rFonts w:asciiTheme="minorEastAsia"/>
        </w:rPr>
      </w:pPr>
      <w:r w:rsidRPr="00897FAF">
        <w:rPr>
          <w:rFonts w:asciiTheme="minorEastAsia"/>
        </w:rPr>
        <w:t>當然，俾斯麥帝國也有不那么光彩的一面。在一些領域，貴族特權仍然得以保留；帝國議會權力有限；和在美國一樣，德國大工業家極度仇視有組織的工人運動。俾斯麥在19世紀70年代迫害天主教徒，之后又在80年代鎮壓羽翼未豐的社會民主黨。這些鎮壓行動使德國人習慣了一種觀念：政府能夠將一類人群整個兒拎出來打成“國家公敵”，嚴厲限制其公民自由。面對迫害，天主教徒做出的回應是向社會和政治體制靠攏，而社民黨則嚴守法律底線，拒絕暴力抵抗和革命。1933年面對納粹政權的迫害時，天主教和社民黨又各自采取了類似的措施，但這一次的后果卻是災難性的。此外，在19世紀90年代，小型極端主義政黨和極端主義運動開始興起。它們認為俾斯麥的統一大業尚未完成，因為很多德意志人仍然生活在帝國境外（主要指奧地利，但也包括東歐的部分地區）。一些政治家開始認為德國像英國一樣，需要大量海外殖民地。當時，大公司在德國經濟中的權力很大，中下階層在此經濟環境下飽受挫敗，一些人想煽動這種情緒。這其中不僅有小店主害怕百貨公司，職場中女秘書數量的不斷增加引起男性職員的憎惡，還有資產階級在面對表現主義和抽象藝術時的困惑迷失感。在德國大步邁向社會、經濟和文化現代化的過程中，許多人都出現了難以驅散的不安定感。人們需要出氣筒，而某些人則迅速找到了泄憤的對象，那就是只占德國人口1%的猶太少數族群。19世紀猶太人在法律上獲得了解放，之后他們一直活躍于德國社會和文化之中，取得了很大的成就。在反猶分子看來，猶太人就是一切問題的根</w:t>
      </w:r>
      <w:r w:rsidRPr="00897FAF">
        <w:rPr>
          <w:rFonts w:asciiTheme="minorEastAsia"/>
        </w:rPr>
        <w:lastRenderedPageBreak/>
        <w:t>源。他們主張應該限制猶太人的公民自由和經濟活動。沒過多久，選票開始從中央黨（Centre Party）和德國保守黨（German Conservative Party）等政黨手中流向持反猶立場的邊緣政黨。這些政黨承諾要減弱猶太人在德國社會和文化生活中的所謂顛覆性影響，并將此寫進了黨綱。同時，在一個與此非常不同的領域，社會達爾文主義者和優生論者開始主張德意志人要自強，為此，德國應該放棄基督教尊重生命的傳統，讓弱者、殘疾人、罪犯和精神病人絕育，甚至殺掉他們。</w:t>
      </w:r>
    </w:p>
    <w:p w:rsidR="007F5A01" w:rsidRPr="00897FAF" w:rsidRDefault="007F5A01" w:rsidP="007F5A01">
      <w:pPr>
        <w:ind w:firstLine="480"/>
        <w:rPr>
          <w:rFonts w:asciiTheme="minorEastAsia"/>
        </w:rPr>
      </w:pPr>
      <w:r w:rsidRPr="00897FAF">
        <w:rPr>
          <w:rFonts w:asciiTheme="minorEastAsia"/>
        </w:rPr>
        <w:t>1914年之前，這些仍然都只是小眾思想；也沒有人把它們融合在一起，組成什么有影響力的思潮。那時候盡管反猶主義在德國泛濫，但是直接針對猶太人的暴力行為鮮有發生。改變這一局面的是第一次世界大戰。1914年8月，和其他國家的人一樣，德國人興高采烈地聚集到德國各大主要城市的廣場上，慶祝戰爭爆發。德皇宣布，從這一刻起，他眼中再無黨派，只有德意志人。就像能夠在人群中激起一種神秘懷舊情緒（懷念一個強大而堅定的領袖）的俾斯麥肖像一樣，1914年精神成為象征民族團結的神秘符號。1916年戰爭陷入僵局，德軍的指揮權落入曾經取得東線大捷的兩個將軍保羅·馮·興登堡（Paul von Hindenburg）和埃里希·魯登道夫（Erich Ludendorff）的手上。盡管兩人竭盡所能，嚴密組織，然而德國終究敵不過強大的美國。1917年，美國參戰。1918年11月，德國戰敗。</w:t>
      </w:r>
    </w:p>
    <w:p w:rsidR="007F5A01" w:rsidRPr="00897FAF" w:rsidRDefault="007F5A01" w:rsidP="007F5A01">
      <w:pPr>
        <w:ind w:firstLine="480"/>
        <w:rPr>
          <w:rFonts w:asciiTheme="minorEastAsia"/>
        </w:rPr>
      </w:pPr>
      <w:r w:rsidRPr="00897FAF">
        <w:rPr>
          <w:rFonts w:asciiTheme="minorEastAsia"/>
        </w:rPr>
        <w:t>一戰戰敗給德國帶來了災難性后果。戰后簽訂的和平協議被幾乎所有德國人一致痛恨（雖然假使德國獲勝，它也不會對失敗者心存慈悲）。和平協議要求德國支付巨額戰爭賠款，賠償德軍在占領比利時和法國北部時造成的損害。同時，德國不能再擁有海軍和空軍，陸軍規模將被限制在10萬人以下，且禁止使用坦克等現代武器。此外，法國和波蘭還從德國割走了一些領土。一戰使國際經濟遭受毀滅性打擊，之后30年也未能完全恢復。戰爭不僅造成了巨大虧損，還因為戰后奧匈帝國的垮臺使東歐產生了大量獨立國家，它們在經濟上奉行利己主義，阻礙了國際經濟合作。尤其是德國，它已經因為大量印鈔而為一戰付出了沉重代價，它本以為能夠靠占領比利時和法國的工業區來以戰養戰。如果不加稅，德國根本沒辦法支付戰爭賠款。但是沒有一個政府敢加稅，因為反對派立馬會指責政府收德國人的稅去賠償法國人。于是，通貨膨脹爆發了。1913年1美元可兌換4馬克；1919年末可兌換47馬克；1922年7月是493馬克；到12月已經飆到7,000馬克。戰爭賠款要以黃金或實物形式支付，但是在這么高的通脹之下德國人不愿意也沒有能力支付賠款。1923年1月法國和比利時占領了魯爾區，開始收繳德國的工業設施和工業產品，德國政府宣布采取不合作態度。馬克的匯率進一步大幅下跌。1923年7月1美元能兌換35.3萬馬克，8月是450萬，到了10月是252.6億，12月是4萬億。德國的經濟已行將崩潰。</w:t>
      </w:r>
    </w:p>
    <w:p w:rsidR="007F5A01" w:rsidRPr="00897FAF" w:rsidRDefault="007F5A01" w:rsidP="007F5A01">
      <w:pPr>
        <w:ind w:firstLine="480"/>
        <w:rPr>
          <w:rFonts w:asciiTheme="minorEastAsia"/>
        </w:rPr>
      </w:pPr>
      <w:r w:rsidRPr="00897FAF">
        <w:rPr>
          <w:rFonts w:asciiTheme="minorEastAsia"/>
        </w:rPr>
        <w:t>最后，通脹還是被抑制住了。政府引入了新貨幣，結束了針對比法占領軍進行的消極抵抗。外國軍隊盡數撤離，賠款事務重啟。但是，通脹撕裂了中產階級，各個利益集團互相爭斗，沒有政黨能將他們團結起來。通脹之后穩健而理性的緊縮政策意味著工業工人和政府公務員的大規模失業。從1924年開始，數百萬人丟掉了工作。商界鑒于當前政府無力帶領經濟走出通脹，開始尋找其他可能性。對一般中產階級來說，通脹意味著道德和文化迷失。20世紀20年代現代文化的夸張表達則進一步加深了這種迷失感：柏林的爵士樂和歌舞表演、抽象藝術和無調音樂、實驗文學（比如達達主義者的具象詩歌），不一而足。這種迷失感在政治中也有所體現。戰敗致使德意志帝國垮臺，德皇流亡國外。1918年11月的革命之后，短命的魏瑪民主共和國成立了。魏瑪共和國有一部現代憲法，賦予婦女選舉權并采取比例代表制。不過這些都不是致使其短命的主要原因。魏瑪憲法真正的問題是經獨立選舉產生的總統，他能夠援引憲法第48條宣布緊急狀態，因此可以獲得巨大權力并直接發號施令。魏瑪共和國首任總統、社民黨人弗里德里希·艾伯特（Friedrich Ebert）任內就曾多次利用這一條款。1925年埃伯特逝世，興登堡元帥經選舉成為新總統。興登堡是保皇派，對憲法并不怎么忠誠。最后正是在興登堡手里，第48條對魏瑪共和國構成了致命打擊。</w:t>
      </w:r>
    </w:p>
    <w:p w:rsidR="007F5A01" w:rsidRPr="00897FAF" w:rsidRDefault="007F5A01" w:rsidP="007F5A01">
      <w:pPr>
        <w:ind w:firstLine="480"/>
        <w:rPr>
          <w:rFonts w:asciiTheme="minorEastAsia"/>
        </w:rPr>
      </w:pPr>
      <w:r w:rsidRPr="00897FAF">
        <w:rPr>
          <w:rFonts w:asciiTheme="minorEastAsia"/>
        </w:rPr>
        <w:t>一戰的最后一份遺產是暴力崇拜。這種崇拜不只出現在以激進右翼組織“鋼盔”（Steel Helmets）為代表的士兵群體中，還特別體現在年輕一代身上。他們因為年齡不夠不能上戰場，但卻喜歡在家里模仿長輩的英雄作風。一戰使德國的政治格局出現分化，左翼是共產主義革命者，右翼是各種激進組織。在這些激進組織中，最臭名昭著的是自由軍團。1918—1919年間的冬天，柏林和慕尼黑爆發了共產黨人和極左組織的革命起義，起義被政府利用自由軍團鎮壓。1920年早春，自由軍團自己也在柏林發動了</w:t>
      </w:r>
      <w:r w:rsidRPr="00897FAF">
        <w:rPr>
          <w:rFonts w:asciiTheme="minorEastAsia"/>
        </w:rPr>
        <w:lastRenderedPageBreak/>
        <w:t>一次暴力政變，這次政變隨即激起了魯爾區左翼組織的武裝起義。1923年，左翼和右翼的武裝起義仍然時有發生。1924—1929年的形勢相對穩定，但仍有至少170名各種政治準軍事組織的成員死于街頭暴力；到了30年代初期，死傷者數量大幅上升。僅僅在1930年3月到1931年3月這一年時間里，大約有300人在街頭和會議室的爭斗中被殺死。政治寬容最終為極端暴力主義取代。共產主義革命的威脅開始消減，中產階級把票投給了右翼陣營，自由派的中間勢力政黨以及溫和左翼政黨在20年代中期損失了大量選票。那些積極支持魏瑪共和國的政黨在1920年之后再未在議會占據多數。最后，共和國的合法性被其司法偏見進一步削弱。支持右翼勢力暗殺和造反行動得到寬恕，他們宣稱自己是出于愛國動機；雖然軍隊保持中立，但也對魏瑪共和國非常不滿，因為政府沒有成功說服國際社會放寬《凡爾賽和約》中對德軍裝備和規模的限制。雖然軍事失敗后倉促施行的德國民主并不是從一開始就注定要失敗，但20年代德國發生的一系列事件致使其不太可能站穩腳跟。</w:t>
      </w:r>
    </w:p>
    <w:p w:rsidR="007F5A01" w:rsidRPr="00897FAF" w:rsidRDefault="007F5A01" w:rsidP="007F5A01">
      <w:pPr>
        <w:pStyle w:val="3"/>
        <w:rPr>
          <w:rFonts w:asciiTheme="minorEastAsia"/>
        </w:rPr>
      </w:pPr>
      <w:bookmarkStart w:id="25" w:name="_Toc55745735"/>
      <w:r w:rsidRPr="00897FAF">
        <w:rPr>
          <w:rFonts w:asciiTheme="minorEastAsia"/>
        </w:rPr>
        <w:t>二</w:t>
      </w:r>
      <w:bookmarkEnd w:id="25"/>
    </w:p>
    <w:p w:rsidR="007F5A01" w:rsidRPr="00897FAF" w:rsidRDefault="007F5A01" w:rsidP="007F5A01">
      <w:pPr>
        <w:ind w:firstLine="480"/>
        <w:rPr>
          <w:rFonts w:asciiTheme="minorEastAsia"/>
        </w:rPr>
      </w:pPr>
      <w:r w:rsidRPr="00897FAF">
        <w:rPr>
          <w:rFonts w:asciiTheme="minorEastAsia"/>
        </w:rPr>
        <w:t>1919年的德國（特別是在慕尼黑）充斥著各式各樣的右翼極端反猶團體。到了1923年，其中一支脫穎而出：希特勒領導的國家社會主義德國工人黨</w:t>
      </w:r>
      <w:hyperlink w:anchor="_262">
        <w:bookmarkStart w:id="26" w:name="_260"/>
        <w:r w:rsidRPr="00897FAF">
          <w:rPr>
            <w:rStyle w:val="4Text"/>
            <w:rFonts w:asciiTheme="minorEastAsia"/>
          </w:rPr>
          <w:t>*</w:t>
        </w:r>
        <w:bookmarkEnd w:id="26"/>
      </w:hyperlink>
      <w:r w:rsidRPr="00897FAF">
        <w:rPr>
          <w:rFonts w:asciiTheme="minorEastAsia"/>
        </w:rPr>
        <w:t>。鑒于希特勒和納粹黨后來獲得了巨大權力和影響力，后人對此著墨甚多，在這里我們必須強調，希特勒的黨在20世紀20年代結束之前一直處于邊緣狀態。換句話說，希特勒不是什么政治天才，能夠只手為自己和黨贏得大眾支持。1889年，希特勒出生于奧地利，起初他過著波希米亞式的生活，以藝術為志業，但最終失敗。希特勒有一項天賦，那就是用言辭煽動群眾。他的政黨創建于1919年，和其他極右翼邊緣政黨相比，納粹黨精力充沛、冷酷無情、崇尚暴力。1923年，納粹黨認為可以效仿墨索里尼在前一年成功進軍羅馬的行為，在慕尼黑發動一場政變，并以此為跳板進軍柏林。但是納粹黨在巴伐利亞被軍隊和保守主義勢力打散。槍聲一響，人們就作鳥獸散，政變隨即宣告失敗。之后希特勒被捕，被投入蘭茨貝格監獄（Landsberg prison）。在那里他口述了自傳形式的政治小冊子《我的奮斗》（</w:t>
      </w:r>
      <w:r w:rsidRPr="00897FAF">
        <w:rPr>
          <w:rStyle w:val="0Text"/>
          <w:rFonts w:asciiTheme="minorEastAsia"/>
        </w:rPr>
        <w:t>Mein Kampf</w:t>
      </w:r>
      <w:r w:rsidRPr="00897FAF">
        <w:rPr>
          <w:rFonts w:asciiTheme="minorEastAsia"/>
        </w:rPr>
        <w:t>），給希特勒打下手的魯道夫·赫斯（Rudolf Hess）負責記錄。當然，那并不是一幅藍圖，而是希特勒基本思想的概要。如果有人有興趣一讀，就會發現書里主要講的是反猶主義。</w:t>
      </w:r>
    </w:p>
    <w:p w:rsidR="007F5A01" w:rsidRPr="00897FAF" w:rsidRDefault="007F5A01" w:rsidP="007F5A01">
      <w:pPr>
        <w:ind w:firstLine="480"/>
        <w:rPr>
          <w:rFonts w:asciiTheme="minorEastAsia"/>
        </w:rPr>
      </w:pPr>
      <w:r w:rsidRPr="00897FAF">
        <w:rPr>
          <w:rFonts w:asciiTheme="minorEastAsia"/>
        </w:rPr>
        <w:t>希特勒出獄之時，他創造的納粹意識形態已經成形。這一意識形態包含了許多毫不相干的東西：反猶主義、泛日耳曼主義、優生學、所謂的種族衛生學、地緣政治擴張主義、對民主和文化現代主義的敵視。當時這些思想都已經出現了一段時間，只是沒人將其融合起來。希特勒身邊有一批直系下屬，其中包括天才宣傳家約瑟夫·戈培爾（Paul Joseph Goebbels），以及天生的行動派赫爾曼·戈林（Hermann Göring）等。他們塑造了希特勒的領袖形象，并使他加深了自己的使命感。然而即便有他們，再加上街頭褐衫軍即沖鋒隊（Sturmabteilung）的暴力行動，希特勒在20年代行將結束之時在政治上也仍未取得任何突破。1928年5月納粹黨只贏得了2.6%的選票，社民黨領導的中間和偏左政黨組成的大聯合政府（Grand Coalition）入主柏林。不過到了1929年10月，華爾街股價下跌，德國經濟形勢隨之急轉直下。而且，美國銀行從1924年就已經開始撤去扶助德國經濟復蘇的貸款。于是，德國銀行只能向德國公司索債，而德國公司別無選擇，要么裁人，要么破產。許多公司處境艱難。不到兩年時間，超過1/3的工人失業，數百萬人工資下降或者只能打短工。德國失業救濟保險體系徹底崩潰，許多人因此流離失所。同時，德國農業由于國際需求下降也開始土崩瓦解。</w:t>
      </w:r>
    </w:p>
    <w:p w:rsidR="007F5A01" w:rsidRPr="00897FAF" w:rsidRDefault="007F5A01" w:rsidP="007F5A01">
      <w:pPr>
        <w:ind w:firstLine="480"/>
        <w:rPr>
          <w:rFonts w:asciiTheme="minorEastAsia"/>
        </w:rPr>
      </w:pPr>
      <w:r w:rsidRPr="00897FAF">
        <w:rPr>
          <w:rFonts w:asciiTheme="minorEastAsia"/>
        </w:rPr>
        <w:t>大蕭條在政治上引發了毀滅性的后果。所謂的大聯合政府四分五裂；對于如何應對危機，各黨意見很難統一，致使議會不能形成多數，無法產生決議。德國總統興登堡任命了一個以公開的保皇派天主教政治家海因里希·布呂寧（Heinrich Brüning）為核心、吸收了眾多專家的內閣。新內閣強制實施通貨緊縮，卻讓德國經濟形勢變得更加糟糕。促成這個決定的正是憲法第48條賦予總統的命令權，它使決定繞開了國會。這時，國會的政治權力一方面上移到了總統興登堡的圈子中，因為他有命令權，另一方面下移到了街頭，街頭暴力飛速增長，暴力的背后是希特勒的褐衫軍在煽風點火。對加入褐衫軍的數千名年輕人來說，暴力很快成為一種生活方式，使他們幾乎如同染上毒癮一般，像在1914—1918年戰場</w:t>
      </w:r>
      <w:r w:rsidRPr="00897FAF">
        <w:rPr>
          <w:rFonts w:asciiTheme="minorEastAsia"/>
        </w:rPr>
        <w:lastRenderedPageBreak/>
        <w:t>上殺紅了眼的父輩一樣向共產黨人和社民黨人傾瀉著怒火。</w:t>
      </w:r>
    </w:p>
    <w:p w:rsidR="007F5A01" w:rsidRPr="00897FAF" w:rsidRDefault="007F5A01" w:rsidP="007F5A01">
      <w:pPr>
        <w:ind w:firstLine="480"/>
        <w:rPr>
          <w:rFonts w:asciiTheme="minorEastAsia"/>
        </w:rPr>
      </w:pPr>
      <w:r w:rsidRPr="00897FAF">
        <w:rPr>
          <w:rFonts w:asciiTheme="minorEastAsia"/>
        </w:rPr>
        <w:t>許多褐衫軍成員在30年代初都處于失業狀態。然而，并不是失業讓人們支持納粹分子。其實有更多的失業者投入了德國共產黨（Communist Party of Germany）的懷抱。共產黨的選票一直穩定增長，達到了17%。1932年11月，共產黨在國會的席位擴大至100席。共產黨發動猛烈的革命動員，承諾要消滅資本主義，建立蘇維埃德國。這樣的承諾嚇壞了德國中產階級，他們太清楚1918年后俄國中產階級的慘狀了。眼見政府無力解決當前危機，同時又對共產主義崛起驚恐不已，他們不再支持那時候還在爭吵不休的傳統右派，開始向納粹集團靠攏。其他一些團體隨后跟進，其中包括許多新教小農和體力勞動者，他們出自社民黨文化傳統薄弱的地區。幾乎所有的中產階級政黨都已完全潰散，只有社民黨和中央黨成功地控制了損失。到了1932年，他們已經是僅存的溫和中間派。在國會他們相當無助，左翼是100位身穿整齊制服的共產黨人，右翼是196位納粹褐衫軍代表。政治的兩極對立已經達到極致。</w:t>
      </w:r>
    </w:p>
    <w:p w:rsidR="007F5A01" w:rsidRPr="00897FAF" w:rsidRDefault="007F5A01" w:rsidP="007F5A01">
      <w:pPr>
        <w:ind w:firstLine="480"/>
        <w:rPr>
          <w:rFonts w:asciiTheme="minorEastAsia"/>
        </w:rPr>
      </w:pPr>
      <w:r w:rsidRPr="00897FAF">
        <w:rPr>
          <w:rFonts w:asciiTheme="minorEastAsia"/>
        </w:rPr>
        <w:t>1930年9月和1932年7月的選舉顯示，納粹黨是一個能將各種反對力量攬入懷中的政黨，它既受到中產階級的強有力支持，也受到工人階級的歡迎。后者盡管較弱，但仍不容忽視。這樣，納粹黨在自己的傳統選民即中下層新教農業團體之外也獲得了支持。其他政黨對自己的選票流失感到驚訝，并試圖以其人之道還治其人之身。納粹黨的成功與任何具體政策無關，而是基于它為德國未來規劃的遠景：人見人恨、只會制造悲劇的魏瑪共和國必須消失；德國人民將再次團結為一個民族共同體，不分政黨和階級，就像1914年那樣；德國必須在國際舞臺上重振雄風，再次成為一股領導力量。這些多多少少就是納粹黨綱。納粹集團也根據受眾調整自己的政策。比如，當反猶主義沒有得到多少回應時納粹宣傳就對之緘口不言，這種情況出現在1928年多數選區。當納粹黨人和共產黨人在街頭激戰正酣，興登堡周圍的陰謀家競相給老總統吹耳邊風時，第三股重要勢力開始介入政治斗爭：軍方。軍方對共產主義不斷崛起和街頭日益混亂的局面高度警惕；同時，它也將此看成一個機會，一個推翻魏瑪民主、實行威權主義軍事獨裁的機會。軍方希望軍事獨裁政權能夠廢除《凡爾賽和約》，把整個國家再次武裝起來，奪回德國丟失的領土，甚至可能不止于此。</w:t>
      </w:r>
    </w:p>
    <w:p w:rsidR="007F5A01" w:rsidRPr="00897FAF" w:rsidRDefault="007F5A01" w:rsidP="007F5A01">
      <w:pPr>
        <w:ind w:firstLine="480"/>
        <w:rPr>
          <w:rFonts w:asciiTheme="minorEastAsia"/>
        </w:rPr>
      </w:pPr>
      <w:r w:rsidRPr="00897FAF">
        <w:rPr>
          <w:rFonts w:asciiTheme="minorEastAsia"/>
        </w:rPr>
        <w:t>這時候軍方有實力，原因在于它是唯一能使極度脆弱的德國恢復秩序的力量。1932年，興登堡總統在社民黨的支持下成功連任，社民黨人支持他，是因為他比希特勒稍好一點。總理布呂寧的末日將近。他一事無成，既沒有解決經濟危機，也沒有使德國恢復秩序。他還得罪了興登堡，不僅沒有幫助興登堡清除再次當選的障礙，甚至還提出要在德國東部搞土地改革，幫助已經陷入絕望的農民。要知道興登堡可在那里有土地。軍方也想讓布呂寧走人，因為他的緊縮政策使重整軍備計劃無法實施。軍方和許多保守派團體都希望和已經是德國最大黨的納粹黨合作來推翻魏瑪民主。1932年5月，布呂寧被迫辭職，總理位置被弗朗茨·馮·巴本（Franz von Papen）取代。巴本是一個天主教貴族地主，是興登堡的朋友。</w:t>
      </w:r>
    </w:p>
    <w:p w:rsidR="007F5A01" w:rsidRPr="00897FAF" w:rsidRDefault="007F5A01" w:rsidP="007F5A01">
      <w:pPr>
        <w:ind w:firstLine="480"/>
        <w:rPr>
          <w:rFonts w:asciiTheme="minorEastAsia"/>
        </w:rPr>
      </w:pPr>
      <w:r w:rsidRPr="00897FAF">
        <w:rPr>
          <w:rFonts w:asciiTheme="minorEastAsia"/>
        </w:rPr>
        <w:t>巴本的上臺敲響了魏瑪民主的喪鐘。他動用軍隊趕走了普魯士的社民黨政府，并準備通過修憲來限制選舉權和削弱國會力量。巴本還開始禁止報紙發表批評性言論，限制公民自由。納粹黨的選票數量在1932年7月的選舉中再次上升，已達37.4%。巴本原本想要拉攏希特勒，與納粹黨合作，但這一計劃最終流產，因為希特勒堅持由自己而非巴本出任政府首腦。巴本在國內幾乎沒有獲得任何支持。當軍隊對他失去耐心時，巴本最后也只能辭職。之后，軍方換上了自己人庫爾特·馮·施萊謝爾（Kurt von Schleicher）將軍，卻仍未能很好地維護秩序。他的政策是建立一個威權國家，但他同樣未能贏得納粹黨的合作，沒能制造德國人民同意建立威權國家的假象。1932年11月的國會選舉中，納粹黨丟掉了約200萬張選票。黨的財政狀況明顯惡化，缺乏資金，這使黨內產生了分歧。納粹黨內排在希特勒之后的二號人物格雷戈爾·施特拉塞爾（Gregor Strasser）對希特勒拒絕和興登堡以及巴本協商表示失望，這位黨的組織專家隨后選擇辭職。納粹黨的虛弱給軍方提供了可乘之機。1933年1月30日，在軍方同意之下，興登堡任命希特勒為新政府總理。而在新政府中，除了兩個例外，其余的全是保守主義者，他們的頭兒是副總理巴本。</w:t>
      </w:r>
    </w:p>
    <w:p w:rsidR="007F5A01" w:rsidRPr="00897FAF" w:rsidRDefault="007F5A01" w:rsidP="007F5A01">
      <w:pPr>
        <w:pStyle w:val="3"/>
        <w:rPr>
          <w:rFonts w:asciiTheme="minorEastAsia"/>
        </w:rPr>
      </w:pPr>
      <w:bookmarkStart w:id="27" w:name="_Toc55745736"/>
      <w:r w:rsidRPr="00897FAF">
        <w:rPr>
          <w:rFonts w:asciiTheme="minorEastAsia"/>
        </w:rPr>
        <w:lastRenderedPageBreak/>
        <w:t>三</w:t>
      </w:r>
      <w:bookmarkEnd w:id="27"/>
    </w:p>
    <w:p w:rsidR="007F5A01" w:rsidRPr="00897FAF" w:rsidRDefault="007F5A01" w:rsidP="007F5A01">
      <w:pPr>
        <w:ind w:firstLine="480"/>
        <w:rPr>
          <w:rFonts w:asciiTheme="minorEastAsia"/>
        </w:rPr>
      </w:pPr>
      <w:r w:rsidRPr="00897FAF">
        <w:rPr>
          <w:rFonts w:asciiTheme="minorEastAsia"/>
        </w:rPr>
        <w:t>從事實角度來說，1933年1月30日希特勒當上德國總理標志著納粹奪權的開始，而不是一場保守派反革命運動的開始。希特勒避免了他十年前曾經犯下的錯誤：這次他的上臺符合憲法規定，還獲得了軍方和保守主義者的支持。上臺之后，希特勒面臨的問題變成了如何使自己從魏瑪共和國某任內閣總理變成一個一黨制國家的獨裁者。首先，他考慮讓街頭暴力加劇。他說服巴本任命赫爾曼·戈林為普魯士內政部長，這樣戈林便可以招納褐衫軍當輔警。褐衫軍暴徒到處挑事，打砸工會辦公室、毆打共產黨人、闖入社民黨會議現場打斷正常會議進程。2月28日納粹黨的機會來了。一個名叫馬里納斯·范德呂伯（Marinus van der Lubbe）的荷蘭無政府工團主義者為抗議失業的不公正，獨自一人燒毀了國會大廈。之后希特勒和戈林說服了早已心癢難耐的內閣，采取果斷措施鎮壓共產黨。包括黨的領導層在內，4,000名共產黨人旋即被捕，遭到毆打和虐待之后被送進了新建的集中營。接下來幾周，暴力和流血事件絲毫沒有減少。3月末，普魯士警察局報告稱，已經有2萬名共產黨人被關進監獄。到了該年夏天，被捕的共產黨人、社民黨人和工會人士已經超過10萬，甚至連官方都估計已經有600人死于拘禁之中。這一切都源于興登堡的總統令。在縱火案發生后的第二天晚上，興登堡下達緊急命令限制公民自由，并準許內閣采取一切措施保障公共安全。本來只涉及范德呂伯一個人的行動，被后來的德國宣傳部長戈培爾描述為共產黨人武裝奪權的陰謀，這使很多中產階級選民堅信興登堡的命令完全正確。</w:t>
      </w:r>
    </w:p>
    <w:p w:rsidR="007F5A01" w:rsidRPr="00897FAF" w:rsidRDefault="007F5A01" w:rsidP="007F5A01">
      <w:pPr>
        <w:ind w:firstLine="480"/>
        <w:rPr>
          <w:rFonts w:asciiTheme="minorEastAsia"/>
        </w:rPr>
      </w:pPr>
      <w:r w:rsidRPr="00897FAF">
        <w:rPr>
          <w:rFonts w:asciiTheme="minorEastAsia"/>
        </w:rPr>
        <w:t>然而政府并沒有在法律層面正式禁絕共產主義，因為它擔心這會讓本來屬于共產黨的選票在3月5日的選舉中全都流向社會民主黨。為了這次選舉，納粹宣傳機器在工業界一筆資金的支持下開足了馬力；納粹集團還動用暴力恐嚇，使敵對政黨的政治會議要么被打斷，要么干脆被取消。可是即便如此，納粹黨仍然沒有獲得有效多數選票，它自己只贏得了44%的選票，在保守的民族人民黨（Nationalist Party）</w:t>
      </w:r>
      <w:hyperlink w:anchor="_263">
        <w:bookmarkStart w:id="28" w:name="_261"/>
        <w:r w:rsidRPr="00897FAF">
          <w:rPr>
            <w:rStyle w:val="4Text"/>
            <w:rFonts w:asciiTheme="minorEastAsia"/>
          </w:rPr>
          <w:t>†</w:t>
        </w:r>
        <w:bookmarkEnd w:id="28"/>
      </w:hyperlink>
      <w:r w:rsidRPr="00897FAF">
        <w:rPr>
          <w:rFonts w:asciiTheme="minorEastAsia"/>
        </w:rPr>
        <w:t>的支持下才勉強過了50%。共產黨仍然占有12%，社會民主黨有18%。這意味著希特勒和他的內閣還沒有權力修改憲法，因為納粹黨的票數還遠遠沒有達到要求的2/3多數。然而1933年3月23日，納粹黨還是設法達到了目標。一方面它威脅稱，如果達不成目標就要打內戰；另一方面，它向中央黨代表允諾，稱政府將和羅馬簽訂協議保障天主教權利。當天，國會通過了《授權法》（Enabling Act），規定內閣可以不經過國會和總統，直接依靠命令行使權力。此法和《國會縱火案法令》（Reichstag Fire Decree）一起為建立獨裁制度提供了法律基礎。只有社民黨的94位代表投票表示反對該法。</w:t>
      </w:r>
    </w:p>
    <w:p w:rsidR="007F5A01" w:rsidRPr="00897FAF" w:rsidRDefault="007F5A01" w:rsidP="007F5A01">
      <w:pPr>
        <w:ind w:firstLine="480"/>
        <w:rPr>
          <w:rFonts w:asciiTheme="minorEastAsia"/>
        </w:rPr>
      </w:pPr>
      <w:r w:rsidRPr="00897FAF">
        <w:rPr>
          <w:rFonts w:asciiTheme="minorEastAsia"/>
        </w:rPr>
        <w:t>在1932年11月的國會選舉中，社民黨和共產黨一共獲得了221個席位，納粹黨有196席，納粹黨的同盟民族人民黨有51席。不過，社民黨和共產黨完全無法阻止納粹黨奪權，兩黨之間存有深刻的矛盾。共產黨在莫斯科斯大林的命令下給社民黨扣上“社會法西斯主義”的帽子，還說社民黨比納粹黨更糟糕。社民黨認為共產黨不夠光明正大，缺乏對基本道德準則的信仰，不愿與他們合作。兩黨的準軍事組織在街頭和納粹分子打得如火如荼，但是當軍方于1933年支持希特勒政府后，他們便不是對手了。他們的人也遠沒有納粹沖鋒隊的人多，褐衫軍的規模在1933年2月已經超過75萬。社民黨避免流血，堅持遵守法律。而共產黨則認為，希特勒政府是垂死資本主義的最后掙扎，無產階級革命的光明大道就在前方，沒有必要發動起義。后來，德國國內的失業率攀升至35%時，再想發動大罷工已經不可能了。罷工的工人迅速被拼命想使自己和家人擺脫貧困的失業者取代。</w:t>
      </w:r>
    </w:p>
    <w:p w:rsidR="007F5A01" w:rsidRPr="00897FAF" w:rsidRDefault="007F5A01" w:rsidP="007F5A01">
      <w:pPr>
        <w:ind w:firstLine="480"/>
        <w:rPr>
          <w:rFonts w:asciiTheme="minorEastAsia"/>
        </w:rPr>
      </w:pPr>
      <w:r w:rsidRPr="00897FAF">
        <w:rPr>
          <w:rFonts w:asciiTheme="minorEastAsia"/>
        </w:rPr>
        <w:t>在取得工會主要領導人同意之后，戈培爾決定設立一個新的全國性節日。工會長久以來的一個要求得到了滿足：從此以后，5月1日成了全國勞動者的節日。在那一天會有成千上萬的工人聚集在德國各個公共廣場，在納粹卐字標志之下聆聽希特勒等納粹領導人的廣播演講。但就在戈培爾做出決定之后的第二天，全國的納粹沖鋒隊員展開行動，突擊了工會和社民黨的辦公室和基地，洗劫財物，擄走資金，然后將其統統關閉。幾周之內，大量工會和社民黨領導人被捕，許多人在臨時搭建的集中營內受盡毆打和酷刑。抓捕行動挫敗了工人運動的精神。其他黨派也輪番成為納粹政權清洗的目標。在選舉糾紛中分裂為幾個小團體的一些自由主義小黨游走在政治邊緣，后來被強制自行解散。一些流言蜚語開始瞄準希特勒的同盟即民族人民黨，同時伴隨著對民族人民黨官員和代表的騷擾和逮捕。希特勒主要的民族人民黨盟友阿爾弗雷德·胡根貝格（Alfred Hugenberg）被迫從內閣辭職。該黨在國會的領導人被發現死在辦</w:t>
      </w:r>
      <w:r w:rsidRPr="00897FAF">
        <w:rPr>
          <w:rFonts w:asciiTheme="minorEastAsia"/>
        </w:rPr>
        <w:lastRenderedPageBreak/>
        <w:t>公室，死因可疑。胡根貝格提出抗議，卻遭遇希特勒歇斯底里的爆發。希特勒威脅道，如果民族人民黨再敢反抗，就讓它血流成河。到了6月末，民族人民黨宣布解散。剩下的唯一獨立大黨中央黨的命運與之相仿。納粹當局威脅要解雇天主教公務員，并關閉其世俗機構。這時教宗正苦于共產主義的威脅，于是羅馬和德國政府達成協議：只要中央黨同意自行解散，納粹政權保證會兌現《授權法》通過時已經達成的協議。按照設想，這應該能夠保證天主教會在德國的完整性，包括其財產和組織機構。時間最終證明，這項協議就是廢紙一張，但同時中央黨卻和其他黨一樣消失于無形。1933年7月中旬，德國在法律上已經成為一個一黨制國家，因為納粹政府的一紙法律查禁了除納粹黨之外的其他所有政黨。</w:t>
      </w:r>
    </w:p>
    <w:p w:rsidR="007F5A01" w:rsidRPr="00897FAF" w:rsidRDefault="007F5A01" w:rsidP="007F5A01">
      <w:pPr>
        <w:ind w:firstLine="480"/>
        <w:rPr>
          <w:rFonts w:asciiTheme="minorEastAsia"/>
        </w:rPr>
      </w:pPr>
      <w:r w:rsidRPr="00897FAF">
        <w:rPr>
          <w:rFonts w:asciiTheme="minorEastAsia"/>
        </w:rPr>
        <w:t>遭受厄運的不只是政黨和工會。納粹黨對現存的各種機構也展開了攻擊，影響到了整個社會。每一個州政府，德國聯邦政治體系之下的每一個州議會，每一個鎮、地區和地方委員會都遭到了無情清洗。《國會縱火案法令》和《授權法》被用來鎮壓所謂的國家公敵，當然其實就是納粹仇敵。所有全國性的志愿組織和地方俱樂部都被置于納粹集團的控制之下，包括工農業利益集團、體育協會、足球俱樂部、男聲唱詩班和婦女組織，不一而足。簡單來說，所有的組織生活都被納粹化了。帶有政治傾向的競爭性組織被合并為一個單一的納粹組織。志愿組織的時任領導人要么被粗暴地直接驅逐，要么被警告要向黨靠攏。許多組織驅逐了內部的左派和自由派成員，并宣誓要效忠于新的國家和政府機構。納粹黨將這整個過程稱為“整合”，從1933年3月一直持續到6月。最后留下來的非納粹組織只有軍隊和天主教會及其世俗組織。與此同時，政府還通過了一項法律，對公務員系統展開清洗。德國的公務員系統十分龐大，其中包括學校老師、大學職員、法官等在別的國家不歸政府控制的職業。社會民主主義者、自由派、相當數量的天主教人士和保守派也被驅逐。當時的就業形勢十分嚴峻，為保住工作，160萬人在1933年1月30日到5月1日之間加入了納粹黨，直至黨的領導層下令禁止更多人加入，而褐衫軍人數在1933年夏天已經增長到超過200萬。</w:t>
      </w:r>
    </w:p>
    <w:p w:rsidR="007F5A01" w:rsidRPr="00897FAF" w:rsidRDefault="007F5A01" w:rsidP="007F5A01">
      <w:pPr>
        <w:ind w:firstLine="480"/>
        <w:rPr>
          <w:rFonts w:asciiTheme="minorEastAsia"/>
        </w:rPr>
      </w:pPr>
      <w:r w:rsidRPr="00897FAF">
        <w:rPr>
          <w:rFonts w:asciiTheme="minorEastAsia"/>
        </w:rPr>
        <w:t>公務員、法官等群體中真正因為政治原因被解雇的其實很少。很多人被解雇是因為種族問題。1933年4月7日納粹政權通過的《恢復專業公務員法》（Civil Service Law）允許解雇猶太裔公務員，不過興登堡在其中加入的一個條款保住了猶太裔士兵和德皇在1914年之前任命的猶太裔公務員的工作。希特勒宣稱，猶太人愛搞破壞，是必須被消滅的寄生蟲。但實際上多數猶太人都是中產階級，如果他們有政治傾向，那也都是常見的自由派或保守派。然而希特勒卻相信這些人曾經在一戰中預謀顛覆德國，并建立了魏瑪共和國。的確有一些社會主義和共產主義領導人是猶太人，但多數其實不是。不過這對納粹集團來說沒有區別。3月選舉過后，納粹沖鋒隊在選帝侯大街（Kurfürstendamm）施暴，追捕這條商業街上的猶太人，對他們拳打腳踢。猶太會堂也遇到襲擊。在整個德國范圍內，褐衫軍沖進法院把猶太裔法官和律師拽出來，用橡皮警棍毆打他們，讓他們滾出德國。如果一個被抓的猶太人同時是社民黨人或共產黨人，那他將會受到更加殘酷的折磨。截至6月末，超過40名猶太人被沖鋒隊殺害。</w:t>
      </w:r>
    </w:p>
    <w:p w:rsidR="007F5A01" w:rsidRPr="00897FAF" w:rsidRDefault="007F5A01" w:rsidP="007F5A01">
      <w:pPr>
        <w:ind w:firstLine="480"/>
        <w:rPr>
          <w:rFonts w:asciiTheme="minorEastAsia"/>
        </w:rPr>
      </w:pPr>
      <w:r w:rsidRPr="00897FAF">
        <w:rPr>
          <w:rFonts w:asciiTheme="minorEastAsia"/>
        </w:rPr>
        <w:t>國外通訊社對類似事件做了大量報道。以此為借口，希特勒、戈培爾和納粹領導層實行了一項蓄謀已久的計劃：一次針對猶太人店鋪和商業的全國性抵制運動。1933年4月1日，沖鋒隊隊員站在猶太人商店前，警告人們不得入內。許多非猶太裔的德國人都照辦了，但沒有表現出任何熱情。而猶太大公司由于對稅收貢獻巨大，政府暫時沒有動它們。戈培爾意識到大眾對抵制運動熱情不高，幾天之后便取消了行動。但是，暴力、毆打和抵制對德國猶太人群體造成了很大影響，截至年末已經有3.7萬人選擇移民。納粹當局定義“猶太人”并非根據宗教信仰，而是根據種族標準。他們迫害猶太人的行動對德國的科學、文化和藝術事業造成了十分顯著的負面影響。猶太裔指揮家和音樂家，比如布魯諾·瓦爾特（Bruno Walter）和奧托·克倫佩雷爾（Otto Klemperer），很快就被解雇或者被禁止演出。電影業和廣播業中的猶太人和在政治上反納粹的人很快便遭到清洗。一些和納粹當局持不同立場的報紙要么被關閉，要么被置于納粹組織的控制之下。記者聯盟和報業協會都接受了納粹統治。貝托爾特·布萊希特（Bertolt Brecht）、托馬斯·曼等眾多左翼和自由主義作家被禁止發表作品；許多人選擇離開德國。此外，希特勒對包括保羅·克利（Paul Klee），馬克斯·貝克曼，恩斯特·路德維希·基希納和瓦西里·康定斯基（Vassily Kandinsky）在內的許多現代藝術家敵意濃厚。1914年之前，希特勒曾經計劃在維也納藝術學院求學但最終被拒，他嘔心瀝血創作的具象派建筑繪畫被認為毫無新意。在魏瑪時期，許多抽象派和表現主義風格的藝術家名利雙收，但是希特勒認為他們的作品是毫無意義的亂涂亂畫，丑陋無比。他在演講中大罵</w:t>
      </w:r>
      <w:r w:rsidRPr="00897FAF">
        <w:rPr>
          <w:rFonts w:asciiTheme="minorEastAsia"/>
        </w:rPr>
        <w:lastRenderedPageBreak/>
        <w:t>現代藝術，博物館和美術館的負責人紛紛遭到解雇，代之以積極把現代主義作品移出展覽的人。許多在國有教育機構任職的現代藝術家和音樂家，比如克利和勛伯格（Arnold Schönberg），都被解職。</w:t>
      </w:r>
    </w:p>
    <w:p w:rsidR="007F5A01" w:rsidRPr="00897FAF" w:rsidRDefault="007F5A01" w:rsidP="007F5A01">
      <w:pPr>
        <w:ind w:firstLine="480"/>
        <w:rPr>
          <w:rFonts w:asciiTheme="minorEastAsia"/>
        </w:rPr>
      </w:pPr>
      <w:r w:rsidRPr="00897FAF">
        <w:rPr>
          <w:rFonts w:asciiTheme="minorEastAsia"/>
        </w:rPr>
        <w:t>在1933年和接下來的幾年時間里，大約有2,000名活躍于藝術領域的人選擇從德國移民。這些人幾乎都享有國際聲譽。另外，納粹政權的反智傾向在大學表現尤甚。所有領域的猶太裔教授都被解雇。許多人，包括愛因斯坦、赫茲、薛定諤，馬克斯·波恩（Max Born）和其他20名曾經或將要獲得諾獎的人，都離開了德國。到1934年，5,000名大學老師中大約有1,600人被迫離職，其中1/3是由于他們的猶太人身份，其他人則是因為在政治上反對納粹主義。16%的物理學教授及其助手選擇移民。在大學里面，學生和小部分納粹教授——比如哲學家海德格爾——是實施迫害的主力軍，他們通過暴力示威游行強迫猶太裔教授和左翼教授離職。1933年5月10日，德國大學生在19座大學城的主廣場上舉行集會，將大量猶太人和左翼作者的書堆起來燒掉。納粹集團試圖進行一場文化革命，一舉清除異質文化的影響，讓德國精神重生。異質文化以猶太人文化為主，在更廣泛的意義上也包括現代主義文化。德國人不能只是默認第三帝國的統治地位，他們必須用心和靈魂來支持它。約瑟夫·戈培爾建立的宣傳部迅速控制了文化和藝術領域，它是納粹實現這一目的的主要工具。但是，納粹主義在很多方面都是一個徹底的現代現象，它利用最新技術、最新武器和最科學的方法按自己的意愿重塑德國社會。在納粹分子看來，種族是一個科學概念。納粹分子把種族作為所有政策的基礎，按照自己所謂的科學方法改造人類社會。無論是宗教信仰、倫理考量還是長期稱頌的傳統，都必須為這次革命讓路。不過在1933年夏天，希特勒覺得必須要告訴自己的追隨者們，是時候停止革命了，德國需要一段時間的穩定。本書就是從這里開始講起，這時候魏瑪共和國的殘骸已被徹底肅清，第三帝國終于掌握了權力。</w:t>
      </w:r>
    </w:p>
    <w:p w:rsidR="007F5A01" w:rsidRPr="00897FAF" w:rsidRDefault="007F5A01" w:rsidP="007F5A01">
      <w:pPr>
        <w:pStyle w:val="0Block"/>
        <w:rPr>
          <w:rFonts w:asciiTheme="minorEastAsia"/>
        </w:rPr>
      </w:pPr>
    </w:p>
    <w:p w:rsidR="007F5A01" w:rsidRPr="001140FA" w:rsidRDefault="00EB4A23" w:rsidP="007F5A01">
      <w:pPr>
        <w:pStyle w:val="Para06"/>
        <w:ind w:firstLine="480"/>
        <w:rPr>
          <w:rFonts w:asciiTheme="minorEastAsia" w:eastAsiaTheme="minorEastAsia" w:hint="eastAsia"/>
          <w:sz w:val="21"/>
        </w:rPr>
      </w:pPr>
      <w:hyperlink w:anchor="_260">
        <w:bookmarkStart w:id="29" w:name="_262"/>
        <w:r w:rsidR="007F5A01" w:rsidRPr="001140FA">
          <w:rPr>
            <w:rStyle w:val="3Text"/>
            <w:rFonts w:asciiTheme="minorEastAsia" w:eastAsiaTheme="minorEastAsia"/>
            <w:sz w:val="21"/>
          </w:rPr>
          <w:t>*</w:t>
        </w:r>
        <w:bookmarkEnd w:id="29"/>
      </w:hyperlink>
      <w:r w:rsidR="007F5A01" w:rsidRPr="001140FA">
        <w:rPr>
          <w:rFonts w:asciiTheme="minorEastAsia" w:eastAsiaTheme="minorEastAsia"/>
          <w:sz w:val="21"/>
        </w:rPr>
        <w:t xml:space="preserve"> 國家社會主義德國工人黨，德語寫作Nationalsozialistische Deutsche Arbeiterpartei，縮寫為Nazi，即納粹黨，學界也有譯作民族社會主義德國工人黨的。</w:t>
      </w:r>
    </w:p>
    <w:p w:rsidR="007F5A01" w:rsidRPr="001140FA" w:rsidRDefault="00EB4A23" w:rsidP="007F5A01">
      <w:pPr>
        <w:pStyle w:val="Para06"/>
        <w:ind w:firstLine="480"/>
        <w:rPr>
          <w:rFonts w:asciiTheme="minorEastAsia" w:eastAsiaTheme="minorEastAsia" w:hint="eastAsia"/>
          <w:sz w:val="21"/>
        </w:rPr>
      </w:pPr>
      <w:hyperlink w:anchor="_261">
        <w:bookmarkStart w:id="30" w:name="_263"/>
        <w:r w:rsidR="007F5A01" w:rsidRPr="001140FA">
          <w:rPr>
            <w:rStyle w:val="3Text"/>
            <w:rFonts w:asciiTheme="minorEastAsia" w:eastAsiaTheme="minorEastAsia"/>
            <w:sz w:val="21"/>
          </w:rPr>
          <w:t>†</w:t>
        </w:r>
        <w:bookmarkEnd w:id="30"/>
      </w:hyperlink>
      <w:r w:rsidR="007F5A01" w:rsidRPr="001140FA">
        <w:rPr>
          <w:rFonts w:asciiTheme="minorEastAsia" w:eastAsiaTheme="minorEastAsia"/>
          <w:sz w:val="21"/>
        </w:rPr>
        <w:t xml:space="preserve"> 德意志民族人民黨的德文名為Deutschnationale Volkspartei，通用英語譯名為German National People's Party，Nationalist Party是作者采用的英語譯法。</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897FAF" w:rsidRDefault="007F5A01" w:rsidP="00EF26E2">
      <w:pPr>
        <w:pStyle w:val="1"/>
      </w:pPr>
      <w:bookmarkStart w:id="31" w:name="Di_Yi_Zhang_1"/>
      <w:bookmarkStart w:id="32" w:name="Di_Yi_Zhang__Jing_Cha_Guo_Jia"/>
      <w:bookmarkStart w:id="33" w:name="Top_of_part0061_html"/>
      <w:bookmarkStart w:id="34" w:name="_Toc55745737"/>
      <w:r w:rsidRPr="00897FAF">
        <w:lastRenderedPageBreak/>
        <w:t>第一章</w:t>
      </w:r>
      <w:bookmarkEnd w:id="31"/>
      <w:bookmarkEnd w:id="32"/>
      <w:bookmarkEnd w:id="33"/>
      <w:r w:rsidR="00EF26E2">
        <w:rPr>
          <w:rFonts w:hint="eastAsia"/>
        </w:rPr>
        <w:t xml:space="preserve"> </w:t>
      </w:r>
      <w:r w:rsidRPr="00897FAF">
        <w:t>警察國家</w:t>
      </w:r>
      <w:bookmarkEnd w:id="34"/>
    </w:p>
    <w:p w:rsidR="007F5A01" w:rsidRPr="00897FAF" w:rsidRDefault="007F5A01" w:rsidP="002A689A">
      <w:pPr>
        <w:pStyle w:val="2"/>
      </w:pPr>
      <w:bookmarkStart w:id="35" w:name="Top_of_part0062_html"/>
      <w:bookmarkStart w:id="36" w:name="Di_Yi_Jie__Chang_Dao_Zhi_Ye___Yi"/>
      <w:bookmarkStart w:id="37" w:name="Di_Yi_Jie_6"/>
      <w:bookmarkStart w:id="38" w:name="_Toc55745738"/>
      <w:r w:rsidRPr="00897FAF">
        <w:rPr>
          <w:rFonts w:asciiTheme="minorEastAsia" w:eastAsiaTheme="minorEastAsia"/>
        </w:rPr>
        <w:t>第一</w:t>
      </w:r>
      <w:bookmarkEnd w:id="35"/>
      <w:bookmarkEnd w:id="36"/>
      <w:bookmarkEnd w:id="37"/>
      <w:r w:rsidR="002A689A">
        <w:rPr>
          <w:rFonts w:asciiTheme="minorEastAsia" w:eastAsiaTheme="minorEastAsia"/>
        </w:rPr>
        <w:t xml:space="preserve">節 </w:t>
      </w:r>
      <w:r w:rsidRPr="00897FAF">
        <w:rPr>
          <w:rFonts w:asciiTheme="minorEastAsia" w:eastAsiaTheme="minorEastAsia"/>
        </w:rPr>
        <w:t>“</w:t>
      </w:r>
      <w:r w:rsidRPr="00897FAF">
        <w:rPr>
          <w:rFonts w:asciiTheme="minorEastAsia" w:eastAsiaTheme="minorEastAsia"/>
        </w:rPr>
        <w:t>長刀之夜</w:t>
      </w:r>
      <w:r w:rsidRPr="00897FAF">
        <w:rPr>
          <w:rFonts w:asciiTheme="minorEastAsia" w:eastAsiaTheme="minorEastAsia"/>
        </w:rPr>
        <w:t>”</w:t>
      </w:r>
      <w:bookmarkEnd w:id="38"/>
    </w:p>
    <w:p w:rsidR="007F5A01" w:rsidRPr="00897FAF" w:rsidRDefault="007F5A01" w:rsidP="007F5A01">
      <w:pPr>
        <w:pStyle w:val="3"/>
        <w:rPr>
          <w:rFonts w:asciiTheme="minorEastAsia"/>
        </w:rPr>
      </w:pPr>
      <w:bookmarkStart w:id="39" w:name="_Toc55745739"/>
      <w:r w:rsidRPr="00897FAF">
        <w:rPr>
          <w:rFonts w:asciiTheme="minorEastAsia"/>
        </w:rPr>
        <w:t>一</w:t>
      </w:r>
      <w:bookmarkEnd w:id="39"/>
    </w:p>
    <w:p w:rsidR="007F5A01" w:rsidRPr="00897FAF" w:rsidRDefault="007F5A01" w:rsidP="007F5A01">
      <w:pPr>
        <w:ind w:firstLine="480"/>
        <w:rPr>
          <w:rFonts w:asciiTheme="minorEastAsia"/>
        </w:rPr>
      </w:pPr>
      <w:r w:rsidRPr="00897FAF">
        <w:rPr>
          <w:rFonts w:asciiTheme="minorEastAsia"/>
        </w:rPr>
        <w:t>1933年7月6日，希特勒召集納粹黨主要領導人對局勢進行盤點。希特勒告訴他們，國家社會主義革命已經大功告成，現在權力掌握在他們手上，而且只屬于他們。他說，現在到了穩固政權的時候了。有關二次革命的討論應該停止了。所謂二次革命指的是身著褐衫的納粹準軍事組織沖鋒隊中某些老資格成員經常掛在嘴上的“奪權”之后的“二次革命”：</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沒有永恒不斷的革命，革命也絕不能永遠進行下去。革命潮流雖然不可阻擋，但必須置于安全的發展軌道之上</w:t>
      </w:r>
      <w:r w:rsidRPr="001140FA">
        <w:rPr>
          <w:rFonts w:asciiTheme="minorEastAsia" w:eastAsiaTheme="minorEastAsia"/>
          <w:sz w:val="21"/>
        </w:rPr>
        <w:t>……</w:t>
      </w:r>
      <w:r w:rsidRPr="001140FA">
        <w:rPr>
          <w:rFonts w:asciiTheme="minorEastAsia" w:eastAsiaTheme="minorEastAsia"/>
          <w:sz w:val="21"/>
        </w:rPr>
        <w:t>當然，只要國內的某些政治立場仍舊可能成為反革命勢力的聚集點，那么二次革命就完全必要。但是我們確信，反革命的囂張氣焰已經被徹底撲滅。毫無疑問，如果反革命勢力再次出現，我們一定會讓他們嘗到血的教訓。但現在要明確的一點是，二次革命只會和第一次革命形成矛盾。</w:t>
      </w:r>
      <w:hyperlink w:anchor="1_7">
        <w:bookmarkStart w:id="40" w:name="_1_7"/>
        <w:r w:rsidRPr="00897FAF">
          <w:rPr>
            <w:rStyle w:val="4Text"/>
            <w:rFonts w:asciiTheme="minorEastAsia" w:eastAsiaTheme="minorEastAsia"/>
          </w:rPr>
          <w:t>[1]</w:t>
        </w:r>
        <w:bookmarkEnd w:id="40"/>
      </w:hyperlink>
    </w:p>
    <w:p w:rsidR="007F5A01" w:rsidRPr="00897FAF" w:rsidRDefault="007F5A01" w:rsidP="007F5A01">
      <w:pPr>
        <w:ind w:firstLine="480"/>
        <w:rPr>
          <w:rFonts w:asciiTheme="minorEastAsia"/>
        </w:rPr>
      </w:pPr>
      <w:r w:rsidRPr="00897FAF">
        <w:rPr>
          <w:rFonts w:asciiTheme="minorEastAsia"/>
        </w:rPr>
        <w:t>在接下來幾周時間之內，納粹其他領導人相繼發表了大量的類似聲明，但沒有像希特勒那樣赤裸裸地進行威脅。德國司法部和內政部一齊施壓，要求處理肆無忌憚的暴行。經濟部擔心，如果混亂持續下去，會讓國際金融機構認為德國局勢不穩，拒絕投資，妨礙德國的經濟復蘇。內政部抱怨公務員被捕，司法部則抱怨律師被捕。褐衫軍的暴力行動不斷在整個德國蔓延。1933年6月發生了臭名昭著的克珀尼克喋血周事件（Köpenick blood-week）。事件起于一群正在到處搞破壞的沖鋒隊員，他們在柏林郊區遇到了一位年輕社民黨人的抵抗。這位社民黨人射殺了三名沖鋒隊員。隨后褐衫軍全面出動，抓捕了500名當地人，將其中91人殘忍地毆打致死，死者包括許多著名的社民黨政治家，比如梅克倫堡（Mecklenburg）的州政府前總理約翰內斯·施特林（Johannes Stelling）。</w:t>
      </w:r>
      <w:hyperlink w:anchor="2_7">
        <w:bookmarkStart w:id="41" w:name="_2_7"/>
        <w:r w:rsidRPr="00897FAF">
          <w:rPr>
            <w:rStyle w:val="4Text"/>
            <w:rFonts w:asciiTheme="minorEastAsia"/>
          </w:rPr>
          <w:t>[2]</w:t>
        </w:r>
        <w:bookmarkEnd w:id="41"/>
      </w:hyperlink>
      <w:r w:rsidRPr="00897FAF">
        <w:rPr>
          <w:rFonts w:asciiTheme="minorEastAsia"/>
        </w:rPr>
        <w:t>很明顯，這種赤裸裸的暴行必須制止：現在已經沒有必要通過毆打反對派來建立一個一黨制國家了。不過希特勒的擔心不止于此。隨著沖鋒隊瘋狂擴張，其領導人恩斯特·羅姆（Ernst Röhm）的權力也在逐漸增大。1933年5月30日，羅姆宣布，國家社會主義革命“還遠未結束”。羅姆說，“像養蜂人或保齡球俱樂部這種‘整合’組織每天是否宣示自己忠于革命并不重要，給城市街道重新取名字也不重要。”他強調，其他人或許可以慶祝國家社會主義的勝利，但是作為曾經為之戰斗過的政治士兵，褐衫軍有責任站出來將革命繼續下去。</w:t>
      </w:r>
      <w:hyperlink w:anchor="3_7">
        <w:bookmarkStart w:id="42" w:name="_3_7"/>
        <w:r w:rsidRPr="00897FAF">
          <w:rPr>
            <w:rStyle w:val="4Text"/>
            <w:rFonts w:asciiTheme="minorEastAsia"/>
          </w:rPr>
          <w:t>[3]</w:t>
        </w:r>
        <w:bookmarkEnd w:id="42"/>
      </w:hyperlink>
    </w:p>
    <w:p w:rsidR="007F5A01" w:rsidRPr="00897FAF" w:rsidRDefault="007F5A01" w:rsidP="007F5A01">
      <w:pPr>
        <w:ind w:firstLine="480"/>
        <w:rPr>
          <w:rFonts w:asciiTheme="minorEastAsia"/>
        </w:rPr>
      </w:pPr>
      <w:r w:rsidRPr="00897FAF">
        <w:rPr>
          <w:rFonts w:asciiTheme="minorEastAsia"/>
        </w:rPr>
        <w:t>1933年8月2日，出于對類似聲明的擔心，時任普魯士總理赫爾曼·戈林下令廢除2月份的一道命令，停止招募褐衫軍作為輔警加入普魯士警察局。其他各州隨后跟進。現存的警察系統遂得以騰出手來對付過火的沖鋒隊。普魯士司法部設立了一個中央公訴人辦公室，負責處理集中營內發生的謀殺案等嚴重犯罪案件。不過，它同時也下令終止對黨衛隊（Schutzstaffel）和沖鋒隊暴徒進行起訴，已經判刑的也得到了赦免。辦公室頒布了嚴格的管制條例，詳細規定了哪些人能夠實施保護性拘留和拘留必須遵守的程序。1934年4月頒布的管制條例中的某些禁令可以幫助我們了解當時的司法實踐：不得以任何個人原因（造謠、解雇員工、曾經擔任日后入獄者的法律代表、在法庭上表示異議）對人進行保護性拘留。沖鋒隊再也不能在納粹運動的街頭斗毆、酒館打架中施展拳腳，同時再不能控制許多小型臨時監獄和酷刑中心，他們發現自己一夜之間便失去了權勢。</w:t>
      </w:r>
      <w:hyperlink w:anchor="4_7">
        <w:bookmarkStart w:id="43" w:name="_4_7"/>
        <w:r w:rsidRPr="00897FAF">
          <w:rPr>
            <w:rStyle w:val="4Text"/>
            <w:rFonts w:asciiTheme="minorEastAsia"/>
          </w:rPr>
          <w:t>[4]</w:t>
        </w:r>
        <w:bookmarkEnd w:id="43"/>
      </w:hyperlink>
    </w:p>
    <w:p w:rsidR="007F5A01" w:rsidRPr="00897FAF" w:rsidRDefault="007F5A01" w:rsidP="007F5A01">
      <w:pPr>
        <w:ind w:firstLine="480"/>
        <w:rPr>
          <w:rFonts w:asciiTheme="minorEastAsia"/>
        </w:rPr>
      </w:pPr>
      <w:r w:rsidRPr="00897FAF">
        <w:rPr>
          <w:rFonts w:asciiTheme="minorEastAsia"/>
        </w:rPr>
        <w:t>由于選舉中不再有真正意義上的競爭，沖鋒隊再也沒有機會像30年代初那樣在選舉季招搖過市，去打斷反對派的會議了。沖鋒隊內部開始出現幻滅情緒。1933年春，沖鋒隊規模大幅擴張，支持沖鋒</w:t>
      </w:r>
      <w:r w:rsidRPr="00897FAF">
        <w:rPr>
          <w:rFonts w:asciiTheme="minorEastAsia"/>
        </w:rPr>
        <w:lastRenderedPageBreak/>
        <w:t>隊理念的人與機會主義者一起如潮水般爭相加入沖鋒隊。1933年3月，羅姆宣布每一個“熱愛祖國”的德國人都可以加入。這是因為5月份納粹黨的領導層做出決定，暫時停止招收新黨員，因為他們擔心有太多機會主義者加入進來，使納粹運動中充滿并不會真正為運動獻身的人。于是，很多人只能選擇加入褐衫軍，致使黨和它的準軍事組織之間的聯系被削弱。在1933年下半年，成員數量驚人的老兵組織“鋼盔”加入了褐衫軍，使沖鋒隊人數進一步暴漲。1934年初，褐衫軍人數已經是一年前的4倍，高達300萬；如果把鋼盔和其他準軍事組織算上，一共有450萬。如此龐大的規模使德國陸軍相形見絀：那時候由于《凡爾賽和約》的限制，陸軍規模被控制在10萬人以下。當然，盡管有《和約》限制，陸軍的裝備和戰斗力仍要比褐衫軍強太多。1933年初爆發內戰的不祥之兆似乎又出現了。</w:t>
      </w:r>
      <w:hyperlink w:anchor="5_7">
        <w:bookmarkStart w:id="44" w:name="_5_8"/>
        <w:r w:rsidRPr="00897FAF">
          <w:rPr>
            <w:rStyle w:val="4Text"/>
            <w:rFonts w:asciiTheme="minorEastAsia"/>
          </w:rPr>
          <w:t>[5]</w:t>
        </w:r>
        <w:bookmarkEnd w:id="44"/>
      </w:hyperlink>
    </w:p>
    <w:p w:rsidR="007F5A01" w:rsidRPr="00897FAF" w:rsidRDefault="007F5A01" w:rsidP="007F5A01">
      <w:pPr>
        <w:ind w:firstLine="480"/>
        <w:rPr>
          <w:rFonts w:asciiTheme="minorEastAsia"/>
        </w:rPr>
      </w:pPr>
      <w:r w:rsidRPr="00897FAF">
        <w:rPr>
          <w:rFonts w:asciiTheme="minorEastAsia"/>
        </w:rPr>
        <w:t>許多沖鋒隊員之所以心懷不滿，不僅是因為嫉妒陸軍，或者對1933年6月之后日漸穩定的政局缺乏耐心。許多老資格成員討厭1933年初搭上納粹運動便車的新人，他們和前鋼盔成員關系尤其緊張。這一矛盾愈演愈烈，1934年最初幾個月斗毆和混戰事件大量增加。因為一位沖鋒隊領導人被一個前鋼盔組織成員殺害，波美拉尼亞（Pomerania）警方查禁了一些以前屬于鋼盔的組織（那時叫國家社會主義前線戰士聯盟）。</w:t>
      </w:r>
      <w:hyperlink w:anchor="6_7">
        <w:bookmarkStart w:id="45" w:name="_6_7"/>
        <w:r w:rsidRPr="00897FAF">
          <w:rPr>
            <w:rStyle w:val="4Text"/>
            <w:rFonts w:asciiTheme="minorEastAsia"/>
          </w:rPr>
          <w:t>[6]</w:t>
        </w:r>
        <w:bookmarkEnd w:id="45"/>
      </w:hyperlink>
      <w:r w:rsidRPr="00897FAF">
        <w:rPr>
          <w:rFonts w:asciiTheme="minorEastAsia"/>
        </w:rPr>
        <w:t>褐衫軍老成員的不滿不止于此。消滅反對派之后，許多人曾經希望能夠獲得豐厚回報，可是結果卻令他們大失所望，倒是和納粹黨合作的一些地方政治家和保守派得到了最好的差事。一個出生于1897年的褐衫軍活躍分子在1934年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奪權之后，一切都大變樣了。那些一向看不起我的人現在都對我另眼相看。以前我經常和家里人以及親戚爭吵，但現在我成了老大。我的沖鋒支隊規模不斷擴大，1933年1月還只有250人，到了10月我已經有2,200人。我因此在圣誕節時被提拔為沖鋒隊高級領導人。不過這些庸俗鼠輩越是稱贊我，我越懷疑這些混蛋是不是在心里認為已經把我玩弄于股掌之間</w:t>
      </w:r>
      <w:r w:rsidRPr="001140FA">
        <w:rPr>
          <w:rFonts w:asciiTheme="minorEastAsia" w:eastAsiaTheme="minorEastAsia"/>
          <w:sz w:val="21"/>
        </w:rPr>
        <w:t>……</w:t>
      </w:r>
      <w:r w:rsidRPr="001140FA">
        <w:rPr>
          <w:rFonts w:asciiTheme="minorEastAsia" w:eastAsiaTheme="minorEastAsia"/>
          <w:sz w:val="21"/>
        </w:rPr>
        <w:t>但是</w:t>
      </w:r>
      <w:r w:rsidRPr="001140FA">
        <w:rPr>
          <w:rFonts w:asciiTheme="minorEastAsia" w:eastAsiaTheme="minorEastAsia"/>
          <w:sz w:val="21"/>
        </w:rPr>
        <w:t>“</w:t>
      </w:r>
      <w:r w:rsidRPr="001140FA">
        <w:rPr>
          <w:rFonts w:asciiTheme="minorEastAsia" w:eastAsiaTheme="minorEastAsia"/>
          <w:sz w:val="21"/>
        </w:rPr>
        <w:t>鋼盔</w:t>
      </w:r>
      <w:r w:rsidRPr="001140FA">
        <w:rPr>
          <w:rFonts w:asciiTheme="minorEastAsia" w:eastAsiaTheme="minorEastAsia"/>
          <w:sz w:val="21"/>
        </w:rPr>
        <w:t>”</w:t>
      </w:r>
      <w:r w:rsidRPr="001140FA">
        <w:rPr>
          <w:rFonts w:asciiTheme="minorEastAsia" w:eastAsiaTheme="minorEastAsia"/>
          <w:sz w:val="21"/>
        </w:rPr>
        <w:t>們來了之后，一切都完了。我跟這些殘余保守勢力對著干，這些人總是暗地里使手段，讓我在我的上級面前出丑，在沖鋒隊辦公室和警方那里說我的壞話</w:t>
      </w:r>
      <w:r w:rsidRPr="001140FA">
        <w:rPr>
          <w:rFonts w:asciiTheme="minorEastAsia" w:eastAsiaTheme="minorEastAsia"/>
          <w:sz w:val="21"/>
        </w:rPr>
        <w:t>……</w:t>
      </w:r>
      <w:r w:rsidRPr="001140FA">
        <w:rPr>
          <w:rFonts w:asciiTheme="minorEastAsia" w:eastAsiaTheme="minorEastAsia"/>
          <w:sz w:val="21"/>
        </w:rPr>
        <w:t>終于，我成功當上了某市市長</w:t>
      </w:r>
      <w:r w:rsidRPr="001140FA">
        <w:rPr>
          <w:rFonts w:asciiTheme="minorEastAsia" w:eastAsiaTheme="minorEastAsia"/>
          <w:sz w:val="21"/>
        </w:rPr>
        <w:t>……</w:t>
      </w:r>
      <w:r w:rsidRPr="001140FA">
        <w:rPr>
          <w:rFonts w:asciiTheme="minorEastAsia" w:eastAsiaTheme="minorEastAsia"/>
          <w:sz w:val="21"/>
        </w:rPr>
        <w:t>現在該對付那些高高在上的庸俗鼠輩和舊時代的反動殘余了，我要擰斷這些混蛋的脖子。</w:t>
      </w:r>
      <w:hyperlink w:anchor="7_7">
        <w:bookmarkStart w:id="46" w:name="_7_7"/>
        <w:r w:rsidRPr="00897FAF">
          <w:rPr>
            <w:rStyle w:val="4Text"/>
            <w:rFonts w:asciiTheme="minorEastAsia" w:eastAsiaTheme="minorEastAsia"/>
          </w:rPr>
          <w:t>[7]</w:t>
        </w:r>
        <w:bookmarkEnd w:id="46"/>
      </w:hyperlink>
    </w:p>
    <w:p w:rsidR="007F5A01" w:rsidRPr="00897FAF" w:rsidRDefault="007F5A01" w:rsidP="007F5A01">
      <w:pPr>
        <w:ind w:firstLine="480"/>
        <w:rPr>
          <w:rFonts w:asciiTheme="minorEastAsia"/>
        </w:rPr>
      </w:pPr>
      <w:r w:rsidRPr="00897FAF">
        <w:rPr>
          <w:rFonts w:asciiTheme="minorEastAsia"/>
        </w:rPr>
        <w:t>這種感覺在很多沖鋒隊老兵身上更為強烈，因為他們未能像上面這個人那樣手握權力。</w:t>
      </w:r>
    </w:p>
    <w:p w:rsidR="007F5A01" w:rsidRPr="00897FAF" w:rsidRDefault="007F5A01" w:rsidP="007F5A01">
      <w:pPr>
        <w:ind w:firstLine="480"/>
        <w:rPr>
          <w:rFonts w:asciiTheme="minorEastAsia"/>
        </w:rPr>
      </w:pPr>
      <w:r w:rsidRPr="00897FAF">
        <w:rPr>
          <w:rFonts w:asciiTheme="minorEastAsia"/>
        </w:rPr>
        <w:t>一些褐衫軍年輕成員無法在政治上為暴力沖動找到發泄口，便不斷卷入國內的各種打架斗毆事件之中，其中很多都沒有明顯的政治動機。成群結隊的沖鋒隊員喝得爛醉，在深夜里喧嘩鬧事，毆打無辜路人，如果警察前來制止，還公然襲警。令局勢變得更糟的是，1933年12月，羅姆剝奪了警察局和法院對沖鋒隊的司法權。隊員們被告知，從此以后，沖鋒隊的紀律問題要內部處理。盡管檢察機關還在繼續起訴沖鋒隊員，但這卻給了司法機關不作為的借口。但是不久之后，羅姆發現要給沖鋒隊單獨建立一個新的司法系統有更多的麻煩，因為新系統首先必須追溯處理截至1934年5月將被起訴至法庭的黨衛隊和沖鋒隊。這些各類起訴多數都是從1933年最初的幾個月開始的，有超過4,000例。此外還有很多起訴遭到駁回，更多的犯罪行為則從未被起訴。即便如此，要處理的案子也很多。而且，由于軍方有自己的軍事法庭，如果羅姆在沖鋒隊內部建立了類似機構，將在很大程度上顯示沖鋒隊能夠與軍方平起平坐。1933年7月，羅姆曾在私下里說，如果一個沖鋒隊員被殺，負責審判的沖鋒隊領導人將有權對最多12名“制造謀殺案的敵對組織”成員判處死刑。這足以顯示出羅姆想要建立的沖鋒隊法庭是一個什么樣的組織。</w:t>
      </w:r>
      <w:hyperlink w:anchor="8_7">
        <w:bookmarkStart w:id="47" w:name="_8_7"/>
        <w:r w:rsidRPr="00897FAF">
          <w:rPr>
            <w:rStyle w:val="4Text"/>
            <w:rFonts w:asciiTheme="minorEastAsia"/>
          </w:rPr>
          <w:t>[8]</w:t>
        </w:r>
        <w:bookmarkEnd w:id="47"/>
      </w:hyperlink>
      <w:r w:rsidRPr="00897FAF">
        <w:rPr>
          <w:rFonts w:asciiTheme="minorEastAsia"/>
        </w:rPr>
        <w:t>顯然，沖鋒隊的能量嚴重過剩，納粹領導層必須將其用到需要的地方去。但是，沖鋒隊領導層卻使形勢不斷惡化，想把激進暴力行動發展成一場新的革命。一個名叫埃德蒙·海內斯（Edmund Heines）的德國東部沖鋒隊地區領導人甚至公開鼓吹“德國革命的繼續”。</w:t>
      </w:r>
      <w:hyperlink w:anchor="9_7">
        <w:bookmarkStart w:id="48" w:name="_9_7"/>
        <w:r w:rsidRPr="00897FAF">
          <w:rPr>
            <w:rStyle w:val="4Text"/>
            <w:rFonts w:asciiTheme="minorEastAsia"/>
          </w:rPr>
          <w:t>[9]</w:t>
        </w:r>
        <w:bookmarkEnd w:id="48"/>
      </w:hyperlink>
      <w:r w:rsidRPr="00897FAF">
        <w:rPr>
          <w:rFonts w:asciiTheme="minorEastAsia"/>
        </w:rPr>
        <w:t>沖鋒隊領袖恩斯特·羅姆1934年頭幾個月也多次在各種集會和游行中發表演說，強調納粹主義的革命本質。他公開批評黨的領導層，尤其將矛頭對準軍方，指責軍方高級官員在1932年奉當時的德國總理海因里希·布呂寧的命令暫時查禁了褐衫軍。羅姆還宣布要讓沖鋒隊成為一支新型國民軍的基石，繞開甚至最后完全取代軍方，這番話引起了軍方的高度警覺。1933年12月，希特勒想在內閣為羅姆安排一個虛職，以此來搪塞他。不過那時候內閣已經非常臃腫，入閣已無多少實際意義，滿足不了羅姆的野心。羅姆真正想要的是國防部長一職，當時擔任此職的是陸軍代表維爾納·馮·勃洛姆堡（Werner von Blomberg）將軍。</w:t>
      </w:r>
      <w:hyperlink w:anchor="10_7">
        <w:bookmarkStart w:id="49" w:name="_10_7"/>
        <w:r w:rsidRPr="00897FAF">
          <w:rPr>
            <w:rStyle w:val="4Text"/>
            <w:rFonts w:asciiTheme="minorEastAsia"/>
          </w:rPr>
          <w:t>[10]</w:t>
        </w:r>
        <w:bookmarkEnd w:id="49"/>
      </w:hyperlink>
    </w:p>
    <w:p w:rsidR="007F5A01" w:rsidRPr="00897FAF" w:rsidRDefault="007F5A01" w:rsidP="007F5A01">
      <w:pPr>
        <w:ind w:firstLine="480"/>
        <w:rPr>
          <w:rFonts w:asciiTheme="minorEastAsia"/>
        </w:rPr>
      </w:pPr>
      <w:r w:rsidRPr="00897FAF">
        <w:rPr>
          <w:rFonts w:asciiTheme="minorEastAsia"/>
        </w:rPr>
        <w:t>在被驅逐出權力核心之后，羅姆開始在沖鋒隊內部營造針對自己的領袖崇拜，并繼續宣講不斷革命的必要性。</w:t>
      </w:r>
      <w:hyperlink w:anchor="11_7">
        <w:bookmarkStart w:id="50" w:name="_11_7"/>
        <w:r w:rsidRPr="00897FAF">
          <w:rPr>
            <w:rStyle w:val="4Text"/>
            <w:rFonts w:asciiTheme="minorEastAsia"/>
          </w:rPr>
          <w:t>[11]</w:t>
        </w:r>
        <w:bookmarkEnd w:id="50"/>
      </w:hyperlink>
      <w:r w:rsidRPr="00897FAF">
        <w:rPr>
          <w:rFonts w:asciiTheme="minorEastAsia"/>
        </w:rPr>
        <w:t>1934年1月，一群沖鋒隊員用實際行動表達了自己的激進立場。他們沖進柏林愷撒霍夫</w:t>
      </w:r>
      <w:r w:rsidRPr="00897FAF">
        <w:rPr>
          <w:rFonts w:asciiTheme="minorEastAsia"/>
        </w:rPr>
        <w:lastRenderedPageBreak/>
        <w:t>酒店（Hotel Kaiserhof），打斷了一些軍官為已經退位的德皇舉行的生日慶典。</w:t>
      </w:r>
      <w:hyperlink w:anchor="12_7">
        <w:bookmarkStart w:id="51" w:name="_12_7"/>
        <w:r w:rsidRPr="00897FAF">
          <w:rPr>
            <w:rStyle w:val="4Text"/>
            <w:rFonts w:asciiTheme="minorEastAsia"/>
          </w:rPr>
          <w:t>[12]</w:t>
        </w:r>
        <w:bookmarkEnd w:id="51"/>
      </w:hyperlink>
      <w:r w:rsidRPr="00897FAF">
        <w:rPr>
          <w:rFonts w:asciiTheme="minorEastAsia"/>
        </w:rPr>
        <w:t>第二天，羅姆給勃洛姆堡發去了一份備忘錄。據勃洛姆堡所言（當然不排除他有意夸張），羅姆在備忘錄中要求沖鋒隊取代軍方成為德國主要的軍事力量，傳統軍隊只應該用來訓練沖鋒隊員。</w:t>
      </w:r>
      <w:hyperlink w:anchor="13_7">
        <w:bookmarkStart w:id="52" w:name="_13_7"/>
        <w:r w:rsidRPr="00897FAF">
          <w:rPr>
            <w:rStyle w:val="4Text"/>
            <w:rFonts w:asciiTheme="minorEastAsia"/>
          </w:rPr>
          <w:t>[13]</w:t>
        </w:r>
        <w:bookmarkEnd w:id="52"/>
      </w:hyperlink>
      <w:r w:rsidRPr="00897FAF">
        <w:rPr>
          <w:rFonts w:asciiTheme="minorEastAsia"/>
        </w:rPr>
        <w:t>這時對軍方領導層來說，沖鋒隊已日益成為主要威脅。從1933年夏天開始，勃洛姆堡麾下的軍隊不再保持過去的政治中立態度，而是不斷公開表達對新政權的支持。勃洛姆堡一伙人被希特勒的許諾吸引：希特勒保證說，德國將恢復義務兵役制，軍事實力會大幅提升。希特勒還承諾，德國將采取進攻性的外交政策，力圖收復失地，并發動戰爭占領東歐。這一承諾令勃洛姆堡等人十分動心，為作表示，他經常夸張地表達自己對第三帝國的忠誠，還在軍中實施了“雅利安人條款”（Aryan Paragraph），禁止猶太人為陸軍效力。此外，軍方還將納粹卐字標志加到軍事勛章之中。盡管這些都是表面功夫——其實在興登堡總統堅持下，猶太人老兵并沒有被清洗，而且也僅僅只有七十來個士兵被辭退——但這仍然象征著軍方對納粹意識形態的妥協，表明軍方正在適應德國新的政治秩序。</w:t>
      </w:r>
      <w:hyperlink w:anchor="14_7">
        <w:bookmarkStart w:id="53" w:name="_14_7"/>
        <w:r w:rsidRPr="00897FAF">
          <w:rPr>
            <w:rStyle w:val="4Text"/>
            <w:rFonts w:asciiTheme="minorEastAsia"/>
          </w:rPr>
          <w:t>[14]</w:t>
        </w:r>
        <w:bookmarkEnd w:id="53"/>
      </w:hyperlink>
    </w:p>
    <w:p w:rsidR="007F5A01" w:rsidRPr="00897FAF" w:rsidRDefault="007F5A01" w:rsidP="007F5A01">
      <w:pPr>
        <w:ind w:firstLine="480"/>
        <w:rPr>
          <w:rFonts w:asciiTheme="minorEastAsia"/>
        </w:rPr>
      </w:pPr>
      <w:r w:rsidRPr="00897FAF">
        <w:rPr>
          <w:rFonts w:asciiTheme="minorEastAsia"/>
        </w:rPr>
        <w:t>實際上陸軍離納粹化還很遙遠。軍方幸運地保持了相對獨立，其原因在于時任德國總統、名義上還擔任德軍總司令的保羅·馮·興登堡的支持。在反納粹的保守派庫爾特·馮·哈默施泰因（Kurt von Hammerstein）退休之后，興登堡拒絕任命希特勒和勃洛姆堡選擇的、符合納粹集團利益的瓦爾特·馮·賴歇瑙（Walther von Reichenau）擔任軍隊首腦。興登堡力排眾議，任命了維爾納·馮·弗里奇（Werner von Fritsch）將軍。弗里奇是一個很受歡迎的參謀軍官，保守主義思想濃厚，嚴格遵守清教徒式的生活觀念，熱愛騎術。他未婚，是個工作狂，愛從軍事角度看待一切問題。所以，弗里奇有著普魯士軍官常見的對納粹粗俗行為的蔑視。他的保守主義立場得到了部隊處主任路德維希·貝克（Ludwig Beck）將軍的支持。貝克1933年末走馬上任，為人謹慎內向，喜歡獨處，是一個熱愛騎術的鰥夫。像弗里奇和貝克這樣的人在陸軍領導層中占據高位，這決定了軍方不可能向沖鋒隊妥協。1934年2月28日勃洛姆堡和希特勒、沖鋒隊與黨衛隊領導人會面。會上羅姆被迫簽署了協定，承諾他不會試圖用褐衫軍取代軍隊。希特勒強調，德國未來的主要軍事力量仍是一支裝備精良的職業軍隊，褐衫軍只能起輔助作用。當軍方將領離開之后，羅姆說自己絕不會服從這些“可笑的無名小卒”，還放話要讓希特勒去“休假”。這些反叛言論不是沒被察覺。事實上，希特勒察覺到了羅姆的態度，早已派警察對其進行監視。</w:t>
      </w:r>
      <w:hyperlink w:anchor="15_7">
        <w:bookmarkStart w:id="54" w:name="_15_7"/>
        <w:r w:rsidRPr="00897FAF">
          <w:rPr>
            <w:rStyle w:val="4Text"/>
            <w:rFonts w:asciiTheme="minorEastAsia"/>
          </w:rPr>
          <w:t>[15]</w:t>
        </w:r>
        <w:bookmarkEnd w:id="54"/>
      </w:hyperlink>
    </w:p>
    <w:p w:rsidR="007F5A01" w:rsidRPr="00897FAF" w:rsidRDefault="007F5A01" w:rsidP="007F5A01">
      <w:pPr>
        <w:ind w:firstLine="480"/>
        <w:rPr>
          <w:rFonts w:asciiTheme="minorEastAsia"/>
        </w:rPr>
      </w:pPr>
      <w:r w:rsidRPr="00897FAF">
        <w:rPr>
          <w:rFonts w:asciiTheme="minorEastAsia"/>
        </w:rPr>
        <w:t>為和沖鋒隊競爭，勃洛姆堡和軍方領導層從多個方面討取希特勒的歡心。軍方曾經把沖鋒隊當作潛在的兵源，但是他們也擔心沖鋒隊對陸軍進行政治滲透，而且他們非常瞧不起沖鋒隊，因為沖鋒隊領導層中有一些人曾在陸軍效力，但因為不光彩的行為被趕了出去。因此，陸軍更傾向于恢復征兵。1933年12月，貝克將征兵列入自己的一個計劃之中。當年2月，希特勒和軍方領袖就已進行了一次談判，許諾支持陸軍征兵。他還曾告訴英國大臣安東尼·艾登（Anthony Eden），稱允許“第二支軍隊”存在是個錯誤。他將牢牢掌控沖鋒隊，并將其非軍事化以打消國外疑慮。</w:t>
      </w:r>
      <w:hyperlink w:anchor="16_7">
        <w:bookmarkStart w:id="55" w:name="_16_8"/>
        <w:r w:rsidRPr="00897FAF">
          <w:rPr>
            <w:rStyle w:val="4Text"/>
            <w:rFonts w:asciiTheme="minorEastAsia"/>
          </w:rPr>
          <w:t>[16]</w:t>
        </w:r>
        <w:bookmarkEnd w:id="55"/>
      </w:hyperlink>
      <w:r w:rsidRPr="00897FAF">
        <w:rPr>
          <w:rFonts w:asciiTheme="minorEastAsia"/>
        </w:rPr>
        <w:t>盡管如此，褐衫軍領導人仍然預言一個“沖鋒隊國家”和“長刀之夜”即將來臨。馬克斯·海德布雷克（Max Heydebreck）是魯梅爾斯堡（Rummelsburg）沖鋒隊領導人，據人報告他曾經說：“有些陸軍軍官就是蠢豬，里面好多老家伙應該給年輕人騰位置。等他們的興登堡爸爸死了之后，我們就起來收拾他們。10萬士兵和我們沖鋒隊比起來算得了什么？”</w:t>
      </w:r>
      <w:hyperlink w:anchor="17_7">
        <w:bookmarkStart w:id="56" w:name="_17_8"/>
        <w:r w:rsidRPr="00897FAF">
          <w:rPr>
            <w:rStyle w:val="4Text"/>
            <w:rFonts w:asciiTheme="minorEastAsia"/>
          </w:rPr>
          <w:t>[17]</w:t>
        </w:r>
        <w:bookmarkEnd w:id="56"/>
      </w:hyperlink>
      <w:r w:rsidRPr="00897FAF">
        <w:rPr>
          <w:rFonts w:asciiTheme="minorEastAsia"/>
        </w:rPr>
        <w:t>同時，沖鋒隊開始攔截陸軍補給，沒收軍方武器。但總的來說，類似事件僅僅在某些地方零星地發生過，沒有統一組織。羅姆從未有過任何完整的計劃。他并非如希特勒指責的那樣想要直接發動一場政變。而且，1933年6月初，羅姆宣布自己將聽從醫生的建議前去慕尼黑附近的巴特維塞（Bad Wiessee）療養。而這意味著褐衫軍整個7月都會放假。</w:t>
      </w:r>
      <w:hyperlink w:anchor="18_7">
        <w:bookmarkStart w:id="57" w:name="_18_7"/>
        <w:r w:rsidRPr="00897FAF">
          <w:rPr>
            <w:rStyle w:val="4Text"/>
            <w:rFonts w:asciiTheme="minorEastAsia"/>
          </w:rPr>
          <w:t>[18]</w:t>
        </w:r>
        <w:bookmarkEnd w:id="57"/>
      </w:hyperlink>
    </w:p>
    <w:p w:rsidR="007F5A01" w:rsidRPr="00897FAF" w:rsidRDefault="007F5A01" w:rsidP="007F5A01">
      <w:pPr>
        <w:pStyle w:val="3"/>
        <w:rPr>
          <w:rFonts w:asciiTheme="minorEastAsia"/>
        </w:rPr>
      </w:pPr>
      <w:bookmarkStart w:id="58" w:name="_Toc55745740"/>
      <w:r w:rsidRPr="00897FAF">
        <w:rPr>
          <w:rFonts w:asciiTheme="minorEastAsia"/>
        </w:rPr>
        <w:t>二</w:t>
      </w:r>
      <w:bookmarkEnd w:id="58"/>
    </w:p>
    <w:p w:rsidR="007F5A01" w:rsidRPr="00897FAF" w:rsidRDefault="007F5A01" w:rsidP="007F5A01">
      <w:pPr>
        <w:ind w:firstLine="480"/>
        <w:rPr>
          <w:rFonts w:asciiTheme="minorEastAsia"/>
        </w:rPr>
      </w:pPr>
      <w:r w:rsidRPr="00897FAF">
        <w:rPr>
          <w:rFonts w:asciiTheme="minorEastAsia"/>
        </w:rPr>
        <w:t>局勢持續動蕩，激進言辭橫飛，軍方領導人深感不安。不只如此，內閣中的部分保守派成員也憂心忡忡。在《授權法》通過之前，內閣定期舉行會議，通過要送到總統那里的法令草案。然而從3月末開始，德國總理希特勒和某些部長選擇繞開內閣辦事。希特勒不喜歡內閣討論，因為討論一般十分冗長，有時還帶有濃重的批判色彩。他更喜歡在部長全體會議之前盡可能完整地把法令制定出來。這樣一來，</w:t>
      </w:r>
      <w:r w:rsidRPr="00897FAF">
        <w:rPr>
          <w:rFonts w:asciiTheme="minorEastAsia"/>
        </w:rPr>
        <w:lastRenderedPageBreak/>
        <w:t>內閣開始慢慢變成橡皮圖章，只負責同意已經提前做好的決定。直到1933年的夏季休會期，內閣還堅持每個月開會4到5次，9月和10月也仍在相對頻繁地開會。不過1933年11月之后情況就發生了顯著的變化：內閣在11月只開了1次會，12月3次，1934年1月1次，2月和3月各2次。4月內閣沒有開會，5月開了1次，6月完全沒有開會。其實那時候內閣（即使是在人數上）已經不被保守派主導，因為納粹宣傳部長官約瑟夫·戈培爾在1933年3月以德國宣傳部長的身份加入內閣，隨后魯道夫·赫斯與恩斯特·羅姆在12月1日也加入進來，1934年5月1日又來了一個納粹黨人：教育部長伯恩哈德·魯斯特（Bernhard Rust）。民族人民黨員阿爾弗雷德·胡根貝格于1933年6月29日辭職，他的農業部長位置被納粹黨人里夏德·瓦爾特·達雷（Richard Walther Darré）取代。興登堡于1933年1月30日任命的內閣中只有三個納粹黨人，希特勒自己、內政部長威廉·弗里克（Wilhelm Frick）以及不管部長赫爾曼·戈林。可是到了1934年5月，內閣中的17個部長已經有9個是納粹黨老黨員。納粹分子在內閣中占了多數。現在，連政治嗅覺一向遲鈍，善于自我欺騙的德國副總理、保守主義者弗朗茨·馮·巴本也已經明白保守主義者們入閣時的愿望不可能實現了。不是他們在操控納粹分子，而是納粹分子在操控、恐嚇和欺壓他們。</w:t>
      </w:r>
      <w:hyperlink w:anchor="19_7">
        <w:bookmarkStart w:id="59" w:name="_19_7"/>
        <w:r w:rsidRPr="00897FAF">
          <w:rPr>
            <w:rStyle w:val="4Text"/>
            <w:rFonts w:asciiTheme="minorEastAsia"/>
          </w:rPr>
          <w:t>[19]</w:t>
        </w:r>
        <w:bookmarkEnd w:id="59"/>
      </w:hyperlink>
    </w:p>
    <w:p w:rsidR="007F5A01" w:rsidRPr="00897FAF" w:rsidRDefault="007F5A01" w:rsidP="007F5A01">
      <w:pPr>
        <w:ind w:firstLine="480"/>
        <w:rPr>
          <w:rFonts w:asciiTheme="minorEastAsia"/>
        </w:rPr>
      </w:pPr>
      <w:r w:rsidRPr="00897FAF">
        <w:rPr>
          <w:rFonts w:asciiTheme="minorEastAsia"/>
        </w:rPr>
        <w:t>然而令人吃驚的是，巴本并沒有放棄他在1932年擔任德國總理時公開表達的愿望，他希望依靠獲得大眾支持的納粹黨實施一次保守主義復辟。巴本演講的撰稿人埃德加·容（Edgar Jung）到了1933年夏天仍舊認為，未來的“德國革命”可以使“大眾去政治化，阻止他們治理國家”。在巴本看來，沖鋒隊猖狂的民粹主義是實現他所期望的反民主和精英政權的嚴重阻礙。在巴本副總理周圍聚集起一群持相同觀點的青年保守主義者。同時，巴本開始收到大量針對納粹分子暴力行為的投訴，這使巴本和他的幕僚們對他們一直在支持的“民族革命”漸漸心懷不滿，他和他的團隊成了各種反對聲音的匯集地。</w:t>
      </w:r>
      <w:hyperlink w:anchor="20_7">
        <w:bookmarkStart w:id="60" w:name="_20_7"/>
        <w:r w:rsidRPr="00897FAF">
          <w:rPr>
            <w:rStyle w:val="4Text"/>
            <w:rFonts w:asciiTheme="minorEastAsia"/>
          </w:rPr>
          <w:t>[20]</w:t>
        </w:r>
        <w:bookmarkEnd w:id="60"/>
      </w:hyperlink>
      <w:r w:rsidRPr="00897FAF">
        <w:rPr>
          <w:rFonts w:asciiTheme="minorEastAsia"/>
        </w:rPr>
        <w:t>1934年5月，戈培爾在日記里稱有謠言講興登堡死后巴本有意角逐總統一職。其他保守主義者也沒有逃過戈培爾的指責（“事情很快就見分曉”，戈培爾寫道）。</w:t>
      </w:r>
      <w:hyperlink w:anchor="21_7">
        <w:bookmarkStart w:id="61" w:name="_21_7"/>
        <w:r w:rsidRPr="00897FAF">
          <w:rPr>
            <w:rStyle w:val="4Text"/>
            <w:rFonts w:asciiTheme="minorEastAsia"/>
          </w:rPr>
          <w:t>[21]</w:t>
        </w:r>
        <w:bookmarkEnd w:id="61"/>
      </w:hyperlink>
      <w:r w:rsidRPr="00897FAF">
        <w:rPr>
          <w:rFonts w:asciiTheme="minorEastAsia"/>
        </w:rPr>
        <w:t>巴本的團隊已經受到警察監視，但收拾巴本可能要冒風險，那就是巴本可能會和軍方合作。實際上，巴本的媒體秘書赫伯特·馮·博澤（Herbert von Bose）已經在和對納粹政權持批判態度、擔心沖鋒隊活動的將領和高級軍官聯系。1934年4月，在軍方、保守派和納粹執政黨之間起緩沖作用的興登堡總統生了重病，醫生很快確認，總統的病已經無藥可醫。6月份，興登堡回到自己的莊園，等待死神降臨。興登堡的死肯定會造成一次危機，當局必須拿出應對之策。</w:t>
      </w:r>
      <w:hyperlink w:anchor="22_7">
        <w:bookmarkStart w:id="62" w:name="_22_7"/>
        <w:r w:rsidRPr="00897FAF">
          <w:rPr>
            <w:rStyle w:val="4Text"/>
            <w:rFonts w:asciiTheme="minorEastAsia"/>
          </w:rPr>
          <w:t>[22]</w:t>
        </w:r>
        <w:bookmarkEnd w:id="62"/>
      </w:hyperlink>
    </w:p>
    <w:p w:rsidR="007F5A01" w:rsidRPr="00897FAF" w:rsidRDefault="007F5A01" w:rsidP="007F5A01">
      <w:pPr>
        <w:ind w:firstLine="480"/>
        <w:rPr>
          <w:rFonts w:asciiTheme="minorEastAsia"/>
        </w:rPr>
      </w:pPr>
      <w:r w:rsidRPr="00897FAF">
        <w:rPr>
          <w:rFonts w:asciiTheme="minorEastAsia"/>
        </w:rPr>
        <w:t>但當局面臨的嚴峻形勢遠不止如此。很多人已經意識到，1933年熱火朝天的“民族革命”在一年后已經退潮。沖鋒隊并不是唯一對現狀不滿的組織。社民黨留在德國的特工向流亡布拉格的黨中央匯報，稱國內民心漸冷，怨聲四起，無休無止地講關于納粹領導層的政治笑話。納粹會議已無多少人參加。盡管希特勒仍然廣受崇拜，但已有人開始直接批評他。納粹政權的許多承諾并沒有兌現，人們仍然擔心通脹或者戰爭會再次爆發。于是，在某些地方有人開始搶購、儲存食物。受教育階層害怕沖鋒隊引起的社會混亂可能會引發動蕩甚至布爾什維主義革命。</w:t>
      </w:r>
      <w:hyperlink w:anchor="23_7">
        <w:bookmarkStart w:id="63" w:name="_23_7"/>
        <w:r w:rsidRPr="00897FAF">
          <w:rPr>
            <w:rStyle w:val="4Text"/>
            <w:rFonts w:asciiTheme="minorEastAsia"/>
          </w:rPr>
          <w:t>[23]</w:t>
        </w:r>
        <w:bookmarkEnd w:id="63"/>
      </w:hyperlink>
      <w:r w:rsidRPr="00897FAF">
        <w:rPr>
          <w:rFonts w:asciiTheme="minorEastAsia"/>
        </w:rPr>
        <w:t>納粹領導層知道，雖然表面上風平浪靜，但這些暗地里的竊竊私語仍可能為人察覺。在回答美國記者路易斯·P. 洛克納（Louis P. Lochner）的提問時，希特勒重點強調他需要部下無條件的忠誠。</w:t>
      </w:r>
      <w:hyperlink w:anchor="24_7">
        <w:bookmarkStart w:id="64" w:name="_24_7"/>
        <w:r w:rsidRPr="00897FAF">
          <w:rPr>
            <w:rStyle w:val="4Text"/>
            <w:rFonts w:asciiTheme="minorEastAsia"/>
          </w:rPr>
          <w:t>[24]</w:t>
        </w:r>
        <w:bookmarkEnd w:id="64"/>
      </w:hyperlink>
    </w:p>
    <w:p w:rsidR="007F5A01" w:rsidRPr="00897FAF" w:rsidRDefault="007F5A01" w:rsidP="007F5A01">
      <w:pPr>
        <w:ind w:firstLine="480"/>
        <w:rPr>
          <w:rFonts w:asciiTheme="minorEastAsia"/>
        </w:rPr>
      </w:pPr>
      <w:r w:rsidRPr="00897FAF">
        <w:rPr>
          <w:rFonts w:asciiTheme="minorEastAsia"/>
        </w:rPr>
        <w:t>局勢已是箭在弦上。1933年4月20日，曾是沖鋒隊領導人之一的普魯士州總理赫爾曼·戈林同意把普魯士政治警察的控制權交給海因里希·希姆萊（Heinrich Himmler）。這位野心勃勃的黨衛隊年輕領導人當時已掌控了全國其他所有地區的警察系統，因此得以將警察機構集中在自己手中。盡管黨衛隊名義上還是沖鋒隊的一部分，但顯然沖鋒隊現在已經成了實現希姆萊野心的障礙了。</w:t>
      </w:r>
      <w:hyperlink w:anchor="25_7">
        <w:bookmarkStart w:id="65" w:name="_25_8"/>
        <w:r w:rsidRPr="00897FAF">
          <w:rPr>
            <w:rStyle w:val="4Text"/>
            <w:rFonts w:asciiTheme="minorEastAsia"/>
          </w:rPr>
          <w:t>[25]</w:t>
        </w:r>
        <w:bookmarkEnd w:id="65"/>
      </w:hyperlink>
      <w:r w:rsidRPr="00897FAF">
        <w:rPr>
          <w:rFonts w:asciiTheme="minorEastAsia"/>
        </w:rPr>
        <w:t>4月中旬希特勒、布隆貝克和一些高級軍官乘坐海軍戰船“德意志號”前往挪威巡航，在行程中他們達成一致，決定要清洗沖鋒隊。</w:t>
      </w:r>
      <w:hyperlink w:anchor="26_7">
        <w:bookmarkStart w:id="66" w:name="_26_7"/>
        <w:r w:rsidRPr="00897FAF">
          <w:rPr>
            <w:rStyle w:val="4Text"/>
            <w:rFonts w:asciiTheme="minorEastAsia"/>
          </w:rPr>
          <w:t>[26]</w:t>
        </w:r>
        <w:bookmarkEnd w:id="66"/>
      </w:hyperlink>
      <w:r w:rsidRPr="00897FAF">
        <w:rPr>
          <w:rFonts w:asciiTheme="minorEastAsia"/>
        </w:rPr>
        <w:t>但整個5月和6月上半月希特勒都沒有展開行動。這已經不是戈培爾第一次對希特勒的猶豫不決感到灰心喪氣了。到了6月下旬，他在日記中寫道：“形勢嚴峻，元首必須采取行動。否則對方的反擊我們將難以承受。”</w:t>
      </w:r>
      <w:hyperlink w:anchor="27_7">
        <w:bookmarkStart w:id="67" w:name="_27_7"/>
        <w:r w:rsidRPr="00897FAF">
          <w:rPr>
            <w:rStyle w:val="4Text"/>
            <w:rFonts w:asciiTheme="minorEastAsia"/>
          </w:rPr>
          <w:t>[27]</w:t>
        </w:r>
        <w:bookmarkEnd w:id="67"/>
      </w:hyperlink>
    </w:p>
    <w:p w:rsidR="007F5A01" w:rsidRPr="00897FAF" w:rsidRDefault="007F5A01" w:rsidP="007F5A01">
      <w:pPr>
        <w:ind w:firstLine="480"/>
        <w:rPr>
          <w:rFonts w:asciiTheme="minorEastAsia"/>
        </w:rPr>
      </w:pPr>
      <w:r w:rsidRPr="00897FAF">
        <w:rPr>
          <w:rFonts w:asciiTheme="minorEastAsia"/>
        </w:rPr>
        <w:t>希特勒終于開始行動了！1934年6月17日，巴本在馬堡大學（Marburg University）發表公開演講，他警告“二次革命”的危險，并攻擊圍繞在希特勒身邊的個人崇拜。他稱納粹革命造成的動蕩應該有個了斷了。巴本的顧問埃德加·容撰寫了演講稿，他嚴厲抨擊了這一次“德國革命”中出現的“自私、隨大</w:t>
      </w:r>
      <w:r w:rsidRPr="00897FAF">
        <w:rPr>
          <w:rFonts w:asciiTheme="minorEastAsia"/>
        </w:rPr>
        <w:lastRenderedPageBreak/>
        <w:t>流、虛偽、缺乏騎士精神、傲慢”。演講收獲了聽眾雷鳴般的掌聲。不久之后，巴本出現在漢堡舉行的馬術比賽聚會上，又得到了人群“馬堡萬歲”的喝彩和尖叫。</w:t>
      </w:r>
      <w:hyperlink w:anchor="28_7">
        <w:bookmarkStart w:id="68" w:name="_28_8"/>
        <w:r w:rsidRPr="00897FAF">
          <w:rPr>
            <w:rStyle w:val="4Text"/>
            <w:rFonts w:asciiTheme="minorEastAsia"/>
          </w:rPr>
          <w:t>[28]</w:t>
        </w:r>
        <w:bookmarkEnd w:id="68"/>
      </w:hyperlink>
      <w:r w:rsidRPr="00897FAF">
        <w:rPr>
          <w:rFonts w:asciiTheme="minorEastAsia"/>
        </w:rPr>
        <w:t>那時候希特勒剛從威尼斯回來，他和墨索里尼舉行了一場并不愉快的談判。結果他甚至還沒有聽到演講內容，就對巴本的做法大發脾氣。在格拉（Gera）對納粹忠誠黨徒發表的一個演講中，希特勒攻擊了那些想要阻斷納粹思想勝利步伐的“侏儒們”。“太荒謬了，一只小蠕蟲居然想阻遏一個民族偉大復興的進程。這個小侏儒居然認為靠空洞的言辭就能夠打斷這次偉大的復興，真是可笑。”希特勒威脅道，人民緊握的拳頭將“粉碎任何企圖搞破壞的人，哪怕是最微小的企圖”。</w:t>
      </w:r>
      <w:hyperlink w:anchor="29_7">
        <w:bookmarkStart w:id="69" w:name="_29_7"/>
        <w:r w:rsidRPr="00897FAF">
          <w:rPr>
            <w:rStyle w:val="4Text"/>
            <w:rFonts w:asciiTheme="minorEastAsia"/>
          </w:rPr>
          <w:t>[29]</w:t>
        </w:r>
        <w:bookmarkEnd w:id="69"/>
      </w:hyperlink>
      <w:r w:rsidRPr="00897FAF">
        <w:rPr>
          <w:rFonts w:asciiTheme="minorEastAsia"/>
        </w:rPr>
        <w:t>副總理巴本對希特勒表達了不滿，并以辭職相威脅，希特勒答應他會終結沖鋒隊“二次革命”。同時，他還建議應該挑個時候在病懨懨的興登堡總統面前討論當前局勢。</w:t>
      </w:r>
      <w:hyperlink w:anchor="30_7">
        <w:bookmarkStart w:id="70" w:name="_30_7"/>
        <w:r w:rsidRPr="00897FAF">
          <w:rPr>
            <w:rStyle w:val="4Text"/>
            <w:rFonts w:asciiTheme="minorEastAsia"/>
          </w:rPr>
          <w:t>[30]</w:t>
        </w:r>
        <w:bookmarkEnd w:id="70"/>
      </w:hyperlink>
      <w:r w:rsidRPr="00897FAF">
        <w:rPr>
          <w:rFonts w:asciiTheme="minorEastAsia"/>
        </w:rPr>
        <w:t>這早就不是巴本第一次被愚弄了。他相信了希特勒的虛假承諾，并錯誤地認為興登堡仍可發揮影響。</w:t>
      </w:r>
    </w:p>
    <w:p w:rsidR="007F5A01" w:rsidRPr="00897FAF" w:rsidRDefault="007F5A01" w:rsidP="007F5A01">
      <w:pPr>
        <w:ind w:firstLine="480"/>
        <w:rPr>
          <w:rFonts w:asciiTheme="minorEastAsia"/>
        </w:rPr>
      </w:pPr>
      <w:r w:rsidRPr="00897FAF">
        <w:rPr>
          <w:rFonts w:asciiTheme="minorEastAsia"/>
        </w:rPr>
        <w:t>希特勒馬上動身去和興登堡商量。6月21日，希特勒來到諾伊德克（Neudeck），他首先要對付的是勃洛姆堡。勃洛姆堡剛和興登堡總統討論完巴本的演講，明確告訴希特勒，如果納粹黨不立即阻止褐衫軍的行動，興登堡將宣布軍管，把政府置于軍隊的掌控之下。</w:t>
      </w:r>
      <w:hyperlink w:anchor="31_7">
        <w:bookmarkStart w:id="71" w:name="_31_7"/>
        <w:r w:rsidRPr="00897FAF">
          <w:rPr>
            <w:rStyle w:val="4Text"/>
            <w:rFonts w:asciiTheme="minorEastAsia"/>
          </w:rPr>
          <w:t>[31]</w:t>
        </w:r>
        <w:bookmarkEnd w:id="71"/>
      </w:hyperlink>
      <w:r w:rsidRPr="00897FAF">
        <w:rPr>
          <w:rFonts w:asciiTheme="minorEastAsia"/>
        </w:rPr>
        <w:t>這時希特勒已經別無選擇。他開始謀劃如何除掉羅姆。政治警察系統與希姆萊和他的副手同時也是黨衛隊保安處負責人的賴因哈德·海德里希（Reinhard Heydrich）展開合作，開始“尋找”證據，指控羅姆和他的沖鋒隊在策劃一場全國性叛亂。6月24日，“證據”被呈遞給黨衛隊高級成員，這些人也得到了如何處理這場“政變”的指示。希姆萊等人還炮制了一份“政治不可靠人士”名單，召集黨衛隊地方領導人，要他們在6月30日開展行動時殺掉名單上的人，特別是膽敢反抗的。由于可能發生嚴重沖突，陸軍決定將自己的資源借給黨衛隊使用。</w:t>
      </w:r>
      <w:hyperlink w:anchor="32_7">
        <w:bookmarkStart w:id="72" w:name="_32_7"/>
        <w:r w:rsidRPr="00897FAF">
          <w:rPr>
            <w:rStyle w:val="4Text"/>
            <w:rFonts w:asciiTheme="minorEastAsia"/>
          </w:rPr>
          <w:t>[32]</w:t>
        </w:r>
        <w:bookmarkEnd w:id="72"/>
      </w:hyperlink>
      <w:r w:rsidRPr="00897FAF">
        <w:rPr>
          <w:rFonts w:asciiTheme="minorEastAsia"/>
        </w:rPr>
        <w:t>魯道夫·赫斯在6月25日的一個廣播節目中警告，有些人要背叛元首，自下往上發動叛亂，這些人要倒霉了。</w:t>
      </w:r>
      <w:hyperlink w:anchor="33_7">
        <w:bookmarkStart w:id="73" w:name="_33_7"/>
        <w:r w:rsidRPr="00897FAF">
          <w:rPr>
            <w:rStyle w:val="4Text"/>
            <w:rFonts w:asciiTheme="minorEastAsia"/>
          </w:rPr>
          <w:t>[33]</w:t>
        </w:r>
        <w:bookmarkEnd w:id="73"/>
      </w:hyperlink>
    </w:p>
    <w:p w:rsidR="007F5A01" w:rsidRPr="00897FAF" w:rsidRDefault="007F5A01" w:rsidP="007F5A01">
      <w:pPr>
        <w:ind w:firstLine="480"/>
        <w:rPr>
          <w:rFonts w:asciiTheme="minorEastAsia"/>
        </w:rPr>
      </w:pPr>
      <w:r w:rsidRPr="00897FAF">
        <w:rPr>
          <w:rFonts w:asciiTheme="minorEastAsia"/>
        </w:rPr>
        <w:t>6月27日，希特勒會見了勃洛姆堡和賴歇瑙，以確保陸軍支持。兩人在第二天將羅姆驅逐出德國軍官聯盟，并讓陸軍處于最高警戒狀態。勃洛姆堡6月29日在納粹集團的主要刊物《人民觀察家報》（</w:t>
      </w:r>
      <w:r w:rsidRPr="00897FAF">
        <w:rPr>
          <w:rStyle w:val="0Text"/>
          <w:rFonts w:asciiTheme="minorEastAsia"/>
        </w:rPr>
        <w:t>Völkischer Beobachter</w:t>
      </w:r>
      <w:r w:rsidRPr="00897FAF">
        <w:rPr>
          <w:rFonts w:asciiTheme="minorEastAsia"/>
        </w:rPr>
        <w:t>）上發表文章，表達了軍方對新政權的絕對支持。同時，希特勒似乎知道興登堡將在6月30日會見巴本，正好在那一天納粹政權也要對沖鋒隊展開行動。這讓納粹領導層更為確信，這次既要對付沖鋒隊，也要教訓保守派。</w:t>
      </w:r>
      <w:hyperlink w:anchor="34_7">
        <w:bookmarkStart w:id="74" w:name="_34_7"/>
        <w:r w:rsidRPr="00897FAF">
          <w:rPr>
            <w:rStyle w:val="4Text"/>
            <w:rFonts w:asciiTheme="minorEastAsia"/>
          </w:rPr>
          <w:t>[34]</w:t>
        </w:r>
        <w:bookmarkEnd w:id="74"/>
      </w:hyperlink>
      <w:r w:rsidRPr="00897FAF">
        <w:rPr>
          <w:rFonts w:asciiTheme="minorEastAsia"/>
        </w:rPr>
        <w:t>希特勒當時非常緊張，為消除外界懷疑，他決定去埃森（Essen）參加一場婚禮。他致電羅姆的副手要求沖鋒隊領導層在6月30日早上去巴特維塞的度假旅館見他。之后希特勒和戈培爾以及希特勒在黨衛隊的個人保鏢“塞普”·迪特里希（Sepp Dietrich）于巴特戈德斯貝格（Bad Godesberg）急匆匆地召開了一次會議。在會上希特勒告訴戈培爾他準備在第二天對付羅姆。這使戈培爾大吃一驚，因為他以為只是要處理“反動分子”，在此之前他一直被蒙在鼓里。</w:t>
      </w:r>
      <w:hyperlink w:anchor="35_7">
        <w:bookmarkStart w:id="75" w:name="_35_7"/>
        <w:r w:rsidRPr="00897FAF">
          <w:rPr>
            <w:rStyle w:val="4Text"/>
            <w:rFonts w:asciiTheme="minorEastAsia"/>
          </w:rPr>
          <w:t>[35]</w:t>
        </w:r>
        <w:bookmarkEnd w:id="75"/>
      </w:hyperlink>
      <w:r w:rsidRPr="00897FAF">
        <w:rPr>
          <w:rFonts w:asciiTheme="minorEastAsia"/>
        </w:rPr>
        <w:t>戈林被派去柏林，負責當地的行動。此時謠言四起，沖鋒隊也提高了警惕。6月29日晚，3,000名沖鋒隊員在慕尼黑街頭橫沖直撞，叫囂著他們要粉碎任何背叛沖鋒隊的企圖，并公開譴責“元首”和軍方。最終是慕尼黑的地方領導人阿道夫·瓦格納（Adolf Wagner）使事態平靜了下來。除了慕尼黑之外，其他地方也發生了類似游行。當希特勒在1934年6月30日早上4點30分飛抵慕尼黑機場時，他獲知了這些游行的消息。于是，他決定不再等沖鋒隊領導層來開會的時候再清洗他們，現在必須立即采取行動。生死之間，一分一秒的遲疑都會造成致命后果。</w:t>
      </w:r>
      <w:hyperlink w:anchor="36_7">
        <w:bookmarkStart w:id="76" w:name="_36_7"/>
        <w:r w:rsidRPr="00897FAF">
          <w:rPr>
            <w:rStyle w:val="4Text"/>
            <w:rFonts w:asciiTheme="minorEastAsia"/>
          </w:rPr>
          <w:t>[36]</w:t>
        </w:r>
        <w:bookmarkEnd w:id="76"/>
      </w:hyperlink>
    </w:p>
    <w:p w:rsidR="007F5A01" w:rsidRPr="00897FAF" w:rsidRDefault="007F5A01" w:rsidP="007F5A01">
      <w:pPr>
        <w:pStyle w:val="3"/>
        <w:rPr>
          <w:rFonts w:asciiTheme="minorEastAsia"/>
        </w:rPr>
      </w:pPr>
      <w:bookmarkStart w:id="77" w:name="_Toc55745741"/>
      <w:r w:rsidRPr="00897FAF">
        <w:rPr>
          <w:rFonts w:asciiTheme="minorEastAsia"/>
        </w:rPr>
        <w:t>三</w:t>
      </w:r>
      <w:bookmarkEnd w:id="77"/>
    </w:p>
    <w:p w:rsidR="007F5A01" w:rsidRPr="00897FAF" w:rsidRDefault="007F5A01" w:rsidP="007F5A01">
      <w:pPr>
        <w:ind w:firstLine="480"/>
        <w:rPr>
          <w:rFonts w:asciiTheme="minorEastAsia"/>
        </w:rPr>
      </w:pPr>
      <w:r w:rsidRPr="00897FAF">
        <w:rPr>
          <w:rFonts w:asciiTheme="minorEastAsia"/>
        </w:rPr>
        <w:t>希特勒和他的隨從們首先開車到巴伐利亞內政部，在那里遇到了前一天晚上組織游行的帶頭人。希特勒大怒，大叫著要槍斃他們。隨后他親手扯掉了他們的肩章。這些沖鋒隊員被關進了施塔德爾海姆（Stadelheim）的慕尼黑州監獄。隨后，希特勒聚集了一幫黨衛隊保鏢和警察，在一支車隊的護衛下前往巴特維塞。他們徑直闖入了漢塞爾鮑爾酒店（Hanselbauer Hotel）。在首席司機尤利烏斯·施雷克（Julius Schreck）和一隊武裝警探的陪同下，希特勒沖上了酒店二樓。褐衫軍們昨天痛飲了一夜，當時還在呼呼大睡。開車載希特勒到巴特維塞的埃里克·肯普卡（Erich Kempka）描述了接下來發生的一切：</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希特勒沒有理我，他進了沖鋒隊上級集團領袖海內斯的房間。我聽到他大叫：</w:t>
      </w:r>
      <w:r w:rsidRPr="001140FA">
        <w:rPr>
          <w:rFonts w:asciiTheme="minorEastAsia" w:eastAsiaTheme="minorEastAsia"/>
          <w:sz w:val="21"/>
        </w:rPr>
        <w:t>“</w:t>
      </w:r>
      <w:r w:rsidRPr="001140FA">
        <w:rPr>
          <w:rFonts w:asciiTheme="minorEastAsia" w:eastAsiaTheme="minorEastAsia"/>
          <w:sz w:val="21"/>
        </w:rPr>
        <w:t>海內斯，如果你5分鐘內不穿好衣服，我就斃了你！</w:t>
      </w:r>
      <w:r w:rsidRPr="001140FA">
        <w:rPr>
          <w:rFonts w:asciiTheme="minorEastAsia" w:eastAsiaTheme="minorEastAsia"/>
          <w:sz w:val="21"/>
        </w:rPr>
        <w:t>”</w:t>
      </w:r>
      <w:r w:rsidRPr="001140FA">
        <w:rPr>
          <w:rFonts w:asciiTheme="minorEastAsia" w:eastAsiaTheme="minorEastAsia"/>
          <w:sz w:val="21"/>
        </w:rPr>
        <w:t>我后退了幾步，一個警官偷偷告訴我，昨晚海內斯和一個18歲的沖鋒隊高級部隊領導睡在一起。終于，海內斯走出了房間，一個18歲淺色頭發的男孩快步走在他前面。</w:t>
      </w:r>
      <w:r w:rsidRPr="001140FA">
        <w:rPr>
          <w:rFonts w:asciiTheme="minorEastAsia" w:eastAsiaTheme="minorEastAsia"/>
          <w:sz w:val="21"/>
        </w:rPr>
        <w:t>“</w:t>
      </w:r>
      <w:r w:rsidRPr="001140FA">
        <w:rPr>
          <w:rFonts w:asciiTheme="minorEastAsia" w:eastAsiaTheme="minorEastAsia"/>
          <w:sz w:val="21"/>
        </w:rPr>
        <w:t>跟他們一起滾到洗衣房去！</w:t>
      </w:r>
      <w:r w:rsidRPr="001140FA">
        <w:rPr>
          <w:rFonts w:asciiTheme="minorEastAsia" w:eastAsiaTheme="minorEastAsia"/>
          <w:sz w:val="21"/>
        </w:rPr>
        <w:t>”</w:t>
      </w:r>
      <w:r w:rsidRPr="001140FA">
        <w:rPr>
          <w:rFonts w:asciiTheme="minorEastAsia" w:eastAsiaTheme="minorEastAsia"/>
          <w:sz w:val="21"/>
        </w:rPr>
        <w:t>施雷克命令。之后，羅姆也從自己的房間走出來，他穿著一身藍色制服，嘴角叼著一支雪茄。希特勒用可怕的眼神盯著他，但不置一詞。兩個警探帶羅姆去了酒店前廳，羅姆癱在了扶手椅里，向酒保點了咖啡。我站在走廊墻邊，是一個警探告訴了我羅姆被捕的細節。希特勒帶著一根鞭子進了羅姆的臥室。在他身后跟著兩個警探，帶著已經上膛的手槍。希特勒嘴里吐出了幾個字：</w:t>
      </w:r>
      <w:r w:rsidRPr="001140FA">
        <w:rPr>
          <w:rFonts w:asciiTheme="minorEastAsia" w:eastAsiaTheme="minorEastAsia"/>
          <w:sz w:val="21"/>
        </w:rPr>
        <w:t>“</w:t>
      </w:r>
      <w:r w:rsidRPr="001140FA">
        <w:rPr>
          <w:rFonts w:asciiTheme="minorEastAsia" w:eastAsiaTheme="minorEastAsia"/>
          <w:sz w:val="21"/>
        </w:rPr>
        <w:t>羅姆，你被捕了。</w:t>
      </w:r>
      <w:r w:rsidRPr="001140FA">
        <w:rPr>
          <w:rFonts w:asciiTheme="minorEastAsia" w:eastAsiaTheme="minorEastAsia"/>
          <w:sz w:val="21"/>
        </w:rPr>
        <w:t>”</w:t>
      </w:r>
      <w:r w:rsidRPr="001140FA">
        <w:rPr>
          <w:rFonts w:asciiTheme="minorEastAsia" w:eastAsiaTheme="minorEastAsia"/>
          <w:sz w:val="21"/>
        </w:rPr>
        <w:t>羅姆睡眼惺忪，抬起頭來：</w:t>
      </w:r>
      <w:r w:rsidRPr="001140FA">
        <w:rPr>
          <w:rFonts w:asciiTheme="minorEastAsia" w:eastAsiaTheme="minorEastAsia"/>
          <w:sz w:val="21"/>
        </w:rPr>
        <w:t>“</w:t>
      </w:r>
      <w:r w:rsidRPr="001140FA">
        <w:rPr>
          <w:rFonts w:asciiTheme="minorEastAsia" w:eastAsiaTheme="minorEastAsia"/>
          <w:sz w:val="21"/>
        </w:rPr>
        <w:t>元首好。</w:t>
      </w:r>
      <w:r w:rsidRPr="001140FA">
        <w:rPr>
          <w:rFonts w:asciiTheme="minorEastAsia" w:eastAsiaTheme="minorEastAsia"/>
          <w:sz w:val="21"/>
        </w:rPr>
        <w:t>”“</w:t>
      </w:r>
      <w:r w:rsidRPr="001140FA">
        <w:rPr>
          <w:rFonts w:asciiTheme="minorEastAsia" w:eastAsiaTheme="minorEastAsia"/>
          <w:sz w:val="21"/>
        </w:rPr>
        <w:t>你被捕了</w:t>
      </w:r>
      <w:r w:rsidRPr="001140FA">
        <w:rPr>
          <w:rFonts w:asciiTheme="minorEastAsia" w:eastAsiaTheme="minorEastAsia"/>
          <w:sz w:val="21"/>
        </w:rPr>
        <w:t>”</w:t>
      </w:r>
      <w:r w:rsidRPr="001140FA">
        <w:rPr>
          <w:rFonts w:asciiTheme="minorEastAsia" w:eastAsiaTheme="minorEastAsia"/>
          <w:sz w:val="21"/>
        </w:rPr>
        <w:t>，希特勒再次大叫，然后轉身離開了房間。當時，樓上的走廊非常熱鬧。沖鋒隊領導人走出他們的房間，然后統統被捕。希特勒挨個兒向他們大叫：</w:t>
      </w:r>
      <w:r w:rsidRPr="001140FA">
        <w:rPr>
          <w:rFonts w:asciiTheme="minorEastAsia" w:eastAsiaTheme="minorEastAsia"/>
          <w:sz w:val="21"/>
        </w:rPr>
        <w:t>“</w:t>
      </w:r>
      <w:r w:rsidRPr="001140FA">
        <w:rPr>
          <w:rFonts w:asciiTheme="minorEastAsia" w:eastAsiaTheme="minorEastAsia"/>
          <w:sz w:val="21"/>
        </w:rPr>
        <w:t>你參與了羅姆的陰謀嗎？</w:t>
      </w:r>
      <w:r w:rsidRPr="001140FA">
        <w:rPr>
          <w:rFonts w:asciiTheme="minorEastAsia" w:eastAsiaTheme="minorEastAsia"/>
          <w:sz w:val="21"/>
        </w:rPr>
        <w:t>”</w:t>
      </w:r>
      <w:r w:rsidRPr="001140FA">
        <w:rPr>
          <w:rFonts w:asciiTheme="minorEastAsia" w:eastAsiaTheme="minorEastAsia"/>
          <w:sz w:val="21"/>
        </w:rPr>
        <w:t>當然沒有一個人說參與了，但是這沒用。希特勒自己也知道答案；他還不時轉向戈培爾和盧策（Viktor Lutze）問話。最后他下令：</w:t>
      </w:r>
      <w:r w:rsidRPr="001140FA">
        <w:rPr>
          <w:rFonts w:asciiTheme="minorEastAsia" w:eastAsiaTheme="minorEastAsia"/>
          <w:sz w:val="21"/>
        </w:rPr>
        <w:t>“</w:t>
      </w:r>
      <w:r w:rsidRPr="001140FA">
        <w:rPr>
          <w:rFonts w:asciiTheme="minorEastAsia" w:eastAsiaTheme="minorEastAsia"/>
          <w:sz w:val="21"/>
        </w:rPr>
        <w:t>都抓了！</w:t>
      </w:r>
      <w:r w:rsidRPr="001140FA">
        <w:rPr>
          <w:rFonts w:asciiTheme="minorEastAsia" w:eastAsiaTheme="minorEastAsia"/>
          <w:sz w:val="21"/>
        </w:rPr>
        <w:t>”</w:t>
      </w:r>
      <w:hyperlink w:anchor="37_7">
        <w:bookmarkStart w:id="78" w:name="_37_7"/>
        <w:r w:rsidRPr="00897FAF">
          <w:rPr>
            <w:rStyle w:val="4Text"/>
            <w:rFonts w:asciiTheme="minorEastAsia" w:eastAsiaTheme="minorEastAsia"/>
          </w:rPr>
          <w:t>[37]</w:t>
        </w:r>
        <w:bookmarkEnd w:id="78"/>
      </w:hyperlink>
    </w:p>
    <w:p w:rsidR="007F5A01" w:rsidRPr="00897FAF" w:rsidRDefault="007F5A01" w:rsidP="007F5A01">
      <w:pPr>
        <w:ind w:firstLine="480"/>
        <w:rPr>
          <w:rFonts w:asciiTheme="minorEastAsia"/>
        </w:rPr>
      </w:pPr>
      <w:r w:rsidRPr="00897FAF">
        <w:rPr>
          <w:rFonts w:asciiTheme="minorEastAsia"/>
        </w:rPr>
        <w:t>褐衫軍們最初被鎖在酒店存放被單毛巾的櫥柜間里，不久之后就被帶到施塔德爾海姆。希特勒等人也跟著他們回到慕尼黑。前來參加會議的褐衫軍領導人還在途中，但他們一到慕尼黑中央火車站就被黨衛隊逮捕。</w:t>
      </w:r>
      <w:hyperlink w:anchor="38_7">
        <w:bookmarkStart w:id="79" w:name="_38_7"/>
        <w:r w:rsidRPr="00897FAF">
          <w:rPr>
            <w:rStyle w:val="4Text"/>
            <w:rFonts w:asciiTheme="minorEastAsia"/>
          </w:rPr>
          <w:t>[38]</w:t>
        </w:r>
        <w:bookmarkEnd w:id="79"/>
      </w:hyperlink>
    </w:p>
    <w:p w:rsidR="007F5A01" w:rsidRPr="00897FAF" w:rsidRDefault="007F5A01" w:rsidP="007F5A01">
      <w:pPr>
        <w:ind w:firstLine="480"/>
        <w:rPr>
          <w:rFonts w:asciiTheme="minorEastAsia"/>
        </w:rPr>
      </w:pPr>
      <w:r w:rsidRPr="00897FAF">
        <w:rPr>
          <w:rFonts w:asciiTheme="minorEastAsia"/>
        </w:rPr>
        <w:t>回到慕尼黑之后，希特勒直接殺到納粹黨總部。此前他已經讓常規部隊封鎖總部。抵達之后，希特勒大罵羅姆和褐衫軍領導層，宣布要把他們全部撤職，然后槍決。希特勒說，“不守紀律的叛徒，反社會的病態元素”都將被消滅。新的沖鋒隊領導人由盧策擔任。他是褐衫軍高級成員，長期負責監視羅姆，并跟著希特勒前往巴特維塞酒店參與了抓捕行動。希特勒大吼道，羅姆拿了法國人的錢；他是個叛徒，陰謀顛覆國家。那些聽著他破口大罵的納粹忠誠黨徒都大叫著表示同意。魯道夫·赫斯大獻殷勤，主動請纓親自去擊斃叛徒。其實就希特勒個人而言，他并不想將長期為自己效力的羅姆置于死地；最后在7月1日，希特勒給羅姆送去口信，說他可以用左輪手槍自我了結。但羅姆拒絕自殺，于是希特勒派達豪（Dachau）集中營的負責人提奧多爾·艾克（Theodor Eicke）和一個集中營黨衛隊軍官前往施塔德爾海姆。到了羅姆的囚室后，這兩個黨衛隊軍官給了他一把上膛的布朗寧，讓他馬上自殺，如果他不照辦，他們將在10分鐘后返回，親手結果他。10分鐘之后他們返回了囚室，發現羅姆站在那里，袒露胸膛，擺出了一個夸張的姿勢，顯示自己的榮耀和忠誠。兩個軍官二話不說，直接近距離將其射殺。此外，希特勒還下令槍斃西里西亞褐衫軍成員埃德蒙·海內斯。1932年,海內斯曾經在柏林組織過一次反納粹起義。和他一同被槍斃的還有慕尼黑游行的組織者。另外還有三個人也沒有逃過納粹當局的魔爪。其他沖鋒隊員則被送進達豪的集中營，遭到黨衛隊警衛的瘋狂毆打。傍晚6點，希特勒飛赴柏林，接管首都事務。希特勒不在柏林的期間，由赫爾曼·戈林坐鎮指揮。他一改廣為人知的溫和面孔，露出了深藏已久的殘酷一面。</w:t>
      </w:r>
      <w:hyperlink w:anchor="39_7">
        <w:bookmarkStart w:id="80" w:name="_39_7"/>
        <w:r w:rsidRPr="00897FAF">
          <w:rPr>
            <w:rStyle w:val="4Text"/>
            <w:rFonts w:asciiTheme="minorEastAsia"/>
          </w:rPr>
          <w:t>[39]</w:t>
        </w:r>
        <w:bookmarkEnd w:id="80"/>
      </w:hyperlink>
    </w:p>
    <w:p w:rsidR="007F5A01" w:rsidRPr="00897FAF" w:rsidRDefault="007F5A01" w:rsidP="007F5A01">
      <w:pPr>
        <w:ind w:firstLine="480"/>
        <w:rPr>
          <w:rFonts w:asciiTheme="minorEastAsia"/>
        </w:rPr>
      </w:pPr>
      <w:r w:rsidRPr="00897FAF">
        <w:rPr>
          <w:rFonts w:asciiTheme="minorEastAsia"/>
        </w:rPr>
        <w:t>戈林要對付的不僅是褐衫軍領導人。據一位親歷其事的警察后來講，他的辦公室氣氛嗜血而邪惡。他、海德里希、希姆萊三人關在辦公室里，大叫著發出命令，要殺掉政治不可靠人士名單上的某些人（“槍斃他們……槍斃……立即槍斃”），并在得知謀殺令已經執行后和同僚們一起狂笑。他穿著白色上衣、灰藍褲子和白色靴子，一邊在屋里踱步，一邊下令掃蕩副總理辦公室。蓋世太保帶著一隊全副武裝的黨衛隊前去執行任務，他們在現場直接擊斃了巴本的秘書赫伯特·馮·博澤。副總理巴本的文膽埃德加·容于6月25日被捕，隨后也被槍斃。這些劊子手沒有為他舉行任何葬禮，還把他的尸體扔在了一個陰溝里。巴本自己逃過一劫，畢竟他名望太高，當局還不敢直接將他射殺在血泊之中。不過送他的兩個最親密助手上路已經是足夠的警告。在這之后，巴本暫時處于監視居住狀態，由希特勒考慮如何處理他。</w:t>
      </w:r>
      <w:hyperlink w:anchor="40_7">
        <w:bookmarkStart w:id="81" w:name="_40_7"/>
        <w:r w:rsidRPr="00897FAF">
          <w:rPr>
            <w:rStyle w:val="4Text"/>
            <w:rFonts w:asciiTheme="minorEastAsia"/>
          </w:rPr>
          <w:t>[40]</w:t>
        </w:r>
        <w:bookmarkEnd w:id="81"/>
      </w:hyperlink>
    </w:p>
    <w:p w:rsidR="007F5A01" w:rsidRPr="00897FAF" w:rsidRDefault="007F5A01" w:rsidP="007F5A01">
      <w:pPr>
        <w:ind w:firstLine="480"/>
        <w:rPr>
          <w:rFonts w:asciiTheme="minorEastAsia"/>
        </w:rPr>
      </w:pPr>
      <w:r w:rsidRPr="00897FAF">
        <w:rPr>
          <w:rFonts w:asciiTheme="minorEastAsia"/>
        </w:rPr>
        <w:t>其他幾個保守派就沒這么好運了。希特勒之前的德國總理馮·施萊謝爾將軍曾說希特勒不適合執政，結果他和妻子一起被黨衛隊射殺于家中。他并不是唯一被殺的軍官。庫爾特·馮·布雷多（Kurt von Bredow）少將也在家里被殺害，他被認為曾經在境外媒體發表批評納粹政權的文章。德國報道稱，警方以他是羅姆的秘密同伙為由要逮捕他，他因為拒捕被殺。這些謀殺是對軍方領導層的明確警告：如果不服從納粹領導，他們也會落得同樣的下場。警察總局前任局長、天主教行動（Catholic Action）的前任領導人、交通部的現任高官埃里克·克勞澤納（Erich Klausener）被海德里希下令殺害。此舉意在警告德國前任總理海因里希·布呂寧。不過布呂寧提前得知了納粹政權的清洗計劃，已經離開了德國。克勞澤納的死也是</w:t>
      </w:r>
      <w:r w:rsidRPr="00897FAF">
        <w:rPr>
          <w:rFonts w:asciiTheme="minorEastAsia"/>
        </w:rPr>
        <w:lastRenderedPageBreak/>
        <w:t>對天主教的警告，納粹不會容忍它獨立自主地參加政治運動。納粹領導人后來說這些人都參與了羅姆的“叛亂”，但這完全是無稽之談。這里面的大多數人都曾被埃德加·容列為未來政府的可能成員，但是他們并未表示同意，有的甚至對此一無所知。多數人之所以送命，僅僅是因為他們的名字出現在了這個名單上。</w:t>
      </w:r>
      <w:hyperlink w:anchor="41_6">
        <w:bookmarkStart w:id="82" w:name="_41_7"/>
        <w:r w:rsidRPr="00897FAF">
          <w:rPr>
            <w:rStyle w:val="4Text"/>
            <w:rFonts w:asciiTheme="minorEastAsia"/>
          </w:rPr>
          <w:t>[41]</w:t>
        </w:r>
        <w:bookmarkEnd w:id="82"/>
      </w:hyperlink>
    </w:p>
    <w:p w:rsidR="007F5A01" w:rsidRPr="00897FAF" w:rsidRDefault="007F5A01" w:rsidP="007F5A01">
      <w:pPr>
        <w:ind w:firstLine="480"/>
        <w:rPr>
          <w:rFonts w:asciiTheme="minorEastAsia"/>
        </w:rPr>
      </w:pPr>
      <w:r w:rsidRPr="00897FAF">
        <w:rPr>
          <w:rFonts w:asciiTheme="minorEastAsia"/>
        </w:rPr>
        <w:t>格雷戈爾·施特拉塞爾也被盯上了。如果保守派勢力重新執掌政權，他可能會成為代表納粹黨的傀儡。在希特勒于1933年1月被任命為總理之前，施特拉塞爾一直是納粹黨的行政主管和各個主要機構的設計者。因為希特勒拒絕成立聯合政府，施特拉塞爾深感失望，遂從黨內辭職。施特拉塞爾曾和施萊謝爾磋商，有謠言稱他在1932年晚些時候曾受邀加入施萊謝爾的內閣。雖然施特拉塞爾辭職之后一直處于退休狀態，但在納粹現任領導層看來，他仍然可能與保守主義者合作，對納粹統治造成威脅。此外，施特拉塞爾和希姆萊與戈林積怨已久，且在成為黨的高級領導人之后也沒有減少對二人的批評。戈林后來把施特拉塞爾抓了起來，送到警察總部，在那里槍斃了他。施特拉塞爾的朋友和合作人保羅·舒爾茨（Paul Schulz）曾經是沖鋒隊的高層官員。戈林的密使也抓了他，并把他帶到森林里準備槍決。舒爾茨拔腿逃跑，被子彈擊中，但只受了輕傷。他佯裝已死，趁那些人回車里去拿裹尸體的毛毯時成功逃走。后來舒爾茨和希特勒進行了私下磋商，獲準流亡國外。埃爾哈特（Hermann Ehrhardt）也成為攻擊目標。他是1920年自由軍團發動卡普政變（Kapp putsch）時的領導人，并曾在1923年幫過希特勒。當警察闖進他家時，埃爾哈特已經逃走，最后成功穿越國界線進入了奧地利。</w:t>
      </w:r>
      <w:hyperlink w:anchor="42_6">
        <w:bookmarkStart w:id="83" w:name="_42_7"/>
        <w:r w:rsidRPr="00897FAF">
          <w:rPr>
            <w:rStyle w:val="4Text"/>
            <w:rFonts w:asciiTheme="minorEastAsia"/>
          </w:rPr>
          <w:t>[42]</w:t>
        </w:r>
        <w:bookmarkEnd w:id="83"/>
      </w:hyperlink>
    </w:p>
    <w:p w:rsidR="007F5A01" w:rsidRPr="00897FAF" w:rsidRDefault="007F5A01" w:rsidP="007F5A01">
      <w:pPr>
        <w:ind w:firstLine="480"/>
        <w:rPr>
          <w:rFonts w:asciiTheme="minorEastAsia"/>
        </w:rPr>
      </w:pPr>
      <w:r w:rsidRPr="00897FAF">
        <w:rPr>
          <w:rFonts w:asciiTheme="minorEastAsia"/>
        </w:rPr>
        <w:t>柏林的行動和慕尼黑有所不同。在慕尼黑，全國各地的沖鋒隊領導人接到希特勒命令前來開會。在那里褐衫軍是主要的打擊對象。而在柏林則是保守派。納粹黨提前制定了周密的行動計劃。布雷斯勞（Breslau）的黨衛隊保安處主管恩斯特·米勒（Ernst Müller）于6月29日在柏林得到一封密信，接著戈林動用私人飛機將他送回家中。6月30日早晨，海德里希來電命令他打開密信；里面有必須鏟除的褐衫軍領導人名單，并指示他占領警察總部，然后召集沖鋒隊領導層前去開會。其他命令還包括拿下沖鋒隊的武器庫、保障機場和通信設備安全、占領褐衫軍基地。他執行了所有命令。到了那天傍晚早些時候，不僅布雷斯勞的警察監獄已經滿員，還有很多其他房間也塞滿了迷惑不解的褐衫軍囚犯。海德里希不斷致電米勒，要求殺掉名單上沒在慕尼黑被處理掉的人。最后這些人被帶到黨衛隊總部。首先有人扯掉了他們的肩章，然后他們被轉移到附近的一個森林，最終于后半夜遭到殺害。</w:t>
      </w:r>
      <w:hyperlink w:anchor="43_6">
        <w:bookmarkStart w:id="84" w:name="_43_7"/>
        <w:r w:rsidRPr="00897FAF">
          <w:rPr>
            <w:rStyle w:val="4Text"/>
            <w:rFonts w:asciiTheme="minorEastAsia"/>
          </w:rPr>
          <w:t>[43]</w:t>
        </w:r>
        <w:bookmarkEnd w:id="84"/>
      </w:hyperlink>
    </w:p>
    <w:p w:rsidR="007F5A01" w:rsidRPr="00897FAF" w:rsidRDefault="007F5A01" w:rsidP="007F5A01">
      <w:pPr>
        <w:ind w:firstLine="480"/>
        <w:rPr>
          <w:rFonts w:asciiTheme="minorEastAsia"/>
        </w:rPr>
      </w:pPr>
      <w:r w:rsidRPr="00897FAF">
        <w:rPr>
          <w:rFonts w:asciiTheme="minorEastAsia"/>
        </w:rPr>
        <w:t>第二天即7月1日早上又有一批人被捕，其中一些被直接槍決。在這種暴力的氣氛下，希特勒和他的部下借機算起舊賬，鏟除私敵。當然，有的人因為地位太高而不能碰，比如埃里希·魯登道夫將軍。魯登道夫極右的政治立場和反對共濟會的運動讓蓋世太保有些頭疼。最后，這位德國的一戰英雄保住了性命，在1937年12月20日平靜死去。納粹政權為他舉行了隆重的葬禮。但巴伐利亞前總理古斯塔夫·里特爾·馮·卡爾（Gustav Ritter von Kahr）就沒這么走運了，被黨衛隊亂刀分尸。他的主要“罪責”是在鎮壓1923年希特勒政變中扮演了關鍵角色。音樂評論家威廉·愛德華·施密德（Wilhelm Eduard Schmid）也被殺害，因為他被誤認為是路德維希·施米特（Ludwig Schmitt），格雷戈爾·施特拉塞爾持激進立場的兄弟奧托以前的支持者。由于堅持自己的革命觀點，奧托被迫從黨內辭職出國。后來因為流亡國外相對安全，奧托對希特勒進行了密集攻擊。巴伐利亞的保守派政治家奧托·巴勒施泰特（Otto Ballerstedt）在一次政治會議上講話時被希特勒打斷，他因此起訴希特勒，讓這位日后的納粹領袖在施塔德爾海姆蹲了一個月監獄。他也被納粹政權逮捕，于7月1日被殺害于達豪集中營。還有很多人借納粹清洗活動打擊私敵。一個叫埃里克·馮·登·巴赫—熱勒維斯基（Erich von dem Bach-Zelewski）的黨衛隊高級官員趁此機會除掉了一個自己非常痛恨的人——黨衛隊騎兵領導人安東·巴倫·馮·霍貝格·翁德·布赫瓦爾德（Anton Baron von Hohberg und Buchwald），將他槍殺于家中。在西里西亞，該地的黨衛隊地方領導人烏多·馮·沃伊爾施（Udo von Woyrsch）殺害了自己之前的對手埃米爾·森巴赫（Emil Sembach），盡管在此之前他已經答應希姆萊要把森巴赫送到柏林處理。納粹政權的暴力行動也波及了其他一些不相干的領域。在希爾施貝格（Hirschberg），四個猶太人被捕，他們在“試圖逃跑時被擊斃”。在格洛高（Glogau）地區，當地猶太人老兵聯盟的領導人也被帶到樹林中殺害。</w:t>
      </w:r>
      <w:hyperlink w:anchor="44_6">
        <w:bookmarkStart w:id="85" w:name="_44_7"/>
        <w:r w:rsidRPr="00897FAF">
          <w:rPr>
            <w:rStyle w:val="4Text"/>
            <w:rFonts w:asciiTheme="minorEastAsia"/>
          </w:rPr>
          <w:t>[44]</w:t>
        </w:r>
        <w:bookmarkEnd w:id="85"/>
      </w:hyperlink>
    </w:p>
    <w:p w:rsidR="007F5A01" w:rsidRPr="00897FAF" w:rsidRDefault="007F5A01" w:rsidP="007F5A01">
      <w:pPr>
        <w:ind w:firstLine="480"/>
        <w:rPr>
          <w:rFonts w:asciiTheme="minorEastAsia"/>
        </w:rPr>
      </w:pPr>
      <w:r w:rsidRPr="00897FAF">
        <w:rPr>
          <w:rFonts w:asciiTheme="minorEastAsia"/>
        </w:rPr>
        <w:t>盡管這些暴行很多明顯是出于個人動機，但納粹分子并沒有放棄宣傳，為這些殺人行動辯護。第二天戈培爾就在廣播里花了很多時間介紹平叛行動。他聲稱羅姆和施萊謝爾正在互相勾結，密謀二次革</w:t>
      </w:r>
      <w:r w:rsidRPr="00897FAF">
        <w:rPr>
          <w:rFonts w:asciiTheme="minorEastAsia"/>
        </w:rPr>
        <w:lastRenderedPageBreak/>
        <w:t>命。戈培爾說，二次革命會讓德國陷入混亂。“每一個舉起來反對元首和政權的拳頭，”戈培爾將舉起拳頭這一動作等同于和納粹主義對抗，警告道，“最后都會被壓下去，如有必要還要使用暴力。”</w:t>
      </w:r>
      <w:hyperlink w:anchor="45_6">
        <w:bookmarkStart w:id="86" w:name="_45_7"/>
        <w:r w:rsidRPr="00897FAF">
          <w:rPr>
            <w:rStyle w:val="4Text"/>
            <w:rFonts w:asciiTheme="minorEastAsia"/>
          </w:rPr>
          <w:t>[45]</w:t>
        </w:r>
        <w:bookmarkEnd w:id="86"/>
      </w:hyperlink>
      <w:r w:rsidRPr="00897FAF">
        <w:rPr>
          <w:rFonts w:asciiTheme="minorEastAsia"/>
        </w:rPr>
        <w:t>雖然有宣傳遮丑，希特勒仍需要做大量的解釋工作。特別是對軍方他必須有所交代，畢竟一下子殺了兩名高級將領。7月3日，希特勒在內閣發言，聲稱羅姆正在和施萊謝爾、格雷戈爾·施特拉塞爾以及法國政府計劃推翻政府，密謀已經持續了一年多。他是被迫采取行動，因為密謀者計劃在6月30日發動政變。有人援引法律對希特勒的行動提出異議，希特勒回答說，在那種狀況下走法律程序不太現實。“如果在船上發生了一次暴動，那么船長不僅有權而且有義務立馬鎮壓暴動。”因為平叛行動中的違法行為不會受到追究，只需要事后頒布一項追溯性的法律，將之合法化即可。德國司法部長居特納（Franz Gürtner）對希特勒的做法表示支持。“他舉的例子值得未來借鑒。他鞏固了德國政府的權威地位。”</w:t>
      </w:r>
      <w:hyperlink w:anchor="46_6">
        <w:bookmarkStart w:id="87" w:name="_46_7"/>
        <w:r w:rsidRPr="00897FAF">
          <w:rPr>
            <w:rStyle w:val="4Text"/>
            <w:rFonts w:asciiTheme="minorEastAsia"/>
          </w:rPr>
          <w:t>[46]</w:t>
        </w:r>
        <w:bookmarkEnd w:id="87"/>
      </w:hyperlink>
      <w:r w:rsidRPr="00897FAF">
        <w:rPr>
          <w:rFonts w:asciiTheme="minorEastAsia"/>
        </w:rPr>
        <w:t>在媒體上，戈培爾強調這次行動獲得了人民的鼎力支持。他的目的是讓公眾相信，平叛行動恢復而非顛覆了社會秩序。勃洛姆堡和興登堡的正式感謝信被刊登在頭版頭條，其他版面也充斥著各式各樣“來自全德國的效忠誓言”以及“對元首的尊敬和崇拜”。平叛行動總體上被描繪成是為了掃除納粹運動中的危險和墮落元素。有報道稱，一些褐衫軍領導人有“戀童癖”，其中一人“被驚醒時的狀況讓人極度惡心”。</w:t>
      </w:r>
      <w:hyperlink w:anchor="47_6">
        <w:bookmarkStart w:id="88" w:name="_47_7"/>
        <w:r w:rsidRPr="00897FAF">
          <w:rPr>
            <w:rStyle w:val="4Text"/>
            <w:rFonts w:asciiTheme="minorEastAsia"/>
          </w:rPr>
          <w:t>[47]</w:t>
        </w:r>
        <w:bookmarkEnd w:id="88"/>
      </w:hyperlink>
    </w:p>
    <w:p w:rsidR="007F5A01" w:rsidRPr="00897FAF" w:rsidRDefault="007F5A01" w:rsidP="007F5A01">
      <w:pPr>
        <w:ind w:firstLine="480"/>
        <w:rPr>
          <w:rFonts w:asciiTheme="minorEastAsia"/>
        </w:rPr>
      </w:pPr>
      <w:r w:rsidRPr="00897FAF">
        <w:rPr>
          <w:rFonts w:asciiTheme="minorEastAsia"/>
        </w:rPr>
        <w:t>7月13日國會開會時，希特勒在演講中把那些所謂的陰謀又講了一遍，演講通過廣播轉播，整個德國的客棧、酒吧以及廣場都能聽見。在頭戴鋼盔的黨衛隊層層保護之下，希特勒對聽眾詳細講述了精心編織的天方夜譚：羅姆黨徒是如何準備顛覆第三帝國的。他說，一共有四股對政權心懷不滿的勢力參與政變：滲透進沖鋒隊的共產主義街頭流氓；不愿將1933年1月30日當做革命終點的政治頭目；相信永久革命、不愿安定下來的人；最后還有上層社會無所事事的寄生蟲。他們想用緋聞、謊言和陰謀來填補空虛的心靈。希特勒說，因為整個沖鋒隊都在搞顛覆，政府已經無法單單只剪除其表現出格的部分。希特勒認為自己不得不在沒有訴諸法律的情況下直接動手：</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如果有人指責和質問我們，為什么沒有按正常法律程序進行審判，我只能回答：在那個時候，我必須對德意志民族未來的命運負責，因此我也是德意志人民的最高執法者！</w:t>
      </w:r>
      <w:r w:rsidRPr="001140FA">
        <w:rPr>
          <w:rFonts w:asciiTheme="minorEastAsia" w:eastAsiaTheme="minorEastAsia"/>
          <w:sz w:val="21"/>
        </w:rPr>
        <w:t>……</w:t>
      </w:r>
      <w:r w:rsidRPr="001140FA">
        <w:rPr>
          <w:rFonts w:asciiTheme="minorEastAsia" w:eastAsiaTheme="minorEastAsia"/>
          <w:sz w:val="21"/>
        </w:rPr>
        <w:t>我下令消滅叛亂集團</w:t>
      </w:r>
      <w:r w:rsidRPr="001140FA">
        <w:rPr>
          <w:rFonts w:asciiTheme="minorEastAsia" w:eastAsiaTheme="minorEastAsia"/>
          <w:sz w:val="21"/>
        </w:rPr>
        <w:t>……</w:t>
      </w:r>
      <w:r w:rsidRPr="001140FA">
        <w:rPr>
          <w:rFonts w:asciiTheme="minorEastAsia" w:eastAsiaTheme="minorEastAsia"/>
          <w:sz w:val="21"/>
        </w:rPr>
        <w:t>任何勢力都不能威脅德意志民族的存在</w:t>
      </w:r>
      <w:r w:rsidRPr="001140FA">
        <w:rPr>
          <w:rFonts w:asciiTheme="minorEastAsia" w:eastAsiaTheme="minorEastAsia"/>
          <w:sz w:val="21"/>
        </w:rPr>
        <w:t>——</w:t>
      </w:r>
      <w:r w:rsidRPr="001140FA">
        <w:rPr>
          <w:rFonts w:asciiTheme="minorEastAsia" w:eastAsiaTheme="minorEastAsia"/>
          <w:sz w:val="21"/>
        </w:rPr>
        <w:t>我們民族的存在由內在的法律和秩序保證</w:t>
      </w:r>
      <w:r w:rsidRPr="001140FA">
        <w:rPr>
          <w:rFonts w:asciiTheme="minorEastAsia" w:eastAsiaTheme="minorEastAsia"/>
          <w:sz w:val="21"/>
        </w:rPr>
        <w:t>——</w:t>
      </w:r>
      <w:r w:rsidRPr="001140FA">
        <w:rPr>
          <w:rFonts w:asciiTheme="minorEastAsia" w:eastAsiaTheme="minorEastAsia"/>
          <w:sz w:val="21"/>
        </w:rPr>
        <w:t>所有叛亂都要受到懲罰！任何人每時每刻都應該銘記在心，如果他舉起手來反對國家，那么他的最后下場就一定是死亡。</w:t>
      </w:r>
      <w:hyperlink w:anchor="48_6">
        <w:bookmarkStart w:id="89" w:name="_48_7"/>
        <w:r w:rsidRPr="00897FAF">
          <w:rPr>
            <w:rStyle w:val="4Text"/>
            <w:rFonts w:asciiTheme="minorEastAsia" w:eastAsiaTheme="minorEastAsia"/>
          </w:rPr>
          <w:t>[48]</w:t>
        </w:r>
        <w:bookmarkEnd w:id="89"/>
      </w:hyperlink>
    </w:p>
    <w:p w:rsidR="007F5A01" w:rsidRPr="00897FAF" w:rsidRDefault="007F5A01" w:rsidP="007F5A01">
      <w:pPr>
        <w:ind w:firstLine="480"/>
        <w:rPr>
          <w:rFonts w:asciiTheme="minorEastAsia"/>
        </w:rPr>
      </w:pPr>
      <w:r w:rsidRPr="00897FAF">
        <w:rPr>
          <w:rFonts w:asciiTheme="minorEastAsia"/>
        </w:rPr>
        <w:t>希特勒公開承認自己的行為非法，但司法機關對此卻沒有提出任何批評。相反，國會還熱烈歡迎希特勒的自我辯護，并通過了一個感謝希特勒的決議。總統辦公室主任奧托·邁斯納（Otto Meissner）以病危總統興登堡的名義發送了一份電報，表達了總統對行動的支持。一部法律迅速得到通過，賦予之前的行動以合法性。</w:t>
      </w:r>
      <w:hyperlink w:anchor="49_6">
        <w:bookmarkStart w:id="90" w:name="_49_7"/>
        <w:r w:rsidRPr="00897FAF">
          <w:rPr>
            <w:rStyle w:val="4Text"/>
            <w:rFonts w:asciiTheme="minorEastAsia"/>
          </w:rPr>
          <w:t>[49]</w:t>
        </w:r>
        <w:bookmarkEnd w:id="90"/>
      </w:hyperlink>
    </w:p>
    <w:p w:rsidR="007F5A01" w:rsidRPr="00897FAF" w:rsidRDefault="007F5A01" w:rsidP="007F5A01">
      <w:pPr>
        <w:ind w:firstLine="480"/>
        <w:rPr>
          <w:rFonts w:asciiTheme="minorEastAsia"/>
        </w:rPr>
      </w:pPr>
      <w:r w:rsidRPr="00897FAF">
        <w:rPr>
          <w:rFonts w:asciiTheme="minorEastAsia"/>
        </w:rPr>
        <w:t>根據社民黨特工的報告，這些事件一開始讓大眾非常困惑。任何公開批評行動的人都立即被捕。按照媒體報道，警方發布了“言辭激烈的告示，警告叛亂分子和邪惡的煽動家”。“散布謠言、惡意誹謗納粹運動和元首的人”都遭到威脅，“要送他們進集中營”。當局的高壓政策一直持續到8月上旬，人們對未來惴惴不安，害怕自己被捕。很多人還懷疑，除了6月30日發生的一系列事件之外，其實還有更多無從知曉的內幕。地方警察當局報告稱，民間到處是謠言、想象、“牢騷”和“抱怨”。宣傳部在一份內部備忘錄中警告，“毫無根據的謠言正在四處流傳。”精心策劃的媒體宣傳未能消除這些謠言。納粹集團的這次內斗令社民黨和民族人民黨的前成員對前途變得樂觀起來，“看來希特勒很快就會倒臺。”</w:t>
      </w:r>
      <w:hyperlink w:anchor="50_6">
        <w:bookmarkStart w:id="91" w:name="_50_7"/>
        <w:r w:rsidRPr="00897FAF">
          <w:rPr>
            <w:rStyle w:val="4Text"/>
            <w:rFonts w:asciiTheme="minorEastAsia"/>
          </w:rPr>
          <w:t>[50]</w:t>
        </w:r>
        <w:bookmarkEnd w:id="91"/>
      </w:hyperlink>
      <w:r w:rsidRPr="00897FAF">
        <w:rPr>
          <w:rFonts w:asciiTheme="minorEastAsia"/>
        </w:rPr>
        <w:t>不過，因為希特勒對“褐衫軍大佬”采取了行動，不會再有那么多的沖鋒隊員成天在街頭醉酒鬧事，多數民眾其實都松了一口氣。</w:t>
      </w:r>
      <w:hyperlink w:anchor="51_6">
        <w:bookmarkStart w:id="92" w:name="_51_7"/>
        <w:r w:rsidRPr="00897FAF">
          <w:rPr>
            <w:rStyle w:val="4Text"/>
            <w:rFonts w:asciiTheme="minorEastAsia"/>
          </w:rPr>
          <w:t>[51]</w:t>
        </w:r>
        <w:bookmarkEnd w:id="92"/>
      </w:hyperlink>
    </w:p>
    <w:p w:rsidR="007F5A01" w:rsidRPr="00897FAF" w:rsidRDefault="007F5A01" w:rsidP="007F5A01">
      <w:pPr>
        <w:ind w:firstLine="480"/>
        <w:rPr>
          <w:rFonts w:asciiTheme="minorEastAsia"/>
        </w:rPr>
      </w:pPr>
      <w:r w:rsidRPr="00897FAF">
        <w:rPr>
          <w:rFonts w:asciiTheme="minorEastAsia"/>
        </w:rPr>
        <w:t>漢堡的一位保守派的中學老師路易絲·索爾米茨的反應較為典型。1933年的波茨坦日和聯合內閣的組建原本讓她頗感振奮（“偉大的、令人難忘的、美好的德國節日！”），當政府開始沒收阿爾伯特·愛因斯坦等知名猶太移民的財產時，她擔心起政權的社會主義傾向（“他們不能那樣做。別搞不清楚什么是財產權；有其實無其名的布爾什維主義”）。和很多人一樣，她把1934年6月30日當作“我們所有人從心底里被打垮的一天”。她對被處決的人有“道德問題”的說法半信半疑（“讓整個德國蒙羞”）。她花時間和朋友交換各種謠言，在朋友家里屏息收聽廣播中的最新消息。隨著許多細節被逐漸披露，她慢慢對希特勒的行為產生了崇拜。“他在慕尼黑表現出來的勇氣、決斷以及果敢簡直獨一無二。”她把希特勒和普</w:t>
      </w:r>
      <w:r w:rsidRPr="00897FAF">
        <w:rPr>
          <w:rFonts w:asciiTheme="minorEastAsia"/>
        </w:rPr>
        <w:lastRenderedPageBreak/>
        <w:t>魯士腓特烈大帝與拿破侖相提并論。她在日記里講，“沒有審訊、沒有軍事法庭參與”這一事實只是加深了她的崇拜。她深信羅姆和施萊謝爾確實準備一起發動政變。</w:t>
      </w:r>
    </w:p>
    <w:p w:rsidR="007F5A01" w:rsidRPr="00897FAF" w:rsidRDefault="007F5A01" w:rsidP="007F5A01">
      <w:pPr>
        <w:ind w:firstLine="480"/>
        <w:rPr>
          <w:rFonts w:asciiTheme="minorEastAsia"/>
        </w:rPr>
      </w:pPr>
      <w:r w:rsidRPr="00897FAF">
        <w:rPr>
          <w:rFonts w:asciiTheme="minorEastAsia"/>
        </w:rPr>
        <w:t>索爾米茨說，這是飽受質疑的前總理（指施萊謝爾）最后一次政治冒險。索爾米茨的輕信和自我安慰是德國中產階級在初期困惑之后的典型反應。他們以前支持希特勒，是因為他在1933年中期讓街頭恢復了秩序，使國內政局穩定下來，這次他又做到了。平叛之后的第二天，總理府和宣傳部門前聚集了一群人，高唱《霍斯特·韋塞爾之歌》（Horst-Wessel-Lied），表達對元首的忠誠。不過，到底是熱情、緊張還是自我安慰在驅使他們這么做還值得商榷。希特勒動作迅速、行動果敢，這使他的地位得到進一步鞏固，這和納粹黨之前在人們心中混亂激進的印象形成鮮明對比。</w:t>
      </w:r>
      <w:hyperlink w:anchor="52_6">
        <w:bookmarkStart w:id="93" w:name="_52_7"/>
        <w:r w:rsidRPr="00897FAF">
          <w:rPr>
            <w:rStyle w:val="4Text"/>
            <w:rFonts w:asciiTheme="minorEastAsia"/>
          </w:rPr>
          <w:t>[52]</w:t>
        </w:r>
        <w:bookmarkEnd w:id="93"/>
      </w:hyperlink>
      <w:r w:rsidRPr="00897FAF">
        <w:rPr>
          <w:rFonts w:asciiTheme="minorEastAsia"/>
        </w:rPr>
        <w:t>有一些人，比如前社民黨人約亨·克萊珀（Jochen Klepper），對施萊謝爾的妻子遇害深感震驚，因為她不可能參加任何所謂叛亂，就連懷疑她都是不可思議的。</w:t>
      </w:r>
      <w:hyperlink w:anchor="53_6">
        <w:bookmarkStart w:id="94" w:name="_53_7"/>
        <w:r w:rsidRPr="00897FAF">
          <w:rPr>
            <w:rStyle w:val="4Text"/>
            <w:rFonts w:asciiTheme="minorEastAsia"/>
          </w:rPr>
          <w:t>[53]</w:t>
        </w:r>
        <w:bookmarkEnd w:id="94"/>
      </w:hyperlink>
      <w:r w:rsidRPr="00897FAF">
        <w:rPr>
          <w:rFonts w:asciiTheme="minorEastAsia"/>
        </w:rPr>
        <w:t>只有對納粹統治不滿的人尖酸地評論道，這次清洗最大的遺憾在于被消滅的納粹分子太少了。</w:t>
      </w:r>
      <w:hyperlink w:anchor="54_6">
        <w:bookmarkStart w:id="95" w:name="_54_7"/>
        <w:r w:rsidRPr="00897FAF">
          <w:rPr>
            <w:rStyle w:val="4Text"/>
            <w:rFonts w:asciiTheme="minorEastAsia"/>
          </w:rPr>
          <w:t>[54]</w:t>
        </w:r>
        <w:bookmarkEnd w:id="95"/>
      </w:hyperlink>
    </w:p>
    <w:p w:rsidR="007F5A01" w:rsidRPr="00897FAF" w:rsidRDefault="007F5A01" w:rsidP="007F5A01">
      <w:pPr>
        <w:ind w:firstLine="480"/>
        <w:rPr>
          <w:rFonts w:asciiTheme="minorEastAsia"/>
        </w:rPr>
      </w:pPr>
      <w:r w:rsidRPr="00897FAF">
        <w:rPr>
          <w:rFonts w:asciiTheme="minorEastAsia"/>
        </w:rPr>
        <w:t>納粹黨這一次清洗規模很大。1934年7月13日，希特勒本人向國會宣稱一共有74人被殺，而戈林單方面就逮捕了上千人。至少有85人在沒有任何法律授權、未經任何程序的情況下被當場殺害。</w:t>
      </w:r>
      <w:hyperlink w:anchor="55_6">
        <w:bookmarkStart w:id="96" w:name="_55_7"/>
        <w:r w:rsidRPr="00897FAF">
          <w:rPr>
            <w:rStyle w:val="4Text"/>
            <w:rFonts w:asciiTheme="minorEastAsia"/>
          </w:rPr>
          <w:t>[55]</w:t>
        </w:r>
        <w:bookmarkEnd w:id="96"/>
      </w:hyperlink>
      <w:r w:rsidRPr="00897FAF">
        <w:rPr>
          <w:rFonts w:asciiTheme="minorEastAsia"/>
        </w:rPr>
        <w:t>死者中有12人是國會代表。許多沖鋒隊領導人和沖鋒隊成員至死都被蒙在鼓里；他們在死前仍認為是軍方逮捕并最終槍斃了他們，還宣誓要永遠忠于領袖。隨后的幾周內，抓捕和撤職仍在進行，特別是針對褐衫軍中最無賴和最腐敗的那部分人。嚴重酗酒、同性戀、盜竊公款、聚眾鬧事，這些在前幾個月使褐衫軍惡名遠播的行為通通被無情清算。清洗過后，有些沖鋒隊員仍會酗酒鬧事，但其規模和危險程度遠不及1934年6月30日之前的那幾個月。幻想破滅、失勢無助的沖鋒隊員開始大批退出組織。1934年8月到9月僅僅一個月時間內，大約有10萬名沖鋒隊員離開了組織。1934年褐衫軍有290萬人，到了1935年10月降至160萬，1938年4月又降到了120萬。這里面當然也有其他原因。準入條件變嚴，組織人數受到限制。同時從1935年開始，失業率下降，軍隊開始重新募兵，這些因素都分走了大量可能加入的年輕人。</w:t>
      </w:r>
      <w:hyperlink w:anchor="56_6">
        <w:bookmarkStart w:id="97" w:name="_56_7"/>
        <w:r w:rsidRPr="00897FAF">
          <w:rPr>
            <w:rStyle w:val="4Text"/>
            <w:rFonts w:asciiTheme="minorEastAsia"/>
          </w:rPr>
          <w:t>[56]</w:t>
        </w:r>
        <w:bookmarkEnd w:id="97"/>
      </w:hyperlink>
    </w:p>
    <w:p w:rsidR="007F5A01" w:rsidRPr="00897FAF" w:rsidRDefault="007F5A01" w:rsidP="007F5A01">
      <w:pPr>
        <w:ind w:firstLine="480"/>
        <w:rPr>
          <w:rFonts w:asciiTheme="minorEastAsia"/>
        </w:rPr>
      </w:pPr>
      <w:r w:rsidRPr="00897FAF">
        <w:rPr>
          <w:rFonts w:asciiTheme="minorEastAsia"/>
        </w:rPr>
        <w:t>盡管褐衫軍再也不能威脅軍方和政府，但是成員的暴力傾向卻保留了下來。某沖鋒隊領導人的一份報告證明了這一點。報告描述了1934年紐倫堡納粹集會時的某個夜晚發生在褐衫軍營地的事情。根據他的記錄，所有人都喝醉了，兩個區的人在凌晨1點發生了激烈的打斗，好幾人受了刀傷。在返回營地的過程中，沖鋒隊員襲擊汽車，向車玻璃扔瓶子和石頭，還毆打駕駛員。整個紐倫堡的警力都被動員起來阻止沖鋒隊繼續傷人。一個隊員由于醉得不省人事掉進了廁所溝里，雖然被人拖了出來，但不久之后便死于氯氣中毒。直到凌晨4點，營地才安靜下來，當時已經有6人被殺，30人受傷。另外還有20人因為別的原因負傷，有的是跳上或跳下汽車（或卡車）時受傷，有的是掛在邊上掉下來，有的是車子啟動時從后面掉下來。這些意外此后仍層出不窮。褐衫軍吃了教訓，人數降低，自主權被剝奪——納粹領導層宣稱——內部最極端、暴力以及腐化的元素被清除了，但是在政府需要之際它絲毫沒有改變自己的暴力本色，甚至即使政府不需要它，它的暴力本性有時也會迸發出來。</w:t>
      </w:r>
      <w:hyperlink w:anchor="57_6">
        <w:bookmarkStart w:id="98" w:name="_57_7"/>
        <w:r w:rsidRPr="00897FAF">
          <w:rPr>
            <w:rStyle w:val="4Text"/>
            <w:rFonts w:asciiTheme="minorEastAsia"/>
          </w:rPr>
          <w:t>[57]</w:t>
        </w:r>
        <w:bookmarkEnd w:id="98"/>
      </w:hyperlink>
    </w:p>
    <w:p w:rsidR="007F5A01" w:rsidRPr="00897FAF" w:rsidRDefault="007F5A01" w:rsidP="007F5A01">
      <w:pPr>
        <w:ind w:firstLine="480"/>
        <w:rPr>
          <w:rFonts w:asciiTheme="minorEastAsia"/>
        </w:rPr>
      </w:pPr>
      <w:r w:rsidRPr="00897FAF">
        <w:rPr>
          <w:rFonts w:asciiTheme="minorEastAsia"/>
        </w:rPr>
        <w:t>軍方松了一口氣。勃洛姆堡向希特勒表達了自己的感謝，并保證軍隊會絕對忠誠。他對希特勒處理“叛徒和殺人犯時戰士般的決心”表示祝賀。馮·賴歇瑙將軍迅速找了個借口把針對庫爾特·馮·施萊謝爾將軍的血腥謀殺行動糊弄了過去。施萊謝爾這位軍內資格最老和最具公共知名度的將軍在官方公報中被描述為叛徒。公報說他和羅姆以及境外勢力合作，陰謀顛覆國家政權，在被抓時武裝拒捕，被當場擊斃。馮·賴歇瑙對一起被擊斃的施萊謝爾妻子是否同謀語焉不詳。在慶祝活動中，軍官們開了很多香檳酒，現場一片狼藉。年紀輕輕但對政治充滿熱情的克勞斯·馮·施陶芬貝格（Claus von Stauffenberg）中尉稱贊這次行動是“拔出膿瘡”，而高級軍官埃爾溫·馮·維茨萊本（Erwin von Witzleben）少將說想親眼看著羅姆被槍斃。所有的人都興奮到了極點，連勃洛姆堡都覺得有失體面。只有一個人認為軍隊高興得不是時候。退役軍官、德國總理府前高級公務員埃爾溫·普朗克（Erwin Planck）告訴馮·弗里奇將軍：“如果你只是袖手旁觀，那么總有一天厄運也會降臨到你的頭上。”</w:t>
      </w:r>
      <w:hyperlink w:anchor="58_6">
        <w:bookmarkStart w:id="99" w:name="_58_7"/>
        <w:r w:rsidRPr="00897FAF">
          <w:rPr>
            <w:rStyle w:val="4Text"/>
            <w:rFonts w:asciiTheme="minorEastAsia"/>
          </w:rPr>
          <w:t>[58]</w:t>
        </w:r>
        <w:bookmarkEnd w:id="99"/>
      </w:hyperlink>
    </w:p>
    <w:p w:rsidR="007F5A01" w:rsidRPr="00897FAF" w:rsidRDefault="007F5A01" w:rsidP="002A689A">
      <w:pPr>
        <w:pStyle w:val="2"/>
      </w:pPr>
      <w:bookmarkStart w:id="100" w:name="Di_Er_Jie_6"/>
      <w:bookmarkStart w:id="101" w:name="Di_Er_Jie_Zhen_Ya_He_Fan_Kang__Y"/>
      <w:bookmarkStart w:id="102" w:name="Top_of_part0063_html"/>
      <w:bookmarkStart w:id="103" w:name="_Toc55745742"/>
      <w:r w:rsidRPr="00897FAF">
        <w:rPr>
          <w:rFonts w:asciiTheme="minorEastAsia" w:eastAsiaTheme="minorEastAsia"/>
        </w:rPr>
        <w:lastRenderedPageBreak/>
        <w:t>第二</w:t>
      </w:r>
      <w:bookmarkEnd w:id="100"/>
      <w:bookmarkEnd w:id="101"/>
      <w:bookmarkEnd w:id="102"/>
      <w:r w:rsidR="002A689A">
        <w:rPr>
          <w:rFonts w:asciiTheme="minorEastAsia" w:eastAsiaTheme="minorEastAsia"/>
        </w:rPr>
        <w:t xml:space="preserve">節 </w:t>
      </w:r>
      <w:r w:rsidRPr="00897FAF">
        <w:rPr>
          <w:rFonts w:asciiTheme="minorEastAsia" w:eastAsiaTheme="minorEastAsia"/>
        </w:rPr>
        <w:t>鎮壓和反抗</w:t>
      </w:r>
      <w:bookmarkEnd w:id="103"/>
    </w:p>
    <w:p w:rsidR="007F5A01" w:rsidRPr="00897FAF" w:rsidRDefault="007F5A01" w:rsidP="007F5A01">
      <w:pPr>
        <w:pStyle w:val="3"/>
        <w:rPr>
          <w:rFonts w:asciiTheme="minorEastAsia"/>
        </w:rPr>
      </w:pPr>
      <w:bookmarkStart w:id="104" w:name="_Toc55745743"/>
      <w:r w:rsidRPr="00897FAF">
        <w:rPr>
          <w:rFonts w:asciiTheme="minorEastAsia"/>
        </w:rPr>
        <w:t>一</w:t>
      </w:r>
      <w:bookmarkEnd w:id="104"/>
    </w:p>
    <w:p w:rsidR="007F5A01" w:rsidRPr="00897FAF" w:rsidRDefault="007F5A01" w:rsidP="007F5A01">
      <w:pPr>
        <w:ind w:firstLine="480"/>
        <w:rPr>
          <w:rFonts w:asciiTheme="minorEastAsia"/>
        </w:rPr>
      </w:pPr>
      <w:r w:rsidRPr="00897FAF">
        <w:rPr>
          <w:rFonts w:asciiTheme="minorEastAsia"/>
        </w:rPr>
        <w:t>當這些事發生時，德國總統興登堡的身體狀態正每況愈下。8月1日，希特勒前往諾伊德克拜訪了國家領袖和德軍一戰時的軍事統帥。興登堡居然稱希特勒“陛下”！顯然他認為自己是在跟德皇說話。</w:t>
      </w:r>
      <w:hyperlink w:anchor="59_6">
        <w:bookmarkStart w:id="105" w:name="_59_7"/>
        <w:r w:rsidRPr="00897FAF">
          <w:rPr>
            <w:rStyle w:val="4Text"/>
            <w:rFonts w:asciiTheme="minorEastAsia"/>
          </w:rPr>
          <w:t>[59]</w:t>
        </w:r>
        <w:bookmarkEnd w:id="105"/>
      </w:hyperlink>
      <w:r w:rsidRPr="00897FAF">
        <w:rPr>
          <w:rFonts w:asciiTheme="minorEastAsia"/>
        </w:rPr>
        <w:t>興登堡的迷糊生動展現了過去八個月內發生在兩個人之間的權力轉移。興登堡的醫生告訴希特勒，就目前的身體和精神狀況來看，這位老人只有24小時可活了。飛回柏林之后，希特勒在當天晚上下令召開內閣會議。還沒等老人死去，內閣便決定將總統辦公室和總理辦公室合并，將總統的所有權力移交給總理。命令將在興登堡死去的那一刻生效。希特勒沒有等多久。1934年8月2日早晨9點，興登堡總統離世。許多德國保守派人士認為，一個時代終結了。路易絲·索爾米茨在日記里面寫道，“他是一個真正的戰士，一個從無怨言的人。他將他的、我們的時代一起帶進了墳墓。”隨興登堡進墳墓的還有他的職位。希特勒宣布，“德國總統的頭銜將永遠和逝者相伴。”這一頭銜不適合繼續使用。此后，希特勒將被稱作“德國總理和元首”。這一頭銜由一部法律確保生效，并經由8月19日的全民公投獲得合法性。</w:t>
      </w:r>
      <w:hyperlink w:anchor="60_6">
        <w:bookmarkStart w:id="106" w:name="_60_7"/>
        <w:r w:rsidRPr="00897FAF">
          <w:rPr>
            <w:rStyle w:val="4Text"/>
            <w:rFonts w:asciiTheme="minorEastAsia"/>
          </w:rPr>
          <w:t>[60]</w:t>
        </w:r>
        <w:bookmarkEnd w:id="106"/>
      </w:hyperlink>
    </w:p>
    <w:p w:rsidR="007F5A01" w:rsidRPr="00897FAF" w:rsidRDefault="007F5A01" w:rsidP="007F5A01">
      <w:pPr>
        <w:ind w:firstLine="480"/>
        <w:rPr>
          <w:rFonts w:asciiTheme="minorEastAsia"/>
        </w:rPr>
      </w:pPr>
      <w:r w:rsidRPr="00897FAF">
        <w:rPr>
          <w:rFonts w:asciiTheme="minorEastAsia"/>
        </w:rPr>
        <w:t>于是，希特勒成了真正意義上的德國元首。這一職位最重要的特征是軍隊要向國家元首宣誓效忠。1934年8月2日，德國全境軍隊集結宣誓，馮·賴歇瑙將軍在沒有和希特勒進行任何磋商的情況下發明了一套新誓詞。老誓詞中宣誓效忠的對象是魏瑪憲法和一個不具名的總統。然而新誓詞卻完全不同：“我向上帝起誓，我將無條件效忠于德意志帝國和德意志人民的元首、三軍最高指揮官，阿道夫·希特勒。作為一名勇敢的戰士，我隨時準備好以生命捍衛誓言。”</w:t>
      </w:r>
      <w:hyperlink w:anchor="61_6">
        <w:bookmarkStart w:id="107" w:name="_61_7"/>
        <w:r w:rsidRPr="00897FAF">
          <w:rPr>
            <w:rStyle w:val="4Text"/>
            <w:rFonts w:asciiTheme="minorEastAsia"/>
          </w:rPr>
          <w:t>[61]</w:t>
        </w:r>
        <w:bookmarkEnd w:id="107"/>
      </w:hyperlink>
      <w:r w:rsidRPr="00897FAF">
        <w:rPr>
          <w:rFonts w:asciiTheme="minorEastAsia"/>
        </w:rPr>
        <w:t>這一誓詞絕非徒具形式。對德國軍人而言，宣誓的意義遠比對其他國家的軍人重大。誓詞貫穿于德國的訓練和教育之中，強調責任、榮譽，以及不守誓言的種種后果。不過最重要的一點也許在于，新誓詞中加入了“無條件”效忠希特勒。這意味著不管希特勒的命令合法與否，都必須效忠于他。之前誓詞要求的只是向憲法效忠，軍隊將忠于能夠代表德國的“合法權威”。</w:t>
      </w:r>
      <w:hyperlink w:anchor="62_6">
        <w:bookmarkStart w:id="108" w:name="_62_7"/>
        <w:r w:rsidRPr="00897FAF">
          <w:rPr>
            <w:rStyle w:val="4Text"/>
            <w:rFonts w:asciiTheme="minorEastAsia"/>
          </w:rPr>
          <w:t>[62]</w:t>
        </w:r>
        <w:bookmarkEnd w:id="108"/>
      </w:hyperlink>
    </w:p>
    <w:p w:rsidR="007F5A01" w:rsidRPr="00897FAF" w:rsidRDefault="007F5A01" w:rsidP="007F5A01">
      <w:pPr>
        <w:ind w:firstLine="480"/>
        <w:rPr>
          <w:rFonts w:asciiTheme="minorEastAsia"/>
        </w:rPr>
      </w:pPr>
      <w:r w:rsidRPr="00897FAF">
        <w:rPr>
          <w:rFonts w:asciiTheme="minorEastAsia"/>
        </w:rPr>
        <w:t>一些軍官完全清楚新誓詞意味著什么，有人對此抱有疑慮。就在宣誓第二天傍晚，出身中產階級、工作勤奮努力、剛剛在1934年晉升為部隊處（1935年改名為陸軍總參謀部）高級參謀的保守主義炮兵軍官路德維希·貝克少將把8月2日稱為“生命中最黑暗的一天”。不過多數人要么表示支持——因為希特勒達成了軍隊八個月以來的希望——要么并沒有意識到新誓詞的嚴重性。但是希特勒肯定意識到了。1934年8月20日，希特勒通過了一項法律保證誓詞的法律效力。之后他向國防部長維爾納·馮·勃洛姆堡寫了一封肉麻的感謝信，向軍方表達了自己的感激，承諾軍隊的忠誠一定會得到回報。勃洛姆堡投桃報李，命令軍隊現在要稱希特勒為“我的元首”，而非之前的非軍事稱謂“希特勒先生”。</w:t>
      </w:r>
      <w:hyperlink w:anchor="63_6">
        <w:bookmarkStart w:id="109" w:name="_63_7"/>
        <w:r w:rsidRPr="00897FAF">
          <w:rPr>
            <w:rStyle w:val="4Text"/>
            <w:rFonts w:asciiTheme="minorEastAsia"/>
          </w:rPr>
          <w:t>[63]</w:t>
        </w:r>
        <w:bookmarkEnd w:id="109"/>
      </w:hyperlink>
      <w:r w:rsidRPr="00897FAF">
        <w:rPr>
          <w:rFonts w:asciiTheme="minorEastAsia"/>
        </w:rPr>
        <w:t>軍方的誓詞給之后公務員的誓詞提供了樣板。8月20日通過了一項法律，公務員系統和軍隊一樣，要效忠的對象是“德意志帝國和人民的元首”。這是一個在任何憲法章程中都不存在的職位，它的權威不屬于德國政府，而是希特勒的私人之物。</w:t>
      </w:r>
      <w:hyperlink w:anchor="64_6">
        <w:bookmarkStart w:id="110" w:name="_64_7"/>
        <w:r w:rsidRPr="00897FAF">
          <w:rPr>
            <w:rStyle w:val="4Text"/>
            <w:rFonts w:asciiTheme="minorEastAsia"/>
          </w:rPr>
          <w:t>[64]</w:t>
        </w:r>
        <w:bookmarkEnd w:id="110"/>
      </w:hyperlink>
    </w:p>
    <w:p w:rsidR="007F5A01" w:rsidRPr="00897FAF" w:rsidRDefault="007F5A01" w:rsidP="007F5A01">
      <w:pPr>
        <w:ind w:firstLine="480"/>
        <w:rPr>
          <w:rFonts w:asciiTheme="minorEastAsia"/>
        </w:rPr>
      </w:pPr>
      <w:r w:rsidRPr="00897FAF">
        <w:rPr>
          <w:rFonts w:asciiTheme="minorEastAsia"/>
        </w:rPr>
        <w:t>這些事件進一步鞏固了希特勒的領袖權威。一位名叫恩斯特·魯道夫·胡貝爾（Ernst Rudolf Huber）的年輕憲法律師在1939年給出解釋，元首不是一個政府部門，它的合法性來源于“人民的集體意志”：</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元首權威渾然一體，無所不包：國家能利用的所有資源都匯集其中。它包括人民生活的方方面面，囊括了向元首效忠的德意志共同體的所有成員。元首的權威不受任何監督或控制；在它面前，沒有任何所謂不可保留的、多由相互猜疑引起的個人私權；元首的權威獨立自由、凌駕一切、毫無限制。</w:t>
      </w:r>
    </w:p>
    <w:p w:rsidR="007F5A01" w:rsidRPr="00897FAF" w:rsidRDefault="007F5A01" w:rsidP="007F5A01">
      <w:pPr>
        <w:ind w:firstLine="480"/>
        <w:rPr>
          <w:rFonts w:asciiTheme="minorEastAsia"/>
        </w:rPr>
      </w:pPr>
      <w:r w:rsidRPr="00897FAF">
        <w:rPr>
          <w:rFonts w:asciiTheme="minorEastAsia"/>
        </w:rPr>
        <w:t>胡貝爾的書《大德意志帝國憲法》后來成了納粹紅寶書。他在其中寫道，希特勒的意見代表了人民的客觀意志。在這個基礎之上，元首可以糾正“被誤導的公共意見”，并且凌駕于個人意志之上。曾在1931年博克斯海姆事件（Boxheim affair）扮演中心角色的納粹知識分子維爾納·貝斯特（Werner Best）寫道，希特勒的話就是法律，凌駕于現存的其他一切法律之上。他的權力不是來自國家授權，而是來自歷史。</w:t>
      </w:r>
      <w:r w:rsidRPr="00897FAF">
        <w:rPr>
          <w:rFonts w:asciiTheme="minorEastAsia"/>
        </w:rPr>
        <w:lastRenderedPageBreak/>
        <w:t>后來果如貝斯特所言，那個憲法授予、無關緊要的稱謂“德國總理”被希特勒悄然拋棄了。</w:t>
      </w:r>
      <w:hyperlink w:anchor="65_6">
        <w:bookmarkStart w:id="111" w:name="_65_7"/>
        <w:r w:rsidRPr="00897FAF">
          <w:rPr>
            <w:rStyle w:val="4Text"/>
            <w:rFonts w:asciiTheme="minorEastAsia"/>
          </w:rPr>
          <w:t>[65]</w:t>
        </w:r>
        <w:bookmarkEnd w:id="111"/>
      </w:hyperlink>
    </w:p>
    <w:p w:rsidR="007F5A01" w:rsidRPr="00897FAF" w:rsidRDefault="007F5A01" w:rsidP="007F5A01">
      <w:pPr>
        <w:ind w:firstLine="480"/>
        <w:rPr>
          <w:rFonts w:asciiTheme="minorEastAsia"/>
        </w:rPr>
      </w:pPr>
      <w:r w:rsidRPr="00897FAF">
        <w:rPr>
          <w:rFonts w:asciiTheme="minorEastAsia"/>
        </w:rPr>
        <w:t>其實不只是希特勒個人，整個納粹運動都普遍認為法律條文和國家憲法一文不值。納粹分子從一開始就沒有按法律行事。即使是在放棄直接靠政變奪權的想法之后，他們也依然如此。對納粹分子來說，子彈和投票箱都是權力的輔助工具，兩者并不是二選一的關系。投票和選舉被他們視為獲得政治合法性的工具；人民意志不是通過公共意見的自由發表，而是通過希特勒個人和象征著德國人民歷史命運的納粹運動來表達。即使德國人民自己都不同意，但納粹運動依然堅稱自己代表了他們。一些普遍的法律原則——比如不能殺人、避免暴力、不要搞破壞和偷竊等——從一開始就被納粹分子拋在一邊，因為他們相信歷史和日耳曼（雅利安）種族的利益使得德國在一戰戰敗后采取的各種極端措施都變得合理。</w:t>
      </w:r>
      <w:hyperlink w:anchor="66_6">
        <w:bookmarkStart w:id="112" w:name="_66_7"/>
        <w:r w:rsidRPr="00897FAF">
          <w:rPr>
            <w:rStyle w:val="4Text"/>
            <w:rFonts w:asciiTheme="minorEastAsia"/>
          </w:rPr>
          <w:t>[66]</w:t>
        </w:r>
        <w:bookmarkEnd w:id="112"/>
      </w:hyperlink>
    </w:p>
    <w:p w:rsidR="007F5A01" w:rsidRPr="00897FAF" w:rsidRDefault="007F5A01" w:rsidP="007F5A01">
      <w:pPr>
        <w:ind w:firstLine="480"/>
        <w:rPr>
          <w:rFonts w:asciiTheme="minorEastAsia"/>
        </w:rPr>
      </w:pPr>
      <w:r w:rsidRPr="00897FAF">
        <w:rPr>
          <w:rFonts w:asciiTheme="minorEastAsia"/>
        </w:rPr>
        <w:t>不過與此同時，尤其是在第三帝國初期，不能隨意廢棄或者無視國家的官僚機器，如司法、警察、刑罰和社會福利體系等。這套統治機器繼承于魏瑪共和國，大部分源于俾斯麥的第二帝國。按照流亡國外的政治學家恩斯特·弗倫克爾（Ernst Fraenkel）的說法，當時的德國是所謂“二元國家”。1941年弗倫克爾在美國出版了《二元國家論》（</w:t>
      </w:r>
      <w:r w:rsidRPr="00897FAF">
        <w:rPr>
          <w:rStyle w:val="0Text"/>
          <w:rFonts w:asciiTheme="minorEastAsia"/>
        </w:rPr>
        <w:t>The Dual State</w:t>
      </w:r>
      <w:r w:rsidRPr="00897FAF">
        <w:rPr>
          <w:rFonts w:asciiTheme="minorEastAsia"/>
        </w:rPr>
        <w:t>）。他認為，一方面德國存在一個“常規國家”（normative state），其中有規則、程序、法律和習俗，也有總理府、中央部門、地方政府等一系列權力機構；另一方面德國還有一個“特權國家”（prerogative state），一個本質上凌駕于法律之上的系統，其合法性完全來自超越法律的元首權威。</w:t>
      </w:r>
      <w:hyperlink w:anchor="67_6">
        <w:bookmarkStart w:id="113" w:name="_67_7"/>
        <w:r w:rsidRPr="00897FAF">
          <w:rPr>
            <w:rStyle w:val="4Text"/>
            <w:rFonts w:asciiTheme="minorEastAsia"/>
          </w:rPr>
          <w:t>[67]</w:t>
        </w:r>
        <w:bookmarkEnd w:id="113"/>
      </w:hyperlink>
      <w:r w:rsidRPr="00897FAF">
        <w:rPr>
          <w:rFonts w:asciiTheme="minorEastAsia"/>
        </w:rPr>
        <w:t>胡貝爾一類的政治理論家十分仔細地從概念上區分了“國家的權威”和“元首的權威”，他明確指出，在德國后者先于前者。這樣一來，那些從紙面上看并不合法的行動——比如“長刀之夜”的那些謀殺——就因獲得了元首的許可在事實上變得合法。相關的逮捕、監禁以及謀殺行動都由黨衛隊完成，并不通過警察和常規執法機構，事后再由“常規國家”的有關機構賦予合法性。這些事實形象地表明，在納粹德國，“常規國家”和“特權國家”之間的沖突正在日益減少。前者越來越服從于后者，并且隨著時間的推移也愈發被后者腐蝕；“常規國家”的規則日益松弛，律法不彰，后來連僅剩的猶豫和懷疑都拋棄了。早在1933年7月初，身為總理府負責人的漢斯·海因里希·拉默斯（Hans Heinrich Lammers）已經開始在信中簽上“希特勒萬歲”（Hail，Hitler）。</w:t>
      </w:r>
      <w:hyperlink w:anchor="68_6">
        <w:bookmarkStart w:id="114" w:name="_68_7"/>
        <w:r w:rsidRPr="00897FAF">
          <w:rPr>
            <w:rStyle w:val="4Text"/>
            <w:rFonts w:asciiTheme="minorEastAsia"/>
          </w:rPr>
          <w:t>[68]</w:t>
        </w:r>
        <w:bookmarkEnd w:id="114"/>
      </w:hyperlink>
      <w:r w:rsidRPr="00897FAF">
        <w:rPr>
          <w:rFonts w:asciiTheme="minorEastAsia"/>
        </w:rPr>
        <w:t>7月末所有的公務員——其中包括大學老師、律師及其他政府職員——都被要求在處理公務時使用所謂“德式問候”。從這一刻開始，在必需的場合不說“希特勒萬歲”或不行納粹禮將被視作公開表達異議。</w:t>
      </w:r>
      <w:hyperlink w:anchor="69_6">
        <w:bookmarkStart w:id="115" w:name="_69_7"/>
        <w:r w:rsidRPr="00897FAF">
          <w:rPr>
            <w:rStyle w:val="4Text"/>
            <w:rFonts w:asciiTheme="minorEastAsia"/>
          </w:rPr>
          <w:t>[69]</w:t>
        </w:r>
        <w:bookmarkEnd w:id="115"/>
      </w:hyperlink>
      <w:r w:rsidRPr="00897FAF">
        <w:rPr>
          <w:rFonts w:asciiTheme="minorEastAsia"/>
        </w:rPr>
        <w:t>這些都還只是順從納粹統治的外在表現，納粹統治穩固之后，這種順從日益嚴重。</w:t>
      </w:r>
    </w:p>
    <w:p w:rsidR="007F5A01" w:rsidRPr="00897FAF" w:rsidRDefault="007F5A01" w:rsidP="007F5A01">
      <w:pPr>
        <w:ind w:firstLine="480"/>
        <w:rPr>
          <w:rFonts w:asciiTheme="minorEastAsia"/>
        </w:rPr>
      </w:pPr>
      <w:r w:rsidRPr="00897FAF">
        <w:rPr>
          <w:rFonts w:asciiTheme="minorEastAsia"/>
        </w:rPr>
        <w:t>弗朗茨·居特納是希特勒上臺之前兩屆內閣的司法部長，在第三帝國治下他仍然保持了以前的權力。以居特納為代表的一些政府部長做出了“艱苦”努力，試圖在法律上為元首的獨斷權力背書。于是，為了讓希特勒的命令在事后看起來符合現存法律規范，他們開始不斷發明新的詞匯和概念。而在如“長刀之夜”一類的事件中，背書還意味著以追溯立法的方式為政府最明目張膽的違法行為擦屁股。1933年12月1日，“特權國家”優先于“常規國家”這一點在法律上獲得正式確認。新法《保證黨國一體化法》（Law for Guarantees of the Unity of Party and State）在形式上保證了黨和國家一體，但是里面的一些用語意思含糊，在現實層面沒有可操作性。實際上，黨的機構和國家機構小摩擦不斷。從地方當局往上，各級納粹領導人都在干涉政府政策和行政決定。希特勒在1934年還特別要求納粹地方領導人和黨的官員減少對行政事務的干涉，因為胡亂干涉在某些地區已經破壞了地方經濟政策。希特勒發出聲明稱，因為現在國家已經在納粹黨手上，黨應該成為一個宣傳工具，不要干涉國家事務。但是這個聲明收效甚微。</w:t>
      </w:r>
      <w:hyperlink w:anchor="70_6">
        <w:bookmarkStart w:id="116" w:name="_70_7"/>
        <w:r w:rsidRPr="00897FAF">
          <w:rPr>
            <w:rStyle w:val="4Text"/>
            <w:rFonts w:asciiTheme="minorEastAsia"/>
          </w:rPr>
          <w:t>[70]</w:t>
        </w:r>
        <w:bookmarkEnd w:id="116"/>
      </w:hyperlink>
    </w:p>
    <w:p w:rsidR="007F5A01" w:rsidRPr="00897FAF" w:rsidRDefault="007F5A01" w:rsidP="007F5A01">
      <w:pPr>
        <w:ind w:firstLine="480"/>
        <w:rPr>
          <w:rFonts w:asciiTheme="minorEastAsia"/>
        </w:rPr>
      </w:pPr>
      <w:r w:rsidRPr="00897FAF">
        <w:rPr>
          <w:rFonts w:asciiTheme="minorEastAsia"/>
        </w:rPr>
        <w:t>希特勒也曾推出大量措施，提升黨的工作效率。格雷戈爾·施特拉塞爾在1932年末辭職后，黨的權力開始分散，引發了一系列問題。黨內派系和權力斗爭不斷，一些手腕靈活的政府公務員借此設法削弱納粹黨對政府的影響力。希特勒急切地想要加強黨內集權，同時不想把權力交給潛在的對手。于是，他首先讓一直忠心耿耿的魯道夫·赫斯當上了黨的副元首，但并不給他控制黨組織的實際權力。1933年12月1日，希特勒讓赫斯入閣。1934年7月27日，希特勒下令政府各部提議的法令都必須由赫斯的部門經手。1935年，赫斯又獲得了審批公務員任命和升遷的權力。這些舉措增強了黨對政府的影響力。赫斯本人并沒有能力用好這些權力。他沒有什么野心，只想遵守希特勒的命令。不過，赫斯的巨大權力卻越來越多地被另一個人利用，他就是馬丁·博爾曼（Martin Bormann）。博爾曼野心十足，從1933年7月1日開始擔任赫斯的辦公室主任。博爾曼精心打造了一支“副元首幕僚團”，將他們安插到不同部門，任職者均為納粹忠實信徒。這些人和博爾曼一樣，對黨的重新集權表示熱烈支持。他們想借此機會系統制</w:t>
      </w:r>
      <w:r w:rsidRPr="00897FAF">
        <w:rPr>
          <w:rFonts w:asciiTheme="minorEastAsia"/>
        </w:rPr>
        <w:lastRenderedPageBreak/>
        <w:t>定政策，并在政府公務員系統中實施。1935年，博爾曼開始負責打理希特勒在巴伐利亞上薩爾茨堡鄉村的總部。他作為希特勒的私人秘書，權力已經大到能夠決定哪些人可以接近希特勒。這是第三帝國運作的典型模式：博爾曼的機構現在和高級公務員漢斯—海因里希·拉默斯負責的總理府平起平坐。當希特勒在柏林時，拉默斯可以和希特勒有更多接觸，從而施加更大的影響力；但是，隨著希特勒待在上薩爾茨堡的時間越來越長，博爾曼可以直接拒絕拉默斯面見希特勒的要求。</w:t>
      </w:r>
      <w:hyperlink w:anchor="71_6">
        <w:bookmarkStart w:id="117" w:name="_71_7"/>
        <w:r w:rsidRPr="00897FAF">
          <w:rPr>
            <w:rStyle w:val="4Text"/>
            <w:rFonts w:asciiTheme="minorEastAsia"/>
          </w:rPr>
          <w:t>[71]</w:t>
        </w:r>
        <w:bookmarkEnd w:id="117"/>
      </w:hyperlink>
    </w:p>
    <w:p w:rsidR="007F5A01" w:rsidRPr="00897FAF" w:rsidRDefault="007F5A01" w:rsidP="007F5A01">
      <w:pPr>
        <w:ind w:firstLine="480"/>
        <w:rPr>
          <w:rFonts w:asciiTheme="minorEastAsia"/>
        </w:rPr>
      </w:pPr>
      <w:r w:rsidRPr="00897FAF">
        <w:rPr>
          <w:rFonts w:asciiTheme="minorEastAsia"/>
        </w:rPr>
        <w:t>這種二元性遍布第三帝國的各個層級。1933年上半年，權力斗爭引發的混亂逐漸消失，第三帝國內部留下了大量存在競爭關系的機構。帝國總督、各部長以及地方黨領導人競相爭奪中央政府的主導權，還和地方政府領導爭奪占了德國一半領土的普魯士。1933年4月，帝國將各聯邦州的納粹地方領導任命為該州總督，使上述糾紛得到了部分解決。1934年1月30日又有新措施出臺，在納粹黨人威廉·弗里克主政的內政部的壓力之下，一項新法廢除了自普魯士以下所有州的政府和議會，將其轄下各部門并入帝國的相應部門之下。這樣，已經主導了德國政治長達一千年的聯邦制在第三帝國被廢止（1945年后才恢復）。但是，部分聯邦元素得到了保留，制度并未完全解體。另外，由于黨的地方領導人同時兼任州總督，再加上他們在黨的官僚層級中占據高位，所以他們在地方上權力巨大。1935年的《帝國地方政府法》（Reich Local Government Law）廢除了地方選舉，任命市長的權利落到了內政部手中。這激起了納粹地方領導人的敵意，他們經常憑借法律賦予的地方參政權任命官員，并把自己的親信安插到并不合適的崗位，從而干涉地方事務。</w:t>
      </w:r>
      <w:hyperlink w:anchor="72_6">
        <w:bookmarkStart w:id="118" w:name="_72_7"/>
        <w:r w:rsidRPr="00897FAF">
          <w:rPr>
            <w:rStyle w:val="4Text"/>
            <w:rFonts w:asciiTheme="minorEastAsia"/>
          </w:rPr>
          <w:t>[72]</w:t>
        </w:r>
        <w:bookmarkEnd w:id="118"/>
      </w:hyperlink>
    </w:p>
    <w:p w:rsidR="007F5A01" w:rsidRPr="001140FA" w:rsidRDefault="007F5A01" w:rsidP="007F5A01">
      <w:pPr>
        <w:pStyle w:val="Para10"/>
        <w:rPr>
          <w:rFonts w:asciiTheme="minorEastAsia" w:eastAsiaTheme="minorEastAsia"/>
          <w:sz w:val="21"/>
        </w:rPr>
      </w:pPr>
      <w:bookmarkStart w:id="119" w:name="b001_1"/>
      <w:bookmarkEnd w:id="119"/>
      <w:r w:rsidRPr="001140FA">
        <w:rPr>
          <w:rFonts w:asciiTheme="minorEastAsia" w:eastAsiaTheme="minorEastAsia"/>
          <w:noProof/>
          <w:sz w:val="21"/>
          <w:lang w:val="en-US" w:eastAsia="zh-CN" w:bidi="ar-SA"/>
        </w:rPr>
        <w:drawing>
          <wp:inline distT="0" distB="0" distL="0" distR="0" wp14:anchorId="5615E092" wp14:editId="20552A64">
            <wp:extent cx="5943600" cy="3568700"/>
            <wp:effectExtent l="0" t="0" r="0" b="0"/>
            <wp:docPr id="57" name="00090.jpeg" descr="00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0.jpeg" descr="0070-01"/>
                    <pic:cNvPicPr/>
                  </pic:nvPicPr>
                  <pic:blipFill>
                    <a:blip r:embed="rId11"/>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　第三帝國納粹黨統治區分布（1935年）</w:t>
      </w:r>
    </w:p>
    <w:p w:rsidR="007F5A01" w:rsidRPr="00897FAF" w:rsidRDefault="007F5A01" w:rsidP="007F5A01">
      <w:pPr>
        <w:ind w:firstLine="480"/>
        <w:rPr>
          <w:rFonts w:asciiTheme="minorEastAsia"/>
        </w:rPr>
      </w:pPr>
      <w:r w:rsidRPr="00897FAF">
        <w:rPr>
          <w:rFonts w:asciiTheme="minorEastAsia"/>
        </w:rPr>
        <w:t>這些內斗自然并非是在反對納粹統治和它的各種政策。在1933年的清洗行動之后，絕大多數政府官員要么自己本身就是納粹黨員，要么對納粹運動持支持立場。柏林幾個要害部門的部長就是如此。他們的地位因運動領袖戈林強力阻止了本應發生在普魯士的大量行政變革而得到鞏固。實際上，納粹地方領導人的抵制使改革從來沒有達到內政部預期的效果。在其名義上的自主性——特別是代議機構——被廢除之后，德國各個聯邦州仍然保留了完整的行政架構。</w:t>
      </w:r>
      <w:hyperlink w:anchor="73_6">
        <w:bookmarkStart w:id="120" w:name="_73_7"/>
        <w:r w:rsidRPr="00897FAF">
          <w:rPr>
            <w:rStyle w:val="4Text"/>
            <w:rFonts w:asciiTheme="minorEastAsia"/>
          </w:rPr>
          <w:t>[73]</w:t>
        </w:r>
        <w:bookmarkEnd w:id="120"/>
      </w:hyperlink>
      <w:r w:rsidRPr="00897FAF">
        <w:rPr>
          <w:rFonts w:asciiTheme="minorEastAsia"/>
        </w:rPr>
        <w:t>所以，第三帝國的行政從來都不曾真正實現井然有序，納粹徹底實現了中央集權、統治暢通無阻的說法早已被歷史學家拋棄。相反，大量互相競爭的機構和各種沖突使“常規國家”難以有效抵制“特權國家”的恣意干預，其權力和自主性注定會逐漸消亡。</w:t>
      </w:r>
    </w:p>
    <w:p w:rsidR="007F5A01" w:rsidRPr="00897FAF" w:rsidRDefault="007F5A01" w:rsidP="007F5A01">
      <w:pPr>
        <w:ind w:firstLine="480"/>
        <w:rPr>
          <w:rFonts w:asciiTheme="minorEastAsia"/>
        </w:rPr>
      </w:pPr>
      <w:r w:rsidRPr="00897FAF">
        <w:rPr>
          <w:rFonts w:asciiTheme="minorEastAsia"/>
        </w:rPr>
        <w:t>在1934年夏天和早秋的亂象之后，希特勒為防自己發生意外無法繼續擔任元首或者被迫下臺，迅</w:t>
      </w:r>
      <w:r w:rsidRPr="00897FAF">
        <w:rPr>
          <w:rFonts w:asciiTheme="minorEastAsia"/>
        </w:rPr>
        <w:lastRenderedPageBreak/>
        <w:t>速做了一系列安排。被委以重任的不是在“長刀之夜”扮演關鍵角色的赫斯，也不是希姆萊，而是冷酷無情、行事果斷的赫爾曼·戈林。1934年12月7日，希特勒發布命令：當希特勒無法行使職權時，戈林就是“他的副手，可總攬一切政務”。幾天后，戈林第三帝國二號人物的地位得到了鞏固：12月13日新法通過，希特勒提名戈林為他的接班人，并指示公務員系統、軍隊、沖鋒隊和黨衛隊在自己去世之后立即向戈林效忠。在接下來的幾年內，戈林將利用自己在第三帝國的權勢建立起一個國中之國。希特勒指定他作為副手和接班人表明，在興登堡去世之后，第三帝國內部的實際權力和形式權力分配開始取決于個人意志，而非憲政規則。這已經是一個完全成熟的獨裁政體，元首能夠做他想做的一切，包括在沒有征求其他任何人意見的情況下指定接班人。</w:t>
      </w:r>
      <w:hyperlink w:anchor="74_6">
        <w:bookmarkStart w:id="121" w:name="_74_6"/>
        <w:r w:rsidRPr="00897FAF">
          <w:rPr>
            <w:rStyle w:val="4Text"/>
            <w:rFonts w:asciiTheme="minorEastAsia"/>
          </w:rPr>
          <w:t>[74]</w:t>
        </w:r>
        <w:bookmarkEnd w:id="121"/>
      </w:hyperlink>
    </w:p>
    <w:p w:rsidR="007F5A01" w:rsidRPr="00897FAF" w:rsidRDefault="007F5A01" w:rsidP="007F5A01">
      <w:pPr>
        <w:pStyle w:val="3"/>
        <w:rPr>
          <w:rFonts w:asciiTheme="minorEastAsia"/>
        </w:rPr>
      </w:pPr>
      <w:bookmarkStart w:id="122" w:name="_Toc55745744"/>
      <w:r w:rsidRPr="00897FAF">
        <w:rPr>
          <w:rFonts w:asciiTheme="minorEastAsia"/>
        </w:rPr>
        <w:t>二</w:t>
      </w:r>
      <w:bookmarkEnd w:id="122"/>
    </w:p>
    <w:p w:rsidR="007F5A01" w:rsidRPr="00897FAF" w:rsidRDefault="007F5A01" w:rsidP="007F5A01">
      <w:pPr>
        <w:ind w:firstLine="480"/>
        <w:rPr>
          <w:rFonts w:asciiTheme="minorEastAsia"/>
        </w:rPr>
      </w:pPr>
      <w:r w:rsidRPr="00897FAF">
        <w:rPr>
          <w:rFonts w:asciiTheme="minorEastAsia"/>
        </w:rPr>
        <w:t>希特勒的個人權威在黨衛隊崛起的過程中表現得最為淋漓盡致，黨衛隊原本是希特勒的私人保鏢和親衛隊，只對希特勒效忠，不遵守除自身規定之外的任何法律。海因里希·希姆萊從1929年起擔任黨衛隊領導人，在他治下黨衛隊迅猛發展，到了1933年春已成為一支超過5萬人的武裝力量。1933年9月，希特勒在這5萬人基礎上又挑選了一批精英，形成了一個新的核心衛隊，命名為“阿道夫·希特勒親衛隊”。黨衛隊的其他精英組織組成了各種不同的特別行動隊，隨時供希特勒差遣去執行特殊任務，其中包括維持秩序、制造恐怖以及參加“長刀之夜”一類的行動。</w:t>
      </w:r>
      <w:hyperlink w:anchor="75_6">
        <w:bookmarkStart w:id="123" w:name="_75_6"/>
        <w:r w:rsidRPr="00897FAF">
          <w:rPr>
            <w:rStyle w:val="4Text"/>
            <w:rFonts w:asciiTheme="minorEastAsia"/>
          </w:rPr>
          <w:t>[75]</w:t>
        </w:r>
        <w:bookmarkEnd w:id="123"/>
      </w:hyperlink>
      <w:r w:rsidRPr="00897FAF">
        <w:rPr>
          <w:rFonts w:asciiTheme="minorEastAsia"/>
        </w:rPr>
        <w:t>早在1934年，希姆萊就對黨衛隊寄予了更高的期望。他不僅希望黨衛隊是隨時可供希特勒差遣的一支可靠隊伍，還想將它打造成納粹新種族秩序下的核心精英力量。希姆萊有意使黨衛隊和不守秩序的流氓褐衫軍劃清界限，他認為自己的黨衛隊成員應該像清教徒一樣生活，紀律嚴明、種族純粹、絕對馴服。在他眼里這些都是日耳曼種族的最優秀品質。他一點點地將老一代黨衛隊成員淘汰掉，這些人都有暴行歷史，多可追溯至魏瑪共和國初期橫行街頭的自由軍團時代，他們被受教育程度更高的年輕軍官所取代。</w:t>
      </w:r>
      <w:hyperlink w:anchor="76_6">
        <w:bookmarkStart w:id="124" w:name="_76_6"/>
        <w:r w:rsidRPr="00897FAF">
          <w:rPr>
            <w:rStyle w:val="4Text"/>
            <w:rFonts w:asciiTheme="minorEastAsia"/>
          </w:rPr>
          <w:t>[76]</w:t>
        </w:r>
        <w:bookmarkEnd w:id="124"/>
      </w:hyperlink>
    </w:p>
    <w:p w:rsidR="007F5A01" w:rsidRPr="00897FAF" w:rsidRDefault="007F5A01" w:rsidP="007F5A01">
      <w:pPr>
        <w:ind w:firstLine="480"/>
        <w:rPr>
          <w:rFonts w:asciiTheme="minorEastAsia"/>
        </w:rPr>
      </w:pPr>
      <w:r w:rsidRPr="00897FAF">
        <w:rPr>
          <w:rFonts w:asciiTheme="minorEastAsia"/>
        </w:rPr>
        <w:t>希姆萊的黨衛隊內部等級細密森嚴，每一級都有裝腔作勢的頭銜，如上級集團領袖（Obergruppenführer）、旗隊領袖（Standartenführer）等。成員級別由佩戴在軍裝上的徽章顯示，這些經過重新設計的制服不僅保留了先前的銀色骷髏頭，還添加了兩個模仿古代北歐文字的字母“SS”，像兩道閃電一樣在制服上锃锃發亮。不久，黨衛隊的打字機專門增加了一個用來打出這個標志的按鍵，方便在官方通信和備忘錄中使用。后來還有更多的等級劃分和各種標記。希姆萊甚至還通過頒發“贊助會員”等類似榮譽頭銜為組織募集資金。工業家、銀行家和商人則積極向黨衛隊捐款。黨衛隊有一個資助組織叫“德國黨衛隊之友”，成員包括銀行家弗里德里希·弗利克（Friedrich Flick）、法本化學工業公司（I.G. Farben）負責人海因里希·布特費希（Heinrich Bütefisch），以及其他各類企業代表。相關的企業包括西門子—舒克特（Siemens-Schückert）、德意志銀行（Deutsche Bank）、萊茵金屬—博爾西希（Rheinmetall-Borsig）和漢堡—美國航運。很多人被授予黨衛隊榮譽頭銜作為回報。他們當然知道，黨衛隊給的可不僅是一個空洞的頭銜，他們和黨衛隊的關系能夠保護他們的生意免遭狂熱分子破壞。在這些人的影響下，希姆萊為該組織創辦的雜志在1939年9月的發行量高達36.5萬，而“朋友”每年給黨衛隊貢獻的資金達到50萬到100萬馬克。</w:t>
      </w:r>
      <w:hyperlink w:anchor="77_6">
        <w:bookmarkStart w:id="125" w:name="_77_6"/>
        <w:r w:rsidRPr="00897FAF">
          <w:rPr>
            <w:rStyle w:val="4Text"/>
            <w:rFonts w:asciiTheme="minorEastAsia"/>
          </w:rPr>
          <w:t>[77]</w:t>
        </w:r>
        <w:bookmarkEnd w:id="125"/>
      </w:hyperlink>
    </w:p>
    <w:p w:rsidR="007F5A01" w:rsidRPr="00897FAF" w:rsidRDefault="007F5A01" w:rsidP="007F5A01">
      <w:pPr>
        <w:ind w:firstLine="480"/>
        <w:rPr>
          <w:rFonts w:asciiTheme="minorEastAsia"/>
        </w:rPr>
      </w:pPr>
      <w:r w:rsidRPr="00897FAF">
        <w:rPr>
          <w:rFonts w:asciiTheme="minorEastAsia"/>
        </w:rPr>
        <w:t>不過這些東西有可能削弱黨衛隊的凝聚力和精英色彩，所以希姆萊在1933—1935年間從已經有些臃腫的組織中裁掉了6萬余人。他特別開除了同性戀、酗酒者以及出于機會主義而非對納粹主義的信仰加入組織的人。尤其是從1935年開始，希姆萊要求黨衛隊成員提供證據，證明他們是純種雅利安人。普通成員提供的證據必須能追溯到1800年，而軍官是1750年。野心勃勃的現役黨衛隊成員開始積極查閱帶有相關信息的教區記錄，還有人花錢請專業譜系學家幫忙。黨衛隊成員加入組織之前還必須接受體檢，證明他們有雅利安人的特征。希姆萊認為，經過進化上的適當引導，時間將篩選出金發碧眼的男性。早在1931年，希姆萊就規定所有黨衛隊成員結婚都必須經他本人或他的辦公室特別批準，而只有配偶符合種族要求才能獲得許可。</w:t>
      </w:r>
      <w:hyperlink w:anchor="78_6">
        <w:bookmarkStart w:id="126" w:name="_78_7"/>
        <w:r w:rsidRPr="00897FAF">
          <w:rPr>
            <w:rStyle w:val="4Text"/>
            <w:rFonts w:asciiTheme="minorEastAsia"/>
          </w:rPr>
          <w:t>[78]</w:t>
        </w:r>
        <w:bookmarkEnd w:id="126"/>
      </w:hyperlink>
      <w:r w:rsidRPr="00897FAF">
        <w:rPr>
          <w:rFonts w:asciiTheme="minorEastAsia"/>
        </w:rPr>
        <w:t>不過這些計劃的實際執行情況和預期實在相差太遠。比如，1932—1940年間申請結婚的黨衛隊成員有106,304人，只有958人被拒，但滿足全部條件的只有7,518人。</w:t>
      </w:r>
      <w:r w:rsidRPr="00897FAF">
        <w:rPr>
          <w:rFonts w:asciiTheme="minorEastAsia"/>
        </w:rPr>
        <w:lastRenderedPageBreak/>
        <w:t>幾百名因為違反了結婚規定而被開除的人之后都官復原職。顯然，所謂新種族精英還要花很長時間才能培育出來。</w:t>
      </w:r>
      <w:hyperlink w:anchor="79_6">
        <w:bookmarkStart w:id="127" w:name="_79_6"/>
        <w:r w:rsidRPr="00897FAF">
          <w:rPr>
            <w:rStyle w:val="4Text"/>
            <w:rFonts w:asciiTheme="minorEastAsia"/>
          </w:rPr>
          <w:t>[79]</w:t>
        </w:r>
        <w:bookmarkEnd w:id="127"/>
      </w:hyperlink>
    </w:p>
    <w:p w:rsidR="007F5A01" w:rsidRPr="00897FAF" w:rsidRDefault="007F5A01" w:rsidP="007F5A01">
      <w:pPr>
        <w:ind w:firstLine="480"/>
        <w:rPr>
          <w:rFonts w:asciiTheme="minorEastAsia"/>
        </w:rPr>
      </w:pPr>
      <w:r w:rsidRPr="00897FAF">
        <w:rPr>
          <w:rFonts w:asciiTheme="minorEastAsia"/>
        </w:rPr>
        <w:t>黨衛隊精英沒有發展成希姆萊預期的種族精英，但卻逐漸形成了另一種特征。黨衛隊成員的受教育程度很高，這一點和褐衫軍形成鮮明對比。</w:t>
      </w:r>
      <w:hyperlink w:anchor="80_6">
        <w:bookmarkStart w:id="128" w:name="_80_6"/>
        <w:r w:rsidRPr="00897FAF">
          <w:rPr>
            <w:rStyle w:val="4Text"/>
            <w:rFonts w:asciiTheme="minorEastAsia"/>
          </w:rPr>
          <w:t>[80]</w:t>
        </w:r>
        <w:bookmarkEnd w:id="128"/>
      </w:hyperlink>
      <w:r w:rsidRPr="00897FAF">
        <w:rPr>
          <w:rFonts w:asciiTheme="minorEastAsia"/>
        </w:rPr>
        <w:t>其中某些成員比如維爾納·貝斯特，奧托·奧倫多夫（Otto Ohlendorf），瓦爾特·舍倫貝格（Walter Schellenberg）以及弗朗茨·西克斯（Franz Six）都有大學學歷，有的還是博士。他們出生在一戰爆發前夕，由于年齡太小不能前往前線戰斗。德國戰敗之后，這些年輕人沾染上流行于20年代德國大學的一種帶有復仇傾向的狂熱民族主義情緒。他們于動蕩時期成年，那個時候政治局勢不穩，貨幣（至少在某一段時間內）嚴重貶值，沒有穩定的工作和職業。這使得年輕人們喪失了道德準則，當然他們也可能從來就沒有什么道德可言。對他們來說，似乎只有納粹運動才能提供堅實的認同感、道德的確定性以及對未來的希望。奧托·奧倫多夫是這一代人中的典型。1907年，奧倫多夫出生在一個家境良好的新教農民家庭，其家族持保守派和民族主義立場。奧倫多夫早在1925年上中學時就加入了褐衫軍。1927年，他被調整到黨衛隊，同年加入納粹黨。從1928年到1931年，他在萊比錫（Leipzig）和哥廷根（Göttingen）的大學學習法律和政治，之后又花了一年時間在帕維亞大學（University of Pavia）學習意大利法西斯主義。這些學習讓他對“工團國家”（Corporate State）的希望破滅，并轉而關注起經濟學。盡管奧倫多夫學習認真，不過最終卻沒有拿到博士學位，沒能開始自己的學術生涯。從1936年開始，他集中精力在黨衛隊內部發展自己的思想，成了黨衛隊保安處經濟組的負責人。奧倫多夫批評納粹經濟體制傷害了中產階級的利益。盡管這讓他陷入麻煩，不過同時也使他贏得了“腦子好使”和“有決心”的贊譽。也許是因為樂于消化和闡明不易理解的真理，奧倫多夫在1939年9月成了黨衛隊保安處經濟組在整個德語區的負責人。</w:t>
      </w:r>
      <w:hyperlink w:anchor="81_6">
        <w:bookmarkStart w:id="129" w:name="_81_6"/>
        <w:r w:rsidRPr="00897FAF">
          <w:rPr>
            <w:rStyle w:val="4Text"/>
            <w:rFonts w:asciiTheme="minorEastAsia"/>
          </w:rPr>
          <w:t>[81]</w:t>
        </w:r>
        <w:bookmarkEnd w:id="129"/>
      </w:hyperlink>
    </w:p>
    <w:p w:rsidR="007F5A01" w:rsidRPr="00897FAF" w:rsidRDefault="007F5A01" w:rsidP="007F5A01">
      <w:pPr>
        <w:ind w:firstLine="480"/>
        <w:rPr>
          <w:rFonts w:asciiTheme="minorEastAsia"/>
        </w:rPr>
      </w:pPr>
      <w:r w:rsidRPr="00897FAF">
        <w:rPr>
          <w:rFonts w:asciiTheme="minorEastAsia"/>
        </w:rPr>
        <w:t>成立黨衛隊保安處的動因是1931年早期的一些報告，報告稱納粹黨內部被敵人滲透了。希姆萊成立了保安處來調查這些說法，并讓賴因哈德·海德里希負責。海德里希后來成了也許是納粹政權中最讓人恐懼和厭惡的領導人，很多人發自內心地仇視他。1904年，海德里希出生于一個文化程度很高的中產階級家庭。他的父親是歌劇歌唱家，母親是演員，海德里希自己也是一個技藝嫻熟的小提琴手。按照同代人的說法，這位小提琴手演奏時充滿感情，經常淚流滿面。海德里希一頭金發，身材高瘦，臉很窄，眼睛小得幾乎快要合上，這副長相讓人覺得美中不足。海德里希還是個擊劍高手。他在16歲時參加了自由軍團，之后作為海軍院校學生當上了海軍軍官。1928年，海德里希晉升中尉，在信號部門服役。他的一生似乎將在軍隊度過。</w:t>
      </w:r>
      <w:hyperlink w:anchor="82_6">
        <w:bookmarkStart w:id="130" w:name="_82_6"/>
        <w:r w:rsidRPr="00897FAF">
          <w:rPr>
            <w:rStyle w:val="4Text"/>
            <w:rFonts w:asciiTheme="minorEastAsia"/>
          </w:rPr>
          <w:t>[82]</w:t>
        </w:r>
        <w:bookmarkEnd w:id="130"/>
      </w:hyperlink>
      <w:r w:rsidRPr="00897FAF">
        <w:rPr>
          <w:rFonts w:asciiTheme="minorEastAsia"/>
        </w:rPr>
        <w:t>但海德里希的問題在于他四處樹敵。海軍士兵討厭他魯莽又專橫的作風，嘲笑他高得近乎假聲的嗓音。他和女人理不清的糾葛也給自己帶來了麻煩。他其中一個女朋友的父親是法本公司的主管、海軍上將雷德的朋友。他的女兒懷上了海德里希的孩子，這讓他心懷不滿。在為海軍榮譽法庭召開的聽證會上，海德里希想把懷孕的責任推給女方，這讓海軍軍官們也非常討厭他，致使他于1931年4月被海軍開除。后來海德里希娶了他的新女朋友莉娜·馮·奧斯滕（Lina von Osten）。莉娜信仰納粹主義，和慕尼黑黨衛隊領導人卡爾·巴朗·馮·埃貝斯泰因（Karl Baron von Eberstein）有親戚關系。于是海德里希在黨衛隊東山再起，剛一入職便投入到清除內奸的行動之中。他干得十分賣力，還說服希姆萊擴大組織的活動范圍，令黨衛隊成為德國警察和監控新力量的核心。海德里希的僭越行為惹惱了大量納粹老黨員，其中包括哈勒—梅澤堡的地方領導人。該領導人對海德里希進行了惡毒攻擊，說他有猶太人血統。當時的納粹黨組織部長格雷戈爾·施特拉塞爾曾對此展開調查，最后發現海德里希并不是猶太人。不過這一指控糾纏了他一生，在他死后還冒出來過。</w:t>
      </w:r>
      <w:hyperlink w:anchor="83_6">
        <w:bookmarkStart w:id="131" w:name="_83_6"/>
        <w:r w:rsidRPr="00897FAF">
          <w:rPr>
            <w:rStyle w:val="4Text"/>
            <w:rFonts w:asciiTheme="minorEastAsia"/>
          </w:rPr>
          <w:t>[83]</w:t>
        </w:r>
        <w:bookmarkEnd w:id="131"/>
      </w:hyperlink>
    </w:p>
    <w:p w:rsidR="007F5A01" w:rsidRPr="00897FAF" w:rsidRDefault="007F5A01" w:rsidP="007F5A01">
      <w:pPr>
        <w:ind w:firstLine="480"/>
        <w:rPr>
          <w:rFonts w:asciiTheme="minorEastAsia"/>
        </w:rPr>
      </w:pPr>
      <w:r w:rsidRPr="00897FAF">
        <w:rPr>
          <w:rFonts w:asciiTheme="minorEastAsia"/>
        </w:rPr>
        <w:t>但這些都沒能阻止海德里希在黨衛隊內部火箭般的躥升。他為人冷酷無情、辦事高效、渴望權力，極端信奉“為達目的可以不擇手段”，憑借為黨衛隊和保安處打造的宏偉藍圖，他迅速贏得了希姆萊的賞識。在這幅藍圖之中，黨衛隊和保安處最終將包攬警務和監視控制任務。早在1933年3月9日，希姆萊和海德里希便接管了巴伐利亞警察系統，將警察系統內部的政治部門獨立出來，并派黨衛隊保安處人士占據了關鍵崗位。接下來他們一個州一個州地接管警察系統，這些行動獲得了內政部長威廉·弗里克的支持。不過就在此時，他們建立全國性的統一政治警察體系的計劃遇到了一個大麻煩：同樣位高權重的普魯士州總理赫爾曼·戈林在1933年11月30日為普魯士建立了一個獨立的警察系統。普魯士的警察系統出自柏林警察常務委員會的政治警察部門，這個組織曾在魏瑪時期負責搜集共產黨情報，由職業警</w:t>
      </w:r>
      <w:r w:rsidRPr="00897FAF">
        <w:rPr>
          <w:rFonts w:asciiTheme="minorEastAsia"/>
        </w:rPr>
        <w:lastRenderedPageBreak/>
        <w:t>官魯道夫·迪爾斯（Rudolf Diels）領導的職業警察組成。戈林新建的獨立警察力量叫國家秘密警察局（Geheime Staatspolizei），簡稱蓋世太保（Gestapo）。</w:t>
      </w:r>
      <w:hyperlink w:anchor="84_6">
        <w:bookmarkStart w:id="132" w:name="_84_6"/>
        <w:r w:rsidRPr="00897FAF">
          <w:rPr>
            <w:rStyle w:val="4Text"/>
            <w:rFonts w:asciiTheme="minorEastAsia"/>
          </w:rPr>
          <w:t>[84]</w:t>
        </w:r>
        <w:bookmarkEnd w:id="132"/>
      </w:hyperlink>
    </w:p>
    <w:p w:rsidR="007F5A01" w:rsidRPr="00897FAF" w:rsidRDefault="007F5A01" w:rsidP="007F5A01">
      <w:pPr>
        <w:ind w:firstLine="480"/>
        <w:rPr>
          <w:rFonts w:asciiTheme="minorEastAsia"/>
        </w:rPr>
      </w:pPr>
      <w:r w:rsidRPr="00897FAF">
        <w:rPr>
          <w:rFonts w:asciiTheme="minorEastAsia"/>
        </w:rPr>
        <w:t>1934年頭幾個月黨內的明爭暗斗最后因戈林打壓威脅不斷增大的羅姆褐衫軍的行動而告一段落。雖然迪爾斯在1933年期間對執行納粹政策充滿熱情，但他的職業習慣卻使他不適合參加針對褐衫軍的斗爭，因為他不會不擇手段。1934年4月20日，戈林用希姆萊取代迪爾斯成為蓋世太保的新任領導人。</w:t>
      </w:r>
      <w:hyperlink w:anchor="85_6">
        <w:bookmarkStart w:id="133" w:name="_85_7"/>
        <w:r w:rsidRPr="00897FAF">
          <w:rPr>
            <w:rStyle w:val="4Text"/>
            <w:rFonts w:asciiTheme="minorEastAsia"/>
          </w:rPr>
          <w:t>[85]</w:t>
        </w:r>
        <w:bookmarkEnd w:id="133"/>
      </w:hyperlink>
      <w:r w:rsidRPr="00897FAF">
        <w:rPr>
          <w:rFonts w:asciiTheme="minorEastAsia"/>
        </w:rPr>
        <w:t>這時，希姆萊和海德里希開始挑撥戈林和弗里克互斗，且因為“長刀之夜”后黨衛隊與沖鋒隊正式分家而獲得了大量的操作空間。戈林和弗里克不得不承認，雖然保留了名義上的指揮權，但他們已經無法控制蓋世太保。戈林在1934年就放棄了，但弗里克和他的內政部并不愿意在權力斗爭中迅速認輸。局勢最終倒向了希姆萊。2月10日新法通過，蓋世太保正式脫離了司法體系，從此以后不受任何其他組織節制。6月17日希特勒下令，任命希姆萊為德國警察總長。希姆萊讓海德里希負責蓋世太保、刑事犯罪以及黨衛隊的安保工作，讓另一位黨衛隊成員庫爾特·達呂格（Kurt Daluege）負責傳統警察力量。于是，黨衛隊和警察系統開始合流，大量傳統職業警察加入了黨衛隊，黨衛隊成員也在警察系統內部占據了大量職位。這樣，帝國的一個重要法律執行機關從“常規”向“特權”轉變。1939年，黨衛隊保安處和安全警察被劃歸希姆萊和海德里希直接領導下的帝國保安總局，標志著這一轉變正式完成。</w:t>
      </w:r>
      <w:hyperlink w:anchor="86_6">
        <w:bookmarkStart w:id="134" w:name="_86_6"/>
        <w:r w:rsidRPr="00897FAF">
          <w:rPr>
            <w:rStyle w:val="4Text"/>
            <w:rFonts w:asciiTheme="minorEastAsia"/>
          </w:rPr>
          <w:t>[86]</w:t>
        </w:r>
        <w:bookmarkEnd w:id="134"/>
      </w:hyperlink>
    </w:p>
    <w:p w:rsidR="007F5A01" w:rsidRPr="00897FAF" w:rsidRDefault="007F5A01" w:rsidP="007F5A01">
      <w:pPr>
        <w:pStyle w:val="3"/>
        <w:rPr>
          <w:rFonts w:asciiTheme="minorEastAsia"/>
        </w:rPr>
      </w:pPr>
      <w:bookmarkStart w:id="135" w:name="_Toc55745745"/>
      <w:r w:rsidRPr="00897FAF">
        <w:rPr>
          <w:rFonts w:asciiTheme="minorEastAsia"/>
        </w:rPr>
        <w:t>三</w:t>
      </w:r>
      <w:bookmarkEnd w:id="135"/>
    </w:p>
    <w:p w:rsidR="007F5A01" w:rsidRPr="00897FAF" w:rsidRDefault="007F5A01" w:rsidP="007F5A01">
      <w:pPr>
        <w:ind w:firstLine="480"/>
        <w:rPr>
          <w:rFonts w:asciiTheme="minorEastAsia"/>
        </w:rPr>
      </w:pPr>
      <w:r w:rsidRPr="00897FAF">
        <w:rPr>
          <w:rFonts w:asciiTheme="minorEastAsia"/>
        </w:rPr>
        <w:t>第三帝國龐大復雜的警察系統和鎮壓機器首先的任務是抓捕和清洗納粹主義在德國的內部敵人。納粹獨裁統治建立之初，只有共產黨和社民黨曾進行有組織反抗。1932年11月，德國進行了最后一次完全自由的政黨選舉，納粹黨獲得了1,170萬張選票，左翼政黨獲得了1,310萬張。雖然左翼政黨代表了相當數量的德國選民，但它們卻無法有效應對納粹集團的暴力行動。1933年頭幾個月，左翼政黨的各類組織機構遭到無情鎮壓，鎮壓的對象還包括它們的一些附屬軍事組織，比如紅色前線戰士聯盟和帝國旗幟（Reichbanner），以及與它們合作的一些組織，比如工會。左翼政黨的領導人要么被關進監獄，要么流亡國外；它們的數百萬黨員和黨的支持者回憶起忠于信念和理想的一生，感到孤立和迷茫。一些以前屬于左翼政黨的激進分子分別遭遇了永久監禁、跟蹤、通信，對外聯絡受到監視。這些人內部四分五裂，互相敵視，震驚于納粹黨奪權行動之迅速與無情，一開始感到非常無助，不知該如何應對。他們似乎根本無法聯合起來做出有效反抗。</w:t>
      </w:r>
      <w:hyperlink w:anchor="87_6">
        <w:bookmarkStart w:id="136" w:name="_87_6"/>
        <w:r w:rsidRPr="00897FAF">
          <w:rPr>
            <w:rStyle w:val="4Text"/>
            <w:rFonts w:asciiTheme="minorEastAsia"/>
          </w:rPr>
          <w:t>[87]</w:t>
        </w:r>
        <w:bookmarkEnd w:id="136"/>
      </w:hyperlink>
    </w:p>
    <w:p w:rsidR="007F5A01" w:rsidRPr="00897FAF" w:rsidRDefault="007F5A01" w:rsidP="007F5A01">
      <w:pPr>
        <w:ind w:firstLine="480"/>
        <w:rPr>
          <w:rFonts w:asciiTheme="minorEastAsia"/>
        </w:rPr>
      </w:pPr>
      <w:r w:rsidRPr="00897FAF">
        <w:rPr>
          <w:rFonts w:asciiTheme="minorEastAsia"/>
        </w:rPr>
        <w:t>但從某些方面看，相較于納粹德國的其他組織，社民黨和共產黨更具備反抗的能力。德國的工人運動在歷史上曾反復遭到禁止和鎮壓。19世紀初，梅特涅（Clemens Wenzel Lothar Metternich）曾經動用警力鎮壓工人運動；19世紀50年代和60年代早期，后革命時期（指1848年革命之后）的德國政府也曾鎮壓過工人運動；最為人熟知的一次是1878—1890年間俾斯麥通過了《反社會黨人法》（Anti-Socialist Law）打壓工人運動。對社民黨人來說從事地下活動并不新鮮。而且，《反社會黨人法》時期的老社民黨曾經建立過一套相當完善的秘密聯系網絡。到了納粹時期，雖然老了40歲，但其中一些老黨員依然十分活躍。他們在19世紀80年代的英雄事跡鼓舞了許多青年社民黨人，同時，魏瑪共和國晚期社民黨某些尋求妥協的做法也讓年輕人感到失望，他們希望重新振興社民黨曾經的革命傳統。他們認為，既然世界級政治家俾斯麥都不能置他們于死地，那么啤酒館的那個小煽動家希特勒就更沒有可能了。社民黨活躍分子迅速展開行動，印制大字報、報紙和宣傳單，秘密散發給社民黨的支持者，試圖加強他們抵制納粹宣傳的決心。當時馬克思主義在社會民主黨內部仍然深入人心，它讓很多人堅信納粹政權的滅亡指日可待。1929年的經濟危機是資本主義有史以來最大的危機，而納粹政權只是資本主義為自保而進行的最后一次絕望抵抗。現在要做的就是團結起來等待第三帝國自我毀滅。社民黨人堅信，能夠讓群眾準確把握這一點，就有可能摧毀納粹政權的意識形態基礎，并讓大眾做好消滅納粹主義的準備。</w:t>
      </w:r>
      <w:hyperlink w:anchor="88_6">
        <w:bookmarkStart w:id="137" w:name="_88_6"/>
        <w:r w:rsidRPr="00897FAF">
          <w:rPr>
            <w:rStyle w:val="4Text"/>
            <w:rFonts w:asciiTheme="minorEastAsia"/>
          </w:rPr>
          <w:t>[88]</w:t>
        </w:r>
        <w:bookmarkEnd w:id="137"/>
      </w:hyperlink>
    </w:p>
    <w:p w:rsidR="007F5A01" w:rsidRPr="00897FAF" w:rsidRDefault="007F5A01" w:rsidP="007F5A01">
      <w:pPr>
        <w:ind w:firstLine="480"/>
        <w:rPr>
          <w:rFonts w:asciiTheme="minorEastAsia"/>
        </w:rPr>
      </w:pPr>
      <w:r w:rsidRPr="00897FAF">
        <w:rPr>
          <w:rFonts w:asciiTheme="minorEastAsia"/>
        </w:rPr>
        <w:t>德國許多地區——特別是工業中心——在工人運動方面有著長達數十年的深厚傳統。在這些地區，一些秘密小組迅速組織起來展開行動。甚至在一些工人運動文化并不繁榮的危險地區，社民黨也成功進行了重組，并在地下繼續活動。比如在漢諾威（Hanover），當時還很年輕、后來成為知名馬克思主義學</w:t>
      </w:r>
      <w:r w:rsidRPr="00897FAF">
        <w:rPr>
          <w:rFonts w:asciiTheme="minorEastAsia"/>
        </w:rPr>
        <w:lastRenderedPageBreak/>
        <w:t>者的維爾納·布盧門貝格（Werner Blumenberg）建立了一個名叫“社會主義前線”（Socialist Front）的組織，擁有成員約250名。該組織有一份油印的新聞簡報叫《社會主義簡報》（</w:t>
      </w:r>
      <w:r w:rsidRPr="00897FAF">
        <w:rPr>
          <w:rStyle w:val="0Text"/>
          <w:rFonts w:asciiTheme="minorEastAsia"/>
        </w:rPr>
        <w:t>Sozialistische Blätter</w:t>
      </w:r>
      <w:r w:rsidRPr="00897FAF">
        <w:rPr>
          <w:rFonts w:asciiTheme="minorEastAsia"/>
        </w:rPr>
        <w:t>），在該地區的聯絡點一共發行了1,500期。</w:t>
      </w:r>
      <w:hyperlink w:anchor="89_6">
        <w:bookmarkStart w:id="138" w:name="_89_6"/>
        <w:r w:rsidRPr="00897FAF">
          <w:rPr>
            <w:rStyle w:val="4Text"/>
            <w:rFonts w:asciiTheme="minorEastAsia"/>
          </w:rPr>
          <w:t>[89]</w:t>
        </w:r>
        <w:bookmarkEnd w:id="138"/>
      </w:hyperlink>
      <w:r w:rsidRPr="00897FAF">
        <w:rPr>
          <w:rFonts w:asciiTheme="minorEastAsia"/>
        </w:rPr>
        <w:t>規模更小的一些類似組織也在巴伐利亞的奧格斯堡（Augsburg）和雷根斯堡（Regensburg）甚至納粹運動的老巢慕尼黑建立起來。社會主義者趁夜在街上貼海報，號召人們在1934年8月19日的全民公投中投反對票。他們還在工作場所留下傳單，上面或是各種口號，或是一些簡評指責納粹宣傳扭曲某些重要事件的真相。整個德國有數千名社民黨活躍分子在從事著此類活動。他們尤其注重和流亡布拉格的黨的領導層保持聯系。他們的目的不只是喚醒大眾，還想把忠誠于黨和工會的人組織起來，以圖東山再起。許多人過著雙面人生，表面上事事服從納粹政權，暗地里利用空閑時間從事抵抗運動。一些人趁出國旅行時搜集流亡黨組織印制的傳單和報紙，如《新展望》（</w:t>
      </w:r>
      <w:r w:rsidRPr="00897FAF">
        <w:rPr>
          <w:rStyle w:val="0Text"/>
          <w:rFonts w:asciiTheme="minorEastAsia"/>
        </w:rPr>
        <w:t>Neue Vorwärts</w:t>
      </w:r>
      <w:r w:rsidRPr="00897FAF">
        <w:rPr>
          <w:rFonts w:asciiTheme="minorEastAsia"/>
        </w:rPr>
        <w:t>），然后把它們偷運回國，分發給國內的黨員；同時每月向流亡在外的領導層匯報德國國內的詳細情況。這些報告冷靜地評估發動社會主義革命的可能性，且隨著時間推移愈發客觀現實。</w:t>
      </w:r>
      <w:hyperlink w:anchor="90_6">
        <w:bookmarkStart w:id="139" w:name="_90_6"/>
        <w:r w:rsidRPr="00897FAF">
          <w:rPr>
            <w:rStyle w:val="4Text"/>
            <w:rFonts w:asciiTheme="minorEastAsia"/>
          </w:rPr>
          <w:t>[90]</w:t>
        </w:r>
        <w:bookmarkEnd w:id="139"/>
      </w:hyperlink>
    </w:p>
    <w:p w:rsidR="007F5A01" w:rsidRPr="00897FAF" w:rsidRDefault="007F5A01" w:rsidP="007F5A01">
      <w:pPr>
        <w:ind w:firstLine="480"/>
        <w:rPr>
          <w:rFonts w:asciiTheme="minorEastAsia"/>
        </w:rPr>
      </w:pPr>
      <w:r w:rsidRPr="00897FAF">
        <w:rPr>
          <w:rFonts w:asciiTheme="minorEastAsia"/>
        </w:rPr>
        <w:t>不過，這些行動連社民黨最基本的目標——維持先前黨員之間的團結——都沒能實現，遑論將反抗者的消息帶給大眾。這里面有很多原因。首先，反抗者缺乏領導。多數知名社民黨人已經流亡國外，即使想留在國內，也很難長時間不引起警察注意。比如，西里西亞的前國會代表奧托·布赫維茨（Otto Buchwitz）曾輾轉德國各地，分發社民黨非法刊物，多次死里逃生。不過，1933年8月他不得不屈服于形勢，在黨的地下組織的協助下偷渡到丹麥。</w:t>
      </w:r>
      <w:hyperlink w:anchor="91_6">
        <w:bookmarkStart w:id="140" w:name="_91_7"/>
        <w:r w:rsidRPr="00897FAF">
          <w:rPr>
            <w:rStyle w:val="4Text"/>
            <w:rFonts w:asciiTheme="minorEastAsia"/>
          </w:rPr>
          <w:t>[91]</w:t>
        </w:r>
        <w:bookmarkEnd w:id="140"/>
      </w:hyperlink>
      <w:r w:rsidRPr="00897FAF">
        <w:rPr>
          <w:rFonts w:asciiTheme="minorEastAsia"/>
        </w:rPr>
        <w:t>在那個時候，幾乎所有留在德國的社民黨領導人不是在蹲監獄就是在集中營，不是已經被殺就是已經被噤聲。其次，事實表明一個流亡在外的領導層并不能起到有效的領導作用。流亡領導層拒絕妥協，這已經疏遠了很多1933年投票選擇留在國內的同志。1934年1月，流亡領導層發表《布拉格宣言》（Prague Manifesto），主張直接沒收財產、希望在希特勒下臺之后立馬摧毀大商人和大地主階層的激進政策，使得形勢雪上加霜。</w:t>
      </w:r>
      <w:hyperlink w:anchor="92_6">
        <w:bookmarkStart w:id="141" w:name="_92_7"/>
        <w:r w:rsidRPr="00897FAF">
          <w:rPr>
            <w:rStyle w:val="4Text"/>
            <w:rFonts w:asciiTheme="minorEastAsia"/>
          </w:rPr>
          <w:t>[92]</w:t>
        </w:r>
        <w:bookmarkEnd w:id="141"/>
      </w:hyperlink>
      <w:r w:rsidRPr="00897FAF">
        <w:rPr>
          <w:rFonts w:asciiTheme="minorEastAsia"/>
        </w:rPr>
        <w:t>《宣言》非但招致許多地方反抗組織的反對，也沒有讓其他人相信黨的領導層已經擺脫了讓黨在1932—1933年間缺乏反抗意志的宿命論和被動性。</w:t>
      </w:r>
      <w:hyperlink w:anchor="93_6">
        <w:bookmarkStart w:id="142" w:name="_93_7"/>
        <w:r w:rsidRPr="00897FAF">
          <w:rPr>
            <w:rStyle w:val="4Text"/>
            <w:rFonts w:asciiTheme="minorEastAsia"/>
          </w:rPr>
          <w:t>[93]</w:t>
        </w:r>
        <w:bookmarkEnd w:id="142"/>
      </w:hyperlink>
      <w:r w:rsidRPr="00897FAF">
        <w:rPr>
          <w:rFonts w:asciiTheme="minorEastAsia"/>
        </w:rPr>
        <w:t>由于不滿黨的無力和弱小，一些立場更為激進的組織打著各種旗號開始獨立行動，有的叫“國際社會主義者戰斗聯盟”（International Socialist Fighting League），有的叫“德國革命社會主義聯盟”（Revolutionary Socialists of Germany），還有的叫“紅色別動隊”（the Red Shock-Troop），一個局限于柏林地區的組織。結果導致這些組織在政策制定和策略選擇上和其他忠于布拉格流亡黨領導的地下組織爭吵不斷。</w:t>
      </w:r>
      <w:hyperlink w:anchor="94_6">
        <w:bookmarkStart w:id="143" w:name="_94_7"/>
        <w:r w:rsidRPr="00897FAF">
          <w:rPr>
            <w:rStyle w:val="4Text"/>
            <w:rFonts w:asciiTheme="minorEastAsia"/>
          </w:rPr>
          <w:t>[94]</w:t>
        </w:r>
        <w:bookmarkEnd w:id="143"/>
      </w:hyperlink>
    </w:p>
    <w:p w:rsidR="007F5A01" w:rsidRPr="00897FAF" w:rsidRDefault="007F5A01" w:rsidP="007F5A01">
      <w:pPr>
        <w:ind w:firstLine="480"/>
        <w:rPr>
          <w:rFonts w:asciiTheme="minorEastAsia"/>
        </w:rPr>
      </w:pPr>
      <w:r w:rsidRPr="00897FAF">
        <w:rPr>
          <w:rFonts w:asciiTheme="minorEastAsia"/>
        </w:rPr>
        <w:t>在這樣的情況下，任何喚醒大眾對抗政府的想法——這是歐洲歷史上地下運動的傳統目標——從一開始就注定會失敗。建立群眾基礎幾乎絕無可能。在第三帝國治下，殘存的工人運動傳統十分薄弱且無足輕重。納粹政權對地方上各式各樣的組織和協會進行了徹底的“整合”。兔子繁殖協會、體操俱樂部等名稱各異的組織本想掛羊頭賣狗肉，去掉名字中涉及社會民主主義的詞，保持領導層和所有成員不變，但類似伎倆很快就被警察和當局識破，相關組織都被強行取締。因此，社民黨抵抗運動的規模始終無法擴大，只能由一群活躍分子組成的地方精英小組勉強維持。此外，納粹政權不是梅特涅和俾斯麥的政權：梅特涅和俾斯麥代表了小部分威權精英，而納粹政權一開始就聲稱自己代表全體人民，動員人民支持一個會克服內部分歧的新國家，為全體日耳曼種族建立一個全新的民族共同體。這一灰暗的現實，社民黨活躍分子很快就會領教到。</w:t>
      </w:r>
      <w:hyperlink w:anchor="95_6">
        <w:bookmarkStart w:id="144" w:name="_95_7"/>
        <w:r w:rsidRPr="00897FAF">
          <w:rPr>
            <w:rStyle w:val="4Text"/>
            <w:rFonts w:asciiTheme="minorEastAsia"/>
          </w:rPr>
          <w:t>[95]</w:t>
        </w:r>
        <w:bookmarkEnd w:id="144"/>
      </w:hyperlink>
    </w:p>
    <w:p w:rsidR="007F5A01" w:rsidRPr="00897FAF" w:rsidRDefault="007F5A01" w:rsidP="007F5A01">
      <w:pPr>
        <w:ind w:firstLine="480"/>
        <w:rPr>
          <w:rFonts w:asciiTheme="minorEastAsia"/>
        </w:rPr>
      </w:pPr>
      <w:r w:rsidRPr="00897FAF">
        <w:rPr>
          <w:rFonts w:asciiTheme="minorEastAsia"/>
        </w:rPr>
        <w:t>在1934年和1935年，依法進行的工廠車間代表年度選舉中出現了大量棄權票，這可能是因為工人們依然懷念并忠誠于以前那個傾向社會民主主義的工會。當時空白票和廢票特別多，導致當局無法公布1934和1935年的選舉結果。從此選舉就再沒舉行過。</w:t>
      </w:r>
      <w:hyperlink w:anchor="96_6">
        <w:bookmarkStart w:id="145" w:name="_96_7"/>
        <w:r w:rsidRPr="00897FAF">
          <w:rPr>
            <w:rStyle w:val="4Text"/>
            <w:rFonts w:asciiTheme="minorEastAsia"/>
          </w:rPr>
          <w:t>[96]</w:t>
        </w:r>
        <w:bookmarkEnd w:id="145"/>
      </w:hyperlink>
      <w:r w:rsidRPr="00897FAF">
        <w:rPr>
          <w:rFonts w:asciiTheme="minorEastAsia"/>
        </w:rPr>
        <w:t>蓋世太保抓捕了大量分發傳單（傳單呼吁在1934年8月19日的全民公投中投“否”）的馬克思主義者，僅在萊茵—魯爾區就有1,200人。德國其他一些地區（比如漢堡）也拘捕了大量社民黨人。1935年5月1日，社民黨抵抗運動一期特殊的傳單又引發了新一輪的抓捕行動。到了1935年末，社民黨正式的地下反抗組織已被有效消滅。不過，社民黨人數眾多，它代表的文化傳統長盛不衰，數十萬老黨員會繼續在內心忠于黨的基本價值。在第三帝國余下的時間里，一些和總部失去聯系的非正式社民黨松散組織保存下了這些價值和力量，盡管它們沒有任何能力使其派上用場。</w:t>
      </w:r>
      <w:hyperlink w:anchor="97_6">
        <w:bookmarkStart w:id="146" w:name="_97_7"/>
        <w:r w:rsidRPr="00897FAF">
          <w:rPr>
            <w:rStyle w:val="4Text"/>
            <w:rFonts w:asciiTheme="minorEastAsia"/>
          </w:rPr>
          <w:t>[97]</w:t>
        </w:r>
        <w:bookmarkEnd w:id="146"/>
      </w:hyperlink>
    </w:p>
    <w:p w:rsidR="007F5A01" w:rsidRPr="00897FAF" w:rsidRDefault="007F5A01" w:rsidP="007F5A01">
      <w:pPr>
        <w:ind w:firstLine="480"/>
        <w:rPr>
          <w:rFonts w:asciiTheme="minorEastAsia"/>
        </w:rPr>
      </w:pPr>
      <w:r w:rsidRPr="00897FAF">
        <w:rPr>
          <w:rFonts w:asciiTheme="minorEastAsia"/>
        </w:rPr>
        <w:t>有一小部分激進的社民黨人在1929年聚集起來成立了一個組織，自稱為“新開始”（Neu-Beginnen）。</w:t>
      </w:r>
      <w:r w:rsidRPr="00897FAF">
        <w:rPr>
          <w:rFonts w:asciiTheme="minorEastAsia"/>
        </w:rPr>
        <w:lastRenderedPageBreak/>
        <w:t>他們認為，爭取抵抗運動的勝利，其首要條件在于德國工人運動的再聯合。他們相信，是社民黨和共產黨之間的分歧為法西斯主義的崛起敞開了大門。新組織有約100名成員，支持者眾多，他們做了大量努力，試圖使兩黨重新聯合。為此，他們向共產主義小組滲透，還想從社民黨內部改變黨的路線。領導人瓦爾特·勒文海姆（Walter Loewenheim）的一份宣言于1933年8月在卡爾斯巴德（Karlsbad）發行了1.2萬冊。宣言在德國秘密流傳時，在抵抗運動內部引起了一些爭論。但是勒文海姆在1935年認為，聯合行動成功的可能性極小，已經沒有繼續開展的必要。雖然其中一些成員——比如未來的歷史學家弗朗西斯·卡斯滕（Francis Carsten）——想要繼續，但是蓋世太保掀起的抓捕浪潮迅速了消滅了殘余勢力。卡斯滕自己也不得不流亡國外，開始讀一個研究普魯士早期歷史的博士學位。其他一些或流亡或留在國內的小規模抵抗組織下場也差不多，包括國際社會主義戰斗聯盟和德國社會主義工人黨（Socialist Workers' Party of Germany）。工人黨的其中一個領導人是年輕的維利·勃蘭特（Willy Brandt），他曾經流亡于斯堪的納維亞半島，戰后當上了西柏林的市長，后來官至西德總理。不過，這些組織都認為兩個主要工人階級政黨的政策會引發分歧，是過時之物，盡管它們也拿不出任何替代方案。</w:t>
      </w:r>
      <w:hyperlink w:anchor="98_6">
        <w:bookmarkStart w:id="147" w:name="_98_7"/>
        <w:r w:rsidRPr="00897FAF">
          <w:rPr>
            <w:rStyle w:val="4Text"/>
            <w:rFonts w:asciiTheme="minorEastAsia"/>
          </w:rPr>
          <w:t>[98]</w:t>
        </w:r>
        <w:bookmarkEnd w:id="147"/>
      </w:hyperlink>
    </w:p>
    <w:p w:rsidR="007F5A01" w:rsidRPr="00897FAF" w:rsidRDefault="007F5A01" w:rsidP="007F5A01">
      <w:pPr>
        <w:ind w:firstLine="480"/>
        <w:rPr>
          <w:rFonts w:asciiTheme="minorEastAsia"/>
        </w:rPr>
      </w:pPr>
      <w:r w:rsidRPr="00897FAF">
        <w:rPr>
          <w:rFonts w:asciiTheme="minorEastAsia"/>
        </w:rPr>
        <w:t>共產黨態度強硬，使聯合戰線很難組成。從20世紀20年代末開始，德國共產黨就一直在執行莫斯科的極左路線，將社民黨人斥為社會法西斯主義者和無產階級革命的主要障礙。1933年和1934年發生的事情并沒有使總路線發生改變。1933年5月，德國共產黨中央委員會重申了被第三國際譽為“黨的絕對正確的政治路線”，繼續堅持反社會法西斯主義者的立場。他們說，“盡管這些社會法西斯主義者被踢出了政府機關，盡管他們的組織和出版機構和我們一樣受到了殘酷鎮壓，但這些都改變不了一個從過去到現在從未改變的事實：他們仍然是支持資本主義獨裁制度的主要社會力量。”批評極左路線、主張和社民黨人合作的共產黨人，如赫爾曼·雷梅爾（Hermann Remmele）和海因茨·諾伊曼（Heinz Neumann），在1932年就已經被逐出黨的領導層，留下一直以來信仰堅定的恩斯特·臺爾曼（Ernst Thälmann）作為共產黨名義上的負責人，不過國會縱火案后他旋即被捕并被關進監獄，喪失了行動能力。共產黨對社民黨的指控根本缺乏證據支持，但是1933年末當時主要的共產黨人弗里茨·黑克特（Fritz Heckert）依然在大聲疾呼，“對工人階級來說，只有一個真正的敵人，那就是資產階級法西斯和在背后支持它的主要社會力量：社會民主主義。”</w:t>
      </w:r>
      <w:hyperlink w:anchor="99_6">
        <w:bookmarkStart w:id="148" w:name="_99_7"/>
        <w:r w:rsidRPr="00897FAF">
          <w:rPr>
            <w:rStyle w:val="4Text"/>
            <w:rFonts w:asciiTheme="minorEastAsia"/>
          </w:rPr>
          <w:t>[99]</w:t>
        </w:r>
        <w:bookmarkEnd w:id="148"/>
      </w:hyperlink>
    </w:p>
    <w:p w:rsidR="007F5A01" w:rsidRPr="00897FAF" w:rsidRDefault="007F5A01" w:rsidP="007F5A01">
      <w:pPr>
        <w:ind w:firstLine="480"/>
        <w:rPr>
          <w:rFonts w:asciiTheme="minorEastAsia"/>
        </w:rPr>
      </w:pPr>
      <w:r w:rsidRPr="00897FAF">
        <w:rPr>
          <w:rFonts w:asciiTheme="minorEastAsia"/>
        </w:rPr>
        <w:t>德國共產黨之所以持這些嚴重脫離實際的觀點并不僅是因為它無條件忠于莫斯科。它們也反映出1918年革命以來兩個工人階級政黨之間的長期敵視。1918年革命期間，共產黨領導人卡爾·李卜克內西（Karl Liebknecht）和羅莎·盧森堡（Rosa Luxemburg）被受命于社民黨的自由軍團殺害。反過來，社民黨人也知道俄國的布爾什維克政權殺害了大量反對者，其中俄國的“社民黨人”孟什維克首當其沖。后來出現的失業大潮對共產黨的影響更大，進一步加深了兩黨之間的不和。1931—1934年間，社民黨和共產黨內部都不曾奢望兩黨能夠聯合行動。</w:t>
      </w:r>
    </w:p>
    <w:p w:rsidR="007F5A01" w:rsidRPr="00897FAF" w:rsidRDefault="007F5A01" w:rsidP="007F5A01">
      <w:pPr>
        <w:ind w:firstLine="480"/>
        <w:rPr>
          <w:rFonts w:asciiTheme="minorEastAsia"/>
        </w:rPr>
      </w:pPr>
      <w:r w:rsidRPr="00897FAF">
        <w:rPr>
          <w:rFonts w:asciiTheme="minorEastAsia"/>
        </w:rPr>
        <w:t>社民黨人多勢眾。1933年初，社民黨擁有超過100萬黨員，而共產黨只有18萬左右。相比共產黨，社民黨人對黨的忠誠更為持久。不過，多年的外部迫害和持續不斷的內部整肅使共產黨紀律嚴明，堅定團結。此外，共產黨還有進行秘密工作和組建機密組織的傳統。與社民黨比較，共產黨這一傳統成形時間更近，也更高效。在1933年頭幾個月之后，各種非法的共產主義小組在德國迅速建立起來。諷刺的是，共產黨人對時局缺乏現實考量這一點反而成了他們的優勢。他們狂熱地相信，不只是納粹政權，整個資本主義滅亡的日子都已不遠，只消數月而已。因此，共產黨人覺得有必要拋頭顱、灑熱血，冒著犧牲自由和生命的危險為取得無產階級革命的全面勝利而斗爭。</w:t>
      </w:r>
      <w:hyperlink w:anchor="100_6">
        <w:bookmarkStart w:id="149" w:name="_100_7"/>
        <w:r w:rsidRPr="00897FAF">
          <w:rPr>
            <w:rStyle w:val="4Text"/>
            <w:rFonts w:asciiTheme="minorEastAsia"/>
          </w:rPr>
          <w:t>[100]</w:t>
        </w:r>
        <w:bookmarkEnd w:id="149"/>
      </w:hyperlink>
    </w:p>
    <w:p w:rsidR="007F5A01" w:rsidRPr="00897FAF" w:rsidRDefault="007F5A01" w:rsidP="007F5A01">
      <w:pPr>
        <w:ind w:firstLine="480"/>
        <w:rPr>
          <w:rFonts w:asciiTheme="minorEastAsia"/>
        </w:rPr>
      </w:pPr>
      <w:r w:rsidRPr="00897FAF">
        <w:rPr>
          <w:rFonts w:asciiTheme="minorEastAsia"/>
        </w:rPr>
        <w:t>但是斗爭到底應該如何進行？盡管1933年的納粹宣傳不斷警告一場共產主義革命即將來臨，但實際上剛剛重組的德國共產黨比社民黨強不到哪去。共產黨搞了一些破壞活動，少數共產黨人還試圖為蘇聯竊取軍事情報。然而數萬名活躍于抵抗運動中的共產黨人，絕大多數只能勉力把地下運動維持下去，等著納粹主義和支持它的資本主義制度一起垮臺。他們組織秘密會議，散布境外的非法政治宣傳，收黨費，生產和散發一些制作粗糙的油印傳單和新聞簡報。這些傳單和簡報有時數量巨大，以便讓更多人知道他們的存在，激勵人們起來反抗納粹政權。他們建立了一些秘密網絡分發雜志和傳單，雜志和傳單由境外的共產黨組織提供，由情報員偷運回國。德國境內的共產主義抵抗運動還和國外的共產黨領導機關展開了廣泛合作，比如由境外流亡者編輯、在國內的共產黨活動中心印刷的報紙《紅旗》（</w:t>
      </w:r>
      <w:r w:rsidRPr="00897FAF">
        <w:rPr>
          <w:rStyle w:val="0Text"/>
          <w:rFonts w:asciiTheme="minorEastAsia"/>
        </w:rPr>
        <w:t>Die Rote Fahne</w:t>
      </w:r>
      <w:r w:rsidRPr="00897FAF">
        <w:rPr>
          <w:rFonts w:asciiTheme="minorEastAsia"/>
        </w:rPr>
        <w:t>）。</w:t>
      </w:r>
      <w:r w:rsidRPr="00897FAF">
        <w:rPr>
          <w:rFonts w:asciiTheme="minorEastAsia"/>
        </w:rPr>
        <w:lastRenderedPageBreak/>
        <w:t>這些中心數量可觀，索林根—歐利克斯（Solingen-Ohligs）就有一個非法出版社，每期雜志印1萬本，每月印1到2次。五一勞動節時，一些地方的共產黨還會舉行秘密游行，他們在高層建筑上掛出紅旗或者鐮刀錘子旗，還在火車站涂口號。和社民黨一樣，共產黨也在1934年8月19日全民公投時散發傳單，鼓勵德國人投否決票。</w:t>
      </w:r>
      <w:hyperlink w:anchor="101_6">
        <w:bookmarkStart w:id="150" w:name="_101_7"/>
        <w:r w:rsidRPr="00897FAF">
          <w:rPr>
            <w:rStyle w:val="4Text"/>
            <w:rFonts w:asciiTheme="minorEastAsia"/>
          </w:rPr>
          <w:t>[101]</w:t>
        </w:r>
        <w:bookmarkEnd w:id="150"/>
      </w:hyperlink>
    </w:p>
    <w:p w:rsidR="007F5A01" w:rsidRPr="00897FAF" w:rsidRDefault="007F5A01" w:rsidP="007F5A01">
      <w:pPr>
        <w:ind w:firstLine="480"/>
        <w:rPr>
          <w:rFonts w:asciiTheme="minorEastAsia"/>
        </w:rPr>
      </w:pPr>
      <w:r w:rsidRPr="00897FAF">
        <w:rPr>
          <w:rFonts w:asciiTheme="minorEastAsia"/>
        </w:rPr>
        <w:t>在第三帝國初期，共產黨在抵抗運動中無疑表現得更活躍，也更有持久力。共產黨人有更強的使命感，有些人會說這是狂熱。他們得到流亡領導層的指導，盡可能維持共產黨在德國境內的存在感。黨的情報人員和特工往返于巴黎、布魯塞爾、布拉格等境外活動中心，他們往往假冒身份，盡其所能維持抵抗運動或者恢復被破壞的運動。政府每組織一次突擊，他們就散發一批傳單，用歡快而肯定的語氣揭露警察的殘忍，表示納粹政權未能摧毀抵抗運動。但是，這樣的斗爭方式卻成了共產黨失敗的原因，因為傳單讓黨既能被工人注意到，也能被蓋世太保注意到。</w:t>
      </w:r>
      <w:hyperlink w:anchor="102_6">
        <w:bookmarkStart w:id="151" w:name="_102_7"/>
        <w:r w:rsidRPr="00897FAF">
          <w:rPr>
            <w:rStyle w:val="4Text"/>
            <w:rFonts w:asciiTheme="minorEastAsia"/>
          </w:rPr>
          <w:t>[102]</w:t>
        </w:r>
        <w:bookmarkEnd w:id="151"/>
      </w:hyperlink>
      <w:r w:rsidRPr="00897FAF">
        <w:rPr>
          <w:rFonts w:asciiTheme="minorEastAsia"/>
        </w:rPr>
        <w:t>黨的科層結構和行為習慣也為警方辨識和追蹤黨支部的會計和秘書等成員提供了幫助，比如杜塞爾多夫（Düsseldorf）的漢斯·普法伊費爾（Hans Pfeiffer），在非常時期依然一絲不茍地保存信件、會議紀要、訂閱記錄和黨員名單。后來這些“無價之寶”全部落入了警方手中。</w:t>
      </w:r>
      <w:hyperlink w:anchor="103_6">
        <w:bookmarkStart w:id="152" w:name="_103_7"/>
        <w:r w:rsidRPr="00897FAF">
          <w:rPr>
            <w:rStyle w:val="4Text"/>
            <w:rFonts w:asciiTheme="minorEastAsia"/>
          </w:rPr>
          <w:t>[103]</w:t>
        </w:r>
        <w:bookmarkEnd w:id="152"/>
      </w:hyperlink>
      <w:r w:rsidRPr="00897FAF">
        <w:rPr>
          <w:rFonts w:asciiTheme="minorEastAsia"/>
        </w:rPr>
        <w:t>困擾著社民黨的問題同樣讓共產黨犯難：和流亡領導層聯系困難，工人運動的社會和文化基礎被摧毀，最有經驗和最有才能的領導人或是在外流亡，或是身陷囹圄，或是慘遭毒手。</w:t>
      </w:r>
      <w:hyperlink w:anchor="104_6">
        <w:bookmarkStart w:id="153" w:name="_104_6"/>
        <w:r w:rsidRPr="00897FAF">
          <w:rPr>
            <w:rStyle w:val="4Text"/>
            <w:rFonts w:asciiTheme="minorEastAsia"/>
          </w:rPr>
          <w:t>[104]</w:t>
        </w:r>
        <w:bookmarkEnd w:id="153"/>
      </w:hyperlink>
    </w:p>
    <w:p w:rsidR="007F5A01" w:rsidRPr="00897FAF" w:rsidRDefault="007F5A01" w:rsidP="007F5A01">
      <w:pPr>
        <w:ind w:firstLine="480"/>
        <w:rPr>
          <w:rFonts w:asciiTheme="minorEastAsia"/>
        </w:rPr>
      </w:pPr>
      <w:r w:rsidRPr="00897FAF">
        <w:rPr>
          <w:rFonts w:asciiTheme="minorEastAsia"/>
        </w:rPr>
        <w:t>盡管共產黨以紀律嚴明著稱，但是黨的流亡領導層內部也很快出現了嚴重分歧。分歧的一方是占多數的極左派，主張繼續攻擊社民黨；另一方是共產國際，他們意識到德共已經遭受重創，開始敦促黨和社民黨開展合作，建立反法西斯人民陣線。1935年1月，共產國際公開譴責德共此前的政策是“宗派主義”，并開始收斂自己的革命言辭。德共內部由瓦爾特·烏布利希（Walter Ulbricht）和威廉·皮克（Wilhelm Pieck）領導的一小部分人察覺到了變化，選擇和莫斯科的新政策站在一邊。烏布利希以前是柏林共產黨組織的領導人，皮克是國會代表，并曾在李卜克內西和盧森堡于“斯巴達克斯起義”中被自由軍團殺害前一直陪伴在二人身邊。這次意識形態轉向使德共改變了有利于蓋世太保鎮壓運動的集中式架構，代之以松散的組織，賦予各部門較高的獨立性。這似乎才是適合團結高效的工人階級反納粹抵抗運動的組織方式。</w:t>
      </w:r>
      <w:hyperlink w:anchor="105_6">
        <w:bookmarkStart w:id="154" w:name="_105_6"/>
        <w:r w:rsidRPr="00897FAF">
          <w:rPr>
            <w:rStyle w:val="4Text"/>
            <w:rFonts w:asciiTheme="minorEastAsia"/>
          </w:rPr>
          <w:t>[105]</w:t>
        </w:r>
        <w:bookmarkEnd w:id="154"/>
      </w:hyperlink>
    </w:p>
    <w:p w:rsidR="007F5A01" w:rsidRPr="00897FAF" w:rsidRDefault="007F5A01" w:rsidP="007F5A01">
      <w:pPr>
        <w:ind w:firstLine="480"/>
        <w:rPr>
          <w:rFonts w:asciiTheme="minorEastAsia"/>
        </w:rPr>
      </w:pPr>
      <w:r w:rsidRPr="00897FAF">
        <w:rPr>
          <w:rFonts w:asciiTheme="minorEastAsia"/>
        </w:rPr>
        <w:t>然而這一切終究還是來得太遲了。共產黨地方領導層和普通黨員與社民黨爭斗太久，積怨已深。1934年中，7,000名埃森工人在一位死于監獄的共產黨人墓前舉行示威活動。當地的共產黨領導層明確宣布，不歡迎社民黨人參加示威，因為他們死去的同志一直在和社民黨做斗爭。此外，流亡巴黎的烏布利希受命組織由德國共產黨和社民黨組成的人民陣線，但他極易激怒他人。有的人認為他并不真心支持共產國際的新政策，所以有意挑釁，好把新政策失敗的責任推給社民黨。同時，由于蓋世太保對德共情報人員的嚴密監視，很多德國境內的活躍共產黨人不知道黨已經有了新路線。社民黨對人民陣線的提法滿腹狐疑（它確實在法國和西班牙成功了），這樣的“聯合陣線”在魏瑪時期就有過，是共產黨用來對付社民黨的策略。兩黨在1919年到1923年之間凝聚的仇恨實在太深，不可能在德國內部形成真正的聯合。</w:t>
      </w:r>
      <w:hyperlink w:anchor="106_6">
        <w:bookmarkStart w:id="155" w:name="_106_6"/>
        <w:r w:rsidRPr="00897FAF">
          <w:rPr>
            <w:rStyle w:val="4Text"/>
            <w:rFonts w:asciiTheme="minorEastAsia"/>
          </w:rPr>
          <w:t>[106]</w:t>
        </w:r>
        <w:bookmarkEnd w:id="155"/>
      </w:hyperlink>
    </w:p>
    <w:p w:rsidR="007F5A01" w:rsidRPr="00897FAF" w:rsidRDefault="007F5A01" w:rsidP="007F5A01">
      <w:pPr>
        <w:ind w:firstLine="480"/>
        <w:rPr>
          <w:rFonts w:asciiTheme="minorEastAsia"/>
        </w:rPr>
      </w:pPr>
      <w:r w:rsidRPr="00897FAF">
        <w:rPr>
          <w:rFonts w:asciiTheme="minorEastAsia"/>
        </w:rPr>
        <w:t>當人民陣線政策全面啟動時，共產黨和社民黨的抵抗組織都已經遭到了蓋世太保的沉重打擊。1933年6—7月間的大規模抓捕行動迫使抵抗運動重組，但蓋世太保迅速查到了重組組織的動向，再一次開始了抓捕。杜塞爾多夫共產黨支部的非法抵抗歷程也許是個典型。杜塞爾多夫是一個大的工業中心，有著激進主義的傳統，是共產黨的主要地盤。1932年11月的國會選舉中，共產黨在杜塞爾多夫獲得了7.8萬張選票，比納粹黨多了8,000張，超過社民黨2倍還多。1933年2月28日《國會縱火案法令》發布之后，大規模的搜捕行動嚴重打擊了當地共產黨的基層組織，但在27歲的胡戈·保羅（Hugo Paul）的領導下，共產黨迅速卷土重來，定期印發新聞傳單，開展宣傳攻勢。然而在1933年6月，蓋世太保查獲了黨的記錄，在傳單印刷者家中將保羅逮捕。一番嚴刑拷打后，其他活躍分子隨即暴露，到7月末有超過90人被捕。柏林的共產黨地下總部派出了好幾批人接替保羅，頻繁變動人員，以防被人發現。1934年春，當地的共產黨組織已經有約700名黨員，開辦了一份新聞簡報，每期印發4,000—5,000份。他們在夜里把傳單塞進人們的信箱，或者在火車站、銀行、電影院以及旅館等高層建筑頂上用一種叫“爆蛙”（knallfrosch）的裝置分發傳單。“長刀之夜”那天，黨組織撰寫了尖刻嘲諷的批評文章四處散發，視</w:t>
      </w:r>
      <w:r w:rsidRPr="00897FAF">
        <w:rPr>
          <w:rFonts w:asciiTheme="minorEastAsia"/>
        </w:rPr>
        <w:lastRenderedPageBreak/>
        <w:t>其為一次特別的勝利。</w:t>
      </w:r>
    </w:p>
    <w:p w:rsidR="007F5A01" w:rsidRPr="00897FAF" w:rsidRDefault="007F5A01" w:rsidP="007F5A01">
      <w:pPr>
        <w:ind w:firstLine="480"/>
        <w:rPr>
          <w:rFonts w:asciiTheme="minorEastAsia"/>
        </w:rPr>
      </w:pPr>
      <w:r w:rsidRPr="00897FAF">
        <w:rPr>
          <w:rFonts w:asciiTheme="minorEastAsia"/>
        </w:rPr>
        <w:t>然而，蓋世太保成功策反了一位被捕的共產黨地下組織負責人威廉·加特（Wilhelm Gather），于1934年將他作為雙重間諜安插至當地的共產黨組織，緊接著便發起了逮捕行動。城市中心防衛區抓到了60個，腓特烈施塔特（Friedrichstadt）的工人階級地區抓到了50個。其他被捕的共產黨人也受到了嚴刑拷打，但他們寧肯自殺也不愿出賣同志。盡管遭受了這次重創，但是他們因為羅姆被殺的消息又重新樂觀起來，認為納粹統治即將從內部崩潰，黨員人數也有實際增加，下萊茵河地區和魯爾區的黨員達到了4,000人。上升趨勢并沒有維持多久。在希姆萊和海德里希領導下，蓋世太保加強了集權，提高了效率，更多共產黨人隨即被捕。最致命的是，共產黨在柏林的地下總部在1935年3月27日被一鍋端，地方黨組織從此失去了領導和前進方向。黨員對自20年代以來一直執行的極左路線越來越失望，黨內士氣每況愈下。黨員退黨和后續的逮捕行動讓下萊茵河地區和魯爾區的地下黨組織支離破碎。等到1935年6月新的地區領導人瓦爾德馬·施密特（Waldemar Schmidt）上任時，共產黨組織已經只剩下一些孤立的小組。施密特自己都還沒來得及向黨的流亡領導層匯報情況就很快被捕了。</w:t>
      </w:r>
      <w:hyperlink w:anchor="107_6">
        <w:bookmarkStart w:id="156" w:name="_107_6"/>
        <w:r w:rsidRPr="00897FAF">
          <w:rPr>
            <w:rStyle w:val="4Text"/>
            <w:rFonts w:asciiTheme="minorEastAsia"/>
          </w:rPr>
          <w:t>[107]</w:t>
        </w:r>
        <w:bookmarkEnd w:id="156"/>
      </w:hyperlink>
    </w:p>
    <w:p w:rsidR="007F5A01" w:rsidRPr="00897FAF" w:rsidRDefault="007F5A01" w:rsidP="007F5A01">
      <w:pPr>
        <w:ind w:firstLine="480"/>
        <w:rPr>
          <w:rFonts w:asciiTheme="minorEastAsia"/>
        </w:rPr>
      </w:pPr>
      <w:r w:rsidRPr="00897FAF">
        <w:rPr>
          <w:rFonts w:asciiTheme="minorEastAsia"/>
        </w:rPr>
        <w:t>這樣的事情在德國遍地都是。比如在哈雷—梅澤堡（Halle-Merseburg），一個警方臥底在1935年初領著蓋世太保摸到了當地黨組織領導會議的會場。被捕的人熬刑不過，泄露了其他黨員的名字；黨的文件被查獲，更多人遭到抓捕和拷打，最后一共有超過700人被捕，當地共產黨組織毀于一旦。少數幸存的黨員士氣全無。此時，黨的干部之間互相懷疑（這種猜疑并非全無道理），在政治上已經難有作為。</w:t>
      </w:r>
      <w:hyperlink w:anchor="108_6">
        <w:bookmarkStart w:id="157" w:name="_108_6"/>
        <w:r w:rsidRPr="00897FAF">
          <w:rPr>
            <w:rStyle w:val="4Text"/>
            <w:rFonts w:asciiTheme="minorEastAsia"/>
          </w:rPr>
          <w:t>[108]</w:t>
        </w:r>
        <w:bookmarkEnd w:id="157"/>
      </w:hyperlink>
      <w:r w:rsidRPr="00897FAF">
        <w:rPr>
          <w:rFonts w:asciiTheme="minorEastAsia"/>
        </w:rPr>
        <w:t>蓋世太保通過細致的信息搜集和室內搜查，對嫌疑人施以酷刑審訊，利用間諜和告密者，在1934年末成功摧毀了共產黨組織的抵抗運動，包括它的福利組織“紅色救援”（Rote Hilfe）。“紅色救援”負責幫助身陷囹圄或者陷入其他困難的黨員的家屬。自此以后，只有小部分非正式組織的共產黨人在繼續活動，許多地方甚至連這種人都沒有。</w:t>
      </w:r>
      <w:hyperlink w:anchor="109_6">
        <w:bookmarkStart w:id="158" w:name="_109_7"/>
        <w:r w:rsidRPr="00897FAF">
          <w:rPr>
            <w:rStyle w:val="4Text"/>
            <w:rFonts w:asciiTheme="minorEastAsia"/>
          </w:rPr>
          <w:t>[109]</w:t>
        </w:r>
        <w:bookmarkEnd w:id="158"/>
      </w:hyperlink>
      <w:r w:rsidRPr="00897FAF">
        <w:rPr>
          <w:rFonts w:asciiTheme="minorEastAsia"/>
        </w:rPr>
        <w:t>這時候他們或多或少已經放棄了之前的要喚起群眾的雄心壯志，轉而專心等待納粹統治最終垮臺。在第三帝國初期所有抵抗納粹主義的組織中，共產黨最堅定也最無畏。相應地，他們為此付出了最為慘重的代價。</w:t>
      </w:r>
      <w:hyperlink w:anchor="110_6">
        <w:bookmarkStart w:id="159" w:name="_110_7"/>
        <w:r w:rsidRPr="00897FAF">
          <w:rPr>
            <w:rStyle w:val="4Text"/>
            <w:rFonts w:asciiTheme="minorEastAsia"/>
          </w:rPr>
          <w:t>[110]</w:t>
        </w:r>
        <w:bookmarkEnd w:id="159"/>
      </w:hyperlink>
    </w:p>
    <w:p w:rsidR="007F5A01" w:rsidRPr="00897FAF" w:rsidRDefault="007F5A01" w:rsidP="007F5A01">
      <w:pPr>
        <w:ind w:firstLine="480"/>
        <w:rPr>
          <w:rFonts w:asciiTheme="minorEastAsia"/>
        </w:rPr>
      </w:pPr>
      <w:r w:rsidRPr="00897FAF">
        <w:rPr>
          <w:rFonts w:asciiTheme="minorEastAsia"/>
        </w:rPr>
        <w:t>和留在德國的同志相比，那些在蘇聯尋求庇護、躲避鎮壓的共產黨人同樣命運悲慘。歐洲的法西斯主義威脅不斷升級，俄國和烏克蘭農業集體化遭遇失敗，強行工業化歷經艱辛苦難，這些因素令蘇聯領導層日益偏執。1934年，當時蘇聯最知名和最受歡迎的年輕一代布爾什維克領導人謝爾蓋·基洛夫（Sergei Kirov）遭到謀殺，這起謀殺很明顯是一些布爾什維克高官共同策劃的。案發后，蘇聯領導人斯大林展開清洗行動，大量逮捕黨內官員，局勢愈演愈烈。沒過多久，遭到逮捕和槍決的蘇共領導層官員就已達數千人之多，被捕者被押到作秀式的公審大會上，被逼承認“顛覆政權”和“陰謀叛亂”等莫須有的罪名。清洗迅速蔓延到普通黨員之間，官員和普通黨員爭相檢舉黨內疑似叛徒或顛覆破壞分子的人。截至20世紀30年代末，西伯利亞地區的勞改集中營古拉格群島（Gulag archipelago）已經塞了數百萬名囚犯。據估計，從斯大林在20年代末奪取最高權力一直到他在1953年死去，蘇聯一共有75萬人被執行死刑，另有至少275萬人死在了集中營。</w:t>
      </w:r>
      <w:hyperlink w:anchor="111_6">
        <w:bookmarkStart w:id="160" w:name="_111_7"/>
        <w:r w:rsidRPr="00897FAF">
          <w:rPr>
            <w:rStyle w:val="4Text"/>
            <w:rFonts w:asciiTheme="minorEastAsia"/>
          </w:rPr>
          <w:t>[111]</w:t>
        </w:r>
        <w:bookmarkEnd w:id="160"/>
      </w:hyperlink>
    </w:p>
    <w:p w:rsidR="007F5A01" w:rsidRPr="00897FAF" w:rsidRDefault="007F5A01" w:rsidP="007F5A01">
      <w:pPr>
        <w:ind w:firstLine="480"/>
        <w:rPr>
          <w:rFonts w:asciiTheme="minorEastAsia"/>
        </w:rPr>
      </w:pPr>
      <w:r w:rsidRPr="00897FAF">
        <w:rPr>
          <w:rFonts w:asciiTheme="minorEastAsia"/>
        </w:rPr>
        <w:t>在這種恐怖、懼怕和互相揭發的氛圍下，任何非常之舉都可能成為逮捕、監禁、酷刑和被殺的借口。和外國政府有聯系，甚至曾經在國外居住都開始引起懷疑。不久，大清洗將流亡的德國共產黨人也卷進了毀滅的漩渦。數千名在蘇聯尋求庇護的德國共產黨人被捕，或是被送進勞改營：或是被流放西伯利亞。超過1,100人被控以各種罪行，遭到斯大林的秘密警察的殘酷折磨，被長時間囚禁在條件惡劣的勞改營中。不少人遭到殺害。死者包括數名德共政治局前任或現任委員，有海因茨·諾伊曼，他是前任宣傳部長，曾在1932—1933年間主張暴力行動，但被強烈拒絕；有胡戈·埃伯萊因（Hugo Eberlein），由于好友羅莎·盧森堡對列寧的批評，埃伯萊因在蘇聯不受歡迎；還有赫爾曼·雷梅爾，他在1933年不小心說了一句什么納粹奪權成功就等于工人階級的失敗之類的話。德共政治局在1920—1933年間總計有44名成員，其中死于斯大林迫害的比死在蓋世太保和納粹政權手上的還多。</w:t>
      </w:r>
      <w:hyperlink w:anchor="112_6">
        <w:bookmarkStart w:id="161" w:name="_112_7"/>
        <w:r w:rsidRPr="00897FAF">
          <w:rPr>
            <w:rStyle w:val="4Text"/>
            <w:rFonts w:asciiTheme="minorEastAsia"/>
          </w:rPr>
          <w:t>[112]</w:t>
        </w:r>
        <w:bookmarkEnd w:id="161"/>
      </w:hyperlink>
    </w:p>
    <w:p w:rsidR="007F5A01" w:rsidRPr="00897FAF" w:rsidRDefault="007F5A01" w:rsidP="002A689A">
      <w:pPr>
        <w:pStyle w:val="2"/>
      </w:pPr>
      <w:bookmarkStart w:id="162" w:name="Di_San_Jie__Ren_Min_Gong_Di___Yi"/>
      <w:bookmarkStart w:id="163" w:name="Di_San_Jie_6"/>
      <w:bookmarkStart w:id="164" w:name="Top_of_part0064_html"/>
      <w:bookmarkStart w:id="165" w:name="_Toc55745746"/>
      <w:r w:rsidRPr="00897FAF">
        <w:rPr>
          <w:rFonts w:asciiTheme="minorEastAsia" w:eastAsiaTheme="minorEastAsia"/>
        </w:rPr>
        <w:lastRenderedPageBreak/>
        <w:t>第三</w:t>
      </w:r>
      <w:bookmarkEnd w:id="162"/>
      <w:bookmarkEnd w:id="163"/>
      <w:bookmarkEnd w:id="164"/>
      <w:r w:rsidR="002A689A">
        <w:rPr>
          <w:rFonts w:asciiTheme="minorEastAsia" w:eastAsiaTheme="minorEastAsia"/>
        </w:rPr>
        <w:t xml:space="preserve">節 </w:t>
      </w:r>
      <w:r w:rsidRPr="00897FAF">
        <w:rPr>
          <w:rFonts w:asciiTheme="minorEastAsia" w:eastAsiaTheme="minorEastAsia"/>
        </w:rPr>
        <w:t>“</w:t>
      </w:r>
      <w:r w:rsidRPr="00897FAF">
        <w:rPr>
          <w:rFonts w:asciiTheme="minorEastAsia" w:eastAsiaTheme="minorEastAsia"/>
        </w:rPr>
        <w:t>人民公敵</w:t>
      </w:r>
      <w:r w:rsidRPr="00897FAF">
        <w:rPr>
          <w:rFonts w:asciiTheme="minorEastAsia" w:eastAsiaTheme="minorEastAsia"/>
        </w:rPr>
        <w:t>”</w:t>
      </w:r>
      <w:bookmarkEnd w:id="165"/>
    </w:p>
    <w:p w:rsidR="007F5A01" w:rsidRPr="00897FAF" w:rsidRDefault="007F5A01" w:rsidP="007F5A01">
      <w:pPr>
        <w:pStyle w:val="3"/>
        <w:rPr>
          <w:rFonts w:asciiTheme="minorEastAsia"/>
        </w:rPr>
      </w:pPr>
      <w:bookmarkStart w:id="166" w:name="_Toc55745747"/>
      <w:r w:rsidRPr="00897FAF">
        <w:rPr>
          <w:rFonts w:asciiTheme="minorEastAsia"/>
        </w:rPr>
        <w:t>一</w:t>
      </w:r>
      <w:bookmarkEnd w:id="166"/>
    </w:p>
    <w:p w:rsidR="007F5A01" w:rsidRPr="00897FAF" w:rsidRDefault="007F5A01" w:rsidP="007F5A01">
      <w:pPr>
        <w:ind w:firstLine="480"/>
        <w:rPr>
          <w:rFonts w:asciiTheme="minorEastAsia"/>
        </w:rPr>
      </w:pPr>
      <w:r w:rsidRPr="00897FAF">
        <w:rPr>
          <w:rFonts w:asciiTheme="minorEastAsia"/>
        </w:rPr>
        <w:t>1933年2月27—28日柏林國會縱火案之后，年輕的荷蘭無政府主義者馬里納斯·范德呂伯遭到關押，那時候他應當知道自己已經不可能活著走出監獄了。希特勒也是這么說的，他宣布囚犯會被絞死。但是，他的說法實際上于法理不通。希特勒出生在奧地利，在那里絞刑確實是常見的死刑手段。但在德國，斬首作為執行死刑的唯一方法已經沿用了近一個世紀。此外，《德意志帝國刑法典》（German Criminal Code）并未規定縱火罪罪犯可以被判處死刑，除非造成他人死亡。在范德呂伯的案子中，那把火沒有燒死任何人。因此，帝國司法部的官員和法律顧問對判處范德呂伯死刑抱有疑慮。但是，內閣根本不理會這些人，說服興登堡總統在1933年3月29日下令，把2月28日通過的《國會縱火案法令》中的死刑條款向前追溯到自1月31日（希特勒上任第一天）以來的縱火和叛亂等犯罪行為上。當時某些仍然敢言的新聞評論指出，總統令違背了一個基本的法律原則——“不溯及既往原則”，因為犯罪行為發生時罪犯并不知道這些后加的懲戒措施。就范德呂伯的例子而言，如果他放火時已經知道自己可能面臨死刑判決，他一開始可能就不會選擇犯罪了。現在，沒人能在犯罪前確定自己會面臨何種懲罰了。</w:t>
      </w:r>
      <w:hyperlink w:anchor="113_6">
        <w:bookmarkStart w:id="167" w:name="_113_7"/>
        <w:r w:rsidRPr="00897FAF">
          <w:rPr>
            <w:rStyle w:val="4Text"/>
            <w:rFonts w:asciiTheme="minorEastAsia"/>
          </w:rPr>
          <w:t>[113]</w:t>
        </w:r>
        <w:bookmarkEnd w:id="167"/>
      </w:hyperlink>
    </w:p>
    <w:p w:rsidR="007F5A01" w:rsidRPr="00897FAF" w:rsidRDefault="007F5A01" w:rsidP="007F5A01">
      <w:pPr>
        <w:ind w:firstLine="480"/>
        <w:rPr>
          <w:rFonts w:asciiTheme="minorEastAsia"/>
        </w:rPr>
      </w:pPr>
      <w:r w:rsidRPr="00897FAF">
        <w:rPr>
          <w:rFonts w:asciiTheme="minorEastAsia"/>
        </w:rPr>
        <w:t>希特勒和戈林不僅堅持要處死范德呂伯，還想把臟水濺到德國共產黨身上，指責共產黨是縱火案的幕后主使，宣布德共非法。于是在1933年9月21日，站在萊比錫帝國法庭上的不僅有范德呂伯，還有共產國際西歐局的保加利亞共產黨領袖格奧爾基·季米特洛夫（Georgi Dimitrov）和他的兩個工作人員，以及德共在國會的領導人恩斯特·托爾格勒（Ernst Torgler）。他們面臨的指控是縱火罪和叛國罪。這起案件的主審法官是持保守立場的威廉·賓格爾（Wilhelm Bünger），以前德國人民黨（German People's Party）的政治家。盡管賓格爾本人有著各種政治偏見，但卻是個遵守規則的老派律師。季米特洛夫為自己做了非常巧妙的辯護，使得證人席上的戈林像個十足的白癡。依靠飽含激情的共產主義話術和高超的法庭辯護技巧，季米特洛夫最終洗脫了所有指控，罪行被范德呂伯一人承擔。范德呂伯不久之后便被推上了斷頭臺。但是三個保加利亞人也很快再次被蓋世太保拘捕，最后被驅逐至蘇聯。托爾格勒在戰爭中幸存了下來，后來成了社民黨人。</w:t>
      </w:r>
      <w:hyperlink w:anchor="114_6">
        <w:bookmarkStart w:id="168" w:name="_114_6"/>
        <w:r w:rsidRPr="00897FAF">
          <w:rPr>
            <w:rStyle w:val="4Text"/>
            <w:rFonts w:asciiTheme="minorEastAsia"/>
          </w:rPr>
          <w:t>[114]</w:t>
        </w:r>
        <w:bookmarkEnd w:id="168"/>
      </w:hyperlink>
    </w:p>
    <w:p w:rsidR="007F5A01" w:rsidRPr="00897FAF" w:rsidRDefault="007F5A01" w:rsidP="007F5A01">
      <w:pPr>
        <w:ind w:firstLine="480"/>
        <w:rPr>
          <w:rFonts w:asciiTheme="minorEastAsia"/>
        </w:rPr>
      </w:pPr>
      <w:r w:rsidRPr="00897FAF">
        <w:rPr>
          <w:rFonts w:asciiTheme="minorEastAsia"/>
        </w:rPr>
        <w:t>法庭做出了一項謹慎的判決，裁定共產黨確實曾為發動革命計劃縱火焚燒國會大廈，所以《國會縱火案法令》完全合法。但是法庭認為，指控季米特洛夫和其他共產黨人的證據并不能證明他們有罪。</w:t>
      </w:r>
      <w:hyperlink w:anchor="115_6">
        <w:bookmarkStart w:id="169" w:name="_115_6"/>
        <w:r w:rsidRPr="00897FAF">
          <w:rPr>
            <w:rStyle w:val="4Text"/>
            <w:rFonts w:asciiTheme="minorEastAsia"/>
          </w:rPr>
          <w:t>[115]</w:t>
        </w:r>
        <w:bookmarkEnd w:id="169"/>
      </w:hyperlink>
      <w:r w:rsidRPr="00897FAF">
        <w:rPr>
          <w:rFonts w:asciiTheme="minorEastAsia"/>
        </w:rPr>
        <w:t>納粹領導層被扇了一記耳光。納粹喉舌《人民觀察家報》譴責這是一次不公正的判決，“說明我們的法律制度需要一次徹底的變革，現行的法律還走在已經過時的、和人民完全不合拍的自由主義路線上”。</w:t>
      </w:r>
      <w:hyperlink w:anchor="116_6">
        <w:bookmarkStart w:id="170" w:name="_116_6"/>
        <w:r w:rsidRPr="00897FAF">
          <w:rPr>
            <w:rStyle w:val="4Text"/>
            <w:rFonts w:asciiTheme="minorEastAsia"/>
          </w:rPr>
          <w:t>[116]</w:t>
        </w:r>
        <w:bookmarkEnd w:id="170"/>
      </w:hyperlink>
    </w:p>
    <w:p w:rsidR="007F5A01" w:rsidRPr="00897FAF" w:rsidRDefault="007F5A01" w:rsidP="007F5A01">
      <w:pPr>
        <w:ind w:firstLine="480"/>
        <w:rPr>
          <w:rFonts w:asciiTheme="minorEastAsia"/>
        </w:rPr>
      </w:pPr>
      <w:r w:rsidRPr="00897FAF">
        <w:rPr>
          <w:rFonts w:asciiTheme="minorEastAsia"/>
        </w:rPr>
        <w:t>幾個月之后，希特勒從德國普通法院手上收回了判處叛亂罪的權力，轉交給1934年4月24日設立的特別法庭，即人民法庭。人民法庭將按照國家社會主義原則快速處理政治犯罪，由兩名職業法官在三名業余法官的協助下負責審判。這三名業余法官由納粹黨、黨衛隊、沖鋒隊等組織委派。人民法庭的主席幾經周轉，從1936年開始一直為奧托—格奧爾格·提拉克（Otto-Georg Thierack）擔任。提拉克出生于1889年，是個老納粹，1933年被任命為薩克森（Saxony）司法部長，兩年之后擔任德國最高法院副院長。</w:t>
      </w:r>
      <w:hyperlink w:anchor="117_6">
        <w:bookmarkStart w:id="171" w:name="_117_7"/>
        <w:r w:rsidRPr="00897FAF">
          <w:rPr>
            <w:rStyle w:val="4Text"/>
            <w:rFonts w:asciiTheme="minorEastAsia"/>
          </w:rPr>
          <w:t>[117]</w:t>
        </w:r>
        <w:bookmarkEnd w:id="171"/>
      </w:hyperlink>
      <w:r w:rsidRPr="00897FAF">
        <w:rPr>
          <w:rFonts w:asciiTheme="minorEastAsia"/>
        </w:rPr>
        <w:t>后來在戰爭期間，提拉克成為破壞德國司法體系的主要人物之一。他為當時已經高度政治化的德國法庭引入了一套意識形態色彩極強的新注解。</w:t>
      </w:r>
    </w:p>
    <w:p w:rsidR="007F5A01" w:rsidRPr="00897FAF" w:rsidRDefault="007F5A01" w:rsidP="007F5A01">
      <w:pPr>
        <w:ind w:firstLine="480"/>
        <w:rPr>
          <w:rFonts w:asciiTheme="minorEastAsia"/>
        </w:rPr>
      </w:pPr>
      <w:r w:rsidRPr="00897FAF">
        <w:rPr>
          <w:rFonts w:asciiTheme="minorEastAsia"/>
        </w:rPr>
        <w:t>同時，對共產黨領導人恩斯特·臺爾曼的審判也在籌備之中。納粹指控共產黨試圖在1933年發動起義，若指控成立，則意味著共產黨的叛亂意圖已是板上釘釘。納粹政權為臺爾曼羅織了一系列罪名，包括恐怖襲擊、引爆炸彈、大規模投毒、劫持人質。但是這些指控都缺乏有力的證據，于是審判不得不推遲進行。作為德國主要政黨的前領導人，臺爾曼的審判吸引了超過1,000名外國記者申請旁聽。這一情況讓當局十分擔心臺爾曼很有可能使審判朝有利于自己的方向發展。納粹集團已經提前決定判臺爾</w:t>
      </w:r>
      <w:r w:rsidRPr="00897FAF">
        <w:rPr>
          <w:rFonts w:asciiTheme="minorEastAsia"/>
        </w:rPr>
        <w:lastRenderedPageBreak/>
        <w:t>曼死刑，但上次國會縱火案審判的經歷讓納粹領導層（特別是戈培爾）忌憚不已，他們問自己，一次表演性質的公開審判是否必要？領導層最后決定采取一種更安全的做法：給臺爾曼帶上鐐銬，將他保護性拘留在柏林莫阿比特（Moabit）監獄的一個陰暗房間里，后來又被轉移到漢諾威，再后來是包岑（Bautzen），始終不對他進行正式審判。共產黨則最大限度地利用了臺爾曼被囚這一事件，為其無限期保留了主席職位。1934年一群共產黨人組織了一次營救活動，打扮成黨衛隊潛入監獄，但是救援小組中混入了蓋世太保的奸細，救援行動功敗垂成。臺爾曼一直處在嚴密監視之下，他和家人的通信受到審查，沒有一絲一毫的逃跑機會。他始終未能站在法庭上，也從來沒有接受正式指控。他被囚期間，全球各地的共產黨人及其同情人士反復不斷地組織國際抗議活動，要求釋放臺爾曼。</w:t>
      </w:r>
      <w:hyperlink w:anchor="118_6">
        <w:bookmarkStart w:id="172" w:name="_118_7"/>
        <w:r w:rsidRPr="00897FAF">
          <w:rPr>
            <w:rStyle w:val="4Text"/>
            <w:rFonts w:asciiTheme="minorEastAsia"/>
          </w:rPr>
          <w:t>[118]</w:t>
        </w:r>
        <w:bookmarkEnd w:id="172"/>
      </w:hyperlink>
    </w:p>
    <w:p w:rsidR="007F5A01" w:rsidRPr="00897FAF" w:rsidRDefault="007F5A01" w:rsidP="007F5A01">
      <w:pPr>
        <w:ind w:firstLine="480"/>
        <w:rPr>
          <w:rFonts w:asciiTheme="minorEastAsia"/>
        </w:rPr>
      </w:pPr>
      <w:r w:rsidRPr="00897FAF">
        <w:rPr>
          <w:rFonts w:asciiTheme="minorEastAsia"/>
        </w:rPr>
        <w:t>人民法庭雖然無法對臺爾曼進行公開審判，但它首先至少可以選擇不那么惹眼的囚犯。設立人民法庭的目的在于以最少的規則快速完成審判，這意味著被告的權利很少能得到保障。1934年人民法庭判了4起死刑，1935年上升到了9起，1936年是10起。這23起死刑中只有1起最后沒有執行。1936年提拉克上任之后，人民法庭變本加厲，1937年判處37名被告死刑，執行了28人，1938年17人，只有1人沒有執行死刑。</w:t>
      </w:r>
      <w:hyperlink w:anchor="119_6">
        <w:bookmarkStart w:id="173" w:name="_119_7"/>
        <w:r w:rsidRPr="00897FAF">
          <w:rPr>
            <w:rStyle w:val="4Text"/>
            <w:rFonts w:asciiTheme="minorEastAsia"/>
          </w:rPr>
          <w:t>[119]</w:t>
        </w:r>
        <w:bookmarkEnd w:id="173"/>
      </w:hyperlink>
      <w:r w:rsidRPr="00897FAF">
        <w:rPr>
          <w:rFonts w:asciiTheme="minorEastAsia"/>
        </w:rPr>
        <w:t>從1934年到1939年，一共大約有3,400人曾在人民法庭受審，這些人大多來自共產黨或社民黨。那些沒被處決的平均每人收獲了六年刑期。</w:t>
      </w:r>
      <w:hyperlink w:anchor="120_6">
        <w:bookmarkStart w:id="174" w:name="_120_7"/>
        <w:r w:rsidRPr="00897FAF">
          <w:rPr>
            <w:rStyle w:val="4Text"/>
            <w:rFonts w:asciiTheme="minorEastAsia"/>
          </w:rPr>
          <w:t>[120]</w:t>
        </w:r>
        <w:bookmarkEnd w:id="174"/>
      </w:hyperlink>
    </w:p>
    <w:p w:rsidR="007F5A01" w:rsidRPr="00897FAF" w:rsidRDefault="007F5A01" w:rsidP="007F5A01">
      <w:pPr>
        <w:ind w:firstLine="480"/>
        <w:rPr>
          <w:rFonts w:asciiTheme="minorEastAsia"/>
        </w:rPr>
      </w:pPr>
      <w:r w:rsidRPr="00897FAF">
        <w:rPr>
          <w:rFonts w:asciiTheme="minorEastAsia"/>
        </w:rPr>
        <w:t>人民法庭是新設立的“特別法庭”體系的最高法院，這一體系專門用于處理政治犯，罪行往往都是些雞毛蒜皮，比如講了一個和元首有關的笑話等。納粹當局在這一領域和在很多其他領域一樣，沒有表現出特別的創造力，不過是借鑒前人經驗而已，人民法庭的想法即主要來自1919年巴伐利亞共產主義革命失敗之后白色恐怖下的人民法庭。</w:t>
      </w:r>
      <w:hyperlink w:anchor="121_6">
        <w:bookmarkStart w:id="175" w:name="_121_7"/>
        <w:r w:rsidRPr="00897FAF">
          <w:rPr>
            <w:rStyle w:val="4Text"/>
            <w:rFonts w:asciiTheme="minorEastAsia"/>
          </w:rPr>
          <w:t>[121]</w:t>
        </w:r>
        <w:bookmarkEnd w:id="175"/>
      </w:hyperlink>
      <w:r w:rsidRPr="00897FAF">
        <w:rPr>
          <w:rFonts w:asciiTheme="minorEastAsia"/>
        </w:rPr>
        <w:t>但納粹黨的人民法庭和特別法庭并未壟斷政治案件的審判工作。從1933年3月18日到1934年1月2日，有近2,000人被常規法庭判處叛國罪，另有4,000人處于拘押候審狀態。其中既有知名的也有不知名的共產黨人和社民黨人。所以新法庭雖是正式的司法機構，但與常規司法體系是并立關系，兩種體系都會處理各種政治犯罪案件。而且常規法庭自納粹獨裁以來并非一成不變。在希特勒就任總理的頭一年，各類法庭宣判的政治死刑案共有67起。1928年廢除的死刑在1930年又重新引入，雖只在小范圍內使用，死刑不再限于殺人犯，而是更多地用于各種政治犯。1933年，德國執行了64起死刑，1934年是79起，1935年94起，1936年68起，1937年106起，1938年117起。這些案件大多按照戈培爾的命令，被寫在醒目的紅色海報上，貼在死刑執行地公開展示。執行死刑前在監獄內舉行的演奏儀式被廢除。在普魯士傳統中，執行死刑一般是劊子手手執大斧砍掉囚犯的腦袋，這一點飽受包括許多納粹法學家在內的德國司法界人士詬病，1936年希特勒以個人名義下令，各地應該用斷頭臺取代大斧。</w:t>
      </w:r>
      <w:hyperlink w:anchor="122_6">
        <w:bookmarkStart w:id="176" w:name="_122_7"/>
        <w:r w:rsidRPr="00897FAF">
          <w:rPr>
            <w:rStyle w:val="4Text"/>
            <w:rFonts w:asciiTheme="minorEastAsia"/>
          </w:rPr>
          <w:t>[122]</w:t>
        </w:r>
        <w:bookmarkEnd w:id="176"/>
      </w:hyperlink>
    </w:p>
    <w:p w:rsidR="007F5A01" w:rsidRPr="00897FAF" w:rsidRDefault="007F5A01" w:rsidP="007F5A01">
      <w:pPr>
        <w:ind w:firstLine="480"/>
        <w:rPr>
          <w:rFonts w:asciiTheme="minorEastAsia"/>
        </w:rPr>
      </w:pPr>
      <w:r w:rsidRPr="00897FAF">
        <w:rPr>
          <w:rFonts w:asciiTheme="minorEastAsia"/>
        </w:rPr>
        <w:t>設立死刑主要是針對共產黨人，其受害者是30年代初街頭暴力中和納粹分子結仇的紅色前線戰斗聯盟戰士和在第三帝國治下繼續反抗納粹統治的共產黨干部，雖然他們最多只是印發一些批評性質的傳單，或召開所謂的秘密會議意圖顛覆政權。第一批被推上斷頭臺的共產黨人是四個年輕人，當局認為他們參與了1932年6月的阿爾托納“血色星期天”。當天，一群褐衫軍成員在普魯士一個共產黨勢力較大的地區舉行游行，多名成員遭到槍殺。政府聲稱是共產黨所為，但真正的兇手其實是驚慌失措的普魯士警察。阿爾托納的特別法庭給四個年輕人安上了一個莫須有的罪名：陰謀武裝起義。他們后來向赫爾曼·戈林上訴。阿爾托納的檢察官建議戈林駁回上訴：“執行死刑可以讓那些有共產主義傾向的人清楚地意識到形勢的嚴峻性；這個警告的效果會持續很久，足以殺一儆百。”</w:t>
      </w:r>
      <w:hyperlink w:anchor="123_6">
        <w:bookmarkStart w:id="177" w:name="_123_7"/>
        <w:r w:rsidRPr="00897FAF">
          <w:rPr>
            <w:rStyle w:val="4Text"/>
            <w:rFonts w:asciiTheme="minorEastAsia"/>
          </w:rPr>
          <w:t>[123]</w:t>
        </w:r>
        <w:bookmarkEnd w:id="177"/>
      </w:hyperlink>
      <w:r w:rsidRPr="00897FAF">
        <w:rPr>
          <w:rFonts w:asciiTheme="minorEastAsia"/>
        </w:rPr>
        <w:t>最后這四個人被執行了死刑，相關新聞傳遍大街小巷。</w:t>
      </w:r>
      <w:hyperlink w:anchor="124_6">
        <w:bookmarkStart w:id="178" w:name="_124_7"/>
        <w:r w:rsidRPr="00897FAF">
          <w:rPr>
            <w:rStyle w:val="4Text"/>
            <w:rFonts w:asciiTheme="minorEastAsia"/>
          </w:rPr>
          <w:t>[124]</w:t>
        </w:r>
        <w:bookmarkEnd w:id="178"/>
      </w:hyperlink>
      <w:r w:rsidRPr="00897FAF">
        <w:rPr>
          <w:rFonts w:asciiTheme="minorEastAsia"/>
        </w:rPr>
        <w:t>1934年，40名被判刑的共產黨人在漢堡一座監獄的后院被迫觀看四個紅色水兵同志被大斧斬首的過程。一些褐衫軍和黨衛隊成員，以及在1932年街頭斗毆中死亡的納粹活躍分子的男性家屬也觀看了這場表演，這種行為純粹是為了報復。40名共產黨人不為所懼，公開反抗，高喊政治口號，大膽地襲擊劊子手。后來，類似的表演再也沒有出現過。</w:t>
      </w:r>
      <w:hyperlink w:anchor="125_6">
        <w:bookmarkStart w:id="179" w:name="_125_7"/>
        <w:r w:rsidRPr="00897FAF">
          <w:rPr>
            <w:rStyle w:val="4Text"/>
            <w:rFonts w:asciiTheme="minorEastAsia"/>
          </w:rPr>
          <w:t>[125]</w:t>
        </w:r>
        <w:bookmarkEnd w:id="179"/>
      </w:hyperlink>
    </w:p>
    <w:p w:rsidR="007F5A01" w:rsidRPr="00897FAF" w:rsidRDefault="007F5A01" w:rsidP="007F5A01">
      <w:pPr>
        <w:pStyle w:val="3"/>
        <w:rPr>
          <w:rFonts w:asciiTheme="minorEastAsia"/>
        </w:rPr>
      </w:pPr>
      <w:bookmarkStart w:id="180" w:name="_Toc55745748"/>
      <w:r w:rsidRPr="00897FAF">
        <w:rPr>
          <w:rFonts w:asciiTheme="minorEastAsia"/>
        </w:rPr>
        <w:t>二</w:t>
      </w:r>
      <w:bookmarkEnd w:id="180"/>
    </w:p>
    <w:p w:rsidR="007F5A01" w:rsidRPr="00897FAF" w:rsidRDefault="007F5A01" w:rsidP="007F5A01">
      <w:pPr>
        <w:ind w:firstLine="480"/>
        <w:rPr>
          <w:rFonts w:asciiTheme="minorEastAsia"/>
        </w:rPr>
      </w:pPr>
      <w:r w:rsidRPr="00897FAF">
        <w:rPr>
          <w:rFonts w:asciiTheme="minorEastAsia"/>
        </w:rPr>
        <w:t>絕大多數法官和檢察官并未質疑這種行為，但帝國司法部的一個保守派官員曾經表達過自己的擔</w:t>
      </w:r>
      <w:r w:rsidRPr="00897FAF">
        <w:rPr>
          <w:rFonts w:asciiTheme="minorEastAsia"/>
        </w:rPr>
        <w:lastRenderedPageBreak/>
        <w:t>憂。他在死刑判決數據統計草稿旁邊特別注明，在1933年9月28日被斬首的死刑犯中，有一個人只有19歲。國際上也出現了為數不少的抗議活動，要求赦免被指控的共產黨人——比如以前是國會代表的阿爾貝特·凱澤（Albert Kayser）。但凱澤還是在1935年12月17日被執行死刑。女性也開始被置于屠刀之下，這是魏瑪時期沒有干過的事情。第一個被處決的女性是共產黨人埃瑪·蒂梅（Emma Thieme），時間是1933年8月26日。這些人死于納粹政權新規定的一系列死刑罪名。1933年3月21日通過了一項法令，稱任何以毀壞財產的手段制造恐慌的人都將被判處死刑，1933年4月4日的一項法令宣布任何有蓄意破壞行為的人都會被判處死刑，1933年10月13日通過的法令規定刺殺州或黨的官員的人將被處以極刑。最夸張的恐怕是1934年4月24日的一項法令：圖謀修改憲法，或意圖以武力威脅或密謀分裂第三帝國將被判處死刑。于是，任何散發傳單（這和“圖謀”有關）批評獨裁政體（這和“憲法”有關）的人現在都可能被抓起來殺了。后來，按照1934年12月20日通過的某個法令，在某些情況下，針對黨和國家領導人發表“仇視性”言論（包括講笑話）也能判處死刑。</w:t>
      </w:r>
      <w:hyperlink w:anchor="126_6">
        <w:bookmarkStart w:id="181" w:name="_126_7"/>
        <w:r w:rsidRPr="00897FAF">
          <w:rPr>
            <w:rStyle w:val="4Text"/>
            <w:rFonts w:asciiTheme="minorEastAsia"/>
          </w:rPr>
          <w:t>[126]</w:t>
        </w:r>
        <w:bookmarkEnd w:id="181"/>
      </w:hyperlink>
    </w:p>
    <w:p w:rsidR="007F5A01" w:rsidRPr="00897FAF" w:rsidRDefault="007F5A01" w:rsidP="007F5A01">
      <w:pPr>
        <w:ind w:firstLine="480"/>
        <w:rPr>
          <w:rFonts w:asciiTheme="minorEastAsia"/>
        </w:rPr>
      </w:pPr>
      <w:r w:rsidRPr="00897FAF">
        <w:rPr>
          <w:rFonts w:asciiTheme="minorEastAsia"/>
        </w:rPr>
        <w:t>重啟死刑并擴大死刑執行范圍的是帝國司法部長弗朗茨·居特納。居特納不是納粹黨員，而是一個保守派，20年代曾經擔任巴伐利亞司法部長。在巴本和施萊謝爾執政時期，居特納就已經入閣擔任帝國司法部長了。他和多數保守派一樣，支持1933和1934年為恢復秩序開展的鎮壓行動。“長刀之夜”后，他為謀殺行動追加了合法性，并扼殺了一些地方檢察官要把兇手送上法庭的想法。居特納相信法律條文和法律程序（不管是何種嚴刑峻法）。他很快指定了一個委員會，修訂1871年通過的《德意志帝國刑法典》，以使《刑法典》符合第三帝國的新精神。委員會成員、犯罪學家埃德蒙·梅茨格爾（Edmund Mezger）指出，修訂《刑法典》的目的在于把所謂的兩大原則結合起來，“一要強調個人對民族的責任，二要強調種族在整體意義上的改善”。</w:t>
      </w:r>
      <w:hyperlink w:anchor="127_6">
        <w:bookmarkStart w:id="182" w:name="_127_7"/>
        <w:r w:rsidRPr="00897FAF">
          <w:rPr>
            <w:rStyle w:val="4Text"/>
            <w:rFonts w:asciiTheme="minorEastAsia"/>
          </w:rPr>
          <w:t>[127]</w:t>
        </w:r>
        <w:bookmarkEnd w:id="182"/>
      </w:hyperlink>
      <w:r w:rsidRPr="00897FAF">
        <w:rPr>
          <w:rFonts w:asciiTheme="minorEastAsia"/>
        </w:rPr>
        <w:t>委員會開了許久的會，給出了冗長的草案，但卻跟不上納粹發明新罪名的速度。而且委員會給出的立法建議太瑣碎，根本不受納粹待見，從未被付諸實踐。</w:t>
      </w:r>
      <w:hyperlink w:anchor="128_6">
        <w:bookmarkStart w:id="183" w:name="_128_7"/>
        <w:r w:rsidRPr="00897FAF">
          <w:rPr>
            <w:rStyle w:val="4Text"/>
            <w:rFonts w:asciiTheme="minorEastAsia"/>
          </w:rPr>
          <w:t>[128]</w:t>
        </w:r>
        <w:bookmarkEnd w:id="183"/>
      </w:hyperlink>
    </w:p>
    <w:p w:rsidR="007F5A01" w:rsidRPr="00897FAF" w:rsidRDefault="007F5A01" w:rsidP="007F5A01">
      <w:pPr>
        <w:ind w:firstLine="480"/>
        <w:rPr>
          <w:rFonts w:asciiTheme="minorEastAsia"/>
        </w:rPr>
      </w:pPr>
      <w:r w:rsidRPr="00897FAF">
        <w:rPr>
          <w:rFonts w:asciiTheme="minorEastAsia"/>
        </w:rPr>
        <w:t>同時，司法系統愈發受到來自魯道夫·赫斯等納粹領導的壓力，他們批評有些司法決定“毫無國家社會主義精神”。其中以賴因哈德·海德里希的批評最重，他說，常規法院一直以來給“國家公敵”的量刑“按照一般的大眾感覺而言太輕了”。在納粹當局眼里，法律不是為了維護人類長期以來持有的公平正義原則，而是為了消滅國家公敵和表達種族感情。1936年，以德國司法理事、納粹律師聯盟負責人漢斯·弗蘭克（Hans Frank）名義發表的一份宣言這樣解釋納粹法律觀：</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法官不是位于公民之上的國家權力代表，法官是德意志人民生活共同體的一員。他的任務不是強制推行凌駕于民族共同體之上的法律，也不是推行一系列普世價值。他的任務是保衛種族共同體的具體秩序，消滅威脅性元素，起訴危害共同體的一切行為，裁決共同體成員內部紛爭。國家社會主義意識形態</w:t>
      </w:r>
      <w:r w:rsidRPr="001140FA">
        <w:rPr>
          <w:rFonts w:asciiTheme="minorEastAsia" w:eastAsiaTheme="minorEastAsia"/>
          <w:sz w:val="21"/>
        </w:rPr>
        <w:t>——</w:t>
      </w:r>
      <w:r w:rsidRPr="001140FA">
        <w:rPr>
          <w:rFonts w:asciiTheme="minorEastAsia" w:eastAsiaTheme="minorEastAsia"/>
          <w:sz w:val="21"/>
        </w:rPr>
        <w:t>尤其是黨的綱領和元首講話中傳達的國家社會主義意識形態</w:t>
      </w:r>
      <w:r w:rsidRPr="001140FA">
        <w:rPr>
          <w:rFonts w:asciiTheme="minorEastAsia" w:eastAsiaTheme="minorEastAsia"/>
          <w:sz w:val="21"/>
        </w:rPr>
        <w:t>——</w:t>
      </w:r>
      <w:r w:rsidRPr="001140FA">
        <w:rPr>
          <w:rFonts w:asciiTheme="minorEastAsia" w:eastAsiaTheme="minorEastAsia"/>
          <w:sz w:val="21"/>
        </w:rPr>
        <w:t>是闡釋法律的基礎。</w:t>
      </w:r>
      <w:hyperlink w:anchor="129_6">
        <w:bookmarkStart w:id="184" w:name="_129_6"/>
        <w:r w:rsidRPr="00897FAF">
          <w:rPr>
            <w:rStyle w:val="4Text"/>
            <w:rFonts w:asciiTheme="minorEastAsia" w:eastAsiaTheme="minorEastAsia"/>
          </w:rPr>
          <w:t>[129]</w:t>
        </w:r>
        <w:bookmarkEnd w:id="184"/>
      </w:hyperlink>
    </w:p>
    <w:p w:rsidR="007F5A01" w:rsidRPr="00897FAF" w:rsidRDefault="007F5A01" w:rsidP="007F5A01">
      <w:pPr>
        <w:ind w:firstLine="480"/>
        <w:rPr>
          <w:rFonts w:asciiTheme="minorEastAsia"/>
        </w:rPr>
      </w:pPr>
      <w:r w:rsidRPr="00897FAF">
        <w:rPr>
          <w:rFonts w:asciiTheme="minorEastAsia"/>
        </w:rPr>
        <w:t>無論常規法院、法官以及檢察官對共產黨人和其他政治犯的判決有多重，他們都不可能完全達到納粹主義設定的標準，因為這等于廢除所有公平正義原則，將1933年之前納粹分子的街頭暴力當做整個國家的行為準則。</w:t>
      </w:r>
    </w:p>
    <w:p w:rsidR="007F5A01" w:rsidRPr="00897FAF" w:rsidRDefault="007F5A01" w:rsidP="007F5A01">
      <w:pPr>
        <w:ind w:firstLine="480"/>
        <w:rPr>
          <w:rFonts w:asciiTheme="minorEastAsia"/>
        </w:rPr>
      </w:pPr>
      <w:r w:rsidRPr="00897FAF">
        <w:rPr>
          <w:rFonts w:asciiTheme="minorEastAsia"/>
        </w:rPr>
        <w:t>警察和黨衛隊經常把囚犯帶出常規司法體系后再行處理，蓋世太保則在某些囚犯出獄后將其再次逮捕送進集中營；對此，司法和刑罰系統的行政長官非但絕少埋怨，反而積極配合這種違反法治精神的行為。當州檢察官因缺乏證據或其他原因（比如年齡）無法提起訴訟時，他們就把囚犯交給集中營關押。司法部的官員還給出指示，命令監獄長推薦危險囚犯（特別是共產黨人），在他們出獄后對其實施“保護性拘留”。這種事情發生過好幾千次。比如，一位歷史學家曾研究了盧考（Luckau）的364名囚犯，其中有134人在服刑完畢之后被轉交給蓋世太保，這個134人的名單來自監獄行政機關的推薦。</w:t>
      </w:r>
      <w:hyperlink w:anchor="130_6">
        <w:bookmarkStart w:id="185" w:name="_130_6"/>
        <w:r w:rsidRPr="00897FAF">
          <w:rPr>
            <w:rStyle w:val="4Text"/>
            <w:rFonts w:asciiTheme="minorEastAsia"/>
          </w:rPr>
          <w:t>[130]</w:t>
        </w:r>
        <w:bookmarkEnd w:id="185"/>
      </w:hyperlink>
      <w:r w:rsidRPr="00897FAF">
        <w:rPr>
          <w:rFonts w:asciiTheme="minorEastAsia"/>
        </w:rPr>
        <w:t>這一過程可見于下馬斯費爾德監獄（Untermassfeld prison）的監獄長于1936年5月5日寫給圖林根（Thuringia）蓋世太保的一封信件，信中討論的是馬克斯·克某的轉交問題。克某在1934年6月因參加共產黨地下運動被判服刑兩年零三個月，在監獄里表現良好，但是在調查了他的家人和關系網之后，監獄長和監獄官員都不相信克某已經改邪歸正。監獄長這樣告訴蓋世太保：</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克某在監獄里沒有任何引人注目的地方。但是從他過去的生活來看，我不相信他已經改變了想法。我認為他和其他共產黨領導一樣，只是小心盤算著避免麻煩。我認為，絕對有必要在這位活躍的共產黨領導人服刑之后對其實行保護性拘留。</w:t>
      </w:r>
      <w:hyperlink w:anchor="131_6">
        <w:bookmarkStart w:id="186" w:name="_131_6"/>
        <w:r w:rsidRPr="00897FAF">
          <w:rPr>
            <w:rStyle w:val="4Text"/>
            <w:rFonts w:asciiTheme="minorEastAsia" w:eastAsiaTheme="minorEastAsia"/>
          </w:rPr>
          <w:t>[131]</w:t>
        </w:r>
        <w:bookmarkEnd w:id="186"/>
      </w:hyperlink>
    </w:p>
    <w:p w:rsidR="007F5A01" w:rsidRPr="00897FAF" w:rsidRDefault="007F5A01" w:rsidP="007F5A01">
      <w:pPr>
        <w:ind w:firstLine="480"/>
        <w:rPr>
          <w:rFonts w:asciiTheme="minorEastAsia"/>
        </w:rPr>
      </w:pPr>
      <w:r w:rsidRPr="00897FAF">
        <w:rPr>
          <w:rFonts w:asciiTheme="minorEastAsia"/>
        </w:rPr>
        <w:lastRenderedPageBreak/>
        <w:t>可實際上克某只是共產主義運動中的一名小卒，根本不是什么領導人。然而這封在克某被釋放前十二周寄出的信產生了效果。1936年7月24日，克某出獄之時，蓋世太保已經在監獄門口等候。第二天他就被送進了集中營。有些監獄官員會強調疑犯在監獄里表現良好，已經改過自新，但如果警察仍然認定他是個威脅，監獄官員的話就幾乎沒有任何效果。不久之后，監獄指責的對象不再局限于共產黨人。1939年帝國司法部發出聲明，禁止拘押剛剛獲釋的囚犯，因為這似乎破壞了司法體系的獨立性。但聲明毫無作用。監獄官員仍然會把疑犯的獲釋時間告訴警察，還在監獄騰出牢房，有時甚至是整片的州監獄，協助警察對數千名囚犯實施“保護性拘留”，這類拘留沒有任何正式起訴或審判程序，且不僅發生在1933年3到6月大規模抓人的混亂時期。</w:t>
      </w:r>
      <w:hyperlink w:anchor="132_6">
        <w:bookmarkStart w:id="187" w:name="_132_6"/>
        <w:r w:rsidRPr="00897FAF">
          <w:rPr>
            <w:rStyle w:val="4Text"/>
            <w:rFonts w:asciiTheme="minorEastAsia"/>
          </w:rPr>
          <w:t>[132]</w:t>
        </w:r>
        <w:bookmarkEnd w:id="187"/>
      </w:hyperlink>
    </w:p>
    <w:p w:rsidR="007F5A01" w:rsidRPr="00897FAF" w:rsidRDefault="007F5A01" w:rsidP="007F5A01">
      <w:pPr>
        <w:ind w:firstLine="480"/>
        <w:rPr>
          <w:rFonts w:asciiTheme="minorEastAsia"/>
        </w:rPr>
      </w:pPr>
      <w:r w:rsidRPr="00897FAF">
        <w:rPr>
          <w:rFonts w:asciiTheme="minorEastAsia"/>
        </w:rPr>
        <w:t>司法系統為維持自身一定程度的獨立性做出的努力對囚犯來說意義不大。居特納不讓警察和黨衛隊在囚犯還未服完刑的情況下就將其帶到集中營，但他并不反對服完之后帶去。他只是要求司法部門不要參與其中。雖然黨衛隊經常批評司法部心慈手軟，但并沒有法官因此被解雇或退休。司法部反對警方刑訊逼供，但警方根本不予理會，這說明居特納的態度已不能左右司法現狀，司法系統無力抵制黨衛隊的干涉。自第三帝國成立，警方和蓋世太保的刑訊逼供經常使囚犯在被送回監獄時已經被打成重傷，這很難不引起辯護律師和親朋好友的注意。司法部對類似做法表示反對，因為這會損害德國法律執行機關的聲譽。經過大量協商，警察和司法部官員在1937年6月4日的一次會議上達成一致，應該制止這種肆意毆打囚犯的行為。會議規定，從今往后，警方審訊時最多只能抽囚犯25鞭子，必須有醫生在場，并且必須使用“標準鞭子”。</w:t>
      </w:r>
      <w:hyperlink w:anchor="133_6">
        <w:bookmarkStart w:id="188" w:name="_133_6"/>
        <w:r w:rsidRPr="00897FAF">
          <w:rPr>
            <w:rStyle w:val="4Text"/>
            <w:rFonts w:asciiTheme="minorEastAsia"/>
          </w:rPr>
          <w:t>[133]</w:t>
        </w:r>
        <w:bookmarkEnd w:id="188"/>
      </w:hyperlink>
    </w:p>
    <w:p w:rsidR="007F5A01" w:rsidRPr="00897FAF" w:rsidRDefault="007F5A01" w:rsidP="007F5A01">
      <w:pPr>
        <w:pStyle w:val="3"/>
        <w:rPr>
          <w:rFonts w:asciiTheme="minorEastAsia"/>
        </w:rPr>
      </w:pPr>
      <w:bookmarkStart w:id="189" w:name="_Toc55745749"/>
      <w:r w:rsidRPr="00897FAF">
        <w:rPr>
          <w:rFonts w:asciiTheme="minorEastAsia"/>
        </w:rPr>
        <w:t>三</w:t>
      </w:r>
      <w:bookmarkEnd w:id="189"/>
    </w:p>
    <w:p w:rsidR="007F5A01" w:rsidRPr="00897FAF" w:rsidRDefault="007F5A01" w:rsidP="007F5A01">
      <w:pPr>
        <w:ind w:firstLine="480"/>
        <w:rPr>
          <w:rFonts w:asciiTheme="minorEastAsia"/>
        </w:rPr>
      </w:pPr>
      <w:r w:rsidRPr="00897FAF">
        <w:rPr>
          <w:rFonts w:asciiTheme="minorEastAsia"/>
        </w:rPr>
        <w:t>在第三帝國治下，常規的司法和刑罰系統還在繼續處理普通的非政治犯罪——盜竊、人身侵犯以及謀殺等——并實行了警察國家的鎮壓新措施。在魏瑪共和國晚期，因為30年代初的政治局勢還不明朗，許多死刑犯并沒有被執行死刑；統治穩定之后，納粹新政權對他們執行了死刑，于是短時間之內死刑數量大幅攀升。當局承諾，該執行的死刑不會耽擱，并表示他們正在斟酌赦免死刑的請愿。1933年5月，一份極右派報紙滿意地評論道：“婦人之仁、有罪不罰的日子結束了。”到了1936年，90%的法院做出的死刑裁決都已經執行。政府鼓勵檢察官和法院指控殺人者犯了謀殺罪，以便達到處以極刑的標準，而不是一般不會判死刑的殺人罪。結果，每1,000名德國成年人中犯謀殺罪的人數從1928—1932年間的36人增長到1933—1937年間的76人。</w:t>
      </w:r>
      <w:hyperlink w:anchor="134_6">
        <w:bookmarkStart w:id="190" w:name="_134_6"/>
        <w:r w:rsidRPr="00897FAF">
          <w:rPr>
            <w:rStyle w:val="4Text"/>
            <w:rFonts w:asciiTheme="minorEastAsia"/>
          </w:rPr>
          <w:t>[134]</w:t>
        </w:r>
        <w:bookmarkEnd w:id="190"/>
      </w:hyperlink>
      <w:r w:rsidRPr="00897FAF">
        <w:rPr>
          <w:rFonts w:asciiTheme="minorEastAsia"/>
        </w:rPr>
        <w:t>納粹分子根據犯罪學家過去幾十年的研究（但是卻無視了這些研究的諸多條件限制和具體細節）認為，這些囚犯在本質上屬于遺傳退化人群，應該從一個優秀的種族中清除出去。</w:t>
      </w:r>
      <w:hyperlink w:anchor="135_6">
        <w:bookmarkStart w:id="191" w:name="_135_6"/>
        <w:r w:rsidRPr="00897FAF">
          <w:rPr>
            <w:rStyle w:val="4Text"/>
            <w:rFonts w:asciiTheme="minorEastAsia"/>
          </w:rPr>
          <w:t>[135]</w:t>
        </w:r>
        <w:bookmarkEnd w:id="191"/>
      </w:hyperlink>
    </w:p>
    <w:p w:rsidR="007F5A01" w:rsidRPr="00897FAF" w:rsidRDefault="007F5A01" w:rsidP="007F5A01">
      <w:pPr>
        <w:ind w:firstLine="480"/>
        <w:rPr>
          <w:rFonts w:asciiTheme="minorEastAsia"/>
        </w:rPr>
      </w:pPr>
      <w:r w:rsidRPr="00897FAF">
        <w:rPr>
          <w:rFonts w:asciiTheme="minorEastAsia"/>
        </w:rPr>
        <w:t>對觸犯刑律的普通囚犯來說，納粹種族學說造成的后果極其嚴重。早在魏瑪共和國時期，犯罪學家、刑罰專家以及警察基本一致同意應該無限期監禁“慣犯”以保障社會安全。1933年11月24日，《慣犯法》（Law against Dangerous Habitual Criminals）獲得通過，這一愿望變成了現實。該法授權法庭對作案超過3次的罪犯實施所謂“安全監禁”，在罪犯服完常規刑期之后將其再次關進監獄。</w:t>
      </w:r>
      <w:hyperlink w:anchor="136_6">
        <w:bookmarkStart w:id="192" w:name="_136_6"/>
        <w:r w:rsidRPr="00897FAF">
          <w:rPr>
            <w:rStyle w:val="4Text"/>
            <w:rFonts w:asciiTheme="minorEastAsia"/>
          </w:rPr>
          <w:t>[136]</w:t>
        </w:r>
        <w:bookmarkEnd w:id="192"/>
      </w:hyperlink>
      <w:r w:rsidRPr="00897FAF">
        <w:rPr>
          <w:rFonts w:asciiTheme="minorEastAsia"/>
        </w:rPr>
        <w:t>到了1942年10月，已經有超過1.4萬人被安全監禁。其中包括被監獄長推薦追溯量刑的在押囚犯。比如在勃蘭登堡（Brandenburg）等監獄，超過1/3的在押囚犯都遭到了此類待遇。這些囚犯一般都沒有從事什么嚴重暴力犯罪，而是干了些小偷小摸，比如偷自行車、順了辦公室的東西以及在商店行竊等。他們多數都是沒有穩定工作的窮人，在通脹時期開始偷東西，在大蕭條時期又重操舊業。有一個馬車夫的例子比較典型。他出生在1899年，20年代和30年代初曾經多次因為小偷小摸入獄，有一次因偷自行車被關了十一個月，另一次因偷外套被關了七個月。每次獲釋之后他都帶著在監獄工作拿到的少量薪水重返社會。然而他的犯罪記錄讓他既無法在大蕭條時期找到工作，也無法從社會福利機構獲得救濟。1933年6月，他又犯事了，這次他偷了一個報警器和一些膠水，還在一場酒宴上順走了一些裝飾品。他服完刑后，被追溯量刑，關進了勃蘭登堡監獄實行安全監禁，從此再沒被放出去。當時，許多人都有著和他相似的命運。</w:t>
      </w:r>
      <w:hyperlink w:anchor="137_6">
        <w:bookmarkStart w:id="193" w:name="_137_6"/>
        <w:r w:rsidRPr="00897FAF">
          <w:rPr>
            <w:rStyle w:val="4Text"/>
            <w:rFonts w:asciiTheme="minorEastAsia"/>
          </w:rPr>
          <w:t>[137]</w:t>
        </w:r>
        <w:bookmarkEnd w:id="193"/>
      </w:hyperlink>
    </w:p>
    <w:p w:rsidR="007F5A01" w:rsidRPr="00897FAF" w:rsidRDefault="007F5A01" w:rsidP="007F5A01">
      <w:pPr>
        <w:ind w:firstLine="480"/>
        <w:rPr>
          <w:rFonts w:asciiTheme="minorEastAsia"/>
        </w:rPr>
      </w:pPr>
      <w:r w:rsidRPr="00897FAF">
        <w:rPr>
          <w:rFonts w:asciiTheme="minorEastAsia"/>
        </w:rPr>
        <w:lastRenderedPageBreak/>
        <w:t>第三帝國時期監獄條件開始大幅惡化。以前納粹集團經常攻擊魏瑪時期的監獄管理太松散，對囚犯太好，囚犯享受的食物和娛樂甚至比他們在外面得到的還要好很多。他們會這么說很正常，因為他們中的許多人，從希特勒、赫斯、博爾曼到羅森博格（Alfred Rosenberg），都曾在魏瑪時期蹲過監獄，并因他們的政治主張之中有鮮明的民族主義傾向而受到了特別優待。事實上，魏瑪時期的監獄管理相當嚴格，很多地方的監獄生活有著濃重的軍事化色彩。</w:t>
      </w:r>
      <w:hyperlink w:anchor="138_6">
        <w:bookmarkStart w:id="194" w:name="_138_6"/>
        <w:r w:rsidRPr="00897FAF">
          <w:rPr>
            <w:rStyle w:val="4Text"/>
            <w:rFonts w:asciiTheme="minorEastAsia"/>
          </w:rPr>
          <w:t>[138]</w:t>
        </w:r>
        <w:bookmarkEnd w:id="194"/>
      </w:hyperlink>
      <w:r w:rsidRPr="00897FAF">
        <w:rPr>
          <w:rFonts w:asciiTheme="minorEastAsia"/>
        </w:rPr>
        <w:t>不過，有一些地方的確嘗試引進更寬松的管理方法，強調教育、改造和對囚犯的良好表現實施獎勵。但是納粹黨上臺之后，這些措施被統統叫停。獄警和監獄管理機關隨即松了一口氣，因為他們一開始就討厭對囚犯寬大處理。主張改革的監獄長和監獄高級職員被草草撤職，代之以更嚴酷的新管理手腕。不久，在押囚犯數量的急劇增長引發了衛生、營養和總體福利方面的難題。監獄的食物供應不斷惡化，致使囚犯們體重下降，饑餓難耐。寄生蟲和皮膚病遠比魏瑪時期普遍。一開始，高強度勞動并不為監獄重視，因為大蕭條期間監獄外還在忙著創造工作機會。然而，1938年政策反轉，大量囚犯（最高達95%）都被強制勞動。其中許多人被派去專門修建由州監獄管理機關負責的勞役營，這些臭名昭著的勞役營多數位于德國北部埃姆斯蘭（Emsland）地區。在那里的近1萬名囚犯從事的都是極為辛苦的工作：掘土、排去土壤水分。那里的條件比常規的州監獄條件還要差，囚犯經常被毆打，被鞭子抽，被看守的狗咬傷，甚至被謀殺和槍殺。許多看守都是褐衫軍出身，直至1934年司法部接管勞役營。這些看守對待囚犯的態度影響了隨后幾年逐漸接手的常規監獄看守。這里不像其他地方的勞役營，1933年早期集中營隨意打人和施加酷刑的風氣一直持續到1933年中后期，上面很少干預。</w:t>
      </w:r>
      <w:hyperlink w:anchor="139_6">
        <w:bookmarkStart w:id="195" w:name="_139_6"/>
        <w:r w:rsidRPr="00897FAF">
          <w:rPr>
            <w:rStyle w:val="4Text"/>
            <w:rFonts w:asciiTheme="minorEastAsia"/>
          </w:rPr>
          <w:t>[139]</w:t>
        </w:r>
        <w:bookmarkEnd w:id="195"/>
      </w:hyperlink>
    </w:p>
    <w:p w:rsidR="007F5A01" w:rsidRPr="00897FAF" w:rsidRDefault="007F5A01" w:rsidP="007F5A01">
      <w:pPr>
        <w:ind w:firstLine="480"/>
        <w:rPr>
          <w:rFonts w:asciiTheme="minorEastAsia"/>
        </w:rPr>
      </w:pPr>
      <w:r w:rsidRPr="00897FAF">
        <w:rPr>
          <w:rFonts w:asciiTheme="minorEastAsia"/>
        </w:rPr>
        <w:t>1934年5月14日，新的規定出臺，系統化了常規州監獄和教養所的地方和區域性差異，廢除了某些特權，為屢教不改者規定新的懲罰措施。監禁的目的從此變成了贖罪、威懾、懲罰。再教育計劃被大幅縮減和徹底納粹化。體育和游戲活動換成了軍事訓練。口出怨言的囚犯會遭受更嚴酷的懲罰。共產黨政治犯弗里德里希·施洛特貝克（Friedrich Schlotterbeck）的室友是一位已經被關了很長時間的囚犯，他很清楚監獄條件已經惡化到了什么程度。這位老囚犯告訴他的新室友：</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首先他們鋸掉了食堂座椅的靠背，他們覺得那太舒服了，會把我們慣壞。后來他們干脆連食堂也不要了。以前有時候在周日會有演唱會或者幻燈講座，現在沒有了。圖書館中的很多書也被拿走了</w:t>
      </w:r>
      <w:r w:rsidRPr="001140FA">
        <w:rPr>
          <w:rFonts w:asciiTheme="minorEastAsia" w:eastAsiaTheme="minorEastAsia"/>
          <w:sz w:val="21"/>
        </w:rPr>
        <w:t>……</w:t>
      </w:r>
      <w:r w:rsidRPr="001140FA">
        <w:rPr>
          <w:rFonts w:asciiTheme="minorEastAsia" w:eastAsiaTheme="minorEastAsia"/>
          <w:sz w:val="21"/>
        </w:rPr>
        <w:t>吃的變差了。他們還用了新招數整我們。比如，禁閉一周，只給面包和水。一周過后，你就會受不了，他們再把你的手腳都銬上單獨關起來。最糟的是，你的手是被綁在后背上的，所以只能面朝下趴著。監獄的規則其實沒變，他們只是在更嚴格地執行罷了。</w:t>
      </w:r>
      <w:hyperlink w:anchor="140_6">
        <w:bookmarkStart w:id="196" w:name="_140_6"/>
        <w:r w:rsidRPr="00897FAF">
          <w:rPr>
            <w:rStyle w:val="4Text"/>
            <w:rFonts w:asciiTheme="minorEastAsia" w:eastAsiaTheme="minorEastAsia"/>
          </w:rPr>
          <w:t>[140]</w:t>
        </w:r>
        <w:bookmarkEnd w:id="196"/>
      </w:hyperlink>
    </w:p>
    <w:p w:rsidR="007F5A01" w:rsidRPr="00897FAF" w:rsidRDefault="007F5A01" w:rsidP="007F5A01">
      <w:pPr>
        <w:ind w:firstLine="480"/>
        <w:rPr>
          <w:rFonts w:asciiTheme="minorEastAsia"/>
        </w:rPr>
      </w:pPr>
      <w:r w:rsidRPr="00897FAF">
        <w:rPr>
          <w:rFonts w:asciiTheme="minorEastAsia"/>
        </w:rPr>
        <w:t>施洛特貝克在監獄那幾年看到，懲罰措施變得越來越頻繁和嚴酷，盡管多數監獄看守都是老獄卒，而非剛剛上任的納粹黨徒。</w:t>
      </w:r>
      <w:hyperlink w:anchor="141_6">
        <w:bookmarkStart w:id="197" w:name="_141_6"/>
        <w:r w:rsidRPr="00897FAF">
          <w:rPr>
            <w:rStyle w:val="4Text"/>
            <w:rFonts w:asciiTheme="minorEastAsia"/>
          </w:rPr>
          <w:t>[141]</w:t>
        </w:r>
        <w:bookmarkEnd w:id="197"/>
      </w:hyperlink>
      <w:r w:rsidRPr="00897FAF">
        <w:rPr>
          <w:rFonts w:asciiTheme="minorEastAsia"/>
        </w:rPr>
        <w:t>許多監獄官員不滿足于廢除魏瑪時期的改革措施，還想回到帝國時期，那時候體罰在監獄里是家常便飯。然而，因為不少監獄已人滿為患，他們并不能隨心所欲地將監獄秩序恢復到他們希望的狀態。1938年，1,000多名老練的納粹街頭暴力分子被派到監獄當助理看守，但情況仍無好轉。這些納粹分子雖對獲得工作感恩戴德，但實在太難管了。他們完全不把州政府權威放在眼里，經常用警棍等當時在監獄并不常見的武器隨意痛打囚犯。</w:t>
      </w:r>
      <w:hyperlink w:anchor="142_6">
        <w:bookmarkStart w:id="198" w:name="_142_6"/>
        <w:r w:rsidRPr="00897FAF">
          <w:rPr>
            <w:rStyle w:val="4Text"/>
            <w:rFonts w:asciiTheme="minorEastAsia"/>
          </w:rPr>
          <w:t>[142]</w:t>
        </w:r>
        <w:bookmarkEnd w:id="198"/>
      </w:hyperlink>
    </w:p>
    <w:p w:rsidR="007F5A01" w:rsidRPr="00897FAF" w:rsidRDefault="007F5A01" w:rsidP="007F5A01">
      <w:pPr>
        <w:ind w:firstLine="480"/>
        <w:rPr>
          <w:rFonts w:asciiTheme="minorEastAsia"/>
        </w:rPr>
      </w:pPr>
      <w:r w:rsidRPr="00897FAF">
        <w:rPr>
          <w:rFonts w:asciiTheme="minorEastAsia"/>
        </w:rPr>
        <w:t>遭到安全監禁的囚犯更慘。他們被判每天從事9小時的重體力勞動，并接受嚴格的軍事化管理。而且因為這些人將被終身監禁，隨著年齡的增長，他們的境況會越來越難以忍受。到了1939年，他們之中超過1/4的人已經年過五旬。自殘和自殺案件急速增長。“再來三年我可受不了，”一個囚犯1937年給他姐姐寫信，“……我是偷過東西，但我寧愿自殺也不愿意在這里被活生生地折磨死。”</w:t>
      </w:r>
      <w:hyperlink w:anchor="143_6">
        <w:bookmarkStart w:id="199" w:name="_143_6"/>
        <w:r w:rsidRPr="00897FAF">
          <w:rPr>
            <w:rStyle w:val="4Text"/>
            <w:rFonts w:asciiTheme="minorEastAsia"/>
          </w:rPr>
          <w:t>[143]</w:t>
        </w:r>
        <w:bookmarkEnd w:id="199"/>
      </w:hyperlink>
      <w:r w:rsidRPr="00897FAF">
        <w:rPr>
          <w:rFonts w:asciiTheme="minorEastAsia"/>
        </w:rPr>
        <w:t>因為新法出臺和警力增加，1933年監獄里的各種囚犯以每天50%的速度快速增長。1937年2月，德國的囚犯數量達到12.2萬的峰值，而在十年前這個數字只有6.9萬。</w:t>
      </w:r>
      <w:hyperlink w:anchor="144_6">
        <w:bookmarkStart w:id="200" w:name="_144_6"/>
        <w:r w:rsidRPr="00897FAF">
          <w:rPr>
            <w:rStyle w:val="4Text"/>
            <w:rFonts w:asciiTheme="minorEastAsia"/>
          </w:rPr>
          <w:t>[144]</w:t>
        </w:r>
        <w:bookmarkEnd w:id="200"/>
      </w:hyperlink>
      <w:r w:rsidRPr="00897FAF">
        <w:rPr>
          <w:rFonts w:asciiTheme="minorEastAsia"/>
        </w:rPr>
        <w:t>戰后經常可以聽到老一輩德國人說，希特勒雖然做了很多錯事，但至少為德國的守法公民們創造了安全的生活環境。可是，納粹的罪犯政策并不是為了合理減少盜竊和暴力等普通犯罪行為。實際上，納粹當局曾于1934年8月和1936年4月兩次宣布赦免非政治性的小型犯罪行為，至少72萬件原本會被判處短期徒刑或罰款的訴訟案因此撤銷。當局對這些犯案者可沒有興趣。但是，特赦并不包括所謂“慣犯”，這進一步表明納粹的刑罰實踐有多么隨意。</w:t>
      </w:r>
      <w:hyperlink w:anchor="145_6">
        <w:bookmarkStart w:id="201" w:name="_145_6"/>
        <w:r w:rsidRPr="00897FAF">
          <w:rPr>
            <w:rStyle w:val="4Text"/>
            <w:rFonts w:asciiTheme="minorEastAsia"/>
          </w:rPr>
          <w:t>[145]</w:t>
        </w:r>
        <w:bookmarkEnd w:id="201"/>
      </w:hyperlink>
    </w:p>
    <w:p w:rsidR="007F5A01" w:rsidRPr="00897FAF" w:rsidRDefault="007F5A01" w:rsidP="007F5A01">
      <w:pPr>
        <w:ind w:firstLine="480"/>
        <w:rPr>
          <w:rFonts w:asciiTheme="minorEastAsia"/>
        </w:rPr>
      </w:pPr>
      <w:r w:rsidRPr="00897FAF">
        <w:rPr>
          <w:rFonts w:asciiTheme="minorEastAsia"/>
        </w:rPr>
        <w:t>同時，政府通過一系列新法律和新法令發明了大量新的罪名，有些法律和命令還具有追溯性。這些法律法令主要是為政權的意識形態和宣傳服務。比如1938年希特勒下令通過新法，宣布高速公路搶</w:t>
      </w:r>
      <w:r w:rsidRPr="00897FAF">
        <w:rPr>
          <w:rFonts w:asciiTheme="minorEastAsia"/>
        </w:rPr>
        <w:lastRenderedPageBreak/>
        <w:t>劫可判死刑，且該法具有追溯性。在此之前，有兩個人因犯此罪而被判處監禁，法律頒布后他們便被送上了斷頭臺。</w:t>
      </w:r>
      <w:hyperlink w:anchor="146_6">
        <w:bookmarkStart w:id="202" w:name="_146_6"/>
        <w:r w:rsidRPr="00897FAF">
          <w:rPr>
            <w:rStyle w:val="4Text"/>
            <w:rFonts w:asciiTheme="minorEastAsia"/>
          </w:rPr>
          <w:t>[146]</w:t>
        </w:r>
        <w:bookmarkEnd w:id="202"/>
      </w:hyperlink>
      <w:r w:rsidRPr="00897FAF">
        <w:rPr>
          <w:rFonts w:asciiTheme="minorEastAsia"/>
        </w:rPr>
        <w:t>所有犯罪行為都染上了政治或意識形態色彩，甚至連小偷小摸都被當作遺傳墮落的證據；一些定義模糊的行為，比如“抱怨”或者“無所事事”成了不定期拘禁的依據。刑罰越來越不適應于犯罪行為，而是為了強調所謂種族共同體的利益，懲治異于納粹種族標準的人群。各種各樣的人被警方、檢察官和法官日益視為天生的罪犯，數以千計的人被隨隨便便地抓起來，未經審判便遭到監禁。</w:t>
      </w:r>
    </w:p>
    <w:p w:rsidR="007F5A01" w:rsidRPr="00897FAF" w:rsidRDefault="007F5A01" w:rsidP="007F5A01">
      <w:pPr>
        <w:ind w:firstLine="480"/>
        <w:rPr>
          <w:rFonts w:asciiTheme="minorEastAsia"/>
        </w:rPr>
      </w:pPr>
      <w:r w:rsidRPr="00897FAF">
        <w:rPr>
          <w:rFonts w:asciiTheme="minorEastAsia"/>
        </w:rPr>
        <w:t>賣淫這樣的職業雖不合常規且處于社會邊緣，截至當時多少是為社會所容忍的，但在納粹治下也開始被定義為“不合群”，遭受同樣的處罰。模糊不清且范圍廣闊的法律和法令賦予警察以幾乎無限的權力，可以隨意實施逮捕和拘禁，被納粹批評對罪犯過于寬容的法院在利用鎮壓和控制政策方面也不落下風。大量犯罪學家、刑罰專家、律師、法官以及各類專家都對這些做法表示歡迎，只在少數技術手段上持保留意見，其中包括犯罪學家埃德蒙·梅茨格爾教授，他是新《刑法典》起草委員會的成員之一。在1933年出版的一本教科書中，梅茨格爾教授聲稱刑罰政策的目的是“消滅種族共同體中損害民族和種族的元素”。</w:t>
      </w:r>
      <w:hyperlink w:anchor="147_6">
        <w:bookmarkStart w:id="203" w:name="_147_6"/>
        <w:r w:rsidRPr="00897FAF">
          <w:rPr>
            <w:rStyle w:val="4Text"/>
            <w:rFonts w:asciiTheme="minorEastAsia"/>
          </w:rPr>
          <w:t>[147]</w:t>
        </w:r>
        <w:bookmarkEnd w:id="203"/>
      </w:hyperlink>
      <w:r w:rsidRPr="00897FAF">
        <w:rPr>
          <w:rFonts w:asciiTheme="minorEastAsia"/>
        </w:rPr>
        <w:t>梅茨格爾表示，犯罪、異常，以及政治對抗對納粹主義來說都是同一個問題的不同表現，用納粹的話說就是，都是“共同體異類”（community aliens）；不管出于何種原因，這些人都不是“種族同志”，應該被強行驅逐出社會。當時的一位知名政策專家保羅·維爾納（Paul Werner）于1939年總結說，只有那些能夠完全融入種族共同體的人才有資格獲得完整的公民權利；而那些對共同體“漠不關心”的人是“不合群的”和“有犯罪意圖的”，因此是“國家的刑事敵人”，必須使用警力“與其戰斗并將其鎮壓”。</w:t>
      </w:r>
      <w:hyperlink w:anchor="148_5">
        <w:bookmarkStart w:id="204" w:name="_148_5"/>
        <w:r w:rsidRPr="00897FAF">
          <w:rPr>
            <w:rStyle w:val="4Text"/>
            <w:rFonts w:asciiTheme="minorEastAsia"/>
          </w:rPr>
          <w:t>[148]</w:t>
        </w:r>
        <w:bookmarkEnd w:id="204"/>
      </w:hyperlink>
    </w:p>
    <w:p w:rsidR="007F5A01" w:rsidRPr="00897FAF" w:rsidRDefault="007F5A01" w:rsidP="002A689A">
      <w:pPr>
        <w:pStyle w:val="2"/>
      </w:pPr>
      <w:bookmarkStart w:id="205" w:name="Top_of_part0065_html"/>
      <w:bookmarkStart w:id="206" w:name="Di_Si_Jie_6"/>
      <w:bookmarkStart w:id="207" w:name="Di_Si_Jie_Kong_Bu_Shou_Wan__Yi"/>
      <w:bookmarkStart w:id="208" w:name="_Toc55745750"/>
      <w:r w:rsidRPr="00897FAF">
        <w:rPr>
          <w:rFonts w:asciiTheme="minorEastAsia" w:eastAsiaTheme="minorEastAsia"/>
        </w:rPr>
        <w:t>第四</w:t>
      </w:r>
      <w:bookmarkEnd w:id="205"/>
      <w:bookmarkEnd w:id="206"/>
      <w:bookmarkEnd w:id="207"/>
      <w:r w:rsidR="002A689A">
        <w:rPr>
          <w:rFonts w:asciiTheme="minorEastAsia" w:eastAsiaTheme="minorEastAsia"/>
        </w:rPr>
        <w:t xml:space="preserve">節 </w:t>
      </w:r>
      <w:r w:rsidRPr="00897FAF">
        <w:rPr>
          <w:rFonts w:asciiTheme="minorEastAsia" w:eastAsiaTheme="minorEastAsia"/>
        </w:rPr>
        <w:t>恐怖手腕</w:t>
      </w:r>
      <w:bookmarkEnd w:id="208"/>
    </w:p>
    <w:p w:rsidR="007F5A01" w:rsidRPr="00897FAF" w:rsidRDefault="007F5A01" w:rsidP="007F5A01">
      <w:pPr>
        <w:pStyle w:val="3"/>
        <w:rPr>
          <w:rFonts w:asciiTheme="minorEastAsia"/>
        </w:rPr>
      </w:pPr>
      <w:bookmarkStart w:id="209" w:name="_Toc55745751"/>
      <w:r w:rsidRPr="00897FAF">
        <w:rPr>
          <w:rFonts w:asciiTheme="minorEastAsia"/>
        </w:rPr>
        <w:t>一</w:t>
      </w:r>
      <w:bookmarkEnd w:id="209"/>
    </w:p>
    <w:p w:rsidR="007F5A01" w:rsidRPr="00897FAF" w:rsidRDefault="007F5A01" w:rsidP="007F5A01">
      <w:pPr>
        <w:ind w:firstLine="480"/>
        <w:rPr>
          <w:rFonts w:asciiTheme="minorEastAsia"/>
        </w:rPr>
      </w:pPr>
      <w:r w:rsidRPr="00897FAF">
        <w:rPr>
          <w:rFonts w:asciiTheme="minorEastAsia"/>
        </w:rPr>
        <w:t>納粹當局的鎮壓和監控機制在希姆萊黨衛隊支持下逐漸系統化，對集中營產生了顯著影響。</w:t>
      </w:r>
      <w:hyperlink w:anchor="149_5">
        <w:bookmarkStart w:id="210" w:name="_149_6"/>
        <w:r w:rsidRPr="00897FAF">
          <w:rPr>
            <w:rStyle w:val="4Text"/>
            <w:rFonts w:asciiTheme="minorEastAsia"/>
          </w:rPr>
          <w:t>[149]</w:t>
        </w:r>
        <w:bookmarkEnd w:id="210"/>
      </w:hyperlink>
      <w:r w:rsidRPr="00897FAF">
        <w:rPr>
          <w:rFonts w:asciiTheme="minorEastAsia"/>
        </w:rPr>
        <w:t>1933年奪權之后的頭幾個月，納粹黨迅速建立了不下于70座集中營；另外還有位于沖鋒隊各支部的審訊室和小型監獄，這些機構不為人知，但可能數量更多。當時，這些機構關押了約4.5萬人，被看守毆打、拷問和習慣性侮辱，數百人被虐待致死。被關押的大部分是共產黨人、社民黨人和工會人士。不過在1933年后半年和1934年前兩三個月，這些早期的集中營和臨時拷問中心多數都被關閉。其中最臭名昭著的一個是設立在斯德丁（Stettin）伏爾鏗造船廠（Vulkan shipyard）的非法集中營，在州檢察官的命令下于1934年2月關閉。許多帶頭折磨囚犯的沖鋒隊和黨衛隊軍官被送上審判席并處以長期徒刑。但在這之前，一系列官方和非官方的赦令便已經釋放了大量飽受折磨和驚嚇的囚犯。1933年7月31日一天釋放了集中營1/3的人。到了1934年5月，和一年前相比集中營囚犯數量只剩下了大約1/4，此時納粹政權開始對剩下的囚犯實行標準化和系統化監禁。</w:t>
      </w:r>
      <w:hyperlink w:anchor="150_5">
        <w:bookmarkStart w:id="211" w:name="_150_5"/>
        <w:r w:rsidRPr="00897FAF">
          <w:rPr>
            <w:rStyle w:val="4Text"/>
            <w:rFonts w:asciiTheme="minorEastAsia"/>
          </w:rPr>
          <w:t>[150]</w:t>
        </w:r>
        <w:bookmarkEnd w:id="211"/>
      </w:hyperlink>
    </w:p>
    <w:p w:rsidR="007F5A01" w:rsidRPr="00897FAF" w:rsidRDefault="007F5A01" w:rsidP="007F5A01">
      <w:pPr>
        <w:ind w:firstLine="480"/>
        <w:rPr>
          <w:rFonts w:asciiTheme="minorEastAsia"/>
        </w:rPr>
      </w:pPr>
      <w:r w:rsidRPr="00897FAF">
        <w:rPr>
          <w:rFonts w:asciiTheme="minorEastAsia"/>
        </w:rPr>
        <w:t>在此之前，巴伐利亞州檢察官曾于1933年6月指控達豪集中營的長官瓦克勒（Wäckerle）涉嫌和營內醫生與管理人員一起謀殺囚犯。</w:t>
      </w:r>
      <w:hyperlink w:anchor="151_5">
        <w:bookmarkStart w:id="212" w:name="_151_6"/>
        <w:r w:rsidRPr="00897FAF">
          <w:rPr>
            <w:rStyle w:val="4Text"/>
            <w:rFonts w:asciiTheme="minorEastAsia"/>
          </w:rPr>
          <w:t>[151]</w:t>
        </w:r>
        <w:bookmarkEnd w:id="212"/>
      </w:hyperlink>
      <w:r w:rsidRPr="00897FAF">
        <w:rPr>
          <w:rFonts w:asciiTheme="minorEastAsia"/>
        </w:rPr>
        <w:t>瓦克勒曾協助希姆萊制定集中營的規章制度（雖然制度并未得到完全貫徹），希姆萊被迫于1933年6月26日將瓦克勒撤職，代之以新長官提奧多爾·艾克。艾克以前是個警察，職業生涯大起大落。他出生于1892年，當過軍需官和保安，后來在黨衛隊內部一路晉升，于1931年末當上了營長，手下有1,000人。但是，他在第二年被指控企圖用炸彈制造恐怖襲擊，被迫逃到了意大利。在那里他曾經代表意大利法西斯政府管理過一個難民營。1933年2月艾克返回德國參與納粹奪權。但不久之后他就和普法爾茨（Palatinate）的納粹地區領導人約瑟夫·比克爾（Josef Bürckel）大吵了一架。比克爾把他送進了一家精神病院，希姆萊為艾克做了精神檢查，發現他一切正常。</w:t>
      </w:r>
      <w:hyperlink w:anchor="152_5">
        <w:bookmarkStart w:id="213" w:name="_152_5"/>
        <w:r w:rsidRPr="00897FAF">
          <w:rPr>
            <w:rStyle w:val="4Text"/>
            <w:rFonts w:asciiTheme="minorEastAsia"/>
          </w:rPr>
          <w:t>[152]</w:t>
        </w:r>
        <w:bookmarkEnd w:id="213"/>
      </w:hyperlink>
      <w:r w:rsidRPr="00897FAF">
        <w:rPr>
          <w:rFonts w:asciiTheme="minorEastAsia"/>
        </w:rPr>
        <w:t>魯道夫·霍斯（Rudolf Höss）曾經是艾克在達豪時的下屬，形容他是“意志堅定的老納粹信徒”，視早期集中營中的共產黨人為“國家的死敵”，“必須好好修理他們，如果他們膽敢反抗就立馬消滅”。</w:t>
      </w:r>
      <w:hyperlink w:anchor="153_5">
        <w:bookmarkStart w:id="214" w:name="_153_5"/>
        <w:r w:rsidRPr="00897FAF">
          <w:rPr>
            <w:rStyle w:val="4Text"/>
            <w:rFonts w:asciiTheme="minorEastAsia"/>
          </w:rPr>
          <w:t>[153]</w:t>
        </w:r>
        <w:bookmarkEnd w:id="214"/>
      </w:hyperlink>
    </w:p>
    <w:p w:rsidR="007F5A01" w:rsidRPr="00897FAF" w:rsidRDefault="007F5A01" w:rsidP="007F5A01">
      <w:pPr>
        <w:ind w:firstLine="480"/>
        <w:rPr>
          <w:rFonts w:asciiTheme="minorEastAsia"/>
        </w:rPr>
      </w:pPr>
      <w:r w:rsidRPr="00897FAF">
        <w:rPr>
          <w:rFonts w:asciiTheme="minorEastAsia"/>
        </w:rPr>
        <w:t>1933年6月，希姆萊想起艾克在意大利管理難民營時有些成功經驗，于是就派他去管理達豪。不</w:t>
      </w:r>
      <w:r w:rsidRPr="00897FAF">
        <w:rPr>
          <w:rFonts w:asciiTheme="minorEastAsia"/>
        </w:rPr>
        <w:lastRenderedPageBreak/>
        <w:t>久之后，剛剛走馬上任的艾克報告稱他發現警衛有腐敗行為，集中營裝備老舊，管理人員士氣低下。這里“沒有彈藥筒和步槍，更別說機槍了。全體工作人員中只有三個人知道如何使用機槍。我的人住在灌冷風的工廠里，整個集中營到處都那么寒磣可憐”。當然，艾克說的“整個集中營”是指警衛，對囚犯的可憐處境他只字未提。艾克換掉了120名工作人員中的一半。1933年10月，他發布了一整套集中營管理規范。這套規范和之前的不同，也對警衛行為做出了規定。規范以表面上的秩序化和統一化取代了過去的恣意暴行，嚴苛至極。以“煽動”為目的討論政治和“宣傳殘暴”的囚犯會被吊死；蓄意搞破壞、襲擊警衛以及有任何不服從行為的囚犯都將被直接交送行刑隊處理。其他一些小罪也有較輕的懲罰：單獨關禁閉，期間只供應面包和水，禁閉時間根據罪行大小而定；體罰（25次杖擊）；處罰性訓練；連續好幾個小時被綁在柱子上或樹上；重體力勞動；扣押郵件。在接受額外懲罰的同時，囚犯的刑期也會延長。</w:t>
      </w:r>
      <w:hyperlink w:anchor="154_5">
        <w:bookmarkStart w:id="215" w:name="_154_5"/>
        <w:r w:rsidRPr="00897FAF">
          <w:rPr>
            <w:rStyle w:val="4Text"/>
            <w:rFonts w:asciiTheme="minorEastAsia"/>
          </w:rPr>
          <w:t>[154]</w:t>
        </w:r>
        <w:bookmarkEnd w:id="215"/>
      </w:hyperlink>
    </w:p>
    <w:p w:rsidR="007F5A01" w:rsidRPr="00897FAF" w:rsidRDefault="007F5A01" w:rsidP="007F5A01">
      <w:pPr>
        <w:ind w:firstLine="480"/>
        <w:rPr>
          <w:rFonts w:asciiTheme="minorEastAsia"/>
        </w:rPr>
      </w:pPr>
      <w:r w:rsidRPr="00897FAF">
        <w:rPr>
          <w:rFonts w:asciiTheme="minorEastAsia"/>
        </w:rPr>
        <w:t>艾克的新規范意在防止警衛隨意使用私刑，通過設立一種官僚機制，為實施懲罰措施提供依據，以此保護集中營的軍官和警衛不被當地法律官員起訴。這樣，正式規范就取代了恣意暴行。例如，新規范要求，毆打囚犯須由數名黨衛隊成員進行，且須有其他囚犯在場，所有懲罰必須記錄在案。黨衛隊警衛的行為受到嚴格管制。警衛必須按軍事化標準要求自己，不能和囚犯私下談話，無論是每日的例行點名、監督囚犯做工、發布命令，還是施行懲罰，都必須遵守細致煩瑣的規矩步驟。囚犯被發給統一的制服，并有義務保持房間干凈整潔。新規范為集中營規定了基礎的衛生和醫療條件，這在1933年初的一些集中營里是沒有的。集中營外的工作（主要是不間斷的重體力勞動）細節得到了規定。艾克還為集中營工作人員建立了一套系統和層級式分工制度，并給警衛配發了特殊的領章：骷髏。1934年之后，黨衛隊集中營管理部門便因此得名。艾克對待囚犯毫不留情，極度殘忍，骷髏正好代表了他的做法。后來魯道夫·霍斯回憶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艾克認為，必須對黨衛隊加以持續的思想灌輸和適當命令，讓他們知道囚犯的危險和罪惡，使他們面對囚犯時能夠完全冷酷無情地對待囚犯。他們要粗暴地對囚犯，消除內心對囚犯的任何同情。通過這樣的方法，艾克成功地在一群本性單一的人心中培育出外人難以想象的對囚犯的憎恨和仇視。</w:t>
      </w:r>
      <w:hyperlink w:anchor="155_5">
        <w:bookmarkStart w:id="216" w:name="_155_5"/>
        <w:r w:rsidRPr="00897FAF">
          <w:rPr>
            <w:rStyle w:val="4Text"/>
            <w:rFonts w:asciiTheme="minorEastAsia" w:eastAsiaTheme="minorEastAsia"/>
          </w:rPr>
          <w:t>[155]</w:t>
        </w:r>
        <w:bookmarkEnd w:id="216"/>
      </w:hyperlink>
    </w:p>
    <w:p w:rsidR="007F5A01" w:rsidRPr="00897FAF" w:rsidRDefault="007F5A01" w:rsidP="007F5A01">
      <w:pPr>
        <w:ind w:firstLine="480"/>
        <w:rPr>
          <w:rFonts w:asciiTheme="minorEastAsia"/>
        </w:rPr>
      </w:pPr>
      <w:r w:rsidRPr="00897FAF">
        <w:rPr>
          <w:rFonts w:asciiTheme="minorEastAsia"/>
        </w:rPr>
        <w:t>霍斯本人于1933年9月加入黨衛隊，曾通過“血與土”阿塔門聯盟（“blood-and-soil” Artaman League）和希姆萊建立了聯系。希姆萊后來請他加入達豪集中營的黨衛隊警衛部隊，即骷髏總隊（Death's Head Formation）。霍斯因嚴守紀律、勤勞肯干而迅速得到晉升。1936年，他拿到了自己的軍官委任書，負責管理倉庫和囚犯的財物。</w:t>
      </w:r>
    </w:p>
    <w:p w:rsidR="007F5A01" w:rsidRPr="00897FAF" w:rsidRDefault="007F5A01" w:rsidP="007F5A01">
      <w:pPr>
        <w:ind w:firstLine="480"/>
        <w:rPr>
          <w:rFonts w:asciiTheme="minorEastAsia"/>
        </w:rPr>
      </w:pPr>
      <w:r w:rsidRPr="00897FAF">
        <w:rPr>
          <w:rFonts w:asciiTheme="minorEastAsia"/>
        </w:rPr>
        <w:t>霍斯自己以前進過州監獄。后來他寫道，對于多數集中營囚犯而言，不知道自己何時會被釋放是最沉重的心理負擔。一個被判以確定刑期的普通囚犯知道自己什么時候能出去，而集中營放人取決于一季度一次的管委會評估，任何一名黨衛隊警衛都可以使壞讓囚犯出不去。在艾克的集中營世界里，警衛們可以為所欲為。詳盡的管理規定給警衛創造了多種可能性，無論囚犯是否真的違反了規定，無論是違反了哪個層面的規定，警衛們都可以對他們施加殘酷的暴行。這些規定就是為了給針對囚犯的恐怖行為提供說得過去的合法借口。霍斯本人曾因無法忍受囚犯們遭受懲罰、毆打、鞭刑的血腥場面而提出抗議。他不屑地寫到那些“邪惡、滿腦子壞水、壞到根了、殘忍、卑下、粗鄙的”警衛，他們為了彌補自己的自卑感將氣兒一股腦兒撒到了囚犯身上。集中營內的仇恨并非單方面的。霍斯和其他黨衛隊警衛都認為，集中營有兩大敵對勢力在激烈對抗，一邊是共產黨和社民黨，另一邊是黨衛隊。艾克的集中營新規范無疑將使黨衛隊成為最終的勝利者。</w:t>
      </w:r>
      <w:hyperlink w:anchor="156_5">
        <w:bookmarkStart w:id="217" w:name="_156_6"/>
        <w:r w:rsidRPr="00897FAF">
          <w:rPr>
            <w:rStyle w:val="4Text"/>
            <w:rFonts w:asciiTheme="minorEastAsia"/>
          </w:rPr>
          <w:t>[156]</w:t>
        </w:r>
        <w:bookmarkEnd w:id="217"/>
      </w:hyperlink>
      <w:r w:rsidRPr="00897FAF">
        <w:rPr>
          <w:rFonts w:asciiTheme="minorEastAsia"/>
        </w:rPr>
        <w:t>艾克重整達豪集中營的做法自然獲得了希姆萊的贊賞。1934年7月4日，希姆萊任命艾克為德國所有集中營的總監。7月11日，艾克被提拔為黨衛隊高級領導，和保安處局長海德里希平起平坐。</w:t>
      </w:r>
      <w:hyperlink w:anchor="157_5">
        <w:bookmarkStart w:id="218" w:name="_157_5"/>
        <w:r w:rsidRPr="00897FAF">
          <w:rPr>
            <w:rStyle w:val="4Text"/>
            <w:rFonts w:asciiTheme="minorEastAsia"/>
          </w:rPr>
          <w:t>[157]</w:t>
        </w:r>
        <w:bookmarkEnd w:id="218"/>
      </w:hyperlink>
      <w:r w:rsidRPr="00897FAF">
        <w:rPr>
          <w:rFonts w:asciiTheme="minorEastAsia"/>
        </w:rPr>
        <w:t>他的系統化管理在整個德國成為效法的對象。鑒于州檢察官以集中營警衛殺害囚犯為由不斷尋求介入，他秘密下令，禁止施行對嚴重違紀的囚犯處以死刑的規定，而主要將這類規定用于威懾囚犯。隨意殺人的情況開始迅速減少，盡管主要原因是集中營囚犯總數下降了。1933年，達豪有24人死亡，1934年降到了14人（不包括清洗羅姆時殺的那些人），1935年是13人，1936年是10人。</w:t>
      </w:r>
      <w:hyperlink w:anchor="158_5">
        <w:bookmarkStart w:id="219" w:name="_158_5"/>
        <w:r w:rsidRPr="00897FAF">
          <w:rPr>
            <w:rStyle w:val="4Text"/>
            <w:rFonts w:asciiTheme="minorEastAsia"/>
          </w:rPr>
          <w:t>[158]</w:t>
        </w:r>
        <w:bookmarkEnd w:id="219"/>
      </w:hyperlink>
    </w:p>
    <w:p w:rsidR="007F5A01" w:rsidRPr="00897FAF" w:rsidRDefault="007F5A01" w:rsidP="007F5A01">
      <w:pPr>
        <w:ind w:firstLine="480"/>
        <w:rPr>
          <w:rFonts w:asciiTheme="minorEastAsia"/>
        </w:rPr>
      </w:pPr>
      <w:r w:rsidRPr="00897FAF">
        <w:rPr>
          <w:rFonts w:asciiTheme="minorEastAsia"/>
        </w:rPr>
        <w:t>1934年和1935年間，希姆萊一方面接管了整個德國的警察系統并加強集權，一方面借著在清洗羅姆之后黨衛隊權勢和影響力的不斷增長，將集中營劃入黨衛隊的管轄之下。這時候所有集中營加在一起只有3,000名囚犯，標志著納粹獨裁制度已經趨于穩定。集中營管理日漸規范，集權也不斷加強。奧</w:t>
      </w:r>
      <w:r w:rsidRPr="00897FAF">
        <w:rPr>
          <w:rFonts w:asciiTheme="minorEastAsia"/>
        </w:rPr>
        <w:lastRenderedPageBreak/>
        <w:t>拉寧堡（Oranienburg）和富爾斯比特爾（Fuhlsbüttel）兩個集中營在1935年關閉，埃斯特韋根（Esterwegen）集中營也在1936年關閉，薩克森堡（Sachsenburg）集中營則在1937年關閉。到了1937年8月，德國全境只剩下4座集中營：達豪、霍斯于1938年開始任職的薩克森豪森（Sachsenhausen）、布痕瓦爾德（Buchenwald）和專門關押女性的利赫滕堡（Lichtenburg）集中營。這在某種程度上反映出納粹政權感到局勢日益安全，以及它成功粉碎了左翼力量的反抗。1933—1936年期間，政府認為部分社民黨人和共產黨人已經吸取了教訓，就把他們放了。仍然在押的要么是因為名氣太響不能放，比如德共前領袖恩斯特·臺爾曼；要么被認為是頑固分子，放了之后肯定還會繼續組織抵抗。集中營數量的減少還顯示出納粹當局已經馴服了德國的司法和刑罰系統，現在二者都乖乖地為黨效力，1933年沖鋒隊建立的一些小集中營和審訊中心關門之后，監禁第三帝國政治敵人（真的敵人和被認為是敵人的人）的任務開始主要由州監獄承擔。比如1937年夏天，州監獄收押了1.4萬名受政府指控的政治犯，與之相比，集中營的政治犯數量簡直微不足道。在1933年初的暴力清洗時期之后，負責處理異議者就不再是沖鋒隊和黨衛隊，而是政府機關。</w:t>
      </w:r>
      <w:hyperlink w:anchor="159_5">
        <w:bookmarkStart w:id="220" w:name="_159_5"/>
        <w:r w:rsidRPr="00897FAF">
          <w:rPr>
            <w:rStyle w:val="4Text"/>
            <w:rFonts w:asciiTheme="minorEastAsia"/>
          </w:rPr>
          <w:t>[159]</w:t>
        </w:r>
        <w:bookmarkEnd w:id="220"/>
      </w:hyperlink>
      <w:r w:rsidRPr="00897FAF">
        <w:rPr>
          <w:rFonts w:asciiTheme="minorEastAsia"/>
        </w:rPr>
        <w:t>隨著政治犯被釋放，這類待處理的案件也減少了。30年代中期對共產黨抵抗運動的有效鎮壓可以從以下數據中得到反映：被判嚴重叛國罪的案件從1937年的5,255起降到了1939年的1,126起，州監獄的政治犯從1935年6月的23,000人降到1938年12月的11,265人。</w:t>
      </w:r>
      <w:hyperlink w:anchor="160_5">
        <w:bookmarkStart w:id="221" w:name="_160_5"/>
        <w:r w:rsidRPr="00897FAF">
          <w:rPr>
            <w:rStyle w:val="4Text"/>
            <w:rFonts w:asciiTheme="minorEastAsia"/>
          </w:rPr>
          <w:t>[160]</w:t>
        </w:r>
        <w:bookmarkEnd w:id="221"/>
      </w:hyperlink>
      <w:r w:rsidRPr="00897FAF">
        <w:rPr>
          <w:rFonts w:asciiTheme="minorEastAsia"/>
        </w:rPr>
        <w:t>但這個數字比集中營的高，從這個時候開始至少一直到二戰爆發前夕，警察、法院和監獄系統一直在第三帝國的政治壓迫方面扮演著比黨衛隊和集中營更重要的角色。</w:t>
      </w:r>
    </w:p>
    <w:p w:rsidR="007F5A01" w:rsidRPr="001140FA" w:rsidRDefault="007F5A01" w:rsidP="007F5A01">
      <w:pPr>
        <w:pStyle w:val="Para10"/>
        <w:rPr>
          <w:rFonts w:asciiTheme="minorEastAsia" w:eastAsiaTheme="minorEastAsia"/>
          <w:sz w:val="21"/>
        </w:rPr>
      </w:pPr>
      <w:bookmarkStart w:id="222" w:name="b002_1"/>
      <w:bookmarkEnd w:id="222"/>
      <w:r w:rsidRPr="001140FA">
        <w:rPr>
          <w:rFonts w:asciiTheme="minorEastAsia" w:eastAsiaTheme="minorEastAsia"/>
          <w:noProof/>
          <w:sz w:val="21"/>
          <w:lang w:val="en-US" w:eastAsia="zh-CN" w:bidi="ar-SA"/>
        </w:rPr>
        <w:drawing>
          <wp:inline distT="0" distB="0" distL="0" distR="0" wp14:anchorId="7E4800A3" wp14:editId="2B4D63E7">
            <wp:extent cx="5943600" cy="3581400"/>
            <wp:effectExtent l="0" t="0" r="0" b="0"/>
            <wp:docPr id="58" name="00092.jpeg" descr="01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2.jpeg" descr="0108-01"/>
                    <pic:cNvPicPr/>
                  </pic:nvPicPr>
                  <pic:blipFill>
                    <a:blip r:embed="rId12"/>
                    <a:stretch>
                      <a:fillRect/>
                    </a:stretch>
                  </pic:blipFill>
                  <pic:spPr>
                    <a:xfrm>
                      <a:off x="0" y="0"/>
                      <a:ext cx="5943600" cy="3581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地圖2　德國集中營的分布情況（1939年）</w:t>
      </w:r>
    </w:p>
    <w:p w:rsidR="007F5A01" w:rsidRPr="00897FAF" w:rsidRDefault="007F5A01" w:rsidP="007F5A01">
      <w:pPr>
        <w:ind w:firstLine="480"/>
        <w:rPr>
          <w:rFonts w:asciiTheme="minorEastAsia"/>
        </w:rPr>
      </w:pPr>
      <w:r w:rsidRPr="00897FAF">
        <w:rPr>
          <w:rFonts w:asciiTheme="minorEastAsia"/>
        </w:rPr>
        <w:t>到了1936年2月，希特勒同意就整個系統的針對目標做出調整。從那時起，希姆萊的黨衛隊和蓋世太保既負責防范共產黨人和社民黨人的抵抗運動再次興起，也負責——既然工人抵抗運動已經被鎮壓——清洗日耳曼種族中的不良成分。這些不良成分包括慣犯、不合群的人，以及從更寬泛的角度講違背日耳曼種族共同體健康標準的人。這個時候猶太人還沒有被獨立歸類：按照希特勒和希姆萊的理解，清洗工作的目標是凈化日耳曼種族，消滅其中的不良和墮落成分。這樣一來，集中營囚犯的構成開始發生改變，囚犯數量開始上升。比如到了1937年7月，達豪集中營1,146名囚犯中有330人是職業罪犯，230人是觸犯了福利管理規定被判服勞役，93人是在巴伐利亞警局反流浪漢和反乞丐的行動中被抓進去的。也就是說，57%的囚犯已經不是政治犯了，這與1933—1934年的情況形成了鮮明對比。</w:t>
      </w:r>
      <w:hyperlink w:anchor="161_5">
        <w:bookmarkStart w:id="223" w:name="_161_5"/>
        <w:r w:rsidRPr="00897FAF">
          <w:rPr>
            <w:rStyle w:val="4Text"/>
            <w:rFonts w:asciiTheme="minorEastAsia"/>
          </w:rPr>
          <w:t>[161]</w:t>
        </w:r>
        <w:bookmarkEnd w:id="223"/>
      </w:hyperlink>
      <w:r w:rsidRPr="00897FAF">
        <w:rPr>
          <w:rFonts w:asciiTheme="minorEastAsia"/>
        </w:rPr>
        <w:t>集中營</w:t>
      </w:r>
      <w:r w:rsidRPr="00897FAF">
        <w:rPr>
          <w:rFonts w:asciiTheme="minorEastAsia"/>
        </w:rPr>
        <w:lastRenderedPageBreak/>
        <w:t>的本質和功能發生了劇變。原本集中營是和人民法庭以及各種特別法庭共同致力于（主要是對共產黨的）政治鎮壓的機構，而現在它成了種族和社會改造的工具。大批所謂種族墮落的人被關進了集中營。</w:t>
      </w:r>
      <w:hyperlink w:anchor="162_4">
        <w:bookmarkStart w:id="224" w:name="_162_5"/>
        <w:r w:rsidRPr="00897FAF">
          <w:rPr>
            <w:rStyle w:val="4Text"/>
            <w:rFonts w:asciiTheme="minorEastAsia"/>
          </w:rPr>
          <w:t>[162]</w:t>
        </w:r>
        <w:bookmarkEnd w:id="224"/>
      </w:hyperlink>
      <w:r w:rsidRPr="00897FAF">
        <w:rPr>
          <w:rFonts w:asciiTheme="minorEastAsia"/>
        </w:rPr>
        <w:t>功能上的變化，加之現在不管集中營的警衛和官員在里面做了什么，希姆萊都可以讓他們免于被起訴，致使集中營的死亡人數在30年代中期的相對的平靜期之后開始急劇增加。</w:t>
      </w:r>
      <w:hyperlink w:anchor="163_4">
        <w:bookmarkStart w:id="225" w:name="_163_5"/>
        <w:r w:rsidRPr="00897FAF">
          <w:rPr>
            <w:rStyle w:val="4Text"/>
            <w:rFonts w:asciiTheme="minorEastAsia"/>
          </w:rPr>
          <w:t>[163]</w:t>
        </w:r>
        <w:bookmarkEnd w:id="225"/>
      </w:hyperlink>
      <w:r w:rsidRPr="00897FAF">
        <w:rPr>
          <w:rFonts w:asciiTheme="minorEastAsia"/>
        </w:rPr>
        <w:t>1937年達豪死了69人，比前一年的7倍還多，而集中營的人數仍保持在2,200左右沒變。1938年死亡人數再次激增，達到了379人，這一年集中營人數也增長到了8,000多。布痕瓦爾德的情況更糟。1937年2,200名囚犯中有48人死亡，1938年7,420人中有771人死亡，1939年的8,390人中至少死了1,235人。后兩年的數據主要源于1938—1939年冬天集中營里斑疹肆虐所造成的影響。</w:t>
      </w:r>
      <w:hyperlink w:anchor="164_4">
        <w:bookmarkStart w:id="226" w:name="_164_5"/>
        <w:r w:rsidRPr="00897FAF">
          <w:rPr>
            <w:rStyle w:val="4Text"/>
            <w:rFonts w:asciiTheme="minorEastAsia"/>
          </w:rPr>
          <w:t>[164]</w:t>
        </w:r>
        <w:bookmarkEnd w:id="226"/>
      </w:hyperlink>
    </w:p>
    <w:p w:rsidR="007F5A01" w:rsidRPr="00897FAF" w:rsidRDefault="007F5A01" w:rsidP="007F5A01">
      <w:pPr>
        <w:ind w:firstLine="480"/>
        <w:rPr>
          <w:rFonts w:asciiTheme="minorEastAsia"/>
        </w:rPr>
      </w:pPr>
      <w:r w:rsidRPr="00897FAF">
        <w:rPr>
          <w:rFonts w:asciiTheme="minorEastAsia"/>
        </w:rPr>
        <w:t>其實，消滅“共同體異類”的行動早在1933年就已經開始。那一年警察多次展開針對柏林黑幫犯罪組織的聯合行動，第一次行動就抓捕了好幾百名“職業罪犯”。</w:t>
      </w:r>
      <w:hyperlink w:anchor="165_4">
        <w:bookmarkStart w:id="227" w:name="_165_5"/>
        <w:r w:rsidRPr="00897FAF">
          <w:rPr>
            <w:rStyle w:val="4Text"/>
            <w:rFonts w:asciiTheme="minorEastAsia"/>
          </w:rPr>
          <w:t>[165]</w:t>
        </w:r>
        <w:bookmarkEnd w:id="227"/>
      </w:hyperlink>
      <w:r w:rsidRPr="00897FAF">
        <w:rPr>
          <w:rFonts w:asciiTheme="minorEastAsia"/>
        </w:rPr>
        <w:t>1933年9月，多達10萬名乞丐和流浪漢在“帝國乞丐周”被抓，當時正好是冬季救助計劃首次實施的時候，人們正在給窮人和失業者捐款捐物。這個現象清楚地表明，第三帝國的福利和壓迫有著某種聯系。</w:t>
      </w:r>
      <w:hyperlink w:anchor="166_3">
        <w:bookmarkStart w:id="228" w:name="_166_4"/>
        <w:r w:rsidRPr="00897FAF">
          <w:rPr>
            <w:rStyle w:val="4Text"/>
            <w:rFonts w:asciiTheme="minorEastAsia"/>
          </w:rPr>
          <w:t>[166]</w:t>
        </w:r>
        <w:bookmarkEnd w:id="228"/>
      </w:hyperlink>
      <w:r w:rsidRPr="00897FAF">
        <w:rPr>
          <w:rFonts w:asciiTheme="minorEastAsia"/>
        </w:rPr>
        <w:t>這類人并未全部被關進集中營。但是在1933年11月13日這一天，刑事犯和性犯罪者被普魯士納入“保護性拘留”的對象，關進了集中營，到1935年已經約有500個這樣的人被關了起來。在警察系統被黨衛隊接管并集權化之后，這項政策被更為廣泛和系統化地執行。1937年3月，希姆萊下令逮捕了2,000名所謂職業罪犯或者慣犯（指一個曾被多次指控的人，無論犯的事兒有多小）。被“保護性拘留”的人還可以由法院決定他們的命運，而這些人卻在未經任何審判的情況下被直接關進集中營。1937年12月14日發布的一項法令宣布可以把任何被政府和與警察開展密切合作的各類機構認定為“不合群”的人抓起來關進集中營。不久后，帝國內政部和普魯士內政部擴大了“不合群”的定義，指任何與日耳曼種族共同體不符的人，包括吉卜賽人、妓女、皮條客、流浪漢、無賴、乞丐和流氓。在某些情況下，甚至連違反交通規則的人也可能被算進去；還有長時期失業的人，警察可以從勞動市場獲取他們的信息，抓他們的原因是，這個時候已經可以找到工作了，所以這些人肯定是天生不想工作，因此必須矯正他們。</w:t>
      </w:r>
      <w:hyperlink w:anchor="167_3">
        <w:bookmarkStart w:id="229" w:name="_167_4"/>
        <w:r w:rsidRPr="00897FAF">
          <w:rPr>
            <w:rStyle w:val="4Text"/>
            <w:rFonts w:asciiTheme="minorEastAsia"/>
          </w:rPr>
          <w:t>[167]</w:t>
        </w:r>
        <w:bookmarkEnd w:id="229"/>
      </w:hyperlink>
    </w:p>
    <w:p w:rsidR="007F5A01" w:rsidRPr="00897FAF" w:rsidRDefault="007F5A01" w:rsidP="007F5A01">
      <w:pPr>
        <w:ind w:firstLine="480"/>
        <w:rPr>
          <w:rFonts w:asciiTheme="minorEastAsia"/>
        </w:rPr>
      </w:pPr>
      <w:r w:rsidRPr="00897FAF">
        <w:rPr>
          <w:rFonts w:asciiTheme="minorEastAsia"/>
        </w:rPr>
        <w:t>1938年4月，蓋世太保在全國范圍內發起了一系列搜查行動。搜查范圍包括一戰前希特勒在維也納窮困潦倒無事可做時賴以棲身的那種廉價旅館。到了1938年6月，僅布痕瓦爾德集中營就已經有2,000名和維也納時期的希特勒狀況相似的囚犯。6月13日，刑事警察在海德里希的命令下又展開了一系列突擊行動，這次的目標是乞丐、流浪漢和四處遷徙的人。警方還抓了一些有常居之所但沒工作的人。許多地方的警察的行為已經遠遠超出海德里希的命令，把所有失業的人都抓了。海德里希要求每個地區警局抓200人，但是法蘭克福警察局抓了400人，漢堡抓了700人。全國范圍內逮捕的總人數超過1萬。</w:t>
      </w:r>
      <w:hyperlink w:anchor="168_3">
        <w:bookmarkStart w:id="230" w:name="_168_4"/>
        <w:r w:rsidRPr="00897FAF">
          <w:rPr>
            <w:rStyle w:val="4Text"/>
            <w:rFonts w:asciiTheme="minorEastAsia"/>
          </w:rPr>
          <w:t>[168]</w:t>
        </w:r>
        <w:bookmarkEnd w:id="230"/>
      </w:hyperlink>
      <w:r w:rsidRPr="00897FAF">
        <w:rPr>
          <w:rFonts w:asciiTheme="minorEastAsia"/>
        </w:rPr>
        <w:t>一些文件解釋了對這些人實行“保護性拘留”的理由，其中經濟考量是一個重要因素。比如，1938年6月在杜伊斯堡（Duisburg）有一位54歲的老人被抓，一份相關的文件稱：</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根據當地社會福利部門的信息，C被劃為不想工作的人。他不關心自己的妻子和兩個孩子，他們只能由公共財政養著。即使給C分配工作，他也從來不干。他酗酒成性，花光了救濟金。C已經被福利部門警告了好幾次，是一個典型的不合群、不負責任、不愿工作的人。</w:t>
      </w:r>
      <w:hyperlink w:anchor="169_3">
        <w:bookmarkStart w:id="231" w:name="_169_4"/>
        <w:r w:rsidRPr="00897FAF">
          <w:rPr>
            <w:rStyle w:val="4Text"/>
            <w:rFonts w:asciiTheme="minorEastAsia" w:eastAsiaTheme="minorEastAsia"/>
          </w:rPr>
          <w:t>[169]</w:t>
        </w:r>
        <w:bookmarkEnd w:id="231"/>
      </w:hyperlink>
    </w:p>
    <w:p w:rsidR="007F5A01" w:rsidRPr="00897FAF" w:rsidRDefault="007F5A01" w:rsidP="007F5A01">
      <w:pPr>
        <w:ind w:firstLine="480"/>
        <w:rPr>
          <w:rFonts w:asciiTheme="minorEastAsia"/>
        </w:rPr>
      </w:pPr>
      <w:r w:rsidRPr="00897FAF">
        <w:rPr>
          <w:rFonts w:asciiTheme="minorEastAsia"/>
        </w:rPr>
        <w:t>C后來被關進了薩克森豪森集中營。監獄的記錄顯示，他進入集中營剛過一年半就因身體虛弱而死亡。</w:t>
      </w:r>
      <w:hyperlink w:anchor="170_3">
        <w:bookmarkStart w:id="232" w:name="_170_4"/>
        <w:r w:rsidRPr="00897FAF">
          <w:rPr>
            <w:rStyle w:val="4Text"/>
            <w:rFonts w:asciiTheme="minorEastAsia"/>
          </w:rPr>
          <w:t>[170]</w:t>
        </w:r>
        <w:bookmarkEnd w:id="232"/>
      </w:hyperlink>
    </w:p>
    <w:p w:rsidR="007F5A01" w:rsidRPr="00897FAF" w:rsidRDefault="007F5A01" w:rsidP="007F5A01">
      <w:pPr>
        <w:ind w:firstLine="480"/>
        <w:rPr>
          <w:rFonts w:asciiTheme="minorEastAsia"/>
        </w:rPr>
      </w:pPr>
      <w:r w:rsidRPr="00897FAF">
        <w:rPr>
          <w:rFonts w:asciiTheme="minorEastAsia"/>
        </w:rPr>
        <w:t>被劃為“不合群”的人使數量遭到削減的集中營爆滿。例如，1938年夏天有超過6,000人被帶到薩克森豪森，而年初該集中營的總人數還不到2,500人。1938年8月，在布痕瓦爾德集中營的8,000名囚犯中有4,600人屬于“不想工作”人群。新囚犯的涌入使納粹政權決定為刑事罪犯和不合群的人再新開兩個集中營，分別是弗洛森比格（Flossenbürg）和毛特豪森（Mauthausen）。新的集中營由黨衛隊負責管理，并和1938年4月29日新成立附屬機構德國土地和石場公司有合作關系。按照該新公司的要求，囚犯們要去山里從事爆破工作和挖花崗巖，幫助希特勒和他的建筑師阿爾貝特·施佩爾（Albert Speer）完成宏大的建筑計劃。</w:t>
      </w:r>
      <w:hyperlink w:anchor="171_3">
        <w:bookmarkStart w:id="233" w:name="_171_4"/>
        <w:r w:rsidRPr="00897FAF">
          <w:rPr>
            <w:rStyle w:val="4Text"/>
            <w:rFonts w:asciiTheme="minorEastAsia"/>
          </w:rPr>
          <w:t>[171]</w:t>
        </w:r>
        <w:bookmarkEnd w:id="233"/>
      </w:hyperlink>
      <w:r w:rsidRPr="00897FAF">
        <w:rPr>
          <w:rFonts w:asciiTheme="minorEastAsia"/>
        </w:rPr>
        <w:t>這些“不合群”的人在集中營里也是底層人群，就跟他們在外面一樣。警衛對他們非常粗暴，他們幾乎像“不合群”所定義的一樣，無法像政治犯那樣依靠自己的力量在集中營生存下去。其他囚犯瞧不起他們，他們在集中營中無足輕重。他們的死亡率和患病率特別高。1939年4月20日希特勒生日時德國宣布大赦，但他們之中只有很小一部分獲釋出獄。剩下的被繼續關押，釋放日期不定。</w:t>
      </w:r>
      <w:r w:rsidRPr="00897FAF">
        <w:rPr>
          <w:rFonts w:asciiTheme="minorEastAsia"/>
        </w:rPr>
        <w:lastRenderedPageBreak/>
        <w:t>他們雖然人數下降了，但在戰爭前夕仍在集中營占主要組成部分。比如在布痕瓦爾德，根據1938年12月31日的統計，12,921名被“保護性拘留”的囚犯中有8,892名被劃為“不合群”；一年后的12,221人中這類人有8,212名。以社會邊緣人群為對象的搜捕行動從根本上改變了集中營的人口組成。</w:t>
      </w:r>
      <w:hyperlink w:anchor="172_3">
        <w:bookmarkStart w:id="234" w:name="_172_4"/>
        <w:r w:rsidRPr="00897FAF">
          <w:rPr>
            <w:rStyle w:val="4Text"/>
            <w:rFonts w:asciiTheme="minorEastAsia"/>
          </w:rPr>
          <w:t>[172]</w:t>
        </w:r>
        <w:bookmarkEnd w:id="234"/>
      </w:hyperlink>
    </w:p>
    <w:p w:rsidR="007F5A01" w:rsidRPr="00897FAF" w:rsidRDefault="007F5A01" w:rsidP="007F5A01">
      <w:pPr>
        <w:pStyle w:val="3"/>
        <w:rPr>
          <w:rFonts w:asciiTheme="minorEastAsia"/>
        </w:rPr>
      </w:pPr>
      <w:bookmarkStart w:id="235" w:name="_Toc55745752"/>
      <w:r w:rsidRPr="00897FAF">
        <w:rPr>
          <w:rFonts w:asciiTheme="minorEastAsia"/>
        </w:rPr>
        <w:t>二</w:t>
      </w:r>
      <w:bookmarkEnd w:id="235"/>
    </w:p>
    <w:p w:rsidR="007F5A01" w:rsidRPr="00897FAF" w:rsidRDefault="007F5A01" w:rsidP="007F5A01">
      <w:pPr>
        <w:ind w:firstLine="480"/>
        <w:rPr>
          <w:rFonts w:asciiTheme="minorEastAsia"/>
        </w:rPr>
      </w:pPr>
      <w:r w:rsidRPr="00897FAF">
        <w:rPr>
          <w:rFonts w:asciiTheme="minorEastAsia"/>
        </w:rPr>
        <w:t>戰爭前夕，集中營囚犯的數量又有所增加，從7,500人增加到了21,000人，但這時候囚犯的種類更加多樣，不再像納粹黨上臺初期那樣以政治犯居多。</w:t>
      </w:r>
      <w:hyperlink w:anchor="173_2">
        <w:bookmarkStart w:id="236" w:name="_173_3"/>
        <w:r w:rsidRPr="00897FAF">
          <w:rPr>
            <w:rStyle w:val="4Text"/>
            <w:rFonts w:asciiTheme="minorEastAsia"/>
          </w:rPr>
          <w:t>[173]</w:t>
        </w:r>
        <w:bookmarkEnd w:id="236"/>
      </w:hyperlink>
      <w:r w:rsidRPr="00897FAF">
        <w:rPr>
          <w:rFonts w:asciiTheme="minorEastAsia"/>
        </w:rPr>
        <w:t>這些囚犯多集中在少數幾個大型集中營：布痕瓦爾德、達豪、弗洛森比格、1939年5月取代利赫滕堡成為新的女性集中營的拉文斯布呂克（Ravensbrück）、毛特豪森和薩克森豪森。黨衛隊在找建筑材料時還順便給薩克森豪森集中營開了一個分部，位于漢堡郊區的諾因加默（Neuengamme），那里出產石磚供希特勒改造易北河港口。還有很多小集中營的建設也次第跟進。提供勞動力日漸成為集中營的主要功能。</w:t>
      </w:r>
      <w:hyperlink w:anchor="174_1">
        <w:bookmarkStart w:id="237" w:name="_174_2"/>
        <w:r w:rsidRPr="00897FAF">
          <w:rPr>
            <w:rStyle w:val="4Text"/>
            <w:rFonts w:asciiTheme="minorEastAsia"/>
          </w:rPr>
          <w:t>[174]</w:t>
        </w:r>
        <w:bookmarkEnd w:id="237"/>
      </w:hyperlink>
      <w:r w:rsidRPr="00897FAF">
        <w:rPr>
          <w:rFonts w:asciiTheme="minorEastAsia"/>
        </w:rPr>
        <w:t>但是勞動力是會消耗的，且新集中營的條件甚至比30年代中期還要糟糕。1935—1936年冬，一些集中營開始為各類囚犯設計不同的服裝，到1937—1938年冬，服裝的差異化已成常態。從那時候起，所有囚犯都必須身穿條紋制服，并在左胸佩戴一個顏色各異的倒三角標記：黑色表示“不合群”，綠色代表“職業罪犯”，藍色是“返遷猶太移民”（人數較少），紅色代表“政治犯”，紫色是“耶和華見證人”（Jehovah's Witnesses），粉紅代表“同性戀”。猶太人囚犯被劃入其中一類（通常是政治犯），但他們還必須在表示分類的倒三角標記下方佩戴一個黃色的正三角標記。兩個三角形合起來便組成一個代表猶太民族的大衛星。當然，這些類別通常劃得十分隨意和粗糙，但這對集中營管理者來說沒有影響。集中營的管理手段多種多樣，比如給政治犯一些特權，故意激起其他囚犯的憎恨，或者讓刑事罪犯管理其他囚犯，以加深不同類別的囚犯間的分歧。</w:t>
      </w:r>
      <w:hyperlink w:anchor="175_1">
        <w:bookmarkStart w:id="238" w:name="_175_2"/>
        <w:r w:rsidRPr="00897FAF">
          <w:rPr>
            <w:rStyle w:val="4Text"/>
            <w:rFonts w:asciiTheme="minorEastAsia"/>
          </w:rPr>
          <w:t>[175]</w:t>
        </w:r>
        <w:bookmarkEnd w:id="238"/>
      </w:hyperlink>
    </w:p>
    <w:p w:rsidR="007F5A01" w:rsidRPr="00897FAF" w:rsidRDefault="007F5A01" w:rsidP="007F5A01">
      <w:pPr>
        <w:ind w:firstLine="480"/>
        <w:rPr>
          <w:rFonts w:asciiTheme="minorEastAsia"/>
        </w:rPr>
      </w:pPr>
      <w:r w:rsidRPr="00897FAF">
        <w:rPr>
          <w:rFonts w:asciiTheme="minorEastAsia"/>
        </w:rPr>
        <w:t>一些幸存者的回憶錄揭示了30年代后期集中營內的殘酷生活。其中一個幸存者名叫瓦爾特·波勒（Walter Poller），出生于1900年，在魏瑪共和國時期是一份社民黨報紙的編輯。1933年被迫離職之后，波勒便活躍于社民黨抵抗運動之中。自1933年初以來，他三次被捕，最后一次是在1934年11月初，蓋世太保認定他為反對派寫過傳單，指控他叛國。四年之后波勒獲釋，隨即再次被捕，被送進了布痕瓦爾德集中營。他親眼見證，當時集中營內極端的殘暴行為已成常態。波勒和他的獄友剛一抵達，便無端遭到開車帶他們來集中營的黨衛隊警衛一頓痛打，他們想逃跑躲避，卻被黨衛隊繼續用步槍槍托和橡膠警棍追打。在被打得遍體鱗傷渾身是血后，他們被帶到關押政治犯的主營房，一個黨衛隊軍官向他們宣讀了集中營的規矩：</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你們來了，來的這地方可不是療養院！你們應該已經明白了。那些不明白的人很快就會明白。放心好了</w:t>
      </w:r>
      <w:r w:rsidRPr="001140FA">
        <w:rPr>
          <w:rFonts w:asciiTheme="minorEastAsia" w:eastAsiaTheme="minorEastAsia"/>
          <w:sz w:val="21"/>
        </w:rPr>
        <w:t>……</w:t>
      </w:r>
      <w:r w:rsidRPr="001140FA">
        <w:rPr>
          <w:rFonts w:asciiTheme="minorEastAsia" w:eastAsiaTheme="minorEastAsia"/>
          <w:sz w:val="21"/>
        </w:rPr>
        <w:t>在這里，你們不是那種被法院判了多少年的囚犯。在這里你們就只是</w:t>
      </w:r>
      <w:r w:rsidRPr="001140FA">
        <w:rPr>
          <w:rFonts w:asciiTheme="minorEastAsia" w:eastAsiaTheme="minorEastAsia"/>
          <w:sz w:val="21"/>
        </w:rPr>
        <w:t>“</w:t>
      </w:r>
      <w:r w:rsidRPr="001140FA">
        <w:rPr>
          <w:rFonts w:asciiTheme="minorEastAsia" w:eastAsiaTheme="minorEastAsia"/>
          <w:sz w:val="21"/>
        </w:rPr>
        <w:t>囚犯</w:t>
      </w:r>
      <w:r w:rsidRPr="001140FA">
        <w:rPr>
          <w:rFonts w:asciiTheme="minorEastAsia" w:eastAsiaTheme="minorEastAsia"/>
          <w:sz w:val="21"/>
        </w:rPr>
        <w:t>”</w:t>
      </w:r>
      <w:r w:rsidRPr="001140FA">
        <w:rPr>
          <w:rFonts w:asciiTheme="minorEastAsia" w:eastAsiaTheme="minorEastAsia"/>
          <w:sz w:val="21"/>
        </w:rPr>
        <w:t>，完完全全的純種囚犯，要是現在不明白這是什么意思，沒關系，你們很快就會明白的。你們這群下賤的軟骨頭！你們什么權利也沒有！你們生來只有當奴隸的命！阿門！</w:t>
      </w:r>
      <w:hyperlink w:anchor="176_1">
        <w:bookmarkStart w:id="239" w:name="_176_2"/>
        <w:r w:rsidRPr="00897FAF">
          <w:rPr>
            <w:rStyle w:val="4Text"/>
            <w:rFonts w:asciiTheme="minorEastAsia" w:eastAsiaTheme="minorEastAsia"/>
          </w:rPr>
          <w:t>[176]</w:t>
        </w:r>
        <w:bookmarkEnd w:id="239"/>
      </w:hyperlink>
    </w:p>
    <w:p w:rsidR="007F5A01" w:rsidRPr="00897FAF" w:rsidRDefault="007F5A01" w:rsidP="007F5A01">
      <w:pPr>
        <w:ind w:firstLine="480"/>
        <w:rPr>
          <w:rFonts w:asciiTheme="minorEastAsia"/>
        </w:rPr>
      </w:pPr>
      <w:r w:rsidRPr="00897FAF">
        <w:rPr>
          <w:rFonts w:asciiTheme="minorEastAsia"/>
        </w:rPr>
        <w:t>波勒很快發現，政治犯的制服質量最好，而且和其他囚犯分開居住。不過，他吃不消在集中營外承擔的苦役。幸好集中營里面的社民黨和共產黨囚犯組織有序，建立了一套精細的非正式互助體系，他們設法幫他弄到一個給集中營醫生幫忙的工作。在這個新崗位上，波勒不僅活到了1940年5月最終獲釋，還仔細觀察了集中營的日常運作。囚犯有一定程度的自我管理，各營房由一批高級囚犯負責，囚犯頭子負責在列隊點名等場合負責集合囚犯和報到，而且他們干這些時幾乎和警衛一樣粗暴。但是不管職責如何，所有囚犯的命運都捏在警衛手里。他們只要愿意，就從不猶豫使用手中的絕對權力來決定囚犯的生死。</w:t>
      </w:r>
      <w:hyperlink w:anchor="177_1">
        <w:bookmarkStart w:id="240" w:name="_177_2"/>
        <w:r w:rsidRPr="00897FAF">
          <w:rPr>
            <w:rStyle w:val="4Text"/>
            <w:rFonts w:asciiTheme="minorEastAsia"/>
          </w:rPr>
          <w:t>[177]</w:t>
        </w:r>
        <w:bookmarkEnd w:id="240"/>
      </w:hyperlink>
    </w:p>
    <w:p w:rsidR="007F5A01" w:rsidRPr="00897FAF" w:rsidRDefault="007F5A01" w:rsidP="007F5A01">
      <w:pPr>
        <w:ind w:firstLine="480"/>
        <w:rPr>
          <w:rFonts w:asciiTheme="minorEastAsia"/>
        </w:rPr>
      </w:pPr>
      <w:r w:rsidRPr="00897FAF">
        <w:rPr>
          <w:rFonts w:asciiTheme="minorEastAsia"/>
        </w:rPr>
        <w:t>根據波勒的記錄，每天早上4點或5點（取決于不同季節）囚犯就會被叫醒，隨后依次洗漱、穿衣、像軍隊一樣整理床鋪、吃早餐，然后快步沖向操場列隊點名。囚犯如果稍有違紀，比如床沒收拾好或點名遲到，就會招來囚犯頭子或警衛的一頓打罵，或者按照懲罰細則被配給特別繁重的工作。囚犯在列隊點名過程中可能被警衛毆打和羞辱。在1937年某日的一次點名中，波勒看見兩個政治犯從隊伍里被拽了出來，被帶到集中營外面槍斃了，沒人知道原因。黨衛隊輕易就能根據那些吹毛求疵的規章制度</w:t>
      </w:r>
      <w:r w:rsidRPr="00897FAF">
        <w:rPr>
          <w:rFonts w:asciiTheme="minorEastAsia"/>
        </w:rPr>
        <w:lastRenderedPageBreak/>
        <w:t>給他們不喜歡的囚犯定罪，說他違反了某某規定（包括一些模糊的罪名，比如工作懶惰），然后對他們處以鞭刑。按照規定，鞭刑必須要用兩張黃色的表格進行記錄。囚犯經常被強迫觀看違反規定的人手腳被綁在長凳上，臉朝下，遭到黨衛隊警衛用藤條鞭打。波勒說，沒有一次毆打是完全按照紙面上的規定來的。接受處罰的囚犯按規定會被打5次、10次或25次不等，并被迫大聲喊出鞭打的次數，如果數忘了，警衛就會重新開始打。規定的藤條常被換成打狗的鞭子、皮帶甚至鐵桿。囚犯常常會被打到失去意識。囚犯被打得大聲慘叫時，監獄常會讓懂音樂的囚犯組成的集中營樂隊演奏樂曲蓋住叫聲。</w:t>
      </w:r>
      <w:hyperlink w:anchor="178_1">
        <w:bookmarkStart w:id="241" w:name="_178_2"/>
        <w:r w:rsidRPr="00897FAF">
          <w:rPr>
            <w:rStyle w:val="4Text"/>
            <w:rFonts w:asciiTheme="minorEastAsia"/>
          </w:rPr>
          <w:t>[178]</w:t>
        </w:r>
        <w:bookmarkEnd w:id="241"/>
      </w:hyperlink>
    </w:p>
    <w:p w:rsidR="007F5A01" w:rsidRPr="00897FAF" w:rsidRDefault="007F5A01" w:rsidP="007F5A01">
      <w:pPr>
        <w:ind w:firstLine="480"/>
        <w:rPr>
          <w:rFonts w:asciiTheme="minorEastAsia"/>
        </w:rPr>
      </w:pPr>
      <w:r w:rsidRPr="00897FAF">
        <w:rPr>
          <w:rFonts w:asciiTheme="minorEastAsia"/>
        </w:rPr>
        <w:t>若嚴重違反紀律，囚犯會被連續數日甚至數周關在一個陰冷漆黑的小屋里，只發給水和面包。在冬天這比被判死刑好不到哪里去。更常見的是兩只手腕被綁在木桿上吊好幾個小時，會造成長時間的肌肉疼痛與損傷，如果受罰時間再長一點，囚犯便可能失去意識甚至死亡。越獄的企圖尤其會激怒黨衛隊。他們明白，集中營警衛人數不夠，如果囚犯決心組織一次大規模逃亡，他們多半擋不住。因此，那些越獄失敗的囚犯都會被當眾毒打，有時會被活活打死，或者在集中營操場上被公開吊死，同時集中營的長官會警告全營，說這就是試圖越獄的下場。有一次在薩克森豪森，一個越獄未成的囚犯被帶到操場，先是遭到一頓毒打，然后被塞進一個小木箱里，放了整整一周讓全營囚犯參觀，直到他最后死去。</w:t>
      </w:r>
      <w:hyperlink w:anchor="179_1">
        <w:bookmarkStart w:id="242" w:name="_179_2"/>
        <w:r w:rsidRPr="00897FAF">
          <w:rPr>
            <w:rStyle w:val="4Text"/>
            <w:rFonts w:asciiTheme="minorEastAsia"/>
          </w:rPr>
          <w:t>[179]</w:t>
        </w:r>
        <w:bookmarkEnd w:id="242"/>
      </w:hyperlink>
      <w:r w:rsidRPr="00897FAF">
        <w:rPr>
          <w:rFonts w:asciiTheme="minorEastAsia"/>
        </w:rPr>
        <w:t>在這些威脅之下，多數囚犯只能全力活著。如果他們有特殊手工技能，白天就會被派到營內的小作坊工作；但是大多數囚犯會列隊去集中營外面從事各種重體力勞動，比如去挖石頭為集中營修路，采掘石灰石、砂礫石，或者清理碎石。期間警衛同樣會毆打那些被認為干活不努力或者不麻利的人。若是有人離大部隊太遠，警衛會不做任何警告，直接開槍將他打死。臨近傍晚，囚犯會列隊返回集中營。他們渾身濕透，筋疲力盡，全身臟兮兮的，卻還要再進行一次漫長的點名，有時長達數小時，期間必須立正站好。若是在冬天，有人有時會在嚴寒中昏倒，被活活凍死。夜里營房熄燈后，警衛會警告囚犯不要外出四處走動，否則會被槍斃。</w:t>
      </w:r>
      <w:hyperlink w:anchor="180_1">
        <w:bookmarkStart w:id="243" w:name="_180_2"/>
        <w:r w:rsidRPr="00897FAF">
          <w:rPr>
            <w:rStyle w:val="4Text"/>
            <w:rFonts w:asciiTheme="minorEastAsia"/>
          </w:rPr>
          <w:t>[180]</w:t>
        </w:r>
        <w:bookmarkEnd w:id="243"/>
      </w:hyperlink>
    </w:p>
    <w:p w:rsidR="007F5A01" w:rsidRPr="00897FAF" w:rsidRDefault="007F5A01" w:rsidP="007F5A01">
      <w:pPr>
        <w:ind w:firstLine="480"/>
        <w:rPr>
          <w:rFonts w:asciiTheme="minorEastAsia"/>
        </w:rPr>
      </w:pPr>
      <w:r w:rsidRPr="00897FAF">
        <w:rPr>
          <w:rFonts w:asciiTheme="minorEastAsia"/>
        </w:rPr>
        <w:t>警衛們的殘暴行為不分青紅皂白，有時如同虐待狂一般，這主要反映出他們接受的黨衛隊訓練的殘暴與虐待性。30年代晚期，達豪有6,000名黨衛隊，布痕瓦爾德有3,000名。負責集中營日常管理的警衛（人數要少很多）就出自黨衛隊。這些警衛多數是來自社會底層的年輕人，比如達豪農民的兒子，或者布痕瓦爾德中下層出身的年輕人和工人階級子弟。他們大多受教育程度不高，習慣了艱苦的生活。他們被教育做人要狠，在訓練中軍官會狂吼著用污言穢語辱罵他們，如果訓練沒有達標，他們還會遭到羞辱性的懲罰。一個應征黨衛隊的年輕人后來回憶，在武器訓練中，如果有人把彈藥筒掉在了地上，會被要求用牙齒將它叼起來。他們被灌輸的這種意識形態大多強調對日耳曼種族的敵人（比如集中營的那些囚犯）必須要強硬。這些黨衛隊年輕人一來到集中營就住在自己的營地，基本和外界隔絕，沒有什么娛樂手段，沒有機會見到女孩子，也不能體驗當地的日常生活，終日困在枯燥的日常監管工作中。可以想見，在這種情況之下，這些黨衛隊當然會對囚犯十分粗暴，每天變著法地用臟話辱罵他們，為了找存在感而為一些毫不起眼的小過失嚴厲懲罰他們，為了給無聊的生活找點樂子而用各種殘忍的游戲來折磨他們，讓他們體驗一遍自己在接受黨衛隊訓練時受到的身體侮辱和艱難困苦；畢竟，這是他們唯一知道的訓練方式。當然，那些最遲于1934年之后加入黨衛隊的都知道他們將面對什么，所以來的人都是已經接受了很重的意識形態教育的。而且，不想每天在集中營施暴的人隨時都可以辭職，事實上也有很多人這么做了，特別是在集中營生活變得極度嚴酷的1937年和1938年。比如，1937年約有8,000人退出黨衛隊，其中包括退出骷髏總隊的146人。146人中有81人系主動申請退出。1937年4月1日艾克下令，骷髏總隊中“不能服從命令、總想討價還價的人必須離開”。一名在1937年復活節前后上崗的集中營警衛目睹了囚犯被打，并聽見了牢房里的慘叫聲，便向長官申請調離崗位。他說他想成為一個士兵，而不是一名獄卒。這個警衛被強迫做處罰性的訓練，艾克還親自找他談話，想讓他回心轉意。不過他意志堅定，最后他的申請在1937年7月30日獲得通過。這充分說明，那些留在集中營的人都忠于職守，絲毫未因囚犯所受的折磨而心懷顧忌和愧疚。</w:t>
      </w:r>
      <w:hyperlink w:anchor="181_1">
        <w:bookmarkStart w:id="244" w:name="_181_2"/>
        <w:r w:rsidRPr="00897FAF">
          <w:rPr>
            <w:rStyle w:val="4Text"/>
            <w:rFonts w:asciiTheme="minorEastAsia"/>
          </w:rPr>
          <w:t>[181]</w:t>
        </w:r>
        <w:bookmarkEnd w:id="244"/>
      </w:hyperlink>
    </w:p>
    <w:p w:rsidR="007F5A01" w:rsidRPr="00897FAF" w:rsidRDefault="007F5A01" w:rsidP="007F5A01">
      <w:pPr>
        <w:ind w:firstLine="480"/>
        <w:rPr>
          <w:rFonts w:asciiTheme="minorEastAsia"/>
        </w:rPr>
      </w:pPr>
      <w:r w:rsidRPr="00897FAF">
        <w:rPr>
          <w:rFonts w:asciiTheme="minorEastAsia"/>
        </w:rPr>
        <w:t>也曾經有數千名囚犯獲釋，得以走出集中營，尤其是在1933—1934年。“我知道，”一個集中營高級官員向瓦爾特·波勒發放釋放文書時告誡他，“你在這里看到了一些公眾可能并不完全知情的事情。但你出去之后必須絕對保持沉默。明白嗎？如果你出去亂說話，你很快就會回來的，那時候你就知道亂說話的下場了。”</w:t>
      </w:r>
      <w:hyperlink w:anchor="182_1">
        <w:bookmarkStart w:id="245" w:name="_182_2"/>
        <w:r w:rsidRPr="00897FAF">
          <w:rPr>
            <w:rStyle w:val="4Text"/>
            <w:rFonts w:asciiTheme="minorEastAsia"/>
          </w:rPr>
          <w:t>[182]</w:t>
        </w:r>
        <w:bookmarkEnd w:id="245"/>
      </w:hyperlink>
      <w:r w:rsidRPr="00897FAF">
        <w:rPr>
          <w:rFonts w:asciiTheme="minorEastAsia"/>
        </w:rPr>
        <w:t>在集中營里，囚犯和親朋好友之間的聯系受到限制，按紀律，集中營軍官和警衛也不能</w:t>
      </w:r>
      <w:r w:rsidRPr="00897FAF">
        <w:rPr>
          <w:rFonts w:asciiTheme="minorEastAsia"/>
        </w:rPr>
        <w:lastRenderedPageBreak/>
        <w:t>和外人聊自己的工作。集中營里發生的事本會成為一個永遠的謎。早些時候還有警察和檢察機關想要調查發生在集中營內的謀殺案，但都被冷冷拒絕。</w:t>
      </w:r>
      <w:hyperlink w:anchor="183_1">
        <w:bookmarkStart w:id="246" w:name="_183_1"/>
        <w:r w:rsidRPr="00897FAF">
          <w:rPr>
            <w:rStyle w:val="4Text"/>
            <w:rFonts w:asciiTheme="minorEastAsia"/>
          </w:rPr>
          <w:t>[183]</w:t>
        </w:r>
        <w:bookmarkEnd w:id="246"/>
      </w:hyperlink>
      <w:r w:rsidRPr="00897FAF">
        <w:rPr>
          <w:rFonts w:asciiTheme="minorEastAsia"/>
        </w:rPr>
        <w:t>到了1936年，集中營在事實上已經成為法外機構。但是，納粹當局毫不隱瞞存在集中營這一事實。達豪集中營建立于1933年，當時的媒體曾對此廣泛報道，后來還有一些報道講共產黨人、帝國旗幟和馬克思主義者是如何因危害國家安全而被投入集中營的，集中營囚犯數量是如何迅速增至數百人，他們是如何被弄去工作的，集中營里那些駭人聽聞的殘暴故事是多么荒唐。媒體公開警告人們，不要試圖進入和窺探集中營，也不要試圖翻越集中營的圍墻，否則會被射殺，結果那些故事散播的恐懼和憂慮進一步加深。</w:t>
      </w:r>
      <w:hyperlink w:anchor="184_1">
        <w:bookmarkStart w:id="247" w:name="_184_1"/>
        <w:r w:rsidRPr="00897FAF">
          <w:rPr>
            <w:rStyle w:val="4Text"/>
            <w:rFonts w:asciiTheme="minorEastAsia"/>
          </w:rPr>
          <w:t>[184]</w:t>
        </w:r>
        <w:bookmarkEnd w:id="247"/>
      </w:hyperlink>
      <w:r w:rsidRPr="00897FAF">
        <w:rPr>
          <w:rFonts w:asciiTheme="minorEastAsia"/>
        </w:rPr>
        <w:t>對集中營的莫名恐懼逐漸發酵，因為人們只能根據獲釋囚犯嚴重受創的身心來猜測里面的真相。如果要問在某段時間內參加政治抵抗，表達政治異見，或者在1938—1939年前偏離第三帝國公民應該遵守的正常行為規范將會受到何種懲罰，沒有比這更讓人恐懼的答案了。</w:t>
      </w:r>
      <w:hyperlink w:anchor="185_1">
        <w:bookmarkStart w:id="248" w:name="_185_1"/>
        <w:r w:rsidRPr="00897FAF">
          <w:rPr>
            <w:rStyle w:val="4Text"/>
            <w:rFonts w:asciiTheme="minorEastAsia"/>
          </w:rPr>
          <w:t>[185]</w:t>
        </w:r>
        <w:bookmarkEnd w:id="248"/>
      </w:hyperlink>
    </w:p>
    <w:p w:rsidR="007F5A01" w:rsidRPr="00897FAF" w:rsidRDefault="007F5A01" w:rsidP="007F5A01">
      <w:pPr>
        <w:pStyle w:val="3"/>
        <w:rPr>
          <w:rFonts w:asciiTheme="minorEastAsia"/>
        </w:rPr>
      </w:pPr>
      <w:bookmarkStart w:id="249" w:name="_Toc55745753"/>
      <w:r w:rsidRPr="00897FAF">
        <w:rPr>
          <w:rFonts w:asciiTheme="minorEastAsia"/>
        </w:rPr>
        <w:t>三</w:t>
      </w:r>
      <w:bookmarkEnd w:id="249"/>
    </w:p>
    <w:p w:rsidR="007F5A01" w:rsidRPr="00897FAF" w:rsidRDefault="007F5A01" w:rsidP="007F5A01">
      <w:pPr>
        <w:ind w:firstLine="480"/>
        <w:rPr>
          <w:rFonts w:asciiTheme="minorEastAsia"/>
        </w:rPr>
      </w:pPr>
      <w:r w:rsidRPr="00897FAF">
        <w:rPr>
          <w:rFonts w:asciiTheme="minorEastAsia"/>
        </w:rPr>
        <w:t>蓋世太保不斷攀升的權力和令人恐懼的名聲最能顯示納粹當局的恐怖統治。在褐衫軍制造的第一波大規模暴力活動退潮之后，警察在納粹政權的鎮壓機器中開始扮演核心角色，他們四處追捕政治犯等各種類型的犯罪分子。警察中尤以蓋世太保名聲最響，它幾乎快要被神化為全知全能的國家安全和執法力量。沒過多久人們就開始懷疑每個酒吧和俱樂部都有密探，每個辦公室或者工廠都有間諜，每輛公共汽車和電車上、每個街道角落都有眼線。</w:t>
      </w:r>
      <w:hyperlink w:anchor="186_1">
        <w:bookmarkStart w:id="250" w:name="_186_1"/>
        <w:r w:rsidRPr="00897FAF">
          <w:rPr>
            <w:rStyle w:val="4Text"/>
            <w:rFonts w:asciiTheme="minorEastAsia"/>
          </w:rPr>
          <w:t>[186]</w:t>
        </w:r>
        <w:bookmarkEnd w:id="250"/>
      </w:hyperlink>
      <w:r w:rsidRPr="00897FAF">
        <w:rPr>
          <w:rFonts w:asciiTheme="minorEastAsia"/>
        </w:rPr>
        <w:t>但事實絕非如此。蓋世太保的組織規模其實很小，它能夠花錢養的特工和告密者數量非常有限。1934年，以造船聞名的城市斯德丁只有41名蓋世太保軍官，法蘭克福也一樣；1935年，不來梅的蓋世太保軍官只有44人，漢諾威只有42人。1937年3月，人口高達400萬的萊茵河下游地區——即使把杜塞爾多夫總部和其他地區分支都算進來——一共加起來也就只有281名蓋世太保特工。他們可不是什么納粹傳奇人物；他們一般都是職業警察出身，從魏瑪時期或者更早時就已經開始工作。許多人首先把自己看作訓練有素的專業警察。比如在維爾茨堡（Würzburg），1933年1月末只有當地的蓋世太保頭子及其繼任者加入了納粹黨，其他人都對政壇敬而遠之。雖然蓋世太保從第三帝國早期就開始接受黨衛隊負責人海因里希·希姆萊的領導，但1939年整個德國所有2萬名蓋世太保軍官中只有3,000人是黨衛隊成員。</w:t>
      </w:r>
      <w:hyperlink w:anchor="187_1">
        <w:bookmarkStart w:id="251" w:name="_187_1"/>
        <w:r w:rsidRPr="00897FAF">
          <w:rPr>
            <w:rStyle w:val="4Text"/>
            <w:rFonts w:asciiTheme="minorEastAsia"/>
          </w:rPr>
          <w:t>[187]</w:t>
        </w:r>
        <w:bookmarkEnd w:id="251"/>
      </w:hyperlink>
    </w:p>
    <w:p w:rsidR="007F5A01" w:rsidRPr="00897FAF" w:rsidRDefault="007F5A01" w:rsidP="007F5A01">
      <w:pPr>
        <w:ind w:firstLine="480"/>
        <w:rPr>
          <w:rFonts w:asciiTheme="minorEastAsia"/>
        </w:rPr>
      </w:pPr>
      <w:r w:rsidRPr="00897FAF">
        <w:rPr>
          <w:rFonts w:asciiTheme="minorEastAsia"/>
        </w:rPr>
        <w:t>參加蓋世太保的職業警察包括他們的領袖海因里希·米勒（Heinrich Müller）。一個納粹地方官員曾在1937年寫道，“我們不敢想象他竟然是黨員。”那年納粹黨的一份內部備忘錄也無法理解“這樣一個反對納粹運動的丑陋人物”是如何成為蓋世太保頭子的，他甚至曾嘲笑希特勒是“失業的移民粉刷匠”和“奧地利逃兵”。不過，另一些納粹官員注意到米勒“有難以置信的野心”，“他的超凡能力在任何地方都能得到承認”。狂熱的反共立場是他在納粹政權中經久不衰的關鍵，這一立場產生于他19歲當警察后處理的第一個案子，該案與一戰后慕尼黑革命政府的“紅軍”</w:t>
      </w:r>
      <w:hyperlink w:anchor="_265">
        <w:bookmarkStart w:id="252" w:name="_264"/>
        <w:r w:rsidRPr="00897FAF">
          <w:rPr>
            <w:rStyle w:val="4Text"/>
            <w:rFonts w:asciiTheme="minorEastAsia"/>
          </w:rPr>
          <w:t>*</w:t>
        </w:r>
        <w:bookmarkEnd w:id="252"/>
      </w:hyperlink>
      <w:r w:rsidRPr="00897FAF">
        <w:rPr>
          <w:rFonts w:asciiTheme="minorEastAsia"/>
        </w:rPr>
        <w:t>殺害人質有關。在魏瑪共和國時期，米勒曾經領導過慕尼黑警察局的反共部門，他把鎮壓共產主義置于一切工作之上，有時候甚至連政府強調的“準確執行法律”原則都棄之不顧。此外，米勒17歲時曾志愿參戰，并因英勇無畏屢獲表彰。他堅守責任和紀律，像執行軍令一樣完成任務。他是個工作狂，從不休假，也幾乎從不生病；不管德國是什么政體，他都忠心為祖國效力。他認為為國效力和無條件服從祖國的命令是每一個人的責任，更是他自己的責任。海德里希非常欣賞米勒的效率和忠誠，便留下了他，把他和他的整個團隊一起招入了黨衛隊保安處。</w:t>
      </w:r>
      <w:hyperlink w:anchor="188_1">
        <w:bookmarkStart w:id="253" w:name="_188_1"/>
        <w:r w:rsidRPr="00897FAF">
          <w:rPr>
            <w:rStyle w:val="4Text"/>
            <w:rFonts w:asciiTheme="minorEastAsia"/>
          </w:rPr>
          <w:t>[188]</w:t>
        </w:r>
        <w:bookmarkEnd w:id="253"/>
      </w:hyperlink>
    </w:p>
    <w:p w:rsidR="007F5A01" w:rsidRPr="00897FAF" w:rsidRDefault="007F5A01" w:rsidP="007F5A01">
      <w:pPr>
        <w:ind w:firstLine="480"/>
        <w:rPr>
          <w:rFonts w:asciiTheme="minorEastAsia"/>
        </w:rPr>
      </w:pPr>
      <w:r w:rsidRPr="00897FAF">
        <w:rPr>
          <w:rFonts w:asciiTheme="minorEastAsia"/>
        </w:rPr>
        <w:t>蓋世太保的上層領導人多數都是坐辦公室的，并不在一線工作。他們的許多時間都用于搜集和更新信息以便提供翔實的卡片索引，處理潮水般涌來的各種指令和規范，填寫各類需要的文書和文件，以及和其他部門機構爭權奪利。魏瑪時期的政治警察系統已經為共產黨及其同情者建立了詳細索引，在此基礎上，蓋世太保想專門整理一份“國家公敵”的詳細清單，其中包括將遭受不同待遇的各類敵人，以顏色各異的標簽加以區分：共產黨人是深紅，社民黨人是淺紅，“心懷不滿”的人是紫羅蘭，等等。官僚化的警察制度在德國有著悠久的傳統。信息搜集、后續處理以及保存信息所需的人力致使柏林蓋世太保總部的預算從1933年的100萬馬克增長到了1937年的超過4,000萬馬克。</w:t>
      </w:r>
      <w:hyperlink w:anchor="189_1">
        <w:bookmarkStart w:id="254" w:name="_189_1"/>
        <w:r w:rsidRPr="00897FAF">
          <w:rPr>
            <w:rStyle w:val="4Text"/>
            <w:rFonts w:asciiTheme="minorEastAsia"/>
          </w:rPr>
          <w:t>[189]</w:t>
        </w:r>
        <w:bookmarkEnd w:id="254"/>
      </w:hyperlink>
    </w:p>
    <w:p w:rsidR="007F5A01" w:rsidRPr="00897FAF" w:rsidRDefault="007F5A01" w:rsidP="007F5A01">
      <w:pPr>
        <w:ind w:firstLine="480"/>
        <w:rPr>
          <w:rFonts w:asciiTheme="minorEastAsia"/>
        </w:rPr>
      </w:pPr>
      <w:r w:rsidRPr="00897FAF">
        <w:rPr>
          <w:rFonts w:asciiTheme="minorEastAsia"/>
        </w:rPr>
        <w:lastRenderedPageBreak/>
        <w:t>在蓋世太保處理的案子中，只有不到10%的線索來自己方調查，有些線索出自拿錢的告密者和間諜，但多數是通過受雇的臨時工獲取的。有些能夠查驗身份的機構，比如人口登記處、地方刑事警察局、鐵路局和郵政局等也各有貢獻。有時蓋世太保還請認識的納粹積極分子幫忙追蹤反對勢力。不過，即使這些人拒絕幫忙，多數情況下蓋世太保似乎也不會對他們不利。德意志少女聯盟的積極分子梅利塔·馬施曼（Melita Maschmann）曾被蓋世太保聯絡，要求她去監視一個以前的朋友，因為這個朋友的兄弟們都加入了一個共產主義青年抵抗小組。馬施曼拒絕了這一要求。她后來寫道，“他們每天都來騷擾我，最后還質疑我的國家社會主義信念。”但除此之外，她再沒遇到任何麻煩。不知為何，最后她還是改主意了。少女聯盟的一個高級成員說服了她，使她相信抵抗小組“正在威脅德國的未來”。于是她服從了命令，但卻未能取得那位朋友家庭的信任。當她帶著蓋世太保去抵抗小組預定的集會地點時，房子卻空無一人。“蓋世太保的官員，”她回憶說，“在房外面等我，他罵了我一句，然后把我開除了。”后來她還是留在了少女聯盟，她認為那僅僅是因為她作為宣傳員還有一些價值。</w:t>
      </w:r>
      <w:hyperlink w:anchor="190_1">
        <w:bookmarkStart w:id="255" w:name="_190_1"/>
        <w:r w:rsidRPr="00897FAF">
          <w:rPr>
            <w:rStyle w:val="4Text"/>
            <w:rFonts w:asciiTheme="minorEastAsia"/>
          </w:rPr>
          <w:t>[190]</w:t>
        </w:r>
        <w:bookmarkEnd w:id="255"/>
      </w:hyperlink>
    </w:p>
    <w:p w:rsidR="007F5A01" w:rsidRPr="00897FAF" w:rsidRDefault="007F5A01" w:rsidP="007F5A01">
      <w:pPr>
        <w:ind w:firstLine="480"/>
        <w:rPr>
          <w:rFonts w:asciiTheme="minorEastAsia"/>
        </w:rPr>
      </w:pPr>
      <w:r w:rsidRPr="00897FAF">
        <w:rPr>
          <w:rFonts w:asciiTheme="minorEastAsia"/>
        </w:rPr>
        <w:t>有關工人抵抗運動的情報大多來自熬刑不過而供出同志的共產黨人和社民黨人。蓋世太保特工也許大部分時間都在辦公室，但殘酷的審訊也是他們分內之事，只不過其中的臟活都由為此專門雇傭的黨衛隊惡棍來干。共產主義水手里夏德·克雷布斯（Richard Krebs）曾經生動描述了蓋世太保的審訊過程。克雷布斯在國會縱火案之后仍然留在德國為共產國際當情報員，于1933年在漢堡被捕。在接下來幾周內，他遭到了無情的毆打和鞭笞，期間與世隔絕，不許請律師，也不許和親人朋友聯系。審訊間歇時，他就被綁在一個小囚室的護欄上，不準擦洗。他的拇指在一次審訊中被打骨折，但沒有得到處理，只用繃帶纏住了事。一個蓋世太保官員劈頭蓋臉向他提了大量問題，這些問題明顯是基于已知的信息和一堆從20年代就開始收集的警局資料。克雷布斯大部分時間都被關在富爾斯比特爾的地方監獄，有時候他也被帶到漢堡的蓋世太保總部，一邊被黨衛隊毆打，一邊接受警察訊問。幾周過后，克雷布斯的后背已是血肉模糊，腎臟因為黨衛隊有目的的毆打而嚴重受損，一只耳朵失聰。盡管如此，克雷布斯仍然拒絕透露和他工作組織相關的任何細節。</w:t>
      </w:r>
      <w:hyperlink w:anchor="191_1">
        <w:bookmarkStart w:id="256" w:name="_191_1"/>
        <w:r w:rsidRPr="00897FAF">
          <w:rPr>
            <w:rStyle w:val="4Text"/>
            <w:rFonts w:asciiTheme="minorEastAsia"/>
          </w:rPr>
          <w:t>[191]</w:t>
        </w:r>
        <w:bookmarkEnd w:id="256"/>
      </w:hyperlink>
    </w:p>
    <w:p w:rsidR="007F5A01" w:rsidRPr="00897FAF" w:rsidRDefault="007F5A01" w:rsidP="007F5A01">
      <w:pPr>
        <w:ind w:firstLine="480"/>
        <w:rPr>
          <w:rFonts w:asciiTheme="minorEastAsia"/>
        </w:rPr>
      </w:pPr>
      <w:r w:rsidRPr="00897FAF">
        <w:rPr>
          <w:rFonts w:asciiTheme="minorEastAsia"/>
        </w:rPr>
        <w:t>后來克雷布斯被轉移到了柏林的蓋世太保中心辦公室，那里的審訊手段更為高級，且不那么殘暴。囚犯不會遭到殘酷毆打和人身羞辱，而是被迫以非常難受的姿勢長時間站立或者跪著，直至筋疲力盡。但是審訊的氣氛和在漢堡并無不同：</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走廊污穢不堪，辦公室是斯巴達式的極簡風格。士兵們在威脅和踢打聲中在大樓里的各個樓層到處驅趕著戴著鐐銬的男囚犯。一排排女孩和成年女性面朝墻站著，鼻子和腳尖緊緊貼著墻。辦公室的煙灰缸已經滿出來，墻上掛著希特勒和他的副手們的肖像，滿屋都是咖啡的味道。一些穿著整齊漂亮的女孩在打字機后面干練地工作。她們好像對囚犯的悲慘和痛苦毫不在意。辦公室角落里還有成堆繳獲的出版物、打印機、書以及照片，蓋世太保特工在桌上打盹兒。</w:t>
      </w:r>
      <w:hyperlink w:anchor="192_1">
        <w:bookmarkStart w:id="257" w:name="_192_1"/>
        <w:r w:rsidRPr="00897FAF">
          <w:rPr>
            <w:rStyle w:val="4Text"/>
            <w:rFonts w:asciiTheme="minorEastAsia" w:eastAsiaTheme="minorEastAsia"/>
          </w:rPr>
          <w:t>[192]</w:t>
        </w:r>
        <w:bookmarkEnd w:id="257"/>
      </w:hyperlink>
    </w:p>
    <w:p w:rsidR="007F5A01" w:rsidRPr="00897FAF" w:rsidRDefault="007F5A01" w:rsidP="007F5A01">
      <w:pPr>
        <w:ind w:firstLine="480"/>
        <w:rPr>
          <w:rFonts w:asciiTheme="minorEastAsia"/>
        </w:rPr>
      </w:pPr>
      <w:r w:rsidRPr="00897FAF">
        <w:rPr>
          <w:rFonts w:asciiTheme="minorEastAsia"/>
        </w:rPr>
        <w:t>不久之后，蓋世太保又拾起那套殘暴的方法對付頑固不化的共產主義水手克雷布斯。克雷布斯后來聲稱，他們用橡膠警棍持續不斷地毆打他達數小時之久，還讓一些經不住警棍毆打而屈服的前黨內同志來看他。不過，對他打擊更大的是他妻子落入了蓋世太保手中。蓋世太保向他透露，他的妻子從流亡中回到德國尋找他們的孩子。他們的孩子在她流亡前被帶走，在國家福利機構中失去了消息。克雷布斯不顧一切地想要阻止蓋世太保對他妻子不利，于是和共產黨獄友接觸，表示自己想假意為蓋世太保工作，但實際上做共產黨的雙重間諜。他成功隱瞞了妻子在他被捕之后就退黨了這件事，使得獄中的共產黨人誤以為他是在設計救助一個陷入納粹魔爪的同志。他們同意了，他的計謀也成功了。1934年3月，他向蓋世太保“投誠”，并至少在一開始成功騙取到蓋世太保的信任。</w:t>
      </w:r>
      <w:hyperlink w:anchor="193_1">
        <w:bookmarkStart w:id="258" w:name="_193_1"/>
        <w:r w:rsidRPr="00897FAF">
          <w:rPr>
            <w:rStyle w:val="4Text"/>
            <w:rFonts w:asciiTheme="minorEastAsia"/>
          </w:rPr>
          <w:t>[193]</w:t>
        </w:r>
        <w:bookmarkEnd w:id="258"/>
      </w:hyperlink>
      <w:r w:rsidRPr="00897FAF">
        <w:rPr>
          <w:rFonts w:asciiTheme="minorEastAsia"/>
        </w:rPr>
        <w:t>形勢出現了逆轉。克雷布斯在一次大赦之時獲得自由，并重新和共產國際取得了聯系。他給蓋世太保提供的許多信息要么是錯的，要么是他確信蓋世太保已經從其他渠道得知的東西。蓋世太保疑心漸起，拒絕釋放克雷布斯的妻子。他的妻子最終于1938年11月死于監禁之中。克雷布斯說服蓋世太保自己在國際舞臺上會更有用處，于是獲得了前往美國的許可。他之后再也沒有回到德國。</w:t>
      </w:r>
      <w:hyperlink w:anchor="194_1">
        <w:bookmarkStart w:id="259" w:name="_194_1"/>
        <w:r w:rsidRPr="00897FAF">
          <w:rPr>
            <w:rStyle w:val="4Text"/>
            <w:rFonts w:asciiTheme="minorEastAsia"/>
          </w:rPr>
          <w:t>[194]</w:t>
        </w:r>
        <w:bookmarkEnd w:id="259"/>
      </w:hyperlink>
      <w:r w:rsidRPr="00897FAF">
        <w:rPr>
          <w:rFonts w:asciiTheme="minorEastAsia"/>
        </w:rPr>
        <w:t>他的故事顯示出蓋世太保、黨衛隊、法院和集中營之間迅速建立的密切合作關系，同時也說明，納粹當局為從共產黨特工口中套取有關抵抗運動的信息竭盡所能，為了讓共產黨特工叛變共產國際而為第三帝國效勞使盡了各種殘酷手段。</w:t>
      </w:r>
      <w:hyperlink w:anchor="195_1">
        <w:bookmarkStart w:id="260" w:name="_195_1"/>
        <w:r w:rsidRPr="00897FAF">
          <w:rPr>
            <w:rStyle w:val="4Text"/>
            <w:rFonts w:asciiTheme="minorEastAsia"/>
          </w:rPr>
          <w:t>[195]</w:t>
        </w:r>
        <w:bookmarkEnd w:id="260"/>
      </w:hyperlink>
    </w:p>
    <w:p w:rsidR="007F5A01" w:rsidRPr="00897FAF" w:rsidRDefault="007F5A01" w:rsidP="007F5A01">
      <w:pPr>
        <w:pStyle w:val="3"/>
        <w:rPr>
          <w:rFonts w:asciiTheme="minorEastAsia"/>
        </w:rPr>
      </w:pPr>
      <w:bookmarkStart w:id="261" w:name="_Toc55745754"/>
      <w:r w:rsidRPr="00897FAF">
        <w:rPr>
          <w:rFonts w:asciiTheme="minorEastAsia"/>
        </w:rPr>
        <w:lastRenderedPageBreak/>
        <w:t>四</w:t>
      </w:r>
      <w:bookmarkEnd w:id="261"/>
    </w:p>
    <w:p w:rsidR="007F5A01" w:rsidRPr="00897FAF" w:rsidRDefault="007F5A01" w:rsidP="007F5A01">
      <w:pPr>
        <w:ind w:firstLine="480"/>
        <w:rPr>
          <w:rFonts w:asciiTheme="minorEastAsia"/>
        </w:rPr>
      </w:pPr>
      <w:r w:rsidRPr="00897FAF">
        <w:rPr>
          <w:rFonts w:asciiTheme="minorEastAsia"/>
        </w:rPr>
        <w:t>扛不住蓋世太保酷刑的共產黨人和社民黨人提供的信息對于追查有組織的政治抵抗運動非常有用。而在處理其他一些違反納粹法律的事情時，比如偶爾發發牢騷、講個政治笑話、表達個人不滿等，各式納粹間諜的報告和群眾舉報更為重要。比如在薩爾布呂肯（Saarbrücken），經蓋世太保地區辦公室處理過的“惡意中傷”政府的案子中至少有87.5%源于各種群眾舉報，這些群眾包括酒吧的老板和顧客、被舉報者的同事、在街上無意間聽到可疑言論的人，或者被舉報者的家人。</w:t>
      </w:r>
      <w:hyperlink w:anchor="196_1">
        <w:bookmarkStart w:id="262" w:name="_196_1"/>
        <w:r w:rsidRPr="00897FAF">
          <w:rPr>
            <w:rStyle w:val="4Text"/>
            <w:rFonts w:asciiTheme="minorEastAsia"/>
          </w:rPr>
          <w:t>[196]</w:t>
        </w:r>
        <w:bookmarkEnd w:id="262"/>
      </w:hyperlink>
      <w:r w:rsidRPr="00897FAF">
        <w:rPr>
          <w:rFonts w:asciiTheme="minorEastAsia"/>
        </w:rPr>
        <w:t>這些舉報數量太多，甚至招致海德里希等狂熱納粹分子的怨言，薩爾布呂肯的蓋世太保因此警告“一個駭人的檢舉系統正持續發酵”。尤其讓蓋世太保失望的是，許多舉報并非為了捍衛納粹意識形態，而是為了挾私報復。黨內高層也許曾鼓勵群眾積極揭露別人的不忠、不滿和異議，但他們希望群眾這樣做是為了效忠納粹政權，而不是為了發泄私憤和滿足私欲。一位歷史學家研究了213起舉報案后指出，這些案件中的37%起于私人糾紛，另有39%動機不明，僅僅只有24%是出于對政府的忠誠。住在同一幢大樓里的一些居民會去告發另一些吵鬧不守規矩的鄰居，辦公室職員會去控告擋了他們升官路的人，小商人會檢舉妨礙自己的競爭對手，朋友或同事之間吵架時也偶爾會把向蓋世太保舉報對方當成撒手锏。中學和大學的學生有時會控告自己的老師。不管舉報出于何種動機，蓋世太保都會調查。如果舉報沒有根據，他們通常只是將其記錄在案，不采取進一步行動。但是在很多情況下，舉報會使被舉報人遭到逮捕、酷刑、監禁甚至死亡。</w:t>
      </w:r>
      <w:hyperlink w:anchor="197_1">
        <w:bookmarkStart w:id="263" w:name="_197_1"/>
        <w:r w:rsidRPr="00897FAF">
          <w:rPr>
            <w:rStyle w:val="4Text"/>
            <w:rFonts w:asciiTheme="minorEastAsia"/>
          </w:rPr>
          <w:t>[197]</w:t>
        </w:r>
        <w:bookmarkEnd w:id="263"/>
      </w:hyperlink>
    </w:p>
    <w:p w:rsidR="007F5A01" w:rsidRPr="00897FAF" w:rsidRDefault="007F5A01" w:rsidP="007F5A01">
      <w:pPr>
        <w:ind w:firstLine="480"/>
        <w:rPr>
          <w:rFonts w:asciiTheme="minorEastAsia"/>
        </w:rPr>
      </w:pPr>
      <w:r w:rsidRPr="00897FAF">
        <w:rPr>
          <w:rFonts w:asciiTheme="minorEastAsia"/>
        </w:rPr>
        <w:t>在懲治“惡意傳謠”時，警察、蓋世太保和法院傾向于對中產階級寬容以待。但如果違法者是個工人，那么懲罰就嚴重得多。但傳謠者多屬于中下層階級，因為來自這個群體的舉報是最多的。在法律支持下，特別法庭會嚴厲懲處并非認真的政治異議（在民主政治體制下沒有人會在意這些異議），1933年判了超過3,700人，其中多數都被關進監獄，平均刑期達到六個月。在法蘭克福特別法庭受審的被告中，有2/3是在酒吧聊天時被一起喝酒的人舉報的。這些被舉報的人多數出自工人階級。也許是因為納粹當局懷疑里面可能有共產黨或社民黨的地下黨員，納粹黨員對待他們比對待中上層階級的傳謠者要殘酷得多。</w:t>
      </w:r>
      <w:hyperlink w:anchor="198_1">
        <w:bookmarkStart w:id="264" w:name="_198_1"/>
        <w:r w:rsidRPr="00897FAF">
          <w:rPr>
            <w:rStyle w:val="4Text"/>
            <w:rFonts w:asciiTheme="minorEastAsia"/>
          </w:rPr>
          <w:t>[198]</w:t>
        </w:r>
        <w:bookmarkEnd w:id="264"/>
      </w:hyperlink>
      <w:r w:rsidRPr="00897FAF">
        <w:rPr>
          <w:rFonts w:asciiTheme="minorEastAsia"/>
        </w:rPr>
        <w:t>曾經有一項研究以慕尼黑特別法庭處理的數千件“惡意傳謠”案為分析對象，其結果顯示，1933年有約50%的舉報是出于黨派政治動機，而在1936年到1939年間這一數字降到了12%。法院在1933年和1934年摧毀了共產黨和社民黨的抵抗意志后，便開始履行新的職能：消滅對政權的任何公開批評。在30年代后期，被指控者之中納粹前黨徒和保守派的人數有輕微增長，天主教徒的人數則大幅攀升。</w:t>
      </w:r>
      <w:hyperlink w:anchor="199_1">
        <w:bookmarkStart w:id="265" w:name="_199_1"/>
        <w:r w:rsidRPr="00897FAF">
          <w:rPr>
            <w:rStyle w:val="4Text"/>
            <w:rFonts w:asciiTheme="minorEastAsia"/>
          </w:rPr>
          <w:t>[199]</w:t>
        </w:r>
        <w:bookmarkEnd w:id="265"/>
      </w:hyperlink>
    </w:p>
    <w:p w:rsidR="007F5A01" w:rsidRPr="00897FAF" w:rsidRDefault="007F5A01" w:rsidP="007F5A01">
      <w:pPr>
        <w:ind w:firstLine="480"/>
        <w:rPr>
          <w:rFonts w:asciiTheme="minorEastAsia"/>
        </w:rPr>
      </w:pPr>
      <w:r w:rsidRPr="00897FAF">
        <w:rPr>
          <w:rFonts w:asciiTheme="minorEastAsia"/>
        </w:rPr>
        <w:t>因違反《惡意傳謠法》（Malicious Gossip Law）而被送進監獄的人傳播的“謠言”多種多樣：納粹政權壓制人民自由，公務員薪水太高，尤利烏斯·施特萊歇爾（Julius Streicher）反猶色情報紙《沖鋒報》（</w:t>
      </w:r>
      <w:r w:rsidRPr="00897FAF">
        <w:rPr>
          <w:rStyle w:val="0Text"/>
          <w:rFonts w:asciiTheme="minorEastAsia"/>
        </w:rPr>
        <w:t>Der Stürmer</w:t>
      </w:r>
      <w:r w:rsidRPr="00897FAF">
        <w:rPr>
          <w:rFonts w:asciiTheme="minorEastAsia"/>
        </w:rPr>
        <w:t>）讓德國文化蒙羞，達豪的囚犯遭到殘酷毆打，希特勒是個奧地利逃兵，褐衫軍有很多前共產黨員（這是天主教保守派最喜歡講的），赫爾曼·戈林等領導人腐敗透頂。這些所謂的傳謠者并非是經過深思熟慮后從原則上對納粹政權持激進批評態度的人，他們的違法言論通常不過是在含糊不清地表達不滿，帶有鮮明的個人色彩。</w:t>
      </w:r>
      <w:hyperlink w:anchor="200_1">
        <w:bookmarkStart w:id="266" w:name="_200_1"/>
        <w:r w:rsidRPr="00897FAF">
          <w:rPr>
            <w:rStyle w:val="4Text"/>
            <w:rFonts w:asciiTheme="minorEastAsia"/>
          </w:rPr>
          <w:t>[200]</w:t>
        </w:r>
        <w:bookmarkEnd w:id="266"/>
      </w:hyperlink>
      <w:r w:rsidRPr="00897FAF">
        <w:rPr>
          <w:rFonts w:asciiTheme="minorEastAsia"/>
        </w:rPr>
        <w:t>有些官員內心深感不安，因為正如一個地方行政長官在1937年時說，“特別法庭處理的人大部分是喜歡嚼舌頭的人。”在他看來，根據《惡意傳謠法》逮捕和審判的違法分子多是一些愛發牢騷的人，并非真正反對政府。“當然，嚴厲打擊反叛言辭是必要的，”他接著又說，“但是對一些基本無害的閑聊也施以如此嚴厲的處罰，可能會使親人和朋友之間互不信任甚至反目成仇。”但是他沒說到點子上。誠然，講納粹領導的笑話和對他們不敬的言辭不會演變為原則性的抵抗運動，多數時候人們只是在發泄過剩的精力而已。但是，納粹黨可不僅只是想鎮壓主動抵抗，還想消滅哪怕只有一丁點的不滿，不能出現任何表明人民沒有萬眾一心和全心全意支持自己的跡象。因此，惡意傳謠和政治笑話與直接批評和抵抗對它而言都是不可接受的。</w:t>
      </w:r>
      <w:hyperlink w:anchor="201_1">
        <w:bookmarkStart w:id="267" w:name="_201_1"/>
        <w:r w:rsidRPr="00897FAF">
          <w:rPr>
            <w:rStyle w:val="4Text"/>
            <w:rFonts w:asciiTheme="minorEastAsia"/>
          </w:rPr>
          <w:t>[201]</w:t>
        </w:r>
        <w:bookmarkEnd w:id="267"/>
      </w:hyperlink>
    </w:p>
    <w:p w:rsidR="007F5A01" w:rsidRPr="00897FAF" w:rsidRDefault="007F5A01" w:rsidP="007F5A01">
      <w:pPr>
        <w:ind w:firstLine="480"/>
        <w:rPr>
          <w:rFonts w:asciiTheme="minorEastAsia"/>
        </w:rPr>
      </w:pPr>
      <w:r w:rsidRPr="00897FAF">
        <w:rPr>
          <w:rFonts w:asciiTheme="minorEastAsia"/>
        </w:rPr>
        <w:t>很多所謂違法分子被推上法庭純粹是因為倒霉。比如，1938年春季的一天，一個演員走進慕尼黑火車站附近的一個餐館，找了一張桌子坐下，桌子旁還坐著一對陌生的夫婦。隨后他們便閑聊了起來。當這個演員開始批評納粹政權的外交政策時，他從那對夫婦的反應上意識到自己說得太過火了。他急忙起身，說要去趕火車。這對夫婦跟在他的身后，但卻跟丟了。于是他們向警察描述了這個演員的長相。兩天之后，警察找到了他并將他逮捕。還有一些人上法庭是私人矛盾所致。一次，一個喝醉了的郵政員</w:t>
      </w:r>
      <w:r w:rsidRPr="00897FAF">
        <w:rPr>
          <w:rFonts w:asciiTheme="minorEastAsia"/>
        </w:rPr>
        <w:lastRenderedPageBreak/>
        <w:t>工當著兩個他認識的納粹基層官員的面開始辱罵希特勒。那兩個官員讓他別說了，誰知那個人竟嘲笑其中一位官員才不配位。那位官員感到自己在酒吧客人面前丟盡了顏面，覺得只有向警察舉報該郵政員工，才能奪回自己的威嚴。不管舉報是如何發生的，在公共場合隨便說話顯然是比較危險的，人們永遠不可能確定說出口的話會被誰聽了去。正是舉報的不可預見性而非舉報發生的頻率讓人覺得蓋世太保的特工——不管是拿錢的還是不拿錢的——無處不在，不管發生了什么，警察都一清二楚。</w:t>
      </w:r>
      <w:hyperlink w:anchor="202_1">
        <w:bookmarkStart w:id="268" w:name="_202_1"/>
        <w:r w:rsidRPr="00897FAF">
          <w:rPr>
            <w:rStyle w:val="4Text"/>
            <w:rFonts w:asciiTheme="minorEastAsia"/>
          </w:rPr>
          <w:t>[202]</w:t>
        </w:r>
        <w:bookmarkEnd w:id="268"/>
      </w:hyperlink>
    </w:p>
    <w:p w:rsidR="007F5A01" w:rsidRPr="00897FAF" w:rsidRDefault="007F5A01" w:rsidP="007F5A01">
      <w:pPr>
        <w:ind w:firstLine="480"/>
        <w:rPr>
          <w:rFonts w:asciiTheme="minorEastAsia"/>
        </w:rPr>
      </w:pPr>
      <w:r w:rsidRPr="00897FAF">
        <w:rPr>
          <w:rFonts w:asciiTheme="minorEastAsia"/>
        </w:rPr>
        <w:t>來自普通人的舉報很重要。多數舉報都來自男性，因為酒吧等最容易聽到可疑言論的地方一般禁止女性入內，即使一名女性在公寓樓道等場所聽到了什么話，她往往也會先告訴丈夫或父親，再由他們報告給警察。各地的舉報人性別比例各不相同，平均下來，4/5的舉報人都是男性。而被舉報人中男性也占4/5。即使是在舉報這個如此基礎的層面，第三帝國的政治也是男性主導。</w:t>
      </w:r>
      <w:hyperlink w:anchor="203">
        <w:bookmarkStart w:id="269" w:name="_203_1"/>
        <w:r w:rsidRPr="00897FAF">
          <w:rPr>
            <w:rStyle w:val="4Text"/>
            <w:rFonts w:asciiTheme="minorEastAsia"/>
          </w:rPr>
          <w:t>[203]</w:t>
        </w:r>
        <w:bookmarkEnd w:id="269"/>
      </w:hyperlink>
      <w:r w:rsidRPr="00897FAF">
        <w:rPr>
          <w:rFonts w:asciiTheme="minorEastAsia"/>
        </w:rPr>
        <w:t>不過，舉報只是蓋世太保各類鎮壓控制手段中的一種，且只有很小一部分普通人真正舉報過別人。歷史學家曾經對杜塞爾多夫地區的蓋世太保做過研究，在蓋世太保于1933—1944年間經手的案子中隨機抽取了825個樣本，發現26%的案件最初信息來自群眾舉報，17%來自執法機構（刑事警察等）和政治鎮壓組織（黨衛隊等），15%來自蓋世太保自己的人或者雇傭的告密者，13%來自蓋世太保監獄中經不住審訊的人，7%來自當地政府和其他機構，還有6%來自各級納粹黨組織。</w:t>
      </w:r>
      <w:hyperlink w:anchor="204">
        <w:bookmarkStart w:id="270" w:name="_204_1"/>
        <w:r w:rsidRPr="00897FAF">
          <w:rPr>
            <w:rStyle w:val="4Text"/>
            <w:rFonts w:asciiTheme="minorEastAsia"/>
          </w:rPr>
          <w:t>[204]</w:t>
        </w:r>
        <w:bookmarkEnd w:id="270"/>
      </w:hyperlink>
      <w:r w:rsidRPr="00897FAF">
        <w:rPr>
          <w:rFonts w:asciiTheme="minorEastAsia"/>
        </w:rPr>
        <w:t>這些舉報中的一些可能也是由群眾最先發起的，例如向黨的機構或者地方政府的舉報。但是，黨的機構在將異議者推上特別法庭的過程中無疑扮演了十分重要的角色。在巴伐利亞的奧格斯堡鎮，可以注意到，和納粹黨支持率較高的地方比起來，有著良好工人運動傳統和曾經對納粹暴政進行過有組織抵抗的地區發生舉報的次數較少。42%的舉報者來自納粹黨及其相關組織，30%的舉報者在1933年之前就已入黨。</w:t>
      </w:r>
      <w:hyperlink w:anchor="205">
        <w:bookmarkStart w:id="271" w:name="_205_1"/>
        <w:r w:rsidRPr="00897FAF">
          <w:rPr>
            <w:rStyle w:val="4Text"/>
            <w:rFonts w:asciiTheme="minorEastAsia"/>
          </w:rPr>
          <w:t>[205]</w:t>
        </w:r>
        <w:bookmarkEnd w:id="271"/>
      </w:hyperlink>
    </w:p>
    <w:p w:rsidR="007F5A01" w:rsidRPr="00897FAF" w:rsidRDefault="007F5A01" w:rsidP="007F5A01">
      <w:pPr>
        <w:ind w:firstLine="480"/>
        <w:rPr>
          <w:rFonts w:asciiTheme="minorEastAsia"/>
        </w:rPr>
      </w:pPr>
      <w:r w:rsidRPr="00897FAF">
        <w:rPr>
          <w:rFonts w:asciiTheme="minorEastAsia"/>
        </w:rPr>
        <w:t>在舉報批評和異議言論方面，納粹黨的活躍分子在1933年、1934年和1935年期間表現異常突出。奧格斯堡被舉報的人之中54%以前是共產黨人或者社民黨人，這并不讓人驚訝，而且被舉報者中納粹黨員占去了22%，說明那個時候黨的內部仍有不少反對的聲音。在奧斯格堡，被舉報的言論往往出現在小鎮酒吧中，這在德國其他地方也一樣，體現出德國人在這類社交場合討論政治的長期傳統。最讓人震驚的是，1933年送到法庭處理的批評性言論中有3/4來自奧格斯堡的酒吧，1934年這個比例下降到了2/3，1935年剛剛超過一半，幾年過后就只有1/10了。很明顯，人們意識到酒吧隔墻有耳，不敢再在酒吧暢所欲言了。就這樣，納粹魔爪又毀去了一種社交生活。</w:t>
      </w:r>
      <w:hyperlink w:anchor="206">
        <w:bookmarkStart w:id="272" w:name="_206_1"/>
        <w:r w:rsidRPr="00897FAF">
          <w:rPr>
            <w:rStyle w:val="4Text"/>
            <w:rFonts w:asciiTheme="minorEastAsia"/>
          </w:rPr>
          <w:t>[206]</w:t>
        </w:r>
        <w:bookmarkEnd w:id="272"/>
      </w:hyperlink>
      <w:r w:rsidRPr="00897FAF">
        <w:rPr>
          <w:rFonts w:asciiTheme="minorEastAsia"/>
        </w:rPr>
        <w:t>讓人們明白在公共場合說話不檢點就有被舉報的危險，對于在人群中散播憂慮和恐怖氣氛非常重要。“每個人都心懷忐忑，”一個叫維克托·克倫佩雷爾（Victor Klemperer）的猶太人教授在1933年8月19日的日記里寫道，“通信、打電話、街邊閑聊都不再安全。每個人都害怕被別人舉報。”</w:t>
      </w:r>
      <w:hyperlink w:anchor="207">
        <w:bookmarkStart w:id="273" w:name="_207_1"/>
        <w:r w:rsidRPr="00897FAF">
          <w:rPr>
            <w:rStyle w:val="4Text"/>
            <w:rFonts w:asciiTheme="minorEastAsia"/>
          </w:rPr>
          <w:t>[207]</w:t>
        </w:r>
        <w:bookmarkEnd w:id="273"/>
      </w:hyperlink>
      <w:r w:rsidRPr="00897FAF">
        <w:rPr>
          <w:rFonts w:asciiTheme="minorEastAsia"/>
        </w:rPr>
        <w:t>重要的不是舉報者是否真的無處不在，而是人們認為他們無處不在。當時已經幻滅的作家兼記者弗里德里希·雷克—馬列策文（Friedrich Reck-Malleczewen）在私人日記里記下了自己和朋友對希特勒的憎恨。他在1937年9月9日的日記里質疑，德國境外的人“是否知道我們完全沒有法律地位，是否知道隨時可能被偶遇的瘋子舉報是什么感受”。他反問道，外國人怎么可能理解不支持納粹政權的人感受到的“死一般的孤寂”？</w:t>
      </w:r>
      <w:hyperlink w:anchor="208">
        <w:bookmarkStart w:id="274" w:name="_208_1"/>
        <w:r w:rsidRPr="00897FAF">
          <w:rPr>
            <w:rStyle w:val="4Text"/>
            <w:rFonts w:asciiTheme="minorEastAsia"/>
          </w:rPr>
          <w:t>[208]</w:t>
        </w:r>
        <w:bookmarkEnd w:id="274"/>
      </w:hyperlink>
    </w:p>
    <w:p w:rsidR="007F5A01" w:rsidRPr="00897FAF" w:rsidRDefault="007F5A01" w:rsidP="007F5A01">
      <w:pPr>
        <w:ind w:firstLine="480"/>
        <w:rPr>
          <w:rFonts w:asciiTheme="minorEastAsia"/>
        </w:rPr>
      </w:pPr>
      <w:r w:rsidRPr="00897FAF">
        <w:rPr>
          <w:rFonts w:asciiTheme="minorEastAsia"/>
        </w:rPr>
        <w:t>當然，人們可以在私下里開諷刺時局的玩笑來緩解恐懼。有一個笑話是這樣講的：“在未來，醫生不得不通過鼻孔拔牙，因為那時候所有人都不允許張嘴了。”有些人還發明了和德式問候相對應的“德式張望”。兩個人在公共場合見面，先相互致以德式問候，然后再四處看看確保沒人偷聽，謂之“德式張望”。若兩個人聊天時說了些有反叛色彩的話，聊天結束時其中一人可能不會對另一人說“希特勒萬歲”，而是說“你也說了些不該說的話”。</w:t>
      </w:r>
      <w:hyperlink w:anchor="209">
        <w:bookmarkStart w:id="275" w:name="_209_1"/>
        <w:r w:rsidRPr="00897FAF">
          <w:rPr>
            <w:rStyle w:val="4Text"/>
            <w:rFonts w:asciiTheme="minorEastAsia"/>
          </w:rPr>
          <w:t>[209]</w:t>
        </w:r>
        <w:bookmarkEnd w:id="275"/>
      </w:hyperlink>
      <w:r w:rsidRPr="00897FAF">
        <w:rPr>
          <w:rFonts w:asciiTheme="minorEastAsia"/>
        </w:rPr>
        <w:t>當然，就連幽默也都是些諷刺故事：</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一個訪問瑞士的納粹德國高官看到一棟公共建筑，問它是干什么用的。</w:t>
      </w:r>
      <w:r w:rsidRPr="001140FA">
        <w:rPr>
          <w:rFonts w:asciiTheme="minorEastAsia" w:eastAsiaTheme="minorEastAsia"/>
          <w:sz w:val="21"/>
        </w:rPr>
        <w:t>“</w:t>
      </w:r>
      <w:r w:rsidRPr="001140FA">
        <w:rPr>
          <w:rFonts w:asciiTheme="minorEastAsia" w:eastAsiaTheme="minorEastAsia"/>
          <w:sz w:val="21"/>
        </w:rPr>
        <w:t>那是我們的海軍部。</w:t>
      </w:r>
      <w:r w:rsidRPr="001140FA">
        <w:rPr>
          <w:rFonts w:asciiTheme="minorEastAsia" w:eastAsiaTheme="minorEastAsia"/>
          <w:sz w:val="21"/>
        </w:rPr>
        <w:t>”</w:t>
      </w:r>
      <w:r w:rsidRPr="001140FA">
        <w:rPr>
          <w:rFonts w:asciiTheme="minorEastAsia" w:eastAsiaTheme="minorEastAsia"/>
          <w:sz w:val="21"/>
        </w:rPr>
        <w:t>瑞士人說。納粹官員放聲大笑，嘲諷道，</w:t>
      </w:r>
      <w:r w:rsidRPr="001140FA">
        <w:rPr>
          <w:rFonts w:asciiTheme="minorEastAsia" w:eastAsiaTheme="minorEastAsia"/>
          <w:sz w:val="21"/>
        </w:rPr>
        <w:t>“</w:t>
      </w:r>
      <w:r w:rsidRPr="001140FA">
        <w:rPr>
          <w:rFonts w:asciiTheme="minorEastAsia" w:eastAsiaTheme="minorEastAsia"/>
          <w:sz w:val="21"/>
        </w:rPr>
        <w:t>你們就兩三條船，要海軍部干嗎？</w:t>
      </w:r>
      <w:r w:rsidRPr="001140FA">
        <w:rPr>
          <w:rFonts w:asciiTheme="minorEastAsia" w:eastAsiaTheme="minorEastAsia"/>
          <w:sz w:val="21"/>
        </w:rPr>
        <w:t>”</w:t>
      </w:r>
      <w:r w:rsidRPr="001140FA">
        <w:rPr>
          <w:rFonts w:asciiTheme="minorEastAsia" w:eastAsiaTheme="minorEastAsia"/>
          <w:sz w:val="21"/>
        </w:rPr>
        <w:t>那個瑞士人回敬道，</w:t>
      </w:r>
      <w:r w:rsidRPr="001140FA">
        <w:rPr>
          <w:rFonts w:asciiTheme="minorEastAsia" w:eastAsiaTheme="minorEastAsia"/>
          <w:sz w:val="21"/>
        </w:rPr>
        <w:t>“</w:t>
      </w:r>
      <w:r w:rsidRPr="001140FA">
        <w:rPr>
          <w:rFonts w:asciiTheme="minorEastAsia" w:eastAsiaTheme="minorEastAsia"/>
          <w:sz w:val="21"/>
        </w:rPr>
        <w:t>是啊，那你們德國要司法部干什么？</w:t>
      </w:r>
      <w:r w:rsidRPr="001140FA">
        <w:rPr>
          <w:rFonts w:asciiTheme="minorEastAsia" w:eastAsiaTheme="minorEastAsia"/>
          <w:sz w:val="21"/>
        </w:rPr>
        <w:t>”</w:t>
      </w:r>
      <w:hyperlink w:anchor="210">
        <w:bookmarkStart w:id="276" w:name="_210_1"/>
        <w:r w:rsidRPr="00897FAF">
          <w:rPr>
            <w:rStyle w:val="4Text"/>
            <w:rFonts w:asciiTheme="minorEastAsia" w:eastAsiaTheme="minorEastAsia"/>
          </w:rPr>
          <w:t>[210]</w:t>
        </w:r>
        <w:bookmarkEnd w:id="276"/>
      </w:hyperlink>
    </w:p>
    <w:p w:rsidR="007F5A01" w:rsidRPr="00897FAF" w:rsidRDefault="007F5A01" w:rsidP="007F5A01">
      <w:pPr>
        <w:ind w:firstLine="480"/>
        <w:rPr>
          <w:rFonts w:asciiTheme="minorEastAsia"/>
        </w:rPr>
      </w:pPr>
      <w:r w:rsidRPr="00897FAF">
        <w:rPr>
          <w:rFonts w:asciiTheme="minorEastAsia"/>
        </w:rPr>
        <w:t>政治笑話給高壓政治的人們提供了無法抗拒的喘息機會，但每個人都清楚它可能招致危險。還有一個政治笑話是這樣講的：一年冬天，有兩個人在電車上把手捂在大衣里做著奇怪的動作，一個乘客問另一個乘客，“你看那兩個人，他們在干什么呢？”“啊！我認識他們，他們是聾啞二人組，在講政治笑話呢！”</w:t>
      </w:r>
      <w:hyperlink w:anchor="211">
        <w:bookmarkStart w:id="277" w:name="_211_1"/>
        <w:r w:rsidRPr="00897FAF">
          <w:rPr>
            <w:rStyle w:val="4Text"/>
            <w:rFonts w:asciiTheme="minorEastAsia"/>
          </w:rPr>
          <w:t>[211]</w:t>
        </w:r>
        <w:bookmarkEnd w:id="277"/>
      </w:hyperlink>
      <w:r w:rsidRPr="00897FAF">
        <w:rPr>
          <w:rFonts w:asciiTheme="minorEastAsia"/>
        </w:rPr>
        <w:t>根據蓋世太保的記錄，在實際生活中人們會在戶外、酒吧、電車或者街頭偶遇時講政治笑話。當局意識到，幽默是人們借以忍受納粹政權的手段，并不是說有人真的反對它。一位地方警察官員于1937</w:t>
      </w:r>
      <w:r w:rsidRPr="00897FAF">
        <w:rPr>
          <w:rFonts w:asciiTheme="minorEastAsia"/>
        </w:rPr>
        <w:lastRenderedPageBreak/>
        <w:t>年3月記錄道：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一段時間以來，發明和講政治笑話已經成了一件麻煩事。只要這些笑話沒有惡意，本質上沒有害處，那么就像政府高層反復強調的，沒有理由反對它們。但是如果里面有誹謗性內容，那么出于安全考慮，我們必須堅決阻止這類笑話流傳。</w:t>
      </w:r>
      <w:hyperlink w:anchor="212">
        <w:bookmarkStart w:id="278" w:name="_212_1"/>
        <w:r w:rsidRPr="00897FAF">
          <w:rPr>
            <w:rStyle w:val="4Text"/>
            <w:rFonts w:asciiTheme="minorEastAsia" w:eastAsiaTheme="minorEastAsia"/>
          </w:rPr>
          <w:t>[212]</w:t>
        </w:r>
        <w:bookmarkEnd w:id="278"/>
      </w:hyperlink>
    </w:p>
    <w:p w:rsidR="007F5A01" w:rsidRPr="00897FAF" w:rsidRDefault="007F5A01" w:rsidP="007F5A01">
      <w:pPr>
        <w:ind w:firstLine="480"/>
        <w:rPr>
          <w:rFonts w:asciiTheme="minorEastAsia"/>
        </w:rPr>
      </w:pPr>
      <w:r w:rsidRPr="00897FAF">
        <w:rPr>
          <w:rFonts w:asciiTheme="minorEastAsia"/>
        </w:rPr>
        <w:t>一個叫約亨·克萊珀的記者認為，“盡管人們會講政治笑話和心懷失望情緒，但他們依然生活在所謂‘第三帝國’的幻想中。”1934年夏天他很不情愿地做出了這個結論。</w:t>
      </w:r>
      <w:hyperlink w:anchor="213">
        <w:bookmarkStart w:id="279" w:name="_213_1"/>
        <w:r w:rsidRPr="00897FAF">
          <w:rPr>
            <w:rStyle w:val="4Text"/>
            <w:rFonts w:asciiTheme="minorEastAsia"/>
          </w:rPr>
          <w:t>[213]</w:t>
        </w:r>
        <w:bookmarkEnd w:id="279"/>
      </w:hyperlink>
      <w:r w:rsidRPr="00897FAF">
        <w:rPr>
          <w:rFonts w:asciiTheme="minorEastAsia"/>
        </w:rPr>
        <w:t>在幽默中表現不敬而被抓的人只要沒有前科，一般就會被無罪釋放。只有在他們身上有反對納粹的記錄時，警察才會繼續調查，結果通常是蹲幾天監獄。真正關鍵的是講笑話的人，而不是笑話本身，被依法（《惡意傳謠法》）關押的人多數是工人階級出身的前共產黨人或者前社民黨人，這一點并不令人意外。</w:t>
      </w:r>
      <w:hyperlink w:anchor="214">
        <w:bookmarkStart w:id="280" w:name="_214_1"/>
        <w:r w:rsidRPr="00897FAF">
          <w:rPr>
            <w:rStyle w:val="4Text"/>
            <w:rFonts w:asciiTheme="minorEastAsia"/>
          </w:rPr>
          <w:t>[214]</w:t>
        </w:r>
        <w:bookmarkEnd w:id="280"/>
      </w:hyperlink>
      <w:r w:rsidRPr="00897FAF">
        <w:rPr>
          <w:rFonts w:asciiTheme="minorEastAsia"/>
        </w:rPr>
        <w:t>但是，令人最為震驚的在于警察抓起人來不分青紅皂白，且被捕者毫無自保的可能。還有一個政治笑話是這樣講的：</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一天，大量野兔出現在了德國和比利時邊境，聲稱自己是政治難民。</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w:t>
      </w:r>
      <w:r w:rsidRPr="001140FA">
        <w:rPr>
          <w:rFonts w:asciiTheme="minorEastAsia" w:eastAsiaTheme="minorEastAsia"/>
          <w:sz w:val="21"/>
        </w:rPr>
        <w:t>蓋世太保說長頸鹿是國家公敵，要把它們統統抓起來。</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w:t>
      </w:r>
      <w:r w:rsidRPr="001140FA">
        <w:rPr>
          <w:rFonts w:asciiTheme="minorEastAsia" w:eastAsiaTheme="minorEastAsia"/>
          <w:sz w:val="21"/>
        </w:rPr>
        <w:t>可你們又不是長頸鹿！</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w:t>
      </w:r>
      <w:r w:rsidRPr="001140FA">
        <w:rPr>
          <w:rFonts w:asciiTheme="minorEastAsia" w:eastAsiaTheme="minorEastAsia"/>
          <w:sz w:val="21"/>
        </w:rPr>
        <w:t>我們知道，但你去向蓋世太保解釋啊！</w:t>
      </w:r>
      <w:hyperlink w:anchor="215">
        <w:bookmarkStart w:id="281" w:name="_215_1"/>
        <w:r w:rsidRPr="00897FAF">
          <w:rPr>
            <w:rStyle w:val="4Text"/>
            <w:rFonts w:asciiTheme="minorEastAsia" w:eastAsiaTheme="minorEastAsia"/>
          </w:rPr>
          <w:t>[215]</w:t>
        </w:r>
        <w:bookmarkEnd w:id="281"/>
      </w:hyperlink>
    </w:p>
    <w:p w:rsidR="007F5A01" w:rsidRPr="00897FAF" w:rsidRDefault="007F5A01" w:rsidP="007F5A01">
      <w:pPr>
        <w:ind w:firstLine="480"/>
        <w:rPr>
          <w:rFonts w:asciiTheme="minorEastAsia"/>
        </w:rPr>
      </w:pPr>
      <w:r w:rsidRPr="00897FAF">
        <w:rPr>
          <w:rFonts w:asciiTheme="minorEastAsia"/>
        </w:rPr>
        <w:t>舉報、偷聽和逮捕引發的恐懼甚至延伸到了私人談話、信件和電話通話之中。早在1933年3月和4月，維克托·克倫佩雷爾就已經在日記里抱怨：“沒人敢說話了，每個人都很害怕。”</w:t>
      </w:r>
      <w:hyperlink w:anchor="216">
        <w:bookmarkStart w:id="282" w:name="_216_1"/>
        <w:r w:rsidRPr="00897FAF">
          <w:rPr>
            <w:rStyle w:val="4Text"/>
            <w:rFonts w:asciiTheme="minorEastAsia"/>
          </w:rPr>
          <w:t>[216]</w:t>
        </w:r>
        <w:bookmarkEnd w:id="282"/>
      </w:hyperlink>
      <w:r w:rsidRPr="00897FAF">
        <w:rPr>
          <w:rFonts w:asciiTheme="minorEastAsia"/>
        </w:rPr>
        <w:t>1933年2月28日的《國會縱火案法令》允許蓋世太保拆看私人信件和監聽電話通話，克倫佩雷爾注意到：“人們不敢寫信了，也不敢打電話了，甚至在互訪時也盤算著出現危險的可能性。”</w:t>
      </w:r>
      <w:hyperlink w:anchor="217">
        <w:bookmarkStart w:id="283" w:name="_217_1"/>
        <w:r w:rsidRPr="00897FAF">
          <w:rPr>
            <w:rStyle w:val="4Text"/>
            <w:rFonts w:asciiTheme="minorEastAsia"/>
          </w:rPr>
          <w:t>[217]</w:t>
        </w:r>
        <w:bookmarkEnd w:id="283"/>
      </w:hyperlink>
      <w:r w:rsidRPr="00897FAF">
        <w:rPr>
          <w:rFonts w:asciiTheme="minorEastAsia"/>
        </w:rPr>
        <w:t>在柏林，一個叫夏洛特·貝拉特（Charlotte Beradt）的人聽一個社民黨的朋友向她講述了1933年2月做的一個夢。在夢里戈培爾前去那個朋友的工作地點拜訪，可他卻發現自己的胳膊舉不起來了，因而無法向戈培爾行納粹禮。一小時后，他終于成功行了禮，戈培爾卻只是冷冷回應道：“我不需要你行禮。”自我的異化、認同的喪失、孤立、惶恐、猶疑，所有的感情都在這個夢中表現得淋漓盡致。貝拉特因此決定搜集不同人做的夢。在1939年最終離開德國前往英國之前，她一直堅持不動聲色地向朋友和相識之人（特別是醫生，因為醫生詢問患者的夢一般不會引起懷疑）詢問他們都做過什么夢，搜集了大量資料。即使去掉其中政治色彩明顯的內容，也足夠讓她以“夢”為主題寫出一本書來。</w:t>
      </w:r>
      <w:hyperlink w:anchor="218">
        <w:bookmarkStart w:id="284" w:name="_218_1"/>
        <w:r w:rsidRPr="00897FAF">
          <w:rPr>
            <w:rStyle w:val="4Text"/>
            <w:rFonts w:asciiTheme="minorEastAsia"/>
          </w:rPr>
          <w:t>[218]</w:t>
        </w:r>
        <w:bookmarkEnd w:id="284"/>
      </w:hyperlink>
    </w:p>
    <w:p w:rsidR="007F5A01" w:rsidRPr="00897FAF" w:rsidRDefault="007F5A01" w:rsidP="007F5A01">
      <w:pPr>
        <w:ind w:firstLine="480"/>
        <w:rPr>
          <w:rFonts w:asciiTheme="minorEastAsia"/>
        </w:rPr>
      </w:pPr>
      <w:r w:rsidRPr="00897FAF">
        <w:rPr>
          <w:rFonts w:asciiTheme="minorEastAsia"/>
        </w:rPr>
        <w:t>貝拉特搜集的很多夢可以證明人們對監視充滿恐懼。1934年一個醫生夢見他的咨詢室、房子以及周圍的公寓墻壁突然消失了，同時一個大喇叭嚷嚷著說，拆除墻壁的依據是“本月17日通過的《廢除墻壁法令》”。一位女士夢見自己正在歌劇院觀看莫扎特的《魔笛》，當唱到“那一定是惡魔”時，一隊警察沖進了她的包廂，因為他們察覺到她在腦海里將希特勒和惡魔這個詞聯系在了一起。她四處求援，旁邊包廂的一個老紳士卻向她吐口水。一位女孩夢見自己看到床的上方掛著兩張天使的照片，但她們的眼睛不是像通常那樣仰望天堂，而是在向下看，監視著她。許多人夢見自己被關在一個周圍都是帶刺鐵絲網的地方，或者夢到自己的電話通話被打斷，其中有一個人打電話告訴自己的哥哥“我對任何事情都沒興趣了”，然后當天晚上他就夢見電話鈴聲又響了，電話那頭說自己是電話通話監聽局之后就不再出聲，做夢的那個人立馬意識到在第三帝國情緒低落也是罪，便請求寬恕，但電話那頭仍然一聲不吭。還有人夢見自己在徒勞地搞一些小破壞。比如一位女士夢見自己每晚都把卐字標志從納粹旗幟上抹去，但是第二天早上總會發現它又重新出現了。</w:t>
      </w:r>
      <w:hyperlink w:anchor="219">
        <w:bookmarkStart w:id="285" w:name="_219_1"/>
        <w:r w:rsidRPr="00897FAF">
          <w:rPr>
            <w:rStyle w:val="4Text"/>
            <w:rFonts w:asciiTheme="minorEastAsia"/>
          </w:rPr>
          <w:t>[219]</w:t>
        </w:r>
        <w:bookmarkEnd w:id="285"/>
      </w:hyperlink>
      <w:r w:rsidRPr="00897FAF">
        <w:rPr>
          <w:rFonts w:asciiTheme="minorEastAsia"/>
        </w:rPr>
        <w:t>夏洛特·貝拉特在記錄和分析所有這些夢的內容時回憶起勞工陣線（Labour Front）領導人羅伯特·萊伊（Robert Ley）的一句話：“在德國，只有夢中的人才享有私人生活。”她悲觀地下結論說：從她搜集的這些夢的內容來看，就連萊伊的這句話也是錯的。</w:t>
      </w:r>
      <w:hyperlink w:anchor="220">
        <w:bookmarkStart w:id="286" w:name="_220_1"/>
        <w:r w:rsidRPr="00897FAF">
          <w:rPr>
            <w:rStyle w:val="4Text"/>
            <w:rFonts w:asciiTheme="minorEastAsia"/>
          </w:rPr>
          <w:t>[220]</w:t>
        </w:r>
        <w:bookmarkEnd w:id="286"/>
      </w:hyperlink>
    </w:p>
    <w:p w:rsidR="007F5A01" w:rsidRPr="00897FAF" w:rsidRDefault="007F5A01" w:rsidP="007F5A01">
      <w:pPr>
        <w:pStyle w:val="3"/>
        <w:rPr>
          <w:rFonts w:asciiTheme="minorEastAsia"/>
        </w:rPr>
      </w:pPr>
      <w:bookmarkStart w:id="287" w:name="_Toc55745755"/>
      <w:r w:rsidRPr="00897FAF">
        <w:rPr>
          <w:rFonts w:asciiTheme="minorEastAsia"/>
        </w:rPr>
        <w:t>五</w:t>
      </w:r>
      <w:bookmarkEnd w:id="287"/>
    </w:p>
    <w:p w:rsidR="007F5A01" w:rsidRPr="00897FAF" w:rsidRDefault="007F5A01" w:rsidP="007F5A01">
      <w:pPr>
        <w:ind w:firstLine="480"/>
        <w:rPr>
          <w:rFonts w:asciiTheme="minorEastAsia"/>
        </w:rPr>
      </w:pPr>
      <w:r w:rsidRPr="00897FAF">
        <w:rPr>
          <w:rFonts w:asciiTheme="minorEastAsia"/>
        </w:rPr>
        <w:t>蓋世太保、納粹黨和沖鋒隊不只把注意力放在反對者、異議者以及心懷不滿者身上，那些沒有對第三帝國及其政策表現出足夠熱情的人也是他們的目標。德國的每一片街區都由一個名叫“街區監護”的機構管理。該機構由一批納粹官僚層級中級別最低的官員組成，負責督促每家每戶在特殊的日子掛出彩</w:t>
      </w:r>
      <w:r w:rsidRPr="00897FAF">
        <w:rPr>
          <w:rFonts w:asciiTheme="minorEastAsia"/>
        </w:rPr>
        <w:lastRenderedPageBreak/>
        <w:t>旗和納粹旗幟，動員他們參加納粹集會和游行。德國納粹黨的每個地方支部平均要管理大約8個居民區，每個居民區包括約50個街區，每個街區有50戶人家。每位黨的基層政治領導人——也就是那些街區監護官員——負責一個街區，并輪流指派助手幫助管理街區公寓和房屋。早在1935年，類似的基層官員就已經有20萬之多；到了戰爭爆發前夕，街區監護及其助手共有近200萬人。1935年黨的調查數據顯示，超過2/3的街區監護出身中產階級，這些人在有共產主義和社會民主主義傳統的工人階級社區尤其遭恨。他們負責在一線接觸舉報人，也負責監視知名的異見分子、猶太人以及與這兩類人保持聯系的人，還有“政治嫌疑分子”，即曾反對過納粹黨的人。因為他們身穿帶有紅色領章的金褐色制服，人們便諷刺他們是“金野雞”。金野雞們必須向地區黨組織報告有哪些傳謠者以及拒絕服從的人，然后地區黨組織會將這些人的名字和“不良”行為上報給蓋世太保。誰要是得罪了金野雞，可能會被克扣國家津貼和福利補償。納粹黨的其他分支機構也有類似的基層官員，如福利服務部門、勞工陣線以及婦女組織等。他們的任務也差不多，主要是監視和管控。</w:t>
      </w:r>
      <w:hyperlink w:anchor="221">
        <w:bookmarkStart w:id="288" w:name="_221_1"/>
        <w:r w:rsidRPr="00897FAF">
          <w:rPr>
            <w:rStyle w:val="4Text"/>
            <w:rFonts w:asciiTheme="minorEastAsia"/>
          </w:rPr>
          <w:t>[221]</w:t>
        </w:r>
        <w:bookmarkEnd w:id="288"/>
      </w:hyperlink>
      <w:r w:rsidRPr="00897FAF">
        <w:rPr>
          <w:rFonts w:asciiTheme="minorEastAsia"/>
        </w:rPr>
        <w:t>在工廠或者辦公地點，勞工陣線的官員、雇主、工頭還有納粹保安處扮演了監護的角色。不聽話的工人會被單獨挑出來區別對待，晉升受阻，或者被轉到更辛苦的工作崗位上，甚至被直接解雇。</w:t>
      </w:r>
      <w:hyperlink w:anchor="222">
        <w:bookmarkStart w:id="289" w:name="_222_1"/>
        <w:r w:rsidRPr="00897FAF">
          <w:rPr>
            <w:rStyle w:val="4Text"/>
            <w:rFonts w:asciiTheme="minorEastAsia"/>
          </w:rPr>
          <w:t>[222]</w:t>
        </w:r>
        <w:bookmarkEnd w:id="289"/>
      </w:hyperlink>
      <w:r w:rsidRPr="00897FAF">
        <w:rPr>
          <w:rFonts w:asciiTheme="minorEastAsia"/>
        </w:rPr>
        <w:t>“你什么都不能說，”一個克虜伯工廠工人后來回憶道，“因為工頭一直站在你后邊，沒人敢冒這個險。”</w:t>
      </w:r>
      <w:hyperlink w:anchor="223">
        <w:bookmarkStart w:id="290" w:name="_223_1"/>
        <w:r w:rsidRPr="00897FAF">
          <w:rPr>
            <w:rStyle w:val="4Text"/>
            <w:rFonts w:asciiTheme="minorEastAsia"/>
          </w:rPr>
          <w:t>[223]</w:t>
        </w:r>
        <w:bookmarkEnd w:id="290"/>
      </w:hyperlink>
      <w:r w:rsidRPr="00897FAF">
        <w:rPr>
          <w:rFonts w:asciiTheme="minorEastAsia"/>
        </w:rPr>
        <w:t>納粹恐怖機器就這樣將它的觸角伸到了日常生活和工作中的每一個角落。</w:t>
      </w:r>
    </w:p>
    <w:p w:rsidR="007F5A01" w:rsidRPr="00897FAF" w:rsidRDefault="007F5A01" w:rsidP="007F5A01">
      <w:pPr>
        <w:ind w:firstLine="480"/>
        <w:rPr>
          <w:rFonts w:asciiTheme="minorEastAsia"/>
        </w:rPr>
      </w:pPr>
      <w:r w:rsidRPr="00897FAF">
        <w:rPr>
          <w:rFonts w:asciiTheme="minorEastAsia"/>
        </w:rPr>
        <w:t>納粹當局的恐嚇與威脅在全民公投和選舉中尤其明顯，希特勒時不時地就會舉行這種活動，以顯示自身行動特別是在外交方面的合法性。納粹從這些活動中贏得的投票越來越多，表明納粹黨的控制力進一步加強。1933年7月14日通過了一項新法，允許舉行全民公投等具有宣傳意義的活動；同一天還通過了一項法律確立了德國的一黨制。新法允許政府在一些特殊政策上主動“咨詢人民”。在這一點上，納粹德國和之前的魏瑪共和國迥然不同。在魏瑪時期，發起全民公投的權利在人民手里，而在第三帝國治下，公決和選舉成了納粹集團發動選民的宣傳工具，為表明一些爭議政策在表面上獲得了大眾支持，當局無所不用其極。</w:t>
      </w:r>
      <w:hyperlink w:anchor="224">
        <w:bookmarkStart w:id="291" w:name="_224_1"/>
        <w:r w:rsidRPr="00897FAF">
          <w:rPr>
            <w:rStyle w:val="4Text"/>
            <w:rFonts w:asciiTheme="minorEastAsia"/>
          </w:rPr>
          <w:t>[224]</w:t>
        </w:r>
        <w:bookmarkEnd w:id="291"/>
      </w:hyperlink>
      <w:r w:rsidRPr="00897FAF">
        <w:rPr>
          <w:rFonts w:asciiTheme="minorEastAsia"/>
        </w:rPr>
        <w:t>1933年11月12日的國會選舉給了希特勒嘗試這些手段的機會。他一道法令既解散了國會，同時也將所有地方議會永久廢棄。原本由地方議會的代表組成、負責國家立法的參議院（Reichsrat）也于1934年初被廢棄。這時國會選舉候選黨派名單上已經只有一個黨，選民只能在“是”和“否”之間做選擇。為了安撫中產階級選民，名單上加了一些不是納粹分子的保守派，比如巴本、胡根貝格，甚至還有一些中央黨和人民黨的前代表。納粹黨龐大的宣傳攻勢，包括興登堡總統的一段錄音，得到了德國內政部的秘密指示，內政部還放縱選舉官員把廢票計作贊成票。一些批評者懷疑，這樣的事情不管怎么樣都會發生。比如，維克托·克倫佩雷爾在10月23日的日記里記錄道，“沒有人敢不去投票，也沒有人敢投反對票。因為一來沒有人相信投票的保密措施，二來不管怎樣反對票都會被記作贊成票。”</w:t>
      </w:r>
      <w:hyperlink w:anchor="225">
        <w:bookmarkStart w:id="292" w:name="_225_1"/>
        <w:r w:rsidRPr="00897FAF">
          <w:rPr>
            <w:rStyle w:val="4Text"/>
            <w:rFonts w:asciiTheme="minorEastAsia"/>
          </w:rPr>
          <w:t>[225]</w:t>
        </w:r>
        <w:bookmarkEnd w:id="292"/>
      </w:hyperlink>
      <w:r w:rsidRPr="00897FAF">
        <w:rPr>
          <w:rFonts w:asciiTheme="minorEastAsia"/>
        </w:rPr>
        <w:t>很少有人敢公開指責納粹黨操縱選舉，但還是有人揭露了丑陋的真相：官員違反保密原則給選票上標數字，選舉官員自行填寫空白票，反政府人士被從選舉注冊名單上抹去，像這樣的事層出不窮。明確宣布不會投票的人都被抓了起來，投票站還有納粹分子和褐衫軍站崗，強迫人們公開投票而非去投票站秘密投票，以顯示他們對政府的忠誠。靠著這些手段，納粹政權收獲了88%的贊成票，盡管廢票有近350萬張。在同時進行的全民公投中，有近5%的人投了反對票。</w:t>
      </w:r>
      <w:hyperlink w:anchor="226">
        <w:bookmarkStart w:id="293" w:name="_226_1"/>
        <w:r w:rsidRPr="00897FAF">
          <w:rPr>
            <w:rStyle w:val="4Text"/>
            <w:rFonts w:asciiTheme="minorEastAsia"/>
          </w:rPr>
          <w:t>[226]</w:t>
        </w:r>
        <w:bookmarkEnd w:id="293"/>
      </w:hyperlink>
    </w:p>
    <w:p w:rsidR="007F5A01" w:rsidRPr="00897FAF" w:rsidRDefault="007F5A01" w:rsidP="007F5A01">
      <w:pPr>
        <w:ind w:firstLine="480"/>
        <w:rPr>
          <w:rFonts w:asciiTheme="minorEastAsia"/>
        </w:rPr>
      </w:pPr>
      <w:r w:rsidRPr="00897FAF">
        <w:rPr>
          <w:rFonts w:asciiTheme="minorEastAsia"/>
        </w:rPr>
        <w:t>1934年8月19日，興登堡死后，希特勒舉行公投，想要自封為國家元首，這種獲取選票支持的手段在此次全民公投中變得更為明目張膽。據社民黨特工給流亡黨中央的秘密報告記錄，投票站被褐衫軍包圍，“氣氛恐怖，甚至影響到沒有施行恐怖手段的地方”。在很多地方，投票箱要么被搬走，要么被褐衫軍擋著，要么被貼上了一句話：“只有叛徒才到這兒來。”俱樂部和協會成員被沖鋒隊成批帶到投票站，被迫公開投票。一些投票站的選票被事先選了“贊成”，還有一些投票點的廢票被算作贊成票。許多反對票被偽造的贊成票取代，以致某些選區的總票數超過了選民總數。各個地區采取的威脅措施恐怖程度不一。在普法爾茨，社民黨特工報告說，當地的恐嚇威脅措施和改票舞弊行為史無前例，贊成票遠超平均水平，達到94.8%。而在沒有大量部署警力的萊茵河選區，選票中半數都是反對票或者棄權票。在漢堡只有73%的選民投了贊成票，柏林是74%，而在以前的共產黨地盤比如維爾默斯多夫（Wilmersdorf）和夏洛滕堡（Charlottenburg），贊成票都少于70%。令人出乎意料的是，盡管納粹當局采取了高壓恐怖政策，但最后也只獲得了85%的贊成票。一共有500萬選民投了反對或棄權票，拒絕希特勒當國家元首。</w:t>
      </w:r>
      <w:hyperlink w:anchor="227">
        <w:bookmarkStart w:id="294" w:name="_227_1"/>
        <w:r w:rsidRPr="00897FAF">
          <w:rPr>
            <w:rStyle w:val="4Text"/>
            <w:rFonts w:asciiTheme="minorEastAsia"/>
          </w:rPr>
          <w:t>[227]</w:t>
        </w:r>
        <w:bookmarkEnd w:id="294"/>
      </w:hyperlink>
      <w:r w:rsidRPr="00897FAF">
        <w:rPr>
          <w:rFonts w:asciiTheme="minorEastAsia"/>
        </w:rPr>
        <w:t>即使納粹政府施加了強大的壓力迫使人們投贊成票，但很多德國人還是認為投票是自由的。路易絲·索爾米茨在投票那天說，“這是一場無法預知結果的公決，至少我預測不了。”</w:t>
      </w:r>
      <w:hyperlink w:anchor="228">
        <w:bookmarkStart w:id="295" w:name="_228_1"/>
        <w:r w:rsidRPr="00897FAF">
          <w:rPr>
            <w:rStyle w:val="4Text"/>
            <w:rFonts w:asciiTheme="minorEastAsia"/>
          </w:rPr>
          <w:t>[228]</w:t>
        </w:r>
        <w:bookmarkEnd w:id="295"/>
      </w:hyperlink>
      <w:r w:rsidRPr="00897FAF">
        <w:rPr>
          <w:rFonts w:asciiTheme="minorEastAsia"/>
        </w:rPr>
        <w:t>維克托·克倫佩雷爾沒那么樂觀：“1/3的人因為恐懼投了贊成票，”他寫道，“1/3的人是因為頭腦狂熱，還有1/3的人是因為既恐懼又狂熱。”</w:t>
      </w:r>
      <w:hyperlink w:anchor="229">
        <w:bookmarkStart w:id="296" w:name="_229_1"/>
        <w:r w:rsidRPr="00897FAF">
          <w:rPr>
            <w:rStyle w:val="4Text"/>
            <w:rFonts w:asciiTheme="minorEastAsia"/>
          </w:rPr>
          <w:t>[229]</w:t>
        </w:r>
        <w:bookmarkEnd w:id="296"/>
      </w:hyperlink>
    </w:p>
    <w:p w:rsidR="007F5A01" w:rsidRPr="00897FAF" w:rsidRDefault="007F5A01" w:rsidP="007F5A01">
      <w:pPr>
        <w:ind w:firstLine="480"/>
        <w:rPr>
          <w:rFonts w:asciiTheme="minorEastAsia"/>
        </w:rPr>
      </w:pPr>
      <w:r w:rsidRPr="00897FAF">
        <w:rPr>
          <w:rFonts w:asciiTheme="minorEastAsia"/>
        </w:rPr>
        <w:t>四年之后，納粹當局制造恐怖和操作選舉的手段更加爐火純青。1938年4月，德國舉行全民公投，決定是否和奧地利合并，最終獲得了99%的贊成票。這次全民公投還附帶了一個問題：到目前為止你是否對希特勒和他的行動有信心？這兩個問題混在一起，等于是在表明：誰要是反對吞并奧地利就是在反對希特勒，而反對希特勒就是犯了叛國罪。那段時間，褐衫軍會定期在各個街道游蕩，強迫人們走出家門，用貨車把他們運到投票站。病人和長期臥床的人則被迫在移動投票站經過他們家時投票。拒絕投票或者揚言要投反對票的人遭到毒打，被帶去游街，脖子上掛著一個牌子，上面寫著“我是人民的叛徒”，并被帶去酒吧，忍受里面的人對他們大吼大叫和吐唾沫，或者被直接送進精神病人收容所。在很多地方，一些知名的反納粹人士都被事先關了起來，直到投票結束才放出來。還有一些地方的人拿到的選票被做了特殊記號，上面用打字機打上了一個無色的編號，編號對應著登記表上的投票人姓名。1938年5月7日，黨衛隊保安處的科布倫茨（Koblenz）分部表示，用這種方法能夠查出是誰投了反對票或者棄權票。“這些數字，”報告賣弄學問地說道，“可以用脫脂牛奶顯示出來。”在很多城市里，絕大多數選民被迫在長桌子上公開投票，旁邊就坐著褐衫軍；還有一些地方的選民拿到的選票已經被負責發放選票的褐衫軍選了贊成。雖然有些地方保留了秘密投票的形式，但投票前有人故意散布謠言，說選票會被做標記，計票的時候可以查出投票人的身份，而有些地方確實是這么做的。在一些地方，盡管事先做了各種警告，計票時仍然發現了大量廢票和反對票，于是這一部分選票干脆就沒有被統計進去。如果有人膽敢公開宣布自己拒絕投票，后果會非常嚴重。比如，天主教會的約安內斯·斯普爾（Joannes Sproll）主教不滿阿爾弗雷德·羅森博格和羅伯特·萊伊出現在納粹黨名單之中，拒絕出來投票，隨后引來褐衫軍在他的教堂外高聲威嚇謾罵，最終被趕出了教區，所幸他名聲太響，政府沒有抓他。</w:t>
      </w:r>
      <w:hyperlink w:anchor="230">
        <w:bookmarkStart w:id="297" w:name="_230_1"/>
        <w:r w:rsidRPr="00897FAF">
          <w:rPr>
            <w:rStyle w:val="4Text"/>
            <w:rFonts w:asciiTheme="minorEastAsia"/>
          </w:rPr>
          <w:t>[230]</w:t>
        </w:r>
        <w:bookmarkEnd w:id="297"/>
      </w:hyperlink>
      <w:r w:rsidRPr="00897FAF">
        <w:rPr>
          <w:rFonts w:asciiTheme="minorEastAsia"/>
        </w:rPr>
        <w:t>盡管選舉中丑態百出，但許多支持納粹主義的德國人看到公決結果后依然深感自豪。“99%的人都支持元首，”路易絲·索爾米茨欣喜地寫道，“這一定讓其他國家感到無比震撼。”</w:t>
      </w:r>
      <w:hyperlink w:anchor="231">
        <w:bookmarkStart w:id="298" w:name="_231_1"/>
        <w:r w:rsidRPr="00897FAF">
          <w:rPr>
            <w:rStyle w:val="4Text"/>
            <w:rFonts w:asciiTheme="minorEastAsia"/>
          </w:rPr>
          <w:t>[231]</w:t>
        </w:r>
        <w:bookmarkEnd w:id="298"/>
      </w:hyperlink>
    </w:p>
    <w:p w:rsidR="007F5A01" w:rsidRPr="001140FA" w:rsidRDefault="007F5A01" w:rsidP="007F5A01">
      <w:pPr>
        <w:pStyle w:val="Para10"/>
        <w:rPr>
          <w:rFonts w:asciiTheme="minorEastAsia" w:eastAsiaTheme="minorEastAsia"/>
          <w:sz w:val="21"/>
        </w:rPr>
      </w:pPr>
      <w:bookmarkStart w:id="299" w:name="b003_1"/>
      <w:bookmarkEnd w:id="299"/>
      <w:r w:rsidRPr="001140FA">
        <w:rPr>
          <w:rFonts w:asciiTheme="minorEastAsia" w:eastAsiaTheme="minorEastAsia"/>
          <w:noProof/>
          <w:sz w:val="21"/>
          <w:lang w:val="en-US" w:eastAsia="zh-CN" w:bidi="ar-SA"/>
        </w:rPr>
        <w:drawing>
          <wp:inline distT="0" distB="0" distL="0" distR="0" wp14:anchorId="52FE63F7" wp14:editId="044DECC6">
            <wp:extent cx="5943600" cy="3581400"/>
            <wp:effectExtent l="0" t="0" r="0" b="0"/>
            <wp:docPr id="59" name="00095.jpeg" descr="01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5.jpeg" descr="0134-01"/>
                    <pic:cNvPicPr/>
                  </pic:nvPicPr>
                  <pic:blipFill>
                    <a:blip r:embed="rId13"/>
                    <a:stretch>
                      <a:fillRect/>
                    </a:stretch>
                  </pic:blipFill>
                  <pic:spPr>
                    <a:xfrm>
                      <a:off x="0" y="0"/>
                      <a:ext cx="5943600" cy="3581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地圖3　關于德國退出國際聯盟的全民公投支持率（1933年11月12日）</w:t>
      </w:r>
    </w:p>
    <w:p w:rsidR="007F5A01" w:rsidRPr="00897FAF" w:rsidRDefault="007F5A01" w:rsidP="007F5A01">
      <w:pPr>
        <w:pStyle w:val="3"/>
        <w:rPr>
          <w:rFonts w:asciiTheme="minorEastAsia"/>
        </w:rPr>
      </w:pPr>
      <w:bookmarkStart w:id="300" w:name="_Toc55745756"/>
      <w:r w:rsidRPr="00897FAF">
        <w:rPr>
          <w:rFonts w:asciiTheme="minorEastAsia"/>
        </w:rPr>
        <w:lastRenderedPageBreak/>
        <w:t>六</w:t>
      </w:r>
      <w:bookmarkEnd w:id="300"/>
    </w:p>
    <w:p w:rsidR="007F5A01" w:rsidRPr="00897FAF" w:rsidRDefault="007F5A01" w:rsidP="007F5A01">
      <w:pPr>
        <w:ind w:firstLine="480"/>
        <w:rPr>
          <w:rFonts w:asciiTheme="minorEastAsia"/>
        </w:rPr>
      </w:pPr>
      <w:r w:rsidRPr="00897FAF">
        <w:rPr>
          <w:rFonts w:asciiTheme="minorEastAsia"/>
        </w:rPr>
        <w:t>那么，納粹集團治下的德國社會到底遭受了多少恐怖與威脅？盡管選舉時的公開脅迫和暗箱操作使選舉結果失去公信力，完全無法代表民眾的真實態度，但這些措施在打壓批評與異見的同時，也無疑掩蓋了納粹政權受歡迎的程度，而且至少在一些事情上，比如萊茵河地區的再軍事化和吞并奧地利，假若選舉完全自由，相信多數德國人也會投贊成票。此外，前文已經提到，對大多數德國人來說，納粹主義的恐怖很快就從真實的恐怖（1933年上半年納粹分子幾乎無處不在的暴力行為）演變為極少訴諸行動的威脅。1933年，納粹黨迅速編織了一張巨大的監控網絡，以追蹤、逮捕和懲罰反對者，其中包括1/3在德國最后一次自由選舉中投票給左翼政黨的人。到了1935年末，有組織抵抗已經被完全粉碎。“長刀之夜”更是教訓了以數百萬難以控制的褐衫軍為主的納粹內部的異見者。許多其他黨派的政治家——從民主黨人到民族人民黨人——有的被捕，有的被威脅，還有的甚至被殺死，以儆效尤。但從1936年開始，直截了當的恐怖統治越來越針對相對小眾的群體，比如頑強堅貞的共產黨人和社民黨人、不合群的人、不努力工作的人、小偷小摸的罪犯，以及后文即將講到的猶太人和同性戀等。對絕大多數德國人——包括數百萬前共產黨或社民黨員——來說，只要規規矩矩的，他們就不會感覺到逮捕、監禁和集中營的存在。</w:t>
      </w:r>
      <w:hyperlink w:anchor="232">
        <w:bookmarkStart w:id="301" w:name="_232_1"/>
        <w:r w:rsidRPr="00897FAF">
          <w:rPr>
            <w:rStyle w:val="4Text"/>
            <w:rFonts w:asciiTheme="minorEastAsia"/>
          </w:rPr>
          <w:t>[232]</w:t>
        </w:r>
        <w:bookmarkEnd w:id="301"/>
      </w:hyperlink>
    </w:p>
    <w:p w:rsidR="007F5A01" w:rsidRPr="00897FAF" w:rsidRDefault="007F5A01" w:rsidP="007F5A01">
      <w:pPr>
        <w:ind w:firstLine="480"/>
        <w:rPr>
          <w:rFonts w:asciiTheme="minorEastAsia"/>
        </w:rPr>
      </w:pPr>
      <w:r w:rsidRPr="00897FAF">
        <w:rPr>
          <w:rFonts w:asciiTheme="minorEastAsia"/>
        </w:rPr>
        <w:t>基于上述事實，最近有些歷史學家認為，納粹政權根本不是靠恐怖手段進行統治。第三帝國的暴力和脅迫與多數普通德國人的生活無關。至少在1933年之后，納粹政權恐怖措施的實施具有高度選擇性，主要針對一些邊緣小群體，而對這些群體的迫害行為不僅得到多數德國人的贊成，更在實踐中有賴于地方上大量普通德國市民的自愿參與和主動配合。這種觀點認為，納粹黨治下的德國社會是一個實行“自我監控”的社會。</w:t>
      </w:r>
      <w:hyperlink w:anchor="233">
        <w:bookmarkStart w:id="302" w:name="_233_1"/>
        <w:r w:rsidRPr="00897FAF">
          <w:rPr>
            <w:rStyle w:val="4Text"/>
            <w:rFonts w:asciiTheme="minorEastAsia"/>
          </w:rPr>
          <w:t>[233]</w:t>
        </w:r>
        <w:bookmarkEnd w:id="302"/>
      </w:hyperlink>
      <w:r w:rsidRPr="00897FAF">
        <w:rPr>
          <w:rFonts w:asciiTheme="minorEastAsia"/>
        </w:rPr>
        <w:t>這種監控并不像奧格斯堡的案例那樣是出于個人動機打小報告，而是帶有強烈的意識形態色彩。有關旅館和酒吧的客人、工作中的同事向蓋世太保舉報他人的統計數據并未指出這些人中有多少是忠誠的納粹分子或者是勞工陣線等組織的官員；鑒于30年代中期很多人加入了納粹黨、沖鋒隊和希特勒青年團等組織，舉報人和納粹意識形態有各種聯系本是常事。如果我們留心一下第三帝國各個時期的集中營囚犯組成，就會發現絕大多數是一些普遍遭到廣大德國人懷疑的小眾群體。</w:t>
      </w:r>
    </w:p>
    <w:p w:rsidR="007F5A01" w:rsidRPr="00897FAF" w:rsidRDefault="007F5A01" w:rsidP="007F5A01">
      <w:pPr>
        <w:ind w:firstLine="480"/>
        <w:rPr>
          <w:rFonts w:asciiTheme="minorEastAsia"/>
        </w:rPr>
      </w:pPr>
      <w:r w:rsidRPr="00897FAF">
        <w:rPr>
          <w:rFonts w:asciiTheme="minorEastAsia"/>
        </w:rPr>
        <w:t>但是，若認為德國社會是一個自我監控的社會，那就低估了第三帝國自上而下的恐怖和威脅。</w:t>
      </w:r>
      <w:hyperlink w:anchor="234">
        <w:bookmarkStart w:id="303" w:name="_234_1"/>
        <w:r w:rsidRPr="00897FAF">
          <w:rPr>
            <w:rStyle w:val="4Text"/>
            <w:rFonts w:asciiTheme="minorEastAsia"/>
          </w:rPr>
          <w:t>[234]</w:t>
        </w:r>
        <w:bookmarkEnd w:id="303"/>
      </w:hyperlink>
      <w:r w:rsidRPr="00897FAF">
        <w:rPr>
          <w:rFonts w:asciiTheme="minorEastAsia"/>
        </w:rPr>
        <w:t>不管是哪一年，來自民間舉報的案子在蓋世太保處理的全部案子中占的比例都不大。多數案子并不是源于某個人的舉報。對絕大多數德國人而言，舉報屬于特殊情況，不是常態。比如，在人口達17.6萬的利珀（Lippe）地區，1933—1945年間黨的各類機構收到的舉報總共只有292起；各年舉報案例最多的是51起，最少的是3起。</w:t>
      </w:r>
      <w:hyperlink w:anchor="235">
        <w:bookmarkStart w:id="304" w:name="_235_1"/>
        <w:r w:rsidRPr="00897FAF">
          <w:rPr>
            <w:rStyle w:val="4Text"/>
            <w:rFonts w:asciiTheme="minorEastAsia"/>
          </w:rPr>
          <w:t>[235]</w:t>
        </w:r>
        <w:bookmarkEnd w:id="304"/>
      </w:hyperlink>
      <w:r w:rsidRPr="00897FAF">
        <w:rPr>
          <w:rFonts w:asciiTheme="minorEastAsia"/>
        </w:rPr>
        <w:t>此外，1937年全德違反《惡意傳謠法》的案例只有17,168起。而實際違法案例數量可能要高出好幾百倍。因此，不管出于什么原因，多數目擊此類違法行為的人沒有選擇舉報。尤其是在工薪階層，害怕被排斥、被反咬一口甚至被報復的人是很多的。再者，實行監視的不是普通德國人而是蓋世太保，只要蓋世太保收不到舉報，就什么事也不會發生；正是因為蓋世太保主動追蹤異議和違法行為，舉報才有意義。在粉碎工人抵抗運動之后，蓋世太保的打擊面變得更廣了，包括一些不怎么涉及意識形態的異議，為此被懷疑和迫害的人下場同樣凄慘，一開始是審訊過程中的毆打和酷刑，或是蓋世太保軍官自己親自動手，或是他們在一旁看著打，然后上法庭，蹲監獄，進集中營。</w:t>
      </w:r>
      <w:hyperlink w:anchor="236">
        <w:bookmarkStart w:id="305" w:name="_236_1"/>
        <w:r w:rsidRPr="00897FAF">
          <w:rPr>
            <w:rStyle w:val="4Text"/>
            <w:rFonts w:asciiTheme="minorEastAsia"/>
          </w:rPr>
          <w:t>[236]</w:t>
        </w:r>
        <w:bookmarkEnd w:id="305"/>
      </w:hyperlink>
      <w:r w:rsidRPr="00897FAF">
        <w:rPr>
          <w:rFonts w:asciiTheme="minorEastAsia"/>
        </w:rPr>
        <w:t>在這個過程中，蓋世太保會調動起一張地方官員網，這張網從街區監護開始向上延伸，以蓋世太保為中心，不斷鼓勵舉報。納粹官員知道，如果沒有抓到異見分子很容易給自己帶來麻煩，他們知道討取蓋世太保歡心就會被認作第三帝國忠實且合格的仆從。說到底，監視德國人的，是蓋世太保及其管轄或合作的雇傭機構，而不是德國人自己。</w:t>
      </w:r>
      <w:hyperlink w:anchor="237">
        <w:bookmarkStart w:id="306" w:name="_237_1"/>
        <w:r w:rsidRPr="00897FAF">
          <w:rPr>
            <w:rStyle w:val="4Text"/>
            <w:rFonts w:asciiTheme="minorEastAsia"/>
          </w:rPr>
          <w:t>[237]</w:t>
        </w:r>
        <w:bookmarkEnd w:id="306"/>
      </w:hyperlink>
    </w:p>
    <w:p w:rsidR="007F5A01" w:rsidRPr="00897FAF" w:rsidRDefault="007F5A01" w:rsidP="007F5A01">
      <w:pPr>
        <w:ind w:firstLine="480"/>
        <w:rPr>
          <w:rFonts w:asciiTheme="minorEastAsia"/>
        </w:rPr>
      </w:pPr>
      <w:r w:rsidRPr="00897FAF">
        <w:rPr>
          <w:rFonts w:asciiTheme="minorEastAsia"/>
        </w:rPr>
        <w:t>但認為絕大部分德國人都支持納粹政權的鎮壓政策并非全無道理。這種說法正確地指出，納粹當局非但沒有掩蓋鎮壓機構和措施的存在，還定期在報紙和各種宣傳機器上宣布死刑判決、有期或無期徒刑判決、審判異見人士和傳謠者等。因此，這種觀點認為，讀到報紙的絕大多數德國人并不反對鎮壓。但是，實際上這些宣傳還有其他目的。政府在鎮壓離經叛道者和異見人士之后再廣而告之，主要是為了嚇唬數百萬德國人，防止他們也走上反抗的道路。納粹黨曾經公開威脅要把散布有關清洗羅姆謠言的人</w:t>
      </w:r>
      <w:r w:rsidRPr="00897FAF">
        <w:rPr>
          <w:rFonts w:asciiTheme="minorEastAsia"/>
        </w:rPr>
        <w:lastRenderedPageBreak/>
        <w:t>關進集中營，這反而暴露了所有相關報道不敢明說的東西。同理，賴因哈德·海德里希和維爾納·貝斯特等警察頭子和高級黨衛隊官員說蓋世太保要代表德國人民，在人民的參與之下對全社會進行種族和政治凈化，他們的話是不能從表面上理解的。納粹的意識形態不斷強調，他們的政權在各個方面都受到全體人民的支持，但實際上蓋世太保公開吹噓的雄心大志不過是一種恐怖手段，借此讓德國大眾認為蓋世太保特工無處不在，無所不曉。</w:t>
      </w:r>
      <w:hyperlink w:anchor="238">
        <w:bookmarkStart w:id="307" w:name="_238_1"/>
        <w:r w:rsidRPr="00897FAF">
          <w:rPr>
            <w:rStyle w:val="4Text"/>
            <w:rFonts w:asciiTheme="minorEastAsia"/>
          </w:rPr>
          <w:t>[238]</w:t>
        </w:r>
        <w:bookmarkEnd w:id="307"/>
      </w:hyperlink>
    </w:p>
    <w:p w:rsidR="007F5A01" w:rsidRPr="00897FAF" w:rsidRDefault="007F5A01" w:rsidP="007F5A01">
      <w:pPr>
        <w:ind w:firstLine="480"/>
        <w:rPr>
          <w:rFonts w:asciiTheme="minorEastAsia"/>
        </w:rPr>
      </w:pPr>
      <w:r w:rsidRPr="00897FAF">
        <w:rPr>
          <w:rFonts w:asciiTheme="minorEastAsia"/>
        </w:rPr>
        <w:t>的確，那些受歧視的邊緣群體是被送進了集中營；但我們不能只看這些，因為還有數量遠過于此的政治異見人士和其他被法院判為異常的人被送進監獄。納粹德國的歷史越久遠，生活在已經習慣了尊重個人權利的民主政體和文化中的歷史學家就越難想象在納粹德國這類政權之下人們的行為方式。在當時，誰敢對政府和元首發出一絲不滿的聲音，監禁、酷刑甚至死亡就是他的歸宿。那些贊成此類鎮壓的很有可能是某個少數派黨的激進支持者和納粹官員（比如街區監護）、為數不少的中上階層保守派，他們的確認為最適合馬克思主義者的地方就是牢房。即便如此，這些人也很清楚對自己的言行必須慎之又慎，否則一旦反對勢力在他們之中擴大就會十分危險。1934年7月初，庫爾特·馮·施萊謝爾、赫伯特·馮·博澤、埃德加·容、古斯塔夫·馮·卡爾、埃里克·克勞澤納和庫爾特·馮·布雷多遭到槍殺就是對中上層保守派的警告：他們最好小心點，否則也會大禍臨頭。</w:t>
      </w:r>
      <w:hyperlink w:anchor="239">
        <w:bookmarkStart w:id="308" w:name="_239_1"/>
        <w:r w:rsidRPr="00897FAF">
          <w:rPr>
            <w:rStyle w:val="4Text"/>
            <w:rFonts w:asciiTheme="minorEastAsia"/>
          </w:rPr>
          <w:t>[239]</w:t>
        </w:r>
        <w:bookmarkEnd w:id="308"/>
      </w:hyperlink>
    </w:p>
    <w:p w:rsidR="007F5A01" w:rsidRPr="00897FAF" w:rsidRDefault="007F5A01" w:rsidP="007F5A01">
      <w:pPr>
        <w:ind w:firstLine="480"/>
        <w:rPr>
          <w:rFonts w:asciiTheme="minorEastAsia"/>
        </w:rPr>
      </w:pPr>
      <w:r w:rsidRPr="00897FAF">
        <w:rPr>
          <w:rFonts w:asciiTheme="minorEastAsia"/>
        </w:rPr>
        <w:t>普通的保守派市民，比如路易絲·索爾米茨，他們并沒有激進的政治思想。這些人對納粹政權謀殺政治對手這一事實避而不談。德國在1934年6月末和7月初恢復國內秩序之后，他們明顯松了一口氣。對他們來說，羅姆的沖鋒隊、魏瑪時期的帝國旗幟和紅色前線戰斗聯盟都對社會治安構成了巨大威脅。可是關起家門以后，他們不可能忘掉以副總理巴本為首的保守派群體的悲慘命運。受到大規模恐嚇的遠不止1933年之前支持馬克思主義左派的那占總人口1/3的人，“長刀之夜”一類的暴力行動也絲毫沒有減退的跡象，人數略多于馬克思主義者的德國天主教徒開始成為打擊對象。一旦敢在公共場合批評納粹政權，這些天主教徒會立即遭到起訴和監禁。當局最常用的手段仍是借助《惡意傳謠法》這種法律，它能撲滅最為微不足道的異議行為，把講希特勒和戈林笑話的人都送進監獄。這部分人多出自工人階級，但他們占了德國總人口的一半，且中上階層違反類似法律的人也會被送上特別法庭。一旦法院判了一些人，大眾又會受到驚嚇，恐怖氣氛進一步增強，整個社會日益不敢出聲，而納粹政權就可以犯下更大的罪行，不用擔心會受到大眾譴責和反對。</w:t>
      </w:r>
      <w:hyperlink w:anchor="240">
        <w:bookmarkStart w:id="309" w:name="_240_1"/>
        <w:r w:rsidRPr="00897FAF">
          <w:rPr>
            <w:rStyle w:val="4Text"/>
            <w:rFonts w:asciiTheme="minorEastAsia"/>
          </w:rPr>
          <w:t>[240]</w:t>
        </w:r>
        <w:bookmarkEnd w:id="309"/>
      </w:hyperlink>
    </w:p>
    <w:p w:rsidR="007F5A01" w:rsidRPr="00897FAF" w:rsidRDefault="007F5A01" w:rsidP="007F5A01">
      <w:pPr>
        <w:ind w:firstLine="480"/>
        <w:rPr>
          <w:rFonts w:asciiTheme="minorEastAsia"/>
        </w:rPr>
      </w:pPr>
      <w:r w:rsidRPr="00897FAF">
        <w:rPr>
          <w:rFonts w:asciiTheme="minorEastAsia"/>
        </w:rPr>
        <w:t>因此，納粹恐怖政策絕不只針對受歧視的邊緣小群體，愈發野蠻和暴力的逮捕、起訴和監禁威脅著生活在第三帝國的每一個人，從前文提到的特殊法庭審理的案件可以看出，甚至還包括納粹黨自己的人。納粹政權用恐怖手段迫使德國人保持沉默，為膽敢反抗的人準備了一整套懲罰措施，有計劃地迷惑人民，讓他們不再敢去酒吧、俱樂部或者志愿組織等傳統社交和文化場所，這些都被納粹視為可能醞釀抵抗運動的地方。從一開始，畏懼和恐怖就是納粹統治武器的一部分。</w:t>
      </w:r>
      <w:hyperlink w:anchor="241">
        <w:bookmarkStart w:id="310" w:name="_241_1"/>
        <w:r w:rsidRPr="00897FAF">
          <w:rPr>
            <w:rStyle w:val="4Text"/>
            <w:rFonts w:asciiTheme="minorEastAsia"/>
          </w:rPr>
          <w:t>[241]</w:t>
        </w:r>
        <w:bookmarkEnd w:id="310"/>
      </w:hyperlink>
      <w:r w:rsidRPr="00897FAF">
        <w:rPr>
          <w:rFonts w:asciiTheme="minorEastAsia"/>
        </w:rPr>
        <w:t>納粹政權能夠使用這些武器的原因在于，就在希特勒就任德國總理的幾個月之內，政府系統地剝奪了德國人在魏瑪時期曾享有的基本人權和公民權。法律不再保護某個被政府懷疑拒絕政府政策和目標的公民免遭政府侵犯。相反，大量新通過的嚴刑峻法賦予警察、蓋世太保和黨衛隊以幾乎無限的權力，對付違反第三帝國行為準則的人。在這種狀況之下，普通人和納粹黨基層官員開始助長這種普遍恐怖擔憂的氛圍，主動向蓋世太保舉報“不正常”情況，就沒什么好奇怪的了。</w:t>
      </w:r>
    </w:p>
    <w:p w:rsidR="007F5A01" w:rsidRPr="00897FAF" w:rsidRDefault="007F5A01" w:rsidP="007F5A01">
      <w:pPr>
        <w:ind w:firstLine="480"/>
        <w:rPr>
          <w:rFonts w:asciiTheme="minorEastAsia"/>
        </w:rPr>
      </w:pPr>
      <w:r w:rsidRPr="00897FAF">
        <w:rPr>
          <w:rFonts w:asciiTheme="minorEastAsia"/>
        </w:rPr>
        <w:t>而且，蓋世太保只是整個德國社會龐大的監視、恐怖和迫害網絡的一部分。納粹政權從30年代就開始編織這張網，其中包括沖鋒隊、黨衛隊、刑事警察、監獄機構、社會服務和就業機構、醫學界、衛生中心和醫院、希特勒青年團、街區監護，甚至一些政治上相對中立的機構，比如稅務局、鐵路警察以及郵政警察。它們向蓋世太保、法院和檢察機關提供異見人士和反常人士的信息，形成了一個龐雜多樣、各自為政但無孔不入的管控體系，蓋世太保只是其中的一分子。</w:t>
      </w:r>
      <w:hyperlink w:anchor="242">
        <w:bookmarkStart w:id="311" w:name="_242_1"/>
        <w:r w:rsidRPr="00897FAF">
          <w:rPr>
            <w:rStyle w:val="4Text"/>
            <w:rFonts w:asciiTheme="minorEastAsia"/>
          </w:rPr>
          <w:t>[242]</w:t>
        </w:r>
        <w:bookmarkEnd w:id="311"/>
      </w:hyperlink>
      <w:r w:rsidRPr="00897FAF">
        <w:rPr>
          <w:rFonts w:asciiTheme="minorEastAsia"/>
        </w:rPr>
        <w:t>第三帝國治下發生的每一件事情都籠罩在這種無處不在的恐怖氛圍之中，它從未衰退，且隨著時間流逝愈演愈烈。“你懂什么是恐怖嗎？”在這一切都過去了好幾年之后，一個上了年紀的工人問采訪人，“不，你不懂。第三帝國就是恐怖。”</w:t>
      </w:r>
      <w:hyperlink w:anchor="243">
        <w:bookmarkStart w:id="312" w:name="_243_1"/>
        <w:r w:rsidRPr="00897FAF">
          <w:rPr>
            <w:rStyle w:val="4Text"/>
            <w:rFonts w:asciiTheme="minorEastAsia"/>
          </w:rPr>
          <w:t>[243]</w:t>
        </w:r>
        <w:bookmarkEnd w:id="312"/>
      </w:hyperlink>
      <w:r w:rsidRPr="00897FAF">
        <w:rPr>
          <w:rFonts w:asciiTheme="minorEastAsia"/>
        </w:rPr>
        <w:t>不過，恐怖只是第三帝國眾多統治手腕中的一種。納粹政權并不只是要把德國人逼到被動失語、死氣沉沉的狀態。他們還想鼓勵人民在支持納粹主義的理念和政策上的積極熱情，改變人民的觀念和精神，創造一套只反映納粹價值的德國新文化。我們馬上就會看到，為實現這個目標，納粹政府花費了史無前例的</w:t>
      </w:r>
      <w:r w:rsidRPr="00897FAF">
        <w:rPr>
          <w:rFonts w:asciiTheme="minorEastAsia"/>
        </w:rPr>
        <w:lastRenderedPageBreak/>
        <w:t>心血。</w:t>
      </w:r>
    </w:p>
    <w:p w:rsidR="007F5A01" w:rsidRPr="00897FAF" w:rsidRDefault="007F5A01" w:rsidP="007F5A01">
      <w:pPr>
        <w:pStyle w:val="0Block"/>
        <w:rPr>
          <w:rFonts w:asciiTheme="minorEastAsia"/>
        </w:rPr>
      </w:pPr>
    </w:p>
    <w:p w:rsidR="007F5A01" w:rsidRPr="001140FA" w:rsidRDefault="00EB4A23" w:rsidP="007F5A01">
      <w:pPr>
        <w:pStyle w:val="Para06"/>
        <w:ind w:firstLine="480"/>
        <w:rPr>
          <w:rFonts w:asciiTheme="minorEastAsia" w:eastAsiaTheme="minorEastAsia" w:hint="eastAsia"/>
          <w:sz w:val="21"/>
        </w:rPr>
      </w:pPr>
      <w:hyperlink w:anchor="_264">
        <w:bookmarkStart w:id="313" w:name="_265"/>
        <w:r w:rsidR="007F5A01" w:rsidRPr="001140FA">
          <w:rPr>
            <w:rStyle w:val="3Text"/>
            <w:rFonts w:asciiTheme="minorEastAsia" w:eastAsiaTheme="minorEastAsia"/>
            <w:sz w:val="21"/>
          </w:rPr>
          <w:t>*</w:t>
        </w:r>
        <w:bookmarkEnd w:id="313"/>
      </w:hyperlink>
      <w:r w:rsidR="007F5A01" w:rsidRPr="001140FA">
        <w:rPr>
          <w:rFonts w:asciiTheme="minorEastAsia" w:eastAsiaTheme="minorEastAsia"/>
          <w:sz w:val="21"/>
        </w:rPr>
        <w:t xml:space="preserve"> 慕尼黑革命政府轄下的工人組織。1919年4</w:t>
      </w:r>
      <w:r w:rsidR="007F5A01" w:rsidRPr="001140FA">
        <w:rPr>
          <w:rFonts w:asciiTheme="minorEastAsia" w:eastAsiaTheme="minorEastAsia"/>
          <w:sz w:val="21"/>
        </w:rPr>
        <w:t>—</w:t>
      </w:r>
      <w:r w:rsidR="007F5A01" w:rsidRPr="001140FA">
        <w:rPr>
          <w:rFonts w:asciiTheme="minorEastAsia" w:eastAsiaTheme="minorEastAsia"/>
          <w:sz w:val="21"/>
        </w:rPr>
        <w:t>5月，慕尼黑成立了一個短命的巴伐利亞蘇維埃共和國，該政府組建過一個工人組織，名為</w:t>
      </w:r>
      <w:r w:rsidR="007F5A01" w:rsidRPr="001140FA">
        <w:rPr>
          <w:rFonts w:asciiTheme="minorEastAsia" w:eastAsiaTheme="minorEastAsia"/>
          <w:sz w:val="21"/>
        </w:rPr>
        <w:t>“</w:t>
      </w:r>
      <w:r w:rsidR="007F5A01" w:rsidRPr="001140FA">
        <w:rPr>
          <w:rFonts w:asciiTheme="minorEastAsia" w:eastAsiaTheme="minorEastAsia"/>
          <w:sz w:val="21"/>
        </w:rPr>
        <w:t>紅軍</w:t>
      </w:r>
      <w:r w:rsidR="007F5A01" w:rsidRPr="001140FA">
        <w:rPr>
          <w:rFonts w:asciiTheme="minorEastAsia" w:eastAsiaTheme="minorEastAsia"/>
          <w:sz w:val="21"/>
        </w:rPr>
        <w:t>”</w:t>
      </w:r>
      <w:r w:rsidR="007F5A01" w:rsidRPr="001140FA">
        <w:rPr>
          <w:rFonts w:asciiTheme="minorEastAsia" w:eastAsiaTheme="minorEastAsia"/>
          <w:sz w:val="21"/>
        </w:rPr>
        <w:t>。</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897FAF" w:rsidRDefault="007F5A01" w:rsidP="00EF26E2">
      <w:pPr>
        <w:pStyle w:val="1"/>
      </w:pPr>
      <w:bookmarkStart w:id="314" w:name="Di_Er_Zhang_1"/>
      <w:bookmarkStart w:id="315" w:name="Di_Er_Zhang__Jing_Shen_Dong_Yuan"/>
      <w:bookmarkStart w:id="316" w:name="Top_of_part0066_html"/>
      <w:bookmarkStart w:id="317" w:name="_Toc55745757"/>
      <w:r w:rsidRPr="00897FAF">
        <w:lastRenderedPageBreak/>
        <w:t>第二章</w:t>
      </w:r>
      <w:bookmarkEnd w:id="314"/>
      <w:bookmarkEnd w:id="315"/>
      <w:bookmarkEnd w:id="316"/>
      <w:r w:rsidR="00EF26E2">
        <w:rPr>
          <w:rFonts w:hint="eastAsia"/>
        </w:rPr>
        <w:t xml:space="preserve"> </w:t>
      </w:r>
      <w:r w:rsidRPr="00897FAF">
        <w:t>精神動員</w:t>
      </w:r>
      <w:bookmarkEnd w:id="317"/>
    </w:p>
    <w:p w:rsidR="007F5A01" w:rsidRPr="00897FAF" w:rsidRDefault="007F5A01" w:rsidP="002A689A">
      <w:pPr>
        <w:pStyle w:val="2"/>
      </w:pPr>
      <w:bookmarkStart w:id="318" w:name="Di_Yi_Jie_Qi_Meng_Ren_Min__Yi__Y"/>
      <w:bookmarkStart w:id="319" w:name="Top_of_part0067_html"/>
      <w:bookmarkStart w:id="320" w:name="Di_Yi_Jie_7"/>
      <w:bookmarkStart w:id="321" w:name="_Toc55745758"/>
      <w:r w:rsidRPr="00897FAF">
        <w:rPr>
          <w:rFonts w:asciiTheme="minorEastAsia" w:eastAsiaTheme="minorEastAsia"/>
        </w:rPr>
        <w:t>第一</w:t>
      </w:r>
      <w:bookmarkEnd w:id="318"/>
      <w:bookmarkEnd w:id="319"/>
      <w:bookmarkEnd w:id="320"/>
      <w:r w:rsidR="002A689A">
        <w:rPr>
          <w:rFonts w:asciiTheme="minorEastAsia" w:eastAsiaTheme="minorEastAsia"/>
        </w:rPr>
        <w:t xml:space="preserve">節 </w:t>
      </w:r>
      <w:r w:rsidRPr="00897FAF">
        <w:rPr>
          <w:rFonts w:asciiTheme="minorEastAsia" w:eastAsiaTheme="minorEastAsia"/>
        </w:rPr>
        <w:t>啟蒙人民</w:t>
      </w:r>
      <w:bookmarkEnd w:id="321"/>
    </w:p>
    <w:p w:rsidR="007F5A01" w:rsidRPr="00897FAF" w:rsidRDefault="007F5A01" w:rsidP="007F5A01">
      <w:pPr>
        <w:pStyle w:val="3"/>
        <w:rPr>
          <w:rFonts w:asciiTheme="minorEastAsia"/>
        </w:rPr>
      </w:pPr>
      <w:bookmarkStart w:id="322" w:name="_Toc55745759"/>
      <w:r w:rsidRPr="00897FAF">
        <w:rPr>
          <w:rFonts w:asciiTheme="minorEastAsia"/>
        </w:rPr>
        <w:t>一</w:t>
      </w:r>
      <w:bookmarkEnd w:id="322"/>
    </w:p>
    <w:p w:rsidR="007F5A01" w:rsidRPr="00897FAF" w:rsidRDefault="007F5A01" w:rsidP="007F5A01">
      <w:pPr>
        <w:ind w:firstLine="480"/>
        <w:rPr>
          <w:rFonts w:asciiTheme="minorEastAsia"/>
        </w:rPr>
      </w:pPr>
      <w:r w:rsidRPr="00897FAF">
        <w:rPr>
          <w:rFonts w:asciiTheme="minorEastAsia"/>
        </w:rPr>
        <w:t>約瑟夫·戈培爾在1933年11月15日宣布，“我們完成的革命是一場真正意義上的全面革命。它觸及公共生活的方方面面，并使其在根本上煥然一新。革命完全改變并重塑了人民相互之間的關系、人民與國家的關系以及人民和存在的問題之間的關系。”戈培爾認為，“這是一場由人民推動的、自下而上的革命，德國人民在革命的洗禮下成為一個整體。”成為一個整體意味著在整個國家范圍內實現精神統一。戈培爾在3月份曾說，“在1月30日那一天，個人主義的時代結束了……個人將被人民共同體取代。”他接著又說，“革命不會局限于政治領域。它從政治開始，延伸到人類社會生活的方方面面。經濟和文化，科技和學術，還有藝術，都無法逃避革命的影響。”在革命過程中沒有中間派，沒有能自稱客觀中立、置身事外的人，沒有“為藝術而藝術”，戈培爾宣稱，因為“藝術不是一個絕對的概念，藝術的生命來自人民的生活”。因此，“所有藝術都有政治傾向”。</w:t>
      </w:r>
      <w:hyperlink w:anchor="1_8">
        <w:bookmarkStart w:id="323" w:name="_1_8"/>
        <w:r w:rsidRPr="00897FAF">
          <w:rPr>
            <w:rStyle w:val="4Text"/>
            <w:rFonts w:asciiTheme="minorEastAsia"/>
          </w:rPr>
          <w:t>[1]</w:t>
        </w:r>
        <w:bookmarkEnd w:id="323"/>
      </w:hyperlink>
    </w:p>
    <w:p w:rsidR="007F5A01" w:rsidRPr="00897FAF" w:rsidRDefault="007F5A01" w:rsidP="007F5A01">
      <w:pPr>
        <w:ind w:firstLine="480"/>
        <w:rPr>
          <w:rFonts w:asciiTheme="minorEastAsia"/>
        </w:rPr>
      </w:pPr>
      <w:r w:rsidRPr="00897FAF">
        <w:rPr>
          <w:rFonts w:asciiTheme="minorEastAsia"/>
        </w:rPr>
        <w:t>戈培爾口中的革命，不是沿襲1789年法國大革命或1917年俄國革命式的社會經濟變革，也不是羅姆和沖鋒隊在1934年被鎮壓之前所設想的不斷革命，而是一場文化革命。它企圖令全體德國人民按照納粹的方式思考，以加強統治權力。戈培爾在3月25日說，納粹黨在德國自由選舉中曾經獲得的最高支持率是37%，而他要讓100%的德國人成為納粹主義的堅強后盾。</w:t>
      </w:r>
      <w:hyperlink w:anchor="2_8">
        <w:bookmarkStart w:id="324" w:name="_2_8"/>
        <w:r w:rsidRPr="00897FAF">
          <w:rPr>
            <w:rStyle w:val="4Text"/>
            <w:rFonts w:asciiTheme="minorEastAsia"/>
          </w:rPr>
          <w:t>[2]</w:t>
        </w:r>
        <w:bookmarkEnd w:id="324"/>
      </w:hyperlink>
      <w:r w:rsidRPr="00897FAF">
        <w:rPr>
          <w:rFonts w:asciiTheme="minorEastAsia"/>
        </w:rPr>
        <w:t>正是為了這一目的，希特勒在1933年3月13日成立了新部門帝國國民教育與宣傳部（Reich Ministry of Popular Enlightenment and Propaganda），戈培爾擔任部長并列席內閣。</w:t>
      </w:r>
      <w:hyperlink w:anchor="3_8">
        <w:bookmarkStart w:id="325" w:name="_3_8"/>
        <w:r w:rsidRPr="00897FAF">
          <w:rPr>
            <w:rStyle w:val="4Text"/>
            <w:rFonts w:asciiTheme="minorEastAsia"/>
          </w:rPr>
          <w:t>[3]</w:t>
        </w:r>
        <w:bookmarkEnd w:id="325"/>
      </w:hyperlink>
      <w:r w:rsidRPr="00897FAF">
        <w:rPr>
          <w:rFonts w:asciiTheme="minorEastAsia"/>
        </w:rPr>
        <w:t>3月25日，戈培爾規定了宣傳部的使命：對德意志民族進行“精神動員”。納粹宣布，精神動員將使人民永葆激情，始終像1914年戰爭爆發時一樣熱情澎湃。納粹當局堅信宣傳的作用，部分原因是因為他們吸取了一戰的教訓，他們覺得英國人在一戰中制造了大量不利于德國的“神話”。戈培爾的宣傳部里面都是年輕且忠誠的青年黨員，他們不僅想要將納粹政權描繪得光鮮體面，還想讓外界覺得所有德國人都全力支持納粹主義。第三帝國之所以是一個現代獨裁制度，一個最顯著的原因在于它不厭其煩地在公眾之間尋求合法性。從一開始，納粹政權就不斷以全民公投的方式征求人民意見。它為了確保在向民眾征求意見時獲得德國人對其行動、政策以及元首的一致支持，不惜大費周章。當局肯定知道這些支持水分很大，但只要從表面上看去，民眾對第三帝國的熱情和對元首的狂熱崇拜始終不減，就一定可以使許多原本中立遲疑的德國人隨波逐流。同時，反對派也會因為覺得幾乎沒有希望贏得人民的支持而噤若寒蟬、憚于行動。</w:t>
      </w:r>
      <w:hyperlink w:anchor="4_8">
        <w:bookmarkStart w:id="326" w:name="_4_8"/>
        <w:r w:rsidRPr="00897FAF">
          <w:rPr>
            <w:rStyle w:val="4Text"/>
            <w:rFonts w:asciiTheme="minorEastAsia"/>
          </w:rPr>
          <w:t>[4]</w:t>
        </w:r>
        <w:bookmarkEnd w:id="326"/>
      </w:hyperlink>
    </w:p>
    <w:p w:rsidR="007F5A01" w:rsidRPr="00897FAF" w:rsidRDefault="007F5A01" w:rsidP="007F5A01">
      <w:pPr>
        <w:ind w:firstLine="480"/>
        <w:rPr>
          <w:rFonts w:asciiTheme="minorEastAsia"/>
        </w:rPr>
      </w:pPr>
      <w:r w:rsidRPr="00897FAF">
        <w:rPr>
          <w:rFonts w:asciiTheme="minorEastAsia"/>
        </w:rPr>
        <w:t>戈培爾頗為大方地承認納粹政權確實在操縱第三帝國從大眾那里獲得的合法性。為當權者及其政策涂脂抹粉、維護公開形象是宣傳部的職責所在。戈培爾說，“宣傳工作全都在幕后，好似舞臺藝術一般。”</w:t>
      </w:r>
      <w:hyperlink w:anchor="5_8">
        <w:bookmarkStart w:id="327" w:name="_5_9"/>
        <w:r w:rsidRPr="00897FAF">
          <w:rPr>
            <w:rStyle w:val="4Text"/>
            <w:rFonts w:asciiTheme="minorEastAsia"/>
          </w:rPr>
          <w:t>[5]</w:t>
        </w:r>
        <w:bookmarkEnd w:id="327"/>
      </w:hyperlink>
      <w:r w:rsidRPr="00897FAF">
        <w:rPr>
          <w:rFonts w:asciiTheme="minorEastAsia"/>
        </w:rPr>
        <w:t>這包括組織各種慶典儀式，比如1933年1月30日為慶祝希特勒就任第三帝國總理舉行的火炬游行，1933年3月21日于波茨坦的國會正式開幕儀式，每年秋天在紐倫堡召開的納粹年度集會，以及5月1日的國家勞動節等。除了傳統節日，還有新的節假日，包括4月20日的希特勒生日，以及11月9日為紀念1923年政變舉行的慶典。在德國全境，一些街道名因為突然不受歡迎、不方便、讓人想起過去的魏瑪民主時期，被換成歌頌希特勒等納粹領導人，或者在納粹運動中犧牲的革命英雄的新名字。比如柏林以前的工人階級街區腓特烈斯海恩區（Friedrichshain）改名為霍斯特·韋塞爾區；漢堡的一條街道</w:t>
      </w:r>
      <w:r w:rsidRPr="00897FAF">
        <w:rPr>
          <w:rFonts w:asciiTheme="minorEastAsia"/>
        </w:rPr>
        <w:lastRenderedPageBreak/>
        <w:t>以一位17歲的希特勒青年團成員奧托·布勒克爾（Otto Blöcker）命名，1933年2月26日，布勒克爾在納粹黨某個地方分支的總部被共產主義武裝分子襲擊身亡。</w:t>
      </w:r>
      <w:hyperlink w:anchor="6_8">
        <w:bookmarkStart w:id="328" w:name="_6_8"/>
        <w:r w:rsidRPr="00897FAF">
          <w:rPr>
            <w:rStyle w:val="4Text"/>
            <w:rFonts w:asciiTheme="minorEastAsia"/>
          </w:rPr>
          <w:t>[6]</w:t>
        </w:r>
        <w:bookmarkEnd w:id="328"/>
      </w:hyperlink>
      <w:r w:rsidRPr="00897FAF">
        <w:rPr>
          <w:rFonts w:asciiTheme="minorEastAsia"/>
        </w:rPr>
        <w:t>類似的改名比比皆是。</w:t>
      </w:r>
    </w:p>
    <w:p w:rsidR="007F5A01" w:rsidRPr="00897FAF" w:rsidRDefault="007F5A01" w:rsidP="007F5A01">
      <w:pPr>
        <w:ind w:firstLine="480"/>
        <w:rPr>
          <w:rFonts w:asciiTheme="minorEastAsia"/>
        </w:rPr>
      </w:pPr>
      <w:r w:rsidRPr="00897FAF">
        <w:rPr>
          <w:rFonts w:asciiTheme="minorEastAsia"/>
        </w:rPr>
        <w:t>但希特勒是首要的歌頌對象。30年代初，對希特勒的崇拜已經在納粹黨內蔚然成風，而此時它得到了政府的全力支持，在全國范圍內傳播開來，不僅以文字和圖像的形式傳播，還借助無數細小的象征手段。</w:t>
      </w:r>
      <w:hyperlink w:anchor="7_8">
        <w:bookmarkStart w:id="329" w:name="_7_8"/>
        <w:r w:rsidRPr="00897FAF">
          <w:rPr>
            <w:rStyle w:val="4Text"/>
            <w:rFonts w:asciiTheme="minorEastAsia"/>
          </w:rPr>
          <w:t>[7]</w:t>
        </w:r>
        <w:bookmarkEnd w:id="329"/>
      </w:hyperlink>
      <w:r w:rsidRPr="00897FAF">
        <w:rPr>
          <w:rFonts w:asciiTheme="minorEastAsia"/>
        </w:rPr>
        <w:t>從1933年3月開始，很多城市爭相授予希特勒榮譽市民稱號。到了1933年末，幾乎所有城市的主廣場都被改名為阿道夫·希特勒廣場。在1933年4月20日元首44歲生日時，各地旗幟飄揚，舉國上下每家每戶的屋外都裝飾著花環，商戶的玻璃窗被特別裝點，甚至公共交通工具都掛滿了彩旗。游行和火炬儀式將慶典帶向街頭，教會也開展特別活動為元首祝壽。戈培爾的宣傳機器精心撰文將希特勒與俾斯麥相提并論。巴伐利亞的教育部長漢斯·舍曼（Hans Schemm）更是夸張，將希特勒稱為“上帝賜給我們的、使德國面貌煥然一新的藝術家和建筑大師”，他創造了一副“德國的新面孔”，在“兩千年的跌宕起伏”后使人民“最終定型”：“在希特勒身上，德國人民的萬千渴望終于成為現實。”</w:t>
      </w:r>
      <w:hyperlink w:anchor="8_8">
        <w:bookmarkStart w:id="330" w:name="_8_8"/>
        <w:r w:rsidRPr="00897FAF">
          <w:rPr>
            <w:rStyle w:val="4Text"/>
            <w:rFonts w:asciiTheme="minorEastAsia"/>
          </w:rPr>
          <w:t>[8]</w:t>
        </w:r>
        <w:bookmarkEnd w:id="330"/>
      </w:hyperlink>
      <w:r w:rsidRPr="00897FAF">
        <w:rPr>
          <w:rFonts w:asciiTheme="minorEastAsia"/>
        </w:rPr>
        <w:t>各種海報與雜志圖片、新聞短片和電影都將希特勒描繪為一個出身行伍但平易近人的人，不僅是一個富有使命感的多面天才，而且是一個謙遜甚至單純的人。他無欲無求，蔑視財富，從不故作姿態，愛護孩子和動物，關心困難時期的老同志。他是士兵、藝術家、工人、統治者、政治家，他的多面形象能夠得到德國全社會的認同。很多普通德國人被范圍如此之廣、強度如此之大的宣傳所征服。在自己家鄉漢堡街頭迎接希特勒到來的路易絲·索爾米茨就是其中的典型代表：“我永遠不會忘記希特勒穿著棕色制服、以納粹禮穿過人群的場景……人群的熱情直沖云霄……”而當她回到家后，還花時間回味了“自己經歷的偉大時刻”。</w:t>
      </w:r>
      <w:hyperlink w:anchor="9_8">
        <w:bookmarkStart w:id="331" w:name="_9_8"/>
        <w:r w:rsidRPr="00897FAF">
          <w:rPr>
            <w:rStyle w:val="4Text"/>
            <w:rFonts w:asciiTheme="minorEastAsia"/>
          </w:rPr>
          <w:t>[9]</w:t>
        </w:r>
        <w:bookmarkEnd w:id="331"/>
      </w:hyperlink>
    </w:p>
    <w:p w:rsidR="007F5A01" w:rsidRPr="00897FAF" w:rsidRDefault="007F5A01" w:rsidP="007F5A01">
      <w:pPr>
        <w:ind w:firstLine="480"/>
        <w:rPr>
          <w:rFonts w:asciiTheme="minorEastAsia"/>
        </w:rPr>
      </w:pPr>
      <w:r w:rsidRPr="00897FAF">
        <w:rPr>
          <w:rFonts w:asciiTheme="minorEastAsia"/>
        </w:rPr>
        <w:t>希特勒崇拜在日常生活中最明顯的表現莫過于德式問候的引入，即“希特勒萬歲”。這種問候方式從1933年7月13日起便已經在政府工作人員的文件往來中開始使用。和德式問候一起使用的是納粹禮——右臂向斜前方伸直，有時還要高叫“希特勒萬歲”。在奏響黨歌《霍斯特·韋塞爾之歌》時，每一個德國公民都必須行納粹禮。法令規定，“不希望被懷疑故意表現消極的人都應該行納粹禮。”</w:t>
      </w:r>
      <w:hyperlink w:anchor="10_8">
        <w:bookmarkStart w:id="332" w:name="_10_8"/>
        <w:r w:rsidRPr="00897FAF">
          <w:rPr>
            <w:rStyle w:val="4Text"/>
            <w:rFonts w:asciiTheme="minorEastAsia"/>
          </w:rPr>
          <w:t>[10]</w:t>
        </w:r>
        <w:bookmarkEnd w:id="332"/>
      </w:hyperlink>
      <w:r w:rsidRPr="00897FAF">
        <w:rPr>
          <w:rFonts w:asciiTheme="minorEastAsia"/>
        </w:rPr>
        <w:t>這些禮儀不僅在形式上將帝國的支持者凝聚起來，還孤立了和納粹政權保持距離的人。它們進一步加深了希特勒的影響力。</w:t>
      </w:r>
      <w:hyperlink w:anchor="11_8">
        <w:bookmarkStart w:id="333" w:name="_11_8"/>
        <w:r w:rsidRPr="00897FAF">
          <w:rPr>
            <w:rStyle w:val="4Text"/>
            <w:rFonts w:asciiTheme="minorEastAsia"/>
          </w:rPr>
          <w:t>[11]</w:t>
        </w:r>
        <w:bookmarkEnd w:id="333"/>
      </w:hyperlink>
      <w:r w:rsidRPr="00897FAF">
        <w:rPr>
          <w:rFonts w:asciiTheme="minorEastAsia"/>
        </w:rPr>
        <w:t>在興登堡逝世、1934年8月19日確定國家元首的全民公投之后，伴隨著“希特勒為德國，德國為希特勒”的口號，對元首的個人崇拜已如野火燎原。戈培爾為“長刀之夜”精心打造的快速宣傳攻勢鼓吹希特勒又一次把德國從混亂中拯救出來，粉碎了黨內野心家的陰謀，維護了國家社會主義運動的純潔和正義，為元首贏得了更多支持。</w:t>
      </w:r>
      <w:hyperlink w:anchor="12_8">
        <w:bookmarkStart w:id="334" w:name="_12_8"/>
        <w:r w:rsidRPr="00897FAF">
          <w:rPr>
            <w:rStyle w:val="4Text"/>
            <w:rFonts w:asciiTheme="minorEastAsia"/>
          </w:rPr>
          <w:t>[12]</w:t>
        </w:r>
        <w:bookmarkEnd w:id="334"/>
      </w:hyperlink>
      <w:r w:rsidRPr="00897FAF">
        <w:rPr>
          <w:rFonts w:asciiTheme="minorEastAsia"/>
        </w:rPr>
        <w:t>從這一刻開始，對政權的所有批評都指向希特勒手下的官僚，元首本人一般免于指責。</w:t>
      </w:r>
      <w:hyperlink w:anchor="13_8">
        <w:bookmarkStart w:id="335" w:name="_13_8"/>
        <w:r w:rsidRPr="00897FAF">
          <w:rPr>
            <w:rStyle w:val="4Text"/>
            <w:rFonts w:asciiTheme="minorEastAsia"/>
          </w:rPr>
          <w:t>[13]</w:t>
        </w:r>
        <w:bookmarkEnd w:id="335"/>
      </w:hyperlink>
    </w:p>
    <w:p w:rsidR="007F5A01" w:rsidRPr="00897FAF" w:rsidRDefault="007F5A01" w:rsidP="007F5A01">
      <w:pPr>
        <w:ind w:firstLine="480"/>
        <w:rPr>
          <w:rFonts w:asciiTheme="minorEastAsia"/>
        </w:rPr>
      </w:pPr>
      <w:r w:rsidRPr="00897FAF">
        <w:rPr>
          <w:rFonts w:asciiTheme="minorEastAsia"/>
        </w:rPr>
        <w:t>希特勒崇拜在1934年納粹紐倫堡集會——納粹上臺以后的第二次集會——中達到極致。500輛火車把約25萬人拉到了一個專門為集會而建的火車站。供集會者居住的帳篷連綿如城，供給他們的食物和飲水不可勝數。一系列精心設計的儀式為集會拉開序幕。紐倫堡集會持續了整整一周，慶祝夏天的緊張和失序后納粹運動的團結一致。在城外巨大的齊柏林廣場（Zeppelin Field）上，數十萬穿著整齊制服的褐衫軍、黨衛隊和納粹活躍分子列隊和元首互相致意。希特勒先高喊“同志們萬歲”，然后數十萬個聲音同時回應，“元首萬歲”。演講、歌舞、分列式結束之后是黃昏時分的火炬游行和盛大的舞蹈表演。100盞探照燈射向天空，使參與者和圍觀者仿佛置身圣境，英國大使稱其為“光明大教堂”。聚光燈一齊照向穿行于褐衫軍方陣中的3萬面紅黑白三色納粹卐字旗。儀式最肅穆的那一刻莫過于獻祭“血染的旗幟”。1923年啤酒節政變中的旗幟再一次被莊嚴祭出，和納粹新旗幟發生了儀式性的接觸，象征著把開展暴力斗爭的決心和不畏流血犧牲的勇氣傳遞下去。</w:t>
      </w:r>
      <w:hyperlink w:anchor="14_8">
        <w:bookmarkStart w:id="336" w:name="_14_8"/>
        <w:r w:rsidRPr="00897FAF">
          <w:rPr>
            <w:rStyle w:val="4Text"/>
            <w:rFonts w:asciiTheme="minorEastAsia"/>
          </w:rPr>
          <w:t>[14]</w:t>
        </w:r>
        <w:bookmarkEnd w:id="336"/>
      </w:hyperlink>
    </w:p>
    <w:p w:rsidR="007F5A01" w:rsidRPr="00897FAF" w:rsidRDefault="007F5A01" w:rsidP="007F5A01">
      <w:pPr>
        <w:ind w:firstLine="480"/>
        <w:rPr>
          <w:rFonts w:asciiTheme="minorEastAsia"/>
        </w:rPr>
      </w:pPr>
      <w:r w:rsidRPr="00897FAF">
        <w:rPr>
          <w:rFonts w:asciiTheme="minorEastAsia"/>
        </w:rPr>
        <w:t>美國通訊記者威廉·夏伊勒（William L. Shirer）在第一次參加納粹集會之后表示自己被深深震撼。“我覺得，我開始有點明白希特勒為何如此成功了。”在1934年9月5日的日記里，他吐露了真相：</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希特勒借鑒了羅馬教會的經驗，他為20世紀德國人無趣的生活重新帶來了色彩、壯麗以及神秘感。今早在紐倫堡近郊盧伊特波爾大會堂（Luitpold Hall）的公開集會絕不僅僅是一場華麗的演出。它還伴有一種在哥特式大教堂舉行復活節或者基督教彌撒時才有的神秘感和宗教激情。</w:t>
      </w:r>
    </w:p>
    <w:p w:rsidR="007F5A01" w:rsidRPr="00897FAF" w:rsidRDefault="007F5A01" w:rsidP="007F5A01">
      <w:pPr>
        <w:ind w:firstLine="480"/>
        <w:rPr>
          <w:rFonts w:asciiTheme="minorEastAsia"/>
        </w:rPr>
      </w:pPr>
      <w:r w:rsidRPr="00897FAF">
        <w:rPr>
          <w:rFonts w:asciiTheme="minorEastAsia"/>
        </w:rPr>
        <w:t>希特勒進入大廳，緩緩穿過中間的通道，身后跟著隨從。“3萬人向他舉手行禮。”赫斯站在講臺上，頭頂上方懸掛著“血染的旗幟”，念出1923年政變中遇難者的姓名，全場默哀。夏伊勒寫道，“在這種氣氛下，難怪希特勒說出的每一個字都像上帝的啟示。”在元首于集會前夜從附近的一個機場乘坐一輛敞</w:t>
      </w:r>
      <w:r w:rsidRPr="00897FAF">
        <w:rPr>
          <w:rFonts w:asciiTheme="minorEastAsia"/>
        </w:rPr>
        <w:lastRenderedPageBreak/>
        <w:t>篷車來到紐倫堡時，夏伊勒親眼見證了希特勒的出現在支持者中引發的狂熱。這座古老城市的街旁擠滿了高舉雙手大聲尖叫的人群。夏伊勒繼續寫道：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我擠在1萬名狂熱分子中間，他們擁在希特勒下榻賓館的壕溝里大喊：</w:t>
      </w:r>
      <w:r w:rsidRPr="001140FA">
        <w:rPr>
          <w:rFonts w:asciiTheme="minorEastAsia" w:eastAsiaTheme="minorEastAsia"/>
          <w:sz w:val="21"/>
        </w:rPr>
        <w:t>“</w:t>
      </w:r>
      <w:r w:rsidRPr="001140FA">
        <w:rPr>
          <w:rFonts w:asciiTheme="minorEastAsia" w:eastAsiaTheme="minorEastAsia"/>
          <w:sz w:val="21"/>
        </w:rPr>
        <w:t>我們要見我們的元首。</w:t>
      </w:r>
      <w:r w:rsidRPr="001140FA">
        <w:rPr>
          <w:rFonts w:asciiTheme="minorEastAsia" w:eastAsiaTheme="minorEastAsia"/>
          <w:sz w:val="21"/>
        </w:rPr>
        <w:t>”</w:t>
      </w:r>
      <w:r w:rsidRPr="001140FA">
        <w:rPr>
          <w:rFonts w:asciiTheme="minorEastAsia" w:eastAsiaTheme="minorEastAsia"/>
          <w:sz w:val="21"/>
        </w:rPr>
        <w:t>當希特勒出現在陽臺上時，人群中的那一張張臉</w:t>
      </w:r>
      <w:r w:rsidRPr="001140FA">
        <w:rPr>
          <w:rFonts w:asciiTheme="minorEastAsia" w:eastAsiaTheme="minorEastAsia"/>
          <w:sz w:val="21"/>
        </w:rPr>
        <w:t>——</w:t>
      </w:r>
      <w:r w:rsidRPr="001140FA">
        <w:rPr>
          <w:rFonts w:asciiTheme="minorEastAsia" w:eastAsiaTheme="minorEastAsia"/>
          <w:sz w:val="21"/>
        </w:rPr>
        <w:t>特別是女人的臉</w:t>
      </w:r>
      <w:r w:rsidRPr="001140FA">
        <w:rPr>
          <w:rFonts w:asciiTheme="minorEastAsia" w:eastAsiaTheme="minorEastAsia"/>
          <w:sz w:val="21"/>
        </w:rPr>
        <w:t>——</w:t>
      </w:r>
      <w:r w:rsidRPr="001140FA">
        <w:rPr>
          <w:rFonts w:asciiTheme="minorEastAsia" w:eastAsiaTheme="minorEastAsia"/>
          <w:sz w:val="21"/>
        </w:rPr>
        <w:t>讓我感到震驚。這些瘋狂的表情使我想起在路易斯安那偏僻地區遇到的那些即將出發的福音派教徒。他們就像看著救世主一樣注視著希特勒，他們的臉慢慢不復人形。我想，如果希特勒在這些人的視線中繼續待上一段時間，很多女人一定會由于太過興奮而昏倒。</w:t>
      </w:r>
      <w:hyperlink w:anchor="15_8">
        <w:bookmarkStart w:id="337" w:name="_15_8"/>
        <w:r w:rsidRPr="00897FAF">
          <w:rPr>
            <w:rStyle w:val="4Text"/>
            <w:rFonts w:asciiTheme="minorEastAsia" w:eastAsiaTheme="minorEastAsia"/>
          </w:rPr>
          <w:t>[15]</w:t>
        </w:r>
        <w:bookmarkEnd w:id="337"/>
      </w:hyperlink>
    </w:p>
    <w:p w:rsidR="007F5A01" w:rsidRPr="00897FAF" w:rsidRDefault="007F5A01" w:rsidP="007F5A01">
      <w:pPr>
        <w:ind w:firstLine="480"/>
        <w:rPr>
          <w:rFonts w:asciiTheme="minorEastAsia"/>
        </w:rPr>
      </w:pPr>
      <w:r w:rsidRPr="00897FAF">
        <w:rPr>
          <w:rFonts w:asciiTheme="minorEastAsia"/>
        </w:rPr>
        <w:t>夏伊勒寫道，盛典一個接一個，于軍方在齊柏林廣場舉行的戰斗演習中達到高潮。整個集會結束于一場軍隊和準軍事組織的街頭游行，那是一場似乎永遠也不會結束的游行，它使納粹政權下的德國人“嚴守紀律的力量”深深地印在夏伊勒的腦海中。為了精心展示新德國在精神上的統一面貌，納粹發動了大量人力，或排成整齊的方陣列隊前進，或紋絲不動地站在規則的巨型廣場地磚上，場面宏偉盛大。這就是舉行集會的首要目的。希特勒和戈培爾不只想將這一面貌展現給全德國，更想展現給全世界。</w:t>
      </w:r>
      <w:hyperlink w:anchor="16_8">
        <w:bookmarkStart w:id="338" w:name="_16_9"/>
        <w:r w:rsidRPr="00897FAF">
          <w:rPr>
            <w:rStyle w:val="4Text"/>
            <w:rFonts w:asciiTheme="minorEastAsia"/>
          </w:rPr>
          <w:t>[16]</w:t>
        </w:r>
        <w:bookmarkEnd w:id="338"/>
      </w:hyperlink>
    </w:p>
    <w:p w:rsidR="007F5A01" w:rsidRPr="00897FAF" w:rsidRDefault="007F5A01" w:rsidP="007F5A01">
      <w:pPr>
        <w:ind w:firstLine="480"/>
        <w:rPr>
          <w:rFonts w:asciiTheme="minorEastAsia"/>
        </w:rPr>
      </w:pPr>
      <w:r w:rsidRPr="00897FAF">
        <w:rPr>
          <w:rFonts w:asciiTheme="minorEastAsia"/>
        </w:rPr>
        <w:t>為此，希特勒把1934年的集會拍成了電影。他委托年輕的女演員兼電影導演萊妮·里芬施塔爾（Leni Riefenstahl）完成這一任務，并下令為她提供一切需要的資源。30部攝像機，16名攝影師，每位各配備1名助手，4臺攜帶音響設備的卡車，長焦鏡頭和廣角攝影等120種新技術投入使用。里芬施塔爾在如此優越的條件下制作了一部史無前例的紀錄片。1935年影片播出時，許多人為之傾倒。它有一個希特勒欽定的響亮名稱：《意志的勝利》（</w:t>
      </w:r>
      <w:r w:rsidRPr="00897FAF">
        <w:rPr>
          <w:rStyle w:val="0Text"/>
          <w:rFonts w:asciiTheme="minorEastAsia"/>
        </w:rPr>
        <w:t>Triumph des Willens</w:t>
      </w:r>
      <w:r w:rsidRPr="00897FAF">
        <w:rPr>
          <w:rFonts w:asciiTheme="minorEastAsia"/>
        </w:rPr>
        <w:t>）。里芬施塔爾后來解釋道，“意志”不僅指德意志民族的意志，更指希特勒本人的意志。在影片中，希特勒的形象幾乎總是單獨出現：他乘坐前往紐倫堡的飛機穿越云霄，站在敞篷車內穿過整個城市享受人民的歡呼，停下腳步接受小女孩敬獻鮮花，在遼闊的天空下向追隨者們發表演講，莊嚴地用“血染的旗幟”觸碰新的黨旗，最后在盧伊特波爾大會堂的演講中登上狂熱的高峰，臺下的人群一遍遍地山呼“勝利萬歲”，宛若宗教復興運動禮拜堂中的朝圣者。一臉虔誠的魯道夫·赫斯高叫，“黨就是希特勒！希特勒就是德國！德國就是希特勒！希特勒！勝利萬歲！”</w:t>
      </w:r>
      <w:hyperlink w:anchor="17_8">
        <w:bookmarkStart w:id="339" w:name="_17_9"/>
        <w:r w:rsidRPr="00897FAF">
          <w:rPr>
            <w:rStyle w:val="4Text"/>
            <w:rFonts w:asciiTheme="minorEastAsia"/>
          </w:rPr>
          <w:t>[17]</w:t>
        </w:r>
        <w:bookmarkEnd w:id="339"/>
      </w:hyperlink>
    </w:p>
    <w:p w:rsidR="007F5A01" w:rsidRPr="00897FAF" w:rsidRDefault="007F5A01" w:rsidP="007F5A01">
      <w:pPr>
        <w:ind w:firstLine="480"/>
        <w:rPr>
          <w:rFonts w:asciiTheme="minorEastAsia"/>
        </w:rPr>
      </w:pPr>
      <w:r w:rsidRPr="00897FAF">
        <w:rPr>
          <w:rFonts w:asciiTheme="minorEastAsia"/>
        </w:rPr>
        <w:t>《意志的勝利》讓人震撼之處在于它那宏偉的藝術風格和呈現出的紀律嚴明、動作整齊劃一的人群，這些人雖然成千上萬，卻好似連為一體。影片幕間間歇時，觀眾可以稍許放松，這時熒幕會放映年輕沖鋒隊員沉醉于富有雄性氣息的騎術表演，然后脫掉衣服跳進旁邊的湖水中的景象，這樣的鏡頭意在歌頌男性的肉體，這既是導演的個人偏好，也是對納粹意識形態的展現。這些鏡頭掩蓋了隱藏在幕后的不太光彩的一面：酗酒、斗毆、暴力以及謀殺。</w:t>
      </w:r>
      <w:hyperlink w:anchor="18_8">
        <w:bookmarkStart w:id="340" w:name="_18_8"/>
        <w:r w:rsidRPr="00897FAF">
          <w:rPr>
            <w:rStyle w:val="4Text"/>
            <w:rFonts w:asciiTheme="minorEastAsia"/>
          </w:rPr>
          <w:t>[18]</w:t>
        </w:r>
        <w:bookmarkEnd w:id="340"/>
      </w:hyperlink>
      <w:r w:rsidRPr="00897FAF">
        <w:rPr>
          <w:rFonts w:asciiTheme="minorEastAsia"/>
        </w:rPr>
        <w:t>不過，里芬施塔爾在電影中扭曲現實的手段遠不止于此。她不僅調整了集會期間各個事件發生的實際順序，同時在希特勒許可之下，里芬施塔爾還能夠隨心所欲地干預集會進程，為了拍攝效果而排演部分活動。實際上，一些場景只有拍成電影才講得通。紀錄片最扣人心弦的一幕是希特勒向納粹烈士敬獻花圈：希特勒在希姆萊和褐衫軍新任領導人盧策的陪伴下，緩慢穿過身著褐衫、鴉雀無聲的十萬人方陣，可在這一場景中，能實際看到希特勒的根本沒有幾個人。在影片的最后，鏡頭中滿是一排排列隊前進的沖鋒隊員和黑衣鐵盔的黨衛隊成員，這使觀眾深信德國人民訓練有素和軍事化組織模式的至高無上。作為紀錄片，它想讓德國和整個世界相信德國人民在希特勒領導下的力量和決心。</w:t>
      </w:r>
      <w:hyperlink w:anchor="19_8">
        <w:bookmarkStart w:id="341" w:name="_19_8"/>
        <w:r w:rsidRPr="00897FAF">
          <w:rPr>
            <w:rStyle w:val="4Text"/>
            <w:rFonts w:asciiTheme="minorEastAsia"/>
          </w:rPr>
          <w:t>[19]</w:t>
        </w:r>
        <w:bookmarkEnd w:id="341"/>
      </w:hyperlink>
      <w:r w:rsidRPr="00897FAF">
        <w:rPr>
          <w:rFonts w:asciiTheme="minorEastAsia"/>
        </w:rPr>
        <w:t>這是第三帝國時期唯一一部關于希特勒的影片；它已經表達了需要表達的一切，沒有必要再拍攝類似影片。1935年3月影片在德國國內外同步上映，贏得了廣泛贊許。它首先獲得了由約瑟夫·戈培爾頒發給里芬施塔爾的國家電影大獎，戈培爾稱贊這部電影是“對元首形象的史詩級呈現”。它還斬獲了1935年的威尼斯電影節金獎和1937年巴黎電影節上的最高榮譽。它后來一直在電影院上映，盡管二戰后影片在德國被禁，但依舊是20世紀宣傳紀錄片中的上乘之作。</w:t>
      </w:r>
      <w:hyperlink w:anchor="20_8">
        <w:bookmarkStart w:id="342" w:name="_20_8"/>
        <w:r w:rsidRPr="00897FAF">
          <w:rPr>
            <w:rStyle w:val="4Text"/>
            <w:rFonts w:asciiTheme="minorEastAsia"/>
          </w:rPr>
          <w:t>[20]</w:t>
        </w:r>
        <w:bookmarkEnd w:id="342"/>
      </w:hyperlink>
    </w:p>
    <w:p w:rsidR="007F5A01" w:rsidRPr="00897FAF" w:rsidRDefault="007F5A01" w:rsidP="007F5A01">
      <w:pPr>
        <w:ind w:firstLine="480"/>
        <w:rPr>
          <w:rFonts w:asciiTheme="minorEastAsia"/>
        </w:rPr>
      </w:pPr>
      <w:r w:rsidRPr="00897FAF">
        <w:rPr>
          <w:rFonts w:asciiTheme="minorEastAsia"/>
        </w:rPr>
        <w:t>諷刺的是，里芬施塔爾接受委托拍攝此片時曾遭帝國宣傳部長激烈反對。一年前，里芬施塔爾的首次嘗試《信仰的勝利》（</w:t>
      </w:r>
      <w:r w:rsidRPr="00897FAF">
        <w:rPr>
          <w:rStyle w:val="0Text"/>
          <w:rFonts w:asciiTheme="minorEastAsia"/>
        </w:rPr>
        <w:t>Der Sieg des Glaubens</w:t>
      </w:r>
      <w:r w:rsidRPr="00897FAF">
        <w:rPr>
          <w:rFonts w:asciiTheme="minorEastAsia"/>
        </w:rPr>
        <w:t>）慘遭失敗。她不是納粹黨員（她從未入黨），且因繞過宣傳工作的常規程序受到希特勒直接委任而被戈培爾嫉恨。</w:t>
      </w:r>
      <w:hyperlink w:anchor="21_8">
        <w:bookmarkStart w:id="343" w:name="_21_8"/>
        <w:r w:rsidRPr="00897FAF">
          <w:rPr>
            <w:rStyle w:val="4Text"/>
            <w:rFonts w:asciiTheme="minorEastAsia"/>
          </w:rPr>
          <w:t>[21]</w:t>
        </w:r>
        <w:bookmarkEnd w:id="343"/>
      </w:hyperlink>
      <w:r w:rsidRPr="00897FAF">
        <w:rPr>
          <w:rFonts w:asciiTheme="minorEastAsia"/>
        </w:rPr>
        <w:t>再者，《意志的勝利》一片違反了戈培爾為電影行業設定的幾乎每一條準則。在1933年3月28日向電影界代表講話時，戈培爾指責某些粗制濫造的宣傳片“和時代精神脫節”。他說，“這場偉大運動絕不僅僅是游行或者吹喇叭那么簡單。”他贊揚了蘇聯導演謝爾蓋·愛森斯坦（Sergei Eisenstein）的電影《戰艦波將金號》（</w:t>
      </w:r>
      <w:r w:rsidRPr="00897FAF">
        <w:rPr>
          <w:rStyle w:val="0Text"/>
          <w:rFonts w:asciiTheme="minorEastAsia"/>
        </w:rPr>
        <w:t>Battleship Potemkin</w:t>
      </w:r>
      <w:r w:rsidRPr="00897FAF">
        <w:rPr>
          <w:rFonts w:asciiTheme="minorEastAsia"/>
        </w:rPr>
        <w:t>），聲稱“好的電影不僅要有信念，還需要有良好的拍攝技巧”。電影不僅要迎合時代的新精神，還需要迎合大眾</w:t>
      </w:r>
      <w:r w:rsidRPr="00897FAF">
        <w:rPr>
          <w:rFonts w:asciiTheme="minorEastAsia"/>
        </w:rPr>
        <w:lastRenderedPageBreak/>
        <w:t>口味。</w:t>
      </w:r>
      <w:hyperlink w:anchor="22_8">
        <w:bookmarkStart w:id="344" w:name="_22_8"/>
        <w:r w:rsidRPr="00897FAF">
          <w:rPr>
            <w:rStyle w:val="4Text"/>
            <w:rFonts w:asciiTheme="minorEastAsia"/>
          </w:rPr>
          <w:t>[22]</w:t>
        </w:r>
        <w:bookmarkEnd w:id="344"/>
      </w:hyperlink>
      <w:r w:rsidRPr="00897FAF">
        <w:rPr>
          <w:rFonts w:asciiTheme="minorEastAsia"/>
        </w:rPr>
        <w:t>對于戈培爾來說，最有效的宣傳是旁敲側擊式的：</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這就是宣傳的秘密：要潛移默化地滲透宣傳對象，讓他甚至察覺不到自己被宣傳影響了。宣傳當然要有一個目標，但是這個目標必須巧妙地隱藏起來，讓人察覺不到它的存在。</w:t>
      </w:r>
      <w:hyperlink w:anchor="23_8">
        <w:bookmarkStart w:id="345" w:name="_23_8"/>
        <w:r w:rsidRPr="00897FAF">
          <w:rPr>
            <w:rStyle w:val="4Text"/>
            <w:rFonts w:asciiTheme="minorEastAsia" w:eastAsiaTheme="minorEastAsia"/>
          </w:rPr>
          <w:t>[23]</w:t>
        </w:r>
        <w:bookmarkEnd w:id="345"/>
      </w:hyperlink>
    </w:p>
    <w:p w:rsidR="007F5A01" w:rsidRPr="00897FAF" w:rsidRDefault="007F5A01" w:rsidP="007F5A01">
      <w:pPr>
        <w:ind w:firstLine="480"/>
        <w:rPr>
          <w:rFonts w:asciiTheme="minorEastAsia"/>
        </w:rPr>
      </w:pPr>
      <w:r w:rsidRPr="00897FAF">
        <w:rPr>
          <w:rFonts w:asciiTheme="minorEastAsia"/>
        </w:rPr>
        <w:t>為貫徹這一政策，戈培爾指導手下人——甚至可能是親筆——針對30年代初的早期納粹電影《沖鋒隊員布蘭德》（</w:t>
      </w:r>
      <w:r w:rsidRPr="00897FAF">
        <w:rPr>
          <w:rStyle w:val="0Text"/>
          <w:rFonts w:asciiTheme="minorEastAsia"/>
        </w:rPr>
        <w:t>S.A. Mann Brand</w:t>
      </w:r>
      <w:r w:rsidRPr="00897FAF">
        <w:rPr>
          <w:rFonts w:asciiTheme="minorEastAsia"/>
        </w:rPr>
        <w:t>）寫了一篇影評，以激烈的言辭批評這部影片粗制濫造、異想天開，宣傳意圖過于明顯。影片講述了一個16歲工人階級子弟的故事，他違背社民黨人父親的意愿加入褐衫軍，在工作時受到猶太人控制的工會迫害，最后被共產主義者槍殺，成為納粹事業的殉道者。戈培爾認為這部影片不可能為納粹事業贏得任何追隨者，只能給已經追隨納粹黨的人觀看。10月，他又激烈批評了一部歌頌褐衫軍成員霍斯特·韋塞爾生平的影片。韋塞爾在1930年被共產黨人槍殺。這部影片講述了一個和《沖鋒隊員布蘭德》類似的故事，反猶色彩更濃重。影片中，槍殺主人公的共產黨人受到了猶太罪犯和知識分子的蒙蔽。戈培爾認為影片內容和有關韋塞爾的真實記憶不符。他說：“我們國家社會主義者認為舞臺或熒幕上的褐衫軍游行毫無意義；游行應該去街頭。如此膚淺地展示納粹意識形態，算不得真正的藝術。”</w:t>
      </w:r>
      <w:hyperlink w:anchor="24_8">
        <w:bookmarkStart w:id="346" w:name="_24_8"/>
        <w:r w:rsidRPr="00897FAF">
          <w:rPr>
            <w:rStyle w:val="4Text"/>
            <w:rFonts w:asciiTheme="minorEastAsia"/>
          </w:rPr>
          <w:t>[24]</w:t>
        </w:r>
        <w:bookmarkEnd w:id="346"/>
      </w:hyperlink>
    </w:p>
    <w:p w:rsidR="007F5A01" w:rsidRPr="00897FAF" w:rsidRDefault="007F5A01" w:rsidP="007F5A01">
      <w:pPr>
        <w:ind w:firstLine="480"/>
        <w:rPr>
          <w:rFonts w:asciiTheme="minorEastAsia"/>
        </w:rPr>
      </w:pPr>
      <w:r w:rsidRPr="00897FAF">
        <w:rPr>
          <w:rFonts w:asciiTheme="minorEastAsia"/>
        </w:rPr>
        <w:t>在舉辦霍斯特·韋塞爾影片首映式的那個早晨，柏林社交圈中的眾多顯赫人物悉數到場，其中包括末代德皇的長子霍亨索倫太子（Hohenzollern Crown Prince），他是納粹主義的忠實支持者，但是戈培爾卻下令禁止電影上映。戈培爾的傲慢舉動激怒了影片背后的支持者，包括普茨·漢夫施丹格爾（Putzi Hanfstaengl）。漢夫施丹格爾是希特勒的老朋友，他為這部影片作曲并親自募集了大量資金。他親自向希特勒和戈培爾表示抗議，最終設法在納粹黨內獲得了足夠支持，使禁令撤銷，但作為條件，影片被更名為《無名英雄漢斯·韋斯特馬爾》（</w:t>
      </w:r>
      <w:r w:rsidRPr="00897FAF">
        <w:rPr>
          <w:rStyle w:val="0Text"/>
          <w:rFonts w:asciiTheme="minorEastAsia"/>
        </w:rPr>
        <w:t>Hans Westmar – Einer von vielen</w:t>
      </w:r>
      <w:r w:rsidRPr="00897FAF">
        <w:rPr>
          <w:rFonts w:asciiTheme="minorEastAsia"/>
        </w:rPr>
        <w:t>）。改頭換面之后，影片在媒體上和公眾間都受到了廣泛贊譽。許多觀影者在《霍斯特·韋塞爾之歌》于劇末的一幕響起時紛紛起立致意。</w:t>
      </w:r>
      <w:hyperlink w:anchor="25_8">
        <w:bookmarkStart w:id="347" w:name="_25_9"/>
        <w:r w:rsidRPr="00897FAF">
          <w:rPr>
            <w:rStyle w:val="4Text"/>
            <w:rFonts w:asciiTheme="minorEastAsia"/>
          </w:rPr>
          <w:t>[25]</w:t>
        </w:r>
        <w:bookmarkEnd w:id="347"/>
      </w:hyperlink>
      <w:r w:rsidRPr="00897FAF">
        <w:rPr>
          <w:rFonts w:asciiTheme="minorEastAsia"/>
        </w:rPr>
        <w:t>但是戈培爾已經表達了他的觀點。這次意見分歧使希特勒認識到宣傳部長在今后對電影業應該掌握更有效的控制權。憑借這一權力，戈培爾確保此類簡單粗暴、只有忠誠的“老同志”才會感興趣的宣傳影片不會再有機會拍攝上映；在納粹統治已經鞏固之際，此類影片已經不合時宜。</w:t>
      </w:r>
      <w:hyperlink w:anchor="26_8">
        <w:bookmarkStart w:id="348" w:name="_26_8"/>
        <w:r w:rsidRPr="00897FAF">
          <w:rPr>
            <w:rStyle w:val="4Text"/>
            <w:rFonts w:asciiTheme="minorEastAsia"/>
          </w:rPr>
          <w:t>[26]</w:t>
        </w:r>
        <w:bookmarkEnd w:id="348"/>
      </w:hyperlink>
    </w:p>
    <w:p w:rsidR="007F5A01" w:rsidRPr="00897FAF" w:rsidRDefault="007F5A01" w:rsidP="007F5A01">
      <w:pPr>
        <w:pStyle w:val="3"/>
        <w:rPr>
          <w:rFonts w:asciiTheme="minorEastAsia"/>
        </w:rPr>
      </w:pPr>
      <w:bookmarkStart w:id="349" w:name="_Toc55745760"/>
      <w:r w:rsidRPr="00897FAF">
        <w:rPr>
          <w:rFonts w:asciiTheme="minorEastAsia"/>
        </w:rPr>
        <w:t>二</w:t>
      </w:r>
      <w:bookmarkEnd w:id="349"/>
    </w:p>
    <w:p w:rsidR="007F5A01" w:rsidRPr="00897FAF" w:rsidRDefault="007F5A01" w:rsidP="007F5A01">
      <w:pPr>
        <w:ind w:firstLine="480"/>
        <w:rPr>
          <w:rFonts w:asciiTheme="minorEastAsia"/>
        </w:rPr>
      </w:pPr>
      <w:r w:rsidRPr="00897FAF">
        <w:rPr>
          <w:rFonts w:asciiTheme="minorEastAsia"/>
        </w:rPr>
        <w:t>隨著有聲電影和彩色電影的出現，20世紀30年代全世界進入了電影藝術的黃金時代。德國的電影觀眾越來越多，從1932—1933年到1937—1938年，每年的人均觀影次數從4次增長到8次，同一時期的售票數從2.4億增長到4億。</w:t>
      </w:r>
      <w:hyperlink w:anchor="27_8">
        <w:bookmarkStart w:id="350" w:name="_27_8"/>
        <w:r w:rsidRPr="00897FAF">
          <w:rPr>
            <w:rStyle w:val="4Text"/>
            <w:rFonts w:asciiTheme="minorEastAsia"/>
          </w:rPr>
          <w:t>[27]</w:t>
        </w:r>
        <w:bookmarkEnd w:id="350"/>
      </w:hyperlink>
      <w:r w:rsidRPr="00897FAF">
        <w:rPr>
          <w:rFonts w:asciiTheme="minorEastAsia"/>
        </w:rPr>
        <w:t>30年代早中期，許多電影明星和知名導演離開了德國：瑪琳·黛德麗（Marlene Dietrich）是因為無法抵抗好萊塢的吸引力，而其他人如弗里茨·朗（Fritz Lang）則是因為政治原因離開。但是多數人都留了下來。其中最為知名的當屬埃米爾·雅寧斯（Emil Jannings），他曾在20年代末闖蕩好萊塢，并憑借在《最后命令》（</w:t>
      </w:r>
      <w:r w:rsidRPr="00897FAF">
        <w:rPr>
          <w:rStyle w:val="0Text"/>
          <w:rFonts w:asciiTheme="minorEastAsia"/>
        </w:rPr>
        <w:t>Sein letzer Befehl</w:t>
      </w:r>
      <w:r w:rsidRPr="00897FAF">
        <w:rPr>
          <w:rFonts w:asciiTheme="minorEastAsia"/>
        </w:rPr>
        <w:t>）中的出色表演贏得首屆奧斯卡最佳演員獎。回到德國之后，雅寧斯開始出演《領袖》（</w:t>
      </w:r>
      <w:r w:rsidRPr="00897FAF">
        <w:rPr>
          <w:rStyle w:val="0Text"/>
          <w:rFonts w:asciiTheme="minorEastAsia"/>
        </w:rPr>
        <w:t>Der Herrscher</w:t>
      </w:r>
      <w:r w:rsidRPr="00897FAF">
        <w:rPr>
          <w:rFonts w:asciiTheme="minorEastAsia"/>
        </w:rPr>
        <w:t>）等一系列露骨的政治電影。電影《領袖》歌頌強大的領袖力量，基于格哈特·豪普特曼（Gerhart Hauptmann）導演的一出名戲改編，故事情節圍繞著以克虜伯家族為原型的一個富裕中產階級實業家庭展開。劇作家特亞·馮·哈伯（Thea von Harbou）曾經從事無聲電影制作，創作了弗里茨·朗的《大都會》（</w:t>
      </w:r>
      <w:r w:rsidRPr="00897FAF">
        <w:rPr>
          <w:rStyle w:val="0Text"/>
          <w:rFonts w:asciiTheme="minorEastAsia"/>
        </w:rPr>
        <w:t>Metropolis</w:t>
      </w:r>
      <w:r w:rsidRPr="00897FAF">
        <w:rPr>
          <w:rFonts w:asciiTheme="minorEastAsia"/>
        </w:rPr>
        <w:t>）和《玩家馬布塞博士》（</w:t>
      </w:r>
      <w:r w:rsidRPr="00897FAF">
        <w:rPr>
          <w:rStyle w:val="0Text"/>
          <w:rFonts w:asciiTheme="minorEastAsia"/>
        </w:rPr>
        <w:t>Dr. Mabuse, der Spieler</w:t>
      </w:r>
      <w:r w:rsidRPr="00897FAF">
        <w:rPr>
          <w:rFonts w:asciiTheme="minorEastAsia"/>
        </w:rPr>
        <w:t>）等作品，于30年代開始創作有聲電影。當時的新銳電影明星如瑞典出生的札瑞·朗德爾（Zarah Leander）在觀眾中知名度很高。另一位德國新人演員特奧多爾·洛斯（Theodor Loos）也是熒屏寵兒。新一代導演開始嶄露頭角，在電影中表達納粹思想，其中以法伊特·哈蘭（Veit Harlan）最為知名。</w:t>
      </w:r>
      <w:hyperlink w:anchor="28_8">
        <w:bookmarkStart w:id="351" w:name="_28_9"/>
        <w:r w:rsidRPr="00897FAF">
          <w:rPr>
            <w:rStyle w:val="4Text"/>
            <w:rFonts w:asciiTheme="minorEastAsia"/>
          </w:rPr>
          <w:t>[28]</w:t>
        </w:r>
        <w:bookmarkEnd w:id="351"/>
      </w:hyperlink>
      <w:r w:rsidRPr="00897FAF">
        <w:rPr>
          <w:rFonts w:asciiTheme="minorEastAsia"/>
        </w:rPr>
        <w:t>不過，并不是所有第三帝國的電影人都逃過了嚴格審查。1935—1936年間，納粹當局鼓勵觀眾就演員的種族和政治身份進行舉報。比如，德國最受歡迎的明星之一漢斯·阿爾貝斯（Hans Albers）被謠傳有一個猶太人妻子。這個傳言所言非虛，他的妻子漢西·布爾格（Hansi Burg）的確是猶太人。但是，第三帝國期間阿爾貝斯將她送去了瑞士，躲避可能遇到的迫害。戈培爾對此一清二楚，但卻感到無計可施，因為阿爾貝斯實在太受歡迎了，他只好讓宣傳部門堅決否認漢西·布爾格的存在。</w:t>
      </w:r>
      <w:hyperlink w:anchor="29_8">
        <w:bookmarkStart w:id="352" w:name="_29_8"/>
        <w:r w:rsidRPr="00897FAF">
          <w:rPr>
            <w:rStyle w:val="4Text"/>
            <w:rFonts w:asciiTheme="minorEastAsia"/>
          </w:rPr>
          <w:t>[29]</w:t>
        </w:r>
        <w:bookmarkEnd w:id="352"/>
      </w:hyperlink>
    </w:p>
    <w:p w:rsidR="007F5A01" w:rsidRPr="00897FAF" w:rsidRDefault="007F5A01" w:rsidP="007F5A01">
      <w:pPr>
        <w:ind w:firstLine="480"/>
        <w:rPr>
          <w:rFonts w:asciiTheme="minorEastAsia"/>
        </w:rPr>
      </w:pPr>
      <w:r w:rsidRPr="00897FAF">
        <w:rPr>
          <w:rFonts w:asciiTheme="minorEastAsia"/>
        </w:rPr>
        <w:lastRenderedPageBreak/>
        <w:t>在30年代，德國電影極為流行，阿爾貝斯和雅寧斯等演員功不可沒。但是，這一成功卻因德國電影業被日漸孤立而打了折扣。德國電影的國外銷量直線下滑，部分是因為電影政治色彩越來越濃，影片質量不斷下降，但最主要的原因是德國敵視國外發行商，特別是猶太發行商或反對德國政府管控國內電影從業者的發行商。對電影業打擊更嚴重的是停止進口國外電影。外國影片在德國的境遇可以從米老鼠這一虛擬形象的經歷窺見。30年代早期，米老鼠在德國受到了熱烈歡迎，掀起了從卡通玩具到圖書的商業化熱潮。一家波美拉尼亞地區的納粹報紙在1931年批評道：“米老鼠是有史以來最磕磣、最可悲的卡通形象。”不過，這種反對聲非常罕見。因為米老鼠在德國電影院里實在太受歡迎，納粹的電影審查不得不允許所有的迪士尼“愚蠢交響曲”上映。迪士尼的動畫片《三只小豬》倒是很合納粹審查者的口味，因為影片里有這樣一幕（后來被迪士尼剪掉）：大灰狼假扮成旅行商人出現在一只小豬的家門口。它的那只假鼻子使納粹分子輕易地聯想到猶太人。另一部電影《瘋狂博士》（</w:t>
      </w:r>
      <w:r w:rsidRPr="00897FAF">
        <w:rPr>
          <w:rStyle w:val="0Text"/>
          <w:rFonts w:asciiTheme="minorEastAsia"/>
        </w:rPr>
        <w:t>The Mad Doctor</w:t>
      </w:r>
      <w:r w:rsidRPr="00897FAF">
        <w:rPr>
          <w:rFonts w:asciiTheme="minorEastAsia"/>
        </w:rPr>
        <w:t>）講述了一位科學狂人試圖讓一只叫普魯托的狗和一只雞雜交的故事。這部影片例外地被納粹審查機關查禁，可能是因為它可以被理解為是在諷刺納粹的優生學觀念，不過更有可能是因為審查機關認為它會嚇到孩子。</w:t>
      </w:r>
      <w:hyperlink w:anchor="30_8">
        <w:bookmarkStart w:id="353" w:name="_30_8"/>
        <w:r w:rsidRPr="00897FAF">
          <w:rPr>
            <w:rStyle w:val="4Text"/>
            <w:rFonts w:asciiTheme="minorEastAsia"/>
          </w:rPr>
          <w:t>[30]</w:t>
        </w:r>
        <w:bookmarkEnd w:id="353"/>
      </w:hyperlink>
    </w:p>
    <w:p w:rsidR="007F5A01" w:rsidRPr="00897FAF" w:rsidRDefault="007F5A01" w:rsidP="007F5A01">
      <w:pPr>
        <w:ind w:firstLine="480"/>
        <w:rPr>
          <w:rFonts w:asciiTheme="minorEastAsia"/>
        </w:rPr>
      </w:pPr>
      <w:r w:rsidRPr="00897FAF">
        <w:rPr>
          <w:rFonts w:asciiTheme="minorEastAsia"/>
        </w:rPr>
        <w:t>盡管迪士尼卡通在德國受到熱烈歡迎，但很快也遇到了困難，根本原因在于財務。羅伊·迪士尼（Roy Disney）負責處理弟弟沃爾特·迪士尼（Walt Disney）商業帝國的財政事務。1933年12月20日，羅伊和烏發電影公司有關影片在德國的發行簽訂了一項新的合同，但是在1934年11月12日，德國政府將電影的進口稅率提高了三倍，迫使發行商每買一部外國電影就要多繳2萬馬克。政府還嚴格限制貨幣外流，導致美國公司幾乎不可能在德國賺到錢。結果，環球影業和華納兄弟公司都停止了在德國的業務，而迪士尼從未能在德國的巨大成功中獲得任何利潤。1935年2月19日，新的政策調整使形勢雪上加霜：今后，從國外進口到德國的電影必須以從德國出口電影到國外來支付。于是德國電影被以強買強賣的形式出售給國外發行商。但是，國外發行商都不愿意放映德國人制作的電影；即便他們愿意，美國發行商和公眾對納粹反猶主義的敵視也使德國電影很難上映。1937年秋，迪士尼和烏發電影公司的合同到期。更糟糕的是，迪士尼在德國積累的資產遭到注銷，部分資產用來清償一位破產的主要發行商的債務。羅伊·迪士尼親自訪問柏林也未能解決這一問題。到了1939年，迪士尼卡通在德國已經不見蹤跡。戈培爾于1937年圣誕節送給希特勒的18部米老鼠電影成了幸存者。</w:t>
      </w:r>
      <w:hyperlink w:anchor="31_8">
        <w:bookmarkStart w:id="354" w:name="_31_8"/>
        <w:r w:rsidRPr="00897FAF">
          <w:rPr>
            <w:rStyle w:val="4Text"/>
            <w:rFonts w:asciiTheme="minorEastAsia"/>
          </w:rPr>
          <w:t>[31]</w:t>
        </w:r>
        <w:bookmarkEnd w:id="354"/>
      </w:hyperlink>
    </w:p>
    <w:p w:rsidR="007F5A01" w:rsidRPr="00897FAF" w:rsidRDefault="007F5A01" w:rsidP="007F5A01">
      <w:pPr>
        <w:ind w:firstLine="480"/>
        <w:rPr>
          <w:rFonts w:asciiTheme="minorEastAsia"/>
        </w:rPr>
      </w:pPr>
      <w:r w:rsidRPr="00897FAF">
        <w:rPr>
          <w:rFonts w:asciiTheme="minorEastAsia"/>
        </w:rPr>
        <w:t>30年代中后期，國家對電影業的管控更嚴格了，因為政府于1933年6月建立了電影信用銀行，為大蕭條下艱難度日的電影業籌集資金。到了1936年，大約3/4的德國電影都在接受它的資助，而未得它贊同的電影拍攝項目則一個子兒也拿不到。而且，1933年7月14日，帝國電影協會成立，由一位直接對戈培爾負責的財政官員擔任會長，從此以后，電影業所有機構聘用或解雇員工均在宣傳部的管控之下，電影業的所有從業人員都必須加入協會。電影協會有十個部門，涵蓋了德國電影業的方方面面。</w:t>
      </w:r>
      <w:hyperlink w:anchor="32_8">
        <w:bookmarkStart w:id="355" w:name="_32_8"/>
        <w:r w:rsidRPr="00897FAF">
          <w:rPr>
            <w:rStyle w:val="4Text"/>
            <w:rFonts w:asciiTheme="minorEastAsia"/>
          </w:rPr>
          <w:t>[32]</w:t>
        </w:r>
        <w:bookmarkEnd w:id="355"/>
      </w:hyperlink>
      <w:r w:rsidRPr="00897FAF">
        <w:rPr>
          <w:rFonts w:asciiTheme="minorEastAsia"/>
        </w:rPr>
        <w:t>這是納粹全面控制電影業的關鍵一步。第二年，戈培爾的觸手因一起事件而伸得更遠了：德國最大的兩家電影公司，烏發電影公司和托比斯電影制片公司（Tobis）因財政危機而被國有化。到了1939年，已經有2/3的德國電影都是由國資控股的公司創作的了。</w:t>
      </w:r>
      <w:hyperlink w:anchor="33_8">
        <w:bookmarkStart w:id="356" w:name="_33_8"/>
        <w:r w:rsidRPr="00897FAF">
          <w:rPr>
            <w:rStyle w:val="4Text"/>
            <w:rFonts w:asciiTheme="minorEastAsia"/>
          </w:rPr>
          <w:t>[33]</w:t>
        </w:r>
        <w:bookmarkEnd w:id="356"/>
      </w:hyperlink>
      <w:r w:rsidRPr="00897FAF">
        <w:rPr>
          <w:rFonts w:asciiTheme="minorEastAsia"/>
        </w:rPr>
        <w:t>1938年德意志電影學院成立，培育新一代導演、演員、設計師、作家、攝像師和技術人員，確保他們按照國家社會主義精神的要求工作。納粹更通過法律手段對電影業施加財政管控，最主要的是1934年2月16日通過的《帝國電影法》（Reich Cinema Law）。這一法律強制規定電影劇本須接受事先審查。同時它還將1920年成立的各個電影審查辦公室合并為宣傳部下屬的一個單獨機構。1935年，《電影法》得到進一步修訂，賦予了戈培爾可以越過這些機構直接封殺任何電影的權力。《電影法》還炮制了“高藝術價值影片”“高政治價值影片”等電影獎項來鼓勵電影制作者和引導觀眾。</w:t>
      </w:r>
      <w:hyperlink w:anchor="34_8">
        <w:bookmarkStart w:id="357" w:name="_34_8"/>
        <w:r w:rsidRPr="00897FAF">
          <w:rPr>
            <w:rStyle w:val="4Text"/>
            <w:rFonts w:asciiTheme="minorEastAsia"/>
          </w:rPr>
          <w:t>[34]</w:t>
        </w:r>
        <w:bookmarkEnd w:id="357"/>
      </w:hyperlink>
    </w:p>
    <w:p w:rsidR="007F5A01" w:rsidRPr="00897FAF" w:rsidRDefault="007F5A01" w:rsidP="007F5A01">
      <w:pPr>
        <w:ind w:firstLine="480"/>
        <w:rPr>
          <w:rFonts w:asciiTheme="minorEastAsia"/>
        </w:rPr>
      </w:pPr>
      <w:r w:rsidRPr="00897FAF">
        <w:rPr>
          <w:rFonts w:asciiTheme="minorEastAsia"/>
        </w:rPr>
        <w:t>在戈培爾授意下，納粹德國推出了大量娛樂電影。按照宣傳部的電影分類，1934年德國上映的電影中有55%是喜劇片，21%是劇情片，24%是政治片。比例逐年變化，且有的電影事實上同時屬于多個類別。然而到了1938年，只有10%的影片被歸類為政治片，劇情片和喜劇片分別占了41%以及49%。政治片比例下降，劇情片比例急劇上升。音樂劇、古裝劇、愛情喜劇片等類別的電影幫助人們逃避現實、麻痹神經，但也能承載一種信息。</w:t>
      </w:r>
      <w:hyperlink w:anchor="35_8">
        <w:bookmarkStart w:id="358" w:name="_35_8"/>
        <w:r w:rsidRPr="00897FAF">
          <w:rPr>
            <w:rStyle w:val="4Text"/>
            <w:rFonts w:asciiTheme="minorEastAsia"/>
          </w:rPr>
          <w:t>[35]</w:t>
        </w:r>
        <w:bookmarkEnd w:id="358"/>
      </w:hyperlink>
      <w:r w:rsidRPr="00897FAF">
        <w:rPr>
          <w:rFonts w:asciiTheme="minorEastAsia"/>
        </w:rPr>
        <w:t>所有種類的電影都必須符合電影協會制定的規則，而許多電影都在鼓吹領袖，宣傳“血與土”式的農民品質，抹黑納粹主義憎恨的猶太人和布爾什維克，或者在看似不帶政治色彩的電影中將他們設置為反面角色。宣揚和平主義的電影遭禁，宣傳部要求所有類別的電影都要堅持</w:t>
      </w:r>
      <w:r w:rsidRPr="00897FAF">
        <w:rPr>
          <w:rFonts w:asciiTheme="minorEastAsia"/>
        </w:rPr>
        <w:lastRenderedPageBreak/>
        <w:t>正確立場。例如，1933年9月的《電影速遞》（</w:t>
      </w:r>
      <w:r w:rsidRPr="00897FAF">
        <w:rPr>
          <w:rStyle w:val="0Text"/>
          <w:rFonts w:asciiTheme="minorEastAsia"/>
        </w:rPr>
        <w:t>Film-Kurier</w:t>
      </w:r>
      <w:r w:rsidRPr="00897FAF">
        <w:rPr>
          <w:rFonts w:asciiTheme="minorEastAsia"/>
        </w:rPr>
        <w:t>）雜志指責魏瑪時期的電影描繪的是“一個毀滅、反叛、罪惡的階層，在大都市的幻想中自我膨脹，自尋死路”。這一批評明顯指的是弗蘭茨·朗的電影，比如《大都會》和《M就是兇手》（</w:t>
      </w:r>
      <w:r w:rsidRPr="00897FAF">
        <w:rPr>
          <w:rStyle w:val="0Text"/>
          <w:rFonts w:asciiTheme="minorEastAsia"/>
        </w:rPr>
        <w:t>M – Eine Stadt sucht einen Mörder</w:t>
      </w:r>
      <w:r w:rsidRPr="00897FAF">
        <w:rPr>
          <w:rFonts w:asciiTheme="minorEastAsia"/>
        </w:rPr>
        <w:t>）。雜志向讀者保證，以后的犯罪片不會關注罪犯，而是把鏡頭聚焦于身穿制服或便衣打擊犯罪行為、保衛人民安全的主人公身上。</w:t>
      </w:r>
      <w:hyperlink w:anchor="36_8">
        <w:bookmarkStart w:id="359" w:name="_36_8"/>
        <w:r w:rsidRPr="00897FAF">
          <w:rPr>
            <w:rStyle w:val="4Text"/>
            <w:rFonts w:asciiTheme="minorEastAsia"/>
          </w:rPr>
          <w:t>[36]</w:t>
        </w:r>
        <w:bookmarkEnd w:id="359"/>
      </w:hyperlink>
      <w:r w:rsidRPr="00897FAF">
        <w:rPr>
          <w:rFonts w:asciiTheme="minorEastAsia"/>
        </w:rPr>
        <w:t>可見，即便是娛樂消遣也逃不開政治。</w:t>
      </w:r>
      <w:hyperlink w:anchor="37_8">
        <w:bookmarkStart w:id="360" w:name="_37_8"/>
        <w:r w:rsidRPr="00897FAF">
          <w:rPr>
            <w:rStyle w:val="4Text"/>
            <w:rFonts w:asciiTheme="minorEastAsia"/>
          </w:rPr>
          <w:t>[37]</w:t>
        </w:r>
        <w:bookmarkEnd w:id="360"/>
      </w:hyperlink>
    </w:p>
    <w:p w:rsidR="007F5A01" w:rsidRPr="00897FAF" w:rsidRDefault="007F5A01" w:rsidP="007F5A01">
      <w:pPr>
        <w:ind w:firstLine="480"/>
        <w:rPr>
          <w:rFonts w:asciiTheme="minorEastAsia"/>
        </w:rPr>
      </w:pPr>
      <w:r w:rsidRPr="00897FAF">
        <w:rPr>
          <w:rFonts w:asciiTheme="minorEastAsia"/>
        </w:rPr>
        <w:t>更直接的政治宣傳手段是新聞短片，尤以《德國每周回顧》（</w:t>
      </w:r>
      <w:r w:rsidRPr="00897FAF">
        <w:rPr>
          <w:rStyle w:val="0Text"/>
          <w:rFonts w:asciiTheme="minorEastAsia"/>
        </w:rPr>
        <w:t>Die Deutsche Wochenschau</w:t>
      </w:r>
      <w:r w:rsidRPr="00897FAF">
        <w:rPr>
          <w:rFonts w:asciiTheme="minorEastAsia"/>
        </w:rPr>
        <w:t>）為最。《回顧》從1938年10月開始配合所有商業電影一同放映，片子的一半時間都用于報道政治事件，輔以體育新聞、社會雜聞等內容。影片形式死板，盡是些陳詞濫調，強調戰斗和斗爭的納粹式語言風格貫穿始終，由一個嗓門很大、語氣蠻橫囂張的人播報，而且片中的事件常常是特意擺拍出來的，與現實相比充其量算得上半真半假。原本有多家公司制作這種新聞短片，其中還包括由一家美國公司制作的《福克斯每周評論》（</w:t>
      </w:r>
      <w:r w:rsidRPr="00897FAF">
        <w:rPr>
          <w:rStyle w:val="0Text"/>
          <w:rFonts w:asciiTheme="minorEastAsia"/>
        </w:rPr>
        <w:t>Fox Talking Weekly Review</w:t>
      </w:r>
      <w:r w:rsidRPr="00897FAF">
        <w:rPr>
          <w:rFonts w:asciiTheme="minorEastAsia"/>
        </w:rPr>
        <w:t>），但從1939年開始，政府規定所有新聞短片必須口徑一致，由宣傳部下屬的一個特別辦公室統一管理，并于1936年通過了《新聞短片法》（Newsreel Law）。因此，歷史學家在以新聞短片作為史料時，必須像對待納粹政權留下的其他許多影像資料時一樣慎重。</w:t>
      </w:r>
      <w:hyperlink w:anchor="38_8">
        <w:bookmarkStart w:id="361" w:name="_38_8"/>
        <w:r w:rsidRPr="00897FAF">
          <w:rPr>
            <w:rStyle w:val="4Text"/>
            <w:rFonts w:asciiTheme="minorEastAsia"/>
          </w:rPr>
          <w:t>[38]</w:t>
        </w:r>
        <w:bookmarkEnd w:id="361"/>
      </w:hyperlink>
      <w:r w:rsidRPr="00897FAF">
        <w:rPr>
          <w:rFonts w:asciiTheme="minorEastAsia"/>
        </w:rPr>
        <w:t>即便是在當時，再遲鈍的人也都看得出其中的宣傳意圖。</w:t>
      </w:r>
    </w:p>
    <w:p w:rsidR="007F5A01" w:rsidRPr="00897FAF" w:rsidRDefault="007F5A01" w:rsidP="007F5A01">
      <w:pPr>
        <w:pStyle w:val="3"/>
        <w:rPr>
          <w:rFonts w:asciiTheme="minorEastAsia"/>
        </w:rPr>
      </w:pPr>
      <w:bookmarkStart w:id="362" w:name="_Toc55745761"/>
      <w:r w:rsidRPr="00897FAF">
        <w:rPr>
          <w:rFonts w:asciiTheme="minorEastAsia"/>
        </w:rPr>
        <w:t>三</w:t>
      </w:r>
      <w:bookmarkEnd w:id="362"/>
    </w:p>
    <w:p w:rsidR="007F5A01" w:rsidRPr="00897FAF" w:rsidRDefault="007F5A01" w:rsidP="007F5A01">
      <w:pPr>
        <w:ind w:firstLine="480"/>
        <w:rPr>
          <w:rFonts w:asciiTheme="minorEastAsia"/>
        </w:rPr>
      </w:pPr>
      <w:r w:rsidRPr="00897FAF">
        <w:rPr>
          <w:rFonts w:asciiTheme="minorEastAsia"/>
        </w:rPr>
        <w:t>新聞短片并不是大多數德國人了解國內外大事的主要信息來源，更重要的渠道是在魏瑪共和國時期就已經開始流行的收音機。在納粹德國，該行業的所有人，從播音員到工程師再到銷售人員，都必須加入1933年秋成立的帝國廣播協會。這樣一來，宣傳部就完全掌握了雇傭和解雇從業人員的權力。當年的早些時候，德國的廣播系統已經處于政府控制之下。1934年4月1日，所有地方廣播站都被納入帝國廣播公司旗下，并直接附屬于宣傳部。納粹當局還把手伸向了無線電設備的生產，每年為無線電設備生產廠家提供大量補貼，生產一種叫作“人民收音機”的廉價收音機。該收音機售價僅為76馬克，小型機更是只要35馬克（體力勞動者一周平均工資），還可以分期付款。1933年德國已經生產了約150萬臺這樣的設備，1934年超過600萬臺收音機在德國投入使用，1939年德國已經有70%的家庭擁有無線信號接收設備。這個覆蓋率冠絕全球，甚至超過美國。由于收音機的普及，許多農村人口第一次定期受到政府宣傳機器的洗禮。收音機的普及使得納粹政府可以將它的信息傳往一直以來遠離政治喧囂的地區。德國一共生產了超過700百萬臺人民收音機。1943年，人民收音機占到所有家庭收音機的1/3。人民收音機有一個特點，就是其頻段受到限制，除了邊境地區的聽眾之外，德國國內聽眾無法收聽境外電臺。在某些特殊的時候，電臺負責人會安排在公共場合（工廠車間、辦公室、學校以及餐廳）播放希特勒的演講。每次警報器一響，人們就得停下手中的活計，聚在收音機邊上，或者在廣播的可及范圍之內一起聆聽元首的教誨。人們還必須收聽《祖國之音》（</w:t>
      </w:r>
      <w:r w:rsidRPr="00897FAF">
        <w:rPr>
          <w:rStyle w:val="0Text"/>
          <w:rFonts w:asciiTheme="minorEastAsia"/>
        </w:rPr>
        <w:t>Hour of the Nation</w:t>
      </w:r>
      <w:r w:rsidRPr="00897FAF">
        <w:rPr>
          <w:rFonts w:asciiTheme="minorEastAsia"/>
        </w:rPr>
        <w:t>），每晚7點到8點在每個電臺播放。為提高公眾收聽率，政府甚至計劃在全國范圍內建立一個由6,000個廣播喇叭組成的廣播系統，只是因為1939年戰爭爆發才擱淺。</w:t>
      </w:r>
      <w:hyperlink w:anchor="39_8">
        <w:bookmarkStart w:id="363" w:name="_39_8"/>
        <w:r w:rsidRPr="00897FAF">
          <w:rPr>
            <w:rStyle w:val="4Text"/>
            <w:rFonts w:asciiTheme="minorEastAsia"/>
          </w:rPr>
          <w:t>[39]</w:t>
        </w:r>
        <w:bookmarkEnd w:id="363"/>
      </w:hyperlink>
    </w:p>
    <w:p w:rsidR="007F5A01" w:rsidRPr="001140FA" w:rsidRDefault="007F5A01" w:rsidP="007F5A01">
      <w:pPr>
        <w:pStyle w:val="Para10"/>
        <w:rPr>
          <w:rFonts w:asciiTheme="minorEastAsia" w:eastAsiaTheme="minorEastAsia"/>
          <w:sz w:val="21"/>
        </w:rPr>
      </w:pPr>
      <w:bookmarkStart w:id="364" w:name="b004_1"/>
      <w:bookmarkEnd w:id="364"/>
      <w:r w:rsidRPr="001140FA">
        <w:rPr>
          <w:rFonts w:asciiTheme="minorEastAsia" w:eastAsiaTheme="minorEastAsia"/>
          <w:noProof/>
          <w:sz w:val="21"/>
          <w:lang w:val="en-US" w:eastAsia="zh-CN" w:bidi="ar-SA"/>
        </w:rPr>
        <w:lastRenderedPageBreak/>
        <w:drawing>
          <wp:inline distT="0" distB="0" distL="0" distR="0" wp14:anchorId="3C812CF0" wp14:editId="42A5D831">
            <wp:extent cx="5943600" cy="3568700"/>
            <wp:effectExtent l="0" t="0" r="0" b="0"/>
            <wp:docPr id="60" name="00097.jpeg" descr="01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7.jpeg" descr="0158-01"/>
                    <pic:cNvPicPr/>
                  </pic:nvPicPr>
                  <pic:blipFill>
                    <a:blip r:embed="rId14"/>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地圖4　收音機在德國家庭的普及率（1938年7月）</w:t>
      </w:r>
    </w:p>
    <w:p w:rsidR="007F5A01" w:rsidRPr="00897FAF" w:rsidRDefault="007F5A01" w:rsidP="007F5A01">
      <w:pPr>
        <w:ind w:firstLine="480"/>
        <w:rPr>
          <w:rFonts w:asciiTheme="minorEastAsia"/>
        </w:rPr>
      </w:pPr>
      <w:r w:rsidRPr="00897FAF">
        <w:rPr>
          <w:rFonts w:asciiTheme="minorEastAsia"/>
        </w:rPr>
        <w:t>早在1933年3月25日，戈培爾就已經告訴播音員和電臺經理要清洗電臺內的左派和不服從人員。戈培爾要求他們自我清洗，否則他就親自出馬。到1933年夏天，各電臺完成了清洗活動，很多人因此失業，生活頓時陷入困境。其中一個受到影響的人是小說家、詩人兼記者約亨·克萊珀。克萊珀出生于1903年，他自己并不是猶太人，但有個猶太人妻子；他雖是一個相當虔誠的新教徒，但曾參加過社會民主黨。1933年6月，一封匿名舉報信讓他丟掉了在國有電臺的工作。和許多其他人一樣，他為自己未來如何謀生感到憂慮。發表小說和詩歌帶來的收入代替不了在電臺工作的工資，而且他覺得自己很可能會被禁止發表任何東西。他絕望地寫道：“我不相信德國的出版機構會站在我一邊，現在的出版社怎么會照顧一個明顯不能代表‘民族希望’的作者？”不過最后他幸運得救，在烏爾施泰因出版公司（Ullstein Publishing Company）電臺雜志找到了一份職員的工作。</w:t>
      </w:r>
      <w:hyperlink w:anchor="40_8">
        <w:bookmarkStart w:id="365" w:name="_40_8"/>
        <w:r w:rsidRPr="00897FAF">
          <w:rPr>
            <w:rStyle w:val="4Text"/>
            <w:rFonts w:asciiTheme="minorEastAsia"/>
          </w:rPr>
          <w:t>[40]</w:t>
        </w:r>
        <w:bookmarkEnd w:id="365"/>
      </w:hyperlink>
      <w:r w:rsidRPr="00897FAF">
        <w:rPr>
          <w:rFonts w:asciiTheme="minorEastAsia"/>
        </w:rPr>
        <w:t>克萊珀相當走運，而許多處境相似的人不得不遠走他鄉，或者提前退休，窮困潦倒。然而戈培爾并不滿足于人事變動。在1933年3月25日對電臺經理和制片人講話時，戈培爾異常直白地說：</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政治傾向無處不在。發現所謂的</w:t>
      </w:r>
      <w:r w:rsidRPr="001140FA">
        <w:rPr>
          <w:rFonts w:asciiTheme="minorEastAsia" w:eastAsiaTheme="minorEastAsia"/>
          <w:sz w:val="21"/>
        </w:rPr>
        <w:t>“</w:t>
      </w:r>
      <w:r w:rsidRPr="001140FA">
        <w:rPr>
          <w:rFonts w:asciiTheme="minorEastAsia" w:eastAsiaTheme="minorEastAsia"/>
          <w:sz w:val="21"/>
        </w:rPr>
        <w:t>絕對客觀原則</w:t>
      </w:r>
      <w:r w:rsidRPr="001140FA">
        <w:rPr>
          <w:rFonts w:asciiTheme="minorEastAsia" w:eastAsiaTheme="minorEastAsia"/>
          <w:sz w:val="21"/>
        </w:rPr>
        <w:t>”</w:t>
      </w:r>
      <w:r w:rsidRPr="001140FA">
        <w:rPr>
          <w:rFonts w:asciiTheme="minorEastAsia" w:eastAsiaTheme="minorEastAsia"/>
          <w:sz w:val="21"/>
        </w:rPr>
        <w:t>是德國大學教授的事情，而我不相信教授能創造歷史。我們毫不猶豫地認為，電臺屬于我們而不屬于其他任何人。我們會讓它為我們的意識形態服務，禁止任何其他意識形態在此表達意見</w:t>
      </w:r>
      <w:r w:rsidRPr="001140FA">
        <w:rPr>
          <w:rFonts w:asciiTheme="minorEastAsia" w:eastAsiaTheme="minorEastAsia"/>
          <w:sz w:val="21"/>
        </w:rPr>
        <w:t>……</w:t>
      </w:r>
      <w:hyperlink w:anchor="41_7">
        <w:bookmarkStart w:id="366" w:name="_41_8"/>
        <w:r w:rsidRPr="00897FAF">
          <w:rPr>
            <w:rStyle w:val="4Text"/>
            <w:rFonts w:asciiTheme="minorEastAsia" w:eastAsiaTheme="minorEastAsia"/>
          </w:rPr>
          <w:t>[41]</w:t>
        </w:r>
        <w:bookmarkEnd w:id="366"/>
      </w:hyperlink>
    </w:p>
    <w:p w:rsidR="007F5A01" w:rsidRPr="00897FAF" w:rsidRDefault="007F5A01" w:rsidP="007F5A01">
      <w:pPr>
        <w:ind w:firstLine="480"/>
        <w:rPr>
          <w:rFonts w:asciiTheme="minorEastAsia"/>
        </w:rPr>
      </w:pPr>
      <w:r w:rsidRPr="00897FAF">
        <w:rPr>
          <w:rFonts w:asciiTheme="minorEastAsia"/>
        </w:rPr>
        <w:t>不過，戈培爾非常清楚，廣播和電影相似，人們不會忍受不厭其煩的宣傳攻勢。早在1933年5月，他就已經開始拒絕納粹頭目們在電臺發言的要求，并將每個月的政治演講數量限制在了2次。</w:t>
      </w:r>
      <w:hyperlink w:anchor="42_7">
        <w:bookmarkStart w:id="367" w:name="_42_8"/>
        <w:r w:rsidRPr="00897FAF">
          <w:rPr>
            <w:rStyle w:val="4Text"/>
            <w:rFonts w:asciiTheme="minorEastAsia"/>
          </w:rPr>
          <w:t>[42]</w:t>
        </w:r>
        <w:bookmarkEnd w:id="367"/>
      </w:hyperlink>
    </w:p>
    <w:p w:rsidR="007F5A01" w:rsidRPr="00897FAF" w:rsidRDefault="007F5A01" w:rsidP="007F5A01">
      <w:pPr>
        <w:ind w:firstLine="480"/>
        <w:rPr>
          <w:rFonts w:asciiTheme="minorEastAsia"/>
        </w:rPr>
      </w:pPr>
      <w:r w:rsidRPr="00897FAF">
        <w:rPr>
          <w:rFonts w:asciiTheme="minorEastAsia"/>
        </w:rPr>
        <w:t>宣傳部長認為，宣傳工作必須充滿想象力，緊跟現代潮流，與時俱進。他在1933年3月25日告訴電臺經理，“宣傳工作的第一鐵律便是‘不要變得無聊’！”節目中不能翻來覆去地播放軍旅歌曲和愛國演講。好節目必須充滿想象力。收音機可以使整個民族團結在政府身后。</w:t>
      </w:r>
      <w:hyperlink w:anchor="43_7">
        <w:bookmarkStart w:id="368" w:name="_43_8"/>
        <w:r w:rsidRPr="00897FAF">
          <w:rPr>
            <w:rStyle w:val="4Text"/>
            <w:rFonts w:asciiTheme="minorEastAsia"/>
          </w:rPr>
          <w:t>[43]</w:t>
        </w:r>
        <w:bookmarkEnd w:id="368"/>
      </w:hyperlink>
      <w:r w:rsidRPr="00897FAF">
        <w:rPr>
          <w:rFonts w:asciiTheme="minorEastAsia"/>
        </w:rPr>
        <w:t>盡管有這個警告，電臺一開始仍然密集播出政治宣傳，僅在1933年一年間就播出了50次希特勒的各類演講。1934年5月1日，電臺花費了不少于17小時的時間歡慶五一勞動節，播出相關的演講、歌曲和游行等。難怪有報告稱，聽眾很快便對過度宣傳感到厭倦，一有機會就去收聽國外電臺。慢慢地，戈培爾的反復告誡才收到一點效果。從1932年到1939年，電臺廣播中播出音樂的時間穩定增長。到1939年，“文學”和“談話”的播出時間已經降到約7%。電臺2/3的時間都用于播放音樂，不過7/8是流行音樂而非古典音樂。定期的</w:t>
      </w:r>
      <w:r w:rsidRPr="00897FAF">
        <w:rPr>
          <w:rFonts w:asciiTheme="minorEastAsia"/>
        </w:rPr>
        <w:lastRenderedPageBreak/>
        <w:t>音樂點播尤其受歡迎。這個欄目首次出現在1936年，主要播放一些和魏瑪時期風格相似的流行娛樂歌曲。不過仍然有人抱怨連音樂都很無趣，他們懷念魏瑪時期十分流行的廣播劇。</w:t>
      </w:r>
      <w:hyperlink w:anchor="44_7">
        <w:bookmarkStart w:id="369" w:name="_44_8"/>
        <w:r w:rsidRPr="00897FAF">
          <w:rPr>
            <w:rStyle w:val="4Text"/>
            <w:rFonts w:asciiTheme="minorEastAsia"/>
          </w:rPr>
          <w:t>[44]</w:t>
        </w:r>
        <w:bookmarkEnd w:id="369"/>
      </w:hyperlink>
      <w:r w:rsidRPr="00897FAF">
        <w:rPr>
          <w:rFonts w:asciiTheme="minorEastAsia"/>
        </w:rPr>
        <w:t>黨衛隊保安處1938年報告稱，“電臺聽眾的不滿”已經開始通過以下事實表現出來，“幾乎所有的德國聽眾……都開始像以前一樣定期收聽國外電臺的德語頻道。”</w:t>
      </w:r>
      <w:hyperlink w:anchor="45_7">
        <w:bookmarkStart w:id="370" w:name="_45_8"/>
        <w:r w:rsidRPr="00897FAF">
          <w:rPr>
            <w:rStyle w:val="4Text"/>
            <w:rFonts w:asciiTheme="minorEastAsia"/>
          </w:rPr>
          <w:t>[45]</w:t>
        </w:r>
        <w:bookmarkEnd w:id="370"/>
      </w:hyperlink>
    </w:p>
    <w:p w:rsidR="007F5A01" w:rsidRPr="00897FAF" w:rsidRDefault="007F5A01" w:rsidP="007F5A01">
      <w:pPr>
        <w:pStyle w:val="3"/>
        <w:rPr>
          <w:rFonts w:asciiTheme="minorEastAsia"/>
        </w:rPr>
      </w:pPr>
      <w:bookmarkStart w:id="371" w:name="_Toc55745762"/>
      <w:r w:rsidRPr="00897FAF">
        <w:rPr>
          <w:rFonts w:asciiTheme="minorEastAsia"/>
        </w:rPr>
        <w:t>四</w:t>
      </w:r>
      <w:bookmarkEnd w:id="371"/>
    </w:p>
    <w:p w:rsidR="007F5A01" w:rsidRPr="00897FAF" w:rsidRDefault="007F5A01" w:rsidP="007F5A01">
      <w:pPr>
        <w:ind w:firstLine="480"/>
        <w:rPr>
          <w:rFonts w:asciiTheme="minorEastAsia"/>
        </w:rPr>
      </w:pPr>
      <w:r w:rsidRPr="00897FAF">
        <w:rPr>
          <w:rFonts w:asciiTheme="minorEastAsia"/>
        </w:rPr>
        <w:t>為弘揚德意志民族精神，鼓動德國人民支持第三帝國及其背后的理念，戈培爾展開了風格多樣的宣傳攻勢，但他的宣傳并非一帆風順，因為在他自己的地盤上遠遠不是他一個人說了算（納粹政權的這一特點存在于各個領域）。早先在建立宣傳部的討論中，戈培爾原本還想兼管教育工作，但希特勒拒絕了他的提議，為教育工作建立了一個獨立部門，由伯恩哈德·魯斯特擔任部長。對戈培爾來說更嚴重的威脅是，在文化工作領域有一個自命為納粹意識形態理論家的阿爾弗雷德·羅森博格，戈培爾必須和他爭奪領導權。羅森博格認為自己的責任就是在整個德國文化領域宣傳納粹意識形態，特別是他精心闡釋的那個版本。20世紀20年代末，羅森博格開始主管德國文化戰斗聯盟，它是當時黨內創立的眾多專家組織中的一個。1933年羅森博格的聯盟迅速行動，“整合”了德國的戲劇文化機構。</w:t>
      </w:r>
      <w:hyperlink w:anchor="46_7">
        <w:bookmarkStart w:id="372" w:name="_46_8"/>
        <w:r w:rsidRPr="00897FAF">
          <w:rPr>
            <w:rStyle w:val="4Text"/>
            <w:rFonts w:asciiTheme="minorEastAsia"/>
          </w:rPr>
          <w:t>[46]</w:t>
        </w:r>
        <w:bookmarkEnd w:id="372"/>
      </w:hyperlink>
      <w:r w:rsidRPr="00897FAF">
        <w:rPr>
          <w:rFonts w:asciiTheme="minorEastAsia"/>
        </w:rPr>
        <w:t>羅森博格也非常積極地在德國文化的其他領域強調意識形態的純粹性，包括音樂、美術、宗教、大學和知識分子的生活。而這些領域都是戈培爾的宣傳部覬覦的地盤。</w:t>
      </w:r>
      <w:hyperlink w:anchor="47_7">
        <w:bookmarkStart w:id="373" w:name="_47_8"/>
        <w:r w:rsidRPr="00897FAF">
          <w:rPr>
            <w:rStyle w:val="4Text"/>
            <w:rFonts w:asciiTheme="minorEastAsia"/>
          </w:rPr>
          <w:t>[47]</w:t>
        </w:r>
        <w:bookmarkEnd w:id="373"/>
      </w:hyperlink>
      <w:r w:rsidRPr="00897FAF">
        <w:rPr>
          <w:rFonts w:asciiTheme="minorEastAsia"/>
        </w:rPr>
        <w:t>羅森博格的聯盟雖然規模不大，但卻十分活躍。1932年1月聯盟還只有2,100人，一年后便增長到6,000人，1933年4月有1萬人，到了10月已經有3.8萬人。聯盟的成員中有一大批極右翼音樂評論家和作家。在1933年春和早夏發生的針對猶太人和左翼音樂家的多輪攻擊或是由戰斗聯盟直接組織，或是受其鼓動。此外，羅森博格還掌控著一件有力的宣傳武器：《人民觀察家報》。這是一份他親自擔任主編的納粹日報。對戈培爾更為不利的是，羅森博格的藝術與音樂觀和希特勒的更加接近。戈培爾對于文化創新的迷戀不止一次地提升了羅森博格在希特勒心中的地位。</w:t>
      </w:r>
      <w:hyperlink w:anchor="48_7">
        <w:bookmarkStart w:id="374" w:name="_48_8"/>
        <w:r w:rsidRPr="00897FAF">
          <w:rPr>
            <w:rStyle w:val="4Text"/>
            <w:rFonts w:asciiTheme="minorEastAsia"/>
          </w:rPr>
          <w:t>[48]</w:t>
        </w:r>
        <w:bookmarkEnd w:id="374"/>
      </w:hyperlink>
    </w:p>
    <w:p w:rsidR="007F5A01" w:rsidRPr="00897FAF" w:rsidRDefault="007F5A01" w:rsidP="007F5A01">
      <w:pPr>
        <w:ind w:firstLine="480"/>
        <w:rPr>
          <w:rFonts w:asciiTheme="minorEastAsia"/>
        </w:rPr>
      </w:pPr>
      <w:r w:rsidRPr="00897FAF">
        <w:rPr>
          <w:rFonts w:asciiTheme="minorEastAsia"/>
        </w:rPr>
        <w:t>戈培爾自己并沒有時間理會羅森博格。他曾將羅森博格的《二十世紀的迷思》（</w:t>
      </w:r>
      <w:r w:rsidRPr="00897FAF">
        <w:rPr>
          <w:rStyle w:val="0Text"/>
          <w:rFonts w:asciiTheme="minorEastAsia"/>
        </w:rPr>
        <w:t>Der Mythus des 20. Jahrhunderts</w:t>
      </w:r>
      <w:r w:rsidRPr="00897FAF">
        <w:rPr>
          <w:rFonts w:asciiTheme="minorEastAsia"/>
        </w:rPr>
        <w:t>）一書貶斥為哲學垃圾。</w:t>
      </w:r>
      <w:hyperlink w:anchor="49_7">
        <w:bookmarkStart w:id="375" w:name="_49_8"/>
        <w:r w:rsidRPr="00897FAF">
          <w:rPr>
            <w:rStyle w:val="4Text"/>
            <w:rFonts w:asciiTheme="minorEastAsia"/>
          </w:rPr>
          <w:t>[49]</w:t>
        </w:r>
        <w:bookmarkEnd w:id="375"/>
      </w:hyperlink>
      <w:r w:rsidRPr="00897FAF">
        <w:rPr>
          <w:rFonts w:asciiTheme="minorEastAsia"/>
        </w:rPr>
        <w:t>羅森博格控制的機構只是一個黨組織，戈培爾在這方面優勢明顯，他是帝國宣傳工作的領導人、德國政府中擁有實權的部長，手下聚集著一批忠誠的納粹黨徒，在政治上無可指摘。1923年慕尼黑啤酒館政變失敗后，羅森博格曾經短暫負責黨務工作，但他把工作搞得一團糟，所以希特勒對他的政治能力并不看好，拒絕讓他在政府部門任職。另外，盡管希特勒和羅森博格有許多共同的粗俗偏見，但他和戈培爾一樣看不上羅森博格那裝模作樣的偽哲學理論研究，從來沒有把羅森博格納入自己核心的朋友圈子。1933年夏天，由德國文化戰斗聯盟引起的混亂開始在政治上變得棘手起來。</w:t>
      </w:r>
      <w:hyperlink w:anchor="50_7">
        <w:bookmarkStart w:id="376" w:name="_50_8"/>
        <w:r w:rsidRPr="00897FAF">
          <w:rPr>
            <w:rStyle w:val="4Text"/>
            <w:rFonts w:asciiTheme="minorEastAsia"/>
          </w:rPr>
          <w:t>[50]</w:t>
        </w:r>
        <w:bookmarkEnd w:id="376"/>
      </w:hyperlink>
      <w:r w:rsidRPr="00897FAF">
        <w:rPr>
          <w:rFonts w:asciiTheme="minorEastAsia"/>
        </w:rPr>
        <w:t>1933年9月22日，戈培爾成功通過了一項法令，建立了帝國文化協會并親自擔任會長。它包含了7個指定的下屬協會——文學協會、戲劇協會、音樂協會、廣播協會、電影協會、美術協會以及出版協會，和宣傳部轄下各局一一對應。一些協會早已存在，比如帝國電影協會，一些正在形成之中，不過現在它們都成了國家壟斷機構。通過此法，戈培爾得以從羅森博格手中奪回管理德國戲劇文化的權力。該法令要求所有文化領域的從業人員都必須加入相關協會，這使戈培爾能夠清洗任何不為納粹政權認可的人，有效地將羅森博格在文化領域的角色邊緣化。戈培爾還利用帝國文化協會改善退休金制度，淘汰不合格的人，不過1935年之后淘汰政策開始軟化。同時，戈培爾精心營造文化協會及其下屬協會自主運作的表象。宣傳部僅僅給出大的方向，而實際的權力應該掌握在老資格藝術家、音樂家以及作家手中，由他們擔任協會領導并負責日常事務。借此戈培爾獲得了絕大多數以文化為飯碗的人的支持，他們人數眾多：1937年美術協會有3.5萬人，音樂協會9.56萬人，戲劇協會4.11萬人。</w:t>
      </w:r>
      <w:hyperlink w:anchor="51_7">
        <w:bookmarkStart w:id="377" w:name="_51_8"/>
        <w:r w:rsidRPr="00897FAF">
          <w:rPr>
            <w:rStyle w:val="4Text"/>
            <w:rFonts w:asciiTheme="minorEastAsia"/>
          </w:rPr>
          <w:t>[51]</w:t>
        </w:r>
        <w:bookmarkEnd w:id="377"/>
      </w:hyperlink>
    </w:p>
    <w:p w:rsidR="007F5A01" w:rsidRPr="00897FAF" w:rsidRDefault="007F5A01" w:rsidP="007F5A01">
      <w:pPr>
        <w:ind w:firstLine="480"/>
        <w:rPr>
          <w:rFonts w:asciiTheme="minorEastAsia"/>
        </w:rPr>
      </w:pPr>
      <w:r w:rsidRPr="00897FAF">
        <w:rPr>
          <w:rFonts w:asciiTheme="minorEastAsia"/>
        </w:rPr>
        <w:t>1933年11月15日，帝國文化協會成立大會在柏林愛樂音樂廳舉行，由希特勒親自主持。成立大會上，音樂廳高規格的常駐樂隊先后奏響了由威廉·富特文格勒（Wilhelm Furtwängler）和理查德·施特勞斯（Richard Strauss）指揮的音樂。隨后是戈培爾的演講和瓦格納《紐倫堡名歌手》片段合唱（“醒來吧！黎明即將來臨！”）。之后在1934年1月24日，羅森博格在哄騙之下得到了一個唬人的空銜：“國</w:t>
      </w:r>
      <w:r w:rsidRPr="00897FAF">
        <w:rPr>
          <w:rFonts w:asciiTheme="minorEastAsia"/>
        </w:rPr>
        <w:lastRenderedPageBreak/>
        <w:t>家社會主義黨哲學和知識訓練及教育領導人總代表”。1934年他的德國文化戰斗聯盟的名字被改得更加平淡：國家社會主義者文化共同體。這個機構繼續茍延殘喘了一段時間，但因為它在文化領域的敵手褐衫軍已經失勢，最終于1937年解散。</w:t>
      </w:r>
      <w:hyperlink w:anchor="52_7">
        <w:bookmarkStart w:id="378" w:name="_52_8"/>
        <w:r w:rsidRPr="00897FAF">
          <w:rPr>
            <w:rStyle w:val="4Text"/>
            <w:rFonts w:asciiTheme="minorEastAsia"/>
          </w:rPr>
          <w:t>[52]</w:t>
        </w:r>
        <w:bookmarkEnd w:id="378"/>
      </w:hyperlink>
      <w:r w:rsidRPr="00897FAF">
        <w:rPr>
          <w:rFonts w:asciiTheme="minorEastAsia"/>
        </w:rPr>
        <w:t>之后羅森博格仍然不時給戈培爾制造麻煩。不過，自從戈培爾鑒于希特勒的堅決反對而不再對文化現代主義留情后，羅森博格便無法真正威脅戈培爾對文化領域的絕對控制權了。</w:t>
      </w:r>
      <w:hyperlink w:anchor="53_7">
        <w:bookmarkStart w:id="379" w:name="_53_8"/>
        <w:r w:rsidRPr="00897FAF">
          <w:rPr>
            <w:rStyle w:val="4Text"/>
            <w:rFonts w:asciiTheme="minorEastAsia"/>
          </w:rPr>
          <w:t>[53]</w:t>
        </w:r>
        <w:bookmarkEnd w:id="379"/>
      </w:hyperlink>
    </w:p>
    <w:p w:rsidR="007F5A01" w:rsidRPr="00897FAF" w:rsidRDefault="007F5A01" w:rsidP="007F5A01">
      <w:pPr>
        <w:ind w:firstLine="480"/>
        <w:rPr>
          <w:rFonts w:asciiTheme="minorEastAsia"/>
        </w:rPr>
      </w:pPr>
      <w:r w:rsidRPr="00897FAF">
        <w:rPr>
          <w:rFonts w:asciiTheme="minorEastAsia"/>
        </w:rPr>
        <w:t>羅森博格并非是戈培爾需要對付的唯一黨內高層成員,希特勒也是其中之一。他曾經靠畫明信片為生，對視覺藝術有著濃厚的個人興趣。他是瓦格納音樂的忠實粉絲，癡迷于建筑藝術，花費大量時間在自己的私人影院看電影。然后還有赫爾曼·戈林。作為普魯士州總理，格林控制著大量由普魯士經營和資助的主要文化機構，盡管他沒有把手伸向影響更廣的文化政策。教育部長伯恩哈德·魯斯特在文化政策方面也涉足頗深，尤其是影響青少年教育的政策。他成立了一個音樂專家組，由指揮家威廉·富特文格勒和鋼琴家威廉·巴克豪斯（Wilhelm Backhaus）等人構成，借此控制和審查柏林所有演唱會和音樂活動的演出節目。他還管著各類音樂學院和藝術學院。他主要關心的似乎是防止宣傳部蠶食他的權力，因為宣傳部在成立之初曾想兼管教育工作，使他一直懷著危機感。最后是羅伯特·萊伊領導的勞工陣線。1933年5月，勞工陣線在接管工會時吸收了大量藝術家、音樂家和他們的組織，似乎決意維持自己在音樂界的影響力，以防他人覬覦。這些部門組織和它們的領導之間的劃界之爭愈演愈烈，致使教育部一度于1933年7月15日甚至想要禁止公開討論藝術問題，不過最后沒能成功。</w:t>
      </w:r>
      <w:hyperlink w:anchor="54_7">
        <w:bookmarkStart w:id="380" w:name="_54_8"/>
        <w:r w:rsidRPr="00897FAF">
          <w:rPr>
            <w:rStyle w:val="4Text"/>
            <w:rFonts w:asciiTheme="minorEastAsia"/>
          </w:rPr>
          <w:t>[54]</w:t>
        </w:r>
        <w:bookmarkEnd w:id="380"/>
      </w:hyperlink>
    </w:p>
    <w:p w:rsidR="007F5A01" w:rsidRPr="00897FAF" w:rsidRDefault="007F5A01" w:rsidP="007F5A01">
      <w:pPr>
        <w:ind w:firstLine="480"/>
        <w:rPr>
          <w:rFonts w:asciiTheme="minorEastAsia"/>
        </w:rPr>
      </w:pPr>
      <w:r w:rsidRPr="00897FAF">
        <w:rPr>
          <w:rFonts w:asciiTheme="minorEastAsia"/>
        </w:rPr>
        <w:t>但是，不管這些納粹組織有多少不同，在細節上有多大差異，它們以及它們的領導人都一致認為，應該盡快把猶太人和納粹政權的政治反對力量清除出文化領域，應該摧毀“文化布爾什維主義”（cultural Bolshevism），盡管他們關于何為“文化布爾什維主義”還未達成共識。在1933年及之后幾年，大約有2,000名藝術家、作家、音樂家、電影演員、導演、記者、建筑師等文化領域的活躍人物離開了德國，有的是因為反對納粹主義，有的是因為身為猶太人被剝奪了謀生手段。文化協會清洗猶太人花了一些時間，部分是因為經濟部出于發展經濟的考量提出反對。到了1935年中期，清洗已經基本完成。</w:t>
      </w:r>
      <w:hyperlink w:anchor="55_7">
        <w:bookmarkStart w:id="381" w:name="_55_8"/>
        <w:r w:rsidRPr="00897FAF">
          <w:rPr>
            <w:rStyle w:val="4Text"/>
            <w:rFonts w:asciiTheme="minorEastAsia"/>
          </w:rPr>
          <w:t>[55]</w:t>
        </w:r>
        <w:bookmarkEnd w:id="381"/>
      </w:hyperlink>
      <w:r w:rsidRPr="00897FAF">
        <w:rPr>
          <w:rFonts w:asciiTheme="minorEastAsia"/>
        </w:rPr>
        <w:t>在排除了異見分子、不合作分子以及當局不認可的種族之后，德國文化和大眾媒體日益體制化，被當權者牢牢控制。納粹不同部門之間對文化領導權的爭搶完全沒有阻止這一天的到來。</w:t>
      </w:r>
    </w:p>
    <w:p w:rsidR="007F5A01" w:rsidRPr="00897FAF" w:rsidRDefault="007F5A01" w:rsidP="002A689A">
      <w:pPr>
        <w:pStyle w:val="2"/>
      </w:pPr>
      <w:bookmarkStart w:id="382" w:name="Di_Er_Jie_7"/>
      <w:bookmarkStart w:id="383" w:name="Top_of_part0068_html"/>
      <w:bookmarkStart w:id="384" w:name="Di_Er_Jie_Wei_De_Guo_Er_Xie_Zuo"/>
      <w:bookmarkStart w:id="385" w:name="_Toc55745763"/>
      <w:r w:rsidRPr="00897FAF">
        <w:rPr>
          <w:rFonts w:asciiTheme="minorEastAsia" w:eastAsiaTheme="minorEastAsia"/>
        </w:rPr>
        <w:t>第二</w:t>
      </w:r>
      <w:bookmarkEnd w:id="382"/>
      <w:bookmarkEnd w:id="383"/>
      <w:bookmarkEnd w:id="384"/>
      <w:r w:rsidR="002A689A">
        <w:rPr>
          <w:rFonts w:asciiTheme="minorEastAsia" w:eastAsiaTheme="minorEastAsia"/>
        </w:rPr>
        <w:t xml:space="preserve">節 </w:t>
      </w:r>
      <w:r w:rsidRPr="00897FAF">
        <w:rPr>
          <w:rFonts w:asciiTheme="minorEastAsia" w:eastAsiaTheme="minorEastAsia"/>
        </w:rPr>
        <w:t>為德國而寫作</w:t>
      </w:r>
      <w:bookmarkEnd w:id="385"/>
    </w:p>
    <w:p w:rsidR="007F5A01" w:rsidRPr="00897FAF" w:rsidRDefault="007F5A01" w:rsidP="007F5A01">
      <w:pPr>
        <w:pStyle w:val="3"/>
        <w:rPr>
          <w:rFonts w:asciiTheme="minorEastAsia"/>
        </w:rPr>
      </w:pPr>
      <w:bookmarkStart w:id="386" w:name="_Toc55745764"/>
      <w:r w:rsidRPr="00897FAF">
        <w:rPr>
          <w:rFonts w:asciiTheme="minorEastAsia"/>
        </w:rPr>
        <w:t>一</w:t>
      </w:r>
      <w:bookmarkEnd w:id="386"/>
    </w:p>
    <w:p w:rsidR="007F5A01" w:rsidRPr="00897FAF" w:rsidRDefault="007F5A01" w:rsidP="007F5A01">
      <w:pPr>
        <w:ind w:firstLine="480"/>
        <w:rPr>
          <w:rFonts w:asciiTheme="minorEastAsia"/>
        </w:rPr>
      </w:pPr>
      <w:r w:rsidRPr="00897FAF">
        <w:rPr>
          <w:rFonts w:asciiTheme="minorEastAsia"/>
        </w:rPr>
        <w:t>在20世紀20年代以及30年代初期，德國《法蘭克福報》（</w:t>
      </w:r>
      <w:r w:rsidRPr="00897FAF">
        <w:rPr>
          <w:rStyle w:val="0Text"/>
          <w:rFonts w:asciiTheme="minorEastAsia"/>
        </w:rPr>
        <w:t>Frankfurter Zeitung</w:t>
      </w:r>
      <w:r w:rsidRPr="00897FAF">
        <w:rPr>
          <w:rFonts w:asciiTheme="minorEastAsia"/>
        </w:rPr>
        <w:t>）以其深入客觀的報道、公正中立的評論和較高的知識水準在國內外享有廣泛贊譽。它是外國人借以了解德國時局的窗口。盡管該報的讀者群體不大，但受教育程度較高，包含相當數量的意見領袖。這份報紙在政治上堅持自由立場，長期以來一直堅持獨立于阿爾弗雷德·胡根貝格家族或者莫斯報團（Mosse）和烏爾施泰因家族一手扶植的報業帝國。它的編輯和人事決策并不是由一位主管乾綱獨斷，而是由一個編輯委員會集體決定。不過在魏瑪共和國時期，報紙陷入了財政困難，不得不將部分控制權轉讓給化工巨頭法本化學工業公司。報紙的獨立性很快就受到了影響，尤其是在經濟政策方面。到了1932年，報紙編委會已經在鼓吹是時候讓希特勒和納粹黨加入臨時政府了，還主張修改魏瑪憲法，使其傾向威權主義，以此拯救德國。</w:t>
      </w:r>
      <w:hyperlink w:anchor="56_7">
        <w:bookmarkStart w:id="387" w:name="_56_8"/>
        <w:r w:rsidRPr="00897FAF">
          <w:rPr>
            <w:rStyle w:val="4Text"/>
            <w:rFonts w:asciiTheme="minorEastAsia"/>
          </w:rPr>
          <w:t>[56]</w:t>
        </w:r>
        <w:bookmarkEnd w:id="387"/>
      </w:hyperlink>
    </w:p>
    <w:p w:rsidR="007F5A01" w:rsidRPr="00897FAF" w:rsidRDefault="007F5A01" w:rsidP="007F5A01">
      <w:pPr>
        <w:ind w:firstLine="480"/>
        <w:rPr>
          <w:rFonts w:asciiTheme="minorEastAsia"/>
        </w:rPr>
      </w:pPr>
      <w:r w:rsidRPr="00897FAF">
        <w:rPr>
          <w:rFonts w:asciiTheme="minorEastAsia"/>
        </w:rPr>
        <w:t xml:space="preserve">1933年最初幾個月，報社員工順應時勢，在國會縱火案之后放棄了批評納粹主義的立場，對鎮壓共產黨表示支持。但由于報紙的自由立場早已聲名在外，1933年3月11日，一伙武裝的沖鋒隊員闖進了報社，威脅如果報紙不全面服從命令就會被查禁。不久后，編輯成員開始辭職，報紙編委會迫于宣傳部的壓力辭退了猶太員工；到了1936年末，報社里的猶太人都已被清理，只剩下兩個猶太混血職員和兩個配偶是猶太人的職員。看到大事不妙，創立報紙的猶太家族成員利奧波德·松內曼（Leopold </w:t>
      </w:r>
      <w:r w:rsidRPr="00897FAF">
        <w:rPr>
          <w:rFonts w:asciiTheme="minorEastAsia"/>
        </w:rPr>
        <w:lastRenderedPageBreak/>
        <w:t>Sonnemann）于1934年6月1日將自己的股份賣給了法本公司，使法本公司持有該報母公司98%的股份。當時，納粹當局還不敢得罪這家化工巨頭，因為它需要法本公司支持重整軍備，促進就業。法本公司原想借報紙提升自身在國內外相關圈子里的聲譽，但卡爾·博施（Carl Bosch）等公司的領導層人員是政治和文化上的保守派，不希望報紙丟掉自身的核心特點。希特勒和戈培爾出于另一種考慮——他們很看重這份報紙的國際聲譽——也不想強迫報紙過快轉變而惹得國際上議論紛紛。這意味著《法蘭克福報》在第三帝國時期比它的同行擁有更多的行動自由。</w:t>
      </w:r>
      <w:hyperlink w:anchor="57_7">
        <w:bookmarkStart w:id="388" w:name="_57_8"/>
        <w:r w:rsidRPr="00897FAF">
          <w:rPr>
            <w:rStyle w:val="4Text"/>
            <w:rFonts w:asciiTheme="minorEastAsia"/>
          </w:rPr>
          <w:t>[57]</w:t>
        </w:r>
        <w:bookmarkEnd w:id="388"/>
      </w:hyperlink>
    </w:p>
    <w:p w:rsidR="007F5A01" w:rsidRPr="00897FAF" w:rsidRDefault="007F5A01" w:rsidP="007F5A01">
      <w:pPr>
        <w:ind w:firstLine="480"/>
        <w:rPr>
          <w:rFonts w:asciiTheme="minorEastAsia"/>
        </w:rPr>
      </w:pPr>
      <w:r w:rsidRPr="00897FAF">
        <w:rPr>
          <w:rFonts w:asciiTheme="minorEastAsia"/>
        </w:rPr>
        <w:t>因此，直到30年代中期，《法蘭克福報》駐外記者仍然在堅持刊發國外對納粹集團的批評。編輯經常拒絕刊發來自宣傳部的文章，其中以文藝欄目的編輯為最，即使戈培爾親自下令也無濟于事。他們多次成功刊發文章，強調納粹政權正在踐踏的人道主義價值。1933—1939年間，該報任命的40名編委會成員多出自新聞界內受到納粹政權壓制的群體，比如社民黨人、民族人民黨人和天主教徒。他們之中的很多人——比如瓦爾特·迪克斯（Walter Dirks）和保羅·澤特（Paul Sethe）——在戰后都成了西德的著名記者。還有兩位著名作家，多爾夫·施特恩貝格爾（Dolf Sternberger）和奧托·祖爾（Otto Suhr），雖然他們的妻子是猶太人，卻仍然能夠留在報社工作。</w:t>
      </w:r>
      <w:hyperlink w:anchor="58_7">
        <w:bookmarkStart w:id="389" w:name="_58_8"/>
        <w:r w:rsidRPr="00897FAF">
          <w:rPr>
            <w:rStyle w:val="4Text"/>
            <w:rFonts w:asciiTheme="minorEastAsia"/>
          </w:rPr>
          <w:t>[58]</w:t>
        </w:r>
        <w:bookmarkEnd w:id="389"/>
      </w:hyperlink>
      <w:r w:rsidRPr="00897FAF">
        <w:rPr>
          <w:rFonts w:asciiTheme="minorEastAsia"/>
        </w:rPr>
        <w:t>該報還經常刊發一些談論歷史的文章，表面上談的是成吉思汗和羅伯斯庇爾等人物，但只要是智力正常的讀者，都能明顯看出它們是在影射希特勒。編輯還使用一些套話來刊發一些會令當局不快的報道。比如，他們會用這樣的句子開頭，“以下消息純屬謠言”；他們在標題中先聲明某事件是謊言編造，隨后又盡其所能報道該事件的細節。很快，《法蘭克福報》作為唯一敢如此報道新聞的媒體聲名鵲起，發行量再次提升。</w:t>
      </w:r>
      <w:hyperlink w:anchor="59_7">
        <w:bookmarkStart w:id="390" w:name="_59_8"/>
        <w:r w:rsidRPr="00897FAF">
          <w:rPr>
            <w:rStyle w:val="4Text"/>
            <w:rFonts w:asciiTheme="minorEastAsia"/>
          </w:rPr>
          <w:t>[59]</w:t>
        </w:r>
        <w:bookmarkEnd w:id="390"/>
      </w:hyperlink>
    </w:p>
    <w:p w:rsidR="007F5A01" w:rsidRPr="00897FAF" w:rsidRDefault="007F5A01" w:rsidP="007F5A01">
      <w:pPr>
        <w:ind w:firstLine="480"/>
        <w:rPr>
          <w:rFonts w:asciiTheme="minorEastAsia"/>
        </w:rPr>
      </w:pPr>
      <w:r w:rsidRPr="00897FAF">
        <w:rPr>
          <w:rFonts w:asciiTheme="minorEastAsia"/>
        </w:rPr>
        <w:t>蓋世太保很清楚《法蘭克福報》特別喜歡刊發“絕對是在惡意挑釁”的文章，認為它“像之前一樣代表了猶太人的利益”。</w:t>
      </w:r>
      <w:hyperlink w:anchor="60_7">
        <w:bookmarkStart w:id="391" w:name="_60_8"/>
        <w:r w:rsidRPr="00897FAF">
          <w:rPr>
            <w:rStyle w:val="4Text"/>
            <w:rFonts w:asciiTheme="minorEastAsia"/>
          </w:rPr>
          <w:t>[60]</w:t>
        </w:r>
        <w:bookmarkEnd w:id="391"/>
      </w:hyperlink>
      <w:r w:rsidRPr="00897FAF">
        <w:rPr>
          <w:rFonts w:asciiTheme="minorEastAsia"/>
        </w:rPr>
        <w:t>甚至直到1938年，該報仍然將利奧波德·松內曼的名字掛在頭版，后來迫于政府命令才撤掉。</w:t>
      </w:r>
      <w:hyperlink w:anchor="61_7">
        <w:bookmarkStart w:id="392" w:name="_61_8"/>
        <w:r w:rsidRPr="00897FAF">
          <w:rPr>
            <w:rStyle w:val="4Text"/>
            <w:rFonts w:asciiTheme="minorEastAsia"/>
          </w:rPr>
          <w:t>[61]</w:t>
        </w:r>
        <w:bookmarkEnd w:id="392"/>
      </w:hyperlink>
      <w:r w:rsidRPr="00897FAF">
        <w:rPr>
          <w:rFonts w:asciiTheme="minorEastAsia"/>
        </w:rPr>
        <w:t>還有一次蓋世太保反映說，“他們有意歪曲國家社會主義原則和思想，篡改其原有意思，其手段之高讓人驚嘆。”</w:t>
      </w:r>
      <w:hyperlink w:anchor="62_7">
        <w:bookmarkStart w:id="393" w:name="_62_8"/>
        <w:r w:rsidRPr="00897FAF">
          <w:rPr>
            <w:rStyle w:val="4Text"/>
            <w:rFonts w:asciiTheme="minorEastAsia"/>
          </w:rPr>
          <w:t>[62]</w:t>
        </w:r>
        <w:bookmarkEnd w:id="393"/>
      </w:hyperlink>
      <w:r w:rsidRPr="00897FAF">
        <w:rPr>
          <w:rFonts w:asciiTheme="minorEastAsia"/>
        </w:rPr>
        <w:t>然而隨著時間推進，特別是在1936年之后，當局的強勢迫使報紙采取守勢。《法蘭克福報》不得不多次向宣傳部的指示妥協。直接抗命幾乎不再可能。在1933年8月的時候，英國記者亨利·威克姆·斯蒂德（Henry Wickham Steed）就已經注意到，這份曾經令人引以為傲的自由主義報紙已經成為新政權下“不自由的工具”。</w:t>
      </w:r>
      <w:hyperlink w:anchor="63_7">
        <w:bookmarkStart w:id="394" w:name="_63_8"/>
        <w:r w:rsidRPr="00897FAF">
          <w:rPr>
            <w:rStyle w:val="4Text"/>
            <w:rFonts w:asciiTheme="minorEastAsia"/>
          </w:rPr>
          <w:t>[63]</w:t>
        </w:r>
        <w:bookmarkEnd w:id="394"/>
      </w:hyperlink>
      <w:r w:rsidRPr="00897FAF">
        <w:rPr>
          <w:rFonts w:asciiTheme="minorEastAsia"/>
        </w:rPr>
        <w:t>國外報社很快便不再引用他們的文章，認為他們的報道已經和戈培爾的宣傳部每天發布的虛假信息和宣傳教條沒什么兩樣了。</w:t>
      </w:r>
      <w:hyperlink w:anchor="64_7">
        <w:bookmarkStart w:id="395" w:name="_64_8"/>
        <w:r w:rsidRPr="00897FAF">
          <w:rPr>
            <w:rStyle w:val="4Text"/>
            <w:rFonts w:asciiTheme="minorEastAsia"/>
          </w:rPr>
          <w:t>[64]</w:t>
        </w:r>
        <w:bookmarkEnd w:id="395"/>
      </w:hyperlink>
      <w:r w:rsidRPr="00897FAF">
        <w:rPr>
          <w:rFonts w:asciiTheme="minorEastAsia"/>
        </w:rPr>
        <w:t>1938年，法本公司意識到它已經不需要影響公眾意見——因為德國已經不存在公眾意見——于是在沒有征詢編輯部和報社員工意見的情況下秘密地將該報賣給了納粹埃海爾出版集團（Eher Publishing House）的一個子公司。1939年4月20日，納粹出版界的頭面人物馬克斯·阿曼（Max Amann）將報紙呈給希特勒作為生日禮物。它再也不是一份自由評論了，盡管原來也是遮遮掩掩。該報的讀者數量繼續下滑，最終于1943年完全停刊。</w:t>
      </w:r>
      <w:hyperlink w:anchor="65_7">
        <w:bookmarkStart w:id="396" w:name="_65_8"/>
        <w:r w:rsidRPr="00897FAF">
          <w:rPr>
            <w:rStyle w:val="4Text"/>
            <w:rFonts w:asciiTheme="minorEastAsia"/>
          </w:rPr>
          <w:t>[65]</w:t>
        </w:r>
        <w:bookmarkEnd w:id="396"/>
      </w:hyperlink>
    </w:p>
    <w:p w:rsidR="007F5A01" w:rsidRPr="00897FAF" w:rsidRDefault="007F5A01" w:rsidP="007F5A01">
      <w:pPr>
        <w:ind w:firstLine="480"/>
        <w:rPr>
          <w:rFonts w:asciiTheme="minorEastAsia"/>
        </w:rPr>
      </w:pPr>
      <w:r w:rsidRPr="00897FAF">
        <w:rPr>
          <w:rFonts w:asciiTheme="minorEastAsia"/>
        </w:rPr>
        <w:t>不過這份報紙能夠如此長時間地保持相對獨立已經足夠讓人驚嘆。和其他宣傳和文化領域一樣，1933年冬馬克斯·阿曼的帝國出版協會成立，對報社的人事控制也正式開始。在出版協會成立之后，非協會成員已經不可能再到出版行業工作。阿曼利用大蕭條期間出版行業的經濟低迷，并通過將政府廣告合約交給納粹控制的報紙斷了競爭對手的財路，接管了大量報紙。擔心會因為訂了自由派報刊而受到懷疑的讀者改訂了其他報紙。1934年初，自由派報紙《柏林日報》（</w:t>
      </w:r>
      <w:r w:rsidRPr="00897FAF">
        <w:rPr>
          <w:rStyle w:val="0Text"/>
          <w:rFonts w:asciiTheme="minorEastAsia"/>
        </w:rPr>
        <w:t>Berliner Tageblatt</w:t>
      </w:r>
      <w:r w:rsidRPr="00897FAF">
        <w:rPr>
          <w:rFonts w:asciiTheme="minorEastAsia"/>
        </w:rPr>
        <w:t>）的發行量從13萬下降到7.5萬，一直以來聲譽良好的《沃斯新聞報》（</w:t>
      </w:r>
      <w:r w:rsidRPr="00897FAF">
        <w:rPr>
          <w:rStyle w:val="0Text"/>
          <w:rFonts w:asciiTheme="minorEastAsia"/>
        </w:rPr>
        <w:t>Vossische Zeitung</w:t>
      </w:r>
      <w:r w:rsidRPr="00897FAF">
        <w:rPr>
          <w:rFonts w:asciiTheme="minorEastAsia"/>
        </w:rPr>
        <w:t>）也從8萬跌落到5萬以下。而納粹的報業帝國從1933年初的59份日報、總發行量782,121份，擴張到同年年末的86份報紙、總發行量逾300萬份。1934年，他們買下了猶太出版公司烏爾施泰因，該公司旗下有數家德國最受尊敬的報紙。1935年4月，帝國出版協會制定的新章程查禁了宗教團體或特殊利益團體的報紙，嚴格限制商業公司、基金會、各類協會和其他各類組織辦報的權利，使阿曼有權關閉財政狀況不佳或者非雅利安人所有的報紙。1935—1936年間，阿曼關閉和買下了500—600家報紙。到了1939年，埃海爾出版集團已經擁有或控制了2/3的德國報紙和雜志。</w:t>
      </w:r>
      <w:hyperlink w:anchor="66_7">
        <w:bookmarkStart w:id="397" w:name="_66_8"/>
        <w:r w:rsidRPr="00897FAF">
          <w:rPr>
            <w:rStyle w:val="4Text"/>
            <w:rFonts w:asciiTheme="minorEastAsia"/>
          </w:rPr>
          <w:t>[66]</w:t>
        </w:r>
        <w:bookmarkEnd w:id="397"/>
      </w:hyperlink>
    </w:p>
    <w:p w:rsidR="007F5A01" w:rsidRPr="00897FAF" w:rsidRDefault="007F5A01" w:rsidP="007F5A01">
      <w:pPr>
        <w:ind w:firstLine="480"/>
        <w:rPr>
          <w:rFonts w:asciiTheme="minorEastAsia"/>
        </w:rPr>
      </w:pPr>
      <w:r w:rsidRPr="00897FAF">
        <w:rPr>
          <w:rFonts w:asciiTheme="minorEastAsia"/>
        </w:rPr>
        <w:t>正當阿曼積極收購各類報紙之時，戈培爾和他的老搭檔即納粹出版部門負責人奧托·迪特里希（Otto Dietrich）將管控延伸到了報紙的具體內容。1933年10月4日通過了一項新《編輯法》（Editors' Law），規定編輯本人須對報紙的內容負責，取消了經營者開除員工的權利，并訂立了多項規章限制報紙的內容，不得刊發“蓄意削弱德意志帝國在國內外的力量，德國人民的集體意志，德國國防、文化或經濟，或傷</w:t>
      </w:r>
      <w:r w:rsidRPr="00897FAF">
        <w:rPr>
          <w:rFonts w:asciiTheme="minorEastAsia"/>
        </w:rPr>
        <w:lastRenderedPageBreak/>
        <w:t>害他人宗教信仰的文章”。加入德意志報業協會成了法定義務。如果一名記者違反了職業法庭規定的行為準則，就會被取消從業資格。于是，希特勒當上德國總理兩年之內，共1,300名猶太記者和持社會民主主義或左翼自由主義立場的記者被剝奪了工作。戈培爾通過編輯和記者掌控著報業，</w:t>
      </w:r>
      <w:hyperlink w:anchor="67_7">
        <w:bookmarkStart w:id="398" w:name="_67_8"/>
        <w:r w:rsidRPr="00897FAF">
          <w:rPr>
            <w:rStyle w:val="4Text"/>
            <w:rFonts w:asciiTheme="minorEastAsia"/>
          </w:rPr>
          <w:t>[67]</w:t>
        </w:r>
        <w:bookmarkEnd w:id="398"/>
      </w:hyperlink>
      <w:r w:rsidRPr="00897FAF">
        <w:rPr>
          <w:rFonts w:asciiTheme="minorEastAsia"/>
        </w:rPr>
        <w:t>阿曼則通過出版協會和出版公司實施控制，而地方和地區級別的納粹中層官員則兩手兼顧，特別是在有地方性報社的地方。納粹以一個接一個的手段除去了報業的對手，消滅了納粹地方報紙在意識形態上的競爭者，并使這些艱難度日的小報蓬勃發展，賺得盆滿缽滿。</w:t>
      </w:r>
      <w:hyperlink w:anchor="68_7">
        <w:bookmarkStart w:id="399" w:name="_68_8"/>
        <w:r w:rsidRPr="00897FAF">
          <w:rPr>
            <w:rStyle w:val="4Text"/>
            <w:rFonts w:asciiTheme="minorEastAsia"/>
          </w:rPr>
          <w:t>[68]</w:t>
        </w:r>
        <w:bookmarkEnd w:id="399"/>
      </w:hyperlink>
    </w:p>
    <w:p w:rsidR="007F5A01" w:rsidRPr="00897FAF" w:rsidRDefault="007F5A01" w:rsidP="007F5A01">
      <w:pPr>
        <w:ind w:firstLine="480"/>
        <w:rPr>
          <w:rFonts w:asciiTheme="minorEastAsia"/>
        </w:rPr>
      </w:pPr>
      <w:r w:rsidRPr="00897FAF">
        <w:rPr>
          <w:rFonts w:asciiTheme="minorEastAsia"/>
        </w:rPr>
        <w:t>在納粹時期凌駕于其他一切報紙之上的是黨的《人民觀察家報》。和其他德國日報不同，《人民觀察家報》是一份全國性報紙，每天在慕尼黑和柏林同時印刷。作為黨的喉舌，它成了納粹忠誠黨徒和其他一些想要知道該想什么和該信什么的人的必讀材料。學校老師對這份報紙尤其重視。他們既可以在課堂上使用，也可以用來檢查學生的文章。如果學生是直接從上面摘抄的，那么老師在批評時就要格外小心。《人民觀察家報》的日發行量從1932年的11.6萬份暴漲到1941年的119.25萬份。這是第一份日銷售量過百萬的德國報紙。編輯威廉·魏斯（Wilhelm Weiss）在1933年之后加強了對新聞事實的報道，但同時他也鼓勵作者在文中進行恐嚇和威脅，每天以勝利者的口吻對外宣講納粹主義的強大及其摧毀一切威脅的決心。然而，他卻沒能說服馬克斯·阿曼成立一個駐外記者部門，不得不嚴重依賴國外通訊社的報道。還有一些和《人民觀察家報》相似的報紙和雜志，比如尤利烏斯·施特萊歇爾帶有情色色彩的《沖鋒報》。這份報紙到1937年總發行量高達50萬份，而三年之前只有區區6.5萬份，這很大程度上得歸功于各類納粹組織的大額訂單。這份報紙廣泛出現在大街小巷，它的頭版在廣告欄中清晰可見。不過很多德國人拒絕把它擺在家里。因為報上那些所謂猶太人犯下各種暴行的故事明顯都是編的，而那些所謂猶太人和非猶太德國女孩之間的性丑聞報道太過色情。黨內高層有時甚至會被迫撤回某期《沖鋒報》。不過，有很多讀者向這份報紙寫信舉報自己的鄰居或熟人，理由或是沒有向希特勒致敬，或是和猶太人攪在一起，或是批評政府。這份報紙的另一個重要特點就是組織公共請愿，要求關閉猶太人公司等反猶行動。納粹組織的大額訂單也給其他非色情雜志帶來了高發行量，如《沖鋒隊》（</w:t>
      </w:r>
      <w:r w:rsidRPr="00897FAF">
        <w:rPr>
          <w:rStyle w:val="0Text"/>
          <w:rFonts w:asciiTheme="minorEastAsia"/>
        </w:rPr>
        <w:t>Der SA-mann</w:t>
      </w:r>
      <w:r w:rsidRPr="00897FAF">
        <w:rPr>
          <w:rFonts w:asciiTheme="minorEastAsia"/>
        </w:rPr>
        <w:t>），30年代中期的周發行量高達75萬份。而個人訂閱者往往選擇附插圖的，圖文都不那么極端政治化的周刊。</w:t>
      </w:r>
      <w:hyperlink w:anchor="69_7">
        <w:bookmarkStart w:id="400" w:name="_69_8"/>
        <w:r w:rsidRPr="00897FAF">
          <w:rPr>
            <w:rStyle w:val="4Text"/>
            <w:rFonts w:asciiTheme="minorEastAsia"/>
          </w:rPr>
          <w:t>[69]</w:t>
        </w:r>
        <w:bookmarkEnd w:id="400"/>
      </w:hyperlink>
    </w:p>
    <w:p w:rsidR="007F5A01" w:rsidRPr="00897FAF" w:rsidRDefault="007F5A01" w:rsidP="007F5A01">
      <w:pPr>
        <w:ind w:firstLine="480"/>
        <w:rPr>
          <w:rFonts w:asciiTheme="minorEastAsia"/>
        </w:rPr>
      </w:pPr>
      <w:r w:rsidRPr="00897FAF">
        <w:rPr>
          <w:rFonts w:asciiTheme="minorEastAsia"/>
        </w:rPr>
        <w:t>戈培爾非常清楚，統治報業意味著所有的報紙和雜志都要統一口徑。為方便中央對其內容給出指導，宣傳部接管了兩家大通訊社：胡根貝格的電報聯盟與其競爭對手沃爾夫電報社。政府在1933年將二者合并為德國新聞處，該機構不僅為各類報紙提供國內和國際新聞來源，還撰寫大量評論性文章來指示應該如何解讀近期新聞事件。編輯們被禁止從自己的通訊記者之外獲得新聞來源。戈培爾對編輯的指示會通過定期的出版業會議傳達，并以電報發送給地方新聞局以管理地方報紙，其中包括針對印刷內容的命令和禁令。1935年4月6日的一份指示說，“任何情形下都不準刊發魯登道夫和元首在一起的照片。”另一份1936年4月14日的指示說，“馮·里賓特洛甫（Joachim von Ribbentrop）大使昨天遇到了車禍。他的大女兒受重傷，大使本人安然無恙。這次事故絕不準在報紙上刊發。”1936年4月14日，德國報業系統得到指示，“以后只要蘇聯官員和政客是猶太人，提到他們時只能使用他們的猶太人名字，且名字前面要冠以‘猶太人’字樣。”1936年4月25日，編輯們又得到命令，“褐衫軍中央小組成員在柏林逗留期間訪問共濟會博物館的消息不得見報。”1937年11月20日，一份指示似乎顯示他們松了一口氣，“對格蕾塔·嘉寶（Greta Garbo）的報道似乎效果很好。”</w:t>
      </w:r>
      <w:hyperlink w:anchor="70_7">
        <w:bookmarkStart w:id="401" w:name="_70_8"/>
        <w:r w:rsidRPr="00897FAF">
          <w:rPr>
            <w:rStyle w:val="4Text"/>
            <w:rFonts w:asciiTheme="minorEastAsia"/>
          </w:rPr>
          <w:t>[70]</w:t>
        </w:r>
        <w:bookmarkEnd w:id="401"/>
      </w:hyperlink>
      <w:r w:rsidRPr="00897FAF">
        <w:rPr>
          <w:rFonts w:asciiTheme="minorEastAsia"/>
        </w:rPr>
        <w:t>這些指示對細節相當重視，給編輯自由發揮的空間幾乎為零。</w:t>
      </w:r>
      <w:hyperlink w:anchor="71_7">
        <w:bookmarkStart w:id="402" w:name="_71_8"/>
        <w:r w:rsidRPr="00897FAF">
          <w:rPr>
            <w:rStyle w:val="4Text"/>
            <w:rFonts w:asciiTheme="minorEastAsia"/>
          </w:rPr>
          <w:t>[71]</w:t>
        </w:r>
        <w:bookmarkEnd w:id="402"/>
      </w:hyperlink>
    </w:p>
    <w:p w:rsidR="007F5A01" w:rsidRPr="00897FAF" w:rsidRDefault="007F5A01" w:rsidP="007F5A01">
      <w:pPr>
        <w:ind w:firstLine="480"/>
        <w:rPr>
          <w:rFonts w:asciiTheme="minorEastAsia"/>
        </w:rPr>
      </w:pPr>
      <w:r w:rsidRPr="00897FAF">
        <w:rPr>
          <w:rFonts w:asciiTheme="minorEastAsia"/>
        </w:rPr>
        <w:t>這些措施并非在任何情況下都有效。參考《法蘭克福報》相關情況，一個機智而堅定的編輯或通訊記者仍然能向公眾傳達納粹分子不希望他們了解的信息，或者含沙射影地批評政府，比如撰寫有關古希臘或古羅馬獨裁制度的文章。1935年4月20日，一家名為《施魏尼茨地區新聞》（</w:t>
      </w:r>
      <w:r w:rsidRPr="00897FAF">
        <w:rPr>
          <w:rStyle w:val="0Text"/>
          <w:rFonts w:asciiTheme="minorEastAsia"/>
        </w:rPr>
        <w:t>Schweinitzer Kreisblatt</w:t>
      </w:r>
      <w:r w:rsidRPr="00897FAF">
        <w:rPr>
          <w:rFonts w:asciiTheme="minorEastAsia"/>
        </w:rPr>
        <w:t>）的地方報紙在頭版印制了一副希特勒畫像。畫像中希特勒的頭部蓋住了報紙名稱中的itzer，留下了Schwein，而這個詞在德語里的意思是“豬”。蓋世太保認為這是有意侮辱元首，報紙被封禁三天。顯然，報紙的這個舉動不太可能是一次無心之失。</w:t>
      </w:r>
      <w:hyperlink w:anchor="72_7">
        <w:bookmarkStart w:id="403" w:name="_72_8"/>
        <w:r w:rsidRPr="00897FAF">
          <w:rPr>
            <w:rStyle w:val="4Text"/>
            <w:rFonts w:asciiTheme="minorEastAsia"/>
          </w:rPr>
          <w:t>[72]</w:t>
        </w:r>
        <w:bookmarkEnd w:id="403"/>
      </w:hyperlink>
      <w:r w:rsidRPr="00897FAF">
        <w:rPr>
          <w:rFonts w:asciiTheme="minorEastAsia"/>
        </w:rPr>
        <w:t>不過，不管《法蘭克福報》能做什么，編輯和記者中的絕大多數人都缺乏這個能力和意愿去違反宣傳命令，為讀者提供獨立和原創的內容。從1932年到1944年，報紙數量從4,700家降到977家。各類雜志期刊數量從1933年的1萬家下降到1938年的5,000</w:t>
      </w:r>
      <w:r w:rsidRPr="00897FAF">
        <w:rPr>
          <w:rFonts w:asciiTheme="minorEastAsia"/>
        </w:rPr>
        <w:lastRenderedPageBreak/>
        <w:t>家。它們的內容也越來越同質化。此外，能夠及時傳遞信息的無線廣播發展迅猛，使傳統報紙面臨著至今尚未解決的問題：如果印刷出來的新聞不再是“新”聞，報紙該如何吸引讀者？</w:t>
      </w:r>
      <w:hyperlink w:anchor="73_7">
        <w:bookmarkStart w:id="404" w:name="_73_8"/>
        <w:r w:rsidRPr="00897FAF">
          <w:rPr>
            <w:rStyle w:val="4Text"/>
            <w:rFonts w:asciiTheme="minorEastAsia"/>
          </w:rPr>
          <w:t>[73]</w:t>
        </w:r>
        <w:bookmarkEnd w:id="404"/>
      </w:hyperlink>
      <w:r w:rsidRPr="00897FAF">
        <w:rPr>
          <w:rFonts w:asciiTheme="minorEastAsia"/>
        </w:rPr>
        <w:t>報紙的閱讀群體對報紙的不滿與日俱增，這從蓋世太保的定期監控報告中可以看出。卡塞爾（Kassel）的蓋世太保辦公室在1935年3月的月報中說，“人們已經難以忍受報刊的同質化，尤其是以國家社會主義者自居的人。”這個報告還說，人們還不知道，他們之所以讀不到每天的時事新聞，是因為政府認為這些事情顯然太過敏感而不能公開報道。蓋世太保認為這是謠言滿天飛的原因，也是促使人們從國外報紙——特別是在瑞士印刷的德語報紙——上了解新聞的原因。這些報紙在大城市之外的小社區都有可觀的銷量。</w:t>
      </w:r>
      <w:hyperlink w:anchor="74_7">
        <w:bookmarkStart w:id="405" w:name="_74_7"/>
        <w:r w:rsidRPr="00897FAF">
          <w:rPr>
            <w:rStyle w:val="4Text"/>
            <w:rFonts w:asciiTheme="minorEastAsia"/>
          </w:rPr>
          <w:t>[74]</w:t>
        </w:r>
        <w:bookmarkEnd w:id="405"/>
      </w:hyperlink>
    </w:p>
    <w:p w:rsidR="007F5A01" w:rsidRPr="00897FAF" w:rsidRDefault="007F5A01" w:rsidP="007F5A01">
      <w:pPr>
        <w:ind w:firstLine="480"/>
        <w:rPr>
          <w:rFonts w:asciiTheme="minorEastAsia"/>
        </w:rPr>
      </w:pPr>
      <w:r w:rsidRPr="00897FAF">
        <w:rPr>
          <w:rFonts w:asciiTheme="minorEastAsia"/>
        </w:rPr>
        <w:t>但納粹政權已經采取了針對措施。他們并不只是簡單地禁止國外報紙進入。帝國出版協會控制著帝國火車站書店協會，該協會的任務是保證“火車站書店的第一要務是傳播德國思想。書店的租賃人必須要抵制外國報紙的傳播”。對火車站書店采取的措施同樣用于德國大街上的報刊亭。</w:t>
      </w:r>
      <w:hyperlink w:anchor="75_7">
        <w:bookmarkStart w:id="406" w:name="_75_7"/>
        <w:r w:rsidRPr="00897FAF">
          <w:rPr>
            <w:rStyle w:val="4Text"/>
            <w:rFonts w:asciiTheme="minorEastAsia"/>
          </w:rPr>
          <w:t>[75]</w:t>
        </w:r>
        <w:bookmarkEnd w:id="406"/>
      </w:hyperlink>
      <w:r w:rsidRPr="00897FAF">
        <w:rPr>
          <w:rFonts w:asciiTheme="minorEastAsia"/>
        </w:rPr>
        <w:t>由于這些限制措施，蓋世太保1934—1935年的那份報告所示便不足為奇了：人們越來越不信任報紙內容。他們開始尋找其他消息來源。1934年黨報的發行量總共下降了約100萬份，在接下來的幾年里，要不是靠納粹組織自己訂購，銷量還會一降再降。在科隆（Cologne），納粹地方報紙銷量從1934年1月的20.3萬下降到1935年1月的10.6萬。同一時期，當地的天主教報紙銷量卻從8.1萬增長到8.8萬。同樣的趨勢也能在德國其他地區觀察到。于是當局于1935年又實行了所謂的“阿曼條例”（Amann regulations）。條例強調，任何報紙如果進行不正當競爭或者向讀者傳遞有傷道德風化的信息，將被吊銷許可證。之后黨報的表現開始有了些起色，但只是因為它們沒了競爭對手，人們在威脅下被迫訂閱了黨報。</w:t>
      </w:r>
      <w:hyperlink w:anchor="76_7">
        <w:bookmarkStart w:id="407" w:name="_76_7"/>
        <w:r w:rsidRPr="00897FAF">
          <w:rPr>
            <w:rStyle w:val="4Text"/>
            <w:rFonts w:asciiTheme="minorEastAsia"/>
          </w:rPr>
          <w:t>[76]</w:t>
        </w:r>
        <w:bookmarkEnd w:id="407"/>
      </w:hyperlink>
    </w:p>
    <w:p w:rsidR="007F5A01" w:rsidRPr="00897FAF" w:rsidRDefault="007F5A01" w:rsidP="007F5A01">
      <w:pPr>
        <w:ind w:firstLine="480"/>
        <w:rPr>
          <w:rFonts w:asciiTheme="minorEastAsia"/>
        </w:rPr>
      </w:pPr>
      <w:r w:rsidRPr="00897FAF">
        <w:rPr>
          <w:rFonts w:asciiTheme="minorEastAsia"/>
        </w:rPr>
        <w:t>政府通過多種方式消滅異議，對出版業的控制不斷加強。記者、編輯等從業人員時刻面臨著艱難決定：在不完全放棄職業道德的前提下，他們能在多大程度上服從政府的命令？但是，隨著時間推移，他們發現除了幾乎無條件服從命令之外已別無選擇，拒絕服從的人則全部遭到解雇。于是，盡管戈培爾多次命令廣播和報紙不可死板無聊，最后他還是給二者套上了政治枷鎖，激起了人們的普遍不滿，抱怨引導輿論的兩大主要媒體一味服從，媒體工作者盡是些無趣的軟骨頭。1934年，戈培爾曾告訴媒體人，他欣慰地看到，從業者終于知道如何在沒有指導的情況下正確地應對時事新聞。</w:t>
      </w:r>
      <w:hyperlink w:anchor="77_7">
        <w:bookmarkStart w:id="408" w:name="_77_7"/>
        <w:r w:rsidRPr="00897FAF">
          <w:rPr>
            <w:rStyle w:val="4Text"/>
            <w:rFonts w:asciiTheme="minorEastAsia"/>
          </w:rPr>
          <w:t>[77]</w:t>
        </w:r>
        <w:bookmarkEnd w:id="408"/>
      </w:hyperlink>
      <w:r w:rsidRPr="00897FAF">
        <w:rPr>
          <w:rFonts w:asciiTheme="minorEastAsia"/>
        </w:rPr>
        <w:t>不過，一貫毒舌的戈培爾在數年后又稱，“只要一個人還殘存著一絲榮譽感，就絕不會去當記者。”</w:t>
      </w:r>
      <w:hyperlink w:anchor="78_7">
        <w:bookmarkStart w:id="409" w:name="_78_8"/>
        <w:r w:rsidRPr="00897FAF">
          <w:rPr>
            <w:rStyle w:val="4Text"/>
            <w:rFonts w:asciiTheme="minorEastAsia"/>
          </w:rPr>
          <w:t>[78]</w:t>
        </w:r>
        <w:bookmarkEnd w:id="409"/>
      </w:hyperlink>
    </w:p>
    <w:p w:rsidR="007F5A01" w:rsidRPr="00897FAF" w:rsidRDefault="007F5A01" w:rsidP="007F5A01">
      <w:pPr>
        <w:pStyle w:val="3"/>
        <w:rPr>
          <w:rFonts w:asciiTheme="minorEastAsia"/>
        </w:rPr>
      </w:pPr>
      <w:bookmarkStart w:id="410" w:name="_Toc55745765"/>
      <w:r w:rsidRPr="00897FAF">
        <w:rPr>
          <w:rFonts w:asciiTheme="minorEastAsia"/>
        </w:rPr>
        <w:t>二</w:t>
      </w:r>
      <w:bookmarkEnd w:id="410"/>
    </w:p>
    <w:p w:rsidR="007F5A01" w:rsidRPr="00897FAF" w:rsidRDefault="007F5A01" w:rsidP="007F5A01">
      <w:pPr>
        <w:ind w:firstLine="480"/>
        <w:rPr>
          <w:rFonts w:asciiTheme="minorEastAsia"/>
        </w:rPr>
      </w:pPr>
      <w:r w:rsidRPr="00897FAF">
        <w:rPr>
          <w:rFonts w:asciiTheme="minorEastAsia"/>
        </w:rPr>
        <w:t>1932年6月，把自己的小說《小人物該怎么辦？》（</w:t>
      </w:r>
      <w:r w:rsidRPr="00897FAF">
        <w:rPr>
          <w:rStyle w:val="0Text"/>
          <w:rFonts w:asciiTheme="minorEastAsia"/>
        </w:rPr>
        <w:t>Kleiner Mann – was nun?</w:t>
      </w:r>
      <w:r w:rsidRPr="00897FAF">
        <w:rPr>
          <w:rFonts w:asciiTheme="minorEastAsia"/>
        </w:rPr>
        <w:t>）出版之后，漢斯·法拉達（Hans Fallada）創造了他在魏瑪共和國時期最后一部暢銷的嚴肅小說。最開始的十個月，這本書賣了4萬冊，在不下于10份報紙上連載，還被拍成了電影。這部作品甚至拯救了幾乎已注定破產的出版商恩斯特·羅沃爾特（Ernst Rowohlt）。小說的名字完美地概括了德國人在1932年最后幾個月經濟危機和政治僵局中的絕望情緒。小說的男主人公是一個謙遜但不斷受到羞辱的小職員約翰內斯·平訥貝格（Johannes Pinneberg），他的經歷令許多讀者感同身受。他不得不面對女友懷孕這個現實；盡管女友的父親對他充滿敵意，他還是得娶她；他不辭辛苦地為小兩口尋找棲息之所；他也必須適應有孩子之后的家庭生活。在各種擔驚受怕之后，他還是不可避免地加入了失業大軍。不過，他沒有像小說中的其他角色那樣靠違法犯罪來度過危機，他在逆境中依然保持了正直和風度。這一切首先要歸功于他的妻子，這位溫柔的女性在克服自己最初的稚嫩之后，堅強地為小兩口營造了一個溫馨的家，這個家成為逃離外部世界殘酷和苦難的避風港。小說結尾，妻子蘭普金成了主要人物，小說對女主人公的成功刻畫被認為是其暢銷的關鍵原因。</w:t>
      </w:r>
      <w:hyperlink w:anchor="79_7">
        <w:bookmarkStart w:id="411" w:name="_79_7"/>
        <w:r w:rsidRPr="00897FAF">
          <w:rPr>
            <w:rStyle w:val="4Text"/>
            <w:rFonts w:asciiTheme="minorEastAsia"/>
          </w:rPr>
          <w:t>[79]</w:t>
        </w:r>
        <w:bookmarkEnd w:id="411"/>
      </w:hyperlink>
    </w:p>
    <w:p w:rsidR="007F5A01" w:rsidRPr="00897FAF" w:rsidRDefault="007F5A01" w:rsidP="007F5A01">
      <w:pPr>
        <w:ind w:firstLine="480"/>
        <w:rPr>
          <w:rFonts w:asciiTheme="minorEastAsia"/>
        </w:rPr>
      </w:pPr>
      <w:r w:rsidRPr="00897FAF">
        <w:rPr>
          <w:rFonts w:asciiTheme="minorEastAsia"/>
        </w:rPr>
        <w:t>漢斯·法拉達是魯道夫·迪岑（Rudolf Ditzen）的筆名。迪岑于1893年出生在格賴夫斯瓦爾德（Greifswald）。他在創作上難稱大家，也不是文學史上的大人物。他的小說和短篇故事集之所以獲得成功，原因在于它們對日常生活的入微刻畫以及冷冰冰的現實主義。迪岑是一個非常典型的德國人，如果是在其他國家，他是很難靠小說謀生的。因此，移民這條路對他而言是走不通的。同時，他不是一個政治性的作家，更不是猶太人，因此他也沒有什么要離開德國的理由。</w:t>
      </w:r>
      <w:hyperlink w:anchor="80_7">
        <w:bookmarkStart w:id="412" w:name="_80_7"/>
        <w:r w:rsidRPr="00897FAF">
          <w:rPr>
            <w:rStyle w:val="4Text"/>
            <w:rFonts w:asciiTheme="minorEastAsia"/>
          </w:rPr>
          <w:t>[80]</w:t>
        </w:r>
        <w:bookmarkEnd w:id="412"/>
      </w:hyperlink>
      <w:r w:rsidRPr="00897FAF">
        <w:rPr>
          <w:rFonts w:asciiTheme="minorEastAsia"/>
        </w:rPr>
        <w:t>迪岑無黨無派，且因為作品太大</w:t>
      </w:r>
      <w:r w:rsidRPr="00897FAF">
        <w:rPr>
          <w:rFonts w:asciiTheme="minorEastAsia"/>
        </w:rPr>
        <w:lastRenderedPageBreak/>
        <w:t>眾化，沒能入選像普魯士藝術學院這樣尊貴的機構，因此納粹當局并不覺得他有什么特別討人厭的地方。1933年5月10日，德國各大學城發生了象征著失去文學自由的焚書運動，他的書并不在其中。但是，迪岑除寫作之外沒有其他謀生手段，同時他還酗酒成性。在魏瑪共和國時期，由于精神崩潰、毒癮發作、酗酒和舉止不端，相當長的一段時間內他都在監獄和收容所度過。這些經歷為他于1933年11月完成的新小說《囚徒生涯》（</w:t>
      </w:r>
      <w:r w:rsidRPr="00897FAF">
        <w:rPr>
          <w:rStyle w:val="0Text"/>
          <w:rFonts w:asciiTheme="minorEastAsia"/>
        </w:rPr>
        <w:t>Wer einmal aus dem Blechnapf frißt</w:t>
      </w:r>
      <w:r w:rsidRPr="00897FAF">
        <w:rPr>
          <w:rFonts w:asciiTheme="minorEastAsia"/>
        </w:rPr>
        <w:t>）提供了素材。</w:t>
      </w:r>
      <w:hyperlink w:anchor="81_7">
        <w:bookmarkStart w:id="413" w:name="_81_7"/>
        <w:r w:rsidRPr="00897FAF">
          <w:rPr>
            <w:rStyle w:val="4Text"/>
            <w:rFonts w:asciiTheme="minorEastAsia"/>
          </w:rPr>
          <w:t>[81]</w:t>
        </w:r>
        <w:bookmarkEnd w:id="413"/>
      </w:hyperlink>
    </w:p>
    <w:p w:rsidR="007F5A01" w:rsidRPr="00897FAF" w:rsidRDefault="007F5A01" w:rsidP="007F5A01">
      <w:pPr>
        <w:ind w:firstLine="480"/>
        <w:rPr>
          <w:rFonts w:asciiTheme="minorEastAsia"/>
        </w:rPr>
      </w:pPr>
      <w:r w:rsidRPr="00897FAF">
        <w:rPr>
          <w:rFonts w:asciiTheme="minorEastAsia"/>
        </w:rPr>
        <w:t>為了使小說出版，迪岑覺得必須寫一篇序言，強調小說中描繪的恐怖的刑事司法系統是舊時代的東西，當然他完全清楚這是胡說八道。甚至他的出版商恩斯特·羅沃爾特都認為這種胡謅有些過于諂媚。但是羅沃爾特自己也必須做出妥協。他之前出版的半數書籍都已遭禁，為了使自己的企業生存下去，羅沃爾特把這些書改頭換面，換上了當局能夠接受的書名，并和一些并非完全是納粹黨徒的著名右翼人士拉上關系，比如卷入瓦爾特·拉特瑙（Walther Rathenau）謀殺案的民族主義作家恩斯特·馮·薩洛蒙（Ernst von Salomon）。拉特瑙有猶太血統，持自由主義立場，在魏瑪早期任外交部長。羅沃爾特還暗中積極運作，幫助他的猶太作家們獲得美國護照以便移民。不過作為私人企業老板，直到1936年之前，他都并不需要解雇所有的猶太員工，所以他一直讓迪岑的猶太人編輯保羅·邁爾（Paul Mayer）等出版社核心人物留任。由于羅沃爾特手上的作家越來越少，他通過出售國際版權獲得的收入也急劇下降。羅沃爾特加入了納粹黨，試圖改善自身處境。他暗地里以招募自由職業者的形式雇用了猶太人打字員和校對者，以及還有曾經是共產黨人的插畫畫家。不過這些努力都沒能挽救他的企業。他的出版社最終還是被當時已經隸屬于納粹埃海爾出版社的出版業巨頭烏爾施泰因收購。1938年7月，羅沃爾特被帝國文學協會開除，并被禁止從事出版業。他的企業被移交給德意志出版局，最后被解散。羅沃爾特后來離開德國遠赴巴西。1940年，他出人意料地回到德國，因為那時他認為希特勒政權已如強弩之末，崩潰在即。</w:t>
      </w:r>
      <w:hyperlink w:anchor="82_7">
        <w:bookmarkStart w:id="414" w:name="_82_7"/>
        <w:r w:rsidRPr="00897FAF">
          <w:rPr>
            <w:rStyle w:val="4Text"/>
            <w:rFonts w:asciiTheme="minorEastAsia"/>
          </w:rPr>
          <w:t>[82]</w:t>
        </w:r>
        <w:bookmarkEnd w:id="414"/>
      </w:hyperlink>
    </w:p>
    <w:p w:rsidR="007F5A01" w:rsidRPr="00897FAF" w:rsidRDefault="007F5A01" w:rsidP="007F5A01">
      <w:pPr>
        <w:ind w:firstLine="480"/>
        <w:rPr>
          <w:rFonts w:asciiTheme="minorEastAsia"/>
        </w:rPr>
      </w:pPr>
      <w:r w:rsidRPr="00897FAF">
        <w:rPr>
          <w:rFonts w:asciiTheme="minorEastAsia"/>
        </w:rPr>
        <w:t>這些事情讓迪岑的日子越來越難過，畢竟他很需要與出版商緊密個人關系的支持。迪岑后來回到了自己在梅克倫堡遙遠的小村莊里，希望以創作童話故事和兒童讀物為生。在他嚴肅的社會小說里，他希望在對納粹主義做出足夠妥協，不惹他們生氣的同時，依然能夠保持作品精髓，避免和納粹分子殘暴的反猶主義同流合污。不過由于他的小說和當時德國的日常生活密切相關，要做到這一點并不容易。1934年迪岑在新版的《小人物該怎么辦？》中進行了嘗試。他刪去了所有和褐衫軍有關的內容，將一個濫施暴力的沖鋒隊員改成了充滿侵略性的守門員，但保留了書中對猶太人的正面描寫。他拒絕調整書中女主人公蘭普金對共產主義的同情。但是，他的新小說《囚徒生涯》遭到了納粹媒體的猛烈攻擊，批評他的小說對墮落的犯罪分子持同情態度。迪岑機敏地以一篇新小說應對批評。他將故事背景放在北德的鄉村世界，并將小說命名為《我們曾有一個孩子》（</w:t>
      </w:r>
      <w:r w:rsidRPr="00897FAF">
        <w:rPr>
          <w:rStyle w:val="0Text"/>
          <w:rFonts w:asciiTheme="minorEastAsia"/>
        </w:rPr>
        <w:t>Wir hatten mal ein Kind</w:t>
      </w:r>
      <w:r w:rsidRPr="00897FAF">
        <w:rPr>
          <w:rFonts w:asciiTheme="minorEastAsia"/>
        </w:rPr>
        <w:t>），迎合納粹主義“血與土”的觀念。但事實上，他的小說缺乏和血與土有關的大部分核心特征，比如大地母親、種族優越性、反智主義，以及將與大地的關系視為民族復興源泉等（事實上，在小說里，主人公一直到小說結尾都是生活中的失敗者）。</w:t>
      </w:r>
      <w:hyperlink w:anchor="83_7">
        <w:bookmarkStart w:id="415" w:name="_83_7"/>
        <w:r w:rsidRPr="00897FAF">
          <w:rPr>
            <w:rStyle w:val="4Text"/>
            <w:rFonts w:asciiTheme="minorEastAsia"/>
          </w:rPr>
          <w:t>[83]</w:t>
        </w:r>
        <w:bookmarkEnd w:id="415"/>
      </w:hyperlink>
    </w:p>
    <w:p w:rsidR="007F5A01" w:rsidRPr="00897FAF" w:rsidRDefault="007F5A01" w:rsidP="007F5A01">
      <w:pPr>
        <w:ind w:firstLine="480"/>
        <w:rPr>
          <w:rFonts w:asciiTheme="minorEastAsia"/>
        </w:rPr>
      </w:pPr>
      <w:r w:rsidRPr="00897FAF">
        <w:rPr>
          <w:rFonts w:asciiTheme="minorEastAsia"/>
        </w:rPr>
        <w:t>當局施加的壓力越來越大，迪岑越來越難以在符合審查要求和保證作品質量間取得平衡。他接下來的一部小說《古老心靈的出發》（</w:t>
      </w:r>
      <w:r w:rsidRPr="00897FAF">
        <w:rPr>
          <w:rStyle w:val="0Text"/>
          <w:rFonts w:asciiTheme="minorEastAsia"/>
        </w:rPr>
        <w:t>Altes Herz geht auf die Reise</w:t>
      </w:r>
      <w:r w:rsidRPr="00897FAF">
        <w:rPr>
          <w:rFonts w:asciiTheme="minorEastAsia"/>
        </w:rPr>
        <w:t>）稱不上他最好的作品，由于將基督教而非納粹主義稱為團結人民的紐帶而惹了麻煩。迪岑在帝國文學協會中被斥為“不需要的作家”。雖然這一標簽很快就被撕掉，但迪岑開始一次又一次地陷入抑郁，嚴重到需要住院接受護理。他的另外一部小說——以1923年的惡性通貨膨脹為背景的《狼中之狼》（</w:t>
      </w:r>
      <w:r w:rsidRPr="00897FAF">
        <w:rPr>
          <w:rStyle w:val="0Text"/>
          <w:rFonts w:asciiTheme="minorEastAsia"/>
        </w:rPr>
        <w:t>Wolf unter Wölfen</w:t>
      </w:r>
      <w:r w:rsidRPr="00897FAF">
        <w:rPr>
          <w:rFonts w:asciiTheme="minorEastAsia"/>
        </w:rPr>
        <w:t>）——受到了納粹當局的好評。戈培爾在1938年1月31日的日記中將其稱為“一本超棒的書”。納粹分子稱許小說對魏瑪共和國的激烈批判，這本書在1937年發行時賣得很好。在這本書之后迪岑寫了《鐵人古斯塔夫》（</w:t>
      </w:r>
      <w:r w:rsidRPr="00897FAF">
        <w:rPr>
          <w:rStyle w:val="0Text"/>
          <w:rFonts w:asciiTheme="minorEastAsia"/>
        </w:rPr>
        <w:t>Der eiserne Gustav</w:t>
      </w:r>
      <w:r w:rsidRPr="00897FAF">
        <w:rPr>
          <w:rFonts w:asciiTheme="minorEastAsia"/>
        </w:rPr>
        <w:t>），這是一個家庭冒險故事，主人公是一位保守傳統、拒絕向機動車妥協的教練。小說一開始就以改編電影為目標，預定埃米爾·雅寧斯為主演。但這本書卻引起了戈培爾的注意，他對作者的創作意圖不滿，因為小說的故事情節一直持續到1933年，他要求作者加上主人公最后成為納粹主義支持者以及壞人變成共產主義者的情節。盡管迪岑相當屈辱地接受了這一妥協，小說最后還是沒能拍成電影。阿爾弗雷德·羅森博格堅決反對將漢斯·法拉達的任何小說拍成電影，這一作品被批評具有破壞性和顛覆性，因此很快就下架了。《鐵人古斯塔夫》實際上成了迪岑在第三帝國時期最后一部嚴肅小說。他的下一部小說《酒鬼》（</w:t>
      </w:r>
      <w:r w:rsidRPr="00897FAF">
        <w:rPr>
          <w:rStyle w:val="0Text"/>
          <w:rFonts w:asciiTheme="minorEastAsia"/>
        </w:rPr>
        <w:t>Der Trinker</w:t>
      </w:r>
      <w:r w:rsidRPr="00897FAF">
        <w:rPr>
          <w:rFonts w:asciiTheme="minorEastAsia"/>
        </w:rPr>
        <w:t>）以第一人稱講述了一個人如何墮落成酒鬼的故事。在當局看來這簡直不能稱</w:t>
      </w:r>
      <w:r w:rsidRPr="00897FAF">
        <w:rPr>
          <w:rFonts w:asciiTheme="minorEastAsia"/>
        </w:rPr>
        <w:lastRenderedPageBreak/>
        <w:t>為小說。不過，盡管小說手稿看起來錯雜混亂，有的部分是上下顛倒的，有的字夾在兩行之間，有的字則寫在跨頁的地方，使得整本手稿像密碼簿一樣難以理解，但實際上那是有意為之。手稿的字里行間潛藏著作家自己在納粹統治下的生活寫照，充斥著對納粹當局的指責和控訴，以及自己為對納粹主義所做妥協的懺悔。這些文字在迪岑于1947年去世之后方才面世。在創作手稿期間，他被當做精神病犯人關在監獄中。在戰后不久給母親的一封信中他寫道，“我知道我很軟弱，但是我絕不是壞人，從來都不是。”</w:t>
      </w:r>
      <w:hyperlink w:anchor="84_7">
        <w:bookmarkStart w:id="416" w:name="_84_7"/>
        <w:r w:rsidRPr="00897FAF">
          <w:rPr>
            <w:rStyle w:val="4Text"/>
            <w:rFonts w:asciiTheme="minorEastAsia"/>
          </w:rPr>
          <w:t>[84]</w:t>
        </w:r>
        <w:bookmarkEnd w:id="416"/>
      </w:hyperlink>
    </w:p>
    <w:p w:rsidR="007F5A01" w:rsidRPr="00897FAF" w:rsidRDefault="007F5A01" w:rsidP="007F5A01">
      <w:pPr>
        <w:pStyle w:val="3"/>
        <w:rPr>
          <w:rFonts w:asciiTheme="minorEastAsia"/>
        </w:rPr>
      </w:pPr>
      <w:bookmarkStart w:id="417" w:name="_Toc55745766"/>
      <w:r w:rsidRPr="00897FAF">
        <w:rPr>
          <w:rFonts w:asciiTheme="minorEastAsia"/>
        </w:rPr>
        <w:t>三</w:t>
      </w:r>
      <w:bookmarkEnd w:id="417"/>
    </w:p>
    <w:p w:rsidR="007F5A01" w:rsidRPr="00897FAF" w:rsidRDefault="007F5A01" w:rsidP="007F5A01">
      <w:pPr>
        <w:ind w:firstLine="480"/>
        <w:rPr>
          <w:rFonts w:asciiTheme="minorEastAsia"/>
        </w:rPr>
      </w:pPr>
      <w:r w:rsidRPr="00897FAF">
        <w:rPr>
          <w:rFonts w:asciiTheme="minorEastAsia"/>
        </w:rPr>
        <w:t>魯道夫·迪岑的慘痛經歷證明了留在國內的作家機會實在不大。幾乎所有享有國際聲譽的德國作家都處于流亡狀態，其中包括托馬斯·曼、海因里希·曼（Heinrich Mann）、利翁·福伊希特萬格（Lion Feuchtwanger）、貝托爾特·布萊希特、阿諾爾德·茨威格（Arnold Zweig）和埃里克·瑪麗亞·雷馬克（Erich Maria Remarque）等。在流亡之中他們很快就成立了出版公司，重新出版被查禁的雜志，組織演講和讀書活動，通過這些方式向全世界警告納粹主義的威脅。現存的許多描繪納粹集團上臺以及第三帝國早期境況的經典小說都出自身處30年代中后期流亡潮中的流亡作家之手，其中包括福伊希特萬格的《奧珀曼一家人》（</w:t>
      </w:r>
      <w:r w:rsidRPr="00897FAF">
        <w:rPr>
          <w:rStyle w:val="0Text"/>
          <w:rFonts w:asciiTheme="minorEastAsia"/>
        </w:rPr>
        <w:t>Die Geschwister Oppermann</w:t>
      </w:r>
      <w:r w:rsidRPr="00897FAF">
        <w:rPr>
          <w:rFonts w:asciiTheme="minorEastAsia"/>
        </w:rPr>
        <w:t>）和茨威格的《萬茨貝克的斧子》（</w:t>
      </w:r>
      <w:r w:rsidRPr="00897FAF">
        <w:rPr>
          <w:rStyle w:val="0Text"/>
          <w:rFonts w:asciiTheme="minorEastAsia"/>
        </w:rPr>
        <w:t>Das Beil von Wandsbek</w:t>
      </w:r>
      <w:r w:rsidRPr="00897FAF">
        <w:rPr>
          <w:rFonts w:asciiTheme="minorEastAsia"/>
        </w:rPr>
        <w:t>）。有一些作品比如布萊希特的《阿圖羅·魏原本可抗的發跡》（</w:t>
      </w:r>
      <w:r w:rsidRPr="00897FAF">
        <w:rPr>
          <w:rStyle w:val="0Text"/>
          <w:rFonts w:asciiTheme="minorEastAsia"/>
        </w:rPr>
        <w:t>Der aufhaltsame Aufstieg des Arturo Ui</w:t>
      </w:r>
      <w:r w:rsidRPr="00897FAF">
        <w:rPr>
          <w:rFonts w:asciiTheme="minorEastAsia"/>
        </w:rPr>
        <w:t>）質問為什么沒有人阻止希特勒上臺，其他一些作品如克勞斯·曼（Klaus Mann）的《靡菲斯特》（</w:t>
      </w:r>
      <w:r w:rsidRPr="00897FAF">
        <w:rPr>
          <w:rStyle w:val="0Text"/>
          <w:rFonts w:asciiTheme="minorEastAsia"/>
        </w:rPr>
        <w:t>Mephisto</w:t>
      </w:r>
      <w:r w:rsidRPr="00897FAF">
        <w:rPr>
          <w:rFonts w:asciiTheme="minorEastAsia"/>
        </w:rPr>
        <w:t>）則探討了留德的納粹政權工作者的個人和道德動機。當然，這些作品根本無法在德國流傳。那些仍然待在德國，但參與了魏瑪時期反法西斯運動的作家要么處于監視居住狀態，要么便蹲在監獄里面。</w:t>
      </w:r>
      <w:hyperlink w:anchor="85_7">
        <w:bookmarkStart w:id="418" w:name="_85_8"/>
        <w:r w:rsidRPr="00897FAF">
          <w:rPr>
            <w:rStyle w:val="4Text"/>
            <w:rFonts w:asciiTheme="minorEastAsia"/>
          </w:rPr>
          <w:t>[85]</w:t>
        </w:r>
        <w:bookmarkEnd w:id="418"/>
      </w:hyperlink>
    </w:p>
    <w:p w:rsidR="007F5A01" w:rsidRPr="00897FAF" w:rsidRDefault="007F5A01" w:rsidP="007F5A01">
      <w:pPr>
        <w:ind w:firstLine="480"/>
        <w:rPr>
          <w:rFonts w:asciiTheme="minorEastAsia"/>
        </w:rPr>
      </w:pPr>
      <w:r w:rsidRPr="00897FAF">
        <w:rPr>
          <w:rFonts w:asciiTheme="minorEastAsia"/>
        </w:rPr>
        <w:t>可能其中最知名的當屬擁護和平的記者和散文作家卡爾·馮·奧西茨基（Carl von Ossietzky），他還是著名左派雜志《世界舞臺》（</w:t>
      </w:r>
      <w:r w:rsidRPr="00897FAF">
        <w:rPr>
          <w:rStyle w:val="0Text"/>
          <w:rFonts w:asciiTheme="minorEastAsia"/>
        </w:rPr>
        <w:t>Die Weltühne</w:t>
      </w:r>
      <w:r w:rsidRPr="00897FAF">
        <w:rPr>
          <w:rFonts w:asciiTheme="minorEastAsia"/>
        </w:rPr>
        <w:t>）的編輯。1933年1月30日之前，他從來沒有停止嘲弄希特勒。第三帝國成立之初，奧西茨基被投入集中營，遭受酷刑折磨。在當時的眾多事件中，奧西茨基因一場諾貝爾和平獎提名運動而受到國際關注，提名他獲獎的原因是他曾經在20年代后期曝光過德國重整軍備的秘密計劃。這場運動使人們開始注意到奧西茨基脆弱的健康狀況，并使國際紅十字會向納粹政權施壓，要求釋放奧西茨基。外國報紙連連報道奧西茨基遭受毒打和侮辱。這些報道達到了預期的效果：奧西茨基于1936年5月被轉移到柏林的一家醫院。宣傳部長下令，“不能給外國媒體以口實，讓它們指控是德國政府讓奧西茨基死在了監獄。”盡管德國政府千方百計地暗中阻撓，1936年的和平獎還是頒給了奧西茨基。不過，他被禁止前往奧斯陸領獎。代他參加頒獎儀式的代表私吞了獎金，而奧西茨基自始至終都沒有得到一分錢。不久之后，希特勒便禁止德國人領取諾貝爾獎，并且另起爐灶創立了德意志民族藝術和科學獎。奧西茨基沒能從酷刑的創傷中恢復過來，住院兩年后，他于1938年5月4日逝世。只有他的遺孀和醫生獲準參加了火葬儀式，納粹政權特地將他的骨灰埋在了一座無名的墳墓里。</w:t>
      </w:r>
      <w:hyperlink w:anchor="86_7">
        <w:bookmarkStart w:id="419" w:name="_86_7"/>
        <w:r w:rsidRPr="00897FAF">
          <w:rPr>
            <w:rStyle w:val="4Text"/>
            <w:rFonts w:asciiTheme="minorEastAsia"/>
          </w:rPr>
          <w:t>[86]</w:t>
        </w:r>
        <w:bookmarkEnd w:id="419"/>
      </w:hyperlink>
    </w:p>
    <w:p w:rsidR="007F5A01" w:rsidRPr="00897FAF" w:rsidRDefault="007F5A01" w:rsidP="007F5A01">
      <w:pPr>
        <w:ind w:firstLine="480"/>
        <w:rPr>
          <w:rFonts w:asciiTheme="minorEastAsia"/>
        </w:rPr>
      </w:pPr>
      <w:r w:rsidRPr="00897FAF">
        <w:rPr>
          <w:rFonts w:asciiTheme="minorEastAsia"/>
        </w:rPr>
        <w:t>奧西茨基成了魏瑪共和國垮臺之后無聲反抗納粹政權的象征。公開批評納粹政權很快就變得不再可能；而用筆桿子進行反抗的人中最活躍的是德共流亡作家，如貝托爾特·布萊希特、揚·彼得森（Jan Petersen）和維利·布雷德爾（Willi Bredel）。他們的作品被登載在秘密宣傳單和期刊中偷運回德國。但因為自1935年起蓋世太保已經基本剿滅了共產黨的地下抵抗運動，這些活動便停止了。</w:t>
      </w:r>
      <w:hyperlink w:anchor="87_7">
        <w:bookmarkStart w:id="420" w:name="_87_7"/>
        <w:r w:rsidRPr="00897FAF">
          <w:rPr>
            <w:rStyle w:val="4Text"/>
            <w:rFonts w:asciiTheme="minorEastAsia"/>
          </w:rPr>
          <w:t>[87]</w:t>
        </w:r>
        <w:bookmarkEnd w:id="420"/>
      </w:hyperlink>
      <w:r w:rsidRPr="00897FAF">
        <w:rPr>
          <w:rFonts w:asciiTheme="minorEastAsia"/>
        </w:rPr>
        <w:t>其他一些在政治上并不活躍的作家面臨著與魯道夫·迪岑一樣的抉擇，深感困擾。許多人選擇了“精神移民”，將創作重心從人類事務轉移到自然世界，以沉思自省代替描繪真實世界，通過書寫遙遠的或者干脆背景不明的時代或主題來逃避現實。在這些掩護下他們有時候能夠暗中批評納粹政權，或者至少寫一些會被如此解讀的小說。維爾納·貝根格林（Werner Bergengruen）的小說《大獨裁者和法庭》（</w:t>
      </w:r>
      <w:r w:rsidRPr="00897FAF">
        <w:rPr>
          <w:rStyle w:val="0Text"/>
          <w:rFonts w:asciiTheme="minorEastAsia"/>
        </w:rPr>
        <w:t>Der Großtyrann und das Gericht</w:t>
      </w:r>
      <w:r w:rsidRPr="00897FAF">
        <w:rPr>
          <w:rFonts w:asciiTheme="minorEastAsia"/>
        </w:rPr>
        <w:t>）發表于1935年，被納粹評論家稱為“復興時代的頭號小說作品”。作者還因此獲得了帝國文學協會的一個特別許可，可以繼續發表作品。要知道他的妻子可是被劃成了3/4猶太人。不過，人們的閱讀興趣主要在于他對暴君、恐怖、濫用權力和暴君懺悔的刻畫。當它被連載時，宣傳部的審查機關將其題名換成“誘惑”，刪掉了明顯和希特勒對應的部分（比如兩個獨裁者都愛建筑），抹除了所有對現實政治的影射。作者也非常謹慎，否認自己意在進行批評或諷刺。實際上早在1933年之前他就已經開始寫這</w:t>
      </w:r>
      <w:r w:rsidRPr="00897FAF">
        <w:rPr>
          <w:rFonts w:asciiTheme="minorEastAsia"/>
        </w:rPr>
        <w:lastRenderedPageBreak/>
        <w:t>本書了，他的目的是對政治權力問題進行更廣泛的反思，而非直接批評納粹獨裁政權。不過，當該書以單冊發行，補全了被刪節的部分，換了最初的原名面世之后，便一舉成為暢銷之作。第三帝國的政治形勢反倒給書帶來了作者意想不到的宣傳優勢。</w:t>
      </w:r>
      <w:hyperlink w:anchor="88_7">
        <w:bookmarkStart w:id="421" w:name="_88_7"/>
        <w:r w:rsidRPr="00897FAF">
          <w:rPr>
            <w:rStyle w:val="4Text"/>
            <w:rFonts w:asciiTheme="minorEastAsia"/>
          </w:rPr>
          <w:t>[88]</w:t>
        </w:r>
        <w:bookmarkEnd w:id="421"/>
      </w:hyperlink>
    </w:p>
    <w:p w:rsidR="007F5A01" w:rsidRPr="00897FAF" w:rsidRDefault="007F5A01" w:rsidP="007F5A01">
      <w:pPr>
        <w:ind w:firstLine="480"/>
        <w:rPr>
          <w:rFonts w:asciiTheme="minorEastAsia"/>
        </w:rPr>
      </w:pPr>
      <w:r w:rsidRPr="00897FAF">
        <w:rPr>
          <w:rFonts w:asciiTheme="minorEastAsia"/>
        </w:rPr>
        <w:t>貝根格林等人提出的批評主要從保守派角度出發，這些批評和左派批評不同，可能更容易蒙混過關。當時已經幻滅的新聞記者和戲劇評論家弗里德里希·雷克—馬列策文成功出版了一部研究16世紀明斯特市（Münster）恐怖統治的專著《博克爾松：大眾瘋癲史》（</w:t>
      </w:r>
      <w:r w:rsidRPr="00897FAF">
        <w:rPr>
          <w:rStyle w:val="0Text"/>
          <w:rFonts w:asciiTheme="minorEastAsia"/>
        </w:rPr>
        <w:t>Bockelson: Geschichte eines Massenwahns</w:t>
      </w:r>
      <w:r w:rsidRPr="00897FAF">
        <w:rPr>
          <w:rFonts w:asciiTheme="minorEastAsia"/>
        </w:rPr>
        <w:t>，柏林，1937年）。這場恐怖統治由再洗禮派教徒及其領導人揚·博克爾松（Jan Bockelson）發起，與希特勒和他激起的群眾狂熱之間的相似之處一目了然。雷克—馬列策文名氣并不大，喜歡裝貴族做派，看不上一般大眾，因此朋友很少。德國最著名的右翼作家恩斯特·容格爾（Ernst Jünger）面對的狀況完全不同，他有一本繪聲繪色地描寫一戰士兵英雄事跡的暢銷之作。他在20年代和納粹分子走得很近，但在第三帝國時期過得并不如意。在短篇小說《在大理石懸崖上》（</w:t>
      </w:r>
      <w:r w:rsidRPr="00897FAF">
        <w:rPr>
          <w:rStyle w:val="0Text"/>
          <w:rFonts w:asciiTheme="minorEastAsia"/>
        </w:rPr>
        <w:t>Auf den Marmorklippen</w:t>
      </w:r>
      <w:r w:rsidRPr="00897FAF">
        <w:rPr>
          <w:rFonts w:asciiTheme="minorEastAsia"/>
        </w:rPr>
        <w:t>）中，容格爾創造了一個模糊但似有所指的世界，這個世界好像有時處于過去，有時處于現在，它以一個暴君為核心，該暴君通過顛覆某個腐朽的民主制度上臺，并依靠暴力和恐怖手段進行統治。但是直到1945年之后，容格爾仍一直否認這部小說背后有任何的政治意圖，當然小說模糊的前工業化社會背景和納粹德國的現實也沒有多少可比性。這部出版于1939年的小說在一年內賣出了1.2萬本，并多次再版。許多讀者認為這本書是在有力地批評納粹政權，是一種明顯的反抗行為。這再次證明，第三帝國的政治環境可能顯著提升一本書的受歡迎程度，而這或許遠非作者本意。</w:t>
      </w:r>
      <w:hyperlink w:anchor="89_7">
        <w:bookmarkStart w:id="422" w:name="_89_7"/>
        <w:r w:rsidRPr="00897FAF">
          <w:rPr>
            <w:rStyle w:val="4Text"/>
            <w:rFonts w:asciiTheme="minorEastAsia"/>
          </w:rPr>
          <w:t>[89]</w:t>
        </w:r>
        <w:bookmarkEnd w:id="422"/>
      </w:hyperlink>
    </w:p>
    <w:p w:rsidR="007F5A01" w:rsidRPr="00897FAF" w:rsidRDefault="007F5A01" w:rsidP="007F5A01">
      <w:pPr>
        <w:ind w:firstLine="480"/>
        <w:rPr>
          <w:rFonts w:asciiTheme="minorEastAsia"/>
        </w:rPr>
      </w:pPr>
      <w:r w:rsidRPr="00897FAF">
        <w:rPr>
          <w:rFonts w:asciiTheme="minorEastAsia"/>
        </w:rPr>
        <w:t>容格爾的作品可能是免于審查的，因為他在希特勒和戈培爾眼里是英雄。但是，德國多數作家則根本不需要類似的保護。老練的作家遍地都是，他們很愿意寫“血與土”式的小說禮贊那個屬于德國農民的田園牧歌般的神話世界，也愿意稱頌納粹政權供奉的神祇，比如那個被謀殺的褐衫軍成員霍斯特·韋塞爾，更愿意寫一些馬屁詩贊美偉大的德國元首。</w:t>
      </w:r>
      <w:hyperlink w:anchor="90_7">
        <w:bookmarkStart w:id="423" w:name="_90_7"/>
        <w:r w:rsidRPr="00897FAF">
          <w:rPr>
            <w:rStyle w:val="4Text"/>
            <w:rFonts w:asciiTheme="minorEastAsia"/>
          </w:rPr>
          <w:t>[90]</w:t>
        </w:r>
        <w:bookmarkEnd w:id="423"/>
      </w:hyperlink>
      <w:r w:rsidRPr="00897FAF">
        <w:rPr>
          <w:rFonts w:asciiTheme="minorEastAsia"/>
        </w:rPr>
        <w:t>戈培爾——他自己也寫過一部小說——1933年11月15日在帝國文化協會發表談話，建議作家們從積極的角度描繪德國的蘇醒。他認為寫作應該表現“鋼鐵意志和浪漫精神”。</w:t>
      </w:r>
      <w:hyperlink w:anchor="91_7">
        <w:bookmarkStart w:id="424" w:name="_91_8"/>
        <w:r w:rsidRPr="00897FAF">
          <w:rPr>
            <w:rStyle w:val="4Text"/>
            <w:rFonts w:asciiTheme="minorEastAsia"/>
          </w:rPr>
          <w:t>[91]</w:t>
        </w:r>
        <w:bookmarkEnd w:id="424"/>
      </w:hyperlink>
      <w:r w:rsidRPr="00897FAF">
        <w:rPr>
          <w:rFonts w:asciiTheme="minorEastAsia"/>
        </w:rPr>
        <w:t>于是，一些拙劣的詩作開始迎合納粹價值觀，慶祝德意志精神的復蘇：“真正的德國不在議會大廈或政府宮殿”，庫爾特·埃格斯（Kurt Eggers）于1934年寫道。對他來說，真正的德國：</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是棕色的土地結出豐碩果實的地方；</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是王上的雙手勒住戰馬韁繩的地方；</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是軍陣的勇士叫響戰斗口號的地方；</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是貧窮和自我犧牲建立神圣祭壇的地方；</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也是高傲的目光直刺遠方敵人的地方；</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是我們憎恨敵人并舉起拳頭的地方：</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在這樣的地方，偉大的德國得以萌芽重生！</w:t>
      </w:r>
      <w:hyperlink w:anchor="92_7">
        <w:bookmarkStart w:id="425" w:name="_92_8"/>
        <w:r w:rsidRPr="00897FAF">
          <w:rPr>
            <w:rStyle w:val="4Text"/>
            <w:rFonts w:asciiTheme="minorEastAsia" w:eastAsiaTheme="minorEastAsia"/>
          </w:rPr>
          <w:t>[92]</w:t>
        </w:r>
        <w:bookmarkEnd w:id="425"/>
      </w:hyperlink>
    </w:p>
    <w:p w:rsidR="007F5A01" w:rsidRPr="00897FAF" w:rsidRDefault="007F5A01" w:rsidP="007F5A01">
      <w:pPr>
        <w:ind w:firstLine="480"/>
        <w:rPr>
          <w:rFonts w:asciiTheme="minorEastAsia"/>
        </w:rPr>
      </w:pPr>
      <w:r w:rsidRPr="00897FAF">
        <w:rPr>
          <w:rFonts w:asciiTheme="minorEastAsia"/>
        </w:rPr>
        <w:t>在魏瑪時期，納粹主義的歌曲和韻詩著重于提振黨員士氣，煽動他們對各類敵人的仇恨：魏瑪共和國、猶太人、“反動勢力”以及議會民主。從1933年開始，這些情緒讓位于對整個德意志民族對抗國內外各種敵人的動員。瘋狂的仇恨仍然存在，但已經被一種病態的歌頌搶去了風頭，歌頌的是新的德國、新的帝國，以及新的元首。弗里茨·索特克（Fritz Sotke）幻想自己代表德國人民，在1934年向希特勒寫了一首詩：</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帶領我們回到故鄉吧！</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即使前路充滿荊棘，</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越過艱難險阻，</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穿越千山萬水，</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我們誓死相隨。</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為了你的需要，</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我們毫無保留，傾其所有，</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只因有信。</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指天誓日，</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絕無二心，</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至死方休，</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此乃我等存在的真義。</w:t>
      </w:r>
      <w:hyperlink w:anchor="93_7">
        <w:bookmarkStart w:id="426" w:name="_93_8"/>
        <w:r w:rsidRPr="00897FAF">
          <w:rPr>
            <w:rStyle w:val="4Text"/>
            <w:rFonts w:asciiTheme="minorEastAsia" w:eastAsiaTheme="minorEastAsia"/>
          </w:rPr>
          <w:t>[93]</w:t>
        </w:r>
        <w:bookmarkEnd w:id="426"/>
      </w:hyperlink>
    </w:p>
    <w:p w:rsidR="007F5A01" w:rsidRPr="00897FAF" w:rsidRDefault="007F5A01" w:rsidP="007F5A01">
      <w:pPr>
        <w:ind w:firstLine="480"/>
        <w:rPr>
          <w:rFonts w:asciiTheme="minorEastAsia"/>
        </w:rPr>
      </w:pPr>
      <w:r w:rsidRPr="00897FAF">
        <w:rPr>
          <w:rFonts w:asciiTheme="minorEastAsia"/>
        </w:rPr>
        <w:t>這些詩一般都吵吵嚷嚷、要死要活，將犧牲和殉道的納粹神話上升為德意志民族的普遍原則。</w:t>
      </w:r>
      <w:hyperlink w:anchor="94_7">
        <w:bookmarkStart w:id="427" w:name="_94_8"/>
        <w:r w:rsidRPr="00897FAF">
          <w:rPr>
            <w:rStyle w:val="4Text"/>
            <w:rFonts w:asciiTheme="minorEastAsia"/>
          </w:rPr>
          <w:t>[94]</w:t>
        </w:r>
        <w:bookmarkEnd w:id="427"/>
      </w:hyperlink>
    </w:p>
    <w:p w:rsidR="007F5A01" w:rsidRPr="00897FAF" w:rsidRDefault="007F5A01" w:rsidP="007F5A01">
      <w:pPr>
        <w:ind w:firstLine="480"/>
        <w:rPr>
          <w:rFonts w:asciiTheme="minorEastAsia"/>
        </w:rPr>
      </w:pPr>
      <w:r w:rsidRPr="00897FAF">
        <w:rPr>
          <w:rFonts w:asciiTheme="minorEastAsia"/>
        </w:rPr>
        <w:t>寫下這些東西的人盡是些文學界的無名小卒。20年代和30年代早期風靡德國的文學和藝術運動之一是表現主義。表現主義者多數是左派人物，但也有少數例外，如劇作家漢斯·約斯特（Hanns Johst）從1933年開始就為納粹政權效力，后來還成了帝國文學協會的主席，手中權力很大。</w:t>
      </w:r>
      <w:hyperlink w:anchor="95_7">
        <w:bookmarkStart w:id="428" w:name="_95_8"/>
        <w:r w:rsidRPr="00897FAF">
          <w:rPr>
            <w:rStyle w:val="4Text"/>
            <w:rFonts w:asciiTheme="minorEastAsia"/>
          </w:rPr>
          <w:t>[95]</w:t>
        </w:r>
        <w:bookmarkEnd w:id="428"/>
      </w:hyperlink>
      <w:r w:rsidRPr="00897FAF">
        <w:rPr>
          <w:rFonts w:asciiTheme="minorEastAsia"/>
        </w:rPr>
        <w:t>表現主義推崇的價值和納粹價值在表面上確有幾分相似，比如二者都推崇情緒化的自我表達和青年人的美德，反對工業社會的罪惡和資產階級的腐朽，都想在一次反智運動中重塑人類的精神。不過表現主義也有和納粹主義截然相反之處。它拒絕自然主義，主張心靈之間直接進行情感交流，通常避免以現實的風格描繪外在世界。極端的表現主義因其非傳統的表達方式為納粹文化機構所不容。以作家戈特弗里德·貝恩（Gottfried Benn）為例，他是從表現主義轉向納粹主義的最著名人物。作為詩人他在20年代已經聲名卓著，后來棄文從醫，走上了種族衛生學的道路。貝恩把納粹黨上臺視為實踐優生學綱領的好機會。他以前是不碰政治的，此時他卻宣誓向新生的帝國效忠。他積極地迫害學院的異見作家。當他為此受到著名流亡小說家托馬斯·曼的兒子克勞斯·曼質問之時，他回答說，只有留在德國的人才能理解第三帝國的到來使德國文學釋放出的巨大創造力。</w:t>
      </w:r>
      <w:hyperlink w:anchor="96_7">
        <w:bookmarkStart w:id="429" w:name="_96_8"/>
        <w:r w:rsidRPr="00897FAF">
          <w:rPr>
            <w:rStyle w:val="4Text"/>
            <w:rFonts w:asciiTheme="minorEastAsia"/>
          </w:rPr>
          <w:t>[96]</w:t>
        </w:r>
        <w:bookmarkEnd w:id="429"/>
      </w:hyperlink>
    </w:p>
    <w:p w:rsidR="007F5A01" w:rsidRPr="00897FAF" w:rsidRDefault="007F5A01" w:rsidP="007F5A01">
      <w:pPr>
        <w:ind w:firstLine="480"/>
        <w:rPr>
          <w:rFonts w:asciiTheme="minorEastAsia"/>
        </w:rPr>
      </w:pPr>
      <w:r w:rsidRPr="00897FAF">
        <w:rPr>
          <w:rFonts w:asciiTheme="minorEastAsia"/>
        </w:rPr>
        <w:t>貝恩的詩作盡管純粹、高雅、超拔世俗，卻是在贊美納粹政權喚醒了人們對德意志的本性和鄉村生活的信念。在貝恩眼里，希特勒是讓德國重獲尊嚴和榮耀的偉人。然而在學院的第一輪清洗之后，貝恩很快就失去了納粹政權的歡心。當納粹分子開始向表現主義音樂、藝術以及文學開炮時，貝恩還想為后者辯護，進一步得罪了納粹。為了拍納粹的馬屁，他贊美雅利安人，反對自由主義，推崇原始沖動，遭到了其他人的批評，認為他沒有愛國精神、聰明過頭、不通情理且道德敗壞。他的一個批評者告訴他，“如果有人代表了布爾什維克墮落藝術的精髓，你就是頭一個。”他的詩作《肉體》《妓女的遠征》和《梅毒之舞》證明了這一點。</w:t>
      </w:r>
      <w:hyperlink w:anchor="97_7">
        <w:bookmarkStart w:id="430" w:name="_97_8"/>
        <w:r w:rsidRPr="00897FAF">
          <w:rPr>
            <w:rStyle w:val="4Text"/>
            <w:rFonts w:asciiTheme="minorEastAsia"/>
          </w:rPr>
          <w:t>[97]</w:t>
        </w:r>
        <w:bookmarkEnd w:id="430"/>
      </w:hyperlink>
      <w:r w:rsidRPr="00897FAF">
        <w:rPr>
          <w:rFonts w:asciiTheme="minorEastAsia"/>
        </w:rPr>
        <w:t>1938年3月，貝恩被帝國文學協會開除。在被禁止出版詩作之前，1937年7月貝恩在戰爭部找到了一個職位。1934年1月貝恩寫道：“就現在的形勢來看，以后蔑視新政權的書將很難出版。”當他自己的書由于審美精神不符合納粹的文化要求而被歸入此類時，貝恩沒有做出任何回應。</w:t>
      </w:r>
      <w:hyperlink w:anchor="98_7">
        <w:bookmarkStart w:id="431" w:name="_98_8"/>
        <w:r w:rsidRPr="00897FAF">
          <w:rPr>
            <w:rStyle w:val="4Text"/>
            <w:rFonts w:asciiTheme="minorEastAsia"/>
          </w:rPr>
          <w:t>[98]</w:t>
        </w:r>
        <w:bookmarkEnd w:id="431"/>
      </w:hyperlink>
    </w:p>
    <w:p w:rsidR="007F5A01" w:rsidRPr="00897FAF" w:rsidRDefault="007F5A01" w:rsidP="007F5A01">
      <w:pPr>
        <w:ind w:firstLine="480"/>
        <w:rPr>
          <w:rFonts w:asciiTheme="minorEastAsia"/>
        </w:rPr>
      </w:pPr>
      <w:r w:rsidRPr="00897FAF">
        <w:rPr>
          <w:rFonts w:asciiTheme="minorEastAsia"/>
        </w:rPr>
        <w:t>魯道夫·迪岑和戈特弗里德·貝恩的遭遇顯示，納粹政權控制文學作品創作的方式多種多樣。加入帝國文學協會不僅是所有作家、詩人、電影編劇、劇作家、文藝批評者和翻譯家的義務，就連出版社（包括科學、學術或者技術著作出版）、新書或二手書商、出借圖書的圖書館以及一切和書籍流通有關的從業人員都必須加入協會。猶太人和政治上有前科的則被排除在外。協助審查工作的各式機構令人眼花繚亂不可勝數，其審查行為基于希特勒在1933年2月4日就職后立即簽發的一個法令。該法令授予警察沒收任何可能危害公共安全和公共秩序書籍的權力。有了這件強大的武器，審查機構就不再需要1933年2月28日《國會縱火案法令》賦予的額外權力了。除此之外，《刑法典》很早之前就包含了沒收和查禁“危險”書籍的條例，而消滅所謂“骯臟和垃圾文學”的司法傳統更是源遠流長。</w:t>
      </w:r>
      <w:hyperlink w:anchor="99_7">
        <w:bookmarkStart w:id="432" w:name="_99_8"/>
        <w:r w:rsidRPr="00897FAF">
          <w:rPr>
            <w:rStyle w:val="4Text"/>
            <w:rFonts w:asciiTheme="minorEastAsia"/>
          </w:rPr>
          <w:t>[99]</w:t>
        </w:r>
        <w:bookmarkEnd w:id="432"/>
      </w:hyperlink>
    </w:p>
    <w:p w:rsidR="007F5A01" w:rsidRPr="00897FAF" w:rsidRDefault="007F5A01" w:rsidP="007F5A01">
      <w:pPr>
        <w:ind w:firstLine="480"/>
        <w:rPr>
          <w:rFonts w:asciiTheme="minorEastAsia"/>
        </w:rPr>
      </w:pPr>
      <w:r w:rsidRPr="00897FAF">
        <w:rPr>
          <w:rFonts w:asciiTheme="minorEastAsia"/>
        </w:rPr>
        <w:t>不久，圖書館和書店遭到突擊檢查，警察、蓋世太保、內政部、法院、地方權力機構和萊比錫的骯臟和垃圾文學最高審查局的人相繼闖入。希特勒青年團、褐衫軍以及納粹學生組織時刻準備著消滅猶太人、和平主義者、馬克思主義者和其他權利受限作者的書籍。羅森博格的德國文化戰斗聯盟也參與其中，還有負責審查黨內出版物的納粹官方審查委員會。到了1933年12月，差不多已經有超過1,000種出版物被這些機構查禁。在1933年5月10日大學城焚書運動之后，一本圖書貿易雜志放出了一份文學領域的黑名單，其中包括139位作者和300本書，隨后又放出一份政治領域的黑名單，包含68位作者和120本書，其他領域的名單接踵而至。受到影響的不僅是德語書籍，包括狄更斯的《霧都孤兒》和司各特的《艾凡赫》（</w:t>
      </w:r>
      <w:r w:rsidRPr="00897FAF">
        <w:rPr>
          <w:rStyle w:val="0Text"/>
          <w:rFonts w:asciiTheme="minorEastAsia"/>
        </w:rPr>
        <w:t>Ivanhoe</w:t>
      </w:r>
      <w:r w:rsidRPr="00897FAF">
        <w:rPr>
          <w:rFonts w:asciiTheme="minorEastAsia"/>
        </w:rPr>
        <w:t>）在內的一系列外國作品也被查禁。作者是猶太人的、論述猶太人問題的，甚至連只是包含某個猶太人角色的書都被統統查禁。未遭封殺的外國作家包括“血與土”式的小說家克努特·漢姆生（Knut Hamsun）、社會批評家約翰·斯坦貝克（John Steinbeck）和創造了文學人物霍拉肖·霍</w:t>
      </w:r>
      <w:r w:rsidRPr="00897FAF">
        <w:rPr>
          <w:rFonts w:asciiTheme="minorEastAsia"/>
        </w:rPr>
        <w:lastRenderedPageBreak/>
        <w:t>恩布洛爾（Horatio Hornblower）船長的短篇冒險小說作家福里斯特（Cecil Scott Forester）。種類繁多的審查機構職能重疊，容易引發混亂，這可能使那些愛好精簡的人感到厭煩；然而，它們的存在的確可以達到多次清除“有害”圖書的效果。</w:t>
      </w:r>
      <w:hyperlink w:anchor="100_7">
        <w:bookmarkStart w:id="433" w:name="_100_8"/>
        <w:r w:rsidRPr="00897FAF">
          <w:rPr>
            <w:rStyle w:val="4Text"/>
            <w:rFonts w:asciiTheme="minorEastAsia"/>
          </w:rPr>
          <w:t>[100]</w:t>
        </w:r>
        <w:bookmarkEnd w:id="433"/>
      </w:hyperlink>
      <w:r w:rsidRPr="00897FAF">
        <w:rPr>
          <w:rFonts w:asciiTheme="minorEastAsia"/>
        </w:rPr>
        <w:t>僅僅在1934年這一年，多達40個審查機構一共查禁了4,100本種類各異的書籍。</w:t>
      </w:r>
      <w:hyperlink w:anchor="101_7">
        <w:bookmarkStart w:id="434" w:name="_101_8"/>
        <w:r w:rsidRPr="00897FAF">
          <w:rPr>
            <w:rStyle w:val="4Text"/>
            <w:rFonts w:asciiTheme="minorEastAsia"/>
          </w:rPr>
          <w:t>[101]</w:t>
        </w:r>
        <w:bookmarkEnd w:id="434"/>
      </w:hyperlink>
      <w:r w:rsidRPr="00897FAF">
        <w:rPr>
          <w:rFonts w:asciiTheme="minorEastAsia"/>
        </w:rPr>
        <w:t>在第三帝國成立的第二年到第三年期間，猶太作家的作品幾乎從公共書架上消失，猶太詩人海涅被斥為德國真詩人的拙劣模仿者。納粹政權要求對歌德和席勒等非猶太人的經典作品做出的解讀必須符合官方意識形態。易引起麻煩的猶太戲劇，比如萊辛的《彌敦道的智者》（</w:t>
      </w:r>
      <w:r w:rsidRPr="00897FAF">
        <w:rPr>
          <w:rStyle w:val="0Text"/>
          <w:rFonts w:asciiTheme="minorEastAsia"/>
        </w:rPr>
        <w:t>Nathan der Weise</w:t>
      </w:r>
      <w:r w:rsidRPr="00897FAF">
        <w:rPr>
          <w:rFonts w:asciiTheme="minorEastAsia"/>
        </w:rPr>
        <w:t>），被禁止在劇場上演。</w:t>
      </w:r>
      <w:hyperlink w:anchor="102_7">
        <w:bookmarkStart w:id="435" w:name="_102_8"/>
        <w:r w:rsidRPr="00897FAF">
          <w:rPr>
            <w:rStyle w:val="4Text"/>
            <w:rFonts w:asciiTheme="minorEastAsia"/>
          </w:rPr>
          <w:t>[102]</w:t>
        </w:r>
        <w:bookmarkEnd w:id="435"/>
      </w:hyperlink>
    </w:p>
    <w:p w:rsidR="007F5A01" w:rsidRPr="00897FAF" w:rsidRDefault="007F5A01" w:rsidP="007F5A01">
      <w:pPr>
        <w:ind w:firstLine="480"/>
        <w:rPr>
          <w:rFonts w:asciiTheme="minorEastAsia"/>
        </w:rPr>
      </w:pPr>
      <w:r w:rsidRPr="00897FAF">
        <w:rPr>
          <w:rFonts w:asciiTheme="minorEastAsia"/>
        </w:rPr>
        <w:t>控制劇院相對來說比控制書籍容易，因為所有的演出都是公共活動。1934年5月15日通過的《劇場法》（Theatre Law）賦予戈培爾審批劇院執照和演出許可的權力，包括各類業余戲劇協會也在他的管控之下，同時限制了警局等機構的相關權力。德國戲劇協會負責向演員、導演、舞臺和劇院發放從業資格證，清除猶太人和政治嫌疑人士。協會主席、德國文學和藝術劇院主任賴納·施洛瑟（Rainer Schlösser）下令，劇院節目名單中的德語節目比例不得低于4/5，新節目上映前必須接受審查。更具爭議的是，德國戲劇協會還干擾甚至關閉了一些業余劇院，以保護因大蕭條影響仍然人員不足的專業劇院的經濟利益。地方戲劇協會的投訴像潮水一般涌向宣傳部，迫使其于1935年5月撤銷了德國戲劇協會的命令。</w:t>
      </w:r>
      <w:hyperlink w:anchor="103_7">
        <w:bookmarkStart w:id="436" w:name="_103_8"/>
        <w:r w:rsidRPr="00897FAF">
          <w:rPr>
            <w:rStyle w:val="4Text"/>
            <w:rFonts w:asciiTheme="minorEastAsia"/>
          </w:rPr>
          <w:t>[103]</w:t>
        </w:r>
        <w:bookmarkEnd w:id="436"/>
      </w:hyperlink>
      <w:r w:rsidRPr="00897FAF">
        <w:rPr>
          <w:rFonts w:asciiTheme="minorEastAsia"/>
        </w:rPr>
        <w:t>戈培爾像在其他領域一樣小心翼翼地開展文化革命，以免政治正確扼殺了大眾的娛樂需求。德國的劇院仍在提供高質量的經典演出，不為政府所容的人得以在這里找到庇護之所，認為至少在這里德國文化仍然能夠存活甚至蓬勃發展。1945年之后，知名演員古斯塔夫·格林德根斯（Gustav Gründgens）宣布自己的劇院像其他劇院一樣是第三帝國野蠻世界中的文化孤島。不過，他自己卻住在一座先前屬于猶太人的、后來被雅利安化了的別墅，和赫爾曼·格林夫婦保持著親密關系。慕尼黑協會劇場等機構并沒有純粹淪為納粹主義的宣傳工具，它們工作人員中的納粹黨徒數量一直很低。</w:t>
      </w:r>
      <w:hyperlink w:anchor="104_7">
        <w:bookmarkStart w:id="437" w:name="_104_7"/>
        <w:r w:rsidRPr="00897FAF">
          <w:rPr>
            <w:rStyle w:val="4Text"/>
            <w:rFonts w:asciiTheme="minorEastAsia"/>
          </w:rPr>
          <w:t>[104]</w:t>
        </w:r>
        <w:bookmarkEnd w:id="437"/>
      </w:hyperlink>
      <w:r w:rsidRPr="00897FAF">
        <w:rPr>
          <w:rFonts w:asciiTheme="minorEastAsia"/>
        </w:rPr>
        <w:t>但也并不是所有劇場都能抵制同化的壓力。如慕尼黑協會劇院所有節目中僅有5%—8%稱得上公開宣傳或暗含納粹思想，但在杜塞爾多夫劇場這一比例則高達29%。一項對柏林、呂貝克（Lübeck）及波鴻（Bochum）的4家劇院進行的研究表明，4家劇院于1933—1945年間上映的309種節目中僅有8%含有納粹思想。然而，即使是最不合作的劇場也不能上演新編的、激進的、批判性的或是被納粹政權明令禁止的戲劇。他們必須至少在表面上服從納粹當局的指示，例如在節目的語言和形式上或者與劇院和慕尼黑黨首們的關系方面服從政府。這些劇院埋首于經典劇目之中以逃避現實。戈培爾從未反對這種逃避，他心里很清楚，要允許人們暫時逃離無窮無盡的政治動員和宣傳會，這在政治上對自己有利。</w:t>
      </w:r>
      <w:hyperlink w:anchor="105_7">
        <w:bookmarkStart w:id="438" w:name="_105_7"/>
        <w:r w:rsidRPr="00897FAF">
          <w:rPr>
            <w:rStyle w:val="4Text"/>
            <w:rFonts w:asciiTheme="minorEastAsia"/>
          </w:rPr>
          <w:t>[105]</w:t>
        </w:r>
        <w:bookmarkEnd w:id="438"/>
      </w:hyperlink>
    </w:p>
    <w:p w:rsidR="007F5A01" w:rsidRPr="00897FAF" w:rsidRDefault="007F5A01" w:rsidP="007F5A01">
      <w:pPr>
        <w:ind w:firstLine="480"/>
        <w:rPr>
          <w:rFonts w:asciiTheme="minorEastAsia"/>
        </w:rPr>
      </w:pPr>
      <w:r w:rsidRPr="00897FAF">
        <w:rPr>
          <w:rFonts w:asciiTheme="minorEastAsia"/>
        </w:rPr>
        <w:t>戈培爾允許主流劇院上映經典劇目，甚至包括莎士比亞作品等主題是暴政和造反的劇目（不過《威尼斯商人》的故事很討納粹文化機構的歡心）。但戈培爾在另一領域沒有放慢自己的步伐，那就是創制一種真正的納粹形式的戲劇，稱為“納粹戲劇”（Thingspiel）或者“會演”（meeting-play）。這類戲劇曾經在第三帝國初期流行過一段時間，通常在專門修建的開放劇院中演出，基于專門創作的政治性的和偽北歐劇本，劇中的一些儀式化表演生動展現了納粹主義的英雄崇拜和犧牲崇拜，還包括觀眾互動環節、演講朗誦等魏瑪時期的共產主義工人劇院運動中的元素。戲劇采用的一些技巧和表現主義戲劇的革命性創新聯系緊密，連戈培爾都對這些技巧非常滿意。不過，盡管建了超過40個所謂納粹劇場，搞了數百場演出，但無論是在引領潮流還是帶來豐厚收益上，這種新形式戲劇都很難說取得了成功。戈培爾在1935年10月禁止將劇場和黨聯系起來，在1936年又宣布禁止演講朗誦。他的做法基本宣告了新形式戲劇的死亡。運動迅速沉寂了下去，之后再也沒能恢復。</w:t>
      </w:r>
      <w:hyperlink w:anchor="106_7">
        <w:bookmarkStart w:id="439" w:name="_106_7"/>
        <w:r w:rsidRPr="00897FAF">
          <w:rPr>
            <w:rStyle w:val="4Text"/>
            <w:rFonts w:asciiTheme="minorEastAsia"/>
          </w:rPr>
          <w:t>[106]</w:t>
        </w:r>
        <w:bookmarkEnd w:id="439"/>
      </w:hyperlink>
    </w:p>
    <w:p w:rsidR="007F5A01" w:rsidRPr="00897FAF" w:rsidRDefault="007F5A01" w:rsidP="007F5A01">
      <w:pPr>
        <w:ind w:firstLine="480"/>
        <w:rPr>
          <w:rFonts w:asciiTheme="minorEastAsia"/>
        </w:rPr>
      </w:pPr>
      <w:r w:rsidRPr="00897FAF">
        <w:rPr>
          <w:rFonts w:asciiTheme="minorEastAsia"/>
        </w:rPr>
        <w:t>戈培爾認為戲劇家、小說家等各類作家都應該以把握新時代的內在精神為目標，而不只是注重它的外在表現形式。</w:t>
      </w:r>
      <w:hyperlink w:anchor="107_7">
        <w:bookmarkStart w:id="440" w:name="_107_7"/>
        <w:r w:rsidRPr="00897FAF">
          <w:rPr>
            <w:rStyle w:val="4Text"/>
            <w:rFonts w:asciiTheme="minorEastAsia"/>
          </w:rPr>
          <w:t>[107]</w:t>
        </w:r>
        <w:bookmarkEnd w:id="440"/>
      </w:hyperlink>
      <w:r w:rsidRPr="00897FAF">
        <w:rPr>
          <w:rFonts w:asciiTheme="minorEastAsia"/>
        </w:rPr>
        <w:t>其實戈培爾的話至少還給藝術創作留下了一點輾轉騰挪的空間。因為德國有一個熱愛購書和渴望閱讀的群體，他們仍然渴望看到新的作品，如果一個作者能夠小心應對，避免冒犯納粹主義，他/她依舊可能獲得相當程度的成功。但不容否認的是，德國30年代的各類暢銷書內容都圍繞著納粹主義關心的主題展開。庫尼·特雷梅—埃格特（Kuni Tremel-Eggert）的小說《巴卜》（</w:t>
      </w:r>
      <w:r w:rsidRPr="00897FAF">
        <w:rPr>
          <w:rStyle w:val="0Text"/>
          <w:rFonts w:asciiTheme="minorEastAsia"/>
        </w:rPr>
        <w:t>Barb</w:t>
      </w:r>
      <w:r w:rsidRPr="00897FAF">
        <w:rPr>
          <w:rFonts w:asciiTheme="minorEastAsia"/>
        </w:rPr>
        <w:t>）發表于1933年，十年之內賣出了75萬冊，但其內容僅僅是在以小說的形式教條性地重復納粹婦女地位學說。這個時期最成功的作家當屬保羅·塞萊斯廷·埃蒂希霍費爾（Paul Coelestin Ettighofer），他的《凡爾登，最高審判》（</w:t>
      </w:r>
      <w:r w:rsidRPr="00897FAF">
        <w:rPr>
          <w:rStyle w:val="0Text"/>
          <w:rFonts w:asciiTheme="minorEastAsia"/>
        </w:rPr>
        <w:t>Verdun. Das große Gericht</w:t>
      </w:r>
      <w:r w:rsidRPr="00897FAF">
        <w:rPr>
          <w:rFonts w:asciiTheme="minorEastAsia"/>
        </w:rPr>
        <w:t>）在1936年到1940年期間賣出了33萬冊。埃蒂希霍費爾的小說是</w:t>
      </w:r>
      <w:r w:rsidRPr="00897FAF">
        <w:rPr>
          <w:rFonts w:asciiTheme="minorEastAsia"/>
        </w:rPr>
        <w:lastRenderedPageBreak/>
        <w:t>對雷馬克《西線無戰事》有關現實灰暗描述的回應。埃蒂希霍費爾的小說崇尚戰斗，并且充滿了對前線戰士英雄主義和自我犧牲的描寫，意識形態色彩濃厚。卡爾·阿洛伊斯·申辛格（Karl Aloys Schenzinger）發表于1932年的小說《機智的希特勒青年》（</w:t>
      </w:r>
      <w:r w:rsidRPr="00897FAF">
        <w:rPr>
          <w:rStyle w:val="0Text"/>
          <w:rFonts w:asciiTheme="minorEastAsia"/>
        </w:rPr>
        <w:t>Hitlerjunge Quex</w:t>
      </w:r>
      <w:r w:rsidRPr="00897FAF">
        <w:rPr>
          <w:rFonts w:asciiTheme="minorEastAsia"/>
        </w:rPr>
        <w:t>）更加納粹化，到1940年小說已經售出24.4萬冊，改編的電影對該作的銷量可能頗有助益。在所有“血與土”式的小說中，特奧多爾·科爾格（Theodor Kröger）的《遺忘的村莊》（</w:t>
      </w:r>
      <w:r w:rsidRPr="00897FAF">
        <w:rPr>
          <w:rStyle w:val="0Text"/>
          <w:rFonts w:asciiTheme="minorEastAsia"/>
        </w:rPr>
        <w:t>Das vergessene Dorf</w:t>
      </w:r>
      <w:r w:rsidRPr="00897FAF">
        <w:rPr>
          <w:rFonts w:asciiTheme="minorEastAsia"/>
        </w:rPr>
        <w:t>）從1934到1939年共售出32.5萬冊，而戈特弗里德·羅特哈克（Gottfried Rothacker）的《邊境的村莊》（</w:t>
      </w:r>
      <w:r w:rsidRPr="00897FAF">
        <w:rPr>
          <w:rStyle w:val="0Text"/>
          <w:rFonts w:asciiTheme="minorEastAsia"/>
        </w:rPr>
        <w:t>Das Dorf an der Grenze</w:t>
      </w:r>
      <w:r w:rsidRPr="00897FAF">
        <w:rPr>
          <w:rFonts w:asciiTheme="minorEastAsia"/>
        </w:rPr>
        <w:t>）從1936到1940年共售出20萬冊。有些特別暢銷的書比如漢斯·佐伯萊茵（Hans Zöberlein）的《來自良心的命令》（</w:t>
      </w:r>
      <w:r w:rsidRPr="00897FAF">
        <w:rPr>
          <w:rStyle w:val="0Text"/>
          <w:rFonts w:asciiTheme="minorEastAsia"/>
        </w:rPr>
        <w:t>Der Befehl des Gewissens</w:t>
      </w:r>
      <w:r w:rsidRPr="00897FAF">
        <w:rPr>
          <w:rFonts w:asciiTheme="minorEastAsia"/>
        </w:rPr>
        <w:t>）在1936年出版，到1943年已經售出了48萬冊，其表達的惡毒反猶主義立場比起希特勒來簡直有過之而無不及。書中經常出現“害蟲”等生物專業詞匯，這使讀者不禁產生聯想，對付猶太人似乎只能采取種族滅絕這一方法。在其他一些暢銷小說被查禁之后，這樣的作品便不必再面對以往那么激烈的競爭。</w:t>
      </w:r>
      <w:hyperlink w:anchor="108_7">
        <w:bookmarkStart w:id="441" w:name="_108_7"/>
        <w:r w:rsidRPr="00897FAF">
          <w:rPr>
            <w:rStyle w:val="4Text"/>
            <w:rFonts w:asciiTheme="minorEastAsia"/>
          </w:rPr>
          <w:t>[108]</w:t>
        </w:r>
        <w:bookmarkEnd w:id="441"/>
      </w:hyperlink>
      <w:r w:rsidRPr="00897FAF">
        <w:rPr>
          <w:rFonts w:asciiTheme="minorEastAsia"/>
        </w:rPr>
        <w:t>此外，就報紙和雜志而言，一些政治意味十足的小說和歷史類作品往往受惠于納粹組織的大量訂單。由于納粹宣傳工作極力鼓吹這樣的作品，它們想賣得不好都難。納粹黨還通過舉辦帶有宣傳意味的書展來表達自己對書籍的要求，比如從1934年開始每年舉辦的德國圖書周。1935年圖書周的一位組織者聲稱，“10月末，6,000萬人會在書展的號角聲中行動起來。”這些“精神動員”可以在“精神方面武裝群眾，為群眾注入內在的戰斗精神”。</w:t>
      </w:r>
      <w:hyperlink w:anchor="109_7">
        <w:bookmarkStart w:id="442" w:name="_109_8"/>
        <w:r w:rsidRPr="00897FAF">
          <w:rPr>
            <w:rStyle w:val="4Text"/>
            <w:rFonts w:asciiTheme="minorEastAsia"/>
          </w:rPr>
          <w:t>[109]</w:t>
        </w:r>
        <w:bookmarkEnd w:id="442"/>
      </w:hyperlink>
      <w:r w:rsidRPr="00897FAF">
        <w:rPr>
          <w:rFonts w:asciiTheme="minorEastAsia"/>
        </w:rPr>
        <w:t>帝國文學協會副主席站在寫著“書籍：精神之刃”的橫幅下，宣稱“書籍即是武器。武器應該掌握在戰士手里。誰為德國而戰，誰就是國家社會主義者”。</w:t>
      </w:r>
      <w:hyperlink w:anchor="110_7">
        <w:bookmarkStart w:id="443" w:name="_110_8"/>
        <w:r w:rsidRPr="00897FAF">
          <w:rPr>
            <w:rStyle w:val="4Text"/>
            <w:rFonts w:asciiTheme="minorEastAsia"/>
          </w:rPr>
          <w:t>[110]</w:t>
        </w:r>
        <w:bookmarkEnd w:id="443"/>
      </w:hyperlink>
    </w:p>
    <w:p w:rsidR="007F5A01" w:rsidRPr="00897FAF" w:rsidRDefault="007F5A01" w:rsidP="007F5A01">
      <w:pPr>
        <w:ind w:firstLine="480"/>
        <w:rPr>
          <w:rFonts w:asciiTheme="minorEastAsia"/>
        </w:rPr>
      </w:pPr>
      <w:r w:rsidRPr="00897FAF">
        <w:rPr>
          <w:rFonts w:asciiTheme="minorEastAsia"/>
        </w:rPr>
        <w:t>但是在其他文化領域中，戈培爾清楚地知道娛樂對人們的重要性。娛樂可以提高人民對政權的滿意度，并使他們把關注焦點從現實問題上移開。戈培爾成功抵制了羅森博格“意識形態小說優先”的主張。從1936年開始，圖書暢銷榜便長期被政治意味并不濃厚的流行小說占據。海因里希·施珀爾（Heinrich Spoerl）的喜劇小說十分流行，比如《火鉗酒》（</w:t>
      </w:r>
      <w:r w:rsidRPr="00897FAF">
        <w:rPr>
          <w:rStyle w:val="0Text"/>
          <w:rFonts w:asciiTheme="minorEastAsia"/>
        </w:rPr>
        <w:t>Die Feuerzangenbowle</w:t>
      </w:r>
      <w:r w:rsidRPr="00897FAF">
        <w:rPr>
          <w:rFonts w:asciiTheme="minorEastAsia"/>
        </w:rPr>
        <w:t>）在1933年到1944年之間售出了56.5萬冊。這些喜劇小說嘲笑魏瑪時期的“小人物”，諷刺他們無力適應偉大的第三帝國新時代。</w:t>
      </w:r>
    </w:p>
    <w:p w:rsidR="007F5A01" w:rsidRPr="00897FAF" w:rsidRDefault="007F5A01" w:rsidP="007F5A01">
      <w:pPr>
        <w:ind w:firstLine="480"/>
        <w:rPr>
          <w:rFonts w:asciiTheme="minorEastAsia"/>
        </w:rPr>
      </w:pPr>
      <w:r w:rsidRPr="00897FAF">
        <w:rPr>
          <w:rFonts w:asciiTheme="minorEastAsia"/>
        </w:rPr>
        <w:t>另外，受眾更多的是申辛格介紹現代發明、科學發現和工業發展的科學小說。科學小說的存在平衡了所謂“血與土”小說引發的大量鄉愁情緒。申辛格的《苯胺》（</w:t>
      </w:r>
      <w:r w:rsidRPr="00897FAF">
        <w:rPr>
          <w:rStyle w:val="0Text"/>
          <w:rFonts w:asciiTheme="minorEastAsia"/>
        </w:rPr>
        <w:t>Anilin</w:t>
      </w:r>
      <w:r w:rsidRPr="00897FAF">
        <w:rPr>
          <w:rFonts w:asciiTheme="minorEastAsia"/>
        </w:rPr>
        <w:t>）是第三帝國時期最流行的小說，從1937年到1944年一共賣出了92萬冊。接下來他還寫了一部《金屬》（</w:t>
      </w:r>
      <w:r w:rsidRPr="00897FAF">
        <w:rPr>
          <w:rStyle w:val="0Text"/>
          <w:rFonts w:asciiTheme="minorEastAsia"/>
        </w:rPr>
        <w:t>Metall</w:t>
      </w:r>
      <w:r w:rsidRPr="00897FAF">
        <w:rPr>
          <w:rFonts w:asciiTheme="minorEastAsia"/>
        </w:rPr>
        <w:t>），1939年至1943年間共賣出54萬冊。對于國外作品，只要其主題不明顯和黨的思想相左，納粹當局一般也允許其繼續出售。特呂格弗·居爾布蘭森（Trygve Gulbranssen）的浪漫小說《森林永遠在歌唱》（</w:t>
      </w:r>
      <w:r w:rsidRPr="00897FAF">
        <w:rPr>
          <w:rStyle w:val="0Text"/>
          <w:rFonts w:asciiTheme="minorEastAsia"/>
        </w:rPr>
        <w:t>Und ewig singen die Wälder</w:t>
      </w:r>
      <w:r w:rsidRPr="00897FAF">
        <w:rPr>
          <w:rFonts w:asciiTheme="minorEastAsia"/>
        </w:rPr>
        <w:t>）和《比安戴爾的遺產》（</w:t>
      </w:r>
      <w:r w:rsidRPr="00897FAF">
        <w:rPr>
          <w:rStyle w:val="0Text"/>
          <w:rFonts w:asciiTheme="minorEastAsia"/>
        </w:rPr>
        <w:t>Das Erbe von Björndal</w:t>
      </w:r>
      <w:r w:rsidRPr="00897FAF">
        <w:rPr>
          <w:rFonts w:asciiTheme="minorEastAsia"/>
        </w:rPr>
        <w:t>）分別在1934年和1936年出版。到第三帝國末期兩部小說均已賣出超過50萬冊。而另一本暢銷全世界的小說，即瑪格麗特·米切爾的《飄》在德國于1937年出版之后，最初四年就一共有30萬人購買，這部小說只是30年代間德國引進的各類美國文化產品中最受歡迎的一例。</w:t>
      </w:r>
      <w:hyperlink w:anchor="111_7">
        <w:bookmarkStart w:id="444" w:name="_111_8"/>
        <w:r w:rsidRPr="00897FAF">
          <w:rPr>
            <w:rStyle w:val="4Text"/>
            <w:rFonts w:asciiTheme="minorEastAsia"/>
          </w:rPr>
          <w:t>[111]</w:t>
        </w:r>
        <w:bookmarkEnd w:id="444"/>
      </w:hyperlink>
      <w:r w:rsidRPr="00897FAF">
        <w:rPr>
          <w:rFonts w:asciiTheme="minorEastAsia"/>
        </w:rPr>
        <w:t>一些1914年之前發表且為納粹所接受的作品仍能賣出數十萬的銷量。它們向那些渴望回到過去的人提供了一種想象：回到安定理智的年代。同樣受歡迎的是知名作家卡爾·麥（Karl May）的作品，他在世紀之交描繪“狂野西部”的故事集在納粹得勢之前就已經在鼓吹納粹價值。這些小說深受包括希特勒在內的許多忠誠納粹黨徒的喜愛。</w:t>
      </w:r>
      <w:hyperlink w:anchor="112_7">
        <w:bookmarkStart w:id="445" w:name="_112_8"/>
        <w:r w:rsidRPr="00897FAF">
          <w:rPr>
            <w:rStyle w:val="4Text"/>
            <w:rFonts w:asciiTheme="minorEastAsia"/>
          </w:rPr>
          <w:t>[112]</w:t>
        </w:r>
        <w:bookmarkEnd w:id="445"/>
      </w:hyperlink>
      <w:r w:rsidRPr="00897FAF">
        <w:rPr>
          <w:rFonts w:asciiTheme="minorEastAsia"/>
        </w:rPr>
        <w:t>普通德國人并不熱衷于納粹文學，相反，他們會選擇自己愛讀的作品。從30年代中期開始，大部分德國小說都和納粹主義無關。納粹當局確實想用自身價值鍛造新人類，但是其結果和它在其他文化領域的所作所為一樣收效甚微。</w:t>
      </w:r>
      <w:hyperlink w:anchor="113_7">
        <w:bookmarkStart w:id="446" w:name="_113_8"/>
        <w:r w:rsidRPr="00897FAF">
          <w:rPr>
            <w:rStyle w:val="4Text"/>
            <w:rFonts w:asciiTheme="minorEastAsia"/>
          </w:rPr>
          <w:t>[113]</w:t>
        </w:r>
        <w:bookmarkEnd w:id="446"/>
      </w:hyperlink>
    </w:p>
    <w:p w:rsidR="007F5A01" w:rsidRPr="00897FAF" w:rsidRDefault="007F5A01" w:rsidP="002A689A">
      <w:pPr>
        <w:pStyle w:val="2"/>
      </w:pPr>
      <w:bookmarkStart w:id="447" w:name="Top_of_part0069_html"/>
      <w:bookmarkStart w:id="448" w:name="Di_San_Jie_Shi_Jiao_Wen_Ti__Yi"/>
      <w:bookmarkStart w:id="449" w:name="Di_San_Jie_7"/>
      <w:bookmarkStart w:id="450" w:name="_Toc55745767"/>
      <w:r w:rsidRPr="00897FAF">
        <w:rPr>
          <w:rFonts w:asciiTheme="minorEastAsia" w:eastAsiaTheme="minorEastAsia"/>
        </w:rPr>
        <w:t>第三</w:t>
      </w:r>
      <w:bookmarkEnd w:id="447"/>
      <w:bookmarkEnd w:id="448"/>
      <w:bookmarkEnd w:id="449"/>
      <w:r w:rsidR="002A689A">
        <w:rPr>
          <w:rFonts w:asciiTheme="minorEastAsia" w:eastAsiaTheme="minorEastAsia"/>
        </w:rPr>
        <w:t xml:space="preserve">節 </w:t>
      </w:r>
      <w:r w:rsidRPr="00897FAF">
        <w:rPr>
          <w:rFonts w:asciiTheme="minorEastAsia" w:eastAsiaTheme="minorEastAsia"/>
        </w:rPr>
        <w:t>視角問題</w:t>
      </w:r>
      <w:bookmarkEnd w:id="450"/>
    </w:p>
    <w:p w:rsidR="007F5A01" w:rsidRPr="00897FAF" w:rsidRDefault="007F5A01" w:rsidP="007F5A01">
      <w:pPr>
        <w:pStyle w:val="3"/>
        <w:rPr>
          <w:rFonts w:asciiTheme="minorEastAsia"/>
        </w:rPr>
      </w:pPr>
      <w:bookmarkStart w:id="451" w:name="_Toc55745768"/>
      <w:r w:rsidRPr="00897FAF">
        <w:rPr>
          <w:rFonts w:asciiTheme="minorEastAsia"/>
        </w:rPr>
        <w:t>一</w:t>
      </w:r>
      <w:bookmarkEnd w:id="451"/>
    </w:p>
    <w:p w:rsidR="007F5A01" w:rsidRPr="00897FAF" w:rsidRDefault="007F5A01" w:rsidP="007F5A01">
      <w:pPr>
        <w:ind w:firstLine="480"/>
        <w:rPr>
          <w:rFonts w:asciiTheme="minorEastAsia"/>
        </w:rPr>
      </w:pPr>
      <w:r w:rsidRPr="00897FAF">
        <w:rPr>
          <w:rFonts w:asciiTheme="minorEastAsia"/>
        </w:rPr>
        <w:t>隨著“新即物主義”（Neue Sachlichkeit）這一口號的盛行，魏瑪時期的表現主義運動不只在德國文</w:t>
      </w:r>
      <w:r w:rsidRPr="00897FAF">
        <w:rPr>
          <w:rFonts w:asciiTheme="minorEastAsia"/>
        </w:rPr>
        <w:lastRenderedPageBreak/>
        <w:t>學中以多種方式占據上風，還在德國藝術中引領潮流。</w:t>
      </w:r>
      <w:hyperlink w:anchor="114_7">
        <w:bookmarkStart w:id="452" w:name="_114_7"/>
        <w:r w:rsidRPr="00897FAF">
          <w:rPr>
            <w:rStyle w:val="4Text"/>
            <w:rFonts w:asciiTheme="minorEastAsia"/>
          </w:rPr>
          <w:t>[114]</w:t>
        </w:r>
        <w:bookmarkEnd w:id="452"/>
      </w:hyperlink>
      <w:r w:rsidRPr="00897FAF">
        <w:rPr>
          <w:rFonts w:asciiTheme="minorEastAsia"/>
        </w:rPr>
        <w:t>德國藝術家之中最典型的代表是雕塑家恩斯特·巴拉赫（Ernst Barlach）。巴拉赫曾在一戰前訪問俄國，他的作品也因此受到了俄國原始農民藝術的深厚影響。他擅長雕刻矮胖堅實、充滿濃郁民間風情的人物雕像，雕刻的材料先是木頭，后來也有灰泥和青銅等材料。他塑造的人物通常身著流行的長袍或斗篷，給人以靜止不動的紀念碑之感。他的雕像相當流行。1918年德國要在國內很多地方豎立戰爭紀念碑，他因此得到了大量訂單。他在1919年入選普魯士藝術學院，20年代中期已經聲名卓著。巴拉赫因敵視抽象藝術，批判表現主義運動內部的其他流派，并堅拒參與黨派斗爭而聞名。他的藝術本可能贏得納粹分子的激賞。戈培爾在20年代中期的一篇日記中曾表達了對出自巴拉赫之手的一件雕塑作品的喜愛，據說后來還在家中收藏了巴拉赫的兩件小作品。</w:t>
      </w:r>
      <w:hyperlink w:anchor="115_7">
        <w:bookmarkStart w:id="453" w:name="_115_7"/>
        <w:r w:rsidRPr="00897FAF">
          <w:rPr>
            <w:rStyle w:val="4Text"/>
            <w:rFonts w:asciiTheme="minorEastAsia"/>
          </w:rPr>
          <w:t>[115]</w:t>
        </w:r>
        <w:bookmarkEnd w:id="453"/>
      </w:hyperlink>
      <w:r w:rsidRPr="00897FAF">
        <w:rPr>
          <w:rFonts w:asciiTheme="minorEastAsia"/>
        </w:rPr>
        <w:t>這位宣傳部長邀請巴拉赫和卡爾·施密特—羅特魯夫（Karl Schmidt-Rottluff）等其他表現主義藝術家一起去參加帝國文化協會的開幕儀式。戈培爾支持表現主義的姿態得到了柏林納粹學生組織的響應。他們組織了一場支持北歐現代主義的運動，但實質上那是一種排除猶太藝術和抽象繪畫的表現主義。</w:t>
      </w:r>
      <w:hyperlink w:anchor="116_7">
        <w:bookmarkStart w:id="454" w:name="_116_7"/>
        <w:r w:rsidRPr="00897FAF">
          <w:rPr>
            <w:rStyle w:val="4Text"/>
            <w:rFonts w:asciiTheme="minorEastAsia"/>
          </w:rPr>
          <w:t>[116]</w:t>
        </w:r>
        <w:bookmarkEnd w:id="454"/>
      </w:hyperlink>
    </w:p>
    <w:p w:rsidR="007F5A01" w:rsidRPr="00897FAF" w:rsidRDefault="007F5A01" w:rsidP="007F5A01">
      <w:pPr>
        <w:ind w:firstLine="480"/>
        <w:rPr>
          <w:rFonts w:asciiTheme="minorEastAsia"/>
        </w:rPr>
      </w:pPr>
      <w:r w:rsidRPr="00897FAF">
        <w:rPr>
          <w:rFonts w:asciiTheme="minorEastAsia"/>
        </w:rPr>
        <w:t>可是，這些努力都失敗了，因為一方面阿爾弗雷德·羅森博格對表現主義心懷敵意，另一方面巴拉赫拒絕向當局妥協。羅森博格在《人民觀察家報》上公開否定巴拉赫和表現主義者，他還給柏林的學生扣上“沒有緊跟時代的革命者”的帽子，認為他們是在追隨已然聲名掃地的納粹左翼分子奧托·施特拉塞爾。巴勒赫則拒絕了戈培爾的邀請。他已經感受到了地方納粹黨的敵意，在希特勒1933年1月上臺后不久，他的戰爭紀念碑委托、各種展覽和出版計劃便開始被取消。他為戰爭犧牲者修建的紀念碑在30年代初期已經飽受鋼盔等右翼老兵組織的批評，指責他沒有把一戰中的德國士兵描繪成愿為崇高理想獻出生命的英雄。德國的種族主義者則譴責巴拉赫將德國士兵雕成了斯拉夫人。巴拉赫住在納粹氣氛濃厚的梅克倫堡，他家的大門開始被貼上匿名的信件和侮辱的信息。在這種狀況下，他被迫放棄了一個在施特拉爾松德（Stralsund）的新工作機會。</w:t>
      </w:r>
      <w:hyperlink w:anchor="117_7">
        <w:bookmarkStart w:id="455" w:name="_117_8"/>
        <w:r w:rsidRPr="00897FAF">
          <w:rPr>
            <w:rStyle w:val="4Text"/>
            <w:rFonts w:asciiTheme="minorEastAsia"/>
          </w:rPr>
          <w:t>[117]</w:t>
        </w:r>
        <w:bookmarkEnd w:id="455"/>
      </w:hyperlink>
      <w:r w:rsidRPr="00897FAF">
        <w:rPr>
          <w:rFonts w:asciiTheme="minorEastAsia"/>
        </w:rPr>
        <w:t>盡管有著這些困難，但巴拉赫仍然待在德國，因為他期望第三帝國能夠尊重藝術家的創作自由。另外由于他的工作特殊，除德國之外他可能無處謀生。</w:t>
      </w:r>
      <w:hyperlink w:anchor="118_7">
        <w:bookmarkStart w:id="456" w:name="_118_8"/>
        <w:r w:rsidRPr="00897FAF">
          <w:rPr>
            <w:rStyle w:val="4Text"/>
            <w:rFonts w:asciiTheme="minorEastAsia"/>
          </w:rPr>
          <w:t>[118]</w:t>
        </w:r>
        <w:bookmarkEnd w:id="456"/>
      </w:hyperlink>
      <w:r w:rsidRPr="00897FAF">
        <w:rPr>
          <w:rFonts w:asciiTheme="minorEastAsia"/>
        </w:rPr>
        <w:t>不過，到1933年5月初，巴拉赫的理想已然幻滅。他在一封給自己弟弟的信中憤懣地抱怨道：“這個時代充滿惡心的奉承和討好，簡直讓人以德國為恥。”</w:t>
      </w:r>
      <w:hyperlink w:anchor="119_7">
        <w:bookmarkStart w:id="457" w:name="_119_8"/>
        <w:r w:rsidRPr="00897FAF">
          <w:rPr>
            <w:rStyle w:val="4Text"/>
            <w:rFonts w:asciiTheme="minorEastAsia"/>
          </w:rPr>
          <w:t>[119]</w:t>
        </w:r>
        <w:bookmarkEnd w:id="457"/>
      </w:hyperlink>
    </w:p>
    <w:p w:rsidR="007F5A01" w:rsidRPr="00897FAF" w:rsidRDefault="007F5A01" w:rsidP="007F5A01">
      <w:pPr>
        <w:ind w:firstLine="480"/>
        <w:rPr>
          <w:rFonts w:asciiTheme="minorEastAsia"/>
        </w:rPr>
      </w:pPr>
      <w:r w:rsidRPr="00897FAF">
        <w:rPr>
          <w:rFonts w:asciiTheme="minorEastAsia"/>
        </w:rPr>
        <w:t>巴拉赫不為納粹當局接受這一事實在1933—1934年間愈發明顯。他最具爭議的戰爭紀念作品是一個位于馬格德堡大教堂的大型木雕。木雕首先表現了三個形象，一個戴著頭盔并且骨瘦如柴的男人，一個痛苦并且緊握雙拳的蒙面女人以及一個懷揣防毒面具的光頭男人。光頭男人兩眼緊閉，雙手絕望地抱著頭。這三個人物背后是三個風格各異的士兵，他們穿著大衣站成一排。中間的士兵頭纏繃帶，手放在一個刻有戰爭日期的巨大十字架上，他是整個作品的中心人物。希特勒上臺后不久，在羅森博格的支持下，報紙開始登載要求移除這件木雕的請愿。在1933年7月的《人民觀察家報》上，羅森博格說木雕刻畫的人物形象“像白癡一樣，表情乖張，不成人形，還戴著蘇聯頭盔”。</w:t>
      </w:r>
      <w:hyperlink w:anchor="120_7">
        <w:bookmarkStart w:id="458" w:name="_120_8"/>
        <w:r w:rsidRPr="00897FAF">
          <w:rPr>
            <w:rStyle w:val="4Text"/>
            <w:rFonts w:asciiTheme="minorEastAsia"/>
          </w:rPr>
          <w:t>[120]</w:t>
        </w:r>
        <w:bookmarkEnd w:id="458"/>
      </w:hyperlink>
      <w:r w:rsidRPr="00897FAF">
        <w:rPr>
          <w:rFonts w:asciiTheme="minorEastAsia"/>
        </w:rPr>
        <w:t>就在宣傳部、教堂和納粹黨還在為移除木雕進行磋商時，報紙上針對巴拉赫的抗議開始升級。有人說巴拉赫是猶太人，迫使他發出聲明，稱他之所以不想公開否認這一謠傳，是因為他不覺得猶太人是一個侮辱性的詞匯。他的朋友調查了他的族譜并公布了他并非猶太人的證據。巴拉赫寫道，想到必須做這樣的事，讓他的內心充滿悲傷。</w:t>
      </w:r>
      <w:hyperlink w:anchor="121_7">
        <w:bookmarkStart w:id="459" w:name="_121_8"/>
        <w:r w:rsidRPr="00897FAF">
          <w:rPr>
            <w:rStyle w:val="4Text"/>
            <w:rFonts w:asciiTheme="minorEastAsia"/>
          </w:rPr>
          <w:t>[121]</w:t>
        </w:r>
        <w:bookmarkEnd w:id="459"/>
      </w:hyperlink>
      <w:r w:rsidRPr="00897FAF">
        <w:rPr>
          <w:rFonts w:asciiTheme="minorEastAsia"/>
        </w:rPr>
        <w:t>最后木雕在1934年末移除，放到了一個倉庫里面。</w:t>
      </w:r>
      <w:hyperlink w:anchor="122_7">
        <w:bookmarkStart w:id="460" w:name="_122_8"/>
        <w:r w:rsidRPr="00897FAF">
          <w:rPr>
            <w:rStyle w:val="4Text"/>
            <w:rFonts w:asciiTheme="minorEastAsia"/>
          </w:rPr>
          <w:t>[122]</w:t>
        </w:r>
        <w:bookmarkEnd w:id="460"/>
      </w:hyperlink>
      <w:r w:rsidRPr="00897FAF">
        <w:rPr>
          <w:rFonts w:asciiTheme="minorEastAsia"/>
        </w:rPr>
        <w:t>人們廣泛批評他的藝術“不德國”，為此他做出回擊，稱他的創作扎根于曾與他一起生活的德國北部農民。已經60多歲的巴拉赫很難理解他的作品為什么會激起如此強烈的反對聲音。為減少外界對他的批評，巴拉赫簽署了一份支持希特勒在1934年8月興登堡去世后就任國家元首的聲明。不過，梅克倫堡納粹當局并沒有因此給他多少好臉色，當地政府也已經開始把他的作品移出國家博物館。</w:t>
      </w:r>
    </w:p>
    <w:p w:rsidR="007F5A01" w:rsidRPr="00897FAF" w:rsidRDefault="007F5A01" w:rsidP="007F5A01">
      <w:pPr>
        <w:ind w:firstLine="480"/>
        <w:rPr>
          <w:rFonts w:asciiTheme="minorEastAsia"/>
        </w:rPr>
      </w:pPr>
      <w:r w:rsidRPr="00897FAF">
        <w:rPr>
          <w:rFonts w:asciiTheme="minorEastAsia"/>
        </w:rPr>
        <w:t>許多巴拉赫的崇拜者——包括納粹主義的狂熱支持者——覺得這種做法難以接受。比如，納粹女生組織的梅利塔·馬施曼就很欣賞他的作品，不理解為什么他會被納粹當局扣上“墮落藝術家”的帽子。</w:t>
      </w:r>
      <w:hyperlink w:anchor="123_7">
        <w:bookmarkStart w:id="461" w:name="_123_8"/>
        <w:r w:rsidRPr="00897FAF">
          <w:rPr>
            <w:rStyle w:val="4Text"/>
            <w:rFonts w:asciiTheme="minorEastAsia"/>
          </w:rPr>
          <w:t>[123]</w:t>
        </w:r>
        <w:bookmarkEnd w:id="461"/>
      </w:hyperlink>
      <w:r w:rsidRPr="00897FAF">
        <w:rPr>
          <w:rFonts w:asciiTheme="minorEastAsia"/>
        </w:rPr>
        <w:t>最后巴拉赫和納粹當局徹底鬧僵，因為他的作品違背了納粹主義頌揚戰爭的要求，而且他本人拒絕在藝術創作上做出妥協，還主動回擊對他的批評，且從不掩飾對納粹文化政策的不滿。1936年巴伐利亞警察局從慕尼黑的出版商倉庫中沒收了巴拉赫畫稿集的全部庫存。命令是戈培爾下的，他在日記中寫道，“查禁了巴拉赫的一本蠢書。那玩意簡直不是藝術，還充滿破壞性，是毫無疑問的垃圾。真惡心！這種毒物絕對不能污染我們的人民。”</w:t>
      </w:r>
      <w:hyperlink w:anchor="124_7">
        <w:bookmarkStart w:id="462" w:name="_124_8"/>
        <w:r w:rsidRPr="00897FAF">
          <w:rPr>
            <w:rStyle w:val="4Text"/>
            <w:rFonts w:asciiTheme="minorEastAsia"/>
          </w:rPr>
          <w:t>[124]</w:t>
        </w:r>
        <w:bookmarkEnd w:id="462"/>
      </w:hyperlink>
      <w:r w:rsidRPr="00897FAF">
        <w:rPr>
          <w:rFonts w:asciiTheme="minorEastAsia"/>
        </w:rPr>
        <w:t>蓋世太保還添油加醋，稱巴拉赫的畫稿“不合時宜，充滿破壞性，是一</w:t>
      </w:r>
      <w:r w:rsidRPr="00897FAF">
        <w:rPr>
          <w:rFonts w:asciiTheme="minorEastAsia"/>
        </w:rPr>
        <w:lastRenderedPageBreak/>
        <w:t>種布爾什維克藝術”。最后這本書被列為違禁作品。盡管巴拉赫不斷抗議，稱自己受到不公正對待，但外界對他的孤立日益加深。1937年他被迫從普魯士藝術學院辭職。他寫道，“當一個人每天都處在充滿威脅性的致命攻擊之下時，工作自己就會停下。”“我就像一個被趕到角落里跪地求饒的人。”</w:t>
      </w:r>
      <w:hyperlink w:anchor="125_7">
        <w:bookmarkStart w:id="463" w:name="_125_8"/>
        <w:r w:rsidRPr="00897FAF">
          <w:rPr>
            <w:rStyle w:val="4Text"/>
            <w:rFonts w:asciiTheme="minorEastAsia"/>
          </w:rPr>
          <w:t>[125]</w:t>
        </w:r>
        <w:bookmarkEnd w:id="463"/>
      </w:hyperlink>
      <w:r w:rsidRPr="00897FAF">
        <w:rPr>
          <w:rFonts w:asciiTheme="minorEastAsia"/>
        </w:rPr>
        <w:t>巴拉赫的健康狀況不斷惡化，1938年10月24日他因心臟病突發死在醫院里。</w:t>
      </w:r>
      <w:hyperlink w:anchor="126_7">
        <w:bookmarkStart w:id="464" w:name="_126_8"/>
        <w:r w:rsidRPr="00897FAF">
          <w:rPr>
            <w:rStyle w:val="4Text"/>
            <w:rFonts w:asciiTheme="minorEastAsia"/>
          </w:rPr>
          <w:t>[126]</w:t>
        </w:r>
        <w:bookmarkEnd w:id="464"/>
      </w:hyperlink>
    </w:p>
    <w:p w:rsidR="007F5A01" w:rsidRPr="00897FAF" w:rsidRDefault="007F5A01" w:rsidP="007F5A01">
      <w:pPr>
        <w:ind w:firstLine="480"/>
        <w:rPr>
          <w:rFonts w:asciiTheme="minorEastAsia"/>
        </w:rPr>
      </w:pPr>
      <w:r w:rsidRPr="00897FAF">
        <w:rPr>
          <w:rFonts w:asciiTheme="minorEastAsia"/>
        </w:rPr>
        <w:t>納粹分子青睞的雕塑家是阿爾諾·布雷克爾（Arno Breker）這種人。布雷克爾出生于1900年，比巴拉赫晚了一代。他學生生涯的一系列雕塑作品明確顯示他受到了巴拉赫的影響。1927—1932年間布雷克爾住在巴黎，那時阿里斯蒂德·馬約爾（Aristide Maillol）正如日中天，其具象化風格影響了布雷克爾的作品。1933年初布雷克爾在羅馬逗留，修復米開朗基羅被損壞的一件雕塑作品。他在羅馬遇到了戈培爾，戈培爾十分欣賞布雷克爾的才華，并鼓勵他回德國發展。布雷克爾這時候正準備結束自己在巴黎的工作，戈培爾的邀請恰逢其時。布雷克爾過去對政治并無興趣，且由于在國外居住多年，他對德國政治根本不了解。不過他很快被納粹主義的魔力折服。布雷克爾的藝術風格主要受非德國元素影響：希臘古典雕塑、米開朗基羅和馬約爾。他的一些半身像作品——比如1934年完成的表現主義畫家馬克思·利伯曼（Max Liebermann）的半身像——刻畫人物細致入微，在細節方面極富表現力。但是在回到德國之后，布雷克爾的風格開始改變，變得更非人格化，更宏大，少了些親切感，人物飽含粗獷感、強硬感和侵略性，20年代作品具有的更柔和的人類品質已經消失不見。在30年代中期，布雷克爾創作的都是一些大型的、肌肉夸張的、似乎來自超維世界的男性裸體雕塑，一些石頭做的雅利安超人。</w:t>
      </w:r>
      <w:hyperlink w:anchor="127_7">
        <w:bookmarkStart w:id="465" w:name="_127_8"/>
        <w:r w:rsidRPr="00897FAF">
          <w:rPr>
            <w:rStyle w:val="4Text"/>
            <w:rFonts w:asciiTheme="minorEastAsia"/>
          </w:rPr>
          <w:t>[127]</w:t>
        </w:r>
        <w:bookmarkEnd w:id="465"/>
      </w:hyperlink>
    </w:p>
    <w:p w:rsidR="007F5A01" w:rsidRPr="00897FAF" w:rsidRDefault="007F5A01" w:rsidP="007F5A01">
      <w:pPr>
        <w:ind w:firstLine="480"/>
        <w:rPr>
          <w:rFonts w:asciiTheme="minorEastAsia"/>
        </w:rPr>
      </w:pPr>
      <w:r w:rsidRPr="00897FAF">
        <w:rPr>
          <w:rFonts w:asciiTheme="minorEastAsia"/>
        </w:rPr>
        <w:t>布雷克爾的風格轉變迅速給他帶來了大量好處。1936年他獲得了以體育成就為主題的藝術競賽大獎，為他帶來了更多官方的設計委托。1937年布雷克爾加入納粹黨，進一步掃除了獲得官方贊助的障礙。在此期間布雷克爾還結識了希特勒，為他制作了一尊瓦格納的半身像，放在了貝希特斯加登（Berchtesgaden）的私人住所里。在1937年希特勒生日當天，布雷克爾受命成為“國家雕塑師”，并獲得了一個巨大的工作室，還有43名員工協助他完成工作。布雷克爾成了藝術名流，開始受到戈林等納粹頭子的追捧，因他們的保護而免于一切批評。在1937年的巴黎世界博覽會上，布雷克爾的作品被置于德國展區較為尊貴的位置。1938年，他創作了兩件巨大的男性裸體雕塑，《持炬者》（</w:t>
      </w:r>
      <w:r w:rsidRPr="00897FAF">
        <w:rPr>
          <w:rStyle w:val="0Text"/>
          <w:rFonts w:asciiTheme="minorEastAsia"/>
        </w:rPr>
        <w:t>Die Partei</w:t>
      </w:r>
      <w:r w:rsidRPr="00897FAF">
        <w:rPr>
          <w:rFonts w:asciiTheme="minorEastAsia"/>
        </w:rPr>
        <w:t>）和《持劍者》（</w:t>
      </w:r>
      <w:r w:rsidRPr="00897FAF">
        <w:rPr>
          <w:rStyle w:val="0Text"/>
          <w:rFonts w:asciiTheme="minorEastAsia"/>
        </w:rPr>
        <w:t>Die Wehrmacht</w:t>
      </w:r>
      <w:r w:rsidRPr="00897FAF">
        <w:rPr>
          <w:rFonts w:asciiTheme="minorEastAsia"/>
        </w:rPr>
        <w:t>），被置于新建的德國總理府門口。另一件作品《就緒》（</w:t>
      </w:r>
      <w:r w:rsidRPr="00897FAF">
        <w:rPr>
          <w:rStyle w:val="0Text"/>
          <w:rFonts w:asciiTheme="minorEastAsia"/>
        </w:rPr>
        <w:t>Bereitschaft</w:t>
      </w:r>
      <w:r w:rsidRPr="00897FAF">
        <w:rPr>
          <w:rFonts w:asciiTheme="minorEastAsia"/>
        </w:rPr>
        <w:t>）創作于1939年：一個渾身肌肉的男性形象充滿仇恨地注視著敵人，右手中的刀劍隨時準備出鞘投入戰斗。布雷克爾成了有錢人，享受著各種各樣的好處和榮譽，包括幾套住房、巨額津貼和公開作品賺取的大量費用。布雷克爾的雕塑沒有生命氣息和人類色彩，造型飽含威脅意味，異常造作，空洞而激情地象征著一個臆想出的集體意志。它們代表了第三帝國時期的公共藝術品味，其機械風格毫無疑問屬于20世紀的東西；它們向往納粹文化政策意在創造的新人類形象：頭腦簡單、四肢發達、充滿侵略性、隨時為戰爭做好準備。</w:t>
      </w:r>
      <w:hyperlink w:anchor="128_7">
        <w:bookmarkStart w:id="466" w:name="_128_8"/>
        <w:r w:rsidRPr="00897FAF">
          <w:rPr>
            <w:rStyle w:val="4Text"/>
            <w:rFonts w:asciiTheme="minorEastAsia"/>
          </w:rPr>
          <w:t>[128]</w:t>
        </w:r>
        <w:bookmarkEnd w:id="466"/>
      </w:hyperlink>
    </w:p>
    <w:p w:rsidR="007F5A01" w:rsidRPr="00897FAF" w:rsidRDefault="007F5A01" w:rsidP="007F5A01">
      <w:pPr>
        <w:pStyle w:val="3"/>
        <w:rPr>
          <w:rFonts w:asciiTheme="minorEastAsia"/>
        </w:rPr>
      </w:pPr>
      <w:bookmarkStart w:id="467" w:name="_Toc55745769"/>
      <w:r w:rsidRPr="00897FAF">
        <w:rPr>
          <w:rFonts w:asciiTheme="minorEastAsia"/>
        </w:rPr>
        <w:t>二</w:t>
      </w:r>
      <w:bookmarkEnd w:id="467"/>
    </w:p>
    <w:p w:rsidR="007F5A01" w:rsidRPr="00897FAF" w:rsidRDefault="007F5A01" w:rsidP="007F5A01">
      <w:pPr>
        <w:ind w:firstLine="480"/>
        <w:rPr>
          <w:rFonts w:asciiTheme="minorEastAsia"/>
        </w:rPr>
      </w:pPr>
      <w:r w:rsidRPr="00897FAF">
        <w:rPr>
          <w:rFonts w:asciiTheme="minorEastAsia"/>
        </w:rPr>
        <w:t>當布雷克爾嶄露頭角時，第三帝國的文化官僚已經有效鏟除了“墮落”的抽象藝術和現代藝術。不同于很多其他文化領域，在繪畫藝術領域（以及建筑領域），希特勒的品味對納粹政策有較大的影響。希特勒曾想當個畫家，從一開始他就拒絕所有現代藝術及其各類變種。</w:t>
      </w:r>
      <w:hyperlink w:anchor="129_7">
        <w:bookmarkStart w:id="468" w:name="_129_7"/>
        <w:r w:rsidRPr="00897FAF">
          <w:rPr>
            <w:rStyle w:val="4Text"/>
            <w:rFonts w:asciiTheme="minorEastAsia"/>
          </w:rPr>
          <w:t>[129]</w:t>
        </w:r>
        <w:bookmarkEnd w:id="468"/>
      </w:hyperlink>
      <w:r w:rsidRPr="00897FAF">
        <w:rPr>
          <w:rFonts w:asciiTheme="minorEastAsia"/>
        </w:rPr>
        <w:t>掌權之后，希特勒便將自己的偏見變成了政策。1933年9月1日，希特勒在紐倫堡納粹集會上宣布要創造一種新的德國藝術。他說，第三帝國的來臨“將使人民生活的各個方面不可避免地出現變革”。藝術領域也必將經歷類似的“精神革命”。藝術必須反映人民的種族靈魂，所謂“藝術無國界”的說法是墮落的，屬于猶太人的觀點。希特勒譴責“在立體主義—達達主義中達到頂峰的蒙昧主義”和文化布爾什維主義，并聲稱要引領“雅利安人藝術的全面復興”。他還警告現代主義藝術家們，他們過去的罪行不會得到寬恕：</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在文化領域，國家社會主義運動和國家的領導力量不會容忍招搖撞騙之徒和無才無能之輩。這些人以為只要若無其事地改換門庭就能夠在新德國中獲得一席之地，繼續大談藝術和文化政策</w:t>
      </w:r>
      <w:r w:rsidRPr="001140FA">
        <w:rPr>
          <w:rFonts w:asciiTheme="minorEastAsia" w:eastAsiaTheme="minorEastAsia"/>
          <w:sz w:val="21"/>
        </w:rPr>
        <w:t>……</w:t>
      </w:r>
      <w:r w:rsidRPr="001140FA">
        <w:rPr>
          <w:rFonts w:asciiTheme="minorEastAsia" w:eastAsiaTheme="minorEastAsia"/>
          <w:sz w:val="21"/>
        </w:rPr>
        <w:t>他們過去的那些糟糕作品，要么真實反映了內心所想，這樣他們就是人民心靈健康的敵人，需要得到合適的醫療；</w:t>
      </w:r>
      <w:r w:rsidRPr="001140FA">
        <w:rPr>
          <w:rFonts w:asciiTheme="minorEastAsia" w:eastAsiaTheme="minorEastAsia"/>
          <w:sz w:val="21"/>
        </w:rPr>
        <w:lastRenderedPageBreak/>
        <w:t>要么就是純粹為金錢而作，這樣他們就是有意詐騙，另外一個機構會處理他們。我們絕不能容忍德國的文化表現力被這些元素所扭曲。這是我們的國家，不是他們的。</w:t>
      </w:r>
      <w:hyperlink w:anchor="130_7">
        <w:bookmarkStart w:id="469" w:name="_130_7"/>
        <w:r w:rsidRPr="00897FAF">
          <w:rPr>
            <w:rStyle w:val="4Text"/>
            <w:rFonts w:asciiTheme="minorEastAsia" w:eastAsiaTheme="minorEastAsia"/>
          </w:rPr>
          <w:t>[130]</w:t>
        </w:r>
        <w:bookmarkEnd w:id="469"/>
      </w:hyperlink>
    </w:p>
    <w:p w:rsidR="007F5A01" w:rsidRPr="00897FAF" w:rsidRDefault="007F5A01" w:rsidP="007F5A01">
      <w:pPr>
        <w:ind w:firstLine="480"/>
        <w:rPr>
          <w:rFonts w:asciiTheme="minorEastAsia"/>
        </w:rPr>
      </w:pPr>
      <w:r w:rsidRPr="00897FAF">
        <w:rPr>
          <w:rFonts w:asciiTheme="minorEastAsia"/>
        </w:rPr>
        <w:t>于是，1933年，猶太藝術家、抽象派藝術家、半抽象派藝術家、左翼藝術家，甚至可以說幾乎所有具有國際聲譽的德國知名藝術家都遭到了大規模迫害。聲明支持納粹新政權，甚至很早就加入納粹黨，這些舉動都保不住先前作品被希特勒否定的藝術家，例如蒙昧主義畫家和雕塑家埃米爾·諾爾德（Emil Nolde）。少數知名藝術家，如恩斯特·巴拉赫，曾經在很短的一段時間內期待好日子來臨，不過他們的幻想很快就破滅了。</w:t>
      </w:r>
      <w:hyperlink w:anchor="131_7">
        <w:bookmarkStart w:id="470" w:name="_131_7"/>
        <w:r w:rsidRPr="00897FAF">
          <w:rPr>
            <w:rStyle w:val="4Text"/>
            <w:rFonts w:asciiTheme="minorEastAsia"/>
          </w:rPr>
          <w:t>[131]</w:t>
        </w:r>
        <w:bookmarkEnd w:id="470"/>
      </w:hyperlink>
    </w:p>
    <w:p w:rsidR="007F5A01" w:rsidRPr="00897FAF" w:rsidRDefault="007F5A01" w:rsidP="007F5A01">
      <w:pPr>
        <w:ind w:firstLine="480"/>
        <w:rPr>
          <w:rFonts w:asciiTheme="minorEastAsia"/>
        </w:rPr>
      </w:pPr>
      <w:r w:rsidRPr="00897FAF">
        <w:rPr>
          <w:rFonts w:asciiTheme="minorEastAsia"/>
        </w:rPr>
        <w:t>在1933年，猶太人、社民黨人、自由派以及極左派藝術博物館館長統統被清洗，換上了納粹當局認為可靠的人。埃森的福克旺博物館（The Folkwang Museum）甚至被交到了一個黨衛隊軍官手中，這位名叫克勞斯·格雷夫·鮑迪辛（Klaus Graf Baudissin）的軍官涂掉了和包豪斯（Bauhaus）聯系密切的藝術家奧斯卡·施萊默（Oskar Schlemmer）創作的著名壁畫。不過，一些博物館館長仍然堅持展示為納粹極端主義者所不容的作品。甚至鮑迪辛自己（他是藝術史專業出身）也在堅持展出奧斯卡·柯克西卡（Oskar Kokoschka）、弗朗茲·馬爾克（Franz Marc）和埃米爾·諾爾德的作品，一直到1935年。巴伐利亞州美術館館長恩斯特·布赫納（Ernst Buchner）——一位1933年5月1日加入納粹黨的黨員——還爭取過展出德國猶太人藝術家、印象主義者馬克思·利伯曼的作品。1935年教育和宗教部長伯恩哈德·魯斯特強迫他賣掉梵高以及一些法國印象主義者的作品，被他堅決拒絕了。納粹黨反對這些法國印象主義者，僅僅因為他們不是德國人。希特勒在1933年把國家美術館支持現代主義的老館長路德維希·尤斯蒂（Ludwig Justi）趕走，繼任者阿洛伊斯·沙爾特（Alois Schardt）組織了一次精彩的德國藝術新展，其中包括諾爾德和另外一些表現主義者的作品。教育部長伯恩哈德·魯斯特觀看了預展，隨后大發雷霆；他直接將新館長撤職，取消了展覽。此后，沙爾特在柏林的一個小美術館擔任了館長，他在1936年5月又組織了一次弗朗茲·馬爾克的作品展覽，但展覽在開幕當天便被蓋世太保查禁。沙爾特最后移民美國。他在國家美術館的繼承者、以前是慕尼黑一家美術館館長的埃伯哈德·漢夫施滕格爾（Eberhard Hanfstaengl）的情況也好不到哪去。有一次希特勒沒打招呼便去美術館參觀，在墻上看到了一些表現主義作品，館長因此便得罪了希特勒。1936年10月30日，國家美術館的新派別館因為展覽了保羅·克利的作品而被關門。</w:t>
      </w:r>
      <w:hyperlink w:anchor="132_7">
        <w:bookmarkStart w:id="471" w:name="_132_7"/>
        <w:r w:rsidRPr="00897FAF">
          <w:rPr>
            <w:rStyle w:val="4Text"/>
            <w:rFonts w:asciiTheme="minorEastAsia"/>
          </w:rPr>
          <w:t>[132]</w:t>
        </w:r>
        <w:bookmarkEnd w:id="471"/>
      </w:hyperlink>
      <w:r w:rsidRPr="00897FAF">
        <w:rPr>
          <w:rFonts w:asciiTheme="minorEastAsia"/>
        </w:rPr>
        <w:t>類似的關門歇業在其他地方也時有發生。自1933年中期開始，美術館和博物館的館長——里面甚至包括納粹當局自己任命的人——便和納粹的地方頭子們展開了一場游擊戰。他們抵制要求移除各種作品的命令。有一些館長，比如漢夫施滕格爾，仍在購買現代藝術作品，但故意不將這些作品列入博物館公開展出的總目。不過隨著形勢的發展，這類妥協和逃避也變得不再可能。</w:t>
      </w:r>
      <w:hyperlink w:anchor="133_7">
        <w:bookmarkStart w:id="472" w:name="_133_7"/>
        <w:r w:rsidRPr="00897FAF">
          <w:rPr>
            <w:rStyle w:val="4Text"/>
            <w:rFonts w:asciiTheme="minorEastAsia"/>
          </w:rPr>
          <w:t>[133]</w:t>
        </w:r>
        <w:bookmarkEnd w:id="472"/>
      </w:hyperlink>
    </w:p>
    <w:p w:rsidR="007F5A01" w:rsidRPr="00897FAF" w:rsidRDefault="007F5A01" w:rsidP="007F5A01">
      <w:pPr>
        <w:ind w:firstLine="480"/>
        <w:rPr>
          <w:rFonts w:asciiTheme="minorEastAsia"/>
        </w:rPr>
      </w:pPr>
      <w:r w:rsidRPr="00897FAF">
        <w:rPr>
          <w:rFonts w:asciiTheme="minorEastAsia"/>
        </w:rPr>
        <w:t>雖然現代主義作品多數都被公開展覽排除在外，但其實從一開始就連某些最狂熱的納粹美術館和博物館都在組織現代主義作品展覽。在這些展覽中，現代主義作品被命名為“恐怖藝術室”“文化布爾什維主義”“墮落藝術鏡像”或者“11月的精神腐敗：服務于衰敗的藝術”。被展覽的藝術家包括馬克斯·貝克曼、奧托·迪克斯（Otto Dix）、喬治·格羅茲（George Grosz）、恩斯特·路德維希·基希納、弗朗茲·馬爾克、奧古斯特·馬克（August Macke）、卡爾·施密特—羅特魯夫和埃米爾·諾爾德等，另外還有一些在德國進行藝術創作的外國藝術家如阿列克謝·雅倫斯基（Alexei Jawlensky）和瓦西里·康定斯基。國外的立體主義者和先鋒藝術家也被列入其中。</w:t>
      </w:r>
      <w:hyperlink w:anchor="134_7">
        <w:bookmarkStart w:id="473" w:name="_134_7"/>
        <w:r w:rsidRPr="00897FAF">
          <w:rPr>
            <w:rStyle w:val="4Text"/>
            <w:rFonts w:asciiTheme="minorEastAsia"/>
          </w:rPr>
          <w:t>[134]</w:t>
        </w:r>
        <w:bookmarkEnd w:id="473"/>
      </w:hyperlink>
      <w:r w:rsidRPr="00897FAF">
        <w:rPr>
          <w:rFonts w:asciiTheme="minorEastAsia"/>
        </w:rPr>
        <w:t>將馬克和馬爾克算在里面尤其引起了爭議，因為他們都犧牲在了一戰前線。老兵組織進行了抗議，他們認為展覽給馬克和馬爾克貼的標簽侮辱了他們的記憶。</w:t>
      </w:r>
      <w:hyperlink w:anchor="135_7">
        <w:bookmarkStart w:id="474" w:name="_135_7"/>
        <w:r w:rsidRPr="00897FAF">
          <w:rPr>
            <w:rStyle w:val="4Text"/>
            <w:rFonts w:asciiTheme="minorEastAsia"/>
          </w:rPr>
          <w:t>[135]</w:t>
        </w:r>
        <w:bookmarkEnd w:id="474"/>
      </w:hyperlink>
      <w:r w:rsidRPr="00897FAF">
        <w:rPr>
          <w:rFonts w:asciiTheme="minorEastAsia"/>
        </w:rPr>
        <w:t>1933年初，最早一批展覽引發藝術愛好者抗議，部分抗議者因此被捕。然而沒過多久，類似抗議已經變得不再可能。到了30年代中期，此類展覽已經在16個不同城市舉辦過。1935年8月在德累斯頓，希特勒親自光臨了其中一個展覽。仔細審查展出的問題作品之后，希特勒在紐倫堡納粹集會上發表了一個長篇演說，對作品進行譴責。這已經是他第三次在類似場合就此話題教育他的追隨者。顯然，如果戈培爾想要阻止羅森博格、魯斯特等黨內反現代藝術分子接管文化政策，他就必須加入譴責現代藝術的行列。1936年6月，戈培爾正式展開行動。他在日記里寫道：“我開始注意到一些文化布爾什維主義的糟糕范例……我要在柏林組織一次墮落藝術展（Degeneration Art Show），好讓人們認識什么是墮落藝術。”就好像他以前沒注意到墮落藝術似的。月末戈培爾得到了希特勒的許可，可以從各個公共收藏館中征用“自1910年以來的德國墮落藝術作品”（1910年在德國進行創作的俄國藝術家瓦西里·康定斯基完成了第一幅抽象派繪</w:t>
      </w:r>
      <w:r w:rsidRPr="00897FAF">
        <w:rPr>
          <w:rFonts w:asciiTheme="minorEastAsia"/>
        </w:rPr>
        <w:lastRenderedPageBreak/>
        <w:t>畫）。宣傳部里的很多人并不情愿支持這個計劃。即使按照戈培爾自己的標準，這也明顯是自私自利的機會主義作派。戈培爾知道希特勒對現代藝術的恨根深蒂固，他現在想要通過批判現代藝術來討希特勒的歡心，但事實上他自己并不討厭現代藝術。</w:t>
      </w:r>
      <w:hyperlink w:anchor="136_7">
        <w:bookmarkStart w:id="475" w:name="_136_7"/>
        <w:r w:rsidRPr="00897FAF">
          <w:rPr>
            <w:rStyle w:val="4Text"/>
            <w:rFonts w:asciiTheme="minorEastAsia"/>
          </w:rPr>
          <w:t>[136]</w:t>
        </w:r>
        <w:bookmarkEnd w:id="475"/>
      </w:hyperlink>
    </w:p>
    <w:p w:rsidR="007F5A01" w:rsidRPr="00897FAF" w:rsidRDefault="007F5A01" w:rsidP="007F5A01">
      <w:pPr>
        <w:ind w:firstLine="480"/>
        <w:rPr>
          <w:rFonts w:asciiTheme="minorEastAsia"/>
        </w:rPr>
      </w:pPr>
      <w:r w:rsidRPr="00897FAF">
        <w:rPr>
          <w:rFonts w:asciiTheme="minorEastAsia"/>
        </w:rPr>
        <w:t>戈培爾展覽的組織工作由德國視覺藝術協會主席阿道夫·齊格勒（Adolf Ziegler）負責。齊格勒是一位擅長繪制古代裸體人像的畫家。他那迂腐的現實主義為他贏得了一個廣泛流傳的綽號：德國陰毛大師。</w:t>
      </w:r>
      <w:hyperlink w:anchor="137_7">
        <w:bookmarkStart w:id="476" w:name="_137_7"/>
        <w:r w:rsidRPr="00897FAF">
          <w:rPr>
            <w:rStyle w:val="4Text"/>
            <w:rFonts w:asciiTheme="minorEastAsia"/>
          </w:rPr>
          <w:t>[137]</w:t>
        </w:r>
        <w:bookmarkEnd w:id="476"/>
      </w:hyperlink>
      <w:r w:rsidRPr="00897FAF">
        <w:rPr>
          <w:rFonts w:asciiTheme="minorEastAsia"/>
        </w:rPr>
        <w:t>齊格勒帶著戈培爾和希特勒的委任狀，和他的隨從們一起在德國的美術館和博物館來回搜羅那些適合在戈培爾展覽中展出的作品。包括布赫納和漢夫施滕格爾在內的博物館館長對此非常不滿。他們拒絕合作，同時在獲悉沒收的作品被賣到國外之后還向希特勒申請補償。館長們的對抗最終沒有獲得寬大處理，漢夫施滕格爾丟掉了在柏林國家美術館的工作。慕尼黑一共有108件作品被沒收，另外還有相當數量的作品來自其他地方的博物館。</w:t>
      </w:r>
      <w:hyperlink w:anchor="138_7">
        <w:bookmarkStart w:id="477" w:name="_138_7"/>
        <w:r w:rsidRPr="00897FAF">
          <w:rPr>
            <w:rStyle w:val="4Text"/>
            <w:rFonts w:asciiTheme="minorEastAsia"/>
          </w:rPr>
          <w:t>[138]</w:t>
        </w:r>
        <w:bookmarkEnd w:id="477"/>
      </w:hyperlink>
      <w:r w:rsidRPr="00897FAF">
        <w:rPr>
          <w:rFonts w:asciiTheme="minorEastAsia"/>
        </w:rPr>
        <w:t>1937年7月19日，戈培爾的墮落藝術展在慕尼黑開幕。長期以來，慕尼黑一直是德國的藝術之都。在戈培爾的展覽中，一共有大約650件作品，展覽故意做得很差，作品掛得歪歪扭扭，在昏暗的光線下擠在墻上。作品都被重新標上了籠統的名字，比如“猶太人眼里的農夫”“羞辱德國婦女”和“嘲弄上帝”。</w:t>
      </w:r>
      <w:hyperlink w:anchor="139_7">
        <w:bookmarkStart w:id="478" w:name="_139_7"/>
        <w:r w:rsidRPr="00897FAF">
          <w:rPr>
            <w:rStyle w:val="4Text"/>
            <w:rFonts w:asciiTheme="minorEastAsia"/>
          </w:rPr>
          <w:t>[139]</w:t>
        </w:r>
        <w:bookmarkEnd w:id="478"/>
      </w:hyperlink>
      <w:r w:rsidRPr="00897FAF">
        <w:rPr>
          <w:rFonts w:asciiTheme="minorEastAsia"/>
        </w:rPr>
        <w:t>諷刺的是，墻上歪七扭八、粗糙雕刻的口號有點像達達主義運動的風格，而達達主義正是展覽批判的對象之一。但是，這場展覽原本是為了表現魏瑪共和國自由主義精神分析學家主要討論的精神病人藝術作品和立體主義藝術家視角扭曲的作品之間的一致性。這種一致性是納粹宣傳中重點強調的一點：立體主義藝術是墮落者的墮落藝術。</w:t>
      </w:r>
      <w:hyperlink w:anchor="140_7">
        <w:bookmarkStart w:id="479" w:name="_140_7"/>
        <w:r w:rsidRPr="00897FAF">
          <w:rPr>
            <w:rStyle w:val="4Text"/>
            <w:rFonts w:asciiTheme="minorEastAsia"/>
          </w:rPr>
          <w:t>[140]</w:t>
        </w:r>
        <w:bookmarkEnd w:id="479"/>
      </w:hyperlink>
    </w:p>
    <w:p w:rsidR="007F5A01" w:rsidRPr="00897FAF" w:rsidRDefault="007F5A01" w:rsidP="007F5A01">
      <w:pPr>
        <w:ind w:firstLine="480"/>
        <w:rPr>
          <w:rFonts w:asciiTheme="minorEastAsia"/>
        </w:rPr>
      </w:pPr>
      <w:r w:rsidRPr="00897FAF">
        <w:rPr>
          <w:rFonts w:asciiTheme="minorEastAsia"/>
        </w:rPr>
        <w:t>希特勒在展覽向公眾開放之前提前瀏覽了一下作品，他在開幕的那個晚上發表了一個重要演講，表達了對作品的強烈否定態度：</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人類這個物種在外貌和性情上從來沒有像今天這樣接近古代。體育以及競技和戰斗性游戲錘煉著年輕人的身體，他們開始展現一千年來從未有過的、也從未夢想能有的強健作風</w:t>
      </w:r>
      <w:r w:rsidRPr="001140FA">
        <w:rPr>
          <w:rFonts w:asciiTheme="minorEastAsia" w:eastAsiaTheme="minorEastAsia"/>
          <w:sz w:val="21"/>
        </w:rPr>
        <w:t>……</w:t>
      </w:r>
      <w:r w:rsidRPr="001140FA">
        <w:rPr>
          <w:rFonts w:asciiTheme="minorEastAsia" w:eastAsiaTheme="minorEastAsia"/>
          <w:sz w:val="21"/>
        </w:rPr>
        <w:t>談論藝術的先生們，這才是新時代的人類！你們搞的是些什么東西？發育不全的瘸子和白癡、只會讓人厭惡的女人、更像動物而不像人的男人，還有那些宛若受到上帝詛咒一般的孩子！</w:t>
      </w:r>
      <w:hyperlink w:anchor="141_7">
        <w:bookmarkStart w:id="480" w:name="_141_7"/>
        <w:r w:rsidRPr="00897FAF">
          <w:rPr>
            <w:rStyle w:val="4Text"/>
            <w:rFonts w:asciiTheme="minorEastAsia" w:eastAsiaTheme="minorEastAsia"/>
          </w:rPr>
          <w:t>[141]</w:t>
        </w:r>
        <w:bookmarkEnd w:id="480"/>
      </w:hyperlink>
    </w:p>
    <w:p w:rsidR="007F5A01" w:rsidRPr="00897FAF" w:rsidRDefault="007F5A01" w:rsidP="007F5A01">
      <w:pPr>
        <w:ind w:firstLine="480"/>
        <w:rPr>
          <w:rFonts w:asciiTheme="minorEastAsia"/>
        </w:rPr>
      </w:pPr>
      <w:r w:rsidRPr="00897FAF">
        <w:rPr>
          <w:rFonts w:asciiTheme="minorEastAsia"/>
        </w:rPr>
        <w:t>希特勒甚至覺得是人的視力衰退造成了這些扭曲作品，要求內政部做相關調查。他認為這個問題是遺傳性的，所以像立體主義者這種不能死板地描繪真實人物形象的藝術家都應該被絕育。</w:t>
      </w:r>
      <w:hyperlink w:anchor="142_7">
        <w:bookmarkStart w:id="481" w:name="_142_7"/>
        <w:r w:rsidRPr="00897FAF">
          <w:rPr>
            <w:rStyle w:val="4Text"/>
            <w:rFonts w:asciiTheme="minorEastAsia"/>
          </w:rPr>
          <w:t>[142]</w:t>
        </w:r>
        <w:bookmarkEnd w:id="481"/>
      </w:hyperlink>
    </w:p>
    <w:p w:rsidR="007F5A01" w:rsidRPr="00897FAF" w:rsidRDefault="007F5A01" w:rsidP="007F5A01">
      <w:pPr>
        <w:ind w:firstLine="480"/>
        <w:rPr>
          <w:rFonts w:asciiTheme="minorEastAsia"/>
        </w:rPr>
      </w:pPr>
      <w:r w:rsidRPr="00897FAF">
        <w:rPr>
          <w:rFonts w:asciiTheme="minorEastAsia"/>
        </w:rPr>
        <w:t>實際上，戈培爾展覽選擇作品的主要標準并不出自美學考量，而是基于政治和種族主義。在幾個展區中，只有第一個和最后一個還算注重美學標準，其他展區都在指責作品選擇的主題，而非作品的創作技巧。第一個展區的主題包括所謂的“野蠻的表現手法”“色彩浮華的油墨點子”以及“公開蔑視視覺藝術基本技巧”。第二個展區的作品被認為帶有褻瀆上帝的傾向。第三個展區是無政府主義和階級斗爭。第四個展區的作品普遍將士兵呈現為殺人犯或者戰爭中的殘廢。據總目上的介紹說，這些作品表現出“某些人喪失了對士兵美德、戰斗勇氣和行動決心應有的發自內心的尊敬”。第五個展區是一些不道德的色情藝術，大多因為令人作嘔而不便展出。第六個展區是所謂的“殘存種族意識的毀滅”，里面的作品將黑人和妓女等人當成是種族上的理想典范。第七個展區和第六個展區主題類似，里面的作品把“白癡、腦殘和智障”當成正面人物。第八個展區是猶太藝術家作品。最后也是最大的一個展區是各種“‘主義’，那些由弗萊希特海姆（Alfred Flechtheim）和沃爾海姆（Gerd Wollheim）之流搗鼓出來，在這些年可以賣個白菜價的東西”，其中包括達達主義和立體主義等。總目上說，這些作品表明，所謂現代藝術絕不只是一時的狂熱：“猶太人和文化布爾什維主義者在進行一場有計劃的陰謀以‘挑戰藝術的存續’。”宣傳冊子的說明頁10頁中有5頁都包含類似的反猶言論。</w:t>
      </w:r>
      <w:hyperlink w:anchor="143_7">
        <w:bookmarkStart w:id="482" w:name="_143_7"/>
        <w:r w:rsidRPr="00897FAF">
          <w:rPr>
            <w:rStyle w:val="4Text"/>
            <w:rFonts w:asciiTheme="minorEastAsia"/>
          </w:rPr>
          <w:t>[143]</w:t>
        </w:r>
        <w:bookmarkEnd w:id="482"/>
      </w:hyperlink>
      <w:r w:rsidRPr="00897FAF">
        <w:rPr>
          <w:rFonts w:asciiTheme="minorEastAsia"/>
        </w:rPr>
        <w:t>當時的許多納粹評論家指出，現代主義藝術是國際影響的產物，但藝術必須以德國的靈魂為基礎。針對現代主義藝術，一位作者帶著狂熱總結稱：“愿那些墮落者在自己的污穢中窒息而死，它的命運不會有任何人同情。”</w:t>
      </w:r>
      <w:hyperlink w:anchor="144_7">
        <w:bookmarkStart w:id="483" w:name="_144_7"/>
        <w:r w:rsidRPr="00897FAF">
          <w:rPr>
            <w:rStyle w:val="4Text"/>
            <w:rFonts w:asciiTheme="minorEastAsia"/>
          </w:rPr>
          <w:t>[144]</w:t>
        </w:r>
        <w:bookmarkEnd w:id="483"/>
      </w:hyperlink>
    </w:p>
    <w:p w:rsidR="007F5A01" w:rsidRPr="00897FAF" w:rsidRDefault="007F5A01" w:rsidP="007F5A01">
      <w:pPr>
        <w:ind w:firstLine="480"/>
        <w:rPr>
          <w:rFonts w:asciiTheme="minorEastAsia"/>
        </w:rPr>
      </w:pPr>
      <w:r w:rsidRPr="00897FAF">
        <w:rPr>
          <w:rFonts w:asciiTheme="minorEastAsia"/>
        </w:rPr>
        <w:t>1937年11月末，展覽受到了熱烈歡迎，已經吸引了超過200萬參觀者。門票免費，大眾傳媒以作品表現的恐怖和惡心為宣傳噱頭。</w:t>
      </w:r>
      <w:hyperlink w:anchor="145_7">
        <w:bookmarkStart w:id="484" w:name="_145_7"/>
        <w:r w:rsidRPr="00897FAF">
          <w:rPr>
            <w:rStyle w:val="4Text"/>
            <w:rFonts w:asciiTheme="minorEastAsia"/>
          </w:rPr>
          <w:t>[145]</w:t>
        </w:r>
        <w:bookmarkEnd w:id="484"/>
      </w:hyperlink>
      <w:r w:rsidRPr="00897FAF">
        <w:rPr>
          <w:rFonts w:asciiTheme="minorEastAsia"/>
        </w:rPr>
        <w:t>報紙上說，這些作品“來源于一個悲觀的時代”，是“過去的幽靈”，那個時代“被布爾什維主義和業余藝術所主導”。這些污名化的描繪和說明向讀者暗示他們參觀展覽時可能的所見所聞。</w:t>
      </w:r>
      <w:hyperlink w:anchor="146_7">
        <w:bookmarkStart w:id="485" w:name="_146_7"/>
        <w:r w:rsidRPr="00897FAF">
          <w:rPr>
            <w:rStyle w:val="4Text"/>
            <w:rFonts w:asciiTheme="minorEastAsia"/>
          </w:rPr>
          <w:t>[146]</w:t>
        </w:r>
        <w:bookmarkEnd w:id="485"/>
      </w:hyperlink>
      <w:r w:rsidRPr="00897FAF">
        <w:rPr>
          <w:rFonts w:asciiTheme="minorEastAsia"/>
        </w:rPr>
        <w:t>在展覽開始的前幾周，主要的參觀者都是慕尼黑中下階層人士，他們好多人從來沒有去過展覽；當然里面也包括忠誠的納粹黨徒，他們意圖發展一種新形式的反猶情緒。由于里面的作品太過令人憎惡，小孩和年輕人都被禁止入內。不過，這反而激起了大眾的興趣。盡管年輕人被禁止入內，</w:t>
      </w:r>
      <w:r w:rsidRPr="00897FAF">
        <w:rPr>
          <w:rFonts w:asciiTheme="minorEastAsia"/>
        </w:rPr>
        <w:lastRenderedPageBreak/>
        <w:t>但展覽中確實出現了一些年輕的參觀者，其中包括7月份前往的當時只有17歲的彼得·京特（Peter Guenther）。京特的父親是一名藝術記者（但在1935年被開除出帝國文學協會），因此他對繪畫所知甚詳。在參觀過程中他覺得展覽中的氣氛讓人恐懼。京特后來說，展覽的參觀者大聲叫嚷著作品如何糟糕，藝術評論家、商人和博物館館長如何合伙愚弄公眾，因為許多作品下面都有標價，暗示這些作品都是用“德國勞動人民一分一毫繳納的血汗錢”買來的。埃里希·黑克爾（Erich Heckel）的一幅作品標價100萬馬克；但是組織展覽的人沒有說這其實是1923年的支付價格，要知道在那個時候的通貨膨脹下，100萬馬克其實根本不值幾個錢。一些參觀了展覽的黨團甚至給宣傳部發去電報：“那些藝術家應該被綁在他們的畫旁邊，這樣每個德國人都可以向他們吐口水。”藝術家馬克斯·貝克曼的朋友卡羅拉·羅特（Carola Roth）注意到年老的參觀者不斷搖頭，表示失望；納粹青年分子和褐衫軍也在嘲笑這些作品。展覽中充斥著仇恨和蔑視，容不下任何異議者，而這也是關鍵的一部分，納粹政府將展覽變成了又一次大規模的群眾宣傳活動。不過，京特說，他第二次去參觀時現場安靜了很多，一些人在藝術作品前徘徊，很明顯他們喜歡這些作品，覺得這是他們最后一次欣賞的機會了。總的來說戈培爾的展覽取得了巨大成功。就像其他的納粹文化一樣，它給普通的保守公民提供了機會，他們可以大聲表達自己以前老是藏著掖著的一些偏見。</w:t>
      </w:r>
      <w:hyperlink w:anchor="147_7">
        <w:bookmarkStart w:id="486" w:name="_147_7"/>
        <w:r w:rsidRPr="00897FAF">
          <w:rPr>
            <w:rStyle w:val="4Text"/>
            <w:rFonts w:asciiTheme="minorEastAsia"/>
          </w:rPr>
          <w:t>[147]</w:t>
        </w:r>
        <w:bookmarkEnd w:id="486"/>
      </w:hyperlink>
    </w:p>
    <w:p w:rsidR="007F5A01" w:rsidRPr="00897FAF" w:rsidRDefault="007F5A01" w:rsidP="007F5A01">
      <w:pPr>
        <w:ind w:firstLine="480"/>
        <w:rPr>
          <w:rFonts w:asciiTheme="minorEastAsia"/>
        </w:rPr>
      </w:pPr>
      <w:r w:rsidRPr="00897FAF">
        <w:rPr>
          <w:rFonts w:asciiTheme="minorEastAsia"/>
        </w:rPr>
        <w:t>許多展覽作品的作者是外國藝術家，比如畢加索、亨利·馬蒂斯（Henri Matisse）和奧斯卡·柯克西卡，或者是已經移民的藝術家比如保羅·克利和瓦西里·康定斯基。不過仍然還有一批藝術家待在德國，希望這股風潮過去之后能夠東山再起。1936年，馬克斯·貝克曼在漢堡舉行了最后一次個人展覽；戈培爾的墮落藝術展開幕之后，他便離開德國流亡到阿姆斯特丹。盡管處境艱難，貝克曼仍然堅持繪畫。在接下來的幾年艱苦時光中，他獲得了他的畫商和國外崇拜者的支持。</w:t>
      </w:r>
      <w:hyperlink w:anchor="148_6">
        <w:bookmarkStart w:id="487" w:name="_148_6"/>
        <w:r w:rsidRPr="00897FAF">
          <w:rPr>
            <w:rStyle w:val="4Text"/>
            <w:rFonts w:asciiTheme="minorEastAsia"/>
          </w:rPr>
          <w:t>[148]</w:t>
        </w:r>
        <w:bookmarkEnd w:id="487"/>
      </w:hyperlink>
      <w:r w:rsidRPr="00897FAF">
        <w:rPr>
          <w:rFonts w:asciiTheme="minorEastAsia"/>
        </w:rPr>
        <w:t>不過其他人可沒這么走運。</w:t>
      </w:r>
      <w:hyperlink w:anchor="149_6">
        <w:bookmarkStart w:id="488" w:name="_149_7"/>
        <w:r w:rsidRPr="00897FAF">
          <w:rPr>
            <w:rStyle w:val="4Text"/>
            <w:rFonts w:asciiTheme="minorEastAsia"/>
          </w:rPr>
          <w:t>[149]</w:t>
        </w:r>
        <w:bookmarkEnd w:id="488"/>
      </w:hyperlink>
      <w:r w:rsidRPr="00897FAF">
        <w:rPr>
          <w:rFonts w:asciiTheme="minorEastAsia"/>
        </w:rPr>
        <w:t>表現主義藝術家恩斯特·路德維希·基希納和貝克曼一樣已經年逾五十，從20年代開始大部分時間都住在瑞士，但他遠比貝克曼依賴德國藝術市場。1937年之前他都沒有放棄希望，但在1937年他被普魯士藝術研究院開除，許多作品被齊格勒委員會沒收。在墮落藝術展中，基希納的作品超過32件。那個時候基希納已經染上疾病，而且已經好幾年沒有創作靈感了，之后他再也沒有重回1910—1920年間在柏林時期的巔峰狀態。被研究院開除成了壓垮他的最后一根稻草。“我一直希望希特勒是與所有德國人站在一起的，但是他現在卻讓這么多有德國血統的、優秀的嚴肅藝術家聲名掃地。這些人命運著實悲慘，因為他們——那些嚴肅藝術家——都希望，也確實曾經為德國的榮耀和偉大做出貢獻。”針對他的作品展開的新一輪沒收行動加深了他的絕望情緒。1938年6月15日他毀掉了許多保存在瑞士鄉下隱居之所的作品，走出門外朝心臟開了一槍，結束了自己的生命。</w:t>
      </w:r>
      <w:hyperlink w:anchor="150_6">
        <w:bookmarkStart w:id="489" w:name="_150_6"/>
        <w:r w:rsidRPr="00897FAF">
          <w:rPr>
            <w:rStyle w:val="4Text"/>
            <w:rFonts w:asciiTheme="minorEastAsia"/>
          </w:rPr>
          <w:t>[150]</w:t>
        </w:r>
        <w:bookmarkEnd w:id="489"/>
      </w:hyperlink>
    </w:p>
    <w:p w:rsidR="007F5A01" w:rsidRPr="00897FAF" w:rsidRDefault="007F5A01" w:rsidP="007F5A01">
      <w:pPr>
        <w:pStyle w:val="3"/>
        <w:rPr>
          <w:rFonts w:asciiTheme="minorEastAsia"/>
        </w:rPr>
      </w:pPr>
      <w:bookmarkStart w:id="490" w:name="_Toc55745770"/>
      <w:r w:rsidRPr="00897FAF">
        <w:rPr>
          <w:rFonts w:asciiTheme="minorEastAsia"/>
        </w:rPr>
        <w:t>三</w:t>
      </w:r>
      <w:bookmarkEnd w:id="490"/>
    </w:p>
    <w:p w:rsidR="007F5A01" w:rsidRPr="00897FAF" w:rsidRDefault="007F5A01" w:rsidP="007F5A01">
      <w:pPr>
        <w:ind w:firstLine="480"/>
        <w:rPr>
          <w:rFonts w:asciiTheme="minorEastAsia"/>
        </w:rPr>
      </w:pPr>
      <w:r w:rsidRPr="00897FAF">
        <w:rPr>
          <w:rFonts w:asciiTheme="minorEastAsia"/>
        </w:rPr>
        <w:t>同時，就和它在其他領域的做法一樣，納粹當局借展覽的機會通過了新的政策和法律。在展覽前一天，希特勒宣布寬容的日子已經到頭了：</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從現在開始，我們將向文化中剩余的顛覆性元素決然宣戰</w:t>
      </w:r>
      <w:r w:rsidRPr="001140FA">
        <w:rPr>
          <w:rFonts w:asciiTheme="minorEastAsia" w:eastAsiaTheme="minorEastAsia"/>
          <w:sz w:val="21"/>
        </w:rPr>
        <w:t>……</w:t>
      </w:r>
      <w:r w:rsidRPr="001140FA">
        <w:rPr>
          <w:rFonts w:asciiTheme="minorEastAsia" w:eastAsiaTheme="minorEastAsia"/>
          <w:sz w:val="21"/>
        </w:rPr>
        <w:t>但是現在</w:t>
      </w:r>
      <w:r w:rsidRPr="001140FA">
        <w:rPr>
          <w:rFonts w:asciiTheme="minorEastAsia" w:eastAsiaTheme="minorEastAsia"/>
          <w:sz w:val="21"/>
        </w:rPr>
        <w:t>——</w:t>
      </w:r>
      <w:r w:rsidRPr="001140FA">
        <w:rPr>
          <w:rFonts w:asciiTheme="minorEastAsia" w:eastAsiaTheme="minorEastAsia"/>
          <w:sz w:val="21"/>
        </w:rPr>
        <w:t>我在這里可以向你保證</w:t>
      </w:r>
      <w:r w:rsidRPr="001140FA">
        <w:rPr>
          <w:rFonts w:asciiTheme="minorEastAsia" w:eastAsiaTheme="minorEastAsia"/>
          <w:sz w:val="21"/>
        </w:rPr>
        <w:t>——</w:t>
      </w:r>
      <w:r w:rsidRPr="001140FA">
        <w:rPr>
          <w:rFonts w:asciiTheme="minorEastAsia" w:eastAsiaTheme="minorEastAsia"/>
          <w:sz w:val="21"/>
        </w:rPr>
        <w:t>那些互相吹捧、耍嘴皮子的業余藝術騙子和半吊子都會被抓起來消滅掉。在我們看來，這些上古史前石器時代的藝術家和他們的吹捧者應該回到祖先的巖洞里去搗鼓他們那些所謂國際知名的涂鴉。</w:t>
      </w:r>
      <w:hyperlink w:anchor="151_6">
        <w:bookmarkStart w:id="491" w:name="_151_7"/>
        <w:r w:rsidRPr="00897FAF">
          <w:rPr>
            <w:rStyle w:val="4Text"/>
            <w:rFonts w:asciiTheme="minorEastAsia" w:eastAsiaTheme="minorEastAsia"/>
          </w:rPr>
          <w:t>[151]</w:t>
        </w:r>
        <w:bookmarkEnd w:id="491"/>
      </w:hyperlink>
    </w:p>
    <w:p w:rsidR="007F5A01" w:rsidRPr="00897FAF" w:rsidRDefault="007F5A01" w:rsidP="007F5A01">
      <w:pPr>
        <w:ind w:firstLine="480"/>
        <w:rPr>
          <w:rFonts w:asciiTheme="minorEastAsia"/>
        </w:rPr>
      </w:pPr>
      <w:r w:rsidRPr="00897FAF">
        <w:rPr>
          <w:rFonts w:asciiTheme="minorEastAsia"/>
        </w:rPr>
        <w:t>其實早在1936年11月27日，相互吹捧的“藝術騙子”們已經被戈培爾的一道命令禁言。戈培爾認為，當時的藝術批評是在用“外國和猶太人的藝術標準”來審判藝術。在他看來，藝術批評應該代之以藝術報告。藝術報告應該僅限于對作品進行簡單的描述。那時候在德國的藝術領域，每一次博物館或美術館展覽都必須得到宣傳部和帝國造型藝術協會的許可，藝術批評因此而被視為對政權的批評。</w:t>
      </w:r>
      <w:hyperlink w:anchor="152_6">
        <w:bookmarkStart w:id="492" w:name="_152_6"/>
        <w:r w:rsidRPr="00897FAF">
          <w:rPr>
            <w:rStyle w:val="4Text"/>
            <w:rFonts w:asciiTheme="minorEastAsia"/>
          </w:rPr>
          <w:t>[152]</w:t>
        </w:r>
        <w:bookmarkEnd w:id="492"/>
      </w:hyperlink>
      <w:r w:rsidRPr="00897FAF">
        <w:rPr>
          <w:rFonts w:asciiTheme="minorEastAsia"/>
        </w:rPr>
        <w:t>為了保證現代藝術再也不會被公開展出，齊格勒在其開幕致辭中宣布，德國的美術館要徹底清除掉這些“垃圾”。</w:t>
      </w:r>
      <w:hyperlink w:anchor="153_6">
        <w:bookmarkStart w:id="493" w:name="_153_6"/>
        <w:r w:rsidRPr="00897FAF">
          <w:rPr>
            <w:rStyle w:val="4Text"/>
            <w:rFonts w:asciiTheme="minorEastAsia"/>
          </w:rPr>
          <w:t>[153]</w:t>
        </w:r>
        <w:bookmarkEnd w:id="493"/>
      </w:hyperlink>
      <w:r w:rsidRPr="00897FAF">
        <w:rPr>
          <w:rFonts w:asciiTheme="minorEastAsia"/>
        </w:rPr>
        <w:t>后來戈培爾告訴帝國文化協會：“慕尼黑墮落藝術展中出現的那些驚悚而可怕的藝術形式”集中表現了什么是‘糟糕的作品’，什么是‘沒收般的、屬于過去的墮落作品’，什么是‘我們在智力上和政治上已經超越的衰弱時代’。”1938年5月31日通過了《沒收墮落藝術作品法》，使沒收博物館、美術館和私人收藏中</w:t>
      </w:r>
      <w:r w:rsidRPr="00897FAF">
        <w:rPr>
          <w:rFonts w:asciiTheme="minorEastAsia"/>
        </w:rPr>
        <w:lastRenderedPageBreak/>
        <w:t>的墮落藝術作品合法化，且除非有特殊情況要“避免某些困難”，沒收不予任何補償。</w:t>
      </w:r>
      <w:hyperlink w:anchor="154_6">
        <w:bookmarkStart w:id="494" w:name="_154_6"/>
        <w:r w:rsidRPr="00897FAF">
          <w:rPr>
            <w:rStyle w:val="4Text"/>
            <w:rFonts w:asciiTheme="minorEastAsia"/>
          </w:rPr>
          <w:t>[154]</w:t>
        </w:r>
        <w:bookmarkEnd w:id="494"/>
      </w:hyperlink>
      <w:r w:rsidRPr="00897FAF">
        <w:rPr>
          <w:rFonts w:asciiTheme="minorEastAsia"/>
        </w:rPr>
        <w:t>沒收計劃由一個中央委員會負責，阿道夫·齊格勒掛帥，藝術商卡爾·哈伯施托克（Karl Haberstock）和希特勒的攝影師海因里希·霍夫曼（Heinrich Hoffmann）也加入其中。</w:t>
      </w:r>
      <w:hyperlink w:anchor="155_6">
        <w:bookmarkStart w:id="495" w:name="_155_6"/>
        <w:r w:rsidRPr="00897FAF">
          <w:rPr>
            <w:rStyle w:val="4Text"/>
            <w:rFonts w:asciiTheme="minorEastAsia"/>
          </w:rPr>
          <w:t>[155]</w:t>
        </w:r>
        <w:bookmarkEnd w:id="495"/>
      </w:hyperlink>
    </w:p>
    <w:p w:rsidR="007F5A01" w:rsidRPr="00897FAF" w:rsidRDefault="007F5A01" w:rsidP="007F5A01">
      <w:pPr>
        <w:ind w:firstLine="480"/>
        <w:rPr>
          <w:rFonts w:asciiTheme="minorEastAsia"/>
        </w:rPr>
      </w:pPr>
      <w:r w:rsidRPr="00897FAF">
        <w:rPr>
          <w:rFonts w:asciiTheme="minorEastAsia"/>
        </w:rPr>
        <w:t>委員會沒收的藝術作品包括大約5,000件繪畫和1.2萬件圖形作品、素描、木版畫和水彩畫，它們來自德國境內的101家美術館和博物館。</w:t>
      </w:r>
      <w:hyperlink w:anchor="156_6">
        <w:bookmarkStart w:id="496" w:name="_156_7"/>
        <w:r w:rsidRPr="00897FAF">
          <w:rPr>
            <w:rStyle w:val="4Text"/>
            <w:rFonts w:asciiTheme="minorEastAsia"/>
          </w:rPr>
          <w:t>[156]</w:t>
        </w:r>
        <w:bookmarkEnd w:id="496"/>
      </w:hyperlink>
      <w:r w:rsidRPr="00897FAF">
        <w:rPr>
          <w:rFonts w:asciiTheme="minorEastAsia"/>
        </w:rPr>
        <w:t>一些不屬于德國的作品被還給外國機構和個人，其中大約40件是退還，另外一些是交換。赫爾曼·戈林為自己留了14件最珍貴的作品，其中包括4件文森特·梵高、4件愛德華·蒙克（Edvard Munch）、3件弗朗茲·馬爾克，還有3件分別由保羅·塞尚（Paul Cézanne）、保羅·高更（Paul Gauguin）和保羅·西涅克（Paul Signac）創作的作品。戈林把這些作品全部賣了，籌了一大筆錢去買掛毯，裝飾他那個富麗堂皇的、紀念首任妻子的狩獵小屋；戈林牟取暴利的行為預示了未來整個歐洲的藝術品在他掌控之下的命運。</w:t>
      </w:r>
      <w:hyperlink w:anchor="157_6">
        <w:bookmarkStart w:id="497" w:name="_157_6"/>
        <w:r w:rsidRPr="00897FAF">
          <w:rPr>
            <w:rStyle w:val="4Text"/>
            <w:rFonts w:asciiTheme="minorEastAsia"/>
          </w:rPr>
          <w:t>[157]</w:t>
        </w:r>
        <w:bookmarkEnd w:id="497"/>
      </w:hyperlink>
      <w:r w:rsidRPr="00897FAF">
        <w:rPr>
          <w:rFonts w:asciiTheme="minorEastAsia"/>
        </w:rPr>
        <w:t>但是，為對納粹政權進行反擊，流亡藝術家和他們的支持者也迅速在國外組織了各類展覽，題名為“20世紀的德國藝術”。這些展覽主要在倫敦、巴黎和波士頓舉辦。通過這些展覽，德國被禁的藝術家在國外聲譽鵲起。為獲得急需的硬通貨幣，納粹政權顯然也不能忽視其他國家對德國現代藝術作品的需求。戈培爾開始和威爾頓斯坦（Wildenstein）等德國境外的藝術商談判，并重組齊格勒的委員會，方便自己掌控。1938年5月，一個由三家藝術商組成的委員會在宣傳部內部宣告成立，主要負責處理沒收作品。在接下來的幾年時間內，納粹分子出售了近3,000件被沒收的藝術作品，獲利超過100萬馬克。這些錢都被打進帝國銀行的一個特殊賬戶。最公開的一次交易發生在1939年6月30日，盧塞恩（Lucerne）的菲舍爾美術館，涉及125件藝術作品，相關藝術家包括恩斯特·巴拉赫、馬爾克·夏加爾（Marc Chagall）、奧托·迪克斯、保羅·高更、文森特·梵高、喬治·格羅茲、恩斯特·路德維希·基希納、保羅·克利、馬克思·利伯曼、亨利·馬蒂斯、阿梅代德奧·莫迪利亞尼（Amadeo Modigliani）、巴勃羅·畢加索、莫里斯·弗拉曼克（Maurice Vlaminck）等。一共有94件找到了買主，部分收益歸于有關的博物館和美術館，不過大部分都被一個倫敦賬戶接收。這是希特勒用來購買自己喜歡的藝術品的賬戶。也多虧了納粹政權選擇出售這些現代藝術作品，它們在最后才得以保留了下來。</w:t>
      </w:r>
      <w:hyperlink w:anchor="158_6">
        <w:bookmarkStart w:id="498" w:name="_158_6"/>
        <w:r w:rsidRPr="00897FAF">
          <w:rPr>
            <w:rStyle w:val="4Text"/>
            <w:rFonts w:asciiTheme="minorEastAsia"/>
          </w:rPr>
          <w:t>[158]</w:t>
        </w:r>
        <w:bookmarkEnd w:id="498"/>
      </w:hyperlink>
    </w:p>
    <w:p w:rsidR="007F5A01" w:rsidRPr="00897FAF" w:rsidRDefault="007F5A01" w:rsidP="007F5A01">
      <w:pPr>
        <w:ind w:firstLine="480"/>
        <w:rPr>
          <w:rFonts w:asciiTheme="minorEastAsia"/>
        </w:rPr>
      </w:pPr>
      <w:r w:rsidRPr="00897FAF">
        <w:rPr>
          <w:rFonts w:asciiTheme="minorEastAsia"/>
        </w:rPr>
        <w:t>但是絕大多數作品都沒有這樣的好運。盧塞恩拍賣會的成交金額其實才剛剛超過50萬瑞士法郎，即便以當時的標準看，這都是一個令人失望的數字。由于納粹當局沒收并出售大量現代藝術作品，各類相關的小道消息瘋傳，導致幕后交易價格直線下降。馬克斯·貝克曼的作品《南部海岸》（</w:t>
      </w:r>
      <w:r w:rsidRPr="00897FAF">
        <w:rPr>
          <w:rStyle w:val="0Text"/>
          <w:rFonts w:asciiTheme="minorEastAsia"/>
        </w:rPr>
        <w:t>Southern Coast</w:t>
      </w:r>
      <w:r w:rsidRPr="00897FAF">
        <w:rPr>
          <w:rFonts w:asciiTheme="minorEastAsia"/>
        </w:rPr>
        <w:t>）僅僅賣了20美元。出售這些作品所得的利潤其實并不豐厚，100萬馬克實在太少。盡管納粹分子還計劃了兩場拍賣會，1939年8月蘇黎世出現了一個小型賣場，私人交易也一直持續到1942年。但是，隨著戰爭威脅迫近，大規模運送藝術品出國這種做法太不明智。</w:t>
      </w:r>
      <w:hyperlink w:anchor="159_6">
        <w:bookmarkStart w:id="499" w:name="_159_6"/>
        <w:r w:rsidRPr="00897FAF">
          <w:rPr>
            <w:rStyle w:val="4Text"/>
            <w:rFonts w:asciiTheme="minorEastAsia"/>
          </w:rPr>
          <w:t>[159]</w:t>
        </w:r>
        <w:bookmarkEnd w:id="499"/>
      </w:hyperlink>
      <w:r w:rsidRPr="00897FAF">
        <w:rPr>
          <w:rFonts w:asciiTheme="minorEastAsia"/>
        </w:rPr>
        <w:t>希特勒的一次審查讓處理藝術作品變得更加棘手。在這次審查中，希特勒親自檢查了12,167件放在柏林某個倉庫中的作品，并特別強調禁止把它們還給所有者。最后，這些沒有被賣掉的作品除了銷毀別無他法。畢竟在齊格勒和他的委員會看來，這些東西毫無藝術價值。1939年3月20日，大約1,004幅油畫以及總計3,825幅水彩畫、素描和圖像作品被堆在柏林一個中央消防站的空地上點火燒掉。這次大火并沒有引起公眾注意，也沒有任何正式儀式和公開聲明。但是它讓人想起早些時候即1933年5月10日的那次焚書活動。在那次活動中，大量猶太人作品、左翼和現代主義作品在德國大學城的公共廣場上被付之一炬。</w:t>
      </w:r>
      <w:hyperlink w:anchor="160_6">
        <w:bookmarkStart w:id="500" w:name="_160_6"/>
        <w:r w:rsidRPr="00897FAF">
          <w:rPr>
            <w:rStyle w:val="4Text"/>
            <w:rFonts w:asciiTheme="minorEastAsia"/>
          </w:rPr>
          <w:t>[160]</w:t>
        </w:r>
        <w:bookmarkEnd w:id="500"/>
      </w:hyperlink>
    </w:p>
    <w:p w:rsidR="007F5A01" w:rsidRPr="00897FAF" w:rsidRDefault="007F5A01" w:rsidP="007F5A01">
      <w:pPr>
        <w:ind w:firstLine="480"/>
        <w:rPr>
          <w:rFonts w:asciiTheme="minorEastAsia"/>
        </w:rPr>
      </w:pPr>
      <w:r w:rsidRPr="00897FAF">
        <w:rPr>
          <w:rFonts w:asciiTheme="minorEastAsia"/>
        </w:rPr>
        <w:t>終于，德國的現代藝術被從物質層面上毀滅了。現代藝術作品被納粹當局從各種收藏中扔進了熊熊大火里，剩下的只能在巡回的墮落藝術展中看到，且展覽的次數越來越少，于是在接下來的兩年時間里吸引了來自柏林、杜塞爾多夫和法蘭克福等城市的大量參觀者。</w:t>
      </w:r>
      <w:hyperlink w:anchor="161_6">
        <w:bookmarkStart w:id="501" w:name="_161_6"/>
        <w:r w:rsidRPr="00897FAF">
          <w:rPr>
            <w:rStyle w:val="4Text"/>
            <w:rFonts w:asciiTheme="minorEastAsia"/>
          </w:rPr>
          <w:t>[161]</w:t>
        </w:r>
        <w:bookmarkEnd w:id="501"/>
      </w:hyperlink>
      <w:r w:rsidRPr="00897FAF">
        <w:rPr>
          <w:rFonts w:asciiTheme="minorEastAsia"/>
        </w:rPr>
        <w:t>從事現代藝術創作的藝術家被迫流亡，作品被禁止出售和公開展覽。但是他們并沒有完全消失。相反，根據黨衛隊保安處1938年的報告，文化布爾什維主義者和表現主義者的作品依然在私人美術館和展覽中展出，以柏林為甚。針對1938年在柏林舉行的一次藝術競賽，黨衛隊抱怨稱：“很多青年藝術家把一些毫無藝術性的墮落作品拿來參展，這簡直是在公開反對國家社會主義者的藝術觀念。”</w:t>
      </w:r>
      <w:hyperlink w:anchor="162_5">
        <w:bookmarkStart w:id="502" w:name="_162_6"/>
        <w:r w:rsidRPr="00897FAF">
          <w:rPr>
            <w:rStyle w:val="4Text"/>
            <w:rFonts w:asciiTheme="minorEastAsia"/>
          </w:rPr>
          <w:t>[162]</w:t>
        </w:r>
        <w:bookmarkEnd w:id="502"/>
      </w:hyperlink>
      <w:r w:rsidRPr="00897FAF">
        <w:rPr>
          <w:rFonts w:asciiTheme="minorEastAsia"/>
        </w:rPr>
        <w:t>如此看來，納粹的藝術觀除了在從物質層面上壓迫對手這件事之外一無所成。不過這還不是問題的全部。黨衛隊在1938年還抱怨稱：“德國藝術家群體普遍反對國家社會主義的藝術觀念，他們甚至連一點向其靠攏的意思都沒有。”根據黨衛隊的報告，德國視覺藝術協會特別不受歡迎，甚至引起了幾乎所有德國藝術家的厭惡。</w:t>
      </w:r>
      <w:hyperlink w:anchor="163_5">
        <w:bookmarkStart w:id="503" w:name="_163_6"/>
        <w:r w:rsidRPr="00897FAF">
          <w:rPr>
            <w:rStyle w:val="4Text"/>
            <w:rFonts w:asciiTheme="minorEastAsia"/>
          </w:rPr>
          <w:t>[163]</w:t>
        </w:r>
        <w:bookmarkEnd w:id="503"/>
      </w:hyperlink>
      <w:r w:rsidRPr="00897FAF">
        <w:rPr>
          <w:rFonts w:asciiTheme="minorEastAsia"/>
        </w:rPr>
        <w:t>協會控制著超過4.2萬名會員，里面包括建筑師、園藝設計師、室內裝潢師、制模師、古董商、陶藝家，幾乎所有和視覺藝術沾邊</w:t>
      </w:r>
      <w:r w:rsidRPr="00897FAF">
        <w:rPr>
          <w:rFonts w:asciiTheme="minorEastAsia"/>
        </w:rPr>
        <w:lastRenderedPageBreak/>
        <w:t>的職業都被其囊括在內。申請者在申請入會時，必須填寫一份詳細的問卷調查，以搞清楚申請者之前所屬黨派及家庭成員的種族背景。</w:t>
      </w:r>
      <w:hyperlink w:anchor="164_5">
        <w:bookmarkStart w:id="504" w:name="_164_6"/>
        <w:r w:rsidRPr="00897FAF">
          <w:rPr>
            <w:rStyle w:val="4Text"/>
            <w:rFonts w:asciiTheme="minorEastAsia"/>
          </w:rPr>
          <w:t>[164]</w:t>
        </w:r>
        <w:bookmarkEnd w:id="504"/>
      </w:hyperlink>
      <w:r w:rsidRPr="00897FAF">
        <w:rPr>
          <w:rFonts w:asciiTheme="minorEastAsia"/>
        </w:rPr>
        <w:t>沒有加入協會的無權從事藝術創作。有些藝術家意識到自己無法靠出售作品謀生之后，轉而開始從事一些卑微的活計。比如，1939年奧斯卡·施萊默就在為軍事建筑涂抹偽裝。</w:t>
      </w:r>
      <w:hyperlink w:anchor="165_5">
        <w:bookmarkStart w:id="505" w:name="_165_6"/>
        <w:r w:rsidRPr="00897FAF">
          <w:rPr>
            <w:rStyle w:val="4Text"/>
            <w:rFonts w:asciiTheme="minorEastAsia"/>
          </w:rPr>
          <w:t>[165]</w:t>
        </w:r>
        <w:bookmarkEnd w:id="505"/>
      </w:hyperlink>
    </w:p>
    <w:p w:rsidR="007F5A01" w:rsidRPr="001140FA" w:rsidRDefault="007F5A01" w:rsidP="007F5A01">
      <w:pPr>
        <w:pStyle w:val="Para10"/>
        <w:rPr>
          <w:rFonts w:asciiTheme="minorEastAsia" w:eastAsiaTheme="minorEastAsia"/>
          <w:sz w:val="21"/>
        </w:rPr>
      </w:pPr>
      <w:bookmarkStart w:id="506" w:name="b005_1"/>
      <w:bookmarkEnd w:id="506"/>
      <w:r w:rsidRPr="001140FA">
        <w:rPr>
          <w:rFonts w:asciiTheme="minorEastAsia" w:eastAsiaTheme="minorEastAsia"/>
          <w:noProof/>
          <w:sz w:val="21"/>
          <w:lang w:val="en-US" w:eastAsia="zh-CN" w:bidi="ar-SA"/>
        </w:rPr>
        <w:drawing>
          <wp:inline distT="0" distB="0" distL="0" distR="0" wp14:anchorId="6F63A3F1" wp14:editId="5C955414">
            <wp:extent cx="5943600" cy="3581400"/>
            <wp:effectExtent l="0" t="0" r="0" b="0"/>
            <wp:docPr id="61" name="00099.jpeg" descr="02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9.jpeg" descr="0204-01"/>
                    <pic:cNvPicPr/>
                  </pic:nvPicPr>
                  <pic:blipFill>
                    <a:blip r:embed="rId15"/>
                    <a:stretch>
                      <a:fillRect/>
                    </a:stretch>
                  </pic:blipFill>
                  <pic:spPr>
                    <a:xfrm>
                      <a:off x="0" y="0"/>
                      <a:ext cx="5943600" cy="3581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地圖5　德國全國各地的墮落藝術展</w:t>
      </w:r>
    </w:p>
    <w:p w:rsidR="007F5A01" w:rsidRPr="00897FAF" w:rsidRDefault="007F5A01" w:rsidP="007F5A01">
      <w:pPr>
        <w:ind w:firstLine="480"/>
        <w:rPr>
          <w:rFonts w:asciiTheme="minorEastAsia"/>
        </w:rPr>
      </w:pPr>
      <w:r w:rsidRPr="00897FAF">
        <w:rPr>
          <w:rFonts w:asciiTheme="minorEastAsia"/>
        </w:rPr>
        <w:t>與此同時，和阿爾諾·布雷克爾一樣的“真正”的德國藝術家青云直上。他們獲得了納粹宣傳部的支持。宣傳部設計了一系列獎勵和榮譽，表揚那些符合納粹要求的作品。</w:t>
      </w:r>
      <w:hyperlink w:anchor="166_4">
        <w:bookmarkStart w:id="507" w:name="_166_5"/>
        <w:r w:rsidRPr="00897FAF">
          <w:rPr>
            <w:rStyle w:val="4Text"/>
            <w:rFonts w:asciiTheme="minorEastAsia"/>
          </w:rPr>
          <w:t>[166]</w:t>
        </w:r>
        <w:bookmarkEnd w:id="507"/>
      </w:hyperlink>
      <w:r w:rsidRPr="00897FAF">
        <w:rPr>
          <w:rFonts w:asciiTheme="minorEastAsia"/>
        </w:rPr>
        <w:t>當時德國幾乎所有的藝術展都被命名為“血與土”或者“追求美好形式的德國主體力量”，多數都致力于展出國家社會主義領導人畫像，其中希特勒的畫像用得最多。</w:t>
      </w:r>
      <w:hyperlink w:anchor="167_4">
        <w:bookmarkStart w:id="508" w:name="_167_5"/>
        <w:r w:rsidRPr="00897FAF">
          <w:rPr>
            <w:rStyle w:val="4Text"/>
            <w:rFonts w:asciiTheme="minorEastAsia"/>
          </w:rPr>
          <w:t>[167]</w:t>
        </w:r>
        <w:bookmarkEnd w:id="508"/>
      </w:hyperlink>
      <w:r w:rsidRPr="00897FAF">
        <w:rPr>
          <w:rFonts w:asciiTheme="minorEastAsia"/>
        </w:rPr>
        <w:t>而且，墮落藝術展并非單獨舉行，而是作為一天前慕尼黑剛剛舉行的大德意志藝術展（Great German Art Exhibition）的陪襯。</w:t>
      </w:r>
      <w:hyperlink w:anchor="168_4">
        <w:bookmarkStart w:id="509" w:name="_168_5"/>
        <w:r w:rsidRPr="00897FAF">
          <w:rPr>
            <w:rStyle w:val="4Text"/>
            <w:rFonts w:asciiTheme="minorEastAsia"/>
          </w:rPr>
          <w:t>[168]</w:t>
        </w:r>
        <w:bookmarkEnd w:id="509"/>
      </w:hyperlink>
      <w:r w:rsidRPr="00897FAF">
        <w:rPr>
          <w:rFonts w:asciiTheme="minorEastAsia"/>
        </w:rPr>
        <w:t>每一年，大德意志藝術展都會緊接著慕尼黑街上的德國文化慶典舉行。展覽的作品包括風景畫、靜物畫、人物肖像畫、寓言性的雕塑等，主題包括動物和自然、祖國、工業、體育、農民生活和民間貿易，但意外地沒有士兵和戰爭。大型非人格化的裸體人物表現出耀眼卓越、不可觸碰、永恒而超越時間的超人形象，以對比表現人性的墮落藝術。</w:t>
      </w:r>
      <w:hyperlink w:anchor="169_4">
        <w:bookmarkStart w:id="510" w:name="_169_5"/>
        <w:r w:rsidRPr="00897FAF">
          <w:rPr>
            <w:rStyle w:val="4Text"/>
            <w:rFonts w:asciiTheme="minorEastAsia"/>
          </w:rPr>
          <w:t>[169]</w:t>
        </w:r>
        <w:bookmarkEnd w:id="510"/>
      </w:hyperlink>
      <w:r w:rsidRPr="00897FAF">
        <w:rPr>
          <w:rFonts w:asciiTheme="minorEastAsia"/>
        </w:rPr>
        <w:t>希特勒提前審閱了展出的藝術作品，按照個人喜好將其中十分之一踢出展覽。他認為齊格勒的委員會在篩選時不夠嚴厲，于是任命自己的攝影師海因里希·霍夫曼對作品進行最后篩選。</w:t>
      </w:r>
      <w:hyperlink w:anchor="170_4">
        <w:bookmarkStart w:id="511" w:name="_170_5"/>
        <w:r w:rsidRPr="00897FAF">
          <w:rPr>
            <w:rStyle w:val="4Text"/>
            <w:rFonts w:asciiTheme="minorEastAsia"/>
          </w:rPr>
          <w:t>[170]</w:t>
        </w:r>
        <w:bookmarkEnd w:id="511"/>
      </w:hyperlink>
      <w:r w:rsidRPr="00897FAF">
        <w:rPr>
          <w:rFonts w:asciiTheme="minorEastAsia"/>
        </w:rPr>
        <w:t>不過也許是因為收費的緣故，這場展覽僅僅有剛剛超過40萬人參觀。相較之下，一共有300萬人參觀了在慕尼黑或巡回進行的墮落藝術展。</w:t>
      </w:r>
      <w:hyperlink w:anchor="171_4">
        <w:bookmarkStart w:id="512" w:name="_171_5"/>
        <w:r w:rsidRPr="00897FAF">
          <w:rPr>
            <w:rStyle w:val="4Text"/>
            <w:rFonts w:asciiTheme="minorEastAsia"/>
          </w:rPr>
          <w:t>[171]</w:t>
        </w:r>
        <w:bookmarkEnd w:id="512"/>
      </w:hyperlink>
      <w:r w:rsidRPr="00897FAF">
        <w:rPr>
          <w:rFonts w:asciiTheme="minorEastAsia"/>
        </w:rPr>
        <w:t>但是，大德意志藝術展仍然獲得了成功。據彼得·京特稱，參觀者稱贊藝術家的精湛技藝和雕塑油畫栩栩如生的現實主義風格（即便是那些所謂的寓言性作品），展出作品令人印象深刻。在年輕的京特看來，這次的參觀者仍以從未看過展覽的人為主。</w:t>
      </w:r>
      <w:hyperlink w:anchor="172_4">
        <w:bookmarkStart w:id="513" w:name="_172_5"/>
        <w:r w:rsidRPr="00897FAF">
          <w:rPr>
            <w:rStyle w:val="4Text"/>
            <w:rFonts w:asciiTheme="minorEastAsia"/>
          </w:rPr>
          <w:t>[172]</w:t>
        </w:r>
        <w:bookmarkEnd w:id="513"/>
      </w:hyperlink>
      <w:r w:rsidRPr="00897FAF">
        <w:rPr>
          <w:rFonts w:asciiTheme="minorEastAsia"/>
        </w:rPr>
        <w:t>而納粹藝術政策正是為這些人量身打造的。</w:t>
      </w:r>
      <w:hyperlink w:anchor="173_3">
        <w:bookmarkStart w:id="514" w:name="_173_4"/>
        <w:r w:rsidRPr="00897FAF">
          <w:rPr>
            <w:rStyle w:val="4Text"/>
            <w:rFonts w:asciiTheme="minorEastAsia"/>
          </w:rPr>
          <w:t>[173]</w:t>
        </w:r>
        <w:bookmarkEnd w:id="514"/>
      </w:hyperlink>
    </w:p>
    <w:p w:rsidR="007F5A01" w:rsidRPr="00897FAF" w:rsidRDefault="007F5A01" w:rsidP="007F5A01">
      <w:pPr>
        <w:pStyle w:val="3"/>
        <w:rPr>
          <w:rFonts w:asciiTheme="minorEastAsia"/>
        </w:rPr>
      </w:pPr>
      <w:bookmarkStart w:id="515" w:name="_Toc55745771"/>
      <w:r w:rsidRPr="00897FAF">
        <w:rPr>
          <w:rFonts w:asciiTheme="minorEastAsia"/>
        </w:rPr>
        <w:t>四</w:t>
      </w:r>
      <w:bookmarkEnd w:id="515"/>
    </w:p>
    <w:p w:rsidR="007F5A01" w:rsidRPr="00897FAF" w:rsidRDefault="007F5A01" w:rsidP="007F5A01">
      <w:pPr>
        <w:ind w:firstLine="480"/>
        <w:rPr>
          <w:rFonts w:asciiTheme="minorEastAsia"/>
        </w:rPr>
      </w:pPr>
      <w:r w:rsidRPr="00897FAF">
        <w:rPr>
          <w:rFonts w:asciiTheme="minorEastAsia"/>
        </w:rPr>
        <w:t>大德意志藝術展是在一座專門修建的博物館中舉行的。博物館風格仿古，由建筑師保羅·路德維</w:t>
      </w:r>
      <w:r w:rsidRPr="00897FAF">
        <w:rPr>
          <w:rFonts w:asciiTheme="minorEastAsia"/>
        </w:rPr>
        <w:lastRenderedPageBreak/>
        <w:t>希·特羅斯特（Paul Ludwig Troost）設計。不過，一個笨重的矩形建筑前插上幾根同樣笨重的方形柱子，這可不是特羅斯特想要模仿的新古典主義精致風格。和其他所有納粹建筑一樣，這個博物館本身的意義在于宣示力量。</w:t>
      </w:r>
      <w:hyperlink w:anchor="174_2">
        <w:bookmarkStart w:id="516" w:name="_174_3"/>
        <w:r w:rsidRPr="00897FAF">
          <w:rPr>
            <w:rStyle w:val="4Text"/>
            <w:rFonts w:asciiTheme="minorEastAsia"/>
          </w:rPr>
          <w:t>[174]</w:t>
        </w:r>
        <w:bookmarkEnd w:id="516"/>
      </w:hyperlink>
      <w:r w:rsidRPr="00897FAF">
        <w:rPr>
          <w:rFonts w:asciiTheme="minorEastAsia"/>
        </w:rPr>
        <w:t>希特勒在1933年奪權之后開展了大量建筑計劃，這個博物館就是其中之一。早在20年代希特勒就已經在進行謀劃。希特勒曾經想當畫家，但他更喜歡把自己想象為建筑師，他對建筑藝術的關注遠遠超過其他藝術。1938年希特勒宣布，“每一個偉大的時代都從自己的建筑中反映自身價值。人們不僅會在內心中體驗偉大的時代，還會外在地表現它們。這些表現比語言更為有力：它們是凝聚為巨石的詞語！”</w:t>
      </w:r>
      <w:hyperlink w:anchor="175_2">
        <w:bookmarkStart w:id="517" w:name="_175_3"/>
        <w:r w:rsidRPr="00897FAF">
          <w:rPr>
            <w:rStyle w:val="4Text"/>
            <w:rFonts w:asciiTheme="minorEastAsia"/>
          </w:rPr>
          <w:t>[175]</w:t>
        </w:r>
        <w:bookmarkEnd w:id="517"/>
      </w:hyperlink>
    </w:p>
    <w:p w:rsidR="007F5A01" w:rsidRPr="00897FAF" w:rsidRDefault="007F5A01" w:rsidP="007F5A01">
      <w:pPr>
        <w:ind w:firstLine="480"/>
        <w:rPr>
          <w:rFonts w:asciiTheme="minorEastAsia"/>
        </w:rPr>
      </w:pPr>
      <w:r w:rsidRPr="00897FAF">
        <w:rPr>
          <w:rFonts w:asciiTheme="minorEastAsia"/>
        </w:rPr>
        <w:t>第三帝國的新公共建筑群無不是這種偽古典主義、紀念碑式的宏大風格。和希特勒早年在維也納環形大道觀察和描摹過的公共建筑一樣，德國的新建筑意圖表現千秋萬代、經久不衰。它們全都受到了希特勒自己的建筑和設計計劃的影響。他花了大量時間和建筑師一起琢磨實踐，討論風格和裝飾問題。早在1931—1932年間，他就已經和特羅斯特討論過重新設計慕尼黑國王廣場（Königsplatz）的事情。在他上臺之后，這些計劃都開始實施。位于褐宮（Brown House）的納粹舊黨部被巨大的“元首大廈”和“行政大廈”取代，內部有大型禮堂，外面涂有納粹卐字標記和鷹狀標識。每一幢樓都有一個陽臺，以便希特勒向集會群眾講話。除了外觀引人注目，新建筑在修建和裝修過程中也使用了先進科技，包括空調。新建筑附近還有兩個紀念堂，紀念于1923年啤酒館政變中犧牲的納粹黨徒的榮譽殿堂，特別體現了納粹亡靈崇拜。每個建筑身上都散發出一種虔敬氣氛，那些殉道者的尸體被重新掘出放在石棺之中，石棺置于臺上，完全敞開，周圍圍繞著20根石灰石立柱，帶有燃燒的火盆。國王廣場曾經的草地鋪上了2.4萬平方英尺的巨大花崗巖平板磚。一位評論者評論道，“在這里誕生了一些新事物，其中最深刻的是政治方面的意義。”在這里受到規訓的大眾將有組織地聚在一起，宣誓效忠于新秩序。評論者最后下結論說，這一整套建筑如同“意識形態變成了石頭”。</w:t>
      </w:r>
      <w:hyperlink w:anchor="176_2">
        <w:bookmarkStart w:id="518" w:name="_176_3"/>
        <w:r w:rsidRPr="00897FAF">
          <w:rPr>
            <w:rStyle w:val="4Text"/>
            <w:rFonts w:asciiTheme="minorEastAsia"/>
          </w:rPr>
          <w:t>[176]</w:t>
        </w:r>
        <w:bookmarkEnd w:id="518"/>
      </w:hyperlink>
    </w:p>
    <w:p w:rsidR="007F5A01" w:rsidRPr="00897FAF" w:rsidRDefault="007F5A01" w:rsidP="007F5A01">
      <w:pPr>
        <w:ind w:firstLine="480"/>
        <w:rPr>
          <w:rFonts w:asciiTheme="minorEastAsia"/>
        </w:rPr>
      </w:pPr>
      <w:r w:rsidRPr="00897FAF">
        <w:rPr>
          <w:rFonts w:asciiTheme="minorEastAsia"/>
        </w:rPr>
        <w:t>和他們在其他領域一樣，納粹的文化管理者花了些時間才把自己的觀點強加給德國建筑界。帝國建筑師協會迅速清洗了猶太建筑師，他們一下子全部失業了。盡管納粹當局十分仇視極具現代主義色彩的建筑藝術，但反對現代建筑藝術的運動卻進行得較為緩慢。有些現代建筑藝術家如密斯·凡·德·羅（Mies van der Rohe）雖然發現開展工作越來越難，但還是堅持在德國待了一段時間。然而到了1935年，現代主義更具實驗色彩的風格已經被徹底打垮；不久后密斯·凡·德·羅便移民美國。</w:t>
      </w:r>
      <w:hyperlink w:anchor="177_2">
        <w:bookmarkStart w:id="519" w:name="_177_3"/>
        <w:r w:rsidRPr="00897FAF">
          <w:rPr>
            <w:rStyle w:val="4Text"/>
            <w:rFonts w:asciiTheme="minorEastAsia"/>
          </w:rPr>
          <w:t>[177]</w:t>
        </w:r>
        <w:bookmarkEnd w:id="519"/>
      </w:hyperlink>
      <w:r w:rsidRPr="00897FAF">
        <w:rPr>
          <w:rFonts w:asciiTheme="minorEastAsia"/>
        </w:rPr>
        <w:t>到了30年代中期，魏瑪時期的建筑——比如現代街區公寓——已經不再流行。相反，在納粹分子心中，理想的德國建筑應該采取一種地方的、偽農民式風格。這一風格為現代藝術中種族理論的主要支持者保羅·舒爾策—瑙姆堡（Paul Schultze-Naumburg）所采用。這些都只是郊區的展示作品；在城里必須修建街區公寓，只是以更能代表德國風格的斜面屋頂取代了平面屋頂。</w:t>
      </w:r>
      <w:hyperlink w:anchor="178_2">
        <w:bookmarkStart w:id="520" w:name="_178_3"/>
        <w:r w:rsidRPr="00897FAF">
          <w:rPr>
            <w:rStyle w:val="4Text"/>
            <w:rFonts w:asciiTheme="minorEastAsia"/>
          </w:rPr>
          <w:t>[178]</w:t>
        </w:r>
        <w:bookmarkEnd w:id="520"/>
      </w:hyperlink>
      <w:r w:rsidRPr="00897FAF">
        <w:rPr>
          <w:rFonts w:asciiTheme="minorEastAsia"/>
        </w:rPr>
        <w:t>但希特勒真正的熱情是在公共建筑方面。在慕尼黑，一個巨大的新中央火車站已經打下地基。納粹當局準備把它建成世界上最大的鋼架結構建筑，其圓頂甚至比慕尼黑地標建筑圣母大教堂（Frauenkirche）的雙子塔還高。不只慕尼黑，德國其他城市也開始大興土木，以建筑為語言，表現第三帝國的永恒和權力。漢堡將迎來一個新摩天大樓，這個納粹黨部建筑甚至比紐約帝國大廈還高。樓頂有一個氖光燈做的巨大標志，為到港的船只導航。在易北河下游，奧斯瑪勛（Othmarschen）的郊區建筑會被摧毀，為一座巨型懸浮橋騰出空間。這座橋建成后將成為世界上最大的橋梁，它模仿舊金山金門大橋而建，但比金門大橋還要雄偉。</w:t>
      </w:r>
      <w:hyperlink w:anchor="179_2">
        <w:bookmarkStart w:id="521" w:name="_179_3"/>
        <w:r w:rsidRPr="00897FAF">
          <w:rPr>
            <w:rStyle w:val="4Text"/>
            <w:rFonts w:asciiTheme="minorEastAsia"/>
          </w:rPr>
          <w:t>[179]</w:t>
        </w:r>
        <w:bookmarkEnd w:id="521"/>
      </w:hyperlink>
    </w:p>
    <w:p w:rsidR="007F5A01" w:rsidRPr="00897FAF" w:rsidRDefault="007F5A01" w:rsidP="007F5A01">
      <w:pPr>
        <w:ind w:firstLine="480"/>
        <w:rPr>
          <w:rFonts w:asciiTheme="minorEastAsia"/>
        </w:rPr>
      </w:pPr>
      <w:r w:rsidRPr="00897FAF">
        <w:rPr>
          <w:rFonts w:asciiTheme="minorEastAsia"/>
        </w:rPr>
        <w:t>柏林滕珀爾霍夫（Tempelhof）修建了一座巨大的新機場，有2,000個機位。新的航空部拔地而起，建筑內部的大廳裝飾奢華，大廳地面由大理石鋪設。航空部還有納粹卐字標志和著名德國飛行員的紀念廳。柏林還建了一個奧林匹克體育場，花費7,700萬馬克，能夠容納10萬名觀眾。這里不僅舉辦體育賽事，也是主要的納粹集會場所。在兩座高塔之間矗立著紀念一戰德國陣亡將士的紀念碑。到了1938年，希特勒嫌棄現有的辦公地點太寒酸，組織修建新總理府。新總理府甚至比慕尼黑的那些建筑還要宏偉。主走廊有500英尺長，是凡爾賽鏡廳走廊的兩倍，是希特勒特別要求的。</w:t>
      </w:r>
      <w:hyperlink w:anchor="180_2">
        <w:bookmarkStart w:id="522" w:name="_180_3"/>
        <w:r w:rsidRPr="00897FAF">
          <w:rPr>
            <w:rStyle w:val="4Text"/>
            <w:rFonts w:asciiTheme="minorEastAsia"/>
          </w:rPr>
          <w:t>[180]</w:t>
        </w:r>
        <w:bookmarkEnd w:id="522"/>
      </w:hyperlink>
      <w:r w:rsidRPr="00897FAF">
        <w:rPr>
          <w:rFonts w:asciiTheme="minorEastAsia"/>
        </w:rPr>
        <w:t>總理府于1939年竣工。有人說，德國的新總理府象征著“德國作為超級大國的力量和富有”。</w:t>
      </w:r>
      <w:hyperlink w:anchor="181_2">
        <w:bookmarkStart w:id="523" w:name="_181_3"/>
        <w:r w:rsidRPr="00897FAF">
          <w:rPr>
            <w:rStyle w:val="4Text"/>
            <w:rFonts w:asciiTheme="minorEastAsia"/>
          </w:rPr>
          <w:t>[181]</w:t>
        </w:r>
        <w:bookmarkEnd w:id="523"/>
      </w:hyperlink>
      <w:r w:rsidRPr="00897FAF">
        <w:rPr>
          <w:rFonts w:asciiTheme="minorEastAsia"/>
        </w:rPr>
        <w:t>事實上，所有這些要在50年代初完工——這個時間真是太短了——的浩大工程都意在象征，到了那個時候，德國將不再只是一個超級大國，而是全世界最具支配力量的強權。</w:t>
      </w:r>
      <w:hyperlink w:anchor="182_2">
        <w:bookmarkStart w:id="524" w:name="_182_3"/>
        <w:r w:rsidRPr="00897FAF">
          <w:rPr>
            <w:rStyle w:val="4Text"/>
            <w:rFonts w:asciiTheme="minorEastAsia"/>
          </w:rPr>
          <w:t>[182]</w:t>
        </w:r>
        <w:bookmarkEnd w:id="524"/>
      </w:hyperlink>
    </w:p>
    <w:p w:rsidR="007F5A01" w:rsidRPr="00897FAF" w:rsidRDefault="007F5A01" w:rsidP="007F5A01">
      <w:pPr>
        <w:ind w:firstLine="480"/>
        <w:rPr>
          <w:rFonts w:asciiTheme="minorEastAsia"/>
        </w:rPr>
      </w:pPr>
      <w:r w:rsidRPr="00897FAF">
        <w:rPr>
          <w:rFonts w:asciiTheme="minorEastAsia"/>
        </w:rPr>
        <w:t>新總理府并不是由希特勒最喜歡的建筑師保羅·特羅斯特設計，特羅斯特已于1934年1月去世。</w:t>
      </w:r>
      <w:r w:rsidRPr="00897FAF">
        <w:rPr>
          <w:rFonts w:asciiTheme="minorEastAsia"/>
        </w:rPr>
        <w:lastRenderedPageBreak/>
        <w:t>設計師是一位新人，也是特羅斯特年輕的助手，名叫阿爾貝特·施佩爾。在第三帝國剩下的歲月里，施佩爾會在建筑業中發揮核心作用。施佩爾1905年出生于曼海姆（Mannheim），經歷了一戰、十一月革命和通貨膨脹，動蕩年代塑造了他們這一代人的雄心壯志。施佩爾的父親是一位建筑師，因此施佩爾出身德國受教育程度較高的中上層階級，他在柏林師從海因里希·特森諾（Heinrich Tessenow），并和特森諾的其他學生保持著親密友誼。他們的老師追求一種開放風格，既不投入現代主義的懷抱，也不表示反對。老師強調，建筑形式應該追求極簡，風格應該扎根于德國人民的日常生活。特森諾的學生像20年代中后期德國所有大學的學生一樣極端右傾。盡管施佩爾的出身帶有自由主義背景，但他也順應了潮流。1931年希特勒在一個啤酒館集會上向柏林的學生們致辭，施佩爾就在聽眾之中。后來他承認，他“被一種極度的狂熱感染。這種狂熱幾乎能用身體感受到，它使人深信演講者的每一句話，把所有懷疑和保留一掃而空”。</w:t>
      </w:r>
      <w:hyperlink w:anchor="183_2">
        <w:bookmarkStart w:id="525" w:name="_183_2"/>
        <w:r w:rsidRPr="00897FAF">
          <w:rPr>
            <w:rStyle w:val="4Text"/>
            <w:rFonts w:asciiTheme="minorEastAsia"/>
          </w:rPr>
          <w:t>[183]</w:t>
        </w:r>
        <w:bookmarkEnd w:id="525"/>
      </w:hyperlink>
    </w:p>
    <w:p w:rsidR="007F5A01" w:rsidRPr="00897FAF" w:rsidRDefault="007F5A01" w:rsidP="007F5A01">
      <w:pPr>
        <w:ind w:firstLine="480"/>
        <w:rPr>
          <w:rFonts w:asciiTheme="minorEastAsia"/>
        </w:rPr>
      </w:pPr>
      <w:r w:rsidRPr="00897FAF">
        <w:rPr>
          <w:rFonts w:asciiTheme="minorEastAsia"/>
        </w:rPr>
        <w:t>在被希特勒的魅力征服之后，施佩爾加入了納粹黨。他志愿為國家社會主義司機軍團服務，也開始考慮加入黨衛隊的可能性，雖然最終沒有加入。1932年施佩爾開始獨立創作，同時通過自己的黨內關系接活兒。戈培爾邀請他幫助改建和更新宣傳部大樓。這是一幢由19世紀偉大建筑師弗里德里希·馮·申克爾（Friedrich von Schinkel）設計的大樓，在宣傳部搬進大樓時曾經遭到戈培爾和一幫褐衫軍的摧殘。在改建過程中，施佩爾想要保留申克爾設計的內部構造。但戈培爾看不上，在大樓建成的數月之后又請人以更加富麗堂皇的風格重新設計了一遍。施佩爾的下一份工作更為成功。他認為宣傳部在計劃1933年柏林滕珀爾霍夫廣場的五一勞動節慶典缺乏想象力，便受命對之加以改進。他為慶典加入了許多創新元素，比如大量的旗幟、卐字標記、探照燈等。戈培爾對此十分滿意，便委托他繼續為紐倫堡納粹集會出謀劃策。1934年，正是施佩爾利用向上照明的探照燈打造出了光明大教堂，讓外國參觀者贊嘆不已。不久之后，施佩爾翻新了黨部辦公室，為戈培爾在柏林外圍萬湖地區（Wannsee）的新房重新做了內部設計。施佩爾因為納粹領導人表現出來的目的性而感到干勁十足。他工作努力，效率很高，不到而立之年便迅速在納粹領導層中聲名卓著。</w:t>
      </w:r>
      <w:hyperlink w:anchor="184_2">
        <w:bookmarkStart w:id="526" w:name="_184_2"/>
        <w:r w:rsidRPr="00897FAF">
          <w:rPr>
            <w:rStyle w:val="4Text"/>
            <w:rFonts w:asciiTheme="minorEastAsia"/>
          </w:rPr>
          <w:t>[184]</w:t>
        </w:r>
        <w:bookmarkEnd w:id="526"/>
      </w:hyperlink>
    </w:p>
    <w:p w:rsidR="007F5A01" w:rsidRPr="00897FAF" w:rsidRDefault="007F5A01" w:rsidP="007F5A01">
      <w:pPr>
        <w:ind w:firstLine="480"/>
        <w:rPr>
          <w:rFonts w:asciiTheme="minorEastAsia"/>
        </w:rPr>
      </w:pPr>
      <w:r w:rsidRPr="00897FAF">
        <w:rPr>
          <w:rFonts w:asciiTheme="minorEastAsia"/>
        </w:rPr>
        <w:t>受到希特勒尊重的特羅斯特去世后，年輕的施佩爾被推到了元首身邊，擔任他的建筑咨詢師。希特勒不用再保持和特羅斯特談話時的敬畏心情，他能和這個年輕人在自己最喜歡的話題上開懷暢聊。施佩爾被希特勒的關注征服，他和家人一起搬家到希特勒在貝希特斯加登的巴伐利亞度假山莊附近，成了那里的常客，按照希特勒的愿望去修建效仿古典時代風格的大型建筑。不久，他受托開展一些更加雄心勃勃的計劃，許多是基于希特勒在20年代中后期親自繪制的草稿。從30年代后期開始，施佩爾接受委托重建并擴展紐倫堡納粹黨集會廣場。這一系列耗資巨大的建筑包括一個能容納40.5萬人的體育場、一座能容納6萬人的國會大廈和兩個巨大的游行廣場。兩個廣場兩側各豎立著一排石柱，其中齊柏林廣場能夠容納25萬人，而戰神廣場則是50萬人。</w:t>
      </w:r>
      <w:hyperlink w:anchor="185_2">
        <w:bookmarkStart w:id="527" w:name="_185_2"/>
        <w:r w:rsidRPr="00897FAF">
          <w:rPr>
            <w:rStyle w:val="4Text"/>
            <w:rFonts w:asciiTheme="minorEastAsia"/>
          </w:rPr>
          <w:t>[185]</w:t>
        </w:r>
        <w:bookmarkEnd w:id="527"/>
      </w:hyperlink>
      <w:r w:rsidRPr="00897FAF">
        <w:rPr>
          <w:rFonts w:asciiTheme="minorEastAsia"/>
        </w:rPr>
        <w:t>他還負責設計和修建了1937年巴黎世界博覽會的德國展覽館，一座冠絕博覽會的巨型建筑。它是一座由十根豎紋巨柱構成的仿古風格巨塔，巨柱以塔頂的壁帶相接。塔高超過了周圍所有建筑，包括蘇聯展覽館，僅僅遜色于聳立在街道盡頭的埃菲爾鐵塔。到了晚上，十根柱子之間的卐字標志會發出紅色的光芒。連接著高塔的是一座沒有窗戶的長方形主展廳，向外界展現力量和統一感。流亡的德國藝術評論家保羅·韋斯特海姆（Paul Westheim）預見性地把主樓比作恐怖的火葬場，而高塔則是火葬場的煙囪。</w:t>
      </w:r>
      <w:hyperlink w:anchor="186_2">
        <w:bookmarkStart w:id="528" w:name="_186_2"/>
        <w:r w:rsidRPr="00897FAF">
          <w:rPr>
            <w:rStyle w:val="4Text"/>
            <w:rFonts w:asciiTheme="minorEastAsia"/>
          </w:rPr>
          <w:t>[186]</w:t>
        </w:r>
        <w:bookmarkEnd w:id="528"/>
      </w:hyperlink>
    </w:p>
    <w:p w:rsidR="007F5A01" w:rsidRPr="00897FAF" w:rsidRDefault="007F5A01" w:rsidP="007F5A01">
      <w:pPr>
        <w:ind w:firstLine="480"/>
        <w:rPr>
          <w:rFonts w:asciiTheme="minorEastAsia"/>
        </w:rPr>
      </w:pPr>
      <w:r w:rsidRPr="00897FAF">
        <w:rPr>
          <w:rFonts w:asciiTheme="minorEastAsia"/>
        </w:rPr>
        <w:t>施佩爾作為各種宣傳建筑的設計師，職業生涯相當成功。1938年1月30日，希特勒任命施佩爾為首都的建筑總監，以實現元首將柏林在1950年建成世界首都“日耳曼尼亞”的宏偉計劃。在這一計劃中，幾條為軍事游行準備的林蔭大道橫貫柏林。城市正中央豎立著一座巨大的凱旋門，足有400英尺高，是巴黎凱旋門的兩倍。主道直通一個巨大的會議廳，其頂部圓蓋直徑達825英尺，是當時的世界之最。在每一條林蔭大道盡頭都有一座機場。希特勒在多年以前就準備了這個計劃，和施佩爾首次見面后二人展開過多次討論。現在元首決定將計劃付諸實踐。</w:t>
      </w:r>
      <w:hyperlink w:anchor="187_2">
        <w:bookmarkStart w:id="529" w:name="_187_2"/>
        <w:r w:rsidRPr="00897FAF">
          <w:rPr>
            <w:rStyle w:val="4Text"/>
            <w:rFonts w:asciiTheme="minorEastAsia"/>
          </w:rPr>
          <w:t>[187]</w:t>
        </w:r>
        <w:bookmarkEnd w:id="529"/>
      </w:hyperlink>
      <w:r w:rsidRPr="00897FAF">
        <w:rPr>
          <w:rFonts w:asciiTheme="minorEastAsia"/>
        </w:rPr>
        <w:t>新的建筑將會永存，在希特勒死后，這些建筑將成為第三帝國的豐碑。為實現這個計劃，柏林地面的房屋和公寓將被大量拆除，為新的林蔭大道留出空間，其中一部分將可以通車。同時，新的建筑（如總理府）將拔地而起。不久后，施佩爾為未來的世界首都日耳曼城打造了一個小型模型，而希特勒在接下來幾年時間里會帶著這個模型，仔細端詳，小修小補，同時哀嘆自己為什么沒有成為一名建筑師。</w:t>
      </w:r>
      <w:hyperlink w:anchor="188_2">
        <w:bookmarkStart w:id="530" w:name="_188_2"/>
        <w:r w:rsidRPr="00897FAF">
          <w:rPr>
            <w:rStyle w:val="4Text"/>
            <w:rFonts w:asciiTheme="minorEastAsia"/>
          </w:rPr>
          <w:t>[188]</w:t>
        </w:r>
        <w:bookmarkEnd w:id="530"/>
      </w:hyperlink>
    </w:p>
    <w:p w:rsidR="007F5A01" w:rsidRPr="00897FAF" w:rsidRDefault="007F5A01" w:rsidP="007F5A01">
      <w:pPr>
        <w:ind w:firstLine="480"/>
        <w:rPr>
          <w:rFonts w:asciiTheme="minorEastAsia"/>
        </w:rPr>
      </w:pPr>
      <w:r w:rsidRPr="00897FAF">
        <w:rPr>
          <w:rFonts w:asciiTheme="minorEastAsia"/>
        </w:rPr>
        <w:lastRenderedPageBreak/>
        <w:t>到了30年代中期，施佩爾負責了一家大型建筑公司，積累了管理經驗，這使他在后來的戰爭中扮演了更加重要的角色。許多讓人稱奇的設計往往由一個團隊打造，絕非施佩爾自己一個人的功勞。團隊成員包括漢斯·彼特·克林克（Hans Peter Klinke），也是特森諾的學生。他和施佩爾一樣極具創造力。此外，公司的很多設計一般也并非原創，其中多數甚至都不是納粹風格。這一時期的城市建筑從其他國家的古典模型中吸收靈感，比如以幾何線條用林蔭大道和巨型公共廣場重構城市的理念已經在世界上其他城市得到運用。施佩爾計劃中的柏林和美國首都華盛頓有幾分相似，市中心有一座大廳，周圍是新古典主義的白色石制柱廊，熠熠生輝。不過，納粹城市建筑和城市設計獨特的地方并不在于其古典韻味，而在于對大型恢弘風格的狂熱追求。這些建筑從形式上看和其他地方的建筑沒什么兩樣，主要區別就是大，就連施佩爾給希特勒的那個未來柏林的模型也是如此。他曾私下里把模型拿給父親看，75歲的退休老建筑師說，“你們全瘋了。”</w:t>
      </w:r>
      <w:hyperlink w:anchor="189_2">
        <w:bookmarkStart w:id="531" w:name="_189_2"/>
        <w:r w:rsidRPr="00897FAF">
          <w:rPr>
            <w:rStyle w:val="4Text"/>
            <w:rFonts w:asciiTheme="minorEastAsia"/>
          </w:rPr>
          <w:t>[189]</w:t>
        </w:r>
        <w:bookmarkEnd w:id="531"/>
      </w:hyperlink>
    </w:p>
    <w:p w:rsidR="007F5A01" w:rsidRPr="00897FAF" w:rsidRDefault="007F5A01" w:rsidP="002A689A">
      <w:pPr>
        <w:pStyle w:val="2"/>
      </w:pPr>
      <w:bookmarkStart w:id="532" w:name="Di_Si_Jie_Cong_Bu_Xie_Dao_Xie_He"/>
      <w:bookmarkStart w:id="533" w:name="Di_Si_Jie_7"/>
      <w:bookmarkStart w:id="534" w:name="Top_of_part0070_html"/>
      <w:bookmarkStart w:id="535" w:name="_Toc55745772"/>
      <w:r w:rsidRPr="00897FAF">
        <w:rPr>
          <w:rFonts w:asciiTheme="minorEastAsia" w:eastAsiaTheme="minorEastAsia"/>
        </w:rPr>
        <w:t>第四</w:t>
      </w:r>
      <w:bookmarkEnd w:id="532"/>
      <w:bookmarkEnd w:id="533"/>
      <w:bookmarkEnd w:id="534"/>
      <w:r w:rsidR="002A689A">
        <w:rPr>
          <w:rFonts w:asciiTheme="minorEastAsia" w:eastAsiaTheme="minorEastAsia"/>
        </w:rPr>
        <w:t xml:space="preserve">節 </w:t>
      </w:r>
      <w:r w:rsidRPr="00897FAF">
        <w:rPr>
          <w:rFonts w:asciiTheme="minorEastAsia" w:eastAsiaTheme="minorEastAsia"/>
        </w:rPr>
        <w:t>從不協到協和</w:t>
      </w:r>
      <w:bookmarkEnd w:id="535"/>
    </w:p>
    <w:p w:rsidR="007F5A01" w:rsidRPr="00897FAF" w:rsidRDefault="007F5A01" w:rsidP="007F5A01">
      <w:pPr>
        <w:pStyle w:val="3"/>
        <w:rPr>
          <w:rFonts w:asciiTheme="minorEastAsia"/>
        </w:rPr>
      </w:pPr>
      <w:bookmarkStart w:id="536" w:name="_Toc55745773"/>
      <w:r w:rsidRPr="00897FAF">
        <w:rPr>
          <w:rFonts w:asciiTheme="minorEastAsia"/>
        </w:rPr>
        <w:t>一</w:t>
      </w:r>
      <w:bookmarkEnd w:id="536"/>
    </w:p>
    <w:p w:rsidR="007F5A01" w:rsidRPr="00897FAF" w:rsidRDefault="007F5A01" w:rsidP="007F5A01">
      <w:pPr>
        <w:ind w:firstLine="480"/>
        <w:rPr>
          <w:rFonts w:asciiTheme="minorEastAsia"/>
        </w:rPr>
      </w:pPr>
      <w:r w:rsidRPr="00897FAF">
        <w:rPr>
          <w:rFonts w:asciiTheme="minorEastAsia"/>
        </w:rPr>
        <w:t>1933年11月，宣傳部長約瑟夫·戈培爾創立了帝國音樂協會，并說服理查德·施特勞斯擔任主席。在就任之前，施特勞斯就已經頗討納粹當局的歡心：有一次施特勞斯接到通知，要他接替猶太指揮家布魯諾·瓦爾特擔任一場音樂會的指揮，施特勞斯欣然前往。施特勞斯不喜歡瓦爾特，同時有人勸他，如果他不去，柏林愛樂樂團會因為觀眾流失而失去大量收入。納粹當局自然想讓音樂會為己所用。</w:t>
      </w:r>
      <w:hyperlink w:anchor="190_2">
        <w:bookmarkStart w:id="537" w:name="_190_2"/>
        <w:r w:rsidRPr="00897FAF">
          <w:rPr>
            <w:rStyle w:val="4Text"/>
            <w:rFonts w:asciiTheme="minorEastAsia"/>
          </w:rPr>
          <w:t>[190]</w:t>
        </w:r>
        <w:bookmarkEnd w:id="537"/>
      </w:hyperlink>
      <w:r w:rsidRPr="00897FAF">
        <w:rPr>
          <w:rFonts w:asciiTheme="minorEastAsia"/>
        </w:rPr>
        <w:t>不久之后，施特勞斯又同意取代被禁止演出的指揮家弗里茨·布施（Fritz Busch）和意大利反法西斯主義指揮家阿爾圖羅·托斯卡尼尼（Arturo Toscanini）參與指揮，托斯卡尼尼出于政治原因拒絕在拜羅伊特節（Bayreuth Festival）上演出。</w:t>
      </w:r>
      <w:hyperlink w:anchor="191_2">
        <w:bookmarkStart w:id="538" w:name="_191_2"/>
        <w:r w:rsidRPr="00897FAF">
          <w:rPr>
            <w:rStyle w:val="4Text"/>
            <w:rFonts w:asciiTheme="minorEastAsia"/>
          </w:rPr>
          <w:t>[191]</w:t>
        </w:r>
        <w:bookmarkEnd w:id="538"/>
      </w:hyperlink>
      <w:r w:rsidRPr="00897FAF">
        <w:rPr>
          <w:rFonts w:asciiTheme="minorEastAsia"/>
        </w:rPr>
        <w:t>施特勞斯那時候已經快70歲了，他對新政權的忠誠無可置疑。在之前的幾十年里，施特勞斯是國際知名的德國作曲家，其知名度和受歡迎程度無人能敵。對這一點他自己非常清楚，他也知道自己的歷史地位。施特勞斯的曲子奉行一種優美的后期浪漫主義風格，他對現代主義和無調音樂并不感興趣。有一次施特勞斯被問起對無調音樂作曲家勛伯格有何看法，他回答說，勛伯格更適合去鏟雪。</w:t>
      </w:r>
      <w:hyperlink w:anchor="192_2">
        <w:bookmarkStart w:id="539" w:name="_192_2"/>
        <w:r w:rsidRPr="00897FAF">
          <w:rPr>
            <w:rStyle w:val="4Text"/>
            <w:rFonts w:asciiTheme="minorEastAsia"/>
          </w:rPr>
          <w:t>[192]</w:t>
        </w:r>
        <w:bookmarkEnd w:id="539"/>
      </w:hyperlink>
    </w:p>
    <w:p w:rsidR="007F5A01" w:rsidRPr="00897FAF" w:rsidRDefault="007F5A01" w:rsidP="007F5A01">
      <w:pPr>
        <w:ind w:firstLine="480"/>
        <w:rPr>
          <w:rFonts w:asciiTheme="minorEastAsia"/>
        </w:rPr>
      </w:pPr>
      <w:r w:rsidRPr="00897FAF">
        <w:rPr>
          <w:rFonts w:asciiTheme="minorEastAsia"/>
        </w:rPr>
        <w:t>雖然施特勞斯的名頭很響，但他也清楚地認識到，自己不可能超越巴赫、貝多芬、勃拉姆斯和瓦格納等先輩大師。據說他曾經有保留地自我貶低：“我可能并不是一流作曲家，但我是二流作曲家中的一流作曲家。”施特勞斯的父親是巴伐利亞某法院職員的非婚生子，也有一定的音樂才華，曾經是著名的號手。不過由于身世問題，施特勞斯始終有一種難以擺脫的不安全感。施特勞斯出生于1864年，在威廉皇帝時期他的社會地位和財產收入迅速提高，因此在魏瑪時期他毫不奇怪地成了政治保守派。美學家哈里·凱斯勒（Harry Kessler）伯爵曾經和他共進午餐，據他回憶，施特勞斯曾經大罵魏瑪政府，希望德國建立獨裁制度。不過凱斯勒還是好心地認為，施特勞斯可能是在說反話。</w:t>
      </w:r>
      <w:hyperlink w:anchor="193_2">
        <w:bookmarkStart w:id="540" w:name="_193_2"/>
        <w:r w:rsidRPr="00897FAF">
          <w:rPr>
            <w:rStyle w:val="4Text"/>
            <w:rFonts w:asciiTheme="minorEastAsia"/>
          </w:rPr>
          <w:t>[193]</w:t>
        </w:r>
        <w:bookmarkEnd w:id="540"/>
      </w:hyperlink>
      <w:r w:rsidRPr="00897FAF">
        <w:rPr>
          <w:rFonts w:asciiTheme="minorEastAsia"/>
        </w:rPr>
        <w:t>施特勞斯抓住了成為德國音樂家領袖的機會，接受了帝國音樂協會主席一職。多年以來，施特勞斯都在努力把音樂家們組織起來，一起在版權等問題上進行斗爭。這一問題在廣播和留聲機時代更為突出。施特勞斯為魏瑪共和國無力守衛德國音樂傳統而苦惱。一方面，現代流行音樂、小歌劇、音樂片以及爵士樂大行其道；另一方面，現代主義和無調音樂開始興起。施特勞斯認為第三帝國能夠掃除立法過程中的種種遲疑和猶豫，直接滿足他和傳統音樂人的愿望。</w:t>
      </w:r>
      <w:hyperlink w:anchor="194_2">
        <w:bookmarkStart w:id="541" w:name="_194_2"/>
        <w:r w:rsidRPr="00897FAF">
          <w:rPr>
            <w:rStyle w:val="4Text"/>
            <w:rFonts w:asciiTheme="minorEastAsia"/>
          </w:rPr>
          <w:t>[194]</w:t>
        </w:r>
        <w:bookmarkEnd w:id="541"/>
      </w:hyperlink>
    </w:p>
    <w:p w:rsidR="007F5A01" w:rsidRPr="00897FAF" w:rsidRDefault="007F5A01" w:rsidP="007F5A01">
      <w:pPr>
        <w:ind w:firstLine="480"/>
        <w:rPr>
          <w:rFonts w:asciiTheme="minorEastAsia"/>
        </w:rPr>
      </w:pPr>
      <w:r w:rsidRPr="00897FAF">
        <w:rPr>
          <w:rFonts w:asciiTheme="minorEastAsia"/>
        </w:rPr>
        <w:t>因此，施特勞斯是個有經驗的文化界政治家，他希望戈培爾對他的忠誠給予回報。宣傳部長也的確給了一些。1934年戈培爾建立了一個中央機構保護音樂的知識產權；他還批準了《伯爾尼版權公約》（Berne Copyright Convention），將產權保護年限延續到作曲家去世后三十到五十年。不過戈培爾不支持施特勞斯利用帝國音樂協會打壓他仇視的廉價音樂劇、爵士樂和娛樂輕音樂。他任命的協會工作人員</w:t>
      </w:r>
      <w:r w:rsidRPr="00897FAF">
        <w:rPr>
          <w:rFonts w:asciiTheme="minorEastAsia"/>
        </w:rPr>
        <w:lastRenderedPageBreak/>
        <w:t>也不符合戈培爾的要求，戈培爾要求這些人必須精于官場斗爭和政治陰謀。不久之后，宣傳部的代表指責協會沒有正常運作。施特勞斯忙于創作，無法為自己解釋。他和協會副主席，同樣身為知名作曲家的威廉·富特文格勒關系不佳。不久之后，二人在雇傭猶太音樂家的問題上和納粹當局起了關鍵沖突。施特勞斯在年輕時對猶太人多有貶損，富特文格勒也接受一般右翼分子所謂“猶太—布爾什維主義”和“無根的猶太人”等說法。不過，和那些瘋狂的反猶主義者不同，兩人一般沒把這些說法放在心上，在需要和猶太人進行合作時他們并不排斥。</w:t>
      </w:r>
      <w:hyperlink w:anchor="195_2">
        <w:bookmarkStart w:id="542" w:name="_195_2"/>
        <w:r w:rsidRPr="00897FAF">
          <w:rPr>
            <w:rStyle w:val="4Text"/>
            <w:rFonts w:asciiTheme="minorEastAsia"/>
          </w:rPr>
          <w:t>[195]</w:t>
        </w:r>
        <w:bookmarkEnd w:id="542"/>
      </w:hyperlink>
    </w:p>
    <w:p w:rsidR="007F5A01" w:rsidRPr="00897FAF" w:rsidRDefault="007F5A01" w:rsidP="007F5A01">
      <w:pPr>
        <w:ind w:firstLine="480"/>
        <w:rPr>
          <w:rFonts w:asciiTheme="minorEastAsia"/>
        </w:rPr>
      </w:pPr>
      <w:r w:rsidRPr="00897FAF">
        <w:rPr>
          <w:rFonts w:asciiTheme="minorEastAsia"/>
        </w:rPr>
        <w:t>施特勞斯主要和1929年去世的作詞人雨果·馮·霍夫曼斯塔爾（Hugo von Hofmannsthal）和暢銷書作家斯蒂芬·茨威格有聯系。他和茨威格有過愉快的合作經歷，1933—1934年間一起創作了歌劇《沉默的婦人》（</w:t>
      </w:r>
      <w:r w:rsidRPr="00897FAF">
        <w:rPr>
          <w:rStyle w:val="0Text"/>
          <w:rFonts w:asciiTheme="minorEastAsia"/>
        </w:rPr>
        <w:t>Die schweigsame Frau</w:t>
      </w:r>
      <w:r w:rsidRPr="00897FAF">
        <w:rPr>
          <w:rFonts w:asciiTheme="minorEastAsia"/>
        </w:rPr>
        <w:t>）。不過阿爾弗雷德·羅森博格借批評《沉默的婦人》之機，指責戈培爾控制音樂界。他指出，《沉默的婦人》不僅詞作者是猶太人茨威格，其首演劇場的老板還有一個猶太人妻子。當施特勞斯堅持把茨威格的名字列入節目名單后，劇場老板被要求對此負責，最后被強制退休。居住在奧地利的茨威格早就已經和對納粹政權持尖銳批評態度的小說家托馬斯·曼一起，簽署了一個反對納粹政策的聲明。現在茨威格進一步表示，他不再愿意和施特勞斯保持合作關系，因為他不同意在殘酷折磨猶太人同胞的德國上演自己的作品。為了勸茨威格回心轉意，施特勞斯于1935年6月17日親自去信，聲稱自己擔任音樂協會主席并不是因為支持納粹政權，而是純粹出于“責任感”和“為防止更糟糕的事情發生”。那個時候，蓋世太保已經盯上了茨威格，并對他的信件進行監視。蓋世太保攔截了這封信，復印之后將其轉寄到了元首辦公廳。當時施特勞斯也已經受到納粹政權多方面的攻擊，他不只是和茨威格合作，還在一個屬于猶太人的音樂室刻錄自己的作品，委托一位猶太人音樂家來制作歌劇的鋼琴改編版。戈培爾受到的壓力越來越大，同時他也不滿于施特勞斯對音樂協會的低效管理，于是做出決定，施特勞斯必須走人。1935年7月6日施特勞斯被說服，以“健康狀況惡化”為由辭職。同時，《沉默的婦人》在第二次演出之后便被束之高閣，此后到第三帝國滅亡前都一直遭禁。</w:t>
      </w:r>
      <w:hyperlink w:anchor="196_2">
        <w:bookmarkStart w:id="543" w:name="_196_2"/>
        <w:r w:rsidRPr="00897FAF">
          <w:rPr>
            <w:rStyle w:val="4Text"/>
            <w:rFonts w:asciiTheme="minorEastAsia"/>
          </w:rPr>
          <w:t>[196]</w:t>
        </w:r>
        <w:bookmarkEnd w:id="543"/>
      </w:hyperlink>
    </w:p>
    <w:p w:rsidR="007F5A01" w:rsidRPr="00897FAF" w:rsidRDefault="007F5A01" w:rsidP="007F5A01">
      <w:pPr>
        <w:ind w:firstLine="480"/>
        <w:rPr>
          <w:rFonts w:asciiTheme="minorEastAsia"/>
        </w:rPr>
      </w:pPr>
      <w:r w:rsidRPr="00897FAF">
        <w:rPr>
          <w:rFonts w:asciiTheme="minorEastAsia"/>
        </w:rPr>
        <w:t>為了挽救《沉默的女人》，施特勞斯于1935年7月13日以個人名義給希特勒寫了一封信，請他觀看這部歌劇。他在信中抗議說，那封導致他辭職的信“被誤讀了，以為我不知道反猶主義和人民共同體的重要性”。希特勒沒有回復。和戈培爾會面的要求也被直接回絕。施特勞斯私下悲憤地說道：“這個時代真讓人悲哀，一個像我這種級別的藝術家居然要向一位年輕的部長請教該寫什么和該演什么。看來我也只是國家的‘公仆’而已，我真嫉妒我那受到殘酷折磨的朋友斯蒂芬·茨威格。”</w:t>
      </w:r>
      <w:hyperlink w:anchor="197_2">
        <w:bookmarkStart w:id="544" w:name="_197_2"/>
        <w:r w:rsidRPr="00897FAF">
          <w:rPr>
            <w:rStyle w:val="4Text"/>
            <w:rFonts w:asciiTheme="minorEastAsia"/>
          </w:rPr>
          <w:t>[197]</w:t>
        </w:r>
        <w:bookmarkEnd w:id="544"/>
      </w:hyperlink>
      <w:r w:rsidRPr="00897FAF">
        <w:rPr>
          <w:rFonts w:asciiTheme="minorEastAsia"/>
        </w:rPr>
        <w:t>后來他試圖東山再起，為1936年舉行的柏林奧運會創作了主題曲，但是這個委托是來自國際奧委會而非德國政府。這一委托確實讓戈培爾意識到施特勞斯的國際聲譽可以為納粹政權利用，于是他允許施特勞斯作為德國的文化大使出國，去贏得熱愛音樂的國際友人的掌聲。戈培爾還安排他在1938年杜塞爾多夫舉辦的帝國音樂節上表演。在戈培爾的支持下，施特勞斯加入了評審委員會，收獲大獎，甚至收到納粹官方送出的生日祝福。施特勞斯仍在繼續創作新歌劇，比如《和平之日》。他已經下定決心要獲得納粹政權認可，于是他選擇與身份安全的作詞人雅利安人約瑟夫·格雷戈爾（Joseph Gregor）合作，盡管他認為格雷戈爾完全比不上之前的合作者。可是，這些都只是對他從權力中心跌落的微薄補償，而其他一些更與時俱進的音樂家正開始獲得納粹政權的垂青。</w:t>
      </w:r>
      <w:hyperlink w:anchor="198_2">
        <w:bookmarkStart w:id="545" w:name="_198_2"/>
        <w:r w:rsidRPr="00897FAF">
          <w:rPr>
            <w:rStyle w:val="4Text"/>
            <w:rFonts w:asciiTheme="minorEastAsia"/>
          </w:rPr>
          <w:t>[198]</w:t>
        </w:r>
        <w:bookmarkEnd w:id="545"/>
      </w:hyperlink>
    </w:p>
    <w:p w:rsidR="007F5A01" w:rsidRPr="00897FAF" w:rsidRDefault="007F5A01" w:rsidP="007F5A01">
      <w:pPr>
        <w:pStyle w:val="3"/>
        <w:rPr>
          <w:rFonts w:asciiTheme="minorEastAsia"/>
        </w:rPr>
      </w:pPr>
      <w:bookmarkStart w:id="546" w:name="_Toc55745774"/>
      <w:r w:rsidRPr="00897FAF">
        <w:rPr>
          <w:rFonts w:asciiTheme="minorEastAsia"/>
        </w:rPr>
        <w:t>二</w:t>
      </w:r>
      <w:bookmarkEnd w:id="546"/>
    </w:p>
    <w:p w:rsidR="007F5A01" w:rsidRPr="00897FAF" w:rsidRDefault="007F5A01" w:rsidP="007F5A01">
      <w:pPr>
        <w:ind w:firstLine="480"/>
        <w:rPr>
          <w:rFonts w:asciiTheme="minorEastAsia"/>
        </w:rPr>
      </w:pPr>
      <w:r w:rsidRPr="00897FAF">
        <w:rPr>
          <w:rFonts w:asciiTheme="minorEastAsia"/>
        </w:rPr>
        <w:t>然而在1933年時，沒人清楚哪些作曲家會受到納粹當局重視。在政治上緊跟納粹分子并不是頭等大事。對納粹主義來說，第一重要的是作曲家的種族歸屬，不管作曲家在世還是已故。納粹固執地認為，猶太人是膚淺的，缺乏真正的創造力，只能靠模仿別人混日子；而且他們是墮落的，并且極具顛覆性，破壞了真正屬于德國傳統的音樂品質。比如，作曲家費利克斯·門德爾松被說成只是相對成功地模仿了真正的德國音樂，搞不出來真東西；古斯塔夫·馬勒（Gustav Mahler）成了墮落腐朽的作曲家；勛伯格的無調音樂是在用噪聲破壞和諧的日耳曼種族共同體。戈培爾還鼓勵出版物敗壞這些作曲家在音樂會聽眾中的名聲，相關圖書包括里夏德·艾歇瑙爾（Richard Eichenauer）的好幾冊大部頭偽學術著作《音</w:t>
      </w:r>
      <w:r w:rsidRPr="00897FAF">
        <w:rPr>
          <w:rFonts w:asciiTheme="minorEastAsia"/>
        </w:rPr>
        <w:lastRenderedPageBreak/>
        <w:t>樂和種族》（</w:t>
      </w:r>
      <w:r w:rsidRPr="00897FAF">
        <w:rPr>
          <w:rStyle w:val="0Text"/>
          <w:rFonts w:asciiTheme="minorEastAsia"/>
        </w:rPr>
        <w:t>Musik und Rasse</w:t>
      </w:r>
      <w:r w:rsidRPr="00897FAF">
        <w:rPr>
          <w:rFonts w:asciiTheme="minorEastAsia"/>
        </w:rPr>
        <w:t>），以及一本詞典式的圖書《猶太音樂入門》（</w:t>
      </w:r>
      <w:r w:rsidRPr="00897FAF">
        <w:rPr>
          <w:rStyle w:val="0Text"/>
          <w:rFonts w:asciiTheme="minorEastAsia"/>
        </w:rPr>
        <w:t>Musical Jews A-B-C</w:t>
      </w:r>
      <w:r w:rsidRPr="00897FAF">
        <w:rPr>
          <w:rFonts w:asciiTheme="minorEastAsia"/>
        </w:rPr>
        <w:t>）。還有出自專業音樂出版社和報紙文化板塊的一些文章定期對作曲家進行討伐，令相關印象進一步深化。</w:t>
      </w:r>
      <w:hyperlink w:anchor="199_2">
        <w:bookmarkStart w:id="547" w:name="_199_2"/>
        <w:r w:rsidRPr="00897FAF">
          <w:rPr>
            <w:rStyle w:val="4Text"/>
            <w:rFonts w:asciiTheme="minorEastAsia"/>
          </w:rPr>
          <w:t>[199]</w:t>
        </w:r>
        <w:bookmarkEnd w:id="547"/>
      </w:hyperlink>
      <w:r w:rsidRPr="00897FAF">
        <w:rPr>
          <w:rFonts w:asciiTheme="minorEastAsia"/>
        </w:rPr>
        <w:t>同時，納粹音樂學家也沒有滿足于只進行口誅筆伐。</w:t>
      </w:r>
    </w:p>
    <w:p w:rsidR="007F5A01" w:rsidRPr="00897FAF" w:rsidRDefault="007F5A01" w:rsidP="007F5A01">
      <w:pPr>
        <w:ind w:firstLine="480"/>
        <w:rPr>
          <w:rFonts w:asciiTheme="minorEastAsia"/>
        </w:rPr>
      </w:pPr>
      <w:r w:rsidRPr="00897FAF">
        <w:rPr>
          <w:rFonts w:asciiTheme="minorEastAsia"/>
        </w:rPr>
        <w:t>1938年5月，慕尼黑的國家大劇院經理漢斯·塞維魯·齊格勒（Hans Severus Ziegler）受慕尼黑墮落藝術展的啟發，在杜塞爾多夫舉辦了一場“墮落音樂展”，作為首屆帝國音樂節的一部分。在羅森博格辦公室的協助下，齊格勒匆匆集結了一批漫畫家、技術員、設計師等，打造了一場宏大的音樂展。音樂展分成猶太人作曲家和指揮家、音樂評論家和音樂教師、現代主義和無調音樂等幾個展區。“在墮落音樂展中展出的東西，”齊格勒在開幕式上咆哮道，“把我們帶入了巫師的安息節，那里有最無聊的布爾什維文化藝術，還有猶太人傲慢無禮、精神癡呆的亞人類藝術。”展覽的主要目的在于向觀眾展示何為“墮落”音樂。展覽一共設立了六個音樂廳，供聽眾欣賞經過特別剪輯過的唱片，包括勛伯格、恩斯特·克熱內克（Ernst Krenek）等人的作品。來自庫爾特·魏爾（Kurt Weill）《三分錢歌劇》（</w:t>
      </w:r>
      <w:r w:rsidRPr="00897FAF">
        <w:rPr>
          <w:rStyle w:val="0Text"/>
          <w:rFonts w:asciiTheme="minorEastAsia"/>
        </w:rPr>
        <w:t>Die Dreigroschenoper</w:t>
      </w:r>
      <w:r w:rsidRPr="00897FAF">
        <w:rPr>
          <w:rFonts w:asciiTheme="minorEastAsia"/>
        </w:rPr>
        <w:t>）中的一個片段大受歡迎，人們已經五年沒有機會欣賞這首曾經非常流行的曲子了，為此排起了長隊。不過，其他一些展區倒是證明，一個習慣了保守音樂的公眾群體不可能喜歡現代主義音樂。</w:t>
      </w:r>
      <w:hyperlink w:anchor="200_2">
        <w:bookmarkStart w:id="548" w:name="_200_2"/>
        <w:r w:rsidRPr="00897FAF">
          <w:rPr>
            <w:rStyle w:val="4Text"/>
            <w:rFonts w:asciiTheme="minorEastAsia"/>
          </w:rPr>
          <w:t>[200]</w:t>
        </w:r>
        <w:bookmarkEnd w:id="548"/>
      </w:hyperlink>
      <w:r w:rsidRPr="00897FAF">
        <w:rPr>
          <w:rFonts w:asciiTheme="minorEastAsia"/>
        </w:rPr>
        <w:t>展覽以及其背后的用意并非完全為戈培爾所喜歡，他更愿意用帝國音樂協會控制演出。他在自己的日記中記錄道，“齊格勒博士的墮落音樂展受到了眾多批評。我撤掉了那些會被批評的部分。”</w:t>
      </w:r>
      <w:hyperlink w:anchor="201_2">
        <w:bookmarkStart w:id="549" w:name="_201_2"/>
        <w:r w:rsidRPr="00897FAF">
          <w:rPr>
            <w:rStyle w:val="4Text"/>
            <w:rFonts w:asciiTheme="minorEastAsia"/>
          </w:rPr>
          <w:t>[201]</w:t>
        </w:r>
        <w:bookmarkEnd w:id="549"/>
      </w:hyperlink>
      <w:r w:rsidRPr="00897FAF">
        <w:rPr>
          <w:rFonts w:asciiTheme="minorEastAsia"/>
        </w:rPr>
        <w:t>三周之后展覽便收場了。</w:t>
      </w:r>
      <w:hyperlink w:anchor="202_2">
        <w:bookmarkStart w:id="550" w:name="_202_2"/>
        <w:r w:rsidRPr="00897FAF">
          <w:rPr>
            <w:rStyle w:val="4Text"/>
            <w:rFonts w:asciiTheme="minorEastAsia"/>
          </w:rPr>
          <w:t>[202]</w:t>
        </w:r>
        <w:bookmarkEnd w:id="550"/>
      </w:hyperlink>
    </w:p>
    <w:p w:rsidR="007F5A01" w:rsidRPr="00897FAF" w:rsidRDefault="007F5A01" w:rsidP="007F5A01">
      <w:pPr>
        <w:ind w:firstLine="480"/>
        <w:rPr>
          <w:rFonts w:asciiTheme="minorEastAsia"/>
        </w:rPr>
      </w:pPr>
      <w:r w:rsidRPr="00897FAF">
        <w:rPr>
          <w:rFonts w:asciiTheme="minorEastAsia"/>
        </w:rPr>
        <w:t>帝國音樂協會內部還成立了一個審查辦公室，負責整理被禁作品和作曲家的黑名單，包括帶有猶太血統的歐文·柏林（Irving Berlin）的作品。上了黑名單的人，不僅不能演出，連錄音和廣播都被禁止。不過門德爾松給他們出了個難題，因為他的作品非常流行。個別指揮家偶爾仍然會上演門德爾松的作品。比如，為了慶祝這位偉大作曲家的125周年誕辰，1934年2月富特文格勒指揮了柏林愛樂樂團的一場演出，其中有三個樂章出自門德爾松為《仲夏夜之夢》所作的曲子。但是，新聞媒體對此只字未提，所以音樂會的影響力僅僅限于聽眾內部。1936年11月，當英國作曲家托馬斯·比徹姆（Thomas Beecham）爵士帶領倫敦愛樂樂團管弦樂隊前往萊比錫布商大廈（Leipzig Gewandhaus）做客演出時，他獲得了當地保守派市長卡爾·格德勒（Carl Goerdeler）的許可，向門德爾松紀念碑敬獻花圈，以感謝后者為英德音樂交流做出的巨大貢獻。不過到了演出結束之后的那個清晨，紀念碑已經不在了；當地納粹頭子趁著格德勒外出度假，在前一天夜里將紀念碑移走并砸了個粉碎。格德勒對此非常憤怒，度假歸來之后立刻辭職，對納粹當局的敵意日益加深。這是門德爾松作品在德國的命運轉折點。在此之后，即使有演出依然會奏響他的音樂，他的名字也不再被提及。到了1938年，門德爾松的名字已經從音樂出版社和錄音帶公司的總目上消失，而且再也沒有演出公開演奏他的音樂。從1933年到1944年，為了替換門德爾松為《仲夏夜之夢》所做的曲子，大量作曲家進行了至少44次嘗試，而如評論家們不得不一再承認的，沒有一次嘗試比得上門德爾松的水準。</w:t>
      </w:r>
      <w:hyperlink w:anchor="203_1">
        <w:bookmarkStart w:id="551" w:name="_203_2"/>
        <w:r w:rsidRPr="00897FAF">
          <w:rPr>
            <w:rStyle w:val="4Text"/>
            <w:rFonts w:asciiTheme="minorEastAsia"/>
          </w:rPr>
          <w:t>[203]</w:t>
        </w:r>
        <w:bookmarkEnd w:id="551"/>
      </w:hyperlink>
    </w:p>
    <w:p w:rsidR="007F5A01" w:rsidRPr="00897FAF" w:rsidRDefault="007F5A01" w:rsidP="007F5A01">
      <w:pPr>
        <w:ind w:firstLine="480"/>
        <w:rPr>
          <w:rFonts w:asciiTheme="minorEastAsia"/>
        </w:rPr>
      </w:pPr>
      <w:r w:rsidRPr="00897FAF">
        <w:rPr>
          <w:rFonts w:asciiTheme="minorEastAsia"/>
        </w:rPr>
        <w:t>即便曲子不是由猶太人所作，但只要詞是猶太人寫的，同樣會被封殺。比如，海因里希·海涅的詩歌《萊茵河女妖》（Die Lorelei）因為名頭太響，所以納粹當局不得不試圖讓公眾相信這是一首民歌而非猶太人的詩作。莫扎特的歌劇帶來了另外的問題。他深受喜愛的三部曲——《女人心》《費加羅的婚禮》和《唐璜》——不僅用了猶太人合作者洛倫索·達·蓬特（Lorenzo da Ponte）的劇本，還經常按照猶太指揮家赫爾曼·李維（Hermann Levi）的德語翻譯版本進行演出。羅森博格辦公室從一位不是猶太人的作者西格弗里德·安海賽爾（Siegfried Anheisser）那里得到了新的翻譯，這個版本立即開始在整個德國使用。這樣，公眾也不會再注意到初始劇本出自猶太人之手。此外，羅森博格還鼓勵把亨德爾（Georg Handel）的宗教劇雅利安化，因為劇中包含大量《舊約》的內容。這一做法引起了帝國音樂協會的不滿。1934年9月19日，音樂協會表示拒絕對劇本進行任何改動。但這并沒有阻止漢德爾的《猶大·馬喀比》（</w:t>
      </w:r>
      <w:r w:rsidRPr="00897FAF">
        <w:rPr>
          <w:rStyle w:val="0Text"/>
          <w:rFonts w:asciiTheme="minorEastAsia"/>
        </w:rPr>
        <w:t>Judas Maccabeus</w:t>
      </w:r>
      <w:r w:rsidRPr="00897FAF">
        <w:rPr>
          <w:rFonts w:asciiTheme="minorEastAsia"/>
        </w:rPr>
        <w:t>）被換上新名字“司令官”重新上映，里面還去除了劇中所有的猶太人名和對《圣經》的引用。</w:t>
      </w:r>
      <w:hyperlink w:anchor="204_1">
        <w:bookmarkStart w:id="552" w:name="_204_2"/>
        <w:r w:rsidRPr="00897FAF">
          <w:rPr>
            <w:rStyle w:val="4Text"/>
            <w:rFonts w:asciiTheme="minorEastAsia"/>
          </w:rPr>
          <w:t>[204]</w:t>
        </w:r>
        <w:bookmarkEnd w:id="552"/>
      </w:hyperlink>
    </w:p>
    <w:p w:rsidR="007F5A01" w:rsidRPr="00897FAF" w:rsidRDefault="007F5A01" w:rsidP="007F5A01">
      <w:pPr>
        <w:ind w:firstLine="480"/>
        <w:rPr>
          <w:rFonts w:asciiTheme="minorEastAsia"/>
        </w:rPr>
      </w:pPr>
      <w:r w:rsidRPr="00897FAF">
        <w:rPr>
          <w:rFonts w:asciiTheme="minorEastAsia"/>
        </w:rPr>
        <w:t>非猶太作曲家可能因為過分現代主義、搞無調音樂或者引起了某種爭議而惹怒羅森博格辦公室。如果作曲家不是德國人，查禁他們的作品對音樂協會來說并非頭等大事。伊戈爾·斯特拉文斯基（Igor Stravinsky）在墮落音樂展上是被抨擊的主要對象，但由于他不是德國人，30年代演奏他的作品并沒有遇到多大阻礙。斯特拉文斯基鼓勵作品在德國演出，甚至憑借精明的商業頭腦獲得了特別許可。許可被</w:t>
      </w:r>
      <w:r w:rsidRPr="00897FAF">
        <w:rPr>
          <w:rFonts w:asciiTheme="minorEastAsia"/>
        </w:rPr>
        <w:lastRenderedPageBreak/>
        <w:t>送到了巴黎，斯特拉文斯基從一戰前就開始定居的地方。對待外國作曲家，宣傳部也會考慮外交因素。匈牙利作曲家巴托克·貝拉（Bartók Béla）的現代主義作品并未遭禁，因為匈牙利是德國盟友。不過，巴托克自己卻是一個堅定的反法西斯主義者。當和他合作的德國出版社被雅利安化后，他立即選擇改換門庭。他還宣布自己堅定地與被禁作曲家站在一起。在發現自己的作品不在墮落音樂展中之后，巴托克向納粹宣傳部表示抗議。但這一切都是無用功。巴托克的作品和斯特拉文斯基的作品一樣，繼續在德國上演。</w:t>
      </w:r>
      <w:hyperlink w:anchor="205_1">
        <w:bookmarkStart w:id="553" w:name="_205_2"/>
        <w:r w:rsidRPr="00897FAF">
          <w:rPr>
            <w:rStyle w:val="4Text"/>
            <w:rFonts w:asciiTheme="minorEastAsia"/>
          </w:rPr>
          <w:t>[205]</w:t>
        </w:r>
        <w:bookmarkEnd w:id="553"/>
      </w:hyperlink>
    </w:p>
    <w:p w:rsidR="007F5A01" w:rsidRPr="00897FAF" w:rsidRDefault="007F5A01" w:rsidP="007F5A01">
      <w:pPr>
        <w:ind w:firstLine="480"/>
        <w:rPr>
          <w:rFonts w:asciiTheme="minorEastAsia"/>
        </w:rPr>
      </w:pPr>
      <w:r w:rsidRPr="00897FAF">
        <w:rPr>
          <w:rFonts w:asciiTheme="minorEastAsia"/>
        </w:rPr>
        <w:t>不過當作曲家是德國人或者奧地利人——這對納粹當局來說并無區別——時，事情就大不一樣。勛伯格的學生被單獨拎出來批評，因為他們堅持創作十二音無調音樂。安東·馮·韋伯恩（Anton von Webern）的音樂一開始就被查禁。不過1934年11月在柏林，從阿爾班·貝爾格（Alban Berg）尚未完成的歌劇《璐璐》（</w:t>
      </w:r>
      <w:r w:rsidRPr="00897FAF">
        <w:rPr>
          <w:rStyle w:val="0Text"/>
          <w:rFonts w:asciiTheme="minorEastAsia"/>
        </w:rPr>
        <w:t>Lulu</w:t>
      </w:r>
      <w:r w:rsidRPr="00897FAF">
        <w:rPr>
          <w:rFonts w:asciiTheme="minorEastAsia"/>
        </w:rPr>
        <w:t>）中抽出來的管弦樂表演在埃里克·克萊伯（Erich Kleiber）的指揮下引起了人群的騷動，憤怒的觀眾叫出了“莫扎特萬歲”。首席評論員漢斯—海因茨·施圖肯施密特（Hans-Heinz Stuckenschmidt）在柏林一家報紙上贊揚了這次表演，于是被逐出附屬于帝國文學協會的德國音樂評論家協會，在這之后他也沒有找到工作。這位評論家此前由于堅持贊揚斯特拉文斯基已經四面樹敵，在德國找不到工作，只能前往布拉格謀生。埃里克·克萊伯也對作品引起的敵意深感失望，兩個月后他選擇了移民阿根廷。貝爾格的音樂在第三帝國時期再也沒有得到上演機會。</w:t>
      </w:r>
      <w:hyperlink w:anchor="206_1">
        <w:bookmarkStart w:id="554" w:name="_206_2"/>
        <w:r w:rsidRPr="00897FAF">
          <w:rPr>
            <w:rStyle w:val="4Text"/>
            <w:rFonts w:asciiTheme="minorEastAsia"/>
          </w:rPr>
          <w:t>[206]</w:t>
        </w:r>
        <w:bookmarkEnd w:id="554"/>
      </w:hyperlink>
      <w:r w:rsidRPr="00897FAF">
        <w:rPr>
          <w:rFonts w:asciiTheme="minorEastAsia"/>
        </w:rPr>
        <w:t>《璐璐》具有情欲挑逗成分，還包含對妓女和開膛手杰克的描繪，這些無疑都與這起丑聞有一定關聯。勛伯格另一位非猶太人學生溫弗里德·齊利希（Winfried Zillig）也繼續堅持使用十二音技巧。齊利希的音樂并非完全無調，他逃過了指責，繼續以指揮家和作曲家的身份工作。他的作品描繪農民的生活場景、充滿自我犧牲精神的英雄以及類似的納粹主題。對齊利希以及其他一兩個作曲家來說，音樂傳達的內容遠比媒介更為重要。</w:t>
      </w:r>
      <w:hyperlink w:anchor="207_1">
        <w:bookmarkStart w:id="555" w:name="_207_2"/>
        <w:r w:rsidRPr="00897FAF">
          <w:rPr>
            <w:rStyle w:val="4Text"/>
            <w:rFonts w:asciiTheme="minorEastAsia"/>
          </w:rPr>
          <w:t>[207]</w:t>
        </w:r>
        <w:bookmarkEnd w:id="555"/>
      </w:hyperlink>
    </w:p>
    <w:p w:rsidR="007F5A01" w:rsidRPr="00897FAF" w:rsidRDefault="007F5A01" w:rsidP="007F5A01">
      <w:pPr>
        <w:ind w:firstLine="480"/>
        <w:rPr>
          <w:rFonts w:asciiTheme="minorEastAsia"/>
        </w:rPr>
      </w:pPr>
      <w:r w:rsidRPr="00897FAF">
        <w:rPr>
          <w:rFonts w:asciiTheme="minorEastAsia"/>
        </w:rPr>
        <w:t>有一樁文化事件曾經臭名昭著，在這起事件中，遭殃的音樂在內容和表現形式似乎都符合納粹美學要求，但最后卻很難見容于當局。受難的音樂人是保羅·欣德米特（Paul Hindemith）。欣德米特也許是魏瑪時期德國最好的現代主義作曲家，在20年代被稱為“淘氣小孩”。之后他選擇了轉變風格，在30年代成為更為易懂的新古典主義音樂代表人物。這一變化為戈培爾等納粹文化界大佬察覺。戈培爾想讓欣德米特留在德國，因為人們當時普遍認為他是施特勞斯之后德國第二重要的作曲家。第三帝國初期，欣德米特在自己的劇本基礎上創作歌劇。《畫家馬蒂亞斯》（</w:t>
      </w:r>
      <w:r w:rsidRPr="00897FAF">
        <w:rPr>
          <w:rStyle w:val="0Text"/>
          <w:rFonts w:asciiTheme="minorEastAsia"/>
        </w:rPr>
        <w:t>Mathis der Maler</w:t>
      </w:r>
      <w:r w:rsidRPr="00897FAF">
        <w:rPr>
          <w:rFonts w:asciiTheme="minorEastAsia"/>
        </w:rPr>
        <w:t>）就是他的作品之一，它講的是中世紀的日耳曼藝術家馬蒂亞斯·格呂內瓦爾德（Matthias Grünewald）的故事，而這是深受納粹藝術史家喜愛的一個人物。歌劇中的畫家馬蒂亞斯個性叛逆，想把自己打造為一個日耳曼藝術家。最后他的才華終于為一個王國承認，受到了該王國的贊助，歌劇也在此達到高潮。配樂中帶有新浪漫主義元素，這表明作曲家在竭力使自己的學院派風格為大眾接受。盡管他在納粹奪權之前毫不掩飾自己的反法西斯立場，但決定留在德國尋找機會。1933年11月，欣德米特獲得任命，加入帝國音樂協會作曲家分會的管理委員會。1934年3月12日，富特文格勒和柏林愛樂樂團首演上演了《畫家馬蒂亞斯》中的三個樂章，大量預定演出和刻錄唱片的邀請隨即涌來。這一切似乎表示欣德米特已經被承認為第三帝國的頭號現代作曲家。</w:t>
      </w:r>
      <w:hyperlink w:anchor="208_1">
        <w:bookmarkStart w:id="556" w:name="_208_2"/>
        <w:r w:rsidRPr="00897FAF">
          <w:rPr>
            <w:rStyle w:val="4Text"/>
            <w:rFonts w:asciiTheme="minorEastAsia"/>
          </w:rPr>
          <w:t>[208]</w:t>
        </w:r>
        <w:bookmarkEnd w:id="556"/>
      </w:hyperlink>
    </w:p>
    <w:p w:rsidR="007F5A01" w:rsidRPr="00897FAF" w:rsidRDefault="007F5A01" w:rsidP="007F5A01">
      <w:pPr>
        <w:ind w:firstLine="480"/>
        <w:rPr>
          <w:rFonts w:asciiTheme="minorEastAsia"/>
        </w:rPr>
      </w:pPr>
      <w:r w:rsidRPr="00897FAF">
        <w:rPr>
          <w:rFonts w:asciiTheme="minorEastAsia"/>
        </w:rPr>
        <w:t>不過戈培爾并未考慮到他在文化政治領域的對手阿爾弗雷德·羅森博格持續不斷的陰謀詭計。1934年，音樂出版界出現了大量針對欣德米特的攻擊，直指他過去的音樂風格和政治立場，這些攻擊很大程度上是得到羅森博格的支持的。廣播電臺和音樂會機構都受到要求封殺欣德米特的壓力。為應對這一攻擊，指揮家威廉·富特文格勒為欣德米特寫了一封措辭強硬的辯護，發在11月25日的某日報上。但是，在反擊納粹音樂出版社對欣德米特的否定時，這位指揮家進行了過度發揮。他質問道，“如果最寬泛的政治指責都用到了藝術上，我們這些人將何處容身？”事件逐漸升溫。就在文章發表的當天，富特文格勒出現在柏林國家歌劇院瓦格納作品《王者之心》（</w:t>
      </w:r>
      <w:r w:rsidRPr="00897FAF">
        <w:rPr>
          <w:rStyle w:val="0Text"/>
          <w:rFonts w:asciiTheme="minorEastAsia"/>
        </w:rPr>
        <w:t>Tristan und Isolde</w:t>
      </w:r>
      <w:r w:rsidRPr="00897FAF">
        <w:rPr>
          <w:rFonts w:asciiTheme="minorEastAsia"/>
        </w:rPr>
        <w:t>）現場。這時，觀眾集體對他表示支持，因為他們覺得這位藝術家正在維護藝術自由，阻止當局干涉。可是，戈培爾和戈林當時都在劇院，他們目睹了觀眾的行動。這使得整個事件的性質被升級。在面對對納粹政權文化政策的公開反抗時，戈培爾選擇和羅森博格站在一邊。12月4日，戈培爾強迫富特文格勒從柏林國家劇院、柏林愛樂樂團以及帝國音樂協會辭掉所有職務。從此以后，他不得不作為自由創作者自食其力。12月6日在體育宮對創意藝術代表的一次講話中，宣傳部長表示富特文格勒事件宣告欣德米特這個音樂界的“煽動者”已經完</w:t>
      </w:r>
      <w:r w:rsidRPr="00897FAF">
        <w:rPr>
          <w:rFonts w:asciiTheme="minorEastAsia"/>
        </w:rPr>
        <w:lastRenderedPageBreak/>
        <w:t>蛋了。他強調：“意識形態錯誤不能以少不更事為借口。”欣德米特有“純正的德國血統”，正說明“猶太知識傳統腐蝕我們種族機體程度之深”。</w:t>
      </w:r>
      <w:hyperlink w:anchor="209_1">
        <w:bookmarkStart w:id="557" w:name="_209_2"/>
        <w:r w:rsidRPr="00897FAF">
          <w:rPr>
            <w:rStyle w:val="4Text"/>
            <w:rFonts w:asciiTheme="minorEastAsia"/>
          </w:rPr>
          <w:t>[209]</w:t>
        </w:r>
        <w:bookmarkEnd w:id="557"/>
      </w:hyperlink>
    </w:p>
    <w:p w:rsidR="007F5A01" w:rsidRPr="00897FAF" w:rsidRDefault="007F5A01" w:rsidP="007F5A01">
      <w:pPr>
        <w:ind w:firstLine="480"/>
        <w:rPr>
          <w:rFonts w:asciiTheme="minorEastAsia"/>
        </w:rPr>
      </w:pPr>
      <w:r w:rsidRPr="00897FAF">
        <w:rPr>
          <w:rFonts w:asciiTheme="minorEastAsia"/>
        </w:rPr>
        <w:t>富特文格勒對自己的突然失勢感到震驚，1935年2月28日他和戈培爾見面并告訴部長，他對自己的失言非常后悔。他為文章中傳達的政治傾向表示抱歉。富特文格勒向戈培爾保證，自己絕無批評政府文化政策的意思。</w:t>
      </w:r>
      <w:hyperlink w:anchor="210_1">
        <w:bookmarkStart w:id="558" w:name="_210_2"/>
        <w:r w:rsidRPr="00897FAF">
          <w:rPr>
            <w:rStyle w:val="4Text"/>
            <w:rFonts w:asciiTheme="minorEastAsia"/>
          </w:rPr>
          <w:t>[210]</w:t>
        </w:r>
        <w:bookmarkEnd w:id="558"/>
      </w:hyperlink>
      <w:r w:rsidRPr="00897FAF">
        <w:rPr>
          <w:rFonts w:asciiTheme="minorEastAsia"/>
        </w:rPr>
        <w:t>到了1936年7月27日，戈培爾的日記中已經有這樣的話：“和富特文格勒在萬福里德（Wahnfried）的花園談話，他告訴了我自己所有的擔憂，感情真摯，充滿智慧。他吸取了很多教訓，已經完全和我們站在一起了。”</w:t>
      </w:r>
      <w:hyperlink w:anchor="211_1">
        <w:bookmarkStart w:id="559" w:name="_211_2"/>
        <w:r w:rsidRPr="00897FAF">
          <w:rPr>
            <w:rStyle w:val="4Text"/>
            <w:rFonts w:asciiTheme="minorEastAsia"/>
          </w:rPr>
          <w:t>[211]</w:t>
        </w:r>
        <w:bookmarkEnd w:id="559"/>
      </w:hyperlink>
      <w:r w:rsidRPr="00897FAF">
        <w:rPr>
          <w:rFonts w:asciiTheme="minorEastAsia"/>
        </w:rPr>
        <w:t>早在1935年4月，富特文格勒就已經作為客座指揮，指揮了柏林愛樂樂團演出。在他落難期間，管弦樂隊的最后一位猶太演奏者被解雇——他任主指揮時曾堅決留用這位猶太人。富特文格勒在新崗位上干得很不錯。1939年，算上這份工作的薪酬以及其他一些收入來源，他的年收入已超過20萬馬克，約100倍于體力勞動者的年薪。富特文格勒仍然在考慮離開德國，1936年紐約愛樂樂團邀請他去做主指揮。然而戈林的意思很明確，如果他接受邀請，只能有去無回。富特文格勒此前向戈培爾的屈服在美國引發了猛烈的批評。1935年他還在納粹紐倫堡集會上指揮了瓦格納的《紐倫堡的名歌手》。正是在這次集會上，納粹當局針對德國猶太人制定了嚴酷的歧視性法律。不止紐約愛樂樂團的猶太贊助人，還有其他很多人都表示，如果富特文格勒獲得任命，他們將抵制演出。這樣一來，即便富特文格勒想要離開德國去美國找到一份頂尖工作，也已經太遲了。所以他選擇繼續待在德國，此舉贏得了當局的贊賞。</w:t>
      </w:r>
      <w:hyperlink w:anchor="212_1">
        <w:bookmarkStart w:id="560" w:name="_212_2"/>
        <w:r w:rsidRPr="00897FAF">
          <w:rPr>
            <w:rStyle w:val="4Text"/>
            <w:rFonts w:asciiTheme="minorEastAsia"/>
          </w:rPr>
          <w:t>[212]</w:t>
        </w:r>
        <w:bookmarkEnd w:id="560"/>
      </w:hyperlink>
    </w:p>
    <w:p w:rsidR="007F5A01" w:rsidRPr="00897FAF" w:rsidRDefault="007F5A01" w:rsidP="007F5A01">
      <w:pPr>
        <w:ind w:firstLine="480"/>
        <w:rPr>
          <w:rFonts w:asciiTheme="minorEastAsia"/>
        </w:rPr>
      </w:pPr>
      <w:r w:rsidRPr="00897FAF">
        <w:rPr>
          <w:rFonts w:asciiTheme="minorEastAsia"/>
        </w:rPr>
        <w:t>欣德米特從自己在柏林的教職上無限期離職，但仍然在德國待了一陣子，和無調音樂劃清了界限，并向希特勒宣誓效忠，想借此挽回局面。他在音樂教育工作方面的努力也可能使他重新得到政府肯定。一些游走在國民音樂生活邊緣的小型音樂會依然會演奏他的作品，他還受戈林空軍委托寫了一首新曲子。但是媒體對他的批評依舊。特別是在《畫家馬蒂亞斯》的災禍之后，歌劇導演和音樂會組織者通常不敢把他的作品加入節目單。最終，欣德米特在20年代的歌劇《今日新聞》（</w:t>
      </w:r>
      <w:r w:rsidRPr="00897FAF">
        <w:rPr>
          <w:rStyle w:val="0Text"/>
          <w:rFonts w:asciiTheme="minorEastAsia"/>
        </w:rPr>
        <w:t>Neues vom Tage</w:t>
      </w:r>
      <w:r w:rsidRPr="00897FAF">
        <w:rPr>
          <w:rFonts w:asciiTheme="minorEastAsia"/>
        </w:rPr>
        <w:t>）為他引來的惡名終于讓希特勒本人也耿耿于懷。1936年，希特勒在納粹紐倫堡年度集會時要求黨加強對藝術的凈化工作。于是，宣傳部直接禁止欣德米特的音樂上演。他關于和聲的文章還被選入1938年的墮落音樂展。欣德米特隨后移民瑞士，5月份，他的歌劇《畫家馬蒂亞斯》首次在瑞士上演。后來他離開瑞士去了美國。最終起決定性作用的并不是欣德米特在藝術創作上得罪了當局，而是他20年代的激進作品引起的爭議讓元首在十年后還記憶猶新。他妻子的半猶太人身份無助于他的事業。此外，他和貝托爾特·布萊希特等眾多猶太藝術家的合作也讓他處境被動。所有這些問題在羅森博格及其支持者看來都是機會，他們抓住時機向掌控音樂和藝術領域的戈培爾發難。他們在這件事情上是取得了勝利，不過在文化政治其他領域內卻碩果寥寥。到了1939年，羅森博格放棄了在文化領域上的興趣，轉向了外交政策領域。</w:t>
      </w:r>
      <w:hyperlink w:anchor="213_1">
        <w:bookmarkStart w:id="561" w:name="_213_2"/>
        <w:r w:rsidRPr="00897FAF">
          <w:rPr>
            <w:rStyle w:val="4Text"/>
            <w:rFonts w:asciiTheme="minorEastAsia"/>
          </w:rPr>
          <w:t>[213]</w:t>
        </w:r>
        <w:bookmarkEnd w:id="561"/>
      </w:hyperlink>
    </w:p>
    <w:p w:rsidR="007F5A01" w:rsidRPr="00897FAF" w:rsidRDefault="007F5A01" w:rsidP="007F5A01">
      <w:pPr>
        <w:pStyle w:val="3"/>
        <w:rPr>
          <w:rFonts w:asciiTheme="minorEastAsia"/>
        </w:rPr>
      </w:pPr>
      <w:bookmarkStart w:id="562" w:name="_Toc55745775"/>
      <w:r w:rsidRPr="00897FAF">
        <w:rPr>
          <w:rFonts w:asciiTheme="minorEastAsia"/>
        </w:rPr>
        <w:t>三</w:t>
      </w:r>
      <w:bookmarkEnd w:id="562"/>
    </w:p>
    <w:p w:rsidR="007F5A01" w:rsidRPr="00897FAF" w:rsidRDefault="007F5A01" w:rsidP="007F5A01">
      <w:pPr>
        <w:ind w:firstLine="480"/>
        <w:rPr>
          <w:rFonts w:asciiTheme="minorEastAsia"/>
        </w:rPr>
      </w:pPr>
      <w:r w:rsidRPr="00897FAF">
        <w:rPr>
          <w:rFonts w:asciiTheme="minorEastAsia"/>
        </w:rPr>
        <w:t>明確自己不喜歡的音樂，認定不想要的作曲家和指揮家，這一點對納粹分子來說其實并不特別容易，出臺相應的文化政策則更加困難。第三帝國并沒有出現真正的所謂“納粹音樂”，有的只是納粹音樂學者的各種理論嘗試。</w:t>
      </w:r>
      <w:hyperlink w:anchor="214_1">
        <w:bookmarkStart w:id="563" w:name="_214_2"/>
        <w:r w:rsidRPr="00897FAF">
          <w:rPr>
            <w:rStyle w:val="4Text"/>
            <w:rFonts w:asciiTheme="minorEastAsia"/>
          </w:rPr>
          <w:t>[214]</w:t>
        </w:r>
        <w:bookmarkEnd w:id="563"/>
      </w:hyperlink>
      <w:r w:rsidRPr="00897FAF">
        <w:rPr>
          <w:rFonts w:asciiTheme="minorEastAsia"/>
        </w:rPr>
        <w:t>當時活躍于德國音樂界的作曲家一般都不是猶太人，他們的作品更符合受眾的口味，他們也創作出了更符合納粹主題的作品：農民生活和民族英雄。不過，音樂創作不可能指名道姓地歌頌所謂農民和英雄。另一方面，盡管納粹意識形態對現代主義深惡痛絕，作曲家的作品卻很難不受現代主義影響。比如，維爾納·埃克（Werner Egk）的創作是斯特拉文斯基風格，他經常將巴伐利亞民歌旋律置于尖銳的不協和背景音樂之中。他的歌劇《魔幻小提琴》（</w:t>
      </w:r>
      <w:r w:rsidRPr="00897FAF">
        <w:rPr>
          <w:rStyle w:val="0Text"/>
          <w:rFonts w:asciiTheme="minorEastAsia"/>
        </w:rPr>
        <w:t>Die Zaubergeige</w:t>
      </w:r>
      <w:r w:rsidRPr="00897FAF">
        <w:rPr>
          <w:rFonts w:asciiTheme="minorEastAsia"/>
        </w:rPr>
        <w:t>）于1935年首演。該歌劇贏得了納粹當局的贊許，因為他描繪了平靜而美好的農村生活。歌劇情節以某個惡棍的邪惡陰謀為線索。惡棍被取名為“錢袋子”，在第三帝國的背景下這顯然是在影射猶太人。羅森博格陣營曾經提出過一些批評，但這些批評很快就被淹沒。埃克隨后鞏固了自己的勝利成果，他聲稱，沒有哪一個德國音樂復雜到不能在納粹集會上演奏。埃克的下一部歌劇《培爾·金特》（</w:t>
      </w:r>
      <w:r w:rsidRPr="00897FAF">
        <w:rPr>
          <w:rStyle w:val="0Text"/>
          <w:rFonts w:asciiTheme="minorEastAsia"/>
        </w:rPr>
        <w:t>Peer Gynt</w:t>
      </w:r>
      <w:r w:rsidRPr="00897FAF">
        <w:rPr>
          <w:rFonts w:asciiTheme="minorEastAsia"/>
        </w:rPr>
        <w:t>）依舊塑造了一個，或者更</w:t>
      </w:r>
      <w:r w:rsidRPr="00897FAF">
        <w:rPr>
          <w:rFonts w:asciiTheme="minorEastAsia"/>
        </w:rPr>
        <w:lastRenderedPageBreak/>
        <w:t>確切地說，一群類似猶太人的惡棍形象。這些惡棍外形丑陋，無比墮落（這種對易卜生原劇的闡釋其實并不準確）。在希特勒出席的一次演出中，有埃克的斯特拉文斯基式不協和音、探戈和一些爵士樂。但希特勒對演出評價頗高，他稱贊埃克是理查德·瓦格納合格的繼承人。</w:t>
      </w:r>
      <w:hyperlink w:anchor="215_1">
        <w:bookmarkStart w:id="564" w:name="_215_2"/>
        <w:r w:rsidRPr="00897FAF">
          <w:rPr>
            <w:rStyle w:val="4Text"/>
            <w:rFonts w:asciiTheme="minorEastAsia"/>
          </w:rPr>
          <w:t>[215]</w:t>
        </w:r>
        <w:bookmarkEnd w:id="564"/>
      </w:hyperlink>
    </w:p>
    <w:p w:rsidR="007F5A01" w:rsidRPr="00897FAF" w:rsidRDefault="007F5A01" w:rsidP="007F5A01">
      <w:pPr>
        <w:ind w:firstLine="480"/>
        <w:rPr>
          <w:rFonts w:asciiTheme="minorEastAsia"/>
        </w:rPr>
      </w:pPr>
      <w:r w:rsidRPr="00897FAF">
        <w:rPr>
          <w:rFonts w:asciiTheme="minorEastAsia"/>
        </w:rPr>
        <w:t>斯特拉文斯基也對卡爾·奧爾夫（Carl Orff）的音樂產生了重要影響。奧爾夫討厭不協和音，在魏瑪時期曾經猛烈批評過欣德米特等現代主義作曲家。奧爾夫曾經為學校音樂教育制訂了一個大型計劃，并由此第一次獲得納粹當局支持。羅森博格陣營對計劃提出了批評，他們不喜歡計劃中使用的非傳統樂器，但奧爾夫成功地作了辯解。盡管該計劃采選了大量民歌，但它太過復雜，太過野心勃勃，未能對希特勒青年團一類的對象機構產生太多影響。1937年6月，奧爾夫靠大合唱《布蘭詩歌》（</w:t>
      </w:r>
      <w:r w:rsidRPr="00897FAF">
        <w:rPr>
          <w:rStyle w:val="0Text"/>
          <w:rFonts w:asciiTheme="minorEastAsia"/>
        </w:rPr>
        <w:t>Carmina Burana</w:t>
      </w:r>
      <w:r w:rsidRPr="00897FAF">
        <w:rPr>
          <w:rFonts w:asciiTheme="minorEastAsia"/>
        </w:rPr>
        <w:t>）的首演收獲了真正的名聲。奧爾夫在中世紀民間詩歌基礎之上，為這部作品加入了簡明強烈的旋律和打擊樂伴奏的獨唱。《布蘭詩歌》風格原始，表演中經常使用粗話，人物對話使用的是拉丁語而非德語。這些都再一次引起了羅森博格保守派的批評；但是奧爾夫已經通過他的教育事業獲得了大量支持者，而羅森博格的影響力已經式微。《布蘭詩歌》原始有力，簡單易懂，迅速獲得了成功，并開始在全國巡演。奧爾夫接下來的作品也許很難再有這樣的影響力，但他的收入和名氣已經有了保證。如果說有什么第三帝國的知名音樂作品符合納粹的文化品位，那么《布蘭詩歌》當仁不讓。粗糙的調性、野蠻而重復的節奏、中世紀式的文本、民歌式的調子、令人麻木且沒完沒了的節拍、缺乏任何深入心靈的思考，這一些似乎都掃除了納粹主義無比憎恨的、多余的現代性和理性主義，使文化回歸遙遠過去的、農夫時代的原始和簡單。</w:t>
      </w:r>
      <w:hyperlink w:anchor="216_1">
        <w:bookmarkStart w:id="565" w:name="_216_2"/>
        <w:r w:rsidRPr="00897FAF">
          <w:rPr>
            <w:rStyle w:val="4Text"/>
            <w:rFonts w:asciiTheme="minorEastAsia"/>
          </w:rPr>
          <w:t>[216]</w:t>
        </w:r>
        <w:bookmarkEnd w:id="565"/>
      </w:hyperlink>
    </w:p>
    <w:p w:rsidR="007F5A01" w:rsidRPr="00897FAF" w:rsidRDefault="007F5A01" w:rsidP="007F5A01">
      <w:pPr>
        <w:ind w:firstLine="480"/>
        <w:rPr>
          <w:rFonts w:asciiTheme="minorEastAsia"/>
        </w:rPr>
      </w:pPr>
      <w:r w:rsidRPr="00897FAF">
        <w:rPr>
          <w:rFonts w:asciiTheme="minorEastAsia"/>
        </w:rPr>
        <w:t>盡管像《布蘭詩歌》一類的作品十分流行，但它們只能在音樂先賢祠中占據次要位置。先賢祠里供奉著希特勒崇拜的、屬于過去的偉大音樂家。而其中最重要的是理查德·瓦格納。希特勒一戰前曾經混跡于林茨和維也納，那時候他就已經是一個歌劇迷了。歌劇刺激了他對德國輝煌過去的想象。瓦格納還寫過一個臭名昭著的小冊子《音樂中的猶太教義》（</w:t>
      </w:r>
      <w:r w:rsidRPr="00897FAF">
        <w:rPr>
          <w:rStyle w:val="0Text"/>
          <w:rFonts w:asciiTheme="minorEastAsia"/>
        </w:rPr>
        <w:t>Das Judenthum in der Musik</w:t>
      </w:r>
      <w:r w:rsidRPr="00897FAF">
        <w:rPr>
          <w:rFonts w:asciiTheme="minorEastAsia"/>
        </w:rPr>
        <w:t>）。但是，這位偉大作曲家對希特勒的影響經常被夸大。希特勒從來沒有援引瓦格納作為自己的反猶主義思想來源，也從來沒有證據表明他讀過瓦格納的作品。希特勒欣賞這位作曲家在逆境中的勇氣，但卻不承認曾經吸收了他的思想。就算瓦格納對納粹分子有影響，那也是間接影響：去世后瓦格納的遺孀科西瑪（Cosima Wagner）有一個小圈子，里面廣泛流傳著反猶主義思想。瓦格納歌劇中的神話世界也隱隱傳達著反猶情緒。就歌劇而言，瓦格納作品和納粹主義的確有相同的文化起源，也就是那充滿神話色彩的日耳曼民族主義。不過，希特勒對瓦格納和他的音樂的熱愛是毋庸置疑的。在20年代希特勒就已經和瓦格納的英國兒媳婦威妮弗蕾德·瓦格納（Winifred Wagner）和她的丈夫西格弗里德·瓦格納（Siegfried Wagner）成為朋友。他們夫婦守護著瓦格納在拜羅伊特修建的音樂神殿，那是一座巨大的歌劇廳。自然，他們也都是極右翼勢力的堅定支持者。在第三帝國時期，他們在文化領域的地位變得如同皇室貴族一般。</w:t>
      </w:r>
      <w:hyperlink w:anchor="217_1">
        <w:bookmarkStart w:id="566" w:name="_217_2"/>
        <w:r w:rsidRPr="00897FAF">
          <w:rPr>
            <w:rStyle w:val="4Text"/>
            <w:rFonts w:asciiTheme="minorEastAsia"/>
          </w:rPr>
          <w:t>[217]</w:t>
        </w:r>
        <w:bookmarkEnd w:id="566"/>
      </w:hyperlink>
    </w:p>
    <w:p w:rsidR="007F5A01" w:rsidRPr="00897FAF" w:rsidRDefault="007F5A01" w:rsidP="007F5A01">
      <w:pPr>
        <w:ind w:firstLine="480"/>
        <w:rPr>
          <w:rFonts w:asciiTheme="minorEastAsia"/>
        </w:rPr>
      </w:pPr>
      <w:r w:rsidRPr="00897FAF">
        <w:rPr>
          <w:rFonts w:asciiTheme="minorEastAsia"/>
        </w:rPr>
        <w:t>自1933年起，希特勒年年都會參加以瓦格納歌劇為主題的拜羅伊特音樂節。音樂節持續十天。他向瓦格納的歌劇廳傾注資金，歌劇廳直接由他進行領導，而非宣傳部門。他為瓦格納蓋紀念碑，還讓下屬集體預訂門票，保證瓦格納音樂的演出場場爆滿。希特勒甚至還想重建歌劇廳，建得更宏偉一些。不過，威妮弗蕾德·瓦格納最終勸阻了希特勒，她說歌劇廳目前特有的聲學效果是專門為了演奏瓦格納的音樂而設計的，建筑擴大之后這種效果將不復存在。不過，希特勒仍然不時干涉作品，行為反復無常。希特勒親自出馬贊助瓦格納音樂，這意味著無論是戈培爾、羅森博格還是納粹其他的一些文化政客都沒有插手的機會。這樣，威妮弗蕾德·瓦格納和音樂節的組織者便獲得了很大的文化自主權。他們甚至都不是德國戲劇協會會員。但是，明明可以自由行事的他們卻和第三帝國的文化精神保持著完全一致的步調。每年一度的拜羅伊特音樂節成了希特勒音樂節。希特勒在陽臺向觀眾致意，他的肖像被放在了節目單的卷首位置。納粹宣傳遍布所有旅館的房間，劇院附近的街道和人行道滿是納粹卐字標志。</w:t>
      </w:r>
      <w:hyperlink w:anchor="218_1">
        <w:bookmarkStart w:id="567" w:name="_218_2"/>
        <w:r w:rsidRPr="00897FAF">
          <w:rPr>
            <w:rStyle w:val="4Text"/>
            <w:rFonts w:asciiTheme="minorEastAsia"/>
          </w:rPr>
          <w:t>[218]</w:t>
        </w:r>
        <w:bookmarkEnd w:id="567"/>
      </w:hyperlink>
    </w:p>
    <w:p w:rsidR="007F5A01" w:rsidRPr="00897FAF" w:rsidRDefault="007F5A01" w:rsidP="007F5A01">
      <w:pPr>
        <w:ind w:firstLine="480"/>
        <w:rPr>
          <w:rFonts w:asciiTheme="minorEastAsia"/>
        </w:rPr>
      </w:pPr>
      <w:r w:rsidRPr="00897FAF">
        <w:rPr>
          <w:rFonts w:asciiTheme="minorEastAsia"/>
        </w:rPr>
        <w:t>戈培爾等納粹領導人對希特勒如此重視瓦格納牢騷滿腹，認為這簡直不可理喻。而且，在希特勒的堅持下，每年紐倫堡納粹集會之前都會奏響瓦格納的《紐倫堡的名歌手》。1933年希特勒向黨的官員派發了3,000張贈票，可是當他進入自己的包廂時，發現劇場空空如也：黨員們在那天晚上都選擇跑出去喝啤酒，他們對聽五個小時的古典音樂沒有興趣。希特勒勃然大怒，讓巡邏兵把這幫酒鬼從酒吧里拽回來，可是即使這樣劇場仍然不能滿座。第二年情況依然沒有改善。由于收到必須參加的命令，許多沒</w:t>
      </w:r>
      <w:r w:rsidRPr="00897FAF">
        <w:rPr>
          <w:rFonts w:asciiTheme="minorEastAsia"/>
        </w:rPr>
        <w:lastRenderedPageBreak/>
        <w:t>有文化的納粹黨員在整個演出中呼呼大睡。他們一般在演出結束時醒來，三心二意地為歌劇鼓掌。對他們來說，歌劇很難欣賞，也很難理解。這一次之后希特勒就放棄了，讓演出向公眾售票。</w:t>
      </w:r>
      <w:hyperlink w:anchor="219_1">
        <w:bookmarkStart w:id="568" w:name="_219_2"/>
        <w:r w:rsidRPr="00897FAF">
          <w:rPr>
            <w:rStyle w:val="4Text"/>
            <w:rFonts w:asciiTheme="minorEastAsia"/>
          </w:rPr>
          <w:t>[219]</w:t>
        </w:r>
        <w:bookmarkEnd w:id="568"/>
      </w:hyperlink>
      <w:r w:rsidRPr="00897FAF">
        <w:rPr>
          <w:rFonts w:asciiTheme="minorEastAsia"/>
        </w:rPr>
        <w:t>黨內高層除了希特勒之外都對瓦格納音樂沒有興趣，不過這并沒有阻止瓦格納音樂風靡整個文化領域。一些技藝平平的作曲家搞出了大量質量低下的瓦格納音樂仿制品，可以按場合進行選擇。電影、廣播、新聞短片中充斥著此類音樂。不過，過度曝光也許反而成了第三帝國瓦格納音樂在歌劇院和公眾之中流行程度下降的原因之一。瓦格納作品的演出從1932—1933表演季的1,837場下降到1938—1939表演季的1,327場。而威爾第的作品到1937—1938表演季已經有1,405場（之前是1,265場），普契尼（Giacomo Puccini）到1938—1939季已經增長到1,013場（之前是762場）。1932—1933季15個最流行歌劇中瓦格納的音樂占了4席。比才的《卡門》占據榜首，瓦格納占據了第三、四、五、六席。在1938—1939季，同一榜單中瓦格納音樂只占了1席，而且排在第十二位，萊翁卡瓦洛（Leoncavallo）的《帕利亞奇》（</w:t>
      </w:r>
      <w:r w:rsidRPr="00897FAF">
        <w:rPr>
          <w:rStyle w:val="0Text"/>
          <w:rFonts w:asciiTheme="minorEastAsia"/>
        </w:rPr>
        <w:t>Pagliacci</w:t>
      </w:r>
      <w:r w:rsidRPr="00897FAF">
        <w:rPr>
          <w:rFonts w:asciiTheme="minorEastAsia"/>
        </w:rPr>
        <w:t>）占據榜首。</w:t>
      </w:r>
      <w:hyperlink w:anchor="220_1">
        <w:bookmarkStart w:id="569" w:name="_220_2"/>
        <w:r w:rsidRPr="00897FAF">
          <w:rPr>
            <w:rStyle w:val="4Text"/>
            <w:rFonts w:asciiTheme="minorEastAsia"/>
          </w:rPr>
          <w:t>[220]</w:t>
        </w:r>
        <w:bookmarkEnd w:id="569"/>
      </w:hyperlink>
      <w:r w:rsidRPr="00897FAF">
        <w:rPr>
          <w:rFonts w:asciiTheme="minorEastAsia"/>
        </w:rPr>
        <w:t>1933年之后的管弦樂劇目中，脾氣很壞的極端反猶主義保守派漢斯·普菲茨納（Hans Pfitzner）的晚期浪漫主義音樂取代了當時已經遭禁的古斯塔夫·馬勒的音樂。這是理查德·施特勞斯之后20世紀上演頻率第二高的音樂。同一時期，外國作曲家西貝柳斯（Jean Sibelius）、德彪西和雷斯皮吉（Ottorino Respighi）的演出數量逐年增長，當時深受納粹當局器重的作曲家如保羅·格雷納（Paul Graener）和馬克斯·特拉普（Max Trapp）演出次數也逐漸增長。在這些變化背后，納粹主義的政治和種族要求，公眾的保守口味以及音樂會和歌劇院吸引觀眾的商業壓力互相牽制，達成了一系列微妙平衡。</w:t>
      </w:r>
      <w:hyperlink w:anchor="221_1">
        <w:bookmarkStart w:id="570" w:name="_221_2"/>
        <w:r w:rsidRPr="00897FAF">
          <w:rPr>
            <w:rStyle w:val="4Text"/>
            <w:rFonts w:asciiTheme="minorEastAsia"/>
          </w:rPr>
          <w:t>[221]</w:t>
        </w:r>
        <w:bookmarkEnd w:id="570"/>
      </w:hyperlink>
    </w:p>
    <w:p w:rsidR="007F5A01" w:rsidRPr="00897FAF" w:rsidRDefault="007F5A01" w:rsidP="007F5A01">
      <w:pPr>
        <w:ind w:firstLine="480"/>
        <w:rPr>
          <w:rFonts w:asciiTheme="minorEastAsia"/>
        </w:rPr>
      </w:pPr>
      <w:r w:rsidRPr="00897FAF">
        <w:rPr>
          <w:rFonts w:asciiTheme="minorEastAsia"/>
        </w:rPr>
        <w:t>對古典音樂會和歌劇的控制相對容易。但是人們在屋里聽什么就很難監管了。德國的音樂文化深入人心，家人和朋友之間演奏唱和的傳統源遠流長。在隔墻無耳和沒有街區監護的地方，人們無疑可以一邊在家里演奏門德爾松深受喜愛的《無詞歌》，一邊在納粹媒體上指責它“沒完沒了，吵鬧聒噪”。</w:t>
      </w:r>
      <w:hyperlink w:anchor="222_1">
        <w:bookmarkStart w:id="571" w:name="_222_2"/>
        <w:r w:rsidRPr="00897FAF">
          <w:rPr>
            <w:rStyle w:val="4Text"/>
            <w:rFonts w:asciiTheme="minorEastAsia"/>
          </w:rPr>
          <w:t>[222]</w:t>
        </w:r>
        <w:bookmarkEnd w:id="571"/>
      </w:hyperlink>
      <w:r w:rsidRPr="00897FAF">
        <w:rPr>
          <w:rFonts w:asciiTheme="minorEastAsia"/>
        </w:rPr>
        <w:t>音樂俱樂部、唱詩班、業余音樂協會，和其他小規模的、地方性的、代表德國豐富音樂傳統的機構都在1933年被納粹化。但是即便如此，人們依然能夠在小型的私人聚會上聽自己想聽的音樂，唯一需要注意的是參加聚會者必須可靠。此外，帝國音樂協會對樂譜的審查都只限于新作品。在家里演奏門德爾松音樂不能算作對抗當局，無論從何種角度看都構不成違法行為。</w:t>
      </w:r>
      <w:hyperlink w:anchor="223_1">
        <w:bookmarkStart w:id="572" w:name="_223_2"/>
        <w:r w:rsidRPr="00897FAF">
          <w:rPr>
            <w:rStyle w:val="4Text"/>
            <w:rFonts w:asciiTheme="minorEastAsia"/>
          </w:rPr>
          <w:t>[223]</w:t>
        </w:r>
        <w:bookmarkEnd w:id="572"/>
      </w:hyperlink>
      <w:r w:rsidRPr="00897FAF">
        <w:rPr>
          <w:rFonts w:asciiTheme="minorEastAsia"/>
        </w:rPr>
        <w:t>即使在公共場合，音樂演奏也有回旋余地。音樂協會審查辦公室的被禁作品黑名單中主要是爵士樂，而1939年9月1日的第二版黑名單中也僅僅只有54個條目。</w:t>
      </w:r>
      <w:hyperlink w:anchor="224_1">
        <w:bookmarkStart w:id="573" w:name="_224_2"/>
        <w:r w:rsidRPr="00897FAF">
          <w:rPr>
            <w:rStyle w:val="4Text"/>
            <w:rFonts w:asciiTheme="minorEastAsia"/>
          </w:rPr>
          <w:t>[224]</w:t>
        </w:r>
        <w:bookmarkEnd w:id="573"/>
      </w:hyperlink>
    </w:p>
    <w:p w:rsidR="007F5A01" w:rsidRPr="00897FAF" w:rsidRDefault="007F5A01" w:rsidP="007F5A01">
      <w:pPr>
        <w:ind w:firstLine="480"/>
        <w:rPr>
          <w:rFonts w:asciiTheme="minorEastAsia"/>
        </w:rPr>
      </w:pPr>
      <w:r w:rsidRPr="00897FAF">
        <w:rPr>
          <w:rFonts w:asciiTheme="minorEastAsia"/>
        </w:rPr>
        <w:t>音樂是最抽象的藝術，因此也是獨裁制度之下最難監管和控制的藝術。第三帝國的文化決策者們認為他們知道自己想要什么：歌劇和歌曲符合意識形態要求，音樂的調子簡單，曲調中沒有不協和音，歌詞不能暴露作者的意識形態傾向。按照納粹文化意識形態，音調簡單是雅利安種族的特征。無調音樂和復雜音樂是猶太種族的特征。可是，解雇猶太人音樂家并禁止他們創作，只是讓音樂生活失去了其中最優秀的一批人物。還有，什么是有調音樂？什么是不協和音？專業定義根本就不可行，因為自巴赫和貝多芬開始所有的作曲家都在技巧上相對自由地使用不協和音。當然，無調音樂的極端，尤其是勛伯格和他學生發展的十二音手法，確實引人反感；而另一極端，即漢斯·普菲茨納和理查德·施特勞斯采用的有調性浪漫主義音樂不太可能激起反對的聲音。不過，大多數作曲家都在兩個極端之間游走。他們必須在被接受和被拒絕之間保持微妙平衡，也必須依靠地方或中央的黨內大佬支持，以抵擋別人的批評。因此，保羅·欣德米特和維爾納·埃克這類人物在某種程度上成了戈培爾、羅森博格和其他長官之間權力斗爭的棋子。而如果一個作曲家或音樂家越界踩了政治紅線，即使戈培爾對現代音樂充滿同情，他也無能為力。</w:t>
      </w:r>
      <w:hyperlink w:anchor="225_1">
        <w:bookmarkStart w:id="574" w:name="_225_2"/>
        <w:r w:rsidRPr="00897FAF">
          <w:rPr>
            <w:rStyle w:val="4Text"/>
            <w:rFonts w:asciiTheme="minorEastAsia"/>
          </w:rPr>
          <w:t>[225]</w:t>
        </w:r>
        <w:bookmarkEnd w:id="574"/>
      </w:hyperlink>
    </w:p>
    <w:p w:rsidR="007F5A01" w:rsidRPr="00897FAF" w:rsidRDefault="007F5A01" w:rsidP="007F5A01">
      <w:pPr>
        <w:ind w:firstLine="480"/>
        <w:rPr>
          <w:rFonts w:asciiTheme="minorEastAsia"/>
        </w:rPr>
      </w:pPr>
      <w:r w:rsidRPr="00897FAF">
        <w:rPr>
          <w:rFonts w:asciiTheme="minorEastAsia"/>
        </w:rPr>
        <w:t>與戈培爾對其他文化領域的認識一樣，這一次他仍然清楚地意識到音樂能夠為人們提供一個避難所，人們可以借此逃避日常生活中的種種混亂。就像他鼓勵在電臺播放娛樂電影和輕音樂一樣，他意識到廣受歡迎的古典音樂能夠撫慰人們的心靈，轉移他們的注意力，使他們接受生存在第三帝國這一現實。很多人認為，富特文格勒音樂會上的聽眾是在尋找納粹宣傳之外的價值，但如果真是如此，這些價值也只能影響到他們相對私密的個人心靈。由于音樂相對于真實世界的抽象性，它對人的影響似乎也僅限于此。在戈培爾眼里，音樂就和其他藝術一樣，藝術家的創造力能夠使其保持相對獨立。雖然音樂必須接受審查甚至凈化，但同時也應該得到鼓勵和支持。最主要的一點在于，音樂家必須自己開展工作；在這一點上國家不能代替音樂家。宣傳部非常善于利用競爭、津貼以及提高版稅等方法培養音樂家。1938年</w:t>
      </w:r>
      <w:r w:rsidRPr="00897FAF">
        <w:rPr>
          <w:rFonts w:asciiTheme="minorEastAsia"/>
        </w:rPr>
        <w:lastRenderedPageBreak/>
        <w:t>3月，薪金和津貼體系發生了一次大的調整，以幫助新晉音樂家找到工作，幫助他們應付苦不堪言的經濟危機。由于許多音樂家出國、遭到迫害甚至直接去職，加之當時一些大型組織，比如軍隊、黨衛隊和勞工陣線等組織的擴張，使它們迫切需要軍樂隊和管弦樂隊，音樂行業因而面臨人員短缺問題。這都確保了音樂生活在德國的重要地位。盡管相較1933年之前優秀指揮家變少，音樂選材范圍變窄，在德國仍然有著名的管弦樂隊在知名指揮家的指揮棒下繼續表演。不過，還是有許多人認為新銳優秀作曲家將不會出現。施特勞斯對此表示贊同。這甚至使他加深了原本已經不可撼動的自信，他相信自己繼承了德國偉大的音樂傳統。“我是巍峨的山峰群中的最后一座，”他說，“在我之后都是平原。”</w:t>
      </w:r>
      <w:hyperlink w:anchor="226_1">
        <w:bookmarkStart w:id="575" w:name="_226_2"/>
        <w:r w:rsidRPr="00897FAF">
          <w:rPr>
            <w:rStyle w:val="4Text"/>
            <w:rFonts w:asciiTheme="minorEastAsia"/>
          </w:rPr>
          <w:t>[226]</w:t>
        </w:r>
        <w:bookmarkEnd w:id="575"/>
      </w:hyperlink>
    </w:p>
    <w:p w:rsidR="007F5A01" w:rsidRPr="00897FAF" w:rsidRDefault="007F5A01" w:rsidP="007F5A01">
      <w:pPr>
        <w:pStyle w:val="3"/>
        <w:rPr>
          <w:rFonts w:asciiTheme="minorEastAsia"/>
        </w:rPr>
      </w:pPr>
      <w:bookmarkStart w:id="576" w:name="_Toc55745776"/>
      <w:r w:rsidRPr="00897FAF">
        <w:rPr>
          <w:rFonts w:asciiTheme="minorEastAsia"/>
        </w:rPr>
        <w:t>四</w:t>
      </w:r>
      <w:bookmarkEnd w:id="576"/>
    </w:p>
    <w:p w:rsidR="007F5A01" w:rsidRPr="00897FAF" w:rsidRDefault="007F5A01" w:rsidP="007F5A01">
      <w:pPr>
        <w:ind w:firstLine="480"/>
        <w:rPr>
          <w:rFonts w:asciiTheme="minorEastAsia"/>
        </w:rPr>
      </w:pPr>
      <w:r w:rsidRPr="00897FAF">
        <w:rPr>
          <w:rFonts w:asciiTheme="minorEastAsia"/>
        </w:rPr>
        <w:t>30年代中期之后，阿爾弗雷德·羅森博格在文化領域的影響力日益衰微，但是這仍然不能拯救爵士樂的命運。爵士樂在第三帝國治下飽受指責，名聲很差。納粹分子上臺之后，爵士樂、搖擺舞以及其他一些形式的流行音樂旋即被禁。在納粹分子看來，這些東西極端墮落，不合德國音樂傳統，和各種頹廢生活關系密切，而且是出自非裔美國人和猶太人等劣等種族之手。外籍爵士樂音樂家或是主動離開德國，或是被強制驅逐。從1935年開始，德國的流行音樂家被禁止使用外國綽號，這一做法曾在魏瑪時期十分流行。經歷過納粹政權頭一年的寬松環境之后，爵士樂俱樂部開始頻繁被查。很多蓋世太保和音樂協會特務以查驗音樂家會員證為名對其進行恐嚇。如果有人演奏上了黑名單的猶太作曲家（比如歐文·伯林）作品，他的樂譜會被收繳。納粹當局堅持對電臺廣播實施嚴密控制，以確保輕音樂旋律不會有過強的搖擺風格。報紙上不斷造勢，稱“黑鬼音樂”已經在電臺徹底被禁。褐衫軍會在夏日的沙灘上巡邏，那里常常有年輕人帶著他們上緊發條的留聲機載歌載舞。褐衫軍只要一發現爵士樂唱片便將其踩個粉碎。那些在古典音樂中使用爵士樂節奏的音樂家，如年輕的卡爾·阿馬多伊斯·哈特曼（Karl Amadeus Hartmann），發現自己的音樂全部被禁了。他無法在德國謀生，但也不想離開，于是他的生活來源完全依靠國外音樂會和唱片的收入。同時由于他認同國外對第三帝國的批評，在國內生活的風險日益增加。他有一批富有且很有勢力的親友。這些人大多遠離納粹政府，幫助他渡過難關。哈特曼的音樂沒有向要求簡單和直接的納粹音樂風格妥協。他的越界行為還不止于此。他甚至和勛伯格現代主義最激進的學生安東·馮·韋伯恩學習作曲。不過他十分低調，會借表面上的順從消除納粹分子的疑慮，例如行納粹禮。當哈特曼將一首交響樂詩獻給關在達豪集中營不知死活的朋友時，他確保獻詞只在最原始的樂譜上可見，只有他的一位朋友——1935年布拉格首演時的那位指揮家——看到過獻詞。納粹當局對此毫不知情。</w:t>
      </w:r>
      <w:hyperlink w:anchor="227_1">
        <w:bookmarkStart w:id="577" w:name="_227_2"/>
        <w:r w:rsidRPr="00897FAF">
          <w:rPr>
            <w:rStyle w:val="4Text"/>
            <w:rFonts w:asciiTheme="minorEastAsia"/>
          </w:rPr>
          <w:t>[227]</w:t>
        </w:r>
        <w:bookmarkEnd w:id="577"/>
      </w:hyperlink>
    </w:p>
    <w:p w:rsidR="007F5A01" w:rsidRPr="00897FAF" w:rsidRDefault="007F5A01" w:rsidP="007F5A01">
      <w:pPr>
        <w:ind w:firstLine="480"/>
        <w:rPr>
          <w:rFonts w:asciiTheme="minorEastAsia"/>
        </w:rPr>
      </w:pPr>
      <w:r w:rsidRPr="00897FAF">
        <w:rPr>
          <w:rFonts w:asciiTheme="minorEastAsia"/>
        </w:rPr>
        <w:t>古典音樂中的爵士樂節奏很容易被發現，從而被斥為離經叛道。但是當時最流行的音樂既不是古典音樂，也不是爵士樂，而是處在兩者之間的各種形式，包括希特勒喜愛的小歌劇，以及咖啡館行吟歌手、小型管弦樂隊和伴舞樂隊的音樂。這些流行音樂一般出現在各種人群密集的場合，比如舞會、夜店、旅館酒吧。這部分音樂相對來說更難管理，其中尤為困難的是給出爵士樂和搖擺舞的清晰定義。經常光顧這些地方的年輕人出自富有的上層階級，蓋世太保和音樂協會特務審查不到他們頭上。只要小心一些，就可以在小巷子里買到進口的爵士樂唱片。就連戈培爾都意識到了爵士樂和搖擺舞的流行程度，他甚至允許午夜電臺播放相關音樂。然后，即使這部分音樂在德國電臺聽不到，盧森堡的電臺也能提供資源。盧森堡電臺的存在還一度使戈培爾擔心聽眾可能收聽到政治上不適宜的內容。戈培爾自己是柏林斯卡拉劇院（Scala）的長期支持者。在那里3,000名聽眾不只觀看著名的康康舞表演，還一起聽被禁作曲家比如猶太裔美國作曲家喬治·格什溫（George Gershwin）的作品。當尤利烏斯·施特萊歇爾在《沖鋒報》（1937年5月）上有理有據地對節目提出批評時，戈培爾相當震驚，因為演出經理會根據戈培爾是否到場來調整節目，以防其不合納粹口味。獲悉這一情況，戈培爾和從前一樣直截了當地將經理撤職，清洗了管理層，并強行重新制定了一份節目單。后來他的副手贊揚這份節目單“順從聽話”。</w:t>
      </w:r>
      <w:hyperlink w:anchor="228_1">
        <w:bookmarkStart w:id="578" w:name="_228_2"/>
        <w:r w:rsidRPr="00897FAF">
          <w:rPr>
            <w:rStyle w:val="4Text"/>
            <w:rFonts w:asciiTheme="minorEastAsia"/>
          </w:rPr>
          <w:t>[228]</w:t>
        </w:r>
        <w:bookmarkEnd w:id="578"/>
      </w:hyperlink>
    </w:p>
    <w:p w:rsidR="007F5A01" w:rsidRPr="00897FAF" w:rsidRDefault="007F5A01" w:rsidP="007F5A01">
      <w:pPr>
        <w:ind w:firstLine="480"/>
        <w:rPr>
          <w:rFonts w:asciiTheme="minorEastAsia"/>
        </w:rPr>
      </w:pPr>
      <w:r w:rsidRPr="00897FAF">
        <w:rPr>
          <w:rFonts w:asciiTheme="minorEastAsia"/>
        </w:rPr>
        <w:t>爵士樂和搖擺舞可能會鼓勵年輕人性放蕩，但這不是其見疑于納粹當局的唯一原因。職業舞會的舞蹈教練也想打壓搖擺舞，因為1937年夏天開始流行的這一新舞蹈形式對傳統舞蹈形式造成了巨大威</w:t>
      </w:r>
      <w:r w:rsidRPr="00897FAF">
        <w:rPr>
          <w:rFonts w:asciiTheme="minorEastAsia"/>
        </w:rPr>
        <w:lastRenderedPageBreak/>
        <w:t>脅。希特勒青年團不喜歡搖擺舞，他們更傾心于德國民間舞蹈。很快，地方當局開始打壓搖擺舞。不過，漢堡的商業人士和職場精英里面年輕的鍍金一代故意和禁令對著干，不久之后他們便開始在公共場合公開地蔑視禁令，穿著最新潮、最高檔的英國時裝和運動夾克裝，胳膊夾著《時代》雜志，用英語“Hallo, Old Swing Boy”相互打招呼。他們在俱樂部、酒吧以及私人聚會上跳搖擺舞，聽爵士樂。他們并不是在有意發起一場政治抗議，但在第三帝國，一切都和政治有關。1937年的這些年輕的舞者嚴重越界。1936年12月1日，希特勒青年團領導人巴爾杜爾·馮·席拉赫（Baldur von Schirach）要求德國所有青年都加入組織，但他們對此置若罔聞。更嚴重的是，在搖擺舞的社交場合，猶太人、帶有猶太血統的人和非猶太人攪在一起，這違反了納粹種族政策。年輕人表達文化意愿的行為迅速成為赤裸裸的政治抗議，在戰爭期間更是從多個方面表現出來。</w:t>
      </w:r>
      <w:hyperlink w:anchor="229_1">
        <w:bookmarkStart w:id="579" w:name="_229_2"/>
        <w:r w:rsidRPr="00897FAF">
          <w:rPr>
            <w:rStyle w:val="4Text"/>
            <w:rFonts w:asciiTheme="minorEastAsia"/>
          </w:rPr>
          <w:t>[229]</w:t>
        </w:r>
        <w:bookmarkEnd w:id="579"/>
      </w:hyperlink>
    </w:p>
    <w:p w:rsidR="007F5A01" w:rsidRPr="00897FAF" w:rsidRDefault="007F5A01" w:rsidP="007F5A01">
      <w:pPr>
        <w:ind w:firstLine="480"/>
        <w:rPr>
          <w:rFonts w:asciiTheme="minorEastAsia"/>
        </w:rPr>
      </w:pPr>
      <w:r w:rsidRPr="00897FAF">
        <w:rPr>
          <w:rFonts w:asciiTheme="minorEastAsia"/>
        </w:rPr>
        <w:t>納粹音樂政策既混亂又不合理，對不合法音樂的定義通常非常隨便，接受或拒絕往往都是拍腦門決定的。這一點可以從口琴的歷史看出。20年代德國的口琴生產領先世界。到了20年代中后期，德國口琴出口占了世界出口總量的88%。位于施瓦本（Swabia）特羅辛根（Trossingen）小鎮上的霍納公司（Hohner company）在這個時期每年能生產2,000萬至2,200萬個口琴，比世界總量的一半還多。幾乎所有口琴都銷往美國。這時許多市場都已經基本飽和了，對口琴的市場需求也隨著經濟危機逐漸縮減。這樣，公司就必須依靠在國內提振內需來渡過難關。但是，保守的古典主義音樂非常瞧不起口琴這種樂器，認為它業余且粗陋。1931年，保守人士在1931年從普魯士的學校課堂上成功驅逐了口琴。霍納家族迅速以美式廣告展開反擊。他們拍了一組德國重量級拳擊手馬克斯·施姆林（Max Schmeling）吹口琴的照片，借以讓音樂界相信口琴不帶有任何破壞性。在納粹黨掌權之后，盡管霍納并不相信國家社會主義，但還是選擇入黨，想借此提高影響力，宣傳口琴是德國民俗音樂的重要組成部分，深受風俗淳樸的老百姓喜愛，而且很適合褐衫軍和希特勒青年團在營火堆旁互相交流對祖國的眷戀之情時吹奏。</w:t>
      </w:r>
      <w:hyperlink w:anchor="230_1">
        <w:bookmarkStart w:id="580" w:name="_230_2"/>
        <w:r w:rsidRPr="00897FAF">
          <w:rPr>
            <w:rStyle w:val="4Text"/>
            <w:rFonts w:asciiTheme="minorEastAsia"/>
          </w:rPr>
          <w:t>[230]</w:t>
        </w:r>
        <w:bookmarkEnd w:id="580"/>
      </w:hyperlink>
    </w:p>
    <w:p w:rsidR="007F5A01" w:rsidRPr="00897FAF" w:rsidRDefault="007F5A01" w:rsidP="007F5A01">
      <w:pPr>
        <w:ind w:firstLine="480"/>
        <w:rPr>
          <w:rFonts w:asciiTheme="minorEastAsia"/>
        </w:rPr>
      </w:pPr>
      <w:r w:rsidRPr="00897FAF">
        <w:rPr>
          <w:rFonts w:asciiTheme="minorEastAsia"/>
        </w:rPr>
        <w:t>霍納的策略沒有收到效果。民俗音樂在電臺的廣播時間只占2.5%。帝國音樂協會在很大程度上還是被保守派把持，他們認為口琴是現代樂器，并非德國傳統所有，還指出口琴被用來演奏爵士樂，充分證明這種樂器不合適。希特勒青年團禁掉了口琴社團，只允許個人吹奏口琴。從長遠看，未來政府很可能會全面禁止口琴。但最終似乎沒人知道該把口琴歸為哪種樂器，甚至可能根本沒人關心。霍納和他的公司得以繼續生存下去，甚至還在家鄉特羅辛根開設了一所口琴學校。不過霍納希望口琴能和傳統樂器平起平坐的愿望卻落空了。審查、控制和內部斗爭使音樂世界陷入僵局。到頭來，就連口琴這種小樂器都無法在納粹的意識形態世界中得到明確歸類。</w:t>
      </w:r>
      <w:hyperlink w:anchor="231_1">
        <w:bookmarkStart w:id="581" w:name="_231_2"/>
        <w:r w:rsidRPr="00897FAF">
          <w:rPr>
            <w:rStyle w:val="4Text"/>
            <w:rFonts w:asciiTheme="minorEastAsia"/>
          </w:rPr>
          <w:t>[231]</w:t>
        </w:r>
        <w:bookmarkEnd w:id="581"/>
      </w:hyperlink>
    </w:p>
    <w:p w:rsidR="007F5A01" w:rsidRPr="00897FAF" w:rsidRDefault="007F5A01" w:rsidP="007F5A01">
      <w:pPr>
        <w:pStyle w:val="3"/>
        <w:rPr>
          <w:rFonts w:asciiTheme="minorEastAsia"/>
        </w:rPr>
      </w:pPr>
      <w:bookmarkStart w:id="582" w:name="_Toc55745777"/>
      <w:r w:rsidRPr="00897FAF">
        <w:rPr>
          <w:rFonts w:asciiTheme="minorEastAsia"/>
        </w:rPr>
        <w:t>五</w:t>
      </w:r>
      <w:bookmarkEnd w:id="582"/>
    </w:p>
    <w:p w:rsidR="007F5A01" w:rsidRPr="00897FAF" w:rsidRDefault="007F5A01" w:rsidP="007F5A01">
      <w:pPr>
        <w:ind w:firstLine="480"/>
        <w:rPr>
          <w:rFonts w:asciiTheme="minorEastAsia"/>
        </w:rPr>
      </w:pPr>
      <w:r w:rsidRPr="00897FAF">
        <w:rPr>
          <w:rFonts w:asciiTheme="minorEastAsia"/>
        </w:rPr>
        <w:t>在所有現代政權中，第三帝國是最明確地以其藝術和大眾文化定義自己的政權。在各種演講中，希特勒對藝術和文化的關注完全超過了20世紀的其他獨裁者。</w:t>
      </w:r>
      <w:hyperlink w:anchor="232_1">
        <w:bookmarkStart w:id="583" w:name="_232_2"/>
        <w:r w:rsidRPr="00897FAF">
          <w:rPr>
            <w:rStyle w:val="4Text"/>
            <w:rFonts w:asciiTheme="minorEastAsia"/>
          </w:rPr>
          <w:t>[232]</w:t>
        </w:r>
        <w:bookmarkEnd w:id="583"/>
      </w:hyperlink>
      <w:r w:rsidRPr="00897FAF">
        <w:rPr>
          <w:rFonts w:asciiTheme="minorEastAsia"/>
        </w:rPr>
        <w:t>當然，納粹德國從法西斯意大利那里學到了不少儀式和符號；通過規訓把許多作為個體的人打造成一個整體也是斯大林統治蘇聯和弗朗哥統治西班牙的特征。這些政權都把藝術當成宣傳工具，試圖消滅所有創新性異見。它們摧毀了現代藝術中復雜和精英化的方面，強制藝術家、作家和音樂家采用風格簡單、易于為大眾接受的藝術形式。蘇聯的社會現實主義在很多方面都和第三帝國的種族或民族現實主義頗為相似。從30年代各個政治團體發動的宣傳攻勢可以看出，早在希特勒掌權之前，借助視覺和聲音煽動大眾的情緒訴求就已經成為有力的政治手段。所有的政治團體——甚至包括相對穩重的社會民主黨人——都試圖挑動群眾情緒，他們相信，在這個人民至上的時代，過去的理性、言語、知識訴求已經不夠用了。文化宣傳在第三帝國和斯大林的蘇聯都成了國家的統治工具。藝術家和作家天生都是個人主義的，而蘇聯和納粹德國都不遺余力地打壓個人主義，宣稱只接受用于表達人民心聲的藝術。兩個國家的經驗都表明音樂最難控制。像謝爾蓋·普羅科菲耶夫（Sergei Prokofiev）和德米特里·肖斯塔科維奇（Dmitri Shostakovich）一類的作曲家仍在用相當個人化的方式進行創作，盡管政府時不時地想要規訓他們，在政治壓力下，他們也會偶爾向政治主人的文化指示妥協。在建筑藝術上，特羅斯特、施佩爾等建筑藝術家崇尚的風格和當時風靡歐洲和美國的</w:t>
      </w:r>
      <w:r w:rsidRPr="00897FAF">
        <w:rPr>
          <w:rFonts w:asciiTheme="minorEastAsia"/>
        </w:rPr>
        <w:lastRenderedPageBreak/>
        <w:t>流行風格沒有多少不同，除了規模更宏大。希特勒非常厭惡文化現代主義，而意大利法西斯主義者的意識形態主要來源是未來主義者的藝術政治，態度比納粹德國寬松得多。1934年，柏林舉辦了一場意大利未來主義作品展，激起了納粹藝術評論家的敵意。雖然意大利藝術家的法西斯主義取向很明顯，納粹評論家仍然聲稱不愿再看到此類代表“文化布爾什維主義”的作品出現。不過，回過頭來看施佩爾的建筑、布雷克爾的雕塑、埃克的音樂以及里芬施塔爾的電影，可以明顯看出納粹文化是時代文化的一部分。它無疑屬于20世紀30年代，并沒有開歷史倒車。</w:t>
      </w:r>
      <w:hyperlink w:anchor="233_1">
        <w:bookmarkStart w:id="584" w:name="_233_2"/>
        <w:r w:rsidRPr="00897FAF">
          <w:rPr>
            <w:rStyle w:val="4Text"/>
            <w:rFonts w:asciiTheme="minorEastAsia"/>
          </w:rPr>
          <w:t>[233]</w:t>
        </w:r>
        <w:bookmarkEnd w:id="584"/>
      </w:hyperlink>
      <w:r w:rsidRPr="00897FAF">
        <w:rPr>
          <w:rFonts w:asciiTheme="minorEastAsia"/>
        </w:rPr>
        <w:t>這些都說明，第三帝國對文化和藝術的取向絕非獨一無二。</w:t>
      </w:r>
      <w:hyperlink w:anchor="234_1">
        <w:bookmarkStart w:id="585" w:name="_234_2"/>
        <w:r w:rsidRPr="00897FAF">
          <w:rPr>
            <w:rStyle w:val="4Text"/>
            <w:rFonts w:asciiTheme="minorEastAsia"/>
          </w:rPr>
          <w:t>[234]</w:t>
        </w:r>
        <w:bookmarkEnd w:id="585"/>
      </w:hyperlink>
    </w:p>
    <w:p w:rsidR="007F5A01" w:rsidRPr="00897FAF" w:rsidRDefault="007F5A01" w:rsidP="007F5A01">
      <w:pPr>
        <w:ind w:firstLine="480"/>
        <w:rPr>
          <w:rFonts w:asciiTheme="minorEastAsia"/>
        </w:rPr>
      </w:pPr>
      <w:r w:rsidRPr="00897FAF">
        <w:rPr>
          <w:rFonts w:asciiTheme="minorEastAsia"/>
        </w:rPr>
        <w:t>但是它確有特殊之處。當然，考慮到希特勒早年生活和野心，他對視覺藝術有獨特興趣也沒什么好奇怪的。不同于相對寬容的戈培爾，希特勒一直對現代主義持批評態度。由于希特勒的態度，現代主義的各種藝術形式從1937年開始就被強力打壓。但是，這并不意味著希特勒主導了其他領域的文化政策。</w:t>
      </w:r>
      <w:hyperlink w:anchor="235_1">
        <w:bookmarkStart w:id="586" w:name="_235_2"/>
        <w:r w:rsidRPr="00897FAF">
          <w:rPr>
            <w:rStyle w:val="4Text"/>
            <w:rFonts w:asciiTheme="minorEastAsia"/>
          </w:rPr>
          <w:t>[235]</w:t>
        </w:r>
        <w:bookmarkEnd w:id="586"/>
      </w:hyperlink>
      <w:r w:rsidRPr="00897FAF">
        <w:rPr>
          <w:rFonts w:asciiTheme="minorEastAsia"/>
        </w:rPr>
        <w:t>在音樂方面，希特勒也就對瓦格納有熱情，對音樂談不上真正意義上的興趣和理解，音樂的抽象使它很難按納粹意識形態被歸類為合適或不合適。即便是希特勒在30年代末對安東·布魯克納（Anton Bruckner）產生的熱情也不過是葉公好龍。雖然希特勒喜歡在深夜看老電影，還委任萊妮·里芬施塔爾拍攝了《意志的勝利》，但他對電影業的干涉并不多。電影基本交給了戈培爾，廣播和文學也是如此。在這些領域，戈培爾必須和很多人競爭，競爭對手以阿爾弗雷德·羅森博格為首。盡管內斗頻仍，但戈培爾的宣傳部在第三帝國初期——最遲也就是在1935年頭幾個月——已經取得了對文化事業的有效控制。那個時期的文化生活中各種復雜矛盾顯而易見，總會出現一些納粹當局處理起來感到犯難的案例，還有一些案例中的決定則似乎完全是隨意的，事后看來，這些決定的后續發展會有很多可能。針對納粹當局的文化獨裁政策，藝術家、作家、音樂家等眾多文化工作者采取了各種對策，有的人在必要時選擇全面妥協，有的人為了自己藝術的利益選擇和當局保持最低限度的合作，有的精神移民甚至完全沉默，這沉默并非都是受納粹當局強迫。盡管許多人心懷恐懼，但第三帝國的正常文化生活并未完全消失。人們依然能夠聆聽貝多芬的音樂，在接受國家撥款的藝術館內欣賞大師的畫作，閱讀古典文學，在某些地方還能夠參加爵士樂俱樂部和舞會，看最新的搖擺舞表演。戈培爾是一個頭腦清醒的政治家，他意識到人們需要從日常生活的各種麻煩里面逃出來，他也慷慨地允許他們這么做。</w:t>
      </w:r>
      <w:hyperlink w:anchor="236_1">
        <w:bookmarkStart w:id="587" w:name="_236_2"/>
        <w:r w:rsidRPr="00897FAF">
          <w:rPr>
            <w:rStyle w:val="4Text"/>
            <w:rFonts w:asciiTheme="minorEastAsia"/>
          </w:rPr>
          <w:t>[236]</w:t>
        </w:r>
        <w:bookmarkEnd w:id="587"/>
      </w:hyperlink>
    </w:p>
    <w:p w:rsidR="007F5A01" w:rsidRPr="00897FAF" w:rsidRDefault="007F5A01" w:rsidP="007F5A01">
      <w:pPr>
        <w:ind w:firstLine="480"/>
        <w:rPr>
          <w:rFonts w:asciiTheme="minorEastAsia"/>
        </w:rPr>
      </w:pPr>
      <w:r w:rsidRPr="00897FAF">
        <w:rPr>
          <w:rFonts w:asciiTheme="minorEastAsia"/>
        </w:rPr>
        <w:t>雖然如此，第三帝國治下的藝術創作依然自上而下受到嚴格控制。正如墮落藝術展所顯示的那樣，美學考量和藝術標準只占納粹文化政策的一小部分，政治和意識形態才是關鍵。納粹分子管不了過去的藝術如何，但他們想要確保當下的藝術作品不違背納粹基本價值，可能的話還要積極向黨靠攏。納粹文化政策的幾大要義在于，推崇反猶主義并從文化生活中排除猶太人，突出軍國主義，打壓和平主義和社會批評，以及促使雅利安種族進步，壓迫不能適應社會的人和弱者，重建“血與土”式農民生活的理想世界，摧毀個人獨立創新，提倡非個人化的文化產品來滿足國家和種族的集體所需。最主要的是，納粹文化崇尚權力，這在建筑領域表現得尤為明顯。種族和政治歧視迫使大批享有國際聲譽的德國優秀作家、畫家和音樂家移民國外。留下來的或者被噤聲，或者被邊緣化，或者被迫妥協，或者是服務于納粹的最高目標：讓民族和國家為戰爭做好準備。</w:t>
      </w:r>
      <w:hyperlink w:anchor="237_1">
        <w:bookmarkStart w:id="588" w:name="_237_2"/>
        <w:r w:rsidRPr="00897FAF">
          <w:rPr>
            <w:rStyle w:val="4Text"/>
            <w:rFonts w:asciiTheme="minorEastAsia"/>
          </w:rPr>
          <w:t>[237]</w:t>
        </w:r>
        <w:bookmarkEnd w:id="588"/>
      </w:hyperlink>
      <w:r w:rsidRPr="00897FAF">
        <w:rPr>
          <w:rFonts w:asciiTheme="minorEastAsia"/>
        </w:rPr>
        <w:t>為達到這個目標，納粹分子付出了前所未有的努力：把他們眼中的文化灌輸給大眾，向人民分發廉價收音機，在工廠舉行音樂會，利用可移動的放映設施把電影傳播到邊遠鄉村，送市民去感受墮落藝術展中的恐怖作品等。在第三帝國治下，文化不再是精英特權；納粹當局想讓它滲透到德國生活和社會的方方面面。</w:t>
      </w:r>
      <w:hyperlink w:anchor="238_1">
        <w:bookmarkStart w:id="589" w:name="_238_2"/>
        <w:r w:rsidRPr="00897FAF">
          <w:rPr>
            <w:rStyle w:val="4Text"/>
            <w:rFonts w:asciiTheme="minorEastAsia"/>
          </w:rPr>
          <w:t>[238]</w:t>
        </w:r>
        <w:bookmarkEnd w:id="589"/>
      </w:hyperlink>
    </w:p>
    <w:p w:rsidR="007F5A01" w:rsidRPr="00897FAF" w:rsidRDefault="007F5A01" w:rsidP="007F5A01">
      <w:pPr>
        <w:ind w:firstLine="480"/>
        <w:rPr>
          <w:rFonts w:asciiTheme="minorEastAsia"/>
        </w:rPr>
      </w:pPr>
      <w:r w:rsidRPr="00897FAF">
        <w:rPr>
          <w:rFonts w:asciiTheme="minorEastAsia"/>
        </w:rPr>
        <w:t>結果，納粹的文化政策和納粹德國在其他領域施行的政策一樣構成了整體的一部分，自然也像它們一樣充滿矛盾。從本質上講，希特勒對藝術的欣賞和理解是政治化的，他視藝術為權力象征和宣傳工具。戈培爾當然知道希特勒的這些想法，他在1935年6月17日說：</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國家社會主義運動</w:t>
      </w:r>
      <w:r w:rsidRPr="001140FA">
        <w:rPr>
          <w:rFonts w:asciiTheme="minorEastAsia" w:eastAsiaTheme="minorEastAsia"/>
          <w:sz w:val="21"/>
        </w:rPr>
        <w:t>……</w:t>
      </w:r>
      <w:r w:rsidRPr="001140FA">
        <w:rPr>
          <w:rFonts w:asciiTheme="minorEastAsia" w:eastAsiaTheme="minorEastAsia"/>
          <w:sz w:val="21"/>
        </w:rPr>
        <w:t>認為政治是最偉大和最高貴的藝術。就像雕刻家從冷冰冰的石頭中鑿出生命，畫家用顏料制造生命，作曲家將僵死的旋律變成美妙的樂曲來表達天堂的美好一樣，政治家給一盤散沙的大眾帶來生命。藝術和政治是相互關聯的。</w:t>
      </w:r>
      <w:hyperlink w:anchor="239_1">
        <w:bookmarkStart w:id="590" w:name="_239_2"/>
        <w:r w:rsidRPr="00897FAF">
          <w:rPr>
            <w:rStyle w:val="4Text"/>
            <w:rFonts w:asciiTheme="minorEastAsia" w:eastAsiaTheme="minorEastAsia"/>
          </w:rPr>
          <w:t>[239]</w:t>
        </w:r>
        <w:bookmarkEnd w:id="590"/>
      </w:hyperlink>
    </w:p>
    <w:p w:rsidR="007F5A01" w:rsidRPr="00897FAF" w:rsidRDefault="007F5A01" w:rsidP="007F5A01">
      <w:pPr>
        <w:ind w:firstLine="480"/>
        <w:rPr>
          <w:rFonts w:asciiTheme="minorEastAsia"/>
        </w:rPr>
      </w:pPr>
      <w:r w:rsidRPr="00897FAF">
        <w:rPr>
          <w:rFonts w:asciiTheme="minorEastAsia"/>
        </w:rPr>
        <w:t>納粹當局將政治美學化，但也將藝術政治化。</w:t>
      </w:r>
      <w:hyperlink w:anchor="240_1">
        <w:bookmarkStart w:id="591" w:name="_240_2"/>
        <w:r w:rsidRPr="00897FAF">
          <w:rPr>
            <w:rStyle w:val="4Text"/>
            <w:rFonts w:asciiTheme="minorEastAsia"/>
          </w:rPr>
          <w:t>[240]</w:t>
        </w:r>
        <w:bookmarkEnd w:id="591"/>
      </w:hyperlink>
      <w:r w:rsidRPr="00897FAF">
        <w:rPr>
          <w:rFonts w:asciiTheme="minorEastAsia"/>
        </w:rPr>
        <w:t>“有人經常指責我們，”戈培爾說，“說我們使德國藝術淪為一種宣傳行為，這話從何說起？難道宣傳是一種別的東西可以‘淪為’的東西嗎？難道根據我們的理解宣傳不是一種藝術嗎？”他還說，藝術和宣傳是一回事，都是對民族的精神動員：</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國家社會主義不只是一個政治學說，它還為所有公共事務提供了一種無所不包的世界觀。自然而然，我們的生活必須建立在這個世界觀之上。我們希望，終有一天我們不再需要談論國家社會主義，因為它已經成了我們呼吸的空氣！因此，國家社會主義可不只是動動嘴皮子的事情，它必須用手實踐，用心體會。人們必須在內心當中習慣這種行為方式，他們必須將它變成他們自己的處事態度。只有這樣，人們才會意識到，一種源于國家社會主義的文化意志已經崛起，這種文化意志系統地決定了我們整個民族的生存狀態。遲早有一天，這種文化意志將使我們的時代精神復蘇。</w:t>
      </w:r>
      <w:hyperlink w:anchor="241_1">
        <w:bookmarkStart w:id="592" w:name="_241_2"/>
        <w:r w:rsidRPr="00897FAF">
          <w:rPr>
            <w:rStyle w:val="4Text"/>
            <w:rFonts w:asciiTheme="minorEastAsia" w:eastAsiaTheme="minorEastAsia"/>
          </w:rPr>
          <w:t>[241]</w:t>
        </w:r>
        <w:bookmarkEnd w:id="592"/>
      </w:hyperlink>
    </w:p>
    <w:p w:rsidR="007F5A01" w:rsidRPr="00897FAF" w:rsidRDefault="007F5A01" w:rsidP="007F5A01">
      <w:pPr>
        <w:ind w:firstLine="480"/>
        <w:rPr>
          <w:rFonts w:asciiTheme="minorEastAsia"/>
        </w:rPr>
      </w:pPr>
      <w:r w:rsidRPr="00897FAF">
        <w:rPr>
          <w:rFonts w:asciiTheme="minorEastAsia"/>
        </w:rPr>
        <w:t>在這場國家社會主義運動中，納粹的徽章、符號、言語和概念滲入了生活的方方面面。電影、廣播、報紙、雜志、雕塑、繪畫、文學、詩歌、建筑、音樂和高級的文化形式日益受納粹理念影響，或為納粹所限制。日常文化也在劫難逃。在希特勒生日和就任總理紀念日等意識形態動員活動中，納粹旗幟四處飄揚，卐字標記掛滿街巷；而在這期間之外，人們的日常生活同樣充斥著納粹主義的原則和規訓。根據維克托·克倫佩雷爾的記載，從1935年開始納粹當局就鼓勵人們以偽日爾曼式的德語名命名月份。路易絲·索爾米茨對此興奮不已，她立即在日記里開始使用Julmond，Brechmond等德語月份名，拋棄了傳統的拉丁文月份名。</w:t>
      </w:r>
      <w:hyperlink w:anchor="242_1">
        <w:bookmarkStart w:id="593" w:name="_242_2"/>
        <w:r w:rsidRPr="00897FAF">
          <w:rPr>
            <w:rStyle w:val="4Text"/>
            <w:rFonts w:asciiTheme="minorEastAsia"/>
          </w:rPr>
          <w:t>[242]</w:t>
        </w:r>
        <w:bookmarkEnd w:id="593"/>
      </w:hyperlink>
    </w:p>
    <w:p w:rsidR="007F5A01" w:rsidRPr="00897FAF" w:rsidRDefault="007F5A01" w:rsidP="007F5A01">
      <w:pPr>
        <w:ind w:firstLine="480"/>
        <w:rPr>
          <w:rFonts w:asciiTheme="minorEastAsia"/>
        </w:rPr>
      </w:pPr>
      <w:r w:rsidRPr="00897FAF">
        <w:rPr>
          <w:rFonts w:asciiTheme="minorEastAsia"/>
        </w:rPr>
        <w:t>廣告和設計也開始引入納粹符號，采用政府推行的納粹風格。</w:t>
      </w:r>
      <w:hyperlink w:anchor="243_1">
        <w:bookmarkStart w:id="594" w:name="_243_2"/>
        <w:r w:rsidRPr="00897FAF">
          <w:rPr>
            <w:rStyle w:val="4Text"/>
            <w:rFonts w:asciiTheme="minorEastAsia"/>
          </w:rPr>
          <w:t>[243]</w:t>
        </w:r>
        <w:bookmarkEnd w:id="594"/>
      </w:hyperlink>
      <w:r w:rsidRPr="00897FAF">
        <w:rPr>
          <w:rFonts w:asciiTheme="minorEastAsia"/>
        </w:rPr>
        <w:t>國外廣告機構被禁，當局采取措施保證海報和廣告在靈感和風格上都遵循德國模式。對消費產品的推廣要和藝術作品一樣符合意識形態的要求。</w:t>
      </w:r>
      <w:hyperlink w:anchor="244">
        <w:bookmarkStart w:id="595" w:name="_244_1"/>
        <w:r w:rsidRPr="00897FAF">
          <w:rPr>
            <w:rStyle w:val="4Text"/>
            <w:rFonts w:asciiTheme="minorEastAsia"/>
          </w:rPr>
          <w:t>[244]</w:t>
        </w:r>
        <w:bookmarkEnd w:id="595"/>
      </w:hyperlink>
      <w:r w:rsidRPr="00897FAF">
        <w:rPr>
          <w:rFonts w:asciiTheme="minorEastAsia"/>
        </w:rPr>
        <w:t>日用品很快充滿了政治色彩。早在1933年3月，眼尖的維克托·克倫佩雷爾便已經注意到在藥房買的牙膏管上印有納粹卐字標記。</w:t>
      </w:r>
      <w:hyperlink w:anchor="245">
        <w:bookmarkStart w:id="596" w:name="_245_1"/>
        <w:r w:rsidRPr="00897FAF">
          <w:rPr>
            <w:rStyle w:val="4Text"/>
            <w:rFonts w:asciiTheme="minorEastAsia"/>
          </w:rPr>
          <w:t>[245]</w:t>
        </w:r>
        <w:bookmarkEnd w:id="596"/>
      </w:hyperlink>
      <w:r w:rsidRPr="00897FAF">
        <w:rPr>
          <w:rFonts w:asciiTheme="minorEastAsia"/>
        </w:rPr>
        <w:t>沒過多久，人們就可以買到帶有卐字標記的蛋杯、發夾和茶具，給孩子贈送沖鋒隊隊員玩具模型、能播放《霍斯特·韋塞爾之歌》的音樂盒和一種字謎游戲“如何將下列字母正確排列，拼出偉大元首的名字：L，I，T，R，E，H”。</w:t>
      </w:r>
      <w:hyperlink w:anchor="246">
        <w:bookmarkStart w:id="597" w:name="_246_1"/>
        <w:r w:rsidRPr="00897FAF">
          <w:rPr>
            <w:rStyle w:val="4Text"/>
            <w:rFonts w:asciiTheme="minorEastAsia"/>
          </w:rPr>
          <w:t>[246]</w:t>
        </w:r>
        <w:bookmarkEnd w:id="597"/>
      </w:hyperlink>
      <w:r w:rsidRPr="00897FAF">
        <w:rPr>
          <w:rFonts w:asciiTheme="minorEastAsia"/>
        </w:rPr>
        <w:t>為滿足軍備需求，珍貴的鋼鐵資源被政府耗盡，20年代在包豪斯深受歡迎的管狀鋼鐵家具出現供應短缺。出于意識形態和經濟利益方面的考慮，廠商開始用油漆木頭制作家具，借助人工手段使其呈現出一種看似自然的風格，但其實是大規模工業化生產的產物。</w:t>
      </w:r>
      <w:hyperlink w:anchor="247">
        <w:bookmarkStart w:id="598" w:name="_247_1"/>
        <w:r w:rsidRPr="00897FAF">
          <w:rPr>
            <w:rStyle w:val="4Text"/>
            <w:rFonts w:asciiTheme="minorEastAsia"/>
          </w:rPr>
          <w:t>[247]</w:t>
        </w:r>
        <w:bookmarkEnd w:id="598"/>
      </w:hyperlink>
      <w:r w:rsidRPr="00897FAF">
        <w:rPr>
          <w:rFonts w:asciiTheme="minorEastAsia"/>
        </w:rPr>
        <w:t>一些似乎與政治無涉的領域——比如風景畫和園藝設計——也未能幸免：規則式園林和外國植物被統統清理，代之以基于德國本地物種的自然景觀。</w:t>
      </w:r>
      <w:hyperlink w:anchor="248">
        <w:bookmarkStart w:id="599" w:name="_248_1"/>
        <w:r w:rsidRPr="00897FAF">
          <w:rPr>
            <w:rStyle w:val="4Text"/>
            <w:rFonts w:asciiTheme="minorEastAsia"/>
          </w:rPr>
          <w:t>[248]</w:t>
        </w:r>
        <w:bookmarkEnd w:id="599"/>
      </w:hyperlink>
      <w:r w:rsidRPr="00897FAF">
        <w:rPr>
          <w:rFonts w:asciiTheme="minorEastAsia"/>
        </w:rPr>
        <w:t>喜歡搜集香煙卡片的人現在可以把它們插在一本寫著“為第三帝國而戰”的冊子里。能收集到的香煙卡片上畫著各種希特勒肖像：希特勒和金發小孩（“元首的眼睛—父親的眼睛”）、希特勒和技術、希特勒和興登堡、希特勒和工人。</w:t>
      </w:r>
      <w:hyperlink w:anchor="249">
        <w:bookmarkStart w:id="600" w:name="_249_1"/>
        <w:r w:rsidRPr="00897FAF">
          <w:rPr>
            <w:rStyle w:val="4Text"/>
            <w:rFonts w:asciiTheme="minorEastAsia"/>
          </w:rPr>
          <w:t>[249]</w:t>
        </w:r>
        <w:bookmarkEnd w:id="600"/>
      </w:hyperlink>
      <w:r w:rsidRPr="00897FAF">
        <w:rPr>
          <w:rFonts w:asciiTheme="minorEastAsia"/>
        </w:rPr>
        <w:t>1937年，一份納粹標志性雜志評論說：“是日常用品而不是偉大的個人作品塑造了整個時代的文化氛圍。”</w:t>
      </w:r>
      <w:hyperlink w:anchor="250">
        <w:bookmarkStart w:id="601" w:name="_250_1"/>
        <w:r w:rsidRPr="00897FAF">
          <w:rPr>
            <w:rStyle w:val="4Text"/>
            <w:rFonts w:asciiTheme="minorEastAsia"/>
          </w:rPr>
          <w:t>[250]</w:t>
        </w:r>
        <w:bookmarkEnd w:id="601"/>
      </w:hyperlink>
    </w:p>
    <w:p w:rsidR="007F5A01" w:rsidRPr="00897FAF" w:rsidRDefault="007F5A01" w:rsidP="007F5A01">
      <w:pPr>
        <w:ind w:firstLine="480"/>
        <w:rPr>
          <w:rFonts w:asciiTheme="minorEastAsia"/>
        </w:rPr>
      </w:pPr>
      <w:r w:rsidRPr="00897FAF">
        <w:rPr>
          <w:rFonts w:asciiTheme="minorEastAsia"/>
        </w:rPr>
        <w:t>政治的美學化制造了一種幻象，讓人以為社會、經濟以及民族問題能夠用意志行為立馬解決。它把人們的注意力從德國殘酷的生活現實中移開。其實30年代初德國仍然在忍受嚴酷的經濟危機。但是通過這種美學化，人們的目光轉向想象和理想中的世界，對政府及其政策的熱情被調動起來，一種生活在新世界的感覺油然而生。這一切在本質上皆屬幻象。在德國這樣一個30年代已擁有發達工業文化的國家，這些幻象在某種程度上基于某種偽古典復興：“血與土”、古典藝術作品、傳統有調音樂、大量堅實的公共建筑；但是創造這一切卻有賴于最現代的技術，比如廣播、電影、小說印刷、最新的建筑技術。這些技術對于鄉村和小鎮上的德國人來說都是新鮮玩意兒。最重要的是，宣傳部推動納粹文化是為了壓制個人思想和感情，將德國人統一塑造成一個馴服聽話的整體，就像里芬施塔爾電影《意志的勝利》所表現的那樣。</w:t>
      </w:r>
      <w:hyperlink w:anchor="251">
        <w:bookmarkStart w:id="602" w:name="_251_1"/>
        <w:r w:rsidRPr="00897FAF">
          <w:rPr>
            <w:rStyle w:val="4Text"/>
            <w:rFonts w:asciiTheme="minorEastAsia"/>
          </w:rPr>
          <w:t>[251]</w:t>
        </w:r>
        <w:bookmarkEnd w:id="602"/>
      </w:hyperlink>
      <w:r w:rsidRPr="00897FAF">
        <w:rPr>
          <w:rFonts w:asciiTheme="minorEastAsia"/>
        </w:rPr>
        <w:t>不過，納粹當局只能逐步實現這個目標，一部分原因在于最開始它的文化政策導向并不明確，一部分原因在于黨內斗爭；但是隨著1937—1938年間的明顯激進化，納粹文化政策的方向終于清晰起來。這時候德國社會的所有意見形成機制都被戈培爾和他的宣傳部所掌控，經過一番整合，剔除了已經形成的和潛在的異議，被雅利安化，最終被置于意識形態、財政和行政控制之下。公共意見已經被有效鏟除，不復存在；熒幕上的、電臺里的、報紙雜志書籍上出現的“意見”和納粹的主張別無二致。來自蓋世太保以及地方行政機關的定期報告能讓戈培爾、希姆萊等納粹領導人掌握人民意見，也讓宣傳部能夠在必要的時候針對特定目標發動宣傳攻勢糾正人民的意見。納粹的宣傳和納粹恐怖政策相輔相成，缺一不可，二者一起鎮壓公開異見，并推動大眾支持政府。從這個角度講，打造宣傳部是納粹當局取得的最顯著的成就之一。</w:t>
      </w:r>
      <w:hyperlink w:anchor="252">
        <w:bookmarkStart w:id="603" w:name="_252_1"/>
        <w:r w:rsidRPr="00897FAF">
          <w:rPr>
            <w:rStyle w:val="4Text"/>
            <w:rFonts w:asciiTheme="minorEastAsia"/>
          </w:rPr>
          <w:t>[252]</w:t>
        </w:r>
        <w:bookmarkEnd w:id="603"/>
      </w:hyperlink>
    </w:p>
    <w:p w:rsidR="007F5A01" w:rsidRPr="00897FAF" w:rsidRDefault="007F5A01" w:rsidP="007F5A01">
      <w:pPr>
        <w:ind w:firstLine="480"/>
        <w:rPr>
          <w:rFonts w:asciiTheme="minorEastAsia"/>
        </w:rPr>
      </w:pPr>
      <w:r w:rsidRPr="00897FAF">
        <w:rPr>
          <w:rFonts w:asciiTheme="minorEastAsia"/>
        </w:rPr>
        <w:t>納粹宣傳滲透得很深，幾乎遍布德國大眾媒體，影響了德國人寫作和交談使用的語言。維克托·克倫佩雷爾在家鄉德累斯頓整理了納粹語言的檔案：《第三帝國的語言》。他注意到，正常文明社會的貶義</w:t>
      </w:r>
      <w:r w:rsidRPr="00897FAF">
        <w:rPr>
          <w:rFonts w:asciiTheme="minorEastAsia"/>
        </w:rPr>
        <w:lastRenderedPageBreak/>
        <w:t>詞在納粹統治之下的感情色彩完全相反，比如，“狂熱”“冷酷”“無情”“固執”“強硬”等詞都是褒義的。德語成了一門“最”語言，納粹當局干的每一件事都成了“最好的”和“最偉大的”，它的成就史無前例、獨一無二、開創歷史、無可比擬。政府的統計數據嚴重注水，根本不合理。決定總是“最終的”，改變總是“永久的”。克倫佩雷爾注意到，用在希特勒身上的詞充滿了宗教色彩；人民“信仰他”，他是“救贖者耶穌基督”“救世主”“神諭的化身”。他的精神存在于整個德國大地，第三帝國是德意志人的“永恒王國”，為它戰死的人都是“圣徒”。各類納粹機構以縮寫和簡稱馴化自己的語言，使這些新詞能夠在平時脫口而出。也許最為關鍵的是，納粹政權使德語充斥著戰斗比喻：就業之戰、生存斗爭、文化戰役。納粹宣傳機器令德語變得尖銳刺耳、咄咄逼人，有濃厚的軍事色彩。戰爭中的詞匯被用在了日常生活中：語言也被納粹動員起來為戰爭做準備了。</w:t>
      </w:r>
      <w:hyperlink w:anchor="253">
        <w:bookmarkStart w:id="604" w:name="_253_1"/>
        <w:r w:rsidRPr="00897FAF">
          <w:rPr>
            <w:rStyle w:val="4Text"/>
            <w:rFonts w:asciiTheme="minorEastAsia"/>
          </w:rPr>
          <w:t>[253]</w:t>
        </w:r>
        <w:bookmarkEnd w:id="604"/>
      </w:hyperlink>
    </w:p>
    <w:p w:rsidR="007F5A01" w:rsidRPr="00897FAF" w:rsidRDefault="007F5A01" w:rsidP="007F5A01">
      <w:pPr>
        <w:ind w:firstLine="480"/>
        <w:rPr>
          <w:rFonts w:asciiTheme="minorEastAsia"/>
        </w:rPr>
      </w:pPr>
      <w:r w:rsidRPr="00897FAF">
        <w:rPr>
          <w:rFonts w:asciiTheme="minorEastAsia"/>
        </w:rPr>
        <w:t>如果語言塑造了情感，一個社會能夠使用的詞匯決定了它的思想范圍，那么第三帝國就不僅是在消滅現實中的異議和反抗，更是在消滅思考中可能存在的異議和反抗。但是，多數德國人的思想在希特勒上臺之前已經成形，數百萬天主教徒、社民黨人和共產黨人形成的文化傳統不可能在一夜之間消滅。即使是1932—1933年間投票給希特勒的數百萬德國人，恐怕也不會全盤支持納粹意識形態。許多中產階級投票給納粹黨主要是因為納粹黨在30年代初期競選時對自己的執政綱領有意語焉不詳。這些票多數是出于對其他黨上臺的憂慮，而非對納粹黨抱有什么積極期望。戈培爾的宣傳機器雖然強大有力、手段高明、鋪天蓋地，但無法讓德國人在第三帝國的美麗新世界里放棄長期堅持的價值和信念。而且人們很快就發現納粹當局不厭其煩地要求他們支持黨的政策和元首。“文化領域的政治活動發力過猛”，波茨坦地區的蓋世太保在1934年8月報告，“對部分人來說已經是一種負擔，他們要么抵制活動，要么搞破壞”。在納粹當局進行“整合”的過程中，大規模群眾組織的出現扼殺了地方文化的創造力。無論在什么地方都實行領導原則只會讓事情變得更糟。“什么都系統化了，什么都不能成就，因為成就總是出于個人創造。”</w:t>
      </w:r>
      <w:hyperlink w:anchor="254">
        <w:bookmarkStart w:id="605" w:name="_254_1"/>
        <w:r w:rsidRPr="00897FAF">
          <w:rPr>
            <w:rStyle w:val="4Text"/>
            <w:rFonts w:asciiTheme="minorEastAsia"/>
          </w:rPr>
          <w:t>[254]</w:t>
        </w:r>
        <w:bookmarkEnd w:id="605"/>
      </w:hyperlink>
    </w:p>
    <w:p w:rsidR="007F5A01" w:rsidRPr="00897FAF" w:rsidRDefault="007F5A01" w:rsidP="007F5A01">
      <w:pPr>
        <w:ind w:firstLine="480"/>
        <w:rPr>
          <w:rFonts w:asciiTheme="minorEastAsia"/>
        </w:rPr>
      </w:pPr>
      <w:r w:rsidRPr="00897FAF">
        <w:rPr>
          <w:rFonts w:asciiTheme="minorEastAsia"/>
        </w:rPr>
        <w:t>兩個月后，也就是1934年10月，波茨坦地區的蓋世太保又匯報稱，在希特勒誕辰、全民公投、大選、勞動節等節日上，群眾應政府要求對納粹黨表示支持，既是出于熱情，也是出于恐懼，人們厭倦了日復一日的會議和游行。</w:t>
      </w:r>
      <w:hyperlink w:anchor="255">
        <w:bookmarkStart w:id="606" w:name="_255_1"/>
        <w:r w:rsidRPr="00897FAF">
          <w:rPr>
            <w:rStyle w:val="4Text"/>
            <w:rFonts w:asciiTheme="minorEastAsia"/>
          </w:rPr>
          <w:t>[255]</w:t>
        </w:r>
        <w:bookmarkEnd w:id="606"/>
      </w:hyperlink>
      <w:r w:rsidRPr="00897FAF">
        <w:rPr>
          <w:rFonts w:asciiTheme="minorEastAsia"/>
        </w:rPr>
        <w:t>戈培爾試圖讓廣播、電影、文化和藝術中的宣傳變得有趣，但人們卻覺得它無聊透頂，因為個人創新被壓制，文化生活的多樣性在審查機制下嚴重下降，納粹提供的單調文化產品很快便使人們厭煩。甚至紐倫堡的納粹集會都不再能夠激勵希特勒最狂熱的支持者。1937年，社會民主黨的特工以稍顯夸張的樂觀情緒向流亡布拉格的黨中央報告：</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頭兩三年納粹分子的士氣很高，群眾在參加集會時依然會聽元首講話，因為元首講話經常帶來驚喜。當黨的志愿軍在火車站游行時，街上不無頻繁地有成群結隊的男女，尤其是年輕男女，向士兵們歡呼。現在這些都沒了。時間久了，即使是最盛大的權力展示也變得無聊透頂。演講盡是些多余的陳詞濫調。以前支持希特勒的選民，現在已經不把納粹黨看成拯救者，而是視為無情鎮壓一切反對勢力的全能組織。奉命前往紐倫堡的黨組織在行進途中遭遇的是一片寂靜。倒是不時有鐵桿支持者喊出一句</w:t>
      </w:r>
      <w:r w:rsidRPr="001140FA">
        <w:rPr>
          <w:rFonts w:asciiTheme="minorEastAsia" w:eastAsiaTheme="minorEastAsia"/>
          <w:sz w:val="21"/>
        </w:rPr>
        <w:t>“</w:t>
      </w:r>
      <w:r w:rsidRPr="001140FA">
        <w:rPr>
          <w:rFonts w:asciiTheme="minorEastAsia" w:eastAsiaTheme="minorEastAsia"/>
          <w:sz w:val="21"/>
        </w:rPr>
        <w:t>萬歲</w:t>
      </w:r>
      <w:r w:rsidRPr="001140FA">
        <w:rPr>
          <w:rFonts w:asciiTheme="minorEastAsia" w:eastAsiaTheme="minorEastAsia"/>
          <w:sz w:val="21"/>
        </w:rPr>
        <w:t>”</w:t>
      </w:r>
      <w:r w:rsidRPr="001140FA">
        <w:rPr>
          <w:rFonts w:asciiTheme="minorEastAsia" w:eastAsiaTheme="minorEastAsia"/>
          <w:sz w:val="21"/>
        </w:rPr>
        <w:t>，但是由于沒人應和，聲音很快就消失了。對于民眾來說，這種宣傳活動和其他事情一樣，為的是讓他們掏錢，此外別無目的。每次的情景都一樣：舉著旗子行進的軍事方陣，人有時多有時少。人們也就看他們一眼，然后就各走各的路了。</w:t>
      </w:r>
      <w:hyperlink w:anchor="256">
        <w:bookmarkStart w:id="607" w:name="_256_1"/>
        <w:r w:rsidRPr="00897FAF">
          <w:rPr>
            <w:rStyle w:val="4Text"/>
            <w:rFonts w:asciiTheme="minorEastAsia" w:eastAsiaTheme="minorEastAsia"/>
          </w:rPr>
          <w:t>[256]</w:t>
        </w:r>
        <w:bookmarkEnd w:id="607"/>
      </w:hyperlink>
    </w:p>
    <w:p w:rsidR="007F5A01" w:rsidRPr="00897FAF" w:rsidRDefault="007F5A01" w:rsidP="007F5A01">
      <w:pPr>
        <w:ind w:firstLine="480"/>
        <w:rPr>
          <w:rFonts w:asciiTheme="minorEastAsia"/>
        </w:rPr>
      </w:pPr>
      <w:r w:rsidRPr="00897FAF">
        <w:rPr>
          <w:rFonts w:asciiTheme="minorEastAsia"/>
        </w:rPr>
        <w:t>因此，戈培爾的宣傳工作基本上是失敗了，并沒能在真正意義上長期維持對德國人民的精神動員。除了一小批納粹狂熱黨徒之外，大部分德國人都只是被動服從。這就是戈培爾的所謂“成就”，一種他在1933年就極不滿意的“成就”。</w:t>
      </w:r>
      <w:hyperlink w:anchor="257">
        <w:bookmarkStart w:id="608" w:name="_257_1"/>
        <w:r w:rsidRPr="00897FAF">
          <w:rPr>
            <w:rStyle w:val="4Text"/>
            <w:rFonts w:asciiTheme="minorEastAsia"/>
          </w:rPr>
          <w:t>[257]</w:t>
        </w:r>
        <w:bookmarkEnd w:id="608"/>
      </w:hyperlink>
    </w:p>
    <w:p w:rsidR="007F5A01" w:rsidRPr="00897FAF" w:rsidRDefault="007F5A01" w:rsidP="007F5A01">
      <w:pPr>
        <w:ind w:firstLine="480"/>
        <w:rPr>
          <w:rFonts w:asciiTheme="minorEastAsia"/>
        </w:rPr>
      </w:pPr>
      <w:r w:rsidRPr="00897FAF">
        <w:rPr>
          <w:rFonts w:asciiTheme="minorEastAsia"/>
        </w:rPr>
        <w:t>當納粹意識形態和其他意識形態內容重疊時，宣傳工作最為有效。在部分受眾和地區中，納粹宣傳要更為有效。保守派和民族主義主導的德國上層階級在意識形態上和納粹分子多有重疊，副總理弗蘭茨·馮·巴本、國防部長維爾納·馮·勃洛姆堡、司法部長弗蘭茨·居特納和財政部長盧茨·什未林·馮·克羅西克（Lutz Schwerin von Krosigk）都在1933年自愿和納粹黨合作，且盡管對納粹政策持保留意見，他們在接下來幾年時間里仍一直在位。有一部分人，比如巴本，逐漸認識到納粹分子在理念上和他們的不同之處可能超過之前的預想。另一部分人，比如居特納，在納粹宣傳和現實壓力下越來越采取合作姿態。在德國中產階級間，納粹主義反對馬克思主義和共產主義的宣傳大受歡迎，共產黨激烈的革命口號“蘇維</w:t>
      </w:r>
      <w:r w:rsidRPr="00897FAF">
        <w:rPr>
          <w:rFonts w:asciiTheme="minorEastAsia"/>
        </w:rPr>
        <w:lastRenderedPageBreak/>
        <w:t>埃德國”遭中產階級厭惡，社會民主黨長久以來認同馬克思主義意識形態，要求用社會主義制度取代資本主義制度，也不招中產階級待見。比這更為普遍的是民族主義者對1919年和平協議的仇恨情緒，對經歷魏瑪時期的四分五裂之后急需以1914年的精神統一德國的信念，以及對如俾斯麥般的強力領袖的渴望。同樣，反猶主義早在魏瑪時期就已經在德國文化中泛濫，盡管有組織的工人階級對此并不買賬；斯拉夫民族是劣等民族的觀念幾乎是除了共產黨人之外所有德國人的共識；而幾乎所有人都認為非洲黑人屬于低等種族。</w:t>
      </w:r>
    </w:p>
    <w:p w:rsidR="007F5A01" w:rsidRPr="00897FAF" w:rsidRDefault="007F5A01" w:rsidP="007F5A01">
      <w:pPr>
        <w:ind w:firstLine="480"/>
        <w:rPr>
          <w:rFonts w:asciiTheme="minorEastAsia"/>
        </w:rPr>
      </w:pPr>
      <w:r w:rsidRPr="00897FAF">
        <w:rPr>
          <w:rFonts w:asciiTheme="minorEastAsia"/>
        </w:rPr>
        <w:t>在這些領域，納粹宣傳借助已有的信念和價值，制造出了可能涵蓋絕大多數德國人的新共識，盡管它涉及的每個領域都并未獲得普遍的支持。而且，納粹黨操縱特定事件的高超技巧經常能夠借助人們的恐懼心理和各種偏見使他們信服。比如，表面上看納粹當局對1933年國會縱火案的解釋并無說服力，并且被后來的審判公開證偽了，然而已對共產主義心懷恐懼的人們輕易就相信了范德呂伯燒掉國會大廈是因為他想發動革命的說法。同樣的道理，“長刀之夜”中希特勒和戈林的命令導致的殺人案公然違反法律，然而德國的傳統是把法律視作國家的造物，同時人們害怕褐衫軍在謀劃更大規模的暴力行動，這些因素使多數人認為希特勒的行動具有合法性。而且，納粹黨在很短的時間內就成功地把希特勒塑造成了一個幾乎神圣不可侵犯的人物，所有的批評和不滿都指向他的屬下，人們在他身上寄托了各種不現實的希望和憧憬。希特勒成了高于黨派、高于政治的領袖。對大多數德國人，包括數百萬的天主教徒和工人階級——在其他情況下，這些人本會持強硬的反對態度——來說，希特勒是永遠不會犯錯的領袖。</w:t>
      </w:r>
      <w:hyperlink w:anchor="258">
        <w:bookmarkStart w:id="609" w:name="_258_1"/>
        <w:r w:rsidRPr="00897FAF">
          <w:rPr>
            <w:rStyle w:val="4Text"/>
            <w:rFonts w:asciiTheme="minorEastAsia"/>
          </w:rPr>
          <w:t>[258]</w:t>
        </w:r>
        <w:bookmarkEnd w:id="609"/>
      </w:hyperlink>
    </w:p>
    <w:p w:rsidR="007F5A01" w:rsidRPr="00897FAF" w:rsidRDefault="007F5A01" w:rsidP="007F5A01">
      <w:pPr>
        <w:ind w:firstLine="480"/>
        <w:rPr>
          <w:rFonts w:asciiTheme="minorEastAsia"/>
        </w:rPr>
      </w:pPr>
      <w:r w:rsidRPr="00897FAF">
        <w:rPr>
          <w:rFonts w:asciiTheme="minorEastAsia"/>
        </w:rPr>
        <w:t>當納粹宣傳和根植已久的文化傳統發生沖突時，它想要產生影響就遠沒有那么容易了。所以，這種宣傳更適用于還沒有對各種問題形成穩定見解的人群，也就是以年輕人為主。此外，不管宣傳部吹得多么天花亂墜，人們對經濟和社會的現實狀況是有清楚的認識的。他們可以輕易看穿宣傳部各種夸張的謊言。比如，宣傳部聲稱要消滅階級分化，重建一個團結的民族共同體，實現奇跡般的經濟復蘇，但如果人們自身的生活水平相比于一窮二白的30年代早期沒有絲毫好轉，這些宣傳就不會有任何意義。換句話說，宣傳效果要好，必須要說得和事實有幾分相似，特別是在經濟和外交這種具體事務上。如果經濟開始復蘇，國家地位得到提升，那么人民就會更加支持他們的政府，也會更加相信政府的目標。否則人們就會對它的宣傳和政策發出質疑。</w:t>
      </w:r>
      <w:hyperlink w:anchor="259">
        <w:bookmarkStart w:id="610" w:name="_259_1"/>
        <w:r w:rsidRPr="00897FAF">
          <w:rPr>
            <w:rStyle w:val="4Text"/>
            <w:rFonts w:asciiTheme="minorEastAsia"/>
          </w:rPr>
          <w:t>[259]</w:t>
        </w:r>
        <w:bookmarkEnd w:id="610"/>
      </w:hyperlink>
      <w:r w:rsidRPr="00897FAF">
        <w:rPr>
          <w:rFonts w:asciiTheme="minorEastAsia"/>
        </w:rPr>
        <w:t>然而，正如納粹黨徒所言，時間站在他們那邊。把納粹意識形態注入所有德國人的思想和行動之中，并不僅僅依賴當下的宣傳力度和宣傳手段。從長遠看，改造教育系統會塑造出年輕的新一代德國人，他們除了納粹價值之外將一無所知。不過，即便是在馬克思主義、社會主義等各種政治和社會學說都被全部剿滅之后，有一個領域仍然可以容納非納粹價值，那就是宗教。為了政治上的便利和出于謹慎的考慮，1933年，納粹暫時停止了對教會及其相關世俗機構的攻擊。不過，一旦它變得更加自信，就開始將魔爪伸向基督教，設法將基督教改造得更適合新生的德國；若改造不了，就將其連根鏟除。</w:t>
      </w:r>
    </w:p>
    <w:p w:rsidR="007F5A01" w:rsidRPr="00897FAF" w:rsidRDefault="007F5A01" w:rsidP="00EF26E2">
      <w:pPr>
        <w:pStyle w:val="1"/>
      </w:pPr>
      <w:bookmarkStart w:id="611" w:name="Di_San_Zhang_1"/>
      <w:bookmarkStart w:id="612" w:name="Di_San_Zhang__Ling_Hun_Gai_Zao"/>
      <w:bookmarkStart w:id="613" w:name="Top_of_part0071_html"/>
      <w:bookmarkStart w:id="614" w:name="_Toc55745778"/>
      <w:r w:rsidRPr="00897FAF">
        <w:lastRenderedPageBreak/>
        <w:t>第三章</w:t>
      </w:r>
      <w:bookmarkEnd w:id="611"/>
      <w:bookmarkEnd w:id="612"/>
      <w:bookmarkEnd w:id="613"/>
      <w:r w:rsidR="00EF26E2">
        <w:rPr>
          <w:rFonts w:hint="eastAsia"/>
        </w:rPr>
        <w:t xml:space="preserve"> </w:t>
      </w:r>
      <w:r w:rsidRPr="00897FAF">
        <w:t>靈魂改造</w:t>
      </w:r>
      <w:bookmarkEnd w:id="614"/>
    </w:p>
    <w:p w:rsidR="007F5A01" w:rsidRPr="00897FAF" w:rsidRDefault="007F5A01" w:rsidP="002A689A">
      <w:pPr>
        <w:pStyle w:val="2"/>
      </w:pPr>
      <w:bookmarkStart w:id="615" w:name="Top_of_part0072_html"/>
      <w:bookmarkStart w:id="616" w:name="Di_Yi_Jie_8"/>
      <w:bookmarkStart w:id="617" w:name="Di_Yi_Jie_Xin_Yang_Wen_Ti__Yi__N"/>
      <w:bookmarkStart w:id="618" w:name="_Toc55745779"/>
      <w:r w:rsidRPr="00897FAF">
        <w:rPr>
          <w:rFonts w:asciiTheme="minorEastAsia" w:eastAsiaTheme="minorEastAsia"/>
        </w:rPr>
        <w:t>第一</w:t>
      </w:r>
      <w:bookmarkEnd w:id="615"/>
      <w:bookmarkEnd w:id="616"/>
      <w:bookmarkEnd w:id="617"/>
      <w:r w:rsidR="002A689A">
        <w:rPr>
          <w:rFonts w:asciiTheme="minorEastAsia" w:eastAsiaTheme="minorEastAsia"/>
        </w:rPr>
        <w:t xml:space="preserve">節 </w:t>
      </w:r>
      <w:r w:rsidRPr="00897FAF">
        <w:rPr>
          <w:rFonts w:asciiTheme="minorEastAsia" w:eastAsiaTheme="minorEastAsia"/>
        </w:rPr>
        <w:t>信仰問題</w:t>
      </w:r>
      <w:bookmarkEnd w:id="618"/>
    </w:p>
    <w:p w:rsidR="007F5A01" w:rsidRPr="00897FAF" w:rsidRDefault="007F5A01" w:rsidP="007F5A01">
      <w:pPr>
        <w:pStyle w:val="3"/>
        <w:rPr>
          <w:rFonts w:asciiTheme="minorEastAsia"/>
        </w:rPr>
      </w:pPr>
      <w:bookmarkStart w:id="619" w:name="_Toc55745780"/>
      <w:r w:rsidRPr="00897FAF">
        <w:rPr>
          <w:rFonts w:asciiTheme="minorEastAsia"/>
        </w:rPr>
        <w:t>一</w:t>
      </w:r>
      <w:bookmarkEnd w:id="619"/>
    </w:p>
    <w:p w:rsidR="007F5A01" w:rsidRPr="00897FAF" w:rsidRDefault="007F5A01" w:rsidP="007F5A01">
      <w:pPr>
        <w:ind w:firstLine="480"/>
        <w:rPr>
          <w:rFonts w:asciiTheme="minorEastAsia"/>
        </w:rPr>
      </w:pPr>
      <w:r w:rsidRPr="00897FAF">
        <w:rPr>
          <w:rFonts w:asciiTheme="minorEastAsia"/>
        </w:rPr>
        <w:t>納粹黨人痛恨德國內部的宗教分裂。他們在政治、文化和社會的世俗領域完成了整合，類似地，在信仰問題上他們也想創造一個由單一的國家教會主導的全國性宗教。納粹分子認為，魏瑪共和國時期加劇了德國的宗教分裂問題。各個教派在教育、福利、種間婚姻以及懺悔儀式等問題上的意見嚴重分歧，統一的國家意志不復存在。</w:t>
      </w:r>
      <w:hyperlink w:anchor="1_9">
        <w:bookmarkStart w:id="620" w:name="_1_9"/>
        <w:r w:rsidRPr="00897FAF">
          <w:rPr>
            <w:rStyle w:val="4Text"/>
            <w:rFonts w:asciiTheme="minorEastAsia"/>
          </w:rPr>
          <w:t>[1]</w:t>
        </w:r>
        <w:bookmarkEnd w:id="620"/>
      </w:hyperlink>
      <w:r w:rsidRPr="00897FAF">
        <w:rPr>
          <w:rFonts w:asciiTheme="minorEastAsia"/>
        </w:rPr>
        <w:t>而在納粹分子看來，德國福音教會（German Evangelical Church）是在宗教上統一德國人民的最理想工具。福音教會在19世紀早期統一了路德宗和加爾文宗。它和天主教會不同，不服從教宗等德國之外的任何世界性權威。在政治上福音教會極度保守。俾斯麥主政德國期間，它是政府的左膀右臂；普魯士國王既是德皇，又是普魯士福音教會的領袖，他公開表示希望福音教會向體制效忠。德國民族主義者認為德意志第二帝國是個新教國家，這一信念在數十年間以各種形式得到了體現，比如俾斯麥在19世紀70年代曾經鎮壓天主教徒，1914年德軍入侵比利時和法國時十分仇視天主教神父，德國的新教教士甚至認為一戰是針對比、法天主教和俄國東正教進行的一次圣戰。很明顯，民族主義和新教在意識形態上密不可分，互為表里。</w:t>
      </w:r>
      <w:hyperlink w:anchor="2_9">
        <w:bookmarkStart w:id="621" w:name="_2_9"/>
        <w:r w:rsidRPr="00897FAF">
          <w:rPr>
            <w:rStyle w:val="4Text"/>
            <w:rFonts w:asciiTheme="minorEastAsia"/>
          </w:rPr>
          <w:t>[2]</w:t>
        </w:r>
        <w:bookmarkEnd w:id="621"/>
      </w:hyperlink>
    </w:p>
    <w:p w:rsidR="007F5A01" w:rsidRPr="00897FAF" w:rsidRDefault="007F5A01" w:rsidP="007F5A01">
      <w:pPr>
        <w:ind w:firstLine="480"/>
        <w:rPr>
          <w:rFonts w:asciiTheme="minorEastAsia"/>
        </w:rPr>
      </w:pPr>
      <w:r w:rsidRPr="00897FAF">
        <w:rPr>
          <w:rFonts w:asciiTheme="minorEastAsia"/>
        </w:rPr>
        <w:t>在德國主流的新教傳統影響下，集愛國主義、軍國主義以及宗教虔誠于一身的典型人物是柏林牧師馬丁·尼莫拉（Martin Niemöller）。尼莫拉出生于1892年，父親是路德宗牧師，但他卻受洗成為加爾文宗。尼莫拉后來成了海軍軍官，一戰中在一艘潛艇上服役，自1918年6月開始擔任某潛艇艇長。他的戰爭回憶錄雖然不是大師級的文學作品，但散發著類似于恩斯特·容格爾在《戰地》（</w:t>
      </w:r>
      <w:r w:rsidRPr="00897FAF">
        <w:rPr>
          <w:rStyle w:val="0Text"/>
          <w:rFonts w:asciiTheme="minorEastAsia"/>
        </w:rPr>
        <w:t>In Stahlgewittern</w:t>
      </w:r>
      <w:r w:rsidRPr="00897FAF">
        <w:rPr>
          <w:rFonts w:asciiTheme="minorEastAsia"/>
        </w:rPr>
        <w:t>）里表現出來的那種狂熱情緒，瘋狂地慶祝敵人商船的沉沒。1918年11月底，當尼莫拉的潛艇在基爾靠岸時，他從廣播中得知了戰爭結束和王朝垮臺的消息。他后來說，那時候他覺得自己是“祖國的陌生人”，“對于一個反對‘革命’陰謀的愛國主義者來說”，沒有“比這更屈辱的時刻”。</w:t>
      </w:r>
      <w:hyperlink w:anchor="3_9">
        <w:bookmarkStart w:id="622" w:name="_3_9"/>
        <w:r w:rsidRPr="00897FAF">
          <w:rPr>
            <w:rStyle w:val="4Text"/>
            <w:rFonts w:asciiTheme="minorEastAsia"/>
          </w:rPr>
          <w:t>[3]</w:t>
        </w:r>
        <w:bookmarkEnd w:id="622"/>
      </w:hyperlink>
      <w:r w:rsidRPr="00897FAF">
        <w:rPr>
          <w:rFonts w:asciiTheme="minorEastAsia"/>
        </w:rPr>
        <w:t>尼莫拉戰后在一個農場工作了一段時間，這段經歷讓他確信整個國家到處都是精神危機，他必須站出來發揮作用，拯救國家。于是他開始在威斯特法倫接受牧師訓練。此后尼莫拉積極參與德意志民族人民黨學生同盟，支持1920年3月陰謀顛覆魏瑪共和未遂的卡普政變，并幫助組建了一支750人、成員都是學生的自由軍團，與該地區的左翼勢力組織的紅軍戰斗。之后他又加入了另一支極右派準軍事組織埃舍里希軍團（Organization Escherich）。法軍占領魯爾區時，激進民族主義分子阿爾貝特·萊奧·施拉格特（Albert Leo Schlageter）在杜塞爾多夫被射殺。1923年，尼莫拉和他的兄弟擔任了施拉格特的抬棺人。</w:t>
      </w:r>
      <w:hyperlink w:anchor="4_9">
        <w:bookmarkStart w:id="623" w:name="_4_9"/>
        <w:r w:rsidRPr="00897FAF">
          <w:rPr>
            <w:rStyle w:val="4Text"/>
            <w:rFonts w:asciiTheme="minorEastAsia"/>
          </w:rPr>
          <w:t>[4]</w:t>
        </w:r>
        <w:bookmarkEnd w:id="623"/>
      </w:hyperlink>
    </w:p>
    <w:p w:rsidR="007F5A01" w:rsidRPr="00897FAF" w:rsidRDefault="007F5A01" w:rsidP="007F5A01">
      <w:pPr>
        <w:ind w:firstLine="480"/>
        <w:rPr>
          <w:rFonts w:asciiTheme="minorEastAsia"/>
        </w:rPr>
      </w:pPr>
      <w:r w:rsidRPr="00897FAF">
        <w:rPr>
          <w:rFonts w:asciiTheme="minorEastAsia"/>
        </w:rPr>
        <w:t>尼莫拉無疑反對魏瑪共和國和1919年的和平協議。然而他給民族復興開的藥方既是政治性的，也是精神性的。在1923年的通貨膨脹中，他為了維持家庭生計，接受了一個政府資助的緊急就業計劃，去當了一名鐵路工人領班。之后，他加入了新教教會的社會福利分支使命部。在此期間他了解了德國社會中存在的大量問題，積累了寶貴的行政經驗，與整個德國的新教群體建立了聯系。1931年，他成為柏林達勒姆（Dahlem）別墅區的三號牧師。尼莫拉不僅和該地區住在豪華大別墅的富人精英階層關系良好，而且關心處于社會下層的雇工和工人群體。他既是個堅定的右翼分子，又帶有民粹主義傾向，這種人特別容易被納粹集團吸引。1933年3月，尼莫拉投了希特勒的票。早在1931年他就在一次廣播講話中呼吁一位新的民族領袖出來承擔大任。1933年他認為這個領袖已經出現了，那就是阿道夫·希特勒。</w:t>
      </w:r>
      <w:r w:rsidRPr="00897FAF">
        <w:rPr>
          <w:rFonts w:asciiTheme="minorEastAsia"/>
        </w:rPr>
        <w:lastRenderedPageBreak/>
        <w:t>尼莫拉在這段時間的布道響應了納粹黨的號召，呼吁建立一個團結積極的基督教來克服困擾德國多年的宗教分裂問題。他還附和納粹分子，聲稱猶太人在魏瑪時期影響力太大。1935年，尼莫拉在布道中痛斥猶太人對世界歷史造成了惡劣影響，他認為這都是因為自從耶穌被釘在十字架上時就加諸猶太人頭上的詛咒。</w:t>
      </w:r>
      <w:hyperlink w:anchor="5_9">
        <w:bookmarkStart w:id="624" w:name="_5_10"/>
        <w:r w:rsidRPr="00897FAF">
          <w:rPr>
            <w:rStyle w:val="4Text"/>
            <w:rFonts w:asciiTheme="minorEastAsia"/>
          </w:rPr>
          <w:t>[5]</w:t>
        </w:r>
        <w:bookmarkEnd w:id="624"/>
      </w:hyperlink>
    </w:p>
    <w:p w:rsidR="007F5A01" w:rsidRPr="00897FAF" w:rsidRDefault="007F5A01" w:rsidP="007F5A01">
      <w:pPr>
        <w:ind w:firstLine="480"/>
        <w:rPr>
          <w:rFonts w:asciiTheme="minorEastAsia"/>
        </w:rPr>
      </w:pPr>
      <w:r w:rsidRPr="00897FAF">
        <w:rPr>
          <w:rFonts w:asciiTheme="minorEastAsia"/>
        </w:rPr>
        <w:t>尼莫拉這樣的民族主義新教徒視馬克思主義為敵，包括共產主義和社會民主主義。尼莫拉認為，馬克思主義的無神論從19世紀末開始便在使工人階級去基督教化。</w:t>
      </w:r>
      <w:hyperlink w:anchor="6_9">
        <w:bookmarkStart w:id="625" w:name="_6_9"/>
        <w:r w:rsidRPr="00897FAF">
          <w:rPr>
            <w:rStyle w:val="4Text"/>
            <w:rFonts w:asciiTheme="minorEastAsia"/>
          </w:rPr>
          <w:t>[6]</w:t>
        </w:r>
        <w:bookmarkEnd w:id="625"/>
      </w:hyperlink>
      <w:r w:rsidRPr="00897FAF">
        <w:rPr>
          <w:rFonts w:asciiTheme="minorEastAsia"/>
        </w:rPr>
        <w:t>路德宗主教特奧菲爾·武爾姆（Theophil Wurm）等許多知名新教徒都把第三帝國的崛起看作最終扭轉去基督教化趨勢的機會。納粹黨綱第24條稱納粹運動是“積極的基督教”運動，宣布要對抗“猶太唯物主義”。在第三帝國建立的頭幾個月，許多狂熱的新教牧師為魏瑪時期沒有受洗的孩子組織了大規模的受洗彌撒，還為當時只舉行了世俗婚禮的褐衫軍成員和他們的新娘組織了婚禮彌撒。</w:t>
      </w:r>
      <w:hyperlink w:anchor="7_9">
        <w:bookmarkStart w:id="626" w:name="_7_9"/>
        <w:r w:rsidRPr="00897FAF">
          <w:rPr>
            <w:rStyle w:val="4Text"/>
            <w:rFonts w:asciiTheme="minorEastAsia"/>
          </w:rPr>
          <w:t>[7]</w:t>
        </w:r>
        <w:bookmarkEnd w:id="626"/>
      </w:hyperlink>
      <w:r w:rsidRPr="00897FAF">
        <w:rPr>
          <w:rFonts w:asciiTheme="minorEastAsia"/>
        </w:rPr>
        <w:t>當時德國新教徒總人數約4,000萬，幾乎占了德國全部人口的2/3，為納粹黨30年代早期幾次勝選提供了最廣泛和最堅定的支持。大部分投納粹黨票的人以前都支持當時著名的新教政黨民族人民黨。納粹黨很好地利用了這一點。1933年，他們為馬丁·路德450周年誕辰舉辦了大型慶祝儀式。納粹分子篡改了路德的事跡，把他變成了納粹主義的先驅。</w:t>
      </w:r>
      <w:hyperlink w:anchor="8_9">
        <w:bookmarkStart w:id="627" w:name="_8_9"/>
        <w:r w:rsidRPr="00897FAF">
          <w:rPr>
            <w:rStyle w:val="4Text"/>
            <w:rFonts w:asciiTheme="minorEastAsia"/>
          </w:rPr>
          <w:t>[8]</w:t>
        </w:r>
        <w:bookmarkEnd w:id="627"/>
      </w:hyperlink>
      <w:r w:rsidRPr="00897FAF">
        <w:rPr>
          <w:rFonts w:asciiTheme="minorEastAsia"/>
        </w:rPr>
        <w:t>一些納粹炮制的所謂宗教復興節日，比如1933年3月為強調新教傳統和普魯士傳統和諧共生、在加里森教堂（Garrison church）精心策劃的波茨坦日，對許多新教徒產生了很強的吸引力。</w:t>
      </w:r>
      <w:hyperlink w:anchor="9_9">
        <w:bookmarkStart w:id="628" w:name="_9_9"/>
        <w:r w:rsidRPr="00897FAF">
          <w:rPr>
            <w:rStyle w:val="4Text"/>
            <w:rFonts w:asciiTheme="minorEastAsia"/>
          </w:rPr>
          <w:t>[9]</w:t>
        </w:r>
        <w:bookmarkEnd w:id="628"/>
      </w:hyperlink>
    </w:p>
    <w:p w:rsidR="007F5A01" w:rsidRPr="00897FAF" w:rsidRDefault="007F5A01" w:rsidP="007F5A01">
      <w:pPr>
        <w:ind w:firstLine="480"/>
        <w:rPr>
          <w:rFonts w:asciiTheme="minorEastAsia"/>
        </w:rPr>
      </w:pPr>
      <w:r w:rsidRPr="00897FAF">
        <w:rPr>
          <w:rFonts w:asciiTheme="minorEastAsia"/>
        </w:rPr>
        <w:t>鑒于上述諸原因，尤其考慮到長期的國家管控，1933年政府出重拳使福音教會納粹化就不足為奇了。希特勒似乎志在將福音教會改造成一種新國教，以執行納粹當局的種族主義和民族主義新政策，最終把天主教徒也吸引過來為納粹理念奮斗。</w:t>
      </w:r>
      <w:hyperlink w:anchor="10_9">
        <w:bookmarkStart w:id="629" w:name="_10_9"/>
        <w:r w:rsidRPr="00897FAF">
          <w:rPr>
            <w:rStyle w:val="4Text"/>
            <w:rFonts w:asciiTheme="minorEastAsia"/>
          </w:rPr>
          <w:t>[10]</w:t>
        </w:r>
        <w:bookmarkEnd w:id="629"/>
      </w:hyperlink>
      <w:r w:rsidRPr="00897FAF">
        <w:rPr>
          <w:rFonts w:asciiTheme="minorEastAsia"/>
        </w:rPr>
        <w:t>在納粹黨人的計劃之中，改造任務將主要由德意志基督徒（German Christians）完成，這是一個由牧師階層里的納粹支持者于1932年5月成立的壓力集團。它可不是一個可以忽略的小眾團體，到了30年代中期，它在福音教會中有約60萬名支持者。早在1932年11月，他們在普魯士教會的選舉中就已經贏得了1/3的席位。這次選舉勝利使他們有可能接管整個教會；1933年4月初，他們在柏林的一次會議上宣布了這一目標。他們想像納粹通過整合各聯邦州來使聯邦制的德國實現集權一樣，廢除福音教會下的聯邦結構，用聽命于納粹政府的帝國教會取代28個獨立自主的地方教會。在希特勒的公開支持下，帝國教會成立了。最開始多數人支持弗里茨·馮·博德爾施文格（Fritz von Bodelschwingh）擔任帝國主教。他上任沒幾周便被趕下臺，納粹提名的路德維希·米勒（Ludwig Müller）被任命為新的主教。國教得到了戈培爾宣傳部和一些報紙的大力支持，在1933年7月23日的教會選舉中，德意志基督徒大獲全勝。</w:t>
      </w:r>
      <w:hyperlink w:anchor="11_9">
        <w:bookmarkStart w:id="630" w:name="_11_9"/>
        <w:r w:rsidRPr="00897FAF">
          <w:rPr>
            <w:rStyle w:val="4Text"/>
            <w:rFonts w:asciiTheme="minorEastAsia"/>
          </w:rPr>
          <w:t>[11]</w:t>
        </w:r>
        <w:bookmarkEnd w:id="630"/>
      </w:hyperlink>
    </w:p>
    <w:p w:rsidR="007F5A01" w:rsidRPr="00897FAF" w:rsidRDefault="007F5A01" w:rsidP="007F5A01">
      <w:pPr>
        <w:ind w:firstLine="480"/>
        <w:rPr>
          <w:rFonts w:asciiTheme="minorEastAsia"/>
        </w:rPr>
      </w:pPr>
      <w:r w:rsidRPr="00897FAF">
        <w:rPr>
          <w:rFonts w:asciiTheme="minorEastAsia"/>
        </w:rPr>
        <w:t>這一系列行動使與納粹主義走得很近的新教徒如日中天。在納粹奪權之前，他們已經公開宣布，抵制“德國的猶太使團”、拒斥“普世基督教精神”、反對“種族混合”是他們建立“適合日耳曼種族的基督信仰”使命的一部分。</w:t>
      </w:r>
      <w:hyperlink w:anchor="12_9">
        <w:bookmarkStart w:id="631" w:name="_12_9"/>
        <w:r w:rsidRPr="00897FAF">
          <w:rPr>
            <w:rStyle w:val="4Text"/>
            <w:rFonts w:asciiTheme="minorEastAsia"/>
          </w:rPr>
          <w:t>[12]</w:t>
        </w:r>
        <w:bookmarkEnd w:id="631"/>
      </w:hyperlink>
      <w:r w:rsidRPr="00897FAF">
        <w:rPr>
          <w:rFonts w:asciiTheme="minorEastAsia"/>
        </w:rPr>
        <w:t>這些觀點在新教牧師和神學家階層中獲得了廣泛支持。1933年4月希特勒生日當天，巴伐利亞新教教會在教堂大樓插上旗幟以示祝賀。到了那年夏天，會眾已經對德意志基督徒派牧師為沖鋒隊甚至黨衛隊而不是信徒布道見怪不怪，并為沖鋒隊的旗幟等標志獻禮。沖鋒隊參加布道時身穿制服，明顯為福音教會的謹慎增添了威嚇的元素。然而，德意志基督徒絕對不是膽小的機會主義者；相反，他們以一種極端的形式象征著德國新教主義和德國民族主義之間的相互認同達到了頂峰。他們熱情地在教堂上懸掛納粹卐字旗幟，把納粹標志刻在教堂的鐘上，舉行各種儀式慶祝新教信仰和第三帝國的合作關系。</w:t>
      </w:r>
      <w:hyperlink w:anchor="13_9">
        <w:bookmarkStart w:id="632" w:name="_13_9"/>
        <w:r w:rsidRPr="00897FAF">
          <w:rPr>
            <w:rStyle w:val="4Text"/>
            <w:rFonts w:asciiTheme="minorEastAsia"/>
          </w:rPr>
          <w:t>[13]</w:t>
        </w:r>
        <w:bookmarkEnd w:id="632"/>
      </w:hyperlink>
    </w:p>
    <w:p w:rsidR="007F5A01" w:rsidRPr="00897FAF" w:rsidRDefault="007F5A01" w:rsidP="007F5A01">
      <w:pPr>
        <w:ind w:firstLine="480"/>
        <w:rPr>
          <w:rFonts w:asciiTheme="minorEastAsia"/>
        </w:rPr>
      </w:pPr>
      <w:r w:rsidRPr="00897FAF">
        <w:rPr>
          <w:rFonts w:asciiTheme="minorEastAsia"/>
        </w:rPr>
        <w:t>推動納粹當局整合新教教會的一個因素是律師奧古斯特·雅格（August Jäger）擔任普魯士福音教會的行政長官。雅格聲稱希特勒正在完成路德開創的事業，他們都是在“為拯救德意志種族而共同奮斗”。他認為耶穌代表了“飽受退化威脅但仍然十分優秀的日耳曼種族”。</w:t>
      </w:r>
      <w:hyperlink w:anchor="14_9">
        <w:bookmarkStart w:id="633" w:name="_14_9"/>
        <w:r w:rsidRPr="00897FAF">
          <w:rPr>
            <w:rStyle w:val="4Text"/>
            <w:rFonts w:asciiTheme="minorEastAsia"/>
          </w:rPr>
          <w:t>[14]</w:t>
        </w:r>
        <w:bookmarkEnd w:id="633"/>
      </w:hyperlink>
      <w:r w:rsidRPr="00897FAF">
        <w:rPr>
          <w:rFonts w:asciiTheme="minorEastAsia"/>
        </w:rPr>
        <w:t>為遵守“領袖原則”，雅格解散了普魯士教會之下所有的選舉機構，將現有官員都換成德意志基督徒成員。同時，在一隊沖鋒隊的協助之下，帝國主教路德維希·米勒接管了福音教會的總會。到了1933年9月，帝國教會內部日益要求解雇所有在教會任職的猶太人。</w:t>
      </w:r>
      <w:hyperlink w:anchor="15_9">
        <w:bookmarkStart w:id="634" w:name="_15_9"/>
        <w:r w:rsidRPr="00897FAF">
          <w:rPr>
            <w:rStyle w:val="4Text"/>
            <w:rFonts w:asciiTheme="minorEastAsia"/>
          </w:rPr>
          <w:t>[15]</w:t>
        </w:r>
        <w:bookmarkEnd w:id="634"/>
      </w:hyperlink>
      <w:r w:rsidRPr="00897FAF">
        <w:rPr>
          <w:rFonts w:asciiTheme="minorEastAsia"/>
        </w:rPr>
        <w:t>這些壓力多來自普通牧師，尤其是一些年輕人，他們多出自德國中下階層，或來自非學者家庭。參加戰爭影響了他們的一生。還有一些是種族意識強烈的牧師，他們來自德國東部邊境，將新教視為德國文化，反對波蘭人的天主教和俄國人的東正教。他們渴望一個勇于戰斗的教會，以激進的方式傳播福音，希望教會能為傳教而長期奮斗，教會成員能為耶穌和祖國而戰，吃苦耐勞、意志堅強、</w:t>
      </w:r>
      <w:r w:rsidRPr="00897FAF">
        <w:rPr>
          <w:rFonts w:asciiTheme="minorEastAsia"/>
        </w:rPr>
        <w:lastRenderedPageBreak/>
        <w:t>決不妥協。這種好戰的基督教尤其吸引年輕人，他們看不上從事慈善福利活動和富有同情心的女性化宗教團體，也憎惡傳統牧師強調的基于基督受難和轉世的原罪和懺悔。他們要求基督應該成為此時此地的德國人的英雄模范。他們認為希特勒就是這樣一個民族拯救者，他會使社會重新基督教化，令整個德意志民族再度覺醒。</w:t>
      </w:r>
      <w:hyperlink w:anchor="16_9">
        <w:bookmarkStart w:id="635" w:name="_16_10"/>
        <w:r w:rsidRPr="00897FAF">
          <w:rPr>
            <w:rStyle w:val="4Text"/>
            <w:rFonts w:asciiTheme="minorEastAsia"/>
          </w:rPr>
          <w:t>[16]</w:t>
        </w:r>
        <w:bookmarkEnd w:id="635"/>
      </w:hyperlink>
    </w:p>
    <w:p w:rsidR="007F5A01" w:rsidRPr="00897FAF" w:rsidRDefault="007F5A01" w:rsidP="007F5A01">
      <w:pPr>
        <w:pStyle w:val="3"/>
        <w:rPr>
          <w:rFonts w:asciiTheme="minorEastAsia"/>
        </w:rPr>
      </w:pPr>
      <w:bookmarkStart w:id="636" w:name="_Toc55745781"/>
      <w:r w:rsidRPr="00897FAF">
        <w:rPr>
          <w:rFonts w:asciiTheme="minorEastAsia"/>
        </w:rPr>
        <w:t>二</w:t>
      </w:r>
      <w:bookmarkEnd w:id="636"/>
    </w:p>
    <w:p w:rsidR="007F5A01" w:rsidRPr="00897FAF" w:rsidRDefault="007F5A01" w:rsidP="007F5A01">
      <w:pPr>
        <w:ind w:firstLine="480"/>
        <w:rPr>
          <w:rFonts w:asciiTheme="minorEastAsia"/>
        </w:rPr>
      </w:pPr>
      <w:r w:rsidRPr="00897FAF">
        <w:rPr>
          <w:rFonts w:asciiTheme="minorEastAsia"/>
        </w:rPr>
        <w:t>1933年11月13日，為慶祝他們在新教內部獲得的勝利，2萬名德意志基督徒成員在柏林體育宮集會，要求開除沒有支持新政權的牧師。在這次集會中，地方教會官員賴因霍爾德·克勞澤（Reinhold Krause）呼吁把猶太人的《舊約》從《圣經》中刪去，清理掉《新約》中的“拉比保羅的劣等神學”。他說基督的精神和日耳曼人的精神最為接近，十字架是猶太人的標志，第三帝國不會接受。</w:t>
      </w:r>
      <w:hyperlink w:anchor="17_9">
        <w:bookmarkStart w:id="637" w:name="_17_10"/>
        <w:r w:rsidRPr="00897FAF">
          <w:rPr>
            <w:rStyle w:val="4Text"/>
            <w:rFonts w:asciiTheme="minorEastAsia"/>
          </w:rPr>
          <w:t>[17]</w:t>
        </w:r>
        <w:bookmarkEnd w:id="637"/>
      </w:hyperlink>
      <w:r w:rsidRPr="00897FAF">
        <w:rPr>
          <w:rFonts w:asciiTheme="minorEastAsia"/>
        </w:rPr>
        <w:t>但克勞澤的演講并非無人反對。盡管新教牧師在政治上都是保守派，但其中很大一批人相信是宗教而不是種族決定了人的信仰歸屬。他們漸漸開始擔心教會的快速納粹化最后會使他們失掉自主權。1933年4月，27歲的柏林神學家迪特里希·潘霍華（Dietrich Bonhoeffer）發聲，為猶太皈依者的平等地位辯護。在教會選舉中，他參與了抵制德意志基督徒的活動，盡管以失敗告終。此后牧師中的反對派迅速抱團，召開地方會議。這些人之中就有馬丁·尼莫拉。盡管尼莫拉非常欣賞納粹政權，但他現在認為教會的種族主義政治化威脅到他對新教傳統的理解。1933年9月11日，他和一群同仁創建了牧師緊急救助聯盟，由潘霍華和自己擔任負責人。緊急救助聯盟在1933年末獲得了近6,000名牧師的支持。擁有自主權的一些教區組織在這場抗議中得以重建，堅拒被整合在集權的國教名下。</w:t>
      </w:r>
      <w:hyperlink w:anchor="18_9">
        <w:bookmarkStart w:id="638" w:name="_18_9"/>
        <w:r w:rsidRPr="00897FAF">
          <w:rPr>
            <w:rStyle w:val="4Text"/>
            <w:rFonts w:asciiTheme="minorEastAsia"/>
          </w:rPr>
          <w:t>[18]</w:t>
        </w:r>
        <w:bookmarkEnd w:id="638"/>
      </w:hyperlink>
    </w:p>
    <w:p w:rsidR="007F5A01" w:rsidRPr="00897FAF" w:rsidRDefault="007F5A01" w:rsidP="007F5A01">
      <w:pPr>
        <w:ind w:firstLine="480"/>
        <w:rPr>
          <w:rFonts w:asciiTheme="minorEastAsia"/>
        </w:rPr>
      </w:pPr>
      <w:r w:rsidRPr="00897FAF">
        <w:rPr>
          <w:rFonts w:asciiTheme="minorEastAsia"/>
        </w:rPr>
        <w:t>反抗運動由具有學術背景的中產階級牧師發起，并逐漸壯大起來。柏林的教區牧師加入了反抗行列，其中1/4的核心團體都出自神學家家庭或牧師家庭；對他們來說，雖然戰爭經歷使他們成為堅定的民族主義者，但宗教價值仍然是第一位的。他們之中只有5%是納粹黨員，這和柏林德意志基督徒中的40%形成鮮明對比。許多參與抗議的牧師來自普魯士中部省份，那里離種族沖突激烈的邊境地區相對遙遠。他們拒絕德意志基督徒缺乏文本基礎的神學創新。反抗運動首先從圣經學習小組開始。與男性人數居多的德意志基督徒運動相比，圣經學習小組中女性占了絕大多數。反抗者的基本信念來自一種虔誠的圣經原教旨主義這一立場擋住了少數自由派或者社會民主主義的牧師，使他們與這場運動劃清界限。</w:t>
      </w:r>
      <w:hyperlink w:anchor="19_9">
        <w:bookmarkStart w:id="639" w:name="_19_9"/>
        <w:r w:rsidRPr="00897FAF">
          <w:rPr>
            <w:rStyle w:val="4Text"/>
            <w:rFonts w:asciiTheme="minorEastAsia"/>
          </w:rPr>
          <w:t>[19]</w:t>
        </w:r>
        <w:bookmarkEnd w:id="639"/>
      </w:hyperlink>
    </w:p>
    <w:p w:rsidR="007F5A01" w:rsidRPr="00897FAF" w:rsidRDefault="007F5A01" w:rsidP="007F5A01">
      <w:pPr>
        <w:ind w:firstLine="480"/>
        <w:rPr>
          <w:rFonts w:asciiTheme="minorEastAsia"/>
        </w:rPr>
      </w:pPr>
      <w:r w:rsidRPr="00897FAF">
        <w:rPr>
          <w:rFonts w:asciiTheme="minorEastAsia"/>
        </w:rPr>
        <w:t>帝國主教米勒想要搞垮反抗運動。他禁止其他人在布道中談及爭議，出于整肅異見分子，并將成員數量超過100萬的新教青年組織并入希特勒青年團。同時為示公正，他公開宣布脫離德意志基督徒運動。然而這些都無濟于事，牧師中的反抗群體抗拒他的指令，在講道壇上公開反對“基督教納粹化”。他們干脆拋棄了所謂帝國教會，成立了一個與之對抗的組織：認信教會（Confessing Church）。在1934年5月的巴冕會議上，認信教會公開了自己的教會準則。準則基于神學家卡爾·巴爾特（Karl Barth）的學說，反對“雅利安人條款”，表達了對《圣經》的信仰。巴爾特是個瑞士人，居住在波恩，但不久便被迫離開德國回到祖國。他在瑞士繼續寫作，鼓勵新教徒抵制政府干涉，回歸基于《圣經》的、更純粹的宗教。他的教誨對信徒們產生了深刻的影響。</w:t>
      </w:r>
      <w:hyperlink w:anchor="20_9">
        <w:bookmarkStart w:id="640" w:name="_20_9"/>
        <w:r w:rsidRPr="00897FAF">
          <w:rPr>
            <w:rStyle w:val="4Text"/>
            <w:rFonts w:asciiTheme="minorEastAsia"/>
          </w:rPr>
          <w:t>[20]</w:t>
        </w:r>
        <w:bookmarkEnd w:id="640"/>
      </w:hyperlink>
    </w:p>
    <w:p w:rsidR="007F5A01" w:rsidRPr="00897FAF" w:rsidRDefault="007F5A01" w:rsidP="007F5A01">
      <w:pPr>
        <w:ind w:firstLine="480"/>
        <w:rPr>
          <w:rFonts w:asciiTheme="minorEastAsia"/>
        </w:rPr>
      </w:pPr>
      <w:r w:rsidRPr="00897FAF">
        <w:rPr>
          <w:rFonts w:asciiTheme="minorEastAsia"/>
        </w:rPr>
        <w:t>由于這些事件，德國大主教米勒不得不在體育宮集會之后將克勞澤解職，并放棄了一些鎮壓反抗的強制措施。這使德國的基督教運動陷入無序狀態，內部紛爭持續了一年多。1934年11月22日，認信教會建立了一個中央機構“德國福音教會臨時管理會”，米勒的主教地位很快變得無足輕重。</w:t>
      </w:r>
      <w:hyperlink w:anchor="21_9">
        <w:bookmarkStart w:id="641" w:name="_21_9"/>
        <w:r w:rsidRPr="00897FAF">
          <w:rPr>
            <w:rStyle w:val="4Text"/>
            <w:rFonts w:asciiTheme="minorEastAsia"/>
          </w:rPr>
          <w:t>[21]</w:t>
        </w:r>
        <w:bookmarkEnd w:id="641"/>
      </w:hyperlink>
      <w:r w:rsidRPr="00897FAF">
        <w:rPr>
          <w:rFonts w:asciiTheme="minorEastAsia"/>
        </w:rPr>
        <w:t>一個加入了認信教會的牧師聲稱：“掌權的人成天談論他們的行動和他們的自我；再也沒有人討論對上帝的恐懼，這樣看來第三帝國時日無多了。”一個弗蘭肯牧師在星期日布道時說：“基督徒不可能是國家社會主義者，國家社會主義者也不可能是基督徒。”馬丁·尼莫拉也進行了一系列布道，直白地表達了對納粹當局的敵意。在達勒姆教區人頭攢動的集會上（至少有一次人數高達1,500人），尼莫拉公開點名戈培爾、羅森博格和居特納，要他們為監禁拒絕服從的牧師負責，并念出了被關押和被禁言牧師的名字；在1937年1月30日希特勒就任總理四周年的紀念日上，尼莫拉在布道中講了使徒保羅遭到監禁的故事，并帶頭為失業的非雅利安人祈禱。蓋世太保憂心忡忡地記錄道，1935年11月9日啤酒館政變紀念日當天，</w:t>
      </w:r>
      <w:r w:rsidRPr="00897FAF">
        <w:rPr>
          <w:rFonts w:asciiTheme="minorEastAsia"/>
        </w:rPr>
        <w:lastRenderedPageBreak/>
        <w:t>波茨坦地區有242個教堂沒有掛出納粹卐字標志。</w:t>
      </w:r>
      <w:hyperlink w:anchor="22_9">
        <w:bookmarkStart w:id="642" w:name="_22_9"/>
        <w:r w:rsidRPr="00897FAF">
          <w:rPr>
            <w:rStyle w:val="4Text"/>
            <w:rFonts w:asciiTheme="minorEastAsia"/>
          </w:rPr>
          <w:t>[22]</w:t>
        </w:r>
        <w:bookmarkEnd w:id="642"/>
      </w:hyperlink>
      <w:r w:rsidRPr="00897FAF">
        <w:rPr>
          <w:rFonts w:asciiTheme="minorEastAsia"/>
        </w:rPr>
        <w:t>有一個布道者聲稱，政治統治者來了又去了，只有上帝永恒。蓋世太保還說，這類布道集會里全是國家社會主義的各種敵人：“無法適應時代的老軍官”、大地主、共濟會成員，“甚至還有一些突然發現自己內心想去教堂的前共產黨員”。</w:t>
      </w:r>
      <w:hyperlink w:anchor="23_9">
        <w:bookmarkStart w:id="643" w:name="_23_9"/>
        <w:r w:rsidRPr="00897FAF">
          <w:rPr>
            <w:rStyle w:val="4Text"/>
            <w:rFonts w:asciiTheme="minorEastAsia"/>
          </w:rPr>
          <w:t>[23]</w:t>
        </w:r>
        <w:bookmarkEnd w:id="643"/>
      </w:hyperlink>
      <w:r w:rsidRPr="00897FAF">
        <w:rPr>
          <w:rFonts w:asciiTheme="minorEastAsia"/>
        </w:rPr>
        <w:t>還有一份蓋世太保報告提到一首在馬堡地區廣泛流傳的歌：</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我們曾經是共產黨人、</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鋼盔老兵和社民黨人，</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現在我們是認信教會的教徒，</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我們聯合起來反抗納粹黨。</w:t>
      </w:r>
      <w:hyperlink w:anchor="24_9">
        <w:bookmarkStart w:id="644" w:name="_24_9"/>
        <w:r w:rsidRPr="00897FAF">
          <w:rPr>
            <w:rStyle w:val="4Text"/>
            <w:rFonts w:asciiTheme="minorEastAsia" w:eastAsiaTheme="minorEastAsia"/>
          </w:rPr>
          <w:t>[24]</w:t>
        </w:r>
        <w:bookmarkEnd w:id="644"/>
      </w:hyperlink>
    </w:p>
    <w:p w:rsidR="007F5A01" w:rsidRPr="00897FAF" w:rsidRDefault="007F5A01" w:rsidP="007F5A01">
      <w:pPr>
        <w:ind w:firstLine="480"/>
        <w:rPr>
          <w:rFonts w:asciiTheme="minorEastAsia"/>
        </w:rPr>
      </w:pPr>
      <w:r w:rsidRPr="00897FAF">
        <w:rPr>
          <w:rFonts w:asciiTheme="minorEastAsia"/>
        </w:rPr>
        <w:t>認信教會正在聚集起所有的反對勢力，納粹政權似乎確實面臨著威脅。</w:t>
      </w:r>
      <w:hyperlink w:anchor="25_9">
        <w:bookmarkStart w:id="645" w:name="_25_10"/>
        <w:r w:rsidRPr="00897FAF">
          <w:rPr>
            <w:rStyle w:val="4Text"/>
            <w:rFonts w:asciiTheme="minorEastAsia"/>
          </w:rPr>
          <w:t>[25]</w:t>
        </w:r>
        <w:bookmarkEnd w:id="645"/>
      </w:hyperlink>
    </w:p>
    <w:p w:rsidR="007F5A01" w:rsidRPr="00897FAF" w:rsidRDefault="007F5A01" w:rsidP="007F5A01">
      <w:pPr>
        <w:ind w:firstLine="480"/>
        <w:rPr>
          <w:rFonts w:asciiTheme="minorEastAsia"/>
        </w:rPr>
      </w:pPr>
      <w:r w:rsidRPr="00897FAF">
        <w:rPr>
          <w:rFonts w:asciiTheme="minorEastAsia"/>
        </w:rPr>
        <w:t>但是，認信教會從未像20世紀80年代后期民主德國的新教教會那樣成為反對力量的中心。希特勒等納粹領導人仍然認為宗教事務太過敏感，沒有強力支持米勒的政策。比如，雅格曾經試圖將路德宗牧師武爾姆和邁澤爾解職，此舉引發了大規模的游行示威，不少黨內知名人士也參與其中，還惹惱了符騰堡和弗蘭肯支持納粹政權的農民群體。兩名牧師最后官復原職。</w:t>
      </w:r>
      <w:hyperlink w:anchor="26_9">
        <w:bookmarkStart w:id="646" w:name="_26_9"/>
        <w:r w:rsidRPr="00897FAF">
          <w:rPr>
            <w:rStyle w:val="4Text"/>
            <w:rFonts w:asciiTheme="minorEastAsia"/>
          </w:rPr>
          <w:t>[26]</w:t>
        </w:r>
        <w:bookmarkEnd w:id="646"/>
      </w:hyperlink>
      <w:r w:rsidRPr="00897FAF">
        <w:rPr>
          <w:rFonts w:asciiTheme="minorEastAsia"/>
        </w:rPr>
        <w:t>這樣一來，納粹領導人不得不放棄從內部整合福音教會，德意志基督徒運動因而失敗。而且，許多認信教會的領導人堅決表示他們忠于第三帝國，稱他們的行動不帶有政治目的。即使是在斗爭激烈的1934年，認信教會的激進思想家迪特里希·潘霍華還出人意料地批評了尼莫拉：“尼莫拉這樣天真的空想家仍然相信他們才是真正的國家社會主義者。”潘霍華認為，教會里沒有多少人敢真的和納粹主義對著干。</w:t>
      </w:r>
      <w:hyperlink w:anchor="27_9">
        <w:bookmarkStart w:id="647" w:name="_27_9"/>
        <w:r w:rsidRPr="00897FAF">
          <w:rPr>
            <w:rStyle w:val="4Text"/>
            <w:rFonts w:asciiTheme="minorEastAsia"/>
          </w:rPr>
          <w:t>[27]</w:t>
        </w:r>
        <w:bookmarkEnd w:id="647"/>
      </w:hyperlink>
      <w:r w:rsidRPr="00897FAF">
        <w:rPr>
          <w:rFonts w:asciiTheme="minorEastAsia"/>
        </w:rPr>
        <w:t>無論如何，到了1937年，新教教會或者和德意志基督徒與認信教會分歧嚴重（例如在柏林、威斯特法倫和萊茵蘭［Rhineland］等地），或者仍被德意志基督徒把持（例如在北德的大部分地區）。許多普通的新教徒厭倦了激烈的內斗，不愿卷入教會事務。對這些沉默的大多數來說，圣經原教旨主義和納粹化的基督教都一樣讓人厭惡。</w:t>
      </w:r>
      <w:hyperlink w:anchor="28_9">
        <w:bookmarkStart w:id="648" w:name="_28_10"/>
        <w:r w:rsidRPr="00897FAF">
          <w:rPr>
            <w:rStyle w:val="4Text"/>
            <w:rFonts w:asciiTheme="minorEastAsia"/>
          </w:rPr>
          <w:t>[28]</w:t>
        </w:r>
        <w:bookmarkEnd w:id="648"/>
      </w:hyperlink>
    </w:p>
    <w:p w:rsidR="007F5A01" w:rsidRPr="00897FAF" w:rsidRDefault="007F5A01" w:rsidP="007F5A01">
      <w:pPr>
        <w:ind w:firstLine="480"/>
        <w:rPr>
          <w:rFonts w:asciiTheme="minorEastAsia"/>
        </w:rPr>
      </w:pPr>
      <w:r w:rsidRPr="00897FAF">
        <w:rPr>
          <w:rFonts w:asciiTheme="minorEastAsia"/>
        </w:rPr>
        <w:t>而且，引發內斗的首要原因是德意志基督徒要求把種族意義上不屬于雅利安族裔的人逐出教會。認信教會的牧師并非在原則上拒絕一切反猶主義，他們的反猶主義是另一種形式。這些牧師認為，受洗的猶太人按定義就不再是猶太人了，他們并不關心沒有受洗的猶太人。1935年，尼莫拉本人公開宣布，猶太人將永世受到詛咒，因為是他們使得耶穌被釘在了十字架上。不過他又用這一觀點呼吁第三帝國停止迫害猶太人：既然上帝已經審判了猶太人，那么人類就不能再橫加干預以泄私憤，耶穌不是告訴基督徒要愛自己的敵人嗎？尼莫拉試圖以這種方式用納粹的觀點反駁納粹。他聲稱，猶太人太為自己的種族身份自豪了，自詡亞伯拉罕的后裔，以致忽視了基督的福音；現在德國人也滋生了同樣的種族自豪心理，這有可能讓我們和猶太人一樣受到永世詛咒。回過頭來想，尼莫拉的觀點可能是反猶的，但在當時的背景之下有著完全不同的實際效果。</w:t>
      </w:r>
      <w:hyperlink w:anchor="29_9">
        <w:bookmarkStart w:id="649" w:name="_29_9"/>
        <w:r w:rsidRPr="00897FAF">
          <w:rPr>
            <w:rStyle w:val="4Text"/>
            <w:rFonts w:asciiTheme="minorEastAsia"/>
          </w:rPr>
          <w:t>[29]</w:t>
        </w:r>
        <w:bookmarkEnd w:id="649"/>
      </w:hyperlink>
      <w:r w:rsidRPr="00897FAF">
        <w:rPr>
          <w:rFonts w:asciiTheme="minorEastAsia"/>
        </w:rPr>
        <w:t>為猶太孩子施洗或者依照《舊約》進行布道的牧師被德意志基督徒污蔑為“猶太牧師”，飽受侮辱和謾罵。在20世紀30年代，德意志基督徒和認信教會涇渭分明、勢同水火。</w:t>
      </w:r>
      <w:hyperlink w:anchor="30_9">
        <w:bookmarkStart w:id="650" w:name="_30_9"/>
        <w:r w:rsidRPr="00897FAF">
          <w:rPr>
            <w:rStyle w:val="4Text"/>
            <w:rFonts w:asciiTheme="minorEastAsia"/>
          </w:rPr>
          <w:t>[30]</w:t>
        </w:r>
        <w:bookmarkEnd w:id="650"/>
      </w:hyperlink>
    </w:p>
    <w:p w:rsidR="007F5A01" w:rsidRPr="00897FAF" w:rsidRDefault="007F5A01" w:rsidP="007F5A01">
      <w:pPr>
        <w:ind w:firstLine="480"/>
        <w:rPr>
          <w:rFonts w:asciiTheme="minorEastAsia"/>
        </w:rPr>
      </w:pPr>
      <w:r w:rsidRPr="00897FAF">
        <w:rPr>
          <w:rFonts w:asciiTheme="minorEastAsia"/>
        </w:rPr>
        <w:t>作為國家機構，德國福音教會必須執行1933年的雅利安人條款，因此裁撤了8位牧師，另外11名因為曾參加一戰而得到豁免。數十年來，福音教會致力于讓猶太人改宗基督教，現在這些做法在教會內部激起的反對聲音一浪高過一浪，并引起一些地方牧師的強烈仇視，這在某種程度上推動了認信教會的成立。許多新教的非神職人員也為德意志基督徒張揚的種族主義和反猶主義感到擔憂。1933年3月，妻子是猶太人的小說家、詩人和廣播員約亨·克萊珀就對納粹的反猶主義頗有微詞。他在日記中寫道，“民族革命”除了制造出了近似“大屠殺的恐怖氛圍”之外一事無成。作為一個虔誠的新教徒，克萊珀認為反猶主義絕對不是基督教思想的一部分，相反它是對基督教圣經傳統的否定。“我不是反猶主義者，”他寫道，“因為信上帝的人不可能是。我也不是猶太主義者，因為信上帝的人不可能是——但是我相信上帝神秘不可知，我相信他通過猶太人得到顯現。因此，教會對目前發生的一切無動于衷，這讓我感到痛苦。”</w:t>
      </w:r>
      <w:hyperlink w:anchor="31_9">
        <w:bookmarkStart w:id="651" w:name="_31_9"/>
        <w:r w:rsidRPr="00897FAF">
          <w:rPr>
            <w:rStyle w:val="4Text"/>
            <w:rFonts w:asciiTheme="minorEastAsia"/>
          </w:rPr>
          <w:t>[31]</w:t>
        </w:r>
        <w:bookmarkEnd w:id="651"/>
      </w:hyperlink>
    </w:p>
    <w:p w:rsidR="007F5A01" w:rsidRPr="00897FAF" w:rsidRDefault="007F5A01" w:rsidP="007F5A01">
      <w:pPr>
        <w:ind w:firstLine="480"/>
        <w:rPr>
          <w:rFonts w:asciiTheme="minorEastAsia"/>
        </w:rPr>
      </w:pPr>
      <w:r w:rsidRPr="00897FAF">
        <w:rPr>
          <w:rFonts w:asciiTheme="minorEastAsia"/>
        </w:rPr>
        <w:t>但是，有組織地抵制德意志基督徒的人卻優柔寡斷。甚至連尼莫拉也主張在非雅利安人牧師的問題上保持“克制”。</w:t>
      </w:r>
      <w:hyperlink w:anchor="32_9">
        <w:bookmarkStart w:id="652" w:name="_32_9"/>
        <w:r w:rsidRPr="00897FAF">
          <w:rPr>
            <w:rStyle w:val="4Text"/>
            <w:rFonts w:asciiTheme="minorEastAsia"/>
          </w:rPr>
          <w:t>[32]</w:t>
        </w:r>
        <w:bookmarkEnd w:id="652"/>
      </w:hyperlink>
      <w:r w:rsidRPr="00897FAF">
        <w:rPr>
          <w:rFonts w:asciiTheme="minorEastAsia"/>
        </w:rPr>
        <w:t>人們普遍懷著“怪誰也不能怪希特勒”的想法，一位認信教會牧師批評教會的領袖原則，稱上帝已經賜給了他們一位元首，應當為這些麻煩負責的不是希特勒，而是帝國主教。</w:t>
      </w:r>
      <w:hyperlink w:anchor="33_9">
        <w:bookmarkStart w:id="653" w:name="_33_9"/>
        <w:r w:rsidRPr="00897FAF">
          <w:rPr>
            <w:rStyle w:val="4Text"/>
            <w:rFonts w:asciiTheme="minorEastAsia"/>
          </w:rPr>
          <w:t>[33]</w:t>
        </w:r>
        <w:bookmarkEnd w:id="653"/>
      </w:hyperlink>
      <w:r w:rsidRPr="00897FAF">
        <w:rPr>
          <w:rFonts w:asciiTheme="minorEastAsia"/>
        </w:rPr>
        <w:t>另外，一些鄉間會眾成群結隊地投向了認信教會，根據波茨坦地區一份蓋世太保報告記錄，這是因為“農民們似</w:t>
      </w:r>
      <w:r w:rsidRPr="00897FAF">
        <w:rPr>
          <w:rFonts w:asciiTheme="minorEastAsia"/>
        </w:rPr>
        <w:lastRenderedPageBreak/>
        <w:t>乎喜歡用傳統方式慶祝宗教節日，他們認為這是鄉土習俗不可拋棄的一部分”。城鎮的情況也是一樣，雖然宗教傳統早已為工人階級所拋棄，但在保守的工匠、資產階級和貴族圈子里依然流行。蓋世太保報告說，政府仍需大力鏟除固守傳統的勢力。</w:t>
      </w:r>
      <w:hyperlink w:anchor="34_9">
        <w:bookmarkStart w:id="654" w:name="_34_9"/>
        <w:r w:rsidRPr="00897FAF">
          <w:rPr>
            <w:rStyle w:val="4Text"/>
            <w:rFonts w:asciiTheme="minorEastAsia"/>
          </w:rPr>
          <w:t>[34]</w:t>
        </w:r>
        <w:bookmarkEnd w:id="654"/>
      </w:hyperlink>
      <w:r w:rsidRPr="00897FAF">
        <w:rPr>
          <w:rFonts w:asciiTheme="minorEastAsia"/>
        </w:rPr>
        <w:t>不過納粹政權也沒什么其他措施了。德意志基督徒的融合德國新教和納粹種族主義的嘗試終歸是失敗了。</w:t>
      </w:r>
      <w:hyperlink w:anchor="35_9">
        <w:bookmarkStart w:id="655" w:name="_35_9"/>
        <w:r w:rsidRPr="00897FAF">
          <w:rPr>
            <w:rStyle w:val="4Text"/>
            <w:rFonts w:asciiTheme="minorEastAsia"/>
          </w:rPr>
          <w:t>[35]</w:t>
        </w:r>
        <w:bookmarkEnd w:id="655"/>
      </w:hyperlink>
    </w:p>
    <w:p w:rsidR="007F5A01" w:rsidRPr="00897FAF" w:rsidRDefault="007F5A01" w:rsidP="007F5A01">
      <w:pPr>
        <w:pStyle w:val="3"/>
        <w:rPr>
          <w:rFonts w:asciiTheme="minorEastAsia"/>
        </w:rPr>
      </w:pPr>
      <w:bookmarkStart w:id="656" w:name="_Toc55745782"/>
      <w:r w:rsidRPr="00897FAF">
        <w:rPr>
          <w:rFonts w:asciiTheme="minorEastAsia"/>
        </w:rPr>
        <w:t>三</w:t>
      </w:r>
      <w:bookmarkEnd w:id="656"/>
    </w:p>
    <w:p w:rsidR="007F5A01" w:rsidRPr="00897FAF" w:rsidRDefault="007F5A01" w:rsidP="007F5A01">
      <w:pPr>
        <w:ind w:firstLine="480"/>
        <w:rPr>
          <w:rFonts w:asciiTheme="minorEastAsia"/>
        </w:rPr>
      </w:pPr>
      <w:r w:rsidRPr="00897FAF">
        <w:rPr>
          <w:rFonts w:asciiTheme="minorEastAsia"/>
        </w:rPr>
        <w:t>同時，尼莫拉等認信教會的高層受到監視，官方對認信教會牧師的騷擾不斷增多。直到1945年之前，仍有許多新教信眾效忠的德意志基督徒還不時制造一些暴力事件，試圖從認信教會手中奪回個別教堂的控制權。</w:t>
      </w:r>
      <w:hyperlink w:anchor="36_9">
        <w:bookmarkStart w:id="657" w:name="_36_9"/>
        <w:r w:rsidRPr="00897FAF">
          <w:rPr>
            <w:rStyle w:val="4Text"/>
            <w:rFonts w:asciiTheme="minorEastAsia"/>
          </w:rPr>
          <w:t>[36]</w:t>
        </w:r>
        <w:bookmarkEnd w:id="657"/>
      </w:hyperlink>
      <w:r w:rsidRPr="00897FAF">
        <w:rPr>
          <w:rFonts w:asciiTheme="minorEastAsia"/>
        </w:rPr>
        <w:t>未能收編教會的納粹政府不愿善罷甘休。希特勒心有不甘地放棄了建立帝國教會的想法，轉而下令成立宗教事務部。宗教事務部成立于1935年7月，由48歲的漢斯·科爾（Hanns Kerrl）執掌大權。科爾是1925年入黨的老黨員，從1933年起擔任普魯士司法部長，直至該部門在1934年被撤銷。宗教事務部權力很大，覆蓋面廣，科爾利用手中的權力積極采取措施逼迫異見牧師就范。</w:t>
      </w:r>
      <w:hyperlink w:anchor="37_9">
        <w:bookmarkStart w:id="658" w:name="_37_9"/>
        <w:r w:rsidRPr="00897FAF">
          <w:rPr>
            <w:rStyle w:val="4Text"/>
            <w:rFonts w:asciiTheme="minorEastAsia"/>
          </w:rPr>
          <w:t>[37]</w:t>
        </w:r>
        <w:bookmarkEnd w:id="658"/>
      </w:hyperlink>
      <w:r w:rsidRPr="00897FAF">
        <w:rPr>
          <w:rFonts w:asciiTheme="minorEastAsia"/>
        </w:rPr>
        <w:t>為對付認信教會，特別是最不聽話的柏林—勃蘭登堡區分支，他制定了嚴厲的鎮壓措施。一些牧師被禁止布道，停發薪水，不許去學校教學。他還命令所有的神學學生都加入納粹組織。一家曾經頗有影響的新教出版社被查抄，慕尼黑的一座新教教堂被毀。尼莫拉被抓了起來。1937年末，德國已經有超過700名牧師遭到監禁，罪名是違反政府禁止布道、禁止為認信教會籌款等命令。1935年，波茨坦地區有102名牧師因朗讀認信教會宗教大會宣言被捕，盡管后來都獲得釋放。在有的地方，一些鋼盔成員不顧褐衫軍的紀律約束，組織了勝利游行歡迎獲釋的牧師回家。“對付認信教會的所有方法，”蓋世太保也不得不承認，“到目前為止都失敗了，它們反倒使牧師堅持對抗的信念更加堅定了。”</w:t>
      </w:r>
      <w:hyperlink w:anchor="38_9">
        <w:bookmarkStart w:id="659" w:name="_38_9"/>
        <w:r w:rsidRPr="00897FAF">
          <w:rPr>
            <w:rStyle w:val="4Text"/>
            <w:rFonts w:asciiTheme="minorEastAsia"/>
          </w:rPr>
          <w:t>[38]</w:t>
        </w:r>
        <w:bookmarkEnd w:id="659"/>
      </w:hyperlink>
    </w:p>
    <w:p w:rsidR="007F5A01" w:rsidRPr="00897FAF" w:rsidRDefault="007F5A01" w:rsidP="007F5A01">
      <w:pPr>
        <w:ind w:firstLine="480"/>
        <w:rPr>
          <w:rFonts w:asciiTheme="minorEastAsia"/>
        </w:rPr>
      </w:pPr>
      <w:r w:rsidRPr="00897FAF">
        <w:rPr>
          <w:rFonts w:asciiTheme="minorEastAsia"/>
        </w:rPr>
        <w:t>審判尼莫拉就是個嚴重的錯誤，他洗脫了一切罪名。一系列證人出庭為他的愛國立場作證，尼莫拉本人表示，他絕對沒有在政治上反對納粹主義。他被判當庭釋放，但當他于1938年3月2日獲釋時，卻發現蓋世太保在監獄門口等他。希特勒親自下令將他再次逮捕，單獨關押在薩克森豪森集中營。1939年9月二戰爆發，尼莫拉要求再次加入海軍，但遭到拒絕。他仍然堅持認為自己的反抗活動純粹是出于宗教原因。但是，抓捕和監禁尼莫拉的行為引起了廣泛的譴責。他的名字每天都會在認信教會的禱告中和許多其他國家的新教集會上被人念誦，他被視為捍衛基督教原則的圣徒。尼莫拉已經被依法宣判無罪，卻仍然身陷囹圄，這讓納粹政權在國際上陷入難堪的境地。為了緩和國際輿論的批評聲，希特勒給他放了一次假，讓他回去看望快要去世的父親。鑒于尼莫拉是希特勒的欽犯，政府在某些場合也給予他有限的特權，借此平息國際輿論。他的妻子可以時不時地去探望他，某次探望之后，他糟糕的身體狀況為外界獲知，引發了抗議活動，他的飲食供應因此得到了改善。但是，1939年，尼莫拉的妻子請求希特勒釋放自己的丈夫，希特勒回答說，如果他重獲自由，在他周圍又會集結一批反對勢力，危害國家安全。</w:t>
      </w:r>
      <w:hyperlink w:anchor="39_9">
        <w:bookmarkStart w:id="660" w:name="_39_9"/>
        <w:r w:rsidRPr="00897FAF">
          <w:rPr>
            <w:rStyle w:val="4Text"/>
            <w:rFonts w:asciiTheme="minorEastAsia"/>
          </w:rPr>
          <w:t>[39]</w:t>
        </w:r>
        <w:bookmarkEnd w:id="660"/>
      </w:hyperlink>
    </w:p>
    <w:p w:rsidR="007F5A01" w:rsidRPr="00897FAF" w:rsidRDefault="007F5A01" w:rsidP="007F5A01">
      <w:pPr>
        <w:ind w:firstLine="480"/>
        <w:rPr>
          <w:rFonts w:asciiTheme="minorEastAsia"/>
        </w:rPr>
      </w:pPr>
      <w:r w:rsidRPr="00897FAF">
        <w:rPr>
          <w:rFonts w:asciiTheme="minorEastAsia"/>
        </w:rPr>
        <w:t>尼莫拉沒有逃過集中營黨衛隊警衛每日對囚犯的羞辱和毒打。他默默承受著這些非人待遇，始終堅持對上帝的信仰，在囚犯間獲得了相當高的道德權威。尼莫拉對所有囚犯一視同仁，把他們當做邪惡政權的受害者。正是在這個時候，尼莫拉見證了集中營內猶太人囚犯的苦難，開始推翻早年的反猶主義觀點。他告訴一個獄友，猶太人和所有日耳曼人一樣，應該被平等對待，他之前要求限制猶太人公民權利的想法是錯誤的。盡管尼莫拉在集中營干的是砍木頭這種相對輕松的工作，警衛仍會頻繁地為些雞毛蒜皮的小事毆打他。30年代后期，有一次警衛要他說出自己的名字，他回答說他是尼莫拉牧師。隨后他便遭到一頓毒打，以至于他不得不說“我是蠢豬尼莫拉”。據一位獄友在事情發生后不久回憶：</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警衛讓尼莫拉牧師在警衛之間用單腳跳來跳去，有時候讓他一蹲一跳，一邊看他跳，一邊打他，讓他動作再靈敏些。有一次他顯然是叫出了</w:t>
      </w:r>
      <w:r w:rsidRPr="001140FA">
        <w:rPr>
          <w:rFonts w:asciiTheme="minorEastAsia" w:eastAsiaTheme="minorEastAsia"/>
          <w:sz w:val="21"/>
        </w:rPr>
        <w:t>“</w:t>
      </w:r>
      <w:r w:rsidRPr="001140FA">
        <w:rPr>
          <w:rFonts w:asciiTheme="minorEastAsia" w:eastAsiaTheme="minorEastAsia"/>
          <w:sz w:val="21"/>
        </w:rPr>
        <w:t>上帝</w:t>
      </w:r>
      <w:r w:rsidRPr="001140FA">
        <w:rPr>
          <w:rFonts w:asciiTheme="minorEastAsia" w:eastAsiaTheme="minorEastAsia"/>
          <w:sz w:val="21"/>
        </w:rPr>
        <w:t>”</w:t>
      </w:r>
      <w:r w:rsidRPr="001140FA">
        <w:rPr>
          <w:rFonts w:asciiTheme="minorEastAsia" w:eastAsiaTheme="minorEastAsia"/>
          <w:sz w:val="21"/>
        </w:rPr>
        <w:t>兩個字（但是我沒聽到），因為一個警衛吼道，</w:t>
      </w:r>
      <w:r w:rsidRPr="001140FA">
        <w:rPr>
          <w:rFonts w:asciiTheme="minorEastAsia" w:eastAsiaTheme="minorEastAsia"/>
          <w:sz w:val="21"/>
        </w:rPr>
        <w:t>“</w:t>
      </w:r>
      <w:r w:rsidRPr="001140FA">
        <w:rPr>
          <w:rFonts w:asciiTheme="minorEastAsia" w:eastAsiaTheme="minorEastAsia"/>
          <w:sz w:val="21"/>
        </w:rPr>
        <w:t>這只蠢豬在叫他那骯臟上帝的名字，我倒想看看上帝能不能幫他出去。</w:t>
      </w:r>
      <w:r w:rsidRPr="001140FA">
        <w:rPr>
          <w:rFonts w:asciiTheme="minorEastAsia" w:eastAsiaTheme="minorEastAsia"/>
          <w:sz w:val="21"/>
        </w:rPr>
        <w:t>”</w:t>
      </w:r>
      <w:r w:rsidRPr="001140FA">
        <w:rPr>
          <w:rFonts w:asciiTheme="minorEastAsia" w:eastAsiaTheme="minorEastAsia"/>
          <w:sz w:val="21"/>
        </w:rPr>
        <w:t>有時候集中營獄長或者其他軍官會停下手中的活兒來看他表演。一旦聽到贊許的笑聲，警衛們的虐待行為就會變本加厲。</w:t>
      </w:r>
      <w:hyperlink w:anchor="40_9">
        <w:bookmarkStart w:id="661" w:name="_40_9"/>
        <w:r w:rsidRPr="00897FAF">
          <w:rPr>
            <w:rStyle w:val="4Text"/>
            <w:rFonts w:asciiTheme="minorEastAsia" w:eastAsiaTheme="minorEastAsia"/>
          </w:rPr>
          <w:t>[40]</w:t>
        </w:r>
        <w:bookmarkEnd w:id="661"/>
      </w:hyperlink>
    </w:p>
    <w:p w:rsidR="007F5A01" w:rsidRPr="00897FAF" w:rsidRDefault="007F5A01" w:rsidP="007F5A01">
      <w:pPr>
        <w:ind w:firstLine="480"/>
        <w:rPr>
          <w:rFonts w:asciiTheme="minorEastAsia"/>
        </w:rPr>
      </w:pPr>
      <w:r w:rsidRPr="00897FAF">
        <w:rPr>
          <w:rFonts w:asciiTheme="minorEastAsia"/>
        </w:rPr>
        <w:t>1941年，有段時間尼莫拉似乎可能改宗天主教，希特勒把他和三個天主教神父一起送去了達豪集</w:t>
      </w:r>
      <w:r w:rsidRPr="00897FAF">
        <w:rPr>
          <w:rFonts w:asciiTheme="minorEastAsia"/>
        </w:rPr>
        <w:lastRenderedPageBreak/>
        <w:t>中營。直到戰爭快要結束時，他一直待在那里，且生活條件得到了改善。然而，希特勒從來沒有要釋放他的意思，尤其是在尼莫拉最終決定不改宗天主教后。</w:t>
      </w:r>
      <w:hyperlink w:anchor="41_8">
        <w:bookmarkStart w:id="662" w:name="_41_9"/>
        <w:r w:rsidRPr="00897FAF">
          <w:rPr>
            <w:rStyle w:val="4Text"/>
            <w:rFonts w:asciiTheme="minorEastAsia"/>
          </w:rPr>
          <w:t>[41]</w:t>
        </w:r>
        <w:bookmarkEnd w:id="662"/>
      </w:hyperlink>
      <w:r w:rsidRPr="00897FAF">
        <w:rPr>
          <w:rFonts w:asciiTheme="minorEastAsia"/>
        </w:rPr>
        <w:t>同時，在柏林達勒姆他管轄的教區之內，德意志基督徒派再次占了上風。他的對手、高級牧師埃伯哈德·羅爾科特（Eberhard Röhricht）過去難敵尼莫拉的領袖魅力，現在卻掌握了主動權，驅逐了教區中支持認信教會的核心力量。</w:t>
      </w:r>
      <w:hyperlink w:anchor="42_8">
        <w:bookmarkStart w:id="663" w:name="_42_9"/>
        <w:r w:rsidRPr="00897FAF">
          <w:rPr>
            <w:rStyle w:val="4Text"/>
            <w:rFonts w:asciiTheme="minorEastAsia"/>
          </w:rPr>
          <w:t>[42]</w:t>
        </w:r>
        <w:bookmarkEnd w:id="663"/>
      </w:hyperlink>
    </w:p>
    <w:p w:rsidR="007F5A01" w:rsidRPr="00897FAF" w:rsidRDefault="007F5A01" w:rsidP="007F5A01">
      <w:pPr>
        <w:ind w:firstLine="480"/>
        <w:rPr>
          <w:rFonts w:asciiTheme="minorEastAsia"/>
        </w:rPr>
      </w:pPr>
      <w:r w:rsidRPr="00897FAF">
        <w:rPr>
          <w:rFonts w:asciiTheme="minorEastAsia"/>
        </w:rPr>
        <w:t>尼莫拉在暮年回憶起被捕和牢獄生涯時，為和納粹政權達成妥協而后悔，為追求狹隘的宗教利益而自責。正是在這段回憶中，他說出了那段全世界熟知的話：</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一開始他們殺共產黨員的時候，我沒說話，因為我不是共產黨員。</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隨后他們殺社會民主黨員的時候，我沒說話，因為我不是社會民主黨員。</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接著他們殺工會成員的時候，我沒說話，因為我不是工會成員。</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然后他們殺猶太人的時候，我沒說話，因為我不是猶太人。</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最后他們要殺我時，已經沒有人能為我說話了。</w:t>
      </w:r>
      <w:hyperlink w:anchor="43_8">
        <w:bookmarkStart w:id="664" w:name="_43_9"/>
        <w:r w:rsidRPr="00897FAF">
          <w:rPr>
            <w:rStyle w:val="4Text"/>
            <w:rFonts w:asciiTheme="minorEastAsia" w:eastAsiaTheme="minorEastAsia"/>
          </w:rPr>
          <w:t>[43]</w:t>
        </w:r>
        <w:bookmarkEnd w:id="664"/>
      </w:hyperlink>
    </w:p>
    <w:p w:rsidR="007F5A01" w:rsidRPr="00897FAF" w:rsidRDefault="007F5A01" w:rsidP="007F5A01">
      <w:pPr>
        <w:ind w:firstLine="480"/>
        <w:rPr>
          <w:rFonts w:asciiTheme="minorEastAsia"/>
        </w:rPr>
      </w:pPr>
      <w:r w:rsidRPr="00897FAF">
        <w:rPr>
          <w:rFonts w:asciiTheme="minorEastAsia"/>
        </w:rPr>
        <w:t>這段話雖然有力地表達了尼莫拉晚年的深切懺悔，但他的自白仍然顯露出了他的狹隘之處和德國長久以來的宗教分歧，因為有一個群體他完全沒有提到：天主教徒。</w:t>
      </w:r>
      <w:hyperlink w:anchor="44_8">
        <w:bookmarkStart w:id="665" w:name="_44_9"/>
        <w:r w:rsidRPr="00897FAF">
          <w:rPr>
            <w:rStyle w:val="4Text"/>
            <w:rFonts w:asciiTheme="minorEastAsia"/>
          </w:rPr>
          <w:t>[44]</w:t>
        </w:r>
        <w:bookmarkEnd w:id="665"/>
      </w:hyperlink>
    </w:p>
    <w:p w:rsidR="007F5A01" w:rsidRPr="00897FAF" w:rsidRDefault="007F5A01" w:rsidP="002A689A">
      <w:pPr>
        <w:pStyle w:val="2"/>
      </w:pPr>
      <w:bookmarkStart w:id="666" w:name="Di_Er_Jie_Tian_Zhu_Jiao_Tu_He_Yi"/>
      <w:bookmarkStart w:id="667" w:name="Top_of_part0073_html"/>
      <w:bookmarkStart w:id="668" w:name="Di_Er_Jie_8"/>
      <w:bookmarkStart w:id="669" w:name="_Toc55745783"/>
      <w:r w:rsidRPr="00897FAF">
        <w:rPr>
          <w:rFonts w:asciiTheme="minorEastAsia" w:eastAsiaTheme="minorEastAsia"/>
        </w:rPr>
        <w:t>第二</w:t>
      </w:r>
      <w:bookmarkEnd w:id="666"/>
      <w:bookmarkEnd w:id="667"/>
      <w:bookmarkEnd w:id="668"/>
      <w:r w:rsidR="002A689A">
        <w:rPr>
          <w:rFonts w:asciiTheme="minorEastAsia" w:eastAsiaTheme="minorEastAsia"/>
        </w:rPr>
        <w:t xml:space="preserve">節 </w:t>
      </w:r>
      <w:r w:rsidRPr="00897FAF">
        <w:rPr>
          <w:rFonts w:asciiTheme="minorEastAsia" w:eastAsiaTheme="minorEastAsia"/>
        </w:rPr>
        <w:t>天主教徒和異教徒</w:t>
      </w:r>
      <w:bookmarkEnd w:id="669"/>
    </w:p>
    <w:p w:rsidR="007F5A01" w:rsidRPr="00897FAF" w:rsidRDefault="007F5A01" w:rsidP="007F5A01">
      <w:pPr>
        <w:pStyle w:val="3"/>
        <w:rPr>
          <w:rFonts w:asciiTheme="minorEastAsia"/>
        </w:rPr>
      </w:pPr>
      <w:bookmarkStart w:id="670" w:name="_Toc55745784"/>
      <w:r w:rsidRPr="00897FAF">
        <w:rPr>
          <w:rFonts w:asciiTheme="minorEastAsia"/>
        </w:rPr>
        <w:t>一</w:t>
      </w:r>
      <w:bookmarkEnd w:id="670"/>
    </w:p>
    <w:p w:rsidR="007F5A01" w:rsidRPr="00897FAF" w:rsidRDefault="007F5A01" w:rsidP="007F5A01">
      <w:pPr>
        <w:ind w:firstLine="480"/>
        <w:rPr>
          <w:rFonts w:asciiTheme="minorEastAsia"/>
        </w:rPr>
      </w:pPr>
      <w:r w:rsidRPr="00897FAF">
        <w:rPr>
          <w:rFonts w:asciiTheme="minorEastAsia"/>
        </w:rPr>
        <w:t>希特勒對天主教既敬且懼。在他就任德國總理之時，德國人口的1/3即約2,000萬人信奉天主教，主要分布在德國西部和南部。和在他之前的俾斯麥一樣，希特勒認為天主教徒不會完全效忠祖國，因為他們的教會在組織上隸屬羅馬，而非德國。納粹黨內一些具天主教背景的領導人，比如約瑟夫·戈培爾，也敬畏天主教會精細強力的組織機構和它訓導教徒遵守教義的能力。希特勒敬仰天主教神父禁欲的獻身精神與天主教會和普通群眾之間的緊密聯系。</w:t>
      </w:r>
      <w:hyperlink w:anchor="45_8">
        <w:bookmarkStart w:id="671" w:name="_45_9"/>
        <w:r w:rsidRPr="00897FAF">
          <w:rPr>
            <w:rStyle w:val="4Text"/>
            <w:rFonts w:asciiTheme="minorEastAsia"/>
          </w:rPr>
          <w:t>[45]</w:t>
        </w:r>
        <w:bookmarkEnd w:id="671"/>
      </w:hyperlink>
      <w:r w:rsidRPr="00897FAF">
        <w:rPr>
          <w:rFonts w:asciiTheme="minorEastAsia"/>
        </w:rPr>
        <w:t>希姆萊的副手賴因哈德·海德里希出身天主教家庭，從小受到嚴訓，不過后來他卻反對天主教會，那種反對只能用瘋狂來形容。1936年，海德里希將猶太人和天主教徒視為納粹的兩大主要敵人，認為他們控制著中央黨等政治組織。他認為，天主教會是一個國際組織，必然會影響德意志民族的種族和精神團結。</w:t>
      </w:r>
      <w:hyperlink w:anchor="46_8">
        <w:bookmarkStart w:id="672" w:name="_46_9"/>
        <w:r w:rsidRPr="00897FAF">
          <w:rPr>
            <w:rStyle w:val="4Text"/>
            <w:rFonts w:asciiTheme="minorEastAsia"/>
          </w:rPr>
          <w:t>[46]</w:t>
        </w:r>
        <w:bookmarkEnd w:id="672"/>
      </w:hyperlink>
      <w:r w:rsidRPr="00897FAF">
        <w:rPr>
          <w:rFonts w:asciiTheme="minorEastAsia"/>
        </w:rPr>
        <w:t>而且，天主教徒不同于新教徒，曾主要由中央黨這個獨立政黨代表，這一黨派也與其他黨派不同，它的多數黨員在20世紀30年代初的選舉中仍對黨保持忠誠，不為納粹黨的宣傳所動。這主要是因為天主教神父，他們在布道中強烈反對納粹黨，多次禁止天主教徒入黨，并全力號召信眾始終為中央黨或巴伐利亞地區的“中央黨”即巴伐利亞人民黨（Bavarian People's Party）投票。</w:t>
      </w:r>
      <w:hyperlink w:anchor="47_8">
        <w:bookmarkStart w:id="673" w:name="_47_9"/>
        <w:r w:rsidRPr="00897FAF">
          <w:rPr>
            <w:rStyle w:val="4Text"/>
            <w:rFonts w:asciiTheme="minorEastAsia"/>
          </w:rPr>
          <w:t>[47]</w:t>
        </w:r>
        <w:bookmarkEnd w:id="673"/>
      </w:hyperlink>
      <w:r w:rsidRPr="00897FAF">
        <w:rPr>
          <w:rFonts w:asciiTheme="minorEastAsia"/>
        </w:rPr>
        <w:t>所以，很多納粹領導人認為，必須盡快壓制德國的天主教勢力，使其完全服從政府指揮。</w:t>
      </w:r>
    </w:p>
    <w:p w:rsidR="007F5A01" w:rsidRPr="00897FAF" w:rsidRDefault="007F5A01" w:rsidP="007F5A01">
      <w:pPr>
        <w:ind w:firstLine="480"/>
        <w:rPr>
          <w:rFonts w:asciiTheme="minorEastAsia"/>
        </w:rPr>
      </w:pPr>
      <w:r w:rsidRPr="00897FAF">
        <w:rPr>
          <w:rFonts w:asciiTheme="minorEastAsia"/>
        </w:rPr>
        <w:t>早在1933年天主教會就已經同意放棄中央黨，這一行為不僅傷及自身，而且也波及了其他明顯有政治色彩的組織，例如天主教工會。但是天主教這么做是希望其他廣大世俗組織能夠獲許繼續保持獨立。它之所以有這種期望，是因為納粹當局和教宗在1933年7月簽了一份正式協定。協定稱，德國政府將保護天主教世俗組織，而天主教會則承諾絕不涉足政治。</w:t>
      </w:r>
      <w:hyperlink w:anchor="48_8">
        <w:bookmarkStart w:id="674" w:name="_48_9"/>
        <w:r w:rsidRPr="00897FAF">
          <w:rPr>
            <w:rStyle w:val="4Text"/>
            <w:rFonts w:asciiTheme="minorEastAsia"/>
          </w:rPr>
          <w:t>[48]</w:t>
        </w:r>
        <w:bookmarkEnd w:id="674"/>
      </w:hyperlink>
      <w:r w:rsidRPr="00897FAF">
        <w:rPr>
          <w:rFonts w:asciiTheme="minorEastAsia"/>
        </w:rPr>
        <w:t>不過，協定在這一點上的措辭非常模糊，1933年夏，納粹當局開始沒收天主教世俗組織的財產，勒令它們主動關門，否則便強迫它們關門。從7月20日開始，所有的報紙都不準再自稱天主教報紙（因為所有報紙都將是德意志報紙）。1933年9月19日，海因里希·希姆萊手下的巴伐利亞政治警察封禁了“天主教機構的一切活動”，只保留青年團體、教堂唱詩班彩排以及慈善募捐活動。布雷斯勞的樞機貝爾特拉姆憂心不已，于10月4日向時任教宗庇護十一世（Pope Pius XI）報告，稱納粹當局企圖全面控制德國社會，查禁天主教雜志，干涉教會慈善事務，取締以及整合天主教志愿組織。天主教會在德國的另一位領袖人物樞機米夏埃爾·福爾哈貝爾（Michael Faulhaber）公開表示反對迫害非雅利安人天主教徒，但沒有批評針對非天主教徒的猶太人的暴行。在梵</w:t>
      </w:r>
      <w:r w:rsidRPr="00897FAF">
        <w:rPr>
          <w:rFonts w:asciiTheme="minorEastAsia"/>
        </w:rPr>
        <w:lastRenderedPageBreak/>
        <w:t>蒂岡，曾經作為駐德國教廷大使，現在是庇護十一世手下國務樞機卿的樞機帕切利（Eugenio Pacelli）向德國的外交部控訴，并威脅要發一封公開信進行抗議。但事實上最后什么都沒發生。德國的天主教組織認為，如果要遏止反對天主教會的浪潮，公開宣布對政府的總體支持會更有效果。因此，弗賴堡的大主教格羅貝爾（Konrad Gröber）于1933年10月10日公開宣布，“我堅定地站在新政府和新德國一邊。”公開表忠心之后，他勸說巴登的納粹當局停止攻擊天主教會。但是，德國天主教會無法過于強烈地抗議自己反對的措施，否則便有涉足政治之嫌，而在之前的協定中它已經承諾不參與政治。</w:t>
      </w:r>
      <w:hyperlink w:anchor="49_8">
        <w:bookmarkStart w:id="675" w:name="_49_9"/>
        <w:r w:rsidRPr="00897FAF">
          <w:rPr>
            <w:rStyle w:val="4Text"/>
            <w:rFonts w:asciiTheme="minorEastAsia"/>
          </w:rPr>
          <w:t>[49]</w:t>
        </w:r>
        <w:bookmarkEnd w:id="675"/>
      </w:hyperlink>
    </w:p>
    <w:p w:rsidR="007F5A01" w:rsidRPr="001140FA" w:rsidRDefault="007F5A01" w:rsidP="007F5A01">
      <w:pPr>
        <w:pStyle w:val="Para10"/>
        <w:rPr>
          <w:rFonts w:asciiTheme="minorEastAsia" w:eastAsiaTheme="minorEastAsia"/>
          <w:sz w:val="21"/>
        </w:rPr>
      </w:pPr>
      <w:bookmarkStart w:id="676" w:name="b006_1"/>
      <w:bookmarkEnd w:id="676"/>
      <w:r w:rsidRPr="001140FA">
        <w:rPr>
          <w:rFonts w:asciiTheme="minorEastAsia" w:eastAsiaTheme="minorEastAsia"/>
          <w:noProof/>
          <w:sz w:val="21"/>
          <w:lang w:val="en-US" w:eastAsia="zh-CN" w:bidi="ar-SA"/>
        </w:rPr>
        <w:drawing>
          <wp:inline distT="0" distB="0" distL="0" distR="0" wp14:anchorId="67C76319" wp14:editId="67319C22">
            <wp:extent cx="5943600" cy="3581400"/>
            <wp:effectExtent l="0" t="0" r="0" b="0"/>
            <wp:docPr id="62" name="00102.jpeg" descr="02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2.jpeg" descr="0262-01"/>
                    <pic:cNvPicPr/>
                  </pic:nvPicPr>
                  <pic:blipFill>
                    <a:blip r:embed="rId16"/>
                    <a:stretch>
                      <a:fillRect/>
                    </a:stretch>
                  </pic:blipFill>
                  <pic:spPr>
                    <a:xfrm>
                      <a:off x="0" y="0"/>
                      <a:ext cx="5943600" cy="3581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地圖6　宗教信仰分布（1936）</w:t>
      </w:r>
    </w:p>
    <w:p w:rsidR="007F5A01" w:rsidRPr="00897FAF" w:rsidRDefault="007F5A01" w:rsidP="007F5A01">
      <w:pPr>
        <w:ind w:firstLine="480"/>
        <w:rPr>
          <w:rFonts w:asciiTheme="minorEastAsia"/>
        </w:rPr>
      </w:pPr>
      <w:r w:rsidRPr="00897FAF">
        <w:rPr>
          <w:rFonts w:asciiTheme="minorEastAsia"/>
        </w:rPr>
        <w:t>事實上，納粹領導人深知攻擊根深蒂固的天主教會和天主教傳統的潛在風險，所以他們推進得很慢，就連希姆萊也在1933年11月2日下令，任何反天主教措施未經他的首肯不得實施。蓋世太保開始監視包括禮拜在內的天主教活動，尤其關注曾在中央黨和巴伐利亞人民黨任職的知名人物，并制作了一份很長的黑名單，將他們認為的天主教反政府分子列入其中。</w:t>
      </w:r>
      <w:hyperlink w:anchor="50_8">
        <w:bookmarkStart w:id="677" w:name="_50_9"/>
        <w:r w:rsidRPr="00897FAF">
          <w:rPr>
            <w:rStyle w:val="4Text"/>
            <w:rFonts w:asciiTheme="minorEastAsia"/>
          </w:rPr>
          <w:t>[50]</w:t>
        </w:r>
        <w:bookmarkEnd w:id="677"/>
      </w:hyperlink>
      <w:r w:rsidRPr="00897FAF">
        <w:rPr>
          <w:rFonts w:asciiTheme="minorEastAsia"/>
        </w:rPr>
        <w:t>納粹領導人尤其擔心天主教青年組織一直拒絕解散，這意味著希特勒青年團無法在天主教會的地盤上順利擴張。控制青年一代是塑造未來的關鍵。1934年3月15日，希特勒青年團的領導人巴爾杜爾·馮·席拉赫指責天主教青年組織分裂年輕一代，呼吁父母們送孩子加入自己的運動。他還唆使希特勒青年團組織向天主教青年組織挑釁打架，這招在1933年上半年的街頭暴力中曾廣泛使用，效果很好。</w:t>
      </w:r>
      <w:hyperlink w:anchor="51_8">
        <w:bookmarkStart w:id="678" w:name="_51_9"/>
        <w:r w:rsidRPr="00897FAF">
          <w:rPr>
            <w:rStyle w:val="4Text"/>
            <w:rFonts w:asciiTheme="minorEastAsia"/>
          </w:rPr>
          <w:t>[51]</w:t>
        </w:r>
        <w:bookmarkEnd w:id="678"/>
      </w:hyperlink>
      <w:r w:rsidRPr="00897FAF">
        <w:rPr>
          <w:rFonts w:asciiTheme="minorEastAsia"/>
        </w:rPr>
        <w:t>1934年，在柏林的“長刀之夜”中，天主教會受到了深刻的教訓：天主教行動秘書長埃里克·克勞澤納在辦公室被黨衛隊槍殺，天主教青年體育協會的全國總監阿達爾貝特·普羅布斯特（Adalbert Probst）也不幸遇害。在慕尼黑被殺的還有因批評政府而著稱、天主教周刊《海峽路》（</w:t>
      </w:r>
      <w:r w:rsidRPr="00897FAF">
        <w:rPr>
          <w:rStyle w:val="0Text"/>
          <w:rFonts w:asciiTheme="minorEastAsia"/>
        </w:rPr>
        <w:t>Der gerade Weg</w:t>
      </w:r>
      <w:r w:rsidRPr="00897FAF">
        <w:rPr>
          <w:rFonts w:asciiTheme="minorEastAsia"/>
        </w:rPr>
        <w:t>）的編輯弗里茨·格利希（Fritz Gerlich）。當時謠言四起，傳說前中央黨領袖、前總理海因里希·布呂寧也上了死亡名單，不過他那時候正好在倫敦訪問，因此逃過一劫。這些事件就發生在希特勒和天主教會就如何處理教會世俗組織的談判過程中，其中的警告意味實在再清楚不過了。但天主教會非但沒有針對這些謀殺行動表示任何抗議，反而和福音教會一起慶幸羅姆等褐衫軍激進惡徒的覆滅。政府就天主教人士的遇害解釋稱，這些人要么是自殺，要么是在試圖逃跑時被擊斃，天主教竟對此表現得十分滿意。</w:t>
      </w:r>
      <w:hyperlink w:anchor="52_8">
        <w:bookmarkStart w:id="679" w:name="_52_9"/>
        <w:r w:rsidRPr="00897FAF">
          <w:rPr>
            <w:rStyle w:val="4Text"/>
            <w:rFonts w:asciiTheme="minorEastAsia"/>
          </w:rPr>
          <w:t>[52]</w:t>
        </w:r>
        <w:bookmarkEnd w:id="679"/>
      </w:hyperlink>
    </w:p>
    <w:p w:rsidR="007F5A01" w:rsidRPr="00897FAF" w:rsidRDefault="007F5A01" w:rsidP="007F5A01">
      <w:pPr>
        <w:pStyle w:val="3"/>
        <w:rPr>
          <w:rFonts w:asciiTheme="minorEastAsia"/>
        </w:rPr>
      </w:pPr>
      <w:bookmarkStart w:id="680" w:name="_Toc55745785"/>
      <w:r w:rsidRPr="00897FAF">
        <w:rPr>
          <w:rFonts w:asciiTheme="minorEastAsia"/>
        </w:rPr>
        <w:lastRenderedPageBreak/>
        <w:t>二</w:t>
      </w:r>
      <w:bookmarkEnd w:id="680"/>
    </w:p>
    <w:p w:rsidR="007F5A01" w:rsidRPr="00897FAF" w:rsidRDefault="007F5A01" w:rsidP="007F5A01">
      <w:pPr>
        <w:ind w:firstLine="480"/>
        <w:rPr>
          <w:rFonts w:asciiTheme="minorEastAsia"/>
        </w:rPr>
      </w:pPr>
      <w:r w:rsidRPr="00897FAF">
        <w:rPr>
          <w:rFonts w:asciiTheme="minorEastAsia"/>
        </w:rPr>
        <w:t>在這些事件發生之后不久，興登堡總統離世。興登堡被視為保守派、新教、基督信仰的代表。同時，納粹黨圍繞德意志基督徒理念建立統一國教的計劃也宣告破產。這兩件事使反天主教政策迅猛抬頭。正是在這個時候，納粹意識形態鼓手阿爾弗雷德·羅森博格的反基督教作品引發了一場激烈的爭論。他公開否認基督教中的一些核心教條，比如靈魂不死、基督將人類從原罪中拯救出來等。在《20世紀的迷思》一書中，羅森博格痛斥天主教是猶太教權主義的產物，并在30年代中期出版了一系列著作詳細闡述了這些觀點。</w:t>
      </w:r>
      <w:hyperlink w:anchor="53_8">
        <w:bookmarkStart w:id="681" w:name="_53_9"/>
        <w:r w:rsidRPr="00897FAF">
          <w:rPr>
            <w:rStyle w:val="4Text"/>
            <w:rFonts w:asciiTheme="minorEastAsia"/>
          </w:rPr>
          <w:t>[53]</w:t>
        </w:r>
        <w:bookmarkEnd w:id="681"/>
      </w:hyperlink>
      <w:r w:rsidRPr="00897FAF">
        <w:rPr>
          <w:rFonts w:asciiTheme="minorEastAsia"/>
        </w:rPr>
        <w:t>連德意志基督徒都覺得他的觀點過頭了，請求希特勒予以駁斥，但遭到拒絕。羅森博格的書很快就上了教廷的《禁書目錄》（</w:t>
      </w:r>
      <w:r w:rsidRPr="00897FAF">
        <w:rPr>
          <w:rStyle w:val="0Text"/>
          <w:rFonts w:asciiTheme="minorEastAsia"/>
        </w:rPr>
        <w:t>Index of Prohibited Books</w:t>
      </w:r>
      <w:r w:rsidRPr="00897FAF">
        <w:rPr>
          <w:rFonts w:asciiTheme="minorEastAsia"/>
        </w:rPr>
        <w:t>）黑名單，并引來德國天主教神父的憤怒回應。各種傳單、書籍、會議和布道都在譴責羅森博格的學說，詛咒他在黨內的支持者。不過，政府認為羅森博格只是在表達私人觀點，沒有必要否定他。但同時政府也認識到這次爭議讓天主教群體更加抗拒納粹意識形態和組織機構對他們的滲透。1935年5月的一份蓋世太保報告稱：“講道壇上的許多牧師都對羅森博格的《迷思》和最近的《致時代的反啟蒙者》（</w:t>
      </w:r>
      <w:r w:rsidRPr="00897FAF">
        <w:rPr>
          <w:rStyle w:val="0Text"/>
          <w:rFonts w:asciiTheme="minorEastAsia"/>
        </w:rPr>
        <w:t>An die Dunkelmänner unserer Zeit</w:t>
      </w:r>
      <w:r w:rsidRPr="00897FAF">
        <w:rPr>
          <w:rFonts w:asciiTheme="minorEastAsia"/>
        </w:rPr>
        <w:t>）持嚴厲批判態度。他們譴責新時代精神、不信上帝的人和異教徒，但他們說的其實就是國家社會主義。”</w:t>
      </w:r>
      <w:hyperlink w:anchor="54_8">
        <w:bookmarkStart w:id="682" w:name="_54_9"/>
        <w:r w:rsidRPr="00897FAF">
          <w:rPr>
            <w:rStyle w:val="4Text"/>
            <w:rFonts w:asciiTheme="minorEastAsia"/>
          </w:rPr>
          <w:t>[54]</w:t>
        </w:r>
        <w:bookmarkEnd w:id="682"/>
      </w:hyperlink>
    </w:p>
    <w:p w:rsidR="007F5A01" w:rsidRPr="00897FAF" w:rsidRDefault="007F5A01" w:rsidP="007F5A01">
      <w:pPr>
        <w:ind w:firstLine="480"/>
        <w:rPr>
          <w:rFonts w:asciiTheme="minorEastAsia"/>
        </w:rPr>
      </w:pPr>
      <w:r w:rsidRPr="00897FAF">
        <w:rPr>
          <w:rFonts w:asciiTheme="minorEastAsia"/>
        </w:rPr>
        <w:t>羅森博格的觀點激起的爭議開始迅速升溫，納粹領導層認為，這比德國的天主教主教公開譴責納粹意識形態、呼吁信仰上帝的人都拒絕他的觀點還要危險。</w:t>
      </w:r>
      <w:hyperlink w:anchor="55_8">
        <w:bookmarkStart w:id="683" w:name="_55_9"/>
        <w:r w:rsidRPr="00897FAF">
          <w:rPr>
            <w:rStyle w:val="4Text"/>
            <w:rFonts w:asciiTheme="minorEastAsia"/>
          </w:rPr>
          <w:t>[55]</w:t>
        </w:r>
        <w:bookmarkEnd w:id="683"/>
      </w:hyperlink>
      <w:r w:rsidRPr="00897FAF">
        <w:rPr>
          <w:rFonts w:asciiTheme="minorEastAsia"/>
        </w:rPr>
        <w:t>在1935年3月19日寫下的復活節文告中，明斯特的主教克萊門斯·馮·加倫（Clemens von Galen）猛烈攻擊了羅森博格的書。“異教徒在德國又出現了。”他發出警告。同時，他還批評了羅森博格“種族靈魂”的說法。“那個所謂的永恒的種族靈魂，”加倫說，“完全就是胡說八道。”1935年7月初，羅森博格在明斯特集會上借機批評加倫。作為回應，7月，明斯特的天主教徒以前所未有的規模涌向街頭，紀念當地天主教會在半個世紀前逃過俾斯麥迫害和400年前宗教改革時期推行恐怖政策的再洗禮派的覆滅。1.9萬名（是通常人數的2倍）天主教徒上街為主教歡呼，主教發出了一份強有力的宣言，說他永遠不會向教會的敵人妥協。黨組織做出回應，聲稱自己無意效仿俾斯麥壓制天主教會的獨立，當地官員向柏林報告，稱加倫正在激起對政府的不滿，指控他涉足政治。</w:t>
      </w:r>
      <w:hyperlink w:anchor="56_8">
        <w:bookmarkStart w:id="684" w:name="_56_9"/>
        <w:r w:rsidRPr="00897FAF">
          <w:rPr>
            <w:rStyle w:val="4Text"/>
            <w:rFonts w:asciiTheme="minorEastAsia"/>
          </w:rPr>
          <w:t>[56]</w:t>
        </w:r>
        <w:bookmarkEnd w:id="684"/>
      </w:hyperlink>
      <w:r w:rsidRPr="00897FAF">
        <w:rPr>
          <w:rFonts w:asciiTheme="minorEastAsia"/>
        </w:rPr>
        <w:t>加倫親自給希特勒寫信，指責巴爾杜爾·馮·席拉赫等納粹領導人無端攻擊天主教神父。</w:t>
      </w:r>
      <w:hyperlink w:anchor="57_8">
        <w:bookmarkStart w:id="685" w:name="_57_9"/>
        <w:r w:rsidRPr="00897FAF">
          <w:rPr>
            <w:rStyle w:val="4Text"/>
            <w:rFonts w:asciiTheme="minorEastAsia"/>
          </w:rPr>
          <w:t>[57]</w:t>
        </w:r>
        <w:bookmarkEnd w:id="685"/>
      </w:hyperlink>
      <w:r w:rsidRPr="00897FAF">
        <w:rPr>
          <w:rFonts w:asciiTheme="minorEastAsia"/>
        </w:rPr>
        <w:t>妥協已經不可能了。為進一步打壓天主教會，希姆萊和蓋世太保開始采取更嚴厲的措施對付天主教世俗組織和機構，限制他們舉行公開會議、審查天主教報紙和雜志，禁掉其中幾期，在天主教出版社編輯崗位安插可靠的納粹黨員。赫爾曼·戈林和德國內政部長威廉·弗里克宣布反對“天主教政治化”，聲稱天主教世俗組織如果繼續存在下去將和時代精神不合。</w:t>
      </w:r>
      <w:hyperlink w:anchor="58_8">
        <w:bookmarkStart w:id="686" w:name="_58_9"/>
        <w:r w:rsidRPr="00897FAF">
          <w:rPr>
            <w:rStyle w:val="4Text"/>
            <w:rFonts w:asciiTheme="minorEastAsia"/>
          </w:rPr>
          <w:t>[58]</w:t>
        </w:r>
        <w:bookmarkEnd w:id="686"/>
      </w:hyperlink>
      <w:r w:rsidRPr="00897FAF">
        <w:rPr>
          <w:rFonts w:asciiTheme="minorEastAsia"/>
        </w:rPr>
        <w:t>到了1935年末，戈培爾和宣傳部也摻和進來，向天主教組織發出潮水般的譴責，指控它們財政腐敗，和他們在1933年對付工會的做法如出一轍。</w:t>
      </w:r>
      <w:hyperlink w:anchor="59_8">
        <w:bookmarkStart w:id="687" w:name="_59_9"/>
        <w:r w:rsidRPr="00897FAF">
          <w:rPr>
            <w:rStyle w:val="4Text"/>
            <w:rFonts w:asciiTheme="minorEastAsia"/>
          </w:rPr>
          <w:t>[59]</w:t>
        </w:r>
        <w:bookmarkEnd w:id="687"/>
      </w:hyperlink>
    </w:p>
    <w:p w:rsidR="007F5A01" w:rsidRPr="00897FAF" w:rsidRDefault="007F5A01" w:rsidP="007F5A01">
      <w:pPr>
        <w:ind w:firstLine="480"/>
        <w:rPr>
          <w:rFonts w:asciiTheme="minorEastAsia"/>
        </w:rPr>
      </w:pPr>
      <w:r w:rsidRPr="00897FAF">
        <w:rPr>
          <w:rFonts w:asciiTheme="minorEastAsia"/>
        </w:rPr>
        <w:t>納粹當局的這些新招數并未讓天主教群體放棄自己的信仰。蓋世太保的報告稱，天主教神父群體在信徒去教堂告解和家訪的時候成功地進行了自我辯解，老百姓（特別是農村地區的人）“都認為報紙上說的是假的，或者至少是極度夸張的”。</w:t>
      </w:r>
      <w:hyperlink w:anchor="60_8">
        <w:bookmarkStart w:id="688" w:name="_60_9"/>
        <w:r w:rsidRPr="00897FAF">
          <w:rPr>
            <w:rStyle w:val="4Text"/>
            <w:rFonts w:asciiTheme="minorEastAsia"/>
          </w:rPr>
          <w:t>[60]</w:t>
        </w:r>
        <w:bookmarkEnd w:id="688"/>
      </w:hyperlink>
      <w:r w:rsidRPr="00897FAF">
        <w:rPr>
          <w:rFonts w:asciiTheme="minorEastAsia"/>
        </w:rPr>
        <w:t>納粹黨本希望把年輕人招進希特勒青年團（男）和德意志少女聯盟（女），卻碰上了天主教神父的強力抵制，報告稱他們拒絕為加入了少女聯盟而不是天主教女生組織的德國女孩主持懺悔儀式。</w:t>
      </w:r>
      <w:hyperlink w:anchor="61_8">
        <w:bookmarkStart w:id="689" w:name="_61_9"/>
        <w:r w:rsidRPr="00897FAF">
          <w:rPr>
            <w:rStyle w:val="4Text"/>
            <w:rFonts w:asciiTheme="minorEastAsia"/>
          </w:rPr>
          <w:t>[61]</w:t>
        </w:r>
        <w:bookmarkEnd w:id="689"/>
      </w:hyperlink>
      <w:r w:rsidRPr="00897FAF">
        <w:rPr>
          <w:rFonts w:asciiTheme="minorEastAsia"/>
        </w:rPr>
        <w:t>雙方的沖突愈演愈烈。地方上的納粹頭目想要將停尸間等公共建筑中的宗教雕像移除，天主教徒在集會上毫不掩飾地表達對此舉的憤怒。天主教的要人來訪時，他們會掛出教會旗幟，而不是納粹黨要求的卐字標志旗幟。褐衫軍在城里的公開游行，比如在羅森海姆（Rosenheim），游行隊伍高喊著“送他去達豪”的口號，要求解雇一名老師，因為這個老師處罰了不去教堂的孩子。</w:t>
      </w:r>
      <w:hyperlink w:anchor="62_8">
        <w:bookmarkStart w:id="690" w:name="_62_9"/>
        <w:r w:rsidRPr="00897FAF">
          <w:rPr>
            <w:rStyle w:val="4Text"/>
            <w:rFonts w:asciiTheme="minorEastAsia"/>
          </w:rPr>
          <w:t>[62]</w:t>
        </w:r>
        <w:bookmarkEnd w:id="690"/>
      </w:hyperlink>
      <w:r w:rsidRPr="00897FAF">
        <w:rPr>
          <w:rFonts w:asciiTheme="minorEastAsia"/>
        </w:rPr>
        <w:t>同時，1937年7月上巴伐利亞區政府反映說，天主教正在變成“國中之國”，“他們利用布道的機會公然傳播反抗思想”，讓地方納粹黨非常生氣。</w:t>
      </w:r>
      <w:hyperlink w:anchor="63_8">
        <w:bookmarkStart w:id="691" w:name="_63_9"/>
        <w:r w:rsidRPr="00897FAF">
          <w:rPr>
            <w:rStyle w:val="4Text"/>
            <w:rFonts w:asciiTheme="minorEastAsia"/>
          </w:rPr>
          <w:t>[63]</w:t>
        </w:r>
        <w:bookmarkEnd w:id="691"/>
      </w:hyperlink>
      <w:r w:rsidRPr="00897FAF">
        <w:rPr>
          <w:rFonts w:asciiTheme="minorEastAsia"/>
        </w:rPr>
        <w:t>納粹政策甚至在政府核心都遭到了抵制：1937年1月30日，希特勒舉行了一個頒獎儀式，為內閣中的非納粹成員授以金質納粹黨勛章。郵政和交通部長、信仰堅定的天主教徒彼得·巴龍·馮·埃爾茨—呂本納赫（Peter Baron von Eltz-Rübenach）拒絕接受，并當面告訴希特勒，希望他停止迫害天主教徒。希特勒火冒三丈，一句話沒說就沖出了房間。機靈的戈培爾立刻讓這位桀驁不馴的部長走人。</w:t>
      </w:r>
      <w:hyperlink w:anchor="64_8">
        <w:bookmarkStart w:id="692" w:name="_64_9"/>
        <w:r w:rsidRPr="00897FAF">
          <w:rPr>
            <w:rStyle w:val="4Text"/>
            <w:rFonts w:asciiTheme="minorEastAsia"/>
          </w:rPr>
          <w:t>[64]</w:t>
        </w:r>
        <w:bookmarkEnd w:id="692"/>
      </w:hyperlink>
    </w:p>
    <w:p w:rsidR="007F5A01" w:rsidRPr="00897FAF" w:rsidRDefault="007F5A01" w:rsidP="007F5A01">
      <w:pPr>
        <w:ind w:firstLine="480"/>
        <w:rPr>
          <w:rFonts w:asciiTheme="minorEastAsia"/>
        </w:rPr>
      </w:pPr>
      <w:r w:rsidRPr="00897FAF">
        <w:rPr>
          <w:rFonts w:asciiTheme="minorEastAsia"/>
        </w:rPr>
        <w:t>在奧爾登堡（Oldenburg）南部，沖突演變成了公開抗議。當地某鄉村地區天主教化程度極深，村</w:t>
      </w:r>
      <w:r w:rsidRPr="00897FAF">
        <w:rPr>
          <w:rFonts w:asciiTheme="minorEastAsia"/>
        </w:rPr>
        <w:lastRenderedPageBreak/>
        <w:t>民們本來就已經對學校宗教教育的減少和地方教育局長為羅森博格反天主教言論辯護非常不滿。11月4日，情況變得更糟：教育局長宣布禁止為學校新建筑舉行宗教祝圣儀式，并下令清除州、市政、教區建筑（其中包括學校建筑）上的十字架和路德肖像等各類宗教標志。地方上的天主教神父在布道時對此表示抗議。11月10日，3,000名老兵聚在一起悼念一戰的陣亡將士，集會上的一名神父發誓絕不容忍將十字架從學校里面移除的行為。他告訴人群，他將抵制政府命令，如有必要將為此殉難，就像一戰中的老兵們一樣。每天清晨和傍晚，各教區的鐘聲都會響起，以表抗議。請愿書被隆重地送到地方教育局。居民住宅和學校建筑上的十字架被加以裝飾，教堂塔頂裝上了大十字架，夜間被電燈泡點亮。教區的人開始退出納粹黨，一個褐衫軍支部自行解散以示抗議。在一次7,000名普通市民參加的大會上，納粹黨的地方領導人被迫宣布撤銷命令。整個地區的教堂鐘聲大作，整個教區的感恩節服務和出版業恢復工作。這次事件的影響范圍遠遠超出了該地區本身。主教馮·加倫在一封信中詳細敘述了事情的整個經過，慶祝了抗爭的勝利，并聲明絕不和基督的敵人打交道。這次事件持續性地打擊了奧爾登堡南部的納粹黨組織。在1938年的國會選舉中，盡管使盡各種手段威逼利誘，它也只獲得了92%的選票，遠不能和1936年3月的99%相比。</w:t>
      </w:r>
      <w:hyperlink w:anchor="65_8">
        <w:bookmarkStart w:id="693" w:name="_65_9"/>
        <w:r w:rsidRPr="00897FAF">
          <w:rPr>
            <w:rStyle w:val="4Text"/>
            <w:rFonts w:asciiTheme="minorEastAsia"/>
          </w:rPr>
          <w:t>[65]</w:t>
        </w:r>
        <w:bookmarkEnd w:id="693"/>
      </w:hyperlink>
    </w:p>
    <w:p w:rsidR="007F5A01" w:rsidRPr="00897FAF" w:rsidRDefault="007F5A01" w:rsidP="007F5A01">
      <w:pPr>
        <w:ind w:firstLine="480"/>
        <w:rPr>
          <w:rFonts w:asciiTheme="minorEastAsia"/>
        </w:rPr>
      </w:pPr>
      <w:r w:rsidRPr="00897FAF">
        <w:rPr>
          <w:rFonts w:asciiTheme="minorEastAsia"/>
        </w:rPr>
        <w:t>早在羅馬教廷和納粹德國的協定得到批準之前，梵蒂岡的國務卿、樞機帕切利就已經在接連不斷地對德國政府違反協定的行為提出冗長的抗議，詳細列舉了褐衫軍關閉天主教世俗組織、沒收財物、組織反基督教宣傳、查禁天主教出版物等數百件案例。德國對梵蒂岡的回應從來都是一個樣兒：德國人民為反對馬克思主義和共產主義需要團結一致，結束宗教紛爭。天主教神父的所作所為阻礙了這場戰斗，公開稱納粹卐字標志是“惡魔的十字架”，拒絕行納粹禮，禁止褐衫軍參加禮拜，在布道時不斷違反協定攻擊政府。因此，政府不得不繼續在多個方面和天主教群體對抗。天主教青年組織首當其沖，其中包括天主教的童子軍組織以及各類體育俱樂部。1934年5月這些組織的成員加起來總計已有150萬人，是一個非常引人注意的目標。這些青年組織經常和希特勒青年團發生沖突，雖然多數時候只是互相叫罵而已。在政府眼里，這些天主教青年組織“反民族主義、反國家社會主義”，必須予以鎮壓。要求天主教青年組織成員退出組織加入希特勒青年團的壓力越來越大。</w:t>
      </w:r>
      <w:hyperlink w:anchor="66_8">
        <w:bookmarkStart w:id="694" w:name="_66_9"/>
        <w:r w:rsidRPr="00897FAF">
          <w:rPr>
            <w:rStyle w:val="4Text"/>
            <w:rFonts w:asciiTheme="minorEastAsia"/>
          </w:rPr>
          <w:t>[66]</w:t>
        </w:r>
        <w:bookmarkEnd w:id="694"/>
      </w:hyperlink>
      <w:r w:rsidRPr="00897FAF">
        <w:rPr>
          <w:rFonts w:asciiTheme="minorEastAsia"/>
        </w:rPr>
        <w:t>從1935年開始，德國戲劇協會禁止教會贊助的音樂和戲劇表演上映，說它們在財政上和意識形態上與納粹黨資助的藝術活動構成了競爭。1937年，戲劇協會禁止演出基督降生，說那是天主教的政治宣傳，有悖于教廷與德國達成的協定。</w:t>
      </w:r>
      <w:hyperlink w:anchor="67_8">
        <w:bookmarkStart w:id="695" w:name="_67_9"/>
        <w:r w:rsidRPr="00897FAF">
          <w:rPr>
            <w:rStyle w:val="4Text"/>
            <w:rFonts w:asciiTheme="minorEastAsia"/>
          </w:rPr>
          <w:t>[67]</w:t>
        </w:r>
        <w:bookmarkEnd w:id="695"/>
      </w:hyperlink>
    </w:p>
    <w:p w:rsidR="007F5A01" w:rsidRPr="00897FAF" w:rsidRDefault="007F5A01" w:rsidP="007F5A01">
      <w:pPr>
        <w:ind w:firstLine="480"/>
        <w:rPr>
          <w:rFonts w:asciiTheme="minorEastAsia"/>
        </w:rPr>
      </w:pPr>
      <w:r w:rsidRPr="00897FAF">
        <w:rPr>
          <w:rFonts w:asciiTheme="minorEastAsia"/>
        </w:rPr>
        <w:t>在類似的眾多領域中，帕切利堅持不懈地向德國政府提出了一系列漫長、詳細、措辭嚴厲的抗議。在戈培爾的宣傳部開始譴責天主教會財政腐敗之后，柏林和羅馬之間的火藥味濃了很多，眼看著就要公開決裂，互相為敵了。</w:t>
      </w:r>
      <w:hyperlink w:anchor="68_8">
        <w:bookmarkStart w:id="696" w:name="_68_9"/>
        <w:r w:rsidRPr="00897FAF">
          <w:rPr>
            <w:rStyle w:val="4Text"/>
            <w:rFonts w:asciiTheme="minorEastAsia"/>
          </w:rPr>
          <w:t>[68]</w:t>
        </w:r>
        <w:bookmarkEnd w:id="696"/>
      </w:hyperlink>
      <w:r w:rsidRPr="00897FAF">
        <w:rPr>
          <w:rFonts w:asciiTheme="minorEastAsia"/>
        </w:rPr>
        <w:t>梵蒂岡譴責說，納粹政府一直在監視教堂的服務和布道活動：“每一個動作、每一句話、每一次教會活動都會引來惱人的告密者。”</w:t>
      </w:r>
      <w:hyperlink w:anchor="69_8">
        <w:bookmarkStart w:id="697" w:name="_69_9"/>
        <w:r w:rsidRPr="00897FAF">
          <w:rPr>
            <w:rStyle w:val="4Text"/>
            <w:rFonts w:asciiTheme="minorEastAsia"/>
          </w:rPr>
          <w:t>[69]</w:t>
        </w:r>
        <w:bookmarkEnd w:id="697"/>
      </w:hyperlink>
      <w:r w:rsidRPr="00897FAF">
        <w:rPr>
          <w:rFonts w:asciiTheme="minorEastAsia"/>
        </w:rPr>
        <w:t>在德國許多地區，鑒于當地黨的領導人和官員想要整合教派學校和天主教青年組織，天主教神父經常不經意地在言語上就和他們發生沖突。地方官員的報告稱，這些沖突是30年代中期之前在德國引發公開政治異議的唯一原因。</w:t>
      </w:r>
      <w:hyperlink w:anchor="70_8">
        <w:bookmarkStart w:id="698" w:name="_70_9"/>
        <w:r w:rsidRPr="00897FAF">
          <w:rPr>
            <w:rStyle w:val="4Text"/>
            <w:rFonts w:asciiTheme="minorEastAsia"/>
          </w:rPr>
          <w:t>[70]</w:t>
        </w:r>
        <w:bookmarkEnd w:id="698"/>
      </w:hyperlink>
      <w:r w:rsidRPr="00897FAF">
        <w:rPr>
          <w:rFonts w:asciiTheme="minorEastAsia"/>
        </w:rPr>
        <w:t>隨著沖突加劇，形勢日益緊張，一個由貝爾特拉姆、福爾哈貝爾和加倫等高級主教和樞機組成的德國代表團于1937年1月前往羅馬教廷控訴納粹當局違反協定。在教宗的支持下，福爾哈貝爾起草了一份教宗通諭。帕切利根據自己和德國政府的大量通信，為通諭增添了大量內容，歷數了梵蒂岡這幾年以來對德國提出的所有抗議。在獲得教宗同意之后，這份通諭被偷運進德國，在12個不同地點秘密印刷，由小男孩們騎著自行車或者步行送到各個教區的牧師手中。1937年3月21日，德國境內的神父在所有天主教講道壇上高聲念出了教宗通諭。</w:t>
      </w:r>
    </w:p>
    <w:p w:rsidR="007F5A01" w:rsidRPr="00897FAF" w:rsidRDefault="007F5A01" w:rsidP="007F5A01">
      <w:pPr>
        <w:ind w:firstLine="480"/>
        <w:rPr>
          <w:rFonts w:asciiTheme="minorEastAsia"/>
        </w:rPr>
      </w:pPr>
      <w:r w:rsidRPr="00897FAF">
        <w:rPr>
          <w:rFonts w:asciiTheme="minorEastAsia"/>
        </w:rPr>
        <w:t>這份通諭用德語寫成，題名為“極度關切”（</w:t>
      </w:r>
      <w:r w:rsidRPr="00897FAF">
        <w:rPr>
          <w:rStyle w:val="0Text"/>
          <w:rFonts w:asciiTheme="minorEastAsia"/>
        </w:rPr>
        <w:t>Mit brennender Sorge</w:t>
      </w:r>
      <w:r w:rsidRPr="00897FAF">
        <w:rPr>
          <w:rFonts w:asciiTheme="minorEastAsia"/>
        </w:rPr>
        <w:t>）。它懷著火燒火燎的心情，指責納粹分子對天主教的“憎恨”和“中傷”。</w:t>
      </w:r>
      <w:hyperlink w:anchor="71_8">
        <w:bookmarkStart w:id="699" w:name="_71_9"/>
        <w:r w:rsidRPr="00897FAF">
          <w:rPr>
            <w:rStyle w:val="4Text"/>
            <w:rFonts w:asciiTheme="minorEastAsia"/>
          </w:rPr>
          <w:t>[71]</w:t>
        </w:r>
        <w:bookmarkEnd w:id="699"/>
      </w:hyperlink>
      <w:r w:rsidRPr="00897FAF">
        <w:rPr>
          <w:rFonts w:asciiTheme="minorEastAsia"/>
        </w:rPr>
        <w:t>盡管這份文件使用了大量神學術語，普通人不易讀懂，但至少其中一部分的意思是足夠清晰的。論及納粹當局的教會政策，庇護十一世毫不客氣地使用了樞機帕切利的話，以雷霆之怒說道：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任何人，不管他是統一了種族，還是統一了人民，是統一了國家，還是掌握了國家公器或其他人類社會的基本價值</w:t>
      </w:r>
      <w:r w:rsidRPr="001140FA">
        <w:rPr>
          <w:rFonts w:asciiTheme="minorEastAsia" w:eastAsiaTheme="minorEastAsia"/>
          <w:sz w:val="21"/>
        </w:rPr>
        <w:t>——</w:t>
      </w:r>
      <w:r w:rsidRPr="001140FA">
        <w:rPr>
          <w:rFonts w:asciiTheme="minorEastAsia" w:eastAsiaTheme="minorEastAsia"/>
          <w:sz w:val="21"/>
        </w:rPr>
        <w:t>在塵世秩序中，這意味著他享有無與倫比的榮耀地位</w:t>
      </w:r>
      <w:r w:rsidRPr="001140FA">
        <w:rPr>
          <w:rFonts w:asciiTheme="minorEastAsia" w:eastAsiaTheme="minorEastAsia"/>
          <w:sz w:val="21"/>
        </w:rPr>
        <w:t>——</w:t>
      </w:r>
      <w:r w:rsidRPr="001140FA">
        <w:rPr>
          <w:rFonts w:asciiTheme="minorEastAsia" w:eastAsiaTheme="minorEastAsia"/>
          <w:sz w:val="21"/>
        </w:rPr>
        <w:t>如果他試圖將塵世的價值秩序作為最高準則，以致高于宗教價值，通過偶像崇拜將之奉若神明，那么他就是在顛覆和篡改上帝創造和掌握的神圣秩序。</w:t>
      </w:r>
      <w:hyperlink w:anchor="72_8">
        <w:bookmarkStart w:id="700" w:name="_72_9"/>
        <w:r w:rsidRPr="00897FAF">
          <w:rPr>
            <w:rStyle w:val="4Text"/>
            <w:rFonts w:asciiTheme="minorEastAsia" w:eastAsiaTheme="minorEastAsia"/>
          </w:rPr>
          <w:t>[72]</w:t>
        </w:r>
        <w:bookmarkEnd w:id="700"/>
      </w:hyperlink>
    </w:p>
    <w:p w:rsidR="007F5A01" w:rsidRPr="00897FAF" w:rsidRDefault="007F5A01" w:rsidP="007F5A01">
      <w:pPr>
        <w:ind w:firstLine="480"/>
        <w:rPr>
          <w:rFonts w:asciiTheme="minorEastAsia"/>
        </w:rPr>
      </w:pPr>
      <w:r w:rsidRPr="00897FAF">
        <w:rPr>
          <w:rFonts w:asciiTheme="minorEastAsia"/>
        </w:rPr>
        <w:lastRenderedPageBreak/>
        <w:t>在虔信上帝的人看來，宗教的永恒價值至高無上。通諭接著說，德國政府為顛覆宗教價值，是在向天主教發起一場“自取滅亡的斗爭”：</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德國政府采取了各種強制措施，有明槍也有暗箭，用威脅恐嚇的伎倆，以剝奪經濟、職業、公民等權益的手段要挾虔誠的天主教徒，尤其是某些天主教公務員，使他們備受壓迫，這種行為既不合法，也不人道。</w:t>
      </w:r>
      <w:hyperlink w:anchor="73_8">
        <w:bookmarkStart w:id="701" w:name="_73_9"/>
        <w:r w:rsidRPr="00897FAF">
          <w:rPr>
            <w:rStyle w:val="4Text"/>
            <w:rFonts w:asciiTheme="minorEastAsia" w:eastAsiaTheme="minorEastAsia"/>
          </w:rPr>
          <w:t>[73]</w:t>
        </w:r>
        <w:bookmarkEnd w:id="701"/>
      </w:hyperlink>
    </w:p>
    <w:p w:rsidR="007F5A01" w:rsidRPr="00897FAF" w:rsidRDefault="007F5A01" w:rsidP="007F5A01">
      <w:pPr>
        <w:ind w:firstLine="480"/>
        <w:rPr>
          <w:rFonts w:asciiTheme="minorEastAsia"/>
        </w:rPr>
      </w:pPr>
      <w:r w:rsidRPr="00897FAF">
        <w:rPr>
          <w:rFonts w:asciiTheme="minorEastAsia"/>
        </w:rPr>
        <w:t>通諭的譴責使希特勒勃然大怒，也使他覺察到天主教會能夠在不引起蓋世太保懷疑的前提下輕松組織一場全國性的抗議活動。他下令沒收所有的通諭，逮捕所有保存通諭文本的人，禁止再次印刷通諭，關閉所有曾印刷通諭的公司。</w:t>
      </w:r>
      <w:hyperlink w:anchor="74_8">
        <w:bookmarkStart w:id="702" w:name="_74_8"/>
        <w:r w:rsidRPr="00897FAF">
          <w:rPr>
            <w:rStyle w:val="4Text"/>
            <w:rFonts w:asciiTheme="minorEastAsia"/>
          </w:rPr>
          <w:t>[74]</w:t>
        </w:r>
        <w:bookmarkEnd w:id="702"/>
      </w:hyperlink>
    </w:p>
    <w:p w:rsidR="007F5A01" w:rsidRPr="00897FAF" w:rsidRDefault="007F5A01" w:rsidP="007F5A01">
      <w:pPr>
        <w:ind w:firstLine="480"/>
        <w:rPr>
          <w:rFonts w:asciiTheme="minorEastAsia"/>
        </w:rPr>
      </w:pPr>
      <w:r w:rsidRPr="00897FAF">
        <w:rPr>
          <w:rFonts w:asciiTheme="minorEastAsia"/>
        </w:rPr>
        <w:t>自1936年擔任德國警察總長后，希姆萊和自己的副手賴因哈德·海德里希就開始對付天主教。希姆萊在天主教組織中安插特務，命令警察變本加厲地騷擾神父。主教區媒體遭到打擊，朝圣和游行受限，就連天主教的婚姻指導和育兒課程也被禁止，因為它們傳授的東西不符合國家社會主義在這方面的理念。到了1938年，大多數天主教青年團體已被解散，理由是它們幫忙散布“仇視國家的文字”。天主教行動在德國的領導人被指控和中央黨前領導人、高級教士卡斯（Ludwig Kaas）保持聯系，該組織在1938年1月被禁。</w:t>
      </w:r>
      <w:hyperlink w:anchor="75_8">
        <w:bookmarkStart w:id="703" w:name="_75_8"/>
        <w:r w:rsidRPr="00897FAF">
          <w:rPr>
            <w:rStyle w:val="4Text"/>
            <w:rFonts w:asciiTheme="minorEastAsia"/>
          </w:rPr>
          <w:t>[75]</w:t>
        </w:r>
        <w:bookmarkEnd w:id="703"/>
      </w:hyperlink>
      <w:r w:rsidRPr="00897FAF">
        <w:rPr>
          <w:rFonts w:asciiTheme="minorEastAsia"/>
        </w:rPr>
        <w:t>巴伐利亞和薩克森停止向教會發放國家資助，取締修道院，沒收了它們的財產。搜查居所和逮捕“政治牧師”的事件急劇增長，精心炮制的“非法布道案”被源源不斷地送往法院受審。一個名叫魯珀特·邁爾（Rupert Mayer）的耶穌會神父的被捕和審判在庭上激起了支持者公開抗議。慕尼黑的圣米夏埃爾教堂（St Michael）還有人為他禱告，并說了一些犯禁的話。一些神父始終拒絕屈服，還有一些報告指控某些神父拒絕行納粹禮，并教孩子說“耶穌基督萬歲”，而不是“希特勒萬歲”。</w:t>
      </w:r>
      <w:hyperlink w:anchor="76_8">
        <w:bookmarkStart w:id="704" w:name="_76_8"/>
        <w:r w:rsidRPr="00897FAF">
          <w:rPr>
            <w:rStyle w:val="4Text"/>
            <w:rFonts w:asciiTheme="minorEastAsia"/>
          </w:rPr>
          <w:t>[76]</w:t>
        </w:r>
        <w:bookmarkEnd w:id="704"/>
      </w:hyperlink>
      <w:r w:rsidRPr="00897FAF">
        <w:rPr>
          <w:rFonts w:asciiTheme="minorEastAsia"/>
        </w:rPr>
        <w:t>在天主教會和納粹當局的斗爭過程中，德國超過1/3的天主教神父都在某種程度上受過來自警察或國家權力機關的懲罰，最嚴厲的懲罰是監禁。</w:t>
      </w:r>
      <w:hyperlink w:anchor="77_8">
        <w:bookmarkStart w:id="705" w:name="_77_8"/>
        <w:r w:rsidRPr="00897FAF">
          <w:rPr>
            <w:rStyle w:val="4Text"/>
            <w:rFonts w:asciiTheme="minorEastAsia"/>
          </w:rPr>
          <w:t>[77]</w:t>
        </w:r>
        <w:bookmarkEnd w:id="705"/>
      </w:hyperlink>
      <w:r w:rsidRPr="00897FAF">
        <w:rPr>
          <w:rFonts w:asciiTheme="minorEastAsia"/>
        </w:rPr>
        <w:t>顯然，教宗的通諭不僅沒能立刻改變局面，反而惡化了教會和政府的關系。</w:t>
      </w:r>
    </w:p>
    <w:p w:rsidR="007F5A01" w:rsidRPr="00897FAF" w:rsidRDefault="007F5A01" w:rsidP="007F5A01">
      <w:pPr>
        <w:ind w:firstLine="480"/>
        <w:rPr>
          <w:rFonts w:asciiTheme="minorEastAsia"/>
        </w:rPr>
      </w:pPr>
      <w:r w:rsidRPr="00897FAF">
        <w:rPr>
          <w:rFonts w:asciiTheme="minorEastAsia"/>
        </w:rPr>
        <w:t>除了警察和司法機關之外，宣傳部長戈培爾也參與其中。通諭發布后，戈培爾加強了宣傳天主教神父性丑聞的力度。這種宣傳早在1935年中期就已經開始。1935年11月，15名天主教修士被控在西部的一家精神病院從事同性戀行為。當時的報紙說這件事簡直“比所多瑪和蛾摩拉還惡心”。</w:t>
      </w:r>
      <w:hyperlink w:anchor="78_8">
        <w:bookmarkStart w:id="706" w:name="_78_9"/>
        <w:r w:rsidRPr="00897FAF">
          <w:rPr>
            <w:rStyle w:val="4Text"/>
            <w:rFonts w:asciiTheme="minorEastAsia"/>
          </w:rPr>
          <w:t>[78]</w:t>
        </w:r>
        <w:bookmarkEnd w:id="706"/>
      </w:hyperlink>
      <w:r w:rsidRPr="00897FAF">
        <w:rPr>
          <w:rFonts w:asciiTheme="minorEastAsia"/>
        </w:rPr>
        <w:t>這些修士遭到重判，引起媒體專欄的持續關注。還有一些神父被控性侵天主教會兒童中心等機構的未成年人而獲刑。1936年5月，媒體報道了科布倫茨的一件案子：超過200多名圣方濟各會修道士因為相似的罪名被推上法庭。</w:t>
      </w:r>
      <w:hyperlink w:anchor="79_8">
        <w:bookmarkStart w:id="707" w:name="_79_8"/>
        <w:r w:rsidRPr="00897FAF">
          <w:rPr>
            <w:rStyle w:val="4Text"/>
            <w:rFonts w:asciiTheme="minorEastAsia"/>
          </w:rPr>
          <w:t>[79]</w:t>
        </w:r>
        <w:bookmarkEnd w:id="707"/>
      </w:hyperlink>
      <w:r w:rsidRPr="00897FAF">
        <w:rPr>
          <w:rFonts w:asciiTheme="minorEastAsia"/>
        </w:rPr>
        <w:t>這些事情體現了納粹分子的反同性戀傾向。它們通常占據著國內報紙的頭版頭條。而天主教神父和修士性侵女孩的事件受到的關注相對較少，報紙主要關注孌童事件，聲稱這些修道士在“制造惡心的傳染病”，必須將其盡數消滅。到了1937年4月，據說已經有超過1,000名神父、僧侶和修士——不知道有多少是真的——由于類似原因在等候審判。</w:t>
      </w:r>
      <w:hyperlink w:anchor="80_8">
        <w:bookmarkStart w:id="708" w:name="_80_8"/>
        <w:r w:rsidRPr="00897FAF">
          <w:rPr>
            <w:rStyle w:val="4Text"/>
            <w:rFonts w:asciiTheme="minorEastAsia"/>
          </w:rPr>
          <w:t>[80]</w:t>
        </w:r>
        <w:bookmarkEnd w:id="708"/>
      </w:hyperlink>
      <w:r w:rsidRPr="00897FAF">
        <w:rPr>
          <w:rFonts w:asciiTheme="minorEastAsia"/>
        </w:rPr>
        <w:t>一些小報在報道這些事件時大膽地使用了聳人聽聞的標題，“上帝之所變成了妓院和禽獸之所”，還要求天主教“摘下面具”，完全是在暗示同性戀和戀童癖在教會已經泛濫成災，而非個別現象。</w:t>
      </w:r>
      <w:hyperlink w:anchor="81_8">
        <w:bookmarkStart w:id="709" w:name="_81_8"/>
        <w:r w:rsidRPr="00897FAF">
          <w:rPr>
            <w:rStyle w:val="4Text"/>
            <w:rFonts w:asciiTheme="minorEastAsia"/>
          </w:rPr>
          <w:t>[81]</w:t>
        </w:r>
        <w:bookmarkEnd w:id="709"/>
      </w:hyperlink>
      <w:r w:rsidRPr="00897FAF">
        <w:rPr>
          <w:rFonts w:asciiTheme="minorEastAsia"/>
        </w:rPr>
        <w:t>這些審判的始作俑者都是宣傳部，是它向司法部門提供詳細報告，并施壓要求把所謂的罪犯帶上法庭接受審判，爭取宣傳效果最大化。</w:t>
      </w:r>
    </w:p>
    <w:p w:rsidR="007F5A01" w:rsidRPr="00897FAF" w:rsidRDefault="007F5A01" w:rsidP="007F5A01">
      <w:pPr>
        <w:ind w:firstLine="480"/>
        <w:rPr>
          <w:rFonts w:asciiTheme="minorEastAsia"/>
        </w:rPr>
      </w:pPr>
      <w:r w:rsidRPr="00897FAF">
        <w:rPr>
          <w:rFonts w:asciiTheme="minorEastAsia"/>
        </w:rPr>
        <w:t>報紙上還說，尤其可惡的是教會為這些罪犯撐腰，把他們視為圣徒。</w:t>
      </w:r>
      <w:hyperlink w:anchor="82_8">
        <w:bookmarkStart w:id="710" w:name="_82_8"/>
        <w:r w:rsidRPr="00897FAF">
          <w:rPr>
            <w:rStyle w:val="4Text"/>
            <w:rFonts w:asciiTheme="minorEastAsia"/>
          </w:rPr>
          <w:t>[82]</w:t>
        </w:r>
        <w:bookmarkEnd w:id="710"/>
      </w:hyperlink>
      <w:r w:rsidRPr="00897FAF">
        <w:rPr>
          <w:rFonts w:asciiTheme="minorEastAsia"/>
        </w:rPr>
        <w:t>隨著受審案件不斷增多，宣傳部愈發丑化天主教，說它在性方面腐爛不堪，不配教育年輕人。大量其他性犯罪類的報道被壓了下去，以便讓公眾覺得這種案件的罪魁禍首就是天主教，是天主教神父禁欲的附加產物。某納粹報紙發文稱，天主教就是“我們種族健康軀體上的一顆膿瘡”，必須除掉。</w:t>
      </w:r>
      <w:hyperlink w:anchor="83_8">
        <w:bookmarkStart w:id="711" w:name="_83_8"/>
        <w:r w:rsidRPr="00897FAF">
          <w:rPr>
            <w:rStyle w:val="4Text"/>
            <w:rFonts w:asciiTheme="minorEastAsia"/>
          </w:rPr>
          <w:t>[83]</w:t>
        </w:r>
        <w:bookmarkEnd w:id="711"/>
      </w:hyperlink>
      <w:r w:rsidRPr="00897FAF">
        <w:rPr>
          <w:rFonts w:asciiTheme="minorEastAsia"/>
        </w:rPr>
        <w:t>反對天主教的宣傳攻勢在戈培爾的一次演講中達到高潮。1937年5月28日，宣傳部長戈培爾向2萬名納粹忠誠黨徒發表了一次演講，并通過國家廣播電臺向全國直播。他指責天主教是“腐化人民心靈的毒物”，承諾“性犯罪的毒瘤定會被連根鏟除”。</w:t>
      </w:r>
      <w:hyperlink w:anchor="84_8">
        <w:bookmarkStart w:id="712" w:name="_84_8"/>
        <w:r w:rsidRPr="00897FAF">
          <w:rPr>
            <w:rStyle w:val="4Text"/>
            <w:rFonts w:asciiTheme="minorEastAsia"/>
          </w:rPr>
          <w:t>[84]</w:t>
        </w:r>
        <w:bookmarkEnd w:id="712"/>
      </w:hyperlink>
      <w:r w:rsidRPr="00897FAF">
        <w:rPr>
          <w:rFonts w:asciiTheme="minorEastAsia"/>
        </w:rPr>
        <w:t>他特別告訴聽眾，對這些罪犯進行的審判絕不像教會所說的是對莫須有罪名的作秀審判；正如媒體上所說的，審判是絕對必要的，它清算了“習慣修道院和兄弟會生活的僧侶攜帶的遺傳疾病”，他們道貌岸然地宣稱自己具有一個真正德國人才有的美德和正直。國家正面臨著德意志民族的道德體系被敵人系統顛覆的危險。如果主教們固執己見，他們同樣會被送上法庭。“統治德國的，”他警告天主教會，“不是梵蒂岡的法，而是德意志民族的法。”</w:t>
      </w:r>
      <w:hyperlink w:anchor="85_8">
        <w:bookmarkStart w:id="713" w:name="_85_9"/>
        <w:r w:rsidRPr="00897FAF">
          <w:rPr>
            <w:rStyle w:val="4Text"/>
            <w:rFonts w:asciiTheme="minorEastAsia"/>
          </w:rPr>
          <w:t>[85]</w:t>
        </w:r>
        <w:bookmarkEnd w:id="713"/>
      </w:hyperlink>
    </w:p>
    <w:p w:rsidR="007F5A01" w:rsidRPr="00897FAF" w:rsidRDefault="007F5A01" w:rsidP="007F5A01">
      <w:pPr>
        <w:ind w:firstLine="480"/>
        <w:rPr>
          <w:rFonts w:asciiTheme="minorEastAsia"/>
        </w:rPr>
      </w:pPr>
      <w:r w:rsidRPr="00897FAF">
        <w:rPr>
          <w:rFonts w:asciiTheme="minorEastAsia"/>
        </w:rPr>
        <w:t>宣傳部對于發起此類宣傳攻勢早已駕輕就熟。它的指控中確有幾分真相，但卻經過了極度夸大，以服務于自己的政治目的，而這些目的和實際案子沒有什么聯系。戈培爾意在讓普通天主教徒相信天主</w:t>
      </w:r>
      <w:r w:rsidRPr="00897FAF">
        <w:rPr>
          <w:rFonts w:asciiTheme="minorEastAsia"/>
        </w:rPr>
        <w:lastRenderedPageBreak/>
        <w:t>教會腐敗透頂、道德墮落。審判是宣傳的陪襯，受到警察的騷擾和恐嚇的支持，共同組成一場持續性的運動，目的是關閉宗教學校，代之以去宗教化的社區學校，并以納粹黨熟悉的投票模式制造家長支持的假象。投票的家長被迫簽署了一份已經準備好的文件，宣稱他們“不愿自己的孩子在學校教育中被宗教狂熱誤導”，支持“一個領袖、一個民族、一個學校”的原則。早在1936年，樞機貝爾特拉姆已經直接在向希特勒抱怨，“巴伐利亞、符騰堡和其他一些地方”彌漫著“前所未有的恐怖”，“投票支持宗教學校的人被視為國家敵人”。他的抗議被當成了耳邊風，各地依然充斥著反天主教宣傳。</w:t>
      </w:r>
      <w:hyperlink w:anchor="86_8">
        <w:bookmarkStart w:id="714" w:name="_86_8"/>
        <w:r w:rsidRPr="00897FAF">
          <w:rPr>
            <w:rStyle w:val="4Text"/>
            <w:rFonts w:asciiTheme="minorEastAsia"/>
          </w:rPr>
          <w:t>[86]</w:t>
        </w:r>
        <w:bookmarkEnd w:id="714"/>
      </w:hyperlink>
      <w:r w:rsidRPr="00897FAF">
        <w:rPr>
          <w:rFonts w:asciiTheme="minorEastAsia"/>
        </w:rPr>
        <w:t>“我們不想再讓這些神父來教我們！”1937年5月25日，納粹的官媒報道了孩子的意見，報道的標題是“整個學校都反對那些穿著神父袍子的性侵者”。</w:t>
      </w:r>
      <w:hyperlink w:anchor="87_8">
        <w:bookmarkStart w:id="715" w:name="_87_8"/>
        <w:r w:rsidRPr="00897FAF">
          <w:rPr>
            <w:rStyle w:val="4Text"/>
            <w:rFonts w:asciiTheme="minorEastAsia"/>
          </w:rPr>
          <w:t>[87]</w:t>
        </w:r>
        <w:bookmarkEnd w:id="715"/>
      </w:hyperlink>
    </w:p>
    <w:p w:rsidR="007F5A01" w:rsidRPr="00897FAF" w:rsidRDefault="007F5A01" w:rsidP="007F5A01">
      <w:pPr>
        <w:ind w:firstLine="480"/>
        <w:rPr>
          <w:rFonts w:asciiTheme="minorEastAsia"/>
        </w:rPr>
      </w:pPr>
      <w:r w:rsidRPr="00897FAF">
        <w:rPr>
          <w:rFonts w:asciiTheme="minorEastAsia"/>
        </w:rPr>
        <w:t>沒過多久這場宣傳攻勢就見效了。1934年，慕尼黑有84%的小孩在宗教學校登記入學；到了1937年末，這個比例降到了只有5%。慕尼黑主教管理機關指責說，這個結果是“通過完全不公正且非法的方式取得”的，涉及“難以形容的恐怖行為，違反了所有法律和正義準則”。比如，那些不愿投票廢除宗教學校的人被威脅取消對他們的福利支持。到了1939年夏天，德國所有的宗教學校都已經變成了社區學校。天主教管理的所有私立學校不是被關閉就是被國有化，負責學校日常的僧侶和神父都遭到解職。越來越多的小學禁止神父任教。同時，宗教指導課程數量減少。那一年的晚些時候，納粹教師組織要求教師成員不要接替被禁止授課的神父講授宗教教育課程，盡管并不是所有人都遵守了禁令。到了1939年，職業學校的宗教教育已經被減少到每周半小時，很多地區被迫遵從命令，說耶穌不是猶太人。很多新教和天主教的家長都對這些變化表示抗議。當地政府強迫他們撤回抗議，把他們叫到學校開會施壓，要他們的孩子報名參加意識形態課程而非宗教課程。如果他們不從，就有丟掉工作的危險。教育部也如法炮制，計劃合并或者關閉大學里面的一些神學教席，并下令從1939年開始不再對神學教師培訓學院的空缺職位補員。在某些地區，比如強烈反對基督教的克里斯蒂安·默根特勒（Christian Mergenthaler）擔任教育部長的符騰堡，政府企圖廢除宗教教育，代之以灌輸納粹世界觀的課程。盡管到1939年時，政府還沒有完全廢除宗教教育，但它的長遠目標早已昭然若揭了。</w:t>
      </w:r>
      <w:hyperlink w:anchor="88_8">
        <w:bookmarkStart w:id="716" w:name="_88_8"/>
        <w:r w:rsidRPr="00897FAF">
          <w:rPr>
            <w:rStyle w:val="4Text"/>
            <w:rFonts w:asciiTheme="minorEastAsia"/>
          </w:rPr>
          <w:t>[88]</w:t>
        </w:r>
        <w:bookmarkEnd w:id="716"/>
      </w:hyperlink>
    </w:p>
    <w:p w:rsidR="007F5A01" w:rsidRPr="00897FAF" w:rsidRDefault="007F5A01" w:rsidP="007F5A01">
      <w:pPr>
        <w:ind w:firstLine="480"/>
        <w:rPr>
          <w:rFonts w:asciiTheme="minorEastAsia"/>
        </w:rPr>
      </w:pPr>
      <w:r w:rsidRPr="00897FAF">
        <w:rPr>
          <w:rFonts w:asciiTheme="minorEastAsia"/>
        </w:rPr>
        <w:t>到了1939年，和新教一樣，天主教在德國的權力和影響力已經被嚴重削弱。教會持續不斷地受到騷擾和恐嚇，不得不收斂批評政府的強度，擔心如若不然局勢會更加惡化。1937年末一個地方官員報告稱，大范圍的監禁威脅“讓教士們如履薄冰”。</w:t>
      </w:r>
      <w:hyperlink w:anchor="89_8">
        <w:bookmarkStart w:id="717" w:name="_89_8"/>
        <w:r w:rsidRPr="00897FAF">
          <w:rPr>
            <w:rStyle w:val="4Text"/>
            <w:rFonts w:asciiTheme="minorEastAsia"/>
          </w:rPr>
          <w:t>[89]</w:t>
        </w:r>
        <w:bookmarkEnd w:id="717"/>
      </w:hyperlink>
      <w:r w:rsidRPr="00897FAF">
        <w:rPr>
          <w:rFonts w:asciiTheme="minorEastAsia"/>
        </w:rPr>
        <w:t>在一些地區，蓋世太保接過了反天主教的大旗，迅速把教會驅逐出了公共生活領域。</w:t>
      </w:r>
      <w:hyperlink w:anchor="90_8">
        <w:bookmarkStart w:id="718" w:name="_90_8"/>
        <w:r w:rsidRPr="00897FAF">
          <w:rPr>
            <w:rStyle w:val="4Text"/>
            <w:rFonts w:asciiTheme="minorEastAsia"/>
          </w:rPr>
          <w:t>[90]</w:t>
        </w:r>
        <w:bookmarkEnd w:id="718"/>
      </w:hyperlink>
      <w:r w:rsidRPr="00897FAF">
        <w:rPr>
          <w:rFonts w:asciiTheme="minorEastAsia"/>
        </w:rPr>
        <w:t>還有一些地區到1938年年中已經有報告稱，“天主教的問題已經緩和。”</w:t>
      </w:r>
      <w:hyperlink w:anchor="91_8">
        <w:bookmarkStart w:id="719" w:name="_91_9"/>
        <w:r w:rsidRPr="00897FAF">
          <w:rPr>
            <w:rStyle w:val="4Text"/>
            <w:rFonts w:asciiTheme="minorEastAsia"/>
          </w:rPr>
          <w:t>[91]</w:t>
        </w:r>
        <w:bookmarkEnd w:id="719"/>
      </w:hyperlink>
      <w:r w:rsidRPr="00897FAF">
        <w:rPr>
          <w:rFonts w:asciiTheme="minorEastAsia"/>
        </w:rPr>
        <w:t>羅馬方面，樞機帕切利不斷寫信給德國政府，抗議其違反協定。</w:t>
      </w:r>
      <w:hyperlink w:anchor="92_8">
        <w:bookmarkStart w:id="720" w:name="_92_9"/>
        <w:r w:rsidRPr="00897FAF">
          <w:rPr>
            <w:rStyle w:val="4Text"/>
            <w:rFonts w:asciiTheme="minorEastAsia"/>
          </w:rPr>
          <w:t>[92]</w:t>
        </w:r>
        <w:bookmarkEnd w:id="720"/>
      </w:hyperlink>
      <w:r w:rsidRPr="00897FAF">
        <w:rPr>
          <w:rFonts w:asciiTheme="minorEastAsia"/>
        </w:rPr>
        <w:t>1937年9月，希特勒曾考慮過公開否認協定，但最后還是沒有這樣做，因為30年代后期國際形勢十分復雜，不值得冒險激起梵蒂岡等天主教國家（特別是奧地利）的敵意。不過在私底下，帝國外交部毫不諱言德國已經把協定當成廢紙一張，因為協定的許多條款，特別是和教育有關的條款“和國家社會主義的基本原則嚴重相悖”。</w:t>
      </w:r>
      <w:hyperlink w:anchor="93_8">
        <w:bookmarkStart w:id="721" w:name="_93_9"/>
        <w:r w:rsidRPr="00897FAF">
          <w:rPr>
            <w:rStyle w:val="4Text"/>
            <w:rFonts w:asciiTheme="minorEastAsia"/>
          </w:rPr>
          <w:t>[93]</w:t>
        </w:r>
        <w:bookmarkEnd w:id="721"/>
      </w:hyperlink>
      <w:r w:rsidRPr="00897FAF">
        <w:rPr>
          <w:rFonts w:asciiTheme="minorEastAsia"/>
        </w:rPr>
        <w:t>循序漸進、偷偷摸摸地行事，避免提到協定的事情會更容易一些。在公開場合，希特勒依然要求天主教忠于國家，并指出其仍然接受著大量政府補助。但是從長遠來看，希特勒私下里有著很清楚的打算：完全的政教分離。教會不再從國家稅收中取得資助，和新教一樣變成一個純粹的志愿組織。多數天主教徒沒有察覺希特勒的意圖。盡管天主教和政府的沖突十分激烈，但它并沒有在第三帝國內部受到孤立。許多天主教徒對納粹黨，尤其是對像羅森博格這樣的狂熱分子持嚴厲的批判態度，但卻沒有怎么影響希特勒的地位。從俾斯麥的時代開始，天主教徒便極度渴望被完整地接納為德意志民族的一部分，這種渴望沖淡了納粹的反基督教政策引起的敵意，許多人想象這些政策都是黨內的激進分子在希特勒完全不知情的情況下推行的。這完全是幻想。1938年9月，羅森博格宣布，從長遠來看，由于年輕人都處于希特勒青年團和納粹教育系統的控制之下，教會將慢慢地失去控制宗教團體的能力，天主教會和認信教會目前的這種存在形式將從人民生活中消失。對此，希特勒本人未曾表示過異議。</w:t>
      </w:r>
      <w:hyperlink w:anchor="94_8">
        <w:bookmarkStart w:id="722" w:name="_94_9"/>
        <w:r w:rsidRPr="00897FAF">
          <w:rPr>
            <w:rStyle w:val="4Text"/>
            <w:rFonts w:asciiTheme="minorEastAsia"/>
          </w:rPr>
          <w:t>[94]</w:t>
        </w:r>
        <w:bookmarkEnd w:id="722"/>
      </w:hyperlink>
    </w:p>
    <w:p w:rsidR="007F5A01" w:rsidRPr="00897FAF" w:rsidRDefault="007F5A01" w:rsidP="007F5A01">
      <w:pPr>
        <w:pStyle w:val="3"/>
        <w:rPr>
          <w:rFonts w:asciiTheme="minorEastAsia"/>
        </w:rPr>
      </w:pPr>
      <w:bookmarkStart w:id="723" w:name="_Toc55745786"/>
      <w:r w:rsidRPr="00897FAF">
        <w:rPr>
          <w:rFonts w:asciiTheme="minorEastAsia"/>
        </w:rPr>
        <w:t>三</w:t>
      </w:r>
      <w:bookmarkEnd w:id="723"/>
    </w:p>
    <w:p w:rsidR="007F5A01" w:rsidRPr="00897FAF" w:rsidRDefault="007F5A01" w:rsidP="007F5A01">
      <w:pPr>
        <w:ind w:firstLine="480"/>
        <w:rPr>
          <w:rFonts w:asciiTheme="minorEastAsia"/>
        </w:rPr>
      </w:pPr>
      <w:r w:rsidRPr="00897FAF">
        <w:rPr>
          <w:rFonts w:asciiTheme="minorEastAsia"/>
        </w:rPr>
        <w:t>盡管天主教和德國政府之間的對抗很激烈，但它在德國并非頭一次，也并不局限于德國。就像20</w:t>
      </w:r>
      <w:r w:rsidRPr="00897FAF">
        <w:rPr>
          <w:rFonts w:asciiTheme="minorEastAsia"/>
        </w:rPr>
        <w:lastRenderedPageBreak/>
        <w:t>世紀30年代的老一輩社民黨人曾在19世紀受過迫害一樣，老一輩天主教神父也不例外。19世紀70年代，俾斯麥下定決心要對付天主教會，致使數百名神父被逮捕和監禁，并對神父們加以大面積的管控和審查。大約在同一時間，意大利和法國也針對天主教采取了類似的政策，為的是使政府世俗化。這些新成立的民族國家——剛剛統一的意大利王國和法蘭西第三共和國——從教士手中奪走了教育控制權，交給了公立學校教師，并借助大量世俗主義宣傳指控天主教神父在性方面道德淪喪，尤其是借懺悔的機會窺探年輕女信徒的私密，從而為它們的政策提供借口。當時的教宗庇護九世（Pope Pius IX）對挑起這些沖突負有部分責任，且曾火上澆油。他在1864年的《謬論舉要》（</w:t>
      </w:r>
      <w:r w:rsidRPr="00897FAF">
        <w:rPr>
          <w:rStyle w:val="0Text"/>
          <w:rFonts w:asciiTheme="minorEastAsia"/>
        </w:rPr>
        <w:t>Syllabus of Errors</w:t>
      </w:r>
      <w:r w:rsidRPr="00897FAF">
        <w:rPr>
          <w:rFonts w:asciiTheme="minorEastAsia"/>
        </w:rPr>
        <w:t>）中反對世俗化和現代性，接著在1871年的《教宗無誤論宣言》（Declaration of Papal Infallibility）中要求天主教徒保持忠誠。20世紀，世俗主義對基督教會的迫害在墨西哥和俄羅斯的革命浪潮中達到新高。教會向來在思想中貶低國家的地位，打壓教會這類國際組織可以構成建立新興民族國家或新政治體制過程的一部分。在地方層面，19世紀末和20世紀初，鄉村教師和鄉村神父在整個西歐范圍內就教育年輕人的權力展開了激烈爭奪。因此，20世紀30年代教會和國家之間的劇烈沖突并不新鮮。新鮮的也許是納粹黨對理性世俗主義的拒斥。在其他西歐國家，對天主教的迫害與對其他宗教的扶持并無關系。即使新興民族國家的意識形態再強大，也是世俗的意識形態。但在第三帝國，事情就沒有這么清楚了。</w:t>
      </w:r>
      <w:hyperlink w:anchor="95_8">
        <w:bookmarkStart w:id="724" w:name="_95_9"/>
        <w:r w:rsidRPr="00897FAF">
          <w:rPr>
            <w:rStyle w:val="4Text"/>
            <w:rFonts w:asciiTheme="minorEastAsia"/>
          </w:rPr>
          <w:t>[95]</w:t>
        </w:r>
        <w:bookmarkEnd w:id="724"/>
      </w:hyperlink>
    </w:p>
    <w:p w:rsidR="007F5A01" w:rsidRPr="00897FAF" w:rsidRDefault="007F5A01" w:rsidP="007F5A01">
      <w:pPr>
        <w:ind w:firstLine="480"/>
        <w:rPr>
          <w:rFonts w:asciiTheme="minorEastAsia"/>
        </w:rPr>
      </w:pPr>
      <w:r w:rsidRPr="00897FAF">
        <w:rPr>
          <w:rFonts w:asciiTheme="minorEastAsia"/>
        </w:rPr>
        <w:t>如果德國的各種教會消失了，拿什么來取代它們？對此，納粹領導人意見不一。希特勒和戈培爾保留了一點基督教信仰，盡管是很古怪的信仰，且在1934—1935年德意志基督徒運動失敗之后變得愈發微弱。在德意志基督徒控制福音教會的努力失敗之前，連反基督教的羅森博格都支持過他們。起初，羅森博格推崇路德，吸收了一些中世紀神秘主義大師埃克哈特（Master Eckhart）的理論，認為一個經過種族改造之后的基督教能夠融入一個全新的德意志宗教之中，這個新宗教沒有基督教神父，服務于雅利安人的利益。由于羅森博格在30年代中期公開宣揚新宗教，他成了納粹黨內反基督教勢力的最知名代表。</w:t>
      </w:r>
      <w:hyperlink w:anchor="96_8">
        <w:bookmarkStart w:id="725" w:name="_96_9"/>
        <w:r w:rsidRPr="00897FAF">
          <w:rPr>
            <w:rStyle w:val="4Text"/>
            <w:rFonts w:asciiTheme="minorEastAsia"/>
          </w:rPr>
          <w:t>[96]</w:t>
        </w:r>
        <w:bookmarkEnd w:id="725"/>
      </w:hyperlink>
      <w:r w:rsidRPr="00897FAF">
        <w:rPr>
          <w:rFonts w:asciiTheme="minorEastAsia"/>
        </w:rPr>
        <w:t>他的《20世紀的迷思》賣了100多萬冊，</w:t>
      </w:r>
      <w:hyperlink w:anchor="97_8">
        <w:bookmarkStart w:id="726" w:name="_97_9"/>
        <w:r w:rsidRPr="00897FAF">
          <w:rPr>
            <w:rStyle w:val="4Text"/>
            <w:rFonts w:asciiTheme="minorEastAsia"/>
          </w:rPr>
          <w:t>[97]</w:t>
        </w:r>
        <w:bookmarkEnd w:id="726"/>
      </w:hyperlink>
      <w:r w:rsidRPr="00897FAF">
        <w:rPr>
          <w:rFonts w:asciiTheme="minorEastAsia"/>
        </w:rPr>
        <w:t>雖然希特勒后來拒絕承認這本書寫的是納粹官方學說。“和很多黨的地方領導人一樣，”他說，“那本書我只讀了一點點。”他說，“書寫得實在是太晦澀難懂了。”希特勒認為，書之所以熱賣，是因為被樞機福爾哈貝爾公開譴責，并被梵蒂岡列入了《禁書目錄》。</w:t>
      </w:r>
      <w:hyperlink w:anchor="98_8">
        <w:bookmarkStart w:id="727" w:name="_98_9"/>
        <w:r w:rsidRPr="00897FAF">
          <w:rPr>
            <w:rStyle w:val="4Text"/>
            <w:rFonts w:asciiTheme="minorEastAsia"/>
          </w:rPr>
          <w:t>[98]</w:t>
        </w:r>
        <w:bookmarkEnd w:id="727"/>
      </w:hyperlink>
      <w:r w:rsidRPr="00897FAF">
        <w:rPr>
          <w:rFonts w:asciiTheme="minorEastAsia"/>
        </w:rPr>
        <w:t>但是，盡管納粹領導人并沒有細讀過《迷思》一書，卻不反對使用書的觀點來支持他們的政策。比如當巴爾杜爾·馮·席拉赫在1934年督促年輕人脫離天主教青年組織加入希特勒青年團時，他說：“羅森博格的道路就是德國年輕人的道路。”</w:t>
      </w:r>
      <w:hyperlink w:anchor="99_8">
        <w:bookmarkStart w:id="728" w:name="_99_9"/>
        <w:r w:rsidRPr="00897FAF">
          <w:rPr>
            <w:rStyle w:val="4Text"/>
            <w:rFonts w:asciiTheme="minorEastAsia"/>
          </w:rPr>
          <w:t>[99]</w:t>
        </w:r>
        <w:bookmarkEnd w:id="728"/>
      </w:hyperlink>
      <w:r w:rsidRPr="00897FAF">
        <w:rPr>
          <w:rFonts w:asciiTheme="minorEastAsia"/>
        </w:rPr>
        <w:t>1936年7月，羅森博格和天主教之間的論戰正酣，在貝爾瑙（Bernau）納粹學生同盟的一次會議上，一位演講者說：“一個人要么是忠實的納粹信徒，要么是忠實的基督徒。”在他眼里，基督教“摧毀了種族紐帶和國家種族共同體……我們必須否定舊約和新約。納粹理念至高無上。對我們來說榜樣只有一個，那就是希特勒，除此之外別無他人。”</w:t>
      </w:r>
      <w:hyperlink w:anchor="100_8">
        <w:bookmarkStart w:id="729" w:name="_100_9"/>
        <w:r w:rsidRPr="00897FAF">
          <w:rPr>
            <w:rStyle w:val="4Text"/>
            <w:rFonts w:asciiTheme="minorEastAsia"/>
          </w:rPr>
          <w:t>[100]</w:t>
        </w:r>
        <w:bookmarkEnd w:id="729"/>
      </w:hyperlink>
    </w:p>
    <w:p w:rsidR="007F5A01" w:rsidRPr="00897FAF" w:rsidRDefault="007F5A01" w:rsidP="007F5A01">
      <w:pPr>
        <w:ind w:firstLine="480"/>
        <w:rPr>
          <w:rFonts w:asciiTheme="minorEastAsia"/>
        </w:rPr>
      </w:pPr>
      <w:r w:rsidRPr="00897FAF">
        <w:rPr>
          <w:rFonts w:asciiTheme="minorEastAsia"/>
        </w:rPr>
        <w:t>一些類似的反基督教理念在希特勒青年團廣泛流傳，它們在納粹黨洗腦年輕人的計劃中越來越重要。比如，科隆的納粹福利機構會為孩子提供午餐，孩子在午餐前后都必須背誦禱告詞，禱告詞中希特勒取代了上帝。</w:t>
      </w:r>
      <w:hyperlink w:anchor="101_8">
        <w:bookmarkStart w:id="730" w:name="_101_9"/>
        <w:r w:rsidRPr="00897FAF">
          <w:rPr>
            <w:rStyle w:val="4Text"/>
            <w:rFonts w:asciiTheme="minorEastAsia"/>
          </w:rPr>
          <w:t>[101]</w:t>
        </w:r>
        <w:bookmarkEnd w:id="730"/>
      </w:hyperlink>
      <w:r w:rsidRPr="00897FAF">
        <w:rPr>
          <w:rFonts w:asciiTheme="minorEastAsia"/>
        </w:rPr>
        <w:t>又如在福伊貝格（Freusberg）的一座學校學生訓練營中，營員被告知教宗是“半個猶太人”，他們必須痛恨“東方猶太人的異端種族基督教邪說”，因為這和國家社會主義理念不合。一個12歲的希特勒青年團成員的母親在他口袋里找到了以下文字（青年團還把它編成歌在1934年的紐倫堡納粹集會上唱了出來）：</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我們是光榮的希特勒青年團</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不需要基督教的誑語謊言</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因為我們偉大的領袖希特勒</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才是衡量一切真理的準則</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任憑羅馬神父千般阻礙</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我們至死心懷對元首的敬愛</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我們供奉霍斯特</w:t>
      </w:r>
      <w:r w:rsidRPr="001140FA">
        <w:rPr>
          <w:rFonts w:asciiTheme="minorEastAsia" w:eastAsiaTheme="minorEastAsia"/>
          <w:sz w:val="21"/>
        </w:rPr>
        <w:t>·</w:t>
      </w:r>
      <w:r w:rsidRPr="001140FA">
        <w:rPr>
          <w:rFonts w:asciiTheme="minorEastAsia" w:eastAsiaTheme="minorEastAsia"/>
          <w:sz w:val="21"/>
        </w:rPr>
        <w:t>韋塞爾而非耶穌基督</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讓香火熄滅，讓圣水干枯</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先人已逝，榮耀不改</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旗幟高揚，歌聲慷慨</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不信基督，不信天主</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身著褐衫，勇赴險阻</w:t>
      </w:r>
    </w:p>
    <w:p w:rsidR="007F5A01" w:rsidRPr="00897FAF" w:rsidRDefault="007F5A01" w:rsidP="007F5A01">
      <w:pPr>
        <w:ind w:firstLine="480"/>
        <w:rPr>
          <w:rFonts w:asciiTheme="minorEastAsia"/>
        </w:rPr>
      </w:pPr>
      <w:r w:rsidRPr="00897FAF">
        <w:rPr>
          <w:rFonts w:asciiTheme="minorEastAsia"/>
        </w:rPr>
        <w:t>在他們的歌聲里，不是十字架，而是“納粹的卐字標志為世間帶來了救贖”。</w:t>
      </w:r>
      <w:hyperlink w:anchor="102_8">
        <w:bookmarkStart w:id="731" w:name="_102_9"/>
        <w:r w:rsidRPr="00897FAF">
          <w:rPr>
            <w:rStyle w:val="4Text"/>
            <w:rFonts w:asciiTheme="minorEastAsia"/>
          </w:rPr>
          <w:t>[102]</w:t>
        </w:r>
        <w:bookmarkEnd w:id="731"/>
      </w:hyperlink>
    </w:p>
    <w:p w:rsidR="007F5A01" w:rsidRPr="00897FAF" w:rsidRDefault="007F5A01" w:rsidP="007F5A01">
      <w:pPr>
        <w:ind w:firstLine="480"/>
        <w:rPr>
          <w:rFonts w:asciiTheme="minorEastAsia"/>
        </w:rPr>
      </w:pPr>
      <w:r w:rsidRPr="00897FAF">
        <w:rPr>
          <w:rFonts w:asciiTheme="minorEastAsia"/>
        </w:rPr>
        <w:t>這樣一些宣傳的出現，至少部分是出于廢除天主教青年組織，并將其成員吸收進希特勒青年團的需要。同時，這些宣傳也傳達了強烈反基督教倫理的立場，其毒性和破壞力不可低估。1936年8月在慕尼黑，弗里德里希雷克—馬列策文看著一個年輕的希特勒青年團成員走進教室：</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他的眼睛一下子瞄到了掛在老師桌子背后的十字架。突然之間，那張年輕而柔和的笑臉由于憤怒而變得扭曲，他瞬間扯掉了十字架，那可是德國大教堂和《馬太受難曲》奉若圣物的十字架！他把十字架扔出窗外，大叫道：</w:t>
      </w:r>
      <w:r w:rsidRPr="001140FA">
        <w:rPr>
          <w:rFonts w:asciiTheme="minorEastAsia" w:eastAsiaTheme="minorEastAsia"/>
          <w:sz w:val="21"/>
        </w:rPr>
        <w:t>“</w:t>
      </w:r>
      <w:r w:rsidRPr="001140FA">
        <w:rPr>
          <w:rFonts w:asciiTheme="minorEastAsia" w:eastAsiaTheme="minorEastAsia"/>
          <w:sz w:val="21"/>
        </w:rPr>
        <w:t>滾吧，骯臟的猶太人</w:t>
      </w:r>
      <w:r w:rsidRPr="001140FA">
        <w:rPr>
          <w:rFonts w:asciiTheme="minorEastAsia" w:eastAsiaTheme="minorEastAsia"/>
          <w:sz w:val="21"/>
        </w:rPr>
        <w:t>”</w:t>
      </w:r>
      <w:r w:rsidRPr="001140FA">
        <w:rPr>
          <w:rFonts w:asciiTheme="minorEastAsia" w:eastAsiaTheme="minorEastAsia"/>
          <w:sz w:val="21"/>
        </w:rPr>
        <w:t>。</w:t>
      </w:r>
      <w:hyperlink w:anchor="103_8">
        <w:bookmarkStart w:id="732" w:name="_103_9"/>
        <w:r w:rsidRPr="00897FAF">
          <w:rPr>
            <w:rStyle w:val="4Text"/>
            <w:rFonts w:asciiTheme="minorEastAsia" w:eastAsiaTheme="minorEastAsia"/>
          </w:rPr>
          <w:t>[103]</w:t>
        </w:r>
        <w:bookmarkEnd w:id="732"/>
      </w:hyperlink>
    </w:p>
    <w:p w:rsidR="007F5A01" w:rsidRPr="00897FAF" w:rsidRDefault="007F5A01" w:rsidP="007F5A01">
      <w:pPr>
        <w:ind w:firstLine="480"/>
        <w:rPr>
          <w:rFonts w:asciiTheme="minorEastAsia"/>
        </w:rPr>
      </w:pPr>
      <w:r w:rsidRPr="00897FAF">
        <w:rPr>
          <w:rFonts w:asciiTheme="minorEastAsia"/>
        </w:rPr>
        <w:t>除了席拉赫之外，納粹領導層中還有一些直言不諱的反基督者。埃里希·魯登道夫曾經于20年代中期在黨內公開主張異教理論，他在1925年創立了坦嫩貝格同盟（Tannenberg League）。雖然他在兩年后被開除出黨，但他的異教理論并未完全在黨內消失。勞工陣線的領導人羅伯特·萊伊在仇視基督教方面甚至比羅森博格走得更遠，他認為基督沒有神性。但萊伊沒有跟隨羅森博格走上創造替代宗教的道路。</w:t>
      </w:r>
      <w:hyperlink w:anchor="104_8">
        <w:bookmarkStart w:id="733" w:name="_104_8"/>
        <w:r w:rsidRPr="00897FAF">
          <w:rPr>
            <w:rStyle w:val="4Text"/>
            <w:rFonts w:asciiTheme="minorEastAsia"/>
          </w:rPr>
          <w:t>[104]</w:t>
        </w:r>
        <w:bookmarkEnd w:id="733"/>
      </w:hyperlink>
      <w:r w:rsidRPr="00897FAF">
        <w:rPr>
          <w:rFonts w:asciiTheme="minorEastAsia"/>
        </w:rPr>
        <w:t>納粹精英團體中還有一個堅決主張異教理論的人，即黨內的農業專家里夏德·瓦爾特·達雷。達雷的“血與土”意識形態給海因里希·希姆萊留下了深刻印象。他認為中世紀的條頓人本來英勇好戰，是南歐衰弱的拉丁人用基督教荼毒他們，才使他們走向腐化。</w:t>
      </w:r>
      <w:hyperlink w:anchor="105_8">
        <w:bookmarkStart w:id="734" w:name="_105_8"/>
        <w:r w:rsidRPr="00897FAF">
          <w:rPr>
            <w:rStyle w:val="4Text"/>
            <w:rFonts w:asciiTheme="minorEastAsia"/>
          </w:rPr>
          <w:t>[105]</w:t>
        </w:r>
        <w:bookmarkEnd w:id="734"/>
      </w:hyperlink>
      <w:r w:rsidRPr="00897FAF">
        <w:rPr>
          <w:rFonts w:asciiTheme="minorEastAsia"/>
        </w:rPr>
        <w:t>希姆萊在達雷的影響下放棄了早年的基督教信仰。按照1933年之后希姆萊為黨衛隊制定的計劃，在黨衛隊黑衫種族精英內部將形成一個類宗教秩序，在某種程度上和耶穌會相似。維系這一秩序的理念來自黑暗時代所謂的日耳曼異教儀式和信仰。1937年的一項黨衛隊計劃里說：“我們生活在和基督教進行最終斗爭的時代。黨衛隊的部分使命是，在未來五十年內為日耳曼種族尋找一種符合他們自身品性的生活方式的非基督教意識形態基礎。”新的意識形態混合了維京或條頓的異教傳統、瓦格納式的象征和純粹的創造發明。黨衛隊發明了自己的結婚典禮，其流程包括神秘記號、火盆、作為背景的瓦格納音樂，以及整個古怪儀式場地上方的太陽標志。希姆萊命令黨衛隊成員的家人不得慶祝圣誕節，而要慶祝仲夏節。希姆萊在1942年6月9日宣布，基督教是“最大的瘟疫”；真正的道德不是高揚個人主義精神，而是在為整個種族的服務中放棄自我。道德價值只能來源于個體在“有價值”的種族遺傳鏈上的位置，以及個人對維護遺傳鏈應負的責任。</w:t>
      </w:r>
      <w:hyperlink w:anchor="106_8">
        <w:bookmarkStart w:id="735" w:name="_106_8"/>
        <w:r w:rsidRPr="00897FAF">
          <w:rPr>
            <w:rStyle w:val="4Text"/>
            <w:rFonts w:asciiTheme="minorEastAsia"/>
          </w:rPr>
          <w:t>[106]</w:t>
        </w:r>
        <w:bookmarkEnd w:id="735"/>
      </w:hyperlink>
    </w:p>
    <w:p w:rsidR="007F5A01" w:rsidRPr="00897FAF" w:rsidRDefault="007F5A01" w:rsidP="007F5A01">
      <w:pPr>
        <w:ind w:firstLine="480"/>
        <w:rPr>
          <w:rFonts w:asciiTheme="minorEastAsia"/>
        </w:rPr>
      </w:pPr>
      <w:r w:rsidRPr="00897FAF">
        <w:rPr>
          <w:rFonts w:asciiTheme="minorEastAsia"/>
        </w:rPr>
        <w:t>當納粹黨明白，早年按照德意志基督徒派的路線為第三帝國創立一個統一國家宗教的宏愿已不可能實現的時候，領導層便開始鼓勵黨員公開宣布脫離基督教。羅森博格早在1933年就已經脫離了教會，希姆萊和海德里希是1936年，隨后越來越多的地方領導人開始跟進。內政部下令，脫離教會的人可以宣稱自己是“自然神論者”。納粹黨也下令，任何在黨內任職的人不能同時在天主教或新教教會任職。1936年，沖鋒隊隊員在教堂做禮拜時被禁止身穿沖鋒隊制服，1939年初這個禁令被擴大到全黨。到了1939年，柏林超過10%、漢堡超過7.5%、其他各大城市約5%—6%的人將自己登記為“自然神論者”。這個稱呼可能包含異教在內的各種宗教信仰。大多數“自然神論者”可能是黨員，比如到了1938年，黨衛隊中的自然神論者比例已經超過25%。同時，魯道夫·赫斯的辦公室主任馬丁·博爾曼極度反感基督教，精力極其旺盛的他實行了一系列強有力措施加快去基督教化的進程，比如禁止神父和牧師參與黨內事務，1939年5月之后甚至禁止其入黨。不過要使所有德國人都加入到這場運動中來，還有很長的路要走。“我們絕不會變成異教徒，”蓋世太保曾偷聽到一個在黑森（Hessen）的女性如此表露心意。</w:t>
      </w:r>
      <w:hyperlink w:anchor="107_8">
        <w:bookmarkStart w:id="736" w:name="_107_8"/>
        <w:r w:rsidRPr="00897FAF">
          <w:rPr>
            <w:rStyle w:val="4Text"/>
            <w:rFonts w:asciiTheme="minorEastAsia"/>
          </w:rPr>
          <w:t>[107]</w:t>
        </w:r>
        <w:bookmarkEnd w:id="736"/>
      </w:hyperlink>
      <w:r w:rsidRPr="00897FAF">
        <w:rPr>
          <w:rFonts w:asciiTheme="minorEastAsia"/>
        </w:rPr>
        <w:t>納粹的德意志信仰運動（German Faith Movement）提出了一個新的種族宗教，這是個日耳曼人和印第安人儀式、符號和文本的大雜燴，支持者從未超過4萬人。其他的一些新異教組織，比如魯登道夫秘傳的坦嫩貝格聯盟人數更少。</w:t>
      </w:r>
      <w:hyperlink w:anchor="108_8">
        <w:bookmarkStart w:id="737" w:name="_108_8"/>
        <w:r w:rsidRPr="00897FAF">
          <w:rPr>
            <w:rStyle w:val="4Text"/>
            <w:rFonts w:asciiTheme="minorEastAsia"/>
          </w:rPr>
          <w:t>[108]</w:t>
        </w:r>
        <w:bookmarkEnd w:id="737"/>
      </w:hyperlink>
      <w:r w:rsidRPr="00897FAF">
        <w:rPr>
          <w:rFonts w:asciiTheme="minorEastAsia"/>
        </w:rPr>
        <w:t>不過，盡管這些新宗教運動不受歡迎，30年代末納粹黨還是堅持試圖剪斷自己和有組織的基督教團體之間的紐帶。</w:t>
      </w:r>
      <w:hyperlink w:anchor="109_8">
        <w:bookmarkStart w:id="738" w:name="_109_9"/>
        <w:r w:rsidRPr="00897FAF">
          <w:rPr>
            <w:rStyle w:val="4Text"/>
            <w:rFonts w:asciiTheme="minorEastAsia"/>
          </w:rPr>
          <w:t>[109]</w:t>
        </w:r>
        <w:bookmarkEnd w:id="738"/>
      </w:hyperlink>
    </w:p>
    <w:p w:rsidR="007F5A01" w:rsidRPr="00897FAF" w:rsidRDefault="007F5A01" w:rsidP="007F5A01">
      <w:pPr>
        <w:ind w:firstLine="480"/>
        <w:rPr>
          <w:rFonts w:asciiTheme="minorEastAsia"/>
        </w:rPr>
      </w:pPr>
      <w:r w:rsidRPr="00897FAF">
        <w:rPr>
          <w:rFonts w:asciiTheme="minorEastAsia"/>
        </w:rPr>
        <w:t>新宗教運動到底是要走向德意志基督徒式的強修正主義路線，還是選擇徹頭徹尾的異教路線，這是羅森博格和戈培爾持續斗爭的主題。羅森博格辦公室再三試圖打壓主張綜合納粹主義和基督教信仰以創立帝國教會的出版物。相對來說，戈培爾的態度更加開放。他和元首辦公廳主任菲利普·鮑赫勒（Philipp Bouhler）結成同盟，鮑赫勒管理著“保護國家社會主義文學黨內審查委員會”，委員會的任務是審查納粹黨的出版物，保證其意識形態正確。羅森博格的意識形態信息辦公室覺得鮑赫勒的委員會在意</w:t>
      </w:r>
      <w:r w:rsidRPr="00897FAF">
        <w:rPr>
          <w:rFonts w:asciiTheme="minorEastAsia"/>
        </w:rPr>
        <w:lastRenderedPageBreak/>
        <w:t>識形態問題上放得太寬，曾經多次試圖取代他們，但沒能成功，盡管有時候羅森博格可以把希特勒請來，干涉某些特定出版物。</w:t>
      </w:r>
      <w:hyperlink w:anchor="110_8">
        <w:bookmarkStart w:id="739" w:name="_110_9"/>
        <w:r w:rsidRPr="00897FAF">
          <w:rPr>
            <w:rStyle w:val="4Text"/>
            <w:rFonts w:asciiTheme="minorEastAsia"/>
          </w:rPr>
          <w:t>[110]</w:t>
        </w:r>
        <w:bookmarkEnd w:id="739"/>
      </w:hyperlink>
      <w:r w:rsidRPr="00897FAF">
        <w:rPr>
          <w:rFonts w:asciiTheme="minorEastAsia"/>
        </w:rPr>
        <w:t>另一位不善于玩弄權術的納粹領導人，宗教事務部長漢斯·科爾試圖糅合新教和納粹主義，可是這種東西在他于1935年上臺時就已經過時了。福音教會堅拒了他的計劃，這使他在推行計劃時信心不足，并不斷受到黨內更激進人物希姆萊和羅森博格等人的指責。他的部門曾經試圖廢除和天主教會達成的協定，但希特勒覺得這在外交上得不償失，沒有必要。到了1939年，科爾的影響力開始減弱。設立宗教事務部，表面上是為了制定與教會相關的政策，而科爾已然證明自己無法在該部獨斷專行。</w:t>
      </w:r>
      <w:hyperlink w:anchor="111_8">
        <w:bookmarkStart w:id="740" w:name="_111_9"/>
        <w:r w:rsidRPr="00897FAF">
          <w:rPr>
            <w:rStyle w:val="4Text"/>
            <w:rFonts w:asciiTheme="minorEastAsia"/>
          </w:rPr>
          <w:t>[111]</w:t>
        </w:r>
        <w:bookmarkEnd w:id="740"/>
      </w:hyperlink>
    </w:p>
    <w:p w:rsidR="007F5A01" w:rsidRPr="00897FAF" w:rsidRDefault="007F5A01" w:rsidP="007F5A01">
      <w:pPr>
        <w:pStyle w:val="3"/>
        <w:rPr>
          <w:rFonts w:asciiTheme="minorEastAsia"/>
        </w:rPr>
      </w:pPr>
      <w:bookmarkStart w:id="741" w:name="_Toc55745787"/>
      <w:r w:rsidRPr="00897FAF">
        <w:rPr>
          <w:rFonts w:asciiTheme="minorEastAsia"/>
        </w:rPr>
        <w:t>四</w:t>
      </w:r>
      <w:bookmarkEnd w:id="741"/>
    </w:p>
    <w:p w:rsidR="007F5A01" w:rsidRPr="00897FAF" w:rsidRDefault="007F5A01" w:rsidP="007F5A01">
      <w:pPr>
        <w:ind w:firstLine="480"/>
        <w:rPr>
          <w:rFonts w:asciiTheme="minorEastAsia"/>
        </w:rPr>
      </w:pPr>
      <w:r w:rsidRPr="00897FAF">
        <w:rPr>
          <w:rFonts w:asciiTheme="minorEastAsia"/>
        </w:rPr>
        <w:t>因此，直到戰爭前夕，納粹黨的教會政策都處于一種混亂無序的狀態中。意識形態方向明顯偏離了基督教，盡管即便是在黨內，也遠遠未到接受異教的地步。不過，雖然在意識形態上爭論不休，有一個目標卻是從一開始就很明確：納粹政權決意削弱，如果可能的話就根除教會這個真實或潛在的意識形態競爭者。</w:t>
      </w:r>
      <w:hyperlink w:anchor="112_8">
        <w:bookmarkStart w:id="742" w:name="_112_9"/>
        <w:r w:rsidRPr="00897FAF">
          <w:rPr>
            <w:rStyle w:val="4Text"/>
            <w:rFonts w:asciiTheme="minorEastAsia"/>
          </w:rPr>
          <w:t>[112]</w:t>
        </w:r>
        <w:bookmarkEnd w:id="742"/>
      </w:hyperlink>
      <w:r w:rsidRPr="00897FAF">
        <w:rPr>
          <w:rFonts w:asciiTheme="minorEastAsia"/>
        </w:rPr>
        <w:t>有一件事充分體現出納粹黨有多么重視這個目標：德國有一個規模很小但內部十分團結的宗教團體叫“最熱忱的圣經研習者”，又稱耶和華見證人。這個團體的成員已經起過誓，只遵守耶和華的教誨，堅決拒絕再起誓忠于希特勒，不行納粹禮，不參加政治集會，拒絕參加選舉，拒絕被征召入伍。他們來自下層中產階級和工人階級，所以和前共產黨員和社民黨員有聯系，但蓋世太保說他們是工人抵抗運動的先鋒組織則完全是無稽之談。實際上，見證人運動反而和一戰后催生納粹運動的那些反自由派政治小團體有些許相似之處。有一點對警方十分重要：見證人運動來自德國境外，總部在美國布魯克林，是最早批評歐洲法西斯主義的團體之一，在西班牙內戰時還支持共和政府。納粹黨的各類組織和蓋世太保官員粗暴地恐嚇和脅迫他們，強迫他們屈服。然而這樣做反而使他們更加頑強。1936年，耶和華見證人在盧塞恩召開國際會議，強烈譴責德國政府。受此鼓舞，德國的見證人開始散發在政府看來帶有煽動性質的傳單，遭到警察的逮捕和起訴。到了1937年，有關耶和華見證人的案子占了薩克森州的弗賴貝格（Freiberg）特別法庭處理案件的一半以上，其他地區的類似案件也為數不少。</w:t>
      </w:r>
      <w:hyperlink w:anchor="113_8">
        <w:bookmarkStart w:id="743" w:name="_113_9"/>
        <w:r w:rsidRPr="00897FAF">
          <w:rPr>
            <w:rStyle w:val="4Text"/>
            <w:rFonts w:asciiTheme="minorEastAsia"/>
          </w:rPr>
          <w:t>[113]</w:t>
        </w:r>
        <w:bookmarkEnd w:id="743"/>
      </w:hyperlink>
    </w:p>
    <w:p w:rsidR="007F5A01" w:rsidRPr="00897FAF" w:rsidRDefault="007F5A01" w:rsidP="007F5A01">
      <w:pPr>
        <w:ind w:firstLine="480"/>
        <w:rPr>
          <w:rFonts w:asciiTheme="minorEastAsia"/>
        </w:rPr>
      </w:pPr>
      <w:r w:rsidRPr="00897FAF">
        <w:rPr>
          <w:rFonts w:asciiTheme="minorEastAsia"/>
        </w:rPr>
        <w:t>在監獄里，見證人們堅持信仰，拒絕和世俗政權妥協。一些監獄的獄長和軍官只把他們當作無害的蠢貨，另外一些人，比如圖林根州愛森納赫（Eisenach）監獄的獄長，則花費了大量精力對他們進行洗腦，定期訓導他們。但是，他努力了一年，卻毫無成效，于是便放棄了。這些見證人相信懲罰和審判是上帝在考驗他們的信仰。許多人即便遭到反復懲罰，也拒絕在監獄工作。一名叫奧托·格拉斯霍夫（Otto Grashof）的見證人被判在沃爾芬比特爾監獄（Wolfenbüttel gaol）服刑四年，因為他拒絕在軍隊服役，并勸說一位年輕人也不要參軍。政府將他一家趕出房子，帶走了他的孩子，他開始絕食，監獄雖用盡殘忍手段迫他進食，卻毫無用處，他于1940年初去世，死時只有不到40公斤。</w:t>
      </w:r>
      <w:hyperlink w:anchor="114_8">
        <w:bookmarkStart w:id="744" w:name="_114_8"/>
        <w:r w:rsidRPr="00897FAF">
          <w:rPr>
            <w:rStyle w:val="4Text"/>
            <w:rFonts w:asciiTheme="minorEastAsia"/>
          </w:rPr>
          <w:t>[114]</w:t>
        </w:r>
        <w:bookmarkEnd w:id="744"/>
      </w:hyperlink>
    </w:p>
    <w:p w:rsidR="007F5A01" w:rsidRPr="00897FAF" w:rsidRDefault="007F5A01" w:rsidP="007F5A01">
      <w:pPr>
        <w:ind w:firstLine="480"/>
        <w:rPr>
          <w:rFonts w:asciiTheme="minorEastAsia"/>
        </w:rPr>
      </w:pPr>
      <w:r w:rsidRPr="00897FAF">
        <w:rPr>
          <w:rFonts w:asciiTheme="minorEastAsia"/>
        </w:rPr>
        <w:t>所以說，法律壓迫對耶和華見證人不起作用。家庭和群體之間的紐帶令他們意志堅強、團結一心。因為他們拒絕服從，在被釋放之后，警察和黨衛隊直接把他們送進了集中營。甚至連司法部的一個高級官員都批評司法系統沒有認真對待來自耶和華見證人的威脅。他說，見證人在德國大概有200萬人——這是一個極度夸大的數字，實際上連3萬都不到。他還說，他們是共產黨的先鋒組織，不用說這種說法也完全沒有根據。但是，蓋世太保還是展開了大規模逮捕行動。到第三帝國末期，共有1萬名見證人在監獄服刑，2,000人在集中營里，其中950人死亡。</w:t>
      </w:r>
      <w:hyperlink w:anchor="115_8">
        <w:bookmarkStart w:id="745" w:name="_115_8"/>
        <w:r w:rsidRPr="00897FAF">
          <w:rPr>
            <w:rStyle w:val="4Text"/>
            <w:rFonts w:asciiTheme="minorEastAsia"/>
          </w:rPr>
          <w:t>[115]</w:t>
        </w:r>
        <w:bookmarkEnd w:id="745"/>
      </w:hyperlink>
      <w:r w:rsidRPr="00897FAF">
        <w:rPr>
          <w:rFonts w:asciiTheme="minorEastAsia"/>
        </w:rPr>
        <w:t>不過和之前一樣，他們承受的苦難反而讓他們更加虔誠地犧牲和殉難。從某些方面看，見證人是監獄模范，他們干凈、整潔、工作勤勞。然而30年代后期薩克森豪森集中營的高級官員和黨衛隊軍官魯道夫·霍斯后來報告說，見證人拒絕列隊立正，拒絕參加廣場操練，拒絕摘下帽子，拒絕向集中營警衛表示哪怕一點點尊重，因為他們說，尊重只能獻給耶和華。警衛用鞭子抽他們，他們反倒還要求警衛多抽幾下，因為受難更能表現他們的虔誠。有些見證人因為拒絕從事軍事相關工作或者拒絕在軍隊服役而被處死，一些同伴被迫前去現場觀摩，但在觀摩之后他們也要求殉難。霍斯說，希姆萊對見證人的狂熱印象深刻，多次讓黨衛隊以他們為榜樣。</w:t>
      </w:r>
      <w:hyperlink w:anchor="116_8">
        <w:bookmarkStart w:id="746" w:name="_116_8"/>
        <w:r w:rsidRPr="00897FAF">
          <w:rPr>
            <w:rStyle w:val="4Text"/>
            <w:rFonts w:asciiTheme="minorEastAsia"/>
          </w:rPr>
          <w:t>[116]</w:t>
        </w:r>
        <w:bookmarkEnd w:id="746"/>
      </w:hyperlink>
    </w:p>
    <w:p w:rsidR="007F5A01" w:rsidRPr="00897FAF" w:rsidRDefault="007F5A01" w:rsidP="007F5A01">
      <w:pPr>
        <w:ind w:firstLine="480"/>
        <w:rPr>
          <w:rFonts w:asciiTheme="minorEastAsia"/>
        </w:rPr>
      </w:pPr>
      <w:r w:rsidRPr="00897FAF">
        <w:rPr>
          <w:rFonts w:asciiTheme="minorEastAsia"/>
        </w:rPr>
        <w:t>但是，耶和華見證人是所有宗教團體中唯一拒絕向納粹政權妥協的。盡管主流教會的很多領導人</w:t>
      </w:r>
      <w:r w:rsidRPr="00897FAF">
        <w:rPr>
          <w:rFonts w:asciiTheme="minorEastAsia"/>
        </w:rPr>
        <w:lastRenderedPageBreak/>
        <w:t>和普通成員都不乏勇氣，但是他們或者不反抗納粹政權，或者將反抗局限于自身的宗教陣線。雖然蓋世太保指控天主教神父和認信神父靠借虔誠的言辭來掩蓋徹底的反國家社會主義傾向，然而事實的真相卻是，兩大教會在所有事情上都保持沉默。福音教會和天主教會都是政治上的保守派，且從納粹黨上臺前就已經是了。他們害怕布爾什維主義和革命，西班牙內戰初期革命派大量屠殺神父和牧師的報告亮出的獠牙令他們膽寒不已。他們確信，如果納粹政權垮了，他們的境況會更糟糕。德國內部隔閡很深、飽含仇恨的宗教分歧意味著天主教會和新教教會不可能團結起來反抗納粹政權。天主教會對德國的忠誠在19世紀70年代遭到俾斯麥的懷疑，從那之后它就一直急于證明自己。而新教教會在俾斯麥帝國下是國家的意識形態武器，被視為德國民族主義的重要標志。二者大體上都支持鎮壓馬克思主義者、共產主義者和一些自由主義政黨，打擊文學、藝術和電影中的“非道德元素”，以及很多其他方面的國家政策。二者都強烈反猶，不會抗議政府的反猶主義政策。他們最多也就是在內部保護一下已經改宗的猶太人，即使在這些方面它們的態度有時候也模棱兩可。</w:t>
      </w:r>
    </w:p>
    <w:p w:rsidR="007F5A01" w:rsidRPr="00897FAF" w:rsidRDefault="007F5A01" w:rsidP="007F5A01">
      <w:pPr>
        <w:ind w:firstLine="480"/>
        <w:rPr>
          <w:rFonts w:asciiTheme="minorEastAsia"/>
        </w:rPr>
      </w:pPr>
      <w:r w:rsidRPr="00897FAF">
        <w:rPr>
          <w:rFonts w:asciiTheme="minorEastAsia"/>
        </w:rPr>
        <w:t>但是納粹黨人把教會當成最強且最難對付的意識形態敵人。他們認為天主教會和新教教會可能成為反對納粹意識形態的大本營。如果納粹黨能夠贏下這場意識形態斗爭，那么它重塑德意志民族、打造統一納粹共同體的努力就勝利在望。盡管納粹分子在和教會的沖突中遇到過不少挫折，不過總的來說，到1939年末納粹黨已經接近取得勝利。政府中的許多低級官員認為，打敗教會的唯一方法就在于創造一個有吸引力的替代品，取代基督教儀式。“有必要搞出來一種新的神秘主義，”早在1935年就已經有一份蓋世太保報告主張，“這種神秘主義會比基督教宣傳更有效。基督教傳統晦暗不明。不要被其歷史悠久給欺騙了，里面其實充滿了異端邪術。”</w:t>
      </w:r>
      <w:hyperlink w:anchor="117_8">
        <w:bookmarkStart w:id="747" w:name="_117_9"/>
        <w:r w:rsidRPr="00897FAF">
          <w:rPr>
            <w:rStyle w:val="4Text"/>
            <w:rFonts w:asciiTheme="minorEastAsia"/>
          </w:rPr>
          <w:t>[117]</w:t>
        </w:r>
        <w:bookmarkEnd w:id="747"/>
      </w:hyperlink>
      <w:r w:rsidRPr="00897FAF">
        <w:rPr>
          <w:rFonts w:asciiTheme="minorEastAsia"/>
        </w:rPr>
        <w:t>盡管這一觀點在一些信念更為堅定的納粹黨人中非常流行，特別是海因里希·希姆萊，但希特勒和戈林一直對他們要復興所謂“奧丁和索爾”與“日耳曼婚禮”的做法十分懷疑，戈林還直斥“奧丁和索爾”荒謬。納粹教育部長伯恩哈德·魯斯特猛烈抨擊“以亡靈神殿取代基督教的天堂”的行為。</w:t>
      </w:r>
      <w:hyperlink w:anchor="118_8">
        <w:bookmarkStart w:id="748" w:name="_118_9"/>
        <w:r w:rsidRPr="00897FAF">
          <w:rPr>
            <w:rStyle w:val="4Text"/>
            <w:rFonts w:asciiTheme="minorEastAsia"/>
          </w:rPr>
          <w:t>[118]</w:t>
        </w:r>
        <w:bookmarkEnd w:id="748"/>
      </w:hyperlink>
      <w:r w:rsidRPr="00897FAF">
        <w:rPr>
          <w:rFonts w:asciiTheme="minorEastAsia"/>
        </w:rPr>
        <w:t>1938年9月6日，希特勒發表了一個演說，譴責了要把納粹主義變成宗教的做法：</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國家社會主義學說建立在現實基礎之上，是冷靜清醒的。它有最好的科學知識支持，由最好的頭腦設計出來。由于我們已經使人民敞開心扉，接受國家社會主義，并且我們現在仍在這么做，那么就沒有理由再向人民灌輸一種與我們學說目標不合的神秘主義</w:t>
      </w:r>
      <w:r w:rsidRPr="001140FA">
        <w:rPr>
          <w:rFonts w:asciiTheme="minorEastAsia" w:eastAsiaTheme="minorEastAsia"/>
          <w:sz w:val="21"/>
        </w:rPr>
        <w:t>……</w:t>
      </w:r>
      <w:r w:rsidRPr="001140FA">
        <w:rPr>
          <w:rFonts w:asciiTheme="minorEastAsia" w:eastAsiaTheme="minorEastAsia"/>
          <w:sz w:val="21"/>
        </w:rPr>
        <w:t>國家社會主義運動可不是一場個人崇拜運動；它是一種種族和政治哲學，完全植根于種族思想。它的意義不在于神秘主義崇拜，而在于教育和統御經過血統篩選出的人民。所以，我們沒有個人崇拜的神殿，我們只有屬于人民的神殿；我們也沒有敬神的地方，我們只有集會和游行的廣場。神祇在我們這里沒有棲息之所，我們只有體育場和游樂場</w:t>
      </w:r>
      <w:r w:rsidRPr="001140FA">
        <w:rPr>
          <w:rFonts w:asciiTheme="minorEastAsia" w:eastAsiaTheme="minorEastAsia"/>
          <w:sz w:val="21"/>
        </w:rPr>
        <w:t>……</w:t>
      </w:r>
      <w:r w:rsidRPr="001140FA">
        <w:rPr>
          <w:rFonts w:asciiTheme="minorEastAsia" w:eastAsiaTheme="minorEastAsia"/>
          <w:sz w:val="21"/>
        </w:rPr>
        <w:t>在國家社會主義運動中，通過追尋所謂超驗之物來鼓動叛亂絕對不會得到容忍。</w:t>
      </w:r>
    </w:p>
    <w:p w:rsidR="007F5A01" w:rsidRPr="00897FAF" w:rsidRDefault="007F5A01" w:rsidP="007F5A01">
      <w:pPr>
        <w:ind w:firstLine="480"/>
        <w:rPr>
          <w:rFonts w:asciiTheme="minorEastAsia"/>
        </w:rPr>
      </w:pPr>
      <w:r w:rsidRPr="00897FAF">
        <w:rPr>
          <w:rFonts w:asciiTheme="minorEastAsia"/>
        </w:rPr>
        <w:t>希特勒最后聲稱，納粹主義尊重自然規律，雖然自然規律最終來源于上帝；人類在上帝造物中處于中心位置，可以主宰地球。納粹主義通過為人類利益服務來進一步效忠上帝。“就我們所知，我們只崇拜自然養育與上帝所愿之物。”</w:t>
      </w:r>
      <w:hyperlink w:anchor="119_8">
        <w:bookmarkStart w:id="749" w:name="_119_9"/>
        <w:r w:rsidRPr="00897FAF">
          <w:rPr>
            <w:rStyle w:val="4Text"/>
            <w:rFonts w:asciiTheme="minorEastAsia"/>
          </w:rPr>
          <w:t>[119]</w:t>
        </w:r>
        <w:bookmarkEnd w:id="749"/>
      </w:hyperlink>
    </w:p>
    <w:p w:rsidR="007F5A01" w:rsidRPr="00897FAF" w:rsidRDefault="007F5A01" w:rsidP="007F5A01">
      <w:pPr>
        <w:ind w:firstLine="480"/>
        <w:rPr>
          <w:rFonts w:asciiTheme="minorEastAsia"/>
        </w:rPr>
      </w:pPr>
      <w:r w:rsidRPr="00897FAF">
        <w:rPr>
          <w:rFonts w:asciiTheme="minorEastAsia"/>
        </w:rPr>
        <w:t>多年以來，很多觀察家認為納粹主義是一種政治宗教。</w:t>
      </w:r>
      <w:hyperlink w:anchor="120_8">
        <w:bookmarkStart w:id="750" w:name="_120_9"/>
        <w:r w:rsidRPr="00897FAF">
          <w:rPr>
            <w:rStyle w:val="4Text"/>
            <w:rFonts w:asciiTheme="minorEastAsia"/>
          </w:rPr>
          <w:t>[120]</w:t>
        </w:r>
        <w:bookmarkEnd w:id="750"/>
      </w:hyperlink>
      <w:r w:rsidRPr="00897FAF">
        <w:rPr>
          <w:rFonts w:asciiTheme="minorEastAsia"/>
        </w:rPr>
        <w:t>它使用宗教語言、宗教儀式和宗教符號，有一些不容置疑和不能變更的教條，把希特勒當救世主一樣崇拜，認為希特勒能將德意志民族從弱小、墮落和腐朽中拯救出來，將猶太人妖魔化，把他們當作全世界共同的敵人。在德國經歷了1918年戰敗的彷徨和絕望之后，納粹主義向所有人許諾，他們會在一個嶄新的信仰共同體中再度重生。這一切都讓人想起宗教。雖然納粹主義沒有超自然成分，但它卻實實在在地對人們真正生活的世界產生了影響。納粹分子積極地把摩西十誡等可以刺激宗教狂熱的東西用于民族主義宣傳，推出了和德國及其領袖相關的民族主義奧義書，模仿《圣經》中耶穌召集早期信徒的段落來描繪希特勒是如何召集他的早期信徒戈林和戈培爾等人的。</w:t>
      </w:r>
      <w:hyperlink w:anchor="121_8">
        <w:bookmarkStart w:id="751" w:name="_121_9"/>
        <w:r w:rsidRPr="00897FAF">
          <w:rPr>
            <w:rStyle w:val="4Text"/>
            <w:rFonts w:asciiTheme="minorEastAsia"/>
          </w:rPr>
          <w:t>[121]</w:t>
        </w:r>
        <w:bookmarkEnd w:id="751"/>
      </w:hyperlink>
      <w:r w:rsidRPr="00897FAF">
        <w:rPr>
          <w:rFonts w:asciiTheme="minorEastAsia"/>
        </w:rPr>
        <w:t>“一旦你聽到了一個人的聲音，”希特勒在1936年9月11日紐倫堡納粹集會上告訴他的追隨者，“這個聲音將敲打你的心，喚醒你，之后你將誓死追隨。”</w:t>
      </w:r>
      <w:hyperlink w:anchor="122_8">
        <w:bookmarkStart w:id="752" w:name="_122_9"/>
        <w:r w:rsidRPr="00897FAF">
          <w:rPr>
            <w:rStyle w:val="4Text"/>
            <w:rFonts w:asciiTheme="minorEastAsia"/>
          </w:rPr>
          <w:t>[122]</w:t>
        </w:r>
        <w:bookmarkEnd w:id="752"/>
      </w:hyperlink>
      <w:r w:rsidRPr="00897FAF">
        <w:rPr>
          <w:rFonts w:asciiTheme="minorEastAsia"/>
        </w:rPr>
        <w:t>顯然，許多這樣的宣傳是在精心吸引當時身處混亂時代、正在尋求解決問題辦法的彷徨人群。當第三帝國放棄重整教會，轉而想要摧毀它們的時候，便越來越顯著地呈現出自身類似宗教的特質。</w:t>
      </w:r>
      <w:hyperlink w:anchor="123_8">
        <w:bookmarkStart w:id="753" w:name="_123_9"/>
        <w:r w:rsidRPr="00897FAF">
          <w:rPr>
            <w:rStyle w:val="4Text"/>
            <w:rFonts w:asciiTheme="minorEastAsia"/>
          </w:rPr>
          <w:t>[123]</w:t>
        </w:r>
        <w:bookmarkEnd w:id="753"/>
      </w:hyperlink>
      <w:r w:rsidRPr="00897FAF">
        <w:rPr>
          <w:rFonts w:asciiTheme="minorEastAsia"/>
        </w:rPr>
        <w:t>但是，我們不能把納粹主義是一種宗教這個說法太當回事。就像納粹主義也很容易被理解為一種軍事意象：它承諾要把德國目前失敗的局面翻轉成全面勝利，為國家描繪全民皆兵的未來，發誓要消滅敵人，讓原本猶豫不決的個體融入狂熱的軍</w:t>
      </w:r>
      <w:r w:rsidRPr="00897FAF">
        <w:rPr>
          <w:rFonts w:asciiTheme="minorEastAsia"/>
        </w:rPr>
        <w:lastRenderedPageBreak/>
        <w:t>事團體中，渴望一位偉大的軍事領袖統御一支等級森嚴的隊伍，等等。盡管宗教和軍國主義常常聯系在一起，但它們在本質上通常是兩種不同且互相仇視的力量。</w:t>
      </w:r>
      <w:hyperlink w:anchor="124_8">
        <w:bookmarkStart w:id="754" w:name="_124_9"/>
        <w:r w:rsidRPr="00897FAF">
          <w:rPr>
            <w:rStyle w:val="4Text"/>
            <w:rFonts w:asciiTheme="minorEastAsia"/>
          </w:rPr>
          <w:t>[124]</w:t>
        </w:r>
        <w:bookmarkEnd w:id="754"/>
      </w:hyperlink>
    </w:p>
    <w:p w:rsidR="007F5A01" w:rsidRPr="00897FAF" w:rsidRDefault="007F5A01" w:rsidP="007F5A01">
      <w:pPr>
        <w:ind w:firstLine="480"/>
        <w:rPr>
          <w:rFonts w:asciiTheme="minorEastAsia"/>
        </w:rPr>
      </w:pPr>
      <w:r w:rsidRPr="00897FAF">
        <w:rPr>
          <w:rFonts w:asciiTheme="minorEastAsia"/>
        </w:rPr>
        <w:t>此外，作為意識形態的納粹主義之所以不是宗教，并不只是因為希特勒說它不是，不是因為所有真正的宗教對來世、永生和靈魂不死都有一套說法，而它卻對此只字不提。更重要的原因在于，如果它是宗教理論，那么它的理論體系便太過含糊不清。納粹領導人從來不花時間去爭論其意識形態的精微之處，這和中世紀經院哲學家或者納粹同時代的對手馬克思列寧主義者完全不同。當時的納粹并沒有可以讓人們奉為圭臬的經典，而斯大林治下的蘇聯共產黨官員則把馬克思、恩格斯和列寧的著作當經典。盡管所有德國人的書架上都有希特勒的《我的奮斗》（</w:t>
      </w:r>
      <w:r w:rsidRPr="00897FAF">
        <w:rPr>
          <w:rStyle w:val="0Text"/>
          <w:rFonts w:asciiTheme="minorEastAsia"/>
        </w:rPr>
        <w:t>Mein Kampf</w:t>
      </w:r>
      <w:r w:rsidRPr="00897FAF">
        <w:rPr>
          <w:rFonts w:asciiTheme="minorEastAsia"/>
        </w:rPr>
        <w:t>），但這本書寫得實在太啰唆，滿篇都是不知所云的閑聊和過分細節化的個人經歷描寫，作為一本自傳，它顯然不適合被當作納粹主義經典。納粹主義也沒有承諾任何所謂最終的勝利，以及勝利之后時間停滯的天堂盛景。相反，它預示的是永恒斗爭，或者沒有結局的永恒沖突。它不同于其他偉大的世界性宗教或者社會主義、共產主義等意識形態，不追求任何普世之物。它面向的只是整個人類群體中極小的一部分，即德意志人，認為其他人都不配享受納粹主義帶來的好處。20世紀中期的保守派思想家普遍認為納粹主義是一種政治宗教，在數百萬德國人因為現代性的世俗主義而感到無所適從時，是納粹主義填補了他們的宗教需求。但是，納粹對德國人的吸引并不能被這樣簡單地理解。數百萬天主教徒反對納粹主義，或者至少對其無動于衷；數百萬新教徒——尤其是其中最狂熱的德意志基督徒——卻未能抵擋住納粹的狂潮；數百萬人盡管生長在德國工人運動無神論和反教會的政治傳統之中，卻毫不猶豫地抵制納粹主義的意識形態誘惑。</w:t>
      </w:r>
      <w:hyperlink w:anchor="125_8">
        <w:bookmarkStart w:id="755" w:name="_125_9"/>
        <w:r w:rsidRPr="00897FAF">
          <w:rPr>
            <w:rStyle w:val="4Text"/>
            <w:rFonts w:asciiTheme="minorEastAsia"/>
          </w:rPr>
          <w:t>[125]</w:t>
        </w:r>
        <w:bookmarkEnd w:id="755"/>
      </w:hyperlink>
    </w:p>
    <w:p w:rsidR="007F5A01" w:rsidRPr="00897FAF" w:rsidRDefault="007F5A01" w:rsidP="007F5A01">
      <w:pPr>
        <w:ind w:firstLine="480"/>
        <w:rPr>
          <w:rFonts w:asciiTheme="minorEastAsia"/>
        </w:rPr>
      </w:pPr>
      <w:r w:rsidRPr="00897FAF">
        <w:rPr>
          <w:rFonts w:asciiTheme="minorEastAsia"/>
        </w:rPr>
        <w:t>宗教并不一定意味著就要拒斥民主、理性和寬容；一些歷史學家指出，工人運動也有自己的旗幟、儀式、教條和末世論思想，可這些都沒有妨礙社民黨員擁抱民主、理性和寬容。另外，教條主義、領袖崇拜、拒絕寬容以及相信未來救贖可以消滅當下社會問題，這些特點也并不局限于宗教式的思考和行為模式。納粹主義的確使用了一些近似宗教的符號和儀式，但大多虛有其表。“希特勒曾經研究過如何篡奪宗教的地位，”一個歷史學家曾經指出，“這可能是出于對基督教傳統的變相仇恨，一種叛教者才有的仇恨。”</w:t>
      </w:r>
      <w:hyperlink w:anchor="126_8">
        <w:bookmarkStart w:id="756" w:name="_126_9"/>
        <w:r w:rsidRPr="00897FAF">
          <w:rPr>
            <w:rStyle w:val="4Text"/>
            <w:rFonts w:asciiTheme="minorEastAsia"/>
          </w:rPr>
          <w:t>[126]</w:t>
        </w:r>
        <w:bookmarkEnd w:id="756"/>
      </w:hyperlink>
      <w:r w:rsidRPr="00897FAF">
        <w:rPr>
          <w:rFonts w:asciiTheme="minorEastAsia"/>
        </w:rPr>
        <w:t>納粹主義的核心其實已經被希特勒在1938年9月的演講講明了：以科學——納粹眼中的科學——作為行動指南。科學增進的不是上帝的利益，而是人類的利益。納粹科學追求的是日耳曼種族及其未來的利益，它相信日耳曼種族生存在一個由達爾文式競爭法則主宰的世界，種族與種族、個人與個人之間的爭斗無可避免。這一法則是道德的唯一標準，超過愛和同情等在世界主要宗教中占據重要地位的準則。</w:t>
      </w:r>
      <w:hyperlink w:anchor="127_8">
        <w:bookmarkStart w:id="757" w:name="_127_9"/>
        <w:r w:rsidRPr="00897FAF">
          <w:rPr>
            <w:rStyle w:val="4Text"/>
            <w:rFonts w:asciiTheme="minorEastAsia"/>
          </w:rPr>
          <w:t>[127]</w:t>
        </w:r>
        <w:bookmarkEnd w:id="757"/>
      </w:hyperlink>
      <w:r w:rsidRPr="00897FAF">
        <w:rPr>
          <w:rFonts w:asciiTheme="minorEastAsia"/>
        </w:rPr>
        <w:t>總之，把納粹主義看成一種政治宗教概念，不僅是一種純粹的描述性說法，而且太過籠統，沒有多少價值；它不能告訴我們納粹主義是如何運作的，也不能解釋納粹主義對德國社會各個不同群體來說到底意味著什么。第三帝國沒有找到基督教的替代品，它在這方面的無力在其針對青年的政策上表現得格外明顯，而青年是德國的未來。</w:t>
      </w:r>
    </w:p>
    <w:p w:rsidR="007F5A01" w:rsidRPr="00897FAF" w:rsidRDefault="007F5A01" w:rsidP="002A689A">
      <w:pPr>
        <w:pStyle w:val="2"/>
      </w:pPr>
      <w:bookmarkStart w:id="758" w:name="Di_San_Jie_8"/>
      <w:bookmarkStart w:id="759" w:name="Top_of_part0074_html"/>
      <w:bookmarkStart w:id="760" w:name="Di_San_Jie_Qing_Nian_Jiu_Shi_Wei"/>
      <w:bookmarkStart w:id="761" w:name="_Toc55745788"/>
      <w:r w:rsidRPr="00897FAF">
        <w:rPr>
          <w:rFonts w:asciiTheme="minorEastAsia" w:eastAsiaTheme="minorEastAsia"/>
        </w:rPr>
        <w:t>第三</w:t>
      </w:r>
      <w:bookmarkEnd w:id="758"/>
      <w:bookmarkEnd w:id="759"/>
      <w:bookmarkEnd w:id="760"/>
      <w:r w:rsidR="002A689A">
        <w:rPr>
          <w:rFonts w:asciiTheme="minorEastAsia" w:eastAsiaTheme="minorEastAsia"/>
        </w:rPr>
        <w:t xml:space="preserve">節 </w:t>
      </w:r>
      <w:r w:rsidRPr="00897FAF">
        <w:rPr>
          <w:rFonts w:asciiTheme="minorEastAsia" w:eastAsiaTheme="minorEastAsia"/>
        </w:rPr>
        <w:t>青年就是未來</w:t>
      </w:r>
      <w:bookmarkEnd w:id="761"/>
    </w:p>
    <w:p w:rsidR="007F5A01" w:rsidRPr="00897FAF" w:rsidRDefault="007F5A01" w:rsidP="007F5A01">
      <w:pPr>
        <w:pStyle w:val="3"/>
        <w:rPr>
          <w:rFonts w:asciiTheme="minorEastAsia"/>
        </w:rPr>
      </w:pPr>
      <w:bookmarkStart w:id="762" w:name="_Toc55745789"/>
      <w:r w:rsidRPr="00897FAF">
        <w:rPr>
          <w:rFonts w:asciiTheme="minorEastAsia"/>
        </w:rPr>
        <w:t>一</w:t>
      </w:r>
      <w:bookmarkEnd w:id="762"/>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幾乎每一個教室的墻上都掛著阿道夫</w:t>
      </w:r>
      <w:r w:rsidRPr="001140FA">
        <w:rPr>
          <w:rFonts w:asciiTheme="minorEastAsia" w:eastAsiaTheme="minorEastAsia"/>
          <w:sz w:val="21"/>
        </w:rPr>
        <w:t>·</w:t>
      </w:r>
      <w:r w:rsidRPr="001140FA">
        <w:rPr>
          <w:rFonts w:asciiTheme="minorEastAsia" w:eastAsiaTheme="minorEastAsia"/>
          <w:sz w:val="21"/>
        </w:rPr>
        <w:t>希特勒像。在樓梯間的紀念牌匾旁邊有一幅特別貴重的元首畫像，由諾爾廷基金會（N</w:t>
      </w:r>
      <w:r w:rsidRPr="001140FA">
        <w:rPr>
          <w:rFonts w:asciiTheme="minorEastAsia" w:eastAsiaTheme="minorEastAsia"/>
          <w:sz w:val="21"/>
        </w:rPr>
        <w:t>ö</w:t>
      </w:r>
      <w:r w:rsidRPr="001140FA">
        <w:rPr>
          <w:rFonts w:asciiTheme="minorEastAsia" w:eastAsiaTheme="minorEastAsia"/>
          <w:sz w:val="21"/>
        </w:rPr>
        <w:t>lting Foundation）出資捐贈。每次上下課前老師和學生都互相行納粹禮。學生在學校禮堂通過廣播收聽重要的政治演講。</w:t>
      </w:r>
    </w:p>
    <w:p w:rsidR="007F5A01" w:rsidRPr="00897FAF" w:rsidRDefault="007F5A01" w:rsidP="007F5A01">
      <w:pPr>
        <w:ind w:firstLine="480"/>
        <w:rPr>
          <w:rFonts w:asciiTheme="minorEastAsia"/>
        </w:rPr>
      </w:pPr>
      <w:r w:rsidRPr="00897FAF">
        <w:rPr>
          <w:rFonts w:asciiTheme="minorEastAsia"/>
        </w:rPr>
        <w:t>以上來自維斯馬（Wismar）地區某公立中學校長1933—1934學年的報告。他表示，這是學校“大步邁向國家社會主義全新思想世界”的一年。</w:t>
      </w:r>
      <w:hyperlink w:anchor="128_8">
        <w:bookmarkStart w:id="763" w:name="_128_9"/>
        <w:r w:rsidRPr="00897FAF">
          <w:rPr>
            <w:rStyle w:val="4Text"/>
            <w:rFonts w:asciiTheme="minorEastAsia"/>
          </w:rPr>
          <w:t>[128]</w:t>
        </w:r>
        <w:bookmarkEnd w:id="763"/>
      </w:hyperlink>
      <w:r w:rsidRPr="00897FAF">
        <w:rPr>
          <w:rFonts w:asciiTheme="minorEastAsia"/>
        </w:rPr>
        <w:t>學校員工加入國家社會主義教師聯盟、學生加入希特勒青年團，使這一轉變容易了不少。柏林和其他州的權力機關制定了一系列新規章制度，也推動了這一轉變。1933年7月30日，中央法令制定了《歷史教科書指南》（Guidelines for History Textbooks），規定</w:t>
      </w:r>
      <w:r w:rsidRPr="00897FAF">
        <w:rPr>
          <w:rFonts w:asciiTheme="minorEastAsia"/>
        </w:rPr>
        <w:lastRenderedPageBreak/>
        <w:t>從此以后歷史課必須圍繞“日耳曼式的英雄主義展開，要聯系領導觀念”。不久，學生就被布置了這樣的作文：“完成德國統一的希特勒”“新時代的國家主義革命”“作為藝術作品的電影《機智的希特勒青年》”以及“我是德國人：驕傲和責任”。1934年，有一名學生寫了一篇《男孩希特勒》，想象力直如野馬脫韁：</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還是男孩的阿道夫</w:t>
      </w:r>
      <w:r w:rsidRPr="001140FA">
        <w:rPr>
          <w:rFonts w:asciiTheme="minorEastAsia" w:eastAsiaTheme="minorEastAsia"/>
          <w:sz w:val="21"/>
        </w:rPr>
        <w:t>·</w:t>
      </w:r>
      <w:r w:rsidRPr="001140FA">
        <w:rPr>
          <w:rFonts w:asciiTheme="minorEastAsia" w:eastAsiaTheme="minorEastAsia"/>
          <w:sz w:val="21"/>
        </w:rPr>
        <w:t>希特勒從不著家。他喜歡和其他小孩在曠野里吵鬧搗蛋。為什么他老待在外面？他的母親一直在廚房和餐桌間辛勤勞動，搖了搖頭，看了一下表，想著不知道阿道夫今天又惹了什么亂子。幾個小時之后，她看見窗外希特勒帶著十幾個男孩，幾乎所有人都比小阿道夫高了一頭多，如果打起架來希特勒肯定會被痛扁。</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門被猛地撞開，她的阿道夫沖了進來。他滿頭是包，滿臉抓痕，但雙眼發光，高喊著：</w:t>
      </w:r>
      <w:r w:rsidRPr="001140FA">
        <w:rPr>
          <w:rFonts w:asciiTheme="minorEastAsia" w:eastAsiaTheme="minorEastAsia"/>
          <w:sz w:val="21"/>
        </w:rPr>
        <w:t>“</w:t>
      </w:r>
      <w:r w:rsidRPr="001140FA">
        <w:rPr>
          <w:rFonts w:asciiTheme="minorEastAsia" w:eastAsiaTheme="minorEastAsia"/>
          <w:sz w:val="21"/>
        </w:rPr>
        <w:t>媽媽，今天他們讓我當司令了。</w:t>
      </w:r>
      <w:r w:rsidRPr="001140FA">
        <w:rPr>
          <w:rFonts w:asciiTheme="minorEastAsia" w:eastAsiaTheme="minorEastAsia"/>
          <w:sz w:val="21"/>
        </w:rPr>
        <w:t>”</w:t>
      </w:r>
      <w:hyperlink w:anchor="129_8">
        <w:bookmarkStart w:id="764" w:name="_129_8"/>
        <w:r w:rsidRPr="00897FAF">
          <w:rPr>
            <w:rStyle w:val="4Text"/>
            <w:rFonts w:asciiTheme="minorEastAsia" w:eastAsiaTheme="minorEastAsia"/>
          </w:rPr>
          <w:t>[129]</w:t>
        </w:r>
        <w:bookmarkEnd w:id="764"/>
      </w:hyperlink>
    </w:p>
    <w:p w:rsidR="007F5A01" w:rsidRPr="00897FAF" w:rsidRDefault="007F5A01" w:rsidP="007F5A01">
      <w:pPr>
        <w:ind w:firstLine="480"/>
        <w:rPr>
          <w:rFonts w:asciiTheme="minorEastAsia"/>
        </w:rPr>
      </w:pPr>
      <w:r w:rsidRPr="00897FAF">
        <w:rPr>
          <w:rFonts w:asciiTheme="minorEastAsia"/>
        </w:rPr>
        <w:t>還有一位小學生的作文題目是“我們德國人的祖先是野蠻人嗎？”他立刻就懂得該怎么借古諷今，寫道：“說我們的德意志祖先是蠻人，就跟說一戰要德國單獨負責一樣荒謬。現在已經證實，石器時代的日耳曼部落文明程度已經很高了。”</w:t>
      </w:r>
      <w:hyperlink w:anchor="130_8">
        <w:bookmarkStart w:id="765" w:name="_130_8"/>
        <w:r w:rsidRPr="00897FAF">
          <w:rPr>
            <w:rStyle w:val="4Text"/>
            <w:rFonts w:asciiTheme="minorEastAsia"/>
          </w:rPr>
          <w:t>[130]</w:t>
        </w:r>
        <w:bookmarkEnd w:id="765"/>
      </w:hyperlink>
      <w:r w:rsidRPr="00897FAF">
        <w:rPr>
          <w:rFonts w:asciiTheme="minorEastAsia"/>
        </w:rPr>
        <w:t>納粹主義的亡靈崇拜也進入了課堂，學生被布置寫有關霍斯特·韋塞爾等為納粹事業犧牲的圣徒的作文。“我們絕不能忘記為國家社會主義事業從容赴死的革命先烈們，”一個14歲的學生在1938年這樣寫道，“在思考這一切的同時，我們必須思考自己的死。”</w:t>
      </w:r>
      <w:hyperlink w:anchor="131_8">
        <w:bookmarkStart w:id="766" w:name="_131_8"/>
        <w:r w:rsidRPr="00897FAF">
          <w:rPr>
            <w:rStyle w:val="4Text"/>
            <w:rFonts w:asciiTheme="minorEastAsia"/>
          </w:rPr>
          <w:t>[131]</w:t>
        </w:r>
        <w:bookmarkEnd w:id="766"/>
      </w:hyperlink>
    </w:p>
    <w:p w:rsidR="007F5A01" w:rsidRPr="00897FAF" w:rsidRDefault="007F5A01" w:rsidP="007F5A01">
      <w:pPr>
        <w:ind w:firstLine="480"/>
        <w:rPr>
          <w:rFonts w:asciiTheme="minorEastAsia"/>
        </w:rPr>
      </w:pPr>
      <w:r w:rsidRPr="00897FAF">
        <w:rPr>
          <w:rFonts w:asciiTheme="minorEastAsia"/>
        </w:rPr>
        <w:t>還有大量的論述題要求各個年齡段的學生消化納粹政權灌輸給他們的反猶仇恨。一個叫埃爾娜的小學生是施特萊歇爾《沖鋒報》的忠實讀者，她向他們寄了一篇自己寫的文章《猶太人就是我們的不幸》，文中寫道：“不幸的是，許多人現在還在說，‘猶太人是上帝的子民。你們必須同樣尊重他們。’然而我們認為，‘害蟲也是動物，但是我們仍然要消滅它們’。”不過在有些地方，特別是工人階級街區，學生可能持有不同的觀點。比如，在1935年：</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老師在一堂課上講戰爭中為祖國犧牲的英雄們，他說許多猶太人也犧牲了。這時候一個小納粹分子跳出來叫道：</w:t>
      </w:r>
      <w:r w:rsidRPr="001140FA">
        <w:rPr>
          <w:rFonts w:asciiTheme="minorEastAsia" w:eastAsiaTheme="minorEastAsia"/>
          <w:sz w:val="21"/>
        </w:rPr>
        <w:t>“</w:t>
      </w:r>
      <w:r w:rsidRPr="001140FA">
        <w:rPr>
          <w:rFonts w:asciiTheme="minorEastAsia" w:eastAsiaTheme="minorEastAsia"/>
          <w:sz w:val="21"/>
        </w:rPr>
        <w:t>他們是被嚇死的！猶太人不配拿德國當祖國！</w:t>
      </w:r>
      <w:r w:rsidRPr="001140FA">
        <w:rPr>
          <w:rFonts w:asciiTheme="minorEastAsia" w:eastAsiaTheme="minorEastAsia"/>
          <w:sz w:val="21"/>
        </w:rPr>
        <w:t>”</w:t>
      </w:r>
      <w:r w:rsidRPr="001140FA">
        <w:rPr>
          <w:rFonts w:asciiTheme="minorEastAsia" w:eastAsiaTheme="minorEastAsia"/>
          <w:sz w:val="21"/>
        </w:rPr>
        <w:t>不過同時，另一個學生反擊道：</w:t>
      </w:r>
      <w:r w:rsidRPr="001140FA">
        <w:rPr>
          <w:rFonts w:asciiTheme="minorEastAsia" w:eastAsiaTheme="minorEastAsia"/>
          <w:sz w:val="21"/>
        </w:rPr>
        <w:t>“</w:t>
      </w:r>
      <w:r w:rsidRPr="001140FA">
        <w:rPr>
          <w:rFonts w:asciiTheme="minorEastAsia" w:eastAsiaTheme="minorEastAsia"/>
          <w:sz w:val="21"/>
        </w:rPr>
        <w:t>如果德國不是他們的祖國，他們還是為它而死，這比英雄主義更加可貴。</w:t>
      </w:r>
      <w:r w:rsidRPr="001140FA">
        <w:rPr>
          <w:rFonts w:asciiTheme="minorEastAsia" w:eastAsiaTheme="minorEastAsia"/>
          <w:sz w:val="21"/>
        </w:rPr>
        <w:t>”</w:t>
      </w:r>
      <w:hyperlink w:anchor="132_8">
        <w:bookmarkStart w:id="767" w:name="_132_8"/>
        <w:r w:rsidRPr="00897FAF">
          <w:rPr>
            <w:rStyle w:val="4Text"/>
            <w:rFonts w:asciiTheme="minorEastAsia" w:eastAsiaTheme="minorEastAsia"/>
          </w:rPr>
          <w:t>[132]</w:t>
        </w:r>
        <w:bookmarkEnd w:id="767"/>
      </w:hyperlink>
    </w:p>
    <w:p w:rsidR="007F5A01" w:rsidRPr="00897FAF" w:rsidRDefault="007F5A01" w:rsidP="007F5A01">
      <w:pPr>
        <w:ind w:firstLine="480"/>
        <w:rPr>
          <w:rFonts w:asciiTheme="minorEastAsia"/>
        </w:rPr>
      </w:pPr>
      <w:r w:rsidRPr="00897FAF">
        <w:rPr>
          <w:rFonts w:asciiTheme="minorEastAsia"/>
        </w:rPr>
        <w:t>1938年的一篇學生習作反映了多年的思想灌輸對年輕人的影響。這個學生寫道，“猶太人根本不是一個種族，而是亞細亞人、東方人與黑人的混種。”文章繼續說，魏瑪時期，60%的高級公務員是猶太人（真實數據比這小很多倍），“劇院也完全被猶太化了”（這也是言過其實），但是，“你卻找不到一個干活的猶太人，因為他們只是想騙走非猶太人同胞的血汗錢”。文章最后說，“猶太人將德國人民推入了深淵。而現在這一切都應該結束了。”</w:t>
      </w:r>
      <w:hyperlink w:anchor="133_8">
        <w:bookmarkStart w:id="768" w:name="_133_8"/>
        <w:r w:rsidRPr="00897FAF">
          <w:rPr>
            <w:rStyle w:val="4Text"/>
            <w:rFonts w:asciiTheme="minorEastAsia"/>
          </w:rPr>
          <w:t>[133]</w:t>
        </w:r>
        <w:bookmarkEnd w:id="768"/>
      </w:hyperlink>
    </w:p>
    <w:p w:rsidR="007F5A01" w:rsidRPr="00897FAF" w:rsidRDefault="007F5A01" w:rsidP="007F5A01">
      <w:pPr>
        <w:ind w:firstLine="480"/>
        <w:rPr>
          <w:rFonts w:asciiTheme="minorEastAsia"/>
        </w:rPr>
      </w:pPr>
      <w:r w:rsidRPr="00897FAF">
        <w:rPr>
          <w:rFonts w:asciiTheme="minorEastAsia"/>
        </w:rPr>
        <w:t>這些學生習作反映了教育政策的急劇轉向。1933年5月9日，德國內政部長威廉·弗里克下令，歷史教育必須在學校教育中占據主導地位。1933年8月9日，《德國教師報》（</w:t>
      </w:r>
      <w:r w:rsidRPr="00897FAF">
        <w:rPr>
          <w:rStyle w:val="0Text"/>
          <w:rFonts w:asciiTheme="minorEastAsia"/>
        </w:rPr>
        <w:t>Allgemeine Deutsche Lehrerzeitung</w:t>
      </w:r>
      <w:r w:rsidRPr="00897FAF">
        <w:rPr>
          <w:rFonts w:asciiTheme="minorEastAsia"/>
        </w:rPr>
        <w:t>）宣稱，歷史應當客觀的說法是自由主義的謬誤，歷史的目的在于教育人民明白斗爭是生活的永恒主題，種族和血統是過去、現在和未來的中心，領袖決定了民族的命運。新教育方針的核心主題包括戰斗勇氣、為偉大事業犧牲、對領袖的無限崇拜以及對德意志的敵人即猶太人的憎恨。</w:t>
      </w:r>
      <w:hyperlink w:anchor="134_8">
        <w:bookmarkStart w:id="769" w:name="_134_8"/>
        <w:r w:rsidRPr="00897FAF">
          <w:rPr>
            <w:rStyle w:val="4Text"/>
            <w:rFonts w:asciiTheme="minorEastAsia"/>
          </w:rPr>
          <w:t>[134]</w:t>
        </w:r>
        <w:bookmarkEnd w:id="769"/>
      </w:hyperlink>
      <w:r w:rsidRPr="00897FAF">
        <w:rPr>
          <w:rFonts w:asciiTheme="minorEastAsia"/>
        </w:rPr>
        <w:t>這類主題也出現在其他學科中。1933年后期，生物學加入了“遺傳學定律、種族教育、種族衛生、家庭教育和人口政策”等。</w:t>
      </w:r>
      <w:hyperlink w:anchor="135_8">
        <w:bookmarkStart w:id="770" w:name="_135_8"/>
        <w:r w:rsidRPr="00897FAF">
          <w:rPr>
            <w:rStyle w:val="4Text"/>
            <w:rFonts w:asciiTheme="minorEastAsia"/>
          </w:rPr>
          <w:t>[135]</w:t>
        </w:r>
        <w:bookmarkEnd w:id="770"/>
      </w:hyperlink>
      <w:r w:rsidRPr="00897FAF">
        <w:rPr>
          <w:rFonts w:asciiTheme="minorEastAsia"/>
        </w:rPr>
        <w:t>基礎閱讀材料的封面或卷首頁（或者兩者都是）配有希特勒的圖片，在圖片里希特勒通常會被小孩們簇擁著。學生們還要學習這樣一些詩歌：</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偉大的元首！</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我知你愛你，像對待父親母親一樣。</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我永遠聽你的話，像聽父親母親的話一樣。</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當我長大了，我會當你的幫手，像幫父親母親一樣。</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我將讓你滿意。</w:t>
      </w:r>
      <w:hyperlink w:anchor="136_8">
        <w:bookmarkStart w:id="771" w:name="_136_8"/>
        <w:r w:rsidRPr="00897FAF">
          <w:rPr>
            <w:rStyle w:val="4Text"/>
            <w:rFonts w:asciiTheme="minorEastAsia" w:eastAsiaTheme="minorEastAsia"/>
          </w:rPr>
          <w:t>[136]</w:t>
        </w:r>
        <w:bookmarkEnd w:id="771"/>
      </w:hyperlink>
    </w:p>
    <w:p w:rsidR="007F5A01" w:rsidRPr="00897FAF" w:rsidRDefault="007F5A01" w:rsidP="007F5A01">
      <w:pPr>
        <w:ind w:firstLine="480"/>
        <w:rPr>
          <w:rFonts w:asciiTheme="minorEastAsia"/>
        </w:rPr>
      </w:pPr>
      <w:r w:rsidRPr="00897FAF">
        <w:rPr>
          <w:rFonts w:asciiTheme="minorEastAsia"/>
        </w:rPr>
        <w:t>像《德語讀物》（</w:t>
      </w:r>
      <w:r w:rsidRPr="00897FAF">
        <w:rPr>
          <w:rStyle w:val="0Text"/>
          <w:rFonts w:asciiTheme="minorEastAsia"/>
        </w:rPr>
        <w:t>Deutsches Lesebuch</w:t>
      </w:r>
      <w:r w:rsidRPr="00897FAF">
        <w:rPr>
          <w:rFonts w:asciiTheme="minorEastAsia"/>
        </w:rPr>
        <w:t>，1936）這樣的讀物中盡是諸如孩子幫助元首、農民生活的健康美德、多子多福的雅利安家族等故事。其中最受歡迎的一個故事是希特勒的新聞官奧托·迪特里希寫的，講1932年4月總統選舉過程中希特勒乘坐飛機遇到暴風雨時表現出的英勇氣概。元首的冷靜感染了飛機上的迪特里希等納粹黨人，減輕了他們因飛機在暴風雨中顛簸而感到的恐懼。</w:t>
      </w:r>
      <w:hyperlink w:anchor="137_8">
        <w:bookmarkStart w:id="772" w:name="_137_8"/>
        <w:r w:rsidRPr="00897FAF">
          <w:rPr>
            <w:rStyle w:val="4Text"/>
            <w:rFonts w:asciiTheme="minorEastAsia"/>
          </w:rPr>
          <w:t>[137]</w:t>
        </w:r>
        <w:bookmarkEnd w:id="772"/>
      </w:hyperlink>
      <w:r w:rsidRPr="00897FAF">
        <w:rPr>
          <w:rFonts w:asciiTheme="minorEastAsia"/>
        </w:rPr>
        <w:t>到了30年代中期，幾乎所有基礎閱讀材料都會正面描寫某個納粹組織。</w:t>
      </w:r>
      <w:hyperlink w:anchor="138_8">
        <w:bookmarkStart w:id="773" w:name="_138_8"/>
        <w:r w:rsidRPr="00897FAF">
          <w:rPr>
            <w:rStyle w:val="4Text"/>
            <w:rFonts w:asciiTheme="minorEastAsia"/>
          </w:rPr>
          <w:t>[138]</w:t>
        </w:r>
        <w:bookmarkEnd w:id="773"/>
      </w:hyperlink>
      <w:r w:rsidRPr="00897FAF">
        <w:rPr>
          <w:rFonts w:asciiTheme="minorEastAsia"/>
        </w:rPr>
        <w:t>在青少年畫冊里，猶太人被刻畫成游走在</w:t>
      </w:r>
      <w:r w:rsidRPr="00897FAF">
        <w:rPr>
          <w:rFonts w:asciiTheme="minorEastAsia"/>
        </w:rPr>
        <w:lastRenderedPageBreak/>
        <w:t>黑暗中的惡棍，隨時準備襲擊無辜的金發日耳曼小孩。</w:t>
      </w:r>
      <w:hyperlink w:anchor="139_8">
        <w:bookmarkStart w:id="774" w:name="_139_8"/>
        <w:r w:rsidRPr="00897FAF">
          <w:rPr>
            <w:rStyle w:val="4Text"/>
            <w:rFonts w:asciiTheme="minorEastAsia"/>
          </w:rPr>
          <w:t>[139]</w:t>
        </w:r>
        <w:bookmarkEnd w:id="774"/>
      </w:hyperlink>
    </w:p>
    <w:p w:rsidR="007F5A01" w:rsidRPr="00897FAF" w:rsidRDefault="007F5A01" w:rsidP="007F5A01">
      <w:pPr>
        <w:ind w:firstLine="480"/>
        <w:rPr>
          <w:rFonts w:asciiTheme="minorEastAsia"/>
        </w:rPr>
      </w:pPr>
      <w:r w:rsidRPr="00897FAF">
        <w:rPr>
          <w:rFonts w:asciiTheme="minorEastAsia"/>
        </w:rPr>
        <w:t>一些魏瑪時期的教科書一度仍在廣泛使用，但愈發頻繁地遭到地方和學校的審查。1933年，負責審查學校教科書的國家委員會遭到清洗，換上了忠誠的納粹黨徒。各地的地方教育機關不斷做出指示，全國各地的納粹教師組織收到了額外的教學材料。因此，納粹奪權后僅僅幾個月，德國的老師們就已經知道了基本的教學框架。1934年1月的一項指示要求，學校必須“按照國家社會主義精神”教育學生。</w:t>
      </w:r>
      <w:hyperlink w:anchor="140_8">
        <w:bookmarkStart w:id="775" w:name="_140_8"/>
        <w:r w:rsidRPr="00897FAF">
          <w:rPr>
            <w:rStyle w:val="4Text"/>
            <w:rFonts w:asciiTheme="minorEastAsia"/>
          </w:rPr>
          <w:t>[140]</w:t>
        </w:r>
        <w:bookmarkEnd w:id="775"/>
      </w:hyperlink>
      <w:r w:rsidRPr="00897FAF">
        <w:rPr>
          <w:rFonts w:asciiTheme="minorEastAsia"/>
        </w:rPr>
        <w:t>為達到目的，納粹教師聯盟布雷斯勞地方分會在1936年初發出了超過100份小冊子，其主題包括“五千年的卐字標記”和“猶太人和德意志人”，以每份11芬尼的價格賣給學生。在某些學校老師還給學生增負，從尤利烏斯·施特萊歇爾的《沖鋒報》中找出一些文章念給學生聽。</w:t>
      </w:r>
      <w:hyperlink w:anchor="141_8">
        <w:bookmarkStart w:id="776" w:name="_141_8"/>
        <w:r w:rsidRPr="00897FAF">
          <w:rPr>
            <w:rStyle w:val="4Text"/>
            <w:rFonts w:asciiTheme="minorEastAsia"/>
          </w:rPr>
          <w:t>[141]</w:t>
        </w:r>
        <w:bookmarkEnd w:id="776"/>
      </w:hyperlink>
      <w:r w:rsidRPr="00897FAF">
        <w:rPr>
          <w:rFonts w:asciiTheme="minorEastAsia"/>
        </w:rPr>
        <w:t>同時，中央政府也出臺了一系列支持政策，比如強制學生去學校禮堂聽希特勒的廣播演講，還有從1934年起要求學生觀看由戈培爾宣傳部學校電影宣傳辦公室提供的影片，其中有他們覺得年輕人會感興趣的電影比如《希特勒青年旗幟引導我們前進》和《漢斯·韋斯特馬爾》。所有學校的圖書館都遭到搜查，非納粹圖書被清理一空，換上了納粹圖書。學校停課的頻率越來越高，因為老師和學生要慶祝各種納粹節日，從希特勒的生日到（納粹運動中犧牲的）圣徒紀念日，不一而足。學校的通知欄貼著納粹宣傳海報，加強了自第三帝國初期就彌漫于整個德國的宣傳氣氛。</w:t>
      </w:r>
      <w:hyperlink w:anchor="142_8">
        <w:bookmarkStart w:id="777" w:name="_142_8"/>
        <w:r w:rsidRPr="00897FAF">
          <w:rPr>
            <w:rStyle w:val="4Text"/>
            <w:rFonts w:asciiTheme="minorEastAsia"/>
          </w:rPr>
          <w:t>[142]</w:t>
        </w:r>
        <w:bookmarkEnd w:id="777"/>
      </w:hyperlink>
    </w:p>
    <w:p w:rsidR="007F5A01" w:rsidRPr="00897FAF" w:rsidRDefault="007F5A01" w:rsidP="007F5A01">
      <w:pPr>
        <w:ind w:firstLine="480"/>
        <w:rPr>
          <w:rFonts w:asciiTheme="minorEastAsia"/>
        </w:rPr>
      </w:pPr>
      <w:r w:rsidRPr="00897FAF">
        <w:rPr>
          <w:rFonts w:asciiTheme="minorEastAsia"/>
        </w:rPr>
        <w:t>從1935年開始，中央針對不同學年的不同學科下達了一系列指示，加強地方政府的能動性。到了1938年，中央指令已經在所有學年和絕大多數學科中得到貫徹，包括與意識形態不直接相關的學科。</w:t>
      </w:r>
      <w:hyperlink w:anchor="143_8">
        <w:bookmarkStart w:id="778" w:name="_143_8"/>
        <w:r w:rsidRPr="00897FAF">
          <w:rPr>
            <w:rStyle w:val="4Text"/>
            <w:rFonts w:asciiTheme="minorEastAsia"/>
          </w:rPr>
          <w:t>[143]</w:t>
        </w:r>
        <w:bookmarkEnd w:id="778"/>
      </w:hyperlink>
      <w:r w:rsidRPr="00897FAF">
        <w:rPr>
          <w:rFonts w:asciiTheme="minorEastAsia"/>
        </w:rPr>
        <w:t>德語教學必須將語言形式視為種族背景的產物，將德語詞匯視為德國民族意識的工具，將語言形態視為德國民族性格的表現。</w:t>
      </w:r>
      <w:hyperlink w:anchor="144_8">
        <w:bookmarkStart w:id="779" w:name="_144_8"/>
        <w:r w:rsidRPr="00897FAF">
          <w:rPr>
            <w:rStyle w:val="4Text"/>
            <w:rFonts w:asciiTheme="minorEastAsia"/>
          </w:rPr>
          <w:t>[144]</w:t>
        </w:r>
        <w:bookmarkEnd w:id="779"/>
      </w:hyperlink>
      <w:r w:rsidRPr="00897FAF">
        <w:rPr>
          <w:rFonts w:asciiTheme="minorEastAsia"/>
        </w:rPr>
        <w:t>就連物理教學的重點也轉向了和軍事相關的主題，比如彈道學、空氣動力學和無線電通信等，雖然這些學科的基本內容似乎和政治無涉。</w:t>
      </w:r>
      <w:hyperlink w:anchor="145_8">
        <w:bookmarkStart w:id="780" w:name="_145_8"/>
        <w:r w:rsidRPr="00897FAF">
          <w:rPr>
            <w:rStyle w:val="4Text"/>
            <w:rFonts w:asciiTheme="minorEastAsia"/>
          </w:rPr>
          <w:t>[145]</w:t>
        </w:r>
        <w:bookmarkEnd w:id="780"/>
      </w:hyperlink>
      <w:r w:rsidRPr="00897FAF">
        <w:rPr>
          <w:rFonts w:asciiTheme="minorEastAsia"/>
        </w:rPr>
        <w:t>生物教學轉向了種族研究。</w:t>
      </w:r>
      <w:hyperlink w:anchor="146_8">
        <w:bookmarkStart w:id="781" w:name="_146_8"/>
        <w:r w:rsidRPr="00897FAF">
          <w:rPr>
            <w:rStyle w:val="4Text"/>
            <w:rFonts w:asciiTheme="minorEastAsia"/>
          </w:rPr>
          <w:t>[146]</w:t>
        </w:r>
        <w:bookmarkEnd w:id="781"/>
      </w:hyperlink>
      <w:r w:rsidRPr="00897FAF">
        <w:rPr>
          <w:rFonts w:asciiTheme="minorEastAsia"/>
        </w:rPr>
        <w:t>1935年，學生開始使用教育部指導編寫的算數基礎教科書，這些教科書的核心特征包含社會算術，企圖在關鍵領域潛移默化地影響學生。比如，孩子們要計算把一個精神病人養在精神病院里要花去國家多少錢。</w:t>
      </w:r>
      <w:hyperlink w:anchor="147_8">
        <w:bookmarkStart w:id="782" w:name="_147_8"/>
        <w:r w:rsidRPr="00897FAF">
          <w:rPr>
            <w:rStyle w:val="4Text"/>
            <w:rFonts w:asciiTheme="minorEastAsia"/>
          </w:rPr>
          <w:t>[147]</w:t>
        </w:r>
        <w:bookmarkEnd w:id="782"/>
      </w:hyperlink>
      <w:r w:rsidRPr="00897FAF">
        <w:rPr>
          <w:rFonts w:asciiTheme="minorEastAsia"/>
        </w:rPr>
        <w:t>再比如，“北歐—法利安血統（nordic-falian blood）的人占了德國人口的4/5，其中1/3的人是金發，那么6,600萬德國人中有多少是金發？”</w:t>
      </w:r>
      <w:hyperlink w:anchor="148_7">
        <w:bookmarkStart w:id="783" w:name="_148_7"/>
        <w:r w:rsidRPr="00897FAF">
          <w:rPr>
            <w:rStyle w:val="4Text"/>
            <w:rFonts w:asciiTheme="minorEastAsia"/>
          </w:rPr>
          <w:t>[148]</w:t>
        </w:r>
        <w:bookmarkEnd w:id="783"/>
      </w:hyperlink>
      <w:r w:rsidRPr="00897FAF">
        <w:rPr>
          <w:rFonts w:asciiTheme="minorEastAsia"/>
        </w:rPr>
        <w:t>地理教學被納粹化。一本教師手冊的開頭就是“家鄉、種族、英雄主義和有機論”，都是納粹意識形態強調的東西。氣候和種族扯上了關系，還有人建議老師說研究東方是研究猶太人問題的好路子。</w:t>
      </w:r>
      <w:hyperlink w:anchor="149_7">
        <w:bookmarkStart w:id="784" w:name="_149_8"/>
        <w:r w:rsidRPr="00897FAF">
          <w:rPr>
            <w:rStyle w:val="4Text"/>
            <w:rFonts w:asciiTheme="minorEastAsia"/>
          </w:rPr>
          <w:t>[149]</w:t>
        </w:r>
        <w:bookmarkEnd w:id="784"/>
      </w:hyperlink>
      <w:r w:rsidRPr="00897FAF">
        <w:rPr>
          <w:rFonts w:asciiTheme="minorEastAsia"/>
        </w:rPr>
        <w:t>很多地理教科書都在宣傳“生存空間”“血與土”等概念，傳播日耳曼種族優越性的神話。</w:t>
      </w:r>
      <w:hyperlink w:anchor="150_7">
        <w:bookmarkStart w:id="785" w:name="_150_7"/>
        <w:r w:rsidRPr="00897FAF">
          <w:rPr>
            <w:rStyle w:val="4Text"/>
            <w:rFonts w:asciiTheme="minorEastAsia"/>
          </w:rPr>
          <w:t>[150]</w:t>
        </w:r>
        <w:bookmarkEnd w:id="785"/>
      </w:hyperlink>
      <w:r w:rsidRPr="00897FAF">
        <w:rPr>
          <w:rFonts w:asciiTheme="minorEastAsia"/>
        </w:rPr>
        <w:t>新的世界地圖和新的教科書強調地緣政治學的重要性，暗中支持“一個民族、一個德國”的概念，或者追溯日耳曼部落中世紀在中東歐擴張的歷史。</w:t>
      </w:r>
      <w:hyperlink w:anchor="151_7">
        <w:bookmarkStart w:id="786" w:name="_151_8"/>
        <w:r w:rsidRPr="00897FAF">
          <w:rPr>
            <w:rStyle w:val="4Text"/>
            <w:rFonts w:asciiTheme="minorEastAsia"/>
          </w:rPr>
          <w:t>[151]</w:t>
        </w:r>
        <w:bookmarkEnd w:id="786"/>
      </w:hyperlink>
    </w:p>
    <w:p w:rsidR="007F5A01" w:rsidRPr="00897FAF" w:rsidRDefault="007F5A01" w:rsidP="007F5A01">
      <w:pPr>
        <w:pStyle w:val="3"/>
        <w:rPr>
          <w:rFonts w:asciiTheme="minorEastAsia"/>
        </w:rPr>
      </w:pPr>
      <w:bookmarkStart w:id="787" w:name="_Toc55745790"/>
      <w:r w:rsidRPr="00897FAF">
        <w:rPr>
          <w:rFonts w:asciiTheme="minorEastAsia"/>
        </w:rPr>
        <w:t>二</w:t>
      </w:r>
      <w:bookmarkEnd w:id="787"/>
    </w:p>
    <w:p w:rsidR="007F5A01" w:rsidRPr="00897FAF" w:rsidRDefault="007F5A01" w:rsidP="007F5A01">
      <w:pPr>
        <w:ind w:firstLine="480"/>
        <w:rPr>
          <w:rFonts w:asciiTheme="minorEastAsia"/>
        </w:rPr>
      </w:pPr>
      <w:r w:rsidRPr="00897FAF">
        <w:rPr>
          <w:rFonts w:asciiTheme="minorEastAsia"/>
        </w:rPr>
        <w:t>盡管如此，老師在某些情況下仍有一些操作空間。很多村里的學校很小，多數小學在1939年仍然只有一兩個班。那里的老師在闡釋政府提供的教學材料時享有一定程度的自由。此外，一些教科書作者似乎還暗中和教育部官員配合，在教科書中加入了很多意識形態中立的內容，使老師能夠將教育而非意識形態灌輸擺在首位，有一定的選擇權。</w:t>
      </w:r>
      <w:hyperlink w:anchor="152_7">
        <w:bookmarkStart w:id="788" w:name="_152_7"/>
        <w:r w:rsidRPr="00897FAF">
          <w:rPr>
            <w:rStyle w:val="4Text"/>
            <w:rFonts w:asciiTheme="minorEastAsia"/>
          </w:rPr>
          <w:t>[152]</w:t>
        </w:r>
        <w:bookmarkEnd w:id="788"/>
      </w:hyperlink>
      <w:r w:rsidRPr="00897FAF">
        <w:rPr>
          <w:rFonts w:asciiTheme="minorEastAsia"/>
        </w:rPr>
        <w:t>1938年納粹教師聯盟派發了一份小學教師手冊，強調必須將讀、寫、算術作為教學的核心。手冊的作者認為，如果學生在接受中學教育之前掌握讀寫和算術，將更好地為祖國服務。</w:t>
      </w:r>
      <w:hyperlink w:anchor="153_7">
        <w:bookmarkStart w:id="789" w:name="_153_7"/>
        <w:r w:rsidRPr="00897FAF">
          <w:rPr>
            <w:rStyle w:val="4Text"/>
            <w:rFonts w:asciiTheme="minorEastAsia"/>
          </w:rPr>
          <w:t>[153]</w:t>
        </w:r>
        <w:bookmarkEnd w:id="789"/>
      </w:hyperlink>
      <w:r w:rsidRPr="00897FAF">
        <w:rPr>
          <w:rFonts w:asciiTheme="minorEastAsia"/>
        </w:rPr>
        <w:t>后來的藝術家約瑟夫·博伊斯（Joseph Beuys）當時是一個天賦異稟的孩子，就讀于德國西部天主教地區的某所學校。他回憶說，學生有辦法識別老師對政府是否只是“表面迎合，實際反對”；有時老師會用不標準的姿勢和態度行納粹禮。</w:t>
      </w:r>
      <w:hyperlink w:anchor="154_7">
        <w:bookmarkStart w:id="790" w:name="_154_7"/>
        <w:r w:rsidRPr="00897FAF">
          <w:rPr>
            <w:rStyle w:val="4Text"/>
            <w:rFonts w:asciiTheme="minorEastAsia"/>
          </w:rPr>
          <w:t>[154]</w:t>
        </w:r>
        <w:bookmarkEnd w:id="790"/>
      </w:hyperlink>
      <w:r w:rsidRPr="00897FAF">
        <w:rPr>
          <w:rFonts w:asciiTheme="minorEastAsia"/>
        </w:rPr>
        <w:t>又如在科隆的某個學校，一位老師每天早上用“萬歲，日耳曼古老部落的人們”問候學生。許多老師明顯是在應付納粹意識形態。</w:t>
      </w:r>
      <w:hyperlink w:anchor="155_7">
        <w:bookmarkStart w:id="791" w:name="_155_7"/>
        <w:r w:rsidRPr="00897FAF">
          <w:rPr>
            <w:rStyle w:val="4Text"/>
            <w:rFonts w:asciiTheme="minorEastAsia"/>
          </w:rPr>
          <w:t>[155]</w:t>
        </w:r>
        <w:bookmarkEnd w:id="791"/>
      </w:hyperlink>
      <w:r w:rsidRPr="00897FAF">
        <w:rPr>
          <w:rFonts w:asciiTheme="minorEastAsia"/>
        </w:rPr>
        <w:t>但這種含糊的態度也可能對教學產生不良影響。一個1939年離開德國的16歲女孩說，孩子們都明白：</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許多老師］為了保住飯碗只能假裝是納粹分子，大多數男老師都要養家糊口。如果一個老師想晉升，他就必須裝成一名優秀的納粹分子，不管他是否相信自己所說的一切。在最后兩年時間里，我很難接受老師教的任何東西，因為我不知道老師是否真的相信它。</w:t>
      </w:r>
      <w:hyperlink w:anchor="156_7">
        <w:bookmarkStart w:id="792" w:name="_156_8"/>
        <w:r w:rsidRPr="00897FAF">
          <w:rPr>
            <w:rStyle w:val="4Text"/>
            <w:rFonts w:asciiTheme="minorEastAsia" w:eastAsiaTheme="minorEastAsia"/>
          </w:rPr>
          <w:t>[156]</w:t>
        </w:r>
        <w:bookmarkEnd w:id="792"/>
      </w:hyperlink>
    </w:p>
    <w:p w:rsidR="007F5A01" w:rsidRPr="00897FAF" w:rsidRDefault="007F5A01" w:rsidP="007F5A01">
      <w:pPr>
        <w:ind w:firstLine="480"/>
        <w:rPr>
          <w:rFonts w:asciiTheme="minorEastAsia"/>
        </w:rPr>
      </w:pPr>
      <w:r w:rsidRPr="00897FAF">
        <w:rPr>
          <w:rFonts w:asciiTheme="minorEastAsia"/>
        </w:rPr>
        <w:t>在二戰開始前的很長一段時間內，學校內部已經不可能公開表達異議了。</w:t>
      </w:r>
      <w:hyperlink w:anchor="157_7">
        <w:bookmarkStart w:id="793" w:name="_157_7"/>
        <w:r w:rsidRPr="00897FAF">
          <w:rPr>
            <w:rStyle w:val="4Text"/>
            <w:rFonts w:asciiTheme="minorEastAsia"/>
          </w:rPr>
          <w:t>[157]</w:t>
        </w:r>
        <w:bookmarkEnd w:id="793"/>
      </w:hyperlink>
    </w:p>
    <w:p w:rsidR="007F5A01" w:rsidRPr="00897FAF" w:rsidRDefault="007F5A01" w:rsidP="007F5A01">
      <w:pPr>
        <w:ind w:firstLine="480"/>
        <w:rPr>
          <w:rFonts w:asciiTheme="minorEastAsia"/>
        </w:rPr>
      </w:pPr>
      <w:r w:rsidRPr="00897FAF">
        <w:rPr>
          <w:rFonts w:asciiTheme="minorEastAsia"/>
        </w:rPr>
        <w:lastRenderedPageBreak/>
        <w:t>作為政府雇員，教師需要遵守1933年4月7日通過的《恢復專業公務員法》。曾先后當過老師和納粹地方領導人的普魯士教育部長伯恩哈德·魯斯特成立了很多調查委員會。在這些調查委員會的努力下，政治上不可靠的教師迅速現形。調查委員會由納粹地方領導人和地方官員掌控，里面都是活躍的納粹分子。委員會在普魯士的1,065名男性中學校長中裁撤了157人，515位男性高級教師中有37人丟掉了工作，11,348位終身任職的男性老師中有280人去職，68名女性中學校長中有23人（32%）被解雇。</w:t>
      </w:r>
      <w:hyperlink w:anchor="158_7">
        <w:bookmarkStart w:id="794" w:name="_158_7"/>
        <w:r w:rsidRPr="00897FAF">
          <w:rPr>
            <w:rStyle w:val="4Text"/>
            <w:rFonts w:asciiTheme="minorEastAsia"/>
          </w:rPr>
          <w:t>[158]</w:t>
        </w:r>
        <w:bookmarkEnd w:id="794"/>
      </w:hyperlink>
      <w:r w:rsidRPr="00897FAF">
        <w:rPr>
          <w:rFonts w:asciiTheme="minorEastAsia"/>
        </w:rPr>
        <w:t>在某些地區這個比例更高。比如在柏林社民黨和共產黨傳統深厚的地區，622位校長中83人被解職。一些進步主義機構比如新克爾恩（Neukölln）工人階級地區的卡爾·馬克思中學被納粹當局重組，74位教師中有43人去職。</w:t>
      </w:r>
      <w:hyperlink w:anchor="159_7">
        <w:bookmarkStart w:id="795" w:name="_159_7"/>
        <w:r w:rsidRPr="00897FAF">
          <w:rPr>
            <w:rStyle w:val="4Text"/>
            <w:rFonts w:asciiTheme="minorEastAsia"/>
          </w:rPr>
          <w:t>[159]</w:t>
        </w:r>
        <w:bookmarkEnd w:id="795"/>
      </w:hyperlink>
      <w:r w:rsidRPr="00897FAF">
        <w:rPr>
          <w:rFonts w:asciiTheme="minorEastAsia"/>
        </w:rPr>
        <w:t>1933年4月沒被解雇的猶太教師在1935年都被強制退休。兩年后，猶太人和“半猶太人”被正式禁止在非猶太人學校教學。</w:t>
      </w:r>
      <w:hyperlink w:anchor="160_7">
        <w:bookmarkStart w:id="796" w:name="_160_7"/>
        <w:r w:rsidRPr="00897FAF">
          <w:rPr>
            <w:rStyle w:val="4Text"/>
            <w:rFonts w:asciiTheme="minorEastAsia"/>
          </w:rPr>
          <w:t>[160]</w:t>
        </w:r>
        <w:bookmarkEnd w:id="796"/>
      </w:hyperlink>
      <w:r w:rsidRPr="00897FAF">
        <w:rPr>
          <w:rFonts w:asciiTheme="minorEastAsia"/>
        </w:rPr>
        <w:t>非猶太教師的去職率如此之低，充分說明大部分學校教師并非不支持納粹政權。非但如此，在1933年之前，教師是納粹黨普通成員及上層之中更具代表性的職業，這反映出該群體因魏瑪共和國在大蕭條時期為降低政府支出而削減教師薪水、致使教師失業而對當時的政府普遍心懷不滿。</w:t>
      </w:r>
      <w:hyperlink w:anchor="161_7">
        <w:bookmarkStart w:id="797" w:name="_161_7"/>
        <w:r w:rsidRPr="00897FAF">
          <w:rPr>
            <w:rStyle w:val="4Text"/>
            <w:rFonts w:asciiTheme="minorEastAsia"/>
          </w:rPr>
          <w:t>[161]</w:t>
        </w:r>
        <w:bookmarkEnd w:id="797"/>
      </w:hyperlink>
    </w:p>
    <w:p w:rsidR="007F5A01" w:rsidRPr="00897FAF" w:rsidRDefault="007F5A01" w:rsidP="007F5A01">
      <w:pPr>
        <w:ind w:firstLine="480"/>
        <w:rPr>
          <w:rFonts w:asciiTheme="minorEastAsia"/>
        </w:rPr>
      </w:pPr>
      <w:r w:rsidRPr="00897FAF">
        <w:rPr>
          <w:rFonts w:asciiTheme="minorEastAsia"/>
        </w:rPr>
        <w:t>納粹教師聯盟1927年4月正式成立，創始人是納粹地方領導人漢斯·舍曼，以前也是學校教師。從1933年1月末到1933年終，教師聯盟中的教師數量由1.2萬上升到22萬，教師們為了進聯盟擠破了頭，以此向新政權表忠心，保住自己的飯碗。到了1936年，97%的學校老師——大約有30萬人——已經加入了教師聯盟。1937年，聯盟兼并了其余尚存的職業教師組織。有一些教師組織被強行解散，如天主教教師聯盟于1937年解散。另外一些組織，比如以某個具體學科為名建立的教師小組，還能夠獨立存在，或者變成教師聯盟的下屬機構。聯盟最初不得不與另一個教師組織競爭：德國教師共同體。它的背后是舍曼在納粹高層的對手內政部部長威廉·弗里克。最后教師聯盟勝出。從1936年5月6日開始，聯盟開始正式負責教師的意識形態工作，為他們安排了各種政治課程，課程一般持續1—2周，由聯盟提供場地。1939年，一共有21.5萬名來自德國各學校的教師上過類似課程。和其他一些納粹課程類似，這些課程包括大量軍事體育訓練、游行、唱歌等。課程期間老師們必須身著統一的軍事制服。</w:t>
      </w:r>
      <w:hyperlink w:anchor="162_6">
        <w:bookmarkStart w:id="798" w:name="_162_7"/>
        <w:r w:rsidRPr="00897FAF">
          <w:rPr>
            <w:rStyle w:val="4Text"/>
            <w:rFonts w:asciiTheme="minorEastAsia"/>
          </w:rPr>
          <w:t>[162]</w:t>
        </w:r>
        <w:bookmarkEnd w:id="798"/>
      </w:hyperlink>
    </w:p>
    <w:p w:rsidR="007F5A01" w:rsidRPr="00897FAF" w:rsidRDefault="007F5A01" w:rsidP="007F5A01">
      <w:pPr>
        <w:ind w:firstLine="480"/>
        <w:rPr>
          <w:rFonts w:asciiTheme="minorEastAsia"/>
        </w:rPr>
      </w:pPr>
      <w:r w:rsidRPr="00897FAF">
        <w:rPr>
          <w:rFonts w:asciiTheme="minorEastAsia"/>
        </w:rPr>
        <w:t>要求教師緊跟納粹路線的壓力不只來自上面，他們還可能因為在課堂上不小心說錯話而被捕。一次，魯爾區的一個38歲老師在課堂上給一幫12歲的學生講了個笑話，講完之后她立馬意識到自己的話可能被解讀為批評政府；盡管她懇求孩子們不要告訴其他人，但還是有一個恨她的學生把這件事情告訴了父母，隨后其父母向蓋世太保報告。雖然該老師堅決否認自己有意辱罵政府，卻仍被帶走審訊。和她一同被帶走的還有五名學生。其中一名學生說，他們更喜歡之前的老師，而且這不是她第一次講政治笑話。1938年1月20日，這位老師被帶到杜塞爾多夫的特別法庭，法院判她有罪，須繳一筆罰款（她有3周時間處于庭前拘押狀態，也被算作處罰）。幾周前事發之時她就已經被解雇。在日常的教學場景里充斥著各種政治義務，對舉報的恐懼四處蔓延。受嫌疑的老師可能經常被警察拜訪。若老師想要降低日益納粹化的教學對學生的影響，“就得在說話前再三思量，因為老‘黨員同志’的子女們一直在密切監視，隨時可能舉報”。</w:t>
      </w:r>
      <w:hyperlink w:anchor="163_6">
        <w:bookmarkStart w:id="799" w:name="_163_7"/>
        <w:r w:rsidRPr="00897FAF">
          <w:rPr>
            <w:rStyle w:val="4Text"/>
            <w:rFonts w:asciiTheme="minorEastAsia"/>
          </w:rPr>
          <w:t>[163]</w:t>
        </w:r>
        <w:bookmarkEnd w:id="799"/>
      </w:hyperlink>
    </w:p>
    <w:p w:rsidR="007F5A01" w:rsidRPr="00897FAF" w:rsidRDefault="007F5A01" w:rsidP="007F5A01">
      <w:pPr>
        <w:ind w:firstLine="480"/>
        <w:rPr>
          <w:rFonts w:asciiTheme="minorEastAsia"/>
        </w:rPr>
      </w:pPr>
      <w:r w:rsidRPr="00897FAF">
        <w:rPr>
          <w:rFonts w:asciiTheme="minorEastAsia"/>
        </w:rPr>
        <w:t>服從的壓力不只針對老師，也針對學生。例如，不用“希特勒萬歲”打招呼的孩子會被記作違紀。某地的一群天主教女學生喜歡用“H.u.S.n.w.K”互相問候。后來，一個支持納粹的女生在發誓保密之后知道了口號的意思，原來“H.u.S.n.w.K”是“Heil und Sieg, nie wieder Krieg”（勝利萬歲，不要戰爭）。警察便展開了全面調查。納粹當局強調體育教育和軍事訓練，這一點深得教員中強調紀律的老派人士和新式納粹分子歡迎。體罰和毆打在學校司空見慣，軍事作風滲透了整個教育體系。“在他的課上，”某位校長贊揚他手下的一位老師，“普魯士之風勁吹，專治懶散的學生。”不積極向上、不仔細聽講、有“軟弱和懶散”跡象的學生都會被支持納粹和專橫跋扈的老師找麻煩。</w:t>
      </w:r>
      <w:hyperlink w:anchor="164_6">
        <w:bookmarkStart w:id="800" w:name="_164_7"/>
        <w:r w:rsidRPr="00897FAF">
          <w:rPr>
            <w:rStyle w:val="4Text"/>
            <w:rFonts w:asciiTheme="minorEastAsia"/>
          </w:rPr>
          <w:t>[164]</w:t>
        </w:r>
        <w:bookmarkEnd w:id="800"/>
      </w:hyperlink>
    </w:p>
    <w:p w:rsidR="007F5A01" w:rsidRPr="00897FAF" w:rsidRDefault="007F5A01" w:rsidP="007F5A01">
      <w:pPr>
        <w:ind w:firstLine="480"/>
        <w:rPr>
          <w:rFonts w:asciiTheme="minorEastAsia"/>
        </w:rPr>
      </w:pPr>
      <w:r w:rsidRPr="00897FAF">
        <w:rPr>
          <w:rFonts w:asciiTheme="minorEastAsia"/>
        </w:rPr>
        <w:t>此外，教師還要承受成年納粹活躍分子的批評火力。批評來自各個層級，從希特勒開始，發展為青年領導人巴爾杜爾·馮·席拉赫在一場演講中表現出的“對教師職業的蔑視”（一群老師語）。他們認為，公開蔑視最后的結果就是“沒有人再愿意當老師了，這份職業被某些高級官員如此對待，再也不會受人尊敬了”。</w:t>
      </w:r>
      <w:hyperlink w:anchor="165_6">
        <w:bookmarkStart w:id="801" w:name="_165_7"/>
        <w:r w:rsidRPr="00897FAF">
          <w:rPr>
            <w:rStyle w:val="4Text"/>
            <w:rFonts w:asciiTheme="minorEastAsia"/>
          </w:rPr>
          <w:t>[165]</w:t>
        </w:r>
        <w:bookmarkEnd w:id="801"/>
      </w:hyperlink>
      <w:r w:rsidRPr="00897FAF">
        <w:rPr>
          <w:rFonts w:asciiTheme="minorEastAsia"/>
        </w:rPr>
        <w:t>這可不是杞人憂天。政府一直有意壓低教師薪酬，將省出來的錢用于加強軍備等其他政府開銷，這更讓想當教師的人裹足不前。在一些鄉村小學校，老師發現自己日益入不敷出，因為他們無法繼續擔任村里的書記員，喪失了一種傳統的收入渠道，也由于教會和黨的沖突日益激烈，他們不能再為教</w:t>
      </w:r>
      <w:r w:rsidRPr="00897FAF">
        <w:rPr>
          <w:rFonts w:asciiTheme="minorEastAsia"/>
        </w:rPr>
        <w:lastRenderedPageBreak/>
        <w:t>堂演奏手風琴或擔任唱詩班指揮。</w:t>
      </w:r>
      <w:hyperlink w:anchor="166_5">
        <w:bookmarkStart w:id="802" w:name="_166_6"/>
        <w:r w:rsidRPr="00897FAF">
          <w:rPr>
            <w:rStyle w:val="4Text"/>
            <w:rFonts w:asciiTheme="minorEastAsia"/>
          </w:rPr>
          <w:t>[166]</w:t>
        </w:r>
        <w:bookmarkEnd w:id="802"/>
      </w:hyperlink>
      <w:r w:rsidRPr="00897FAF">
        <w:rPr>
          <w:rFonts w:asciiTheme="minorEastAsia"/>
        </w:rPr>
        <w:t>于是，越來越多的老師選擇提前退休或者辭職另謀生計。1936年，德國所有小學總計有空缺教職1,335個；到了1938年，這個數字漲到了近3,000，而師范學校的年均畢業生只有2,500人，這和預估的需求（8,000人）相去甚遠。</w:t>
      </w:r>
      <w:hyperlink w:anchor="167_5">
        <w:bookmarkStart w:id="803" w:name="_167_6"/>
        <w:r w:rsidRPr="00897FAF">
          <w:rPr>
            <w:rStyle w:val="4Text"/>
            <w:rFonts w:asciiTheme="minorEastAsia"/>
          </w:rPr>
          <w:t>[167]</w:t>
        </w:r>
        <w:bookmarkEnd w:id="803"/>
      </w:hyperlink>
      <w:r w:rsidRPr="00897FAF">
        <w:rPr>
          <w:rFonts w:asciiTheme="minorEastAsia"/>
        </w:rPr>
        <w:t>結果，到了1938年，所有學校加起來一并計算，每個老師要帶43個學生，而1927年每個老師只用帶37個學生。同時，中學教師年齡在40歲以下的只占不到1/14。</w:t>
      </w:r>
      <w:hyperlink w:anchor="168_5">
        <w:bookmarkStart w:id="804" w:name="_168_6"/>
        <w:r w:rsidRPr="00897FAF">
          <w:rPr>
            <w:rStyle w:val="4Text"/>
            <w:rFonts w:asciiTheme="minorEastAsia"/>
          </w:rPr>
          <w:t>[168]</w:t>
        </w:r>
        <w:bookmarkEnd w:id="804"/>
      </w:hyperlink>
    </w:p>
    <w:p w:rsidR="007F5A01" w:rsidRPr="00897FAF" w:rsidRDefault="007F5A01" w:rsidP="007F5A01">
      <w:pPr>
        <w:ind w:firstLine="480"/>
        <w:rPr>
          <w:rFonts w:asciiTheme="minorEastAsia"/>
        </w:rPr>
      </w:pPr>
      <w:r w:rsidRPr="00897FAF">
        <w:rPr>
          <w:rFonts w:asciiTheme="minorEastAsia"/>
        </w:rPr>
        <w:t>仍在做老師的人很快喪失了第三帝國成立時的那份熱情。在教育生活軍事化之后，這種幻滅情緒變得更加強烈。“我們像隸屬于軍事部門一樣。”一些老師在1934年曾經這樣說過。</w:t>
      </w:r>
      <w:hyperlink w:anchor="169_5">
        <w:bookmarkStart w:id="805" w:name="_169_6"/>
        <w:r w:rsidRPr="00897FAF">
          <w:rPr>
            <w:rStyle w:val="4Text"/>
            <w:rFonts w:asciiTheme="minorEastAsia"/>
          </w:rPr>
          <w:t>[169]</w:t>
        </w:r>
        <w:bookmarkEnd w:id="805"/>
      </w:hyperlink>
      <w:r w:rsidRPr="00897FAF">
        <w:rPr>
          <w:rFonts w:asciiTheme="minorEastAsia"/>
        </w:rPr>
        <w:t>他們特別討厭那些意識形態訓練營。</w:t>
      </w:r>
      <w:hyperlink w:anchor="170_5">
        <w:bookmarkStart w:id="806" w:name="_170_6"/>
        <w:r w:rsidRPr="00897FAF">
          <w:rPr>
            <w:rStyle w:val="4Text"/>
            <w:rFonts w:asciiTheme="minorEastAsia"/>
          </w:rPr>
          <w:t>[170]</w:t>
        </w:r>
        <w:bookmarkEnd w:id="806"/>
      </w:hyperlink>
      <w:r w:rsidRPr="00897FAF">
        <w:rPr>
          <w:rFonts w:asciiTheme="minorEastAsia"/>
        </w:rPr>
        <w:t>越來越多的時間不得不被花在軍官培訓課程和軍事訓練之中。</w:t>
      </w:r>
      <w:hyperlink w:anchor="171_5">
        <w:bookmarkStart w:id="807" w:name="_171_6"/>
        <w:r w:rsidRPr="00897FAF">
          <w:rPr>
            <w:rStyle w:val="4Text"/>
            <w:rFonts w:asciiTheme="minorEastAsia"/>
          </w:rPr>
          <w:t>[171]</w:t>
        </w:r>
        <w:bookmarkEnd w:id="807"/>
      </w:hyperlink>
      <w:r w:rsidRPr="00897FAF">
        <w:rPr>
          <w:rFonts w:asciiTheme="minorEastAsia"/>
        </w:rPr>
        <w:t>學校領導和行政人員的日子也不好過，因為各種機構都喜歡對學校發號施令，而這些無窮無盡的規章和命令經常自相矛盾。1934年末，一個社民黨觀察家用激烈的語言描述了當時學校的狀況：</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教師行業用一個多世紀的時間建起的一切已蕩然無存。教育事業只剩下一個空殼，校舍、老師和學生都還在，然而其精神實質和內在構造都已經消失了。上面的人隨心所欲地摧毀一切。他們根本不關心適當的教學方法或者教學自由。他們只負責向學校塞任務，欺負學校，指定教學方法，絞盡腦汁地限制教學材料。沒有自由探索，有的只是對老師學生的密切監視。老師和學生沒有言論自由，沒有同理心。一切都被軍事精神和訓練取代了。</w:t>
      </w:r>
      <w:hyperlink w:anchor="172_5">
        <w:bookmarkStart w:id="808" w:name="_172_6"/>
        <w:r w:rsidRPr="00897FAF">
          <w:rPr>
            <w:rStyle w:val="4Text"/>
            <w:rFonts w:asciiTheme="minorEastAsia" w:eastAsiaTheme="minorEastAsia"/>
          </w:rPr>
          <w:t>[172]</w:t>
        </w:r>
        <w:bookmarkEnd w:id="808"/>
      </w:hyperlink>
    </w:p>
    <w:p w:rsidR="007F5A01" w:rsidRPr="00897FAF" w:rsidRDefault="007F5A01" w:rsidP="007F5A01">
      <w:pPr>
        <w:ind w:firstLine="480"/>
        <w:rPr>
          <w:rFonts w:asciiTheme="minorEastAsia"/>
        </w:rPr>
      </w:pPr>
      <w:r w:rsidRPr="00897FAF">
        <w:rPr>
          <w:rFonts w:asciiTheme="minorEastAsia"/>
        </w:rPr>
        <w:t>每個學校都可能有兩三個教師是狂熱的納粹分子，隨時準備舉報觀點與主流不符的同事。一些更“體貼周到”的甚至還公開警告自己的同事，如果他們說了出格的話，他們有義務進行舉報。老師們對公共休息室避之不及，不再在那里討論知識性的問題。不來梅的一份報告稱，一位校長“痛斥了泄露秘密和給政治警察寫匿名信的行為”，呼吁停止“這類損害我們榮譽、應受譴責的做法”，他的話反映出了籠罩在德國教師公共休息室的陰云。但像他這樣的教師極為罕見。</w:t>
      </w:r>
      <w:hyperlink w:anchor="173_4">
        <w:bookmarkStart w:id="809" w:name="_173_5"/>
        <w:r w:rsidRPr="00897FAF">
          <w:rPr>
            <w:rStyle w:val="4Text"/>
            <w:rFonts w:asciiTheme="minorEastAsia"/>
          </w:rPr>
          <w:t>[173]</w:t>
        </w:r>
        <w:bookmarkEnd w:id="809"/>
      </w:hyperlink>
      <w:r w:rsidRPr="00897FAF">
        <w:rPr>
          <w:rFonts w:asciiTheme="minorEastAsia"/>
        </w:rPr>
        <w:t>學校管理委員會和家長協會從民主機構變成了管控工具。從1936年開始，校長不再從學校員工中提拔，而是從外面空降，</w:t>
      </w:r>
      <w:hyperlink w:anchor="174_3">
        <w:bookmarkStart w:id="810" w:name="_174_4"/>
        <w:r w:rsidRPr="00897FAF">
          <w:rPr>
            <w:rStyle w:val="4Text"/>
            <w:rFonts w:asciiTheme="minorEastAsia"/>
          </w:rPr>
          <w:t>[174]</w:t>
        </w:r>
        <w:bookmarkEnd w:id="810"/>
      </w:hyperlink>
      <w:r w:rsidRPr="00897FAF">
        <w:rPr>
          <w:rFonts w:asciiTheme="minorEastAsia"/>
        </w:rPr>
        <w:t>強化了1934年樹立的領袖原則：校長現在是學校的領袖，老師是他的跟班。跟班不能參與學校事務，只能接受上級的命令。</w:t>
      </w:r>
      <w:hyperlink w:anchor="175_3">
        <w:bookmarkStart w:id="811" w:name="_175_4"/>
        <w:r w:rsidRPr="00897FAF">
          <w:rPr>
            <w:rStyle w:val="4Text"/>
            <w:rFonts w:asciiTheme="minorEastAsia"/>
          </w:rPr>
          <w:t>[175]</w:t>
        </w:r>
        <w:bookmarkEnd w:id="811"/>
      </w:hyperlink>
      <w:r w:rsidRPr="00897FAF">
        <w:rPr>
          <w:rFonts w:asciiTheme="minorEastAsia"/>
        </w:rPr>
        <w:t>在很多學校，老師們還必須忍受一些管理學校的老褐衫軍成員，有的人的職位比他們還高。</w:t>
      </w:r>
      <w:hyperlink w:anchor="176_3">
        <w:bookmarkStart w:id="812" w:name="_176_4"/>
        <w:r w:rsidRPr="00897FAF">
          <w:rPr>
            <w:rStyle w:val="4Text"/>
            <w:rFonts w:asciiTheme="minorEastAsia"/>
          </w:rPr>
          <w:t>[176]</w:t>
        </w:r>
        <w:bookmarkEnd w:id="812"/>
      </w:hyperlink>
      <w:r w:rsidRPr="00897FAF">
        <w:rPr>
          <w:rFonts w:asciiTheme="minorEastAsia"/>
        </w:rPr>
        <w:t>每所學校都有兩三個協助老師的“學校助理”，總是待在教室中。老師對他們恨透了，認為他們是政治間諜（他們當然是政治間諜！）。這些人大多沒有經過訓練，很多人甚至沒有接受過什么教育。他們的意識形態干預臭名遠揚。老師互相開玩笑說，“學校助理就像闌尾一樣：毫無用處，卻經常發炎（火）！”</w:t>
      </w:r>
      <w:hyperlink w:anchor="177_3">
        <w:bookmarkStart w:id="813" w:name="_177_4"/>
        <w:r w:rsidRPr="00897FAF">
          <w:rPr>
            <w:rStyle w:val="4Text"/>
            <w:rFonts w:asciiTheme="minorEastAsia"/>
          </w:rPr>
          <w:t>[177]</w:t>
        </w:r>
        <w:bookmarkEnd w:id="813"/>
      </w:hyperlink>
    </w:p>
    <w:p w:rsidR="007F5A01" w:rsidRPr="00897FAF" w:rsidRDefault="007F5A01" w:rsidP="007F5A01">
      <w:pPr>
        <w:pStyle w:val="3"/>
        <w:rPr>
          <w:rFonts w:asciiTheme="minorEastAsia"/>
        </w:rPr>
      </w:pPr>
      <w:bookmarkStart w:id="814" w:name="_Toc55745791"/>
      <w:r w:rsidRPr="00897FAF">
        <w:rPr>
          <w:rFonts w:asciiTheme="minorEastAsia"/>
        </w:rPr>
        <w:t>三</w:t>
      </w:r>
      <w:bookmarkEnd w:id="814"/>
    </w:p>
    <w:p w:rsidR="007F5A01" w:rsidRPr="00897FAF" w:rsidRDefault="007F5A01" w:rsidP="007F5A01">
      <w:pPr>
        <w:ind w:firstLine="480"/>
        <w:rPr>
          <w:rFonts w:asciiTheme="minorEastAsia"/>
        </w:rPr>
      </w:pPr>
      <w:r w:rsidRPr="00897FAF">
        <w:rPr>
          <w:rFonts w:asciiTheme="minorEastAsia"/>
        </w:rPr>
        <w:t>德國原有的教育系統惰性很強，一時很難改變，所以納粹黨后來干脆繞過教育系統，尋找培養年輕人的新方法，其中的主要手段是希特勒青年團。和其他一些納粹運動組織比如國家社會主義學生同盟比起來，青年團在1933年之前并不怎么成功。那時候的希特勒青年團還競爭不過圍繞在新教或天主教青年組織周圍的大量青年群體，也不能和其他政黨的青年團相提并論，更不用說繼承了候鳥運動（Wandervogel）傳統的自由青年運動或者一戰前組織松散的類似青年團體。在這些非納粹青年組織面前，希特勒青年團簡直和過家家一樣，他們在1930年只有1.8萬人，兩年后也只有不到2萬人。不過到了1933年夏天，納粹黨使出它在其他社會生活領域施展過的看家本領，解散了幾乎所有青年組織（天主教的除外，因為花了更長時間）。納粹向德國的男孩女孩施加了巨大的壓力，要他們加入希特勒青年團及其附屬組織。老師也迫于壓力，給學生布置這樣的作文題目：“為什么我沒加入希特勒青年團？”那些沒加入的學生在課堂上被老師不斷嘲弄，在操場上被同學欺負；如果他們到畢業還沒加入，學校還有最后一招，就是不給他們發畢業證。雇主也開始只選希特勒青年團成員當實習生，這給即將畢業的學生在物質上帶來了巨大壓力。</w:t>
      </w:r>
      <w:hyperlink w:anchor="178_3">
        <w:bookmarkStart w:id="815" w:name="_178_4"/>
        <w:r w:rsidRPr="00897FAF">
          <w:rPr>
            <w:rStyle w:val="4Text"/>
            <w:rFonts w:asciiTheme="minorEastAsia"/>
          </w:rPr>
          <w:t>[178]</w:t>
        </w:r>
        <w:bookmarkEnd w:id="815"/>
      </w:hyperlink>
    </w:p>
    <w:p w:rsidR="007F5A01" w:rsidRPr="00897FAF" w:rsidRDefault="007F5A01" w:rsidP="007F5A01">
      <w:pPr>
        <w:ind w:firstLine="480"/>
        <w:rPr>
          <w:rFonts w:asciiTheme="minorEastAsia"/>
        </w:rPr>
      </w:pPr>
      <w:r w:rsidRPr="00897FAF">
        <w:rPr>
          <w:rFonts w:asciiTheme="minorEastAsia"/>
        </w:rPr>
        <w:t>從1936年7月開始，希特勒青年團以官方的名義壟斷了14歲以下孩子體育活動所需設備的供應權和體育活動的舉辦權。不久之后，14—18歲這個年齡段也被壟斷。于是，只要不是希特勒青年團的人就都不能使用體育設備了。如果希特勒青年團舉辦活動，其成員還可以獲得學校特批的假期。這些手</w:t>
      </w:r>
      <w:r w:rsidRPr="00897FAF">
        <w:rPr>
          <w:rFonts w:asciiTheme="minorEastAsia"/>
        </w:rPr>
        <w:lastRenderedPageBreak/>
        <w:t>段很快就產生了明顯的效果：1933年末有230萬年齡在10—18歲之間的男孩女孩加入了青年團。到了1935年末，這個數字已經接近400萬，1939年已經到了870萬。當時德國10—18歲年齡段的人總共就只有887萬，考慮到猶太孩子不能加入這個組織，這意味著希特勒青年團及其附屬組織覆蓋了德國的整個年輕一代。1936年12月1日，希特勒青年團從德國內政部脫離，正式成為官方教育機構，從此成為一個獨立組織，通過領導人巴爾杜爾·馮·席拉赫直接對元首本人負責。1939年3月25日之后，官方要求孩子在10歲時必須加入青年團，否則家長將被罰款；如果家長主動阻止孩子加入，甚至將面臨牢獄之災。</w:t>
      </w:r>
      <w:hyperlink w:anchor="179_3">
        <w:bookmarkStart w:id="816" w:name="_179_4"/>
        <w:r w:rsidRPr="00897FAF">
          <w:rPr>
            <w:rStyle w:val="4Text"/>
            <w:rFonts w:asciiTheme="minorEastAsia"/>
          </w:rPr>
          <w:t>[179]</w:t>
        </w:r>
        <w:bookmarkEnd w:id="816"/>
      </w:hyperlink>
    </w:p>
    <w:p w:rsidR="007F5A01" w:rsidRPr="00897FAF" w:rsidRDefault="007F5A01" w:rsidP="007F5A01">
      <w:pPr>
        <w:ind w:firstLine="480"/>
        <w:rPr>
          <w:rFonts w:asciiTheme="minorEastAsia"/>
        </w:rPr>
      </w:pPr>
      <w:r w:rsidRPr="00897FAF">
        <w:rPr>
          <w:rFonts w:asciiTheme="minorEastAsia"/>
        </w:rPr>
        <w:t>納粹黨人想通過希特勒青年團及其附屬機構為德國建設一個嶄新的未來。早在《我的奮斗》里，希特勒就花了大量筆墨闡述在種族國家——這是他當時為德國設想的未來——里教育的本質和目的。</w:t>
      </w:r>
      <w:hyperlink w:anchor="180_3">
        <w:bookmarkStart w:id="817" w:name="_180_4"/>
        <w:r w:rsidRPr="00897FAF">
          <w:rPr>
            <w:rStyle w:val="4Text"/>
            <w:rFonts w:asciiTheme="minorEastAsia"/>
          </w:rPr>
          <w:t>[180]</w:t>
        </w:r>
        <w:bookmarkEnd w:id="817"/>
      </w:hyperlink>
      <w:r w:rsidRPr="00897FAF">
        <w:rPr>
          <w:rFonts w:asciiTheme="minorEastAsia"/>
        </w:rPr>
        <w:t>“單一種族國家，”希特勒宣稱，“其主要的教育工作不是灌輸知識，而是培育絕對健康的身體。心智訓練是次要的。”排在這之后的是性格的培養，之后是提升意志力，再之后是讓人們學會在責任中尋找快樂。“一個只有身體退化、意志薄弱、膽小如鼠、愛好和平的學者的民族無法掀起大風大浪。”學術教育毫無意義。“年輕人的頭腦不能95%都被無用之物占據。”各個學科的教育材料要經過刪減之后才能教授給學生，且必須符合種族的利益：歷史教育要刪去那些沒用的細節，鼓勵愛國主義。體育教育和性格培養應以軍事服役為最終目的。學校教育的最高目標是“將種族意識和種族感情深深地烙在年輕人的本能和理性、心靈和腦海之中”。</w:t>
      </w:r>
      <w:hyperlink w:anchor="181_3">
        <w:bookmarkStart w:id="818" w:name="_181_4"/>
        <w:r w:rsidRPr="00897FAF">
          <w:rPr>
            <w:rStyle w:val="4Text"/>
            <w:rFonts w:asciiTheme="minorEastAsia"/>
          </w:rPr>
          <w:t>[181]</w:t>
        </w:r>
        <w:bookmarkEnd w:id="818"/>
      </w:hyperlink>
    </w:p>
    <w:p w:rsidR="007F5A01" w:rsidRPr="00897FAF" w:rsidRDefault="007F5A01" w:rsidP="007F5A01">
      <w:pPr>
        <w:ind w:firstLine="480"/>
        <w:rPr>
          <w:rFonts w:asciiTheme="minorEastAsia"/>
        </w:rPr>
      </w:pPr>
      <w:r w:rsidRPr="00897FAF">
        <w:rPr>
          <w:rFonts w:asciiTheme="minorEastAsia"/>
        </w:rPr>
        <w:t>如前文所述，納粹黨上臺之后，希特勒的秘方被普及到德國的所有學校。納粹教育理論家恩斯特·克里克（Ernst Krieck）的學說為此提供了支持，并成為教師培訓機構的標準。</w:t>
      </w:r>
      <w:hyperlink w:anchor="182_3">
        <w:bookmarkStart w:id="819" w:name="_182_4"/>
        <w:r w:rsidRPr="00897FAF">
          <w:rPr>
            <w:rStyle w:val="4Text"/>
            <w:rFonts w:asciiTheme="minorEastAsia"/>
          </w:rPr>
          <w:t>[182]</w:t>
        </w:r>
        <w:bookmarkEnd w:id="819"/>
      </w:hyperlink>
      <w:r w:rsidRPr="00897FAF">
        <w:rPr>
          <w:rFonts w:asciiTheme="minorEastAsia"/>
        </w:rPr>
        <w:t>不過，即便集權化的德國教育系統已完全被國家控制，傳統中小學教育對實現納粹教育目標的貢獻卻依然有限。希特勒在1935年的紐倫堡納粹集會上宣布：</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我們看來，未來德國的男孩必須身體修長柔軟，迅捷如獵犬、堅韌如皮革、強硬如鋼鐵。我們必須培育出一種新的人類，男孩女孩從里到外都健康守紀。我們已經為德意志人民創造了一種新的教育模式，這種教育模式已經開始在年輕人身上施行，并將持續終身。它以孩童作始，以</w:t>
      </w:r>
      <w:r w:rsidRPr="001140FA">
        <w:rPr>
          <w:rFonts w:asciiTheme="minorEastAsia" w:eastAsiaTheme="minorEastAsia"/>
          <w:sz w:val="21"/>
        </w:rPr>
        <w:t>“</w:t>
      </w:r>
      <w:r w:rsidRPr="001140FA">
        <w:rPr>
          <w:rFonts w:asciiTheme="minorEastAsia" w:eastAsiaTheme="minorEastAsia"/>
          <w:sz w:val="21"/>
        </w:rPr>
        <w:t>老兵</w:t>
      </w:r>
      <w:r w:rsidRPr="001140FA">
        <w:rPr>
          <w:rFonts w:asciiTheme="minorEastAsia" w:eastAsiaTheme="minorEastAsia"/>
          <w:sz w:val="21"/>
        </w:rPr>
        <w:t>”</w:t>
      </w:r>
      <w:r w:rsidRPr="001140FA">
        <w:rPr>
          <w:rFonts w:asciiTheme="minorEastAsia" w:eastAsiaTheme="minorEastAsia"/>
          <w:sz w:val="21"/>
        </w:rPr>
        <w:t>為終。再也不會有人說自己曾孤獨無助。</w:t>
      </w:r>
      <w:hyperlink w:anchor="183_3">
        <w:bookmarkStart w:id="820" w:name="_183_3"/>
        <w:r w:rsidRPr="00897FAF">
          <w:rPr>
            <w:rStyle w:val="4Text"/>
            <w:rFonts w:asciiTheme="minorEastAsia" w:eastAsiaTheme="minorEastAsia"/>
          </w:rPr>
          <w:t>[183]</w:t>
        </w:r>
        <w:bookmarkEnd w:id="820"/>
      </w:hyperlink>
    </w:p>
    <w:p w:rsidR="007F5A01" w:rsidRPr="00897FAF" w:rsidRDefault="007F5A01" w:rsidP="007F5A01">
      <w:pPr>
        <w:ind w:firstLine="480"/>
        <w:rPr>
          <w:rFonts w:asciiTheme="minorEastAsia"/>
        </w:rPr>
      </w:pPr>
      <w:r w:rsidRPr="00897FAF">
        <w:rPr>
          <w:rFonts w:asciiTheme="minorEastAsia"/>
        </w:rPr>
        <w:t>希特勒青年團的成員被要求將這份演講背熟，在升納粹卐字旗時朗誦。</w:t>
      </w:r>
      <w:hyperlink w:anchor="184_3">
        <w:bookmarkStart w:id="821" w:name="_184_3"/>
        <w:r w:rsidRPr="00897FAF">
          <w:rPr>
            <w:rStyle w:val="4Text"/>
            <w:rFonts w:asciiTheme="minorEastAsia"/>
          </w:rPr>
          <w:t>[184]</w:t>
        </w:r>
        <w:bookmarkEnd w:id="821"/>
      </w:hyperlink>
    </w:p>
    <w:p w:rsidR="007F5A01" w:rsidRPr="00897FAF" w:rsidRDefault="007F5A01" w:rsidP="007F5A01">
      <w:pPr>
        <w:ind w:firstLine="480"/>
        <w:rPr>
          <w:rFonts w:asciiTheme="minorEastAsia"/>
        </w:rPr>
      </w:pPr>
      <w:r w:rsidRPr="00897FAF">
        <w:rPr>
          <w:rFonts w:asciiTheme="minorEastAsia"/>
        </w:rPr>
        <w:t>希特勒青年團對青年的思想灌輸無休無止。盡管青年團借鑒了當時青年組織的模式，組織了登山、露營、唱歌、禮拜、慶典、體育和游戲等活動，但并不像過去的青年運動那樣是由青年自己管理組織的，而是一個自上而下的組織，推崇領袖原則，聽從帝國青年領袖席拉赫發號施令。青年團對開展的活動有嚴格的紀律要求。申請加入者必須以個人名義宣誓效忠希特勒。他們的訓練受法律約束，屬于義務行為。所有年齡段的希特勒青年團成員都有一個貫穿全年的課程表，內容包括“日耳曼人的神祇和英雄”“德國二十年來的斗爭”“阿道夫·希特勒和他的戰友”“人民及其血統”。他們唱的是納粹的歌，讀的是納粹的書。一沓沓經過特別準備的資料指導著青年團的領導們應該對集會上的孩子和年輕人說什么，為他們提供進一步的灌輸材料。</w:t>
      </w:r>
      <w:hyperlink w:anchor="185_3">
        <w:bookmarkStart w:id="822" w:name="_185_3"/>
        <w:r w:rsidRPr="00897FAF">
          <w:rPr>
            <w:rStyle w:val="4Text"/>
            <w:rFonts w:asciiTheme="minorEastAsia"/>
          </w:rPr>
          <w:t>[185]</w:t>
        </w:r>
        <w:bookmarkEnd w:id="822"/>
      </w:hyperlink>
      <w:r w:rsidRPr="00897FAF">
        <w:rPr>
          <w:rFonts w:asciiTheme="minorEastAsia"/>
        </w:rPr>
        <w:t>后來，軍事訓練日漸成為首要事務。即使申請人再年輕，也必須接受醫療和體質測試才能成為正式成員。1938年2月20日，幾個關鍵的青年團分部宣稱：</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青年團海軍部有4.5萬人，摩托部有6萬人，還有5.5萬名少年部成員在進行航空訓練，學習滑翔。青年團飛行部有7.4萬人。僅1937年一年就有1.5萬個男孩通過了滑翔測試。現在，120萬人在7,000名教員的指導下學習小口徑槍射擊。</w:t>
      </w:r>
      <w:hyperlink w:anchor="186_3">
        <w:bookmarkStart w:id="823" w:name="_186_3"/>
        <w:r w:rsidRPr="00897FAF">
          <w:rPr>
            <w:rStyle w:val="4Text"/>
            <w:rFonts w:asciiTheme="minorEastAsia" w:eastAsiaTheme="minorEastAsia"/>
          </w:rPr>
          <w:t>[186]</w:t>
        </w:r>
        <w:bookmarkEnd w:id="823"/>
      </w:hyperlink>
    </w:p>
    <w:p w:rsidR="007F5A01" w:rsidRPr="00897FAF" w:rsidRDefault="007F5A01" w:rsidP="007F5A01">
      <w:pPr>
        <w:ind w:firstLine="480"/>
        <w:rPr>
          <w:rFonts w:asciiTheme="minorEastAsia"/>
        </w:rPr>
      </w:pPr>
      <w:r w:rsidRPr="00897FAF">
        <w:rPr>
          <w:rFonts w:asciiTheme="minorEastAsia"/>
        </w:rPr>
        <w:t>這時，青年團訓練中男孩主要學習隊列行進、摩斯密碼，而女孩著重于學習戰地護理和防空技能。</w:t>
      </w:r>
      <w:hyperlink w:anchor="187_3">
        <w:bookmarkStart w:id="824" w:name="_187_3"/>
        <w:r w:rsidRPr="00897FAF">
          <w:rPr>
            <w:rStyle w:val="4Text"/>
            <w:rFonts w:asciiTheme="minorEastAsia"/>
          </w:rPr>
          <w:t>[187]</w:t>
        </w:r>
        <w:bookmarkEnd w:id="824"/>
      </w:hyperlink>
    </w:p>
    <w:p w:rsidR="007F5A01" w:rsidRPr="00897FAF" w:rsidRDefault="007F5A01" w:rsidP="007F5A01">
      <w:pPr>
        <w:ind w:firstLine="480"/>
        <w:rPr>
          <w:rFonts w:asciiTheme="minorEastAsia"/>
        </w:rPr>
      </w:pPr>
      <w:r w:rsidRPr="00897FAF">
        <w:rPr>
          <w:rFonts w:asciiTheme="minorEastAsia"/>
        </w:rPr>
        <w:t>社民黨特工曾經向流亡布拉格的黨中央匯報，雖然年齡稍大的孩子從身為社民黨、共產黨和天主教成員的父母那里學到了一些東西，但更年輕一代卻是“從一開始就完全被國家社會主義洗腦”。</w:t>
      </w:r>
      <w:hyperlink w:anchor="188_3">
        <w:bookmarkStart w:id="825" w:name="_188_3"/>
        <w:r w:rsidRPr="00897FAF">
          <w:rPr>
            <w:rStyle w:val="4Text"/>
            <w:rFonts w:asciiTheme="minorEastAsia"/>
          </w:rPr>
          <w:t>[188]</w:t>
        </w:r>
        <w:bookmarkEnd w:id="825"/>
      </w:hyperlink>
      <w:r w:rsidRPr="00897FAF">
        <w:rPr>
          <w:rFonts w:asciiTheme="minorEastAsia"/>
        </w:rPr>
        <w:t>青年團提供的旅游度假和體育運動等活動機會吸引了工人階級的窮苦小孩，因為他們之前沒有機會參加這類活動。還有一些人在青年團中找到了樂趣，并感受到了自己的價值。</w:t>
      </w:r>
      <w:hyperlink w:anchor="189_3">
        <w:bookmarkStart w:id="826" w:name="_189_3"/>
        <w:r w:rsidRPr="00897FAF">
          <w:rPr>
            <w:rStyle w:val="4Text"/>
            <w:rFonts w:asciiTheme="minorEastAsia"/>
          </w:rPr>
          <w:t>[189]</w:t>
        </w:r>
        <w:bookmarkEnd w:id="826"/>
      </w:hyperlink>
      <w:r w:rsidRPr="00897FAF">
        <w:rPr>
          <w:rFonts w:asciiTheme="minorEastAsia"/>
        </w:rPr>
        <w:t>再者，年輕人不顧父母勸阻為青年團效力，理想主義情懷無疑也是重要原因。1933年3月1日，梅利塔·馬施曼秘密加入了德意志少女聯盟，因為她知道保守的父母絕對不會同意。她讀了一些納粹意識形態作品，比如希特勒的《我的奮</w:t>
      </w:r>
      <w:r w:rsidRPr="00897FAF">
        <w:rPr>
          <w:rFonts w:asciiTheme="minorEastAsia"/>
        </w:rPr>
        <w:lastRenderedPageBreak/>
        <w:t>斗》以及休斯頓·斯圖爾特·張伯倫（Houston Stewart Chamberlain）的《十九世紀的根基》（</w:t>
      </w:r>
      <w:r w:rsidRPr="00897FAF">
        <w:rPr>
          <w:rStyle w:val="0Text"/>
          <w:rFonts w:asciiTheme="minorEastAsia"/>
        </w:rPr>
        <w:t>Foundations of the Nineteenth Century</w:t>
      </w:r>
      <w:r w:rsidRPr="00897FAF">
        <w:rPr>
          <w:rFonts w:asciiTheme="minorEastAsia"/>
        </w:rPr>
        <w:t>），但一無所獲。</w:t>
      </w:r>
      <w:hyperlink w:anchor="190_3">
        <w:bookmarkStart w:id="827" w:name="_190_3"/>
        <w:r w:rsidRPr="00897FAF">
          <w:rPr>
            <w:rStyle w:val="4Text"/>
            <w:rFonts w:asciiTheme="minorEastAsia"/>
          </w:rPr>
          <w:t>[190]</w:t>
        </w:r>
        <w:bookmarkEnd w:id="827"/>
      </w:hyperlink>
      <w:r w:rsidRPr="00897FAF">
        <w:rPr>
          <w:rFonts w:asciiTheme="minorEastAsia"/>
        </w:rPr>
        <w:t>她后來說，她和很多出身中上階層的朋友一樣，看不起納粹分子的暴力行徑和反猶思想，認為它們是曇花一現的過火現象。少女聯盟給了她目標感和歸屬感，她日日夜夜地撲在上面，不顧學業的荒廢與父母的擔憂。但是她后來寫道，她“對政治并不是非常感興趣，即使那時候也只是在強迫自己感興趣”。</w:t>
      </w:r>
      <w:hyperlink w:anchor="191_3">
        <w:bookmarkStart w:id="828" w:name="_191_3"/>
        <w:r w:rsidRPr="00897FAF">
          <w:rPr>
            <w:rStyle w:val="4Text"/>
            <w:rFonts w:asciiTheme="minorEastAsia"/>
          </w:rPr>
          <w:t>[191]</w:t>
        </w:r>
        <w:bookmarkEnd w:id="828"/>
      </w:hyperlink>
      <w:r w:rsidRPr="00897FAF">
        <w:rPr>
          <w:rFonts w:asciiTheme="minorEastAsia"/>
        </w:rPr>
        <w:t>對男孩子來講，青年團在體育等活動中不斷強調競爭、斗爭、英雄主義以及領袖精神對他們頗有影響。社民黨特工在1934年秋的一份報告中提到（類似事件肯定還有很多）：</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和我同住的一位同志有個13歲大的孩子加入了希特勒青年團。最近有一次他結束訓練之后回到家里問自己的父親：</w:t>
      </w:r>
      <w:r w:rsidRPr="001140FA">
        <w:rPr>
          <w:rFonts w:asciiTheme="minorEastAsia" w:eastAsiaTheme="minorEastAsia"/>
          <w:sz w:val="21"/>
        </w:rPr>
        <w:t>“</w:t>
      </w:r>
      <w:r w:rsidRPr="001140FA">
        <w:rPr>
          <w:rFonts w:asciiTheme="minorEastAsia" w:eastAsiaTheme="minorEastAsia"/>
          <w:sz w:val="21"/>
        </w:rPr>
        <w:t>你當時為什么不反抗？我鄙視你，你簡直沒有一絲英雄氣概。你們社民黨算什么東西，就該被揍個稀巴爛，因為你們全是孬種。</w:t>
      </w:r>
      <w:r w:rsidRPr="001140FA">
        <w:rPr>
          <w:rFonts w:asciiTheme="minorEastAsia" w:eastAsiaTheme="minorEastAsia"/>
          <w:sz w:val="21"/>
        </w:rPr>
        <w:t>”</w:t>
      </w:r>
      <w:r w:rsidRPr="001140FA">
        <w:rPr>
          <w:rFonts w:asciiTheme="minorEastAsia" w:eastAsiaTheme="minorEastAsia"/>
          <w:sz w:val="21"/>
        </w:rPr>
        <w:t>他父親告訴他：</w:t>
      </w:r>
      <w:r w:rsidRPr="001140FA">
        <w:rPr>
          <w:rFonts w:asciiTheme="minorEastAsia" w:eastAsiaTheme="minorEastAsia"/>
          <w:sz w:val="21"/>
        </w:rPr>
        <w:t>“</w:t>
      </w:r>
      <w:r w:rsidRPr="001140FA">
        <w:rPr>
          <w:rFonts w:asciiTheme="minorEastAsia" w:eastAsiaTheme="minorEastAsia"/>
          <w:sz w:val="21"/>
        </w:rPr>
        <w:t>你根本什么都不懂。</w:t>
      </w:r>
      <w:r w:rsidRPr="001140FA">
        <w:rPr>
          <w:rFonts w:asciiTheme="minorEastAsia" w:eastAsiaTheme="minorEastAsia"/>
          <w:sz w:val="21"/>
        </w:rPr>
        <w:t>”</w:t>
      </w:r>
      <w:r w:rsidRPr="001140FA">
        <w:rPr>
          <w:rFonts w:asciiTheme="minorEastAsia" w:eastAsiaTheme="minorEastAsia"/>
          <w:sz w:val="21"/>
        </w:rPr>
        <w:t>但那個孩子笑了，顯然他更相信青年團上級的話。</w:t>
      </w:r>
      <w:hyperlink w:anchor="192_3">
        <w:bookmarkStart w:id="829" w:name="_192_3"/>
        <w:r w:rsidRPr="00897FAF">
          <w:rPr>
            <w:rStyle w:val="4Text"/>
            <w:rFonts w:asciiTheme="minorEastAsia" w:eastAsiaTheme="minorEastAsia"/>
          </w:rPr>
          <w:t>[192]</w:t>
        </w:r>
        <w:bookmarkEnd w:id="829"/>
      </w:hyperlink>
    </w:p>
    <w:p w:rsidR="007F5A01" w:rsidRPr="00897FAF" w:rsidRDefault="007F5A01" w:rsidP="007F5A01">
      <w:pPr>
        <w:ind w:firstLine="480"/>
        <w:rPr>
          <w:rFonts w:asciiTheme="minorEastAsia"/>
        </w:rPr>
      </w:pPr>
      <w:r w:rsidRPr="00897FAF">
        <w:rPr>
          <w:rFonts w:asciiTheme="minorEastAsia"/>
        </w:rPr>
        <w:t>老一輩的社民黨人絕望了。一位老黨員抱怨道，整整一代成長起來的年輕人“對工人運動沒有任何概念，成天都在聽什么‘英雄和英雄主義’。這一代年輕人根本不愿意聽我們說什么”。</w:t>
      </w:r>
      <w:hyperlink w:anchor="193_3">
        <w:bookmarkStart w:id="830" w:name="_193_3"/>
        <w:r w:rsidRPr="00897FAF">
          <w:rPr>
            <w:rStyle w:val="4Text"/>
            <w:rFonts w:asciiTheme="minorEastAsia"/>
          </w:rPr>
          <w:t>[193]</w:t>
        </w:r>
        <w:bookmarkEnd w:id="830"/>
      </w:hyperlink>
    </w:p>
    <w:p w:rsidR="007F5A01" w:rsidRPr="00897FAF" w:rsidRDefault="007F5A01" w:rsidP="007F5A01">
      <w:pPr>
        <w:ind w:firstLine="480"/>
        <w:rPr>
          <w:rFonts w:asciiTheme="minorEastAsia"/>
        </w:rPr>
      </w:pPr>
      <w:r w:rsidRPr="00897FAF">
        <w:rPr>
          <w:rFonts w:asciiTheme="minorEastAsia"/>
        </w:rPr>
        <w:t>但是，盡管年輕一代接受了大量的軍事訓練和意識形態灌輸，但青年團對他們的影響卻是正負參半的。作為一個基于自發為某個理念而戰的精神建立起來的機構，它越是強迫青年人為國家利益服務，對年輕一代的吸引力就越小。意識形態灌輸常常流于表面，因為希特勒青年團的多數領導人都來自以粗魯和反智著稱的褐衫軍，不像上一代青年運動領導人那樣受過良好教育。</w:t>
      </w:r>
      <w:hyperlink w:anchor="194_3">
        <w:bookmarkStart w:id="831" w:name="_194_3"/>
        <w:r w:rsidRPr="00897FAF">
          <w:rPr>
            <w:rStyle w:val="4Text"/>
            <w:rFonts w:asciiTheme="minorEastAsia"/>
          </w:rPr>
          <w:t>[194]</w:t>
        </w:r>
        <w:bookmarkEnd w:id="831"/>
      </w:hyperlink>
      <w:r w:rsidRPr="00897FAF">
        <w:rPr>
          <w:rFonts w:asciiTheme="minorEastAsia"/>
        </w:rPr>
        <w:t>因此他們并未牢牢掌握何為“國家社會主義理念”。一位稍有頭腦的青年領導人認為，如果出現了政權更迭（比如戰敗），多數青年團領導人“在適應新政權時不會遇到太多思想上的困難”。</w:t>
      </w:r>
      <w:hyperlink w:anchor="195_3">
        <w:bookmarkStart w:id="832" w:name="_195_3"/>
        <w:r w:rsidRPr="00897FAF">
          <w:rPr>
            <w:rStyle w:val="4Text"/>
            <w:rFonts w:asciiTheme="minorEastAsia"/>
          </w:rPr>
          <w:t>[195]</w:t>
        </w:r>
        <w:bookmarkEnd w:id="832"/>
      </w:hyperlink>
      <w:r w:rsidRPr="00897FAF">
        <w:rPr>
          <w:rFonts w:asciiTheme="minorEastAsia"/>
        </w:rPr>
        <w:t>體育活動對許多青年團成員的吸引力也妨礙了全面的思想灌輸，因為很多男孩女孩參加青年團的目的不過是利用體育設施參加比賽。不是每一個小孩都喜歡體育鍛煉。最為孩子們討厭的是抱著捐款箱四處募集捐款，尤其是在這件事逐漸成為校園生活的一部分之后。有時在周日上午7點30分啟程，持續一整天的登山活動（不排除有故意讓教徒錯過禮拜的目的），或者周三晚上8點的強制體操訓練，令一些年輕人開始渴望有自己的私人空間。但流行于1933年以前青年運動中的無組織遠足和自發活動卻都被明令禁止。</w:t>
      </w:r>
      <w:hyperlink w:anchor="196_3">
        <w:bookmarkStart w:id="833" w:name="_196_3"/>
        <w:r w:rsidRPr="00897FAF">
          <w:rPr>
            <w:rStyle w:val="4Text"/>
            <w:rFonts w:asciiTheme="minorEastAsia"/>
          </w:rPr>
          <w:t>[196]</w:t>
        </w:r>
        <w:bookmarkEnd w:id="833"/>
      </w:hyperlink>
    </w:p>
    <w:p w:rsidR="007F5A01" w:rsidRPr="00897FAF" w:rsidRDefault="007F5A01" w:rsidP="007F5A01">
      <w:pPr>
        <w:ind w:firstLine="480"/>
        <w:rPr>
          <w:rFonts w:asciiTheme="minorEastAsia"/>
        </w:rPr>
      </w:pPr>
      <w:r w:rsidRPr="00897FAF">
        <w:rPr>
          <w:rFonts w:asciiTheme="minorEastAsia"/>
        </w:rPr>
        <w:t>1934年9月，漢堡一個工人階級地區的希特勒青年團領導層向所有成員和他們的父母發了一份內容極長的備忘錄，里面抱怨道：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你們有義務參加活動，但卻從來不來，甚至連不參加的借口都懶得找，反而自己去找樂子。你們中好多人又成了</w:t>
      </w:r>
      <w:r w:rsidRPr="001140FA">
        <w:rPr>
          <w:rFonts w:asciiTheme="minorEastAsia" w:eastAsiaTheme="minorEastAsia"/>
          <w:sz w:val="21"/>
        </w:rPr>
        <w:t>“</w:t>
      </w:r>
      <w:r w:rsidRPr="001140FA">
        <w:rPr>
          <w:rFonts w:asciiTheme="minorEastAsia" w:eastAsiaTheme="minorEastAsia"/>
          <w:sz w:val="21"/>
        </w:rPr>
        <w:t>自由派馬克思主義的小我</w:t>
      </w:r>
      <w:r w:rsidRPr="001140FA">
        <w:rPr>
          <w:rFonts w:asciiTheme="minorEastAsia" w:eastAsiaTheme="minorEastAsia"/>
          <w:sz w:val="21"/>
        </w:rPr>
        <w:t>”</w:t>
      </w:r>
      <w:r w:rsidRPr="001140FA">
        <w:rPr>
          <w:rFonts w:asciiTheme="minorEastAsia" w:eastAsiaTheme="minorEastAsia"/>
          <w:sz w:val="21"/>
        </w:rPr>
        <w:t>，拒絕國家社會主義的</w:t>
      </w:r>
      <w:r w:rsidRPr="001140FA">
        <w:rPr>
          <w:rFonts w:asciiTheme="minorEastAsia" w:eastAsiaTheme="minorEastAsia"/>
          <w:sz w:val="21"/>
        </w:rPr>
        <w:t>“</w:t>
      </w:r>
      <w:r w:rsidRPr="001140FA">
        <w:rPr>
          <w:rFonts w:asciiTheme="minorEastAsia" w:eastAsiaTheme="minorEastAsia"/>
          <w:sz w:val="21"/>
        </w:rPr>
        <w:t>大我</w:t>
      </w:r>
      <w:r w:rsidRPr="001140FA">
        <w:rPr>
          <w:rFonts w:asciiTheme="minorEastAsia" w:eastAsiaTheme="minorEastAsia"/>
          <w:sz w:val="21"/>
        </w:rPr>
        <w:t>”</w:t>
      </w:r>
      <w:r w:rsidRPr="001140FA">
        <w:rPr>
          <w:rFonts w:asciiTheme="minorEastAsia" w:eastAsiaTheme="minorEastAsia"/>
          <w:sz w:val="21"/>
        </w:rPr>
        <w:t>。你們侵犯了國家利益。你們不來參加青年團活動，說要去參加朋友的婚宴，說功課太忙，說要騎車去兜風。結果你在學校的時候又說你在希特勒青年團中有任務，以此為借口不完成家庭作業。</w:t>
      </w:r>
      <w:hyperlink w:anchor="197_3">
        <w:bookmarkStart w:id="834" w:name="_197_3"/>
        <w:r w:rsidRPr="00897FAF">
          <w:rPr>
            <w:rStyle w:val="4Text"/>
            <w:rFonts w:asciiTheme="minorEastAsia" w:eastAsiaTheme="minorEastAsia"/>
          </w:rPr>
          <w:t>[197]</w:t>
        </w:r>
        <w:bookmarkEnd w:id="834"/>
      </w:hyperlink>
    </w:p>
    <w:p w:rsidR="007F5A01" w:rsidRPr="00897FAF" w:rsidRDefault="007F5A01" w:rsidP="007F5A01">
      <w:pPr>
        <w:ind w:firstLine="480"/>
        <w:rPr>
          <w:rFonts w:asciiTheme="minorEastAsia"/>
        </w:rPr>
      </w:pPr>
      <w:r w:rsidRPr="00897FAF">
        <w:rPr>
          <w:rFonts w:asciiTheme="minorEastAsia"/>
        </w:rPr>
        <w:t>軍事訓練是最遭恨的，且隨著時間推移，抱怨聲越來越大。</w:t>
      </w:r>
      <w:hyperlink w:anchor="198_3">
        <w:bookmarkStart w:id="835" w:name="_198_3"/>
        <w:r w:rsidRPr="00897FAF">
          <w:rPr>
            <w:rStyle w:val="4Text"/>
            <w:rFonts w:asciiTheme="minorEastAsia"/>
          </w:rPr>
          <w:t>[198]</w:t>
        </w:r>
        <w:bookmarkEnd w:id="835"/>
      </w:hyperlink>
      <w:r w:rsidRPr="00897FAF">
        <w:rPr>
          <w:rFonts w:asciiTheme="minorEastAsia"/>
        </w:rPr>
        <w:t>盡管席拉赫聲明說，過去青年運動的“自我領導的原則”也適用于青年團活動，</w:t>
      </w:r>
      <w:hyperlink w:anchor="199_3">
        <w:bookmarkStart w:id="836" w:name="_199_3"/>
        <w:r w:rsidRPr="00897FAF">
          <w:rPr>
            <w:rStyle w:val="4Text"/>
            <w:rFonts w:asciiTheme="minorEastAsia"/>
          </w:rPr>
          <w:t>[199]</w:t>
        </w:r>
        <w:bookmarkEnd w:id="836"/>
      </w:hyperlink>
      <w:r w:rsidRPr="00897FAF">
        <w:rPr>
          <w:rFonts w:asciiTheme="minorEastAsia"/>
        </w:rPr>
        <w:t>但在現實中青年團基本被成年人主導。青年團成員由成年的褐衫軍訓練，他們跳到冰水里磨煉身體，被迫在冬天穿著單薄的衣服從事長時間訓練鍛煉忍耐力。他們因違反命令受到的懲罰越來越重。有報告反映，一些孩子因為很小的過失受到嚴厲處罰，甚至被人拿著彈簧鉤打。醫生們反映說，長時間訓練、全副武裝的夜行軍、缺乏營養補充的軍事訓練正在摧毀年輕人的精神和身體健康。</w:t>
      </w:r>
      <w:hyperlink w:anchor="200_3">
        <w:bookmarkStart w:id="837" w:name="_200_3"/>
        <w:r w:rsidRPr="00897FAF">
          <w:rPr>
            <w:rStyle w:val="4Text"/>
            <w:rFonts w:asciiTheme="minorEastAsia"/>
          </w:rPr>
          <w:t>[200]</w:t>
        </w:r>
        <w:bookmarkEnd w:id="837"/>
      </w:hyperlink>
    </w:p>
    <w:p w:rsidR="007F5A01" w:rsidRPr="00897FAF" w:rsidRDefault="007F5A01" w:rsidP="007F5A01">
      <w:pPr>
        <w:ind w:firstLine="480"/>
        <w:rPr>
          <w:rFonts w:asciiTheme="minorEastAsia"/>
        </w:rPr>
      </w:pPr>
      <w:r w:rsidRPr="00897FAF">
        <w:rPr>
          <w:rFonts w:asciiTheme="minorEastAsia"/>
        </w:rPr>
        <w:t>社民黨的特工報告稱，年輕人為了被開除而缺席夜間訓練或者不交團費，只有在因為找工作或者上大學而需要團員證的時候才會重新加入青年團。1938年薩克森的一個特工報告：“男孩們簡直是納粹笑話專家，什么有關納粹機構的最新笑話都知道。參加活動時，只要有機會他們就磨洋工。在空閑時間里，他們聚在朋友家，不屑地聊起‘活動計劃’。”</w:t>
      </w:r>
      <w:hyperlink w:anchor="201_3">
        <w:bookmarkStart w:id="838" w:name="_201_3"/>
        <w:r w:rsidRPr="00897FAF">
          <w:rPr>
            <w:rStyle w:val="4Text"/>
            <w:rFonts w:asciiTheme="minorEastAsia"/>
          </w:rPr>
          <w:t>[201]</w:t>
        </w:r>
        <w:bookmarkEnd w:id="838"/>
      </w:hyperlink>
      <w:r w:rsidRPr="00897FAF">
        <w:rPr>
          <w:rFonts w:asciiTheme="minorEastAsia"/>
        </w:rPr>
        <w:t>孩子們很快就厭倦了整晚圍坐在篝火旁唱愛國主義歌曲。社民黨的特工報告，“他們多數人在唱完第一首歌之后就想回家。”</w:t>
      </w:r>
      <w:hyperlink w:anchor="202_3">
        <w:bookmarkStart w:id="839" w:name="_202_3"/>
        <w:r w:rsidRPr="00897FAF">
          <w:rPr>
            <w:rStyle w:val="4Text"/>
            <w:rFonts w:asciiTheme="minorEastAsia"/>
          </w:rPr>
          <w:t>[202]</w:t>
        </w:r>
        <w:bookmarkEnd w:id="839"/>
      </w:hyperlink>
      <w:r w:rsidRPr="00897FAF">
        <w:rPr>
          <w:rFonts w:asciiTheme="minorEastAsia"/>
        </w:rPr>
        <w:t>他們經常缺席每周一次、晚上7點30分到9點30分的游行。組織者找不出什么懲罰他們的辦法，因為成員一旦交了團費就不能被開除。一位少女聯盟成員說，很多年輕人“不過是付費成員”，因為15歲的少年有“各種各樣的興趣愛好”。已經有工作的年輕人尤其覺得訓練令人筋疲力盡。</w:t>
      </w:r>
      <w:hyperlink w:anchor="203_2">
        <w:bookmarkStart w:id="840" w:name="_203_3"/>
        <w:r w:rsidRPr="00897FAF">
          <w:rPr>
            <w:rStyle w:val="4Text"/>
            <w:rFonts w:asciiTheme="minorEastAsia"/>
          </w:rPr>
          <w:t>[203]</w:t>
        </w:r>
        <w:bookmarkEnd w:id="840"/>
      </w:hyperlink>
      <w:r w:rsidRPr="00897FAF">
        <w:rPr>
          <w:rFonts w:asciiTheme="minorEastAsia"/>
        </w:rPr>
        <w:t>露營曾是成員們最喜歡的一項活動，后來日益軍事化，便越來越不受歡迎。一個露營歸來的成員抱怨：</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我們幾乎沒有任何自由活動時間。一切都是軍事化管理，起床、第一次游行、升旗、晨練、沐浴、早餐、</w:t>
      </w:r>
      <w:r w:rsidRPr="001140FA">
        <w:rPr>
          <w:rFonts w:asciiTheme="minorEastAsia" w:eastAsiaTheme="minorEastAsia"/>
          <w:sz w:val="21"/>
        </w:rPr>
        <w:t>“</w:t>
      </w:r>
      <w:r w:rsidRPr="001140FA">
        <w:rPr>
          <w:rFonts w:asciiTheme="minorEastAsia" w:eastAsiaTheme="minorEastAsia"/>
          <w:sz w:val="21"/>
        </w:rPr>
        <w:t>偵察游戲</w:t>
      </w:r>
      <w:r w:rsidRPr="001140FA">
        <w:rPr>
          <w:rFonts w:asciiTheme="minorEastAsia" w:eastAsiaTheme="minorEastAsia"/>
          <w:sz w:val="21"/>
        </w:rPr>
        <w:t>”</w:t>
      </w:r>
      <w:r w:rsidRPr="001140FA">
        <w:rPr>
          <w:rFonts w:asciiTheme="minorEastAsia" w:eastAsiaTheme="minorEastAsia"/>
          <w:sz w:val="21"/>
        </w:rPr>
        <w:t>、午餐等等，一直持續到傍晚。幾個成員中途退出了，因為他們覺得這么辛苦實在太蠢了。成員之間沒有什么交情。同志關系非常疏遠，一切都是在執行命令</w:t>
      </w:r>
      <w:r w:rsidRPr="001140FA">
        <w:rPr>
          <w:rFonts w:asciiTheme="minorEastAsia" w:eastAsiaTheme="minorEastAsia"/>
          <w:sz w:val="21"/>
        </w:rPr>
        <w:t>……</w:t>
      </w:r>
      <w:r w:rsidRPr="001140FA">
        <w:rPr>
          <w:rFonts w:asciiTheme="minorEastAsia" w:eastAsiaTheme="minorEastAsia"/>
          <w:sz w:val="21"/>
        </w:rPr>
        <w:t>營地長官是個老團員，專門負責軍訓的。他從頭到尾就會大聲發號施令、組織偵察訓練、沒頭沒腦地行軍</w:t>
      </w:r>
      <w:r w:rsidRPr="001140FA">
        <w:rPr>
          <w:rFonts w:asciiTheme="minorEastAsia" w:eastAsiaTheme="minorEastAsia"/>
          <w:sz w:val="21"/>
        </w:rPr>
        <w:t>……</w:t>
      </w:r>
      <w:r w:rsidRPr="001140FA">
        <w:rPr>
          <w:rFonts w:asciiTheme="minorEastAsia" w:eastAsiaTheme="minorEastAsia"/>
          <w:sz w:val="21"/>
        </w:rPr>
        <w:t>整個露營就是不停活動，瘋狂鍛煉身體，缺乏精神體驗，甚至連積極向上、合作式的休閑活動也沒有。</w:t>
      </w:r>
      <w:hyperlink w:anchor="204_2">
        <w:bookmarkStart w:id="841" w:name="_204_3"/>
        <w:r w:rsidRPr="00897FAF">
          <w:rPr>
            <w:rStyle w:val="4Text"/>
            <w:rFonts w:asciiTheme="minorEastAsia" w:eastAsiaTheme="minorEastAsia"/>
          </w:rPr>
          <w:t>[204]</w:t>
        </w:r>
        <w:bookmarkEnd w:id="841"/>
      </w:hyperlink>
    </w:p>
    <w:p w:rsidR="007F5A01" w:rsidRPr="00897FAF" w:rsidRDefault="007F5A01" w:rsidP="007F5A01">
      <w:pPr>
        <w:ind w:firstLine="480"/>
        <w:rPr>
          <w:rFonts w:asciiTheme="minorEastAsia"/>
        </w:rPr>
      </w:pPr>
      <w:r w:rsidRPr="00897FAF">
        <w:rPr>
          <w:rFonts w:asciiTheme="minorEastAsia"/>
        </w:rPr>
        <w:t>另一個青年團成員在幾年之后回憶，他10歲加入青年團時很“興奮”——“當同志情義、忠誠和榮譽等生活理想擺在一個男孩面前時，哪個男孩不會感到興奮？”——但很快他就發現“強制和無條件服從……太夸張了”。</w:t>
      </w:r>
      <w:hyperlink w:anchor="205_2">
        <w:bookmarkStart w:id="842" w:name="_205_3"/>
        <w:r w:rsidRPr="00897FAF">
          <w:rPr>
            <w:rStyle w:val="4Text"/>
            <w:rFonts w:asciiTheme="minorEastAsia"/>
          </w:rPr>
          <w:t>[205]</w:t>
        </w:r>
        <w:bookmarkEnd w:id="842"/>
      </w:hyperlink>
      <w:r w:rsidRPr="00897FAF">
        <w:rPr>
          <w:rFonts w:asciiTheme="minorEastAsia"/>
        </w:rPr>
        <w:t>還有一個成員回憶，“無休無止的方陣演練”實在太無聊了，稍微犯了一點小錯就會受到嚴厲責罰。然而沒人抱怨，因為證明你的堅韌是繼續下去的唯一方法，不過這也有它的效果：“堅韌和盲從在我們能走路的時候就已經灌注到了身體里面。”</w:t>
      </w:r>
      <w:hyperlink w:anchor="206_2">
        <w:bookmarkStart w:id="843" w:name="_206_3"/>
        <w:r w:rsidRPr="00897FAF">
          <w:rPr>
            <w:rStyle w:val="4Text"/>
            <w:rFonts w:asciiTheme="minorEastAsia"/>
          </w:rPr>
          <w:t>[206]</w:t>
        </w:r>
        <w:bookmarkEnd w:id="843"/>
      </w:hyperlink>
    </w:p>
    <w:p w:rsidR="007F5A01" w:rsidRPr="00897FAF" w:rsidRDefault="007F5A01" w:rsidP="007F5A01">
      <w:pPr>
        <w:ind w:firstLine="480"/>
        <w:rPr>
          <w:rFonts w:asciiTheme="minorEastAsia"/>
        </w:rPr>
      </w:pPr>
      <w:r w:rsidRPr="00897FAF">
        <w:rPr>
          <w:rFonts w:asciiTheme="minorEastAsia"/>
        </w:rPr>
        <w:t>甚至連年輕的納粹分子都對此“感到失望和不滿”。在希特勒青年團一統天下的表象之下，青年運動的老傳統仍然星火不息。許多叛逆的男孩開始學習那些遠足時唱的、現在已經被禁掉的老歌，而且會在希特勒青年團的營地里輕哼這些歌的旋律作為接頭暗號；在營地里他們成立了自己的俱樂部，一有機會就自己組織活動。</w:t>
      </w:r>
      <w:hyperlink w:anchor="207_2">
        <w:bookmarkStart w:id="844" w:name="_207_3"/>
        <w:r w:rsidRPr="00897FAF">
          <w:rPr>
            <w:rStyle w:val="4Text"/>
            <w:rFonts w:asciiTheme="minorEastAsia"/>
          </w:rPr>
          <w:t>[207]</w:t>
        </w:r>
        <w:bookmarkEnd w:id="844"/>
      </w:hyperlink>
      <w:r w:rsidRPr="00897FAF">
        <w:rPr>
          <w:rFonts w:asciiTheme="minorEastAsia"/>
        </w:rPr>
        <w:t>不過，大量的社民黨觀察家并未將此看作長夜盡頭的曙光，他們悲觀地報告說，年輕一代已經和老一代堅守的價值脫節，在希特勒青年團和學校訓導的影響下，年輕人完全成了納粹意識形態的獵物。盡管有這樣那樣的問題，希特勒青年團運動以及日益納粹化的學校教育還是在父母和子女之間制造了隔閡，很多父母們仍然堅持著從小到大接受的傳統信念，而子女們在人生的每個階段都受到訓導。一個社民黨特工非常擔憂：</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反納粹的父母很難對孩子施加影響。他們有兩種選擇：一是讓孩子不要在學校談家里面說的事情。這樣的話，孩子們就會覺得，啊哈，原來家長還得掩藏他們所思所想。相反，老師可是想說什么就說什么。這樣看來，老師肯定是正確的。二是告訴孩子自己的觀點，不提醒他不要出去跟別人說，這樣的話要不了多久孩子就會被抓走，或者至少會被老師叫去辦公室。老師會朝他們大聲嚷嚷，威脅要舉報他們</w:t>
      </w:r>
      <w:r w:rsidRPr="001140FA">
        <w:rPr>
          <w:rFonts w:asciiTheme="minorEastAsia" w:eastAsiaTheme="minorEastAsia"/>
          <w:sz w:val="21"/>
        </w:rPr>
        <w:t>——“</w:t>
      </w:r>
      <w:r w:rsidRPr="001140FA">
        <w:rPr>
          <w:rFonts w:asciiTheme="minorEastAsia" w:eastAsiaTheme="minorEastAsia"/>
          <w:sz w:val="21"/>
        </w:rPr>
        <w:t>去，叫你爸到學校來一趟！</w:t>
      </w:r>
      <w:r w:rsidRPr="001140FA">
        <w:rPr>
          <w:rFonts w:asciiTheme="minorEastAsia" w:eastAsiaTheme="minorEastAsia"/>
          <w:sz w:val="21"/>
        </w:rPr>
        <w:t>”</w:t>
      </w:r>
      <w:r w:rsidRPr="001140FA">
        <w:rPr>
          <w:rFonts w:asciiTheme="minorEastAsia" w:eastAsiaTheme="minorEastAsia"/>
          <w:sz w:val="21"/>
        </w:rPr>
        <w:t>這是孩子們問了可疑問題之后一般會得到的回答。如果父親在去學校之后就不說話了，那他就會讓孩子覺得父親被老師說服了，這個結果比什么都沒跟孩子說更糟糕。</w:t>
      </w:r>
      <w:hyperlink w:anchor="208_2">
        <w:bookmarkStart w:id="845" w:name="_208_3"/>
        <w:r w:rsidRPr="00897FAF">
          <w:rPr>
            <w:rStyle w:val="4Text"/>
            <w:rFonts w:asciiTheme="minorEastAsia" w:eastAsiaTheme="minorEastAsia"/>
          </w:rPr>
          <w:t>[208]</w:t>
        </w:r>
        <w:bookmarkEnd w:id="845"/>
      </w:hyperlink>
    </w:p>
    <w:p w:rsidR="007F5A01" w:rsidRPr="00897FAF" w:rsidRDefault="007F5A01" w:rsidP="007F5A01">
      <w:pPr>
        <w:ind w:firstLine="480"/>
        <w:rPr>
          <w:rFonts w:asciiTheme="minorEastAsia"/>
        </w:rPr>
      </w:pPr>
      <w:r w:rsidRPr="00897FAF">
        <w:rPr>
          <w:rFonts w:asciiTheme="minorEastAsia"/>
        </w:rPr>
        <w:t>還有更令人憂心的報告：一些父母不同意自己的孩子參加希特勒青年團，于是孩子威脅父母，說如果他們阻止就去舉報他們。對處于青春期的孩子來說，想要讓身為前社民黨員的父母不爽實在太容易了：只要用“希特勒萬歲”而非“早上好”來問候他們就可以了。“所以每個家庭都爆發了戰爭。”一個上了年紀的工人運動激進分子的妻子評論道。“最糟糕的是，”她憂心地加了一句，“即使在自己的孩子面前，父母都得小心翼翼、謹言慎行。”</w:t>
      </w:r>
      <w:hyperlink w:anchor="209_2">
        <w:bookmarkStart w:id="846" w:name="_209_3"/>
        <w:r w:rsidRPr="00897FAF">
          <w:rPr>
            <w:rStyle w:val="4Text"/>
            <w:rFonts w:asciiTheme="minorEastAsia"/>
          </w:rPr>
          <w:t>[209]</w:t>
        </w:r>
        <w:bookmarkEnd w:id="846"/>
      </w:hyperlink>
    </w:p>
    <w:p w:rsidR="007F5A01" w:rsidRPr="00897FAF" w:rsidRDefault="007F5A01" w:rsidP="007F5A01">
      <w:pPr>
        <w:ind w:firstLine="480"/>
        <w:rPr>
          <w:rFonts w:asciiTheme="minorEastAsia"/>
        </w:rPr>
      </w:pPr>
      <w:r w:rsidRPr="00897FAF">
        <w:rPr>
          <w:rFonts w:asciiTheme="minorEastAsia"/>
        </w:rPr>
        <w:t>因此，政府和納粹黨正在破壞家庭的社會和教育功能。巴爾杜爾·馮·席拉赫注意到了這一批評，但他信口雌黃地辯解稱許多窮苦的工人階級子弟根本沒有良好的家庭生活。一些中產階級家長抱怨得最兇的是他們的子女被強制參加希特勒青年團或者德意志少女聯盟組織的活動，以致整天不著家。對此，席拉赫說：“這些家長應該記住一點，希特勒青年團把中產階級子弟招入國家社會主義青年團大家庭中，是為了讓我們民族中最窮苦的孩子第一次感受到家庭般的溫暖。”</w:t>
      </w:r>
      <w:hyperlink w:anchor="210_2">
        <w:bookmarkStart w:id="847" w:name="_210_3"/>
        <w:r w:rsidRPr="00897FAF">
          <w:rPr>
            <w:rStyle w:val="4Text"/>
            <w:rFonts w:asciiTheme="minorEastAsia"/>
          </w:rPr>
          <w:t>[210]</w:t>
        </w:r>
        <w:bookmarkEnd w:id="847"/>
      </w:hyperlink>
      <w:r w:rsidRPr="00897FAF">
        <w:rPr>
          <w:rFonts w:asciiTheme="minorEastAsia"/>
        </w:rPr>
        <w:t>但是這些辯解日益引起工人階級家長的憎恨。他們很多人都抱怨養小孩不再是一種樂趣。希特勒青年團的小孩需要制服和裝備，這筆開銷可不小，并且沒有任何回報。“現在有孩子的父母都在恭喜沒有孩子的父母。父母能做的也就是給他飯吃，給他衣穿，而教育他的任務則首先是希特勒青年團的。”</w:t>
      </w:r>
      <w:hyperlink w:anchor="211_2">
        <w:bookmarkStart w:id="848" w:name="_211_3"/>
        <w:r w:rsidRPr="00897FAF">
          <w:rPr>
            <w:rStyle w:val="4Text"/>
            <w:rFonts w:asciiTheme="minorEastAsia"/>
          </w:rPr>
          <w:t>[211]</w:t>
        </w:r>
        <w:bookmarkEnd w:id="848"/>
      </w:hyperlink>
      <w:r w:rsidRPr="00897FAF">
        <w:rPr>
          <w:rFonts w:asciiTheme="minorEastAsia"/>
        </w:rPr>
        <w:t>一位老兵抱怨自己的小孩是希特勒青年團中的激進分子，言辭十分激烈：“這小子和我們已經完全不對路了。我是個上過前線的老兵，我反對一切戰爭，可這小子卻對戰爭著了魔，對其他事情沒有任何興趣。簡直糟透了，我有時候感覺他在我們家就是個間諜。”</w:t>
      </w:r>
      <w:hyperlink w:anchor="212_2">
        <w:bookmarkStart w:id="849" w:name="_212_3"/>
        <w:r w:rsidRPr="00897FAF">
          <w:rPr>
            <w:rStyle w:val="4Text"/>
            <w:rFonts w:asciiTheme="minorEastAsia"/>
          </w:rPr>
          <w:t>[212]</w:t>
        </w:r>
        <w:bookmarkEnd w:id="849"/>
      </w:hyperlink>
    </w:p>
    <w:p w:rsidR="007F5A01" w:rsidRPr="00897FAF" w:rsidRDefault="007F5A01" w:rsidP="007F5A01">
      <w:pPr>
        <w:ind w:firstLine="480"/>
        <w:rPr>
          <w:rFonts w:asciiTheme="minorEastAsia"/>
        </w:rPr>
      </w:pPr>
      <w:r w:rsidRPr="00897FAF">
        <w:rPr>
          <w:rFonts w:asciiTheme="minorEastAsia"/>
        </w:rPr>
        <w:t>部分社民黨觀察家反映，年輕人加入希特勒青年團之后在總體上變得更加粗野了。青年團內部禁止辯論和討論，實行軍事化制度，強調身體力量和競爭，因此男孩們變得崇尚暴力，侵略性極強，尤其喜歡欺負那些由于種種原因沒有加入青年團的人。</w:t>
      </w:r>
      <w:hyperlink w:anchor="213_2">
        <w:bookmarkStart w:id="850" w:name="_213_3"/>
        <w:r w:rsidRPr="00897FAF">
          <w:rPr>
            <w:rStyle w:val="4Text"/>
            <w:rFonts w:asciiTheme="minorEastAsia"/>
          </w:rPr>
          <w:t>[213]</w:t>
        </w:r>
        <w:bookmarkEnd w:id="850"/>
      </w:hyperlink>
      <w:r w:rsidRPr="00897FAF">
        <w:rPr>
          <w:rFonts w:asciiTheme="minorEastAsia"/>
        </w:rPr>
        <w:t>青年團成員出行坐火車的時候，只要車上的警衛在向乘客檢票時沒有說“希特勒萬歲”，便會遭到他們的侮辱和威脅，他們以此取樂。位于鄉下的青年團訓練營不斷引發當地農民的抱怨，因為果園里的果子被他們偷走了。訓練營中的孩子所受訓練非常嚴酷，</w:t>
      </w:r>
      <w:r w:rsidRPr="00897FAF">
        <w:rPr>
          <w:rFonts w:asciiTheme="minorEastAsia"/>
        </w:rPr>
        <w:lastRenderedPageBreak/>
        <w:t>各種各樣的傷病十分常見。訓練完全不講規則，也沒有保護措施，拳擊訓練就是一例：“這種場合下，血流得越多，他們越興奮。”一個社民黨特工記錄，在希特勒青年團、沖鋒隊、軍隊和帝國勞役團這樣的組織中，一種使人殘忍化的進程已然出現。“這些組織的領導人和他們對待人的方式將人貶低成動物，以及把所有與性有關的東西都變成淫言穢語。許多成員還染上了性病。”“希特勒青年團的很多部門每月都會搞一次‘性游行’，和一戰時一樣。”</w:t>
      </w:r>
      <w:hyperlink w:anchor="214_2">
        <w:bookmarkStart w:id="851" w:name="_214_3"/>
        <w:r w:rsidRPr="00897FAF">
          <w:rPr>
            <w:rStyle w:val="4Text"/>
            <w:rFonts w:asciiTheme="minorEastAsia"/>
          </w:rPr>
          <w:t>[214]</w:t>
        </w:r>
        <w:bookmarkEnd w:id="851"/>
      </w:hyperlink>
      <w:r w:rsidRPr="00897FAF">
        <w:rPr>
          <w:rFonts w:asciiTheme="minorEastAsia"/>
        </w:rPr>
        <w:t>希特勒青年團不提供性教育，說那是父母的責任。部分領導人還搞同性戀，但這些事情都被壓下去了。要想像納粹大舉指控護理機構的天主教神父時那樣，讓媒體注意到這些事，那是絕無可能的。1935年，就在戈培爾正準備曝光天主教會的性丑聞時，青年團發生了一起特別嚴重的性侵案：一個男孩先是遭到同一營的青年團其他幾個成員性侵，之后被捅死滅口。而當孩子的母親知道事情真相，并報告給帝國專員馬丁·穆奇曼（Martin Mutschmann）時，穆奇曼立即把她抓起來送進監獄，以防丑聞擴大。對孩子在營地里狀況不滿的家長，以及為了孩子好把他們從訓練營帶走的家長可能會被控顛覆青年團，甚至有時還會受到威脅讓他們閉嘴，如果再不停手孩子就會被“看護”起來。</w:t>
      </w:r>
      <w:hyperlink w:anchor="215_2">
        <w:bookmarkStart w:id="852" w:name="_215_3"/>
        <w:r w:rsidRPr="00897FAF">
          <w:rPr>
            <w:rStyle w:val="4Text"/>
            <w:rFonts w:asciiTheme="minorEastAsia"/>
          </w:rPr>
          <w:t>[215]</w:t>
        </w:r>
        <w:bookmarkEnd w:id="852"/>
      </w:hyperlink>
      <w:r w:rsidRPr="00897FAF">
        <w:rPr>
          <w:rFonts w:asciiTheme="minorEastAsia"/>
        </w:rPr>
        <w:t>1934年7月，納粹大佬海因里希·希姆萊和席拉赫合作，在青年團建立了一支維護內部秩序的警察力量，這批人也是黨衛隊的后備軍。</w:t>
      </w:r>
      <w:hyperlink w:anchor="216_2">
        <w:bookmarkStart w:id="853" w:name="_216_3"/>
        <w:r w:rsidRPr="00897FAF">
          <w:rPr>
            <w:rStyle w:val="4Text"/>
            <w:rFonts w:asciiTheme="minorEastAsia"/>
          </w:rPr>
          <w:t>[216]</w:t>
        </w:r>
        <w:bookmarkEnd w:id="853"/>
      </w:hyperlink>
    </w:p>
    <w:p w:rsidR="007F5A01" w:rsidRPr="00897FAF" w:rsidRDefault="007F5A01" w:rsidP="007F5A01">
      <w:pPr>
        <w:ind w:firstLine="480"/>
        <w:rPr>
          <w:rFonts w:asciiTheme="minorEastAsia"/>
        </w:rPr>
      </w:pPr>
      <w:r w:rsidRPr="00897FAF">
        <w:rPr>
          <w:rFonts w:asciiTheme="minorEastAsia"/>
        </w:rPr>
        <w:t>希特勒青年團的桀驁不馴對學校教育造成了很大破壞。團里的這些青年活躍分子——他們仗著政府說他們對國家的未來舉足輕重，而且習慣了指揮一群群的小孩，這些孩子要比老師班里的孩子多很多——對學校的長輩愈發傲慢。“當領導讓許多男生信心暴漲，”一個希特勒青年團領導人承認，“變得目空一切，拒絕承認其他權威。”</w:t>
      </w:r>
      <w:hyperlink w:anchor="217_2">
        <w:bookmarkStart w:id="854" w:name="_217_3"/>
        <w:r w:rsidRPr="00897FAF">
          <w:rPr>
            <w:rStyle w:val="4Text"/>
            <w:rFonts w:asciiTheme="minorEastAsia"/>
          </w:rPr>
          <w:t>[217]</w:t>
        </w:r>
        <w:bookmarkEnd w:id="854"/>
      </w:hyperlink>
      <w:r w:rsidRPr="00897FAF">
        <w:rPr>
          <w:rFonts w:asciiTheme="minorEastAsia"/>
        </w:rPr>
        <w:t>希特勒青年團在和校方的斗爭中逐漸占據上風。</w:t>
      </w:r>
      <w:hyperlink w:anchor="218_2">
        <w:bookmarkStart w:id="855" w:name="_218_3"/>
        <w:r w:rsidRPr="00897FAF">
          <w:rPr>
            <w:rStyle w:val="4Text"/>
            <w:rFonts w:asciiTheme="minorEastAsia"/>
          </w:rPr>
          <w:t>[218]</w:t>
        </w:r>
        <w:bookmarkEnd w:id="855"/>
      </w:hyperlink>
      <w:r w:rsidRPr="00897FAF">
        <w:rPr>
          <w:rFonts w:asciiTheme="minorEastAsia"/>
        </w:rPr>
        <w:t>團員在學校里面穿著青年團的制服，這種穿著漸漸讓老師覺得，自己面對的學生首先服從的是一個學校之外的權威。1934年1月一個新的管理辦法出臺，希特勒青年團成為和學校平級的教育機構，使其成員自信心更為膨脹。</w:t>
      </w:r>
      <w:hyperlink w:anchor="219_2">
        <w:bookmarkStart w:id="856" w:name="_219_3"/>
        <w:r w:rsidRPr="00897FAF">
          <w:rPr>
            <w:rStyle w:val="4Text"/>
            <w:rFonts w:asciiTheme="minorEastAsia"/>
          </w:rPr>
          <w:t>[219]</w:t>
        </w:r>
        <w:bookmarkEnd w:id="856"/>
      </w:hyperlink>
      <w:r w:rsidRPr="00897FAF">
        <w:rPr>
          <w:rFonts w:asciiTheme="minorEastAsia"/>
        </w:rPr>
        <w:t>青少年叛逆期的能量被引導著去反對學校等社會機構以及父母、家庭和教會。一些希特勒青年團前成員在戰后接受采訪時稱，憑借青年團成員的身份，他們在學校獲得了更多的權力。</w:t>
      </w:r>
      <w:hyperlink w:anchor="220_2">
        <w:bookmarkStart w:id="857" w:name="_220_3"/>
        <w:r w:rsidRPr="00897FAF">
          <w:rPr>
            <w:rStyle w:val="4Text"/>
            <w:rFonts w:asciiTheme="minorEastAsia"/>
          </w:rPr>
          <w:t>[220]</w:t>
        </w:r>
        <w:bookmarkEnd w:id="857"/>
      </w:hyperlink>
      <w:r w:rsidRPr="00897FAF">
        <w:rPr>
          <w:rFonts w:asciiTheme="minorEastAsia"/>
        </w:rPr>
        <w:t>1939年，鑒于學校教師和青年團的關系日益惡化，甚至連黨衛隊的保安處都開始表示擔憂。</w:t>
      </w:r>
      <w:hyperlink w:anchor="221_2">
        <w:bookmarkStart w:id="858" w:name="_221_3"/>
        <w:r w:rsidRPr="00897FAF">
          <w:rPr>
            <w:rStyle w:val="4Text"/>
            <w:rFonts w:asciiTheme="minorEastAsia"/>
          </w:rPr>
          <w:t>[221]</w:t>
        </w:r>
        <w:bookmarkEnd w:id="858"/>
      </w:hyperlink>
      <w:r w:rsidRPr="00897FAF">
        <w:rPr>
          <w:rFonts w:asciiTheme="minorEastAsia"/>
        </w:rPr>
        <w:t>1934年一個社民黨特工報告稱，在當年冬天某學校每周一的集體晨練上，希特勒青年團的一個“校園領導人”在升國旗和唱國歌時（此時應該脫帽）告訴一個沒有摘掉帽子的60歲老教師，如果下次他還不脫帽，就會被舉報。</w:t>
      </w:r>
      <w:hyperlink w:anchor="222_2">
        <w:bookmarkStart w:id="859" w:name="_222_3"/>
        <w:r w:rsidRPr="00897FAF">
          <w:rPr>
            <w:rStyle w:val="4Text"/>
            <w:rFonts w:asciiTheme="minorEastAsia"/>
          </w:rPr>
          <w:t>[222]</w:t>
        </w:r>
        <w:bookmarkEnd w:id="859"/>
      </w:hyperlink>
      <w:r w:rsidRPr="00897FAF">
        <w:rPr>
          <w:rFonts w:asciiTheme="minorEastAsia"/>
        </w:rPr>
        <w:t>很少有老師機靈到能夠在不被舉報的情況下奪回主動權。科隆的一個中學數學老師做到過。他把幾道特別復雜的算數題拿給教室里身著制服的兩個希特勒青年團頭目，對他們說：“希特勒青年團的人必須豎立一個好榜樣，你們肯定能做出來！”</w:t>
      </w:r>
      <w:hyperlink w:anchor="223_2">
        <w:bookmarkStart w:id="860" w:name="_223_3"/>
        <w:r w:rsidRPr="00897FAF">
          <w:rPr>
            <w:rStyle w:val="4Text"/>
            <w:rFonts w:asciiTheme="minorEastAsia"/>
          </w:rPr>
          <w:t>[223]</w:t>
        </w:r>
        <w:bookmarkEnd w:id="860"/>
      </w:hyperlink>
    </w:p>
    <w:p w:rsidR="007F5A01" w:rsidRPr="00897FAF" w:rsidRDefault="007F5A01" w:rsidP="007F5A01">
      <w:pPr>
        <w:pStyle w:val="3"/>
        <w:rPr>
          <w:rFonts w:asciiTheme="minorEastAsia"/>
        </w:rPr>
      </w:pPr>
      <w:bookmarkStart w:id="861" w:name="_Toc55745792"/>
      <w:r w:rsidRPr="00897FAF">
        <w:rPr>
          <w:rFonts w:asciiTheme="minorEastAsia"/>
        </w:rPr>
        <w:t>四</w:t>
      </w:r>
      <w:bookmarkEnd w:id="861"/>
    </w:p>
    <w:p w:rsidR="007F5A01" w:rsidRPr="00897FAF" w:rsidRDefault="007F5A01" w:rsidP="007F5A01">
      <w:pPr>
        <w:ind w:firstLine="480"/>
        <w:rPr>
          <w:rFonts w:asciiTheme="minorEastAsia"/>
        </w:rPr>
      </w:pPr>
      <w:r w:rsidRPr="00897FAF">
        <w:rPr>
          <w:rFonts w:asciiTheme="minorEastAsia"/>
        </w:rPr>
        <w:t>第三帝國的學校系統歸伯恩哈德·魯斯特掌管，1933年魯斯特被任命為普魯士教育和宗教部長。魯斯特原本是個學校老師，很早就加入了納粹黨，1925年成為漢諾威南部和布倫瑞克（Braunschweig）地區的納粹黨領導人。希特勒當上總理時，納粹領導人大多是30多歲或40歲出頭，而魯斯特已經50歲了，年紀比他們都大。1934年5月1日，魯斯特穩穩坐上了帝國科學和教育部長的位子，不僅包攬了普魯士教育和宗教部中管教育的職責，而且自1935年初還負責其他地區的教育事務，而把管理宗教的擔子移交給了新成立的帝國宗教事務部，部長是漢斯·科爾。1937年8月20日，教育部正式壟斷了國家編制內教師的任命權。1939年，帝國考試中心成立，負責所有教育考試。此外，1937年3月20日，教育部實行中學教育合理化改革，這件事教師們已經呼吁了很久，從魏瑪時期就開始籌劃了。學校被分為三類：一類注重現代語言和人文學科，一類是科學與技術，還有一類是古典學教育。</w:t>
      </w:r>
      <w:hyperlink w:anchor="224_2">
        <w:bookmarkStart w:id="862" w:name="_224_3"/>
        <w:r w:rsidRPr="00897FAF">
          <w:rPr>
            <w:rStyle w:val="4Text"/>
            <w:rFonts w:asciiTheme="minorEastAsia"/>
          </w:rPr>
          <w:t>[224]</w:t>
        </w:r>
        <w:bookmarkEnd w:id="862"/>
      </w:hyperlink>
      <w:r w:rsidRPr="00897FAF">
        <w:rPr>
          <w:rFonts w:asciiTheme="minorEastAsia"/>
        </w:rPr>
        <w:t>1938年7月6日，政府頒布了一項法律，將1927年建立的普魯士學校教育體系擴展到整個德國，要求學生在八年之內完成最低課程要求。這個標準相對巴伐利亞來說更進了一步，因為那里一向只要求七年；相對石勒蘇益格—荷爾斯泰因（Schleswig-Holstein）是個退步，那里的傳統是九年。該法還為學生設置了中央政府要求的課程，其中包括適用于全體學生的所謂“種族教育”。</w:t>
      </w:r>
      <w:hyperlink w:anchor="225_2">
        <w:bookmarkStart w:id="863" w:name="_225_3"/>
        <w:r w:rsidRPr="00897FAF">
          <w:rPr>
            <w:rStyle w:val="4Text"/>
            <w:rFonts w:asciiTheme="minorEastAsia"/>
          </w:rPr>
          <w:t>[225]</w:t>
        </w:r>
        <w:bookmarkEnd w:id="863"/>
      </w:hyperlink>
    </w:p>
    <w:p w:rsidR="007F5A01" w:rsidRPr="00897FAF" w:rsidRDefault="007F5A01" w:rsidP="007F5A01">
      <w:pPr>
        <w:ind w:firstLine="480"/>
        <w:rPr>
          <w:rFonts w:asciiTheme="minorEastAsia"/>
        </w:rPr>
      </w:pPr>
      <w:r w:rsidRPr="00897FAF">
        <w:rPr>
          <w:rFonts w:asciiTheme="minorEastAsia"/>
        </w:rPr>
        <w:t>1933年4月20日希特勒生日當天，魯斯特建立了3所國家政治教育學院（Napolas）。政治教育</w:t>
      </w:r>
      <w:r w:rsidRPr="00897FAF">
        <w:rPr>
          <w:rFonts w:asciiTheme="minorEastAsia"/>
        </w:rPr>
        <w:lastRenderedPageBreak/>
        <w:t>學院是寄宿學校，以被《凡爾賽條約》宣布為非法的普魯士軍事干部學校為模板，目標是為未來的第三帝國培養新型統治精英。</w:t>
      </w:r>
      <w:hyperlink w:anchor="226_2">
        <w:bookmarkStart w:id="864" w:name="_226_3"/>
        <w:r w:rsidRPr="00897FAF">
          <w:rPr>
            <w:rStyle w:val="4Text"/>
            <w:rFonts w:asciiTheme="minorEastAsia"/>
          </w:rPr>
          <w:t>[226]</w:t>
        </w:r>
        <w:bookmarkEnd w:id="864"/>
      </w:hyperlink>
      <w:r w:rsidRPr="00897FAF">
        <w:rPr>
          <w:rFonts w:asciiTheme="minorEastAsia"/>
        </w:rPr>
        <w:t>當時還有一個可能的原因是為了取悅興登堡總統，因為他也曾經在普魯士軍事干部學校學習過。到了1939年，德國已經有16所政治教育學院。</w:t>
      </w:r>
      <w:hyperlink w:anchor="227_2">
        <w:bookmarkStart w:id="865" w:name="_227_3"/>
        <w:r w:rsidRPr="00897FAF">
          <w:rPr>
            <w:rStyle w:val="4Text"/>
            <w:rFonts w:asciiTheme="minorEastAsia"/>
          </w:rPr>
          <w:t>[227]</w:t>
        </w:r>
        <w:bookmarkEnd w:id="865"/>
      </w:hyperlink>
      <w:r w:rsidRPr="00897FAF">
        <w:rPr>
          <w:rFonts w:asciiTheme="minorEastAsia"/>
        </w:rPr>
        <w:t>政治教育學院提供軍事訓練，還設有賽馬、摩托車以及游艇等課程。學生接受的體育訓練帶有明顯的貴族印跡，加強了他們的精英自覺。畢業之后，這些學生一般會去軍隊、黨衛隊或警察系統任職。</w:t>
      </w:r>
      <w:hyperlink w:anchor="228_2">
        <w:bookmarkStart w:id="866" w:name="_228_3"/>
        <w:r w:rsidRPr="00897FAF">
          <w:rPr>
            <w:rStyle w:val="4Text"/>
            <w:rFonts w:asciiTheme="minorEastAsia"/>
          </w:rPr>
          <w:t>[228]</w:t>
        </w:r>
        <w:bookmarkEnd w:id="866"/>
      </w:hyperlink>
      <w:r w:rsidRPr="00897FAF">
        <w:rPr>
          <w:rFonts w:asciiTheme="minorEastAsia"/>
        </w:rPr>
        <w:t>政治教育學院的入學學生首先須通過種族標準的選拔，然后須由具備資質的醫生進行體檢，最后還要經過一項篩選性格特征的測試，測試主要由競技性運動組成，要求應試者在測試中展現出勇氣和侵略性。</w:t>
      </w:r>
      <w:hyperlink w:anchor="229_2">
        <w:bookmarkStart w:id="867" w:name="_229_3"/>
        <w:r w:rsidRPr="00897FAF">
          <w:rPr>
            <w:rStyle w:val="4Text"/>
            <w:rFonts w:asciiTheme="minorEastAsia"/>
          </w:rPr>
          <w:t>[229]</w:t>
        </w:r>
        <w:bookmarkEnd w:id="867"/>
      </w:hyperlink>
    </w:p>
    <w:p w:rsidR="007F5A01" w:rsidRPr="001140FA" w:rsidRDefault="007F5A01" w:rsidP="007F5A01">
      <w:pPr>
        <w:pStyle w:val="Para10"/>
        <w:rPr>
          <w:rFonts w:asciiTheme="minorEastAsia" w:eastAsiaTheme="minorEastAsia"/>
          <w:sz w:val="21"/>
        </w:rPr>
      </w:pPr>
      <w:bookmarkStart w:id="868" w:name="b007_1"/>
      <w:bookmarkEnd w:id="868"/>
      <w:r w:rsidRPr="001140FA">
        <w:rPr>
          <w:rFonts w:asciiTheme="minorEastAsia" w:eastAsiaTheme="minorEastAsia"/>
          <w:noProof/>
          <w:sz w:val="21"/>
          <w:lang w:val="en-US" w:eastAsia="zh-CN" w:bidi="ar-SA"/>
        </w:rPr>
        <w:drawing>
          <wp:inline distT="0" distB="0" distL="0" distR="0" wp14:anchorId="753FAD53" wp14:editId="26E9355A">
            <wp:extent cx="5943600" cy="3568700"/>
            <wp:effectExtent l="0" t="0" r="0" b="0"/>
            <wp:docPr id="63" name="00104.jpeg" descr="03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4.jpeg" descr="0308-01"/>
                    <pic:cNvPicPr/>
                  </pic:nvPicPr>
                  <pic:blipFill>
                    <a:blip r:embed="rId17"/>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地圖7　納粹精英培育學校的分布</w:t>
      </w:r>
    </w:p>
    <w:p w:rsidR="007F5A01" w:rsidRPr="00897FAF" w:rsidRDefault="007F5A01" w:rsidP="007F5A01">
      <w:pPr>
        <w:ind w:firstLine="480"/>
        <w:rPr>
          <w:rFonts w:asciiTheme="minorEastAsia"/>
        </w:rPr>
      </w:pPr>
      <w:r w:rsidRPr="00897FAF">
        <w:rPr>
          <w:rFonts w:asciiTheme="minorEastAsia"/>
        </w:rPr>
        <w:t>在魯斯特教育部官員的堅持下，政治教育學院還為學生提供公立學校教育，課程和其他學校沒有多少不同。在1934年和1935年的納粹黨大會上，希特勒堅持政治教育是黨的事情，而不是公立教育機構和在編教師的事情。為了迎合希特勒的觀點，政治教育學院開始由沒有教育經驗的黨衛隊和沖鋒隊官員掌管。他們任命了一批和自己有相似背景的“教育”職員，和正常授課的教師一起向學生講授一般的學校課程。所有職員須定期接受特別訓練，所有學生每年都要花幾周時間去農場和工廠工作，以便維系和人民的紐帶。可以想見，在這樣的情況下政治教育學院很難找到合格的老師。能夠勝任的人多數有在普魯士干部學校工作的經歷，其中部分帶頭人還有意恢復了干部學校的一些傳統。1934年，納粹領導層中的一些人覺得政治教育學院代表了普魯士的舊式反動傳統，不是能夠為第三帝國培養新式精英的現代學校。學院似乎對為軍隊補充軍官而不是為國家培養未來領導人更感興趣。</w:t>
      </w:r>
      <w:hyperlink w:anchor="230_2">
        <w:bookmarkStart w:id="869" w:name="_230_3"/>
        <w:r w:rsidRPr="00897FAF">
          <w:rPr>
            <w:rStyle w:val="4Text"/>
            <w:rFonts w:asciiTheme="minorEastAsia"/>
          </w:rPr>
          <w:t>[230]</w:t>
        </w:r>
        <w:bookmarkEnd w:id="869"/>
      </w:hyperlink>
      <w:r w:rsidRPr="00897FAF">
        <w:rPr>
          <w:rFonts w:asciiTheme="minorEastAsia"/>
        </w:rPr>
        <w:t>負責政治教育學院日常事務管理的是職業教育家約阿希姆·豪普特（Joachim Haupt）。豪普特曾在魏瑪時期發表了大量著作，鼓吹建立一個新式教育體系，進行種族和政治訓練。然而在“長刀之夜”后，豪普特受到黨衛隊的猛烈攻擊。黨衛隊不僅暗示他是同性戀，還說魯斯特因為豪普特太過反動要趕走他，致使他于1935年被解職，而政治教育學院的全盤管理和審查工作被轉交到了一個名叫奧古斯特·海斯邁爾（August Heissmeyer）的黨衛隊高級軍官手上。于是，政治教育學院徹底被黨衛隊接管。作為新式教育機構，政治教育學院難說成功，其教學水準并不足以為政府提供未來領導干部精英。</w:t>
      </w:r>
      <w:hyperlink w:anchor="231_2">
        <w:bookmarkStart w:id="870" w:name="_231_3"/>
        <w:r w:rsidRPr="00897FAF">
          <w:rPr>
            <w:rStyle w:val="4Text"/>
            <w:rFonts w:asciiTheme="minorEastAsia"/>
          </w:rPr>
          <w:t>[231]</w:t>
        </w:r>
        <w:bookmarkEnd w:id="870"/>
      </w:hyperlink>
    </w:p>
    <w:p w:rsidR="007F5A01" w:rsidRPr="00897FAF" w:rsidRDefault="007F5A01" w:rsidP="007F5A01">
      <w:pPr>
        <w:ind w:firstLine="480"/>
        <w:rPr>
          <w:rFonts w:asciiTheme="minorEastAsia"/>
        </w:rPr>
      </w:pPr>
      <w:r w:rsidRPr="00897FAF">
        <w:rPr>
          <w:rFonts w:asciiTheme="minorEastAsia"/>
        </w:rPr>
        <w:t>這些事件顯示，魯斯特難以應對納粹權力場上真正的權力人物。他有時憂郁低迷，有時又過度樂觀和囂張，這使他施行的政策不能保持穩定一致。他的部下不信任他，經常違背命令，他在黨內高層中</w:t>
      </w:r>
      <w:r w:rsidRPr="00897FAF">
        <w:rPr>
          <w:rFonts w:asciiTheme="minorEastAsia"/>
        </w:rPr>
        <w:lastRenderedPageBreak/>
        <w:t>的敵人都是好勇斗狠之徒，在雙方的政治斗爭中魯斯特經常敗得體無完膚。他還患有進行性面癱，隨著時間的推移病痛不斷加劇，令他更難抵擋政敵的攻擊。</w:t>
      </w:r>
      <w:hyperlink w:anchor="232_2">
        <w:bookmarkStart w:id="871" w:name="_232_3"/>
        <w:r w:rsidRPr="00897FAF">
          <w:rPr>
            <w:rStyle w:val="4Text"/>
            <w:rFonts w:asciiTheme="minorEastAsia"/>
          </w:rPr>
          <w:t>[232]</w:t>
        </w:r>
        <w:bookmarkEnd w:id="871"/>
      </w:hyperlink>
      <w:r w:rsidRPr="00897FAF">
        <w:rPr>
          <w:rFonts w:asciiTheme="minorEastAsia"/>
        </w:rPr>
        <w:t>他的政治教育學院在另外兩個意識形態色彩更重的機構面前迅速失色。這兩個新的機構不像政治教育學院那樣由國家掌控，它們從一開始就歸黨的機關控制。1937年1月15日，德國青年組織領導人巴爾杜爾·馮·席拉赫和德意志勞工陣線領導人羅伯特·萊伊發布了一份聯合聲明。聲明稱，在他們建議之下，希特勒下令成立阿道夫·希特勒學校（Adolf Hitler School）。這批中學將由希特勒青年團負責管理并制定學習課程，同時接受納粹黨的地區領導人監管。</w:t>
      </w:r>
      <w:hyperlink w:anchor="233_2">
        <w:bookmarkStart w:id="872" w:name="_233_3"/>
        <w:r w:rsidRPr="00897FAF">
          <w:rPr>
            <w:rStyle w:val="4Text"/>
            <w:rFonts w:asciiTheme="minorEastAsia"/>
          </w:rPr>
          <w:t>[233]</w:t>
        </w:r>
        <w:bookmarkEnd w:id="872"/>
      </w:hyperlink>
      <w:r w:rsidRPr="00897FAF">
        <w:rPr>
          <w:rFonts w:asciiTheme="minorEastAsia"/>
        </w:rPr>
        <w:t>1937年4月20日，席拉赫和萊伊不顧魯斯特的激烈反對，建立了第一所阿道夫·希特勒學校。按照萊伊的想法，以后沒有在阿道夫·希特勒學校受過教育的人不能在黨內擔任領導職務。阿道夫·希特勒學校2/3的學生都是寄宿學生。希特勒青年團為其制定的課程甚至比政治教育學院的還要更注重體育和軍事教育。和政治教育學院一樣，阿道夫·希特勒學校不提供任何宗教教育。學校沒有考試，但定期會有一個“成就周”，期間學生將在各個領域展開競爭。</w:t>
      </w:r>
      <w:hyperlink w:anchor="234_2">
        <w:bookmarkStart w:id="873" w:name="_234_3"/>
        <w:r w:rsidRPr="00897FAF">
          <w:rPr>
            <w:rStyle w:val="4Text"/>
            <w:rFonts w:asciiTheme="minorEastAsia"/>
          </w:rPr>
          <w:t>[234]</w:t>
        </w:r>
        <w:bookmarkEnd w:id="873"/>
      </w:hyperlink>
      <w:r w:rsidRPr="00897FAF">
        <w:rPr>
          <w:rFonts w:asciiTheme="minorEastAsia"/>
        </w:rPr>
        <w:t>這些學校的學生來自全國各地的希特勒青年團，從12歲開始就接受免費教育。因此，學校在某種程度上成了底層向上層社會流動的渠道，其中20%的學生從廣義上說來自工人階級。</w:t>
      </w:r>
      <w:hyperlink w:anchor="235_2">
        <w:bookmarkStart w:id="874" w:name="_235_3"/>
        <w:r w:rsidRPr="00897FAF">
          <w:rPr>
            <w:rStyle w:val="4Text"/>
            <w:rFonts w:asciiTheme="minorEastAsia"/>
          </w:rPr>
          <w:t>[235]</w:t>
        </w:r>
        <w:bookmarkEnd w:id="874"/>
      </w:hyperlink>
      <w:r w:rsidRPr="00897FAF">
        <w:rPr>
          <w:rFonts w:asciiTheme="minorEastAsia"/>
        </w:rPr>
        <w:t>起初，阿道夫·希特勒學校選拔學生時只考慮身體標準，但到了1938年，學生過低的智力越來越成問題，因為很多學生不能領會老師教的一些基本政治理念。于是從當年開始，錄取學生時新增了學力標準。在教師方面，頭幾年任命的教師都是希特勒青年團的一些領導，他們也不怎么稱職。從1939年開始，老師在上任之前要先在大學進修一些相關的教師培訓。萊伊希望每個納粹黨區都有一個這樣的學校，由區領導負責管理。但是納粹黨務部門駁回了這一想法，因為成本過高，遠超黨的承受能力，計劃中的其余學校便始終未能建成。1938年阿道夫·希特勒學校在全國范圍內只錄取了600名學生，遠低于計劃預期。為這些學校建的大樓始終未能完工，1941年以前，學校運營嚴重依賴于從松特霍芬（Sonthofen）的騎士團城堡（Order Castles）租用的房屋。</w:t>
      </w:r>
      <w:hyperlink w:anchor="236_2">
        <w:bookmarkStart w:id="875" w:name="_236_3"/>
        <w:r w:rsidRPr="00897FAF">
          <w:rPr>
            <w:rStyle w:val="4Text"/>
            <w:rFonts w:asciiTheme="minorEastAsia"/>
          </w:rPr>
          <w:t>[236]</w:t>
        </w:r>
        <w:bookmarkEnd w:id="875"/>
      </w:hyperlink>
    </w:p>
    <w:p w:rsidR="007F5A01" w:rsidRPr="00897FAF" w:rsidRDefault="007F5A01" w:rsidP="007F5A01">
      <w:pPr>
        <w:ind w:firstLine="480"/>
        <w:rPr>
          <w:rFonts w:asciiTheme="minorEastAsia"/>
        </w:rPr>
      </w:pPr>
      <w:r w:rsidRPr="00897FAF">
        <w:rPr>
          <w:rFonts w:asciiTheme="minorEastAsia"/>
        </w:rPr>
        <w:t>在席拉赫和萊伊設想的黨化教育體系中，下一個教育階段是騎士團城堡。騎士團城堡專為阿道夫·希特勒學校的畢業生設計，不過學生在入學之前必須接受職業培訓或大學教育，同時智力正常，在意識形態上可靠。學生不僅不用繳納任何費用，還能從學校領取零花錢。德國一共有三座騎士團城堡，都位于偏遠的鄉村地區，在當地顯得十分扎眼。學校大樓由知名設計師打造，非常奢華。1934年3月學校建筑開始動工，兩年后投入使用。三個騎士團城堡將組成一個互有聯系的教育和培訓體系。第一年學生將在位于波美拉尼亞克羅辛湖（Crössin Lake）畔的法爾肯堡（Falkenburg）接受種族生物學教育，并參加各類體育活動；第二年他們會搬到福格爾桑，在萊茵河流域的艾費爾山（Eifel hills）上，這一年他們將專注于體育運動；第三年他們會去松特霍芬，在巴伐利亞阿爾高（Allgäu）的山區進一步接受意識形態灌輸，還將從事登山一類的危險體育活動。政府還打算在馬林堡（Marienburg）再建一個騎士團城堡，主攻東歐學。此外還有一所“高級學校”，位于巴伐利亞基姆湖，以研究為主，并為騎士團城堡和阿道夫·希特勒學校培養教師。不過，騎士團城堡的精英學生每年必須花三個月的時間在當地黨組織工作，以積累政治實踐經驗；騎士團城堡也為大量納粹官員提供短期培訓，還給阿道夫·希特勒學校培養教師。</w:t>
      </w:r>
      <w:hyperlink w:anchor="237_2">
        <w:bookmarkStart w:id="876" w:name="_237_3"/>
        <w:r w:rsidRPr="00897FAF">
          <w:rPr>
            <w:rStyle w:val="4Text"/>
            <w:rFonts w:asciiTheme="minorEastAsia"/>
          </w:rPr>
          <w:t>[237]</w:t>
        </w:r>
        <w:bookmarkEnd w:id="876"/>
      </w:hyperlink>
      <w:r w:rsidRPr="00897FAF">
        <w:rPr>
          <w:rFonts w:asciiTheme="minorEastAsia"/>
        </w:rPr>
        <w:t>校如其名，騎士團城堡的目的在于培養一批現代版的中世紀僧侶騎士：守紀、團結、忠于信念。為強調學校辦學目標，學校里的學生都被稱為“容克”。它們和阿道夫·希特勒學校將為納粹黨提供未來的德國領導階層。</w:t>
      </w:r>
      <w:hyperlink w:anchor="238_2">
        <w:bookmarkStart w:id="877" w:name="_238_3"/>
        <w:r w:rsidRPr="00897FAF">
          <w:rPr>
            <w:rStyle w:val="4Text"/>
            <w:rFonts w:asciiTheme="minorEastAsia"/>
          </w:rPr>
          <w:t>[238]</w:t>
        </w:r>
        <w:bookmarkEnd w:id="877"/>
      </w:hyperlink>
    </w:p>
    <w:p w:rsidR="007F5A01" w:rsidRPr="00897FAF" w:rsidRDefault="007F5A01" w:rsidP="007F5A01">
      <w:pPr>
        <w:ind w:firstLine="480"/>
        <w:rPr>
          <w:rFonts w:asciiTheme="minorEastAsia"/>
        </w:rPr>
      </w:pPr>
      <w:r w:rsidRPr="00897FAF">
        <w:rPr>
          <w:rFonts w:asciiTheme="minorEastAsia"/>
        </w:rPr>
        <w:t>從通常的學術標準看，騎士團城堡的教育水準并不高。學校過分強調身體訓練，授課內容高度意識形態化，這樣的騎士團城堡很難替代傳統高等教育，選拔學生時也不怎么在乎智力水準。1939年7月，福格爾桑城堡成了黨內批評的對象（盡管批評在逐漸消失），一份內部報告說那里出來的畢業生智力不行，并對他們是否能完整闡述納粹意識形態表示懷疑，最后還補充說：“只有在極少數情況下，四肢發達不代表頭腦簡單。”早在1937年，戈培爾的報紙《攻擊》（</w:t>
      </w:r>
      <w:r w:rsidRPr="00897FAF">
        <w:rPr>
          <w:rStyle w:val="0Text"/>
          <w:rFonts w:asciiTheme="minorEastAsia"/>
        </w:rPr>
        <w:t>Der Angriff</w:t>
      </w:r>
      <w:r w:rsidRPr="00897FAF">
        <w:rPr>
          <w:rFonts w:asciiTheme="minorEastAsia"/>
        </w:rPr>
        <w:t>）旗下的一個通訊記者在聽了由福格爾桑城堡最早一批畢業生中的其中一個所做的演講之后，就直接在報紙上對其畢業生質量表示嚴重懷疑：“他做了一場帶有意識形態色彩的演講，但是他幾乎完全沒說到點子上。學校真的選對了人嗎？”他的問題問到了點子上。兩年后，福格爾桑城堡陷入混亂。有人發現學校長官里夏德·曼德巴赫（Richard Manderbach）讓自己最小的孩子在一個天主教堂秘密受洗了。曼德巴赫的主要功績是在1924年創建了沖鋒隊在西格蘭（Siegerland）地區的第一個分隊。盡管曼德巴赫宣稱自己毫不知情，但容克</w:t>
      </w:r>
      <w:r w:rsidRPr="00897FAF">
        <w:rPr>
          <w:rFonts w:asciiTheme="minorEastAsia"/>
        </w:rPr>
        <w:lastRenderedPageBreak/>
        <w:t>們可不買賬，他們在食堂和教室用侮辱性的歌曲“問候”他，然后大叫著要他交代為什么要去向“教宗和神父”獻媚。1939年6月10日，曼德巴赫去職，之后秩序才得以恢復。</w:t>
      </w:r>
      <w:hyperlink w:anchor="239_2">
        <w:bookmarkStart w:id="878" w:name="_239_3"/>
        <w:r w:rsidRPr="00897FAF">
          <w:rPr>
            <w:rStyle w:val="4Text"/>
            <w:rFonts w:asciiTheme="minorEastAsia"/>
          </w:rPr>
          <w:t>[239]</w:t>
        </w:r>
        <w:bookmarkEnd w:id="878"/>
      </w:hyperlink>
      <w:r w:rsidRPr="00897FAF">
        <w:rPr>
          <w:rFonts w:asciiTheme="minorEastAsia"/>
        </w:rPr>
        <w:t>位于松特霍芬騎士團城堡的阿道夫·希特勒學校當時的學生、未來的好萊塢演員哈迪·克呂格爾（Hardy Krüger）后來回憶，在學校里學生不斷被灌輸他們要成為納粹德國未來的領導人，所以完全可以預料，這些人在意識形態上毫不退讓。他還說，在那樣一個鼓勵狠毒和殘酷的環境中，以大欺小、虐待霸凌等情況肯定廣泛存在，學校的精神在整體上十分殘忍和野蠻。</w:t>
      </w:r>
      <w:hyperlink w:anchor="240_2">
        <w:bookmarkStart w:id="879" w:name="_240_3"/>
        <w:r w:rsidRPr="00897FAF">
          <w:rPr>
            <w:rStyle w:val="4Text"/>
            <w:rFonts w:asciiTheme="minorEastAsia"/>
          </w:rPr>
          <w:t>[240]</w:t>
        </w:r>
        <w:bookmarkEnd w:id="879"/>
      </w:hyperlink>
    </w:p>
    <w:p w:rsidR="007F5A01" w:rsidRPr="00897FAF" w:rsidRDefault="007F5A01" w:rsidP="007F5A01">
      <w:pPr>
        <w:ind w:firstLine="480"/>
        <w:rPr>
          <w:rFonts w:asciiTheme="minorEastAsia"/>
        </w:rPr>
      </w:pPr>
      <w:r w:rsidRPr="00897FAF">
        <w:rPr>
          <w:rFonts w:asciiTheme="minorEastAsia"/>
        </w:rPr>
        <w:t>阿道夫·希特勒學校和騎士團城堡（在某種程度上還可以包括政治教育學院）代表的理念也能在另一所所謂精英學校上找到，那就是由恩斯特·羅姆和沖鋒隊建立的、位于施塔恩貝格湖（Starnberger Lake）畔的國家社會主義高中。這是一所褐衫軍所有的私立學校，1934年1月正式開學。在羅姆被希特勒下令槍斃的時候，學校才誕生沒幾個月。羅姆死后，校長感到學校末日將至，他先向黨的財政專員弗朗茨·克薩韋爾·施瓦茨（Franz Xaver Schwarz）尋求庇護，后來又找到魯道夫·赫斯辦公室，馬丁·博爾曼是那里的關鍵人物。1939年8月8日赫斯將高中重新命名為帝國納粹黨費爾達芬學校（Reich School of the NSDAP Feldafing），那時候它已經是最成功的納粹精英學校了。學校一共擁有40座別墅，其中一些是從猶太人業主手中沒收的；學校教學由納粹教師聯盟掌管，所有的學生和老師都自動加入沖鋒隊。由于某些黨內高層在財政上鼎力資助，學校沒費多大力氣就拿到了大量資金和質量一流的裝備。由于和教師行業聯系密切，雖然學校十分強調體育、身體訓練和性格塑造，其教學質量要比其他精英學校高出很多。不過，還是有批評說那里的學生——多是黨內高層的后代——只學會了怎么當紈绔子弟。</w:t>
      </w:r>
      <w:hyperlink w:anchor="241_2">
        <w:bookmarkStart w:id="880" w:name="_241_3"/>
        <w:r w:rsidRPr="00897FAF">
          <w:rPr>
            <w:rStyle w:val="4Text"/>
            <w:rFonts w:asciiTheme="minorEastAsia"/>
          </w:rPr>
          <w:t>[241]</w:t>
        </w:r>
        <w:bookmarkEnd w:id="880"/>
      </w:hyperlink>
      <w:r w:rsidRPr="00897FAF">
        <w:rPr>
          <w:rFonts w:asciiTheme="minorEastAsia"/>
        </w:rPr>
        <w:t>總的來說，這些精英學校沒有一所達到了德國傳統文法學校的水準。它們的教育計劃雜亂無章，經常自相矛盾，缺少一個清晰的教育理念作為基礎用以培養一批有能力的新精英團體來統治德國這樣一個現代技術國家。二戰前夕，16所政治教育學院、10所阿道夫·希特勒學校和費爾達芬學校加起來只有6,000名男生和173名女生，這只占德國寄宿學校體系中的很小一部分；因為與此同時（1939年9月），其他學校男生和女生加在一起共有36,746名，是前者的6倍。</w:t>
      </w:r>
      <w:hyperlink w:anchor="242_2">
        <w:bookmarkStart w:id="881" w:name="_242_3"/>
        <w:r w:rsidRPr="00897FAF">
          <w:rPr>
            <w:rStyle w:val="4Text"/>
            <w:rFonts w:asciiTheme="minorEastAsia"/>
          </w:rPr>
          <w:t>[242]</w:t>
        </w:r>
        <w:bookmarkEnd w:id="881"/>
      </w:hyperlink>
    </w:p>
    <w:p w:rsidR="007F5A01" w:rsidRPr="00897FAF" w:rsidRDefault="007F5A01" w:rsidP="007F5A01">
      <w:pPr>
        <w:ind w:firstLine="480"/>
        <w:rPr>
          <w:rFonts w:asciiTheme="minorEastAsia"/>
        </w:rPr>
      </w:pPr>
      <w:r w:rsidRPr="00897FAF">
        <w:rPr>
          <w:rFonts w:asciiTheme="minorEastAsia"/>
        </w:rPr>
        <w:t>不過在二戰前夕，納粹精英學校、阿道夫·希特勒學校和騎士團城堡的低質量教育也已經傳染給了公立學校。不管是哪個層次的學校，正常的課程學習都不再像以前那樣受重視，相反越來越多的時間花在身體訓練和體育運動上。1936年公立學校的體育課時間增加到了每周3小時，1938年是每周5小時。花在學習上的時間開始減少，用于意識形態灌輸和戰爭準備的時間開始增多。</w:t>
      </w:r>
      <w:hyperlink w:anchor="243_2">
        <w:bookmarkStart w:id="882" w:name="_243_3"/>
        <w:r w:rsidRPr="00897FAF">
          <w:rPr>
            <w:rStyle w:val="4Text"/>
            <w:rFonts w:asciiTheme="minorEastAsia"/>
          </w:rPr>
          <w:t>[243]</w:t>
        </w:r>
        <w:bookmarkEnd w:id="882"/>
      </w:hyperlink>
      <w:r w:rsidRPr="00897FAF">
        <w:rPr>
          <w:rFonts w:asciiTheme="minorEastAsia"/>
        </w:rPr>
        <w:t>孩子們仍然在學習讀寫和算術——文法學校和中學的學生還會學其他東西——不過教育質量無疑呈直線下降趨勢。1939年，用人單位抱怨畢業生語言和算數水平太差，“應聘者的知識水平在持續下降，這種情況已經有一段時間了”。</w:t>
      </w:r>
      <w:hyperlink w:anchor="244_1">
        <w:bookmarkStart w:id="883" w:name="_244_2"/>
        <w:r w:rsidRPr="00897FAF">
          <w:rPr>
            <w:rStyle w:val="4Text"/>
            <w:rFonts w:asciiTheme="minorEastAsia"/>
          </w:rPr>
          <w:t>[244]</w:t>
        </w:r>
        <w:bookmarkEnd w:id="883"/>
      </w:hyperlink>
      <w:r w:rsidRPr="00897FAF">
        <w:rPr>
          <w:rFonts w:asciiTheme="minorEastAsia"/>
        </w:rPr>
        <w:t>但是這些并沒有引起政府的注意。1935年之前一直擔任納粹教師聯盟領導人的漢斯·舍曼聲稱：“我們教育的目的是培育民族性格。”他還反過來抱怨說孩子們被塞了太多知識，妨礙了民族性格的培育。“讓我們，”他說，“……減少10磅的知識，在性格上加10卡路里！”</w:t>
      </w:r>
      <w:hyperlink w:anchor="245_1">
        <w:bookmarkStart w:id="884" w:name="_245_2"/>
        <w:r w:rsidRPr="00897FAF">
          <w:rPr>
            <w:rStyle w:val="4Text"/>
            <w:rFonts w:asciiTheme="minorEastAsia"/>
          </w:rPr>
          <w:t>[245]</w:t>
        </w:r>
        <w:bookmarkEnd w:id="884"/>
      </w:hyperlink>
      <w:r w:rsidRPr="00897FAF">
        <w:rPr>
          <w:rFonts w:asciiTheme="minorEastAsia"/>
        </w:rPr>
        <w:t>教育得不到重視，導致教育行業的士氣越來越低，從業人員越來越少，課堂人數因而暴漲，而這又帶來了一些問題。如前文所述，希特勒青年團的活動對常規教育造成了毀滅性的破壞。“學校正常的教育活動，”1934年的一份社民黨報告說，“經常被希特勒青年團的活動打斷。”老師每周都必須給學生放假。</w:t>
      </w:r>
      <w:hyperlink w:anchor="246_1">
        <w:bookmarkStart w:id="885" w:name="_246_2"/>
        <w:r w:rsidRPr="00897FAF">
          <w:rPr>
            <w:rStyle w:val="4Text"/>
            <w:rFonts w:asciiTheme="minorEastAsia"/>
          </w:rPr>
          <w:t>[246]</w:t>
        </w:r>
        <w:bookmarkEnd w:id="885"/>
      </w:hyperlink>
      <w:r w:rsidRPr="00897FAF">
        <w:rPr>
          <w:rFonts w:asciiTheme="minorEastAsia"/>
        </w:rPr>
        <w:t>據估計，在1936年之前，為準備慶祝國家青年日，學生每年在課外要花120小時。1936年這個節日廢除了，但是效果不大。</w:t>
      </w:r>
      <w:hyperlink w:anchor="247_1">
        <w:bookmarkStart w:id="886" w:name="_247_2"/>
        <w:r w:rsidRPr="00897FAF">
          <w:rPr>
            <w:rStyle w:val="4Text"/>
            <w:rFonts w:asciiTheme="minorEastAsia"/>
          </w:rPr>
          <w:t>[247]</w:t>
        </w:r>
        <w:bookmarkEnd w:id="886"/>
      </w:hyperlink>
      <w:r w:rsidRPr="00897FAF">
        <w:rPr>
          <w:rFonts w:asciiTheme="minorEastAsia"/>
        </w:rPr>
        <w:t>雖然學校實行軍事化管理，但卻有大量報告反映學生不守紀律、不尊重老師、互相施暴。</w:t>
      </w:r>
      <w:hyperlink w:anchor="248_1">
        <w:bookmarkStart w:id="887" w:name="_248_2"/>
        <w:r w:rsidRPr="00897FAF">
          <w:rPr>
            <w:rStyle w:val="4Text"/>
            <w:rFonts w:asciiTheme="minorEastAsia"/>
          </w:rPr>
          <w:t>[248]</w:t>
        </w:r>
        <w:bookmarkEnd w:id="887"/>
      </w:hyperlink>
      <w:r w:rsidRPr="00897FAF">
        <w:rPr>
          <w:rFonts w:asciiTheme="minorEastAsia"/>
        </w:rPr>
        <w:t>“學校老師現在已經沒有權威了，”一個社民黨特工在1937年說：“希特勒青年團那些流鼻涕的小混蛋決定著學校的一切，他們才是主導者。”</w:t>
      </w:r>
      <w:hyperlink w:anchor="249_1">
        <w:bookmarkStart w:id="888" w:name="_249_2"/>
        <w:r w:rsidRPr="00897FAF">
          <w:rPr>
            <w:rStyle w:val="4Text"/>
            <w:rFonts w:asciiTheme="minorEastAsia"/>
          </w:rPr>
          <w:t>[249]</w:t>
        </w:r>
        <w:bookmarkEnd w:id="888"/>
      </w:hyperlink>
    </w:p>
    <w:p w:rsidR="007F5A01" w:rsidRPr="00897FAF" w:rsidRDefault="007F5A01" w:rsidP="007F5A01">
      <w:pPr>
        <w:ind w:firstLine="480"/>
        <w:rPr>
          <w:rFonts w:asciiTheme="minorEastAsia"/>
        </w:rPr>
      </w:pPr>
      <w:r w:rsidRPr="00897FAF">
        <w:rPr>
          <w:rFonts w:asciiTheme="minorEastAsia"/>
        </w:rPr>
        <w:t>1937年，弗蘭肯某地區的老師在納粹教師聯盟半年一次的報告中指出，現在學生的學習態度讓老師覺得“有理由對德國的未來感到憂慮”：</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很多學生對學習沒有熱情，也不覺得學習是他們的義務。他們覺得只要上滿八年時間參加畢業考試就行了，即便他們的知識水平離標準還差很遠。希特勒青年團及其少年部門都不支持學校教育；相反，正是那些在領導崗位上的學生不守紀律，而且非常懶惰。現在必須要指出，學校紀律松弛，讓人擔憂。</w:t>
      </w:r>
      <w:hyperlink w:anchor="250_1">
        <w:bookmarkStart w:id="889" w:name="_250_2"/>
        <w:r w:rsidRPr="00897FAF">
          <w:rPr>
            <w:rStyle w:val="4Text"/>
            <w:rFonts w:asciiTheme="minorEastAsia" w:eastAsiaTheme="minorEastAsia"/>
          </w:rPr>
          <w:t>[250]</w:t>
        </w:r>
        <w:bookmarkEnd w:id="889"/>
      </w:hyperlink>
    </w:p>
    <w:p w:rsidR="007F5A01" w:rsidRPr="00897FAF" w:rsidRDefault="007F5A01" w:rsidP="007F5A01">
      <w:pPr>
        <w:ind w:firstLine="480"/>
        <w:rPr>
          <w:rFonts w:asciiTheme="minorEastAsia"/>
        </w:rPr>
      </w:pPr>
      <w:r w:rsidRPr="00897FAF">
        <w:rPr>
          <w:rFonts w:asciiTheme="minorEastAsia"/>
        </w:rPr>
        <w:t>到了1939年，教育質量下降的情況已經非常嚴重。但真正可怕的是，正如1937年6月一位社民</w:t>
      </w:r>
      <w:r w:rsidRPr="00897FAF">
        <w:rPr>
          <w:rFonts w:asciiTheme="minorEastAsia"/>
        </w:rPr>
        <w:lastRenderedPageBreak/>
        <w:t>黨觀察家所說：“現在的年輕人，如果觀察他們的玩樂和學習，讀他們的文章，去他們家家訪，看他們學校的學習日程，甚至看看營地訓練時發生了什么，你會發現這個經過精密設計、運作日益高效的機器背后只有一個意志：戰爭的意志。”</w:t>
      </w:r>
      <w:hyperlink w:anchor="251_1">
        <w:bookmarkStart w:id="890" w:name="_251_2"/>
        <w:r w:rsidRPr="00897FAF">
          <w:rPr>
            <w:rStyle w:val="4Text"/>
            <w:rFonts w:asciiTheme="minorEastAsia"/>
          </w:rPr>
          <w:t>[251]</w:t>
        </w:r>
        <w:bookmarkEnd w:id="890"/>
      </w:hyperlink>
    </w:p>
    <w:p w:rsidR="007F5A01" w:rsidRPr="00897FAF" w:rsidRDefault="007F5A01" w:rsidP="002A689A">
      <w:pPr>
        <w:pStyle w:val="2"/>
      </w:pPr>
      <w:bookmarkStart w:id="891" w:name="Di_Si_Jie_8"/>
      <w:bookmarkStart w:id="892" w:name="Top_of_part0075_html"/>
      <w:bookmarkStart w:id="893" w:name="Di_Si_Jie__Fan_Zhi_Dou_Zheng___Y"/>
      <w:bookmarkStart w:id="894" w:name="_Toc55745793"/>
      <w:r w:rsidRPr="00897FAF">
        <w:rPr>
          <w:rFonts w:asciiTheme="minorEastAsia" w:eastAsiaTheme="minorEastAsia"/>
        </w:rPr>
        <w:t>第四</w:t>
      </w:r>
      <w:bookmarkEnd w:id="891"/>
      <w:bookmarkEnd w:id="892"/>
      <w:bookmarkEnd w:id="893"/>
      <w:r w:rsidR="002A689A">
        <w:rPr>
          <w:rFonts w:asciiTheme="minorEastAsia" w:eastAsiaTheme="minorEastAsia"/>
        </w:rPr>
        <w:t xml:space="preserve">節 </w:t>
      </w:r>
      <w:r w:rsidRPr="00897FAF">
        <w:rPr>
          <w:rFonts w:asciiTheme="minorEastAsia" w:eastAsiaTheme="minorEastAsia"/>
        </w:rPr>
        <w:t>“</w:t>
      </w:r>
      <w:r w:rsidRPr="00897FAF">
        <w:rPr>
          <w:rFonts w:asciiTheme="minorEastAsia" w:eastAsiaTheme="minorEastAsia"/>
        </w:rPr>
        <w:t>反智斗爭</w:t>
      </w:r>
      <w:r w:rsidRPr="00897FAF">
        <w:rPr>
          <w:rFonts w:asciiTheme="minorEastAsia" w:eastAsiaTheme="minorEastAsia"/>
        </w:rPr>
        <w:t>”</w:t>
      </w:r>
      <w:bookmarkEnd w:id="894"/>
    </w:p>
    <w:p w:rsidR="007F5A01" w:rsidRPr="00897FAF" w:rsidRDefault="007F5A01" w:rsidP="007F5A01">
      <w:pPr>
        <w:pStyle w:val="3"/>
        <w:rPr>
          <w:rFonts w:asciiTheme="minorEastAsia"/>
        </w:rPr>
      </w:pPr>
      <w:bookmarkStart w:id="895" w:name="_Toc55745794"/>
      <w:r w:rsidRPr="00897FAF">
        <w:rPr>
          <w:rFonts w:asciiTheme="minorEastAsia"/>
        </w:rPr>
        <w:t>一</w:t>
      </w:r>
      <w:bookmarkEnd w:id="895"/>
    </w:p>
    <w:p w:rsidR="007F5A01" w:rsidRPr="00897FAF" w:rsidRDefault="007F5A01" w:rsidP="007F5A01">
      <w:pPr>
        <w:ind w:firstLine="480"/>
        <w:rPr>
          <w:rFonts w:asciiTheme="minorEastAsia"/>
        </w:rPr>
      </w:pPr>
      <w:r w:rsidRPr="00897FAF">
        <w:rPr>
          <w:rFonts w:asciiTheme="minorEastAsia"/>
        </w:rPr>
        <w:t>1933年之后納粹分子耗盡了心血，想使德國的學校教育體系符合他們的目標。但德國的大學并沒有受到太多壓力。只有到了1934年帝國教育部成立時，納粹當局才真正開始從中央層面控制高等教育。不過1934年的控制仍然不強。教育部長伯恩哈德·魯斯特軟弱缺乏決斷力，對管理大學沒有任何興趣。魯斯特做事猶豫不決，這個根深蒂固的毛病成了大學教授調侃的對象。他們開玩笑說，政府引入了一個新的度量單位，叫“魯斯特”，特指教育部長的命令從發出到取消所需的時間。其他納粹領導人也不是特別關心高等教育。1936年1月納粹學生同盟成立十周年之際，希特勒對一群學生發表演講；可是他幾乎沒有提到學生事務，此后也再未向學生聽眾發表第二次演講。第三帝國處理大學事務最通行的做法就是將其變成納粹黨內權斗的戰場。名義上由魯道夫·赫斯掛帥，實則是野心勃勃的幕僚主管馬丁·博爾曼領銜的副元首辦公室對任命學術職位興趣濃厚；德國內政部則控制了研究經費；地方領導人也經常干涉大學事務；沖鋒隊想招大學生加入；納粹學生同盟想要主導大學生活納粹化的過程。但是教育部強調，學生同盟的主要任務是對本科生和研究生加強政治灌輸。負責大學日常管理的仍然是校長，根據教育部1935年4月1日發布的方針，校長仍然掌握著大學的最高權力；其他員工和學生的義務是緊跟校長，并服從他的命令。</w:t>
      </w:r>
      <w:hyperlink w:anchor="252_1">
        <w:bookmarkStart w:id="896" w:name="_252_2"/>
        <w:r w:rsidRPr="00897FAF">
          <w:rPr>
            <w:rStyle w:val="4Text"/>
            <w:rFonts w:asciiTheme="minorEastAsia"/>
          </w:rPr>
          <w:t>[252]</w:t>
        </w:r>
        <w:bookmarkEnd w:id="896"/>
      </w:hyperlink>
    </w:p>
    <w:p w:rsidR="007F5A01" w:rsidRPr="00897FAF" w:rsidRDefault="007F5A01" w:rsidP="007F5A01">
      <w:pPr>
        <w:ind w:firstLine="480"/>
        <w:rPr>
          <w:rFonts w:asciiTheme="minorEastAsia"/>
        </w:rPr>
      </w:pPr>
      <w:r w:rsidRPr="00897FAF">
        <w:rPr>
          <w:rFonts w:asciiTheme="minorEastAsia"/>
        </w:rPr>
        <w:t>不過在實踐中，軟弱的教育部無法有效貫徹自己發布的各種規則。學術職位的任命變成了各個集團間的角力，教育部、校長、納粹學生同盟、教授、當地的納粹頭目都認為自己在大學內部享有政治管制的權利。納粹學生同盟及其成員和學校里的希特勒青年團一樣，只要老師觸犯了納粹底線就會毫不猶豫地點他們的名進行羞辱。1937年漢堡某大學教授抱怨道，之前幾年的學生會議上，“沒有一次學生不用‘頭腦僵化’等侮辱性的詞語來形容教授群體，說他們已經不適合教誨或領導大學里面的年輕人。”</w:t>
      </w:r>
      <w:hyperlink w:anchor="253_1">
        <w:bookmarkStart w:id="897" w:name="_253_2"/>
        <w:r w:rsidRPr="00897FAF">
          <w:rPr>
            <w:rStyle w:val="4Text"/>
            <w:rFonts w:asciiTheme="minorEastAsia"/>
          </w:rPr>
          <w:t>[253]</w:t>
        </w:r>
        <w:bookmarkEnd w:id="897"/>
      </w:hyperlink>
      <w:r w:rsidRPr="00897FAF">
        <w:rPr>
          <w:rFonts w:asciiTheme="minorEastAsia"/>
        </w:rPr>
        <w:t>1936年，學生同盟來了一個新領導人，古斯塔夫·阿道夫·謝爾（Gustav Adolf Scheel）。在1933年前，當謝爾還是個學生的時候，他就騷擾和恐嚇過海德堡大學（Heidelberg University）持和平主義觀點的教授埃米爾·尤利烏斯·貢貝爾（Emil Julius Gumbel）。他把很多學生組織吸收進了學生同盟，并使同盟有權自主任命領導人和處理內部事務，鞏固了同盟的地位。謝爾和赫斯辦公室保持了良好關系，即便教育部多次想削弱他不斷上升的影響力，謝爾都能夠從容應對。學生同盟在每一所大學的評議會上都保有一席，這樣它就能夠接觸到和職務任命有關的機密信息。它在表達自己的愿望和反對意見時也毫不猶豫。若學生不喜歡新上任的校長，他們可以（并且確實會）讓他日子很不好過，從1937年開始，教育部在任命校長之前就不得不征求學生代表的意見，謝爾和他的學生同盟也因此在大學管理上開始享有更大的發言權。</w:t>
      </w:r>
      <w:hyperlink w:anchor="254_1">
        <w:bookmarkStart w:id="898" w:name="_254_2"/>
        <w:r w:rsidRPr="00897FAF">
          <w:rPr>
            <w:rStyle w:val="4Text"/>
            <w:rFonts w:asciiTheme="minorEastAsia"/>
          </w:rPr>
          <w:t>[254]</w:t>
        </w:r>
        <w:bookmarkEnd w:id="898"/>
      </w:hyperlink>
    </w:p>
    <w:p w:rsidR="007F5A01" w:rsidRPr="00897FAF" w:rsidRDefault="007F5A01" w:rsidP="007F5A01">
      <w:pPr>
        <w:ind w:firstLine="480"/>
        <w:rPr>
          <w:rFonts w:asciiTheme="minorEastAsia"/>
        </w:rPr>
      </w:pPr>
      <w:r w:rsidRPr="00897FAF">
        <w:rPr>
          <w:rFonts w:asciiTheme="minorEastAsia"/>
        </w:rPr>
        <w:t>但最終納粹學生同盟的影響力仍然有限。盡管1933年之前同盟就已經在整個德國的學生組織選舉中所向披靡，但在希特勒被任命為德國總理前夕，它仍然只是一個規模相對較小的組織，只有不到9,000人。這些人中許多屬于同盟的女性附屬機構，或是非大學的高等教育機構，還有一部分人在德國境外的德語大學學習，因此在德國大學學習的男性成員還不足5,000人，占不到德國大學生總數的5%。</w:t>
      </w:r>
      <w:hyperlink w:anchor="255_1">
        <w:bookmarkStart w:id="899" w:name="_255_2"/>
        <w:r w:rsidRPr="00897FAF">
          <w:rPr>
            <w:rStyle w:val="4Text"/>
            <w:rFonts w:asciiTheme="minorEastAsia"/>
          </w:rPr>
          <w:t>[255]</w:t>
        </w:r>
        <w:bookmarkEnd w:id="899"/>
      </w:hyperlink>
      <w:r w:rsidRPr="00897FAF">
        <w:rPr>
          <w:rFonts w:asciiTheme="minorEastAsia"/>
        </w:rPr>
        <w:t>不過在納粹奪權過程中和奪權之后，受1933年社會整合和機構調整中出現的恐怖行動和與之相伴的投機心理推動，學生同盟成員數量快速增長。除此之外，那時的德國學生的民族主義情結很強，而新政權在掌權初期使得1914年愛國主義精神暴漲，學生們陷入狂熱之中。但是學生同盟并不是沒有競爭對手。1933</w:t>
      </w:r>
      <w:r w:rsidRPr="00897FAF">
        <w:rPr>
          <w:rFonts w:asciiTheme="minorEastAsia"/>
        </w:rPr>
        <w:lastRenderedPageBreak/>
        <w:t>年春，許多學生加入了沖鋒隊，1933年9月希特勒下令，學生組織的政治化應由沖鋒隊負責。褐衫軍在大學里面建立了活動中心，施壓讓學生加入。1933年末，海德堡大學超過半數的學生都加入了沖鋒隊。1934年初，內政部下令，所有男性學生均須參加由褐衫軍組織的軍訓。很快，學生們便與褐衫軍一起參加長時間的訓練，他們的學習因此受到嚴重影響。學校注意到，學生連續數日或數周都不學習，或是在上課時因經過整夜訓練而已筋疲力盡，學習成績因此直線下滑。但這還不是全部，基爾大學（Kiel University）校長在1934年6月15日向教育部反映：</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現在情況不妙，因為出現了</w:t>
      </w:r>
      <w:r w:rsidRPr="001140FA">
        <w:rPr>
          <w:rFonts w:asciiTheme="minorEastAsia" w:eastAsiaTheme="minorEastAsia"/>
          <w:sz w:val="21"/>
        </w:rPr>
        <w:t>“</w:t>
      </w:r>
      <w:r w:rsidRPr="001140FA">
        <w:rPr>
          <w:rFonts w:asciiTheme="minorEastAsia" w:eastAsiaTheme="minorEastAsia"/>
          <w:sz w:val="21"/>
        </w:rPr>
        <w:t>反智斗爭</w:t>
      </w:r>
      <w:r w:rsidRPr="001140FA">
        <w:rPr>
          <w:rFonts w:asciiTheme="minorEastAsia" w:eastAsiaTheme="minorEastAsia"/>
          <w:sz w:val="21"/>
        </w:rPr>
        <w:t>”</w:t>
      </w:r>
      <w:r w:rsidRPr="001140FA">
        <w:rPr>
          <w:rFonts w:asciiTheme="minorEastAsia" w:eastAsiaTheme="minorEastAsia"/>
          <w:sz w:val="21"/>
        </w:rPr>
        <w:t>，褐衫軍大學辦公室針對知識分子展開了斗爭。還有更糟的，在所謂</w:t>
      </w:r>
      <w:r w:rsidRPr="001140FA">
        <w:rPr>
          <w:rFonts w:asciiTheme="minorEastAsia" w:eastAsiaTheme="minorEastAsia"/>
          <w:sz w:val="21"/>
        </w:rPr>
        <w:t>“</w:t>
      </w:r>
      <w:r w:rsidRPr="001140FA">
        <w:rPr>
          <w:rFonts w:asciiTheme="minorEastAsia" w:eastAsiaTheme="minorEastAsia"/>
          <w:sz w:val="21"/>
        </w:rPr>
        <w:t>像士兵一樣質樸地說話</w:t>
      </w:r>
      <w:r w:rsidRPr="001140FA">
        <w:rPr>
          <w:rFonts w:asciiTheme="minorEastAsia" w:eastAsiaTheme="minorEastAsia"/>
          <w:sz w:val="21"/>
        </w:rPr>
        <w:t>”</w:t>
      </w:r>
      <w:r w:rsidRPr="001140FA">
        <w:rPr>
          <w:rFonts w:asciiTheme="minorEastAsia" w:eastAsiaTheme="minorEastAsia"/>
          <w:sz w:val="21"/>
        </w:rPr>
        <w:t>這一口號下，頭三個學期學生的說話風格已經不能用質樸來形容，更合適的詞是粗野。</w:t>
      </w:r>
    </w:p>
    <w:p w:rsidR="007F5A01" w:rsidRPr="00897FAF" w:rsidRDefault="007F5A01" w:rsidP="007F5A01">
      <w:pPr>
        <w:ind w:firstLine="480"/>
        <w:rPr>
          <w:rFonts w:asciiTheme="minorEastAsia"/>
        </w:rPr>
      </w:pPr>
      <w:r w:rsidRPr="00897FAF">
        <w:rPr>
          <w:rFonts w:asciiTheme="minorEastAsia"/>
        </w:rPr>
        <w:t>有些褐衫軍領導人甚至告訴內部的學生成員，他們首先對沖鋒隊負有義務，學習是業余愛好，可以在空閑時間進行。多數學生很快就開始抵制這種說法。1934年6月，當全國學生領袖沃爾夫岡·多納特（Wolfgang Donat）在慕尼黑大學的一場會議上致辭時，聽眾應之以“咆哮、輕蔑、口哨聲”。一些敢于在課上批評政府的老師講課時經常被如潮的掌聲打斷。在一些大學里，納粹活躍分子和其他學生之間爆發了公開斗毆。</w:t>
      </w:r>
      <w:hyperlink w:anchor="256_1">
        <w:bookmarkStart w:id="900" w:name="_256_2"/>
        <w:r w:rsidRPr="00897FAF">
          <w:rPr>
            <w:rStyle w:val="4Text"/>
            <w:rFonts w:asciiTheme="minorEastAsia"/>
          </w:rPr>
          <w:t>[256]</w:t>
        </w:r>
        <w:bookmarkEnd w:id="900"/>
      </w:hyperlink>
    </w:p>
    <w:p w:rsidR="007F5A01" w:rsidRPr="00897FAF" w:rsidRDefault="007F5A01" w:rsidP="007F5A01">
      <w:pPr>
        <w:ind w:firstLine="480"/>
        <w:rPr>
          <w:rFonts w:asciiTheme="minorEastAsia"/>
        </w:rPr>
      </w:pPr>
      <w:r w:rsidRPr="00897FAF">
        <w:rPr>
          <w:rFonts w:asciiTheme="minorEastAsia"/>
        </w:rPr>
        <w:t>這些事件正好碰上1934年6月納粹政權的第一次大危機，這并非巧合。在6月末的“長刀之夜”行動中，沖鋒隊領導層授首，為納粹黨徹底變革對學生的領導方式掃清了道路。魯道夫·赫斯和他的副元首辦公室接管了納粹學生同盟，并對其領導層進行了清洗。10月末，沖鋒隊被盡數趕出大學，褐衫軍的軍事訓練也換成了要求更低的體育教育。納粹學生同盟的成員數量開始快速增長，1939年，51%的大學男生和71%的大學女生都已經加入同盟。</w:t>
      </w:r>
      <w:hyperlink w:anchor="257_1">
        <w:bookmarkStart w:id="901" w:name="_257_2"/>
        <w:r w:rsidRPr="00897FAF">
          <w:rPr>
            <w:rStyle w:val="4Text"/>
            <w:rFonts w:asciiTheme="minorEastAsia"/>
          </w:rPr>
          <w:t>[257]</w:t>
        </w:r>
        <w:bookmarkEnd w:id="901"/>
      </w:hyperlink>
      <w:r w:rsidRPr="00897FAF">
        <w:rPr>
          <w:rFonts w:asciiTheme="minorEastAsia"/>
        </w:rPr>
        <w:t>這個時候，同盟已經成功突破了傳統大學兄弟會對他們的頑強抵制，而1933年時兄弟會仍然囊括了半數大學男生。兄弟會和其他很多保守組織一樣，激烈反對魏瑪共和，支持納粹奪權。其中多數成員也許在1933年夏天都已經加入了納粹黨。不過同時，他們必須用領袖原則取代兄弟會之前的集體領導制，讓納粹黨人占據高位，還要驅逐所有與猶太人沾邊的成員和猶太“老先生”（兄弟會的前成員，他們依托雄厚的財力，在兄弟會的管理中有很大發言權）。兄弟會的貴族風格和獨立自主的傳統也不為納粹領導人所喜。一次，海德堡某個十分排外且崇尚決斗的兄弟會有一些成員在醉酒時擾亂希特勒的廣播演講，幾天之后在旅館喝酒聚餐時他們又大聲議論：希特勒在吃竹筍時是用刀叉還是用他那笨拙的雙手。希特勒青年團的領導人巴爾杜爾·馮·席拉赫在媒體上掀起宣傳攻勢攻擊他們，還命令希特勒青年團的成員不能加入如此丟臉的反動組織。不過帝國總理府的主管漢斯·海因里希·拉默斯并不贊同這個觀點。他自己就是一個知名且小有影響力的“老先生”。最后事情落到了希特勒頭上。1935年6月15日，希特勒對召集起來的黨內高層發表了一場長達兩小時的冗長講話，他明確表示：兄弟會是貴族時代的遺跡，應該走向消亡。1936年5月，希特勒和赫斯公開指責兄弟會，并禁止黨員加入。拉默斯在看到墻上的通知之后，逐漸放棄了為兄弟會辯護；到了1936年末，兄弟會要么已經解散，要么已經被吸收進學生同盟。</w:t>
      </w:r>
      <w:hyperlink w:anchor="258_1">
        <w:bookmarkStart w:id="902" w:name="_258_2"/>
        <w:r w:rsidRPr="00897FAF">
          <w:rPr>
            <w:rStyle w:val="4Text"/>
            <w:rFonts w:asciiTheme="minorEastAsia"/>
          </w:rPr>
          <w:t>[258]</w:t>
        </w:r>
        <w:bookmarkEnd w:id="902"/>
      </w:hyperlink>
    </w:p>
    <w:p w:rsidR="007F5A01" w:rsidRPr="00897FAF" w:rsidRDefault="007F5A01" w:rsidP="007F5A01">
      <w:pPr>
        <w:pStyle w:val="3"/>
        <w:rPr>
          <w:rFonts w:asciiTheme="minorEastAsia"/>
        </w:rPr>
      </w:pPr>
      <w:bookmarkStart w:id="903" w:name="_Toc55745795"/>
      <w:r w:rsidRPr="00897FAF">
        <w:rPr>
          <w:rFonts w:asciiTheme="minorEastAsia"/>
        </w:rPr>
        <w:t>二</w:t>
      </w:r>
      <w:bookmarkEnd w:id="903"/>
    </w:p>
    <w:p w:rsidR="007F5A01" w:rsidRPr="00897FAF" w:rsidRDefault="007F5A01" w:rsidP="007F5A01">
      <w:pPr>
        <w:ind w:firstLine="480"/>
        <w:rPr>
          <w:rFonts w:asciiTheme="minorEastAsia"/>
        </w:rPr>
      </w:pPr>
      <w:r w:rsidRPr="00897FAF">
        <w:rPr>
          <w:rFonts w:asciiTheme="minorEastAsia"/>
        </w:rPr>
        <w:t>于是，納粹學生同盟在30年代中期脫穎而出，橫掃其他學生組織。但它的崛起同時伴隨著德國大學生數量的急劇減少。大學生對于魏瑪共和國心懷不滿的一個因素在于，1914年之前的一波嬰兒潮擠爆了30年代的大學。不過第三帝國成立之后，學生人數開始減少，1931年大學生共有約10.4萬人，1939年下降到接近4.1萬人。技術大學的學生人數同樣減少了，只是沒有前者那么明顯，1931年是2.2萬人，八年之后是1.2萬人。</w:t>
      </w:r>
      <w:hyperlink w:anchor="259_1">
        <w:bookmarkStart w:id="904" w:name="_259_2"/>
        <w:r w:rsidRPr="00897FAF">
          <w:rPr>
            <w:rStyle w:val="4Text"/>
            <w:rFonts w:asciiTheme="minorEastAsia"/>
          </w:rPr>
          <w:t>[259]</w:t>
        </w:r>
        <w:bookmarkEnd w:id="904"/>
      </w:hyperlink>
      <w:r w:rsidRPr="00897FAF">
        <w:rPr>
          <w:rFonts w:asciiTheme="minorEastAsia"/>
        </w:rPr>
        <w:t>總體學生人數下降，各個學科受到的影響不一。其中法學最嚴重，1932年19%的學生在學法律，1939年之后是11%。人文學科的學生占1932年入學學生的19%，七年后只有11%。學習自然科學的學生數量也下降了，只是沒有前兩者幅度那么大，12%到8%。也許有些出人意料的是，神學學生比例基本沒變，一直保持在8%—10%。經濟學還有些許提升，從6%提高到了8%。醫學是真正的贏家，1932年有1/3的學生學醫，到了1939年竟然有49%。這些變化都必須放在一個大背景</w:t>
      </w:r>
      <w:r w:rsidRPr="00897FAF">
        <w:rPr>
          <w:rFonts w:asciiTheme="minorEastAsia"/>
        </w:rPr>
        <w:lastRenderedPageBreak/>
        <w:t>下進行理解，那就是大學生人數在這些年下降了一半多。人文學科和法學在二戰前夕陷入了真正的危機。危機的出現有許多原因。政府一直在批評人文學科和法學，它們對學生的吸引力因此降低。類似地，法學研究生傳統的就業方向是去政府，而政府公務員崗位從1933年開始大量裁員，政府公務員的影響力和名望也大不如前，更吃香的是納粹黨員。人文學科畢業生傳統的去處是教書，但教師的職業吸引力在30年代中期開始下降。相比之下，醫療行業的社會和政治影響力如火箭般躥升，因為種族衛生學在國內政策中居于核心地位；此外，大量猶太人醫生被裁撤，留下了許多空缺職位，可以讓雅利安畢業生去填補。</w:t>
      </w:r>
      <w:hyperlink w:anchor="260">
        <w:bookmarkStart w:id="905" w:name="_260_1"/>
        <w:r w:rsidRPr="00897FAF">
          <w:rPr>
            <w:rStyle w:val="4Text"/>
            <w:rFonts w:asciiTheme="minorEastAsia"/>
          </w:rPr>
          <w:t>[260]</w:t>
        </w:r>
        <w:bookmarkEnd w:id="905"/>
      </w:hyperlink>
    </w:p>
    <w:p w:rsidR="007F5A01" w:rsidRPr="00897FAF" w:rsidRDefault="007F5A01" w:rsidP="007F5A01">
      <w:pPr>
        <w:ind w:firstLine="480"/>
        <w:rPr>
          <w:rFonts w:asciiTheme="minorEastAsia"/>
        </w:rPr>
      </w:pPr>
      <w:r w:rsidRPr="00897FAF">
        <w:rPr>
          <w:rFonts w:asciiTheme="minorEastAsia"/>
        </w:rPr>
        <w:t>人文學科的衰落也和政府那些年限制女生入學有關，因為那時候人文學科是最受女生歡迎的選擇。希特勒認為，教育女孩的主要目的是讓她們學會做母親。1934年1月12日，威廉·弗里克治下的內政部依《解決德國院校人滿為患狀況法》（Law against the Overcrowding of German Schools and Universities，1933年4月25日頒布）下令，從文法學校畢業進入大學繼續深造的女生人數不能超過男生的10%。這一年在復活節，大約有1萬名女生通過了大學入學考試；最后在內政部法令的限制下，只有1,500人得以進入大學學習。在這個法令的限制下，到了1936年大學女生總人數已經減半。那些所謂納粹精英教育機構，如阿道夫·希特勒學校和騎士團城堡不招女生，德國各州的精英學校和政治教育學院也只招少量女生。1937年的德國中學系統重組，徹底禁止女生接受文法學校教育。女生被禁止學習拉丁語，而掌握拉丁語是進入大學的必備條件。教育部盡其所能讓女生只接受家政教育，為此建立了各種各樣的女子學校，唯一向女生開放的中學教育是一所以語言教育為基礎的女子學校，但在那里家政也成了必修課。從1938年4月開始，即使女生通過了重重阻礙可以進入大學學習，也必須接受一年的家政訓練，只有這樣她們才能獲得離校證明，由此獲準進入大學學習（如果還有名額的話）。</w:t>
      </w:r>
      <w:hyperlink w:anchor="261">
        <w:bookmarkStart w:id="906" w:name="_261_1"/>
        <w:r w:rsidRPr="00897FAF">
          <w:rPr>
            <w:rStyle w:val="4Text"/>
            <w:rFonts w:asciiTheme="minorEastAsia"/>
          </w:rPr>
          <w:t>[261]</w:t>
        </w:r>
        <w:bookmarkEnd w:id="906"/>
      </w:hyperlink>
      <w:r w:rsidRPr="00897FAF">
        <w:rPr>
          <w:rFonts w:asciiTheme="minorEastAsia"/>
        </w:rPr>
        <w:t>高等教育中女生的數量從1932—1933年的1.7萬下降到1939年的不到6,000，比男生人數下降得更快：同時期的女生比例從不到16%下降到剛剛超過11%。后來由于重整軍備政策開始主導經濟，一些行業需要大量合格的技術女工，政府屢次試圖扭轉這一趨勢，但卻沒什么成效，因為這和自1933年以來旨在把女生趕出大學的其他政策背道而馳。</w:t>
      </w:r>
      <w:hyperlink w:anchor="262">
        <w:bookmarkStart w:id="907" w:name="_262_1"/>
        <w:r w:rsidRPr="00897FAF">
          <w:rPr>
            <w:rStyle w:val="4Text"/>
            <w:rFonts w:asciiTheme="minorEastAsia"/>
          </w:rPr>
          <w:t>[262]</w:t>
        </w:r>
        <w:bookmarkEnd w:id="907"/>
      </w:hyperlink>
    </w:p>
    <w:p w:rsidR="007F5A01" w:rsidRPr="001140FA" w:rsidRDefault="007F5A01" w:rsidP="007F5A01">
      <w:pPr>
        <w:pStyle w:val="Para10"/>
        <w:rPr>
          <w:rFonts w:asciiTheme="minorEastAsia" w:eastAsiaTheme="minorEastAsia"/>
          <w:sz w:val="21"/>
        </w:rPr>
      </w:pPr>
      <w:bookmarkStart w:id="908" w:name="b008_1"/>
      <w:bookmarkEnd w:id="908"/>
      <w:r w:rsidRPr="001140FA">
        <w:rPr>
          <w:rFonts w:asciiTheme="minorEastAsia" w:eastAsiaTheme="minorEastAsia"/>
          <w:noProof/>
          <w:sz w:val="21"/>
          <w:lang w:val="en-US" w:eastAsia="zh-CN" w:bidi="ar-SA"/>
        </w:rPr>
        <w:drawing>
          <wp:inline distT="0" distB="0" distL="0" distR="0" wp14:anchorId="5BB07C42" wp14:editId="1C9BE385">
            <wp:extent cx="5943600" cy="3581400"/>
            <wp:effectExtent l="0" t="0" r="0" b="0"/>
            <wp:docPr id="64" name="00106.jpeg" descr="03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6.jpeg" descr="0322-01"/>
                    <pic:cNvPicPr/>
                  </pic:nvPicPr>
                  <pic:blipFill>
                    <a:blip r:embed="rId18"/>
                    <a:stretch>
                      <a:fillRect/>
                    </a:stretch>
                  </pic:blipFill>
                  <pic:spPr>
                    <a:xfrm>
                      <a:off x="0" y="0"/>
                      <a:ext cx="5943600" cy="3581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地圖8　德國大學的衰落（1930</w:t>
      </w:r>
      <w:r w:rsidRPr="00897FAF">
        <w:rPr>
          <w:rFonts w:asciiTheme="minorEastAsia" w:eastAsiaTheme="minorEastAsia"/>
        </w:rPr>
        <w:t>—</w:t>
      </w:r>
      <w:r w:rsidRPr="00897FAF">
        <w:rPr>
          <w:rFonts w:asciiTheme="minorEastAsia" w:eastAsiaTheme="minorEastAsia"/>
        </w:rPr>
        <w:t>1939年）</w:t>
      </w:r>
    </w:p>
    <w:p w:rsidR="007F5A01" w:rsidRPr="00897FAF" w:rsidRDefault="007F5A01" w:rsidP="007F5A01">
      <w:pPr>
        <w:ind w:firstLine="480"/>
        <w:rPr>
          <w:rFonts w:asciiTheme="minorEastAsia"/>
        </w:rPr>
      </w:pPr>
      <w:r w:rsidRPr="00897FAF">
        <w:rPr>
          <w:rFonts w:asciiTheme="minorEastAsia"/>
        </w:rPr>
        <w:t>1933年4月25日通過的《解決德國院校人滿為患狀況法》一開始只影響了猶太人學生。但德國</w:t>
      </w:r>
      <w:r w:rsidRPr="00897FAF">
        <w:rPr>
          <w:rFonts w:asciiTheme="minorEastAsia"/>
        </w:rPr>
        <w:lastRenderedPageBreak/>
        <w:t>內政部在1933年12月宣布，盡管預計將有4萬名中學生通過1934年的文法學校結業考試，但其中只有1.5萬人能夠去大學深造。那時候就業形勢依然十分嚴峻，如果學生不能保證最后能找到工作，上大學顯然不是明智之舉。但是這一措施只實施了兩個學期，教育部在1934年5月成立之后，新部長迅速取消了限制，甚至還讓1934年無法入學的學生重新申請，只要他們沒有找到工作并且政治上可靠。</w:t>
      </w:r>
      <w:hyperlink w:anchor="263">
        <w:bookmarkStart w:id="909" w:name="_263_1"/>
        <w:r w:rsidRPr="00897FAF">
          <w:rPr>
            <w:rStyle w:val="4Text"/>
            <w:rFonts w:asciiTheme="minorEastAsia"/>
          </w:rPr>
          <w:t>[263]</w:t>
        </w:r>
        <w:bookmarkEnd w:id="909"/>
      </w:hyperlink>
      <w:r w:rsidRPr="00897FAF">
        <w:rPr>
          <w:rFonts w:asciiTheme="minorEastAsia"/>
        </w:rPr>
        <w:t>然而，相對這些具體措施，對高等教育影響更大的是納粹領導層經常表露出的對大學和大學老師與學生的不屑。1938年11月，希特勒猛烈攻擊知識分子，其中無疑包括大學老師和教授。他說知識分子在根本上都是不可靠的廢物，有時候還很危險。在他眼里，知識分子的個人主義根深蒂固，他們總是吹毛求疵，滿腹怨言，和大眾與生俱來且死心塌地的團結一致形成鮮明對比。“我掃了一眼我們的知識階層——很不幸，我猜他們的存在確實是必要的；不然的話某天某人就可以把他們完全剪除了——但很不幸，他們必須存在。”</w:t>
      </w:r>
      <w:hyperlink w:anchor="264">
        <w:bookmarkStart w:id="910" w:name="_264_1"/>
        <w:r w:rsidRPr="00897FAF">
          <w:rPr>
            <w:rStyle w:val="4Text"/>
            <w:rFonts w:asciiTheme="minorEastAsia"/>
          </w:rPr>
          <w:t>[264]</w:t>
        </w:r>
        <w:bookmarkEnd w:id="910"/>
      </w:hyperlink>
      <w:r w:rsidRPr="00897FAF">
        <w:rPr>
          <w:rFonts w:asciiTheme="minorEastAsia"/>
        </w:rPr>
        <w:t>不過他沒有說知識分子還必須存在多長時間。每一個讀過《我的奮斗》的人都能感受到他對知識分子的蔑視。希特勒認為這部分人在很大程度上應該為1918年的災難負責。希特勒對知識分子的態度不可避免地為學術圈子帶來了幻滅情緒，有潛力的學生對于是否加入學術界顯得十分猶豫。在1933年之前的德國，大學學歷是社會地位和事業成功的標志。現在對很多人來說那已經成為往事。在第三帝國治下，德國大學無疑在走下坡路。不只大學生數量下降，許多知名科學家和學者也被解職，很多時候換上的都還是一些二流人物。當時大學里的教席和教職經常是空的。</w:t>
      </w:r>
      <w:hyperlink w:anchor="265">
        <w:bookmarkStart w:id="911" w:name="_265_1"/>
        <w:r w:rsidRPr="00897FAF">
          <w:rPr>
            <w:rStyle w:val="4Text"/>
            <w:rFonts w:asciiTheme="minorEastAsia"/>
          </w:rPr>
          <w:t>[265]</w:t>
        </w:r>
        <w:bookmarkEnd w:id="911"/>
      </w:hyperlink>
    </w:p>
    <w:p w:rsidR="007F5A01" w:rsidRPr="00897FAF" w:rsidRDefault="007F5A01" w:rsidP="007F5A01">
      <w:pPr>
        <w:ind w:firstLine="480"/>
        <w:rPr>
          <w:rFonts w:asciiTheme="minorEastAsia"/>
        </w:rPr>
      </w:pPr>
      <w:r w:rsidRPr="00897FAF">
        <w:rPr>
          <w:rFonts w:asciiTheme="minorEastAsia"/>
        </w:rPr>
        <w:t>其實在希特勒上臺之前，德國大學的衰落便已經開始了。大規模失業讓年輕人，特別是年輕女性不敢進大學學習，因為大學畢業之后能找到工作的機會小之又小。而且，一戰期間出生的人很少，那時候生育率相比戰前水平降了一半，而這批孩子在1934年正好到了上大學的年紀。面對大學生數量的下降，德國政府做的不是扭轉下降趨勢，而是盡一切可能加大這種趨勢。最后，1935年實行征兵制之后，職業軍隊極速擴張，開放了大量地位體面、待遇優厚的軍官崗位。所以，1933年只有不到2%的男性高中畢業生入伍，到了1935年這個比例已經超過了20%，1937年更是達到28%。這個時候，有希望進入大學的高中畢業生需要等上兩年多的時間才能入學，因為這之間的許多時間都要用來服兵役。等到了二十五六歲的時候，許多年輕人已經沒有膽子再閑散度日不找工作了。據統計，禁止猶太人進入大學把學生人數又降低了3%—4%。同時如前文所述，納粹黨限制女生入學的措施也使學生總數下降了。</w:t>
      </w:r>
      <w:hyperlink w:anchor="266">
        <w:bookmarkStart w:id="912" w:name="_266"/>
        <w:r w:rsidRPr="00897FAF">
          <w:rPr>
            <w:rStyle w:val="4Text"/>
            <w:rFonts w:asciiTheme="minorEastAsia"/>
          </w:rPr>
          <w:t>[266]</w:t>
        </w:r>
        <w:bookmarkEnd w:id="912"/>
      </w:hyperlink>
    </w:p>
    <w:p w:rsidR="007F5A01" w:rsidRPr="00897FAF" w:rsidRDefault="007F5A01" w:rsidP="007F5A01">
      <w:pPr>
        <w:ind w:firstLine="480"/>
        <w:rPr>
          <w:rFonts w:asciiTheme="minorEastAsia"/>
        </w:rPr>
      </w:pPr>
      <w:r w:rsidRPr="00897FAF">
        <w:rPr>
          <w:rFonts w:asciiTheme="minorEastAsia"/>
        </w:rPr>
        <w:t>后來納粹學生同盟決定，所有高中畢業生在開始大學學習之前都要為第三帝國服一段時間勞役，這使上大學的吸引力進一步下降。從1934年復活節開始，所有申請大學入學成功的畢業生都被強制服六個月的勞役，同時大學一年級和二年級的學生每年都要花十周時間在勞役營工作。服勞役的目的在于對大學生進行品格塑造，這一點在學校也變得非常重要。伯恩哈德·魯斯特于1933年6月告訴柏林的學生：“不進勞役營的人沒資格以大學畢業生的身份領導德國。”在第三帝國的學生成為這些措施的第一批犧牲品。據說參加勞動不只是用實際行動來兌現建設新德國的承諾，還意在幫助高學歷人群克服階級偽善和知識傲慢。為達到目的，勞役團的管理者保證每個勞役營的學生人數不能超過勞役營總人數的20%。</w:t>
      </w:r>
      <w:hyperlink w:anchor="267">
        <w:bookmarkStart w:id="913" w:name="_267"/>
        <w:r w:rsidRPr="00897FAF">
          <w:rPr>
            <w:rStyle w:val="4Text"/>
            <w:rFonts w:asciiTheme="minorEastAsia"/>
          </w:rPr>
          <w:t>[267]</w:t>
        </w:r>
        <w:bookmarkEnd w:id="913"/>
      </w:hyperlink>
    </w:p>
    <w:p w:rsidR="007F5A01" w:rsidRPr="00897FAF" w:rsidRDefault="007F5A01" w:rsidP="007F5A01">
      <w:pPr>
        <w:ind w:firstLine="480"/>
        <w:rPr>
          <w:rFonts w:asciiTheme="minorEastAsia"/>
        </w:rPr>
      </w:pPr>
      <w:r w:rsidRPr="00897FAF">
        <w:rPr>
          <w:rFonts w:asciiTheme="minorEastAsia"/>
        </w:rPr>
        <w:t>可是這個政策最后沒能達成建立無階級新種族共同體的目標。據1933年11月的一個學生組織備忘錄記載，在農場工作的大部分學生都非常厭惡農場里面某些看守身上舊式軍隊“士兵式的裝腔作勢”，這些看守只是把他們對社會的仇恨發泄到這些年輕“囚犯”身上。嚴厲的軍事規訓、語言辱罵、欺辱霸凌，這些都是沒受過教育的農場領導人羞辱學生的慣用伎倆。對于這些人，后來一個學生回憶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他們每晚都無所事事，把自己灌個爛醉，然后就開始整我們</w:t>
      </w:r>
      <w:r w:rsidRPr="001140FA">
        <w:rPr>
          <w:rFonts w:asciiTheme="minorEastAsia" w:eastAsiaTheme="minorEastAsia"/>
          <w:sz w:val="21"/>
        </w:rPr>
        <w:t>……</w:t>
      </w:r>
      <w:r w:rsidRPr="001140FA">
        <w:rPr>
          <w:rFonts w:asciiTheme="minorEastAsia" w:eastAsiaTheme="minorEastAsia"/>
          <w:sz w:val="21"/>
        </w:rPr>
        <w:t>最后一崗才過了三四個小時我們就從床上被叫起來，穿著夜裝列隊，然后繞著營地跑。回到營地之后又被命令在床下爬來爬去，然后攀上櫥柜唱一些和我們的行為一個格調的小曲。</w:t>
      </w:r>
      <w:hyperlink w:anchor="268">
        <w:bookmarkStart w:id="914" w:name="_268"/>
        <w:r w:rsidRPr="00897FAF">
          <w:rPr>
            <w:rStyle w:val="4Text"/>
            <w:rFonts w:asciiTheme="minorEastAsia" w:eastAsiaTheme="minorEastAsia"/>
          </w:rPr>
          <w:t>[268]</w:t>
        </w:r>
        <w:bookmarkEnd w:id="914"/>
      </w:hyperlink>
    </w:p>
    <w:p w:rsidR="007F5A01" w:rsidRPr="00897FAF" w:rsidRDefault="007F5A01" w:rsidP="007F5A01">
      <w:pPr>
        <w:ind w:firstLine="480"/>
        <w:rPr>
          <w:rFonts w:asciiTheme="minorEastAsia"/>
        </w:rPr>
      </w:pPr>
      <w:r w:rsidRPr="00897FAF">
        <w:rPr>
          <w:rFonts w:asciiTheme="minorEastAsia"/>
        </w:rPr>
        <w:t>長時間沒有技術含量的體力勞動——或是修路或是挖沼澤，而且口糧配給少而粗劣——讓多出自中產階級的學生筋疲力盡。他們也是勞役營其他成員不斷嘲弄、惡作劇和辱罵的對象，這些人多來自鄉下或工人階級，比學生更加適應重體力勞動。對學生來說，那是個乾坤顛倒的世界，那個世界沒有所謂階級融合，只有憎惡、痛苦和怨恨。</w:t>
      </w:r>
      <w:hyperlink w:anchor="269">
        <w:bookmarkStart w:id="915" w:name="_269"/>
        <w:r w:rsidRPr="00897FAF">
          <w:rPr>
            <w:rStyle w:val="4Text"/>
            <w:rFonts w:asciiTheme="minorEastAsia"/>
          </w:rPr>
          <w:t>[269]</w:t>
        </w:r>
        <w:bookmarkEnd w:id="915"/>
      </w:hyperlink>
    </w:p>
    <w:p w:rsidR="007F5A01" w:rsidRPr="00897FAF" w:rsidRDefault="007F5A01" w:rsidP="007F5A01">
      <w:pPr>
        <w:ind w:firstLine="480"/>
        <w:rPr>
          <w:rFonts w:asciiTheme="minorEastAsia"/>
        </w:rPr>
      </w:pPr>
      <w:r w:rsidRPr="00897FAF">
        <w:rPr>
          <w:rFonts w:asciiTheme="minorEastAsia"/>
        </w:rPr>
        <w:t>大學前的勞動改造可不是學生厄運的最后一站。一旦進入大學，他們受到的壓力會越來越大，每年不得不在假期花幾周時間去田地或工廠無償勞動。大學生當然不喜歡這個，參與率一直很低，1936年</w:t>
      </w:r>
      <w:r w:rsidRPr="00897FAF">
        <w:rPr>
          <w:rFonts w:asciiTheme="minorEastAsia"/>
        </w:rPr>
        <w:lastRenderedPageBreak/>
        <w:t>只有5%。1939年希姆萊下令要2.5萬名學生為秋收幫忙，因為在當時的國際形勢下，以往干這些活的波蘭季節性勞工難以到位。這項措施引發了廣泛不滿，幾個學校還出現了公開抗議。后來蓋世太保出動，一批學生被捕。盡管如此，最后也只有1.2萬名學生去參加秋收，其他人都在想方設法地逃避。還有其他的一些措施想要把農場生活的精神帶到大學，也沒有成功。一些納粹化的學生會曾想建立同志之家，在那里學生會住在一起，而直到1933年，學生都是獨自住在私人住所里的。建立同志之家的目的更在于直接取代各種兄弟會，將它們的活動場所供同志之家使用。不過兄弟會利用自己在各大部門的影響力——里面的高級公務員很多以前都是兄弟會成員——反對建立同志之家。此外，納粹學生同盟也對此表示反對。最后，連希特勒本人都摻和了進來，他在1934年11月宣布，同志之家會鼓勵同性戀。</w:t>
      </w:r>
      <w:hyperlink w:anchor="270">
        <w:bookmarkStart w:id="916" w:name="_270"/>
        <w:r w:rsidRPr="00897FAF">
          <w:rPr>
            <w:rStyle w:val="4Text"/>
            <w:rFonts w:asciiTheme="minorEastAsia"/>
          </w:rPr>
          <w:t>[270]</w:t>
        </w:r>
        <w:bookmarkEnd w:id="916"/>
      </w:hyperlink>
      <w:r w:rsidRPr="00897FAF">
        <w:rPr>
          <w:rFonts w:asciiTheme="minorEastAsia"/>
        </w:rPr>
        <w:t>1936年兄弟會垮掉之后，同志之家卷土重來，這次這個想法獲得了納粹學生同盟的支持。到了1939年，同志之家的數量已經不少于232所。后來同志之家廢除了每天早上6點15分起床進行體操訓練的制度，這一舉措增強了自身的吸引力，至少加入的學生不用每天很早就叫同伴起床了。然而與此同時，同樣深受學生厭惡的每周三晚的政治灌輸卻沒有取消。許多學生都曾被以各種方式勸說加入同志之家，他們將之視為社會機構。上大學的學生在學校和希特勒青年團經歷了多年簡單重復、智力低下的政治灌輸之后，現在最討厭的就是政治教育。比如，1937年漢堡同志之家的負責人抱怨，“大家已經厭倦了一切形式的政治教育。”馬堡一個熱心于納粹主義的學生在1939年表達了自己的失望：“納粹學生同盟的同志之家只是以前學生兄弟會生活方式的延續。”“現在，”1938年維爾茨堡的一個納粹學生領導人下結論說，“大學里政治狂熱的人越來越少了。他們要么變得更強硬了，不愿接受灌輸，要么已經厭倦了。”</w:t>
      </w:r>
      <w:hyperlink w:anchor="271">
        <w:bookmarkStart w:id="917" w:name="_271"/>
        <w:r w:rsidRPr="00897FAF">
          <w:rPr>
            <w:rStyle w:val="4Text"/>
            <w:rFonts w:asciiTheme="minorEastAsia"/>
          </w:rPr>
          <w:t>[271]</w:t>
        </w:r>
        <w:bookmarkEnd w:id="917"/>
      </w:hyperlink>
    </w:p>
    <w:p w:rsidR="007F5A01" w:rsidRPr="00897FAF" w:rsidRDefault="007F5A01" w:rsidP="007F5A01">
      <w:pPr>
        <w:pStyle w:val="3"/>
        <w:rPr>
          <w:rFonts w:asciiTheme="minorEastAsia"/>
        </w:rPr>
      </w:pPr>
      <w:bookmarkStart w:id="918" w:name="_Toc55745796"/>
      <w:r w:rsidRPr="00897FAF">
        <w:rPr>
          <w:rFonts w:asciiTheme="minorEastAsia"/>
        </w:rPr>
        <w:t>三</w:t>
      </w:r>
      <w:bookmarkEnd w:id="918"/>
    </w:p>
    <w:p w:rsidR="007F5A01" w:rsidRPr="00897FAF" w:rsidRDefault="007F5A01" w:rsidP="007F5A01">
      <w:pPr>
        <w:ind w:firstLine="480"/>
        <w:rPr>
          <w:rFonts w:asciiTheme="minorEastAsia"/>
        </w:rPr>
      </w:pPr>
      <w:r w:rsidRPr="00897FAF">
        <w:rPr>
          <w:rFonts w:asciiTheme="minorEastAsia"/>
        </w:rPr>
        <w:t>納粹學生同盟不滿于只用農場義務勞動、勞役和同志之家來改變學生。它還想對大學所教所學施加影響。1936年學生同盟明確說：</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如果國家社會主義沒有被當作科學和學術研究的基礎和起點，或是教授在科學和學術訓練中沒有主動地把學生引導到這些意識形態出發點之上，我們</w:t>
      </w:r>
      <w:r w:rsidRPr="001140FA">
        <w:rPr>
          <w:rFonts w:asciiTheme="minorEastAsia" w:eastAsiaTheme="minorEastAsia"/>
          <w:sz w:val="21"/>
        </w:rPr>
        <w:t>……</w:t>
      </w:r>
      <w:r w:rsidRPr="001140FA">
        <w:rPr>
          <w:rFonts w:asciiTheme="minorEastAsia" w:eastAsiaTheme="minorEastAsia"/>
          <w:sz w:val="21"/>
        </w:rPr>
        <w:t>隨時準備干涉。</w:t>
      </w:r>
      <w:hyperlink w:anchor="272">
        <w:bookmarkStart w:id="919" w:name="_272"/>
        <w:r w:rsidRPr="00897FAF">
          <w:rPr>
            <w:rStyle w:val="4Text"/>
            <w:rFonts w:asciiTheme="minorEastAsia" w:eastAsiaTheme="minorEastAsia"/>
          </w:rPr>
          <w:t>[272]</w:t>
        </w:r>
        <w:bookmarkEnd w:id="919"/>
      </w:hyperlink>
    </w:p>
    <w:p w:rsidR="007F5A01" w:rsidRPr="00897FAF" w:rsidRDefault="007F5A01" w:rsidP="007F5A01">
      <w:pPr>
        <w:ind w:firstLine="480"/>
        <w:rPr>
          <w:rFonts w:asciiTheme="minorEastAsia"/>
        </w:rPr>
      </w:pPr>
      <w:r w:rsidRPr="00897FAF">
        <w:rPr>
          <w:rFonts w:asciiTheme="minorEastAsia"/>
        </w:rPr>
        <w:t>納粹黨的大佬們多次強調這一點，幾乎從不厭煩，盡管程度有所不同。滿口臟話的漢斯·弗蘭克在演講中說得直白而粗暴，優柔寡斷的伯恩哈德·魯斯特在演講中則更溫和委婉。不過有一點十分明確，即納粹黨改造大學與其改造學校的目標一致，那就是要把納粹意識形態放在教學和研究的中心位置。不少大學都建立了一些新教席和新機構，主攻種族研究、種族衛生、軍事史和史前史。同時，1933—1945年間德國半數大學都增加了德國民俗學的教席。這些新職位多出自大學校長之手，和教育部關系不大。1939年，德國23所大學——按1937年的德國疆界——中的12所都有“種族研究中心”。這些新機構占用了大量資源（經費和優先權），但它們研究的課題在1933年之前的德國大學中都無足輕重。</w:t>
      </w:r>
      <w:hyperlink w:anchor="273">
        <w:bookmarkStart w:id="920" w:name="_273"/>
        <w:r w:rsidRPr="00897FAF">
          <w:rPr>
            <w:rStyle w:val="4Text"/>
            <w:rFonts w:asciiTheme="minorEastAsia"/>
          </w:rPr>
          <w:t>[273]</w:t>
        </w:r>
        <w:bookmarkEnd w:id="920"/>
      </w:hyperlink>
    </w:p>
    <w:p w:rsidR="007F5A01" w:rsidRPr="00897FAF" w:rsidRDefault="007F5A01" w:rsidP="007F5A01">
      <w:pPr>
        <w:ind w:firstLine="480"/>
        <w:rPr>
          <w:rFonts w:asciiTheme="minorEastAsia"/>
        </w:rPr>
      </w:pPr>
      <w:r w:rsidRPr="00897FAF">
        <w:rPr>
          <w:rFonts w:asciiTheme="minorEastAsia"/>
        </w:rPr>
        <w:t>許多大學都有與這些課題相關的特殊課程來支持這些新領域的教學和研究。同時，教學和研究也開始關注國家社會主義的政治理念，后者在一些大學還成了考前必修課程。海德堡大學的知名納粹教授恩斯特·克里克于1937年當上校長，親自教授國家社會主義世界觀。其他地方也有類似課程。不過在第一波意識形態熱潮之后，納粹意識形態的課程都從大學中取消了，到了30年代中期，德國大學里只有不到5%的課程在主題和內容上有明顯的納粹傾向。1933年沒有受到迫害的教授和講師——當然這是絕大多數——繼續教學工作，只對納粹意識形態做了十分有限的妥協。這些現象引發了納粹學生的不斷抱怨。納粹官員很多時候對此也了然于心：納粹黨種族政策辦公室主任瓦爾特·格羅斯（Walter Gross）在1936年指責說，“一些知名科學家和學者敷衍國家社會主義，這讓人非常尷尬。”敷衍其實是常態。1945年之后，當時的一些學生回憶說他們的許多老師都是老派教授，只是在非常表面地迎合納粹意識形態。</w:t>
      </w:r>
      <w:hyperlink w:anchor="274">
        <w:bookmarkStart w:id="921" w:name="_274"/>
        <w:r w:rsidRPr="00897FAF">
          <w:rPr>
            <w:rStyle w:val="4Text"/>
            <w:rFonts w:asciiTheme="minorEastAsia"/>
          </w:rPr>
          <w:t>[274]</w:t>
        </w:r>
        <w:bookmarkEnd w:id="921"/>
      </w:hyperlink>
      <w:r w:rsidRPr="00897FAF">
        <w:rPr>
          <w:rFonts w:asciiTheme="minorEastAsia"/>
        </w:rPr>
        <w:t>納粹學生同盟曾經想另起爐灶，取代現行教學大綱，以學生主導、按課程劃分學習小組的形式，在常規課程之外提供一個完全納粹化的教育體系。不過，這種做法在學生之間并不受歡迎，因為學生可不敢翹掉常規課程，如果他們既參加常規課程又參加納粹課程，那就必須加倍努力學習。新課程體系引起了教師的敵意，而且因為學生們缺乏授課需要的知識，他們不得不拉教職工入伙，使得課程的自主性和意</w:t>
      </w:r>
      <w:r w:rsidRPr="00897FAF">
        <w:rPr>
          <w:rFonts w:asciiTheme="minorEastAsia"/>
        </w:rPr>
        <w:lastRenderedPageBreak/>
        <w:t>識形態色彩被大幅度中和。</w:t>
      </w:r>
      <w:hyperlink w:anchor="275">
        <w:bookmarkStart w:id="922" w:name="_275"/>
        <w:r w:rsidRPr="00897FAF">
          <w:rPr>
            <w:rStyle w:val="4Text"/>
            <w:rFonts w:asciiTheme="minorEastAsia"/>
          </w:rPr>
          <w:t>[275]</w:t>
        </w:r>
        <w:bookmarkEnd w:id="922"/>
      </w:hyperlink>
      <w:r w:rsidRPr="00897FAF">
        <w:rPr>
          <w:rFonts w:asciiTheme="minorEastAsia"/>
        </w:rPr>
        <w:t>在很多常規課程中也仍可進行相對開放的討論，教師們在處理高深的專業問題時一般能很輕松地避開納粹意識形態。即使是在哲學這樣的科目中，在討論亞里士多德和柏拉圖，或就道德和存在的問題進行辯論時，也可以避免任何國家社會主義的概念和詞匯。</w:t>
      </w:r>
      <w:hyperlink w:anchor="276">
        <w:bookmarkStart w:id="923" w:name="_276"/>
        <w:r w:rsidRPr="00897FAF">
          <w:rPr>
            <w:rStyle w:val="4Text"/>
            <w:rFonts w:asciiTheme="minorEastAsia"/>
          </w:rPr>
          <w:t>[276]</w:t>
        </w:r>
        <w:bookmarkEnd w:id="923"/>
      </w:hyperlink>
    </w:p>
    <w:p w:rsidR="007F5A01" w:rsidRPr="00897FAF" w:rsidRDefault="007F5A01" w:rsidP="007F5A01">
      <w:pPr>
        <w:ind w:firstLine="480"/>
        <w:rPr>
          <w:rFonts w:asciiTheme="minorEastAsia"/>
        </w:rPr>
      </w:pPr>
      <w:r w:rsidRPr="00897FAF">
        <w:rPr>
          <w:rFonts w:asciiTheme="minorEastAsia"/>
        </w:rPr>
        <w:t>所以，盡管納粹分子想要改造大學，使其服務于自身的意識形態，但是他們最終取得的成果卻驚人地有限。在多數領域，教學只發生了相對表面的改變。</w:t>
      </w:r>
      <w:hyperlink w:anchor="277">
        <w:bookmarkStart w:id="924" w:name="_277"/>
        <w:r w:rsidRPr="00897FAF">
          <w:rPr>
            <w:rStyle w:val="4Text"/>
            <w:rFonts w:asciiTheme="minorEastAsia"/>
          </w:rPr>
          <w:t>[277]</w:t>
        </w:r>
        <w:bookmarkEnd w:id="924"/>
      </w:hyperlink>
      <w:r w:rsidRPr="00897FAF">
        <w:rPr>
          <w:rFonts w:asciiTheme="minorEastAsia"/>
        </w:rPr>
        <w:t>一項對納粹統治期間完成的博士論文的研究表明，其中只有不到15%用的是納粹的語言和研究路徑。</w:t>
      </w:r>
      <w:hyperlink w:anchor="278">
        <w:bookmarkStart w:id="925" w:name="_278"/>
        <w:r w:rsidRPr="00897FAF">
          <w:rPr>
            <w:rStyle w:val="4Text"/>
            <w:rFonts w:asciiTheme="minorEastAsia"/>
          </w:rPr>
          <w:t>[278]</w:t>
        </w:r>
        <w:bookmarkEnd w:id="925"/>
      </w:hyperlink>
      <w:r w:rsidRPr="00897FAF">
        <w:rPr>
          <w:rFonts w:asciiTheme="minorEastAsia"/>
        </w:rPr>
        <w:t>那些傳統、自負、以精英自詡的教授公開鄙視政府帶進大學里的投機鉆營之徒，而這些人的時間也被大學的行政事務占滿了，根本沒有時間去向學生宣傳他們自己的理念。另一方面，納粹運動的反智主義導致自希特勒以降的許多黨內高層對這些理念非常蔑視，認為它們太深奧，和真正的政治毫無關系。納粹黨在教育和意識形態領域的兩個主管，伯恩哈德·魯斯特和阿爾弗雷德·羅森博格在政治上都缺乏足夠的手段和決心，根本斗不過那些狡猾的大學教授，后者經過大學委員會數十年內斗的歷練已經成精了。大學會建立一些新的研究中心來研究納粹黨感興趣的東西，但這卻成了學院保守派教授將不受歡迎的同事擠兌到偏僻的學術小徑上的手段。比如，脾氣很壞的極右派歷史學家馬丁·施潘（Martin Spahn）1934年在科隆大學有了自己的空間政治研究中心。這招一石二鳥一方面把施潘弄出了歷史系，在歷史系他非常不受歡迎，但在新的地方他卻不需要和同事接觸，另一方面顯得大學很看重新政府的地緣政治理念。</w:t>
      </w:r>
      <w:hyperlink w:anchor="279">
        <w:bookmarkStart w:id="926" w:name="_279"/>
        <w:r w:rsidRPr="00897FAF">
          <w:rPr>
            <w:rStyle w:val="4Text"/>
            <w:rFonts w:asciiTheme="minorEastAsia"/>
          </w:rPr>
          <w:t>[279]</w:t>
        </w:r>
        <w:bookmarkEnd w:id="926"/>
      </w:hyperlink>
    </w:p>
    <w:p w:rsidR="007F5A01" w:rsidRPr="00897FAF" w:rsidRDefault="007F5A01" w:rsidP="007F5A01">
      <w:pPr>
        <w:ind w:firstLine="480"/>
        <w:rPr>
          <w:rFonts w:asciiTheme="minorEastAsia"/>
        </w:rPr>
      </w:pPr>
      <w:r w:rsidRPr="00897FAF">
        <w:rPr>
          <w:rFonts w:asciiTheme="minorEastAsia"/>
        </w:rPr>
        <w:t>總的來說，納粹意識形態實在太過粗糙匱乏，太過自相矛盾，太過不合邏輯，很難對高等教育層次上的教學和科研產生實質性影響。1934年12月，納粹黨又搞了一個德國國家社會主義講師協會來框住大學教書的人。和其他一些行業比起來，講師行業協會建立的時間已經很遲了；不過這一嘗試最后還是失敗了，其中一個特別的原因是講師協會領導人瓦爾特·“毛頭小子”·舒爾策（Walter ‘Bubi’ Schultze）愚蠢無能。舒爾策在1923年啤酒館政變中治好了希特勒的肩關節脫臼，由此贏得了元首的青睞。他在工作中愛搞小陰謀，往往還遮掩得不好，因此四處樹敵。他惹惱了教育部，他的講師協會讓教授們覺得自己的職權受到了非法干預。協會的上級單位，即納粹黨內部于1934年6月成立的高等教育委員會也好不到哪里去，主要的問題在于委員會領導成員在學術界毫無地位。此外，德國大學的教授可不會像學校老師那樣乖乖聽命，幾乎沒有可能讓他們去勞役營接受意識形態灌輸。德國教授在自己的地盤上十分安全，他們對納粹黨的反智主義持悲觀態度。最開始的確有些如哲學家馬丁·海德格爾一類的民族主義情緒很強的學者對納粹文化解放運動很有熱情，不過這份熱情很快褪去，因為不久之后納粹黨就表現出對革新德國科學和學術沒有興趣，這些東西對納粹黨來說絕對不是目的本身。到了1939年，甚至連信念堅定的納粹學人恩斯特·克里克都發問了：“教授們變了嗎？完全沒有！ 1933年的精神已經再一次離他們遠去，盡管在其他方面他們還表示部分支持，但至少在他們的學術作品中看不出來了。”</w:t>
      </w:r>
      <w:hyperlink w:anchor="280">
        <w:bookmarkStart w:id="927" w:name="_280"/>
        <w:r w:rsidRPr="00897FAF">
          <w:rPr>
            <w:rStyle w:val="4Text"/>
            <w:rFonts w:asciiTheme="minorEastAsia"/>
          </w:rPr>
          <w:t>[280]</w:t>
        </w:r>
        <w:bookmarkEnd w:id="927"/>
      </w:hyperlink>
    </w:p>
    <w:p w:rsidR="007F5A01" w:rsidRPr="00897FAF" w:rsidRDefault="007F5A01" w:rsidP="007F5A01">
      <w:pPr>
        <w:ind w:firstLine="480"/>
        <w:rPr>
          <w:rFonts w:asciiTheme="minorEastAsia"/>
        </w:rPr>
      </w:pPr>
      <w:r w:rsidRPr="00897FAF">
        <w:rPr>
          <w:rFonts w:asciiTheme="minorEastAsia"/>
        </w:rPr>
        <w:t>當然，這樣泛泛而論有失精確；納粹主義在某些大學的教授群體中滲透更深。比如，相對來說，耶拿、基爾和柯尼斯堡（Königsberg）是受影響更深的納粹教學和研究中心，而天主教地區的大學受的影響不大。波恩大學甚至成了大學里的“垃圾堆”，專門接收那些其他高等教育中心不要、被迫換地方的教授，這里的學生也依然以天主教和保守團體為主，直到這些團體于30年代中期被納粹黨解散。在這里只有小部分教職——大約是5%——被納粹狂熱分子占據，10%是黨的忠實支持者，其他的要么僅僅在表面上支持納粹意識形態，要么對其漠不關心，要么反對納粹政權。盡管波恩大學的380名教授中有1/4反對納粹主義這一點比較少見，但是大學在任命教授時堅持學術和科學標準的做法無論是在波恩還是在其他多數德國大學中都依然普遍。</w:t>
      </w:r>
      <w:hyperlink w:anchor="281">
        <w:bookmarkStart w:id="928" w:name="_281"/>
        <w:r w:rsidRPr="00897FAF">
          <w:rPr>
            <w:rStyle w:val="4Text"/>
            <w:rFonts w:asciiTheme="minorEastAsia"/>
          </w:rPr>
          <w:t>[281]</w:t>
        </w:r>
        <w:bookmarkEnd w:id="928"/>
      </w:hyperlink>
      <w:r w:rsidRPr="00897FAF">
        <w:rPr>
          <w:rFonts w:asciiTheme="minorEastAsia"/>
        </w:rPr>
        <w:t>黨衛隊保安處在1938年對學術領域進行調查之后下了一個比較悲觀的結論。“在幾乎所有的大學，”它抱怨說，“有人指責老師消極應對，政治和意識形態研究可以打破學科專業化造成的領域限制，但是他們卻沒人認真對待。”</w:t>
      </w:r>
      <w:hyperlink w:anchor="282">
        <w:bookmarkStart w:id="929" w:name="_282"/>
        <w:r w:rsidRPr="00897FAF">
          <w:rPr>
            <w:rStyle w:val="4Text"/>
            <w:rFonts w:asciiTheme="minorEastAsia"/>
          </w:rPr>
          <w:t>[282]</w:t>
        </w:r>
        <w:bookmarkEnd w:id="929"/>
      </w:hyperlink>
    </w:p>
    <w:p w:rsidR="007F5A01" w:rsidRPr="00897FAF" w:rsidRDefault="007F5A01" w:rsidP="007F5A01">
      <w:pPr>
        <w:pStyle w:val="3"/>
        <w:rPr>
          <w:rFonts w:asciiTheme="minorEastAsia"/>
        </w:rPr>
      </w:pPr>
      <w:bookmarkStart w:id="930" w:name="_Toc55745797"/>
      <w:r w:rsidRPr="00897FAF">
        <w:rPr>
          <w:rFonts w:asciiTheme="minorEastAsia"/>
        </w:rPr>
        <w:t>四</w:t>
      </w:r>
      <w:bookmarkEnd w:id="930"/>
    </w:p>
    <w:p w:rsidR="007F5A01" w:rsidRPr="00897FAF" w:rsidRDefault="007F5A01" w:rsidP="007F5A01">
      <w:pPr>
        <w:ind w:firstLine="480"/>
        <w:rPr>
          <w:rFonts w:asciiTheme="minorEastAsia"/>
        </w:rPr>
      </w:pPr>
      <w:r w:rsidRPr="00897FAF">
        <w:rPr>
          <w:rFonts w:asciiTheme="minorEastAsia"/>
        </w:rPr>
        <w:t>納粹黨想讓各個傳統學科表達納粹政治意識形態，最大的挑戰莫過于物理學。不過的確有人想將物理學徹底納粹化，那就是物理學家菲利普·萊納德（Philipp Lenard）。萊納德是德國科學的權勢人物，</w:t>
      </w:r>
      <w:r w:rsidRPr="00897FAF">
        <w:rPr>
          <w:rFonts w:asciiTheme="minorEastAsia"/>
        </w:rPr>
        <w:lastRenderedPageBreak/>
        <w:t>曾在海德堡大學任教，1931年退休。萊納德1862年出身于一個酒商家庭，曾經跟隨電磁波的發現者海因里希·赫茲（Heinrich Hertz）學習，并在1905年依靠開創性的陰極射線實驗摘得諾貝爾物理學獎。盡管如此，萊納德內心還是充滿怨恨，因為他的學生威廉·倫琴（Wilhelm Röntgen）先他一步發現了x射線；他還指責揭示了陰極射線本質的英國物理學家約瑟夫·約翰·湯姆孫（J. J. Thomson）剽竊并打壓了自己后來在射線領域的工作。萊納德講課時頗具魅力，深受歡迎，憑借出色的工作在整個德國享有很高聲譽。他注重細致而精確的實驗，幾乎不花時間在理論上面。他恨湯姆孫，進而發展到討厭英國。他出生在多民族的哈布斯堡王朝的布拉迪斯拉發（Bratislava），自出生起就沾染了民族主義情緒，這種情緒在1914年發展成沙文主義，一戰結束時又發展成反猶主義。1919年5月，廣義相對論得到了實驗驗證，愛因斯坦因而獲得了世界性聲譽，對此萊納德毫不掩飾自己的憤怒。</w:t>
      </w:r>
      <w:hyperlink w:anchor="283">
        <w:bookmarkStart w:id="931" w:name="_283"/>
        <w:r w:rsidRPr="00897FAF">
          <w:rPr>
            <w:rStyle w:val="4Text"/>
            <w:rFonts w:asciiTheme="minorEastAsia"/>
          </w:rPr>
          <w:t>[283]</w:t>
        </w:r>
        <w:bookmarkEnd w:id="931"/>
      </w:hyperlink>
    </w:p>
    <w:p w:rsidR="007F5A01" w:rsidRPr="00897FAF" w:rsidRDefault="007F5A01" w:rsidP="007F5A01">
      <w:pPr>
        <w:ind w:firstLine="480"/>
        <w:rPr>
          <w:rFonts w:asciiTheme="minorEastAsia"/>
        </w:rPr>
      </w:pPr>
      <w:r w:rsidRPr="00897FAF">
        <w:rPr>
          <w:rFonts w:asciiTheme="minorEastAsia"/>
        </w:rPr>
        <w:t>愛因斯坦是和平主義者、猶太人、理論物理學家和魏瑪共和國的支持者，可以說萊納德恨什么，愛因斯坦就是什么；就連驗證愛因斯坦理論的科學家也是英國人。在后來有關相對論的辯論中，萊納德領頭批判愛因斯坦的理論是“猶太人的騙局”，鼓動物理學界反對相對論。在魏瑪共和國的外交部長拉特瑙遇刺后，萊納德拒絕出席官方為其舉行的葬禮，且在暗殺之前公開宣布自己支持暗殺。萊納德激怒了工會，后者在1922年舉行示威游行表達不滿。后來警察不得不介入，為了保證萊納德安全，警方將其置于監護狀態之下。之后萊納德原來的大學禁止他返校工作。不過在右翼學生的壓力下，萊納德最終復職。這一風波之后，他在政治上愈發右傾。1924年，萊納德公開贊揚希特勒一年前的啤酒館政變。盡管直到1937年萊納德才正式加入納粹黨，但此時他已經是納粹政治運動全身心的擁護者，積極加入了羅森博格的德國文化戰斗聯盟等一類組織。第三帝國成立時，他的熱情簡直不可抑制，他還興高采烈地慶祝猶太人教授被趕出大學。此外，他在1936—1937年間出版了四卷本教材《德國物理》（</w:t>
      </w:r>
      <w:r w:rsidRPr="00897FAF">
        <w:rPr>
          <w:rStyle w:val="0Text"/>
          <w:rFonts w:asciiTheme="minorEastAsia"/>
        </w:rPr>
        <w:t>Deutsche Physik</w:t>
      </w:r>
      <w:r w:rsidRPr="00897FAF">
        <w:rPr>
          <w:rFonts w:asciiTheme="minorEastAsia"/>
        </w:rPr>
        <w:t>）。萊納德希望這份教材能為基于種族理論的全新“雅利安物理學”奠定基礎，將愛因斯坦的猶太人相對論徹底趕出德國科學。</w:t>
      </w:r>
      <w:hyperlink w:anchor="284">
        <w:bookmarkStart w:id="932" w:name="_284"/>
        <w:r w:rsidRPr="00897FAF">
          <w:rPr>
            <w:rStyle w:val="4Text"/>
            <w:rFonts w:asciiTheme="minorEastAsia"/>
          </w:rPr>
          <w:t>[284]</w:t>
        </w:r>
        <w:bookmarkEnd w:id="932"/>
      </w:hyperlink>
    </w:p>
    <w:p w:rsidR="007F5A01" w:rsidRPr="00897FAF" w:rsidRDefault="007F5A01" w:rsidP="007F5A01">
      <w:pPr>
        <w:ind w:firstLine="480"/>
        <w:rPr>
          <w:rFonts w:asciiTheme="minorEastAsia"/>
        </w:rPr>
      </w:pPr>
      <w:r w:rsidRPr="00897FAF">
        <w:rPr>
          <w:rFonts w:asciiTheme="minorEastAsia"/>
        </w:rPr>
        <w:t>然而萊納德那時候已經上了歲數，無法為雅利安物理學的戰斗打頭陣。肩負這個任務的是他的朋友兼親密同事約翰內斯·施塔克（Johannes Stark），也是個天賦極高但脾氣很壞的物理學家。施塔克的成果包括發現原子和分子光譜譜線在電場中會發生分裂，后來被稱為施塔克效應。施塔克和萊納德一樣也是德國民族主義者。他反對愛因斯坦的相對論，尤其因為后者在1914—1918年持和平主義和國際主義立場。施塔克愈發仇視現代物理學，特別是愛因斯坦理論物理學方面的革新，以致影響到了他在20年代的職業生涯。他沒找到工作，便將自己的不幸都怪到魏瑪共和國頭上，并和主要的納粹意識形態鼓手即漢斯·舍曼和阿爾弗雷德·羅森博格等人建立了密切的關系。后來內政部長威廉·弗里克于1933年5月1日任命施塔克為帝國物理與技術學院主席。第二年施塔克又受命擔任德國科學緊急事務協會主席，負責分配政府資助的研究基金，后來該協會發展成了德國研究協會。有了這些權力之后，施塔克掀起了一場運動，把雅利安物理學的支持者安插在學術崗位上，還調整了科研的資助和管理辦法，從而切斷對現代物理學理論如量子力學和相對論研究的支持。</w:t>
      </w:r>
      <w:hyperlink w:anchor="285">
        <w:bookmarkStart w:id="933" w:name="_285"/>
        <w:r w:rsidRPr="00897FAF">
          <w:rPr>
            <w:rStyle w:val="4Text"/>
            <w:rFonts w:asciiTheme="minorEastAsia"/>
          </w:rPr>
          <w:t>[285]</w:t>
        </w:r>
        <w:bookmarkEnd w:id="933"/>
      </w:hyperlink>
    </w:p>
    <w:p w:rsidR="007F5A01" w:rsidRPr="00897FAF" w:rsidRDefault="007F5A01" w:rsidP="007F5A01">
      <w:pPr>
        <w:ind w:firstLine="480"/>
        <w:rPr>
          <w:rFonts w:asciiTheme="minorEastAsia"/>
        </w:rPr>
      </w:pPr>
      <w:r w:rsidRPr="00897FAF">
        <w:rPr>
          <w:rFonts w:asciiTheme="minorEastAsia"/>
        </w:rPr>
        <w:t>不過施塔克也有毛病，他太容易給自己樹敵。沒過多久他便招惹了一堆人：教育部里的高級公務員、黨衛隊的人，還有巴伐利亞納粹黨地區領導人阿道夫·瓦格納。此外，“德意志物理學家”內部也分裂了，萊納德主張純粹的學術研究，而施塔克鼓勵將物理學成果用在技術上。然而，如果除去所謂雅利安物理學中的政治爭論和反猶指責，基本也就剩不下什么有用的東西了。里面的概念混亂不清、自相矛盾，讓人難以理解。另外，量子力學和相對論實在是太有用了，很難被完全忽略，所以其他一些物理學家避開萊納德的批評，認為量子力學和相對論中包含關鍵的北歐概念，構成了對猶太唯物主義的否定。因此，多數物理學家都不贊同萊納德和施塔克的想法，雅利安物理學進展緩慢。到了1939年，雅利安物理學家在全德國81個物理學教席中只占了6席，而且主要是他們的學生。不過他們的影響并沒有消失，并在一次較量中取得了勝利。那一次他們的對手是維爾納·海森堡（Werner Heisenberg）。海森堡于1932年憑借在量子力學方面的開創性貢獻獲得諾貝爾物理學獎。1901年，海森堡出生，他跟隨現代物理學巨匠尼爾斯·玻爾（Niels Bohr）和馬克斯·玻恩（Max Born）學習，并于1927年在萊比錫大學當上了理論物理學教授。海森堡是個保守的民族主義者，在政治上并不活躍。不過他和其他同事一樣，強烈感受到解雇猶太研究者對德國科學造成的損失。海森堡認為，除非讓像他這樣的人留在德國，否則這種損失</w:t>
      </w:r>
      <w:r w:rsidRPr="00897FAF">
        <w:rPr>
          <w:rFonts w:asciiTheme="minorEastAsia"/>
        </w:rPr>
        <w:lastRenderedPageBreak/>
        <w:t>不可彌補。</w:t>
      </w:r>
      <w:hyperlink w:anchor="286">
        <w:bookmarkStart w:id="934" w:name="_286"/>
        <w:r w:rsidRPr="00897FAF">
          <w:rPr>
            <w:rStyle w:val="4Text"/>
            <w:rFonts w:asciiTheme="minorEastAsia"/>
          </w:rPr>
          <w:t>[286]</w:t>
        </w:r>
        <w:bookmarkEnd w:id="934"/>
      </w:hyperlink>
    </w:p>
    <w:p w:rsidR="007F5A01" w:rsidRPr="00897FAF" w:rsidRDefault="007F5A01" w:rsidP="007F5A01">
      <w:pPr>
        <w:ind w:firstLine="480"/>
        <w:rPr>
          <w:rFonts w:asciiTheme="minorEastAsia"/>
        </w:rPr>
      </w:pPr>
      <w:r w:rsidRPr="00897FAF">
        <w:rPr>
          <w:rFonts w:asciiTheme="minorEastAsia"/>
        </w:rPr>
        <w:t>但是雅利安物理學家可不這么想。1937年海森堡有望被地位崇高的慕尼黑大學理論物理學系聘為教授。作為回應，雅利安物理學家掀起了反對任命海森堡的活動。施塔克在納粹媒體上公開攻擊海森堡，說后者追隨讓人痛恨的愛因斯坦。這么說純屬意氣之爭，實際上愛因斯坦否定了所有的量子力學。不過，施塔克的攻擊威脅到了整個主流物理學界。面對施塔克的挑戰，海森堡寫了一封公開信，并征集到了75位知名物理學家的簽名。在第三帝國的環境下，這種公開回應幾乎前所未有。物理學家強調，如果不對自然定律進行理論闡明，實驗工作不可能取得進步。他們還聲稱，雅利安物理學家的行動是在損害物理學的聲譽，阻礙學生來學物理學，而德國年輕一代物理學家已經非常少了。此后公開攻擊便停止了。然而在幕后雅利安物理學家卻獲得了賴因哈德·海德里希黨衛隊保安處以及納粹大學教師聯盟慕尼黑支部的支持，他們聯手否決了對海森堡的任命。海森堡也不甘示弱。他的家族和海因里希·希姆萊的家族有些交往。希姆萊的父親曾在慕尼黑的中學教過書，那時候海森堡的父親也在。海森堡讓母親去找希姆萊的母親說情。1938年7月海森堡拿到了滿意的結果：黨衛隊證明了他的清白。不過最后天平還是傾向了施塔克和他的支持者一邊。1939年12月1日，獲得慕尼黑大學理論物理系教授一職的是威廉·米勒（Wilhelm Müller），不是海森堡。米勒甚至連物理學家都不是，而是一個空氣動力學家，之所以受推薦是因為他在1936年曾經出版過一本名叫《猶太人和科學》（Judentum und Wissenschaft）的小書，里面攻擊相對論是猶太人聯合欺騙世界的產物。之后慕尼黑大學的理論物理教學完全停止，雅利安物理學家對此非常高興，這是他們迄今為止取得的最大勝利。</w:t>
      </w:r>
      <w:hyperlink w:anchor="287">
        <w:bookmarkStart w:id="935" w:name="_287"/>
        <w:r w:rsidRPr="00897FAF">
          <w:rPr>
            <w:rStyle w:val="4Text"/>
            <w:rFonts w:asciiTheme="minorEastAsia"/>
          </w:rPr>
          <w:t>[287]</w:t>
        </w:r>
        <w:bookmarkEnd w:id="935"/>
      </w:hyperlink>
    </w:p>
    <w:p w:rsidR="007F5A01" w:rsidRPr="00897FAF" w:rsidRDefault="007F5A01" w:rsidP="007F5A01">
      <w:pPr>
        <w:ind w:firstLine="480"/>
        <w:rPr>
          <w:rFonts w:asciiTheme="minorEastAsia"/>
        </w:rPr>
      </w:pPr>
      <w:r w:rsidRPr="00897FAF">
        <w:rPr>
          <w:rFonts w:asciiTheme="minorEastAsia"/>
        </w:rPr>
        <w:t>在物理學之外，其他學科似乎并沒有遭此厄運。其他學科的知名科學家并沒有想要把該領域納粹化，只有生物學可能是個例外。數學界曾經有過徒勞的嘗試想搞一個“德意志數學”。“德意志數學”更偏重幾何，而非代數，因為幾何看似和雅利安人的理想人類形態關系更近。不過多數數學家對“德意志數學”不屑一顧，認為其晦澀難懂，和數學關系不大。最終，“德意志數學”宣告失敗。</w:t>
      </w:r>
      <w:hyperlink w:anchor="288">
        <w:bookmarkStart w:id="936" w:name="_288"/>
        <w:r w:rsidRPr="00897FAF">
          <w:rPr>
            <w:rStyle w:val="4Text"/>
            <w:rFonts w:asciiTheme="minorEastAsia"/>
          </w:rPr>
          <w:t>[288]</w:t>
        </w:r>
        <w:bookmarkEnd w:id="936"/>
      </w:hyperlink>
      <w:r w:rsidRPr="00897FAF">
        <w:rPr>
          <w:rFonts w:asciiTheme="minorEastAsia"/>
        </w:rPr>
        <w:t>同樣在化學領域也有所謂德意志化學運動。類似地，德意志化學并不是由政府或納粹權力機構提出，其創意也來自行業內的化學家。不過，德意志化學概念模糊且沒有重點，最后沒有產生任何實質性影響。相比雅利安物理學，德意志化學的反猶主義色彩較少，它的攻擊的目標是西方理性主義，它的理論意在恢復有機論的自然觀，這種自然觀曾經深受德國浪漫主義者歡迎；不過德意志化學運動不如雅利安物理學那樣引人注目，其中有一個特別的原因，那就是化學家中沒人有萊納德和施塔克那樣的地位。</w:t>
      </w:r>
      <w:hyperlink w:anchor="289">
        <w:bookmarkStart w:id="937" w:name="_289"/>
        <w:r w:rsidRPr="00897FAF">
          <w:rPr>
            <w:rStyle w:val="4Text"/>
            <w:rFonts w:asciiTheme="minorEastAsia"/>
          </w:rPr>
          <w:t>[289]</w:t>
        </w:r>
        <w:bookmarkEnd w:id="937"/>
      </w:hyperlink>
      <w:r w:rsidRPr="00897FAF">
        <w:rPr>
          <w:rFonts w:asciiTheme="minorEastAsia"/>
        </w:rPr>
        <w:t>這些想要把科學納粹化的運動都有一個中心主題，那就是它們自詡代表了國家社會主義對抽象和形式主義的懷疑，這和官方對墮落藝術的譴責遙相呼應。不過墮落科學更難定義，同時也更難將其和文化政治中的自由主義和左翼傾向聯系起來。</w:t>
      </w:r>
      <w:hyperlink w:anchor="290">
        <w:bookmarkStart w:id="938" w:name="_290"/>
        <w:r w:rsidRPr="00897FAF">
          <w:rPr>
            <w:rStyle w:val="4Text"/>
            <w:rFonts w:asciiTheme="minorEastAsia"/>
          </w:rPr>
          <w:t>[290]</w:t>
        </w:r>
        <w:bookmarkEnd w:id="938"/>
      </w:hyperlink>
      <w:r w:rsidRPr="00897FAF">
        <w:rPr>
          <w:rFonts w:asciiTheme="minorEastAsia"/>
        </w:rPr>
        <w:t>所以它最終得以存活，盡管不是沒有損失。1933—1939年間，德國大學的教學和科研質量嚴重下降，這不只是因為許多頂尖的猶太科學家被迫移民，還因為德國科學界逐漸和國際學術會議、訪學、研究交流隔絕，而這些對于刺激科學新發展都至關重要。同時，來自科研水平一流國家的科學家到德國大學訪學的人數在1933年之后急劇減少。1936年，海森堡便曾向自己的丹麥同行尼爾斯·玻爾抱怨自己日益孤立的處境。為抗議德國驅逐猶太人科學家，外國學術界和學術機構減少了和德國同行的聯系。德國科學家的國際旅行越來越只局限或變得局限于政治目的。同時，一旦國際期刊的內容潛在包含了對第三帝國的批評，德國大學圖書館便會取消訂購。英國《自然》（</w:t>
      </w:r>
      <w:r w:rsidRPr="00897FAF">
        <w:rPr>
          <w:rStyle w:val="0Text"/>
          <w:rFonts w:asciiTheme="minorEastAsia"/>
        </w:rPr>
        <w:t>Nature</w:t>
      </w:r>
      <w:r w:rsidRPr="00897FAF">
        <w:rPr>
          <w:rFonts w:asciiTheme="minorEastAsia"/>
        </w:rPr>
        <w:t>）雜志就是如此。</w:t>
      </w:r>
      <w:hyperlink w:anchor="291">
        <w:bookmarkStart w:id="939" w:name="_291"/>
        <w:r w:rsidRPr="00897FAF">
          <w:rPr>
            <w:rStyle w:val="4Text"/>
            <w:rFonts w:asciiTheme="minorEastAsia"/>
          </w:rPr>
          <w:t>[291]</w:t>
        </w:r>
        <w:bookmarkEnd w:id="939"/>
      </w:hyperlink>
    </w:p>
    <w:p w:rsidR="007F5A01" w:rsidRPr="00897FAF" w:rsidRDefault="007F5A01" w:rsidP="007F5A01">
      <w:pPr>
        <w:ind w:firstLine="480"/>
        <w:rPr>
          <w:rFonts w:asciiTheme="minorEastAsia"/>
        </w:rPr>
      </w:pPr>
      <w:r w:rsidRPr="00897FAF">
        <w:rPr>
          <w:rFonts w:asciiTheme="minorEastAsia"/>
        </w:rPr>
        <w:t>盡管如此，納粹德國的科學研究并沒有完全萎縮，更談不上完全崩潰。也許大學質量確實是下降了，但德國從來不是只有大學在搞科研。從19世紀開始，電力、工程和化工領域的現代大型公司越來越注重自己的科研部門，里面都是受過良好訓練、拿著豐厚報酬的科學家。依靠這些科學家，德國公司在世界市場中仍保持優勢。不只如此，更重要的也許是政府向科研機構大量注資，注資對象不僅是大學，還有大學之外的機構，如德國研究協會和威廉皇帝學會（Kaiser Wilhelm Society）。不難想到，第三帝國在軍事和戰爭相關的技術方面投入很大，比如新武器和合成燃料。醫學和生物學也得到納粹黨的支持，農業物產量、化學肥料和合成纖維領域迅猛發展。后來隨著重整軍備和備戰需求日益迫切，科學界的相關領域能夠拿到更多的經費。正因為如此，海森堡與其同事的“理論物理為高精尖軍事技術必需”的觀點才會被接受。他們還在1936年把約翰內斯·施塔克從德國科研協會主席的位置上趕了下來，因為施塔克頑固不化地反對理論物理，阻礙了與戰爭有關的研究拿到經費。</w:t>
      </w:r>
      <w:hyperlink w:anchor="292">
        <w:bookmarkStart w:id="940" w:name="_292"/>
        <w:r w:rsidRPr="00897FAF">
          <w:rPr>
            <w:rStyle w:val="4Text"/>
            <w:rFonts w:asciiTheme="minorEastAsia"/>
          </w:rPr>
          <w:t>[292]</w:t>
        </w:r>
        <w:bookmarkEnd w:id="940"/>
      </w:hyperlink>
    </w:p>
    <w:p w:rsidR="007F5A01" w:rsidRPr="00897FAF" w:rsidRDefault="007F5A01" w:rsidP="007F5A01">
      <w:pPr>
        <w:ind w:firstLine="480"/>
        <w:rPr>
          <w:rFonts w:asciiTheme="minorEastAsia"/>
        </w:rPr>
      </w:pPr>
      <w:r w:rsidRPr="00897FAF">
        <w:rPr>
          <w:rFonts w:asciiTheme="minorEastAsia"/>
        </w:rPr>
        <w:lastRenderedPageBreak/>
        <w:t>政府大幅提升了德國科研協會和威廉皇帝學會的研究經費，但申請者必須顯示自己的研究能夠支持德國備戰，然后政府才能據此下撥經費。當然公正地講，有時候有些國家的政府部門也傾向于只資助對國家有用的研究，這種傾向對藝術和人文學科可不是什么好事。不過在第三帝國，這種傾向的廣度、強度和死板程度簡直前所未有。德國的科研團體實力非常強，如果從科研人數占總人口的比例來看，1933年的德國很可能冠絕全球。尤其是政府資助的科研機構和企業研發部門，其科學和技術創新在第三帝國治下依舊領先全球。這些研究成果包括1938年奧托·哈恩（Otto Hahn）和莉澤·邁特納（Lise Meitner）的核裂變、重要藥物美沙酮和德美羅、神經毒氣沙林，此外還包括噴氣推進引擎、電子顯微鏡、電子計算機，還有冷鋼擠型技術、航空紅外線攝像、電源斷路器、錄音機、X射線管、彩色電影制作、柴油發動機、洲際導彈等。甚至還有人說歷史上第一個覆蓋全球的電視廣播信號就是希特勒在1936年奧運會開幕式上的演講。因此，雖然第三帝國在學校和大學都傾向對學生進行軍事訓練，即使損害了其他學科發展也在所不惜，但是只要最現代和最先進的科學技術研究與德國即將在歐洲發動的戰爭哪怕有一丁點關系，納粹當局都會毫不吝嗇地對其進行全方位支持。</w:t>
      </w:r>
      <w:hyperlink w:anchor="293">
        <w:bookmarkStart w:id="941" w:name="_293"/>
        <w:r w:rsidRPr="00897FAF">
          <w:rPr>
            <w:rStyle w:val="4Text"/>
            <w:rFonts w:asciiTheme="minorEastAsia"/>
          </w:rPr>
          <w:t>[293]</w:t>
        </w:r>
        <w:bookmarkEnd w:id="941"/>
      </w:hyperlink>
    </w:p>
    <w:p w:rsidR="007F5A01" w:rsidRPr="00897FAF" w:rsidRDefault="007F5A01" w:rsidP="007F5A01">
      <w:pPr>
        <w:pStyle w:val="3"/>
        <w:rPr>
          <w:rFonts w:asciiTheme="minorEastAsia"/>
        </w:rPr>
      </w:pPr>
      <w:bookmarkStart w:id="942" w:name="_Toc55745798"/>
      <w:r w:rsidRPr="00897FAF">
        <w:rPr>
          <w:rFonts w:asciiTheme="minorEastAsia"/>
        </w:rPr>
        <w:t>五</w:t>
      </w:r>
      <w:bookmarkEnd w:id="942"/>
    </w:p>
    <w:p w:rsidR="007F5A01" w:rsidRPr="00897FAF" w:rsidRDefault="007F5A01" w:rsidP="007F5A01">
      <w:pPr>
        <w:ind w:firstLine="480"/>
        <w:rPr>
          <w:rFonts w:asciiTheme="minorEastAsia"/>
        </w:rPr>
      </w:pPr>
      <w:r w:rsidRPr="00897FAF">
        <w:rPr>
          <w:rFonts w:asciiTheme="minorEastAsia"/>
        </w:rPr>
        <w:t>傳統學術研究在德國大學得以保存，主要原因是其太過精密復雜，納粹意識形態無法將其吸收。</w:t>
      </w:r>
      <w:hyperlink w:anchor="294">
        <w:bookmarkStart w:id="943" w:name="_294"/>
        <w:r w:rsidRPr="00897FAF">
          <w:rPr>
            <w:rStyle w:val="4Text"/>
            <w:rFonts w:asciiTheme="minorEastAsia"/>
          </w:rPr>
          <w:t>[294]</w:t>
        </w:r>
        <w:bookmarkEnd w:id="943"/>
      </w:hyperlink>
      <w:r w:rsidRPr="00897FAF">
        <w:rPr>
          <w:rFonts w:asciiTheme="minorEastAsia"/>
        </w:rPr>
        <w:t>比如，納粹政權建立的頭幾年，部分人想在歷史學界引入一種新的研究思路，強調種族和“血與土”理念。但是這種思路立即遭到歷史學界地位很高的教授的強力抵制。在大學和中學里，阿爾弗雷德·羅森博格一類的意識形態鼓手要求歷史研究成為政治宣傳和政治灌輸的工具，放棄傳統意義上注重客觀性的學術研究。從19世紀中期開始，德國歷史學家便已經習慣從歷史自身的角度來看待歷史，把國家看成推動歷史發展的動力。比如，現在有人告訴他們查理曼大帝是個德意志人，但是在歷史學家眼里，查理曼大帝那個時候根本不存在德意志人這一說。同時，歷史學家還被要求證明種族是歷史變化和發展的基礎。一些人一廂情愿地跟著附和說查理曼大帝有日耳曼血統。東歐專家阿爾貝特·布拉克曼（Albert Brackmann）就做過這樣的嘗試，并因此對查理曼大帝的基督教信仰避而不談。但是傳統史家，比如赫爾曼·翁肯（Hermann Oncken），則強調歷史研究首先是追求真理，而不是附和某種意識形態取向。另外一位歷史學家約翰內斯·哈勒爾（Johannes Haller），盡管他在1932年7月的選舉中曾經公開支持納粹黨，1934年11月他卻宣稱“對過去抱持神秘主義態度”的歷史學家實際上是在“切腹自殺”。他說，“只要神話有說話的份兒，歷史就無話可說。”因此很多大學歷史學家都抵制政府對歷史研究的“革新”。納粹黨建立了一些新的歷史研究機構，比如瓦爾特·弗蘭克（Walter Frank）領導的帝國新德意志歷史研究所。不過該研究所最后沒有取得成功，除了研究猶太人問題的分會有些貢獻之外，基本沒有任何產出。該分會的領導人是卡爾·亞歷山大·馮·米勒（Karl Alexander von Müller），他和希特勒的關系可以追溯到一戰結束時的慕尼黑。</w:t>
      </w:r>
      <w:hyperlink w:anchor="295">
        <w:bookmarkStart w:id="944" w:name="_295"/>
        <w:r w:rsidRPr="00897FAF">
          <w:rPr>
            <w:rStyle w:val="4Text"/>
            <w:rFonts w:asciiTheme="minorEastAsia"/>
          </w:rPr>
          <w:t>[295]</w:t>
        </w:r>
        <w:bookmarkEnd w:id="944"/>
      </w:hyperlink>
    </w:p>
    <w:p w:rsidR="007F5A01" w:rsidRPr="00897FAF" w:rsidRDefault="007F5A01" w:rsidP="007F5A01">
      <w:pPr>
        <w:ind w:firstLine="480"/>
        <w:rPr>
          <w:rFonts w:asciiTheme="minorEastAsia"/>
        </w:rPr>
      </w:pPr>
      <w:r w:rsidRPr="00897FAF">
        <w:rPr>
          <w:rFonts w:asciiTheme="minorEastAsia"/>
        </w:rPr>
        <w:t>米勒后來在1935年取代自由主義者弗里德里希·邁內克（Friedrich Meinecke），成了歷史學界風向標期刊《歷史雜志》（</w:t>
      </w:r>
      <w:r w:rsidRPr="00897FAF">
        <w:rPr>
          <w:rStyle w:val="0Text"/>
          <w:rFonts w:asciiTheme="minorEastAsia"/>
        </w:rPr>
        <w:t>Historische Zeitschrift</w:t>
      </w:r>
      <w:r w:rsidRPr="00897FAF">
        <w:rPr>
          <w:rFonts w:asciiTheme="minorEastAsia"/>
        </w:rPr>
        <w:t>）的編輯。除了偶爾會有一些關于猶太人問題、德國人海外史、一兩個政治議題的文章和報告，《歷史雜志》基本和以前一樣，主要發表以細致檔案研究為基礎的學術文章。</w:t>
      </w:r>
      <w:hyperlink w:anchor="296">
        <w:bookmarkStart w:id="945" w:name="_296"/>
        <w:r w:rsidRPr="00897FAF">
          <w:rPr>
            <w:rStyle w:val="4Text"/>
            <w:rFonts w:asciiTheme="minorEastAsia"/>
          </w:rPr>
          <w:t>[296]</w:t>
        </w:r>
        <w:bookmarkEnd w:id="945"/>
      </w:hyperlink>
      <w:r w:rsidRPr="00897FAF">
        <w:rPr>
          <w:rFonts w:asciiTheme="minorEastAsia"/>
        </w:rPr>
        <w:t>領袖原則也被引入歷史學界的一些組織和研究機構，但并沒有引起什么變化。德國學術界教授之間本就已經等級森嚴，老教授權力很大。1933年，全國歷史學家協會為執委會招入了一些知名納粹分子，1936年學會又被教育部接管。這使得歷史學國際會議上的德國代表政治傾向越來越強，并導致德國國內的學術年會被瓦爾特·弗蘭克帝國研究中心的納粹歷史學家主導。但是，這反倒讓在大學工作的歷史學家再也不想去年會了，大家對年會的冷淡態度令1937年的年會成了絕響。</w:t>
      </w:r>
      <w:hyperlink w:anchor="297">
        <w:bookmarkStart w:id="946" w:name="_297"/>
        <w:r w:rsidRPr="00897FAF">
          <w:rPr>
            <w:rStyle w:val="4Text"/>
            <w:rFonts w:asciiTheme="minorEastAsia"/>
          </w:rPr>
          <w:t>[297]</w:t>
        </w:r>
        <w:bookmarkEnd w:id="946"/>
      </w:hyperlink>
      <w:r w:rsidRPr="00897FAF">
        <w:rPr>
          <w:rFonts w:asciiTheme="minorEastAsia"/>
        </w:rPr>
        <w:t>1938年黨衛隊保安處注意到，歷史學家多數時候都“安于編寫舊式的百科全書，為理解過去某個時代做出新貢獻”。國家社會主義的概念和方法在其中則沒有多少發展跡象。</w:t>
      </w:r>
      <w:hyperlink w:anchor="298">
        <w:bookmarkStart w:id="947" w:name="_298"/>
        <w:r w:rsidRPr="00897FAF">
          <w:rPr>
            <w:rStyle w:val="4Text"/>
            <w:rFonts w:asciiTheme="minorEastAsia"/>
          </w:rPr>
          <w:t>[298]</w:t>
        </w:r>
        <w:bookmarkEnd w:id="947"/>
      </w:hyperlink>
      <w:r w:rsidRPr="00897FAF">
        <w:rPr>
          <w:rFonts w:asciiTheme="minorEastAsia"/>
        </w:rPr>
        <w:t>所以，歷史學領域相對來說并沒有受到納粹政權多少荼毒，在新政權的反智主義高壓下，歷史學家仍然保有和繼承了德國歷史學的偉大傳統。</w:t>
      </w:r>
    </w:p>
    <w:p w:rsidR="007F5A01" w:rsidRPr="00897FAF" w:rsidRDefault="007F5A01" w:rsidP="007F5A01">
      <w:pPr>
        <w:ind w:firstLine="480"/>
        <w:rPr>
          <w:rFonts w:asciiTheme="minorEastAsia"/>
        </w:rPr>
      </w:pPr>
      <w:r w:rsidRPr="00897FAF">
        <w:rPr>
          <w:rFonts w:asciiTheme="minorEastAsia"/>
        </w:rPr>
        <w:t>但是，當歷史學家，特別是上一代歷史學家發出抗議，要求歷史學應無涉于政治時，他們的意思和</w:t>
      </w:r>
      <w:r w:rsidRPr="00897FAF">
        <w:rPr>
          <w:rFonts w:asciiTheme="minorEastAsia"/>
        </w:rPr>
        <w:lastRenderedPageBreak/>
        <w:t>魏瑪時期的保守派一樣，是說歷史不應牽涉黨派政治，而不是說歷史中不包含政治內容。在他們的頭腦里，愛國主義無關政治，相信俾斯麥統一德國的進程正確且不可避免無關政治，斷言德國對1914年一戰爆發沒有責任也無關政治。德國歷史學家追求客觀性的學術研究竟然和民族主義的偏見以及資產階級的成見不謀而合，這實在是神奇。比如，幾乎所有學者都認為，日耳曼民族在中世紀的東遷為斯拉夫人帶去了文明。按這個說法，德國人有權利占領波蘭和捷克斯洛伐克一類的斯拉夫國家，因為為歐洲的這片土地帶去文明是德國的歷史使命，這是一個客觀事實。幾乎沒有歷史學家想過他們可能是在以今度古，而非以古推今。</w:t>
      </w:r>
      <w:hyperlink w:anchor="299">
        <w:bookmarkStart w:id="948" w:name="_299"/>
        <w:r w:rsidRPr="00897FAF">
          <w:rPr>
            <w:rStyle w:val="4Text"/>
            <w:rFonts w:asciiTheme="minorEastAsia"/>
          </w:rPr>
          <w:t>[299]</w:t>
        </w:r>
        <w:bookmarkEnd w:id="948"/>
      </w:hyperlink>
      <w:r w:rsidRPr="00897FAF">
        <w:rPr>
          <w:rFonts w:asciiTheme="minorEastAsia"/>
        </w:rPr>
        <w:t>所以，雖然1933年之前沒有一個歷史學教授是納粹黨員，但在納粹黨接管大學之后，也沒有人因為政治信念和良心辭職，因為他們都覺得那沒有必要。</w:t>
      </w:r>
      <w:hyperlink w:anchor="300">
        <w:bookmarkStart w:id="949" w:name="_300"/>
        <w:r w:rsidRPr="00897FAF">
          <w:rPr>
            <w:rStyle w:val="4Text"/>
            <w:rFonts w:asciiTheme="minorEastAsia"/>
          </w:rPr>
          <w:t>[300]</w:t>
        </w:r>
        <w:bookmarkEnd w:id="949"/>
      </w:hyperlink>
    </w:p>
    <w:p w:rsidR="007F5A01" w:rsidRPr="00897FAF" w:rsidRDefault="007F5A01" w:rsidP="007F5A01">
      <w:pPr>
        <w:ind w:firstLine="480"/>
        <w:rPr>
          <w:rFonts w:asciiTheme="minorEastAsia"/>
        </w:rPr>
      </w:pPr>
      <w:r w:rsidRPr="00897FAF">
        <w:rPr>
          <w:rFonts w:asciiTheme="minorEastAsia"/>
        </w:rPr>
        <w:t>也有一些歷史學家——特別是年輕一輩——對歷史并不抱持蘭克式的客觀態度。其中有一位叫漢斯·羅特費爾斯（Hans Rothfels），他公開拒斥所謂“沒有立場的、對客觀性充滿偏見的誤解”，支持有意識地“將學術和當下生活結合起來”。</w:t>
      </w:r>
      <w:hyperlink w:anchor="301">
        <w:bookmarkStart w:id="950" w:name="_301"/>
        <w:r w:rsidRPr="00897FAF">
          <w:rPr>
            <w:rStyle w:val="4Text"/>
            <w:rFonts w:asciiTheme="minorEastAsia"/>
          </w:rPr>
          <w:t>[301]</w:t>
        </w:r>
        <w:bookmarkEnd w:id="950"/>
      </w:hyperlink>
      <w:r w:rsidRPr="00897FAF">
        <w:rPr>
          <w:rFonts w:asciiTheme="minorEastAsia"/>
        </w:rPr>
        <w:t>盡管如此，那些拒絕客觀性概念的年輕學者依然要求保證學術研究的質量，反對將歷史扭曲成赤裸裸的宣傳。因此，當納粹黨內的意識形態強硬派如羅森博格和希姆萊等打算對歷史進行種族主義、“血與土”、反基督的異教詮釋時，歷史學界進行了大量抵制。希特勒自己更愿意稱頌德國強大的軍力和過去的民族英雄，這些東西更討教授歡喜。盡管一些更年輕的老師愿意從平民主義的角度書寫普通人的歷史，在納粹及類納粹的意識形態下，外交史和戰爭史仍然占據重要位置。在這一點上，這個時期的德國和其他國家并沒有什么不同，為過去的偉大人物立傳被普遍認為是歷史學家的中心任務。</w:t>
      </w:r>
      <w:hyperlink w:anchor="302">
        <w:bookmarkStart w:id="951" w:name="_302"/>
        <w:r w:rsidRPr="00897FAF">
          <w:rPr>
            <w:rStyle w:val="4Text"/>
            <w:rFonts w:asciiTheme="minorEastAsia"/>
          </w:rPr>
          <w:t>[302]</w:t>
        </w:r>
        <w:bookmarkEnd w:id="951"/>
      </w:hyperlink>
    </w:p>
    <w:p w:rsidR="007F5A01" w:rsidRPr="00897FAF" w:rsidRDefault="007F5A01" w:rsidP="007F5A01">
      <w:pPr>
        <w:ind w:firstLine="480"/>
        <w:rPr>
          <w:rFonts w:asciiTheme="minorEastAsia"/>
        </w:rPr>
      </w:pPr>
      <w:r w:rsidRPr="00897FAF">
        <w:rPr>
          <w:rFonts w:asciiTheme="minorEastAsia"/>
        </w:rPr>
        <w:t>當時從這個角度看待歷史的典型人物是學院派歷史學家、弗賴堡大學教授格哈德·里特爾（Gerhard Ritter）。30年代里特爾成為知名度很高的歷史學大家。1888年里特爾出生在一個教育程度良好的中產階級家庭，曾在1916年索姆河戰役中擔任軍官。由于戰爭經歷，里特爾的愛國主義中帶有冷靜的現實主義考量。盡管他不斷呼吁重訂《凡爾賽和約》（Treaty of Versailles），反對1914年德國犯有戰爭罪的觀點，但他也不斷警告不負責任的好戰論調和空洞的愛國主義說辭。也許不同尋常的一點是，里特爾沒有和反猶主義發生任何聯系，他也不信任納粹黨的民粹論調。相反，他支持精英主義，認為不應該讓那些不負責任和未受教育的烏合之眾參與政治。希特勒上臺之后，里特爾對新政權的態度游移不定，時而是有條件的支持，時而是有限制的反對。他好斗且無所畏懼，在幫助被驅逐解聘或者受到迫害的猶太人學生和同事時毫不猶豫。另一方面，他又積極支持希特勒的一系列國內和國際政策，同時他也希望政府能夠改革，變得溫和一些。在1936年為腓特烈大帝作的傳中，他強調德國人已經學會了“犧牲政治自由”來換取“一個強大的民族國家”。私下里他對納粹政權有許多批評，但在公開場合，他的著作和文章都在貫徹一個教育目的，強調德國民族性，描繪德國在歷史上的偉大人物（這也是當時歷史學家的共同關切），盡管里面有些觀點和納粹領導層的觀點并不相符。</w:t>
      </w:r>
      <w:hyperlink w:anchor="303">
        <w:bookmarkStart w:id="952" w:name="_303"/>
        <w:r w:rsidRPr="00897FAF">
          <w:rPr>
            <w:rStyle w:val="4Text"/>
            <w:rFonts w:asciiTheme="minorEastAsia"/>
          </w:rPr>
          <w:t>[303]</w:t>
        </w:r>
        <w:bookmarkEnd w:id="952"/>
      </w:hyperlink>
    </w:p>
    <w:p w:rsidR="007F5A01" w:rsidRPr="00897FAF" w:rsidRDefault="007F5A01" w:rsidP="007F5A01">
      <w:pPr>
        <w:ind w:firstLine="480"/>
        <w:rPr>
          <w:rFonts w:asciiTheme="minorEastAsia"/>
        </w:rPr>
      </w:pPr>
      <w:r w:rsidRPr="00897FAF">
        <w:rPr>
          <w:rFonts w:asciiTheme="minorEastAsia"/>
        </w:rPr>
        <w:t>類似地，其他很多學科也輕松地一邊應付政府的要求，一邊保持一定學術和科學上的獨立性。比如，海德堡大學的社會學和經濟學系主要研究人口和農業經濟學。同時，里面的學者還在做一個含義模糊的所謂“空間研究”。實際上，“空間研究”的目的在于為第三帝國以后擴展“生存空間”積累相關知識。社會學家相信細致的經驗研究，非常討厭急功近利的納粹意識形態鼓手，后者只是想靠意識形態狂熱上位罷了。其他大學情況相似。</w:t>
      </w:r>
      <w:hyperlink w:anchor="304">
        <w:bookmarkStart w:id="953" w:name="_304"/>
        <w:r w:rsidRPr="00897FAF">
          <w:rPr>
            <w:rStyle w:val="4Text"/>
            <w:rFonts w:asciiTheme="minorEastAsia"/>
          </w:rPr>
          <w:t>[304]</w:t>
        </w:r>
        <w:bookmarkEnd w:id="953"/>
      </w:hyperlink>
      <w:r w:rsidRPr="00897FAF">
        <w:rPr>
          <w:rFonts w:asciiTheme="minorEastAsia"/>
        </w:rPr>
        <w:t>在大學德語文學研究和教學領域，納粹時期的教授和講師集中于文學和語言史，在這些領域德意志精神和德意志人的種族身份可以追溯到多年以前。他們將德國傳統和來自域外的文學潮流如愛情文學和美國流行文化帶來的威脅置于對立地位。這看起來非常“納粹”，但實際上該領域的大量學者在一戰前就持有這類觀點了。</w:t>
      </w:r>
      <w:hyperlink w:anchor="305">
        <w:bookmarkStart w:id="954" w:name="_305"/>
        <w:r w:rsidRPr="00897FAF">
          <w:rPr>
            <w:rStyle w:val="4Text"/>
            <w:rFonts w:asciiTheme="minorEastAsia"/>
          </w:rPr>
          <w:t>[305]</w:t>
        </w:r>
        <w:bookmarkEnd w:id="954"/>
      </w:hyperlink>
    </w:p>
    <w:p w:rsidR="007F5A01" w:rsidRPr="00897FAF" w:rsidRDefault="007F5A01" w:rsidP="007F5A01">
      <w:pPr>
        <w:ind w:firstLine="480"/>
        <w:rPr>
          <w:rFonts w:asciiTheme="minorEastAsia"/>
        </w:rPr>
      </w:pPr>
      <w:r w:rsidRPr="00897FAF">
        <w:rPr>
          <w:rFonts w:asciiTheme="minorEastAsia"/>
        </w:rPr>
        <w:t>神學教員按研究機構分為新教和天主教，他們的處境相對困難。新教的神學教員分為兩派，一派支持德意志基督徒，另一派支持認信教會，兩派爭吵激烈。比如在波恩大學，認信教會的首席神學家卡爾·巴爾特是精神領袖，不過，德意志基督徒的埃米爾·普芬尼希斯多夫（Emil Pfennigsdorf）在1933年4月被選為新任院長。結果在三年之內，他解雇和調走了神學系14名教師中的10名，并讓自己的人補了缺。不久之后系里面就完全沒學生了。納粹黨敵視天主教，所以在波恩大學天主教教員退休之后，當局拒絕了找人補缺的要求。1939年12個教席中有8個空缺；人數這么少，但波恩的教學還勉強能撐下去，那是因為納粹黨把慕尼黑的神學系關掉之后，那里有兩個教授被迫轉投波恩。</w:t>
      </w:r>
      <w:hyperlink w:anchor="306">
        <w:bookmarkStart w:id="955" w:name="_306"/>
        <w:r w:rsidRPr="00897FAF">
          <w:rPr>
            <w:rStyle w:val="4Text"/>
            <w:rFonts w:asciiTheme="minorEastAsia"/>
          </w:rPr>
          <w:t>[306]</w:t>
        </w:r>
        <w:bookmarkEnd w:id="955"/>
      </w:hyperlink>
      <w:r w:rsidRPr="00897FAF">
        <w:rPr>
          <w:rFonts w:asciiTheme="minorEastAsia"/>
        </w:rPr>
        <w:t>類似的混亂也在其</w:t>
      </w:r>
      <w:r w:rsidRPr="00897FAF">
        <w:rPr>
          <w:rFonts w:asciiTheme="minorEastAsia"/>
        </w:rPr>
        <w:lastRenderedPageBreak/>
        <w:t>他大學出現過。</w:t>
      </w:r>
    </w:p>
    <w:p w:rsidR="007F5A01" w:rsidRPr="00897FAF" w:rsidRDefault="007F5A01" w:rsidP="007F5A01">
      <w:pPr>
        <w:ind w:firstLine="480"/>
        <w:rPr>
          <w:rFonts w:asciiTheme="minorEastAsia"/>
        </w:rPr>
      </w:pPr>
      <w:r w:rsidRPr="00897FAF">
        <w:rPr>
          <w:rFonts w:asciiTheme="minorEastAsia"/>
        </w:rPr>
        <w:t>和其他學科的相對弱勢截然不同，醫學系迅速躥升為納粹統治下所有大學中最重要的學科。到了1935年，醫學教員已經占了所有大學教員的1/3。醫學在大學里的絕對強勢地位也反映在校長任命上，從1933年到1945年，59%的大學校長都是從事醫學的人。納粹政權對醫學教學興趣濃厚，其標志性事件發生在1933年，希特勒在柏林任命弗里茨·倫茨（Fritz Lenz）為首位全德國任何一所大學的種族衛生學終身教授。其他大學也快速跟進，任命了自己在種族衛生專業的教授；如果沒有設立該專業，則在開有該學科常規課程的學院任命相應的教授。但不幸的是，種族衛生學不僅缺乏知識術語，那些教這門學科的人也多是因為意識形態狂熱，而不是在學術上有影響力。能干一些的學生會在背后嘲笑這些老師，但是就算是他們也仍然經常通不過該學科下最簡單的考試，比如他們會把長得像北歐人的猶太人當成是雅利安人。盡管這種考試手段非常荒謬，但這并沒有勸退納粹教授，他們仍然花大量時間和精力搞種族研究。比如，吉森大學（University of Giessen）的遺傳健康和種族保護中心1933年有一部分資金來自納粹黨，1938年成立了一個完整的科系，創辦人是“老兵”海因里希·威廉·克蘭茲（Heinrich Wilhelm Kranz）。克蘭茲曾經是醫學院學生，1920年卡普政變之中圖林根的自由軍團殘忍地射殺了15名工人，克蘭茲當時參與了這一行動。克蘭茲的本職工作是眼科醫生，其實他在體質人類學上毫無專業素養。盡管如此，克蘭茲在黨內的關系還是足以讓他創建自己的種族研究帝國。</w:t>
      </w:r>
      <w:hyperlink w:anchor="307">
        <w:bookmarkStart w:id="956" w:name="_307"/>
        <w:r w:rsidRPr="00897FAF">
          <w:rPr>
            <w:rStyle w:val="4Text"/>
            <w:rFonts w:asciiTheme="minorEastAsia"/>
          </w:rPr>
          <w:t>[307]</w:t>
        </w:r>
        <w:bookmarkEnd w:id="956"/>
      </w:hyperlink>
    </w:p>
    <w:p w:rsidR="007F5A01" w:rsidRPr="00897FAF" w:rsidRDefault="007F5A01" w:rsidP="007F5A01">
      <w:pPr>
        <w:ind w:firstLine="480"/>
        <w:rPr>
          <w:rFonts w:asciiTheme="minorEastAsia"/>
        </w:rPr>
      </w:pPr>
      <w:r w:rsidRPr="00897FAF">
        <w:rPr>
          <w:rFonts w:asciiTheme="minorEastAsia"/>
        </w:rPr>
        <w:t>種族衛生學的老師一般水平較差，他們所教的內容從科學角度來看非常可疑，但不管怎么說，在30年代多數醫學系至少在原則上接受了這一學科。這可不僅僅是納粹黨強加給大學的。1933年之前納粹醫師聯盟、1936年起帝國醫師協會的負責人格哈德·瓦格納（Gerhard Wagner）和魯道夫·赫斯關系密切，并對替代醫學興趣濃厚。</w:t>
      </w:r>
      <w:hyperlink w:anchor="308">
        <w:bookmarkStart w:id="957" w:name="_308"/>
        <w:r w:rsidRPr="00897FAF">
          <w:rPr>
            <w:rStyle w:val="4Text"/>
            <w:rFonts w:asciiTheme="minorEastAsia"/>
          </w:rPr>
          <w:t>[308]</w:t>
        </w:r>
        <w:bookmarkEnd w:id="957"/>
      </w:hyperlink>
      <w:r w:rsidRPr="00897FAF">
        <w:rPr>
          <w:rFonts w:asciiTheme="minorEastAsia"/>
        </w:rPr>
        <w:t>瓦格納支持納粹激進分子搞一種建立在藥草和其他自然療法之上的有機醫學，命名為“德意志新型療法”。他也從來不掩飾自己對傳統大學醫學機械論科學的蔑視。他特別排斥主流醫學對合成藥學的依賴。他于1934年6月在德累斯頓建立了一個教學醫院，意在推廣新型的德意志自然療法理念。為此他還專門準備了一系列多樣化的特殊課程訓練。在瓦格納1933年于慕尼黑建立的國家公共衛生官員協會里，種族衛生學也被加入到了教學之中。很快，“人民的健康”也成了大學醫學院的教學特色。瓦格納為推廣種族衛生學不遺余力，他經常成功干涉教育部任命大學醫學系教授（1933—1934年驅逐教授職位上的猶太人，很多職位出現了空缺）。比如，從1933年開始，波恩大學的醫學17個教授席位出現了12個空缺，到1945年新任命的14名教授中有10個是活躍的納粹分子，在教員里面形成了強勢集團。通常新來的人可能專攻理論，也可能專攻實踐，具體方向和該職位的前任無關。不過即使這樣，到了1938年符合條件的醫學教授人選仍然太少，教育部已經開始返聘退休人員。比如，67歲高齡的瓦爾特·施特克爾（Walter Stoeckel）是柏林知名的婦科醫生，由于沒人能夠接替他，施特克爾不得不繼續留任兩年。人員短缺還有一個原因是因為能干的內外科醫生能夠在工業界和軍隊拿到更多的報酬，且有更多時間從事研究工作。另外，需要接受種族衛生學教育的學生數量非常龐大，最后其他領域的一些非專業人士也被吸收進來從事教學工作。</w:t>
      </w:r>
      <w:hyperlink w:anchor="309">
        <w:bookmarkStart w:id="958" w:name="_309"/>
        <w:r w:rsidRPr="00897FAF">
          <w:rPr>
            <w:rStyle w:val="4Text"/>
            <w:rFonts w:asciiTheme="minorEastAsia"/>
          </w:rPr>
          <w:t>[309]</w:t>
        </w:r>
        <w:bookmarkEnd w:id="958"/>
      </w:hyperlink>
    </w:p>
    <w:p w:rsidR="007F5A01" w:rsidRPr="00897FAF" w:rsidRDefault="007F5A01" w:rsidP="007F5A01">
      <w:pPr>
        <w:ind w:firstLine="480"/>
        <w:rPr>
          <w:rFonts w:asciiTheme="minorEastAsia"/>
        </w:rPr>
      </w:pPr>
      <w:r w:rsidRPr="00897FAF">
        <w:rPr>
          <w:rFonts w:asciiTheme="minorEastAsia"/>
        </w:rPr>
        <w:t>第三帝國為教育系統各個領域帶來的影響最終都是災難性的。“學術不再是必需。”維克托·克倫佩雷爾在1933年10月的日記里寫道，當時他的大學取消了一周兩次（下午）的課程，以便為軍事訓練騰出時間，這件事被他寫進了日記里。</w:t>
      </w:r>
      <w:hyperlink w:anchor="310">
        <w:bookmarkStart w:id="959" w:name="_310"/>
        <w:r w:rsidRPr="00897FAF">
          <w:rPr>
            <w:rStyle w:val="4Text"/>
            <w:rFonts w:asciiTheme="minorEastAsia"/>
          </w:rPr>
          <w:t>[310]</w:t>
        </w:r>
        <w:bookmarkEnd w:id="959"/>
      </w:hyperlink>
      <w:r w:rsidRPr="00897FAF">
        <w:rPr>
          <w:rFonts w:asciiTheme="minorEastAsia"/>
        </w:rPr>
        <w:t>一個天生蔑視知識的政府治下出現這樣的事情并不奇怪。納粹黨徒把教育當作工具，首先是向青少年灌輸世界觀的工具，然后是組織軍事訓練和戰爭準備的工具。阻礙他們實現目標的任何東西，像一些傳統教育價值比如自由探索、批判性思考和純粹研究的理念，都被一腳踢開。后來隨著備戰全面展開，軍隊對醫生的需求日益迫切。1939年大學醫學生的學制縮短了。當時醫學的教學質量早已下滑嚴重，因為主流醫學訓練時間遭到削減，為種族衛生等新學科讓路，更不用說學生們還要去參加各種黨的活動（集中營勞動、沖鋒隊活動等）。1935年，外科醫生費迪南德·紹爾布魯赫（Ferdinand Sauerbruch）抱怨新進醫學生質量太差。他說，里面很多人進來是因為他們或他們的父母是黨員。甚至有證據顯示，為了讓他們進來，資格考試的難度被刻意調低。當一個種族衛生的論文都可以通過最后的醫師從業資格認定時，像紹爾布魯赫這樣堅守傳統的醫生會為德國醫學的未來擔心也就沒什么可奇怪的了。</w:t>
      </w:r>
      <w:hyperlink w:anchor="311">
        <w:bookmarkStart w:id="960" w:name="_311"/>
        <w:r w:rsidRPr="00897FAF">
          <w:rPr>
            <w:rStyle w:val="4Text"/>
            <w:rFonts w:asciiTheme="minorEastAsia"/>
          </w:rPr>
          <w:t>[311]</w:t>
        </w:r>
        <w:bookmarkEnd w:id="960"/>
      </w:hyperlink>
    </w:p>
    <w:p w:rsidR="007F5A01" w:rsidRPr="00897FAF" w:rsidRDefault="007F5A01" w:rsidP="007F5A01">
      <w:pPr>
        <w:ind w:firstLine="480"/>
        <w:rPr>
          <w:rFonts w:asciiTheme="minorEastAsia"/>
        </w:rPr>
      </w:pPr>
      <w:r w:rsidRPr="00897FAF">
        <w:rPr>
          <w:rFonts w:asciiTheme="minorEastAsia"/>
        </w:rPr>
        <w:t>雖然如此，醫學也和其他學科一樣，體制內的教授在很大程度上仍像他們之前那樣從事著教學和</w:t>
      </w:r>
      <w:r w:rsidRPr="00897FAF">
        <w:rPr>
          <w:rFonts w:asciiTheme="minorEastAsia"/>
        </w:rPr>
        <w:lastRenderedPageBreak/>
        <w:t>科研活動。雖然瓦格納經常攻擊主流醫學，但他清楚地知道，醫生對于實施納粹優生學計劃來說是必不可少的。有些德意志新式療法的支持者希望完全廢除傳統醫學系，瓦格納對此進行了勸阻。此外，德國醫學研究在過去幾十年取得的成就舉世矚目，有些民族主義者出于民族自豪感也要求延續這一光榮傳統。許多領域的嚴肅醫學研究能夠保護德國軍隊免受傳染病侵襲，還能夠提高德國人的整體健康狀況，所以第三帝國治下醫學研究仍在繼續發展。病理學家格哈德·多馬克（Gerhard Domagk）甚至因為發明了抑制細菌感染的磺胺制劑在1939年榮獲諾貝爾獎，只是納粹政權不允許他去領獎。為提高德國人口中種族可接受人群的健康狀況和繁殖能力，納粹黨強力支持預防藥物研究和對重要致死物的研究。一位納粹流行病學家首先發現了吸煙和肺癌之間的聯系，并于1939年6月建立了專門的政府機構來打擊煙草消費。黨和政府的各個機構都積極主張禁用致癌物質（如石棉）、危險的殺蟲劑和食物染色材料。1938年，空軍禁止在其軍事基地吸煙。1939年4月，納粹黨的辦公機構和郵政機構禁止在工作場所吸煙。各種圖書、宣傳單和海報都會警告吸煙的危害，不停指出希特勒的嘴里從來沒有叼過煙斗、雪茄或香煙。希特勒也不喝酒，而納粹黨在打擊過度飲酒（啤酒、葡萄酒和烈酒）方面同樣積極。其實，煙草公司、釀酒公司、蒸酒公司和酒商可能包含很多黨員，為政府提供了重要財政支持。但是這并沒有影響黨的行動，因為改善雅利安種族的健康狀況高于一切。</w:t>
      </w:r>
      <w:hyperlink w:anchor="312">
        <w:bookmarkStart w:id="961" w:name="_312"/>
        <w:r w:rsidRPr="00897FAF">
          <w:rPr>
            <w:rStyle w:val="4Text"/>
            <w:rFonts w:asciiTheme="minorEastAsia"/>
          </w:rPr>
          <w:t>[312]</w:t>
        </w:r>
        <w:bookmarkEnd w:id="961"/>
      </w:hyperlink>
    </w:p>
    <w:p w:rsidR="007F5A01" w:rsidRPr="00897FAF" w:rsidRDefault="007F5A01" w:rsidP="007F5A01">
      <w:pPr>
        <w:ind w:firstLine="480"/>
        <w:rPr>
          <w:rFonts w:asciiTheme="minorEastAsia"/>
        </w:rPr>
      </w:pPr>
      <w:r w:rsidRPr="00897FAF">
        <w:rPr>
          <w:rFonts w:asciiTheme="minorEastAsia"/>
        </w:rPr>
        <w:t>這些政策令醫學研究者忽視了納粹醫療政策的負面影響。所謂提升種族質量不只包括這些研究和各類預防措施，我們會看到，里面還有一些措施要消除不利于種族未來的各類因素。這些措施包括強制絕育，甚至是打著預防醫學這一看似意義中性的旗號行謀殺之實。</w:t>
      </w:r>
      <w:hyperlink w:anchor="313">
        <w:bookmarkStart w:id="962" w:name="_313"/>
        <w:r w:rsidRPr="00897FAF">
          <w:rPr>
            <w:rStyle w:val="4Text"/>
            <w:rFonts w:asciiTheme="minorEastAsia"/>
          </w:rPr>
          <w:t>[313]</w:t>
        </w:r>
        <w:bookmarkEnd w:id="962"/>
      </w:hyperlink>
      <w:r w:rsidRPr="00897FAF">
        <w:rPr>
          <w:rFonts w:asciiTheme="minorEastAsia"/>
        </w:rPr>
        <w:t>種族衛生和優生學進入了第三帝國的醫學教育，這對醫學倫理也產生了影響。其他領域的一些醫學研究者開始認為劣等種族的亞人類族群可以作為醫學實驗的對象。</w:t>
      </w:r>
      <w:hyperlink w:anchor="314">
        <w:bookmarkStart w:id="963" w:name="_314"/>
        <w:r w:rsidRPr="00897FAF">
          <w:rPr>
            <w:rStyle w:val="4Text"/>
            <w:rFonts w:asciiTheme="minorEastAsia"/>
          </w:rPr>
          <w:t>[314]</w:t>
        </w:r>
        <w:bookmarkEnd w:id="963"/>
      </w:hyperlink>
      <w:r w:rsidRPr="00897FAF">
        <w:rPr>
          <w:rFonts w:asciiTheme="minorEastAsia"/>
        </w:rPr>
        <w:t>第三帝國的醫學及相關學科權力很大、地位很高，這讓研究人員覺得任何事物只要以促進科學進步為名就都是有理的，無論是可以幫助民族贏得權力斗爭，還是可以提高純理論研究質量。在這種信念的驅使下，政府蔑視傳統道德的行為反倒鼓勵了他們。醫學倫理背后深植的基督教信仰仍然為數百萬德國人所堅守，最后被納粹黨視為動員雅利安種族精神的一大障礙。沒有任何明顯證據表明納粹黨人掃除了德國人民堅守的其他一些道德和文化認同，成功以他們自己那半吊子的世界觀取而代之。但是，對一種政治體制的忠誠，即便是像第三帝國這樣極端的政治體制，也絕不是完全建立在意識形態認同上。至少在傳統政治之中物質因素可能更為重要。納粹黨上臺的背景——當然很大程度上也是它上臺的原因——是那場在現代歷史上中最具災難性的經濟危機。即使民眾對納粹黨在宗教、文化和教育領域的雄心壯志漠不關心，但如果它能夠將德國帶出經濟危機，解決20年代末出現的大規模失業問題，減輕民眾對經濟前景的悲觀絕望，僅憑這一點他們就能保證民眾對第三帝國的支持。</w:t>
      </w:r>
    </w:p>
    <w:p w:rsidR="007F5A01" w:rsidRPr="00897FAF" w:rsidRDefault="007F5A01" w:rsidP="00EF26E2">
      <w:pPr>
        <w:pStyle w:val="1"/>
      </w:pPr>
      <w:bookmarkStart w:id="964" w:name="Di_Si_Zhang__Fan_Rong_He_Lue_Duo"/>
      <w:bookmarkStart w:id="965" w:name="Top_of_part0076_html"/>
      <w:bookmarkStart w:id="966" w:name="Di_Si_Zhang_1"/>
      <w:bookmarkStart w:id="967" w:name="_Toc55745799"/>
      <w:r w:rsidRPr="00897FAF">
        <w:lastRenderedPageBreak/>
        <w:t>第四章</w:t>
      </w:r>
      <w:bookmarkEnd w:id="964"/>
      <w:bookmarkEnd w:id="965"/>
      <w:bookmarkEnd w:id="966"/>
      <w:r w:rsidR="00EF26E2">
        <w:rPr>
          <w:rFonts w:hint="eastAsia"/>
        </w:rPr>
        <w:t xml:space="preserve"> </w:t>
      </w:r>
      <w:r w:rsidRPr="00897FAF">
        <w:t>繁榮和掠奪</w:t>
      </w:r>
      <w:bookmarkEnd w:id="967"/>
    </w:p>
    <w:p w:rsidR="007F5A01" w:rsidRPr="00897FAF" w:rsidRDefault="007F5A01" w:rsidP="002A689A">
      <w:pPr>
        <w:pStyle w:val="2"/>
      </w:pPr>
      <w:bookmarkStart w:id="968" w:name="Di_Yi_Jie_9"/>
      <w:bookmarkStart w:id="969" w:name="Di_Yi_Jie__Zhan_Sheng_Shi_Ye___Y"/>
      <w:bookmarkStart w:id="970" w:name="Top_of_part0077_html"/>
      <w:bookmarkStart w:id="971" w:name="_Toc55745800"/>
      <w:r w:rsidRPr="00897FAF">
        <w:rPr>
          <w:rFonts w:asciiTheme="minorEastAsia" w:eastAsiaTheme="minorEastAsia"/>
        </w:rPr>
        <w:t>第一</w:t>
      </w:r>
      <w:bookmarkEnd w:id="968"/>
      <w:bookmarkEnd w:id="969"/>
      <w:bookmarkEnd w:id="970"/>
      <w:r w:rsidR="002A689A">
        <w:rPr>
          <w:rFonts w:asciiTheme="minorEastAsia" w:eastAsiaTheme="minorEastAsia"/>
        </w:rPr>
        <w:t xml:space="preserve">節 </w:t>
      </w:r>
      <w:r w:rsidRPr="00897FAF">
        <w:rPr>
          <w:rFonts w:asciiTheme="minorEastAsia" w:eastAsiaTheme="minorEastAsia"/>
        </w:rPr>
        <w:t>“</w:t>
      </w:r>
      <w:r w:rsidRPr="00897FAF">
        <w:rPr>
          <w:rFonts w:asciiTheme="minorEastAsia" w:eastAsiaTheme="minorEastAsia"/>
        </w:rPr>
        <w:t>戰勝失業</w:t>
      </w:r>
      <w:r w:rsidRPr="00897FAF">
        <w:rPr>
          <w:rFonts w:asciiTheme="minorEastAsia" w:eastAsiaTheme="minorEastAsia"/>
        </w:rPr>
        <w:t>”</w:t>
      </w:r>
      <w:bookmarkEnd w:id="971"/>
    </w:p>
    <w:p w:rsidR="007F5A01" w:rsidRPr="00897FAF" w:rsidRDefault="007F5A01" w:rsidP="007F5A01">
      <w:pPr>
        <w:pStyle w:val="3"/>
        <w:rPr>
          <w:rFonts w:asciiTheme="minorEastAsia"/>
        </w:rPr>
      </w:pPr>
      <w:bookmarkStart w:id="972" w:name="_Toc55745801"/>
      <w:r w:rsidRPr="00897FAF">
        <w:rPr>
          <w:rFonts w:asciiTheme="minorEastAsia"/>
        </w:rPr>
        <w:t>一</w:t>
      </w:r>
      <w:bookmarkEnd w:id="972"/>
    </w:p>
    <w:p w:rsidR="007F5A01" w:rsidRPr="00897FAF" w:rsidRDefault="007F5A01" w:rsidP="007F5A01">
      <w:pPr>
        <w:ind w:firstLine="480"/>
        <w:rPr>
          <w:rFonts w:asciiTheme="minorEastAsia"/>
        </w:rPr>
      </w:pPr>
      <w:r w:rsidRPr="00897FAF">
        <w:rPr>
          <w:rFonts w:asciiTheme="minorEastAsia"/>
        </w:rPr>
        <w:t>1933年6月27日，希特勒政府通過了一項法律，授權興建一種新型道路，即高速公路。這種雙向的機動車道將把德國的主要城市連接起來，形成一個交通網絡，乘客和貨物都將以前所未有的速度直達目的地。這個想法最初源于意大利于1924年修建的高速公路雛形。而在德國，從1926年開始，一些私營企業已經在謀劃將漢堡、法蘭克福和巴塞爾（Basel）連接起來，有的計劃已經深入到各種細節問題。不過，后來的經濟大蕭條使這一切都化為泡影。但是希特勒改變了這一切。幾乎就在被任命為德國總理的那一刻，希特勒便決定重啟高速公路計劃。1933年2月11日，希特勒在柏林國際機動車展上講話。他聲稱，一個國家的高速公路狀況在未來將成為衡量其繁榮程度的主要準繩。希特勒是一個狂熱的汽車愛好者，在之前幾年的競選季，他曾經乘汽車環游德國。在希特勒看來，駕駛汽車或者至少是乘坐汽車是一種比駕駛或乘坐飛機和火車更好的美學體驗。因此，新的機動車道要沿著觀光路線修建，以便乘客在休息區下車放松雙腿的同時還能欣賞德國的田園風光。弗里茨·托特（Fritz Todt）在1933年6月30日被希特勒任命為高速公路建設負責人。在托特眼里，修建公路甚至代表著種族性的成就，即通過機動車把偉大的德意志精神帶到祖國真實的樹林、高山和田地里去，表現北歐人在現代技術支持下對冒險、速度、興奮的熱愛。</w:t>
      </w:r>
      <w:hyperlink w:anchor="1_10">
        <w:bookmarkStart w:id="973" w:name="_1_10"/>
        <w:r w:rsidRPr="00897FAF">
          <w:rPr>
            <w:rStyle w:val="4Text"/>
            <w:rFonts w:asciiTheme="minorEastAsia"/>
          </w:rPr>
          <w:t>[1]</w:t>
        </w:r>
        <w:bookmarkEnd w:id="973"/>
      </w:hyperlink>
    </w:p>
    <w:p w:rsidR="007F5A01" w:rsidRPr="00897FAF" w:rsidRDefault="007F5A01" w:rsidP="007F5A01">
      <w:pPr>
        <w:ind w:firstLine="480"/>
        <w:rPr>
          <w:rFonts w:asciiTheme="minorEastAsia"/>
        </w:rPr>
      </w:pPr>
      <w:r w:rsidRPr="00897FAF">
        <w:rPr>
          <w:rFonts w:asciiTheme="minorEastAsia"/>
        </w:rPr>
        <w:t>主要是托特說服希特勒接受了上述想法。托特是土木工程師出身。他曾經幫慕尼黑的扎格爾和韋爾納公司（Sager and Woerner）修過柏油路和瀝青路，且1923年就已經加入納粹黨。托特1891年出生于施瓦本地區普福爾茨海姆（Pforzheim）小鎮，接受了專業教育之后，他一戰時在空軍服役。他對黨的忠誠主要源于對希特勒的個人崇拜。慕尼黑政變失敗之后，托特開始避免過分活躍地投入政治運動，轉而專注于自己的主業，但又在1932年加入了沖鋒隊預備隊，同時領導著創立于1931年的納粹黨德國建筑師和工程師戰斗聯盟的工程師分會。和黨內的其他技術專家一樣，托特把納粹運動看作一場決定性的、充滿活力的現代運動，它能在魏瑪共和國逐漸凋敝之際為德國贏得一個全新的未來。在他眼里，這場運動要將科學和技術集中應用于社會、文化和經濟，服務于日耳曼種族的利益。戈特弗里德·弗德爾（Gottfried Feder）等黨內的一些經濟學智囊敵視機械化和合理化機制，認為它們會導致失業。為了堵他們的嘴，托特提出了雄心勃勃的新建設計劃，高速公路計劃就是其中之一。1932年10月托特就此向黨的領導層遞交了一份報告。這時候他已經被任命為希特勒的副手魯道夫·赫斯的辦公室首席技術顧問，為自己的想法獲得了足夠的支持。希特勒宣布開始興建的高速公路計劃，基本上只是把托特的想法從理論變成了實踐。</w:t>
      </w:r>
      <w:hyperlink w:anchor="2_10">
        <w:bookmarkStart w:id="974" w:name="_2_10"/>
        <w:r w:rsidRPr="00897FAF">
          <w:rPr>
            <w:rStyle w:val="4Text"/>
            <w:rFonts w:asciiTheme="minorEastAsia"/>
          </w:rPr>
          <w:t>[2]</w:t>
        </w:r>
        <w:bookmarkEnd w:id="974"/>
      </w:hyperlink>
    </w:p>
    <w:p w:rsidR="007F5A01" w:rsidRPr="00897FAF" w:rsidRDefault="007F5A01" w:rsidP="007F5A01">
      <w:pPr>
        <w:ind w:firstLine="480"/>
        <w:rPr>
          <w:rFonts w:asciiTheme="minorEastAsia"/>
        </w:rPr>
      </w:pPr>
      <w:r w:rsidRPr="00897FAF">
        <w:rPr>
          <w:rFonts w:asciiTheme="minorEastAsia"/>
        </w:rPr>
        <w:t>1933年9月23日，希特勒參加了經過長時間策劃的漢堡—巴塞爾高速公路建設開工儀式，并鏟了第一鏟土；1935年5月，法蘭克福到達姆施塔特（Darmstadt）高速公路的第一段正式開放；1938年夏天德國建成的高速公路總里程已經達3,500千米。高速公路可能是第三帝國宣傳品中最長壽的一個，一直被保存到了今天。希特勒個人對高速公路的路線規劃興趣濃厚，時不時會認為某條線路上的風景不是最美，然后要求改道。他還堅持親自審批橋梁和服務站點的設計，其中許多都是現代主義風格，希特勒更多地將設計任務交給建筑師而非工程師，包豪斯的前校長密斯·凡·德·羅甚至提交了兩個服務站點的</w:t>
      </w:r>
      <w:r w:rsidRPr="00897FAF">
        <w:rPr>
          <w:rFonts w:asciiTheme="minorEastAsia"/>
        </w:rPr>
        <w:lastRenderedPageBreak/>
        <w:t>建設計劃。高速公路的現代性，風格簡約的宏偉大橋跨越大河和峽谷，優美的雙向公路穿過高山和平原：這是第三帝國最讓人震撼的作品之一。托特指示設計者，要將堤壩和隧道融入沿途風光之中，在道路兩旁種上各種本地植被，讓德國的自然風光清晰地呈現在司機和乘客眼前。</w:t>
      </w:r>
      <w:hyperlink w:anchor="3_10">
        <w:bookmarkStart w:id="975" w:name="_3_10"/>
        <w:r w:rsidRPr="00897FAF">
          <w:rPr>
            <w:rStyle w:val="4Text"/>
            <w:rFonts w:asciiTheme="minorEastAsia"/>
          </w:rPr>
          <w:t>[3]</w:t>
        </w:r>
        <w:bookmarkEnd w:id="975"/>
      </w:hyperlink>
      <w:r w:rsidRPr="00897FAF">
        <w:rPr>
          <w:rFonts w:asciiTheme="minorEastAsia"/>
        </w:rPr>
        <w:t>但實際上，高速公路彰顯的不是融入了德國精神的自然風光，而是被技術征服的自然風光。宣傳機器拼命鼓吹，說這些高速公路堪比古埃及金字塔，是現代奇跡，其宏偉程度超過了中世紀的哥特式大教堂和中國的長城，更是凸顯了它的技術性。“開辟森林”，卡爾·特奧多爾·普羅岑（Carl Theodor Protzen）為一個高速公路橋寫的標語大膽地宣布，“炸毀山巖，鑿通峽谷，征服遠方，在德國的土地上開出金光大道”。</w:t>
      </w:r>
      <w:hyperlink w:anchor="4_10">
        <w:bookmarkStart w:id="976" w:name="_4_10"/>
        <w:r w:rsidRPr="00897FAF">
          <w:rPr>
            <w:rStyle w:val="4Text"/>
            <w:rFonts w:asciiTheme="minorEastAsia"/>
          </w:rPr>
          <w:t>[4]</w:t>
        </w:r>
        <w:bookmarkEnd w:id="976"/>
      </w:hyperlink>
    </w:p>
    <w:p w:rsidR="007F5A01" w:rsidRPr="00897FAF" w:rsidRDefault="007F5A01" w:rsidP="007F5A01">
      <w:pPr>
        <w:ind w:firstLine="480"/>
        <w:rPr>
          <w:rFonts w:asciiTheme="minorEastAsia"/>
        </w:rPr>
      </w:pPr>
      <w:r w:rsidRPr="00897FAF">
        <w:rPr>
          <w:rFonts w:asciiTheme="minorEastAsia"/>
        </w:rPr>
        <w:t>托特的計劃中有一部分未按他的預期實現。從1938年到1945年，德國高速公路的里程只在3,500千米的基礎上增加了500千米，因為建筑資源不久便轉向了和戰爭更直接相關的項目，帝國國防部甚至否決了一些戰略意義不大的路線，堅持必須優先修建戰略敏感區（如東普魯士）的軍事公路。由于這些干預和戰后的拖延，漢堡到巴塞爾的高速公路直到1962年才真正完成。</w:t>
      </w:r>
      <w:hyperlink w:anchor="5_10">
        <w:bookmarkStart w:id="977" w:name="_5_11"/>
        <w:r w:rsidRPr="00897FAF">
          <w:rPr>
            <w:rStyle w:val="4Text"/>
            <w:rFonts w:asciiTheme="minorEastAsia"/>
          </w:rPr>
          <w:t>[5]</w:t>
        </w:r>
        <w:bookmarkEnd w:id="977"/>
      </w:hyperlink>
      <w:r w:rsidRPr="00897FAF">
        <w:rPr>
          <w:rFonts w:asciiTheme="minorEastAsia"/>
        </w:rPr>
        <w:t>而且，1939年之前很少有人能享受這些公路，因為德國是當時機動車化程度最低的歐洲國家之一。1935年，德國只有1.6%的人擁有機動車，法國是4.9%，英國是4.5%，丹麥是4.2%，連愛爾蘭都比德國高一點兒，1.8%。但這些國家連美國的腳指頭都夠不著：當時美國的汽車擁有率達到20.5%，相當于每五個人里就有一個人有汽車。</w:t>
      </w:r>
      <w:hyperlink w:anchor="6_10">
        <w:bookmarkStart w:id="978" w:name="_6_10"/>
        <w:r w:rsidRPr="00897FAF">
          <w:rPr>
            <w:rStyle w:val="4Text"/>
            <w:rFonts w:asciiTheme="minorEastAsia"/>
          </w:rPr>
          <w:t>[6]</w:t>
        </w:r>
        <w:bookmarkEnd w:id="978"/>
      </w:hyperlink>
    </w:p>
    <w:p w:rsidR="007F5A01" w:rsidRPr="001140FA" w:rsidRDefault="007F5A01" w:rsidP="007F5A01">
      <w:pPr>
        <w:pStyle w:val="Para10"/>
        <w:rPr>
          <w:rFonts w:asciiTheme="minorEastAsia" w:eastAsiaTheme="minorEastAsia"/>
          <w:sz w:val="21"/>
        </w:rPr>
      </w:pPr>
      <w:bookmarkStart w:id="979" w:name="b009_1"/>
      <w:bookmarkEnd w:id="979"/>
      <w:r w:rsidRPr="001140FA">
        <w:rPr>
          <w:rFonts w:asciiTheme="minorEastAsia" w:eastAsiaTheme="minorEastAsia"/>
          <w:noProof/>
          <w:sz w:val="21"/>
          <w:lang w:val="en-US" w:eastAsia="zh-CN" w:bidi="ar-SA"/>
        </w:rPr>
        <w:drawing>
          <wp:inline distT="0" distB="0" distL="0" distR="0" wp14:anchorId="23741C3E" wp14:editId="386C2F78">
            <wp:extent cx="5943600" cy="3581400"/>
            <wp:effectExtent l="0" t="0" r="0" b="0"/>
            <wp:docPr id="65" name="00108.jpeg" descr="03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8.jpeg" descr="0350-01"/>
                    <pic:cNvPicPr/>
                  </pic:nvPicPr>
                  <pic:blipFill>
                    <a:blip r:embed="rId19"/>
                    <a:stretch>
                      <a:fillRect/>
                    </a:stretch>
                  </pic:blipFill>
                  <pic:spPr>
                    <a:xfrm>
                      <a:off x="0" y="0"/>
                      <a:ext cx="5943600" cy="3581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地圖9　德國高速公路網</w:t>
      </w:r>
    </w:p>
    <w:p w:rsidR="007F5A01" w:rsidRPr="00897FAF" w:rsidRDefault="007F5A01" w:rsidP="007F5A01">
      <w:pPr>
        <w:ind w:firstLine="480"/>
        <w:rPr>
          <w:rFonts w:asciiTheme="minorEastAsia"/>
        </w:rPr>
      </w:pPr>
      <w:r w:rsidRPr="00897FAF">
        <w:rPr>
          <w:rFonts w:asciiTheme="minorEastAsia"/>
        </w:rPr>
        <w:t>在柏林車展上，希特勒不只宣布了新的高速公路修建計劃，他還推廣賽車運動，并降低有車一族的稅務負擔。</w:t>
      </w:r>
      <w:hyperlink w:anchor="7_10">
        <w:bookmarkStart w:id="980" w:name="_7_10"/>
        <w:r w:rsidRPr="00897FAF">
          <w:rPr>
            <w:rStyle w:val="4Text"/>
            <w:rFonts w:asciiTheme="minorEastAsia"/>
          </w:rPr>
          <w:t>[7]</w:t>
        </w:r>
        <w:bookmarkEnd w:id="980"/>
      </w:hyperlink>
      <w:r w:rsidRPr="00897FAF">
        <w:rPr>
          <w:rFonts w:asciiTheme="minorEastAsia"/>
        </w:rPr>
        <w:t>結果，僅從1933年5月到6月，汽車行業的就業人數便上升了40%；從1932到1933年，機動車的產量翻了一番，到了1935年又翻了一番，德國汽車的年產量達到25萬輛，汽車價格也比20年代末便宜了很多。國外汽車品牌的銷量從1928年占總銷量的40%下降到了六年之后的10%。</w:t>
      </w:r>
      <w:hyperlink w:anchor="8_10">
        <w:bookmarkStart w:id="981" w:name="_8_10"/>
        <w:r w:rsidRPr="00897FAF">
          <w:rPr>
            <w:rStyle w:val="4Text"/>
            <w:rFonts w:asciiTheme="minorEastAsia"/>
          </w:rPr>
          <w:t>[8]</w:t>
        </w:r>
        <w:bookmarkEnd w:id="981"/>
      </w:hyperlink>
      <w:r w:rsidRPr="00897FAF">
        <w:rPr>
          <w:rFonts w:asciiTheme="minorEastAsia"/>
        </w:rPr>
        <w:t>客車數量從1932年的剛過50萬增長到1936年的接近100萬。</w:t>
      </w:r>
      <w:hyperlink w:anchor="9_10">
        <w:bookmarkStart w:id="982" w:name="_9_10"/>
        <w:r w:rsidRPr="00897FAF">
          <w:rPr>
            <w:rStyle w:val="4Text"/>
            <w:rFonts w:asciiTheme="minorEastAsia"/>
          </w:rPr>
          <w:t>[9]</w:t>
        </w:r>
        <w:bookmarkEnd w:id="982"/>
      </w:hyperlink>
      <w:r w:rsidRPr="00897FAF">
        <w:rPr>
          <w:rFonts w:asciiTheme="minorEastAsia"/>
        </w:rPr>
        <w:t>甚至連當時經濟拮據的維克托·克倫佩雷爾都在1936年初為自己購置了一輛車。不過很快他就后悔了。他在1936年4月12日寫道，“這車綁住了我的心靈、神經、時間和金錢。開起來不舒服，不時讓人心煩，這些根本不是事兒，”他接著說，“甚至連開進開出的麻煩事兒都可以忍受，真正的問題是這輛車一直在出毛病，從來沒消停過。”</w:t>
      </w:r>
      <w:hyperlink w:anchor="10_10">
        <w:bookmarkStart w:id="983" w:name="_10_10"/>
        <w:r w:rsidRPr="00897FAF">
          <w:rPr>
            <w:rStyle w:val="4Text"/>
            <w:rFonts w:asciiTheme="minorEastAsia"/>
          </w:rPr>
          <w:t>[10]</w:t>
        </w:r>
        <w:bookmarkEnd w:id="983"/>
      </w:hyperlink>
    </w:p>
    <w:p w:rsidR="007F5A01" w:rsidRPr="00897FAF" w:rsidRDefault="007F5A01" w:rsidP="007F5A01">
      <w:pPr>
        <w:ind w:firstLine="480"/>
        <w:rPr>
          <w:rFonts w:asciiTheme="minorEastAsia"/>
        </w:rPr>
      </w:pPr>
      <w:r w:rsidRPr="00897FAF">
        <w:rPr>
          <w:rFonts w:asciiTheme="minorEastAsia"/>
        </w:rPr>
        <w:t>不過，連克倫佩雷爾也不得不承認高速公路的“宏偉壯麗”。1936年10月4日，他開著車在一條高速公路上馳騁，熱情洋溢地記錄下了自己和妻子享受“美好風景”的過程，他甚至“好幾次飆到了80千米</w:t>
      </w:r>
      <w:r w:rsidRPr="00897FAF">
        <w:rPr>
          <w:rFonts w:asciiTheme="minorEastAsia"/>
        </w:rPr>
        <w:lastRenderedPageBreak/>
        <w:t>/時”。</w:t>
      </w:r>
      <w:hyperlink w:anchor="11_10">
        <w:bookmarkStart w:id="984" w:name="_11_10"/>
        <w:r w:rsidRPr="00897FAF">
          <w:rPr>
            <w:rStyle w:val="4Text"/>
            <w:rFonts w:asciiTheme="minorEastAsia"/>
          </w:rPr>
          <w:t>[11]</w:t>
        </w:r>
        <w:bookmarkEnd w:id="984"/>
      </w:hyperlink>
      <w:r w:rsidRPr="00897FAF">
        <w:rPr>
          <w:rFonts w:asciiTheme="minorEastAsia"/>
        </w:rPr>
        <w:t>可是，盡管汽車擁有率上升了，在1939年以前，德國社會的機動車化進展依然緩慢，說它是德國這些年經濟復蘇的動力顯然是夸大其詞了。</w:t>
      </w:r>
      <w:hyperlink w:anchor="12_10">
        <w:bookmarkStart w:id="985" w:name="_12_10"/>
        <w:r w:rsidRPr="00897FAF">
          <w:rPr>
            <w:rStyle w:val="4Text"/>
            <w:rFonts w:asciiTheme="minorEastAsia"/>
          </w:rPr>
          <w:t>[12]</w:t>
        </w:r>
        <w:bookmarkEnd w:id="985"/>
      </w:hyperlink>
      <w:r w:rsidRPr="00897FAF">
        <w:rPr>
          <w:rFonts w:asciiTheme="minorEastAsia"/>
        </w:rPr>
        <w:t>確實，在1938年以前，德國汽車產量的增長速度比其他國家快很多，但汽車擁有率仍然只有1/44，遠低于英法的1/19。</w:t>
      </w:r>
      <w:hyperlink w:anchor="13_10">
        <w:bookmarkStart w:id="986" w:name="_13_10"/>
        <w:r w:rsidRPr="00897FAF">
          <w:rPr>
            <w:rStyle w:val="4Text"/>
            <w:rFonts w:asciiTheme="minorEastAsia"/>
          </w:rPr>
          <w:t>[13]</w:t>
        </w:r>
        <w:bookmarkEnd w:id="986"/>
      </w:hyperlink>
      <w:r w:rsidRPr="00897FAF">
        <w:rPr>
          <w:rFonts w:asciiTheme="minorEastAsia"/>
        </w:rPr>
        <w:t>在德國，鐵路系統依然承擔著主要的客運和貨運功能。鐵路運輸業是德國當時最大的用人產業，在納粹德國時期采取集中化管理，并得到了足夠的資金，使得1932—1938年間電力火車頭的數量提高了50%（不過基數很小），小型轉軌引擎的數量提高了4倍。</w:t>
      </w:r>
      <w:hyperlink w:anchor="14_10">
        <w:bookmarkStart w:id="987" w:name="_14_10"/>
        <w:r w:rsidRPr="00897FAF">
          <w:rPr>
            <w:rStyle w:val="4Text"/>
            <w:rFonts w:asciiTheme="minorEastAsia"/>
          </w:rPr>
          <w:t>[14]</w:t>
        </w:r>
        <w:bookmarkEnd w:id="987"/>
      </w:hyperlink>
      <w:r w:rsidRPr="00897FAF">
        <w:rPr>
          <w:rFonts w:asciiTheme="minorEastAsia"/>
        </w:rPr>
        <w:t>不過，當時鐵路行業總體上遇到了周期性的投資不足。因為嫉妒商業車輛在貨物運輸上的優勢地位，鐵路管理部門成功把商業車輛免稅政策推遲到了1935年1月，但不久之后，商業車輛的增產速度就大大超過了客運車，1934—1935年達到了263%，而客運車則是74%。</w:t>
      </w:r>
      <w:hyperlink w:anchor="15_10">
        <w:bookmarkStart w:id="988" w:name="_15_10"/>
        <w:r w:rsidRPr="00897FAF">
          <w:rPr>
            <w:rStyle w:val="4Text"/>
            <w:rFonts w:asciiTheme="minorEastAsia"/>
          </w:rPr>
          <w:t>[15]</w:t>
        </w:r>
        <w:bookmarkEnd w:id="988"/>
      </w:hyperlink>
    </w:p>
    <w:p w:rsidR="007F5A01" w:rsidRPr="00897FAF" w:rsidRDefault="007F5A01" w:rsidP="007F5A01">
      <w:pPr>
        <w:ind w:firstLine="480"/>
        <w:rPr>
          <w:rFonts w:asciiTheme="minorEastAsia"/>
        </w:rPr>
      </w:pPr>
      <w:r w:rsidRPr="00897FAF">
        <w:rPr>
          <w:rFonts w:asciiTheme="minorEastAsia"/>
        </w:rPr>
        <w:t>即便如此，汽車仍然是希特勒心目中德國高科技未來的重要組成部分，他希望未來的德國人手一輛汽車。20年代，他在蘭茨貝格監獄打發時間時讀到過一篇有關“德國的機動車化”的文章。30年代早期，他設想了一款售價不到1,000馬克以便絕大多數人都消費得起的小型家用汽車，并畫了一些粗略的設計草稿。盡管主流汽車工業界對希特勒的想法表示懷疑，他還是爭取到了跑車工程師費迪南德·波爾舍（Ferdinand Porsche）的合作，1937年末，波爾舍設計出了汽車雛形。在希特勒堅持下，納粹黨的工會組織德意志勞工陣線投資建了一個大工廠來生產這款汽車。希特勒希望新公司最終能夠摧毀美國歐寶（Opel）和福特公司在德國小型車市場上的統治地位。希特勒給這款汽車取名為“人民之車”和“力量來自快樂汽車”，他設想每年至少有100萬輛車走下生產線，并展開廣告宣傳攻勢，鼓勵工人存錢買一輛，口號是“人手一輛車”。</w:t>
      </w:r>
      <w:hyperlink w:anchor="16_10">
        <w:bookmarkStart w:id="989" w:name="_16_11"/>
        <w:r w:rsidRPr="00897FAF">
          <w:rPr>
            <w:rStyle w:val="4Text"/>
            <w:rFonts w:asciiTheme="minorEastAsia"/>
          </w:rPr>
          <w:t>[16]</w:t>
        </w:r>
        <w:bookmarkEnd w:id="989"/>
      </w:hyperlink>
    </w:p>
    <w:p w:rsidR="007F5A01" w:rsidRPr="00897FAF" w:rsidRDefault="007F5A01" w:rsidP="007F5A01">
      <w:pPr>
        <w:ind w:firstLine="480"/>
        <w:rPr>
          <w:rFonts w:asciiTheme="minorEastAsia"/>
        </w:rPr>
      </w:pPr>
      <w:r w:rsidRPr="00897FAF">
        <w:rPr>
          <w:rFonts w:asciiTheme="minorEastAsia"/>
        </w:rPr>
        <w:t>宣傳攻勢取得了很好的效果。1939年4月一個在萊茵蘭—威斯特法倫的社民黨特工報告道：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很多德國人為</w:t>
      </w:r>
      <w:r w:rsidRPr="001140FA">
        <w:rPr>
          <w:rFonts w:asciiTheme="minorEastAsia" w:eastAsiaTheme="minorEastAsia"/>
          <w:sz w:val="21"/>
        </w:rPr>
        <w:t>“</w:t>
      </w:r>
      <w:r w:rsidRPr="001140FA">
        <w:rPr>
          <w:rFonts w:asciiTheme="minorEastAsia" w:eastAsiaTheme="minorEastAsia"/>
          <w:sz w:val="21"/>
        </w:rPr>
        <w:t>人民之車</w:t>
      </w:r>
      <w:r w:rsidRPr="001140FA">
        <w:rPr>
          <w:rFonts w:asciiTheme="minorEastAsia" w:eastAsiaTheme="minorEastAsia"/>
          <w:sz w:val="21"/>
        </w:rPr>
        <w:t>”</w:t>
      </w:r>
      <w:r w:rsidRPr="001140FA">
        <w:rPr>
          <w:rFonts w:asciiTheme="minorEastAsia" w:eastAsiaTheme="minorEastAsia"/>
          <w:sz w:val="21"/>
        </w:rPr>
        <w:t>的出現感到萬分驚喜。德國真的掀起了</w:t>
      </w:r>
      <w:r w:rsidRPr="001140FA">
        <w:rPr>
          <w:rFonts w:asciiTheme="minorEastAsia" w:eastAsiaTheme="minorEastAsia"/>
          <w:sz w:val="21"/>
        </w:rPr>
        <w:t>“</w:t>
      </w:r>
      <w:r w:rsidRPr="001140FA">
        <w:rPr>
          <w:rFonts w:asciiTheme="minorEastAsia" w:eastAsiaTheme="minorEastAsia"/>
          <w:sz w:val="21"/>
        </w:rPr>
        <w:t>力量來自快樂汽車</w:t>
      </w:r>
      <w:r w:rsidRPr="001140FA">
        <w:rPr>
          <w:rFonts w:asciiTheme="minorEastAsia" w:eastAsiaTheme="minorEastAsia"/>
          <w:sz w:val="21"/>
        </w:rPr>
        <w:t>”</w:t>
      </w:r>
      <w:r w:rsidRPr="001140FA">
        <w:rPr>
          <w:rFonts w:asciiTheme="minorEastAsia" w:eastAsiaTheme="minorEastAsia"/>
          <w:sz w:val="21"/>
        </w:rPr>
        <w:t>狂潮。在很長一段時間內，汽車成了德國千家萬戶的主要話題，國內和國際政策等其他問題都被暫時拋到了一邊。美好的未來遮蓋住了德國日常生活中的陰暗面。只要</w:t>
      </w:r>
      <w:r w:rsidRPr="001140FA">
        <w:rPr>
          <w:rFonts w:asciiTheme="minorEastAsia" w:eastAsiaTheme="minorEastAsia"/>
          <w:sz w:val="21"/>
        </w:rPr>
        <w:t>“</w:t>
      </w:r>
      <w:r w:rsidRPr="001140FA">
        <w:rPr>
          <w:rFonts w:asciiTheme="minorEastAsia" w:eastAsiaTheme="minorEastAsia"/>
          <w:sz w:val="21"/>
        </w:rPr>
        <w:t>力量來自快樂汽車</w:t>
      </w:r>
      <w:r w:rsidRPr="001140FA">
        <w:rPr>
          <w:rFonts w:asciiTheme="minorEastAsia" w:eastAsiaTheme="minorEastAsia"/>
          <w:sz w:val="21"/>
        </w:rPr>
        <w:t>”</w:t>
      </w:r>
      <w:r w:rsidRPr="001140FA">
        <w:rPr>
          <w:rFonts w:asciiTheme="minorEastAsia" w:eastAsiaTheme="minorEastAsia"/>
          <w:sz w:val="21"/>
        </w:rPr>
        <w:t>測試模型一出來，人們就會蜂擁而上。承諾</w:t>
      </w:r>
      <w:r w:rsidRPr="001140FA">
        <w:rPr>
          <w:rFonts w:asciiTheme="minorEastAsia" w:eastAsiaTheme="minorEastAsia"/>
          <w:sz w:val="21"/>
        </w:rPr>
        <w:t>“</w:t>
      </w:r>
      <w:r w:rsidRPr="001140FA">
        <w:rPr>
          <w:rFonts w:asciiTheme="minorEastAsia" w:eastAsiaTheme="minorEastAsia"/>
          <w:sz w:val="21"/>
        </w:rPr>
        <w:t>人手一輛車</w:t>
      </w:r>
      <w:r w:rsidRPr="001140FA">
        <w:rPr>
          <w:rFonts w:asciiTheme="minorEastAsia" w:eastAsiaTheme="minorEastAsia"/>
          <w:sz w:val="21"/>
        </w:rPr>
        <w:t>”</w:t>
      </w:r>
      <w:r w:rsidRPr="001140FA">
        <w:rPr>
          <w:rFonts w:asciiTheme="minorEastAsia" w:eastAsiaTheme="minorEastAsia"/>
          <w:sz w:val="21"/>
        </w:rPr>
        <w:t>的政治家，只要人民相信他的承諾，他就會成為人民政治家。就從</w:t>
      </w:r>
      <w:r w:rsidRPr="001140FA">
        <w:rPr>
          <w:rFonts w:asciiTheme="minorEastAsia" w:eastAsiaTheme="minorEastAsia"/>
          <w:sz w:val="21"/>
        </w:rPr>
        <w:t>“</w:t>
      </w:r>
      <w:r w:rsidRPr="001140FA">
        <w:rPr>
          <w:rFonts w:asciiTheme="minorEastAsia" w:eastAsiaTheme="minorEastAsia"/>
          <w:sz w:val="21"/>
        </w:rPr>
        <w:t>力量來自快樂汽車</w:t>
      </w:r>
      <w:r w:rsidRPr="001140FA">
        <w:rPr>
          <w:rFonts w:asciiTheme="minorEastAsia" w:eastAsiaTheme="minorEastAsia"/>
          <w:sz w:val="21"/>
        </w:rPr>
        <w:t>”</w:t>
      </w:r>
      <w:r w:rsidRPr="001140FA">
        <w:rPr>
          <w:rFonts w:asciiTheme="minorEastAsia" w:eastAsiaTheme="minorEastAsia"/>
          <w:sz w:val="21"/>
        </w:rPr>
        <w:t>來看，德國人確實相信希特勒的承諾。</w:t>
      </w:r>
      <w:hyperlink w:anchor="17_10">
        <w:bookmarkStart w:id="990" w:name="_17_11"/>
        <w:r w:rsidRPr="00897FAF">
          <w:rPr>
            <w:rStyle w:val="4Text"/>
            <w:rFonts w:asciiTheme="minorEastAsia" w:eastAsiaTheme="minorEastAsia"/>
          </w:rPr>
          <w:t>[17]</w:t>
        </w:r>
        <w:bookmarkEnd w:id="990"/>
      </w:hyperlink>
    </w:p>
    <w:p w:rsidR="007F5A01" w:rsidRPr="00897FAF" w:rsidRDefault="007F5A01" w:rsidP="007F5A01">
      <w:pPr>
        <w:ind w:firstLine="480"/>
        <w:rPr>
          <w:rFonts w:asciiTheme="minorEastAsia"/>
        </w:rPr>
      </w:pPr>
      <w:r w:rsidRPr="00897FAF">
        <w:rPr>
          <w:rFonts w:asciiTheme="minorEastAsia"/>
        </w:rPr>
        <w:t>1939年2月17日，在柏林的國際機動車展上，希特勒無比自豪地親自展示了一臺參展車，并送了自己的伴侶伊娃·布勞恩（Eva Braun）一輛作為生日禮物。盡管在第三帝國期間從來沒有成品從生產線上下來，這款汽車依然經受住了時間的考驗：它就是后來的大眾汽車，戰后被人們稱為“甲殼蟲”——這個名字便源自希特勒最初的圓形設計。在20世紀下半葉，大眾成了全世界最知名的汽車品牌之一。</w:t>
      </w:r>
      <w:hyperlink w:anchor="18_10">
        <w:bookmarkStart w:id="991" w:name="_18_10"/>
        <w:r w:rsidRPr="00897FAF">
          <w:rPr>
            <w:rStyle w:val="4Text"/>
            <w:rFonts w:asciiTheme="minorEastAsia"/>
          </w:rPr>
          <w:t>[18]</w:t>
        </w:r>
        <w:bookmarkEnd w:id="991"/>
      </w:hyperlink>
    </w:p>
    <w:p w:rsidR="007F5A01" w:rsidRPr="00897FAF" w:rsidRDefault="007F5A01" w:rsidP="007F5A01">
      <w:pPr>
        <w:pStyle w:val="3"/>
        <w:rPr>
          <w:rFonts w:asciiTheme="minorEastAsia"/>
        </w:rPr>
      </w:pPr>
      <w:bookmarkStart w:id="992" w:name="_Toc55745802"/>
      <w:r w:rsidRPr="00897FAF">
        <w:rPr>
          <w:rFonts w:asciiTheme="minorEastAsia"/>
        </w:rPr>
        <w:t>二</w:t>
      </w:r>
      <w:bookmarkEnd w:id="992"/>
    </w:p>
    <w:p w:rsidR="007F5A01" w:rsidRPr="00897FAF" w:rsidRDefault="007F5A01" w:rsidP="007F5A01">
      <w:pPr>
        <w:ind w:firstLine="480"/>
        <w:rPr>
          <w:rFonts w:asciiTheme="minorEastAsia"/>
        </w:rPr>
      </w:pPr>
      <w:r w:rsidRPr="00897FAF">
        <w:rPr>
          <w:rFonts w:asciiTheme="minorEastAsia"/>
        </w:rPr>
        <w:t>建設一個機動車化的社會并不只是為未來描繪一副宏大的技術圖景，它還將在經濟上帶來更多實惠。弗里茨·托特估計，興建高速公路將帶來60萬個就業機會，除了修公路本身，還包括為建設提供各種基建材料的工業生產。1935年6月，僅修建高速公路就吸納了12.5萬人，所以這個計劃確實帶來了就業機會，只是沒有一些人認為的那么多。</w:t>
      </w:r>
      <w:hyperlink w:anchor="19_10">
        <w:bookmarkStart w:id="993" w:name="_19_10"/>
        <w:r w:rsidRPr="00897FAF">
          <w:rPr>
            <w:rStyle w:val="4Text"/>
            <w:rFonts w:asciiTheme="minorEastAsia"/>
          </w:rPr>
          <w:t>[19]</w:t>
        </w:r>
        <w:bookmarkEnd w:id="993"/>
      </w:hyperlink>
      <w:r w:rsidRPr="00897FAF">
        <w:rPr>
          <w:rFonts w:asciiTheme="minorEastAsia"/>
        </w:rPr>
        <w:t>納粹黨在30年代初期的選舉中獲得了巨大成功，主要原因便是它允諾要把德國帶出經濟危機的泥潭。1933年1月，共有600萬人登記失業，超過300萬人未納入統計范圍，其中很多是女性。1929年中期，德國的就業人數為2,000萬；到了1933年1月，這個數字下降到了1,150萬，其中許多人從事的是短期工作，或者被迫接受了工時縮短和工資下降。大規模失業使工人運動失去了罷工這一主要的談判手段，并為納粹當局在1933年頭幾個月摧毀工人運動省去了不少麻煩。不過，1933年1月30日成立的以希特勒為總理的聯合政府宣布，讓德國人不再失業是頭等大事。</w:t>
      </w:r>
      <w:hyperlink w:anchor="20_10">
        <w:bookmarkStart w:id="994" w:name="_20_10"/>
        <w:r w:rsidRPr="00897FAF">
          <w:rPr>
            <w:rStyle w:val="4Text"/>
            <w:rFonts w:asciiTheme="minorEastAsia"/>
          </w:rPr>
          <w:t>[20]</w:t>
        </w:r>
        <w:bookmarkEnd w:id="994"/>
      </w:hyperlink>
      <w:r w:rsidRPr="00897FAF">
        <w:rPr>
          <w:rFonts w:asciiTheme="minorEastAsia"/>
        </w:rPr>
        <w:t>早在1933年2月1日，希特勒在他第一次廣播演講中就說，“向失業全面宣戰，拯救工人于水火”是新政府的首要任務。“四年之內，”他宣布，“失業問題必須最終解決。”</w:t>
      </w:r>
      <w:hyperlink w:anchor="21_10">
        <w:bookmarkStart w:id="995" w:name="_21_10"/>
        <w:r w:rsidRPr="00897FAF">
          <w:rPr>
            <w:rStyle w:val="4Text"/>
            <w:rFonts w:asciiTheme="minorEastAsia"/>
          </w:rPr>
          <w:t>[21]</w:t>
        </w:r>
        <w:bookmarkEnd w:id="995"/>
      </w:hyperlink>
    </w:p>
    <w:p w:rsidR="007F5A01" w:rsidRPr="00897FAF" w:rsidRDefault="007F5A01" w:rsidP="007F5A01">
      <w:pPr>
        <w:ind w:firstLine="480"/>
        <w:rPr>
          <w:rFonts w:asciiTheme="minorEastAsia"/>
        </w:rPr>
      </w:pPr>
      <w:r w:rsidRPr="00897FAF">
        <w:rPr>
          <w:rFonts w:asciiTheme="minorEastAsia"/>
        </w:rPr>
        <w:t>希特勒可以繼承魏瑪政府已經實施的促進就業機會計劃。1931年夏天，德國放棄使用金本位，這使得政府可以通過印鈔刺激經濟復蘇。1932年末，在工會的壓力下，庫爾特·馮·施萊謝爾將軍的短命政</w:t>
      </w:r>
      <w:r w:rsidRPr="00897FAF">
        <w:rPr>
          <w:rFonts w:asciiTheme="minorEastAsia"/>
        </w:rPr>
        <w:lastRenderedPageBreak/>
        <w:t>府基于前任弗朗茨·馮·巴本和海因里希·布呂寧的計劃開始行動。巴本以稅務憑證的形式準備了3億馬克來修路、修房和提高農產品產量，而為了達到這些目標，施萊謝爾直接投了5個億，納粹黨在1933年夏將投資提高到6個億。投資計劃在1933年1月28日才開始產生效果，這讓納粹政權可以將功勞算到自己頭上。其實這個計劃很大程度上是金特·格雷克（Günter Gereke）的主意。格雷克是經濟學家，1932年12月15日成為帝國促進就業委員會負責人，并一直任職到1933年。1933年4月27日，勞工部長弗朗茨·澤爾特（Franz Seldte）宣布，失業人口已經減少了超過50萬。減少的一部分毫無疑問是季節因素造成的：冬季過后就業率會提升。1932年最后幾個月已有跡象的經濟回暖也是一個原因。希特勒的政府在時間上交了好運。</w:t>
      </w:r>
      <w:hyperlink w:anchor="22_10">
        <w:bookmarkStart w:id="996" w:name="_22_10"/>
        <w:r w:rsidRPr="00897FAF">
          <w:rPr>
            <w:rStyle w:val="4Text"/>
            <w:rFonts w:asciiTheme="minorEastAsia"/>
          </w:rPr>
          <w:t>[22]</w:t>
        </w:r>
        <w:bookmarkEnd w:id="996"/>
      </w:hyperlink>
    </w:p>
    <w:p w:rsidR="007F5A01" w:rsidRPr="00897FAF" w:rsidRDefault="007F5A01" w:rsidP="007F5A01">
      <w:pPr>
        <w:ind w:firstLine="480"/>
        <w:rPr>
          <w:rFonts w:asciiTheme="minorEastAsia"/>
        </w:rPr>
      </w:pPr>
      <w:r w:rsidRPr="00897FAF">
        <w:rPr>
          <w:rFonts w:asciiTheme="minorEastAsia"/>
        </w:rPr>
        <w:t>不過，納粹黨在經濟復蘇上并不是完全沒有自己的想法。1920年黨的綱領拿出了一份非常左的經濟改革計劃，包括私人企業的大規模國有化等，以致十年之后當納粹黨真正有機會上臺時，希特勒和黨的領導層不得不極力安撫德國工業家和財團，讓他們確信黨已經長大了，不會再那么幼稚地要去搞國有化了。1930年，黨的主要高層行政官員格雷戈爾·施特拉塞爾設立了一個經濟政策部門，該部門和商業界保持密切聯系，致力于制定未來的增進就業計劃。1932年7月，納粹分子在競選活動中玩了一個把戲，它提出失業者能以參加公共勞動的形式獲得政府信用。勞動包括排空沼澤、開鑿水渠、開墾荒地等。他們宣稱，德國應該自力更生，依靠自己的努力從蕭條的狀況下走出來，不能等待國際貿易復蘇。</w:t>
      </w:r>
      <w:hyperlink w:anchor="23_10">
        <w:bookmarkStart w:id="997" w:name="_23_10"/>
        <w:r w:rsidRPr="00897FAF">
          <w:rPr>
            <w:rStyle w:val="4Text"/>
            <w:rFonts w:asciiTheme="minorEastAsia"/>
          </w:rPr>
          <w:t>[23]</w:t>
        </w:r>
        <w:bookmarkEnd w:id="997"/>
      </w:hyperlink>
    </w:p>
    <w:p w:rsidR="007F5A01" w:rsidRPr="00897FAF" w:rsidRDefault="007F5A01" w:rsidP="007F5A01">
      <w:pPr>
        <w:ind w:firstLine="480"/>
        <w:rPr>
          <w:rFonts w:asciiTheme="minorEastAsia"/>
        </w:rPr>
      </w:pPr>
      <w:r w:rsidRPr="00897FAF">
        <w:rPr>
          <w:rFonts w:asciiTheme="minorEastAsia"/>
        </w:rPr>
        <w:t>澤爾特還有更加雄心勃勃的想法，他想就勞動力密集型建設項目發行債券，這個想法被內閣接受了。1933年6月1日，政府出臺了第一部《降低失業法》（Law on the Reduction of Unemployment），這讓政府給“賴因哈特第一計劃”（First Reinhardt Programme）公共工程籌集的資金又多了10億馬克。弗里茨·賴因哈特（Fritz Reinhardt）是當時德國財政部的國務秘書。1933年9月21日又通過了第二部《降低失業法》，也叫“賴因哈特第二計劃”（Second Reinhardt Programme）。這個計劃通過信貸為私營公司籌了5億馬克，主要用于啟動新的建設工程和雇傭新的勞力。</w:t>
      </w:r>
      <w:hyperlink w:anchor="24_10">
        <w:bookmarkStart w:id="998" w:name="_24_10"/>
        <w:r w:rsidRPr="00897FAF">
          <w:rPr>
            <w:rStyle w:val="4Text"/>
            <w:rFonts w:asciiTheme="minorEastAsia"/>
          </w:rPr>
          <w:t>[24]</w:t>
        </w:r>
        <w:bookmarkEnd w:id="998"/>
      </w:hyperlink>
      <w:r w:rsidRPr="00897FAF">
        <w:rPr>
          <w:rFonts w:asciiTheme="minorEastAsia"/>
        </w:rPr>
        <w:t>據估算，所有這些計劃加在一起，加上一些小的調整，政府為創造工作機會在1933年末投入了超過50億馬克（但到了1936年初已經花了35億馬克），極大擴展了1933年初從施萊謝爾政府接手的促進就業計劃。</w:t>
      </w:r>
      <w:hyperlink w:anchor="25_10">
        <w:bookmarkStart w:id="999" w:name="_25_11"/>
        <w:r w:rsidRPr="00897FAF">
          <w:rPr>
            <w:rStyle w:val="4Text"/>
            <w:rFonts w:asciiTheme="minorEastAsia"/>
          </w:rPr>
          <w:t>[25]</w:t>
        </w:r>
        <w:bookmarkEnd w:id="999"/>
      </w:hyperlink>
      <w:r w:rsidRPr="00897FAF">
        <w:rPr>
          <w:rFonts w:asciiTheme="minorEastAsia"/>
        </w:rPr>
        <w:t>此外，政府完善了對房屋買賣、改造和維修進行補貼的體系，這是巴本政府在1932年9月為刺激建筑業采取的措施。最后，納粹黨還向一些貧瘠地區大量注資，這些地區主要是農業地區。它心里還有一個盤算是，如果戰爭爆發，搬出大城市的產業越多，敵機轟炸對工業生產造成的損失就越小。</w:t>
      </w:r>
      <w:hyperlink w:anchor="26_10">
        <w:bookmarkStart w:id="1000" w:name="_26_10"/>
        <w:r w:rsidRPr="00897FAF">
          <w:rPr>
            <w:rStyle w:val="4Text"/>
            <w:rFonts w:asciiTheme="minorEastAsia"/>
          </w:rPr>
          <w:t>[26]</w:t>
        </w:r>
        <w:bookmarkEnd w:id="1000"/>
      </w:hyperlink>
    </w:p>
    <w:p w:rsidR="007F5A01" w:rsidRPr="00897FAF" w:rsidRDefault="007F5A01" w:rsidP="007F5A01">
      <w:pPr>
        <w:ind w:firstLine="480"/>
        <w:rPr>
          <w:rFonts w:asciiTheme="minorEastAsia"/>
        </w:rPr>
      </w:pPr>
      <w:r w:rsidRPr="00897FAF">
        <w:rPr>
          <w:rFonts w:asciiTheme="minorEastAsia"/>
        </w:rPr>
        <w:t>納粹政權還在快速開展行動，減少勞務市場中的人數。這樣，有就業需求的人減少，失業率就會隨之下降。這方面最值得注意的舉措是婚姻貸款的出臺，這是1933年6月1日《降低失業法》的一部分，后續還有一系列調整。按照規定，只要女方在法律出臺前的兩年內工作了超過六個月時間，準備結婚的年輕人就可以提前申請最多1,000馬克的無息貸款。這項措施的關鍵在于，在結婚時女方必須放棄自己的工作，不能進入勞務市場——除非丈夫失業——一直到完全償還貸款為止。這不是一個短期措施，因為政策規定每月只能歸還貸款額度的1%，這意味著貸款最多要還八年零六個月。而且，貸款幾乎沒有全額發放的，平均額度是600馬克，差不多是一個工人年收入的1/3。不過，后來增加的一個后續措施使這筆貸款變得很有吸引力。1933年6月20日的一項補充法令宣布，貸款夫婦每有一個小孩，貸款就減免1/4。這樣，如果有了4個小孩，貸款就不用還了。當然，符合要求的夫婦必須是雅利安種族的。這項措施和第三帝國很多其他措施一樣，除了發揮其基本功能之外，同時還是種族政策的工具。根據1933年7月26日的一個補充法令，所有的申請者都要進行體檢，以證明自己身體健康。如果申請者有任何遺傳病、不合群、沒有固定住所、酗酒，或是和共產黨一類的抵抗組織有聯系，申請都很有可能被拒。而且，為刺激生產并保證錢用在了正道上，貸款是以票證而非現金的形式發放，只能用以購買家具和家用物品。</w:t>
      </w:r>
      <w:hyperlink w:anchor="27_10">
        <w:bookmarkStart w:id="1001" w:name="_27_10"/>
        <w:r w:rsidRPr="00897FAF">
          <w:rPr>
            <w:rStyle w:val="4Text"/>
            <w:rFonts w:asciiTheme="minorEastAsia"/>
          </w:rPr>
          <w:t>[27]</w:t>
        </w:r>
        <w:bookmarkEnd w:id="1001"/>
      </w:hyperlink>
    </w:p>
    <w:p w:rsidR="007F5A01" w:rsidRPr="00897FAF" w:rsidRDefault="007F5A01" w:rsidP="007F5A01">
      <w:pPr>
        <w:ind w:firstLine="480"/>
        <w:rPr>
          <w:rFonts w:asciiTheme="minorEastAsia"/>
        </w:rPr>
      </w:pPr>
      <w:r w:rsidRPr="00897FAF">
        <w:rPr>
          <w:rFonts w:asciiTheme="minorEastAsia"/>
        </w:rPr>
        <w:t>讓女性離開勞務市場來減少男性失業率，這種方法并不是1933年才有。實際上政府在1924年為維護經濟穩定，以及在1930—1932年為消除危機而實行的財政緊縮政策就部分采取了這種方法。在政府公務員系統中，雙薪家庭中出去工作并賺得薪水來提高家庭收入的已婚婦女被統統解職。她們在私人企業中也受到不小的壓力。</w:t>
      </w:r>
      <w:hyperlink w:anchor="28_10">
        <w:bookmarkStart w:id="1002" w:name="_28_11"/>
        <w:r w:rsidRPr="00897FAF">
          <w:rPr>
            <w:rStyle w:val="4Text"/>
            <w:rFonts w:asciiTheme="minorEastAsia"/>
          </w:rPr>
          <w:t>[28]</w:t>
        </w:r>
        <w:bookmarkEnd w:id="1002"/>
      </w:hyperlink>
      <w:r w:rsidRPr="00897FAF">
        <w:rPr>
          <w:rFonts w:asciiTheme="minorEastAsia"/>
        </w:rPr>
        <w:t>盡管當時德國女性已經擁有選舉權，魏瑪時期的所有政黨都認為女性應該待在家里，和家人在一起。</w:t>
      </w:r>
      <w:hyperlink w:anchor="29_10">
        <w:bookmarkStart w:id="1003" w:name="_29_10"/>
        <w:r w:rsidRPr="00897FAF">
          <w:rPr>
            <w:rStyle w:val="4Text"/>
            <w:rFonts w:asciiTheme="minorEastAsia"/>
          </w:rPr>
          <w:t>[29]</w:t>
        </w:r>
        <w:bookmarkEnd w:id="1003"/>
      </w:hyperlink>
      <w:r w:rsidRPr="00897FAF">
        <w:rPr>
          <w:rFonts w:asciiTheme="minorEastAsia"/>
        </w:rPr>
        <w:t>納粹分子只是人云亦云，但他們聲音更大、更堅定、更無情。與很多其他</w:t>
      </w:r>
      <w:r w:rsidRPr="00897FAF">
        <w:rPr>
          <w:rFonts w:asciiTheme="minorEastAsia"/>
        </w:rPr>
        <w:lastRenderedPageBreak/>
        <w:t>領域相似，在婦女問題上希特勒也起了帶頭作用。1934年9月8日的國家社會主義婦女大會上，希特勒說婦女解放的想法是“猶太知識分子”編出來的，從本質上講是非德意志的。他聲稱，在德國，男人的世界就是國家，而女人的世界是“丈夫、家庭、孩子、房子”。他接著說：</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女人出來干涉男人世界的事情，干涉他們的主要領域，在我們看來這是不對的。兩個世界井水不犯河水才是最自然的。感情和心靈的力量屬于女人的世界，而眼界、強硬、決斷力、行動能力屬于男人的世界。</w:t>
      </w:r>
      <w:hyperlink w:anchor="30_10">
        <w:bookmarkStart w:id="1004" w:name="_30_10"/>
        <w:r w:rsidRPr="00897FAF">
          <w:rPr>
            <w:rStyle w:val="4Text"/>
            <w:rFonts w:asciiTheme="minorEastAsia" w:eastAsiaTheme="minorEastAsia"/>
          </w:rPr>
          <w:t>[30]</w:t>
        </w:r>
        <w:bookmarkEnd w:id="1004"/>
      </w:hyperlink>
    </w:p>
    <w:p w:rsidR="007F5A01" w:rsidRPr="00897FAF" w:rsidRDefault="007F5A01" w:rsidP="007F5A01">
      <w:pPr>
        <w:ind w:firstLine="480"/>
        <w:rPr>
          <w:rFonts w:asciiTheme="minorEastAsia"/>
        </w:rPr>
      </w:pPr>
      <w:r w:rsidRPr="00897FAF">
        <w:rPr>
          <w:rFonts w:asciiTheme="minorEastAsia"/>
        </w:rPr>
        <w:t>其實這話戈培爾在1929年早就用更樸素的方式說過了：“女性的任務就是打扮自己，然后生孩子……雌鳥總是為雄鳥打扮，然后為它孵蛋。相應地，雄性負責覓食、站崗、擊退敵人。”</w:t>
      </w:r>
      <w:hyperlink w:anchor="31_10">
        <w:bookmarkStart w:id="1005" w:name="_31_10"/>
        <w:r w:rsidRPr="00897FAF">
          <w:rPr>
            <w:rStyle w:val="4Text"/>
            <w:rFonts w:asciiTheme="minorEastAsia"/>
          </w:rPr>
          <w:t>[31]</w:t>
        </w:r>
        <w:bookmarkEnd w:id="1005"/>
      </w:hyperlink>
      <w:r w:rsidRPr="00897FAF">
        <w:rPr>
          <w:rFonts w:asciiTheme="minorEastAsia"/>
        </w:rPr>
        <w:t>戈培爾這番話顯示了他對鳥類學的極度無知（他對許多其他事情也都很無知）：有很多鳥類，比如孔雀和天堂鳥，是雄性愛打扮，還有一些鳥類，例如帝企鵝，是雄性孵蛋。也就是戈培爾會強調女性必須打扮得漂亮，希特勒對此從不關心。不過，納粹的觀點很明確，戈培爾借自然界打的比方也很直白：1933年的一本納粹意識形態入門讀物說，“德意志的復興是男人的事情。”女人該待的地方是家里。</w:t>
      </w:r>
      <w:hyperlink w:anchor="32_10">
        <w:bookmarkStart w:id="1006" w:name="_32_10"/>
        <w:r w:rsidRPr="00897FAF">
          <w:rPr>
            <w:rStyle w:val="4Text"/>
            <w:rFonts w:asciiTheme="minorEastAsia"/>
          </w:rPr>
          <w:t>[32]</w:t>
        </w:r>
        <w:bookmarkEnd w:id="1006"/>
      </w:hyperlink>
    </w:p>
    <w:p w:rsidR="007F5A01" w:rsidRPr="00897FAF" w:rsidRDefault="007F5A01" w:rsidP="007F5A01">
      <w:pPr>
        <w:ind w:firstLine="480"/>
        <w:rPr>
          <w:rFonts w:asciiTheme="minorEastAsia"/>
        </w:rPr>
      </w:pPr>
      <w:r w:rsidRPr="00897FAF">
        <w:rPr>
          <w:rFonts w:asciiTheme="minorEastAsia"/>
        </w:rPr>
        <w:t>因此，婚姻貸款計劃和貶低女性在外工作是納粹意識形態的重點，有利于降低失業數據。計劃實施之后，納粹的宣傳人員便稱贊它取得了巨大的成就。計劃完整實施的第一年，即1934年，政府發放了近25萬的貸款，1935年這個數字掉到了15萬，不過1936年又增加到17萬，至此已約有1/3的新婚夫婦接受了國家貸款的幫助。</w:t>
      </w:r>
      <w:hyperlink w:anchor="33_10">
        <w:bookmarkStart w:id="1007" w:name="_33_10"/>
        <w:r w:rsidRPr="00897FAF">
          <w:rPr>
            <w:rStyle w:val="4Text"/>
            <w:rFonts w:asciiTheme="minorEastAsia"/>
          </w:rPr>
          <w:t>[33]</w:t>
        </w:r>
        <w:bookmarkEnd w:id="1007"/>
      </w:hyperlink>
      <w:r w:rsidRPr="00897FAF">
        <w:rPr>
          <w:rFonts w:asciiTheme="minorEastAsia"/>
        </w:rPr>
        <w:t>這些數據確實非常光鮮。不過，相關措施對降低失業起到的效果并沒有像納粹黨自己說的那么好。因為女性總體上并未和男性競爭同樣的工作，所以勞務市場少一個女性并不意味著就有一個工作空出來給男性。雖然兩性在經濟上的不平等于20—30年代逐漸被打破，但是工作中的性別差異仍和19世紀后期一樣。工人中只有不到1/4是女性，她們多從事紡織、裁縫、餐飲工作。家庭用人也都是女性，“家庭助手”是女性比例較高的職業。與此相比，在主要工業部門工作的女性人數很少。因此，婚姻貸款帶來的主要改變只在整體就業數據中體現出來，實際上并沒有為失業的男性創造新的工作機會，因為無論處境多么讓人絕望，那些鋼鐵行業和建筑行業中的失業者都絕對不會去搞家政清潔和織毛衣。此外，婚姻貸款必須被放在1932年下半年和之后的經濟提速這段經濟復蘇的大背景下來看待。大蕭條過程中，以前沒有登記的女性在父兄丟掉工作后也去登記了，而當男人們重新找到工作以后（主要選擇在對重整軍備至關重要的重工業領域），這些女性就辭去了她們的工作，她們可不想同時挑兩副擔子，既要照顧家里和小孩，還得在外工作掙錢。由于經濟危機，許多人都推遲了結婚和生孩子的時間。貸款政策出臺的第一年有很多人申請，這說明推遲結婚和生孩子的夫妻為數不少。所以，他們申請貸款很大程度上是自主決定，和政府的刺激政策無關。</w:t>
      </w:r>
      <w:hyperlink w:anchor="34_10">
        <w:bookmarkStart w:id="1008" w:name="_34_10"/>
        <w:r w:rsidRPr="00897FAF">
          <w:rPr>
            <w:rStyle w:val="4Text"/>
            <w:rFonts w:asciiTheme="minorEastAsia"/>
          </w:rPr>
          <w:t>[34]</w:t>
        </w:r>
        <w:bookmarkEnd w:id="1008"/>
      </w:hyperlink>
    </w:p>
    <w:p w:rsidR="007F5A01" w:rsidRPr="00897FAF" w:rsidRDefault="007F5A01" w:rsidP="007F5A01">
      <w:pPr>
        <w:ind w:firstLine="480"/>
        <w:rPr>
          <w:rFonts w:asciiTheme="minorEastAsia"/>
        </w:rPr>
      </w:pPr>
      <w:r w:rsidRPr="00897FAF">
        <w:rPr>
          <w:rFonts w:asciiTheme="minorEastAsia"/>
        </w:rPr>
        <w:t>然而，不久之后納粹分子就開始大肆宣稱，在他們采取措施之后，20年代末以來一直困擾德國經濟和德國社會的大規模失業問題已被瞬間解決。1934年官方統計數據表明，失業率比兩年前降低了一半還多；1935年失業人口近220萬，而1937年已經跌進100萬以內。希特勒說要四年之內解決失業問題，現在看起來他好像勝利完成了任務。許多人聽信了納粹宣傳機器吹噓國家已經“戰勝失業”的謊話。從1933年5月開始，納粹黨借此贏得了許多心存懷疑的人的支持，還讓第三帝國的支持者們陷入新一輪狂喜之中。人們相信希特勒真的在重振德國經濟，這是納粹政權在建立之初便獲得廣泛支持的主要原因之一。</w:t>
      </w:r>
      <w:hyperlink w:anchor="35_10">
        <w:bookmarkStart w:id="1009" w:name="_35_10"/>
        <w:r w:rsidRPr="00897FAF">
          <w:rPr>
            <w:rStyle w:val="4Text"/>
            <w:rFonts w:asciiTheme="minorEastAsia"/>
          </w:rPr>
          <w:t>[35]</w:t>
        </w:r>
        <w:bookmarkEnd w:id="1009"/>
      </w:hyperlink>
      <w:r w:rsidRPr="00897FAF">
        <w:rPr>
          <w:rFonts w:asciiTheme="minorEastAsia"/>
        </w:rPr>
        <w:t>那么，這個一些人所謂戰勝了失業的“希特勒的經濟奇跡”是否符合一種凱恩斯主義的經濟復蘇模式（大膽的赤字支出政策，巨額的投資增長，以及從大蕭條的深淵中恢復過來，總體擺脫貧困和提升生活水平）？它是否為毀于二戰的德國打下了50年代西德經濟奇跡的基礎？</w:t>
      </w:r>
      <w:hyperlink w:anchor="36_10">
        <w:bookmarkStart w:id="1010" w:name="_36_10"/>
        <w:r w:rsidRPr="00897FAF">
          <w:rPr>
            <w:rStyle w:val="4Text"/>
            <w:rFonts w:asciiTheme="minorEastAsia"/>
          </w:rPr>
          <w:t>[36]</w:t>
        </w:r>
        <w:bookmarkEnd w:id="1010"/>
      </w:hyperlink>
    </w:p>
    <w:p w:rsidR="007F5A01" w:rsidRPr="00897FAF" w:rsidRDefault="007F5A01" w:rsidP="007F5A01">
      <w:pPr>
        <w:ind w:firstLine="480"/>
        <w:rPr>
          <w:rFonts w:asciiTheme="minorEastAsia"/>
        </w:rPr>
      </w:pPr>
      <w:r w:rsidRPr="00897FAF">
        <w:rPr>
          <w:rFonts w:asciiTheme="minorEastAsia"/>
        </w:rPr>
        <w:t>在某種程度上，世界范圍的經濟復蘇那時已經開始，盡管速度很慢。在德國，經濟復蘇是基于快速增長的商業投資信心，這是因為從表面上看第三帝國的政治局勢比之前的魏瑪共和國相比更穩定，而且它鎮壓了工人運動，給了用人公司更大的運作空間。而且，1929—1931年的失業問題被一戰前的嬰兒潮加重了，在大蕭條期間，這批長大的嬰兒正好離開校園涌入了勞動力市場。不過，情況在1932年之后發生了變化，一戰時期出生人口很少，而1932年正是戰時嬰兒成年的時間。據現有統計數字的趨勢顯示，1914—1918年出生人口大約少了200萬，而戰爭年代孩子的死亡率受到食物短缺因素的嚴重影響，比平時高了約40%。所以，1932年后勞動力市場形勢因為總體工作需求下降而得到了改善。</w:t>
      </w:r>
      <w:hyperlink w:anchor="37_10">
        <w:bookmarkStart w:id="1011" w:name="_37_10"/>
        <w:r w:rsidRPr="00897FAF">
          <w:rPr>
            <w:rStyle w:val="4Text"/>
            <w:rFonts w:asciiTheme="minorEastAsia"/>
          </w:rPr>
          <w:t>[37]</w:t>
        </w:r>
        <w:bookmarkEnd w:id="1011"/>
      </w:hyperlink>
    </w:p>
    <w:p w:rsidR="007F5A01" w:rsidRPr="00897FAF" w:rsidRDefault="007F5A01" w:rsidP="007F5A01">
      <w:pPr>
        <w:ind w:firstLine="480"/>
        <w:rPr>
          <w:rFonts w:asciiTheme="minorEastAsia"/>
        </w:rPr>
      </w:pPr>
      <w:r w:rsidRPr="00897FAF">
        <w:rPr>
          <w:rFonts w:asciiTheme="minorEastAsia"/>
        </w:rPr>
        <w:t>之所以說納粹黨上臺時極度走運，不僅是因為當時經濟已經開始復蘇，更是因為納粹百般吹噓的</w:t>
      </w:r>
      <w:r w:rsidRPr="00897FAF">
        <w:rPr>
          <w:rFonts w:asciiTheme="minorEastAsia"/>
        </w:rPr>
        <w:lastRenderedPageBreak/>
        <w:t>經濟復蘇政策只不過讓德國的經濟狀況恢復到了大蕭條之前的水平。比如在住房方面，1936年德國新建和改裝住房310,490所，數量看起來十分可觀，但這和1929年遭人嫌棄的魏瑪共和國的317,682所比起來還是略顯不足。德國政府在1928年提供了10億馬克的補貼進行住房建設，而1934年這筆錢完全被砍掉了，轉而被集中到了住房維修上。還有，建筑行業增加的從業人員大多從事大型掘土項目，但許多都是被強迫的，而且這些工作都是大型土方作業，和住房沒有半點關系。</w:t>
      </w:r>
      <w:hyperlink w:anchor="38_10">
        <w:bookmarkStart w:id="1012" w:name="_38_10"/>
        <w:r w:rsidRPr="00897FAF">
          <w:rPr>
            <w:rStyle w:val="4Text"/>
            <w:rFonts w:asciiTheme="minorEastAsia"/>
          </w:rPr>
          <w:t>[38]</w:t>
        </w:r>
        <w:bookmarkEnd w:id="1012"/>
      </w:hyperlink>
      <w:r w:rsidRPr="00897FAF">
        <w:rPr>
          <w:rFonts w:asciiTheme="minorEastAsia"/>
        </w:rPr>
        <w:t>納粹政權一直熱衷于統計數據造假。不只是參加勞役的人，以前沒有登記過的家庭和基本沒有酬勞的農場工作者（多為女性）也被算作就業人員。但是，這些人都不能算勞動力市場中的積極從業者，他們根本沒有穩定的工資來養活自己，更不用說自己的家庭了。這些隱性失業人口加起來約有250萬左右，這樣一看，盡管納粹統計說當時德國失業人口剛超過200萬，但真實數據應該是接近400萬。</w:t>
      </w:r>
      <w:hyperlink w:anchor="39_10">
        <w:bookmarkStart w:id="1013" w:name="_39_10"/>
        <w:r w:rsidRPr="00897FAF">
          <w:rPr>
            <w:rStyle w:val="4Text"/>
            <w:rFonts w:asciiTheme="minorEastAsia"/>
          </w:rPr>
          <w:t>[39]</w:t>
        </w:r>
        <w:bookmarkEnd w:id="1013"/>
      </w:hyperlink>
      <w:r w:rsidRPr="00897FAF">
        <w:rPr>
          <w:rFonts w:asciiTheme="minorEastAsia"/>
        </w:rPr>
        <w:t>1935年1月，當時的一位觀察者就認為德國仍然有超過400萬的失業人口。</w:t>
      </w:r>
      <w:hyperlink w:anchor="40_10">
        <w:bookmarkStart w:id="1014" w:name="_40_10"/>
        <w:r w:rsidRPr="00897FAF">
          <w:rPr>
            <w:rStyle w:val="4Text"/>
            <w:rFonts w:asciiTheme="minorEastAsia"/>
          </w:rPr>
          <w:t>[40]</w:t>
        </w:r>
        <w:bookmarkEnd w:id="1014"/>
      </w:hyperlink>
      <w:r w:rsidRPr="00897FAF">
        <w:rPr>
          <w:rFonts w:asciiTheme="minorEastAsia"/>
        </w:rPr>
        <w:t>納粹德國還對統計數據動了一些不易察覺的手腳，比如臨時工被算作了永久雇工。1933年1月到1934年12月之間，人數超過50萬的城市里依靠福利救濟的長期失業人數下降了60%，從紙面上看這是個了不起的成就。不過，這僅僅是因為“福利救濟失業人員”這項統計的對象發生了變化。以前是統計在福利部門登記拿補貼的人，現在是統計在勞務介紹所找工作的人。舉個例子，1934年3月末，漢堡的勞務介紹所記錄共有5.4萬拿福利的失業者，而福利部門則記錄有近6萬人失業。</w:t>
      </w:r>
      <w:hyperlink w:anchor="41_9">
        <w:bookmarkStart w:id="1015" w:name="_41_10"/>
        <w:r w:rsidRPr="00897FAF">
          <w:rPr>
            <w:rStyle w:val="4Text"/>
            <w:rFonts w:asciiTheme="minorEastAsia"/>
          </w:rPr>
          <w:t>[41]</w:t>
        </w:r>
        <w:bookmarkEnd w:id="1015"/>
      </w:hyperlink>
    </w:p>
    <w:p w:rsidR="007F5A01" w:rsidRPr="00897FAF" w:rsidRDefault="007F5A01" w:rsidP="007F5A01">
      <w:pPr>
        <w:ind w:firstLine="480"/>
        <w:rPr>
          <w:rFonts w:asciiTheme="minorEastAsia"/>
        </w:rPr>
      </w:pPr>
      <w:r w:rsidRPr="00897FAF">
        <w:rPr>
          <w:rFonts w:asciiTheme="minorEastAsia"/>
        </w:rPr>
        <w:t>除此之外，一些貿易和行業分支縮減了工時以雇傭更多的工人，但是有工作的人工資便因此下降了。勞務介紹所只能提供短期工作，穩定工作仍然很少。很多年輕男女被迫加入志愿勞役或者參加農業勞動，但是農民們一般很討厭這些沒有經驗的年輕人，認為他們的到來只是意味著又多了幾張要吃飯的嘴。任何拒絕參加的人會被取消福利、強制勞動甚至關進監獄。有些地區所有18歲到25歲的失業青年都被集中起來，有人告訴他們有兩個選擇，要么去田里勞動，要么立馬失去所有福利。但這種工作的工資實在太低了，很多情況下甚至比福利收入還低。干這種活的工人仍然需要福利收入來維持工資抵不了的額外開銷。</w:t>
      </w:r>
      <w:hyperlink w:anchor="42_9">
        <w:bookmarkStart w:id="1016" w:name="_42_10"/>
        <w:r w:rsidRPr="00897FAF">
          <w:rPr>
            <w:rStyle w:val="4Text"/>
            <w:rFonts w:asciiTheme="minorEastAsia"/>
          </w:rPr>
          <w:t>[42]</w:t>
        </w:r>
        <w:bookmarkEnd w:id="1016"/>
      </w:hyperlink>
      <w:r w:rsidRPr="00897FAF">
        <w:rPr>
          <w:rFonts w:asciiTheme="minorEastAsia"/>
        </w:rPr>
        <w:t>即使是在地位很高的高速公路計劃中，工作條件也非常糟糕，食物配給跟不上，工作時間還很長。工人們經常抗議，有一次甚至還燒了工人營房。許多人其實是被征召進去的，有理發師、白領工人、旅行推銷員，這些人完全不適合重體力勞動。施工現場事故頻發，相同的事故不斷發生。一個建筑工地爆發了700名工人的抗議活動，其中2/3的工人在幾個月內被逮捕；那些最起勁的抱怨者都被送進達豪進行“再教育”，以此殺一儆百。</w:t>
      </w:r>
      <w:hyperlink w:anchor="43_9">
        <w:bookmarkStart w:id="1017" w:name="_43_10"/>
        <w:r w:rsidRPr="00897FAF">
          <w:rPr>
            <w:rStyle w:val="4Text"/>
            <w:rFonts w:asciiTheme="minorEastAsia"/>
          </w:rPr>
          <w:t>[43]</w:t>
        </w:r>
        <w:bookmarkEnd w:id="1017"/>
      </w:hyperlink>
      <w:r w:rsidRPr="00897FAF">
        <w:rPr>
          <w:rFonts w:asciiTheme="minorEastAsia"/>
        </w:rPr>
        <w:t>這些舉措和嚴格控制勞工以及廢除工會等措施壓低了工人的實際工資。</w:t>
      </w:r>
      <w:hyperlink w:anchor="44_9">
        <w:bookmarkStart w:id="1018" w:name="_44_10"/>
        <w:r w:rsidRPr="00897FAF">
          <w:rPr>
            <w:rStyle w:val="4Text"/>
            <w:rFonts w:asciiTheme="minorEastAsia"/>
          </w:rPr>
          <w:t>[44]</w:t>
        </w:r>
        <w:bookmarkEnd w:id="1018"/>
      </w:hyperlink>
    </w:p>
    <w:p w:rsidR="007F5A01" w:rsidRPr="00897FAF" w:rsidRDefault="007F5A01" w:rsidP="007F5A01">
      <w:pPr>
        <w:ind w:firstLine="480"/>
        <w:rPr>
          <w:rFonts w:asciiTheme="minorEastAsia"/>
        </w:rPr>
      </w:pPr>
      <w:r w:rsidRPr="00897FAF">
        <w:rPr>
          <w:rFonts w:asciiTheme="minorEastAsia"/>
        </w:rPr>
        <w:t>所謂志愿勞役，其實不是納粹黨的發明，在納粹奪權之前便已經存在了，1932年已有28.5萬人參加。1935年，這個數字增長到42.2萬，但其中許多人都是城市居民，卻被派去做一些短期農業勞動，比如幫忙秋收，但這是農民反正都會干的一類活兒。所以，盡管這類計劃的確是降低了官方統計數據中的失業人數，但卻沒能提升德國消費者的購買力。一些有經驗的觀察家指出，所謂經濟復蘇并沒有影響到消費商品，1935年5月的消費品產量依然比七年前低了15%。1933年到1934年零售貿易量降低了，因為工資一直沒漲，食物和衣服的價格卻都漲了。凱恩斯的經典經濟學理論意在創造工作機會來刺激經濟復蘇，而巴本政府至少在理論上采用了凱恩斯的理論。這一理論以國家貸款和就業計劃提高工人收入，刺激消費需求，進而促進生產，增加就業，直至整個經濟復蘇并形成可持續的良性循環。但是希特勒上臺兩年半后，仍沒有跡象表明會發生這些事。</w:t>
      </w:r>
      <w:hyperlink w:anchor="45_9">
        <w:bookmarkStart w:id="1019" w:name="_45_10"/>
        <w:r w:rsidRPr="00897FAF">
          <w:rPr>
            <w:rStyle w:val="4Text"/>
            <w:rFonts w:asciiTheme="minorEastAsia"/>
          </w:rPr>
          <w:t>[45]</w:t>
        </w:r>
        <w:bookmarkEnd w:id="1019"/>
      </w:hyperlink>
    </w:p>
    <w:p w:rsidR="007F5A01" w:rsidRPr="00897FAF" w:rsidRDefault="007F5A01" w:rsidP="007F5A01">
      <w:pPr>
        <w:pStyle w:val="3"/>
        <w:rPr>
          <w:rFonts w:asciiTheme="minorEastAsia"/>
        </w:rPr>
      </w:pPr>
      <w:bookmarkStart w:id="1020" w:name="_Toc55745803"/>
      <w:r w:rsidRPr="00897FAF">
        <w:rPr>
          <w:rFonts w:asciiTheme="minorEastAsia"/>
        </w:rPr>
        <w:t>三</w:t>
      </w:r>
      <w:bookmarkEnd w:id="1020"/>
    </w:p>
    <w:p w:rsidR="007F5A01" w:rsidRPr="00897FAF" w:rsidRDefault="007F5A01" w:rsidP="007F5A01">
      <w:pPr>
        <w:ind w:firstLine="480"/>
        <w:rPr>
          <w:rFonts w:asciiTheme="minorEastAsia"/>
        </w:rPr>
      </w:pPr>
      <w:r w:rsidRPr="00897FAF">
        <w:rPr>
          <w:rFonts w:asciiTheme="minorEastAsia"/>
        </w:rPr>
        <w:t>實際上，納粹政權的增加就業計劃和一般意義上的經濟復蘇計劃有很多不同。希特勒1933年2月8日向政府部長們解釋了計劃的真正目的：</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德國在接下來的五年時間內必須致力于重整軍備。每一個公共財政支持的就業計劃，其必要性都必須按其是否支持了德國重整軍備來判斷。在任何決策中這個原則都必須優先考慮</w:t>
      </w:r>
      <w:r w:rsidRPr="001140FA">
        <w:rPr>
          <w:rFonts w:asciiTheme="minorEastAsia" w:eastAsiaTheme="minorEastAsia"/>
          <w:sz w:val="21"/>
        </w:rPr>
        <w:t>……</w:t>
      </w:r>
      <w:r w:rsidRPr="001140FA">
        <w:rPr>
          <w:rFonts w:asciiTheme="minorEastAsia" w:eastAsiaTheme="minorEastAsia"/>
          <w:sz w:val="21"/>
        </w:rPr>
        <w:t>德國的國際地位將由德國的軍事地位決定，而經濟地位也將由軍事地位決定。</w:t>
      </w:r>
      <w:hyperlink w:anchor="46_9">
        <w:bookmarkStart w:id="1021" w:name="_46_10"/>
        <w:r w:rsidRPr="00897FAF">
          <w:rPr>
            <w:rStyle w:val="4Text"/>
            <w:rFonts w:asciiTheme="minorEastAsia" w:eastAsiaTheme="minorEastAsia"/>
          </w:rPr>
          <w:t>[46]</w:t>
        </w:r>
        <w:bookmarkEnd w:id="1021"/>
      </w:hyperlink>
    </w:p>
    <w:p w:rsidR="007F5A01" w:rsidRPr="00897FAF" w:rsidRDefault="007F5A01" w:rsidP="007F5A01">
      <w:pPr>
        <w:ind w:firstLine="480"/>
        <w:rPr>
          <w:rFonts w:asciiTheme="minorEastAsia"/>
        </w:rPr>
      </w:pPr>
      <w:r w:rsidRPr="00897FAF">
        <w:rPr>
          <w:rFonts w:asciiTheme="minorEastAsia"/>
        </w:rPr>
        <w:lastRenderedPageBreak/>
        <w:t>希特勒還說，修建高速公路也是戰略決策。</w:t>
      </w:r>
      <w:hyperlink w:anchor="47_9">
        <w:bookmarkStart w:id="1022" w:name="_47_10"/>
        <w:r w:rsidRPr="00897FAF">
          <w:rPr>
            <w:rStyle w:val="4Text"/>
            <w:rFonts w:asciiTheme="minorEastAsia"/>
          </w:rPr>
          <w:t>[47]</w:t>
        </w:r>
        <w:bookmarkEnd w:id="1022"/>
      </w:hyperlink>
      <w:r w:rsidRPr="00897FAF">
        <w:rPr>
          <w:rFonts w:asciiTheme="minorEastAsia"/>
        </w:rPr>
        <w:t>1933年5月29日，希特勒在向德國工業家們展示高速公路修建計劃時，甚至提議公路上方應該用鋼筋混凝土封閉起來，這樣當坦克和運兵車開上前線時就可以避免敵人對高速公路展開的攻擊。可是最后他們修建的高速公路線路和所有可能的戰爭前線都離得很遠，同時路面太薄，承載不了坦克和一些重型軍事裝備。閃閃發光的路面很容易被敵機定位，不得不在戰爭期間涂上顏色進行偽裝。雖然高速公路在意識形態、美學、宣傳方面作用巨大，但希特勒以及公路的建筑師弗里茨·托特的建設計劃主要考慮的還是戰略需求。</w:t>
      </w:r>
      <w:hyperlink w:anchor="48_9">
        <w:bookmarkStart w:id="1023" w:name="_48_10"/>
        <w:r w:rsidRPr="00897FAF">
          <w:rPr>
            <w:rStyle w:val="4Text"/>
            <w:rFonts w:asciiTheme="minorEastAsia"/>
          </w:rPr>
          <w:t>[48]</w:t>
        </w:r>
        <w:bookmarkEnd w:id="1023"/>
      </w:hyperlink>
      <w:r w:rsidRPr="00897FAF">
        <w:rPr>
          <w:rFonts w:asciiTheme="minorEastAsia"/>
        </w:rPr>
        <w:t>希特勒要求人們注意引擎工業對德國未來軍事地位的重要意義。他相信引擎將帶來關鍵影響（即使不是直接影響）。“汽車和飛機都以引擎工業為基礎，”他說，“比如，如果沒有柴油機在汽車工業中的發展，就不可能為其在航空上的應用打下必需的基礎。”</w:t>
      </w:r>
      <w:hyperlink w:anchor="49_9">
        <w:bookmarkStart w:id="1024" w:name="_49_10"/>
        <w:r w:rsidRPr="00897FAF">
          <w:rPr>
            <w:rStyle w:val="4Text"/>
            <w:rFonts w:asciiTheme="minorEastAsia"/>
          </w:rPr>
          <w:t>[49]</w:t>
        </w:r>
        <w:bookmarkEnd w:id="1024"/>
      </w:hyperlink>
      <w:r w:rsidRPr="00897FAF">
        <w:rPr>
          <w:rFonts w:asciiTheme="minorEastAsia"/>
        </w:rPr>
        <w:t>一家有汽車生產設備的工廠可以迅速轉向軍事生產，且生產汽車引擎獲得的利潤能夠用來支持發展飛機引擎。</w:t>
      </w:r>
      <w:hyperlink w:anchor="50_9">
        <w:bookmarkStart w:id="1025" w:name="_50_10"/>
        <w:r w:rsidRPr="00897FAF">
          <w:rPr>
            <w:rStyle w:val="4Text"/>
            <w:rFonts w:asciiTheme="minorEastAsia"/>
          </w:rPr>
          <w:t>[50]</w:t>
        </w:r>
        <w:bookmarkEnd w:id="1025"/>
      </w:hyperlink>
    </w:p>
    <w:p w:rsidR="007F5A01" w:rsidRPr="00897FAF" w:rsidRDefault="007F5A01" w:rsidP="007F5A01">
      <w:pPr>
        <w:ind w:firstLine="480"/>
        <w:rPr>
          <w:rFonts w:asciiTheme="minorEastAsia"/>
        </w:rPr>
      </w:pPr>
      <w:r w:rsidRPr="00897FAF">
        <w:rPr>
          <w:rFonts w:asciiTheme="minorEastAsia"/>
        </w:rPr>
        <w:t>但是，德國的機動車化不過是納粹黨的又一個幻想。從30年代中期開始，各類資源都轉向了軍事生產，汽車制造業的發展受到限制，汽車生產速度放緩，到1938年已經跟不上需求。工人們在大量的廣告宣傳效應下每周存錢買一輛“力量來自快樂汽車”，最終不過是加班加點為重整軍備作了財政貢獻而已。1939年末，27萬人以這樣的方式一共借給國家1.1億馬克。最后，至少有34萬人向這個計劃投了錢，可是沒有一個人獲得過汽車。1939年9月汽車廠都已經轉向軍備生產了。</w:t>
      </w:r>
      <w:hyperlink w:anchor="51_9">
        <w:bookmarkStart w:id="1026" w:name="_51_10"/>
        <w:r w:rsidRPr="00897FAF">
          <w:rPr>
            <w:rStyle w:val="4Text"/>
            <w:rFonts w:asciiTheme="minorEastAsia"/>
          </w:rPr>
          <w:t>[51]</w:t>
        </w:r>
        <w:bookmarkEnd w:id="1026"/>
      </w:hyperlink>
      <w:r w:rsidRPr="00897FAF">
        <w:rPr>
          <w:rFonts w:asciiTheme="minorEastAsia"/>
        </w:rPr>
        <w:t>軍方認為汽車制造業規模擴大是以后軍隊能夠快速移動的關鍵性前提條件。而在更廣泛的層面上，鋼鐵和工程等基礎產業將優先于消費品產業，因為鋼鐵和工程是重整軍備的基礎。讓德國人特別是德國男性重新工作，能夠讓他們強健起來，從好吃懶做的失業人員變成潛在的戰士，所以更重要的是規訓他們，而不是給他們高工資。在希特勒看來，年輕人能夠“自愿”（真實情況當然是不自愿）服勞役，掙低于福利標準的工資，這一點非常重要，因為他們將在那里學會如何在以后的戰爭中忍饑挨餓。</w:t>
      </w:r>
      <w:hyperlink w:anchor="52_9">
        <w:bookmarkStart w:id="1027" w:name="_52_10"/>
        <w:r w:rsidRPr="00897FAF">
          <w:rPr>
            <w:rStyle w:val="4Text"/>
            <w:rFonts w:asciiTheme="minorEastAsia"/>
          </w:rPr>
          <w:t>[52]</w:t>
        </w:r>
        <w:bookmarkEnd w:id="1027"/>
      </w:hyperlink>
    </w:p>
    <w:p w:rsidR="007F5A01" w:rsidRPr="00897FAF" w:rsidRDefault="007F5A01" w:rsidP="007F5A01">
      <w:pPr>
        <w:ind w:firstLine="480"/>
        <w:rPr>
          <w:rFonts w:asciiTheme="minorEastAsia"/>
        </w:rPr>
      </w:pPr>
      <w:r w:rsidRPr="00897FAF">
        <w:rPr>
          <w:rFonts w:asciiTheme="minorEastAsia"/>
        </w:rPr>
        <w:t>更直接的是，希特勒想要重啟被1919年和平協議限制德國軍事力量發展的條款禁止的德國武器生產。1934年2月28日，希特勒向軍方、沖鋒隊和黨衛隊的領導人物講話時說，必須在八年時間里為德國東部的“居民創造生存空間”，因為那時候經濟復蘇的勢頭將會消失。不過由于“西方列強不會讓我們這么干……因此如有必要我們必須先后閃擊西方和東方”。所以，重整軍備必須在1942年完成。</w:t>
      </w:r>
      <w:hyperlink w:anchor="53_9">
        <w:bookmarkStart w:id="1028" w:name="_53_10"/>
        <w:r w:rsidRPr="00897FAF">
          <w:rPr>
            <w:rStyle w:val="4Text"/>
            <w:rFonts w:asciiTheme="minorEastAsia"/>
          </w:rPr>
          <w:t>[53]</w:t>
        </w:r>
        <w:bookmarkEnd w:id="1028"/>
      </w:hyperlink>
      <w:r w:rsidRPr="00897FAF">
        <w:rPr>
          <w:rFonts w:asciiTheme="minorEastAsia"/>
        </w:rPr>
        <w:t>還有很長的路要走。1933年的德國基本沒有空軍，沒有軍艦，沒有坦克，甚至多數最基本的軍事裝備都沒有。陸軍這時候只有不到10萬人。1933年2月，希特勒以促進就業為幌子重啟了一個重整軍備計劃。該計劃是施萊謝爾計劃的修訂版。希特勒在2月9日說，“所謂就業計劃只是為了掩飾他們是在為國防事業工作。接下來一段時間我們必須對此嚴格保密。”</w:t>
      </w:r>
      <w:hyperlink w:anchor="54_9">
        <w:bookmarkStart w:id="1029" w:name="_54_10"/>
        <w:r w:rsidRPr="00897FAF">
          <w:rPr>
            <w:rStyle w:val="4Text"/>
            <w:rFonts w:asciiTheme="minorEastAsia"/>
          </w:rPr>
          <w:t>[54]</w:t>
        </w:r>
        <w:bookmarkEnd w:id="1029"/>
      </w:hyperlink>
      <w:r w:rsidRPr="00897FAF">
        <w:rPr>
          <w:rFonts w:asciiTheme="minorEastAsia"/>
        </w:rPr>
        <w:t>根據軍方1932年的計劃，為支持第一階段的擴張，陸軍自己從施萊謝爾計劃中索取了5,000萬馬克，而空軍委員會只要了略超過4,300萬。這些錢對希特勒來說還是太少了，他認為重整軍備需要10億級別的投資，越快完成越好，如果列強在德國有能力抵抗外敵（如波蘭）入侵之前發現了它的重整軍備計劃，只有加快重整軍備的步伐才能讓德國渡過難關。最后陸軍說服了希特勒，說重整軍備的第一階段做不到更多了。于是希特勒下令把用于經濟復蘇的資源讓給陸軍，1933年4月他更是讓陸軍自己控制重整軍備的預算。</w:t>
      </w:r>
      <w:hyperlink w:anchor="55_9">
        <w:bookmarkStart w:id="1030" w:name="_55_10"/>
        <w:r w:rsidRPr="00897FAF">
          <w:rPr>
            <w:rStyle w:val="4Text"/>
            <w:rFonts w:asciiTheme="minorEastAsia"/>
          </w:rPr>
          <w:t>[55]</w:t>
        </w:r>
        <w:bookmarkEnd w:id="1030"/>
      </w:hyperlink>
    </w:p>
    <w:p w:rsidR="007F5A01" w:rsidRPr="00897FAF" w:rsidRDefault="007F5A01" w:rsidP="007F5A01">
      <w:pPr>
        <w:ind w:firstLine="480"/>
        <w:rPr>
          <w:rFonts w:asciiTheme="minorEastAsia"/>
        </w:rPr>
      </w:pPr>
      <w:r w:rsidRPr="00897FAF">
        <w:rPr>
          <w:rFonts w:asciiTheme="minorEastAsia"/>
        </w:rPr>
        <w:t>陸軍一共控制了2,800個企業，它們受到軍令節制；1934年，它們生產了德國一半的鋼鐵、工程以及汽車。經濟大蕭條，這些產業的產能嚴重過剩，所以一開始陸軍只是在消耗過剩產能，沒有要求追加投資。1932年，德國工業的投資水平比1928年要低17%。但之后增長就開始了，1933年比1928年高21%，1934年是40%，而1935年是63%。同時，建設德國空軍的準備也開始了。1934年3月的一個生產計劃顯示，空軍到1939年要造出1.7萬架飛機，許多計劃被偽裝為生產客機，而一旦時機成熟，客機就可以改作轟炸機。令人難以置信的是，其中58%被列為“訓練機”。到了1935年，已經有7.2萬人就職于飛機制造業，和1933年初的4,000人形成鮮明對比。同樣地，1933年7月克虜伯公司開始大規模制造所謂“拖拉機”，這個遮遮掩掩的名字其實指的是坦克。1934年，聯合汽車公司（Auto Union Company）建立了一個軍用汽車生產部門，它用了一個模糊的名字作掩飾：中央辦公室。1933年11月，海軍訂購了價值4,100萬的軍事裝備，以及價值7,000萬的戰艦。柏林的博爾西希公司（Borsig）和漢諾威的波鴻協會（Bochumer Association ）等大公司也開始制造步槍和大炮。這些生產活動立刻帶動了就業。1933年1月，毛瑟步槍廠的工人數量從800漲到了1,300；1933年的頭四個月，制造榴彈炮和</w:t>
      </w:r>
      <w:r w:rsidRPr="00897FAF">
        <w:rPr>
          <w:rFonts w:asciiTheme="minorEastAsia"/>
        </w:rPr>
        <w:lastRenderedPageBreak/>
        <w:t>機槍的萊茵金屬公司（Rheinmetall）添了500名新丁。全德國的數百家公司都在一邊軍事化一邊招人。這些狂熱舉動不可避免地對工業造成了廣泛影響，為了滿足軍方對武器或和武器相關的快速增長的需求，鋼鐵、工程、煤礦公司加快生產，招了更多的勞動力。到了1934年末，政府注意到失業人數比起其上臺時已經下降了一半還多，便叫停了一些創造崗位的政策。從那時開始，它已經不再需要這些政策來吸收德國剩余的失業人口了。</w:t>
      </w:r>
      <w:hyperlink w:anchor="56_9">
        <w:bookmarkStart w:id="1031" w:name="_56_10"/>
        <w:r w:rsidRPr="00897FAF">
          <w:rPr>
            <w:rStyle w:val="4Text"/>
            <w:rFonts w:asciiTheme="minorEastAsia"/>
          </w:rPr>
          <w:t>[56]</w:t>
        </w:r>
        <w:bookmarkEnd w:id="1031"/>
      </w:hyperlink>
    </w:p>
    <w:p w:rsidR="007F5A01" w:rsidRPr="001140FA" w:rsidRDefault="007F5A01" w:rsidP="007F5A01">
      <w:pPr>
        <w:pStyle w:val="Para10"/>
        <w:rPr>
          <w:rFonts w:asciiTheme="minorEastAsia" w:eastAsiaTheme="minorEastAsia"/>
          <w:sz w:val="21"/>
        </w:rPr>
      </w:pPr>
      <w:bookmarkStart w:id="1032" w:name="b0010_1"/>
      <w:bookmarkEnd w:id="1032"/>
      <w:r w:rsidRPr="001140FA">
        <w:rPr>
          <w:rFonts w:asciiTheme="minorEastAsia" w:eastAsiaTheme="minorEastAsia"/>
          <w:noProof/>
          <w:sz w:val="21"/>
          <w:lang w:val="en-US" w:eastAsia="zh-CN" w:bidi="ar-SA"/>
        </w:rPr>
        <w:drawing>
          <wp:inline distT="0" distB="0" distL="0" distR="0" wp14:anchorId="2965EA3C" wp14:editId="45D7B8E4">
            <wp:extent cx="5943600" cy="3568700"/>
            <wp:effectExtent l="0" t="0" r="0" b="0"/>
            <wp:docPr id="66" name="00110.jpeg" descr="03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0.jpeg" descr="0364-01"/>
                    <pic:cNvPicPr/>
                  </pic:nvPicPr>
                  <pic:blipFill>
                    <a:blip r:embed="rId20"/>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地圖10　失業率的下降（1930</w:t>
      </w:r>
      <w:r w:rsidRPr="00897FAF">
        <w:rPr>
          <w:rFonts w:asciiTheme="minorEastAsia" w:eastAsiaTheme="minorEastAsia"/>
        </w:rPr>
        <w:t>—</w:t>
      </w:r>
      <w:r w:rsidRPr="00897FAF">
        <w:rPr>
          <w:rFonts w:asciiTheme="minorEastAsia" w:eastAsiaTheme="minorEastAsia"/>
        </w:rPr>
        <w:t>1938年）</w:t>
      </w:r>
    </w:p>
    <w:p w:rsidR="007F5A01" w:rsidRPr="00897FAF" w:rsidRDefault="007F5A01" w:rsidP="007F5A01">
      <w:pPr>
        <w:ind w:firstLine="480"/>
        <w:rPr>
          <w:rFonts w:asciiTheme="minorEastAsia"/>
        </w:rPr>
      </w:pPr>
      <w:r w:rsidRPr="00897FAF">
        <w:rPr>
          <w:rFonts w:asciiTheme="minorEastAsia"/>
        </w:rPr>
        <w:t>1935年5月，納粹使出了減少失業人口的最后一招：強制服役。1933年10月，希特勒曾問過英國大使，英國是否會同意德國將陸軍規模擴大2倍，即30萬人。不久，陸軍開始基于1932年12月11日達成的一個國際協定進行征兵（該協定意在取代《凡爾賽和約》中的裁軍條款，并在一個新的國際安全體系中賦予德國平等權利）。大規模征兵發生在1934年，以新成立的德國空軍招募了數千人開始，最終于10月1日將陸軍人數擴大到24萬。但這還不夠。1933年2月3日，希特勒允諾陸軍重啟征兵制度。3月15日，希特勒以法軍延長服役年限為借口，正式通知帝國國防委員會——這個決定使很多軍官都非常吃驚——從現在起，所有德國人只要身體健康、不是猶太人、已滿18歲且已經服完了六個月的勞役，都必須在軍隊服役一年。1936年8月，服役期延長到兩年。1936年6月12日，據總參謀部估計，如果將預備役和非戰斗人員算進來，陸軍總人數已經略超79.3萬。二戰前夕，德國活躍的陸軍軍事力量已經達到近75萬人，還有超過100萬的預備役。1935年春，德國政府正式宣布空軍的存在，那時候總計有2.8萬名軍官和人員在空軍服役。到了1939年8月，這個數字增長到38.3萬。</w:t>
      </w:r>
      <w:hyperlink w:anchor="57_9">
        <w:bookmarkStart w:id="1033" w:name="_57_10"/>
        <w:r w:rsidRPr="00897FAF">
          <w:rPr>
            <w:rStyle w:val="4Text"/>
            <w:rFonts w:asciiTheme="minorEastAsia"/>
          </w:rPr>
          <w:t>[57]</w:t>
        </w:r>
        <w:bookmarkEnd w:id="1033"/>
      </w:hyperlink>
      <w:r w:rsidRPr="00897FAF">
        <w:rPr>
          <w:rFonts w:asciiTheme="minorEastAsia"/>
        </w:rPr>
        <w:t>海軍的重整最開始以1932年11月的計劃為藍本，進度相對緩慢，之后同樣疾速展開。1933年只有1.7萬海軍軍官和水兵服役，而1939年戰爭開始時這個數字增長到近7.9萬人。</w:t>
      </w:r>
      <w:hyperlink w:anchor="58_9">
        <w:bookmarkStart w:id="1034" w:name="_58_10"/>
        <w:r w:rsidRPr="00897FAF">
          <w:rPr>
            <w:rStyle w:val="4Text"/>
            <w:rFonts w:asciiTheme="minorEastAsia"/>
          </w:rPr>
          <w:t>[58]</w:t>
        </w:r>
        <w:bookmarkEnd w:id="1034"/>
      </w:hyperlink>
      <w:r w:rsidRPr="00897FAF">
        <w:rPr>
          <w:rFonts w:asciiTheme="minorEastAsia"/>
        </w:rPr>
        <w:t>總體上，軍隊的人數增長吸收掉了剩余的年輕失業人口。1936年后，希特勒和納粹其他領導人就再也不提什么“戰勝失業”了，絕大部分德國人民都認為他們已經勝利了。</w:t>
      </w:r>
      <w:hyperlink w:anchor="59_9">
        <w:bookmarkStart w:id="1035" w:name="_59_10"/>
        <w:r w:rsidRPr="00897FAF">
          <w:rPr>
            <w:rStyle w:val="4Text"/>
            <w:rFonts w:asciiTheme="minorEastAsia"/>
          </w:rPr>
          <w:t>[59]</w:t>
        </w:r>
        <w:bookmarkEnd w:id="1035"/>
      </w:hyperlink>
    </w:p>
    <w:p w:rsidR="007F5A01" w:rsidRPr="00897FAF" w:rsidRDefault="007F5A01" w:rsidP="007F5A01">
      <w:pPr>
        <w:pStyle w:val="3"/>
        <w:rPr>
          <w:rFonts w:asciiTheme="minorEastAsia"/>
        </w:rPr>
      </w:pPr>
      <w:bookmarkStart w:id="1036" w:name="_Toc55745804"/>
      <w:r w:rsidRPr="00897FAF">
        <w:rPr>
          <w:rFonts w:asciiTheme="minorEastAsia"/>
        </w:rPr>
        <w:lastRenderedPageBreak/>
        <w:t>四</w:t>
      </w:r>
      <w:bookmarkEnd w:id="1036"/>
    </w:p>
    <w:p w:rsidR="007F5A01" w:rsidRPr="00897FAF" w:rsidRDefault="007F5A01" w:rsidP="007F5A01">
      <w:pPr>
        <w:ind w:firstLine="480"/>
        <w:rPr>
          <w:rFonts w:asciiTheme="minorEastAsia"/>
        </w:rPr>
      </w:pPr>
      <w:r w:rsidRPr="00897FAF">
        <w:rPr>
          <w:rFonts w:asciiTheme="minorEastAsia"/>
        </w:rPr>
        <w:t>希特勒1933年1月就任德國總理之時，德國政府正處于一場財政危機之中。當時，德國歷史上最嚴重的經濟危機已經持續了三年多，迫使希特勒的前任大幅削減了政府開支。銀行破產、商店倒閉、大規模失業使德國國內生產總值猛降，政府稅收急劇下滑。這種狀況可不是一朝一夕就能改變的。比如，1938年政府開支占了全國收入的35%。政府稅收為177億馬克，但當年政府實際開銷達300億馬克，是稅收的近兩倍。那么德國是從哪里弄到錢進行重整軍備并創造工作機會的呢？其秘密在于“創新型借貸生產”。對傳統經濟決策者來說，這項政策是個禁忌，因為它很容易導致通脹風險。當時，沒人愿意再看到1923年發生過的不可控的高通脹。帝國銀行行長漢斯·路德（Hans Luther）并不看好政府在財政赤字中重整軍備。路德是傳統經濟政策的支持者，有從政經驗，曾經擔任過德國總理。他希望維持受國際支持的帝國銀行的政治中立地位，因此當1933年1月30日褐衫軍銀行大樓前升起卐字旗時，路德曾當面向希特勒抗議。這讓納粹分子覺得路德和他們不是一路人。1933年3月中旬，希特勒用亞爾馬·沙赫特（Hjalmar Schacht）換掉了路德，而沙赫特就是那個曾在1923年末遏制通脹的金融魔術師。</w:t>
      </w:r>
      <w:hyperlink w:anchor="60_9">
        <w:bookmarkStart w:id="1037" w:name="_60_10"/>
        <w:r w:rsidRPr="00897FAF">
          <w:rPr>
            <w:rStyle w:val="4Text"/>
            <w:rFonts w:asciiTheme="minorEastAsia"/>
          </w:rPr>
          <w:t>[60]</w:t>
        </w:r>
        <w:bookmarkEnd w:id="1037"/>
      </w:hyperlink>
    </w:p>
    <w:p w:rsidR="007F5A01" w:rsidRPr="00897FAF" w:rsidRDefault="007F5A01" w:rsidP="007F5A01">
      <w:pPr>
        <w:ind w:firstLine="480"/>
        <w:rPr>
          <w:rFonts w:asciiTheme="minorEastAsia"/>
        </w:rPr>
      </w:pPr>
      <w:r w:rsidRPr="00897FAF">
        <w:rPr>
          <w:rFonts w:asciiTheme="minorEastAsia"/>
        </w:rPr>
        <w:t>沙赫特是第三帝國領導層中的異類。在正式場合下，其他部長都身穿軍裝，腳踏長筒靴，而沙赫特則是一身西服：高白衣領、襯衣領帶、黑色大衣、圓頂禮帽。他身材瘦削，不顯山不露水，戴著無框眼鏡，令他顯得內斂而學究，和政府其他領導人野性十足的做派很不協調。他的出身和那一批人也完全不同。1877年，沙赫特出生在一個并不顯赫的家庭，他的施洗名是霍勒斯·格里利·亞爾馬·沙赫特。他的父親在美國待了七年，非常崇拜《紐約先驅論壇報》（</w:t>
      </w:r>
      <w:r w:rsidRPr="00897FAF">
        <w:rPr>
          <w:rStyle w:val="0Text"/>
          <w:rFonts w:asciiTheme="minorEastAsia"/>
        </w:rPr>
        <w:t>New York Herald Tribune</w:t>
      </w:r>
      <w:r w:rsidRPr="00897FAF">
        <w:rPr>
          <w:rFonts w:asciiTheme="minorEastAsia"/>
        </w:rPr>
        <w:t>）的創始人，也就是“到西部去，年輕人”這句口號的發明者霍勒斯·格里利（Horace Greeley），因而也給沙赫特取名“霍勒斯”，而他在德國廣為人知的名字，即沙赫特，是來自漢堡和石勒蘇益格—荷爾斯泰因的母親家族的名字。他曾在漢堡的一所知名中學學習，后來去慕尼黑大學跟盧約·布倫塔諾（Lujo Brentano）學習了政治經濟學，隨后成為一名見習記者，獲得了實際工作經驗，接著又去巴黎學習了法語，并寫了一篇關于英國經濟的博士論文。因此，沙赫特的背景豐富多樣，對其他國家了解很深。威廉二世時期，他和當時的知名經濟學家和經濟評論家如漢斯·德爾布呂克（Hans Delbrück）和古斯塔夫·施莫勒（Gustav Schmoller）等做了同事。慢慢地，他的政治立場偏向了民族自由黨（National Liberal Party）。他曾經為貿易協定組織撰文，這讓他和德意志銀行的創始人格奧爾格·馮·西門子（Georg von Siemens）建立了聯系。通過這層關系，沙赫特進入了真實的財政世界，他在銀行界爬得很快。在1914—1918年的戰爭中，沙赫特曾參與戰時經濟管理，但他絕不是一個右翼民族主義者。實際上如果他的話可信，1938年他還因為第一任妻子是納粹主義的激進支持者而和她離婚。在魏瑪時期，沙赫特的選擇是社會民主黨。</w:t>
      </w:r>
      <w:hyperlink w:anchor="61_9">
        <w:bookmarkStart w:id="1038" w:name="_61_10"/>
        <w:r w:rsidRPr="00897FAF">
          <w:rPr>
            <w:rStyle w:val="4Text"/>
            <w:rFonts w:asciiTheme="minorEastAsia"/>
          </w:rPr>
          <w:t>[61]</w:t>
        </w:r>
        <w:bookmarkEnd w:id="1038"/>
      </w:hyperlink>
    </w:p>
    <w:p w:rsidR="007F5A01" w:rsidRPr="00897FAF" w:rsidRDefault="007F5A01" w:rsidP="007F5A01">
      <w:pPr>
        <w:ind w:firstLine="480"/>
        <w:rPr>
          <w:rFonts w:asciiTheme="minorEastAsia"/>
        </w:rPr>
      </w:pPr>
      <w:r w:rsidRPr="00897FAF">
        <w:rPr>
          <w:rFonts w:asciiTheme="minorEastAsia"/>
        </w:rPr>
        <w:t>1923年末，沙赫特被財政部長漢斯·路德任命為國家貨幣委員會委員，開始嶄露頭角。這次升遷極有可能是因為路德看中了沙赫特在金融圈中的豐富人脈，因為前幾年沙赫特連續當了好幾個大銀行的主管。他在遏制惡性通貨膨脹中扮演了關鍵角色，因此升任帝國銀行行長，接替1923年11月20日突然去世的前任行長。期間，他鞏固了自己金融魔術師的地位：他成功維持了地租的穩定，在德國極右翼的一致反對下重啟了“楊格計劃”（Young Plan）的談判，解決德國賠款問題。不過，由于政府在1930年初重新就計劃的部分進行了談判，而沙赫特對此持有異議，于是他選擇辭職，暫時退出了財政界。這顯示出他在政治上開始轉向極右民族主義。此時，他已經退出了社民黨，還沒有加入任何黨派。1931年初，在赫爾曼·戈林的介紹下，他在一場晚宴上結識了希特勒。納粹領袖對他的印象非常好。而沙赫特和當時許多知名人物一樣，認為只要希特勒愿意接受更保守也更有經驗的人——比如沙赫特自己——的意見，他的激進主義可以慢慢得到馴化。</w:t>
      </w:r>
      <w:hyperlink w:anchor="62_9">
        <w:bookmarkStart w:id="1039" w:name="_62_10"/>
        <w:r w:rsidRPr="00897FAF">
          <w:rPr>
            <w:rStyle w:val="4Text"/>
            <w:rFonts w:asciiTheme="minorEastAsia"/>
          </w:rPr>
          <w:t>[62]</w:t>
        </w:r>
        <w:bookmarkEnd w:id="1039"/>
      </w:hyperlink>
    </w:p>
    <w:p w:rsidR="007F5A01" w:rsidRPr="00897FAF" w:rsidRDefault="007F5A01" w:rsidP="007F5A01">
      <w:pPr>
        <w:ind w:firstLine="480"/>
        <w:rPr>
          <w:rFonts w:asciiTheme="minorEastAsia"/>
        </w:rPr>
      </w:pPr>
      <w:r w:rsidRPr="00897FAF">
        <w:rPr>
          <w:rFonts w:asciiTheme="minorEastAsia"/>
        </w:rPr>
        <w:t>在希特勒看來，沙赫特是管理財政的最佳人選。他需要沙赫特為自己的重整軍備計劃籌集資金，確保政府開支的快速增長不會引來任何麻煩。沙赫特甚至都用不著入黨。他后來聲稱自己在納粹政權中任職是為了防止更糟糕的事情發生，但實際上他當時的政治立場和希特勒很像。他也許不是一個煽動暴力的急先鋒，但絕對全心全意支持納粹政權的首要目標，即以最快速度重新武裝德國。1933年5月末，他提出了一個天才的赤字計劃。當時，四家大公司以100萬馬克的資本一起創建了冶金研究中心</w:t>
      </w:r>
      <w:r w:rsidRPr="00897FAF">
        <w:rPr>
          <w:rFonts w:asciiTheme="minorEastAsia"/>
        </w:rPr>
        <w:lastRenderedPageBreak/>
        <w:t>（Metallurgical Research Institute）。這個研究中心獲得授權發行“冶金券”（Mefo bill），該券由德國政府擔保，由帝國銀行負責折價購買。而銀行購買的方法就是印鈔。1934—1936年間，德軍購買的一半軍火都是用冶金券支付。由于國有銀行通過印鈔來消化這些冶金券，到1938年3月末，鈔票流通量已經增長了60億，政府共花去了120億馬克的冶金券。沙赫特當時非常擔心這些措施會引發通貨膨脹，于是1937年他停止發行冶金券，之后改用稅務憑據和無利率的財政券。同時，帝國負債總量暴漲，幾近失控。不過希特勒和他的經濟管家們都認為這沒什么大不了的，在他們看來赤字財政只是個短期手段，這些債務在不久的將來會以德國領土擴張的形式得到填補。除了加緊重整軍備之外，希特勒還忙于采取其他措施，既保證重整軍備有足夠的資金支持，又保證能夠帶來最大的經濟效益。</w:t>
      </w:r>
      <w:hyperlink w:anchor="63_9">
        <w:bookmarkStart w:id="1040" w:name="_63_10"/>
        <w:r w:rsidRPr="00897FAF">
          <w:rPr>
            <w:rStyle w:val="4Text"/>
            <w:rFonts w:asciiTheme="minorEastAsia"/>
          </w:rPr>
          <w:t>[63]</w:t>
        </w:r>
        <w:bookmarkEnd w:id="1040"/>
      </w:hyperlink>
    </w:p>
    <w:p w:rsidR="007F5A01" w:rsidRPr="00897FAF" w:rsidRDefault="007F5A01" w:rsidP="007F5A01">
      <w:pPr>
        <w:ind w:firstLine="480"/>
        <w:rPr>
          <w:rFonts w:asciiTheme="minorEastAsia"/>
        </w:rPr>
      </w:pPr>
      <w:r w:rsidRPr="00897FAF">
        <w:rPr>
          <w:rFonts w:asciiTheme="minorEastAsia"/>
        </w:rPr>
        <w:t>起初，希特勒希望德國能夠實現經濟上的自給自足。為了即將到來的戰爭，德國必須停止依賴國外進口物品。一戰期間，希特勒目睹了協約國對德國進行經濟封鎖造成的后果：人民營養不良，怨氣沖天；武器生產由于原料缺乏陷入停滯。他不想這些再發生了。“Autarky”，納粹主義所謂“自給自足”的代名詞，從20年代早期開始就作為納粹主義設想的經濟前景成了許多經濟討論的重點，在希特勒的政治自傳《我的奮斗》中也占據了不小的篇幅。這個詞還和納粹政策之中的另一基本理念緊密相連，那就是在東歐拓展“生存空間”。希特勒相信東歐將成為德國城市人口的糧倉。所以從一開始，納粹經濟政策就傾向于退出國際貿易市場，把目光轉向一些特定國家，比如東南歐諸國，那些國家有朝一日會成為納粹帝國的一部分。1933年2月初，希特勒告訴軍隊高層，鑒于目前世界經濟疲軟，想增加出口完全是沒有意義的；要保障德國經濟安全且使其長期保持復蘇態勢就必須去東歐開拓“生存空間”，而現在要不惜一切代價為此做好準備工作。</w:t>
      </w:r>
      <w:hyperlink w:anchor="64_9">
        <w:bookmarkStart w:id="1041" w:name="_64_10"/>
        <w:r w:rsidRPr="00897FAF">
          <w:rPr>
            <w:rStyle w:val="4Text"/>
            <w:rFonts w:asciiTheme="minorEastAsia"/>
          </w:rPr>
          <w:t>[64]</w:t>
        </w:r>
        <w:bookmarkEnd w:id="1041"/>
      </w:hyperlink>
    </w:p>
    <w:p w:rsidR="007F5A01" w:rsidRPr="00897FAF" w:rsidRDefault="007F5A01" w:rsidP="007F5A01">
      <w:pPr>
        <w:ind w:firstLine="480"/>
        <w:rPr>
          <w:rFonts w:asciiTheme="minorEastAsia"/>
        </w:rPr>
      </w:pPr>
      <w:r w:rsidRPr="00897FAF">
        <w:rPr>
          <w:rFonts w:asciiTheme="minorEastAsia"/>
        </w:rPr>
        <w:t>在德國國內，第三帝國通過1933年9月13日成立的帝國糧食總會（Reich Food Estate）保證食物供應，以求實現自給自足的目標。總會的負責人是“血與土”意識形態的鼓吹者里夏德·瓦爾特·達雷，達雷那時還有德國農民領導人的頭銜。糧食總會是一個典型的納粹組織，等級分明，每一等級都按領袖原則進行管理，每一個地區都有相應的農民領導人當頭兒。不過就其農業政策而言，納粹分子只是實現了農業政治說客一直在鼓吹的一個理念，那就是把農業生產者、批發商、零售商和消費者整合起來，這樣就可以消除相互之間的剝削，然后使每個參與者都能夠公平分享所得。比如在漁業，漁夫、魚肉加工者、批發商、經銷商、零售商被組織進一個協會，由柏林統一進行管理。其他農業從業者（比如果農和谷農）也經歷了相似的整合。這些組織還有農業進口管理機關撐腰，后者可以保護某些農產品的國內生產商。如果有人違反這些組織的規定，輕則被巨額罰款，重則被送進監獄。這樣一來，國內的食物生產和食物供應就都被完全控制起來，食物價格被固定，數量和配額也都取決于生產者的利益。在某些方面，原本作為一家獨立團體的帝國糧食總會在達雷眼里不僅是農民追求經濟利益的工具，還能讓新德國的農民各安其位。糧食總會同時還是對意大利法西斯工團主義國家機構的模仿，意在讓社會中一個領域的所有人和它的經濟攥成拳頭，至少在理論上以相互合作取代相互敵對，創造一種共同體的精神，消除現實和潛在的沖突。</w:t>
      </w:r>
      <w:hyperlink w:anchor="65_9">
        <w:bookmarkStart w:id="1042" w:name="_65_10"/>
        <w:r w:rsidRPr="00897FAF">
          <w:rPr>
            <w:rStyle w:val="4Text"/>
            <w:rFonts w:asciiTheme="minorEastAsia"/>
          </w:rPr>
          <w:t>[65]</w:t>
        </w:r>
        <w:bookmarkEnd w:id="1042"/>
      </w:hyperlink>
    </w:p>
    <w:p w:rsidR="007F5A01" w:rsidRPr="00897FAF" w:rsidRDefault="007F5A01" w:rsidP="007F5A01">
      <w:pPr>
        <w:ind w:firstLine="480"/>
        <w:rPr>
          <w:rFonts w:asciiTheme="minorEastAsia"/>
        </w:rPr>
      </w:pPr>
      <w:r w:rsidRPr="00897FAF">
        <w:rPr>
          <w:rFonts w:asciiTheme="minorEastAsia"/>
        </w:rPr>
        <w:t>但帝國糧食總會出現了很多問題。</w:t>
      </w:r>
      <w:hyperlink w:anchor="66_9">
        <w:bookmarkStart w:id="1043" w:name="_66_10"/>
        <w:r w:rsidRPr="00897FAF">
          <w:rPr>
            <w:rStyle w:val="4Text"/>
            <w:rFonts w:asciiTheme="minorEastAsia"/>
          </w:rPr>
          <w:t>[66]</w:t>
        </w:r>
        <w:bookmarkEnd w:id="1043"/>
      </w:hyperlink>
      <w:r w:rsidRPr="00897FAF">
        <w:rPr>
          <w:rFonts w:asciiTheme="minorEastAsia"/>
        </w:rPr>
        <w:t>在達雷信奉的意識形態里，德國的未來應該是一個健康祥和的農民共同體。但是很快達雷的愿望就被更為迫切的自給自足和重整軍備擠到一邊。為了與總的經濟政策保持一致，帝國糧食總會必須壓低物價，限制進口（包括動物飼料）和消費配給。價格控制擠壓了農民的利潤，使他們很難和故意壓低工人工資的大公司競爭。農業勞動力的缺口日益擴大，這一缺口原本要由農業機械補上（前提是農民買得起），但鋼鐵短缺和軍事工業優先的政策卻阻礙了農機的制造。1934年9月，沙赫特發起了一場“生產戰役”，以求德國在食品供應上自給自足，而為了達成這個目標，糧食總會只能選擇配合。最后很難說這場戰役取得了成功，靠補貼建成的大型谷物倉庫和筒倉等設施倒確實有些效果，不過這些成果都被征用農地造成的損失抵消了，大量農地被征用去修高速、蓋機場、建營地、搞軍事訓練。同時，大量農業人口被征召入城從事軍事工業生產。從1933年到1938年，軍隊強行征地，致使140個村子被拆散，225個農業聚居地消失或遷走。在和平年月的最后兩年，建設西墻（West Wall，又名齊格菲防線［Siegfried Line］）的計劃使5,600個農場拋荒，總面積達13萬公頃。谷物產量總體上甚至還沒達到1913年的水平。相較需求來說，豬肉和水果的國內產量有10%—30%的缺口，家禽和蛋類是30%，脂肪、奶油、人造黃油達50%，豆制品是60%，植物油更是超過90%。</w:t>
      </w:r>
      <w:hyperlink w:anchor="67_9">
        <w:bookmarkStart w:id="1044" w:name="_67_10"/>
        <w:r w:rsidRPr="00897FAF">
          <w:rPr>
            <w:rStyle w:val="4Text"/>
            <w:rFonts w:asciiTheme="minorEastAsia"/>
          </w:rPr>
          <w:t>[67]</w:t>
        </w:r>
        <w:bookmarkEnd w:id="1044"/>
      </w:hyperlink>
      <w:r w:rsidRPr="00897FAF">
        <w:rPr>
          <w:rFonts w:asciiTheme="minorEastAsia"/>
        </w:rPr>
        <w:t>很多領域的生產</w:t>
      </w:r>
      <w:r w:rsidRPr="00897FAF">
        <w:rPr>
          <w:rFonts w:asciiTheme="minorEastAsia"/>
        </w:rPr>
        <w:lastRenderedPageBreak/>
        <w:t>從消費品轉向軍工，非軍事物品進口也受到限制，致使1936年秋天爆發消費品短缺，產品供求差異懸殊。物價因此開始上漲。1934年末，德國成立價格委員會，由保守派政治家、萊比錫市長卡爾·格德勒領導。他建議放緩重整軍備減速，卻被直接回絕，他的委員會成了一場宣傳作秀。為防20年代早期那可怕的通脹再次降臨，政府于1936年10月26日開始強制凍結價格。1937年1月1日，政府開始對奶油、人造黃油和動植物油進行限量供應。于是消費者和生產者一樣受到了政府的約束。</w:t>
      </w:r>
      <w:hyperlink w:anchor="68_9">
        <w:bookmarkStart w:id="1045" w:name="_68_10"/>
        <w:r w:rsidRPr="00897FAF">
          <w:rPr>
            <w:rStyle w:val="4Text"/>
            <w:rFonts w:asciiTheme="minorEastAsia"/>
          </w:rPr>
          <w:t>[68]</w:t>
        </w:r>
        <w:bookmarkEnd w:id="1045"/>
      </w:hyperlink>
    </w:p>
    <w:p w:rsidR="007F5A01" w:rsidRPr="00897FAF" w:rsidRDefault="007F5A01" w:rsidP="007F5A01">
      <w:pPr>
        <w:ind w:firstLine="480"/>
        <w:rPr>
          <w:rFonts w:asciiTheme="minorEastAsia"/>
        </w:rPr>
      </w:pPr>
      <w:r w:rsidRPr="00897FAF">
        <w:rPr>
          <w:rFonts w:asciiTheme="minorEastAsia"/>
        </w:rPr>
        <w:t>由于達雷同時也是農業部長，他必須適應這些措施。每當政府和糧食總會發生利益沖突時，讓步的總是糧食總會。而到了1936年，德國離實現自給自足的目標明顯還非常遙遠。糧食總會夾在黨和政府之間，既不隸屬于黨，也不屬于政府，當二者以自身利益為先時，糧食總會毫無辦法。于是達雷的光環開始迅速褪去。他的副手赫伯特·巴克（Herbert Backe）勸說戈林和希姆萊，稱達雷只是個意識形態狂熱分子，喜歡做夢，如果要實現食物生產自給自足的目標只有他（巴克）這樣的專家才能辦到。達雷又因為在農業勞動力的利益和羅伯特·萊伊發生了沖突，進一步威脅了糧食總會在鄉村社會的地位。萊伊是黨的組織部長，能夠收回糧食總會的一些組織職能，比如教育和訓練，最終將達雷的組織并入勞工陣線。為防止自己的權勢日益衰微，達雷實際上已屈服于自給自足的要求。例如，他在1936年6月26日通過一項新法，準許政府強制兼并農場，建立更大、更有效率的生產單位。達雷還被迫停止照顧組織成員的社會和文化福利，將其交給納粹黨及其各類組織負責。他的計劃在農民之中不受歡迎，決定了他的命運。</w:t>
      </w:r>
      <w:hyperlink w:anchor="69_9">
        <w:bookmarkStart w:id="1046" w:name="_69_10"/>
        <w:r w:rsidRPr="00897FAF">
          <w:rPr>
            <w:rStyle w:val="4Text"/>
            <w:rFonts w:asciiTheme="minorEastAsia"/>
          </w:rPr>
          <w:t>[69]</w:t>
        </w:r>
        <w:bookmarkEnd w:id="1046"/>
      </w:hyperlink>
    </w:p>
    <w:p w:rsidR="007F5A01" w:rsidRPr="00897FAF" w:rsidRDefault="007F5A01" w:rsidP="007F5A01">
      <w:pPr>
        <w:ind w:firstLine="480"/>
        <w:rPr>
          <w:rFonts w:asciiTheme="minorEastAsia"/>
        </w:rPr>
      </w:pPr>
      <w:r w:rsidRPr="00897FAF">
        <w:rPr>
          <w:rFonts w:asciiTheme="minorEastAsia"/>
        </w:rPr>
        <w:t>戈林和巴克投入了大量精力來增強德國國內食品的供應能力，他們給農民提供小額貸款購買農機，給化肥打折，提高谷物和蛋類價格以刺激生產，在某些情況下要求農民種植為紡織業提供亞麻或植物油等原材料的經濟作物，等等。戈林和巴克還試圖解決農業勞動力短缺的問題。納粹當權伊始，成千上萬的年輕人被派去田里參加勞動，緩解農業勞動力的長期不足。但是很多人或者太年輕，或者體力不濟，或者對農村一無所知，派不上什么用場。甚至連集中營囚犯都被捆去墾荒。這可不是達雷創立帝國限制繼承農場和糧食總會時設想的情景。到戰爭爆發前夕，他的最初設想已經全部灰飛煙滅了。</w:t>
      </w:r>
      <w:hyperlink w:anchor="70_9">
        <w:bookmarkStart w:id="1047" w:name="_70_10"/>
        <w:r w:rsidRPr="00897FAF">
          <w:rPr>
            <w:rStyle w:val="4Text"/>
            <w:rFonts w:asciiTheme="minorEastAsia"/>
          </w:rPr>
          <w:t>[70]</w:t>
        </w:r>
        <w:bookmarkEnd w:id="1047"/>
      </w:hyperlink>
    </w:p>
    <w:p w:rsidR="007F5A01" w:rsidRPr="00897FAF" w:rsidRDefault="007F5A01" w:rsidP="007F5A01">
      <w:pPr>
        <w:ind w:firstLine="480"/>
        <w:rPr>
          <w:rFonts w:asciiTheme="minorEastAsia"/>
        </w:rPr>
      </w:pPr>
      <w:r w:rsidRPr="00897FAF">
        <w:rPr>
          <w:rFonts w:asciiTheme="minorEastAsia"/>
        </w:rPr>
        <w:t>到了1939年，德國的確在某些食物的供應上實現了自給自足，比如面包、土豆、糖以及肉類。但是仍有很多產品，特別是食用油、豆制品（除了小扁豆）和蛋類，必須從國外大量進口才能滿足需求。從1933年到1939年，農村勞動力的數量下降了140萬，一方面是因為外國勞力被趕走了，另一方面是因為人們發現城里有更掙錢的活兒。</w:t>
      </w:r>
      <w:hyperlink w:anchor="71_9">
        <w:bookmarkStart w:id="1048" w:name="_71_10"/>
        <w:r w:rsidRPr="00897FAF">
          <w:rPr>
            <w:rStyle w:val="4Text"/>
            <w:rFonts w:asciiTheme="minorEastAsia"/>
          </w:rPr>
          <w:t>[71]</w:t>
        </w:r>
        <w:bookmarkEnd w:id="1048"/>
      </w:hyperlink>
      <w:r w:rsidRPr="00897FAF">
        <w:rPr>
          <w:rFonts w:asciiTheme="minorEastAsia"/>
        </w:rPr>
        <w:t>墾荒并未起到什么作用。30%的馬飼料——1938年戰馬仍是軍事運輸系統必不可少的組成部分——仍然需要進口。1939年的小麥產量沒比1913年高多少。直到戰爭前夕，德國大約15%的食品仍然來自國外。</w:t>
      </w:r>
      <w:hyperlink w:anchor="72_9">
        <w:bookmarkStart w:id="1049" w:name="_72_10"/>
        <w:r w:rsidRPr="00897FAF">
          <w:rPr>
            <w:rStyle w:val="4Text"/>
            <w:rFonts w:asciiTheme="minorEastAsia"/>
          </w:rPr>
          <w:t>[72]</w:t>
        </w:r>
        <w:bookmarkEnd w:id="1049"/>
      </w:hyperlink>
      <w:r w:rsidRPr="00897FAF">
        <w:rPr>
          <w:rFonts w:asciiTheme="minorEastAsia"/>
        </w:rPr>
        <w:t>這些現實令納粹領導人再次把目光瞄準東歐：必須在東歐拓展“生存空間”才能補上食品供應的缺口。另一方面，沙赫特促成的貿易協定使德國能夠從東南歐得到便宜的農產品，這使希特勒和戈林不用采取更嚴厲的措施來逼迫手下的農民完全服從自給自足的命令，避免了激化農民與納粹政權之間的矛盾。農民因此免于為了滿足國家需求而被軍事化，或者被當作一種新的農奴受到壓迫。達雷早年實施的一些措施因此得以保留。1939年德國的農業生產情況比過去六年都好，和1933年相比，農業總收入提高了71%。雖然和工業收入的增長幅度差得很遠，但到了戰爭前夕，已經比20年代末要好了。</w:t>
      </w:r>
      <w:hyperlink w:anchor="73_9">
        <w:bookmarkStart w:id="1050" w:name="_73_10"/>
        <w:r w:rsidRPr="00897FAF">
          <w:rPr>
            <w:rStyle w:val="4Text"/>
            <w:rFonts w:asciiTheme="minorEastAsia"/>
          </w:rPr>
          <w:t>[73]</w:t>
        </w:r>
        <w:bookmarkEnd w:id="1050"/>
      </w:hyperlink>
    </w:p>
    <w:p w:rsidR="007F5A01" w:rsidRPr="00897FAF" w:rsidRDefault="007F5A01" w:rsidP="007F5A01">
      <w:pPr>
        <w:ind w:firstLine="480"/>
        <w:rPr>
          <w:rFonts w:asciiTheme="minorEastAsia"/>
        </w:rPr>
      </w:pPr>
      <w:r w:rsidRPr="00897FAF">
        <w:rPr>
          <w:rFonts w:asciiTheme="minorEastAsia"/>
        </w:rPr>
        <w:t>德國的消費者就沒這么走運了。越來越多的食品被納入官方配給之下，因為政府需要囤積補給來準備戰爭，并為軍火業征用大量農業勞力和手工業者。奶油和動植物油的供應長期受限，1939年初水果和咖啡也開始實行配給制。果園里的蘋果沒人摘，因為勞力都被征召到城里去了。政府鼓勵人們自己種水果，為冬季做準備。30年代中期的惡劣氣候令農業多次出現歉收。1938年春，一股寒潮凍住了果樹上的花，當年爆發的一場口蹄疫葬送了德國的大量牲畜。德國缺乏硬通貨幣，進口公司支付能力下降，致使咖啡進口量開始下跌。小麥和黑麥匱乏讓政府開始給面包師上枷鎖，命令他們只許制作劣質面粉混合而成的“均質面包”。購買白面包必須出示醫療證明。1939年1月1日，為防止人們直接從奶農那里購買牛奶，政府強迫奶農把所有產品都送到中央奶庫。同一年晚些時候，有報道說復活節整一周慕尼黑都沒有蛋類可買，而埃爾伯費爾德（Elberfeld）的市民則因為食用油匱乏而無法制作復活節蛋糕。薩克森開設了課程，教家庭主婦們學習如何烹制“匈牙利菜燉魚”，因為那時候真的肉實在太難買了。1939年3月28日，柏林杜恩霍夫廣場上的赫蒂百貨公司（Hertie department store）的肉制品攤位開放后只向</w:t>
      </w:r>
      <w:r w:rsidRPr="00897FAF">
        <w:rPr>
          <w:rFonts w:asciiTheme="minorEastAsia"/>
        </w:rPr>
        <w:lastRenderedPageBreak/>
        <w:t>登記過的顧客出售每周定額配給的食用油，新鮮或冷凍的肉根本買不到。食品短缺不可避免地讓黑市的生意紅火起來。柏林市場上的水果在早上7點以前都會被一掃而空，這時價格委員會的官員還沒來得及來檢查攤主們是否在按官方規定定價。香蕉和橘子等進口水果特別難買。只有那些家境優渥、勤奮起早的人才能避開限制以遠高于官方定價的價格買到水果。在魯爾區，很多工人一周只能吃上一次肉。1939年5月一個社民黨特工報告，“人們由于食物短缺正在受苦，但是，”他加了一句，“這依然沒有導致任何動蕩，除了商店前排起的長隊，而這已經成了一種日常現象。”</w:t>
      </w:r>
      <w:hyperlink w:anchor="74_9">
        <w:bookmarkStart w:id="1051" w:name="_74_9"/>
        <w:r w:rsidRPr="00897FAF">
          <w:rPr>
            <w:rStyle w:val="4Text"/>
            <w:rFonts w:asciiTheme="minorEastAsia"/>
          </w:rPr>
          <w:t>[74]</w:t>
        </w:r>
        <w:bookmarkEnd w:id="1051"/>
      </w:hyperlink>
    </w:p>
    <w:p w:rsidR="007F5A01" w:rsidRPr="00897FAF" w:rsidRDefault="007F5A01" w:rsidP="002A689A">
      <w:pPr>
        <w:pStyle w:val="2"/>
      </w:pPr>
      <w:bookmarkStart w:id="1052" w:name="Di_Er_Jie_Shang_Ye___Zheng_Zhi_H"/>
      <w:bookmarkStart w:id="1053" w:name="Top_of_part0078_html"/>
      <w:bookmarkStart w:id="1054" w:name="Di_Er_Jie_9"/>
      <w:bookmarkStart w:id="1055" w:name="_Toc55745805"/>
      <w:r w:rsidRPr="00897FAF">
        <w:rPr>
          <w:rFonts w:asciiTheme="minorEastAsia" w:eastAsiaTheme="minorEastAsia"/>
        </w:rPr>
        <w:t>第二</w:t>
      </w:r>
      <w:bookmarkEnd w:id="1052"/>
      <w:bookmarkEnd w:id="1053"/>
      <w:bookmarkEnd w:id="1054"/>
      <w:r w:rsidR="002A689A">
        <w:rPr>
          <w:rFonts w:asciiTheme="minorEastAsia" w:eastAsiaTheme="minorEastAsia"/>
        </w:rPr>
        <w:t xml:space="preserve">節 </w:t>
      </w:r>
      <w:r w:rsidRPr="00897FAF">
        <w:rPr>
          <w:rFonts w:asciiTheme="minorEastAsia" w:eastAsiaTheme="minorEastAsia"/>
        </w:rPr>
        <w:t>商業、政治和戰爭</w:t>
      </w:r>
      <w:bookmarkEnd w:id="1055"/>
    </w:p>
    <w:p w:rsidR="007F5A01" w:rsidRPr="00897FAF" w:rsidRDefault="007F5A01" w:rsidP="007F5A01">
      <w:pPr>
        <w:pStyle w:val="3"/>
        <w:rPr>
          <w:rFonts w:asciiTheme="minorEastAsia"/>
        </w:rPr>
      </w:pPr>
      <w:bookmarkStart w:id="1056" w:name="_Toc55745806"/>
      <w:r w:rsidRPr="00897FAF">
        <w:rPr>
          <w:rFonts w:asciiTheme="minorEastAsia"/>
        </w:rPr>
        <w:t>一</w:t>
      </w:r>
      <w:bookmarkEnd w:id="1056"/>
    </w:p>
    <w:p w:rsidR="007F5A01" w:rsidRPr="00897FAF" w:rsidRDefault="007F5A01" w:rsidP="007F5A01">
      <w:pPr>
        <w:ind w:firstLine="480"/>
        <w:rPr>
          <w:rFonts w:asciiTheme="minorEastAsia"/>
        </w:rPr>
      </w:pPr>
      <w:r w:rsidRPr="00897FAF">
        <w:rPr>
          <w:rFonts w:asciiTheme="minorEastAsia"/>
        </w:rPr>
        <w:t>盡管當時有帝國糧食總會這樣的干預機構，希特勒和納粹領導層是通過嚴控市場來控制經濟大局，而非通過國有化或政府直接接管。</w:t>
      </w:r>
      <w:hyperlink w:anchor="75_9">
        <w:bookmarkStart w:id="1057" w:name="_75_9"/>
        <w:r w:rsidRPr="00897FAF">
          <w:rPr>
            <w:rStyle w:val="4Text"/>
            <w:rFonts w:asciiTheme="minorEastAsia"/>
          </w:rPr>
          <w:t>[75]</w:t>
        </w:r>
        <w:bookmarkEnd w:id="1057"/>
      </w:hyperlink>
      <w:r w:rsidRPr="00897FAF">
        <w:rPr>
          <w:rFonts w:asciiTheme="minorEastAsia"/>
        </w:rPr>
        <w:t>例如，納粹政權曾經要求化工合成業巨頭法本公司借助煤加氫技術為汽車和飛機生產合成燃料，以減輕德國對進口石油的依賴；1933年12月14日，政府和法本公司簽訂協議，公司每年須生產30萬噸燃料，由政府連續購買十年。</w:t>
      </w:r>
      <w:hyperlink w:anchor="76_9">
        <w:bookmarkStart w:id="1058" w:name="_76_9"/>
        <w:r w:rsidRPr="00897FAF">
          <w:rPr>
            <w:rStyle w:val="4Text"/>
            <w:rFonts w:asciiTheme="minorEastAsia"/>
          </w:rPr>
          <w:t>[76]</w:t>
        </w:r>
        <w:bookmarkEnd w:id="1058"/>
      </w:hyperlink>
      <w:r w:rsidRPr="00897FAF">
        <w:rPr>
          <w:rFonts w:asciiTheme="minorEastAsia"/>
        </w:rPr>
        <w:t>如果有公司拒絕滿足此類要求，那么納粹當局就會強迫它屈服。比如，飛機生產商胡戈·容克斯（Hugo Junkers）最開始拒絕政府有關“將民用飛機轉軍用”的要求，1933年末，他被迫將自己兩家公司中的主要股份賣給政府。在他于1935年4月去世時，兩家公司已在事實上被國有化，盡管持續時間很短。</w:t>
      </w:r>
      <w:hyperlink w:anchor="77_9">
        <w:bookmarkStart w:id="1059" w:name="_77_9"/>
        <w:r w:rsidRPr="00897FAF">
          <w:rPr>
            <w:rStyle w:val="4Text"/>
            <w:rFonts w:asciiTheme="minorEastAsia"/>
          </w:rPr>
          <w:t>[77]</w:t>
        </w:r>
        <w:bookmarkEnd w:id="1059"/>
      </w:hyperlink>
      <w:r w:rsidRPr="00897FAF">
        <w:rPr>
          <w:rFonts w:asciiTheme="minorEastAsia"/>
        </w:rPr>
        <w:t>此外，經濟部非常喜歡在一些關鍵經濟領域制造卡特爾壟斷，以便更輕松地引導和監控與戰爭相關的生產活動。</w:t>
      </w:r>
      <w:hyperlink w:anchor="78_9">
        <w:bookmarkStart w:id="1060" w:name="_78_10"/>
        <w:r w:rsidRPr="00897FAF">
          <w:rPr>
            <w:rStyle w:val="4Text"/>
            <w:rFonts w:asciiTheme="minorEastAsia"/>
          </w:rPr>
          <w:t>[78]</w:t>
        </w:r>
        <w:bookmarkEnd w:id="1060"/>
      </w:hyperlink>
      <w:r w:rsidRPr="00897FAF">
        <w:rPr>
          <w:rFonts w:asciiTheme="minorEastAsia"/>
        </w:rPr>
        <w:t>盡管政府對經濟的類似干涉日益增多，但納粹經濟發言人不斷強調，德國會繼續維持市場經濟體制，政府只是起領導作用，為經濟設定基本目標。所以至少在第三帝國早期，當希特勒將“戰勝失業”和為重整軍備服務調整經濟作為主要目標時，他仍然需要商界的主動合作。</w:t>
      </w:r>
    </w:p>
    <w:p w:rsidR="007F5A01" w:rsidRPr="00897FAF" w:rsidRDefault="007F5A01" w:rsidP="007F5A01">
      <w:pPr>
        <w:ind w:firstLine="480"/>
        <w:rPr>
          <w:rFonts w:asciiTheme="minorEastAsia"/>
        </w:rPr>
      </w:pPr>
      <w:r w:rsidRPr="00897FAF">
        <w:rPr>
          <w:rFonts w:asciiTheme="minorEastAsia"/>
        </w:rPr>
        <w:t>因此，脾氣很壞的德意志民族人民黨人阿爾弗雷德·胡根貝格被迫去職后，希特勒便從商界選了一位知名人士擔任帝國經濟部長。</w:t>
      </w:r>
      <w:hyperlink w:anchor="79_9">
        <w:bookmarkStart w:id="1061" w:name="_79_9"/>
        <w:r w:rsidRPr="00897FAF">
          <w:rPr>
            <w:rStyle w:val="4Text"/>
            <w:rFonts w:asciiTheme="minorEastAsia"/>
          </w:rPr>
          <w:t>[79]</w:t>
        </w:r>
        <w:bookmarkEnd w:id="1061"/>
      </w:hyperlink>
      <w:r w:rsidRPr="00897FAF">
        <w:rPr>
          <w:rFonts w:asciiTheme="minorEastAsia"/>
        </w:rPr>
        <w:t>這個人是安聯保險公司（Allianz Insurance Company）負責人庫爾特·施米特（Kurt Schmitt）。1886年，施米特出生在一個普通中產階級醫生家庭，他在大學時期是決斗組織的狂熱成員。他學的是商業法，曾短暫地在古斯塔夫·里特爾·馮·卡爾——后來馮·卡爾成了巴伐利亞地區臭名昭著的極右翼分子——麾下擔任過公務員。一戰爆發前，施米特加入了安聯的慕尼黑分部。他工作非常努力，但絕不只是機械麻木地寫寫文件而已。施米特在保險業發展了“以人為本”的工作模式，派人調解索賠者和投保人糾紛，這樣可以大量減少公司必須處理的訴訟案件，因此在公司經理層爬得很快，連戰爭都沒能打斷他的晉升步伐（他在戰爭初期負過一次輕傷，因為傷口反復感染，無法返回前線，因此退出了戰場），才34歲時就已經當上公司的總監。不久之后，在下屬的鼓勵下，施米特開始穿著昂貴的手織上衣，去巴結柏林紳士俱樂部里的大人物。在施米特的領導下，安聯在20年代快速擴張，跟其他很多公司一樣大搞兼并和接收。施米特對魏瑪時期的商業環境懷著和其他商人相似的不滿，當時私人企業很不容易。他決定游說帝國私人保險協會改革一項影響保險業的法律，這讓他和德國主要的政治家建立了關系，許多人對他的競爭力、決斷力和敏銳的財政嗅覺印象深刻。到了30年代早期，施米特已經成了小有名氣的公眾人物，他在布呂寧建立的經濟咨詢委員會中表現良好。布呂寧和巴本都請他做財政部長，但他都拒絕了，因為他相信在當時的經濟狀況下他無法獲得任何成功。</w:t>
      </w:r>
      <w:hyperlink w:anchor="80_9">
        <w:bookmarkStart w:id="1062" w:name="_80_9"/>
        <w:r w:rsidRPr="00897FAF">
          <w:rPr>
            <w:rStyle w:val="4Text"/>
            <w:rFonts w:asciiTheme="minorEastAsia"/>
          </w:rPr>
          <w:t>[80]</w:t>
        </w:r>
        <w:bookmarkEnd w:id="1062"/>
      </w:hyperlink>
    </w:p>
    <w:p w:rsidR="007F5A01" w:rsidRPr="00897FAF" w:rsidRDefault="007F5A01" w:rsidP="007F5A01">
      <w:pPr>
        <w:ind w:firstLine="480"/>
        <w:rPr>
          <w:rFonts w:asciiTheme="minorEastAsia"/>
        </w:rPr>
      </w:pPr>
      <w:r w:rsidRPr="00897FAF">
        <w:rPr>
          <w:rFonts w:asciiTheme="minorEastAsia"/>
        </w:rPr>
        <w:t>那時候施米特已經和納粹黨建立了聯系。1930年11月，和沙赫特后來一樣，他在一場晚宴上認識了戈林，被戈林的政治觀點深深打動。很快施米特便利用戈林對美食和美酒的嗜好，請他在一家柏林餐館吃午餐，借此與他定期會面。不久之后，他也見到了希特勒。納粹承諾要消除共產主義的威脅，結束魏瑪時期的黨派之爭，這讓施米特十分動心。而作為一個靠自己能力打拼起來的人，施米特不像舊式商業系統和公務員系統的同僚那樣傾向保守政治。當納粹黨在德國奪權之后，施米特放棄了之前的審慎，</w:t>
      </w:r>
      <w:r w:rsidRPr="00897FAF">
        <w:rPr>
          <w:rFonts w:asciiTheme="minorEastAsia"/>
        </w:rPr>
        <w:lastRenderedPageBreak/>
        <w:t>于1933年春登記成為黨員，并在4月20日發動了很多公司為希特勒慶生。施米特和當時的精英階層一樣，認為猶太人在公共事務、知識生活、銀行、金融和法律領域太過扎眼；談到猶太人時，他最常用的一個形容詞是“讓人厭煩”。戈林曾經在他們的私人聚會中給他看過一項提案，提案要求剝奪猶太人的選舉權，禁止他們獲得高于德國人的身份地位，施米特對此深表贊同。到了夏天，他和戈林的關系結出了碩果。當時希特勒考慮換掉經濟部長胡根貝格，戈林趁機勸說希特勒，最好讓一個商界領袖來擔任部長。于是，希特勒便邀請施米特任職。1933年6月30日，施米特宣誓就職，他認為現在政治局勢已相對穩定，自己可以施展一番了。</w:t>
      </w:r>
      <w:hyperlink w:anchor="81_9">
        <w:bookmarkStart w:id="1063" w:name="_81_9"/>
        <w:r w:rsidRPr="00897FAF">
          <w:rPr>
            <w:rStyle w:val="4Text"/>
            <w:rFonts w:asciiTheme="minorEastAsia"/>
          </w:rPr>
          <w:t>[81]</w:t>
        </w:r>
        <w:bookmarkEnd w:id="1063"/>
      </w:hyperlink>
    </w:p>
    <w:p w:rsidR="007F5A01" w:rsidRPr="00897FAF" w:rsidRDefault="007F5A01" w:rsidP="007F5A01">
      <w:pPr>
        <w:ind w:firstLine="480"/>
        <w:rPr>
          <w:rFonts w:asciiTheme="minorEastAsia"/>
        </w:rPr>
      </w:pPr>
      <w:r w:rsidRPr="00897FAF">
        <w:rPr>
          <w:rFonts w:asciiTheme="minorEastAsia"/>
        </w:rPr>
        <w:t>盡管施米特試圖通過加入黨衛隊等方式增強自己在黨內的地位，但在納粹權力斗爭中，他顯然不是戈培爾、萊伊甚至達雷等大佬的對手。僅僅幾個月內，這些人就侵占了施米特經濟部掌控的許多關鍵領域。他的手下如納粹經濟學家戈特弗里德·弗德爾（曾把廢除“利息奴隸制”寫入1920年的黨綱）一直給他制造麻煩。施米特曾多次向中央和地方的官員宣布和指示，不要支持攻擊猶太人商業的行動，以免影響經濟復蘇。但他的話都被媒體略去了，“老兵”們也基本沒聽進去。最重要的是，他反對在重整軍備上的無益開銷，以及高速公路一類在他眼里華而不實的計劃，但依然被無視了。他也不同意納粹黨在經濟復蘇、消滅失業等領域的夸張宣傳。他越來越覺得自己是個失敗者。來自各方的壓力日益增加，1934年6月28日施米特心臟病發作，病得很重。第二年1月30日，他正式辭職。不久之后，他回到了保險業。他明白自己沒有能力做政客，拒絕了后來所有請他出山的邀約，留在了自己最擅長的領域。</w:t>
      </w:r>
      <w:hyperlink w:anchor="82_9">
        <w:bookmarkStart w:id="1064" w:name="_82_9"/>
        <w:r w:rsidRPr="00897FAF">
          <w:rPr>
            <w:rStyle w:val="4Text"/>
            <w:rFonts w:asciiTheme="minorEastAsia"/>
          </w:rPr>
          <w:t>[82]</w:t>
        </w:r>
        <w:bookmarkEnd w:id="1064"/>
      </w:hyperlink>
    </w:p>
    <w:p w:rsidR="007F5A01" w:rsidRPr="00897FAF" w:rsidRDefault="007F5A01" w:rsidP="007F5A01">
      <w:pPr>
        <w:ind w:firstLine="480"/>
        <w:rPr>
          <w:rFonts w:asciiTheme="minorEastAsia"/>
        </w:rPr>
      </w:pPr>
      <w:r w:rsidRPr="00897FAF">
        <w:rPr>
          <w:rFonts w:asciiTheme="minorEastAsia"/>
        </w:rPr>
        <w:t>1934年8月3日，亞爾馬·沙赫特代替施密特成為代理經濟部長，1935年1月30日起正式成為部長。他此前已私下向希特勒保證，他和前任觀點不同。他認為，不管經濟狀況如何，重整軍備都是第一要務。沙赫特在經濟領域獲得了近乎獨斷的權力。一上任他就罷免了弗德爾和其他一些黨內人士（軍隊抱怨這些人想把自己的想法強加到經濟管理中）。在接下來的四個月內，沙赫特成立了一個隸屬經濟部的新權力機構，所有企業必須在該機構登記，并被歸為7類（工業、貿易、銀行等），這7個類別又按地區和專長進行了更細致的劃分。這一舉措讓經濟部得以基于現存的私營企業而非弗德爾倡導的那種反資本主義觀念，更為強有力地引導實施重整軍備的政策。</w:t>
      </w:r>
      <w:hyperlink w:anchor="83_9">
        <w:bookmarkStart w:id="1065" w:name="_83_9"/>
        <w:r w:rsidRPr="00897FAF">
          <w:rPr>
            <w:rStyle w:val="4Text"/>
            <w:rFonts w:asciiTheme="minorEastAsia"/>
          </w:rPr>
          <w:t>[83]</w:t>
        </w:r>
        <w:bookmarkEnd w:id="1065"/>
      </w:hyperlink>
    </w:p>
    <w:p w:rsidR="007F5A01" w:rsidRPr="00897FAF" w:rsidRDefault="007F5A01" w:rsidP="007F5A01">
      <w:pPr>
        <w:ind w:firstLine="480"/>
        <w:rPr>
          <w:rFonts w:asciiTheme="minorEastAsia"/>
        </w:rPr>
      </w:pPr>
      <w:r w:rsidRPr="00897FAF">
        <w:rPr>
          <w:rFonts w:asciiTheme="minorEastAsia"/>
        </w:rPr>
        <w:t>但是，到了這個時候，才剛剛起步的爆炸式軍備生產已經開始產生一些不良后果。為提高工業產量，政府和軍隊迫使工業放棄以出口為導向的消費品生產。加上當時德國的世界貿易總量已經在持續下滑，以及英國和美國由于納粹政權迫害猶太人對德國實施貿易制裁，德國的出口總額從1933年最后一季的12.6億馬克下降到1934年第二季的9.9億馬克。與此同時，德國進口總額大幅增長，德國需求的如橡膠、油、棉花等商品的進口量全部出現增長，原材料進口總量從1932年中到1934年初增長了32%，而德國出口收入卻下降了15%。更糟糕的是，英國和美國都允許自己的貨幣貶值，而納粹政權和之前的德國政府一樣，因為害怕引發通脹而不敢讓馬克貶值。因此，德國商品在世界市場上價格提升，導致其他經濟體開始另尋賣家；而德國國內的進口商品價格下降，使許多德國企業的進口商品購買量上升。1934年，德國的國際收支平衡開始轉向赤字。</w:t>
      </w:r>
      <w:hyperlink w:anchor="84_9">
        <w:bookmarkStart w:id="1066" w:name="_84_9"/>
        <w:r w:rsidRPr="00897FAF">
          <w:rPr>
            <w:rStyle w:val="4Text"/>
            <w:rFonts w:asciiTheme="minorEastAsia"/>
          </w:rPr>
          <w:t>[84]</w:t>
        </w:r>
        <w:bookmarkEnd w:id="1066"/>
      </w:hyperlink>
      <w:r w:rsidRPr="00897FAF">
        <w:rPr>
          <w:rFonts w:asciiTheme="minorEastAsia"/>
        </w:rPr>
        <w:t>德國的外債開始上升，而在1月和9月之間，黃金和外匯儲備減少了超過一半。</w:t>
      </w:r>
      <w:hyperlink w:anchor="85_9">
        <w:bookmarkStart w:id="1067" w:name="_85_10"/>
        <w:r w:rsidRPr="00897FAF">
          <w:rPr>
            <w:rStyle w:val="4Text"/>
            <w:rFonts w:asciiTheme="minorEastAsia"/>
          </w:rPr>
          <w:t>[85]</w:t>
        </w:r>
        <w:bookmarkEnd w:id="1067"/>
      </w:hyperlink>
      <w:r w:rsidRPr="00897FAF">
        <w:rPr>
          <w:rFonts w:asciiTheme="minorEastAsia"/>
        </w:rPr>
        <w:t>一些零星的外匯限制政策也沒能避免局勢迅速惡化。</w:t>
      </w:r>
      <w:hyperlink w:anchor="86_9">
        <w:bookmarkStart w:id="1068" w:name="_86_9"/>
        <w:r w:rsidRPr="00897FAF">
          <w:rPr>
            <w:rStyle w:val="4Text"/>
            <w:rFonts w:asciiTheme="minorEastAsia"/>
          </w:rPr>
          <w:t>[86]</w:t>
        </w:r>
        <w:bookmarkEnd w:id="1068"/>
      </w:hyperlink>
      <w:r w:rsidRPr="00897FAF">
        <w:rPr>
          <w:rFonts w:asciiTheme="minorEastAsia"/>
        </w:rPr>
        <w:t>1934年6月14日，帝國銀行宣布在未來六個月之內暫不支付所有中長期外債。</w:t>
      </w:r>
      <w:hyperlink w:anchor="87_9">
        <w:bookmarkStart w:id="1069" w:name="_87_9"/>
        <w:r w:rsidRPr="00897FAF">
          <w:rPr>
            <w:rStyle w:val="4Text"/>
            <w:rFonts w:asciiTheme="minorEastAsia"/>
          </w:rPr>
          <w:t>[87]</w:t>
        </w:r>
        <w:bookmarkEnd w:id="1069"/>
      </w:hyperlink>
    </w:p>
    <w:p w:rsidR="007F5A01" w:rsidRPr="00897FAF" w:rsidRDefault="007F5A01" w:rsidP="007F5A01">
      <w:pPr>
        <w:ind w:firstLine="480"/>
        <w:rPr>
          <w:rFonts w:asciiTheme="minorEastAsia"/>
        </w:rPr>
      </w:pPr>
      <w:r w:rsidRPr="00897FAF">
        <w:rPr>
          <w:rFonts w:asciiTheme="minorEastAsia"/>
        </w:rPr>
        <w:t>1934年9月19日，為解燃眉之急，剛剛上任的經濟獨裁者亞爾馬·沙赫特宣布了一個“新計劃”，要求國際貿易必須是雙向的，規定只有在其他國家大量購買德國出口商品之時，德國才會從對方手中進口，這實際上等于在德國和其他國家之間設置了貿易壁壘。沙赫特1935年5月3日宣布，“實行重整軍備計劃”是“德國的政治任務”。為了給這項計劃省錢，進口被極力限制，只允許進口軍事相關的原材料和非德國原產的食品。</w:t>
      </w:r>
      <w:hyperlink w:anchor="88_9">
        <w:bookmarkStart w:id="1070" w:name="_88_9"/>
        <w:r w:rsidRPr="00897FAF">
          <w:rPr>
            <w:rStyle w:val="4Text"/>
            <w:rFonts w:asciiTheme="minorEastAsia"/>
          </w:rPr>
          <w:t>[88]</w:t>
        </w:r>
        <w:bookmarkEnd w:id="1070"/>
      </w:hyperlink>
      <w:r w:rsidRPr="00897FAF">
        <w:rPr>
          <w:rFonts w:asciiTheme="minorEastAsia"/>
        </w:rPr>
        <w:t>東南歐似乎是實行雙向貿易的理想地區。德國對巴爾干地區的關注預示中東歐未來可能出現大德意志貿易區，這是德國長久以來夢寐以求的中歐工程。在戰爭期間，這一貿易路線會比西邊和北邊的貿易路線更安全。除此之外，減少海外貿易還能夠降低德國對英國商船的依賴，若未來兩國交兵，可以避免貿易終止引起的嚴重損失。</w:t>
      </w:r>
    </w:p>
    <w:p w:rsidR="007F5A01" w:rsidRPr="00897FAF" w:rsidRDefault="007F5A01" w:rsidP="007F5A01">
      <w:pPr>
        <w:ind w:firstLine="480"/>
        <w:rPr>
          <w:rFonts w:asciiTheme="minorEastAsia"/>
        </w:rPr>
      </w:pPr>
      <w:r w:rsidRPr="00897FAF">
        <w:rPr>
          <w:rFonts w:asciiTheme="minorEastAsia"/>
        </w:rPr>
        <w:t>德國需要的很多原材料來自遙遠的全球各地，新計劃想要減少德國對這些資源的依賴。為實行新計劃，沙赫特一共設置了25個監察官。在這些人的努力下，德國從歐洲其他地方進口的商品總額從1928年的72.4億馬克下降到十年后的29.7億馬克；1928年只有7.5%的進口商品出自東南歐，十年后這個數</w:t>
      </w:r>
      <w:r w:rsidRPr="00897FAF">
        <w:rPr>
          <w:rFonts w:asciiTheme="minorEastAsia"/>
        </w:rPr>
        <w:lastRenderedPageBreak/>
        <w:t>字已經上升到22%。</w:t>
      </w:r>
      <w:hyperlink w:anchor="89_9">
        <w:bookmarkStart w:id="1071" w:name="_89_9"/>
        <w:r w:rsidRPr="00897FAF">
          <w:rPr>
            <w:rStyle w:val="4Text"/>
            <w:rFonts w:asciiTheme="minorEastAsia"/>
          </w:rPr>
          <w:t>[89]</w:t>
        </w:r>
        <w:bookmarkEnd w:id="1071"/>
      </w:hyperlink>
      <w:r w:rsidRPr="00897FAF">
        <w:rPr>
          <w:rFonts w:asciiTheme="minorEastAsia"/>
        </w:rPr>
        <w:t>但不久后軍方反映，沙赫特雖然省下了初期支付重整軍備的錢，但卻沒有使德國經濟為戰爭做好準備。尤其是沙赫特實行的進口限制將危及德國原材料、礦石、金屬的國內儲備，而尋找替代品（如土生土長的紡織作物、合成橡膠和燃料、土產油等）的方案還沒什么成果。希特勒認為，現在是加大經濟干涉力度的時候了。而沙赫特毫不掩飾地表示，他認為德國經濟到1936年已經達到支持重整軍備和戰爭動員的極限。但他已經失去了希特勒的信任。</w:t>
      </w:r>
      <w:hyperlink w:anchor="90_9">
        <w:bookmarkStart w:id="1072" w:name="_90_9"/>
        <w:r w:rsidRPr="00897FAF">
          <w:rPr>
            <w:rStyle w:val="4Text"/>
            <w:rFonts w:asciiTheme="minorEastAsia"/>
          </w:rPr>
          <w:t>[90]</w:t>
        </w:r>
        <w:bookmarkEnd w:id="1072"/>
      </w:hyperlink>
    </w:p>
    <w:p w:rsidR="007F5A01" w:rsidRPr="001140FA" w:rsidRDefault="007F5A01" w:rsidP="007F5A01">
      <w:pPr>
        <w:pStyle w:val="Para10"/>
        <w:rPr>
          <w:rFonts w:asciiTheme="minorEastAsia" w:eastAsiaTheme="minorEastAsia"/>
          <w:sz w:val="21"/>
        </w:rPr>
      </w:pPr>
      <w:bookmarkStart w:id="1073" w:name="b0011_1"/>
      <w:bookmarkEnd w:id="1073"/>
      <w:r w:rsidRPr="001140FA">
        <w:rPr>
          <w:rFonts w:asciiTheme="minorEastAsia" w:eastAsiaTheme="minorEastAsia"/>
          <w:noProof/>
          <w:sz w:val="21"/>
          <w:lang w:val="en-US" w:eastAsia="zh-CN" w:bidi="ar-SA"/>
        </w:rPr>
        <w:drawing>
          <wp:inline distT="0" distB="0" distL="0" distR="0" wp14:anchorId="7FDCEC66" wp14:editId="596602A2">
            <wp:extent cx="5943600" cy="4064000"/>
            <wp:effectExtent l="0" t="0" r="0" b="0"/>
            <wp:docPr id="67" name="00112.jpeg" descr="03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2.jpeg" descr="0380-01"/>
                    <pic:cNvPicPr/>
                  </pic:nvPicPr>
                  <pic:blipFill>
                    <a:blip r:embed="rId21"/>
                    <a:stretch>
                      <a:fillRect/>
                    </a:stretch>
                  </pic:blipFill>
                  <pic:spPr>
                    <a:xfrm>
                      <a:off x="0" y="0"/>
                      <a:ext cx="5943600" cy="4064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地圖11　第三帝國的主要進口國</w:t>
      </w:r>
    </w:p>
    <w:p w:rsidR="007F5A01" w:rsidRPr="00897FAF" w:rsidRDefault="007F5A01" w:rsidP="007F5A01">
      <w:pPr>
        <w:pStyle w:val="3"/>
        <w:rPr>
          <w:rFonts w:asciiTheme="minorEastAsia"/>
        </w:rPr>
      </w:pPr>
      <w:bookmarkStart w:id="1074" w:name="_Toc55745807"/>
      <w:r w:rsidRPr="00897FAF">
        <w:rPr>
          <w:rFonts w:asciiTheme="minorEastAsia"/>
        </w:rPr>
        <w:t>二</w:t>
      </w:r>
      <w:bookmarkEnd w:id="1074"/>
    </w:p>
    <w:p w:rsidR="007F5A01" w:rsidRPr="00897FAF" w:rsidRDefault="007F5A01" w:rsidP="007F5A01">
      <w:pPr>
        <w:ind w:firstLine="480"/>
        <w:rPr>
          <w:rFonts w:asciiTheme="minorEastAsia"/>
        </w:rPr>
      </w:pPr>
      <w:r w:rsidRPr="00897FAF">
        <w:rPr>
          <w:rFonts w:asciiTheme="minorEastAsia"/>
        </w:rPr>
        <w:t>1936年9月4日，赫爾曼·戈林向內閣念了一份由希特勒親自撰寫的冗長備忘錄。希特勒認為，越來越多的證據顯示沙赫特的新計劃已經破產。備忘錄內容按照希特勒的一貫風格，先是在歷史和政治上兜圈子，最后說出了最關鍵的一點：經濟備戰。希特勒稱，政治就是“民族為生存做斗爭”。在這場斗爭中，蘇聯已成了一個新的威脅。“布爾什維主義的本質就是要消滅人類迄今為止的領導階層，并代之以世界各地的猶太人。”德國必須要站出來反對布爾什維主義，因為布爾什維主義勝利就意味著“德意志民族的滅亡”。希特勒宣布，為即將到來的戰爭做好準備具有絕對的優先性，其他所有事情都是次要的。他接著說，“德國經濟必須在四年之內為戰爭做好準備。”希特勒反復念叨那些陳詞濫調：德國人口太多，不能靠自己的資源養活自己，解決辦法就是擴展生存空間，獲取原材料和食物。戰爭所需的原材料數量實在太大，不可能依賴囤積。燃料、合成橡膠、人造脂肪、鐵、金屬替代品等物的生產必須足以維持一場戰爭。必須節省食品供應，比如土豆以后不能用來釀杜松子酒。人民必須做出犧牲，政府必須制定新的經濟計劃。個人的商業利益必須服從民族利益。敢把資金放在國外的商人必須被處以極刑。</w:t>
      </w:r>
      <w:hyperlink w:anchor="91_9">
        <w:bookmarkStart w:id="1075" w:name="_91_10"/>
        <w:r w:rsidRPr="00897FAF">
          <w:rPr>
            <w:rStyle w:val="4Text"/>
            <w:rFonts w:asciiTheme="minorEastAsia"/>
          </w:rPr>
          <w:t>[91]</w:t>
        </w:r>
        <w:bookmarkEnd w:id="1075"/>
      </w:hyperlink>
    </w:p>
    <w:p w:rsidR="007F5A01" w:rsidRPr="00897FAF" w:rsidRDefault="007F5A01" w:rsidP="007F5A01">
      <w:pPr>
        <w:ind w:firstLine="480"/>
        <w:rPr>
          <w:rFonts w:asciiTheme="minorEastAsia"/>
        </w:rPr>
      </w:pPr>
      <w:r w:rsidRPr="00897FAF">
        <w:rPr>
          <w:rFonts w:asciiTheme="minorEastAsia"/>
        </w:rPr>
        <w:t>在向內閣宣讀這份備忘錄時，戈林激烈攻擊沙赫特和他的盟友即價格委員會負責人格德勒。沙赫</w:t>
      </w:r>
      <w:r w:rsidRPr="00897FAF">
        <w:rPr>
          <w:rFonts w:asciiTheme="minorEastAsia"/>
        </w:rPr>
        <w:lastRenderedPageBreak/>
        <w:t>特和格德勒認為，要解決1936年的經濟停滯問題，關鍵在于放緩重整軍備。但戈林的看法恰好相反。由于“和蘇聯一決雌雄不可避免”，計劃必須加快腳步。對經濟和貨幣外流必須實行更嚴厲的控制。戈林表示，元首已委任他來負責執行四年計劃，并將在9月9日的納粹黨集會上宣布這一計劃。沙赫特已經失去了利用價值。1936年10月18日，戈林受命成為經濟工作最高負責人。他建立了一個新的組織負責經濟備戰，該組織由6個部門組成，分別負責生產和分配原材料，協調勞動力資源，控制物價、外匯和農業。戈林任命勞工部和農業部的高級官員負責執行四年計劃的組織中對應的勞工和農業部門，以便繞過瓦爾特·達雷和弗朗茨·澤爾特兩個部長，直接將四年計劃貫徹至勞工和農業兩個部門中。戈林的舉動削弱了沙赫特的影響力。向內閣宣讀新計劃的當天，沙赫特被強制休假。很快沙赫特發現四年計劃的執行機關沒和經濟部討論就開始實施政策。他提出抗議，但沒有產生任何效果。他越發因為喪失權力感到灰心喪氣，同時也越來越擔心軍工和原材料生產的快速擴張缺乏穩固的財政基礎。1937年10月8日他給希特勒寫信重申了自己的觀點：在第三帝國只能有一個最高經濟負責人，并明確表示這個人應該是他自己。顯然，他是在以辭職相要挾。</w:t>
      </w:r>
      <w:hyperlink w:anchor="92_9">
        <w:bookmarkStart w:id="1076" w:name="_92_10"/>
        <w:r w:rsidRPr="00897FAF">
          <w:rPr>
            <w:rStyle w:val="4Text"/>
            <w:rFonts w:asciiTheme="minorEastAsia"/>
          </w:rPr>
          <w:t>[92]</w:t>
        </w:r>
        <w:bookmarkEnd w:id="1076"/>
      </w:hyperlink>
    </w:p>
    <w:p w:rsidR="007F5A01" w:rsidRPr="00897FAF" w:rsidRDefault="007F5A01" w:rsidP="007F5A01">
      <w:pPr>
        <w:ind w:firstLine="480"/>
        <w:rPr>
          <w:rFonts w:asciiTheme="minorEastAsia"/>
        </w:rPr>
      </w:pPr>
      <w:r w:rsidRPr="00897FAF">
        <w:rPr>
          <w:rFonts w:asciiTheme="minorEastAsia"/>
        </w:rPr>
        <w:t>不過到了這個時候，希特勒已經不再信任沙赫特，他厭惡沙赫特的現實主義。因為陸海空三軍為爭奪供應吃緊的鐵、鋼、燃料和其他原料物資發生糾紛，1937年10月25日，海軍領導人埃里克·雷德（Erich Raeder）將軍正式向戰爭部長維爾納·馮·勃洛姆堡將軍提出，讓希特勒親自介入解決三軍之間的利益沖突。希特勒命令勃洛姆堡于1937年11月5日在總理府召開會議。在會上希特勒向一小部分核心人物概括了自己的總體計劃，其中包括雷德、勃洛姆堡、陸軍總司令維爾納·馮·弗里奇、空軍首腦赫爾曼·戈林和外交部長康斯坦丁·馮·諾伊拉特（Konstantin von Neurath）。希特勒的軍事助手、高級軍官弗里德里希·霍斯巴赫（Friedrich Hossbach）對會議做了記錄，這份記錄后來被用于證明希特勒當時已經在策劃不久之后的戰爭。事實上，希特勒當時雖有發動戰爭的想法，但還沒有任何具體計劃。他的主要目的在于向聽眾強調重整軍備的急迫性，因為武裝沖突，特別是中東歐的武裝沖突可能一觸即發。他說的很多東西和之前說的沒什么兩樣，眾人已經耳熟能詳。霍斯巴赫會議備忘錄紀要顯示，希特勒說，“德國外交政策的目的，在于為種族爭取安全環境，保證其繁衍和增殖，因此關鍵問題在于種族的生存空間。”他的想法和以前一樣，那就是要占領中東歐，以滿足“在可預見的未來一到三代之內”日耳曼種族擴張的需要。此后，繼續擴張就變得必須且可能，或許是海外擴張，大英帝國將會覆滅。在詳細考察原材料和食物短缺的情況之后，希特勒下了結論，“食物和整體經濟的自給自足已經不可能維持下去了。”解決食品供給問題的方法是在歐洲“拓展農業用地”——通過征服的手段，言外之意是趕走或者削減住在那里的人民。他宣布，“德國的問題只能用武力解決。”</w:t>
      </w:r>
      <w:hyperlink w:anchor="93_9">
        <w:bookmarkStart w:id="1077" w:name="_93_10"/>
        <w:r w:rsidRPr="00897FAF">
          <w:rPr>
            <w:rStyle w:val="4Text"/>
            <w:rFonts w:asciiTheme="minorEastAsia"/>
          </w:rPr>
          <w:t>[93]</w:t>
        </w:r>
        <w:bookmarkEnd w:id="1077"/>
      </w:hyperlink>
    </w:p>
    <w:p w:rsidR="007F5A01" w:rsidRPr="00897FAF" w:rsidRDefault="007F5A01" w:rsidP="007F5A01">
      <w:pPr>
        <w:ind w:firstLine="480"/>
        <w:rPr>
          <w:rFonts w:asciiTheme="minorEastAsia"/>
        </w:rPr>
      </w:pPr>
      <w:r w:rsidRPr="00897FAF">
        <w:rPr>
          <w:rFonts w:asciiTheme="minorEastAsia"/>
        </w:rPr>
        <w:t>希特勒繼續警告道，其他國家已經在軍備競賽中趕上來了，而國內的糧食危機已經到了臨界點。根據霍斯巴赫的記錄，希特勒在演講中似乎還表達了對自己健康狀況的擔憂：“如果元首還活著，他至遲要在1943—1945年解決德國的生存空間問題，此決心不可動搖。”實際上，如果法國因為一場嚴重的國內危機或與其他國家的沖突而遭到削弱，他會提前采取軍事行動。然而不管法國怎樣，如果爆發戰爭，德國的選擇是首先解決奧地利和捷克斯洛伐克，減輕東南側的威脅。然后從捷克斯洛伐克趕走200萬人，從奧地利趕走100萬人，以騰出糧食供應給德國人。他說，英國人和法國人不大可能干涉，而只要德國取勝，波蘭就會保持中立。</w:t>
      </w:r>
      <w:hyperlink w:anchor="94_9">
        <w:bookmarkStart w:id="1078" w:name="_94_10"/>
        <w:r w:rsidRPr="00897FAF">
          <w:rPr>
            <w:rStyle w:val="4Text"/>
            <w:rFonts w:asciiTheme="minorEastAsia"/>
          </w:rPr>
          <w:t>[94]</w:t>
        </w:r>
        <w:bookmarkEnd w:id="1078"/>
      </w:hyperlink>
      <w:r w:rsidRPr="00897FAF">
        <w:rPr>
          <w:rFonts w:asciiTheme="minorEastAsia"/>
        </w:rPr>
        <w:t>所以針對供應瓶頸，希特勒給出的解決辦法不是減緩重整軍備的步伐，而是加速實施拓展“生存空間”的計劃。盡管會上有人提出異議，他仍然要求繼續以更加瘋狂的速度武裝德軍。沙赫特與他的同盟者——一些人甚至是參會者——的建議被希特勒置之不理。解決德國經濟問題的希望落在了在東歐建立新的“生存空間”上。希特勒已經陷入瘋狂，沙赫特的位置肯定是保不住了。1937年11月26日，希特勒接受了沙赫特的辭呈，赫爾曼·戈林從此完全掌握了經濟大權。11月初的討論已經清楚地表明：戈林的任務是，不管經濟出了什么問題，要不惜一切代價完成重整軍備。</w:t>
      </w:r>
      <w:hyperlink w:anchor="95_9">
        <w:bookmarkStart w:id="1079" w:name="_95_10"/>
        <w:r w:rsidRPr="00897FAF">
          <w:rPr>
            <w:rStyle w:val="4Text"/>
            <w:rFonts w:asciiTheme="minorEastAsia"/>
          </w:rPr>
          <w:t>[95]</w:t>
        </w:r>
        <w:bookmarkEnd w:id="1079"/>
      </w:hyperlink>
    </w:p>
    <w:p w:rsidR="007F5A01" w:rsidRPr="00897FAF" w:rsidRDefault="007F5A01" w:rsidP="007F5A01">
      <w:pPr>
        <w:ind w:firstLine="480"/>
        <w:rPr>
          <w:rFonts w:asciiTheme="minorEastAsia"/>
        </w:rPr>
      </w:pPr>
      <w:r w:rsidRPr="00897FAF">
        <w:rPr>
          <w:rFonts w:asciiTheme="minorEastAsia"/>
        </w:rPr>
        <w:t>這些變動造成的后果很快顯露出來。重整軍備的步伐進一步加快。正如沙赫特所預料的那樣，到了1938年備戰開支已經漲到失控：91.37億馬克花在了陸軍身上，而1933年只有4.78億；16.32億給了海軍，五年前只有1.92億；60.62億花在了空軍身上，1933年只有0.76億。加上行政開銷和償還冶金券，重整軍備的開支從1933年占國民收入的1.5%增長到了1934年的7.8%，1936年已達15.7%，1938年是21.0%，而這段時間國民收入只漲了1倍。德國的財政赤字情況非常嚴重，除1932年記錄有少量</w:t>
      </w:r>
      <w:r w:rsidRPr="00897FAF">
        <w:rPr>
          <w:rFonts w:asciiTheme="minorEastAsia"/>
        </w:rPr>
        <w:lastRenderedPageBreak/>
        <w:t>結余之外，1933年的赤字是7.96億，1938年已經漲到了95億。1939年1月7日，仍在擔任帝國銀行行長的沙赫特以個人名義向希特勒寫了一封信，信中有帝國銀行整個管理層的簽名。沙赫特警告稱，“公共支出擴大”，很快會導致“通脹危機來臨”。他們警告希特勒，“政府支出的無限擴張正在摧毀控制預算的一切努力。就算稅務這一關把得再緊，巨額支出也已使國家財政到了崩潰邊緣，這種開支還會摧毀銀行的貨幣發行權。”幾天之后希特勒做出了回應：1939年1月20日，沙赫特和整個銀行管理層都被撤職。希特勒告訴沙赫特，他不再適合服務于偉大的國家社會主義計劃了。</w:t>
      </w:r>
      <w:hyperlink w:anchor="96_9">
        <w:bookmarkStart w:id="1080" w:name="_96_10"/>
        <w:r w:rsidRPr="00897FAF">
          <w:rPr>
            <w:rStyle w:val="4Text"/>
            <w:rFonts w:asciiTheme="minorEastAsia"/>
          </w:rPr>
          <w:t>[96]</w:t>
        </w:r>
        <w:bookmarkEnd w:id="1080"/>
      </w:hyperlink>
    </w:p>
    <w:p w:rsidR="007F5A01" w:rsidRPr="00897FAF" w:rsidRDefault="007F5A01" w:rsidP="007F5A01">
      <w:pPr>
        <w:ind w:firstLine="480"/>
        <w:rPr>
          <w:rFonts w:asciiTheme="minorEastAsia"/>
        </w:rPr>
      </w:pPr>
      <w:r w:rsidRPr="00897FAF">
        <w:rPr>
          <w:rFonts w:asciiTheme="minorEastAsia"/>
        </w:rPr>
        <w:t>去職之后，沙赫特先去印度度了一個長假，回到德國之后就從公共生活中退隱了。在第一任妻子過世后，沙赫特娶了慕尼黑德國藝術館的一個職員，那位女性比他年輕30歲。1941年，他們去瑞士度了蜜月，之后就平靜地住在鄉下。在此期間，沙赫特保留了一系列多少已經沒有意義的頭銜，比如不管部長等。他的繼任者是宣傳部的前國務秘書瓦爾特·豐克（Walther Funk）。1938年2月15日，戈林把豐克硬塞到帝國經濟部長的位置上。后來他還接管了帝國銀行，他手下的兩個機構都全力為四年計劃服務。不出意料，被沙赫特和他的銀行同僚們——一些人后來又再次上任——稱為“無限透支公共財政的習慣”絲毫沒有消退的跡象，甚至比以前更加瘋狂。1939年6月15日，一項新法取消了所有和貨幣發行有關的限制，沙赫特最害怕的事情發生了。但是希特勒和納粹領導層毫不在意，他們期待入侵和占領東歐能夠抵掉這筆開銷。1934年2月，希特勒曾宣布重整軍備必須在1942年前完成。而在四年計劃期間，這個日子提前到1940年。德國的經濟問題，就像希特勒所說的，只能通過戰爭才能徹底解決。</w:t>
      </w:r>
      <w:hyperlink w:anchor="97_9">
        <w:bookmarkStart w:id="1081" w:name="_97_10"/>
        <w:r w:rsidRPr="00897FAF">
          <w:rPr>
            <w:rStyle w:val="4Text"/>
            <w:rFonts w:asciiTheme="minorEastAsia"/>
          </w:rPr>
          <w:t>[97]</w:t>
        </w:r>
        <w:bookmarkEnd w:id="1081"/>
      </w:hyperlink>
    </w:p>
    <w:p w:rsidR="007F5A01" w:rsidRPr="00897FAF" w:rsidRDefault="007F5A01" w:rsidP="007F5A01">
      <w:pPr>
        <w:pStyle w:val="3"/>
        <w:rPr>
          <w:rFonts w:asciiTheme="minorEastAsia"/>
        </w:rPr>
      </w:pPr>
      <w:bookmarkStart w:id="1082" w:name="_Toc55745808"/>
      <w:r w:rsidRPr="00897FAF">
        <w:rPr>
          <w:rFonts w:asciiTheme="minorEastAsia"/>
        </w:rPr>
        <w:t>三</w:t>
      </w:r>
      <w:bookmarkEnd w:id="1082"/>
    </w:p>
    <w:p w:rsidR="007F5A01" w:rsidRPr="00897FAF" w:rsidRDefault="007F5A01" w:rsidP="007F5A01">
      <w:pPr>
        <w:ind w:firstLine="480"/>
        <w:rPr>
          <w:rFonts w:asciiTheme="minorEastAsia"/>
        </w:rPr>
      </w:pPr>
      <w:r w:rsidRPr="00897FAF">
        <w:rPr>
          <w:rFonts w:asciiTheme="minorEastAsia"/>
        </w:rPr>
        <w:t>1936年，德國由新計劃轉向四年計劃，這表明希特勒急切地想要盡快完成重整軍備。但是這兩個所謂計劃都不是通常意義上的計劃。至少沙赫特在第三帝國初期還能保持清醒，對經濟和國家財政還可以從觀念上進行整體把握。戈林雖然精力充沛、野心勃勃、精通權術，卻沒有這種全局觀。他對經濟和財政一竅不通。他不清楚應該側重發展經濟的哪一面（當然他也不能，因為希特勒的想法在不斷變化），到底哪個軍種（空軍、海軍、陸軍）應該享有資源配置的優先權。他不斷炮制出所謂新藍圖，又不斷以更宏偉的新藍圖取代。在這段時期里，經濟管理領域之中權力重疊，斗爭不斷。后來一個高級官員將其稱為“一團四年計劃的亂麻”。納粹當局一方面追求自給自足，這似乎是在為一場長期戰爭做準備，另一方面它又魯莽地重整軍備，好像是在為即將到來的沖突做準備。這兩個目標之間存在著根本矛盾，從來沒有真正解決過。決策者還缺乏合理規劃所需的可靠統計數據。四年計劃雖然有著結構復雜的機構，有一個委員會統籌和協調各個部門的行動，然而實際上只是一系列零零散散的計劃。不過，這些計劃還是取得了一些成功。比如，從1936年到1938年，煤的產量增長了18%，褐煤增長了23%，焦煤增長了22%。1938年，德國的鋁產量比兩年前增長了70%，取代美國成為世界上鋁產量最大的國家。1932年德國紡織業只能滿足5.2%的國內需求，而紡織業對軍隊服裝至關重要。人造絲等人造纖維的產量不斷增長，1936年紡織業已能滿足國內需求的31%，1939年達到43%。德國停止依賴進口燃料的目標也越來越接近于完全實現。從1937年到1939年，石油產量增長了63%，合成燃料產量增長了69%。1937年，希特勒宣布建立“兩個大型的合成橡膠廠，其產量很快就能滿足德國的需求”。</w:t>
      </w:r>
      <w:hyperlink w:anchor="98_9">
        <w:bookmarkStart w:id="1083" w:name="_98_10"/>
        <w:r w:rsidRPr="00897FAF">
          <w:rPr>
            <w:rStyle w:val="4Text"/>
            <w:rFonts w:asciiTheme="minorEastAsia"/>
          </w:rPr>
          <w:t>[98]</w:t>
        </w:r>
        <w:bookmarkEnd w:id="1083"/>
      </w:hyperlink>
    </w:p>
    <w:p w:rsidR="007F5A01" w:rsidRPr="00897FAF" w:rsidRDefault="007F5A01" w:rsidP="007F5A01">
      <w:pPr>
        <w:ind w:firstLine="480"/>
        <w:rPr>
          <w:rFonts w:asciiTheme="minorEastAsia"/>
        </w:rPr>
      </w:pPr>
      <w:r w:rsidRPr="00897FAF">
        <w:rPr>
          <w:rFonts w:asciiTheme="minorEastAsia"/>
        </w:rPr>
        <w:t>然而，這些漂亮的數字掩蓋了四年計劃的一個失敗之處，那就是它最后沒有實現在1940年之前使德國自給自足的目標。首先，這個計劃沒有解決德國的收支平衡問題。盡管1937年出口有所增加，但是1938年這個數字又下降了，德國制造商相信安全又合算的國內訂單，不愿去國際市場冒險。在這兩年進口都超過了出口，進一步減少了德國本就嚴重匱乏的外匯儲備。也正是這個問題而不是什么別的問題讓沙赫特與納粹政權漸行漸遠（盡管一開始他非常忠心地為它效勞）。</w:t>
      </w:r>
      <w:hyperlink w:anchor="99_9">
        <w:bookmarkStart w:id="1084" w:name="_99_10"/>
        <w:r w:rsidRPr="00897FAF">
          <w:rPr>
            <w:rStyle w:val="4Text"/>
            <w:rFonts w:asciiTheme="minorEastAsia"/>
          </w:rPr>
          <w:t>[99]</w:t>
        </w:r>
        <w:bookmarkEnd w:id="1084"/>
      </w:hyperlink>
      <w:r w:rsidRPr="00897FAF">
        <w:rPr>
          <w:rFonts w:asciiTheme="minorEastAsia"/>
        </w:rPr>
        <w:t>在他退居幕后之后，很多領域依然嚴重依賴進口。比如，德國制鋁廠盡管產量大幅增加，但實際上其原材料幾乎完全依賴進口。高規格鋼材也同樣依賴德國沒有的金屬原材料。1938年，合成橡膠產量占不到德國國內橡膠消費量的5%，一共也就生產了5,000噸，和計劃中的2.9萬噸相去甚遠。1939年，德國的礦物油依然有一半依賴進口。向東擴張也許能找到新的原油資源，但對緩解橡膠短缺問題沒有任何幫助。總的來說，國內產量的</w:t>
      </w:r>
      <w:r w:rsidRPr="00897FAF">
        <w:rPr>
          <w:rFonts w:asciiTheme="minorEastAsia"/>
        </w:rPr>
        <w:lastRenderedPageBreak/>
        <w:t>各種增長，都必須同時考慮到國內需求的大幅增長（多來自軍方）。最開始軍方只是把重整軍備當作增強國防力量的一種方法，不過它的長期目標一直都是對東歐發動軍事進攻。1935年12月30日，德軍總參謀長路德維希·貝克將軍根據自己前一年夏天軍事演習的成功經驗，要求建立一支機動性更強的部隊，增加坦克旅和摩托化步兵單位的數量。1936年中期，陸軍計劃在和平時期36個師的基礎之上增加3個裝甲師和4個摩托化師。這一切都需要大量鋼材和大量燃料。</w:t>
      </w:r>
      <w:hyperlink w:anchor="100_9">
        <w:bookmarkStart w:id="1085" w:name="_100_10"/>
        <w:r w:rsidRPr="00897FAF">
          <w:rPr>
            <w:rStyle w:val="4Text"/>
            <w:rFonts w:asciiTheme="minorEastAsia"/>
          </w:rPr>
          <w:t>[100]</w:t>
        </w:r>
        <w:bookmarkEnd w:id="1085"/>
      </w:hyperlink>
    </w:p>
    <w:p w:rsidR="007F5A01" w:rsidRPr="00897FAF" w:rsidRDefault="007F5A01" w:rsidP="007F5A01">
      <w:pPr>
        <w:ind w:firstLine="480"/>
        <w:rPr>
          <w:rFonts w:asciiTheme="minorEastAsia"/>
        </w:rPr>
      </w:pPr>
      <w:r w:rsidRPr="00897FAF">
        <w:rPr>
          <w:rFonts w:asciiTheme="minorEastAsia"/>
        </w:rPr>
        <w:t>建設海軍力量的需求并不是特別急迫，因為希特勒的中短期目標是占領歐洲，特別是東歐。但是在他沒有發表的第二本書里，他認為從長遠看德國和美國將會發生一次跨大陸大戰，而那時候德國必須要有一支強大的海軍。1937年春他決定把戰艦數量從4艘增加到6艘，1944年完成。除此之外，德國還要有4艘小型戰艦。1939年計劃改為3艘巡洋艦。來自英國的戰爭威脅日益臨近之時，建造戰艦的步伐進一步加快。花在海軍上的錢也從1932年的1.87億馬克增長到兩年后的4.97億馬克，1936年達到11.61億，1939年是23.9億。1936年建造戰艦花的錢幾乎占了海軍開銷的1/2；戰爭前夕，由于很多人被征集去新艦當差，而新的槍械需要彈藥，這個數字下降到了1/4。甚至到了1938年，預計艦隊需要600萬噸石油和200萬噸柴油燃料，而當時德國礦物油消費總量只有600萬，其中由國內生產的還不到一半。空軍的擴張計劃更是雄心勃勃，但很快就遇到了類似的問題。1933年5月10日，希特勒不顧陸軍和海軍的反對（他們只把空軍看作輔助力量）建立了帝國航空部（Reich Aviation Ministry），由以前是戰斗機駕駛員的赫爾曼·戈林領銜。戈林有兩個主要助手，其中一個是漢莎航空公司（Lufthansa）的前主管、才華卓著且精力充沛的國務秘書艾爾哈德·米爾希（Erhard Milch），另一個也是漢莎的主管，羅伯特·克瑙斯（Robert Knauss）。克瑙斯制定了一份空軍發展計劃，并立即被戈林接受。這一計劃為空軍獨立發展規劃了藍圖，按計劃空軍將兩線作戰，分別打擊法國和波蘭。克瑙斯認為，遠程轟炸機是勝利的關鍵。1935年飛機制造業重組，許多企業加入進來生產飛機的各個部件，這樣就節省了大制造商如容克斯、亨克爾和多尼爾（Dornier）的時間。防御型戰斗機很快也成了空軍部的目標。1934年7月戈林又提出一個長期計劃：1938年5月之前德國將生產超過2,000架戰斗機、2,000架轟炸機、700架俯沖轟炸機、超過1,500架偵察機、數千架訓練機。不過到了1937年，鋼鐵短缺嚴重阻礙了戈林的雄心壯志。同時轟炸機的設計不斷改變，進一步減慢了生產步伐。1937年到1938年飛機產量確實出現了下滑，從5,600架降到了5,200架。</w:t>
      </w:r>
      <w:hyperlink w:anchor="101_9">
        <w:bookmarkStart w:id="1086" w:name="_101_10"/>
        <w:r w:rsidRPr="00897FAF">
          <w:rPr>
            <w:rStyle w:val="4Text"/>
            <w:rFonts w:asciiTheme="minorEastAsia"/>
          </w:rPr>
          <w:t>[101]</w:t>
        </w:r>
        <w:bookmarkEnd w:id="1086"/>
      </w:hyperlink>
    </w:p>
    <w:p w:rsidR="007F5A01" w:rsidRPr="00897FAF" w:rsidRDefault="007F5A01" w:rsidP="007F5A01">
      <w:pPr>
        <w:ind w:firstLine="480"/>
        <w:rPr>
          <w:rFonts w:asciiTheme="minorEastAsia"/>
        </w:rPr>
      </w:pPr>
      <w:r w:rsidRPr="00897FAF">
        <w:rPr>
          <w:rFonts w:asciiTheme="minorEastAsia"/>
        </w:rPr>
        <w:t>同時，1933年的鐵礦石進口量才剛剛超過450萬噸，而1938年已經增長到了2,100萬噸。重整軍備的需求正在侵蝕自給自足政策。但是由于德國的外幣限制政策，國內的物資匱乏很難僅靠進口填補。1939年軍方提出了一項政策，后來美國的一項調查將其描述為“為節省橡膠和燃料，對機動車使用進行嚴格限制”。早在1937年，軍方獲得的鋼材就只能達到需求量的一半了。這時候的軍火供應也出現了嚴重不足，而且建造新軍營的緩慢速度跟不上部隊規模的快速擴張。海軍拿不到建造戰艦所需的鋼材。</w:t>
      </w:r>
      <w:hyperlink w:anchor="102_9">
        <w:bookmarkStart w:id="1087" w:name="_102_10"/>
        <w:r w:rsidRPr="00897FAF">
          <w:rPr>
            <w:rStyle w:val="4Text"/>
            <w:rFonts w:asciiTheme="minorEastAsia"/>
          </w:rPr>
          <w:t>[102]</w:t>
        </w:r>
        <w:bookmarkEnd w:id="1087"/>
      </w:hyperlink>
      <w:r w:rsidRPr="00897FAF">
        <w:rPr>
          <w:rFonts w:asciiTheme="minorEastAsia"/>
        </w:rPr>
        <w:t>1937年，空軍只獲得了完成生產目標所需鋼材的1/3。但在1938年10月，戈林提出要把空軍規模擴大5倍。擴軍后為維持空軍運行，德國需要進口的飛機燃料總量占世界總產量的85%。按照計劃，到了即將開戰的1941年晚期和1942年早期，應該有接近2萬架前線和預備役飛機準備投入戰斗。可結果戰爭爆發時空軍其實只有4,000架飛機準備就緒。這和六年前比起來當然是個了不起的數字，但和戈林放的衛星則相差甚遠。</w:t>
      </w:r>
      <w:hyperlink w:anchor="103_9">
        <w:bookmarkStart w:id="1088" w:name="_103_10"/>
        <w:r w:rsidRPr="00897FAF">
          <w:rPr>
            <w:rStyle w:val="4Text"/>
            <w:rFonts w:asciiTheme="minorEastAsia"/>
          </w:rPr>
          <w:t>[103]</w:t>
        </w:r>
        <w:bookmarkEnd w:id="1088"/>
      </w:hyperlink>
    </w:p>
    <w:p w:rsidR="007F5A01" w:rsidRPr="00897FAF" w:rsidRDefault="007F5A01" w:rsidP="007F5A01">
      <w:pPr>
        <w:ind w:firstLine="480"/>
        <w:rPr>
          <w:rFonts w:asciiTheme="minorEastAsia"/>
        </w:rPr>
      </w:pPr>
      <w:r w:rsidRPr="00897FAF">
        <w:rPr>
          <w:rFonts w:asciiTheme="minorEastAsia"/>
        </w:rPr>
        <w:t>到了1939年，原材料匱乏已經對德國人的日常生活造成了荒唐的影響。從1937年開始，政府鼓勵人民去搜集廢棄金屬，填補鋼鐵業這個無底洞。從那時起，把舊的、暫時沒用的金屬上繳給國家成了人們的愛國義務。一個叫威廉·齊格勒（Wilhelm Ziegler）的帝國專員受命組織搜集廢舊金屬，后來日漸演變成強制征用。身穿制服的褐衫軍強行拆除工廠、教堂、墓地、公園附近的鐵欄桿。鐵制街燈柱換成了木制的。家族墓地附近的鐵欄桿被成群的沖鋒隊員拆掉，這些人還會去工廠和一些工作場所搜集電線、金屬管等廢棄金屬物品。希特勒青年團的男孩在地窖和閣樓里到處找錫制盤子、廢棄的金屬散熱器、舊鑰匙等一類東西。在每個地方都有所謂地方委員會負責搜集這些廢棄物。同時，政府對金屬的非軍事性使用實行嚴格配給。如果有人敢用金屬管道的暖氣系統而不是老式的瓦制火爐就會被處以巨額罰金。如果家里要裝馬桶，馬桶的出水口管道要用黏土，不能用金屬。房屋主人和鎮上的委員會打算把沒收的鐵制街燈柱和鐵欄桿換成木制的，但是這時候木材也開始短缺，進一步又導致紙的短缺。很多建筑計劃得</w:t>
      </w:r>
      <w:r w:rsidRPr="00897FAF">
        <w:rPr>
          <w:rFonts w:asciiTheme="minorEastAsia"/>
        </w:rPr>
        <w:lastRenderedPageBreak/>
        <w:t>到指示，要把木材使用量減少20%，村里面的人被要求燒泥煤，不能用木材。煤在國內的使用也開始配給供應。制表匠使用的黃金也被政府限制。很快，黑市興旺了起來，人們可以在那里為洗衣機等生活必需品買到金屬配件。也有人偷銅等金屬賣給軍工制造業，這時候他們已不顧一切，不管是哪兒來的金屬都照單全收。</w:t>
      </w:r>
      <w:hyperlink w:anchor="104_9">
        <w:bookmarkStart w:id="1089" w:name="_104_9"/>
        <w:r w:rsidRPr="00897FAF">
          <w:rPr>
            <w:rStyle w:val="4Text"/>
            <w:rFonts w:asciiTheme="minorEastAsia"/>
          </w:rPr>
          <w:t>[104]</w:t>
        </w:r>
        <w:bookmarkEnd w:id="1089"/>
      </w:hyperlink>
    </w:p>
    <w:p w:rsidR="007F5A01" w:rsidRPr="00897FAF" w:rsidRDefault="007F5A01" w:rsidP="007F5A01">
      <w:pPr>
        <w:pStyle w:val="3"/>
        <w:rPr>
          <w:rFonts w:asciiTheme="minorEastAsia"/>
        </w:rPr>
      </w:pPr>
      <w:bookmarkStart w:id="1090" w:name="_Toc55745809"/>
      <w:r w:rsidRPr="00897FAF">
        <w:rPr>
          <w:rFonts w:asciiTheme="minorEastAsia"/>
        </w:rPr>
        <w:t>四</w:t>
      </w:r>
      <w:bookmarkEnd w:id="1090"/>
    </w:p>
    <w:p w:rsidR="007F5A01" w:rsidRPr="00897FAF" w:rsidRDefault="007F5A01" w:rsidP="007F5A01">
      <w:pPr>
        <w:ind w:firstLine="480"/>
        <w:rPr>
          <w:rFonts w:asciiTheme="minorEastAsia"/>
        </w:rPr>
      </w:pPr>
      <w:r w:rsidRPr="00897FAF">
        <w:rPr>
          <w:rFonts w:asciiTheme="minorEastAsia"/>
        </w:rPr>
        <w:t>除了原材料短缺的問題，重整軍備還遇到了人力瓶頸，勞動力的供應日益緊張。由于煤、鋼鐵生產、機械、制造業、軍備和軍火廠吸收了大量熟練和半熟練工，政府這時候不得不重新考慮對婦女參加工作的態度。女性可能不適合在重工業工作，但可以去當公務員，也可以在一些現代經濟分支——如化工業、電子業以及更普遍的消費品生產業——的生產線上就業。早在1936—1937年間的一系列命令中，政府已經取消了婚姻貸款的限制，女性申請到貸款之后不再被迫辭掉工作并禁止再找工作。這直接導致貸款申請人數增長，且可以預料到的是，此后與女性工作有關的政策發生了整體轉向。只有一個領域的限制加強了，而且很大程度上是巧合：在1936年帝國司法部的一次會議上，參會者問了司法系統中的女性從業問題，會后馬丁·博爾曼問希特勒女性是否可以當律師。希特勒的回答否定了這一可能性：他告訴博爾曼，女人不能當法官或律師；如果她們符合法律標準，那她們應該到公務員系統中去找工作。</w:t>
      </w:r>
      <w:hyperlink w:anchor="105_9">
        <w:bookmarkStart w:id="1091" w:name="_105_9"/>
        <w:r w:rsidRPr="00897FAF">
          <w:rPr>
            <w:rStyle w:val="4Text"/>
            <w:rFonts w:asciiTheme="minorEastAsia"/>
          </w:rPr>
          <w:t>[105]</w:t>
        </w:r>
        <w:bookmarkEnd w:id="1091"/>
      </w:hyperlink>
      <w:r w:rsidRPr="00897FAF">
        <w:rPr>
          <w:rFonts w:asciiTheme="minorEastAsia"/>
        </w:rPr>
        <w:t>但除了這一領域，大量女性確實重新回到了工作崗位。女性醫師的人數從1934年的2,814人（占整個行業的6%）增長到1939年初期的3,650人（占整個行業的7%），其中有42%已婚。工業界的女性數量從1933年的120.5萬人增長到1938年的184.6萬人。鄉村勞動力短缺促使農場讓更多的女性家屬下地干活。勞工陣線作為納粹體制下工會的繼承者，意識到需要給有孩子的已婚女工提供各種福利和其他支持，于是它不斷向雇主施壓，為女工的孩子提供日托照顧，并合理調整她們的工作時間和工作條件，以免她們的健康受到損害。</w:t>
      </w:r>
      <w:hyperlink w:anchor="106_9">
        <w:bookmarkStart w:id="1092" w:name="_106_9"/>
        <w:r w:rsidRPr="00897FAF">
          <w:rPr>
            <w:rStyle w:val="4Text"/>
            <w:rFonts w:asciiTheme="minorEastAsia"/>
          </w:rPr>
          <w:t>[106]</w:t>
        </w:r>
        <w:bookmarkEnd w:id="1092"/>
      </w:hyperlink>
    </w:p>
    <w:p w:rsidR="007F5A01" w:rsidRPr="00897FAF" w:rsidRDefault="007F5A01" w:rsidP="007F5A01">
      <w:pPr>
        <w:ind w:firstLine="480"/>
        <w:rPr>
          <w:rFonts w:asciiTheme="minorEastAsia"/>
        </w:rPr>
      </w:pPr>
      <w:r w:rsidRPr="00897FAF">
        <w:rPr>
          <w:rFonts w:asciiTheme="minorEastAsia"/>
        </w:rPr>
        <w:t>1938年2月，四年計劃的執行機構宣布了新的政策：所有25歲以下的女性如果想在工業和服務業工作，必須在農場義務勞動一年，如果已婚就必須在家里工作。這項新政策在十個月后又得到了擴展，截至1938年7月末已經動員了6.64萬年輕女性，1939年7月在此基礎上又增加了21.7萬人。就最終實現目標而言，這項政策可比各種納粹婦女組織推出的勞役管用多了——1939年，只有剛剛超過3.6萬年輕女性參加勞役，主要在農場勞動。</w:t>
      </w:r>
      <w:hyperlink w:anchor="107_9">
        <w:bookmarkStart w:id="1093" w:name="_107_9"/>
        <w:r w:rsidRPr="00897FAF">
          <w:rPr>
            <w:rStyle w:val="4Text"/>
            <w:rFonts w:asciiTheme="minorEastAsia"/>
          </w:rPr>
          <w:t>[107]</w:t>
        </w:r>
        <w:bookmarkEnd w:id="1093"/>
      </w:hyperlink>
      <w:r w:rsidRPr="00897FAF">
        <w:rPr>
          <w:rFonts w:asciiTheme="minorEastAsia"/>
        </w:rPr>
        <w:t>德意志少女聯盟的激進分子梅利塔·馬施曼曾在普魯士東部的鄉村參加勞役，在那里體驗到了某種程度上的貧窮和落后，對于過慣了柏林中上階層生活的她而言，這樣的環境完全是陌生的。期間，她必須完成長時間的重體力勞動，只有運動、政治教育和唱歌活動的時候才能短暫休息一下。不過盡管有這些艱難困苦，作為德意志少女聯盟的一員，馬施曼依然覺得這次勞役經歷讓她深受鼓舞甚至啟發。后來她承認：</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的農場就是我想象中的縮小版的民族共同體，這是個非常成功的樣板。我從前一直不知道有這么好的一個共同體。從各個方面看，一些成員背景更加相似的組織都不曾如此之好。在我們中間有農家姑娘、學生、工廠來的女生、美容師、女學生、辦公室職員等。這個小型民族共同體帶給我很大的快樂，這使我在1945年之前都一直頑固地保持樂觀。即使有各種各樣的負面證據，我都堅信我們農場的模式有朝一日可以無限放大。即使不是在下一代，也必將在未來幾代實現。</w:t>
      </w:r>
      <w:hyperlink w:anchor="108_9">
        <w:bookmarkStart w:id="1094" w:name="_108_9"/>
        <w:r w:rsidRPr="00897FAF">
          <w:rPr>
            <w:rStyle w:val="4Text"/>
            <w:rFonts w:asciiTheme="minorEastAsia" w:eastAsiaTheme="minorEastAsia"/>
          </w:rPr>
          <w:t>[108]</w:t>
        </w:r>
        <w:bookmarkEnd w:id="1094"/>
      </w:hyperlink>
    </w:p>
    <w:p w:rsidR="007F5A01" w:rsidRPr="00897FAF" w:rsidRDefault="007F5A01" w:rsidP="007F5A01">
      <w:pPr>
        <w:ind w:firstLine="480"/>
        <w:rPr>
          <w:rFonts w:asciiTheme="minorEastAsia"/>
        </w:rPr>
      </w:pPr>
      <w:r w:rsidRPr="00897FAF">
        <w:rPr>
          <w:rFonts w:asciiTheme="minorEastAsia"/>
        </w:rPr>
        <w:t>不過對農民來說，缺乏訓練的城市女孩沒有任何用處。此外，就整體經濟而言，一直到1939年戰爭爆發前夕，仍有2/3的已婚女性沒有登記就業。即使她們確實有工作，也是一些不必入冊、兼職的清潔工作，或是家庭助理，這些工作主要都是在鄉下。</w:t>
      </w:r>
      <w:hyperlink w:anchor="109_9">
        <w:bookmarkStart w:id="1095" w:name="_109_10"/>
        <w:r w:rsidRPr="00897FAF">
          <w:rPr>
            <w:rStyle w:val="4Text"/>
            <w:rFonts w:asciiTheme="minorEastAsia"/>
          </w:rPr>
          <w:t>[109]</w:t>
        </w:r>
        <w:bookmarkEnd w:id="1095"/>
      </w:hyperlink>
    </w:p>
    <w:p w:rsidR="007F5A01" w:rsidRPr="00897FAF" w:rsidRDefault="007F5A01" w:rsidP="007F5A01">
      <w:pPr>
        <w:ind w:firstLine="480"/>
        <w:rPr>
          <w:rFonts w:asciiTheme="minorEastAsia"/>
        </w:rPr>
      </w:pPr>
      <w:r w:rsidRPr="00897FAF">
        <w:rPr>
          <w:rFonts w:asciiTheme="minorEastAsia"/>
        </w:rPr>
        <w:t>相比之下，1939年超過90%的成年未婚女性都有了工作。不過從1933年開始，工業界女性工人的數量增長趕不上男性：1933年到1939年工業界的女性工人比例實際上下降了，從剛過29%降到剛過25%。勞工陣線曾勸說企業為上班的母親們提供方便，但沒有企業照辦。對潛在的女性勞動力量的動員也和納粹政權及其領導人的一貫觀念不符，他們堅持認為女性最重要的任務是為第三帝國生兒育女。婚姻貸款、每生一個孩子拿到的獎勵、重整軍備過程中男性就業情況整體好轉讓德國的母親們似乎沒有必</w:t>
      </w:r>
      <w:r w:rsidRPr="00897FAF">
        <w:rPr>
          <w:rFonts w:asciiTheme="minorEastAsia"/>
        </w:rPr>
        <w:lastRenderedPageBreak/>
        <w:t>要一邊忍受工廠工作的艱辛一邊支撐家庭。到了1937年末，政府還想讓不上學的女孩們在進入就業市場前先在家政和育兒方面接受訓練。實際上，有工作的男女和政府都不認為女性適合在重工業行業工作，認為鋼鐵工業和軍工業是男性的天下。一位勞工部高級官員于1939年認為，350多萬女性是巨大的潛在勞動力。軍方曾施壓要求動員這批女性無償參加工作，但經濟利益和意識形態之間的沖突使得1939年之前沒有任何計劃征召女性參與軍事生產。</w:t>
      </w:r>
      <w:hyperlink w:anchor="110_9">
        <w:bookmarkStart w:id="1096" w:name="_110_10"/>
        <w:r w:rsidRPr="00897FAF">
          <w:rPr>
            <w:rStyle w:val="4Text"/>
            <w:rFonts w:asciiTheme="minorEastAsia"/>
          </w:rPr>
          <w:t>[110]</w:t>
        </w:r>
        <w:bookmarkEnd w:id="1096"/>
      </w:hyperlink>
    </w:p>
    <w:p w:rsidR="007F5A01" w:rsidRPr="00897FAF" w:rsidRDefault="007F5A01" w:rsidP="007F5A01">
      <w:pPr>
        <w:ind w:firstLine="480"/>
        <w:rPr>
          <w:rFonts w:asciiTheme="minorEastAsia"/>
        </w:rPr>
      </w:pPr>
      <w:r w:rsidRPr="00897FAF">
        <w:rPr>
          <w:rFonts w:asciiTheme="minorEastAsia"/>
        </w:rPr>
        <w:t>而在幕后，希特勒和納粹領導層還在考慮另一個潛在問題。他們相信德國輸掉一戰，真正的問題不在戰壕里，而在大后方。他們極力想要避免1914—1918年間發生的事情：服役士兵的家人在后方忍受貧窮、物質匱乏和困難。希特勒和納粹領導層認為這些問題使部隊士氣低落，也讓人民更容易受叛徒和革命者誘惑。在30年代末納粹政權準備戰爭時，1918年的幽靈就不時浮現出來，征召女性去工廠勞動即是具體表現。隨著戰爭爆發，如果打仗的男人們得知自己的妻子不需要在后方的武器生產線上像奴隸一樣長時間工作，相反她們和孩子們一起得到了第三帝國的照顧，他們會打得更加賣力。</w:t>
      </w:r>
      <w:hyperlink w:anchor="111_9">
        <w:bookmarkStart w:id="1097" w:name="_111_10"/>
        <w:r w:rsidRPr="00897FAF">
          <w:rPr>
            <w:rStyle w:val="4Text"/>
            <w:rFonts w:asciiTheme="minorEastAsia"/>
          </w:rPr>
          <w:t>[111]</w:t>
        </w:r>
        <w:bookmarkEnd w:id="1097"/>
      </w:hyperlink>
      <w:r w:rsidRPr="00897FAF">
        <w:rPr>
          <w:rFonts w:asciiTheme="minorEastAsia"/>
        </w:rPr>
        <w:t>從1936年開始，重整軍備越發需要一些特別工種，這意味著政府必須在其他地方覓得勞動力，而勞動力只能來自國外。外籍勞工的雇傭和控制已經由勞工部在1933年集中展開，同時之前的一些法規已經給了德國勞工特權，把外籍勞工貶為二等公民。1938年夏天，在德國工作的外籍勞工多數不是熟練工，招募他們是為了減輕農場讓人絕望的勞動力短缺狀況。外籍勞工也在建筑工地工作。季節性的波蘭工人和一些意大利人成了外籍勞工的主力。從1936年7月到1938年9月，外籍勞工的數量從27.4萬人增長到43.5萬人。但外籍勞工也給經濟帶來了損失，因為他們會把硬通貨幣寄回家里。所以，除非找到辦法制止這些外籍勞工損害德國的收支平衡，其數量就必須受限。1938—1939年，解決辦法出現了，和對其他經濟領域問題的解決辦法一樣：發動戰爭征服外國。如果德國完全控制了波蘭和捷克斯洛伐克等一些國家，就可以從關押的犯人和其他組織中征召外籍勞工，強迫他們出力勞動。到時候會有一個極其殘酷的警察政權管束他們，確保政府讓他們做什么，他們就得做什么。這方面的措施早在1938年8月就已經實施，1939年6月相關規定變得更加嚴酷，戰爭期間則達到了極致。</w:t>
      </w:r>
      <w:hyperlink w:anchor="112_9">
        <w:bookmarkStart w:id="1098" w:name="_112_10"/>
        <w:r w:rsidRPr="00897FAF">
          <w:rPr>
            <w:rStyle w:val="4Text"/>
            <w:rFonts w:asciiTheme="minorEastAsia"/>
          </w:rPr>
          <w:t>[112]</w:t>
        </w:r>
        <w:bookmarkEnd w:id="1098"/>
      </w:hyperlink>
    </w:p>
    <w:p w:rsidR="007F5A01" w:rsidRPr="00897FAF" w:rsidRDefault="007F5A01" w:rsidP="007F5A01">
      <w:pPr>
        <w:ind w:firstLine="480"/>
        <w:rPr>
          <w:rFonts w:asciiTheme="minorEastAsia"/>
        </w:rPr>
      </w:pPr>
      <w:r w:rsidRPr="00897FAF">
        <w:rPr>
          <w:rFonts w:asciiTheme="minorEastAsia"/>
        </w:rPr>
        <w:t>不過上述所有措施對于解決近在眼前的問題都收效甚微。1938—1939年間德國經濟面臨的問題在于四年計劃內部的本質矛盾。四年計劃的基本目標是使德國在食物和原材料供給方面自給自足，為一場相當費時的戰爭做好準備。1914—1918年的教訓一直在希特勒的頭腦里盤桓。德國要發動一場歐洲范圍內的大戰，集中精力占領東歐，同時還要對付宿敵法國，甚至可能要面對英國，大戰預計會在40年代初展開。然而隨著重整軍備的步伐加快，四年計劃在國內制造了一些緊張，供應瓶頸開始顯現。最后要解決問題只能把軍事行動提前，以便從奧地利和捷克斯洛伐克等占領國獲取新的食物和原材料資源。但這意味著德國需要在還沒有完全準備好時就掀起一場大戰。從1938—1939年的經濟狀況看，德國不可能維持一場曠日持久的消耗戰，因此戰爭必須速戰速決。</w:t>
      </w:r>
      <w:hyperlink w:anchor="113_9">
        <w:bookmarkStart w:id="1099" w:name="_113_10"/>
        <w:r w:rsidRPr="00897FAF">
          <w:rPr>
            <w:rStyle w:val="4Text"/>
            <w:rFonts w:asciiTheme="minorEastAsia"/>
          </w:rPr>
          <w:t>[113]</w:t>
        </w:r>
        <w:bookmarkEnd w:id="1099"/>
      </w:hyperlink>
      <w:r w:rsidRPr="00897FAF">
        <w:rPr>
          <w:rFonts w:asciiTheme="minorEastAsia"/>
        </w:rPr>
        <w:t>希特勒在1937年就明白這一點：弗里德里希·霍斯巴赫的會議記錄顯示，希特勒告訴將軍們即將到來的戰爭（“入侵捷克”）必須以“閃電般的速度”完成。</w:t>
      </w:r>
      <w:hyperlink w:anchor="114_9">
        <w:bookmarkStart w:id="1100" w:name="_114_9"/>
        <w:r w:rsidRPr="00897FAF">
          <w:rPr>
            <w:rStyle w:val="4Text"/>
            <w:rFonts w:asciiTheme="minorEastAsia"/>
          </w:rPr>
          <w:t>[114]</w:t>
        </w:r>
        <w:bookmarkEnd w:id="1100"/>
      </w:hyperlink>
      <w:r w:rsidRPr="00897FAF">
        <w:rPr>
          <w:rFonts w:asciiTheme="minorEastAsia"/>
        </w:rPr>
        <w:t>因為在經濟方面所做的準備無法維持一場消耗戰。于是，一個名為“閃電戰”的新概念誕生了。但無論是經濟計劃、軍事技術還是武器生產，都沒有在實施“閃電戰”時起到什么作用。</w:t>
      </w:r>
    </w:p>
    <w:p w:rsidR="007F5A01" w:rsidRPr="00897FAF" w:rsidRDefault="007F5A01" w:rsidP="007F5A01">
      <w:pPr>
        <w:pStyle w:val="3"/>
        <w:rPr>
          <w:rFonts w:asciiTheme="minorEastAsia"/>
        </w:rPr>
      </w:pPr>
      <w:bookmarkStart w:id="1101" w:name="_Toc55745810"/>
      <w:r w:rsidRPr="00897FAF">
        <w:rPr>
          <w:rFonts w:asciiTheme="minorEastAsia"/>
        </w:rPr>
        <w:t>五</w:t>
      </w:r>
      <w:bookmarkEnd w:id="1101"/>
    </w:p>
    <w:p w:rsidR="007F5A01" w:rsidRPr="00897FAF" w:rsidRDefault="007F5A01" w:rsidP="007F5A01">
      <w:pPr>
        <w:ind w:firstLine="480"/>
        <w:rPr>
          <w:rFonts w:asciiTheme="minorEastAsia"/>
        </w:rPr>
      </w:pPr>
      <w:r w:rsidRPr="00897FAF">
        <w:rPr>
          <w:rFonts w:asciiTheme="minorEastAsia"/>
        </w:rPr>
        <w:t>四年計劃的出臺標志著國家對經濟的干預大幅加強。經濟優先發展的方向由政府而不是工業界決定。政府還采取了一些控制措施，保證商業界能夠不計后果地滿足政府要求。執行四年計劃的高級官員都是毫不妥協的國家社會主義者，戈林是最高領導，地方上由瓦爾特·克勒（Walter Köhle）、阿道夫·瓦格納以及“老兵”威廉·開普勒（Wilhelm Keppler）等領銜。這一批人在很大程度上取代了沙赫特體系下的傳統經濟官僚。同時，由于四年計劃重點關注的項目包括合成燃料和合成橡膠生產、農業化肥以及制作布料和各類制服所用的合成纖維，執行生產任務的巨頭法本公司的高級經理，便毫不意外地被委托生產這些產品，在四年計劃中扮演著關鍵角色。其中最重要的是卡爾·克勞赫（Carl Krauch），他負責四年計劃中的研發工作。還有約翰內斯·埃克爾（Johannes Eckell），負責化學分部。顯然，這些人是因為各自</w:t>
      </w:r>
      <w:r w:rsidRPr="00897FAF">
        <w:rPr>
          <w:rFonts w:asciiTheme="minorEastAsia"/>
        </w:rPr>
        <w:lastRenderedPageBreak/>
        <w:t>的專業技能加入到計劃中來的，但他們也非常善于利用這些機會為自己的公司牟利。這讓某些歷史學家把四年計劃描述為“法本計劃”，認為重整軍備和自給自足背后的很大一部分動力是大公司的盈利貪欲。戰后，該公司的23位領導人在紐倫堡受審，罪名為預謀和發動戰爭。盡管他們最后都洗脫了罪名，但很多研究（不都是馬克思主義者的研究）都特意將法本和德國商業界拎出來，認為它們要為使歐洲和世界在1933—1939年陷入戰爭負很大責任。</w:t>
      </w:r>
      <w:hyperlink w:anchor="115_9">
        <w:bookmarkStart w:id="1102" w:name="_115_9"/>
        <w:r w:rsidRPr="00897FAF">
          <w:rPr>
            <w:rStyle w:val="4Text"/>
            <w:rFonts w:asciiTheme="minorEastAsia"/>
          </w:rPr>
          <w:t>[115]</w:t>
        </w:r>
        <w:bookmarkEnd w:id="1102"/>
      </w:hyperlink>
      <w:r w:rsidRPr="00897FAF">
        <w:rPr>
          <w:rFonts w:asciiTheme="minorEastAsia"/>
        </w:rPr>
        <w:t>籠統地講，當時以及后來（特別是50年代和60年代）的一些馬克思主義和新馬克思主義著作都試圖說明是資本主義利益推動了第三帝國的經濟乃至外交和軍事政策。</w:t>
      </w:r>
      <w:hyperlink w:anchor="116_9">
        <w:bookmarkStart w:id="1103" w:name="_116_9"/>
        <w:r w:rsidRPr="00897FAF">
          <w:rPr>
            <w:rStyle w:val="4Text"/>
            <w:rFonts w:asciiTheme="minorEastAsia"/>
          </w:rPr>
          <w:t>[116]</w:t>
        </w:r>
        <w:bookmarkEnd w:id="1103"/>
      </w:hyperlink>
    </w:p>
    <w:p w:rsidR="007F5A01" w:rsidRPr="00897FAF" w:rsidRDefault="007F5A01" w:rsidP="007F5A01">
      <w:pPr>
        <w:ind w:firstLine="480"/>
        <w:rPr>
          <w:rFonts w:asciiTheme="minorEastAsia"/>
        </w:rPr>
      </w:pPr>
      <w:r w:rsidRPr="00897FAF">
        <w:rPr>
          <w:rFonts w:asciiTheme="minorEastAsia"/>
        </w:rPr>
        <w:t>然而早在60年代，一些馬克思主義歷史學家就已經開始認為，至少在納粹德國，經濟實際上是“屈從于政治的”，該國的一些關鍵因素是由意識形態而非資本主義的自利性決定。</w:t>
      </w:r>
      <w:hyperlink w:anchor="117_9">
        <w:bookmarkStart w:id="1104" w:name="_117_10"/>
        <w:r w:rsidRPr="00897FAF">
          <w:rPr>
            <w:rStyle w:val="4Text"/>
            <w:rFonts w:asciiTheme="minorEastAsia"/>
          </w:rPr>
          <w:t>[117]</w:t>
        </w:r>
        <w:bookmarkEnd w:id="1104"/>
      </w:hyperlink>
      <w:r w:rsidRPr="00897FAF">
        <w:rPr>
          <w:rFonts w:asciiTheme="minorEastAsia"/>
        </w:rPr>
        <w:t>實際上，第三帝國的經濟體系無法簡單概括。從某種程度上講，帝國純粹的非理性色彩使其根本無法被歸納為一種體系。從表面上看，德國的四年計劃很容易讓人想起蘇聯斯大林的五年計劃。但是，和蘇聯的計劃相比，納粹經濟計劃的目的很明顯不是為了擴大工人階級的利益（至少蘇聯官方宣稱自己的計劃是為了擴大工人階級利益）。斯大林治下的蘇聯計劃多多少少消滅了自由市場和企業，納粹的經濟計劃則保留了商業體系的完整性，從法本公司這樣的大公司到小零售商和小巷子里的手工作坊都沒受到太多損害。另一方面，納粹宣傳有很強的反資本主義色彩，特別是在20年代，所以直到1933年1月希特勒當上總理之后商業界才開始轉向支持納粹黨。納粹黨在接下來幾個月內摧毀了工人運動，這讓很多商人相信他們支持新政權的決定是正確的。然而隨著時間流逝，商人們愈加發現政府的目標和自己的想法并不一致，其中一個最主要的不同是政府瘋狂地想要重整軍備和為戰爭做準備。最開始商業界很高興為達成這個目標服務，因為他們可以借勢再起，獲得大量訂單，甚至連消費品生產商都受益于重整軍備刺激下的經濟復蘇。但是幾年之后，納粹政權的要求開始遠遠超過工業界的承受能力，工業家的擔憂開始加深。</w:t>
      </w:r>
      <w:hyperlink w:anchor="118_9">
        <w:bookmarkStart w:id="1105" w:name="_118_10"/>
        <w:r w:rsidRPr="00897FAF">
          <w:rPr>
            <w:rStyle w:val="4Text"/>
            <w:rFonts w:asciiTheme="minorEastAsia"/>
          </w:rPr>
          <w:t>[118]</w:t>
        </w:r>
        <w:bookmarkEnd w:id="1105"/>
      </w:hyperlink>
    </w:p>
    <w:p w:rsidR="007F5A01" w:rsidRPr="00897FAF" w:rsidRDefault="007F5A01" w:rsidP="007F5A01">
      <w:pPr>
        <w:ind w:firstLine="480"/>
        <w:rPr>
          <w:rFonts w:asciiTheme="minorEastAsia"/>
        </w:rPr>
      </w:pPr>
      <w:r w:rsidRPr="00897FAF">
        <w:rPr>
          <w:rFonts w:asciiTheme="minorEastAsia"/>
        </w:rPr>
        <w:t>對這一過程的一系列反應，很少有人能比鋼鐵大王弗里茨·蒂森（Fritz Thyssen）更劇烈。他在1933年之前曾經是納粹黨的忠實擁躉，但六年后他卻已經對國家社會主義運動完全失望。1939年，蒂森憤怒地批評政府對經濟的引導，并預言納粹黨很快就會像蘇聯一樣開始槍斃完不成計劃任務的工業家。戰爭爆發之后他流亡國外，蓋世太保沒收了他的財產，后來他在法國被捕，并被投入集中營。</w:t>
      </w:r>
      <w:hyperlink w:anchor="119_9">
        <w:bookmarkStart w:id="1106" w:name="_119_10"/>
        <w:r w:rsidRPr="00897FAF">
          <w:rPr>
            <w:rStyle w:val="4Text"/>
            <w:rFonts w:asciiTheme="minorEastAsia"/>
          </w:rPr>
          <w:t>[119]</w:t>
        </w:r>
        <w:bookmarkEnd w:id="1106"/>
      </w:hyperlink>
      <w:r w:rsidRPr="00897FAF">
        <w:rPr>
          <w:rFonts w:asciiTheme="minorEastAsia"/>
        </w:rPr>
        <w:t>不過，對政府加緊干預經濟心懷憂慮的并不只有他一個人。他們擔憂的焦點便在四年計劃。為增加國內原材料供應，戈林先是指責工業家自私，因為他們出口商品的目標在于謀取利潤，而不是幫助德國重整軍備。后來他干脆親自動手，將私有的鐵礦石儲備國有化，接管了所有私營鋼鐵廠，建立了一個新公司，叫赫爾曼·戈林工廠（Hermann Göring Works）。</w:t>
      </w:r>
    </w:p>
    <w:p w:rsidR="007F5A01" w:rsidRPr="00897FAF" w:rsidRDefault="007F5A01" w:rsidP="007F5A01">
      <w:pPr>
        <w:ind w:firstLine="480"/>
        <w:rPr>
          <w:rFonts w:asciiTheme="minorEastAsia"/>
        </w:rPr>
      </w:pPr>
      <w:r w:rsidRPr="00897FAF">
        <w:rPr>
          <w:rFonts w:asciiTheme="minorEastAsia"/>
        </w:rPr>
        <w:t>這家國有企業于1937年7月創立，位于薩爾茨吉特（Salzgitter），最初的目標是生產和加工一些低質量的德國鐵礦石，因為從經濟上講并不劃算，所以私營工業不愿意做這種事。赫爾曼·戈林工廠用國家的錢去購買焦煤等原材料和勞動力，逼迫私營企業參與競爭。結果，德國鋼鐵價格攀升，出口變得更加困難，而這個時候出口是最大的利潤來源。更糟的是，赫爾曼·戈林工廠開始接管同領域的一些小企業。1938年4月，它將萊茵金屬—博爾西希武器公司吞并。實際上，戈林有一個更大的規劃：他要工業服務于自給自足和重整軍備的利益，大公司蒂森的國有化就是這一規劃的一部分。重工業企業，例如沙赫特在位時曾在幕后支持的聯合鋼鐵公司（United Steelworks），憤怒地反對國有化、政府控制和政府補貼導致不公平競爭。這些企業開始想辦法對付四年計劃，商量如何減少國家對經濟的控制。戈林監聽了他們的秘密會議和電話通話，甚至召見了里面的兩個核心人物去他的辦公室聽自己的談話錄音，赤裸裸地以逮捕和送他們進集中營要挾他們。在這樣的壓力之下，德國工業家群體絕望了，害怕了，瓦解了，最終投降了。</w:t>
      </w:r>
      <w:hyperlink w:anchor="120_9">
        <w:bookmarkStart w:id="1107" w:name="_120_10"/>
        <w:r w:rsidRPr="00897FAF">
          <w:rPr>
            <w:rStyle w:val="4Text"/>
            <w:rFonts w:asciiTheme="minorEastAsia"/>
          </w:rPr>
          <w:t>[120]</w:t>
        </w:r>
        <w:bookmarkEnd w:id="1107"/>
      </w:hyperlink>
    </w:p>
    <w:p w:rsidR="007F5A01" w:rsidRPr="00897FAF" w:rsidRDefault="007F5A01" w:rsidP="007F5A01">
      <w:pPr>
        <w:ind w:firstLine="480"/>
        <w:rPr>
          <w:rFonts w:asciiTheme="minorEastAsia"/>
        </w:rPr>
      </w:pPr>
      <w:r w:rsidRPr="00897FAF">
        <w:rPr>
          <w:rFonts w:asciiTheme="minorEastAsia"/>
        </w:rPr>
        <w:t>從許多方面來看，鋼鐵業巨頭兼武器制造商古斯塔夫·克虜伯·馮·波倫·翁德·霍爾巴赫（Gustav Krupp von Bohlen und Halbach）就是這樣一個典型。他從1906年和克虜伯家族攀上婚姻關系后就開始執掌魯爾區埃森企業城里的克虜伯公司。克虜伯家族長期以來都和普魯士王國保持親密關系，并向其提供武器裝備。德皇威廉二世在娶克虜伯家族的女繼承人貝爾塔（Bertha Krupp）時同意把克虜伯加在自己名字后面。從那一刻起，以前僅僅是個手段高強的職業經理人、出身工業家庭的克虜伯就把經營企業作為畢生的事業。這個人死板、冷漠、一本正經、絕不屈服，為了擴大企業利益，他每天工作很長時間，他</w:t>
      </w:r>
      <w:r w:rsidRPr="00897FAF">
        <w:rPr>
          <w:rFonts w:asciiTheme="minorEastAsia"/>
        </w:rPr>
        <w:lastRenderedPageBreak/>
        <w:t>的努力換來了巨額武器訂單，截至1917年，85%的克虜伯產品都與戰爭相關。盡管克虜伯在政治上并不活躍，但和多數工業家一樣，他是個保守派和民族主義者。從1909年開始，阿爾弗雷德·胡根貝格擔任克虜伯公司顧問委員會主席，這兩個人在很多問題上觀點一致。克虜伯行事是大家長作風，他為自己的工人提供了住房、福利和其他各種好處，作為交換條件，工人不得加入工會和參與政治活動。他還認為政府應該做類似的事情，只要人民保持忠誠就要照顧人民。但是，一戰后的通貨膨脹使克虜伯的企業很難繼續給工人提供福利。1923年法軍占領期間情況變得更糟，這個時期克虜伯被控鼓動德國反抗運動而入獄七個月。不過公司活了下來，并開始轉型生產和平時期所需的產品。可是好久不長，1929年爆發了全球性的經濟危機。到了1933年，公司鋼鐵和煤的產量和1927年比起來已經減半，其在埃森地區的工人數量已經從4.9萬人下降到剛過2.8萬人。</w:t>
      </w:r>
      <w:hyperlink w:anchor="121_9">
        <w:bookmarkStart w:id="1108" w:name="_121_10"/>
        <w:r w:rsidRPr="00897FAF">
          <w:rPr>
            <w:rStyle w:val="4Text"/>
            <w:rFonts w:asciiTheme="minorEastAsia"/>
          </w:rPr>
          <w:t>[121]</w:t>
        </w:r>
        <w:bookmarkEnd w:id="1108"/>
      </w:hyperlink>
    </w:p>
    <w:p w:rsidR="007F5A01" w:rsidRPr="00897FAF" w:rsidRDefault="007F5A01" w:rsidP="007F5A01">
      <w:pPr>
        <w:ind w:firstLine="480"/>
        <w:rPr>
          <w:rFonts w:asciiTheme="minorEastAsia"/>
        </w:rPr>
      </w:pPr>
      <w:r w:rsidRPr="00897FAF">
        <w:rPr>
          <w:rFonts w:asciiTheme="minorEastAsia"/>
        </w:rPr>
        <w:t>這些事情都沒有把古斯塔夫·克虜伯變成納粹支持者。相反，他十分討厭納粹黨的蠱惑宣傳，而更傾向于支持弗朗茨·馮·巴本的極端保守派政府。作為德意志工業協會主席，克虜伯的地位可是舉足輕重，他游說協會中的企業家群體反對自給自足政策，主張建立一個強大的政府來壓制工會，降低福利開支，為經濟復蘇提供必要的政治穩定。和很多人一樣，他一開始認為希特勒1933年1月30日上臺擔任總理只是成立了另一個短命的魏瑪政府。在隨后的選戰中，他為巴本和德國人民黨提供資金，幻想保守派會取得勝利。在蒂森等新政權支持者的壓力之下，克虜伯被迫同意對工業家協會進行“整合”。當古龍香水工業家和協會中最知名的人物之一保羅·西爾伯貝格（Paul Silverberg）在1933年因為自己的猶太人身份被剝奪一切身份地位被迫流亡之時，克虜伯親自拜訪了他的瑞士新家，以此表明自己立場。盡管克虜伯在納粹統治前幾年沒有加入納粹黨，但他卻擔任了德國經濟界阿道夫·希特勒基金主席，該基金從1933年6月開始為納粹黨提供大量捐款。這個基金建立的一個特別目的是將自身和其他納粹組織索要捐助的行為區分開。要知道，地方領導、褐衫軍還有地方黨部對工業家和企業家群體提出了大量要求，巧取豪奪層出不窮。有人在1934年末的柏林見到了克虜伯，發現他已經對黨的恣意妄為絕望。“相信我，”他說，“我們現在的處境比延巴克圖（Timbuctoo）的土著還糟。”</w:t>
      </w:r>
      <w:hyperlink w:anchor="122_9">
        <w:bookmarkStart w:id="1109" w:name="_122_10"/>
        <w:r w:rsidRPr="00897FAF">
          <w:rPr>
            <w:rStyle w:val="4Text"/>
            <w:rFonts w:asciiTheme="minorEastAsia"/>
          </w:rPr>
          <w:t>[122]</w:t>
        </w:r>
        <w:bookmarkEnd w:id="1109"/>
      </w:hyperlink>
    </w:p>
    <w:p w:rsidR="007F5A01" w:rsidRPr="00897FAF" w:rsidRDefault="007F5A01" w:rsidP="007F5A01">
      <w:pPr>
        <w:ind w:firstLine="480"/>
        <w:rPr>
          <w:rFonts w:asciiTheme="minorEastAsia"/>
        </w:rPr>
      </w:pPr>
      <w:r w:rsidRPr="00897FAF">
        <w:rPr>
          <w:rFonts w:asciiTheme="minorEastAsia"/>
        </w:rPr>
        <w:t>不過總的來說，克虜伯對第三帝國早期的統治還比較滿意。政府有巴本和沙赫特這類人物，軍隊由勃洛姆堡和弗里奇主導，這些都讓克虜伯安心。經濟部采取了正統的財政政策，克虜伯公司收到的訂單也不斷增多，到了1935年公司利潤已經翻倍。埃森地區的工人數量從1932年10月初的26,360人增長到兩年后的51,801人。然而不久之后，克虜伯發現新政權不給他的企業決策自由。企業的很大一部分增長來自出口，其中主要包括來自土耳其以及拉丁美洲的武器合同。克虜伯非常擔心納粹政權的自給自足政策，1935年他公開表達了反對意見。他的企業堅持產品組合多樣化，軍備生產只是其中一個部分。從1937年開始，他愈發警惕四年計劃對基礎重工業生產的貶低，對國際貿易的敵意以及對國有化的推進。這一切的集中表現就是戈林的工廠。當時企業利潤已經大幅下降，而克虜伯為自身爭取的獨立性也已經嚴重受限。納粹政權正在全力準備一場歐洲戰爭，克虜伯的企業必須在里面起重要作用。政府給企業提供了無息貸款以增加產能，但其付出的代價是政府將有權力決定所增產能的用途。事情并沒有按克虜伯期望的方向發展。早在1937年他就已經將生意更多地交給年輕一代打理，他希望他們能夠比他更有力地維護企業利益。1941年他突發中風，之后又接連犯過幾次，這讓他不得不完全放棄自己的事業。之后他的生活完全不能自理，盡管活到了1950年，但他基本不知道那些年到底發生了什么。</w:t>
      </w:r>
      <w:hyperlink w:anchor="123_9">
        <w:bookmarkStart w:id="1110" w:name="_123_10"/>
        <w:r w:rsidRPr="00897FAF">
          <w:rPr>
            <w:rStyle w:val="4Text"/>
            <w:rFonts w:asciiTheme="minorEastAsia"/>
          </w:rPr>
          <w:t>[123]</w:t>
        </w:r>
        <w:bookmarkEnd w:id="1110"/>
      </w:hyperlink>
    </w:p>
    <w:p w:rsidR="007F5A01" w:rsidRPr="00897FAF" w:rsidRDefault="007F5A01" w:rsidP="007F5A01">
      <w:pPr>
        <w:ind w:firstLine="480"/>
        <w:rPr>
          <w:rFonts w:asciiTheme="minorEastAsia"/>
        </w:rPr>
      </w:pPr>
      <w:r w:rsidRPr="00897FAF">
        <w:rPr>
          <w:rFonts w:asciiTheme="minorEastAsia"/>
        </w:rPr>
        <w:t>從表面上看，就法本公司這樣的大公司而言，由于它的產品是政府自給自足政策的核心所在，它似乎可以借此從第三帝國獲利不少。從1933年開始，法本公司對政府在相關領域制定和實施經濟政策的影響力越來越大。早在1935年9月5日，它就已經開始為戰爭做準備，建立了軍隊聯絡辦公室，用于協調經濟備戰。但是，企業的角色不應該被夸大，因為四年計劃的支出最多只有1/4流向了法本公司，該公司在化工行業的份額也并沒有在第三帝國期間顯著增長。就重整軍備而言，金屬加工、鋼鐵生產和采礦業更加重要。同時，法本公司被迫不斷地調整生產方向以滿足政府的軍事需求。在法本公司準備生產政府急需的丁鈉橡膠時，兩者就財政情況進行了無休無止的復雜協商。這些協商清楚地表明，企業利潤至上的目標和政府目標之間有矛盾，政府的四年計劃只對重整軍備和自給自足感興趣。法本公司猶豫不決，因為它想要將成本最小化。1939年秋天，丁鈉橡膠的產量剛剛超過了預期目標（3萬噸）的2/3，</w:t>
      </w:r>
      <w:r w:rsidRPr="00897FAF">
        <w:rPr>
          <w:rFonts w:asciiTheme="minorEastAsia"/>
        </w:rPr>
        <w:lastRenderedPageBreak/>
        <w:t>1939年9月丁鈉橡膠的生產和儲備只夠打兩個月的仗。</w:t>
      </w:r>
      <w:hyperlink w:anchor="124_9">
        <w:bookmarkStart w:id="1111" w:name="_124_10"/>
        <w:r w:rsidRPr="00897FAF">
          <w:rPr>
            <w:rStyle w:val="4Text"/>
            <w:rFonts w:asciiTheme="minorEastAsia"/>
          </w:rPr>
          <w:t>[124]</w:t>
        </w:r>
        <w:bookmarkEnd w:id="1111"/>
      </w:hyperlink>
      <w:r w:rsidRPr="00897FAF">
        <w:rPr>
          <w:rFonts w:asciiTheme="minorEastAsia"/>
        </w:rPr>
        <w:t>法本公司的小心謹慎讓這個化工巨頭在四年計劃之下幾乎毫發無損，盡管它的利潤增長比經濟回暖初期要低。從1933年到1936年，法本公司的純利潤增長了91%，而從1936年到1939年利潤又增長了71%。四年計劃之下公司的五大最重要產品——燃油、金屬、橡膠、塑料和爆炸物所需的氮——占法本公司總產量的比例從1936年的28%上升到1939年的33%；在此期間，這些產品的銷售額占了公司銷售總額的40%。與此同時，四年計劃支持的副產品生產線對公司總產量的貢獻只由1936年的28.4%上升到1939年的32.4%，這些產品組合的生產必須由公司自己掏錢來維持。所以，四年計劃從來不是法本公司一家公司的事，法本公司也不是只靠四年計劃過活。</w:t>
      </w:r>
      <w:hyperlink w:anchor="125_9">
        <w:bookmarkStart w:id="1112" w:name="_125_10"/>
        <w:r w:rsidRPr="00897FAF">
          <w:rPr>
            <w:rStyle w:val="4Text"/>
            <w:rFonts w:asciiTheme="minorEastAsia"/>
          </w:rPr>
          <w:t>[125]</w:t>
        </w:r>
        <w:bookmarkEnd w:id="1112"/>
      </w:hyperlink>
    </w:p>
    <w:p w:rsidR="007F5A01" w:rsidRPr="00897FAF" w:rsidRDefault="007F5A01" w:rsidP="007F5A01">
      <w:pPr>
        <w:ind w:firstLine="480"/>
        <w:rPr>
          <w:rFonts w:asciiTheme="minorEastAsia"/>
        </w:rPr>
      </w:pPr>
      <w:r w:rsidRPr="00897FAF">
        <w:rPr>
          <w:rFonts w:asciiTheme="minorEastAsia"/>
        </w:rPr>
        <w:t>無疑，商業界的大公司的確受益于重整軍備，更籠統地說，它們受益于同時發生的經濟復蘇，盡管經濟復蘇在納粹黨上臺之前已經開始，又在重整軍備政策的刺激下加快腳步。沙赫特采取的金融政策大膽而機巧，但說到底在財政上相對中規中矩。這些政策于1938年被廢棄后，政府鑒于利潤驅使（這通常是企業自主經營的核心特征）下的重整軍備已經缺乏動力，開始親自掌管經濟大權。希特勒堅定不移地推行再軍事化政策，四年計劃中政府對經濟的干預大幅增加。到了1938年，納粹黨及其附屬組織（如勞工陣線）在希特勒的指令下建立了巨型公司，意圖繞過傳統的資本主義運作體系來達成政府的權力政治目標。汽車工業將被大眾公司占領，鋼鐵生產被赫爾曼·戈林工廠壟斷。政府不斷出臺新法規限定商品價格，使商業合理化，讓投資轉向戰爭相關的產業，給企業生產強加限額，控制國際貿易，等等。</w:t>
      </w:r>
    </w:p>
    <w:p w:rsidR="007F5A01" w:rsidRPr="00897FAF" w:rsidRDefault="007F5A01" w:rsidP="007F5A01">
      <w:pPr>
        <w:ind w:firstLine="480"/>
        <w:rPr>
          <w:rFonts w:asciiTheme="minorEastAsia"/>
        </w:rPr>
      </w:pPr>
      <w:r w:rsidRPr="00897FAF">
        <w:rPr>
          <w:rFonts w:asciiTheme="minorEastAsia"/>
        </w:rPr>
        <w:t>納粹曾在黨綱中承諾要把德國銀行和股票交易系統國有化，但很快就遺忘了，因為希特勒和他的下屬不得不面對德國的財政現實。他們需要錢，而銀行提供錢，所以他們需要銀行。</w:t>
      </w:r>
      <w:hyperlink w:anchor="126_9">
        <w:bookmarkStart w:id="1113" w:name="_126_10"/>
        <w:r w:rsidRPr="00897FAF">
          <w:rPr>
            <w:rStyle w:val="4Text"/>
            <w:rFonts w:asciiTheme="minorEastAsia"/>
          </w:rPr>
          <w:t>[126]</w:t>
        </w:r>
        <w:bookmarkEnd w:id="1113"/>
      </w:hyperlink>
      <w:r w:rsidRPr="00897FAF">
        <w:rPr>
          <w:rFonts w:asciiTheme="minorEastAsia"/>
        </w:rPr>
        <w:t>不過即使是在金融領域，納粹政權的口袋也在逐漸收緊，對金融機構實施全方位控制，保證資本全部流向重整軍備。到了1939年，已經有一系列有關信用、抵押、貸款和銀行的法律出臺，凡與軍備無關的投資都受到嚴重限制。</w:t>
      </w:r>
      <w:hyperlink w:anchor="127_9">
        <w:bookmarkStart w:id="1114" w:name="_127_10"/>
        <w:r w:rsidRPr="00897FAF">
          <w:rPr>
            <w:rStyle w:val="4Text"/>
            <w:rFonts w:asciiTheme="minorEastAsia"/>
          </w:rPr>
          <w:t>[127]</w:t>
        </w:r>
        <w:bookmarkEnd w:id="1114"/>
      </w:hyperlink>
      <w:r w:rsidRPr="00897FAF">
        <w:rPr>
          <w:rFonts w:asciiTheme="minorEastAsia"/>
        </w:rPr>
        <w:t>企業家越來越多的時間都花在應付政府出臺的各種規定和要求上。舉個例子，1939年3月2日，汽車業的全權代表馮·舍爾（Adolf von Schell）上校發出了一系列命令限制可生產的汽車種類，以合理化備用零件的生產，使價格變得更便宜，軍用汽車可以得到更快更有效的維修服務。之前汽車業各企業生產的卡車和火車有113種之多，而從此以后只有19種獲準由特別指定的公司生產。“工業界的確還存在私有財產”，一個持批判態度的觀察家總結說，但是“留給企業的主動性”已經非常少，“政府通過命令已經將其擠壓得所剩無幾了”。</w:t>
      </w:r>
      <w:hyperlink w:anchor="128_9">
        <w:bookmarkStart w:id="1115" w:name="_128_10"/>
        <w:r w:rsidRPr="00897FAF">
          <w:rPr>
            <w:rStyle w:val="4Text"/>
            <w:rFonts w:asciiTheme="minorEastAsia"/>
          </w:rPr>
          <w:t>[128]</w:t>
        </w:r>
        <w:bookmarkEnd w:id="1115"/>
      </w:hyperlink>
      <w:r w:rsidRPr="00897FAF">
        <w:rPr>
          <w:rFonts w:asciiTheme="minorEastAsia"/>
        </w:rPr>
        <w:t>難怪有人認為國家社會主義中社會主義的一面又開始抬頭了。</w:t>
      </w:r>
    </w:p>
    <w:p w:rsidR="007F5A01" w:rsidRPr="00897FAF" w:rsidRDefault="007F5A01" w:rsidP="002A689A">
      <w:pPr>
        <w:pStyle w:val="2"/>
      </w:pPr>
      <w:bookmarkStart w:id="1116" w:name="Di_San_Jie_9"/>
      <w:bookmarkStart w:id="1117" w:name="Di_San_Jie_Jing_Ji_De_Ya_Li_An_H"/>
      <w:bookmarkStart w:id="1118" w:name="Top_of_part0079_html"/>
      <w:bookmarkStart w:id="1119" w:name="_Toc55745811"/>
      <w:r w:rsidRPr="00897FAF">
        <w:rPr>
          <w:rFonts w:asciiTheme="minorEastAsia" w:eastAsiaTheme="minorEastAsia"/>
        </w:rPr>
        <w:t>第三</w:t>
      </w:r>
      <w:bookmarkEnd w:id="1116"/>
      <w:bookmarkEnd w:id="1117"/>
      <w:bookmarkEnd w:id="1118"/>
      <w:r w:rsidR="002A689A">
        <w:rPr>
          <w:rFonts w:asciiTheme="minorEastAsia" w:eastAsiaTheme="minorEastAsia"/>
        </w:rPr>
        <w:t xml:space="preserve">節 </w:t>
      </w:r>
      <w:r w:rsidRPr="00897FAF">
        <w:rPr>
          <w:rFonts w:asciiTheme="minorEastAsia" w:eastAsiaTheme="minorEastAsia"/>
        </w:rPr>
        <w:t>經濟的雅利安化</w:t>
      </w:r>
      <w:bookmarkEnd w:id="1119"/>
    </w:p>
    <w:p w:rsidR="007F5A01" w:rsidRPr="00897FAF" w:rsidRDefault="007F5A01" w:rsidP="007F5A01">
      <w:pPr>
        <w:pStyle w:val="3"/>
        <w:rPr>
          <w:rFonts w:asciiTheme="minorEastAsia"/>
        </w:rPr>
      </w:pPr>
      <w:bookmarkStart w:id="1120" w:name="_Toc55745812"/>
      <w:r w:rsidRPr="00897FAF">
        <w:rPr>
          <w:rFonts w:asciiTheme="minorEastAsia"/>
        </w:rPr>
        <w:t>一</w:t>
      </w:r>
      <w:bookmarkEnd w:id="1120"/>
    </w:p>
    <w:p w:rsidR="007F5A01" w:rsidRPr="00897FAF" w:rsidRDefault="007F5A01" w:rsidP="007F5A01">
      <w:pPr>
        <w:ind w:firstLine="480"/>
        <w:rPr>
          <w:rFonts w:asciiTheme="minorEastAsia"/>
        </w:rPr>
      </w:pPr>
      <w:r w:rsidRPr="00897FAF">
        <w:rPr>
          <w:rFonts w:asciiTheme="minorEastAsia"/>
        </w:rPr>
        <w:t>在20年代初，納粹意識形態中的社會主義成分包含了一股對大公司的敵意，這股敵意往往混雜著強烈的反猶情緒。在魏瑪共和國的最后幾年，希特勒極力淡化這種敵意，但仍然憎恨猶太人在德國經濟中扮演的角色，且為達到自身目的，有意將其夸大。第三帝國的經濟發展史甚至和納粹當局對猶太人的剝削脫不開干系，這是現代史上少見的大規模搶劫運動。為了順應自身的意識形態要求，1933年之前，納粹宣傳把主要的攻擊目標設定為百貨公司。從19世紀晚期開始，百貨公司已成為人們能夠買到各類大規模生產的便宜物品的地方，而這些公司的老板多是猶太人。這可能反映了當時猶太人多從事布料生產和零售業中的相關分支行業。</w:t>
      </w:r>
    </w:p>
    <w:p w:rsidR="007F5A01" w:rsidRPr="00897FAF" w:rsidRDefault="007F5A01" w:rsidP="007F5A01">
      <w:pPr>
        <w:ind w:firstLine="480"/>
        <w:rPr>
          <w:rFonts w:asciiTheme="minorEastAsia"/>
        </w:rPr>
      </w:pPr>
      <w:r w:rsidRPr="00897FAF">
        <w:rPr>
          <w:rFonts w:asciiTheme="minorEastAsia"/>
        </w:rPr>
        <w:t>這些百貨公司中最著名的要屬韋特海姆家族成員于1875年后創建的一家公司。1875年，伊達·韋特海姆（Ida Wertheim）和亞伯拉罕·韋特海姆（Abraham Wertheim）在施特拉爾松德開了一家小商店，出售衣服和一些加工產品。不久，他們的五個兒子也加入進來，還引進了薄利多銷、明碼標價、品類齊全、允許退換、現金付款的新零售體系。公司發展迅速，于1893—1894年在柏林克羅伊茨貝格區</w:t>
      </w:r>
      <w:r w:rsidRPr="00897FAF">
        <w:rPr>
          <w:rFonts w:asciiTheme="minorEastAsia"/>
        </w:rPr>
        <w:lastRenderedPageBreak/>
        <w:t>（Kreuzberg）的橙色大街（Oranienstrasse）新修了一幢大樓，后來又在首都開了三家新店。韋特海姆提出了新的銷售理念：售貨員在光亮雅致、精心打造的店面里向顧客推薦廉價貨和奢侈品，刺激顧客的消費沖動。在勞資關系和員工福利方面，韋特海姆的觀點也很先進，比如，韋特海姆是德國第一家把星期天設定為強制休息日的公司，公司員工在這一天必須休假。猶太人中不只韋特海姆家族開了連鎖百貨。1882年，赫爾曼·蒂茨（Oscar Tietz）和他的侄兒奧斯卡在格拉開了一家類似的小店。蒂茨的生意很快紅火起來，到1930年蒂茨家族已經擁有58家百貨商店，其中包括柏林的卡迪威百貨公司（KaDeWe），也就是著名的西部百貨。1928年蒂茨百貨的年銷售額達4.9億馬克，員工數量高達31,450人，而韋特海姆那時只有7家店和10,450位員工，銷售額只有1.28億，相對來說不算一個大公司。</w:t>
      </w:r>
      <w:hyperlink w:anchor="129_9">
        <w:bookmarkStart w:id="1121" w:name="_129_9"/>
        <w:r w:rsidRPr="00897FAF">
          <w:rPr>
            <w:rStyle w:val="4Text"/>
            <w:rFonts w:asciiTheme="minorEastAsia"/>
          </w:rPr>
          <w:t>[129]</w:t>
        </w:r>
        <w:bookmarkEnd w:id="1121"/>
      </w:hyperlink>
    </w:p>
    <w:p w:rsidR="007F5A01" w:rsidRPr="00897FAF" w:rsidRDefault="007F5A01" w:rsidP="007F5A01">
      <w:pPr>
        <w:ind w:firstLine="480"/>
        <w:rPr>
          <w:rFonts w:asciiTheme="minorEastAsia"/>
        </w:rPr>
      </w:pPr>
      <w:r w:rsidRPr="00897FAF">
        <w:rPr>
          <w:rFonts w:asciiTheme="minorEastAsia"/>
        </w:rPr>
        <w:t>盡管這些百貨公司很受歡迎，但在20年代末它們在德國整個零售業中所占份額還不到5%。</w:t>
      </w:r>
      <w:hyperlink w:anchor="130_9">
        <w:bookmarkStart w:id="1122" w:name="_130_9"/>
        <w:r w:rsidRPr="00897FAF">
          <w:rPr>
            <w:rStyle w:val="4Text"/>
            <w:rFonts w:asciiTheme="minorEastAsia"/>
          </w:rPr>
          <w:t>[130]</w:t>
        </w:r>
        <w:bookmarkEnd w:id="1122"/>
      </w:hyperlink>
      <w:r w:rsidRPr="00897FAF">
        <w:rPr>
          <w:rFonts w:asciiTheme="minorEastAsia"/>
        </w:rPr>
        <w:t>1914年之前，針對它們的反猶主義攻擊幾乎不存在。即使是一些小零售商協會也沒有對它們進行攻擊。</w:t>
      </w:r>
      <w:hyperlink w:anchor="131_9">
        <w:bookmarkStart w:id="1123" w:name="_131_9"/>
        <w:r w:rsidRPr="00897FAF">
          <w:rPr>
            <w:rStyle w:val="4Text"/>
            <w:rFonts w:asciiTheme="minorEastAsia"/>
          </w:rPr>
          <w:t>[131]</w:t>
        </w:r>
        <w:bookmarkEnd w:id="1123"/>
      </w:hyperlink>
      <w:r w:rsidRPr="00897FAF">
        <w:rPr>
          <w:rFonts w:asciiTheme="minorEastAsia"/>
        </w:rPr>
        <w:t>不過隨著魏瑪共和國初期經濟形勢惡化，猶太人的處境發生了改變。1920年，納粹黨綱的第16條直接投小店主所好，要求“大型百貨公司店面立刻國有化，以低價租給小店主”。</w:t>
      </w:r>
      <w:hyperlink w:anchor="132_9">
        <w:bookmarkStart w:id="1124" w:name="_132_9"/>
        <w:r w:rsidRPr="00897FAF">
          <w:rPr>
            <w:rStyle w:val="4Text"/>
            <w:rFonts w:asciiTheme="minorEastAsia"/>
          </w:rPr>
          <w:t>[132]</w:t>
        </w:r>
        <w:bookmarkEnd w:id="1124"/>
      </w:hyperlink>
      <w:r w:rsidRPr="00897FAF">
        <w:rPr>
          <w:rFonts w:asciiTheme="minorEastAsia"/>
        </w:rPr>
        <w:t>1932年，下薩克森的一份競選小冊子鼓動零售商和小買賣人加入納粹黨，反對伍爾沃斯一類的吸血鬼公司開新的分店。按照納粹宣傳的說法，這些吸血鬼會以金融資本的名義毀掉做小買賣的人。</w:t>
      </w:r>
      <w:hyperlink w:anchor="133_9">
        <w:bookmarkStart w:id="1125" w:name="_133_9"/>
        <w:r w:rsidRPr="00897FAF">
          <w:rPr>
            <w:rStyle w:val="4Text"/>
            <w:rFonts w:asciiTheme="minorEastAsia"/>
          </w:rPr>
          <w:t>[133]</w:t>
        </w:r>
        <w:bookmarkEnd w:id="1125"/>
      </w:hyperlink>
      <w:r w:rsidRPr="00897FAF">
        <w:rPr>
          <w:rFonts w:asciiTheme="minorEastAsia"/>
        </w:rPr>
        <w:t>1933年3月，沖鋒隊員闖進伍爾沃斯品牌在哥達（Gotha）地區的一家分店，毀掉了整個店鋪。許多百貨公司都遭到了暴力攻擊，無論是哪家開的。在布倫瑞克，一家百貨商店的餐廳被褐衫軍用手槍打得不成樣子。政府則稍顯文明一些，在第三帝國最初幾個月，政府多次下令關閉百貨公司，或者用征稅逼它們關門。然而經濟部和納粹領導層很快意識到成千上萬人會因此失業，對“戰勝失業”運動造成影響。赫斯介入此事，出手保護百貨公司，1933年4月1日，全國爆發抵制猶太人商店的活動，但除了在那一天之外影響寥寥。</w:t>
      </w:r>
      <w:hyperlink w:anchor="134_9">
        <w:bookmarkStart w:id="1126" w:name="_134_9"/>
        <w:r w:rsidRPr="00897FAF">
          <w:rPr>
            <w:rStyle w:val="4Text"/>
            <w:rFonts w:asciiTheme="minorEastAsia"/>
          </w:rPr>
          <w:t>[134]</w:t>
        </w:r>
        <w:bookmarkEnd w:id="1126"/>
      </w:hyperlink>
    </w:p>
    <w:p w:rsidR="007F5A01" w:rsidRPr="00897FAF" w:rsidRDefault="007F5A01" w:rsidP="007F5A01">
      <w:pPr>
        <w:ind w:firstLine="480"/>
        <w:rPr>
          <w:rFonts w:asciiTheme="minorEastAsia"/>
        </w:rPr>
      </w:pPr>
      <w:r w:rsidRPr="00897FAF">
        <w:rPr>
          <w:rFonts w:asciiTheme="minorEastAsia"/>
        </w:rPr>
        <w:t>然而，百貨公司很快就遇到了更隱蔽的歧視。比如1933年夏，財政部開始發放婚姻貸款，但貸款兌換的購物券不能在百貨公司（包括非猶太人的）和猶太人商店中使用。據1934年的一份官方報告估算，該政策致使受影響的商店在銷售額上損失了至少1.35億馬克。從1933年中期開始，百貨公司和各個類型的猶太人商店被禁止在媒體上做廣告。1933年，經濟大蕭條來襲，百貨公司的銷售額疾速下降，經營陷入嚴重困難。赫爾曼·蒂茨公司的銷售額在1933年下跌高達41%，公司被迫從銀行貸款1,400萬馬克。財政部長施米特為防止公司破產，親自擔當貸款中間人，因為一旦公司破產，將會流失1.4萬個工作機會，使供應商遭受嚴重的財政損失，并為銀行帶來一系列金融問題，這是他不愿看到的。但是，這筆貸款卻是以公司運營的雅利安化為條件。雅利安化意味著剔除公司所有者、董事會成員、高級管理人員之中的所有猶太人。1934年，在一次耗時很久的審查之后，還留在公司的蒂茨兄弟也被強制離開。他們只拿到了120萬馬克的賠償。為防后院起火，施米特特意請示希特勒并獲得同意之后才如此行事。此后，百貨公司的名字變成了赫蒂。這個新名字取得很機智，既保留了和創始人名字之間的聯系，又可以廣而告之說公司經營翻開了新的一頁。萊昂納德·蒂茨（Leonard Tietz）的公司也有了一個更加中性的名字Kaufhof，也就是購物中心的意思。</w:t>
      </w:r>
      <w:hyperlink w:anchor="135_9">
        <w:bookmarkStart w:id="1127" w:name="_135_9"/>
        <w:r w:rsidRPr="00897FAF">
          <w:rPr>
            <w:rStyle w:val="4Text"/>
            <w:rFonts w:asciiTheme="minorEastAsia"/>
          </w:rPr>
          <w:t>[135]</w:t>
        </w:r>
        <w:bookmarkEnd w:id="1127"/>
      </w:hyperlink>
    </w:p>
    <w:p w:rsidR="007F5A01" w:rsidRPr="00897FAF" w:rsidRDefault="007F5A01" w:rsidP="007F5A01">
      <w:pPr>
        <w:ind w:firstLine="480"/>
        <w:rPr>
          <w:rFonts w:asciiTheme="minorEastAsia"/>
        </w:rPr>
      </w:pPr>
      <w:r w:rsidRPr="00897FAF">
        <w:rPr>
          <w:rFonts w:asciiTheme="minorEastAsia"/>
        </w:rPr>
        <w:t>蒂茨家族的遭遇讓當時的韋特海姆家族開始采取行動維護自己的利益。家族的朋友、銀行家埃米爾·格奧爾格·馮·施陶斯（Emil Georg von Stauss）被請進董事會。施陶斯認識希特勒和戈林，在很多問題上都支持納粹黨。在他的保護下，沖鋒隊想要關閉布雷斯勞地區韋特海姆百貨的圖謀沒有得逞。但是，納粹活躍分子——特別是和納粹工會分支工廠細胞組織有聯系的一群人——禁止格奧爾格·韋特海姆（Georg Wertheim）進入自己的商店。1934年之后，他再未冒險進入任何一家自己的店，也不再參加公司管理委員會會議。為避免像蒂茨家族一樣遇到類似問題，他把自己和已故哥哥的股份轉給了自己的非猶太人妻子烏爾蘇拉（Ursula Tietz）。從此，烏爾蘇拉成了主要的持股者。然而這些改變都沒能使公司的情況好起來。赫蒂等百貨公司聲明自己并非猶太人所有，避免了納粹黨徒的攻擊。地方納粹分子、中央政府和納粹黨部的敵意越來越集中在仍為猶太人所有的百貨公司（比如韋特海姆）身上。1936年初，宣傳部下令關閉韋特海姆的圖書部，據說是因為布雷斯勞一位前員工的舉報。而在此之前，公司已經下架了2,500種禁書。施陶斯設法讓政府收回了這條命令，但是以向德國席勒基金捐款2.4萬馬克為代價。格奧爾格·韋特海姆和他的兒子有一次見到了沙赫特，向他反映了這些壓力，沙赫特告訴他們：“在狼窩就得學狼嚎。”</w:t>
      </w:r>
      <w:hyperlink w:anchor="136_9">
        <w:bookmarkStart w:id="1128" w:name="_136_9"/>
        <w:r w:rsidRPr="00897FAF">
          <w:rPr>
            <w:rStyle w:val="4Text"/>
            <w:rFonts w:asciiTheme="minorEastAsia"/>
          </w:rPr>
          <w:t>[136]</w:t>
        </w:r>
        <w:bookmarkEnd w:id="1128"/>
      </w:hyperlink>
    </w:p>
    <w:p w:rsidR="007F5A01" w:rsidRPr="00897FAF" w:rsidRDefault="007F5A01" w:rsidP="007F5A01">
      <w:pPr>
        <w:ind w:firstLine="480"/>
        <w:rPr>
          <w:rFonts w:asciiTheme="minorEastAsia"/>
        </w:rPr>
      </w:pPr>
      <w:r w:rsidRPr="00897FAF">
        <w:rPr>
          <w:rFonts w:asciiTheme="minorEastAsia"/>
        </w:rPr>
        <w:lastRenderedPageBreak/>
        <w:t>1936年，狼嚎聲明顯大了許多。當年，韋特海姆公司的銷售額實際上增加了，而它的競爭對手都在下降。這可能是因為其他百貨公司解雇了猶太人經理和員工，使得一些沒有經驗的人上位。同時韋特海姆的名氣仍然很大，信譽依舊很高，形象、品牌和風格都沒受到損害。但是，代管烏爾蘇拉·韋特海姆（Ursula Wertheim）股份的施陶斯——烏爾蘇拉只管奢侈度假——首先迫使韋特海姆家族中的一些小股持有者以偏低的價格把股份轉讓給了非猶太人持有者，之后又明確告訴格奧爾格和烏爾蘇拉，根據赫斯辦公室的要求，如果烏爾蘇拉想要保有自己的股份，兩人必須離婚。他們在1938年決定離婚。后來施陶斯負責為希特勒在柏林購置土地建設新總理府，他選擇的地址位于韋特海姆所有的數片地產中。為了省錢，施陶斯讓銀行低估了這些地產的價值，然后向韋特海姆施壓，要他將其賣掉，賠付銀行要求償還的債務。到了1938年，公司已經沒有猶太持股者了，所有的猶太經理和最后的34名猶太員工都已經被解雇了。沒有任何證據顯示他們拿到了違約賠償，而其他連鎖百貨的人都拿到了。在和經濟部溝通之后，施陶斯同意將公司名稱從韋特海姆改成AWAG。這次改名和蒂茨的情況類似，但妥協的成分更少一些。很多人都認為新名稱是阿爾布雷希特·韋特海姆公司（Albrecht Wertheim Aktien-Gesellschaft）。但實際上它的意思是普通百貨公司（Allgemeine Warenhaus Aktien-Gesellschaft），這樣就切斷了公司和韋特海姆家族的所有聯系。格奧爾格·韋特海姆那時已經80歲了，且雙目失明。他在1939年12月31日去世。一年之后，他的遺孀嫁給了阿圖爾·林德根斯（Arthur Lindgens），公司新管理委員會中的一個非猶太人成員。</w:t>
      </w:r>
      <w:hyperlink w:anchor="137_9">
        <w:bookmarkStart w:id="1129" w:name="_137_9"/>
        <w:r w:rsidRPr="00897FAF">
          <w:rPr>
            <w:rStyle w:val="4Text"/>
            <w:rFonts w:asciiTheme="minorEastAsia"/>
          </w:rPr>
          <w:t>[137]</w:t>
        </w:r>
        <w:bookmarkEnd w:id="1129"/>
      </w:hyperlink>
    </w:p>
    <w:p w:rsidR="007F5A01" w:rsidRPr="00897FAF" w:rsidRDefault="007F5A01" w:rsidP="007F5A01">
      <w:pPr>
        <w:pStyle w:val="3"/>
        <w:rPr>
          <w:rFonts w:asciiTheme="minorEastAsia"/>
        </w:rPr>
      </w:pPr>
      <w:bookmarkStart w:id="1130" w:name="_Toc55745813"/>
      <w:r w:rsidRPr="00897FAF">
        <w:rPr>
          <w:rFonts w:asciiTheme="minorEastAsia"/>
        </w:rPr>
        <w:t>二</w:t>
      </w:r>
      <w:bookmarkEnd w:id="1130"/>
    </w:p>
    <w:p w:rsidR="007F5A01" w:rsidRPr="00897FAF" w:rsidRDefault="007F5A01" w:rsidP="007F5A01">
      <w:pPr>
        <w:ind w:firstLine="480"/>
        <w:rPr>
          <w:rFonts w:asciiTheme="minorEastAsia"/>
        </w:rPr>
      </w:pPr>
      <w:r w:rsidRPr="00897FAF">
        <w:rPr>
          <w:rFonts w:asciiTheme="minorEastAsia"/>
        </w:rPr>
        <w:t>百貨公司的命運從微觀層面揭示了1920年以來納粹經濟政策中優先項的變化。一開始納粹黨曾經公開聲稱反對資本主義，但后來因為經濟需要，黨先軟化了社會主義主張，然后代之以堅決將猶太人趕出德國經濟領域。百貨公司本身沒有消失，而且反對猶太人商家的運動還給了非猶太人公司擴張的機會。如果德國在20年代和30年代初期的經濟問題真像納粹宣稱的那樣是由猶太人引起，那么為解決問題，在許多選項中最應該做的難道不是消除猶太人在商業領域的影響，而非攻擊資本主義商業本身嗎？1933年4月1日抵制猶太人商家的活動已經顯示了黨在這方面的意思。盡管這次抵制幾乎沒有獲得任何公共支持，但納粹地方黨部仍然繼續騷擾和攻擊猶太人商店（比如布雷斯勞的韋特海姆百貨）。沖鋒隊員在猶太人商店的陳列窗上涂口號，阻止人們光顧這些商店，或者向地方當局施壓改在別處訂貨。鑒于這些破壞行動會給經濟帶來影響，黨和政府站在官方立場發出了一系列警告。1933年10月初希特勒本人發布了一個聲明，允許政府公務員在猶太人商店和百貨公司購物。但是在1933年圣誕節購物季上，多地的沖鋒隊員站在猶太人店鋪外，舉著牌子稱誰進店誰就是日耳曼種族的叛徒。越來越多的地方市場禁止猶太商人進入，所有的猶太企業都被禁止做廣告，地方政府切斷了和猶太人擁有的公司的所有商業聯系。1934年春，德國再次出現大規模抵制猶太人商店的活動。這些活動通常伴隨著暴力行為，暴徒們打碎猶太人商店的窗戶，威斯特法倫的阿豪斯（Ahaus）猶太人教堂還遭到炸彈攻擊。活動在弗蘭肯的貢岑豪森（Gunzenhausen）達到高潮，1,500名居民上街游行，而鎮上的人口才不到5,600人。當地一個納粹領導人情緒激烈地發表了一場反猶演講，點燃了居民的怒火。最后游行者闖進了小鎮上猶太人的房屋和公寓，把35個人拽進了監獄，后來有人發現其中一個人被絞死了。</w:t>
      </w:r>
      <w:hyperlink w:anchor="138_9">
        <w:bookmarkStart w:id="1131" w:name="_138_9"/>
        <w:r w:rsidRPr="00897FAF">
          <w:rPr>
            <w:rStyle w:val="4Text"/>
            <w:rFonts w:asciiTheme="minorEastAsia"/>
          </w:rPr>
          <w:t>[138]</w:t>
        </w:r>
        <w:bookmarkEnd w:id="1131"/>
      </w:hyperlink>
    </w:p>
    <w:p w:rsidR="007F5A01" w:rsidRPr="00897FAF" w:rsidRDefault="007F5A01" w:rsidP="007F5A01">
      <w:pPr>
        <w:ind w:firstLine="480"/>
        <w:rPr>
          <w:rFonts w:asciiTheme="minorEastAsia"/>
        </w:rPr>
      </w:pPr>
      <w:r w:rsidRPr="00897FAF">
        <w:rPr>
          <w:rFonts w:asciiTheme="minorEastAsia"/>
        </w:rPr>
        <w:t>德國的消費者群體幾乎完全沒有支持抵制行動。根據維克托·克倫佩雷爾1934年6月的日記記載，由于在法爾肯施泰因（Falkenstein）有威脅稱要教訓敢去猶太人商店的人，當地居民便到附近的奧爾巴赫（Auerbach）的猶太人商店購物，在那里沒人認識他們。</w:t>
      </w:r>
      <w:hyperlink w:anchor="139_9">
        <w:bookmarkStart w:id="1132" w:name="_139_9"/>
        <w:r w:rsidRPr="00897FAF">
          <w:rPr>
            <w:rStyle w:val="4Text"/>
            <w:rFonts w:asciiTheme="minorEastAsia"/>
          </w:rPr>
          <w:t>[139]</w:t>
        </w:r>
        <w:bookmarkEnd w:id="1132"/>
      </w:hyperlink>
      <w:r w:rsidRPr="00897FAF">
        <w:rPr>
          <w:rFonts w:asciiTheme="minorEastAsia"/>
        </w:rPr>
        <w:t>甚至連赫爾曼·戈林都被人看見在1936年末曾去逛慕尼黑的伯恩海默地毯店（Bernheimer's carpet store），買了兩塊地毯，花了3.6萬馬克。根據地方警察的報告，同一年慕尼黑薩莉·艾興格林（Sally Eichengrün）的紡織品店2月銷售額很高，顧客甚至要排隊購買。伯恩海默和薩莉·艾興格林都是猶太人開的。1937年，黨衛隊保安處反映，人們——特別是天主教地區的人——不聽黨的勸告，非要去猶太人商店中買東西。</w:t>
      </w:r>
      <w:hyperlink w:anchor="140_9">
        <w:bookmarkStart w:id="1133" w:name="_140_9"/>
        <w:r w:rsidRPr="00897FAF">
          <w:rPr>
            <w:rStyle w:val="4Text"/>
            <w:rFonts w:asciiTheme="minorEastAsia"/>
          </w:rPr>
          <w:t>[140]</w:t>
        </w:r>
        <w:bookmarkEnd w:id="1133"/>
      </w:hyperlink>
      <w:r w:rsidRPr="00897FAF">
        <w:rPr>
          <w:rFonts w:asciiTheme="minorEastAsia"/>
        </w:rPr>
        <w:t>不過，納粹的活躍分子沒有泄氣。出于個人利益考慮，他們很多人希望在經濟低潮中除掉競爭對手。</w:t>
      </w:r>
      <w:hyperlink w:anchor="141_9">
        <w:bookmarkStart w:id="1134" w:name="_141_9"/>
        <w:r w:rsidRPr="00897FAF">
          <w:rPr>
            <w:rStyle w:val="4Text"/>
            <w:rFonts w:asciiTheme="minorEastAsia"/>
          </w:rPr>
          <w:t>[141]</w:t>
        </w:r>
        <w:bookmarkEnd w:id="1134"/>
      </w:hyperlink>
      <w:r w:rsidRPr="00897FAF">
        <w:rPr>
          <w:rFonts w:asciiTheme="minorEastAsia"/>
        </w:rPr>
        <w:t>暴力抵制活動在1934年</w:t>
      </w:r>
      <w:r w:rsidRPr="00897FAF">
        <w:rPr>
          <w:rFonts w:asciiTheme="minorEastAsia"/>
        </w:rPr>
        <w:lastRenderedPageBreak/>
        <w:t>持續了整整一年，并且在圣誕購物狂潮中達到了新高。比如，11月巴登—巴登（Baden-Baden）地區黨的領導機關對一個猶太人經營的玩具店發出威脅，告誡老板：</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你一個非雅利安人開的玩具店，還敢銷售沖鋒隊和黨衛隊成員的人偶，就憑這一點我們就絕不會放過你。人民對此非常不滿，他們已經在抱怨。所以，我們現在迫切要求你們把沖鋒隊和黨衛隊人偶下架，否則我們將無法保證公共秩序和社會穩定。</w:t>
      </w:r>
      <w:hyperlink w:anchor="142_9">
        <w:bookmarkStart w:id="1135" w:name="_142_9"/>
        <w:r w:rsidRPr="00897FAF">
          <w:rPr>
            <w:rStyle w:val="4Text"/>
            <w:rFonts w:asciiTheme="minorEastAsia" w:eastAsiaTheme="minorEastAsia"/>
          </w:rPr>
          <w:t>[142]</w:t>
        </w:r>
        <w:bookmarkEnd w:id="1135"/>
      </w:hyperlink>
    </w:p>
    <w:p w:rsidR="007F5A01" w:rsidRPr="00897FAF" w:rsidRDefault="007F5A01" w:rsidP="007F5A01">
      <w:pPr>
        <w:ind w:firstLine="480"/>
        <w:rPr>
          <w:rFonts w:asciiTheme="minorEastAsia"/>
        </w:rPr>
      </w:pPr>
      <w:r w:rsidRPr="00897FAF">
        <w:rPr>
          <w:rFonts w:asciiTheme="minorEastAsia"/>
        </w:rPr>
        <w:t>1934年12月23—24日，法蘭克福一些平民打扮的納粹黨徒擋住了猶太人商店和百貨公司的入口。他們大聲辱罵顧客。誰堅持要闖進去，他們就揍誰。他們打碎了商鋪玻璃，警方趕過來抓人時，他們仍然氣焰囂張，令警察不得不掏出武器。</w:t>
      </w:r>
      <w:hyperlink w:anchor="143_9">
        <w:bookmarkStart w:id="1136" w:name="_143_9"/>
        <w:r w:rsidRPr="00897FAF">
          <w:rPr>
            <w:rStyle w:val="4Text"/>
            <w:rFonts w:asciiTheme="minorEastAsia"/>
          </w:rPr>
          <w:t>[143]</w:t>
        </w:r>
        <w:bookmarkEnd w:id="1136"/>
      </w:hyperlink>
      <w:r w:rsidRPr="00897FAF">
        <w:rPr>
          <w:rFonts w:asciiTheme="minorEastAsia"/>
        </w:rPr>
        <w:t>這次事件之后，更廣泛的一波經濟恐怖浪潮開始了。地方黨組織發出威脅，如果有任何人膽敢進入猶太人商店，就徹底取消他的福利津貼。許多地方的政府文職人員和市政雇員都得到命令，要他們遠離猶太人商店。這些行動在一些小鎮上尤其普遍，如波美拉尼亞、黑森和弗蘭肯中部。在馬堡，一大群學生闖進了一個猶太人鞋店，在把顧客趕出去之后又洗劫了商店。而在比丁根（Büdingen），許多猶太零售商店的玻璃在1935年4月18日那天夜里全被砸碎。其他地方也發生了類似事件。而當這一波恐怖漸趨平靜之后，1935年夏天全國又掀起了一股攻擊猶太人商店的浪潮。5月25日，慕尼黑中部地區爆發了一次大規模抵制運動，由平民裝束的黨衛隊成員領頭，其中一些人還闖進店里毆打售貨員。警方逮捕了一批人，抵制者便開始沖擊警察局，要求釋放同伙。沖擊警局的鬧劇發生之后，抵制行動才宣告結束。</w:t>
      </w:r>
      <w:hyperlink w:anchor="144_9">
        <w:bookmarkStart w:id="1137" w:name="_144_9"/>
        <w:r w:rsidRPr="00897FAF">
          <w:rPr>
            <w:rStyle w:val="4Text"/>
            <w:rFonts w:asciiTheme="minorEastAsia"/>
          </w:rPr>
          <w:t>[144]</w:t>
        </w:r>
        <w:bookmarkEnd w:id="1137"/>
      </w:hyperlink>
    </w:p>
    <w:p w:rsidR="007F5A01" w:rsidRPr="00897FAF" w:rsidRDefault="007F5A01" w:rsidP="007F5A01">
      <w:pPr>
        <w:ind w:firstLine="480"/>
        <w:rPr>
          <w:rFonts w:asciiTheme="minorEastAsia"/>
        </w:rPr>
      </w:pPr>
      <w:r w:rsidRPr="00897FAF">
        <w:rPr>
          <w:rFonts w:asciiTheme="minorEastAsia"/>
        </w:rPr>
        <w:t>政府各部部長對抵制行動反應不一。外交部長馮·諾伊拉特告訴自己的同事，稱這些反猶活動不會影響德國的外交關系，制止反猶也不會提高德國的國際地位。經濟部長亞爾馬·沙赫特聲稱他非常擔心這些活動會影響德國經濟，包括和其他國家的經濟往來。在勃蘭登堡的小鎮阿恩斯瓦爾德（Arnswalde），黨組織曾經在陳列柜里面放出當地帝國銀行地區經理妻子的照片，說她是叛徒，因為她被人看見去猶太人商店買東西。沙赫特直接關掉了當地的帝國銀行以示抗議。1935年8月18日，在柯尼斯堡的一次公開演講中，沙赫特說，“主啊，保佑我遠離同胞侵害，他們在夜色掩護下英勇地去商店玻璃上涂鴉，把每一個在猶太人商店買東西的德國人都稱為人民的叛徒。”但是，當時的沙赫特——盡管他后來否認——在原則上并不反對把猶太人趕出經濟領域。根據他兩天之后對一群部長和高級官員做出的解釋，他似乎只是認為，“如果讓這種無序狀態持續并蔓延到其他領域，將對重整軍備不利。”此外，根據當時的會議記錄，“他的觀點歸根到底可以概括如下：納粹黨的計劃必須執行，但必須在合法命令的基礎之上。”沙赫特贊同蓋世太保和黨代表的意見，認為之后的行動重心主要應該放在從法律上限制猶太人進入商業領域，公開標識猶太人商店，以及禁止猶太商人承包公共項目。</w:t>
      </w:r>
      <w:hyperlink w:anchor="145_9">
        <w:bookmarkStart w:id="1138" w:name="_145_9"/>
        <w:r w:rsidRPr="00897FAF">
          <w:rPr>
            <w:rStyle w:val="4Text"/>
            <w:rFonts w:asciiTheme="minorEastAsia"/>
          </w:rPr>
          <w:t>[145]</w:t>
        </w:r>
        <w:bookmarkEnd w:id="1138"/>
      </w:hyperlink>
      <w:r w:rsidRPr="00897FAF">
        <w:rPr>
          <w:rFonts w:asciiTheme="minorEastAsia"/>
        </w:rPr>
        <w:t>實際上和許多德國資產階級完全一樣，沙赫特也有反猶主義偏見。即使到了1953年，他仍然說猶太人給魏瑪時期的德國文化帶去了一種“異質精神”，批評他們在公共生活的許多領域內太過張揚。</w:t>
      </w:r>
      <w:hyperlink w:anchor="146_9">
        <w:bookmarkStart w:id="1139" w:name="_146_9"/>
        <w:r w:rsidRPr="00897FAF">
          <w:rPr>
            <w:rStyle w:val="4Text"/>
            <w:rFonts w:asciiTheme="minorEastAsia"/>
          </w:rPr>
          <w:t>[146]</w:t>
        </w:r>
        <w:bookmarkEnd w:id="1139"/>
      </w:hyperlink>
      <w:r w:rsidRPr="00897FAF">
        <w:rPr>
          <w:rFonts w:asciiTheme="minorEastAsia"/>
        </w:rPr>
        <w:t>而在所謂《恢復專業公務員法》支持下，沙赫特積極合作，把猶太官員排除出帝國銀行。他還曾公開為1933年和1935年政府通過的反猶主義法律辯護。所以，沙赫特真正反對的只是公開化的暴力而已。</w:t>
      </w:r>
      <w:hyperlink w:anchor="147_9">
        <w:bookmarkStart w:id="1140" w:name="_147_9"/>
        <w:r w:rsidRPr="00897FAF">
          <w:rPr>
            <w:rStyle w:val="4Text"/>
            <w:rFonts w:asciiTheme="minorEastAsia"/>
          </w:rPr>
          <w:t>[147]</w:t>
        </w:r>
        <w:bookmarkEnd w:id="1140"/>
      </w:hyperlink>
    </w:p>
    <w:p w:rsidR="007F5A01" w:rsidRPr="00897FAF" w:rsidRDefault="007F5A01" w:rsidP="007F5A01">
      <w:pPr>
        <w:ind w:firstLine="480"/>
        <w:rPr>
          <w:rFonts w:asciiTheme="minorEastAsia"/>
        </w:rPr>
      </w:pPr>
      <w:r w:rsidRPr="00897FAF">
        <w:rPr>
          <w:rFonts w:asciiTheme="minorEastAsia"/>
        </w:rPr>
        <w:t>不過，猶太人企業受到的其他壓力并不是特別暴力，而這些壓力往往更加有效。納粹組織如沖鋒隊、勞工陣線甚至黨本身規模都十分龐大，在建筑、陳設、旗幟、制服以及各類供應品方面訂貨量很大，因此在經濟領域影響力巨大。從一開始，它們就利用這種影響力歧視猶太人企業。制鞋業就是一個很好的例子。在第三帝國治下，市場對長筒靴的需求劇增，制鞋業獲得了豐厚利潤。但因為猶太人企業在此領域中占據主導地位，所以很快就有一股力量要求把這些企業雅利安化。比如，幾乎就在希特勒上臺成為德國總理的那一刻，一場反對薩拉曼鞋業公司（Salamander）的戰斗便打響了。這是一家為猶太人部分所有的公司，它和約2,000個私人分支有合作合同，其中又有約500家屬于猶太人。1933年3月末，有沖鋒隊員闖進店里要強行關店，同時納粹報紙還發起了一次抵制活動，在沒有給出任何證據的情況下，指控該企業欺詐消費者，讓薩拉曼拿不到黨組織的大型訂單。企業的銷售額直線下降。鑒于危機臨近，持有公司半數股份的猶太家族以100萬馬克的價格將股份賣給了持有另一半股份的家族。接著公司解雇了所有的猶太員工，趕走了董事會中的猶太人，取消了和猶太商人訂的合同。到了1934年末，其中20%的合作已經被非猶太商人接手。報紙上的聲討運動、抵制活動和關停企業的威脅登時消失，公司的效益又開始回升了。其實并沒有明顯的證據顯示公司的所有者和經理人在意識形態上持反猶主義態度，</w:t>
      </w:r>
      <w:r w:rsidRPr="00897FAF">
        <w:rPr>
          <w:rFonts w:asciiTheme="minorEastAsia"/>
        </w:rPr>
        <w:lastRenderedPageBreak/>
        <w:t>但在地方黨組織和沖鋒隊橫行的地方，他們只能向德國的經濟現實低頭。</w:t>
      </w:r>
      <w:hyperlink w:anchor="148_8">
        <w:bookmarkStart w:id="1141" w:name="_148_8"/>
        <w:r w:rsidRPr="00897FAF">
          <w:rPr>
            <w:rStyle w:val="4Text"/>
            <w:rFonts w:asciiTheme="minorEastAsia"/>
          </w:rPr>
          <w:t>[148]</w:t>
        </w:r>
        <w:bookmarkEnd w:id="1141"/>
      </w:hyperlink>
    </w:p>
    <w:p w:rsidR="007F5A01" w:rsidRPr="00897FAF" w:rsidRDefault="007F5A01" w:rsidP="007F5A01">
      <w:pPr>
        <w:ind w:firstLine="480"/>
        <w:rPr>
          <w:rFonts w:asciiTheme="minorEastAsia"/>
        </w:rPr>
      </w:pPr>
      <w:r w:rsidRPr="00897FAF">
        <w:rPr>
          <w:rFonts w:asciiTheme="minorEastAsia"/>
        </w:rPr>
        <w:t>在不同的經濟考量能夠發揮作用的領域，地方和地區黨組織也能夠施加限制。比如，漢堡是一個港口城市，其經濟運作模式和納粹政權的重整軍備以及自給自足政策不搭，從大蕭條中復蘇的步伐也比其他地方要慢很多。因為經濟問題遲遲得不到解決，結果在1934年8月19日的全民公投中20%的人投票反對希特勒自封國家元首。經濟問題令地區領導人卡爾·考夫曼（Karl Kaufmann）對任何會干擾城市經濟的現象都非常敏感。在漢堡約有超過1,500家猶太人企業，和第三帝國其他地方的猶太人企業比起來，這些企業的存活時間要長很多。漢堡的商業精英對納粹政權的反猶政策并不感興趣，商業協會一類的主要經濟機構拒絕提供有關企業是否為猶太人所有的信息。直到1934年11月，協會仍在使用一個猶太企業制造的打印機印發信息公告。老一輩商人對國家干預商業有一種傳統的過敏反應，他們認為雅利安化政策是政府接管商業的前兆。</w:t>
      </w:r>
      <w:hyperlink w:anchor="149_8">
        <w:bookmarkStart w:id="1142" w:name="_149_9"/>
        <w:r w:rsidRPr="00897FAF">
          <w:rPr>
            <w:rStyle w:val="4Text"/>
            <w:rFonts w:asciiTheme="minorEastAsia"/>
          </w:rPr>
          <w:t>[149]</w:t>
        </w:r>
        <w:bookmarkEnd w:id="1142"/>
      </w:hyperlink>
      <w:r w:rsidRPr="00897FAF">
        <w:rPr>
          <w:rFonts w:asciiTheme="minorEastAsia"/>
        </w:rPr>
        <w:t>不過他們的態度在1938年發生了改變。到了那個時候即使是最頑固的漢薩同盟商人也清楚認識到納粹政權還會繼續存在下去。地方經濟已經充分恢復，即便趕走猶太人也不會對經濟穩定造成威脅。最重要的是，1936—1937年間外幣交易限制越來越多，迫使城市內部一大批猶太人進出口公司關門停業。這個時期成立了許多調查機構，比如1936年8月1日在賴因哈德·海德里希治下成立了外幣搜查辦公室，如果當局懷疑某些公司幫助資本外逃，可以直接接管該公司。辦公室官員會偽造認罪書和審訊記錄，把幫猶太人公司說情的人交給蓋世太保。結果，1936年12月到1939年10月期間，漢堡一共發出了1,314份反猶太商人的命令。</w:t>
      </w:r>
      <w:hyperlink w:anchor="150_8">
        <w:bookmarkStart w:id="1143" w:name="_150_8"/>
        <w:r w:rsidRPr="00897FAF">
          <w:rPr>
            <w:rStyle w:val="4Text"/>
            <w:rFonts w:asciiTheme="minorEastAsia"/>
          </w:rPr>
          <w:t>[150]</w:t>
        </w:r>
        <w:bookmarkEnd w:id="1143"/>
      </w:hyperlink>
    </w:p>
    <w:p w:rsidR="007F5A01" w:rsidRPr="00897FAF" w:rsidRDefault="007F5A01" w:rsidP="007F5A01">
      <w:pPr>
        <w:ind w:firstLine="480"/>
        <w:rPr>
          <w:rFonts w:asciiTheme="minorEastAsia"/>
        </w:rPr>
      </w:pPr>
      <w:r w:rsidRPr="00897FAF">
        <w:rPr>
          <w:rFonts w:asciiTheme="minorEastAsia"/>
        </w:rPr>
        <w:t>在各種備忘錄和內部文件中，這些政策使用強烈的反猶主義語言自我辯護，其中充斥著類似“猶太人無恥”“猶太黑市商人”等語匯。1936年漢堡地方財政辦公室罵一個猶太嫌疑人是“人民頭上的蛀蟲”。當政府忙于將猶太人驅逐出經濟領域之際，納粹黨地方經濟顧問充當著將猶太企業雅利安化的得力干將。漢堡的顧問辦公室和德國其他地方不同，在這件事上處于領頭地位，盡管事實上它并沒有任何法律權利這么做。顧問辦公室向猶太企業派駐看護人，要求公司把剩下的猶太人全部解雇。它有意將這些企業的收購價格定得很低，還特別強調定價時不用太“好心”，因為它認為猶太企業都沒安“好心”。辦公室的工作人員都是擁有學術背景的年輕人，他們堅定信奉納粹意識形態，但缺乏基本的商業經驗。其中包括古斯塔夫·施羅塔爾博士（Dr. Gustav Schlotterer，26歲）、卡洛·奧特（24歲）以及奧托·沃爾夫博士（Dr. Otto Wolff，25歲）。漢堡地區掌管雅利安化部門的經濟學者卡爾·弗里（Karl Frie）在加入顧問辦公室時才只有19歲。他們冷酷無情，不能容忍任何反抗，這是一戰前出生，成長于通脹、革命、政治動蕩和經濟蕭條那一代人的典型特點。很快漢堡的商業協會就放棄了之前面對雅利安化計劃時表現出的猶豫態度，它下令要求重新審查1938年之前的猶太企業收購情況，包括任何出于好心停止收購退還資金的情況。</w:t>
      </w:r>
      <w:hyperlink w:anchor="151_8">
        <w:bookmarkStart w:id="1144" w:name="_151_9"/>
        <w:r w:rsidRPr="00897FAF">
          <w:rPr>
            <w:rStyle w:val="4Text"/>
            <w:rFonts w:asciiTheme="minorEastAsia"/>
          </w:rPr>
          <w:t>[151]</w:t>
        </w:r>
        <w:bookmarkEnd w:id="1144"/>
      </w:hyperlink>
    </w:p>
    <w:p w:rsidR="007F5A01" w:rsidRPr="00897FAF" w:rsidRDefault="007F5A01" w:rsidP="007F5A01">
      <w:pPr>
        <w:ind w:firstLine="480"/>
        <w:rPr>
          <w:rFonts w:asciiTheme="minorEastAsia"/>
        </w:rPr>
      </w:pPr>
      <w:r w:rsidRPr="00897FAF">
        <w:rPr>
          <w:rFonts w:asciiTheme="minorEastAsia"/>
        </w:rPr>
        <w:t>這個過程最讓人震驚的不是黨的經濟官僚推進雅利安化的方法，而是政府機構牽涉其中的程度；整個過程中后者甚至比前者更加無恥。在這里，跟在討論司法系統時一樣，所謂“二元國家”的說法有些可疑。如果我們不放棄這種說法，就必須嚴格審視納粹德國是否符合“二元國家”的定義。“二元國家”理論認為，法律規范得到傳統體制下“常規國家”的支持與維護，而希特勒的“特權國家”新創建的“偽司法系統”則破壞了法律規范。</w:t>
      </w:r>
      <w:hyperlink w:anchor="152_8">
        <w:bookmarkStart w:id="1145" w:name="_152_8"/>
        <w:r w:rsidRPr="00897FAF">
          <w:rPr>
            <w:rStyle w:val="4Text"/>
            <w:rFonts w:asciiTheme="minorEastAsia"/>
          </w:rPr>
          <w:t>[152]</w:t>
        </w:r>
        <w:bookmarkEnd w:id="1145"/>
      </w:hyperlink>
      <w:r w:rsidRPr="00897FAF">
        <w:rPr>
          <w:rFonts w:asciiTheme="minorEastAsia"/>
        </w:rPr>
        <w:t>但實際上大量政府機構參與了經濟生活中的排猶行動。這一點并不奇怪，因為政府里面的很多公務員在1933—1934年就參與了自己部門內部的排猶行動。比如，1936年10月16日的一次稅務改革要求所有的稅法都要反映國家社會主義世界觀，并依照國家社會主義原則考察稅務個案，致使猶太公司愈發頻繁地遭遇所謂“補稅”。“補稅”就是要他們補上該交卻沒有交的稅，因為現在稅法可以以對猶太人不利的方式隨便解釋。雅利安化進程早在1933年便開始了，而不是因為1936年沙赫特經濟沙皇的位置不保才開始。沙赫特自己在1935年11月26日簽署了一項命令，禁止猶太股票經紀人繼續從事交易活動。在1935年的最后兩個月，他接連施壓要求立法來限制猶太人的經濟活動。外幣限制這個在漢堡排猶過程中最重要的因素在很大程度上就是沙赫特的杰作。帝國銀行還在1936年10月14日下令，若其他銀行未調查外幣交易，支行須進行相應調查。</w:t>
      </w:r>
      <w:hyperlink w:anchor="153_8">
        <w:bookmarkStart w:id="1146" w:name="_153_8"/>
        <w:r w:rsidRPr="00897FAF">
          <w:rPr>
            <w:rStyle w:val="4Text"/>
            <w:rFonts w:asciiTheme="minorEastAsia"/>
          </w:rPr>
          <w:t>[153]</w:t>
        </w:r>
        <w:bookmarkEnd w:id="1146"/>
      </w:hyperlink>
      <w:r w:rsidRPr="00897FAF">
        <w:rPr>
          <w:rFonts w:asciiTheme="minorEastAsia"/>
        </w:rPr>
        <w:t>因此，雅利安化是一個連續的過程，有時快有時慢，但一直在進行之中。</w:t>
      </w:r>
      <w:hyperlink w:anchor="154_8">
        <w:bookmarkStart w:id="1147" w:name="_154_8"/>
        <w:r w:rsidRPr="00897FAF">
          <w:rPr>
            <w:rStyle w:val="4Text"/>
            <w:rFonts w:asciiTheme="minorEastAsia"/>
          </w:rPr>
          <w:t>[154]</w:t>
        </w:r>
        <w:bookmarkEnd w:id="1147"/>
      </w:hyperlink>
    </w:p>
    <w:p w:rsidR="007F5A01" w:rsidRPr="00897FAF" w:rsidRDefault="007F5A01" w:rsidP="007F5A01">
      <w:pPr>
        <w:pStyle w:val="3"/>
        <w:rPr>
          <w:rFonts w:asciiTheme="minorEastAsia"/>
        </w:rPr>
      </w:pPr>
      <w:bookmarkStart w:id="1148" w:name="_Toc55745814"/>
      <w:r w:rsidRPr="00897FAF">
        <w:rPr>
          <w:rFonts w:asciiTheme="minorEastAsia"/>
        </w:rPr>
        <w:lastRenderedPageBreak/>
        <w:t>三</w:t>
      </w:r>
      <w:bookmarkEnd w:id="1148"/>
    </w:p>
    <w:p w:rsidR="007F5A01" w:rsidRPr="00897FAF" w:rsidRDefault="007F5A01" w:rsidP="007F5A01">
      <w:pPr>
        <w:ind w:firstLine="480"/>
        <w:rPr>
          <w:rFonts w:asciiTheme="minorEastAsia"/>
        </w:rPr>
      </w:pPr>
      <w:r w:rsidRPr="00897FAF">
        <w:rPr>
          <w:rFonts w:asciiTheme="minorEastAsia"/>
        </w:rPr>
        <w:t>毫無疑問，始于1936年的四年計劃加速了雅利安化進程。希特勒在一些關于四年計劃的會議記錄中按他一貫的風格把“國際猶太人勢力”稱為布什爾維克威脅的支持者，還要求制定法律讓德國所有猶太人為任何猶太人對德國經濟造成的損失負賠償責任。比如，如果有人敢繼續囤積外幣，希特勒就會把他處以極刑。</w:t>
      </w:r>
      <w:hyperlink w:anchor="155_8">
        <w:bookmarkStart w:id="1149" w:name="_155_8"/>
        <w:r w:rsidRPr="00897FAF">
          <w:rPr>
            <w:rStyle w:val="4Text"/>
            <w:rFonts w:asciiTheme="minorEastAsia"/>
          </w:rPr>
          <w:t>[155]</w:t>
        </w:r>
        <w:bookmarkEnd w:id="1149"/>
      </w:hyperlink>
      <w:r w:rsidRPr="00897FAF">
        <w:rPr>
          <w:rFonts w:asciiTheme="minorEastAsia"/>
        </w:rPr>
        <w:t>外幣調查機構在漢堡地區臭名昭著，它本身是四年計劃的先驅，由戈林手下主管原材料和貨幣的官員在1936年春創建。關于如何進一步加強經濟上的反猶措施，部長級的討論會貫穿了整個1936年，年底德國立法宣布，向國外轉移猶太人所有的資金屬非法行為。隨后大量相關起訴出現。雖然最后沒人被判死刑，但很多人因此入獄。按規定，即使是懷疑一個人要轉移資產都可以將其財產沒收。這為未來幾個月和幾年內即將發生的越來越多的沒收財產案件提供了法律上的借口。四年計劃中分配關鍵原材料的權力被有意用于打壓猶太人企業。政府還修正了一項布呂寧政府制定的緊急法案防止大宗資本外逃，將執行金額從20萬馬克降到了5萬馬克，且該數字是對財產稅的估計，而不是其在市場上的實際價格。選擇移民的猶太人因此比布呂寧執政時期要多交超過25%的稅。1932—1933年這份稅收帶來的政府收入還不到100萬馬克；而到了1935—1936年，這項收入已經漲到逼近4,500萬，1937—1938年超過8,000萬，1938—1939年是3.42億。此外，向國外轉移資產還要向該業務的辦理機構即德國黃金折扣銀行交20%的手續費。1935年手續費漲到了68%，1936年10月是81%，到了1938年6月成了90%。所以，猶太公司和猶太人個體其實是遇到了有組織的明搶。不只是其他商業團體和納粹黨，國家機關及其附屬機構也廣泛參與其中。</w:t>
      </w:r>
      <w:hyperlink w:anchor="156_8">
        <w:bookmarkStart w:id="1150" w:name="_156_9"/>
        <w:r w:rsidRPr="00897FAF">
          <w:rPr>
            <w:rStyle w:val="4Text"/>
            <w:rFonts w:asciiTheme="minorEastAsia"/>
          </w:rPr>
          <w:t>[156]</w:t>
        </w:r>
        <w:bookmarkEnd w:id="1150"/>
      </w:hyperlink>
    </w:p>
    <w:p w:rsidR="007F5A01" w:rsidRPr="00897FAF" w:rsidRDefault="007F5A01" w:rsidP="007F5A01">
      <w:pPr>
        <w:ind w:firstLine="480"/>
        <w:rPr>
          <w:rFonts w:asciiTheme="minorEastAsia"/>
        </w:rPr>
      </w:pPr>
      <w:r w:rsidRPr="00897FAF">
        <w:rPr>
          <w:rFonts w:asciiTheme="minorEastAsia"/>
        </w:rPr>
        <w:t>與此同時，地方上針對猶太人商家的零星抵制和攻擊仍在繼續，以圣誕來臨之際為最，而柏林新出臺的一些法律和規范使猶太企業的生存更加困難。政府強迫猶太企業以越來越低于市場價的價格出售商品，同時企業主經常受到逮捕和監禁的威脅（多是欲加之罪），這些和做生意本身沒什么關系。比如，蘇爾鎮（Suhl）黨的地方領導人弗里茨·紹克爾（Fritz Sauckel）逮捕了武器制造公司西姆森（Simson）的猶太人老板，并在1935年把他送進了監獄，因為那個老板拒絕廉價出售自己的公司；在希特勒直接授權之下，紹克爾以保衛國家安全的名義把企業所有權交給了一個專門建立的機構。老板沒有拿到任何賠償，官方給出的原因是公司負債。</w:t>
      </w:r>
      <w:hyperlink w:anchor="157_8">
        <w:bookmarkStart w:id="1151" w:name="_157_8"/>
        <w:r w:rsidRPr="00897FAF">
          <w:rPr>
            <w:rStyle w:val="4Text"/>
            <w:rFonts w:asciiTheme="minorEastAsia"/>
          </w:rPr>
          <w:t>[157]</w:t>
        </w:r>
        <w:bookmarkEnd w:id="1151"/>
      </w:hyperlink>
      <w:r w:rsidRPr="00897FAF">
        <w:rPr>
          <w:rFonts w:asciiTheme="minorEastAsia"/>
        </w:rPr>
        <w:t>1936年1月1日，許多猶太銀行家被趕出了商業界，或者他們已經受夠了，準備關門停業，然后移民走人。德國1,300個私人銀行家中有1/4放棄了業務。關掉的300家私人銀行中的絕大多數都為猶太人所有。</w:t>
      </w:r>
      <w:hyperlink w:anchor="158_8">
        <w:bookmarkStart w:id="1152" w:name="_158_8"/>
        <w:r w:rsidRPr="00897FAF">
          <w:rPr>
            <w:rStyle w:val="4Text"/>
            <w:rFonts w:asciiTheme="minorEastAsia"/>
          </w:rPr>
          <w:t>[158]</w:t>
        </w:r>
        <w:bookmarkEnd w:id="1152"/>
      </w:hyperlink>
      <w:r w:rsidRPr="00897FAF">
        <w:rPr>
          <w:rFonts w:asciiTheme="minorEastAsia"/>
        </w:rPr>
        <w:t>只有少數大型銀行，比如漢堡的M. M. 瓦爾堡銀行，一直堅持到了1938年，這主要是出于對猶太人共同體的責任和自身的企業傳統。</w:t>
      </w:r>
      <w:hyperlink w:anchor="159_8">
        <w:bookmarkStart w:id="1153" w:name="_159_8"/>
        <w:r w:rsidRPr="00897FAF">
          <w:rPr>
            <w:rStyle w:val="4Text"/>
            <w:rFonts w:asciiTheme="minorEastAsia"/>
          </w:rPr>
          <w:t>[159]</w:t>
        </w:r>
        <w:bookmarkEnd w:id="1153"/>
      </w:hyperlink>
      <w:r w:rsidRPr="00897FAF">
        <w:rPr>
          <w:rFonts w:asciiTheme="minorEastAsia"/>
        </w:rPr>
        <w:t>這樣的情況絕非僅限于銀行業。在全部猶太企業中，這時大約已有1/4被停業或者被雅利安化。</w:t>
      </w:r>
      <w:hyperlink w:anchor="160_8">
        <w:bookmarkStart w:id="1154" w:name="_160_8"/>
        <w:r w:rsidRPr="00897FAF">
          <w:rPr>
            <w:rStyle w:val="4Text"/>
            <w:rFonts w:asciiTheme="minorEastAsia"/>
          </w:rPr>
          <w:t>[160]</w:t>
        </w:r>
        <w:bookmarkEnd w:id="1154"/>
      </w:hyperlink>
      <w:r w:rsidRPr="00897FAF">
        <w:rPr>
          <w:rFonts w:asciiTheme="minorEastAsia"/>
        </w:rPr>
        <w:t>到了1938年7月，德國已經只有大約9,000家猶太商店，而1933年據估算還有5萬家。第三帝國初期，整個德國總計有10萬家猶太企業，到了1938年7月其中大約70%已經關門或者被雅利安化了。</w:t>
      </w:r>
      <w:hyperlink w:anchor="161_8">
        <w:bookmarkStart w:id="1155" w:name="_161_8"/>
        <w:r w:rsidRPr="00897FAF">
          <w:rPr>
            <w:rStyle w:val="4Text"/>
            <w:rFonts w:asciiTheme="minorEastAsia"/>
          </w:rPr>
          <w:t>[161]</w:t>
        </w:r>
        <w:bookmarkEnd w:id="1155"/>
      </w:hyperlink>
      <w:r w:rsidRPr="00897FAF">
        <w:rPr>
          <w:rFonts w:asciiTheme="minorEastAsia"/>
        </w:rPr>
        <w:t>多種多樣的管理規范讓最不起眼的猶太私人企業都難以立足。比如，1936年夏天對廢品公司開展官方登記，結果有2,000—3,000名猶太業主被禁止繼續從業。</w:t>
      </w:r>
      <w:hyperlink w:anchor="162_7">
        <w:bookmarkStart w:id="1156" w:name="_162_8"/>
        <w:r w:rsidRPr="00897FAF">
          <w:rPr>
            <w:rStyle w:val="4Text"/>
            <w:rFonts w:asciiTheme="minorEastAsia"/>
          </w:rPr>
          <w:t>[162]</w:t>
        </w:r>
        <w:bookmarkEnd w:id="1156"/>
      </w:hyperlink>
    </w:p>
    <w:p w:rsidR="007F5A01" w:rsidRPr="00897FAF" w:rsidRDefault="007F5A01" w:rsidP="007F5A01">
      <w:pPr>
        <w:ind w:firstLine="480"/>
        <w:rPr>
          <w:rFonts w:asciiTheme="minorEastAsia"/>
        </w:rPr>
      </w:pPr>
      <w:r w:rsidRPr="00897FAF">
        <w:rPr>
          <w:rFonts w:asciiTheme="minorEastAsia"/>
        </w:rPr>
        <w:t>從1933年開始，雅利安化一直在各個地方持續進行。比如在馬堡，1933年城里的64家猶太企業已經有11個被雅利安化或者清算關門，1934年又多加了7家，1935年是8家，1936年是9家，1937年6家，而1938年前三個季度是5家。在哥廷根，1933年有98家猶太企業仍在運營，到了1938年其中的45家都已經被雅利安化或者清算關門了。</w:t>
      </w:r>
      <w:hyperlink w:anchor="163_7">
        <w:bookmarkStart w:id="1157" w:name="_163_8"/>
        <w:r w:rsidRPr="00897FAF">
          <w:rPr>
            <w:rStyle w:val="4Text"/>
            <w:rFonts w:asciiTheme="minorEastAsia"/>
          </w:rPr>
          <w:t>[163]</w:t>
        </w:r>
        <w:bookmarkEnd w:id="1157"/>
      </w:hyperlink>
      <w:r w:rsidRPr="00897FAF">
        <w:rPr>
          <w:rFonts w:asciiTheme="minorEastAsia"/>
        </w:rPr>
        <w:t>此時，所有人都明白猶太企業的末日就要到了。為便宜行事，戈林和內政部在1938年4月26日下令，強迫所有猶太人和配偶是猶太人的非猶太人上報國內外價值超過5,000馬克的財產，之后他們進行了內部討論，打算把猶太人徹底排除出經濟領域。新的命令出臺，禁止猶太人做拍賣人，禁止擁有或出售武器，禁止接受公共部門和機構的委托合同。至此，對猶太企業的施壓已然達到無法承受的地步。從1937年秋天開始，地方當局下令在猶太公司外面豎立標識，強迫其向公眾展示自己的猶太身份，這顯然是在引誘大家的騷擾、抵制和攻擊。1938年1月到10月大約有800個雅利安化的案例，其中包括340家工廠和22家私人銀行。這一年，雅利安化的步伐進一步加快。1938年2月慕尼黑還有1,680名猶太獨立商人；而到了10月4日，這個數字已經降到了</w:t>
      </w:r>
      <w:r w:rsidRPr="00897FAF">
        <w:rPr>
          <w:rFonts w:asciiTheme="minorEastAsia"/>
        </w:rPr>
        <w:lastRenderedPageBreak/>
        <w:t>666名，其中2/3還持有外國護照。顯然，把猶太人從德國經濟中完全清除的日子已然不遠，很多德國企業和德國人在等著分贓。</w:t>
      </w:r>
      <w:hyperlink w:anchor="164_7">
        <w:bookmarkStart w:id="1158" w:name="_164_8"/>
        <w:r w:rsidRPr="00897FAF">
          <w:rPr>
            <w:rStyle w:val="4Text"/>
            <w:rFonts w:asciiTheme="minorEastAsia"/>
          </w:rPr>
          <w:t>[164]</w:t>
        </w:r>
        <w:bookmarkEnd w:id="1158"/>
      </w:hyperlink>
    </w:p>
    <w:p w:rsidR="007F5A01" w:rsidRPr="00897FAF" w:rsidRDefault="007F5A01" w:rsidP="002A689A">
      <w:pPr>
        <w:pStyle w:val="2"/>
      </w:pPr>
      <w:bookmarkStart w:id="1159" w:name="Top_of_part0080_html"/>
      <w:bookmarkStart w:id="1160" w:name="Di_Si_Jie_9"/>
      <w:bookmarkStart w:id="1161" w:name="Di_Si_Jie_Fen_Zang__Yi__1938Nian"/>
      <w:bookmarkStart w:id="1162" w:name="_Toc55745815"/>
      <w:r w:rsidRPr="00897FAF">
        <w:rPr>
          <w:rFonts w:asciiTheme="minorEastAsia" w:eastAsiaTheme="minorEastAsia"/>
        </w:rPr>
        <w:t>第四</w:t>
      </w:r>
      <w:bookmarkEnd w:id="1159"/>
      <w:bookmarkEnd w:id="1160"/>
      <w:bookmarkEnd w:id="1161"/>
      <w:r w:rsidR="002A689A">
        <w:rPr>
          <w:rFonts w:asciiTheme="minorEastAsia" w:eastAsiaTheme="minorEastAsia"/>
        </w:rPr>
        <w:t xml:space="preserve">節 </w:t>
      </w:r>
      <w:r w:rsidRPr="00897FAF">
        <w:rPr>
          <w:rFonts w:asciiTheme="minorEastAsia" w:eastAsiaTheme="minorEastAsia"/>
        </w:rPr>
        <w:t>分贓</w:t>
      </w:r>
      <w:bookmarkEnd w:id="1162"/>
    </w:p>
    <w:p w:rsidR="007F5A01" w:rsidRPr="00897FAF" w:rsidRDefault="007F5A01" w:rsidP="007F5A01">
      <w:pPr>
        <w:pStyle w:val="3"/>
        <w:rPr>
          <w:rFonts w:asciiTheme="minorEastAsia"/>
        </w:rPr>
      </w:pPr>
      <w:bookmarkStart w:id="1163" w:name="_Toc55745816"/>
      <w:r w:rsidRPr="00897FAF">
        <w:rPr>
          <w:rFonts w:asciiTheme="minorEastAsia"/>
        </w:rPr>
        <w:t>一</w:t>
      </w:r>
      <w:bookmarkEnd w:id="1163"/>
    </w:p>
    <w:p w:rsidR="007F5A01" w:rsidRPr="00897FAF" w:rsidRDefault="007F5A01" w:rsidP="007F5A01">
      <w:pPr>
        <w:ind w:firstLine="480"/>
        <w:rPr>
          <w:rFonts w:asciiTheme="minorEastAsia"/>
        </w:rPr>
      </w:pPr>
      <w:r w:rsidRPr="00897FAF">
        <w:rPr>
          <w:rFonts w:asciiTheme="minorEastAsia"/>
        </w:rPr>
        <w:t>1938年4月16日，一個曾經作為專家顧問參加過雅利安化進程的慕尼黑商人給當地工商協會寫了一封措辭強硬的信。他在信里說，他是“國家社會主義者、沖鋒隊員，以及希特勒的崇拜者”。但他接著講：</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針對猶太人的野蠻勒索行為讓我感到作嘔。從現在開始，我拒絕以任何形式與雅利安化進程發生聯系，即使這樣會讓我丟掉一大筆咨詢費</w:t>
      </w:r>
      <w:r w:rsidRPr="001140FA">
        <w:rPr>
          <w:rFonts w:asciiTheme="minorEastAsia" w:eastAsiaTheme="minorEastAsia"/>
          <w:sz w:val="21"/>
        </w:rPr>
        <w:t>……</w:t>
      </w:r>
      <w:r w:rsidRPr="001140FA">
        <w:rPr>
          <w:rFonts w:asciiTheme="minorEastAsia" w:eastAsiaTheme="minorEastAsia"/>
          <w:sz w:val="21"/>
        </w:rPr>
        <w:t>作為一個誠實正直的資深商人，我再也不能袖手旁觀，繼續忍受許多雅利安商人和企業的惡行。他們毫無廉恥地想要霸占猶太工廠和商店，價格定得十分荒唐，要多低有多低。這些人就像禿鷲一樣聚在一起，看起來睡眼惺忪，但卻貪婪地對著猶太企業的尸體流口水。</w:t>
      </w:r>
      <w:hyperlink w:anchor="165_7">
        <w:bookmarkStart w:id="1164" w:name="_165_8"/>
        <w:r w:rsidRPr="00897FAF">
          <w:rPr>
            <w:rStyle w:val="4Text"/>
            <w:rFonts w:asciiTheme="minorEastAsia" w:eastAsiaTheme="minorEastAsia"/>
          </w:rPr>
          <w:t>[165]</w:t>
        </w:r>
        <w:bookmarkEnd w:id="1164"/>
      </w:hyperlink>
    </w:p>
    <w:p w:rsidR="007F5A01" w:rsidRPr="00897FAF" w:rsidRDefault="007F5A01" w:rsidP="007F5A01">
      <w:pPr>
        <w:ind w:firstLine="480"/>
        <w:rPr>
          <w:rFonts w:asciiTheme="minorEastAsia"/>
        </w:rPr>
      </w:pPr>
      <w:r w:rsidRPr="00897FAF">
        <w:rPr>
          <w:rFonts w:asciiTheme="minorEastAsia"/>
        </w:rPr>
        <w:t>雅利安化的確給非猶太商家和商人帶來了很多機會，可以讓他們一夜暴富。很多人敏銳地意識到了這一點。首先，由于猶太人企業遇到了大清洗，至少同一領域的非猶太人企業少了一些競爭對手，這本身就值得他們慶祝。這一點在各個層面都是事實。比如1939年1月，由于開展了雅利安化行動，漢堡的2,000家商店空無一人，這個現象后來還被該市的納粹貿易協會挑出來加以表揚。由于多數猶太企業規模較小，所以因它們倒閉而受益的非猶太企業體量都不大。實際上，在某種程度上這也是納粹當局所盡力確保的。漢堡的猶太連鎖百貨，如伯蒂娜鞋店（Bottina shoe shop）和費德勒長襪店（Feidler stocking shop），是被拆散后一個一個賣掉的。</w:t>
      </w:r>
      <w:hyperlink w:anchor="166_6">
        <w:bookmarkStart w:id="1165" w:name="_166_7"/>
        <w:r w:rsidRPr="00897FAF">
          <w:rPr>
            <w:rStyle w:val="4Text"/>
            <w:rFonts w:asciiTheme="minorEastAsia"/>
          </w:rPr>
          <w:t>[166]</w:t>
        </w:r>
        <w:bookmarkEnd w:id="1165"/>
      </w:hyperlink>
    </w:p>
    <w:p w:rsidR="007F5A01" w:rsidRPr="00897FAF" w:rsidRDefault="007F5A01" w:rsidP="007F5A01">
      <w:pPr>
        <w:ind w:firstLine="480"/>
        <w:rPr>
          <w:rFonts w:asciiTheme="minorEastAsia"/>
        </w:rPr>
      </w:pPr>
      <w:r w:rsidRPr="00897FAF">
        <w:rPr>
          <w:rFonts w:asciiTheme="minorEastAsia"/>
        </w:rPr>
        <w:t>不過，當時很多人并沒有意識到政府的用心。由于政府往往不遵守拆掉百貨公司、打破連鎖的承諾，一些小店主對此怨氣沖天。“百貨公司，”1938年一個小店主抱怨道，“不管是猶太人的還是雅利安人的，都在和我們進行不公平競爭。”</w:t>
      </w:r>
      <w:hyperlink w:anchor="167_6">
        <w:bookmarkStart w:id="1166" w:name="_167_7"/>
        <w:r w:rsidRPr="00897FAF">
          <w:rPr>
            <w:rStyle w:val="4Text"/>
            <w:rFonts w:asciiTheme="minorEastAsia"/>
          </w:rPr>
          <w:t>[167]</w:t>
        </w:r>
        <w:bookmarkEnd w:id="1166"/>
      </w:hyperlink>
      <w:r w:rsidRPr="00897FAF">
        <w:rPr>
          <w:rFonts w:asciiTheme="minorEastAsia"/>
        </w:rPr>
        <w:t>一個柏林的商人曾在1939年出國旅行時給流亡在外的社民黨領導層寫信，聲稱雅利安化實際上是一些巨型公司在搶劫猶太企業。“該進程導致各個經濟領域的工業和財政權力高度集中，那些人心思縝密，搞權力運作時絲毫沒有感覺良心受到譴責。”</w:t>
      </w:r>
      <w:hyperlink w:anchor="168_6">
        <w:bookmarkStart w:id="1167" w:name="_168_7"/>
        <w:r w:rsidRPr="00897FAF">
          <w:rPr>
            <w:rStyle w:val="4Text"/>
            <w:rFonts w:asciiTheme="minorEastAsia"/>
          </w:rPr>
          <w:t>[168]</w:t>
        </w:r>
        <w:bookmarkEnd w:id="1167"/>
      </w:hyperlink>
      <w:r w:rsidRPr="00897FAF">
        <w:rPr>
          <w:rFonts w:asciiTheme="minorEastAsia"/>
        </w:rPr>
        <w:t>但實際上大公司在做出侵略性極強的舉動之前曾經有過猶豫。至少在第三帝國初期，相比較小的獨立商店，大型猶太人公司和企業受到的攻擊和抵制更少。納粹當局小心翼翼，避免對大企業施壓過度，因為它們在經濟復蘇和重整軍備方面還有利用價值，且多數在國際上享有一定知名度。</w:t>
      </w:r>
      <w:hyperlink w:anchor="169_6">
        <w:bookmarkStart w:id="1168" w:name="_169_7"/>
        <w:r w:rsidRPr="00897FAF">
          <w:rPr>
            <w:rStyle w:val="4Text"/>
            <w:rFonts w:asciiTheme="minorEastAsia"/>
          </w:rPr>
          <w:t>[169]</w:t>
        </w:r>
        <w:bookmarkEnd w:id="1168"/>
      </w:hyperlink>
    </w:p>
    <w:p w:rsidR="007F5A01" w:rsidRPr="00897FAF" w:rsidRDefault="007F5A01" w:rsidP="007F5A01">
      <w:pPr>
        <w:ind w:firstLine="480"/>
        <w:rPr>
          <w:rFonts w:asciiTheme="minorEastAsia"/>
        </w:rPr>
      </w:pPr>
      <w:r w:rsidRPr="00897FAF">
        <w:rPr>
          <w:rFonts w:asciiTheme="minorEastAsia"/>
        </w:rPr>
        <w:t>因此，1933年之后的一段時間內，曼內斯曼（Mannesmann）和法本等企業的董事會之中仍然有猶太人存在。即使到了1938年6月，德意志銀行的管理委員會中依然有一個猶太人成員。但是，這些都是例外情況。在要求解雇猶太人主管、董事會成員以及員工的壓力下，多數企業很早就屈服了。1931年，德累斯頓銀行（Dresdner Bank）接收倒閉的達納銀行（Danat Bank）后開始裁員，此后內部的雅利安化延續了裁員行為，只不過針對的是猶太員工。德累斯頓銀行不得不裁掉猶太人員工，因為在1933年5月9日，當年4月7日通過的法令適用范圍被擴展到“法律承認的公共團體以及處于同等地位的機構和企事業單位”，覆蓋面非常廣。銀行員工因而必須要填寫一些表格，詳細講清楚自己的宗教種族背景、戰爭服役情況等相關信息。不過，某些法規允許機構以“緊急需要”為名保留某些員工，以便銀行避免因大規模裁員陷入混亂，但是1934年6月30日之后經濟部就不再發放類似許可了。年末，銀行監事會的所有猶太人都已離職，80%不受保護的猶太人在1935年10月之前離開了銀行業，一年后剩下的猶太人員工也都走了。這些舉措無疑得到了年輕的非猶太人銀行員工的歡迎，因為他們晉升道路上的障礙都被清空了（如果不這樣，他們可能要等一段時間才能晉升）。1933—1934年，因猶太人身份被迫離</w:t>
      </w:r>
      <w:r w:rsidRPr="00897FAF">
        <w:rPr>
          <w:rFonts w:asciiTheme="minorEastAsia"/>
        </w:rPr>
        <w:lastRenderedPageBreak/>
        <w:t>職的7個高級經理被幾個30歲或40歲出頭的人取代，如果不是雅利安化進程，這些人可能還爬不上去。那些頂替猶太人職位的人沒有對離職者表示半點同情。不過也有少數例外。比如在法本公司，猶太人員工被調到了國外子公司，而不是一下子失去了生活保障。</w:t>
      </w:r>
      <w:hyperlink w:anchor="170_6">
        <w:bookmarkStart w:id="1169" w:name="_170_7"/>
        <w:r w:rsidRPr="00897FAF">
          <w:rPr>
            <w:rStyle w:val="4Text"/>
            <w:rFonts w:asciiTheme="minorEastAsia"/>
          </w:rPr>
          <w:t>[170]</w:t>
        </w:r>
        <w:bookmarkEnd w:id="1169"/>
      </w:hyperlink>
      <w:r w:rsidRPr="00897FAF">
        <w:rPr>
          <w:rFonts w:asciiTheme="minorEastAsia"/>
        </w:rPr>
        <w:t>不管猶太人經理的命運如何，他們被逐出德國商業界促進了年輕一代新管理精英的崛起，這批新人在戰爭開始之前已經開始從老一輩人那里接班。</w:t>
      </w:r>
      <w:hyperlink w:anchor="171_6">
        <w:bookmarkStart w:id="1170" w:name="_171_7"/>
        <w:r w:rsidRPr="00897FAF">
          <w:rPr>
            <w:rStyle w:val="4Text"/>
            <w:rFonts w:asciiTheme="minorEastAsia"/>
          </w:rPr>
          <w:t>[171]</w:t>
        </w:r>
        <w:bookmarkEnd w:id="1170"/>
      </w:hyperlink>
    </w:p>
    <w:p w:rsidR="007F5A01" w:rsidRPr="00897FAF" w:rsidRDefault="007F5A01" w:rsidP="007F5A01">
      <w:pPr>
        <w:ind w:firstLine="480"/>
        <w:rPr>
          <w:rFonts w:asciiTheme="minorEastAsia"/>
        </w:rPr>
      </w:pPr>
      <w:r w:rsidRPr="00897FAF">
        <w:rPr>
          <w:rFonts w:asciiTheme="minorEastAsia"/>
        </w:rPr>
        <w:t>安聯保險公司也沒有積極執行針對猶太人的裁員政策。安聯的主管是庫爾特·施米特，沙赫特之前的經濟部長。當兩位猶太人主管被迫離職時，他們都受到了公司的優待。但另一方面，當納粹媒體和帝國保險業管理辦公室要求解雇猶太人員工、切斷與猶太人推銷員和代理商的聯系時，公司也沒有進行有力抵制。比如在1933年，公司和代理商漢斯·格呂內鮑姆（Hans Grünebaum）續簽了五年合同，格呂內鮑姆從1929年就開始在斯圖加特支部工作，1936年公司又把合同延長到1941年。但是，續簽合同卻招來了地方報紙帶有敵意的評論，同時納粹地方領導人辦公室也發出了一封信以示威脅。最后公司的回應是，保留猶太人代理商是出于招攬猶太人顧客的需要。但是納粹分子并不買賬。格呂內鮑姆的合同終止于1938年6月初；公司同意每年向他支付3.5萬馬克傭金，一直到1939年末，不過他移民去美國時能帶走多少錢還是未知之數。當時政府已經禁止猶太人從事旅行推銷、地產經紀以及類似職業，這一禁令等于給這樣的生意往來判了死刑。</w:t>
      </w:r>
      <w:hyperlink w:anchor="172_6">
        <w:bookmarkStart w:id="1171" w:name="_172_7"/>
        <w:r w:rsidRPr="00897FAF">
          <w:rPr>
            <w:rStyle w:val="4Text"/>
            <w:rFonts w:asciiTheme="minorEastAsia"/>
          </w:rPr>
          <w:t>[172]</w:t>
        </w:r>
        <w:bookmarkEnd w:id="1171"/>
      </w:hyperlink>
    </w:p>
    <w:p w:rsidR="007F5A01" w:rsidRPr="00897FAF" w:rsidRDefault="007F5A01" w:rsidP="007F5A01">
      <w:pPr>
        <w:ind w:firstLine="480"/>
        <w:rPr>
          <w:rFonts w:asciiTheme="minorEastAsia"/>
        </w:rPr>
      </w:pPr>
      <w:r w:rsidRPr="00897FAF">
        <w:rPr>
          <w:rFonts w:asciiTheme="minorEastAsia"/>
        </w:rPr>
        <w:t>在第三帝國初期的一些案例中，大型公司為猶太企業提供的收購價似乎還算公平，漢高公司（Henkel Company）收購猶太人所有的北德霍普工業公司（North German Hop Industry Company）就是一例。</w:t>
      </w:r>
      <w:hyperlink w:anchor="173_5">
        <w:bookmarkStart w:id="1172" w:name="_173_6"/>
        <w:r w:rsidRPr="00897FAF">
          <w:rPr>
            <w:rStyle w:val="4Text"/>
            <w:rFonts w:asciiTheme="minorEastAsia"/>
          </w:rPr>
          <w:t>[173]</w:t>
        </w:r>
        <w:bookmarkEnd w:id="1172"/>
      </w:hyperlink>
      <w:r w:rsidRPr="00897FAF">
        <w:rPr>
          <w:rFonts w:asciiTheme="minorEastAsia"/>
        </w:rPr>
        <w:t>鑒于此，黨的地方經濟咨詢辦公室經常把合同駁回，即便他們已經確認買主有足夠的錢，是該領域的專業公司，在種族和政治上也可以接受。實際上在威斯特法倫南部，多數合同都被打回去要求重新談判，因為政府認為成交的價格過高。</w:t>
      </w:r>
      <w:hyperlink w:anchor="174_4">
        <w:bookmarkStart w:id="1173" w:name="_174_5"/>
        <w:r w:rsidRPr="00897FAF">
          <w:rPr>
            <w:rStyle w:val="4Text"/>
            <w:rFonts w:asciiTheme="minorEastAsia"/>
          </w:rPr>
          <w:t>[174]</w:t>
        </w:r>
        <w:bookmarkEnd w:id="1173"/>
      </w:hyperlink>
      <w:r w:rsidRPr="00897FAF">
        <w:rPr>
          <w:rFonts w:asciiTheme="minorEastAsia"/>
        </w:rPr>
        <w:t>然而隨著雅利安化進程提速，大公司——特別是成立較晚的——開始拋棄原有的遲疑和躊躇，加入牟取暴利的行列之中。</w:t>
      </w:r>
      <w:hyperlink w:anchor="175_4">
        <w:bookmarkStart w:id="1174" w:name="_175_5"/>
        <w:r w:rsidRPr="00897FAF">
          <w:rPr>
            <w:rStyle w:val="4Text"/>
            <w:rFonts w:asciiTheme="minorEastAsia"/>
          </w:rPr>
          <w:t>[175]</w:t>
        </w:r>
        <w:bookmarkEnd w:id="1174"/>
      </w:hyperlink>
      <w:r w:rsidRPr="00897FAF">
        <w:rPr>
          <w:rFonts w:asciiTheme="minorEastAsia"/>
        </w:rPr>
        <w:t>以韋特海姆百貨公司為例，雅利安化進程在一些情況下可以在內部完成，讓猶太人經理為非猶太人經理讓位。在1936年之前，從猶太人業主手里轉移到非猶太人業主手里的260個大型企業中，通過另一個企業直接接收完成的案例相對較少。</w:t>
      </w:r>
      <w:hyperlink w:anchor="176_4">
        <w:bookmarkStart w:id="1175" w:name="_176_5"/>
        <w:r w:rsidRPr="00897FAF">
          <w:rPr>
            <w:rStyle w:val="4Text"/>
            <w:rFonts w:asciiTheme="minorEastAsia"/>
          </w:rPr>
          <w:t>[176]</w:t>
        </w:r>
        <w:bookmarkEnd w:id="1175"/>
      </w:hyperlink>
      <w:r w:rsidRPr="00897FAF">
        <w:rPr>
          <w:rFonts w:asciiTheme="minorEastAsia"/>
        </w:rPr>
        <w:t>然而從1936年開始，鑒于推向市場上的猶太人企業數量猛增，一些大型公司開始尋找機會。到了1937年，許多公司都在毫不猶豫地大搞兼并和接收。比如，1936—1937年期間工程企業曼內斯曼以剛過4,000萬馬克的價格接管了金屬工業領域的沃爾夫、內特和雅各比公司（Wolf, Netter and Jacobi）。它還加入了一個聯合會，這個聯合會在埃森的施特恩廢金屬公司（Stern scrap metal company）取消了所有合同后將其強行收購。</w:t>
      </w:r>
      <w:hyperlink w:anchor="177_4">
        <w:bookmarkStart w:id="1176" w:name="_177_5"/>
        <w:r w:rsidRPr="00897FAF">
          <w:rPr>
            <w:rStyle w:val="4Text"/>
            <w:rFonts w:asciiTheme="minorEastAsia"/>
          </w:rPr>
          <w:t>[177]</w:t>
        </w:r>
        <w:bookmarkEnd w:id="1176"/>
      </w:hyperlink>
      <w:r w:rsidRPr="00897FAF">
        <w:rPr>
          <w:rFonts w:asciiTheme="minorEastAsia"/>
        </w:rPr>
        <w:t>在一些情況下，雅利安化還提供了一個契機，可以使企業擺脫政府政策引發的經濟困難。這一點在消費品工業特別明顯。比如，1933年選擇自主雅利安化的薩拉曼鞋廠在四年計劃中承受了巨大壓力，被迫出口皮鞋以換取外匯，而在國內鞋類市場則出售皮革替代品。但皮革早在1934年就已經是嚴格的配給商品。所以，薩拉曼相當明智地收購了一些猶太人所有的皮革公司和猶太制革廠，比如1936年它收購了奧芬巴赫（Offenbach）的邁爾和索恩公司（Mayer and Son）；而皮革制造商卡爾·弗羅伊登貝格（Carl Freudenberg）則反向運作，收購了猶太人擁有的鞋廠塔克（Tack），后者從1933年開始就受到當地納粹分子的抵制和攻擊。</w:t>
      </w:r>
      <w:hyperlink w:anchor="178_4">
        <w:bookmarkStart w:id="1177" w:name="_178_5"/>
        <w:r w:rsidRPr="00897FAF">
          <w:rPr>
            <w:rStyle w:val="4Text"/>
            <w:rFonts w:asciiTheme="minorEastAsia"/>
          </w:rPr>
          <w:t>[178]</w:t>
        </w:r>
        <w:bookmarkEnd w:id="1177"/>
      </w:hyperlink>
    </w:p>
    <w:p w:rsidR="007F5A01" w:rsidRPr="00897FAF" w:rsidRDefault="007F5A01" w:rsidP="007F5A01">
      <w:pPr>
        <w:ind w:firstLine="480"/>
        <w:rPr>
          <w:rFonts w:asciiTheme="minorEastAsia"/>
        </w:rPr>
      </w:pPr>
      <w:r w:rsidRPr="00897FAF">
        <w:rPr>
          <w:rFonts w:asciiTheme="minorEastAsia"/>
        </w:rPr>
        <w:t>到了1937年，事實上德國所有的大型公司都在參與分贓行動。像安聯這樣的大公司放棄了之前的猶豫，變得越來越勢利，開始借猶太人保險公司被迫放棄業務的困境謀利。只要有機會，安聯還給收購猶太人財產和資產的人提供抵押貸款。</w:t>
      </w:r>
      <w:hyperlink w:anchor="179_4">
        <w:bookmarkStart w:id="1178" w:name="_179_5"/>
        <w:r w:rsidRPr="00897FAF">
          <w:rPr>
            <w:rStyle w:val="4Text"/>
            <w:rFonts w:asciiTheme="minorEastAsia"/>
          </w:rPr>
          <w:t>[179]</w:t>
        </w:r>
        <w:bookmarkEnd w:id="1178"/>
      </w:hyperlink>
      <w:r w:rsidRPr="00897FAF">
        <w:rPr>
          <w:rFonts w:asciiTheme="minorEastAsia"/>
        </w:rPr>
        <w:t>銀行在這些收購中能夠獲得大量傭金；比如，1935年無線電行業的主要制造商柏林阿龍電業公司（Aron Works Electricity Company）的猶太人老板在集中營待了一段時間之后最終屈服，同意把自己的公司賣給西門子—舒克特，而德意志銀行在這次交易中賺了18.8萬馬克的傭金。很快，德國一些主要銀行就這一誘人的業務展開競爭。德意志銀行在這類收購中收取了2%的傭金，在1937—1940年間一共掙了好幾百萬馬克。</w:t>
      </w:r>
      <w:hyperlink w:anchor="180_4">
        <w:bookmarkStart w:id="1179" w:name="_180_5"/>
        <w:r w:rsidRPr="00897FAF">
          <w:rPr>
            <w:rStyle w:val="4Text"/>
            <w:rFonts w:asciiTheme="minorEastAsia"/>
          </w:rPr>
          <w:t>[180]</w:t>
        </w:r>
        <w:bookmarkEnd w:id="1179"/>
      </w:hyperlink>
      <w:r w:rsidRPr="00897FAF">
        <w:rPr>
          <w:rFonts w:asciiTheme="minorEastAsia"/>
        </w:rPr>
        <w:t>德國商業銀行（Commerzbank）也以類似方式代理猶太人企業收購事務，出于商業邏輯它拒絕為猶太人企業提供貸款。它不給猶太人賣家提供任何幫助和咨詢；相反，因為德國商業銀行必須在一個快速擴張的市場中和很多銀行展開競爭，當它投資工業和國際貿易的自由受到的限制越來越多時，它便開始積極尋找可以通過代理交易拿到傭金的公司。到了1938年，雅利安化業務已經成了大公司日常商務活動中不可分割的一部分。</w:t>
      </w:r>
      <w:hyperlink w:anchor="181_4">
        <w:bookmarkStart w:id="1180" w:name="_181_5"/>
        <w:r w:rsidRPr="00897FAF">
          <w:rPr>
            <w:rStyle w:val="4Text"/>
            <w:rFonts w:asciiTheme="minorEastAsia"/>
          </w:rPr>
          <w:t>[181]</w:t>
        </w:r>
        <w:bookmarkEnd w:id="1180"/>
      </w:hyperlink>
    </w:p>
    <w:p w:rsidR="007F5A01" w:rsidRPr="00897FAF" w:rsidRDefault="007F5A01" w:rsidP="007F5A01">
      <w:pPr>
        <w:ind w:firstLine="480"/>
        <w:rPr>
          <w:rFonts w:asciiTheme="minorEastAsia"/>
        </w:rPr>
      </w:pPr>
      <w:r w:rsidRPr="00897FAF">
        <w:rPr>
          <w:rFonts w:asciiTheme="minorEastAsia"/>
        </w:rPr>
        <w:lastRenderedPageBreak/>
        <w:t>直接參與猶太人企業的雅利安化會帶來更大回報。比如，赫爾穆特·霍爾滕（Helmut Horten）的連鎖商業帝國基本是在雅利安化進程中建立起來的。</w:t>
      </w:r>
      <w:hyperlink w:anchor="182_4">
        <w:bookmarkStart w:id="1181" w:name="_182_5"/>
        <w:r w:rsidRPr="00897FAF">
          <w:rPr>
            <w:rStyle w:val="4Text"/>
            <w:rFonts w:asciiTheme="minorEastAsia"/>
          </w:rPr>
          <w:t>[182]</w:t>
        </w:r>
        <w:bookmarkEnd w:id="1181"/>
      </w:hyperlink>
      <w:r w:rsidRPr="00897FAF">
        <w:rPr>
          <w:rFonts w:asciiTheme="minorEastAsia"/>
        </w:rPr>
        <w:t>當然，有一些收購——大約是所有交易數量的1/5——是猶太人業主勸說自己的朋友或同情者進行的。這類收購的價格要么虛高（為了掩蓋被政府禁止的“好心”），或者有一些暗中的紅利；如果無法購買的話，就暫時將企業委托給他們直到有一天第三帝國垮臺。在30年代晚期的第三帝國，收購時給一個公平的價錢以遵守最基本的商業倫理事實上等同于犯罪。實際上為繞開雅利安化進程中的規章制度，一些有同情心的商人甚至每月給猶太人賣主支付一筆非法的秘密報酬，而公司的轉售文件不會提及這些報酬，或者像在一起案例中那樣，有人把瑞士名牌手表和金項鏈走私到阿姆斯特丹，這樣猶太賣主就可以在移民后取到。而德固賽化學公司（Degussa chemical company）等公司則是按照商業邏輯而非道德原則行事，他們選擇讓猶太人老板在雅利安化之后的公司留任一段時間，因為他們看重后者在生意上的專業經驗和業務關系。</w:t>
      </w:r>
      <w:hyperlink w:anchor="183_4">
        <w:bookmarkStart w:id="1182" w:name="_183_4"/>
        <w:r w:rsidRPr="00897FAF">
          <w:rPr>
            <w:rStyle w:val="4Text"/>
            <w:rFonts w:asciiTheme="minorEastAsia"/>
          </w:rPr>
          <w:t>[183]</w:t>
        </w:r>
        <w:bookmarkEnd w:id="1182"/>
      </w:hyperlink>
    </w:p>
    <w:p w:rsidR="007F5A01" w:rsidRPr="00897FAF" w:rsidRDefault="007F5A01" w:rsidP="007F5A01">
      <w:pPr>
        <w:ind w:firstLine="480"/>
        <w:rPr>
          <w:rFonts w:asciiTheme="minorEastAsia"/>
        </w:rPr>
      </w:pPr>
      <w:r w:rsidRPr="00897FAF">
        <w:rPr>
          <w:rFonts w:asciiTheme="minorEastAsia"/>
        </w:rPr>
        <w:t>而更多的買主——大約40%——根本就沒考慮過繞開規則行事。他們只是按照慣例付最少的錢，并以庫存和股票貶值為借口極力討價還價，爭取拿到一個優惠價格。所有的跡象都表明他們認為交易完全合理；而且當戰后有人要求他們就之前的收購對猶太人業主做出賠償時，他們反應激烈，非常生氣。第三類買主大約也占40%，其中包括許多活躍的納粹黨員。他們支持雅利安化進程，并盡可能地降低收購價格。比如在漢堡，許多競爭對手聯合起來對付拜爾斯多夫公司（Beiersdorf company），公司主要產品是妮維雅護手霜（Nivea hand cream）。他們花錢在當地報紙做廣告，還給顧客一些小票，廣告和小票都在提醒“買妮維雅的東西就是在支持猶太公司”。</w:t>
      </w:r>
      <w:hyperlink w:anchor="184_4">
        <w:bookmarkStart w:id="1183" w:name="_184_4"/>
        <w:r w:rsidRPr="00897FAF">
          <w:rPr>
            <w:rStyle w:val="4Text"/>
            <w:rFonts w:asciiTheme="minorEastAsia"/>
          </w:rPr>
          <w:t>[184]</w:t>
        </w:r>
        <w:bookmarkEnd w:id="1183"/>
      </w:hyperlink>
      <w:r w:rsidRPr="00897FAF">
        <w:rPr>
          <w:rFonts w:asciiTheme="minorEastAsia"/>
        </w:rPr>
        <w:t>一些公司毫不猶豫地進行威脅和勒索，或者讓蓋世太保出面。一個典型案例發生在1935年夏天的菲爾斯滕瓦爾德（Fürstenwalde），一個猶太人店主經過漫長的談判后把商店出售給一個非猶太人買家，期間買家多次嘗試壓低價格。最后一次會面在店主的律師辦公室里，當會面結束，店主從買家手里拿到錢后，大門打開，兩個蓋世太保軍官闖了進來，他們宣布，根據某條處理“國家敵人”財產的法令，這些錢要悉數沒收。沒收之后，軍官又逮捕了猶太人店主，理由是他對抗國家公權力。同時，買主也不讓店主和他的家人回到商店，甚至不準他們回家（家就在商店上面），盡管合同上寫得明明白白他們有權如此。</w:t>
      </w:r>
      <w:hyperlink w:anchor="185_4">
        <w:bookmarkStart w:id="1184" w:name="_185_4"/>
        <w:r w:rsidRPr="00897FAF">
          <w:rPr>
            <w:rStyle w:val="4Text"/>
            <w:rFonts w:asciiTheme="minorEastAsia"/>
          </w:rPr>
          <w:t>[185]</w:t>
        </w:r>
        <w:bookmarkEnd w:id="1184"/>
      </w:hyperlink>
    </w:p>
    <w:p w:rsidR="007F5A01" w:rsidRPr="00897FAF" w:rsidRDefault="007F5A01" w:rsidP="007F5A01">
      <w:pPr>
        <w:ind w:firstLine="480"/>
        <w:rPr>
          <w:rFonts w:asciiTheme="minorEastAsia"/>
        </w:rPr>
      </w:pPr>
      <w:r w:rsidRPr="00897FAF">
        <w:rPr>
          <w:rFonts w:asciiTheme="minorEastAsia"/>
        </w:rPr>
        <w:t>外國公司也積極把自己的勞動力雅利安化。它們對自己在這樣一個民族主義猖獗的國家中的地位憂心忡忡，1933年納粹黨上臺之初，一些公司很快就解雇了自己的猶太人員工。奧利克斯公司（Olex）是后來的英國石油公司在德國的分公司，早在1933年春季末它就解雇了公司里的猶太人，或對他們的合同做出了限制。同一年晚些時候，瑞士化學公司嘉基（Geigy）被官方認證為雅利安人企業，以便繼續賣染料給納粹黨，制作各種“民族主義運動的標志”。</w:t>
      </w:r>
      <w:hyperlink w:anchor="186_4">
        <w:bookmarkStart w:id="1185" w:name="_186_4"/>
        <w:r w:rsidRPr="00897FAF">
          <w:rPr>
            <w:rStyle w:val="4Text"/>
            <w:rFonts w:asciiTheme="minorEastAsia"/>
          </w:rPr>
          <w:t>[186]</w:t>
        </w:r>
        <w:bookmarkEnd w:id="1185"/>
      </w:hyperlink>
      <w:r w:rsidRPr="00897FAF">
        <w:rPr>
          <w:rFonts w:asciiTheme="minorEastAsia"/>
        </w:rPr>
        <w:t>一些主要的外國公司，如汽車制造商歐寶，即通用汽車公司的德國分公司，還有福特汽車公司的德國分公司，都執行了雅利安化政策，驅逐了公司里的猶太人。兩家公司都允許手下工廠轉向軍備生產，但因為外幣限制政策禁止它們將利潤轉移到美國總部，所以外國公司加入接管猶太人公司的掠奪大潮中其實意義不大。</w:t>
      </w:r>
      <w:hyperlink w:anchor="187_4">
        <w:bookmarkStart w:id="1186" w:name="_187_4"/>
        <w:r w:rsidRPr="00897FAF">
          <w:rPr>
            <w:rStyle w:val="4Text"/>
            <w:rFonts w:asciiTheme="minorEastAsia"/>
          </w:rPr>
          <w:t>[187]</w:t>
        </w:r>
        <w:bookmarkEnd w:id="1186"/>
      </w:hyperlink>
    </w:p>
    <w:p w:rsidR="007F5A01" w:rsidRPr="00897FAF" w:rsidRDefault="007F5A01" w:rsidP="007F5A01">
      <w:pPr>
        <w:ind w:firstLine="480"/>
        <w:rPr>
          <w:rFonts w:asciiTheme="minorEastAsia"/>
        </w:rPr>
      </w:pPr>
      <w:r w:rsidRPr="00897FAF">
        <w:rPr>
          <w:rFonts w:asciiTheme="minorEastAsia"/>
        </w:rPr>
        <w:t>在參與掠奪的人手里，這種接管很容易就淪落為各種威脅恐嚇、敲詐勒索、腐敗劫掠。四年計劃總負責人戈林和副元首辦公室的赫斯曾下令，強調雅利安化進程必須合法，并且黨的官員不能借此撈錢。其他納粹高級官員如海因里希·希姆萊和巴登的地方領導人羅伯特·瓦格納（Robert Wagner）也曾下過類似命令。但黨的高層頻頻就此問題發聲，正表明黨的官員無不想利用沒收猶太企業的機會謀取個人利益。在所謂反對猶太人的斗爭中，中下層黨內激進分子可沒打算讓那些討厭的國家機構和法律來壞他們的好事。他們通常把掠奪當成是對他們在魏瑪艱苦年代所做犧牲的回報。按照他們的說法，不管怎么樣，猶太人的財產和資金都是從日耳曼種族那里偷的。納粹黨是在缺乏組織、遍布全國的群眾性暴力行動支持下于1933年上半年上臺的，這種暴力行動為褐衫軍提供了一個大環境，導致了他們在大迫害中肆意妄為的局面。他們從猶太人的房屋和公寓里盜取黃金和珠寶，有時候還毆打屋主直到他們把保險柜鑰匙交出來為止。猶太人一般要交一大筆保釋金才能獲釋，而這筆錢立馬就進了關押他們的褐衫軍或黨衛隊成員的腰包。布雷斯勞的黨官僚曾因猶太人沒有付錢而對其進行暴力威脅。這些官僚先是因恐嚇敲詐的罪名被捕，不過后來又得到赦免，因為州檢察官給他們的行為找了個借口，說他們犯罪是因為“對國家社會主義過于熱情”。</w:t>
      </w:r>
      <w:hyperlink w:anchor="188_4">
        <w:bookmarkStart w:id="1187" w:name="_188_4"/>
        <w:r w:rsidRPr="00897FAF">
          <w:rPr>
            <w:rStyle w:val="4Text"/>
            <w:rFonts w:asciiTheme="minorEastAsia"/>
          </w:rPr>
          <w:t>[188]</w:t>
        </w:r>
        <w:bookmarkEnd w:id="1187"/>
      </w:hyperlink>
    </w:p>
    <w:p w:rsidR="007F5A01" w:rsidRPr="00897FAF" w:rsidRDefault="007F5A01" w:rsidP="007F5A01">
      <w:pPr>
        <w:ind w:firstLine="480"/>
        <w:rPr>
          <w:rFonts w:asciiTheme="minorEastAsia"/>
        </w:rPr>
      </w:pPr>
      <w:r w:rsidRPr="00897FAF">
        <w:rPr>
          <w:rFonts w:asciiTheme="minorEastAsia"/>
        </w:rPr>
        <w:t>1934年6月末“長刀之夜”結束之后，這樣的行徑多少有所收斂，雖然第二年夏天又發生了類似的</w:t>
      </w:r>
      <w:r w:rsidRPr="00897FAF">
        <w:rPr>
          <w:rFonts w:asciiTheme="minorEastAsia"/>
        </w:rPr>
        <w:lastRenderedPageBreak/>
        <w:t>暴力行為。不過猶太人企業的雅利安化進程——特別是受黨的地方經濟顧問辦公室的推動時——為謀取更大暴利提供了方便。比如在圖林根，黨的地方經濟顧問按雅利安化收購價的10%抽取傭金。按照顧問的說法，這是為了抵付辦公開支；最后該顧問在銀行以黨的名義開了一個特別賬戶，存了100萬馬克。后來這些錢被分給一些特權黨員，供他們在新的猶太企業進入買賣市場時再次出手。于是，“黨的同志烏爾里希·克盧格（Ulrich Klug）”拿到了一筆價值7.5萬馬克的貸款供他買下一個水泥廠，而“黨的同志伊格納茨·伊丁格爾（Ignaz Idinger）”有5,000馬克可以用來把奧伯霍夫（Oberhof）的勃魯姆酒店（Hotel Blum）雅利安化。類似的行為也出現在其他地區。這些錢從來不需要還。在很大程度上，一些黨的高級官員正是借此發家致富。漢堡黨的地區領導人卡爾·考夫曼要求供應商和采購商向雅利安化基金捐款，用這些捐款買下了西格弗里德·克羅赫化學公司（Siegfried Kroch Company）的全部股份。黨在符騰堡—霍亨索倫地區主管教育的領導人在梅青根（Metzingen）買下了一個采石場，他的年收入因此增長了10倍。</w:t>
      </w:r>
      <w:hyperlink w:anchor="189_4">
        <w:bookmarkStart w:id="1188" w:name="_189_4"/>
        <w:r w:rsidRPr="00897FAF">
          <w:rPr>
            <w:rStyle w:val="4Text"/>
            <w:rFonts w:asciiTheme="minorEastAsia"/>
          </w:rPr>
          <w:t>[189]</w:t>
        </w:r>
        <w:bookmarkEnd w:id="1188"/>
      </w:hyperlink>
    </w:p>
    <w:p w:rsidR="007F5A01" w:rsidRPr="00897FAF" w:rsidRDefault="007F5A01" w:rsidP="007F5A01">
      <w:pPr>
        <w:ind w:firstLine="480"/>
        <w:rPr>
          <w:rFonts w:asciiTheme="minorEastAsia"/>
        </w:rPr>
      </w:pPr>
      <w:r w:rsidRPr="00897FAF">
        <w:rPr>
          <w:rFonts w:asciiTheme="minorEastAsia"/>
        </w:rPr>
        <w:t>往小了說，許多底層的納粹分子也能通過雅利安化獲利，比如買下彩票經營權和煙草攤位等。由于官方禁止他們直接參與謀利，所以干這些事的都是地方領導人的親屬。比如格哈德·費勒（Gerhard Fiehler）靠他的慕尼黑市長哥哥買下了一個猶太人鞋類和皮革制品店。在很多類似案例中，參與掠奪的納粹官員的家人很明顯是配合行動的，他們從不公開違反法律，而是聰明地繞過了法律。后來，納粹官員的行為漸漸演變為明顯的犯罪，如給猶太人開空頭支票（允諾提供幫助或保護），或者收受賄賂后幫助他們避開金融管制（金融管制讓移民變得非常困難），借此從猶太人手中撈錢。“在納粹分子的地盤上做生意，”亞琛（Aachen）的一個從雅利安化進程中獲利頗豐的地產經濟人告訴自己的美國同行，“你得在政府的每一個辦公室都有人，公開行賄是極其危險的舉動。你得迂回作戰。”他最擅長的辦法是邀請黨的核心官僚去吃好的喝好的，或者在黨內地方精英經常光顧的酒吧請上幾輪酒。“確實花了不少錢，”他承認，“但最后我還是跟他混了個臉熟。”</w:t>
      </w:r>
      <w:hyperlink w:anchor="190_4">
        <w:bookmarkStart w:id="1189" w:name="_190_4"/>
        <w:r w:rsidRPr="00897FAF">
          <w:rPr>
            <w:rStyle w:val="4Text"/>
            <w:rFonts w:asciiTheme="minorEastAsia"/>
          </w:rPr>
          <w:t>[190]</w:t>
        </w:r>
        <w:bookmarkEnd w:id="1189"/>
      </w:hyperlink>
    </w:p>
    <w:p w:rsidR="007F5A01" w:rsidRPr="00897FAF" w:rsidRDefault="007F5A01" w:rsidP="007F5A01">
      <w:pPr>
        <w:pStyle w:val="3"/>
        <w:rPr>
          <w:rFonts w:asciiTheme="minorEastAsia"/>
        </w:rPr>
      </w:pPr>
      <w:bookmarkStart w:id="1190" w:name="_Toc55745817"/>
      <w:r w:rsidRPr="00897FAF">
        <w:rPr>
          <w:rFonts w:asciiTheme="minorEastAsia"/>
        </w:rPr>
        <w:t>二</w:t>
      </w:r>
      <w:bookmarkEnd w:id="1190"/>
    </w:p>
    <w:p w:rsidR="007F5A01" w:rsidRPr="00897FAF" w:rsidRDefault="007F5A01" w:rsidP="007F5A01">
      <w:pPr>
        <w:ind w:firstLine="480"/>
        <w:rPr>
          <w:rFonts w:asciiTheme="minorEastAsia"/>
        </w:rPr>
      </w:pPr>
      <w:r w:rsidRPr="00897FAF">
        <w:rPr>
          <w:rFonts w:asciiTheme="minorEastAsia"/>
        </w:rPr>
        <w:t>在第三帝國治下，一個巨大的掠奪、沒收、侵占系統快速成型，雅利安化只是其中一個部分。該系統從最上面即希特勒那里就開始了。興登堡去世后，希特勒首先把手伸向了總統基金。這部分開銷在之前已經經過財政部內部審計，并最后獲得了國會同意。總理的個人預算也經過了類似處理。而在國會被有效閹割、報紙和大眾媒體被完全禁止批評政府行為之后（更不用說圍繞在希特勒周圍的狂熱個人崇拜，這種個人崇拜使得從任何角度批評領袖都變得不可能），希特勒便可以隨心所欲地使用這些基金。盡管一些高級公務員對此表達了擔憂和疑慮，希特勒還是開始愈發隨意地到處花錢。許多納粹領導人意識到了這一點，他們開始向總理提出建議，看哪些地方值得他慷慨解囊。早在1933年秋，在內政部長及其手下一名官員的建議下，希特勒每月從總理基金中拿出300馬克犒勞納粹運動的17位“種族和反猶先鋒”人物。來自斯圖加特的作家里夏德·翁格維特（Richard Ungewitter）名列其中，他寫了很多書，其中包括《從服侍猶太人到自由》（</w:t>
      </w:r>
      <w:r w:rsidRPr="00897FAF">
        <w:rPr>
          <w:rStyle w:val="0Text"/>
          <w:rFonts w:asciiTheme="minorEastAsia"/>
        </w:rPr>
        <w:t>Aus Judenknechtschaft zur Freiheit empor</w:t>
      </w:r>
      <w:r w:rsidRPr="00897FAF">
        <w:rPr>
          <w:rFonts w:asciiTheme="minorEastAsia"/>
        </w:rPr>
        <w:t>）和《猶太人毀滅種族》（</w:t>
      </w:r>
      <w:r w:rsidRPr="00897FAF">
        <w:rPr>
          <w:rStyle w:val="0Text"/>
          <w:rFonts w:asciiTheme="minorEastAsia"/>
        </w:rPr>
        <w:t>Rassenverschlechterung durch Juda</w:t>
      </w:r>
      <w:r w:rsidRPr="00897FAF">
        <w:rPr>
          <w:rFonts w:asciiTheme="minorEastAsia"/>
        </w:rPr>
        <w:t>）。其他人和他的情況類似。到了1936年，希特勒式的慷慨擴展到了魏瑪共和國的囚徒身上，這些人犯的是各種的叛國罪。此外，還有超過一百人（其中有男有女）因他們對黨的特別貢獻每月能拿到50—500馬克不等的津貼。希特勒此舉表明，他在報答種族主義者、反猶主義宣傳家以及納粹活躍分子在奪權之前為黨做出的犧牲。這么做符合褐衫軍和“老兵”的思想自畫像——為偉大目標而戰的無私圣徒——而且在精神和物質上將這些人和新政權牢牢綁定在一起。</w:t>
      </w:r>
      <w:hyperlink w:anchor="191_4">
        <w:bookmarkStart w:id="1191" w:name="_191_4"/>
        <w:r w:rsidRPr="00897FAF">
          <w:rPr>
            <w:rStyle w:val="4Text"/>
            <w:rFonts w:asciiTheme="minorEastAsia"/>
          </w:rPr>
          <w:t>[191]</w:t>
        </w:r>
        <w:bookmarkEnd w:id="1191"/>
      </w:hyperlink>
    </w:p>
    <w:p w:rsidR="007F5A01" w:rsidRPr="00897FAF" w:rsidRDefault="007F5A01" w:rsidP="007F5A01">
      <w:pPr>
        <w:ind w:firstLine="480"/>
        <w:rPr>
          <w:rFonts w:asciiTheme="minorEastAsia"/>
        </w:rPr>
      </w:pPr>
      <w:r w:rsidRPr="00897FAF">
        <w:rPr>
          <w:rFonts w:asciiTheme="minorEastAsia"/>
        </w:rPr>
        <w:t>希特勒也沒有忘記陸軍。陸軍總部經常收到元首贈送的禮物，即軍事主題的油畫。此外，從1937年7月開始，希特勒的官方基金開始每年拿出10萬馬克，供“軍隊官員療養”。讓軍隊高興非常重要，特別是當馮·施萊謝爾將軍在“長刀之夜”被暗殺之后。希特勒還撥出一大筆錢給退休軍官漲養老金，其中包括海軍中將馮·羅伊特（Ludwig von Reuter），1919年6月21日他下令在斯卡珀灣（Scapa Flow）擊沉投降敵軍的德國戰艦。到了30年代中期，陸軍的重要象征、最后一位德皇軍隊的在世元帥奧古斯</w:t>
      </w:r>
      <w:r w:rsidRPr="00897FAF">
        <w:rPr>
          <w:rFonts w:asciiTheme="minorEastAsia"/>
        </w:rPr>
        <w:lastRenderedPageBreak/>
        <w:t>特·馮·馬肯森（August von Mackensen）獲得了一份貴重的免稅禮物：普倫茨勞（Prenzlau）地區的一片土地和35萬馬克的翻新費。作為保皇派，馬肯森認為自己必須給流亡在外的德皇威廉二世寫信，請求原諒他接受禮物，因為在他看來，只有皇帝本人才有資格賜予此類賞賜。可以預見，德皇并不高興，并因此認為元帥是保皇派的叛徒。希特勒還慷慨地為其他一大批貴族地主提供津貼，既為了幫他們還債，同時也意在防止他們和德皇一起搞陰謀。</w:t>
      </w:r>
      <w:hyperlink w:anchor="192_4">
        <w:bookmarkStart w:id="1192" w:name="_192_4"/>
        <w:r w:rsidRPr="00897FAF">
          <w:rPr>
            <w:rStyle w:val="4Text"/>
            <w:rFonts w:asciiTheme="minorEastAsia"/>
          </w:rPr>
          <w:t>[192]</w:t>
        </w:r>
        <w:bookmarkEnd w:id="1192"/>
      </w:hyperlink>
    </w:p>
    <w:p w:rsidR="007F5A01" w:rsidRPr="00897FAF" w:rsidRDefault="007F5A01" w:rsidP="007F5A01">
      <w:pPr>
        <w:ind w:firstLine="480"/>
        <w:rPr>
          <w:rFonts w:asciiTheme="minorEastAsia"/>
        </w:rPr>
      </w:pPr>
      <w:r w:rsidRPr="00897FAF">
        <w:rPr>
          <w:rFonts w:asciiTheme="minorEastAsia"/>
        </w:rPr>
        <w:t>為了讓希特勒的慷慨持續下去，供希特勒個人支配的政府開支穩定增長，到了1942年其數額已經達到驚人的2,400萬馬克。</w:t>
      </w:r>
      <w:hyperlink w:anchor="193_4">
        <w:bookmarkStart w:id="1193" w:name="_193_4"/>
        <w:r w:rsidRPr="00897FAF">
          <w:rPr>
            <w:rStyle w:val="4Text"/>
            <w:rFonts w:asciiTheme="minorEastAsia"/>
          </w:rPr>
          <w:t>[193]</w:t>
        </w:r>
        <w:bookmarkEnd w:id="1193"/>
      </w:hyperlink>
      <w:r w:rsidRPr="00897FAF">
        <w:rPr>
          <w:rFonts w:asciiTheme="minorEastAsia"/>
        </w:rPr>
        <w:t>除了這筆錢，希特勒還有《我的奮斗》賺得的版稅，這本書的銷量靠兩個方面支撐：納粹黨組織成批購買，并強制普通德國市民書架上必須有這本書。這項收入在1933年一年就達到了120萬馬克。從1937年開始，希特勒的版稅多了一種來源：印有自身頭像的郵票——這是興登堡都不曾干過的事情。根據當時在現場的施佩爾事后的說法，郵政部劃給希特勒的一張支票面值高達5,000萬馬克。德國商業界每年給阿道夫·希特勒基金的捐款又是一筆錢。希特勒每發表一次演講可以拿到一筆費用，每次演講在報紙上登載可以給他帶來一筆版稅。此外，許多感激他的納粹分子在去世之后會為他留下遺產，合起來又是一大筆錢。跟這些相比，希特勒德國總理的那可憐的4.5萬馬克的工資明顯算不了什么，即使再加上年度開銷補貼的1.8萬馬克也還是不多。所以在就任總理初期，他公開宣布放棄薪水和津貼，擺出一副宣揚無私奉獻精神的姿態，將之奉為他的治國理念。但是，1934年，慕尼黑稅務辦公室提醒希特勒他從來沒有上交過個人所得稅，那時候他已經欠了40萬馬克了。立馬有人向這幫膽大妄為的稅務官員施壓，后者很快同意將這40萬馬克一筆勾銷，并銷毀和希特勒稅務相關的所有檔案。希特勒對此表示感激，他向稅務辦公室的負責人路德維希·米爾（Ludwig Mirre）賞賜了一筆一年2,000馬克的服務補貼，免稅。</w:t>
      </w:r>
      <w:hyperlink w:anchor="194_4">
        <w:bookmarkStart w:id="1194" w:name="_194_4"/>
        <w:r w:rsidRPr="00897FAF">
          <w:rPr>
            <w:rStyle w:val="4Text"/>
            <w:rFonts w:asciiTheme="minorEastAsia"/>
          </w:rPr>
          <w:t>[194]</w:t>
        </w:r>
        <w:bookmarkEnd w:id="1194"/>
      </w:hyperlink>
    </w:p>
    <w:p w:rsidR="007F5A01" w:rsidRPr="00897FAF" w:rsidRDefault="007F5A01" w:rsidP="007F5A01">
      <w:pPr>
        <w:ind w:firstLine="480"/>
        <w:rPr>
          <w:rFonts w:asciiTheme="minorEastAsia"/>
        </w:rPr>
      </w:pPr>
      <w:r w:rsidRPr="00897FAF">
        <w:rPr>
          <w:rFonts w:asciiTheme="minorEastAsia"/>
        </w:rPr>
        <w:t>作為魅力超凡的第三帝國元首，希特勒超越一切法律，這樣的地位不僅使他，也使其他很多人可以不遵守廉潔奉公的正常規則。直接聽命于希特勒的下屬，他們不是經選舉產生，而是直接由希特勒任命；他們只對希特勒而不對其他任何人負責。類似的個人關系網絡從上到下延伸，直到納粹統治機器的最底層，這不可避免地產生了一個規模巨大而且不斷發展的腐敗網絡，培植親信、裙帶關系、行賄索賄和賣官鬻爵將整個網絡捆綁在一起。1933年之后，納粹黨員對黨的持續忠誠便只能通過一個巨大的個人恩惠體系收買得來。對于成千上萬失業的納粹活躍分子來說，最重要的就是給他們一份工作。于是，1933年7月魯道夫·赫斯承諾，所有在1933年1月30日之前入黨的人都有就業機會。當年10月，位于柏林的帝國失業保險和工作辦公室集中力量為三種黨員提供工作：黨員證件號碼在300000以前的人、在黨內任職超過一年的人、1933年1月30日之前曾隸屬于沖鋒隊/黨衛隊/鋼盔組織中的人。這一做法引發了一些不滿，因為早在1930年末納粹黨員人數就已經超過30萬了，所以不少在那時就入了黨的人可能還是找不到工作。況且在具體落實時，這些規定完全不起作用，因為任何一個說自己是老納粹分子的人都能被囊括其中，而且有些野心勃勃的納粹分子明明已經有工作了，卻還想借該計劃換一份更好的。到1937年，德國郵政部門給3萬名“合格的國家社會主義者”安排了工作，而在1935年末，2,023名納粹分子在戰爭部拿到了薪水可觀的永久職位，但其中只有369人之前處于失業狀態。</w:t>
      </w:r>
    </w:p>
    <w:p w:rsidR="007F5A01" w:rsidRPr="00897FAF" w:rsidRDefault="007F5A01" w:rsidP="007F5A01">
      <w:pPr>
        <w:ind w:firstLine="480"/>
        <w:rPr>
          <w:rFonts w:asciiTheme="minorEastAsia"/>
        </w:rPr>
      </w:pPr>
      <w:r w:rsidRPr="00897FAF">
        <w:rPr>
          <w:rFonts w:asciiTheme="minorEastAsia"/>
        </w:rPr>
        <w:t>其實，這一“為孩子們找工作”的體系是在仿效普魯士等地解決就業問題的做法：軍隊即將退役的士官自動在州政府上崗，主要擔任警察，但也會去其他一些崗位。但這套辦法用在沖鋒隊員和納粹黨員身上意義就不一樣了，因為他們是以黨派成員而非國家前雇員的身份獲得的職位。此番就業的規模和緊迫性也是以前無法相比的。柏林的納粹黨部在1933年10月之前為1萬名黨員解決了工作，其中公共領域90%的白領職位都給了所謂“老兵”。通常一個人如果得到當地沖鋒隊的舉薦，即使他再不合格，雇主也沒膽子拒絕。很多在國家機關工作的人發現自己以前在黨、沖鋒隊和黨衛隊的工作經歷還會作為資歷算到新工作頭上，這使他們在往上爬的時候比其他同事有著明顯的優勢。其實他們的有些工作顯然只是掛名的閑差。舉個例子，1933年7月，富爾斯比特爾集中營的長官、褐衫軍成員保羅·埃勒胡森（Paul Ellerhusen）以前是一個不稱職的公務員，1929年以后就失業了，卻被任命為漢堡帝國專員的個人秘書，還有個州議員的頭銜。不久之后，他又被調往一個薪酬更高的崗位：城市青年辦公室。據報告說，他幾乎不上班，因為他總是喝得爛醉。</w:t>
      </w:r>
      <w:hyperlink w:anchor="195_4">
        <w:bookmarkStart w:id="1195" w:name="_195_4"/>
        <w:r w:rsidRPr="00897FAF">
          <w:rPr>
            <w:rStyle w:val="4Text"/>
            <w:rFonts w:asciiTheme="minorEastAsia"/>
          </w:rPr>
          <w:t>[195]</w:t>
        </w:r>
        <w:bookmarkEnd w:id="1195"/>
      </w:hyperlink>
    </w:p>
    <w:p w:rsidR="007F5A01" w:rsidRPr="00897FAF" w:rsidRDefault="007F5A01" w:rsidP="007F5A01">
      <w:pPr>
        <w:ind w:firstLine="480"/>
        <w:rPr>
          <w:rFonts w:asciiTheme="minorEastAsia"/>
        </w:rPr>
      </w:pPr>
      <w:r w:rsidRPr="00897FAF">
        <w:rPr>
          <w:rFonts w:asciiTheme="minorEastAsia"/>
        </w:rPr>
        <w:t>整個德國這樣的例子還有很多。煤氣廠、水廠等和市政設施相關的企業為沖鋒隊員提供了豐富的</w:t>
      </w:r>
      <w:r w:rsidRPr="00897FAF">
        <w:rPr>
          <w:rFonts w:asciiTheme="minorEastAsia"/>
        </w:rPr>
        <w:lastRenderedPageBreak/>
        <w:t>就業機會，這些企業經常因此超員。對漢堡疾病基金辦公室的一次審計發現，辦公室比實際需要多雇了228名職員。數千位老黨員在交通系統找到了待遇很好的工作。1933—1934年間漢堡地方鐵路局招了上千人，至于需不需要招這么多人則是另一回事。再比如，漢堡地區的農民領導人赫伯特·東克爾（Herbert Duncker）擔任了漢堡電業公司的農業顧問，為此每年能拿到1萬馬克的酬勞，但實際上他從未在公司露過面，甚至根本不了解這份工作到底是干什么的。公共企業就是在以這樣的方式扶助納粹黨及其附屬組織。各種私人企業也有同樣的壓力。同時，1934年和1938年通過了一系列法律，免去了1933年納粹黨員破壞工會等組織的罪名，還允許1934年1月1日之前陷入財政困難的黨員清償債務時可以不繳納罰金。</w:t>
      </w:r>
      <w:hyperlink w:anchor="196_4">
        <w:bookmarkStart w:id="1196" w:name="_196_4"/>
        <w:r w:rsidRPr="00897FAF">
          <w:rPr>
            <w:rStyle w:val="4Text"/>
            <w:rFonts w:asciiTheme="minorEastAsia"/>
          </w:rPr>
          <w:t>[196]</w:t>
        </w:r>
        <w:bookmarkEnd w:id="1196"/>
      </w:hyperlink>
      <w:r w:rsidRPr="00897FAF">
        <w:rPr>
          <w:rFonts w:asciiTheme="minorEastAsia"/>
        </w:rPr>
        <w:t>而前共產黨員和社民黨員在求職時卻一再被拒，直至后來由于軍工業太缺勞動力才被招進去，這時候政府已經顧不上他們參加過什么政治活動了。維利·埃爾巴赫（Willi Erbach）是一個高級工程技術人員，曾經參加過社民黨準軍事組織帝國旗幟，他的經歷比較典型：1933年因政治活動被解雇，直到三年后即1936年勞務介紹所突然把他派到了埃森的克虜伯廠，他才有了工作。同時，即便是沒什么本事的人，只要是納粹黨員，就更容易找到工作。</w:t>
      </w:r>
      <w:hyperlink w:anchor="197_4">
        <w:bookmarkStart w:id="1197" w:name="_197_4"/>
        <w:r w:rsidRPr="00897FAF">
          <w:rPr>
            <w:rStyle w:val="4Text"/>
            <w:rFonts w:asciiTheme="minorEastAsia"/>
          </w:rPr>
          <w:t>[197]</w:t>
        </w:r>
        <w:bookmarkEnd w:id="1197"/>
      </w:hyperlink>
    </w:p>
    <w:p w:rsidR="007F5A01" w:rsidRPr="00897FAF" w:rsidRDefault="007F5A01" w:rsidP="007F5A01">
      <w:pPr>
        <w:ind w:firstLine="480"/>
        <w:rPr>
          <w:rFonts w:asciiTheme="minorEastAsia"/>
        </w:rPr>
      </w:pPr>
      <w:r w:rsidRPr="00897FAF">
        <w:rPr>
          <w:rFonts w:asciiTheme="minorEastAsia"/>
        </w:rPr>
        <w:t>謀取私利的風氣從上到下蔓延開來，就連普通的褐衫軍成員也會想方設法撈油水。他們趁1933年5月2日突擊工會基地時、進入別人家中抓人時搶走了錢柜、家具、亞麻床布等物品。慕尼黑學生會的領導人弗里德里希·奧斯卡·施塔貝爾（Friedrich Oskar Stäbel）就是這樣一個典型，施塔貝爾通過內斗在1933年9月成為德國學生會的領導人。為了慶祝自己爬上權力之巔，施塔貝爾用學生會的經費支付個人開銷，例如買衣服和汽車等，還組了一支游行樂隊供自己娛樂。柏林當地的學生會用成員貢獻的錢買了7輛車供學生會的學生干部使用。</w:t>
      </w:r>
      <w:hyperlink w:anchor="198_4">
        <w:bookmarkStart w:id="1198" w:name="_198_4"/>
        <w:r w:rsidRPr="00897FAF">
          <w:rPr>
            <w:rStyle w:val="4Text"/>
            <w:rFonts w:asciiTheme="minorEastAsia"/>
          </w:rPr>
          <w:t>[198]</w:t>
        </w:r>
        <w:bookmarkEnd w:id="1198"/>
      </w:hyperlink>
      <w:r w:rsidRPr="00897FAF">
        <w:rPr>
          <w:rFonts w:asciiTheme="minorEastAsia"/>
        </w:rPr>
        <w:t>從1933年初開始，流進黨的金錢和經費數額實在太過驚人，使人很難抑制住撈一把的想法。但是黨的金庫對盜取經費查得很嚴，從1934年1月1日到1941年12月31日，法庭審判了至少10,887件濫用經費的案子。出現問題的既有黨的附屬組織，也有黨組織本身。1933年，納粹黨和黨的金字塔下層附屬機構呈指數式增長，這樣的局勢勢必會導致賬目審計和財政管理一片混亂。1933年的頭幾個月有160萬人加入了納粹黨，其中自然會有很多人抱著撈一把的想法入黨。</w:t>
      </w:r>
      <w:hyperlink w:anchor="199_4">
        <w:bookmarkStart w:id="1199" w:name="_199_4"/>
        <w:r w:rsidRPr="00897FAF">
          <w:rPr>
            <w:rStyle w:val="4Text"/>
            <w:rFonts w:asciiTheme="minorEastAsia"/>
          </w:rPr>
          <w:t>[199]</w:t>
        </w:r>
        <w:bookmarkEnd w:id="1199"/>
      </w:hyperlink>
    </w:p>
    <w:p w:rsidR="007F5A01" w:rsidRPr="00897FAF" w:rsidRDefault="007F5A01" w:rsidP="007F5A01">
      <w:pPr>
        <w:pStyle w:val="3"/>
        <w:rPr>
          <w:rFonts w:asciiTheme="minorEastAsia"/>
        </w:rPr>
      </w:pPr>
      <w:bookmarkStart w:id="1200" w:name="_Toc55745818"/>
      <w:r w:rsidRPr="00897FAF">
        <w:rPr>
          <w:rFonts w:asciiTheme="minorEastAsia"/>
        </w:rPr>
        <w:t>三</w:t>
      </w:r>
      <w:bookmarkEnd w:id="1200"/>
    </w:p>
    <w:p w:rsidR="007F5A01" w:rsidRPr="00897FAF" w:rsidRDefault="007F5A01" w:rsidP="007F5A01">
      <w:pPr>
        <w:ind w:firstLine="480"/>
        <w:rPr>
          <w:rFonts w:asciiTheme="minorEastAsia"/>
        </w:rPr>
      </w:pPr>
      <w:r w:rsidRPr="00897FAF">
        <w:rPr>
          <w:rFonts w:asciiTheme="minorEastAsia"/>
        </w:rPr>
        <w:t>由于流向納粹官員賬戶的經費數量如此之大，沒人會對他們生活方式的改變感到驚訝。各個層級的納粹官員當時都享受著1933年之前想都沒想過的生活。這里面自然包括最上面的人。比如，德國宣傳部長約瑟夫·戈培爾于1932年向稅務機關上報的年收入只有619馬克，僅僅幾年之內，他的年收入就因為每周給納粹雜志《帝國》（</w:t>
      </w:r>
      <w:r w:rsidRPr="00897FAF">
        <w:rPr>
          <w:rStyle w:val="0Text"/>
          <w:rFonts w:asciiTheme="minorEastAsia"/>
        </w:rPr>
        <w:t>Das Reich</w:t>
      </w:r>
      <w:r w:rsidRPr="00897FAF">
        <w:rPr>
          <w:rFonts w:asciiTheme="minorEastAsia"/>
        </w:rPr>
        <w:t>）寫社論飆升到30萬馬克。一般的雜志稿酬標準是沒有這么多錢的，這實際上是雜志出版商馬克斯·阿曼每年獻上的一筆巨額賄賂。戈培爾說自己收入中的20%來源于商業利潤，但實際上他根本不做生意。他還在天鵝島（Schwanenwerder）的柏林島上買了一幢別墅。別墅原本屬于猶太人醫生夏洛特·赫茲（Charlotte Herz），后來被強制賣出。1936年，柏林市把康斯坦茨湖（Lake Constance）邊上的一處房產給了戈培爾，供其終生支配。戈培爾花了220萬馬克進行擴建和整修。1938年他把位于天鵝島的房產賣給了一個名叫阿爾弗雷德·路德維希（Alfred Ludwig）的工業家，路德維希請他繼續住下去，還不收租金。即便如此，戈培爾還不是納粹領導人中最腐敗的人。阿爾貝特·施佩爾比戈培爾更過分。他的建筑咨詢費加上勞工陣線領導人羅伯特·萊伊贈送的圣誕禮物，以及很多納粹領導人都享有的稅務特權，讓他在戰前就成了百萬富翁。</w:t>
      </w:r>
      <w:hyperlink w:anchor="200_4">
        <w:bookmarkStart w:id="1201" w:name="_200_4"/>
        <w:r w:rsidRPr="00897FAF">
          <w:rPr>
            <w:rStyle w:val="4Text"/>
            <w:rFonts w:asciiTheme="minorEastAsia"/>
          </w:rPr>
          <w:t>[200]</w:t>
        </w:r>
        <w:bookmarkEnd w:id="1201"/>
      </w:hyperlink>
    </w:p>
    <w:p w:rsidR="007F5A01" w:rsidRPr="00897FAF" w:rsidRDefault="007F5A01" w:rsidP="007F5A01">
      <w:pPr>
        <w:ind w:firstLine="480"/>
        <w:rPr>
          <w:rFonts w:asciiTheme="minorEastAsia"/>
        </w:rPr>
      </w:pPr>
      <w:r w:rsidRPr="00897FAF">
        <w:rPr>
          <w:rFonts w:asciiTheme="minorEastAsia"/>
        </w:rPr>
        <w:t>納粹黨在腐敗方面最臭名昭著的當數赫爾曼·戈林，他為了擴建和裝修狩獵山莊卡琳宮（Carinhall）花了納稅人1,500多萬馬克。這一宮殿級建筑的維護和管理成本接近50萬馬克，這筆錢也是納稅人買單。除此之外，戈林在東普魯士有一座狩獵山莊，在柏林有一幢別墅，在上薩爾茨貝格山上有一座度假山莊，還有一座叫費爾登斯泰因的城堡（Burg Veldenstein），以及另外五座狩獵山莊，更別提他還有一列私人列車，車上載著10輛汽車，設有一個面包房，戈林的私人區域占了兩節車廂。這列列車僅1937年一年就花了國家132萬馬克，后來還被奢侈華麗地裝修了一番。還是1937年，帝國汽車制造協會送</w:t>
      </w:r>
      <w:r w:rsidRPr="00897FAF">
        <w:rPr>
          <w:rFonts w:asciiTheme="minorEastAsia"/>
        </w:rPr>
        <w:lastRenderedPageBreak/>
        <w:t>給戈林一輛游艇供其個人享用。所有這些地方都收藏著戈林不斷搜集來的大量藝術品，而他搜羅私人藏品的真正機會還要等到戰爭爆發后。和其他納粹領導人一樣，戈林向稅務機關隱瞞了巨額收入，而沒有隱瞞的部分也享受到了大量稅務優惠。1939年下達的一道命令使逃稅變得更容易了。命令規定，黨的領導人和部級公務人員的稅務應由中柏林和北慕尼黑的兩個財政辦公室處理，而這兩個地方的稅務官當然會手下留情。</w:t>
      </w:r>
      <w:hyperlink w:anchor="201_4">
        <w:bookmarkStart w:id="1202" w:name="_201_4"/>
        <w:r w:rsidRPr="00897FAF">
          <w:rPr>
            <w:rStyle w:val="4Text"/>
            <w:rFonts w:asciiTheme="minorEastAsia"/>
          </w:rPr>
          <w:t>[201]</w:t>
        </w:r>
        <w:bookmarkEnd w:id="1202"/>
      </w:hyperlink>
    </w:p>
    <w:p w:rsidR="007F5A01" w:rsidRPr="00897FAF" w:rsidRDefault="007F5A01" w:rsidP="007F5A01">
      <w:pPr>
        <w:ind w:firstLine="480"/>
        <w:rPr>
          <w:rFonts w:asciiTheme="minorEastAsia"/>
        </w:rPr>
      </w:pPr>
      <w:r w:rsidRPr="00897FAF">
        <w:rPr>
          <w:rFonts w:asciiTheme="minorEastAsia"/>
        </w:rPr>
        <w:t>腐敗和獨裁制度息息相關。但如此鋪張浪費不只是體現了個人腐敗，還反映出高級別納粹官員希望借此顯示自己是德國的新主人。狩獵成了很多地區領導人最喜歡的業余活動，連那些以前對這一過去的貴族活動沒有多少興趣的人也購置了相關場地。漢堡的地區領導人卡爾·考夫曼當時就很想在這個方面（當然還有很多其他方面）跟上自己同僚的腳步，但一開始卻遇到了麻煩：他的地盤上沒有獵場。1937年大漢堡區的成立給了他機會，因為城市北邊有一片森林被劃進了大區，于是他立馬宣布這片森林是自然保護區，在其中豢養了野味，用11千米長的圍墻將其與公眾隔開。之后考夫曼向市里租下了這片場地供自己獨享。大多數納粹領導人效仿希特勒，從德意志藝術展覽中心買下一些大師的精品舊作和最新作品，掛在奢華的別墅和狩獵山莊的墻上。他們并不熱愛藝術，而是認為藝術品能夠彰顯自己在納粹官僚層級中的地位。</w:t>
      </w:r>
      <w:hyperlink w:anchor="202_4">
        <w:bookmarkStart w:id="1203" w:name="_202_4"/>
        <w:r w:rsidRPr="00897FAF">
          <w:rPr>
            <w:rStyle w:val="4Text"/>
            <w:rFonts w:asciiTheme="minorEastAsia"/>
          </w:rPr>
          <w:t>[202]</w:t>
        </w:r>
        <w:bookmarkEnd w:id="1203"/>
      </w:hyperlink>
    </w:p>
    <w:p w:rsidR="007F5A01" w:rsidRPr="00897FAF" w:rsidRDefault="007F5A01" w:rsidP="007F5A01">
      <w:pPr>
        <w:ind w:firstLine="480"/>
        <w:rPr>
          <w:rFonts w:asciiTheme="minorEastAsia"/>
        </w:rPr>
      </w:pPr>
      <w:r w:rsidRPr="00897FAF">
        <w:rPr>
          <w:rFonts w:asciiTheme="minorEastAsia"/>
        </w:rPr>
        <w:t>自然而然地，納粹領導人及其下屬接觸底層的無權無勢者時，除了腐敗，還有偷盜和敲詐。納粹分子對猶太人、共產黨人、“馬克思主義者”等各種“德國敵人”的仇恨令他們肆無忌憚地任意劫掠。在1933年暴力奪權的過程中，一群又一群褐衫軍以輔警的名義“搜查住宅”，而這只是搶劫的另外一種說法。在集中營里，軍官和長官們把囚犯當差的工作坊當作私人財產，把里面的家具搬回自己家里，把里面的油畫和圖片掛在自己家墻上。利赫滕堡（Lichtenburg）集中營的長官讓囚犯為自己和家人釘書釘鞋釘靴子，幫家里裝信箱、燙衣板等許多東西。低級軍官強迫囚犯去營地的蔬菜園偷蘆筍和草莓，自己則從集中營的廚房里“收集”食物，侵吞食堂的公款。當倒霉的囚犯進來時，集中營官員從他們手上偷走個人財產是慣例而非例外。1938年，布痕瓦爾德的長官卡爾·科赫（Karl Koch）從集中營的猶太人手上沒收了價值超過20萬馬克的現金和物品，他把其中很少一部分分給了自己的下屬，多數都打進了個人賬戶。</w:t>
      </w:r>
      <w:hyperlink w:anchor="203_3">
        <w:bookmarkStart w:id="1204" w:name="_203_4"/>
        <w:r w:rsidRPr="00897FAF">
          <w:rPr>
            <w:rStyle w:val="4Text"/>
            <w:rFonts w:asciiTheme="minorEastAsia"/>
          </w:rPr>
          <w:t>[203]</w:t>
        </w:r>
        <w:bookmarkEnd w:id="1204"/>
      </w:hyperlink>
    </w:p>
    <w:p w:rsidR="007F5A01" w:rsidRPr="00897FAF" w:rsidRDefault="007F5A01" w:rsidP="007F5A01">
      <w:pPr>
        <w:ind w:firstLine="480"/>
        <w:rPr>
          <w:rFonts w:asciiTheme="minorEastAsia"/>
        </w:rPr>
      </w:pPr>
      <w:r w:rsidRPr="00897FAF">
        <w:rPr>
          <w:rFonts w:asciiTheme="minorEastAsia"/>
        </w:rPr>
        <w:t>如果有相對居于高位的人因此被查，那更大的可能是他自己不小心，而不是上面的人多么正直。曾經有一個叫羅伯特·舍佩溫克爾（Robert Schöpwinkel）的官員和另外兩名高級官員——三人都是德國旅館和酒店協會的高級官員——因為侵吞10萬馬克的公款而遭到調查和起訴，主要原因是他們的腐敗行為在業界太過臭名昭彰，導致巴特戈德斯貝格（希特勒經常去的地方）的德雷森萊茵酒店（Rheinhotel Dreesen）老板向元首報告，說如果再不給舍佩溫克爾點顏色看看，萊茵蘭整個旅館業都會對納粹政權不滿。</w:t>
      </w:r>
      <w:hyperlink w:anchor="204_3">
        <w:bookmarkStart w:id="1205" w:name="_204_4"/>
        <w:r w:rsidRPr="00897FAF">
          <w:rPr>
            <w:rStyle w:val="4Text"/>
            <w:rFonts w:asciiTheme="minorEastAsia"/>
          </w:rPr>
          <w:t>[204]</w:t>
        </w:r>
        <w:bookmarkEnd w:id="1205"/>
      </w:hyperlink>
      <w:r w:rsidRPr="00897FAF">
        <w:rPr>
          <w:rFonts w:asciiTheme="minorEastAsia"/>
        </w:rPr>
        <w:t>納粹高層借助類似案件把自己描繪成不同于魏瑪政府的堅決反腐的執政者。但實際上更多的腐敗都沒讓媒體知道。同時，報紙對黨和政府沒有影響力，公眾對黨和政府缺乏監督，政府的權力大多都被攥在個人手里，納粹分子對形式化的行政結構和行政制度普遍沒有好感，這些因素都助長了腐敗行為。在30年代早期和中期的經濟危機中，權力成為致富的捷徑，黨內權力大的人很少能夠抵御這一誘惑。和腐敗有關的謠言和故事迅速在民間傳播開來。1934年9月維克托·克倫佩雷爾記錄了自己和一個希特勒青年團成員（朋友的兒子）的對話。那個年輕人向他描述了他的團隊領導是如何侵吞成員的捐款去旅游和購置摩托車等昂貴奢侈品的。他說，這些事人盡皆知。</w:t>
      </w:r>
      <w:hyperlink w:anchor="205_3">
        <w:bookmarkStart w:id="1206" w:name="_205_4"/>
        <w:r w:rsidRPr="00897FAF">
          <w:rPr>
            <w:rStyle w:val="4Text"/>
            <w:rFonts w:asciiTheme="minorEastAsia"/>
          </w:rPr>
          <w:t>[205]</w:t>
        </w:r>
        <w:bookmarkEnd w:id="1206"/>
      </w:hyperlink>
    </w:p>
    <w:p w:rsidR="007F5A01" w:rsidRPr="00897FAF" w:rsidRDefault="007F5A01" w:rsidP="007F5A01">
      <w:pPr>
        <w:ind w:firstLine="480"/>
        <w:rPr>
          <w:rFonts w:asciiTheme="minorEastAsia"/>
        </w:rPr>
      </w:pPr>
      <w:r w:rsidRPr="00897FAF">
        <w:rPr>
          <w:rFonts w:asciiTheme="minorEastAsia"/>
        </w:rPr>
        <w:t>1933年之后，德國經濟迅速陷入了腐敗泥潭，為民間提供了許多諷刺笑話的素材。有人說，“反動分子”的定義應該是“一個有一份令納粹分子覬覦的好工作的人”。戈林對制服和頭銜的熱愛也成了大眾取笑的對象。有人說“1戈”是“一個人胸前能佩戴的獎章數量”。還有一個笑話說，一次戈林去羅馬和梵蒂岡談判，他給希特勒發回了一份電報，“任務完成。教宗被我擼了。皇冠和僧袍很合身。”還有一個笑話講，一天晚上戈林的妻子晚上醒來發現自己的丈夫全身赤裸地站在床邊揮舞指揮棒，她問他在干什么。“我在把自己的內褲晉升為外褲。”戈林答道。與腐敗有關的笑話甚至還登上了舞臺：1934年舞臺表演藝術家威廉·芬克（Wilhelm Finck）在柏林夜場“地下宮殿”表演喜劇小品。他舉起右臂做出納粹敬禮姿勢，這時一個裁縫正幫他量身做新衣服。“你要什么樣的夾克？”裁縫問道，“浪紋加帶子嗎？”芬克說，“你的意思是約束衣？”“你想要什么樣的口袋？”“寬大的，緊跟現在的潮流。”芬克答道。不久之后，戈培爾下令夜場關門，芬克被送去了集中營。但無論是在公開還是私人場合，希特勒通常都不會受到類似笑話的</w:t>
      </w:r>
      <w:r w:rsidRPr="00897FAF">
        <w:rPr>
          <w:rFonts w:asciiTheme="minorEastAsia"/>
        </w:rPr>
        <w:lastRenderedPageBreak/>
        <w:t>嘲弄。有關腐敗的指控都是關于他的下屬，畢竟那些小希特勒們才是直接治理各地的人。一個經典的笑話說，戈培爾的孩子被請去戈林、萊伊以及其他領導人的家里做客。回來之后，他們高興地說到奶油蛋糕有多好吃，他們吃了多少糖果之類。而在希特勒家里做客時，他們只吃了麥芽咖啡和小蛋糕，并問道，“爸爸，元首已經退黨了嗎？”</w:t>
      </w:r>
      <w:hyperlink w:anchor="206_3">
        <w:bookmarkStart w:id="1207" w:name="_206_4"/>
        <w:r w:rsidRPr="00897FAF">
          <w:rPr>
            <w:rStyle w:val="4Text"/>
            <w:rFonts w:asciiTheme="minorEastAsia"/>
          </w:rPr>
          <w:t>[206]</w:t>
        </w:r>
        <w:bookmarkEnd w:id="1207"/>
      </w:hyperlink>
    </w:p>
    <w:p w:rsidR="007F5A01" w:rsidRPr="00897FAF" w:rsidRDefault="007F5A01" w:rsidP="007F5A01">
      <w:pPr>
        <w:ind w:firstLine="480"/>
        <w:rPr>
          <w:rFonts w:asciiTheme="minorEastAsia"/>
        </w:rPr>
      </w:pPr>
      <w:r w:rsidRPr="00897FAF">
        <w:rPr>
          <w:rFonts w:asciiTheme="minorEastAsia"/>
        </w:rPr>
        <w:t>盡管有各種各樣的尖刻笑話，但很多德國人同時覺得，到了1939年，納粹當局在經濟領域建樹頗多。畢竟相較其他國家，德國經濟從大蕭條中恢復得更快。德國外債也已經穩定下來，利率已經降到1932年水平的一半，股票價格也從大蕭條中緩過勁來，而國內生產總值同期增長了81%，工業投資及產出超過了1928年的水平。魏瑪時期的兩大經濟難題——通脹和失業問題都已得到解決。</w:t>
      </w:r>
      <w:hyperlink w:anchor="207_3">
        <w:bookmarkStart w:id="1208" w:name="_207_4"/>
        <w:r w:rsidRPr="00897FAF">
          <w:rPr>
            <w:rStyle w:val="4Text"/>
            <w:rFonts w:asciiTheme="minorEastAsia"/>
          </w:rPr>
          <w:t>[207]</w:t>
        </w:r>
        <w:bookmarkEnd w:id="1208"/>
      </w:hyperlink>
      <w:r w:rsidRPr="00897FAF">
        <w:rPr>
          <w:rFonts w:asciiTheme="minorEastAsia"/>
        </w:rPr>
        <w:t>這都是因為國家在不斷加強經濟管控的力度，到1939年管控已到了前所未有的地步。不管“戰勝失業”的宣傳口號是怎樣吹噓的，納粹的經濟政策是受希特勒和納粹領導層的戰爭意志驅動，并為軍方支持的。在1936年下半年之前，以戰爭為目的的經濟復蘇計劃并沒有遭遇太多來自商業界的抵制；但當四年計劃開始實施之后，重整軍備的力度開始超過經濟的承受能力，商業界也對快速收緊的限制和管控相當不滿。更大的問題在于，政府對資本主義的利潤優先原則失去了耐心，政府創辦和資助的國有企業開始壓倒私營企業。但這一切并不像某些批評家所懷疑的那樣，納粹分子是在貫徹早年提出的社會主義原則。第三帝國從未學習斯大林治下的蘇聯，走上全盤國有化和中央計劃經濟的道路。在達爾文主義的驅動之下，納粹政權依舊鼓勵企業和個人參與競爭。競爭仍是經濟發展的指導性原則，就跟黨和各種不同國家機關之間的競爭是政治和行政的指導原則一樣。</w:t>
      </w:r>
      <w:hyperlink w:anchor="208_3">
        <w:bookmarkStart w:id="1209" w:name="_208_4"/>
        <w:r w:rsidRPr="00897FAF">
          <w:rPr>
            <w:rStyle w:val="4Text"/>
            <w:rFonts w:asciiTheme="minorEastAsia"/>
          </w:rPr>
          <w:t>[208]</w:t>
        </w:r>
        <w:bookmarkEnd w:id="1209"/>
      </w:hyperlink>
    </w:p>
    <w:p w:rsidR="007F5A01" w:rsidRPr="00897FAF" w:rsidRDefault="007F5A01" w:rsidP="007F5A01">
      <w:pPr>
        <w:ind w:firstLine="480"/>
        <w:rPr>
          <w:rFonts w:asciiTheme="minorEastAsia"/>
        </w:rPr>
      </w:pPr>
      <w:r w:rsidRPr="00897FAF">
        <w:rPr>
          <w:rFonts w:asciiTheme="minorEastAsia"/>
        </w:rPr>
        <w:t>希特勒希望的是，企業是為了完成他設計的政策總目標而相互競爭。可是，他的目標在根本上是自相矛盾的。一方面，政府的自給自足政策想讓德國可以打一場持久戰；另一方面，重整軍備卻要求向前猛沖，對自給自足政策不管不顧。用這一目標來衡量，政府在1939年夏天最多只能說取得了部分勝利。它為大規模戰爭做的準備并不充足，重整軍備也沒有完成。原材料的缺乏致使坦克、船只、飛機和戰爭武器的生產目標遠未達成。在重整軍備計劃中，希特勒無法確定哪一軍種應該優先武裝，更是令情勢雪上加霜。最后掠奪成了解決問題的手段。腐敗、敲詐、沒收和明火執仗的搶劫成為納粹政權的標志，在雅利安化中的主子和奴才眼中，非雅利安民族的生活資料和財產就是他們掠奪的對象，掠奪是他們對待這些人的核心態度。1933—1939年期間，德國經濟內部的張力和壓力都很大，希特勒在一些場合明確宣布，經濟問題最終只能通過去東歐開辟新的生存空間解決。黨內的“老兵”因為在魏瑪共和國“斗爭年代”做出的犧牲而在納粹奪權后獲得了金錢、工作、財產、收入等形式的回報。現在，這一原則將變本加厲地推廣到整個德國乃至歐洲其他國家的經濟之上：德國人需要為備戰做出犧牲，而戰爭來臨之后，他們就會在東歐得到新的大片土地作為回報，這片土地將為他們帶來前所未有的財富，在可見的未來向德國提供食物，并且一次性解決德國的所有經濟問題。</w:t>
      </w:r>
      <w:hyperlink w:anchor="209_3">
        <w:bookmarkStart w:id="1210" w:name="_209_4"/>
        <w:r w:rsidRPr="00897FAF">
          <w:rPr>
            <w:rStyle w:val="4Text"/>
            <w:rFonts w:asciiTheme="minorEastAsia"/>
          </w:rPr>
          <w:t>[209]</w:t>
        </w:r>
        <w:bookmarkEnd w:id="1210"/>
      </w:hyperlink>
    </w:p>
    <w:p w:rsidR="007F5A01" w:rsidRPr="00897FAF" w:rsidRDefault="007F5A01" w:rsidP="007F5A01">
      <w:pPr>
        <w:ind w:firstLine="480"/>
        <w:rPr>
          <w:rFonts w:asciiTheme="minorEastAsia"/>
        </w:rPr>
      </w:pPr>
      <w:r w:rsidRPr="00897FAF">
        <w:rPr>
          <w:rFonts w:asciiTheme="minorEastAsia"/>
        </w:rPr>
        <w:t>同時，德國人民必須做出犧牲。納粹政權盡全力促進生產，對消費實行嚴格限制。1939年，食用油、黃油等消費品的匱乏成為德國人日常生活的常態，更不用說進口水果一類的奢侈品。政府經常敦促人民為各種節省開支計劃做貢獻，省下來的錢成了政府債券、貸款證明和抵稅額度，全都貢獻給了武器開發。政府不遺余力地敦促人民要省省省，而不是買買買。政府還為個體戶設計了強制養老金計劃，迫使他們在保險公司交上一筆錢，然后把這筆錢用于支持重整軍備計劃。同時，政府和軍方常常會欠款超過一年，而這又是一筆隱性貸款。對于許多參與武器生產和武備計劃的中小型企業而言，這會造成嚴重的現金流問題，以致無法給工人按時結款。</w:t>
      </w:r>
      <w:hyperlink w:anchor="210_3">
        <w:bookmarkStart w:id="1211" w:name="_210_4"/>
        <w:r w:rsidRPr="00897FAF">
          <w:rPr>
            <w:rStyle w:val="4Text"/>
            <w:rFonts w:asciiTheme="minorEastAsia"/>
          </w:rPr>
          <w:t>[210]</w:t>
        </w:r>
        <w:bookmarkEnd w:id="1211"/>
      </w:hyperlink>
      <w:r w:rsidRPr="00897FAF">
        <w:rPr>
          <w:rFonts w:asciiTheme="minorEastAsia"/>
        </w:rPr>
        <w:t>對此，政府常見的說辭就是為日耳曼種族共同體的更高利益做出犧牲。但是人民接受所謂的共同體嗎？第三帝國是否像納粹分子所承諾的那樣，掃清了曾經動搖魏瑪民主的一切階級紛爭和階級仇恨，使所有德國人作為一個團結的民族得到重生，并為了共同的事業而奮斗呢？如果納粹當局想要維系民心取得成功，它就必須履行這一承諾。</w:t>
      </w:r>
    </w:p>
    <w:p w:rsidR="007F5A01" w:rsidRPr="001140FA" w:rsidRDefault="007F5A01" w:rsidP="007F5A01">
      <w:pPr>
        <w:pStyle w:val="Para10"/>
        <w:pageBreakBefore/>
        <w:rPr>
          <w:rFonts w:asciiTheme="minorEastAsia" w:eastAsiaTheme="minorEastAsia"/>
          <w:sz w:val="21"/>
        </w:rPr>
      </w:pPr>
      <w:bookmarkStart w:id="1212" w:name="b0023_1"/>
      <w:bookmarkStart w:id="1213" w:name="Top_of_part0081_html"/>
      <w:bookmarkEnd w:id="1212"/>
      <w:r w:rsidRPr="001140FA">
        <w:rPr>
          <w:rFonts w:asciiTheme="minorEastAsia" w:eastAsiaTheme="minorEastAsia"/>
          <w:noProof/>
          <w:sz w:val="21"/>
          <w:lang w:val="en-US" w:eastAsia="zh-CN" w:bidi="ar-SA"/>
        </w:rPr>
        <w:lastRenderedPageBreak/>
        <w:drawing>
          <wp:inline distT="0" distB="0" distL="0" distR="0" wp14:anchorId="397FEB2D" wp14:editId="7B6DED85">
            <wp:extent cx="4749800" cy="2844800"/>
            <wp:effectExtent l="0" t="0" r="0" b="0"/>
            <wp:docPr id="68" name="00115.jpeg" descr="04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5.jpeg" descr="0435-01"/>
                    <pic:cNvPicPr/>
                  </pic:nvPicPr>
                  <pic:blipFill>
                    <a:blip r:embed="rId22"/>
                    <a:stretch>
                      <a:fillRect/>
                    </a:stretch>
                  </pic:blipFill>
                  <pic:spPr>
                    <a:xfrm>
                      <a:off x="0" y="0"/>
                      <a:ext cx="4749800" cy="2844800"/>
                    </a:xfrm>
                    <a:prstGeom prst="rect">
                      <a:avLst/>
                    </a:prstGeom>
                  </pic:spPr>
                </pic:pic>
              </a:graphicData>
            </a:graphic>
          </wp:inline>
        </w:drawing>
      </w:r>
      <w:bookmarkEnd w:id="1213"/>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　希特勒于五一勞動節在滕珀爾霍夫廣場講話，與工人保持安全距離，由黨衛隊親衛隊負責安全警戒（柏林，1935年）</w:t>
      </w:r>
    </w:p>
    <w:p w:rsidR="007F5A01" w:rsidRPr="001140FA" w:rsidRDefault="007F5A01" w:rsidP="007F5A01">
      <w:pPr>
        <w:pStyle w:val="Para10"/>
        <w:rPr>
          <w:rFonts w:asciiTheme="minorEastAsia" w:eastAsiaTheme="minorEastAsia"/>
          <w:sz w:val="21"/>
        </w:rPr>
      </w:pPr>
      <w:bookmarkStart w:id="1214" w:name="b0024_1"/>
      <w:bookmarkEnd w:id="1214"/>
      <w:r w:rsidRPr="001140FA">
        <w:rPr>
          <w:rFonts w:asciiTheme="minorEastAsia" w:eastAsiaTheme="minorEastAsia"/>
          <w:noProof/>
          <w:sz w:val="21"/>
          <w:lang w:val="en-US" w:eastAsia="zh-CN" w:bidi="ar-SA"/>
        </w:rPr>
        <w:drawing>
          <wp:inline distT="0" distB="0" distL="0" distR="0" wp14:anchorId="433DEECB" wp14:editId="39FEB5BE">
            <wp:extent cx="4749800" cy="3492500"/>
            <wp:effectExtent l="0" t="0" r="0" b="0"/>
            <wp:docPr id="69" name="00117.jpeg" descr="04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7.jpeg" descr="0435-02"/>
                    <pic:cNvPicPr/>
                  </pic:nvPicPr>
                  <pic:blipFill>
                    <a:blip r:embed="rId23"/>
                    <a:stretch>
                      <a:fillRect/>
                    </a:stretch>
                  </pic:blipFill>
                  <pic:spPr>
                    <a:xfrm>
                      <a:off x="0" y="0"/>
                      <a:ext cx="4749800" cy="34925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　褐衫軍領袖恩斯特</w:t>
      </w:r>
      <w:r w:rsidRPr="00897FAF">
        <w:rPr>
          <w:rFonts w:asciiTheme="minorEastAsia" w:eastAsiaTheme="minorEastAsia"/>
        </w:rPr>
        <w:t>·</w:t>
      </w:r>
      <w:r w:rsidRPr="00897FAF">
        <w:rPr>
          <w:rFonts w:asciiTheme="minorEastAsia" w:eastAsiaTheme="minorEastAsia"/>
        </w:rPr>
        <w:t>羅姆以一副官員形象坐在家里的書桌旁邊。他身后墻上的藝術品充分展現了他的品位（1933年）</w:t>
      </w:r>
    </w:p>
    <w:p w:rsidR="007F5A01" w:rsidRPr="001140FA" w:rsidRDefault="007F5A01" w:rsidP="007F5A01">
      <w:pPr>
        <w:pStyle w:val="Para10"/>
        <w:rPr>
          <w:rFonts w:asciiTheme="minorEastAsia" w:eastAsiaTheme="minorEastAsia"/>
          <w:sz w:val="21"/>
        </w:rPr>
      </w:pPr>
      <w:bookmarkStart w:id="1215" w:name="b0025_1"/>
      <w:bookmarkEnd w:id="1215"/>
      <w:r w:rsidRPr="001140FA">
        <w:rPr>
          <w:rFonts w:asciiTheme="minorEastAsia" w:eastAsiaTheme="minorEastAsia"/>
          <w:noProof/>
          <w:sz w:val="21"/>
          <w:lang w:val="en-US" w:eastAsia="zh-CN" w:bidi="ar-SA"/>
        </w:rPr>
        <w:lastRenderedPageBreak/>
        <w:drawing>
          <wp:inline distT="0" distB="0" distL="0" distR="0" wp14:anchorId="7B8F0540" wp14:editId="38C9502D">
            <wp:extent cx="3556000" cy="2628900"/>
            <wp:effectExtent l="0" t="0" r="0" b="0"/>
            <wp:docPr id="70" name="00119.jpeg" descr="04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9.jpeg" descr="0436-01"/>
                    <pic:cNvPicPr/>
                  </pic:nvPicPr>
                  <pic:blipFill>
                    <a:blip r:embed="rId24"/>
                    <a:stretch>
                      <a:fillRect/>
                    </a:stretch>
                  </pic:blipFill>
                  <pic:spPr>
                    <a:xfrm>
                      <a:off x="0" y="0"/>
                      <a:ext cx="3556000" cy="26289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　黨衛隊頭子海因里希</w:t>
      </w:r>
      <w:r w:rsidRPr="00897FAF">
        <w:rPr>
          <w:rFonts w:asciiTheme="minorEastAsia" w:eastAsiaTheme="minorEastAsia"/>
        </w:rPr>
        <w:t>·</w:t>
      </w:r>
      <w:r w:rsidRPr="00897FAF">
        <w:rPr>
          <w:rFonts w:asciiTheme="minorEastAsia" w:eastAsiaTheme="minorEastAsia"/>
        </w:rPr>
        <w:t>希姆萊在柏林</w:t>
      </w:r>
      <w:r w:rsidRPr="00897FAF">
        <w:rPr>
          <w:rFonts w:asciiTheme="minorEastAsia" w:eastAsiaTheme="minorEastAsia"/>
        </w:rPr>
        <w:t>—</w:t>
      </w:r>
      <w:r w:rsidRPr="00897FAF">
        <w:rPr>
          <w:rFonts w:asciiTheme="minorEastAsia" w:eastAsiaTheme="minorEastAsia"/>
        </w:rPr>
        <w:t>萬塞的警察射擊場練習手槍射擊技能（1934年）</w:t>
      </w:r>
    </w:p>
    <w:p w:rsidR="007F5A01" w:rsidRPr="001140FA" w:rsidRDefault="007F5A01" w:rsidP="007F5A01">
      <w:pPr>
        <w:pStyle w:val="Para10"/>
        <w:rPr>
          <w:rFonts w:asciiTheme="minorEastAsia" w:eastAsiaTheme="minorEastAsia"/>
          <w:sz w:val="21"/>
        </w:rPr>
      </w:pPr>
      <w:bookmarkStart w:id="1216" w:name="b0026_1"/>
      <w:bookmarkEnd w:id="1216"/>
      <w:r w:rsidRPr="001140FA">
        <w:rPr>
          <w:rFonts w:asciiTheme="minorEastAsia" w:eastAsiaTheme="minorEastAsia"/>
          <w:noProof/>
          <w:sz w:val="21"/>
          <w:lang w:val="en-US" w:eastAsia="zh-CN" w:bidi="ar-SA"/>
        </w:rPr>
        <w:drawing>
          <wp:inline distT="0" distB="0" distL="0" distR="0" wp14:anchorId="1E15A5CB" wp14:editId="3F860F40">
            <wp:extent cx="4749800" cy="2946400"/>
            <wp:effectExtent l="0" t="0" r="0" b="0"/>
            <wp:docPr id="71" name="00121.jpeg" descr="04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1.jpeg" descr="0436-02"/>
                    <pic:cNvPicPr/>
                  </pic:nvPicPr>
                  <pic:blipFill>
                    <a:blip r:embed="rId25"/>
                    <a:stretch>
                      <a:fillRect/>
                    </a:stretch>
                  </pic:blipFill>
                  <pic:spPr>
                    <a:xfrm>
                      <a:off x="0" y="0"/>
                      <a:ext cx="4749800" cy="2946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4　希特勒 在紐倫堡集會上向治安警察方陣敬禮（1937年9月）。</w:t>
      </w:r>
    </w:p>
    <w:p w:rsidR="007F5A01" w:rsidRPr="001140FA" w:rsidRDefault="007F5A01" w:rsidP="007F5A01">
      <w:pPr>
        <w:pStyle w:val="Para10"/>
        <w:rPr>
          <w:rFonts w:asciiTheme="minorEastAsia" w:eastAsiaTheme="minorEastAsia"/>
          <w:sz w:val="21"/>
        </w:rPr>
      </w:pPr>
      <w:bookmarkStart w:id="1217" w:name="b0027_1"/>
      <w:bookmarkEnd w:id="1217"/>
      <w:r w:rsidRPr="001140FA">
        <w:rPr>
          <w:rFonts w:asciiTheme="minorEastAsia" w:eastAsiaTheme="minorEastAsia"/>
          <w:noProof/>
          <w:sz w:val="21"/>
          <w:lang w:val="en-US" w:eastAsia="zh-CN" w:bidi="ar-SA"/>
        </w:rPr>
        <w:lastRenderedPageBreak/>
        <w:drawing>
          <wp:inline distT="0" distB="0" distL="0" distR="0" wp14:anchorId="1503CE10" wp14:editId="4E04FE0C">
            <wp:extent cx="2374900" cy="2794000"/>
            <wp:effectExtent l="0" t="0" r="0" b="0"/>
            <wp:docPr id="72" name="00076.jpeg" descr="04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6.jpeg" descr="0436-03"/>
                    <pic:cNvPicPr/>
                  </pic:nvPicPr>
                  <pic:blipFill>
                    <a:blip r:embed="rId26"/>
                    <a:stretch>
                      <a:fillRect/>
                    </a:stretch>
                  </pic:blipFill>
                  <pic:spPr>
                    <a:xfrm>
                      <a:off x="0" y="0"/>
                      <a:ext cx="2374900" cy="2794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5　黨衛隊保安處頭目賴因哈德</w:t>
      </w:r>
      <w:r w:rsidRPr="00897FAF">
        <w:rPr>
          <w:rFonts w:asciiTheme="minorEastAsia" w:eastAsiaTheme="minorEastAsia"/>
        </w:rPr>
        <w:t>·</w:t>
      </w:r>
      <w:r w:rsidRPr="00897FAF">
        <w:rPr>
          <w:rFonts w:asciiTheme="minorEastAsia" w:eastAsiaTheme="minorEastAsia"/>
        </w:rPr>
        <w:t>海德里希</w:t>
      </w:r>
    </w:p>
    <w:p w:rsidR="007F5A01" w:rsidRPr="001140FA" w:rsidRDefault="007F5A01" w:rsidP="007F5A01">
      <w:pPr>
        <w:pStyle w:val="Para10"/>
        <w:rPr>
          <w:rFonts w:asciiTheme="minorEastAsia" w:eastAsiaTheme="minorEastAsia"/>
          <w:sz w:val="21"/>
        </w:rPr>
      </w:pPr>
      <w:bookmarkStart w:id="1218" w:name="b0028_1"/>
      <w:bookmarkEnd w:id="1218"/>
      <w:r w:rsidRPr="001140FA">
        <w:rPr>
          <w:rFonts w:asciiTheme="minorEastAsia" w:eastAsiaTheme="minorEastAsia"/>
          <w:noProof/>
          <w:sz w:val="21"/>
          <w:lang w:val="en-US" w:eastAsia="zh-CN" w:bidi="ar-SA"/>
        </w:rPr>
        <w:drawing>
          <wp:inline distT="0" distB="0" distL="0" distR="0" wp14:anchorId="30930214" wp14:editId="12C38C70">
            <wp:extent cx="4749800" cy="3009900"/>
            <wp:effectExtent l="0" t="0" r="0" b="0"/>
            <wp:docPr id="73" name="00078.jpeg" descr="04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8.jpeg" descr="0437-01"/>
                    <pic:cNvPicPr/>
                  </pic:nvPicPr>
                  <pic:blipFill>
                    <a:blip r:embed="rId27"/>
                    <a:stretch>
                      <a:fillRect/>
                    </a:stretch>
                  </pic:blipFill>
                  <pic:spPr>
                    <a:xfrm>
                      <a:off x="0" y="0"/>
                      <a:ext cx="4749800" cy="30099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6　弗洛森比格集中營的囚犯，主要是</w:t>
      </w:r>
      <w:r w:rsidRPr="00897FAF">
        <w:rPr>
          <w:rFonts w:asciiTheme="minorEastAsia" w:eastAsiaTheme="minorEastAsia"/>
        </w:rPr>
        <w:t>“</w:t>
      </w:r>
      <w:r w:rsidRPr="00897FAF">
        <w:rPr>
          <w:rFonts w:asciiTheme="minorEastAsia" w:eastAsiaTheme="minorEastAsia"/>
        </w:rPr>
        <w:t>反社會的人</w:t>
      </w:r>
      <w:r w:rsidRPr="00897FAF">
        <w:rPr>
          <w:rFonts w:asciiTheme="minorEastAsia" w:eastAsiaTheme="minorEastAsia"/>
        </w:rPr>
        <w:t>”</w:t>
      </w:r>
      <w:r w:rsidRPr="00897FAF">
        <w:rPr>
          <w:rFonts w:asciiTheme="minorEastAsia" w:eastAsiaTheme="minorEastAsia"/>
        </w:rPr>
        <w:t>和</w:t>
      </w:r>
      <w:r w:rsidRPr="00897FAF">
        <w:rPr>
          <w:rFonts w:asciiTheme="minorEastAsia" w:eastAsiaTheme="minorEastAsia"/>
        </w:rPr>
        <w:t>“</w:t>
      </w:r>
      <w:r w:rsidRPr="00897FAF">
        <w:rPr>
          <w:rFonts w:asciiTheme="minorEastAsia" w:eastAsiaTheme="minorEastAsia"/>
        </w:rPr>
        <w:t>罪犯</w:t>
      </w:r>
      <w:r w:rsidRPr="00897FAF">
        <w:rPr>
          <w:rFonts w:asciiTheme="minorEastAsia" w:eastAsiaTheme="minorEastAsia"/>
        </w:rPr>
        <w:t>”</w:t>
      </w:r>
      <w:r w:rsidRPr="00897FAF">
        <w:rPr>
          <w:rFonts w:asciiTheme="minorEastAsia" w:eastAsiaTheme="minorEastAsia"/>
        </w:rPr>
        <w:t>，他們正在采石場勞動，為阿爾貝特</w:t>
      </w:r>
      <w:r w:rsidRPr="00897FAF">
        <w:rPr>
          <w:rFonts w:asciiTheme="minorEastAsia" w:eastAsiaTheme="minorEastAsia"/>
        </w:rPr>
        <w:t>·</w:t>
      </w:r>
      <w:r w:rsidRPr="00897FAF">
        <w:rPr>
          <w:rFonts w:asciiTheme="minorEastAsia" w:eastAsiaTheme="minorEastAsia"/>
        </w:rPr>
        <w:t>施佩爾的公共建筑提供石料</w:t>
      </w:r>
    </w:p>
    <w:p w:rsidR="007F5A01" w:rsidRPr="001140FA" w:rsidRDefault="007F5A01" w:rsidP="007F5A01">
      <w:pPr>
        <w:pStyle w:val="Para10"/>
        <w:rPr>
          <w:rFonts w:asciiTheme="minorEastAsia" w:eastAsiaTheme="minorEastAsia"/>
          <w:sz w:val="21"/>
        </w:rPr>
      </w:pPr>
      <w:bookmarkStart w:id="1219" w:name="b0029_1"/>
      <w:bookmarkEnd w:id="1219"/>
      <w:r w:rsidRPr="001140FA">
        <w:rPr>
          <w:rFonts w:asciiTheme="minorEastAsia" w:eastAsiaTheme="minorEastAsia"/>
          <w:noProof/>
          <w:sz w:val="21"/>
          <w:lang w:val="en-US" w:eastAsia="zh-CN" w:bidi="ar-SA"/>
        </w:rPr>
        <w:lastRenderedPageBreak/>
        <w:drawing>
          <wp:inline distT="0" distB="0" distL="0" distR="0" wp14:anchorId="72EF6FFD" wp14:editId="66A82BCD">
            <wp:extent cx="2374900" cy="3149600"/>
            <wp:effectExtent l="0" t="0" r="0" b="0"/>
            <wp:docPr id="74" name="00080.jpeg" descr="04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0.jpeg" descr="0437-02"/>
                    <pic:cNvPicPr/>
                  </pic:nvPicPr>
                  <pic:blipFill>
                    <a:blip r:embed="rId28"/>
                    <a:stretch>
                      <a:fillRect/>
                    </a:stretch>
                  </pic:blipFill>
                  <pic:spPr>
                    <a:xfrm>
                      <a:off x="0" y="0"/>
                      <a:ext cx="2374900" cy="31496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7　萊妮</w:t>
      </w:r>
      <w:r w:rsidRPr="00897FAF">
        <w:rPr>
          <w:rFonts w:asciiTheme="minorEastAsia" w:eastAsiaTheme="minorEastAsia"/>
        </w:rPr>
        <w:t>·</w:t>
      </w:r>
      <w:r w:rsidRPr="00897FAF">
        <w:rPr>
          <w:rFonts w:asciiTheme="minorEastAsia" w:eastAsiaTheme="minorEastAsia"/>
        </w:rPr>
        <w:t>里芬施塔爾正在為自己的電影《意志的勝利》調試鏡頭角度（1934年，紐倫堡納粹黨集會）</w:t>
      </w:r>
    </w:p>
    <w:p w:rsidR="007F5A01" w:rsidRPr="001140FA" w:rsidRDefault="007F5A01" w:rsidP="007F5A01">
      <w:pPr>
        <w:pStyle w:val="Para10"/>
        <w:rPr>
          <w:rFonts w:asciiTheme="minorEastAsia" w:eastAsiaTheme="minorEastAsia"/>
          <w:sz w:val="21"/>
        </w:rPr>
      </w:pPr>
      <w:bookmarkStart w:id="1220" w:name="b0030_1"/>
      <w:bookmarkEnd w:id="1220"/>
      <w:r w:rsidRPr="001140FA">
        <w:rPr>
          <w:rFonts w:asciiTheme="minorEastAsia" w:eastAsiaTheme="minorEastAsia"/>
          <w:noProof/>
          <w:sz w:val="21"/>
          <w:lang w:val="en-US" w:eastAsia="zh-CN" w:bidi="ar-SA"/>
        </w:rPr>
        <w:drawing>
          <wp:inline distT="0" distB="0" distL="0" distR="0" wp14:anchorId="5CA55114" wp14:editId="4D2464E6">
            <wp:extent cx="2374900" cy="3441700"/>
            <wp:effectExtent l="0" t="0" r="0" b="0"/>
            <wp:docPr id="75" name="00082.jpeg" descr="04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2.jpeg" descr="0437-03"/>
                    <pic:cNvPicPr/>
                  </pic:nvPicPr>
                  <pic:blipFill>
                    <a:blip r:embed="rId29"/>
                    <a:stretch>
                      <a:fillRect/>
                    </a:stretch>
                  </pic:blipFill>
                  <pic:spPr>
                    <a:xfrm>
                      <a:off x="0" y="0"/>
                      <a:ext cx="2374900" cy="3441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xml:space="preserve">8　</w:t>
      </w:r>
      <w:r w:rsidRPr="00897FAF">
        <w:rPr>
          <w:rFonts w:asciiTheme="minorEastAsia" w:eastAsiaTheme="minorEastAsia"/>
        </w:rPr>
        <w:t>“</w:t>
      </w:r>
      <w:r w:rsidRPr="00897FAF">
        <w:rPr>
          <w:rFonts w:asciiTheme="minorEastAsia" w:eastAsiaTheme="minorEastAsia"/>
        </w:rPr>
        <w:t>整個德國都用人民收音機聽到了元首講話</w:t>
      </w:r>
      <w:r w:rsidRPr="00897FAF">
        <w:rPr>
          <w:rFonts w:asciiTheme="minorEastAsia" w:eastAsiaTheme="minorEastAsia"/>
        </w:rPr>
        <w:t>”</w:t>
      </w:r>
      <w:r w:rsidRPr="00897FAF">
        <w:rPr>
          <w:rFonts w:asciiTheme="minorEastAsia" w:eastAsiaTheme="minorEastAsia"/>
        </w:rPr>
        <w:t>：只能收聽國內電臺的廉價收音機廣告</w:t>
      </w:r>
    </w:p>
    <w:p w:rsidR="007F5A01" w:rsidRPr="001140FA" w:rsidRDefault="007F5A01" w:rsidP="007F5A01">
      <w:pPr>
        <w:pStyle w:val="Para10"/>
        <w:rPr>
          <w:rFonts w:asciiTheme="minorEastAsia" w:eastAsiaTheme="minorEastAsia"/>
          <w:sz w:val="21"/>
        </w:rPr>
      </w:pPr>
      <w:bookmarkStart w:id="1221" w:name="b0031_1"/>
      <w:bookmarkEnd w:id="1221"/>
      <w:r w:rsidRPr="001140FA">
        <w:rPr>
          <w:rFonts w:asciiTheme="minorEastAsia" w:eastAsiaTheme="minorEastAsia"/>
          <w:noProof/>
          <w:sz w:val="21"/>
          <w:lang w:val="en-US" w:eastAsia="zh-CN" w:bidi="ar-SA"/>
        </w:rPr>
        <w:lastRenderedPageBreak/>
        <w:drawing>
          <wp:inline distT="0" distB="0" distL="0" distR="0" wp14:anchorId="083FB655" wp14:editId="0F428824">
            <wp:extent cx="2374900" cy="3670300"/>
            <wp:effectExtent l="0" t="0" r="0" b="0"/>
            <wp:docPr id="76" name="00084.jpeg" descr="04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4.jpeg" descr="0438-01"/>
                    <pic:cNvPicPr/>
                  </pic:nvPicPr>
                  <pic:blipFill>
                    <a:blip r:embed="rId30"/>
                    <a:stretch>
                      <a:fillRect/>
                    </a:stretch>
                  </pic:blipFill>
                  <pic:spPr>
                    <a:xfrm>
                      <a:off x="0" y="0"/>
                      <a:ext cx="2374900" cy="36703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9　演員埃米爾</w:t>
      </w:r>
      <w:r w:rsidRPr="00897FAF">
        <w:rPr>
          <w:rFonts w:asciiTheme="minorEastAsia" w:eastAsiaTheme="minorEastAsia"/>
        </w:rPr>
        <w:t>·</w:t>
      </w:r>
      <w:r w:rsidRPr="00897FAF">
        <w:rPr>
          <w:rFonts w:asciiTheme="minorEastAsia" w:eastAsiaTheme="minorEastAsia"/>
        </w:rPr>
        <w:t>雅寧斯（右）在薩爾茨堡音樂和戲劇節上俯視宣傳部長</w:t>
      </w:r>
      <w:r w:rsidRPr="00897FAF">
        <w:rPr>
          <w:rFonts w:asciiTheme="minorEastAsia" w:eastAsiaTheme="minorEastAsia"/>
        </w:rPr>
        <w:t>“</w:t>
      </w:r>
      <w:r w:rsidRPr="00897FAF">
        <w:rPr>
          <w:rFonts w:asciiTheme="minorEastAsia" w:eastAsiaTheme="minorEastAsia"/>
        </w:rPr>
        <w:t>小博士</w:t>
      </w:r>
      <w:r w:rsidRPr="00897FAF">
        <w:rPr>
          <w:rFonts w:asciiTheme="minorEastAsia" w:eastAsiaTheme="minorEastAsia"/>
        </w:rPr>
        <w:t>”</w:t>
      </w:r>
      <w:r w:rsidRPr="00897FAF">
        <w:rPr>
          <w:rFonts w:asciiTheme="minorEastAsia" w:eastAsiaTheme="minorEastAsia"/>
        </w:rPr>
        <w:t>約瑟夫</w:t>
      </w:r>
      <w:r w:rsidRPr="00897FAF">
        <w:rPr>
          <w:rFonts w:asciiTheme="minorEastAsia" w:eastAsiaTheme="minorEastAsia"/>
        </w:rPr>
        <w:t>·</w:t>
      </w:r>
      <w:r w:rsidRPr="00897FAF">
        <w:rPr>
          <w:rFonts w:asciiTheme="minorEastAsia" w:eastAsiaTheme="minorEastAsia"/>
        </w:rPr>
        <w:t>戈培爾（左）（1938年）</w:t>
      </w:r>
    </w:p>
    <w:p w:rsidR="007F5A01" w:rsidRPr="001140FA" w:rsidRDefault="007F5A01" w:rsidP="007F5A01">
      <w:pPr>
        <w:pStyle w:val="Para10"/>
        <w:rPr>
          <w:rFonts w:asciiTheme="minorEastAsia" w:eastAsiaTheme="minorEastAsia"/>
          <w:sz w:val="21"/>
        </w:rPr>
      </w:pPr>
      <w:bookmarkStart w:id="1222" w:name="b0032_1"/>
      <w:bookmarkEnd w:id="1222"/>
      <w:r w:rsidRPr="001140FA">
        <w:rPr>
          <w:rFonts w:asciiTheme="minorEastAsia" w:eastAsiaTheme="minorEastAsia"/>
          <w:noProof/>
          <w:sz w:val="21"/>
          <w:lang w:val="en-US" w:eastAsia="zh-CN" w:bidi="ar-SA"/>
        </w:rPr>
        <w:drawing>
          <wp:inline distT="0" distB="0" distL="0" distR="0" wp14:anchorId="066D7578" wp14:editId="30402C66">
            <wp:extent cx="2374900" cy="3022600"/>
            <wp:effectExtent l="0" t="0" r="0" b="0"/>
            <wp:docPr id="77" name="00087.jpeg" descr="04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7.jpeg" descr="0438-02"/>
                    <pic:cNvPicPr/>
                  </pic:nvPicPr>
                  <pic:blipFill>
                    <a:blip r:embed="rId31"/>
                    <a:stretch>
                      <a:fillRect/>
                    </a:stretch>
                  </pic:blipFill>
                  <pic:spPr>
                    <a:xfrm>
                      <a:off x="0" y="0"/>
                      <a:ext cx="2374900" cy="30226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10　恩斯特</w:t>
      </w:r>
      <w:r w:rsidRPr="00897FAF">
        <w:rPr>
          <w:rFonts w:asciiTheme="minorEastAsia" w:eastAsiaTheme="minorEastAsia"/>
        </w:rPr>
        <w:t>·</w:t>
      </w:r>
      <w:r w:rsidRPr="00897FAF">
        <w:rPr>
          <w:rFonts w:asciiTheme="minorEastAsia" w:eastAsiaTheme="minorEastAsia"/>
        </w:rPr>
        <w:t>巴拉赫的馬格德堡戰爭紀念雕塑（1929年），后來納粹分子因雕塑欠缺愛國主義精神將其從大教堂移出</w:t>
      </w:r>
    </w:p>
    <w:p w:rsidR="007F5A01" w:rsidRPr="001140FA" w:rsidRDefault="007F5A01" w:rsidP="007F5A01">
      <w:pPr>
        <w:pStyle w:val="Para10"/>
        <w:rPr>
          <w:rFonts w:asciiTheme="minorEastAsia" w:eastAsiaTheme="minorEastAsia"/>
          <w:sz w:val="21"/>
        </w:rPr>
      </w:pPr>
      <w:bookmarkStart w:id="1223" w:name="b0033_1"/>
      <w:bookmarkEnd w:id="1223"/>
      <w:r w:rsidRPr="001140FA">
        <w:rPr>
          <w:rFonts w:asciiTheme="minorEastAsia" w:eastAsiaTheme="minorEastAsia"/>
          <w:noProof/>
          <w:sz w:val="21"/>
          <w:lang w:val="en-US" w:eastAsia="zh-CN" w:bidi="ar-SA"/>
        </w:rPr>
        <w:lastRenderedPageBreak/>
        <w:drawing>
          <wp:inline distT="0" distB="0" distL="0" distR="0" wp14:anchorId="28F41A8D" wp14:editId="37AB505D">
            <wp:extent cx="2374900" cy="6070600"/>
            <wp:effectExtent l="0" t="0" r="0" b="0"/>
            <wp:docPr id="78" name="00089.jpeg" descr="04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9.jpeg" descr="0438-03"/>
                    <pic:cNvPicPr/>
                  </pic:nvPicPr>
                  <pic:blipFill>
                    <a:blip r:embed="rId32"/>
                    <a:stretch>
                      <a:fillRect/>
                    </a:stretch>
                  </pic:blipFill>
                  <pic:spPr>
                    <a:xfrm>
                      <a:off x="0" y="0"/>
                      <a:ext cx="2374900" cy="60706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11　納粹青睞的藝術風格：阿爾諾</w:t>
      </w:r>
      <w:r w:rsidRPr="00897FAF">
        <w:rPr>
          <w:rFonts w:asciiTheme="minorEastAsia" w:eastAsiaTheme="minorEastAsia"/>
        </w:rPr>
        <w:t>·</w:t>
      </w:r>
      <w:r w:rsidRPr="00897FAF">
        <w:rPr>
          <w:rFonts w:asciiTheme="minorEastAsia" w:eastAsiaTheme="minorEastAsia"/>
        </w:rPr>
        <w:t>布雷克爾的《就緒》（大德意志藝術展，1938年）</w:t>
      </w:r>
    </w:p>
    <w:p w:rsidR="007F5A01" w:rsidRPr="001140FA" w:rsidRDefault="007F5A01" w:rsidP="007F5A01">
      <w:pPr>
        <w:pStyle w:val="Para10"/>
        <w:rPr>
          <w:rFonts w:asciiTheme="minorEastAsia" w:eastAsiaTheme="minorEastAsia"/>
          <w:sz w:val="21"/>
        </w:rPr>
      </w:pPr>
      <w:bookmarkStart w:id="1224" w:name="b0034_1"/>
      <w:bookmarkEnd w:id="1224"/>
      <w:r w:rsidRPr="001140FA">
        <w:rPr>
          <w:rFonts w:asciiTheme="minorEastAsia" w:eastAsiaTheme="minorEastAsia"/>
          <w:noProof/>
          <w:sz w:val="21"/>
          <w:lang w:val="en-US" w:eastAsia="zh-CN" w:bidi="ar-SA"/>
        </w:rPr>
        <w:lastRenderedPageBreak/>
        <w:drawing>
          <wp:inline distT="0" distB="0" distL="0" distR="0" wp14:anchorId="4236E204" wp14:editId="4E899250">
            <wp:extent cx="3556000" cy="5461000"/>
            <wp:effectExtent l="0" t="0" r="0" b="0"/>
            <wp:docPr id="79" name="00091.jpeg" descr="04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1.jpeg" descr="0439-01"/>
                    <pic:cNvPicPr/>
                  </pic:nvPicPr>
                  <pic:blipFill>
                    <a:blip r:embed="rId33"/>
                    <a:stretch>
                      <a:fillRect/>
                    </a:stretch>
                  </pic:blipFill>
                  <pic:spPr>
                    <a:xfrm>
                      <a:off x="0" y="0"/>
                      <a:ext cx="3556000" cy="5461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12（上圖）　阿爾伯特</w:t>
      </w:r>
      <w:r w:rsidRPr="00897FAF">
        <w:rPr>
          <w:rFonts w:asciiTheme="minorEastAsia" w:eastAsiaTheme="minorEastAsia"/>
        </w:rPr>
        <w:t>·</w:t>
      </w:r>
      <w:r w:rsidRPr="00897FAF">
        <w:rPr>
          <w:rFonts w:asciiTheme="minorEastAsia" w:eastAsiaTheme="minorEastAsia"/>
        </w:rPr>
        <w:t>施佩爾為1937年巴黎世博會設計的德國展覽館，有批評者覺得它像帶煙囪的火葬場</w:t>
      </w:r>
      <w:r w:rsidRPr="00897FAF">
        <w:rPr>
          <w:rFonts w:asciiTheme="minorEastAsia" w:eastAsiaTheme="minorEastAsia"/>
        </w:rPr>
        <w:br/>
        <w:t xml:space="preserve">13（下圖）　</w:t>
      </w:r>
      <w:r w:rsidRPr="00897FAF">
        <w:rPr>
          <w:rFonts w:asciiTheme="minorEastAsia" w:eastAsiaTheme="minorEastAsia"/>
        </w:rPr>
        <w:t>“</w:t>
      </w:r>
      <w:r w:rsidRPr="00897FAF">
        <w:rPr>
          <w:rFonts w:asciiTheme="minorEastAsia" w:eastAsiaTheme="minorEastAsia"/>
        </w:rPr>
        <w:t>墮落音樂：國務委員H. S. 齊格勒博士的思考</w:t>
      </w:r>
      <w:r w:rsidRPr="00897FAF">
        <w:rPr>
          <w:rFonts w:asciiTheme="minorEastAsia" w:eastAsiaTheme="minorEastAsia"/>
        </w:rPr>
        <w:t>”</w:t>
      </w:r>
      <w:r w:rsidRPr="00897FAF">
        <w:rPr>
          <w:rFonts w:asciiTheme="minorEastAsia" w:eastAsiaTheme="minorEastAsia"/>
        </w:rPr>
        <w:t>。這是一本配合展覽派發的小冊子，封面意在將爵士樂描繪成黑人和猶太人的音樂，是墮落種族的音樂。該展覽沒有取得多大成功</w:t>
      </w:r>
    </w:p>
    <w:p w:rsidR="007F5A01" w:rsidRPr="001140FA" w:rsidRDefault="007F5A01" w:rsidP="007F5A01">
      <w:pPr>
        <w:pStyle w:val="Para10"/>
        <w:rPr>
          <w:rFonts w:asciiTheme="minorEastAsia" w:eastAsiaTheme="minorEastAsia"/>
          <w:sz w:val="21"/>
        </w:rPr>
      </w:pPr>
      <w:bookmarkStart w:id="1225" w:name="b0035_1"/>
      <w:bookmarkEnd w:id="1225"/>
      <w:r w:rsidRPr="001140FA">
        <w:rPr>
          <w:rFonts w:asciiTheme="minorEastAsia" w:eastAsiaTheme="minorEastAsia"/>
          <w:noProof/>
          <w:sz w:val="21"/>
          <w:lang w:val="en-US" w:eastAsia="zh-CN" w:bidi="ar-SA"/>
        </w:rPr>
        <w:lastRenderedPageBreak/>
        <w:drawing>
          <wp:inline distT="0" distB="0" distL="0" distR="0" wp14:anchorId="0EBEDF42" wp14:editId="4B87926F">
            <wp:extent cx="4749800" cy="4686300"/>
            <wp:effectExtent l="0" t="0" r="0" b="0"/>
            <wp:docPr id="80" name="00094.jpeg" descr="04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4.jpeg" descr="0440-01"/>
                    <pic:cNvPicPr/>
                  </pic:nvPicPr>
                  <pic:blipFill>
                    <a:blip r:embed="rId34"/>
                    <a:stretch>
                      <a:fillRect/>
                    </a:stretch>
                  </pic:blipFill>
                  <pic:spPr>
                    <a:xfrm>
                      <a:off x="0" y="0"/>
                      <a:ext cx="4749800" cy="46863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14（上圖）　教宗府總管卡恰</w:t>
      </w:r>
      <w:r w:rsidRPr="00897FAF">
        <w:rPr>
          <w:rFonts w:asciiTheme="minorEastAsia" w:eastAsiaTheme="minorEastAsia"/>
        </w:rPr>
        <w:t>·</w:t>
      </w:r>
      <w:r w:rsidRPr="00897FAF">
        <w:rPr>
          <w:rFonts w:asciiTheme="minorEastAsia" w:eastAsiaTheme="minorEastAsia"/>
        </w:rPr>
        <w:t>多米尼奧尼蒙席，旁邊是德國和梵蒂岡的官員。蒙席準備帶赫爾曼</w:t>
      </w:r>
      <w:r w:rsidRPr="00897FAF">
        <w:rPr>
          <w:rFonts w:asciiTheme="minorEastAsia" w:eastAsiaTheme="minorEastAsia"/>
        </w:rPr>
        <w:t>·</w:t>
      </w:r>
      <w:r w:rsidRPr="00897FAF">
        <w:rPr>
          <w:rFonts w:asciiTheme="minorEastAsia" w:eastAsiaTheme="minorEastAsia"/>
        </w:rPr>
        <w:t>戈林去和教宗庇護十一世會談，商談羅馬和納粹德國之間的協定（1933年4月12日）</w:t>
      </w:r>
      <w:r w:rsidRPr="00897FAF">
        <w:rPr>
          <w:rFonts w:asciiTheme="minorEastAsia" w:eastAsiaTheme="minorEastAsia"/>
        </w:rPr>
        <w:br/>
        <w:t xml:space="preserve">15（下圖）　</w:t>
      </w:r>
      <w:r w:rsidRPr="00897FAF">
        <w:rPr>
          <w:rFonts w:asciiTheme="minorEastAsia" w:eastAsiaTheme="minorEastAsia"/>
        </w:rPr>
        <w:t>“</w:t>
      </w:r>
      <w:r w:rsidRPr="00897FAF">
        <w:rPr>
          <w:rFonts w:asciiTheme="minorEastAsia" w:eastAsiaTheme="minorEastAsia"/>
        </w:rPr>
        <w:t>阿道夫</w:t>
      </w:r>
      <w:r w:rsidRPr="00897FAF">
        <w:rPr>
          <w:rFonts w:asciiTheme="minorEastAsia" w:eastAsiaTheme="minorEastAsia"/>
        </w:rPr>
        <w:t>·</w:t>
      </w:r>
      <w:r w:rsidRPr="00897FAF">
        <w:rPr>
          <w:rFonts w:asciiTheme="minorEastAsia" w:eastAsiaTheme="minorEastAsia"/>
        </w:rPr>
        <w:t>希特勒的年輕人在非教會學校入學</w:t>
      </w:r>
      <w:r w:rsidRPr="00897FAF">
        <w:rPr>
          <w:rFonts w:asciiTheme="minorEastAsia" w:eastAsiaTheme="minorEastAsia"/>
        </w:rPr>
        <w:t>”</w:t>
      </w:r>
      <w:r w:rsidRPr="00897FAF">
        <w:rPr>
          <w:rFonts w:asciiTheme="minorEastAsia" w:eastAsiaTheme="minorEastAsia"/>
        </w:rPr>
        <w:t>：呼吁父母讓子女脫離教會教育的海報</w:t>
      </w:r>
    </w:p>
    <w:p w:rsidR="007F5A01" w:rsidRPr="001140FA" w:rsidRDefault="007F5A01" w:rsidP="007F5A01">
      <w:pPr>
        <w:pStyle w:val="Para10"/>
        <w:rPr>
          <w:rFonts w:asciiTheme="minorEastAsia" w:eastAsiaTheme="minorEastAsia"/>
          <w:sz w:val="21"/>
        </w:rPr>
      </w:pPr>
      <w:bookmarkStart w:id="1226" w:name="b0036_1"/>
      <w:bookmarkEnd w:id="1226"/>
      <w:r w:rsidRPr="001140FA">
        <w:rPr>
          <w:rFonts w:asciiTheme="minorEastAsia" w:eastAsiaTheme="minorEastAsia"/>
          <w:noProof/>
          <w:sz w:val="21"/>
          <w:lang w:val="en-US" w:eastAsia="zh-CN" w:bidi="ar-SA"/>
        </w:rPr>
        <w:drawing>
          <wp:inline distT="0" distB="0" distL="0" distR="0" wp14:anchorId="2B0993A7" wp14:editId="297233A7">
            <wp:extent cx="4749800" cy="2667000"/>
            <wp:effectExtent l="0" t="0" r="0" b="0"/>
            <wp:docPr id="81" name="00096.jpeg" descr="04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6.jpeg" descr="0440-03"/>
                    <pic:cNvPicPr/>
                  </pic:nvPicPr>
                  <pic:blipFill>
                    <a:blip r:embed="rId35"/>
                    <a:stretch>
                      <a:fillRect/>
                    </a:stretch>
                  </pic:blipFill>
                  <pic:spPr>
                    <a:xfrm>
                      <a:off x="0" y="0"/>
                      <a:ext cx="4749800" cy="2667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xml:space="preserve">16　</w:t>
      </w:r>
      <w:r w:rsidRPr="00897FAF">
        <w:rPr>
          <w:rFonts w:asciiTheme="minorEastAsia" w:eastAsiaTheme="minorEastAsia"/>
        </w:rPr>
        <w:t>“</w:t>
      </w:r>
      <w:r w:rsidRPr="00897FAF">
        <w:rPr>
          <w:rFonts w:asciiTheme="minorEastAsia" w:eastAsiaTheme="minorEastAsia"/>
        </w:rPr>
        <w:t>如果德國所有的年輕人都像這樣，那么我們就沒有必要為未來擔憂。</w:t>
      </w:r>
      <w:r w:rsidRPr="00897FAF">
        <w:rPr>
          <w:rFonts w:asciiTheme="minorEastAsia" w:eastAsiaTheme="minorEastAsia"/>
        </w:rPr>
        <w:t>”</w:t>
      </w:r>
      <w:r w:rsidRPr="00897FAF">
        <w:rPr>
          <w:rFonts w:asciiTheme="minorEastAsia" w:eastAsiaTheme="minorEastAsia"/>
        </w:rPr>
        <w:t>小學課堂上的孩子（1939年）</w:t>
      </w:r>
    </w:p>
    <w:p w:rsidR="007F5A01" w:rsidRPr="001140FA" w:rsidRDefault="007F5A01" w:rsidP="007F5A01">
      <w:pPr>
        <w:pStyle w:val="Para10"/>
        <w:rPr>
          <w:rFonts w:asciiTheme="minorEastAsia" w:eastAsiaTheme="minorEastAsia"/>
          <w:sz w:val="21"/>
        </w:rPr>
      </w:pPr>
      <w:bookmarkStart w:id="1227" w:name="b0037_1"/>
      <w:bookmarkEnd w:id="1227"/>
      <w:r w:rsidRPr="001140FA">
        <w:rPr>
          <w:rFonts w:asciiTheme="minorEastAsia" w:eastAsiaTheme="minorEastAsia"/>
          <w:noProof/>
          <w:sz w:val="21"/>
          <w:lang w:val="en-US" w:eastAsia="zh-CN" w:bidi="ar-SA"/>
        </w:rPr>
        <w:lastRenderedPageBreak/>
        <w:drawing>
          <wp:inline distT="0" distB="0" distL="0" distR="0" wp14:anchorId="1D345A2C" wp14:editId="7C740EEA">
            <wp:extent cx="2374900" cy="3479800"/>
            <wp:effectExtent l="0" t="0" r="0" b="0"/>
            <wp:docPr id="82" name="00098.jpeg" descr="04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8.jpeg" descr="0441-01"/>
                    <pic:cNvPicPr/>
                  </pic:nvPicPr>
                  <pic:blipFill>
                    <a:blip r:embed="rId36"/>
                    <a:stretch>
                      <a:fillRect/>
                    </a:stretch>
                  </pic:blipFill>
                  <pic:spPr>
                    <a:xfrm>
                      <a:off x="0" y="0"/>
                      <a:ext cx="2374900" cy="34798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17　教育部長伯恩哈德</w:t>
      </w:r>
      <w:r w:rsidRPr="00897FAF">
        <w:rPr>
          <w:rFonts w:asciiTheme="minorEastAsia" w:eastAsiaTheme="minorEastAsia"/>
        </w:rPr>
        <w:t>·</w:t>
      </w:r>
      <w:r w:rsidRPr="00897FAF">
        <w:rPr>
          <w:rFonts w:asciiTheme="minorEastAsia" w:eastAsiaTheme="minorEastAsia"/>
        </w:rPr>
        <w:t>魯斯特想要假裝出一副意志堅定的樣子（攝于1935年8月3日）</w:t>
      </w:r>
    </w:p>
    <w:p w:rsidR="007F5A01" w:rsidRPr="001140FA" w:rsidRDefault="007F5A01" w:rsidP="007F5A01">
      <w:pPr>
        <w:pStyle w:val="Para10"/>
        <w:rPr>
          <w:rFonts w:asciiTheme="minorEastAsia" w:eastAsiaTheme="minorEastAsia"/>
          <w:sz w:val="21"/>
        </w:rPr>
      </w:pPr>
      <w:bookmarkStart w:id="1228" w:name="b0038_1"/>
      <w:bookmarkEnd w:id="1228"/>
      <w:r w:rsidRPr="001140FA">
        <w:rPr>
          <w:rFonts w:asciiTheme="minorEastAsia" w:eastAsiaTheme="minorEastAsia"/>
          <w:noProof/>
          <w:sz w:val="21"/>
          <w:lang w:val="en-US" w:eastAsia="zh-CN" w:bidi="ar-SA"/>
        </w:rPr>
        <w:drawing>
          <wp:inline distT="0" distB="0" distL="0" distR="0" wp14:anchorId="0B6D2B69" wp14:editId="76270D1E">
            <wp:extent cx="2374900" cy="3517900"/>
            <wp:effectExtent l="0" t="0" r="0" b="0"/>
            <wp:docPr id="83" name="00101.jpeg" descr="04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1.jpeg" descr="0441-02"/>
                    <pic:cNvPicPr/>
                  </pic:nvPicPr>
                  <pic:blipFill>
                    <a:blip r:embed="rId37"/>
                    <a:stretch>
                      <a:fillRect/>
                    </a:stretch>
                  </pic:blipFill>
                  <pic:spPr>
                    <a:xfrm>
                      <a:off x="0" y="0"/>
                      <a:ext cx="2374900" cy="35179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xml:space="preserve">18　</w:t>
      </w:r>
      <w:r w:rsidRPr="00897FAF">
        <w:rPr>
          <w:rFonts w:asciiTheme="minorEastAsia" w:eastAsiaTheme="minorEastAsia"/>
        </w:rPr>
        <w:t>“</w:t>
      </w:r>
      <w:r w:rsidRPr="00897FAF">
        <w:rPr>
          <w:rFonts w:asciiTheme="minorEastAsia" w:eastAsiaTheme="minorEastAsia"/>
        </w:rPr>
        <w:t>年輕人為元首效勞：所有10歲的孩子都參加了希特勒青年團。</w:t>
      </w:r>
      <w:r w:rsidRPr="00897FAF">
        <w:rPr>
          <w:rFonts w:asciiTheme="minorEastAsia" w:eastAsiaTheme="minorEastAsia"/>
        </w:rPr>
        <w:t>”</w:t>
      </w:r>
      <w:r w:rsidRPr="00897FAF">
        <w:rPr>
          <w:rFonts w:asciiTheme="minorEastAsia" w:eastAsiaTheme="minorEastAsia"/>
        </w:rPr>
        <w:t>黨加緊使德國所有年輕人都加入該組織（1936年）</w:t>
      </w:r>
    </w:p>
    <w:p w:rsidR="007F5A01" w:rsidRPr="001140FA" w:rsidRDefault="007F5A01" w:rsidP="007F5A01">
      <w:pPr>
        <w:pStyle w:val="Para10"/>
        <w:rPr>
          <w:rFonts w:asciiTheme="minorEastAsia" w:eastAsiaTheme="minorEastAsia"/>
          <w:sz w:val="21"/>
        </w:rPr>
      </w:pPr>
      <w:bookmarkStart w:id="1229" w:name="b0039_1"/>
      <w:bookmarkEnd w:id="1229"/>
      <w:r w:rsidRPr="001140FA">
        <w:rPr>
          <w:rFonts w:asciiTheme="minorEastAsia" w:eastAsiaTheme="minorEastAsia"/>
          <w:noProof/>
          <w:sz w:val="21"/>
          <w:lang w:val="en-US" w:eastAsia="zh-CN" w:bidi="ar-SA"/>
        </w:rPr>
        <w:lastRenderedPageBreak/>
        <w:drawing>
          <wp:inline distT="0" distB="0" distL="0" distR="0" wp14:anchorId="532F3E05" wp14:editId="566B250D">
            <wp:extent cx="4749800" cy="2654300"/>
            <wp:effectExtent l="0" t="0" r="0" b="0"/>
            <wp:docPr id="84" name="00103.jpeg" descr="04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3.jpeg" descr="0441-03"/>
                    <pic:cNvPicPr/>
                  </pic:nvPicPr>
                  <pic:blipFill>
                    <a:blip r:embed="rId38"/>
                    <a:stretch>
                      <a:fillRect/>
                    </a:stretch>
                  </pic:blipFill>
                  <pic:spPr>
                    <a:xfrm>
                      <a:off x="0" y="0"/>
                      <a:ext cx="4749800" cy="26543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19　希特勒青年團的營地。大規模、軍事化的營地無法滿足年輕人追求自由、冒險、與自然接觸等青年運動傳統目標的愿望（1934年8月8日）</w:t>
      </w:r>
    </w:p>
    <w:p w:rsidR="007F5A01" w:rsidRPr="001140FA" w:rsidRDefault="007F5A01" w:rsidP="007F5A01">
      <w:pPr>
        <w:pStyle w:val="Para10"/>
        <w:rPr>
          <w:rFonts w:asciiTheme="minorEastAsia" w:eastAsiaTheme="minorEastAsia"/>
          <w:sz w:val="21"/>
        </w:rPr>
      </w:pPr>
      <w:bookmarkStart w:id="1230" w:name="b0040_1"/>
      <w:bookmarkEnd w:id="1230"/>
      <w:r w:rsidRPr="001140FA">
        <w:rPr>
          <w:rFonts w:asciiTheme="minorEastAsia" w:eastAsiaTheme="minorEastAsia"/>
          <w:noProof/>
          <w:sz w:val="21"/>
          <w:lang w:val="en-US" w:eastAsia="zh-CN" w:bidi="ar-SA"/>
        </w:rPr>
        <w:drawing>
          <wp:inline distT="0" distB="0" distL="0" distR="0" wp14:anchorId="67793864" wp14:editId="307537E9">
            <wp:extent cx="2374900" cy="3492500"/>
            <wp:effectExtent l="0" t="0" r="0" b="0"/>
            <wp:docPr id="85" name="00105.jpeg" descr="04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5.jpeg" descr="0442-01"/>
                    <pic:cNvPicPr/>
                  </pic:nvPicPr>
                  <pic:blipFill>
                    <a:blip r:embed="rId39"/>
                    <a:stretch>
                      <a:fillRect/>
                    </a:stretch>
                  </pic:blipFill>
                  <pic:spPr>
                    <a:xfrm>
                      <a:off x="0" y="0"/>
                      <a:ext cx="2374900" cy="34925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20　高速公路的現代主義：30年代的公路橋</w:t>
      </w:r>
    </w:p>
    <w:p w:rsidR="007F5A01" w:rsidRPr="001140FA" w:rsidRDefault="007F5A01" w:rsidP="007F5A01">
      <w:pPr>
        <w:pStyle w:val="Para10"/>
        <w:rPr>
          <w:rFonts w:asciiTheme="minorEastAsia" w:eastAsiaTheme="minorEastAsia"/>
          <w:sz w:val="21"/>
        </w:rPr>
      </w:pPr>
      <w:bookmarkStart w:id="1231" w:name="b0041_1"/>
      <w:bookmarkEnd w:id="1231"/>
      <w:r w:rsidRPr="001140FA">
        <w:rPr>
          <w:rFonts w:asciiTheme="minorEastAsia" w:eastAsiaTheme="minorEastAsia"/>
          <w:noProof/>
          <w:sz w:val="21"/>
          <w:lang w:val="en-US" w:eastAsia="zh-CN" w:bidi="ar-SA"/>
        </w:rPr>
        <w:lastRenderedPageBreak/>
        <w:drawing>
          <wp:inline distT="0" distB="0" distL="0" distR="0" wp14:anchorId="1BEEA87C" wp14:editId="2DC2516C">
            <wp:extent cx="4749800" cy="3263900"/>
            <wp:effectExtent l="0" t="0" r="0" b="0"/>
            <wp:docPr id="86" name="00107.jpeg" descr="04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7.jpeg" descr="0442-02"/>
                    <pic:cNvPicPr/>
                  </pic:nvPicPr>
                  <pic:blipFill>
                    <a:blip r:embed="rId40"/>
                    <a:stretch>
                      <a:fillRect/>
                    </a:stretch>
                  </pic:blipFill>
                  <pic:spPr>
                    <a:xfrm>
                      <a:off x="0" y="0"/>
                      <a:ext cx="4749800" cy="32639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21　納粹總工程師弗里茨</w:t>
      </w:r>
      <w:r w:rsidRPr="00897FAF">
        <w:rPr>
          <w:rFonts w:asciiTheme="minorEastAsia" w:eastAsiaTheme="minorEastAsia"/>
        </w:rPr>
        <w:t>·</w:t>
      </w:r>
      <w:r w:rsidRPr="00897FAF">
        <w:rPr>
          <w:rFonts w:asciiTheme="minorEastAsia" w:eastAsiaTheme="minorEastAsia"/>
        </w:rPr>
        <w:t>托特在西墻防御工事處犒勞工人。許多工人是被強迫征召的</w:t>
      </w:r>
    </w:p>
    <w:p w:rsidR="007F5A01" w:rsidRPr="001140FA" w:rsidRDefault="007F5A01" w:rsidP="007F5A01">
      <w:pPr>
        <w:pStyle w:val="Para10"/>
        <w:rPr>
          <w:rFonts w:asciiTheme="minorEastAsia" w:eastAsiaTheme="minorEastAsia"/>
          <w:sz w:val="21"/>
        </w:rPr>
      </w:pPr>
      <w:bookmarkStart w:id="1232" w:name="b0042_1"/>
      <w:bookmarkEnd w:id="1232"/>
      <w:r w:rsidRPr="001140FA">
        <w:rPr>
          <w:rFonts w:asciiTheme="minorEastAsia" w:eastAsiaTheme="minorEastAsia"/>
          <w:noProof/>
          <w:sz w:val="21"/>
          <w:lang w:val="en-US" w:eastAsia="zh-CN" w:bidi="ar-SA"/>
        </w:rPr>
        <w:drawing>
          <wp:inline distT="0" distB="0" distL="0" distR="0" wp14:anchorId="12BA74CD" wp14:editId="161FAAC7">
            <wp:extent cx="3556000" cy="4508500"/>
            <wp:effectExtent l="0" t="0" r="0" b="0"/>
            <wp:docPr id="87" name="00109.jpeg" descr="04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9.jpeg" descr="0443-01"/>
                    <pic:cNvPicPr/>
                  </pic:nvPicPr>
                  <pic:blipFill>
                    <a:blip r:embed="rId41"/>
                    <a:stretch>
                      <a:fillRect/>
                    </a:stretch>
                  </pic:blipFill>
                  <pic:spPr>
                    <a:xfrm>
                      <a:off x="0" y="0"/>
                      <a:ext cx="3556000" cy="45085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22　戴姆勒</w:t>
      </w:r>
      <w:r w:rsidRPr="00897FAF">
        <w:rPr>
          <w:rFonts w:asciiTheme="minorEastAsia" w:eastAsiaTheme="minorEastAsia"/>
        </w:rPr>
        <w:t>—</w:t>
      </w:r>
      <w:r w:rsidRPr="00897FAF">
        <w:rPr>
          <w:rFonts w:asciiTheme="minorEastAsia" w:eastAsiaTheme="minorEastAsia"/>
        </w:rPr>
        <w:t>奔馳汽車公司吹噓自己在第三帝國治下的成就（1936年）</w:t>
      </w:r>
    </w:p>
    <w:p w:rsidR="007F5A01" w:rsidRPr="001140FA" w:rsidRDefault="007F5A01" w:rsidP="007F5A01">
      <w:pPr>
        <w:pStyle w:val="Para10"/>
        <w:rPr>
          <w:rFonts w:asciiTheme="minorEastAsia" w:eastAsiaTheme="minorEastAsia"/>
          <w:sz w:val="21"/>
        </w:rPr>
      </w:pPr>
      <w:bookmarkStart w:id="1233" w:name="b0043_1"/>
      <w:bookmarkEnd w:id="1233"/>
      <w:r w:rsidRPr="001140FA">
        <w:rPr>
          <w:rFonts w:asciiTheme="minorEastAsia" w:eastAsiaTheme="minorEastAsia"/>
          <w:noProof/>
          <w:sz w:val="21"/>
          <w:lang w:val="en-US" w:eastAsia="zh-CN" w:bidi="ar-SA"/>
        </w:rPr>
        <w:lastRenderedPageBreak/>
        <w:drawing>
          <wp:inline distT="0" distB="0" distL="0" distR="0" wp14:anchorId="57E740A6" wp14:editId="5DA80E86">
            <wp:extent cx="2374900" cy="3454400"/>
            <wp:effectExtent l="0" t="0" r="0" b="0"/>
            <wp:docPr id="88" name="00111.jpeg" descr="04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1.jpeg" descr="0443-02"/>
                    <pic:cNvPicPr/>
                  </pic:nvPicPr>
                  <pic:blipFill>
                    <a:blip r:embed="rId42"/>
                    <a:stretch>
                      <a:fillRect/>
                    </a:stretch>
                  </pic:blipFill>
                  <pic:spPr>
                    <a:xfrm>
                      <a:off x="0" y="0"/>
                      <a:ext cx="2374900" cy="3454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xml:space="preserve">23　</w:t>
      </w:r>
      <w:r w:rsidRPr="00897FAF">
        <w:rPr>
          <w:rFonts w:asciiTheme="minorEastAsia" w:eastAsiaTheme="minorEastAsia"/>
        </w:rPr>
        <w:t>“</w:t>
      </w:r>
      <w:r w:rsidRPr="00897FAF">
        <w:rPr>
          <w:rFonts w:asciiTheme="minorEastAsia" w:eastAsiaTheme="minorEastAsia"/>
        </w:rPr>
        <w:t>你的力量來自快樂汽車</w:t>
      </w:r>
      <w:r w:rsidRPr="00897FAF">
        <w:rPr>
          <w:rFonts w:asciiTheme="minorEastAsia" w:eastAsiaTheme="minorEastAsia"/>
        </w:rPr>
        <w:t>”</w:t>
      </w:r>
      <w:r w:rsidRPr="00897FAF">
        <w:rPr>
          <w:rFonts w:asciiTheme="minorEastAsia" w:eastAsiaTheme="minorEastAsia"/>
        </w:rPr>
        <w:t>：一對年輕的德國夫婦由丈夫開著大眾甲殼蟲去兜風。這款汽車由費迪南德</w:t>
      </w:r>
      <w:r w:rsidRPr="00897FAF">
        <w:rPr>
          <w:rFonts w:asciiTheme="minorEastAsia" w:eastAsiaTheme="minorEastAsia"/>
        </w:rPr>
        <w:t>·</w:t>
      </w:r>
      <w:r w:rsidRPr="00897FAF">
        <w:rPr>
          <w:rFonts w:asciiTheme="minorEastAsia" w:eastAsiaTheme="minorEastAsia"/>
        </w:rPr>
        <w:t>波爾舍打造，其原型由阿道夫</w:t>
      </w:r>
      <w:r w:rsidRPr="00897FAF">
        <w:rPr>
          <w:rFonts w:asciiTheme="minorEastAsia" w:eastAsiaTheme="minorEastAsia"/>
        </w:rPr>
        <w:t>·</w:t>
      </w:r>
      <w:r w:rsidRPr="00897FAF">
        <w:rPr>
          <w:rFonts w:asciiTheme="minorEastAsia" w:eastAsiaTheme="minorEastAsia"/>
        </w:rPr>
        <w:t>希特勒設計，可是實際上直到戰后才有成品走下生產線</w:t>
      </w:r>
    </w:p>
    <w:p w:rsidR="007F5A01" w:rsidRPr="001140FA" w:rsidRDefault="007F5A01" w:rsidP="007F5A01">
      <w:pPr>
        <w:pStyle w:val="Para10"/>
        <w:rPr>
          <w:rFonts w:asciiTheme="minorEastAsia" w:eastAsiaTheme="minorEastAsia"/>
          <w:sz w:val="21"/>
        </w:rPr>
      </w:pPr>
      <w:bookmarkStart w:id="1234" w:name="b0044_1"/>
      <w:bookmarkEnd w:id="1234"/>
      <w:r w:rsidRPr="001140FA">
        <w:rPr>
          <w:rFonts w:asciiTheme="minorEastAsia" w:eastAsiaTheme="minorEastAsia"/>
          <w:noProof/>
          <w:sz w:val="21"/>
          <w:lang w:val="en-US" w:eastAsia="zh-CN" w:bidi="ar-SA"/>
        </w:rPr>
        <w:drawing>
          <wp:inline distT="0" distB="0" distL="0" distR="0" wp14:anchorId="13420BF1" wp14:editId="67D0C72F">
            <wp:extent cx="2374900" cy="3225800"/>
            <wp:effectExtent l="0" t="0" r="0" b="0"/>
            <wp:docPr id="89" name="00114.jpeg" descr="04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4.jpeg" descr="0443-03"/>
                    <pic:cNvPicPr/>
                  </pic:nvPicPr>
                  <pic:blipFill>
                    <a:blip r:embed="rId43"/>
                    <a:stretch>
                      <a:fillRect/>
                    </a:stretch>
                  </pic:blipFill>
                  <pic:spPr>
                    <a:xfrm>
                      <a:off x="0" y="0"/>
                      <a:ext cx="2374900" cy="32258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xml:space="preserve">24　</w:t>
      </w:r>
      <w:r w:rsidRPr="00897FAF">
        <w:rPr>
          <w:rFonts w:asciiTheme="minorEastAsia" w:eastAsiaTheme="minorEastAsia"/>
        </w:rPr>
        <w:t>“</w:t>
      </w:r>
      <w:r w:rsidRPr="00897FAF">
        <w:rPr>
          <w:rFonts w:asciiTheme="minorEastAsia" w:eastAsiaTheme="minorEastAsia"/>
        </w:rPr>
        <w:t>如果轟炸來了，沒有必要擔心德國的自衛措施。</w:t>
      </w:r>
      <w:r w:rsidRPr="00897FAF">
        <w:rPr>
          <w:rFonts w:asciiTheme="minorEastAsia" w:eastAsiaTheme="minorEastAsia"/>
        </w:rPr>
        <w:t>”</w:t>
      </w:r>
      <w:r w:rsidRPr="00897FAF">
        <w:rPr>
          <w:rFonts w:asciiTheme="minorEastAsia" w:eastAsiaTheme="minorEastAsia"/>
        </w:rPr>
        <w:t>一份曾經獨立的諷刺雜志《傻大個》（</w:t>
      </w:r>
      <w:r w:rsidRPr="00897FAF">
        <w:rPr>
          <w:rStyle w:val="0Text"/>
          <w:rFonts w:asciiTheme="minorEastAsia" w:eastAsiaTheme="minorEastAsia"/>
        </w:rPr>
        <w:t>Simplicissimus</w:t>
      </w:r>
      <w:r w:rsidRPr="00897FAF">
        <w:rPr>
          <w:rFonts w:asciiTheme="minorEastAsia" w:eastAsiaTheme="minorEastAsia"/>
        </w:rPr>
        <w:t>）上的漫畫，意在展現德國脆弱的防御能力，但也印證了人們對空襲轟炸的恐懼（1934年3月11日）</w:t>
      </w:r>
    </w:p>
    <w:p w:rsidR="007F5A01" w:rsidRPr="001140FA" w:rsidRDefault="007F5A01" w:rsidP="007F5A01">
      <w:pPr>
        <w:pStyle w:val="Para10"/>
        <w:rPr>
          <w:rFonts w:asciiTheme="minorEastAsia" w:eastAsiaTheme="minorEastAsia"/>
          <w:sz w:val="21"/>
        </w:rPr>
      </w:pPr>
      <w:bookmarkStart w:id="1235" w:name="b0045_1"/>
      <w:bookmarkEnd w:id="1235"/>
      <w:r w:rsidRPr="001140FA">
        <w:rPr>
          <w:rFonts w:asciiTheme="minorEastAsia" w:eastAsiaTheme="minorEastAsia"/>
          <w:noProof/>
          <w:sz w:val="21"/>
          <w:lang w:val="en-US" w:eastAsia="zh-CN" w:bidi="ar-SA"/>
        </w:rPr>
        <w:lastRenderedPageBreak/>
        <w:drawing>
          <wp:inline distT="0" distB="0" distL="0" distR="0" wp14:anchorId="4F763D7A" wp14:editId="06213E47">
            <wp:extent cx="4749800" cy="3302000"/>
            <wp:effectExtent l="0" t="0" r="0" b="0"/>
            <wp:docPr id="90" name="00116.jpeg" descr="04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6.jpeg" descr="0444-01"/>
                    <pic:cNvPicPr/>
                  </pic:nvPicPr>
                  <pic:blipFill>
                    <a:blip r:embed="rId44"/>
                    <a:stretch>
                      <a:fillRect/>
                    </a:stretch>
                  </pic:blipFill>
                  <pic:spPr>
                    <a:xfrm>
                      <a:off x="0" y="0"/>
                      <a:ext cx="4749800" cy="3302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xml:space="preserve">25　</w:t>
      </w:r>
      <w:r w:rsidRPr="00897FAF">
        <w:rPr>
          <w:rFonts w:asciiTheme="minorEastAsia" w:eastAsiaTheme="minorEastAsia"/>
        </w:rPr>
        <w:t>“</w:t>
      </w:r>
      <w:r w:rsidRPr="00897FAF">
        <w:rPr>
          <w:rFonts w:asciiTheme="minorEastAsia" w:eastAsiaTheme="minorEastAsia"/>
        </w:rPr>
        <w:t>自立的人民：格特魯德一家人</w:t>
      </w:r>
      <w:r w:rsidRPr="00897FAF">
        <w:rPr>
          <w:rFonts w:asciiTheme="minorEastAsia" w:eastAsiaTheme="minorEastAsia"/>
        </w:rPr>
        <w:t>”</w:t>
      </w:r>
      <w:r w:rsidRPr="00897FAF">
        <w:rPr>
          <w:rFonts w:asciiTheme="minorEastAsia" w:eastAsiaTheme="minorEastAsia"/>
        </w:rPr>
        <w:t>：一份學校的初級讀物中展示的情景，一家人在吃義務性的周日燉菜，又稱</w:t>
      </w:r>
      <w:r w:rsidRPr="00897FAF">
        <w:rPr>
          <w:rFonts w:asciiTheme="minorEastAsia" w:eastAsiaTheme="minorEastAsia"/>
        </w:rPr>
        <w:t>“</w:t>
      </w:r>
      <w:r w:rsidRPr="00897FAF">
        <w:rPr>
          <w:rFonts w:asciiTheme="minorEastAsia" w:eastAsiaTheme="minorEastAsia"/>
        </w:rPr>
        <w:t>一鍋菜</w:t>
      </w:r>
      <w:r w:rsidRPr="00897FAF">
        <w:rPr>
          <w:rFonts w:asciiTheme="minorEastAsia" w:eastAsiaTheme="minorEastAsia"/>
        </w:rPr>
        <w:t>”</w:t>
      </w:r>
      <w:r w:rsidRPr="00897FAF">
        <w:rPr>
          <w:rFonts w:asciiTheme="minorEastAsia" w:eastAsiaTheme="minorEastAsia"/>
        </w:rPr>
        <w:t>（1939年）</w:t>
      </w:r>
    </w:p>
    <w:p w:rsidR="007F5A01" w:rsidRPr="001140FA" w:rsidRDefault="007F5A01" w:rsidP="007F5A01">
      <w:pPr>
        <w:pStyle w:val="Para10"/>
        <w:rPr>
          <w:rFonts w:asciiTheme="minorEastAsia" w:eastAsiaTheme="minorEastAsia"/>
          <w:sz w:val="21"/>
        </w:rPr>
      </w:pPr>
      <w:bookmarkStart w:id="1236" w:name="b0046"/>
      <w:bookmarkEnd w:id="1236"/>
      <w:r w:rsidRPr="001140FA">
        <w:rPr>
          <w:rFonts w:asciiTheme="minorEastAsia" w:eastAsiaTheme="minorEastAsia"/>
          <w:noProof/>
          <w:sz w:val="21"/>
          <w:lang w:val="en-US" w:eastAsia="zh-CN" w:bidi="ar-SA"/>
        </w:rPr>
        <w:drawing>
          <wp:inline distT="0" distB="0" distL="0" distR="0" wp14:anchorId="445ECBCF" wp14:editId="03BDAFE0">
            <wp:extent cx="4749800" cy="3517900"/>
            <wp:effectExtent l="0" t="0" r="0" b="0"/>
            <wp:docPr id="91" name="00118.jpeg" descr="04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8.jpeg" descr="0444-02"/>
                    <pic:cNvPicPr/>
                  </pic:nvPicPr>
                  <pic:blipFill>
                    <a:blip r:embed="rId45"/>
                    <a:stretch>
                      <a:fillRect/>
                    </a:stretch>
                  </pic:blipFill>
                  <pic:spPr>
                    <a:xfrm>
                      <a:off x="0" y="0"/>
                      <a:ext cx="4749800" cy="35179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26　赫爾曼</w:t>
      </w:r>
      <w:r w:rsidRPr="00897FAF">
        <w:rPr>
          <w:rFonts w:asciiTheme="minorEastAsia" w:eastAsiaTheme="minorEastAsia"/>
        </w:rPr>
        <w:t>·</w:t>
      </w:r>
      <w:r w:rsidRPr="00897FAF">
        <w:rPr>
          <w:rFonts w:asciiTheme="minorEastAsia" w:eastAsiaTheme="minorEastAsia"/>
        </w:rPr>
        <w:t>戈林</w:t>
      </w:r>
      <w:r w:rsidRPr="00897FAF">
        <w:rPr>
          <w:rFonts w:asciiTheme="minorEastAsia" w:eastAsiaTheme="minorEastAsia"/>
        </w:rPr>
        <w:t>“</w:t>
      </w:r>
      <w:r w:rsidRPr="00897FAF">
        <w:rPr>
          <w:rFonts w:asciiTheme="minorEastAsia" w:eastAsiaTheme="minorEastAsia"/>
        </w:rPr>
        <w:t>最樸實</w:t>
      </w:r>
      <w:r w:rsidRPr="00897FAF">
        <w:rPr>
          <w:rFonts w:asciiTheme="minorEastAsia" w:eastAsiaTheme="minorEastAsia"/>
        </w:rPr>
        <w:t>”</w:t>
      </w:r>
      <w:r w:rsidRPr="00897FAF">
        <w:rPr>
          <w:rFonts w:asciiTheme="minorEastAsia" w:eastAsiaTheme="minorEastAsia"/>
        </w:rPr>
        <w:t>的鄉村狩獵山莊卡琳宮的大廳。</w:t>
      </w:r>
    </w:p>
    <w:p w:rsidR="007F5A01" w:rsidRPr="001140FA" w:rsidRDefault="007F5A01" w:rsidP="007F5A01">
      <w:pPr>
        <w:pStyle w:val="Para10"/>
        <w:rPr>
          <w:rFonts w:asciiTheme="minorEastAsia" w:eastAsiaTheme="minorEastAsia"/>
          <w:sz w:val="21"/>
        </w:rPr>
      </w:pPr>
      <w:bookmarkStart w:id="1237" w:name="b0047"/>
      <w:bookmarkEnd w:id="1237"/>
      <w:r w:rsidRPr="001140FA">
        <w:rPr>
          <w:rFonts w:asciiTheme="minorEastAsia" w:eastAsiaTheme="minorEastAsia"/>
          <w:noProof/>
          <w:sz w:val="21"/>
          <w:lang w:val="en-US" w:eastAsia="zh-CN" w:bidi="ar-SA"/>
        </w:rPr>
        <w:lastRenderedPageBreak/>
        <w:drawing>
          <wp:inline distT="0" distB="0" distL="0" distR="0" wp14:anchorId="1F10D887" wp14:editId="644F76B4">
            <wp:extent cx="4749800" cy="3848100"/>
            <wp:effectExtent l="0" t="0" r="0" b="0"/>
            <wp:docPr id="92" name="00120.jpeg" descr="04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0.jpeg" descr="0445-01"/>
                    <pic:cNvPicPr/>
                  </pic:nvPicPr>
                  <pic:blipFill>
                    <a:blip r:embed="rId46"/>
                    <a:stretch>
                      <a:fillRect/>
                    </a:stretch>
                  </pic:blipFill>
                  <pic:spPr>
                    <a:xfrm>
                      <a:off x="0" y="0"/>
                      <a:ext cx="4749800" cy="38481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27　農民家庭生活的理想：</w:t>
      </w:r>
      <w:r w:rsidRPr="00897FAF">
        <w:rPr>
          <w:rFonts w:asciiTheme="minorEastAsia" w:eastAsiaTheme="minorEastAsia"/>
        </w:rPr>
        <w:t>“</w:t>
      </w:r>
      <w:r w:rsidRPr="00897FAF">
        <w:rPr>
          <w:rFonts w:asciiTheme="minorEastAsia" w:eastAsiaTheme="minorEastAsia"/>
        </w:rPr>
        <w:t>豐收</w:t>
      </w:r>
      <w:r w:rsidRPr="00897FAF">
        <w:rPr>
          <w:rFonts w:asciiTheme="minorEastAsia" w:eastAsiaTheme="minorEastAsia"/>
        </w:rPr>
        <w:t>”</w:t>
      </w:r>
      <w:r w:rsidRPr="00897FAF">
        <w:rPr>
          <w:rFonts w:asciiTheme="minorEastAsia" w:eastAsiaTheme="minorEastAsia"/>
        </w:rPr>
        <w:t>。卡爾</w:t>
      </w:r>
      <w:r w:rsidRPr="00897FAF">
        <w:rPr>
          <w:rFonts w:asciiTheme="minorEastAsia" w:eastAsiaTheme="minorEastAsia"/>
        </w:rPr>
        <w:t>·</w:t>
      </w:r>
      <w:r w:rsidRPr="00897FAF">
        <w:rPr>
          <w:rFonts w:asciiTheme="minorEastAsia" w:eastAsiaTheme="minorEastAsia"/>
        </w:rPr>
        <w:t>亞歷山大</w:t>
      </w:r>
      <w:r w:rsidRPr="00897FAF">
        <w:rPr>
          <w:rFonts w:asciiTheme="minorEastAsia" w:eastAsiaTheme="minorEastAsia"/>
        </w:rPr>
        <w:t>·</w:t>
      </w:r>
      <w:r w:rsidRPr="00897FAF">
        <w:rPr>
          <w:rFonts w:asciiTheme="minorEastAsia" w:eastAsiaTheme="minorEastAsia"/>
        </w:rPr>
        <w:t>弗呂格爾創作（德意志藝術展，1938年）</w:t>
      </w:r>
    </w:p>
    <w:p w:rsidR="007F5A01" w:rsidRPr="001140FA" w:rsidRDefault="007F5A01" w:rsidP="007F5A01">
      <w:pPr>
        <w:pStyle w:val="Para10"/>
        <w:rPr>
          <w:rFonts w:asciiTheme="minorEastAsia" w:eastAsiaTheme="minorEastAsia"/>
          <w:sz w:val="21"/>
        </w:rPr>
      </w:pPr>
      <w:bookmarkStart w:id="1238" w:name="b0048"/>
      <w:bookmarkEnd w:id="1238"/>
      <w:r w:rsidRPr="001140FA">
        <w:rPr>
          <w:rFonts w:asciiTheme="minorEastAsia" w:eastAsiaTheme="minorEastAsia"/>
          <w:noProof/>
          <w:sz w:val="21"/>
          <w:lang w:val="en-US" w:eastAsia="zh-CN" w:bidi="ar-SA"/>
        </w:rPr>
        <w:drawing>
          <wp:inline distT="0" distB="0" distL="0" distR="0" wp14:anchorId="5789B20E" wp14:editId="588094AF">
            <wp:extent cx="4749800" cy="2540000"/>
            <wp:effectExtent l="0" t="0" r="0" b="0"/>
            <wp:docPr id="93" name="00140.jpeg" descr="04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0.jpeg" descr="0445-02"/>
                    <pic:cNvPicPr/>
                  </pic:nvPicPr>
                  <pic:blipFill>
                    <a:blip r:embed="rId47"/>
                    <a:stretch>
                      <a:fillRect/>
                    </a:stretch>
                  </pic:blipFill>
                  <pic:spPr>
                    <a:xfrm>
                      <a:off x="0" y="0"/>
                      <a:ext cx="4749800" cy="2540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28　拒絕服從的工人。巴伐利亞彭茨貝格的煤礦工人穿著傳統制服，故意按照錯誤的方式行納粹禮，以此表達對納粹禮儀的厭惡。后面有一隊希特勒青年團成員在演示敬禮應該怎么做，但是工人們沒有理睬</w:t>
      </w:r>
    </w:p>
    <w:p w:rsidR="007F5A01" w:rsidRPr="001140FA" w:rsidRDefault="007F5A01" w:rsidP="007F5A01">
      <w:pPr>
        <w:pStyle w:val="Para10"/>
        <w:rPr>
          <w:rFonts w:asciiTheme="minorEastAsia" w:eastAsiaTheme="minorEastAsia"/>
          <w:sz w:val="21"/>
        </w:rPr>
      </w:pPr>
      <w:bookmarkStart w:id="1239" w:name="b0049"/>
      <w:bookmarkEnd w:id="1239"/>
      <w:r w:rsidRPr="001140FA">
        <w:rPr>
          <w:rFonts w:asciiTheme="minorEastAsia" w:eastAsiaTheme="minorEastAsia"/>
          <w:noProof/>
          <w:sz w:val="21"/>
          <w:lang w:val="en-US" w:eastAsia="zh-CN" w:bidi="ar-SA"/>
        </w:rPr>
        <w:lastRenderedPageBreak/>
        <w:drawing>
          <wp:inline distT="0" distB="0" distL="0" distR="0" wp14:anchorId="57D4CFFF" wp14:editId="1A3C3BFC">
            <wp:extent cx="2374900" cy="3213100"/>
            <wp:effectExtent l="0" t="0" r="0" b="0"/>
            <wp:docPr id="94" name="00142.jpeg" descr="04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2.jpeg" descr="0446-01"/>
                    <pic:cNvPicPr/>
                  </pic:nvPicPr>
                  <pic:blipFill>
                    <a:blip r:embed="rId48"/>
                    <a:stretch>
                      <a:fillRect/>
                    </a:stretch>
                  </pic:blipFill>
                  <pic:spPr>
                    <a:xfrm>
                      <a:off x="0" y="0"/>
                      <a:ext cx="2374900" cy="32131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xml:space="preserve">29　</w:t>
      </w:r>
      <w:r w:rsidRPr="00897FAF">
        <w:rPr>
          <w:rFonts w:asciiTheme="minorEastAsia" w:eastAsiaTheme="minorEastAsia"/>
        </w:rPr>
        <w:t>“</w:t>
      </w:r>
      <w:r w:rsidRPr="00897FAF">
        <w:rPr>
          <w:rFonts w:asciiTheme="minorEastAsia" w:eastAsiaTheme="minorEastAsia"/>
        </w:rPr>
        <w:t>負擔也在你肩上。一個遺傳上有病的人到60歲之前平均花費為5萬馬克</w:t>
      </w:r>
      <w:r w:rsidRPr="00897FAF">
        <w:rPr>
          <w:rFonts w:asciiTheme="minorEastAsia" w:eastAsiaTheme="minorEastAsia"/>
        </w:rPr>
        <w:t>”</w:t>
      </w:r>
      <w:r w:rsidRPr="00897FAF">
        <w:rPr>
          <w:rFonts w:asciiTheme="minorEastAsia" w:eastAsiaTheme="minorEastAsia"/>
        </w:rPr>
        <w:t>：1935年的一張海報展示，如果要把精神病人養在精神病院（背景中的建筑），每個健康的人要分攤多少花銷。此類宣傳意在說服人們，需要對精神病人進行絕育，并最后殺掉他們</w:t>
      </w:r>
    </w:p>
    <w:p w:rsidR="007F5A01" w:rsidRPr="001140FA" w:rsidRDefault="007F5A01" w:rsidP="007F5A01">
      <w:pPr>
        <w:pStyle w:val="Para10"/>
        <w:rPr>
          <w:rFonts w:asciiTheme="minorEastAsia" w:eastAsiaTheme="minorEastAsia"/>
          <w:sz w:val="21"/>
        </w:rPr>
      </w:pPr>
      <w:bookmarkStart w:id="1240" w:name="b0050"/>
      <w:bookmarkEnd w:id="1240"/>
      <w:r w:rsidRPr="001140FA">
        <w:rPr>
          <w:rFonts w:asciiTheme="minorEastAsia" w:eastAsiaTheme="minorEastAsia"/>
          <w:noProof/>
          <w:sz w:val="21"/>
          <w:lang w:val="en-US" w:eastAsia="zh-CN" w:bidi="ar-SA"/>
        </w:rPr>
        <w:drawing>
          <wp:inline distT="0" distB="0" distL="0" distR="0" wp14:anchorId="13D5FDEE" wp14:editId="137B3C9A">
            <wp:extent cx="2374900" cy="3784600"/>
            <wp:effectExtent l="0" t="0" r="0" b="0"/>
            <wp:docPr id="95" name="00144.jpeg" descr="04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4.jpeg" descr="0446-02"/>
                    <pic:cNvPicPr/>
                  </pic:nvPicPr>
                  <pic:blipFill>
                    <a:blip r:embed="rId49"/>
                    <a:stretch>
                      <a:fillRect/>
                    </a:stretch>
                  </pic:blipFill>
                  <pic:spPr>
                    <a:xfrm>
                      <a:off x="0" y="0"/>
                      <a:ext cx="2374900" cy="37846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xml:space="preserve">30　</w:t>
      </w:r>
      <w:r w:rsidRPr="00897FAF">
        <w:rPr>
          <w:rFonts w:asciiTheme="minorEastAsia" w:eastAsiaTheme="minorEastAsia"/>
        </w:rPr>
        <w:t>“</w:t>
      </w:r>
      <w:r w:rsidRPr="00897FAF">
        <w:rPr>
          <w:rFonts w:asciiTheme="minorEastAsia" w:eastAsiaTheme="minorEastAsia"/>
        </w:rPr>
        <w:t>已婚婦女生育率的下降：在15</w:t>
      </w:r>
      <w:r w:rsidRPr="00897FAF">
        <w:rPr>
          <w:rFonts w:asciiTheme="minorEastAsia" w:eastAsiaTheme="minorEastAsia"/>
        </w:rPr>
        <w:t>—</w:t>
      </w:r>
      <w:r w:rsidRPr="00897FAF">
        <w:rPr>
          <w:rFonts w:asciiTheme="minorEastAsia" w:eastAsiaTheme="minorEastAsia"/>
        </w:rPr>
        <w:t>45歲之間的已婚婦女中，1900年1/3擁有一個順利生產孩子，1925年是1/7，1930年是1/8。</w:t>
      </w:r>
      <w:r w:rsidRPr="00897FAF">
        <w:rPr>
          <w:rFonts w:asciiTheme="minorEastAsia" w:eastAsiaTheme="minorEastAsia"/>
        </w:rPr>
        <w:t>”</w:t>
      </w:r>
      <w:r w:rsidRPr="00897FAF">
        <w:rPr>
          <w:rFonts w:asciiTheme="minorEastAsia" w:eastAsiaTheme="minorEastAsia"/>
        </w:rPr>
        <w:t>1933年的宣傳畫，意在督促德國人生更多的孩子</w:t>
      </w:r>
    </w:p>
    <w:p w:rsidR="007F5A01" w:rsidRPr="001140FA" w:rsidRDefault="007F5A01" w:rsidP="007F5A01">
      <w:pPr>
        <w:pStyle w:val="Para10"/>
        <w:rPr>
          <w:rFonts w:asciiTheme="minorEastAsia" w:eastAsiaTheme="minorEastAsia"/>
          <w:sz w:val="21"/>
        </w:rPr>
      </w:pPr>
      <w:bookmarkStart w:id="1241" w:name="b0051"/>
      <w:bookmarkEnd w:id="1241"/>
      <w:r w:rsidRPr="001140FA">
        <w:rPr>
          <w:rFonts w:asciiTheme="minorEastAsia" w:eastAsiaTheme="minorEastAsia"/>
          <w:noProof/>
          <w:sz w:val="21"/>
          <w:lang w:val="en-US" w:eastAsia="zh-CN" w:bidi="ar-SA"/>
        </w:rPr>
        <w:lastRenderedPageBreak/>
        <w:drawing>
          <wp:inline distT="0" distB="0" distL="0" distR="0" wp14:anchorId="79D088B4" wp14:editId="50195A66">
            <wp:extent cx="2374900" cy="3492500"/>
            <wp:effectExtent l="0" t="0" r="0" b="0"/>
            <wp:docPr id="96" name="00147.jpeg" descr="04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7.jpeg" descr="0447-01"/>
                    <pic:cNvPicPr/>
                  </pic:nvPicPr>
                  <pic:blipFill>
                    <a:blip r:embed="rId50"/>
                    <a:stretch>
                      <a:fillRect/>
                    </a:stretch>
                  </pic:blipFill>
                  <pic:spPr>
                    <a:xfrm>
                      <a:off x="0" y="0"/>
                      <a:ext cx="2374900" cy="34925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31　犯有</w:t>
      </w:r>
      <w:r w:rsidRPr="00897FAF">
        <w:rPr>
          <w:rFonts w:asciiTheme="minorEastAsia" w:eastAsiaTheme="minorEastAsia"/>
        </w:rPr>
        <w:t>“</w:t>
      </w:r>
      <w:r w:rsidRPr="00897FAF">
        <w:rPr>
          <w:rFonts w:asciiTheme="minorEastAsia" w:eastAsiaTheme="minorEastAsia"/>
        </w:rPr>
        <w:t>種族玷污罪</w:t>
      </w:r>
      <w:r w:rsidRPr="00897FAF">
        <w:rPr>
          <w:rFonts w:asciiTheme="minorEastAsia" w:eastAsiaTheme="minorEastAsia"/>
        </w:rPr>
        <w:t>”</w:t>
      </w:r>
      <w:r w:rsidRPr="00897FAF">
        <w:rPr>
          <w:rFonts w:asciiTheme="minorEastAsia" w:eastAsiaTheme="minorEastAsia"/>
        </w:rPr>
        <w:t>的一對伴侶游街：女方脖子上的標語是</w:t>
      </w:r>
      <w:r w:rsidRPr="00897FAF">
        <w:rPr>
          <w:rFonts w:asciiTheme="minorEastAsia" w:eastAsiaTheme="minorEastAsia"/>
        </w:rPr>
        <w:t>“</w:t>
      </w:r>
      <w:r w:rsidRPr="00897FAF">
        <w:rPr>
          <w:rFonts w:asciiTheme="minorEastAsia" w:eastAsiaTheme="minorEastAsia"/>
        </w:rPr>
        <w:t>我是鎮上最大的騙子，從來只配和猶太人待在一起</w:t>
      </w:r>
      <w:r w:rsidRPr="00897FAF">
        <w:rPr>
          <w:rFonts w:asciiTheme="minorEastAsia" w:eastAsiaTheme="minorEastAsia"/>
        </w:rPr>
        <w:t>”</w:t>
      </w:r>
      <w:r w:rsidRPr="00897FAF">
        <w:rPr>
          <w:rFonts w:asciiTheme="minorEastAsia" w:eastAsiaTheme="minorEastAsia"/>
        </w:rPr>
        <w:t>，男方是</w:t>
      </w:r>
      <w:r w:rsidRPr="00897FAF">
        <w:rPr>
          <w:rFonts w:asciiTheme="minorEastAsia" w:eastAsiaTheme="minorEastAsia"/>
        </w:rPr>
        <w:t>“</w:t>
      </w:r>
      <w:r w:rsidRPr="00897FAF">
        <w:rPr>
          <w:rFonts w:asciiTheme="minorEastAsia" w:eastAsiaTheme="minorEastAsia"/>
        </w:rPr>
        <w:t>我是個猶太男孩，我只讓德意志女孩進我家的門</w:t>
      </w:r>
      <w:r w:rsidRPr="00897FAF">
        <w:rPr>
          <w:rFonts w:asciiTheme="minorEastAsia" w:eastAsiaTheme="minorEastAsia"/>
        </w:rPr>
        <w:t>”</w:t>
      </w:r>
      <w:r w:rsidRPr="00897FAF">
        <w:rPr>
          <w:rFonts w:asciiTheme="minorEastAsia" w:eastAsiaTheme="minorEastAsia"/>
        </w:rPr>
        <w:t>。這類由背景中的褐衫軍組織的游街活動在1935年紐倫堡法案通過之前就已經十分常見</w:t>
      </w:r>
    </w:p>
    <w:p w:rsidR="007F5A01" w:rsidRPr="001140FA" w:rsidRDefault="007F5A01" w:rsidP="007F5A01">
      <w:pPr>
        <w:pStyle w:val="Para10"/>
        <w:rPr>
          <w:rFonts w:asciiTheme="minorEastAsia" w:eastAsiaTheme="minorEastAsia"/>
          <w:sz w:val="21"/>
        </w:rPr>
      </w:pPr>
      <w:bookmarkStart w:id="1242" w:name="b0052"/>
      <w:bookmarkEnd w:id="1242"/>
      <w:r w:rsidRPr="001140FA">
        <w:rPr>
          <w:rFonts w:asciiTheme="minorEastAsia" w:eastAsiaTheme="minorEastAsia"/>
          <w:noProof/>
          <w:sz w:val="21"/>
          <w:lang w:val="en-US" w:eastAsia="zh-CN" w:bidi="ar-SA"/>
        </w:rPr>
        <w:drawing>
          <wp:inline distT="0" distB="0" distL="0" distR="0" wp14:anchorId="77ADE261" wp14:editId="64D28F95">
            <wp:extent cx="2374900" cy="2565400"/>
            <wp:effectExtent l="0" t="0" r="0" b="0"/>
            <wp:docPr id="97" name="00149.jpeg" descr="04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9.jpeg" descr="0447-02"/>
                    <pic:cNvPicPr/>
                  </pic:nvPicPr>
                  <pic:blipFill>
                    <a:blip r:embed="rId51"/>
                    <a:stretch>
                      <a:fillRect/>
                    </a:stretch>
                  </pic:blipFill>
                  <pic:spPr>
                    <a:xfrm>
                      <a:off x="0" y="0"/>
                      <a:ext cx="2374900" cy="2565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32　吉卜賽營地里面的種族研究（1933年）：埃娃</w:t>
      </w:r>
      <w:r w:rsidRPr="00897FAF">
        <w:rPr>
          <w:rFonts w:asciiTheme="minorEastAsia" w:eastAsiaTheme="minorEastAsia"/>
        </w:rPr>
        <w:t>·</w:t>
      </w:r>
      <w:r w:rsidRPr="00897FAF">
        <w:rPr>
          <w:rFonts w:asciiTheme="minorEastAsia" w:eastAsiaTheme="minorEastAsia"/>
        </w:rPr>
        <w:t>尤斯廷（羅伯特</w:t>
      </w:r>
      <w:r w:rsidRPr="00897FAF">
        <w:rPr>
          <w:rFonts w:asciiTheme="minorEastAsia" w:eastAsiaTheme="minorEastAsia"/>
        </w:rPr>
        <w:t>·</w:t>
      </w:r>
      <w:r w:rsidRPr="00897FAF">
        <w:rPr>
          <w:rFonts w:asciiTheme="minorEastAsia" w:eastAsiaTheme="minorEastAsia"/>
        </w:rPr>
        <w:t>里特爾的助手）正在測量一個女人的頭部，這是所謂吉卜賽人種族特征檢測的一部分。</w:t>
      </w:r>
    </w:p>
    <w:p w:rsidR="007F5A01" w:rsidRPr="001140FA" w:rsidRDefault="007F5A01" w:rsidP="007F5A01">
      <w:pPr>
        <w:pStyle w:val="Para10"/>
        <w:rPr>
          <w:rFonts w:asciiTheme="minorEastAsia" w:eastAsiaTheme="minorEastAsia"/>
          <w:sz w:val="21"/>
        </w:rPr>
      </w:pPr>
      <w:bookmarkStart w:id="1243" w:name="b0053"/>
      <w:bookmarkEnd w:id="1243"/>
      <w:r w:rsidRPr="001140FA">
        <w:rPr>
          <w:rFonts w:asciiTheme="minorEastAsia" w:eastAsiaTheme="minorEastAsia"/>
          <w:noProof/>
          <w:sz w:val="21"/>
          <w:lang w:val="en-US" w:eastAsia="zh-CN" w:bidi="ar-SA"/>
        </w:rPr>
        <w:lastRenderedPageBreak/>
        <w:drawing>
          <wp:inline distT="0" distB="0" distL="0" distR="0" wp14:anchorId="7CDB3A24" wp14:editId="01527051">
            <wp:extent cx="4749800" cy="2362200"/>
            <wp:effectExtent l="0" t="0" r="0" b="0"/>
            <wp:docPr id="98" name="00152.jpeg" descr="04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2.jpeg" descr="0447-03"/>
                    <pic:cNvPicPr/>
                  </pic:nvPicPr>
                  <pic:blipFill>
                    <a:blip r:embed="rId52"/>
                    <a:stretch>
                      <a:fillRect/>
                    </a:stretch>
                  </pic:blipFill>
                  <pic:spPr>
                    <a:xfrm>
                      <a:off x="0" y="0"/>
                      <a:ext cx="4749800" cy="23622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xml:space="preserve">33　</w:t>
      </w:r>
      <w:r w:rsidRPr="00897FAF">
        <w:rPr>
          <w:rFonts w:asciiTheme="minorEastAsia" w:eastAsiaTheme="minorEastAsia"/>
        </w:rPr>
        <w:t>“</w:t>
      </w:r>
      <w:r w:rsidRPr="00897FAF">
        <w:rPr>
          <w:rFonts w:asciiTheme="minorEastAsia" w:eastAsiaTheme="minorEastAsia"/>
        </w:rPr>
        <w:t>猶太人進入后果自負！</w:t>
      </w:r>
      <w:r w:rsidRPr="00897FAF">
        <w:rPr>
          <w:rFonts w:asciiTheme="minorEastAsia" w:eastAsiaTheme="minorEastAsia"/>
        </w:rPr>
        <w:t>”</w:t>
      </w:r>
      <w:r w:rsidRPr="00897FAF">
        <w:rPr>
          <w:rFonts w:asciiTheme="minorEastAsia" w:eastAsiaTheme="minorEastAsia"/>
        </w:rPr>
        <w:t>通往巴伐利亞泰根湖附近的羅塔</w:t>
      </w:r>
      <w:r w:rsidRPr="00897FAF">
        <w:rPr>
          <w:rFonts w:asciiTheme="minorEastAsia" w:eastAsiaTheme="minorEastAsia"/>
        </w:rPr>
        <w:t>—</w:t>
      </w:r>
      <w:r w:rsidRPr="00897FAF">
        <w:rPr>
          <w:rFonts w:asciiTheme="minorEastAsia" w:eastAsiaTheme="minorEastAsia"/>
        </w:rPr>
        <w:t>埃格爾恩道路上的標語（1935年）。那個時候很多小鎮和村莊都掛出了類似的告示。1936年告示曾經被短暫移除，避免在冬季和夏季奧運會期間造成不良的公共影響</w:t>
      </w:r>
    </w:p>
    <w:p w:rsidR="007F5A01" w:rsidRPr="001140FA" w:rsidRDefault="007F5A01" w:rsidP="007F5A01">
      <w:pPr>
        <w:pStyle w:val="Para10"/>
        <w:rPr>
          <w:rFonts w:asciiTheme="minorEastAsia" w:eastAsiaTheme="minorEastAsia"/>
          <w:sz w:val="21"/>
        </w:rPr>
      </w:pPr>
      <w:bookmarkStart w:id="1244" w:name="b0054"/>
      <w:bookmarkEnd w:id="1244"/>
      <w:r w:rsidRPr="001140FA">
        <w:rPr>
          <w:rFonts w:asciiTheme="minorEastAsia" w:eastAsiaTheme="minorEastAsia"/>
          <w:noProof/>
          <w:sz w:val="21"/>
          <w:lang w:val="en-US" w:eastAsia="zh-CN" w:bidi="ar-SA"/>
        </w:rPr>
        <w:drawing>
          <wp:inline distT="0" distB="0" distL="0" distR="0" wp14:anchorId="52AB8301" wp14:editId="18CDA452">
            <wp:extent cx="4749800" cy="2667000"/>
            <wp:effectExtent l="0" t="0" r="0" b="0"/>
            <wp:docPr id="99" name="00154.jpeg" descr="04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4.jpeg" descr="0448-01"/>
                    <pic:cNvPicPr/>
                  </pic:nvPicPr>
                  <pic:blipFill>
                    <a:blip r:embed="rId53"/>
                    <a:stretch>
                      <a:fillRect/>
                    </a:stretch>
                  </pic:blipFill>
                  <pic:spPr>
                    <a:xfrm>
                      <a:off x="0" y="0"/>
                      <a:ext cx="4749800" cy="2667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xml:space="preserve">34　</w:t>
      </w:r>
      <w:r w:rsidRPr="00897FAF">
        <w:rPr>
          <w:rFonts w:asciiTheme="minorEastAsia" w:eastAsiaTheme="minorEastAsia"/>
        </w:rPr>
        <w:t>“</w:t>
      </w:r>
      <w:r w:rsidRPr="00897FAF">
        <w:rPr>
          <w:rFonts w:asciiTheme="minorEastAsia" w:eastAsiaTheme="minorEastAsia"/>
        </w:rPr>
        <w:t>碎玻璃之夜</w:t>
      </w:r>
      <w:r w:rsidRPr="00897FAF">
        <w:rPr>
          <w:rFonts w:asciiTheme="minorEastAsia" w:eastAsiaTheme="minorEastAsia"/>
        </w:rPr>
        <w:t>”</w:t>
      </w:r>
      <w:r w:rsidRPr="00897FAF">
        <w:rPr>
          <w:rFonts w:asciiTheme="minorEastAsia" w:eastAsiaTheme="minorEastAsia"/>
        </w:rPr>
        <w:t>大迫害之后清晨的場景：業主正在清理商店，一個路過的人在查看店里的損失（柏林，1938年11月10日）</w:t>
      </w:r>
    </w:p>
    <w:p w:rsidR="007F5A01" w:rsidRPr="001140FA" w:rsidRDefault="007F5A01" w:rsidP="007F5A01">
      <w:pPr>
        <w:pStyle w:val="Para10"/>
        <w:rPr>
          <w:rFonts w:asciiTheme="minorEastAsia" w:eastAsiaTheme="minorEastAsia"/>
          <w:sz w:val="21"/>
        </w:rPr>
      </w:pPr>
      <w:bookmarkStart w:id="1245" w:name="b0055"/>
      <w:bookmarkEnd w:id="1245"/>
      <w:r w:rsidRPr="001140FA">
        <w:rPr>
          <w:rFonts w:asciiTheme="minorEastAsia" w:eastAsiaTheme="minorEastAsia"/>
          <w:noProof/>
          <w:sz w:val="21"/>
          <w:lang w:val="en-US" w:eastAsia="zh-CN" w:bidi="ar-SA"/>
        </w:rPr>
        <w:lastRenderedPageBreak/>
        <w:drawing>
          <wp:inline distT="0" distB="0" distL="0" distR="0" wp14:anchorId="24258C66" wp14:editId="4F87D7C8">
            <wp:extent cx="2374900" cy="3517900"/>
            <wp:effectExtent l="0" t="0" r="0" b="0"/>
            <wp:docPr id="100" name="00156.jpeg" descr="04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6.jpeg" descr="0448-02"/>
                    <pic:cNvPicPr/>
                  </pic:nvPicPr>
                  <pic:blipFill>
                    <a:blip r:embed="rId54"/>
                    <a:stretch>
                      <a:fillRect/>
                    </a:stretch>
                  </pic:blipFill>
                  <pic:spPr>
                    <a:xfrm>
                      <a:off x="0" y="0"/>
                      <a:ext cx="2374900" cy="35179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35　希特勒的副手魯道夫</w:t>
      </w:r>
      <w:r w:rsidRPr="00897FAF">
        <w:rPr>
          <w:rFonts w:asciiTheme="minorEastAsia" w:eastAsiaTheme="minorEastAsia"/>
        </w:rPr>
        <w:t>·</w:t>
      </w:r>
      <w:r w:rsidRPr="00897FAF">
        <w:rPr>
          <w:rFonts w:asciiTheme="minorEastAsia" w:eastAsiaTheme="minorEastAsia"/>
        </w:rPr>
        <w:t>赫斯（右）和他影響力越來越大的下屬馬丁</w:t>
      </w:r>
      <w:r w:rsidRPr="00897FAF">
        <w:rPr>
          <w:rFonts w:asciiTheme="minorEastAsia" w:eastAsiaTheme="minorEastAsia"/>
        </w:rPr>
        <w:t>·</w:t>
      </w:r>
      <w:r w:rsidRPr="00897FAF">
        <w:rPr>
          <w:rFonts w:asciiTheme="minorEastAsia" w:eastAsiaTheme="minorEastAsia"/>
        </w:rPr>
        <w:t>博爾曼（柏林，1935年）</w:t>
      </w:r>
    </w:p>
    <w:p w:rsidR="007F5A01" w:rsidRPr="001140FA" w:rsidRDefault="007F5A01" w:rsidP="007F5A01">
      <w:pPr>
        <w:pStyle w:val="Para10"/>
        <w:rPr>
          <w:rFonts w:asciiTheme="minorEastAsia" w:eastAsiaTheme="minorEastAsia"/>
          <w:sz w:val="21"/>
        </w:rPr>
      </w:pPr>
      <w:bookmarkStart w:id="1246" w:name="b0056"/>
      <w:bookmarkEnd w:id="1246"/>
      <w:r w:rsidRPr="001140FA">
        <w:rPr>
          <w:rFonts w:asciiTheme="minorEastAsia" w:eastAsiaTheme="minorEastAsia"/>
          <w:noProof/>
          <w:sz w:val="21"/>
          <w:lang w:val="en-US" w:eastAsia="zh-CN" w:bidi="ar-SA"/>
        </w:rPr>
        <w:drawing>
          <wp:inline distT="0" distB="0" distL="0" distR="0" wp14:anchorId="296DEC60" wp14:editId="7911D4BF">
            <wp:extent cx="2374900" cy="3479800"/>
            <wp:effectExtent l="0" t="0" r="0" b="0"/>
            <wp:docPr id="101" name="00159.jpeg" descr="04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9.jpeg" descr="0448-03"/>
                    <pic:cNvPicPr/>
                  </pic:nvPicPr>
                  <pic:blipFill>
                    <a:blip r:embed="rId55"/>
                    <a:stretch>
                      <a:fillRect/>
                    </a:stretch>
                  </pic:blipFill>
                  <pic:spPr>
                    <a:xfrm>
                      <a:off x="0" y="0"/>
                      <a:ext cx="2374900" cy="34798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36　薩爾蘭公投之后，在密密麻麻的納粹卐字標記下行納粹禮的兒童（1935年）</w:t>
      </w:r>
    </w:p>
    <w:p w:rsidR="007F5A01" w:rsidRPr="001140FA" w:rsidRDefault="007F5A01" w:rsidP="007F5A01">
      <w:pPr>
        <w:pStyle w:val="Para10"/>
        <w:rPr>
          <w:rFonts w:asciiTheme="minorEastAsia" w:eastAsiaTheme="minorEastAsia"/>
          <w:sz w:val="21"/>
        </w:rPr>
      </w:pPr>
      <w:bookmarkStart w:id="1247" w:name="b0057"/>
      <w:bookmarkEnd w:id="1247"/>
      <w:r w:rsidRPr="001140FA">
        <w:rPr>
          <w:rFonts w:asciiTheme="minorEastAsia" w:eastAsiaTheme="minorEastAsia"/>
          <w:noProof/>
          <w:sz w:val="21"/>
          <w:lang w:val="en-US" w:eastAsia="zh-CN" w:bidi="ar-SA"/>
        </w:rPr>
        <w:lastRenderedPageBreak/>
        <w:drawing>
          <wp:inline distT="0" distB="0" distL="0" distR="0" wp14:anchorId="3C1B943B" wp14:editId="09126431">
            <wp:extent cx="2374900" cy="2197100"/>
            <wp:effectExtent l="0" t="0" r="0" b="0"/>
            <wp:docPr id="102" name="00161.jpeg" descr="04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1.jpeg" descr="0449-01"/>
                    <pic:cNvPicPr/>
                  </pic:nvPicPr>
                  <pic:blipFill>
                    <a:blip r:embed="rId56"/>
                    <a:stretch>
                      <a:fillRect/>
                    </a:stretch>
                  </pic:blipFill>
                  <pic:spPr>
                    <a:xfrm>
                      <a:off x="0" y="0"/>
                      <a:ext cx="2374900" cy="21971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37　萊茵蘭人迎接1936年3月7日進入非軍事區的德國軍隊。在歡呼的人群中有人行納粹禮</w:t>
      </w:r>
    </w:p>
    <w:p w:rsidR="007F5A01" w:rsidRPr="001140FA" w:rsidRDefault="007F5A01" w:rsidP="007F5A01">
      <w:pPr>
        <w:pStyle w:val="Para10"/>
        <w:rPr>
          <w:rFonts w:asciiTheme="minorEastAsia" w:eastAsiaTheme="minorEastAsia"/>
          <w:sz w:val="21"/>
        </w:rPr>
      </w:pPr>
      <w:bookmarkStart w:id="1248" w:name="b0058"/>
      <w:bookmarkEnd w:id="1248"/>
      <w:r w:rsidRPr="001140FA">
        <w:rPr>
          <w:rFonts w:asciiTheme="minorEastAsia" w:eastAsiaTheme="minorEastAsia"/>
          <w:noProof/>
          <w:sz w:val="21"/>
          <w:lang w:val="en-US" w:eastAsia="zh-CN" w:bidi="ar-SA"/>
        </w:rPr>
        <w:drawing>
          <wp:inline distT="0" distB="0" distL="0" distR="0" wp14:anchorId="219A6D97" wp14:editId="3C6AFFC4">
            <wp:extent cx="2374900" cy="2197100"/>
            <wp:effectExtent l="0" t="0" r="0" b="0"/>
            <wp:docPr id="103" name="00163.jpeg" descr="04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3.jpeg" descr="0449-02"/>
                    <pic:cNvPicPr/>
                  </pic:nvPicPr>
                  <pic:blipFill>
                    <a:blip r:embed="rId57"/>
                    <a:stretch>
                      <a:fillRect/>
                    </a:stretch>
                  </pic:blipFill>
                  <pic:spPr>
                    <a:xfrm>
                      <a:off x="0" y="0"/>
                      <a:ext cx="2374900" cy="21971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38　希洪港的禿鷹軍團成員離開西班牙返回德國，他們的干涉幫助西班牙大元帥弗朗哥成功贏得了內戰勝利（1939年6月3日）</w:t>
      </w:r>
    </w:p>
    <w:p w:rsidR="007F5A01" w:rsidRPr="001140FA" w:rsidRDefault="007F5A01" w:rsidP="007F5A01">
      <w:pPr>
        <w:pStyle w:val="Para10"/>
        <w:rPr>
          <w:rFonts w:asciiTheme="minorEastAsia" w:eastAsiaTheme="minorEastAsia"/>
          <w:sz w:val="21"/>
        </w:rPr>
      </w:pPr>
      <w:bookmarkStart w:id="1249" w:name="b0059"/>
      <w:bookmarkEnd w:id="1249"/>
      <w:r w:rsidRPr="001140FA">
        <w:rPr>
          <w:rFonts w:asciiTheme="minorEastAsia" w:eastAsiaTheme="minorEastAsia"/>
          <w:noProof/>
          <w:sz w:val="21"/>
          <w:lang w:val="en-US" w:eastAsia="zh-CN" w:bidi="ar-SA"/>
        </w:rPr>
        <w:lastRenderedPageBreak/>
        <w:drawing>
          <wp:inline distT="0" distB="0" distL="0" distR="0" wp14:anchorId="6FE2C7BC" wp14:editId="6A1566B7">
            <wp:extent cx="4749800" cy="3606800"/>
            <wp:effectExtent l="0" t="0" r="0" b="0"/>
            <wp:docPr id="104" name="00166.jpeg" descr="04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6.jpeg" descr="0449-03"/>
                    <pic:cNvPicPr/>
                  </pic:nvPicPr>
                  <pic:blipFill>
                    <a:blip r:embed="rId58"/>
                    <a:stretch>
                      <a:fillRect/>
                    </a:stretch>
                  </pic:blipFill>
                  <pic:spPr>
                    <a:xfrm>
                      <a:off x="0" y="0"/>
                      <a:ext cx="4749800" cy="36068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39　一名德國裝甲車士兵抵達維也納，他被奧地利女孩狂喜的歡迎聲淹沒了（1938年3月21日）</w:t>
      </w:r>
    </w:p>
    <w:p w:rsidR="007F5A01" w:rsidRPr="001140FA" w:rsidRDefault="007F5A01" w:rsidP="007F5A01">
      <w:pPr>
        <w:pStyle w:val="Para10"/>
        <w:rPr>
          <w:rFonts w:asciiTheme="minorEastAsia" w:eastAsiaTheme="minorEastAsia"/>
          <w:sz w:val="21"/>
        </w:rPr>
      </w:pPr>
      <w:bookmarkStart w:id="1250" w:name="b0060"/>
      <w:bookmarkEnd w:id="1250"/>
      <w:r w:rsidRPr="001140FA">
        <w:rPr>
          <w:rFonts w:asciiTheme="minorEastAsia" w:eastAsiaTheme="minorEastAsia"/>
          <w:noProof/>
          <w:sz w:val="21"/>
          <w:lang w:val="en-US" w:eastAsia="zh-CN" w:bidi="ar-SA"/>
        </w:rPr>
        <w:drawing>
          <wp:inline distT="0" distB="0" distL="0" distR="0" wp14:anchorId="52125837" wp14:editId="24CF18BD">
            <wp:extent cx="4749800" cy="2781300"/>
            <wp:effectExtent l="0" t="0" r="0" b="0"/>
            <wp:docPr id="105" name="00168.jpeg" descr="04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8.jpeg" descr="0450-01"/>
                    <pic:cNvPicPr/>
                  </pic:nvPicPr>
                  <pic:blipFill>
                    <a:blip r:embed="rId59"/>
                    <a:stretch>
                      <a:fillRect/>
                    </a:stretch>
                  </pic:blipFill>
                  <pic:spPr>
                    <a:xfrm>
                      <a:off x="0" y="0"/>
                      <a:ext cx="4749800" cy="27813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40　圖39的另一面：維也納猶太人被強迫清理路面上支持奧地利的涂鴉，當著歡呼人群的面，其中還有很多小孩（1938年3月）</w:t>
      </w:r>
    </w:p>
    <w:p w:rsidR="007F5A01" w:rsidRPr="001140FA" w:rsidRDefault="007F5A01" w:rsidP="007F5A01">
      <w:pPr>
        <w:pStyle w:val="Para10"/>
        <w:rPr>
          <w:rFonts w:asciiTheme="minorEastAsia" w:eastAsiaTheme="minorEastAsia"/>
          <w:sz w:val="21"/>
        </w:rPr>
      </w:pPr>
      <w:bookmarkStart w:id="1251" w:name="b0061"/>
      <w:bookmarkEnd w:id="1251"/>
      <w:r w:rsidRPr="001140FA">
        <w:rPr>
          <w:rFonts w:asciiTheme="minorEastAsia" w:eastAsiaTheme="minorEastAsia"/>
          <w:noProof/>
          <w:sz w:val="21"/>
          <w:lang w:val="en-US" w:eastAsia="zh-CN" w:bidi="ar-SA"/>
        </w:rPr>
        <w:lastRenderedPageBreak/>
        <w:drawing>
          <wp:inline distT="0" distB="0" distL="0" distR="0" wp14:anchorId="37F4CD92" wp14:editId="457F3BBF">
            <wp:extent cx="2374900" cy="2413000"/>
            <wp:effectExtent l="0" t="0" r="0" b="0"/>
            <wp:docPr id="106" name="00171.jpeg" descr="04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1.jpeg" descr="0450-02"/>
                    <pic:cNvPicPr/>
                  </pic:nvPicPr>
                  <pic:blipFill>
                    <a:blip r:embed="rId60"/>
                    <a:stretch>
                      <a:fillRect/>
                    </a:stretch>
                  </pic:blipFill>
                  <pic:spPr>
                    <a:xfrm>
                      <a:off x="0" y="0"/>
                      <a:ext cx="2374900" cy="2413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41　決定波蘭命運的握手：斯大林和里賓特洛甫決定瓜分波蘭（1939年8月24日）。十天之后，二戰爆發</w:t>
      </w:r>
    </w:p>
    <w:p w:rsidR="007F5A01" w:rsidRPr="00897FAF" w:rsidRDefault="007F5A01" w:rsidP="00EF26E2">
      <w:pPr>
        <w:pStyle w:val="1"/>
      </w:pPr>
      <w:bookmarkStart w:id="1252" w:name="Top_of_part0082_html"/>
      <w:bookmarkStart w:id="1253" w:name="Di_Wu_Zhang_1"/>
      <w:bookmarkStart w:id="1254" w:name="Di_Wu_Zhang__Jian_Li_Ren_Min_Gon"/>
      <w:bookmarkStart w:id="1255" w:name="_Toc55745819"/>
      <w:r w:rsidRPr="00897FAF">
        <w:lastRenderedPageBreak/>
        <w:t>第五章</w:t>
      </w:r>
      <w:bookmarkEnd w:id="1252"/>
      <w:bookmarkEnd w:id="1253"/>
      <w:bookmarkEnd w:id="1254"/>
      <w:r w:rsidR="00EF26E2">
        <w:rPr>
          <w:rFonts w:hint="eastAsia"/>
        </w:rPr>
        <w:t xml:space="preserve"> </w:t>
      </w:r>
      <w:r w:rsidRPr="00897FAF">
        <w:t>建立人民共同體</w:t>
      </w:r>
      <w:bookmarkEnd w:id="1255"/>
    </w:p>
    <w:p w:rsidR="007F5A01" w:rsidRPr="00897FAF" w:rsidRDefault="007F5A01" w:rsidP="002A689A">
      <w:pPr>
        <w:pStyle w:val="2"/>
      </w:pPr>
      <w:bookmarkStart w:id="1256" w:name="Top_of_part0083_html"/>
      <w:bookmarkStart w:id="1257" w:name="Di_Yi_Jie_Xie_Yu_Tu__Yi__Zai_Fu"/>
      <w:bookmarkStart w:id="1258" w:name="Di_Yi_Jie_10"/>
      <w:bookmarkStart w:id="1259" w:name="_Toc55745820"/>
      <w:r w:rsidRPr="00897FAF">
        <w:rPr>
          <w:rFonts w:asciiTheme="minorEastAsia" w:eastAsiaTheme="minorEastAsia"/>
        </w:rPr>
        <w:t>第一</w:t>
      </w:r>
      <w:bookmarkEnd w:id="1256"/>
      <w:bookmarkEnd w:id="1257"/>
      <w:bookmarkEnd w:id="1258"/>
      <w:r w:rsidR="002A689A">
        <w:rPr>
          <w:rFonts w:asciiTheme="minorEastAsia" w:eastAsiaTheme="minorEastAsia"/>
        </w:rPr>
        <w:t xml:space="preserve">節 </w:t>
      </w:r>
      <w:r w:rsidRPr="00897FAF">
        <w:rPr>
          <w:rFonts w:asciiTheme="minorEastAsia" w:eastAsiaTheme="minorEastAsia"/>
        </w:rPr>
        <w:t>血與土</w:t>
      </w:r>
      <w:bookmarkEnd w:id="1259"/>
    </w:p>
    <w:p w:rsidR="007F5A01" w:rsidRPr="00897FAF" w:rsidRDefault="007F5A01" w:rsidP="007F5A01">
      <w:pPr>
        <w:pStyle w:val="3"/>
        <w:rPr>
          <w:rFonts w:asciiTheme="minorEastAsia"/>
        </w:rPr>
      </w:pPr>
      <w:bookmarkStart w:id="1260" w:name="_Toc55745821"/>
      <w:r w:rsidRPr="00897FAF">
        <w:rPr>
          <w:rFonts w:asciiTheme="minorEastAsia"/>
        </w:rPr>
        <w:t>一</w:t>
      </w:r>
      <w:bookmarkEnd w:id="1260"/>
    </w:p>
    <w:p w:rsidR="007F5A01" w:rsidRPr="00897FAF" w:rsidRDefault="007F5A01" w:rsidP="007F5A01">
      <w:pPr>
        <w:ind w:firstLine="480"/>
        <w:rPr>
          <w:rFonts w:asciiTheme="minorEastAsia"/>
        </w:rPr>
      </w:pPr>
      <w:r w:rsidRPr="00897FAF">
        <w:rPr>
          <w:rFonts w:asciiTheme="minorEastAsia"/>
        </w:rPr>
        <w:t>在弗里德里希·雷克—馬列策文看來，第三帝國代表著暴民當權推翻社會權威。雷克在巴伐利亞上城區擁有一座舊式鄉村別墅和11公頃土地，過著貴族式的生活，但是實際上他是北德人。1929年雷克曾在一份慕尼黑報紙上講過，他認祖歸宗以及效忠的對象不是巴伐利亞，而是普魯士古代貴族傳統。雷克非常保守，為人勢利，深深懷念容克貴族還沒有被俾斯麥強行拽上現代化軌道的日子，因此對納粹德國恨之入骨。隱居在相對安全的鄉間時，他把對新政權的厭惡一股腦兒地傾瀉在日記里。“我就是一群邪惡人猿的囚犯。”他寫道。他表示，希特勒是個“人渣”，自己當初就應該一槍崩了他——1932年，雷克在慕尼黑的意大利餐廳見過希特勒，那段時間為了保護自己的安全，防止暴民騷擾，他隨身帶著一把左輪手槍。他聽過希特勒的演講，并強烈感覺元首“蠢到家了”。他就“像個電車司機”一樣；他的臉上“抖動著一堆肥肉”；那些肥肉掛在臉上，松松垮垮，不成形狀，像火山渣，像凝膠，充滿病態。可是人們竟然崇拜這個“骯臟的……怪物”，這個“沉醉于權力的精神病人”。雷克不能忍受“人們像白癡一樣用低沉的聲音吼著‘萬歲’……女人歇斯底里，青少年陷入瘋狂，整個民族的精神狀態都出了問題，一起像瘋子一樣咆哮”。“唉，真的，”1937年他寫道，“人不能再繼續墮落下去了。這群暴民居然跟我同屬一個民族，他們不僅不知道自己有多么墮落，甚至還總是要求同胞像他們那樣咆哮，跟他們一樣墮落。”</w:t>
      </w:r>
      <w:hyperlink w:anchor="1_11">
        <w:bookmarkStart w:id="1261" w:name="_1_11"/>
        <w:r w:rsidRPr="00897FAF">
          <w:rPr>
            <w:rStyle w:val="4Text"/>
            <w:rFonts w:asciiTheme="minorEastAsia"/>
          </w:rPr>
          <w:t>[1]</w:t>
        </w:r>
        <w:bookmarkEnd w:id="1261"/>
      </w:hyperlink>
    </w:p>
    <w:p w:rsidR="007F5A01" w:rsidRPr="00897FAF" w:rsidRDefault="007F5A01" w:rsidP="007F5A01">
      <w:pPr>
        <w:ind w:firstLine="480"/>
        <w:rPr>
          <w:rFonts w:asciiTheme="minorEastAsia"/>
        </w:rPr>
      </w:pPr>
      <w:r w:rsidRPr="00897FAF">
        <w:rPr>
          <w:rFonts w:asciiTheme="minorEastAsia"/>
        </w:rPr>
        <w:t>在雷克看來，納粹領導人只是一群“骯臟的小資產階級，在他們國王被逐之后坐上了王座。”</w:t>
      </w:r>
      <w:hyperlink w:anchor="2_11">
        <w:bookmarkStart w:id="1262" w:name="_2_11"/>
        <w:r w:rsidRPr="00897FAF">
          <w:rPr>
            <w:rStyle w:val="4Text"/>
            <w:rFonts w:asciiTheme="minorEastAsia"/>
          </w:rPr>
          <w:t>[2]</w:t>
        </w:r>
        <w:bookmarkEnd w:id="1262"/>
      </w:hyperlink>
      <w:r w:rsidRPr="00897FAF">
        <w:rPr>
          <w:rFonts w:asciiTheme="minorEastAsia"/>
        </w:rPr>
        <w:t>1938年9月他針對整個德國憤怒地評論道：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普通的男人從吃飯到和染過頭發的金發女人睡覺都跟機器人一樣，然后生出小孩讓整個民族像白蟻堆一樣以機器人式的生活延續下去。他口中念念有詞，逐字逐句地重復著偉大神靈的咒語，不是檢舉別人，就是被別人檢舉，不是等死，就是等著被弄死，一生都在無聊中度過</w:t>
      </w:r>
      <w:r w:rsidRPr="001140FA">
        <w:rPr>
          <w:rFonts w:asciiTheme="minorEastAsia" w:eastAsiaTheme="minorEastAsia"/>
          <w:sz w:val="21"/>
        </w:rPr>
        <w:t>……</w:t>
      </w:r>
      <w:r w:rsidRPr="001140FA">
        <w:rPr>
          <w:rFonts w:asciiTheme="minorEastAsia" w:eastAsiaTheme="minorEastAsia"/>
          <w:sz w:val="21"/>
        </w:rPr>
        <w:t>不過即使這樣，即使世界由這幫尼安德特人統治，也并非不可忍受。不可忍受的是，這群尼安德特人還要求剩下的少數健全人也變成穴居的畜生，而且威脅道，如果他們拒不服從，就將他們肉體滅絕。</w:t>
      </w:r>
      <w:hyperlink w:anchor="3_11">
        <w:bookmarkStart w:id="1263" w:name="_3_11"/>
        <w:r w:rsidRPr="00897FAF">
          <w:rPr>
            <w:rStyle w:val="4Text"/>
            <w:rFonts w:asciiTheme="minorEastAsia" w:eastAsiaTheme="minorEastAsia"/>
          </w:rPr>
          <w:t>[3]</w:t>
        </w:r>
        <w:bookmarkEnd w:id="1263"/>
      </w:hyperlink>
    </w:p>
    <w:p w:rsidR="007F5A01" w:rsidRPr="00897FAF" w:rsidRDefault="007F5A01" w:rsidP="007F5A01">
      <w:pPr>
        <w:ind w:firstLine="480"/>
        <w:rPr>
          <w:rFonts w:asciiTheme="minorEastAsia"/>
        </w:rPr>
      </w:pPr>
      <w:r w:rsidRPr="00897FAF">
        <w:rPr>
          <w:rFonts w:asciiTheme="minorEastAsia"/>
        </w:rPr>
        <w:t>聰明的雷克把每晚記下的日記都藏在自己領地的叢林和田地深處，還不斷改變埋藏日記的地點，以免被蓋世太保發現。</w:t>
      </w:r>
      <w:hyperlink w:anchor="4_11">
        <w:bookmarkStart w:id="1264" w:name="_4_11"/>
        <w:r w:rsidRPr="00897FAF">
          <w:rPr>
            <w:rStyle w:val="4Text"/>
            <w:rFonts w:asciiTheme="minorEastAsia"/>
          </w:rPr>
          <w:t>[4]</w:t>
        </w:r>
        <w:bookmarkEnd w:id="1264"/>
      </w:hyperlink>
    </w:p>
    <w:p w:rsidR="007F5A01" w:rsidRPr="00897FAF" w:rsidRDefault="007F5A01" w:rsidP="007F5A01">
      <w:pPr>
        <w:ind w:firstLine="480"/>
        <w:rPr>
          <w:rFonts w:asciiTheme="minorEastAsia"/>
        </w:rPr>
      </w:pPr>
      <w:r w:rsidRPr="00897FAF">
        <w:rPr>
          <w:rFonts w:asciiTheme="minorEastAsia"/>
        </w:rPr>
        <w:t>年輕一代貴族的狀況讓雷克特別擔憂。他在1939年初去過柏林的一家十分火爆的夜店，他看見酒吧里到處都是“帶有鄉村貴族血統的年輕人，都穿著黨衛隊制服”：</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他們玩得很開心。他們把冰鎮香檳用的冰塊丟進女伴的低胸裝里，然后在歡呼聲中把手深深伸進衣服里取出冰塊。他們</w:t>
      </w:r>
      <w:r w:rsidRPr="001140FA">
        <w:rPr>
          <w:rFonts w:asciiTheme="minorEastAsia" w:eastAsiaTheme="minorEastAsia"/>
          <w:sz w:val="21"/>
        </w:rPr>
        <w:t>……</w:t>
      </w:r>
      <w:r w:rsidRPr="001140FA">
        <w:rPr>
          <w:rFonts w:asciiTheme="minorEastAsia" w:eastAsiaTheme="minorEastAsia"/>
          <w:sz w:val="21"/>
        </w:rPr>
        <w:t>相互之間高聲交談，那聲音肯定在火星上都聽得到。他們說起話來和一戰以及自由軍團（Free Corps）時期的皮條客差不多</w:t>
      </w:r>
      <w:r w:rsidRPr="001140FA">
        <w:rPr>
          <w:rFonts w:asciiTheme="minorEastAsia" w:eastAsiaTheme="minorEastAsia"/>
          <w:sz w:val="21"/>
        </w:rPr>
        <w:t>——</w:t>
      </w:r>
      <w:r w:rsidRPr="001140FA">
        <w:rPr>
          <w:rFonts w:asciiTheme="minorEastAsia" w:eastAsiaTheme="minorEastAsia"/>
          <w:sz w:val="21"/>
        </w:rPr>
        <w:t>過去二十年間我們的語言就變成了這副德行</w:t>
      </w:r>
      <w:r w:rsidRPr="001140FA">
        <w:rPr>
          <w:rFonts w:asciiTheme="minorEastAsia" w:eastAsiaTheme="minorEastAsia"/>
          <w:sz w:val="21"/>
        </w:rPr>
        <w:t>……</w:t>
      </w:r>
      <w:r w:rsidRPr="001140FA">
        <w:rPr>
          <w:rFonts w:asciiTheme="minorEastAsia" w:eastAsiaTheme="minorEastAsia"/>
          <w:sz w:val="21"/>
        </w:rPr>
        <w:t>看著這些人就像看著一道深淵，一道把我們和往日生活隔開的深淵</w:t>
      </w:r>
      <w:r w:rsidRPr="001140FA">
        <w:rPr>
          <w:rFonts w:asciiTheme="minorEastAsia" w:eastAsiaTheme="minorEastAsia"/>
          <w:sz w:val="21"/>
        </w:rPr>
        <w:t>……</w:t>
      </w:r>
      <w:r w:rsidRPr="001140FA">
        <w:rPr>
          <w:rFonts w:asciiTheme="minorEastAsia" w:eastAsiaTheme="minorEastAsia"/>
          <w:sz w:val="21"/>
        </w:rPr>
        <w:t>首先是他們空洞得可怕的臉，然后你會觀察到他們的眼睛閃爍不定，會突然放出亮光。這和年輕沒什么關系。這就是這一代人的典型表情，一種從外到內的、歇斯底里的野蠻。</w:t>
      </w:r>
      <w:hyperlink w:anchor="5_11">
        <w:bookmarkStart w:id="1265" w:name="_5_12"/>
        <w:r w:rsidRPr="00897FAF">
          <w:rPr>
            <w:rStyle w:val="4Text"/>
            <w:rFonts w:asciiTheme="minorEastAsia" w:eastAsiaTheme="minorEastAsia"/>
          </w:rPr>
          <w:t>[5]</w:t>
        </w:r>
        <w:bookmarkEnd w:id="1265"/>
      </w:hyperlink>
    </w:p>
    <w:p w:rsidR="007F5A01" w:rsidRPr="00897FAF" w:rsidRDefault="007F5A01" w:rsidP="007F5A01">
      <w:pPr>
        <w:ind w:firstLine="480"/>
        <w:rPr>
          <w:rFonts w:asciiTheme="minorEastAsia"/>
        </w:rPr>
      </w:pPr>
      <w:r w:rsidRPr="00897FAF">
        <w:rPr>
          <w:rFonts w:asciiTheme="minorEastAsia"/>
        </w:rPr>
        <w:t>這些人——他預言道——“如果元首將達·芬奇的繪畫斥為墮落藝術，他們也會將其付之一炬。”他們“還會干些更混蛋的事情。而最混蛋的是，他們甚至完全不能感受到自己的生命已經處于深度墮落狀</w:t>
      </w:r>
      <w:r w:rsidRPr="00897FAF">
        <w:rPr>
          <w:rFonts w:asciiTheme="minorEastAsia"/>
        </w:rPr>
        <w:lastRenderedPageBreak/>
        <w:t>態”。他怒斥道，帶有古代光榮血統的貴族，現在卻從一個令他們走向墮落的政權那里接受了一些毫無意義的頭銜和榮譽，這簡直辱沒了他們的英名。“這個民族瘋了，他們會為自己的瘋狂付出慘重代價的。”傳統的道德和社會秩序完全顛倒了，雷克認為希特勒應該對此負首要責任。“我每時每刻都在恨你，”他在1939年8月的私人日記里面對納粹領袖寫道，“我恨你，為殺死你我可以獻出自己的生命，可以和你一起走向末日，一起下地獄。”</w:t>
      </w:r>
      <w:hyperlink w:anchor="6_11">
        <w:bookmarkStart w:id="1266" w:name="_6_11"/>
        <w:r w:rsidRPr="00897FAF">
          <w:rPr>
            <w:rStyle w:val="4Text"/>
            <w:rFonts w:asciiTheme="minorEastAsia"/>
          </w:rPr>
          <w:t>[6]</w:t>
        </w:r>
        <w:bookmarkEnd w:id="1266"/>
      </w:hyperlink>
    </w:p>
    <w:p w:rsidR="007F5A01" w:rsidRPr="00897FAF" w:rsidRDefault="007F5A01" w:rsidP="007F5A01">
      <w:pPr>
        <w:ind w:firstLine="480"/>
        <w:rPr>
          <w:rFonts w:asciiTheme="minorEastAsia"/>
        </w:rPr>
      </w:pPr>
      <w:r w:rsidRPr="00897FAF">
        <w:rPr>
          <w:rFonts w:asciiTheme="minorEastAsia"/>
        </w:rPr>
        <w:t>雷克因為目睹大眾納粹化而產生的強烈鄙夷在當時并不常見。他那些敏銳的觀察也許是因為他自身的極度邊緣化。在1929年慕尼黑報紙上的那篇文章中他聲稱自己有貴族血統，還提供過一個詳細的家譜，里面有自己的家族起源于波羅的海貴族的各種細節，但這些都是假的。實際上，他只是個叫弗里茨·雷克（Fritz Reck）的普通人。他的祖父是個旅館老板，而雖然他的父親積累了大量財富，并在1900年想辦法當選為普魯士議會議員，但該席位是在為平民所設的下院，并非為貴族所設的上院。雷克是一個能力不錯的醫師，但他的大部分時間都被用來創作小說、戲劇、新聞、電影劇本等。他為自己編織了一段美好的過去，他說自己參加過好幾場戰爭，甚至在英國的殖民軍隊服役過。不過這些都是編的。雷克說自己是貴族，這在他的圈子里并沒有激起多少人的懷疑和敵意，因為他在公共場合出了名的傲慢，總是一副不可一世的樣子。在私人和社會生活中，雷克都保持著普魯士容克的做派。他對自己的貴族品格與有爵位、有文化的社會精英應有的美德心懷信仰，這似乎是絕對發自真心的。</w:t>
      </w:r>
      <w:hyperlink w:anchor="7_11">
        <w:bookmarkStart w:id="1267" w:name="_7_11"/>
        <w:r w:rsidRPr="00897FAF">
          <w:rPr>
            <w:rStyle w:val="4Text"/>
            <w:rFonts w:asciiTheme="minorEastAsia"/>
          </w:rPr>
          <w:t>[7]</w:t>
        </w:r>
        <w:bookmarkEnd w:id="1267"/>
      </w:hyperlink>
      <w:r w:rsidRPr="00897FAF">
        <w:rPr>
          <w:rFonts w:asciiTheme="minorEastAsia"/>
        </w:rPr>
        <w:t>不管他日記里有多少細節是編的，他對希特勒和納粹分子的恨是毫無疑問的。</w:t>
      </w:r>
      <w:hyperlink w:anchor="8_11">
        <w:bookmarkStart w:id="1268" w:name="_8_11"/>
        <w:r w:rsidRPr="00897FAF">
          <w:rPr>
            <w:rStyle w:val="4Text"/>
            <w:rFonts w:asciiTheme="minorEastAsia"/>
          </w:rPr>
          <w:t>[8]</w:t>
        </w:r>
        <w:bookmarkEnd w:id="1268"/>
      </w:hyperlink>
    </w:p>
    <w:p w:rsidR="007F5A01" w:rsidRPr="00897FAF" w:rsidRDefault="007F5A01" w:rsidP="007F5A01">
      <w:pPr>
        <w:ind w:firstLine="480"/>
        <w:rPr>
          <w:rFonts w:asciiTheme="minorEastAsia"/>
        </w:rPr>
      </w:pPr>
      <w:r w:rsidRPr="00897FAF">
        <w:rPr>
          <w:rFonts w:asciiTheme="minorEastAsia"/>
        </w:rPr>
        <w:t>雷克的保守立場比多數真正的普魯士舊式貴族極端很多。他自己已經敏銳地察覺到，年輕一代的貴族對這種保守立場并不買賬。德國貴族在魏瑪共和國時期出現了很深的代溝。老一代貴族失去了俾斯麥帝國治下的各種財政和社會特權，因此特別懷念過去的好日子。他們對納粹分子虛假的平等主義說辭滿腹狐疑心懷警惕。年輕一代則非常瞧不起上一代王朝，因為1918年它未經一戰就輕易投降。30年代初期，年輕一代在納粹黨那里看到了創造新式領導精英的希望。他們不把貴族看成建立在共同榮譽感之上的身份群體，而是一個種族，是幾個世紀生殖繁育的結果。在20年代初，擁有1.7萬名成員的德國貴族聯盟（Deutsche Adelsgenossenschaft）便持有這種看法。該聯盟把大約占總人數1.5%的猶太貴族驅逐了出去。但并不是所有貴族都接受他們的觀點。比如，主要遍布于德國南部的天主教貴族對所謂種族化過程漠不關心。當教會受到第三帝國壓迫時，他們中的很多人都站在教會一邊。相對來說，巴伐利亞地區的年輕貴族很少像北部的新教貴族一樣加入黨衛隊，盡管在他們之中有很多人反對魏瑪共和國。他們覺得待在其他右翼組織（比如鋼盔）更舒服。德國各個地區老一輩的貴族多是保皇派，所以公開表示要致力于復辟德國皇室自然是加入貴族聯盟的前提條件，后來這一要求在第三帝國時期被廢除。納粹意識形態中的許多元素都對貴族有吸引力，比如敵視共產主義和社會主義、強調領袖原則，以及攻擊資產階級文化。對年輕一代的貴族來說，德國軍力的擴張為他們提供了就業機會，他們可以像以前的貴族那樣去當軍官。納粹黨提出會優先考慮占領東歐作為德國新的生存空間，這也吸引了很多波美拉尼亞和普魯士貴族，他們認為那是重溫祖先光榮歲月的機會，他們的祖先曾經在東歐殖民。納粹集團頭腦清楚，他們知道自己需要保守派的選票。在30年代初期的選戰中，他們經常拉貴族子弟站臺。霍亨索倫家族的年輕一輩率先支持納粹集團：普魯士的奧古斯特·威廉（August Wilhelm）皇子在1933年之前就已經是沖鋒隊的軍官，皇太子弗里德里希·威廉則在1932年的總統選舉中呼吁民眾投票給希特勒而不是興登堡。</w:t>
      </w:r>
      <w:hyperlink w:anchor="9_11">
        <w:bookmarkStart w:id="1269" w:name="_9_11"/>
        <w:r w:rsidRPr="00897FAF">
          <w:rPr>
            <w:rStyle w:val="4Text"/>
            <w:rFonts w:asciiTheme="minorEastAsia"/>
          </w:rPr>
          <w:t>[9]</w:t>
        </w:r>
        <w:bookmarkEnd w:id="1269"/>
      </w:hyperlink>
    </w:p>
    <w:p w:rsidR="007F5A01" w:rsidRPr="00897FAF" w:rsidRDefault="007F5A01" w:rsidP="007F5A01">
      <w:pPr>
        <w:ind w:firstLine="480"/>
        <w:rPr>
          <w:rFonts w:asciiTheme="minorEastAsia"/>
        </w:rPr>
      </w:pPr>
      <w:r w:rsidRPr="00897FAF">
        <w:rPr>
          <w:rFonts w:asciiTheme="minorEastAsia"/>
        </w:rPr>
        <w:t>盡管褐衫軍和相當一部分“老兵”還在繼續攻擊德國貴族的衰微和墮落，希特勒自己卻已經認識到，貴族中的年輕一代不僅要組成急速擴增的德國軍官群體，還要為外事部門充當門面，使其維持傳統的尊貴地位，因此他們是不可取代的。希特勒甚至允許德國貴族聯盟繼續存在下去，并在納粹的領導下予以適當整合。然而，當希特勒覺得已經沒有必要繼續使用懷柔手段對付貴族時，便立刻明確表示不會考慮讓德皇復辟。1934年初，一幫褐衫軍闖入了貴族群體在柏林為前任德皇舉行的生日慶典，大量保皇黨組織被封禁。興登堡一去世，希特勒擔任國家元首，老一輩德國貴族間存留的那點復辟希望就徹底落空了。不過，雖然希特勒對貴族日益冷淡，黨衛隊領導人海因里希·希姆萊卻和他們打得火熱起來。曾經屬于自由軍團、在魏瑪共和國初期惡行累累的黨衛隊老一輩人慢慢開始拿養老金退休，他們逐漸被受過良好教育的貴族取代。盡管納粹民粹主義分子曾經指責德國貴族已經衰微墮落，但希姆萊堅信他對這些貴</w:t>
      </w:r>
      <w:r w:rsidRPr="00897FAF">
        <w:rPr>
          <w:rFonts w:asciiTheme="minorEastAsia"/>
        </w:rPr>
        <w:lastRenderedPageBreak/>
        <w:t>族更為了解。他認為幾個世紀以來的有序繁衍一定可以使貴族的種族質量穩定提升。不久，他把這一信息傳達給德國貴族中的有心人。爵位世襲的梅克倫堡大公和黑森的威廉親王在1933年1月30日之前就已經加入了黨衛隊，很多年輕貴族也開始步其后塵，競相加入黨衛隊，其中很多是普魯士軍事貴族子弟，包括范德戈爾茨（von der Goltz）男爵、馮·波德別爾斯基（von Podbielski）男爵等人。</w:t>
      </w:r>
      <w:hyperlink w:anchor="10_11">
        <w:bookmarkStart w:id="1270" w:name="_10_11"/>
        <w:r w:rsidRPr="00897FAF">
          <w:rPr>
            <w:rStyle w:val="4Text"/>
            <w:rFonts w:asciiTheme="minorEastAsia"/>
          </w:rPr>
          <w:t>[10]</w:t>
        </w:r>
        <w:bookmarkEnd w:id="1270"/>
      </w:hyperlink>
    </w:p>
    <w:p w:rsidR="007F5A01" w:rsidRPr="00897FAF" w:rsidRDefault="007F5A01" w:rsidP="007F5A01">
      <w:pPr>
        <w:ind w:firstLine="480"/>
        <w:rPr>
          <w:rFonts w:asciiTheme="minorEastAsia"/>
        </w:rPr>
      </w:pPr>
      <w:r w:rsidRPr="00897FAF">
        <w:rPr>
          <w:rFonts w:asciiTheme="minorEastAsia"/>
        </w:rPr>
        <w:t>到了1938年，黨衛隊高級官員中已經有近1/5擁有貴族頭銜，在級別低一些的人中也有差不多1/10。為和貴族群體保持良好關系，希姆萊成功勸服了德國所有地位尊崇的騎術協會成員，請這批保留了上流社會體育精神和勢利社交手腕的人加入了黨衛隊，不計較他們的政治觀點，這讓某些上一代黨衛隊老兵非常不滿。自此，黨衛隊的騎士經常性地獲得德國馬術比賽冠軍，一些私人運營的馬術俱樂部因而得以保存。但是，一些曾經在魏瑪時期出來打拼過的貴族對納粹事業更有熱情，也更加忠心。埃里克·馮·登·巴赫—熱勒維斯基就是這樣一個典型。他在15歲時曾經為戰爭做過志愿服務，后來加入了自由軍團。1924年，巴赫—熱勒維斯基因為在軍隊里勸說別人信仰納粹主義而丟掉了職務。之后他開過出租車公司，經營過農場。1930年，巴赫—熱勒維斯基加入了納粹黨和黨衛隊；到1933年末，他已經在官場上平步青云。其他有過類似經歷的青年貴族還有魯道夫·馮·阿爾文斯萊本（Ludolf von Alvensleben）。他曾經在自由軍團服務，一戰結束后丟掉了自己的波蘭領地，大通脹時期又失去了因為丟掉領地而獲得的補償金。他開過一家汽車公司，最終失敗破產。還有卡爾·馮·埃貝斯泰因（Karl von Eberstein）男爵，他曾經在20年代初找了個旅游中介的工作養家糊口。雷克—馬列策文在柏林夜店的觀察十分精準：很多年輕的容克貴族都加入了希姆萊的帝國黨衛隊新精英群體。而其他人——特別是那些當軍官的和加入外事部門的人——盡管最開始歡欣鼓舞，但隨著時間流逝也逐漸痛苦地放棄了對納粹政權的幻想。</w:t>
      </w:r>
      <w:hyperlink w:anchor="11_11">
        <w:bookmarkStart w:id="1271" w:name="_11_11"/>
        <w:r w:rsidRPr="00897FAF">
          <w:rPr>
            <w:rStyle w:val="4Text"/>
            <w:rFonts w:asciiTheme="minorEastAsia"/>
          </w:rPr>
          <w:t>[11]</w:t>
        </w:r>
        <w:bookmarkEnd w:id="1271"/>
      </w:hyperlink>
    </w:p>
    <w:p w:rsidR="007F5A01" w:rsidRPr="00897FAF" w:rsidRDefault="007F5A01" w:rsidP="007F5A01">
      <w:pPr>
        <w:pStyle w:val="3"/>
        <w:rPr>
          <w:rFonts w:asciiTheme="minorEastAsia"/>
        </w:rPr>
      </w:pPr>
      <w:bookmarkStart w:id="1272" w:name="_Toc55745822"/>
      <w:r w:rsidRPr="00897FAF">
        <w:rPr>
          <w:rFonts w:asciiTheme="minorEastAsia"/>
        </w:rPr>
        <w:t>二</w:t>
      </w:r>
      <w:bookmarkEnd w:id="1272"/>
    </w:p>
    <w:p w:rsidR="007F5A01" w:rsidRPr="00897FAF" w:rsidRDefault="007F5A01" w:rsidP="007F5A01">
      <w:pPr>
        <w:ind w:firstLine="480"/>
        <w:rPr>
          <w:rFonts w:asciiTheme="minorEastAsia"/>
        </w:rPr>
      </w:pPr>
      <w:r w:rsidRPr="00897FAF">
        <w:rPr>
          <w:rFonts w:asciiTheme="minorEastAsia"/>
        </w:rPr>
        <w:t>德國貴族一直以來都是靠土地謀生。盡管多年以來一些貴族在軍官群體、公務員系統以及工業界扮演著重要角色，在有的領域更是舉足輕重，在20—30年代土地仍然是他們的經濟收入、社會權力和政治影響力的主要來源。德國總統保羅·馮·興登堡特別容易受普魯士土地貴族的影響。他在東普魯士諾伊德克有領地，和土地貴族關系密切。后來政府向地主——其中包括興登堡自己——做了特別讓步，為東部鄉村的農場主提供了援助，這件事情在當時激起了許多議論聲。不過在納粹分子看來，德國鄉村社會的基石不是大地主，而是小農戶。1920年納粹黨綱第17條表示要進行一次“符合國家需求的土地改革”，并使“如果有利于公眾，土地可無償沒收”入法。第16條表示要廢除連鎖百貨公司。表面上看這只是在針對大地主，但納粹主義的一些批評者認為納粹黨也在威脅要沒收小型農場。所以在1929年4月13日，希特勒特地就此做出一番“澄清”。盡管第17條中提出的要求不可變更且不可討論，但希特勒說，這一條僅僅是針對控制土地的猶太投機商人，他們不是為了公共利益，而是為自己謀利。普通農民不用擔心，納粹黨將致力于保護私有財產的神圣性。</w:t>
      </w:r>
      <w:hyperlink w:anchor="12_11">
        <w:bookmarkStart w:id="1273" w:name="_12_11"/>
        <w:r w:rsidRPr="00897FAF">
          <w:rPr>
            <w:rStyle w:val="4Text"/>
            <w:rFonts w:asciiTheme="minorEastAsia"/>
          </w:rPr>
          <w:t>[12]</w:t>
        </w:r>
        <w:bookmarkEnd w:id="1273"/>
      </w:hyperlink>
    </w:p>
    <w:p w:rsidR="007F5A01" w:rsidRPr="00897FAF" w:rsidRDefault="007F5A01" w:rsidP="007F5A01">
      <w:pPr>
        <w:ind w:firstLine="480"/>
        <w:rPr>
          <w:rFonts w:asciiTheme="minorEastAsia"/>
        </w:rPr>
      </w:pPr>
      <w:r w:rsidRPr="00897FAF">
        <w:rPr>
          <w:rFonts w:asciiTheme="minorEastAsia"/>
        </w:rPr>
        <w:t>希特勒的聲明使德國北部的農民安下心來。當時的農業甚至在大蕭條之前就已經深陷經濟危機，農民對此深感絕望，所以從1930年開始他們之中很多人一直都投納粹黨的票。但土地貴族對納粹黨態度冷淡，他們的票一般流向民族人民黨人。從表面上看，納粹黨不能給他們帶來任何好處。不過，1933年1月30上臺的聯合政府可以很好地代表他們的利益。民族人民黨領導人阿爾弗雷德·胡根貝格既是經濟部長又是農業部長。在這種情況下，他有能力快速采取措施，援助自己的支持者，更寬泛地說則是全部德國農民，幫助他們脫離已經歷時很久的經濟困難。胡根貝格的措施包括禁止債權人在1933年10月31日前沒收欠債農場，提高關鍵農產品的進口關稅，6月1日他又采取措施減免了農民的部分債務。為保護奶農，胡根貝格下令人造黃油減產40%，且黃油中必須摻奶油，導致食用油價格（包括黃油和人造黃油）短時間內上升了50%，激起了廣泛批評。這是胡根貝格政治生涯中的又一敗筆。他干預農業的措施到了6月下旬已經讓主要的農業利益集團不堪忍受，甚至連民族人民黨內部都出現了反對聲音。6月底胡根貝格辭掉了一切職務，徹底從政壇消失。</w:t>
      </w:r>
      <w:hyperlink w:anchor="13_11">
        <w:bookmarkStart w:id="1274" w:name="_13_11"/>
        <w:r w:rsidRPr="00897FAF">
          <w:rPr>
            <w:rStyle w:val="4Text"/>
            <w:rFonts w:asciiTheme="minorEastAsia"/>
          </w:rPr>
          <w:t>[13]</w:t>
        </w:r>
        <w:bookmarkEnd w:id="1274"/>
      </w:hyperlink>
    </w:p>
    <w:p w:rsidR="007F5A01" w:rsidRPr="00897FAF" w:rsidRDefault="007F5A01" w:rsidP="007F5A01">
      <w:pPr>
        <w:ind w:firstLine="480"/>
        <w:rPr>
          <w:rFonts w:asciiTheme="minorEastAsia"/>
        </w:rPr>
      </w:pPr>
      <w:r w:rsidRPr="00897FAF">
        <w:rPr>
          <w:rFonts w:asciiTheme="minorEastAsia"/>
        </w:rPr>
        <w:lastRenderedPageBreak/>
        <w:t>取代他的是里夏德·瓦爾特·達雷，他是納粹黨的農業專家，是納粹口號“血與土”的發明者。在達雷看來，當前最重要的不是從經濟上提振農業，而是打造農民形象，使之成為德國種族生命力之源。他在1928年出版了專著《農民作為北歐種族的生命之源》（</w:t>
      </w:r>
      <w:r w:rsidRPr="00897FAF">
        <w:rPr>
          <w:rStyle w:val="0Text"/>
          <w:rFonts w:asciiTheme="minorEastAsia"/>
        </w:rPr>
        <w:t>Das Bauerntum als Lebensquell der nordischen Rasse</w:t>
      </w:r>
      <w:r w:rsidRPr="00897FAF">
        <w:rPr>
          <w:rFonts w:asciiTheme="minorEastAsia"/>
        </w:rPr>
        <w:t>），1929年又出版了《來自鮮血與土地的新貴族》（</w:t>
      </w:r>
      <w:r w:rsidRPr="00897FAF">
        <w:rPr>
          <w:rStyle w:val="0Text"/>
          <w:rFonts w:asciiTheme="minorEastAsia"/>
        </w:rPr>
        <w:t>Neuadel aus Blut und Boden</w:t>
      </w:r>
      <w:r w:rsidRPr="00897FAF">
        <w:rPr>
          <w:rFonts w:asciiTheme="minorEastAsia"/>
        </w:rPr>
        <w:t>）。在這兩本書中，達雷論證日耳曼種族的核心特征早已灌注在中世紀早期農民群體中，這些特征并沒有被土地貴族抑制，相反它們部分構成了一個種族共同體。貴族領地的存在只是純粹功能性的，并不顯示其主人在智力或特征上有任何優越性。</w:t>
      </w:r>
      <w:hyperlink w:anchor="14_11">
        <w:bookmarkStart w:id="1275" w:name="_14_11"/>
        <w:r w:rsidRPr="00897FAF">
          <w:rPr>
            <w:rStyle w:val="4Text"/>
            <w:rFonts w:asciiTheme="minorEastAsia"/>
          </w:rPr>
          <w:t>[14]</w:t>
        </w:r>
        <w:bookmarkEnd w:id="1275"/>
      </w:hyperlink>
      <w:r w:rsidRPr="00897FAF">
        <w:rPr>
          <w:rFonts w:asciiTheme="minorEastAsia"/>
        </w:rPr>
        <w:t>這些觀念對海因里希·希姆萊產生了很深的影響，后來他請達雷來擔任自己的人種與移居部主任。至少在一開始的時候，希姆萊要創建一個全新種族共同體的想法和達雷的計劃有很多相似之處。希特勒非常欣賞達雷的觀念，1930年他邀請達雷入黨，并讓其掌管一個新部門，致力于發展農業和解決農民問題。到了1933年，達雷已經建立了一臺巨型宣傳機器，向農民宣布他們會在第三帝國中扮演重要角色。他還成功將許多納粹黨員安插進農業利益集團如帝國土地聯盟，這樣在新政權成立之初他便可以相對容易地把它們組織起來。</w:t>
      </w:r>
      <w:hyperlink w:anchor="15_11">
        <w:bookmarkStart w:id="1276" w:name="_15_11"/>
        <w:r w:rsidRPr="00897FAF">
          <w:rPr>
            <w:rStyle w:val="4Text"/>
            <w:rFonts w:asciiTheme="minorEastAsia"/>
          </w:rPr>
          <w:t>[15]</w:t>
        </w:r>
        <w:bookmarkEnd w:id="1276"/>
      </w:hyperlink>
    </w:p>
    <w:p w:rsidR="007F5A01" w:rsidRPr="00897FAF" w:rsidRDefault="007F5A01" w:rsidP="007F5A01">
      <w:pPr>
        <w:ind w:firstLine="480"/>
        <w:rPr>
          <w:rFonts w:asciiTheme="minorEastAsia"/>
        </w:rPr>
      </w:pPr>
      <w:r w:rsidRPr="00897FAF">
        <w:rPr>
          <w:rFonts w:asciiTheme="minorEastAsia"/>
        </w:rPr>
        <w:t>在胡根貝格辭職的時候，達雷已經有效控制了已經納粹化的國家農民組織。就任農業部長鞏固了他作為900萬農民和農業勞動力領導人的地位，這些人再加上他們的家屬一共占德國總人口的30%。</w:t>
      </w:r>
      <w:hyperlink w:anchor="16_11">
        <w:bookmarkStart w:id="1277" w:name="_16_12"/>
        <w:r w:rsidRPr="00897FAF">
          <w:rPr>
            <w:rStyle w:val="4Text"/>
            <w:rFonts w:asciiTheme="minorEastAsia"/>
          </w:rPr>
          <w:t>[16]</w:t>
        </w:r>
        <w:bookmarkEnd w:id="1277"/>
      </w:hyperlink>
      <w:r w:rsidRPr="00897FAF">
        <w:rPr>
          <w:rFonts w:asciiTheme="minorEastAsia"/>
        </w:rPr>
        <w:t>上任剛幾個月達雷就開始實施新舉措，以實現自己的野心。和帝國糧食總會不同，達雷的新舉措意在建立一套新繼承法，借此維護農民階層，并將其打造成社會新秩序的基礎。在德國的一些地方，特別是西北部，傳統風俗和法律都認定遺產可以分割繼承，意思就是，當一個農民去世后，他的財產將在兒子中平均分配，這導致農場土地的分散化，被繼承的農場太小很難存活，底層農民則會因此失去地產。達雷的理想是在德國蓋滿農場，每一個農場都大到能夠自給自足。他認為，農場不能像以前那樣在繼承人之間平均繼承，或者像德國多數地區那樣分給最年長的。農場只能由最有能力的繼承人繼承。將農場以這種方式保留于家庭之中的同時，還可以使它遠離市場。按照達雷的設想，假以時日新繼承法會產生效果，自然選擇會使農民階層變得更強，最后能夠為整個國家提供新的領導層。1933年9月28日，為完成這一宏偉目標，達雷的《帝國農場繼承法》（Reich Entailed Farm Law）得以通過。新法聲稱要恢復限定繼承的德國傳統，強調繼承權不可分割。從此以后，面積為7.5—125公頃的農場都要遵守新法。這些農場不能買賣，不能拆開之后賣掉或租掉，也不能用以抵債，更不能拿去做貸款擔保。新法對自由土地市場進行了嚴苛限制。可是，新法的要求并不現實。這些要求多數出自達雷的幻想：頑強的農民在土地上自給自足。可是在德國，好幾個世紀以來遺產都是分開繼承，已經有好幾千個面積不足7.5公頃的小農場。同時，很多地主經過多年財富積累，擁有的土地已經遠超125公頃。只有70萬個農場受到新法影響，僅占農場總數的22%，德國森林和農業用地的37%。在受影響的農場中，大約85%的面積都不大，在20—50公頃之間。在一些地區——特別是梅克倫堡、地主土地集中的易北河東部平原，以及土地高度分散的西南地區——新法適用的土地寥寥，基本沒有效力。只有在德國中部地區，新法的潛在影響力較大。</w:t>
      </w:r>
      <w:hyperlink w:anchor="17_11">
        <w:bookmarkStart w:id="1278" w:name="_17_12"/>
        <w:r w:rsidRPr="00897FAF">
          <w:rPr>
            <w:rStyle w:val="4Text"/>
            <w:rFonts w:asciiTheme="minorEastAsia"/>
          </w:rPr>
          <w:t>[17]</w:t>
        </w:r>
        <w:bookmarkEnd w:id="1278"/>
      </w:hyperlink>
    </w:p>
    <w:p w:rsidR="007F5A01" w:rsidRPr="00897FAF" w:rsidRDefault="007F5A01" w:rsidP="007F5A01">
      <w:pPr>
        <w:ind w:firstLine="480"/>
        <w:rPr>
          <w:rFonts w:asciiTheme="minorEastAsia"/>
        </w:rPr>
      </w:pPr>
      <w:r w:rsidRPr="00897FAF">
        <w:rPr>
          <w:rFonts w:asciiTheme="minorEastAsia"/>
        </w:rPr>
        <w:t>達雷也為那些失去繼承權的人想好了出路，那就是去東歐開辟新農場。達雷喚醒了廣為德國保守派尊崇的傳統，那就是“殖民”東歐。但這里面有一個關鍵不同：應該用于殖民和新建一個由自給自足的小型農場構成的社會的那片區域，如今已經被大中型容克地主占據了。1934年5月11日，達雷直接發聲，斥責這些領地的主人，說他們破壞了易北河以東幾個世紀以來的農民傳統，把小型農場主逼得破產，使其變成了沒有土地的勞動力。達雷聲稱，是時候把容克地主竊取的土地還給農民了。當然，達雷無法采取任何強制措施實現自己的計劃，因為納粹黨早就放棄了聲稱要沒收地主土地分給農民的黨綱第17條。他能做的，也就是敦促政府不要采取任何措施去幫助陷入經濟困境的地主。希特勒基本贊成這一想法。他在1933年4月27日宣布，破產的大型莊園應該被無地的農民“殖民”。</w:t>
      </w:r>
      <w:hyperlink w:anchor="18_11">
        <w:bookmarkStart w:id="1279" w:name="_18_11"/>
        <w:r w:rsidRPr="00897FAF">
          <w:rPr>
            <w:rStyle w:val="4Text"/>
            <w:rFonts w:asciiTheme="minorEastAsia"/>
          </w:rPr>
          <w:t>[18]</w:t>
        </w:r>
        <w:bookmarkEnd w:id="1279"/>
      </w:hyperlink>
    </w:p>
    <w:p w:rsidR="007F5A01" w:rsidRPr="00897FAF" w:rsidRDefault="007F5A01" w:rsidP="007F5A01">
      <w:pPr>
        <w:ind w:firstLine="480"/>
        <w:rPr>
          <w:rFonts w:asciiTheme="minorEastAsia"/>
        </w:rPr>
      </w:pPr>
      <w:r w:rsidRPr="00897FAF">
        <w:rPr>
          <w:rFonts w:asciiTheme="minorEastAsia"/>
        </w:rPr>
        <w:t>達雷的雄心壯志只實現了一部分。他采取的措施讓他在不少團體中非常不受歡迎，包括很多農民。此外，盡管希特勒愿意把破產莊園的土地分給農民，但他仍然把占領東歐和開辟生存空間當作解決德國農業問題的主要手段。在他看來，農民要在德國占領波蘭、白俄羅斯和烏克蘭之后才能去“殖民”。盡管希特勒把平等主義掛在嘴上，但他不愿意摧毀普魯士土地貴族的經濟基礎。很多經濟專家意識到，自19世紀后期以來，容克莊園的農業生產和管理已經成功實現現代化和合理化，生產糧食的效率遠比小型農</w:t>
      </w:r>
      <w:r w:rsidRPr="00897FAF">
        <w:rPr>
          <w:rFonts w:asciiTheme="minorEastAsia"/>
        </w:rPr>
        <w:lastRenderedPageBreak/>
        <w:t>場高。不能為了未來的種族烏托邦而犧牲當下穩定的糧食供應。所以實際上，納粹時期易北河東部新建的小型農場數量并不比魏瑪共和國最后幾年多。很多沒有繼承權的農家子弟都沒有找到新土地。另外，德國南部山區的天主教農民并不情愿遷徙到波美拉尼亞和東普魯士海岸，那里遠離他們的家鄉，周圍都是些操奇怪方言的陌生新教徒，就連風景也平淡無奇、毫無特點。</w:t>
      </w:r>
      <w:hyperlink w:anchor="19_11">
        <w:bookmarkStart w:id="1280" w:name="_19_11"/>
        <w:r w:rsidRPr="00897FAF">
          <w:rPr>
            <w:rStyle w:val="4Text"/>
            <w:rFonts w:asciiTheme="minorEastAsia"/>
          </w:rPr>
          <w:t>[19]</w:t>
        </w:r>
        <w:bookmarkEnd w:id="1280"/>
      </w:hyperlink>
    </w:p>
    <w:p w:rsidR="007F5A01" w:rsidRPr="00897FAF" w:rsidRDefault="007F5A01" w:rsidP="007F5A01">
      <w:pPr>
        <w:ind w:firstLine="480"/>
        <w:rPr>
          <w:rFonts w:asciiTheme="minorEastAsia"/>
        </w:rPr>
      </w:pPr>
      <w:r w:rsidRPr="00897FAF">
        <w:rPr>
          <w:rFonts w:asciiTheme="minorEastAsia"/>
        </w:rPr>
        <w:t>根據達雷前任阿爾弗雷德·胡根貝格的債務清償計劃，政府支付了6.5億馬克，幫助農民和莊園主渡過難關。這筆錢比魏瑪共和國在1926—1933年間支付的4.54億馬克要多。受《第二猶太人法》（Second Jewish Law）保護的負債農民突然沒了債務壓力。但是，這些小農場主想要拿土地去做信用抵押，卻被頻頻拒絕。一些人仗著法律賦予自己的新地位，拒絕償還債務，這使供應商更加堅定地要求一切交易須用現金支付。新法也使農民投資昂貴農機、購買自己農場附近的小塊土地變得更加困難。“我們現在連錢都籌不了，沒人愿意給我們，”一個農民說，“就算繼承了一片30年都不用還貸的農場，又有什么用？”</w:t>
      </w:r>
      <w:hyperlink w:anchor="20_11">
        <w:bookmarkStart w:id="1281" w:name="_20_11"/>
        <w:r w:rsidRPr="00897FAF">
          <w:rPr>
            <w:rStyle w:val="4Text"/>
            <w:rFonts w:asciiTheme="minorEastAsia"/>
          </w:rPr>
          <w:t>[20]</w:t>
        </w:r>
        <w:bookmarkEnd w:id="1281"/>
      </w:hyperlink>
      <w:r w:rsidRPr="00897FAF">
        <w:rPr>
          <w:rFonts w:asciiTheme="minorEastAsia"/>
        </w:rPr>
        <w:t>一些兒女突然間就因為新法失去了繼承權，心懷苦楚與怨恨，他們中的很多人終生作為助手在家庭農場勞動，希望最后能夠繼承父親的一些土地，但新法讓他們的愿望落了空。在奉行長子繼承的地區，農民會將農場拿去抵押，為子女籌集嫁妝或現金，通過遺囑把它分給沒有繼承權的后代，而現在這些農民即便對子女所處的困境心懷同情也不能恪守以前的傳統風俗了。根據某個公證人的說法，1934年春，經他公證的20項婚約被取消，因為新法使新人的父親無法再籌錢辦嫁妝了。</w:t>
      </w:r>
      <w:hyperlink w:anchor="21_11">
        <w:bookmarkStart w:id="1282" w:name="_21_11"/>
        <w:r w:rsidRPr="00897FAF">
          <w:rPr>
            <w:rStyle w:val="4Text"/>
            <w:rFonts w:asciiTheme="minorEastAsia"/>
          </w:rPr>
          <w:t>[21]</w:t>
        </w:r>
        <w:bookmarkEnd w:id="1282"/>
      </w:hyperlink>
      <w:r w:rsidRPr="00897FAF">
        <w:rPr>
          <w:rFonts w:asciiTheme="minorEastAsia"/>
        </w:rPr>
        <w:t>此外，沒有繼承權的子女即便有錢也買不到自己的農場，因為新法直接將70萬個農場擋在了市場外，使得不被限定繼承的農場價格飆升。于是諷刺的一幕出現了，新法使沒有繼承權的農民兒女別無選擇，他們只能離開土地，遷到城市里。這可不是達雷想看到的。限制如此紛繁復雜，令很多繼承了土地的農民覺得家里的地產根本不是自己的，自己更像是土地的受托人和管理者。</w:t>
      </w:r>
      <w:hyperlink w:anchor="22_11">
        <w:bookmarkStart w:id="1283" w:name="_22_11"/>
        <w:r w:rsidRPr="00897FAF">
          <w:rPr>
            <w:rStyle w:val="4Text"/>
            <w:rFonts w:asciiTheme="minorEastAsia"/>
          </w:rPr>
          <w:t>[22]</w:t>
        </w:r>
        <w:bookmarkEnd w:id="1283"/>
      </w:hyperlink>
    </w:p>
    <w:p w:rsidR="007F5A01" w:rsidRPr="001140FA" w:rsidRDefault="007F5A01" w:rsidP="007F5A01">
      <w:pPr>
        <w:pStyle w:val="Para10"/>
        <w:rPr>
          <w:rFonts w:asciiTheme="minorEastAsia" w:eastAsiaTheme="minorEastAsia"/>
          <w:sz w:val="21"/>
        </w:rPr>
      </w:pPr>
      <w:bookmarkStart w:id="1284" w:name="b0012_1"/>
      <w:bookmarkEnd w:id="1284"/>
      <w:r w:rsidRPr="001140FA">
        <w:rPr>
          <w:rFonts w:asciiTheme="minorEastAsia" w:eastAsiaTheme="minorEastAsia"/>
          <w:noProof/>
          <w:sz w:val="21"/>
          <w:lang w:val="en-US" w:eastAsia="zh-CN" w:bidi="ar-SA"/>
        </w:rPr>
        <w:drawing>
          <wp:inline distT="0" distB="0" distL="0" distR="0" wp14:anchorId="3D23E2D5" wp14:editId="24C1D40E">
            <wp:extent cx="5943600" cy="3568700"/>
            <wp:effectExtent l="0" t="0" r="0" b="0"/>
            <wp:docPr id="107" name="00173.jpeg" descr="04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3.jpeg" descr="0464-01"/>
                    <pic:cNvPicPr/>
                  </pic:nvPicPr>
                  <pic:blipFill>
                    <a:blip r:embed="rId61"/>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地圖12　限制繼承的德國農場</w:t>
      </w:r>
    </w:p>
    <w:p w:rsidR="007F5A01" w:rsidRPr="00897FAF" w:rsidRDefault="007F5A01" w:rsidP="007F5A01">
      <w:pPr>
        <w:ind w:firstLine="480"/>
        <w:rPr>
          <w:rFonts w:asciiTheme="minorEastAsia"/>
        </w:rPr>
      </w:pPr>
      <w:r w:rsidRPr="00897FAF">
        <w:rPr>
          <w:rFonts w:asciiTheme="minorEastAsia"/>
        </w:rPr>
        <w:t>廢除自然繼承的風俗，讓農民家庭的內部關系變得異常緊張。農民認為新法是“兄弟姐妹仇恨和爭斗的源頭”，導致了農村開始出現“一孩家庭”——又一個完全背離達雷期望的結果。1934年末，巴伐利亞地區的一個農民被判入獄三個月。這位農民是當地黨齡最大的納粹黨員，入獄原因是在公開場合指責希特勒，說希特勒不是農民，自己也沒有孩子，否則不會通過像新《繼承法》那樣的法律。在法庭上他再次表露了類似情緒，但去掉了最初版本里的污言穢語。有的農民甚至還想通過打官司推翻把自己劃作</w:t>
      </w:r>
      <w:r w:rsidRPr="00897FAF">
        <w:rPr>
          <w:rFonts w:asciiTheme="minorEastAsia"/>
        </w:rPr>
        <w:lastRenderedPageBreak/>
        <w:t>新法適用對象的決定。</w:t>
      </w:r>
      <w:hyperlink w:anchor="23_11">
        <w:bookmarkStart w:id="1285" w:name="_23_11"/>
        <w:r w:rsidRPr="00897FAF">
          <w:rPr>
            <w:rStyle w:val="4Text"/>
            <w:rFonts w:asciiTheme="minorEastAsia"/>
          </w:rPr>
          <w:t>[23]</w:t>
        </w:r>
        <w:bookmarkEnd w:id="1285"/>
      </w:hyperlink>
      <w:r w:rsidRPr="00897FAF">
        <w:rPr>
          <w:rFonts w:asciiTheme="minorEastAsia"/>
        </w:rPr>
        <w:t>到了1934年夏天，每個地方的農民都在反對納粹農業政策。據說巴伐利亞的趕集日充斥著仇視納粹的濃郁氣氛，連當地憲兵隊都不敢干涉。一些知名的納粹分子在路上會有意避開農民，害怕被農民用尖銳問題質問。甚至連石勒蘇益格—荷爾斯泰因地區——一個在1930—1933年間絕大多數鄉村人口都投票給納粹黨的地區——的農民在1934年7月也非常郁悶，因為他們的豬賣不出好價錢。另外，一個社民黨特工這時也從德國西北部發來報告：</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此前，奧爾登堡和東弗里西亞（East Friesia）的大中型地主對納粹分子很有好感。但現在他們幾乎所有人都開始排斥納粹分子，選擇回歸舊的保守派傳統。這一變化尤其來自東弗里西亞養牛的農民和拓荒的富農，是新《繼承法》致使他們的立場發生了變化。同時，中型農民和用地者對奶制品和蛋制品的管制也深表不滿。</w:t>
      </w:r>
      <w:hyperlink w:anchor="24_11">
        <w:bookmarkStart w:id="1286" w:name="_24_11"/>
        <w:r w:rsidRPr="00897FAF">
          <w:rPr>
            <w:rStyle w:val="4Text"/>
            <w:rFonts w:asciiTheme="minorEastAsia" w:eastAsiaTheme="minorEastAsia"/>
          </w:rPr>
          <w:t>[24]</w:t>
        </w:r>
        <w:bookmarkEnd w:id="1286"/>
      </w:hyperlink>
    </w:p>
    <w:p w:rsidR="007F5A01" w:rsidRPr="00897FAF" w:rsidRDefault="007F5A01" w:rsidP="007F5A01">
      <w:pPr>
        <w:ind w:firstLine="480"/>
        <w:rPr>
          <w:rFonts w:asciiTheme="minorEastAsia"/>
        </w:rPr>
      </w:pPr>
      <w:r w:rsidRPr="00897FAF">
        <w:rPr>
          <w:rFonts w:asciiTheme="minorEastAsia"/>
        </w:rPr>
        <w:t>現在的問題是農民不能像以前一樣直接把奶制品和蛋制品出售給消費者，在新體制下買賣必須通過帝國糧食總會進行。以前每升16芬尼的牛奶現在只能賣10芬尼，因為現在最高收購價被定為20芬尼，而批發商還要抽10芬尼。可以想見，奶和蛋的黑市交易開始興起。政府大怒，動用警力查繳違禁雞蛋，抓捕涉案人員。</w:t>
      </w:r>
      <w:hyperlink w:anchor="25_11">
        <w:bookmarkStart w:id="1287" w:name="_25_12"/>
        <w:r w:rsidRPr="00897FAF">
          <w:rPr>
            <w:rStyle w:val="4Text"/>
            <w:rFonts w:asciiTheme="minorEastAsia"/>
          </w:rPr>
          <w:t>[25]</w:t>
        </w:r>
        <w:bookmarkEnd w:id="1287"/>
      </w:hyperlink>
    </w:p>
    <w:p w:rsidR="007F5A01" w:rsidRPr="00897FAF" w:rsidRDefault="007F5A01" w:rsidP="007F5A01">
      <w:pPr>
        <w:ind w:firstLine="480"/>
        <w:rPr>
          <w:rFonts w:asciiTheme="minorEastAsia"/>
        </w:rPr>
      </w:pPr>
      <w:r w:rsidRPr="00897FAF">
        <w:rPr>
          <w:rFonts w:asciiTheme="minorEastAsia"/>
        </w:rPr>
        <w:t>老一輩農民依然記得達雷在1933年做出的宏偉承諾，不斷肆無忌憚地公開抱怨（這一點和其他社會階層不同）。而納粹當局認為農民群體不可缺少，不能采取強硬手段。納粹意識形態宣講人在農民會議上不斷遭到激烈質問。1937年有一次在西里西亞（Silesia），宣講人被惹毛了，告訴聽眾蓋世太保很快就會來教他們怎么做國家社會主義者，但多數聽眾完全置之不理，站起來拍拍屁股就走人了。農民抱怨的不只有農產品價格太低，勞動力從土地上流失，農機、化肥等價格過高，還有帝國糧食總會官員收入太高，認為那些人除了指手畫腳之外什么都沒干。許多農民和其他德國人一樣，越來越憎恨黨及其附屬組織無休止地索取捐款。</w:t>
      </w:r>
      <w:hyperlink w:anchor="26_11">
        <w:bookmarkStart w:id="1288" w:name="_26_11"/>
        <w:r w:rsidRPr="00897FAF">
          <w:rPr>
            <w:rStyle w:val="4Text"/>
            <w:rFonts w:asciiTheme="minorEastAsia"/>
          </w:rPr>
          <w:t>[26]</w:t>
        </w:r>
        <w:bookmarkEnd w:id="1288"/>
      </w:hyperlink>
      <w:r w:rsidRPr="00897FAF">
        <w:rPr>
          <w:rFonts w:asciiTheme="minorEastAsia"/>
        </w:rPr>
        <w:t>限定繼承的農民認為自己已經牢牢掌握了農場，因此反對聲音特別大，有時候發言顯得十分大膽。一個年輕的納粹分子曾經問，巴伐利亞某個村子的村民一直在詛咒納粹黨，他們能夠成為納粹政權的真正支持者嗎？當地的一個農民回答，“當然不，我們不是希特勒主義者，那種人只有柏林才有。”而當這位年輕人說要啟蒙他們，讓他們恢復理性時，該農民的回答贏得了一片掌聲：“我們才不需要什么啟蒙，你個小屁孩！你這種年紀的人就應該待在學校。”農民認為，他們已經失去了在開放市場中自由買賣商品的權利，而在新法之下，他們也不能把地產拿到開放市場上去賣。不過許多觀察者都記得“任何年代的農民都在詛咒自己的政府”，對納粹的抱怨并沒什么不同。此外，年輕一輩的農民和農民子弟也確實在納粹政權身上看到了機會，多數時候能夠在糧食總會找到一份管理工作。納粹“血與土”的意識形態對他們來說也更有吸引力，不像他們那自私自利的父輩，認為這些意識形態都是老調重彈，還是物質利益更為重要。但就算是這些老一輩的農民也認識到，截至1939年，他們的處境已經比六七年前好很多了。</w:t>
      </w:r>
      <w:hyperlink w:anchor="27_11">
        <w:bookmarkStart w:id="1289" w:name="_27_11"/>
        <w:r w:rsidRPr="00897FAF">
          <w:rPr>
            <w:rStyle w:val="4Text"/>
            <w:rFonts w:asciiTheme="minorEastAsia"/>
          </w:rPr>
          <w:t>[27]</w:t>
        </w:r>
        <w:bookmarkEnd w:id="1289"/>
      </w:hyperlink>
    </w:p>
    <w:p w:rsidR="007F5A01" w:rsidRPr="00897FAF" w:rsidRDefault="007F5A01" w:rsidP="007F5A01">
      <w:pPr>
        <w:pStyle w:val="3"/>
        <w:rPr>
          <w:rFonts w:asciiTheme="minorEastAsia"/>
        </w:rPr>
      </w:pPr>
      <w:bookmarkStart w:id="1290" w:name="_Toc55745823"/>
      <w:r w:rsidRPr="00897FAF">
        <w:rPr>
          <w:rFonts w:asciiTheme="minorEastAsia"/>
        </w:rPr>
        <w:t>三</w:t>
      </w:r>
      <w:bookmarkEnd w:id="1290"/>
    </w:p>
    <w:p w:rsidR="007F5A01" w:rsidRPr="00897FAF" w:rsidRDefault="007F5A01" w:rsidP="007F5A01">
      <w:pPr>
        <w:ind w:firstLine="480"/>
        <w:rPr>
          <w:rFonts w:asciiTheme="minorEastAsia"/>
        </w:rPr>
      </w:pPr>
      <w:r w:rsidRPr="00897FAF">
        <w:rPr>
          <w:rFonts w:asciiTheme="minorEastAsia"/>
        </w:rPr>
        <w:t>盡管在第三帝國治下鄉村人群承受著許多經常自相矛盾的壓力，但在1933—1939年之間，他們在根本上沒有發生任何改變。在以新教為主的德國北部鄉村地區，納粹黨能夠統一當地的輿論。納粹黨一般會倚賴鄉村團體的權威人士，包括牧師、學校教師、德高望重的老農甚至當地的莊園主。為換取他們的支持，納粹黨承諾城鎮的階級斗爭不會蔓延到鄉村，破壞這里相對平靜的生活。在這里和在其他地方一樣，納粹承諾要建立統一民族共同體的口號為它在1933年以前贏得了大量的支持者。</w:t>
      </w:r>
      <w:hyperlink w:anchor="28_11">
        <w:bookmarkStart w:id="1291" w:name="_28_12"/>
        <w:r w:rsidRPr="00897FAF">
          <w:rPr>
            <w:rStyle w:val="4Text"/>
            <w:rFonts w:asciiTheme="minorEastAsia"/>
          </w:rPr>
          <w:t>[28]</w:t>
        </w:r>
        <w:bookmarkEnd w:id="1291"/>
      </w:hyperlink>
      <w:r w:rsidRPr="00897FAF">
        <w:rPr>
          <w:rFonts w:asciiTheme="minorEastAsia"/>
        </w:rPr>
        <w:t>村子里的主要大家族在第三帝國治下都毫不費力地占據著領導角色。在巴伐利亞鄉村，如果納粹“老兵”的家族聲望或者其在鄉村群體中的傳統地位不足以取得村民尊重，納粹黨便會因為顧忌當地輿論而不敢將他們空降到村民委員會或者鎮長辦公室任職。尤其是在天主教傳統很強、1933年之前村民一直給中央黨或其在巴伐利亞的對手巴伐利亞人民黨投票的地區，納粹黨的滲透一直小心翼翼。在這些地方，黨的首要任務是凝聚共識和化解潛在反抗。對村民來說，如果納粹政權能夠保留現存的社會和政治結構，他們多數都對它表示歡迎。</w:t>
      </w:r>
      <w:hyperlink w:anchor="29_11">
        <w:bookmarkStart w:id="1292" w:name="_29_11"/>
        <w:r w:rsidRPr="00897FAF">
          <w:rPr>
            <w:rStyle w:val="4Text"/>
            <w:rFonts w:asciiTheme="minorEastAsia"/>
          </w:rPr>
          <w:t>[29]</w:t>
        </w:r>
        <w:bookmarkEnd w:id="1292"/>
      </w:hyperlink>
    </w:p>
    <w:p w:rsidR="007F5A01" w:rsidRPr="00897FAF" w:rsidRDefault="007F5A01" w:rsidP="007F5A01">
      <w:pPr>
        <w:ind w:firstLine="480"/>
        <w:rPr>
          <w:rFonts w:asciiTheme="minorEastAsia"/>
        </w:rPr>
      </w:pPr>
      <w:r w:rsidRPr="00897FAF">
        <w:rPr>
          <w:rFonts w:asciiTheme="minorEastAsia"/>
        </w:rPr>
        <w:lastRenderedPageBreak/>
        <w:t>比如，在巴伐利亞的村子米特拉興（Mietraching），欣特施托克爾（Hinterstocker）從1919年就開始在村里擔任會計，1933年他接受巴伐利亞人民黨其他幾個黨員的建議加入了納粹黨，為的是保住自己的職務，防止一個頭腦狂熱的“老兵”插手村里的財政事務。1935年，又有一個非常不受歡迎的納粹分子威脅要接管村民委員會，村子里的老人再一次勸說深得民心且一直以來兢兢業業的欣特施托克爾以大局為重，親自擔任村委會主任。在這個位置上，據說欣特施托克爾為了阻止納粹政權最不受歡迎的措施影響到村子，在接下來幾年里做了他幾乎能做的一切。此外，他每年都參加村里的宗教游行，在村中十分得民心。1945年12月12日，當地官員告訴美國占領軍，90%的村民都支持欣特施托克爾繼續干下去。</w:t>
      </w:r>
      <w:hyperlink w:anchor="30_11">
        <w:bookmarkStart w:id="1293" w:name="_30_11"/>
        <w:r w:rsidRPr="00897FAF">
          <w:rPr>
            <w:rStyle w:val="4Text"/>
            <w:rFonts w:asciiTheme="minorEastAsia"/>
          </w:rPr>
          <w:t>[30]</w:t>
        </w:r>
        <w:bookmarkEnd w:id="1293"/>
      </w:hyperlink>
      <w:r w:rsidRPr="00897FAF">
        <w:rPr>
          <w:rFonts w:asciiTheme="minorEastAsia"/>
        </w:rPr>
        <w:t>而在巴伐利亞的另一個村子，當地方黨組織想把一個“老兵”安插到某個關鍵崗位時，當地行政辦公室發出警告說：</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地區辦公室無法同意任命裁縫大師S. 為朗根普賴辛（Langenpreising）公社的主任。我們與公社委員討論了一番，他們一致希望現任主任尼特能夠繼續留任，因為他作為一個農民顯然比裁縫大王S. 更適合這份工作</w:t>
      </w:r>
      <w:r w:rsidRPr="001140FA">
        <w:rPr>
          <w:rFonts w:asciiTheme="minorEastAsia" w:eastAsiaTheme="minorEastAsia"/>
          <w:sz w:val="21"/>
        </w:rPr>
        <w:t>……</w:t>
      </w:r>
      <w:r w:rsidRPr="001140FA">
        <w:rPr>
          <w:rFonts w:asciiTheme="minorEastAsia" w:eastAsiaTheme="minorEastAsia"/>
          <w:sz w:val="21"/>
        </w:rPr>
        <w:t>地區辦公室還認為，一個德高望重的農民能夠更好地保證社區事務順暢運行。</w:t>
      </w:r>
      <w:hyperlink w:anchor="31_11">
        <w:bookmarkStart w:id="1294" w:name="_31_11"/>
        <w:r w:rsidRPr="00897FAF">
          <w:rPr>
            <w:rStyle w:val="4Text"/>
            <w:rFonts w:asciiTheme="minorEastAsia" w:eastAsiaTheme="minorEastAsia"/>
          </w:rPr>
          <w:t>[31]</w:t>
        </w:r>
        <w:bookmarkEnd w:id="1294"/>
      </w:hyperlink>
    </w:p>
    <w:p w:rsidR="007F5A01" w:rsidRPr="00897FAF" w:rsidRDefault="007F5A01" w:rsidP="007F5A01">
      <w:pPr>
        <w:ind w:firstLine="480"/>
        <w:rPr>
          <w:rFonts w:asciiTheme="minorEastAsia"/>
        </w:rPr>
      </w:pPr>
      <w:r w:rsidRPr="00897FAF">
        <w:rPr>
          <w:rFonts w:asciiTheme="minorEastAsia"/>
        </w:rPr>
        <w:t>當鄉村委員會會議紀要被送到更高一級權力機關時，上面還必須不斷提醒委員，在第三帝國治下，主任不是經選舉，而是通過任命產生。</w:t>
      </w:r>
      <w:hyperlink w:anchor="32_11">
        <w:bookmarkStart w:id="1295" w:name="_32_11"/>
        <w:r w:rsidRPr="00897FAF">
          <w:rPr>
            <w:rStyle w:val="4Text"/>
            <w:rFonts w:asciiTheme="minorEastAsia"/>
          </w:rPr>
          <w:t>[32]</w:t>
        </w:r>
        <w:bookmarkEnd w:id="1295"/>
      </w:hyperlink>
      <w:r w:rsidRPr="00897FAF">
        <w:rPr>
          <w:rFonts w:asciiTheme="minorEastAsia"/>
        </w:rPr>
        <w:t>在利珀的部分鄉村地區有一些更令納粹覺得刺耳的聲音。多諾普村（Donop）的村長沃勒麥爾（Wöhrmeier）拒絕參加納粹組織，信件落款時從來不用“希特勒萬歲”，連納粹旗幟都沒有。他還成功組織了一場經濟抵制活動，回擊村里某些支持地方黨部罷免自己的手藝人和匠人。所以，盡管沃勒麥爾被政府多次譴責，他的村長之位卻穩穩坐到了1945年。</w:t>
      </w:r>
      <w:hyperlink w:anchor="33_11">
        <w:bookmarkStart w:id="1296" w:name="_33_11"/>
        <w:r w:rsidRPr="00897FAF">
          <w:rPr>
            <w:rStyle w:val="4Text"/>
            <w:rFonts w:asciiTheme="minorEastAsia"/>
          </w:rPr>
          <w:t>[33]</w:t>
        </w:r>
        <w:bookmarkEnd w:id="1296"/>
      </w:hyperlink>
    </w:p>
    <w:p w:rsidR="007F5A01" w:rsidRPr="00897FAF" w:rsidRDefault="007F5A01" w:rsidP="007F5A01">
      <w:pPr>
        <w:ind w:firstLine="480"/>
        <w:rPr>
          <w:rFonts w:asciiTheme="minorEastAsia"/>
        </w:rPr>
      </w:pPr>
      <w:r w:rsidRPr="00897FAF">
        <w:rPr>
          <w:rFonts w:asciiTheme="minorEastAsia"/>
        </w:rPr>
        <w:t>德國很多地方的鄉村團體穩固且團結，它們由混雜而密集的風俗和機構聯系在一起，經數個世紀發展形成。這些風俗和機構管理著鄉村的公共生活，例如包括拾穗和伐木等。各村存在著盤根錯節的家族群體和親戚關系，還有免費的家庭勞動力，在農忙時節，它們尤其仰賴各種表親、叔叔嬸嬸，有住在附近農場的，也有自己家里的。家庭內部互助是農村長久遵循的傳統。農民的日常生活基于土地，具有不確定性。這種不確定性催生了建立在一套互助體系之上的經濟模式。這套體系很難打破，所以達雷的新《繼承法》在很多鄉村地區碰了壁，即使表面上曾經受益的地區也不例外。同時，鄉村團體內部存在著大量不同階層和等級間的不平等現象。不只農場主和磨坊主、養牲畜的人、鐵匠之間地位不平等，農場主內部相互之間也有等級差異。比如，黑森的克爾勒村（Körle）在1930年左右大約有1,000人，主要由三類人組成，處在頂端的是“馬農”，共有14名，每人擁有土地10—30公頃，這種規模的土地不僅能養活他們自己，多余的產品賣到市場上產生的盈余還能供他們養馬和長期雇傭額外勞動力與仆人，秋收時間還可以雇更多。處在中間階層的是“牛農”，1928年村里共有66名，這些人多少可以憑借自己那2—10公頃的土地自給自足，但勞力方面需要依靠自己的親戚，若有必要還得不時雇傭額外勞動力，支付的報酬一般是物而不是錢。最后，在社會階層的最底部是“羊農”。這一類村里一共有80戶，每戶有不到2公頃的地。他們從馬農那里借來耕畜和犁，然后再抽時間為后者工作回報他們。</w:t>
      </w:r>
      <w:hyperlink w:anchor="34_11">
        <w:bookmarkStart w:id="1297" w:name="_34_11"/>
        <w:r w:rsidRPr="00897FAF">
          <w:rPr>
            <w:rStyle w:val="4Text"/>
            <w:rFonts w:asciiTheme="minorEastAsia"/>
          </w:rPr>
          <w:t>[34]</w:t>
        </w:r>
        <w:bookmarkEnd w:id="1297"/>
      </w:hyperlink>
    </w:p>
    <w:p w:rsidR="007F5A01" w:rsidRPr="00897FAF" w:rsidRDefault="007F5A01" w:rsidP="007F5A01">
      <w:pPr>
        <w:ind w:firstLine="480"/>
        <w:rPr>
          <w:rFonts w:asciiTheme="minorEastAsia"/>
        </w:rPr>
      </w:pPr>
      <w:r w:rsidRPr="00897FAF">
        <w:rPr>
          <w:rFonts w:asciiTheme="minorEastAsia"/>
        </w:rPr>
        <w:t>到了20年代，鄉村社會最底層人群的經濟狀況開始惡化，再加上當時農村和城鎮之間已經有了比較好的鐵路交通聯系，大批人不得不每周到附近的鄉鎮打工掙錢。他們因此有機會接觸到共產主義和社會民主主義，這兩種主義很快就成了克爾勒村窮苦人家的政治傾向。不過，相互依靠的互助和義務體系令整個共同體團結起來，鞏固了馬農被廣泛接受的天然領導地位。鄉村團體內部出現的政治分歧讓鄉村精英感到擔憂，但是這些異議仍舊在鄉村傳統結構之外得到了表達。就政治態度而言，馬農和牛農多支持民族人民黨，所以當1933年現任村主任被免職，為當地一個納粹分子讓路時，他們不可能感到滿意。然而納粹主義的花言巧語對鄉村團體的所有階層都有很強的社會吸引力。在宣傳部及其大量分支機構的信息攻勢下，只需要對村民加以適當引導，他們就會把希特勒當成全國大家庭的大家長，這個大家庭建立在一個有機的民族共同體之上，內部有一張義務互助網絡。雖然鄉村地區的宣傳工作受到局限，因為1939年村里每25人才有一臺收音機（城鎮里是8人一臺），村民們也沒機會去看電影，但宣傳部竭盡全力地傳播信息，它鼓勵人們購買人民收音機，在村子之間組織移動電影院。宣傳部傳達的信息說，農民會在新的民族共同體內部占據中心地位。這種說辭在農民內部受到了一定的歡迎，讓老農們相信不會有太多東西發生改變；因為窮苦人家的年輕人向城鎮遷移，以及馬克思主義在羊農中傳播，鄉村共同體原有的等級結構遭到了破壞，沒準新政權甚至會恢復這一結構。</w:t>
      </w:r>
      <w:hyperlink w:anchor="35_11">
        <w:bookmarkStart w:id="1298" w:name="_35_11"/>
        <w:r w:rsidRPr="00897FAF">
          <w:rPr>
            <w:rStyle w:val="4Text"/>
            <w:rFonts w:asciiTheme="minorEastAsia"/>
          </w:rPr>
          <w:t>[35]</w:t>
        </w:r>
        <w:bookmarkEnd w:id="1298"/>
      </w:hyperlink>
    </w:p>
    <w:p w:rsidR="007F5A01" w:rsidRPr="00897FAF" w:rsidRDefault="007F5A01" w:rsidP="007F5A01">
      <w:pPr>
        <w:ind w:firstLine="480"/>
        <w:rPr>
          <w:rFonts w:asciiTheme="minorEastAsia"/>
        </w:rPr>
      </w:pPr>
      <w:r w:rsidRPr="00897FAF">
        <w:rPr>
          <w:rFonts w:asciiTheme="minorEastAsia"/>
        </w:rPr>
        <w:lastRenderedPageBreak/>
        <w:t>由于鄉村社會結構的凝聚力太強，所以鄉村團體在納粹奪權過程之中和奪權成功之后沒有受到太大影響。沒有人抵制納粹奪權。當地共產黨員的家被搜查，本人則遭到被逮捕的威脅。從社會學的角度來說，克爾勒地區對工人運動的鎮壓清楚表明，馬農和牛農的統治地位得到了鞏固，他們依然壓迫著羊農這一鄉村底層階級。不過，借助共同體的花言巧語來打壓反對勢力，表明納粹分子對鄉村的整合并不徹底。對鄉村精英來說，羊農及其子弟仍然非常有用，不能全部鎮壓。1933年，一個地方納粹分子帶著警察和褐衫軍抄了當地共產黨人的家，但他的保皇派父親威脅道，如果他敢把人帶出村子就取消他的繼承權，抓捕行動因此大打折扣。當地自行車俱樂部和共產黨關系密切，沖鋒隊遂到村子沒收俱樂部的自行車，一位旅店老板——他也是一個資格很老的納粹黨人——向沖鋒隊出示了一份假契約，上面講俱樂部欠他很多錢，因此他有權沒收這些自行車。于是沖鋒隊便離開了，旅店老板把這些自行車放在閣樓里，一直保存到戰后由原主人領回。鄉村凝聚力往往比政治更重要，特別是當有來自外部的威脅時。</w:t>
      </w:r>
      <w:hyperlink w:anchor="36_11">
        <w:bookmarkStart w:id="1299" w:name="_36_11"/>
        <w:r w:rsidRPr="00897FAF">
          <w:rPr>
            <w:rStyle w:val="4Text"/>
            <w:rFonts w:asciiTheme="minorEastAsia"/>
          </w:rPr>
          <w:t>[36]</w:t>
        </w:r>
        <w:bookmarkEnd w:id="1299"/>
      </w:hyperlink>
    </w:p>
    <w:p w:rsidR="007F5A01" w:rsidRPr="00897FAF" w:rsidRDefault="007F5A01" w:rsidP="007F5A01">
      <w:pPr>
        <w:ind w:firstLine="480"/>
        <w:rPr>
          <w:rFonts w:asciiTheme="minorEastAsia"/>
        </w:rPr>
      </w:pPr>
      <w:r w:rsidRPr="00897FAF">
        <w:rPr>
          <w:rFonts w:asciiTheme="minorEastAsia"/>
        </w:rPr>
        <w:t>但是，第三帝國對鄉村并非全無干涉。例如，政府會在克爾勒等鄉村地區制造代際矛盾：各個社會階層的父輩幾乎都反對納粹主義，而子輩則把黨員身份和參加黨的活動看作樹立自身權威的手段，以此反抗專橫的父輩。子輩發現，通過加入各種納粹組織，他們找到了屬于自己的新角色，不需要再依賴父輩。在戰后的一些采訪中，村民們表示，第三帝國初期，家家都爆發過“戰爭”。</w:t>
      </w:r>
      <w:hyperlink w:anchor="37_11">
        <w:bookmarkStart w:id="1300" w:name="_37_11"/>
        <w:r w:rsidRPr="00897FAF">
          <w:rPr>
            <w:rStyle w:val="4Text"/>
            <w:rFonts w:asciiTheme="minorEastAsia"/>
          </w:rPr>
          <w:t>[37]</w:t>
        </w:r>
        <w:bookmarkEnd w:id="1300"/>
      </w:hyperlink>
      <w:r w:rsidRPr="00897FAF">
        <w:rPr>
          <w:rFonts w:asciiTheme="minorEastAsia"/>
        </w:rPr>
        <w:t>隨著工業人口增加，許多來自羊農家庭的年輕男性，以及越來越多的年輕女性花了更多時間在城里掙錢，漸漸讓家里殷實起來，同時也接觸到更多的新觀念和新的社會組織形式。希特勒青年團、勞役團、軍隊，還有一系列女性組織讓年輕的男男女女走出鄉村，見識到了更廣闊的世界。納粹主義對教會的攻擊瓦解了教會在鄉村的核心地位，以前它既是社交場所，也是凝聚鄉村的中心。但這些變化都比較有限。老一輩人相信鄉村應當團結，農民需要青年勞動力出力干活和履行其他義務，因此年輕一輩的傲慢得到了寬容，兩代人之間的緊張關系通過幽默被有效化解，家庭和團體也得以保存。入黨并沒有給年輕一輩帶來多少個人獨立，反倒意味著年輕人不僅要忠于鄉村團體，也要忠于一系列新機構。</w:t>
      </w:r>
      <w:hyperlink w:anchor="38_11">
        <w:bookmarkStart w:id="1301" w:name="_38_11"/>
        <w:r w:rsidRPr="00897FAF">
          <w:rPr>
            <w:rStyle w:val="4Text"/>
            <w:rFonts w:asciiTheme="minorEastAsia"/>
          </w:rPr>
          <w:t>[38]</w:t>
        </w:r>
        <w:bookmarkEnd w:id="1301"/>
      </w:hyperlink>
    </w:p>
    <w:p w:rsidR="007F5A01" w:rsidRPr="00897FAF" w:rsidRDefault="007F5A01" w:rsidP="007F5A01">
      <w:pPr>
        <w:ind w:firstLine="480"/>
        <w:rPr>
          <w:rFonts w:asciiTheme="minorEastAsia"/>
        </w:rPr>
      </w:pPr>
      <w:r w:rsidRPr="00897FAF">
        <w:rPr>
          <w:rFonts w:asciiTheme="minorEastAsia"/>
        </w:rPr>
        <w:t>鄉村社會結構并沒有從根本上受到納粹政權影響，這也許可以解釋為什么農民抱怨不迭，卻始終沒有和政府完全撕破臉皮。幾個主要的矛盾——勞動力短缺、新《繼承法》引起的惱人副作用、糧食總會過低的收購價——帶來的麻煩可以盡力通過老辦法得到克服，比如給面粉摻假來賣更多的錢，直接把產品賣給黑市等。他們還可以訴諸法律，事實上很多人也這樣做了。例如，新《繼承法》的效果被一些附加條款削弱：限制繼承的農民如果拒絕償還債務或者沒有妥善經營農場，將被剝奪限制繼承的權利。一些代表當地鄉村團體利益的地方特別法庭并不忌憚將這樣的無賴逐出法庭，因為這么做有利于保證糧食生產秩序和鄉村社會的和諧穩定。</w:t>
      </w:r>
      <w:hyperlink w:anchor="39_11">
        <w:bookmarkStart w:id="1302" w:name="_39_11"/>
        <w:r w:rsidRPr="00897FAF">
          <w:rPr>
            <w:rStyle w:val="4Text"/>
            <w:rFonts w:asciiTheme="minorEastAsia"/>
          </w:rPr>
          <w:t>[39]</w:t>
        </w:r>
        <w:bookmarkEnd w:id="1302"/>
      </w:hyperlink>
      <w:r w:rsidRPr="00897FAF">
        <w:rPr>
          <w:rFonts w:asciiTheme="minorEastAsia"/>
        </w:rPr>
        <w:t>總的來說，法庭的判決多基于實際需要，而非意識形態方面的考慮，某種程度上緩和了新《繼承法》造成的惡劣影響在鄉村社會引起的憤怒情緒。</w:t>
      </w:r>
      <w:hyperlink w:anchor="40_11">
        <w:bookmarkStart w:id="1303" w:name="_40_11"/>
        <w:r w:rsidRPr="00897FAF">
          <w:rPr>
            <w:rStyle w:val="4Text"/>
            <w:rFonts w:asciiTheme="minorEastAsia"/>
          </w:rPr>
          <w:t>[40]</w:t>
        </w:r>
        <w:bookmarkEnd w:id="1303"/>
      </w:hyperlink>
    </w:p>
    <w:p w:rsidR="007F5A01" w:rsidRPr="00897FAF" w:rsidRDefault="007F5A01" w:rsidP="007F5A01">
      <w:pPr>
        <w:ind w:firstLine="480"/>
        <w:rPr>
          <w:rFonts w:asciiTheme="minorEastAsia"/>
        </w:rPr>
      </w:pPr>
      <w:r w:rsidRPr="00897FAF">
        <w:rPr>
          <w:rFonts w:asciiTheme="minorEastAsia"/>
        </w:rPr>
        <w:t>在德國北部海岸施塔德的新教鄉村地區，納粹黨的得票率比其在30年代早期選舉中的平均得票率要高很多。那里的農民一般都很支持定價定額的農產品市場，這樣生活中就可以少一些不確定因素，且當地的社會風氣和德國其他許多地區的農民社會一樣從來沒有真正和自由資本主義市場經濟合拍。他們不喜歡的只是定價定得太低，價格越低他們抱怨越多。他們期望擺脫像他們父輩那樣看天吃飯的農耕生活，因此他們對政府的不滿局限于一些對生活造成負面影響的措施。此外，農民之所以逃避糧食總會或四年計劃規定的生產定額指標，是由于農業管理中一些自相矛盾和非理性的措施，而不是在原則上反對定額。比如，一些小農經常拒絕完成他們的谷物生產配額指標，多數是因為他們要用多余的谷物喂自己的家畜，以完成牛奶和牲畜的定額指標。鄉村團體較強的凝聚力也意味著農民敢于逃避定額指標，甚至表達對政府農業政策的不滿。和城鎮上的情形不同，鄉村很少有人因為批評政府而被舉報到蓋世太保和納粹黨那里，除非傳統鄉村精英和政治上受挫的年輕一輩發生了激烈沖突。盡管糧食總會和實施四年計劃的行政機關多次勸說，農民仍然不相信農業現代化和新技術，不熟悉農業機械，更不用說這些東西實際很難得到，因此第三帝國在推動小型農場現代化方面成果甚微。一些聲勢浩大的全國性慶典倒是很受農民歡迎，比如一年一度的豐收感恩節吸引的參與者數量比第三帝國其他任何慶典或儀式都多，這表明農民仍在頑強堅守傳統。因此，到了1939年，達雷承諾的鄉村新烏托邦和目標與其完全相悖的糧食供應自給自足計劃最終都沒有實現。不管納粹集團的宣傳多么動聽，很少有農民對這些事情真正感興趣。他們在乎的是過個好日子，比大蕭條時期過得要好，而且可以持續下去。</w:t>
      </w:r>
      <w:hyperlink w:anchor="41_10">
        <w:bookmarkStart w:id="1304" w:name="_41_11"/>
        <w:r w:rsidRPr="00897FAF">
          <w:rPr>
            <w:rStyle w:val="4Text"/>
            <w:rFonts w:asciiTheme="minorEastAsia"/>
          </w:rPr>
          <w:t>[41]</w:t>
        </w:r>
        <w:bookmarkEnd w:id="1304"/>
      </w:hyperlink>
    </w:p>
    <w:p w:rsidR="007F5A01" w:rsidRPr="00897FAF" w:rsidRDefault="007F5A01" w:rsidP="002A689A">
      <w:pPr>
        <w:pStyle w:val="2"/>
      </w:pPr>
      <w:bookmarkStart w:id="1305" w:name="Di_Er_Jie_10"/>
      <w:bookmarkStart w:id="1306" w:name="Di_Er_Jie_Zhong_Chan_Jie_Ji_De_M"/>
      <w:bookmarkStart w:id="1307" w:name="Top_of_part0084_html"/>
      <w:bookmarkStart w:id="1308" w:name="_Toc55745824"/>
      <w:r w:rsidRPr="00897FAF">
        <w:rPr>
          <w:rFonts w:asciiTheme="minorEastAsia" w:eastAsiaTheme="minorEastAsia"/>
        </w:rPr>
        <w:lastRenderedPageBreak/>
        <w:t>第二</w:t>
      </w:r>
      <w:bookmarkEnd w:id="1305"/>
      <w:bookmarkEnd w:id="1306"/>
      <w:bookmarkEnd w:id="1307"/>
      <w:r w:rsidR="002A689A">
        <w:rPr>
          <w:rFonts w:asciiTheme="minorEastAsia" w:eastAsiaTheme="minorEastAsia"/>
        </w:rPr>
        <w:t xml:space="preserve">節 </w:t>
      </w:r>
      <w:r w:rsidRPr="00897FAF">
        <w:rPr>
          <w:rFonts w:asciiTheme="minorEastAsia" w:eastAsiaTheme="minorEastAsia"/>
        </w:rPr>
        <w:t>中產階級的命運</w:t>
      </w:r>
      <w:bookmarkEnd w:id="1308"/>
    </w:p>
    <w:p w:rsidR="007F5A01" w:rsidRPr="00897FAF" w:rsidRDefault="007F5A01" w:rsidP="007F5A01">
      <w:pPr>
        <w:pStyle w:val="3"/>
        <w:rPr>
          <w:rFonts w:asciiTheme="minorEastAsia"/>
        </w:rPr>
      </w:pPr>
      <w:bookmarkStart w:id="1309" w:name="_Toc55745825"/>
      <w:r w:rsidRPr="00897FAF">
        <w:rPr>
          <w:rFonts w:asciiTheme="minorEastAsia"/>
        </w:rPr>
        <w:t>一</w:t>
      </w:r>
      <w:bookmarkEnd w:id="1309"/>
    </w:p>
    <w:p w:rsidR="007F5A01" w:rsidRPr="00897FAF" w:rsidRDefault="007F5A01" w:rsidP="007F5A01">
      <w:pPr>
        <w:ind w:firstLine="480"/>
        <w:rPr>
          <w:rFonts w:asciiTheme="minorEastAsia"/>
        </w:rPr>
      </w:pPr>
      <w:r w:rsidRPr="00897FAF">
        <w:rPr>
          <w:rFonts w:asciiTheme="minorEastAsia"/>
        </w:rPr>
        <w:t>在19世紀末與20世紀初的德國政治話語中，農民階級指的是一群地位獨特、沒有組織的社會群體，在德語中，這個群體有一個不可譯的名稱：Mittelstand。這一術語最初由右翼宣傳家提出。他們認為，一個既不是資產階級也不是無產階級的社會群體應該在社會中有一個清楚的位置。這個詞大致相當于法語中的“小資產階級”（petite bourgeoisie）或英語中的“中下階層”（lower middle class）。到了30年代初期，它的含義已遠遠超過一個社會群體。在德國政治中，它代表了一系列價值。它介乎社會兩大對立階級資產階級和無產階級之間，這群人腳踏實地、獨立、勤勞，是德意志民族的健康核心。卻被周圍激烈的階級斗爭不公正地遺忘了。從一開始納粹意識形態吸引的正是這一批人：小店主、自己開店的手工業者、自給自足的小農場主。1920年的納粹黨綱雖然雜亂，但卻是德國Mittelstand極右翼政治思想的典型產物，他們的支持是納粹黨得以起飛的原因之一。</w:t>
      </w:r>
      <w:hyperlink w:anchor="42_10">
        <w:bookmarkStart w:id="1310" w:name="_42_11"/>
        <w:r w:rsidRPr="00897FAF">
          <w:rPr>
            <w:rStyle w:val="4Text"/>
            <w:rFonts w:asciiTheme="minorEastAsia"/>
          </w:rPr>
          <w:t>[42]</w:t>
        </w:r>
        <w:bookmarkEnd w:id="1310"/>
      </w:hyperlink>
    </w:p>
    <w:p w:rsidR="007F5A01" w:rsidRPr="00897FAF" w:rsidRDefault="007F5A01" w:rsidP="007F5A01">
      <w:pPr>
        <w:ind w:firstLine="480"/>
        <w:rPr>
          <w:rFonts w:asciiTheme="minorEastAsia"/>
        </w:rPr>
      </w:pPr>
      <w:r w:rsidRPr="00897FAF">
        <w:rPr>
          <w:rFonts w:asciiTheme="minorEastAsia"/>
        </w:rPr>
        <w:t>這一群體滿腹怨恨，在他們眼里到處都是敵人。小店主憎恨大百貨公司，手工業者仇視批量生產的大工廠，農民抱怨大莊園的不公平競爭。這些人都很容易受政治上的花言巧語蠱惑，將他們所處的困境怪到一些替罪羊（比如猶太人）頭上。他們的代表都把第三帝國的到來看作實現他們長期愿望的機會。實際上最初他們確實取得了一些成功。地方上對百貨公司的攻擊、許多由手工業者和小店主自己發起的抵制和排擠，都是依靠納粹黨和褐衫軍來實行，這些活動迅速得到了1933年5月12日通過的《個人貿易保護法》（Law for the Protection of Individual Trade）的支持。從那時起，連鎖店被禁止擴張，不準開設新的分店或者開辟新的商品線。百貨大樓內部不準開設自營的店面，比如理發店或者制鞋和修鞋專區。當時人們普遍認為百貨大樓內部的餐廳價格太低，對獨立旅店和外面餐廳構成了不正當競爭，于是被勒令關門。1933年8月一項新法令進一步將禁令擴展到百貨大樓內部的面包店、香腸店、修表店、照片沖洗店、汽車服務店。三個月后，百貨公司和連鎖商店被禁止提供超過價格3%的折扣，這項措施后來也擴展到消費合作社。郵購公司也受到限制。黨組織盡其所能把制服和裝備的合同都交給小公司。1933年9月政府的房屋修繕和重建津貼令很多木匠、水管工人、泥瓦匠等手工業者興旺一時。</w:t>
      </w:r>
      <w:hyperlink w:anchor="43_10">
        <w:bookmarkStart w:id="1311" w:name="_43_11"/>
        <w:r w:rsidRPr="00897FAF">
          <w:rPr>
            <w:rStyle w:val="4Text"/>
            <w:rFonts w:asciiTheme="minorEastAsia"/>
          </w:rPr>
          <w:t>[43]</w:t>
        </w:r>
        <w:bookmarkEnd w:id="1311"/>
      </w:hyperlink>
      <w:r w:rsidRPr="00897FAF">
        <w:rPr>
          <w:rFonts w:asciiTheme="minorEastAsia"/>
        </w:rPr>
        <w:t>在魏瑪時期不得意的手工業者的政治壓力集團急于為他們的工團身份贏得更高的資歷和認同，便強制手工業者在貿易行會登記，并成功得手：從1934年6月開始，所有手工業者都必須加入一種行會，每一行業都會有相應行會掌管；1935年1月起這些行會劃歸經濟部統一監管。1935年之后，手工業者都必須參加從業資格考試，考過之后才能正式登記，并獲得開店許可。長久以來許多手工業者懷揣雄心壯志，想要恢復自身在工業革命和工廠大規模生產興起過程中失去的地位。當時的經濟部長沙赫特對此表示大力支持，他覺得小作坊和作坊主為經濟方面做出了貢獻，值得他為之站臺，抵制勞工陣線，因為勞工陣線想要將這些手工業者吸收進來，把他們的身份降到和工人一個層級。</w:t>
      </w:r>
      <w:hyperlink w:anchor="44_10">
        <w:bookmarkStart w:id="1312" w:name="_44_11"/>
        <w:r w:rsidRPr="00897FAF">
          <w:rPr>
            <w:rStyle w:val="4Text"/>
            <w:rFonts w:asciiTheme="minorEastAsia"/>
          </w:rPr>
          <w:t>[44]</w:t>
        </w:r>
        <w:bookmarkEnd w:id="1312"/>
      </w:hyperlink>
    </w:p>
    <w:p w:rsidR="007F5A01" w:rsidRPr="00897FAF" w:rsidRDefault="007F5A01" w:rsidP="007F5A01">
      <w:pPr>
        <w:ind w:firstLine="480"/>
        <w:rPr>
          <w:rFonts w:asciiTheme="minorEastAsia"/>
        </w:rPr>
      </w:pPr>
      <w:r w:rsidRPr="00897FAF">
        <w:rPr>
          <w:rFonts w:asciiTheme="minorEastAsia"/>
        </w:rPr>
        <w:t>然而，盡管地方黨部和主要是小店主、小買賣人和手工業者出身的褐衫軍活躍分子巧舌如簧，督促政策落地，但納粹德國的經濟日益開始圍繞著重整軍備運轉，再也無暇顧及那些小生意，相關行動和立法干預迅速退潮。快速重整軍備必須要以大公司為核心。納粹黨最初承諾要拯救下層中產階級和小商人，1931—1936年間手工業者公司數量的確增加了18%，但1936—1939年間公司數量又下降了14%。</w:t>
      </w:r>
      <w:hyperlink w:anchor="45_10">
        <w:bookmarkStart w:id="1313" w:name="_45_11"/>
        <w:r w:rsidRPr="00897FAF">
          <w:rPr>
            <w:rStyle w:val="4Text"/>
            <w:rFonts w:asciiTheme="minorEastAsia"/>
          </w:rPr>
          <w:t>[45]</w:t>
        </w:r>
        <w:bookmarkEnd w:id="1313"/>
      </w:hyperlink>
      <w:r w:rsidRPr="00897FAF">
        <w:rPr>
          <w:rFonts w:asciiTheme="minorEastAsia"/>
        </w:rPr>
        <w:t>從1933年到1939年，皮匠作坊數量下降了12%，木匠作坊下降了14%。手工業貿易總量直到1939年也沒能恢復到1926年的水平。許多手工業者甚至比工人還窮。原材料短缺、大公司的競爭、加工機械（比如加工人造皮革的機械）的昂貴價格是造成這些問題的主要原因。許多傳統的手工業生產，比如米滕瓦爾德（Mittenwald）的小提琴制造以及黑森林地區的鐘表制作，在工廠生產的競爭下不斷敗退，開始急速衰落。此外，這些小生產者和大型競爭對手一樣，受到政府管控的壓力越來越大。強制加入行會和參加從業資格考試對很多人來說是一把雙刃劍：很多老匠人不得不重新參加考試，相關的文書工作對</w:t>
      </w:r>
      <w:r w:rsidRPr="00897FAF">
        <w:rPr>
          <w:rFonts w:asciiTheme="minorEastAsia"/>
        </w:rPr>
        <w:lastRenderedPageBreak/>
        <w:t>他們中的很多人而言都太難了，尤其是從1937年起，從業者須紀錄個人的收入和開銷。手工業者們發現，他們加入的行會不是一個自治組織，而是完全依照領袖原則組織起來，接受來自上面的指示。在工團國家中提高自身地位完全是癡人說夢。還有，四年計劃要求速成培訓，而不是以前考試奉行的充分準備和高標準。這損害了手工業協會作為資格認證機構的權威地位。</w:t>
      </w:r>
      <w:hyperlink w:anchor="46_10">
        <w:bookmarkStart w:id="1314" w:name="_46_11"/>
        <w:r w:rsidRPr="00897FAF">
          <w:rPr>
            <w:rStyle w:val="4Text"/>
            <w:rFonts w:asciiTheme="minorEastAsia"/>
          </w:rPr>
          <w:t>[46]</w:t>
        </w:r>
        <w:bookmarkEnd w:id="1314"/>
      </w:hyperlink>
    </w:p>
    <w:p w:rsidR="007F5A01" w:rsidRPr="00897FAF" w:rsidRDefault="007F5A01" w:rsidP="007F5A01">
      <w:pPr>
        <w:ind w:firstLine="480"/>
        <w:rPr>
          <w:rFonts w:asciiTheme="minorEastAsia"/>
        </w:rPr>
      </w:pPr>
      <w:r w:rsidRPr="00897FAF">
        <w:rPr>
          <w:rFonts w:asciiTheme="minorEastAsia"/>
        </w:rPr>
        <w:t>小生意還承受了另一方面的壓力：勞動力流失。流失的原因是征兵和戰爭相關的產業領域提供了更高的薪水。官方統計數據顯示，1933—1939年貿易、通信和交通行業的業主與經理數量下降了7%，充分顯示出商業的集中化趨勢。當然，減少的一部分原因是歸猶太人所有的作坊被關了：1933—1938年猶太人擁有的作坊數量從1萬家下降到5,000家，1938年末剩下的作坊也都消失了。這些猶太人作坊體量都很小，根本不值得收購，被雅利安化（而非被關閉）的實際上不超過345個。但下降的不只是這方面。同一時期，各類商業組織中無薪的家庭員工的數量增長了11%，因為這些行業給不出足夠吸引人的工資。隨著年輕人從手工業轉移到其他更有吸引力的行業或者應征入伍，傳統商業活動日益成為老人和女性的天下。舉例來說，1939年初某個針對肥皂店和刷子店的調查顯示，44%的店鋪都是由女性經營，超過50%的男性業主已經年過半百；40%的男性業主不得不尋找其他收入來源補貼家用。</w:t>
      </w:r>
      <w:hyperlink w:anchor="47_10">
        <w:bookmarkStart w:id="1315" w:name="_47_11"/>
        <w:r w:rsidRPr="00897FAF">
          <w:rPr>
            <w:rStyle w:val="4Text"/>
            <w:rFonts w:asciiTheme="minorEastAsia"/>
          </w:rPr>
          <w:t>[47]</w:t>
        </w:r>
        <w:bookmarkEnd w:id="1315"/>
      </w:hyperlink>
    </w:p>
    <w:p w:rsidR="007F5A01" w:rsidRPr="00897FAF" w:rsidRDefault="007F5A01" w:rsidP="007F5A01">
      <w:pPr>
        <w:ind w:firstLine="480"/>
        <w:rPr>
          <w:rFonts w:asciiTheme="minorEastAsia"/>
        </w:rPr>
      </w:pPr>
      <w:r w:rsidRPr="00897FAF">
        <w:rPr>
          <w:rFonts w:asciiTheme="minorEastAsia"/>
        </w:rPr>
        <w:t>從1938年12月開始，手工業者肩上又多了一項財政負擔：他們必須在沒有政府補助的情況下為自己購買保險。到了1939年，要求商品定額又定價的四年計劃嚴重干擾了小生意人的獨立性，包括屠夫、菜販、甜品店主、面包師、玉米店主、鞋匠、煙草攤主、市場上的攤主等在內都受到影響。制定規章和審計工作花去了很多時間，而新稅和強制募捐又影響到利潤。重整軍備以及相關軍事工業勞動力短缺嚴重，于是政府開始向小生意人和小作坊施壓，要他們加入國家工業大軍。到了1939年，甚至連獨立的手工業者都必須隨身攜帶記錄個人培訓日期、從業資格和相關經驗的工作本。這樣登記之后，他們隨時都可能被征召去參加義務勞動，比如，鞋匠師傅會去大眾公司的工廠接受培訓，然后去搞裝潢。為了使勞動力加速從手工業向戰爭相關的生產活動（大眾公司就是其中之一）轉移，政府在1939年下令對手工業協會進行大審查，找出消費品工業中的困難企業。最后大概有3%的手工業生意被解散。被解散的幾乎都是單人作坊，主人太窮，其部分收入還來自社會福利開支。</w:t>
      </w:r>
      <w:hyperlink w:anchor="48_10">
        <w:bookmarkStart w:id="1316" w:name="_48_11"/>
        <w:r w:rsidRPr="00897FAF">
          <w:rPr>
            <w:rStyle w:val="4Text"/>
            <w:rFonts w:asciiTheme="minorEastAsia"/>
          </w:rPr>
          <w:t>[48]</w:t>
        </w:r>
        <w:bookmarkEnd w:id="1316"/>
      </w:hyperlink>
    </w:p>
    <w:p w:rsidR="007F5A01" w:rsidRPr="00897FAF" w:rsidRDefault="007F5A01" w:rsidP="007F5A01">
      <w:pPr>
        <w:ind w:firstLine="480"/>
        <w:rPr>
          <w:rFonts w:asciiTheme="minorEastAsia"/>
        </w:rPr>
      </w:pPr>
      <w:r w:rsidRPr="00897FAF">
        <w:rPr>
          <w:rFonts w:asciiTheme="minorEastAsia"/>
        </w:rPr>
        <w:t>第三帝國治下的手工業者和小生意人開始絕望，其中最有代表性的群體是藥劑師，他們依靠獨立藥店進行零售服務。曾幾何時，許多藥劑師認為第三帝國可以幫助他們行業實現多年以來的雄心壯志，他們想要獲得和醫學平起平坐的資格，要對抗不斷壯大的大型醫藥公司，還要恢復藥劑師作為專業嫻熟訓練有素的專家信譽，讓人們知道，多數療法都是藥劑師發明的。此外，他們還要法律認同行業壟斷地位，消除來自草藥師和其他不具資格的對手的競爭。但時間很快就證明這是幻想。盡管藥劑師培訓機制在1934年進行了改革，在1935年順利地完成了雅利安化，但是藥劑師行業內部難以就怎樣才能最好地確立他們的壟斷地位達成一致，他們的組織更在1934年被勞工陣線吸收。不久，納粹當局開始強調要優先考慮政府需求。于是，藥劑師們著手尋找本土藥，以幫助德國擺脫對進口藥物的依賴，同時幫忙準備藥劑，以供戰時所需。在這場游戲中，大型醫藥公司是主要玩家，軍需為先的政策讓中世紀式的自制藥方、自創療法的小鎮獨立藥劑師行醫模式喪失了生存空間。</w:t>
      </w:r>
      <w:hyperlink w:anchor="49_10">
        <w:bookmarkStart w:id="1317" w:name="_49_11"/>
        <w:r w:rsidRPr="00897FAF">
          <w:rPr>
            <w:rStyle w:val="4Text"/>
            <w:rFonts w:asciiTheme="minorEastAsia"/>
          </w:rPr>
          <w:t>[49]</w:t>
        </w:r>
        <w:bookmarkEnd w:id="1317"/>
      </w:hyperlink>
      <w:r w:rsidRPr="00897FAF">
        <w:rPr>
          <w:rFonts w:asciiTheme="minorEastAsia"/>
        </w:rPr>
        <w:t>同樣的事情也發生在這一獨立領域的其他子行業中。比如，獸醫行業完成了類似整合，現存機構自行解散。到1934年1月，德國全部7,500名獸醫中已經有4,000名加入了新成立的帝國獸醫協會。獸醫行業的整合過程和其他行業一樣，曾經是志愿組織的職業協會一般自己先完成整合，然后它們得到的獎賞是于1936年被帝國獸醫協會正式吸收。一開始，一部分人試圖讓協會采取以前的工團模式，但這些努力很快就讓位于第三帝國標準的體制架構：集中管理、等級分明、受中央政府控制——和其他小生意領域的遭遇如出一轍。</w:t>
      </w:r>
      <w:hyperlink w:anchor="50_10">
        <w:bookmarkStart w:id="1318" w:name="_50_11"/>
        <w:r w:rsidRPr="00897FAF">
          <w:rPr>
            <w:rStyle w:val="4Text"/>
            <w:rFonts w:asciiTheme="minorEastAsia"/>
          </w:rPr>
          <w:t>[50]</w:t>
        </w:r>
        <w:bookmarkEnd w:id="1318"/>
      </w:hyperlink>
    </w:p>
    <w:p w:rsidR="007F5A01" w:rsidRPr="00897FAF" w:rsidRDefault="007F5A01" w:rsidP="007F5A01">
      <w:pPr>
        <w:ind w:firstLine="480"/>
        <w:rPr>
          <w:rFonts w:asciiTheme="minorEastAsia"/>
        </w:rPr>
      </w:pPr>
      <w:r w:rsidRPr="00897FAF">
        <w:rPr>
          <w:rFonts w:asciiTheme="minorEastAsia"/>
        </w:rPr>
        <w:t>留在德國的社民黨觀察家報告了手工業者和小店主對他們在第三帝國處境的不滿。早在1934年5月，一些小生意人和小零售商曾反映，經濟狀況還沒有好轉到能夠允許人們花更多的錢去購買消費品和服務（這些主要由他們提供），而黨不斷地要他們響應各種各樣的募捐（他們一般毫無選擇，不得不交錢）。他們還反映，政府并沒有按承諾去限制消費合作社。而之前合作社經常和社民黨工人運動有聯系。在第三帝國，合作社被整合進了勞工陣線，同時納粹政權將許多“老兵”放到管理崗位，算是直截了當地給予他們革命回報。但合作社除開失去了魏瑪時期的津貼和納稅特權之外，實際損失不大。1935年5月通過的一項法律關掉了一批財政困難的合作社，但1934年要求禁止政府公務員加盟合作社的呼聲則</w:t>
      </w:r>
      <w:r w:rsidRPr="00897FAF">
        <w:rPr>
          <w:rFonts w:asciiTheme="minorEastAsia"/>
        </w:rPr>
        <w:lastRenderedPageBreak/>
        <w:t>被赫斯回絕。盡管到1936年德國1.25萬個合作社中已經有大約1/3關門（多是迫于地方黨組織的壓力），但仍然有200萬加盟商存在。一些小店主仍然覺得受騙了，因為合作社并沒有完全消失。</w:t>
      </w:r>
      <w:hyperlink w:anchor="51_10">
        <w:bookmarkStart w:id="1319" w:name="_51_11"/>
        <w:r w:rsidRPr="00897FAF">
          <w:rPr>
            <w:rStyle w:val="4Text"/>
            <w:rFonts w:asciiTheme="minorEastAsia"/>
          </w:rPr>
          <w:t>[51]</w:t>
        </w:r>
        <w:bookmarkEnd w:id="1319"/>
      </w:hyperlink>
      <w:r w:rsidRPr="00897FAF">
        <w:rPr>
          <w:rFonts w:asciiTheme="minorEastAsia"/>
        </w:rPr>
        <w:t>根據社民黨特工的報告，在西里西亞小店主的圈子里“怨言頗多”：</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連續征稅使人們連乞丐的東西都不放過。消費總量快速下降。由于工資太低，工人們只買得起最便宜的東西，這當然令他們涌向了百貨公司和一口價商店。人們像潑婦一樣謾罵著，他們的失望情緒已經在一些會議中公開表現出來</w:t>
      </w:r>
      <w:r w:rsidRPr="001140FA">
        <w:rPr>
          <w:rFonts w:asciiTheme="minorEastAsia" w:eastAsiaTheme="minorEastAsia"/>
          <w:sz w:val="21"/>
        </w:rPr>
        <w:t>……</w:t>
      </w:r>
      <w:r w:rsidRPr="001140FA">
        <w:rPr>
          <w:rFonts w:asciiTheme="minorEastAsia" w:eastAsiaTheme="minorEastAsia"/>
          <w:sz w:val="21"/>
        </w:rPr>
        <w:t>最近在格爾利茨（G</w:t>
      </w:r>
      <w:r w:rsidRPr="001140FA">
        <w:rPr>
          <w:rFonts w:asciiTheme="minorEastAsia" w:eastAsiaTheme="minorEastAsia"/>
          <w:sz w:val="21"/>
        </w:rPr>
        <w:t>ö</w:t>
      </w:r>
      <w:r w:rsidRPr="001140FA">
        <w:rPr>
          <w:rFonts w:asciiTheme="minorEastAsia" w:eastAsiaTheme="minorEastAsia"/>
          <w:sz w:val="21"/>
        </w:rPr>
        <w:t>rlitz）的一次會議上，一個小店主在討論中說：</w:t>
      </w:r>
      <w:r w:rsidRPr="001140FA">
        <w:rPr>
          <w:rFonts w:asciiTheme="minorEastAsia" w:eastAsiaTheme="minorEastAsia"/>
          <w:sz w:val="21"/>
        </w:rPr>
        <w:t>“</w:t>
      </w:r>
      <w:r w:rsidRPr="001140FA">
        <w:rPr>
          <w:rFonts w:asciiTheme="minorEastAsia" w:eastAsiaTheme="minorEastAsia"/>
          <w:sz w:val="21"/>
        </w:rPr>
        <w:t>他們以前是怎么承諾我們的？百貨公司會關門，合作社會取締，一口價商店全都會消失。這些事情都沒發生！我們被騙了，他們背叛了我們！</w:t>
      </w:r>
      <w:r w:rsidRPr="001140FA">
        <w:rPr>
          <w:rFonts w:asciiTheme="minorEastAsia" w:eastAsiaTheme="minorEastAsia"/>
          <w:sz w:val="21"/>
        </w:rPr>
        <w:t>”</w:t>
      </w:r>
      <w:r w:rsidRPr="001140FA">
        <w:rPr>
          <w:rFonts w:asciiTheme="minorEastAsia" w:eastAsiaTheme="minorEastAsia"/>
          <w:sz w:val="21"/>
        </w:rPr>
        <w:t>不過第二天這伙計便被抓了。這件事情令人們怨聲載道。</w:t>
      </w:r>
      <w:hyperlink w:anchor="52_10">
        <w:bookmarkStart w:id="1320" w:name="_52_11"/>
        <w:r w:rsidRPr="00897FAF">
          <w:rPr>
            <w:rStyle w:val="4Text"/>
            <w:rFonts w:asciiTheme="minorEastAsia" w:eastAsiaTheme="minorEastAsia"/>
          </w:rPr>
          <w:t>[52]</w:t>
        </w:r>
        <w:bookmarkEnd w:id="1320"/>
      </w:hyperlink>
    </w:p>
    <w:p w:rsidR="007F5A01" w:rsidRPr="00897FAF" w:rsidRDefault="007F5A01" w:rsidP="007F5A01">
      <w:pPr>
        <w:ind w:firstLine="480"/>
        <w:rPr>
          <w:rFonts w:asciiTheme="minorEastAsia"/>
        </w:rPr>
      </w:pPr>
      <w:r w:rsidRPr="00897FAF">
        <w:rPr>
          <w:rFonts w:asciiTheme="minorEastAsia"/>
        </w:rPr>
        <w:t>不只是消費需求恢復得很慢，就是在保護小生意人利益上，納粹當局也不夠“國家社會主義”。</w:t>
      </w:r>
      <w:hyperlink w:anchor="53_10">
        <w:bookmarkStart w:id="1321" w:name="_53_11"/>
        <w:r w:rsidRPr="00897FAF">
          <w:rPr>
            <w:rStyle w:val="4Text"/>
            <w:rFonts w:asciiTheme="minorEastAsia"/>
          </w:rPr>
          <w:t>[53]</w:t>
        </w:r>
        <w:bookmarkEnd w:id="1321"/>
      </w:hyperlink>
    </w:p>
    <w:p w:rsidR="007F5A01" w:rsidRPr="00897FAF" w:rsidRDefault="007F5A01" w:rsidP="007F5A01">
      <w:pPr>
        <w:ind w:firstLine="480"/>
        <w:rPr>
          <w:rFonts w:asciiTheme="minorEastAsia"/>
        </w:rPr>
      </w:pPr>
      <w:r w:rsidRPr="00897FAF">
        <w:rPr>
          <w:rFonts w:asciiTheme="minorEastAsia"/>
        </w:rPr>
        <w:t>1935年，就連以前熱情支持納粹黨的一批小店主和手工業者也開始吐露他們的失望情緒，說他們的經濟狀況沒有得到改善。有人聽到一個從亞琛來的手藝師傅說，他的同行都反對希特勒，但50個人中只有3個人敢張嘴說，其他人都沉默著。</w:t>
      </w:r>
      <w:hyperlink w:anchor="54_10">
        <w:bookmarkStart w:id="1322" w:name="_54_11"/>
        <w:r w:rsidRPr="00897FAF">
          <w:rPr>
            <w:rStyle w:val="4Text"/>
            <w:rFonts w:asciiTheme="minorEastAsia"/>
          </w:rPr>
          <w:t>[54]</w:t>
        </w:r>
        <w:bookmarkEnd w:id="1322"/>
      </w:hyperlink>
      <w:r w:rsidRPr="00897FAF">
        <w:rPr>
          <w:rFonts w:asciiTheme="minorEastAsia"/>
        </w:rPr>
        <w:t>后來有一份社民黨報告講，不能說納粹政當局什么都沒為這些人做，但問題是他們采取的幾乎每一項措施都是雙刃劍。貸款很難拿到，需求又遲遲不能恢復，價格控制嚴重影響了利潤，各種募捐負擔沉重，行會經營不善，稅負越來越重，征稅倒是越來越積極。</w:t>
      </w:r>
      <w:hyperlink w:anchor="55_10">
        <w:bookmarkStart w:id="1323" w:name="_55_11"/>
        <w:r w:rsidRPr="00897FAF">
          <w:rPr>
            <w:rStyle w:val="4Text"/>
            <w:rFonts w:asciiTheme="minorEastAsia"/>
          </w:rPr>
          <w:t>[55]</w:t>
        </w:r>
        <w:bookmarkEnd w:id="1323"/>
      </w:hyperlink>
      <w:r w:rsidRPr="00897FAF">
        <w:rPr>
          <w:rFonts w:asciiTheme="minorEastAsia"/>
        </w:rPr>
        <w:t>但是，社民黨人在1939年被迫承認：“依照當前的形勢，即便手工業者對自己受到日益嚴重的壓迫感到不滿，這種不滿也不會有絲毫的政治影響力。”他們發牢騷說原材料短缺，抱怨自己的勞動力都被軍隊和軍火工業搶走了，咒罵要他們詳細記錄生意狀況的政府，但是這些不滿都不會轉變成更普遍化的、針對納粹政權的批評。社民黨人總結說，“對這些社會階層來說，政治思考完全是陌生的。”這個結論不一定成立。失望確實會引發幻滅情緒甚至異議，但是這里也和社會其他領域一樣，人們有充足的理由不去公開反對納粹政權。絕大多數手工業者和小生意人的日子還過得下去。盡管有各種困難和陣痛，但他們的經濟狀況至少比大蕭條時期要好多了。而小生意行業內部一直存在著各種尖銳矛盾，生產商和零售商之間、服務商和制造商之間并不是一片和諧。最后，自19世紀末起，在整個德國社會中，這部分人一直是右翼民族主義、反猶主義、反民主最為堅定的支持者。如果要他們完全拋棄納粹政權，只有經濟上的不滿是不夠的。</w:t>
      </w:r>
      <w:hyperlink w:anchor="56_10">
        <w:bookmarkStart w:id="1324" w:name="_56_11"/>
        <w:r w:rsidRPr="00897FAF">
          <w:rPr>
            <w:rStyle w:val="4Text"/>
            <w:rFonts w:asciiTheme="minorEastAsia"/>
          </w:rPr>
          <w:t>[56]</w:t>
        </w:r>
        <w:bookmarkEnd w:id="1324"/>
      </w:hyperlink>
    </w:p>
    <w:p w:rsidR="007F5A01" w:rsidRPr="00897FAF" w:rsidRDefault="007F5A01" w:rsidP="007F5A01">
      <w:pPr>
        <w:pStyle w:val="3"/>
        <w:rPr>
          <w:rFonts w:asciiTheme="minorEastAsia"/>
        </w:rPr>
      </w:pPr>
      <w:bookmarkStart w:id="1325" w:name="_Toc55745826"/>
      <w:r w:rsidRPr="00897FAF">
        <w:rPr>
          <w:rFonts w:asciiTheme="minorEastAsia"/>
        </w:rPr>
        <w:t>二</w:t>
      </w:r>
      <w:bookmarkEnd w:id="1325"/>
    </w:p>
    <w:p w:rsidR="007F5A01" w:rsidRPr="00897FAF" w:rsidRDefault="007F5A01" w:rsidP="007F5A01">
      <w:pPr>
        <w:ind w:firstLine="480"/>
        <w:rPr>
          <w:rFonts w:asciiTheme="minorEastAsia"/>
        </w:rPr>
      </w:pPr>
      <w:r w:rsidRPr="00897FAF">
        <w:rPr>
          <w:rFonts w:asciiTheme="minorEastAsia"/>
        </w:rPr>
        <w:t>手工業者和小店主不是唯一想借著第三帝國提高社會地位的群體。白領工人和私人企業的薪金員工一直非常嫉妒政府公務員的高薪、高地位以及各種特權。這一批人一般被稱為“新中產”（new Mittelstand）。但是，他們內部政治觀點分裂，既有持自由主義立場的社會民主黨，也有與之競爭的極右人士，并且這個“新中產”在魏瑪時期投給納粹黨的票是低于全國的平均水平的。以前白領工人和體力工人之間曾有身份壁壘，但前些年已被拆除了，這時候不少人希望第三帝國能夠重新豎起這道壁壘。白領無論是左派、中間派還是右派，最主要的擔心是被“無產階級化”。可是，希特勒一上臺他們就深感失望。各種白領聯盟中持左中右三種政治立場的領導人全部被抓，并被投入集中營。這些聯盟自己也和其他白領組織一起被吸收進德國勞工陣線。</w:t>
      </w:r>
      <w:hyperlink w:anchor="57_10">
        <w:bookmarkStart w:id="1326" w:name="_57_11"/>
        <w:r w:rsidRPr="00897FAF">
          <w:rPr>
            <w:rStyle w:val="4Text"/>
            <w:rFonts w:asciiTheme="minorEastAsia"/>
          </w:rPr>
          <w:t>[57]</w:t>
        </w:r>
        <w:bookmarkEnd w:id="1326"/>
      </w:hyperlink>
      <w:r w:rsidRPr="00897FAF">
        <w:rPr>
          <w:rFonts w:asciiTheme="minorEastAsia"/>
        </w:rPr>
        <w:t>且不說期待中的壁壘沒有重新出現，因為各類工人組織都被勞工陣線吸收，連原本殘存的壁壘也被打破了。白領工人團體沒有社會民主主義運動中的工人擁有的堅實傳統和獨特文化，更不要提和共產主義運動相比。白領工人組織更容易被原子化，被恐嚇嚇倒，難以進行哪怕是被動的反抗。</w:t>
      </w:r>
      <w:hyperlink w:anchor="58_10">
        <w:bookmarkStart w:id="1327" w:name="_58_11"/>
        <w:r w:rsidRPr="00897FAF">
          <w:rPr>
            <w:rStyle w:val="4Text"/>
            <w:rFonts w:asciiTheme="minorEastAsia"/>
          </w:rPr>
          <w:t>[58]</w:t>
        </w:r>
        <w:bookmarkEnd w:id="1327"/>
      </w:hyperlink>
      <w:r w:rsidRPr="00897FAF">
        <w:rPr>
          <w:rFonts w:asciiTheme="minorEastAsia"/>
        </w:rPr>
        <w:t>所以，1936年德國中部某保險公司的社民黨特工報告，多數白領工人對政治缺乏興趣，除了少數曾支持鋼盔和民族人民黨的人外，這些人雖然不是希特勒的狂熱追隨者，但對希特勒1933年鎮壓馬克思主義的舉動表示滿意。“大部分男性員工都木然接受了政治強制和各種規定。”他承認。他們大多出自社會中下層。他們把社會問題怪到納粹政權中的“小希特勒”們頭上，對元首則始終頂禮膜拜，基本不可能對政府進行任何批判性思考。</w:t>
      </w:r>
      <w:hyperlink w:anchor="59_10">
        <w:bookmarkStart w:id="1328" w:name="_59_11"/>
        <w:r w:rsidRPr="00897FAF">
          <w:rPr>
            <w:rStyle w:val="4Text"/>
            <w:rFonts w:asciiTheme="minorEastAsia"/>
          </w:rPr>
          <w:t>[59]</w:t>
        </w:r>
        <w:bookmarkEnd w:id="1328"/>
      </w:hyperlink>
    </w:p>
    <w:p w:rsidR="007F5A01" w:rsidRPr="00897FAF" w:rsidRDefault="007F5A01" w:rsidP="007F5A01">
      <w:pPr>
        <w:ind w:firstLine="480"/>
        <w:rPr>
          <w:rFonts w:asciiTheme="minorEastAsia"/>
        </w:rPr>
      </w:pPr>
      <w:r w:rsidRPr="00897FAF">
        <w:rPr>
          <w:rFonts w:asciiTheme="minorEastAsia"/>
        </w:rPr>
        <w:t>情況更復雜的是接受過大學教育的職業精英，包括律師、醫生、教師、工程師、大學教授等。前文已經提到，第三帝國給這些團體帶來的影響多種多樣，它貶低律師、公務員、學校老師和大學教授，卻</w:t>
      </w:r>
      <w:r w:rsidRPr="00897FAF">
        <w:rPr>
          <w:rFonts w:asciiTheme="minorEastAsia"/>
        </w:rPr>
        <w:lastRenderedPageBreak/>
        <w:t>特別提高了醫生的地位。總的來說，納粹政權當局的反智主義和民粹主義對這些群體的社會地位造成了損害，這一點在大學發生的變化中得到了體現：大學學生數量疾速下降，在讀大學生必須長時間在勞役營服役，社團一類的學生自治機構都被廢除。軍隊的權力和聲望開始快速上升，為中上層階級那些富有朝氣和野心的年輕人開放了新的職業選擇：軍官。相較之下，職業精英便顯得枯燥乏味、沒有前途。納粹分子再三公開表露他們對法律行業的蔑視，這使當律師不再有吸引力。所以1939年司法和律師行業抱怨招不到合適的人便沒什么好奇怪的了。同時，即使是工程師等在第三帝國期間還不錯的職業，其處境也沒好多少。重整軍備需要設計坦克、戰艦、飛機和武器的專業技術人員；西墻等防御工事和高速公路等公共計劃進行得如火如荼；柏林、慕尼黑等地聲名卓著的建設計劃：各種因素加在一起，甚至使勞工部專門針對工程師取消了1937年頒布的勞動力流動限制令。這尤其對想換工作，追求更好的培訓和更高發展的工程師意義重大。但是，工程師的薪水并沒有漲多少，比如像西門子這樣的公司，1936年一個合格工程師的起薪仍比一個剛參加工作的老師低，而弗里茨·托特創建的工程師組織到了1939年仍在抱怨人文學科畢業生的社會聲望比工程師高。1938年納粹紐倫堡集會把第二屆德國藝術和科學獎（被禁的諾貝爾獎的德國替代品）頒給汽車設計師費迪南德·波爾舍、飛機工程師威廉·梅塞施密特（Wilhelm Messerschmidt）和恩斯特·亨克爾（Ernst Heinkel），雖然此舉公開承認了德國在技術方面取得的成就，然而在多數工程師看來這算不上多大的補償。</w:t>
      </w:r>
      <w:hyperlink w:anchor="60_10">
        <w:bookmarkStart w:id="1329" w:name="_60_11"/>
        <w:r w:rsidRPr="00897FAF">
          <w:rPr>
            <w:rStyle w:val="4Text"/>
            <w:rFonts w:asciiTheme="minorEastAsia"/>
          </w:rPr>
          <w:t>[60]</w:t>
        </w:r>
        <w:bookmarkEnd w:id="1329"/>
      </w:hyperlink>
    </w:p>
    <w:p w:rsidR="007F5A01" w:rsidRPr="00897FAF" w:rsidRDefault="007F5A01" w:rsidP="007F5A01">
      <w:pPr>
        <w:ind w:firstLine="480"/>
        <w:rPr>
          <w:rFonts w:asciiTheme="minorEastAsia"/>
        </w:rPr>
      </w:pPr>
      <w:r w:rsidRPr="00897FAF">
        <w:rPr>
          <w:rFonts w:asciiTheme="minorEastAsia"/>
        </w:rPr>
        <w:t>但是，所有職業團體都在第三帝國最初幾個月的整合中喪失了最基本的自主權利，各式各樣的職業協會被關閉，被合并，然后統一置于納粹黨領導之下。在這個過程中，沒有一個人說話。這和他們之前的表現一樣：當納粹集團迫害社民黨人和共產黨人，把猶太人先踢出行業協會后踢出整個行業時，他們同樣一言未發。大學教育和職業訓練質量下降，過于強調意識形態灌輸和軍事訓練備戰，忽視了傳統的知識和技能學習，加上各種行業活動的組織化管理，致使許多職業明顯死氣沉沉。甚至連醫生這個在第三帝國最受寵的職業，也非但沒得到任何新的特權，反而還喪失了過去的一些優待。比如，1935年政府頒布了《帝國醫師條例》（Reich Physicians' Ordinance），1937年11月又加了一個《職業條例》（Professional Statute）作為補充。此后，醫生必須遵守條例規定，否則就會遭到制裁。職業法庭很快就活躍起來，開始積極發出警告和罰單，甚至吊銷違規醫生的執照。醫生須隨時向1936年成立的帝國醫師協會上報與己相關的任何變動，簽訂新合約須獲得協會同意；他們還不得不以侵犯病人隱私為代價向當局報告情況嚴重的酗酒、各類遺傳和先天性疾病以及性傳染病。實際上，雖然1935年的《條例》在理論上確認了隱私原則，但又明確表示，在實踐中如果符合“人民的常識”——當然此“常識”由納粹政權及其官員定義——隱私原則可以被打破。不管醫生歲數多大，都要參加種族衛生學和遺傳生物學課程。僅1936年一年就有5,000名醫師參加培訓。許多人非常討厭納粹意識形態鼓手在上課時喋喋不休，認為這些人根本不如自己，對其鼓吹的理念抱著合理的懷疑態度。</w:t>
      </w:r>
      <w:hyperlink w:anchor="61_10">
        <w:bookmarkStart w:id="1330" w:name="_61_11"/>
        <w:r w:rsidRPr="00897FAF">
          <w:rPr>
            <w:rStyle w:val="4Text"/>
            <w:rFonts w:asciiTheme="minorEastAsia"/>
          </w:rPr>
          <w:t>[61]</w:t>
        </w:r>
        <w:bookmarkEnd w:id="1330"/>
      </w:hyperlink>
    </w:p>
    <w:p w:rsidR="007F5A01" w:rsidRPr="00897FAF" w:rsidRDefault="007F5A01" w:rsidP="007F5A01">
      <w:pPr>
        <w:ind w:firstLine="480"/>
        <w:rPr>
          <w:rFonts w:asciiTheme="minorEastAsia"/>
        </w:rPr>
      </w:pPr>
      <w:r w:rsidRPr="00897FAF">
        <w:rPr>
          <w:rFonts w:asciiTheme="minorEastAsia"/>
        </w:rPr>
        <w:t>納粹當局的另一做法對醫生的集體榮譽感傷害更大，那就是它沒能滿足醫生們封殺未經大學訓練的“江湖郎中”的長期訴求。1935年德國至少還有1.4萬名這樣的醫生，占了具有行醫資格醫生的30%。雖然1/3的醫生都加入了國家社會主義醫師聯盟，可實際上它缺乏影響力和權威。外界普遍認為它作用不大。另一個組織，即帝國醫師協會，要求所有醫生必須加入，權力要大一些。但是，前文已經提到，最關鍵的問題在于協會的負責人，即格哈德·瓦格納，支持所謂“德意志新型療法”，并強行在大學醫學系設置相關課程。</w:t>
      </w:r>
      <w:hyperlink w:anchor="62_10">
        <w:bookmarkStart w:id="1331" w:name="_62_11"/>
        <w:r w:rsidRPr="00897FAF">
          <w:rPr>
            <w:rStyle w:val="4Text"/>
            <w:rFonts w:asciiTheme="minorEastAsia"/>
          </w:rPr>
          <w:t>[62]</w:t>
        </w:r>
        <w:bookmarkEnd w:id="1331"/>
      </w:hyperlink>
      <w:r w:rsidRPr="00897FAF">
        <w:rPr>
          <w:rFonts w:asciiTheme="minorEastAsia"/>
        </w:rPr>
        <w:t>醫生組織和醫生組織的頭兒訴求并不一致，政府對此猶豫不決，直到1939年2月才最終宣布，所有業余醫生必須在德國自然療法醫生聯盟處登記，同時從今往后不再招聘新的業余醫生。這一舉措不僅使業余醫生有了職業地位，而且從那以后，水平達到要求的業余醫生只要能力符合“自然療法醫師”的要求，就能獲得頭銜，然后就可以算作醫生了。更過分的是，如果注冊的自然療法醫師請求接受過大學訓練的醫師幫忙，后者有提供幫助的義務。特別有天賦的業余醫生還可以不經過通常的職業考試，直接進入大學醫學系任教。最后，反對業余醫生的各種訴求都沒有獲得規章制度支持，只要業余醫生不收費，他們可以一直行醫。所以德國醫療行業中的醫生必須忍受職業地位的喪失、不斷增加的政府干預以及傳統醫學倫理的腐壞。</w:t>
      </w:r>
      <w:hyperlink w:anchor="63_10">
        <w:bookmarkStart w:id="1332" w:name="_63_11"/>
        <w:r w:rsidRPr="00897FAF">
          <w:rPr>
            <w:rStyle w:val="4Text"/>
            <w:rFonts w:asciiTheme="minorEastAsia"/>
          </w:rPr>
          <w:t>[63]</w:t>
        </w:r>
        <w:bookmarkEnd w:id="1332"/>
      </w:hyperlink>
    </w:p>
    <w:p w:rsidR="007F5A01" w:rsidRPr="00897FAF" w:rsidRDefault="007F5A01" w:rsidP="007F5A01">
      <w:pPr>
        <w:ind w:firstLine="480"/>
        <w:rPr>
          <w:rFonts w:asciiTheme="minorEastAsia"/>
        </w:rPr>
      </w:pPr>
      <w:r w:rsidRPr="00897FAF">
        <w:rPr>
          <w:rFonts w:asciiTheme="minorEastAsia"/>
        </w:rPr>
        <w:t>可是在第三帝國治下，醫生所有的損失都可以被他們對個人擁有的巨大權力抹平，這一權力由各類國家政策支持，比如從軍事領域到婚姻領域目的各異的絕育措施和體檢。對一個要求人民符合種族標</w:t>
      </w:r>
      <w:r w:rsidRPr="00897FAF">
        <w:rPr>
          <w:rFonts w:asciiTheme="minorEastAsia"/>
        </w:rPr>
        <w:lastRenderedPageBreak/>
        <w:t>準的政權，健康是重中之重。在這個方面，絕大多數醫生都非常愿意配合政府的新規定。實際上，1933年之前種族衛生的概念就已經在醫療行業非常流行。1937年之后，醫生的薪酬大幅增長，平均毛收入從1933年剛剛超過9,000馬克增長到四年之后的近1.4萬馬克，到1939年據說已經在2萬上下了。醫生這一行也清除了很多猶太人，剩下的人有了更多行醫機會，經濟復蘇讓德國人更愿意花錢購買醫療保險，且當時的保險體系發生了變革，病人看醫生更便宜了，而醫生拿到錢也更容易了。于是，醫生的收入超過了律師，是牙醫收入的兩倍，因為牙醫和種族衛生以及健康政策關系很小。即便是走出診室，德國軍事力量的快速增長也給了醫生新的機會，他們可以去醫療部隊服役。納粹黨的很多分支以及附屬組織（如褐衫軍和希特勒青年團）都招募醫生提供醫療服務。雄心勃勃的人可以加入黨衛隊，在那里他們更容易獲得榮譽和提拔。希姆萊在柏林創立了黨衛隊醫學院，為醫生提供意識形態訓練。黨衛隊內的醫生都有一個顯赫的頭銜，即“帝國黨衛隊醫生”，和希姆萊的頭銜“帝國黨衛隊領袖”很像。據估計，德國共有超過2/3的醫生和納粹黨及其附屬組織有聯系。在納粹的設想里，未來將成立能讓各類醫生可以發揮重要作用的機構，例如德國醫師干部學校，一個位于梅克倫堡鄉下、周圍風景如畫的訓練營。納粹醫師聯盟成員將在這所學校接受為期兩周的國家社會主義意識形態培訓，好為之后的政治生涯做好準備。這給了年輕的醫生在高度意識形態化的種族衛生領域實現野心的施展空間，而行業內已經確立地位的老人也可以繼續干老本行，而且獲得的收入比以前還要高一些，盡管代價是國家干預行業的程度前所未有地加強。對于這個暗地里的買賣，多數醫生都愿意接受。</w:t>
      </w:r>
      <w:hyperlink w:anchor="64_10">
        <w:bookmarkStart w:id="1333" w:name="_64_11"/>
        <w:r w:rsidRPr="00897FAF">
          <w:rPr>
            <w:rStyle w:val="4Text"/>
            <w:rFonts w:asciiTheme="minorEastAsia"/>
          </w:rPr>
          <w:t>[64]</w:t>
        </w:r>
        <w:bookmarkEnd w:id="1333"/>
      </w:hyperlink>
    </w:p>
    <w:p w:rsidR="007F5A01" w:rsidRPr="00897FAF" w:rsidRDefault="007F5A01" w:rsidP="007F5A01">
      <w:pPr>
        <w:pStyle w:val="3"/>
        <w:rPr>
          <w:rFonts w:asciiTheme="minorEastAsia"/>
        </w:rPr>
      </w:pPr>
      <w:bookmarkStart w:id="1334" w:name="_Toc55745827"/>
      <w:r w:rsidRPr="00897FAF">
        <w:rPr>
          <w:rFonts w:asciiTheme="minorEastAsia"/>
        </w:rPr>
        <w:t>三</w:t>
      </w:r>
      <w:bookmarkEnd w:id="1334"/>
    </w:p>
    <w:p w:rsidR="007F5A01" w:rsidRPr="00897FAF" w:rsidRDefault="007F5A01" w:rsidP="007F5A01">
      <w:pPr>
        <w:ind w:firstLine="480"/>
        <w:rPr>
          <w:rFonts w:asciiTheme="minorEastAsia"/>
        </w:rPr>
      </w:pPr>
      <w:r w:rsidRPr="00897FAF">
        <w:rPr>
          <w:rFonts w:asciiTheme="minorEastAsia"/>
        </w:rPr>
        <w:t>可是其他行業可就沒這么滿意了，特別是德國那龐大無比且分工細密的公務員系統。盡管1934年希特勒曾經想在傳統國家機構和黨之間進行分工，但所謂“二元國家”中的正常一元和特權一元經常發生沖突。隨著時間推進，這種沖突進一步加劇。雖然內政部等國家機構覺得有義務警告政府公務員不要在缺乏政府授權的情況下接受黨的機構和個人的命令，但希特勒卻在1935年9月11日的紐倫堡納粹集會上宣布，如果國家機構執行黨的政策不力，那么就用運動去落實黨的政策。“向國內敵人宣戰！我們不能在官僚機構和它的不作為面前氣餒。”</w:t>
      </w:r>
      <w:hyperlink w:anchor="65_10">
        <w:bookmarkStart w:id="1335" w:name="_65_11"/>
        <w:r w:rsidRPr="00897FAF">
          <w:rPr>
            <w:rStyle w:val="4Text"/>
            <w:rFonts w:asciiTheme="minorEastAsia"/>
          </w:rPr>
          <w:t>[65]</w:t>
        </w:r>
        <w:bookmarkEnd w:id="1335"/>
      </w:hyperlink>
      <w:r w:rsidRPr="00897FAF">
        <w:rPr>
          <w:rFonts w:asciiTheme="minorEastAsia"/>
        </w:rPr>
        <w:t>結果，公務員崗對雄心勃勃想要大干一場的年輕畢業生失去了吸引力。黨衛隊保安處在1939年的一份報告中記錄：</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總的來說，公務員系統的發展再一次出現了退步。考察期間，以往臭名昭著的一些老大難問題大量出現。由于公務員薪水太低，還經常被公眾惡意中傷，人員不足、負向選擇、新招的年輕人不來等現象屢有發生。此外，由于缺乏統一規劃，人事政策也難說成功。當然，問題絕不僅僅只有這些。</w:t>
      </w:r>
      <w:hyperlink w:anchor="66_10">
        <w:bookmarkStart w:id="1336" w:name="_66_11"/>
        <w:r w:rsidRPr="00897FAF">
          <w:rPr>
            <w:rStyle w:val="4Text"/>
            <w:rFonts w:asciiTheme="minorEastAsia" w:eastAsiaTheme="minorEastAsia"/>
          </w:rPr>
          <w:t>[66]</w:t>
        </w:r>
        <w:bookmarkEnd w:id="1336"/>
      </w:hyperlink>
    </w:p>
    <w:p w:rsidR="007F5A01" w:rsidRPr="00897FAF" w:rsidRDefault="007F5A01" w:rsidP="007F5A01">
      <w:pPr>
        <w:ind w:firstLine="480"/>
        <w:rPr>
          <w:rFonts w:asciiTheme="minorEastAsia"/>
        </w:rPr>
      </w:pPr>
      <w:r w:rsidRPr="00897FAF">
        <w:rPr>
          <w:rFonts w:asciiTheme="minorEastAsia"/>
        </w:rPr>
        <w:t>其實早在1937年公務員的新人招募工作就已經出現了嚴重問題。以前公務員一般出自大學法律系，但自1933年起法律系就讀人數開始銳減，學生都愿意選擇更流行的醫學系。另一方面，納粹德國的官僚化——這是帝國統計局1936年使用的一個術語——使聯邦、州以及地方行政在1933—1939年之間增雇了20%的人。但是待遇更好的行政崗位依然在黨及其附屬機構的控制之下。到了1938年，德國各州各個層級的辦公室幾乎都出現了嚴重的人員短缺現象。而一直到1939年夏天，大蕭條期間布呂寧節儉計劃下推行的工資下調政策才被部分扭轉過來。內政部長威廉·弗里克描繪了公務員長期負債的嚴重程度，估計公務員系統很快就無法在執行任務了。公務員的社會聲望和社會地位直線下降，對此黨和黨的領導層只能怨自己，因為正是他們一直在蔑視國家公務員系統以及里面的工作人員。</w:t>
      </w:r>
      <w:hyperlink w:anchor="67_10">
        <w:bookmarkStart w:id="1337" w:name="_67_11"/>
        <w:r w:rsidRPr="00897FAF">
          <w:rPr>
            <w:rStyle w:val="4Text"/>
            <w:rFonts w:asciiTheme="minorEastAsia"/>
          </w:rPr>
          <w:t>[67]</w:t>
        </w:r>
        <w:bookmarkEnd w:id="1337"/>
      </w:hyperlink>
    </w:p>
    <w:p w:rsidR="007F5A01" w:rsidRPr="00897FAF" w:rsidRDefault="007F5A01" w:rsidP="007F5A01">
      <w:pPr>
        <w:ind w:firstLine="480"/>
        <w:rPr>
          <w:rFonts w:asciiTheme="minorEastAsia"/>
        </w:rPr>
      </w:pPr>
      <w:r w:rsidRPr="00897FAF">
        <w:rPr>
          <w:rFonts w:asciiTheme="minorEastAsia"/>
        </w:rPr>
        <w:t>鑒于上述情況的出現，有人感到不滿也就不甚奇怪了。一個從1932年就是納粹黨員、有自己想法的公務員弗里茨—迪特洛夫·馮·德·舒倫堡（Fritz-Dietlof von der Schulenburg）伯爵在1937年9月對當時的狀況表達了自己的絕望情緒，他讓政府的部長們注意新的《恢復專業公務員法》，這部法律把公務員稱為德國的基石。他指出，沒有公務員系統，四年計劃不可能順利實施。可是由于不間斷的政治和種族迫害，公務員系統的能力嚴重下降，不能有效運作。同時，黨和政府機構各種組織的不斷增殖造成權責不明，管理混亂。這樣不可能達到妥善的治理。他繼續說：</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盡管自奪權之后，公務員系統取得了許多名副其實的成就，但在公共場合，元首或者黨的團體卻嘲諷其為</w:t>
      </w:r>
      <w:r w:rsidRPr="001140FA">
        <w:rPr>
          <w:rFonts w:asciiTheme="minorEastAsia" w:eastAsiaTheme="minorEastAsia"/>
          <w:sz w:val="21"/>
        </w:rPr>
        <w:t>“</w:t>
      </w:r>
      <w:r w:rsidRPr="001140FA">
        <w:rPr>
          <w:rFonts w:asciiTheme="minorEastAsia" w:eastAsiaTheme="minorEastAsia"/>
          <w:sz w:val="21"/>
        </w:rPr>
        <w:t>官僚機構</w:t>
      </w:r>
      <w:r w:rsidRPr="001140FA">
        <w:rPr>
          <w:rFonts w:asciiTheme="minorEastAsia" w:eastAsiaTheme="minorEastAsia"/>
          <w:sz w:val="21"/>
        </w:rPr>
        <w:t>”</w:t>
      </w:r>
      <w:r w:rsidRPr="001140FA">
        <w:rPr>
          <w:rFonts w:asciiTheme="minorEastAsia" w:eastAsiaTheme="minorEastAsia"/>
          <w:sz w:val="21"/>
        </w:rPr>
        <w:t>，譏諷其脫離群眾以及不忠誠。但公務員系統里卻沒有一個人站在官方立場上否認對自身所處階層（國家就建立在此階層之上）的污蔑。公務員，特別是那些主要的公務員，經常在工作中受到攻擊，這種攻擊實際上直指國家</w:t>
      </w:r>
      <w:r w:rsidRPr="001140FA">
        <w:rPr>
          <w:rFonts w:asciiTheme="minorEastAsia" w:eastAsiaTheme="minorEastAsia"/>
          <w:sz w:val="21"/>
        </w:rPr>
        <w:t>……</w:t>
      </w:r>
      <w:r w:rsidRPr="001140FA">
        <w:rPr>
          <w:rFonts w:asciiTheme="minorEastAsia" w:eastAsiaTheme="minorEastAsia"/>
          <w:sz w:val="21"/>
        </w:rPr>
        <w:t>如此對待公務員系統的后果就是公務員越來越覺得沒臉見人，沒有榮譽感，某種程度上還帶有一種絕望情緒。公務員招聘工作趨于停滯</w:t>
      </w:r>
      <w:r w:rsidRPr="001140FA">
        <w:rPr>
          <w:rFonts w:asciiTheme="minorEastAsia" w:eastAsiaTheme="minorEastAsia"/>
          <w:sz w:val="21"/>
        </w:rPr>
        <w:t>……</w:t>
      </w:r>
      <w:r w:rsidRPr="001140FA">
        <w:rPr>
          <w:rFonts w:asciiTheme="minorEastAsia" w:eastAsiaTheme="minorEastAsia"/>
          <w:sz w:val="21"/>
        </w:rPr>
        <w:t>公務員系統的工資基本已經降到了無產階級的水平</w:t>
      </w:r>
      <w:r w:rsidRPr="001140FA">
        <w:rPr>
          <w:rFonts w:asciiTheme="minorEastAsia" w:eastAsiaTheme="minorEastAsia"/>
          <w:sz w:val="21"/>
        </w:rPr>
        <w:t>……</w:t>
      </w:r>
      <w:r w:rsidRPr="001140FA">
        <w:rPr>
          <w:rFonts w:asciiTheme="minorEastAsia" w:eastAsiaTheme="minorEastAsia"/>
          <w:sz w:val="21"/>
        </w:rPr>
        <w:t>對比來看，商界提供的薪水要高出很多倍</w:t>
      </w:r>
      <w:r w:rsidRPr="001140FA">
        <w:rPr>
          <w:rFonts w:asciiTheme="minorEastAsia" w:eastAsiaTheme="minorEastAsia"/>
          <w:sz w:val="21"/>
        </w:rPr>
        <w:t>……</w:t>
      </w:r>
      <w:hyperlink w:anchor="68_10">
        <w:bookmarkStart w:id="1338" w:name="_68_11"/>
        <w:r w:rsidRPr="00897FAF">
          <w:rPr>
            <w:rStyle w:val="4Text"/>
            <w:rFonts w:asciiTheme="minorEastAsia" w:eastAsiaTheme="minorEastAsia"/>
          </w:rPr>
          <w:t>[68]</w:t>
        </w:r>
        <w:bookmarkEnd w:id="1338"/>
      </w:hyperlink>
    </w:p>
    <w:p w:rsidR="007F5A01" w:rsidRPr="00897FAF" w:rsidRDefault="007F5A01" w:rsidP="007F5A01">
      <w:pPr>
        <w:ind w:firstLine="480"/>
        <w:rPr>
          <w:rFonts w:asciiTheme="minorEastAsia"/>
        </w:rPr>
      </w:pPr>
      <w:r w:rsidRPr="00897FAF">
        <w:rPr>
          <w:rFonts w:asciiTheme="minorEastAsia"/>
        </w:rPr>
        <w:t>馮·德·舒倫堡這樣的高級公務員在1933年曾經對未來抱有很高期望，但是現在他們的希望破滅了，失望情緒溢于言表。他說，現在簡直比魏瑪時期還要糟糕。歷史悠久且充滿光榮的公務員系統就要被摧毀了。</w:t>
      </w:r>
      <w:hyperlink w:anchor="69_10">
        <w:bookmarkStart w:id="1339" w:name="_69_11"/>
        <w:r w:rsidRPr="00897FAF">
          <w:rPr>
            <w:rStyle w:val="4Text"/>
            <w:rFonts w:asciiTheme="minorEastAsia"/>
          </w:rPr>
          <w:t>[69]</w:t>
        </w:r>
        <w:bookmarkEnd w:id="1339"/>
      </w:hyperlink>
    </w:p>
    <w:p w:rsidR="007F5A01" w:rsidRPr="00897FAF" w:rsidRDefault="007F5A01" w:rsidP="007F5A01">
      <w:pPr>
        <w:ind w:firstLine="480"/>
        <w:rPr>
          <w:rFonts w:asciiTheme="minorEastAsia"/>
        </w:rPr>
      </w:pPr>
      <w:r w:rsidRPr="00897FAF">
        <w:rPr>
          <w:rFonts w:asciiTheme="minorEastAsia"/>
        </w:rPr>
        <w:t>幻滅之后，馮·德·舒倫堡迅速轉向了強硬的反政府立場。但多數公務員仍然尊奉傳統和習慣。德國公務員系統成形于18世紀的普魯士，一直在德國社會和政治中占有特殊地位。一些傳統理念，比如對國家的責任、對政治的蔑視、對高效管理的信奉等都在20世紀得到了保留，它可以解釋公務員對納粹分子的態度。嚴格的官僚程序、正式的制度、不可勝數的等級和頭銜等大量的元素使公務員系統成為一個擁有特別意識的特殊組織。要換掉它可不容易。有的公務員認為公務員系統代表國家，他們決心為國家利益堅持下去。另有一批人被第三帝國的威權風格吸引，它強調國家統一，消除公開的政治紛爭，取消對官僚行動的一整套限制措施。效率取代了責任，這對許多公務員很有吸引力。在柏林中央的每一個部門，每一個地區和地方政府辦公室，公務員都要嚴守希特勒、戈林和其他部長頒布的法律和命令，因為他們覺得那是責任所在。當然，異議分子早在1933年就被清洗了，但絕大多數官員（主要是保守主義者）本就信奉威權主義，他們認為共產黨人和社民黨人是叛徒，并支持重整軍備和對外擴張。</w:t>
      </w:r>
      <w:hyperlink w:anchor="70_10">
        <w:bookmarkStart w:id="1340" w:name="_70_11"/>
        <w:r w:rsidRPr="00897FAF">
          <w:rPr>
            <w:rStyle w:val="4Text"/>
            <w:rFonts w:asciiTheme="minorEastAsia"/>
          </w:rPr>
          <w:t>[70]</w:t>
        </w:r>
        <w:bookmarkEnd w:id="1340"/>
      </w:hyperlink>
    </w:p>
    <w:p w:rsidR="007F5A01" w:rsidRPr="00897FAF" w:rsidRDefault="007F5A01" w:rsidP="007F5A01">
      <w:pPr>
        <w:ind w:firstLine="480"/>
        <w:rPr>
          <w:rFonts w:asciiTheme="minorEastAsia"/>
        </w:rPr>
      </w:pPr>
      <w:r w:rsidRPr="00897FAF">
        <w:rPr>
          <w:rFonts w:asciiTheme="minorEastAsia"/>
        </w:rPr>
        <w:t>弗里德里希·卡爾·格本斯利本（Friedrich Karl Gebensleben）是布倫瑞克的城市規劃官員，他在很多方面都代表了典型的德國官員。他碰巧留下了大量的家庭通信，讓我們得以細致地了解中產階級對第三帝國的態度。卡爾·格本斯利本出生于1871年（德國統一那年），他是工程師出身，在1915年當上城市規劃官員之前一直在德國鐵路系統服務。他是個正派人，同事們都信任他。30年代初，除了負責城市規劃，卡爾·格本斯利本還同時兼任副市長的職位。他的妻子伊麗莎白出生于1883年，和她的丈夫一樣來自一個富裕的農場主家庭。夫妻倆是布倫瑞克社交場上的紅人，他們經常光顧音樂會，資助劇院，出席一切重要的公開慶典、歡迎會和類似活動。他們的女兒伊姆加德（Irmgard Gebensleben）于1906年出生，后來嫁給了一個荷蘭人。她在荷蘭的時候是家庭通信最勤的時候。他們的兒子埃伯哈德（Eberhard Gebensleben）于1910年出生，在多所大學里學習過法律（這在當時比較常見），其中包括柏林大學和海德堡大學。他打算在公務員系統中謀份差使。所以總的來說，卡爾·格本斯利本家庭是一個堅守傳統的資產階級家庭。但在30年代初，這個家庭明顯陷入了擔憂的狀態，他們害怕會發生一場共產主義或社會主義革命。伊麗莎白·格本斯利本（Elisabeth Gebensleben）在1932年6月20日給女兒的信中講到一個當時非常流行的觀點：在共產黨及其幫兇社民黨的威脅下，德國已經到了生死關頭。她認為當時的德國到處都是蘇聯間諜，而街頭暴力是有計劃顛覆國家的開始。因此，任何消滅威脅的措施都是正當的。</w:t>
      </w:r>
      <w:hyperlink w:anchor="71_10">
        <w:bookmarkStart w:id="1341" w:name="_71_11"/>
        <w:r w:rsidRPr="00897FAF">
          <w:rPr>
            <w:rStyle w:val="4Text"/>
            <w:rFonts w:asciiTheme="minorEastAsia"/>
          </w:rPr>
          <w:t>[71]</w:t>
        </w:r>
        <w:bookmarkEnd w:id="1341"/>
      </w:hyperlink>
    </w:p>
    <w:p w:rsidR="007F5A01" w:rsidRPr="00897FAF" w:rsidRDefault="007F5A01" w:rsidP="007F5A01">
      <w:pPr>
        <w:ind w:firstLine="480"/>
        <w:rPr>
          <w:rFonts w:asciiTheme="minorEastAsia"/>
        </w:rPr>
      </w:pPr>
      <w:r w:rsidRPr="00897FAF">
        <w:rPr>
          <w:rFonts w:asciiTheme="minorEastAsia"/>
        </w:rPr>
        <w:t>早在納粹奪權之前，伊麗莎白·格本斯利本就已經是希特勒和國家社會主義運動的追隨者，“他們隨時準備犧牲，他們燃燒著愛國主義和理想主義精神！”1932年在目睹某場納粹游行時她又感嘆：“與此同時，他們秩序井然，隊伍處于嚴格控制之下。”</w:t>
      </w:r>
      <w:hyperlink w:anchor="72_10">
        <w:bookmarkStart w:id="1342" w:name="_72_11"/>
        <w:r w:rsidRPr="00897FAF">
          <w:rPr>
            <w:rStyle w:val="4Text"/>
            <w:rFonts w:asciiTheme="minorEastAsia"/>
          </w:rPr>
          <w:t>[72]</w:t>
        </w:r>
        <w:bookmarkEnd w:id="1342"/>
      </w:hyperlink>
      <w:r w:rsidRPr="00897FAF">
        <w:rPr>
          <w:rFonts w:asciiTheme="minorEastAsia"/>
        </w:rPr>
        <w:t>可以想見，她自然也是全力支持希特勒領銜1933年1月30日任命的聯合政府，而正是這個時候，她恰好目睹了一場反對任命的共產黨游行（“希特勒掌權是不是太遲了呢？布爾什維主義已經枝繁葉茂，比預想更為深入地植入人們內心了”）</w:t>
      </w:r>
      <w:hyperlink w:anchor="73_10">
        <w:bookmarkStart w:id="1343" w:name="_73_11"/>
        <w:r w:rsidRPr="00897FAF">
          <w:rPr>
            <w:rStyle w:val="4Text"/>
            <w:rFonts w:asciiTheme="minorEastAsia"/>
          </w:rPr>
          <w:t>[73]</w:t>
        </w:r>
        <w:bookmarkEnd w:id="1343"/>
      </w:hyperlink>
      <w:r w:rsidRPr="00897FAF">
        <w:rPr>
          <w:rFonts w:asciiTheme="minorEastAsia"/>
        </w:rPr>
        <w:t>。所以，盡管接下來幾個月納粹當局廣施野蠻暴力打擊敵人，她也并沒有因此睡不著覺。“國民政府冷酷無情但充滿決心的行動，”她在1933年3月10日寫道，“可能讓某些人退卻，但首先必須要開展一場徹底清洗，否則重建根本無從著手。”</w:t>
      </w:r>
      <w:hyperlink w:anchor="74_10">
        <w:bookmarkStart w:id="1344" w:name="_74_10"/>
        <w:r w:rsidRPr="00897FAF">
          <w:rPr>
            <w:rStyle w:val="4Text"/>
            <w:rFonts w:asciiTheme="minorEastAsia"/>
          </w:rPr>
          <w:t>[74]</w:t>
        </w:r>
        <w:bookmarkEnd w:id="1344"/>
      </w:hyperlink>
      <w:r w:rsidRPr="00897FAF">
        <w:rPr>
          <w:rFonts w:asciiTheme="minorEastAsia"/>
        </w:rPr>
        <w:t>“清洗”的對象包括布倫瑞克市長、社民黨人恩斯特·博邁（Ernst Böhme）。1929年，時年37歲的博邁當選市長。1933年3月13日，納粹沖鋒隊沖進會議現場，把博邁粗暴地拽到了大街上。隨后幾天他一直被強制監禁，被迫簽署了一份文件，辭去在該市擔任的所有公職。一伙黨衛隊把他帶到當地社民黨報紙的辦公室，剝掉衣服，摁在桌子上一直打到了失去意識，然后在他頭上澆了一桶水，</w:t>
      </w:r>
      <w:r w:rsidRPr="00897FAF">
        <w:rPr>
          <w:rFonts w:asciiTheme="minorEastAsia"/>
        </w:rPr>
        <w:lastRenderedPageBreak/>
        <w:t>給他穿上了之前的衣服，又押著他去大街上游行。最后博邁被關進城里的監獄。一段時間之后，他終于獲釋，可以有自己的私人生活了。卡爾·格本斯利本作為市長代表暫時接管了工作，后來又當上了新市長，無人對此表示異議。盡管他對會議現場出現的驚人意外感到不安，但他卻強烈反對報上說他曾經為市長的悲慘命運流淚。在過去幾年里他確實和博邁親密合作，但他身為政府公務員的正直卻不允許他過度表達感情。他的妻子伊麗莎白雖然不贊成沖鋒隊的行動（“我寧愿博邁有一個更體面一點兒的歡送會”），但她安慰自己說，在1918年共產主義革命中，當時的保守派市長也曾經被“赤色暴徒”羞辱過。</w:t>
      </w:r>
      <w:hyperlink w:anchor="75_10">
        <w:bookmarkStart w:id="1345" w:name="_75_10"/>
        <w:r w:rsidRPr="00897FAF">
          <w:rPr>
            <w:rStyle w:val="4Text"/>
            <w:rFonts w:asciiTheme="minorEastAsia"/>
          </w:rPr>
          <w:t>[75]</w:t>
        </w:r>
        <w:bookmarkEnd w:id="1345"/>
      </w:hyperlink>
    </w:p>
    <w:p w:rsidR="007F5A01" w:rsidRPr="00897FAF" w:rsidRDefault="007F5A01" w:rsidP="007F5A01">
      <w:pPr>
        <w:ind w:firstLine="480"/>
        <w:rPr>
          <w:rFonts w:asciiTheme="minorEastAsia"/>
        </w:rPr>
      </w:pPr>
      <w:r w:rsidRPr="00897FAF">
        <w:rPr>
          <w:rFonts w:asciiTheme="minorEastAsia"/>
        </w:rPr>
        <w:t>和很多保守派一樣，在看到3月21日波茨坦的國會開幕儀式上傳統得到尊重之后，格本斯利本夫婦打消了自己的疑慮。他們為自己的黑—白—紅帝國旗幟上拂去灰塵，意氣洋洋地將旗掛了出去。同時，卡爾還在布倫瑞克街頭參加了一次慶祝游行。</w:t>
      </w:r>
      <w:hyperlink w:anchor="76_10">
        <w:bookmarkStart w:id="1346" w:name="_76_10"/>
        <w:r w:rsidRPr="00897FAF">
          <w:rPr>
            <w:rStyle w:val="4Text"/>
            <w:rFonts w:asciiTheme="minorEastAsia"/>
          </w:rPr>
          <w:t>[76]</w:t>
        </w:r>
        <w:bookmarkEnd w:id="1346"/>
      </w:hyperlink>
      <w:r w:rsidRPr="00897FAF">
        <w:rPr>
          <w:rFonts w:asciiTheme="minorEastAsia"/>
        </w:rPr>
        <w:t>那時候街上仍有一些格本斯利本夫婦很不喜歡的現象，特別是沖鋒隊和黨衛隊的種種暴行，他們認為那都是納粹黨中的共產黨奸細干的。</w:t>
      </w:r>
      <w:hyperlink w:anchor="77_10">
        <w:bookmarkStart w:id="1347" w:name="_77_10"/>
        <w:r w:rsidRPr="00897FAF">
          <w:rPr>
            <w:rStyle w:val="4Text"/>
            <w:rFonts w:asciiTheme="minorEastAsia"/>
          </w:rPr>
          <w:t>[77]</w:t>
        </w:r>
        <w:bookmarkEnd w:id="1347"/>
      </w:hyperlink>
      <w:r w:rsidRPr="00897FAF">
        <w:rPr>
          <w:rFonts w:asciiTheme="minorEastAsia"/>
        </w:rPr>
        <w:t>他們盲目相信納粹分子偽造的有關工會領導人以及其他一些人侵吞公款的指控。</w:t>
      </w:r>
      <w:hyperlink w:anchor="78_10">
        <w:bookmarkStart w:id="1348" w:name="_78_11"/>
        <w:r w:rsidRPr="00897FAF">
          <w:rPr>
            <w:rStyle w:val="4Text"/>
            <w:rFonts w:asciiTheme="minorEastAsia"/>
          </w:rPr>
          <w:t>[78]</w:t>
        </w:r>
        <w:bookmarkEnd w:id="1348"/>
      </w:hyperlink>
      <w:r w:rsidRPr="00897FAF">
        <w:rPr>
          <w:rFonts w:asciiTheme="minorEastAsia"/>
        </w:rPr>
        <w:t>伊麗莎白向女兒轉述希特勒的廣播演講時，字里行間都是再度覺醒的強烈民族自豪感：德國現在有了一個世界矚目的總理。</w:t>
      </w:r>
      <w:hyperlink w:anchor="79_10">
        <w:bookmarkStart w:id="1349" w:name="_79_10"/>
        <w:r w:rsidRPr="00897FAF">
          <w:rPr>
            <w:rStyle w:val="4Text"/>
            <w:rFonts w:asciiTheme="minorEastAsia"/>
          </w:rPr>
          <w:t>[79]</w:t>
        </w:r>
        <w:bookmarkEnd w:id="1349"/>
      </w:hyperlink>
      <w:r w:rsidRPr="00897FAF">
        <w:rPr>
          <w:rFonts w:asciiTheme="minorEastAsia"/>
        </w:rPr>
        <w:t>作為堅定的新教徒，她加入了德意志基督徒運動（“這樣的教會改革，我很滿意”），異常興奮地聽她的牧師把希特勒比作馬丁·路德。</w:t>
      </w:r>
      <w:hyperlink w:anchor="80_10">
        <w:bookmarkStart w:id="1350" w:name="_80_10"/>
        <w:r w:rsidRPr="00897FAF">
          <w:rPr>
            <w:rStyle w:val="4Text"/>
            <w:rFonts w:asciiTheme="minorEastAsia"/>
          </w:rPr>
          <w:t>[80]</w:t>
        </w:r>
        <w:bookmarkEnd w:id="1350"/>
      </w:hyperlink>
      <w:r w:rsidRPr="00897FAF">
        <w:rPr>
          <w:rFonts w:asciiTheme="minorEastAsia"/>
        </w:rPr>
        <w:t>卡爾家庭對新政權有多少熱情，就有多少幻想。卡爾·格本斯利本支持對公共生活和德國經濟進行“嚴格規訓”，強調“領袖原則有其自身的優勢”，“整合應該向下深入到最基層”。但他同時認為，一段時間之后，英式的溫和反對派應該獲許繼續存在。到了5月末，他和他的妻子終于加入了納粹黨，這可不是為了自保，而是正面確認自己認同新德國。他在給女兒的信中充滿驕傲且自覺地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現在你</w:t>
      </w:r>
      <w:r w:rsidRPr="001140FA">
        <w:rPr>
          <w:rFonts w:asciiTheme="minorEastAsia" w:eastAsiaTheme="minorEastAsia"/>
          <w:sz w:val="21"/>
        </w:rPr>
        <w:t>“</w:t>
      </w:r>
      <w:r w:rsidRPr="001140FA">
        <w:rPr>
          <w:rFonts w:asciiTheme="minorEastAsia" w:eastAsiaTheme="minorEastAsia"/>
          <w:sz w:val="21"/>
        </w:rPr>
        <w:t>老</w:t>
      </w:r>
      <w:r w:rsidRPr="001140FA">
        <w:rPr>
          <w:rFonts w:asciiTheme="minorEastAsia" w:eastAsiaTheme="minorEastAsia"/>
          <w:sz w:val="21"/>
        </w:rPr>
        <w:t>”</w:t>
      </w:r>
      <w:r w:rsidRPr="001140FA">
        <w:rPr>
          <w:rFonts w:asciiTheme="minorEastAsia" w:eastAsiaTheme="minorEastAsia"/>
          <w:sz w:val="21"/>
        </w:rPr>
        <w:t>爸也讓自己成了一個褐衫軍，我現在能以最快的速度戴上大檐帽和黨的勛章，系上皮帶和領帶。你母親覺得這套制服非常合身，讓我看起來年輕了好幾十歲！！！噢！哎，哎，親愛的，真希望有人早點告訴我。看見每一個人都在努力，嚴格遵守那句格言</w:t>
      </w:r>
      <w:r w:rsidRPr="001140FA">
        <w:rPr>
          <w:rFonts w:asciiTheme="minorEastAsia" w:eastAsiaTheme="minorEastAsia"/>
          <w:sz w:val="21"/>
        </w:rPr>
        <w:t>——</w:t>
      </w:r>
      <w:r w:rsidRPr="001140FA">
        <w:rPr>
          <w:rFonts w:asciiTheme="minorEastAsia" w:eastAsiaTheme="minorEastAsia"/>
          <w:sz w:val="21"/>
        </w:rPr>
        <w:t>公共利益優先</w:t>
      </w:r>
      <w:r w:rsidRPr="001140FA">
        <w:rPr>
          <w:rFonts w:asciiTheme="minorEastAsia" w:eastAsiaTheme="minorEastAsia"/>
          <w:sz w:val="21"/>
        </w:rPr>
        <w:t>——</w:t>
      </w:r>
      <w:r w:rsidRPr="001140FA">
        <w:rPr>
          <w:rFonts w:asciiTheme="minorEastAsia" w:eastAsiaTheme="minorEastAsia"/>
          <w:sz w:val="21"/>
        </w:rPr>
        <w:t>爭取為祖國奉獻最好的一面，這感覺真棒。</w:t>
      </w:r>
      <w:hyperlink w:anchor="81_10">
        <w:bookmarkStart w:id="1351" w:name="_81_10"/>
        <w:r w:rsidRPr="00897FAF">
          <w:rPr>
            <w:rStyle w:val="4Text"/>
            <w:rFonts w:asciiTheme="minorEastAsia" w:eastAsiaTheme="minorEastAsia"/>
          </w:rPr>
          <w:t>[81]</w:t>
        </w:r>
        <w:bookmarkEnd w:id="1351"/>
      </w:hyperlink>
    </w:p>
    <w:p w:rsidR="007F5A01" w:rsidRPr="00897FAF" w:rsidRDefault="007F5A01" w:rsidP="007F5A01">
      <w:pPr>
        <w:ind w:firstLine="480"/>
        <w:rPr>
          <w:rFonts w:asciiTheme="minorEastAsia"/>
        </w:rPr>
      </w:pPr>
      <w:r w:rsidRPr="00897FAF">
        <w:rPr>
          <w:rFonts w:asciiTheme="minorEastAsia"/>
        </w:rPr>
        <w:t>作為行政官員，卡爾支持以后不讓城市議會參與政府決策，改為在一個小的委員會中決定。“這樣，更多的時間和精力可以拿去做更有用的工作。”</w:t>
      </w:r>
      <w:hyperlink w:anchor="82_10">
        <w:bookmarkStart w:id="1352" w:name="_82_10"/>
        <w:r w:rsidRPr="00897FAF">
          <w:rPr>
            <w:rStyle w:val="4Text"/>
            <w:rFonts w:asciiTheme="minorEastAsia"/>
          </w:rPr>
          <w:t>[82]</w:t>
        </w:r>
        <w:bookmarkEnd w:id="1352"/>
      </w:hyperlink>
      <w:r w:rsidRPr="00897FAF">
        <w:rPr>
          <w:rFonts w:asciiTheme="minorEastAsia"/>
        </w:rPr>
        <w:t>卡爾認為這是一個提高行政效率和決策統一的機會。當然，事情沒有像他預想的那樣發展。</w:t>
      </w:r>
    </w:p>
    <w:p w:rsidR="007F5A01" w:rsidRPr="00897FAF" w:rsidRDefault="007F5A01" w:rsidP="007F5A01">
      <w:pPr>
        <w:ind w:firstLine="480"/>
        <w:rPr>
          <w:rFonts w:asciiTheme="minorEastAsia"/>
        </w:rPr>
      </w:pPr>
      <w:r w:rsidRPr="00897FAF">
        <w:rPr>
          <w:rFonts w:asciiTheme="minorEastAsia"/>
        </w:rPr>
        <w:t>格本斯利本夫婦可不只是在這一點上自己騙自己。他們還對納粹政權在猶太人問題上的故作姿態心存幻想。這個家庭對納粹主義的支持一開始和反猶主義關系不大。當伊麗莎白·格本斯利本在1933年3月中旬看到城里猶太人商店被打碎的陳列窗時，她又把責任推給“煽動者……經確認，他們已經打入了納粹黨，他們這樣做是為了給國內外的民族主義運動抹黑……就是那些共產黨人和共產黨的支持者們”。她認為，如果有任何納粹黨人卷入暴力行動，很顯然希特勒是不會同意的。</w:t>
      </w:r>
      <w:hyperlink w:anchor="83_10">
        <w:bookmarkStart w:id="1353" w:name="_83_10"/>
        <w:r w:rsidRPr="00897FAF">
          <w:rPr>
            <w:rStyle w:val="4Text"/>
            <w:rFonts w:asciiTheme="minorEastAsia"/>
          </w:rPr>
          <w:t>[83]</w:t>
        </w:r>
        <w:bookmarkEnd w:id="1353"/>
      </w:hyperlink>
      <w:r w:rsidRPr="00897FAF">
        <w:rPr>
          <w:rFonts w:asciiTheme="minorEastAsia"/>
        </w:rPr>
        <w:t>她覺得戈培爾和戈林的反猶主義演講“糟透了”；她還為納粹分子破壞萊比錫音樂指揮家弗里茨·布施的作品感到憂心（她認為那是因為布施是猶太人，可實際上布施不是）。對猶太藝術家的攻擊是“災難性的”，她寫道，后來又加了一句：“猶太人里面當然有些惡棍，但我們不能忘了猶太人里面也有很多偉人，他們在藝術和科學領域取得了很高的成就。”</w:t>
      </w:r>
      <w:hyperlink w:anchor="84_10">
        <w:bookmarkStart w:id="1354" w:name="_84_10"/>
        <w:r w:rsidRPr="00897FAF">
          <w:rPr>
            <w:rStyle w:val="4Text"/>
            <w:rFonts w:asciiTheme="minorEastAsia"/>
          </w:rPr>
          <w:t>[84]</w:t>
        </w:r>
        <w:bookmarkEnd w:id="1354"/>
      </w:hyperlink>
    </w:p>
    <w:p w:rsidR="007F5A01" w:rsidRPr="00897FAF" w:rsidRDefault="007F5A01" w:rsidP="007F5A01">
      <w:pPr>
        <w:ind w:firstLine="480"/>
        <w:rPr>
          <w:rFonts w:asciiTheme="minorEastAsia"/>
        </w:rPr>
      </w:pPr>
      <w:r w:rsidRPr="00897FAF">
        <w:rPr>
          <w:rFonts w:asciiTheme="minorEastAsia"/>
        </w:rPr>
        <w:t>但她的觀點很快就發生了變化。1933年4月1日出現了抵制猶太人商店的活動，之后又有大規模的反猶宣傳。“我們現在生活的時代，”她在1933年4月6日無意中以預言家的口氣給自己的女兒寫信，“只有在后世才能獲得公正評價。”她繼續說：</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正在經歷的是世界性的歷史。但是世界性的歷史發展會碾過個體的命運，由此誕生它的新紀元。我們時代的目標純潔高尚，但注定充滿波折。我們在經歷歡樂的同時，也會對個體的命運心懷同情。一個人能夠同情某個猶太人個體的命運，但他不會改變對猶太人問題的整體看法。猶太人問題是一個世界性難題，就跟共產主義一樣。如果希特勒打算像解決共產主義問題那樣解決猶太人問題，而且還達成了目標，那時候德國可能就成了被嫉妒的對象了。</w:t>
      </w:r>
      <w:hyperlink w:anchor="85_10">
        <w:bookmarkStart w:id="1355" w:name="_85_11"/>
        <w:r w:rsidRPr="00897FAF">
          <w:rPr>
            <w:rStyle w:val="4Text"/>
            <w:rFonts w:asciiTheme="minorEastAsia" w:eastAsiaTheme="minorEastAsia"/>
          </w:rPr>
          <w:t>[85]</w:t>
        </w:r>
        <w:bookmarkEnd w:id="1355"/>
      </w:hyperlink>
    </w:p>
    <w:p w:rsidR="007F5A01" w:rsidRPr="00897FAF" w:rsidRDefault="007F5A01" w:rsidP="007F5A01">
      <w:pPr>
        <w:ind w:firstLine="480"/>
        <w:rPr>
          <w:rFonts w:asciiTheme="minorEastAsia"/>
        </w:rPr>
      </w:pPr>
      <w:r w:rsidRPr="00897FAF">
        <w:rPr>
          <w:rFonts w:asciiTheme="minorEastAsia"/>
        </w:rPr>
        <w:t>她認為抵制猶太人商店完全合理，因為根據納粹當局的說法，國外的馬克思主義者和猶太人正在掀起一場“抹黑德國”的運動。而所有關于德國反猶如何兇殘的說法都“純屬編造”。她就是這樣直截了當地告訴自己在荷蘭的女兒的，同時這也是在遵守戈培爾給在國外有關系的人下的命令。她要么是忘記了三周之前剛剛發生、令自己驚恐不已的事情，要么是有意隱瞞。《凡爾賽和約》奪走了德國的“生存機會”，</w:t>
      </w:r>
      <w:r w:rsidRPr="00897FAF">
        <w:rPr>
          <w:rFonts w:asciiTheme="minorEastAsia"/>
        </w:rPr>
        <w:lastRenderedPageBreak/>
        <w:t>她提醒自己的女兒：“德國正在用手中的武器保護自己。猶太人被清理出了司法和醫療系統，這樣做有利于經濟，但對無辜的個人可能非常殘酷。”她相信（當然是錯誤地相信），讓這些行業的猶太人數量減少，只是為了調整猶太人比例，讓其與猶太人在總人口中的比例一致。但她沒有意識到的是，這個所謂比例原則完全不適用于德國社會中的其他群體，比如占據高位的新教徒比例遠比天主教徒高。她的觀點顯示出她在短短幾周之內已經在納粹的宣傳下被洗腦到何種程度，這也許是因為她腦海中已經形成了偏見，她說猶太人“很狡猾”：“猶太人只想統治，不想服務。”她的丈夫卡爾給她講了很多猶太人如何有野心，如何腐敗的事，似乎可以成為迫害猶太人的借口。</w:t>
      </w:r>
      <w:hyperlink w:anchor="86_10">
        <w:bookmarkStart w:id="1356" w:name="_86_10"/>
        <w:r w:rsidRPr="00897FAF">
          <w:rPr>
            <w:rStyle w:val="4Text"/>
            <w:rFonts w:asciiTheme="minorEastAsia"/>
          </w:rPr>
          <w:t>[86]</w:t>
        </w:r>
        <w:bookmarkEnd w:id="1356"/>
      </w:hyperlink>
      <w:r w:rsidRPr="00897FAF">
        <w:rPr>
          <w:rFonts w:asciiTheme="minorEastAsia"/>
        </w:rPr>
        <w:t>到了1933年10月，她已經開始不知不覺地在信件中使用納粹語言了，共產黨描述納粹分子如何殘暴的棕皮書被她說成是“猶太人的政治謊言”。</w:t>
      </w:r>
      <w:hyperlink w:anchor="87_10">
        <w:bookmarkStart w:id="1357" w:name="_87_10"/>
        <w:r w:rsidRPr="00897FAF">
          <w:rPr>
            <w:rStyle w:val="4Text"/>
            <w:rFonts w:asciiTheme="minorEastAsia"/>
          </w:rPr>
          <w:t>[87]</w:t>
        </w:r>
        <w:bookmarkEnd w:id="1357"/>
      </w:hyperlink>
    </w:p>
    <w:p w:rsidR="007F5A01" w:rsidRPr="00897FAF" w:rsidRDefault="007F5A01" w:rsidP="007F5A01">
      <w:pPr>
        <w:ind w:firstLine="480"/>
        <w:rPr>
          <w:rFonts w:asciiTheme="minorEastAsia"/>
        </w:rPr>
      </w:pPr>
      <w:r w:rsidRPr="00897FAF">
        <w:rPr>
          <w:rFonts w:asciiTheme="minorEastAsia"/>
        </w:rPr>
        <w:t>在卡爾看來，第三帝國成功地讓德國恢復了秩序。“當國家社會主義政府接管權力的時候，”他在歡迎于1933年10月18日正式就職的納粹新任布倫瑞克市長時講，“到處都是混亂。”結束魏瑪時期無休無止的政黨爭吵邁出了改善市政管理秩序的第一步。除此之外，第三帝國還使德國恢復了榮耀。</w:t>
      </w:r>
      <w:hyperlink w:anchor="88_10">
        <w:bookmarkStart w:id="1358" w:name="_88_10"/>
        <w:r w:rsidRPr="00897FAF">
          <w:rPr>
            <w:rStyle w:val="4Text"/>
            <w:rFonts w:asciiTheme="minorEastAsia"/>
          </w:rPr>
          <w:t>[88]</w:t>
        </w:r>
        <w:bookmarkEnd w:id="1358"/>
      </w:hyperlink>
      <w:r w:rsidRPr="00897FAF">
        <w:rPr>
          <w:rFonts w:asciiTheme="minorEastAsia"/>
        </w:rPr>
        <w:t>當1934年6月末混亂——羅姆和他的褐衫軍——似乎死灰復燃時，希特勒的行動讓伊麗莎白松了一口氣。伊麗莎白和她女兒不同，她毫不懷疑希特勒謀殺令的正確性。“在這樣一個偉大開明并且值得信賴的人面前，其他人肯定會覺得自己非常渺小。”她寫道。</w:t>
      </w:r>
      <w:hyperlink w:anchor="89_10">
        <w:bookmarkStart w:id="1359" w:name="_89_10"/>
        <w:r w:rsidRPr="00897FAF">
          <w:rPr>
            <w:rStyle w:val="4Text"/>
            <w:rFonts w:asciiTheme="minorEastAsia"/>
          </w:rPr>
          <w:t>[89]</w:t>
        </w:r>
        <w:bookmarkEnd w:id="1359"/>
      </w:hyperlink>
      <w:r w:rsidRPr="00897FAF">
        <w:rPr>
          <w:rFonts w:asciiTheme="minorEastAsia"/>
        </w:rPr>
        <w:t>在經歷這些事情之后，這個家庭幾乎再也沒有談論過政治。他們開始關心家庭內部的事情，關心孫子孫女出生，關心卡爾和伊麗莎白的兒子埃伯哈德。埃伯哈德準備跟支持納粹主義的海德堡保守派法學家瓦爾特·耶利內克（Walter Jellinek）念個博士；話題圍繞耶利內克轉了很久，但后來這個名字在他們的通信中突然消失了，因為耶利內克是猶太人，并因此丟掉了工作。</w:t>
      </w:r>
      <w:hyperlink w:anchor="90_10">
        <w:bookmarkStart w:id="1360" w:name="_90_10"/>
        <w:r w:rsidRPr="00897FAF">
          <w:rPr>
            <w:rStyle w:val="4Text"/>
            <w:rFonts w:asciiTheme="minorEastAsia"/>
          </w:rPr>
          <w:t>[90]</w:t>
        </w:r>
        <w:bookmarkEnd w:id="1360"/>
      </w:hyperlink>
    </w:p>
    <w:p w:rsidR="007F5A01" w:rsidRPr="00897FAF" w:rsidRDefault="007F5A01" w:rsidP="007F5A01">
      <w:pPr>
        <w:ind w:firstLine="480"/>
        <w:rPr>
          <w:rFonts w:asciiTheme="minorEastAsia"/>
        </w:rPr>
      </w:pPr>
      <w:r w:rsidRPr="00897FAF">
        <w:rPr>
          <w:rFonts w:asciiTheme="minorEastAsia"/>
        </w:rPr>
        <w:t>埃伯哈德登記參加了褐衫軍的準軍事訓練，服完了兵役，接著進入帝國經濟部擔任初級教員，于1937年11月29日加入了納粹黨。但是，這個家庭對政治的興趣再沒恢復。對格本斯利本夫婦來說，納粹德國提供了他們長久渴望的穩定，在經歷過魏瑪時期的動蕩不安之后，人心希望回歸正常的生活狀態。除了在行動過程中有一些不值一提的小問題之外，打敗共產主義、克服政治危機、恢復國家榮譽都是格本斯利本夫婦想要的。對于暴力行為等所有其他問題，他們或者有意忽略，或者盡其所能為之辯護，或者漸漸被第三帝國的宣傳機器成功洗腦，認同了納粹當局的說法。格本斯利本夫婦這類中產階級的順從是基于對納粹政權的幻想之上的；1939年之后，這種幻想便被撕得粉碎。卡爾和伊麗莎白沒有活到那個時候。卡爾在退休那天（1936年2月1日）就突發心臟病去世了，他的遺孀伊麗莎白于1937年12月23日辭世。埃伯哈德在公務員系統沒待多久，于1939年被軍隊征召入伍。</w:t>
      </w:r>
      <w:hyperlink w:anchor="91_10">
        <w:bookmarkStart w:id="1361" w:name="_91_11"/>
        <w:r w:rsidRPr="00897FAF">
          <w:rPr>
            <w:rStyle w:val="4Text"/>
            <w:rFonts w:asciiTheme="minorEastAsia"/>
          </w:rPr>
          <w:t>[91]</w:t>
        </w:r>
        <w:bookmarkEnd w:id="1361"/>
      </w:hyperlink>
    </w:p>
    <w:p w:rsidR="007F5A01" w:rsidRPr="00897FAF" w:rsidRDefault="007F5A01" w:rsidP="002A689A">
      <w:pPr>
        <w:pStyle w:val="2"/>
      </w:pPr>
      <w:bookmarkStart w:id="1362" w:name="Di_San_Jie_Xun_Fu_Wu_Chan_Jie_Ji"/>
      <w:bookmarkStart w:id="1363" w:name="Top_of_part0085_html"/>
      <w:bookmarkStart w:id="1364" w:name="Di_San_Jie_10"/>
      <w:bookmarkStart w:id="1365" w:name="_Toc55745828"/>
      <w:r w:rsidRPr="00897FAF">
        <w:rPr>
          <w:rFonts w:asciiTheme="minorEastAsia" w:eastAsiaTheme="minorEastAsia"/>
        </w:rPr>
        <w:t>第三</w:t>
      </w:r>
      <w:bookmarkEnd w:id="1362"/>
      <w:bookmarkEnd w:id="1363"/>
      <w:bookmarkEnd w:id="1364"/>
      <w:r w:rsidR="002A689A">
        <w:rPr>
          <w:rFonts w:asciiTheme="minorEastAsia" w:eastAsiaTheme="minorEastAsia"/>
        </w:rPr>
        <w:t xml:space="preserve">節 </w:t>
      </w:r>
      <w:r w:rsidRPr="00897FAF">
        <w:rPr>
          <w:rFonts w:asciiTheme="minorEastAsia" w:eastAsiaTheme="minorEastAsia"/>
        </w:rPr>
        <w:t>馴服無產階級</w:t>
      </w:r>
      <w:bookmarkEnd w:id="1365"/>
    </w:p>
    <w:p w:rsidR="007F5A01" w:rsidRPr="00897FAF" w:rsidRDefault="007F5A01" w:rsidP="007F5A01">
      <w:pPr>
        <w:pStyle w:val="3"/>
        <w:rPr>
          <w:rFonts w:asciiTheme="minorEastAsia"/>
        </w:rPr>
      </w:pPr>
      <w:bookmarkStart w:id="1366" w:name="_Toc55745829"/>
      <w:r w:rsidRPr="00897FAF">
        <w:rPr>
          <w:rFonts w:asciiTheme="minorEastAsia"/>
        </w:rPr>
        <w:t>一</w:t>
      </w:r>
      <w:bookmarkEnd w:id="1366"/>
    </w:p>
    <w:p w:rsidR="007F5A01" w:rsidRPr="00897FAF" w:rsidRDefault="007F5A01" w:rsidP="007F5A01">
      <w:pPr>
        <w:ind w:firstLine="480"/>
        <w:rPr>
          <w:rFonts w:asciiTheme="minorEastAsia"/>
        </w:rPr>
      </w:pPr>
      <w:r w:rsidRPr="00897FAF">
        <w:rPr>
          <w:rFonts w:asciiTheme="minorEastAsia"/>
        </w:rPr>
        <w:t>截至1933年，德國最大的社會階級是無產階級，涵蓋了經濟活躍人群的約46%。這是1933年6月16日一次人口普查給出的結果（這次普查政府已經策劃了很久，并且納粹當局對其干預不多）。普查結果還顯示，17%可以歸為政府公務員、白領工人以及士兵，16.4%屬于私營業主，同樣16.4%屬于不拿報酬的家庭助手（多數在小型農場中），還有3.8%是家政工人。就經濟領域的成年人口而言，普查結果顯示1933年有1,310萬工業和手工業勞動者，930萬人就業于農林業，590萬在貿易和交通業，270萬在各種公私服務業，130萬在家政服務業。換句話講，德國工人階級不僅人口眾多，而且規模還在不斷擴大；雖然農業仍然十分重要，但已經處于衰退之中；主導21世紀發達經濟體的服務業那個時候規模還相對較小，但已經呈快速擴張之勢。指向未來的現代工業（如各種化工產品、印刷品、各種電子產品）里面大約有1/5—1/4的工人是女工。女性在服務業的某些領域居于主導地位。但是，當時力量仍然十分強大的傳統工業（礦業、金屬鍛造、建筑）仍然是男性的天下。工業活躍人口大約有1/4從事廣義上</w:t>
      </w:r>
      <w:r w:rsidRPr="00897FAF">
        <w:rPr>
          <w:rFonts w:asciiTheme="minorEastAsia"/>
        </w:rPr>
        <w:lastRenderedPageBreak/>
        <w:t>的冶金和工程工作。1933年這些領域的工人數量超過300萬，建筑業超過200萬。這些工人是傳統工業工人階級的核心，除此之外還有86.7萬人是木工，超過70萬人在礦業、鹽業和草場工作，60.5萬人在采石業以及相關加工行業工作。這些行業的女工數量很少（其中礦業和建筑業女工數量少于2%）。于是這些行業成了男性就業的主要方向（但在30年代初就變成了男性失業的主要領域）。也正因為如此，這些行業奠定了工人階級和整個工人運動的基調。</w:t>
      </w:r>
      <w:hyperlink w:anchor="92_10">
        <w:bookmarkStart w:id="1367" w:name="_92_11"/>
        <w:r w:rsidRPr="00897FAF">
          <w:rPr>
            <w:rStyle w:val="4Text"/>
            <w:rFonts w:asciiTheme="minorEastAsia"/>
          </w:rPr>
          <w:t>[92]</w:t>
        </w:r>
        <w:bookmarkEnd w:id="1367"/>
      </w:hyperlink>
    </w:p>
    <w:p w:rsidR="007F5A01" w:rsidRPr="00897FAF" w:rsidRDefault="007F5A01" w:rsidP="007F5A01">
      <w:pPr>
        <w:ind w:firstLine="480"/>
        <w:rPr>
          <w:rFonts w:asciiTheme="minorEastAsia"/>
        </w:rPr>
      </w:pPr>
      <w:r w:rsidRPr="00897FAF">
        <w:rPr>
          <w:rFonts w:asciiTheme="minorEastAsia"/>
        </w:rPr>
        <w:t>30年代初的大規模失業危機使工人階級的凝聚力降低，士氣受到打擊。德國的工人運動原本規模很大、組織良好，但在經濟危機的打擊下出現了崩潰瓦解的跡象。在尋找出路的過程中，主要的工人階級政黨要么喪失了獨立行動的能力（社會民主黨），要么用空洞無用、容易引發自我毀滅的革命狂想欺騙自己（共產黨）。1933年他們為此付出了代價。那一年3月到7月之間，納粹當局摧毀了歷史悠久的德國工人運動，關閉了工會，禁掉了上述兩個主要的工人階級政黨。老工人運動的殘余勢力曾經進行過有組織抵抗，但抵抗持續了一段時間之后便被鎮壓。</w:t>
      </w:r>
      <w:hyperlink w:anchor="93_10">
        <w:bookmarkStart w:id="1368" w:name="_93_11"/>
        <w:r w:rsidRPr="00897FAF">
          <w:rPr>
            <w:rStyle w:val="4Text"/>
            <w:rFonts w:asciiTheme="minorEastAsia"/>
          </w:rPr>
          <w:t>[93]</w:t>
        </w:r>
        <w:bookmarkEnd w:id="1368"/>
      </w:hyperlink>
      <w:r w:rsidRPr="00897FAF">
        <w:rPr>
          <w:rFonts w:asciiTheme="minorEastAsia"/>
        </w:rPr>
        <w:t>同時，納粹當局打算建立一個處于國家控制之下的新工人組織，借此把工人再次聯合起來。當時的納粹工會便是所謂的國家社會主義工廠車間組織。不過，雇主都對該組織表示懷疑，因為其成員特別好斗，對工廠秩序構成了威脅。商界可不想在看到舊工會垮臺之后又起來一個更強大的新工會。工業家和銀行家對工廠中的混亂表示失望，那時候褐衫軍和工廠車間激進分子正在攻擊和驅逐工人選舉委員會和工委會代表，希望把自己推上臺。但是企業主很快就開始抱怨，說激進分子干擾商業運作，提一些不切實際的需求，還到處撒野搞破壞。比如在薩克森州，納粹地方領導人馬丁·穆奇曼居然抓了州銀行的行長卡爾·德根哈特（Carl Degenhardt），把他關了一個月。這些行動可不會受到商業團體的歡迎。</w:t>
      </w:r>
      <w:hyperlink w:anchor="94_10">
        <w:bookmarkStart w:id="1369" w:name="_94_11"/>
        <w:r w:rsidRPr="00897FAF">
          <w:rPr>
            <w:rStyle w:val="4Text"/>
            <w:rFonts w:asciiTheme="minorEastAsia"/>
          </w:rPr>
          <w:t>[94]</w:t>
        </w:r>
        <w:bookmarkEnd w:id="1369"/>
      </w:hyperlink>
    </w:p>
    <w:p w:rsidR="007F5A01" w:rsidRPr="00897FAF" w:rsidRDefault="007F5A01" w:rsidP="007F5A01">
      <w:pPr>
        <w:ind w:firstLine="480"/>
        <w:rPr>
          <w:rFonts w:asciiTheme="minorEastAsia"/>
        </w:rPr>
      </w:pPr>
      <w:r w:rsidRPr="00897FAF">
        <w:rPr>
          <w:rFonts w:asciiTheme="minorEastAsia"/>
        </w:rPr>
        <w:t>這些破壞是工廠車間組織野心膨脹造成的。雖然該組織當時只有30萬人，但它的影響力卻遠不止于此。在沖鋒隊的權力和新政權重整社會意志的支持下，工廠車間激進分子早在1933年5月2日舊工會徹底被禁之前就已經搬進工會辦公室辦公。當時該組織的領導人是賴因哈德·穆霍（Reinhard Muchow），他在納粹奪權時還不到30歲。在魏瑪共和國的最后幾年里，穆霍在一系列激烈的勞工沖突中積累了經驗（特別是1932年納粹黨和共產黨合作進行的柏林交通工人罷工）。他還是戈培爾行使柏林地方領導人職權時的宣傳助手，負責把指令傳達給自己所屬的首都工人階級。在他的規劃中，工廠車間將成為一個巨型的工會組織，代表第三帝國境內的每一個雇傭勞動力。組織在新德國將扮演關鍵角色，它可以決定工人的工資和薪水，為政府提供保護勞工的新措施，取代傳統工會行使社會職能。</w:t>
      </w:r>
      <w:hyperlink w:anchor="95_10">
        <w:bookmarkStart w:id="1370" w:name="_95_11"/>
        <w:r w:rsidRPr="00897FAF">
          <w:rPr>
            <w:rStyle w:val="4Text"/>
            <w:rFonts w:asciiTheme="minorEastAsia"/>
          </w:rPr>
          <w:t>[95]</w:t>
        </w:r>
        <w:bookmarkEnd w:id="1370"/>
      </w:hyperlink>
    </w:p>
    <w:p w:rsidR="007F5A01" w:rsidRPr="00897FAF" w:rsidRDefault="007F5A01" w:rsidP="007F5A01">
      <w:pPr>
        <w:ind w:firstLine="480"/>
        <w:rPr>
          <w:rFonts w:asciiTheme="minorEastAsia"/>
        </w:rPr>
      </w:pPr>
      <w:r w:rsidRPr="00897FAF">
        <w:rPr>
          <w:rFonts w:asciiTheme="minorEastAsia"/>
        </w:rPr>
        <w:t>可是，納粹領導層不愿意讓魏瑪共和國時期的階級沖突延續到第三帝國。早在1933年4月7日，赫斯就命令工廠車間組織不要干涉商業運營，也不要破壞工會工作。工會給失業工人發放補助，這在大蕭條時期非常重要。從某些角度看，5月2日接管工會是納粹領導層的經典慣用伎倆：當無組織的激進主義為禍時，就將其組織起來。</w:t>
      </w:r>
      <w:hyperlink w:anchor="96_10">
        <w:bookmarkStart w:id="1371" w:name="_96_11"/>
        <w:r w:rsidRPr="00897FAF">
          <w:rPr>
            <w:rStyle w:val="4Text"/>
            <w:rFonts w:asciiTheme="minorEastAsia"/>
          </w:rPr>
          <w:t>[96]</w:t>
        </w:r>
        <w:bookmarkEnd w:id="1371"/>
      </w:hyperlink>
      <w:r w:rsidRPr="00897FAF">
        <w:rPr>
          <w:rFonts w:asciiTheme="minorEastAsia"/>
        </w:rPr>
        <w:t>工會迅速被一個叫德意志勞工陣線的組織取代。1933年5月10日就此舉行了慶祝儀式，希特勒和內閣都出席了。新上任的勞工陣線領導人叫羅伯特·萊伊，他在第三帝國是一個非常有趣的人物。萊伊于1890年出生在德國西部的一個普通農民家庭，在家里排行第七，幼時曾患上精神疾病，并影響了他的一生。父親為了給他治病，欠下巨額債務，不得不燒掉自己的農場騙保還債，結果因縱火罪被捕。根據萊伊晚年撰寫的個人傳記可知，父親被捕使他的整個家庭陷入了貧窮和恥辱之中，在萊伊的心中永遠烙上了不安全感，種下了仇視上層社會的種子。萊伊天資聰穎，志向遠大，他決定靠努力學習重整家業。他突破了出身的限制，進入了大學。從1910年開始，萊伊一邊打零工養活自己，一邊學習化學。不過，1914年的戰爭暫時中止了這一切。萊伊立刻志愿加入西線的一個炮兵團，一直服役到1916年。1916年，他厭倦了陣地戰無休止的狂轟濫炸和血流成河的僵持態勢，便接受訓練成為一名偵察機飛行員。1917年7月29日，他的飛機被擊中，但副駕駛居然奇跡般地成功迫降，然而降落的地方是敵軍后方，于是萊伊被法軍逮捕，在戰爭結束前一直被法國人關押。萊伊在墜機時嚴重受傷，接受了6次手術才保住了大腿，腦前葉也受到損傷，病情逐年惡化。他說話變得結巴起來，酗酒和其他無節制行為的傾向日益嚴重。</w:t>
      </w:r>
      <w:hyperlink w:anchor="97_10">
        <w:bookmarkStart w:id="1372" w:name="_97_11"/>
        <w:r w:rsidRPr="00897FAF">
          <w:rPr>
            <w:rStyle w:val="4Text"/>
            <w:rFonts w:asciiTheme="minorEastAsia"/>
          </w:rPr>
          <w:t>[97]</w:t>
        </w:r>
        <w:bookmarkEnd w:id="1372"/>
      </w:hyperlink>
    </w:p>
    <w:p w:rsidR="007F5A01" w:rsidRPr="00897FAF" w:rsidRDefault="007F5A01" w:rsidP="007F5A01">
      <w:pPr>
        <w:ind w:firstLine="480"/>
        <w:rPr>
          <w:rFonts w:asciiTheme="minorEastAsia"/>
        </w:rPr>
      </w:pPr>
      <w:r w:rsidRPr="00897FAF">
        <w:rPr>
          <w:rFonts w:asciiTheme="minorEastAsia"/>
        </w:rPr>
        <w:t>戰爭結束后，萊伊重返大學完成了學業，憑借一篇與食品化學有關的畢業論文于1920年拿到了博士學位，論文被部分發表在了一家科學期刊上。鑒于他在大學受到了良好教育，他很快在勒沃庫森（Leverkusen）的拜爾化學公司（Bayer chemical company）找到了一份好差事。這使他得以結婚組建</w:t>
      </w:r>
      <w:r w:rsidRPr="00897FAF">
        <w:rPr>
          <w:rFonts w:asciiTheme="minorEastAsia"/>
        </w:rPr>
        <w:lastRenderedPageBreak/>
        <w:t>家庭。但讀慣了浪漫小說和烏托邦文學的他無處安放自己的激情，仍不能心滿意足，缺乏安全感，厭倦于單調的日常生活。他住在萊茵蘭，彼時該地正被法軍占領，這激起了他的民族主義情緒。1924年，他讀到納粹領袖在慕尼黑啤酒館政變審判上的演講，心中的民族主義情懷被點燃，演變為對希特勒的崇拜之情。他加入了納粹黨，并于1925年6月升任萊茵蘭南部地區領導人，迅速成為當地納粹運動的領頭人物。和很多早期的納粹分子一樣，萊伊第一次聽到希特勒的演講就為他的雄辯折服，精神病史專家認為，也許對希特勒無限瘋狂的崇拜替代了萊伊因為兒時父親被捕而感到的恥辱。20年代中期，納粹領導層和萊茵蘭支部出現了意見分歧，但萊伊選擇支持希特勒。希特勒在1923年啤酒館政變失敗之后被禁止參加活動，這時候也是萊伊幫助希特勒在黨內重新奪回了權力。因為這個原因，同時也因為萊伊是個非常出色的演說家和煽動家——盡管他有些結巴——所以即便萊伊的同事曾向希特勒反映他不懂財政管理，對下屬傲慢無禮，管理無能，希特勒也一概充耳不聞。不久，萊伊創辦了一份反猶色彩濃厚的地方報紙，其惡毒程度簡直和《沖鋒報》差不多（《沖鋒報》由尤利烏斯·施特萊歇爾負責，他是黨在紐倫堡地區的地方領導人）。這份名叫《德國西部觀察者》（</w:t>
      </w:r>
      <w:r w:rsidRPr="00897FAF">
        <w:rPr>
          <w:rStyle w:val="0Text"/>
          <w:rFonts w:asciiTheme="minorEastAsia"/>
        </w:rPr>
        <w:t>Westdeutscher Beobachter</w:t>
      </w:r>
      <w:r w:rsidRPr="00897FAF">
        <w:rPr>
          <w:rFonts w:asciiTheme="minorEastAsia"/>
        </w:rPr>
        <w:t>）的報紙經常譴責猶太人搞宗教謀殺，還捏造猶太業主勾引雅利安女孩的色情故事。萊伊曾數次因為這些污蔑行為而遭到起訴和罰款，但他卻依然我行我素，拒絕悔改。</w:t>
      </w:r>
      <w:hyperlink w:anchor="98_10">
        <w:bookmarkStart w:id="1373" w:name="_98_11"/>
        <w:r w:rsidRPr="00897FAF">
          <w:rPr>
            <w:rStyle w:val="4Text"/>
            <w:rFonts w:asciiTheme="minorEastAsia"/>
          </w:rPr>
          <w:t>[98]</w:t>
        </w:r>
        <w:bookmarkEnd w:id="1373"/>
      </w:hyperlink>
    </w:p>
    <w:p w:rsidR="007F5A01" w:rsidRPr="00897FAF" w:rsidRDefault="007F5A01" w:rsidP="007F5A01">
      <w:pPr>
        <w:ind w:firstLine="480"/>
        <w:rPr>
          <w:rFonts w:asciiTheme="minorEastAsia"/>
        </w:rPr>
      </w:pPr>
      <w:r w:rsidRPr="00897FAF">
        <w:rPr>
          <w:rFonts w:asciiTheme="minorEastAsia"/>
        </w:rPr>
        <w:t>1931年，希特勒將萊伊調到了慕尼黑的納粹黨總部。從1932年12月開始，萊伊接替了剛剛辭職的格雷戈爾·施特拉塞爾任組織部長，雖然他并沒有施特拉塞爾那樣出色的管理能力。他在萊茵蘭這個工人階級占多數的地區爭取選票支持的工作經驗加上他的烏托邦理想主義和仇視社會心理，為他的納粹主義染上了鮮明的集體主義色彩。這使他成為希特勒于1933年4月整合德國勞工組織的最好人選。從政治的角度來說，萊伊的任務就是實現希特勒的目標，令工人階級與新德國融為一體，贏得最頑固、最反納粹主義的德國人對新秩序的熱情支持。但是萊伊本人沒有相關工作的專業經驗。他迅速將勞工陣線安置在以前工會的辦公場所，吸收了工廠車間組織，但在搭建勞工陣線內部的組織結構時，卻不得不沿用工廠車間組織的官員。一開始，這等于只是為現存的工會組織取了新名字，引進了新的管理方法，將組織分成了五個大組。曾經的工會和以前的各分部（比如媒體部和相關的報紙）為一組，以前的白領工人工會為一組，零售商為一組，職業人員為一組，商業人員為一組。勞工陣線意在按照意大利法西斯的模型，成為一個工團主義國家的核心，協調經濟領域內各分支的利益，令它們為新的政治秩序服務，這一想法似乎頗有前景。</w:t>
      </w:r>
      <w:hyperlink w:anchor="99_10">
        <w:bookmarkStart w:id="1374" w:name="_99_11"/>
        <w:r w:rsidRPr="00897FAF">
          <w:rPr>
            <w:rStyle w:val="4Text"/>
            <w:rFonts w:asciiTheme="minorEastAsia"/>
          </w:rPr>
          <w:t>[99]</w:t>
        </w:r>
        <w:bookmarkEnd w:id="1374"/>
      </w:hyperlink>
    </w:p>
    <w:p w:rsidR="007F5A01" w:rsidRPr="00897FAF" w:rsidRDefault="007F5A01" w:rsidP="007F5A01">
      <w:pPr>
        <w:ind w:firstLine="480"/>
        <w:rPr>
          <w:rFonts w:asciiTheme="minorEastAsia"/>
        </w:rPr>
      </w:pPr>
      <w:r w:rsidRPr="00897FAF">
        <w:rPr>
          <w:rFonts w:asciiTheme="minorEastAsia"/>
        </w:rPr>
        <w:t>這些想法最初由穆霍和工廠車間領導層推動，但并沒有延續很久。職業界和商業界對此反應冷淡，而零售商從來都沒有什么影響力，于是穆霍和他的朋友成了新權力架構中最活躍的力量。不久之后，勞工陣線替工廠車間組織實現了愿望，成了代表全體工人利益的超級工會。勞工陣線以保護工人利益為名發布命令，規范帶薪假期和薪水協定，強調男女同工同酬和工人的安全健康。地方層面，騷動仍在繼續，一些官員威脅企業主，如果不聽話，就把他們送進集中營。穆霍聲稱社民黨甚至部分共產黨前黨員要對騷動負責，并對勞工陣線官員的政治背景進行調查，預計一共要清洗10萬人。但是其他政府部門針對勞工陣線的控訴仍在增加，有來自勞工部的，有來自內政部的，甚至還有來自交通部的，這些部門擔心它們的權力會被勞工陣線低級官員的單方面行動蠶食。事情似乎已經失控，是時候控制控制局面了。</w:t>
      </w:r>
      <w:hyperlink w:anchor="100_10">
        <w:bookmarkStart w:id="1375" w:name="_100_11"/>
        <w:r w:rsidRPr="00897FAF">
          <w:rPr>
            <w:rStyle w:val="4Text"/>
            <w:rFonts w:asciiTheme="minorEastAsia"/>
          </w:rPr>
          <w:t>[100]</w:t>
        </w:r>
        <w:bookmarkEnd w:id="1375"/>
      </w:hyperlink>
    </w:p>
    <w:p w:rsidR="007F5A01" w:rsidRPr="00897FAF" w:rsidRDefault="007F5A01" w:rsidP="007F5A01">
      <w:pPr>
        <w:pStyle w:val="3"/>
        <w:rPr>
          <w:rFonts w:asciiTheme="minorEastAsia"/>
        </w:rPr>
      </w:pPr>
      <w:bookmarkStart w:id="1376" w:name="_Toc55745830"/>
      <w:r w:rsidRPr="00897FAF">
        <w:rPr>
          <w:rFonts w:asciiTheme="minorEastAsia"/>
        </w:rPr>
        <w:t>二</w:t>
      </w:r>
      <w:bookmarkEnd w:id="1376"/>
    </w:p>
    <w:p w:rsidR="007F5A01" w:rsidRPr="00897FAF" w:rsidRDefault="007F5A01" w:rsidP="007F5A01">
      <w:pPr>
        <w:ind w:firstLine="480"/>
        <w:rPr>
          <w:rFonts w:asciiTheme="minorEastAsia"/>
        </w:rPr>
      </w:pPr>
      <w:r w:rsidRPr="00897FAF">
        <w:rPr>
          <w:rFonts w:asciiTheme="minorEastAsia"/>
        </w:rPr>
        <w:t>1933年5月19日，在企業主和柏林各個中央部門的壓力之下，內閣發布了《勞工托管人法》（Law on Trustees of Labour）。此法設立了12名政府官員，負責規范各自所轄地區的工資、工作條件和勞動合同，促進工人和企業主和睦相處。這些勞工托管人屬于帝國勞工部。12個人里面只有2人來自工廠車間組織，5人是公司律師，4人是政府公務員。由于最初的《托管人法》用詞十分模糊，1934年1月20日國會又通過了《國家勞動力組織法》（Law for Ordering of National Labour），該法由一個以前受雇于工業壓力集團的公務員起草，增加了大量細節。</w:t>
      </w:r>
      <w:hyperlink w:anchor="101_10">
        <w:bookmarkStart w:id="1377" w:name="_101_11"/>
        <w:r w:rsidRPr="00897FAF">
          <w:rPr>
            <w:rStyle w:val="4Text"/>
            <w:rFonts w:asciiTheme="minorEastAsia"/>
          </w:rPr>
          <w:t>[101]</w:t>
        </w:r>
        <w:bookmarkEnd w:id="1377"/>
      </w:hyperlink>
      <w:r w:rsidRPr="00897FAF">
        <w:rPr>
          <w:rFonts w:asciiTheme="minorEastAsia"/>
        </w:rPr>
        <w:t>新法廢除了企業主和工會討價還價、共同制定規范的框架（這是魏瑪勞工政策的最大成就之一），代之以國家社會主義領袖原則主導的新權力架構。新法</w:t>
      </w:r>
      <w:r w:rsidRPr="00897FAF">
        <w:rPr>
          <w:rFonts w:asciiTheme="minorEastAsia"/>
        </w:rPr>
        <w:lastRenderedPageBreak/>
        <w:t>強調，在國家社會主義新德國，內部勞工和企業主之間再無相互對立的必要，雙方將在統一的德意志新種族共同體下合作共存。為強調這一點，相關法律用新封建主義的語言將自己包裝了一番，名為互惠互利，實則和中世紀真正的封建主義一樣，掩蓋了真正的權力只屬于企業主的事實。勞工托管人的權力包括任命各廠的托管委員會（Councils of Trust），仲裁勞資糾紛，確認人員冗余，規范工作時間和計件工資標準，向榮譽法庭上報冒犯權威、挑釁、分裂、破壞互信等不正當行為。榮譽法庭有類似司法審判的功能，由司法部任命的法官負責。企業主被稱為廠長，工人是他的隨從。這種新的權力結構取代了魏瑪時期經過選舉產生的工人委員會以及受到法律保護的雇傭合同，把所有權力都交給了與勞工托管人合作的老板。事實上，榮譽法庭基本是個擺設，從1934年到1936年，法庭只審理了516件案子，多數案子都是手藝師傅體罰徒弟這種事。從紙面上看，榮譽法庭好像公平公正，但在實踐中作用微乎其微。</w:t>
      </w:r>
      <w:hyperlink w:anchor="102_10">
        <w:bookmarkStart w:id="1378" w:name="_102_11"/>
        <w:r w:rsidRPr="00897FAF">
          <w:rPr>
            <w:rStyle w:val="4Text"/>
            <w:rFonts w:asciiTheme="minorEastAsia"/>
          </w:rPr>
          <w:t>[102]</w:t>
        </w:r>
        <w:bookmarkEnd w:id="1378"/>
      </w:hyperlink>
    </w:p>
    <w:p w:rsidR="007F5A01" w:rsidRPr="00897FAF" w:rsidRDefault="007F5A01" w:rsidP="007F5A01">
      <w:pPr>
        <w:ind w:firstLine="480"/>
        <w:rPr>
          <w:rFonts w:asciiTheme="minorEastAsia"/>
        </w:rPr>
      </w:pPr>
      <w:r w:rsidRPr="00897FAF">
        <w:rPr>
          <w:rFonts w:asciiTheme="minorEastAsia"/>
        </w:rPr>
        <w:t>工業界的新體系代表了企業主的重大勝利。希特勒和納粹領導層都支持企業主，因為他們迫切需要工業界的合作來完成重整軍備計劃。在新上任的勞工托管人公開諷刺所謂社工主義國家的同時，1933年9月12日賴因哈德·穆霍在一次旅館斗毆中被槍殺，致使工廠車間組織擴大自身理念影響力的努力受到致命打擊。勞工陣線內部的激進派頓時失去了力量，為萊伊掃清了道路，此時的他相較去年春天對勞工關系的復雜性有了更多的了解。1933年11月1日，萊伊告訴柏林西門子廠的工人：</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我們都是工人大軍中的一員，在這里有人下達命令，有人服從命令。我們必須牢記服從和責任</w:t>
      </w:r>
      <w:r w:rsidRPr="001140FA">
        <w:rPr>
          <w:rFonts w:asciiTheme="minorEastAsia" w:eastAsiaTheme="minorEastAsia"/>
          <w:sz w:val="21"/>
        </w:rPr>
        <w:t>……</w:t>
      </w:r>
      <w:r w:rsidRPr="001140FA">
        <w:rPr>
          <w:rFonts w:asciiTheme="minorEastAsia" w:eastAsiaTheme="minorEastAsia"/>
          <w:sz w:val="21"/>
        </w:rPr>
        <w:t>我們不能都在船長的艦橋上，因為那樣就沒人去揚帆拉繩了。我們不能所有人都去當船長，我們需要明白這一點。</w:t>
      </w:r>
      <w:hyperlink w:anchor="103_10">
        <w:bookmarkStart w:id="1379" w:name="_103_11"/>
        <w:r w:rsidRPr="00897FAF">
          <w:rPr>
            <w:rStyle w:val="4Text"/>
            <w:rFonts w:asciiTheme="minorEastAsia" w:eastAsiaTheme="minorEastAsia"/>
          </w:rPr>
          <w:t>[103]</w:t>
        </w:r>
        <w:bookmarkEnd w:id="1379"/>
      </w:hyperlink>
    </w:p>
    <w:p w:rsidR="007F5A01" w:rsidRPr="00897FAF" w:rsidRDefault="007F5A01" w:rsidP="007F5A01">
      <w:pPr>
        <w:ind w:firstLine="480"/>
        <w:rPr>
          <w:rFonts w:asciiTheme="minorEastAsia"/>
        </w:rPr>
      </w:pPr>
      <w:r w:rsidRPr="00897FAF">
        <w:rPr>
          <w:rFonts w:asciiTheme="minorEastAsia"/>
        </w:rPr>
        <w:t>萊伊著手對勞工陣線進行重整，清理了殘余的工會文化和姿態，廢除了工廠車間組織的剩余的獨立職能，接受勞工部的主張和新勞動法的規定，不再使勞工陣線參與談判工人薪水。勞工陣線依照黨的架構得到重組，從一個代表工人、白領雇員等團體的組織變成了自上而下層層發號施令的組織，擁有一批中央部門——宣傳部、法律部、教育部、社會事務部等——這些部門的命令可以直接下達到地方層級相應的部門。老工廠車間組織的官員拼命給權力新架構使絆子，但在“長刀之夜”后，這批人被大量撤職。這些政治動作反映出希特勒和納粹其他領導人已經認識到，為保證重整軍備這一優先經濟目標盡快順利完成，必須對工人施加控制，包括清除勞工陣線中的革命元素。這和鎮壓褐衫軍及其領導人的“二次革命”沒什么不同。到了1934年秋，在掌控勞工關系的斗爭中，企業主們明顯占了上風。但是斗爭的最終結果并不如他們所愿。納粹理念下的工廠組織結構確實和許多20—30年代企業主期望的工業管理體系有許多共同點，但它摻入了國家、勞工陣線和納粹黨對勞工關系的大量干涉，這些領域在過去是由管理方獨立控制的。工會是沒了，但企業主也不再是自己家的主人了。</w:t>
      </w:r>
      <w:hyperlink w:anchor="104_10">
        <w:bookmarkStart w:id="1380" w:name="_104_10"/>
        <w:r w:rsidRPr="00897FAF">
          <w:rPr>
            <w:rStyle w:val="4Text"/>
            <w:rFonts w:asciiTheme="minorEastAsia"/>
          </w:rPr>
          <w:t>[104]</w:t>
        </w:r>
        <w:bookmarkEnd w:id="1380"/>
      </w:hyperlink>
    </w:p>
    <w:p w:rsidR="007F5A01" w:rsidRPr="00897FAF" w:rsidRDefault="007F5A01" w:rsidP="007F5A01">
      <w:pPr>
        <w:ind w:firstLine="480"/>
        <w:rPr>
          <w:rFonts w:asciiTheme="minorEastAsia"/>
        </w:rPr>
      </w:pPr>
      <w:r w:rsidRPr="00897FAF">
        <w:rPr>
          <w:rFonts w:asciiTheme="minorEastAsia"/>
        </w:rPr>
        <w:t>此外，勞工陣線的巨型官僚機器迅速獲得了第三帝國最腐敗的主要機構這一惡名。對此，萊伊本人要負很大責任。作為勞工陣線的領導人，他過得十分滋潤，拿著4,000馬克的薪水，當上組織部長之后又可以多拿2,000馬克，國會代表有700馬克，普魯士州議員還有400馬克。但這些遠非全部。勞工陣線官員被要求成批購買萊伊寫的書和一些宣傳冊子，發給組織成員，為萊伊貢獻了大量版稅。他辦的報紙每年盈利約5萬馬克，全部被他據為己有。他肆無忌憚地把勞工陣線從老工會沒收的基金用于個人開銷。1940年，希特勒一次性贈予他100萬馬克。有了這些錢，萊伊在德國各個城鎮的上流社會社區買下了很多別墅。這些別墅的運轉成本很高。以他在柏林格林瓦爾德的別墅為例，這座別墅需要一個廚師、兩個保姆、一個女仆、一個園丁、一個管家，產生的成本在1938年之前都是勞工陣線買單。甚至在1938年之后，勞工陣線仍在支付萊伊的所有娛樂花銷。萊伊喜歡價格昂貴的汽車，并給他第二任妻子送了兩輛作為禮物。他還改造了一節火車車廂以作私用，為自己的房子搜集名畫和家具。他于1935年在科隆附近買下了一處莊園，準備將其改造成一個納粹烏托邦。他拆毀了原有的舊式建筑，并聘請納粹騎士團城堡的設計者，建筑師克萊門斯·克洛茨（Clemens Klotz），為他打造一幢富麗堂皇的新宅。為此，他沒收土地擴大自己的莊園面積，抽干沼澤中的水，引進新的機械，為農場學徒建立了一套新培訓制度。萊伊成了莊園的新封建主，每次他從柏林飛回來的時候，莊園員工都會列隊立正站好迎接他的到來。萊伊還獲得了官方許可，可以把莊園傳給下一代。</w:t>
      </w:r>
    </w:p>
    <w:p w:rsidR="007F5A01" w:rsidRPr="00897FAF" w:rsidRDefault="007F5A01" w:rsidP="007F5A01">
      <w:pPr>
        <w:ind w:firstLine="480"/>
        <w:rPr>
          <w:rFonts w:asciiTheme="minorEastAsia"/>
        </w:rPr>
      </w:pPr>
      <w:r w:rsidRPr="00897FAF">
        <w:rPr>
          <w:rFonts w:asciiTheme="minorEastAsia"/>
        </w:rPr>
        <w:t>萊伊安享著奢華的住宅，身邊環繞著名貴的油畫和家具，空閑之余便沉溺于酒色之中，以致經常</w:t>
      </w:r>
      <w:r w:rsidRPr="00897FAF">
        <w:rPr>
          <w:rFonts w:asciiTheme="minorEastAsia"/>
        </w:rPr>
        <w:lastRenderedPageBreak/>
        <w:t>在公開場合做出不堪入目的丑事。萊伊喜歡帶著隨從狂喝濫飲，最終往往導致暴力斗毆。一次在海德堡醉酒之后，他把巴登的州總理打了。1937年，明顯已經喝醉的萊伊還去接待溫莎公爵（Duke of Windsor）和公爵夫人，他開著自己的梅賽德斯帶著公爵夫婦撞開一扇扇緊鎖的工廠大門。希特勒連忙下令讓赫爾曼·戈林替換萊伊，陪公爵夫婦度過余下的旅程。1935年，在發生一連串緋聞之后，萊伊又和年輕的女高音歌唱家英格·施皮爾克（Inge Spilker）私通。1938年，他前腳剛和前任妻子離婚，后腳就娶了施皮爾克。萊伊對施皮爾克的美貌十分著迷，專門為她定制了一幅畫，畫里的施皮爾克腰部以上都裸露在外。萊伊經常自豪地向來訪的貴賓展示這幅畫，據說有一次他甚至當眾扯掉了施皮爾克的衣服，讓來賓看看她的身體多么漂亮。由于這樣的壓力，以及無法忍受萊伊日益嚴重的酗酒問題，施皮爾克自己也開始沉迷在酒精和毒品之中。1942年12月29日，她和丈夫吵了一架后開槍自殺。雖然希特勒已經多次因為這些問題警告過萊伊，但萊伊完全不以為意。而希特勒和往常一樣，只要下屬保持忠誠，一切問題他都不予計較。</w:t>
      </w:r>
      <w:hyperlink w:anchor="105_10">
        <w:bookmarkStart w:id="1381" w:name="_105_10"/>
        <w:r w:rsidRPr="00897FAF">
          <w:rPr>
            <w:rStyle w:val="4Text"/>
            <w:rFonts w:asciiTheme="minorEastAsia"/>
          </w:rPr>
          <w:t>[105]</w:t>
        </w:r>
        <w:bookmarkEnd w:id="1381"/>
      </w:hyperlink>
    </w:p>
    <w:p w:rsidR="007F5A01" w:rsidRPr="00897FAF" w:rsidRDefault="007F5A01" w:rsidP="007F5A01">
      <w:pPr>
        <w:ind w:firstLine="480"/>
        <w:rPr>
          <w:rFonts w:asciiTheme="minorEastAsia"/>
        </w:rPr>
      </w:pPr>
      <w:r w:rsidRPr="00897FAF">
        <w:rPr>
          <w:rFonts w:asciiTheme="minorEastAsia"/>
        </w:rPr>
        <w:t>勞工陣線內部的腐敗絕不止萊伊一人而已。當然，可以說是他給自己的下屬樹立了以公肥私的榜樣。勞工陣線運營著各種各樣的商業公司，為自己的官員提供各種撈錢機會。安東·卡爾（Anton Karl）是勞工陣線建筑公司的領導人，曾犯過偷盜和詐騙罪。僅僅在1936—1937年間，為了拿到工作合同，他一共行賄58萬馬克。他曾向希特勒身邊的黨衛隊親衛隊頭領“塞普”·迪特里希進貢過很多禮物，包括一個純金的煙盒、一件打獵的武器、絲綢襯衫，還出錢請他和妻子去意大利度假。作為回報，迪特里希給了卡爾的勞工陣線建筑公司一紙肥約，讓他負責重建希特勒保鏢部隊在柏林的營房。卡爾也用類似的方法討取納粹領導人的歡心，以提高自身影響力。他用勞工陣線的賬戶為他們提供低息貸款，甚至還幫他們以低于市場價格的價錢買房。希特勒的助手尤利烏斯·紹布（Julius Schaub）和威廉·布呂克納（Wilhelm Brückner）、攝影師海因里希·霍夫曼，還有一切可以在元首身邊充當耳目的人都曾頻繁收受勞工陣線的賄賂。單是1935年，萊伊就給了他們每個人2萬馬克作為圣誕禮物。</w:t>
      </w:r>
      <w:hyperlink w:anchor="106_10">
        <w:bookmarkStart w:id="1382" w:name="_106_10"/>
        <w:r w:rsidRPr="00897FAF">
          <w:rPr>
            <w:rStyle w:val="4Text"/>
            <w:rFonts w:asciiTheme="minorEastAsia"/>
          </w:rPr>
          <w:t>[106]</w:t>
        </w:r>
        <w:bookmarkEnd w:id="1382"/>
      </w:hyperlink>
      <w:r w:rsidRPr="00897FAF">
        <w:rPr>
          <w:rFonts w:asciiTheme="minorEastAsia"/>
        </w:rPr>
        <w:t>社民黨觀察家每年都會樂此不疲地記錄下和勞工陣線官員有關的大量腐敗和盜用財務案例。比如1935年康斯坦茨的勞工陣線官員阿洛伊斯·文格爾（Alois Wenger）被指控侵占工人娛樂活動經費，并偽造收據欺瞞調查人員。還有一位老納粹官員侵吞了同事給勞工陣線繳納的費用，并從企業主那里索要了2,000馬克——恐怕用的是威脅手段——來彌補虧空。他把貪污的錢全拿去喝酒了。勞工陣線的會費到底拿去做什么了——根據另一個社民黨特工的報告——也許可以從柏林勞工陣線總部的情況得知：</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1932年之前，一般只有兩三輛私家車停在工會房子前面，一般是工人銀行或者工會的車。但現在你會看到一排車，一天大概有五六十輛，有時比這更多。勞工陣線的司機去加油時拿的都是空白支票，他們想怎么填就怎么填。他們敢這么做的原因是他們不用為此負責。勞工陣線的腐敗非常嚴重，所以道德水準也十分低下。</w:t>
      </w:r>
      <w:hyperlink w:anchor="107_10">
        <w:bookmarkStart w:id="1383" w:name="_107_10"/>
        <w:r w:rsidRPr="00897FAF">
          <w:rPr>
            <w:rStyle w:val="4Text"/>
            <w:rFonts w:asciiTheme="minorEastAsia" w:eastAsiaTheme="minorEastAsia"/>
          </w:rPr>
          <w:t>[107]</w:t>
        </w:r>
        <w:bookmarkEnd w:id="1383"/>
      </w:hyperlink>
    </w:p>
    <w:p w:rsidR="007F5A01" w:rsidRPr="00897FAF" w:rsidRDefault="007F5A01" w:rsidP="007F5A01">
      <w:pPr>
        <w:ind w:firstLine="480"/>
        <w:rPr>
          <w:rFonts w:asciiTheme="minorEastAsia"/>
        </w:rPr>
      </w:pPr>
      <w:r w:rsidRPr="00897FAF">
        <w:rPr>
          <w:rFonts w:asciiTheme="minorEastAsia"/>
        </w:rPr>
        <w:t>從勞工陣線的賬上撈錢的不只萊伊一個人，他明目張膽的腐敗行為只是冰山一角。勞工陣線的數百萬工人都要被迫從工資中拿出一分來幫助勞工陣線維持運營，這樣的事不會討得他們的歡心。</w:t>
      </w:r>
    </w:p>
    <w:p w:rsidR="007F5A01" w:rsidRPr="00897FAF" w:rsidRDefault="007F5A01" w:rsidP="007F5A01">
      <w:pPr>
        <w:pStyle w:val="3"/>
        <w:rPr>
          <w:rFonts w:asciiTheme="minorEastAsia"/>
        </w:rPr>
      </w:pPr>
      <w:bookmarkStart w:id="1384" w:name="_Toc55745831"/>
      <w:r w:rsidRPr="00897FAF">
        <w:rPr>
          <w:rFonts w:asciiTheme="minorEastAsia"/>
        </w:rPr>
        <w:t>三</w:t>
      </w:r>
      <w:bookmarkEnd w:id="1384"/>
    </w:p>
    <w:p w:rsidR="007F5A01" w:rsidRPr="00897FAF" w:rsidRDefault="007F5A01" w:rsidP="007F5A01">
      <w:pPr>
        <w:ind w:firstLine="480"/>
        <w:rPr>
          <w:rFonts w:asciiTheme="minorEastAsia"/>
        </w:rPr>
      </w:pPr>
      <w:r w:rsidRPr="00897FAF">
        <w:rPr>
          <w:rFonts w:asciiTheme="minorEastAsia"/>
        </w:rPr>
        <w:t>納粹當局非常清楚，關閉工會，把工人編入勞工陣線這個腐敗的威權組織加以管制，一定會在工人間激起不滿。工人階級是德國當時最大的社會階級，也是1933年之前納粹主義的最大敵人共產黨和社民黨的有力支持者。納粹政權在不斷宣稱“戰勝失業”運動是在自己領導下取得了勝利的同時，還尋求其他手段協調工人階級和第三帝國的關系。這些手段包括成立一個特別組織，名叫“國家社會主義力量來自快樂”（National Socialist Community Strength Through Joy）。這個組織成立于1933年11月27日，附屬于勞工陣線。成立“力量來自快樂”組織目的在于把空閑時間中的工人組織起來（而不是讓他們自己組織），讓娛樂活動為種族共同體利益服務，并協調工作和娛樂、工廠和家庭、生產線和娛樂基地的關系。工人在休閑時間獲得歡樂是為了給工作養精蓄銳。最為重要的是，“力量來自快樂”將會使大眾都能享受到中產階級的娛樂活動，以彌合階級分裂。羅伯特·萊伊11月27日在就職演講中說，物質繁榮不</w:t>
      </w:r>
      <w:r w:rsidRPr="00897FAF">
        <w:rPr>
          <w:rFonts w:asciiTheme="minorEastAsia"/>
        </w:rPr>
        <w:lastRenderedPageBreak/>
        <w:t>會給德意志民族帶來快樂，那是魏瑪時期“馬克思主義者”犯下的庸俗錯誤。國家社會主義政權會從精神和文化入手，使工人與民族共同體統一在一起。“力量來自快樂”其實是對意大利法西斯的類似組織“工作之余”（Dopolavoro）的模仿，但更進一步，它連“工作之時”都想管起來。它很快發展出一系列娛樂活動，并迅速成長為第三帝國最大的組織之一。1939年它已經擁有超過7,000名薪酬員工、13.5萬名志愿者，下轄體育、教育和旅游等部門。它在每個工廠都有派駐人員，共計20余人。</w:t>
      </w:r>
      <w:hyperlink w:anchor="108_10">
        <w:bookmarkStart w:id="1385" w:name="_108_10"/>
        <w:r w:rsidRPr="00897FAF">
          <w:rPr>
            <w:rStyle w:val="4Text"/>
            <w:rFonts w:asciiTheme="minorEastAsia"/>
          </w:rPr>
          <w:t>[108]</w:t>
        </w:r>
        <w:bookmarkEnd w:id="1385"/>
      </w:hyperlink>
    </w:p>
    <w:p w:rsidR="007F5A01" w:rsidRPr="00897FAF" w:rsidRDefault="007F5A01" w:rsidP="007F5A01">
      <w:pPr>
        <w:ind w:firstLine="480"/>
        <w:rPr>
          <w:rFonts w:asciiTheme="minorEastAsia"/>
        </w:rPr>
      </w:pPr>
      <w:r w:rsidRPr="00897FAF">
        <w:rPr>
          <w:rFonts w:asciiTheme="minorEastAsia"/>
        </w:rPr>
        <w:t>羅伯特·萊伊在1938年6月聲稱，“力量來自快樂”“對大眾來說就是‘國家社會主義’的最精簡形式”。</w:t>
      </w:r>
      <w:hyperlink w:anchor="109_10">
        <w:bookmarkStart w:id="1386" w:name="_109_11"/>
        <w:r w:rsidRPr="00897FAF">
          <w:rPr>
            <w:rStyle w:val="4Text"/>
            <w:rFonts w:asciiTheme="minorEastAsia"/>
          </w:rPr>
          <w:t>[109]</w:t>
        </w:r>
        <w:bookmarkEnd w:id="1386"/>
      </w:hyperlink>
      <w:r w:rsidRPr="00897FAF">
        <w:rPr>
          <w:rFonts w:asciiTheme="minorEastAsia"/>
        </w:rPr>
        <w:t>萊伊的聲明暗示，“力量來自快樂”的每一項娛樂活動都會被植入意識形態內容。為完成任務，“力量來自快樂”掌握了海量資源。1937年之前，勞工陣線每年為它注資高達2,900萬馬克，同時它還把以前社民黨工人運動中的大量娛樂和文化設施收歸己用，其中包括登山旅館和體育基地等。有了這些資源，“力量來自快樂”每年能夠提供大量打折的娛樂活動，許多工人家庭都能消費得起。到了1934—1935年，超過300萬人在參加它提供的體育教育和體操課程，另有很多人參加它提供的網球、帆船等以前中上階層才能消費得起的廉價訓練課程。在文化領域，“力量來自快樂”提供了大量專為其成員準備的劇院門票，1938年它的演出訂購門票已經超過柏林訂票總數的一半。它還在工廠舉辦古典音樂會，組織管弦樂隊巡回演奏。它修建劇院，組織巡回演出，籌劃藝術展覽。1938年，超過250萬人聽了它組織的音樂會，超過1,350萬人看了“民間表演”，超過650萬人去了由其組織資助的“歌劇和小歌劇之夜”，將近750萬人觀看戲劇，150萬人去了展覽，超過250萬人參加了德國高速公路上舉辦的“娛樂活動”。勞工陣線會員自動成為“力量來自快樂”的會員。到了1936年，后者已經有3,500萬會員。組織在國內外都進行了密集宣傳，甚至在英國、美國等地都贏得了很多熱情支持者，外國人非常欣賞“力量來自快樂”為將文明帶給大眾所做出的努力。</w:t>
      </w:r>
      <w:hyperlink w:anchor="110_10">
        <w:bookmarkStart w:id="1387" w:name="_110_11"/>
        <w:r w:rsidRPr="00897FAF">
          <w:rPr>
            <w:rStyle w:val="4Text"/>
            <w:rFonts w:asciiTheme="minorEastAsia"/>
          </w:rPr>
          <w:t>[110]</w:t>
        </w:r>
        <w:bookmarkEnd w:id="1387"/>
      </w:hyperlink>
    </w:p>
    <w:p w:rsidR="007F5A01" w:rsidRPr="00897FAF" w:rsidRDefault="007F5A01" w:rsidP="007F5A01">
      <w:pPr>
        <w:ind w:firstLine="480"/>
        <w:rPr>
          <w:rFonts w:asciiTheme="minorEastAsia"/>
        </w:rPr>
      </w:pPr>
      <w:r w:rsidRPr="00897FAF">
        <w:rPr>
          <w:rFonts w:asciiTheme="minorEastAsia"/>
        </w:rPr>
        <w:t>“力量來自快樂”最讓人驚嘆的行為無疑是它為工人準備的大眾旅游服務。“對很多人來說，”組織在1938年2月的報告中講，“‘力量來自快樂’僅僅是一個旅游組織罷了。”</w:t>
      </w:r>
      <w:hyperlink w:anchor="111_10">
        <w:bookmarkStart w:id="1388" w:name="_111_11"/>
        <w:r w:rsidRPr="00897FAF">
          <w:rPr>
            <w:rStyle w:val="4Text"/>
            <w:rFonts w:asciiTheme="minorEastAsia"/>
          </w:rPr>
          <w:t>[111]</w:t>
        </w:r>
        <w:bookmarkEnd w:id="1388"/>
      </w:hyperlink>
      <w:r w:rsidRPr="00897FAF">
        <w:rPr>
          <w:rFonts w:asciiTheme="minorEastAsia"/>
        </w:rPr>
        <w:t>早在1934年，已經有大約40萬人參與了“力量來自快樂”提供的德國境內跟團旅游。1937年這個數字漲到了170萬，同時還有約700萬人參加時間較短的周末旅行，160萬人參加遠足活動。盡管1938—1939年數據略有下降，但這些活動無疑都非常成功。大批量預訂可以使跟團旅游享受大幅折扣，比如火車票價格會下降75%，旅館、住宿、早餐價格會下降50%。這些消費給旅游區經濟造成了很大影響。舉個例子，早在1934年，“力量來自快樂”就為南巴伐利亞帶來了17.5萬名游客，他們在度假中一共花去了550萬馬克。最驚人的是出國旅游，不管是乘火車去法西斯意大利友邦還是乘船去馬德拉（Madeira）。當時馬德拉由葡萄牙獨裁者薩拉查（António Salazar）博士統治，而薩拉查同樣對德國十分友好。僅在1939年一年就有17.5萬人參加了去意大利的跟團旅游，許多人是乘船出行。到1939年這個組織已經擁有8艘游船（其中2艘是專門建造的），另外還租了4艘（或多或少可以說是永久租下的），涵蓋去往異域的旅行線路——利比亞（當時是意大利殖民地）、芬蘭、保加利亞、伊斯坦布爾——彰顯德國和真正或潛在盟邦之間的堅固友誼，宣揚未來將由德國主導的歐羅巴帝國的宏偉藍圖。1939年，乘船旅行的游客達到14萬。不管他們想去哪兒，當地的德國領事館代表都會做好迎接他們準備，安排好岸上的參觀和旅行活動。友邦政府也經常為旅行者安排盛大的歡迎會。</w:t>
      </w:r>
      <w:hyperlink w:anchor="112_10">
        <w:bookmarkStart w:id="1389" w:name="_112_11"/>
        <w:r w:rsidRPr="00897FAF">
          <w:rPr>
            <w:rStyle w:val="4Text"/>
            <w:rFonts w:asciiTheme="minorEastAsia"/>
          </w:rPr>
          <w:t>[112]</w:t>
        </w:r>
        <w:bookmarkEnd w:id="1389"/>
      </w:hyperlink>
    </w:p>
    <w:p w:rsidR="007F5A01" w:rsidRPr="00897FAF" w:rsidRDefault="007F5A01" w:rsidP="007F5A01">
      <w:pPr>
        <w:ind w:firstLine="480"/>
        <w:rPr>
          <w:rFonts w:asciiTheme="minorEastAsia"/>
        </w:rPr>
      </w:pPr>
      <w:r w:rsidRPr="00897FAF">
        <w:rPr>
          <w:rFonts w:asciiTheme="minorEastAsia"/>
        </w:rPr>
        <w:t>“力量來自快樂”的游船經過了精心設計，將娛樂和意識形態灌輸完美結合在一起。旅游意在向世界展示新德國的形象，或者至少是其較友好的一面。傳統的客船分為包含不同規格的客艙和設施的多個等級，各等級價錢不一。但是“力量來自快樂”看不上這種陳規陋習，而是按照單一標準建造新船和改造其他船只，以標榜德意志種族共同體的統一團結。乘客一上船便會被告知，他們和傳統的資產階級游客不一樣，他們不是來玩的，也不是來炫耀的，而是來參加嚴肅的文化活動。根據要求，他們必須穿著樸素，不能過度飲酒，不得在船上惹是生非，要無條件聽從旅行團領導的指揮。一支叫“羅伯特·萊伊”號的新船設有體操室、劇院和游泳池，供旅游的人從事日常鍛煉和嚴肅文化活動。各種旅行手冊上印有“力量來自快樂”的乘船和陸地旅游取得的巨大成就：它把不同階級和不同地區的德國人凝聚在同一樁事業下，促進第三帝國建立有機種族共同體。參與者必須去國外地區旅行，主要是為了向他們宣揚德意志種族相較其他種族的優越性。而德國境內旅行的主要目的是團結整個民族，讓人民熟悉自己以前從未涉足的祖國大好河山，尤其是一些偏遠的鄉村地區集中展示的德國古代民間傳統。</w:t>
      </w:r>
      <w:hyperlink w:anchor="113_10">
        <w:bookmarkStart w:id="1390" w:name="_113_11"/>
        <w:r w:rsidRPr="00897FAF">
          <w:rPr>
            <w:rStyle w:val="4Text"/>
            <w:rFonts w:asciiTheme="minorEastAsia"/>
          </w:rPr>
          <w:t>[113]</w:t>
        </w:r>
        <w:bookmarkEnd w:id="1390"/>
      </w:hyperlink>
    </w:p>
    <w:p w:rsidR="007F5A01" w:rsidRPr="00897FAF" w:rsidRDefault="007F5A01" w:rsidP="007F5A01">
      <w:pPr>
        <w:ind w:firstLine="480"/>
        <w:rPr>
          <w:rFonts w:asciiTheme="minorEastAsia"/>
        </w:rPr>
      </w:pPr>
      <w:r w:rsidRPr="00897FAF">
        <w:rPr>
          <w:rFonts w:asciiTheme="minorEastAsia"/>
        </w:rPr>
        <w:lastRenderedPageBreak/>
        <w:t>不過，在納粹德國，現實從不會像宣傳說得那么美好。提供給“力量來自快樂”游行者的設施通常都十分簡陋，住的地方是大眾宿舍，隱私空間很小或者根本沒有，公共衛生條件也不好。古典音樂會并不很對工人的胃口，但他們還是必須付錢。萊比錫舉行的某次音樂會曾因為1,000張票只售出了130張而被迫取消。</w:t>
      </w:r>
      <w:hyperlink w:anchor="114_10">
        <w:bookmarkStart w:id="1391" w:name="_114_10"/>
        <w:r w:rsidRPr="00897FAF">
          <w:rPr>
            <w:rStyle w:val="4Text"/>
            <w:rFonts w:asciiTheme="minorEastAsia"/>
          </w:rPr>
          <w:t>[114]</w:t>
        </w:r>
        <w:bookmarkEnd w:id="1391"/>
      </w:hyperlink>
      <w:r w:rsidRPr="00897FAF">
        <w:rPr>
          <w:rFonts w:asciiTheme="minorEastAsia"/>
        </w:rPr>
        <w:t>一些劇院（比如柏林的“西方劇院”）會專門為“力量來自快樂”上演廉價的舞臺歌劇，但主流劇院主要還是由中產階級支撐。即便組織為會員以折扣價格大量買下某些演出的席位，一般還是會被中產階級戲劇愛好者搶購一空。</w:t>
      </w:r>
      <w:hyperlink w:anchor="115_10">
        <w:bookmarkStart w:id="1392" w:name="_115_10"/>
        <w:r w:rsidRPr="00897FAF">
          <w:rPr>
            <w:rStyle w:val="4Text"/>
            <w:rFonts w:asciiTheme="minorEastAsia"/>
          </w:rPr>
          <w:t>[115]</w:t>
        </w:r>
        <w:bookmarkEnd w:id="1392"/>
      </w:hyperlink>
      <w:r w:rsidRPr="00897FAF">
        <w:rPr>
          <w:rFonts w:asciiTheme="minorEastAsia"/>
        </w:rPr>
        <w:t>當“力量來自快樂”會員吵吵鬧鬧地涌向安靜的鄉村度假基地時，所謂無階級社會的烏托邦愿景便迅速化為泡影。德國境內的團體旅游帶來的不是民族歸屬感，而是當地旅游業、旅館和溫泉浴場的抗議，因為組織的大批量預訂，它們眼睜睜地看著自己的服務價格被嚴重壓低。組織帶來的某些人行為粗俗，不只旅館老板經常抱怨，單獨出行的游客也非常不滿。傳統游客看到自己最喜歡的度假勝地充斥著大量社會下層人士，便迅速改去其他地方度假了。</w:t>
      </w:r>
      <w:hyperlink w:anchor="116_10">
        <w:bookmarkStart w:id="1393" w:name="_116_10"/>
        <w:r w:rsidRPr="00897FAF">
          <w:rPr>
            <w:rStyle w:val="4Text"/>
            <w:rFonts w:asciiTheme="minorEastAsia"/>
          </w:rPr>
          <w:t>[116]</w:t>
        </w:r>
        <w:bookmarkEnd w:id="1393"/>
      </w:hyperlink>
    </w:p>
    <w:p w:rsidR="007F5A01" w:rsidRPr="00897FAF" w:rsidRDefault="007F5A01" w:rsidP="007F5A01">
      <w:pPr>
        <w:ind w:firstLine="480"/>
        <w:rPr>
          <w:rFonts w:asciiTheme="minorEastAsia"/>
        </w:rPr>
      </w:pPr>
      <w:r w:rsidRPr="00897FAF">
        <w:rPr>
          <w:rFonts w:asciiTheme="minorEastAsia"/>
        </w:rPr>
        <w:t>“力量來自快樂”對此無動于衷，著手在普洛拉（Prora）的波羅的海上的呂根島（Rügen）上修建自己的模范度假基地。1936年5月3日，度假基地建設在阿爾貝特·施佩爾監督下正式開工，預計1940年完工。度假基地連綿于長達8千米的波羅的海海岸線上，六層高的樓房與其間的餐廳星羅棋布。度假基地的中心是一座大會堂，可容納大約2萬名游客，游客將在這里表達對納粹政權和政策的崇拜。基地主要供全家一起出行的游客使用，他們在這里可以享受到“力量來自快樂”其他項目無法提供的設施。旅游的價格被有意壓低，時間持續一周，開銷不過20馬克，以便讓一般工人都能消費得起。基地的設施都是最新的，有冷熱水并行的中央供暖室、溫室游泳池、電影院、保齡球場、供游船停靠的碼頭、火車站等。基地的設計者是福格爾桑騎士團城堡的建筑師克萊門斯·克洛茨，建筑風格是偽古典主義式的納粹現代主義。與“力量來自快樂”中的其他項目一樣，度假基地強調宏偉壯麗和集體主義，個人完全湮沒在大眾之中。德國的旅游和英國不一樣。當時英國有企業家比利·巴特林（Billy Butlin）經營的假日營地，為游客提供度假小屋，這樣游客就可以免受包租婆的監視煩擾，不用去住普洛拉的六層樓房（房間在狹長的走廊兩側，走廊沒有名字），不會在外出游玩時受到嚴格管理，連每個家庭在沙灘上占的地方大小都要遵守規定。德國度假基地建設最火熱的時候，參與其中的工人數量幾乎和修建高速公路時一樣多。但基地最后未能投入商業運營：建設在戰爭爆發之后立即停止，后來部分房屋被倉促蓋好用來安置逃離城市轟炸的難民。當地人和戰后的俄國占領軍將其洗劫一空，后來東德把它當作營房和訓練中心。在今天，它已經完全是一片廢墟了。</w:t>
      </w:r>
      <w:hyperlink w:anchor="117_10">
        <w:bookmarkStart w:id="1394" w:name="_117_11"/>
        <w:r w:rsidRPr="00897FAF">
          <w:rPr>
            <w:rStyle w:val="4Text"/>
            <w:rFonts w:asciiTheme="minorEastAsia"/>
          </w:rPr>
          <w:t>[117]</w:t>
        </w:r>
        <w:bookmarkEnd w:id="1394"/>
      </w:hyperlink>
    </w:p>
    <w:p w:rsidR="007F5A01" w:rsidRPr="00897FAF" w:rsidRDefault="007F5A01" w:rsidP="007F5A01">
      <w:pPr>
        <w:pStyle w:val="3"/>
        <w:rPr>
          <w:rFonts w:asciiTheme="minorEastAsia"/>
        </w:rPr>
      </w:pPr>
      <w:bookmarkStart w:id="1395" w:name="_Toc55745832"/>
      <w:r w:rsidRPr="00897FAF">
        <w:rPr>
          <w:rFonts w:asciiTheme="minorEastAsia"/>
        </w:rPr>
        <w:t>四</w:t>
      </w:r>
      <w:bookmarkEnd w:id="1395"/>
    </w:p>
    <w:p w:rsidR="007F5A01" w:rsidRPr="00897FAF" w:rsidRDefault="007F5A01" w:rsidP="007F5A01">
      <w:pPr>
        <w:ind w:firstLine="480"/>
        <w:rPr>
          <w:rFonts w:asciiTheme="minorEastAsia"/>
        </w:rPr>
      </w:pPr>
      <w:r w:rsidRPr="00897FAF">
        <w:rPr>
          <w:rFonts w:asciiTheme="minorEastAsia"/>
        </w:rPr>
        <w:t>因此，普洛拉度假基地想要解決的問題，“力量來自快樂”從來都沒能避免。但組織還遇到了更糟糕的事情，那就是去旅游的人頑固地拒絕按照納粹當局的想法行事。因為憂心于游客中的前社民黨人可能造成的影響，以及從事軍備生產的工人可能和國外聯系，在組織的安排下，蓋世太保和黨衛隊保安處布置了偽裝成游客的便衣特工監視參加旅游的人。1936年3月，他們正式開始行動，并迅速出具了一份報告，稱情況不容樂觀。“力量來自快樂”非但遠遠沒有克服因為種族共同體內的不同利益而產生的社會分歧，反倒常常致使一些潛在社會矛盾表面化。由于旅館和餐廳通過旅行團獲得的收入很少，它們給團體旅行者供應的經常是劣質的食物和飲料。當看到鄰桌的自費游客得到的是更好的食物和飲料時，旅行團的人相當不滿。賣給組織的劇院門票一般是最差的位置，拿到票的人在觀劇時從“上帝視角”看到下面隔間里衣著精致的資產階級人士，就進一步增加了階級仇恨。在游船上，即便再怎么進行內部調整，也不可能完全消除甲板之上的客艙和處于或低于水位線的客艙之間的質量差別，而黨的官員、政府公務員等人可以拿到最好的艙位。在最高檔的巡游服務中，獲得最上等享受的大多也都是這群人。比如，馬德拉巡游在民間就被稱為“權貴之旅”。對游船旅客名單的研究顯示，旅客中多數都是帶薪人士，和平常旅游沒什么區別。1935年一艘開往挪威的游輪載有1,000名乘客，其中只有10%來自工人階級，其他都是黨的官員，這些人在游輪返航途中把整艘船喝了個精光。“這些混蛋吃起東西、喝起酒來簡直像豬一樣。”一個船員抱怨道。參加旅行的工人多數都是單身女性和年輕的未成年男性，換句話說，來的都是有可支</w:t>
      </w:r>
      <w:r w:rsidRPr="00897FAF">
        <w:rPr>
          <w:rFonts w:asciiTheme="minorEastAsia"/>
        </w:rPr>
        <w:lastRenderedPageBreak/>
        <w:t>配收入的人，而不是有家室的男女。多數工人是熟練工，收入相對可觀，收入低一些的則依靠老板的大量補貼。旅行的成本對于多數掙工資的人來說仍然太高，如果想要掙得多就必須工作更長時間，這樣一來就限制了度假的機會。他們往往無法負擔旅行中必不可少的額外開銷，比如在度假時買新衣服等。</w:t>
      </w:r>
      <w:hyperlink w:anchor="118_10">
        <w:bookmarkStart w:id="1396" w:name="_118_11"/>
        <w:r w:rsidRPr="00897FAF">
          <w:rPr>
            <w:rStyle w:val="4Text"/>
            <w:rFonts w:asciiTheme="minorEastAsia"/>
          </w:rPr>
          <w:t>[118]</w:t>
        </w:r>
        <w:bookmarkEnd w:id="1396"/>
      </w:hyperlink>
    </w:p>
    <w:p w:rsidR="007F5A01" w:rsidRPr="00897FAF" w:rsidRDefault="007F5A01" w:rsidP="007F5A01">
      <w:pPr>
        <w:ind w:firstLine="480"/>
        <w:rPr>
          <w:rFonts w:asciiTheme="minorEastAsia"/>
        </w:rPr>
      </w:pPr>
      <w:r w:rsidRPr="00897FAF">
        <w:rPr>
          <w:rFonts w:asciiTheme="minorEastAsia"/>
        </w:rPr>
        <w:t>在乘船旅行或其他形式的旅行途中，黨的官員和中產階級旅客在岸上盡情消費禮品、紀念品，享受山珍海味和各種娛樂活動，但工人游客連旅途必需之外的最簡單物品都買不起。于是在旅途中，工人階級對同行的資產階級奢靡行為多有抱怨，真正的社會融合非常少。除開階級矛盾，地區間的矛盾也不少見。有一艘去意大利的游輪，船上的萊茵蘭人和西里西亞人發生了激烈沖突，雙方都拒絕和對方待在同一間屋子里。后來還是同一艘船，還是去意大利，一群威斯特法倫人侮辱和他們同行的西里西亞乘客，稱他們是“波蘭豬”，雙方吵得很兇，幾乎就要打起來，多虧船員介入阻止了矛盾惡化。</w:t>
      </w:r>
      <w:hyperlink w:anchor="119_10">
        <w:bookmarkStart w:id="1397" w:name="_119_11"/>
        <w:r w:rsidRPr="00897FAF">
          <w:rPr>
            <w:rStyle w:val="4Text"/>
            <w:rFonts w:asciiTheme="minorEastAsia"/>
          </w:rPr>
          <w:t>[119]</w:t>
        </w:r>
        <w:bookmarkEnd w:id="1397"/>
      </w:hyperlink>
      <w:r w:rsidRPr="00897FAF">
        <w:rPr>
          <w:rFonts w:asciiTheme="minorEastAsia"/>
        </w:rPr>
        <w:t>此外，很多游客的行為違反了達到組織者設定的紀律。和每個地方的游客一樣，德國多數游客也只是想出去放松放松。所以，他們不想受到限制，或者成天和什么種族共同體待在一起，他們想找樂子，想要釋放個人欲望。蓋世太保特工的報告中經常有關于大規模酗酒和放蕩行為的記錄。在一些船上，據說每晚都有男女在救生艇里纏綿。蓋世太保反映，游輪上的那些單身年輕女性尤其不知羞恥，她們在游輪上成群結隊。有個特工認為她們旅游就是為了“勾引男人”。蓋世太保特工經常批評這些女性和船上的男人逗趣調情，打情罵俏，甚至和岸上深色皮膚的年輕意大利人、希臘人和阿拉伯人發生關系。多數乘客對政治講座和政治會議沒有任何興趣。最糟糕的是黨的官員，他們的酗酒和放浪行徑臭名遠播。有一次在為黨的地方領導人準備的游輪上，蓋世太保在旅客名單中發現了兩個有名的妓女。可以想見，最糟糕的是羅伯特·萊伊自己，他經常光顧游輪，在船上的時候基本都是醉醺醺的，船長不得不派兩個船員在他上甲板時守著他，防止他掉下船去。負責人在旅途中還會為他安排金發碧眼的年輕女郎“做伴兒”。</w:t>
      </w:r>
      <w:hyperlink w:anchor="120_10">
        <w:bookmarkStart w:id="1398" w:name="_120_11"/>
        <w:r w:rsidRPr="00897FAF">
          <w:rPr>
            <w:rStyle w:val="4Text"/>
            <w:rFonts w:asciiTheme="minorEastAsia"/>
          </w:rPr>
          <w:t>[120]</w:t>
        </w:r>
        <w:bookmarkEnd w:id="1398"/>
      </w:hyperlink>
      <w:r w:rsidRPr="00897FAF">
        <w:rPr>
          <w:rFonts w:asciiTheme="minorEastAsia"/>
        </w:rPr>
        <w:t>因此，難怪“力量來自快樂”還有一個別稱，那就是“給權貴開的妓院”。</w:t>
      </w:r>
      <w:hyperlink w:anchor="121_10">
        <w:bookmarkStart w:id="1399" w:name="_121_11"/>
        <w:r w:rsidRPr="00897FAF">
          <w:rPr>
            <w:rStyle w:val="4Text"/>
            <w:rFonts w:asciiTheme="minorEastAsia"/>
          </w:rPr>
          <w:t>[121]</w:t>
        </w:r>
        <w:bookmarkEnd w:id="1399"/>
      </w:hyperlink>
    </w:p>
    <w:p w:rsidR="007F5A01" w:rsidRPr="00897FAF" w:rsidRDefault="007F5A01" w:rsidP="007F5A01">
      <w:pPr>
        <w:ind w:firstLine="480"/>
        <w:rPr>
          <w:rFonts w:asciiTheme="minorEastAsia"/>
        </w:rPr>
      </w:pPr>
      <w:r w:rsidRPr="00897FAF">
        <w:rPr>
          <w:rFonts w:asciiTheme="minorEastAsia"/>
        </w:rPr>
        <w:t>盡管“力量來自快樂”沒有實現自己的意識形態目標，但它仍是納粹時期最受歡迎的文化創新之一。要是沒有這個組織，多數游客是享受不到這樣的假期與活動的，所以組織在工人中受到了廣泛歡迎。</w:t>
      </w:r>
      <w:hyperlink w:anchor="122_10">
        <w:bookmarkStart w:id="1400" w:name="_122_11"/>
        <w:r w:rsidRPr="00897FAF">
          <w:rPr>
            <w:rStyle w:val="4Text"/>
            <w:rFonts w:asciiTheme="minorEastAsia"/>
          </w:rPr>
          <w:t>[122]</w:t>
        </w:r>
        <w:bookmarkEnd w:id="1400"/>
      </w:hyperlink>
      <w:r w:rsidRPr="00897FAF">
        <w:rPr>
          <w:rFonts w:asciiTheme="minorEastAsia"/>
        </w:rPr>
        <w:t>組織提供的多數服務對它的受眾來說都是新鮮事。比如，1934年初曾經有人對西門子公司柏林工廠的4.2萬名工人做過調查，結果顯示其中2.85萬人都沒有在柏林之外或周邊的農村享受過假期，于是他們抓住了“力量來自快樂”提供的機會。“這么便宜的價錢值得你偶爾去去！”1934年一個社民黨特工說。</w:t>
      </w:r>
      <w:hyperlink w:anchor="123_10">
        <w:bookmarkStart w:id="1401" w:name="_123_11"/>
        <w:r w:rsidRPr="00897FAF">
          <w:rPr>
            <w:rStyle w:val="4Text"/>
            <w:rFonts w:asciiTheme="minorEastAsia"/>
          </w:rPr>
          <w:t>[123]</w:t>
        </w:r>
        <w:bookmarkEnd w:id="1401"/>
      </w:hyperlink>
      <w:r w:rsidRPr="00897FAF">
        <w:rPr>
          <w:rFonts w:asciiTheme="minorEastAsia"/>
        </w:rPr>
        <w:t>還有一份報告說，人們對此的反應普遍是“納粹分子是真的搞出了些好東西”。</w:t>
      </w:r>
      <w:hyperlink w:anchor="124_10">
        <w:bookmarkStart w:id="1402" w:name="_124_11"/>
        <w:r w:rsidRPr="00897FAF">
          <w:rPr>
            <w:rStyle w:val="4Text"/>
            <w:rFonts w:asciiTheme="minorEastAsia"/>
          </w:rPr>
          <w:t>[124]</w:t>
        </w:r>
        <w:bookmarkEnd w:id="1402"/>
      </w:hyperlink>
      <w:r w:rsidRPr="00897FAF">
        <w:rPr>
          <w:rFonts w:asciiTheme="minorEastAsia"/>
        </w:rPr>
        <w:t>1938年2月，一位社民黨特工從柏林報告：</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w:t>
      </w:r>
      <w:r w:rsidRPr="001140FA">
        <w:rPr>
          <w:rFonts w:asciiTheme="minorEastAsia" w:eastAsiaTheme="minorEastAsia"/>
          <w:sz w:val="21"/>
        </w:rPr>
        <w:t>力量來自快樂</w:t>
      </w:r>
      <w:r w:rsidRPr="001140FA">
        <w:rPr>
          <w:rFonts w:asciiTheme="minorEastAsia" w:eastAsiaTheme="minorEastAsia"/>
          <w:sz w:val="21"/>
        </w:rPr>
        <w:t>”</w:t>
      </w:r>
      <w:r w:rsidRPr="001140FA">
        <w:rPr>
          <w:rFonts w:asciiTheme="minorEastAsia" w:eastAsiaTheme="minorEastAsia"/>
          <w:sz w:val="21"/>
        </w:rPr>
        <w:t>很受歡迎。它的計劃滿足了普通人外出一次，體驗</w:t>
      </w:r>
      <w:r w:rsidRPr="001140FA">
        <w:rPr>
          <w:rFonts w:asciiTheme="minorEastAsia" w:eastAsiaTheme="minorEastAsia"/>
          <w:sz w:val="21"/>
        </w:rPr>
        <w:t>“</w:t>
      </w:r>
      <w:r w:rsidRPr="001140FA">
        <w:rPr>
          <w:rFonts w:asciiTheme="minorEastAsia" w:eastAsiaTheme="minorEastAsia"/>
          <w:sz w:val="21"/>
        </w:rPr>
        <w:t>偉大</w:t>
      </w:r>
      <w:r w:rsidRPr="001140FA">
        <w:rPr>
          <w:rFonts w:asciiTheme="minorEastAsia" w:eastAsiaTheme="minorEastAsia"/>
          <w:sz w:val="21"/>
        </w:rPr>
        <w:t>”</w:t>
      </w:r>
      <w:r w:rsidRPr="001140FA">
        <w:rPr>
          <w:rFonts w:asciiTheme="minorEastAsia" w:eastAsiaTheme="minorEastAsia"/>
          <w:sz w:val="21"/>
        </w:rPr>
        <w:t>帶來的歡樂的渴望。計劃迎合了政治性不強的工人的小資產階級傾向，是一次聰明的投機。對這類人來說，乘游輪去斯堪的納維亞半島旅游是件大事，甚至就連去黑森林或哈茨山（Harz）也是件大事。這會讓他有一種社會階級晉升的幻覺。</w:t>
      </w:r>
      <w:hyperlink w:anchor="125_10">
        <w:bookmarkStart w:id="1403" w:name="_125_11"/>
        <w:r w:rsidRPr="00897FAF">
          <w:rPr>
            <w:rStyle w:val="4Text"/>
            <w:rFonts w:asciiTheme="minorEastAsia" w:eastAsiaTheme="minorEastAsia"/>
          </w:rPr>
          <w:t>[125]</w:t>
        </w:r>
        <w:bookmarkEnd w:id="1403"/>
      </w:hyperlink>
    </w:p>
    <w:p w:rsidR="007F5A01" w:rsidRPr="00897FAF" w:rsidRDefault="007F5A01" w:rsidP="007F5A01">
      <w:pPr>
        <w:ind w:firstLine="480"/>
        <w:rPr>
          <w:rFonts w:asciiTheme="minorEastAsia"/>
        </w:rPr>
      </w:pPr>
      <w:r w:rsidRPr="00897FAF">
        <w:rPr>
          <w:rFonts w:asciiTheme="minorEastAsia"/>
        </w:rPr>
        <w:t>利用組織提供的機會出去旅行的風氣廣泛傳播，以至于當時有個流行的笑話說人們因為享受了太多“快樂”，最后失去了“力量”。</w:t>
      </w:r>
      <w:hyperlink w:anchor="126_10">
        <w:bookmarkStart w:id="1404" w:name="_126_11"/>
        <w:r w:rsidRPr="00897FAF">
          <w:rPr>
            <w:rStyle w:val="4Text"/>
            <w:rFonts w:asciiTheme="minorEastAsia"/>
          </w:rPr>
          <w:t>[126]</w:t>
        </w:r>
        <w:bookmarkEnd w:id="1404"/>
      </w:hyperlink>
      <w:r w:rsidRPr="00897FAF">
        <w:rPr>
          <w:rFonts w:asciiTheme="minorEastAsia"/>
        </w:rPr>
        <w:t>一些絕望的社民黨評論家下結論說，“力量來自快樂”計劃最終作用是讓人民——特別是以前的反對派——向政權靠攏。有人在1939年評論道，“工人的確強烈地感受到‘力量來自快樂’帶有很強的欺騙性，但他們仍然去參加了，宣傳效果還是達到了。”</w:t>
      </w:r>
      <w:hyperlink w:anchor="127_10">
        <w:bookmarkStart w:id="1405" w:name="_127_11"/>
        <w:r w:rsidRPr="00897FAF">
          <w:rPr>
            <w:rStyle w:val="4Text"/>
            <w:rFonts w:asciiTheme="minorEastAsia"/>
          </w:rPr>
          <w:t>[127]</w:t>
        </w:r>
        <w:bookmarkEnd w:id="1405"/>
      </w:hyperlink>
    </w:p>
    <w:p w:rsidR="007F5A01" w:rsidRPr="00897FAF" w:rsidRDefault="007F5A01" w:rsidP="007F5A01">
      <w:pPr>
        <w:ind w:firstLine="480"/>
        <w:rPr>
          <w:rFonts w:asciiTheme="minorEastAsia"/>
        </w:rPr>
      </w:pPr>
      <w:r w:rsidRPr="00897FAF">
        <w:rPr>
          <w:rFonts w:asciiTheme="minorEastAsia"/>
        </w:rPr>
        <w:t>“力量來自快樂”有一個遠超其實際計劃的象征性效果。當二戰后工人想起和平年代的第三帝國時，首先想到的就是旅游和游輪。</w:t>
      </w:r>
      <w:hyperlink w:anchor="128_10">
        <w:bookmarkStart w:id="1406" w:name="_128_11"/>
        <w:r w:rsidRPr="00897FAF">
          <w:rPr>
            <w:rStyle w:val="4Text"/>
            <w:rFonts w:asciiTheme="minorEastAsia"/>
          </w:rPr>
          <w:t>[128]</w:t>
        </w:r>
        <w:bookmarkEnd w:id="1406"/>
      </w:hyperlink>
      <w:r w:rsidRPr="00897FAF">
        <w:rPr>
          <w:rFonts w:asciiTheme="minorEastAsia"/>
        </w:rPr>
        <w:t>一些以前參加過社民黨的人酸溜溜地表示，甚至連那些從來沒有參加過集體旅游和上過游輪的人都對組織的計劃和初衷表示贊賞，認為納粹當局確實想把以前很多人享受不到的快樂帶給每一個人。</w:t>
      </w:r>
      <w:hyperlink w:anchor="129_10">
        <w:bookmarkStart w:id="1407" w:name="_129_10"/>
        <w:r w:rsidRPr="00897FAF">
          <w:rPr>
            <w:rStyle w:val="4Text"/>
            <w:rFonts w:asciiTheme="minorEastAsia"/>
          </w:rPr>
          <w:t>[129]</w:t>
        </w:r>
        <w:bookmarkEnd w:id="1407"/>
      </w:hyperlink>
      <w:r w:rsidRPr="00897FAF">
        <w:rPr>
          <w:rFonts w:asciiTheme="minorEastAsia"/>
        </w:rPr>
        <w:t>早在1935年12月，一個社民黨觀察家就對“力量來自快樂”的目的和效果進行了總結：</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原子化、失去自我、作業療法、監視人民。沒有一點個人娛樂、鍛煉身體和文化活動的空間，也沒有任何自愿共同為一個獨立目標努力的空間。必須有一些東西</w:t>
      </w:r>
      <w:r w:rsidRPr="001140FA">
        <w:rPr>
          <w:rFonts w:asciiTheme="minorEastAsia" w:eastAsiaTheme="minorEastAsia"/>
          <w:sz w:val="21"/>
        </w:rPr>
        <w:t>“</w:t>
      </w:r>
      <w:r w:rsidRPr="001140FA">
        <w:rPr>
          <w:rFonts w:asciiTheme="minorEastAsia" w:eastAsiaTheme="minorEastAsia"/>
          <w:sz w:val="21"/>
        </w:rPr>
        <w:t>提供</w:t>
      </w:r>
      <w:r w:rsidRPr="001140FA">
        <w:rPr>
          <w:rFonts w:asciiTheme="minorEastAsia" w:eastAsiaTheme="minorEastAsia"/>
          <w:sz w:val="21"/>
        </w:rPr>
        <w:t>”</w:t>
      </w:r>
      <w:r w:rsidRPr="001140FA">
        <w:rPr>
          <w:rFonts w:asciiTheme="minorEastAsia" w:eastAsiaTheme="minorEastAsia"/>
          <w:sz w:val="21"/>
        </w:rPr>
        <w:t>給大眾</w:t>
      </w:r>
      <w:r w:rsidRPr="001140FA">
        <w:rPr>
          <w:rFonts w:asciiTheme="minorEastAsia" w:eastAsiaTheme="minorEastAsia"/>
          <w:sz w:val="21"/>
        </w:rPr>
        <w:t>……</w:t>
      </w:r>
      <w:r w:rsidRPr="001140FA">
        <w:rPr>
          <w:rFonts w:asciiTheme="minorEastAsia" w:eastAsiaTheme="minorEastAsia"/>
          <w:sz w:val="21"/>
        </w:rPr>
        <w:t>至少</w:t>
      </w:r>
      <w:r w:rsidRPr="001140FA">
        <w:rPr>
          <w:rFonts w:asciiTheme="minorEastAsia" w:eastAsiaTheme="minorEastAsia"/>
          <w:sz w:val="21"/>
        </w:rPr>
        <w:t>“</w:t>
      </w:r>
      <w:r w:rsidRPr="001140FA">
        <w:rPr>
          <w:rFonts w:asciiTheme="minorEastAsia" w:eastAsiaTheme="minorEastAsia"/>
          <w:sz w:val="21"/>
        </w:rPr>
        <w:t>力量來自快樂</w:t>
      </w:r>
      <w:r w:rsidRPr="001140FA">
        <w:rPr>
          <w:rFonts w:asciiTheme="minorEastAsia" w:eastAsiaTheme="minorEastAsia"/>
          <w:sz w:val="21"/>
        </w:rPr>
        <w:t>”</w:t>
      </w:r>
      <w:r w:rsidRPr="001140FA">
        <w:rPr>
          <w:rFonts w:asciiTheme="minorEastAsia" w:eastAsiaTheme="minorEastAsia"/>
          <w:sz w:val="21"/>
        </w:rPr>
        <w:t>分散了人們的注意力，迷惑了他們的頭腦，宣傳了納粹政府。</w:t>
      </w:r>
      <w:hyperlink w:anchor="130_10">
        <w:bookmarkStart w:id="1408" w:name="_130_10"/>
        <w:r w:rsidRPr="00897FAF">
          <w:rPr>
            <w:rStyle w:val="4Text"/>
            <w:rFonts w:asciiTheme="minorEastAsia" w:eastAsiaTheme="minorEastAsia"/>
          </w:rPr>
          <w:t>[130]</w:t>
        </w:r>
        <w:bookmarkEnd w:id="1408"/>
      </w:hyperlink>
    </w:p>
    <w:p w:rsidR="007F5A01" w:rsidRPr="00897FAF" w:rsidRDefault="007F5A01" w:rsidP="007F5A01">
      <w:pPr>
        <w:ind w:firstLine="480"/>
        <w:rPr>
          <w:rFonts w:asciiTheme="minorEastAsia"/>
        </w:rPr>
      </w:pPr>
      <w:r w:rsidRPr="00897FAF">
        <w:rPr>
          <w:rFonts w:asciiTheme="minorEastAsia"/>
        </w:rPr>
        <w:t>參加活動的人也許沒怎么在意其中的意識形態內涵，但活動使他們更為遠離社民黨和共產黨大眾文化中強調的陶冶和進步傳統。這無疑是一些社民黨觀察家看不起它們的原因。一位社民黨員在1935</w:t>
      </w:r>
      <w:r w:rsidRPr="00897FAF">
        <w:rPr>
          <w:rFonts w:asciiTheme="minorEastAsia"/>
        </w:rPr>
        <w:lastRenderedPageBreak/>
        <w:t>年說，“力量來自快樂”“沒有任何文化基礎。活動水平還停留在農村旅館舉行的鄉村啤酒節層次”。</w:t>
      </w:r>
      <w:hyperlink w:anchor="131_10">
        <w:bookmarkStart w:id="1409" w:name="_131_10"/>
        <w:r w:rsidRPr="00897FAF">
          <w:rPr>
            <w:rStyle w:val="4Text"/>
            <w:rFonts w:asciiTheme="minorEastAsia"/>
          </w:rPr>
          <w:t>[131]</w:t>
        </w:r>
        <w:bookmarkEnd w:id="1409"/>
      </w:hyperlink>
      <w:r w:rsidRPr="00897FAF">
        <w:rPr>
          <w:rFonts w:asciiTheme="minorEastAsia"/>
        </w:rPr>
        <w:t>但是，這些活動有一個更深遠、最終更致命的影響：它們和商業性娛樂活動的擴張共同顛覆了工人運動的文化傳統。社民黨和共產黨從19世紀就開始大規模建設文化設施，這些設施帶有很強的教育意義，和工人運動的各種核心價值聯系緊密。納粹政權不但繼承了這套設施，而且使其為民粹運動服務，這與魏瑪時期興起的非政治性流行文化正相吻合。它部分導致了1945年后再度興起的工人階級文化不像之前那樣意識形態化了。</w:t>
      </w:r>
      <w:hyperlink w:anchor="132_10">
        <w:bookmarkStart w:id="1410" w:name="_132_10"/>
        <w:r w:rsidRPr="00897FAF">
          <w:rPr>
            <w:rStyle w:val="4Text"/>
            <w:rFonts w:asciiTheme="minorEastAsia"/>
          </w:rPr>
          <w:t>[132]</w:t>
        </w:r>
        <w:bookmarkEnd w:id="1410"/>
      </w:hyperlink>
    </w:p>
    <w:p w:rsidR="007F5A01" w:rsidRPr="00897FAF" w:rsidRDefault="007F5A01" w:rsidP="007F5A01">
      <w:pPr>
        <w:ind w:firstLine="480"/>
        <w:rPr>
          <w:rFonts w:asciiTheme="minorEastAsia"/>
        </w:rPr>
      </w:pPr>
      <w:r w:rsidRPr="00897FAF">
        <w:rPr>
          <w:rFonts w:asciiTheme="minorEastAsia"/>
        </w:rPr>
        <w:t>但是這些后果也不能夸大。觀劇和聽音樂會多數還是私人性質的。“力量來自快樂”的確吸引了很多人，但是它組織的人數從未超過德國賓館年度接待量的11%。</w:t>
      </w:r>
      <w:hyperlink w:anchor="133_10">
        <w:bookmarkStart w:id="1411" w:name="_133_10"/>
        <w:r w:rsidRPr="00897FAF">
          <w:rPr>
            <w:rStyle w:val="4Text"/>
            <w:rFonts w:asciiTheme="minorEastAsia"/>
          </w:rPr>
          <w:t>[133]</w:t>
        </w:r>
        <w:bookmarkEnd w:id="1411"/>
      </w:hyperlink>
      <w:r w:rsidRPr="00897FAF">
        <w:rPr>
          <w:rFonts w:asciiTheme="minorEastAsia"/>
        </w:rPr>
        <w:t>中歐旅游公司是德國最大的商業旅游公司，它在1938年的年收入是2.5億馬克，而“力量來自快樂”的旅游部門收入只有9,000萬。</w:t>
      </w:r>
      <w:hyperlink w:anchor="134_10">
        <w:bookmarkStart w:id="1412" w:name="_134_10"/>
        <w:r w:rsidRPr="00897FAF">
          <w:rPr>
            <w:rStyle w:val="4Text"/>
            <w:rFonts w:asciiTheme="minorEastAsia"/>
          </w:rPr>
          <w:t>[134]</w:t>
        </w:r>
        <w:bookmarkEnd w:id="1412"/>
      </w:hyperlink>
      <w:r w:rsidRPr="00897FAF">
        <w:rPr>
          <w:rFonts w:asciiTheme="minorEastAsia"/>
        </w:rPr>
        <w:t>此外，戰爭爆發后組織項目被大幅削減，游輪被改造成運兵船，旅館成了醫院，度假勝地成了傷員療養中心。與此相比，商業旅游延續了自己的繁榮，盡管當局對其多有微詞。本來從一開始納粹政權就想收編商業旅游，它鼓勵人們在德國境內而不是出國旅游，其中有愛國的原因，也有經濟的原因。如果游客出國，政府也會引導他們去一些能給新德國帶來好處的國家，游客可以作為德國的代表。那時候還出現了一批新的旅游景點，其中包括德國總理府一類的宏偉建筑，也包括哀悼和紀念納粹死士的紀念館。為了幫助政府進行宣傳教育，旅游指南被改寫。新的指南強調現實和德國遙遠過去之間的連續性，只要旅游景點和希特勒或者其他納粹領導人沾點邊兒就拼命宣傳。第三帝國領導層意識到不斷壯大的商業旅游和“力量來自快樂”旅游之間的緊張關系，但沒有為后者的利益限制前者。宣傳部長約瑟夫·戈培爾和旅游業的領導人戈特弗里德·弗德爾都意識到人們需要逃離日常工作的壓力和約束，即便是逃進了一個非政治環境也沒有關系。一個消費社會正在納粹德國崛起，政府沒有能力阻止，也不想阻止，即使重整軍備在納粹經濟政策中享有最高優先性。</w:t>
      </w:r>
      <w:hyperlink w:anchor="135_10">
        <w:bookmarkStart w:id="1413" w:name="_135_10"/>
        <w:r w:rsidRPr="00897FAF">
          <w:rPr>
            <w:rStyle w:val="4Text"/>
            <w:rFonts w:asciiTheme="minorEastAsia"/>
          </w:rPr>
          <w:t>[135]</w:t>
        </w:r>
        <w:bookmarkEnd w:id="1413"/>
      </w:hyperlink>
    </w:p>
    <w:p w:rsidR="007F5A01" w:rsidRPr="00897FAF" w:rsidRDefault="007F5A01" w:rsidP="007F5A01">
      <w:pPr>
        <w:ind w:firstLine="480"/>
        <w:rPr>
          <w:rFonts w:asciiTheme="minorEastAsia"/>
        </w:rPr>
      </w:pPr>
      <w:r w:rsidRPr="00897FAF">
        <w:rPr>
          <w:rFonts w:asciiTheme="minorEastAsia"/>
        </w:rPr>
        <w:t>消費者的主張也許是“美麗勞工”這個“力量來自快樂”下的部門最終失敗的原因之一。該部門的初衷是補償長時間勞動的底薪工人，但手段不是提供娛樂設施，而是改善工作條件。該部門要求企業提供洗漱設施、廁所、更衣室、衣物柜和淋浴噴頭，改善工廠衛生狀況、通風條件，減少噪聲，提供合適的工作服，保持工作場所整潔有序。一個在干凈場所上班的健康工人會工作得更好更開心。為實現這些目標，“美麗勞工”在車間安排了音樂會等活動，鼓勵在車間修建體育和娛樂設施，并要求企業主為工人適當提供工廠小賣部，清掃車間地板上的殘骸和廢物。1938年，“美麗勞工”聲稱已經有近3.4萬個公司在上述方面有所改善，它們重刷或者重裝了商店，修建了娛樂區域，改善了衛生條件。為鼓勵企業主提升工人福利，政府推行了減稅措施。同時“美麗勞工”在企業中展開競賽，為在改善工人福利方面表現杰出的企業頒獎，優勝者將被評為模范企業，獲得希特勒簽名的獲獎證書。可以想見，減稅和獲獎會讓企業的生產力有所提高，給企業和納粹政權帶來的好處十分明顯。但是，改善的福利其實都是工人用自己的犧牲換來的，很多企業都讓自己的工人花好幾個小時去刷墻、打掃、建設，不僅沒有額外工資，有時候工人工資還會被克扣去填補開支。如果工人不“主動”工作，就會受到解雇甚至被關進集中營的威脅。</w:t>
      </w:r>
      <w:hyperlink w:anchor="136_10">
        <w:bookmarkStart w:id="1414" w:name="_136_10"/>
        <w:r w:rsidRPr="00897FAF">
          <w:rPr>
            <w:rStyle w:val="4Text"/>
            <w:rFonts w:asciiTheme="minorEastAsia"/>
          </w:rPr>
          <w:t>[136]</w:t>
        </w:r>
        <w:bookmarkEnd w:id="1414"/>
      </w:hyperlink>
    </w:p>
    <w:p w:rsidR="007F5A01" w:rsidRPr="00897FAF" w:rsidRDefault="007F5A01" w:rsidP="007F5A01">
      <w:pPr>
        <w:ind w:firstLine="480"/>
        <w:rPr>
          <w:rFonts w:asciiTheme="minorEastAsia"/>
        </w:rPr>
      </w:pPr>
      <w:r w:rsidRPr="00897FAF">
        <w:rPr>
          <w:rFonts w:asciiTheme="minorEastAsia"/>
        </w:rPr>
        <w:t>工人們不會被“美麗勞工”的夸張說法欺騙，尤其是1933年之前受過共產主義和社會民主主義影響的數百萬工人。雖然總的來說“力量來自快樂”很受歡迎，但這絕不是因為它表面上的目的，即所謂要鼓勵工人努力工作，而是因為它能幫助工人逃脫煩悶壓抑的車間生活。人們參加娛樂活動轉移注意力，僅僅是因為很多人覺得沒什么其他可玩的。許多人的想法是，反正他們得向勞工陣線交錢，不如讓這錢交得值一些。一些前社民黨工人本不想參加可惡的勞工陣線組織的任何活動，時間久了甚至也漸漸不再猶豫。</w:t>
      </w:r>
      <w:hyperlink w:anchor="137_10">
        <w:bookmarkStart w:id="1415" w:name="_137_10"/>
        <w:r w:rsidRPr="00897FAF">
          <w:rPr>
            <w:rStyle w:val="4Text"/>
            <w:rFonts w:asciiTheme="minorEastAsia"/>
          </w:rPr>
          <w:t>[137]</w:t>
        </w:r>
        <w:bookmarkEnd w:id="1415"/>
      </w:hyperlink>
      <w:r w:rsidRPr="00897FAF">
        <w:rPr>
          <w:rFonts w:asciiTheme="minorEastAsia"/>
        </w:rPr>
        <w:t>“‘力量來自快樂’舉辦的各種活動，”社民黨1935年的一份報告記錄道，“的確可以讓人們不用花太多錢就放松身心。同時，老朋友們還可以在放松的環境下聚在一起，喝幾杯啤酒，聊聊組織者絕不希望他們討論的話題。”</w:t>
      </w:r>
      <w:hyperlink w:anchor="138_10">
        <w:bookmarkStart w:id="1416" w:name="_138_10"/>
        <w:r w:rsidRPr="00897FAF">
          <w:rPr>
            <w:rStyle w:val="4Text"/>
            <w:rFonts w:asciiTheme="minorEastAsia"/>
          </w:rPr>
          <w:t>[138]</w:t>
        </w:r>
        <w:bookmarkEnd w:id="1416"/>
      </w:hyperlink>
      <w:r w:rsidRPr="00897FAF">
        <w:rPr>
          <w:rFonts w:asciiTheme="minorEastAsia"/>
        </w:rPr>
        <w:t>不止老一輩社民黨人認識到了活動的補償功能，1936年流傳于帝國勞工部的備忘錄清醒地記錄著：“旅行、戲劇、音樂會無法使貧民窟和饑腸轆轆的人消失。”“奢華蒸汽船上的一趟放松之旅，”1940年勞工陣線的一個官員總結道，“不會讓人真正放松，因為游客們最后還是得回到日常生活，為物質生活所苦。”</w:t>
      </w:r>
      <w:hyperlink w:anchor="139_10">
        <w:bookmarkStart w:id="1417" w:name="_139_10"/>
        <w:r w:rsidRPr="00897FAF">
          <w:rPr>
            <w:rStyle w:val="4Text"/>
            <w:rFonts w:asciiTheme="minorEastAsia"/>
          </w:rPr>
          <w:t>[139]</w:t>
        </w:r>
        <w:bookmarkEnd w:id="1417"/>
      </w:hyperlink>
    </w:p>
    <w:p w:rsidR="007F5A01" w:rsidRPr="00897FAF" w:rsidRDefault="007F5A01" w:rsidP="002A689A">
      <w:pPr>
        <w:pStyle w:val="2"/>
      </w:pPr>
      <w:bookmarkStart w:id="1418" w:name="Di_Si_Jie_Cheng_Nuo_Yu_Xian_Shi"/>
      <w:bookmarkStart w:id="1419" w:name="Di_Si_Jie_10"/>
      <w:bookmarkStart w:id="1420" w:name="Top_of_part0086_html"/>
      <w:bookmarkStart w:id="1421" w:name="_Toc55745833"/>
      <w:r w:rsidRPr="00897FAF">
        <w:rPr>
          <w:rFonts w:asciiTheme="minorEastAsia" w:eastAsiaTheme="minorEastAsia"/>
        </w:rPr>
        <w:lastRenderedPageBreak/>
        <w:t>第四</w:t>
      </w:r>
      <w:bookmarkEnd w:id="1418"/>
      <w:bookmarkEnd w:id="1419"/>
      <w:bookmarkEnd w:id="1420"/>
      <w:r w:rsidR="002A689A">
        <w:rPr>
          <w:rFonts w:asciiTheme="minorEastAsia" w:eastAsiaTheme="minorEastAsia"/>
        </w:rPr>
        <w:t xml:space="preserve">節 </w:t>
      </w:r>
      <w:r w:rsidRPr="00897FAF">
        <w:rPr>
          <w:rFonts w:asciiTheme="minorEastAsia" w:eastAsiaTheme="minorEastAsia"/>
        </w:rPr>
        <w:t>承諾與現實</w:t>
      </w:r>
      <w:bookmarkEnd w:id="1421"/>
    </w:p>
    <w:p w:rsidR="007F5A01" w:rsidRPr="00897FAF" w:rsidRDefault="007F5A01" w:rsidP="007F5A01">
      <w:pPr>
        <w:pStyle w:val="3"/>
        <w:rPr>
          <w:rFonts w:asciiTheme="minorEastAsia"/>
        </w:rPr>
      </w:pPr>
      <w:bookmarkStart w:id="1422" w:name="_Toc55745834"/>
      <w:r w:rsidRPr="00897FAF">
        <w:rPr>
          <w:rFonts w:asciiTheme="minorEastAsia"/>
        </w:rPr>
        <w:t>一</w:t>
      </w:r>
      <w:bookmarkEnd w:id="1422"/>
    </w:p>
    <w:p w:rsidR="007F5A01" w:rsidRPr="00897FAF" w:rsidRDefault="007F5A01" w:rsidP="007F5A01">
      <w:pPr>
        <w:ind w:firstLine="480"/>
        <w:rPr>
          <w:rFonts w:asciiTheme="minorEastAsia"/>
        </w:rPr>
      </w:pPr>
      <w:r w:rsidRPr="00897FAF">
        <w:rPr>
          <w:rFonts w:asciiTheme="minorEastAsia"/>
        </w:rPr>
        <w:t>很多人認為，“力量來自快樂”等計劃代替了經濟狀況的真正改善。這種說法確實是有事實基礎的。許多統計調查都能得出相同的結論，在1933—1939年間，工人階級中的工薪群體的經濟狀況并沒有明顯好轉。1937年的名義時薪是1932年的97%，即使是到了1939年也沒有恢復到1932年的水平，只漲了1個百分點，即98%。</w:t>
      </w:r>
      <w:hyperlink w:anchor="140_10">
        <w:bookmarkStart w:id="1423" w:name="_140_10"/>
        <w:r w:rsidRPr="00897FAF">
          <w:rPr>
            <w:rStyle w:val="4Text"/>
            <w:rFonts w:asciiTheme="minorEastAsia"/>
          </w:rPr>
          <w:t>[140]</w:t>
        </w:r>
        <w:bookmarkEnd w:id="1423"/>
      </w:hyperlink>
      <w:r w:rsidRPr="00897FAF">
        <w:rPr>
          <w:rFonts w:asciiTheme="minorEastAsia"/>
        </w:rPr>
        <w:t>1937年2月24日，德國商業研究中心承認，為了重整軍備，“德國人民在經濟上做出了大量犧牲”，但否認人民生活水平下降了。</w:t>
      </w:r>
      <w:hyperlink w:anchor="141_10">
        <w:bookmarkStart w:id="1424" w:name="_141_10"/>
        <w:r w:rsidRPr="00897FAF">
          <w:rPr>
            <w:rStyle w:val="4Text"/>
            <w:rFonts w:asciiTheme="minorEastAsia"/>
          </w:rPr>
          <w:t>[141]</w:t>
        </w:r>
        <w:bookmarkEnd w:id="1424"/>
      </w:hyperlink>
      <w:r w:rsidRPr="00897FAF">
        <w:rPr>
          <w:rFonts w:asciiTheme="minorEastAsia"/>
        </w:rPr>
        <w:t>計算實際工資一直是件非常困難的事，尤其是在第三帝國。德國價格委員會負責人格德勒十分重視將消費品價格保持在較低水平，但是就連帝國經濟部都在1935年承認，官方統計數據低估了價格上漲的幅度，更不用說還有租金和其他因素。最近的研究估計，1937年之前德國工業的實際平均工資從未達到1928年的水平（1928年是個好年），1939年長到了108%。這些統計數據表明，許多在消費品產業供職的工人仍然比他們在大蕭條之前掙得少，只有那些在軍工及相關產業工作的人工資才真正漲了。</w:t>
      </w:r>
      <w:hyperlink w:anchor="142_10">
        <w:bookmarkStart w:id="1425" w:name="_142_10"/>
        <w:r w:rsidRPr="00897FAF">
          <w:rPr>
            <w:rStyle w:val="4Text"/>
            <w:rFonts w:asciiTheme="minorEastAsia"/>
          </w:rPr>
          <w:t>[142]</w:t>
        </w:r>
        <w:bookmarkEnd w:id="1425"/>
      </w:hyperlink>
      <w:r w:rsidRPr="00897FAF">
        <w:rPr>
          <w:rFonts w:asciiTheme="minorEastAsia"/>
        </w:rPr>
        <w:t>新的估算不僅考慮了各種形式的短缺，還考慮了多種物品質量的下降（由于原材料如皮革、橡膠、棉花短缺，不得不使用大量替代材料）。許多基本食品的人均消費量在30年代中期實際上下降了。此外，工資增長主要靠的是延長工作時間。1934年7月，勞工托管人獲得授權，可以把工作時間延長到超過法定的一天8小時，軍火及相關產業的托管人確實行使了這一權力。比如在機器制造業，一周平均工作時間在大蕭條期間的1929年是49小時，到了1933年是43小時，而1939年上半年開始超過50小時。</w:t>
      </w:r>
      <w:hyperlink w:anchor="143_10">
        <w:bookmarkStart w:id="1426" w:name="_143_10"/>
        <w:r w:rsidRPr="00897FAF">
          <w:rPr>
            <w:rStyle w:val="4Text"/>
            <w:rFonts w:asciiTheme="minorEastAsia"/>
          </w:rPr>
          <w:t>[143]</w:t>
        </w:r>
        <w:bookmarkEnd w:id="1426"/>
      </w:hyperlink>
      <w:r w:rsidRPr="00897FAF">
        <w:rPr>
          <w:rFonts w:asciiTheme="minorEastAsia"/>
        </w:rPr>
        <w:t>盡管如此，1932—1938年工資占國民收入的比例卻下降了11%。財富不平等的程度有所提升：1928年人口中收入最高的10%賺得了國民收入總量的37%，1938年是39%。</w:t>
      </w:r>
      <w:hyperlink w:anchor="144_10">
        <w:bookmarkStart w:id="1427" w:name="_144_10"/>
        <w:r w:rsidRPr="00897FAF">
          <w:rPr>
            <w:rStyle w:val="4Text"/>
            <w:rFonts w:asciiTheme="minorEastAsia"/>
          </w:rPr>
          <w:t>[144]</w:t>
        </w:r>
        <w:bookmarkEnd w:id="1427"/>
      </w:hyperlink>
      <w:r w:rsidRPr="00897FAF">
        <w:rPr>
          <w:rFonts w:asciiTheme="minorEastAsia"/>
        </w:rPr>
        <w:t>人們掙得的工資要被“力量來自快樂”、勞工陣線和街頭無休無止的募捐等數不清的組織和活動扣去，比例有時候高達30%。在這種情況下，可以想見，到了1937—1938年工人不得不工作更長的時間以保證最基本的生活所需。</w:t>
      </w:r>
      <w:hyperlink w:anchor="145_10">
        <w:bookmarkStart w:id="1428" w:name="_145_10"/>
        <w:r w:rsidRPr="00897FAF">
          <w:rPr>
            <w:rStyle w:val="4Text"/>
            <w:rFonts w:asciiTheme="minorEastAsia"/>
          </w:rPr>
          <w:t>[145]</w:t>
        </w:r>
        <w:bookmarkEnd w:id="1428"/>
      </w:hyperlink>
    </w:p>
    <w:p w:rsidR="007F5A01" w:rsidRPr="00897FAF" w:rsidRDefault="007F5A01" w:rsidP="007F5A01">
      <w:pPr>
        <w:ind w:firstLine="480"/>
        <w:rPr>
          <w:rFonts w:asciiTheme="minorEastAsia"/>
        </w:rPr>
      </w:pPr>
      <w:r w:rsidRPr="00897FAF">
        <w:rPr>
          <w:rFonts w:asciiTheme="minorEastAsia"/>
        </w:rPr>
        <w:t>不管是按時計工資還是按件計工資，對大多數工人來說，超時工作是唯一現實的提高工資的方法。傳統工會解散了，他們再不能像以前一樣爭取提高工資了。而是否超時工作在單個工人看來是個人選擇問題。于是，工人群體快速原子化，每個工人都必須和其他工人競爭，爭取提高工資和業績。導致產量增加的并非合理化生產，而是單純的超時工作。合理化和機械化生產是20世紀中期的事。超時工作的風氣緩慢蔓延到了第三帝國的其他產業。</w:t>
      </w:r>
      <w:hyperlink w:anchor="146_10">
        <w:bookmarkStart w:id="1429" w:name="_146_10"/>
        <w:r w:rsidRPr="00897FAF">
          <w:rPr>
            <w:rStyle w:val="4Text"/>
            <w:rFonts w:asciiTheme="minorEastAsia"/>
          </w:rPr>
          <w:t>[146]</w:t>
        </w:r>
        <w:bookmarkEnd w:id="1429"/>
      </w:hyperlink>
      <w:r w:rsidRPr="00897FAF">
        <w:rPr>
          <w:rFonts w:asciiTheme="minorEastAsia"/>
        </w:rPr>
        <w:t>雖然納粹當局及其相關機構不贊成在消費品產業中延長工作時間，但它們卻特別支持戰爭產業的工人超時工作。這主要是因為重整軍備以近乎瘋狂的速度展開，致使原材料供應和合格的高級技工陷入短缺。第三帝國初期，政府曾經致力于把勞動力引向明顯缺乏人力的農業，采取的主要方法是各種勞動服務和勞役營。1934年5月15日和1935年2月26日通過的法律要求所有工人隨身帶著工作檔案，檔案里須詳細記錄有關所有者的訓練、工作資質和就業情況，勞務介紹時這些東西都被記錄在案，政府在給工人安排新工作時可以隨時參考這些文件。如果一個工人想出國度假，他/她必須獲得勞務介紹所的同意。企業主可以在檔案中寫上批評性意見，讓工人在以后找工作時遇到困難。隨著重整軍備的步伐加快，政府開始利用工作檔案把勞動力引向與武器制造相關的工業。1938年6月22日，戈林發布《服務令》（Decree on the Duty of Service），準許帝國勞務介紹和失業保險局負責人幫助勞動力短缺行業招募臨時工人。1939年2月，這些部門的權力進一步擴大，可以為無確切時長的工作招募勞力。不久，超過100萬工人被武器制造廠、防御工事（如守衛德國西部邊境的大型防御體系“西墻”）及其他很多對即將到來的戰爭意義重大的計劃征召。100萬人中有30萬人屬于長期征召的類型，在一個有著2,300萬勞動人口的國家里，100萬已是個不小的數字。</w:t>
      </w:r>
      <w:hyperlink w:anchor="147_10">
        <w:bookmarkStart w:id="1430" w:name="_147_10"/>
        <w:r w:rsidRPr="00897FAF">
          <w:rPr>
            <w:rStyle w:val="4Text"/>
            <w:rFonts w:asciiTheme="minorEastAsia"/>
          </w:rPr>
          <w:t>[147]</w:t>
        </w:r>
        <w:bookmarkEnd w:id="1430"/>
      </w:hyperlink>
    </w:p>
    <w:p w:rsidR="007F5A01" w:rsidRPr="00897FAF" w:rsidRDefault="007F5A01" w:rsidP="007F5A01">
      <w:pPr>
        <w:ind w:firstLine="480"/>
        <w:rPr>
          <w:rFonts w:asciiTheme="minorEastAsia"/>
        </w:rPr>
      </w:pPr>
      <w:r w:rsidRPr="00897FAF">
        <w:rPr>
          <w:rFonts w:asciiTheme="minorEastAsia"/>
        </w:rPr>
        <w:t>這些措施不僅剝奪了工人換工作、轉向薪水更高的崗位和向異地遷移的權利，還常常使工人陷入一些難以應付的麻煩。比如1939年2月，社民黨觀察家報告說當地工人被迫從自己在薩克森的工作離</w:t>
      </w:r>
      <w:r w:rsidRPr="00897FAF">
        <w:rPr>
          <w:rFonts w:asciiTheme="minorEastAsia"/>
        </w:rPr>
        <w:lastRenderedPageBreak/>
        <w:t>職，去修建特里爾（Trier）附近的防御工事，而特里爾在德國的另外一邊。被征召的工人里有一位59歲的會計，他甚至從來沒有用過鎬和鏟，還有其他一些人也不適合干這個工作。強制勞動被當作一種懲戒措施：“不管是誰，只要說話時不小心，都會被送到那里去。”紡織工人被強制帶去做醫療檢查，看他們是否適合防御工事里的體力勞動。有報告說有人因為拒絕征召而被捕，后來被監獄當局轉移至新的工作地點，在那里他們會干最苦最累的活兒。當某個社民黨觀察家乘火車去柏林時，其所見讓他感到驚訝：</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杜伊斯堡大概有80人擠上了火車，他們高聲叫嚷著，衣衫簡陋，有的還穿著他們的工作服。他們的行李大多是第三帝國窮人的手提箱，在我的隔間，旅行向導和一些婦女和女孩子坐在一起。我很快得知她們是克雷費爾德（Krefeld）和萊特（Rheydt）附近地區紡織業的失業工人，她們將被重新安置在勃蘭登堡，男人去修高速公路，女人去一家新工廠干活。這些人一個個來到我們的車廂，從向導手中獲取2馬克的旅行開銷。沒過多久其中一些人就醉了：他們在餐車把錢花了，買了酒。</w:t>
      </w:r>
      <w:hyperlink w:anchor="148_9">
        <w:bookmarkStart w:id="1431" w:name="_148_9"/>
        <w:r w:rsidRPr="00897FAF">
          <w:rPr>
            <w:rStyle w:val="4Text"/>
            <w:rFonts w:asciiTheme="minorEastAsia" w:eastAsiaTheme="minorEastAsia"/>
          </w:rPr>
          <w:t>[148]</w:t>
        </w:r>
        <w:bookmarkEnd w:id="1431"/>
      </w:hyperlink>
    </w:p>
    <w:p w:rsidR="007F5A01" w:rsidRPr="00897FAF" w:rsidRDefault="007F5A01" w:rsidP="007F5A01">
      <w:pPr>
        <w:ind w:firstLine="480"/>
        <w:rPr>
          <w:rFonts w:asciiTheme="minorEastAsia"/>
        </w:rPr>
      </w:pPr>
      <w:r w:rsidRPr="00897FAF">
        <w:rPr>
          <w:rFonts w:asciiTheme="minorEastAsia"/>
        </w:rPr>
        <w:t>據報告說，每周都有這樣的人被帶到新的工作地點，結了婚的人每年有四次回家探親的機會。</w:t>
      </w:r>
    </w:p>
    <w:p w:rsidR="007F5A01" w:rsidRPr="00897FAF" w:rsidRDefault="007F5A01" w:rsidP="007F5A01">
      <w:pPr>
        <w:ind w:firstLine="480"/>
        <w:rPr>
          <w:rFonts w:asciiTheme="minorEastAsia"/>
        </w:rPr>
      </w:pPr>
      <w:r w:rsidRPr="00897FAF">
        <w:rPr>
          <w:rFonts w:asciiTheme="minorEastAsia"/>
        </w:rPr>
        <w:t>但是即使這樣也不能解決問題，而且由于軍隊大量征召新兵，勞力短缺的問題進一步惡化。1939年4月，漢諾威勞務交換區報告說許多工作——差不多一半在建筑業——都出現了勞動力短缺，共缺少10萬人左右：西墻防御工事把建筑業的工人耗盡了。1939年8月，柏林的金屬制造業還有2.5萬個崗位空缺。不久，空軍反映飛機制造業缺少2,600名工程師。政府勞務管理部門已然一籌莫展，甚至建議釋放8,000名正好能從事金屬制造業的囚犯，但是由于其中許多人很有可能是因為政治原因被關進了監獄，所以這個建議最后沒被采納。勞動力短缺讓在核心產業工作的工人有了更多發言權。1936年10月6日，經濟部和勞工部直接致信希特勒，指出勞工短缺導致合同不能按時完成，整個重整軍備計劃因此延長。企業主有時會親自出馬，用高薪從其他行業引誘工人，致使產品漲價。在有的工廠，工人一天的工作時間甚至超過14小時，或者一周高達60小時。</w:t>
      </w:r>
      <w:hyperlink w:anchor="149_9">
        <w:bookmarkStart w:id="1432" w:name="_149_10"/>
        <w:r w:rsidRPr="00897FAF">
          <w:rPr>
            <w:rStyle w:val="4Text"/>
            <w:rFonts w:asciiTheme="minorEastAsia"/>
          </w:rPr>
          <w:t>[149]</w:t>
        </w:r>
        <w:bookmarkEnd w:id="1432"/>
      </w:hyperlink>
      <w:r w:rsidRPr="00897FAF">
        <w:rPr>
          <w:rFonts w:asciiTheme="minorEastAsia"/>
        </w:rPr>
        <w:t>30年代末，戴姆勒—奔馳公司（Daimler-Benz）的工人每周平均要工作54小時，但在大蕭條之前他們只需要工作48小時。</w:t>
      </w:r>
      <w:hyperlink w:anchor="150_9">
        <w:bookmarkStart w:id="1433" w:name="_150_9"/>
        <w:r w:rsidRPr="00897FAF">
          <w:rPr>
            <w:rStyle w:val="4Text"/>
            <w:rFonts w:asciiTheme="minorEastAsia"/>
          </w:rPr>
          <w:t>[150]</w:t>
        </w:r>
        <w:bookmarkEnd w:id="1433"/>
      </w:hyperlink>
      <w:r w:rsidRPr="00897FAF">
        <w:rPr>
          <w:rFonts w:asciiTheme="minorEastAsia"/>
        </w:rPr>
        <w:t>很多時候，勞工陣線還是比較關心工人福利的，它對于工人漲工資的要求采取了比政府更加靈活的態度。1937年10月1日，魯道夫·赫斯以元首名義發出了一個措辭激烈的命令，要求所有黨的機構不得為了討工人歡心而滿足他們的工資要求。赫斯許諾，生活最終會好起來，但現在做出犧牲仍然是必要的。</w:t>
      </w:r>
      <w:hyperlink w:anchor="151_9">
        <w:bookmarkStart w:id="1434" w:name="_151_10"/>
        <w:r w:rsidRPr="00897FAF">
          <w:rPr>
            <w:rStyle w:val="4Text"/>
            <w:rFonts w:asciiTheme="minorEastAsia"/>
          </w:rPr>
          <w:t>[151]</w:t>
        </w:r>
        <w:bookmarkEnd w:id="1434"/>
      </w:hyperlink>
      <w:r w:rsidRPr="00897FAF">
        <w:rPr>
          <w:rFonts w:asciiTheme="minorEastAsia"/>
        </w:rPr>
        <w:t>不過勞工陣線抵制了這一命令。</w:t>
      </w:r>
    </w:p>
    <w:p w:rsidR="007F5A01" w:rsidRPr="00897FAF" w:rsidRDefault="007F5A01" w:rsidP="007F5A01">
      <w:pPr>
        <w:ind w:firstLine="480"/>
        <w:rPr>
          <w:rFonts w:asciiTheme="minorEastAsia"/>
        </w:rPr>
      </w:pPr>
      <w:r w:rsidRPr="00897FAF">
        <w:rPr>
          <w:rFonts w:asciiTheme="minorEastAsia"/>
        </w:rPr>
        <w:t>1938年6月25日，戈林允許勞工托管人制定最高工資標準，希望借此控制生產成本。重整軍備的經濟邏輯造成了他不愿看到的影響。那個時候甚至連停工——實際上是非正式的罷工——都被工人當作爭取提高工資的手段。面對必須工作更長時間的壓力，工人們要么降低效率，要么請病假，以至于一些官員開始說車間出現了“消極抵抗”。被征召修建西墻等建筑計劃的勞動力如果未經許可離開將面臨逮捕和監禁，比如1939年初的一份報告顯示，有一個叫海因里希·彭薩克（Heinrich Bonsack）的工人因為未經允許擅自離開西墻去看望萬訥艾克爾（Wanne-Eickel）的家人而被判入獄三個月。工人們想要逃離西墻是完全可以理解的，那里12小時換一次班，生存條件簡陋，報酬很低，沒有安全措施，還經常出現事故。如果工期有拖延，工人要被迫連續工作兩班甚至三班以趕上進度，期間每12小時才休息一次。有一位科隆的車工想要離職換一份工資更高的工作，卻被他的雇主扣住不放。他告病假要走，卻連公司的醫生都強迫他回去工作。不久之后，有人發現他的工位被破壞了，隨后他便被抓了起來，因消極怠工的罪名被判入獄六個月。這時的政府越來越喜歡使用這一罪名。很多人被征召離家外出工作導致事故頻仍，一直到1939年11月希特勒才下令就地征召，但這一命令在實踐中幾乎沒有產生任何效果。</w:t>
      </w:r>
      <w:hyperlink w:anchor="152_9">
        <w:bookmarkStart w:id="1435" w:name="_152_9"/>
        <w:r w:rsidRPr="00897FAF">
          <w:rPr>
            <w:rStyle w:val="4Text"/>
            <w:rFonts w:asciiTheme="minorEastAsia"/>
          </w:rPr>
          <w:t>[152]</w:t>
        </w:r>
        <w:bookmarkEnd w:id="1435"/>
      </w:hyperlink>
    </w:p>
    <w:p w:rsidR="007F5A01" w:rsidRPr="00897FAF" w:rsidRDefault="007F5A01" w:rsidP="007F5A01">
      <w:pPr>
        <w:ind w:firstLine="480"/>
        <w:rPr>
          <w:rFonts w:asciiTheme="minorEastAsia"/>
        </w:rPr>
      </w:pPr>
      <w:r w:rsidRPr="00897FAF">
        <w:rPr>
          <w:rFonts w:asciiTheme="minorEastAsia"/>
        </w:rPr>
        <w:t>納粹政權本相畢露，愈發頻繁地利用恐嚇手段推行政策。企業主最喜歡的是以解雇和送工人去修西墻來威脅他們，但是這招幾乎沒什么效果。技窮之下，一些企業主開始找蓋世太保特工去工廠車間監視閑逛和怠工的人。從1938年下半年開始，勞工規范對某些違規行為的處罰越來越重，包括拒絕按照命令工作，在工作期間喝酒抽煙。但是這些措施的效果相對來說并不好，且導致法庭積壓了太多需要花費長時間處理的案子。1939年8月，沃爾芬（Wolfen）地區的法本公司內部的勞工陣線寫信給所有工人，警告任何怠工者以后都會不經審判直接交給蓋世太保。早在當年4月，已經有紐倫堡的四家公司請蓋世太保去抓表現不好的員工。在德累斯頓的鐵路工程，蓋世太保一周之內會對勞工進行兩次無理由搜查。武器和戰爭相關的生產工廠經常進行整頓，管理層害怕工人中出現怠工者甚至間諜。以前參加過共</w:t>
      </w:r>
      <w:r w:rsidRPr="00897FAF">
        <w:rPr>
          <w:rFonts w:asciiTheme="minorEastAsia"/>
        </w:rPr>
        <w:lastRenderedPageBreak/>
        <w:t>產黨和社民黨的工人特別容易被捕，即便他們很久都沒在政治上表現活躍了。1938年秋，羅斯托克（Rostock）和瓦爾訥明德（Warnemünde）的亨克爾飛機制造廠——這里的員工相對來說薪酬更好，待遇優厚——據說每天都有員工被捕，因為警察在工人里面培植了告密者和內奸。許多工廠的工人以消極怠工的方式抗議計件工資降低或工作條件惡化，很多人因此被捕。有時候蓋世太保對工廠的騷擾實在太頻繁，連企業主都開始抗議。1938年蓋世太保在格萊維茨（Gleiwitz）的一個軍工廠抓了174人，工廠老板在24小時后將他們領了出來。他勸告蓋世太保，必須要寬容對待工人們對政府的一點小批評，不然生產活動就會受到影響，這不符合國家利益。</w:t>
      </w:r>
      <w:hyperlink w:anchor="153_9">
        <w:bookmarkStart w:id="1436" w:name="_153_9"/>
        <w:r w:rsidRPr="00897FAF">
          <w:rPr>
            <w:rStyle w:val="4Text"/>
            <w:rFonts w:asciiTheme="minorEastAsia"/>
          </w:rPr>
          <w:t>[153]</w:t>
        </w:r>
        <w:bookmarkEnd w:id="1436"/>
      </w:hyperlink>
    </w:p>
    <w:p w:rsidR="007F5A01" w:rsidRPr="00897FAF" w:rsidRDefault="007F5A01" w:rsidP="007F5A01">
      <w:pPr>
        <w:ind w:firstLine="480"/>
        <w:rPr>
          <w:rFonts w:asciiTheme="minorEastAsia"/>
        </w:rPr>
      </w:pPr>
      <w:r w:rsidRPr="00897FAF">
        <w:rPr>
          <w:rFonts w:asciiTheme="minorEastAsia"/>
        </w:rPr>
        <w:t>政治生活和有組織生活在政府的鎮壓下日益碎片化，致使人們更傾向于追求個人享樂和實現個人目的：獲得穩定工作、結婚、生小孩、提高生活品質、度假。正是由于這個原因，“力量來自快樂”提供的各種旅游項目才會在戰后受到德國人的懷念。不過當人們回憶起那段時間時，他們發現很難想起當時發生了什么公共事件，就連按時間順序重述記憶都很吃力。從1933年到1939年，甚至到1941年的這段時間在回憶中都十分模糊，畢竟日常生活的庸庸碌碌很難讓人印象深刻。對很多人來說，經濟上的成功才是真的，是生活唯一的意義：政治是無關的打擾，人們無法獨立自主地參與政治生活，所以還不如不參加，除非不得不去。從這個角度看，1939年引發了一種懷舊情緒，那是德國一頭扎進戰爭、毀滅、貧困、崩潰之前相對和平繁榮的最后一年，直至1948年才恢復。實際上正是30年代中后期為50年代的德國打下了基礎。50年代整個德國社會工作努力，政治化程度不高，出現了“經濟奇跡”。30年代末，多數德國工人雖有程度不同的猶豫，但都已經融入第三帝國。他們可能并不信服其主要的意識形態教條，對納粹政權頻繁要求歡呼和支持也感到厭煩，對其沒有帶來更高程度的經濟繁榮感到惱怒。他們可能在很多方面都對生活牢騷滿腹，私下諷刺和挖苦元首和某些納粹機構。但是就像很多人的回憶呈現的那樣，無論是借助怎樣的手段，第三帝國至少給了他們穩定的工作和收入，魏瑪時期的經濟困難和經濟災難都被克服了。就憑這個，德國工人中的絕大多數都覺得納粹政權可以忍受，尤其因為有組織抵抗的可能性很小，表達異議的代價太高。二戰爆發前夕，德國工廠和各種工作場所確實廣泛存在著非正式的、個人化的不服從現象，但這絕對不是什么“反對”，更談不上是“抵抗”，這些不服從現象從來沒有讓第三帝國統治精英感受到真正意義上的危機。</w:t>
      </w:r>
      <w:hyperlink w:anchor="154_9">
        <w:bookmarkStart w:id="1437" w:name="_154_9"/>
        <w:r w:rsidRPr="00897FAF">
          <w:rPr>
            <w:rStyle w:val="4Text"/>
            <w:rFonts w:asciiTheme="minorEastAsia"/>
          </w:rPr>
          <w:t>[154]</w:t>
        </w:r>
        <w:bookmarkEnd w:id="1437"/>
      </w:hyperlink>
    </w:p>
    <w:p w:rsidR="007F5A01" w:rsidRPr="00897FAF" w:rsidRDefault="007F5A01" w:rsidP="007F5A01">
      <w:pPr>
        <w:pStyle w:val="3"/>
        <w:rPr>
          <w:rFonts w:asciiTheme="minorEastAsia"/>
        </w:rPr>
      </w:pPr>
      <w:bookmarkStart w:id="1438" w:name="_Toc55745835"/>
      <w:r w:rsidRPr="00897FAF">
        <w:rPr>
          <w:rFonts w:asciiTheme="minorEastAsia"/>
        </w:rPr>
        <w:t>二</w:t>
      </w:r>
      <w:bookmarkEnd w:id="1438"/>
    </w:p>
    <w:p w:rsidR="007F5A01" w:rsidRPr="00897FAF" w:rsidRDefault="007F5A01" w:rsidP="007F5A01">
      <w:pPr>
        <w:ind w:firstLine="480"/>
        <w:rPr>
          <w:rFonts w:asciiTheme="minorEastAsia"/>
        </w:rPr>
      </w:pPr>
      <w:r w:rsidRPr="00897FAF">
        <w:rPr>
          <w:rFonts w:asciiTheme="minorEastAsia"/>
        </w:rPr>
        <w:t>在大蕭條中，數百萬人承受著失業和赤貧的痛苦，納粹上臺后，這一部分人的經濟狀況并未好轉，那么第三帝國是如何處理這些人的？在原則上，納粹意識形態并不支持社會福利。在《我的奮斗》中，希特勒曾經寫過一戰前自己在維也納的經歷，那時候他與窮人和饑民住在一起。未來的元首怒氣沖沖地表示，社會福利把那些退化和弱小的人保留了下來。從社會達爾文主義的角度看，如果德意志種族想要在自然選擇的過程中變得更強，并且除掉內部最弱小的一部分，慈善事業將是一種必須消除的罪惡。</w:t>
      </w:r>
      <w:hyperlink w:anchor="155_9">
        <w:bookmarkStart w:id="1439" w:name="_155_9"/>
        <w:r w:rsidRPr="00897FAF">
          <w:rPr>
            <w:rStyle w:val="4Text"/>
            <w:rFonts w:asciiTheme="minorEastAsia"/>
          </w:rPr>
          <w:t>[155]</w:t>
        </w:r>
        <w:bookmarkEnd w:id="1439"/>
      </w:hyperlink>
      <w:r w:rsidRPr="00897FAF">
        <w:rPr>
          <w:rFonts w:asciiTheme="minorEastAsia"/>
        </w:rPr>
        <w:t>納粹黨經常指責魏瑪時期發展起來的復雜的社會福利體系，說它官僚主義嚴重、程序煩瑣、效率低下。此外，納粹分子還指責魏瑪福利體系追求的目標在本質上是錯誤的。在他們眼里，由一系列私人慈善團體支持的魏瑪福利王國不僅沒有支持生物和種族上更優秀的人群，反而在施行過程中不加甄別地支持了劣等種族的人，對日耳曼種族的復興沒有任何幫助。從某些方面看，納粹黨的觀點和當時公立和私營福利機構持有的觀點相去不遠。在30年代初期，各種福利機構內部都彌漫著種族衛生學說，它們還支持在“先進”種族和“退化”種族之間劃界（雖然實踐這種劃界在1933年后才變得可能）。在大蕭條期間，福利機構越來越贊成使用懲罰措施對付饑民，而到了1933年它們很快就同意對“不愿意工作的人”“窮困潦倒的人”以及“社會反常人士”施以刑罰。因此，納粹主義的福利理念和魏瑪后期福利管理機關的想法并非完全相左。</w:t>
      </w:r>
      <w:hyperlink w:anchor="156_9">
        <w:bookmarkStart w:id="1440" w:name="_156_10"/>
        <w:r w:rsidRPr="00897FAF">
          <w:rPr>
            <w:rStyle w:val="4Text"/>
            <w:rFonts w:asciiTheme="minorEastAsia"/>
          </w:rPr>
          <w:t>[156]</w:t>
        </w:r>
        <w:bookmarkEnd w:id="1440"/>
      </w:hyperlink>
    </w:p>
    <w:p w:rsidR="007F5A01" w:rsidRPr="00897FAF" w:rsidRDefault="007F5A01" w:rsidP="007F5A01">
      <w:pPr>
        <w:ind w:firstLine="480"/>
        <w:rPr>
          <w:rFonts w:asciiTheme="minorEastAsia"/>
        </w:rPr>
      </w:pPr>
      <w:r w:rsidRPr="00897FAF">
        <w:rPr>
          <w:rFonts w:asciiTheme="minorEastAsia"/>
        </w:rPr>
        <w:t>但是，在大蕭條最嚴重的時候，約有1,000萬人在拿福利救濟，所以如果納粹當局直接把如此規模的失業者和饑民斥為“不值得幫助的人”，那無異于政治自殺。在納粹黨執政第一年的前三個季度，無論就業形勢好轉了多少，或者只是表面上好轉了多少，宣傳部長約瑟夫·戈培爾都意識到，經濟形勢仍然十</w:t>
      </w:r>
      <w:r w:rsidRPr="00897FAF">
        <w:rPr>
          <w:rFonts w:asciiTheme="minorEastAsia"/>
        </w:rPr>
        <w:lastRenderedPageBreak/>
        <w:t>分嚴峻，第三帝國治下的第一個寒冬仍將有不少人生活在貧困線之下。為提升新政府形象，讓人們相信政府在盡一切努力讓德國的富人和窮人團結起來，戈培爾于1933年9月13日宣布，他正在籌劃一個短期救助計劃，即“德國人民冬季援助計劃”。這個計劃建立在黨的地方領導人已經實施的一些緊急救援計劃之上，并對之加以規范、整合和深入實施；更重要的是，這個計劃延續并擴大了魏瑪共和國討論過、由時任德國總理布呂寧政府1931年正式建立的類似援助計劃。</w:t>
      </w:r>
      <w:hyperlink w:anchor="157_9">
        <w:bookmarkStart w:id="1441" w:name="_157_9"/>
        <w:r w:rsidRPr="00897FAF">
          <w:rPr>
            <w:rStyle w:val="4Text"/>
            <w:rFonts w:asciiTheme="minorEastAsia"/>
          </w:rPr>
          <w:t>[157]</w:t>
        </w:r>
        <w:bookmarkEnd w:id="1441"/>
      </w:hyperlink>
      <w:r w:rsidRPr="00897FAF">
        <w:rPr>
          <w:rFonts w:asciiTheme="minorEastAsia"/>
        </w:rPr>
        <w:t>很快，150多萬志愿者和4,000名薪酬工人開始在緊急救助中心為窮人施粥、分發小包食物、搜集和發放衣物，并集中開展了多種慈善活動。希特勒做了一個廣為流傳的演講，鼓勵人們捐錢捐物，結果第二天德國各類機構——包括慕尼黑的納粹黨總部——一共收到了200萬馬克。在1933—1934年的那個冬天，各種捐獻加起來一共值3.58億馬克。戈培爾的宣傳部對此非常滿意，大聲宣布這證明德國人民形成了一個團結互助的新精神共同體。</w:t>
      </w:r>
      <w:hyperlink w:anchor="158_9">
        <w:bookmarkStart w:id="1442" w:name="_158_9"/>
        <w:r w:rsidRPr="00897FAF">
          <w:rPr>
            <w:rStyle w:val="4Text"/>
            <w:rFonts w:asciiTheme="minorEastAsia"/>
          </w:rPr>
          <w:t>[158]</w:t>
        </w:r>
        <w:bookmarkEnd w:id="1442"/>
      </w:hyperlink>
      <w:r w:rsidRPr="00897FAF">
        <w:rPr>
          <w:rFonts w:asciiTheme="minorEastAsia"/>
        </w:rPr>
        <w:t>所以盡管這次冬季救助計劃的實施者是國家政府、宣傳部長和一位特別指派的帝國專員，但這既不是慈善，也不是國家福利行為。相反戈培爾宣布，這是德國人民幫助德國人民的種族自強行為。</w:t>
      </w:r>
      <w:hyperlink w:anchor="159_9">
        <w:bookmarkStart w:id="1443" w:name="_159_9"/>
        <w:r w:rsidRPr="00897FAF">
          <w:rPr>
            <w:rStyle w:val="4Text"/>
            <w:rFonts w:asciiTheme="minorEastAsia"/>
          </w:rPr>
          <w:t>[159]</w:t>
        </w:r>
        <w:bookmarkEnd w:id="1443"/>
      </w:hyperlink>
    </w:p>
    <w:p w:rsidR="007F5A01" w:rsidRPr="00897FAF" w:rsidRDefault="007F5A01" w:rsidP="007F5A01">
      <w:pPr>
        <w:ind w:firstLine="480"/>
        <w:rPr>
          <w:rFonts w:asciiTheme="minorEastAsia"/>
        </w:rPr>
      </w:pPr>
      <w:r w:rsidRPr="00897FAF">
        <w:rPr>
          <w:rFonts w:asciiTheme="minorEastAsia"/>
        </w:rPr>
        <w:t>但是現實再一次背離了納粹宣傳描繪的美好世界。因為實際上從一開始，捐錢給冬季援助計劃就是一項強制性義務。當一個身著制服、虎背熊腰的沖鋒隊員站在門外要求捐款時，幾乎很少有人有勇氣拒絕，有的人確實拒絕了，于是受到越來越嚴重的威脅，最終還是被迫屈服，把錢放進了捐款箱。巴伐利亞出了通知，稱不捐款的人會被當成祖國的敵人。有的人被押上街游行，脖子上掛著牌子宣布他們不捐款的“罪行”；還有人因此失掉工作。1935年弗蘭肯有一個限制繼承的德國農民拒絕捐獻，他的經歷十分典型：當地納粹黨領導人格斯特納（Gerstner）通知他“你不配在國家社會主義德國享有‘農民’這一榮譽頭銜”，又警告說必須“采取措施防止你的態度可能引發的公共失序”。換句話說，他有可能被帶去集中營實施保護性拘留，或者遭到當地褐衫軍的身體暴力。1935年12月在布雷斯勞的一個電影院，8名攜帶武器的黨衛隊特工在一場演出結束之后出現在臺上，宣布出口已經關閉；在觀眾席上有國家的敵人，每一個人都必須給冬季援助計劃捐款，以證明他們自身的清白。簡單通知之后，大門打開，50名沖鋒隊員帶著捐款箱沖了進來。此外，德國境內的工人都被迫同意從工資中扣除基本個人所得稅的20%（后來降到10%）作為捐款。那些掙得很少幾乎不繳稅的人也得從每日所得中捐出25分錢。1938年，某個工廠的工人得知，如果有人拒絕扣掉自己工資的一部分，他們要支付的部分會轉加到其他工人頭上。</w:t>
      </w:r>
      <w:hyperlink w:anchor="160_9">
        <w:bookmarkStart w:id="1444" w:name="_160_9"/>
        <w:r w:rsidRPr="00897FAF">
          <w:rPr>
            <w:rStyle w:val="4Text"/>
            <w:rFonts w:asciiTheme="minorEastAsia"/>
          </w:rPr>
          <w:t>[160]</w:t>
        </w:r>
        <w:bookmarkEnd w:id="1444"/>
      </w:hyperlink>
    </w:p>
    <w:p w:rsidR="007F5A01" w:rsidRPr="00897FAF" w:rsidRDefault="007F5A01" w:rsidP="007F5A01">
      <w:pPr>
        <w:ind w:firstLine="480"/>
        <w:rPr>
          <w:rFonts w:asciiTheme="minorEastAsia"/>
        </w:rPr>
      </w:pPr>
      <w:r w:rsidRPr="00897FAF">
        <w:rPr>
          <w:rFonts w:asciiTheme="minorEastAsia"/>
        </w:rPr>
        <w:t>還有相當關鍵的一點是，定期自動舉行的募捐會給已經捐款的人發一塊牌匾，他可以把牌匾釘在家門口，褐衫軍、希特勒青年團成員和其他黨員看到后就不會再敲門索取捐款，不再打擾這家人。但是在某些工廠，就算工人已經同意從工資中扣除冬季捐助，也躲不掉街上拿著捐款箱的褐衫軍成員，一旦碰到，這些人便會強硬糾纏。每家商店的柜臺上都放著募捐箱，在購物時，小店主和其他消費者會要求工人們把零錢放進募捐箱中。一些所謂冬季援助小販趁此機會推銷一些畫片，其中包括一套希特勒的肖像。學校的孩子們偶爾一天會放幾個小時的假，去街上賣一些小掛飾為冬季援助籌款。買個冬季援助勛章可能可以趕走街上那些募捐人的糾纏；不過更好的方法也許是買一個冬季援助釘子，證明自己有冬季援助盾牌。每枚釘子5芬尼，可以釘在盾牌上，一共可以釘1,500個。戴著冬季援助勛章上街還是一種自我保護手段，表明自己支持納粹政權。1938—1939年的冬天，一共賣出了大約1.7億枚勛章，那時候在家里用勛章裝飾圣誕樹成了一種時尚。</w:t>
      </w:r>
      <w:hyperlink w:anchor="161_9">
        <w:bookmarkStart w:id="1445" w:name="_161_9"/>
        <w:r w:rsidRPr="00897FAF">
          <w:rPr>
            <w:rStyle w:val="4Text"/>
            <w:rFonts w:asciiTheme="minorEastAsia"/>
          </w:rPr>
          <w:t>[161]</w:t>
        </w:r>
        <w:bookmarkEnd w:id="1445"/>
      </w:hyperlink>
    </w:p>
    <w:p w:rsidR="007F5A01" w:rsidRPr="00897FAF" w:rsidRDefault="007F5A01" w:rsidP="007F5A01">
      <w:pPr>
        <w:ind w:firstLine="480"/>
        <w:rPr>
          <w:rFonts w:asciiTheme="minorEastAsia"/>
        </w:rPr>
      </w:pPr>
      <w:r w:rsidRPr="00897FAF">
        <w:rPr>
          <w:rFonts w:asciiTheme="minorEastAsia"/>
        </w:rPr>
        <w:t>和其他許多所謂緊急措施一樣，冬季援助計劃很快就變成永久性社會政治工程的一部分。計劃在1934年11月5日獲得法律支持。《籌款法》（Collection Law）允許內政部長和納粹黨的財政專員暫停任何與冬季援助計劃構成競爭關系的捐款或基金，而其他慈善活動則因此被迫挪到夏天那幾個月進行，使得德國人民全年都得為慈善事業做貢獻。1936年12月4日又通過了《冬季援助法》（Winter Aid Law），正式將冬季援助定為永久性計劃，使其得到法律層面的保障。援助計劃的數據表現搶眼。在1938—1939年冬季的捐款中，一共有1.05億馬克來自工人工資，其余籌款和捐獻（其中最大頭出自工業界和商業大公司）共計5.54億馬克。冬季援助計劃獲得的捐款占了當時工人人均收入的近3%。當然從1933年開始，變化也在慢慢發生：1935—1936年的冬天過后，猶太人被排除出捐款人和納捐人的行列。同時經濟復蘇也導致接受捐助的人數量減半，1933—1934年還有1,600萬人捐款，到了1938—1939年只有800萬。冬季援助計劃還有一系列附加活動，其中包括每年12月1日的所謂“國家團結日”。那一天納粹政權的顯赫人物會公開在街頭募捐。1935年他們一共籌集了400萬馬克，1938年至少有1,500萬馬</w:t>
      </w:r>
      <w:r w:rsidRPr="00897FAF">
        <w:rPr>
          <w:rFonts w:asciiTheme="minorEastAsia"/>
        </w:rPr>
        <w:lastRenderedPageBreak/>
        <w:t>克。那段時間，每個月的第一個星期日，德國每個家庭——實際上是每個德國人都只吃“一鍋菜”——一鍋便宜的“燉菜”，所用食材只花不到50芬尼。這多少已經成了一種義務，謂之“一鍋星期日”。傍晚，沖鋒隊、黨衛隊或是納粹人民福利機構的代表會出現在門口索要捐獻，捐獻額正好是家庭日常用餐開銷和50芬尼之間的差價。這一政策也施行于各餐廳。希特勒喜歡跟著裝裝樣子，在星期日晚餐時會向自己的客人索取一筆不菲的捐款。阿爾貝特·施佩爾后來抱怨，每次星期日和希特勒吃晚餐都會“花掉我50到100馬克”。在這樣的壓力之下，希特勒在每月第一個星期日的賓客數量下降到只有兩三個，根據施佩爾的報告，“希特勒就此冷嘲熱諷地說他的同事缺乏獻身精神。”</w:t>
      </w:r>
      <w:hyperlink w:anchor="162_8">
        <w:bookmarkStart w:id="1446" w:name="_162_9"/>
        <w:r w:rsidRPr="00897FAF">
          <w:rPr>
            <w:rStyle w:val="4Text"/>
            <w:rFonts w:asciiTheme="minorEastAsia"/>
          </w:rPr>
          <w:t>[162]</w:t>
        </w:r>
        <w:bookmarkEnd w:id="1446"/>
      </w:hyperlink>
    </w:p>
    <w:p w:rsidR="007F5A01" w:rsidRPr="00897FAF" w:rsidRDefault="007F5A01" w:rsidP="007F5A01">
      <w:pPr>
        <w:ind w:firstLine="480"/>
        <w:rPr>
          <w:rFonts w:asciiTheme="minorEastAsia"/>
        </w:rPr>
      </w:pPr>
      <w:r w:rsidRPr="00897FAF">
        <w:rPr>
          <w:rFonts w:asciiTheme="minorEastAsia"/>
        </w:rPr>
        <w:t>除此之外，納粹黨還積極重整私人慈善領域。統管私人慈善工作的納粹負責人是埃里克·希爾根費爾特（Erich Hilgenfeldt）。他來自薩爾蘭（Saarland），出生于1897年，在一戰中曾經擔任軍官。他以前是鋼盔的活躍分子，后來在1929年加入納粹黨，并成為柏林地區領導人。那時戈培爾是他的頂頭上司，二人建立了緊密的聯系。希爾根費爾特曾將首都內部的一些褐衫軍和黨的福利組織整合與集中起來，成立了國家社會主義人民福利組織。這一新機構獲得宣傳部長的妻子瑪格達·戈培爾（Magda Goebbels）的支持，1933年5月3日希特勒親自過問此事并表示支持，希爾根費爾特趁機將自己的勢力擴大至全國的納粹自助組織。他擊敗了羅伯特·萊伊和巴爾杜爾·馮·席拉赫，這兩人都想要由他們的機構掌管社會福利事務。希爾根費爾特成功說服政府，社會福利不應該是勞工陣線或希特勒青年團優先關注的事情，福利事業應該由一個獨立機構全權且專職負責。在1933年的3月到7月間的動蕩局勢中，希爾根費爾特成功接管了德國幾乎所有私人福利和慈善組織，其中以社民黨和共產黨的大眾福利機構為主。從1933年7月25日開始，德國只有四家非國家控制的福利機構：納粹人民福利組織、新教使命團、天主教明愛會、德國紅十字會。其中只有納粹組織才能拿到國家補助。在德意志基督徒短暫主導德國新教教會的時間里，大量教會福利機構（如教會幼兒園）被新教使命團轉交給了納粹人民福利組織。盡管政府依舊允許其他組織（特別是天主教明愛會）在夏天募捐，但它們的工作受到褐衫軍拳打腳踢式的暴力干擾。從1936年開始，政府要求這些組織和納粹組織一樣，去街上挨家挨戶籌集捐款。面對著手握強權的競爭對手，它們的處境非常不利。</w:t>
      </w:r>
      <w:hyperlink w:anchor="163_8">
        <w:bookmarkStart w:id="1447" w:name="_163_9"/>
        <w:r w:rsidRPr="00897FAF">
          <w:rPr>
            <w:rStyle w:val="4Text"/>
            <w:rFonts w:asciiTheme="minorEastAsia"/>
          </w:rPr>
          <w:t>[163]</w:t>
        </w:r>
        <w:bookmarkEnd w:id="1447"/>
      </w:hyperlink>
    </w:p>
    <w:p w:rsidR="007F5A01" w:rsidRPr="00897FAF" w:rsidRDefault="007F5A01" w:rsidP="007F5A01">
      <w:pPr>
        <w:ind w:firstLine="480"/>
        <w:rPr>
          <w:rFonts w:asciiTheme="minorEastAsia"/>
        </w:rPr>
      </w:pPr>
      <w:r w:rsidRPr="00897FAF">
        <w:rPr>
          <w:rFonts w:asciiTheme="minorEastAsia"/>
        </w:rPr>
        <w:t>內政部長威廉·弗里克明確告訴人民這些捐款將用在何處：他在1934年10月宣布，“我們絕不會辜負人民的慈善熱情和犧牲精神，將之用于不利于國家社會主義事業和公共利益的事情上。”這句話是在暗示，納粹意識形態強調的自我犧牲已取代了過去的基督教慈善，這是納粹所謂的日耳曼種族的幾個特征之一。納粹慈善在另一個方面也表現出鮮明的種族主義色彩：與政府主導的冬季援助計劃和其他慈善機構（如紅十字會）不同，納粹黨從一開始就只把自己獲得的捐款用在“雅利安后代”上。</w:t>
      </w:r>
      <w:hyperlink w:anchor="164_8">
        <w:bookmarkStart w:id="1448" w:name="_164_9"/>
        <w:r w:rsidRPr="00897FAF">
          <w:rPr>
            <w:rStyle w:val="4Text"/>
            <w:rFonts w:asciiTheme="minorEastAsia"/>
          </w:rPr>
          <w:t>[164]</w:t>
        </w:r>
        <w:bookmarkEnd w:id="1448"/>
      </w:hyperlink>
      <w:r w:rsidRPr="00897FAF">
        <w:rPr>
          <w:rFonts w:asciiTheme="minorEastAsia"/>
        </w:rPr>
        <w:t>國家社會主義人民福利機構還在自己的章程里寫下了“神圣”宣言，該組織的目的是提高“德意志民族的生活質量與民族內部的健康力量”。它只會幫助那些屬于優勢種族的人、愿意工作的人、政治上可靠的人以及愿意且能夠繁衍后代的人。“不能完全履行共同體義務的人”被排除在外。救濟不會提供給酒鬼、流浪漢、同性戀、妓女、怠工者（或不合群的人）、慣犯、有遺傳病的人（這個范疇相當寬泛）以及非雅利安人族群。納粹人民福利機構官員還指責政府福利機構在分配善款時對接受者不加甄別，迫使政府福利機構進一步滑向種族衛生主義，實際上它們已經走上這條道了。在納粹意識形態那里，基督教的慈善觀念尤其可恨。它們覺得教會慈善不利于雅利安種族的發展，因此采取了限制手段，排擠天主教明愛會和新教使命團，使其日益邊緣化。</w:t>
      </w:r>
      <w:hyperlink w:anchor="165_8">
        <w:bookmarkStart w:id="1449" w:name="_165_9"/>
        <w:r w:rsidRPr="00897FAF">
          <w:rPr>
            <w:rStyle w:val="4Text"/>
            <w:rFonts w:asciiTheme="minorEastAsia"/>
          </w:rPr>
          <w:t>[165]</w:t>
        </w:r>
        <w:bookmarkEnd w:id="1449"/>
      </w:hyperlink>
    </w:p>
    <w:p w:rsidR="007F5A01" w:rsidRPr="00897FAF" w:rsidRDefault="007F5A01" w:rsidP="007F5A01">
      <w:pPr>
        <w:ind w:firstLine="480"/>
        <w:rPr>
          <w:rFonts w:asciiTheme="minorEastAsia"/>
        </w:rPr>
      </w:pPr>
      <w:r w:rsidRPr="00897FAF">
        <w:rPr>
          <w:rFonts w:asciiTheme="minorEastAsia"/>
        </w:rPr>
        <w:t>國家社會主義人民福利組織盡管遇到了各種限制，但它也許是第三帝國治下和“力量來自快樂”一樣最受歡迎的黨組織。到了1939年，該組織已經有1,700萬成員，成功為自己塑造了一個美好形象：照顧和支持日耳曼種族共同體內的弱小成員，至少是為那些自身沒有犯錯卻陷入困境的人提供幫助。比如，1939年該組織運營有日間托兒所8,000個，它還為德國的母親們提供度假屋，為大家庭提供食物補助，以及其他福利措施。但是社會上最窮的一批人卻不喜歡它，甚至還有些害怕。他們討厭組織提一些冒犯性問題，愛就他們的行為進行道德審判，還經常威脅他們，如果不符合救濟標準就會被蓋世太保強制帶走。還有許多人對新組織將教會福利機構一腳踢開的做法感到失望，因為以前他們在需要時曾仰賴教會福利機構的幫助。無處不在的街頭募捐激起了人們的憤怒甚至恐懼，這是無法忽視的。社民黨某特工在1935年報告，“街頭募捐簡直就是有組織的攔路搶劫。”“募捐帶有很大的強制性，”另一個特工匯報說，</w:t>
      </w:r>
      <w:r w:rsidRPr="00897FAF">
        <w:rPr>
          <w:rFonts w:asciiTheme="minorEastAsia"/>
        </w:rPr>
        <w:lastRenderedPageBreak/>
        <w:t>“幾乎沒人能逃掉。”“去年的街頭募捐也許還只是個麻煩事兒，”某人在1935年1月抱怨冬季援助時說，“但是今年冬天它已經成了最大的災難。”更糟糕的是，進行募捐的不只有冬季援助計劃，希特勒青年團也搞募捐，其目的五花八門：修建新的青年旅館、支持境外的德國人、建防空洞、為貧困的“老兵”發放補助、發行彩票制造就業機會。很多地方項目也在進行募捐。此外，上面還以各種名義克扣工資，比如存錢買大眾汽車、支持“力量來自快樂”和“美麗勞工”的項目等，不一而足。這些捐獻無論是何種形式（物品、紙幣、無償志愿勞動），最后都等同于交一種新稅。人們滿腹牢騷詛天咒地，但是所有的報告都顯示他們最后還是捐了。募捐活動中沒有出現任何有組織的抵制，有的只是一些人在某些場合之下拒絕捐錢。人們已經習慣了永不停歇的募捐活動，要錢、要衣物、要其他東西。募捐成了日常生活的一部分。很多人相信納粹老黨員最容易也最經常拿到這種救濟，也有許多傳聞說相較于以前參加過社民黨和共產黨的人來說，納粹黨員會優先拿到補助。這沒什么好奇怪的，因為政治可靠性是拿到資助的基本條件，受益最多的的確是納粹黨員及其周圍的一批諂媚之徒。當時自然就出現了很多嘲笑官員腐敗的笑話，據說福利機構的整個運作過程中都充滿了腐敗。有一個笑話說，有兩個官員走在街上，在溝里撿到了50馬克。一個人把錢撿起來，說自己要捐給黨的冬季援助計劃，“你繞那么大彎子干嗎？”另一個人問道。</w:t>
      </w:r>
      <w:hyperlink w:anchor="166_7">
        <w:bookmarkStart w:id="1450" w:name="_166_8"/>
        <w:r w:rsidRPr="00897FAF">
          <w:rPr>
            <w:rStyle w:val="4Text"/>
            <w:rFonts w:asciiTheme="minorEastAsia"/>
          </w:rPr>
          <w:t>[166]</w:t>
        </w:r>
        <w:bookmarkEnd w:id="1450"/>
      </w:hyperlink>
    </w:p>
    <w:p w:rsidR="007F5A01" w:rsidRPr="00897FAF" w:rsidRDefault="007F5A01" w:rsidP="007F5A01">
      <w:pPr>
        <w:ind w:firstLine="480"/>
        <w:rPr>
          <w:rFonts w:asciiTheme="minorEastAsia"/>
        </w:rPr>
      </w:pPr>
      <w:r w:rsidRPr="00897FAF">
        <w:rPr>
          <w:rFonts w:asciiTheme="minorEastAsia"/>
        </w:rPr>
        <w:t>通過“自由支配”福利資金，納粹政權省下了一筆出自稅收的政府開支，將其用在重整軍備上。征兵、婚姻貸款等項目從勞動力市場帶走了一批人，又讓政府節省了一筆福利開支，將其轉作軍事用途。在納粹奪權之前，政府和一些地方當局就已經大幅削減了失業救濟，新政府更是迅速地進一步削減了救濟資金。所謂志愿勞工服務以及類似計劃本來是為了降低失業率，但它們也能使政府在失業救濟上省錢。正如我們已經看到的那樣，到了1935—1936年冬天，失業現象遠遠沒有絕跡，但是地方當局卻依然盡其所能削減福利開支。從1935年10月到12月，拿失業救濟的人數從33.6萬漲到了37.6萬，但整個德國支付的救濟金總數卻從470萬馬克下降到380萬馬克。各地的福利部門把失業人口召集起來審問，考察他們是否適合工作。合格的都編進帝國勞役團或各種緊急救助計劃，而那些沒有接受考察的則被從登記冊上除名，他們的失業救濟也就沒了。租房補助被砍掉了，照顧老人和醫院病人的人也拿不到錢了。一位科隆的女工人曾經請一個福利官員幫忙，為她在家照顧的75歲的母親付醫藥費。但那個官員告訴她，政府不會在這些人身上花錢了，因為他們只不過是德意志民族共同體的負擔。</w:t>
      </w:r>
      <w:hyperlink w:anchor="167_7">
        <w:bookmarkStart w:id="1451" w:name="_167_8"/>
        <w:r w:rsidRPr="00897FAF">
          <w:rPr>
            <w:rStyle w:val="4Text"/>
            <w:rFonts w:asciiTheme="minorEastAsia"/>
          </w:rPr>
          <w:t>[167]</w:t>
        </w:r>
        <w:bookmarkEnd w:id="1451"/>
      </w:hyperlink>
    </w:p>
    <w:p w:rsidR="007F5A01" w:rsidRPr="00897FAF" w:rsidRDefault="007F5A01" w:rsidP="007F5A01">
      <w:pPr>
        <w:ind w:firstLine="480"/>
        <w:rPr>
          <w:rFonts w:asciiTheme="minorEastAsia"/>
        </w:rPr>
      </w:pPr>
      <w:r w:rsidRPr="00897FAF">
        <w:rPr>
          <w:rFonts w:asciiTheme="minorEastAsia"/>
        </w:rPr>
        <w:t>削減福利開支只是一項戰略的一部分。政府讓德國人民自食其力，而不是從國家拿錢，這其實是在暗示，不能自食其力的人是可有可無的，甚至還會給德國人民未來的健康帶來實實在在的威脅。以后劣等族群、社會異類、罪犯、“不合群的人”等類似人群都會被完全排除出福利體系。前文已經提到，到了1937—1938年，很多社會底層、社會異類和喜歡小偷小摸的人都被抓了起來關進集中營。在納粹黨眼里，他們對政府毫無用處。因此，當重整軍備吸收掉大量失業人口，就業問題得以緩解之際，納粹主義故態復萌，又像當初那樣對社會福利懷疑起來，而這一次是以最殘忍的形式。</w:t>
      </w:r>
    </w:p>
    <w:p w:rsidR="007F5A01" w:rsidRPr="00897FAF" w:rsidRDefault="007F5A01" w:rsidP="007F5A01">
      <w:pPr>
        <w:pStyle w:val="3"/>
        <w:rPr>
          <w:rFonts w:asciiTheme="minorEastAsia"/>
        </w:rPr>
      </w:pPr>
      <w:bookmarkStart w:id="1452" w:name="_Toc55745836"/>
      <w:r w:rsidRPr="00897FAF">
        <w:rPr>
          <w:rFonts w:asciiTheme="minorEastAsia"/>
        </w:rPr>
        <w:t>三</w:t>
      </w:r>
      <w:bookmarkEnd w:id="1452"/>
    </w:p>
    <w:p w:rsidR="007F5A01" w:rsidRPr="00897FAF" w:rsidRDefault="007F5A01" w:rsidP="007F5A01">
      <w:pPr>
        <w:ind w:firstLine="480"/>
        <w:rPr>
          <w:rFonts w:asciiTheme="minorEastAsia"/>
        </w:rPr>
      </w:pPr>
      <w:r w:rsidRPr="00897FAF">
        <w:rPr>
          <w:rFonts w:asciiTheme="minorEastAsia"/>
        </w:rPr>
        <w:t>國家社會主義福利組織、冬季援助計劃和“力量來自快樂”項目在當時的德國深受歡迎。對很多人來說，這些組織和項目都證明政府在認真兌現承諾，為所有德國人建立一個有機的民族共同體，所有的階級沖突和社會對立都將化為無形，小我的個人利益將向大我的集體利益讓步。這些組織、計劃和項目意在消滅階級和等級區分，促使富人幫助在大蕭條中受苦受難的德國同胞，多管齊下提高普通人的生活水平。不過有些奇怪的是，最被人民共同體意識形態吸引的卻是富人，而多數工人都還沉浸在馬克思主義的階級斗爭觀念中，拒絕接受納粹意識形態。梅利塔·馬施曼的反應比較典型。這位年輕姑娘出身于保守派家庭，家庭條件中上。在家里，她的父母向她灌輸了一個關于德國的神話（后來她稱之為“可怕但誘人的神話”）。</w:t>
      </w:r>
      <w:hyperlink w:anchor="168_7">
        <w:bookmarkStart w:id="1453" w:name="_168_8"/>
        <w:r w:rsidRPr="00897FAF">
          <w:rPr>
            <w:rStyle w:val="4Text"/>
            <w:rFonts w:asciiTheme="minorEastAsia"/>
          </w:rPr>
          <w:t>[168]</w:t>
        </w:r>
        <w:bookmarkEnd w:id="1453"/>
      </w:hyperlink>
      <w:r w:rsidRPr="00897FAF">
        <w:rPr>
          <w:rFonts w:asciiTheme="minorEastAsia"/>
        </w:rPr>
        <w:t>30年代初，家里的話題經常觸及德國在一戰中的屈辱、國會中政黨的對立和爭吵、街頭不斷升級的暴力和傷害、失業人口數量不斷增長以及他們的貧窮和絕望。但據她父母講，在德皇當政時期，德國內部團結一致，人民為祖國感到驕傲。梅利塔懷念德皇時期，無法抵抗納粹主義允諾的誘惑：</w:t>
      </w:r>
      <w:r w:rsidRPr="00897FAF">
        <w:rPr>
          <w:rFonts w:asciiTheme="minorEastAsia"/>
        </w:rPr>
        <w:lastRenderedPageBreak/>
        <w:t>結束內部不和，將所有社會階層都團結在一個新的民族共同體之下，不論貧富人們都會得到平等對待。</w:t>
      </w:r>
      <w:hyperlink w:anchor="169_7">
        <w:bookmarkStart w:id="1454" w:name="_169_8"/>
        <w:r w:rsidRPr="00897FAF">
          <w:rPr>
            <w:rStyle w:val="4Text"/>
            <w:rFonts w:asciiTheme="minorEastAsia"/>
          </w:rPr>
          <w:t>[169]</w:t>
        </w:r>
        <w:bookmarkEnd w:id="1454"/>
      </w:hyperlink>
      <w:r w:rsidRPr="00897FAF">
        <w:rPr>
          <w:rFonts w:asciiTheme="minorEastAsia"/>
        </w:rPr>
        <w:t>她的經歷極具代表性。納粹當局為實現民族團結確實采取了一些措施，比如發展福利計劃和娛樂計劃。盡管對這些計劃的反饋一般都是正面的（特別是在人們的回憶里），但這些計劃也有不好的一面。其中令人不能忽視的是這些計劃都帶有強制性。盡管政府不停鼓吹所謂自我犧牲的美德，但并不是每一個人都對此積極響應；相反，很多人都只關注自身物質生活的提高，當然這一點并不奇怪，因為他們都經歷過一戰以及后來的通脹和大蕭條。階級分化似乎和以前一樣明顯，而且還出現了一個新的群體，那就是納粹政策的第一受益群體“老兵”與黨的地方領導人，這些人和德國其他人之間的有著明顯的區別。絕大多數德國人堅守的信念各不相同，既有基督教的普世慈善觀，也有深植于工人頭腦之中的馬克思主義世界觀。很多工人仍然通過馬克思主義的階級斗爭理論理解外部世界發生的一切。政府發現，很難完全清除他們的這些觀念。</w:t>
      </w:r>
    </w:p>
    <w:p w:rsidR="007F5A01" w:rsidRPr="00897FAF" w:rsidRDefault="007F5A01" w:rsidP="007F5A01">
      <w:pPr>
        <w:ind w:firstLine="480"/>
        <w:rPr>
          <w:rFonts w:asciiTheme="minorEastAsia"/>
        </w:rPr>
      </w:pPr>
      <w:r w:rsidRPr="00897FAF">
        <w:rPr>
          <w:rFonts w:asciiTheme="minorEastAsia"/>
        </w:rPr>
        <w:t>因此到了1939年，即便是對最受歡迎的計劃，很多人也已經開始對其失望。納粹政權激起的第一波熱潮在1934年開始消散。到了1936年初，這種熱情已經非常低了，就連希特勒的受歡迎程度都已經開始下降。</w:t>
      </w:r>
      <w:hyperlink w:anchor="170_7">
        <w:bookmarkStart w:id="1455" w:name="_170_8"/>
        <w:r w:rsidRPr="00897FAF">
          <w:rPr>
            <w:rStyle w:val="4Text"/>
            <w:rFonts w:asciiTheme="minorEastAsia"/>
          </w:rPr>
          <w:t>[170]</w:t>
        </w:r>
        <w:bookmarkEnd w:id="1455"/>
      </w:hyperlink>
      <w:r w:rsidRPr="00897FAF">
        <w:rPr>
          <w:rFonts w:asciiTheme="minorEastAsia"/>
        </w:rPr>
        <w:t>那么1939年的這次幻滅達到了什么程度？其范圍有多廣？最后它為什么沒有轉化為對納粹政權更為廣泛和堅決的抵抗？普通人對第三帝國態度的變化，1933—1939年間發生的社會變化，所謂團結的有機民族共同體許諾實現的程度，這些都可以從一座偏遠小城市在這段時期的經歷窺見一二。這座小城市位于下薩克森，名叫諾特海姆（Northeim）。第三帝國建立之初，在其居民看來，城里發生的最明顯外在變化是繁榮和秩序的回歸，魏瑪共和國最后幾年的貧窮和失序不復存在。街頭斗毆和會議爭吵曾經讓居民心憂，但現在那些東西都已經消失。當地的納粹市長叫恩斯特·吉爾曼（Ernst Girmann），他在1933年9月打敗了黨內對手，開始獨掌諾特海姆大權，不受任何民主程序限制。1935年1月通過了一項新法，在全國范圍內施行，賦予地方行政長官不受約束的權力，從而進一步加強了他的權力。吉爾曼制定了一個詳細計劃，想要振興城里的就業市場，他也就此進行了大量有力的宣傳工作。但精明的本地商人從來沒有將計劃付諸實施。其實在納粹新政對德國經濟產生影響之前，當地經濟已經開始復蘇。與此同時，很多失業人員都從街頭被抓進了集中營，或者被送去參加公共建設計劃。被帝國勞役團征召的工人參與修建了一些高度醒目的市政改造工程，比如擴展城市公園。他們還被帶去重新粉刷城里的一些老房子。</w:t>
      </w:r>
      <w:hyperlink w:anchor="171_7">
        <w:bookmarkStart w:id="1456" w:name="_171_8"/>
        <w:r w:rsidRPr="00897FAF">
          <w:rPr>
            <w:rStyle w:val="4Text"/>
            <w:rFonts w:asciiTheme="minorEastAsia"/>
          </w:rPr>
          <w:t>[171]</w:t>
        </w:r>
        <w:bookmarkEnd w:id="1456"/>
      </w:hyperlink>
    </w:p>
    <w:p w:rsidR="007F5A01" w:rsidRPr="00897FAF" w:rsidRDefault="007F5A01" w:rsidP="007F5A01">
      <w:pPr>
        <w:ind w:firstLine="480"/>
        <w:rPr>
          <w:rFonts w:asciiTheme="minorEastAsia"/>
        </w:rPr>
      </w:pPr>
      <w:r w:rsidRPr="00897FAF">
        <w:rPr>
          <w:rFonts w:asciiTheme="minorEastAsia"/>
        </w:rPr>
        <w:t>最引人注目的建筑計劃包括修一個納粹集會場所。這是在森林附近的一個露天劇場，市政府從吉爾曼的一個朋友手中以極高的價格買下了這片土地。在政府補貼的支持下，小城里修了很多新房和新公寓。當時吹噓得最厲害的計劃是要在市郊蓋48座新房。雖然30年代初就有人在考慮這一計劃，但1932年該計劃卻由于當地納粹分子的反對而宣布推遲。只有入黨或加入了黨的附屬機構的雅利安家庭才能搬進去，搬進去的人也都拿了地方黨部的補貼。此外，圍繞著“戰勝失業”的一系列宣傳攻勢在諾特海姆也取得了成效，大多數人都相信第三帝國確實帶來了一次奇跡般的經濟復蘇。此外，當地的納粹福利機構非常活躍，經常組織募捐、慈善之夜、“一鍋星期日”以及大眾慈善集會等活動。這些活動都讓市民更加相信，每個人都在努力使德國擺脫經濟困境。不過，第三帝國帶給小城最重要的好處是軍隊重新進駐了當地某營房，營房整修工作使諾特海姆的建筑業迎來了一個小高潮。1,000名士兵和副官對當地小商店和供應商來說意味著1,000個新的消費者。</w:t>
      </w:r>
      <w:hyperlink w:anchor="172_7">
        <w:bookmarkStart w:id="1457" w:name="_172_8"/>
        <w:r w:rsidRPr="00897FAF">
          <w:rPr>
            <w:rStyle w:val="4Text"/>
            <w:rFonts w:asciiTheme="minorEastAsia"/>
          </w:rPr>
          <w:t>[172]</w:t>
        </w:r>
        <w:bookmarkEnd w:id="1457"/>
      </w:hyperlink>
    </w:p>
    <w:p w:rsidR="007F5A01" w:rsidRPr="00897FAF" w:rsidRDefault="007F5A01" w:rsidP="007F5A01">
      <w:pPr>
        <w:ind w:firstLine="480"/>
        <w:rPr>
          <w:rFonts w:asciiTheme="minorEastAsia"/>
        </w:rPr>
      </w:pPr>
      <w:r w:rsidRPr="00897FAF">
        <w:rPr>
          <w:rFonts w:asciiTheme="minorEastAsia"/>
        </w:rPr>
        <w:t>不過，大區的蓋世太保報告指出，即使有了這一切，小城里的前社民黨和共產黨員仍然沒有發生動搖。到了1935年末這伙人仍然拒絕和新政權一條心，他們經常靠嘴搞宣傳，傳播負面新聞。當地的天主教徒也表現出了敵意，人們依然去猶太人商店購物，幻滅的保守派開始和軍隊拉關系。吉爾曼曾想徹底打垮城里的路德宗，讓小城成為德國第一個沒有基督徒的地方，但是他的行動遭到教士和世俗人群的消極抵抗。為響應國家政策，吉爾曼和學生家長展開私下交流，言語之中暗含威脅，但表達的意思十分明確，借此成功地關掉了鎮上的天主教學校。但更高一級的政府當局可不會允許他直接對路德宗信徒施加暴力，他只好讓希特勒青年團成員朝小鎮教堂的十字架扔雪球，但并沒有什么效果，打擊路德宗的行動遂宣告失敗。但凡他發現有人不服從，便會加以威脅。開會沒能到場或者早退的人，都要遭到他的當面質問。有一次，吉爾曼親自寫信給一個行納粹禮時沒有舉起手臂的年輕女性，告訴她如果再發生類似的事情她就要受皮肉之苦。在這樣的威脅下，當地居民一般都小心翼翼地表示出服從姿態（至少在表</w:t>
      </w:r>
      <w:r w:rsidRPr="00897FAF">
        <w:rPr>
          <w:rFonts w:asciiTheme="minorEastAsia"/>
        </w:rPr>
        <w:lastRenderedPageBreak/>
        <w:t>面上是）。盡管如此，在度過前幾個月的蜜月期之后，小鎮對新政權的熱情便開始大面積消退。</w:t>
      </w:r>
      <w:hyperlink w:anchor="173_6">
        <w:bookmarkStart w:id="1458" w:name="_173_7"/>
        <w:r w:rsidRPr="00897FAF">
          <w:rPr>
            <w:rStyle w:val="4Text"/>
            <w:rFonts w:asciiTheme="minorEastAsia"/>
          </w:rPr>
          <w:t>[173]</w:t>
        </w:r>
        <w:bookmarkEnd w:id="1458"/>
      </w:hyperlink>
    </w:p>
    <w:p w:rsidR="007F5A01" w:rsidRPr="00897FAF" w:rsidRDefault="007F5A01" w:rsidP="007F5A01">
      <w:pPr>
        <w:ind w:firstLine="480"/>
        <w:rPr>
          <w:rFonts w:asciiTheme="minorEastAsia"/>
        </w:rPr>
      </w:pPr>
      <w:r w:rsidRPr="00897FAF">
        <w:rPr>
          <w:rFonts w:asciiTheme="minorEastAsia"/>
        </w:rPr>
        <w:t>地方黨組織發現很難阻止幻滅情緒產生。1935年末，黨組織已經失去了勁頭，里面的主要領導人（其中包括吉爾曼）已經習慣了舒適生活。一些人甚至變得非常富有，他們拿著高工資，享受著早年戰斗的果實。其實在30年代后期，除了在城里修了一些馬術設施供自己定期享用，吉爾曼真正干的工作很少。納粹節日和慶祝變成了空洞的儀式，參加的人多是出于恐懼而非篤信。城里很少發生反猶暴力行動，每次發生時市民一般或是漠不關心，或是明確表示反對；對他們來說，這些暴行是第三帝國當權后應該鎮壓的一些亂象。1935年后各類有組織抵抗都已經完全被鎮壓，而在這之前的社民黨人如果不再參加反抗運動，一般就會被寬容相待，盡管當局并不情愿。街區監護負責定期拜訪每個家庭，在接受冬季援助捐款的同時還負責檢查受訪對象在政治上的可靠性。若街區內有誰想申請社會福利，想參加鎮上各種行會和俱樂部，或者想在政府謀職，看守須就此提交報告，填寫一張表格，列出他們參加會議、參與慈善捐款等事務的細節。地方檔案館保存了數千份這樣的報告，但1935年之后沒有一份報告把人劃成政治上不可靠，只有一小陣兒當教會紛爭達到高潮時，某些報告之中包含了一些與之相關的負面評價，主要針對天主教激進分子。街區監護的很多記錄都非常模糊，所含內容意義不大。不過其中一小部分是非常清楚的，那就是申請人是否給冬季援助以及類似計劃捐了款。如果沒有，申請人資料上就會出現一個黑色標記，表示該申請人“自私”“不友愛”。這樣的人會給街區監護的工作平添困難，而且街區監護若因此未能完成指定的捐款份額，便有可能遇到麻煩。在極少數情況下，人們可能會忘記在希特勒生日當天掛旗或行納粹禮。除此之外城里很少出現其他問題。這個時候，從某種程度上講小城的政治局面已經穩定下來，多數街區監護只是在完成日常工作，他們希望一切順利，不要遇到任何麻煩。只要人們在表面上表示服從，即便是把自己的真實信念埋進心里，基層官員也毫不在意。當然，和偏遠小城諾特海姆比起來，負責柏林或魯爾區某個前共產主義大本營的街區監護要更加活躍。但是到1939年德國確實已經處于穩定狀態：城市居民無論持有怎樣的政治觀點，都按要求參加公開儀式，盡管沒有多少熱情；地方黨部小心翼翼地保持現狀，避免對人民有過分之舉。最后，地方黨員只能確保人民的默許和假殷勤，但現實是他們只能這樣，而且其他地方的情況可能也好不到哪里去。</w:t>
      </w:r>
      <w:hyperlink w:anchor="174_5">
        <w:bookmarkStart w:id="1459" w:name="_174_6"/>
        <w:r w:rsidRPr="00897FAF">
          <w:rPr>
            <w:rStyle w:val="4Text"/>
            <w:rFonts w:asciiTheme="minorEastAsia"/>
          </w:rPr>
          <w:t>[174]</w:t>
        </w:r>
        <w:bookmarkEnd w:id="1459"/>
      </w:hyperlink>
    </w:p>
    <w:p w:rsidR="007F5A01" w:rsidRPr="00897FAF" w:rsidRDefault="007F5A01" w:rsidP="007F5A01">
      <w:pPr>
        <w:ind w:firstLine="480"/>
        <w:rPr>
          <w:rFonts w:asciiTheme="minorEastAsia"/>
        </w:rPr>
      </w:pPr>
      <w:r w:rsidRPr="00897FAF">
        <w:rPr>
          <w:rFonts w:asciiTheme="minorEastAsia"/>
        </w:rPr>
        <w:t>諾特海姆反映了德國其他許多地方的情況。到1939年時，并不是所有德國人都成了狂熱的納粹分子。但是絕大多數人的基本愿望，即秩序、安全、工作、改善生活質量的可能性、職業發展，這些在魏瑪共和國看起來遙不可及的東西大部分都在第三帝國得以實現，這已經足以使納粹政權獲得人民的默許。從這個角度講，政治宣傳沒有明擺著的社會現實有力：納粹德國最初幾年不僅經濟穩定，政治也穩定。比如，盡管清洗羅姆的暴力行動是非法的，但多數人表示能夠接受，這不是因為人們支持希特勒把謀殺當成政治手段，而是羅姆的沖鋒隊在之前幾個月威脅了社會秩序，除掉羅姆能夠恢復秩序。秩序和穩定優先，這是德國社會的廣泛共識。納粹政權認識到了，也接受了這一點，并利用這種共識來鞏固政權。當然，從長遠來看這些都是幻覺。但就此時此刻而言，盡管人們可能會因為不滿于第三帝國日常生活中的某些方面而發出抱怨，但是如果任何抵抗運動想要將此轉變為聲勢更大的反政府活動，那么它可能就是過度自信甚至自負了。</w:t>
      </w:r>
      <w:hyperlink w:anchor="175_5">
        <w:bookmarkStart w:id="1460" w:name="_175_6"/>
        <w:r w:rsidRPr="00897FAF">
          <w:rPr>
            <w:rStyle w:val="4Text"/>
            <w:rFonts w:asciiTheme="minorEastAsia"/>
          </w:rPr>
          <w:t>[175]</w:t>
        </w:r>
        <w:bookmarkEnd w:id="1460"/>
      </w:hyperlink>
    </w:p>
    <w:p w:rsidR="007F5A01" w:rsidRPr="00897FAF" w:rsidRDefault="007F5A01" w:rsidP="007F5A01">
      <w:pPr>
        <w:pStyle w:val="3"/>
        <w:rPr>
          <w:rFonts w:asciiTheme="minorEastAsia"/>
        </w:rPr>
      </w:pPr>
      <w:bookmarkStart w:id="1461" w:name="_Toc55745837"/>
      <w:r w:rsidRPr="00897FAF">
        <w:rPr>
          <w:rFonts w:asciiTheme="minorEastAsia"/>
        </w:rPr>
        <w:t>四</w:t>
      </w:r>
      <w:bookmarkEnd w:id="1461"/>
    </w:p>
    <w:p w:rsidR="007F5A01" w:rsidRPr="00897FAF" w:rsidRDefault="007F5A01" w:rsidP="007F5A01">
      <w:pPr>
        <w:ind w:firstLine="480"/>
        <w:rPr>
          <w:rFonts w:asciiTheme="minorEastAsia"/>
        </w:rPr>
      </w:pPr>
      <w:r w:rsidRPr="00897FAF">
        <w:rPr>
          <w:rFonts w:asciiTheme="minorEastAsia"/>
        </w:rPr>
        <w:t>第三帝國領導層做出的社會承諾確實造成了很深的影響。國家社會主義能夠在30年代初多次贏得選舉，很大程度上是因為它一直在向民眾允諾，聲稱要克服魏瑪共和國的內部分裂，把德國人民重新團結在一個全新的民族和種族共同體之下。在新共同體內部，合作與互助將取代沖突與對立成為主流，階級差異會消失，德意志種族的利益至高無上。第三帝國成立的頭幾個月，戈培爾和納粹領導層精心策劃了兩個具有極強象征意義的游行宣傳活動，即波茨坦日和勞動節。兩個活動的目的都在于展示新德國是如何將普魯士舊傳統和工人運動結合在一起的。1934年1月27日希特勒接受了納粹劇作家漢斯·約斯特的采訪，他聲稱納粹主義“把德國看成一個統一體，一個獨立存在的有機體”。“在繼承資產階級傳統的基礎上”，他告訴約斯特，國家社會主義將“展現國家決心，在吸收馬克思主義教條中的唯物主義傳統之</w:t>
      </w:r>
      <w:r w:rsidRPr="00897FAF">
        <w:rPr>
          <w:rFonts w:asciiTheme="minorEastAsia"/>
        </w:rPr>
        <w:lastRenderedPageBreak/>
        <w:t>后，國家社會主義主張鮮活且具有創造性的社會主義”。他接著說：</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人民共同體：這是所有勞動者的共同體，意味著要團結一切重大利益，我們要克服資產階級的自私自利，避免人民大眾只是機械性地湊在一起，在這里個人命運將無條件地與國家命運等同，個人將無條件地和人民聯系在一起</w:t>
      </w:r>
      <w:r w:rsidRPr="001140FA">
        <w:rPr>
          <w:rFonts w:asciiTheme="minorEastAsia" w:eastAsiaTheme="minorEastAsia"/>
          <w:sz w:val="21"/>
        </w:rPr>
        <w:t>……</w:t>
      </w:r>
      <w:r w:rsidRPr="001140FA">
        <w:rPr>
          <w:rFonts w:asciiTheme="minorEastAsia" w:eastAsiaTheme="minorEastAsia"/>
          <w:sz w:val="21"/>
        </w:rPr>
        <w:t>資產階級分子必須成為國家公民，紅色同志必須成為種族同志。二者都要誠心誠意地尊敬工人，提倡勞動光榮。高貴屬于士兵和農民、商人和學者、工人和資本家。他們要誠心起誓，選擇所有有理想的德國人都會選擇的唯一道路，即為了國家</w:t>
      </w:r>
      <w:r w:rsidRPr="001140FA">
        <w:rPr>
          <w:rFonts w:asciiTheme="minorEastAsia" w:eastAsiaTheme="minorEastAsia"/>
          <w:sz w:val="21"/>
        </w:rPr>
        <w:t>……</w:t>
      </w:r>
      <w:r w:rsidRPr="001140FA">
        <w:rPr>
          <w:rFonts w:asciiTheme="minorEastAsia" w:eastAsiaTheme="minorEastAsia"/>
          <w:sz w:val="21"/>
        </w:rPr>
        <w:t>資產階級分子不能再覺得自己是活在傳統和資本之中，和馬克思主義意義上的工人階級繼續對立；相反，他應該開放心靈，把自己當成工人，并融進共同體之中。</w:t>
      </w:r>
      <w:hyperlink w:anchor="176_5">
        <w:bookmarkStart w:id="1462" w:name="_176_6"/>
        <w:r w:rsidRPr="00897FAF">
          <w:rPr>
            <w:rStyle w:val="4Text"/>
            <w:rFonts w:asciiTheme="minorEastAsia" w:eastAsiaTheme="minorEastAsia"/>
          </w:rPr>
          <w:t>[176]</w:t>
        </w:r>
        <w:bookmarkEnd w:id="1462"/>
      </w:hyperlink>
    </w:p>
    <w:p w:rsidR="007F5A01" w:rsidRPr="00897FAF" w:rsidRDefault="007F5A01" w:rsidP="007F5A01">
      <w:pPr>
        <w:ind w:firstLine="480"/>
        <w:rPr>
          <w:rFonts w:asciiTheme="minorEastAsia"/>
        </w:rPr>
      </w:pPr>
      <w:r w:rsidRPr="00897FAF">
        <w:rPr>
          <w:rFonts w:asciiTheme="minorEastAsia"/>
        </w:rPr>
        <w:t>為了強調這些觀點，希特勒為自己打造了一副工人形象：他出身工人階級，是人民中的卑微一員，盡管一步一步走向了權力之巔，但卻從來沒有切斷與微末身世的聯系。</w:t>
      </w:r>
    </w:p>
    <w:p w:rsidR="007F5A01" w:rsidRPr="00897FAF" w:rsidRDefault="007F5A01" w:rsidP="007F5A01">
      <w:pPr>
        <w:ind w:firstLine="480"/>
        <w:rPr>
          <w:rFonts w:asciiTheme="minorEastAsia"/>
        </w:rPr>
      </w:pPr>
      <w:r w:rsidRPr="00897FAF">
        <w:rPr>
          <w:rFonts w:asciiTheme="minorEastAsia"/>
        </w:rPr>
        <w:t>在1937年的勞動節上，超過100萬人在柏林的歡樂花園集會。和往常一樣，希特勒告訴參加集會的人，他“不是從宮殿發號施令，我是從工地走出來的。我不是將軍，我和其他幾百萬人一樣，也是士兵”。在1914—1918年間，所有的社會矛盾都被消滅了，人民一起為民族奮斗，而這種戰斗在前線的同志之誼將在第三帝國的精神中再生：</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我們的祖國奇跡正在降臨。一個以前名不見經傳的人現在可以站在數百萬德國人民、工人、士兵面前，站在國家和民族之前！在我身邊的是來自各個階層的人，現在已經身處區領導人等不同崗位。但我們強調，以前屬于資產階級和貴族階層的人在運動中也有自己的位置。對我們來說，重要的不是他們從哪里來，重要的是他們能夠為了民族的利益一起奮斗！</w:t>
      </w:r>
      <w:hyperlink w:anchor="177_5">
        <w:bookmarkStart w:id="1463" w:name="_177_6"/>
        <w:r w:rsidRPr="00897FAF">
          <w:rPr>
            <w:rStyle w:val="4Text"/>
            <w:rFonts w:asciiTheme="minorEastAsia" w:eastAsiaTheme="minorEastAsia"/>
          </w:rPr>
          <w:t>[177]</w:t>
        </w:r>
        <w:bookmarkEnd w:id="1463"/>
      </w:hyperlink>
    </w:p>
    <w:p w:rsidR="007F5A01" w:rsidRPr="00897FAF" w:rsidRDefault="007F5A01" w:rsidP="007F5A01">
      <w:pPr>
        <w:ind w:firstLine="480"/>
        <w:rPr>
          <w:rFonts w:asciiTheme="minorEastAsia"/>
        </w:rPr>
      </w:pPr>
      <w:r w:rsidRPr="00897FAF">
        <w:rPr>
          <w:rFonts w:asciiTheme="minorEastAsia"/>
        </w:rPr>
        <w:t>希特勒用了“以前”這個詞，這和第三帝國的宣傳口徑一致。第三帝國曾經盡其所能地推銷一個理念，那就是新德國會廢除所有的階級差別。羅伯特·萊伊在1935年聲稱，“我們是歐洲第一個克服了階級斗爭的國家。”</w:t>
      </w:r>
      <w:hyperlink w:anchor="178_5">
        <w:bookmarkStart w:id="1464" w:name="_178_6"/>
        <w:r w:rsidRPr="00897FAF">
          <w:rPr>
            <w:rStyle w:val="4Text"/>
            <w:rFonts w:asciiTheme="minorEastAsia"/>
          </w:rPr>
          <w:t>[178]</w:t>
        </w:r>
        <w:bookmarkEnd w:id="1464"/>
      </w:hyperlink>
      <w:r w:rsidRPr="00897FAF">
        <w:rPr>
          <w:rFonts w:asciiTheme="minorEastAsia"/>
        </w:rPr>
        <w:t>所謂消除階級，是指納粹黨的許多機構都提拔出身低微的成員去領導崗位，指揮組織內部的資產階級成員（比如在希特勒青年團），或者讓社會精英的后代服從以前社會地位低下的人。再如很多大學生都被送到勞役營，學校老師也必須接受“老兵”的訓導。納粹德國內部出現了大量針對德國最知名社會特權堡壘的攻擊，比如納粹學生曾經抨擊傳統的學生決斗團體。讓雷克—馬列策文一類的傳統主義者非常厭惡的是，這種抨擊還伴隨著許多平等主義的花言巧語，指責決斗團體公然搞階級歧視的反動本質。</w:t>
      </w:r>
      <w:hyperlink w:anchor="179_5">
        <w:bookmarkStart w:id="1465" w:name="_179_6"/>
        <w:r w:rsidRPr="00897FAF">
          <w:rPr>
            <w:rStyle w:val="4Text"/>
            <w:rFonts w:asciiTheme="minorEastAsia"/>
          </w:rPr>
          <w:t>[179]</w:t>
        </w:r>
        <w:bookmarkEnd w:id="1465"/>
      </w:hyperlink>
    </w:p>
    <w:p w:rsidR="007F5A01" w:rsidRPr="00897FAF" w:rsidRDefault="007F5A01" w:rsidP="007F5A01">
      <w:pPr>
        <w:ind w:firstLine="480"/>
        <w:rPr>
          <w:rFonts w:asciiTheme="minorEastAsia"/>
        </w:rPr>
      </w:pPr>
      <w:r w:rsidRPr="00897FAF">
        <w:rPr>
          <w:rFonts w:asciiTheme="minorEastAsia"/>
        </w:rPr>
        <w:t>但更關鍵的一點在于，言辭之外還伴隨著實際行動。第三帝國當政的最初六年，學術專業出身的職業地位、自主性和權力確實下降了。大學一類的傳統機構被貶為只是德國年輕人生活體驗的一部分，1939年的大學人數遠遠少于六年之前。在小商人和白領眼中，他們和工人階級之間的社會差別正在逐漸消失，而且這種消失不僅僅發生在納粹分子的演講里面。貴族階層發現，一些出身卑微、自大無禮的青年納粹分子把他們擠出了權力場。在傳統中地位較高的人，如醫生、牧師、大地主和鄉村長老，發現他們全都難逃攻擊。無論在哪里，年輕一輩，或至少是其中重要的一小部分，都抓住機會反對老一輩人：貴族群體、鄉村地區、學校課堂、大學校園，莫不如此。無疑，一個新的政治精英團體已經接管了權力。上面是戈培爾和戈林、席拉赫和萊伊，中間有區領導人，最下面是街區監護官員和希特勒青年團指揮官。很多社會背景并不顯赫的新人開始占據權力中心，他們多是年輕人，其中羅森博格甚至來自國外。此外，很多傳統社會價值也遭到貶低：教授的“為學術而學術”，醫生的希波克拉底倫理即“病人的利益優先”，甚至商人的“利潤乃成功的最高標準”都被第三帝國扔到一邊，為戰爭、種族和民族共同體讓路。</w:t>
      </w:r>
    </w:p>
    <w:p w:rsidR="007F5A01" w:rsidRPr="00897FAF" w:rsidRDefault="007F5A01" w:rsidP="007F5A01">
      <w:pPr>
        <w:ind w:firstLine="480"/>
        <w:rPr>
          <w:rFonts w:asciiTheme="minorEastAsia"/>
        </w:rPr>
      </w:pPr>
      <w:r w:rsidRPr="00897FAF">
        <w:rPr>
          <w:rFonts w:asciiTheme="minorEastAsia"/>
        </w:rPr>
        <w:t>但是，納粹德國一直高聲嚷嚷的階級平等并不意味著社會地位、收入和財富平等。納粹黨沒有為了促進人民的凈收入平等而實行過激進的稅收制度改革，也沒有像蘇聯與之后的民主德國那樣采取措施縮小貧富差距。在第三帝國，富人還是富人，窮人還是窮人，和以前一樣。最后，貴族擁有土地的權利沒受到任何侵擾，青年貴族甚至還在黨衛隊中找到了新的領導角色：德國未來的政治精英。在農村，農民家庭自己管理鄉村共同體已經持續了數十年甚至數百年。它們通過和新政權達成有限的妥協，基本上保證了自己的傳統地位。大小商人做生意也仍是出于傳統的資本主義營利動機。大學教授避開了明顯既不科學又不學術的納粹意識形態垃圾，鉆進自己的小天地中，隔絕于主流教學研究，基本是一切照舊。法官和律師仍在判案和辯護，打官司，把人送進監獄。醫生對病人、雇主對工人都有了更大的權力。就</w:t>
      </w:r>
      <w:r w:rsidRPr="00897FAF">
        <w:rPr>
          <w:rFonts w:asciiTheme="minorEastAsia"/>
        </w:rPr>
        <w:lastRenderedPageBreak/>
        <w:t>教會而言，雖然不可否認的是它們的確失去了一些像教育這樣的傳統陣地，但是所有相關的報告都認為，盡管納粹當局想方設法搗毀教會，但神父和牧師階層基本忠誠如故。民族共同體的宣傳在政治層面上確實說服了很多甚至是多數德國人：黨派紛爭沒有了，似乎所有人都團結在希特勒的領導之下。“不要階級斗爭了，”路易絲·索爾米茨1933年4月27日在日記里記錄，“再也不要馬克思主義、宗教分歧了——我們只要德國，在希特勒領導之下的德國。”</w:t>
      </w:r>
      <w:hyperlink w:anchor="180_5">
        <w:bookmarkStart w:id="1466" w:name="_180_6"/>
        <w:r w:rsidRPr="00897FAF">
          <w:rPr>
            <w:rStyle w:val="4Text"/>
            <w:rFonts w:asciiTheme="minorEastAsia"/>
          </w:rPr>
          <w:t>[180]</w:t>
        </w:r>
        <w:bookmarkEnd w:id="1466"/>
      </w:hyperlink>
      <w:r w:rsidRPr="00897FAF">
        <w:rPr>
          <w:rFonts w:asciiTheme="minorEastAsia"/>
        </w:rPr>
        <w:t>但是，相信納粹當局1933年許諾的烏托邦會真正到來的人就要少很多了。</w:t>
      </w:r>
    </w:p>
    <w:p w:rsidR="007F5A01" w:rsidRPr="00897FAF" w:rsidRDefault="007F5A01" w:rsidP="007F5A01">
      <w:pPr>
        <w:ind w:firstLine="480"/>
        <w:rPr>
          <w:rFonts w:asciiTheme="minorEastAsia"/>
        </w:rPr>
      </w:pPr>
      <w:r w:rsidRPr="00897FAF">
        <w:rPr>
          <w:rFonts w:asciiTheme="minorEastAsia"/>
        </w:rPr>
        <w:t>任何一個社會都不可能在短短六年時間內發生全面改變，除非是靠20世紀初蘇俄政府進行的大規模暴力和恐怖活動（1918—1921年蘇聯內戰中的恐怖統治和30年代斯大林的大清洗）。在第三帝國，雖然就像我們看到的那樣，其領導層的確是在1934年6月末有限度地殺害了一批內部異議分子（或者被認為是異議分子的人），他們還殺了德國境內的數千名反對派（包括真正的反對派和被認為是反對派的人），但它主要的暴行針對的是外國人，并且發生在戰爭期間。第三帝國的內部暴行遠遠比不上蘇聯，后者屠殺了多達300萬的蘇聯公民（多發生在和平時期），同時還有更多的人被關進勞役營遭到殘酷迫害，更不用說斯大林時期工業國有化和農業集體化帶來的大量暴力沖突。同樣地，雖然第三帝國限制了工資和消費，但這絕不是以縮小貧富差距為目標（相較之下，蘇聯社會采取了更嚴厲的限制措施縮小貧富差距），而是為重整軍備省錢。盡管納粹主義一直嚷嚷著要恢復日耳曼民族歷史神話中的秩序和階層，但它從來沒有想過要開歷史倒車。正如前文所述，那些想要恢復舊社會壁壘和社會等級的群體和那些期望新政權采取激進措施重新分配土地和財產的群體一樣，對第三帝國感到非常失望。</w:t>
      </w:r>
      <w:hyperlink w:anchor="181_5">
        <w:bookmarkStart w:id="1467" w:name="_181_6"/>
        <w:r w:rsidRPr="00897FAF">
          <w:rPr>
            <w:rStyle w:val="4Text"/>
            <w:rFonts w:asciiTheme="minorEastAsia"/>
          </w:rPr>
          <w:t>[181]</w:t>
        </w:r>
        <w:bookmarkEnd w:id="1467"/>
      </w:hyperlink>
    </w:p>
    <w:p w:rsidR="007F5A01" w:rsidRPr="00897FAF" w:rsidRDefault="007F5A01" w:rsidP="007F5A01">
      <w:pPr>
        <w:ind w:firstLine="480"/>
        <w:rPr>
          <w:rFonts w:asciiTheme="minorEastAsia"/>
        </w:rPr>
      </w:pPr>
      <w:r w:rsidRPr="00897FAF">
        <w:rPr>
          <w:rFonts w:asciiTheme="minorEastAsia"/>
        </w:rPr>
        <w:t>真正的問題在于，納粹政權也許曾經想過要系統性地進行社會變革，但最后它的計劃都不得不屈從于那個壓倒一切的最高目標，那就是備戰。所以，只要能為德國占領東歐做準備的都是好的；擋道的都是不好的。社會或種族烏托邦計劃被推遲到德國占領東歐的生存空間之后，一如人民大眾的經濟繁榮計劃最終也只能指望德國占領東歐。那時候到底會發生什么，人們只能靠猜。后來很多證據顯示，希特勒絕對不會只滿足于占領東歐，而是想進一步征服世界時，未來會怎樣人們就更只能靠猜了。即便如此，對于第三帝國領導層和意識形態專家設想的未來烏托邦的本質在1939年就可窺一二了。納粹主義有一種對技術的浪漫主義幻想，雖然這種幻想肯定受到了重整軍備影響，但絕不是只有軍事因素。納粹德國是一個迷戀最先進機械、最先進工具、最先進通信方式的政權。這一切都預示著大公司、大商業、現代城市和復雜的社會組織將在第三帝國占據主導地位。納粹主義的未來奠基于科學原則：把種族衛生學說和達爾文自然選擇原理運用到人類社會，沒有任何傳統道德和宗教顧慮，一個層級分明的復雜國家機器負責施政，還要消滅一切反對聲音。有時，納粹宣傳為歐洲設計的未來似乎是一個農民的歐洲，靠“血與土”聯系起來的德國人將會去奴役和剝削一個偽封建世界之中的各種劣等種族，里面沒有工業社會的問題和麻煩。對于實現歐洲化的第三帝國而言，去工業化和去城市化是其關鍵。</w:t>
      </w:r>
      <w:hyperlink w:anchor="182_5">
        <w:bookmarkStart w:id="1468" w:name="_182_6"/>
        <w:r w:rsidRPr="00897FAF">
          <w:rPr>
            <w:rStyle w:val="4Text"/>
            <w:rFonts w:asciiTheme="minorEastAsia"/>
          </w:rPr>
          <w:t>[182]</w:t>
        </w:r>
        <w:bookmarkEnd w:id="1468"/>
      </w:hyperlink>
      <w:r w:rsidRPr="00897FAF">
        <w:rPr>
          <w:rFonts w:asciiTheme="minorEastAsia"/>
        </w:rPr>
        <w:t>但是最后，農民歐洲理念最熱烈的支持者（比如達雷）相繼失勢。相反，勝利的人都相信，歐洲種族新秩序要把最先進的工業技術通訊和農業鄉村結合起來，并在兩者之間實現新的平衡。</w:t>
      </w:r>
      <w:hyperlink w:anchor="183_5">
        <w:bookmarkStart w:id="1469" w:name="_183_5"/>
        <w:r w:rsidRPr="00897FAF">
          <w:rPr>
            <w:rStyle w:val="4Text"/>
            <w:rFonts w:asciiTheme="minorEastAsia"/>
          </w:rPr>
          <w:t>[183]</w:t>
        </w:r>
        <w:bookmarkEnd w:id="1469"/>
      </w:hyperlink>
    </w:p>
    <w:p w:rsidR="007F5A01" w:rsidRPr="00897FAF" w:rsidRDefault="007F5A01" w:rsidP="007F5A01">
      <w:pPr>
        <w:ind w:firstLine="480"/>
        <w:rPr>
          <w:rFonts w:asciiTheme="minorEastAsia"/>
        </w:rPr>
      </w:pPr>
      <w:r w:rsidRPr="00897FAF">
        <w:rPr>
          <w:rFonts w:asciiTheme="minorEastAsia"/>
        </w:rPr>
        <w:t>德國在19世紀中葉已經開始了工業革命，相應的社會和經濟變革也次第展開，并且一直延續到20世紀。所以納粹現代化運動帶來的后果必須在20世紀初的德國現實中才能得到理解。但這里同樣有致命的矛盾。比如一方面備戰無疑加快了工業生產中已經出現的集中化和理性化趨勢，還促進了多種技術的發展。政府支持機構和公司研發部門會展開合作，共同研發軍事技術和醫療技術。但在另一方面，第三帝國的教育政策促使德國職業精英的學術、科學和智力競爭力迅速下降，1939年之后職業人員的數量和實力已經開始下滑。如果納粹德國某個所謂的未來精英來自黨衛隊、新精英學校或騎士團城堡，那么他注定是一個能力不足的精英。他會發現管理能發動和維持一場復雜、現代、工業化和技術化戰爭的現代社會經濟體系非常困難。工會一類的傳統社會組織被掃進了歷史的垃圾堆，納粹政權希望個體只認同國家和種族；但是這樣做造成的后果適得其反，使普通人退回家庭私人生活。他們選擇消費優先，但第三帝國既不想也沒有能力完全滿足他們的需求。傳統工人運動組織被盡數消滅，也許這可以看成是對現代性的打擊，但它也為1945年之后形成一套完全不同、矛盾較少的勞工關系結構奠定了基礎。而從長遠看，傳統工人階級的衰落與后工業社會服務業的興起也會造成相同的結果，只不過方式不同而已。</w:t>
      </w:r>
    </w:p>
    <w:p w:rsidR="007F5A01" w:rsidRPr="00897FAF" w:rsidRDefault="007F5A01" w:rsidP="007F5A01">
      <w:pPr>
        <w:ind w:firstLine="480"/>
        <w:rPr>
          <w:rFonts w:asciiTheme="minorEastAsia"/>
        </w:rPr>
      </w:pPr>
      <w:r w:rsidRPr="00897FAF">
        <w:rPr>
          <w:rFonts w:asciiTheme="minorEastAsia"/>
        </w:rPr>
        <w:t>有人熱衷于討論第三帝國是否使德國社會現代化了，它想在多大程度上改變社會秩序，以及它是</w:t>
      </w:r>
      <w:r w:rsidRPr="00897FAF">
        <w:rPr>
          <w:rFonts w:asciiTheme="minorEastAsia"/>
        </w:rPr>
        <w:lastRenderedPageBreak/>
        <w:t>否獲得了成功。可是，這些辯論都忽略了一個最根本問題：改造社會絕對不是納粹政策的優先選項。當然，納粹當局確實想要彌合——如果不是完全廢除——社會分歧，也想讓社會和諧取代社會對立，還盡其所能使第三帝國公民在法律面前人人平等（盡管不是要實現階級平等）。但是這些很多都停留在符號、儀式和言語層面。總的來說，希特勒和納粹政權最想做的是改變人民的精神、思考問題的方式以及行為模式。他們要從魏瑪共和國的廢墟中鍛造出新的男人，以及為了鍛造新的男人而需要新的女人，再造一戰前線曾經出現過的不畏犧牲、團結一致的戰斗共同體。納粹革命首先是文化革命，而不是社會革命。但在這背后的是更為堅實，對數千乃至最終數百萬德國人、猶太人和其他人群產生實際影響的東西：種族改造。它們想用科學方法把德意志民族打造成盛產英雄的新種族，消滅遺傳鏈上的弱者，驅逐或真實或潛在的德國的敵人，以及被當成德國敵人的人，最后再造純潔的民族共同體。要完成目標，一方面要提高日耳曼種族的身體素質，另一方面，入不了納粹意識形態法眼的不合格成分——主要是猶太人——必須全部清除。這就是下一章即將要講述的種族烏托邦。</w:t>
      </w:r>
    </w:p>
    <w:p w:rsidR="007F5A01" w:rsidRPr="00897FAF" w:rsidRDefault="007F5A01" w:rsidP="00EF26E2">
      <w:pPr>
        <w:pStyle w:val="1"/>
      </w:pPr>
      <w:bookmarkStart w:id="1470" w:name="Top_of_part0087_html"/>
      <w:bookmarkStart w:id="1471" w:name="Di_Liu_Zhang_1"/>
      <w:bookmarkStart w:id="1472" w:name="Di_Liu_Zhang__Zou_Xiang_Zhong_Zu"/>
      <w:bookmarkStart w:id="1473" w:name="_Toc55745838"/>
      <w:r w:rsidRPr="00897FAF">
        <w:lastRenderedPageBreak/>
        <w:t>第六章</w:t>
      </w:r>
      <w:bookmarkEnd w:id="1470"/>
      <w:bookmarkEnd w:id="1471"/>
      <w:bookmarkEnd w:id="1472"/>
      <w:r w:rsidR="00EF26E2">
        <w:rPr>
          <w:rFonts w:hint="eastAsia"/>
        </w:rPr>
        <w:t xml:space="preserve"> </w:t>
      </w:r>
      <w:r w:rsidRPr="00897FAF">
        <w:t>走向種族烏托邦</w:t>
      </w:r>
      <w:bookmarkEnd w:id="1473"/>
    </w:p>
    <w:p w:rsidR="007F5A01" w:rsidRPr="00897FAF" w:rsidRDefault="007F5A01" w:rsidP="002A689A">
      <w:pPr>
        <w:pStyle w:val="2"/>
      </w:pPr>
      <w:bookmarkStart w:id="1474" w:name="Di_Yi_Jie_Yi_Ke_Xue_Jing_Shen_De"/>
      <w:bookmarkStart w:id="1475" w:name="Top_of_part0088_html"/>
      <w:bookmarkStart w:id="1476" w:name="Di_Yi_Jie_11"/>
      <w:bookmarkStart w:id="1477" w:name="_Toc55745839"/>
      <w:r w:rsidRPr="00897FAF">
        <w:rPr>
          <w:rFonts w:asciiTheme="minorEastAsia" w:eastAsiaTheme="minorEastAsia"/>
        </w:rPr>
        <w:t>第一</w:t>
      </w:r>
      <w:bookmarkEnd w:id="1474"/>
      <w:bookmarkEnd w:id="1475"/>
      <w:bookmarkEnd w:id="1476"/>
      <w:r w:rsidR="002A689A">
        <w:rPr>
          <w:rFonts w:asciiTheme="minorEastAsia" w:eastAsiaTheme="minorEastAsia"/>
        </w:rPr>
        <w:t xml:space="preserve">節 </w:t>
      </w:r>
      <w:r w:rsidRPr="00897FAF">
        <w:rPr>
          <w:rFonts w:asciiTheme="minorEastAsia" w:eastAsiaTheme="minorEastAsia"/>
        </w:rPr>
        <w:t>以科學精神的名義</w:t>
      </w:r>
      <w:bookmarkEnd w:id="1477"/>
    </w:p>
    <w:p w:rsidR="007F5A01" w:rsidRPr="00897FAF" w:rsidRDefault="007F5A01" w:rsidP="007F5A01">
      <w:pPr>
        <w:pStyle w:val="3"/>
        <w:rPr>
          <w:rFonts w:asciiTheme="minorEastAsia"/>
        </w:rPr>
      </w:pPr>
      <w:bookmarkStart w:id="1478" w:name="_Toc55745840"/>
      <w:r w:rsidRPr="00897FAF">
        <w:rPr>
          <w:rFonts w:asciiTheme="minorEastAsia"/>
        </w:rPr>
        <w:t>一</w:t>
      </w:r>
      <w:bookmarkEnd w:id="1478"/>
    </w:p>
    <w:p w:rsidR="007F5A01" w:rsidRPr="00897FAF" w:rsidRDefault="007F5A01" w:rsidP="007F5A01">
      <w:pPr>
        <w:ind w:firstLine="480"/>
        <w:rPr>
          <w:rFonts w:asciiTheme="minorEastAsia"/>
        </w:rPr>
      </w:pPr>
      <w:r w:rsidRPr="00897FAF">
        <w:rPr>
          <w:rFonts w:asciiTheme="minorEastAsia"/>
        </w:rPr>
        <w:t>種族衛生學家帶著純粹的熱望歡迎第三帝國的到來。從19世紀90年代開始，他們就在鼓吹與種族衛生學相關的社會政策。種族的改良是他們的核心關切所在，而政策主要針對的目標是那些被他們認定為柔弱、懶惰、退化、瘋癲的人，當然還包括罪犯。種族衛生學家認為，應該將這一部分人從遺傳鏈上移除。如優生學政策的長期鼓吹者弗里茨·倫茨所說，現在德國終于有了一個愿意認真對待這些事情的政府。</w:t>
      </w:r>
      <w:hyperlink w:anchor="1_12">
        <w:bookmarkStart w:id="1479" w:name="_1_12"/>
        <w:r w:rsidRPr="00897FAF">
          <w:rPr>
            <w:rStyle w:val="4Text"/>
            <w:rFonts w:asciiTheme="minorEastAsia"/>
          </w:rPr>
          <w:t>[1]</w:t>
        </w:r>
        <w:bookmarkEnd w:id="1479"/>
      </w:hyperlink>
      <w:r w:rsidRPr="00897FAF">
        <w:rPr>
          <w:rFonts w:asciiTheme="minorEastAsia"/>
        </w:rPr>
        <w:t>他的熱情沒有遭遇冷落。最遲從1924年開始，希特勒就已經在利用蘭茨貝格監獄的強制休息時間瀏覽一些種族衛生學小冊子。未來的納粹德國領袖認為，除非國家將種族衛生學和工程學的基本原理主動應用到德國社會，德國和德國人民永遠不會強大起來。由于一些墮落元素混入了德意志血統之中，民族已經變得柔弱。這些元素必須盡快清除，同時還要鼓勵強壯并且血統純正的人要更多的孩子，血統不正而又柔弱不堪的人應該用各種辦法加以消滅。</w:t>
      </w:r>
      <w:hyperlink w:anchor="2_12">
        <w:bookmarkStart w:id="1480" w:name="_2_12"/>
        <w:r w:rsidRPr="00897FAF">
          <w:rPr>
            <w:rStyle w:val="4Text"/>
            <w:rFonts w:asciiTheme="minorEastAsia"/>
          </w:rPr>
          <w:t>[2]</w:t>
        </w:r>
        <w:bookmarkEnd w:id="1480"/>
      </w:hyperlink>
    </w:p>
    <w:p w:rsidR="007F5A01" w:rsidRPr="00897FAF" w:rsidRDefault="007F5A01" w:rsidP="007F5A01">
      <w:pPr>
        <w:ind w:firstLine="480"/>
        <w:rPr>
          <w:rFonts w:asciiTheme="minorEastAsia"/>
        </w:rPr>
      </w:pPr>
      <w:r w:rsidRPr="00897FAF">
        <w:rPr>
          <w:rFonts w:asciiTheme="minorEastAsia"/>
        </w:rPr>
        <w:t>鑒于希特勒為他們提供了一次實踐自身理念的良機，一些主流種族衛生學家開始調整自己的學說，使以前一些不符合納粹主義要求的地方與其保持一致。種族衛生協會中某些規模可觀的少數派和左翼政治觀念與組織聯系過密，肯定是無法繼續留在協會了。納粹分子在1933年接管并清洗了協會。協會里面為數不少的猶太醫生是狂熱的種族衛生學家，他們也遭到了清洗。就連倫茨自己的某些觀念——比如所謂私生子在種族意義上是退化的——都遭到了納粹意識形態鼓手如海因里希·希姆萊的嚴厲批評。很快，醫療行業的年輕一代取代了主流種族衛生學家，開始領導種族衛生學領域的一些核心政治機構，比如1904年出生的瓦爾特·格羅斯領導的納粹黨種族政策辦公室、國家社會主義福利組織、納粹醫生聯盟。后來，黨衛隊也日漸接受了他們的領導。這些機構各自都有一套關于繁殖和選擇的觀念，這些觀念完全不顧種族衛生學運動學術期刊上力求細致準確的科學和醫學論戰。不過，新政權沒讓種族衛生運動的領導人物失望。過去四十年間德國優生學運動的精神領袖阿爾弗雷德·普勒茨（Alfred Ploetz）1933年4月親自給希特勒寫信，他表示雖然自己現在已經70歲了，不能再指導第三帝國實踐種族衛生學說，但他一定會一如既往地支持總理的政策。</w:t>
      </w:r>
      <w:hyperlink w:anchor="3_12">
        <w:bookmarkStart w:id="1481" w:name="_3_12"/>
        <w:r w:rsidRPr="00897FAF">
          <w:rPr>
            <w:rStyle w:val="4Text"/>
            <w:rFonts w:asciiTheme="minorEastAsia"/>
          </w:rPr>
          <w:t>[3]</w:t>
        </w:r>
        <w:bookmarkEnd w:id="1481"/>
      </w:hyperlink>
    </w:p>
    <w:p w:rsidR="007F5A01" w:rsidRPr="00897FAF" w:rsidRDefault="007F5A01" w:rsidP="007F5A01">
      <w:pPr>
        <w:ind w:firstLine="480"/>
        <w:rPr>
          <w:rFonts w:asciiTheme="minorEastAsia"/>
        </w:rPr>
      </w:pPr>
      <w:r w:rsidRPr="00897FAF">
        <w:rPr>
          <w:rFonts w:asciiTheme="minorEastAsia"/>
        </w:rPr>
        <w:t>實際施行政策也沒等多久。第三帝國成立之初，內政部長威廉·弗里克宣布新政權將把公共開支花在那些種族可靠和健康的人身上。不僅花在“下等且不合群的人、病人、智力低下的人、瘋子、殘疾人和罪犯”身上的錢要減少，還要對他們施行“選擇與消滅”的殘酷政策。1933年7月14日，這一政策得到了法律支持，《防止后代遺傳病法》（Law for the Prevention of Hereditarily Diseased Offspring）正式出臺。</w:t>
      </w:r>
      <w:hyperlink w:anchor="4_12">
        <w:bookmarkStart w:id="1482" w:name="_4_12"/>
        <w:r w:rsidRPr="00897FAF">
          <w:rPr>
            <w:rStyle w:val="4Text"/>
            <w:rFonts w:asciiTheme="minorEastAsia"/>
          </w:rPr>
          <w:t>[4]</w:t>
        </w:r>
        <w:bookmarkEnd w:id="1482"/>
      </w:hyperlink>
      <w:r w:rsidRPr="00897FAF">
        <w:rPr>
          <w:rFonts w:asciiTheme="minorEastAsia"/>
        </w:rPr>
        <w:t>新法強制以下患病人群絕育：天生低能、精神分裂、躁郁病、遺傳性癲癇、亨廷頓舞蹈癥（Huntingdon's chorea），以及遺傳性失聰、失明、嚴重身體畸形和嚴重酗酒。德國內政部設立了龐大的官僚機構，以更為細致地定義上述病癥。每例個案由181所特別設立的遺傳健康法庭（Hereditary Health Courts）和上訴法庭裁決，每個法庭配備一名律師和兩名醫生；他們處理的病患來自公共衛生官員，國家護理中心、診所、老年中心、特殊學校等機構的負責人，以及福利體系內的社工。這部法律已為德國的種族衛生學運動企望多年，運動的領袖包括知名醫師如阿爾弗雷德·普勒茨和弗里茨·倫茨。大蕭條時期，相關立法的呼聲愈演愈烈。社會福利給國家財政造成了沉重負擔，福利和醫療行業中越來越多的人認為，不合群、</w:t>
      </w:r>
      <w:r w:rsidRPr="00897FAF">
        <w:rPr>
          <w:rFonts w:asciiTheme="minorEastAsia"/>
        </w:rPr>
        <w:lastRenderedPageBreak/>
        <w:t>貧窮和匱乏在很多方面都源自遺傳退化。早在1932年，德國醫療協會就建議政府將自主絕育合法化。現在，這一切突然就變成了現實。</w:t>
      </w:r>
      <w:hyperlink w:anchor="5_12">
        <w:bookmarkStart w:id="1483" w:name="_5_13"/>
        <w:r w:rsidRPr="00897FAF">
          <w:rPr>
            <w:rStyle w:val="4Text"/>
            <w:rFonts w:asciiTheme="minorEastAsia"/>
          </w:rPr>
          <w:t>[5]</w:t>
        </w:r>
        <w:bookmarkEnd w:id="1483"/>
      </w:hyperlink>
    </w:p>
    <w:p w:rsidR="007F5A01" w:rsidRPr="00897FAF" w:rsidRDefault="007F5A01" w:rsidP="007F5A01">
      <w:pPr>
        <w:ind w:firstLine="480"/>
        <w:rPr>
          <w:rFonts w:asciiTheme="minorEastAsia"/>
        </w:rPr>
      </w:pPr>
      <w:r w:rsidRPr="00897FAF">
        <w:rPr>
          <w:rFonts w:asciiTheme="minorEastAsia"/>
        </w:rPr>
        <w:t>但是，1933年出臺的新法并不包含任何自主色彩。它要求醫生必須記錄他們所知道的每一個遺傳病例（45歲以上的女性除外），否則將被罰款；與此同時，因為遺傳病的判斷標準任意而模糊，醫生享有很大的自由度。確實有一些病人同意絕育，但大部分人都不愿意。在1934年，即該法實施的第一年，接近4,000人就絕育權威機構的決定提出申訴，3,559人敗訴。這些數字顯示，絕育措施實行的范圍非常大。僅僅1934年一年特別法庭就收到了8.45萬份絕育申請，差不多一半是男性，一半是女性。其中近6.45萬在當年就拿到了裁決，超過5.6萬人被判適合絕育。這樣一看，由醫生和社工提出的，以及其他來源合法的申請獲得通過的概率超過90%，而且極不可能在申訴過程中被推翻。在該法實施的頭四年，每一年都有5萬人因此被絕育；到了第三帝國垮臺，被絕育的人總數已經超過36萬，幾乎都發生在戰前（1939年9月）。</w:t>
      </w:r>
      <w:hyperlink w:anchor="6_12">
        <w:bookmarkStart w:id="1484" w:name="_6_12"/>
        <w:r w:rsidRPr="00897FAF">
          <w:rPr>
            <w:rStyle w:val="4Text"/>
            <w:rFonts w:asciiTheme="minorEastAsia"/>
          </w:rPr>
          <w:t>[6]</w:t>
        </w:r>
        <w:bookmarkEnd w:id="1484"/>
      </w:hyperlink>
    </w:p>
    <w:p w:rsidR="007F5A01" w:rsidRPr="00897FAF" w:rsidRDefault="007F5A01" w:rsidP="007F5A01">
      <w:pPr>
        <w:ind w:firstLine="480"/>
        <w:rPr>
          <w:rFonts w:asciiTheme="minorEastAsia"/>
        </w:rPr>
      </w:pPr>
      <w:r w:rsidRPr="00897FAF">
        <w:rPr>
          <w:rFonts w:asciiTheme="minorEastAsia"/>
        </w:rPr>
        <w:t>絕育命令超過3/4都是針對所謂“天生低能”人群。而“天生低能”是一個非常模糊、靈活度很大的概念，醫生和法庭由此有了很大的操作空間。比如，很多不合社會常規的行為（比如賣淫）被定為“道德低能”。酗酒也算“道德低能”，很多社會下層由此受到影響。絕育手術——男性的輸精管切除和女性的輸卵管結扎——通常伴隨著劇烈疼痛，有時候還會出現復雜狀況，整體的死亡率在0.5%左右，死亡人數超過2,000人，幾乎都是女性。沒過多久，絕育計劃的實施規模改變了整個醫療行業。所有的醫生都必須接受培訓，學習如何識別種族退化（比如父母耳垂的形狀，患者的步態、指甲半月痕）。大學醫學系花了很多時間為法庭撰寫專家報告，設計“實踐智力測試”（“我們的國家是？誰是俾斯麥，誰是路德？為什么城里的建筑比鄉下要高些？），剔除“害群之馬”。可是，當測試在鄉村地區進行時就遇到了問題，測試發現，正常學校小孩無知的程度和那些所謂的低能小孩半斤八兩。很多鄉村地區出生的普通褐衫軍成員可能也無法通過測試，在很多黨內的高級醫生看來，這足以證明整個測試過程有多么荒謬。</w:t>
      </w:r>
      <w:hyperlink w:anchor="7_12">
        <w:bookmarkStart w:id="1485" w:name="_7_12"/>
        <w:r w:rsidRPr="00897FAF">
          <w:rPr>
            <w:rStyle w:val="4Text"/>
            <w:rFonts w:asciiTheme="minorEastAsia"/>
          </w:rPr>
          <w:t>[7]</w:t>
        </w:r>
        <w:bookmarkEnd w:id="1485"/>
      </w:hyperlink>
    </w:p>
    <w:p w:rsidR="007F5A01" w:rsidRPr="00897FAF" w:rsidRDefault="007F5A01" w:rsidP="007F5A01">
      <w:pPr>
        <w:ind w:firstLine="480"/>
        <w:rPr>
          <w:rFonts w:asciiTheme="minorEastAsia"/>
        </w:rPr>
      </w:pPr>
      <w:r w:rsidRPr="00897FAF">
        <w:rPr>
          <w:rFonts w:asciiTheme="minorEastAsia"/>
        </w:rPr>
        <w:t>大約2/3的絕育者來自精神病院。很多精神病院負責人都在積極搜集整理病人病歷，好把他們送上特別法庭。在所有絕育的精神病患者中，精神分裂患者的比例要高一些。在考夫博伊倫—伊爾塞（Kaufbeuren-Irsee）的收容所，1,409名病人中的約82%都被認定符合法律規定的絕育條件，其他地方的正常比例一般是1/3。把病人弄去做絕育對收容所有利，因為此后收容所就可以把病人推給社區。這尤其會影響年紀較輕而病情不是特別嚴重的病患，因為他們日后康復的可能性越大，被絕育的可能性就越大。在埃格爾芬—哈爾收容所（Eglfing-Haar asylum），1934年做絕育手術的病人里有超過2/3在幾個月之內就被釋放了；在艾希貝格收容所（Eichberg asylum），1938年被絕育的人里有接近80%也很快獲得自由。當時收容所和福利體系內部的其他機構一樣，削減開支的壓力很大，而把精神病弄去絕育可以節省開支。甚至有很多年輕女性明顯是為了防止她們未婚生子而被絕育，以免她們成為社會的負擔。</w:t>
      </w:r>
      <w:hyperlink w:anchor="8_12">
        <w:bookmarkStart w:id="1486" w:name="_8_12"/>
        <w:r w:rsidRPr="00897FAF">
          <w:rPr>
            <w:rStyle w:val="4Text"/>
            <w:rFonts w:asciiTheme="minorEastAsia"/>
          </w:rPr>
          <w:t>[8]</w:t>
        </w:r>
        <w:bookmarkEnd w:id="1486"/>
      </w:hyperlink>
    </w:p>
    <w:p w:rsidR="007F5A01" w:rsidRPr="00897FAF" w:rsidRDefault="007F5A01" w:rsidP="007F5A01">
      <w:pPr>
        <w:ind w:firstLine="480"/>
        <w:rPr>
          <w:rFonts w:asciiTheme="minorEastAsia"/>
        </w:rPr>
      </w:pPr>
      <w:r w:rsidRPr="00897FAF">
        <w:rPr>
          <w:rFonts w:asciiTheme="minorEastAsia"/>
        </w:rPr>
        <w:t>其實，實施絕育手術更多是因為被絕育者不合社會常規，而不是任何可見的遺傳問題。某醫生曾將一個待絕育者歸為“道德低能”，他寫道：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社工在文件中將他形容為一個碰巧來到我們世界的乞丐或者流浪漢。由于肺部和腸部患有結核病，他可以拿到50%的傷員撫恤金。他花起錢來大手大腳，抽煙很兇，有時候還喝得爛醉。他還是法爾姆森（Farmsen）監獄的常客。出獄后他一般會四處流浪。他曾經被控拒捕、妨害治安、公開誹謗，以及實施嚴重的人身侵害。在他的社會福利檔案里，有記錄說他經常干擾福利服務，攻擊工作人員，因此被禁止進入福利辦公室。根據某博士的判斷，C是</w:t>
      </w:r>
      <w:r w:rsidRPr="001140FA">
        <w:rPr>
          <w:rFonts w:asciiTheme="minorEastAsia" w:eastAsiaTheme="minorEastAsia"/>
          <w:sz w:val="21"/>
        </w:rPr>
        <w:t>“</w:t>
      </w:r>
      <w:r w:rsidRPr="001140FA">
        <w:rPr>
          <w:rFonts w:asciiTheme="minorEastAsia" w:eastAsiaTheme="minorEastAsia"/>
          <w:sz w:val="21"/>
        </w:rPr>
        <w:t>智力非常低下的病患，對社會完全沒有價值</w:t>
      </w:r>
      <w:r w:rsidRPr="001140FA">
        <w:rPr>
          <w:rFonts w:asciiTheme="minorEastAsia" w:eastAsiaTheme="minorEastAsia"/>
          <w:sz w:val="21"/>
        </w:rPr>
        <w:t>”</w:t>
      </w:r>
      <w:r w:rsidRPr="001140FA">
        <w:rPr>
          <w:rFonts w:asciiTheme="minorEastAsia" w:eastAsiaTheme="minorEastAsia"/>
          <w:sz w:val="21"/>
        </w:rPr>
        <w:t>。</w:t>
      </w:r>
      <w:hyperlink w:anchor="9_12">
        <w:bookmarkStart w:id="1487" w:name="_9_12"/>
        <w:r w:rsidRPr="00897FAF">
          <w:rPr>
            <w:rStyle w:val="4Text"/>
            <w:rFonts w:asciiTheme="minorEastAsia" w:eastAsiaTheme="minorEastAsia"/>
          </w:rPr>
          <w:t>[9]</w:t>
        </w:r>
        <w:bookmarkEnd w:id="1487"/>
      </w:hyperlink>
    </w:p>
    <w:p w:rsidR="007F5A01" w:rsidRPr="00897FAF" w:rsidRDefault="007F5A01" w:rsidP="007F5A01">
      <w:pPr>
        <w:ind w:firstLine="480"/>
        <w:rPr>
          <w:rFonts w:asciiTheme="minorEastAsia"/>
        </w:rPr>
      </w:pPr>
      <w:r w:rsidRPr="00897FAF">
        <w:rPr>
          <w:rFonts w:asciiTheme="minorEastAsia"/>
        </w:rPr>
        <w:t>在上面的例子中，絕育似乎主要是一種懲罰措施，或者是一種實施社會控制的措施。實際上問題人群要孩子的前景似乎非常渺茫。對收容所以及類似機構的犯人進行絕育，很多時候都只是逃避責任，畢竟供養他們需要一筆公共開支。</w:t>
      </w:r>
    </w:p>
    <w:p w:rsidR="007F5A01" w:rsidRPr="00897FAF" w:rsidRDefault="007F5A01" w:rsidP="007F5A01">
      <w:pPr>
        <w:ind w:firstLine="480"/>
        <w:rPr>
          <w:rFonts w:asciiTheme="minorEastAsia"/>
        </w:rPr>
      </w:pPr>
      <w:r w:rsidRPr="00897FAF">
        <w:rPr>
          <w:rFonts w:asciiTheme="minorEastAsia"/>
        </w:rPr>
        <w:t>所以，被絕育的人并不是病情嚴重的患者，更不是什么必須終身監禁的病患。那些身患絕癥、走投無路或者過于危險而不能放入社會的人不太可能有要小孩的機會，因此不需要對他們進行絕育。所以從本質上講，納粹當局只是在利用絕育打擊不符合納粹主義塑造的新型男女形象的人，這些人多屬社會下層：乞丐、妓女、流浪漢、不想工作的人、孤兒院和改造學校出來的人、街頭和貧民窟的人、沒有希望</w:t>
      </w:r>
      <w:r w:rsidRPr="00897FAF">
        <w:rPr>
          <w:rFonts w:asciiTheme="minorEastAsia"/>
        </w:rPr>
        <w:lastRenderedPageBreak/>
        <w:t>加入希特勒青年團的人、不給冬季援助計劃捐款的人、拒絕參軍的人、元首生日沒有掛旗的人，甚至還包括每天無法準時上班的人。新法賦予了政府侵入人類生活最私密領域的權力，即性與繁衍后代。后來政府還會把權力用在所有猶太人身上，相關措施甚至潛在地影響了每一個德國成年人。為支持這些措施，1933年7月26日政府又出臺了新規。此后，有遺傳性精神病或身體疾病的人不能再申請婚姻貸款，幾個月之后的一項新法又將禁令適用的范圍擴大。離全面禁止種族上不適合的婚姻已只有一步之遙。</w:t>
      </w:r>
      <w:hyperlink w:anchor="10_12">
        <w:bookmarkStart w:id="1488" w:name="_10_12"/>
        <w:r w:rsidRPr="00897FAF">
          <w:rPr>
            <w:rStyle w:val="4Text"/>
            <w:rFonts w:asciiTheme="minorEastAsia"/>
          </w:rPr>
          <w:t>[10]</w:t>
        </w:r>
        <w:bookmarkEnd w:id="1488"/>
      </w:hyperlink>
    </w:p>
    <w:p w:rsidR="007F5A01" w:rsidRPr="00897FAF" w:rsidRDefault="007F5A01" w:rsidP="007F5A01">
      <w:pPr>
        <w:ind w:firstLine="480"/>
        <w:rPr>
          <w:rFonts w:asciiTheme="minorEastAsia"/>
        </w:rPr>
      </w:pPr>
      <w:r w:rsidRPr="00897FAF">
        <w:rPr>
          <w:rFonts w:asciiTheme="minorEastAsia"/>
        </w:rPr>
        <w:t>按照這樣的邏輯，不出意外那些“慣犯”也都被強制絕育了。這是精神分析學家和犯罪學家一直以來希望看到的結果。地方上的衛生官員，比如來自茨維考（Zwickau）、臭名昭著的格哈德·伯特斯（Gerhard Boeters）早在魏瑪時期就已經在為該舉措搖旗吶喊。施特勞賓（Straubing）有一個名叫特奧多爾·菲恩施泰因（Theodor Viernstein）的獄醫認為應該盡快從遺傳鏈中清除“種族的敵人和社會的敵人”。</w:t>
      </w:r>
      <w:hyperlink w:anchor="11_12">
        <w:bookmarkStart w:id="1489" w:name="_11_12"/>
        <w:r w:rsidRPr="00897FAF">
          <w:rPr>
            <w:rStyle w:val="4Text"/>
            <w:rFonts w:asciiTheme="minorEastAsia"/>
          </w:rPr>
          <w:t>[11]</w:t>
        </w:r>
        <w:bookmarkEnd w:id="1489"/>
      </w:hyperlink>
      <w:r w:rsidRPr="00897FAF">
        <w:rPr>
          <w:rFonts w:asciiTheme="minorEastAsia"/>
        </w:rPr>
        <w:t>甚至連某些社民黨人，如威廉·赫格納（Wilhelm Hoegner），也敦促“慣犯”盡快自愿絕育，不過共產黨和中央黨持強烈反對立場，盡管他們反對的原因完全不同。</w:t>
      </w:r>
      <w:hyperlink w:anchor="12_12">
        <w:bookmarkStart w:id="1490" w:name="_12_12"/>
        <w:r w:rsidRPr="00897FAF">
          <w:rPr>
            <w:rStyle w:val="4Text"/>
            <w:rFonts w:asciiTheme="minorEastAsia"/>
          </w:rPr>
          <w:t>[12]</w:t>
        </w:r>
        <w:bookmarkEnd w:id="1490"/>
      </w:hyperlink>
      <w:r w:rsidRPr="00897FAF">
        <w:rPr>
          <w:rFonts w:asciiTheme="minorEastAsia"/>
        </w:rPr>
        <w:t>希特勒以及某些主要的納粹分子，如法學專家漢斯·弗蘭克，強烈支持將“慣犯”列入絕育名單。但是帝國司法部長弗朗茨·居特納在《絕育法》（Sterilization Law）和《慣犯法》中制止了這一傾向。盡管優生學家如恩斯特·呂丁（Ernst Rüdin）施加了不小的壓力，但居特納毫不妥協。其中部分原因是不少司法部官員認為不可能區分遺傳決定下的犯罪和環境誘導下的犯罪，但最主要的原因是他們認為已經沒必要搞絕育，因為“慣犯”都已經按照“安全性監禁”的最新要求被終身監禁了，根本沒法生育下一代。不過，如果監獄里的囚犯突破了法律設下的其他底線，他們仍然可能被絕育；獄醫也在囚犯里到處尋找滿足絕育條件的人。實施絕育的標準十分寬松，包括“天生低能”和“酗酒”，狠心的獄醫憑這兩點就能將多數監獄囚犯囊括在內。比如，菲恩施泰因在施特勞賓的繼任者漢斯·特倫克（Hans Trunk）認為他的監獄里最多能絕育1/3，這個數字在當地的遺傳健康法庭看來都太高了。所以，囚犯在被強制絕育的人群中比例很高并不讓人意外，1939年12月末已經有差不多5,400名囚犯被絕育。還有同樣不讓人意外的是，輸精管切除和子宮切除手術在監獄囚犯里面引起了恐懼。他們互相傳遞著醫生智力測驗的答案，每一個人都把答案仔細記在心里。</w:t>
      </w:r>
      <w:hyperlink w:anchor="13_12">
        <w:bookmarkStart w:id="1491" w:name="_13_12"/>
        <w:r w:rsidRPr="00897FAF">
          <w:rPr>
            <w:rStyle w:val="4Text"/>
            <w:rFonts w:asciiTheme="minorEastAsia"/>
          </w:rPr>
          <w:t>[13]</w:t>
        </w:r>
        <w:bookmarkEnd w:id="1491"/>
      </w:hyperlink>
    </w:p>
    <w:p w:rsidR="007F5A01" w:rsidRPr="00897FAF" w:rsidRDefault="007F5A01" w:rsidP="007F5A01">
      <w:pPr>
        <w:ind w:firstLine="480"/>
        <w:rPr>
          <w:rFonts w:asciiTheme="minorEastAsia"/>
        </w:rPr>
      </w:pPr>
      <w:r w:rsidRPr="00897FAF">
        <w:rPr>
          <w:rFonts w:asciiTheme="minorEastAsia"/>
        </w:rPr>
        <w:t>不過，身體殘障人士受的影響要小很多。雖然1933年法律列出的絕育條件包括“嚴重的遺傳性身體缺陷”，針對那些“身體條件不正常，能夠遺傳，且已經多多少少影響了正常功能”的人。根據這個條件，他們的心智是否正常完全無關。政府拒絕為此類人提供任何幫助，因為他們對民族共同體毫無用處。早在大蕭條期間，德國對殘障人士的態度就出現了一些變化。1927年，政府為殘障人士設有1.1萬個床位，由于財政限制，這些護理設施改為只接收兒童，到后來甚至只接收經診斷確認可康復的兒童。因此在1933年之前，救助機構已在普遍區分“良品”和“劣品”，即殘障可治愈者和嚴重或多種殘障者。鑒于1933年納粹當局發起了龐大的宣傳攻勢攻擊殘障人士，再加上1933年通過的絕育法，很多家庭把殘障兒童和親屬從救助機構中接了出來，害怕厄運降臨在他們身上。</w:t>
      </w:r>
      <w:hyperlink w:anchor="14_12">
        <w:bookmarkStart w:id="1492" w:name="_14_12"/>
        <w:r w:rsidRPr="00897FAF">
          <w:rPr>
            <w:rStyle w:val="4Text"/>
            <w:rFonts w:asciiTheme="minorEastAsia"/>
          </w:rPr>
          <w:t>[14]</w:t>
        </w:r>
        <w:bookmarkEnd w:id="1492"/>
      </w:hyperlink>
    </w:p>
    <w:p w:rsidR="007F5A01" w:rsidRPr="00897FAF" w:rsidRDefault="007F5A01" w:rsidP="007F5A01">
      <w:pPr>
        <w:ind w:firstLine="480"/>
        <w:rPr>
          <w:rFonts w:asciiTheme="minorEastAsia"/>
        </w:rPr>
      </w:pPr>
      <w:r w:rsidRPr="00897FAF">
        <w:rPr>
          <w:rFonts w:asciiTheme="minorEastAsia"/>
        </w:rPr>
        <w:t>到了30年代中期，情況開始發生變化。醫生指出3/4的身體殘障都發生在出生之后，其中絕大多數都極不可能遺傳給下一代。有些疾病——比如髖關節脫臼——被認定為是完全可治愈的。畸形足也不會再有麻煩。宣傳部長約瑟夫·戈培爾就得了這個病，但他現在可以松口氣了。當然，那時候讓戈培爾去做絕育已經太晚了，而且說他的殘疾可遺傳完全站不住腳，因為他的家庭兒孫滿堂，每個人的身體狀況都非常好。第三帝國誤認為畸形足會威脅種族未來明顯是一件尷尬的事，這也許可能是促使德國對身體殘障人士改變政策的一個因素，然而最重要的仍是經濟原因。整形外科和內科醫生擔心，如果政府鐵了心對殘障人士實行絕育和放棄治療的政策，他們的飯碗可能會保不住。他們還進一步指出，心智正常的身體殘障人士仍然可以從事多種行業，如果治療有效則更有助益。他們注意到，若要治療有效果，就必須很早開始，然而納粹當局對殘障兒童的態度只會讓他們的母親向醫療機構隱瞞孩子的病情，因為誰也不知道孩子會被怎樣對待。</w:t>
      </w:r>
    </w:p>
    <w:p w:rsidR="007F5A01" w:rsidRPr="00897FAF" w:rsidRDefault="007F5A01" w:rsidP="007F5A01">
      <w:pPr>
        <w:ind w:firstLine="480"/>
        <w:rPr>
          <w:rFonts w:asciiTheme="minorEastAsia"/>
        </w:rPr>
      </w:pPr>
      <w:r w:rsidRPr="00897FAF">
        <w:rPr>
          <w:rFonts w:asciiTheme="minorEastAsia"/>
        </w:rPr>
        <w:t>1937年10月12日，一幫地方官員開會決定，鑒于勞動力短缺的形勢愈發嚴重，應該把身體殘障人士納入經濟體系之中。身體殘障人士自助促進會的創建者奧托·佩爾（Otto Perl）于1919年游說成功，此后官方文件中帶有貶義的“殘廢”（Krüppel）被換成了更加中性的“身體殘障”（Körperbehinderte，從1934年開始后一種說法越來越多）。當然，雖然佩爾代表的大多是戰爭傷員，但他的活動對年輕一代的殘障人士也有影響。最終，納粹統治期間單純由于身體殘障而被絕育的人不到絕育總人數的1%。1934</w:t>
      </w:r>
      <w:r w:rsidRPr="00897FAF">
        <w:rPr>
          <w:rFonts w:asciiTheme="minorEastAsia"/>
        </w:rPr>
        <w:lastRenderedPageBreak/>
        <w:t>年佩爾的組織獲得了官方認可。該組織被國家社會主義人民福利機構吸收，更名為帝國身體殘障人士聯盟，負責組織成員為經濟建設服務。但是，那些患有血友病、嚴重進行性類風濕性關節炎、嚴重痙攣性肌肉收縮、手部或脊柱慢性畸形的病人被關進了特殊機構，在那里他們只能獲得最低限度的照料。但即使是在那里，強制絕育也已經不再時興了，那時候德國人每天在大街上都能看到數以千計嚴重傷殘的老兵，要對他們實施絕育實在難以服眾。</w:t>
      </w:r>
      <w:hyperlink w:anchor="15_12">
        <w:bookmarkStart w:id="1493" w:name="_15_12"/>
        <w:r w:rsidRPr="00897FAF">
          <w:rPr>
            <w:rStyle w:val="4Text"/>
            <w:rFonts w:asciiTheme="minorEastAsia"/>
          </w:rPr>
          <w:t>[15]</w:t>
        </w:r>
        <w:bookmarkEnd w:id="1493"/>
      </w:hyperlink>
      <w:r w:rsidRPr="00897FAF">
        <w:rPr>
          <w:rFonts w:asciiTheme="minorEastAsia"/>
        </w:rPr>
        <w:t>不過，政府并非全然改變心意。殘障人士對納粹政權是有用，但他們絕不可能被完全平等地接納為種族共同體的成員。納粹當局強調身體健康和活力，所以針對身體殘障人士的歧視從學校就已經開始了。從1935年3月17日起，殘障人士被禁止升入中學，那些“體育訓練一直不合格”的人以及“不愿意關注自己身體發展的年輕人”也被排除在外。普通中學、大學、希特勒青年團以及第三帝國的各種其他機構的選人標準很看重戰斗能力。無法展現出戰斗能力的人都是二等公民。</w:t>
      </w:r>
      <w:hyperlink w:anchor="16_12">
        <w:bookmarkStart w:id="1494" w:name="_16_13"/>
        <w:r w:rsidRPr="00897FAF">
          <w:rPr>
            <w:rStyle w:val="4Text"/>
            <w:rFonts w:asciiTheme="minorEastAsia"/>
          </w:rPr>
          <w:t>[16]</w:t>
        </w:r>
        <w:bookmarkEnd w:id="1494"/>
      </w:hyperlink>
    </w:p>
    <w:p w:rsidR="007F5A01" w:rsidRPr="00897FAF" w:rsidRDefault="007F5A01" w:rsidP="007F5A01">
      <w:pPr>
        <w:ind w:firstLine="480"/>
        <w:rPr>
          <w:rFonts w:asciiTheme="minorEastAsia"/>
        </w:rPr>
      </w:pPr>
      <w:r w:rsidRPr="00897FAF">
        <w:rPr>
          <w:rFonts w:asciiTheme="minorEastAsia"/>
        </w:rPr>
        <w:t>不過，其實不只德國，當時其他國家的一些醫生也認為不少社會問題是人口中遺傳退化的一部分人造成的。就在納粹黨在德國上臺之前，美國已經有28個州通過了絕育法，致使約1.5萬人被強制絕育，到1939年這個數字又提高了2倍還多。德國的種族衛生學家如格哈德·伯特斯就曾援引美國的例子為自己做辯護，其他人偶爾還指出美國南部各州實行的反種族通婚法也可以是德國的榜樣。美國優生學家哈里·勞克林（Harry Laughlin）1931年曾提出計劃，要在后半個世紀對1,500萬出身劣等種族的美國人實施絕育。勞克林于1936年從海德堡大學拿到了榮譽博士學位。美國優生學家非常羨慕德國保證絕育的法律條文，勞克林自己還自豪地宣布，他的學說部分促成了德國的絕育法。</w:t>
      </w:r>
      <w:hyperlink w:anchor="17_12">
        <w:bookmarkStart w:id="1495" w:name="_17_13"/>
        <w:r w:rsidRPr="00897FAF">
          <w:rPr>
            <w:rStyle w:val="4Text"/>
            <w:rFonts w:asciiTheme="minorEastAsia"/>
          </w:rPr>
          <w:t>[17]</w:t>
        </w:r>
        <w:bookmarkEnd w:id="1495"/>
      </w:hyperlink>
      <w:r w:rsidRPr="00897FAF">
        <w:rPr>
          <w:rFonts w:asciiTheme="minorEastAsia"/>
        </w:rPr>
        <w:t>1928年瑞士也通過了多部絕育法，1929年丹麥也通過了，挪威是1934年。那個時候大量歐洲國家，不管是民主國家還是威權國家，都通過了類似法律。丹麥一共有6,000人被絕育，挪威不少于4萬人，而最讓人觸目驚心的是瑞典，從1935年到1975年一共有6.3萬人被絕育。曾經有人說瑞典的絕育措施是為了把不育人群從遺傳鏈上移除，目標主要是一些社會行為偏差人群，而非劣等種族人士；當然，那些年主政的瑞典社會民主黨經營的福利國家并不像第三帝國那樣以種族立國，但瑞典國家種族生物學研究院（Swedish National Institute for Racial Biology）的確列出了必須要進行強制絕育的身體特征，其中吉卜賽人被認為是劣等種族。而且，在第三帝國的前六年，盡管其絕育措施實施的規模要比其他地方大很多，但德國的絕育政策并非以種族為核心，不是基于識別劣等種族來開展絕育工作：被絕育的人絕大多數反倒是“德國雅利安人”，他們被絕育的原因和同一時期的瑞典當局與瑞典優生學家給出的原因并沒有多少不同。</w:t>
      </w:r>
      <w:hyperlink w:anchor="18_12">
        <w:bookmarkStart w:id="1496" w:name="_18_12"/>
        <w:r w:rsidRPr="00897FAF">
          <w:rPr>
            <w:rStyle w:val="4Text"/>
            <w:rFonts w:asciiTheme="minorEastAsia"/>
          </w:rPr>
          <w:t>[18]</w:t>
        </w:r>
        <w:bookmarkEnd w:id="1496"/>
      </w:hyperlink>
      <w:r w:rsidRPr="00897FAF">
        <w:rPr>
          <w:rFonts w:asciiTheme="minorEastAsia"/>
        </w:rPr>
        <w:t>真正的差異之后才會顯現出來：戰爭開始之后，納粹當局對社會偏差人群采取的措施從絕育轉向了屠殺。</w:t>
      </w:r>
    </w:p>
    <w:p w:rsidR="007F5A01" w:rsidRPr="00897FAF" w:rsidRDefault="007F5A01" w:rsidP="007F5A01">
      <w:pPr>
        <w:pStyle w:val="3"/>
        <w:rPr>
          <w:rFonts w:asciiTheme="minorEastAsia"/>
        </w:rPr>
      </w:pPr>
      <w:bookmarkStart w:id="1497" w:name="_Toc55745841"/>
      <w:r w:rsidRPr="00897FAF">
        <w:rPr>
          <w:rFonts w:asciiTheme="minorEastAsia"/>
        </w:rPr>
        <w:t>二</w:t>
      </w:r>
      <w:bookmarkEnd w:id="1497"/>
    </w:p>
    <w:p w:rsidR="007F5A01" w:rsidRPr="00897FAF" w:rsidRDefault="007F5A01" w:rsidP="007F5A01">
      <w:pPr>
        <w:ind w:firstLine="480"/>
        <w:rPr>
          <w:rFonts w:asciiTheme="minorEastAsia"/>
        </w:rPr>
      </w:pPr>
      <w:r w:rsidRPr="00897FAF">
        <w:rPr>
          <w:rFonts w:asciiTheme="minorEastAsia"/>
        </w:rPr>
        <w:t>把種族衛生學原理應用于社會，意味著一舉掃除傳統的基督教倫理，并用一套新的倫理價值代替。這套倫理新體系在評判好與壞時，只以想象中的日耳曼種族的集體利益為標準。一些新教福利體系下的官員積極支持新政策，而天主教會則反對強制絕育一類的政策，納粹意識形態鼓手、醫生行業的領導人格哈德·瓦格納則將此描繪為宗教蒙昧和科學啟蒙長期斗爭的延續，他還強調科學一定會取得最終勝利。</w:t>
      </w:r>
      <w:hyperlink w:anchor="19_12">
        <w:bookmarkStart w:id="1498" w:name="_19_12"/>
        <w:r w:rsidRPr="00897FAF">
          <w:rPr>
            <w:rStyle w:val="4Text"/>
            <w:rFonts w:asciiTheme="minorEastAsia"/>
          </w:rPr>
          <w:t>[19]</w:t>
        </w:r>
        <w:bookmarkEnd w:id="1498"/>
      </w:hyperlink>
      <w:r w:rsidRPr="00897FAF">
        <w:rPr>
          <w:rFonts w:asciiTheme="minorEastAsia"/>
        </w:rPr>
        <w:t>傳統的保守派和納粹現代主義之間最大的不同莫過于納粹政權對女性、婚姻、家庭的態度。納粹主義不從傳統基督教道德出發，而是選擇了種族政策的“科學”原理。即使保守派和國家社會主義在對女性社會地位的態度上觀點有一些重疊，它們之間的相似性也是十分表面的。由于從20世紀初開始德國的嬰兒出生率一直在下降，保守的民族主義者和納粹分子好像都在主張女性要回歸家庭；但是保守派認為扭轉下降趨勢的關鍵在于恢復傳統的婚姻關系，而納粹主義卻拿出了最激進的觀念，他們想讓第三帝國生更多的孩子，而且堅持這些孩子必須種族純正和基因健康。傳統的保守派討厭這些納粹觀念。以天主教道德為例，天主教會強烈反對墮胎。第三帝國收緊了現有法律，更加嚴格地執行，嚴禁除出于醫療需要外的一切墮胎行為，于是官方許可的墮胎案例從30年代初期的3.5萬例降到了30年代末的不到2,000例。不過，納粹當局也在1935年放開了基于優生原因的墮胎。1938年11月，呂訥堡（Lüneburg）法庭開創了一個重要判例，使猶太女性墮胎合法化。</w:t>
      </w:r>
      <w:hyperlink w:anchor="20_12">
        <w:bookmarkStart w:id="1499" w:name="_20_12"/>
        <w:r w:rsidRPr="00897FAF">
          <w:rPr>
            <w:rStyle w:val="4Text"/>
            <w:rFonts w:asciiTheme="minorEastAsia"/>
          </w:rPr>
          <w:t>[20]</w:t>
        </w:r>
        <w:bookmarkEnd w:id="1499"/>
      </w:hyperlink>
      <w:r w:rsidRPr="00897FAF">
        <w:rPr>
          <w:rFonts w:asciiTheme="minorEastAsia"/>
        </w:rPr>
        <w:t>同時，天主教反對的另一個東西是避孕，后者在整</w:t>
      </w:r>
      <w:r w:rsidRPr="00897FAF">
        <w:rPr>
          <w:rFonts w:asciiTheme="minorEastAsia"/>
        </w:rPr>
        <w:lastRenderedPageBreak/>
        <w:t>個30年代都存在，盡管和生育控制有關的診所都因為和左翼自由主義政治的生育控制運動有聯系而宣告關閉。</w:t>
      </w:r>
      <w:hyperlink w:anchor="21_12">
        <w:bookmarkStart w:id="1500" w:name="_21_12"/>
        <w:r w:rsidRPr="00897FAF">
          <w:rPr>
            <w:rStyle w:val="4Text"/>
            <w:rFonts w:asciiTheme="minorEastAsia"/>
          </w:rPr>
          <w:t>[21]</w:t>
        </w:r>
        <w:bookmarkEnd w:id="1500"/>
      </w:hyperlink>
    </w:p>
    <w:p w:rsidR="007F5A01" w:rsidRPr="00897FAF" w:rsidRDefault="007F5A01" w:rsidP="007F5A01">
      <w:pPr>
        <w:ind w:firstLine="480"/>
        <w:rPr>
          <w:rFonts w:asciiTheme="minorEastAsia"/>
        </w:rPr>
      </w:pPr>
      <w:r w:rsidRPr="00897FAF">
        <w:rPr>
          <w:rFonts w:asciiTheme="minorEastAsia"/>
        </w:rPr>
        <w:t>納粹分子用達爾文主義的觀點看待世界政治局勢，他們認為高出生率是一個民族保持健康的關鍵。出生率下降，意味著人口日益老齡化，長遠來看軍隊也不能補充新鮮血液。出生率提升，意味著未來的德國人將年輕且充滿活力，軍事力量也會不斷增強。種族衛生學家就德國的出生率下降發出過警告（1900年1,000人中有36人是剛出生的嬰兒，而1932年只有15人）。1914年初弗里茨·倫茨認為這都怨婦女解放運動，他提出應該禁止女性接受高等教育。有些種族衛生學家保守估計，女性一生應該生8到9個孩子。但是倫茨對此持批評態度。在他看來，一位女性有30年時間都可以生小孩；如果每隔一年生1個那么一生至少可以生15個。若做不到，便是因為“非自然或病理性原因”。</w:t>
      </w:r>
      <w:hyperlink w:anchor="22_12">
        <w:bookmarkStart w:id="1501" w:name="_22_12"/>
        <w:r w:rsidRPr="00897FAF">
          <w:rPr>
            <w:rStyle w:val="4Text"/>
            <w:rFonts w:asciiTheme="minorEastAsia"/>
          </w:rPr>
          <w:t>[22]</w:t>
        </w:r>
        <w:bookmarkEnd w:id="1501"/>
      </w:hyperlink>
      <w:r w:rsidRPr="00897FAF">
        <w:rPr>
          <w:rFonts w:asciiTheme="minorEastAsia"/>
        </w:rPr>
        <w:t>納粹當局對此深表贊同。他們一上臺便開始行動，消滅在他們眼里會降低出生率的因素，還鼓勵女性生更多小孩。他們的第一個目標便是德國當時規模很大且十分活躍的女權運動。在納粹當局的壓力下，女權運動旋即被禁，指導運動的相關機構都被黨的國家婦女組織即國家社會主義女性聯盟收編。一些主要的女權主義者，包括為婦女爭取投票權的先鋒人物阿妮塔·奧格斯普（Anita Augspurg）和莉達·古斯塔娃·海曼（Lida Gustava Heymann），還有支持女性性解放的海倫妮·斯托克爾（Helene Stöcker）都流亡國外；除此之外，她們堅持和平反對戰爭的信念在新政權下很危險，容易被逮捕和被投入監獄。更保守一些的女權主義者，比如曾經在20年代主導女權運動的格特魯德·鮑埃瑪（Gertrud Bäumer），則退回自己的內心，奉行“精神放逐”，而運動的控制權則交到了公開信奉納粹主義的女性手中。</w:t>
      </w:r>
      <w:hyperlink w:anchor="23_12">
        <w:bookmarkStart w:id="1502" w:name="_23_12"/>
        <w:r w:rsidRPr="00897FAF">
          <w:rPr>
            <w:rStyle w:val="4Text"/>
            <w:rFonts w:asciiTheme="minorEastAsia"/>
          </w:rPr>
          <w:t>[23]</w:t>
        </w:r>
        <w:bookmarkEnd w:id="1502"/>
      </w:hyperlink>
    </w:p>
    <w:p w:rsidR="007F5A01" w:rsidRPr="00897FAF" w:rsidRDefault="007F5A01" w:rsidP="007F5A01">
      <w:pPr>
        <w:ind w:firstLine="480"/>
        <w:rPr>
          <w:rFonts w:asciiTheme="minorEastAsia"/>
        </w:rPr>
      </w:pPr>
      <w:r w:rsidRPr="00897FAF">
        <w:rPr>
          <w:rFonts w:asciiTheme="minorEastAsia"/>
        </w:rPr>
        <w:t>國家社會主義女性聯盟建立之初就發生了激烈內斗，內斗一直持續到1934年初。之后該組織開始由格特魯德·朔爾茨—克林克（Gertrud Scholtz-Klink）掌權。她一生一共生了11個孩子，毫無疑問是“女人屬于家庭”這一觀念的忠實支持者。女性聯盟意在領導一個將德國女性整體都囊括其中的龐大部門，即德國女性事務局。該部門的任務是將全體德國女性的思維模式納粹化。</w:t>
      </w:r>
      <w:hyperlink w:anchor="24_12">
        <w:bookmarkStart w:id="1503" w:name="_24_12"/>
        <w:r w:rsidRPr="00897FAF">
          <w:rPr>
            <w:rStyle w:val="4Text"/>
            <w:rFonts w:asciiTheme="minorEastAsia"/>
          </w:rPr>
          <w:t>[24]</w:t>
        </w:r>
        <w:bookmarkEnd w:id="1503"/>
      </w:hyperlink>
      <w:r w:rsidRPr="00897FAF">
        <w:rPr>
          <w:rFonts w:asciiTheme="minorEastAsia"/>
        </w:rPr>
        <w:t>負責領導德國婦女的朔爾茨—克林克1934年2月走馬上任，同時掌管兩個機構。上任后她立即展開行動，制定了一系列計劃勸說德國女性生更多小孩，并對她們已有的小孩提供更好的照顧。其中最雄心勃勃的就是帝國母親服務計劃。該計劃吸收了以往婦女福利組織的運作經驗，提供育兒、烹飪、縫紉等方面的課程，當然還有種族衛生學。1939年3月，參與計劃的人數已經超過170萬。該計劃主要的經濟來源是在母親節出售徽章，此外還有一小部分會員費。母親節這一天也成了主要的宣傳日，1934年還成了一個全國性的節日。在那一天，戈培爾下令全體褐衫軍、希特勒青年團和其他納粹黨組織的成員集體放假一天，這樣他們就可以和家人待在一起。劇院將上演婦女主題的戲劇，并且向母親們和她們的家庭成員分發免費門票；牧師和神父也會為母親祈禱。在1939年5月的母親節上，300萬生了4到5個孩子的女性被授予“德國母親”的榮譽頭銜，各地都為此舉行了特殊儀式。她們的新身份可以從為她們特別打造的母親榮譽十字勛章看出：生了4個孩子可獲得銅十字勛章，6個孩子的是銀十字勛章，而8個或8個以上孩子的是金十字勛章。這項榮譽不同尋常，因為希特勒本人會親自為獲獎者別上十字勛章。戴著十字勛章的人可以在食品超市插隊，希特勒青年團成員在街上必須向她們敬禮。如果一個母親在生育方面的表現還要更好一些，生了10個小孩，那么她還會獲得額外獎勵：希特勒將成為第十個孩子的教父。如果這個孩子是男孩，那么他的名字就是“阿道夫”，不過這對痛恨希特勒迫害的天主教家庭而言必定是非常可悲的。</w:t>
      </w:r>
      <w:hyperlink w:anchor="25_12">
        <w:bookmarkStart w:id="1504" w:name="_25_13"/>
        <w:r w:rsidRPr="00897FAF">
          <w:rPr>
            <w:rStyle w:val="4Text"/>
            <w:rFonts w:asciiTheme="minorEastAsia"/>
          </w:rPr>
          <w:t>[25]</w:t>
        </w:r>
        <w:bookmarkEnd w:id="1504"/>
      </w:hyperlink>
    </w:p>
    <w:p w:rsidR="007F5A01" w:rsidRPr="00897FAF" w:rsidRDefault="007F5A01" w:rsidP="007F5A01">
      <w:pPr>
        <w:ind w:firstLine="480"/>
        <w:rPr>
          <w:rFonts w:asciiTheme="minorEastAsia"/>
        </w:rPr>
      </w:pPr>
      <w:r w:rsidRPr="00897FAF">
        <w:rPr>
          <w:rFonts w:asciiTheme="minorEastAsia"/>
        </w:rPr>
        <w:t>戈培爾也參與了相關宣傳。這一事實表明，朔爾茨—克林克的組織不可能壟斷女性事務領域的政策及其實施。作為女性，朔爾茨—克林克在納粹等級秩序中地位很低。納粹當局內部的權力斗爭一直十分激烈，但她甚至都不能和那些相對失勢的男性領導人相提并論。不久，勞工陣線、帝國糧食總會以及國家社會主義福利組織開始主導與女性福利相關的主要領域，勞工陣線及其附屬組織還控制著一大批婦女娛樂活動。同時，朔爾茨—克林克手上的資源其實相當有限，這意味著她的女性組織無法實現她預定的目標：她們的組織影響力無法超出中產階級女性，而后者正是魏瑪時期舊女權運動的主力軍；而且家庭主婦都不想按她設想的方式去為祖國服務。丈夫和孩子花在家庭之外的黨務活動（營地、夜晚訓練課程）上的時間越來越多。1934年曾經有人編了一個批判性很強的文集，里面搜集了很多女性給希特勒的信。其中一封信抱怨道，德國的女性正在陷入“寂寞的陰影中”。</w:t>
      </w:r>
      <w:hyperlink w:anchor="26_12">
        <w:bookmarkStart w:id="1505" w:name="_26_12"/>
        <w:r w:rsidRPr="00897FAF">
          <w:rPr>
            <w:rStyle w:val="4Text"/>
            <w:rFonts w:asciiTheme="minorEastAsia"/>
          </w:rPr>
          <w:t>[26]</w:t>
        </w:r>
        <w:bookmarkEnd w:id="1505"/>
      </w:hyperlink>
    </w:p>
    <w:p w:rsidR="007F5A01" w:rsidRPr="00897FAF" w:rsidRDefault="007F5A01" w:rsidP="007F5A01">
      <w:pPr>
        <w:ind w:firstLine="480"/>
        <w:rPr>
          <w:rFonts w:asciiTheme="minorEastAsia"/>
        </w:rPr>
      </w:pPr>
      <w:r w:rsidRPr="00897FAF">
        <w:rPr>
          <w:rFonts w:asciiTheme="minorEastAsia"/>
        </w:rPr>
        <w:t>此外，政府的出生率主義本身就意味著納粹當局會不斷地干涉家庭、性生活以及生育，各種各樣</w:t>
      </w:r>
      <w:r w:rsidRPr="00897FAF">
        <w:rPr>
          <w:rFonts w:asciiTheme="minorEastAsia"/>
        </w:rPr>
        <w:lastRenderedPageBreak/>
        <w:t>的壓力都在逼迫女性結婚和生一大堆小孩。同時，政府還接管了當時已經存在的帝國多子女家庭聯盟，主張維護大家族利益。但是這個組織也是種族工程的一個工具。很多社會地位較低的大家族被排除在外，享受不到相關特權，組織給出的原因是這些人多數都不合群，或者屬于墮落人群。那些達到標準的人——有些人甚至在16歲就已經有4個或者更多的孩子——將獲得很多好處，包括優先訓練和為父親工作，還能為整個家庭贏得更好的住房條件。1935年10月生育補助政策出臺。一個家庭每多生一個小孩可以獲得390馬克的獎勵。到1937年7月，已經有40萬個類似的家庭得到了獎勵。還有24萬個家庭參加了家庭扶助計劃，每一個小孩一次性最多可以拿到1,000馬克供父母去買家庭用品、亞麻布床單等。從1936年4月開始，政府又增加了一個每月10馬克的基金，家里可以為第五個或之后的小孩申請。這些福利本來只針對16歲以下的小孩，1938年又擴展到21歲之下。此外還有配套的全國性稅務改革，借此大家庭可以拿到更多津貼。地方政府也行動起來，為多子家庭調低水電氣價格，提供免費的希特勒青年團制服，降低學校費用。市政當局員工如果有4個以上小孩還能拿到補貼。一些地方政府，如萊比錫，每月還發布大家庭光榮榜。但是，這些措施的開銷全都壓到單身人群以及沒有子嗣的夫婦身上，這也成了人們想盡快生孩子的動機，特別是那些窮人：一個只有3個小孩的窮人家庭只要再有一個孩子，生活水平就可以很快提高。不過限制還是有的，特別是在住房方面。當時德國一直面臨住房短缺問題，因此大家庭拿到的優先權幾乎沒用。房東仍然傾向于把房子租給單身人群或者無子嗣家庭，因為他們使用的水電氣更少，而那時候的房租有上限。政府在建設新房上的投資反倒下降了，1928年是13.33億馬克，而1938年只有2.5億馬克。</w:t>
      </w:r>
      <w:hyperlink w:anchor="27_12">
        <w:bookmarkStart w:id="1506" w:name="_27_12"/>
        <w:r w:rsidRPr="00897FAF">
          <w:rPr>
            <w:rStyle w:val="4Text"/>
            <w:rFonts w:asciiTheme="minorEastAsia"/>
          </w:rPr>
          <w:t>[27]</w:t>
        </w:r>
        <w:bookmarkEnd w:id="1506"/>
      </w:hyperlink>
    </w:p>
    <w:p w:rsidR="007F5A01" w:rsidRPr="00897FAF" w:rsidRDefault="007F5A01" w:rsidP="007F5A01">
      <w:pPr>
        <w:ind w:firstLine="480"/>
        <w:rPr>
          <w:rFonts w:asciiTheme="minorEastAsia"/>
        </w:rPr>
      </w:pPr>
      <w:r w:rsidRPr="00897FAF">
        <w:rPr>
          <w:rFonts w:asciiTheme="minorEastAsia"/>
        </w:rPr>
        <w:t>由于存在著這些問題，擁有4個或4個以上小孩家庭的比例下降的趨勢一直得不到扭轉。1900—1904年間結婚的家庭幾乎有半數都有4個或4個以上小孩，然而1926—1930年結婚的家庭只有不到20%；1931—1935年降到18%，而1936—1940年更是降到了13%。</w:t>
      </w:r>
      <w:hyperlink w:anchor="28_12">
        <w:bookmarkStart w:id="1507" w:name="_28_13"/>
        <w:r w:rsidRPr="00897FAF">
          <w:rPr>
            <w:rStyle w:val="4Text"/>
            <w:rFonts w:asciiTheme="minorEastAsia"/>
          </w:rPr>
          <w:t>[28]</w:t>
        </w:r>
        <w:bookmarkEnd w:id="1507"/>
      </w:hyperlink>
      <w:r w:rsidRPr="00897FAF">
        <w:rPr>
          <w:rFonts w:asciiTheme="minorEastAsia"/>
        </w:rPr>
        <w:t>由于一些世俗的原因，家庭規模開始出現變小的趨勢。其實這個趨勢幾十年前已經開始，之后還會持續很久。在大趨勢面前納粹當局的努力成效不大。一般家庭如果再多生1個或2個小孩，其經濟、社會和文化成本對第三帝國來說實在太難承受。</w:t>
      </w:r>
      <w:hyperlink w:anchor="29_12">
        <w:bookmarkStart w:id="1508" w:name="_29_12"/>
        <w:r w:rsidRPr="00897FAF">
          <w:rPr>
            <w:rStyle w:val="4Text"/>
            <w:rFonts w:asciiTheme="minorEastAsia"/>
          </w:rPr>
          <w:t>[29]</w:t>
        </w:r>
        <w:bookmarkEnd w:id="1508"/>
      </w:hyperlink>
      <w:r w:rsidRPr="00897FAF">
        <w:rPr>
          <w:rFonts w:asciiTheme="minorEastAsia"/>
        </w:rPr>
        <w:t>不過至少從表面上看，政府為扭轉出生率長期下降——這一直是種族衛生學家的核心關切——所做出的努力取得了一些成績。1933年居民出生率是1,000人中14.7人，1934年增長到1,000人中18人，1935年是18.9人。1936年之后這個數字開始趨于穩定，當年是19人，1937年是18.8人，之后又有些許增長，1938年是19.6人，1939年是20.4人。</w:t>
      </w:r>
      <w:hyperlink w:anchor="30_12">
        <w:bookmarkStart w:id="1509" w:name="_30_12"/>
        <w:r w:rsidRPr="00897FAF">
          <w:rPr>
            <w:rStyle w:val="4Text"/>
            <w:rFonts w:asciiTheme="minorEastAsia"/>
          </w:rPr>
          <w:t>[30]</w:t>
        </w:r>
        <w:bookmarkEnd w:id="1509"/>
      </w:hyperlink>
      <w:r w:rsidRPr="00897FAF">
        <w:rPr>
          <w:rFonts w:asciiTheme="minorEastAsia"/>
        </w:rPr>
        <w:t>在40年代初有個評論家聲稱這些年德國人多出生了300萬，其原因就在于第三帝國的生育政策。</w:t>
      </w:r>
      <w:hyperlink w:anchor="31_12">
        <w:bookmarkStart w:id="1510" w:name="_31_12"/>
        <w:r w:rsidRPr="00897FAF">
          <w:rPr>
            <w:rStyle w:val="4Text"/>
            <w:rFonts w:asciiTheme="minorEastAsia"/>
          </w:rPr>
          <w:t>[31]</w:t>
        </w:r>
        <w:bookmarkEnd w:id="1510"/>
      </w:hyperlink>
      <w:r w:rsidRPr="00897FAF">
        <w:rPr>
          <w:rFonts w:asciiTheme="minorEastAsia"/>
        </w:rPr>
        <w:t>但這個結論有待商榷。婚姻數量的增加（1932年到1938年之間增加了近1/4）主要歸功于經濟復蘇。由于大蕭條，人們推遲了結婚和生孩子的時間：畢竟有近1/3的工作人口失業，這可以理解。即使沒有婚姻基金計劃，1934年之后絕大多數人也會結婚和生小孩。此外，生育數量增加的另一個重要因素是女性在1933年之后墮胎的難度變大；所以，所謂新生小孩數量的增加，只有很小一部分可以直接歸功于第三帝國的政策。</w:t>
      </w:r>
      <w:hyperlink w:anchor="32_12">
        <w:bookmarkStart w:id="1511" w:name="_32_12"/>
        <w:r w:rsidRPr="00897FAF">
          <w:rPr>
            <w:rStyle w:val="4Text"/>
            <w:rFonts w:asciiTheme="minorEastAsia"/>
          </w:rPr>
          <w:t>[32]</w:t>
        </w:r>
        <w:bookmarkEnd w:id="1511"/>
      </w:hyperlink>
    </w:p>
    <w:p w:rsidR="007F5A01" w:rsidRPr="00897FAF" w:rsidRDefault="007F5A01" w:rsidP="007F5A01">
      <w:pPr>
        <w:pStyle w:val="3"/>
        <w:rPr>
          <w:rFonts w:asciiTheme="minorEastAsia"/>
        </w:rPr>
      </w:pPr>
      <w:bookmarkStart w:id="1512" w:name="_Toc55745842"/>
      <w:r w:rsidRPr="00897FAF">
        <w:rPr>
          <w:rFonts w:asciiTheme="minorEastAsia"/>
        </w:rPr>
        <w:t>三</w:t>
      </w:r>
      <w:bookmarkEnd w:id="1512"/>
    </w:p>
    <w:p w:rsidR="007F5A01" w:rsidRPr="00897FAF" w:rsidRDefault="007F5A01" w:rsidP="007F5A01">
      <w:pPr>
        <w:ind w:firstLine="480"/>
        <w:rPr>
          <w:rFonts w:asciiTheme="minorEastAsia"/>
        </w:rPr>
      </w:pPr>
      <w:r w:rsidRPr="00897FAF">
        <w:rPr>
          <w:rFonts w:asciiTheme="minorEastAsia"/>
        </w:rPr>
        <w:t>隨著時間推移，納粹政策與婚姻和家庭的聯系愈加緊密。1938年，新婚姻法準許有生育能力的丈夫或妻子在配偶“過早不孕不育”或拒絕生育的情況下申請離婚。分居三年和婚姻無法挽回也可以成為離婚的理由。如此一來第三帝國完全拋棄了基督教傳統之下的婚姻觀念，即上帝許可下的人生伴侶關系：結婚變得更容易，其目的僅僅在于生更多的孩子。到1941年，已經有近2.8萬人由于婚姻破裂或兩地分居選擇離婚，由于過早不孕不育引發的離婚申請有3,838次獲得批準，而拒絕生育的有1,771次。這些數字還都中規中矩，基本不會對生育率造成影響，有影響也是微乎其微。但是在當時的德國社會，離婚仍然較少見，人們一般不太贊同，所以僅是這些離婚案例就已經占了總數的20%。自然，梵蒂岡對德國大使表達了不滿，但德國毫不理會。</w:t>
      </w:r>
      <w:hyperlink w:anchor="33_12">
        <w:bookmarkStart w:id="1513" w:name="_33_12"/>
        <w:r w:rsidRPr="00897FAF">
          <w:rPr>
            <w:rStyle w:val="4Text"/>
            <w:rFonts w:asciiTheme="minorEastAsia"/>
          </w:rPr>
          <w:t>[33]</w:t>
        </w:r>
        <w:bookmarkEnd w:id="1513"/>
      </w:hyperlink>
      <w:r w:rsidRPr="00897FAF">
        <w:rPr>
          <w:rFonts w:asciiTheme="minorEastAsia"/>
        </w:rPr>
        <w:t>1935年10月18日，德國又通過了《德國人民遺傳健康保護法》（Law for the Protection of the Hereditary Health of the German People），這項法律管得更寬。它規定，如果配偶其中之一患有遺傳病或者精神疾病，那么他們將被禁止結婚。這樣一來，任何想要結婚的</w:t>
      </w:r>
      <w:r w:rsidRPr="00897FAF">
        <w:rPr>
          <w:rFonts w:asciiTheme="minorEastAsia"/>
        </w:rPr>
        <w:lastRenderedPageBreak/>
        <w:t>人必須提供書面證明，證明自身符合法律要求。不過，如果要全面實施《保護法》之中的各種規定，地方健康辦公室就會被醫療檢測申請塞滿了。于是在實踐中只是在婚姻登記處對雙方的健康狀況有疑問時才會要求兩人出示檢查結果，不過其實在《保護法》通過之前這樣的要求就已經存在了。每對新人都必須提供書面證據，但并沒有時間限定。而在接下來幾年之內，《保護法》在經過一系列修訂之后已寬松了許多。但是，該法的確讓被歸為“不合群”或“道德低能”的人結婚變得更難了。之前這些人已經被禁止申請婚姻基金。而在實踐中，這些人也很有可能被強制絕育了。</w:t>
      </w:r>
      <w:hyperlink w:anchor="34_12">
        <w:bookmarkStart w:id="1514" w:name="_34_12"/>
        <w:r w:rsidRPr="00897FAF">
          <w:rPr>
            <w:rStyle w:val="4Text"/>
            <w:rFonts w:asciiTheme="minorEastAsia"/>
          </w:rPr>
          <w:t>[34]</w:t>
        </w:r>
        <w:bookmarkEnd w:id="1514"/>
      </w:hyperlink>
    </w:p>
    <w:p w:rsidR="007F5A01" w:rsidRPr="00897FAF" w:rsidRDefault="007F5A01" w:rsidP="007F5A01">
      <w:pPr>
        <w:ind w:firstLine="480"/>
        <w:rPr>
          <w:rFonts w:asciiTheme="minorEastAsia"/>
        </w:rPr>
      </w:pPr>
      <w:r w:rsidRPr="00897FAF">
        <w:rPr>
          <w:rFonts w:asciiTheme="minorEastAsia"/>
        </w:rPr>
        <w:t>私生子是另一個問題。私生子在社會和道德保守派的圈子里是恥辱的象征，但這和納粹生育觀念沒有一點關系。如果嬰兒健康，并且種族純正，納粹主義根本不關心他/她的父母之間是否是合法婚姻關系。納粹主義在保持道德中立的情況下以繁殖為先。這一邏輯的結果被海因里希·希姆萊發展到極致。從1936年開始，希姆萊建立了一系列由黨衛隊管理的母親之家，名叫“生命之泉”（Lebensborn）。“生命之泉”專為種族達標的未婚母親準備，這些未婚母親原本可能享受不到這樣的設施服務，當時私生嬰兒的死亡率比全國平均值要高很多。希姆萊想要精英們繁殖出未來的優等民族，但這一奇怪的做法并不是特別成功：母親之家迅速被黨衛隊內部（后來是納粹黨內部）的權貴夫婦占據，因為這些地方收費很低，服務很好，且處于宜居的農村，在戰爭狀態下是理想的避難所。而在和平時期，里面的未婚母親只占不到一半。但是，這種做法已經足以招致天主教和保守派的批評。后來總計有8,000個小孩出生在“生命之泉”，這個數量顯然不能創造出一個新的優等民族。那些已經結婚的黨衛隊軍官也沒幫希姆萊什么忙。1939年的一個調查顯示，黨衛隊中有約11.5萬人結婚，但每對夫婦平均只有1.1個小孩。</w:t>
      </w:r>
      <w:hyperlink w:anchor="35_12">
        <w:bookmarkStart w:id="1515" w:name="_35_12"/>
        <w:r w:rsidRPr="00897FAF">
          <w:rPr>
            <w:rStyle w:val="4Text"/>
            <w:rFonts w:asciiTheme="minorEastAsia"/>
          </w:rPr>
          <w:t>[35]</w:t>
        </w:r>
        <w:bookmarkEnd w:id="1515"/>
      </w:hyperlink>
    </w:p>
    <w:p w:rsidR="007F5A01" w:rsidRPr="00897FAF" w:rsidRDefault="007F5A01" w:rsidP="007F5A01">
      <w:pPr>
        <w:ind w:firstLine="480"/>
        <w:rPr>
          <w:rFonts w:asciiTheme="minorEastAsia"/>
        </w:rPr>
      </w:pPr>
      <w:r w:rsidRPr="00897FAF">
        <w:rPr>
          <w:rFonts w:asciiTheme="minorEastAsia"/>
        </w:rPr>
        <w:t>除此之外，納粹分子還花了大量時間去宣揚和美化一種女性形象：為國家而成為母親。拒絕法國時尚成了一種愛國義務；遠離市場上美國大公司琳瑯滿目的化妝品和唇膏，對日耳曼種族保持忠誠；不抽煙成為女性氣質的標志，同時也是為了保證未來母親和未出生孩子的健康，這早在30年代就已為納粹醫學家確信。政府鼓勵父母給女兒（特別是金發碧眼一類）扎上發辮，套上連衣裙。德國時尚中心還舉辦了新德國高級時裝秀，與以巴黎風為首的國際時尚界分庭抗禮。這些動作不只停留在宣傳層面。比如布雷斯勞的地方黨部禁止女性出席黨內會議時化妝。咖啡廳里貼上了告示，要求女顧客不要吸煙。愛爾福特（Erfurt）的警官告誡市民要“提醒街頭抽煙的女性自己作為德國妻子和母親”的責任。還有報告說，沖鋒隊如果看到街上有女性吸煙，會從她們嘴里把煙搶走，還會狠狠訓斥拉直眉毛和口紅太艷的女性。報紙和雜志一方面攻擊魏瑪時期的一些不男不女的“新女性”，她們頭發很短，穿著男性化；另一方面又攻擊性誘惑力很強的“蕩婦”，她們留著波浪卷發式，穿著時尚。日耳曼種族需要女性保持身體健康和外貌光鮮，而體育鍛煉被吹捧為最好的方法。</w:t>
      </w:r>
      <w:hyperlink w:anchor="36_12">
        <w:bookmarkStart w:id="1516" w:name="_36_12"/>
        <w:r w:rsidRPr="00897FAF">
          <w:rPr>
            <w:rStyle w:val="4Text"/>
            <w:rFonts w:asciiTheme="minorEastAsia"/>
          </w:rPr>
          <w:t>[36]</w:t>
        </w:r>
        <w:bookmarkEnd w:id="1516"/>
      </w:hyperlink>
    </w:p>
    <w:p w:rsidR="007F5A01" w:rsidRPr="00897FAF" w:rsidRDefault="007F5A01" w:rsidP="007F5A01">
      <w:pPr>
        <w:ind w:firstLine="480"/>
        <w:rPr>
          <w:rFonts w:asciiTheme="minorEastAsia"/>
        </w:rPr>
      </w:pPr>
      <w:r w:rsidRPr="00897FAF">
        <w:rPr>
          <w:rFonts w:asciiTheme="minorEastAsia"/>
        </w:rPr>
        <w:t>但在這個領域納粹分子最終也失敗了。壓制化妝品業被證明完全不可行，它很快就找到了新的盈利方式。沒過多久，雜志上就滿是各種訣竅，教德國的女性怎么化顯得自然看不出痕跡的妝。洗發水公司迅速推出新產品，幫助女性成為讓人羨慕的金發女郎。盡管德國的猶太服裝公司被雅利安化了，很多持世界主義立場的猶太時尚設計師也被排除在外，但是國際時尚界力量太強，德國時尚圈根本無法抵抗。女性雜志上繼續刊出好萊塢明星的圖片，并解釋她們是如何化妝的。而納粹上流社會的女性名流瞧不起攻擊時尚的論調：瑪格達·戈培爾經常在公共場合用煙嘴吸煙，威妮弗蕾德·瓦格納穿著巴黎綢緞去歌劇節，甚至連希特勒的伴侶埃娃·布勞恩也趁希特勒不在的時候吸煙，還定期使用伊麗莎白·雅頓（Elizabeth Arden）的化妝品。德國時尚中心根本沒有精力去管這些。納粹當局為了經濟自給自足和提升國家榮譽感，鼓勵女性多穿國內生產的服裝。但是國內生產的服裝都是些批量生產的人造纖維成衣，價格低廉、不上檔次，完全是為了實現自給自足而生產的。那個時候有國外輿論認為德國女性守舊而寒酸，為反擊這一論調，德國的女性雜志在宣傳部的指令下開始勸說女性要穿得優雅，特別是外國客人在場的時候。在30年代后期，迪恩德爾連衣裙</w:t>
      </w:r>
      <w:hyperlink w:anchor="_316">
        <w:bookmarkStart w:id="1517" w:name="_315"/>
        <w:r w:rsidRPr="00897FAF">
          <w:rPr>
            <w:rStyle w:val="4Text"/>
            <w:rFonts w:asciiTheme="minorEastAsia"/>
          </w:rPr>
          <w:t>*</w:t>
        </w:r>
        <w:bookmarkEnd w:id="1517"/>
      </w:hyperlink>
      <w:r w:rsidRPr="00897FAF">
        <w:rPr>
          <w:rFonts w:asciiTheme="minorEastAsia"/>
        </w:rPr>
        <w:t>又流行了起來，但其樣式按照國際主流時尚的趨勢做了很大改動，幾乎已經無法辨認。最后，納粹德國既未能在行為上，也未能在表現上說服女性成為真正的或者未來的“德國母親”。</w:t>
      </w:r>
      <w:hyperlink w:anchor="37_12">
        <w:bookmarkStart w:id="1518" w:name="_37_12"/>
        <w:r w:rsidRPr="00897FAF">
          <w:rPr>
            <w:rStyle w:val="4Text"/>
            <w:rFonts w:asciiTheme="minorEastAsia"/>
          </w:rPr>
          <w:t>[37]</w:t>
        </w:r>
        <w:bookmarkEnd w:id="1518"/>
      </w:hyperlink>
      <w:r w:rsidRPr="00897FAF">
        <w:rPr>
          <w:rFonts w:asciiTheme="minorEastAsia"/>
        </w:rPr>
        <w:t>這一點并不讓人意外，畢竟納粹當局已經極大地打破了公私之間和家庭內外的傳統界限。一方面政府政策開始入侵家庭領域將其政治化，另一方面黨組織將女性和兒童帶出家門，通過營地、遠足、會議等活動令他們融入社會。于是，不同的生活領域全部攪在了一起，使得德國女性根本不可能按照納粹宣傳所要求的那樣扮演賢內助和母親的角色。第三帝國很少有什么領域像這樣到處都是矛盾和不合</w:t>
      </w:r>
      <w:r w:rsidRPr="00897FAF">
        <w:rPr>
          <w:rFonts w:asciiTheme="minorEastAsia"/>
        </w:rPr>
        <w:lastRenderedPageBreak/>
        <w:t>理。</w:t>
      </w:r>
      <w:hyperlink w:anchor="38_12">
        <w:bookmarkStart w:id="1519" w:name="_38_12"/>
        <w:r w:rsidRPr="00897FAF">
          <w:rPr>
            <w:rStyle w:val="4Text"/>
            <w:rFonts w:asciiTheme="minorEastAsia"/>
          </w:rPr>
          <w:t>[38]</w:t>
        </w:r>
        <w:bookmarkEnd w:id="1519"/>
      </w:hyperlink>
    </w:p>
    <w:p w:rsidR="007F5A01" w:rsidRPr="00897FAF" w:rsidRDefault="007F5A01" w:rsidP="007F5A01">
      <w:pPr>
        <w:ind w:firstLine="480"/>
        <w:rPr>
          <w:rFonts w:asciiTheme="minorEastAsia"/>
        </w:rPr>
      </w:pPr>
      <w:r w:rsidRPr="00897FAF">
        <w:rPr>
          <w:rFonts w:asciiTheme="minorEastAsia"/>
        </w:rPr>
        <w:t>在上述領域德國的做法與歐洲其他國家有什么不同嗎？30年代幾乎所有主流歐洲國家都采取了一些措施來提高生育率，幾乎所有的政府都擔心生育率下降會影響未來的國家軍事實力。墨索里尼的意大利和斯大林的俄國都對夫婦最少要生多少小孩做了規定，并向多產的母親提供獎勵。而在法國，生育率下降已經持續了很長時間，情況特別嚴重，于是法國鼓勵生育的宣傳在兩次世界大戰之間變得非常狂熱。意大利的法西斯政權也出現了抨擊女性工作的論調，政府想把女性貶低為孩子的生育者和撫養者，而蘇聯盡管在20年代出現過相對自由的性別觀念，但之后這種觀念為腐朽而專制的斯大林政權扼殺。幾乎所有國家自發的女權運動都在衰落。運動要么缺乏足夠的支持，要么就被威權政府鎮壓。但各個國家的情況也有一些不同。天主教會在意大利頗有權力，這意味著墨索里尼不可能實反道德的種族改造工程，而這正是納粹德國人口政策的核心所在。在蘇聯，莫斯科的政策可能對境內的其他民族有一些不明顯的歧視，但是種族主義不是蘇維埃政權意識形態的一部分，也沒有納粹式的絕育以及婚姻和種族管理措施。此外，盡管蘇俄也不喜歡女性化妝和追求最新時尚，但主要是因為這些都是資產階級的東西，有違女性作為工人的角色。和納粹德國不一樣，在蘇聯密集的宣傳張貼畫上，女性的形象是拖拉機駕駛員和鋼鐵工人。總的來說，納粹德國的婚姻和人口政策與其他社會政策一樣，既有負面影響，也有正面影響，使不符合第三帝國雅利安新人類形象的種族和少數族群處于更為不利的地位。</w:t>
      </w:r>
      <w:hyperlink w:anchor="39_12">
        <w:bookmarkStart w:id="1520" w:name="_39_12"/>
        <w:r w:rsidRPr="00897FAF">
          <w:rPr>
            <w:rStyle w:val="4Text"/>
            <w:rFonts w:asciiTheme="minorEastAsia"/>
          </w:rPr>
          <w:t>[39]</w:t>
        </w:r>
        <w:bookmarkEnd w:id="1520"/>
      </w:hyperlink>
      <w:r w:rsidRPr="00897FAF">
        <w:rPr>
          <w:rFonts w:asciiTheme="minorEastAsia"/>
        </w:rPr>
        <w:t>而這樣的群體不乏其類。</w:t>
      </w:r>
    </w:p>
    <w:p w:rsidR="007F5A01" w:rsidRPr="00897FAF" w:rsidRDefault="007F5A01" w:rsidP="007F5A01">
      <w:pPr>
        <w:pStyle w:val="3"/>
        <w:rPr>
          <w:rFonts w:asciiTheme="minorEastAsia"/>
        </w:rPr>
      </w:pPr>
      <w:bookmarkStart w:id="1521" w:name="_Toc55745843"/>
      <w:r w:rsidRPr="00897FAF">
        <w:rPr>
          <w:rFonts w:asciiTheme="minorEastAsia"/>
        </w:rPr>
        <w:t>四</w:t>
      </w:r>
      <w:bookmarkEnd w:id="1521"/>
    </w:p>
    <w:p w:rsidR="007F5A01" w:rsidRPr="00897FAF" w:rsidRDefault="007F5A01" w:rsidP="007F5A01">
      <w:pPr>
        <w:ind w:firstLine="480"/>
        <w:rPr>
          <w:rFonts w:asciiTheme="minorEastAsia"/>
        </w:rPr>
      </w:pPr>
      <w:r w:rsidRPr="00897FAF">
        <w:rPr>
          <w:rFonts w:asciiTheme="minorEastAsia"/>
        </w:rPr>
        <w:t>其中一個因種族原因而被第三帝國視作威脅的特別族群是所謂的吉卜賽人。20世紀30年代初，德國一共有大約2.6萬名吉卜賽人。</w:t>
      </w:r>
      <w:hyperlink w:anchor="40_12">
        <w:bookmarkStart w:id="1522" w:name="_40_12"/>
        <w:r w:rsidRPr="00897FAF">
          <w:rPr>
            <w:rStyle w:val="4Text"/>
            <w:rFonts w:asciiTheme="minorEastAsia"/>
          </w:rPr>
          <w:t>[40]</w:t>
        </w:r>
        <w:bookmarkEnd w:id="1522"/>
      </w:hyperlink>
      <w:r w:rsidRPr="00897FAF">
        <w:rPr>
          <w:rFonts w:asciiTheme="minorEastAsia"/>
        </w:rPr>
        <w:t>吉卜賽人由許多大家族構成，每個家族都隸屬于一個更大的部落族群——羅姆、辛提、拉勒里（Romany，Sinti，Lalleri）——過著四海為家的流浪生活。他們是15世紀來到中歐的，有人認為他們來自埃及（Egypt），因此英語中稱他們為吉卜賽人（Gypsy），但實際上他們來自印度。吉卜賽人皮膚黝黑，有自己的語言，生活遠離德國社會的其他族群。他們一般靠各種流動貿易維持生計。1648年，三十年戰爭結束之后，社會與政治格局得到鞏固，領土國家開始興起。在這個時期，吉卜賽人在社會中飽受污名，受到法律的嚴酷壓迫。到了19世紀早期，浪漫主義者為他們染上原始、異域的理想色彩，視之為算命一類神秘知識的傳承者。然而隨著犯罪生物學在19世紀末興起，立法者和行政管理者再次把吉卜賽人劃歸罪犯群體。吉卜賽人拒絕現代公民的理念，不愿上學、繳稅、登記住所，無視私有財產、工作、規則、衛生等傳統概念，因而愈發受到警察的騷擾。在現代社會，約束著各個領域的法律規章之網越來越密，而吉卜賽人經常觸網，因此他們多數人身上都帶有犯罪記錄。這只會讓法律執行機關更為確信吉卜賽人的犯罪傾向是遺傳性的。1926年，為對付吉卜賽人，巴伐利亞政府通過了一項極為嚴厲的法律，把他們和流浪漢以及不愿工作的人歸為一類，并設立了一個中央辦公室，系統搜集他們的信息。十年后該辦公室已經建立了近2萬份檔案。</w:t>
      </w:r>
      <w:hyperlink w:anchor="41_11">
        <w:bookmarkStart w:id="1523" w:name="_41_12"/>
        <w:r w:rsidRPr="00897FAF">
          <w:rPr>
            <w:rStyle w:val="4Text"/>
            <w:rFonts w:asciiTheme="minorEastAsia"/>
          </w:rPr>
          <w:t>[41]</w:t>
        </w:r>
        <w:bookmarkEnd w:id="1523"/>
      </w:hyperlink>
    </w:p>
    <w:p w:rsidR="007F5A01" w:rsidRPr="00897FAF" w:rsidRDefault="007F5A01" w:rsidP="007F5A01">
      <w:pPr>
        <w:ind w:firstLine="480"/>
        <w:rPr>
          <w:rFonts w:asciiTheme="minorEastAsia"/>
        </w:rPr>
      </w:pPr>
      <w:r w:rsidRPr="00897FAF">
        <w:rPr>
          <w:rFonts w:asciiTheme="minorEastAsia"/>
        </w:rPr>
        <w:t>第三帝國初上臺時，吉卜賽人的處境并沒有什么變化，他們雖會被當局盯上，但都另有原因：犯罪、不合群、不愿工作等等。可是不久之后，地區和地方當局便開始騷擾這些流浪者，突擊搜查他們的帳篷，把他們從居住地點趕走，逮捕疑似從事乞討等活動的人。1936年6月6日國家內政部下令，這些行動應該集中統一指揮，隨后很多城市開始為吉卜賽人搭建特別的營地（此法首創于法蘭克福）。嚴格來說這些并不是集中營，因為至少在名義上吉卜賽人還能夠來去自如，里面也沒有任何規訓和懲罰措施。但是營帳的條件一般都非常糟糕：柏林郊區馬爾燦（Marzahn）的一個營地曾經住了600個吉卜賽人（他們在1936年7月被強制從市里遷出），但只有兩個廁所，三處水源，沒電，營房很少，沒有篷車的人無法居住。營地里疾病肆虐，到1939年時，據說大約有40%的人患了疥瘡。如果有人不聽話，野蠻的警衛就會放狗咬人。截至當時，營地里的人數已超過800，營地內設有學校。不過，多數吉卜賽人都還生活在社會之中，這主要是因為他們和德國人之間的通婚率很高，以及多數吉卜賽人已經放棄了傳統的流浪式生活，選擇租個房間或公寓。</w:t>
      </w:r>
      <w:hyperlink w:anchor="42_11">
        <w:bookmarkStart w:id="1524" w:name="_42_12"/>
        <w:r w:rsidRPr="00897FAF">
          <w:rPr>
            <w:rStyle w:val="4Text"/>
            <w:rFonts w:asciiTheme="minorEastAsia"/>
          </w:rPr>
          <w:t>[42]</w:t>
        </w:r>
        <w:bookmarkEnd w:id="1524"/>
      </w:hyperlink>
    </w:p>
    <w:p w:rsidR="007F5A01" w:rsidRPr="00897FAF" w:rsidRDefault="007F5A01" w:rsidP="007F5A01">
      <w:pPr>
        <w:ind w:firstLine="480"/>
        <w:rPr>
          <w:rFonts w:asciiTheme="minorEastAsia"/>
        </w:rPr>
      </w:pPr>
      <w:r w:rsidRPr="00897FAF">
        <w:rPr>
          <w:rFonts w:asciiTheme="minorEastAsia"/>
        </w:rPr>
        <w:t>1938年，希姆萊采取的犯罪防范措施更加嚴酷，他把巴伐利亞吉卜賽人事務辦公室搬到柏林，將</w:t>
      </w:r>
      <w:r w:rsidRPr="00897FAF">
        <w:rPr>
          <w:rFonts w:asciiTheme="minorEastAsia"/>
        </w:rPr>
        <w:lastRenderedPageBreak/>
        <w:t>其升格成為國家機構。他手下的警察圍捕了一些疑似不愿工作的人，其中包括大量吉卜賽人。但是直到這個時候，吉卜賽人依然不是因為種族原因被針對的。1938年12月8日事情才開始真正起變化。希姆萊于當天下了一個和吉卜賽人有關的命令，這道醞釀已有數月的命令強化了現有措施，由柏林刑警統一負責實施，要求對所有的吉卜賽人和喜歡到處流浪的人造冊登記，接受種族生物學檢測。檢測之后他們會拿到一張身份證，證件上面會顯示持有者是吉卜賽人，或混血吉卜賽人，或者非吉卜賽人流浪者；只有出示該證件之后持有者才可以獲得工作、申請駕照、享受社會福利等。登記基于警方記錄，并由帝國健康辦公室旗下一個成立于1936年的特殊研究中心提供幫助，該中心由羅伯特·里特爾（Robert Ritter）博士負責，這個年輕的內科醫師很快就深受政府賞識，成為吉卜賽問題專家。里特爾出生于1901年，是一名犯罪生物學家，他曾經組織一隊研究者去訪問吉卜賽人營地，檢測和登記營地居民，并為他們驗血，如果他們拒絕合作，就以送他們去集中營相威脅。里特爾和他的團隊仔細核查了教區記錄，從慕尼黑中央辦公室找出了和吉卜賽問題相關的檔案，最后制作了一份包含2余萬人的索引。里特爾吹噓說，要不了多久，他就會擁有德國全體吉卜賽人或半吉卜賽人的完整記錄。</w:t>
      </w:r>
      <w:hyperlink w:anchor="43_11">
        <w:bookmarkStart w:id="1525" w:name="_43_12"/>
        <w:r w:rsidRPr="00897FAF">
          <w:rPr>
            <w:rStyle w:val="4Text"/>
            <w:rFonts w:asciiTheme="minorEastAsia"/>
          </w:rPr>
          <w:t>[43]</w:t>
        </w:r>
        <w:bookmarkEnd w:id="1525"/>
      </w:hyperlink>
    </w:p>
    <w:p w:rsidR="007F5A01" w:rsidRPr="00897FAF" w:rsidRDefault="007F5A01" w:rsidP="007F5A01">
      <w:pPr>
        <w:ind w:firstLine="480"/>
        <w:rPr>
          <w:rFonts w:asciiTheme="minorEastAsia"/>
        </w:rPr>
      </w:pPr>
      <w:r w:rsidRPr="00897FAF">
        <w:rPr>
          <w:rFonts w:asciiTheme="minorEastAsia"/>
        </w:rPr>
        <w:t>里特爾認為，吉卜賽人是一個原始的劣等種族，其生理構造決定了他們不能追求正常的生活方式。純種的吉卜賽人不會危害社會，因此可以允許他們繼續按傳統的游牧方式生活。但是里特爾警告說，傳統的吉卜賽人已經所剩無幾。絕大多數所謂的吉卜賽人都已經和貧民窟的德國人通婚，建立了家庭，形成一片滋生罪犯和懶人的沃土。傳統納粹反猶主義認為純種猶太人比非純種對德國威脅更大，但里特爾在吉卜賽人問題上卻把這條論斷反了過來。這些理論為希姆萊的警察手段提供了偽科學的借口。它們在德國的支持者眾多，包括社會工作者、犯罪學家、警察機構、市政當局以及普通德國市民。1938年12月8日又有命令下達，禁止吉卜賽人成群（數個家庭結成團體）遷徙，驅逐所有的外國吉卜賽人，并授權警察以不合群的名義逮捕流浪者。法令宣布，已經存在的種族法規也適用于吉卜賽人，后者在獲得結婚許可之前必須提供一份適婚證明，但獲取這樣的證明是不可能的。1939年3月，希姆萊下令未來將嚴防吉卜賽人和德國人的種族融合。所有地方刑警部門都將成立專門處理吉卜賽人問題的辦公室，以確保吉卜賽人在接受種族檢測之后會拿到特別身份證：純種吉卜賽人是棕色，混血吉卜賽人是棕底藍條紋，非吉卜賽流浪者是灰色。在戰爭爆發前夕，希姆萊已經為他在1938年12月8日的命令中所謂的“吉卜賽人問題的最終解決方案”準備了很長時間。</w:t>
      </w:r>
      <w:hyperlink w:anchor="44_11">
        <w:bookmarkStart w:id="1526" w:name="_44_12"/>
        <w:r w:rsidRPr="00897FAF">
          <w:rPr>
            <w:rStyle w:val="4Text"/>
            <w:rFonts w:asciiTheme="minorEastAsia"/>
          </w:rPr>
          <w:t>[44]</w:t>
        </w:r>
        <w:bookmarkEnd w:id="1526"/>
      </w:hyperlink>
    </w:p>
    <w:p w:rsidR="007F5A01" w:rsidRPr="00897FAF" w:rsidRDefault="007F5A01" w:rsidP="007F5A01">
      <w:pPr>
        <w:pStyle w:val="3"/>
        <w:rPr>
          <w:rFonts w:asciiTheme="minorEastAsia"/>
        </w:rPr>
      </w:pPr>
      <w:bookmarkStart w:id="1527" w:name="_Toc55745844"/>
      <w:r w:rsidRPr="00897FAF">
        <w:rPr>
          <w:rFonts w:asciiTheme="minorEastAsia"/>
        </w:rPr>
        <w:t>五</w:t>
      </w:r>
      <w:bookmarkEnd w:id="1527"/>
    </w:p>
    <w:p w:rsidR="007F5A01" w:rsidRPr="00897FAF" w:rsidRDefault="007F5A01" w:rsidP="007F5A01">
      <w:pPr>
        <w:ind w:firstLine="480"/>
        <w:rPr>
          <w:rFonts w:asciiTheme="minorEastAsia"/>
        </w:rPr>
      </w:pPr>
      <w:r w:rsidRPr="00897FAF">
        <w:rPr>
          <w:rFonts w:asciiTheme="minorEastAsia"/>
        </w:rPr>
        <w:t>納粹當局處理吉卜賽人問題采用的是漸進模式。至少一開始，政府的警察行動只部分帶有種族主義色彩，和其他歐洲國家采取的措施并無多少不同。但是，對于德國社會中另一個更小的少數族群——所謂的“萊茵蘭雜種”——卻并非如此。這一極具挑釁意味的稱謂帶有很強的民族主義色彩，它指的是德國黑人以及帶有黑人血統的族群。幾乎所有人都相信，這個族群是因為法國于1919年占領萊茵蘭和1923年占領魯爾區之后，非裔法國殖民部隊強奸德國女性而產生的。但實際上這樣的強奸案數量非常之少，多數孩子都是男女兩相情愿結合之后出生的，后來的一個調查顯示，該族群人數不超過500—600。盡管非裔德國人被當成是法軍占領的產物，但實際上他們很多是1918年前德國殖民時期，或之后德國人從喀麥隆和坦噶尼喀（今天坦桑尼亞的大陸部分）等殖民地返回德國后，德國占領軍和非洲女性的孩子。但是，當時全國輿論都說那是法軍強奸的結果，這種說法在整個20年代經久不息。非裔德國人因而被視為德國恥辱的象征。</w:t>
      </w:r>
      <w:hyperlink w:anchor="45_11">
        <w:bookmarkStart w:id="1528" w:name="_45_12"/>
        <w:r w:rsidRPr="00897FAF">
          <w:rPr>
            <w:rStyle w:val="4Text"/>
            <w:rFonts w:asciiTheme="minorEastAsia"/>
          </w:rPr>
          <w:t>[45]</w:t>
        </w:r>
        <w:bookmarkEnd w:id="1528"/>
      </w:hyperlink>
    </w:p>
    <w:p w:rsidR="007F5A01" w:rsidRPr="00897FAF" w:rsidRDefault="007F5A01" w:rsidP="007F5A01">
      <w:pPr>
        <w:ind w:firstLine="480"/>
        <w:rPr>
          <w:rFonts w:asciiTheme="minorEastAsia"/>
        </w:rPr>
      </w:pPr>
      <w:r w:rsidRPr="00897FAF">
        <w:rPr>
          <w:rFonts w:asciiTheme="minorEastAsia"/>
        </w:rPr>
        <w:t>早在1927年，巴伐利亞內政部就曾提案要對非裔德國人實行強制絕育，以防非洲人的特征混入德國血統。這些提案在納粹奪權之后立馬重新浮出水面。戈培爾下令搜集非裔德國兒童的信息，當時這類兒童中的許多人正處于青少年時期。不出意外，種族專家在調查之后報告稱，這批青少年在各方面都表現拙劣。不過，如果要處理他們，1933年的絕育法提供的法律基礎仍然完全不能令人信服。結果政府在經過長久醞釀之后于1937年最終決定（幾乎可以確定這一決定得到了希特勒的明確支持），這些小孩應該被絕育處理，其法律基礎只需元首的權威就足夠了。蓋世太保內部設立了一個特別委員會，里面</w:t>
      </w:r>
      <w:r w:rsidRPr="00897FAF">
        <w:rPr>
          <w:rFonts w:asciiTheme="minorEastAsia"/>
        </w:rPr>
        <w:lastRenderedPageBreak/>
        <w:t>有種族衛生學家和人類學家，并在萊茵蘭開設了數個分支機構。相關的年輕人受到追蹤和審問。于是，恩斯特·呂丁、弗里茨·倫茨、瓦爾特·格羅斯等人秘密組織的絕育計劃開始了。</w:t>
      </w:r>
      <w:hyperlink w:anchor="46_11">
        <w:bookmarkStart w:id="1529" w:name="_46_12"/>
        <w:r w:rsidRPr="00897FAF">
          <w:rPr>
            <w:rStyle w:val="4Text"/>
            <w:rFonts w:asciiTheme="minorEastAsia"/>
          </w:rPr>
          <w:t>[46]</w:t>
        </w:r>
        <w:bookmarkEnd w:id="1529"/>
      </w:hyperlink>
    </w:p>
    <w:p w:rsidR="007F5A01" w:rsidRPr="00897FAF" w:rsidRDefault="007F5A01" w:rsidP="007F5A01">
      <w:pPr>
        <w:ind w:firstLine="480"/>
        <w:rPr>
          <w:rFonts w:asciiTheme="minorEastAsia"/>
        </w:rPr>
      </w:pPr>
      <w:r w:rsidRPr="00897FAF">
        <w:rPr>
          <w:rFonts w:asciiTheme="minorEastAsia"/>
        </w:rPr>
        <w:t>這一計劃對直接受其影響的個體造成了何種傷害，可以通過蓋世太保的“357號檔案”看到。這份檔案記錄的是一個1920年出生的男孩，他的母親是德國人，父親是法軍非洲軍團的一名士兵，來自馬達加斯加（Madagascar），兩人自愿結合生下了他。這個孩子承認自己父親是非洲人，他的母親也確認了這一點。1935年，他接受了醫學人類學檢測，檢測結果顯示，孩子的臉不像德國人，可能帶有黑人特征。當針對非裔德國人的絕育政策出臺時，他已經開始在萊茵河上的一艘駁船上工作了。1937年6月29日午夜，蓋世太保找到并逮捕了他。就憑著他母親的供詞和1935年的檢查結果，科隆的特別委員會分會判定他必須接受絕育手術。此時，他的母親已經改嫁給一個德國人，她和她的丈夫都同意了。于是在6月30日，也就是他被捕的第二天，這個男孩在科隆的福音教會接受了輸精管結扎術。7月12日他獲得釋放并且重返工作崗位。盡管他在法律上是德國人，但由于他屬于小眾群體，沒有得到任何抗議或申訴的機會。他的父母很可能是在蓋世太保不斷威脅之下才同意的。被絕育的人中還有很多比這個男孩更年輕，許多才12歲的女孩被做了輸卵管結扎術。這些孩子是否真的知道自己到底做了什么手術，為什么要做這樣的手術，或者這會對他們此后的人生造成什么后果？沒人知道。被絕育的實際人數無人知曉，但據估計在科隆有500人。不過，此后他們再沒遇上什么麻煩，除非因為其他原因冒犯當局。大量非裔德國人在馬戲團和露天廣場謀生，或者在以非洲殖民地為背景的德國電影中跑龍套。而絕育對他們造成的影響，無論是生理上的還是心理上的，都會伴隨終生。</w:t>
      </w:r>
      <w:hyperlink w:anchor="47_11">
        <w:bookmarkStart w:id="1530" w:name="_47_12"/>
        <w:r w:rsidRPr="00897FAF">
          <w:rPr>
            <w:rStyle w:val="4Text"/>
            <w:rFonts w:asciiTheme="minorEastAsia"/>
          </w:rPr>
          <w:t>[47]</w:t>
        </w:r>
        <w:bookmarkEnd w:id="1530"/>
      </w:hyperlink>
    </w:p>
    <w:p w:rsidR="007F5A01" w:rsidRPr="00897FAF" w:rsidRDefault="007F5A01" w:rsidP="007F5A01">
      <w:pPr>
        <w:pStyle w:val="3"/>
        <w:rPr>
          <w:rFonts w:asciiTheme="minorEastAsia"/>
        </w:rPr>
      </w:pPr>
      <w:bookmarkStart w:id="1531" w:name="_Toc55745845"/>
      <w:r w:rsidRPr="00897FAF">
        <w:rPr>
          <w:rFonts w:asciiTheme="minorEastAsia"/>
        </w:rPr>
        <w:t>六</w:t>
      </w:r>
      <w:bookmarkEnd w:id="1531"/>
    </w:p>
    <w:p w:rsidR="007F5A01" w:rsidRPr="00897FAF" w:rsidRDefault="007F5A01" w:rsidP="007F5A01">
      <w:pPr>
        <w:ind w:firstLine="480"/>
        <w:rPr>
          <w:rFonts w:asciiTheme="minorEastAsia"/>
        </w:rPr>
      </w:pPr>
      <w:r w:rsidRPr="00897FAF">
        <w:rPr>
          <w:rFonts w:asciiTheme="minorEastAsia"/>
        </w:rPr>
        <w:t>納粹當局在對付少數族群的同時，還加緊對某些人數更多的特定德意志人群展開迫害。當時德國和多數歐洲國家一樣，長期將男性間的同性性行為視為非法（而女性不是）。《帝國刑法典》第175條規定，任何男性若沉溺于與另一名男性進行“類似性交的行為”都將被捕入獄。換句話說，若要定罪，必須證明實際發生了插入動作。這一限制性的定義使得罪名很難得到證實，同時也令很多其他形式的同性戀行為可以不受懲罰。魏瑪共和國時期，柏林和其他一兩座大城市的文化氛圍自由而散漫，同性戀文化十分繁榮，許多在本國受到壓迫的同性戀者蜂擁而至，其中最著名的也許是英國作家克里斯托弗·伊舍伍德（Christopher Isherwood）。同樣地，在奪權之初，納粹黨人并未采取什么大動作，至多就是突擊檢查柏林一些知名的同性酒吧和會場，以及鎮壓呼吁廢除《刑法》175條的運動，這些行動都尚屬法律范圍內，盡管伴隨著這些行動的暴力行為肯定是違法的。</w:t>
      </w:r>
      <w:hyperlink w:anchor="48_11">
        <w:bookmarkStart w:id="1532" w:name="_48_12"/>
        <w:r w:rsidRPr="00897FAF">
          <w:rPr>
            <w:rStyle w:val="4Text"/>
            <w:rFonts w:asciiTheme="minorEastAsia"/>
          </w:rPr>
          <w:t>[48]</w:t>
        </w:r>
        <w:bookmarkEnd w:id="1532"/>
      </w:hyperlink>
    </w:p>
    <w:p w:rsidR="007F5A01" w:rsidRPr="00897FAF" w:rsidRDefault="007F5A01" w:rsidP="007F5A01">
      <w:pPr>
        <w:ind w:firstLine="480"/>
        <w:rPr>
          <w:rFonts w:asciiTheme="minorEastAsia"/>
        </w:rPr>
      </w:pPr>
      <w:r w:rsidRPr="00897FAF">
        <w:rPr>
          <w:rFonts w:asciiTheme="minorEastAsia"/>
        </w:rPr>
        <w:t>在納粹當局看來，同性戀者都是墮落的、陰柔的、變態的，他們不要小孩，由此削弱了雅利安種族的力量，他們還和納粹政治大肆宣傳的男子漢觀念對著干。希姆萊出身資產階級，從小受到思維狹隘的培育方式所影響，這種背景讓他對同性戀心懷的歧視遠超一般的社會偏見，對他來說，同性戀是“衰亡種族的象征”；它讓“國家的每個成果、為取得成功所做的每次努力都化為泡影”。希姆萊在1937年告訴黨衛隊，魏瑪共和國的同性戀有數百萬，所以難怪它那么衰弱混亂，無法擔負起在世界上恢復德國大國地位的責任。希姆萊之所以對同性戀懷有病態的恐懼，是因為他認為只有緊密團結起來的雅利安人才能統治德國和世界。但是如果這些人靠親密的同志關系聯系在一起，還一同住在營房，并且花很多時間和同性而非異性待在一起，那么他們互相之間很容易產生性吸引，同性之間的相互吸引一旦越界便會發展為同性戀。于是希姆萊不只向黨衛隊警告同性戀的危險，他還對任何敢于觸犯同性戀禁令的軍官施以最嚴厲的處罰，甚至是死刑。</w:t>
      </w:r>
      <w:hyperlink w:anchor="49_11">
        <w:bookmarkStart w:id="1533" w:name="_49_12"/>
        <w:r w:rsidRPr="00897FAF">
          <w:rPr>
            <w:rStyle w:val="4Text"/>
            <w:rFonts w:asciiTheme="minorEastAsia"/>
          </w:rPr>
          <w:t>[49]</w:t>
        </w:r>
        <w:bookmarkEnd w:id="1533"/>
      </w:hyperlink>
    </w:p>
    <w:p w:rsidR="007F5A01" w:rsidRPr="00897FAF" w:rsidRDefault="007F5A01" w:rsidP="007F5A01">
      <w:pPr>
        <w:ind w:firstLine="480"/>
        <w:rPr>
          <w:rFonts w:asciiTheme="minorEastAsia"/>
        </w:rPr>
      </w:pPr>
      <w:r w:rsidRPr="00897FAF">
        <w:rPr>
          <w:rFonts w:asciiTheme="minorEastAsia"/>
        </w:rPr>
        <w:t>但是，納粹對女性同性戀漠不關心。在這方面，德國也和多數歐洲國家一樣，女性同性戀并不違法，《刑法典》也沒對此做出任何規定。然而在納粹德國，如果女性同性戀在政府看來越界了，她們仍然很可能被捕，然后被投入集中營。法庭起訴的依據是《刑法典》第176條。該條規定在希特勒青年團和德意志少女聯盟一類的組織中，以大欺小、以上壓下的性剝削行為非法。此外，由于女同性戀生活方式不合常規，而且通常拒絕履行政府認為的女性對種族的自然責任（即生小孩），其結果就是她們在某</w:t>
      </w:r>
      <w:r w:rsidRPr="00897FAF">
        <w:rPr>
          <w:rFonts w:asciiTheme="minorEastAsia"/>
        </w:rPr>
        <w:lastRenderedPageBreak/>
        <w:t>些情況下也可能被斥為“不合群”，并因此被捕。1933年后，女同性戀開始流行找個男同性戀結婚做掩護，但這并沒有帶來多少幫助，因為這樣的夫婦很少要孩子，容易引起當局滿懷敵意的審查。在1933年一年之內警察就關閉了所有的女同性戀酒吧，很明顯這些酒吧不可能重新開張了。但總的來說，納粹德國并沒有對女同性戀展開系統迫害，而男同性戀就沒那么走運了。女同社團還能繼續運作，尤其是在柏林這樣的大城市，只是轉入地下罷了。因為在納粹看來，女性大多是被動和臣服的，所以女同性戀并沒有被看成真正的威脅。</w:t>
      </w:r>
      <w:hyperlink w:anchor="50_11">
        <w:bookmarkStart w:id="1534" w:name="_50_12"/>
        <w:r w:rsidRPr="00897FAF">
          <w:rPr>
            <w:rStyle w:val="4Text"/>
            <w:rFonts w:asciiTheme="minorEastAsia"/>
          </w:rPr>
          <w:t>[50]</w:t>
        </w:r>
        <w:bookmarkEnd w:id="1534"/>
      </w:hyperlink>
    </w:p>
    <w:p w:rsidR="007F5A01" w:rsidRPr="00897FAF" w:rsidRDefault="007F5A01" w:rsidP="007F5A01">
      <w:pPr>
        <w:ind w:firstLine="480"/>
        <w:rPr>
          <w:rFonts w:asciiTheme="minorEastAsia"/>
        </w:rPr>
      </w:pPr>
      <w:r w:rsidRPr="00897FAF">
        <w:rPr>
          <w:rFonts w:asciiTheme="minorEastAsia"/>
        </w:rPr>
        <w:t>但是，男同性戀吸引了當局更多的注意力，其中并不只有偏執的希姆萊。黨衛隊的出版物有時會呼應希姆萊的觀點，認為當務之急是“為保持種族的純粹性，必須消滅掉里面的墮落元素”。但是這種觀點有其局限性。當時的醫學和科學觀念當然是把同性戀當成非正常行為，但是和其他所有種類的非正常行為一樣，同性戀的非正常行為有兩種形式，一種是無可救藥的非正常行為（據希姆萊估計占同性戀中的2%，大概4萬人），剩下的那些非正常行為都可以通過再教育矯正過來。希姆萊認為再教育最好在集中營完成，因此這種再教育必然主要是嚴酷的懲罰，借以恐嚇他們不要再犯。這和法庭采取的立場沒有多少不同。最開始希姆萊正是把犯人交給法庭處理，因為1933年黨衛隊相對來說還只是個小組織，不能和規模遠超于己且完全不同的褐衫軍相提并論。褐衫軍領導人恩斯特·羅姆是同性戀，這件事是個公開的秘密，所以褐衫軍不會清洗自身內部的同性戀。就此，羅姆的敵人、社民黨人、羅姆在納粹運動中的競爭對手、褐衫軍的其他領導人一起向他發難，他們多次提出羅姆的同性戀問題，而1931年初羅姆重掌褐衫軍大權時這個問題成為關注焦點。但是希特勒沒管這些事情。他說，“褐衫軍不是教育年輕好女孩的道德機構，而是一群勇猛的戰士。”希特勒稱自己不會關心褐衫軍領導人和成員的私生活，除非其“嚴重違反了國家社會主義的基本準則”。他還威脅道，那些就羅姆的性取向攻擊他和他的同志的人將被清洗出國家社會主義運動。但希特勒的威脅沒能終止黨內外有關羅姆性取向問題的爭吵。不過，只要希特勒不想換掉褐衫軍領導人，任何爭論都不會有實際效果。</w:t>
      </w:r>
      <w:hyperlink w:anchor="51_11">
        <w:bookmarkStart w:id="1535" w:name="_51_12"/>
        <w:r w:rsidRPr="00897FAF">
          <w:rPr>
            <w:rStyle w:val="4Text"/>
            <w:rFonts w:asciiTheme="minorEastAsia"/>
          </w:rPr>
          <w:t>[51]</w:t>
        </w:r>
        <w:bookmarkEnd w:id="1535"/>
      </w:hyperlink>
    </w:p>
    <w:p w:rsidR="007F5A01" w:rsidRPr="00897FAF" w:rsidRDefault="007F5A01" w:rsidP="007F5A01">
      <w:pPr>
        <w:ind w:firstLine="480"/>
        <w:rPr>
          <w:rFonts w:asciiTheme="minorEastAsia"/>
        </w:rPr>
      </w:pPr>
      <w:r w:rsidRPr="00897FAF">
        <w:rPr>
          <w:rFonts w:asciiTheme="minorEastAsia"/>
        </w:rPr>
        <w:t>但是這一切都在1934年6月30日發生了改變。希特勒在當天向沖鋒隊領導層發難，并用羅姆和被自己下令殺掉的其他人（特別是埃德蒙·海內斯）的同性戀問題為自己的行動辯護。這一次希姆萊的機會來了。他趁機向黨衛隊講話，聲稱羅姆想要建立同性戀獨裁，最終毀滅國家。阿爾弗雷德·羅森博格也表達了同樣的觀點。現在，同性戀將立即被清除出國家社會主義運動。一股反同性戀之風刮遍了整個納粹黨及其附屬組織。全德國的警力展開了一系列的針對同性戀及其會場的新搜捕活動。此前犯過雞奸罪的48人再次被捕，并被送去了達豪集中營。1934年12月，據報告說有2,000名男性在警方突擊同性戀酒吧的行動中被捕。在希特勒對羅姆采取行動之后，蓋世太保內部建立了一個新部門，專門負責制作同性戀名單，尤其是黨內的同性戀。這又是一個自發舉報行為發揮作用的領域，因為同性戀行為多發生在地下和私密場所。1935年中期，按照《刑法典》第175條進行的一系列起訴希特勒青年團領導人的行動也正在展開。好幾撥人被秘密送到柏林的蓋世太保中心進行審訊。一旦供認，他們就會被帶去集中營無限期關押。希姆萊也借此機會清除難纏的對手，比如西里西亞地區黨的領導人赫爾穆特·布呂克納（Helmut Brückner），他曾經抱怨黨衛隊軍官烏多·馮·沃伊爾施在迫害羅姆的行動中在自己的轄區殺了太多人。希姆萊以布呂克納曾猥褻軍官為由將其逮捕。布呂克納丟了工作，最后被判入獄十八個月。布呂克納抱怨說，在他保有同性戀關系那段時間（1934年6月30日之前），從來沒人因為他是雙性戀而找他的麻煩，但他的抱怨無人理會。</w:t>
      </w:r>
      <w:hyperlink w:anchor="52_11">
        <w:bookmarkStart w:id="1536" w:name="_52_12"/>
        <w:r w:rsidRPr="00897FAF">
          <w:rPr>
            <w:rStyle w:val="4Text"/>
            <w:rFonts w:asciiTheme="minorEastAsia"/>
          </w:rPr>
          <w:t>[52]</w:t>
        </w:r>
        <w:bookmarkEnd w:id="1536"/>
      </w:hyperlink>
    </w:p>
    <w:p w:rsidR="007F5A01" w:rsidRPr="00897FAF" w:rsidRDefault="007F5A01" w:rsidP="007F5A01">
      <w:pPr>
        <w:ind w:firstLine="480"/>
        <w:rPr>
          <w:rFonts w:asciiTheme="minorEastAsia"/>
        </w:rPr>
      </w:pPr>
      <w:r w:rsidRPr="00897FAF">
        <w:rPr>
          <w:rFonts w:asciiTheme="minorEastAsia"/>
        </w:rPr>
        <w:t>對布呂克納的審判根據的是1935年6月28日通過的新法，屬于追究既往，這在當時第三帝國司法實踐中已經非常普遍。新法修正了第175條，對同性戀行為施以更為嚴厲的懲罰，其定義也變得更加含糊：一種“非自然性行為”。證明插入動作確實發生的要求也被廢除。1937年2月，希姆萊就同性戀行為做了一場冗長的演講。他告訴黨衛隊領導人，組織內部的任何同性戀個人都會立即被捕，交付審判之后投入監獄，獲釋后再交給集中營，在那里“如果試圖逃跑就直接槍斃”。</w:t>
      </w:r>
      <w:hyperlink w:anchor="53_11">
        <w:bookmarkStart w:id="1537" w:name="_53_12"/>
        <w:r w:rsidRPr="00897FAF">
          <w:rPr>
            <w:rStyle w:val="4Text"/>
            <w:rFonts w:asciiTheme="minorEastAsia"/>
          </w:rPr>
          <w:t>[53]</w:t>
        </w:r>
        <w:bookmarkEnd w:id="1537"/>
      </w:hyperlink>
      <w:r w:rsidRPr="00897FAF">
        <w:rPr>
          <w:rFonts w:asciiTheme="minorEastAsia"/>
        </w:rPr>
        <w:t>全德國的警察都接到了新指示，指導他們如何在同性戀經常光顧的場所招募告密者。與此同時，警察也在加倍努力整理所有可疑人士的檔案。于是在新法之下，同性戀案例數量一時暴漲。從1933年到1935年，近4,000名男性由于違反第175條（修正過的以及沒修正過的）被捕，而從1936年到1938年這個數字超過了2.2萬。從1936年10月1日開始，搜查和抓捕行動由一個新的部門，即帝國反同性戀與反墮胎中央辦公室統一協調。</w:t>
      </w:r>
      <w:r w:rsidRPr="00897FAF">
        <w:rPr>
          <w:rFonts w:asciiTheme="minorEastAsia"/>
        </w:rPr>
        <w:lastRenderedPageBreak/>
        <w:t>這個辦公室是在模仿鏟除羅姆之后蓋世太保建立的處理同性戀事務的部門，二者一齊推動了新一輪的迫害行動。</w:t>
      </w:r>
    </w:p>
    <w:p w:rsidR="007F5A01" w:rsidRPr="00897FAF" w:rsidRDefault="007F5A01" w:rsidP="007F5A01">
      <w:pPr>
        <w:ind w:firstLine="480"/>
        <w:rPr>
          <w:rFonts w:asciiTheme="minorEastAsia"/>
        </w:rPr>
      </w:pPr>
      <w:r w:rsidRPr="00897FAF">
        <w:rPr>
          <w:rFonts w:asciiTheme="minorEastAsia"/>
        </w:rPr>
        <w:t>在第三帝國整個時期，至少有5萬人因第175條被捕，差不多一半都是在1937—1939年；其中差不多有2/3被起訴，并被送進監獄。不過，這些數字需要和20世紀后半段發達工業國家審判同性戀的情況進行對比。從1953年到1965年，聯邦德國共有近10萬人因違反第175條受審，大約一半被認定有罪。</w:t>
      </w:r>
      <w:hyperlink w:anchor="54_11">
        <w:bookmarkStart w:id="1538" w:name="_54_12"/>
        <w:r w:rsidRPr="00897FAF">
          <w:rPr>
            <w:rStyle w:val="4Text"/>
            <w:rFonts w:asciiTheme="minorEastAsia"/>
          </w:rPr>
          <w:t>[54]</w:t>
        </w:r>
        <w:bookmarkEnd w:id="1538"/>
      </w:hyperlink>
      <w:r w:rsidRPr="00897FAF">
        <w:rPr>
          <w:rFonts w:asciiTheme="minorEastAsia"/>
        </w:rPr>
        <w:t>這樣一看，第三帝國對同性戀的迫害并不特別讓人驚訝。一直到第175條分別于1959年和1965年被修正時，成年男性之間互相同意之后發生的性行為才被宣布合法。而且由于第三帝國下被判有罪的許多同性戀人士是在常規法庭受審，按《刑法典》的常規條例被判有罪，這成了日后他們要求被承認為納粹受害者的主要障礙。</w:t>
      </w:r>
      <w:hyperlink w:anchor="55_11">
        <w:bookmarkStart w:id="1539" w:name="_55_12"/>
        <w:r w:rsidRPr="00897FAF">
          <w:rPr>
            <w:rStyle w:val="4Text"/>
            <w:rFonts w:asciiTheme="minorEastAsia"/>
          </w:rPr>
          <w:t>[55]</w:t>
        </w:r>
        <w:bookmarkEnd w:id="1539"/>
      </w:hyperlink>
      <w:r w:rsidRPr="00897FAF">
        <w:rPr>
          <w:rFonts w:asciiTheme="minorEastAsia"/>
        </w:rPr>
        <w:t>若按照國際標準看，這些數字并無特別之處，但1937—1939年迫害達到頂峰時的數字很突出。在英國從19世紀開始，成年男性之間如果發生不檢點行為會被判入獄兩年以示懲罰。對比而言，德國1935年修正175條只是在追隨北海對岸大英帝國的腳步。50年代初英格蘭和威爾士警方每年要歸檔大約1,000例雞奸和人獸交，2,500例不檢點行為。這些數字比30年代要高出很多，那時候兩項加在一起也只有500例。其原因在于30和50年代之間政府任命了一批憎恨同性戀、想要嚴格執法的官員。</w:t>
      </w:r>
      <w:hyperlink w:anchor="56_11">
        <w:bookmarkStart w:id="1540" w:name="_56_12"/>
        <w:r w:rsidRPr="00897FAF">
          <w:rPr>
            <w:rStyle w:val="4Text"/>
            <w:rFonts w:asciiTheme="minorEastAsia"/>
          </w:rPr>
          <w:t>[56]</w:t>
        </w:r>
        <w:bookmarkEnd w:id="1540"/>
      </w:hyperlink>
    </w:p>
    <w:p w:rsidR="007F5A01" w:rsidRPr="00897FAF" w:rsidRDefault="007F5A01" w:rsidP="007F5A01">
      <w:pPr>
        <w:ind w:firstLine="480"/>
        <w:rPr>
          <w:rFonts w:asciiTheme="minorEastAsia"/>
        </w:rPr>
      </w:pPr>
      <w:r w:rsidRPr="00897FAF">
        <w:rPr>
          <w:rFonts w:asciiTheme="minorEastAsia"/>
        </w:rPr>
        <w:t>即便如此，納粹德國在迫害男同性戀方面和其他現代國家還是有一個明顯不同。在納粹德國，違法者中有一小部分被監獄釋放之后會立即再次被黨衛隊或蓋世太保逮捕，然后徑直送進集中營。在1937年之后，相關例子越來越多。從1933年到1945年，一共有5,000至15,000名同性戀被關在集中營。</w:t>
      </w:r>
      <w:hyperlink w:anchor="57_11">
        <w:bookmarkStart w:id="1541" w:name="_57_12"/>
        <w:r w:rsidRPr="00897FAF">
          <w:rPr>
            <w:rStyle w:val="4Text"/>
            <w:rFonts w:asciiTheme="minorEastAsia"/>
          </w:rPr>
          <w:t>[57]</w:t>
        </w:r>
        <w:bookmarkEnd w:id="1541"/>
      </w:hyperlink>
      <w:r w:rsidRPr="00897FAF">
        <w:rPr>
          <w:rFonts w:asciiTheme="minorEastAsia"/>
        </w:rPr>
        <w:t>他們的集中營制服上縫了一個粉色的三角形標志，以區別于政治犯（紅）、不合群（黑）、罪犯（綠）等其他類別的囚犯。同性戀處于囚犯等級的底層，經常被警衛蔑視和毒打，他們的壽命也比其他多數囚犯短很多。一項調查表明，第三帝國整個時期同性戀的死亡率在50%左右，政治犯是40%，耶和華見證人是35%。也就是說，死在集中營的同性戀總人數應該在2,500人到7,500人之間。</w:t>
      </w:r>
      <w:hyperlink w:anchor="58_11">
        <w:bookmarkStart w:id="1542" w:name="_58_12"/>
        <w:r w:rsidRPr="00897FAF">
          <w:rPr>
            <w:rStyle w:val="4Text"/>
            <w:rFonts w:asciiTheme="minorEastAsia"/>
          </w:rPr>
          <w:t>[58]</w:t>
        </w:r>
        <w:bookmarkEnd w:id="1542"/>
      </w:hyperlink>
      <w:r w:rsidRPr="00897FAF">
        <w:rPr>
          <w:rFonts w:asciiTheme="minorEastAsia"/>
        </w:rPr>
        <w:t>這就是納粹德國在處理男性同性戀問題上的不同。盡管其他國家歧視同性戀的情況非常嚴重，盡管在那些國家仇恨同性戀的人可以任意毆打同性戀而不必害怕受到懲罰，但它們沒有有計劃地屠殺同性戀群體。</w:t>
      </w:r>
    </w:p>
    <w:p w:rsidR="007F5A01" w:rsidRPr="00897FAF" w:rsidRDefault="007F5A01" w:rsidP="007F5A01">
      <w:pPr>
        <w:ind w:firstLine="480"/>
        <w:rPr>
          <w:rFonts w:asciiTheme="minorEastAsia"/>
        </w:rPr>
      </w:pPr>
      <w:r w:rsidRPr="00897FAF">
        <w:rPr>
          <w:rFonts w:asciiTheme="minorEastAsia"/>
        </w:rPr>
        <w:t>在納粹德國，那些逃過一死的人命運有時候也不會好到哪里去。大量同性戀“自愿”接受閹割，以“治療”他們的肉體“墮落”。這種做法在法律上站不住腳，但這并沒有阻止監獄和集中營里的同性戀被迫接受閹割。國家監獄里的同性戀有時會被告知，如果他們不同意就會被轉交給蓋世太保，或者置于“安全性監禁”之下。結果到1939年，已經有大約174名男性在國家法定機構被“自愿”閹割。集中營被閹割的同性戀人數要高很多，可能超過了2,000人。</w:t>
      </w:r>
      <w:hyperlink w:anchor="59_11">
        <w:bookmarkStart w:id="1543" w:name="_59_12"/>
        <w:r w:rsidRPr="00897FAF">
          <w:rPr>
            <w:rStyle w:val="4Text"/>
            <w:rFonts w:asciiTheme="minorEastAsia"/>
          </w:rPr>
          <w:t>[59]</w:t>
        </w:r>
        <w:bookmarkEnd w:id="1543"/>
      </w:hyperlink>
      <w:r w:rsidRPr="00897FAF">
        <w:rPr>
          <w:rFonts w:asciiTheme="minorEastAsia"/>
        </w:rPr>
        <w:t>這些行動在德國發生的規模讓其他國家相形見絀，強制閹割其實只在芬蘭和美國一些州實行過。此外，1933年11月24日通過的《慣犯法》準許對不同種類的性犯罪者實施閹割（即便違背他們本人意愿），這一點獲得了主要的犯罪學家和刑法專家的支持。要對人實施閹割，按規定他必須有過兩次嚴重的性犯罪記錄。截至1939年末，共有剛剛超過2,000人因此受罰。</w:t>
      </w:r>
      <w:hyperlink w:anchor="60_11">
        <w:bookmarkStart w:id="1544" w:name="_60_12"/>
        <w:r w:rsidRPr="00897FAF">
          <w:rPr>
            <w:rStyle w:val="4Text"/>
            <w:rFonts w:asciiTheme="minorEastAsia"/>
          </w:rPr>
          <w:t>[60]</w:t>
        </w:r>
        <w:bookmarkEnd w:id="1544"/>
      </w:hyperlink>
      <w:r w:rsidRPr="00897FAF">
        <w:rPr>
          <w:rFonts w:asciiTheme="minorEastAsia"/>
        </w:rPr>
        <w:t>這里面不只有強奸犯和戀童癖，還有大量的裸露癖，因為他們雖不會對任何人造成直接的身體威脅，但會冒犯和騷擾公眾。很多初犯者被直接閹割，完全沒有機會矯正自己的問題。在被閹割之后，身體上的后遺癥包括持續疼痛、體毛脫落、胸部發育、疲憊和肥胖。但關鍵在于，閹割并不一定能夠消除性欲。依法而言，在未獲得同性戀者本人許可的情況下不能對他們實施閹割，但對他們很多人來說幾乎沒有選擇：不接受閹割的話就要被終身監禁，或者極有可能死在集中營里。</w:t>
      </w:r>
      <w:hyperlink w:anchor="61_11">
        <w:bookmarkStart w:id="1545" w:name="_61_12"/>
        <w:r w:rsidRPr="00897FAF">
          <w:rPr>
            <w:rStyle w:val="4Text"/>
            <w:rFonts w:asciiTheme="minorEastAsia"/>
          </w:rPr>
          <w:t>[61]</w:t>
        </w:r>
        <w:bookmarkEnd w:id="1545"/>
      </w:hyperlink>
      <w:r w:rsidRPr="00897FAF">
        <w:rPr>
          <w:rFonts w:asciiTheme="minorEastAsia"/>
        </w:rPr>
        <w:t>第三帝國迫害同性戀的措施可能只直接影響到了德國男同性戀中的一小部分人，但是當了解到被舉報、被捕和被定罪之后什么噩運會降臨到自己身上時，所有的同性戀人士都必定會感到恐懼。</w:t>
      </w:r>
      <w:hyperlink w:anchor="62_11">
        <w:bookmarkStart w:id="1546" w:name="_62_12"/>
        <w:r w:rsidRPr="00897FAF">
          <w:rPr>
            <w:rStyle w:val="4Text"/>
            <w:rFonts w:asciiTheme="minorEastAsia"/>
          </w:rPr>
          <w:t>[62]</w:t>
        </w:r>
        <w:bookmarkEnd w:id="1546"/>
      </w:hyperlink>
    </w:p>
    <w:p w:rsidR="007F5A01" w:rsidRPr="00897FAF" w:rsidRDefault="007F5A01" w:rsidP="007F5A01">
      <w:pPr>
        <w:pStyle w:val="0Block"/>
        <w:rPr>
          <w:rFonts w:asciiTheme="minorEastAsia"/>
        </w:rPr>
      </w:pPr>
    </w:p>
    <w:p w:rsidR="007F5A01" w:rsidRPr="001140FA" w:rsidRDefault="00EB4A23" w:rsidP="007F5A01">
      <w:pPr>
        <w:pStyle w:val="Para06"/>
        <w:ind w:firstLine="480"/>
        <w:rPr>
          <w:rFonts w:asciiTheme="minorEastAsia" w:eastAsiaTheme="minorEastAsia" w:hint="eastAsia"/>
          <w:sz w:val="21"/>
        </w:rPr>
      </w:pPr>
      <w:hyperlink w:anchor="_315">
        <w:bookmarkStart w:id="1547" w:name="_316"/>
        <w:r w:rsidR="007F5A01" w:rsidRPr="001140FA">
          <w:rPr>
            <w:rStyle w:val="3Text"/>
            <w:rFonts w:asciiTheme="minorEastAsia" w:eastAsiaTheme="minorEastAsia"/>
            <w:sz w:val="21"/>
          </w:rPr>
          <w:t>*</w:t>
        </w:r>
        <w:bookmarkEnd w:id="1547"/>
      </w:hyperlink>
      <w:r w:rsidR="007F5A01" w:rsidRPr="001140FA">
        <w:rPr>
          <w:rFonts w:asciiTheme="minorEastAsia" w:eastAsiaTheme="minorEastAsia"/>
          <w:sz w:val="21"/>
        </w:rPr>
        <w:t xml:space="preserve"> 德語名為dirndl，奧地利和巴伐利亞等地的傳統女性服飾，狀若連衣裙，上身為緊身胸衣，下身為中長裙，內罩泡泡袖衫；也有樣式似無袖圍裙的。</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897FAF" w:rsidRDefault="007F5A01" w:rsidP="002A689A">
      <w:pPr>
        <w:pStyle w:val="2"/>
      </w:pPr>
      <w:bookmarkStart w:id="1548" w:name="Di_Er_Jie_11"/>
      <w:bookmarkStart w:id="1549" w:name="Top_of_part0089_html"/>
      <w:bookmarkStart w:id="1550" w:name="Di_Er_Jie_Niu_Lun_Bao_Fa_An__Yi"/>
      <w:bookmarkStart w:id="1551" w:name="_Toc55745846"/>
      <w:r w:rsidRPr="00897FAF">
        <w:rPr>
          <w:rFonts w:asciiTheme="minorEastAsia" w:eastAsiaTheme="minorEastAsia"/>
        </w:rPr>
        <w:lastRenderedPageBreak/>
        <w:t>第二</w:t>
      </w:r>
      <w:bookmarkEnd w:id="1548"/>
      <w:bookmarkEnd w:id="1549"/>
      <w:bookmarkEnd w:id="1550"/>
      <w:r w:rsidR="002A689A">
        <w:rPr>
          <w:rFonts w:asciiTheme="minorEastAsia" w:eastAsiaTheme="minorEastAsia"/>
        </w:rPr>
        <w:t xml:space="preserve">節 </w:t>
      </w:r>
      <w:r w:rsidRPr="00897FAF">
        <w:rPr>
          <w:rFonts w:asciiTheme="minorEastAsia" w:eastAsiaTheme="minorEastAsia"/>
        </w:rPr>
        <w:t>紐倫堡法案</w:t>
      </w:r>
      <w:bookmarkEnd w:id="1551"/>
    </w:p>
    <w:p w:rsidR="007F5A01" w:rsidRPr="00897FAF" w:rsidRDefault="007F5A01" w:rsidP="007F5A01">
      <w:pPr>
        <w:pStyle w:val="3"/>
        <w:rPr>
          <w:rFonts w:asciiTheme="minorEastAsia"/>
        </w:rPr>
      </w:pPr>
      <w:bookmarkStart w:id="1552" w:name="_Toc55745847"/>
      <w:r w:rsidRPr="00897FAF">
        <w:rPr>
          <w:rFonts w:asciiTheme="minorEastAsia"/>
        </w:rPr>
        <w:t>一</w:t>
      </w:r>
      <w:bookmarkEnd w:id="1552"/>
    </w:p>
    <w:p w:rsidR="007F5A01" w:rsidRPr="00897FAF" w:rsidRDefault="007F5A01" w:rsidP="007F5A01">
      <w:pPr>
        <w:ind w:firstLine="480"/>
        <w:rPr>
          <w:rFonts w:asciiTheme="minorEastAsia"/>
        </w:rPr>
      </w:pPr>
      <w:r w:rsidRPr="00897FAF">
        <w:rPr>
          <w:rFonts w:asciiTheme="minorEastAsia"/>
        </w:rPr>
        <w:t>納粹當局歧視少數族群，如同性戀、吉卜賽人、不合群人士、精神病人、殘疾人以及非裔德國人等，一開始的目的是純化德意志種族，為一場征服世界的戰爭做好準備。為了戰爭，德國社會要除去長年積累的累贅，也就是那些不會也不能為戰備服務的人，其中包括不能參軍的人，不能在軍械廠辛苦勞動的人，還有那些不能為即將到來的武裝沖突磨煉自己的人。這些人都是德國國家和社會的負擔，會長期威脅德國的未來。通過將這些人送進監獄，或者從遺傳鏈中剔除（這是同樣關鍵的一招）來消滅他們，政府就可以節省開支，因為德國社會無法從事生產的人口便可因此減少，在納粹當局眼里，這些人都是要靠共同體中其他人供養的廢物。不過德國社會中有一個少數族群，其性質在納粹當局看來完全不同：他們不是一個讓人厭煩的負擔，而是一個巨大的威脅。這個族群不僅僅只是蠢笨、低下、退化——當然這些也都是納粹主義為該族群貼的標簽——它還主動參與叛亂活動，策劃了一個巨大的陰謀，借此顛覆和搞垮一切屬于德意志的東西。這個陰謀還不只在國內組織和策劃，在整個世界范圍內都能發現它的影子。這個人口不到1%的少數族群就是德國的猶太人。</w:t>
      </w:r>
      <w:hyperlink w:anchor="63_11">
        <w:bookmarkStart w:id="1553" w:name="_63_12"/>
        <w:r w:rsidRPr="00897FAF">
          <w:rPr>
            <w:rStyle w:val="4Text"/>
            <w:rFonts w:asciiTheme="minorEastAsia"/>
          </w:rPr>
          <w:t>[63]</w:t>
        </w:r>
        <w:bookmarkEnd w:id="1553"/>
      </w:hyperlink>
    </w:p>
    <w:p w:rsidR="007F5A01" w:rsidRPr="00897FAF" w:rsidRDefault="007F5A01" w:rsidP="007F5A01">
      <w:pPr>
        <w:ind w:firstLine="480"/>
        <w:rPr>
          <w:rFonts w:asciiTheme="minorEastAsia"/>
        </w:rPr>
      </w:pPr>
      <w:r w:rsidRPr="00897FAF">
        <w:rPr>
          <w:rFonts w:asciiTheme="minorEastAsia"/>
        </w:rPr>
        <w:t>反猶主義和納粹種族政策的其他方面聯系密切。納粹當局頒布了一系列法律，意在剝奪猶太人的公民身份，禁止猶太人與雅利安人通婚和發生性關系，《防止后代遺傳病法》最開始就是其中之一。這些法律曾被暫時廢止，因為政府擔心它們可能在國外公共輿論中造成不良影響。在納粹政權執政初期，政府的優生學政策主要針對不合群人士、罪犯、吉卜賽人以及同性戀人士，其執行力度要比反猶政策嚴厲很多。當然，如果有猶太人不小心被劃進了其中某個類別，他們的遭遇會比多數人都凄慘。但是，納粹政權當時并沒有僅僅因為某個人是猶太人就把他抓去絕育或閹割。不過，這些政策讓納粹分子發現，他們可以讓這些人習慣于國家支持的系統化暴力行為，并借此將其清除掉。事實表明，這些經驗在后來納粹政權的反猶行動趨于激進時非常有用。不過，反猶政策在納粹德國的實施時前后不同時期存在十分明顯的差異。1933年4月7日，德國立法聲稱要把猶太人清除出公務員系統、大學、教師行業、司法系統以及政府資助下的其他機構，此后政府曾暫時在走向反猶主義的道路上剎了一下車。如前文所述，它這么做是因為要清洗暴力激進的褐衫軍。同時，它還擔心反猶主義行動會給脆弱的經濟復蘇帶來不良影響。它擔心4月7日通過的法律和之前獲得政府鼓勵的抵制猶太人商業的活動會引發外國政府和商業界抗議，繼而對經濟或外交造成影響。最后，它還急于安撫愈發難以駕馭的保守派同盟，比如，以興登堡總統為代表的保守派要求曾在前線服役的猶太人士兵得到豁免，不受4月7日法律的影響。</w:t>
      </w:r>
      <w:hyperlink w:anchor="64_11">
        <w:bookmarkStart w:id="1554" w:name="_64_12"/>
        <w:r w:rsidRPr="00897FAF">
          <w:rPr>
            <w:rStyle w:val="4Text"/>
            <w:rFonts w:asciiTheme="minorEastAsia"/>
          </w:rPr>
          <w:t>[64]</w:t>
        </w:r>
        <w:bookmarkEnd w:id="1554"/>
      </w:hyperlink>
    </w:p>
    <w:p w:rsidR="007F5A01" w:rsidRPr="00897FAF" w:rsidRDefault="007F5A01" w:rsidP="007F5A01">
      <w:pPr>
        <w:ind w:firstLine="480"/>
        <w:rPr>
          <w:rFonts w:asciiTheme="minorEastAsia"/>
        </w:rPr>
      </w:pPr>
      <w:r w:rsidRPr="00897FAF">
        <w:rPr>
          <w:rFonts w:asciiTheme="minorEastAsia"/>
        </w:rPr>
        <w:t>1933年4月7日的法律頒布之后過了一段時間才在各個機構中施行，但是清洗在1933年底就差不多已經完成了。反猶主義狂熱在領導層的降溫招來了黨內許多激進分子的不滿，至少整個沖鋒隊在這段時間里一直在組織抵制當地猶太人商店的活動，于1934年春達到暴力運動的新高潮。6月30日的清洗發生之后，沖鋒隊的激進活動暫時消停了一會兒。而在年末圣誕節期間，抵制活動又死灰復燃重返巔峰了。此外，地方黨組織采取了其他手段排擠猶太人的商業活動，前文已經有所提及，而對此黨的領導層也表示支持。</w:t>
      </w:r>
      <w:hyperlink w:anchor="65_11">
        <w:bookmarkStart w:id="1555" w:name="_65_12"/>
        <w:r w:rsidRPr="00897FAF">
          <w:rPr>
            <w:rStyle w:val="4Text"/>
            <w:rFonts w:asciiTheme="minorEastAsia"/>
          </w:rPr>
          <w:t>[65]</w:t>
        </w:r>
        <w:bookmarkEnd w:id="1555"/>
      </w:hyperlink>
      <w:r w:rsidRPr="00897FAF">
        <w:rPr>
          <w:rFonts w:asciiTheme="minorEastAsia"/>
        </w:rPr>
        <w:t>1935的春天和夏天，反猶主義暴力行動再次在全國各地爆發。相關的宣傳廣泛傳播，超過之前的任何時候。極具煽動性的反猶主義報紙《沖鋒報》在這一年快速崛起。報紙的編輯、弗蘭肯納粹地方領導人尤利烏斯·施特萊歇爾和勞工陣線達成協議，德國的每一個工廠和工作地點都要擺上這份報紙。此后，《沖鋒報》便鋪天蓋地、無處不在。這份協議直接讓施特萊歇爾成了百萬富翁——報紙一直都是他的私人財產，并不屬于納粹埃海爾出版社。</w:t>
      </w:r>
      <w:hyperlink w:anchor="66_11">
        <w:bookmarkStart w:id="1556" w:name="_66_12"/>
        <w:r w:rsidRPr="00897FAF">
          <w:rPr>
            <w:rStyle w:val="4Text"/>
            <w:rFonts w:asciiTheme="minorEastAsia"/>
          </w:rPr>
          <w:t>[66]</w:t>
        </w:r>
        <w:bookmarkEnd w:id="1556"/>
      </w:hyperlink>
      <w:r w:rsidRPr="00897FAF">
        <w:rPr>
          <w:rFonts w:asciiTheme="minorEastAsia"/>
        </w:rPr>
        <w:t>此外一個更直接的后果是，報紙新進獲取的財富和權力讓它可以更大規模地展開宣傳，報紙的宣傳海報仿佛存在于大街小巷的每一個角落。除了施特萊歇爾之外，其他一些納粹地區領導人也經常參加公眾集會演講，高談闊論，向人們（特別是黨員）講述猶太人的罪惡。在這些之后，還有更為籠統的意識形態影響，從希特勒《我的奮斗》銷量上漲，到黨</w:t>
      </w:r>
      <w:r w:rsidRPr="00897FAF">
        <w:rPr>
          <w:rFonts w:asciiTheme="minorEastAsia"/>
        </w:rPr>
        <w:lastRenderedPageBreak/>
        <w:t>的報紙上經常出現攻擊猶太人的言辭。很多地方反猶小組認為這是一個信號，即黨為進一步攻擊猶太人開了綠燈。</w:t>
      </w:r>
      <w:hyperlink w:anchor="67_11">
        <w:bookmarkStart w:id="1557" w:name="_67_12"/>
        <w:r w:rsidRPr="00897FAF">
          <w:rPr>
            <w:rStyle w:val="4Text"/>
            <w:rFonts w:asciiTheme="minorEastAsia"/>
          </w:rPr>
          <w:t>[67]</w:t>
        </w:r>
        <w:bookmarkEnd w:id="1557"/>
      </w:hyperlink>
    </w:p>
    <w:p w:rsidR="007F5A01" w:rsidRPr="00897FAF" w:rsidRDefault="007F5A01" w:rsidP="007F5A01">
      <w:pPr>
        <w:ind w:firstLine="480"/>
        <w:rPr>
          <w:rFonts w:asciiTheme="minorEastAsia"/>
        </w:rPr>
      </w:pPr>
      <w:r w:rsidRPr="00897FAF">
        <w:rPr>
          <w:rFonts w:asciiTheme="minorEastAsia"/>
        </w:rPr>
        <w:t>黨的小組和沖鋒隊之所以在1935年重新點燃了針對德國猶太人的戰火，主要是因為當時納粹政權愈發不受歡迎了。之前已經提到，盡管1933年納粹黨建立第三帝國之初民眾確實曾經歡欣鼓舞，但這種熱情在1934年的一系列事件影響下逐漸消退。1934年6月末，希特勒果斷采取了行動鎮壓羅姆“政變”，民眾的信心曾經短暫恢復，但很快在年底再次消退。1935年的頭幾個月，據蓋世太保、黨衛隊保安處以及其他特工組織報告，由于德國的經濟狀況依然比較慘淡，失業率居高不下，而食物和生活必需品的價格則在急劇上升，因而大眾的不滿情緒突然增加。同時，人們對納粹政權連續不斷地要求贊成、支持和捐助感到厭煩。當時流傳著一些謠言和笑話，描述地方和地區的納粹頭目如何腐敗。盡管宣傳部為了激發民眾擁護第三帝國的熱情做出了大量努力，但似乎都失敗了。</w:t>
      </w:r>
      <w:hyperlink w:anchor="68_11">
        <w:bookmarkStart w:id="1558" w:name="_68_12"/>
        <w:r w:rsidRPr="00897FAF">
          <w:rPr>
            <w:rStyle w:val="4Text"/>
            <w:rFonts w:asciiTheme="minorEastAsia"/>
          </w:rPr>
          <w:t>[68]</w:t>
        </w:r>
        <w:bookmarkEnd w:id="1558"/>
      </w:hyperlink>
      <w:r w:rsidRPr="00897FAF">
        <w:rPr>
          <w:rFonts w:asciiTheme="minorEastAsia"/>
        </w:rPr>
        <w:t>而在納粹運動內部，1934年6—7月間對“二次革命”的打擊催生了大量的怨言。褐衫軍內部根植著對暴力的渴望，這種渴望需要一個新的發泄口。但除了暴力行動之外，褐衫軍如何向自己和黨宣示存在呢？畢竟他們本來就是為暴力而生。但是，渴望新出臺一項暴力政策的并不限于滿腹怨言的褐衫軍。納粹黨的視野更為宏觀，它明白，它不僅沒有維持住更廣泛的大眾對納粹政權的熱情，實際上連支持自己的那批核心群體都要保不住了。它必須立即行動起來！</w:t>
      </w:r>
    </w:p>
    <w:p w:rsidR="007F5A01" w:rsidRPr="00897FAF" w:rsidRDefault="007F5A01" w:rsidP="007F5A01">
      <w:pPr>
        <w:ind w:firstLine="480"/>
        <w:rPr>
          <w:rFonts w:asciiTheme="minorEastAsia"/>
        </w:rPr>
      </w:pPr>
      <w:r w:rsidRPr="00897FAF">
        <w:rPr>
          <w:rFonts w:asciiTheme="minorEastAsia"/>
        </w:rPr>
        <w:t>不只是納粹黨，很多重要國家部門以及公務員系統從1933年中開始就要求禁止猶太族群和非猶太族群之間通婚和發生性關系。它們還要把猶太人打成“特殊公民”，將其清除出德國的經濟領域。納粹黨綱第4條明白無誤地寫著，在第三帝國治下，猶太人將不再是公民。希特勒在早期的一系列會議上和《我的奮斗》中都曾表示，雅利安人和猶太人之間發生性關系讓人作嘔。以此為指導原則，其實早在1930年3月，納粹黨的國會代表團就已經試圖通過法律禁止種族通婚，而且給出的最高處罰是死刑，但最后沒有成功。這些法律條文還會進一步擴大黨的影響力范圍，將其觸手伸入個人生活的最私密領域。此外，關于公民權的新法不只會根據種族身份確定個人享有何等權利，還要參考政治標準，一個人如果太不服管教，也會喪失公民權利。把猶太人趕出德國的經濟領域能安撫黨的很多中下層支持者，滿足他們改善自身處境的強烈渴望。新的反猶主義宣傳、恐怖統治和立法可以讓大眾將自己的悲慘境遇都怪罪到猶太人頭上，從而轉移大眾對政府的不滿。</w:t>
      </w:r>
      <w:hyperlink w:anchor="69_11">
        <w:bookmarkStart w:id="1559" w:name="_69_12"/>
        <w:r w:rsidRPr="00897FAF">
          <w:rPr>
            <w:rStyle w:val="4Text"/>
            <w:rFonts w:asciiTheme="minorEastAsia"/>
          </w:rPr>
          <w:t>[69]</w:t>
        </w:r>
        <w:bookmarkEnd w:id="1559"/>
      </w:hyperlink>
    </w:p>
    <w:p w:rsidR="007F5A01" w:rsidRPr="00897FAF" w:rsidRDefault="007F5A01" w:rsidP="007F5A01">
      <w:pPr>
        <w:ind w:firstLine="480"/>
        <w:rPr>
          <w:rFonts w:asciiTheme="minorEastAsia"/>
        </w:rPr>
      </w:pPr>
      <w:r w:rsidRPr="00897FAF">
        <w:rPr>
          <w:rFonts w:asciiTheme="minorEastAsia"/>
        </w:rPr>
        <w:t>1935年春夏出現的反猶主義活動有很多形式。前文已提到5月沖鋒隊和黨衛隊組織的抵制猶太人商店的活動，而這些抵制行動一般都伴隨著暴力。也正是在這個時候，城鎮和鄉村交界處豎起了反猶主義標語。嚴格說來，這些標語都不是新立的，在很多地方（比如尤利烏斯·施特萊歇爾管轄的弗蘭肯）標語早就立起來了。但在1935年春夏，出現這些標語的地方開始增多，包括巴伐利亞南部。標語中最常見的口號是，“這里不歡迎猶太人”；有一些表述比較含蓄，“本地對猶太人的需求已經飽和”；還有一些則是赤裸裸的威脅，“猶太人進入此地，后果自負”；或者是訴諸宗教情緒，“猶太人是惡魔的后代”。</w:t>
      </w:r>
      <w:hyperlink w:anchor="70_11">
        <w:bookmarkStart w:id="1560" w:name="_70_12"/>
        <w:r w:rsidRPr="00897FAF">
          <w:rPr>
            <w:rStyle w:val="4Text"/>
            <w:rFonts w:asciiTheme="minorEastAsia"/>
          </w:rPr>
          <w:t>[70]</w:t>
        </w:r>
        <w:bookmarkEnd w:id="1560"/>
      </w:hyperlink>
      <w:r w:rsidRPr="00897FAF">
        <w:rPr>
          <w:rFonts w:asciiTheme="minorEastAsia"/>
        </w:rPr>
        <w:t>在包括魏瑪在內的一些市級行政區，地方當局禁止猶太人去電影院；在馬格德堡，所有電車都在入口處寫著，“猶太人勿乘！”馬格德堡還禁止猶太人使用市立圖書館。施特拉爾松德的旅館、餐廳等場所都將猶太人顧客拒之門外。一個社民黨特工在8月報告，“不計其數的社區”，其游泳池和公共澡堂都不向猶太人開放。猶太人的墓地和教堂也被褻瀆了。一些和猶太人交往的非猶太血統的人被拉出去游街，他們被打成了“敗壞種族血統的人”。蓋世太保經常把這些人抓進監獄，理由是要保護他們，而且還只有這一次機會。萊茵蘭、威斯特法倫、黑森、波美拉尼亞以及東普魯士的街頭氣氛都很緊張，很多猶太人居民都不敢再出門了。</w:t>
      </w:r>
      <w:hyperlink w:anchor="71_11">
        <w:bookmarkStart w:id="1561" w:name="_71_12"/>
        <w:r w:rsidRPr="00897FAF">
          <w:rPr>
            <w:rStyle w:val="4Text"/>
            <w:rFonts w:asciiTheme="minorEastAsia"/>
          </w:rPr>
          <w:t>[71]</w:t>
        </w:r>
        <w:bookmarkEnd w:id="1561"/>
      </w:hyperlink>
    </w:p>
    <w:p w:rsidR="007F5A01" w:rsidRPr="00897FAF" w:rsidRDefault="007F5A01" w:rsidP="007F5A01">
      <w:pPr>
        <w:ind w:firstLine="480"/>
        <w:rPr>
          <w:rFonts w:asciiTheme="minorEastAsia"/>
        </w:rPr>
      </w:pPr>
      <w:r w:rsidRPr="00897FAF">
        <w:rPr>
          <w:rFonts w:asciiTheme="minorEastAsia"/>
        </w:rPr>
        <w:t>像這樣的反猶行為不單是受到普遍的反猶主義氣氛的鼓動，同時還得到黨內一些領導人的明確支持。“有些人認為，”1935年6月30日戈培爾在柏林地區的一次納粹黨集會中講道，“我們沒注意到猶太人又大量出現在街頭了。猶太人應該做的是遵守法律待在家里，不要表現得好像他們和我們沒什么區別。”7月15日據戈培爾的柏林黨報《攻擊》報道，三天前一些“惹是生非的猶太人”破壞了一部反猶主義電影的首映式，報紙最后要求黨員采取暴力行動：報上聲稱，猶太人必須“再次感受到我們的力量”。實際上，那場猶太人的“游行”不管是不是真的，都是戈培爾為之后不可避免的暴力行動辯護的說辭。有的黨的激進分子在選帝侯大街毆打猶太人，有的把他們趕進附近的酒吧進行毆打。這次事件進一步引發</w:t>
      </w:r>
      <w:r w:rsidRPr="00897FAF">
        <w:rPr>
          <w:rFonts w:asciiTheme="minorEastAsia"/>
        </w:rPr>
        <w:lastRenderedPageBreak/>
        <w:t>了德國其他地方的暴力抵制行動，反猶行動達到新高潮。</w:t>
      </w:r>
    </w:p>
    <w:p w:rsidR="007F5A01" w:rsidRPr="00897FAF" w:rsidRDefault="007F5A01" w:rsidP="007F5A01">
      <w:pPr>
        <w:ind w:firstLine="480"/>
        <w:rPr>
          <w:rFonts w:asciiTheme="minorEastAsia"/>
        </w:rPr>
      </w:pPr>
      <w:r w:rsidRPr="00897FAF">
        <w:rPr>
          <w:rFonts w:asciiTheme="minorEastAsia"/>
        </w:rPr>
        <w:t>戈培爾不是唯一一位采取這種方式鼓動自己追隨者的納粹領導人。1935年8月30日，尤利烏斯·施特萊歇爾在漢堡舉行集會。一天前，兩卡車的沖鋒隊員穿過猶太人居住的街道，把火炬扔到路中間，還高叫“讓猶太人去死”。集會那天黨員得到通知說當天的集會必須參加。集會的廣告宣傳大張旗鼓，對失業者只收10馬克的票錢。最后2萬人參加了集會，很多與會者穿著褐衫軍、黨衛隊、希特勒青年團和帝國勞役團等機構的制服。黨部別有用心地把他們安置在觀眾中間，在施特萊歇爾演講中某些預定的時間引領觀眾鼓掌。施特萊歇爾的講話震耳欲聾，他猛烈抨擊了國外批評納粹反猶主義的記者。“我在這里撂下這句話，”他大吼道，“我們想把德國的猶太人怎么樣，就怎么樣！”后來一個聽眾向布拉格的流亡社民黨人報告稱，隨著演講深入，施特萊歇爾的演講越來越淫穢，不僅說數百名德國女性被猶太人強奸了，還栩栩如生地描繪了那些罪行。他還胡謅道，有一次一個德國女孩嫁給了一個猶太人，九個月之后小孩出生，“同志們，你們知道躺在嬰兒床上的是什么嗎？一只猴子！”聽到這里，有些聽眾直接退出了集會。還有一些被帝國勞役團硬拉來的人，這時候早已昏昏欲睡。盡管觀眾中的普通民眾可能對此漠不關心，或者感到厭煩，但是施特萊歇爾的這些口號肯定對信念堅定的納粹分子產生了影響。德國各地的很多納粹領導人都在重復類似口號，盡管沒有施特萊歇爾那么極端。許多地方和地區領導人對施特萊歇爾主張的反猶行動應該合法化和非暴力化不以為意，認為那只不過是安撫國內外輿論的手段罷了。</w:t>
      </w:r>
      <w:hyperlink w:anchor="72_11">
        <w:bookmarkStart w:id="1562" w:name="_72_12"/>
        <w:r w:rsidRPr="00897FAF">
          <w:rPr>
            <w:rStyle w:val="4Text"/>
            <w:rFonts w:asciiTheme="minorEastAsia"/>
          </w:rPr>
          <w:t>[72]</w:t>
        </w:r>
        <w:bookmarkEnd w:id="1562"/>
      </w:hyperlink>
    </w:p>
    <w:p w:rsidR="007F5A01" w:rsidRPr="00897FAF" w:rsidRDefault="007F5A01" w:rsidP="007F5A01">
      <w:pPr>
        <w:pStyle w:val="3"/>
        <w:rPr>
          <w:rFonts w:asciiTheme="minorEastAsia"/>
        </w:rPr>
      </w:pPr>
      <w:bookmarkStart w:id="1563" w:name="_Toc55745848"/>
      <w:r w:rsidRPr="00897FAF">
        <w:rPr>
          <w:rFonts w:asciiTheme="minorEastAsia"/>
        </w:rPr>
        <w:t>二</w:t>
      </w:r>
      <w:bookmarkEnd w:id="1563"/>
    </w:p>
    <w:p w:rsidR="007F5A01" w:rsidRPr="00897FAF" w:rsidRDefault="007F5A01" w:rsidP="007F5A01">
      <w:pPr>
        <w:ind w:firstLine="480"/>
        <w:rPr>
          <w:rFonts w:asciiTheme="minorEastAsia"/>
        </w:rPr>
      </w:pPr>
      <w:r w:rsidRPr="00897FAF">
        <w:rPr>
          <w:rFonts w:asciiTheme="minorEastAsia"/>
        </w:rPr>
        <w:t>可是，無論是這一波恐怖行動還是同時進行的反天主教行動都沒有取得預期效果，納粹政權的公眾支持度并沒有多少提升。實際上，反猶行動和反天主教行動正好同時發生，使得很多天主教徒由此對猶太人產生了同情。明斯特的蓋世太保匯報說，“針對猶太人采取的措施有些過頭了。”而且不管怎么樣，天主教徒都對納粹的觀點——種族而非宗教應該成為社會行動的基礎——充滿敵意。另一份蓋世太保報告聲稱，抵制和愈發猖獗的暴力行動在大眾中引發的是“排斥而非贊同”。在曼海姆—內卡勞（Mannheim-Neckarau），小店主甚至和沖鋒隊爆發了互毆，因為后者想要阻止店主和猶太人零售商做生意。中產階級對街頭秩序的失控憂心忡忡，他們擔心這會在國外輿論中形成負面影響。有些人冷嘲熱諷地認為，這只是小資產階級納粹激進分子在排除競爭對手罷了。</w:t>
      </w:r>
      <w:hyperlink w:anchor="73_11">
        <w:bookmarkStart w:id="1564" w:name="_73_12"/>
        <w:r w:rsidRPr="00897FAF">
          <w:rPr>
            <w:rStyle w:val="4Text"/>
            <w:rFonts w:asciiTheme="minorEastAsia"/>
          </w:rPr>
          <w:t>[73]</w:t>
        </w:r>
        <w:bookmarkEnd w:id="1564"/>
      </w:hyperlink>
    </w:p>
    <w:p w:rsidR="007F5A01" w:rsidRPr="00897FAF" w:rsidRDefault="007F5A01" w:rsidP="007F5A01">
      <w:pPr>
        <w:ind w:firstLine="480"/>
        <w:rPr>
          <w:rFonts w:asciiTheme="minorEastAsia"/>
        </w:rPr>
      </w:pPr>
      <w:r w:rsidRPr="00897FAF">
        <w:rPr>
          <w:rFonts w:asciiTheme="minorEastAsia"/>
        </w:rPr>
        <w:t>一個在巴伐利亞的社民黨特工用更加微妙的措辭報告：</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大眾沒有主動支持迫害猶太人。但是，迫害猶太人的行動并非全然失敗。種族主義宣傳在不知不覺間埋下了種子。人們開始對猶太人產生偏見，很多人心中默默認為，納粹黨徒攻擊猶太人是正確的；人們只是反對激化這種攻擊。人們在猶太人百貨商店購物主要不是為了幫助猶太人，而是為了表明自己對納粹分子的輕蔑。</w:t>
      </w:r>
      <w:hyperlink w:anchor="74_11">
        <w:bookmarkStart w:id="1565" w:name="_74_11"/>
        <w:r w:rsidRPr="00897FAF">
          <w:rPr>
            <w:rStyle w:val="4Text"/>
            <w:rFonts w:asciiTheme="minorEastAsia" w:eastAsiaTheme="minorEastAsia"/>
          </w:rPr>
          <w:t>[74]</w:t>
        </w:r>
        <w:bookmarkEnd w:id="1565"/>
      </w:hyperlink>
    </w:p>
    <w:p w:rsidR="007F5A01" w:rsidRPr="00897FAF" w:rsidRDefault="007F5A01" w:rsidP="007F5A01">
      <w:pPr>
        <w:ind w:firstLine="480"/>
        <w:rPr>
          <w:rFonts w:asciiTheme="minorEastAsia"/>
        </w:rPr>
      </w:pPr>
      <w:r w:rsidRPr="00897FAF">
        <w:rPr>
          <w:rFonts w:asciiTheme="minorEastAsia"/>
        </w:rPr>
        <w:t>納粹領導層在原則上并不反對暴力，但是不少人開始感覺到，不管施特萊歇爾說了什么，暴力行動確實在國際輿論中造成了不良影響，而這時候納粹政權仍然需要國外的支持。在1935年8月的最后幾周里，褐衫軍在布雷斯勞掀起了一場針對猶太人的暴力游行，在游行過程中還打了市里的瑞典領事。而在此前，戈林、博爾曼和赫斯曾代表希特勒于7月末以及8月初事先通知警察，必須制止未經組織的針對猶太人的恐怖行動。戈林告訴蓋世太保，處理猶太人問題的相關規范很快就會出臺，但實際上這些都八字還沒一撇。其實從1934年7月開始，內政部和司法部一直在斷斷續續地討論這個問題，但是出臺一部管理公民和種族間性關系的法律遇到的阻礙太大，討論一直沒什么進展。不過1935年5月21日德國卻通過了一部新的《國防法》（Defence Law），里面有條款禁止德國士兵和非雅利安女性進行“種間通婚”。地方上的婚姻登記處則開始拒絕“種間通婚”申請，理由越來越五花八門。7月19日，司法部和內政部的代表提議立法，想要完全禁止類似婚姻。由于當時發生了針對種族叛徒的大量襲擊，蓋世太保掀起了抓捕種族叛徒的行動，相關立法變得日益迫切。1935年5月新出臺了一部規范外國人申請公民權的法律，將猶太人和其他非雅利安人排除在外。于是看起來各個部門已經就法律行動達成了共識。到了9月初，隨著地方和地區黨組織也明白過來，反猶暴力的浪潮終于開始消退，雖然并沒有完全結</w:t>
      </w:r>
      <w:r w:rsidRPr="00897FAF">
        <w:rPr>
          <w:rFonts w:asciiTheme="minorEastAsia"/>
        </w:rPr>
        <w:lastRenderedPageBreak/>
        <w:t>束。</w:t>
      </w:r>
      <w:hyperlink w:anchor="75_11">
        <w:bookmarkStart w:id="1566" w:name="_75_11"/>
        <w:r w:rsidRPr="00897FAF">
          <w:rPr>
            <w:rStyle w:val="4Text"/>
            <w:rFonts w:asciiTheme="minorEastAsia"/>
          </w:rPr>
          <w:t>[75]</w:t>
        </w:r>
        <w:bookmarkEnd w:id="1566"/>
      </w:hyperlink>
    </w:p>
    <w:p w:rsidR="007F5A01" w:rsidRPr="00897FAF" w:rsidRDefault="007F5A01" w:rsidP="007F5A01">
      <w:pPr>
        <w:ind w:firstLine="480"/>
        <w:rPr>
          <w:rFonts w:asciiTheme="minorEastAsia"/>
        </w:rPr>
      </w:pPr>
      <w:r w:rsidRPr="00897FAF">
        <w:rPr>
          <w:rFonts w:asciiTheme="minorEastAsia"/>
        </w:rPr>
        <w:t>而到了9月9日納粹黨在紐倫堡舉行年度集會時，黨政官員不僅僅已經知悉政府將要出臺一部關于公民權的新法，而且還想出了相當數量的具體提案。恰巧在這個時候，一個曾經扯掉德國船只上納粹卐字標志的紐約碼頭工人被美國法官釋放，法官還發出了一份長篇聲明，公開否定納粹主義及其主要活動。希特勒對此非常生氣，決定宣布將卐字旗作為德國國旗。1935年9月11日，他在集會中告訴納粹分子們，莫斯科最近召開了共產國際大會，在國際范圍內向法西斯主義宣戰，所以現在是時候解決布爾什維主義的威脅了，而他認為布爾什維主義是猶太人陰謀的產物。9月15日，也就是集會的最后一天，希特勒在紐倫堡召集國會，他這時候已經可以對國會招之即來，這說明國會現在已經非常不重要了。希特勒以這次國會為契機，打算一次性宣布有關公民權、種族通婚和國旗法的新法。在和內政部官員匆忙磋商，并在最后一刻合作完成法律草案細節之后，希特勒于1935年9月15日正式推出了相關法律。他說，德國的猶太人正在利用當前緊張的國際局勢制造麻煩。“最近很多地方都出現了激烈的抱怨，指責該民族中一些個體成員的挑釁行為”，他宣布，猶太人的挑釁行動實際上是有組織的，必須給予堅決回擊，否則“憤怒的德國人民會展開自主但后果不可控制的反擊”。這里既有納粹式的謊言和威脅，也有納粹式的保證：新法將提供“一次性的世俗解決方案”。</w:t>
      </w:r>
      <w:hyperlink w:anchor="76_11">
        <w:bookmarkStart w:id="1567" w:name="_76_11"/>
        <w:r w:rsidRPr="00897FAF">
          <w:rPr>
            <w:rStyle w:val="4Text"/>
            <w:rFonts w:asciiTheme="minorEastAsia"/>
          </w:rPr>
          <w:t>[76]</w:t>
        </w:r>
        <w:bookmarkEnd w:id="1567"/>
      </w:hyperlink>
    </w:p>
    <w:p w:rsidR="007F5A01" w:rsidRPr="00897FAF" w:rsidRDefault="007F5A01" w:rsidP="007F5A01">
      <w:pPr>
        <w:ind w:firstLine="480"/>
        <w:rPr>
          <w:rFonts w:asciiTheme="minorEastAsia"/>
        </w:rPr>
      </w:pPr>
      <w:r w:rsidRPr="00897FAF">
        <w:rPr>
          <w:rFonts w:asciiTheme="minorEastAsia"/>
        </w:rPr>
        <w:t>希特勒把解釋法律細節的工作交給戈林，而戈林在國會的講話證明他的反猶主義情緒絲毫不遜色于戈培爾、施特萊歇爾以及元首本人。他告訴身穿灰色制服的國會代表，納粹卐字是“我們為了種族自我奮斗的標志，它象征著我們針對猶太破壞者展開的斗爭”。當“一個厚顏無恥的猶太人”，帶著對德國的“沒有底線的恨”，在紐約侮辱了卐字標志之后，整個德國都受到了羞辱。因此，不能任由猶太人囂張放肆。新法實際上還走得更遠，它要保護所謂德國血統不被猶太人和其他異族污染。他宣布：</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［新法］代表了對日耳曼精神力量和好運的信心。我們知道，污染了血統就是污染了民族的基因。由于被污染，我們自己</w:t>
      </w:r>
      <w:r w:rsidRPr="001140FA">
        <w:rPr>
          <w:rFonts w:asciiTheme="minorEastAsia" w:eastAsiaTheme="minorEastAsia"/>
          <w:sz w:val="21"/>
        </w:rPr>
        <w:t>——</w:t>
      </w:r>
      <w:r w:rsidRPr="001140FA">
        <w:rPr>
          <w:rFonts w:asciiTheme="minorEastAsia" w:eastAsiaTheme="minorEastAsia"/>
          <w:sz w:val="21"/>
        </w:rPr>
        <w:t>德意志民族</w:t>
      </w:r>
      <w:r w:rsidRPr="001140FA">
        <w:rPr>
          <w:rFonts w:asciiTheme="minorEastAsia" w:eastAsiaTheme="minorEastAsia"/>
          <w:sz w:val="21"/>
        </w:rPr>
        <w:t>——</w:t>
      </w:r>
      <w:r w:rsidRPr="001140FA">
        <w:rPr>
          <w:rFonts w:asciiTheme="minorEastAsia" w:eastAsiaTheme="minorEastAsia"/>
          <w:sz w:val="21"/>
        </w:rPr>
        <w:t>不得不承受苦難。而追根溯源，德國腐朽的源頭在于基因污染。所以現在我們必須重新與始自灰暗史前史的遺傳鏈建立聯系</w:t>
      </w:r>
      <w:r w:rsidRPr="001140FA">
        <w:rPr>
          <w:rFonts w:asciiTheme="minorEastAsia" w:eastAsiaTheme="minorEastAsia"/>
          <w:sz w:val="21"/>
        </w:rPr>
        <w:t>……</w:t>
      </w:r>
      <w:r w:rsidRPr="001140FA">
        <w:rPr>
          <w:rFonts w:asciiTheme="minorEastAsia" w:eastAsiaTheme="minorEastAsia"/>
          <w:sz w:val="21"/>
        </w:rPr>
        <w:t>保證種族的純正血統永不生病、永不腐爛是每一個政府的責任，更是人民自己的責任。</w:t>
      </w:r>
      <w:hyperlink w:anchor="77_11">
        <w:bookmarkStart w:id="1568" w:name="_77_11"/>
        <w:r w:rsidRPr="00897FAF">
          <w:rPr>
            <w:rStyle w:val="4Text"/>
            <w:rFonts w:asciiTheme="minorEastAsia" w:eastAsiaTheme="minorEastAsia"/>
          </w:rPr>
          <w:t>[77]</w:t>
        </w:r>
        <w:bookmarkEnd w:id="1568"/>
      </w:hyperlink>
    </w:p>
    <w:p w:rsidR="007F5A01" w:rsidRPr="00897FAF" w:rsidRDefault="007F5A01" w:rsidP="007F5A01">
      <w:pPr>
        <w:ind w:firstLine="480"/>
        <w:rPr>
          <w:rFonts w:asciiTheme="minorEastAsia"/>
        </w:rPr>
      </w:pPr>
      <w:r w:rsidRPr="00897FAF">
        <w:rPr>
          <w:rFonts w:asciiTheme="minorEastAsia"/>
        </w:rPr>
        <w:t>議會自然是一致歡呼通過了三部法律，第二天，各大日報在顯著位置全文刊出了這些新法。但是新法的內容可能并不都像第一眼看上去那么簡單直接。</w:t>
      </w:r>
      <w:hyperlink w:anchor="78_11">
        <w:bookmarkStart w:id="1569" w:name="_78_12"/>
        <w:r w:rsidRPr="00897FAF">
          <w:rPr>
            <w:rStyle w:val="4Text"/>
            <w:rFonts w:asciiTheme="minorEastAsia"/>
          </w:rPr>
          <w:t>[78]</w:t>
        </w:r>
        <w:bookmarkEnd w:id="1569"/>
      </w:hyperlink>
      <w:r w:rsidRPr="00897FAF">
        <w:rPr>
          <w:rFonts w:asciiTheme="minorEastAsia"/>
        </w:rPr>
        <w:t>《帝國公民法》針對“第三帝國的公民”給出了一個專門的定義：具備“日耳曼或日耳曼同族血統”的人。同時它還宣布，只有那些“準備通過行動表現他有意愿并且適合為德意志民族和德國忠心服務的人”才能成為帝國公民。只有帝國公民才享有完整的政治權利。其他所有人，特別是猶太人，但也包括政府所有的潛在敵人，甚至還包括那對政府政策沒有熱情、默默遠離政府的人，只是“國家的臣民”。他們“對國家負有義務”，但卻沒有相應的政治權利。《帝國公民法》（Reich Citizenship Law）的實施細節則交給了內政部和赫斯辦公室一起完成。而內政部的兩個官員威廉·施圖克特（Wilhelm Stuckart）博士和漢斯·格洛布克（Hans Globke）博士及時就具體條款給出了解釋，并且列出了其潛在影響。在僅僅兩星期之內，內政部長弗里克就下令將公務員系統中其余有猶太血統的官員全部解職，此前這些人曾借1933年4月7日的《恢復專業公務員法》中的一些特殊條款保留了職位。</w:t>
      </w:r>
    </w:p>
    <w:p w:rsidR="007F5A01" w:rsidRPr="00897FAF" w:rsidRDefault="007F5A01" w:rsidP="007F5A01">
      <w:pPr>
        <w:ind w:firstLine="480"/>
        <w:rPr>
          <w:rFonts w:asciiTheme="minorEastAsia"/>
        </w:rPr>
      </w:pPr>
      <w:r w:rsidRPr="00897FAF">
        <w:rPr>
          <w:rFonts w:asciiTheme="minorEastAsia"/>
        </w:rPr>
        <w:t>但是一個人到底怎樣才能算是猶太人呢？弗里克的命令適用于祖輩四人中有三人是猶太人的人（3/4猶太人），而祖輩是否是猶太人取決于是否信仰猶太教。根據當時一些估算（這些估算差異很大），1935年的德國有5萬名本人或父母已經改宗基督教的猶太人，2,000名已經改宗的3/4猶太人。前幾十年，猶太教徒和基督徒的高通婚率導致當時已經有7萬到7.5萬人的祖輩有兩個猶太人，12.5萬到13萬人的祖輩有一個猶太人，而且其中許多人都和非猶太人結了婚。還有2萬名符合納粹分子分類標準的“完全猶太人”和非猶太族群通婚，其中許多還有了孩子。1939年根據納粹政權自己的估算，在大德意志帝國（這時已經包括奧地利和蘇臺德［Sudetenland］）一共有20,454起種族通婚案例。該調查第一次按種族標準定義猶太人，還算出在以前的德意志帝國內部一共有52,005名半猶太人，32,669名1/4猶太人。而在被定義為混血的人群中，超過90%都是基督徒。但是所有的種族主義立法都有一個特點：一個細節上的問題就可能毀掉整部法律。其實在這種狀況下，要就誰是猶太人誰不是達成嚴格的定義基本上是不可能的。于是納粹立法者面臨著一個無法解決的意識形態悖論：是猶太人血統中帶有的毒素太強，</w:t>
      </w:r>
      <w:r w:rsidRPr="00897FAF">
        <w:rPr>
          <w:rFonts w:asciiTheme="minorEastAsia"/>
        </w:rPr>
        <w:lastRenderedPageBreak/>
        <w:t>在德意志血統中摻了一點就足以把德意志人變成猶太人呢？還是德意志血統本身雖然非常強健，足以克服各種污染，但就是無法克服遺傳中的猶太要素呢？這樣的問題不可能有合理的回答，因為它們的大前提就是錯的。所以，納粹政權就混血德意志人和種間婚姻問題給出的解決方案完全是任意專斷的。</w:t>
      </w:r>
      <w:hyperlink w:anchor="79_11">
        <w:bookmarkStart w:id="1570" w:name="_79_11"/>
        <w:r w:rsidRPr="00897FAF">
          <w:rPr>
            <w:rStyle w:val="4Text"/>
            <w:rFonts w:asciiTheme="minorEastAsia"/>
          </w:rPr>
          <w:t>[79]</w:t>
        </w:r>
        <w:bookmarkEnd w:id="1570"/>
      </w:hyperlink>
    </w:p>
    <w:p w:rsidR="007F5A01" w:rsidRPr="00897FAF" w:rsidRDefault="007F5A01" w:rsidP="007F5A01">
      <w:pPr>
        <w:ind w:firstLine="480"/>
        <w:rPr>
          <w:rFonts w:asciiTheme="minorEastAsia"/>
        </w:rPr>
      </w:pPr>
      <w:r w:rsidRPr="00897FAF">
        <w:rPr>
          <w:rFonts w:asciiTheme="minorEastAsia"/>
        </w:rPr>
        <w:t>在接下來的幾周時間里，與種族劃分有關的細節問題讓公務員非常忙碌，他們不停開會，不停寫備忘錄。一些更加謹慎的官員警告稱，如果將半猶太人也算作純種猶太人，會把很大一批之前忠心的德國人變成納粹主義的內部敵人。這些建言取得了一些成效。在1935年11月14日發布的一個補充命令中，這些半猶太人被劃作一等混血。但信奉猶太教或者和一個純種猶太人結婚的人除外，這些人也被算作純種猶太人（官方術語為Geltungsjuden），待遇與之完全相同。祖輩中只有一位純種猶太人的被歸為二等混血。還有一些條款專門針對非婚生子，或于1935年紐倫堡法案出臺后出生的孩子（這個時候他們很可能被劃作純種猶太人）。立法者意識到有的措施非常武斷，于是又引入了一個最終條款：希特勒可以借此在任何時間、任何地點發出赦免令。他在合適的時候確實這么做過，或者其他人以他的名義發出過赦免令——只要開具一份《德意志血統證明》（Declaration of German Blood），經希特勒簽字蓋章就行。此外，所有當局必須建立猶太人世系，上面要寫清楚某人的祖輩是否信奉猶太教。納粹明明聲稱要按種族和血統的科學標準來劃分猶太人和德意志人，這里卻又把宗教因素牽扯進來，真是太荒唐了。這樣一來，譜系學家突然在德國成了最受青睞的專家，所有的德國人都去教區登記處或者其他一些來源尋找足以證明自己種族純凈的證據，放到所謂的“祖先證明”（Ahnennachweis）里，這份文件在當時已經成為在公務員系統乃至其他任何地方找工作的必需了。</w:t>
      </w:r>
      <w:hyperlink w:anchor="80_11">
        <w:bookmarkStart w:id="1571" w:name="_80_11"/>
        <w:r w:rsidRPr="00897FAF">
          <w:rPr>
            <w:rStyle w:val="4Text"/>
            <w:rFonts w:asciiTheme="minorEastAsia"/>
          </w:rPr>
          <w:t>[80]</w:t>
        </w:r>
        <w:bookmarkEnd w:id="1571"/>
      </w:hyperlink>
    </w:p>
    <w:p w:rsidR="007F5A01" w:rsidRPr="00897FAF" w:rsidRDefault="007F5A01" w:rsidP="007F5A01">
      <w:pPr>
        <w:pStyle w:val="3"/>
        <w:rPr>
          <w:rFonts w:asciiTheme="minorEastAsia"/>
        </w:rPr>
      </w:pPr>
      <w:bookmarkStart w:id="1572" w:name="_Toc55745849"/>
      <w:r w:rsidRPr="00897FAF">
        <w:rPr>
          <w:rFonts w:asciiTheme="minorEastAsia"/>
        </w:rPr>
        <w:t>三</w:t>
      </w:r>
      <w:bookmarkEnd w:id="1572"/>
    </w:p>
    <w:p w:rsidR="007F5A01" w:rsidRPr="00897FAF" w:rsidRDefault="007F5A01" w:rsidP="007F5A01">
      <w:pPr>
        <w:ind w:firstLine="480"/>
        <w:rPr>
          <w:rFonts w:asciiTheme="minorEastAsia"/>
        </w:rPr>
      </w:pPr>
      <w:r w:rsidRPr="00897FAF">
        <w:rPr>
          <w:rFonts w:asciiTheme="minorEastAsia"/>
        </w:rPr>
        <w:t>不過在報紙上，紐倫堡法案被宣傳成穩定局面的措施，能夠幫助德國猶太人群體安頓下來，過自己的生活。戈培爾的宣傳部非常小心，不讓媒體發出一些宣揚勝利或者太過得意的文章，特別不準“主流文章以‘放手去做’的口吻講話”。</w:t>
      </w:r>
      <w:hyperlink w:anchor="81_11">
        <w:bookmarkStart w:id="1573" w:name="_81_11"/>
        <w:r w:rsidRPr="00897FAF">
          <w:rPr>
            <w:rStyle w:val="4Text"/>
            <w:rFonts w:asciiTheme="minorEastAsia"/>
          </w:rPr>
          <w:t>[81]</w:t>
        </w:r>
        <w:bookmarkEnd w:id="1573"/>
      </w:hyperlink>
      <w:r w:rsidRPr="00897FAF">
        <w:rPr>
          <w:rFonts w:asciiTheme="minorEastAsia"/>
        </w:rPr>
        <w:t>但是實際上，紐倫堡法案為進一步大規模歧視任何被算作猶太人的人大開方便之門。在1935年11月14日通過法案兩周之后，希特勒取消了防止“擴大化”的條款（即為維護德意志血統純凈實行的措施施行范圍不可超過法定人群），且取消行為自法案通過之日而非取消當日起生效。希特勒的做法使非政府組織獲得有效授權，可以用雅利安人條款對付自己的猶太人和混血成員和員工。后來德國又進一步采取措施，限制猶太人進入國家控制的行業。祖輩中有兩個是猶太人的人現在需要從一個名為保護德意志血統帝國委員會的機構獲得正式許可才能和一個非猶太族群的人結婚。但是因為該委員會的黨代表一直投票反對這類申請，委員會于1936年宣告解散，申請審批的權力落到了一個單獨的官員手中。混種人仍然可以上學，也沒有禁令不讓他們和非猶太族群的人發生性關系或其他類型的關系。他們的生活在許多方面仍然相對自由。對男性來說這些方面還包括軍事服役。陸軍領導層自然注意到，如果禁止混血種族的人服兵役，那么軍隊將損失數千人的潛在兵力。內政部的一位官員在1935年4月3日寫給希特勒的軍事副手弗里德里希·霍斯巴赫上校的信中估計，現在全國大概有15萬半猶太人和1/4猶太人處于服役年齡。這個被嚴重夸大的數字進一步加深了陸軍的擔憂。</w:t>
      </w:r>
      <w:hyperlink w:anchor="82_11">
        <w:bookmarkStart w:id="1574" w:name="_82_11"/>
        <w:r w:rsidRPr="00897FAF">
          <w:rPr>
            <w:rStyle w:val="4Text"/>
            <w:rFonts w:asciiTheme="minorEastAsia"/>
          </w:rPr>
          <w:t>[82]</w:t>
        </w:r>
        <w:bookmarkEnd w:id="1574"/>
      </w:hyperlink>
    </w:p>
    <w:p w:rsidR="007F5A01" w:rsidRPr="00897FAF" w:rsidRDefault="007F5A01" w:rsidP="007F5A01">
      <w:pPr>
        <w:ind w:firstLine="480"/>
        <w:rPr>
          <w:rFonts w:asciiTheme="minorEastAsia"/>
        </w:rPr>
      </w:pPr>
      <w:r w:rsidRPr="00897FAF">
        <w:rPr>
          <w:rFonts w:asciiTheme="minorEastAsia"/>
        </w:rPr>
        <w:t>陸軍領導層當然有理由擔憂。1935年末，陸軍已經清洗了所有剩下的純種猶太人官兵。1936年夏初，陸軍和希特勒達成協定，半猶太人和1/4猶太人可以服兵役，但不能擔任軍隊領導職務，除非希特勒親自下令特別豁免。納粹黨的譜系調查辦公室向軍方提供了海量的信息，說明哪些軍官不是“純種雅利安人”，應該被撤職。但是，1936—1937年的德國高級軍官仍然討厭政府干涉軍隊事務，對此類要求置之不理。而且，要搞清楚成千上萬人的族譜幾乎是不可能的事情，一些軍官成功將自己的部分猶太人血統隱瞞到了二戰爆發，有的甚至藏得更久。當然，軍方真正關心的其實是他們是不是好的士兵、水手或空軍飛行員。</w:t>
      </w:r>
      <w:hyperlink w:anchor="83_11">
        <w:bookmarkStart w:id="1575" w:name="_83_11"/>
        <w:r w:rsidRPr="00897FAF">
          <w:rPr>
            <w:rStyle w:val="4Text"/>
            <w:rFonts w:asciiTheme="minorEastAsia"/>
          </w:rPr>
          <w:t>[83]</w:t>
        </w:r>
        <w:bookmarkEnd w:id="1575"/>
      </w:hyperlink>
    </w:p>
    <w:p w:rsidR="007F5A01" w:rsidRPr="00897FAF" w:rsidRDefault="007F5A01" w:rsidP="007F5A01">
      <w:pPr>
        <w:ind w:firstLine="480"/>
        <w:rPr>
          <w:rFonts w:asciiTheme="minorEastAsia"/>
        </w:rPr>
      </w:pPr>
      <w:r w:rsidRPr="00897FAF">
        <w:rPr>
          <w:rFonts w:asciiTheme="minorEastAsia"/>
        </w:rPr>
        <w:t>軍方的態度準確反映了1935年后許多帶有部分猶太血統的德國人地位的爭議性和不確定性。但是總的來說，猶太德意志混血人，甚至包括猶太人在內，他們某種程度上似乎都松了一口氣（紐倫堡法案通過），因為他們的處境中主要的不確定性因素消失了，前幾個月的反猶暴力行動也將告一段落。可以</w:t>
      </w:r>
      <w:r w:rsidRPr="00897FAF">
        <w:rPr>
          <w:rFonts w:asciiTheme="minorEastAsia"/>
        </w:rPr>
        <w:lastRenderedPageBreak/>
        <w:t>理解，黨內激進分子非常歡迎紐倫堡法案，將其看作從德國社會中完全清除猶太人的關鍵一步。不過與此同時，蓋世太保和社民黨人都注意到了社會上對紐倫堡法案的敵意和批評，甚至連那些平時一般并不親近猶太人的族群也對法案并不感興趣。據說普法爾茨有4/5的人都不同意紐倫堡法案，工人階級幾乎是團結一致地拒絕納粹的反猶主義，而小資產階級不喜歡法案的原因是他們擔心國外又會掀起抵制德國貨的浪潮。不過社民黨人也承認，多數人都被剛過去那個夏天的暴力行動和圍繞紐倫堡法案展開的宣傳嚇到了，他們再也不敢光顧猶太人商店了。就德國人民的反應來看，冷漠和被動占了絕大多數。</w:t>
      </w:r>
      <w:hyperlink w:anchor="84_11">
        <w:bookmarkStart w:id="1576" w:name="_84_11"/>
        <w:r w:rsidRPr="00897FAF">
          <w:rPr>
            <w:rStyle w:val="4Text"/>
            <w:rFonts w:asciiTheme="minorEastAsia"/>
          </w:rPr>
          <w:t>[84]</w:t>
        </w:r>
        <w:bookmarkEnd w:id="1576"/>
      </w:hyperlink>
    </w:p>
    <w:p w:rsidR="007F5A01" w:rsidRPr="00897FAF" w:rsidRDefault="007F5A01" w:rsidP="007F5A01">
      <w:pPr>
        <w:ind w:firstLine="480"/>
        <w:rPr>
          <w:rFonts w:asciiTheme="minorEastAsia"/>
        </w:rPr>
      </w:pPr>
      <w:r w:rsidRPr="00897FAF">
        <w:rPr>
          <w:rFonts w:asciiTheme="minorEastAsia"/>
        </w:rPr>
        <w:t>漸漸地，永不停息的暴力行動、對納粹政策無休無止的宣傳和立法支持終于取得了效果。一個社民黨人在1936年1月從柏林報告：</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反猶行動對人民的想法不是沒有影響。盡管非常緩慢，但人們開始接受以前堅決拒絕的一些觀念。人們讀《沖鋒報》最開始是出于好奇，但最后確實受了一些影響。同時我們也不得不承認：德國人民還是相當了不起的。盡管反猶運動搞了這么多年，猶太人仍然能夠住在德國。如果德國人民不是天性良善的話，納粹宣傳會讓猶太人在街上被打死</w:t>
      </w:r>
      <w:r w:rsidRPr="001140FA">
        <w:rPr>
          <w:rFonts w:asciiTheme="minorEastAsia" w:eastAsiaTheme="minorEastAsia"/>
          <w:sz w:val="21"/>
        </w:rPr>
        <w:t>……</w:t>
      </w:r>
      <w:r w:rsidRPr="001140FA">
        <w:rPr>
          <w:rFonts w:asciiTheme="minorEastAsia" w:eastAsiaTheme="minorEastAsia"/>
          <w:sz w:val="21"/>
        </w:rPr>
        <w:t>但總的來說我們可以下結論，國家社會主義者的確使德國人民和猶太人之間產生了很深的隔閡，現在很多人都認為猶太人是另一個種族。</w:t>
      </w:r>
      <w:hyperlink w:anchor="85_11">
        <w:bookmarkStart w:id="1577" w:name="_85_12"/>
        <w:r w:rsidRPr="00897FAF">
          <w:rPr>
            <w:rStyle w:val="4Text"/>
            <w:rFonts w:asciiTheme="minorEastAsia" w:eastAsiaTheme="minorEastAsia"/>
          </w:rPr>
          <w:t>[85]</w:t>
        </w:r>
        <w:bookmarkEnd w:id="1577"/>
      </w:hyperlink>
    </w:p>
    <w:p w:rsidR="007F5A01" w:rsidRPr="00897FAF" w:rsidRDefault="007F5A01" w:rsidP="007F5A01">
      <w:pPr>
        <w:ind w:firstLine="480"/>
        <w:rPr>
          <w:rFonts w:asciiTheme="minorEastAsia"/>
        </w:rPr>
      </w:pPr>
      <w:r w:rsidRPr="00897FAF">
        <w:rPr>
          <w:rFonts w:asciiTheme="minorEastAsia"/>
        </w:rPr>
        <w:t>持續性的反猶宣傳到底會對一個有思想的年輕人產生何種影響，這從梅利塔·馬施曼的回憶錄可以得知。馬施曼和猶太人有很多接觸，30年代初她曾在柏林一個富人區中學上學，班里1/3的學生都是猶太人。在那里不是猶太人的女孩幾乎會本能地將她們的猶太人同學和“猶太人”區分開，在她們眼里猶太人“總是神秘地隱藏在暗處，非常危險”。“我父母的反猶主義情結”，馬施曼戰后給以前的一個猶太人同學寫了一封公開信，</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是被他們視為理所當然的世界觀的一部分</w:t>
      </w:r>
      <w:r w:rsidRPr="001140FA">
        <w:rPr>
          <w:rFonts w:asciiTheme="minorEastAsia" w:eastAsiaTheme="minorEastAsia"/>
          <w:sz w:val="21"/>
        </w:rPr>
        <w:t>……</w:t>
      </w:r>
      <w:r w:rsidRPr="001140FA">
        <w:rPr>
          <w:rFonts w:asciiTheme="minorEastAsia" w:eastAsiaTheme="minorEastAsia"/>
          <w:sz w:val="21"/>
        </w:rPr>
        <w:t>一個人可以對自己喜歡的猶太人非常友善，就像一個新教徒也可以對一個天主教徒非常友善一樣。不過，沒有人會在意識形態上對天主教徒抱有敵意，但是卻有人對猶太人懷有相當大的敵意</w:t>
      </w:r>
      <w:r w:rsidRPr="001140FA">
        <w:rPr>
          <w:rFonts w:asciiTheme="minorEastAsia" w:eastAsiaTheme="minorEastAsia"/>
          <w:sz w:val="21"/>
        </w:rPr>
        <w:t>……</w:t>
      </w:r>
      <w:r w:rsidRPr="001140FA">
        <w:rPr>
          <w:rFonts w:asciiTheme="minorEastAsia" w:eastAsiaTheme="minorEastAsia"/>
          <w:sz w:val="21"/>
        </w:rPr>
        <w:t>當你聽到政府說民族所有的困難都是猶太人造成的，猶太人天生反叛，猶太人血統不純凈，等等，你會想到老赫爾</w:t>
      </w:r>
      <w:r w:rsidRPr="001140FA">
        <w:rPr>
          <w:rFonts w:asciiTheme="minorEastAsia" w:eastAsiaTheme="minorEastAsia"/>
          <w:sz w:val="21"/>
        </w:rPr>
        <w:t>·</w:t>
      </w:r>
      <w:r w:rsidRPr="001140FA">
        <w:rPr>
          <w:rFonts w:asciiTheme="minorEastAsia" w:eastAsiaTheme="minorEastAsia"/>
          <w:sz w:val="21"/>
        </w:rPr>
        <w:t>萊維（Herr Lewy）或羅澤爾</w:t>
      </w:r>
      <w:r w:rsidRPr="001140FA">
        <w:rPr>
          <w:rFonts w:asciiTheme="minorEastAsia" w:eastAsiaTheme="minorEastAsia"/>
          <w:sz w:val="21"/>
        </w:rPr>
        <w:t>·</w:t>
      </w:r>
      <w:r w:rsidRPr="001140FA">
        <w:rPr>
          <w:rFonts w:asciiTheme="minorEastAsia" w:eastAsiaTheme="minorEastAsia"/>
          <w:sz w:val="21"/>
        </w:rPr>
        <w:t>科恩（Rosel Cohn）。而我想到的都是魔鬼，想到的是抽象的猶太人。當我聽說猶太人丟掉工作，被從家中趕出來，關進猶太人聚居區時，我會自動避開同樣的事情也可能發生在你或者老萊維身上這種想法。只有抽象的猶太人才會被審判，被</w:t>
      </w:r>
      <w:r w:rsidRPr="001140FA">
        <w:rPr>
          <w:rFonts w:asciiTheme="minorEastAsia" w:eastAsiaTheme="minorEastAsia"/>
          <w:sz w:val="21"/>
        </w:rPr>
        <w:t>“</w:t>
      </w:r>
      <w:r w:rsidRPr="001140FA">
        <w:rPr>
          <w:rFonts w:asciiTheme="minorEastAsia" w:eastAsiaTheme="minorEastAsia"/>
          <w:sz w:val="21"/>
        </w:rPr>
        <w:t>無害化</w:t>
      </w:r>
      <w:r w:rsidRPr="001140FA">
        <w:rPr>
          <w:rFonts w:asciiTheme="minorEastAsia" w:eastAsiaTheme="minorEastAsia"/>
          <w:sz w:val="21"/>
        </w:rPr>
        <w:t>”</w:t>
      </w:r>
      <w:r w:rsidRPr="001140FA">
        <w:rPr>
          <w:rFonts w:asciiTheme="minorEastAsia" w:eastAsiaTheme="minorEastAsia"/>
          <w:sz w:val="21"/>
        </w:rPr>
        <w:t>。</w:t>
      </w:r>
      <w:hyperlink w:anchor="86_11">
        <w:bookmarkStart w:id="1578" w:name="_86_11"/>
        <w:r w:rsidRPr="00897FAF">
          <w:rPr>
            <w:rStyle w:val="4Text"/>
            <w:rFonts w:asciiTheme="minorEastAsia" w:eastAsiaTheme="minorEastAsia"/>
          </w:rPr>
          <w:t>[86]</w:t>
        </w:r>
        <w:bookmarkEnd w:id="1578"/>
      </w:hyperlink>
    </w:p>
    <w:p w:rsidR="007F5A01" w:rsidRPr="00897FAF" w:rsidRDefault="007F5A01" w:rsidP="007F5A01">
      <w:pPr>
        <w:ind w:firstLine="480"/>
        <w:rPr>
          <w:rFonts w:asciiTheme="minorEastAsia"/>
        </w:rPr>
      </w:pPr>
      <w:r w:rsidRPr="00897FAF">
        <w:rPr>
          <w:rFonts w:asciiTheme="minorEastAsia"/>
        </w:rPr>
        <w:t>但是在馬施曼加入納粹德意志少女聯盟之后，她覺得有必要和自己的猶太人同學“公開決裂”，那是“我的責任，因為二者只能取一：要么有猶太人朋友，要么成為一個國家社會主義戰士”。</w:t>
      </w:r>
      <w:hyperlink w:anchor="87_11">
        <w:bookmarkStart w:id="1579" w:name="_87_11"/>
        <w:r w:rsidRPr="00897FAF">
          <w:rPr>
            <w:rStyle w:val="4Text"/>
            <w:rFonts w:asciiTheme="minorEastAsia"/>
          </w:rPr>
          <w:t>[87]</w:t>
        </w:r>
        <w:bookmarkEnd w:id="1579"/>
      </w:hyperlink>
    </w:p>
    <w:p w:rsidR="007F5A01" w:rsidRPr="00897FAF" w:rsidRDefault="007F5A01" w:rsidP="007F5A01">
      <w:pPr>
        <w:ind w:firstLine="480"/>
        <w:rPr>
          <w:rFonts w:asciiTheme="minorEastAsia"/>
        </w:rPr>
      </w:pPr>
      <w:r w:rsidRPr="00897FAF">
        <w:rPr>
          <w:rFonts w:asciiTheme="minorEastAsia"/>
        </w:rPr>
        <w:t>馬施曼經常接觸反猶宣傳，后來她回憶說她和她的中上階層朋友都認為宣傳內容很粗俗，認為猶太人殺人祭神等犯罪行為的說法非常可笑。作為受過良好教育的人，她們看不起《沖鋒報》這種滿是丑聞的反猶主義傳單。但是，盡管馬施曼自己沒有參加暴力行動和抵制行動，她卻認為這些行動是正當的。她告訴自己：“猶太人是新德國的敵人……如果猶太人在全世界到處散播對我們的仇恨，那他們也必須知道他們也有人在我們手上。”后來，她刻意將自己在街頭看到的那些暴力行為壓抑在了記憶中，“在那幾年里，面對類似事件，我越來越善于像這樣快速調整自己。這是唯一的辦法。不管是什么情況，我都要阻止自己懷疑當前發生的事情的正確性。”</w:t>
      </w:r>
      <w:hyperlink w:anchor="88_11">
        <w:bookmarkStart w:id="1580" w:name="_88_11"/>
        <w:r w:rsidRPr="00897FAF">
          <w:rPr>
            <w:rStyle w:val="4Text"/>
            <w:rFonts w:asciiTheme="minorEastAsia"/>
          </w:rPr>
          <w:t>[88]</w:t>
        </w:r>
        <w:bookmarkEnd w:id="1580"/>
      </w:hyperlink>
      <w:r w:rsidRPr="00897FAF">
        <w:rPr>
          <w:rFonts w:asciiTheme="minorEastAsia"/>
        </w:rPr>
        <w:t>像這樣將納粹暴力行動合理化和道德化一定也在很多其他人身上發生過。</w:t>
      </w:r>
    </w:p>
    <w:p w:rsidR="007F5A01" w:rsidRPr="00897FAF" w:rsidRDefault="007F5A01" w:rsidP="007F5A01">
      <w:pPr>
        <w:pStyle w:val="3"/>
        <w:rPr>
          <w:rFonts w:asciiTheme="minorEastAsia"/>
        </w:rPr>
      </w:pPr>
      <w:bookmarkStart w:id="1581" w:name="_Toc55745850"/>
      <w:r w:rsidRPr="00897FAF">
        <w:rPr>
          <w:rFonts w:asciiTheme="minorEastAsia"/>
        </w:rPr>
        <w:t>四</w:t>
      </w:r>
      <w:bookmarkEnd w:id="1581"/>
    </w:p>
    <w:p w:rsidR="007F5A01" w:rsidRPr="00897FAF" w:rsidRDefault="007F5A01" w:rsidP="007F5A01">
      <w:pPr>
        <w:ind w:firstLine="480"/>
        <w:rPr>
          <w:rFonts w:asciiTheme="minorEastAsia"/>
        </w:rPr>
      </w:pPr>
      <w:r w:rsidRPr="00897FAF">
        <w:rPr>
          <w:rFonts w:asciiTheme="minorEastAsia"/>
        </w:rPr>
        <w:t>從1935年9月開始，反猶主義在德國成為主導個人以及公共生活的準則之一。一開始反猶主義還只是納粹意識形態的“圣物”，慢慢地它變得比以前任何時候都更加深入地侵蝕德國社會。整個公務員系統都開始執行紐倫堡法案和其他類似法律。法官、檢察官、警察、蓋世太保等司法和執法人員開始花更多的時間執行反猶法律。市議會和議會在圖書館、游泳池等市屬機構的員工執行起反猶措施。旅店老板、小店主（很多人為了自保，都在店外掛出標識，稱自己是“純種雅利安生意人”）、商人、實業家等各行各</w:t>
      </w:r>
      <w:r w:rsidRPr="00897FAF">
        <w:rPr>
          <w:rFonts w:asciiTheme="minorEastAsia"/>
        </w:rPr>
        <w:lastRenderedPageBreak/>
        <w:t>業的人都注意到了反猶主義法律的存在，也都毫不猶豫地表示順從。當然，根據社民黨的秘密報告，德國不少個體地主和餐廳老板只是被迫掛出了禁止猶太人顧客進入的標識，但卻睜一只眼閉一只眼，沒有認真執行。不過總的來說，這些改變還是產生了一定效果。當時猶太人在德國經濟生活中已經愈發邊緣化，而紐倫堡法案在把猶太人從德國社會中清除的道路上又邁進了重要一步。1935年9月之后，猶太人的邊緣化更甚于以前了。</w:t>
      </w:r>
      <w:hyperlink w:anchor="89_11">
        <w:bookmarkStart w:id="1582" w:name="_89_11"/>
        <w:r w:rsidRPr="00897FAF">
          <w:rPr>
            <w:rStyle w:val="4Text"/>
            <w:rFonts w:asciiTheme="minorEastAsia"/>
          </w:rPr>
          <w:t>[89]</w:t>
        </w:r>
        <w:bookmarkEnd w:id="1582"/>
      </w:hyperlink>
    </w:p>
    <w:p w:rsidR="007F5A01" w:rsidRPr="00897FAF" w:rsidRDefault="007F5A01" w:rsidP="007F5A01">
      <w:pPr>
        <w:ind w:firstLine="480"/>
        <w:rPr>
          <w:rFonts w:asciiTheme="minorEastAsia"/>
        </w:rPr>
      </w:pPr>
      <w:r w:rsidRPr="00897FAF">
        <w:rPr>
          <w:rFonts w:asciiTheme="minorEastAsia"/>
        </w:rPr>
        <w:t>1935年納粹黨紐倫堡集會推出的第三部法律，即《保護德意志血統和榮譽法》（Protection of German Blood and German Honour）意義重大。在所有使納粹主義的魔爪深入人民私生活領域的法律中，這部法律可能最為重要。它禁止猶太人和德意志人或“德意志人的親緣血統”結婚，同時也禁止《帝國公民法》定義的這兩類人發生婚外性行為。猶太人不能雇傭45歲以下的德意志女性擔任家政服務人員，這明顯是在暗示《沖鋒報》經常登載的那種無中生有的性關系。這些法律由常規法庭執行，相關案件都被歸為一類，取了一個意味深長的名字，即“種族玷污”（Rassenschande，字面意思是“種族恥辱”或“種族羞恥”）。由于這類案子本身的特性之故，它們很難辨別，相關訴訟從一開始就嚴重依賴鄰居、熟人，有時還包括相關家庭成員的舉報。從1936年到1939年，按紐倫堡法案的判定標準，德國每年有420人因種族玷污而被起訴，其中2/3都是猶太人男性。在蓋世太保和帝國司法部的持續施壓下，法院變得越來越嚴厲，比如在1938年，漢堡地區法院宣判的多數種族玷污案，其案犯都曾被長時間拘押于重刑犯監獄而不是普通監獄。非法性關系的定義不斷被擴大，最后猶太人和雅利安人之間幾乎所有類型的身體接觸都被囊括在內，連傳統社交中的擁抱禮和親吻禮都被算在里面。</w:t>
      </w:r>
      <w:hyperlink w:anchor="90_11">
        <w:bookmarkStart w:id="1583" w:name="_90_11"/>
        <w:r w:rsidRPr="00897FAF">
          <w:rPr>
            <w:rStyle w:val="4Text"/>
            <w:rFonts w:asciiTheme="minorEastAsia"/>
          </w:rPr>
          <w:t>[90]</w:t>
        </w:r>
        <w:bookmarkEnd w:id="1583"/>
      </w:hyperlink>
      <w:r w:rsidRPr="00897FAF">
        <w:rPr>
          <w:rFonts w:asciiTheme="minorEastAsia"/>
        </w:rPr>
        <w:t>1935年紐倫堡法案通過之后，那一年余下的幾個月僅有11起種族犯罪，而在該法實施的第一年，即1936年，這個數字跳到了358，1937年漲到了512，1938年跌到434，1939年是365，1940年是231。案件數量下降的一個可能原因是越來越多的猶太年輕人和中年人移民國外。當然法律的威懾效應也可能有影響，畢竟判決變得越來越嚴厲了。</w:t>
      </w:r>
      <w:hyperlink w:anchor="91_11">
        <w:bookmarkStart w:id="1584" w:name="_91_12"/>
        <w:r w:rsidRPr="00897FAF">
          <w:rPr>
            <w:rStyle w:val="4Text"/>
            <w:rFonts w:asciiTheme="minorEastAsia"/>
          </w:rPr>
          <w:t>[91]</w:t>
        </w:r>
        <w:bookmarkEnd w:id="1584"/>
      </w:hyperlink>
    </w:p>
    <w:p w:rsidR="007F5A01" w:rsidRPr="00897FAF" w:rsidRDefault="007F5A01" w:rsidP="007F5A01">
      <w:pPr>
        <w:ind w:firstLine="480"/>
        <w:rPr>
          <w:rFonts w:asciiTheme="minorEastAsia"/>
        </w:rPr>
      </w:pPr>
      <w:r w:rsidRPr="00897FAF">
        <w:rPr>
          <w:rFonts w:asciiTheme="minorEastAsia"/>
        </w:rPr>
        <w:t>在監獄里，這些罪犯經常因為自己的猶太人身份而被看守虐待。在某些監獄，他們還時常餓肚子，甚至連他們在監獄里的良好表現都經常被視為“即便是居于弱勢時也懂得如何服從，這是典型的猶太人特征”（一個巴伐利亞監獄官員在1939年的記錄）。“這種對猶太人的憎恨讓我吃了太多的苦，”一位年輕的猶太囚犯寫信給自己的母親說，“有個監獄官員叫我摩西，可他清楚地知道我到底叫什么。……還有一個在午飯時間罵我是煩人的猶太豬。”他的這封信在1938年6月被監獄當局沒收。猶太人的苦難遠未結束。1938年3月8日帝國司法部一聲令下，因種族玷污罪被關進監獄的猶太人在服完刑之后又被蓋世太保抓起來關進集中營。</w:t>
      </w:r>
      <w:hyperlink w:anchor="92_11">
        <w:bookmarkStart w:id="1585" w:name="_92_12"/>
        <w:r w:rsidRPr="00897FAF">
          <w:rPr>
            <w:rStyle w:val="4Text"/>
            <w:rFonts w:asciiTheme="minorEastAsia"/>
          </w:rPr>
          <w:t>[92]</w:t>
        </w:r>
        <w:bookmarkEnd w:id="1585"/>
      </w:hyperlink>
      <w:r w:rsidRPr="00897FAF">
        <w:rPr>
          <w:rFonts w:asciiTheme="minorEastAsia"/>
        </w:rPr>
        <w:t>在那里，他們頻繁地因為自己犯罪的性質被挑出來。曾受過良好教育的20歲中產階級猶太人尤利烏斯·邁爾（Julius Meier）因為鄰居舉報他和家里的非猶太家政人員舉止親密而被捕入獄，服刑兩年。在布痕瓦爾德集中營，他被營里的醫生挑出來做閹割手術，但因為邁爾的移民手續就快辦好了，所以他拒絕簽署同意書。于是黨衛隊警衛在醫生的命令下不停揍他的臉，踢他，把他打傷之后還拒絕治療他，并把他送到禁閉室關了12天。邁爾的父母利用家里的關系辦好了他的移民手續，還從黨衛隊總部要到命令——但不是釋放命令，而是撤銷閹割手術的命令。因此電報不是發到了集中營長官那里，不然邁爾就會被立刻釋放了，而是發到了集中營醫生那里。但這時醫生必定不會讓邁爾得償所愿，因為這關乎醫生自己的臉面：醫生下令把邁爾送回禁閉室，并讓一名黨衛隊警衛殺害了他。</w:t>
      </w:r>
      <w:hyperlink w:anchor="93_11">
        <w:bookmarkStart w:id="1586" w:name="_93_12"/>
        <w:r w:rsidRPr="00897FAF">
          <w:rPr>
            <w:rStyle w:val="4Text"/>
            <w:rFonts w:asciiTheme="minorEastAsia"/>
          </w:rPr>
          <w:t>[93]</w:t>
        </w:r>
        <w:bookmarkEnd w:id="1586"/>
      </w:hyperlink>
    </w:p>
    <w:p w:rsidR="007F5A01" w:rsidRPr="00897FAF" w:rsidRDefault="007F5A01" w:rsidP="007F5A01">
      <w:pPr>
        <w:ind w:firstLine="480"/>
        <w:rPr>
          <w:rFonts w:asciiTheme="minorEastAsia"/>
        </w:rPr>
      </w:pPr>
      <w:r w:rsidRPr="00897FAF">
        <w:rPr>
          <w:rFonts w:asciiTheme="minorEastAsia"/>
        </w:rPr>
        <w:t>法律提供了很多騷擾和迫害德國猶太人（特別是男性）的新機會。1935年12月，一名43歲的猶太職員因種族玷污罪被判入獄一年零三個月。當時他已經和自己的非猶太人妻子生活了一年，并且有了一個九個月大的嬰兒。但是迫害猶太人的借口通常都非常單薄。比如在巴特迪克海姆（Bad Dürkheim），一個名叫赫爾曼·鮑姆（Hermann Baum）的66歲猶太男性在1935年11月被判入獄一年，因為一個15歲女孩作證說他試圖親吻她。蓋世太保還要求在猶太人家里工作的家政員工必須辭職。他們不停地提誘導性的問題（“他有時候會碰你的肩膀，是不是？”），希望找借口抓人。如果這些家政員工拒絕控告自己的主人，蓋世太保便會威脅送他們去監獄。</w:t>
      </w:r>
      <w:hyperlink w:anchor="94_11">
        <w:bookmarkStart w:id="1587" w:name="_94_12"/>
        <w:r w:rsidRPr="00897FAF">
          <w:rPr>
            <w:rStyle w:val="4Text"/>
            <w:rFonts w:asciiTheme="minorEastAsia"/>
          </w:rPr>
          <w:t>[94]</w:t>
        </w:r>
        <w:bookmarkEnd w:id="1587"/>
      </w:hyperlink>
      <w:r w:rsidRPr="00897FAF">
        <w:rPr>
          <w:rFonts w:asciiTheme="minorEastAsia"/>
        </w:rPr>
        <w:t>1935年11月，一個叫路德維希·亞伯拉罕松（Ludwig Abrahamson）的50歲猶太商人被人向蓋世太保檢舉，說他和一個名叫威廉明娜·科爾特（Wilhelmina Kohrt）的非猶太員工發生性關系。在審問中他承認自己對她曾經有過特殊關注，但鑒于蓋世太保取得口供的手段，供認的真實性應該存疑。他后來被判入獄兩年。從監獄獲釋之后他又被蓋世太保抓進了布</w:t>
      </w:r>
      <w:r w:rsidRPr="00897FAF">
        <w:rPr>
          <w:rFonts w:asciiTheme="minorEastAsia"/>
        </w:rPr>
        <w:lastRenderedPageBreak/>
        <w:t>痕瓦爾德集中營。在提供準備移民的證據之后，1938年10月6日亞伯拉罕松安全獲釋。另一個更讓人震驚的例子是漢內洛蕾·克里格（Hannelore Krieger），她是一家酒精飲料生產廠的員工。1938年4月，克里格被匿名舉報和自己的老板尤利烏斯·羅森海姆（Julius Rosenheim）發生了性關系。她說，他要求她提供有償性服務，但是在審判中她改變了自己的證詞，說他們之間的關系在1934年已經終止了（那時候紐倫堡法案還未通過）。法庭最后宣告二人無罪，但是蓋世太保還是在審判結束后逮捕了羅森海姆，把他扔進了集中營。</w:t>
      </w:r>
      <w:hyperlink w:anchor="95_11">
        <w:bookmarkStart w:id="1588" w:name="_95_12"/>
        <w:r w:rsidRPr="00897FAF">
          <w:rPr>
            <w:rStyle w:val="4Text"/>
            <w:rFonts w:asciiTheme="minorEastAsia"/>
          </w:rPr>
          <w:t>[95]</w:t>
        </w:r>
        <w:bookmarkEnd w:id="1588"/>
      </w:hyperlink>
    </w:p>
    <w:p w:rsidR="007F5A01" w:rsidRPr="00897FAF" w:rsidRDefault="007F5A01" w:rsidP="007F5A01">
      <w:pPr>
        <w:ind w:firstLine="480"/>
        <w:rPr>
          <w:rFonts w:asciiTheme="minorEastAsia"/>
        </w:rPr>
      </w:pPr>
      <w:r w:rsidRPr="00897FAF">
        <w:rPr>
          <w:rFonts w:asciiTheme="minorEastAsia"/>
        </w:rPr>
        <w:t>倘若克里格的行為還只是涉嫌賣淫，那么真正的妓女如果為猶太客戶服務，就特別容易被充滿敵意的鄰居舉報。1938年9月之后，和非猶太人忠誠相戀的猶太男女為了掩藏這份關系都極度小心，但他們中間很多人不可避免地成了愛窺探別人隱私的鄰居以及狂熱納粹探子的犧牲品。慢慢地，一些人開始僅僅因為“對猶太人友好”而被舉報：不小心告訴人說自己的旅館仍然歡迎猶太人的旅店老板，和猶太人維持完全與性無關的友誼的德國人，甚至連在街頭和猶太人握手的非猶太人都不能幸免。有時候，這類行為可能象征著對納粹反猶主義的反抗，但更多的時候是對官方規定的漠不關心，人們只是在延續長久以來的生活習慣罷了。很多類似的舉報都是瞎舉報，但在某種意義上這些舉報又并非無關緊要；瞎舉報和坐實的舉報共同在德國制造了一種氛圍，使德國人逐漸切斷了和猶太人朋友和熟人之間的聯系，梅利塔·馬施曼就是典型的例子。蓋世太保和其他各種執法機構一起突破了紐倫堡法案的限制，積極處理收到的所有舉報（不管是多么瑣碎、多么自私自利的舉報），由此一點一點地打破了德國猶太人和其他德國人幾十年以來建立起來的復雜社會聯系。它們還獲得了黨的機構全方位的支持，從最下層的街區監護往上，這些機構都同樣致力于斬斷雅利安人和猶太人之間的社會聯系。</w:t>
      </w:r>
      <w:hyperlink w:anchor="96_11">
        <w:bookmarkStart w:id="1589" w:name="_96_12"/>
        <w:r w:rsidRPr="00897FAF">
          <w:rPr>
            <w:rStyle w:val="4Text"/>
            <w:rFonts w:asciiTheme="minorEastAsia"/>
          </w:rPr>
          <w:t>[96]</w:t>
        </w:r>
        <w:bookmarkEnd w:id="1589"/>
      </w:hyperlink>
    </w:p>
    <w:p w:rsidR="007F5A01" w:rsidRPr="00897FAF" w:rsidRDefault="007F5A01" w:rsidP="007F5A01">
      <w:pPr>
        <w:ind w:firstLine="480"/>
        <w:rPr>
          <w:rFonts w:asciiTheme="minorEastAsia"/>
        </w:rPr>
      </w:pPr>
      <w:r w:rsidRPr="00897FAF">
        <w:rPr>
          <w:rFonts w:asciiTheme="minorEastAsia"/>
        </w:rPr>
        <w:t>但有時候街區監護也會睜一只眼閉一只眼。雷蒙德·普雷策爾（Raimund Pretzel）是一名年輕的律師，同時又是一個胸懷大志的記者。他在1934年從巴黎回德國的旅途中遇到了自己的伴侶，一位猶太女性。普雷策爾最初離開德國的原因是他不喜歡第三帝國的壓迫政策和種族主義，同時也是為了追求一個女生。而當她嫁給另外一個男人之后，他回到了德國，靠給報紙和雜志的藝術版面寫一些非政治性的文章掙錢。他的新伴侶由于種族原因被迫從圖書館離職，她的婚姻也剛剛破裂。她的兒子名叫彼得，金發藍眼，他的照片甚至被當作雅利安男孩的理想形象。當普雷策爾搬進她的公寓之后，他們實際上違反了紐倫堡法案，但是街區監護很喜歡這一家人，保護著他們免遭侵害。然而，1938年她懷孕了，兩人被檢舉的風險實在太大。她帶著彼得去了移民署，拿到許可想要去英格蘭找她的兄弟。普雷策爾自己也單獨拿到了前往英格蘭的許可，理由是他要寫一系列有關英倫生活的文章。因為在英國滯留不歸，他引起了英國當局的懷疑，而且生活入不敷出十分困難，但后來塞克和瓦爾堡出版社（Secker and Warburg）老總弗雷德里克·瓦爾堡（Frederic Warburg）救了他：瓦爾堡對他給一本書寫的摘要印象深刻，決定給他提供一份工作合同。這樣英國內政部滿意了，普雷策爾的簽證得以延期一年。此時，他已經娶了自己的伴侶，還有了一個兒子。不過，他們二人的未來似乎已經穩定下來，一如這個時期選擇從德國移民的好幾千人一樣。</w:t>
      </w:r>
      <w:hyperlink w:anchor="97_11">
        <w:bookmarkStart w:id="1590" w:name="_97_12"/>
        <w:r w:rsidRPr="00897FAF">
          <w:rPr>
            <w:rStyle w:val="4Text"/>
            <w:rFonts w:asciiTheme="minorEastAsia"/>
          </w:rPr>
          <w:t>[97]</w:t>
        </w:r>
        <w:bookmarkEnd w:id="1590"/>
      </w:hyperlink>
    </w:p>
    <w:p w:rsidR="007F5A01" w:rsidRPr="00897FAF" w:rsidRDefault="007F5A01" w:rsidP="002A689A">
      <w:pPr>
        <w:pStyle w:val="2"/>
      </w:pPr>
      <w:bookmarkStart w:id="1591" w:name="Di_San_Jie__You_Tai_Ren_Bi_Xu_Gu"/>
      <w:bookmarkStart w:id="1592" w:name="Top_of_part0090_html"/>
      <w:bookmarkStart w:id="1593" w:name="Di_San_Jie_11"/>
      <w:bookmarkStart w:id="1594" w:name="_Toc55745851"/>
      <w:r w:rsidRPr="00897FAF">
        <w:rPr>
          <w:rFonts w:asciiTheme="minorEastAsia" w:eastAsiaTheme="minorEastAsia"/>
        </w:rPr>
        <w:t>第三</w:t>
      </w:r>
      <w:bookmarkEnd w:id="1591"/>
      <w:bookmarkEnd w:id="1592"/>
      <w:bookmarkEnd w:id="1593"/>
      <w:r w:rsidR="002A689A">
        <w:rPr>
          <w:rFonts w:asciiTheme="minorEastAsia" w:eastAsiaTheme="minorEastAsia"/>
        </w:rPr>
        <w:t xml:space="preserve">節 </w:t>
      </w:r>
      <w:r w:rsidRPr="00897FAF">
        <w:rPr>
          <w:rFonts w:asciiTheme="minorEastAsia" w:eastAsiaTheme="minorEastAsia"/>
        </w:rPr>
        <w:t>“</w:t>
      </w:r>
      <w:r w:rsidRPr="00897FAF">
        <w:rPr>
          <w:rFonts w:asciiTheme="minorEastAsia" w:eastAsiaTheme="minorEastAsia"/>
        </w:rPr>
        <w:t>猶太人必須滾出歐洲</w:t>
      </w:r>
      <w:r w:rsidRPr="00897FAF">
        <w:rPr>
          <w:rFonts w:asciiTheme="minorEastAsia" w:eastAsiaTheme="minorEastAsia"/>
        </w:rPr>
        <w:t>”</w:t>
      </w:r>
      <w:bookmarkEnd w:id="1594"/>
    </w:p>
    <w:p w:rsidR="007F5A01" w:rsidRPr="00897FAF" w:rsidRDefault="007F5A01" w:rsidP="007F5A01">
      <w:pPr>
        <w:pStyle w:val="3"/>
        <w:rPr>
          <w:rFonts w:asciiTheme="minorEastAsia"/>
        </w:rPr>
      </w:pPr>
      <w:bookmarkStart w:id="1595" w:name="_Toc55745852"/>
      <w:r w:rsidRPr="00897FAF">
        <w:rPr>
          <w:rFonts w:asciiTheme="minorEastAsia"/>
        </w:rPr>
        <w:t>一</w:t>
      </w:r>
      <w:bookmarkEnd w:id="1595"/>
    </w:p>
    <w:p w:rsidR="007F5A01" w:rsidRPr="00897FAF" w:rsidRDefault="007F5A01" w:rsidP="007F5A01">
      <w:pPr>
        <w:ind w:firstLine="480"/>
        <w:rPr>
          <w:rFonts w:asciiTheme="minorEastAsia"/>
        </w:rPr>
      </w:pPr>
      <w:r w:rsidRPr="00897FAF">
        <w:rPr>
          <w:rFonts w:asciiTheme="minorEastAsia"/>
        </w:rPr>
        <w:t>尤其對猶太人而言，如果他們年紀尚輕，能夠在國外重新開始打拼，并且擁有足夠的財力支持，他們就會選擇從德國移民。這不是什么自愿或自主行為；這是逃亡，逃離形勢已經惡化到完全無法忍受的德國。我們不知道那些年有多少猶太人離開了德國。我們僅有的是官方數據，而官方數據仍然只依照宗教標準劃分猶太人。鑒于1933年之前猶太人改宗基督教的比例很高，在離開德國的人中至少有10%可能被官方數據遺漏，這些人雖不信仰猶太教，卻被納粹官方劃為了猶太人。根據官方數據，1933年德</w:t>
      </w:r>
      <w:r w:rsidRPr="00897FAF">
        <w:rPr>
          <w:rFonts w:asciiTheme="minorEastAsia"/>
        </w:rPr>
        <w:lastRenderedPageBreak/>
        <w:t>國有43.7萬人信仰猶太教。而到了1937年，這個數字下降到了大約35萬人。1933年，有3.7萬猶太教徒離開了德國，促使他們離開的是4月1日的抵制行動和4月7日通過的法律。1934年沒有發生類似的行動或通過類似的法律，那一年移民的人數下降到了2.3萬。接下來幾年這個數字仍然相對較低，1935年是2.1萬人，1936年是2.5萬，1937年是2.3萬。作為歐洲人，從德國移民的猶太人多數選擇待在歐洲大陸的另一個國家，1933年的猶太移民里有73%留在了歐洲，只有8%遠赴海外，去了美國一類的地方。1933年，盡管德國的猶太復國主義運動相對較弱，但仍有不少于19%的猶太人選擇定居巴勒斯坦，在1933年到1939年之間，總計有5.2萬名德國猶太人去了那里。這個數字之所以高得離譜，有一個重要原因是巴勒斯坦猶太復國主義運動代表與納粹當局在1933年8月27日簽署了《哈瓦拉轉移協議》（Haavara Transfer Agreement）。這份協議得到了希特勒本人的支持，同時帝國經濟部允許猶太人前往巴勒斯坦時帶走相當一部分的財產——總計帶走了1.4億馬克——而那些要去往其他國家的必須要放棄自己在國內的不少財產。</w:t>
      </w:r>
      <w:hyperlink w:anchor="98_11">
        <w:bookmarkStart w:id="1596" w:name="_98_12"/>
        <w:r w:rsidRPr="00897FAF">
          <w:rPr>
            <w:rStyle w:val="4Text"/>
            <w:rFonts w:asciiTheme="minorEastAsia"/>
          </w:rPr>
          <w:t>[98]</w:t>
        </w:r>
        <w:bookmarkEnd w:id="1596"/>
      </w:hyperlink>
    </w:p>
    <w:p w:rsidR="007F5A01" w:rsidRPr="001140FA" w:rsidRDefault="007F5A01" w:rsidP="007F5A01">
      <w:pPr>
        <w:pStyle w:val="Para10"/>
        <w:rPr>
          <w:rFonts w:asciiTheme="minorEastAsia" w:eastAsiaTheme="minorEastAsia"/>
          <w:sz w:val="21"/>
        </w:rPr>
      </w:pPr>
      <w:bookmarkStart w:id="1597" w:name="b0013_1"/>
      <w:bookmarkEnd w:id="1597"/>
      <w:r w:rsidRPr="001140FA">
        <w:rPr>
          <w:rFonts w:asciiTheme="minorEastAsia" w:eastAsiaTheme="minorEastAsia"/>
          <w:noProof/>
          <w:sz w:val="21"/>
          <w:lang w:val="en-US" w:eastAsia="zh-CN" w:bidi="ar-SA"/>
        </w:rPr>
        <w:drawing>
          <wp:inline distT="0" distB="0" distL="0" distR="0" wp14:anchorId="3AF0EC49" wp14:editId="47A58622">
            <wp:extent cx="5943600" cy="4025900"/>
            <wp:effectExtent l="0" t="0" r="0" b="0"/>
            <wp:docPr id="108" name="00175.jpeg" descr="05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5.jpeg" descr="0596-01"/>
                    <pic:cNvPicPr/>
                  </pic:nvPicPr>
                  <pic:blipFill>
                    <a:blip r:embed="rId62"/>
                    <a:stretch>
                      <a:fillRect/>
                    </a:stretch>
                  </pic:blipFill>
                  <pic:spPr>
                    <a:xfrm>
                      <a:off x="0" y="0"/>
                      <a:ext cx="5943600" cy="40259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地圖13　猶太人向海外的移民（1933</w:t>
      </w:r>
      <w:r w:rsidRPr="00897FAF">
        <w:rPr>
          <w:rFonts w:asciiTheme="minorEastAsia" w:eastAsiaTheme="minorEastAsia"/>
        </w:rPr>
        <w:t>—</w:t>
      </w:r>
      <w:r w:rsidRPr="00897FAF">
        <w:rPr>
          <w:rFonts w:asciiTheme="minorEastAsia" w:eastAsiaTheme="minorEastAsia"/>
        </w:rPr>
        <w:t>1938年）</w:t>
      </w:r>
    </w:p>
    <w:p w:rsidR="007F5A01" w:rsidRPr="00897FAF" w:rsidRDefault="007F5A01" w:rsidP="007F5A01">
      <w:pPr>
        <w:ind w:firstLine="480"/>
        <w:rPr>
          <w:rFonts w:asciiTheme="minorEastAsia"/>
        </w:rPr>
      </w:pPr>
      <w:r w:rsidRPr="00897FAF">
        <w:rPr>
          <w:rFonts w:asciiTheme="minorEastAsia"/>
        </w:rPr>
        <w:t>納粹黨支持猶太人移民巴勒斯坦的原因很復雜。一方面，他們把猶太復國運動當成猶太人世界性陰謀的重要組成部分，而他們自詡的使命就是和猶太人的陰謀做斗爭。另一方面，幫助猶太人移民巴勒斯坦可以減輕國際上對德國反猶主義政策的批評。此外更關鍵的一點是，納粹政權那些年的一個基本目標是把猶太人趕出德國，最好還要趕出歐洲。雖然納粹分子對待猶太人相當殘暴，但他們在這個階段還沒有想過要滅絕德國的所有猶太人。在納粹黨看來，一個沒有猶太人的德國將是一個更強大的德國，能夠征服整個歐洲乃至世界。只有到了那個時候納粹政權才會開始致力于在世界范圍內解決他們眼中的猶太人問題。而在猶太復國主義者看來，如果巴勒斯坦的猶太人勢力得到加強，他們就樂意與納粹分子達成協議。德國的猶太人會帶來急需的技能和經驗，很多猶太復國主義者還認為德國猶太人能夠帶來投資資本。《哈瓦拉轉移協議》在為這些安排提供正式保障的同時，作為回報，還規定巴勒斯坦要對德出口橘子等德國急需的物產。因此，雙方都把他們之間的合作視為權宜之計。但是這一協議在納粹政權中引發了爭議，且矛盾越鬧越大，最終導致黨衛隊保安處于1935年成立了猶太人事務部。作為黨衛隊保</w:t>
      </w:r>
      <w:r w:rsidRPr="00897FAF">
        <w:rPr>
          <w:rFonts w:asciiTheme="minorEastAsia"/>
        </w:rPr>
        <w:lastRenderedPageBreak/>
        <w:t>安處的主要部門之一，事務部由一群傾向日益激進的青年軍官領導，其中包括迪特爾·維斯利策尼（Dieter Wisliceny）、特奧多爾·丹內克爾（Theodor Dannecker）和阿道夫·艾希曼（Adolf Eichmann）。這些人越來越擔心鼓勵猶太人去巴勒斯坦會加速在該地區建立一個猶太政權，從長遠看這對德國非常危險，至少他們是這么想的。</w:t>
      </w:r>
      <w:hyperlink w:anchor="99_11">
        <w:bookmarkStart w:id="1598" w:name="_99_12"/>
        <w:r w:rsidRPr="00897FAF">
          <w:rPr>
            <w:rStyle w:val="4Text"/>
            <w:rFonts w:asciiTheme="minorEastAsia"/>
          </w:rPr>
          <w:t>[99]</w:t>
        </w:r>
        <w:bookmarkEnd w:id="1598"/>
      </w:hyperlink>
    </w:p>
    <w:p w:rsidR="007F5A01" w:rsidRPr="001140FA" w:rsidRDefault="007F5A01" w:rsidP="007F5A01">
      <w:pPr>
        <w:pStyle w:val="Para10"/>
        <w:rPr>
          <w:rFonts w:asciiTheme="minorEastAsia" w:eastAsiaTheme="minorEastAsia"/>
          <w:sz w:val="21"/>
        </w:rPr>
      </w:pPr>
      <w:bookmarkStart w:id="1599" w:name="b0014_1"/>
      <w:bookmarkEnd w:id="1599"/>
      <w:r w:rsidRPr="001140FA">
        <w:rPr>
          <w:rFonts w:asciiTheme="minorEastAsia" w:eastAsiaTheme="minorEastAsia"/>
          <w:noProof/>
          <w:sz w:val="21"/>
          <w:lang w:val="en-US" w:eastAsia="zh-CN" w:bidi="ar-SA"/>
        </w:rPr>
        <w:drawing>
          <wp:inline distT="0" distB="0" distL="0" distR="0" wp14:anchorId="3417A97C" wp14:editId="0ACDB971">
            <wp:extent cx="5943600" cy="3568700"/>
            <wp:effectExtent l="0" t="0" r="0" b="0"/>
            <wp:docPr id="109" name="00177.jpeg" descr="05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7.jpeg" descr="0598-01"/>
                    <pic:cNvPicPr/>
                  </pic:nvPicPr>
                  <pic:blipFill>
                    <a:blip r:embed="rId63"/>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地圖14　德國猶太人向歐洲其他國家的移民（1933</w:t>
      </w:r>
      <w:r w:rsidRPr="00897FAF">
        <w:rPr>
          <w:rFonts w:asciiTheme="minorEastAsia" w:eastAsiaTheme="minorEastAsia"/>
        </w:rPr>
        <w:t>—</w:t>
      </w:r>
      <w:r w:rsidRPr="00897FAF">
        <w:rPr>
          <w:rFonts w:asciiTheme="minorEastAsia" w:eastAsiaTheme="minorEastAsia"/>
        </w:rPr>
        <w:t>1938年）</w:t>
      </w:r>
    </w:p>
    <w:p w:rsidR="007F5A01" w:rsidRPr="00897FAF" w:rsidRDefault="007F5A01" w:rsidP="007F5A01">
      <w:pPr>
        <w:ind w:firstLine="480"/>
        <w:rPr>
          <w:rFonts w:asciiTheme="minorEastAsia"/>
        </w:rPr>
      </w:pPr>
      <w:r w:rsidRPr="00897FAF">
        <w:rPr>
          <w:rFonts w:asciiTheme="minorEastAsia"/>
        </w:rPr>
        <w:t>而對猶太復國主義者來說，德國對猶太人的迫害和歧視——以1933年4月1日的抵制運動和之后的《恢復專業公務員法》為代表——并非一無是處。這些迫害和歧視將內部分歧嚴重的德國猶太人團結了起來。早在1932年反猶主義攻擊即將來臨之際，各地的猶太人協會就已經決定要建立一個全國性組織，該組織于1933年2月12日正式成立。但是除了示威反對之外，他們幾乎什么都沒做，納粹政權說他們是抵制德國商品國際運動的一部分，但兩者之間根本沒有任何關系。后來在1933年9月，這個組織與包括德國猶太復國主義者在內的其他勢力建立了一個名為“德國猶太人帝國代表會”的保護性組織，由柏林的猶太拉比萊奧·貝克（Leo Baeck）擔任主席。它的目標是在新德國重新組織和保衛猶太人的生活。它的領導層主張和納粹當局對話，也許還希望和政府達成類似后者和天主教定的那種協議。他們強調，很多猶太人在一戰中堅持愛國主義，為德國服務。猶太人也和普通德國人一樣，相信納粹奪權過程中出現的暴力將很快消失，政局也將更加穩定有序。貝克甚至支持要整理出一套翔實的檔案，梳理猶太人對德國的貢獻。</w:t>
      </w:r>
    </w:p>
    <w:p w:rsidR="007F5A01" w:rsidRPr="00897FAF" w:rsidRDefault="007F5A01" w:rsidP="007F5A01">
      <w:pPr>
        <w:ind w:firstLine="480"/>
        <w:rPr>
          <w:rFonts w:asciiTheme="minorEastAsia"/>
        </w:rPr>
      </w:pPr>
      <w:r w:rsidRPr="00897FAF">
        <w:rPr>
          <w:rFonts w:asciiTheme="minorEastAsia"/>
        </w:rPr>
        <w:t>但是這份檔案還未出版就被禁了。</w:t>
      </w:r>
      <w:hyperlink w:anchor="100_11">
        <w:bookmarkStart w:id="1600" w:name="_100_12"/>
        <w:r w:rsidRPr="00897FAF">
          <w:rPr>
            <w:rStyle w:val="4Text"/>
            <w:rFonts w:asciiTheme="minorEastAsia"/>
          </w:rPr>
          <w:t>[100]</w:t>
        </w:r>
        <w:bookmarkEnd w:id="1600"/>
      </w:hyperlink>
      <w:r w:rsidRPr="00897FAF">
        <w:rPr>
          <w:rFonts w:asciiTheme="minorEastAsia"/>
        </w:rPr>
        <w:t>后來隨著德國對猶太人的財政處罰日益加重，猶太人的生意日益雅利安化，以及政府收緊了對貨幣和動產外流的限制，德國猶太人開始意識到想要在其他國家獲得難民身份越來越難，因為那些國家的政府不想要會給本國的福利體系增加負擔的移民。甚至連籌集離開德國的旅費都成了問題。更加糟糕的是，德國的猶太人中已經退休和面臨退休的人越來越多。而仍在工齡的猶太移民在當地特別遭恨，因為很多國家在大蕭條的影響下失業率仍然居高不下。移民接收國的猶太人組織竭盡全力幫助他們的同胞，為他們提供資金，尋找工作機會，協調辦理簽證等。但它們影響政府決策的能力十分有限。此外，它們也怕在本國激起反猶主義情緒。</w:t>
      </w:r>
      <w:hyperlink w:anchor="101_11">
        <w:bookmarkStart w:id="1601" w:name="_101_12"/>
        <w:r w:rsidRPr="00897FAF">
          <w:rPr>
            <w:rStyle w:val="4Text"/>
            <w:rFonts w:asciiTheme="minorEastAsia"/>
          </w:rPr>
          <w:t>[101]</w:t>
        </w:r>
        <w:bookmarkEnd w:id="1601"/>
      </w:hyperlink>
    </w:p>
    <w:p w:rsidR="007F5A01" w:rsidRPr="00897FAF" w:rsidRDefault="007F5A01" w:rsidP="007F5A01">
      <w:pPr>
        <w:ind w:firstLine="480"/>
        <w:rPr>
          <w:rFonts w:asciiTheme="minorEastAsia"/>
        </w:rPr>
      </w:pPr>
      <w:r w:rsidRPr="00897FAF">
        <w:rPr>
          <w:rFonts w:asciiTheme="minorEastAsia"/>
        </w:rPr>
        <w:t>1938年7月6日，國際社會在日內瓦湖畔的法國小鎮埃維安（Evian）召開了共有32個國家參加的會議。鑒于波蘭和羅馬尼亞可能會有成千上萬的猶太人被驅逐，這次會議本希望就接收猶太人達成一</w:t>
      </w:r>
      <w:r w:rsidRPr="00897FAF">
        <w:rPr>
          <w:rFonts w:asciiTheme="minorEastAsia"/>
        </w:rPr>
        <w:lastRenderedPageBreak/>
        <w:t>些一般性共識。然而，會議十分謹慎，以免刺激德國，因為那時候的國際關系已經非常緊張。德國政府沒有派人參加，宣稱猶太人移民是德國的內政問題。但是在會上，各個國家的代表一個接一個地明確表示，不會放松自己的難民政策；如果有什么事情發生，它們還會收緊政策。英國和歐洲國家以中轉國自居，猶太人只能迅速借道移民去海外更遠的地方。當時許多國家都有反猶主義思潮，還說什么本國不能被“外來”文化“淹沒”，這些因素都進一步削弱了其他國家接收猶太人的意愿。</w:t>
      </w:r>
      <w:hyperlink w:anchor="102_11">
        <w:bookmarkStart w:id="1602" w:name="_102_12"/>
        <w:r w:rsidRPr="00897FAF">
          <w:rPr>
            <w:rStyle w:val="4Text"/>
            <w:rFonts w:asciiTheme="minorEastAsia"/>
          </w:rPr>
          <w:t>[102]</w:t>
        </w:r>
        <w:bookmarkEnd w:id="1602"/>
      </w:hyperlink>
    </w:p>
    <w:p w:rsidR="007F5A01" w:rsidRPr="00897FAF" w:rsidRDefault="007F5A01" w:rsidP="007F5A01">
      <w:pPr>
        <w:ind w:firstLine="480"/>
        <w:rPr>
          <w:rFonts w:asciiTheme="minorEastAsia"/>
        </w:rPr>
      </w:pPr>
      <w:r w:rsidRPr="00897FAF">
        <w:rPr>
          <w:rFonts w:asciiTheme="minorEastAsia"/>
        </w:rPr>
        <w:t>當時的形勢也為腐敗的德國官員提供了新的謀利機會。他們在把橡皮圖章蓋到申請移民者的文件上之前，經常索取賄賂要錢要物。而自從法律規定移民必須把所有東西都留下凈身出國之后，這對想要謀利的官員吸引力就更大了。有一個猶太人在辦完了所有的手續后，一個官員曾如此向他索取賄賂：</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w:t>
      </w:r>
      <w:r w:rsidRPr="001140FA">
        <w:rPr>
          <w:rFonts w:asciiTheme="minorEastAsia" w:eastAsiaTheme="minorEastAsia"/>
          <w:sz w:val="21"/>
        </w:rPr>
        <w:t>你移民的時候得意思意思，懂嗎？</w:t>
      </w:r>
      <w:r w:rsidRPr="001140FA">
        <w:rPr>
          <w:rFonts w:asciiTheme="minorEastAsia" w:eastAsiaTheme="minorEastAsia"/>
          <w:sz w:val="21"/>
        </w:rPr>
        <w:t>”</w:t>
      </w:r>
      <w:r w:rsidRPr="001140FA">
        <w:rPr>
          <w:rFonts w:asciiTheme="minorEastAsia" w:eastAsiaTheme="minorEastAsia"/>
          <w:sz w:val="21"/>
        </w:rPr>
        <w:t>我對他說，他得告訴我想要什么，然后我才能看看自己能做什么。幾個小時之后，我正在家里享用晚餐，門鈴響了，來人正是那個官員，穿著他的制服，外面披著一件大衣。我打開門，對他的到來感到很驚訝。他說他只是來告訴我自己非常想要一張桌子，以及一塊寬2米、長3米的地毯。后來，我們果然很快拿到了移民許可，效率驚人。</w:t>
      </w:r>
      <w:hyperlink w:anchor="103_11">
        <w:bookmarkStart w:id="1603" w:name="_103_12"/>
        <w:r w:rsidRPr="00897FAF">
          <w:rPr>
            <w:rStyle w:val="4Text"/>
            <w:rFonts w:asciiTheme="minorEastAsia" w:eastAsiaTheme="minorEastAsia"/>
          </w:rPr>
          <w:t>[103]</w:t>
        </w:r>
        <w:bookmarkEnd w:id="1603"/>
      </w:hyperlink>
    </w:p>
    <w:p w:rsidR="007F5A01" w:rsidRPr="00897FAF" w:rsidRDefault="007F5A01" w:rsidP="007F5A01">
      <w:pPr>
        <w:ind w:firstLine="480"/>
        <w:rPr>
          <w:rFonts w:asciiTheme="minorEastAsia"/>
        </w:rPr>
      </w:pPr>
      <w:r w:rsidRPr="00897FAF">
        <w:rPr>
          <w:rFonts w:asciiTheme="minorEastAsia"/>
        </w:rPr>
        <w:t>后來德國為了解決貨幣以及其他問題，蓋世太保甚至還組織了非法的猶太人移民。他們特許一些船沿著多瑙河經黑海前往巴勒斯坦。可以想見，他們的收費非常之高，每張票的價格十分離譜。</w:t>
      </w:r>
      <w:hyperlink w:anchor="104_11">
        <w:bookmarkStart w:id="1604" w:name="_104_11"/>
        <w:r w:rsidRPr="00897FAF">
          <w:rPr>
            <w:rStyle w:val="4Text"/>
            <w:rFonts w:asciiTheme="minorEastAsia"/>
          </w:rPr>
          <w:t>[104]</w:t>
        </w:r>
        <w:bookmarkEnd w:id="1604"/>
      </w:hyperlink>
    </w:p>
    <w:p w:rsidR="007F5A01" w:rsidRPr="00897FAF" w:rsidRDefault="007F5A01" w:rsidP="007F5A01">
      <w:pPr>
        <w:pStyle w:val="3"/>
        <w:rPr>
          <w:rFonts w:asciiTheme="minorEastAsia"/>
        </w:rPr>
      </w:pPr>
      <w:bookmarkStart w:id="1605" w:name="_Toc55745853"/>
      <w:r w:rsidRPr="00897FAF">
        <w:rPr>
          <w:rFonts w:asciiTheme="minorEastAsia"/>
        </w:rPr>
        <w:t>二</w:t>
      </w:r>
      <w:bookmarkEnd w:id="1605"/>
    </w:p>
    <w:p w:rsidR="007F5A01" w:rsidRPr="00897FAF" w:rsidRDefault="007F5A01" w:rsidP="007F5A01">
      <w:pPr>
        <w:ind w:firstLine="480"/>
        <w:rPr>
          <w:rFonts w:asciiTheme="minorEastAsia"/>
        </w:rPr>
      </w:pPr>
      <w:r w:rsidRPr="00897FAF">
        <w:rPr>
          <w:rFonts w:asciiTheme="minorEastAsia"/>
        </w:rPr>
        <w:t>那些留在德國的猶太人則由猶太人團體的領導層組織了新的機構進行管理，試圖緩解緊張局勢。1933年4月13日，援助和重建委員會成立，而之前在3月份他們還成立了功能類似的猶太人經濟援助中央機構。這些組織為處于經濟困境中的猶太人提供資金，為失業的人重新找工作，為想要從事農業和手工業生產的人提供再就業培訓課程，盡管里面很多人后來還是選擇了移民。同時，猶太人組織也開始為想要移民的同胞提供越來越多的物流和行政服務，有時是財政上的援助。直到1938年，猶太人仍能夠享受公共福利。因此，在幫助那些真正陷入絕境的人時，猶太人福利組織仍然只是起補充作用，不能完全替代；不過，隨著猶太人團體日漸貧困，慈善組織的工作變得愈發重要。</w:t>
      </w:r>
      <w:hyperlink w:anchor="105_11">
        <w:bookmarkStart w:id="1606" w:name="_105_11"/>
        <w:r w:rsidRPr="00897FAF">
          <w:rPr>
            <w:rStyle w:val="4Text"/>
            <w:rFonts w:asciiTheme="minorEastAsia"/>
          </w:rPr>
          <w:t>[105]</w:t>
        </w:r>
        <w:bookmarkEnd w:id="1606"/>
      </w:hyperlink>
    </w:p>
    <w:p w:rsidR="007F5A01" w:rsidRPr="00897FAF" w:rsidRDefault="007F5A01" w:rsidP="007F5A01">
      <w:pPr>
        <w:ind w:firstLine="480"/>
        <w:rPr>
          <w:rFonts w:asciiTheme="minorEastAsia"/>
        </w:rPr>
      </w:pPr>
      <w:r w:rsidRPr="00897FAF">
        <w:rPr>
          <w:rFonts w:asciiTheme="minorEastAsia"/>
        </w:rPr>
        <w:t>隔離對猶太人兒童影響特別大。德國的兒童從7歲開始接受正式學校教育，義務教育階段一直持續到14歲。而在1933年，7歲到14歲的猶太人兒童有6萬人。同時在中學里面還有一批猶太人學生。而猶太人的大規模移民（特別是懷小孩和養小孩的猶太人移民）使年齡在6歲到25歲之間的猶太人數量從1933年的11.7萬人下降到了1938年的6萬人。納粹政權想在德國的學校中清除猶太人，猶太人兒童一直面臨著納粹黨內部各個組織一齊施加的壓力。1933年4月25日，德國通過了《解決德國院校人滿為患狀況法》。新法和后來實施新法的命令一起，給學校招收非雅利安人兒童設置了上限：最多不超過1.5%。同時，納粹學生同盟強烈的敵視態度在短時間內就迫使很多猶太人學生離開大學。1933年秋，大學里面一共只有590個猶太人，而前一年夏天還有3,950人。一些狂熱納粹教師的敵意和希特勒青年團激進分子不斷上升的影響力成為將猶太人兒童趕出學校的重要因素。比如在符騰堡，11%的猶太人學生迫于法律規定放棄了中學學業，其中大約58%是由于一些學校老師和同學的敵意。學校里面逼迫猶太人退學的壓力非常大，甚至連教育部長魯斯特都在1933年5月出聲抱怨，在7月份又重申了他的譴責態度。</w:t>
      </w:r>
    </w:p>
    <w:p w:rsidR="007F5A01" w:rsidRPr="00897FAF" w:rsidRDefault="007F5A01" w:rsidP="007F5A01">
      <w:pPr>
        <w:ind w:firstLine="480"/>
        <w:rPr>
          <w:rFonts w:asciiTheme="minorEastAsia"/>
        </w:rPr>
      </w:pPr>
      <w:r w:rsidRPr="00897FAF">
        <w:rPr>
          <w:rFonts w:asciiTheme="minorEastAsia"/>
        </w:rPr>
        <w:t>在一些學校里面，猶太人兒童在教室里必須坐在一條特殊的“猶太人長凳”上，并被禁止聽德語課。自己的老師說猶太人是罪犯和叛徒時，他們也只能聽著。他們不能參加慶典、節日、音樂會以及話劇。一些老師故意羞辱他們，給他們的作業打低分。當然，不同的學校間反猶氣氛差異很大。在一些工人階級地區，非猶太人學生和自己的猶太人同學親密無間，而在德國的一些小鎮，學校里的一些流氓讓猶太人學生過得十分悲慘，他們擔心自己被打，永遠處于恐懼之中。在如此壓力之下，普魯士公立中學猶太人兒童的數量從1932年5月的1.5萬人下降到了1935年5月的7,000人，1936年只有剛過4,000人。幾乎可以肯定地說，這些數據低估了猶太人學生數量下降的幅度，因為數據只涉及父母信仰猶太教的孩子，不包括那些被納粹政權按種族標準劃成猶太人的孩子。到1938年，普魯士公立中學只有1%的學生</w:t>
      </w:r>
      <w:r w:rsidRPr="00897FAF">
        <w:rPr>
          <w:rFonts w:asciiTheme="minorEastAsia"/>
        </w:rPr>
        <w:lastRenderedPageBreak/>
        <w:t>是猶太人，而從該年1月開始這些年輕人被官方禁止參加一般的大學入學考試。在那一年底，剩余的猶太人學生也都被趕出學校。</w:t>
      </w:r>
      <w:hyperlink w:anchor="106_11">
        <w:bookmarkStart w:id="1607" w:name="_106_11"/>
        <w:r w:rsidRPr="00897FAF">
          <w:rPr>
            <w:rStyle w:val="4Text"/>
            <w:rFonts w:asciiTheme="minorEastAsia"/>
          </w:rPr>
          <w:t>[106]</w:t>
        </w:r>
        <w:bookmarkEnd w:id="1607"/>
      </w:hyperlink>
    </w:p>
    <w:p w:rsidR="007F5A01" w:rsidRPr="00897FAF" w:rsidRDefault="007F5A01" w:rsidP="007F5A01">
      <w:pPr>
        <w:ind w:firstLine="480"/>
        <w:rPr>
          <w:rFonts w:asciiTheme="minorEastAsia"/>
        </w:rPr>
      </w:pPr>
      <w:r w:rsidRPr="00897FAF">
        <w:rPr>
          <w:rFonts w:asciiTheme="minorEastAsia"/>
        </w:rPr>
        <w:t>因為被德國公立學校驅逐，猶太人學生急需猶太人團體提供替代性的教育服務。在1933年，有一定積累的猶太人中產階級是看不起德國的猶太人學校的。很多人認為那些學校教育質量太低，而且和他們持不同的宗教立場。對于很多已經改宗基督教的猶太人而言尤其如此：他們突然被政府又按種族標準劃成了猶太人，然后被扔進了一個他們以前極力與之劃清界限的群體。許多地方的猶太人團體根本就沒有教育設施。一些關心孩子的父母鑒于自己的孩子在德國公立學校受到敵視和孤立，主動挑起大梁為猶太人提供替代教育。到了1935年，猶太人中有小學適齡兒童3萬人，其中超過一半就讀于猶太人共同體學校，這些學校多由猶太人組織資助。但這些共同體學校很難找到合格的老師，一個班規模通常很大（每個班至少50人），卻擠在狹小而簡陋的教學空間里。有著不同背景、能力和受教育水平的兒童突然被聚在了一起，中學尤其如此。上學路線和交通成了很多父母和孩子的主要問題。學校里有著各種各樣的意識形態，正統的、自由世俗的、左派的、右派的，相互之間吵得不可開交。他們經常因課程安排發生爭執。不過這些爭吵漸漸沉寂了下去，因為德國內部對猶太人的歧視和壓制讓它們變得無足輕重。到了1937年初，德國已經有167所猶太人學校，接納了全國3.9萬猶太學生中的2.4萬人。移民使得猶太人學生數量迅速下降，到了1939年10月，德國的猶太人學生數量已經不到1萬人，同時大量猶太人學校也已經關門了。這些學校的最大成就也許在于，它為孩子們提供了一個教育環境，使他們不必為種族仇恨、軍國主義以及殘酷的身體訓練等當時主宰德國絕大多數學校的價值觀所影響。</w:t>
      </w:r>
      <w:hyperlink w:anchor="107_11">
        <w:bookmarkStart w:id="1608" w:name="_107_11"/>
        <w:r w:rsidRPr="00897FAF">
          <w:rPr>
            <w:rStyle w:val="4Text"/>
            <w:rFonts w:asciiTheme="minorEastAsia"/>
          </w:rPr>
          <w:t>[107]</w:t>
        </w:r>
        <w:bookmarkEnd w:id="1608"/>
      </w:hyperlink>
    </w:p>
    <w:p w:rsidR="007F5A01" w:rsidRPr="00897FAF" w:rsidRDefault="007F5A01" w:rsidP="007F5A01">
      <w:pPr>
        <w:ind w:firstLine="480"/>
        <w:rPr>
          <w:rFonts w:asciiTheme="minorEastAsia"/>
        </w:rPr>
      </w:pPr>
      <w:r w:rsidRPr="00897FAF">
        <w:rPr>
          <w:rFonts w:asciiTheme="minorEastAsia"/>
        </w:rPr>
        <w:t>猶太人之間的互相幫助在其他方面也發揮了一些作用。在1933年猶太人被驅逐出主流體育俱樂部之后，猶太男女運動員都建立了自己的組織，到1934年其成員數量已經不低于3.5萬人。一個更加引人注目的成就是柏林城市歌劇院前副院長、猶太人庫爾特·辛格（Kurt Singer）建立了猶太文化聯盟，里面大約有8,000名猶太藝術家、音樂家、表演家以及作家，他們只為猶太人團體服務。最終有18萬猶太人加入了文化聯盟享受到了這一服務。聯盟的建立還獲得了赫爾曼·戈林的官方許可。在納粹政權看來，猶太人文化聯盟這種組織值得鼓勵，首先它標志著猶太人的文化生活在德國已經處于完全隔離的狀態，同時這也是做個姿態，向其他德國人顯示猶太人并沒有被禁止寫作、繪畫和表演。不過辛格很快就被晾在一邊，文化聯盟在其存在的絕大部分日子里都由一個納粹分子即漢斯·欣克爾（Hans Hinkel）掌權。欣克爾在戈林的支持下負責清洗普魯士文化機構中的猶太人，所以在戈林看來欣克爾自然也應該執掌文化聯盟。不久，欣克爾就開始禁止文化聯盟及其成員演奏德國作品，從中世紀和浪漫主義的德國劇作開始，一直到席勒（1934年）和歌德（1936年）。猶太音樂家被禁止演奏理查德·瓦格納和理查德·施特勞斯的音樂，1937年這個名單中加入了貝多芬，1938年又加入了莫扎特。</w:t>
      </w:r>
      <w:hyperlink w:anchor="108_11">
        <w:bookmarkStart w:id="1609" w:name="_108_11"/>
        <w:r w:rsidRPr="00897FAF">
          <w:rPr>
            <w:rStyle w:val="4Text"/>
            <w:rFonts w:asciiTheme="minorEastAsia"/>
          </w:rPr>
          <w:t>[108]</w:t>
        </w:r>
        <w:bookmarkEnd w:id="1609"/>
      </w:hyperlink>
    </w:p>
    <w:p w:rsidR="007F5A01" w:rsidRPr="00897FAF" w:rsidRDefault="007F5A01" w:rsidP="007F5A01">
      <w:pPr>
        <w:ind w:firstLine="480"/>
        <w:rPr>
          <w:rFonts w:asciiTheme="minorEastAsia"/>
        </w:rPr>
      </w:pPr>
      <w:r w:rsidRPr="00897FAF">
        <w:rPr>
          <w:rFonts w:asciiTheme="minorEastAsia"/>
        </w:rPr>
        <w:t>僅僅在1933年到1934年之間，聯盟就上演了69場歌劇和117場音樂會。盡管聯盟的一些領導人將這些活動視為展示猶太表演藝術家對德國文化生活貢獻的機會，但是更多的人意識到這其實證明了猶太人文化在德國正被日益邊緣化。而納粹當局通過逐步限制文化聯盟的職權，將其無情地逼到了一種十分悲慘的境地，使它只能提供所謂的猶太文化，觀眾也僅限于猶太人。德國猶太人的文化邊緣化于1938年11月10日宣告完成，在那一天猶太人被正式禁止進入劇院、電影院、音樂會、講座、馬戲團、酒店、舞會、展覽、畫展參加文化活動。之后，所有的猶太文化機構都在1939年1月1日編入集中管理的猶太文化聯盟，一些殘存的猶太出版社也被納入。可以展現給猶太觀眾的東西很多，包括一些被納粹黨查禁的猶太作家和作曲家的作品。猶太畫家和猶太作家分別組織了畫展和朗誦會。非猶太血統的德國人被禁止參加這些活動。但是，即便不是絕大多數人，也有許多人在懷疑是不是真有一個什么特殊的“猶太—德國”文化獨立于所謂的“非猶太—德國”文化。其實絕大多數猶太作家、藝術家和作曲家根本就沒考慮過這個可能性，他們就是把自己當成德國人。</w:t>
      </w:r>
      <w:hyperlink w:anchor="109_11">
        <w:bookmarkStart w:id="1610" w:name="_109_12"/>
        <w:r w:rsidRPr="00897FAF">
          <w:rPr>
            <w:rStyle w:val="4Text"/>
            <w:rFonts w:asciiTheme="minorEastAsia"/>
          </w:rPr>
          <w:t>[109]</w:t>
        </w:r>
        <w:bookmarkEnd w:id="1610"/>
      </w:hyperlink>
    </w:p>
    <w:p w:rsidR="007F5A01" w:rsidRPr="00897FAF" w:rsidRDefault="007F5A01" w:rsidP="007F5A01">
      <w:pPr>
        <w:ind w:firstLine="480"/>
        <w:rPr>
          <w:rFonts w:asciiTheme="minorEastAsia"/>
        </w:rPr>
      </w:pPr>
      <w:r w:rsidRPr="00897FAF">
        <w:rPr>
          <w:rFonts w:asciiTheme="minorEastAsia"/>
        </w:rPr>
        <w:t>矛盾的是，也許有許多猶太人對文化邊緣化感到放心，他們接受了生活中出現的新限制。一位猶太人在后來做了批評性的分析：“在所劃定的圈子內部，從某種程度上講猶太人并沒有受到太多打擾，在猶太文化聯盟、猶太學校、猶太集會上，他們可以隨心所欲。只有當他們試圖進入雅利安人的勢力范圍時才有危險和禁忌出現。”</w:t>
      </w:r>
      <w:hyperlink w:anchor="110_11">
        <w:bookmarkStart w:id="1611" w:name="_110_12"/>
        <w:r w:rsidRPr="00897FAF">
          <w:rPr>
            <w:rStyle w:val="4Text"/>
            <w:rFonts w:asciiTheme="minorEastAsia"/>
          </w:rPr>
          <w:t>[110]</w:t>
        </w:r>
        <w:bookmarkEnd w:id="1611"/>
      </w:hyperlink>
      <w:r w:rsidRPr="00897FAF">
        <w:rPr>
          <w:rFonts w:asciiTheme="minorEastAsia"/>
        </w:rPr>
        <w:t>這種態度對那些留在德國的猶太人來說在很多時候都是必要的。留下來的多是老人和窮人。1933年，20%信仰猶太教的、在德國出生的德國公民年齡在50歲及50歲以上。到</w:t>
      </w:r>
      <w:r w:rsidRPr="00897FAF">
        <w:rPr>
          <w:rFonts w:asciiTheme="minorEastAsia"/>
        </w:rPr>
        <w:lastRenderedPageBreak/>
        <w:t>了1938年，德國猶太人中50歲及以上人群的比例已經超過48%，一年之后則超過了一半。</w:t>
      </w:r>
      <w:hyperlink w:anchor="111_11">
        <w:bookmarkStart w:id="1612" w:name="_111_12"/>
        <w:r w:rsidRPr="00897FAF">
          <w:rPr>
            <w:rStyle w:val="4Text"/>
            <w:rFonts w:asciiTheme="minorEastAsia"/>
          </w:rPr>
          <w:t>[111]</w:t>
        </w:r>
        <w:bookmarkEnd w:id="1612"/>
      </w:hyperlink>
      <w:r w:rsidRPr="00897FAF">
        <w:rPr>
          <w:rFonts w:asciiTheme="minorEastAsia"/>
        </w:rPr>
        <w:t>其實很多猶太人都是德國的愛國主義者，他們的家人與家鄉的小鎮和社區有著深厚的聯系，這種聯系已經有數十年乃至數百年的歷史，涉及住所、工作、文化和傳統等諸多方面。斷絕這些聯系對很多人來說實在太難承受。許多人都是含著眼淚離開德國，發誓境況好轉之后一定回來。因此，很多猶太人不愿意移民甚至覺得沒有必要移民，一點都不讓人意外。“為什么我要移民？”一個德國的中年猶太人在1937年如此回應兒子的擔憂和懇求，“船到橋頭自然直。事情會慢慢好轉的。我們可是生活在法治社會，誰能把我怎么樣？我是個老兵，為祖國在西線打了四年仗；我還是軍士，獲得過一級十字勛章。”</w:t>
      </w:r>
      <w:hyperlink w:anchor="112_11">
        <w:bookmarkStart w:id="1613" w:name="_112_12"/>
        <w:r w:rsidRPr="00897FAF">
          <w:rPr>
            <w:rStyle w:val="4Text"/>
            <w:rFonts w:asciiTheme="minorEastAsia"/>
          </w:rPr>
          <w:t>[112]</w:t>
        </w:r>
        <w:bookmarkEnd w:id="1613"/>
      </w:hyperlink>
    </w:p>
    <w:p w:rsidR="007F5A01" w:rsidRPr="00897FAF" w:rsidRDefault="007F5A01" w:rsidP="007F5A01">
      <w:pPr>
        <w:pStyle w:val="3"/>
        <w:rPr>
          <w:rFonts w:asciiTheme="minorEastAsia"/>
        </w:rPr>
      </w:pPr>
      <w:bookmarkStart w:id="1614" w:name="_Toc55745854"/>
      <w:r w:rsidRPr="00897FAF">
        <w:rPr>
          <w:rFonts w:asciiTheme="minorEastAsia"/>
        </w:rPr>
        <w:t>三</w:t>
      </w:r>
      <w:bookmarkEnd w:id="1614"/>
    </w:p>
    <w:p w:rsidR="007F5A01" w:rsidRPr="00897FAF" w:rsidRDefault="007F5A01" w:rsidP="007F5A01">
      <w:pPr>
        <w:ind w:firstLine="480"/>
        <w:rPr>
          <w:rFonts w:asciiTheme="minorEastAsia"/>
        </w:rPr>
      </w:pPr>
      <w:r w:rsidRPr="00897FAF">
        <w:rPr>
          <w:rFonts w:asciiTheme="minorEastAsia"/>
        </w:rPr>
        <w:t>猶太人中有一個特殊的群體，就是那些伴侶被納粹當局劃為雅利安人的人。1933年德國一共有3.5萬對種間婚姻，即夫婦其中一人信仰猶太教，另一人信仰基督教。這類婚姻多數發生在猶太男性和基督教女性之間。后來紐倫堡法案按種族標準重新定義了所謂種間婚姻。截至當時，多數種間婚姻伴侶雙方都信仰基督教。蓋世太保不斷加大施壓的力度，逼迫伴侶中不是猶太人的一方離婚。法庭開始迅速批準非猶太人一方的離婚申請，這些人提出申請的理由很多，比如自納粹上臺之后他們才意識到自己有犯種族玷污罪的危險。當時公共生活和社會生活中各個領域的猶太人都已經被清洗，種間婚姻中的猶太人丈夫則被迫把撫養孩子、家庭財政、資產、商業、財產等幾乎一切權利都讓給了不是猶太人的妻子。由于丈夫漸漸失去了掙錢的機會，家庭的負擔都落在了妻子一個人肩上。1938年12月28日，戈林根據希特勒的指示發布了管理種間婚姻的新規范。為了減輕種間婚姻中雅利安人一方的不滿，戈林宣布，若丈夫是猶太人但孩子是按基督徒標準帶大的，或者妻子是猶太人但沒有孩子，則該婚姻應該視為“特權婚姻”。在接下來的幾年時間內，此類婚姻將逐漸免受納粹政權的某些歧視。</w:t>
      </w:r>
      <w:hyperlink w:anchor="113_11">
        <w:bookmarkStart w:id="1615" w:name="_113_12"/>
        <w:r w:rsidRPr="00897FAF">
          <w:rPr>
            <w:rStyle w:val="4Text"/>
            <w:rFonts w:asciiTheme="minorEastAsia"/>
          </w:rPr>
          <w:t>[113]</w:t>
        </w:r>
        <w:bookmarkEnd w:id="1615"/>
      </w:hyperlink>
    </w:p>
    <w:p w:rsidR="007F5A01" w:rsidRPr="00897FAF" w:rsidRDefault="007F5A01" w:rsidP="007F5A01">
      <w:pPr>
        <w:ind w:firstLine="480"/>
        <w:rPr>
          <w:rFonts w:asciiTheme="minorEastAsia"/>
        </w:rPr>
      </w:pPr>
      <w:r w:rsidRPr="00897FAF">
        <w:rPr>
          <w:rFonts w:asciiTheme="minorEastAsia"/>
        </w:rPr>
        <w:t>但是如果混血婚姻中丈夫是猶太人但沒有小孩，或者妻子信猶太教，再或者孩子信猶太教，那么這類婚姻就不能享有豁免權。在這類婚姻中，非猶太人的女方會被持續地施加大量的壓力，要求她主動離婚。納粹婚姻法（其中以1938年7月6日通過的《婚姻法》為代表）把婚姻定義為相同種族、血統健康男女之間的結合，其目的在于生育血統健康的孩子，把他們培養為優秀的日耳曼種族同志。種間婚姻顯然不在此列。從1935年9月開始，種間婚姻不再能夠獲得許可。新法將法庭最近對現存種間婚姻的判決條例化，并做了更加細致的規定。新法規定，德意志血統的人如果有一個猶太人配偶，可以以種族的名義主動申請取消婚姻。此外，如果一個猶太男人喪失了生活來源，他的非猶太人妻子能夠以他不能養家糊口為名提出離婚訴訟。分居三年也可作為離婚的原因，而如果一個猶太丈夫被關進了集中營或者流亡國外，在這段時間之內他的非猶太人妻子可以與其離婚，不會遇到任何麻煩。種種因素相加，經濟等方面的困難勢必給這類婚姻造成極大壓力，即使沒有蓋世太保和黨的各種機構直接施壓，這類婚姻常常自己就垮掉了。在這種情況之下，維系種間婚姻需要極大的愛與勇氣。</w:t>
      </w:r>
      <w:hyperlink w:anchor="114_11">
        <w:bookmarkStart w:id="1616" w:name="_114_11"/>
        <w:r w:rsidRPr="00897FAF">
          <w:rPr>
            <w:rStyle w:val="4Text"/>
            <w:rFonts w:asciiTheme="minorEastAsia"/>
          </w:rPr>
          <w:t>[114]</w:t>
        </w:r>
        <w:bookmarkEnd w:id="1616"/>
      </w:hyperlink>
    </w:p>
    <w:p w:rsidR="007F5A01" w:rsidRPr="00897FAF" w:rsidRDefault="007F5A01" w:rsidP="007F5A01">
      <w:pPr>
        <w:ind w:firstLine="480"/>
        <w:rPr>
          <w:rFonts w:asciiTheme="minorEastAsia"/>
        </w:rPr>
      </w:pPr>
      <w:r w:rsidRPr="00897FAF">
        <w:rPr>
          <w:rFonts w:asciiTheme="minorEastAsia"/>
        </w:rPr>
        <w:t>到了1938年人們才開始明白，離婚對猶太人一方來說不只意味著生活中將會出現更多的困難，離婚之后還很有可能伴隨著暴力、監禁和死亡。當混血婚姻中的非猶太人一方去世之后，有人會把消息報告給當局，然后蓋世太保在一兩天之內就會出現，抓走還活著的猶太丈夫或妻子。而且，蓋世太保還開始定期邀請嫁給了猶太人男性的雅利安女性去警察總部進行“友好談話”。為什么在這種情況下一個美貌的德國女人還要嫁給一個猶太人呢？要是離婚的話生活是不是肯定會更好一些？女方只能說，她以前不知道猶太人的威脅，所以沒想過離婚，是國家社會主義彌補了她的無知。警察在談話過程中既有許諾，也有威脅。如果離婚，她的孩子們前途將一片光明；孩子們會被重新劃為德意志人，家庭的經濟狀況也會好轉（因為這時候家里面已經沒有找不到工作、需要依賴他人的猶太人丈夫）。如果拒絕離婚，她的孩子們將會陷入困境；他們將由于混血兒的身份失去許多純種德意志人才能享受的福利待遇。勸說之后，如果這位不是猶太人的德國妻子仍然不愿離婚，政府就會沒收她的財產。在這種情況下，種間婚姻中很多還沒生小孩的德國女性陷入絕望，為了保住家里的財產她們只能在丈夫搬出去之后私下秘密見面。但是也有很多人持對抗態度。當局的某些人建議她們出于金錢考慮也應該離婚，這些德國女性對這種卑劣</w:t>
      </w:r>
      <w:r w:rsidRPr="00897FAF">
        <w:rPr>
          <w:rFonts w:asciiTheme="minorEastAsia"/>
        </w:rPr>
        <w:lastRenderedPageBreak/>
        <w:t>的建議感到非常生氣，反問道：這種建議是什么意思？是在暗示我們一開始結婚就是為了錢嗎？</w:t>
      </w:r>
      <w:hyperlink w:anchor="115_11">
        <w:bookmarkStart w:id="1617" w:name="_115_11"/>
        <w:r w:rsidRPr="00897FAF">
          <w:rPr>
            <w:rStyle w:val="4Text"/>
            <w:rFonts w:asciiTheme="minorEastAsia"/>
          </w:rPr>
          <w:t>[115]</w:t>
        </w:r>
        <w:bookmarkEnd w:id="1617"/>
      </w:hyperlink>
    </w:p>
    <w:p w:rsidR="007F5A01" w:rsidRPr="00897FAF" w:rsidRDefault="007F5A01" w:rsidP="007F5A01">
      <w:pPr>
        <w:ind w:firstLine="480"/>
        <w:rPr>
          <w:rFonts w:asciiTheme="minorEastAsia"/>
        </w:rPr>
      </w:pPr>
      <w:r w:rsidRPr="00897FAF">
        <w:rPr>
          <w:rFonts w:asciiTheme="minorEastAsia"/>
        </w:rPr>
        <w:t>在這些女性中，有一位名叫埃娃，她的丈夫是維克托·克倫佩雷爾。盡管30年代歲月起起伏伏，風云變幻，但是埃娃堅定地和克倫佩雷爾站在一起。克倫佩雷爾是一戰老兵，妻子又是雅利安人，所以他一直保留著自己在德累斯頓技術大學的教授職位。但是他不再被納入考核人群中，自己的新書也找不到出版社出版。他的教學工作嚴重受限，上課的學生人數下降到個位，他覺得自己可能會因此被裁員。他身邊的猶太人同事被相繼解職，一些年輕的猶太人家庭移民去了巴勒斯坦。他的一些猶太人朋友對納粹政權一直抱有幻想，進一步加劇了他的失望情緒；克倫佩雷爾是德意志民族主義者，看到其他的猶太朋友越來越認同猶太人的身份，不再以德國人自居，他感到十分震驚。他認為猶太復國主義比納粹主義好不到哪里去。他看著自己的猶太朋友接連移民到巴勒斯坦，但是自己從來沒有想過要去——“去那里的人只是用一種狹隘的民族主義取代了另一種狹隘的民族主義”。同時他也認為以他的年紀不可能適應新生活了。他寫道，他是“多余的文化制造的無用之物”。</w:t>
      </w:r>
      <w:hyperlink w:anchor="116_11">
        <w:bookmarkStart w:id="1618" w:name="_116_11"/>
        <w:r w:rsidRPr="00897FAF">
          <w:rPr>
            <w:rStyle w:val="4Text"/>
            <w:rFonts w:asciiTheme="minorEastAsia"/>
          </w:rPr>
          <w:t>[116]</w:t>
        </w:r>
        <w:bookmarkEnd w:id="1618"/>
      </w:hyperlink>
    </w:p>
    <w:p w:rsidR="007F5A01" w:rsidRPr="00897FAF" w:rsidRDefault="007F5A01" w:rsidP="007F5A01">
      <w:pPr>
        <w:ind w:firstLine="480"/>
        <w:rPr>
          <w:rFonts w:asciiTheme="minorEastAsia"/>
        </w:rPr>
      </w:pPr>
      <w:r w:rsidRPr="00897FAF">
        <w:rPr>
          <w:rFonts w:asciiTheme="minorEastAsia"/>
        </w:rPr>
        <w:t>1934年10月初，克倫佩雷爾和他的妻子搬進了他們自己在多爾茲肯（Dölzschen）蓋的房子，房子位于德累斯頓靜謐的郊區。</w:t>
      </w:r>
      <w:hyperlink w:anchor="117_11">
        <w:bookmarkStart w:id="1619" w:name="_117_12"/>
        <w:r w:rsidRPr="00897FAF">
          <w:rPr>
            <w:rStyle w:val="4Text"/>
            <w:rFonts w:asciiTheme="minorEastAsia"/>
          </w:rPr>
          <w:t>[117]</w:t>
        </w:r>
        <w:bookmarkEnd w:id="1619"/>
      </w:hyperlink>
      <w:r w:rsidRPr="00897FAF">
        <w:rPr>
          <w:rFonts w:asciiTheme="minorEastAsia"/>
        </w:rPr>
        <w:t>因為當時克倫佩雷爾的境遇開始嚴重惡化，所以他們連房子都沒怎么打理。1935年3月，薩克森教育部的部長被解職，這位部長不是納粹黨人，他的職權被納粹黨地區領導人馬丁·穆奇曼接管。“從毀滅文化、攻擊猶太人、內部暴政等各個角度看，”克倫佩雷爾在日記里吐露心聲，“希特勒的爪牙更加可惡。”</w:t>
      </w:r>
      <w:hyperlink w:anchor="118_11">
        <w:bookmarkStart w:id="1620" w:name="_118_12"/>
        <w:r w:rsidRPr="00897FAF">
          <w:rPr>
            <w:rStyle w:val="4Text"/>
            <w:rFonts w:asciiTheme="minorEastAsia"/>
          </w:rPr>
          <w:t>[118]</w:t>
        </w:r>
        <w:bookmarkEnd w:id="1620"/>
      </w:hyperlink>
      <w:r w:rsidRPr="00897FAF">
        <w:rPr>
          <w:rFonts w:asciiTheme="minorEastAsia"/>
        </w:rPr>
        <w:t>1935年4月30日，他從郵局拿到了自己的解職通知書，上面有穆奇曼的親筆簽名。他的同事沒有一個愿意提供幫助，只有一位秘書表達了同情。克倫佩雷爾給大量的國外同行寫信，希望能夠找到新的工作。但是他的愿望最終沒能達成，同時他還考慮到自己的妻子埃娃經常生病，身體太過衰弱，無法出國流亡。當時他已經年過五旬，只能靠退休金生活（金額剛過之前薪水的一半）。不過他的哥哥格奧爾格（Georg Klemperer）救了他。格奧爾格是個頗有名望的外科醫生，年過七旬，處于退休狀態。哥哥已經離開德國，給了弟弟維克托一筆6,000馬克的貸款（他還給陷入困境的親人提供了很多其他幫助）。但此時，德國境內的反猶主義情緒變得越來越激烈和顯著。在德累斯頓中部，克倫佩雷爾曾多次聽到有人高叫：“從猶太人那里買東西的都是民族的叛徒！”1935年9月17日，他記下了紐倫堡法案通過的事件，寫道，“惡心死了。”</w:t>
      </w:r>
      <w:hyperlink w:anchor="119_11">
        <w:bookmarkStart w:id="1621" w:name="_119_12"/>
        <w:r w:rsidRPr="00897FAF">
          <w:rPr>
            <w:rStyle w:val="4Text"/>
            <w:rFonts w:asciiTheme="minorEastAsia"/>
          </w:rPr>
          <w:t>[119]</w:t>
        </w:r>
        <w:bookmarkEnd w:id="1621"/>
      </w:hyperlink>
      <w:r w:rsidRPr="00897FAF">
        <w:rPr>
          <w:rFonts w:asciiTheme="minorEastAsia"/>
        </w:rPr>
        <w:t>被剝奪了教書權利的克倫佩雷爾頑強地堅持創作他的18世紀法國文學史，盡管出版的機會十分渺茫。他還經常開著自己的新車去兜風，和朋友討論第三帝國垮臺的可能性（在他看來十分渺小）。他說，每個人都在抱怨，但都不愿干什么事情，很多人還把第三帝國看成反擊共產主義的必要堡壘。克倫佩雷爾開始察覺到自己的觀點變了。“沒人能抹殺我作為德國人的本性，”他寫道，“但我的民族主義和愛國主義卻永遠消失了。”</w:t>
      </w:r>
      <w:hyperlink w:anchor="120_11">
        <w:bookmarkStart w:id="1622" w:name="_120_12"/>
        <w:r w:rsidRPr="00897FAF">
          <w:rPr>
            <w:rStyle w:val="4Text"/>
            <w:rFonts w:asciiTheme="minorEastAsia"/>
          </w:rPr>
          <w:t>[120]</w:t>
        </w:r>
        <w:bookmarkEnd w:id="1622"/>
      </w:hyperlink>
    </w:p>
    <w:p w:rsidR="007F5A01" w:rsidRPr="00897FAF" w:rsidRDefault="007F5A01" w:rsidP="007F5A01">
      <w:pPr>
        <w:ind w:firstLine="480"/>
        <w:rPr>
          <w:rFonts w:asciiTheme="minorEastAsia"/>
        </w:rPr>
      </w:pPr>
      <w:r w:rsidRPr="00897FAF">
        <w:rPr>
          <w:rFonts w:asciiTheme="minorEastAsia"/>
        </w:rPr>
        <w:t>而有的人覺得，把對第三帝國民族主義政策的熱情和對反猶主義的失望當作毫不相關的兩件事，會讓事情變得簡單一些。納粹分子上臺之后不久，已經退休的陸軍少校弗里德里希·索爾米茨（Friedrich Solmitz）進入防空聯盟工作，他和妻子的生活似乎順順利利地過渡到了第三帝國時期。不過在1934年初，他不得不寫信給當地的納粹黨領導人彼得·舍瑙（Peter Schönau）辭去職務，因為舍瑙一直對他抱有敵意。索爾米茨抗議，在工作中他嚴守黨的命令，執行了雅利安人條款，清除了所有防空崗位中的猶太人。他不明白為什么他會被單獨拎出來批評。令人驚訝的是，索爾米茨受到壓力，竟然是因為他自己就是個猶太人。</w:t>
      </w:r>
      <w:hyperlink w:anchor="121_11">
        <w:bookmarkStart w:id="1623" w:name="_121_12"/>
        <w:r w:rsidRPr="00897FAF">
          <w:rPr>
            <w:rStyle w:val="4Text"/>
            <w:rFonts w:asciiTheme="minorEastAsia"/>
          </w:rPr>
          <w:t>[121]</w:t>
        </w:r>
        <w:bookmarkEnd w:id="1623"/>
      </w:hyperlink>
    </w:p>
    <w:p w:rsidR="007F5A01" w:rsidRPr="00897FAF" w:rsidRDefault="007F5A01" w:rsidP="007F5A01">
      <w:pPr>
        <w:ind w:firstLine="480"/>
        <w:rPr>
          <w:rFonts w:asciiTheme="minorEastAsia"/>
        </w:rPr>
      </w:pPr>
      <w:r w:rsidRPr="00897FAF">
        <w:rPr>
          <w:rFonts w:asciiTheme="minorEastAsia"/>
        </w:rPr>
        <w:t>從家族的宗教背景來看，索爾米茨的家人是基督徒，和猶太人圈子沒有任何聯系。他的妻子路易絲·索爾米茨于1933年在自己的私人日記中記錄道，漢堡“沒有褐衫軍欺負猶太人，沒有災難降臨到猶太人頭上，漢堡的日常生活還是老樣子，每個人都像之前一樣生活”。</w:t>
      </w:r>
      <w:hyperlink w:anchor="122_11">
        <w:bookmarkStart w:id="1624" w:name="_122_12"/>
        <w:r w:rsidRPr="00897FAF">
          <w:rPr>
            <w:rStyle w:val="4Text"/>
            <w:rFonts w:asciiTheme="minorEastAsia"/>
          </w:rPr>
          <w:t>[122]</w:t>
        </w:r>
        <w:bookmarkEnd w:id="1624"/>
      </w:hyperlink>
      <w:r w:rsidRPr="00897FAF">
        <w:rPr>
          <w:rFonts w:asciiTheme="minorEastAsia"/>
        </w:rPr>
        <w:t>路易絲·索爾米茨自己沒有猶太人祖先。但是她認為1933年4月1日納粹分子抵制猶太人商店讓人擔憂，是“愚人節的苦澀笑話”。“我們的全部熱情，”她抱怨道，“都應該投入到復興德國的偉大事業中，而不是做這些傻事。”不過她也注意到，至少東歐來的那些猶太人好像是消失了（“加利西亞來的那些下等人好像真的暫時消失了”）。</w:t>
      </w:r>
      <w:hyperlink w:anchor="123_11">
        <w:bookmarkStart w:id="1625" w:name="_123_12"/>
        <w:r w:rsidRPr="00897FAF">
          <w:rPr>
            <w:rStyle w:val="4Text"/>
            <w:rFonts w:asciiTheme="minorEastAsia"/>
          </w:rPr>
          <w:t>[123]</w:t>
        </w:r>
        <w:bookmarkEnd w:id="1625"/>
      </w:hyperlink>
      <w:r w:rsidRPr="00897FAF">
        <w:rPr>
          <w:rFonts w:asciiTheme="minorEastAsia"/>
        </w:rPr>
        <w:t>一年之后，路易絲·索爾米茨嘗到了苦頭：她的猶太人丈夫和半猶太人女兒吉塞拉受到了歧視。</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［我眼睜睜地看著］弗里德里希被一個個不要臉的小流氓驅使，還被趕出了褐衫軍和鋼盔組織，國家社會主義戰爭軍官協會和學術協會也沒他的位置；眼睜睜地看著無論是職業生涯還是未來的婚姻生</w:t>
      </w:r>
      <w:r w:rsidRPr="001140FA">
        <w:rPr>
          <w:rFonts w:asciiTheme="minorEastAsia" w:eastAsiaTheme="minorEastAsia"/>
          <w:sz w:val="21"/>
        </w:rPr>
        <w:lastRenderedPageBreak/>
        <w:t>活，所有通向幸福的道路都對吉塞拉關閉了！每次聽到無心之語、每次有人敲門、每次收到來信，我都戰栗不安：人們到底想要從我們這里得到什么？</w:t>
      </w:r>
      <w:hyperlink w:anchor="124_11">
        <w:bookmarkStart w:id="1626" w:name="_124_12"/>
        <w:r w:rsidRPr="00897FAF">
          <w:rPr>
            <w:rStyle w:val="4Text"/>
            <w:rFonts w:asciiTheme="minorEastAsia" w:eastAsiaTheme="minorEastAsia"/>
          </w:rPr>
          <w:t>[124]</w:t>
        </w:r>
        <w:bookmarkEnd w:id="1626"/>
      </w:hyperlink>
    </w:p>
    <w:p w:rsidR="007F5A01" w:rsidRPr="00897FAF" w:rsidRDefault="007F5A01" w:rsidP="007F5A01">
      <w:pPr>
        <w:ind w:firstLine="480"/>
        <w:rPr>
          <w:rFonts w:asciiTheme="minorEastAsia"/>
        </w:rPr>
      </w:pPr>
      <w:r w:rsidRPr="00897FAF">
        <w:rPr>
          <w:rFonts w:asciiTheme="minorEastAsia"/>
        </w:rPr>
        <w:t>盡管弗里德里希·索爾米茨和非猶太人妻子的婚姻被劃作“特權”的種間婚姻（因為他們的女兒信基督教），但1935年他仍然由于紐倫堡法案喪失了公民身份。他的妻子在1935年9月15日寫道，紐倫堡法案“給我們的公民身份判了死刑”。這意味著，他們家將像1918年那樣被禁止懸掛帝國國旗（此時國旗已換為納粹卐字旗），此外還有：</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我們的黑白紅三色旗又要被降下來了。任何和我女兒結婚的男人都會被抓進監獄，而我女兒也一樣在劫難逃。我們被迫解雇了仆人</w:t>
      </w:r>
      <w:r w:rsidRPr="001140FA">
        <w:rPr>
          <w:rFonts w:asciiTheme="minorEastAsia" w:eastAsiaTheme="minorEastAsia"/>
          <w:sz w:val="21"/>
        </w:rPr>
        <w:t>……</w:t>
      </w:r>
      <w:r w:rsidRPr="001140FA">
        <w:rPr>
          <w:rFonts w:asciiTheme="minorEastAsia" w:eastAsiaTheme="minorEastAsia"/>
          <w:sz w:val="21"/>
        </w:rPr>
        <w:t>我們的孩子被驅逐、排擠、蔑視，人們覺得她毫無價值。我的人民，我的祖國，如果她不是自己給自己打氣，堅持不屈地強調</w:t>
      </w:r>
      <w:r w:rsidRPr="001140FA">
        <w:rPr>
          <w:rFonts w:asciiTheme="minorEastAsia" w:eastAsiaTheme="minorEastAsia"/>
          <w:sz w:val="21"/>
        </w:rPr>
        <w:t>“</w:t>
      </w:r>
      <w:r w:rsidRPr="001140FA">
        <w:rPr>
          <w:rFonts w:asciiTheme="minorEastAsia" w:eastAsiaTheme="minorEastAsia"/>
          <w:sz w:val="21"/>
        </w:rPr>
        <w:t>不管怎么樣，我都會和你在一起</w:t>
      </w:r>
      <w:r w:rsidRPr="001140FA">
        <w:rPr>
          <w:rFonts w:asciiTheme="minorEastAsia" w:eastAsiaTheme="minorEastAsia"/>
          <w:sz w:val="21"/>
        </w:rPr>
        <w:t>”</w:t>
      </w:r>
      <w:r w:rsidRPr="001140FA">
        <w:rPr>
          <w:rFonts w:asciiTheme="minorEastAsia" w:eastAsiaTheme="minorEastAsia"/>
          <w:sz w:val="21"/>
        </w:rPr>
        <w:t>，誰會真正注意到這個</w:t>
      </w:r>
      <w:r w:rsidRPr="001140FA">
        <w:rPr>
          <w:rFonts w:asciiTheme="minorEastAsia" w:eastAsiaTheme="minorEastAsia"/>
          <w:sz w:val="21"/>
        </w:rPr>
        <w:t>“</w:t>
      </w:r>
      <w:r w:rsidRPr="001140FA">
        <w:rPr>
          <w:rFonts w:asciiTheme="minorEastAsia" w:eastAsiaTheme="minorEastAsia"/>
          <w:sz w:val="21"/>
        </w:rPr>
        <w:t>與猶太人有關</w:t>
      </w:r>
      <w:r w:rsidRPr="001140FA">
        <w:rPr>
          <w:rFonts w:asciiTheme="minorEastAsia" w:eastAsiaTheme="minorEastAsia"/>
          <w:sz w:val="21"/>
        </w:rPr>
        <w:t>”</w:t>
      </w:r>
      <w:r w:rsidRPr="001140FA">
        <w:rPr>
          <w:rFonts w:asciiTheme="minorEastAsia" w:eastAsiaTheme="minorEastAsia"/>
          <w:sz w:val="21"/>
        </w:rPr>
        <w:t>的女人是多么孤立無援，多么無根無基？多數人，抑或很多人，他們仍然拒絕猶太人，像我一樣；他們和猶太人沒有任何關系，也不想有關系。永遠不要和猶太人有瓜葛，也永遠不要結識猶太人</w:t>
      </w:r>
      <w:r w:rsidRPr="001140FA">
        <w:rPr>
          <w:rFonts w:asciiTheme="minorEastAsia" w:eastAsiaTheme="minorEastAsia"/>
          <w:sz w:val="21"/>
        </w:rPr>
        <w:t>——</w:t>
      </w:r>
      <w:r w:rsidRPr="001140FA">
        <w:rPr>
          <w:rFonts w:asciiTheme="minorEastAsia" w:eastAsiaTheme="minorEastAsia"/>
          <w:sz w:val="21"/>
        </w:rPr>
        <w:t>當我們和自己的種族同志站到一起的時候，每句無心之語都會嚇到我們，每句話都顯出隔閡。</w:t>
      </w:r>
      <w:hyperlink w:anchor="125_11">
        <w:bookmarkStart w:id="1627" w:name="_125_12"/>
        <w:r w:rsidRPr="00897FAF">
          <w:rPr>
            <w:rStyle w:val="4Text"/>
            <w:rFonts w:asciiTheme="minorEastAsia" w:eastAsiaTheme="minorEastAsia"/>
          </w:rPr>
          <w:t>[125]</w:t>
        </w:r>
        <w:bookmarkEnd w:id="1627"/>
      </w:hyperlink>
    </w:p>
    <w:p w:rsidR="007F5A01" w:rsidRPr="00897FAF" w:rsidRDefault="007F5A01" w:rsidP="007F5A01">
      <w:pPr>
        <w:ind w:firstLine="480"/>
        <w:rPr>
          <w:rFonts w:asciiTheme="minorEastAsia"/>
        </w:rPr>
      </w:pPr>
      <w:r w:rsidRPr="00897FAF">
        <w:rPr>
          <w:rFonts w:asciiTheme="minorEastAsia"/>
        </w:rPr>
        <w:t>索爾米茨夫婦對自己的遭遇非常憤怒，他們一起以私人名義給希特勒寫了一封信。這封信后來被轉到當地警局和內政部。但后來內政部通知這對夫婦，無論如何他們都不可能獲得法外開恩。</w:t>
      </w:r>
      <w:hyperlink w:anchor="126_11">
        <w:bookmarkStart w:id="1628" w:name="_126_12"/>
        <w:r w:rsidRPr="00897FAF">
          <w:rPr>
            <w:rStyle w:val="4Text"/>
            <w:rFonts w:asciiTheme="minorEastAsia"/>
          </w:rPr>
          <w:t>[126]</w:t>
        </w:r>
        <w:bookmarkEnd w:id="1628"/>
      </w:hyperlink>
      <w:r w:rsidRPr="00897FAF">
        <w:rPr>
          <w:rFonts w:asciiTheme="minorEastAsia"/>
        </w:rPr>
        <w:t>盡管如此，路易絲·索爾米茨依然保持樂觀。盡管她的女兒被日益孤立，對不能參加德意志少女聯盟口出怨言，但是整個家庭的日子過得還算不錯。同時，這個家庭為德國在第三帝國治下取得的偉大成就感到自豪，這樣的國家所犯下的一些小錯誤其實無關緊要。1937年她在日記中寫道，這些小錯誤就像“夏日湖邊的幾只蒼蠅，瑕不掩瑜”。</w:t>
      </w:r>
      <w:hyperlink w:anchor="127_11">
        <w:bookmarkStart w:id="1629" w:name="_127_12"/>
        <w:r w:rsidRPr="00897FAF">
          <w:rPr>
            <w:rStyle w:val="4Text"/>
            <w:rFonts w:asciiTheme="minorEastAsia"/>
          </w:rPr>
          <w:t>[127]</w:t>
        </w:r>
        <w:bookmarkEnd w:id="1629"/>
      </w:hyperlink>
    </w:p>
    <w:p w:rsidR="007F5A01" w:rsidRPr="00897FAF" w:rsidRDefault="007F5A01" w:rsidP="007F5A01">
      <w:pPr>
        <w:pStyle w:val="3"/>
        <w:rPr>
          <w:rFonts w:asciiTheme="minorEastAsia"/>
        </w:rPr>
      </w:pPr>
      <w:bookmarkStart w:id="1630" w:name="_Toc55745855"/>
      <w:r w:rsidRPr="00897FAF">
        <w:rPr>
          <w:rFonts w:asciiTheme="minorEastAsia"/>
        </w:rPr>
        <w:t>四</w:t>
      </w:r>
      <w:bookmarkEnd w:id="1630"/>
    </w:p>
    <w:p w:rsidR="007F5A01" w:rsidRPr="00897FAF" w:rsidRDefault="007F5A01" w:rsidP="007F5A01">
      <w:pPr>
        <w:ind w:firstLine="480"/>
        <w:rPr>
          <w:rFonts w:asciiTheme="minorEastAsia"/>
        </w:rPr>
      </w:pPr>
      <w:r w:rsidRPr="00897FAF">
        <w:rPr>
          <w:rFonts w:asciiTheme="minorEastAsia"/>
        </w:rPr>
        <w:t>在1935年晚期，猶太人在德國的狀況曾有過些許好轉。好轉的原因令人意外，至少在某種意義上超出了納粹政權的掌控能力。按計劃德國將在1936年舉辦奧林匹克運動會，這個決定國際奧委會早在納粹政權上臺之前就已經做出。冬季運動會按計劃將在加米施—帕滕基興（Garmisch-Partenkirchen）滑雪勝地舉辦，而夏季將在柏林進行。希特勒最開始對此頗為遲疑。體育本身對納粹意識形態沒有特別的吸引力，并且他還覺得這項賽事的國際主義精神非常可疑。但是因為第三帝國對待猶太人的做法，全世界各地——特別是美國——出現了抵制德國貨的行動，這讓希特勒意識到把奧運會轉到其他地方舉辦可能對國家極端有害，而且奧運會在德國舉辦是一次不可錯失的良機，可以在世界輿論中為第三帝國加分。于是，為舉辦奧運會而做的準備工作按期進行。德國隊里面沒有猶太人，在美國抵制德國貨的壓力下，德國隊的負責人曾經試圖招募一些猶太運動員，但從1933年開始德國的猶太人就不能使用頂級訓練器材了，這使得猶太運動員中沒人能達到參賽要求。三名半猶太人被招進了隊，但是他們都住在國外，其中包括金發擊劍運動員海倫妮·邁爾（Helene Mayer）。這樣似乎就夠了，同時德國還保證會遵守奧林匹克精神，以防出現國際性抵制活動。</w:t>
      </w:r>
      <w:hyperlink w:anchor="128_11">
        <w:bookmarkStart w:id="1631" w:name="_128_12"/>
        <w:r w:rsidRPr="00897FAF">
          <w:rPr>
            <w:rStyle w:val="4Text"/>
            <w:rFonts w:asciiTheme="minorEastAsia"/>
          </w:rPr>
          <w:t>[128]</w:t>
        </w:r>
        <w:bookmarkEnd w:id="1631"/>
      </w:hyperlink>
    </w:p>
    <w:p w:rsidR="007F5A01" w:rsidRPr="00897FAF" w:rsidRDefault="007F5A01" w:rsidP="007F5A01">
      <w:pPr>
        <w:ind w:firstLine="480"/>
        <w:rPr>
          <w:rFonts w:asciiTheme="minorEastAsia"/>
        </w:rPr>
      </w:pPr>
      <w:r w:rsidRPr="00897FAF">
        <w:rPr>
          <w:rFonts w:asciiTheme="minorEastAsia"/>
        </w:rPr>
        <w:t>這樣細致地準備為的是把德國最好的一面展現給世界。戈培爾的柏林報紙《攻擊》告訴柏林人：“我們必須比巴黎人更優雅，比維也納人更隨和，比羅馬人更活潑，比倫敦更包容，比紐約更實際。”</w:t>
      </w:r>
      <w:hyperlink w:anchor="129_11">
        <w:bookmarkStart w:id="1632" w:name="_129_11"/>
        <w:r w:rsidRPr="00897FAF">
          <w:rPr>
            <w:rStyle w:val="4Text"/>
            <w:rFonts w:asciiTheme="minorEastAsia"/>
          </w:rPr>
          <w:t>[129]</w:t>
        </w:r>
        <w:bookmarkEnd w:id="1632"/>
      </w:hyperlink>
      <w:r w:rsidRPr="00897FAF">
        <w:rPr>
          <w:rFonts w:asciiTheme="minorEastAsia"/>
        </w:rPr>
        <w:t>為保證給世人留下正面印象，帶有犯罪記錄的人都被抓了起來，有的被驅逐，有的暫時被關進監獄。柏林還新建了一個巨大的體育場館，位于柏林西北部一系列大型體育設施中央，一共有11萬個觀賽席位。所有的比賽通過收音機向全世界直播，并首次在電視播出（不過電視播出是實驗性質的，因為那時很少有人有電視機）。萊妮·里芬施塔爾利用她拍攝1934年納粹黨集會的電影《意志的勝利》時使用過的飽和覆蓋攝影法，再次執導了一部經典的奧運影片。這部影片歌頌了人類身體力量的偉大，既符合奧林匹克精神，又和納粹意識形態保持一致。在那段時間德國首都到處懸掛著納粹旗幟和奧林匹克旗幟。開幕式奏響了《霍斯特·韋塞爾之歌》，之后理查德·施特勞斯指揮3,000人合唱他新寫的奧林匹克贊歌。隨后</w:t>
      </w:r>
      <w:r w:rsidRPr="00897FAF">
        <w:rPr>
          <w:rFonts w:asciiTheme="minorEastAsia"/>
        </w:rPr>
        <w:lastRenderedPageBreak/>
        <w:t>奧林匹克圣火點燃，希特勒宣布比賽開始，5,000名運動員展開競逐。</w:t>
      </w:r>
      <w:hyperlink w:anchor="130_11">
        <w:bookmarkStart w:id="1633" w:name="_130_11"/>
        <w:r w:rsidRPr="00897FAF">
          <w:rPr>
            <w:rStyle w:val="4Text"/>
            <w:rFonts w:asciiTheme="minorEastAsia"/>
          </w:rPr>
          <w:t>[130]</w:t>
        </w:r>
        <w:bookmarkEnd w:id="1633"/>
      </w:hyperlink>
    </w:p>
    <w:p w:rsidR="007F5A01" w:rsidRPr="00897FAF" w:rsidRDefault="007F5A01" w:rsidP="007F5A01">
      <w:pPr>
        <w:ind w:firstLine="480"/>
        <w:rPr>
          <w:rFonts w:asciiTheme="minorEastAsia"/>
        </w:rPr>
      </w:pPr>
      <w:r w:rsidRPr="00897FAF">
        <w:rPr>
          <w:rFonts w:asciiTheme="minorEastAsia"/>
        </w:rPr>
        <w:t>當然，希特勒只是賽會的客人，奧運會真正的主人是國際奧委會。于是當希特勒把獲勝的德國運動員叫到自己包廂接受祝賀時，奧委會嚴正提醒他不能違背奧運會的國際主義精神，歧視其他國家的優勝者。要么應該不加區別地向所有優勝者祝賀，要么就不要向任何人祝賀。希特勒的決定一點兒也不讓人意外，他選擇了后者，然后私下向德國的獲勝運動員獻上祝賀。除了這個插曲，后來還發生了一件事。在一場跳高比賽中，當最后一個德國運動員被淘汰之后，希特勒離開了體育場。這件事后來被傳成希特勒有意冷落該屆奧運會毫無疑問的明星人物——四枚金牌的獲得者杰西·歐文斯（Jesse Owens），因為歐文斯是黑人，希特勒不想和他握手，所以在歐文斯名列第一之時離開了體育場。不過希特勒是個明白人，他清楚如果他是有意這么做的話會在國際輿論上造成多么災難性的后果。阿爾貝特·施佩爾后來說，希特勒確實對歐文斯的獲勝感到不滿，他覺得歐文斯所以能贏，是因為原始人類在身體上要更強健一些。后來希特勒在私下說，像這樣的不公平競賽應該予以取消，并應該禁止非白色人種參加這類比賽。由于賽事取得了巨大成功，希特勒又命令施佩爾設計一座大很多倍的新體育場。1940年的奧運會按計劃將在日本舉行，這一點希特勒沒有異議。但是1940年之后比賽將永遠在柏林舉辦。</w:t>
      </w:r>
      <w:hyperlink w:anchor="131_11">
        <w:bookmarkStart w:id="1634" w:name="_131_11"/>
        <w:r w:rsidRPr="00897FAF">
          <w:rPr>
            <w:rStyle w:val="4Text"/>
            <w:rFonts w:asciiTheme="minorEastAsia"/>
          </w:rPr>
          <w:t>[131]</w:t>
        </w:r>
        <w:bookmarkEnd w:id="1634"/>
      </w:hyperlink>
    </w:p>
    <w:p w:rsidR="007F5A01" w:rsidRPr="00897FAF" w:rsidRDefault="007F5A01" w:rsidP="007F5A01">
      <w:pPr>
        <w:ind w:firstLine="480"/>
        <w:rPr>
          <w:rFonts w:asciiTheme="minorEastAsia"/>
        </w:rPr>
      </w:pPr>
      <w:r w:rsidRPr="00897FAF">
        <w:rPr>
          <w:rFonts w:asciiTheme="minorEastAsia"/>
        </w:rPr>
        <w:t>“我擔心納粹政權的宣傳攻勢會取得成果，”威廉·夏伊勒在1936年8月16日奧運會結束后寫道，“首先德國人辦的奧運會規模前所未有，這很討運動員喜歡。其次，一般的游客看到的都是德國非常光鮮的一面，那些大商人對其印象尤其深刻。”一些商人告訴美國記者，他們“對納粹主義組織社會的方式非常贊賞”。1936年初舉行的冬季運動會效果也很好。不過有個插曲是夏伊勒和宣傳部發生了矛盾，他發了一篇報道，講“納粹官員把所有的好旅館都占了，媒體住宿和吃早餐都不方便，這些都得到了證實”。夏伊勒還向自己的美國讀者報告，加米施的納粹分子“清除了所有印有‘猶太人不受歡迎’的標語（類似標語遍布德國），這樣奧運觀光客就不會察覺這個國家猶太人受到的屈辱”。</w:t>
      </w:r>
      <w:hyperlink w:anchor="132_11">
        <w:bookmarkStart w:id="1635" w:name="_132_11"/>
        <w:r w:rsidRPr="00897FAF">
          <w:rPr>
            <w:rStyle w:val="4Text"/>
            <w:rFonts w:asciiTheme="minorEastAsia"/>
          </w:rPr>
          <w:t>[132]</w:t>
        </w:r>
        <w:bookmarkEnd w:id="1635"/>
      </w:hyperlink>
      <w:r w:rsidRPr="00897FAF">
        <w:rPr>
          <w:rFonts w:asciiTheme="minorEastAsia"/>
        </w:rPr>
        <w:t>這也得到了證實。希特勒明確和1936年6月的《沖鋒報》劃清了界限，這是有意安撫國際輿論。這一期發行的報紙從德國首都各個地方下架，那時候比賽還在進行。</w:t>
      </w:r>
      <w:hyperlink w:anchor="133_11">
        <w:bookmarkStart w:id="1636" w:name="_133_11"/>
        <w:r w:rsidRPr="00897FAF">
          <w:rPr>
            <w:rStyle w:val="4Text"/>
            <w:rFonts w:asciiTheme="minorEastAsia"/>
          </w:rPr>
          <w:t>[133]</w:t>
        </w:r>
        <w:bookmarkEnd w:id="1636"/>
      </w:hyperlink>
      <w:r w:rsidRPr="00897FAF">
        <w:rPr>
          <w:rFonts w:asciiTheme="minorEastAsia"/>
        </w:rPr>
        <w:t>希特勒在1936年的重要演講中幾乎都沒提過猶太人。</w:t>
      </w:r>
      <w:hyperlink w:anchor="134_11">
        <w:bookmarkStart w:id="1637" w:name="_134_11"/>
        <w:r w:rsidRPr="00897FAF">
          <w:rPr>
            <w:rStyle w:val="4Text"/>
            <w:rFonts w:asciiTheme="minorEastAsia"/>
          </w:rPr>
          <w:t>[134]</w:t>
        </w:r>
        <w:bookmarkEnd w:id="1637"/>
      </w:hyperlink>
      <w:r w:rsidRPr="00897FAF">
        <w:rPr>
          <w:rFonts w:asciiTheme="minorEastAsia"/>
        </w:rPr>
        <w:t>1936年8月13日，維克托·克倫佩雷爾記錄道：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對納粹政權來說，奧運會從頭到尾都是一樁政治任務。我最近剛讀到</w:t>
      </w:r>
      <w:r w:rsidRPr="001140FA">
        <w:rPr>
          <w:rFonts w:asciiTheme="minorEastAsia" w:eastAsiaTheme="minorEastAsia"/>
          <w:sz w:val="21"/>
        </w:rPr>
        <w:t>“</w:t>
      </w:r>
      <w:r w:rsidRPr="001140FA">
        <w:rPr>
          <w:rFonts w:asciiTheme="minorEastAsia" w:eastAsiaTheme="minorEastAsia"/>
          <w:sz w:val="21"/>
        </w:rPr>
        <w:t>希特勒領導下的德國復興</w:t>
      </w:r>
      <w:r w:rsidRPr="001140FA">
        <w:rPr>
          <w:rFonts w:asciiTheme="minorEastAsia" w:eastAsiaTheme="minorEastAsia"/>
          <w:sz w:val="21"/>
        </w:rPr>
        <w:t>”</w:t>
      </w:r>
      <w:r w:rsidRPr="001140FA">
        <w:rPr>
          <w:rFonts w:asciiTheme="minorEastAsia" w:eastAsiaTheme="minorEastAsia"/>
          <w:sz w:val="21"/>
        </w:rPr>
        <w:t>這種說法。柏林奧運會不斷地向國內外觀眾展示，他們正在見證德國的復興、繁榮、新精神、團結、穩定、光榮，當然還包括第三帝國用愛擁抱全世界的和平精神。在奧運會期間暴民不能上街亂喊口號。8月16日之前，報紙上所有的反猶宣傳、鼓動戰爭的演講和許多不光彩的事情都暫時消失了。唯一不變的是，納粹卐字旗幟依然無處不在，日夜飄揚。</w:t>
      </w:r>
      <w:hyperlink w:anchor="135_11">
        <w:bookmarkStart w:id="1638" w:name="_135_11"/>
        <w:r w:rsidRPr="00897FAF">
          <w:rPr>
            <w:rStyle w:val="4Text"/>
            <w:rFonts w:asciiTheme="minorEastAsia" w:eastAsiaTheme="minorEastAsia"/>
          </w:rPr>
          <w:t>[135]</w:t>
        </w:r>
        <w:bookmarkEnd w:id="1638"/>
      </w:hyperlink>
    </w:p>
    <w:p w:rsidR="007F5A01" w:rsidRPr="00897FAF" w:rsidRDefault="007F5A01" w:rsidP="007F5A01">
      <w:pPr>
        <w:ind w:firstLine="480"/>
        <w:rPr>
          <w:rFonts w:asciiTheme="minorEastAsia"/>
        </w:rPr>
      </w:pPr>
      <w:r w:rsidRPr="00897FAF">
        <w:rPr>
          <w:rFonts w:asciiTheme="minorEastAsia"/>
        </w:rPr>
        <w:t>不過，盡管如此，赫斯的副手馬丁·博爾曼在1936年2月提醒黨的官員，“黨的目的是在德國人民生活的方方面面一步一步消滅猶太元素，將其斬草除根。”他們從來沒有想要修正或者放棄這一目標。就在夏季奧運會結束的那一刻，這一點立刻再次變得明晰起來。</w:t>
      </w:r>
      <w:hyperlink w:anchor="136_11">
        <w:bookmarkStart w:id="1639" w:name="_136_11"/>
        <w:r w:rsidRPr="00897FAF">
          <w:rPr>
            <w:rStyle w:val="4Text"/>
            <w:rFonts w:asciiTheme="minorEastAsia"/>
          </w:rPr>
          <w:t>[136]</w:t>
        </w:r>
        <w:bookmarkEnd w:id="1639"/>
      </w:hyperlink>
    </w:p>
    <w:p w:rsidR="007F5A01" w:rsidRPr="00897FAF" w:rsidRDefault="007F5A01" w:rsidP="007F5A01">
      <w:pPr>
        <w:pStyle w:val="3"/>
        <w:rPr>
          <w:rFonts w:asciiTheme="minorEastAsia"/>
        </w:rPr>
      </w:pPr>
      <w:bookmarkStart w:id="1640" w:name="_Toc55745856"/>
      <w:r w:rsidRPr="00897FAF">
        <w:rPr>
          <w:rFonts w:asciiTheme="minorEastAsia"/>
        </w:rPr>
        <w:t>五</w:t>
      </w:r>
      <w:bookmarkEnd w:id="1640"/>
    </w:p>
    <w:p w:rsidR="007F5A01" w:rsidRPr="00897FAF" w:rsidRDefault="007F5A01" w:rsidP="007F5A01">
      <w:pPr>
        <w:ind w:firstLine="480"/>
        <w:rPr>
          <w:rFonts w:asciiTheme="minorEastAsia"/>
        </w:rPr>
      </w:pPr>
      <w:r w:rsidRPr="00897FAF">
        <w:rPr>
          <w:rFonts w:asciiTheme="minorEastAsia"/>
        </w:rPr>
        <w:t>同時，盡管1933年有好幾千猶太人離開了德國，但他們在接下來幾年又回來了。和納粹奪權時期的大規模暴力行動相比，德國城市的街頭似乎恢復了平靜，同時納粹政權的領導人好像減少了反猶言辭。法國在1934年遭到大蕭條嚴重沖擊，因此法國政府在招募外籍勞工方面出臺了限制措施，這使很多流亡的德國猶太人開始返回家鄉。巴伐利亞政治警察在1935年頭幾個月注意到，“不受歡迎的人”又回來了，于是下令：</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基本上我們可以認為這些不是雅利安人的人都是因為政治原因選擇移民，盡管他們說自己只是前往國外開始新生活。回來的男人將被送進達豪集中營，回來的女人將被送進莫林根集中營。</w:t>
      </w:r>
      <w:hyperlink w:anchor="137_11">
        <w:bookmarkStart w:id="1641" w:name="_137_11"/>
        <w:r w:rsidRPr="00897FAF">
          <w:rPr>
            <w:rStyle w:val="4Text"/>
            <w:rFonts w:asciiTheme="minorEastAsia" w:eastAsiaTheme="minorEastAsia"/>
          </w:rPr>
          <w:t>[137]</w:t>
        </w:r>
        <w:bookmarkEnd w:id="1641"/>
      </w:hyperlink>
    </w:p>
    <w:p w:rsidR="007F5A01" w:rsidRPr="00897FAF" w:rsidRDefault="007F5A01" w:rsidP="007F5A01">
      <w:pPr>
        <w:ind w:firstLine="480"/>
        <w:rPr>
          <w:rFonts w:asciiTheme="minorEastAsia"/>
        </w:rPr>
      </w:pPr>
      <w:r w:rsidRPr="00897FAF">
        <w:rPr>
          <w:rFonts w:asciiTheme="minorEastAsia"/>
        </w:rPr>
        <w:t>更糟的還在后面。</w:t>
      </w:r>
      <w:hyperlink w:anchor="138_11">
        <w:bookmarkStart w:id="1642" w:name="_138_11"/>
        <w:r w:rsidRPr="00897FAF">
          <w:rPr>
            <w:rStyle w:val="4Text"/>
            <w:rFonts w:asciiTheme="minorEastAsia"/>
          </w:rPr>
          <w:t>[138]</w:t>
        </w:r>
        <w:bookmarkEnd w:id="1642"/>
      </w:hyperlink>
      <w:r w:rsidRPr="00897FAF">
        <w:rPr>
          <w:rFonts w:asciiTheme="minorEastAsia"/>
        </w:rPr>
        <w:t>而且，不管1936年納粹政權在反猶政策上做了些什么裝模作樣的調整，那一年猶太人商業的雅利安化進程仍然開足馬力全速推進，且因1936年秋通過的四年計劃猛然加快，這件事前文已經提及。與此同時，德國的很多地方都出現了新一輪的恐嚇性抵制活動，這次抵制活動充分說</w:t>
      </w:r>
      <w:r w:rsidRPr="00897FAF">
        <w:rPr>
          <w:rFonts w:asciiTheme="minorEastAsia"/>
        </w:rPr>
        <w:lastRenderedPageBreak/>
        <w:t>明，許多德國顧客仍在光顧猶太人商店，令各級納粹領導層備感挫折。蓋世太保展開了聯合行動，想要打破在德國大多數地區，農民長期以來通過猶太牛販買賣家中牲口的傳統。他們威脅堅持和猶太人牛販保持聯系的農民，說要吊銷他們的狩獵證，取消他們的冬季援助等。同時，猶太牛販或被逮捕，或被趕出市場和屠宰場。他們的賬本被沒收并轉交給生意上的非猶太人競爭對手。到了1937年末，這些猶太人大多都已經被趕出生意場。</w:t>
      </w:r>
      <w:hyperlink w:anchor="139_11">
        <w:bookmarkStart w:id="1643" w:name="_139_11"/>
        <w:r w:rsidRPr="00897FAF">
          <w:rPr>
            <w:rStyle w:val="4Text"/>
            <w:rFonts w:asciiTheme="minorEastAsia"/>
          </w:rPr>
          <w:t>[139]</w:t>
        </w:r>
        <w:bookmarkEnd w:id="1643"/>
      </w:hyperlink>
    </w:p>
    <w:p w:rsidR="007F5A01" w:rsidRPr="00897FAF" w:rsidRDefault="007F5A01" w:rsidP="007F5A01">
      <w:pPr>
        <w:ind w:firstLine="480"/>
        <w:rPr>
          <w:rFonts w:asciiTheme="minorEastAsia"/>
        </w:rPr>
      </w:pPr>
      <w:r w:rsidRPr="00897FAF">
        <w:rPr>
          <w:rFonts w:asciiTheme="minorEastAsia"/>
        </w:rPr>
        <w:t>但是直到1938年，真正的大規模暴力行動才重新展開。這一次又是第三帝國的領導層開的頭，尤以希特勒為甚。由于政府開始采取更強勢的軍事和外交政策，和以前相比它沒必要繼續在意反猶暴力可能在國外引起的反應。步步為營的經濟雅利安化政策現在成功在望，而猶太人被清除出經濟領域之后也沒發生什么經濟災難。同時戰爭即將來臨，而在納粹政權看來，在德國加快清除猶太人的行動非常關鍵，這樣可以降低一戰時曾經讓德國損失慘重的“背后捅刀子”現象重演的可能性——后來這個荒謬的想法同樣影響過希特勒及其副手的決策。在即將到來的戰爭陰影下，將德國猶太人再次抹黑成內部敵人可以讓公共輿論為沖突做好準備。頭兩輪反猶浪潮發生在1933年和1935年，而新一輪新浪潮由希特勒本人在1937年9月13日的納粹黨集會上親自發動。在集會的演講中，希特勒花了大量篇幅攻擊猶太人是“徹頭徹尾的劣等種族”，沒有道德和忠誠可言，會從內部顛覆社會，消滅那些比自己聰明的人，然后建立布爾什維克的恐怖統治。演講之后，但澤（Danzig）出現了反猶主義騷動，后來在圣誕節期間出現了新一輪的針對猶太人商店的恐嚇抵制行動。戈培爾于1937年11月29日和希特勒進行了長時間的私人會談，之后他在日記里記錄：“猶太人必須滾出德國，滾出整個歐洲。這確實需要花一些時間，但是它會并且必須發生。元首在這一點上決心很大。”</w:t>
      </w:r>
      <w:hyperlink w:anchor="140_11">
        <w:bookmarkStart w:id="1644" w:name="_140_11"/>
        <w:r w:rsidRPr="00897FAF">
          <w:rPr>
            <w:rStyle w:val="4Text"/>
            <w:rFonts w:asciiTheme="minorEastAsia"/>
          </w:rPr>
          <w:t>[140]</w:t>
        </w:r>
        <w:bookmarkEnd w:id="1644"/>
      </w:hyperlink>
    </w:p>
    <w:p w:rsidR="007F5A01" w:rsidRPr="00897FAF" w:rsidRDefault="007F5A01" w:rsidP="007F5A01">
      <w:pPr>
        <w:ind w:firstLine="480"/>
        <w:rPr>
          <w:rFonts w:asciiTheme="minorEastAsia"/>
        </w:rPr>
      </w:pPr>
      <w:r w:rsidRPr="00897FAF">
        <w:rPr>
          <w:rFonts w:asciiTheme="minorEastAsia"/>
        </w:rPr>
        <w:t>伴隨著新一輪迫害的是很多全新的法律和法令，這些加在一起使德國境內猶太人的處境顯著惡化。1938年7月25日，余下的3,152名猶太人醫生中，2,443人被剝奪行醫資格證，另外709人沒有繼續自稱醫生的權利，但還能為猶太人看病，否則猶太人就完全不能就醫了。9月27日的一條法令把同樣的限制加在了猶太人律師身上，1,753名律師中只有172人獲準繼續工作，當然客戶只能是猶太人。1939年1月17日又通過了針對猶太人牙醫、寵物醫生和藥師的限制。1938年3月28日出臺了一部新法，取消了猶太人文化學會之前的公共社團地位，從當年1月1日開始生效。這樣一來，協會失去了一個重要的法律保護，同時受到的賦稅壓力也開始增大。還有一些措施也在加速經濟生活雅利安化的步伐：猶太人被禁止兼職、有孩子的猶太人享受的賦稅特權被取消、猶太人的財產被強制登記等。內政部還著手起草了一部新法，后于8月17日獲得通過。新法要求，從1939年1月1日起，所有猶太人都必須為自己起一個猶太名字，如果他們拒絕，就在他們現在的名字前強行加上“伊斯拉埃爾”（Israel）或者“薩拉”（Sara）。德國長久的傳統是每個人都有義務攜帶身份證明，以便隨時供當局查驗，而這樣一來，辨識猶太人只需憑借其自身攜帶的身份證明即可。在很多猶太人看來，這條極具羞辱性的法律明顯是在表示，猶太人在各個方面都是劣等的，必須作為一個種族單獨標記出來。路易絲·索爾米茨預料到自己的猶太人丈夫弗里德里希不可避免地將被冠上“伊斯拉埃爾”的名字，她擔心自己丈夫的情緒低落，這樣的低落情緒對當時許多與他處境相同的人而言一定十分普遍：“1939年1月1日就要來了，那無可避免的恥辱也要來了，它撕咬著它，那讓人丟臉沮喪、純屬多余的名字。”</w:t>
      </w:r>
      <w:hyperlink w:anchor="141_11">
        <w:bookmarkStart w:id="1645" w:name="_141_11"/>
        <w:r w:rsidRPr="00897FAF">
          <w:rPr>
            <w:rStyle w:val="4Text"/>
            <w:rFonts w:asciiTheme="minorEastAsia"/>
          </w:rPr>
          <w:t>[141]</w:t>
        </w:r>
        <w:bookmarkEnd w:id="1645"/>
      </w:hyperlink>
    </w:p>
    <w:p w:rsidR="007F5A01" w:rsidRPr="00897FAF" w:rsidRDefault="007F5A01" w:rsidP="007F5A01">
      <w:pPr>
        <w:ind w:firstLine="480"/>
        <w:rPr>
          <w:rFonts w:asciiTheme="minorEastAsia"/>
        </w:rPr>
      </w:pPr>
      <w:r w:rsidRPr="00897FAF">
        <w:rPr>
          <w:rFonts w:asciiTheme="minorEastAsia"/>
        </w:rPr>
        <w:t>將猶太人與其余社會完全隔離的想法是納粹黨在柏林的地區領導人約瑟夫·戈培爾于1938年夏天就在考慮的事情，當時他在會見其他地區領導人，這些人向他抱怨，第三帝國首都的街道上到處都是猶太人。戈培爾委托柏林警察局長赫爾多夫（Wolf Heinrich Helldorf）伯爵起草了一份報告。報告中建議為猶太人和他們的商店準備特制的身份辨識標志和特別的身份證，將猶太人趕出很多行業，在火車上設置猶太人特殊車廂，在城市里劃出專門的猶太人聚居區等。這些想法當時顯然已經非常常見。海德里希的保安處指出柏林不應該單獨采取行動，盡管德國1/3的猶太人住在柏林，而且這些措施沒有相應的移民計劃與之配合。所以這一次猶太人逃過一劫。然而這些提議卻沒有消失。此外，柏林警察在此期間突擊搜查了庫爾特選帝侯大街上的一家知名大咖啡店，逮捕了300名猶太顧客，其中還有不少外國人。警方稱他們參與了違法犯罪活動。但是對戈培爾來說這還不夠，他后來又把赫爾多夫叫來討論。“目標就是把猶太人趕出柏林，”戈培爾在1938年6月4日寫道，“……我們要完全不留情面。”1938年6月10日他在給300名高級警官訓話時再次透露了這一目標。戈培爾并非孤軍奮戰。幾天之后，希特勒一聲令</w:t>
      </w:r>
      <w:r w:rsidRPr="00897FAF">
        <w:rPr>
          <w:rFonts w:asciiTheme="minorEastAsia"/>
        </w:rPr>
        <w:lastRenderedPageBreak/>
        <w:t>下，超過1,500名猶太人在警方針對“不合群分子”、乞丐、落魄潦倒者的一次大規模行動中被抓。這些猶太人因為曾被指控而在警方那里留有案底，其中當然包括違反所謂的種族法律規定。這一波行動中抓了很多的“不合群分子”用作苦力，但抓這些猶太人并不是用他們做苦力，而是對他們施加壓力迫使其移民。于是，只有在通過猶太中介安排好移民后，他們才被警方釋放。除此之外，這次行動也是為了在公眾中造成猶太人等同于罪犯的印象，而報紙每天不遺余力地推波助瀾更是加深了這一印象。</w:t>
      </w:r>
      <w:hyperlink w:anchor="142_11">
        <w:bookmarkStart w:id="1646" w:name="_142_11"/>
        <w:r w:rsidRPr="00897FAF">
          <w:rPr>
            <w:rStyle w:val="4Text"/>
            <w:rFonts w:asciiTheme="minorEastAsia"/>
          </w:rPr>
          <w:t>[142]</w:t>
        </w:r>
        <w:bookmarkEnd w:id="1646"/>
      </w:hyperlink>
    </w:p>
    <w:p w:rsidR="007F5A01" w:rsidRPr="00897FAF" w:rsidRDefault="007F5A01" w:rsidP="007F5A01">
      <w:pPr>
        <w:ind w:firstLine="480"/>
        <w:rPr>
          <w:rFonts w:asciiTheme="minorEastAsia"/>
        </w:rPr>
      </w:pPr>
      <w:r w:rsidRPr="00897FAF">
        <w:rPr>
          <w:rFonts w:asciiTheme="minorEastAsia"/>
        </w:rPr>
        <w:t>這些演講、法令和警察搜捕行動明白無誤地向納粹普通黨員表明，現在又到了實施街頭暴力的時候了。1938年3月納粹德國吞并奧地利之后維也納出現了大規模暴動，這是一個更進一步的鼓勵信號。</w:t>
      </w:r>
      <w:hyperlink w:anchor="143_11">
        <w:bookmarkStart w:id="1647" w:name="_143_11"/>
        <w:r w:rsidRPr="00897FAF">
          <w:rPr>
            <w:rStyle w:val="4Text"/>
            <w:rFonts w:asciiTheme="minorEastAsia"/>
          </w:rPr>
          <w:t>[143]</w:t>
        </w:r>
        <w:bookmarkEnd w:id="1647"/>
      </w:hyperlink>
      <w:r w:rsidRPr="00897FAF">
        <w:rPr>
          <w:rFonts w:asciiTheme="minorEastAsia"/>
        </w:rPr>
        <w:t>柏林的納粹分子受到戈培爾和警察局長赫爾多夫的鼓動，在柏林城內各處的猶太人商店、醫生手術室、律師事務所涂上“大衛之星”，洗劫了其中的很多地方，還毀壞了三座猶太教堂。暴力行動也蔓延到其他城市，包括法蘭克福和馬格德堡。希特勒在6月22日叫停了暴力行動，主要是因為行動已經影響到了很多在城里的外籍猶太人，而當時德國和其他國家的關系非常微妙。但是停止暴力行動只是策略性的。1938年7月24日，戈培爾的一次談話錄音顯示希特勒基本贊成柏林的反猶行動。“主要的任務是把猶太人趕走。十年之內他們必須滾出德國。”如何趕他們走并不是特別重要。在外交方面的疑慮當時阻礙了公開暴力行動的進行，但暴力行動并沒有在原則上被禁止。</w:t>
      </w:r>
      <w:hyperlink w:anchor="144_11">
        <w:bookmarkStart w:id="1648" w:name="_144_11"/>
        <w:r w:rsidRPr="00897FAF">
          <w:rPr>
            <w:rStyle w:val="4Text"/>
            <w:rFonts w:asciiTheme="minorEastAsia"/>
          </w:rPr>
          <w:t>[144]</w:t>
        </w:r>
        <w:bookmarkEnd w:id="1648"/>
      </w:hyperlink>
      <w:r w:rsidRPr="00897FAF">
        <w:rPr>
          <w:rFonts w:asciiTheme="minorEastAsia"/>
        </w:rPr>
        <w:t>柏林警方后來改變了策略，內部秘密發布了所謂76條，列出了在不違法的情況下騷擾猶太人的辦法：在安息日把他們召到警察局問話，對猶太人經營場所嚴格執行健康和安全檢查，拖延猶太人法律文件的審批（除非和移民有關）等。但是暴力行動仍在繼續，有時有法律做擋箭牌，有時沒有。在紐倫堡和慕尼黑地方當局下令毀掉城里主要的猶太教堂之后，納粹分子破壞至少十數座其他市鎮的猶太教堂。符騰堡的一些地區也出現了攻擊猶太人商店的案例，猶太人居民從家里被趕出來，遭到暴徒們的毆打，還被他們吐痰，然后被趕出了居住的小鎮。幾個月前，官方要求把猶太人商店和經營場所清晰地標記出來，向猶太男性、女性和小孩發放了特別的身份證明，并特別為他們的住所做了登記。因此，要找到他們比以前容易多了。</w:t>
      </w:r>
      <w:hyperlink w:anchor="145_11">
        <w:bookmarkStart w:id="1649" w:name="_145_11"/>
        <w:r w:rsidRPr="00897FAF">
          <w:rPr>
            <w:rStyle w:val="4Text"/>
            <w:rFonts w:asciiTheme="minorEastAsia"/>
          </w:rPr>
          <w:t>[145]</w:t>
        </w:r>
        <w:bookmarkEnd w:id="1649"/>
      </w:hyperlink>
      <w:r w:rsidRPr="00897FAF">
        <w:rPr>
          <w:rFonts w:asciiTheme="minorEastAsia"/>
        </w:rPr>
        <w:t>黨衛隊保安處開始討論，一旦戰爭爆發就把所有剩下的猶太人都抓起來。最后，由于希特勒不斷施壓要求為軍備生產提供財政支持，時間日益緊迫，執行四年計劃的組織在戈林領導下把搶劫的目標瞄準了德國境內剩下的猶太人財產。</w:t>
      </w:r>
      <w:hyperlink w:anchor="146_11">
        <w:bookmarkStart w:id="1650" w:name="_146_11"/>
        <w:r w:rsidRPr="00897FAF">
          <w:rPr>
            <w:rStyle w:val="4Text"/>
            <w:rFonts w:asciiTheme="minorEastAsia"/>
          </w:rPr>
          <w:t>[146]</w:t>
        </w:r>
        <w:bookmarkEnd w:id="1650"/>
      </w:hyperlink>
    </w:p>
    <w:p w:rsidR="007F5A01" w:rsidRPr="00897FAF" w:rsidRDefault="007F5A01" w:rsidP="007F5A01">
      <w:pPr>
        <w:ind w:firstLine="480"/>
        <w:rPr>
          <w:rFonts w:asciiTheme="minorEastAsia"/>
        </w:rPr>
      </w:pPr>
      <w:r w:rsidRPr="00897FAF">
        <w:rPr>
          <w:rFonts w:asciiTheme="minorEastAsia"/>
        </w:rPr>
        <w:t>當時的情況和1935年夏天類似，一種近似大規模迫害行動的氛圍彌漫開來。同時，納粹當局開始采取措施把所有外籍猶太人驅逐出第三帝國。1937年秋，雅利安人雇主得到命令，要解雇所有外籍猶太員工。在此命令之下，多達1,000名俄籍猶太人被驅逐，不過整個行動花的時間比預計要長，因為最開始蘇聯當局不愿意配合。</w:t>
      </w:r>
      <w:hyperlink w:anchor="147_11">
        <w:bookmarkStart w:id="1651" w:name="_147_11"/>
        <w:r w:rsidRPr="00897FAF">
          <w:rPr>
            <w:rStyle w:val="4Text"/>
            <w:rFonts w:asciiTheme="minorEastAsia"/>
          </w:rPr>
          <w:t>[147]</w:t>
        </w:r>
        <w:bookmarkEnd w:id="1651"/>
      </w:hyperlink>
      <w:r w:rsidRPr="00897FAF">
        <w:rPr>
          <w:rFonts w:asciiTheme="minorEastAsia"/>
        </w:rPr>
        <w:t>第二年，黨衛隊保安處把目標瞄向當時在德國境內的5萬名波蘭籍猶太人，其中大約40%其實是在德國出生，但在海德里希看來這些人都是禍害，因為他們不受德國的反猶法律的約束。而波蘭當權的軍事獨裁政權擔心他們可能會被送回來，于是在1938年3月31日通過了新的法律，宣布剝奪這些可憐人的波蘭公民身份。這一批猶太人一下子成了沒有國籍的人。蓋世太保曾經和波蘭駐德國大使館展開協商，但沒有取得任何成果。于是在10月27日那一天，德國警察開始抓捕波蘭工人，有時候是全家都抓，把他們裝進密閉車廂，然后在嚴密護衛下送到德波邊境。德國用這種方法運送了1.8萬人，事先沒有給他們任何通知。這些人只帶了少量最基本的行李，旅途中常常無水無糧。到了邊境之后，警察把他們趕下火車，強迫他們去邊境的另一端，并頻頻以拳腳相加。但是波蘭當局快速關閉了邊境，于是這些被驅逐的人只能在沒有人的土地上漫無目的地游蕩。此后波蘭政府態度軟化，在邊境地區建立了難民營。而當波蘭政府報復性下令驅逐境內的德國公民時，德國警方于1938年10月29日終止了行動。最后兩國政府終于達成了協議，協議許可被驅逐的人先回德國整理自己的財物，然后永久回歸波蘭。</w:t>
      </w:r>
      <w:hyperlink w:anchor="148_10">
        <w:bookmarkStart w:id="1652" w:name="_148_10"/>
        <w:r w:rsidRPr="00897FAF">
          <w:rPr>
            <w:rStyle w:val="4Text"/>
            <w:rFonts w:asciiTheme="minorEastAsia"/>
          </w:rPr>
          <w:t>[148]</w:t>
        </w:r>
        <w:bookmarkEnd w:id="1652"/>
      </w:hyperlink>
    </w:p>
    <w:p w:rsidR="007F5A01" w:rsidRPr="00897FAF" w:rsidRDefault="007F5A01" w:rsidP="002A689A">
      <w:pPr>
        <w:pStyle w:val="2"/>
      </w:pPr>
      <w:bookmarkStart w:id="1653" w:name="Di_Si_Jie_11"/>
      <w:bookmarkStart w:id="1654" w:name="Di_Si_Jie_Sui_Bo_Li_Zhi_Ye__Yi"/>
      <w:bookmarkStart w:id="1655" w:name="Top_of_part0091_html"/>
      <w:bookmarkStart w:id="1656" w:name="_Toc55745857"/>
      <w:r w:rsidRPr="00897FAF">
        <w:rPr>
          <w:rFonts w:asciiTheme="minorEastAsia" w:eastAsiaTheme="minorEastAsia"/>
        </w:rPr>
        <w:lastRenderedPageBreak/>
        <w:t>第四</w:t>
      </w:r>
      <w:bookmarkEnd w:id="1653"/>
      <w:bookmarkEnd w:id="1654"/>
      <w:bookmarkEnd w:id="1655"/>
      <w:r w:rsidR="002A689A">
        <w:rPr>
          <w:rFonts w:asciiTheme="minorEastAsia" w:eastAsiaTheme="minorEastAsia"/>
        </w:rPr>
        <w:t xml:space="preserve">節 </w:t>
      </w:r>
      <w:r w:rsidRPr="00897FAF">
        <w:rPr>
          <w:rFonts w:asciiTheme="minorEastAsia" w:eastAsiaTheme="minorEastAsia"/>
        </w:rPr>
        <w:t>碎玻璃之夜</w:t>
      </w:r>
      <w:bookmarkEnd w:id="1656"/>
    </w:p>
    <w:p w:rsidR="007F5A01" w:rsidRPr="00897FAF" w:rsidRDefault="007F5A01" w:rsidP="007F5A01">
      <w:pPr>
        <w:pStyle w:val="3"/>
        <w:rPr>
          <w:rFonts w:asciiTheme="minorEastAsia"/>
        </w:rPr>
      </w:pPr>
      <w:bookmarkStart w:id="1657" w:name="_Toc55745858"/>
      <w:r w:rsidRPr="00897FAF">
        <w:rPr>
          <w:rFonts w:asciiTheme="minorEastAsia"/>
        </w:rPr>
        <w:t>一</w:t>
      </w:r>
      <w:bookmarkEnd w:id="1657"/>
    </w:p>
    <w:p w:rsidR="007F5A01" w:rsidRPr="00897FAF" w:rsidRDefault="007F5A01" w:rsidP="007F5A01">
      <w:pPr>
        <w:ind w:firstLine="480"/>
        <w:rPr>
          <w:rFonts w:asciiTheme="minorEastAsia"/>
        </w:rPr>
      </w:pPr>
      <w:r w:rsidRPr="00897FAF">
        <w:rPr>
          <w:rFonts w:asciiTheme="minorEastAsia"/>
        </w:rPr>
        <w:t>赫舍爾·格林斯潘（Herschel Grynszpan）是個17歲大的波蘭人，從小在德國長大。1938年11月7日，他正住在巴黎，得知身在德國的父母就在被遣返回波蘭的那一批人里。格林斯潘弄到一把左輪手槍，徑直走進德國大使館，開槍將子彈射向了自己遇到的第一名外交官，一個名叫恩斯特·法姆·拉特（Ernst vom Rath）的年輕官員。拉特受了重傷，被送進了醫院。1938年11月初的政治氛圍已經非常嚴酷。納粹政權及其最積極的支持者持續向德國猶太人施壓，要他們移民；德國國內充斥著反猶主義暴力行為。于是，戈培爾毫不意外地決定把德國大使館這次事件作為宣傳攻勢的重點。就在同一天，宣傳部長指示媒體要在報紙顯要位置報道這次事件。這次事件被描述為“國際猶太人”針對第三帝國發動的攻擊，德國的猶太人要為此承擔“最嚴重后果”。戈培爾這是在向納粹忠誠黨徒暗示要展開行動。他下令黑森地區黨的宣傳部領導人發起針對猶太人教堂等猶太人社區建筑的暴力襲擊，看看發動一次更大規模的種族迫害是否可能。在沖鋒隊開展行動的同時，黨衛隊和蓋世太保也參與進來表示支持。在卡塞爾，當地的猶太教堂被褐衫軍拆毀。在黑森的其他城鎮以及附近漢諾威的某些地區，都發生了針對猶太教堂和當地猶太人住房及公寓的襲擊和縱火行動。隨后媒體在11月9日一齊發聲，聲稱這些暴力行動表達了德國人民的憤怒，這是對發生在巴黎的暴行及其背后策劃者的自發抗議。這一次德國的反應和之前其對一次類似事件的處理方式形成鮮明對比。1936年2月，黨的一個名叫威廉·古斯特洛夫（Wilhelm Gustloff）的地區官員被一個名叫達維德·法蘭克福特（David Frankfurter）的猶太人謀殺。但那一次并未引發納粹黨領導人和成員任何激烈言辭或行為上的激烈回應，因為那年是奧運年，希特勒想要討好國際輿論。這表明，謀殺德國官員的事件只是針對猶太人展開暴力行動的借口，不是原因。</w:t>
      </w:r>
      <w:hyperlink w:anchor="149_10">
        <w:bookmarkStart w:id="1658" w:name="_149_11"/>
        <w:r w:rsidRPr="00897FAF">
          <w:rPr>
            <w:rStyle w:val="4Text"/>
            <w:rFonts w:asciiTheme="minorEastAsia"/>
          </w:rPr>
          <w:t>[149]</w:t>
        </w:r>
        <w:bookmarkEnd w:id="1658"/>
      </w:hyperlink>
    </w:p>
    <w:p w:rsidR="007F5A01" w:rsidRPr="00897FAF" w:rsidRDefault="007F5A01" w:rsidP="007F5A01">
      <w:pPr>
        <w:ind w:firstLine="480"/>
        <w:rPr>
          <w:rFonts w:asciiTheme="minorEastAsia"/>
        </w:rPr>
      </w:pPr>
      <w:r w:rsidRPr="00897FAF">
        <w:rPr>
          <w:rFonts w:asciiTheme="minorEastAsia"/>
        </w:rPr>
        <w:t>巧的是，當格林斯潘在1938年11月7日開槍之時，希特勒正好第二天要在慕尼黑向納粹黨地區領導人和國家社會主義運動中的高級成員講話，那天正好是1923年失敗的啤酒館政變的前夜。從表面上看，在演講中他并沒有提到巴黎事件，但很明顯他在策劃法姆·拉特遇刺的后續行動，報復不久之后就會到來。11月9日夜晚黨的領導集體正在前往慕尼黑市政廳開會，曾經受命前往巴黎照顧法姆·拉特的希特勒私人醫生卡爾·勃蘭特（Karl Brandt）告知元首，那位大使館官員于德國時間5點30分死于所受的槍傷。戈培爾和他的外國事務辦公室也于11月9日下午得知這一消息。接到消息之后，希特勒立即指示戈培爾對德國的猶太人展開有組織的大規模身體暴力行動。指令還要求，要盡可能地逮捕一切能夠找到的猶太人，并把他們關進集中營。在希特勒看來，這是一次恐嚇猶太人的絕好機會。恐怖的暴力和破壞行動在全國爆發，這樣可以把盡可能多的猶太人嚇出德國。法姆·拉特的死也為宣傳提供了正當理由，為最后徹底掠奪德國猶太人做鋪墊，為將其與德國經濟、社會和文化完全隔離造勢。在做出這些決定之后，希特勒同意戈培爾的建議，把決定內容告知納粹的忠誠黨徒。這一通知被精心包裝成一場騙局，做出一副黨因為法姆·拉特之死而突然爆發出震驚與怒火的樣子。</w:t>
      </w:r>
      <w:hyperlink w:anchor="150_10">
        <w:bookmarkStart w:id="1659" w:name="_150_10"/>
        <w:r w:rsidRPr="00897FAF">
          <w:rPr>
            <w:rStyle w:val="4Text"/>
            <w:rFonts w:asciiTheme="minorEastAsia"/>
          </w:rPr>
          <w:t>[150]</w:t>
        </w:r>
        <w:bookmarkEnd w:id="1659"/>
      </w:hyperlink>
    </w:p>
    <w:p w:rsidR="007F5A01" w:rsidRPr="00897FAF" w:rsidRDefault="007F5A01" w:rsidP="007F5A01">
      <w:pPr>
        <w:ind w:firstLine="480"/>
        <w:rPr>
          <w:rFonts w:asciiTheme="minorEastAsia"/>
        </w:rPr>
      </w:pPr>
      <w:r w:rsidRPr="00897FAF">
        <w:rPr>
          <w:rFonts w:asciiTheme="minorEastAsia"/>
        </w:rPr>
        <w:t>在市政廳的晚宴上，一個信使在大約9點左右當著在場眾人的面進來向希特勒和戈培爾匯報情況，但告知的其實是他們下午已經知道的消息，即法姆·拉特已經傷重不治而亡。希特勒和戈培爾進行了一場簡短但十分緊張的對話后隨即離開，比平時更早地回到了自己的私人公寓。大約10點左右，戈培爾向黨的地區領導人宣布，法姆·拉特已經死了。后來黨的最高法院給出了一份報告，上面說：</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1938年11月9日夜，宣傳部部長、黨的同志戈培爾博士告訴聚集在慕尼黑舊市政廳參加同志聯誼的黨的地區領導人，在黑森和馬格德堡</w:t>
      </w:r>
      <w:r w:rsidRPr="001140FA">
        <w:rPr>
          <w:rFonts w:asciiTheme="minorEastAsia" w:eastAsiaTheme="minorEastAsia"/>
          <w:sz w:val="21"/>
        </w:rPr>
        <w:t>—</w:t>
      </w:r>
      <w:r w:rsidRPr="001140FA">
        <w:rPr>
          <w:rFonts w:asciiTheme="minorEastAsia" w:eastAsiaTheme="minorEastAsia"/>
          <w:sz w:val="21"/>
        </w:rPr>
        <w:t>安哈耳特選區出現了反猶游行，猶太人商鋪被砸毀，猶太教堂起火。聽了柏林的報告之后，元首決定，納粹黨既不能籌劃也不能組織這樣的反猶活動，但如果這些運動是自發產生的，那么就沒有理由阻止它們</w:t>
      </w:r>
      <w:r w:rsidRPr="001140FA">
        <w:rPr>
          <w:rFonts w:asciiTheme="minorEastAsia" w:eastAsiaTheme="minorEastAsia"/>
          <w:sz w:val="21"/>
        </w:rPr>
        <w:t>……</w:t>
      </w:r>
      <w:r w:rsidRPr="001140FA">
        <w:rPr>
          <w:rFonts w:asciiTheme="minorEastAsia" w:eastAsiaTheme="minorEastAsia"/>
          <w:sz w:val="21"/>
        </w:rPr>
        <w:t>宣傳部長的口頭指示被在場的地區領導人充分理解了：</w:t>
      </w:r>
      <w:r w:rsidRPr="001140FA">
        <w:rPr>
          <w:rFonts w:asciiTheme="minorEastAsia" w:eastAsiaTheme="minorEastAsia"/>
          <w:sz w:val="21"/>
        </w:rPr>
        <w:lastRenderedPageBreak/>
        <w:t>黨不能公開組織游行，而應該在幕后組織和發動。這條指令立即</w:t>
      </w:r>
      <w:r w:rsidRPr="001140FA">
        <w:rPr>
          <w:rFonts w:asciiTheme="minorEastAsia" w:eastAsiaTheme="minorEastAsia"/>
          <w:sz w:val="21"/>
        </w:rPr>
        <w:t>——</w:t>
      </w:r>
      <w:r w:rsidRPr="001140FA">
        <w:rPr>
          <w:rFonts w:asciiTheme="minorEastAsia" w:eastAsiaTheme="minorEastAsia"/>
          <w:sz w:val="21"/>
        </w:rPr>
        <w:t>即比發出第一封正式電報早很多</w:t>
      </w:r>
      <w:r w:rsidRPr="001140FA">
        <w:rPr>
          <w:rFonts w:asciiTheme="minorEastAsia" w:eastAsiaTheme="minorEastAsia"/>
          <w:sz w:val="21"/>
        </w:rPr>
        <w:t>——</w:t>
      </w:r>
      <w:r w:rsidRPr="001140FA">
        <w:rPr>
          <w:rFonts w:asciiTheme="minorEastAsia" w:eastAsiaTheme="minorEastAsia"/>
          <w:sz w:val="21"/>
        </w:rPr>
        <w:t>通過電話由大部分在地方黨部效力的黨的同志向下層層傳達。</w:t>
      </w:r>
      <w:hyperlink w:anchor="151_10">
        <w:bookmarkStart w:id="1660" w:name="_151_11"/>
        <w:r w:rsidRPr="00897FAF">
          <w:rPr>
            <w:rStyle w:val="4Text"/>
            <w:rFonts w:asciiTheme="minorEastAsia" w:eastAsiaTheme="minorEastAsia"/>
          </w:rPr>
          <w:t>[151]</w:t>
        </w:r>
        <w:bookmarkEnd w:id="1660"/>
      </w:hyperlink>
    </w:p>
    <w:p w:rsidR="007F5A01" w:rsidRPr="00897FAF" w:rsidRDefault="007F5A01" w:rsidP="007F5A01">
      <w:pPr>
        <w:ind w:firstLine="480"/>
        <w:rPr>
          <w:rFonts w:asciiTheme="minorEastAsia"/>
        </w:rPr>
      </w:pPr>
      <w:r w:rsidRPr="00897FAF">
        <w:rPr>
          <w:rFonts w:asciiTheme="minorEastAsia"/>
        </w:rPr>
        <w:t>在黨的地方支部，黨的官員致電地方沖鋒隊的指揮官和黨內激進分子，逐級傳達命令，要燒毀猶太教堂，洗劫猶太人店鋪、房子和公寓。在午夜進行的黨衛隊新成員按傳統宣誓就職之前，希特勒在辦公室和希姆萊簡單會面，簡短討論了一下大迫害的事宜。討論的結果是一道新的中央命令。這條命令更加正式，于深夜11點50分通過電報發出。發電報的人是海因里希·米勒，他是希姆萊的下屬，蓋世太保的頭目。這封電報傳達的是希特勒的個人命令。戈培爾在第二天的私人日記里記錄，為了對猶太人展開大規模抓捕行動，元首向全德國的警察長下令：</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針對猶太人，特別是針對猶太人教堂的行動，很快就會在全國開展起來。我們不能制止這些行動。但是警方必須與維護秩序的治安警察合作，采取措施制止運動中可能出現的搶劫等過火行為</w:t>
      </w:r>
      <w:r w:rsidRPr="001140FA">
        <w:rPr>
          <w:rFonts w:asciiTheme="minorEastAsia" w:eastAsiaTheme="minorEastAsia"/>
          <w:sz w:val="21"/>
        </w:rPr>
        <w:t>……</w:t>
      </w:r>
      <w:r w:rsidRPr="001140FA">
        <w:rPr>
          <w:rFonts w:asciiTheme="minorEastAsia" w:eastAsiaTheme="minorEastAsia"/>
          <w:sz w:val="21"/>
        </w:rPr>
        <w:t>須為在全國逮捕2萬</w:t>
      </w:r>
      <w:r w:rsidRPr="001140FA">
        <w:rPr>
          <w:rFonts w:asciiTheme="minorEastAsia" w:eastAsiaTheme="minorEastAsia"/>
          <w:sz w:val="21"/>
        </w:rPr>
        <w:t>—</w:t>
      </w:r>
      <w:r w:rsidRPr="001140FA">
        <w:rPr>
          <w:rFonts w:asciiTheme="minorEastAsia" w:eastAsiaTheme="minorEastAsia"/>
          <w:sz w:val="21"/>
        </w:rPr>
        <w:t>3萬猶太人做好準備，仍然擁有財產的猶太人須</w:t>
      </w:r>
      <w:r w:rsidRPr="001140FA">
        <w:rPr>
          <w:rFonts w:asciiTheme="minorEastAsia" w:eastAsiaTheme="minorEastAsia"/>
          <w:sz w:val="21"/>
        </w:rPr>
        <w:t>“</w:t>
      </w:r>
      <w:r w:rsidRPr="001140FA">
        <w:rPr>
          <w:rFonts w:asciiTheme="minorEastAsia" w:eastAsiaTheme="minorEastAsia"/>
          <w:sz w:val="21"/>
        </w:rPr>
        <w:t>優先</w:t>
      </w:r>
      <w:r w:rsidRPr="001140FA">
        <w:rPr>
          <w:rFonts w:asciiTheme="minorEastAsia" w:eastAsiaTheme="minorEastAsia"/>
          <w:sz w:val="21"/>
        </w:rPr>
        <w:t>”</w:t>
      </w:r>
      <w:r w:rsidRPr="001140FA">
        <w:rPr>
          <w:rFonts w:asciiTheme="minorEastAsia" w:eastAsiaTheme="minorEastAsia"/>
          <w:sz w:val="21"/>
        </w:rPr>
        <w:t>處理。</w:t>
      </w:r>
      <w:hyperlink w:anchor="152_10">
        <w:bookmarkStart w:id="1661" w:name="_152_10"/>
        <w:r w:rsidRPr="00897FAF">
          <w:rPr>
            <w:rStyle w:val="4Text"/>
            <w:rFonts w:asciiTheme="minorEastAsia" w:eastAsiaTheme="minorEastAsia"/>
          </w:rPr>
          <w:t>[152]</w:t>
        </w:r>
        <w:bookmarkEnd w:id="1661"/>
      </w:hyperlink>
    </w:p>
    <w:p w:rsidR="007F5A01" w:rsidRPr="00897FAF" w:rsidRDefault="007F5A01" w:rsidP="007F5A01">
      <w:pPr>
        <w:ind w:firstLine="480"/>
        <w:rPr>
          <w:rFonts w:asciiTheme="minorEastAsia"/>
        </w:rPr>
      </w:pPr>
      <w:r w:rsidRPr="00897FAF">
        <w:rPr>
          <w:rFonts w:asciiTheme="minorEastAsia"/>
        </w:rPr>
        <w:t>海德里希在凌晨1點20分時又發出一封電報，要求警方和黨衛隊保安處不要干預破壞猶太人財產的行動，也不要制止針對德國猶太人的暴力行動，并警告禁止搶劫，禁止招惹外國猶太人，同時要采取措施，防止教堂和商店附近的德國建筑受到破壞。集中營要為逮捕的猶太人準備好地方，逮捕多少人就關多少人。凌晨2點56分，希特勒指使他的副官魯道夫·赫斯從辦公室發出了第三封電報，特別以“最高層的命令”的形式強調，不允許在猶太人店鋪內縱火，因為這可能會波及附近的德國建筑。</w:t>
      </w:r>
      <w:hyperlink w:anchor="153_10">
        <w:bookmarkStart w:id="1662" w:name="_153_10"/>
        <w:r w:rsidRPr="00897FAF">
          <w:rPr>
            <w:rStyle w:val="4Text"/>
            <w:rFonts w:asciiTheme="minorEastAsia"/>
          </w:rPr>
          <w:t>[153]</w:t>
        </w:r>
        <w:bookmarkEnd w:id="1662"/>
      </w:hyperlink>
    </w:p>
    <w:p w:rsidR="007F5A01" w:rsidRPr="00897FAF" w:rsidRDefault="007F5A01" w:rsidP="007F5A01">
      <w:pPr>
        <w:ind w:firstLine="480"/>
        <w:rPr>
          <w:rFonts w:asciiTheme="minorEastAsia"/>
        </w:rPr>
      </w:pPr>
      <w:r w:rsidRPr="00897FAF">
        <w:rPr>
          <w:rFonts w:asciiTheme="minorEastAsia"/>
        </w:rPr>
        <w:t>截至此時，大迫害行動已經蓄勢待發了。命令先通過電話從慕尼黑傳達至地區領導人處，再進一步迅速逐級向下傳達。一個典型的例子是北部邊區（Northern Mark）的褐衫軍領導人約阿希姆·邁爾—夸德（Joachim Mayer-Quade），他當時在慕尼黑聽戈培爾的演講。邁爾—夸德在當晚11點30分就給自己在基爾的參謀打了電話。電話中他說：</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一個猶太人一槍打死了我們的一個外交官。在腓特烈施塔特、基爾、呂貝克和其他一些地方仍然有很多完全沒用的（猶太人）聚會場所。我們之中的猶太人仍然擁有商鋪。他們的商鋪和聚會場所都是多余的。但是教訓猶太人的過程中不能有搶劫，也不能施加暴力。千萬別碰猶太裔的外國人。整個行動必須在凌晨5點前結束，參加行動的人必須身著便衣。</w:t>
      </w:r>
      <w:hyperlink w:anchor="154_10">
        <w:bookmarkStart w:id="1663" w:name="_154_10"/>
        <w:r w:rsidRPr="00897FAF">
          <w:rPr>
            <w:rStyle w:val="4Text"/>
            <w:rFonts w:asciiTheme="minorEastAsia" w:eastAsiaTheme="minorEastAsia"/>
          </w:rPr>
          <w:t>[154]</w:t>
        </w:r>
        <w:bookmarkEnd w:id="1663"/>
      </w:hyperlink>
    </w:p>
    <w:p w:rsidR="007F5A01" w:rsidRPr="00897FAF" w:rsidRDefault="007F5A01" w:rsidP="007F5A01">
      <w:pPr>
        <w:ind w:firstLine="480"/>
        <w:rPr>
          <w:rFonts w:asciiTheme="minorEastAsia"/>
        </w:rPr>
      </w:pPr>
      <w:r w:rsidRPr="00897FAF">
        <w:rPr>
          <w:rFonts w:asciiTheme="minorEastAsia"/>
        </w:rPr>
        <w:t>邁爾—夸德已經拿到了戈培爾的旨意。他的屬下絕對不會誤解命令的意思，其他地方收到命令的人也不會。命令下達之際，整個德國的沖鋒隊和納粹激進分子仍在黨部慶祝1923年政變十五周年，很多人都已經喝醉了，根本沒把禁止搶劫、禁止施暴的警告放在心上。一群一群的褐衫軍從家里或總部出發，多數穿著便衣，帶著很多罐汽油向最近的猶太教堂走去。很快，在整個德國境內，所有用于祈禱和禮拜的猶太教堂都著火了。地方警察和消防人員都事先得到了褐衫軍的通知，他們沒有設法阻止，他們做的只是保護臨近建筑免遭損害。后來據社民黨特工估計，在這一次暴力狂歡中，大約有520座猶太人教堂被燒毀。但社民黨的消息很可能是不完整的，真實的數據其實超過了1,000座。在1938年11月10日之后，仍然留在德國的猶太人基本上已經不可能再繼續開展公開的宗教儀式活動了。</w:t>
      </w:r>
      <w:hyperlink w:anchor="155_10">
        <w:bookmarkStart w:id="1664" w:name="_155_10"/>
        <w:r w:rsidRPr="00897FAF">
          <w:rPr>
            <w:rStyle w:val="4Text"/>
            <w:rFonts w:asciiTheme="minorEastAsia"/>
          </w:rPr>
          <w:t>[155]</w:t>
        </w:r>
        <w:bookmarkEnd w:id="1664"/>
      </w:hyperlink>
    </w:p>
    <w:p w:rsidR="007F5A01" w:rsidRPr="00897FAF" w:rsidRDefault="007F5A01" w:rsidP="007F5A01">
      <w:pPr>
        <w:ind w:firstLine="480"/>
        <w:rPr>
          <w:rFonts w:asciiTheme="minorEastAsia"/>
        </w:rPr>
      </w:pPr>
      <w:r w:rsidRPr="00897FAF">
        <w:rPr>
          <w:rFonts w:asciiTheme="minorEastAsia"/>
        </w:rPr>
        <w:t>除了猶太教堂之外，猶太人商店和生產場所也成了沖鋒隊和褐衫軍的攻擊目標。暴徒將陳列窗砸得粉碎，店外的人行道上布滿了一層厚厚的玻璃碎片。柏林人一向毒舌幽默（諷刺的是人們低估了這一點），他們很快給11月9日的那個晚上起了個名字叫“帝國水晶之夜”（kristallnacht），或者“碎玻璃之夜”。然而實際上沖鋒隊可不只是砸爛店鋪的玻璃，他們闖進猶太人經營場所，毀掉里面的東西，搶走能夠搶走的一切。</w:t>
      </w:r>
      <w:hyperlink w:anchor="156_10">
        <w:bookmarkStart w:id="1665" w:name="_156_11"/>
        <w:r w:rsidRPr="00897FAF">
          <w:rPr>
            <w:rStyle w:val="4Text"/>
            <w:rFonts w:asciiTheme="minorEastAsia"/>
          </w:rPr>
          <w:t>[156]</w:t>
        </w:r>
        <w:bookmarkEnd w:id="1665"/>
      </w:hyperlink>
      <w:r w:rsidRPr="00897FAF">
        <w:rPr>
          <w:rFonts w:asciiTheme="minorEastAsia"/>
        </w:rPr>
        <w:t>之后他們又抱著同樣的目的向猶太家庭的住所和公寓沖去。在杜塞爾多夫，有人報道稱一些普通猶太人在凌晨被蓋世太保恐怖的敲門聲叫醒：</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當蓋世太保搜查房子的時候，外面的褐衫軍則負責砸玻璃和門。隨后黨衛隊出現，走進屋里執行任務。幾乎每一處的每一個家具都被砸成了碎片。書籍和貴重東西被扔得到處都是，房屋的主人受到威脅和毆打。那場景可真是恐怖！只有偶爾才會出現一位有教養的黨衛隊成員，他會明確表示他只是在執行命令，因為他得令要闖進公寓或房子里。這樣接下來的一幕才可以理解：兩個身穿黨衛隊制服的學生一人砸爛了一個花瓶，然后向長官報告：</w:t>
      </w:r>
      <w:r w:rsidRPr="001140FA">
        <w:rPr>
          <w:rFonts w:asciiTheme="minorEastAsia" w:eastAsiaTheme="minorEastAsia"/>
          <w:sz w:val="21"/>
        </w:rPr>
        <w:t>“</w:t>
      </w:r>
      <w:r w:rsidRPr="001140FA">
        <w:rPr>
          <w:rFonts w:asciiTheme="minorEastAsia" w:eastAsiaTheme="minorEastAsia"/>
          <w:sz w:val="21"/>
        </w:rPr>
        <w:t>命令執行完畢</w:t>
      </w:r>
      <w:r w:rsidRPr="001140FA">
        <w:rPr>
          <w:rFonts w:asciiTheme="minorEastAsia" w:eastAsiaTheme="minorEastAsia"/>
          <w:sz w:val="21"/>
        </w:rPr>
        <w:t>”</w:t>
      </w:r>
      <w:r w:rsidRPr="001140FA">
        <w:rPr>
          <w:rFonts w:asciiTheme="minorEastAsia" w:eastAsiaTheme="minorEastAsia"/>
          <w:sz w:val="21"/>
        </w:rPr>
        <w:t>！</w:t>
      </w:r>
      <w:hyperlink w:anchor="157_10">
        <w:bookmarkStart w:id="1666" w:name="_157_10"/>
        <w:r w:rsidRPr="00897FAF">
          <w:rPr>
            <w:rStyle w:val="4Text"/>
            <w:rFonts w:asciiTheme="minorEastAsia" w:eastAsiaTheme="minorEastAsia"/>
          </w:rPr>
          <w:t>[157]</w:t>
        </w:r>
        <w:bookmarkEnd w:id="1666"/>
      </w:hyperlink>
    </w:p>
    <w:p w:rsidR="007F5A01" w:rsidRPr="00897FAF" w:rsidRDefault="007F5A01" w:rsidP="007F5A01">
      <w:pPr>
        <w:ind w:firstLine="480"/>
        <w:rPr>
          <w:rFonts w:asciiTheme="minorEastAsia"/>
        </w:rPr>
      </w:pPr>
      <w:r w:rsidRPr="00897FAF">
        <w:rPr>
          <w:rFonts w:asciiTheme="minorEastAsia"/>
        </w:rPr>
        <w:t>還有在很多城鎮，成群結隊的沖鋒隊員闖進了猶太人墓地，砸爛里面的墓碑，還挖別人的墳。有的地方，一群群的希特勒青年團成員也參與其中。在埃斯林根（Esslingen），身著便裝的褐衫軍帶著斧子</w:t>
      </w:r>
      <w:r w:rsidRPr="00897FAF">
        <w:rPr>
          <w:rFonts w:asciiTheme="minorEastAsia"/>
        </w:rPr>
        <w:lastRenderedPageBreak/>
        <w:t>和大錘半夜闖進猶太人孤兒院，毀掉了能毀掉的一切。他們在院子里點起篝火，把書籍、宗教勛章等一切能燒的東西都扔了進去。孤兒院的孩子們哭了起來，但一個褐衫軍成員威脅他們，稱他們如果不馬上離開，也會被扔進火里。其中有的孩子甚至走到了斯圖加特才找到住的地方。</w:t>
      </w:r>
      <w:hyperlink w:anchor="158_10">
        <w:bookmarkStart w:id="1667" w:name="_158_10"/>
        <w:r w:rsidRPr="00897FAF">
          <w:rPr>
            <w:rStyle w:val="4Text"/>
            <w:rFonts w:asciiTheme="minorEastAsia"/>
          </w:rPr>
          <w:t>[158]</w:t>
        </w:r>
        <w:bookmarkEnd w:id="1667"/>
      </w:hyperlink>
      <w:r w:rsidRPr="00897FAF">
        <w:rPr>
          <w:rFonts w:asciiTheme="minorEastAsia"/>
        </w:rPr>
        <w:t>整個德國的猶太人店鋪和房子都遭到洗劫，珠寶、照相機、電子產品、收音機和一些其他消費品被人搶走。總計至少有7,500所猶太人擁有的商店被毀滅，當時全部的猶太人商店加起來已經不到9,000所了。根據保險業給出的數據，由于火災造成的損失總計有3,900萬馬克，玻璃破損造成的損失是650萬馬克，被洗劫的物品價值超過350萬馬克。針對猶太人的攻擊行動在夜里進行，而直到1938年11月10日早上警察才出現在已經被洗劫一空的房屋外面站崗，確保沒人再來搶東西了。</w:t>
      </w:r>
      <w:hyperlink w:anchor="159_10">
        <w:bookmarkStart w:id="1668" w:name="_159_10"/>
        <w:r w:rsidRPr="00897FAF">
          <w:rPr>
            <w:rStyle w:val="4Text"/>
            <w:rFonts w:asciiTheme="minorEastAsia"/>
          </w:rPr>
          <w:t>[159]</w:t>
        </w:r>
        <w:bookmarkEnd w:id="1668"/>
      </w:hyperlink>
    </w:p>
    <w:p w:rsidR="007F5A01" w:rsidRPr="00897FAF" w:rsidRDefault="007F5A01" w:rsidP="007F5A01">
      <w:pPr>
        <w:ind w:firstLine="480"/>
        <w:rPr>
          <w:rFonts w:asciiTheme="minorEastAsia"/>
        </w:rPr>
      </w:pPr>
      <w:r w:rsidRPr="00897FAF">
        <w:rPr>
          <w:rFonts w:asciiTheme="minorEastAsia"/>
        </w:rPr>
        <w:t>在反猶主義地區弗蘭肯的小鎮特羅伊希林根（Treuchtlingen）發生的事情比較典型。1938年11月10日午夜過后，當地的褐衫軍長官格奧爾格·紹貝爾（Georg Sauber）接到電話，電話另一頭的人命令他毀掉管轄境內的猶太教堂，抓走所有成年的猶太人。到了3點他已經開到了特羅伊希林根，命令全鎮所有的褐衫軍成員起床去消防站報到。后來其中一些人去了附近的猶太教堂，他們聚集在旁邊一棟房子的外面，朝里面的教堂合唱的指揮者摩西·庫日韋爾（Moses Kurzweil）大聲嚷嚷，讓他開門，否則就燒死他。最后他們砸爛了庫日韋爾家的門，然后通過他家徑直闖進教堂縱火。沒過多少時間教堂就被完全燒毀了。消防隊隨后趕到，但只向附近的雅利安人房屋噴水。一些當地人也聚集在現場，為褐衫軍鼓勁，并跟著褐衫軍去了一些猶太人商店，幫著砸玻璃，參與洗劫，闖進猶太人的家里隨心所欲地大搞破壞。后來有一個叫莫里茨·邁爾（Moritz Mayer）的當地猶太人稱自己在11月10日早上4—5點間被花園里的腳步聲吵醒，朝窗外一望，看到了8到10個沖鋒隊隊員，帶著普通斧子、戰斧、匕首和左輪手槍。在他叫醒家人的那一刻，這些暴徒已經闖進了家里，正在砸臉盆、鏡子、門、櫥柜和家具。邁爾臉上挨了一拳，眼鏡被打碎了；他被這些暴徒扔到了一個角落里，勇敢地用一些家具碎片還擊。褐衫軍砸碎了廚房里所有的陶器，隨后闖進酒窖里。邁爾的家人在酒窖里嚇得發抖。家里的女人被強迫去砸碎所有的酒瓶和酒罐。褐衫軍一走，當地的居民和年輕人就來了，然后又是一通洗劫。邁爾和他的家人迅速收拾好衣服開始逃亡。在暴徒蔑視的嘲笑中，他們一行人趕到了當地的火車站，上了一輛開往慕尼黑的火車。和他們同行的還有小鎮上其余93名猶太人居民中的絕大部分。</w:t>
      </w:r>
      <w:hyperlink w:anchor="160_10">
        <w:bookmarkStart w:id="1669" w:name="_160_10"/>
        <w:r w:rsidRPr="00897FAF">
          <w:rPr>
            <w:rStyle w:val="4Text"/>
            <w:rFonts w:asciiTheme="minorEastAsia"/>
          </w:rPr>
          <w:t>[160]</w:t>
        </w:r>
        <w:bookmarkEnd w:id="1669"/>
      </w:hyperlink>
    </w:p>
    <w:p w:rsidR="007F5A01" w:rsidRPr="00897FAF" w:rsidRDefault="007F5A01" w:rsidP="007F5A01">
      <w:pPr>
        <w:pStyle w:val="3"/>
        <w:rPr>
          <w:rFonts w:asciiTheme="minorEastAsia"/>
        </w:rPr>
      </w:pPr>
      <w:bookmarkStart w:id="1670" w:name="_Toc55745859"/>
      <w:r w:rsidRPr="00897FAF">
        <w:rPr>
          <w:rFonts w:asciiTheme="minorEastAsia"/>
        </w:rPr>
        <w:t>二</w:t>
      </w:r>
      <w:bookmarkEnd w:id="1670"/>
    </w:p>
    <w:p w:rsidR="007F5A01" w:rsidRPr="00897FAF" w:rsidRDefault="007F5A01" w:rsidP="007F5A01">
      <w:pPr>
        <w:ind w:firstLine="480"/>
        <w:rPr>
          <w:rFonts w:asciiTheme="minorEastAsia"/>
        </w:rPr>
      </w:pPr>
      <w:r w:rsidRPr="00897FAF">
        <w:rPr>
          <w:rFonts w:asciiTheme="minorEastAsia"/>
        </w:rPr>
        <w:t>在大迫害期間加在猶太人身上的極端暴行和有意侮辱讓人想起1933年最初幾個月褐衫軍的行動。但這一次情勢更嚴重，行動范圍更廣，破壞性更大。而且，對猶太人發自內心的仇恨現在不僅僅只是在沖鋒隊和納粹激進分子身上才有所體現，它已經傳到了其他很多人身上，其中最主要的是（但不限于）年輕人。這些年輕人在學校和希特勒青年團經過了五年的國家社會主義教育，顯然會受到影響。</w:t>
      </w:r>
      <w:hyperlink w:anchor="161_10">
        <w:bookmarkStart w:id="1671" w:name="_161_10"/>
        <w:r w:rsidRPr="00897FAF">
          <w:rPr>
            <w:rStyle w:val="4Text"/>
            <w:rFonts w:asciiTheme="minorEastAsia"/>
          </w:rPr>
          <w:t>[161]</w:t>
        </w:r>
        <w:bookmarkEnd w:id="1671"/>
      </w:hyperlink>
      <w:r w:rsidRPr="00897FAF">
        <w:rPr>
          <w:rFonts w:asciiTheme="minorEastAsia"/>
        </w:rPr>
        <w:t>路易絲·索爾米茨在大迫害之后的那個清晨走上漢堡街頭，發現“人群安靜、驚訝但表示支持。仇恨是主旋律，‘如果他們開槍把我們的人打死了，那么這些行動就是必要的’，一個老太太就是這樣想的”。</w:t>
      </w:r>
      <w:hyperlink w:anchor="162_9">
        <w:bookmarkStart w:id="1672" w:name="_162_10"/>
        <w:r w:rsidRPr="00897FAF">
          <w:rPr>
            <w:rStyle w:val="4Text"/>
            <w:rFonts w:asciiTheme="minorEastAsia"/>
          </w:rPr>
          <w:t>[162]</w:t>
        </w:r>
        <w:bookmarkEnd w:id="1672"/>
      </w:hyperlink>
      <w:r w:rsidRPr="00897FAF">
        <w:rPr>
          <w:rFonts w:asciiTheme="minorEastAsia"/>
        </w:rPr>
        <w:t>在薩爾蘭，猶太人在大迫害之后的那幾天都不敢上街：</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只要一個猶太人出現在街上，立馬就會有一大群小孩過來追他，朝他吐口水，向他扔臟東西或石頭，故意用彎曲的棍子去打他的大腿，將他絆倒。盡管猶太人會受到這些騷擾，但他什么都不敢說，因為一說話就會被指控威脅小孩。而孩子們的父母也沒有勇氣把孩子叫回來，因為他們也怕會惹上麻煩。</w:t>
      </w:r>
      <w:hyperlink w:anchor="163_9">
        <w:bookmarkStart w:id="1673" w:name="_163_10"/>
        <w:r w:rsidRPr="00897FAF">
          <w:rPr>
            <w:rStyle w:val="4Text"/>
            <w:rFonts w:asciiTheme="minorEastAsia" w:eastAsiaTheme="minorEastAsia"/>
          </w:rPr>
          <w:t>[163]</w:t>
        </w:r>
        <w:bookmarkEnd w:id="1673"/>
      </w:hyperlink>
    </w:p>
    <w:p w:rsidR="007F5A01" w:rsidRPr="00897FAF" w:rsidRDefault="007F5A01" w:rsidP="007F5A01">
      <w:pPr>
        <w:ind w:firstLine="480"/>
        <w:rPr>
          <w:rFonts w:asciiTheme="minorEastAsia"/>
        </w:rPr>
      </w:pPr>
      <w:r w:rsidRPr="00897FAF">
        <w:rPr>
          <w:rFonts w:asciiTheme="minorEastAsia"/>
        </w:rPr>
        <w:t>據報告稱，小孩們在學校從小就被教育，要把猶太人看成罪犯，搶了他們的東西在良心上不用受到譴責。</w:t>
      </w:r>
      <w:hyperlink w:anchor="164_9">
        <w:bookmarkStart w:id="1674" w:name="_164_10"/>
        <w:r w:rsidRPr="00897FAF">
          <w:rPr>
            <w:rStyle w:val="4Text"/>
            <w:rFonts w:asciiTheme="minorEastAsia"/>
          </w:rPr>
          <w:t>[164]</w:t>
        </w:r>
        <w:bookmarkEnd w:id="1674"/>
      </w:hyperlink>
      <w:r w:rsidRPr="00897FAF">
        <w:rPr>
          <w:rFonts w:asciiTheme="minorEastAsia"/>
        </w:rPr>
        <w:t>不過，盡管在弗蘭肯等以反猶著稱的地區的德國青年愿意參與大迫害行動，德國還有一些地區的情況往往并非如此。“伙計”，大迫害之后的那一天，有人聽到一個柏林交通工人對自己的朋友說，“沒人能告訴我說人民干了那事兒。我一晚上都在睡覺，我的工友也在睡，我們也是人民的一部分，對吧？”</w:t>
      </w:r>
      <w:hyperlink w:anchor="165_9">
        <w:bookmarkStart w:id="1675" w:name="_165_10"/>
        <w:r w:rsidRPr="00897FAF">
          <w:rPr>
            <w:rStyle w:val="4Text"/>
            <w:rFonts w:asciiTheme="minorEastAsia"/>
          </w:rPr>
          <w:t>[165]</w:t>
        </w:r>
        <w:bookmarkEnd w:id="1675"/>
      </w:hyperlink>
    </w:p>
    <w:p w:rsidR="007F5A01" w:rsidRPr="00897FAF" w:rsidRDefault="007F5A01" w:rsidP="007F5A01">
      <w:pPr>
        <w:ind w:firstLine="480"/>
        <w:rPr>
          <w:rFonts w:asciiTheme="minorEastAsia"/>
        </w:rPr>
      </w:pPr>
      <w:r w:rsidRPr="00897FAF">
        <w:rPr>
          <w:rFonts w:asciiTheme="minorEastAsia"/>
        </w:rPr>
        <w:t>在慕尼黑，弗里德里希·雷克—馬列策文目睹1938年11月9—10日發生在當地的事情之后，表示自己對里面的“悲慘和不可估量的恥辱”感到惡心。他承認自己無法理解這些行動。</w:t>
      </w:r>
      <w:hyperlink w:anchor="166_8">
        <w:bookmarkStart w:id="1676" w:name="_166_9"/>
        <w:r w:rsidRPr="00897FAF">
          <w:rPr>
            <w:rStyle w:val="4Text"/>
            <w:rFonts w:asciiTheme="minorEastAsia"/>
          </w:rPr>
          <w:t>[166]</w:t>
        </w:r>
        <w:bookmarkEnd w:id="1676"/>
      </w:hyperlink>
      <w:r w:rsidRPr="00897FAF">
        <w:rPr>
          <w:rFonts w:asciiTheme="minorEastAsia"/>
        </w:rPr>
        <w:t>在其他地方，有零</w:t>
      </w:r>
      <w:r w:rsidRPr="00897FAF">
        <w:rPr>
          <w:rFonts w:asciiTheme="minorEastAsia"/>
        </w:rPr>
        <w:lastRenderedPageBreak/>
        <w:t>星的報告稱，有些警察提前告知了猶太人，讓他們有機會躲起來免遭暴力毆打。社民黨人本著良心記錄了一些當地人參加洗劫的事件，但他們最終下結論說，地方大眾的普遍反應是恐懼。據報告，在柏林，大眾的反感表現不一，“從輕蔑的一瞥、厭惡的態度到公開表達不滿，甚至還有激烈地出聲辱罵”。</w:t>
      </w:r>
      <w:hyperlink w:anchor="167_8">
        <w:bookmarkStart w:id="1677" w:name="_167_9"/>
        <w:r w:rsidRPr="00897FAF">
          <w:rPr>
            <w:rStyle w:val="4Text"/>
            <w:rFonts w:asciiTheme="minorEastAsia"/>
          </w:rPr>
          <w:t>[167]</w:t>
        </w:r>
        <w:bookmarkEnd w:id="1677"/>
      </w:hyperlink>
      <w:r w:rsidRPr="00897FAF">
        <w:rPr>
          <w:rFonts w:asciiTheme="minorEastAsia"/>
        </w:rPr>
        <w:t>作家兼記者約亨·克萊珀有一個猶太人妻子，他在1938年11月10日的日記里記錄道：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從這個城市的猶太人聚居區得知了人們是如何拒斥這類有組織行動的。1933年反猶情緒仍然相當普遍，但現在看來，自極端的紐倫堡法案通過以來，這種情緒在很大程度上已經消失了。但希特勒青年團的情況可能有所不同，那里可是吸收并教育全德年輕人的地方。我不知道家庭教育能夠在多大程度上抵消青年團的反猶教育。</w:t>
      </w:r>
      <w:hyperlink w:anchor="168_8">
        <w:bookmarkStart w:id="1678" w:name="_168_9"/>
        <w:r w:rsidRPr="00897FAF">
          <w:rPr>
            <w:rStyle w:val="4Text"/>
            <w:rFonts w:asciiTheme="minorEastAsia" w:eastAsiaTheme="minorEastAsia"/>
          </w:rPr>
          <w:t>[168]</w:t>
        </w:r>
        <w:bookmarkEnd w:id="1678"/>
      </w:hyperlink>
    </w:p>
    <w:p w:rsidR="007F5A01" w:rsidRPr="00897FAF" w:rsidRDefault="007F5A01" w:rsidP="007F5A01">
      <w:pPr>
        <w:ind w:firstLine="480"/>
        <w:rPr>
          <w:rFonts w:asciiTheme="minorEastAsia"/>
        </w:rPr>
      </w:pPr>
      <w:r w:rsidRPr="00897FAF">
        <w:rPr>
          <w:rFonts w:asciiTheme="minorEastAsia"/>
        </w:rPr>
        <w:t>根據梅利塔·馬施曼的回憶，她在1938年11月10日清晨去了柏林，被破敗的商店和街頭的亂象震驚。她詢問一個警察到底發生了什么，得知被破壞的東西都是猶太人的。“我告訴自己：猶太人是新德國的敵人。昨晚他們體會到了這句話的意思。”盡管如此，她卻“強迫自己盡快將這份記憶趕出腦海”。</w:t>
      </w:r>
      <w:hyperlink w:anchor="169_8">
        <w:bookmarkStart w:id="1679" w:name="_169_9"/>
        <w:r w:rsidRPr="00897FAF">
          <w:rPr>
            <w:rStyle w:val="4Text"/>
            <w:rFonts w:asciiTheme="minorEastAsia"/>
          </w:rPr>
          <w:t>[169]</w:t>
        </w:r>
        <w:bookmarkEnd w:id="1679"/>
      </w:hyperlink>
    </w:p>
    <w:p w:rsidR="007F5A01" w:rsidRPr="00897FAF" w:rsidRDefault="007F5A01" w:rsidP="007F5A01">
      <w:pPr>
        <w:ind w:firstLine="480"/>
        <w:rPr>
          <w:rFonts w:asciiTheme="minorEastAsia"/>
        </w:rPr>
      </w:pPr>
      <w:r w:rsidRPr="00897FAF">
        <w:rPr>
          <w:rFonts w:asciiTheme="minorEastAsia"/>
        </w:rPr>
        <w:t>像她那樣想的人大有人在。連自稱引領道德風尚的機構也保持沉默。不過，的確有一些牧師單獨發聲，抨擊暴力和破壞行動。但是認信教會并沒有采取明確立場。后來當它就猶太人的處境表明立場時，也只是請信徒們為信仰基督教的猶太人祈禱。</w:t>
      </w:r>
      <w:hyperlink w:anchor="170_8">
        <w:bookmarkStart w:id="1680" w:name="_170_9"/>
        <w:r w:rsidRPr="00897FAF">
          <w:rPr>
            <w:rStyle w:val="4Text"/>
            <w:rFonts w:asciiTheme="minorEastAsia"/>
          </w:rPr>
          <w:t>[170]</w:t>
        </w:r>
        <w:bookmarkEnd w:id="1680"/>
      </w:hyperlink>
      <w:r w:rsidRPr="00897FAF">
        <w:rPr>
          <w:rFonts w:asciiTheme="minorEastAsia"/>
        </w:rPr>
        <w:t>根據巴伐利亞當局記錄，大量天主教神父都是在布道時著重強調“基督教誨和基督教歷史中的猶太元素”，借此小心翼翼地間接暗示自己不擁護大迫害行動。</w:t>
      </w:r>
      <w:hyperlink w:anchor="171_8">
        <w:bookmarkStart w:id="1681" w:name="_171_9"/>
        <w:r w:rsidRPr="00897FAF">
          <w:rPr>
            <w:rStyle w:val="4Text"/>
            <w:rFonts w:asciiTheme="minorEastAsia"/>
          </w:rPr>
          <w:t>[171]</w:t>
        </w:r>
        <w:bookmarkEnd w:id="1681"/>
      </w:hyperlink>
      <w:r w:rsidRPr="00897FAF">
        <w:rPr>
          <w:rFonts w:asciiTheme="minorEastAsia"/>
        </w:rPr>
        <w:t>一個名叫普羅沃斯特·伯納德·利希滕貝格（Provost Bernhard Lichtenberg）的柏林神父在1938年11月10日宣布，那天夜里被燒毀的猶太教堂也是上帝之所。但是，似乎已經沒人敢像天主教高層福爾哈貝爾主教（Cardinal Faulhaber）在1933年那樣公開出聲，指出對自己種族的驕傲墮落為對其他種族的恨是可恥的。</w:t>
      </w:r>
      <w:hyperlink w:anchor="172_8">
        <w:bookmarkStart w:id="1682" w:name="_172_9"/>
        <w:r w:rsidRPr="00897FAF">
          <w:rPr>
            <w:rStyle w:val="4Text"/>
            <w:rFonts w:asciiTheme="minorEastAsia"/>
          </w:rPr>
          <w:t>[172]</w:t>
        </w:r>
        <w:bookmarkEnd w:id="1682"/>
      </w:hyperlink>
      <w:r w:rsidRPr="00897FAF">
        <w:rPr>
          <w:rFonts w:asciiTheme="minorEastAsia"/>
        </w:rPr>
        <w:t>一些普通的天主教徒害怕他們會步猶太人的后塵。1938年11月10日，一個途經科隆的旅客遇到了一群人站在一座仍在冒煙的猶太教堂前。“警察后來來了。‘走開，走開！’面對警察的驅趕，一個科隆的女人說：‘我們連想想自己本應該做些什么也不可以嗎？’”</w:t>
      </w:r>
      <w:hyperlink w:anchor="173_7">
        <w:bookmarkStart w:id="1683" w:name="_173_8"/>
        <w:r w:rsidRPr="00897FAF">
          <w:rPr>
            <w:rStyle w:val="4Text"/>
            <w:rFonts w:asciiTheme="minorEastAsia"/>
          </w:rPr>
          <w:t>[173]</w:t>
        </w:r>
        <w:bookmarkEnd w:id="1683"/>
      </w:hyperlink>
      <w:r w:rsidRPr="00897FAF">
        <w:rPr>
          <w:rFonts w:asciiTheme="minorEastAsia"/>
        </w:rPr>
        <w:t>但最關鍵的是，第三帝國在迫害猶太人的恐怖行動中邁過了一座里程碑。它釋放了一股無法遏制、破壞力極強的反猶怒火，暴力行動的大規模爆發并沒有遇到多少有意義的抵抗。人們的是非判斷能力下降，也許是五年內不間斷的反猶宣傳造成的結果，也許是因為在暴力威脅下他們喪失了人性的一面，不敢公開指責大迫害行動。但最后的結果都是一樣的：納粹分子確信自己能夠隨心所欲處理猶太人，沒有人會阻止他們。</w:t>
      </w:r>
      <w:hyperlink w:anchor="174_6">
        <w:bookmarkStart w:id="1684" w:name="_174_7"/>
        <w:r w:rsidRPr="00897FAF">
          <w:rPr>
            <w:rStyle w:val="4Text"/>
            <w:rFonts w:asciiTheme="minorEastAsia"/>
          </w:rPr>
          <w:t>[174]</w:t>
        </w:r>
        <w:bookmarkEnd w:id="1684"/>
      </w:hyperlink>
    </w:p>
    <w:p w:rsidR="007F5A01" w:rsidRPr="001140FA" w:rsidRDefault="007F5A01" w:rsidP="007F5A01">
      <w:pPr>
        <w:pStyle w:val="Para10"/>
        <w:rPr>
          <w:rFonts w:asciiTheme="minorEastAsia" w:eastAsiaTheme="minorEastAsia"/>
          <w:sz w:val="21"/>
        </w:rPr>
      </w:pPr>
      <w:bookmarkStart w:id="1685" w:name="b0015_1"/>
      <w:bookmarkEnd w:id="1685"/>
      <w:r w:rsidRPr="001140FA">
        <w:rPr>
          <w:rFonts w:asciiTheme="minorEastAsia" w:eastAsiaTheme="minorEastAsia"/>
          <w:noProof/>
          <w:sz w:val="21"/>
          <w:lang w:val="en-US" w:eastAsia="zh-CN" w:bidi="ar-SA"/>
        </w:rPr>
        <w:lastRenderedPageBreak/>
        <w:drawing>
          <wp:inline distT="0" distB="0" distL="0" distR="0" wp14:anchorId="114FCACB" wp14:editId="3D237DB3">
            <wp:extent cx="5943600" cy="3581400"/>
            <wp:effectExtent l="0" t="0" r="0" b="0"/>
            <wp:docPr id="110" name="00179.jpeg" descr="06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9.jpeg" descr="0630-01"/>
                    <pic:cNvPicPr/>
                  </pic:nvPicPr>
                  <pic:blipFill>
                    <a:blip r:embed="rId64"/>
                    <a:stretch>
                      <a:fillRect/>
                    </a:stretch>
                  </pic:blipFill>
                  <pic:spPr>
                    <a:xfrm>
                      <a:off x="0" y="0"/>
                      <a:ext cx="5943600" cy="3581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地圖15　1938年11月9</w:t>
      </w:r>
      <w:r w:rsidRPr="00897FAF">
        <w:rPr>
          <w:rFonts w:asciiTheme="minorEastAsia" w:eastAsiaTheme="minorEastAsia"/>
        </w:rPr>
        <w:t>—</w:t>
      </w:r>
      <w:r w:rsidRPr="00897FAF">
        <w:rPr>
          <w:rFonts w:asciiTheme="minorEastAsia" w:eastAsiaTheme="minorEastAsia"/>
        </w:rPr>
        <w:t>10日被摧毀的猶太教堂</w:t>
      </w:r>
    </w:p>
    <w:p w:rsidR="007F5A01" w:rsidRPr="00897FAF" w:rsidRDefault="007F5A01" w:rsidP="007F5A01">
      <w:pPr>
        <w:ind w:firstLine="480"/>
        <w:rPr>
          <w:rFonts w:asciiTheme="minorEastAsia"/>
        </w:rPr>
      </w:pPr>
      <w:r w:rsidRPr="00897FAF">
        <w:rPr>
          <w:rFonts w:asciiTheme="minorEastAsia"/>
        </w:rPr>
        <w:t>而在慕尼黑，戈培爾非常享受城里的猶太人社區遭受的洗劫和破壞。“希特勒沖鋒隊已經著手清理慕尼黑的垃圾了，”他在日記里記錄了1938年11月9—10日發生的事情，“事情就那樣發生了。一座猶太教堂化作了一片殘垣……沖鋒隊承擔了這份艱巨的任務。”沖鋒隊由尤利烏斯·紹布領導，他長期以來就是堅定的納粹信徒，曾經參加過1923年失敗的啤酒館政變，從1925年開始擔任希特勒的私人參謀。慕尼黑的暴力行動明顯反映出了這位希特勒的近身侍從在那一夜的情緒。“紹布整個人都活過來了，”戈培爾記錄道，“他過去沖鋒隊的經歷復蘇了。”</w:t>
      </w:r>
      <w:hyperlink w:anchor="175_6">
        <w:bookmarkStart w:id="1686" w:name="_175_7"/>
        <w:r w:rsidRPr="00897FAF">
          <w:rPr>
            <w:rStyle w:val="4Text"/>
            <w:rFonts w:asciiTheme="minorEastAsia"/>
          </w:rPr>
          <w:t>[175]</w:t>
        </w:r>
        <w:bookmarkEnd w:id="1686"/>
      </w:hyperlink>
      <w:r w:rsidRPr="00897FAF">
        <w:rPr>
          <w:rFonts w:asciiTheme="minorEastAsia"/>
        </w:rPr>
        <w:t>戈培爾在凌晨2點接到電話，得知了第一位猶太人被殺的死訊。戈培爾的回應是，“報告死訊的人不應該為一個死掉的猶太人擔憂；接下來將有好幾千猶太人重蹈死者的命運。”</w:t>
      </w:r>
      <w:hyperlink w:anchor="176_6">
        <w:bookmarkStart w:id="1687" w:name="_176_7"/>
        <w:r w:rsidRPr="00897FAF">
          <w:rPr>
            <w:rStyle w:val="4Text"/>
            <w:rFonts w:asciiTheme="minorEastAsia"/>
          </w:rPr>
          <w:t>[176]</w:t>
        </w:r>
        <w:bookmarkEnd w:id="1687"/>
      </w:hyperlink>
      <w:r w:rsidRPr="00897FAF">
        <w:rPr>
          <w:rFonts w:asciiTheme="minorEastAsia"/>
        </w:rPr>
        <w:t>他幾乎無法掩飾自己的亢奮：</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先是在柏林5區，接著是15區，猶太教堂都被燒毀了。人民的怒火正在熊熊燃燒。在夜晚沒有什么能抵擋人民的怒火。我也不想抵擋。應該讓人民自己決定</w:t>
      </w:r>
      <w:r w:rsidRPr="001140FA">
        <w:rPr>
          <w:rFonts w:asciiTheme="minorEastAsia" w:eastAsiaTheme="minorEastAsia"/>
          <w:sz w:val="21"/>
        </w:rPr>
        <w:t>……</w:t>
      </w:r>
      <w:r w:rsidRPr="001140FA">
        <w:rPr>
          <w:rFonts w:asciiTheme="minorEastAsia" w:eastAsiaTheme="minorEastAsia"/>
          <w:sz w:val="21"/>
        </w:rPr>
        <w:t>當我開車前往旅館的時候，建筑上的玻璃被摔了個粉碎。干得漂亮！干得漂亮！所有大城市的猶太教堂都在燃燒。而德國的財產則毫發無損。</w:t>
      </w:r>
      <w:hyperlink w:anchor="177_6">
        <w:bookmarkStart w:id="1688" w:name="_177_7"/>
        <w:r w:rsidRPr="00897FAF">
          <w:rPr>
            <w:rStyle w:val="4Text"/>
            <w:rFonts w:asciiTheme="minorEastAsia" w:eastAsiaTheme="minorEastAsia"/>
          </w:rPr>
          <w:t>[177]</w:t>
        </w:r>
        <w:bookmarkEnd w:id="1688"/>
      </w:hyperlink>
    </w:p>
    <w:p w:rsidR="007F5A01" w:rsidRPr="00897FAF" w:rsidRDefault="007F5A01" w:rsidP="007F5A01">
      <w:pPr>
        <w:ind w:firstLine="480"/>
        <w:rPr>
          <w:rFonts w:asciiTheme="minorEastAsia"/>
        </w:rPr>
      </w:pPr>
      <w:r w:rsidRPr="00897FAF">
        <w:rPr>
          <w:rFonts w:asciiTheme="minorEastAsia"/>
        </w:rPr>
        <w:t>可是到了破曉的時候，戈培爾開始和希特勒聯系（可能是通過電話），商量如何終止破壞行動。“整個早上新的報告蜂擁而至，”他在1938年11月10日的日記寫道，“我和元首商量應該采取什么措施。是該繼續教訓猶太人還是停止行動？現在就要回答這個問題。”這次談話之后，戈培爾起草了一份命令，要終止破壞行動，并將其呈給希特勒。那時候希特勒正在自己最喜歡的慕尼黑客棧餐廳（Osteria restaurant）午餐。“我在客棧餐廳向元首報告，”戈培爾寫道，“他同意我所決定的一切。他的觀點非常激進強勢。這次大迫害行動沒有任何問題。”希特勒同意了戈培爾起草的命令。當天下午，廣播就播出了這則命令。第二天早上的報紙都在頭版刊出了指令。大迫害行動終于結束了。</w:t>
      </w:r>
      <w:hyperlink w:anchor="178_6">
        <w:bookmarkStart w:id="1689" w:name="_178_7"/>
        <w:r w:rsidRPr="00897FAF">
          <w:rPr>
            <w:rStyle w:val="4Text"/>
            <w:rFonts w:asciiTheme="minorEastAsia"/>
          </w:rPr>
          <w:t>[178]</w:t>
        </w:r>
        <w:bookmarkEnd w:id="1689"/>
      </w:hyperlink>
    </w:p>
    <w:p w:rsidR="007F5A01" w:rsidRPr="00897FAF" w:rsidRDefault="007F5A01" w:rsidP="007F5A01">
      <w:pPr>
        <w:ind w:firstLine="480"/>
        <w:rPr>
          <w:rFonts w:asciiTheme="minorEastAsia"/>
        </w:rPr>
      </w:pPr>
      <w:r w:rsidRPr="00897FAF">
        <w:rPr>
          <w:rFonts w:asciiTheme="minorEastAsia"/>
        </w:rPr>
        <w:t>很多猶太人在暴力行動中受了重傷。就連納粹政權自己就大迫害行動做出的官方評估中都估計有91個猶太人死亡。真實數字可能我們永遠都無法知道了，但是肯定比91高出很多。如果我們將猶太人被捕后受虐而死也算在里面，并把300名猶太人因絕望自殺的情況考慮在內，最后的死亡數字無疑至少應該有數百人，甚至有可能在1,000到2,000人之間。</w:t>
      </w:r>
      <w:hyperlink w:anchor="179_6">
        <w:bookmarkStart w:id="1690" w:name="_179_7"/>
        <w:r w:rsidRPr="00897FAF">
          <w:rPr>
            <w:rStyle w:val="4Text"/>
            <w:rFonts w:asciiTheme="minorEastAsia"/>
          </w:rPr>
          <w:t>[179]</w:t>
        </w:r>
        <w:bookmarkEnd w:id="1690"/>
      </w:hyperlink>
      <w:r w:rsidRPr="00897FAF">
        <w:rPr>
          <w:rFonts w:asciiTheme="minorEastAsia"/>
        </w:rPr>
        <w:t>此外，對多數猶太男性而言，針對他們的暴行并沒有因大迫害行動結束而告終。由于警察、沖鋒隊和黨衛隊組織按照希特勒的命令抓了他們能找到的</w:t>
      </w:r>
      <w:r w:rsidRPr="00897FAF">
        <w:rPr>
          <w:rFonts w:asciiTheme="minorEastAsia"/>
        </w:rPr>
        <w:lastRenderedPageBreak/>
        <w:t>所有猶太人男性，每一個德國城鎮的廣場和街道上都發生了非常恐怖的景象。在薩爾布呂肯，猶太人被強迫跳舞，要跪在猶太教堂外面唱宗教歌曲。他們多數人都只穿了睡衣或長襯衣，被施暴者用水噴射，直至全身濕透。在埃森，沖鋒隊向猶太人男性施暴，點燃他們的胡子。在梅彭（Meppen），猶太男性被逼在褐衫軍總部前親吻地面，而褐衫軍會踢踹和踩踏他們。在很多地方，他們都被迫在脖子上掛上標識，上面寫著諸如“我們謀殺了法姆·拉特”之類的話語。在法蘭克福，被抓的猶太人在火車站被暴徒們“問候”。后者朝著他們大聲嚷嚷，嘲弄他們，用球棒和木棍毆打他們。在某些地方，一個學校整個班的學生都被帶出去向正被帶離的猶太人吐口水。</w:t>
      </w:r>
      <w:hyperlink w:anchor="180_6">
        <w:bookmarkStart w:id="1691" w:name="_180_7"/>
        <w:r w:rsidRPr="00897FAF">
          <w:rPr>
            <w:rStyle w:val="4Text"/>
            <w:rFonts w:asciiTheme="minorEastAsia"/>
          </w:rPr>
          <w:t>[180]</w:t>
        </w:r>
        <w:bookmarkEnd w:id="1691"/>
      </w:hyperlink>
    </w:p>
    <w:p w:rsidR="007F5A01" w:rsidRPr="00897FAF" w:rsidRDefault="007F5A01" w:rsidP="007F5A01">
      <w:pPr>
        <w:ind w:firstLine="480"/>
        <w:rPr>
          <w:rFonts w:asciiTheme="minorEastAsia"/>
        </w:rPr>
      </w:pPr>
      <w:r w:rsidRPr="00897FAF">
        <w:rPr>
          <w:rFonts w:asciiTheme="minorEastAsia"/>
        </w:rPr>
        <w:t>在11月9日到16日之間，總計有3萬名猶太男性被捕，然后被送進達豪、布痕瓦爾德和薩克森豪森集中營。布痕瓦爾德集中營的人數從1938年9月中旬的1萬人漲到了兩個月后的2萬人。莫里茨·邁爾連同許多猶太男性在慕尼黑被帶走，再從特羅伊希林根被帶到達豪。在達豪他必須和其他人一樣，穿著T恤、襪子、褲子和夾克在11月的寒冬里站上好幾個小時。誰敢動就會被黨衛隊警衛打。為迎接他們，集中營專門把床從營房挪走了，當他們被塞進營房時就只能睡在茅舍地面的稻草上。洗漱完全不可能，只有兩個臨時廁所。隨著大量猶太人被抓進集中營（被抓的原因或借口僅僅是他們的猶太身份），營里的氣氛變了。黨衛隊警衛忘記了提奧多爾·艾克在幾年前定下的規矩。邁爾曾看到達豪的黨衛隊警衛員把一個老人打倒在地，原因僅僅是他在點名時忘記將“處于保護性拘留”這一說明加在自己的名字后面。他受傷很重，就那樣死去了。另一個膀胱功能不太好的老人也因為在點名時請求去小便被黨衛隊當場打死。達豪每年的死亡人數在1933—1936年之間保持在21至41人；1938年9月份有12個犯人死去，10月份是10個。猶太人囚犯到來之后，11月死亡人數飆升到115人，12月是173人。那一年總的死亡人數是276人。</w:t>
      </w:r>
      <w:hyperlink w:anchor="181_6">
        <w:bookmarkStart w:id="1692" w:name="_181_7"/>
        <w:r w:rsidRPr="00897FAF">
          <w:rPr>
            <w:rStyle w:val="4Text"/>
            <w:rFonts w:asciiTheme="minorEastAsia"/>
          </w:rPr>
          <w:t>[181]</w:t>
        </w:r>
        <w:bookmarkEnd w:id="1692"/>
      </w:hyperlink>
    </w:p>
    <w:p w:rsidR="007F5A01" w:rsidRPr="00897FAF" w:rsidRDefault="007F5A01" w:rsidP="007F5A01">
      <w:pPr>
        <w:ind w:firstLine="480"/>
        <w:rPr>
          <w:rFonts w:asciiTheme="minorEastAsia"/>
        </w:rPr>
      </w:pPr>
      <w:r w:rsidRPr="00897FAF">
        <w:rPr>
          <w:rFonts w:asciiTheme="minorEastAsia"/>
        </w:rPr>
        <w:t>戈培爾的宣傳部也沒有浪費時間，它將這些事件描繪為德國人民正義怒火的自發表達。“國際猶太人勢力對我們的沖擊力量太強，”《哥廷根日報》（</w:t>
      </w:r>
      <w:r w:rsidRPr="00897FAF">
        <w:rPr>
          <w:rStyle w:val="0Text"/>
          <w:rFonts w:asciiTheme="minorEastAsia"/>
        </w:rPr>
        <w:t>Göttinger Tageblatt</w:t>
      </w:r>
      <w:r w:rsidRPr="00897FAF">
        <w:rPr>
          <w:rFonts w:asciiTheme="minorEastAsia"/>
        </w:rPr>
        <w:t>）在1938年11月11日告訴自己的讀者，“我們無法只用言語回應。我們過去世代積累的反猶怒火終于徹底爆發。猶太人只能怨自己的種族同胞格林斯潘，怨他在精神上和現實中的導師，怨他們猶太人自己。”不過報紙寬慰讀者說，“猶太人在整個過程中受到了良好的照顧。”</w:t>
      </w:r>
      <w:hyperlink w:anchor="182_6">
        <w:bookmarkStart w:id="1693" w:name="_182_7"/>
        <w:r w:rsidRPr="00897FAF">
          <w:rPr>
            <w:rStyle w:val="4Text"/>
            <w:rFonts w:asciiTheme="minorEastAsia"/>
          </w:rPr>
          <w:t>[182]</w:t>
        </w:r>
        <w:bookmarkEnd w:id="1693"/>
      </w:hyperlink>
      <w:r w:rsidRPr="00897FAF">
        <w:rPr>
          <w:rFonts w:asciiTheme="minorEastAsia"/>
        </w:rPr>
        <w:t>納粹喉舌《人民觀察家報》也用同樣的方式報道。本來一般在這份報紙上還能看到一些事實真相，但這次它完全是在睜眼說瞎話：</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猶太人仍然趾高氣揚的柏林市西部以及其他一些區域，沒有一扇猶太商店的玻璃窗被打碎。盡管柏林市民怒氣沖沖，但他們最大限度地遵守了紀律，行動有明確的底線。這樣，一些極端行動得以避免，沒人碰猶太人一根頭發。店里的貨物也沒人拿，即使有些裝飾得異常華麗。</w:t>
      </w:r>
      <w:hyperlink w:anchor="183_6">
        <w:bookmarkStart w:id="1694" w:name="_183_6"/>
        <w:r w:rsidRPr="00897FAF">
          <w:rPr>
            <w:rStyle w:val="4Text"/>
            <w:rFonts w:asciiTheme="minorEastAsia" w:eastAsiaTheme="minorEastAsia"/>
          </w:rPr>
          <w:t>[183]</w:t>
        </w:r>
        <w:bookmarkEnd w:id="1694"/>
      </w:hyperlink>
    </w:p>
    <w:p w:rsidR="007F5A01" w:rsidRPr="00897FAF" w:rsidRDefault="007F5A01" w:rsidP="007F5A01">
      <w:pPr>
        <w:ind w:firstLine="480"/>
        <w:rPr>
          <w:rFonts w:asciiTheme="minorEastAsia"/>
        </w:rPr>
      </w:pPr>
      <w:r w:rsidRPr="00897FAF">
        <w:rPr>
          <w:rFonts w:asciiTheme="minorEastAsia"/>
        </w:rPr>
        <w:t>更無恥的是，宣傳部在11月10日指示媒體，要媒體在報上寫“各處的玻璃窗早就已經被砸碎了，很多猶太教堂是自己點火燒自己，或者由于其他一些原因被燒成了灰燼”。戈培爾堅持，這些故事不能放在報紙的顯要位置，因為這些報紙在國內外都有人讀。此外，報紙還不能放展示現場損失的圖片。</w:t>
      </w:r>
      <w:hyperlink w:anchor="184_5">
        <w:bookmarkStart w:id="1695" w:name="_184_5"/>
        <w:r w:rsidRPr="00897FAF">
          <w:rPr>
            <w:rStyle w:val="4Text"/>
            <w:rFonts w:asciiTheme="minorEastAsia"/>
          </w:rPr>
          <w:t>[184]</w:t>
        </w:r>
        <w:bookmarkEnd w:id="1695"/>
      </w:hyperlink>
    </w:p>
    <w:p w:rsidR="007F5A01" w:rsidRPr="00897FAF" w:rsidRDefault="007F5A01" w:rsidP="007F5A01">
      <w:pPr>
        <w:ind w:firstLine="480"/>
        <w:rPr>
          <w:rFonts w:asciiTheme="minorEastAsia"/>
        </w:rPr>
      </w:pPr>
      <w:r w:rsidRPr="00897FAF">
        <w:rPr>
          <w:rFonts w:asciiTheme="minorEastAsia"/>
        </w:rPr>
        <w:t>1936年11月11日在《人民觀察家報》上，戈培爾指責“多數外國猶太通訊社仇視德國”，它們對大迫害行動反應過度。在一篇廣泛聯名、充斥著“對世界猶太陰謀集團的最后警告”一類標題的文章中，戈培爾稱國外報紙的報道很多都是謊言。而德國人民對法姆·拉特被膽小鬼謀殺事件的自發反應，是一種“健康本能”的體現。“德國人民反對猶太人，”他充滿驕傲地宣布，“如果猶太寄生種族想要限制德國人民的權利，想要激怒德意志民族，德國人民絕對不會高興。”他下結論說，政府已經盡其所能組織游行，人民也服從了政府的命令，德國和德國人沒有什么可羞恥的。</w:t>
      </w:r>
      <w:hyperlink w:anchor="185_5">
        <w:bookmarkStart w:id="1696" w:name="_185_5"/>
        <w:r w:rsidRPr="00897FAF">
          <w:rPr>
            <w:rStyle w:val="4Text"/>
            <w:rFonts w:asciiTheme="minorEastAsia"/>
          </w:rPr>
          <w:t>[185]</w:t>
        </w:r>
        <w:bookmarkEnd w:id="1696"/>
      </w:hyperlink>
      <w:r w:rsidRPr="00897FAF">
        <w:rPr>
          <w:rFonts w:asciiTheme="minorEastAsia"/>
        </w:rPr>
        <w:t>然而這可不是國際媒體的觀點。國際媒體的反應混合著震驚和懷疑。當然，對很多外國觀察家來說，1938年11月9—10日的事件成了他們評價納粹政權的轉折點。</w:t>
      </w:r>
      <w:hyperlink w:anchor="186_5">
        <w:bookmarkStart w:id="1697" w:name="_186_5"/>
        <w:r w:rsidRPr="00897FAF">
          <w:rPr>
            <w:rStyle w:val="4Text"/>
            <w:rFonts w:asciiTheme="minorEastAsia"/>
          </w:rPr>
          <w:t>[186]</w:t>
        </w:r>
        <w:bookmarkEnd w:id="1697"/>
      </w:hyperlink>
    </w:p>
    <w:p w:rsidR="007F5A01" w:rsidRPr="00897FAF" w:rsidRDefault="007F5A01" w:rsidP="007F5A01">
      <w:pPr>
        <w:pStyle w:val="3"/>
        <w:rPr>
          <w:rFonts w:asciiTheme="minorEastAsia"/>
        </w:rPr>
      </w:pPr>
      <w:bookmarkStart w:id="1698" w:name="_Toc55745860"/>
      <w:r w:rsidRPr="00897FAF">
        <w:rPr>
          <w:rFonts w:asciiTheme="minorEastAsia"/>
        </w:rPr>
        <w:t>三</w:t>
      </w:r>
      <w:bookmarkEnd w:id="1698"/>
    </w:p>
    <w:p w:rsidR="007F5A01" w:rsidRPr="00897FAF" w:rsidRDefault="007F5A01" w:rsidP="007F5A01">
      <w:pPr>
        <w:ind w:firstLine="480"/>
        <w:rPr>
          <w:rFonts w:asciiTheme="minorEastAsia"/>
        </w:rPr>
      </w:pPr>
      <w:r w:rsidRPr="00897FAF">
        <w:rPr>
          <w:rFonts w:asciiTheme="minorEastAsia"/>
        </w:rPr>
        <w:t>希特勒和戈培爾于1938年11月10日在慕尼黑客棧餐廳舉行了午餐會。除了完成終止大迫害命令草案之外，他們還討論了接下來的政策。希特勒現在又重新拾起了他曾經在1936年四年計劃備忘錄</w:t>
      </w:r>
      <w:r w:rsidRPr="00897FAF">
        <w:rPr>
          <w:rFonts w:asciiTheme="minorEastAsia"/>
        </w:rPr>
        <w:lastRenderedPageBreak/>
        <w:t>中提出過的想法：立法讓德國的猶太人集體為“其中個體由于犯罪元素”給德國人民造成的任何損失負責。</w:t>
      </w:r>
      <w:hyperlink w:anchor="187_5">
        <w:bookmarkStart w:id="1699" w:name="_187_5"/>
        <w:r w:rsidRPr="00897FAF">
          <w:rPr>
            <w:rStyle w:val="4Text"/>
            <w:rFonts w:asciiTheme="minorEastAsia"/>
          </w:rPr>
          <w:t>[187]</w:t>
        </w:r>
        <w:bookmarkEnd w:id="1699"/>
      </w:hyperlink>
      <w:r w:rsidRPr="00897FAF">
        <w:rPr>
          <w:rFonts w:asciiTheme="minorEastAsia"/>
        </w:rPr>
        <w:t>“元首想要采取嚴厲措施對付猶太人，”戈培爾在日記中吐露心扉，“他們必須自己重整自己的經濟。保險公司不會賠任何東西。然后元首想要逐步征用猶太人企業。”</w:t>
      </w:r>
      <w:hyperlink w:anchor="188_5">
        <w:bookmarkStart w:id="1700" w:name="_188_5"/>
        <w:r w:rsidRPr="00897FAF">
          <w:rPr>
            <w:rStyle w:val="4Text"/>
            <w:rFonts w:asciiTheme="minorEastAsia"/>
          </w:rPr>
          <w:t>[188]</w:t>
        </w:r>
        <w:bookmarkEnd w:id="1700"/>
      </w:hyperlink>
      <w:r w:rsidRPr="00897FAF">
        <w:rPr>
          <w:rFonts w:asciiTheme="minorEastAsia"/>
        </w:rPr>
        <w:t>其實這些措施早就在實施了。1938年10月14日，戈培爾在一次秘密會議上宣布，把猶太人趕出經濟領域的時機已經成熟。兩周之后，即10月28日，銀行記錄顯示海德里希的外匯控制辦公室正在采取措施，限制猶太人處理自己財產的權利。由于這些財產最近被登記了，希特勒1938年11月10日的“補償”令可以立即執行。執行任務的責任落在了赫爾曼·戈林肩上。希特勒于1938年11月11日致電這位四年計劃的負責人，命令他就此召開一次會議。會議在1938年11月12日召開，戈林主持了會議，參加者一共有100人，其中包括戈培爾、海德里希、財政部長什未林·馮·克羅西克，經濟部長瓦爾特·巴赫，還有警方、外交部以及保險公司的代表。會議進行了詳細記錄。這些記錄生動展現了大迫害之后納粹領導層對猶太人的態度。</w:t>
      </w:r>
      <w:hyperlink w:anchor="189_5">
        <w:bookmarkStart w:id="1701" w:name="_189_5"/>
        <w:r w:rsidRPr="00897FAF">
          <w:rPr>
            <w:rStyle w:val="4Text"/>
            <w:rFonts w:asciiTheme="minorEastAsia"/>
          </w:rPr>
          <w:t>[189]</w:t>
        </w:r>
        <w:bookmarkEnd w:id="1701"/>
      </w:hyperlink>
    </w:p>
    <w:p w:rsidR="007F5A01" w:rsidRPr="00897FAF" w:rsidRDefault="007F5A01" w:rsidP="007F5A01">
      <w:pPr>
        <w:ind w:firstLine="480"/>
        <w:rPr>
          <w:rFonts w:asciiTheme="minorEastAsia"/>
        </w:rPr>
      </w:pPr>
      <w:r w:rsidRPr="00897FAF">
        <w:rPr>
          <w:rFonts w:asciiTheme="minorEastAsia"/>
        </w:rPr>
        <w:t>會議伊始戈林告訴參會人員，希特勒通過書面和電話兩種形式命令他，支持完成對猶太人的最后剝奪。他帶著一絲反諷的意味抱怨道，11月9—10日的“游行”損害了經濟，人民制造的、屬于人民的消費品被摧毀了。“我當然希望，”他說，“在你打死200個猶太人的同時沒有毀掉那些珍貴的財產。”戈培爾又補充說，不只要從經濟領域將猶太人移除。他說，當時猶太人還能和德意志人共享火車隔間。接下來的會議記錄如下：</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戈培爾：</w:t>
      </w:r>
      <w:r w:rsidRPr="001140FA">
        <w:rPr>
          <w:rFonts w:asciiTheme="minorEastAsia" w:eastAsiaTheme="minorEastAsia"/>
          <w:sz w:val="21"/>
        </w:rPr>
        <w:t>……</w:t>
      </w:r>
      <w:r w:rsidRPr="001140FA">
        <w:rPr>
          <w:rFonts w:asciiTheme="minorEastAsia" w:eastAsiaTheme="minorEastAsia"/>
          <w:sz w:val="21"/>
        </w:rPr>
        <w:t>只有當所有的德意志人都找到座位之后，猶太人才能有一個單獨的隔間。不能把猶太人和德意志人混在一起。如果沒有多余的空間，猶太人應該站在走廊上。</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戈林：如果出現了這種情況，我認為還是給他們一個隔間最好。</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戈培爾：萬一火車上人很多怎么辦？</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戈林：等等。可以只給猶太人一節車廂，如果那節車廂滿了，剩下的猶太人應該待在家里。</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戈培爾：但是，假設乘快速列車去慕尼黑的猶太人不是很多，比如說就兩個人，而其他車廂都已經人滿為患了。這時這兩個猶太人將獨占這個車廂。所以，還是等所有的德意志人都有座位后再給猶太人座位為好。</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戈林：我準備給猶太人一節車廂，或一個隔間。相信我，如果你所說的情況發生了</w:t>
      </w:r>
      <w:r w:rsidRPr="001140FA">
        <w:rPr>
          <w:rFonts w:asciiTheme="minorEastAsia" w:eastAsiaTheme="minorEastAsia"/>
          <w:sz w:val="21"/>
        </w:rPr>
        <w:t>——</w:t>
      </w:r>
      <w:r w:rsidRPr="001140FA">
        <w:rPr>
          <w:rFonts w:asciiTheme="minorEastAsia" w:eastAsiaTheme="minorEastAsia"/>
          <w:sz w:val="21"/>
        </w:rPr>
        <w:t>火車上人滿為患</w:t>
      </w:r>
      <w:r w:rsidRPr="001140FA">
        <w:rPr>
          <w:rFonts w:asciiTheme="minorEastAsia" w:eastAsiaTheme="minorEastAsia"/>
          <w:sz w:val="21"/>
        </w:rPr>
        <w:t>——</w:t>
      </w:r>
      <w:r w:rsidRPr="001140FA">
        <w:rPr>
          <w:rFonts w:asciiTheme="minorEastAsia" w:eastAsiaTheme="minorEastAsia"/>
          <w:sz w:val="21"/>
        </w:rPr>
        <w:t>我們將不需要任何法律。我們直接把那些個猶太人踢出去，讓他們一路上都待在火車的廁所里！</w:t>
      </w:r>
      <w:hyperlink w:anchor="190_5">
        <w:bookmarkStart w:id="1702" w:name="_190_5"/>
        <w:r w:rsidRPr="00897FAF">
          <w:rPr>
            <w:rStyle w:val="4Text"/>
            <w:rFonts w:asciiTheme="minorEastAsia" w:eastAsiaTheme="minorEastAsia"/>
          </w:rPr>
          <w:t>[190]</w:t>
        </w:r>
        <w:bookmarkEnd w:id="1702"/>
      </w:hyperlink>
    </w:p>
    <w:p w:rsidR="007F5A01" w:rsidRPr="00897FAF" w:rsidRDefault="007F5A01" w:rsidP="007F5A01">
      <w:pPr>
        <w:ind w:firstLine="480"/>
        <w:rPr>
          <w:rFonts w:asciiTheme="minorEastAsia"/>
        </w:rPr>
      </w:pPr>
      <w:r w:rsidRPr="00897FAF">
        <w:rPr>
          <w:rFonts w:asciiTheme="minorEastAsia"/>
        </w:rPr>
        <w:t>戈培爾還想禁止猶太人使用公園、花園、海灘、休閑度假勝地等所有猶太人當時仍可使用的設施。猶太人的社會隔離即將完成。帝國文化協會在當天適時發布了一條命令，禁止猶太人去電影院、劇院、演唱會和展覽。內政部命令他們交出所有的火器，禁止他們攜帶殺傷性武器。市政機關獲得授權，可以禁止猶太人在特殊時間段進入某些街道和街區。希姆萊撤銷了他們的駕照和汽車登記文件。另外還有一份從1938年12月6日生效的文件，禁止猶太人使用體育場和操場、公共浴室以及戶外游泳池。</w:t>
      </w:r>
      <w:hyperlink w:anchor="191_5">
        <w:bookmarkStart w:id="1703" w:name="_191_5"/>
        <w:r w:rsidRPr="00897FAF">
          <w:rPr>
            <w:rStyle w:val="4Text"/>
            <w:rFonts w:asciiTheme="minorEastAsia"/>
          </w:rPr>
          <w:t>[191]</w:t>
        </w:r>
        <w:bookmarkEnd w:id="1703"/>
      </w:hyperlink>
    </w:p>
    <w:p w:rsidR="007F5A01" w:rsidRPr="00897FAF" w:rsidRDefault="007F5A01" w:rsidP="007F5A01">
      <w:pPr>
        <w:ind w:firstLine="480"/>
        <w:rPr>
          <w:rFonts w:asciiTheme="minorEastAsia"/>
        </w:rPr>
      </w:pPr>
      <w:r w:rsidRPr="00897FAF">
        <w:rPr>
          <w:rFonts w:asciiTheme="minorEastAsia"/>
        </w:rPr>
        <w:t>不管戈林、戈培爾以及其他一些人在小細節上有多少分歧，他們在1938年11月12日的會上一致同意要發出一連串命令，把各種剝奪猶太人財產和權利的計劃具體化。其實幾周甚至幾個月以來有人一直在討論這些計劃。法姆·拉特被殺——戈培爾的宣傳機器早就因此在指責猶太人的陰謀了——提供了一個理想的機會。其實，即使法姆·拉特沒有被殺，納粹集團無疑仍會找一些其他借口。火車隔間的問題最后是希特勒解決的，他和戈林專門就此進行了討論。元首認為，不能給猶太人特殊隔間，應該禁止猶太人使用長途列車的臥鋪車廂和餐車。他還確認可以禁止猶太人進入知名餐廳、豪華旅館、公共廣場、人流較大的街道和小型住宅區。此外，猶太人也不能上大學。到了1939年4月30日，猶太人被剝奪了租房的權利，這為將他們趕往猶太人聚居區鋪平了道路。現在，只要房東為他們提供了另外的住所——不管多破——他們都會被驅逐出現在的住所，而且不能申訴。市政機關還可以命令猶太人把自己房子的一部分轉租給其他猶太人。從1939年1月末開始，猶太人必須按最高稅率交稅，不能繼續享受任何稅務優惠，包括兒童福利。</w:t>
      </w:r>
      <w:hyperlink w:anchor="192_5">
        <w:bookmarkStart w:id="1704" w:name="_192_5"/>
        <w:r w:rsidRPr="00897FAF">
          <w:rPr>
            <w:rStyle w:val="4Text"/>
            <w:rFonts w:asciiTheme="minorEastAsia"/>
          </w:rPr>
          <w:t>[192]</w:t>
        </w:r>
        <w:bookmarkEnd w:id="1704"/>
      </w:hyperlink>
    </w:p>
    <w:p w:rsidR="007F5A01" w:rsidRPr="00897FAF" w:rsidRDefault="007F5A01" w:rsidP="007F5A01">
      <w:pPr>
        <w:ind w:firstLine="480"/>
        <w:rPr>
          <w:rFonts w:asciiTheme="minorEastAsia"/>
        </w:rPr>
      </w:pPr>
      <w:r w:rsidRPr="00897FAF">
        <w:rPr>
          <w:rFonts w:asciiTheme="minorEastAsia"/>
        </w:rPr>
        <w:t>11月12日會議的一個直接結果是，政府在當天命令猶太人必須交10億馬克的集體罰款，為法姆·拉特之死贖罪。11月21日，所有的猶太納稅人被命令交出1/5的財產（財產已經在當年4月登記），分四期在1939年8月15日前交完。1939年10月比例又提高到1/4，理由是10億馬克的指標沒有完</w:t>
      </w:r>
      <w:r w:rsidRPr="00897FAF">
        <w:rPr>
          <w:rFonts w:asciiTheme="minorEastAsia"/>
        </w:rPr>
        <w:lastRenderedPageBreak/>
        <w:t>成，盡管實際上征收的財產數額絕對不少于11.27億。此外，猶太人還必須自己付錢清理大迫害之后留下的廢墟，自己付錢維修自己的房產，盡管誰都知道這些破壞都是沖鋒隊造成的，他們自己一點責任都沒有。保險公司給猶太業主賠的錢都被國家沒收了。這些損失總共加起來有2.25億馬克，如果再加上罰款和資本外流稅，1938—1939年期間納粹政府對德國猶太人群體的資產掠奪超過了20億馬克，這些還不包括之前靠雅利安化獲得的不義之財。</w:t>
      </w:r>
      <w:hyperlink w:anchor="193_5">
        <w:bookmarkStart w:id="1705" w:name="_193_5"/>
        <w:r w:rsidRPr="00897FAF">
          <w:rPr>
            <w:rStyle w:val="4Text"/>
            <w:rFonts w:asciiTheme="minorEastAsia"/>
          </w:rPr>
          <w:t>[193]</w:t>
        </w:r>
        <w:bookmarkEnd w:id="1705"/>
      </w:hyperlink>
    </w:p>
    <w:p w:rsidR="007F5A01" w:rsidRPr="00897FAF" w:rsidRDefault="007F5A01" w:rsidP="007F5A01">
      <w:pPr>
        <w:ind w:firstLine="480"/>
        <w:rPr>
          <w:rFonts w:asciiTheme="minorEastAsia"/>
        </w:rPr>
      </w:pPr>
      <w:r w:rsidRPr="00897FAF">
        <w:rPr>
          <w:rFonts w:asciiTheme="minorEastAsia"/>
        </w:rPr>
        <w:t>11月12日還通過了另一項措施，即《德國經濟生活排猶第一法令》（First Decree on the Exclusion of Jews from German Economic Life），禁止猶太人從事德國幾乎所有余下的有利可圖的行業，命令仍在業內的猶太人立即辭職，沒有任何補償，也沒有退休金。一周之后，即1938年12月3日，《猶太人財產使用法令》（Decree on the Utilization of Jewish Assets）要將所有剩余的猶太人商業都雅利安化，準許國家在必要的時候任命托管人。早在1939年4月1日，3.9萬個依然存在的猶太人商店里就已經有近1.5萬個被逼停業，其中有6,000個已經被雅利安化了，超過4,000個正在雅利安化，還有超過7,000個正在為了雅利安化而接受調查。</w:t>
      </w:r>
      <w:hyperlink w:anchor="194_5">
        <w:bookmarkStart w:id="1706" w:name="_194_5"/>
        <w:r w:rsidRPr="00897FAF">
          <w:rPr>
            <w:rStyle w:val="4Text"/>
            <w:rFonts w:asciiTheme="minorEastAsia"/>
          </w:rPr>
          <w:t>[194]</w:t>
        </w:r>
        <w:bookmarkEnd w:id="1706"/>
      </w:hyperlink>
      <w:r w:rsidRPr="00897FAF">
        <w:rPr>
          <w:rFonts w:asciiTheme="minorEastAsia"/>
        </w:rPr>
        <w:t>報紙上不出意外地在11月12日大聲宣布，所有這些“都是對殺害使館顧問法姆·拉特的膽小鬼們的正義復仇”。</w:t>
      </w:r>
      <w:hyperlink w:anchor="195_5">
        <w:bookmarkStart w:id="1707" w:name="_195_5"/>
        <w:r w:rsidRPr="00897FAF">
          <w:rPr>
            <w:rStyle w:val="4Text"/>
            <w:rFonts w:asciiTheme="minorEastAsia"/>
          </w:rPr>
          <w:t>[195]</w:t>
        </w:r>
        <w:bookmarkEnd w:id="1707"/>
      </w:hyperlink>
    </w:p>
    <w:p w:rsidR="007F5A01" w:rsidRPr="00897FAF" w:rsidRDefault="007F5A01" w:rsidP="007F5A01">
      <w:pPr>
        <w:ind w:firstLine="480"/>
        <w:rPr>
          <w:rFonts w:asciiTheme="minorEastAsia"/>
        </w:rPr>
      </w:pPr>
      <w:r w:rsidRPr="00897FAF">
        <w:rPr>
          <w:rFonts w:asciiTheme="minorEastAsia"/>
        </w:rPr>
        <w:t>1939年2月21日，猶太人持有的所有現金、證券和貴重物品，包括珠寶在內（婚戒除外），都被存進了一個特殊的封閉賬戶，要取出來必須經官方許可。但政府基本不會發放許可，最后的結果就是國家無償占有了這些財產。實際上當時幾乎所有留在德國的猶太人都已經身無分文，越來越依靠帝國猶太人協會的慈善救濟生活。這個協會創立于1938年7月7日，繼承了之前的德國猶太人帝國代表會，但變得更加聽話了。希特勒有明確的命令要保留猶太人協會，以免德國政府被迫要為已經赤貧的猶太人提供幫助。不過其他一些納粹領導人認為，現在有些赤貧且經常失業的猶太人還沒到退休年齡（大約有一半人）應該去為德國工作，而不是放任他們無所事事。相關計劃在1938年10月大迫害行動之前就已經開始了。1938年12月6日戈林召集的一次會議鞏固了這一計劃。1938年12月20日，帝國失業處向地方勞務交換組織做出指示，鑒于失業的猶太人數量顯著增加，須確保這些人投入工作崗位，以便將德國人解放出來去制造武器。</w:t>
      </w:r>
    </w:p>
    <w:p w:rsidR="007F5A01" w:rsidRPr="00897FAF" w:rsidRDefault="007F5A01" w:rsidP="007F5A01">
      <w:pPr>
        <w:ind w:firstLine="480"/>
        <w:rPr>
          <w:rFonts w:asciiTheme="minorEastAsia"/>
        </w:rPr>
      </w:pPr>
      <w:r w:rsidRPr="00897FAF">
        <w:rPr>
          <w:rFonts w:asciiTheme="minorEastAsia"/>
        </w:rPr>
        <w:t>1939年2月4日，馬丁·博爾曼重申了這一指示。但猶太工人和其他工人在勞動時會被分開。雇傭猶太人的企業不會遭遇任何不利。一些猶太人被征召進農場勞動，一些則去干各種低賤工作。在猶太人被踢出公共福利體系之后，服勞役成了防止赤貧猶太人充斥街頭的最好辦法。到了1939年5月，大約有1.5萬名失業的猶太人已經被強制勞役計劃吸收，他們要去收集垃圾、打掃街道或者搞道路建設。由于道路建設可以輕易把他們和其他工人分開，因此成了征召猶太人苦力的主要工作。到了1939年夏天，有2萬余名猶太人在從事沉重的高速公路建造工程，其中很多人的體質并不適合做這項工作。1939年，猶太人苦力的規模還比較小，但當時已明顯可以看出，一旦戰爭降臨，苦力規模將顯著擴大。當年年初，政府制定了建設特別勞役營的計劃，用于安置猶太人苦力。</w:t>
      </w:r>
      <w:hyperlink w:anchor="196_5">
        <w:bookmarkStart w:id="1708" w:name="_196_5"/>
        <w:r w:rsidRPr="00897FAF">
          <w:rPr>
            <w:rStyle w:val="4Text"/>
            <w:rFonts w:asciiTheme="minorEastAsia"/>
          </w:rPr>
          <w:t>[196]</w:t>
        </w:r>
        <w:bookmarkEnd w:id="1708"/>
      </w:hyperlink>
    </w:p>
    <w:p w:rsidR="007F5A01" w:rsidRPr="00897FAF" w:rsidRDefault="007F5A01" w:rsidP="007F5A01">
      <w:pPr>
        <w:pStyle w:val="3"/>
        <w:rPr>
          <w:rFonts w:asciiTheme="minorEastAsia"/>
        </w:rPr>
      </w:pPr>
      <w:bookmarkStart w:id="1709" w:name="_Toc55745861"/>
      <w:r w:rsidRPr="00897FAF">
        <w:rPr>
          <w:rFonts w:asciiTheme="minorEastAsia"/>
        </w:rPr>
        <w:t>四</w:t>
      </w:r>
      <w:bookmarkEnd w:id="1709"/>
    </w:p>
    <w:p w:rsidR="007F5A01" w:rsidRPr="00897FAF" w:rsidRDefault="007F5A01" w:rsidP="007F5A01">
      <w:pPr>
        <w:ind w:firstLine="480"/>
        <w:rPr>
          <w:rFonts w:asciiTheme="minorEastAsia"/>
        </w:rPr>
      </w:pPr>
      <w:r w:rsidRPr="00897FAF">
        <w:rPr>
          <w:rFonts w:asciiTheme="minorEastAsia"/>
        </w:rPr>
        <w:t>1938年11月16日，大迫害結束之后，海德里希終于下令抓捕猶太人，這次抓他們的目的可不是之后再放他們重新回歸德國社會，跟以前一樣繼續自己在第三帝國統治之下的生活。所有年逾花甲，或疾病纏身，或身患殘疾，或涉及雅利安化事務的猶太人都將被直接釋放。而其他許多猶太人則必須承諾離開德國，才可能被釋放。莫里茨·邁爾的妻子獲悉，除非邁爾已經移民的兄妹愿意分一部分財產給他，否則邁爾不會獲得釋放。后來邁爾賣了自己的房子和企業，終于離開了監獄。在和當地一個不是猶太人的商人談判破裂之后，邁爾和自己的兄弟阿爾伯特（Albert Mayer）以及家人于1939年2月移民巴勒斯坦，之后再也沒有回德國。</w:t>
      </w:r>
      <w:hyperlink w:anchor="197_5">
        <w:bookmarkStart w:id="1710" w:name="_197_5"/>
        <w:r w:rsidRPr="00897FAF">
          <w:rPr>
            <w:rStyle w:val="4Text"/>
            <w:rFonts w:asciiTheme="minorEastAsia"/>
          </w:rPr>
          <w:t>[197]</w:t>
        </w:r>
        <w:bookmarkEnd w:id="1710"/>
      </w:hyperlink>
      <w:r w:rsidRPr="00897FAF">
        <w:rPr>
          <w:rFonts w:asciiTheme="minorEastAsia"/>
        </w:rPr>
        <w:t>邁爾的例子顯示，當時納粹政權正想方設法迫使猶太人移民，逼迫猶太人結束在德國的生活，正是在這層背景下，才發生了大迫害這件事。不過，黨衛隊保安處不久之后就給出報告：</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由于外國政府普遍反對，以及猶太移民身上本來就沒有多少外匯，一段時間之后向外移民的猶太人數量急劇降低，移民活動幾乎陷入停頓。還有一個因素是很多猶太人完全辭掉了自己的工作，而他們的組織只有在政府施壓時才做事。在這種情況下，11月的行動帶來了一場根本性的改變。</w:t>
      </w:r>
    </w:p>
    <w:p w:rsidR="007F5A01" w:rsidRPr="00897FAF" w:rsidRDefault="007F5A01" w:rsidP="007F5A01">
      <w:pPr>
        <w:ind w:firstLine="480"/>
        <w:rPr>
          <w:rFonts w:asciiTheme="minorEastAsia"/>
        </w:rPr>
      </w:pPr>
      <w:r w:rsidRPr="00897FAF">
        <w:rPr>
          <w:rFonts w:asciiTheme="minorEastAsia"/>
        </w:rPr>
        <w:t>“11月的激進反猶措施能夠較大程度地增強猶太人群體移民的決心。”報告繼續說。在接下來的幾個月里，一些措施把這種決心轉化成了行動。</w:t>
      </w:r>
      <w:hyperlink w:anchor="198_5">
        <w:bookmarkStart w:id="1711" w:name="_198_5"/>
        <w:r w:rsidRPr="00897FAF">
          <w:rPr>
            <w:rStyle w:val="4Text"/>
            <w:rFonts w:asciiTheme="minorEastAsia"/>
          </w:rPr>
          <w:t>[198]</w:t>
        </w:r>
        <w:bookmarkEnd w:id="1711"/>
      </w:hyperlink>
    </w:p>
    <w:p w:rsidR="007F5A01" w:rsidRPr="00897FAF" w:rsidRDefault="007F5A01" w:rsidP="007F5A01">
      <w:pPr>
        <w:ind w:firstLine="480"/>
        <w:rPr>
          <w:rFonts w:asciiTheme="minorEastAsia"/>
        </w:rPr>
      </w:pPr>
      <w:r w:rsidRPr="00897FAF">
        <w:rPr>
          <w:rFonts w:asciiTheme="minorEastAsia"/>
        </w:rPr>
        <w:t>1939年1月，海德里希更進一步，命令德國境內的所有警察當局釋放集中營內所有已持有移民文件的猶太人囚犯。囚犯還被告知，如果他們膽敢重返德國，將被終身監禁。拜前一年11月9—10日的抓捕行動所賜，這時候集中營中仍有很多猶太人，他們獲釋之后必須在三周時間內離開德國。</w:t>
      </w:r>
      <w:hyperlink w:anchor="199_5">
        <w:bookmarkStart w:id="1712" w:name="_199_5"/>
        <w:r w:rsidRPr="00897FAF">
          <w:rPr>
            <w:rStyle w:val="4Text"/>
            <w:rFonts w:asciiTheme="minorEastAsia"/>
          </w:rPr>
          <w:t>[199]</w:t>
        </w:r>
        <w:bookmarkEnd w:id="1712"/>
      </w:hyperlink>
      <w:r w:rsidRPr="00897FAF">
        <w:rPr>
          <w:rFonts w:asciiTheme="minorEastAsia"/>
        </w:rPr>
        <w:t>可此時納粹政權的國內政策卻讓猶太人很難離開德國。申請移民的手續很復雜，這些程序使多數1938年11月被捕的人很難達到三周之內出國的要求。一開始猶太人的各類機構和內政部的官員（以前多是民族人民黨和中央黨成員）在組織移民方面合作得很好，但這種良好勢頭只持續到1939年1月30日。在那一天，當時主管四年計劃的戈林把組織移民的任務交給了帝國猶太人移民中心。該中心成立于1939年1月24日，由海德里希掌控。這時候猶太人的資金都已經被凍結，他們付不起去美國的路費。中心的一大目標是“讓更窮的猶太人優先移民”，根據1939年1月流傳于外交部的一份通告顯示，“這會增強接收猶太人難民的西方國家內部的反猶主義情緒……要強調的是，把猶太人像乞丐一樣扔在邊境符合德國的利益，因為猶太人移民越窮，接收國家邊境上的壓力就越大。”</w:t>
      </w:r>
      <w:hyperlink w:anchor="200_5">
        <w:bookmarkStart w:id="1713" w:name="_200_5"/>
        <w:r w:rsidRPr="00897FAF">
          <w:rPr>
            <w:rStyle w:val="4Text"/>
            <w:rFonts w:asciiTheme="minorEastAsia"/>
          </w:rPr>
          <w:t>[200]</w:t>
        </w:r>
        <w:bookmarkEnd w:id="1713"/>
      </w:hyperlink>
    </w:p>
    <w:p w:rsidR="007F5A01" w:rsidRPr="00897FAF" w:rsidRDefault="007F5A01" w:rsidP="007F5A01">
      <w:pPr>
        <w:ind w:firstLine="480"/>
        <w:rPr>
          <w:rFonts w:asciiTheme="minorEastAsia"/>
        </w:rPr>
      </w:pPr>
      <w:r w:rsidRPr="00897FAF">
        <w:rPr>
          <w:rFonts w:asciiTheme="minorEastAsia"/>
        </w:rPr>
        <w:t>盡管有各種各樣的障礙，大迫害之后來自德國的猶太人移民數量依舊大幅增加。外國大使館和領事館擠滿了驚慌失措的猶太人，他們急切地想要拿到入境簽證。成功拿到簽證的人數無法估算，但是根據猶太人組織自己的統計數據，1937年末德國大約有32.4萬擁有猶太教信仰的人。1938年末是26.9萬。到了1939年5月這個數據下降到了接近18.8萬，而1939年9月戰爭爆發前夕就只有16.4萬了。根據官方的數據，這時候德國境內還有233,646人在種族上被劃分為猶太人。他們之中有213,930人堅持猶太教信仰，其余2萬人是信仰基督教的猶太人，還有大約2.6萬的外籍猶太人。所以從官方數據來看，那時候生活在“舊德國”領土上的德國猶太人數量大約是20.7萬，其中有18.7萬人信仰猶太教。可見猶太人組織給出的統計數據大體上是正確的，因為改宗的猶太人和外籍猶太人有部分重合。</w:t>
      </w:r>
      <w:hyperlink w:anchor="201_5">
        <w:bookmarkStart w:id="1714" w:name="_201_5"/>
        <w:r w:rsidRPr="00897FAF">
          <w:rPr>
            <w:rStyle w:val="4Text"/>
            <w:rFonts w:asciiTheme="minorEastAsia"/>
          </w:rPr>
          <w:t>[201]</w:t>
        </w:r>
        <w:bookmarkEnd w:id="1714"/>
      </w:hyperlink>
    </w:p>
    <w:p w:rsidR="007F5A01" w:rsidRPr="00897FAF" w:rsidRDefault="007F5A01" w:rsidP="007F5A01">
      <w:pPr>
        <w:ind w:firstLine="480"/>
        <w:rPr>
          <w:rFonts w:asciiTheme="minorEastAsia"/>
        </w:rPr>
      </w:pPr>
      <w:r w:rsidRPr="00897FAF">
        <w:rPr>
          <w:rFonts w:asciiTheme="minorEastAsia"/>
        </w:rPr>
        <w:t>根據某項統計數據，1938年11月10日到1939年9月1日這十個月間大約有11.5萬猶太人離開了德國，而自納粹當局掌權以來一共有大約40萬人逃離了這個國家。他們多數人選擇逃到歐洲大陸以外的國家：總計有13.2萬去了美國，大約6萬人去了巴勒斯坦，4萬人去了英國，巴西和阿根廷各接收了1萬人，澳大利亞有7,000人，南非是5,000人，還有9,000人去了當時還是自由港的上海，使上海在后來出人意料地成了一個難民接收地點。很多人其實已經不信猶太教，但仍舊被劃作猶太人，被迫加入移民大軍。很多人出于恐懼選擇移民，一些人甚至沒有護照或簽證，所以鄰近的國家開始為他們建立特別的難民營。在大迫害之前，到底移不移民仍然是德國猶太人一直在冷靜討論的話題；在那之后所有疑問都煙消云散了。納粹政權不再裝模作樣地說猶太人會受到法律保護，猶太人成了納粹激進分子和納粹官員可以隨意剝削、毆打、逮捕和殺戮的對象。對很多猶太人來說，大迫害給他們造成了深刻的刺激，摧毀了他們的最后一絲幻想：他們曾經幻想他們的愛國情懷、戰爭貢獻、各類技藝、教育水平甚至還有“他們是人”這個事實能夠保護他們免遭政府侵害。</w:t>
      </w:r>
      <w:hyperlink w:anchor="202_5">
        <w:bookmarkStart w:id="1715" w:name="_202_5"/>
        <w:r w:rsidRPr="00897FAF">
          <w:rPr>
            <w:rStyle w:val="4Text"/>
            <w:rFonts w:asciiTheme="minorEastAsia"/>
          </w:rPr>
          <w:t>[202]</w:t>
        </w:r>
        <w:bookmarkEnd w:id="1715"/>
      </w:hyperlink>
    </w:p>
    <w:p w:rsidR="007F5A01" w:rsidRPr="001140FA" w:rsidRDefault="007F5A01" w:rsidP="007F5A01">
      <w:pPr>
        <w:pStyle w:val="Para10"/>
        <w:rPr>
          <w:rFonts w:asciiTheme="minorEastAsia" w:eastAsiaTheme="minorEastAsia"/>
          <w:sz w:val="21"/>
        </w:rPr>
      </w:pPr>
      <w:bookmarkStart w:id="1716" w:name="b0016_1"/>
      <w:bookmarkEnd w:id="1716"/>
      <w:r w:rsidRPr="001140FA">
        <w:rPr>
          <w:rFonts w:asciiTheme="minorEastAsia" w:eastAsiaTheme="minorEastAsia"/>
          <w:noProof/>
          <w:sz w:val="21"/>
          <w:lang w:val="en-US" w:eastAsia="zh-CN" w:bidi="ar-SA"/>
        </w:rPr>
        <w:lastRenderedPageBreak/>
        <w:drawing>
          <wp:inline distT="0" distB="0" distL="0" distR="0" wp14:anchorId="159A1F76" wp14:editId="54B5A6C4">
            <wp:extent cx="5943600" cy="3581400"/>
            <wp:effectExtent l="0" t="0" r="0" b="0"/>
            <wp:docPr id="111" name="00181.jpeg" descr="06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1.jpeg" descr="0642-01"/>
                    <pic:cNvPicPr/>
                  </pic:nvPicPr>
                  <pic:blipFill>
                    <a:blip r:embed="rId65"/>
                    <a:stretch>
                      <a:fillRect/>
                    </a:stretch>
                  </pic:blipFill>
                  <pic:spPr>
                    <a:xfrm>
                      <a:off x="0" y="0"/>
                      <a:ext cx="5943600" cy="3581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地圖16　納粹德國的猶太人口普查（1939年）</w:t>
      </w:r>
    </w:p>
    <w:p w:rsidR="007F5A01" w:rsidRPr="00897FAF" w:rsidRDefault="007F5A01" w:rsidP="007F5A01">
      <w:pPr>
        <w:ind w:firstLine="480"/>
        <w:rPr>
          <w:rFonts w:asciiTheme="minorEastAsia"/>
        </w:rPr>
      </w:pPr>
      <w:r w:rsidRPr="00897FAF">
        <w:rPr>
          <w:rFonts w:asciiTheme="minorEastAsia"/>
        </w:rPr>
        <w:t>早在埃維安會議上，很多國家的本土主義者和仇外分子都在向政府施壓，要求阻止來自德國的猶太移民，以防本土文化“受到沖擊”。這種“沖擊”根本沒什么可能，因為猶太人總共就那么點人，更別說還有其他的影響因素。不過，正是由于猶太人數量少，猶太兒童才能夠相對容易地適應接收國的當地文化；此外，德國1938年11月9—10日發生的事件，以及之后留在德國的猶太人生存處境的急劇惡化，促使國際社會開展了一系列計劃，為猶太兒童提供新家。1,700名兒童被送到了荷蘭，超過9,000名兒童去了英國。但是由新教和天主教推動的一項讓2萬名兒童入境美國的計劃遭到公眾輿論的反對。在輿論的影響下，國會堅持要把2萬個名額算進移民限額里，意味著要拒絕2萬個成年人入境，于是計劃的資助者羅伯特·F. 瓦格納（Robert F. Wagner）參議員撤銷了這一提案。</w:t>
      </w:r>
      <w:hyperlink w:anchor="203_4">
        <w:bookmarkStart w:id="1717" w:name="_203_5"/>
        <w:r w:rsidRPr="00897FAF">
          <w:rPr>
            <w:rStyle w:val="4Text"/>
            <w:rFonts w:asciiTheme="minorEastAsia"/>
          </w:rPr>
          <w:t>[203]</w:t>
        </w:r>
        <w:bookmarkEnd w:id="1717"/>
      </w:hyperlink>
      <w:r w:rsidRPr="00897FAF">
        <w:rPr>
          <w:rFonts w:asciiTheme="minorEastAsia"/>
        </w:rPr>
        <w:t>隨著戰爭臨近，移民變得越來越難。這再一次說明，納粹政權的政策越來越不合理和自相矛盾。</w:t>
      </w:r>
    </w:p>
    <w:p w:rsidR="007F5A01" w:rsidRPr="00897FAF" w:rsidRDefault="007F5A01" w:rsidP="007F5A01">
      <w:pPr>
        <w:ind w:firstLine="480"/>
        <w:rPr>
          <w:rFonts w:asciiTheme="minorEastAsia"/>
        </w:rPr>
      </w:pPr>
      <w:r w:rsidRPr="00897FAF">
        <w:rPr>
          <w:rFonts w:asciiTheme="minorEastAsia"/>
        </w:rPr>
        <w:t>但選擇留在德國絕非易事，前文已提到維克托·克倫佩雷爾的例子。由于1938年的春夏兩季德國國內的反猶主義氣氛變得非常濃厚，克倫佩雷爾必須忍受地方當局的不斷騷擾，借口都是和克倫佩雷爾在德累斯頓近郊多爾茲肯的房子和花園建設以及維護相關的一些雞毛蒜皮。1938年5月，克倫佩雷爾夫婦家的非猶太女傭辭職，因為當局威脅她如果繼續為克倫佩雷爾家工作，就立即讓她女兒丟掉飯碗。1938年11月9—10日暴力事件發生的那段時間，克倫佩雷爾夫婦沒在城里，逃過一劫。但是在11日兩個警察上門仔細搜查了他們的房子，理由是懷疑他們屋里藏有武器。克倫佩雷爾戰時用的軍刀在閣樓被發現，隨后他就被投入監獄。盡管他在獄中受到禮遇，并在幾小時之后就被無罪釋放，但這對克倫佩雷爾來說仍是一次不小的沖擊。后來又來了一次更大的沖擊，克倫佩雷爾在一年前已經被禁止使用當地圖書館的閱覽室，但這次他直接被剝奪了進入圖書館的權利。據克倫佩雷爾講，連負責圖書出借的圖書館管理員在告知禁令時都哭了，說他想宰了納粹分子（“不是簡簡單單地一刀宰了，而是讓他們生不如死，生不如死，生不如死”）。</w:t>
      </w:r>
      <w:hyperlink w:anchor="204_4">
        <w:bookmarkStart w:id="1718" w:name="_204_5"/>
        <w:r w:rsidRPr="00897FAF">
          <w:rPr>
            <w:rStyle w:val="4Text"/>
            <w:rFonts w:asciiTheme="minorEastAsia"/>
          </w:rPr>
          <w:t>[204]</w:t>
        </w:r>
        <w:bookmarkEnd w:id="1718"/>
      </w:hyperlink>
      <w:r w:rsidRPr="00897FAF">
        <w:rPr>
          <w:rFonts w:asciiTheme="minorEastAsia"/>
        </w:rPr>
        <w:t>在大迫害之后，反猶立法開始加速，更進一步限制了克倫佩雷爾的生活。1938年12月6日他注意到，希姆萊的新命令宣布所有猶太人的駕照無效，還禁止猶太人去公共電影院。由于不能使用圖書館，克倫佩雷爾已經無法繼續撰寫18世紀法國文學史的工作，現在連這兩項他主要的業余活動也干不成了。大迫害之后政府征收的罰款令他面臨一筆沉重的稅負，他擔心自己的房子很快就會被沒收。他再次嘗試移民，但沒有成功。而他的朋友和熟人則在陸續離開德國。這時候，幾乎</w:t>
      </w:r>
      <w:r w:rsidRPr="00897FAF">
        <w:rPr>
          <w:rFonts w:asciiTheme="minorEastAsia"/>
        </w:rPr>
        <w:lastRenderedPageBreak/>
        <w:t>有寫作強迫癥的克倫佩雷爾轉向完成自己的回憶錄，他的日記條目也越來越多。他仍然相信德國猶太人首先是德國人，然后才是猶太人，并堅持認為猶太復國主義比納粹主義好不到哪里去。雖然生活變得愈發艱難，但他選擇向前看，相信未來。</w:t>
      </w:r>
      <w:hyperlink w:anchor="205_4">
        <w:bookmarkStart w:id="1719" w:name="_205_5"/>
        <w:r w:rsidRPr="00897FAF">
          <w:rPr>
            <w:rStyle w:val="4Text"/>
            <w:rFonts w:asciiTheme="minorEastAsia"/>
          </w:rPr>
          <w:t>[205]</w:t>
        </w:r>
        <w:bookmarkEnd w:id="1719"/>
      </w:hyperlink>
    </w:p>
    <w:p w:rsidR="007F5A01" w:rsidRPr="00897FAF" w:rsidRDefault="007F5A01" w:rsidP="007F5A01">
      <w:pPr>
        <w:ind w:firstLine="480"/>
        <w:rPr>
          <w:rFonts w:asciiTheme="minorEastAsia"/>
        </w:rPr>
      </w:pPr>
      <w:r w:rsidRPr="00897FAF">
        <w:rPr>
          <w:rFonts w:asciiTheme="minorEastAsia"/>
        </w:rPr>
        <w:t>同樣的陰云也籠罩在路易絲·索爾米茨和她的猶太人丈夫家里。大迫害一結束，蓋世太保就召見了他們。弗里德里希·索爾米茨向他們出示了自己的戰爭勛章，這才沒有被捕。然而，他也不得不交出了以前戰爭時使用的武器（“以拔槍為榮，以繳槍為辱”）。加在德國猶太人身上的罰款更是雪上加霜。“現在弗雷迪也承認了：我們被殲滅了。”不過這一次還是索爾米茨的戰爭經歷保護了他。當財政部的官員詢問他是否想要移民時，他回答道：“我是個老軍人，生在德國，死也在德國。”最后這些官員允許他把財產轉移到妻子名下，沒有被沒收。但是禁止猶太人去劇院觀劇等公共活動的禁令，以及慢慢逼近的窮困生活，讓他們的內心背上了沉重的負擔。“一個人再也不敢享受自己所擁有的東西了，”路易絲·索爾米茨寫道，“今天，這座房子不再是庇護之所，不能再提供任何保護了。”</w:t>
      </w:r>
      <w:hyperlink w:anchor="206_4">
        <w:bookmarkStart w:id="1720" w:name="_206_5"/>
        <w:r w:rsidRPr="00897FAF">
          <w:rPr>
            <w:rStyle w:val="4Text"/>
            <w:rFonts w:asciiTheme="minorEastAsia"/>
          </w:rPr>
          <w:t>[206]</w:t>
        </w:r>
        <w:bookmarkEnd w:id="1720"/>
      </w:hyperlink>
    </w:p>
    <w:p w:rsidR="007F5A01" w:rsidRPr="00897FAF" w:rsidRDefault="007F5A01" w:rsidP="007F5A01">
      <w:pPr>
        <w:pStyle w:val="3"/>
        <w:rPr>
          <w:rFonts w:asciiTheme="minorEastAsia"/>
        </w:rPr>
      </w:pPr>
      <w:bookmarkStart w:id="1721" w:name="_Toc55745862"/>
      <w:r w:rsidRPr="00897FAF">
        <w:rPr>
          <w:rFonts w:asciiTheme="minorEastAsia"/>
        </w:rPr>
        <w:t>五</w:t>
      </w:r>
      <w:bookmarkEnd w:id="1721"/>
    </w:p>
    <w:p w:rsidR="007F5A01" w:rsidRPr="00897FAF" w:rsidRDefault="007F5A01" w:rsidP="007F5A01">
      <w:pPr>
        <w:ind w:firstLine="480"/>
        <w:rPr>
          <w:rFonts w:asciiTheme="minorEastAsia"/>
        </w:rPr>
      </w:pPr>
      <w:r w:rsidRPr="00897FAF">
        <w:rPr>
          <w:rFonts w:asciiTheme="minorEastAsia"/>
        </w:rPr>
        <w:t>到了1939年，當時留在德國的猶太人已經被徹底邊緣化了，這一命運其實已為前文提及的經歷所預示。他們被隔離起來，并被剝奪了主要的生活來源。但對海德里希來說這還不夠。在1938年11月12日召開的一次會議上，海德里希承認不可能強迫猶太人在這么短的時間里全部移民。他建議要讓還留在德國的猶太人佩戴特別標記。“但是，我親愛的海德里希，”戈林反對說，“這樣你就不得不在每個城市中劃出一大片地作為猶太人聚居區。這是不得已但必須做的事情。”</w:t>
      </w:r>
      <w:hyperlink w:anchor="207_4">
        <w:bookmarkStart w:id="1722" w:name="_207_5"/>
        <w:r w:rsidRPr="00897FAF">
          <w:rPr>
            <w:rStyle w:val="4Text"/>
            <w:rFonts w:asciiTheme="minorEastAsia"/>
          </w:rPr>
          <w:t>[207]</w:t>
        </w:r>
        <w:bookmarkEnd w:id="1722"/>
      </w:hyperlink>
      <w:r w:rsidRPr="00897FAF">
        <w:rPr>
          <w:rFonts w:asciiTheme="minorEastAsia"/>
        </w:rPr>
        <w:t>根據戈林1938年12月6日的報告，當時希特勒否決了把猶太人塞進特別住所，并讓他們在公開場合佩戴黃色標記的提議。希特勒的主要顧慮是國際輿論一直對大迫害和之后的反猶立法持批評態度。希特勒還放寬了針對（紐倫堡法案定義的）種間婚姻和種族混血兒設立的限制，因為太過嚴苛會激起不是非猶太家屬的敵意。但實際上，德國的猶太人社群不久就退卻到貧民區之中，幾乎完全與主流日常生活相隔絕，很快就被大多數德國人遺忘。</w:t>
      </w:r>
      <w:hyperlink w:anchor="208_4">
        <w:bookmarkStart w:id="1723" w:name="_208_5"/>
        <w:r w:rsidRPr="00897FAF">
          <w:rPr>
            <w:rStyle w:val="4Text"/>
            <w:rFonts w:asciiTheme="minorEastAsia"/>
          </w:rPr>
          <w:t>[208]</w:t>
        </w:r>
        <w:bookmarkEnd w:id="1723"/>
      </w:hyperlink>
    </w:p>
    <w:p w:rsidR="007F5A01" w:rsidRPr="00897FAF" w:rsidRDefault="007F5A01" w:rsidP="007F5A01">
      <w:pPr>
        <w:ind w:firstLine="480"/>
        <w:rPr>
          <w:rFonts w:asciiTheme="minorEastAsia"/>
        </w:rPr>
      </w:pPr>
      <w:r w:rsidRPr="00897FAF">
        <w:rPr>
          <w:rFonts w:asciiTheme="minorEastAsia"/>
        </w:rPr>
        <w:t>也正是在這個時候，看到德國人并沒有對迫害猶太人（11月9—10日的集體暴行、3萬猶太人男性被投入集中營）表示任何認真的反對，希特勒首次威脅要從肉體上消滅猶太人。在過去的兩年里，希特勒一直避免公開表達對猶太人的敵意，一方面是出于外交政策上的考慮，另一部分原因是他個人想要和納粹政權在德國人民中并不受歡迎的一面保持距離。因此，在決定開展大迫害計劃之后，希特勒并未出席黨在11月9日的會議。</w:t>
      </w:r>
      <w:hyperlink w:anchor="209_4">
        <w:bookmarkStart w:id="1724" w:name="_209_5"/>
        <w:r w:rsidRPr="00897FAF">
          <w:rPr>
            <w:rStyle w:val="4Text"/>
            <w:rFonts w:asciiTheme="minorEastAsia"/>
          </w:rPr>
          <w:t>[209]</w:t>
        </w:r>
        <w:bookmarkEnd w:id="1724"/>
      </w:hyperlink>
      <w:r w:rsidRPr="00897FAF">
        <w:rPr>
          <w:rFonts w:asciiTheme="minorEastAsia"/>
        </w:rPr>
        <w:t>不過，希特勒不在公開場合為反猶政策出聲辯護，并不意味著在實際行動中不會施行反猶政策。在1936年和1937年，希特勒曾多次在私人場合中討論這一問題，這些討論都毫無疑義地顯示他于1937年9月在黨的集會上的講話是在有意促使當時開始的反猶主義進一步激化。</w:t>
      </w:r>
      <w:hyperlink w:anchor="210_4">
        <w:bookmarkStart w:id="1725" w:name="_210_5"/>
        <w:r w:rsidRPr="00897FAF">
          <w:rPr>
            <w:rStyle w:val="4Text"/>
            <w:rFonts w:asciiTheme="minorEastAsia"/>
          </w:rPr>
          <w:t>[210]</w:t>
        </w:r>
        <w:bookmarkEnd w:id="1725"/>
      </w:hyperlink>
      <w:r w:rsidRPr="00897FAF">
        <w:rPr>
          <w:rFonts w:asciiTheme="minorEastAsia"/>
        </w:rPr>
        <w:t>和平常一樣，希特勒把大迫害說成是德國人民對猶太人普遍的瘋狂仇恨的表達，還說自己在盡最大努力控制。“皮羅（Oswald Pirow）先生，”他在11月24日問南非國防部長，“您覺得，如果我不保護這些猶太人，德國會發生什么？那將超出世界的想象。”</w:t>
      </w:r>
      <w:hyperlink w:anchor="211_3">
        <w:bookmarkStart w:id="1726" w:name="_211_4"/>
        <w:r w:rsidRPr="00897FAF">
          <w:rPr>
            <w:rStyle w:val="4Text"/>
            <w:rFonts w:asciiTheme="minorEastAsia"/>
          </w:rPr>
          <w:t>[211]</w:t>
        </w:r>
        <w:bookmarkEnd w:id="1726"/>
      </w:hyperlink>
      <w:r w:rsidRPr="00897FAF">
        <w:rPr>
          <w:rFonts w:asciiTheme="minorEastAsia"/>
        </w:rPr>
        <w:t>這簡直是赤裸裸的威脅。希特勒積極向參加埃維安會議的列國施壓，讓它們接收更多難民。他向這些國家挑明了如果其他國家拒絕接受猶太難民，德國的猶太人會有什么下場。1939年1月21日，希特勒告訴捷克斯洛伐克外交部長：“我們之中的猶太人會被消滅。1938年11月9日發生的事情不會毫無代價，我們會展開報復。”</w:t>
      </w:r>
      <w:hyperlink w:anchor="212_3">
        <w:bookmarkStart w:id="1727" w:name="_212_4"/>
        <w:r w:rsidRPr="00897FAF">
          <w:rPr>
            <w:rStyle w:val="4Text"/>
            <w:rFonts w:asciiTheme="minorEastAsia"/>
          </w:rPr>
          <w:t>[212]</w:t>
        </w:r>
        <w:bookmarkEnd w:id="1727"/>
      </w:hyperlink>
    </w:p>
    <w:p w:rsidR="007F5A01" w:rsidRPr="00897FAF" w:rsidRDefault="007F5A01" w:rsidP="007F5A01">
      <w:pPr>
        <w:ind w:firstLine="480"/>
        <w:rPr>
          <w:rFonts w:asciiTheme="minorEastAsia"/>
        </w:rPr>
      </w:pPr>
      <w:r w:rsidRPr="00897FAF">
        <w:rPr>
          <w:rFonts w:asciiTheme="minorEastAsia"/>
        </w:rPr>
        <w:t>1939年1月30日，希特勒在公開場合再次重復了這些威脅，并將威脅范圍擴大到整個歐洲的猶太人。在就任德國總理六周年的國會大廈紀念儀式上，希特勒說：</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在人生中經常預言一些東西，多數時候人們都嘲笑我的這些預言。在為奪取政權而斗爭的過程中，我預言有一天我將領導這個國家，成為整個民族的領袖。在我的領導之下，很多問題，特別是猶太人問題，將得到徹底解決。這時候猶太人第一個站出來嘲笑我。我相信這些天以來人民嘲笑的巨浪足以使猶太人窒息。</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我今天還想預言一件事：如果歐洲和歐洲以外的猶太國際金融集團再一次把各個民族推向一場世界大戰，那么最后的結果將不是整個地球的布爾什維主義化，即猶太人的勝利，而是猶太種族在歐洲被完全消滅。</w:t>
      </w:r>
      <w:hyperlink w:anchor="213_3">
        <w:bookmarkStart w:id="1728" w:name="_213_4"/>
        <w:r w:rsidRPr="00897FAF">
          <w:rPr>
            <w:rStyle w:val="4Text"/>
            <w:rFonts w:asciiTheme="minorEastAsia" w:eastAsiaTheme="minorEastAsia"/>
          </w:rPr>
          <w:t>[213]</w:t>
        </w:r>
        <w:bookmarkEnd w:id="1728"/>
      </w:hyperlink>
    </w:p>
    <w:p w:rsidR="007F5A01" w:rsidRPr="00897FAF" w:rsidRDefault="007F5A01" w:rsidP="007F5A01">
      <w:pPr>
        <w:ind w:firstLine="480"/>
        <w:rPr>
          <w:rFonts w:asciiTheme="minorEastAsia"/>
        </w:rPr>
      </w:pPr>
      <w:r w:rsidRPr="00897FAF">
        <w:rPr>
          <w:rFonts w:asciiTheme="minorEastAsia"/>
        </w:rPr>
        <w:t>這一赤裸裸的威脅由每周新聞短片完整播出，是完全對外公開的。后來，希特勒在多個場合下重復過他的預言。這一威脅值得仔細思索。</w:t>
      </w:r>
    </w:p>
    <w:p w:rsidR="007F5A01" w:rsidRPr="00897FAF" w:rsidRDefault="007F5A01" w:rsidP="007F5A01">
      <w:pPr>
        <w:ind w:firstLine="480"/>
        <w:rPr>
          <w:rFonts w:asciiTheme="minorEastAsia"/>
        </w:rPr>
      </w:pPr>
      <w:r w:rsidRPr="00897FAF">
        <w:rPr>
          <w:rFonts w:asciiTheme="minorEastAsia"/>
        </w:rPr>
        <w:t>1938年11月的大迫害反映納粹當局的激進化行為已經到了備戰的最后一個階段。</w:t>
      </w:r>
      <w:hyperlink w:anchor="214_3">
        <w:bookmarkStart w:id="1729" w:name="_214_4"/>
        <w:r w:rsidRPr="00897FAF">
          <w:rPr>
            <w:rStyle w:val="4Text"/>
            <w:rFonts w:asciiTheme="minorEastAsia"/>
          </w:rPr>
          <w:t>[214]</w:t>
        </w:r>
        <w:bookmarkEnd w:id="1729"/>
      </w:hyperlink>
      <w:r w:rsidRPr="00897FAF">
        <w:rPr>
          <w:rFonts w:asciiTheme="minorEastAsia"/>
        </w:rPr>
        <w:t>在希特勒眼里，備戰包括消除所謂的猶太人威脅。像很多偏執的反猶主義者一樣，希特勒討厭認清現實，他認為“國際金融資本”正在和國際共產主義合作，而二者的幕后推手都是猶太人。他們的目的是把這場德國一定會贏的歐洲戰爭推向世界，這意味著美國必將參與進來，而美國參戰是猶太人獲勝的唯一機會。當美國參戰時，德國已經主宰整個歐洲，可以把絕大多數歐洲猶太人都控制起來。因此，如此預見未來的希特勒宣布，他要把整個歐洲的猶太人挾為人質，以阻止美國參戰。如果美國人決定與德國為敵，站在猶太人一邊，那么不只是德國的猶太人，整個歐洲的猶太人都會被殺死。于是，納粹恐怖主義又多了一個維度：盡可能實行最大規模的人質綁架。</w:t>
      </w:r>
      <w:hyperlink w:anchor="215_3">
        <w:bookmarkStart w:id="1730" w:name="_215_4"/>
        <w:r w:rsidRPr="00897FAF">
          <w:rPr>
            <w:rStyle w:val="4Text"/>
            <w:rFonts w:asciiTheme="minorEastAsia"/>
          </w:rPr>
          <w:t>[215]</w:t>
        </w:r>
        <w:bookmarkEnd w:id="1730"/>
      </w:hyperlink>
    </w:p>
    <w:p w:rsidR="007F5A01" w:rsidRPr="00897FAF" w:rsidRDefault="007F5A01" w:rsidP="007F5A01">
      <w:pPr>
        <w:pStyle w:val="3"/>
        <w:rPr>
          <w:rFonts w:asciiTheme="minorEastAsia"/>
        </w:rPr>
      </w:pPr>
      <w:bookmarkStart w:id="1731" w:name="_Toc55745863"/>
      <w:r w:rsidRPr="00897FAF">
        <w:rPr>
          <w:rFonts w:asciiTheme="minorEastAsia"/>
        </w:rPr>
        <w:t>六</w:t>
      </w:r>
      <w:bookmarkEnd w:id="1731"/>
    </w:p>
    <w:p w:rsidR="007F5A01" w:rsidRPr="00897FAF" w:rsidRDefault="007F5A01" w:rsidP="007F5A01">
      <w:pPr>
        <w:ind w:firstLine="480"/>
        <w:rPr>
          <w:rFonts w:asciiTheme="minorEastAsia"/>
        </w:rPr>
      </w:pPr>
      <w:r w:rsidRPr="00897FAF">
        <w:rPr>
          <w:rFonts w:asciiTheme="minorEastAsia"/>
        </w:rPr>
        <w:t>德國為了主宰歐洲、重新規定種族的優劣，進行了漫長的準備，而1938年反猶主義的激化就是這一備戰長跑的最后沖刺。在納粹黨徒如偏執狂似的種族主義意識形態中，驅逐或隔離德國的猶太人（驅逐失敗就隔離），是消除國內威脅——實際上這種威脅只存在于他們自己的幻想之中——和贏得內政安全的關鍵前提。反猶主義在1938年激化，主要原因就是德國征服歐洲和重整歐洲秩序的進程已經開始，即吞并奧地利。因為大部分德國猶太人一直比較富裕，國家和大量私營企業從這一年開始加緊對他們進行剝削，主要是因為德國迫切需要大量硬通貨幣支付日益增長的軍備開支。盡管把第三帝國的反猶主義暴力描述成“向野蠻倒退”似乎很站得住腳，但這種說法從根本上誤解了事情發生的前因后果。抵制和沒收猶太人店鋪和商業大多都出自中下階層的小商人之手，他們可能對政府未能采取更為傳統的措施提高自己的經濟地位感到失望。但是，在社會生活以及經濟層面消滅猶太人是上面的命令，這是備戰的一部分。在激進的國家社會主義意識形態框架下，這種行為完全合理。納粹意識形態對德國的期望可不是回到什么靜謐但落后的中世紀，而是在一場高新技術戰爭中贏得歐洲霸權，而要實現這一期望全靠當時兩個最為科學和現代的標準：種族健康和種族優勢。</w:t>
      </w:r>
    </w:p>
    <w:p w:rsidR="007F5A01" w:rsidRPr="00897FAF" w:rsidRDefault="007F5A01" w:rsidP="007F5A01">
      <w:pPr>
        <w:ind w:firstLine="480"/>
        <w:rPr>
          <w:rFonts w:asciiTheme="minorEastAsia"/>
        </w:rPr>
      </w:pPr>
      <w:r w:rsidRPr="00897FAF">
        <w:rPr>
          <w:rFonts w:asciiTheme="minorEastAsia"/>
        </w:rPr>
        <w:t>盡管反猶主義將自己偽裝成種族主義，但其在根本上是一種現代意識形態，這一點從當時某些中東歐國家的反猶主義中也能看出來。波蘭和德國一樣，也有一個極端反猶的政黨。羅曼·德莫夫斯基（Roman Dmowski）的國家民主黨（Endeks）吸引了一大批中產階級的聯合支持。該黨在30年代的意識形態日益向法西斯主義傾斜。1935年之后，波蘭的政權落入一個軍事集團手中，國家民主黨是當時的反對派。不過，他們卻組織了針對猶太人店鋪和商業的廣泛抵制行動，過程中伴隨著大量暴力，據估計，1935年12月至1939年3月間，有150座波蘭城鎮發生了反猶暴力活動，共計350名波蘭猶太人被殺，500人在反猶暴力事件中受傷。國家民主黨施壓要求剝奪猶太人的公民權，禁止其參軍、在大學任教、從事商業活動等。他們希望將約占總人口10%的350萬波蘭猶太人強制集中起來，讓他們住在一起，然后強迫他們移民。1935年，波蘭獨裁者畢蘇斯基（Józef Pi</w:t>
      </w:r>
      <w:r w:rsidRPr="00897FAF">
        <w:rPr>
          <w:rFonts w:ascii="Cambria" w:hAnsi="Cambria" w:cs="Cambria"/>
        </w:rPr>
        <w:t>ł</w:t>
      </w:r>
      <w:r w:rsidRPr="00897FAF">
        <w:rPr>
          <w:rFonts w:asciiTheme="minorEastAsia"/>
        </w:rPr>
        <w:t>sudski）去世，之后波蘭政局日漸混亂。國家民主黨的壓力迫使日益衰弱的軍政府開始考慮采取反猶措施，防止民眾支持日益流向國家民主黨。早在20年代，波蘭猶太人就已經被有效排擠出社會主流，他們不能擔任公職，也拿不到政府的商業合同。現在又對猶太人接受高中和高等教育、醫療和法律服務施加了嚴格的限制。波蘭大學里的猶太人學生比例從1921—1933年的25%下降到1938—1939年的8%。</w:t>
      </w:r>
      <w:hyperlink w:anchor="216_3">
        <w:bookmarkStart w:id="1732" w:name="_216_4"/>
        <w:r w:rsidRPr="00897FAF">
          <w:rPr>
            <w:rStyle w:val="4Text"/>
            <w:rFonts w:asciiTheme="minorEastAsia"/>
          </w:rPr>
          <w:t>[216]</w:t>
        </w:r>
        <w:bookmarkEnd w:id="1732"/>
      </w:hyperlink>
    </w:p>
    <w:p w:rsidR="007F5A01" w:rsidRPr="00897FAF" w:rsidRDefault="007F5A01" w:rsidP="007F5A01">
      <w:pPr>
        <w:ind w:firstLine="480"/>
        <w:rPr>
          <w:rFonts w:asciiTheme="minorEastAsia"/>
        </w:rPr>
      </w:pPr>
      <w:r w:rsidRPr="00897FAF">
        <w:rPr>
          <w:rFonts w:asciiTheme="minorEastAsia"/>
        </w:rPr>
        <w:t>這時，波蘭學生已經成功將自己的猶太人同學隔離開，強迫他們在上課時坐在“貧民凳”上。猶太人的商業和手工業出口受到的限制越來越多，在波蘭這個國家，猶太人總體上并不富裕，因此商業和手工業是他們經濟生活的支柱。1936年，政府宣布猶太教儀式中的殺牲行為違法，這不僅直接挑戰了猶太</w:t>
      </w:r>
      <w:r w:rsidRPr="00897FAF">
        <w:rPr>
          <w:rFonts w:asciiTheme="minorEastAsia"/>
        </w:rPr>
        <w:lastRenderedPageBreak/>
        <w:t>人的宗教傳統，還使很多以此為生的猶太人失去了經濟來源。后來政府又禁止周日集市，這讓猶太人零售商要么在安息日開門，要么就一周停業兩天。1938年，執政黨在猶太人問題上提出了一個十三點綱領，內含各種新措施突出猶太人在波蘭民族國家中的外人身份。到了1939年，大學教授這一職業開始禁止猶太人涉足，即便他們已經滿足了在大學任教的必要條件也不行。執政黨不斷模仿納粹德國頒布的政策，比如1939年1月，一些黨代表提出了波蘭版的紐倫堡法案。</w:t>
      </w:r>
    </w:p>
    <w:p w:rsidR="007F5A01" w:rsidRPr="00897FAF" w:rsidRDefault="007F5A01" w:rsidP="007F5A01">
      <w:pPr>
        <w:ind w:firstLine="480"/>
        <w:rPr>
          <w:rFonts w:asciiTheme="minorEastAsia"/>
        </w:rPr>
      </w:pPr>
      <w:r w:rsidRPr="00897FAF">
        <w:rPr>
          <w:rFonts w:asciiTheme="minorEastAsia"/>
        </w:rPr>
        <w:t>但是波蘭和德國的情況卻有一處關鍵的不同。多數波蘭猶太人都說意第緒語而非波蘭語，他們對猶太教的認同更加強烈。于是在波蘭民族主義者和波蘭天主教眼里，猶太人是整合民族國家的主要障礙。在新的波蘭政權下，猶太人實際上被視為一個少數民族。因此，波蘭的反猶主義更多是從宗教而非種族角度出發，只不過由于他們對納粹分子的效仿和反猶主義的語言暴力，宗教反猶和種族反猶之間的界限也不可避免地變得十分模糊。</w:t>
      </w:r>
      <w:hyperlink w:anchor="217_3">
        <w:bookmarkStart w:id="1733" w:name="_217_4"/>
        <w:r w:rsidRPr="00897FAF">
          <w:rPr>
            <w:rStyle w:val="4Text"/>
            <w:rFonts w:asciiTheme="minorEastAsia"/>
          </w:rPr>
          <w:t>[217]</w:t>
        </w:r>
        <w:bookmarkEnd w:id="1733"/>
      </w:hyperlink>
      <w:r w:rsidRPr="00897FAF">
        <w:rPr>
          <w:rFonts w:asciiTheme="minorEastAsia"/>
        </w:rPr>
        <w:t>到了30年代后期，波蘭政府也在向國際社會施壓，準許猶太人從波蘭大量移民，這正是召開前文提到的埃維安會議的主要原因。其中有一個處理猶太人的辦法自19世紀后期開始受到歐洲多地的反猶主義者歡迎，那就是把猶太人送到位于非洲東海岸的法屬馬達加斯加。波蘭政府和法國政府確實曾在30年代后期就此展開了時間漫長的協商，但未能達成什么結果。</w:t>
      </w:r>
      <w:hyperlink w:anchor="218_3">
        <w:bookmarkStart w:id="1734" w:name="_218_4"/>
        <w:r w:rsidRPr="00897FAF">
          <w:rPr>
            <w:rStyle w:val="4Text"/>
            <w:rFonts w:asciiTheme="minorEastAsia"/>
          </w:rPr>
          <w:t>[218]</w:t>
        </w:r>
        <w:bookmarkEnd w:id="1734"/>
      </w:hyperlink>
    </w:p>
    <w:p w:rsidR="007F5A01" w:rsidRPr="00897FAF" w:rsidRDefault="007F5A01" w:rsidP="007F5A01">
      <w:pPr>
        <w:ind w:firstLine="480"/>
        <w:rPr>
          <w:rFonts w:asciiTheme="minorEastAsia"/>
        </w:rPr>
      </w:pPr>
      <w:r w:rsidRPr="00897FAF">
        <w:rPr>
          <w:rFonts w:asciiTheme="minorEastAsia"/>
        </w:rPr>
        <w:t>相似的反猶主義觀念和政策也可以在其他中東歐國家看到，這些國家當時還在努力建立自身的民族認同感，特別是羅馬尼亞和匈牙利。</w:t>
      </w:r>
      <w:hyperlink w:anchor="219_3">
        <w:bookmarkStart w:id="1735" w:name="_219_4"/>
        <w:r w:rsidRPr="00897FAF">
          <w:rPr>
            <w:rStyle w:val="4Text"/>
            <w:rFonts w:asciiTheme="minorEastAsia"/>
          </w:rPr>
          <w:t>[219]</w:t>
        </w:r>
        <w:bookmarkEnd w:id="1735"/>
      </w:hyperlink>
      <w:r w:rsidRPr="00897FAF">
        <w:rPr>
          <w:rFonts w:asciiTheme="minorEastAsia"/>
        </w:rPr>
        <w:t>它們內部有自己的法西斯主義運動群體，在羅馬尼亞叫作鐵衛團（Iron Guard），在匈牙利叫箭十字黨（Arrow Cross）。這些政黨對猶太人的憎恨一點也不輸給德國的納粹分子。和德國一樣，這些國家的反猶主義也和激進民族主義聯系在一起，它們認為，建立民族國家的目標還沒有完全實現，而猶太人是個巨大的障礙。30年代早期，羅馬尼亞有75萬猶太人，占了整個人口的4.2%。和波蘭一樣，羅馬尼亞的猶太人也屬于少數族裔。30年代后期，卡羅爾國王（King Carol）在鐵衛團的持續壓力下成立了一個短命的右翼政權，這一政權隨即著手反猶主義立法。后來國王在1938年接管政府，成為名副其實的獨裁者，但反猶主義立法還是在繼續加強。到了1939年9月，羅馬尼亞至少有27萬猶太人失去了公民權，很多人被自己的行業清除，其中包括法官、警察、教師、軍官等，所有人都受到要求移民的巨大壓力。</w:t>
      </w:r>
      <w:hyperlink w:anchor="220_3">
        <w:bookmarkStart w:id="1736" w:name="_220_4"/>
        <w:r w:rsidRPr="00897FAF">
          <w:rPr>
            <w:rStyle w:val="4Text"/>
            <w:rFonts w:asciiTheme="minorEastAsia"/>
          </w:rPr>
          <w:t>[220]</w:t>
        </w:r>
        <w:bookmarkEnd w:id="1736"/>
      </w:hyperlink>
    </w:p>
    <w:p w:rsidR="007F5A01" w:rsidRPr="00897FAF" w:rsidRDefault="007F5A01" w:rsidP="007F5A01">
      <w:pPr>
        <w:ind w:firstLine="480"/>
        <w:rPr>
          <w:rFonts w:asciiTheme="minorEastAsia"/>
        </w:rPr>
      </w:pPr>
      <w:r w:rsidRPr="00897FAF">
        <w:rPr>
          <w:rFonts w:asciiTheme="minorEastAsia"/>
        </w:rPr>
        <w:t>匈牙利有約44.5萬猶太人，他們的處境不像波蘭猶太人，更像德國猶太人：他們說匈牙利語，在各個層面上都把自己看作匈牙利人。1919年，猶太人在庫恩·貝拉（Kun Béla）短命的激進共產主義政權中扮演了重要角色，這在右翼中激起了反猶主義情緒。匈牙利的反革命領袖海軍上將霍爾蒂·米克洛斯（Miklós Hórthy）在30年代后期和納粹德國結盟，希望收復在1919年和平協議中被捷克斯洛伐克和羅馬尼亞割走的領土。這一舉動進一步為箭十字黨贏得了支持者。于是政府開始試圖削弱其影響力。1938年5月《第一猶太人法》（First Jewish Law）通過，該法列出了詳細的限制措施，限制商業活動、腦力勞動和其他一些行業中的猶太人比例。這一年晚些時候又通過了《第二猶太人法》，將限制比例從20%收緊到6%，同時報紙、電影院和劇院運營完全拒絕猶太人進入。他們不能教書，不能購買土地，更不能在軍隊里面擔任軍官或者進入公務員系統。這些法律明顯受到了納粹德國的影響，在很大程度上是種族法，會影響到比如1919年之后改宗基督教的猶太人。霍爾蒂本人不喜歡這樣，但卻無法阻止其中的種族條款發揮功能。</w:t>
      </w:r>
      <w:hyperlink w:anchor="221_3">
        <w:bookmarkStart w:id="1737" w:name="_221_4"/>
        <w:r w:rsidRPr="00897FAF">
          <w:rPr>
            <w:rStyle w:val="4Text"/>
            <w:rFonts w:asciiTheme="minorEastAsia"/>
          </w:rPr>
          <w:t>[221]</w:t>
        </w:r>
        <w:bookmarkEnd w:id="1737"/>
      </w:hyperlink>
    </w:p>
    <w:p w:rsidR="007F5A01" w:rsidRPr="00897FAF" w:rsidRDefault="007F5A01" w:rsidP="007F5A01">
      <w:pPr>
        <w:ind w:firstLine="480"/>
        <w:rPr>
          <w:rFonts w:asciiTheme="minorEastAsia"/>
        </w:rPr>
      </w:pPr>
      <w:r w:rsidRPr="00897FAF">
        <w:rPr>
          <w:rFonts w:asciiTheme="minorEastAsia"/>
        </w:rPr>
        <w:t>更寬泛地說，一戰后按照美國總統伍德羅·威爾遜（Woodrow Wilson）宣布的民族自決原則建立或重建的中東歐國家內部都包含了大量少數民族。這些新成立的民族國家在使少數民族融入主流民族文化的過程中多多少少都動用了武力。但是，幾乎所有國家的猶太人都格外倒霉：他們被極端民族主義者視為一場世界性陰謀的臥底。猶太人一方面被認為和蘇聯共產主義結盟，另一方面被認為和國際金融集團結盟，在民族主義者眼里，他們的存在對國家獨立的威脅遠超過境內其他少數族裔。于是，如果考慮到當時其他中東歐國家的情況，納粹當局在1933年至1939年期間推行和強化反猶主義政策也就不足為怪了。德國遠遠不是該地區唯一一個限制猶太人權利、剝奪其經濟來源、試圖使其大量移民，或爆發了反猶暴行、破壞甚至謀殺事件的國家。就連法國右翼勢力中都有一股強大的反猶主義浪潮，這股浪潮的興起部分是因為1936年萊昂·布魯姆（Léon Blum）聯合政府上臺。布魯姆是猶太人、社會主義者，在眾議院受到共產黨支持，這些都刺激了右翼反猶勢力的壯大。</w:t>
      </w:r>
    </w:p>
    <w:p w:rsidR="007F5A01" w:rsidRPr="00897FAF" w:rsidRDefault="007F5A01" w:rsidP="007F5A01">
      <w:pPr>
        <w:ind w:firstLine="480"/>
        <w:rPr>
          <w:rFonts w:asciiTheme="minorEastAsia"/>
        </w:rPr>
      </w:pPr>
      <w:r w:rsidRPr="00897FAF">
        <w:rPr>
          <w:rFonts w:asciiTheme="minorEastAsia"/>
        </w:rPr>
        <w:t>但是德國和其他國家之間的區別還是十分明顯的。一方面德國國土面積更大，國力更強，盡管經</w:t>
      </w:r>
      <w:r w:rsidRPr="00897FAF">
        <w:rPr>
          <w:rFonts w:asciiTheme="minorEastAsia"/>
        </w:rPr>
        <w:lastRenderedPageBreak/>
        <w:t>歷了30年代初期的經濟危機，但從總體上講德國比同一地區的其他國家更加繁榮。另一方面德國猶太人的文化程度要比波蘭或羅馬尼亞的高出很多。同時，只有德國在婚姻和性關系方面進行了種族立法（羅馬尼亞只是提出了類似的議案）；只有德國才對猶太人展開了系統性洗劫，使猶太人喪失了自己的財產、工作以及生活來源（盡管類似的政策限制也出現在了其他國家）；只有德國的政府出面組織了全國范圍的大迫害行動（盡管其他地方也有抓過好幾百人的行動）；仍然只有德國的統治者成功迫使超過半數的猶太人流亡海外（盡管其他地方也有強大的政治團體想讓猶太人移民）。總的來說，只有德國的極端民族主義者在30年代真正上臺掌權，而不僅僅是施加影響；也只有德國的政府和執政黨把消除猶太人影響看作重塑民族精神和維系種族純潔的人類新社會必不可少的前提條件。第三帝國的反猶主義政策在那些年間成為其他國家反猶主義者的樣板，但沒有一個國家像德國那樣，有一個將反猶主義看得非常重要、打算全面施行，并且還要將之推廣到整個歐洲的政權。但是第三帝國邁出這一步的時機尚未到來，因為那得等到第二次世界大戰爆發之后。</w:t>
      </w:r>
    </w:p>
    <w:p w:rsidR="007F5A01" w:rsidRPr="00897FAF" w:rsidRDefault="007F5A01" w:rsidP="00EF26E2">
      <w:pPr>
        <w:pStyle w:val="1"/>
      </w:pPr>
      <w:bookmarkStart w:id="1738" w:name="Top_of_part0092_html"/>
      <w:bookmarkStart w:id="1739" w:name="Di_Qi_Zhang__Tong_Xiang_Zhan_Zhe"/>
      <w:bookmarkStart w:id="1740" w:name="Di_Qi_Zhang"/>
      <w:bookmarkStart w:id="1741" w:name="_Toc55745864"/>
      <w:r w:rsidRPr="00897FAF">
        <w:lastRenderedPageBreak/>
        <w:t>第七章</w:t>
      </w:r>
      <w:bookmarkEnd w:id="1738"/>
      <w:bookmarkEnd w:id="1739"/>
      <w:bookmarkEnd w:id="1740"/>
      <w:r w:rsidR="00EF26E2">
        <w:rPr>
          <w:rFonts w:hint="eastAsia"/>
        </w:rPr>
        <w:t xml:space="preserve"> </w:t>
      </w:r>
      <w:r w:rsidRPr="00897FAF">
        <w:t>通向戰爭之路</w:t>
      </w:r>
      <w:bookmarkEnd w:id="1741"/>
    </w:p>
    <w:p w:rsidR="007F5A01" w:rsidRPr="00897FAF" w:rsidRDefault="007F5A01" w:rsidP="002A689A">
      <w:pPr>
        <w:pStyle w:val="2"/>
      </w:pPr>
      <w:bookmarkStart w:id="1742" w:name="Di_Yi_Jie_Cong_Ruo_Xiao_Dao_Qian"/>
      <w:bookmarkStart w:id="1743" w:name="Di_Yi_Jie_12"/>
      <w:bookmarkStart w:id="1744" w:name="Top_of_part0093_html"/>
      <w:bookmarkStart w:id="1745" w:name="_Toc55745865"/>
      <w:r w:rsidRPr="00897FAF">
        <w:rPr>
          <w:rFonts w:asciiTheme="minorEastAsia" w:eastAsiaTheme="minorEastAsia"/>
        </w:rPr>
        <w:t>第一</w:t>
      </w:r>
      <w:bookmarkEnd w:id="1742"/>
      <w:bookmarkEnd w:id="1743"/>
      <w:bookmarkEnd w:id="1744"/>
      <w:r w:rsidR="002A689A">
        <w:rPr>
          <w:rFonts w:asciiTheme="minorEastAsia" w:eastAsiaTheme="minorEastAsia"/>
        </w:rPr>
        <w:t xml:space="preserve">節 </w:t>
      </w:r>
      <w:r w:rsidRPr="00897FAF">
        <w:rPr>
          <w:rFonts w:asciiTheme="minorEastAsia" w:eastAsiaTheme="minorEastAsia"/>
        </w:rPr>
        <w:t>從弱小到強大</w:t>
      </w:r>
      <w:bookmarkEnd w:id="1745"/>
    </w:p>
    <w:p w:rsidR="007F5A01" w:rsidRPr="00897FAF" w:rsidRDefault="007F5A01" w:rsidP="007F5A01">
      <w:pPr>
        <w:pStyle w:val="3"/>
        <w:rPr>
          <w:rFonts w:asciiTheme="minorEastAsia"/>
        </w:rPr>
      </w:pPr>
      <w:bookmarkStart w:id="1746" w:name="_Toc55745866"/>
      <w:r w:rsidRPr="00897FAF">
        <w:rPr>
          <w:rFonts w:asciiTheme="minorEastAsia"/>
        </w:rPr>
        <w:t>一</w:t>
      </w:r>
      <w:bookmarkEnd w:id="1746"/>
    </w:p>
    <w:p w:rsidR="007F5A01" w:rsidRPr="00897FAF" w:rsidRDefault="007F5A01" w:rsidP="007F5A01">
      <w:pPr>
        <w:ind w:firstLine="480"/>
        <w:rPr>
          <w:rFonts w:asciiTheme="minorEastAsia"/>
        </w:rPr>
      </w:pPr>
      <w:r w:rsidRPr="00897FAF">
        <w:rPr>
          <w:rFonts w:asciiTheme="minorEastAsia"/>
        </w:rPr>
        <w:t>希特勒工作起來不循成規，不遵守既定的時間表。即使在他上臺之后，這種波希米亞風格仍然十分明顯。他經常待在自己的私人電影院里面看電影看到深夜，第二天很晚才起床。一般來說，希特勒會在早上10點開始工作，首先花兩三個小時聽漢斯·海因里希·拉默斯和瓦爾特·豐克的報告。拉默斯是總理府主管，是希特勒和政府各部部長保持聯系的主要渠道。豐克來自宣傳部，是戈培爾的副手。在處理完當天的行政、立法和宣傳事務之后，希特勒有時候會和一些部長或曾任總統辦公室主任的國務秘書奧托·邁斯納展開私人性質的緊急磋商。希特勒的午餐安排在下午1點，不過有時候會因為他的遲到而推遲。參加午餐的人一般都是他的貼身隨從，其中包括集助理、司機和攝影師三職一身的海因里希·霍夫曼。戈林、戈培爾和希姆萊有時候也會來，他們出現的頻率不一。后來阿爾貝特·施佩爾也加入進來。但是大多數政府部長都不會跟希特勒一起用午餐。而且如果某些部長失寵了，他們甚至連面見希特勒的機會都沒有，比如在30年代末，農業部長瓦爾特·達雷在連續兩年多的時間里一直希望面見希特勒討論食品供應惡化的問題，卻從未成功。午餐過后，希特勒會與各種顧問討論外交和軍事問題，或者和施佩爾一起進行建筑規劃。希特勒從不愿意花很多時間去處理書面工作，他更愿意直接與人交談。他會在午餐和晚餐時長篇大論，而諂媚的聽眾們通常都不會打斷他。</w:t>
      </w:r>
      <w:hyperlink w:anchor="1_13">
        <w:bookmarkStart w:id="1747" w:name="_1_13"/>
        <w:r w:rsidRPr="00897FAF">
          <w:rPr>
            <w:rStyle w:val="4Text"/>
            <w:rFonts w:asciiTheme="minorEastAsia"/>
          </w:rPr>
          <w:t>[1]</w:t>
        </w:r>
        <w:bookmarkEnd w:id="1747"/>
      </w:hyperlink>
    </w:p>
    <w:p w:rsidR="007F5A01" w:rsidRPr="00897FAF" w:rsidRDefault="007F5A01" w:rsidP="007F5A01">
      <w:pPr>
        <w:ind w:firstLine="480"/>
        <w:rPr>
          <w:rFonts w:asciiTheme="minorEastAsia"/>
        </w:rPr>
      </w:pPr>
      <w:r w:rsidRPr="00897FAF">
        <w:rPr>
          <w:rFonts w:asciiTheme="minorEastAsia"/>
        </w:rPr>
        <w:t>當希特勒住在巴伐利亞阿爾卑斯山的Obersalzberg度假山莊時，他的生活方式就更沒規律了。山莊最開始只是山頂的一座小屋，1933年重建之后變成了一個復雜的大型建筑群，總稱為貝格霍夫山莊（Berghof，意思是“山中宮殿”或“山中農場”）。從陽臺向外望去，山中景色十分迷人。希特勒的侍從隊伍都住在山下的建筑中。在山莊時希特勒有時要到中午結束時才會從他的私人住所出來，去山下散個步，然后再由停在山下的一輛轎車送回山上。散步時希特勒常會向上山勞動的普通市民打招呼，這些人安靜地一個個走過去，有時候還從他的籬笆上拆下來點東西當作紀念。如果天氣很好，希特勒會在陽臺上休息。吃過晚飯，他會看一些老電影，而且很少在凌晨兩三點之前睡覺。埃娃·布勞恩經常會陪著他。布勞恩是個標致的年輕女孩，比希特勒小23歲，以前在海因里希·霍夫曼手下工作。希特勒的性生活在當時和之后都是各種謠言關注的對象，但實際上他的性生活完全遵循常規。唯一一點不同的是，希特勒拒絕結婚，也拒絕向公眾承認任何正式關系。希特勒擔心結婚或承認關系會損害他頭上的獨行俠光環，圍繞他進行的宣傳也可能因此失色。1931年初，希特勒的外甥女安格拉·勞巴爾（Angela Raubal）在一次事故中去世。這次事故之后媒體傳出了很多既難聽又沒有根據的謠言來猜測她和希特勒之間的關系。埃娃·布勞恩很聽話，也很幼稚，對希特勒十分敬畏，感到整個人被希特勒的關懷所包圍。他們之間的關系迅速被希特勒的隨從們接受，但對公眾保密。埃娃·布勞恩生活奢侈，整天無所事事。她主要的任務是擔任希特勒在貝格霍夫山莊時的私人助理，而不是合法配偶。</w:t>
      </w:r>
      <w:hyperlink w:anchor="2_13">
        <w:bookmarkStart w:id="1748" w:name="_2_13"/>
        <w:r w:rsidRPr="00897FAF">
          <w:rPr>
            <w:rStyle w:val="4Text"/>
            <w:rFonts w:asciiTheme="minorEastAsia"/>
          </w:rPr>
          <w:t>[2]</w:t>
        </w:r>
        <w:bookmarkEnd w:id="1748"/>
      </w:hyperlink>
    </w:p>
    <w:p w:rsidR="007F5A01" w:rsidRPr="00897FAF" w:rsidRDefault="007F5A01" w:rsidP="007F5A01">
      <w:pPr>
        <w:ind w:firstLine="480"/>
        <w:rPr>
          <w:rFonts w:asciiTheme="minorEastAsia"/>
        </w:rPr>
      </w:pPr>
      <w:r w:rsidRPr="00897FAF">
        <w:rPr>
          <w:rFonts w:asciiTheme="minorEastAsia"/>
        </w:rPr>
        <w:t>作為一位領導，希特勒不喜歡循規蹈矩，他對自己不感興趣的細節毫不在意，比如工人隊伍的管理，或者細致的財政管理。這些事情他都交給沙赫特及其繼任者去做。這意味著有時候某些政策原本已經得到希特勒的簽署，但迫于強大既得利益集團的反對，還是不得不束之高閣。1934年10月，希特勒給勞工陣線的一道命令就是以這樣的方式被撤銷。</w:t>
      </w:r>
      <w:hyperlink w:anchor="3_13">
        <w:bookmarkStart w:id="1749" w:name="_3_13"/>
        <w:r w:rsidRPr="00897FAF">
          <w:rPr>
            <w:rStyle w:val="4Text"/>
            <w:rFonts w:asciiTheme="minorEastAsia"/>
          </w:rPr>
          <w:t>[3]</w:t>
        </w:r>
        <w:bookmarkEnd w:id="1749"/>
      </w:hyperlink>
      <w:r w:rsidRPr="00897FAF">
        <w:rPr>
          <w:rFonts w:asciiTheme="minorEastAsia"/>
        </w:rPr>
        <w:t>另外，這還意味著那些可以直接接觸到他，或者可</w:t>
      </w:r>
      <w:r w:rsidRPr="00897FAF">
        <w:rPr>
          <w:rFonts w:asciiTheme="minorEastAsia"/>
        </w:rPr>
        <w:lastRenderedPageBreak/>
        <w:t>以決定誰能見到他的人能對政策產生不小的影響。接觸希特勒的機會越來越成了一把打開權力之門的鑰匙。但是，希特勒波希米亞式的生活習慣并不代表他是個懶惰或缺乏主動性的人，也不意味著他在1933年之后淡出了國內政壇。只要形勢需要，希特勒就會毫不遲疑地進行強力干預。阿爾貝特·施佩爾在30年代后半段經常和希特勒待在一起。他觀察發現，有時候希特勒看起來是在大把大把地浪費時間，“好像花了幾個星期的時間在處理一些雞毛蒜皮，但其實他是在等待問題發展成熟。之后，當‘靈感’降臨之際，他會連續好幾天高強度地工作，拿出解決問題的最終辦法”。</w:t>
      </w:r>
      <w:hyperlink w:anchor="4_13">
        <w:bookmarkStart w:id="1750" w:name="_4_13"/>
        <w:r w:rsidRPr="00897FAF">
          <w:rPr>
            <w:rStyle w:val="4Text"/>
            <w:rFonts w:asciiTheme="minorEastAsia"/>
          </w:rPr>
          <w:t>[4]</w:t>
        </w:r>
        <w:bookmarkEnd w:id="1750"/>
      </w:hyperlink>
      <w:r w:rsidRPr="00897FAF">
        <w:rPr>
          <w:rFonts w:asciiTheme="minorEastAsia"/>
        </w:rPr>
        <w:t>換句話說，希特勒只是不循常規，而不是懶惰。他會自己寫演講稿，參加耗時耗力的環德旅行，經常與官員會談，作為國家元首出席重要儀式。對真正感興趣的領域，希特勒會毫不猶豫地直接接管，再小的細節也不會放過。比如在藝術和文化領域，希特勒親自制定政策，然后讓其他人執行。他還會去檢查即將展出或者被查禁的畫作。沒有一次例外，他的一些偏見——比如他討厭作曲家保羅·欣德米特——引發的后果都是決定性的。在種族政策上希特勒也進行了直接領導。他會把握局勢變化，然后再選擇是推進還是減緩實施反猶政策或其他政策。在像這樣的領域里，希特勒并不像有些學者說的那樣，只是針對下屬的提議做出反應。而且，正是希特勒制定了引導一切政策的總方針。這些方針簡單明了，容易理解，從20年代開始就已經通過他的書《我的奮斗》、他的演講，以及1933年之前的納粹黨和1933年之后的德國宣傳部建立起來的巨型宣傳機器連續不斷的積極宣傳注入了納粹激進分子的頭腦和內心。希特勒的手下從來都不用猜他到底想要什么，因為他們行為的指導原則已經白紙黑字地寫在那里，他們需要做的一切就是補充細節。除此之外，在一些關鍵時刻希特勒還會直接下令，比如1933年4月1日的抵制行動，以及1938年11月9—10日的大迫害行動，都是由希特勒親自下令，在他看來，命令須避免過多的細節，但整體上仍應保持清楚明白。</w:t>
      </w:r>
      <w:hyperlink w:anchor="5_13">
        <w:bookmarkStart w:id="1751" w:name="_5_14"/>
        <w:r w:rsidRPr="00897FAF">
          <w:rPr>
            <w:rStyle w:val="4Text"/>
            <w:rFonts w:asciiTheme="minorEastAsia"/>
          </w:rPr>
          <w:t>[5]</w:t>
        </w:r>
        <w:bookmarkEnd w:id="1751"/>
      </w:hyperlink>
    </w:p>
    <w:p w:rsidR="007F5A01" w:rsidRPr="00897FAF" w:rsidRDefault="007F5A01" w:rsidP="007F5A01">
      <w:pPr>
        <w:ind w:firstLine="480"/>
        <w:rPr>
          <w:rFonts w:asciiTheme="minorEastAsia"/>
        </w:rPr>
      </w:pPr>
      <w:r w:rsidRPr="00897FAF">
        <w:rPr>
          <w:rFonts w:asciiTheme="minorEastAsia"/>
        </w:rPr>
        <w:t>但是，希特勒最感興趣和最頻繁關注的領域絕對是外交和備戰，這一點無可置疑。毫無疑問，希特勒在成為德國總理的那一刻就將德國推向了戰場，讓其他所有政策都服務于這一至高無上的目標，使經濟、社會以及政治體系內部的壓力不斷增大，緊張程度不斷加強，這在前文中已有體現。希特勒預想的戰爭可遠遠不只是為了改變《凡爾賽和約》中涉及領土的條款而挑起的一系列規模有限的沖突。他曾在多個場合闡述過自己的目標，其中一次在1928年5月23日，他聲稱他的目的是“帶領人民浴血奮戰，不是為了調整邊境線，而是為我們最遙遠的未來準備足夠多的土地，保證我們的收獲遠超我們做出的犧牲”。</w:t>
      </w:r>
      <w:hyperlink w:anchor="6_13">
        <w:bookmarkStart w:id="1752" w:name="_6_13"/>
        <w:r w:rsidRPr="00897FAF">
          <w:rPr>
            <w:rStyle w:val="4Text"/>
            <w:rFonts w:asciiTheme="minorEastAsia"/>
          </w:rPr>
          <w:t>[6]</w:t>
        </w:r>
        <w:bookmarkEnd w:id="1752"/>
      </w:hyperlink>
      <w:r w:rsidRPr="00897FAF">
        <w:rPr>
          <w:rFonts w:asciiTheme="minorEastAsia"/>
        </w:rPr>
        <w:t>他上臺之后仍然沒有改變這樣的想法。比如1933年8月初，他告訴來訪的兩個美國商人，他想要吞并的不只是奧地利、波蘭走廊以及阿爾薩斯—洛林（Alsace-Lorraine），丹麥、意大利、捷克斯洛伐克、南斯拉夫、羅馬尼亞等國的德語區也要盡數收入囊中。這意味著德國將主宰整個歐洲。</w:t>
      </w:r>
      <w:hyperlink w:anchor="7_13">
        <w:bookmarkStart w:id="1753" w:name="_7_13"/>
        <w:r w:rsidRPr="00897FAF">
          <w:rPr>
            <w:rStyle w:val="4Text"/>
            <w:rFonts w:asciiTheme="minorEastAsia"/>
          </w:rPr>
          <w:t>[7]</w:t>
        </w:r>
        <w:bookmarkEnd w:id="1753"/>
      </w:hyperlink>
      <w:r w:rsidRPr="00897FAF">
        <w:rPr>
          <w:rFonts w:asciiTheme="minorEastAsia"/>
        </w:rPr>
        <w:t>而從長遠看，希特勒更是想要德國統治全世界。</w:t>
      </w:r>
      <w:hyperlink w:anchor="8_13">
        <w:bookmarkStart w:id="1754" w:name="_8_13"/>
        <w:r w:rsidRPr="00897FAF">
          <w:rPr>
            <w:rStyle w:val="4Text"/>
            <w:rFonts w:asciiTheme="minorEastAsia"/>
          </w:rPr>
          <w:t>[8]</w:t>
        </w:r>
        <w:bookmarkEnd w:id="1754"/>
      </w:hyperlink>
      <w:r w:rsidRPr="00897FAF">
        <w:rPr>
          <w:rFonts w:asciiTheme="minorEastAsia"/>
        </w:rPr>
        <w:t>當然，為實現這些目標，希特勒不得不面對外患內憂：在外，德國在國際社會中十分弱小，武裝力量受到了《凡爾賽和約》的嚴厲限制；在內，國家經濟萎靡不振，政局四分五裂、混亂不堪，政府仇敵環伺、四面楚歌。所以，希特勒的首要目標——這一目標引導了第三帝國開頭兩年多的外交政策方向——是捆住德國潛在敵人的手腳，為重整軍備爭取時間。</w:t>
      </w:r>
      <w:hyperlink w:anchor="9_13">
        <w:bookmarkStart w:id="1755" w:name="_9_13"/>
        <w:r w:rsidRPr="00897FAF">
          <w:rPr>
            <w:rStyle w:val="4Text"/>
            <w:rFonts w:asciiTheme="minorEastAsia"/>
          </w:rPr>
          <w:t>[9]</w:t>
        </w:r>
        <w:bookmarkEnd w:id="1755"/>
      </w:hyperlink>
    </w:p>
    <w:p w:rsidR="007F5A01" w:rsidRPr="00897FAF" w:rsidRDefault="007F5A01" w:rsidP="007F5A01">
      <w:pPr>
        <w:ind w:firstLine="480"/>
        <w:rPr>
          <w:rFonts w:asciiTheme="minorEastAsia"/>
        </w:rPr>
      </w:pPr>
      <w:r w:rsidRPr="00897FAF">
        <w:rPr>
          <w:rFonts w:asciiTheme="minorEastAsia"/>
        </w:rPr>
        <w:t>要實現這個目標并不難。在30年代中前期，德國在國際社會中獲得了廣泛同情。在簽訂1918—1919年的和平協議時，理想主義情結起了巨大作用，但隨后人們卻因為理想主義轉而長期反對這一協議。民族國家自決原則使波蘭等國得以獨立，但是當德國要求行使這一權利時，列強清楚干脆地加以拒絕。奧地利、捷克蘇臺德地區、西里西亞的部分地區（現屬波蘭）等地區有數百萬人講德語，但是這些地區加入德國的請求卻被否決。戰后的和平條款對德國非常苛刻，加之英國和法國的精英階層普遍認為一戰是意外和糟糕決策引發的災難，因此倍感愧疚，愈發認為德國不應該承擔戰爭罪責。戰爭賠款于1932年提前一筆勾銷，但許多人都覺得對德國武裝力量的限制極不公平也不合理，尤其是當時還有像匈牙利和波蘭這樣好斗的民族主義和威權主義政府。30年代初的經濟大蕭條也有影響。對英國和法國來說，大蕭條意味著財政緊縮。兩國政府很不愿意在武器上再花什么錢了，何況他們還要保衛遍布印度、非洲、中南半島等遙遠地區的海外帝國。法國直到30年代中期才受到大蕭條的影響，因此更不可能快速重整軍備。同時，英法戰后一代的政治家多是二流人物，他們眼見同輩人中最優秀和最聰明的人死在了一戰前線，決心要力所能及地避免再次出現大規模殺戮。他們不愿意準備戰爭，更不愿意走向戰爭。他們更愿意相信歐洲的政治問題能夠通過其他方式解決。他們對各方都釋放出了少許善意，他們懼怕戰</w:t>
      </w:r>
      <w:r w:rsidRPr="00897FAF">
        <w:rPr>
          <w:rFonts w:asciiTheme="minorEastAsia"/>
        </w:rPr>
        <w:lastRenderedPageBreak/>
        <w:t>爭會引發的后果：戰壕里再次發生屠殺，大城市被炸彈轟炸，人民死傷慘重，甚至引發社會革命，等等。</w:t>
      </w:r>
      <w:hyperlink w:anchor="10_13">
        <w:bookmarkStart w:id="1756" w:name="_10_13"/>
        <w:r w:rsidRPr="00897FAF">
          <w:rPr>
            <w:rStyle w:val="4Text"/>
            <w:rFonts w:asciiTheme="minorEastAsia"/>
          </w:rPr>
          <w:t>[10]</w:t>
        </w:r>
        <w:bookmarkEnd w:id="1756"/>
      </w:hyperlink>
    </w:p>
    <w:p w:rsidR="007F5A01" w:rsidRPr="001140FA" w:rsidRDefault="007F5A01" w:rsidP="007F5A01">
      <w:pPr>
        <w:pStyle w:val="Para10"/>
        <w:rPr>
          <w:rFonts w:asciiTheme="minorEastAsia" w:eastAsiaTheme="minorEastAsia"/>
          <w:sz w:val="21"/>
        </w:rPr>
      </w:pPr>
      <w:bookmarkStart w:id="1757" w:name="b0017_1"/>
      <w:bookmarkEnd w:id="1757"/>
      <w:r w:rsidRPr="001140FA">
        <w:rPr>
          <w:rFonts w:asciiTheme="minorEastAsia" w:eastAsiaTheme="minorEastAsia"/>
          <w:noProof/>
          <w:sz w:val="21"/>
          <w:lang w:val="en-US" w:eastAsia="zh-CN" w:bidi="ar-SA"/>
        </w:rPr>
        <w:drawing>
          <wp:inline distT="0" distB="0" distL="0" distR="0" wp14:anchorId="57CB902F" wp14:editId="376732E4">
            <wp:extent cx="5943600" cy="4025900"/>
            <wp:effectExtent l="0" t="0" r="0" b="0"/>
            <wp:docPr id="112" name="00183.jpeg" descr="06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3.jpeg" descr="0660-01"/>
                    <pic:cNvPicPr/>
                  </pic:nvPicPr>
                  <pic:blipFill>
                    <a:blip r:embed="rId66"/>
                    <a:stretch>
                      <a:fillRect/>
                    </a:stretch>
                  </pic:blipFill>
                  <pic:spPr>
                    <a:xfrm>
                      <a:off x="0" y="0"/>
                      <a:ext cx="5943600" cy="40259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地圖17　中東歐的德意志民族分布（1937年）</w:t>
      </w:r>
    </w:p>
    <w:p w:rsidR="007F5A01" w:rsidRPr="00897FAF" w:rsidRDefault="007F5A01" w:rsidP="007F5A01">
      <w:pPr>
        <w:ind w:firstLine="480"/>
        <w:rPr>
          <w:rFonts w:asciiTheme="minorEastAsia"/>
        </w:rPr>
      </w:pPr>
      <w:r w:rsidRPr="00897FAF">
        <w:rPr>
          <w:rFonts w:asciiTheme="minorEastAsia"/>
        </w:rPr>
        <w:t>因此，希特勒要度過危險重重的重整軍備計劃起始階段，只需安撫國際輿論，向所有國家保證說他想要的只是糾正和平協議的錯誤，為德國人民在可接受的范圍內爭取民族自決，讓德國恢復在世界民族國家中應有的平等地位。希特勒保證，一旦德國有實力抵御潛在威脅，重整軍備會立刻結束。從本質上講，這正是他直到1938年年中在做的事情。他不僅獲得了阿爾弗雷德·羅森博格領銜的納粹黨外交政策辦公室的支持，連康斯坦丁·馮·諾伊拉特男爵治下、仍為保守派官僚把持的帝國外交部也為希特勒站臺。這些民族主義者行動相當一致，集體向同一個人開火：他們對20年代外交部長古斯塔夫·施特雷澤曼（Gustav Stresemann）奉行的“履行《凡爾賽條約》的條款”這一政策非常不滿。他們支持德國總理海因里希·布呂寧的改弦易轍。1930年，布呂寧曾用更激進的伯恩哈德·馮·比洛（Bernhard von Bülow）換掉了施特雷澤曼的高級助手，并任命其為國務秘書。外交官們在1933年1月對納粹新政權表示歡迎，諾伊拉特就是他們其中之一。在興登堡總統的直接要求下，他得以繼續擔任外交部長。1933年3月13日，比洛向諾伊拉特和國防部長勃洛姆堡提交了一份備忘錄，強調了外交政策的中期目標，那就是鑒于賠款進程已經終止，且英法美軍已經停止占領萊茵蘭，德國應該找波蘭要回在1918—1919年丟掉的土地，同時吞并奧地利。不過就目前的情勢而言，他建議在重整軍備使軍力恢復之前，德國應該避免做出任何侵略性舉動。</w:t>
      </w:r>
      <w:hyperlink w:anchor="11_13">
        <w:bookmarkStart w:id="1758" w:name="_11_13"/>
        <w:r w:rsidRPr="00897FAF">
          <w:rPr>
            <w:rStyle w:val="4Text"/>
            <w:rFonts w:asciiTheme="minorEastAsia"/>
          </w:rPr>
          <w:t>[11]</w:t>
        </w:r>
        <w:bookmarkEnd w:id="1758"/>
      </w:hyperlink>
    </w:p>
    <w:p w:rsidR="007F5A01" w:rsidRPr="00897FAF" w:rsidRDefault="007F5A01" w:rsidP="007F5A01">
      <w:pPr>
        <w:ind w:firstLine="480"/>
        <w:rPr>
          <w:rFonts w:asciiTheme="minorEastAsia"/>
        </w:rPr>
      </w:pPr>
      <w:r w:rsidRPr="00897FAF">
        <w:rPr>
          <w:rFonts w:asciiTheme="minorEastAsia"/>
        </w:rPr>
        <w:t>然而要實現這個目標并不容易。1932年初國際社會在日內瓦召開了裁軍會議，但未能取得成效，因為英法不愿意給德國平等地位，他們既不愿意自己裁軍，也不愿意德國發展軍隊。國防部長勃洛姆堡積極地主張推行征兵制，尤其是眼見恩斯特·羅姆的褐衫軍取代德國陸軍的威脅越來越大，他在外交部的支持下繞過希特勒，要求參加日內瓦談判的德國代表對反對取消限制德軍規模的英法兩國持強硬態度。當協商走進死胡同之時，勃洛姆堡勸服希特勒退出談判。同時為展現決心，德國還退出了裁軍會議的主要支持者國際聯盟。</w:t>
      </w:r>
      <w:hyperlink w:anchor="12_13">
        <w:bookmarkStart w:id="1759" w:name="_12_13"/>
        <w:r w:rsidRPr="00897FAF">
          <w:rPr>
            <w:rStyle w:val="4Text"/>
            <w:rFonts w:asciiTheme="minorEastAsia"/>
          </w:rPr>
          <w:t>[12]</w:t>
        </w:r>
        <w:bookmarkEnd w:id="1759"/>
      </w:hyperlink>
      <w:r w:rsidRPr="00897FAF">
        <w:rPr>
          <w:rFonts w:asciiTheme="minorEastAsia"/>
        </w:rPr>
        <w:t>希特勒宣布，退出是“因為其他列強提出了不講道理和充滿侮辱的卑鄙要求”。</w:t>
      </w:r>
      <w:r w:rsidRPr="00897FAF">
        <w:rPr>
          <w:rFonts w:asciiTheme="minorEastAsia"/>
        </w:rPr>
        <w:lastRenderedPageBreak/>
        <w:t>為表現自己的和平渴望，也為了表示他愿意追隨列強裁軍，希特勒在當晚做了一場時間很長的廣播演講，他聲稱有意侮辱德國的行為以后絕不會得到寬恕。德國已經被和平協議侮辱了，還被賠款拖進了經濟災難，現在列強又在裁軍談判中拒絕平等對待德國，這種羞辱德國再也無法忍受。他說，這個決定將由德國人民集體做出。</w:t>
      </w:r>
      <w:hyperlink w:anchor="13_13">
        <w:bookmarkStart w:id="1760" w:name="_13_13"/>
        <w:r w:rsidRPr="00897FAF">
          <w:rPr>
            <w:rStyle w:val="4Text"/>
            <w:rFonts w:asciiTheme="minorEastAsia"/>
          </w:rPr>
          <w:t>[13]</w:t>
        </w:r>
        <w:bookmarkEnd w:id="1760"/>
      </w:hyperlink>
      <w:r w:rsidRPr="00897FAF">
        <w:rPr>
          <w:rFonts w:asciiTheme="minorEastAsia"/>
        </w:rPr>
        <w:t>全民公投在幾周后舉行。最后的結果完全可以想到，在大規模的恐嚇和暗箱操作之下，絕大多數人都支持希特勒的決定。盡管這么說難以肯定，但即使這是一次自由選舉，多數人也很有可能會支持退出國聯。唯一可能投反對票的是前共產黨員和左翼的社民黨人。</w:t>
      </w:r>
      <w:hyperlink w:anchor="14_13">
        <w:bookmarkStart w:id="1761" w:name="_14_13"/>
        <w:r w:rsidRPr="00897FAF">
          <w:rPr>
            <w:rStyle w:val="4Text"/>
            <w:rFonts w:asciiTheme="minorEastAsia"/>
          </w:rPr>
          <w:t>[14]</w:t>
        </w:r>
        <w:bookmarkEnd w:id="1761"/>
      </w:hyperlink>
    </w:p>
    <w:p w:rsidR="007F5A01" w:rsidRPr="00897FAF" w:rsidRDefault="007F5A01" w:rsidP="007F5A01">
      <w:pPr>
        <w:ind w:firstLine="480"/>
        <w:rPr>
          <w:rFonts w:asciiTheme="minorEastAsia"/>
        </w:rPr>
      </w:pPr>
      <w:r w:rsidRPr="00897FAF">
        <w:rPr>
          <w:rFonts w:asciiTheme="minorEastAsia"/>
        </w:rPr>
        <w:t>退出國聯是第三帝國外交政策中的第一個決定性舉動。很快德國又做出了一個讓國內外震驚的決定。1934年1月26日，德國和波蘭簽訂了為期十年的互不侵犯條約。外交部對此表示持嚴肅的保留意見，只是因為希特勒力推，條約才能達成。對希特勒來說，簽訂這份條約的好處在于，在重整軍備秘密進行的期間，與波蘭的條約能夠保護德國脆弱的東部側翼，改善雙方當時惡劣的貿易關系，并為但澤自由市提供一些安全保障。當時但澤已由一個納粹政府掌控，國聯享有宗主權。但澤在空間上與德國并不相接，二者之間隔著波羅的海走廊，走廊在和平協議中劃給了波蘭。與波蘭的條約還能用來向英國和其他列強展示德國是個和平國家——要知道就連廣受贊譽的魏瑪外交部長古斯塔夫·施特雷澤曼也只是通過《洛迦諾公約》解決了德國西面的問題，而未能促成一份“東面的洛迦諾公約”。對波蘭人來說，若之前國聯提供的安全保障失靈了，這份條約可以作為替代物。它還能取代1921年以來的法國與波蘭的同盟關系，因為當時法國內部的政治和經濟狀況已使其日益不能滿足波蘭面對德國侵略時的防御需求（法國國力的衰落則是希特勒獲得的額外收獲）。但是，對希特勒而言，這份條約只是權宜之計，一張暫時有用的紙而已，一旦沒用了他就會毫不客氣地撕掉。而像這樣的紙，以后還有的是。</w:t>
      </w:r>
      <w:hyperlink w:anchor="15_13">
        <w:bookmarkStart w:id="1762" w:name="_15_13"/>
        <w:r w:rsidRPr="00897FAF">
          <w:rPr>
            <w:rStyle w:val="4Text"/>
            <w:rFonts w:asciiTheme="minorEastAsia"/>
          </w:rPr>
          <w:t>[15]</w:t>
        </w:r>
        <w:bookmarkEnd w:id="1762"/>
      </w:hyperlink>
    </w:p>
    <w:p w:rsidR="007F5A01" w:rsidRPr="00897FAF" w:rsidRDefault="007F5A01" w:rsidP="007F5A01">
      <w:pPr>
        <w:pStyle w:val="3"/>
        <w:rPr>
          <w:rFonts w:asciiTheme="minorEastAsia"/>
        </w:rPr>
      </w:pPr>
      <w:bookmarkStart w:id="1763" w:name="_Toc55745867"/>
      <w:r w:rsidRPr="00897FAF">
        <w:rPr>
          <w:rFonts w:asciiTheme="minorEastAsia"/>
        </w:rPr>
        <w:t>二</w:t>
      </w:r>
      <w:bookmarkEnd w:id="1763"/>
    </w:p>
    <w:p w:rsidR="007F5A01" w:rsidRPr="00897FAF" w:rsidRDefault="007F5A01" w:rsidP="007F5A01">
      <w:pPr>
        <w:ind w:firstLine="480"/>
        <w:rPr>
          <w:rFonts w:asciiTheme="minorEastAsia"/>
        </w:rPr>
      </w:pPr>
      <w:r w:rsidRPr="00897FAF">
        <w:rPr>
          <w:rFonts w:asciiTheme="minorEastAsia"/>
        </w:rPr>
        <w:t>1934年的大多數時候，希特勒都把注意力放在了國內政治上面，特別是6月底清洗褐衫軍，以及應付前后出現的一些緊張局面。而就在大清洗之前，希特勒完成了身為德國總理的第一次出國訪問，訪問對象是法西斯領導人墨索里尼，地點在威尼斯。希特勒此行意在向墨索里尼解釋即將發生的事情，爭取獲得對方的理解。很顯然，希特勒對墨索里尼的崇拜是真心實意的。但是整個會議的氛圍卻分外冷淡。墨索里尼極度懷疑納粹德國對奧地利有所圖謀，他認為奧地利屬于自己的勢力范圍。奧地利是個內陸小國，一半臨阿爾卑斯山，和意大利是鄰居。在哈布斯堡王朝于1918—1919年垮臺之后，這個同樣說德語的國家請求并入德國，但被國際社會拒絕了，此后奧地利政局動蕩不斷。沒有幾個奧地利人認為自己的國家能夠繼續存在下去。奧地利和德國的情況差不多，20年代初出現了通貨大膨脹，之后又是通貨緊縮，隨后大蕭條也來了。這個國家在政治上分裂為兩個陣營，一邊是社會主義者，主要基于紅色維也納（全國700萬人約有1/3住在維也納）的工人階級，另一邊是以天主教為主的基督教社會黨（Christian Social Party），力量來自維也納的中產階級和外省的保守農民與小城市選民。兩股勢力之間的緊張關系在1933年轉變為公開敵對，這一年，來自基督教社會黨的總理恩格爾伯特·陶爾斐斯（Engelbert Dollfuss）宣布永久解散議會，建立了一個威權政府。在此之后，警察經常騷擾社會主義者，致使1934年2月維也納工人階級地區發生了武裝起義。起義被奧地利軍方以武力殘酷鎮壓。領頭的社會主義者們，包括其中最有影響力的理論家奧托·鮑爾（Otto Bauer），從維也納著名的地下水道集體逃亡。陶爾斐斯隨后宣布社會主義非法，并抓了幾千人關進監獄。1934年5月1日，這位奧地利獨裁者為他的國家推動制定了一部新憲法。新法廢除了選舉，并且（至少在紙面上）以墨索里尼政權為模板建立了一個弱化版的工團主義國家。</w:t>
      </w:r>
      <w:hyperlink w:anchor="16_13">
        <w:bookmarkStart w:id="1764" w:name="_16_14"/>
        <w:r w:rsidRPr="00897FAF">
          <w:rPr>
            <w:rStyle w:val="4Text"/>
            <w:rFonts w:asciiTheme="minorEastAsia"/>
          </w:rPr>
          <w:t>[16]</w:t>
        </w:r>
        <w:bookmarkEnd w:id="1764"/>
      </w:hyperlink>
    </w:p>
    <w:p w:rsidR="007F5A01" w:rsidRPr="00897FAF" w:rsidRDefault="007F5A01" w:rsidP="007F5A01">
      <w:pPr>
        <w:ind w:firstLine="480"/>
        <w:rPr>
          <w:rFonts w:asciiTheme="minorEastAsia"/>
        </w:rPr>
      </w:pPr>
      <w:r w:rsidRPr="00897FAF">
        <w:rPr>
          <w:rFonts w:asciiTheme="minorEastAsia"/>
        </w:rPr>
        <w:t>陶爾斐斯的這些舉動看起來雷厲風行，其實卻反映出他的權力極不穩固。奧地利的經濟形勢比以前更加惡化，維也納龐大的工人階級怨恨沸騰。陶爾斐斯同時還承受著來自右派的壓力。準軍事組織國土防衛團（Home Defence Brigades）想要一種更激進的法西斯主義，其組織基礎中的意大利模式更為明顯，此時也在不斷挑事兒。原本很小的奧地利納粹黨迅速壯大，野心倍增。陶爾斐斯在1933年7月宣布查禁納粹黨，但這一行動基本于事無補。納粹黨被禁之時已經有近7萬名黨員，包括維也納與奧地</w:t>
      </w:r>
      <w:r w:rsidRPr="00897FAF">
        <w:rPr>
          <w:rFonts w:asciiTheme="minorEastAsia"/>
        </w:rPr>
        <w:lastRenderedPageBreak/>
        <w:t>利內陸的貿易商和小店主、低級別的公務員、軍隊老兵、近期大學畢業生，還有警察和憲兵隊中的關鍵成員。后來幾個月納粹黨又吸引了近2萬人。這些人因為暴力邪惡的反猶主義、反對教士和天主教群體而團結在一起，盡管這種團結一直不太穩定。他們懷念格奧爾格·里特爾·馮·舍納勒爾（Georg Ritter von Schönerer）的泛日耳曼主義——年輕時的阿道夫·希特勒還在林茨和維也納的時候就曾深受舍納勒爾的影響。奧地利納粹黨的主要目標是與第三帝國立即合并。其黨員經常收聽邊境線對面電臺播放的納粹宣傳。在這些宣傳影響下，奧地利納粹分子更加堅信統一即將來臨。暴力和恐怖成了他們顛覆奧地利政權的主要手段，這也為第三帝國吞并奧地利打下了基礎。</w:t>
      </w:r>
      <w:hyperlink w:anchor="17_13">
        <w:bookmarkStart w:id="1765" w:name="_17_14"/>
        <w:r w:rsidRPr="00897FAF">
          <w:rPr>
            <w:rStyle w:val="4Text"/>
            <w:rFonts w:asciiTheme="minorEastAsia"/>
          </w:rPr>
          <w:t>[17]</w:t>
        </w:r>
        <w:bookmarkEnd w:id="1765"/>
      </w:hyperlink>
    </w:p>
    <w:p w:rsidR="007F5A01" w:rsidRPr="00897FAF" w:rsidRDefault="007F5A01" w:rsidP="007F5A01">
      <w:pPr>
        <w:ind w:firstLine="480"/>
        <w:rPr>
          <w:rFonts w:asciiTheme="minorEastAsia"/>
        </w:rPr>
      </w:pPr>
      <w:r w:rsidRPr="00897FAF">
        <w:rPr>
          <w:rFonts w:asciiTheme="minorEastAsia"/>
        </w:rPr>
        <w:t>1934年夏初，行動時機似乎已經成熟。維也納黨衛隊第89旗隊領袖弗里多林·格拉斯（Fridolin Glass）決定推翻奧地利政府。1934年7月25日，他手下的150人（其中多數是失業工人和因信仰納粹主義而被軍隊開除的士兵）穿著借來的奧地利軍隊制服闖進了奧地利總理大樓。當時內閣已經離開，但黨衛隊抓住了正想從側門逃跑的陶爾斐斯，并當場將其擊斃。接下來政變者又闖進旁邊的奧地利廣播公司中心大樓，強占了一個無線電麥克風，向全國宣布政府已經自行解散。他們之所以能夠輕易進這兩棟大樓，可能是因為警察隊伍里有支持他們的人。但這也是政變者所獲得的最大支持了。奧地利褐衫軍的領導集體當時正在附近的一個旅館，假裝對政變什么都不知道，也不干預。那時候德國的褐衫軍領導層被黨衛隊槍殺還不到四周，奧地利方面還不能完全接受。政變者的廣播令他們事先在奧地利全國各地安排好的武裝起義勢力聞風而動。但是，起義很快被奧地利軍隊鎮壓，在有些地方國土防衛團也參加了鎮壓。傷亡者達數百人。而在褐衫軍發動起義的地方，當地的黨衛隊卻拒絕支持。甚至連很多地方的軍隊和警察系統中的納粹官員也積極參與鎮壓叛亂。這表明，奧地利納粹分子并未經過什么訓練，根本沒有為這樣的冒險行動做好準備。他們太過自信，內部四分五裂，軟弱無能。后來，奧地利政府的司法部長庫爾特·馮·舒施尼格（Kurt von Schuschnigg）在維也納成立了新政府。他在和政變者短暫談判之后就把他們全部抓了起來。希特勒也任他們自生自滅。那兩個向陶爾斐斯連開數槍致其死亡的人在維也納地方法院的院子里被絞死了，死前最后說的話是“希特勒萬歲！”。參與政變的德國駐羅馬大使自殺未遂。早在這些事件發生之前，一個奧地利的納粹分子就抱怨說，“奧地利人普遍不會組織工作。在這方面他們需要普魯士的幫助！……沒有普魯士的組織能力，關鍵時刻肯定會出亂子。”這場血腥但滑稽的政變似乎印證了他的抱怨。從此刻起，舒施尼格得以在更為牢固的基礎上重組教權法西斯獨裁統治。他一方面打壓國土防衛團，另一方面將納粹分子趕入地下。之后的一段時間內，盡管納粹分子還在繼續進行反政府的破壞和暴力行動，但暫時沒有取得太大效果。</w:t>
      </w:r>
      <w:hyperlink w:anchor="18_13">
        <w:bookmarkStart w:id="1766" w:name="_18_13"/>
        <w:r w:rsidRPr="00897FAF">
          <w:rPr>
            <w:rStyle w:val="4Text"/>
            <w:rFonts w:asciiTheme="minorEastAsia"/>
          </w:rPr>
          <w:t>[18]</w:t>
        </w:r>
        <w:bookmarkEnd w:id="1766"/>
      </w:hyperlink>
    </w:p>
    <w:p w:rsidR="007F5A01" w:rsidRPr="00897FAF" w:rsidRDefault="007F5A01" w:rsidP="007F5A01">
      <w:pPr>
        <w:ind w:firstLine="480"/>
        <w:rPr>
          <w:rFonts w:asciiTheme="minorEastAsia"/>
        </w:rPr>
      </w:pPr>
      <w:r w:rsidRPr="00897FAF">
        <w:rPr>
          <w:rFonts w:asciiTheme="minorEastAsia"/>
        </w:rPr>
        <w:t>希特勒無疑提前就知道這些事情。為發動政變，奧地利黨衛隊曾經在達豪集中營接受訓練。1933年6月奧地利納粹黨被禁之后，希特勒任命的奧地利納粹領導人、德國國會代表特奧·哈比希特（Theo Habicht）博士在流亡慕尼黑期間曾遙控奧地利的地下活動。他暗中將大量的反猶主義宣傳注入奧地利，指責陶爾斐斯領導的奧地利政權是受猶太人操控的。奧地利納粹領導集體發動政變之前的最后準備工作就是在哈比希特于慕尼黑的公寓中進行的。他告訴了希特勒他們在籌劃什么，而希特勒也預祝了武裝起義能夠成功——不過希特勒顯然被哈比希特的過度樂觀所誤導，以為奧地利軍隊會支持政變。由于在慕尼黑流亡，哈比希特實際上并不是特別清楚奧地利國內的真實狀況。不僅政變失敗了，軍隊忠于政府，而且墨索里尼還得以將軍隊駐扎在勃倫納山口（Brenner Pass），并明確表示，如果情況失控，他會出兵幫助奧地利政府平亂。希特勒憤怒和難堪得都要瘋了。他一再重申自己當初并不支持發動政變，可他們就是聽不進去，然后解除了哈比希特的職務，關閉了奧地利納粹黨在慕尼黑的辦公室。</w:t>
      </w:r>
      <w:hyperlink w:anchor="19_13">
        <w:bookmarkStart w:id="1767" w:name="_19_13"/>
        <w:r w:rsidRPr="00897FAF">
          <w:rPr>
            <w:rStyle w:val="4Text"/>
            <w:rFonts w:asciiTheme="minorEastAsia"/>
          </w:rPr>
          <w:t>[19]</w:t>
        </w:r>
        <w:bookmarkEnd w:id="1767"/>
      </w:hyperlink>
    </w:p>
    <w:p w:rsidR="007F5A01" w:rsidRPr="00897FAF" w:rsidRDefault="007F5A01" w:rsidP="007F5A01">
      <w:pPr>
        <w:ind w:firstLine="480"/>
        <w:rPr>
          <w:rFonts w:asciiTheme="minorEastAsia"/>
        </w:rPr>
      </w:pPr>
      <w:r w:rsidRPr="00897FAF">
        <w:rPr>
          <w:rFonts w:asciiTheme="minorEastAsia"/>
        </w:rPr>
        <w:t>不過從另一個角度看，這次政變失敗也提供了一個契機。鑒于德國和奧地利關系嚴重惡化，希特勒起用了“長刀之夜”后一直處于軟禁中的代總理馮·巴本，稱為恢復德奧關系需要一個老資格政治家居中斡旋。巴本是被謀殺的奧地利總理的朋友，還是知名天主教政治家，這些身份使他成為平息風波的絕佳人選。于是希特勒任命他擔任德國駐維也納的大使。巴本知道自己別無選擇，所以就接受了。在巴本的要求下，他的秘書貢特爾·馮·奇爾施基—博根道夫（Günther von Tschirschky-Bögendorf）獲釋（6月30日的清洗行動之后一直被關在監獄里），并跟著去了奧地利。這樣一來，德國最后一個有獨立思想的保守派政治家就此出局，這是那場錯誤發動的政變意外產生的副產品。</w:t>
      </w:r>
      <w:hyperlink w:anchor="20_13">
        <w:bookmarkStart w:id="1768" w:name="_20_13"/>
        <w:r w:rsidRPr="00897FAF">
          <w:rPr>
            <w:rStyle w:val="4Text"/>
            <w:rFonts w:asciiTheme="minorEastAsia"/>
          </w:rPr>
          <w:t>[20]</w:t>
        </w:r>
        <w:bookmarkEnd w:id="1768"/>
      </w:hyperlink>
    </w:p>
    <w:p w:rsidR="007F5A01" w:rsidRPr="00897FAF" w:rsidRDefault="007F5A01" w:rsidP="007F5A01">
      <w:pPr>
        <w:pStyle w:val="3"/>
        <w:rPr>
          <w:rFonts w:asciiTheme="minorEastAsia"/>
        </w:rPr>
      </w:pPr>
      <w:bookmarkStart w:id="1769" w:name="_Toc55745868"/>
      <w:r w:rsidRPr="00897FAF">
        <w:rPr>
          <w:rFonts w:asciiTheme="minorEastAsia"/>
        </w:rPr>
        <w:lastRenderedPageBreak/>
        <w:t>三</w:t>
      </w:r>
      <w:bookmarkEnd w:id="1769"/>
    </w:p>
    <w:p w:rsidR="007F5A01" w:rsidRPr="00897FAF" w:rsidRDefault="007F5A01" w:rsidP="007F5A01">
      <w:pPr>
        <w:ind w:firstLine="480"/>
        <w:rPr>
          <w:rFonts w:asciiTheme="minorEastAsia"/>
        </w:rPr>
      </w:pPr>
      <w:r w:rsidRPr="00897FAF">
        <w:rPr>
          <w:rFonts w:asciiTheme="minorEastAsia"/>
        </w:rPr>
        <w:t>到了1934—1935年冬，德國似乎已經完全陷入了外交孤立。</w:t>
      </w:r>
      <w:hyperlink w:anchor="21_13">
        <w:bookmarkStart w:id="1770" w:name="_21_13"/>
        <w:r w:rsidRPr="00897FAF">
          <w:rPr>
            <w:rStyle w:val="4Text"/>
            <w:rFonts w:asciiTheme="minorEastAsia"/>
          </w:rPr>
          <w:t>[21]</w:t>
        </w:r>
        <w:bookmarkEnd w:id="1770"/>
      </w:hyperlink>
      <w:r w:rsidRPr="00897FAF">
        <w:rPr>
          <w:rFonts w:asciiTheme="minorEastAsia"/>
        </w:rPr>
        <w:t>在這一片陰霾之中，唯一的曙光是1935年1月13日萊茵蘭西邊的薩爾蘭這一小片地區內的公投結果。1919年議和時，法國人希望該地區脫離德國，他們覺得只要時間充足，就可以做到這一點；他們將薩爾蘭交由國聯托管，并承諾于十五年后在該地區舉行一次公投，由當地居民決定自己的國家歸屬。1934年末，十五年的期限到了。薩爾蘭居民主要說德語，從一開始他們就沒想過要脫離德國：44.5萬薩爾蘭人希望成為第三帝國的公民，約占投票人數的91%。他們這樣選擇的動機很多。作為說德語的少數群體生活在法國可不是一個有吸引力的選擇：在阿爾薩斯—洛林，法國當局花了大量功夫打壓德語以及當地居民的文化，那些忠于自身傳統的人受到了嚴重歧視。而在薩爾蘭，法國統治者也沒有采取懷柔政策，而是繼續維持高壓統治。當地人沒把法國當局看成民主主義者，在他們眼里法國人是清一色的帝國主義者。而在德國，當時納粹政權和天主教會的關系還沒有惡化到讓代表絕大多數薩爾蘭居民的教會覺得必須建議他們選擇維持現狀，更不用說親近共產黨逐漸壯大的法國。為了鼓勵神父建議信徒為德國投票，納粹當局在投票開始之前減少了反天主教的宣傳。而教士投桃報李，獻上了自己的支持。</w:t>
      </w:r>
      <w:hyperlink w:anchor="22_13">
        <w:bookmarkStart w:id="1771" w:name="_22_13"/>
        <w:r w:rsidRPr="00897FAF">
          <w:rPr>
            <w:rStyle w:val="4Text"/>
            <w:rFonts w:asciiTheme="minorEastAsia"/>
          </w:rPr>
          <w:t>[22]</w:t>
        </w:r>
        <w:bookmarkEnd w:id="1771"/>
      </w:hyperlink>
    </w:p>
    <w:p w:rsidR="007F5A01" w:rsidRPr="00897FAF" w:rsidRDefault="007F5A01" w:rsidP="007F5A01">
      <w:pPr>
        <w:ind w:firstLine="480"/>
        <w:rPr>
          <w:rFonts w:asciiTheme="minorEastAsia"/>
        </w:rPr>
      </w:pPr>
      <w:r w:rsidRPr="00897FAF">
        <w:rPr>
          <w:rFonts w:asciiTheme="minorEastAsia"/>
        </w:rPr>
        <w:t>另外，根據德國和梵蒂岡達成的協議，德國中央黨在1933年宣布解散之后，薩爾蘭的中央黨也解散了（雖然嚴格說來并沒有必要）。整個20年代，中央黨都在鼓吹薩爾蘭重返德國——實際上薩爾蘭的所有黨派都在做這件事。1934年6月，中央黨、納粹黨、民族人民黨的殘余力量以及其他政黨聯合起來組成了德意志陣線（German Front），鼓勵人們在公投中投贊成票。在選民面前，他們為自己塑造了一副超越黨派政治的形象。只有共產黨人和社民黨人選擇置身事外，但因為他們也曾為統一奮斗了許多年，這一次的突然轉向便讓支持者看不懂，很多人認為他們的立場不真誠。在那個時期，各種愛國主義儀式、對德國戰爭死難者的紀念、民族節日等活動已經鞏固了薩爾蘭的德意志民族意識，這些活動得到了來自德國國內狂熱民族主義者的金錢或其他形式的支持，其影響不是幾年之內能消除的。此外，納粹黨也承諾要為薩爾蘭居民提供多種多樣的物質好處，以此引誘他們。比如，將冬季援助伸向國界之外，去幫助薩爾蘭的窮人；向薩爾蘭的教師和政府雇員指出，如果在德國他們能夠拿到更多的津貼，財政上會獲得更多幫助。還有，第三帝國的經濟正在逐漸復蘇，而法國則在急速陷入大蕭條的泥淖。戈培爾的宣傳部在德國電臺全力搖旗吶喊，同時出口了大量廉價的人民收音機到薩爾蘭，幫助當地人接收宣傳信息。萊茵地區的印刷廠印出了幾百萬份傳單，在薩爾蘭全境廣泛流傳；8萬份海報出現在了薩爾蘭，鼓勵人們投票回歸德國。為了說服人們統一的正確性，舉辦了1,500場公開會議。單單為了這次公投，4.7萬名住在第三帝國的薩爾蘭人回到了故鄉，進一步壯大了民族主義者的聲勢。相較之下，反對統一的活動可以說基本不存在，同時，反對統一的組織內部還發生了分歧，一方想繼續維持現狀，另一方想加入法國。</w:t>
      </w:r>
      <w:hyperlink w:anchor="23_13">
        <w:bookmarkStart w:id="1772" w:name="_23_13"/>
        <w:r w:rsidRPr="00897FAF">
          <w:rPr>
            <w:rStyle w:val="4Text"/>
            <w:rFonts w:asciiTheme="minorEastAsia"/>
          </w:rPr>
          <w:t>[23]</w:t>
        </w:r>
        <w:bookmarkEnd w:id="1772"/>
      </w:hyperlink>
    </w:p>
    <w:p w:rsidR="007F5A01" w:rsidRPr="00897FAF" w:rsidRDefault="007F5A01" w:rsidP="007F5A01">
      <w:pPr>
        <w:ind w:firstLine="480"/>
        <w:rPr>
          <w:rFonts w:asciiTheme="minorEastAsia"/>
        </w:rPr>
      </w:pPr>
      <w:r w:rsidRPr="00897FAF">
        <w:rPr>
          <w:rFonts w:asciiTheme="minorEastAsia"/>
        </w:rPr>
        <w:t>在薩爾蘭的很多地區，當地的納粹黨在幕后策劃了大量恐嚇和暴力行動，希望嚇住反對德國統一的人。納粹黨掀起的恐怖行動讓人想起1933年初的德國。社民黨的會議被手持鐵棍的褐衫軍打斷。宣傳反對統一的人被人用橡皮棍子毆打，有的甚至遭到槍擊。一些反法西斯酒館被襲擊，窗戶被子彈擊得粉碎。反對派的會議變成了暴亂。據一名當地居民記載，當時的氣氛就像內戰一樣。對于眼前發生的一切，當地警察袖手旁觀。德國派出了本土的黨衛隊到薩爾蘭，增強當地的恐怖氣氛，同時投贊成票的陣營放出謠言，聲稱這次投票不是匿名投票。而從德國本土的那些投票和選舉來看，這個說法的可信度并不低。他們放出強烈的信號，暗示如果一個人被發現投了反對票，那么等德國人到來的時候他就會被投入集中營。特別是在一些小型團體之中，共產黨人和社民黨人的身份都為人所熟知，所以反納粹人士知道集中營的威脅可不是空話。奉命監督投票的國際觀察員承認這次公投有暴力成分，并呼吁停止恐怖行為，可當地的軍隊領袖極度仇視共產黨人和社民黨人，因而選擇按兵不動。</w:t>
      </w:r>
      <w:hyperlink w:anchor="24_13">
        <w:bookmarkStart w:id="1773" w:name="_24_13"/>
        <w:r w:rsidRPr="00897FAF">
          <w:rPr>
            <w:rStyle w:val="4Text"/>
            <w:rFonts w:asciiTheme="minorEastAsia"/>
          </w:rPr>
          <w:t>[24]</w:t>
        </w:r>
        <w:bookmarkEnd w:id="1773"/>
      </w:hyperlink>
      <w:r w:rsidRPr="00897FAF">
        <w:rPr>
          <w:rFonts w:asciiTheme="minorEastAsia"/>
        </w:rPr>
        <w:t>不過，多數前共產黨人和社民黨人也贊成和德國統一是最好的出路，這并不奇怪，因為他們畢竟還沒有經歷過第三帝國治下的真實生活，而民族情感令他們對德國人的身份有著很強的認同感。薩爾蘭的工人運動一直不成氣候。按照一個德國工會人士的說法，在薩爾蘭普魯士政府是最大的雇主，它給礦工套上統一的制服，對異議分子</w:t>
      </w:r>
      <w:r w:rsidRPr="00897FAF">
        <w:rPr>
          <w:rFonts w:asciiTheme="minorEastAsia"/>
        </w:rPr>
        <w:lastRenderedPageBreak/>
        <w:t>進行規訓。大工業家在當地有著巨大的影響力。“薩爾蘭的人，”他被迫下結論說，“是德國在政治上最落后的一群人。”</w:t>
      </w:r>
      <w:hyperlink w:anchor="25_13">
        <w:bookmarkStart w:id="1774" w:name="_25_14"/>
        <w:r w:rsidRPr="00897FAF">
          <w:rPr>
            <w:rStyle w:val="4Text"/>
            <w:rFonts w:asciiTheme="minorEastAsia"/>
          </w:rPr>
          <w:t>[25]</w:t>
        </w:r>
        <w:bookmarkEnd w:id="1774"/>
      </w:hyperlink>
      <w:r w:rsidRPr="00897FAF">
        <w:rPr>
          <w:rFonts w:asciiTheme="minorEastAsia"/>
        </w:rPr>
        <w:t>這次投票的結果是否能夠反映多數德國人對第三帝國的態度，必須打個問號，因為薩爾蘭人口數量很少，且作為邊境地區其政治環境比較特殊。但對于多數薩爾蘭人而言，他們的態度是投贊成票，即使是希特勒和納粹分子掌權也無所謂。</w:t>
      </w:r>
      <w:hyperlink w:anchor="26_13">
        <w:bookmarkStart w:id="1775" w:name="_26_13"/>
        <w:r w:rsidRPr="00897FAF">
          <w:rPr>
            <w:rStyle w:val="4Text"/>
            <w:rFonts w:asciiTheme="minorEastAsia"/>
          </w:rPr>
          <w:t>[26]</w:t>
        </w:r>
        <w:bookmarkEnd w:id="1775"/>
      </w:hyperlink>
    </w:p>
    <w:p w:rsidR="007F5A01" w:rsidRPr="00897FAF" w:rsidRDefault="007F5A01" w:rsidP="007F5A01">
      <w:pPr>
        <w:ind w:firstLine="480"/>
        <w:rPr>
          <w:rFonts w:asciiTheme="minorEastAsia"/>
        </w:rPr>
      </w:pPr>
      <w:r w:rsidRPr="00897FAF">
        <w:rPr>
          <w:rFonts w:asciiTheme="minorEastAsia"/>
        </w:rPr>
        <w:t>迫于壓力，柏林政府不得不做出承諾，稱德國的各項法律和政策只會被逐漸引入薩爾蘭，它還承諾猶太人不會被1933年1月末以來在德國已成常態的反猶暴行騷擾。但是，沒過多久，薩爾蘭人就體驗到了第三帝國治下的真實生活。來自普魯士的外來人員開始進入薩爾蘭，接手各類工作和職位。蓋世太保在以前的工會大樓設立了總部，有支持法國嫌疑的人沒走程序就被解雇了。顯要的共產黨人和社民黨人毫不猶豫地離開了德國。薩爾蘭的多數普通人確實從未后悔自己投了贊成票，但統一也確實沒給他們帶來事先允諾的種種好處。失業現象沒有在一夜間消失，食物短缺也迅速開始影響到薩爾蘭地區。相較于德國本地的猶太人，薩爾蘭地區的猶太人一開始獲得了更加優惠的移民條件。但從1935年9月開始，隨著紐倫堡法案的通過，他們也全面感受到了納粹反猶主義的力量。當地出現了一些怨言甚至罷工，但沒有真正的抵抗。薩爾蘭還是個鄉土社會，地區內部零星散布著一些小鎮，這樣的條件再加上其較弱的工人運動傳統，真正的抵抗不可能存在。</w:t>
      </w:r>
      <w:hyperlink w:anchor="27_13">
        <w:bookmarkStart w:id="1776" w:name="_27_13"/>
        <w:r w:rsidRPr="00897FAF">
          <w:rPr>
            <w:rStyle w:val="4Text"/>
            <w:rFonts w:asciiTheme="minorEastAsia"/>
          </w:rPr>
          <w:t>[27]</w:t>
        </w:r>
        <w:bookmarkEnd w:id="1776"/>
      </w:hyperlink>
      <w:r w:rsidRPr="00897FAF">
        <w:rPr>
          <w:rFonts w:asciiTheme="minorEastAsia"/>
        </w:rPr>
        <w:t>一直到1938年，重整軍備計劃刺激下的經濟復蘇才讓薩爾蘭人嘗到了甜頭。同時，柏林連續不斷的宣傳攻勢、教育的納粹化，以及強制加入希特勒青年團，這些合在一起，促使薩爾蘭的年輕人開始接受第三帝國。</w:t>
      </w:r>
      <w:hyperlink w:anchor="28_13">
        <w:bookmarkStart w:id="1777" w:name="_28_14"/>
        <w:r w:rsidRPr="00897FAF">
          <w:rPr>
            <w:rStyle w:val="4Text"/>
            <w:rFonts w:asciiTheme="minorEastAsia"/>
          </w:rPr>
          <w:t>[28]</w:t>
        </w:r>
        <w:bookmarkEnd w:id="1777"/>
      </w:hyperlink>
    </w:p>
    <w:p w:rsidR="007F5A01" w:rsidRPr="00897FAF" w:rsidRDefault="007F5A01" w:rsidP="007F5A01">
      <w:pPr>
        <w:ind w:firstLine="480"/>
        <w:rPr>
          <w:rFonts w:asciiTheme="minorEastAsia"/>
        </w:rPr>
      </w:pPr>
      <w:r w:rsidRPr="00897FAF">
        <w:rPr>
          <w:rFonts w:asciiTheme="minorEastAsia"/>
        </w:rPr>
        <w:t>該來的總會來。1935年3月1日，即宣布正式統一的那一天，希特勒在薩爾布呂肯興高采烈地發表了演講，他為薩爾蘭人做出了這一決定而感到開心。他說，對德國乃至對整個歐洲來說這都是偉大的一天。這次統一顯示了第三帝國的力量和受歡迎程度，體現了第三帝國為所有德意志人服務的理念。他宣布，“血緣終歸比任何紙面上的文件都更有力量。墨跡總有一天會被血抹去。”希特勒這是直接對其他國家的，特別是波蘭和捷克斯洛伐克的德語少數族群喊話。</w:t>
      </w:r>
      <w:hyperlink w:anchor="29_13">
        <w:bookmarkStart w:id="1778" w:name="_29_13"/>
        <w:r w:rsidRPr="00897FAF">
          <w:rPr>
            <w:rStyle w:val="4Text"/>
            <w:rFonts w:asciiTheme="minorEastAsia"/>
          </w:rPr>
          <w:t>[29]</w:t>
        </w:r>
        <w:bookmarkEnd w:id="1778"/>
      </w:hyperlink>
      <w:r w:rsidRPr="00897FAF">
        <w:rPr>
          <w:rFonts w:asciiTheme="minorEastAsia"/>
        </w:rPr>
        <w:t>漢堡的那位學校老師路易絲·索爾米茨為慶祝“薩爾蘭回家”特地最后一次掛出了德意志第二帝國的黑白紅三色舊旗幟，之后她在房子上面掛出了納粹的卐字標志旗。</w:t>
      </w:r>
      <w:hyperlink w:anchor="30_13">
        <w:bookmarkStart w:id="1779" w:name="_30_13"/>
        <w:r w:rsidRPr="00897FAF">
          <w:rPr>
            <w:rStyle w:val="4Text"/>
            <w:rFonts w:asciiTheme="minorEastAsia"/>
          </w:rPr>
          <w:t>[30]</w:t>
        </w:r>
        <w:bookmarkEnd w:id="1779"/>
      </w:hyperlink>
      <w:r w:rsidRPr="00897FAF">
        <w:rPr>
          <w:rFonts w:asciiTheme="minorEastAsia"/>
        </w:rPr>
        <w:t>德國全境飄揚著各種旗幟，慶祝薩爾蘭回歸。相應地，這次投票結果嚴重打擊了德國境內社民黨和共產黨的秘密抵抗運動，增強了納粹普通黨員的信心。</w:t>
      </w:r>
      <w:hyperlink w:anchor="31_13">
        <w:bookmarkStart w:id="1780" w:name="_31_13"/>
        <w:r w:rsidRPr="00897FAF">
          <w:rPr>
            <w:rStyle w:val="4Text"/>
            <w:rFonts w:asciiTheme="minorEastAsia"/>
          </w:rPr>
          <w:t>[31]</w:t>
        </w:r>
        <w:bookmarkEnd w:id="1780"/>
      </w:hyperlink>
    </w:p>
    <w:p w:rsidR="007F5A01" w:rsidRPr="00897FAF" w:rsidRDefault="007F5A01" w:rsidP="007F5A01">
      <w:pPr>
        <w:ind w:firstLine="480"/>
        <w:rPr>
          <w:rFonts w:asciiTheme="minorEastAsia"/>
        </w:rPr>
      </w:pPr>
      <w:r w:rsidRPr="00897FAF">
        <w:rPr>
          <w:rFonts w:asciiTheme="minorEastAsia"/>
        </w:rPr>
        <w:t>這次公投還讓德國領導人在外交事務上越來越無所畏懼。希特勒愈發無法繼續欺騙世界，掩蓋德國重整軍備的速度和進度了，而薩爾蘭的投票結果更是刺激了新的軍事要求，若要滿足這些要求，就不可能逃過國外監控德國軍備狀況的眼睛。薩爾蘭公投的結果似乎促使希特勒在1935年3月16日宣布德國空軍成立，空軍征兵開始。他說，征兵之后軍隊規模將擴張到超過50萬人，是《凡爾賽和約》允許的5倍。第二天柏林舉行了盛大的軍事游行，在游行中國防部長維爾納·馮·勃洛姆堡宣布德國將在世界民族之林奪回自己應有的位置。</w:t>
      </w:r>
      <w:hyperlink w:anchor="32_13">
        <w:bookmarkStart w:id="1781" w:name="_32_13"/>
        <w:r w:rsidRPr="00897FAF">
          <w:rPr>
            <w:rStyle w:val="4Text"/>
            <w:rFonts w:asciiTheme="minorEastAsia"/>
          </w:rPr>
          <w:t>[32]</w:t>
        </w:r>
        <w:bookmarkEnd w:id="1781"/>
      </w:hyperlink>
      <w:r w:rsidRPr="00897FAF">
        <w:rPr>
          <w:rFonts w:asciiTheme="minorEastAsia"/>
        </w:rPr>
        <w:t>當然，希特勒仍然向每一個人保證，德國需要的是和平。許多支持納粹主義的中產階級分子相信他。“我們又開始普遍征兵了！”路易絲·索爾米茨以勝利者的口吻在日記里寫道：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1918年的恥辱之后，我們一直在渴望這一天的到來</w:t>
      </w:r>
      <w:r w:rsidRPr="001140FA">
        <w:rPr>
          <w:rFonts w:asciiTheme="minorEastAsia" w:eastAsiaTheme="minorEastAsia"/>
          <w:sz w:val="21"/>
        </w:rPr>
        <w:t>……</w:t>
      </w:r>
      <w:r w:rsidRPr="001140FA">
        <w:rPr>
          <w:rFonts w:asciiTheme="minorEastAsia" w:eastAsiaTheme="minorEastAsia"/>
          <w:sz w:val="21"/>
        </w:rPr>
        <w:t>早上法國通過了長久以來備受爭議的兩年軍事服役計劃，傍晚我們就以普遍兵役制作為回應。如果我們一直采取類似行動，一直對挑釁給出類似答案的話，就不可能經歷凡爾賽的恥辱</w:t>
      </w:r>
      <w:r w:rsidRPr="001140FA">
        <w:rPr>
          <w:rFonts w:asciiTheme="minorEastAsia" w:eastAsiaTheme="minorEastAsia"/>
          <w:sz w:val="21"/>
        </w:rPr>
        <w:t>……</w:t>
      </w:r>
      <w:r w:rsidRPr="001140FA">
        <w:rPr>
          <w:rFonts w:asciiTheme="minorEastAsia" w:eastAsiaTheme="minorEastAsia"/>
          <w:sz w:val="21"/>
        </w:rPr>
        <w:t>普遍兵役制不是為了戰爭，而是為了維護和平。我們的國家位于一幫高度武裝的民族之間，沒有防衛能力就是在鼓勵和引誘對手闖進來進行掠奪。我們可沒有忘記比法軍隊入侵魯爾區的歷史。</w:t>
      </w:r>
      <w:hyperlink w:anchor="33_13">
        <w:bookmarkStart w:id="1782" w:name="_33_13"/>
        <w:r w:rsidRPr="00897FAF">
          <w:rPr>
            <w:rStyle w:val="4Text"/>
            <w:rFonts w:asciiTheme="minorEastAsia" w:eastAsiaTheme="minorEastAsia"/>
          </w:rPr>
          <w:t>[33]</w:t>
        </w:r>
        <w:bookmarkEnd w:id="1782"/>
      </w:hyperlink>
    </w:p>
    <w:p w:rsidR="007F5A01" w:rsidRPr="00897FAF" w:rsidRDefault="007F5A01" w:rsidP="007F5A01">
      <w:pPr>
        <w:ind w:firstLine="480"/>
        <w:rPr>
          <w:rFonts w:asciiTheme="minorEastAsia"/>
        </w:rPr>
      </w:pPr>
      <w:r w:rsidRPr="00897FAF">
        <w:rPr>
          <w:rFonts w:asciiTheme="minorEastAsia"/>
        </w:rPr>
        <w:t>路易絲·索爾米茨說，在正式宣言從收音機里傳出時，“我站了起來。我不得不站起來，這一刻實在太偉大了。我必須站著聽”。</w:t>
      </w:r>
      <w:hyperlink w:anchor="34_13">
        <w:bookmarkStart w:id="1783" w:name="_34_13"/>
        <w:r w:rsidRPr="00897FAF">
          <w:rPr>
            <w:rStyle w:val="4Text"/>
            <w:rFonts w:asciiTheme="minorEastAsia"/>
          </w:rPr>
          <w:t>[34]</w:t>
        </w:r>
        <w:bookmarkEnd w:id="1783"/>
      </w:hyperlink>
    </w:p>
    <w:p w:rsidR="007F5A01" w:rsidRPr="00897FAF" w:rsidRDefault="007F5A01" w:rsidP="007F5A01">
      <w:pPr>
        <w:ind w:firstLine="480"/>
        <w:rPr>
          <w:rFonts w:asciiTheme="minorEastAsia"/>
        </w:rPr>
      </w:pPr>
      <w:r w:rsidRPr="00897FAF">
        <w:rPr>
          <w:rFonts w:asciiTheme="minorEastAsia"/>
        </w:rPr>
        <w:t>但是希特勒的宣言也引起了很多德國人，特別是經歷過一戰的德國人的擔憂。許多年輕人對自己參加了數月的勞役之后還要去參軍感到非常不滿。可一些年老的工人倒是很歡迎希特勒的宣言，因為這能緩解失業的局勢。一份報告說，德國人普遍有一種“真正的、強烈的好戰綜合征”。同樣是這一批人，普遍認為德國終于重新獲得了國際社會的尊重。“毫無疑問，”萊茵蘭—威斯特法倫的一個社民黨特工說，“政府不停地鼓吹尊嚴就是德國的自由，這在很多馬克思主義工人階級前成員之中產生了影響，引發了思想混亂。”</w:t>
      </w:r>
      <w:hyperlink w:anchor="35_13">
        <w:bookmarkStart w:id="1784" w:name="_35_13"/>
        <w:r w:rsidRPr="00897FAF">
          <w:rPr>
            <w:rStyle w:val="4Text"/>
            <w:rFonts w:asciiTheme="minorEastAsia"/>
          </w:rPr>
          <w:t>[35]</w:t>
        </w:r>
        <w:bookmarkEnd w:id="1784"/>
      </w:hyperlink>
    </w:p>
    <w:p w:rsidR="007F5A01" w:rsidRPr="00897FAF" w:rsidRDefault="007F5A01" w:rsidP="007F5A01">
      <w:pPr>
        <w:ind w:firstLine="480"/>
        <w:rPr>
          <w:rFonts w:asciiTheme="minorEastAsia"/>
        </w:rPr>
      </w:pPr>
      <w:r w:rsidRPr="00897FAF">
        <w:rPr>
          <w:rFonts w:asciiTheme="minorEastAsia"/>
        </w:rPr>
        <w:lastRenderedPageBreak/>
        <w:t>國際社會的反應冷靜了下來。1935年4月11日，英國、法國和意大利政府在意大利斯特雷薩（Stresa）開會并做出回應。鑒于1934年7月之后德國的威脅越來越大，現在又有再次逼近的趨勢，他們表達了要捍衛奧地利領土完整的決心。不到一周之后，國聯通過決議，正式禁止德國的重整軍備計劃。之后法國又和蘇聯達成協議。但是，這些動作都空有表面功夫，缺乏實際影響力。在和波蘭簽訂條約之后，希特勒繼續推行著與單個國家舉行雙邊會談的政策。他從1934年11月開始就在和英國人商討一個海軍協議。他意識到新生的德國艦隊還需要花很長時間才有希望達到英國海軍的巨大規模，而他想無論如何都要安撫英國人，讓他們不要干涉德國實現稱霸歐洲大陸的計劃。其實他在1934年6月就已經告訴海軍將領雷德，要全力組建德國艦隊，最后用來對付英國，這與雷德和他的同僚們所設想的一樣。但時機尚未成熟。希特勒在安撫英國人的同時還伴隨著各種威脅。希特勒警告英國的談判代表，德國的重整軍備計劃已經推進得相當深，尤其是空軍方面（但實際上并沒有那么深）。從長遠來看，德國需要殖民地來擴展它的生存空間。這幾乎是對幅員遼闊的大英帝國赤裸裸的威脅。但是，希特勒聲明自己的優先選擇是先和英國人合作而不是對抗，希望掃除以后行事的障礙。這時候的英國人已經意識到他們不可能再讓德國加入國聯，同時還擔心日本海軍力量的增長，于是他們答應了看起來十分合理的條件。1935年6月18日，英德簽署了《英德海軍協定》（Anglo-German Naval Agreement）。協議允許德國人建設自己的海軍力量，但其實力不能超過英國海軍的35%，擁有的潛艇數量也不得超過英國海軍的潛艇數量。英德的協議等于是徹底撕毀了幾個月前剛剛簽訂的協定《斯特雷薩陣線》（Stresa Front）。這是希特勒取得的重大外交成果。</w:t>
      </w:r>
      <w:hyperlink w:anchor="36_13">
        <w:bookmarkStart w:id="1785" w:name="_36_13"/>
        <w:r w:rsidRPr="00897FAF">
          <w:rPr>
            <w:rStyle w:val="4Text"/>
            <w:rFonts w:asciiTheme="minorEastAsia"/>
          </w:rPr>
          <w:t>[36]</w:t>
        </w:r>
        <w:bookmarkEnd w:id="1785"/>
      </w:hyperlink>
    </w:p>
    <w:p w:rsidR="007F5A01" w:rsidRPr="00897FAF" w:rsidRDefault="007F5A01" w:rsidP="007F5A01">
      <w:pPr>
        <w:ind w:firstLine="480"/>
        <w:rPr>
          <w:rFonts w:asciiTheme="minorEastAsia"/>
        </w:rPr>
      </w:pPr>
      <w:r w:rsidRPr="00897FAF">
        <w:rPr>
          <w:rFonts w:asciiTheme="minorEastAsia"/>
        </w:rPr>
        <w:t>前往倫敦的德國談判團隊由約阿希姆·馮·里賓特洛甫領銜，他后來很快就成了納粹高級領導人。里賓特洛甫1893年生于萊茵蘭，父親是一個中產階級出身的職業軍人。里賓特洛甫在完成了中學學業之后沒有選擇上大學，而是在英國、加拿大、瑞士法語區從事各種職業，他的英語和法語都很好，在工作期間他建立了大量后來被證明非常有用的人脈關系。一戰期間他曾經在西線和東線服役，并因作戰英勇獲得了十字勛章。戰爭末期他在君士坦丁堡的普魯士部隊服役。在那之后他被派到一個軍事小組為和談做準備。于是當他1919年離開軍隊時，他的旅行和外交活動已經讓他對國際事務產生了濃厚興趣。但是他一開始卻選擇回到了商業界，首先是倒騰棉花，后來又去做飲品貿易。他與飲品貿易的淵源起于他娶了安內利斯·亨克爾（Annelies Henkell），氣泡酒生產商的女兒。這次婚姻使他在財政上有了保證，還能讓他進入上流社會。他給自己的名字加了貴族前綴“馮”。但是他的這一行為卻招來了麻煩。有謠言說他為了給名字加上貴族前綴，賄賂了自己的姑姑。此外還有人說，盡管按照復雜的收養程序，養父母姓名中有“馮”的，其領養子女名字中的“馮”可以視為來自養父母，而他的養父母名字中有“馮”，所以能夠轉移到他的名字中，可是，有了貴族前綴并不意味著有了貴族地位。這場和名字有關的鬧劇反映出里賓特洛甫喜歡在社交場合顯擺身份地位，這恰恰說明他在社交技巧上的拙劣，30年代，倫敦有人叫他“馮·里賓愛擺譜”。</w:t>
      </w:r>
      <w:hyperlink w:anchor="37_13">
        <w:bookmarkStart w:id="1786" w:name="_37_13"/>
        <w:r w:rsidRPr="00897FAF">
          <w:rPr>
            <w:rStyle w:val="4Text"/>
            <w:rFonts w:asciiTheme="minorEastAsia"/>
          </w:rPr>
          <w:t>[37]</w:t>
        </w:r>
        <w:bookmarkEnd w:id="1786"/>
      </w:hyperlink>
    </w:p>
    <w:p w:rsidR="007F5A01" w:rsidRPr="00897FAF" w:rsidRDefault="007F5A01" w:rsidP="007F5A01">
      <w:pPr>
        <w:ind w:firstLine="480"/>
        <w:rPr>
          <w:rFonts w:asciiTheme="minorEastAsia"/>
        </w:rPr>
      </w:pPr>
      <w:r w:rsidRPr="00897FAF">
        <w:rPr>
          <w:rFonts w:asciiTheme="minorEastAsia"/>
        </w:rPr>
        <w:t>最開始里賓特洛甫可不是什么納粹分子。在魏瑪共和國時期的絕大多數日子里，他和多數德國中產階級一樣，憎恨和平協定，鄙視議會體系，同時對共產主義的威脅保持高度警惕。不過直到1932年他的立場才開始向極右轉變。那時候他是當時流行的柏林紳士俱樂部的一員。這個俱樂部由貴族贊助，巴本和他的朋友也在里面。里賓特洛甫見到了希特勒，并卷入最終導致1933年1月希特勒被任命為德國總理的復雜協商。和沒見過世面的希特勒相比，里賓特洛甫和納粹領袖的老朋友普茨·漢夫施丹格爾一樣見多識廣。他出過國，會多種語言，擅長社交。希特勒開始任用他處理特殊外交事務，借此繞過保守且循規蹈矩的外交部。在希特勒的許可下，和阿爾弗雷德·羅森博格一樣，里賓特洛甫建立了自己的獨立辦公室，發展制定并影響外交政策。不久，他的辦公室便有了150名員工，他們和外交部的舊式官僚展開了一場體制上的游擊戰。漢夫施丹格爾和英國人達成了《英德海軍協定》，這使他收獲了善于對付英國人的美名。1936年夏末，希特勒任命他前往倫敦擔任駐英大使。他的任務是提升英德雙邊關系，如果可能的話甚至可以考慮建立正式的英德聯盟。</w:t>
      </w:r>
      <w:hyperlink w:anchor="38_13">
        <w:bookmarkStart w:id="1787" w:name="_38_13"/>
        <w:r w:rsidRPr="00897FAF">
          <w:rPr>
            <w:rStyle w:val="4Text"/>
            <w:rFonts w:asciiTheme="minorEastAsia"/>
          </w:rPr>
          <w:t>[38]</w:t>
        </w:r>
        <w:bookmarkEnd w:id="1787"/>
      </w:hyperlink>
    </w:p>
    <w:p w:rsidR="007F5A01" w:rsidRPr="00897FAF" w:rsidRDefault="007F5A01" w:rsidP="007F5A01">
      <w:pPr>
        <w:ind w:firstLine="480"/>
        <w:rPr>
          <w:rFonts w:asciiTheme="minorEastAsia"/>
        </w:rPr>
      </w:pPr>
      <w:r w:rsidRPr="00897FAF">
        <w:rPr>
          <w:rFonts w:asciiTheme="minorEastAsia"/>
        </w:rPr>
        <w:t>但不幸的是，這些幾乎都是誤判。里賓特洛甫的外交風格——魯莽、強硬、霸道——可能很對希特勒的胃口，可是和其他外交官并不對付。很快在倫敦這位新大使就收獲了一個侮辱性的新綽號：馮·里賓特粗魯。他認為英國上流社會看不起他，并因此充滿恨意。這些很多其實都是他自己想象出來的。1937</w:t>
      </w:r>
      <w:r w:rsidRPr="00897FAF">
        <w:rPr>
          <w:rFonts w:asciiTheme="minorEastAsia"/>
        </w:rPr>
        <w:lastRenderedPageBreak/>
        <w:t>年，里賓特洛甫在一次宮廷歡迎會上鬧出了尷尬事兒。在晚會上里賓特洛甫跺了跺鞋后跟，向害羞且結巴的國王喬治六世行納粹禮。這把國王嚇得夠嗆。其實里賓特洛甫根本不喜歡英國和英國人。英國外交大臣約翰·西蒙爵士（Sir John Simon）在海軍協議協商過程中對里賓特洛甫不同尋常的直率表示滿意，但西蒙爵士可能并不是想贊揚他。里賓特洛甫根本不想在倫敦當差，他推遲了三個月才正式上任。上任后他還經常回柏林，以至于倫敦的幽默雜志《笨拙》（</w:t>
      </w:r>
      <w:r w:rsidRPr="00897FAF">
        <w:rPr>
          <w:rStyle w:val="0Text"/>
          <w:rFonts w:asciiTheme="minorEastAsia"/>
        </w:rPr>
        <w:t>Punch</w:t>
      </w:r>
      <w:r w:rsidRPr="00897FAF">
        <w:rPr>
          <w:rFonts w:asciiTheme="minorEastAsia"/>
        </w:rPr>
        <w:t>）叫他“流浪的雅利安人”。而在納粹領導層內部，戈培爾和戈林等領導層的“老兵”對里賓特洛甫既憎惡又蔑視，嫉恨這個后來居上者獲得的影響力。所以，里賓特洛甫如果不想被邊緣化就必須經常出現在柏林。同時，他對希特勒不是全無影響。他不停地從倫敦派人稟告希特勒，說德國和英國在全球的目標有沖突，幾乎完全不可調和，所以兩強必有一戰。不過他認為英國已經衰微，而且優柔寡斷，所以反復勸告希特勒不要把英國會干涉歐洲大陸事務的說法太當真。希特勒聽信了他的話，但最終證明他出的是個餿主意。</w:t>
      </w:r>
      <w:hyperlink w:anchor="39_13">
        <w:bookmarkStart w:id="1788" w:name="_39_13"/>
        <w:r w:rsidRPr="00897FAF">
          <w:rPr>
            <w:rStyle w:val="4Text"/>
            <w:rFonts w:asciiTheme="minorEastAsia"/>
          </w:rPr>
          <w:t>[39]</w:t>
        </w:r>
        <w:bookmarkEnd w:id="1788"/>
      </w:hyperlink>
    </w:p>
    <w:p w:rsidR="007F5A01" w:rsidRPr="00897FAF" w:rsidRDefault="007F5A01" w:rsidP="007F5A01">
      <w:pPr>
        <w:pStyle w:val="3"/>
        <w:rPr>
          <w:rFonts w:asciiTheme="minorEastAsia"/>
        </w:rPr>
      </w:pPr>
      <w:bookmarkStart w:id="1789" w:name="_Toc55745869"/>
      <w:r w:rsidRPr="00897FAF">
        <w:rPr>
          <w:rFonts w:asciiTheme="minorEastAsia"/>
        </w:rPr>
        <w:t>四</w:t>
      </w:r>
      <w:bookmarkEnd w:id="1789"/>
    </w:p>
    <w:p w:rsidR="007F5A01" w:rsidRPr="00897FAF" w:rsidRDefault="007F5A01" w:rsidP="007F5A01">
      <w:pPr>
        <w:ind w:firstLine="480"/>
        <w:rPr>
          <w:rFonts w:asciiTheme="minorEastAsia"/>
        </w:rPr>
      </w:pPr>
      <w:r w:rsidRPr="00897FAF">
        <w:rPr>
          <w:rFonts w:asciiTheme="minorEastAsia"/>
        </w:rPr>
        <w:t>不過，里賓特洛甫的主意一開始是講得通的。1935年年末，歐洲的國際局勢已經發生了一系列劇變。首先，為實現建立一個新羅馬帝國的夢想，也為了一雪意大利軍隊在1896年阿杜瓦戰役中戰敗于埃塞俄比亞軍的前恥，墨索里尼于1935年10月入侵埃塞俄比亞，非洲最后一塊沒被殖民的土地。埃塞俄比亞皇帝海爾·塞拉西（Haile Selassie）的封建雜牌部隊顯然無法抵抗意大利的機械化部隊。這次為時很短的戰爭也許是空軍部隊第一次展示它的潛在優勢和毀滅性力量。意大利飛機沒有遇到任何像樣的抵抗，連續不斷地轟炸埃塞俄比亞軍隊。意大利人不只使用了烈性炸藥攻擊埃塞俄比亞裝飾艷麗的騎兵部隊，還試圖使用毒氣消滅紀律極差的埃塞俄比亞步兵。兩國實力差距太過懸殊，沒有任何可比性。但埃塞俄比亞畢竟是一個幅員遼闊的國家，意大利部隊需要花時間深入內陸，才能將其全部占領。而在埃塞俄比亞方面，皇帝海爾·塞拉西出人意料地去了一趟日內瓦，在那里征得了廣泛的同情。他聲淚俱下地向國聯控訴意大利，請求國聯幫助。在此之前，墨索里尼預料法國人和英國人應該不會干預，但是公共輿論卻迫使英國新任外交大臣安東尼·艾登出手，支持國聯對意大利進行經濟制裁。意大利獨裁者突然受到了孤立。在他親德國的女婿加萊亞佐·齊亞諾（Galeazzo Ciano）的唆使下，墨索里尼轉而向希特勒尋求幫助。</w:t>
      </w:r>
      <w:hyperlink w:anchor="40_13">
        <w:bookmarkStart w:id="1790" w:name="_40_13"/>
        <w:r w:rsidRPr="00897FAF">
          <w:rPr>
            <w:rStyle w:val="4Text"/>
            <w:rFonts w:asciiTheme="minorEastAsia"/>
          </w:rPr>
          <w:t>[40]</w:t>
        </w:r>
        <w:bookmarkEnd w:id="1790"/>
      </w:hyperlink>
    </w:p>
    <w:p w:rsidR="007F5A01" w:rsidRPr="00897FAF" w:rsidRDefault="007F5A01" w:rsidP="007F5A01">
      <w:pPr>
        <w:ind w:firstLine="480"/>
        <w:rPr>
          <w:rFonts w:asciiTheme="minorEastAsia"/>
        </w:rPr>
      </w:pPr>
      <w:r w:rsidRPr="00897FAF">
        <w:rPr>
          <w:rFonts w:asciiTheme="minorEastAsia"/>
        </w:rPr>
        <w:t>希特勒認為這是打破德國外交孤立狀態的機會。當時希特勒仍然十分崇拜墨索里尼，從他那學到了很多理念，但之前謀殺陶爾斐斯的事件使二人的關系降到了冰點。</w:t>
      </w:r>
      <w:hyperlink w:anchor="41_12">
        <w:bookmarkStart w:id="1791" w:name="_41_13"/>
        <w:r w:rsidRPr="00897FAF">
          <w:rPr>
            <w:rStyle w:val="4Text"/>
            <w:rFonts w:asciiTheme="minorEastAsia"/>
          </w:rPr>
          <w:t>[41]</w:t>
        </w:r>
        <w:bookmarkEnd w:id="1791"/>
      </w:hyperlink>
      <w:r w:rsidRPr="00897FAF">
        <w:rPr>
          <w:rFonts w:asciiTheme="minorEastAsia"/>
        </w:rPr>
        <w:t>現在局面開始好轉了。但是，帝國外交部仍然非常懷疑意大利人的動機。于是，希特勒把德國駐羅馬大使烏爾里希·馮·哈塞爾（Ulrich von Hassell）召到柏林，當著外交部長諾伊拉特的面他告訴哈塞爾說，是時候把1934年的緊張關系“當作過去”了，現在應該援助意大利。“我們必須竭盡所能，”他說，“防止世界霸權體系內部的各種對手都把槍口對準我們，把我們當成唯一的進攻目標。”如果意大利法西斯被消滅了，德國就孤立無援了。按照希特勒的指示，德國在埃塞俄比亞事件中保持形式上的中立，但拒絕對意大利實施經濟制裁，兩國生意照做。墨索里尼對此非常感激，他告知希特勒，從現在開始他不再反對把奧地利納入德國勢力范圍。他告訴馮·哈塞爾，斯特雷薩的不愉快已經過去了。</w:t>
      </w:r>
      <w:hyperlink w:anchor="42_12">
        <w:bookmarkStart w:id="1792" w:name="_42_13"/>
        <w:r w:rsidRPr="00897FAF">
          <w:rPr>
            <w:rStyle w:val="4Text"/>
            <w:rFonts w:asciiTheme="minorEastAsia"/>
          </w:rPr>
          <w:t>[42]</w:t>
        </w:r>
        <w:bookmarkEnd w:id="1792"/>
      </w:hyperlink>
      <w:r w:rsidRPr="00897FAF">
        <w:rPr>
          <w:rFonts w:asciiTheme="minorEastAsia"/>
        </w:rPr>
        <w:t>制裁最后完全沒有任何效果。意大利人持續施壓，在1936年贏得了戰爭，而英法以及國聯還在爭吵和猶豫。這一列事件宣告了國聯終結的命運，它的軟弱無力現在一看便知。希特勒和墨索里尼也由此確信，他們根本沒必要害怕英法兩國。意大利的勝利還有一個更直接的后果，那就是它以實戰經驗證明空軍優勢是軍事勝利的關鍵。而此前一直靠海軍稱霸地中海的英國人突然就顯得脆弱不堪了。為鞏固和德國達成的新友誼，墨索里尼讓親法的外交部長走人，在1936年6月9日換上了齊亞諾。</w:t>
      </w:r>
      <w:hyperlink w:anchor="43_12">
        <w:bookmarkStart w:id="1793" w:name="_43_13"/>
        <w:r w:rsidRPr="00897FAF">
          <w:rPr>
            <w:rStyle w:val="4Text"/>
            <w:rFonts w:asciiTheme="minorEastAsia"/>
          </w:rPr>
          <w:t>[43]</w:t>
        </w:r>
        <w:bookmarkEnd w:id="1793"/>
      </w:hyperlink>
    </w:p>
    <w:p w:rsidR="007F5A01" w:rsidRPr="00897FAF" w:rsidRDefault="007F5A01" w:rsidP="007F5A01">
      <w:pPr>
        <w:ind w:firstLine="480"/>
        <w:rPr>
          <w:rFonts w:asciiTheme="minorEastAsia"/>
        </w:rPr>
      </w:pPr>
      <w:r w:rsidRPr="00897FAF">
        <w:rPr>
          <w:rFonts w:asciiTheme="minorEastAsia"/>
        </w:rPr>
        <w:t>截至此時，法國在歐洲的地位也已經大不如前，因此意大利人才覺得和他們結盟沒什么吸引力。英國人和法國人并沒有密切關注國際社會對埃塞俄比亞戰爭（Ethiopian War）的反應。法國國內政治此時出現了動蕩。1936年5月，人民陣線（Popular Front）在選舉中獲勝，這使法國政壇把注意力都放在了國內。國際社會完全無力阻止意大利的帝國主義行徑。而意大利和德國達成的諒解又增強了德國的自</w:t>
      </w:r>
      <w:r w:rsidRPr="00897FAF">
        <w:rPr>
          <w:rFonts w:asciiTheme="minorEastAsia"/>
        </w:rPr>
        <w:lastRenderedPageBreak/>
        <w:t>由行動能力。這一系列因素加在一起使希特勒確信，法國和英國不會阻止德國軍隊開進萊茵蘭。那時候按照《凡爾賽和約》規定，德國西部仍然是非軍事區，雖然英法占領軍已經于20年代末撤出。希特勒當時已經退出國聯，并且宣布了重整軍備計劃，在這兩大問題上他都沒有受到英法非難。而且1936年春德國國內局勢非常不妙，食物短缺、政府和天主教沖突加劇、人民普遍抱怨和不滿，于是希特勒急需一次對外的勝利來鼓舞人民士氣。軍方領導層向他保證，占領計劃能夠順利完成。他們都同意應該在西線建立適當的防線。然而，勃洛姆堡和一些高級將領仍然非常緊張，因為他們知道如果法國人采取行動，德軍將不是對手。甚至連希特勒都猶豫過，他非常清楚自己在冒怎樣的風險。3月初，因為里賓特洛甫多次在關鍵時刻的鼓動，希特勒下定決心開始行動。法國眾議院即將批準《蘇法條約》（Franco-Soviet Pact），德國決定以此為行動借口。在德軍開進萊茵蘭的同時，一些警察力量也會跟著軍隊壯大聲勢，讓德軍的規模看起來更大一些。整個行動準備都高度保密，部隊只用了一個晚上便開進了指定地點，就連內閣也是在行動結束后才獲得消息。</w:t>
      </w:r>
      <w:hyperlink w:anchor="44_12">
        <w:bookmarkStart w:id="1794" w:name="_44_13"/>
        <w:r w:rsidRPr="00897FAF">
          <w:rPr>
            <w:rStyle w:val="4Text"/>
            <w:rFonts w:asciiTheme="minorEastAsia"/>
          </w:rPr>
          <w:t>[44]</w:t>
        </w:r>
        <w:bookmarkEnd w:id="1794"/>
      </w:hyperlink>
    </w:p>
    <w:p w:rsidR="007F5A01" w:rsidRPr="00897FAF" w:rsidRDefault="007F5A01" w:rsidP="007F5A01">
      <w:pPr>
        <w:ind w:firstLine="480"/>
        <w:rPr>
          <w:rFonts w:asciiTheme="minorEastAsia"/>
        </w:rPr>
      </w:pPr>
      <w:r w:rsidRPr="00897FAF">
        <w:rPr>
          <w:rFonts w:asciiTheme="minorEastAsia"/>
        </w:rPr>
        <w:t>1936年3月7日，希特勒出現在國會，簡短地通知說中午將在克羅爾歌劇院（Kroll Opera House）開會。當他開口時，國會代表們還不知道德國軍隊已經在黎明時分開進了非軍事區；下午1點軍隊已經到達萊茵河。希特勒先發表了長篇大論，反對布爾什維主義。隨后他又說法國人和蘇聯最近簽了一個協議，3月4日剛剛批準。鑒于此，他告訴國會，德國不覺得自己還有義務履行1925年簽訂的協調法德關系的基礎性文件《洛迦諾公約》。美國記者威廉·夏伊勒當時也出席了會議，他記錄下了人們在聽完希特勒通知之后的歇斯底里：</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600名國會代表全是希特勒自己任命的。這些小人物都有一副龐大的身軀，脖子很粗，清一色的平頭，像袋子一樣的肚子。他們穿著灰色制服，腳下的靴子很沉。這些人就像希特勒手中的玩偶一樣，如機器般自動跳起來，伸出右臂行納粹禮，高叫著</w:t>
      </w:r>
      <w:r w:rsidRPr="001140FA">
        <w:rPr>
          <w:rFonts w:asciiTheme="minorEastAsia" w:eastAsiaTheme="minorEastAsia"/>
          <w:sz w:val="21"/>
        </w:rPr>
        <w:t>“</w:t>
      </w:r>
      <w:r w:rsidRPr="001140FA">
        <w:rPr>
          <w:rFonts w:asciiTheme="minorEastAsia" w:eastAsiaTheme="minorEastAsia"/>
          <w:sz w:val="21"/>
        </w:rPr>
        <w:t>萬歲</w:t>
      </w:r>
      <w:r w:rsidRPr="001140FA">
        <w:rPr>
          <w:rFonts w:asciiTheme="minorEastAsia" w:eastAsiaTheme="minorEastAsia"/>
          <w:sz w:val="21"/>
        </w:rPr>
        <w:t>”……</w:t>
      </w:r>
      <w:r w:rsidRPr="001140FA">
        <w:rPr>
          <w:rFonts w:asciiTheme="minorEastAsia" w:eastAsiaTheme="minorEastAsia"/>
          <w:sz w:val="21"/>
        </w:rPr>
        <w:t>希特勒舉起手來示意安靜</w:t>
      </w:r>
      <w:r w:rsidRPr="001140FA">
        <w:rPr>
          <w:rFonts w:asciiTheme="minorEastAsia" w:eastAsiaTheme="minorEastAsia"/>
          <w:sz w:val="21"/>
        </w:rPr>
        <w:t>……</w:t>
      </w:r>
      <w:r w:rsidRPr="001140FA">
        <w:rPr>
          <w:rFonts w:asciiTheme="minorEastAsia" w:eastAsiaTheme="minorEastAsia"/>
          <w:sz w:val="21"/>
        </w:rPr>
        <w:t>他的聲音異常深沉，十分洪亮：</w:t>
      </w:r>
      <w:r w:rsidRPr="001140FA">
        <w:rPr>
          <w:rFonts w:asciiTheme="minorEastAsia" w:eastAsiaTheme="minorEastAsia"/>
          <w:sz w:val="21"/>
        </w:rPr>
        <w:t>“</w:t>
      </w:r>
      <w:r w:rsidRPr="001140FA">
        <w:rPr>
          <w:rFonts w:asciiTheme="minorEastAsia" w:eastAsiaTheme="minorEastAsia"/>
          <w:sz w:val="21"/>
        </w:rPr>
        <w:t>德國國會代表們！</w:t>
      </w:r>
      <w:r w:rsidRPr="001140FA">
        <w:rPr>
          <w:rFonts w:asciiTheme="minorEastAsia" w:eastAsiaTheme="minorEastAsia"/>
          <w:sz w:val="21"/>
        </w:rPr>
        <w:t>”</w:t>
      </w:r>
      <w:r w:rsidRPr="001140FA">
        <w:rPr>
          <w:rFonts w:asciiTheme="minorEastAsia" w:eastAsiaTheme="minorEastAsia"/>
          <w:sz w:val="21"/>
        </w:rPr>
        <w:t>會場變得極度安靜。</w:t>
      </w:r>
      <w:r w:rsidRPr="001140FA">
        <w:rPr>
          <w:rFonts w:asciiTheme="minorEastAsia" w:eastAsiaTheme="minorEastAsia"/>
          <w:sz w:val="21"/>
        </w:rPr>
        <w:t>“</w:t>
      </w:r>
      <w:r w:rsidRPr="001140FA">
        <w:rPr>
          <w:rFonts w:asciiTheme="minorEastAsia" w:eastAsiaTheme="minorEastAsia"/>
          <w:sz w:val="21"/>
        </w:rPr>
        <w:t>當下的這一小時具有歷史性意義，在西部各省，我們的部隊每一刻都在邁向未來的、和平時期的駐地。現在我們所有人都團結在兩個神圣的誓言之下。</w:t>
      </w:r>
      <w:r w:rsidRPr="001140FA">
        <w:rPr>
          <w:rFonts w:asciiTheme="minorEastAsia" w:eastAsiaTheme="minorEastAsia"/>
          <w:sz w:val="21"/>
        </w:rPr>
        <w:t>”</w:t>
      </w:r>
      <w:r w:rsidRPr="001140FA">
        <w:rPr>
          <w:rFonts w:asciiTheme="minorEastAsia" w:eastAsiaTheme="minorEastAsia"/>
          <w:sz w:val="21"/>
        </w:rPr>
        <w:t>希特勒無法再繼續說下去了。獲悉德軍士兵已經在向萊茵蘭開進，</w:t>
      </w:r>
      <w:r w:rsidRPr="001140FA">
        <w:rPr>
          <w:rFonts w:asciiTheme="minorEastAsia" w:eastAsiaTheme="minorEastAsia"/>
          <w:sz w:val="21"/>
        </w:rPr>
        <w:t>“</w:t>
      </w:r>
      <w:r w:rsidRPr="001140FA">
        <w:rPr>
          <w:rFonts w:asciiTheme="minorEastAsia" w:eastAsiaTheme="minorEastAsia"/>
          <w:sz w:val="21"/>
        </w:rPr>
        <w:t>議會</w:t>
      </w:r>
      <w:r w:rsidRPr="001140FA">
        <w:rPr>
          <w:rFonts w:asciiTheme="minorEastAsia" w:eastAsiaTheme="minorEastAsia"/>
          <w:sz w:val="21"/>
        </w:rPr>
        <w:t>”</w:t>
      </w:r>
      <w:r w:rsidRPr="001140FA">
        <w:rPr>
          <w:rFonts w:asciiTheme="minorEastAsia" w:eastAsiaTheme="minorEastAsia"/>
          <w:sz w:val="21"/>
        </w:rPr>
        <w:t>的暴民議員已經陷入了歇斯底里狀態</w:t>
      </w:r>
      <w:r w:rsidRPr="001140FA">
        <w:rPr>
          <w:rFonts w:asciiTheme="minorEastAsia" w:eastAsiaTheme="minorEastAsia"/>
          <w:sz w:val="21"/>
        </w:rPr>
        <w:t>……</w:t>
      </w:r>
      <w:r w:rsidRPr="001140FA">
        <w:rPr>
          <w:rFonts w:asciiTheme="minorEastAsia" w:eastAsiaTheme="minorEastAsia"/>
          <w:sz w:val="21"/>
        </w:rPr>
        <w:t>他們躥跳著、叫嚷著、哭喊著</w:t>
      </w:r>
      <w:r w:rsidRPr="001140FA">
        <w:rPr>
          <w:rFonts w:asciiTheme="minorEastAsia" w:eastAsiaTheme="minorEastAsia"/>
          <w:sz w:val="21"/>
        </w:rPr>
        <w:t>……</w:t>
      </w:r>
      <w:r w:rsidRPr="001140FA">
        <w:rPr>
          <w:rFonts w:asciiTheme="minorEastAsia" w:eastAsiaTheme="minorEastAsia"/>
          <w:sz w:val="21"/>
        </w:rPr>
        <w:t>他們像奴隸一般舉手行禮，臉部扭曲得像瘋子，大嘴張開狂呼不止，他們的眼睛里閃著狂熱，一直盯著他們的新上帝、新彌賽亞。</w:t>
      </w:r>
      <w:hyperlink w:anchor="45_12">
        <w:bookmarkStart w:id="1795" w:name="_45_13"/>
        <w:r w:rsidRPr="00897FAF">
          <w:rPr>
            <w:rStyle w:val="4Text"/>
            <w:rFonts w:asciiTheme="minorEastAsia" w:eastAsiaTheme="minorEastAsia"/>
          </w:rPr>
          <w:t>[45]</w:t>
        </w:r>
        <w:bookmarkEnd w:id="1795"/>
      </w:hyperlink>
    </w:p>
    <w:p w:rsidR="007F5A01" w:rsidRPr="00897FAF" w:rsidRDefault="007F5A01" w:rsidP="007F5A01">
      <w:pPr>
        <w:ind w:firstLine="480"/>
        <w:rPr>
          <w:rFonts w:asciiTheme="minorEastAsia"/>
        </w:rPr>
      </w:pPr>
      <w:r w:rsidRPr="00897FAF">
        <w:rPr>
          <w:rFonts w:asciiTheme="minorEastAsia"/>
        </w:rPr>
        <w:t>希特勒許下的兩個誓言很有他的風格，一是德國絕對不向強權屈服，二是德國會努力爭取和平。和之前一樣，希特勒聲稱德國在歐洲沒有領土要求。隨后他又提出一系列和平協議安撫德國的鄰居。當然這一切都只是說說而已。為強調這一時刻的重要性，希特勒直接解散了國會，重新組織選舉，同時為自己的決定舉行全民公投，時間是1936年3月29日。他的第一場選戰演講安排在3月12日，卡爾斯魯厄（Karlsruhe）。卡爾斯魯厄位于萊茵河東岸，扔個石頭就能到法國。</w:t>
      </w:r>
      <w:hyperlink w:anchor="46_12">
        <w:bookmarkStart w:id="1796" w:name="_46_13"/>
        <w:r w:rsidRPr="00897FAF">
          <w:rPr>
            <w:rStyle w:val="4Text"/>
            <w:rFonts w:asciiTheme="minorEastAsia"/>
          </w:rPr>
          <w:t>[46]</w:t>
        </w:r>
        <w:bookmarkEnd w:id="1796"/>
      </w:hyperlink>
    </w:p>
    <w:p w:rsidR="007F5A01" w:rsidRPr="00897FAF" w:rsidRDefault="007F5A01" w:rsidP="007F5A01">
      <w:pPr>
        <w:ind w:firstLine="480"/>
        <w:rPr>
          <w:rFonts w:asciiTheme="minorEastAsia"/>
        </w:rPr>
      </w:pPr>
      <w:r w:rsidRPr="00897FAF">
        <w:rPr>
          <w:rFonts w:asciiTheme="minorEastAsia"/>
        </w:rPr>
        <w:t>在德國的宣傳電影和報紙中，狂喜的萊茵蘭人用納粹禮歡迎部隊，并且在部隊行進道路上灑滿了鮮花。路易絲·索爾米茨寫道：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我完全被眼前發生的一切征服了</w:t>
      </w:r>
      <w:r w:rsidRPr="001140FA">
        <w:rPr>
          <w:rFonts w:asciiTheme="minorEastAsia" w:eastAsiaTheme="minorEastAsia"/>
          <w:sz w:val="21"/>
        </w:rPr>
        <w:t>……</w:t>
      </w:r>
      <w:r w:rsidRPr="001140FA">
        <w:rPr>
          <w:rFonts w:asciiTheme="minorEastAsia" w:eastAsiaTheme="minorEastAsia"/>
          <w:sz w:val="21"/>
        </w:rPr>
        <w:t>我為開進萊茵蘭的士兵們，為偉大的希特勒，為他話語的魔力、他的力量而感到欣喜</w:t>
      </w:r>
      <w:r w:rsidRPr="001140FA">
        <w:rPr>
          <w:rFonts w:asciiTheme="minorEastAsia" w:eastAsiaTheme="minorEastAsia"/>
          <w:sz w:val="21"/>
        </w:rPr>
        <w:t>……</w:t>
      </w:r>
      <w:r w:rsidRPr="001140FA">
        <w:rPr>
          <w:rFonts w:asciiTheme="minorEastAsia" w:eastAsiaTheme="minorEastAsia"/>
          <w:sz w:val="21"/>
        </w:rPr>
        <w:t>面對著內部顛覆的危險和外部協議的壓迫，我們渴望聽到他的話語，我們呼喚他的堅定。</w:t>
      </w:r>
      <w:r w:rsidRPr="001140FA">
        <w:rPr>
          <w:rFonts w:asciiTheme="minorEastAsia" w:eastAsiaTheme="minorEastAsia"/>
          <w:sz w:val="21"/>
        </w:rPr>
        <w:t>……</w:t>
      </w:r>
      <w:r w:rsidRPr="001140FA">
        <w:rPr>
          <w:rFonts w:asciiTheme="minorEastAsia" w:eastAsiaTheme="minorEastAsia"/>
          <w:sz w:val="21"/>
        </w:rPr>
        <w:t>但是我們從來都沒敢想過這樣的行動。一次又一次，元首只是把既成事實擺在世界面前</w:t>
      </w:r>
      <w:r w:rsidRPr="001140FA">
        <w:rPr>
          <w:rFonts w:asciiTheme="minorEastAsia" w:eastAsiaTheme="minorEastAsia"/>
          <w:sz w:val="21"/>
        </w:rPr>
        <w:t>……</w:t>
      </w:r>
      <w:r w:rsidRPr="001140FA">
        <w:rPr>
          <w:rFonts w:asciiTheme="minorEastAsia" w:eastAsiaTheme="minorEastAsia"/>
          <w:sz w:val="21"/>
        </w:rPr>
        <w:t>如果兩千多年來，世界從我們這里聽到的是這種語言，那該多好</w:t>
      </w:r>
      <w:r w:rsidRPr="001140FA">
        <w:rPr>
          <w:rFonts w:asciiTheme="minorEastAsia" w:eastAsiaTheme="minorEastAsia"/>
          <w:sz w:val="21"/>
        </w:rPr>
        <w:t>——</w:t>
      </w:r>
      <w:r w:rsidRPr="001140FA">
        <w:rPr>
          <w:rFonts w:asciiTheme="minorEastAsia" w:eastAsiaTheme="minorEastAsia"/>
          <w:sz w:val="21"/>
        </w:rPr>
        <w:t>我們其實只需要偶爾用一用，人們一定能夠理解，并且能夠省卻許多鮮血、眼淚、喪土失地和恥辱</w:t>
      </w:r>
      <w:r w:rsidRPr="001140FA">
        <w:rPr>
          <w:rFonts w:asciiTheme="minorEastAsia" w:eastAsiaTheme="minorEastAsia"/>
          <w:sz w:val="21"/>
        </w:rPr>
        <w:t>……</w:t>
      </w:r>
      <w:r w:rsidRPr="001140FA">
        <w:rPr>
          <w:rFonts w:asciiTheme="minorEastAsia" w:eastAsiaTheme="minorEastAsia"/>
          <w:sz w:val="21"/>
        </w:rPr>
        <w:t>每個小鎮都報告說當地出現了前所未有的歡騰場面。</w:t>
      </w:r>
      <w:hyperlink w:anchor="47_12">
        <w:bookmarkStart w:id="1797" w:name="_47_13"/>
        <w:r w:rsidRPr="00897FAF">
          <w:rPr>
            <w:rStyle w:val="4Text"/>
            <w:rFonts w:asciiTheme="minorEastAsia" w:eastAsiaTheme="minorEastAsia"/>
          </w:rPr>
          <w:t>[47]</w:t>
        </w:r>
        <w:bookmarkEnd w:id="1797"/>
      </w:hyperlink>
    </w:p>
    <w:p w:rsidR="007F5A01" w:rsidRPr="00897FAF" w:rsidRDefault="007F5A01" w:rsidP="007F5A01">
      <w:pPr>
        <w:ind w:firstLine="480"/>
        <w:rPr>
          <w:rFonts w:asciiTheme="minorEastAsia"/>
        </w:rPr>
      </w:pPr>
      <w:r w:rsidRPr="00897FAF">
        <w:rPr>
          <w:rFonts w:asciiTheme="minorEastAsia"/>
        </w:rPr>
        <w:t>不過社民黨觀察家卻給出了不同的說法。“有人說，”其中一個特工報告說，“所有人都熱烈歡迎占領萊茵地區。但來自整個西部的報告都說只是納粹分子在慶祝而已。”</w:t>
      </w:r>
      <w:hyperlink w:anchor="48_12">
        <w:bookmarkStart w:id="1798" w:name="_48_13"/>
        <w:r w:rsidRPr="00897FAF">
          <w:rPr>
            <w:rStyle w:val="4Text"/>
            <w:rFonts w:asciiTheme="minorEastAsia"/>
          </w:rPr>
          <w:t>[48]</w:t>
        </w:r>
        <w:bookmarkEnd w:id="1798"/>
      </w:hyperlink>
    </w:p>
    <w:p w:rsidR="007F5A01" w:rsidRPr="00897FAF" w:rsidRDefault="007F5A01" w:rsidP="007F5A01">
      <w:pPr>
        <w:ind w:firstLine="480"/>
        <w:rPr>
          <w:rFonts w:asciiTheme="minorEastAsia"/>
        </w:rPr>
      </w:pPr>
      <w:r w:rsidRPr="00897FAF">
        <w:rPr>
          <w:rFonts w:asciiTheme="minorEastAsia"/>
        </w:rPr>
        <w:t>一些商人承認自己很高興，因為他們認為自己的處境會有所改善。其實多數人都默默地同意了萊茵蘭的再軍事化。一些地方的年輕人特別興奮。“畢竟那是我們國家的地盤，”一個工人說，“為什么我們不能在那里部署軍隊？”</w:t>
      </w:r>
      <w:hyperlink w:anchor="49_12">
        <w:bookmarkStart w:id="1799" w:name="_49_13"/>
        <w:r w:rsidRPr="00897FAF">
          <w:rPr>
            <w:rStyle w:val="4Text"/>
            <w:rFonts w:asciiTheme="minorEastAsia"/>
          </w:rPr>
          <w:t>[49]</w:t>
        </w:r>
        <w:bookmarkEnd w:id="1799"/>
      </w:hyperlink>
      <w:r w:rsidRPr="00897FAF">
        <w:rPr>
          <w:rFonts w:asciiTheme="minorEastAsia"/>
        </w:rPr>
        <w:t>但是人們也普遍擔心希特勒的舉動會引發戰爭。對此，許多納粹激進分子回應說，希特勒已經說了目標是為了和平。只有少部分人吹噓說他們期待打仗。</w:t>
      </w:r>
      <w:hyperlink w:anchor="50_12">
        <w:bookmarkStart w:id="1800" w:name="_50_13"/>
        <w:r w:rsidRPr="00897FAF">
          <w:rPr>
            <w:rStyle w:val="4Text"/>
            <w:rFonts w:asciiTheme="minorEastAsia"/>
          </w:rPr>
          <w:t>[50]</w:t>
        </w:r>
        <w:bookmarkEnd w:id="1800"/>
      </w:hyperlink>
      <w:r w:rsidRPr="00897FAF">
        <w:rPr>
          <w:rFonts w:asciiTheme="minorEastAsia"/>
        </w:rPr>
        <w:t>一方面人們對國家主權的恢復感到驕傲，但同時他們也無比擔心會引發一場全面戰爭，擔心未來德國的城市可能遭到大規模轟炸，</w:t>
      </w:r>
      <w:r w:rsidRPr="00897FAF">
        <w:rPr>
          <w:rFonts w:asciiTheme="minorEastAsia"/>
        </w:rPr>
        <w:lastRenderedPageBreak/>
        <w:t>1914—1918年期間的毀滅和死亡會再次降臨。</w:t>
      </w:r>
      <w:hyperlink w:anchor="51_12">
        <w:bookmarkStart w:id="1801" w:name="_51_13"/>
        <w:r w:rsidRPr="00897FAF">
          <w:rPr>
            <w:rStyle w:val="4Text"/>
            <w:rFonts w:asciiTheme="minorEastAsia"/>
          </w:rPr>
          <w:t>[51]</w:t>
        </w:r>
        <w:bookmarkEnd w:id="1801"/>
      </w:hyperlink>
      <w:r w:rsidRPr="00897FAF">
        <w:rPr>
          <w:rFonts w:asciiTheme="minorEastAsia"/>
        </w:rPr>
        <w:t>伴隨著再軍事化而出現的大范圍防空預警更是加深了大眾的這種恐懼心理。“人民憂心忡忡，”一個社民黨特工總結道，“他們害怕戰爭，因為每個人都明白德國會失敗，然后走向衰落。”</w:t>
      </w:r>
      <w:hyperlink w:anchor="52_12">
        <w:bookmarkStart w:id="1802" w:name="_52_13"/>
        <w:r w:rsidRPr="00897FAF">
          <w:rPr>
            <w:rStyle w:val="4Text"/>
            <w:rFonts w:asciiTheme="minorEastAsia"/>
          </w:rPr>
          <w:t>[52]</w:t>
        </w:r>
        <w:bookmarkEnd w:id="1802"/>
      </w:hyperlink>
    </w:p>
    <w:p w:rsidR="007F5A01" w:rsidRPr="00897FAF" w:rsidRDefault="007F5A01" w:rsidP="007F5A01">
      <w:pPr>
        <w:ind w:firstLine="480"/>
        <w:rPr>
          <w:rFonts w:asciiTheme="minorEastAsia"/>
        </w:rPr>
      </w:pPr>
      <w:r w:rsidRPr="00897FAF">
        <w:rPr>
          <w:rFonts w:asciiTheme="minorEastAsia"/>
        </w:rPr>
        <w:t>1936年3月，在萊茵河東岸及其附近3萬人的掩護之下，一支3,000人的部隊深入萊茵蘭，此時此刻德國人都屏住了呼吸。假如法國人決定派軍隊進駐萊茵蘭，即使希特勒命令德軍抵抗，他們也會在幾個小時之內就被驅逐出去。但是法國人沒有。他們錯估了德軍的規模，而真實人數還不到他們以為的十分之一。此外，當時法國大選日益臨近，鑒于公眾害怕戰爭，法國政府沒有采取行動。法國人的立場獲得了英國人的支持。后者迅速行動，阻止任何輕率的反應。畢竟，剛剛發生的事情也只是德國恢復了對本國領土的主權，沒人認為值得為這種事發動一場全面戰爭。當時還沒人認為希特勒和之前的德國政治家有任何不同，他們以前就從來沒有掩飾過想派遣部隊開進萊茵蘭的渴望。而且，英國公眾對此事根本漠不關心，政府甚至拒絕支持要國聯制裁德國的提議，盡管德國的所作所為已經違反了國際協定。于是，希特勒冒了上臺以來最大的一次險，但是沒有付出任何代價。</w:t>
      </w:r>
      <w:hyperlink w:anchor="53_12">
        <w:bookmarkStart w:id="1803" w:name="_53_13"/>
        <w:r w:rsidRPr="00897FAF">
          <w:rPr>
            <w:rStyle w:val="4Text"/>
            <w:rFonts w:asciiTheme="minorEastAsia"/>
          </w:rPr>
          <w:t>[53]</w:t>
        </w:r>
        <w:bookmarkEnd w:id="1803"/>
      </w:hyperlink>
      <w:r w:rsidRPr="00897FAF">
        <w:rPr>
          <w:rFonts w:asciiTheme="minorEastAsia"/>
        </w:rPr>
        <w:t>1936年3月29日在又一次的舞弊選舉和公投中，98.9%的人贊成納粹黨和政府的行動。所有這些因素加在一起，促使希特勒更加堅信他不可能失敗。希特勒心懷自己不可戰勝的神話，加快了德國占領歐洲、稱霸世界的步伐。“威脅和警告都不能阻止我走我的路，”他于1936年3月14日在慕尼黑宣布，“是上天為我指定了這條路，我只是憑著夢游者般的本能行事，從不猶疑。”</w:t>
      </w:r>
      <w:hyperlink w:anchor="54_12">
        <w:bookmarkStart w:id="1804" w:name="_54_13"/>
        <w:r w:rsidRPr="00897FAF">
          <w:rPr>
            <w:rStyle w:val="4Text"/>
            <w:rFonts w:asciiTheme="minorEastAsia"/>
          </w:rPr>
          <w:t>[54]</w:t>
        </w:r>
        <w:bookmarkEnd w:id="1804"/>
      </w:hyperlink>
    </w:p>
    <w:p w:rsidR="007F5A01" w:rsidRPr="001140FA" w:rsidRDefault="007F5A01" w:rsidP="007F5A01">
      <w:pPr>
        <w:pStyle w:val="Para10"/>
        <w:rPr>
          <w:rFonts w:asciiTheme="minorEastAsia" w:eastAsiaTheme="minorEastAsia"/>
          <w:sz w:val="21"/>
        </w:rPr>
      </w:pPr>
      <w:bookmarkStart w:id="1805" w:name="b0018_1"/>
      <w:bookmarkEnd w:id="1805"/>
      <w:r w:rsidRPr="001140FA">
        <w:rPr>
          <w:rFonts w:asciiTheme="minorEastAsia" w:eastAsiaTheme="minorEastAsia"/>
          <w:noProof/>
          <w:sz w:val="21"/>
          <w:lang w:val="en-US" w:eastAsia="zh-CN" w:bidi="ar-SA"/>
        </w:rPr>
        <w:lastRenderedPageBreak/>
        <w:drawing>
          <wp:inline distT="0" distB="0" distL="0" distR="0" wp14:anchorId="0D182A2D" wp14:editId="7316AF8D">
            <wp:extent cx="4749800" cy="7797800"/>
            <wp:effectExtent l="0" t="0" r="0" b="0"/>
            <wp:docPr id="113" name="00185.jpeg" descr="06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5.jpeg" descr="0680-01"/>
                    <pic:cNvPicPr/>
                  </pic:nvPicPr>
                  <pic:blipFill>
                    <a:blip r:embed="rId67"/>
                    <a:stretch>
                      <a:fillRect/>
                    </a:stretch>
                  </pic:blipFill>
                  <pic:spPr>
                    <a:xfrm>
                      <a:off x="0" y="0"/>
                      <a:ext cx="4749800" cy="77978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地圖18　薩爾蘭公投和萊茵蘭的再軍事化（1935</w:t>
      </w:r>
      <w:r w:rsidRPr="00897FAF">
        <w:rPr>
          <w:rFonts w:asciiTheme="minorEastAsia" w:eastAsiaTheme="minorEastAsia"/>
        </w:rPr>
        <w:t>—</w:t>
      </w:r>
      <w:r w:rsidRPr="00897FAF">
        <w:rPr>
          <w:rFonts w:asciiTheme="minorEastAsia" w:eastAsiaTheme="minorEastAsia"/>
        </w:rPr>
        <w:t>1936年）</w:t>
      </w:r>
    </w:p>
    <w:p w:rsidR="007F5A01" w:rsidRPr="00897FAF" w:rsidRDefault="007F5A01" w:rsidP="002A689A">
      <w:pPr>
        <w:pStyle w:val="2"/>
      </w:pPr>
      <w:bookmarkStart w:id="1806" w:name="Di_Er_Jie_12"/>
      <w:bookmarkStart w:id="1807" w:name="Top_of_part0094_html"/>
      <w:bookmarkStart w:id="1808" w:name="Di_Er_Jie_Jian_Li_Da_De_Yi_Zhi"/>
      <w:bookmarkStart w:id="1809" w:name="_Toc55745870"/>
      <w:r w:rsidRPr="00897FAF">
        <w:rPr>
          <w:rFonts w:asciiTheme="minorEastAsia" w:eastAsiaTheme="minorEastAsia"/>
        </w:rPr>
        <w:lastRenderedPageBreak/>
        <w:t>第二</w:t>
      </w:r>
      <w:bookmarkEnd w:id="1806"/>
      <w:bookmarkEnd w:id="1807"/>
      <w:bookmarkEnd w:id="1808"/>
      <w:r w:rsidR="002A689A">
        <w:rPr>
          <w:rFonts w:asciiTheme="minorEastAsia" w:eastAsiaTheme="minorEastAsia"/>
        </w:rPr>
        <w:t xml:space="preserve">節 </w:t>
      </w:r>
      <w:r w:rsidRPr="00897FAF">
        <w:rPr>
          <w:rFonts w:asciiTheme="minorEastAsia" w:eastAsiaTheme="minorEastAsia"/>
        </w:rPr>
        <w:t>建立大德意志</w:t>
      </w:r>
      <w:bookmarkEnd w:id="1809"/>
    </w:p>
    <w:p w:rsidR="007F5A01" w:rsidRPr="00897FAF" w:rsidRDefault="007F5A01" w:rsidP="007F5A01">
      <w:pPr>
        <w:pStyle w:val="3"/>
        <w:rPr>
          <w:rFonts w:asciiTheme="minorEastAsia"/>
        </w:rPr>
      </w:pPr>
      <w:bookmarkStart w:id="1810" w:name="_Toc55745871"/>
      <w:r w:rsidRPr="00897FAF">
        <w:rPr>
          <w:rFonts w:asciiTheme="minorEastAsia"/>
        </w:rPr>
        <w:t>一</w:t>
      </w:r>
      <w:bookmarkEnd w:id="1810"/>
    </w:p>
    <w:p w:rsidR="007F5A01" w:rsidRPr="00897FAF" w:rsidRDefault="007F5A01" w:rsidP="007F5A01">
      <w:pPr>
        <w:ind w:firstLine="480"/>
        <w:rPr>
          <w:rFonts w:asciiTheme="minorEastAsia"/>
        </w:rPr>
      </w:pPr>
      <w:r w:rsidRPr="00897FAF">
        <w:rPr>
          <w:rFonts w:asciiTheme="minorEastAsia"/>
        </w:rPr>
        <w:t>萊茵河地區的再度軍事化深刻改變了歐洲列強之間的權力平衡。在此之前，一如法國在1923年以行動明確展示的那樣，它有能力敦促德國履行戰敗國義務，隨時可派軍隊跨過萊茵河占領德國最大的工業區魯爾區。然而從此刻起，法國軍隊再也不能這么做了。從1936年開始，法國軍隊便完全處于防御狀態。這樣一來，德國便可以騰出手來對付東歐小國。這些東歐小國曾經和法國結盟，然而當它們注意到德國再度崛起可能威脅到自身安全時，便試圖改善和第三帝國的關系。在德意結成戰略伙伴關系之后，奧地利的安全尤其堪憂。</w:t>
      </w:r>
      <w:hyperlink w:anchor="55_12">
        <w:bookmarkStart w:id="1811" w:name="_55_13"/>
        <w:r w:rsidRPr="00897FAF">
          <w:rPr>
            <w:rStyle w:val="4Text"/>
            <w:rFonts w:asciiTheme="minorEastAsia"/>
          </w:rPr>
          <w:t>[55]</w:t>
        </w:r>
        <w:bookmarkEnd w:id="1811"/>
      </w:hyperlink>
      <w:r w:rsidRPr="00897FAF">
        <w:rPr>
          <w:rFonts w:asciiTheme="minorEastAsia"/>
        </w:rPr>
        <w:t>沒過多久，希特勒和墨索里尼的關系更近一層。在1936年2月的西班牙選舉中，左翼勢力獲勝并組建共和政府。1936年7月17日，西班牙右翼軍官在全國各地發動聯合叛亂，意圖推翻共和政府，建立軍事獨裁政權。但是，叛亂在全國大部分地區都未能達成目標，西班牙陷入讓人絕望的血腥內戰之中。駐西班牙的德國官員和德國商人都希望希特勒給予叛亂者援助，叛軍領袖弗朗西斯科·弗朗哥（Francisco Franco）將軍也尋求希特勒的支持。沒過多久，希特勒的援助就來了。</w:t>
      </w:r>
      <w:hyperlink w:anchor="56_12">
        <w:bookmarkStart w:id="1812" w:name="_56_13"/>
        <w:r w:rsidRPr="00897FAF">
          <w:rPr>
            <w:rStyle w:val="4Text"/>
            <w:rFonts w:asciiTheme="minorEastAsia"/>
          </w:rPr>
          <w:t>[56]</w:t>
        </w:r>
        <w:bookmarkEnd w:id="1812"/>
      </w:hyperlink>
    </w:p>
    <w:p w:rsidR="007F5A01" w:rsidRPr="00897FAF" w:rsidRDefault="007F5A01" w:rsidP="007F5A01">
      <w:pPr>
        <w:ind w:firstLine="480"/>
        <w:rPr>
          <w:rFonts w:asciiTheme="minorEastAsia"/>
        </w:rPr>
      </w:pPr>
      <w:r w:rsidRPr="00897FAF">
        <w:rPr>
          <w:rFonts w:asciiTheme="minorEastAsia"/>
        </w:rPr>
        <w:t>甚至在1936年7月末之前，德軍戰機就已經抵達西班牙，幫忙將叛軍輸送到前線的關鍵位置，確保叛亂能夠持續下去。從這樣的小事開始，德國對西班牙內戰的干涉迅速加深，達到了驚人的程度。這其中既包含政治考量，又包含軍事原因。由于西班牙政治形勢呈現出前所未有的兩極分化，希特勒擔心共和政府獲勝會使這個國家被共產黨控制。而在不久之前，共產黨支持的人民陣線政府剛在法國上臺。如果西班牙和法國在西歐聯合，這將給希特勒在東歐地區的擴張和戰爭制造麻煩，尤其考慮到東邊還有個蘇聯，和德國終有一戰。除此之外，希特勒還很快意識到西班牙內戰是檢驗德軍新式武器裝備的絕佳機會。</w:t>
      </w:r>
      <w:hyperlink w:anchor="57_12">
        <w:bookmarkStart w:id="1813" w:name="_57_13"/>
        <w:r w:rsidRPr="00897FAF">
          <w:rPr>
            <w:rStyle w:val="4Text"/>
            <w:rFonts w:asciiTheme="minorEastAsia"/>
          </w:rPr>
          <w:t>[57]</w:t>
        </w:r>
        <w:bookmarkEnd w:id="1813"/>
      </w:hyperlink>
      <w:r w:rsidRPr="00897FAF">
        <w:rPr>
          <w:rFonts w:asciiTheme="minorEastAsia"/>
        </w:rPr>
        <w:t>很快，剛剛晉升為陸軍元帥的帝國戰爭部長維爾納·馮·勃洛姆堡來到西班牙，告訴弗朗哥如果他愿意打得比現在更賣力，他會從德國得到更多援助。1936年11月，1.1萬名德軍士兵和后勤人員帶著大量戰機、火炮以及裝甲車來到加的斯（Cadiz）。月末，佛朗哥的民族主義政府正式被第三帝國承認為西班牙合法政府，同時德軍也組建了一支隨時能夠參加西班牙內戰的禿鷹軍團（Condor Legion）。</w:t>
      </w:r>
      <w:hyperlink w:anchor="58_12">
        <w:bookmarkStart w:id="1814" w:name="_58_13"/>
        <w:r w:rsidRPr="00897FAF">
          <w:rPr>
            <w:rStyle w:val="4Text"/>
            <w:rFonts w:asciiTheme="minorEastAsia"/>
          </w:rPr>
          <w:t>[58]</w:t>
        </w:r>
        <w:bookmarkEnd w:id="1814"/>
      </w:hyperlink>
    </w:p>
    <w:p w:rsidR="007F5A01" w:rsidRPr="00897FAF" w:rsidRDefault="007F5A01" w:rsidP="007F5A01">
      <w:pPr>
        <w:ind w:firstLine="480"/>
        <w:rPr>
          <w:rFonts w:asciiTheme="minorEastAsia"/>
        </w:rPr>
      </w:pPr>
      <w:r w:rsidRPr="00897FAF">
        <w:rPr>
          <w:rFonts w:asciiTheme="minorEastAsia"/>
        </w:rPr>
        <w:t>希特勒和他的將軍們都明白，德國若是無限制地對西班牙提供援助，肯定會遭到其他歐洲列強的敵視。英國和法國已經達成一致意見，對西班牙內戰采取不干涉政策。不過這并沒有阻止英國向內戰雙方輸送援助物資，特別是國民軍一邊。但是，名義上采取不干涉政策，畢竟意味著歐洲列強對西班牙內戰各方的支援必須控制在一定限度之內。墨索里尼對叛亂者的援助遠超希特勒，但是它們加起來也敵不過蘇聯對共和政府的援助。來自許多國家的志愿者聚集在共和政府的旗幟之下組成了一支國際縱隊（International Brigade），只有很小的一部分國際人士為佛朗哥政權而戰。在這一形勢之下，避免西班牙的國內沖突擴大成更廣泛的戰爭符合所有人的利益。由于大范圍戰爭的風險不大，希特勒有意控制了禿鷹軍團的規模。雖然禿鷹軍團規模不大，但士兵訓練有素，有著很高的軍事素養。</w:t>
      </w:r>
      <w:hyperlink w:anchor="59_12">
        <w:bookmarkStart w:id="1815" w:name="_59_13"/>
        <w:r w:rsidRPr="00897FAF">
          <w:rPr>
            <w:rStyle w:val="4Text"/>
            <w:rFonts w:asciiTheme="minorEastAsia"/>
          </w:rPr>
          <w:t>[59]</w:t>
        </w:r>
        <w:bookmarkEnd w:id="1815"/>
      </w:hyperlink>
    </w:p>
    <w:p w:rsidR="007F5A01" w:rsidRPr="00897FAF" w:rsidRDefault="007F5A01" w:rsidP="007F5A01">
      <w:pPr>
        <w:ind w:firstLine="480"/>
        <w:rPr>
          <w:rFonts w:asciiTheme="minorEastAsia"/>
        </w:rPr>
      </w:pPr>
      <w:r w:rsidRPr="00897FAF">
        <w:rPr>
          <w:rFonts w:asciiTheme="minorEastAsia"/>
        </w:rPr>
        <w:t>在胡戈·施佩勒（Hugo Sperrle）將軍的指揮下，禿鷹軍團在國民軍一邊發揮了重要作用。沒過多久，施佩勒的軍團開始測試新式的88毫米高射炮，用來對付共和派的戰機。不過，禿鷹軍團為西班牙內戰做出最有效貢獻的是轟炸機。在施佩勒的命令下，它們參與了向巴斯克（Basque）地區展開的聯合進軍行動。1937年3月31日，軍團的容克轟炸機轟炸了未設防的杜蘭戈（Durango）鎮，炸死了248名當地居民，其中包括牧師和修女。這是歐洲第一個遭到密集轟炸的城市。但德國人造成的嚴重破壞遠不止于此。1937年4月26日，四架新式的亨克爾111轟炸機和一些首次登場的梅塞施密特Bf-109戰斗機轟炸了格爾尼卡（Guernica）。43架戰機，其中包括少數意大利戰機，一共向這座小鎮投下了10萬噸燃燒彈、榴霰彈、烈性炸藥，同時，戰斗機還用機槍對街上的居民和難民進行低空掃射。這座平時人口不到7,000的小鎮街上擠滿了難民、撤退的共和派士兵以及趕集的農民。空襲一共致使超過1,600人喪生，800多人受傷。小鎮的中心被夷為平地。這次轟炸坐實了當時歐洲普遍存在的擔憂：空襲會在戰爭中造</w:t>
      </w:r>
      <w:r w:rsidRPr="00897FAF">
        <w:rPr>
          <w:rFonts w:asciiTheme="minorEastAsia"/>
        </w:rPr>
        <w:lastRenderedPageBreak/>
        <w:t>成災難性后果。這次空襲在當時不只成了巴斯克認同的一個標志，后來支持共和派的西班牙流亡藝術家巴勃羅·畢加索接受委托為巴黎世界博覽會創作了一副大型壁畫《格爾尼卡》，手法獨特、意味深長，將這座小鎮及其人民蒙受的苦難展現得淋漓盡致。</w:t>
      </w:r>
      <w:hyperlink w:anchor="60_12">
        <w:bookmarkStart w:id="1816" w:name="_60_13"/>
        <w:r w:rsidRPr="00897FAF">
          <w:rPr>
            <w:rStyle w:val="4Text"/>
            <w:rFonts w:asciiTheme="minorEastAsia"/>
          </w:rPr>
          <w:t>[60]</w:t>
        </w:r>
        <w:bookmarkEnd w:id="1816"/>
      </w:hyperlink>
    </w:p>
    <w:p w:rsidR="007F5A01" w:rsidRPr="00897FAF" w:rsidRDefault="007F5A01" w:rsidP="007F5A01">
      <w:pPr>
        <w:ind w:firstLine="480"/>
        <w:rPr>
          <w:rFonts w:asciiTheme="minorEastAsia"/>
        </w:rPr>
      </w:pPr>
      <w:r w:rsidRPr="00897FAF">
        <w:rPr>
          <w:rFonts w:asciiTheme="minorEastAsia"/>
        </w:rPr>
        <w:t>國際社會對空襲十分憤怒，于是德國人和西班牙民族主義軍都否認自己對空襲負有任何責任。幾年之后開始有人說巴斯克人自己炸了小鎮。</w:t>
      </w:r>
      <w:hyperlink w:anchor="61_12">
        <w:bookmarkStart w:id="1817" w:name="_61_13"/>
        <w:r w:rsidRPr="00897FAF">
          <w:rPr>
            <w:rStyle w:val="4Text"/>
            <w:rFonts w:asciiTheme="minorEastAsia"/>
          </w:rPr>
          <w:t>[61]</w:t>
        </w:r>
        <w:bookmarkEnd w:id="1817"/>
      </w:hyperlink>
      <w:r w:rsidRPr="00897FAF">
        <w:rPr>
          <w:rFonts w:asciiTheme="minorEastAsia"/>
        </w:rPr>
        <w:t>而在私底下，組織空襲的沃爾弗拉姆·馮·里希特霍芬（Wolfram von Richthofen）上校對戰斗結果表示滿意，因為新戰機和新炸彈都證明了自己的威力。而讓里希特霍芬不滿意的是，西班牙國民軍的將軍們沒有在空襲之后直接給巴斯克地區的反對派致命一擊。</w:t>
      </w:r>
      <w:hyperlink w:anchor="62_12">
        <w:bookmarkStart w:id="1818" w:name="_62_13"/>
        <w:r w:rsidRPr="00897FAF">
          <w:rPr>
            <w:rStyle w:val="4Text"/>
            <w:rFonts w:asciiTheme="minorEastAsia"/>
          </w:rPr>
          <w:t>[62]</w:t>
        </w:r>
        <w:bookmarkEnd w:id="1818"/>
      </w:hyperlink>
      <w:r w:rsidRPr="00897FAF">
        <w:rPr>
          <w:rFonts w:asciiTheme="minorEastAsia"/>
        </w:rPr>
        <w:t>但是，禿鷹軍團再也沒有重復這樣的殺人實驗。后來，德國人提出在戰爭收尾階段應該使用迅速機動的坦克，但被身為傳統主義者的弗朗哥否決了。不過，因為有著德國和意大利的援助、更為豐富的資源和出色的將軍、內部團結、國際社會保持中立，弗朗哥主義者得以在1939年3月末取得勝利。1939年5月18日，禿鷹軍團洋洋得意地參加了弗朗哥在馬德里舉行的勝利大游行。</w:t>
      </w:r>
      <w:hyperlink w:anchor="63_12">
        <w:bookmarkStart w:id="1819" w:name="_63_13"/>
        <w:r w:rsidRPr="00897FAF">
          <w:rPr>
            <w:rStyle w:val="4Text"/>
            <w:rFonts w:asciiTheme="minorEastAsia"/>
          </w:rPr>
          <w:t>[63]</w:t>
        </w:r>
        <w:bookmarkEnd w:id="1819"/>
      </w:hyperlink>
      <w:r w:rsidRPr="00897FAF">
        <w:rPr>
          <w:rFonts w:asciiTheme="minorEastAsia"/>
        </w:rPr>
        <w:t>國際社會的不作為再一次給了希特勒隨心所欲的機會。在他看來，西班牙內戰再次反映了英法的軟弱無能，促使他更快地實現自己的目標。至少從這個意義上講，西班牙內戰加速了二戰的爆發。</w:t>
      </w:r>
      <w:hyperlink w:anchor="64_12">
        <w:bookmarkStart w:id="1820" w:name="_64_13"/>
        <w:r w:rsidRPr="00897FAF">
          <w:rPr>
            <w:rStyle w:val="4Text"/>
            <w:rFonts w:asciiTheme="minorEastAsia"/>
          </w:rPr>
          <w:t>[64]</w:t>
        </w:r>
        <w:bookmarkEnd w:id="1820"/>
      </w:hyperlink>
    </w:p>
    <w:p w:rsidR="007F5A01" w:rsidRPr="00897FAF" w:rsidRDefault="007F5A01" w:rsidP="007F5A01">
      <w:pPr>
        <w:ind w:firstLine="480"/>
        <w:rPr>
          <w:rFonts w:asciiTheme="minorEastAsia"/>
        </w:rPr>
      </w:pPr>
      <w:r w:rsidRPr="00897FAF">
        <w:rPr>
          <w:rFonts w:asciiTheme="minorEastAsia"/>
        </w:rPr>
        <w:t>但是西班牙內戰還有一個更直接的后果，那就是鞏固了希特勒和墨索里尼之間的同盟。早在1936年9月，漢斯·弗蘭克就曾訪問羅馬和墨索里尼展開磋商，10月意大利外交部長齊亞諾前往德國和希特勒簽署了秘密協定。到了1936年11月，墨索里尼已經在公開鼓吹羅馬—柏林軸心。兩大強權都表示要尊重對方的意愿，愿意聯合起來和西班牙共和國為敵。此外，希特勒還繞開外交部，通過里賓特洛甫辦公室和日本簽署了《反共產國際協定》（Anti-Comintern Pact），又稱《防共協定》，結成防御聯盟共同對抗蘇聯。盡管在那個時候協定幾乎沒有任何價值，但它和羅馬—柏林軸心一起，標志著修正主義和擴張主義強權開始互相勾結。在之后的第二次世界大戰中，德、日、意三國結成同盟，給全世界帶來了巨大的災難。</w:t>
      </w:r>
      <w:hyperlink w:anchor="65_12">
        <w:bookmarkStart w:id="1821" w:name="_65_13"/>
        <w:r w:rsidRPr="00897FAF">
          <w:rPr>
            <w:rStyle w:val="4Text"/>
            <w:rFonts w:asciiTheme="minorEastAsia"/>
          </w:rPr>
          <w:t>[65]</w:t>
        </w:r>
        <w:bookmarkEnd w:id="1821"/>
      </w:hyperlink>
      <w:r w:rsidRPr="00897FAF">
        <w:rPr>
          <w:rFonts w:asciiTheme="minorEastAsia"/>
        </w:rPr>
        <w:t>希特勒還曾經打算把英國也拉進《防共協定》，為此他讓里賓特洛甫于1936年8月去倫敦當大使。但英國絕無加入的可能。前去拉攏英國的新大使缺乏手段和智慧，居然威脅要顛覆英國的海外帝國，這對英國人而言實在太過分了，所以他們幾乎立刻就拒絕了德國的要求。而且，在希特勒看來，鑒于英國海軍在地中海實力超強，德國有必要和意大利結盟。除非能夠和英國在全球范圍內達成某種協定，否則就沒有必要在此時此刻去疏遠意大利人。雖然希特勒沒有放棄和英國人達成妥協，但他仍然堅信聯合王國無論如何都不會干預歐洲大陸事務。不過在當時，這些考量都要讓位于希特勒最直接的目標：稱霸歐洲大陸。</w:t>
      </w:r>
      <w:hyperlink w:anchor="66_12">
        <w:bookmarkStart w:id="1822" w:name="_66_13"/>
        <w:r w:rsidRPr="00897FAF">
          <w:rPr>
            <w:rStyle w:val="4Text"/>
            <w:rFonts w:asciiTheme="minorEastAsia"/>
          </w:rPr>
          <w:t>[66]</w:t>
        </w:r>
        <w:bookmarkEnd w:id="1822"/>
      </w:hyperlink>
    </w:p>
    <w:p w:rsidR="007F5A01" w:rsidRPr="00897FAF" w:rsidRDefault="007F5A01" w:rsidP="007F5A01">
      <w:pPr>
        <w:pStyle w:val="3"/>
        <w:rPr>
          <w:rFonts w:asciiTheme="minorEastAsia"/>
        </w:rPr>
      </w:pPr>
      <w:bookmarkStart w:id="1823" w:name="_Toc55745872"/>
      <w:r w:rsidRPr="00897FAF">
        <w:rPr>
          <w:rFonts w:asciiTheme="minorEastAsia"/>
        </w:rPr>
        <w:t>二</w:t>
      </w:r>
      <w:bookmarkEnd w:id="1823"/>
    </w:p>
    <w:p w:rsidR="007F5A01" w:rsidRPr="00897FAF" w:rsidRDefault="007F5A01" w:rsidP="007F5A01">
      <w:pPr>
        <w:ind w:firstLine="480"/>
        <w:rPr>
          <w:rFonts w:asciiTheme="minorEastAsia"/>
        </w:rPr>
      </w:pPr>
      <w:r w:rsidRPr="00897FAF">
        <w:rPr>
          <w:rFonts w:asciiTheme="minorEastAsia"/>
        </w:rPr>
        <w:t>到了1936年下半年，上述目標離實現又近了一步。為快速增強德國軍事力量，以便在40年代初發動一場全面戰爭，德國推出了四年計劃。羅馬—柏林軸心形成、簽訂《防共協定》、西班牙內戰取得理想結果，以及溫和派在英國政府中占了上風，這些成果都使希特勒確信，他甚至可以在不和英國結盟的情況下加速施行自己的對外政策。正是在這種情緒驅使下，希特勒于1937年11月5日召集勃洛姆堡、弗里奇、戈林、諾伊拉特和雷德開會。據陸軍上校霍斯巴赫記錄，納粹德國的領袖在會上表示要在不久的將來對奧地利和捷克斯洛伐克進行軍事打擊。</w:t>
      </w:r>
      <w:hyperlink w:anchor="67_12">
        <w:bookmarkStart w:id="1824" w:name="_67_13"/>
        <w:r w:rsidRPr="00897FAF">
          <w:rPr>
            <w:rStyle w:val="4Text"/>
            <w:rFonts w:asciiTheme="minorEastAsia"/>
          </w:rPr>
          <w:t>[67]</w:t>
        </w:r>
        <w:bookmarkEnd w:id="1824"/>
      </w:hyperlink>
      <w:r w:rsidRPr="00897FAF">
        <w:rPr>
          <w:rFonts w:asciiTheme="minorEastAsia"/>
        </w:rPr>
        <w:t>不過就在此時，希特勒開始察覺到某些屬下對他的政策缺乏熱情，有的甚至還在有意阻撓。在1937—1938年的冬天，他開始將這些人換成一些更愿意加速備戰的人。在軍方高級領導人之中，不少人都非常警惕希特勒越來越缺乏耐心的備戰大業，他們得到了一些外交部官員的支持。在這一批人看來，德國也許有能力拿下奧地利甚至捷克斯洛伐克，但是如果中東歐的戰事引發了全面沖突，德國的備戰情況還遠遠沒有到能夠和英法開戰的程度。1937年11月的會議之后，戰爭部長和陸軍元帥維爾納·馮·勃洛姆堡、外交部長康斯坦丁·馮·諾伊拉特以及陸軍總司令維爾納·馮·弗里奇都鄭重地表達了自己的擔憂。總參謀長路德維希·貝克將軍表現得更加憂慮，他對希特勒的不負責任表示非常失望。雖然軍方的人都相信一場全面戰爭最終不可避免而且值得期待，但他們十分肯定，現在就發動戰爭為時過早，會非常危險。</w:t>
      </w:r>
      <w:hyperlink w:anchor="68_12">
        <w:bookmarkStart w:id="1825" w:name="_68_13"/>
        <w:r w:rsidRPr="00897FAF">
          <w:rPr>
            <w:rStyle w:val="4Text"/>
            <w:rFonts w:asciiTheme="minorEastAsia"/>
          </w:rPr>
          <w:t>[68]</w:t>
        </w:r>
        <w:bookmarkEnd w:id="1825"/>
      </w:hyperlink>
    </w:p>
    <w:p w:rsidR="007F5A01" w:rsidRPr="00897FAF" w:rsidRDefault="007F5A01" w:rsidP="007F5A01">
      <w:pPr>
        <w:ind w:firstLine="480"/>
        <w:rPr>
          <w:rFonts w:asciiTheme="minorEastAsia"/>
        </w:rPr>
      </w:pPr>
      <w:r w:rsidRPr="00897FAF">
        <w:rPr>
          <w:rFonts w:asciiTheme="minorEastAsia"/>
        </w:rPr>
        <w:lastRenderedPageBreak/>
        <w:t>1938年初，繼續推進備戰的機會出現了，其發端卻是一個出人意料的丑聞。1938年1月12日，長期鰥居的勃洛姆堡元帥取了一個比他年輕35歲的女人為妻。他是在柏林的蒂爾花園散步時遇到她的。勃洛姆堡的新妻子瑪格麗特·格魯恩（Margarethe Gruhn）是一個沒有心機的年輕女人，出身并不顯赫。希特勒同意了這樁婚事，因為它能夠證明在第三帝國階級地位的差別是無關緊要的。他還同意前往婚禮現場，擔任證婚人。但是格魯恩的背景實際上并不簡單。弗里奇接到了一個匿名電話，說格魯恩曾經在警察局登記為妓女，拍過色情照片，還曾被指控從客人那里偷東西。警察確認了她的身份。1月24日，戈林覺得自己必須要把她的警局檔案交給希特勒。獲悉這一事實之后，希特勒一下子陷入了深深的沮喪，覺都睡不著了。他知道一旦自己為以前是妓女的人作證婚人這件事被捅了出去，他會遭到多少嘲笑。而實際情況對他而言更加糟糕：后來又爆出該妓女的色情照片都是當時和她同居的一個猶太人拍的。戈培爾在日記里寫道，這是自羅姆事件之后政府遇到的最大危機。他說，“元首完全六神無主。”戈培爾認為對勃洛姆堡來說唯一有尊嚴的做法就是開槍自殺。勃洛姆堡拒絕了戈林宣布婚禮無效的要求，但他也不得不辭職。1月27日希特勒最后一次見到了勃洛姆堡；第二天元帥就和他的妻子前往意大利開始了長達一年的假期。</w:t>
      </w:r>
      <w:hyperlink w:anchor="69_12">
        <w:bookmarkStart w:id="1826" w:name="_69_13"/>
        <w:r w:rsidRPr="00897FAF">
          <w:rPr>
            <w:rStyle w:val="4Text"/>
            <w:rFonts w:asciiTheme="minorEastAsia"/>
          </w:rPr>
          <w:t>[69]</w:t>
        </w:r>
        <w:bookmarkEnd w:id="1826"/>
      </w:hyperlink>
    </w:p>
    <w:p w:rsidR="007F5A01" w:rsidRPr="00897FAF" w:rsidRDefault="007F5A01" w:rsidP="007F5A01">
      <w:pPr>
        <w:ind w:firstLine="480"/>
        <w:rPr>
          <w:rFonts w:asciiTheme="minorEastAsia"/>
        </w:rPr>
      </w:pPr>
      <w:r w:rsidRPr="00897FAF">
        <w:rPr>
          <w:rFonts w:asciiTheme="minorEastAsia"/>
        </w:rPr>
        <w:t>但這絕不意味著事情就這么結束了。勃洛姆堡元帥的事情讓希特勒意識到，可以用道德丑聞去敗壞其他高級將領的名聲。他突然想起來1936年夏天他曾經看到的一個卷宗：柏林的一個叫奧托·施密特（Otto Schmidt）的同性男妓指控弗里奇將軍曾經跟他有過同性性行為。那時候希特勒沒有理會這個指控，還命令銷毀卷宗。不過細心的海德里希卻將卷宗鎖了起來，在1938年1月25日又呈給了希特勒。希特勒的軍事副官霍斯巴赫上校感到大事不妙，把消息告訴了弗里奇。弗里奇稱這些指控完全是無稽之談。也許就是在第二天，弗里奇匆匆和希特勒進行了會談，與會者還有戈林和被蓋世太保專門從監獄帶出來的奧托·施密特。他們提到，在1933—1934年，有一段時間弗里奇經常請希特勒青年團的一個成員免費吃飯。如果只是這樣，他可以向每一個人保證這段關系完全是清白的。此前希特勒并沒有意識到這個問題，但現在卻非常上心。弗里奇并沒有生氣，冷靜地指斥施密特的故事是無稽之談，但是這并沒有幫到他。在1月27日被蓋世太保提審之后，施密特補充了一些有關他和弗里奇的關系的間接性細節。雖然弗里奇輕松地證明了這些都是假的，但木已成舟，希特勒不再信任他了。有人征求司法部長居特納的意見，他認為弗里奇并沒有洗脫罪名。希特勒的心情變得更糟了，他甚至取消了1月30日就任德國總理的周年紀念演講。1938年2月3日，希特勒要求弗里奇辭職。</w:t>
      </w:r>
      <w:hyperlink w:anchor="70_12">
        <w:bookmarkStart w:id="1827" w:name="_70_13"/>
        <w:r w:rsidRPr="00897FAF">
          <w:rPr>
            <w:rStyle w:val="4Text"/>
            <w:rFonts w:asciiTheme="minorEastAsia"/>
          </w:rPr>
          <w:t>[70]</w:t>
        </w:r>
        <w:bookmarkEnd w:id="1827"/>
      </w:hyperlink>
    </w:p>
    <w:p w:rsidR="007F5A01" w:rsidRPr="00897FAF" w:rsidRDefault="007F5A01" w:rsidP="007F5A01">
      <w:pPr>
        <w:ind w:firstLine="480"/>
        <w:rPr>
          <w:rFonts w:asciiTheme="minorEastAsia"/>
        </w:rPr>
      </w:pPr>
      <w:r w:rsidRPr="00897FAF">
        <w:rPr>
          <w:rFonts w:asciiTheme="minorEastAsia"/>
        </w:rPr>
        <w:t>在居特納的堅持下，弗里奇于1938年3月18日接受軍事法庭審判。最后，法庭明確洗脫了對弗里奇的所有指控，因為他們把人搞錯了：那個有問題的弗里奇是另一個人。但弗里奇在軍隊里已經無法繼續高升，他志愿前往波蘭前線服役，于1939年9月22日在一場戰斗中犧牲。勃洛姆堡退休并活到了戰爭結束，1946年3月死在了盟軍的監獄里。</w:t>
      </w:r>
      <w:hyperlink w:anchor="71_12">
        <w:bookmarkStart w:id="1828" w:name="_71_13"/>
        <w:r w:rsidRPr="00897FAF">
          <w:rPr>
            <w:rStyle w:val="4Text"/>
            <w:rFonts w:asciiTheme="minorEastAsia"/>
          </w:rPr>
          <w:t>[71]</w:t>
        </w:r>
        <w:bookmarkEnd w:id="1828"/>
      </w:hyperlink>
      <w:r w:rsidRPr="00897FAF">
        <w:rPr>
          <w:rFonts w:asciiTheme="minorEastAsia"/>
        </w:rPr>
        <w:t>在處理勃洛姆堡和弗里奇事件之余，希特勒還需要為軍方的危機尋找出路。在和戈培爾進行深度討論后，希特勒終于開始行動。勃洛姆堡和弗里奇兩位軍方高層的倒臺可以被掩飾為軍方更大范圍改組的一部分，從而得到利用。希特勒撤掉了至少14個將軍，其中6個來自空軍，其中很多人都對國家社會主義并不感興趣。此外，希特勒還調整了46個高級軍官的職務。弗里奇的陸軍總司令職務被瓦爾特·馮·布勞希奇（Walther von Brauchitsch）取代。布勞希奇是一個炮兵軍官，這一次被晉升為大將。布勞希奇不是納粹黨員，但他崇拜希特勒，遠比前任更加聽話。希特勒拒絕了戈林要當戰爭部長的要求，他只是區區一名退伍上尉，若當了戰爭部長將軍們肯定不服，而且會讓他的權力過大。希特勒給他安了個陸軍元帥的頭銜把他糊弄了過去。</w:t>
      </w:r>
      <w:hyperlink w:anchor="72_12">
        <w:bookmarkStart w:id="1829" w:name="_72_13"/>
        <w:r w:rsidRPr="00897FAF">
          <w:rPr>
            <w:rStyle w:val="4Text"/>
            <w:rFonts w:asciiTheme="minorEastAsia"/>
          </w:rPr>
          <w:t>[72]</w:t>
        </w:r>
        <w:bookmarkEnd w:id="1829"/>
      </w:hyperlink>
    </w:p>
    <w:p w:rsidR="007F5A01" w:rsidRPr="00897FAF" w:rsidRDefault="007F5A01" w:rsidP="007F5A01">
      <w:pPr>
        <w:ind w:firstLine="480"/>
        <w:rPr>
          <w:rFonts w:asciiTheme="minorEastAsia"/>
        </w:rPr>
      </w:pPr>
      <w:r w:rsidRPr="00897FAF">
        <w:rPr>
          <w:rFonts w:asciiTheme="minorEastAsia"/>
        </w:rPr>
        <w:t>戰爭部長的位置從此被懸置了起來。此后，希特勒將親自出馬擔任軍隊最高統帥。他為海陸空三軍各設置了一個新部門，然后三個部門由一個新建的國防軍最高統帥部（Oberkommando der Wehrmacht）統一協調。最高統帥部由威廉·凱特爾（Wilhelm Keitel）將軍領銜，凱特爾是舊制度下的最高軍事行政長官。同時，希特勒也抓住機會換掉了諾伊拉特，并派自己的人即約阿希姆·馮·里賓特洛甫擔任外交部長。顯然里賓特洛甫在執行命令方面更加值得信任。保守派烏爾里希·馮·哈塞爾從羅馬被召回，希特勒給德國駐意大利大使館換上了一個更加懂得靈活變通的大使。希特勒還讓瓦爾特·豐克就任經濟部長，換掉了1937年11月26日辭職的沙赫特。對于這些變化，官方解釋稱勃洛姆堡和弗里奇是因為健康原因退休，但希特勒在1938年2月5日內閣最后一次會議上說明了真相，也在會前同樣告訴</w:t>
      </w:r>
      <w:r w:rsidRPr="00897FAF">
        <w:rPr>
          <w:rFonts w:asciiTheme="minorEastAsia"/>
        </w:rPr>
        <w:lastRenderedPageBreak/>
        <w:t>了高級將領們。希特勒舉出了大量間接的細節，軍官們都相信了，并為此感到驚駭不已。軍隊領導層的道德形象已經不復存在，現在只能任由希特勒擺布。2月20日，希特勒在國會講了好幾個小時的話。他宣布，軍隊現在“全心全意地忠于這個國家社會主義政權”。</w:t>
      </w:r>
      <w:hyperlink w:anchor="73_12">
        <w:bookmarkStart w:id="1830" w:name="_73_13"/>
        <w:r w:rsidRPr="00897FAF">
          <w:rPr>
            <w:rStyle w:val="4Text"/>
            <w:rFonts w:asciiTheme="minorEastAsia"/>
          </w:rPr>
          <w:t>[73]</w:t>
        </w:r>
        <w:bookmarkEnd w:id="1830"/>
      </w:hyperlink>
    </w:p>
    <w:p w:rsidR="007F5A01" w:rsidRPr="00897FAF" w:rsidRDefault="007F5A01" w:rsidP="007F5A01">
      <w:pPr>
        <w:ind w:firstLine="480"/>
        <w:rPr>
          <w:rFonts w:asciiTheme="minorEastAsia"/>
        </w:rPr>
      </w:pPr>
      <w:r w:rsidRPr="00897FAF">
        <w:rPr>
          <w:rFonts w:asciiTheme="minorEastAsia"/>
        </w:rPr>
        <w:t>上述人事變動讓希特勒能夠隨心所欲地控制德國外交、軍事和經濟政策。這時他身邊到處都是對他崇拜有加的仆從，再也沒有人愿意去限制他了。而且到這個時候，他已經沒有什么能夠獨立思考的朋友了。早年支持他的恩斯特·普茨·漢夫丹滕格爾，從1932年開始擔任納粹黨的外國媒體主管，基本就是個空銜。漢夫施丹格爾從來沒有能力去挑戰戈培爾在宣傳領域的統治地位，他對希特勒來說已經沒有任何利用價值了。過去希特勒去漢夫施丹格爾家做客的時候，漢夫施丹格爾會用鋼琴為他演奏瓦格納的音樂，而他則一邊聽著音樂，一邊在客廳里來回踱步、揮舞手臂。如今這種平凡的日子一去不復返了。漢夫施丹格爾傲慢自大，以自我為中心，他從來不愿意像奴才一樣侍奉希特勒。他曾夸張地吹噓自己在美國于1917年參戰之后勇敢地待在紐約，而納粹領導層中當時有好幾人正在前線作戰，他因此而得罪了這些人。后來漢夫施丹格爾還詆毀在西班牙內戰中為弗朗哥作戰的德國軍隊。兩件事加在一起，使得希特勒和戈培爾決定給他一個教訓。1937年2月，希特勒命令漢夫施丹格爾前往西班牙和戰線后方的德國線人取得聯系。可是，在飛機上飛行員卻按照希特勒的指示，告訴漢夫施丹格爾他實際上是被派去敵人后方執行秘密任務的。毫無勇氣的漢夫施丹格爾慌了。最后飛行員把他放到了萊比錫附近的一個飛機跑道上，聲稱發動機出了問題。這件事的完整過程被戈培爾的攝像師錄了下來。戈培爾在日記里說，他看了最后出來的錄像都要笑死了。但漢夫施丹格爾可一點兒也不覺得好笑。他相信自己已經成了暗殺行動的對象，于是逃到了瑞士，并且再也沒有回到德國。</w:t>
      </w:r>
      <w:hyperlink w:anchor="74_12">
        <w:bookmarkStart w:id="1831" w:name="_74_12"/>
        <w:r w:rsidRPr="00897FAF">
          <w:rPr>
            <w:rStyle w:val="4Text"/>
            <w:rFonts w:asciiTheme="minorEastAsia"/>
          </w:rPr>
          <w:t>[74]</w:t>
        </w:r>
        <w:bookmarkEnd w:id="1831"/>
      </w:hyperlink>
    </w:p>
    <w:p w:rsidR="007F5A01" w:rsidRPr="00897FAF" w:rsidRDefault="007F5A01" w:rsidP="007F5A01">
      <w:pPr>
        <w:pStyle w:val="3"/>
        <w:rPr>
          <w:rFonts w:asciiTheme="minorEastAsia"/>
        </w:rPr>
      </w:pPr>
      <w:bookmarkStart w:id="1832" w:name="_Toc55745873"/>
      <w:r w:rsidRPr="00897FAF">
        <w:rPr>
          <w:rFonts w:asciiTheme="minorEastAsia"/>
        </w:rPr>
        <w:t>三</w:t>
      </w:r>
      <w:bookmarkEnd w:id="1832"/>
    </w:p>
    <w:p w:rsidR="007F5A01" w:rsidRPr="00897FAF" w:rsidRDefault="007F5A01" w:rsidP="007F5A01">
      <w:pPr>
        <w:ind w:firstLine="480"/>
        <w:rPr>
          <w:rFonts w:asciiTheme="minorEastAsia"/>
        </w:rPr>
      </w:pPr>
      <w:r w:rsidRPr="00897FAF">
        <w:rPr>
          <w:rFonts w:asciiTheme="minorEastAsia"/>
        </w:rPr>
        <w:t>1938年初，希特勒再一次將注意力集中在奧地利身上。1936年7月11日，德國和奧地利達成正式協議，協議中奧地利接受自己是一個德意志民族國家，并且奧地利獨裁者庫爾特·馮·舒施尼格為了迎合希特勒，答應讓所謂的“國民反對派”即奧地利納粹黨在政府中有一席之地。德奧關系在兩年前的政變之后出現了困難，舒施尼格視此為解決之道；而希特勒將其看作一根楔子，這根楔子最后會撬開奧地利的主權，幫助德國完成統一。</w:t>
      </w:r>
      <w:hyperlink w:anchor="75_12">
        <w:bookmarkStart w:id="1833" w:name="_75_12"/>
        <w:r w:rsidRPr="00897FAF">
          <w:rPr>
            <w:rStyle w:val="4Text"/>
            <w:rFonts w:asciiTheme="minorEastAsia"/>
          </w:rPr>
          <w:t>[75]</w:t>
        </w:r>
        <w:bookmarkEnd w:id="1833"/>
      </w:hyperlink>
      <w:r w:rsidRPr="00897FAF">
        <w:rPr>
          <w:rFonts w:asciiTheme="minorEastAsia"/>
        </w:rPr>
        <w:t>不過在很長一段時間內，希特勒都認為行動時機沒有成熟。在整個1936年中，希特勒一直要求奧地利納粹分子小心行事，避免引起國際社會警覺，畢竟當時整個歐洲都還在慢慢消化萊茵蘭地區的再軍事化這件事和它引起的后果。在1937年的大部分時間里希特勒仍在偽裝。奧地利納粹分子也遵守了希特勒的命令，當時德國已掀起狂熱的反天主教行動，而他們卻壓低了反天主教的調子。奧地利是一個天主教化程度很高的國家，所以如果要完成統一，即便不能爭得天主教會的支持，也至少要使它保持中立。不過，有關如何應對希特勒給出的行動限制，奧地利納粹運動內部產生了分歧，地下黨分裂嚴重。致使內部關系緊張的另一個根源是舒施尼格把支持納粹主義的律師阿圖爾·賽斯—英夸特（Arthur Seyss-Inquart）帶進了政府。奧地利納粹黨對此極為憤懣：堂堂反對黨領導層中的人居然被政府招安了！1937年10月，納粹黨把賽斯—英夸特隊伍中的奧迪洛·格洛博奇尼克（Odilo Globocnik）開除了黨籍。同時，恩斯特·卡爾滕布倫納（Ernst Kaltenbrunner）領導的奧地利黨衛隊違背黨的領導層意志，大力宣傳非法活動。鑒于這些分歧的存在，從內部推翻奧地利獨立主權的可能性幾乎為零。</w:t>
      </w:r>
      <w:hyperlink w:anchor="76_12">
        <w:bookmarkStart w:id="1834" w:name="_76_12"/>
        <w:r w:rsidRPr="00897FAF">
          <w:rPr>
            <w:rStyle w:val="4Text"/>
            <w:rFonts w:asciiTheme="minorEastAsia"/>
          </w:rPr>
          <w:t>[76]</w:t>
        </w:r>
        <w:bookmarkEnd w:id="1834"/>
      </w:hyperlink>
    </w:p>
    <w:p w:rsidR="007F5A01" w:rsidRPr="00897FAF" w:rsidRDefault="007F5A01" w:rsidP="007F5A01">
      <w:pPr>
        <w:ind w:firstLine="480"/>
        <w:rPr>
          <w:rFonts w:asciiTheme="minorEastAsia"/>
        </w:rPr>
      </w:pPr>
      <w:r w:rsidRPr="00897FAF">
        <w:rPr>
          <w:rFonts w:asciiTheme="minorEastAsia"/>
        </w:rPr>
        <w:t>不過在希特勒主張小心行事的同時，赫爾曼·戈林卻相當大膽。作為四年計劃的執行者，他日漸擔憂原材料供給短缺和熟練工人數量不足會讓德國無法為重整軍備和備戰做好充分準備。而在這兩方面奧地利都擁有充足資源。戈林十分敏銳地注意到施蒂里亞（Styria）鐵礦石儲量豐富。為明示自己的計劃，戈林特意制作了一份歐洲地圖，將奧地利并入了德國。1937年9月，他向墨索里尼展示了這份地圖，兩個月之后又給奧地利外交部的高級官員看了看。墨索里尼的沉默被他視作同意。奧地利并入德國符合戈林的地緣政治理念：在中歐建立一個由德國主導的幅員遼闊的經濟共同體——從1900年代初起就為人所熟知的大中歐（Mitteleuropa）理念。戈林還推動兩個國家實行貨幣統一。不過奧地利政府對此反應并不積極，他們懷疑貨幣統一最后將不可阻擋地導致政治統一，畢竟德國的經濟實力要強大太多。</w:t>
      </w:r>
      <w:r w:rsidRPr="00897FAF">
        <w:rPr>
          <w:rFonts w:asciiTheme="minorEastAsia"/>
        </w:rPr>
        <w:lastRenderedPageBreak/>
        <w:t>結果在墨索里尼于1937年9月訪問德國時，就連希特勒也向意大利法西斯領袖坦言，戈林的做法過于粗暴。不過，希特勒沒有阻止戈林。因為實際上他已經在向戈林的主張靠攏了，認為吞并奧地利這件事宜早不宜遲。</w:t>
      </w:r>
      <w:hyperlink w:anchor="77_12">
        <w:bookmarkStart w:id="1835" w:name="_77_12"/>
        <w:r w:rsidRPr="00897FAF">
          <w:rPr>
            <w:rStyle w:val="4Text"/>
            <w:rFonts w:asciiTheme="minorEastAsia"/>
          </w:rPr>
          <w:t>[77]</w:t>
        </w:r>
        <w:bookmarkEnd w:id="1835"/>
      </w:hyperlink>
    </w:p>
    <w:p w:rsidR="007F5A01" w:rsidRPr="00897FAF" w:rsidRDefault="007F5A01" w:rsidP="007F5A01">
      <w:pPr>
        <w:ind w:firstLine="480"/>
        <w:rPr>
          <w:rFonts w:asciiTheme="minorEastAsia"/>
        </w:rPr>
      </w:pPr>
      <w:r w:rsidRPr="00897FAF">
        <w:rPr>
          <w:rFonts w:asciiTheme="minorEastAsia"/>
        </w:rPr>
        <w:t>1938年初，希特勒之所以愈發感到吞并奧地利的緊迫性，背后有好幾個不同的原因。雖然德國的重整軍備計劃正在高速推進，但其他國家也已經開始有所動作，這意味著德國的優勢將很快消失。此外，從當時的經驗判斷，英法似乎仍然非常猶豫是否要針對德國的擴張行動予以堅決回擊。這種猶豫反映在1938年2月21日英國政府的一次人事變動上：英國外交大臣安東尼·艾登的位置被主張對德綏靖的哈利法克斯（Halifax）伯爵取代。但是誰知道英法綏靖為主的政策會持續多久？同時，希特勒也開始覺得自己時間不夠了，他就快要過50歲生日了，而且他開始擔心自己的健康狀況，1938年5月的時候，他甚至懷疑自己得了癌癥。另外還有一個更直接、更關鍵的原因。為轉移人們對軍方領導層危機的關注，希特勒覺得有必要在外交方面做出一些壯舉。這一次（不是第一次，也不是最后一次）希特勒還擁有很多有利條件。首先，德國和意大利達成了和解，墨索里尼不再堅持反對德國占領奧地利（這是希特勒作為一個奧地利人自其政治生涯之初就有的夢想）。其次，舒施尼格在希特勒派駐維也納的特別大使弗朗茨·馮·巴本的鼓勵下，非常急切地想要和希特勒會面，因為他想要彈壓奧地利納粹分子的暴力行動。他害怕這些人正在策劃一次和1934年類似的政變，那次政變可是要了他前任的命。舒施尼格和希特勒的此次會面將有著決定性的意義。</w:t>
      </w:r>
      <w:hyperlink w:anchor="78_12">
        <w:bookmarkStart w:id="1836" w:name="_78_13"/>
        <w:r w:rsidRPr="00897FAF">
          <w:rPr>
            <w:rStyle w:val="4Text"/>
            <w:rFonts w:asciiTheme="minorEastAsia"/>
          </w:rPr>
          <w:t>[78]</w:t>
        </w:r>
        <w:bookmarkEnd w:id="1836"/>
      </w:hyperlink>
    </w:p>
    <w:p w:rsidR="007F5A01" w:rsidRPr="00897FAF" w:rsidRDefault="007F5A01" w:rsidP="007F5A01">
      <w:pPr>
        <w:ind w:firstLine="480"/>
        <w:rPr>
          <w:rFonts w:asciiTheme="minorEastAsia"/>
        </w:rPr>
      </w:pPr>
      <w:r w:rsidRPr="00897FAF">
        <w:rPr>
          <w:rFonts w:asciiTheme="minorEastAsia"/>
        </w:rPr>
        <w:t>其實從1936年開始，舒施尼格的政府就已經開始逐漸變得虛弱了。在改善經濟狀況上舒施尼格幾乎沒取得任何進展，奧地利經濟還深陷在大蕭條泥潭之中。數年難以忍受的貧窮生活以及大規模失業讓社會大眾不只丟掉了對政府的幻想，還讓他們確信弱小的奧地利共和國不可能在經濟上自食其力。在1866年之前，奧地利一直屬于以各種形式存在的德國；而在整個20年代，奧地利主要的政黨都致力于使奧地利回歸德國。在奧地利社會主義者一邊，盡管1933年納粹奪權使傾向馬克思主義的奧地利社會主義者從綱領中取消了回歸德國這一條，但毫無疑問他們很多人仍然相信回歸是解決奧地利問題的最好方法；在他們看來，加入第三帝國，只是從一個失敗的獨裁體制轉到了一個成功的獨裁體制。此外，很多社會主義者在1934年2月遭到政府和軍隊的殘酷鎮壓，他們絕不可能支持廣受憎恨的舒施尼格；他們認為這個人應為沖突中數百名社會主義同志被殺負部分責任。還有一個更普遍的問題。1936年一份政府報告指出，奧地利反猶主義浪潮還在“持續升溫”，因為人們需要一個替罪羊。不只是納粹分子在煽風點火，還有越來越受歡迎的一小撮保皇派人士也參與其中，主要領導人是哈布斯堡王室的繼承人奧托·馮·哈布斯堡（Otto von Habsburg）大公。舒施尼格曾經想要聯合支持者建立法西斯式的祖國陣線（Fatherland Front），但他的努力完全失敗了，歐洲法西斯主義運動的秘訣在于駕馭大眾的不滿情緒，政府支持下的類似運動不會讓任何人信服。后來舒施尼格又在1936年禁掉了難以控制的國土安全聯盟，這使他失去了當時僅存的能夠幫助他抵抗德國入侵的武裝力量，而奧地利社會主義者的武裝組織早已被前任陶爾斐斯判為非法。這時，數千名受到壓制的武裝組織成員開始向因為同樣被舒施尼格禁掉的而轉入地下的奧地利納粹黨靠攏。</w:t>
      </w:r>
      <w:hyperlink w:anchor="79_12">
        <w:bookmarkStart w:id="1837" w:name="_79_12"/>
        <w:r w:rsidRPr="00897FAF">
          <w:rPr>
            <w:rStyle w:val="4Text"/>
            <w:rFonts w:asciiTheme="minorEastAsia"/>
          </w:rPr>
          <w:t>[79]</w:t>
        </w:r>
        <w:bookmarkEnd w:id="1837"/>
      </w:hyperlink>
    </w:p>
    <w:p w:rsidR="007F5A01" w:rsidRPr="00897FAF" w:rsidRDefault="007F5A01" w:rsidP="007F5A01">
      <w:pPr>
        <w:ind w:firstLine="480"/>
        <w:rPr>
          <w:rFonts w:asciiTheme="minorEastAsia"/>
        </w:rPr>
      </w:pPr>
      <w:r w:rsidRPr="00897FAF">
        <w:rPr>
          <w:rFonts w:asciiTheme="minorEastAsia"/>
        </w:rPr>
        <w:t>在巴本的斡旋下，希特勒和舒施尼格于1938年2月12日在貝希特斯加登舉行了會晤。為了嚇唬這位奧地利獨裁者，希特勒在自己的度假山莊安排了一批德軍高級軍官，其中包括曾在西班牙作戰的禿鷹軍團指揮官胡戈·施佩勒。希特勒已經通過賽斯—英夸特全面了解了舒施尼格的立場。他完全沒給舒施尼格爭論的機會，一開始便怒氣沖沖地長篇大論，“奧地利的整個歷史就是一部不斷背叛祖國的歷史，”他咆哮著，“過去是這樣，現在還是這樣。這個漫長的歷史矛盾現在必須畫上句號。”在整整兩個小時之內，希特勒一直在向舒施尼格講述自己是如何不可戰勝（“我得到了想要的一切，也許是整個歷史中最偉大的德國人”），并明確表示德國會采取軍事行動，外國勢力的干預是無法阻止德國的（“第三帝國是一個強大的國家，沒人能夠，也沒人愿意干擾它整頓自己邊境線上的問題”）。</w:t>
      </w:r>
      <w:hyperlink w:anchor="80_12">
        <w:bookmarkStart w:id="1838" w:name="_80_12"/>
        <w:r w:rsidRPr="00897FAF">
          <w:rPr>
            <w:rStyle w:val="4Text"/>
            <w:rFonts w:asciiTheme="minorEastAsia"/>
          </w:rPr>
          <w:t>[80]</w:t>
        </w:r>
        <w:bookmarkEnd w:id="1838"/>
      </w:hyperlink>
      <w:r w:rsidRPr="00897FAF">
        <w:rPr>
          <w:rFonts w:asciiTheme="minorEastAsia"/>
        </w:rPr>
        <w:t>當舒施尼格提出異議，請求時間商討時，希特勒直接把凱特爾將軍叫進了屋里。凱特爾在屋里坐了10分鐘才離開，這一行為深藏的威脅含義不言而喻。第二天早上，為加強威懾，凱特爾奉命前往柏林，其目的是安排在奧地利邊境舉行恐嚇性軍事演習。</w:t>
      </w:r>
      <w:hyperlink w:anchor="81_12">
        <w:bookmarkStart w:id="1839" w:name="_81_12"/>
        <w:r w:rsidRPr="00897FAF">
          <w:rPr>
            <w:rStyle w:val="4Text"/>
            <w:rFonts w:asciiTheme="minorEastAsia"/>
          </w:rPr>
          <w:t>[81]</w:t>
        </w:r>
        <w:bookmarkEnd w:id="1839"/>
      </w:hyperlink>
    </w:p>
    <w:p w:rsidR="007F5A01" w:rsidRPr="00897FAF" w:rsidRDefault="007F5A01" w:rsidP="007F5A01">
      <w:pPr>
        <w:ind w:firstLine="480"/>
        <w:rPr>
          <w:rFonts w:asciiTheme="minorEastAsia"/>
        </w:rPr>
      </w:pPr>
      <w:r w:rsidRPr="00897FAF">
        <w:rPr>
          <w:rFonts w:asciiTheme="minorEastAsia"/>
        </w:rPr>
        <w:t>2月15日，受到嚴重恫嚇的舒施尼格同意了希特勒的所有要求。現在奧地利要正式和德國施行統</w:t>
      </w:r>
      <w:r w:rsidRPr="00897FAF">
        <w:rPr>
          <w:rFonts w:asciiTheme="minorEastAsia"/>
        </w:rPr>
        <w:lastRenderedPageBreak/>
        <w:t>一的外交政策，要在祖國陣線中使奧地利納粹黨合法化，要釋放在押的納粹分子和取消針對他們的一切措施，還要和德國展開軍事和經濟合作計劃。在希特勒的要求下，賽斯—英夸特被任命為奧地利內政部長。不過其實很多奧地利納粹分子痛恨賽斯—英夸特，在他們看來賽斯—英夸特和政府妥協是一種背叛。作為回應，納粹分子砸爛了駐維也納德國大使館的窗戶。1938年2月21日，希特勒將奧地利納粹黨的五大高級領導人召到柏林，宣布開除他們，并且禁止他們返回德國。希特勒說，他們的黨從現在開始要遵守法律。他告訴他們，現在的目標是接管奧地利政府并將其納粹化，而不是從底層發動暴力革命。不過，就連希特勒親自出馬也抑制不住奧地利納粹黨內部的某些激進元素。激進分子發動了公開游行示威，其規模遠超祖國陣線舉行的類似活動。據報道，在公共場合使用納粹禮和佩戴納粹卐字徽章的人越來越多，賽斯—英夸特為實現從內部接管政府的目標本想頒布禁令，但收效不大。警察拒絕執行禁令，軍隊也明顯地開始偏向國家社會主義者一邊。一個似曾相識的矛盾又出現了：官方從上面施壓，說要保持冷靜，而下面的壓力也越來越大，雙方針鋒相對。舒施尼格和希特勒達成的協議實際是把奧地利變成了德國的衛星國。現在越來越多的人認為，這一協議會迅速導致兩個國家合并，因此對舒施尼格的支持和奧地利政權的合法性正在他眼前逐漸消失。</w:t>
      </w:r>
      <w:hyperlink w:anchor="82_12">
        <w:bookmarkStart w:id="1840" w:name="_82_12"/>
        <w:r w:rsidRPr="00897FAF">
          <w:rPr>
            <w:rStyle w:val="4Text"/>
            <w:rFonts w:asciiTheme="minorEastAsia"/>
          </w:rPr>
          <w:t>[82]</w:t>
        </w:r>
        <w:bookmarkEnd w:id="1840"/>
      </w:hyperlink>
    </w:p>
    <w:p w:rsidR="007F5A01" w:rsidRPr="00897FAF" w:rsidRDefault="007F5A01" w:rsidP="007F5A01">
      <w:pPr>
        <w:ind w:firstLine="480"/>
        <w:rPr>
          <w:rFonts w:asciiTheme="minorEastAsia"/>
        </w:rPr>
      </w:pPr>
      <w:r w:rsidRPr="00897FAF">
        <w:rPr>
          <w:rFonts w:asciiTheme="minorEastAsia"/>
        </w:rPr>
        <w:t>1938年3月9日早晨，為回應日益讓人絕望的國內局勢，舒施尼格突然宣布將在3月13日舉行公投，奧地利選民將回答他們是否支持“一個自由而獨立、社會主義且統一的德意志基督教奧地利”，而這次公投是“為了自由和工作，為了愿為人民和祖國而戰的人們的平等權利”。為保證這個本來就已經極具傾向性的問題從奧地利選民那里獲得“是”的答案，舒施尼格還有意限制了投票人的年齡。奧地利政府要求投票人年齡超過24歲，這樣就可以排除掉大量支持納粹運動的年輕人。此外，由于奧地利實際上處于舒施尼格的教權法西斯主義獨裁暴政之下，誰也無法保證公投是自由投票，舒施尼格也沒有保證說是。選民登記過程也不合理，這為操縱公投結果留下了大量空間。希特勒獲悉之后雷霆震怒，他認為舒施尼格的舉動背叛了貝希特斯加登協議。希特勒把戈林和戈培爾叫來，就如何阻止公投進行了激烈討論。同時軍隊匆忙地開始制定入侵計劃，而計劃的唯一根據是此前進行的一項有關哈布斯堡王朝復辟后果的研究。1938年3月11日早晨10點，希特勒給舒施尼格發去了最后通牒：公投必須推遲兩個星期，且公投問題的措辭必須改為和薩爾蘭公投類似，即含蓄地問選民是否同意（而非反對）和德國統一。希特勒還要求舒施尼格必須辭職，要賽斯—英夸特走馬上任。舒施尼格同意推遲公投，但拒絕辭職。為搶占先機，戈林致電當時非常緊張、一直瞻前顧后的賽斯—英夸特，要他告知奧地利總統威廉·米克拉斯（Wilhelm Miklas），如果不同意任命賽斯—英夸特為總理，“那么已在邊境整裝待發的部隊晚上就可以出動，那意味著奧地利將徹底完蛋”。戈林還說，“你必須在全國范圍內讓國家社會主義者放開手腳，讓他們能夠在所有的街道上自由行動。”</w:t>
      </w:r>
      <w:hyperlink w:anchor="83_12">
        <w:bookmarkStart w:id="1841" w:name="_83_12"/>
        <w:r w:rsidRPr="00897FAF">
          <w:rPr>
            <w:rStyle w:val="4Text"/>
            <w:rFonts w:asciiTheme="minorEastAsia"/>
          </w:rPr>
          <w:t>[83]</w:t>
        </w:r>
        <w:bookmarkEnd w:id="1841"/>
      </w:hyperlink>
    </w:p>
    <w:p w:rsidR="007F5A01" w:rsidRPr="00897FAF" w:rsidRDefault="007F5A01" w:rsidP="007F5A01">
      <w:pPr>
        <w:ind w:firstLine="480"/>
        <w:rPr>
          <w:rFonts w:asciiTheme="minorEastAsia"/>
        </w:rPr>
      </w:pPr>
      <w:r w:rsidRPr="00897FAF">
        <w:rPr>
          <w:rFonts w:asciiTheme="minorEastAsia"/>
        </w:rPr>
        <w:t>3月11日晚，奧地利納粹分子在全國各地舉行了游行，一支黨衛隊分遣隊還占領了蒂羅爾（Tyrol）地方政府的總部。上奧地利納粹地方領導人在林茨的城市廣場向興高采烈的2萬人宣布舒施尼格已經辭職。不過事實上舒施尼格在3月30日下午迫于戈林的第二份最后通牒才宣布辭職。最后公投也被取消了。當時正好在維也納的威廉·夏伊勒在街上“被正在歇斯底里地高聲尖叫的納粹暴徒”推著走。據他記載，警察當時“就在一邊看，還笑得很開心”。有的警察已經在胳膊上佩戴納粹卐字標志了。“一些強壯的年輕人舉起鋪路用的石塊朝猶太人商店的窗戶扔去。人群爆出陣陣笑聲。”當游行規模逐漸擴大時，戈林要賽斯—英夸特向德軍發出正式邀請，邀請他們前來恢復秩序。但這時賽斯—英夸特還沒被任命為總理，他猶豫了，結果邀請是由威廉·開普勒發出的，他是納粹黨在奧地利的分部頭目，當時人就在維也納。邀請在1938年3月11日晚9點10分發出。此外，希特勒還派黑森的菲利普親王去拜訪墨索里尼，請后者保持中立。在晚上10點45分親王親自致電希特勒說一切正常。“請告訴墨索里尼我這次絕不會忘記他，”希特勒說，“絕不，絕不，絕不，不管后面發生什么。”英國人也表示中立。結果到了午夜奧地利總統終于撐不住了，任命賽斯—英夸特為總理。不過這一切都太遲了，戈林攛掇希特勒說，如果他不采取行動就是軟弱的表現。于是希特勒在8點45分對凱特爾將軍下達了入侵奧地利的命令，無論奧地利人是否接受最后通牒。傍晚時分，舒施尼格對奧地利人民做了一次充滿感情的廣播演講，他列出了最后通牒的條款，同時否認局勢已經失控。“即使在這種情況下，我們也還沒有做好流血的準備。”他說。1938年3月12日清晨5點30分，前兩天已經集結在巴伐利亞的德軍部隊越過了國界線，入侵奧</w:t>
      </w:r>
      <w:r w:rsidRPr="00897FAF">
        <w:rPr>
          <w:rFonts w:asciiTheme="minorEastAsia"/>
        </w:rPr>
        <w:lastRenderedPageBreak/>
        <w:t>地利。他們沒有遇到任何抵抗。</w:t>
      </w:r>
      <w:hyperlink w:anchor="84_12">
        <w:bookmarkStart w:id="1842" w:name="_84_12"/>
        <w:r w:rsidRPr="00897FAF">
          <w:rPr>
            <w:rStyle w:val="4Text"/>
            <w:rFonts w:asciiTheme="minorEastAsia"/>
          </w:rPr>
          <w:t>[84]</w:t>
        </w:r>
        <w:bookmarkEnd w:id="1842"/>
      </w:hyperlink>
    </w:p>
    <w:p w:rsidR="007F5A01" w:rsidRPr="00897FAF" w:rsidRDefault="007F5A01" w:rsidP="007F5A01">
      <w:pPr>
        <w:pStyle w:val="3"/>
        <w:rPr>
          <w:rFonts w:asciiTheme="minorEastAsia"/>
        </w:rPr>
      </w:pPr>
      <w:bookmarkStart w:id="1843" w:name="_Toc55745874"/>
      <w:r w:rsidRPr="00897FAF">
        <w:rPr>
          <w:rFonts w:asciiTheme="minorEastAsia"/>
        </w:rPr>
        <w:t>四</w:t>
      </w:r>
      <w:bookmarkEnd w:id="1843"/>
    </w:p>
    <w:p w:rsidR="007F5A01" w:rsidRPr="00897FAF" w:rsidRDefault="007F5A01" w:rsidP="007F5A01">
      <w:pPr>
        <w:ind w:firstLine="480"/>
        <w:rPr>
          <w:rFonts w:asciiTheme="minorEastAsia"/>
        </w:rPr>
      </w:pPr>
      <w:r w:rsidRPr="00897FAF">
        <w:rPr>
          <w:rFonts w:asciiTheme="minorEastAsia"/>
        </w:rPr>
        <w:t>當德軍于清晨向奧地利主要城市緩慢推進時，他們遇到了迎接的人群。奧地利人一邊歡呼“萬歲”，一邊將鮮花扔向他們的腳下。每經過一個地方，被禁的奧地利納粹黨秘密成員都跳出來公開表忠心，他們非常張揚地把以前藏在翻領下的卐字紐扣露出來。</w:t>
      </w:r>
      <w:hyperlink w:anchor="85_12">
        <w:bookmarkStart w:id="1844" w:name="_85_13"/>
        <w:r w:rsidRPr="00897FAF">
          <w:rPr>
            <w:rStyle w:val="4Text"/>
            <w:rFonts w:asciiTheme="minorEastAsia"/>
          </w:rPr>
          <w:t>[85]</w:t>
        </w:r>
        <w:bookmarkEnd w:id="1844"/>
      </w:hyperlink>
      <w:r w:rsidRPr="00897FAF">
        <w:rPr>
          <w:rFonts w:asciiTheme="minorEastAsia"/>
        </w:rPr>
        <w:t>在得到軍方領導人的安全保證之后，希特勒飛到慕尼黑，由一輛敞篷車載著前往邊境，一隊摩托化黨衛隊親衛隊跟隨左右。當天下午3點50分，希特勒抵達了自己的出生地因河畔的布勞瑙（Braunau am Inn），一路上受到熱情群眾的夾道歡迎。在四個小時的車程之后，希特勒于當天傍晚晚些時候到了林茨，在那里和希姆萊和賽斯—英夸特等許多納粹領導人會合。當教堂鐘聲敲響之時，希特勒在城市大廳的陽臺上向群眾致辭。致辭不斷被“萬歲”的呼喊聲和“一個民族、一個德國、一個領袖”的歌聲打斷。希特勒警告說，“任何分裂民族的企圖都是徒勞的。”</w:t>
      </w:r>
      <w:hyperlink w:anchor="86_12">
        <w:bookmarkStart w:id="1845" w:name="_86_12"/>
        <w:r w:rsidRPr="00897FAF">
          <w:rPr>
            <w:rStyle w:val="4Text"/>
            <w:rFonts w:asciiTheme="minorEastAsia"/>
          </w:rPr>
          <w:t>[86]</w:t>
        </w:r>
        <w:bookmarkEnd w:id="1845"/>
      </w:hyperlink>
      <w:r w:rsidRPr="00897FAF">
        <w:rPr>
          <w:rFonts w:asciiTheme="minorEastAsia"/>
        </w:rPr>
        <w:t>希特勒先是去了萊昂丁（Leonding）給自己父母的墳墓獻了花，并且重訪了曾經住過的老房子。之后他回到旅館考慮奧地利和德國的正式合并應該以何種方式進行。最開始他還只是想親自擔任奧地利總統，并舉行公投詢問是否同意合并，這種方式可以將奧地利多數現存機構保留下來。但是在受到奧地利人對他的狂熱歡迎后，他相信德國可以立即完全地吞并奧地利，且不會遇到任何抵抗。“他們都是德意志人。”他告訴一個英國記者。</w:t>
      </w:r>
      <w:hyperlink w:anchor="87_12">
        <w:bookmarkStart w:id="1846" w:name="_87_12"/>
        <w:r w:rsidRPr="00897FAF">
          <w:rPr>
            <w:rStyle w:val="4Text"/>
            <w:rFonts w:asciiTheme="minorEastAsia"/>
          </w:rPr>
          <w:t>[87]</w:t>
        </w:r>
        <w:bookmarkEnd w:id="1846"/>
      </w:hyperlink>
    </w:p>
    <w:p w:rsidR="007F5A01" w:rsidRPr="001140FA" w:rsidRDefault="007F5A01" w:rsidP="007F5A01">
      <w:pPr>
        <w:pStyle w:val="Para10"/>
        <w:rPr>
          <w:rFonts w:asciiTheme="minorEastAsia" w:eastAsiaTheme="minorEastAsia"/>
          <w:sz w:val="21"/>
        </w:rPr>
      </w:pPr>
      <w:bookmarkStart w:id="1847" w:name="b0019_1"/>
      <w:bookmarkEnd w:id="1847"/>
      <w:r w:rsidRPr="001140FA">
        <w:rPr>
          <w:rFonts w:asciiTheme="minorEastAsia" w:eastAsiaTheme="minorEastAsia"/>
          <w:noProof/>
          <w:sz w:val="21"/>
          <w:lang w:val="en-US" w:eastAsia="zh-CN" w:bidi="ar-SA"/>
        </w:rPr>
        <w:drawing>
          <wp:inline distT="0" distB="0" distL="0" distR="0" wp14:anchorId="48599EB2" wp14:editId="3129F0DA">
            <wp:extent cx="5943600" cy="3568700"/>
            <wp:effectExtent l="0" t="0" r="0" b="0"/>
            <wp:docPr id="114" name="00134.jpeg" descr="06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4.jpeg" descr="0698-01"/>
                    <pic:cNvPicPr/>
                  </pic:nvPicPr>
                  <pic:blipFill>
                    <a:blip r:embed="rId68"/>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地圖19　1938年德國吞并奧地利</w:t>
      </w:r>
    </w:p>
    <w:p w:rsidR="007F5A01" w:rsidRPr="00897FAF" w:rsidRDefault="007F5A01" w:rsidP="007F5A01">
      <w:pPr>
        <w:ind w:firstLine="480"/>
        <w:rPr>
          <w:rFonts w:asciiTheme="minorEastAsia"/>
        </w:rPr>
      </w:pPr>
      <w:r w:rsidRPr="00897FAF">
        <w:rPr>
          <w:rFonts w:asciiTheme="minorEastAsia"/>
        </w:rPr>
        <w:t>1938年3月13日夜里，德國內政部的一位高級官員擬了一份關于吞并奧地利的法律草案。重組之后的奧地利內閣對草案內容表示同意，希特勒也簽了字。這兩個國家的統一將形成“大德意志”。原本奧地利是要整個變成德國的一個省，由賽斯—英夸特領導，但希特勒現在已經下定決心要抹去奧地利的身份存在，讓首都維也納降級——因為他一直不喜歡維也納——提升其他地區的地位。到1939年4月，空降至奧地利回歸帝國委員會（Reich Commissioner for the Reunification of Austria）任職的納粹黨萊茵地方領導人約瑟夫·比克爾已經解散了地方議會，整合了地方和黨的行政機構。不過，在經過一些調整之</w:t>
      </w:r>
      <w:r w:rsidRPr="00897FAF">
        <w:rPr>
          <w:rFonts w:asciiTheme="minorEastAsia"/>
        </w:rPr>
        <w:lastRenderedPageBreak/>
        <w:t>后，他還是保留了奧地利這片地區的身份存在，只是將其更名為東部邊區（Ostmark）。之后在1942年，奧地利的存在才被徹底消滅，分裂為德國的兩個區：阿爾卑斯區和多瑙區。</w:t>
      </w:r>
      <w:hyperlink w:anchor="88_12">
        <w:bookmarkStart w:id="1848" w:name="_88_12"/>
        <w:r w:rsidRPr="00897FAF">
          <w:rPr>
            <w:rStyle w:val="4Text"/>
            <w:rFonts w:asciiTheme="minorEastAsia"/>
          </w:rPr>
          <w:t>[88]</w:t>
        </w:r>
        <w:bookmarkEnd w:id="1848"/>
      </w:hyperlink>
      <w:r w:rsidRPr="00897FAF">
        <w:rPr>
          <w:rFonts w:asciiTheme="minorEastAsia"/>
        </w:rPr>
        <w:t>可是，這并不是許多奧地利人特別是維也納人所期待的結果，連奧地利納粹黨的領導人都非常失望，因為他們遭到冷落，而來自德國的行政官員則平步青云。但是不管后來怎么樣，這些人一開始熱情高漲。1938年3月14日，希特勒的摩托車隊正從林茨開往維也納，在路上他又被歡呼的人群拖慢了前進腳步。他不得不在到達維也納之后從旅館陽臺向人群致意，因為人群不聽到他講話絕對不會安靜下來。他那天遲到了，但遲到給了維也納納粹分子準備的機會。學校和工作地點都關門了，有大巴車從鄉下把納粹分子和希特勒青年團成員運到城里。3月15日，希特勒向一大群陷入瘋狂的人——大約有25萬人——致辭，他宣布奧地利新的歷史使命就是作為德國的屏障，抵御來自東方的威脅。</w:t>
      </w:r>
      <w:hyperlink w:anchor="89_12">
        <w:bookmarkStart w:id="1849" w:name="_89_12"/>
        <w:r w:rsidRPr="00897FAF">
          <w:rPr>
            <w:rStyle w:val="4Text"/>
            <w:rFonts w:asciiTheme="minorEastAsia"/>
          </w:rPr>
          <w:t>[89]</w:t>
        </w:r>
        <w:bookmarkEnd w:id="1849"/>
      </w:hyperlink>
    </w:p>
    <w:p w:rsidR="007F5A01" w:rsidRPr="00897FAF" w:rsidRDefault="007F5A01" w:rsidP="007F5A01">
      <w:pPr>
        <w:ind w:firstLine="480"/>
        <w:rPr>
          <w:rFonts w:asciiTheme="minorEastAsia"/>
        </w:rPr>
      </w:pPr>
      <w:r w:rsidRPr="00897FAF">
        <w:rPr>
          <w:rFonts w:asciiTheme="minorEastAsia"/>
        </w:rPr>
        <w:t>奧地利人接受統一，一方面的原因是長期以來他們對自己那個艱難生存的小國家已經幻滅，另一方面是因為納粹分子做了細心的準備。奧地利的社會主義者一直都渴望統一，他們的懷疑只是針對1933年之后德國的政治體制，不是出于更廣泛的民族原則。1934年2月，奧地利社會民主黨在耗時不長的內部政治沖突中被陶爾斐斯鎮壓，多數領導人或者流亡在外，或者鋃鐺入獄，或者重拾傳統又開始組織地下抵抗運動，或者干脆在政治上銷聲匿跡。納粹分子首先和社民黨的溫和派溝通，懇求并說服了其領導人卡爾·倫納（Karl Renner）于4月3日公開宣布在公投中投贊成票。希特勒在精力充沛的弗朗茨·馮·巴本安排的一次會議上向奧地利天主教會領導人、樞機因尼策（Theodor Innitzer）保證，教會及其附屬機構（包括學校）不會受到傷害，因尼策接受了希特勒的諾言。其實，因尼策早就把納粹主義視為抵御布爾什維主義威脅的最佳武器，他召集了一批高級教士發表了一份聯合聲明，對3月18日的統一表示支持。在聲明末尾，他以個人名義寫上了“希特勒萬歲”。</w:t>
      </w:r>
      <w:hyperlink w:anchor="90_12">
        <w:bookmarkStart w:id="1850" w:name="_90_12"/>
        <w:r w:rsidRPr="00897FAF">
          <w:rPr>
            <w:rStyle w:val="4Text"/>
            <w:rFonts w:asciiTheme="minorEastAsia"/>
          </w:rPr>
          <w:t>[90]</w:t>
        </w:r>
        <w:bookmarkEnd w:id="1850"/>
      </w:hyperlink>
      <w:r w:rsidRPr="00897FAF">
        <w:rPr>
          <w:rFonts w:asciiTheme="minorEastAsia"/>
        </w:rPr>
        <w:t>此外，伴隨著這次公投的還有一場選舉，由曾經策劃過薩爾蘭公投的約瑟夫·比克爾負責。選舉列出了一個候選人名單，選民將從其中選出大德意志國會代表。公投于4月10日正式舉行，其間充斥著大量的舞弊和恐嚇。于是結果可以預料，最后99.75%的奧地利選民支持統一。而至少從一些蓋世太保報告可以判斷，維也納選民中只有1/4—1/3的人真正支持統一。</w:t>
      </w:r>
      <w:hyperlink w:anchor="91_12">
        <w:bookmarkStart w:id="1851" w:name="_91_13"/>
        <w:r w:rsidRPr="00897FAF">
          <w:rPr>
            <w:rStyle w:val="4Text"/>
            <w:rFonts w:asciiTheme="minorEastAsia"/>
          </w:rPr>
          <w:t>[91]</w:t>
        </w:r>
        <w:bookmarkEnd w:id="1851"/>
      </w:hyperlink>
    </w:p>
    <w:p w:rsidR="007F5A01" w:rsidRPr="00897FAF" w:rsidRDefault="007F5A01" w:rsidP="007F5A01">
      <w:pPr>
        <w:ind w:firstLine="480"/>
        <w:rPr>
          <w:rFonts w:asciiTheme="minorEastAsia"/>
        </w:rPr>
      </w:pPr>
      <w:r w:rsidRPr="00897FAF">
        <w:rPr>
          <w:rFonts w:asciiTheme="minorEastAsia"/>
        </w:rPr>
        <w:t>奧地利人很快就發現了被第三帝國吞并在現實中意味著什么。郵政服務、鐵路、銀行系統、貨幣以及其他各種經濟機構都被德國的舶來品取代，奧地利的稅務系統在1940年1月基本被德國接管。接管之后僅兩天，奧地利經濟就被并入四年計劃的統籌之下。德國的企業進來接管了奧地利人的生意，因為四年計劃的經濟主管認為他們做事太慢，缺乏效率。當然，奧地利的企業有一部分本來就是德國人所有，但這次接管還是激起了一波新的購買潮。比如，林茨新建了一個巨型赫爾曼·戈林工廠，其目標是奧地利巨量的鐵礦石儲備。石油和鐵礦石產量在接管之后激增。奧地利有相當規模的黃金和外匯儲備，接管之后也歸了第三帝國，德國的外匯儲備因此在短時間內出現了增長。同時，吞并奧地利之后，德國邊境線向東南方向擴展，可以更方便地同巴爾干半島展開貿易。另外，奧地利還能為四年計劃提供人力資源。的確，被已經過熱的德國經濟吸收確實給奧地利人帶來了很多好處，奧地利失業率很快就降下去了，德國士兵和行政官員的到來也刺激了本地需求的增長。但是奧地利的經濟問題不可能在一夜間消失，德國相對較高的工資刺激并不足以吸引奧地利各省的失業技術工人去德國工作。于是，為了緩解德國的人力短缺，同時也為了降低奧地利的失業統計數據，戈林決定強制征用勞動力。1938年6月22日，德國就此下了一道命令，到了第二年，已經有10萬奧地利工人被強制征召，前往當時已經被稱為“舊帝國”地區勞動，其中包括10,000名工程技術工人。這些人的離開，奧地利出現的就業新機會，以及所有奧地利工人加入勞工陣線和“力量來自快樂”組織，都對工人抵抗運動起到了安撫作用。</w:t>
      </w:r>
      <w:hyperlink w:anchor="92_12">
        <w:bookmarkStart w:id="1852" w:name="_92_13"/>
        <w:r w:rsidRPr="00897FAF">
          <w:rPr>
            <w:rStyle w:val="4Text"/>
            <w:rFonts w:asciiTheme="minorEastAsia"/>
          </w:rPr>
          <w:t>[92]</w:t>
        </w:r>
        <w:bookmarkEnd w:id="1852"/>
      </w:hyperlink>
    </w:p>
    <w:p w:rsidR="007F5A01" w:rsidRPr="00897FAF" w:rsidRDefault="007F5A01" w:rsidP="007F5A01">
      <w:pPr>
        <w:ind w:firstLine="480"/>
        <w:rPr>
          <w:rFonts w:asciiTheme="minorEastAsia"/>
        </w:rPr>
      </w:pPr>
      <w:r w:rsidRPr="00897FAF">
        <w:rPr>
          <w:rFonts w:asciiTheme="minorEastAsia"/>
        </w:rPr>
        <w:t>但是在對付抵抗運動時，納粹當局不會冒任何風險。最開始來維也納的人中就有希姆萊和海德里希，他們帶來了一隊蓋世太保軍官，意在消滅抵抗運動。盡管很多奧地利前政府的領導人都選擇了流亡，但前總理舒施尼格拒絕離開，隨后被納粹當局逮捕；在第三帝國余下的日子里他都在監禁中度過。巴本的秘書威廉·馮·克特勒（Wilhelm von Ketteler）也被蓋世太保抓了，不久之后他的尸體在水溝里被發現。曾經帶頭鎮壓1934年納粹起義的國土防衛團前領導人法伊（Emil Fey）少校選擇了自殺，并殺光了自己的家人。奧地利軍隊里面有2,555名軍官被強制退役，還有數量更多的一批軍官被轉崗去做行政工作。這些措施影響了超過40%的軍官。剩下的奧地利部隊都被打散，分到德軍部隊之中，以完全消滅奧地利</w:t>
      </w:r>
      <w:r w:rsidRPr="00897FAF">
        <w:rPr>
          <w:rFonts w:asciiTheme="minorEastAsia"/>
        </w:rPr>
        <w:lastRenderedPageBreak/>
        <w:t>軍隊的軍事身份認同。而主管警察的國家安全秘書則換成了奧地利黨衛隊的首領恩斯特·卡爾滕布倫納，新任維也納警察局局長是奧托·施泰因豪斯（Otto Steinhäusl），他曾經在1934年那場失敗的政變中扮演重要角色。6,000名德國普通警察以及大量蓋世太保特工作為補充力量加入了奧地利警務系統。但是總的來看奧地利警務系統并不需要進行大清洗，里面很多人之前就已經秘密加入了納粹黨。他們自愿轉交了在陶爾斐斯和舒施尼格時期搜集的反對派信息，非常詳盡，覆蓋面很廣。蓋世太保就此迅速展開行動。3月12日夜晚，他們對那些被認為可能對納粹統治造成威脅的人實施抓捕，一共逮捕了2.1萬人。達豪集中營為了安置他們，準備了新的特殊設施。這些人多數都在當年晚些時候獲得釋放，1938年年底已經只有1,500人仍在監禁狀態。一直到二戰末期，奧地利都沒有出現像樣的抵抗運動。同時，希姆萊還在林茨附近的毛特豪森新建了一個集中營，收容了來自全國各地的囚犯，派他們去采石場挖石頭，供施佩爾的建筑計劃使用。1941年入侵蘇聯之前，該集中營是大德國境內最殘酷的集中營。維也納城市委員會為集中營騰出了土地，作為交換條件，毛特豪森集中營出產的部分石頭要用來鋪設維也納的城市街道。</w:t>
      </w:r>
      <w:hyperlink w:anchor="93_12">
        <w:bookmarkStart w:id="1853" w:name="_93_13"/>
        <w:r w:rsidRPr="00897FAF">
          <w:rPr>
            <w:rStyle w:val="4Text"/>
            <w:rFonts w:asciiTheme="minorEastAsia"/>
          </w:rPr>
          <w:t>[93]</w:t>
        </w:r>
        <w:bookmarkEnd w:id="1853"/>
      </w:hyperlink>
    </w:p>
    <w:p w:rsidR="007F5A01" w:rsidRPr="00897FAF" w:rsidRDefault="007F5A01" w:rsidP="007F5A01">
      <w:pPr>
        <w:ind w:firstLine="480"/>
        <w:rPr>
          <w:rFonts w:asciiTheme="minorEastAsia"/>
        </w:rPr>
      </w:pPr>
      <w:r w:rsidRPr="00897FAF">
        <w:rPr>
          <w:rFonts w:asciiTheme="minorEastAsia"/>
        </w:rPr>
        <w:t>奧地利的猶太人承受了最為嚴厲的鎮壓。全國近20萬猶太人中，有17萬都住在維也納。由于奧地利的納粹分子好幾年都處于非法狀態，他們積累了大量無法發泄的能量，其侵略性比“舊帝國”的任何組織都強。一些納粹強硬派對所謂的“從猶太異端統治下解放維也納和東部邊區”興奮異常，并聲稱要“清洗已經猶太化的奧地利”。</w:t>
      </w:r>
      <w:hyperlink w:anchor="94_12">
        <w:bookmarkStart w:id="1854" w:name="_94_13"/>
        <w:r w:rsidRPr="00897FAF">
          <w:rPr>
            <w:rStyle w:val="4Text"/>
            <w:rFonts w:asciiTheme="minorEastAsia"/>
          </w:rPr>
          <w:t>[94]</w:t>
        </w:r>
        <w:bookmarkEnd w:id="1854"/>
      </w:hyperlink>
      <w:r w:rsidRPr="00897FAF">
        <w:rPr>
          <w:rFonts w:asciiTheme="minorEastAsia"/>
        </w:rPr>
        <w:t>德國經過好幾年和好幾個階段才發展成熟的反猶政策和反猶行動在奧地利一齊爆發，其仇恨和暴力程度恐怖異常。奧地利的納粹新領導人很快就引進了德國的反猶主義法律，包括雅利安人條款和紐倫堡法案（1938年5月）。在公務員系統和腦力勞動行業，猶太人都被即刻清洗。一個龐大的官僚組織——擁有500名職員的財產轉移處——也建立起來，負責猶太人商業的雅利安化。大量猶太人的財產都落到了奧地利納粹分子手上，他們聲稱這是對舒施尼格治下數年來所受壓迫的補償（但這種壓迫和猶太人根本沒有關系）。</w:t>
      </w:r>
      <w:hyperlink w:anchor="95_12">
        <w:bookmarkStart w:id="1855" w:name="_95_13"/>
        <w:r w:rsidRPr="00897FAF">
          <w:rPr>
            <w:rStyle w:val="4Text"/>
            <w:rFonts w:asciiTheme="minorEastAsia"/>
          </w:rPr>
          <w:t>[95]</w:t>
        </w:r>
        <w:bookmarkEnd w:id="1855"/>
      </w:hyperlink>
      <w:r w:rsidRPr="00897FAF">
        <w:rPr>
          <w:rFonts w:asciiTheme="minorEastAsia"/>
        </w:rPr>
        <w:t>到1938年5月，3.3萬個猶太人企業中已經有7,000個被關閉，到了8月份已經有2.3萬個消失無蹤，剩下的都被雅利安化了。在多數情況下，官方采取措施之前都有非官方的暴力行動。比如，接收奧地利最重要的銀行即奧地利信貸銀行（Kreditanstalt）之后沒過多久，一隊沖鋒隊員先把銀行委員會主席弗朗茨·羅滕貝格（Franz Rothenberg）塞進車里，然后在汽車全速行駛時將其推出車門，導致羅滕貝格身負重傷。一家炸藥廠的主管伊西多爾·波拉克（Isidor Pollack）在4月份被褐衫軍痛打，后來傷重不治去世。他的廠被法本接管，而奧地利信貸銀行則被德意志銀行接管。</w:t>
      </w:r>
      <w:hyperlink w:anchor="96_12">
        <w:bookmarkStart w:id="1856" w:name="_96_13"/>
        <w:r w:rsidRPr="00897FAF">
          <w:rPr>
            <w:rStyle w:val="4Text"/>
            <w:rFonts w:asciiTheme="minorEastAsia"/>
          </w:rPr>
          <w:t>[96]</w:t>
        </w:r>
        <w:bookmarkEnd w:id="1856"/>
      </w:hyperlink>
    </w:p>
    <w:p w:rsidR="007F5A01" w:rsidRPr="00897FAF" w:rsidRDefault="007F5A01" w:rsidP="007F5A01">
      <w:pPr>
        <w:ind w:firstLine="480"/>
        <w:rPr>
          <w:rFonts w:asciiTheme="minorEastAsia"/>
        </w:rPr>
      </w:pPr>
      <w:r w:rsidRPr="00897FAF">
        <w:rPr>
          <w:rFonts w:asciiTheme="minorEastAsia"/>
        </w:rPr>
        <w:t>此外，奧地利納粹分子還闖進猶太人的工作場所、房子和公寓，將里面的東西洗劫一空，并把主人趕到大街上。在大街上，這些猶太人被召集在一起，先是遭到一頓辱罵和毆打，然后被帶去清理城市建筑上的反納粹涂鴉。不久，納粹又想出了新花樣：強迫猶太人跪在街道上，擦干凈用油漆在或者用粉筆涂在地上的奧地利平頭十字等標志，周圍的圍觀者看到時又是鼓掌又是嘲笑。他們完成這項屈辱的任務時，還常常要忍受別人的推搡、踢打和潑來的冷水。“一天又一天過去了。”倫敦《每日電訊報》（</w:t>
      </w:r>
      <w:r w:rsidRPr="00897FAF">
        <w:rPr>
          <w:rStyle w:val="0Text"/>
          <w:rFonts w:asciiTheme="minorEastAsia"/>
        </w:rPr>
        <w:t>Daily Telegraph</w:t>
      </w:r>
      <w:r w:rsidRPr="00897FAF">
        <w:rPr>
          <w:rFonts w:asciiTheme="minorEastAsia"/>
        </w:rPr>
        <w:t>）駐維也納的記者喬治·格迪（George Gedye）寫道：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猶太人每天在擁有</w:t>
      </w:r>
      <w:r w:rsidRPr="001140FA">
        <w:rPr>
          <w:rFonts w:asciiTheme="minorEastAsia" w:eastAsiaTheme="minorEastAsia"/>
          <w:sz w:val="21"/>
        </w:rPr>
        <w:t>“</w:t>
      </w:r>
      <w:r w:rsidRPr="001140FA">
        <w:rPr>
          <w:rFonts w:asciiTheme="minorEastAsia" w:eastAsiaTheme="minorEastAsia"/>
          <w:sz w:val="21"/>
        </w:rPr>
        <w:t>金色維也納之心</w:t>
      </w:r>
      <w:r w:rsidRPr="001140FA">
        <w:rPr>
          <w:rFonts w:asciiTheme="minorEastAsia" w:eastAsiaTheme="minorEastAsia"/>
          <w:sz w:val="21"/>
        </w:rPr>
        <w:t>”</w:t>
      </w:r>
      <w:r w:rsidRPr="001140FA">
        <w:rPr>
          <w:rFonts w:asciiTheme="minorEastAsia" w:eastAsiaTheme="minorEastAsia"/>
          <w:sz w:val="21"/>
        </w:rPr>
        <w:t>的暴民的擁擠、嘲罵和笑聲中被納粹沖鋒隊員從店鋪、辦公室和家里拉出來，不分男女。納粹分子把已經蘸了酸液的刷子交給他們，讓他們跪在街上花好幾個小時去完成一項看不到盡頭的任務：去除舒施尼格的宣傳標志。整個場景我都可以從辦公室的窗戶上向下看到（我還看見納粹分子會在干凈的地面噴上標志，然后再讓猶太人去擦）</w:t>
      </w:r>
      <w:r w:rsidRPr="001140FA">
        <w:rPr>
          <w:rFonts w:asciiTheme="minorEastAsia" w:eastAsiaTheme="minorEastAsia"/>
          <w:sz w:val="21"/>
        </w:rPr>
        <w:t>……</w:t>
      </w:r>
      <w:r w:rsidRPr="001140FA">
        <w:rPr>
          <w:rFonts w:asciiTheme="minorEastAsia" w:eastAsiaTheme="minorEastAsia"/>
          <w:sz w:val="21"/>
        </w:rPr>
        <w:t>每天早上，哈布斯堡巷里的黨衛隊小組都會獲悉有多少猶太人來干這些下賤的活兒</w:t>
      </w:r>
      <w:r w:rsidRPr="001140FA">
        <w:rPr>
          <w:rFonts w:asciiTheme="minorEastAsia" w:eastAsiaTheme="minorEastAsia"/>
          <w:sz w:val="21"/>
        </w:rPr>
        <w:t>……</w:t>
      </w:r>
      <w:r w:rsidRPr="001140FA">
        <w:rPr>
          <w:rFonts w:asciiTheme="minorEastAsia" w:eastAsiaTheme="minorEastAsia"/>
          <w:sz w:val="21"/>
        </w:rPr>
        <w:t>最受納粹分子歡迎的是讓猶太人去清洗黨衛隊營房的廁所馬桶，而且強迫他們徒手清理。</w:t>
      </w:r>
      <w:hyperlink w:anchor="97_12">
        <w:bookmarkStart w:id="1857" w:name="_97_13"/>
        <w:r w:rsidRPr="00897FAF">
          <w:rPr>
            <w:rStyle w:val="4Text"/>
            <w:rFonts w:asciiTheme="minorEastAsia" w:eastAsiaTheme="minorEastAsia"/>
          </w:rPr>
          <w:t>[97]</w:t>
        </w:r>
        <w:bookmarkEnd w:id="1857"/>
      </w:hyperlink>
    </w:p>
    <w:p w:rsidR="007F5A01" w:rsidRPr="00897FAF" w:rsidRDefault="007F5A01" w:rsidP="007F5A01">
      <w:pPr>
        <w:ind w:firstLine="480"/>
        <w:rPr>
          <w:rFonts w:asciiTheme="minorEastAsia"/>
        </w:rPr>
      </w:pPr>
      <w:r w:rsidRPr="00897FAF">
        <w:rPr>
          <w:rFonts w:asciiTheme="minorEastAsia"/>
        </w:rPr>
        <w:t>其他猶太人在街上完成日常工作時會遭到襲擊，而襲擊者完全不會受到懲罰，襲擊者在毆打他們之前，通常會搶走他們的錢包和毛皮大衣。</w:t>
      </w:r>
      <w:hyperlink w:anchor="98_12">
        <w:bookmarkStart w:id="1858" w:name="_98_13"/>
        <w:r w:rsidRPr="00897FAF">
          <w:rPr>
            <w:rStyle w:val="4Text"/>
            <w:rFonts w:asciiTheme="minorEastAsia"/>
          </w:rPr>
          <w:t>[98]</w:t>
        </w:r>
        <w:bookmarkEnd w:id="1858"/>
      </w:hyperlink>
    </w:p>
    <w:p w:rsidR="007F5A01" w:rsidRPr="00897FAF" w:rsidRDefault="007F5A01" w:rsidP="007F5A01">
      <w:pPr>
        <w:ind w:firstLine="480"/>
        <w:rPr>
          <w:rFonts w:asciiTheme="minorEastAsia"/>
        </w:rPr>
      </w:pPr>
      <w:r w:rsidRPr="00897FAF">
        <w:rPr>
          <w:rFonts w:asciiTheme="minorEastAsia"/>
        </w:rPr>
        <w:t>到了1938年3月17日，甚至連海德里希都在提議讓蓋世太保把干這些事情的納粹分子抓起來。可是暴力活動一直持續到了4月29日，沖鋒隊領導人才接到警告：如果再讓這些暴行繼續下去，他們就會被撤職。在此之后，暴力事件才開始減少。同時，納粹分子還開始通過官方渠道沒收維也納猶太人擁有的公寓，到1938年末7萬套公寓中已經有4.4萬套被雅利安化。納粹黨也開始驅逐猶太人，手段</w:t>
      </w:r>
      <w:r w:rsidRPr="00897FAF">
        <w:rPr>
          <w:rFonts w:asciiTheme="minorEastAsia"/>
        </w:rPr>
        <w:lastRenderedPageBreak/>
        <w:t>要比在德國直接得多。比如，在布爾根蘭（Burgenland）東部毗鄰匈牙利的一小塊地區，納粹當局沒收了那里已經有一段歷史的猶太人社區中3,800名成員的財產，關掉了所有猶太人的公司，還把社區領導人抓了起來。隨后，政府借口要在邊境建一個安全區，開始驅逐所有猶太人。很多猶太人被拖拽到警察局，遭到連續不斷的毆打，直到他們在放棄自己所有財產的聲明上簽字。警察隨后把他們帶到邊境，強迫他們跨越邊境線。但是，因為鄰近國家經常拒絕接收他們，很多猶太人滯留于無人區中。有一次，51名猶太人被隨隨便便地扔在了多瑙區某個貧瘠的沙島上，激起了國際輿論的強烈譴責。大多數猶太人都逃到了維也納的朋友和親戚那里。到了1938年，布爾根蘭已經沒有猶太人了。部分是為了應對猶太人向維也納的逃亡，1938年5月25日至27日，維也納的蓋世太保抓了1,900名曾經有犯罪記錄的猶太人，不管他們的罪行有多么微不足道，一律送進了達豪集中營。在集中營里，這些猶太人會被隔離開來，遭到極其狠毒的虐待。警察也逮捕并驅離外國猶太人，連住在維也納的德國猶太人也不例外。到1938年11月，總計已經有5,000名猶太人從奧地利被驅逐。這些事件在奧地利的猶太人群體中引起了恐慌。許多人在絕望中選擇了自殺，還有數千人盡其所能離開了奧地利。為了加速猶太人移民，納粹當局在1938年8月20日設立了猶太人移民中央辦公室。</w:t>
      </w:r>
      <w:hyperlink w:anchor="99_12">
        <w:bookmarkStart w:id="1859" w:name="_99_13"/>
        <w:r w:rsidRPr="00897FAF">
          <w:rPr>
            <w:rStyle w:val="4Text"/>
            <w:rFonts w:asciiTheme="minorEastAsia"/>
          </w:rPr>
          <w:t>[99]</w:t>
        </w:r>
        <w:bookmarkEnd w:id="1859"/>
      </w:hyperlink>
    </w:p>
    <w:p w:rsidR="007F5A01" w:rsidRPr="00897FAF" w:rsidRDefault="007F5A01" w:rsidP="007F5A01">
      <w:pPr>
        <w:ind w:firstLine="480"/>
        <w:rPr>
          <w:rFonts w:asciiTheme="minorEastAsia"/>
        </w:rPr>
      </w:pPr>
      <w:r w:rsidRPr="00897FAF">
        <w:rPr>
          <w:rFonts w:asciiTheme="minorEastAsia"/>
        </w:rPr>
        <w:t>中央辦公室由阿道夫·艾希曼負責，他因為在二戰期間對歐洲猶太人實行的種族滅絕政策中扮演的角色而臭名昭著。因此，有必要對他的職業生涯進行更仔細的考察。早在1938年，艾希曼就已經嶄露頭角，主要是因為他為中央辦公室設置的工作流程后來被廣泛采用。艾希曼是萊茵蘭人，出生于1906年，一戰爆發前一年，他和他的家庭一起搬到了林茨，之后就一直住在奧地利。艾希曼出身于中產階級，自小受到中產階級式的教養，不過沒有取得上大學的資格，20年代他在一個石油公司擔任過銷售代表。作為小眾的奧地利新教徒，艾希曼強烈認同泛德意志民族主義，加入了獨立青年運動，并和右翼民族主義者特別是中產階級泛德意志主義卡爾滕布倫納家族過從甚密。1932年艾希曼加入奧地利納粹黨，開始受到恩斯特·卡爾滕布倫納的影響。卡爾滕布倫納是一名29歲的法學畢業生，以前是學生兄弟會的激進分子。他還是一個激進的反猶主義者，1930年加入了奧地利黨衛隊。1932年，在卡爾滕布倫納的勸說下，艾希曼加入了黨衛隊。艾希曼在大蕭條中丟掉了自己的工作，1933年8月搬到了柏林，在黨衛隊接受了高強度的身體和意識形態訓練。不久之后，艾希曼加入了海德里希的黨衛隊保安處，負責搜集德國境內共濟會的情報。他的勤奮和高效使他在黨衛隊內部迅速晉升。到了1936年，他開始在保安處的猶太人部工作，負責寫一些有關猶太復國主義、移民等主題的簡單文章，吸收了該部門的精華，即激進、“理性”的反猶主義。</w:t>
      </w:r>
      <w:hyperlink w:anchor="100_12">
        <w:bookmarkStart w:id="1860" w:name="_100_13"/>
        <w:r w:rsidRPr="00897FAF">
          <w:rPr>
            <w:rStyle w:val="4Text"/>
            <w:rFonts w:asciiTheme="minorEastAsia"/>
          </w:rPr>
          <w:t>[100]</w:t>
        </w:r>
        <w:bookmarkEnd w:id="1860"/>
      </w:hyperlink>
    </w:p>
    <w:p w:rsidR="007F5A01" w:rsidRPr="00897FAF" w:rsidRDefault="007F5A01" w:rsidP="007F5A01">
      <w:pPr>
        <w:ind w:firstLine="480"/>
        <w:rPr>
          <w:rFonts w:asciiTheme="minorEastAsia"/>
        </w:rPr>
      </w:pPr>
      <w:r w:rsidRPr="00897FAF">
        <w:rPr>
          <w:rFonts w:asciiTheme="minorEastAsia"/>
        </w:rPr>
        <w:t>1938年3月16日，艾希曼作為特派團隊的一員來到維也納，并已經羅織好了一份逮捕名單，上面都是有頭有臉的猶太人。保安處意識到如果要使強制移民有序進行，少不了猶太人領袖的配合。最麻煩的是最窮的那批猶太人，他們缺乏離開奧地利并在別的地方開啟新生活的基本手段，如果要把他們算進移民計劃，就需要猶太人的協助。艾希曼命令猶太人社區的領導成員聚在一起接受面試，并從中挑選出了一位最適合的人選：知名律師約瑟夫·洛溫赫茨（Josef Löwenherz）。艾希曼讓他回到牢房，下令除非洛溫赫茨為奧地利猶太人的大規模移民定出計劃，否則他不會獲釋。洛溫赫茨要求建立一個能夠高效處理移民申請的系統，以消除當時常見的欺詐和故意拖延現象。艾希曼很快做出回應。他設計了一種有序處理移民申請的方法，并將猶太人社區及其成員被沒收的財產安排給中央辦公室使用，供其資助窮苦猶太人移民。當時廣為流傳著有關達豪集中營虐待猶太人的恐怖故事、中央辦公室官員一整套的虐待和侮辱手段，以及街頭持續不斷的恐怖行動，這些傳言讓奧地利猶太人排起了好幾千人的長隊去中央辦公室領取出境簽證。洛溫赫茨等為中央辦公室工作的猶太人經常受到威脅：如果他們沒有完成指標就會被送去達豪。艾希曼后來自夸說，到了1939年5月，已經有10萬名奧地利猶太人完成合法移民，數千人非法穿越了邊境，這些人中很多最后去了巴勒斯坦。作為回報，艾希曼得到了晉升，沉浸在了新的權力之中，因而在與一個個猶太人打交道時變得更為野蠻和殘忍。他的中央辦公室如同一條流水線，搶劫猶太人財產去資助窮人移民，實行恐怖手段，利用肯合作的猶太人。黨衛隊保安處后來對付猶太人時，就是以艾希曼的方法為模板的。</w:t>
      </w:r>
      <w:hyperlink w:anchor="101_12">
        <w:bookmarkStart w:id="1861" w:name="_101_13"/>
        <w:r w:rsidRPr="00897FAF">
          <w:rPr>
            <w:rStyle w:val="4Text"/>
            <w:rFonts w:asciiTheme="minorEastAsia"/>
          </w:rPr>
          <w:t>[101]</w:t>
        </w:r>
        <w:bookmarkEnd w:id="1861"/>
      </w:hyperlink>
    </w:p>
    <w:p w:rsidR="007F5A01" w:rsidRPr="00897FAF" w:rsidRDefault="007F5A01" w:rsidP="007F5A01">
      <w:pPr>
        <w:pStyle w:val="3"/>
        <w:rPr>
          <w:rFonts w:asciiTheme="minorEastAsia"/>
        </w:rPr>
      </w:pPr>
      <w:bookmarkStart w:id="1862" w:name="_Toc55745875"/>
      <w:r w:rsidRPr="00897FAF">
        <w:rPr>
          <w:rFonts w:asciiTheme="minorEastAsia"/>
        </w:rPr>
        <w:lastRenderedPageBreak/>
        <w:t>五</w:t>
      </w:r>
      <w:bookmarkEnd w:id="1862"/>
    </w:p>
    <w:p w:rsidR="007F5A01" w:rsidRPr="00897FAF" w:rsidRDefault="007F5A01" w:rsidP="007F5A01">
      <w:pPr>
        <w:ind w:firstLine="480"/>
        <w:rPr>
          <w:rFonts w:asciiTheme="minorEastAsia"/>
        </w:rPr>
      </w:pPr>
      <w:r w:rsidRPr="00897FAF">
        <w:rPr>
          <w:rFonts w:asciiTheme="minorEastAsia"/>
        </w:rPr>
        <w:t>第三帝國吞并奧地利，伴隨著其間極端的反猶行動，讓整個德國再次興起一股反猶浪潮。其他的不說，單單吞并奧地利就直接給第三帝國增加了20萬猶太人，比被納粹當局從1933年3月到1938年3月強行趕出德國的猶太人數量都大。</w:t>
      </w:r>
      <w:hyperlink w:anchor="102_12">
        <w:bookmarkStart w:id="1863" w:name="_102_13"/>
        <w:r w:rsidRPr="00897FAF">
          <w:rPr>
            <w:rStyle w:val="4Text"/>
            <w:rFonts w:asciiTheme="minorEastAsia"/>
          </w:rPr>
          <w:t>[102]</w:t>
        </w:r>
        <w:bookmarkEnd w:id="1863"/>
      </w:hyperlink>
      <w:r w:rsidRPr="00897FAF">
        <w:rPr>
          <w:rFonts w:asciiTheme="minorEastAsia"/>
        </w:rPr>
        <w:t>吞并奧地利帶來的新猶太人讓德國的反猶行動幾乎白忙活一場。于是納粹黨再次下定決心，要加速強制移民。如果沒有奧地利，以及納粹激進分子勝利之后感到自己不可戰勝的狂妄，我們幾乎不可能理解1938年夏天席卷德國、在11月9—10日大迫害中達到高潮的反猶暴力行動。奧地利也感受到了大迫害的威力。維也納有42座猶太教堂被焚毀，多數仍為猶太人所有的商店都被毀滅，近2,000個猶太人家庭從家里和公寓被驅逐。一支黨衛隊分遣隊于11月10日搗毀了猶太社區中心和猶太復國主義辦公室。艾希曼雖然抱怨大迫害打亂了正常移民工作，但實際上他很明白背后的真正意圖：通過突然提升恐怖活動強度加速移民進程。和其他地方一樣，奧地利的恐怖活動目的也在于此。</w:t>
      </w:r>
      <w:hyperlink w:anchor="103_12">
        <w:bookmarkStart w:id="1864" w:name="_103_13"/>
        <w:r w:rsidRPr="00897FAF">
          <w:rPr>
            <w:rStyle w:val="4Text"/>
            <w:rFonts w:asciiTheme="minorEastAsia"/>
          </w:rPr>
          <w:t>[103]</w:t>
        </w:r>
        <w:bookmarkEnd w:id="1864"/>
      </w:hyperlink>
    </w:p>
    <w:p w:rsidR="007F5A01" w:rsidRPr="00897FAF" w:rsidRDefault="007F5A01" w:rsidP="007F5A01">
      <w:pPr>
        <w:ind w:firstLine="480"/>
        <w:rPr>
          <w:rFonts w:asciiTheme="minorEastAsia"/>
        </w:rPr>
      </w:pPr>
      <w:r w:rsidRPr="00897FAF">
        <w:rPr>
          <w:rFonts w:asciiTheme="minorEastAsia"/>
        </w:rPr>
        <w:t>同樣令人震驚的是，吞并奧地利和驅逐猶太人群體令納粹領導人在文化掠奪一途胃口大開。他們沒收了許多重要的藝術藏品，比如羅斯柴爾德家族的收藏。德國財政部最終將這些藏品拍賣，以此抵付新規定的稅負。紐倫堡市長成功取回了神圣羅馬帝國的王冠珠寶（1794年從紐倫堡搬到了維也納），打算帶到1938年的納粹黨集會上。藝術商也開始搜集被搶劫的藏品，就像禿鷹爭奪尸體一樣。赫爾曼·戈林阻止了繼續出售和出口藏品的計劃，因為他自己看上了其中的某些藝術品。但是領導搶劫的卻是希特勒本人。1938年5月的羅馬之行讓希特勒覺得，他的大德意志也需要一個重要的藝術之都。于是他把目光移向童年待過的林茨。1939年6月26日，他命令藝術史家和德累斯頓博物館館長漢斯·波塞（Hans Posse）在林茨準備一場藝術博物館展覽。7月24日，博爾曼通知比克爾治下的奧地利行政機構，所有沒收的藏品都要供波塞或希特勒本人挑選；到了10月，波塞設法將羅斯柴爾德家族的藏品也納入了展覽名錄中。搶劫歐洲文化遺產的行動開始了。</w:t>
      </w:r>
      <w:hyperlink w:anchor="104_12">
        <w:bookmarkStart w:id="1865" w:name="_104_12"/>
        <w:r w:rsidRPr="00897FAF">
          <w:rPr>
            <w:rStyle w:val="4Text"/>
            <w:rFonts w:asciiTheme="minorEastAsia"/>
          </w:rPr>
          <w:t>[104]</w:t>
        </w:r>
        <w:bookmarkEnd w:id="1865"/>
      </w:hyperlink>
    </w:p>
    <w:p w:rsidR="007F5A01" w:rsidRPr="00897FAF" w:rsidRDefault="007F5A01" w:rsidP="007F5A01">
      <w:pPr>
        <w:ind w:firstLine="480"/>
        <w:rPr>
          <w:rFonts w:asciiTheme="minorEastAsia"/>
        </w:rPr>
      </w:pPr>
      <w:r w:rsidRPr="00897FAF">
        <w:rPr>
          <w:rFonts w:asciiTheme="minorEastAsia"/>
        </w:rPr>
        <w:t>德國人對這些劫掠活動所知不多。他們對吞并奧地利的直接情緒反應比較復雜。同樣的情況在之前——比如1936年萊茵蘭地區的再軍事化時——也表現得比較明顯：民族自豪感和緊張，甚至是因擔心爆發全面戰爭而引起的恐慌交織在一起。有一些報告稱，恐慌緊張才是對奧地利危機的第一反應，不過當其他歐洲列強反應消極，表明至少這次還不會爆發戰爭時，民眾的恐慌很快被民族主義熱情取代。“希特勒簡直就是政治天才”這種觀點當時非常流行。“是的，他真是一個偉大的政治家，比拿破侖還偉大，因為他兵不血刃就占領了整個世界。”吞并奧地利是一次和平行動，這是問題的關鍵。工人們可能對社會主義勢力不做抵抗而感到沮喪（“紅色維也納呢？”），但是很多人都對希特勒的不流血政變印象深刻：“他真是個厲害的人物。”某人曾經回憶道。</w:t>
      </w:r>
      <w:hyperlink w:anchor="105_12">
        <w:bookmarkStart w:id="1866" w:name="_105_12"/>
        <w:r w:rsidRPr="00897FAF">
          <w:rPr>
            <w:rStyle w:val="4Text"/>
            <w:rFonts w:asciiTheme="minorEastAsia"/>
          </w:rPr>
          <w:t>[105]</w:t>
        </w:r>
        <w:bookmarkEnd w:id="1866"/>
      </w:hyperlink>
    </w:p>
    <w:p w:rsidR="007F5A01" w:rsidRPr="00897FAF" w:rsidRDefault="007F5A01" w:rsidP="007F5A01">
      <w:pPr>
        <w:ind w:firstLine="480"/>
        <w:rPr>
          <w:rFonts w:asciiTheme="minorEastAsia"/>
        </w:rPr>
      </w:pPr>
      <w:r w:rsidRPr="00897FAF">
        <w:rPr>
          <w:rFonts w:asciiTheme="minorEastAsia"/>
        </w:rPr>
        <w:t>一位社民黨特工也承認，希特勒于1938年3月15日在維也納的演講激起了“勝利的熱血與狂歡”：</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w:t>
      </w:r>
      <w:r w:rsidRPr="001140FA">
        <w:rPr>
          <w:rFonts w:asciiTheme="minorEastAsia" w:eastAsiaTheme="minorEastAsia"/>
          <w:sz w:val="21"/>
        </w:rPr>
        <w:t>這次的狂歡簡直席卷了所有人</w:t>
      </w:r>
      <w:r w:rsidRPr="001140FA">
        <w:rPr>
          <w:rFonts w:asciiTheme="minorEastAsia" w:eastAsiaTheme="minorEastAsia"/>
          <w:sz w:val="21"/>
        </w:rPr>
        <w:t>……</w:t>
      </w:r>
      <w:r w:rsidRPr="001140FA">
        <w:rPr>
          <w:rFonts w:asciiTheme="minorEastAsia" w:eastAsiaTheme="minorEastAsia"/>
          <w:sz w:val="21"/>
        </w:rPr>
        <w:t>甚至連一直以來對希特勒冷眼旁觀，或拒絕他的社會階層也被卷了進來，承認希特勒是一個偉大且睿智的政治家，他會領導德國復興，重拾1918年戰敗之后丟掉的偉大和尊嚴。</w:t>
      </w:r>
      <w:hyperlink w:anchor="106_12">
        <w:bookmarkStart w:id="1867" w:name="_106_12"/>
        <w:r w:rsidRPr="00897FAF">
          <w:rPr>
            <w:rStyle w:val="4Text"/>
            <w:rFonts w:asciiTheme="minorEastAsia" w:eastAsiaTheme="minorEastAsia"/>
          </w:rPr>
          <w:t>[106]</w:t>
        </w:r>
        <w:bookmarkEnd w:id="1867"/>
      </w:hyperlink>
    </w:p>
    <w:p w:rsidR="007F5A01" w:rsidRPr="00897FAF" w:rsidRDefault="007F5A01" w:rsidP="007F5A01">
      <w:pPr>
        <w:ind w:firstLine="480"/>
        <w:rPr>
          <w:rFonts w:asciiTheme="minorEastAsia"/>
        </w:rPr>
      </w:pPr>
      <w:r w:rsidRPr="00897FAF">
        <w:rPr>
          <w:rFonts w:asciiTheme="minorEastAsia"/>
        </w:rPr>
        <w:t>吞并奧地利使希特勒的威望達到了前所未有的高度。即便中產階級的民族主義者對第三帝國政策的其他部分持保留態度，但他們依然興奮異常。</w:t>
      </w:r>
      <w:hyperlink w:anchor="107_12">
        <w:bookmarkStart w:id="1868" w:name="_107_12"/>
        <w:r w:rsidRPr="00897FAF">
          <w:rPr>
            <w:rStyle w:val="4Text"/>
            <w:rFonts w:asciiTheme="minorEastAsia"/>
          </w:rPr>
          <w:t>[107]</w:t>
        </w:r>
        <w:bookmarkEnd w:id="1868"/>
      </w:hyperlink>
      <w:r w:rsidRPr="00897FAF">
        <w:rPr>
          <w:rFonts w:asciiTheme="minorEastAsia"/>
        </w:rPr>
        <w:t>路易絲·索爾米茨在自己的日記中寫道，德國和奧地利的統一是“世界歷史進程中的標志性事件，是我心中古老德意志夢想的實現：一個真正統一的德國。一個無所畏懼、決不妥協、不畏艱險的人實現了這一切”。她帶著極度的興奮收聽廣播。在廣播播報事件進展時，她記錄下了每一次行動，每一次演講。盡管她的家人由于種族混血受了苦，她還是十分狂熱。“整個過程就像一場夢，”她寫道，“一個人完全脫離自己的世界和自己……但一個人必須記著，如果被驅逐出了人民共同體，他就像罪犯一樣低人一等。”</w:t>
      </w:r>
      <w:hyperlink w:anchor="108_12">
        <w:bookmarkStart w:id="1869" w:name="_108_12"/>
        <w:r w:rsidRPr="00897FAF">
          <w:rPr>
            <w:rStyle w:val="4Text"/>
            <w:rFonts w:asciiTheme="minorEastAsia"/>
          </w:rPr>
          <w:t>[108]</w:t>
        </w:r>
        <w:bookmarkEnd w:id="1869"/>
      </w:hyperlink>
      <w:r w:rsidRPr="00897FAF">
        <w:rPr>
          <w:rFonts w:asciiTheme="minorEastAsia"/>
        </w:rPr>
        <w:t>但維克托·克倫佩雷爾已經絕望：“我們活不到第三帝國終結的那一天了。”他在1938年3月20日寫道。他還記錄說，“從昨天開始，一張畫有大衛星的巨幅黃色海報貼在了我家圍墻的柱子上：猶太人”。</w:t>
      </w:r>
      <w:hyperlink w:anchor="109_12">
        <w:bookmarkStart w:id="1870" w:name="_109_13"/>
        <w:r w:rsidRPr="00897FAF">
          <w:rPr>
            <w:rStyle w:val="4Text"/>
            <w:rFonts w:asciiTheme="minorEastAsia"/>
          </w:rPr>
          <w:t>[109]</w:t>
        </w:r>
        <w:bookmarkEnd w:id="1870"/>
      </w:hyperlink>
    </w:p>
    <w:p w:rsidR="007F5A01" w:rsidRPr="00897FAF" w:rsidRDefault="007F5A01" w:rsidP="007F5A01">
      <w:pPr>
        <w:ind w:firstLine="480"/>
        <w:rPr>
          <w:rFonts w:asciiTheme="minorEastAsia"/>
        </w:rPr>
      </w:pPr>
      <w:r w:rsidRPr="00897FAF">
        <w:rPr>
          <w:rFonts w:asciiTheme="minorEastAsia"/>
        </w:rPr>
        <w:lastRenderedPageBreak/>
        <w:t>吞并奧地利取得的成功令希特勒更自信了，他更加堅信自己是神諭的選擇，他不可能做錯任何事情。當時他在演講中不斷標榜自己的神選地位，強調自己是重生德國的締造者。現在沒有人能限制他了。軍方剛剛經歷勃洛姆堡—弗里奇事件，仍處于震蕩之中。一些軍官幻滅了，對此重大勝利毫無反應。盡管幻滅的軍官擔心從長遠看希特勒會把德國引向深淵，但鑒于納粹領袖的巨大威望，他們已經無能為力，無法直接采取行動。這時在里賓特洛甫慫恿下，希特勒開始關注捷克斯洛伐克。里賓特洛甫輕率地向希特勒保證，英國不會干涉。既然在吞并奧地利的過程中歐洲其他列強反應如此消極，德國似乎沒有任何理由不去繼續占領捷克斯洛伐克。1937年，希特勒在一次會議上宣布了這一中期目標，由陸軍上校霍斯巴赫做了記錄。</w:t>
      </w:r>
      <w:hyperlink w:anchor="110_12">
        <w:bookmarkStart w:id="1871" w:name="_110_13"/>
        <w:r w:rsidRPr="00897FAF">
          <w:rPr>
            <w:rStyle w:val="4Text"/>
            <w:rFonts w:asciiTheme="minorEastAsia"/>
          </w:rPr>
          <w:t>[110]</w:t>
        </w:r>
        <w:bookmarkEnd w:id="1871"/>
      </w:hyperlink>
    </w:p>
    <w:p w:rsidR="007F5A01" w:rsidRPr="00897FAF" w:rsidRDefault="007F5A01" w:rsidP="007F5A01">
      <w:pPr>
        <w:ind w:firstLine="480"/>
        <w:rPr>
          <w:rFonts w:asciiTheme="minorEastAsia"/>
        </w:rPr>
      </w:pPr>
      <w:r w:rsidRPr="00897FAF">
        <w:rPr>
          <w:rFonts w:asciiTheme="minorEastAsia"/>
        </w:rPr>
        <w:t>在1938年3月18日的國會演講中，希特勒情緒激動地控訴整個歐洲都在“野蠻地侵害數百萬日耳曼種族同胞”。3月28日，希特勒為即將于4月10日同時進行的選舉和公投準備公開演講和公眾集會，在活動中途他和蘇臺德德意志黨（Sudeten German Party）領導人舉行了秘密會面。蘇臺德德意志黨受納粹政權支持，在捷克斯洛伐克境內代表德意志少數族群。希特勒要求，德意志黨不能和捷克政府合作，相反應該掀起一場運動，為“蘇臺德地區德意志人的全面自由”而戰。</w:t>
      </w:r>
      <w:hyperlink w:anchor="111_12">
        <w:bookmarkStart w:id="1872" w:name="_111_13"/>
        <w:r w:rsidRPr="00897FAF">
          <w:rPr>
            <w:rStyle w:val="4Text"/>
            <w:rFonts w:asciiTheme="minorEastAsia"/>
          </w:rPr>
          <w:t>[111]</w:t>
        </w:r>
        <w:bookmarkEnd w:id="1872"/>
      </w:hyperlink>
      <w:r w:rsidRPr="00897FAF">
        <w:rPr>
          <w:rFonts w:asciiTheme="minorEastAsia"/>
        </w:rPr>
        <w:t>于是，顛覆捷克斯洛伐克的計劃宣告開始，最終目標是完全毀滅捷克斯洛伐克這個國家，并將其以某種形式吸收進德意志帝國。只有這樣，德國在“安邊”之后才能獲得一塊跳板，為入侵波蘭和蘇聯做好準備，同時開辟經過種族重組之后的“生存空間”。這是希特勒多年以來的夢想。5月28日，希特勒告訴自己的將軍和外交部官員，他已經“完全下定決心，要讓捷克斯洛伐克從地圖上消失”。兩天之后，經過修改的軍事計劃出爐，用以執行希特勒“不可動搖的決定，在可見的將來用軍事行動摧毀捷克斯洛伐克”。</w:t>
      </w:r>
      <w:hyperlink w:anchor="112_12">
        <w:bookmarkStart w:id="1873" w:name="_112_13"/>
        <w:r w:rsidRPr="00897FAF">
          <w:rPr>
            <w:rStyle w:val="4Text"/>
            <w:rFonts w:asciiTheme="minorEastAsia"/>
          </w:rPr>
          <w:t>[112]</w:t>
        </w:r>
        <w:bookmarkEnd w:id="1873"/>
      </w:hyperlink>
      <w:r w:rsidRPr="00897FAF">
        <w:rPr>
          <w:rFonts w:asciiTheme="minorEastAsia"/>
        </w:rPr>
        <w:t>這一次，希特勒不能再說自己是為了調整1919年和平協議中和領土相關的不平等懲罰性條款而有所行動了，這樣的冒險行為對他而言是頭一次。希特勒邁出了至關重要的一步。</w:t>
      </w:r>
    </w:p>
    <w:p w:rsidR="007F5A01" w:rsidRPr="00897FAF" w:rsidRDefault="007F5A01" w:rsidP="002A689A">
      <w:pPr>
        <w:pStyle w:val="2"/>
      </w:pPr>
      <w:bookmarkStart w:id="1874" w:name="Top_of_part0095_html"/>
      <w:bookmarkStart w:id="1875" w:name="Di_San_Jie_Qiang_Qu_Jie_Ke_Si_Lu"/>
      <w:bookmarkStart w:id="1876" w:name="Di_San_Jie_12"/>
      <w:bookmarkStart w:id="1877" w:name="_Toc55745876"/>
      <w:r w:rsidRPr="00897FAF">
        <w:rPr>
          <w:rFonts w:asciiTheme="minorEastAsia" w:eastAsiaTheme="minorEastAsia"/>
        </w:rPr>
        <w:t>第三</w:t>
      </w:r>
      <w:bookmarkEnd w:id="1874"/>
      <w:bookmarkEnd w:id="1875"/>
      <w:bookmarkEnd w:id="1876"/>
      <w:r w:rsidR="002A689A">
        <w:rPr>
          <w:rFonts w:asciiTheme="minorEastAsia" w:eastAsiaTheme="minorEastAsia"/>
        </w:rPr>
        <w:t xml:space="preserve">節 </w:t>
      </w:r>
      <w:r w:rsidRPr="00897FAF">
        <w:rPr>
          <w:rFonts w:asciiTheme="minorEastAsia" w:eastAsiaTheme="minorEastAsia"/>
        </w:rPr>
        <w:t>強取捷克斯洛伐克</w:t>
      </w:r>
      <w:bookmarkEnd w:id="1877"/>
    </w:p>
    <w:p w:rsidR="007F5A01" w:rsidRPr="00897FAF" w:rsidRDefault="007F5A01" w:rsidP="007F5A01">
      <w:pPr>
        <w:pStyle w:val="3"/>
        <w:rPr>
          <w:rFonts w:asciiTheme="minorEastAsia"/>
        </w:rPr>
      </w:pPr>
      <w:bookmarkStart w:id="1878" w:name="_Toc55745877"/>
      <w:r w:rsidRPr="00897FAF">
        <w:rPr>
          <w:rFonts w:asciiTheme="minorEastAsia"/>
        </w:rPr>
        <w:t>一</w:t>
      </w:r>
      <w:bookmarkEnd w:id="1878"/>
    </w:p>
    <w:p w:rsidR="007F5A01" w:rsidRPr="00897FAF" w:rsidRDefault="007F5A01" w:rsidP="007F5A01">
      <w:pPr>
        <w:ind w:firstLine="480"/>
        <w:rPr>
          <w:rFonts w:asciiTheme="minorEastAsia"/>
        </w:rPr>
      </w:pPr>
      <w:r w:rsidRPr="00897FAF">
        <w:rPr>
          <w:rFonts w:asciiTheme="minorEastAsia"/>
        </w:rPr>
        <w:t>1938年，捷克斯洛伐克共和國是歐洲僅存的幾個民主政權之一。在深厚的自由主義傳統支持下，參加1919年和平談判的捷克代表團成功贏得獨立，脫離了哈布斯堡王朝，同時還將王朝轄下的波希米亞和摩拉維亞兩個邦國劃入了自己的勢力范圍。新成立的捷克斯洛伐克共和國和它南邊的鄰居奧地利不同，它的發展前景很好，有望在未來形成強大的工業基礎。但和其他脫離哈布斯堡舊王朝獨立的國家一樣，捷克斯洛伐克內部也有大量少數族裔，其中最大的一支是300萬之眾的德意志民族，多數聚居在西部、西北部和西南部邊境地區。盡管捷克語是當地官方語言，但差不多9/10的德意志人在處理公務時仍然使用母語。同時，相關地區的學校也在繼續使用德語，作為少數民族的德意志人在捷克議會還有自己的代表。德意志人的政黨參加了捷克斯洛伐克的聯合政府。雖然說德語的人要先學會捷克語才能加入政府公務員系統，但他們在其他方面完全能夠自食其力。許多德意志民族的人住在蘇臺德地區。漸漸地，他們開始被稱作蘇臺德德意志人。作為捷克斯洛伐克公民，他們享有充分的個人權利，其個人自由在捷克斯洛伐克的受尊重程度比在歐洲其他多數地區都高。雖然他們的集體權利并沒有得到保證，但是20年代晚期國家內部的確出現了大量討論，討論是否也應該把這批人叫作“國民”，就像和捷克人一樣。</w:t>
      </w:r>
      <w:hyperlink w:anchor="113_12">
        <w:bookmarkStart w:id="1879" w:name="_113_13"/>
        <w:r w:rsidRPr="00897FAF">
          <w:rPr>
            <w:rStyle w:val="4Text"/>
            <w:rFonts w:asciiTheme="minorEastAsia"/>
          </w:rPr>
          <w:t>[113]</w:t>
        </w:r>
        <w:bookmarkEnd w:id="1879"/>
      </w:hyperlink>
    </w:p>
    <w:p w:rsidR="007F5A01" w:rsidRPr="001140FA" w:rsidRDefault="007F5A01" w:rsidP="007F5A01">
      <w:pPr>
        <w:pStyle w:val="Para10"/>
        <w:rPr>
          <w:rFonts w:asciiTheme="minorEastAsia" w:eastAsiaTheme="minorEastAsia"/>
          <w:sz w:val="21"/>
        </w:rPr>
      </w:pPr>
      <w:bookmarkStart w:id="1880" w:name="b0020_1"/>
      <w:bookmarkEnd w:id="1880"/>
      <w:r w:rsidRPr="001140FA">
        <w:rPr>
          <w:rFonts w:asciiTheme="minorEastAsia" w:eastAsiaTheme="minorEastAsia"/>
          <w:noProof/>
          <w:sz w:val="21"/>
          <w:lang w:val="en-US" w:eastAsia="zh-CN" w:bidi="ar-SA"/>
        </w:rPr>
        <w:lastRenderedPageBreak/>
        <w:drawing>
          <wp:inline distT="0" distB="0" distL="0" distR="0" wp14:anchorId="31099B09" wp14:editId="588D78D1">
            <wp:extent cx="5943600" cy="3581400"/>
            <wp:effectExtent l="0" t="0" r="0" b="0"/>
            <wp:docPr id="115" name="00135.jpeg" descr="07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5.jpeg" descr="0712-01"/>
                    <pic:cNvPicPr/>
                  </pic:nvPicPr>
                  <pic:blipFill>
                    <a:blip r:embed="rId69"/>
                    <a:stretch>
                      <a:fillRect/>
                    </a:stretch>
                  </pic:blipFill>
                  <pic:spPr>
                    <a:xfrm>
                      <a:off x="0" y="0"/>
                      <a:ext cx="5943600" cy="3581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地圖20　捷克斯洛伐克的族群分布（1920</w:t>
      </w:r>
      <w:r w:rsidRPr="00897FAF">
        <w:rPr>
          <w:rFonts w:asciiTheme="minorEastAsia" w:eastAsiaTheme="minorEastAsia"/>
        </w:rPr>
        <w:t>—</w:t>
      </w:r>
      <w:r w:rsidRPr="00897FAF">
        <w:rPr>
          <w:rFonts w:asciiTheme="minorEastAsia" w:eastAsiaTheme="minorEastAsia"/>
        </w:rPr>
        <w:t>1937年）</w:t>
      </w:r>
    </w:p>
    <w:p w:rsidR="007F5A01" w:rsidRPr="00897FAF" w:rsidRDefault="007F5A01" w:rsidP="007F5A01">
      <w:pPr>
        <w:ind w:firstLine="480"/>
        <w:rPr>
          <w:rFonts w:asciiTheme="minorEastAsia"/>
        </w:rPr>
      </w:pPr>
      <w:r w:rsidRPr="00897FAF">
        <w:rPr>
          <w:rFonts w:asciiTheme="minorEastAsia"/>
        </w:rPr>
        <w:t>30年代初，兩大因素一起摧毀了捷克人和德意志人相對和平的共存局面。第一個是世界性的經濟危機。危機嚴重影響了德語人群。消費導向的輕工業如玻璃制造和絲綢業多集中在德語區，在危機的影響下相關工廠全部倒閉了。到1933年，德意志人已經占了國內失業人口的2/3。當時已超負荷運轉的社會福利體系將這部分德意志人劃入了貧窮或赤貧人口。這時候，第二個因素出現了，那就是納粹黨在德國掌握了權力。在重整軍備政策的影響下，德國經濟開始復蘇，而這時捷克的德語人口還在貧困中苦苦掙扎，于是很多絕望的蘇臺德德意志人開始關注第三帝國。在這種情況下，德語人群團結在蘇臺德德意志黨的旗幟之下，一方面要求在地區自主的條件下實現經濟增長，另一方面宣布效忠捷克斯洛伐克，和國外的德國納粹黨小心翼翼地保持距離。該黨的領導人是學校老師康拉德·亨萊因（Konrad Henlein），1933年初入黨、曾經參加過德意志民族主義—極端主義組織（當時均已被禁）的成員給他施加了越來越大的壓力。到了1937年，希特勒在外交上的成功使他們占了上風。1936年蘇臺德德意志黨獲得了德意志人63%的選票。1937年初捷克斯洛伐克政府意識到了危險，隨即在經濟上做出了一系列重要讓步，吸收德語族群進入公務員系統，還向蘇臺德地區的德意志人企業提供政府合同。但是這時候已經太遲了。那時柏林也在向蘇臺德德意志黨的金庫輸血。德國政府憑借自身的金融影響力，迫使亨萊因施行分離主義政策，蘇臺德地區和捷克斯洛伐克日益疏離。</w:t>
      </w:r>
      <w:hyperlink w:anchor="114_12">
        <w:bookmarkStart w:id="1881" w:name="_114_12"/>
        <w:r w:rsidRPr="00897FAF">
          <w:rPr>
            <w:rStyle w:val="4Text"/>
            <w:rFonts w:asciiTheme="minorEastAsia"/>
          </w:rPr>
          <w:t>[114]</w:t>
        </w:r>
        <w:bookmarkEnd w:id="1881"/>
      </w:hyperlink>
    </w:p>
    <w:p w:rsidR="007F5A01" w:rsidRPr="00897FAF" w:rsidRDefault="007F5A01" w:rsidP="007F5A01">
      <w:pPr>
        <w:ind w:firstLine="480"/>
        <w:rPr>
          <w:rFonts w:asciiTheme="minorEastAsia"/>
        </w:rPr>
      </w:pPr>
      <w:r w:rsidRPr="00897FAF">
        <w:rPr>
          <w:rFonts w:asciiTheme="minorEastAsia"/>
        </w:rPr>
        <w:t>到了1938年春，眼見德國吞并了奧地利，蘇臺德德意志黨愈發按捺不住，開始開展暴力活動。在地方選舉中，該黨開始大規模恐嚇反對者，其得票率上升到75%。</w:t>
      </w:r>
      <w:hyperlink w:anchor="115_12">
        <w:bookmarkStart w:id="1882" w:name="_115_12"/>
        <w:r w:rsidRPr="00897FAF">
          <w:rPr>
            <w:rStyle w:val="4Text"/>
            <w:rFonts w:asciiTheme="minorEastAsia"/>
          </w:rPr>
          <w:t>[115]</w:t>
        </w:r>
        <w:bookmarkEnd w:id="1882"/>
      </w:hyperlink>
      <w:r w:rsidRPr="00897FAF">
        <w:rPr>
          <w:rFonts w:asciiTheme="minorEastAsia"/>
        </w:rPr>
        <w:t>柏林方面也開始施加更多壓力，最后捷克政府承認了蘇臺德地區德意志人的自治權，并提供了更多的經濟補助。但這一切都于事無補。</w:t>
      </w:r>
      <w:hyperlink w:anchor="116_12">
        <w:bookmarkStart w:id="1883" w:name="_116_12"/>
        <w:r w:rsidRPr="00897FAF">
          <w:rPr>
            <w:rStyle w:val="4Text"/>
            <w:rFonts w:asciiTheme="minorEastAsia"/>
          </w:rPr>
          <w:t>[116]</w:t>
        </w:r>
        <w:bookmarkEnd w:id="1883"/>
      </w:hyperlink>
      <w:r w:rsidRPr="00897FAF">
        <w:rPr>
          <w:rFonts w:asciiTheme="minorEastAsia"/>
        </w:rPr>
        <w:t>亨萊因想要脫離捷克斯洛伐克，而希特勒想要戰爭。但入侵捷克斯洛伐克與入侵奧地利完全不同。大部分奧地利人都或多或少地支持希特勒、納粹主義和德國政府的統治，但絕大多數捷克斯洛伐克人對這些都是持反對立場的。捷克斯洛伐克比奧地利更大、更富、實力更強，擁有強大的軍事工業，其中包括斯柯達工廠（Skoda works），當時歐洲主要的武器制造商之一。捷克軍隊也和奧地利軍隊不同。奧地利軍隊弱小，對戰爭缺乏準備，在對德國的態度上內部嚴重分歧。而捷克軍隊實力強大、訓練有素、裝備精良，他們有決心聯合起來抵抗德軍侵略。德國的將軍們在萊茵蘭地區的再軍事化和吞并奧地利的過程中就已經非常緊張，當得知希特勒想要摧毀捷克斯洛伐克時，他們幾乎驚慌失措。這時候軍事準備還未妥</w:t>
      </w:r>
      <w:r w:rsidRPr="00897FAF">
        <w:rPr>
          <w:rFonts w:asciiTheme="minorEastAsia"/>
        </w:rPr>
        <w:lastRenderedPageBreak/>
        <w:t>當，重整軍備的目標遠沒有完成，引發外國干涉和全面戰爭的風險也要遠遠大于以前。畢竟捷克斯洛伐克可是法國的正式盟友；和對奧地利的情況不一樣，在國際社會看來，德國對捷克斯洛伐克并沒有宗主國的地位，這一次行動只會被視為德國對一個主權國家的侵略。</w:t>
      </w:r>
      <w:hyperlink w:anchor="117_12">
        <w:bookmarkStart w:id="1884" w:name="_117_13"/>
        <w:r w:rsidRPr="00897FAF">
          <w:rPr>
            <w:rStyle w:val="4Text"/>
            <w:rFonts w:asciiTheme="minorEastAsia"/>
          </w:rPr>
          <w:t>[117]</w:t>
        </w:r>
        <w:bookmarkEnd w:id="1884"/>
      </w:hyperlink>
    </w:p>
    <w:p w:rsidR="007F5A01" w:rsidRPr="00897FAF" w:rsidRDefault="007F5A01" w:rsidP="007F5A01">
      <w:pPr>
        <w:ind w:firstLine="480"/>
        <w:rPr>
          <w:rFonts w:asciiTheme="minorEastAsia"/>
        </w:rPr>
      </w:pPr>
      <w:r w:rsidRPr="00897FAF">
        <w:rPr>
          <w:rFonts w:asciiTheme="minorEastAsia"/>
        </w:rPr>
        <w:t>當然，德國的將軍們在原則上并不反對吞并捷克斯洛伐克，因為捷克斯洛伐克領土伸入到了新建立的大德國內部，戰略上十分危險。將軍們普遍厭惡斯拉夫人和民主主義者，他們堅信在中東歐最終會出現一個德意志帝國。此外，接收捷克的軍事工業、高技能勞動力和豐富的原材料能夠減輕第三帝國的壓力，德國在這些方面的供應上已愈發捉襟見肘。于是在吞并奧地利后地位迅速上升的赫爾曼·戈林眼里，捷克斯洛伐克的戰略地位舉足輕重。但是戈林和將軍們都認為對付捷克人的時機還不成熟。在他們看來，此時入侵捷克斯洛伐克是無知的冒險，存在著引發全面戰爭的真正風險，而德國還沒有完全做好準備。他們認為，謹慎起見還是先等著，步步緊逼，強迫對方讓步。后來的局勢開始明確地顯示，英國這一次絕不會袖手旁觀，戈林和將軍們就更拿不定主意了。當戈培爾展開宣傳攻勢，炮制出大量恐怖故事描述捷克人如何殘酷虐待蘇臺德德意志人時，軍方高層開始感到危機爆發迫在眉睫。</w:t>
      </w:r>
      <w:hyperlink w:anchor="118_12">
        <w:bookmarkStart w:id="1885" w:name="_118_13"/>
        <w:r w:rsidRPr="00897FAF">
          <w:rPr>
            <w:rStyle w:val="4Text"/>
            <w:rFonts w:asciiTheme="minorEastAsia"/>
          </w:rPr>
          <w:t>[118]</w:t>
        </w:r>
        <w:bookmarkEnd w:id="1885"/>
      </w:hyperlink>
    </w:p>
    <w:p w:rsidR="007F5A01" w:rsidRPr="00897FAF" w:rsidRDefault="007F5A01" w:rsidP="007F5A01">
      <w:pPr>
        <w:ind w:firstLine="480"/>
        <w:rPr>
          <w:rFonts w:asciiTheme="minorEastAsia"/>
        </w:rPr>
      </w:pPr>
      <w:r w:rsidRPr="00897FAF">
        <w:rPr>
          <w:rFonts w:asciiTheme="minorEastAsia"/>
        </w:rPr>
        <w:t>5月5日，陸軍總參謀長路德維希·貝克告訴希特勒，如果英國人參與進來保護捷克人（在他看來很有可能發生），德國是打不贏這場戰爭的。5月晚些時候，貝克又重申了自己的警告，語氣更加堅定。7月16日，他向陸軍高級將領發了一份備忘錄，警告侵略會帶來的嚴重后果。他甚至還仔細討論了通過鼓動軍隊高層大量辭職來反對希特勒侵略計劃的可能性。可是，其他將領在勃洛姆堡—弗里奇丑聞的影響下依然士氣低下。他們仍舊把自己封閉在傳統之中，相信士兵的責任是服從命令，而不是參與政治。他們害怕打破效忠希特勒的誓言，認為那會成為軍人的恥辱。同時，他們都太清楚吞并奧地利之后希特勒的威望和權力都得到了提升。更何況他們在原則上并不反對希特勒入侵捷克斯洛伐克，他們只是對何時入侵存有異議。所以盡管很多高級將領都有和貝克類似的擔憂，但這一次他們沒有支持總參謀長。不過希特勒還是覺得有必要獲得軍官支持，于是他在1938年6月13日和8月10日召開會議和軍隊溝通。陸軍領袖布勞希奇向希特勒呈上了貝克于1938年7月16日下發的備忘錄，隨后遭到希特勒長時間的嚴厲斥責，最后布勞希奇表示支持希特勒的計劃。另外，貝克的總參謀部在6月份組織了一次軍事演習，證明捷克斯洛伐克可以在11天內攻取，然后德國可以把部隊快速轉移至西部，抵抗英法任何可能的軍事行動。演習使貝克的反對失去了部分基礎。還有人反對，稱西墻防御工事還沒有做好準備。希特勒斥責了這一想法。他說，英法是不會干涉的。同時，他相信自己5月份派往軍隊去推進西墻建設的弗里茨·托特在初冬能夠完成任務。</w:t>
      </w:r>
      <w:hyperlink w:anchor="119_12">
        <w:bookmarkStart w:id="1886" w:name="_119_13"/>
        <w:r w:rsidRPr="00897FAF">
          <w:rPr>
            <w:rStyle w:val="4Text"/>
            <w:rFonts w:asciiTheme="minorEastAsia"/>
          </w:rPr>
          <w:t>[119]</w:t>
        </w:r>
        <w:bookmarkEnd w:id="1886"/>
      </w:hyperlink>
    </w:p>
    <w:p w:rsidR="007F5A01" w:rsidRPr="00897FAF" w:rsidRDefault="007F5A01" w:rsidP="007F5A01">
      <w:pPr>
        <w:ind w:firstLine="480"/>
        <w:rPr>
          <w:rFonts w:asciiTheme="minorEastAsia"/>
        </w:rPr>
      </w:pPr>
      <w:r w:rsidRPr="00897FAF">
        <w:rPr>
          <w:rFonts w:asciiTheme="minorEastAsia"/>
        </w:rPr>
        <w:t>貝克感到自己處于完全的孤立狀態，于是他在1938年8月18日宣布辭去總參謀長一職。他的副手弗朗茨·哈爾德（Franz Halder）接替了這一職位。這次是正常的職位更替。可惜哈爾德也完全不是納粹領導層想要的那種人。哈爾德是一個炮兵軍官，出生于1884年，來自弗蘭科尼亞的一個軍事家庭，保守傾向極強。他可不是施行納粹侵略政策的可靠工具。他和貝克一樣，對希特勒的冒險政策持保留態度。此外，還有大量保守派軍官以及外交官和他持相同觀點，其中包括負責軍隊情報的長官、海軍上將威廉·卡納里斯（Wilhelm Canaris），以及陸軍高級將領、柏林軍區司令埃爾溫·馮·維茨萊本。他們對希特勒的軍事冒險意見很大，決心制定計劃趕希特勒下臺。當時已經有一批更年輕的軍官在密謀推翻希特勒，其中包括卡納里斯情報部門的陸軍旅長漢斯·奧斯特（Hans Oster）。兩股力量開始合流。不過他們也知道，這次密謀必須要有文官參與，以便負責組織后納粹時期的政府。于是，一些保守派人士加入進來，他們對國家前進的方向或多或少持嚴肅的保留態度，其中包括沙赫特和格德勒，還有一些外交部官員，比如國務秘書恩斯特·馮·魏茨察克（Ernst von Weizsäcker）、他的下屬亞當·馮·特羅特·楚·佐爾茨（Adam von Trott zu Solz）和漢斯—貝恩德·馮·黑夫滕（Hans-Bernd von Haeften）。另外，還有一些高級文官也參與了密謀，其中包括內政部前助理秘書漢斯·貝恩德·吉澤菲烏斯（Hans Bernd Gisevius）和帝國價格委員會辦公室的彼得·約克·馮·瓦滕堡（Peter Yorck von Wartenburg）伯爵。后來，密謀者開始試探其他已經有些憂心的保守派，為政變制定詳盡計劃。他們謀劃如何調動部隊，爭論希特勒是應該被暗殺，還只是應該被監禁起來。密謀者中還有很多人（特別是格德勒）飛到其他國家（特別是英國），以私人名義向該國的政治家、政府部長、公務員和其他一些愿意了解希特勒好戰意圖的人發出警告。這些人一般都禮貌地表示感興趣，但不會保證任何具體的支持。不過，在這個階段，要弄清楚這些支持包括哪些具體</w:t>
      </w:r>
      <w:r w:rsidRPr="00897FAF">
        <w:rPr>
          <w:rFonts w:asciiTheme="minorEastAsia"/>
        </w:rPr>
        <w:lastRenderedPageBreak/>
        <w:t>的事項是很困難的。</w:t>
      </w:r>
      <w:hyperlink w:anchor="120_12">
        <w:bookmarkStart w:id="1887" w:name="_120_13"/>
        <w:r w:rsidRPr="00897FAF">
          <w:rPr>
            <w:rStyle w:val="4Text"/>
            <w:rFonts w:asciiTheme="minorEastAsia"/>
          </w:rPr>
          <w:t>[120]</w:t>
        </w:r>
        <w:bookmarkEnd w:id="1887"/>
      </w:hyperlink>
    </w:p>
    <w:p w:rsidR="007F5A01" w:rsidRPr="00897FAF" w:rsidRDefault="007F5A01" w:rsidP="007F5A01">
      <w:pPr>
        <w:ind w:firstLine="480"/>
        <w:rPr>
          <w:rFonts w:asciiTheme="minorEastAsia"/>
        </w:rPr>
      </w:pPr>
      <w:r w:rsidRPr="00897FAF">
        <w:rPr>
          <w:rFonts w:asciiTheme="minorEastAsia"/>
        </w:rPr>
        <w:t>但是，政變密謀最根本的弱點在于，參與者多數都不反對希特勒分裂捷克斯洛伐克的基本目標；他們只是認為德國的經濟和軍事實力還沒有為一場可能會隨之而起的歐洲全面戰爭做好準備，而希特勒急切想要入侵捷克斯洛伐克的舉動是不負責任的。因此，如果希特勒在沒有引發全面戰爭的情況下達到了自己的目的，他們的密謀就無以立足了。</w:t>
      </w:r>
      <w:hyperlink w:anchor="121_12">
        <w:bookmarkStart w:id="1888" w:name="_121_13"/>
        <w:r w:rsidRPr="00897FAF">
          <w:rPr>
            <w:rStyle w:val="4Text"/>
            <w:rFonts w:asciiTheme="minorEastAsia"/>
          </w:rPr>
          <w:t>[121]</w:t>
        </w:r>
        <w:bookmarkEnd w:id="1888"/>
      </w:hyperlink>
      <w:r w:rsidRPr="00897FAF">
        <w:rPr>
          <w:rFonts w:asciiTheme="minorEastAsia"/>
        </w:rPr>
        <w:t>此外，密謀者在納粹黨內沒有獲得支持，在納粹黨用以統治德國的巨型官僚機器內部也沒有獲得支持。密謀的兩大中心力量，即軍官和外交部，在過去的幾個月內，特別是在吞并奧地利過程中，一直抬不起頭來。在奧地利危機中期，戈林告誡軍官們，戰爭部“昏頭昏腦的。這種情緒必須消失！”</w:t>
      </w:r>
      <w:hyperlink w:anchor="122_12">
        <w:bookmarkStart w:id="1889" w:name="_122_13"/>
        <w:r w:rsidRPr="00897FAF">
          <w:rPr>
            <w:rStyle w:val="4Text"/>
            <w:rFonts w:asciiTheme="minorEastAsia"/>
          </w:rPr>
          <w:t>[122]</w:t>
        </w:r>
        <w:bookmarkEnd w:id="1889"/>
      </w:hyperlink>
      <w:r w:rsidRPr="00897FAF">
        <w:rPr>
          <w:rFonts w:asciiTheme="minorEastAsia"/>
        </w:rPr>
        <w:t>其實，即使哈爾德和密謀者成功逮捕了希特勒，其他軍官也對行動表示支持，早已被戈培爾扣上反動帽子的陸軍也不會受到普遍歡迎。總的來看，政變成功的可能性微乎其微。后來外交上的一些進展也使密謀很快消失于無形。</w:t>
      </w:r>
      <w:hyperlink w:anchor="123_12">
        <w:bookmarkStart w:id="1890" w:name="_123_13"/>
        <w:r w:rsidRPr="00897FAF">
          <w:rPr>
            <w:rStyle w:val="4Text"/>
            <w:rFonts w:asciiTheme="minorEastAsia"/>
          </w:rPr>
          <w:t>[123]</w:t>
        </w:r>
        <w:bookmarkEnd w:id="1890"/>
      </w:hyperlink>
    </w:p>
    <w:p w:rsidR="007F5A01" w:rsidRPr="00897FAF" w:rsidRDefault="007F5A01" w:rsidP="007F5A01">
      <w:pPr>
        <w:pStyle w:val="3"/>
        <w:rPr>
          <w:rFonts w:asciiTheme="minorEastAsia"/>
        </w:rPr>
      </w:pPr>
      <w:bookmarkStart w:id="1891" w:name="_Toc55745878"/>
      <w:r w:rsidRPr="00897FAF">
        <w:rPr>
          <w:rFonts w:asciiTheme="minorEastAsia"/>
        </w:rPr>
        <w:t>二</w:t>
      </w:r>
      <w:bookmarkEnd w:id="1891"/>
    </w:p>
    <w:p w:rsidR="007F5A01" w:rsidRPr="00897FAF" w:rsidRDefault="007F5A01" w:rsidP="007F5A01">
      <w:pPr>
        <w:ind w:firstLine="480"/>
        <w:rPr>
          <w:rFonts w:asciiTheme="minorEastAsia"/>
        </w:rPr>
      </w:pPr>
      <w:r w:rsidRPr="00897FAF">
        <w:rPr>
          <w:rFonts w:asciiTheme="minorEastAsia"/>
        </w:rPr>
        <w:t>到了9月初，各種事件接踵而至。鑒于占領捷克斯洛伐克和吞并奧地利不同，前者在軍事上和在國際社會中都面臨著巨大障礙，因此希特勒的德國需要進行細致準備。首先希特勒耗時數月，克服了將軍們的反對意見并制定了作戰計劃。在制定作戰計劃時，希特勒堅持親自參與其中，因為他不相信將軍們能做到讓他滿意。整個夏天戈培爾都在不停地炮制反捷克宣傳，這已經是在向國際社會明示柏林正在策劃侵略行動。每一天德國報紙頭版都會登載所謂捷克人如何殘暴的故事，他們會向無辜的蘇臺德德意志人射擊，“婦女和兒童被捷克裝甲車屠殺”，捷克警察還對德意志人實施恐怖統治，威脅對蘇臺德地區的德國村莊進行毒氣攻擊。自然，其中還包括所謂“世界縱火犯”中心布拉格的陰謀，而布拉格是布爾什維主義放在中歐的特洛伊木馬。</w:t>
      </w:r>
      <w:hyperlink w:anchor="124_12">
        <w:bookmarkStart w:id="1892" w:name="_124_13"/>
        <w:r w:rsidRPr="00897FAF">
          <w:rPr>
            <w:rStyle w:val="4Text"/>
            <w:rFonts w:asciiTheme="minorEastAsia"/>
          </w:rPr>
          <w:t>[124]</w:t>
        </w:r>
        <w:bookmarkEnd w:id="1892"/>
      </w:hyperlink>
      <w:r w:rsidRPr="00897FAF">
        <w:rPr>
          <w:rFonts w:asciiTheme="minorEastAsia"/>
        </w:rPr>
        <w:t>捷克人的確是和蘇聯結盟了，但他們很快發現和蘇聯的一紙盟約實際上根本就沒什么用處。其實，更重要的是和法國簽訂的條約，它保障了捷克斯洛伐克的領土完整。如果法國前來援助捷克，那么英國一定也會出手。類似的情況已經發生在1914年的比利時。不過英國首相內維爾·張伯倫（Neville Chamberlain）也意識到，盡管英國已經加快了重整軍備的步伐，但它還不可能承受一場歐洲全面戰爭，那樣已經吃緊的英國公共財政狀況會變得更加難以維系。此外，他認為一場全面戰爭會使英國城市遭遇空襲轟炸，格爾尼卡的慘劇會變成家常便飯。面對空襲，英國不僅沒有防御措施，而且人們相信，德國人的空襲很可能像意大利人一樣使用毒氣攻擊地面毫無防御能力的人。在危機達到頂點時，英國政府向市民發放了防毒面具，命令他們撤出倫敦。可是無論如何，當時的英國還是世界上最大的帝國，政府的全球戰略是帝國利益優先，而英國在歐洲并沒有直接利益，于是歐洲的戰略地位只能退居其次。“可怕、瘋狂、難以置信，”1938年9月末張伯倫在英國廣播公司的一次廣播中告訴聽眾，“在遠方的某個國家兩個陌生的民族發生了爭吵，而我們卻要為此去挖戰壕和戴上防毒面具。”</w:t>
      </w:r>
      <w:hyperlink w:anchor="125_12">
        <w:bookmarkStart w:id="1893" w:name="_125_13"/>
        <w:r w:rsidRPr="00897FAF">
          <w:rPr>
            <w:rStyle w:val="4Text"/>
            <w:rFonts w:asciiTheme="minorEastAsia"/>
          </w:rPr>
          <w:t>[125]</w:t>
        </w:r>
        <w:bookmarkEnd w:id="1893"/>
      </w:hyperlink>
    </w:p>
    <w:p w:rsidR="007F5A01" w:rsidRPr="00897FAF" w:rsidRDefault="007F5A01" w:rsidP="007F5A01">
      <w:pPr>
        <w:ind w:firstLine="480"/>
        <w:rPr>
          <w:rFonts w:asciiTheme="minorEastAsia"/>
        </w:rPr>
      </w:pPr>
      <w:r w:rsidRPr="00897FAF">
        <w:rPr>
          <w:rFonts w:asciiTheme="minorEastAsia"/>
        </w:rPr>
        <w:t>顯然，在大英帝國人民和首相想象的地圖里，捷克斯洛伐克要比印度、南非和澳大利亞更遠。首先，張伯倫很清楚，盡管此時此刻英國政界要求阻止希特勒占領歐洲的聲音越來越強，但如果要就蘇臺德問題和德國開戰，他不會獲得多少公眾支持。</w:t>
      </w:r>
      <w:hyperlink w:anchor="126_12">
        <w:bookmarkStart w:id="1894" w:name="_126_13"/>
        <w:r w:rsidRPr="00897FAF">
          <w:rPr>
            <w:rStyle w:val="4Text"/>
            <w:rFonts w:asciiTheme="minorEastAsia"/>
          </w:rPr>
          <w:t>[126]</w:t>
        </w:r>
        <w:bookmarkEnd w:id="1894"/>
      </w:hyperlink>
      <w:r w:rsidRPr="00897FAF">
        <w:rPr>
          <w:rFonts w:asciiTheme="minorEastAsia"/>
        </w:rPr>
        <w:t>而在張伯倫心里，他仍然不確定希特勒是已經下定決心要占領歐洲了，還是只是堅持要修正《凡爾賽和約》的錯誤和保護遭到圍攻的德意志少數族裔。如果在蘇臺德問題上安撫他，也許他就滿足了，然后一場全面戰爭就可以避免？張伯倫下定決心要阻止戰爭爆發，而他的選擇是強迫捷克人為德國讓路。1938年9月12日，希特勒在紐倫堡納粹黨集會上發表演講，威脅如果蘇臺德地區的德意志人沒有獲得自決權，德國將發動戰爭。張伯倫得知這一消息之后要求和希特勒面談。當時在希特勒的授意下，亨萊因手下的流氓們開始挑起一連串暴力沖突，意在激起捷克警察鎮壓，給德國干涉提供借口。在這緊急關頭，張伯倫踏上了前往慕尼黑的飛機（這是他生平第一次乘機）。在經過一次只有翻譯在場、耗時很久的一對一面談之后，張伯倫同意修改捷克邊界，滿足蘇臺德地區德意志人的要求。但是納粹德國的元首看起來并不滿意。面對希特勒的怒號，張伯倫只是反問他，如果他認為除戰爭之外別無出路，一開始為什么要同意面談呢？在英國的最后通牒之下，希特勒不情愿地同意再次進行會談。</w:t>
      </w:r>
      <w:hyperlink w:anchor="127_12">
        <w:bookmarkStart w:id="1895" w:name="_127_13"/>
        <w:r w:rsidRPr="00897FAF">
          <w:rPr>
            <w:rStyle w:val="4Text"/>
            <w:rFonts w:asciiTheme="minorEastAsia"/>
          </w:rPr>
          <w:t>[127]</w:t>
        </w:r>
        <w:bookmarkEnd w:id="1895"/>
      </w:hyperlink>
    </w:p>
    <w:p w:rsidR="007F5A01" w:rsidRPr="00897FAF" w:rsidRDefault="007F5A01" w:rsidP="007F5A01">
      <w:pPr>
        <w:ind w:firstLine="480"/>
        <w:rPr>
          <w:rFonts w:asciiTheme="minorEastAsia"/>
        </w:rPr>
      </w:pPr>
      <w:r w:rsidRPr="00897FAF">
        <w:rPr>
          <w:rFonts w:asciiTheme="minorEastAsia"/>
        </w:rPr>
        <w:lastRenderedPageBreak/>
        <w:t>1938年9月22日，在就自己所做的讓步咨詢了內閣的意見之后，張伯倫再次飛到德國，于萊茵河畔巴特戈德斯貝格的德雷森酒店會見了希特勒。這次他向希特勒保證，稱法國人已經同意了他的辦法，這樣解決蘇臺德問題再也沒有障礙。可是出乎張伯倫意料，希特勒又提出了一堆新的要求。他說，鑒于捷克斯洛伐克最近發生的暴力事件，他必須盡可能一次性占領蘇臺德地區。此外，捷克旁邊的波蘭和匈牙利由奉行民族主義的軍事威權政府統治，它們已經嗅到了談判中的血腥氣兒，也向捷克提出了兩國邊界上的領土要求。希特勒說，這些要求也應該一一滿足。子彈已經上膛，前線形勢嚴峻。這時捷克政府已經認清了現實，不得不接受了英法的要求。但與此同時，此次危機促使一個新的軍政府在布拉格掌權，很明顯捷克不會再做任何讓步。英國內閣拒絕了巴特戈德斯貝格的解決方案，他們擔心英國公眾會認為這是對本國政府的羞辱。張伯倫派了一個高規格使團到柏林向希特勒明示，英國不會接受單邊行動。被激怒的希特勒邀請使團領頭人霍勒斯·威爾遜（Horace Wilson）爵士參加9月26日他在體育宮的演講。演講最后變成了對捷克人的激烈辱罵。當時在集會現場的威廉·夏伊勒記錄道，希特勒“在嘶吼和尖叫，那是我見過他最癲狂的時候，眼里滿是狂怒之火”。陷入瘋狂的希特勒在2萬名納粹支持者吵鬧的歡呼聲中宣布，捷克屠殺德意志少數族裔的行為不可容忍。他會帶著部隊開進那個國家，時間就定在10月1日。</w:t>
      </w:r>
      <w:hyperlink w:anchor="128_12">
        <w:bookmarkStart w:id="1896" w:name="_128_13"/>
        <w:r w:rsidRPr="00897FAF">
          <w:rPr>
            <w:rStyle w:val="4Text"/>
            <w:rFonts w:asciiTheme="minorEastAsia"/>
          </w:rPr>
          <w:t>[128]</w:t>
        </w:r>
        <w:bookmarkEnd w:id="1896"/>
      </w:hyperlink>
    </w:p>
    <w:p w:rsidR="007F5A01" w:rsidRPr="00897FAF" w:rsidRDefault="007F5A01" w:rsidP="007F5A01">
      <w:pPr>
        <w:ind w:firstLine="480"/>
        <w:rPr>
          <w:rFonts w:asciiTheme="minorEastAsia"/>
        </w:rPr>
      </w:pPr>
      <w:r w:rsidRPr="00897FAF">
        <w:rPr>
          <w:rFonts w:asciiTheme="minorEastAsia"/>
        </w:rPr>
        <w:t>就在英國和捷克為戰爭做準備時，希特勒最后卻打退堂鼓了。令人意外的是，這一決定性的影響也許是來自赫爾曼·戈林。戈林對奧地利十分強硬。但他和很多將軍一樣，擔心在德國已經獲得了對手關鍵性讓步之后，繼續冒進會有挑起全面戰爭的風險。于是戈林背著希特勒和英法意展開會談。這里還有一個關鍵因素是意大利，正是意大利人請求希特勒把入侵捷克的時間推遲到會談之后。由于戈林對發動戰爭持強烈的保留態度，并且墨索里尼的請求給德國提供了一條不必受辱的出路，最后希特勒同意推遲入侵捷克。1938年9月29日，會談于慕尼黑召開，捷克人沒來，他們也沒獲得邀請。戈林提前起草了一份協議，外交部的魏茨察克把它列成了正式條款。里賓特洛甫全力支持戰爭（“他對英格蘭有一種盲目的恨”，戈培爾在自己的日記中記錄道），</w:t>
      </w:r>
      <w:hyperlink w:anchor="129_12">
        <w:bookmarkStart w:id="1897" w:name="_129_12"/>
        <w:r w:rsidRPr="00897FAF">
          <w:rPr>
            <w:rStyle w:val="4Text"/>
            <w:rFonts w:asciiTheme="minorEastAsia"/>
          </w:rPr>
          <w:t>[129]</w:t>
        </w:r>
        <w:bookmarkEnd w:id="1897"/>
      </w:hyperlink>
      <w:r w:rsidRPr="00897FAF">
        <w:rPr>
          <w:rFonts w:asciiTheme="minorEastAsia"/>
        </w:rPr>
        <w:t>所以沒人知會他協議草案的事情。這份草案最后到了意大利大使手里，后者于9月28日將其呈給希特勒，說是墨索里尼的意思。英法德意四強就此草案展開了十三個小時的協商，最后于1938年9月29日達成《慕尼黑協定》（Munich Agreement）。第二天，張伯倫要希特勒簽一份聲明，承諾英德之后再也不會走向戰爭。希特勒對此沒有異議，簽下了自己的名字。回到英格蘭之后，張伯倫在唐寧街10號一層窗戶處向歡呼的人群招手。“我想這次終于能夠確保和平了。”他告訴英國。看起來張伯倫是真正相信他以各方都滿意的方式解決了問題，包括捷克人在內。他聲稱捷克人得救了，以后會更加幸福。第一次會見希特勒之后，張伯倫告訴自己的妹妹，稱希特勒是個說話算數的人。他在來回往復的談判中經歷的一切，似乎都沒讓他從夢中醒來。</w:t>
      </w:r>
      <w:hyperlink w:anchor="130_12">
        <w:bookmarkStart w:id="1898" w:name="_130_12"/>
        <w:r w:rsidRPr="00897FAF">
          <w:rPr>
            <w:rStyle w:val="4Text"/>
            <w:rFonts w:asciiTheme="minorEastAsia"/>
          </w:rPr>
          <w:t>[130]</w:t>
        </w:r>
        <w:bookmarkEnd w:id="1898"/>
      </w:hyperlink>
    </w:p>
    <w:p w:rsidR="007F5A01" w:rsidRPr="00897FAF" w:rsidRDefault="007F5A01" w:rsidP="007F5A01">
      <w:pPr>
        <w:ind w:firstLine="480"/>
        <w:rPr>
          <w:rFonts w:asciiTheme="minorEastAsia"/>
        </w:rPr>
      </w:pPr>
      <w:r w:rsidRPr="00897FAF">
        <w:rPr>
          <w:rFonts w:asciiTheme="minorEastAsia"/>
        </w:rPr>
        <w:t>英國人感到松了一口氣，德國人同樣如此。從5月份開始，德國國內民眾一直普遍擔心戰爭爆發。同月捷克政府開始軍事動員，這使擔憂進一步加劇。之前驚慌失措一般都只是暫時的，但這一次危機卻持續了好幾個月。甚至連黨衛隊保安處都承認民間在《慕尼黑協定》簽署之前患上了“戰爭精神病”。“人們不停地說對手很強，失敗主義情緒開始出現，最后升級為強力指責‘第三帝國的冒險政策’。”很多人還認為吞并經濟危機籠罩的蘇臺德地區會給德國經濟帶來沉重負擔。在危機最嚴重的時候，人們慌張地從銀行取出存款，毗鄰捷克斯洛伐克地區的人已經做好準備逃往西部。黨衛隊保安處遺憾地講，許多德國人選擇從國外電臺接收消息，這進一步加深了他們的悲觀情緒。保安處將這一切都怪罪到了知識分子的頭上。</w:t>
      </w:r>
      <w:hyperlink w:anchor="131_12">
        <w:bookmarkStart w:id="1899" w:name="_131_12"/>
        <w:r w:rsidRPr="00897FAF">
          <w:rPr>
            <w:rStyle w:val="4Text"/>
            <w:rFonts w:asciiTheme="minorEastAsia"/>
          </w:rPr>
          <w:t>[131]</w:t>
        </w:r>
        <w:bookmarkEnd w:id="1899"/>
      </w:hyperlink>
    </w:p>
    <w:p w:rsidR="007F5A01" w:rsidRPr="00897FAF" w:rsidRDefault="007F5A01" w:rsidP="007F5A01">
      <w:pPr>
        <w:ind w:firstLine="480"/>
        <w:rPr>
          <w:rFonts w:asciiTheme="minorEastAsia"/>
        </w:rPr>
      </w:pPr>
      <w:r w:rsidRPr="00897FAF">
        <w:rPr>
          <w:rFonts w:asciiTheme="minorEastAsia"/>
        </w:rPr>
        <w:t>但可不只是知識分子擔心這事兒。在此之前希特勒一直獲得德國大眾支持，因為他往往能夠兵不血刃，收獲外交勝利。但現在看起來真的要流血，情況就很不一樣了。社民黨特工在1938年5月記錄道，和1914年8月的狂熱相比，當時憂慮成了主流。當然，多數人都認為蘇臺德德意志人的要求是合理的。但他們想要在不打仗的情況下使要求得到滿足。</w:t>
      </w:r>
      <w:hyperlink w:anchor="132_12">
        <w:bookmarkStart w:id="1900" w:name="_132_12"/>
        <w:r w:rsidRPr="00897FAF">
          <w:rPr>
            <w:rStyle w:val="4Text"/>
            <w:rFonts w:asciiTheme="minorEastAsia"/>
          </w:rPr>
          <w:t>[132]</w:t>
        </w:r>
        <w:bookmarkEnd w:id="1900"/>
      </w:hyperlink>
      <w:r w:rsidRPr="00897FAF">
        <w:rPr>
          <w:rFonts w:asciiTheme="minorEastAsia"/>
        </w:rPr>
        <w:t>據7月份的報道說，沒人認為德國能夠贏得對英法的戰爭。一些以前是社民黨員的人心懷怨恨，甚至希望德國戰敗，因為這是鏟除納粹當局的最好辦法。但是在工人群體中宿命論論調十分普遍。年輕人經常被大德意志的遠景迷惑，幻想德國能夠橫掃歐洲，統治歐洲。許多年紀大一點的人則感到很困惑，他們覺得自己缺乏細節信息。</w:t>
      </w:r>
      <w:hyperlink w:anchor="133_12">
        <w:bookmarkStart w:id="1901" w:name="_133_12"/>
        <w:r w:rsidRPr="00897FAF">
          <w:rPr>
            <w:rStyle w:val="4Text"/>
            <w:rFonts w:asciiTheme="minorEastAsia"/>
          </w:rPr>
          <w:t>[133]</w:t>
        </w:r>
        <w:bookmarkEnd w:id="1901"/>
      </w:hyperlink>
      <w:r w:rsidRPr="00897FAF">
        <w:rPr>
          <w:rFonts w:asciiTheme="minorEastAsia"/>
        </w:rPr>
        <w:t>大眾焦慮情緒隨著備戰提速而日益嚴重。</w:t>
      </w:r>
      <w:hyperlink w:anchor="134_12">
        <w:bookmarkStart w:id="1902" w:name="_134_12"/>
        <w:r w:rsidRPr="00897FAF">
          <w:rPr>
            <w:rStyle w:val="4Text"/>
            <w:rFonts w:asciiTheme="minorEastAsia"/>
          </w:rPr>
          <w:t>[134]</w:t>
        </w:r>
        <w:bookmarkEnd w:id="1902"/>
      </w:hyperlink>
      <w:r w:rsidRPr="00897FAF">
        <w:rPr>
          <w:rFonts w:asciiTheme="minorEastAsia"/>
        </w:rPr>
        <w:t>戈培爾在8月31日的日記里記錄道，民眾的“戰爭精神病”正在滋長。</w:t>
      </w:r>
      <w:hyperlink w:anchor="135_12">
        <w:bookmarkStart w:id="1903" w:name="_135_12"/>
        <w:r w:rsidRPr="00897FAF">
          <w:rPr>
            <w:rStyle w:val="4Text"/>
            <w:rFonts w:asciiTheme="minorEastAsia"/>
          </w:rPr>
          <w:t>[135]</w:t>
        </w:r>
        <w:bookmarkEnd w:id="1903"/>
      </w:hyperlink>
      <w:r w:rsidRPr="00897FAF">
        <w:rPr>
          <w:rFonts w:asciiTheme="minorEastAsia"/>
        </w:rPr>
        <w:t>《慕尼</w:t>
      </w:r>
      <w:r w:rsidRPr="00897FAF">
        <w:rPr>
          <w:rFonts w:asciiTheme="minorEastAsia"/>
        </w:rPr>
        <w:lastRenderedPageBreak/>
        <w:t>黑協定》簽署之前，魯爾區的社民黨觀察家曾經這樣報告：</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民眾被巨大的不安情緒籠罩著。人們害怕戰爭，害怕德國會被戰爭毀滅，完全提不起對戰爭的任何熱情。人們知道，和歐洲其他國家以及美國作戰，德國一定會失敗</w:t>
      </w:r>
      <w:r w:rsidRPr="001140FA">
        <w:rPr>
          <w:rFonts w:asciiTheme="minorEastAsia" w:eastAsiaTheme="minorEastAsia"/>
          <w:sz w:val="21"/>
        </w:rPr>
        <w:t>……</w:t>
      </w:r>
      <w:r w:rsidRPr="001140FA">
        <w:rPr>
          <w:rFonts w:asciiTheme="minorEastAsia" w:eastAsiaTheme="minorEastAsia"/>
          <w:sz w:val="21"/>
        </w:rPr>
        <w:t>如果開戰，德國人一定不會歡迎這場戰爭。</w:t>
      </w:r>
      <w:hyperlink w:anchor="136_12">
        <w:bookmarkStart w:id="1904" w:name="_136_12"/>
        <w:r w:rsidRPr="00897FAF">
          <w:rPr>
            <w:rStyle w:val="4Text"/>
            <w:rFonts w:asciiTheme="minorEastAsia" w:eastAsiaTheme="minorEastAsia"/>
          </w:rPr>
          <w:t>[136]</w:t>
        </w:r>
        <w:bookmarkEnd w:id="1904"/>
      </w:hyperlink>
    </w:p>
    <w:p w:rsidR="007F5A01" w:rsidRPr="00897FAF" w:rsidRDefault="007F5A01" w:rsidP="007F5A01">
      <w:pPr>
        <w:ind w:firstLine="480"/>
        <w:rPr>
          <w:rFonts w:asciiTheme="minorEastAsia"/>
        </w:rPr>
      </w:pPr>
      <w:r w:rsidRPr="00897FAF">
        <w:rPr>
          <w:rFonts w:asciiTheme="minorEastAsia"/>
        </w:rPr>
        <w:t>即使是狂熱信仰大德意志前景的年輕人當時也對局勢表示憂慮。</w:t>
      </w:r>
      <w:hyperlink w:anchor="137_12">
        <w:bookmarkStart w:id="1905" w:name="_137_12"/>
        <w:r w:rsidRPr="00897FAF">
          <w:rPr>
            <w:rStyle w:val="4Text"/>
            <w:rFonts w:asciiTheme="minorEastAsia"/>
          </w:rPr>
          <w:t>[137]</w:t>
        </w:r>
        <w:bookmarkEnd w:id="1905"/>
      </w:hyperlink>
    </w:p>
    <w:p w:rsidR="007F5A01" w:rsidRPr="00897FAF" w:rsidRDefault="007F5A01" w:rsidP="007F5A01">
      <w:pPr>
        <w:ind w:firstLine="480"/>
        <w:rPr>
          <w:rFonts w:asciiTheme="minorEastAsia"/>
        </w:rPr>
      </w:pPr>
      <w:r w:rsidRPr="00897FAF">
        <w:rPr>
          <w:rFonts w:asciiTheme="minorEastAsia"/>
        </w:rPr>
        <w:t>事實表明，絕對不只是工人階級，或者被社民黨特工采訪的人才感到憂慮。“戰爭，戰爭，戰爭，”路易絲·索爾米茨在1938年9月13日的日記中寫道，“無論你到哪里，你聽到的都是這些。”在某段時間之內，她對全面戰爭的恐懼似乎壓倒了她平素的愛國主義情緒。突然，1914年不再標志著民族精神的團結了：“令人恐懼的1914年又回來了。每個在蘇臺德地區被殺的德國人都成了弗朗茨·費迪南德。”</w:t>
      </w:r>
      <w:hyperlink w:anchor="138_12">
        <w:bookmarkStart w:id="1906" w:name="_138_12"/>
        <w:r w:rsidRPr="00897FAF">
          <w:rPr>
            <w:rStyle w:val="4Text"/>
            <w:rFonts w:asciiTheme="minorEastAsia"/>
          </w:rPr>
          <w:t>[138]</w:t>
        </w:r>
        <w:bookmarkEnd w:id="1906"/>
      </w:hyperlink>
      <w:r w:rsidRPr="00897FAF">
        <w:rPr>
          <w:rFonts w:asciiTheme="minorEastAsia"/>
        </w:rPr>
        <w:t>不過，她的猶太人丈夫弗里德里希·索爾米茨出于愛國精神，在祖國急需的時候仍去申請服兵役，但被拒絕了。</w:t>
      </w:r>
      <w:hyperlink w:anchor="139_12">
        <w:bookmarkStart w:id="1907" w:name="_139_12"/>
        <w:r w:rsidRPr="00897FAF">
          <w:rPr>
            <w:rStyle w:val="4Text"/>
            <w:rFonts w:asciiTheme="minorEastAsia"/>
          </w:rPr>
          <w:t>[139]</w:t>
        </w:r>
        <w:bookmarkEnd w:id="1907"/>
      </w:hyperlink>
      <w:r w:rsidRPr="00897FAF">
        <w:rPr>
          <w:rFonts w:asciiTheme="minorEastAsia"/>
        </w:rPr>
        <w:t>相比于之前的萊茵蘭地區再軍事化和吞并奧地利，這一次人民大眾對希特勒兵不血刃取得外交成果的信心已經嚴重削弱，尤其是因為捷克危機已經持續了很長時間。1938年的夏末和初秋，因批評希特勒而被送上特別法庭的人數明顯增多。</w:t>
      </w:r>
      <w:hyperlink w:anchor="140_12">
        <w:bookmarkStart w:id="1908" w:name="_140_12"/>
        <w:r w:rsidRPr="00897FAF">
          <w:rPr>
            <w:rStyle w:val="4Text"/>
            <w:rFonts w:asciiTheme="minorEastAsia"/>
          </w:rPr>
          <w:t>[140]</w:t>
        </w:r>
        <w:bookmarkEnd w:id="1908"/>
      </w:hyperlink>
    </w:p>
    <w:p w:rsidR="007F5A01" w:rsidRPr="00897FAF" w:rsidRDefault="007F5A01" w:rsidP="007F5A01">
      <w:pPr>
        <w:ind w:firstLine="480"/>
        <w:rPr>
          <w:rFonts w:asciiTheme="minorEastAsia"/>
        </w:rPr>
      </w:pPr>
      <w:r w:rsidRPr="00897FAF">
        <w:rPr>
          <w:rFonts w:asciiTheme="minorEastAsia"/>
        </w:rPr>
        <w:t>因此，在《慕尼黑協定》公開之時，整個德國都松了一口氣。“我們能夠繼續活下去了，”路易絲·索爾米茨在日記中寫道，“我們感到輕松和快樂，我們都遠離了那煩人的重壓……這真是一次奇妙而獨特的經歷。我們獲得了蘇臺德地區，和英法也沒有開戰。”</w:t>
      </w:r>
      <w:hyperlink w:anchor="141_12">
        <w:bookmarkStart w:id="1909" w:name="_141_12"/>
        <w:r w:rsidRPr="00897FAF">
          <w:rPr>
            <w:rStyle w:val="4Text"/>
            <w:rFonts w:asciiTheme="minorEastAsia"/>
          </w:rPr>
          <w:t>[141]</w:t>
        </w:r>
        <w:bookmarkEnd w:id="1909"/>
      </w:hyperlink>
      <w:r w:rsidRPr="00897FAF">
        <w:rPr>
          <w:rFonts w:asciiTheme="minorEastAsia"/>
        </w:rPr>
        <w:t>在但澤，一個社民黨特工報告稱，幾乎每個人都認為《慕尼黑協定》“對希特勒來說是百分百的勝利”。</w:t>
      </w:r>
      <w:hyperlink w:anchor="142_12">
        <w:bookmarkStart w:id="1910" w:name="_142_12"/>
        <w:r w:rsidRPr="00897FAF">
          <w:rPr>
            <w:rStyle w:val="4Text"/>
            <w:rFonts w:asciiTheme="minorEastAsia"/>
          </w:rPr>
          <w:t>[142]</w:t>
        </w:r>
        <w:bookmarkEnd w:id="1910"/>
      </w:hyperlink>
      <w:r w:rsidRPr="00897FAF">
        <w:rPr>
          <w:rFonts w:asciiTheme="minorEastAsia"/>
        </w:rPr>
        <w:t>但是從但澤的現狀來看，出現這種情況并不讓人意外。魯爾區的天主教工人階級狀況就稍有不同。有報告稱人們擔心希特勒的勝利會讓納粹反教會行動變得更加殘酷無情。不過，在希特勒又通過不流血行動為德國贏得了領土時，每個人都松了一口氣。張伯倫在簽署協定之后走過慕尼黑街頭，就連這位英國首相都受到了歡呼。每個人都會同意的一點是，協定大大加強了希特勒的權力和權威。只有政權最頑固的反對者才怨恨西方民主國家背叛了捷克人。也只有最悲觀的人才會認為“希特勒不會停止”。</w:t>
      </w:r>
      <w:hyperlink w:anchor="143_12">
        <w:bookmarkStart w:id="1911" w:name="_143_12"/>
        <w:r w:rsidRPr="00897FAF">
          <w:rPr>
            <w:rStyle w:val="4Text"/>
            <w:rFonts w:asciiTheme="minorEastAsia"/>
          </w:rPr>
          <w:t>[143]</w:t>
        </w:r>
        <w:bookmarkEnd w:id="1911"/>
      </w:hyperlink>
    </w:p>
    <w:p w:rsidR="007F5A01" w:rsidRPr="00897FAF" w:rsidRDefault="007F5A01" w:rsidP="007F5A01">
      <w:pPr>
        <w:ind w:firstLine="480"/>
        <w:rPr>
          <w:rFonts w:asciiTheme="minorEastAsia"/>
        </w:rPr>
      </w:pPr>
      <w:r w:rsidRPr="00897FAF">
        <w:rPr>
          <w:rFonts w:asciiTheme="minorEastAsia"/>
        </w:rPr>
        <w:t>但是希特勒對結果并不滿意。他自己在準備戰爭，但卻被人騙了。他非常討厭戈林的干涉。從此以后，兩人之間的關系開始變得冷淡，而在慕尼黑協商過程中基本被排除在外的里賓特洛甫由此得勢。同時，站在希特勒一邊支持開戰的希姆萊也進一步得寵。鑒于危機最終得以和平解決，陸軍的將軍以及一起謀劃政變的人放棄了趕希特勒下臺的想法。但是由于他們擋了希特勒的路，自身地位卻下降了，其中更激進的一批人覺得張伯倫的干預騙了他們。而希特勒自己也再清楚不過，盡管第三帝國不斷勸說德國人打仗有好處，但多數國民還是不想打仗。1938年9月27日，他在柏林組織了一次軍事游行。那時候柏林居民正從辦公室出來準備回家，希特勒希望他們在看到卡車和坦克開過時能夠停下來歡呼。但是據威廉·夏伊勒報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很多人迅速躲進了地鐵，拒絕觀摩軍事游行。雖然的確有不少人在路邊站著，但他們全都保持靜默，沒有人祝愿風華正茂的年輕人走向那場光榮的戰爭。這是我看到的最讓人震撼的抗議戰爭集會。據說希特勒知道后非常生氣。我在一個角落站了一會兒，一個警察就從總理府方向走到威廉街上向我們幾個站在路邊的人大吼：元首正在陽臺上檢閱部隊。但幾乎沒人動。我決定到前面去看一看。到了之后，我發現希特勒就站在那里，街上只有不到200人</w:t>
      </w:r>
      <w:r w:rsidRPr="001140FA">
        <w:rPr>
          <w:rFonts w:asciiTheme="minorEastAsia" w:eastAsiaTheme="minorEastAsia"/>
          <w:sz w:val="21"/>
        </w:rPr>
        <w:t>……</w:t>
      </w:r>
      <w:hyperlink w:anchor="144_12">
        <w:bookmarkStart w:id="1912" w:name="_144_12"/>
        <w:r w:rsidRPr="00897FAF">
          <w:rPr>
            <w:rStyle w:val="4Text"/>
            <w:rFonts w:asciiTheme="minorEastAsia" w:eastAsiaTheme="minorEastAsia"/>
          </w:rPr>
          <w:t>[144]</w:t>
        </w:r>
        <w:bookmarkEnd w:id="1912"/>
      </w:hyperlink>
    </w:p>
    <w:p w:rsidR="007F5A01" w:rsidRPr="00897FAF" w:rsidRDefault="007F5A01" w:rsidP="007F5A01">
      <w:pPr>
        <w:ind w:firstLine="480"/>
        <w:rPr>
          <w:rFonts w:asciiTheme="minorEastAsia"/>
        </w:rPr>
      </w:pPr>
      <w:r w:rsidRPr="00897FAF">
        <w:rPr>
          <w:rFonts w:asciiTheme="minorEastAsia"/>
        </w:rPr>
        <w:t>希特勒既生氣，又失望，于是他只能走進自己的屋子里。</w:t>
      </w:r>
    </w:p>
    <w:p w:rsidR="007F5A01" w:rsidRPr="00897FAF" w:rsidRDefault="007F5A01" w:rsidP="007F5A01">
      <w:pPr>
        <w:ind w:firstLine="480"/>
        <w:rPr>
          <w:rFonts w:asciiTheme="minorEastAsia"/>
        </w:rPr>
      </w:pPr>
      <w:r w:rsidRPr="00897FAF">
        <w:rPr>
          <w:rFonts w:asciiTheme="minorEastAsia"/>
        </w:rPr>
        <w:t>1938年11月10日（對猶太人的迫害剛剛結束，幾乎全國的猶太人都已經被抓了起來），希特勒在和一些關系很近的德國出版社代表會談時表達了自己的失望：</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只有不斷強調德國對和平的渴望和德國的和平意圖，我才能一步一步為德國人民贏得自由，然后把國家重新武裝起來，以期贏得下一步勝利。不過很明顯，進行了幾十年的類似和平宣傳也有其可質疑的地方。因為它會讓很多人留下這樣的印象，那就是無論出現什么狀況政府都會首先下定決心保衛和平。可是這樣一來，我們德國就無法為突發事件做好準備，長此以往德國還會被失敗主義情緒籠罩。政府現在取得的一切成果都會化為烏有。</w:t>
      </w:r>
      <w:hyperlink w:anchor="145_12">
        <w:bookmarkStart w:id="1913" w:name="_145_12"/>
        <w:r w:rsidRPr="00897FAF">
          <w:rPr>
            <w:rStyle w:val="4Text"/>
            <w:rFonts w:asciiTheme="minorEastAsia" w:eastAsiaTheme="minorEastAsia"/>
          </w:rPr>
          <w:t>[145]</w:t>
        </w:r>
        <w:bookmarkEnd w:id="1913"/>
      </w:hyperlink>
    </w:p>
    <w:p w:rsidR="007F5A01" w:rsidRPr="00897FAF" w:rsidRDefault="007F5A01" w:rsidP="007F5A01">
      <w:pPr>
        <w:ind w:firstLine="480"/>
        <w:rPr>
          <w:rFonts w:asciiTheme="minorEastAsia"/>
        </w:rPr>
      </w:pPr>
      <w:r w:rsidRPr="00897FAF">
        <w:rPr>
          <w:rFonts w:asciiTheme="minorEastAsia"/>
        </w:rPr>
        <w:t>希特勒繼續高聲批評“知識分子”，他認為知識分子在消磨戰爭意志。他說，出版社的責任就是要讓人們相信戰爭是必需的。在媒體的影響下，人民應該無條件信任領袖政策，即使里面包括戰爭。懷疑只</w:t>
      </w:r>
      <w:r w:rsidRPr="00897FAF">
        <w:rPr>
          <w:rFonts w:asciiTheme="minorEastAsia"/>
        </w:rPr>
        <w:lastRenderedPageBreak/>
        <w:t>會讓人們不高興。“現在有必要逐漸調整德國人民的心態，要讓他們明白，有些東西是無法用和平手段獲得的，必須使用武力。”</w:t>
      </w:r>
      <w:hyperlink w:anchor="146_12">
        <w:bookmarkStart w:id="1914" w:name="_146_12"/>
        <w:r w:rsidRPr="00897FAF">
          <w:rPr>
            <w:rStyle w:val="4Text"/>
            <w:rFonts w:asciiTheme="minorEastAsia"/>
          </w:rPr>
          <w:t>[146]</w:t>
        </w:r>
        <w:bookmarkEnd w:id="1914"/>
      </w:hyperlink>
      <w:r w:rsidRPr="00897FAF">
        <w:rPr>
          <w:rFonts w:asciiTheme="minorEastAsia"/>
        </w:rPr>
        <w:t>過去五年各個層面上的灌輸和準備都沒達到目標，這已經是一種驚人的失敗了。在希特勒眼里，這一事實表明絕大多數德國人都沒有貢獻當局所需的民意支持，甚至在外交領域也不例外。要知道，當局的外交成果似乎能夠吸引到最廣泛的民意支持。</w:t>
      </w:r>
      <w:hyperlink w:anchor="147_12">
        <w:bookmarkStart w:id="1915" w:name="_147_12"/>
        <w:r w:rsidRPr="00897FAF">
          <w:rPr>
            <w:rStyle w:val="4Text"/>
            <w:rFonts w:asciiTheme="minorEastAsia"/>
          </w:rPr>
          <w:t>[147]</w:t>
        </w:r>
        <w:bookmarkEnd w:id="1915"/>
      </w:hyperlink>
    </w:p>
    <w:p w:rsidR="007F5A01" w:rsidRPr="00897FAF" w:rsidRDefault="007F5A01" w:rsidP="007F5A01">
      <w:pPr>
        <w:pStyle w:val="3"/>
        <w:rPr>
          <w:rFonts w:asciiTheme="minorEastAsia"/>
        </w:rPr>
      </w:pPr>
      <w:bookmarkStart w:id="1916" w:name="_Toc55745879"/>
      <w:r w:rsidRPr="00897FAF">
        <w:rPr>
          <w:rFonts w:asciiTheme="minorEastAsia"/>
        </w:rPr>
        <w:t>三</w:t>
      </w:r>
      <w:bookmarkEnd w:id="1916"/>
    </w:p>
    <w:p w:rsidR="007F5A01" w:rsidRPr="00897FAF" w:rsidRDefault="007F5A01" w:rsidP="007F5A01">
      <w:pPr>
        <w:ind w:firstLine="480"/>
        <w:rPr>
          <w:rFonts w:asciiTheme="minorEastAsia"/>
        </w:rPr>
      </w:pPr>
      <w:r w:rsidRPr="00897FAF">
        <w:rPr>
          <w:rFonts w:asciiTheme="minorEastAsia"/>
        </w:rPr>
        <w:t>1938年10月1日，德軍跨越邊境線進入捷克斯洛伐克，而裝備精良的捷克軍隊則從山地和易守的邊境據點撤退。在蘇臺德地區，吞并奧地利時人們歡迎德軍的畫面再度出現。亨萊因蘇臺德德意志黨的支持者興高采烈地站在街道兩旁，在德軍士兵走過時向他們祝賀。歡呼人群在士兵行進的道路上鋪了鮮花，還抬起胳膊行納粹禮。不過，不支持納粹主義的人則表現出完全不同的情緒。在9月份，超過2.5萬人從蘇臺德地區逃到捷克人占多數的地區，這些人多數是捷克人。從《慕尼黑協定》達成到1938年末，又有15萬人加入了他們。這部分人之中既有來自蘇臺德地區的，也有其他邊境地區的。在之后的幾個月，又有近5萬人選擇逃亡。難民中包括會被紐倫堡法案算作猶太人的捷克人和德意志人；他們太清楚如果繼續待下去會有什么后果。到1939年5月，蘇臺德地區的猶太人數量已經從2.2萬下降到不超過2,000。邊境地區有1/5的捷克人選擇了逃離。幾乎有1/4的蘇臺德德意志人反對亨萊因的政黨，其中3.5萬人也選擇了逃亡，他們多數是德國社民黨人和共產黨人。而留下來的人，他們的命運顯示出逃離是一個明智的選擇。在德軍開進蘇臺德之后，蓋世太保和黨衛隊保安處隨即跟進，很快他們就抓了8,000名德意志人和2,000名捷克人。這些人都反對納粹主義，其中多數被扔進了集中營，小部分關在監獄里等候正式審判。剛剛過去一個月，11月9—10日大迫害似的暴力行動就蔓延到了蘇臺德地區，留下來的猶太人遭遇了大規模群體暴力，財產或被洗劫一空，或被盡數毀滅。捷克斯洛伐克包括鐵路工作者、郵政人員、學校和地方行政機關人員在內的5萬名政府雇員都被一并解雇，以便給德意志人騰出位置。這些人也逃到了那個已經被分裂的捷克斯洛伐克共和國了。</w:t>
      </w:r>
      <w:hyperlink w:anchor="148_11">
        <w:bookmarkStart w:id="1917" w:name="_148_11"/>
        <w:r w:rsidRPr="00897FAF">
          <w:rPr>
            <w:rStyle w:val="4Text"/>
            <w:rFonts w:asciiTheme="minorEastAsia"/>
          </w:rPr>
          <w:t>[148]</w:t>
        </w:r>
        <w:bookmarkEnd w:id="1917"/>
      </w:hyperlink>
    </w:p>
    <w:p w:rsidR="007F5A01" w:rsidRPr="00897FAF" w:rsidRDefault="007F5A01" w:rsidP="007F5A01">
      <w:pPr>
        <w:ind w:firstLine="480"/>
        <w:rPr>
          <w:rFonts w:asciiTheme="minorEastAsia"/>
        </w:rPr>
      </w:pPr>
      <w:r w:rsidRPr="00897FAF">
        <w:rPr>
          <w:rFonts w:asciiTheme="minorEastAsia"/>
        </w:rPr>
        <w:t>包括波希米亞西部和北部、摩拉維亞北部以及西里西亞南部在內的以德語人口為主的地區都被并入第三帝國，稱為帝國蘇臺德地區。波希米亞南部成為巴伐利亞的一部分，而摩拉維亞南部則劃歸以前的奧地利。亨萊因現在成了內政部領導下的地區行政長官，很多公務員都從德國其他地區調來，填補捷克人、猶太人和左翼人士離開之后地方和地區行政留下的空缺。但蘇臺德地區各個層級的行政官員大多都是本地的德意志人。與處理奧地利的方法形成鮮明對比，納粹政權小心翼翼地保護蘇臺德地區獨特的地方認同，只是把蓋世太保和黨衛隊（包括其保安處）交給舊帝國的人掌管。蘇臺德德意志人自己倒是成群結隊地前去加入納粹黨和褐衫軍。不過他們很快就會幻滅。長期存在的地方志愿組織和俱樂部都被解散，或者被并入柏林掌管的納粹黨組織。盡管外來者數量相當有限，但本地人對他們的仇恨很快彌漫開來。雖然失業狀況迅速得到了改善，但工業工人每天不得不工作很長時間，而且報酬很低，而這在第三帝國已成常態。22%的捷克工業都在被吞并區，于是迅速被德國戰時經濟模式吸納。德國的企業也快速跟進，借捷克商業和猶太人商業的德國化以及雅利安化謀利。法本公司、卡爾蔡司耶拿光學儀器公司（Carl Zeiss Jena）與德國主要的銀行和保險公司分了一大杯羹，當然蘇臺德地區的德國公司也撿了一些便宜。此外，留在蘇臺德地區的41萬捷克人發現他們的語言不再是官方語言，納粹政權還關閉了他們的中學、志愿者組織和俱樂部等。現在他們成了二等公民。</w:t>
      </w:r>
      <w:hyperlink w:anchor="149_11">
        <w:bookmarkStart w:id="1918" w:name="_149_12"/>
        <w:r w:rsidRPr="00897FAF">
          <w:rPr>
            <w:rStyle w:val="4Text"/>
            <w:rFonts w:asciiTheme="minorEastAsia"/>
          </w:rPr>
          <w:t>[149]</w:t>
        </w:r>
        <w:bookmarkEnd w:id="1918"/>
      </w:hyperlink>
    </w:p>
    <w:p w:rsidR="007F5A01" w:rsidRPr="00897FAF" w:rsidRDefault="007F5A01" w:rsidP="007F5A01">
      <w:pPr>
        <w:ind w:firstLine="480"/>
        <w:rPr>
          <w:rFonts w:asciiTheme="minorEastAsia"/>
        </w:rPr>
      </w:pPr>
      <w:r w:rsidRPr="00897FAF">
        <w:rPr>
          <w:rFonts w:asciiTheme="minorEastAsia"/>
        </w:rPr>
        <w:t>《慕尼黑協定》也對周邊小國放出信號，暗示它們也能從捷克斯洛伐克這塊大蛋糕中分一塊。1938年9月30日，波蘭軍政府要求割讓捷克斯洛伐克北部邊境切申（Teschen）附近的一片狹長土地，那里有相當數量的波蘭語人口。這時捷克人已無選擇，只能同意。波蘭軍隊于1938年10月2日正式入駐。把該區域轉交給波蘭軍隊的捷克將軍告訴波蘭將軍，這片土地他們也享用不了太久，因為波蘭肯定是德國的下一個目標。但是維護1919年和平協定所劃邊界這一原則在波蘭軍隊狂熱的民族主義面前根本算不了什么。很快被占領地區就經歷了波蘭化歷程，和波蘭國內一樣開始接受威權統治。</w:t>
      </w:r>
      <w:hyperlink w:anchor="150_11">
        <w:bookmarkStart w:id="1919" w:name="_150_11"/>
        <w:r w:rsidRPr="00897FAF">
          <w:rPr>
            <w:rStyle w:val="4Text"/>
            <w:rFonts w:asciiTheme="minorEastAsia"/>
          </w:rPr>
          <w:t>[150]</w:t>
        </w:r>
        <w:bookmarkEnd w:id="1919"/>
      </w:hyperlink>
      <w:r w:rsidRPr="00897FAF">
        <w:rPr>
          <w:rFonts w:asciiTheme="minorEastAsia"/>
        </w:rPr>
        <w:t>而在捷克斯洛伐克南部邊疆，海軍將領霍爾蒂治下的匈牙利威權政府要求一長片馬爾扎（Magyar）少數族裔主導的土</w:t>
      </w:r>
      <w:r w:rsidRPr="00897FAF">
        <w:rPr>
          <w:rFonts w:asciiTheme="minorEastAsia"/>
        </w:rPr>
        <w:lastRenderedPageBreak/>
        <w:t>地。不過，匈牙利軍隊并沒為侵略做好準備，所以匈牙利人選擇了協商。這時，捷克斯洛伐克國內捷克人和斯洛伐克人之間的矛盾開始浮出水面，使得局勢變得更為復雜。在相當長的一段時間里，捷克斯洛伐克共和國內部這兩個主要族群之間在經濟、社會、宗教和文化方面一直存在差異。1938年10月7日，斯洛伐克政黨領導人在自己的政府內部建立了一個自治區，但該自治區在名義上還從屬于已經被《慕尼黑協定》分裂的捷克斯洛伐克共和國。斯洛伐克人和匈牙利人都想要南部邊境那塊地，最后意大利人出手干預。1938年11月2日，在征得德國同意之后，意大利強加了一個解決辦法。它多給了匈牙利一塊面積為1.2萬平方公里、居民數量超過100萬（其中包括超過20萬斯洛伐克人）的土地。這比匈牙利人最開始提的要求少，但已經能夠滿足他們。希特勒也明確表示，他不會容忍匈牙利人采取軍事行動去謀求更多利益。英法完全沒有參與這一系列協商，這兩國的缺席已經再清楚不過地證明軸心國集團在中東歐擁有的巨大影響力。</w:t>
      </w:r>
      <w:hyperlink w:anchor="151_11">
        <w:bookmarkStart w:id="1920" w:name="_151_12"/>
        <w:r w:rsidRPr="00897FAF">
          <w:rPr>
            <w:rStyle w:val="4Text"/>
            <w:rFonts w:asciiTheme="minorEastAsia"/>
          </w:rPr>
          <w:t>[151]</w:t>
        </w:r>
        <w:bookmarkEnd w:id="1920"/>
      </w:hyperlink>
    </w:p>
    <w:p w:rsidR="007F5A01" w:rsidRPr="00897FAF" w:rsidRDefault="007F5A01" w:rsidP="007F5A01">
      <w:pPr>
        <w:ind w:firstLine="480"/>
        <w:rPr>
          <w:rFonts w:asciiTheme="minorEastAsia"/>
        </w:rPr>
      </w:pPr>
      <w:r w:rsidRPr="00897FAF">
        <w:rPr>
          <w:rFonts w:asciiTheme="minorEastAsia"/>
        </w:rPr>
        <w:t>中東歐的政府都看清了殘酷的現實，它們只能盡全力去滿足德國人的愿望。以布拉格為首都、分為三部分的新捷克斯洛伐克共和國現在由右翼政府掌權，開始鎮壓共產黨人和社民黨人。而在捷克區統治的軍政府則盡全力不去冒犯現在已經將其領土包圍的德國人。擁有自治權的斯洛伐克當局在布拉迪斯拉發建立了一個一黨制國家，通過一個名為赫林卡衛隊（Hlinka Guard）的準軍事組織施政。不久，這個一黨制國家因暴虐而聞名。捷克斯洛伐克共和國東部還有一個剛剛創建的自治區，當時叫喀爾巴阡烏克蘭（Carpatho-Ukraine），由德國領事主導行政，少數族裔遭到殘酷鎮壓，烏克蘭語成了唯一的官方語言。1938年12月7日，該地區和德國簽訂經濟合作協議，協議允許第三帝國控制該地礦產資源。同時，匈牙利政權加入了《防共協定》，羅馬尼亞政府也向德國伸出橄欖枝。同時，這兩個國家的政府都在急劇右轉。在羅馬尼亞，國王卡羅爾發動了一場針對內閣的政變。而在匈牙利、波蘭和羅馬尼亞，反猶主義政策正在逐漸抬頭。這一切都反映出東歐小國的驚慌失措。多年以來法國在這個地區苦心經營，團結小國抵擋德國擴張。而《慕尼黑協定》令這多年的努力付諸東流。</w:t>
      </w:r>
      <w:hyperlink w:anchor="152_11">
        <w:bookmarkStart w:id="1921" w:name="_152_11"/>
        <w:r w:rsidRPr="00897FAF">
          <w:rPr>
            <w:rStyle w:val="4Text"/>
            <w:rFonts w:asciiTheme="minorEastAsia"/>
          </w:rPr>
          <w:t>[152]</w:t>
        </w:r>
        <w:bookmarkEnd w:id="1921"/>
      </w:hyperlink>
    </w:p>
    <w:p w:rsidR="007F5A01" w:rsidRPr="00897FAF" w:rsidRDefault="007F5A01" w:rsidP="007F5A01">
      <w:pPr>
        <w:ind w:firstLine="480"/>
        <w:rPr>
          <w:rFonts w:asciiTheme="minorEastAsia"/>
        </w:rPr>
      </w:pPr>
      <w:r w:rsidRPr="00897FAF">
        <w:rPr>
          <w:rFonts w:asciiTheme="minorEastAsia"/>
        </w:rPr>
        <w:t>不過不管西方列強怎么想，在希特勒看來，《慕尼黑協定》只代表他入侵和占領捷克斯洛伐克全境的計劃暫時受挫。從戰爭角度考慮，占領捷克斯洛伐克剩余領土可以為入侵波蘭提供跳板。波蘭軍政府堅拒了加入《防共協定》的提議，同時它也拒絕德國對但澤和波羅的海走廊——走廊將東普魯士和第三帝國的剩余領土隔開——的領土要求。但澤以德語人口為主，他們曾經舉行集會支持納粹主義。而東普魯士和立陶宛邊境的另一個德國戰后割讓給立陶宛人的城市梅梅爾（Memel）也舉行了類似集會。希特勒現在希望兩個城市都回歸德國。在與波蘭政府的最后談判破裂之后，希特勒決定增大壓力。占領已經名存實亡的捷克斯洛伐克共和國剩余領土，也可以為第三帝國提供重要的經濟資源。那里不僅是大批捷克軍事工業所在地，有非常重要的礦產資源，還擁有工程、鋼鐵、紡織、玻璃等產業，有著熟練技術工人等豐富的人力資源。隨著1938—1939年冬第三帝國的經濟狀況急速惡化，獲得這些資源一下子變得充滿吸引力。捷克斯洛伐克軍隊擁有大批先進武器裝備，有助于減輕德軍軍備供應的壓力。捷克的外匯儲備也會非常有用。早在1938年10月21日，希特勒就命令軍隊為解決捷克斯洛伐克、占領梅梅爾及其周邊地區做好準備。在1939年頭兩個月，他向三大撥不同的軍官發表了三次不公開演講。希特勒在演講中重申了他對未來的展望，那就是德國要成為主導歐洲的強權。他認為東歐生存空間的問題必須解決，他還堅信為達成目標必須動用軍事力量。</w:t>
      </w:r>
      <w:hyperlink w:anchor="153_11">
        <w:bookmarkStart w:id="1922" w:name="_153_11"/>
        <w:r w:rsidRPr="00897FAF">
          <w:rPr>
            <w:rStyle w:val="4Text"/>
            <w:rFonts w:asciiTheme="minorEastAsia"/>
          </w:rPr>
          <w:t>[153]</w:t>
        </w:r>
        <w:bookmarkEnd w:id="1922"/>
      </w:hyperlink>
    </w:p>
    <w:p w:rsidR="007F5A01" w:rsidRPr="00897FAF" w:rsidRDefault="007F5A01" w:rsidP="007F5A01">
      <w:pPr>
        <w:ind w:firstLine="480"/>
        <w:rPr>
          <w:rFonts w:asciiTheme="minorEastAsia"/>
        </w:rPr>
      </w:pPr>
      <w:r w:rsidRPr="00897FAF">
        <w:rPr>
          <w:rFonts w:asciiTheme="minorEastAsia"/>
        </w:rPr>
        <w:t>在名存實亡的捷克斯洛伐克共和國，捷克人和斯洛伐克人的關系很快就因為財政資源分配問題而迅速惡化，這為達成《慕尼黑協定》的強制妥協提供了機會。雙方的爭吵逐漸發展成了一場危機，捷克人誤以為斯洛伐克人會宣布獨立，于是1939年3月10日布拉格派出軍隊占領了布拉迪斯拉發。這樣一來，斯洛伐克領導人就不得不飛往柏林，和德國人展開了一系列緊急磋商。在柏林，斯洛伐克人被告知有兩種選擇，要么宣布完全獨立，成為德國的保護國，要么讓早就獲得消息、已經蠢蠢欲動的匈牙利人接管自己。斯洛伐克人最終選擇了前者。1939年3月14日，斯洛伐克議會宣布獨立。第二天，多瑙河上的德國軍艦將炮筒瞄準了布拉迪斯拉發的政府大樓，于是斯洛伐克領導人非常不情愿地邀請第三帝國保護他們免遭捷克人侵略。眼見自己的國家分裂在即，捷克斯洛伐克總統埃米爾·哈查（Emil Hácha）帶著自己的外交部長弗蘭茲謝克·柴瓦科夫斯基（Franzisek Chvalkovsky）飛到柏林求見希特勒。和之前的舒施尼格一樣，哈查被迫等到深夜（當時希特勒正在看一部流行電影）。隨后，這位德國領袖當著戈</w:t>
      </w:r>
      <w:r w:rsidRPr="00897FAF">
        <w:rPr>
          <w:rFonts w:asciiTheme="minorEastAsia"/>
        </w:rPr>
        <w:lastRenderedPageBreak/>
        <w:t>林和里賓特洛甫等一些高級文官和高級軍官的面無情地羞辱了哈查和柴瓦科夫斯基。希特勒說，德軍已經在行動了。當戈林加上一句，說德軍戰斗機已經準備在幾個小時之內轟炸布拉格時，年老多病的捷克總統直接暈倒了。在被希特勒的私人醫生救醒之后，哈查給布拉格打了電話，命令他的部隊不要向入侵的德軍開槍。1939年3月15日早晨不到4點，捷克總統簽署了一份文件，同意把自己的國家變成德國的保護國。“我會以最偉大的德國人的身份被寫進歷史。”談判之后，希特勒高興地對自己的秘書說。</w:t>
      </w:r>
      <w:hyperlink w:anchor="154_11">
        <w:bookmarkStart w:id="1923" w:name="_154_11"/>
        <w:r w:rsidRPr="00897FAF">
          <w:rPr>
            <w:rStyle w:val="4Text"/>
            <w:rFonts w:asciiTheme="minorEastAsia"/>
          </w:rPr>
          <w:t>[154]</w:t>
        </w:r>
        <w:bookmarkEnd w:id="1923"/>
      </w:hyperlink>
    </w:p>
    <w:p w:rsidR="007F5A01" w:rsidRPr="00897FAF" w:rsidRDefault="007F5A01" w:rsidP="007F5A01">
      <w:pPr>
        <w:pStyle w:val="3"/>
        <w:rPr>
          <w:rFonts w:asciiTheme="minorEastAsia"/>
        </w:rPr>
      </w:pPr>
      <w:bookmarkStart w:id="1924" w:name="_Toc55745880"/>
      <w:r w:rsidRPr="00897FAF">
        <w:rPr>
          <w:rFonts w:asciiTheme="minorEastAsia"/>
        </w:rPr>
        <w:t>四</w:t>
      </w:r>
      <w:bookmarkEnd w:id="1924"/>
    </w:p>
    <w:p w:rsidR="007F5A01" w:rsidRPr="00897FAF" w:rsidRDefault="007F5A01" w:rsidP="007F5A01">
      <w:pPr>
        <w:ind w:firstLine="480"/>
        <w:rPr>
          <w:rFonts w:asciiTheme="minorEastAsia"/>
        </w:rPr>
      </w:pPr>
      <w:r w:rsidRPr="00897FAF">
        <w:rPr>
          <w:rFonts w:asciiTheme="minorEastAsia"/>
        </w:rPr>
        <w:t>早上6點德軍已經跨越了德捷邊境，9點抵達布拉格。這一次，沿途沒有為他們撒花的人，只有部分悶悶不樂和充滿怨恨的捷克人不時舉起拳頭表示抗議。希特勒后來說，這些都是可以預見的，我們不能指望捷克人興高采烈。當天下午，希特勒乘火車抵達邊境，然后在雪中上了一輛敞篷車，一路向布拉格奔去，在路上看到德軍部隊經過就向他們敬禮。他到布拉格的時候城市已經空了。捷克軍隊待在自己的營地里，把武器裝備交給入侵的德國人。市民都待在家里。希特勒當天晚上住進了捷克主權的象征——布拉格城堡區（Hradschin Castle）。由于沒人為他的到來做準備，他先在城堡中匆匆吃了一頓，然后和內政部長弗里克以及國務秘書威廉·施圖克特一起商定了在捷克成立受保護國的細致條款。施圖克特就是那位在吞并奧地利之后負責擬定行政管理詳細草案的內政部高級官員。</w:t>
      </w:r>
      <w:hyperlink w:anchor="155_11">
        <w:bookmarkStart w:id="1925" w:name="_155_11"/>
        <w:r w:rsidRPr="00897FAF">
          <w:rPr>
            <w:rStyle w:val="4Text"/>
            <w:rFonts w:asciiTheme="minorEastAsia"/>
          </w:rPr>
          <w:t>[155]</w:t>
        </w:r>
        <w:bookmarkEnd w:id="1925"/>
      </w:hyperlink>
    </w:p>
    <w:p w:rsidR="007F5A01" w:rsidRPr="00897FAF" w:rsidRDefault="007F5A01" w:rsidP="007F5A01">
      <w:pPr>
        <w:ind w:firstLine="480"/>
        <w:rPr>
          <w:rFonts w:asciiTheme="minorEastAsia"/>
        </w:rPr>
      </w:pPr>
      <w:r w:rsidRPr="00897FAF">
        <w:rPr>
          <w:rFonts w:asciiTheme="minorEastAsia"/>
        </w:rPr>
        <w:t>1939年3月16日清晨，里賓特洛甫在布拉格電臺宣讀了命令。命令要求，捷克剩下的領土從現在起要改稱第三帝國波希米亞和摩拉維亞保護國，這其實是恢復了兩者在哈布斯堡舊王朝治下的名字。議會等民主機構被廢除，但捷克政府在名義上得以保留，仍由哈查擔任總統，設一名首相和一個經過任命、由50人組成的國家團結委員會。40萬余名捷克國家雇員和公務員得以保留職位，但他們必須和從德國空降的2,000位行政官員保持合作關系，或者聽命于他們。法院等其他國家機關也得以保存，但是捷克的法律只在德國法律未涉及的事情上才有效力。德國的法律被擴展到保護國的所有領域，在方方面面都享有優先權。捷克人和其他族裔必須遵守這些法律，也必須聽從保護國下發的法令，但是生活在保護國境內的所有德意志人（包括原本就住在那里的德意志人）都成了德國公民，只受德國法律管轄。關鍵在于，捷克人沒有獲得德國公民身份。這種權利上的不平等后來會擴展和影響到更多人身上。</w:t>
      </w:r>
      <w:hyperlink w:anchor="156_11">
        <w:bookmarkStart w:id="1926" w:name="_156_12"/>
        <w:r w:rsidRPr="00897FAF">
          <w:rPr>
            <w:rStyle w:val="4Text"/>
            <w:rFonts w:asciiTheme="minorEastAsia"/>
          </w:rPr>
          <w:t>[156]</w:t>
        </w:r>
        <w:bookmarkEnd w:id="1926"/>
      </w:hyperlink>
    </w:p>
    <w:p w:rsidR="007F5A01" w:rsidRPr="00897FAF" w:rsidRDefault="007F5A01" w:rsidP="007F5A01">
      <w:pPr>
        <w:ind w:firstLine="480"/>
        <w:rPr>
          <w:rFonts w:asciiTheme="minorEastAsia"/>
        </w:rPr>
      </w:pPr>
      <w:r w:rsidRPr="00897FAF">
        <w:rPr>
          <w:rFonts w:asciiTheme="minorEastAsia"/>
        </w:rPr>
        <w:t>真正的權力掌握在帝國總督手中。希特勒就此任命的人是前外交部長康斯坦丁·馮·諾伊拉特。諾伊拉特是一個經驗豐富的保守派，希特勒對他在去年9月份解決慕尼黑危機中所扮演的角色非常感激。諾伊拉特和波希米亞地區的司令官約翰內斯·布拉斯科維茨（Johannes Blaskowitz）等德軍將領試圖進行相對溫和的統治。他們要求占領者遵紀守法，同時對捷克人保持克制態度。但沒過多久，德國人開始摘下溫和的面具。諾伊拉特在其副手即掌管保護國黨衛隊和警察力量的卡爾·赫爾曼·弗蘭克（Karl Hermann Frank）的慫恿下變得愈發強硬。他下令逮捕了數千名共產黨人，經過蓋世太保審訊之后，這些人多數得到釋放。他還抓了很多德國流亡者，其中包括在德軍入侵布拉格時抓獲的社民黨人。這些人多數都被送進了德國境內的集中營。1939年6月8日，一名德國警察在克拉德諾（Kladno）礦業社區被殺，隨后蓋世太保逮捕了社區委員會的全部成員。被捕者遭到嚴刑拷打，一些人因此而被打死。同時，其他六個地方的市政委員會被解散，代之以德國的行政官員。緊接著，納粹便頒布了更為嚴酷的法律，并開始鑒別搜尋保護國的猶太人，對他們施行紐倫堡法案的措施。</w:t>
      </w:r>
      <w:hyperlink w:anchor="157_11">
        <w:bookmarkStart w:id="1927" w:name="_157_11"/>
        <w:r w:rsidRPr="00897FAF">
          <w:rPr>
            <w:rStyle w:val="4Text"/>
            <w:rFonts w:asciiTheme="minorEastAsia"/>
          </w:rPr>
          <w:t>[157]</w:t>
        </w:r>
        <w:bookmarkEnd w:id="1927"/>
      </w:hyperlink>
    </w:p>
    <w:p w:rsidR="007F5A01" w:rsidRPr="001140FA" w:rsidRDefault="007F5A01" w:rsidP="007F5A01">
      <w:pPr>
        <w:pStyle w:val="Para10"/>
        <w:rPr>
          <w:rFonts w:asciiTheme="minorEastAsia" w:eastAsiaTheme="minorEastAsia"/>
          <w:sz w:val="21"/>
        </w:rPr>
      </w:pPr>
      <w:bookmarkStart w:id="1928" w:name="b0021_1"/>
      <w:bookmarkEnd w:id="1928"/>
      <w:r w:rsidRPr="001140FA">
        <w:rPr>
          <w:rFonts w:asciiTheme="minorEastAsia" w:eastAsiaTheme="minorEastAsia"/>
          <w:noProof/>
          <w:sz w:val="21"/>
          <w:lang w:val="en-US" w:eastAsia="zh-CN" w:bidi="ar-SA"/>
        </w:rPr>
        <w:lastRenderedPageBreak/>
        <w:drawing>
          <wp:inline distT="0" distB="0" distL="0" distR="0" wp14:anchorId="4660CDE1" wp14:editId="0AC7166B">
            <wp:extent cx="5943600" cy="3568700"/>
            <wp:effectExtent l="0" t="0" r="0" b="0"/>
            <wp:docPr id="116" name="00136.jpeg" descr="07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6.jpeg" descr="0732-01"/>
                    <pic:cNvPicPr/>
                  </pic:nvPicPr>
                  <pic:blipFill>
                    <a:blip r:embed="rId70"/>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地圖21　捷克斯洛伐克被瓜分（1938</w:t>
      </w:r>
      <w:r w:rsidRPr="00897FAF">
        <w:rPr>
          <w:rFonts w:asciiTheme="minorEastAsia" w:eastAsiaTheme="minorEastAsia"/>
        </w:rPr>
        <w:t>—</w:t>
      </w:r>
      <w:r w:rsidRPr="00897FAF">
        <w:rPr>
          <w:rFonts w:asciiTheme="minorEastAsia" w:eastAsiaTheme="minorEastAsia"/>
        </w:rPr>
        <w:t>1939年）</w:t>
      </w:r>
    </w:p>
    <w:p w:rsidR="007F5A01" w:rsidRPr="00897FAF" w:rsidRDefault="007F5A01" w:rsidP="007F5A01">
      <w:pPr>
        <w:ind w:firstLine="480"/>
        <w:rPr>
          <w:rFonts w:asciiTheme="minorEastAsia"/>
        </w:rPr>
      </w:pPr>
      <w:r w:rsidRPr="00897FAF">
        <w:rPr>
          <w:rFonts w:asciiTheme="minorEastAsia"/>
        </w:rPr>
        <w:t>此外，德國還派了特別分隊進入被占領區，收繳了數量巨大的軍事裝備、武器和彈藥，包括超過1,000架飛機、2,000門野戰炮、超過800輛坦克和其他裝備。但是，這對于德國的軍備需求而言只夠塞牙縫的，其中一些被賣到了國外以換取急需的外匯。猶太人的企業被立即沒收，財產直接轉移給德國企業。捷克的黃金儲備也被收繳。英格蘭銀行還因此激怒了英國政府，因為它批準將捷克政府的倫敦賬戶中超過80萬盎司的黃金于1939年6月轉運到布拉格新政府。不過，雖然四年計劃和帝國經濟部代表在3月15日就已經到了布拉格，但他們非常小心，避免破壞捷克經濟，或者得罪捷克的非猶太商人。比如，捷克的國際化公司，如拔佳鞋業（Bata shoe）帝國，能創造可觀的利潤，它們并沒有受到德國占領者的嚴厲限制。像斯柯達一類的重工業和制造業集團仍然在生產以德國之外的國家為主要出口對象的商品。但是與此同時，德國人也迅速引進了國內已經采取的措施來征召和調配勞動力。其實，捷克國內失業的農業工人早就在給不斷擴張的德國經濟打零工，以此脫離失業窘境——1938年人數已超過10.5萬——而現在德國還要在捷克招更多的人。在占領的頭一個月，3萬名新工人被說服前往舊帝國參加勞動，其中多數是工業領域的熟練工。</w:t>
      </w:r>
      <w:hyperlink w:anchor="158_11">
        <w:bookmarkStart w:id="1929" w:name="_158_11"/>
        <w:r w:rsidRPr="00897FAF">
          <w:rPr>
            <w:rStyle w:val="4Text"/>
            <w:rFonts w:asciiTheme="minorEastAsia"/>
          </w:rPr>
          <w:t>[158]</w:t>
        </w:r>
        <w:bookmarkEnd w:id="1929"/>
      </w:hyperlink>
    </w:p>
    <w:p w:rsidR="007F5A01" w:rsidRPr="00897FAF" w:rsidRDefault="007F5A01" w:rsidP="007F5A01">
      <w:pPr>
        <w:ind w:firstLine="480"/>
        <w:rPr>
          <w:rFonts w:asciiTheme="minorEastAsia"/>
        </w:rPr>
      </w:pPr>
      <w:r w:rsidRPr="00897FAF">
        <w:rPr>
          <w:rFonts w:asciiTheme="minorEastAsia"/>
        </w:rPr>
        <w:t>納粹集團已經有了吞并奧地利的經驗，現在他們首次將這一經驗適用到一片被征服的外國土地上。占領捷克斯洛伐克產生了大量新機構，這些機構為后來重組其他被占領國家的政府提供了模型。當地工業還能繼續運營，但要接受德國人的領導。后來德國的參與度越來越高，德國企業會接管一些本地工業，特別是沒收猶太人企業。一套當地的官僚系統和一個名義上的當地政府得以保留，受一名德國行政長官控制。德國擴大了本國經濟影響的范圍，將當地經濟整合到大德國經濟圈中，和德國其他經濟領域各有分工。以捷克斯洛伐克為例，政府鼓勵捷克工業以東南歐為主要的出口目標，而德國則主要向西歐出口。捷克政府和境內猶太人的財產都被無情掠奪（捷克的波希米亞皇室王冠珠寶被帶去德國，此后還有更多東西步其后塵）。</w:t>
      </w:r>
      <w:hyperlink w:anchor="159_11">
        <w:bookmarkStart w:id="1930" w:name="_159_11"/>
        <w:r w:rsidRPr="00897FAF">
          <w:rPr>
            <w:rStyle w:val="4Text"/>
            <w:rFonts w:asciiTheme="minorEastAsia"/>
          </w:rPr>
          <w:t>[159]</w:t>
        </w:r>
        <w:bookmarkEnd w:id="1930"/>
      </w:hyperlink>
    </w:p>
    <w:p w:rsidR="007F5A01" w:rsidRPr="00897FAF" w:rsidRDefault="007F5A01" w:rsidP="007F5A01">
      <w:pPr>
        <w:ind w:firstLine="480"/>
        <w:rPr>
          <w:rFonts w:asciiTheme="minorEastAsia"/>
        </w:rPr>
      </w:pPr>
      <w:r w:rsidRPr="00897FAF">
        <w:rPr>
          <w:rFonts w:asciiTheme="minorEastAsia"/>
        </w:rPr>
        <w:t>被征召進入舊帝國勞動的捷克工人身份低賤而特殊。此前為了和工人原籍所在國家保持良好關系，德國只是威脅，稱如果工人違反法律就會被驅逐。不過現在這樣的威脅已然多余，而且有礙生產。1939年6月26日和7月4日發出的新規規定，德國境內的捷克工人如果偷盜、搶劫、參與政治活動、敵視國家社會主義或者拒絕工作，就會被送進集中營進行保護性拘留。這一規定有效地將他們置于法律保護</w:t>
      </w:r>
      <w:r w:rsidRPr="00897FAF">
        <w:rPr>
          <w:rFonts w:asciiTheme="minorEastAsia"/>
        </w:rPr>
        <w:lastRenderedPageBreak/>
        <w:t>之外。盡管如此，1939年3月，仍然有1.8萬名捷克工人通過自由擇業移民到第三帝國其他地區，在接下來的兩個月之內每個月都有超過1.6萬人通過類似方式移民。在此之后，移民人數大大下降。移民遠遠不能填補德國勞動力供應留下的空缺。強制措施似乎不可避免。1939年6月23日，戈林預計歐洲即將發生沖突，說道：“在戰爭期間，成千上萬的人會被派到德國，他們會住在軍營里受到管制。這些人來自保護國中沒有參與戰時經濟建設的人，我們會專門派他們去農業領域勞動。”</w:t>
      </w:r>
      <w:hyperlink w:anchor="160_11">
        <w:bookmarkStart w:id="1931" w:name="_160_11"/>
        <w:r w:rsidRPr="00897FAF">
          <w:rPr>
            <w:rStyle w:val="4Text"/>
            <w:rFonts w:asciiTheme="minorEastAsia"/>
          </w:rPr>
          <w:t>[160]</w:t>
        </w:r>
        <w:bookmarkEnd w:id="1931"/>
      </w:hyperlink>
      <w:r w:rsidRPr="00897FAF">
        <w:rPr>
          <w:rFonts w:asciiTheme="minorEastAsia"/>
        </w:rPr>
        <w:t>這樣一來，為維持德國戰時經濟，系統性驅逐和壓迫數百萬歐洲人的大門敞開了。</w:t>
      </w:r>
    </w:p>
    <w:p w:rsidR="007F5A01" w:rsidRPr="00897FAF" w:rsidRDefault="007F5A01" w:rsidP="007F5A01">
      <w:pPr>
        <w:ind w:firstLine="480"/>
        <w:rPr>
          <w:rFonts w:asciiTheme="minorEastAsia"/>
        </w:rPr>
      </w:pPr>
      <w:r w:rsidRPr="00897FAF">
        <w:rPr>
          <w:rFonts w:asciiTheme="minorEastAsia"/>
        </w:rPr>
        <w:t>相似的情況也在斯洛伐克出現了。斯洛伐克也以同樣的方式被吸收進德意志經濟帝國。最初在希特勒鼓動下，在《凡爾賽和約》達成之前已經統治斯洛伐克長達幾個世紀之久的匈牙利人本希望收回領土。這一次他們對斯洛伐克人決定在德國支持下宣布獨立并且成為保護國非常生氣。為安撫匈牙利攝政霍爾蒂將軍，希特勒在3月12日宣布，匈牙利可以獲得其長期以來一直聲稱對其擁有主權的捷克斯洛伐克喀爾巴阡烏克蘭地區。德匈兩國政府開展行動的理由是1939年3月6日捷克斯洛伐克政府濫用權力，使得喀爾巴阡烏克蘭地區的自治權已不復存在，現在占領這片地區可以說是反抗捷克人的壓迫需要的外部力量干預。該地區55.2萬居民中只有剛到12%是馬札爾人，但布達佩斯仍然相信該地區自古以來就屬于匈牙利。1939年3月16日，匈牙利派出部隊和機動單位穿越斯洛伐克邊境，直到德國人命令他們停下。</w:t>
      </w:r>
      <w:hyperlink w:anchor="161_11">
        <w:bookmarkStart w:id="1932" w:name="_161_11"/>
        <w:r w:rsidRPr="00897FAF">
          <w:rPr>
            <w:rStyle w:val="4Text"/>
            <w:rFonts w:asciiTheme="minorEastAsia"/>
          </w:rPr>
          <w:t>[161]</w:t>
        </w:r>
        <w:bookmarkEnd w:id="1932"/>
      </w:hyperlink>
      <w:r w:rsidRPr="00897FAF">
        <w:rPr>
          <w:rFonts w:asciiTheme="minorEastAsia"/>
        </w:rPr>
        <w:t>最后，作為分裂捷克斯洛伐克的最后一步，里賓特洛甫告訴3月20日被召到柏林的立陶宛外交部長，如果立陶宛政府不同意按照梅梅爾德意志人（多是納粹分子）的要求把該地割讓給德國，那么德國戰機就會去轟炸立陶宛首都科夫諾（Kovno），即今考納斯（Kaunas）。而捷克斯洛伐克和喀爾巴阡烏克蘭的命運已經足夠讓立陶宛人懂事，他們同意割讓土地，并于1938年3月23日簽署了轉讓文件。德軍部隊當天就開進了梅梅爾。下午早些時候希特勒乘坐一艘德國戰艦來到梅梅爾，向當地歡呼雀躍的德意志人致辭；當天傍晚他又返回柏林。</w:t>
      </w:r>
      <w:hyperlink w:anchor="162_10">
        <w:bookmarkStart w:id="1933" w:name="_162_11"/>
        <w:r w:rsidRPr="00897FAF">
          <w:rPr>
            <w:rStyle w:val="4Text"/>
            <w:rFonts w:asciiTheme="minorEastAsia"/>
          </w:rPr>
          <w:t>[162]</w:t>
        </w:r>
        <w:bookmarkEnd w:id="1933"/>
      </w:hyperlink>
    </w:p>
    <w:p w:rsidR="007F5A01" w:rsidRPr="00897FAF" w:rsidRDefault="007F5A01" w:rsidP="007F5A01">
      <w:pPr>
        <w:ind w:firstLine="480"/>
        <w:rPr>
          <w:rFonts w:asciiTheme="minorEastAsia"/>
        </w:rPr>
      </w:pPr>
      <w:r w:rsidRPr="00897FAF">
        <w:rPr>
          <w:rFonts w:asciiTheme="minorEastAsia"/>
        </w:rPr>
        <w:t>希特勒再一次兵不血刃地取得了大片領土。1939年3月的危機并沒有持續多久，它幾乎沒有給民眾形成所謂“戰爭精神病”的機會（這種病在1938年夏特別流行）。德國幾乎所有人都同意將梅梅爾并入第三帝國，連以前是社民黨的人也不例外。不過，社民黨特工也有報告，稱人們對入侵捷克斯洛伐克可能帶來的后果憂心忡忡。首先，這一次再也不能用什么拯救德意志少數族裔免遭壓迫等理由搪塞了（雖然戈培爾一直致力于宣傳捷克人在虐待德意志少數族裔）。“我認為，”據報道一個工人曾經說，“應該讓捷克人自己和平共處，占領不會有什么好結果。”直到不傷一兵一卒占領捷克的消息傳來，人們才開始稱贊希特勒的勝利。還有很多人毫不在意，他們的民族主義敏感神經已經在之前的奧地利和蘇臺德事件中被沖淡了。德國中產階級普遍認為，只要能夠避免戰爭，占不占領都是無所謂的。不過對這件事的懷疑情緒也開始愈發擴散。這是希特勒迄今最不受歡迎的一次勝利。“上一次我們也是一路凱歌，”一個工人回想起一戰中的宣傳時諷刺道，“最后還不是一敗涂地。”</w:t>
      </w:r>
      <w:hyperlink w:anchor="163_10">
        <w:bookmarkStart w:id="1934" w:name="_163_11"/>
        <w:r w:rsidRPr="00897FAF">
          <w:rPr>
            <w:rStyle w:val="4Text"/>
            <w:rFonts w:asciiTheme="minorEastAsia"/>
          </w:rPr>
          <w:t>[163]</w:t>
        </w:r>
        <w:bookmarkEnd w:id="1934"/>
      </w:hyperlink>
    </w:p>
    <w:p w:rsidR="007F5A01" w:rsidRPr="00897FAF" w:rsidRDefault="007F5A01" w:rsidP="002A689A">
      <w:pPr>
        <w:pStyle w:val="2"/>
      </w:pPr>
      <w:bookmarkStart w:id="1935" w:name="Di_Si_Jie_12"/>
      <w:bookmarkStart w:id="1936" w:name="Di_Si_Jie_Jin_Jun_Dong_Fang__Yi"/>
      <w:bookmarkStart w:id="1937" w:name="Top_of_part0096_html"/>
      <w:bookmarkStart w:id="1938" w:name="_Toc55745881"/>
      <w:r w:rsidRPr="00897FAF">
        <w:rPr>
          <w:rFonts w:asciiTheme="minorEastAsia" w:eastAsiaTheme="minorEastAsia"/>
        </w:rPr>
        <w:t>第四</w:t>
      </w:r>
      <w:bookmarkEnd w:id="1935"/>
      <w:bookmarkEnd w:id="1936"/>
      <w:bookmarkEnd w:id="1937"/>
      <w:r w:rsidR="002A689A">
        <w:rPr>
          <w:rFonts w:asciiTheme="minorEastAsia" w:eastAsiaTheme="minorEastAsia"/>
        </w:rPr>
        <w:t xml:space="preserve">節 </w:t>
      </w:r>
      <w:r w:rsidRPr="00897FAF">
        <w:rPr>
          <w:rFonts w:asciiTheme="minorEastAsia" w:eastAsiaTheme="minorEastAsia"/>
        </w:rPr>
        <w:t>進軍東方</w:t>
      </w:r>
      <w:bookmarkEnd w:id="1938"/>
    </w:p>
    <w:p w:rsidR="007F5A01" w:rsidRPr="00897FAF" w:rsidRDefault="007F5A01" w:rsidP="007F5A01">
      <w:pPr>
        <w:pStyle w:val="3"/>
        <w:rPr>
          <w:rFonts w:asciiTheme="minorEastAsia"/>
        </w:rPr>
      </w:pPr>
      <w:bookmarkStart w:id="1939" w:name="_Toc55745882"/>
      <w:r w:rsidRPr="00897FAF">
        <w:rPr>
          <w:rFonts w:asciiTheme="minorEastAsia"/>
        </w:rPr>
        <w:t>一</w:t>
      </w:r>
      <w:bookmarkEnd w:id="1939"/>
    </w:p>
    <w:p w:rsidR="007F5A01" w:rsidRPr="00897FAF" w:rsidRDefault="007F5A01" w:rsidP="007F5A01">
      <w:pPr>
        <w:ind w:firstLine="480"/>
        <w:rPr>
          <w:rFonts w:asciiTheme="minorEastAsia"/>
        </w:rPr>
      </w:pPr>
      <w:r w:rsidRPr="00897FAF">
        <w:rPr>
          <w:rFonts w:asciiTheme="minorEastAsia"/>
        </w:rPr>
        <w:t>很多普通德國人對戰爭非常擔憂。眼見國際社會對德國強取捷克斯洛伐克反應強烈，這種擔憂進一步加強。此前，內維爾·張伯倫領導的英國政府把辛苦得來的《慕尼黑協定》當作巨大的外交成就，認為神圣的協定能夠解決中歐剩下的所有問題。張伯倫曾經向興高采烈的支持者揮舞展示那一紙協定，說協定能夠保證“我們時代的和平”，但現在這份協定已經成了廢紙一張。根據下議院后座議員的反映，當時英國的立場急劇轉向反對德國。盡管張伯倫很猶豫，但在外交部的建議下，首相還是在3月17日的演講中發聲質疑，認為希特勒并不是在修正1919年和約的錯誤，而是在“用武力征服世界”。</w:t>
      </w:r>
      <w:hyperlink w:anchor="164_10">
        <w:bookmarkStart w:id="1940" w:name="_164_11"/>
        <w:r w:rsidRPr="00897FAF">
          <w:rPr>
            <w:rStyle w:val="4Text"/>
            <w:rFonts w:asciiTheme="minorEastAsia"/>
          </w:rPr>
          <w:t>[164]</w:t>
        </w:r>
        <w:bookmarkEnd w:id="1940"/>
      </w:hyperlink>
    </w:p>
    <w:p w:rsidR="007F5A01" w:rsidRPr="00897FAF" w:rsidRDefault="007F5A01" w:rsidP="007F5A01">
      <w:pPr>
        <w:ind w:firstLine="480"/>
        <w:rPr>
          <w:rFonts w:asciiTheme="minorEastAsia"/>
        </w:rPr>
      </w:pPr>
      <w:r w:rsidRPr="00897FAF">
        <w:rPr>
          <w:rFonts w:asciiTheme="minorEastAsia"/>
        </w:rPr>
        <w:t>第二天，英國內閣同意和波蘭政府展開對話，尋找阻止德國進一步威脅波蘭的最好方法。此時，英</w:t>
      </w:r>
      <w:r w:rsidRPr="00897FAF">
        <w:rPr>
          <w:rFonts w:asciiTheme="minorEastAsia"/>
        </w:rPr>
        <w:lastRenderedPageBreak/>
        <w:t>法一邊加倍努力重整軍備，一邊繼續和波蘭人展開密集談判。不久，柏林在政府報告里威脅波蘭的新聞于3月29日出現在英國的報紙上。張伯倫隨后發布公開保證，稱如果波蘭的獨立受到威脅，英國將會站出來保衛波蘭。英國的保證意在嚇退德國人。不過，英國做了兩手準備，為這一保證附加了一些秘密條件，這些條件足以使綏靖政策繼續下去。英國內閣同意，要是保證生效必須有一個前提，那就是面對德國人歸還但澤和波蘭走廊的要求時，波蘭人不能“挑釁、愚蠢和固執”。所以，張伯倫仍想通過協商解決問題，但他的協商只會讓波蘭像《慕尼黑協定》之后的捷克斯洛伐克一樣脆弱不堪。畢竟，波蘭距離英國也很遙遠。此外，保證生效還有一個條件，那就是波蘭必須發動軍事動員抵抗德國武裝入侵。英國人在提出這一條件的同時，又嚴厲而完全合理地警告了波蘭人武裝抵抗德軍的后果。因此，張伯倫仍在期望和平，只是他的策略從完全綏靖轉向了綏靖加牽制。</w:t>
      </w:r>
      <w:hyperlink w:anchor="165_10">
        <w:bookmarkStart w:id="1941" w:name="_165_11"/>
        <w:r w:rsidRPr="00897FAF">
          <w:rPr>
            <w:rStyle w:val="4Text"/>
            <w:rFonts w:asciiTheme="minorEastAsia"/>
          </w:rPr>
          <w:t>[165]</w:t>
        </w:r>
        <w:bookmarkEnd w:id="1941"/>
      </w:hyperlink>
    </w:p>
    <w:p w:rsidR="007F5A01" w:rsidRPr="00897FAF" w:rsidRDefault="007F5A01" w:rsidP="007F5A01">
      <w:pPr>
        <w:ind w:firstLine="480"/>
        <w:rPr>
          <w:rFonts w:asciiTheme="minorEastAsia"/>
        </w:rPr>
      </w:pPr>
      <w:r w:rsidRPr="00897FAF">
        <w:rPr>
          <w:rFonts w:asciiTheme="minorEastAsia"/>
        </w:rPr>
        <w:t>從德國人的角度來看，張伯倫對波蘭做出的保證在很多方面都不可信。首先，如果戰爭爆發，英國如何給予波蘭實際援助？地理和后勤問題如何解決？模糊不清的保證、張伯倫一貫的模棱兩可，讓人傾向于認為英國根本沒有認真考慮上述問題。尤其是前些年的經驗（萊茵蘭問題、奧地利問題以及《慕尼黑協定》）使希特勒深信，英法不可能采取實際行動。希特勒認為，英法領導人都是沒種的膽小鬼。</w:t>
      </w:r>
      <w:hyperlink w:anchor="166_9">
        <w:bookmarkStart w:id="1942" w:name="_166_10"/>
        <w:r w:rsidRPr="00897FAF">
          <w:rPr>
            <w:rStyle w:val="4Text"/>
            <w:rFonts w:asciiTheme="minorEastAsia"/>
          </w:rPr>
          <w:t>[166]</w:t>
        </w:r>
        <w:bookmarkEnd w:id="1942"/>
      </w:hyperlink>
      <w:r w:rsidRPr="00897FAF">
        <w:rPr>
          <w:rFonts w:asciiTheme="minorEastAsia"/>
        </w:rPr>
        <w:t>另外，德國內部有一個因素已經和一年之前不同，那就是德軍及其領導層在戰勝波蘭這件事上沒有任何猶豫。在他們看來，波蘭軍隊和裝備精良的捷克現代軍隊不同，他們非常落后、裝備殘缺、領導力羸弱。其實早在1939年3月希特勒就已經通知布勞希奇，如果但澤和波蘭走廊回歸的談判破裂，就對波蘭動手。布勞希奇就此制定了侵略計劃，命名為“白色方案”（Case White）。希特勒同意了這一方案，并親自撰寫了方案的引言。在引言中，希特勒聲稱他的目標是贏得一場局部沖突，不想把戰爭擴大，但德軍必須在1939年9月初做好行動準備。和一年前一樣，柏林開始針對與德國為敵的對象展開宣傳攻勢。1939年4月20日，為慶祝希特勒50歲生日，柏林舉行了一場五個小時的軍事游行。戈培爾在日記中寫道，“這次游行巧妙地展示了德國的實力。”他還說，“這是我們的重型炮兵第一次秀肌肉。”一周之后，也就是在1939年4月28日，希特勒正式向國會宣布，廢除1934年和波蘭簽訂的《互不侵犯條約》（Non-Aggression Pact with Poland），以及和英國在1935年簽訂的《英德海軍協定》。1939年4月初，魏茨察克通知波蘭人，就但澤和波蘭走廊進行的協商該結束了。</w:t>
      </w:r>
      <w:hyperlink w:anchor="167_9">
        <w:bookmarkStart w:id="1943" w:name="_167_10"/>
        <w:r w:rsidRPr="00897FAF">
          <w:rPr>
            <w:rStyle w:val="4Text"/>
            <w:rFonts w:asciiTheme="minorEastAsia"/>
          </w:rPr>
          <w:t>[167]</w:t>
        </w:r>
        <w:bookmarkEnd w:id="1943"/>
      </w:hyperlink>
    </w:p>
    <w:p w:rsidR="007F5A01" w:rsidRPr="00897FAF" w:rsidRDefault="007F5A01" w:rsidP="007F5A01">
      <w:pPr>
        <w:ind w:firstLine="480"/>
        <w:rPr>
          <w:rFonts w:asciiTheme="minorEastAsia"/>
        </w:rPr>
      </w:pPr>
      <w:r w:rsidRPr="00897FAF">
        <w:rPr>
          <w:rFonts w:asciiTheme="minorEastAsia"/>
        </w:rPr>
        <w:t>1939年5月23日，希特勒告訴包括戈林、哈爾德和雷德在內的軍隊領導人，“不流血很難保證進一步取得成功。”“不是因為但澤處于危險之中，”希特勒還說，“對我們來說是要在東方拓展生存空間，保證糧食供應的問題……如果命運讓我們和西方一決雌雄，那么在東方先占一大片土地是個好主意。”于是，德國必須在第一時間抓住合適機會攻打波蘭。希特勒承認英法可能會援助波蘭。“這樣英國就成了我們的敵人，和英國的較量將是生死攸關的大事。”在某些可能的情況下，波蘭會在沒有援助的情形下慢慢崩潰。但從長遠來看，和英法的戰爭不可避免。“英國將是和德國為敵的主要力量。”他還說，希望這場戰爭不要持續太久，但也要準備打上一場持續十年或十五年的戰爭。“時間不會站在英格蘭一邊。”如果荷蘭、比利時和法國被占領了，英國城市被持續轟炸，并且海外供應鏈海空兩路都被封鎖，英格蘭的血就會流干。不過，希特勒又加了一句，他說德國可能還沒有為再多撐五年做好準備。所以，1939年的德國政策應該是盡可能地隔離波蘭，并保證即將展開的軍事行動不會立即引發一場全面的歐洲戰爭。</w:t>
      </w:r>
      <w:hyperlink w:anchor="168_9">
        <w:bookmarkStart w:id="1944" w:name="_168_10"/>
        <w:r w:rsidRPr="00897FAF">
          <w:rPr>
            <w:rStyle w:val="4Text"/>
            <w:rFonts w:asciiTheme="minorEastAsia"/>
          </w:rPr>
          <w:t>[168]</w:t>
        </w:r>
        <w:bookmarkEnd w:id="1944"/>
      </w:hyperlink>
      <w:r w:rsidRPr="00897FAF">
        <w:rPr>
          <w:rFonts w:asciiTheme="minorEastAsia"/>
        </w:rPr>
        <w:t>這些閑談和希特勒在多個場合說過的自相矛盾的話，反映出他并不能確定入侵波蘭的后果。不過，即使希特勒并不確定，德國仍然展開了外交組合攻勢，確保切斷波蘭可能獲得的任何支持。5月22日，德國和意大利的聯盟升格為所謂《鋼鐵條約》（Pact of Steel），同時德國還和拉脫維亞、愛沙尼亞以及丹麥達成了互不侵犯共識。1939年3月，德國和羅馬尼亞簽訂協議，如果發生戰爭，德國將能夠獲得羅馬尼亞的石油資源。德國還和瑞典與挪威也達成了類似的貿易協定（但不像羅馬尼亞那樣一邊倒），獲得了兩個國家的鐵礦資源。不過，德國和土耳其、南斯拉夫以及匈牙利的協商并不成功，盡管德國特意在經濟上釋放了善意，但最后卻沒有收獲多少具體成果。</w:t>
      </w:r>
      <w:hyperlink w:anchor="169_9">
        <w:bookmarkStart w:id="1945" w:name="_169_10"/>
        <w:r w:rsidRPr="00897FAF">
          <w:rPr>
            <w:rStyle w:val="4Text"/>
            <w:rFonts w:asciiTheme="minorEastAsia"/>
          </w:rPr>
          <w:t>[169]</w:t>
        </w:r>
        <w:bookmarkEnd w:id="1945"/>
      </w:hyperlink>
      <w:r w:rsidRPr="00897FAF">
        <w:rPr>
          <w:rFonts w:asciiTheme="minorEastAsia"/>
        </w:rPr>
        <w:t>最出人意料的突破來自莫斯科。希特勒意識到蘇聯和波蘭之間有一條很長的邊界線，戰略上具有關鍵的重要性，因此為確保入侵成功，保證蘇聯中立至為關鍵。為遏制德國的侵略行為，英法也可能尋求蘇聯支持。1939年6月6日，希特勒在演講中不再習慣性地指責世界布爾什維主義的威脅了，而是把西方民主國家鎖定為攻擊對象。</w:t>
      </w:r>
      <w:hyperlink w:anchor="170_9">
        <w:bookmarkStart w:id="1946" w:name="_170_10"/>
        <w:r w:rsidRPr="00897FAF">
          <w:rPr>
            <w:rStyle w:val="4Text"/>
            <w:rFonts w:asciiTheme="minorEastAsia"/>
          </w:rPr>
          <w:t>[170]</w:t>
        </w:r>
        <w:bookmarkEnd w:id="1946"/>
      </w:hyperlink>
      <w:r w:rsidRPr="00897FAF">
        <w:rPr>
          <w:rFonts w:asciiTheme="minorEastAsia"/>
        </w:rPr>
        <w:t>在幕后，里賓特洛甫著手推動和蘇聯人簽署正式協定。斯大林在1939年3月10日發表演講，對此表示鼓勵。在</w:t>
      </w:r>
      <w:r w:rsidRPr="00897FAF">
        <w:rPr>
          <w:rFonts w:asciiTheme="minorEastAsia"/>
        </w:rPr>
        <w:lastRenderedPageBreak/>
        <w:t>演講中斯大林宣布如果西方資本主義和德國發生沖突，蘇聯不會進行援助，因為英法不斷地滿足希特勒的各種要求，明顯有助于希特勒實現其長遠目標，即攻占蘇聯。1939年5月3日，斯大林將長時間跟隨自己的外交部長馬克西姆·李維諾夫（Maxim Litvinov）撤職。李維諾夫支持集體防御政策，主張應該和西方國家保持正常的接觸。斯大林改讓更強硬、更忠誠的維亞切斯拉夫·莫洛托夫（Vyacheslav Molotov）走馬上任。人盡皆知的是，李維諾夫是猶太人，而莫洛托夫不是。</w:t>
      </w:r>
      <w:hyperlink w:anchor="171_9">
        <w:bookmarkStart w:id="1947" w:name="_171_10"/>
        <w:r w:rsidRPr="00897FAF">
          <w:rPr>
            <w:rStyle w:val="4Text"/>
            <w:rFonts w:asciiTheme="minorEastAsia"/>
          </w:rPr>
          <w:t>[171]</w:t>
        </w:r>
        <w:bookmarkEnd w:id="1947"/>
      </w:hyperlink>
    </w:p>
    <w:p w:rsidR="007F5A01" w:rsidRPr="00897FAF" w:rsidRDefault="007F5A01" w:rsidP="007F5A01">
      <w:pPr>
        <w:ind w:firstLine="480"/>
        <w:rPr>
          <w:rFonts w:asciiTheme="minorEastAsia"/>
        </w:rPr>
      </w:pPr>
      <w:r w:rsidRPr="00897FAF">
        <w:rPr>
          <w:rFonts w:asciiTheme="minorEastAsia"/>
        </w:rPr>
        <w:t>1939年，斯大林處境艱難。在過去幾年里他在高級將領、兵工廠廠長和高級軍官中開展了暴力清洗活動，導致整個政權高層之中有直接作戰經驗的人少之又少。能干的技術專家被逮捕和殺害的達數千人。蘇聯的軍事準備十分薄弱。</w:t>
      </w:r>
      <w:hyperlink w:anchor="172_9">
        <w:bookmarkStart w:id="1948" w:name="_172_10"/>
        <w:r w:rsidRPr="00897FAF">
          <w:rPr>
            <w:rStyle w:val="4Text"/>
            <w:rFonts w:asciiTheme="minorEastAsia"/>
          </w:rPr>
          <w:t>[172]</w:t>
        </w:r>
        <w:bookmarkEnd w:id="1948"/>
      </w:hyperlink>
      <w:r w:rsidRPr="00897FAF">
        <w:rPr>
          <w:rFonts w:asciiTheme="minorEastAsia"/>
        </w:rPr>
        <w:t>從1939年6月開始，斯大林就察覺了希特勒要在8月末9月初入侵波蘭的意圖。</w:t>
      </w:r>
      <w:hyperlink w:anchor="173_8">
        <w:bookmarkStart w:id="1949" w:name="_173_9"/>
        <w:r w:rsidRPr="00897FAF">
          <w:rPr>
            <w:rStyle w:val="4Text"/>
            <w:rFonts w:asciiTheme="minorEastAsia"/>
          </w:rPr>
          <w:t>[173]</w:t>
        </w:r>
        <w:bookmarkEnd w:id="1949"/>
      </w:hyperlink>
      <w:r w:rsidRPr="00897FAF">
        <w:rPr>
          <w:rFonts w:asciiTheme="minorEastAsia"/>
        </w:rPr>
        <w:t>從某種程度上說，他并不排斥和西方列強結成聯盟，不過西方列強比較猶豫，認為斯大林并不可靠。而在德國方面，雖然希特勒對蘇德同盟持保留意見，但里賓特洛甫和帝國外交部意愿強烈。隨著莫斯科方面釋放的信號越來越強，由于擔任駐倫敦大使時曾經受辱而對英國懷恨在心的里賓特洛甫發現這是一個可以讓英國人大吃一驚的機會。他認為希特勒會對蘇德同盟這個妙計表示贊同，并且永遠感激。改善蘇德貿易關系的談判且談且停，且停且談。莫洛托夫和里賓特洛甫都表示，經濟協定也應該把政治涵蓋進來。這一步并沒有等太久。到了1939年8月初，里賓特洛甫和魏茨察克在取得希特勒同意之后，開始和蘇聯人一起制訂瓜分波蘭的計劃。不過斯大林仍在猶豫。最后由于希特勒不斷催促要求簽訂正式協定，斯大林還是于8月21日同意了瓜分波蘭的計劃。這位蘇聯獨裁者撇開了三心二意的英國人，邀請里賓特洛甫到莫斯科。8月23日里賓特洛甫迅速趕到。第二天早上的頭幾個小時，《蘇德互不侵犯條約》（Nazi-Soviet Non-Aggression Pact）正式簽訂。</w:t>
      </w:r>
      <w:hyperlink w:anchor="174_7">
        <w:bookmarkStart w:id="1950" w:name="_174_8"/>
        <w:r w:rsidRPr="00897FAF">
          <w:rPr>
            <w:rStyle w:val="4Text"/>
            <w:rFonts w:asciiTheme="minorEastAsia"/>
          </w:rPr>
          <w:t>[174]</w:t>
        </w:r>
        <w:bookmarkEnd w:id="1950"/>
      </w:hyperlink>
    </w:p>
    <w:p w:rsidR="007F5A01" w:rsidRPr="00897FAF" w:rsidRDefault="007F5A01" w:rsidP="007F5A01">
      <w:pPr>
        <w:ind w:firstLine="480"/>
        <w:rPr>
          <w:rFonts w:asciiTheme="minorEastAsia"/>
        </w:rPr>
      </w:pPr>
      <w:r w:rsidRPr="00897FAF">
        <w:rPr>
          <w:rFonts w:asciiTheme="minorEastAsia"/>
        </w:rPr>
        <w:t>蘇德兩大強權在過去六年之內一直在公開場合互相指責，它們還是西班牙內戰中敵對雙方的主要支持者。參考雙方在過去的關系，現在二者之間結成聯盟至少能讓人大吃一驚。</w:t>
      </w:r>
      <w:hyperlink w:anchor="175_7">
        <w:bookmarkStart w:id="1951" w:name="_175_8"/>
        <w:r w:rsidRPr="00897FAF">
          <w:rPr>
            <w:rStyle w:val="4Text"/>
            <w:rFonts w:asciiTheme="minorEastAsia"/>
          </w:rPr>
          <w:t>[175]</w:t>
        </w:r>
        <w:bookmarkEnd w:id="1951"/>
      </w:hyperlink>
      <w:r w:rsidRPr="00897FAF">
        <w:rPr>
          <w:rFonts w:asciiTheme="minorEastAsia"/>
        </w:rPr>
        <w:t>但是雙方都有充分的理由結成聯盟。從希特勒的角度看，德國入侵波蘭必須要取得蘇聯默許，否則入侵波蘭可能成為一場噩夢的開始：德軍又將在一場歐洲全面戰爭中兩線作戰。而從斯大林的角度看，和德國結盟既給了蘇聯喘息的機會，又使英法德三大歐洲資本主義強權自相殘殺、自我毀滅的誘人前景成為可能。此外，盡管條約公開部分要求兩個國家在十年之內不能和對方開戰，要通過對話或第三方仲裁的方式解決爭端，還要增加雙邊貿易，但其秘密條款則劃分了蘇德在東歐的勢力范圍。斯大林會得到波蘭東部領土，以及拉脫維亞、立陶宛和愛沙尼亞，希特勒會得到波蘭西部領土。這些條款的重要性不言而喻。同時，希特勒和斯大林都意識到了條約不可能如紙面上所說，維持長達十年之久（實際上連兩年都沒有）。但是從更長遠的角度看，蘇德在波蘭劃定的勢力范圍分界線延續了很長時間，而蘇聯對波羅的海幾個小國的占領一直持續到20世紀末。</w:t>
      </w:r>
      <w:hyperlink w:anchor="176_7">
        <w:bookmarkStart w:id="1952" w:name="_176_8"/>
        <w:r w:rsidRPr="00897FAF">
          <w:rPr>
            <w:rStyle w:val="4Text"/>
            <w:rFonts w:asciiTheme="minorEastAsia"/>
          </w:rPr>
          <w:t>[176]</w:t>
        </w:r>
        <w:bookmarkEnd w:id="1952"/>
      </w:hyperlink>
    </w:p>
    <w:p w:rsidR="007F5A01" w:rsidRPr="00897FAF" w:rsidRDefault="007F5A01" w:rsidP="007F5A01">
      <w:pPr>
        <w:ind w:firstLine="480"/>
        <w:rPr>
          <w:rFonts w:asciiTheme="minorEastAsia"/>
        </w:rPr>
      </w:pPr>
      <w:r w:rsidRPr="00897FAF">
        <w:rPr>
          <w:rFonts w:asciiTheme="minorEastAsia"/>
        </w:rPr>
        <w:t>《條約》還附帶了另外的糟糕結果。在協商條約細節時，德國提出了在蘇聯避難的德國政治流亡人士的問題。斯大林不想保護他們，他甚至非常懷疑定居俄國的各種外國人，以及和他們有聯系的俄國人。于是斯大林同意將他們送回第三帝國。在《條約》簽訂之后，大約有4,000名德國公民被集中起來，由蘇聯當局轉交給蓋世太保。其中大約有1,000到1,200人是德國共產黨人。其中一些人——比如瑪格麗特·布伯—諾伊曼（Margarete Buber-Neumann）——在被送到德國的某個集中營之前已經被斯大林的秘密警察囚禁起來。她的丈夫海因茨·諾伊曼因為推動聯合社民黨人共同對抗納粹威脅而在1932年被清洗出德國共產黨領導層。諾伊曼首先被送到西班牙，接著是莫斯科，最后于1937年被捕并遭到殺害。他的遺孀先是被直接送進了蘇聯勞改營，后來又于1940年移交到拉文斯布呂克集中營。而對于那些猶太裔德國共產黨人，更慘的還在后面。出生于1893年的指揮家兼作曲家漢斯·瓦爾特·達維德（Hans Walter David）于1933年逃到了巴黎，1935年又逃到了莫斯科。1937年他成了斯大林大清洗的受害者，1939年又被送進了勞改營（被指控給德國當間諜）。這只是斯大林近乎偏執地懷疑蘇聯境內外國人的一個例子。1940年4月，達維德得到通知說他的刑期將被換成驅逐出境。結果在5月2日他被轉交給了德國人，并被黨衛隊殺害。1940年2月，駐莫斯科的一位德國大使為蘇聯當局配合找到并交出了大量和他一樣背井離鄉的人而表示感謝。</w:t>
      </w:r>
      <w:hyperlink w:anchor="177_7">
        <w:bookmarkStart w:id="1953" w:name="_177_8"/>
        <w:r w:rsidRPr="00897FAF">
          <w:rPr>
            <w:rStyle w:val="4Text"/>
            <w:rFonts w:asciiTheme="minorEastAsia"/>
          </w:rPr>
          <w:t>[177]</w:t>
        </w:r>
        <w:bookmarkEnd w:id="1953"/>
      </w:hyperlink>
    </w:p>
    <w:p w:rsidR="007F5A01" w:rsidRPr="00897FAF" w:rsidRDefault="007F5A01" w:rsidP="007F5A01">
      <w:pPr>
        <w:ind w:firstLine="480"/>
        <w:rPr>
          <w:rFonts w:asciiTheme="minorEastAsia"/>
        </w:rPr>
      </w:pPr>
      <w:r w:rsidRPr="00897FAF">
        <w:rPr>
          <w:rFonts w:asciiTheme="minorEastAsia"/>
        </w:rPr>
        <w:t>當時，全歐洲的共產黨都感到十分為難，不知道應該如何向黨員說明《條約》。很多人最初加入共產黨，是因為他們把共產黨看作反對法西斯敵人的最佳保障。他們最開始是懷疑，之后是迷惘。許多人</w:t>
      </w:r>
      <w:r w:rsidRPr="00897FAF">
        <w:rPr>
          <w:rFonts w:asciiTheme="minorEastAsia"/>
        </w:rPr>
        <w:lastRenderedPageBreak/>
        <w:t>覺得被出賣了。不過不久之后，多數共產黨人都接受了《條約》，覺得這個主意并不壞。共產黨人長期接受黨內規訓，對于黨的方針政策的每一次轉變他們都表示支持，共產黨的這些習慣使其黨員更容易接受令人瞠目結舌的政策轉向。一些人甚至還認為德國共產黨能夠合法化，許多人認為資本主義列強之間的戰爭與己無關，共產黨人幾乎都崇拜斯大林，認為他是一個偉大的思想家，有著高超的政治手腕，是一個世界級的天才，總是知道什么是最佳策略，做出的決定永遠是正確的。</w:t>
      </w:r>
      <w:hyperlink w:anchor="178_7">
        <w:bookmarkStart w:id="1954" w:name="_178_8"/>
        <w:r w:rsidRPr="00897FAF">
          <w:rPr>
            <w:rStyle w:val="4Text"/>
            <w:rFonts w:asciiTheme="minorEastAsia"/>
          </w:rPr>
          <w:t>[178]</w:t>
        </w:r>
        <w:bookmarkEnd w:id="1954"/>
      </w:hyperlink>
      <w:r w:rsidRPr="00897FAF">
        <w:rPr>
          <w:rFonts w:asciiTheme="minorEastAsia"/>
        </w:rPr>
        <w:t>一些納粹分子也懷疑簽訂《條約》是否明智。反共一直是納粹意識形態的核心原則，現在看起來希特勒好像是背叛了它。《條約》宣布的那個早晨，納粹黨慕尼黑總部的褐宮前院堆滿了黨的徽章，那是心灰意冷的納粹黨員因嫌惡而丟掉的。阿爾弗雷德·羅森博格是黨內主要的反共分子，他覺得這個《條約》是里賓特洛甫野心的產物。他認為和英國結盟才是可接受的。不過，和許多納粹分子一樣，羅森博格已經習慣于接受元首的每一個決定。雖然他有些猶豫，但最后還是接受了。不過很多人也意識到了和蘇聯結盟只是權宜之計。“元首干得漂亮。”戈培爾在日記里寫道。</w:t>
      </w:r>
      <w:hyperlink w:anchor="179_7">
        <w:bookmarkStart w:id="1955" w:name="_179_8"/>
        <w:r w:rsidRPr="00897FAF">
          <w:rPr>
            <w:rStyle w:val="4Text"/>
            <w:rFonts w:asciiTheme="minorEastAsia"/>
          </w:rPr>
          <w:t>[179]</w:t>
        </w:r>
        <w:bookmarkEnd w:id="1955"/>
      </w:hyperlink>
    </w:p>
    <w:p w:rsidR="007F5A01" w:rsidRPr="00897FAF" w:rsidRDefault="007F5A01" w:rsidP="007F5A01">
      <w:pPr>
        <w:pStyle w:val="3"/>
        <w:rPr>
          <w:rFonts w:asciiTheme="minorEastAsia"/>
        </w:rPr>
      </w:pPr>
      <w:bookmarkStart w:id="1956" w:name="_Toc55745883"/>
      <w:r w:rsidRPr="00897FAF">
        <w:rPr>
          <w:rFonts w:asciiTheme="minorEastAsia"/>
        </w:rPr>
        <w:t>二</w:t>
      </w:r>
      <w:bookmarkEnd w:id="1956"/>
    </w:p>
    <w:p w:rsidR="007F5A01" w:rsidRPr="00897FAF" w:rsidRDefault="007F5A01" w:rsidP="007F5A01">
      <w:pPr>
        <w:ind w:firstLine="480"/>
        <w:rPr>
          <w:rFonts w:asciiTheme="minorEastAsia"/>
        </w:rPr>
      </w:pPr>
      <w:r w:rsidRPr="00897FAF">
        <w:rPr>
          <w:rFonts w:asciiTheme="minorEastAsia"/>
        </w:rPr>
        <w:t>在《條約》簽訂之前的最后幾天和幾周時間里，希特勒愈發覺得情況緊急，其中一個主要原因就是入侵波蘭的時間已經定在1939年8月26日。</w:t>
      </w:r>
      <w:hyperlink w:anchor="180_7">
        <w:bookmarkStart w:id="1957" w:name="_180_8"/>
        <w:r w:rsidRPr="00897FAF">
          <w:rPr>
            <w:rStyle w:val="4Text"/>
            <w:rFonts w:asciiTheme="minorEastAsia"/>
          </w:rPr>
          <w:t>[180]</w:t>
        </w:r>
        <w:bookmarkEnd w:id="1957"/>
      </w:hyperlink>
      <w:r w:rsidRPr="00897FAF">
        <w:rPr>
          <w:rFonts w:asciiTheme="minorEastAsia"/>
        </w:rPr>
        <w:t>此外，鑒于去年夏天在捷克斯洛伐克危機中大量普通德國人出現了“戰爭精神病”，希特勒積極采取措施，避免類似情緒再次累積起來。在公共場合他沒有表現出任何異樣，好像一切正常。他重訪了童年在奧地利時常去的幾處故地。他參加了拜羅伊特節、慕尼黑的德國藝術和文化街頭大游行，還去上薩爾茨貝格度假山莊休息了幾周。他還宣布即將于9月初在紐倫堡舉行的納粹黨年度集會將是一次“和平的集會”（不過按照他的設想，9月初德軍應該在向波蘭進軍）。在波蘭問題上，他強調要把公眾注意力都集中到但澤上。但這其實只是一個無關緊要的問題，最多就是一個借口。從5月開始，戈培爾一直在給各類日報下達指示，要求針對波蘭進行仇恨宣傳：好像波蘭所有的德意志人（其中以但澤為主）都一直在忍受波蘭人日益嚴重的暴行，波蘭人在往死里欺負德意志人。“德意志人逃離波蘭恐怖。”很多頭條貼出了此類標題。“波蘭人拿斧頭闖進德意志人家里，數百名難民被捕，類似的恐怖行動已經持續幾周了。”波蘭人受到指控，有人說他們殺了德意志人，在但澤向德國行人射擊，威脅不讓德意志人繼續生活下去。盡管和捷克斯洛伐克政府比起來，波蘭政府對待德意志小眾人口的政策在自由度和寬容度方面要低不少，但德國報紙上的這些說法即使不是純粹的編造，也是可笑的夸大。是在但澤政治生活中占主導地位的納粹分子自己不斷挑釁波蘭人，向其施壓；他們還有意制造麻煩，為德國媒體提供素材：暴力攻擊波蘭海關官員，當官員自衛時又可以說他殘忍，然后再散布他們如何“殘忍”的故事。</w:t>
      </w:r>
      <w:hyperlink w:anchor="181_7">
        <w:bookmarkStart w:id="1958" w:name="_181_8"/>
        <w:r w:rsidRPr="00897FAF">
          <w:rPr>
            <w:rStyle w:val="4Text"/>
            <w:rFonts w:asciiTheme="minorEastAsia"/>
          </w:rPr>
          <w:t>[181]</w:t>
        </w:r>
        <w:bookmarkEnd w:id="1958"/>
      </w:hyperlink>
    </w:p>
    <w:p w:rsidR="007F5A01" w:rsidRPr="00897FAF" w:rsidRDefault="007F5A01" w:rsidP="007F5A01">
      <w:pPr>
        <w:ind w:firstLine="480"/>
        <w:rPr>
          <w:rFonts w:asciiTheme="minorEastAsia"/>
        </w:rPr>
      </w:pPr>
      <w:r w:rsidRPr="00897FAF">
        <w:rPr>
          <w:rFonts w:asciiTheme="minorEastAsia"/>
        </w:rPr>
        <w:t>戈培爾密集的宣傳攻勢讓人覺得這又是一次“蘇臺德事件”，希特勒追求的是吞并但澤，并對波蘭走廊這片土地進行一些尚未明確的調整，也許英法還會出來調停。不過，即使是社民黨人也承認，絕大多數德國人（包括工人）并不喜歡波蘭人，同時還看不起他們，認為他們骯臟、落后，靠著出賣廉價勞動力在勞動市場上競爭。二十年來，一戰結束時在西里西亞發生的沖突不停地喚起人們痛苦的記憶和回想。所以多數人還是希望問題能夠和平解決。據報告，社民黨的支持者認為，“但澤畢竟是一個純粹的德國城市。誰能找到理由反對德國重回統一呢？從本質上講，但澤問題比捷克斯洛伐克問題簡單多了。”英格蘭和法國當然明白這一點。</w:t>
      </w:r>
      <w:hyperlink w:anchor="182_7">
        <w:bookmarkStart w:id="1959" w:name="_182_8"/>
        <w:r w:rsidRPr="00897FAF">
          <w:rPr>
            <w:rStyle w:val="4Text"/>
            <w:rFonts w:asciiTheme="minorEastAsia"/>
          </w:rPr>
          <w:t>[182]</w:t>
        </w:r>
        <w:bookmarkEnd w:id="1959"/>
      </w:hyperlink>
    </w:p>
    <w:p w:rsidR="007F5A01" w:rsidRPr="00897FAF" w:rsidRDefault="007F5A01" w:rsidP="007F5A01">
      <w:pPr>
        <w:ind w:firstLine="480"/>
        <w:rPr>
          <w:rFonts w:asciiTheme="minorEastAsia"/>
        </w:rPr>
      </w:pPr>
      <w:r w:rsidRPr="00897FAF">
        <w:rPr>
          <w:rFonts w:asciiTheme="minorEastAsia"/>
        </w:rPr>
        <w:t>這種情緒在納粹支持者中間相當普遍。梅利塔·馬施曼后來回憶道，“我們之中沒有一個人懷疑希特勒會盡可能避免戰爭。”</w:t>
      </w:r>
      <w:hyperlink w:anchor="183_7">
        <w:bookmarkStart w:id="1960" w:name="_183_7"/>
        <w:r w:rsidRPr="00897FAF">
          <w:rPr>
            <w:rStyle w:val="4Text"/>
            <w:rFonts w:asciiTheme="minorEastAsia"/>
          </w:rPr>
          <w:t>[183]</w:t>
        </w:r>
        <w:bookmarkEnd w:id="1960"/>
      </w:hyperlink>
      <w:r w:rsidRPr="00897FAF">
        <w:rPr>
          <w:rFonts w:asciiTheme="minorEastAsia"/>
        </w:rPr>
        <w:t>以前他已經成功避免過很多次戰爭。希特勒是一個外交天才，他們相信他追求和平的保證。</w:t>
      </w:r>
      <w:hyperlink w:anchor="184_6">
        <w:bookmarkStart w:id="1961" w:name="_184_6"/>
        <w:r w:rsidRPr="00897FAF">
          <w:rPr>
            <w:rStyle w:val="4Text"/>
            <w:rFonts w:asciiTheme="minorEastAsia"/>
          </w:rPr>
          <w:t>[184]</w:t>
        </w:r>
        <w:bookmarkEnd w:id="1961"/>
      </w:hyperlink>
      <w:r w:rsidRPr="00897FAF">
        <w:rPr>
          <w:rFonts w:asciiTheme="minorEastAsia"/>
        </w:rPr>
        <w:t>在巴伐利亞的埃伯曼施塔特地區，一個地方官員曾經于1939年6月30日報告當地農村人對此次危機的態度，下結論說：“人們渴望和平勝于渴望戰爭。在絕大多數人看來，解決但澤問題應該以不流血的方式完成，就和以前向東方擴張一樣。”</w:t>
      </w:r>
      <w:hyperlink w:anchor="185_6">
        <w:bookmarkStart w:id="1962" w:name="_185_6"/>
        <w:r w:rsidRPr="00897FAF">
          <w:rPr>
            <w:rStyle w:val="4Text"/>
            <w:rFonts w:asciiTheme="minorEastAsia"/>
          </w:rPr>
          <w:t>[185]</w:t>
        </w:r>
        <w:bookmarkEnd w:id="1962"/>
      </w:hyperlink>
      <w:r w:rsidRPr="00897FAF">
        <w:rPr>
          <w:rFonts w:asciiTheme="minorEastAsia"/>
        </w:rPr>
        <w:t>希特勒想要和平解決但澤問題這種說法，不只是要把國內人群的疑慮降到最低；1939年8月11日，希特勒會見了國聯駐丹麥的高級委員、瑞士外交官卡爾·布爾克哈特。希特勒請求布爾克哈特向英國人傳話，說自己已經做好準備展開協商。不過，</w:t>
      </w:r>
      <w:r w:rsidRPr="00897FAF">
        <w:rPr>
          <w:rFonts w:asciiTheme="minorEastAsia"/>
        </w:rPr>
        <w:lastRenderedPageBreak/>
        <w:t>希特勒在另一邊又大聲嚷嚷說如果波蘭政府拒絕滿足他提出的要求，他將徹底摧毀波蘭，這令他之前刻意做出的理性姿態不復存在。</w:t>
      </w:r>
      <w:hyperlink w:anchor="186_6">
        <w:bookmarkStart w:id="1963" w:name="_186_6"/>
        <w:r w:rsidRPr="00897FAF">
          <w:rPr>
            <w:rStyle w:val="4Text"/>
            <w:rFonts w:asciiTheme="minorEastAsia"/>
          </w:rPr>
          <w:t>[186]</w:t>
        </w:r>
        <w:bookmarkEnd w:id="1963"/>
      </w:hyperlink>
    </w:p>
    <w:p w:rsidR="007F5A01" w:rsidRPr="00897FAF" w:rsidRDefault="007F5A01" w:rsidP="007F5A01">
      <w:pPr>
        <w:ind w:firstLine="480"/>
        <w:rPr>
          <w:rFonts w:asciiTheme="minorEastAsia"/>
        </w:rPr>
      </w:pPr>
      <w:r w:rsidRPr="00897FAF">
        <w:rPr>
          <w:rFonts w:asciiTheme="minorEastAsia"/>
        </w:rPr>
        <w:t>可是在這場死亡游戲中，希特勒的外交行動，甚至包括《蘇德互不侵犯條約》在內，對其他參與人士的立場并沒有帶來太多影響。波蘭政府一直懷疑并仇視蘇聯，兩國在20年代初爆發過一場非常慘烈的戰爭。所以從這個角度看，《條約》并沒有帶來任何改變。而但澤的事情以及西里西亞地區的一些騷動只是加強了波蘭人拒絕任何交易的決心，因為那樣只會把他們出賣給德國，就像《慕尼黑協定》出賣捷克斯洛伐克一樣。但是無論怎么看這種交易都不可能了。英法兩國政府都宣稱蘇德協定不會影響到他們為波蘭撐腰。1939年8月23日，親德國的英國大使內維爾·亨德森（Nevile Henderson）爵士在上薩爾茨貝格轉交了張伯倫給希特勒的一封信。收到來信的希特勒在亨德森面前大肆嘲弄英國人。他大聲指責，稱英國人要為了劣等種族的利益將德國完全鏟除。不過，1939年8月25日，希特勒在回到柏林之后采取了不同的策略，他向亨德森提出要在波蘭問題解決之后和英國達成協定，但協定的內容非常寬泛和模糊。當亨德森飛回倫敦尋求意見時，希特勒了解到英國已經和波蘭結成軍事同盟。里賓特洛甫在英國的壞名聲顯然不能幫希特勒使張伯倫回心轉意。于是希特勒暫時撇開了自己的外交部長，轉向在倫敦名聲更好的戈林。于是戈林的瑞典朋友比耶·達勒魯斯（Birger Dahlerus）被送到了英國首都去刺探內情。1939年8月28日，亨德森做出回應，稱英國政府愿意就德波邊境問題展開協商，并支持德國拿回自1919年和平協定后交給國聯的海外殖民地。不過英國仍然堅持，如果德國武裝入侵，英國軍隊將會保衛波蘭。</w:t>
      </w:r>
      <w:hyperlink w:anchor="187_6">
        <w:bookmarkStart w:id="1964" w:name="_187_6"/>
        <w:r w:rsidRPr="00897FAF">
          <w:rPr>
            <w:rStyle w:val="4Text"/>
            <w:rFonts w:asciiTheme="minorEastAsia"/>
          </w:rPr>
          <w:t>[187]</w:t>
        </w:r>
        <w:bookmarkEnd w:id="1964"/>
      </w:hyperlink>
    </w:p>
    <w:p w:rsidR="007F5A01" w:rsidRPr="00897FAF" w:rsidRDefault="007F5A01" w:rsidP="007F5A01">
      <w:pPr>
        <w:ind w:firstLine="480"/>
        <w:rPr>
          <w:rFonts w:asciiTheme="minorEastAsia"/>
        </w:rPr>
      </w:pPr>
      <w:r w:rsidRPr="00897FAF">
        <w:rPr>
          <w:rFonts w:asciiTheme="minorEastAsia"/>
        </w:rPr>
        <w:t>1939年8月22日，希特勒召集軍方高級將領到上薩爾茨貝格開會，會上他宣布入侵波蘭的計劃將繼續進行。這些軍方大佬穿著文官制服參會，以免引起懷疑。那時和斯大林的協定即將簽署，希特勒信心十足。他說，早在春季他就已經決定要入侵波蘭。“最開始我認為要先對付西邊，過幾年之后才能收拾東邊。但是這個順序可不能定死了。”波蘭的局勢已經不可容忍，必須對其進行軍事打擊。“英法是做出了口頭承諾，但我看它們并未做好履行承諾的準備。英國根本就沒有真正重整軍備，只有宣傳。”于是希特勒斷言，即便他入侵波蘭也不會出現全面戰爭。西方民主國家要冒的風險實在太大。同時，占領東歐將為德國開辟新的谷物和原材料供應渠道，德國也不會害怕未來出現任何封鎖。“英國霸權的潰敗已經開始了。”“我們的敵人只是一些小蠕蟲，”他還說，“在慕尼黑時我就已經看透他們了。”</w:t>
      </w:r>
      <w:hyperlink w:anchor="188_6">
        <w:bookmarkStart w:id="1965" w:name="_188_6"/>
        <w:r w:rsidRPr="00897FAF">
          <w:rPr>
            <w:rStyle w:val="4Text"/>
            <w:rFonts w:asciiTheme="minorEastAsia"/>
          </w:rPr>
          <w:t>[188]</w:t>
        </w:r>
        <w:bookmarkEnd w:id="1965"/>
      </w:hyperlink>
      <w:r w:rsidRPr="00897FAF">
        <w:rPr>
          <w:rFonts w:asciiTheme="minorEastAsia"/>
        </w:rPr>
        <w:t>在午餐時，很多出席會議的軍官表現出明顯的不安，擔心希特勒的情緒。他們覺得希特勒認為英法不會干涉是自欺欺人。為堅定軍官的信心，希特勒下午再次講話。“每個人都必須認識到，”他告訴他們，“我們從一開始就已經下定決心要和西方強權一決高下。這是生死攸關的斗爭。”西方領導人都是“軟弱之輩”。即使他們宣戰，短期內他們也干不了什么。“現在的任務是毀滅波蘭。”這是希特勒的最后結論。</w:t>
      </w:r>
      <w:hyperlink w:anchor="189_6">
        <w:bookmarkStart w:id="1966" w:name="_189_6"/>
        <w:r w:rsidRPr="00897FAF">
          <w:rPr>
            <w:rStyle w:val="4Text"/>
            <w:rFonts w:asciiTheme="minorEastAsia"/>
          </w:rPr>
          <w:t>[189]</w:t>
        </w:r>
        <w:bookmarkEnd w:id="1966"/>
      </w:hyperlink>
    </w:p>
    <w:p w:rsidR="007F5A01" w:rsidRPr="00897FAF" w:rsidRDefault="007F5A01" w:rsidP="007F5A01">
      <w:pPr>
        <w:ind w:firstLine="480"/>
        <w:rPr>
          <w:rFonts w:asciiTheme="minorEastAsia"/>
        </w:rPr>
      </w:pPr>
      <w:r w:rsidRPr="00897FAF">
        <w:rPr>
          <w:rFonts w:asciiTheme="minorEastAsia"/>
        </w:rPr>
        <w:t>希特勒確實相信英國人不會干涉。他認為，從長遠看，美國將成為極具威脅的強權，這會迫使英德結盟。</w:t>
      </w:r>
      <w:hyperlink w:anchor="190_6">
        <w:bookmarkStart w:id="1967" w:name="_190_6"/>
        <w:r w:rsidRPr="00897FAF">
          <w:rPr>
            <w:rStyle w:val="4Text"/>
            <w:rFonts w:asciiTheme="minorEastAsia"/>
          </w:rPr>
          <w:t>[190]</w:t>
        </w:r>
        <w:bookmarkEnd w:id="1967"/>
      </w:hyperlink>
      <w:r w:rsidRPr="00897FAF">
        <w:rPr>
          <w:rFonts w:asciiTheme="minorEastAsia"/>
        </w:rPr>
        <w:t>希特勒要求將軍們為8月26日入侵波蘭做好準備，但他的想法卻出人意料地在墨索里尼那里受阻。盡管《鋼鐵條約》里做出了各種承諾，但希特勒在波蘭問題上似乎并沒有完全使墨索里尼知情，這讓他覺得自己受到了冒犯。入侵計劃在當月早些時候由里賓特洛甫傳達給齊亞諾，得知這一消息的意大利人完全震驚了。1939年8月24日，希特勒親自給墨索里尼去信，請求意大利支援。而在1939年8月25日德軍部隊已經收到開拔指令之后，墨索里尼的回信才到達德國總理府。那時德國機場已經關閉，紐倫堡年度集會已經取消，1939年8月27日，食物配給制將正式實施。信中墨索里尼告知希特勒，意大利還沒有為提供軍事援助做好準備。“意大利人表現得和1914年一模一樣。”希特勒十分惱怒。他取消了開拔令，部隊在到達波蘭邊境之前暫時停下了腳步。</w:t>
      </w:r>
      <w:hyperlink w:anchor="191_6">
        <w:bookmarkStart w:id="1968" w:name="_191_6"/>
        <w:r w:rsidRPr="00897FAF">
          <w:rPr>
            <w:rStyle w:val="4Text"/>
            <w:rFonts w:asciiTheme="minorEastAsia"/>
          </w:rPr>
          <w:t>[191]</w:t>
        </w:r>
        <w:bookmarkEnd w:id="1968"/>
      </w:hyperlink>
    </w:p>
    <w:p w:rsidR="007F5A01" w:rsidRPr="00897FAF" w:rsidRDefault="007F5A01" w:rsidP="007F5A01">
      <w:pPr>
        <w:ind w:firstLine="480"/>
        <w:rPr>
          <w:rFonts w:asciiTheme="minorEastAsia"/>
        </w:rPr>
      </w:pPr>
      <w:r w:rsidRPr="00897FAF">
        <w:rPr>
          <w:rFonts w:asciiTheme="minorEastAsia"/>
        </w:rPr>
        <w:t>事情該收場了。得罪了希特勒的意大利人想要打圓場，于是提議邀請英法召開會議，按照《慕尼黑協定》的方式解決問題。在壓下對意大利人的怒火之后，希特勒做了最后努力，確保英法在德國入侵波蘭之時保持中立。但是，和亨德森進一步的會談并沒有讓英國在關鍵問題上做出讓步，這意味著如果發生武裝沖突，英國人會履行對波蘭的承諾。希特勒說的很多東西，比如在波蘭走廊進行全民公投以及讓但澤回歸德國，都只是煙幕彈，為的是讓德國民眾相信自己已經為維護和平盡了一切努力。1939年8月29日午夜，里賓特洛甫在總理府把希特勒的條件轉達給了亨德森，可是他讀的時候語速非常快，大使先生根本沒辦法有效地做筆記，隨后里賓特洛甫又直接把文書扔在桌上，說不管怎么樣都已經沒有時</w:t>
      </w:r>
      <w:r w:rsidRPr="00897FAF">
        <w:rPr>
          <w:rFonts w:asciiTheme="minorEastAsia"/>
        </w:rPr>
        <w:lastRenderedPageBreak/>
        <w:t>間了。兩人會面的翻譯后來說，當時的氣氛非常糟糕，他認為兩個人都快爆發了。1939年8月30日夜，德國電臺播放了希特勒的條件，協商失敗的責任被推給了英國人和波蘭人，可這兩國是最后一分鐘才收到派密使前往柏林的邀請。這時，軍隊已經得到了一連串新命令，要在1939年9月1日的最初幾個小時進入波蘭。</w:t>
      </w:r>
      <w:hyperlink w:anchor="192_6">
        <w:bookmarkStart w:id="1969" w:name="_192_6"/>
        <w:r w:rsidRPr="00897FAF">
          <w:rPr>
            <w:rStyle w:val="4Text"/>
            <w:rFonts w:asciiTheme="minorEastAsia"/>
          </w:rPr>
          <w:t>[192]</w:t>
        </w:r>
        <w:bookmarkEnd w:id="1969"/>
      </w:hyperlink>
    </w:p>
    <w:p w:rsidR="007F5A01" w:rsidRPr="00897FAF" w:rsidRDefault="007F5A01" w:rsidP="007F5A01">
      <w:pPr>
        <w:ind w:firstLine="480"/>
        <w:rPr>
          <w:rFonts w:asciiTheme="minorEastAsia"/>
        </w:rPr>
      </w:pPr>
      <w:r w:rsidRPr="00897FAF">
        <w:rPr>
          <w:rFonts w:asciiTheme="minorEastAsia"/>
        </w:rPr>
        <w:t>同時，按照之前由海德里希制定的計劃，身著平民服裝的黨衛隊攻占了上西里西亞格萊維茨的德語電臺。電臺的職員換成了另一支黨衛隊分隊的成員。所謂波蘭人殺人的證據由薩克森豪森集中營的兩個囚犯提供。在被注射死亡之后，兩人的尸體被扔在電臺供德國媒體拍照。這些計劃都獲得了希特勒的首肯，傳達計劃的命令將“尸體”稱為“罐裝食物”。還有第三個人，名叫弗朗茨·霍尼亞克（Franz Honiok）。他是一個支持波蘭的德國公民。霍尼亞克于1939年8月30日被捕，因為他看起來像波蘭的非正規軍。他在一針注射之后沉沉地睡去，隨后被放在電臺建筑里面，在意識還未恢復的情況下被射殺。為使整個過程看起來更加逼真，說波蘭語的黨衛隊在走之前還對著麥克風喊出了反德國的口號。可實際上這個電臺一般只用來播報緊急天氣，所以幾乎沒人會聽。穿著波蘭軍隊制服的黨衛隊還在另外的邊境地區制造了兩個案子。一個黨衛隊成員和同伙一起搗毀了德國海關的一座房子，但走出來之后他被幾具穿著波蘭軍隊制服的尸體絆倒。后來他報告說，尸體的頭發被剃光，臉被打得無法辨認，身體已完全僵硬。</w:t>
      </w:r>
      <w:hyperlink w:anchor="193_6">
        <w:bookmarkStart w:id="1970" w:name="_193_6"/>
        <w:r w:rsidRPr="00897FAF">
          <w:rPr>
            <w:rStyle w:val="4Text"/>
            <w:rFonts w:asciiTheme="minorEastAsia"/>
          </w:rPr>
          <w:t>[193]</w:t>
        </w:r>
        <w:bookmarkEnd w:id="1970"/>
      </w:hyperlink>
    </w:p>
    <w:p w:rsidR="007F5A01" w:rsidRPr="00897FAF" w:rsidRDefault="007F5A01" w:rsidP="007F5A01">
      <w:pPr>
        <w:ind w:firstLine="480"/>
        <w:rPr>
          <w:rFonts w:asciiTheme="minorEastAsia"/>
        </w:rPr>
      </w:pPr>
      <w:r w:rsidRPr="00897FAF">
        <w:rPr>
          <w:rFonts w:asciiTheme="minorEastAsia"/>
        </w:rPr>
        <w:t>維斯特布拉德半島（Westerplatte）位于維斯瓦河河口，控制著但澤海港船只的進出。1939年9月1日清晨4點45分，德國戰艦“石勒蘇益格—荷爾斯泰因”號向維斯特布拉德的波蘭駐軍和軍火倉庫開炮。俯沖轟炸機也在城市低空盤旋。波蘭的鐵路和郵政官員遭到當地德國警察的襲擊，很多地方出現了槍聲。但澤的納粹黨地方領導人阿爾貝特·福斯特（Albert Forster）先是把國聯高級委員布爾克哈特關在屋里，隨后又限其兩個小時之內離開。布爾克哈特收拾好行囊后開車前往立陶宛。德國武裝部隊打開了德波邊境上的所有關卡，向波蘭領土長驅直入。德國空軍的戰機也闖入波蘭領空，對波蘭的鐵路、公路、大橋、軍事基地、鎮子以及城市實施轟炸。大約在當天早上10點，希特勒向一群匆忙召集起來的國會代表致辭。希特勒當時已經被前幾天緊張繁忙的談判弄得筋疲力盡，他看起來很緊張，而且很迷糊，打了好幾次磕巴，給人留下了一種不正常的猶豫之感。他說，波蘭人昨夜侵犯德國邊境至少達14次之多（暗指海德里希的人制造的案子）。必須對這些侮辱進行報復。“從今以后，炸彈就要用炸彈進行回應，使用毒氣的人應該用毒氣教訓他。那些在戰爭中不遵守人道主義的人別指望我們會以人道主義的方式對待他。”在演講結束之后，代表們投出了“莊嚴”的一票，贊成把但澤并入德國。不過這一次希特勒除了警示危險，還像先知一樣發出了預言。他說，他已經做好準備犧牲一切，“我現在希望自己是德意志帝國的第一個戰士，除此之外什么都不是。這樣我就可以穿上至為神圣親切的制服。我會穿著這身制服，直到我們取得勝利——倘若我們未能取勝，我寧愿死，也不會脫掉它！”看來，他這個時候就已經有了如果戰敗就自殺的想法了。</w:t>
      </w:r>
      <w:hyperlink w:anchor="194_6">
        <w:bookmarkStart w:id="1971" w:name="_194_6"/>
        <w:r w:rsidRPr="00897FAF">
          <w:rPr>
            <w:rStyle w:val="4Text"/>
            <w:rFonts w:asciiTheme="minorEastAsia"/>
          </w:rPr>
          <w:t>[194]</w:t>
        </w:r>
        <w:bookmarkEnd w:id="1971"/>
      </w:hyperlink>
    </w:p>
    <w:p w:rsidR="007F5A01" w:rsidRPr="00897FAF" w:rsidRDefault="007F5A01" w:rsidP="007F5A01">
      <w:pPr>
        <w:pStyle w:val="3"/>
        <w:rPr>
          <w:rFonts w:asciiTheme="minorEastAsia"/>
        </w:rPr>
      </w:pPr>
      <w:bookmarkStart w:id="1972" w:name="_Toc55745884"/>
      <w:r w:rsidRPr="00897FAF">
        <w:rPr>
          <w:rFonts w:asciiTheme="minorEastAsia"/>
        </w:rPr>
        <w:t>三</w:t>
      </w:r>
      <w:bookmarkEnd w:id="1972"/>
    </w:p>
    <w:p w:rsidR="007F5A01" w:rsidRPr="00897FAF" w:rsidRDefault="007F5A01" w:rsidP="007F5A01">
      <w:pPr>
        <w:ind w:firstLine="480"/>
        <w:rPr>
          <w:rFonts w:asciiTheme="minorEastAsia"/>
        </w:rPr>
      </w:pPr>
      <w:r w:rsidRPr="00897FAF">
        <w:rPr>
          <w:rFonts w:asciiTheme="minorEastAsia"/>
        </w:rPr>
        <w:t>英法和波蘭一樣，在波蘭危機開始時其軍事力量就已經在為戰爭做準備。英國政府于8月31日下令全面動員，同時由于擔心德國空襲，開始將婦女和兒童撤出城市。政府大樓外堆滿了沙袋，夜間實行燈火管制。張伯倫開始討論要成立戰時內閣，并把丘吉爾這種反對綏靖政策的人納入其中。但是8月份后期發生的一連串事情讓人眼花繚亂，又使張伯倫重新認為和平解決問題不是沒有可能。英國內閣內部爆發了激烈爭吵。當張伯倫猶豫不決時，他的外交大臣哈利法克斯伯爵還在繼續和法國人、意大利人和德國人協商。但是協商沒有任何結果。內閣的多數成員都拒絕了推遲決定的提議，要求對希特勒發出“最后警告”。1939年9月1日，亨德森通知德國政府，意大利人提議、希特勒于8月29日發出邀請、討論波蘭局勢的會議只有在德軍停火并撤退的情況下才可能召開。</w:t>
      </w:r>
      <w:hyperlink w:anchor="195_6">
        <w:bookmarkStart w:id="1973" w:name="_195_6"/>
        <w:r w:rsidRPr="00897FAF">
          <w:rPr>
            <w:rStyle w:val="4Text"/>
            <w:rFonts w:asciiTheme="minorEastAsia"/>
          </w:rPr>
          <w:t>[195]</w:t>
        </w:r>
        <w:bookmarkEnd w:id="1973"/>
      </w:hyperlink>
    </w:p>
    <w:p w:rsidR="007F5A01" w:rsidRPr="00897FAF" w:rsidRDefault="007F5A01" w:rsidP="007F5A01">
      <w:pPr>
        <w:ind w:firstLine="480"/>
        <w:rPr>
          <w:rFonts w:asciiTheme="minorEastAsia"/>
        </w:rPr>
      </w:pPr>
      <w:r w:rsidRPr="00897FAF">
        <w:rPr>
          <w:rFonts w:asciiTheme="minorEastAsia"/>
        </w:rPr>
        <w:t>1939年9月2日，英國外交部和意大利人以及法國人進行了數小時的電話討論。快到晚上8點時，張伯倫面對著一個水泄不通的下議院。他首先說自己沒有從希特勒那里獲得對前一天“最后警告”的任何回應。他接著又說：“這一延遲的原因可能是德國人還在考慮意大利政府提出的一個建議，就是停</w:t>
      </w:r>
      <w:r w:rsidRPr="00897FAF">
        <w:rPr>
          <w:rFonts w:asciiTheme="minorEastAsia"/>
        </w:rPr>
        <w:lastRenderedPageBreak/>
        <w:t>止互相敵對，由英法波德意波五國立即召開會議。”他沒有提到回應是否有時間限制，也沒有提到波蘭此刻正深陷于殺戮與災難之中，德軍地面和空軍部隊正在屠殺波蘭軍民。他模棱兩可的話語令此次事件仿佛又是一起“慕尼黑”。但值得慶幸的是，整個英國及其政治精英的想法從1939年3月就已經開始轉變了。絕大多數人現在都確信，第三帝國的目標是統治歐洲乃至全世界，現在到了阻止其野心的時候了。怒火開始在下議院燃燒。阿圖爾·格林伍德（Arthur Greenwood）站起來代表反對派發聲，但被粗魯地打斷了。“我代表工黨……”格林伍德開頭說道。“你應該代表英國！”托利派的后座議員萊奧·埃默里（Leo Amery）叫道。這樣的情緒彌漫在整個下議院。</w:t>
      </w:r>
      <w:hyperlink w:anchor="196_6">
        <w:bookmarkStart w:id="1974" w:name="_196_6"/>
        <w:r w:rsidRPr="00897FAF">
          <w:rPr>
            <w:rStyle w:val="4Text"/>
            <w:rFonts w:asciiTheme="minorEastAsia"/>
          </w:rPr>
          <w:t>[196]</w:t>
        </w:r>
        <w:bookmarkEnd w:id="1974"/>
      </w:hyperlink>
    </w:p>
    <w:p w:rsidR="007F5A01" w:rsidRPr="00897FAF" w:rsidRDefault="007F5A01" w:rsidP="007F5A01">
      <w:pPr>
        <w:ind w:firstLine="480"/>
        <w:rPr>
          <w:rFonts w:asciiTheme="minorEastAsia"/>
        </w:rPr>
      </w:pPr>
      <w:r w:rsidRPr="00897FAF">
        <w:rPr>
          <w:rFonts w:asciiTheme="minorEastAsia"/>
        </w:rPr>
        <w:t>格林伍德巧妙地應對了這個局面。“我非常困擾，”他說，“38小時之前發生了一次侵略行動……現在，英國、英國代表的一切，以及整個人類文明都受到威脅，我很好奇我們還能夠再猶豫多久。”格林伍德的一席話引發了眾人對張伯倫的廣泛激憤，首相被徹底擊垮了。當時在議會旁聽席上的一位觀眾后來這樣描述張伯倫：他看起來像“一個慌張的老頭子，聲音和雙手都在顫抖”。在下議院會議召開之后，震驚于張伯倫的退讓的內閣多數成員，在沒有張伯倫參會的情況下直接召開了非正式會議。內閣決定，張伯倫必須向德國人發出最后通牒。哈利法克斯和張伯倫擔心，如果他們不發，政府就會垮臺。英國的公眾意見要求下定決心采取行動。11月20日，倫敦城雷雨交加，內閣連夜再次開會做出了決定。第二天，即1939年9月3日早上9點，亨德森向德國的外交部遞交了正式的最后通牒：德國人須在兩小時內同意停火并退兵，否則英國將向德國宣戰。</w:t>
      </w:r>
      <w:hyperlink w:anchor="197_6">
        <w:bookmarkStart w:id="1975" w:name="_197_6"/>
        <w:r w:rsidRPr="00897FAF">
          <w:rPr>
            <w:rStyle w:val="4Text"/>
            <w:rFonts w:asciiTheme="minorEastAsia"/>
          </w:rPr>
          <w:t>[197]</w:t>
        </w:r>
        <w:bookmarkEnd w:id="1975"/>
      </w:hyperlink>
    </w:p>
    <w:p w:rsidR="007F5A01" w:rsidRPr="00897FAF" w:rsidRDefault="007F5A01" w:rsidP="007F5A01">
      <w:pPr>
        <w:ind w:firstLine="480"/>
        <w:rPr>
          <w:rFonts w:asciiTheme="minorEastAsia"/>
        </w:rPr>
      </w:pPr>
      <w:r w:rsidRPr="00897FAF">
        <w:rPr>
          <w:rFonts w:asciiTheme="minorEastAsia"/>
        </w:rPr>
        <w:t>德國人早就準備好了一份冗長的回復，于最后通牒過期的那一刻即11點稍晚時候交給了亨德森。在回復中，德國再次強調它想要的只是修正不公平的《凡爾賽和約》。德國人還指責英國人助長了波蘭的囂張氣焰。當天中午，法國人也發出了一封內容類似但篇幅稍長的最后通牒。這份最后通牒也被德國拒絕了，但德國保證自己沒有侵略法國的意圖。此時此刻，張伯倫已經通過廣播向英國人民宣布，由于德國沒有對最后通牒做出滿意答復，“我們英國現在和德國處于戰爭狀態。”“我的一切努力，”張伯倫在稍晚時候告訴下議院，“我的一切期望，我在我的公共生活中信奉的一切，都已被碾得粉碎。”剛到下午時，希特勒向全德發布了一連串聲明，通告了英國對德宣戰的消息。希特勒告訴德國人民，他已經盡一切努力保衛和平，但是英國的好戰分子就是不允許。要怪罪的不是英國人民，而是他們的猶太寡頭領袖。他對納粹黨及其成員希特勒則講得更直白。“我們在這個世界上的敵人，那些猶太民主領袖，現在把英國人民拖入了和德國的戰爭之中。”他告訴屬下，并加了一句，“1918年的事情絕對不會重演。”</w:t>
      </w:r>
      <w:hyperlink w:anchor="198_6">
        <w:bookmarkStart w:id="1976" w:name="_198_6"/>
        <w:r w:rsidRPr="00897FAF">
          <w:rPr>
            <w:rStyle w:val="4Text"/>
            <w:rFonts w:asciiTheme="minorEastAsia"/>
          </w:rPr>
          <w:t>[198]</w:t>
        </w:r>
        <w:bookmarkEnd w:id="1976"/>
      </w:hyperlink>
    </w:p>
    <w:p w:rsidR="007F5A01" w:rsidRPr="00897FAF" w:rsidRDefault="007F5A01" w:rsidP="007F5A01">
      <w:pPr>
        <w:ind w:firstLine="480"/>
        <w:rPr>
          <w:rFonts w:asciiTheme="minorEastAsia"/>
        </w:rPr>
      </w:pPr>
      <w:r w:rsidRPr="00897FAF">
        <w:rPr>
          <w:rFonts w:asciiTheme="minorEastAsia"/>
        </w:rPr>
        <w:t>但是德國的其他人可沒有這么確定。一年前慕尼黑危機時，曾經有保守派一起反對希特勒的好戰傾向，而當希特勒把注意力放到波蘭身上時，他們更害怕了。于是他們通過多種方式和英法政府取得了聯系，但傳達的信息卻非常混雜，有的人要求英法采取更堅決的行動，有的人尋求在歐洲范圍之內解決問題。他們的提議并沒有被認真對待。</w:t>
      </w:r>
      <w:hyperlink w:anchor="199_6">
        <w:bookmarkStart w:id="1977" w:name="_199_6"/>
        <w:r w:rsidRPr="00897FAF">
          <w:rPr>
            <w:rStyle w:val="4Text"/>
            <w:rFonts w:asciiTheme="minorEastAsia"/>
          </w:rPr>
          <w:t>[199]</w:t>
        </w:r>
        <w:bookmarkEnd w:id="1977"/>
      </w:hyperlink>
      <w:r w:rsidRPr="00897FAF">
        <w:rPr>
          <w:rFonts w:asciiTheme="minorEastAsia"/>
        </w:rPr>
        <w:t>當希特勒撤銷了入侵波蘭的第一批命令時，沙赫特、奧斯特和卡納里斯等人認為這打擊了希特勒的權威地位，會使他下臺。但是這一次，保守派失去了軍方將領的支持。面對波蘭的抵抗，高級將領們在軍事上信心更足（這完全是正確的）；他們長期以來就心懷要打垮波蘭的野心；他們長年累月地受到希特勒的恫嚇；在成功分裂捷克斯洛伐克之后，他們既感到驚喜，又感到松了一口氣——這些因素使他們不再對希特勒在政策上的全面冒進持保守態度。這時，距慕尼黑危機已有一年之久，德軍已經為入侵波蘭做了更好的準備；蘇聯已經宣布中立；當時英法已經完全沒有辦法挽救波蘭。早在1938年9月，希特勒就已經想要發動戰爭了，但卻被在最后一刻英法兩國壞了好事。這一次，他的決心要強很多。盡管1939年8月的最后幾天希特勒的態度似乎反復無常，但他入侵波蘭的決心已經不可動搖，即使要冒在歐洲發動一場全面戰爭的風險也在所不惜。當時仍在尋求避免和英國人沖突的戈林曾經在1939年8月29日向希特勒建議，稱沒有必要“賭上一切”。希特勒回答說：“在我的整個生命之中，我總是把所有籌碼放在桌上。”</w:t>
      </w:r>
      <w:hyperlink w:anchor="200_6">
        <w:bookmarkStart w:id="1978" w:name="_200_6"/>
        <w:r w:rsidRPr="00897FAF">
          <w:rPr>
            <w:rStyle w:val="4Text"/>
            <w:rFonts w:asciiTheme="minorEastAsia"/>
          </w:rPr>
          <w:t>[200]</w:t>
        </w:r>
        <w:bookmarkEnd w:id="1978"/>
      </w:hyperlink>
    </w:p>
    <w:p w:rsidR="007F5A01" w:rsidRPr="00897FAF" w:rsidRDefault="007F5A01" w:rsidP="007F5A01">
      <w:pPr>
        <w:ind w:firstLine="480"/>
        <w:rPr>
          <w:rFonts w:asciiTheme="minorEastAsia"/>
        </w:rPr>
      </w:pPr>
      <w:r w:rsidRPr="00897FAF">
        <w:rPr>
          <w:rFonts w:asciiTheme="minorEastAsia"/>
        </w:rPr>
        <w:t>但是，德國人民并不想孤注一擲。到了1939年8月29日，他們已經非常害怕。據一個官員報告，巴伐利亞鄉村地區的埃伯曼施塔特氣氛“非常壓抑……盡管沒有發現害怕戰爭的跡象……但也沒有人歡迎戰爭。對世界大戰及其慘痛后果的記憶依然十分鮮活，容不得民族主義和沙文主義好戰情緒肆虐”。幾周之后，另一份報告說，戰爭的爆發在民眾中引發了普遍的失望情緒。</w:t>
      </w:r>
      <w:hyperlink w:anchor="201_6">
        <w:bookmarkStart w:id="1979" w:name="_201_6"/>
        <w:r w:rsidRPr="00897FAF">
          <w:rPr>
            <w:rStyle w:val="4Text"/>
            <w:rFonts w:asciiTheme="minorEastAsia"/>
          </w:rPr>
          <w:t>[201]</w:t>
        </w:r>
        <w:bookmarkEnd w:id="1979"/>
      </w:hyperlink>
      <w:r w:rsidRPr="00897FAF">
        <w:rPr>
          <w:rFonts w:asciiTheme="minorEastAsia"/>
        </w:rPr>
        <w:t>社民黨觀察家也持相同看法：“沒人對戰爭有熱情。”</w:t>
      </w:r>
      <w:hyperlink w:anchor="202_6">
        <w:bookmarkStart w:id="1980" w:name="_202_6"/>
        <w:r w:rsidRPr="00897FAF">
          <w:rPr>
            <w:rStyle w:val="4Text"/>
            <w:rFonts w:asciiTheme="minorEastAsia"/>
          </w:rPr>
          <w:t>[202]</w:t>
        </w:r>
        <w:bookmarkEnd w:id="1980"/>
      </w:hyperlink>
      <w:r w:rsidRPr="00897FAF">
        <w:rPr>
          <w:rFonts w:asciiTheme="minorEastAsia"/>
        </w:rPr>
        <w:t>9月3日中午，威廉·夏伊勒站在威廉廣場，和在場約250人一起聽到了廣播有</w:t>
      </w:r>
      <w:r w:rsidRPr="00897FAF">
        <w:rPr>
          <w:rFonts w:asciiTheme="minorEastAsia"/>
        </w:rPr>
        <w:lastRenderedPageBreak/>
        <w:t>關英國宣戰的消息。“當廣播播完的時候，”他說，“所有人都陷入了沉默。”他決定再去看看其他人的反應。“我走上街頭，”他說，“人們的臉上盡是震驚和沮喪……我相信，1914年戰爭爆發的第一天，柏林的確曾經陷入狂喜。可是今天，沒有興奮，沒有歡呼，沒有慶祝，沒有鮮花，沒有戰爭狂熱和歇斯底里。”1939年9月，1914年的傳奇精神并沒有再現。鼓動德國人憎恨新敵人的宣傳攻勢已然失敗。</w:t>
      </w:r>
      <w:hyperlink w:anchor="203_5">
        <w:bookmarkStart w:id="1981" w:name="_203_6"/>
        <w:r w:rsidRPr="00897FAF">
          <w:rPr>
            <w:rStyle w:val="4Text"/>
            <w:rFonts w:asciiTheme="minorEastAsia"/>
          </w:rPr>
          <w:t>[203]</w:t>
        </w:r>
        <w:bookmarkEnd w:id="1981"/>
      </w:hyperlink>
    </w:p>
    <w:p w:rsidR="007F5A01" w:rsidRPr="00897FAF" w:rsidRDefault="007F5A01" w:rsidP="007F5A01">
      <w:pPr>
        <w:ind w:firstLine="480"/>
        <w:rPr>
          <w:rFonts w:asciiTheme="minorEastAsia"/>
        </w:rPr>
      </w:pPr>
      <w:r w:rsidRPr="00897FAF">
        <w:rPr>
          <w:rFonts w:asciiTheme="minorEastAsia"/>
        </w:rPr>
        <w:t>德國進入戰時狀態后，遍地都是恐懼和擔憂。在漢堡，路易絲·索爾米茨陷入了絕望。“誰能讓奇跡出現？”1939年8月29日她問道，“誰能夠幫助扭曲的人性遠離戰爭走向和平？答案很簡單：沒人能辦到……一場世界從未經歷過的屠殺開始了。”</w:t>
      </w:r>
      <w:hyperlink w:anchor="204_5">
        <w:bookmarkStart w:id="1982" w:name="_204_6"/>
        <w:r w:rsidRPr="00897FAF">
          <w:rPr>
            <w:rStyle w:val="4Text"/>
            <w:rFonts w:asciiTheme="minorEastAsia"/>
          </w:rPr>
          <w:t>[204]</w:t>
        </w:r>
        <w:bookmarkEnd w:id="1982"/>
      </w:hyperlink>
      <w:r w:rsidRPr="00897FAF">
        <w:rPr>
          <w:rFonts w:asciiTheme="minorEastAsia"/>
        </w:rPr>
        <w:t>人們尤其害怕的是德國城市遭遇空襲，而街區監護不厭其煩地組織人們預演空襲保護措施，更是使這種恐慌情緒進一步加劇。“空襲嘛，”路易絲·索爾米茨丈夫的一個熟人在1939年8月31日說，“如果只是一點點的話，并沒有那么可怕。至少能夠減輕前線的一些壓力。”弗里德里希說，如果士兵的父母、妻子、孩子以及家庭都被空襲毀滅了，你確定前線的壓力能減輕？</w:t>
      </w:r>
      <w:hyperlink w:anchor="205_5">
        <w:bookmarkStart w:id="1983" w:name="_205_6"/>
        <w:r w:rsidRPr="00897FAF">
          <w:rPr>
            <w:rStyle w:val="4Text"/>
            <w:rFonts w:asciiTheme="minorEastAsia"/>
          </w:rPr>
          <w:t>[205]</w:t>
        </w:r>
        <w:bookmarkEnd w:id="1983"/>
      </w:hyperlink>
      <w:r w:rsidRPr="00897FAF">
        <w:rPr>
          <w:rFonts w:asciiTheme="minorEastAsia"/>
        </w:rPr>
        <w:t>路易絲·索爾米茨并沒有指望能獲得多少保護，她縫了一些沙袋，堆放在自己的窗前。“充滿血腥和殘忍的世界，”戰爭爆發時她記錄道，“我們進入了一個恐怖的時代，三十年戰爭和這個比起來簡直就是星期日的學校郊游……二十一年過去了，歐洲的傷口愈合了，西方世界卻要毀滅了。”</w:t>
      </w:r>
      <w:hyperlink w:anchor="206_5">
        <w:bookmarkStart w:id="1984" w:name="_206_6"/>
        <w:r w:rsidRPr="00897FAF">
          <w:rPr>
            <w:rStyle w:val="4Text"/>
            <w:rFonts w:asciiTheme="minorEastAsia"/>
          </w:rPr>
          <w:t>[206]</w:t>
        </w:r>
        <w:bookmarkEnd w:id="1984"/>
      </w:hyperlink>
    </w:p>
    <w:p w:rsidR="007F5A01" w:rsidRPr="00897FAF" w:rsidRDefault="007F5A01" w:rsidP="007F5A01">
      <w:pPr>
        <w:pStyle w:val="3"/>
        <w:rPr>
          <w:rFonts w:asciiTheme="minorEastAsia"/>
        </w:rPr>
      </w:pPr>
      <w:bookmarkStart w:id="1985" w:name="_Toc55745885"/>
      <w:r w:rsidRPr="00897FAF">
        <w:rPr>
          <w:rFonts w:asciiTheme="minorEastAsia"/>
        </w:rPr>
        <w:t>四</w:t>
      </w:r>
      <w:bookmarkEnd w:id="1985"/>
    </w:p>
    <w:p w:rsidR="007F5A01" w:rsidRPr="00897FAF" w:rsidRDefault="007F5A01" w:rsidP="007F5A01">
      <w:pPr>
        <w:ind w:firstLine="480"/>
        <w:rPr>
          <w:rFonts w:asciiTheme="minorEastAsia"/>
        </w:rPr>
      </w:pPr>
      <w:r w:rsidRPr="00897FAF">
        <w:rPr>
          <w:rFonts w:asciiTheme="minorEastAsia"/>
        </w:rPr>
        <w:t>自1933年納粹上臺后，戰爭便一直是第三帝國及其領導人追求的目標。從那一刻開始，到1939年9月戰爭正式爆發為止，他們一直把注意力集中在備戰上，一刻也不曾停歇，他們發動戰爭是為了把歐洲乃至世界置于德國統治之下。這些妄想癥從希特勒和施佩爾為柏林準備的大型建筑計劃中就可以明顯地看出端倪。按照他們的計劃，柏林要成為日耳曼尼亞這個新世界的首都。納粹主義占領和征服世界的無盡野心相應地催生了一場改造計劃。改造的目的在于重塑德國人民的心靈、精神和身體，令他們能夠在未來扮演新的優等民族。從1933年起，納粹黨開始無情地對德國各種社會機構進行深度整合，使它幾乎壟斷了和德國日常生活相關的各種組織。但這還只是一個開始。希特勒和納粹領導層在1933—1934年間宣布，要把新德國和舊德國最好的一面結合起來，建立第三帝國。他們要綜合傳統和革命，一方面安撫保守派精英，另一方面把納粹運動的巨大熱情引向建設新德國。1934年6月末，納粹集團中要求永久革命的激進派在“長刀之夜”中被無情鎮壓。同時，保守派也收到血腥警告，第三帝國不會再回到德皇的舊時代。</w:t>
      </w:r>
    </w:p>
    <w:p w:rsidR="007F5A01" w:rsidRPr="00897FAF" w:rsidRDefault="007F5A01" w:rsidP="007F5A01">
      <w:pPr>
        <w:ind w:firstLine="480"/>
        <w:rPr>
          <w:rFonts w:asciiTheme="minorEastAsia"/>
        </w:rPr>
      </w:pPr>
      <w:r w:rsidRPr="00897FAF">
        <w:rPr>
          <w:rFonts w:asciiTheme="minorEastAsia"/>
        </w:rPr>
        <w:t>不過，似乎于1934年6月30日的流血事件中得以恢復的新舊勢力平衡實際上正在被徹底打破。天平正在毫無疑問地向新的一方傾斜。匈牙利等國曾經在一戰結束之際爆發了馬克思主義革命，革命失敗后建立了反革命政權。但第三帝國遠非一場反革命的結果。它的雄心壯志可不只是要恢復任何真實的、想象的、凈化過的或改良過的現狀。納粹剛剛當權，旋即開始整合主要的社會機構，其中包括上臺之初出于策略上的考慮而沒有染指的領域：軍隊、教會和商業。這一次整合十分艱難，因為以重整軍備為優先的政策同時涉及商業和軍事，需要審慎進行。對人們內心深處的宗教信仰掀起的挑戰引起了工人運動被鎮壓之后納粹當局所能遇到的最公開和最直言不諱的抵抗。但是到了1939年，納粹當局的整合工作已經取得了很多成果。商業界最開始非常歡迎經濟復蘇和重整軍備帶來的利潤，但是后來在納粹當局看來商人們還是不夠愛國。從1936年開始，商業界備受打壓，接受了系統化的改造，受制于備戰狂潮，使逐利動機居于次席。沙赫特的經濟管理模式雖然大膽且充滿想象力，但終歸還是囿于傳統，最終因為阻礙了全面備戰而于1937—1938年被徹底拋棄。從1934年開始軍方就主動臣服在希特勒的控制之下，在接下來三年時間里積極配合實施了重整軍備計劃。不過隨著備戰腳步在1938年初開始加快，貝克、勃洛姆堡和弗里奇等高級將領開始猶豫，最后的結果就是他們和外交部長諾伊拉特一起被希特勒換掉。當希特勒在1938年9月成功吞并蘇臺德地區之后，剩下的一些懷疑者也都緘默不言了。</w:t>
      </w:r>
    </w:p>
    <w:p w:rsidR="007F5A01" w:rsidRPr="00897FAF" w:rsidRDefault="007F5A01" w:rsidP="007F5A01">
      <w:pPr>
        <w:ind w:firstLine="480"/>
        <w:rPr>
          <w:rFonts w:asciiTheme="minorEastAsia"/>
        </w:rPr>
      </w:pPr>
      <w:r w:rsidRPr="00897FAF">
        <w:rPr>
          <w:rFonts w:asciiTheme="minorEastAsia"/>
        </w:rPr>
        <w:t>到了這個時候，納粹政權也已經在文化政策領域明確宣示了自己的存在，在1937年7月慕尼黑的墮落藝術展上旗幟鮮明地亮出了反對現代藝術的態度。納粹當局還開始推行無情的優生學政策，掃清傳統的基督教道德，尋找培養身體和精神上都趨于完美的雅利安種族的方法。在這個領域，政策一開始就</w:t>
      </w:r>
      <w:r w:rsidRPr="00897FAF">
        <w:rPr>
          <w:rFonts w:asciiTheme="minorEastAsia"/>
        </w:rPr>
        <w:lastRenderedPageBreak/>
        <w:t>趨于激進。被歸為墮落人群的人遭到強制絕育，猶太人被清理出公務員系統、腦力勞動行業以及經濟領域。1935年紐倫堡法案通過之后，德國人的性生活都開始受到限制。不過，在這個領域相關政策推進的步伐是在1938年才明顯加快。處理婚姻問題又有新法通過，確保只有在遺傳方面符合標準的德國人才能夠生育后代，并出于對種族利益的考慮鼓勵沒有子女的夫婦離婚。1938年11月9—10日的反猶主義大迫害，德國的猶太人社區隨后遭遇的最終洗劫，以及猶太人和其他德國人分享的僅存的社會和文化空間不復存在，這些都只是納粹政權推進政策步伐加快最明顯的表現。還有一個變化經常被人忽視，但其影響對承受者來說同樣嚴重：1937—1938年間集中營的功能從鎮壓和監禁社民黨—共產黨抵抗運動殘余分子（當時幾乎已經被完全消滅）變成了關押優生學意義上的不良人群。這些人愈發頻繁地被當作奴隸去參加勞動，包括在采石場當苦力、干重活等，最終目的就是要殺死他們。</w:t>
      </w:r>
    </w:p>
    <w:p w:rsidR="007F5A01" w:rsidRPr="00897FAF" w:rsidRDefault="007F5A01" w:rsidP="007F5A01">
      <w:pPr>
        <w:ind w:firstLine="480"/>
        <w:rPr>
          <w:rFonts w:asciiTheme="minorEastAsia"/>
        </w:rPr>
      </w:pPr>
      <w:r w:rsidRPr="00897FAF">
        <w:rPr>
          <w:rFonts w:asciiTheme="minorEastAsia"/>
        </w:rPr>
        <w:t>納粹分子從來沒有想過要開歷史倒車。相反，他們對現代性的迷戀很快就變得非常明顯。這種迷戀在軍工廠、造船廠、飛機制造公司、武器生產線、醫藥研究實驗室以及化學公司的設計室中清楚無誤地展示了出來。優生學（其中包括強制絕育）在當時被全世界的科學家和評論家廣泛接受，被認為代表著社會政策的現代化。在支持者看來，種族概念是人類事務的核心，這一理念得到了他們眼里的所謂現代科學最新發現的支持。現代性在第三帝國還有其具體可見的表現形式。新的藥品、取代汽油的合成燃料、橡膠和自然纖維、新的通信工具（如電視等）、新的合金、能夠升入太空的火箭等眾多高新技術都獲得了政府的熱情支持。政府出資建立研究機構，還為大公司研發提供資助。納粹在現代主義方面表現最明顯的地方就是高速公路。這些不可一世的公路穿越高山，橫跨深谷，路面一塵不染，光芒耀眼。騎士團城堡、紐倫堡納粹集會所、柏林新總理府等納粹建筑以最先進的技術套上了新古典主義的外衣，而新古典主義是當時全球最流行的公共建筑理念。在藝術領域，雖然希特勒讓德國美術館和博物館把當時流行的現代主義藝術品從墻上拿了下來，但受納粹青睞的阿爾諾·布雷克爾及其模仿者創造的并非是傳統的人體雕塑藝術，而是一種新型人類，它擁有完美的身體，渴望著暴力。即便是“血與土”派的德國藝術家，描繪的也不是過去等級森嚴、頑固保守的鄉村世界，而是一種新秩序：在新秩序之下德國農民獨立、富足并且自信，在即將到來的大戰中為德國提供食物。對數百萬德國人來說，第三帝國大規模地推廣技術奇跡，這些奇跡有的已成現實，如人民收音機，有的則在計劃之中，如大眾汽車，它們意在讓所有人一起分享現代性與進步的成果。</w:t>
      </w:r>
      <w:hyperlink w:anchor="207_5">
        <w:bookmarkStart w:id="1986" w:name="_207_6"/>
        <w:r w:rsidRPr="00897FAF">
          <w:rPr>
            <w:rStyle w:val="4Text"/>
            <w:rFonts w:asciiTheme="minorEastAsia"/>
          </w:rPr>
          <w:t>[207]</w:t>
        </w:r>
        <w:bookmarkEnd w:id="1986"/>
      </w:hyperlink>
    </w:p>
    <w:p w:rsidR="007F5A01" w:rsidRPr="00897FAF" w:rsidRDefault="007F5A01" w:rsidP="007F5A01">
      <w:pPr>
        <w:ind w:firstLine="480"/>
        <w:rPr>
          <w:rFonts w:asciiTheme="minorEastAsia"/>
        </w:rPr>
      </w:pPr>
      <w:r w:rsidRPr="00897FAF">
        <w:rPr>
          <w:rFonts w:asciiTheme="minorEastAsia"/>
        </w:rPr>
        <w:t>在納粹領導層看來，現代性和沖突與戰爭緊密相連。受現代科學支持的社會達爾文主義深深地影響了納粹的思維方式。社會達爾文主義描繪的世界是一個各個民族和種族爭斗不休的世界。因此，在希特勒和納粹領導層看來，讓德國以及德國人民適應戰斗非常重要。隨著這種需要愈發迫切（主要是從1937年末開始），納粹當局的激進和無情變本加厲。</w:t>
      </w:r>
      <w:hyperlink w:anchor="208_5">
        <w:bookmarkStart w:id="1987" w:name="_208_6"/>
        <w:r w:rsidRPr="00897FAF">
          <w:rPr>
            <w:rStyle w:val="4Text"/>
            <w:rFonts w:asciiTheme="minorEastAsia"/>
          </w:rPr>
          <w:t>[208]</w:t>
        </w:r>
        <w:bookmarkEnd w:id="1987"/>
      </w:hyperlink>
      <w:r w:rsidRPr="00897FAF">
        <w:rPr>
          <w:rFonts w:asciiTheme="minorEastAsia"/>
        </w:rPr>
        <w:t>傳統的限制被拋諸腦后，當局為重塑德國和德國人而展現出的徹底和無情罕有其匹。知識和文化生活的每個方面都必須屈服于一個目標：讓人們的頭腦為戰爭做好準備。中學和大學越來越像軍事訓練營，學術研究和教學質量都受到嚴重損害。類似的訓練營進而涌現于各個領域，幾乎影響到生活的方方面面。第三帝國從事了一場人類工程學的巨型實驗，既包括身體工程學，也包括精神工程學。實驗無限深入個體的身體和靈魂，意圖對其重加改造，成為一個協調一致的整體，感覺和行動起來就像一個人一樣。整個過程從一開始就充斥著強制、恐嚇和宣傳。如果一個國家應該被稱為極權主義國家，那就是第三帝國。</w:t>
      </w:r>
    </w:p>
    <w:p w:rsidR="007F5A01" w:rsidRPr="00897FAF" w:rsidRDefault="007F5A01" w:rsidP="007F5A01">
      <w:pPr>
        <w:ind w:firstLine="480"/>
        <w:rPr>
          <w:rFonts w:asciiTheme="minorEastAsia"/>
        </w:rPr>
      </w:pPr>
      <w:r w:rsidRPr="00897FAF">
        <w:rPr>
          <w:rFonts w:asciiTheme="minorEastAsia"/>
        </w:rPr>
        <w:t>從1933年春納粹黨上臺到1939年秋戰爭爆發的這六年半時間里，第三帝國在上述所有領域都逐漸向其目標靠攏。不過，六年半的時間還不長，能夠帶來的轉變遠遠達不到納粹當局希望看到的深度和廣度。在上述一個又一個領域，極權主義沖動都不得不和不可克服的人性妥協。納粹黨廣泛而深入的壓迫迫使人們沉入私人領域，在那里他們感覺相對安全，并且能夠相對自由地談論政治；而在公共生活中，他們完成政府的必要任務，對大多數人來說，他們就只是完成任務而已。納粹政權的某些國內政策和國內機構很受歡迎，原因在于它們滿足了人民的需求，例如“力量來自快樂”、國家社會主義福利組織、提供工作和減少失業等。經過魏瑪時期的擔驚受怕之后，人民渴望穩定和秩序。當時絕大多數成年人在第三帝國成立之前已經心智成熟，多少有著健全的價值觀；有時他們和納粹政權的觀點重合，但有時他們卻不同意納粹宣傳。于是，納粹主義的主要目標是更年輕的一代。第三帝國目光長遠，他們要穩步向前，走向千秋萬代，所以老一輩人態度有所保留不會給第三帝國的未來造成損害。未來站在年輕人一邊，而</w:t>
      </w:r>
      <w:r w:rsidRPr="00897FAF">
        <w:rPr>
          <w:rFonts w:asciiTheme="minorEastAsia"/>
        </w:rPr>
        <w:lastRenderedPageBreak/>
        <w:t>德國的未來就是國家社會主義。</w:t>
      </w:r>
    </w:p>
    <w:p w:rsidR="007F5A01" w:rsidRPr="00897FAF" w:rsidRDefault="007F5A01" w:rsidP="007F5A01">
      <w:pPr>
        <w:ind w:firstLine="480"/>
        <w:rPr>
          <w:rFonts w:asciiTheme="minorEastAsia"/>
        </w:rPr>
      </w:pPr>
      <w:r w:rsidRPr="00897FAF">
        <w:rPr>
          <w:rFonts w:asciiTheme="minorEastAsia"/>
        </w:rPr>
        <w:t>年輕人和老一輩人一樣，也渴望個人享樂。所以他們在希特勒青年團、中學以及大學的持續性動員中越是感到上當受騙，對第三帝國的意見就越大。某些老師和大學教授雖然成功地和納粹主義劃清了界限，但他們能夠提供的替代品和納粹分子傳播的理念也并沒有本質不同。媒體、電影、廣播、雜志、劇院等傳播媒介的娛樂成分越來越多，因為大家都已經對不加掩飾的宣傳非常厭倦。教育和文化得以存活，但做出了很多妥協。盡管如此，六年半無休無止的宣傳仍然產生了一些效果。所有的評論家不管觀點如何，都認為20年代中期以后出生的年輕一代總體來說比上一代人沾染了更多的國家社會主義氣息。比如，在1938年11月的大迫害中，當沖鋒隊和黨衛隊開始施暴之后，參與其中的是德國的年輕人甚至小孩，而成年人則站在一邊，對在街頭傷害他人的行為感到震驚。當然即使是老一輩人也遠非完全無辜：反猶主義宣傳經久不衰，人們已經開始不假思索地使用反猶語言，并把猶太人當成異類種族，雖然他們對1938年11月大迫害中發生的公開暴行感到痛心，也對自己熟識的猶太人個體表示同情。</w:t>
      </w:r>
    </w:p>
    <w:p w:rsidR="007F5A01" w:rsidRPr="00897FAF" w:rsidRDefault="007F5A01" w:rsidP="007F5A01">
      <w:pPr>
        <w:ind w:firstLine="480"/>
        <w:rPr>
          <w:rFonts w:asciiTheme="minorEastAsia"/>
        </w:rPr>
      </w:pPr>
      <w:r w:rsidRPr="00897FAF">
        <w:rPr>
          <w:rFonts w:asciiTheme="minorEastAsia"/>
        </w:rPr>
        <w:t>但歸根結底，是納粹政權的民族主義贏得了人民的支持。無論對全面戰爭的威脅有多么擔憂，絕大多數德國人（包括許多社民黨前成員，甚至可能還包括不少共產黨前成員）都為希特勒成功甩掉了被所有德國人痛恨的《凡爾賽和約》而感到自豪和滿足。退出國聯、薩爾蘭公投、萊茵河地區再軍事化、吞并奧地利、強取蘇臺德地區、收回梅梅爾、接手但澤，在德國人看來，這一連串行動洗刷了1919年和平協定的恥辱，恢復了德國在世界上應有的地位，為德意志民族爭取到一戰后很多民族都贏得了的民族自決權。</w:t>
      </w:r>
    </w:p>
    <w:p w:rsidR="007F5A01" w:rsidRPr="00897FAF" w:rsidRDefault="007F5A01" w:rsidP="007F5A01">
      <w:pPr>
        <w:ind w:firstLine="480"/>
        <w:rPr>
          <w:rFonts w:asciiTheme="minorEastAsia"/>
        </w:rPr>
      </w:pPr>
      <w:r w:rsidRPr="00897FAF">
        <w:rPr>
          <w:rFonts w:asciiTheme="minorEastAsia"/>
        </w:rPr>
        <w:t>在德國人看來，這些勝利首功都應該記在一個人頭上，那就是第三帝國元首阿道夫·希特勒。在宣傳中，希特勒是徒手把榮耀重新帶給德國人的世界級政治家，當然這一點并不完全符合現實。僅就外交政策而言，有時候他是聽了其他人的話，比如吞并奧地利期間的戈林；在慕尼黑危機期間，他也曾經違背自身意愿，被迫屈從于國際壓力；而其他人，特別是里賓特洛甫，在某些關鍵時刻也對其決策施加了大量影響。但是在1933—1939年期間把德國引上戰爭之路的人同樣不是別人，正是希特勒，盡管他有時受到了身邊隨從的鼓勵。他為政策和意識形態定了調，其他人負責補充細節。他會在關鍵時刻親自下令，也會在危急時刻舉棋不定，但他一直在向自己的最終目標推進：戰爭。在1933—1939年間，第三帝國不斷趨向激進化，不是因為其統治體系內部不穩，也不是因為官僚和寵臣爭權，競相施行激進政策。盡管第三帝國缺乏理性，也并不穩定，但其掌舵者仍是希特勒和以戈林、戈培爾和后來的里賓特洛甫為主的骨干黨羽。當希特勒下定決心要延緩實行某個特定政策之時，比如1936年奧運會開幕前暫緩實行反猶主義政策，他可以毫不費力地做到。當然，這并不意味著第三帝國內部發生的所有事情都有希特勒的授意，這僅僅意味著他能夠發號施令，可以決定事情發展的大致方向。</w:t>
      </w:r>
    </w:p>
    <w:p w:rsidR="007F5A01" w:rsidRPr="001140FA" w:rsidRDefault="007F5A01" w:rsidP="007F5A01">
      <w:pPr>
        <w:pStyle w:val="Para10"/>
        <w:rPr>
          <w:rFonts w:asciiTheme="minorEastAsia" w:eastAsiaTheme="minorEastAsia"/>
          <w:sz w:val="21"/>
        </w:rPr>
      </w:pPr>
      <w:bookmarkStart w:id="1988" w:name="b0022_1"/>
      <w:bookmarkEnd w:id="1988"/>
      <w:r w:rsidRPr="001140FA">
        <w:rPr>
          <w:rFonts w:asciiTheme="minorEastAsia" w:eastAsiaTheme="minorEastAsia"/>
          <w:noProof/>
          <w:sz w:val="21"/>
          <w:lang w:val="en-US" w:eastAsia="zh-CN" w:bidi="ar-SA"/>
        </w:rPr>
        <w:lastRenderedPageBreak/>
        <w:drawing>
          <wp:inline distT="0" distB="0" distL="0" distR="0" wp14:anchorId="12B3CD02" wp14:editId="16CC79CE">
            <wp:extent cx="5943600" cy="3556000"/>
            <wp:effectExtent l="0" t="0" r="0" b="0"/>
            <wp:docPr id="117" name="00138.jpeg" descr="07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8.jpeg" descr="0758-01"/>
                    <pic:cNvPicPr/>
                  </pic:nvPicPr>
                  <pic:blipFill>
                    <a:blip r:embed="rId71"/>
                    <a:stretch>
                      <a:fillRect/>
                    </a:stretch>
                  </pic:blipFill>
                  <pic:spPr>
                    <a:xfrm>
                      <a:off x="0" y="0"/>
                      <a:ext cx="5943600" cy="3556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地圖22　第二次世界大戰前德國的吞并行動</w:t>
      </w:r>
    </w:p>
    <w:p w:rsidR="007F5A01" w:rsidRPr="00897FAF" w:rsidRDefault="007F5A01" w:rsidP="007F5A01">
      <w:pPr>
        <w:ind w:firstLine="480"/>
        <w:rPr>
          <w:rFonts w:asciiTheme="minorEastAsia"/>
        </w:rPr>
      </w:pPr>
      <w:r w:rsidRPr="00897FAF">
        <w:rPr>
          <w:rFonts w:asciiTheme="minorEastAsia"/>
        </w:rPr>
        <w:t>希特勒毫不懷疑自己的重要性，認為納粹德國的一切事都少不了他。隨著時間的推移，他在外交政策上的成功開始使他堅信，他確實是有史以來最偉大的德國人，30年代末他曾經在多個場合如此自夸：他受命運垂青，逢賭必勝，猶如神諭引路的夢游者。早在1939年之前，他就已經相信了這個他自己編織的神話，任何想要限制他的人都被一腳踢開。截至此時，他對自己的信心越來越不可動搖，這種信心不斷得到驗證。但是，1939年9月，希特勒第一次嚴重失算。盡管他做出了許多努力，里賓特洛甫不斷保證，戈林也進行了干預，張伯倫到最后一刻還在猶豫，但是英國最終還是向德國宣戰了。可是那個時候，希特勒根本就不關心英國人。在西線，戰爭開始的最初幾個月雙方幾乎沒有任何行動。很快這場戰爭就被稱作“黃昏之戰”（twight war）或者“假戰”（drôle de guerre）。真正的戰爭首先在東線爆發。德國于1939年9月1日對波蘭發動的戰爭從一開始就是一場種族征服、奴役和滅絕的戰爭。“你的心必須抹去慈悲，”希特勒在1939年8月22日告訴他的將軍們，“要狠一點！真理在強者手中！8,000萬人民必須贏得他們的權利！他們的生存必須得到保證。這是最殘酷的戰爭！”</w:t>
      </w:r>
      <w:hyperlink w:anchor="209_5">
        <w:bookmarkStart w:id="1989" w:name="_209_6"/>
        <w:r w:rsidRPr="00897FAF">
          <w:rPr>
            <w:rStyle w:val="4Text"/>
            <w:rFonts w:asciiTheme="minorEastAsia"/>
          </w:rPr>
          <w:t>[209]</w:t>
        </w:r>
        <w:bookmarkEnd w:id="1989"/>
      </w:hyperlink>
      <w:r w:rsidRPr="00897FAF">
        <w:rPr>
          <w:rFonts w:asciiTheme="minorEastAsia"/>
        </w:rPr>
        <w:t>戰爭一觸即發。而對卷入這場戰爭的幾百萬人而言，等待著他們的是野蠻和殘酷，死亡和毀滅。</w:t>
      </w:r>
    </w:p>
    <w:p w:rsidR="007F5A01" w:rsidRPr="00897FAF" w:rsidRDefault="007F5A01" w:rsidP="007F5A01">
      <w:pPr>
        <w:pStyle w:val="1"/>
        <w:rPr>
          <w:rFonts w:asciiTheme="minorEastAsia"/>
        </w:rPr>
      </w:pPr>
      <w:bookmarkStart w:id="1990" w:name="Zhu_Shi__Di_Yi_Zhang__Jing_Cha_G"/>
      <w:bookmarkStart w:id="1991" w:name="Zhu_Shi_1"/>
      <w:bookmarkStart w:id="1992" w:name="Top_of_part0097_split_000_html"/>
      <w:bookmarkStart w:id="1993" w:name="_Toc55745886"/>
      <w:r w:rsidRPr="00897FAF">
        <w:rPr>
          <w:rFonts w:asciiTheme="minorEastAsia"/>
        </w:rPr>
        <w:lastRenderedPageBreak/>
        <w:t>注釋</w:t>
      </w:r>
      <w:bookmarkEnd w:id="1990"/>
      <w:bookmarkEnd w:id="1991"/>
      <w:bookmarkEnd w:id="1992"/>
      <w:bookmarkEnd w:id="1993"/>
    </w:p>
    <w:p w:rsidR="007F5A01" w:rsidRPr="00897FAF" w:rsidRDefault="007F5A01" w:rsidP="007F5A01">
      <w:pPr>
        <w:pStyle w:val="2"/>
        <w:rPr>
          <w:rFonts w:asciiTheme="minorEastAsia" w:eastAsiaTheme="minorEastAsia"/>
        </w:rPr>
      </w:pPr>
      <w:bookmarkStart w:id="1994" w:name="_Toc55745887"/>
      <w:r w:rsidRPr="00897FAF">
        <w:rPr>
          <w:rFonts w:asciiTheme="minorEastAsia" w:eastAsiaTheme="minorEastAsia"/>
        </w:rPr>
        <w:t>第一章　警察國家</w:t>
      </w:r>
      <w:bookmarkEnd w:id="1994"/>
    </w:p>
    <w:p w:rsidR="007F5A01" w:rsidRPr="001140FA" w:rsidRDefault="00EB4A23" w:rsidP="007F5A01">
      <w:pPr>
        <w:pStyle w:val="Para12"/>
        <w:ind w:left="240" w:hanging="240"/>
        <w:rPr>
          <w:rFonts w:asciiTheme="minorEastAsia" w:eastAsiaTheme="minorEastAsia"/>
          <w:sz w:val="21"/>
        </w:rPr>
      </w:pPr>
      <w:hyperlink w:anchor="_1_7">
        <w:bookmarkStart w:id="1995" w:name="1_7"/>
        <w:r w:rsidR="007F5A01" w:rsidRPr="001140FA">
          <w:rPr>
            <w:rStyle w:val="3Text"/>
            <w:rFonts w:asciiTheme="minorEastAsia" w:eastAsiaTheme="minorEastAsia"/>
            <w:sz w:val="21"/>
          </w:rPr>
          <w:t>1.</w:t>
        </w:r>
        <w:bookmarkEnd w:id="1995"/>
      </w:hyperlink>
      <w:r w:rsidR="007F5A01" w:rsidRPr="001140FA">
        <w:rPr>
          <w:rFonts w:asciiTheme="minorEastAsia" w:eastAsiaTheme="minorEastAsia"/>
          <w:sz w:val="21"/>
        </w:rPr>
        <w:t xml:space="preserve"> Karl-Heinz Minuth (ed.), </w:t>
      </w:r>
      <w:r w:rsidR="007F5A01" w:rsidRPr="001140FA">
        <w:rPr>
          <w:rStyle w:val="0Text"/>
          <w:rFonts w:asciiTheme="minorEastAsia" w:eastAsiaTheme="minorEastAsia"/>
          <w:sz w:val="21"/>
        </w:rPr>
        <w:t>Akten der Reichskanzlei</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Die Regierung Hitler,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1934</w:t>
      </w:r>
      <w:r w:rsidR="007F5A01" w:rsidRPr="001140FA">
        <w:rPr>
          <w:rFonts w:asciiTheme="minorEastAsia" w:eastAsiaTheme="minorEastAsia"/>
          <w:sz w:val="21"/>
        </w:rPr>
        <w:t xml:space="preserve"> (2 vols. Boppard, 1983), I. 630</w:t>
      </w:r>
      <w:r w:rsidR="007F5A01" w:rsidRPr="001140FA">
        <w:rPr>
          <w:rFonts w:asciiTheme="minorEastAsia" w:eastAsiaTheme="minorEastAsia"/>
          <w:sz w:val="21"/>
        </w:rPr>
        <w:t>–</w:t>
      </w:r>
      <w:r w:rsidR="007F5A01" w:rsidRPr="001140FA">
        <w:rPr>
          <w:rFonts w:asciiTheme="minorEastAsia" w:eastAsiaTheme="minorEastAsia"/>
          <w:sz w:val="21"/>
        </w:rPr>
        <w:t>31（該文獻結合了演講的兩個不同來源之版本）。</w:t>
      </w:r>
    </w:p>
    <w:p w:rsidR="007F5A01" w:rsidRPr="001140FA" w:rsidRDefault="00EB4A23" w:rsidP="007F5A01">
      <w:pPr>
        <w:pStyle w:val="Para12"/>
        <w:ind w:left="240" w:hanging="240"/>
        <w:rPr>
          <w:rFonts w:asciiTheme="minorEastAsia" w:eastAsiaTheme="minorEastAsia"/>
          <w:sz w:val="21"/>
        </w:rPr>
      </w:pPr>
      <w:hyperlink w:anchor="_2_7">
        <w:bookmarkStart w:id="1996" w:name="2_7"/>
        <w:r w:rsidR="007F5A01" w:rsidRPr="001140FA">
          <w:rPr>
            <w:rStyle w:val="3Text"/>
            <w:rFonts w:asciiTheme="minorEastAsia" w:eastAsiaTheme="minorEastAsia"/>
            <w:sz w:val="21"/>
          </w:rPr>
          <w:t>2.</w:t>
        </w:r>
        <w:bookmarkEnd w:id="1996"/>
      </w:hyperlink>
      <w:r w:rsidR="007F5A01" w:rsidRPr="001140FA">
        <w:rPr>
          <w:rFonts w:asciiTheme="minorEastAsia" w:eastAsiaTheme="minorEastAsia"/>
          <w:sz w:val="21"/>
        </w:rPr>
        <w:t xml:space="preserve"> Kurt Werner and Karl-Heinz Biernat, </w:t>
      </w:r>
      <w:r w:rsidR="007F5A01" w:rsidRPr="001140FA">
        <w:rPr>
          <w:rStyle w:val="0Text"/>
          <w:rFonts w:asciiTheme="minorEastAsia" w:eastAsiaTheme="minorEastAsia"/>
          <w:sz w:val="21"/>
        </w:rPr>
        <w:t>Die 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penicker Blutwoche, Juni 1933</w:t>
      </w:r>
      <w:r w:rsidR="007F5A01" w:rsidRPr="001140FA">
        <w:rPr>
          <w:rFonts w:asciiTheme="minorEastAsia" w:eastAsiaTheme="minorEastAsia"/>
          <w:sz w:val="21"/>
        </w:rPr>
        <w:t xml:space="preserve"> (Berlin, 1958).</w:t>
      </w:r>
    </w:p>
    <w:p w:rsidR="007F5A01" w:rsidRPr="001140FA" w:rsidRDefault="00EB4A23" w:rsidP="007F5A01">
      <w:pPr>
        <w:pStyle w:val="Para18"/>
        <w:ind w:left="240" w:hanging="240"/>
        <w:rPr>
          <w:rFonts w:asciiTheme="minorEastAsia" w:eastAsiaTheme="minorEastAsia"/>
          <w:sz w:val="21"/>
        </w:rPr>
      </w:pPr>
      <w:hyperlink w:anchor="_3_7">
        <w:bookmarkStart w:id="1997" w:name="3_7"/>
        <w:r w:rsidR="007F5A01" w:rsidRPr="001140FA">
          <w:rPr>
            <w:rStyle w:val="6Text"/>
            <w:rFonts w:asciiTheme="minorEastAsia" w:eastAsiaTheme="minorEastAsia"/>
            <w:sz w:val="21"/>
          </w:rPr>
          <w:t>3.</w:t>
        </w:r>
        <w:bookmarkEnd w:id="1997"/>
      </w:hyperlink>
      <w:r w:rsidR="007F5A01" w:rsidRPr="001140FA">
        <w:rPr>
          <w:rStyle w:val="0Text"/>
          <w:rFonts w:asciiTheme="minorEastAsia" w:eastAsiaTheme="minorEastAsia"/>
          <w:sz w:val="21"/>
        </w:rPr>
        <w:t xml:space="preserve"> 引自Martin Broszat, </w:t>
      </w:r>
      <w:r w:rsidR="007F5A01" w:rsidRPr="001140FA">
        <w:rPr>
          <w:rFonts w:asciiTheme="minorEastAsia" w:eastAsiaTheme="minorEastAsia"/>
          <w:sz w:val="21"/>
        </w:rPr>
        <w:t>Der Staat Hitlers: Grundlegung und Entwicklung seiner inneren Verfassung</w:t>
      </w:r>
      <w:r w:rsidR="007F5A01" w:rsidRPr="001140FA">
        <w:rPr>
          <w:rStyle w:val="0Text"/>
          <w:rFonts w:asciiTheme="minorEastAsia" w:eastAsiaTheme="minorEastAsia"/>
          <w:sz w:val="21"/>
        </w:rPr>
        <w:t xml:space="preserve"> (Munich, 1969), 251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w:t>
      </w:r>
    </w:p>
    <w:p w:rsidR="007F5A01" w:rsidRPr="001140FA" w:rsidRDefault="00EB4A23" w:rsidP="007F5A01">
      <w:pPr>
        <w:pStyle w:val="Para12"/>
        <w:ind w:left="240" w:hanging="240"/>
        <w:rPr>
          <w:rFonts w:asciiTheme="minorEastAsia" w:eastAsiaTheme="minorEastAsia"/>
          <w:sz w:val="21"/>
        </w:rPr>
      </w:pPr>
      <w:hyperlink w:anchor="_4_7">
        <w:bookmarkStart w:id="1998" w:name="4_7"/>
        <w:r w:rsidR="007F5A01" w:rsidRPr="001140FA">
          <w:rPr>
            <w:rStyle w:val="3Text"/>
            <w:rFonts w:asciiTheme="minorEastAsia" w:eastAsiaTheme="minorEastAsia"/>
            <w:sz w:val="21"/>
          </w:rPr>
          <w:t>4.</w:t>
        </w:r>
        <w:bookmarkEnd w:id="1998"/>
      </w:hyperlink>
      <w:r w:rsidR="007F5A01" w:rsidRPr="001140FA">
        <w:rPr>
          <w:rFonts w:asciiTheme="minorEastAsia" w:eastAsiaTheme="minorEastAsia"/>
          <w:sz w:val="21"/>
        </w:rPr>
        <w:t xml:space="preserve"> Richard J. 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xml:space="preserve"> (London, 2003), 344</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18"/>
        <w:ind w:left="240" w:hanging="240"/>
        <w:rPr>
          <w:rFonts w:asciiTheme="minorEastAsia" w:eastAsiaTheme="minorEastAsia"/>
          <w:sz w:val="21"/>
        </w:rPr>
      </w:pPr>
      <w:hyperlink w:anchor="_5_8">
        <w:bookmarkStart w:id="1999" w:name="5_7"/>
        <w:r w:rsidR="007F5A01" w:rsidRPr="001140FA">
          <w:rPr>
            <w:rStyle w:val="6Text"/>
            <w:rFonts w:asciiTheme="minorEastAsia" w:eastAsiaTheme="minorEastAsia"/>
            <w:sz w:val="21"/>
          </w:rPr>
          <w:t>5.</w:t>
        </w:r>
        <w:bookmarkEnd w:id="1999"/>
      </w:hyperlink>
      <w:r w:rsidR="007F5A01" w:rsidRPr="001140FA">
        <w:rPr>
          <w:rStyle w:val="0Text"/>
          <w:rFonts w:asciiTheme="minorEastAsia" w:eastAsiaTheme="minorEastAsia"/>
          <w:sz w:val="21"/>
        </w:rPr>
        <w:t xml:space="preserve"> Richard Bessel, </w:t>
      </w:r>
      <w:r w:rsidR="007F5A01" w:rsidRPr="001140FA">
        <w:rPr>
          <w:rFonts w:asciiTheme="minorEastAsia" w:eastAsiaTheme="minorEastAsia"/>
          <w:sz w:val="21"/>
        </w:rPr>
        <w:t>Political Violence and the Rise of Nazism: The Storm Troopers in Eastern Germany 1925</w:t>
      </w:r>
      <w:r w:rsidR="007F5A01" w:rsidRPr="001140FA">
        <w:rPr>
          <w:rFonts w:asciiTheme="minorEastAsia" w:eastAsiaTheme="minorEastAsia"/>
          <w:sz w:val="21"/>
        </w:rPr>
        <w:t>–</w:t>
      </w:r>
      <w:r w:rsidR="007F5A01" w:rsidRPr="001140FA">
        <w:rPr>
          <w:rFonts w:asciiTheme="minorEastAsia" w:eastAsiaTheme="minorEastAsia"/>
          <w:sz w:val="21"/>
        </w:rPr>
        <w:t>1934</w:t>
      </w:r>
      <w:r w:rsidR="007F5A01" w:rsidRPr="001140FA">
        <w:rPr>
          <w:rStyle w:val="0Text"/>
          <w:rFonts w:asciiTheme="minorEastAsia" w:eastAsiaTheme="minorEastAsia"/>
          <w:sz w:val="21"/>
        </w:rPr>
        <w:t xml:space="preserve"> (London, 1984), 97; Peter Longerich, </w:t>
      </w:r>
      <w:r w:rsidR="007F5A01" w:rsidRPr="001140FA">
        <w:rPr>
          <w:rFonts w:asciiTheme="minorEastAsia" w:eastAsiaTheme="minorEastAsia"/>
          <w:sz w:val="21"/>
        </w:rPr>
        <w:t>Die braunen Bataillone: Geschichte der SA</w:t>
      </w:r>
      <w:r w:rsidR="007F5A01" w:rsidRPr="001140FA">
        <w:rPr>
          <w:rStyle w:val="0Text"/>
          <w:rFonts w:asciiTheme="minorEastAsia" w:eastAsiaTheme="minorEastAsia"/>
          <w:sz w:val="21"/>
        </w:rPr>
        <w:t xml:space="preserve"> (Munich, 1989), 184.</w:t>
      </w:r>
    </w:p>
    <w:p w:rsidR="007F5A01" w:rsidRPr="001140FA" w:rsidRDefault="00EB4A23" w:rsidP="007F5A01">
      <w:pPr>
        <w:pStyle w:val="Para18"/>
        <w:ind w:left="240" w:hanging="240"/>
        <w:rPr>
          <w:rFonts w:asciiTheme="minorEastAsia" w:eastAsiaTheme="minorEastAsia"/>
          <w:sz w:val="21"/>
        </w:rPr>
      </w:pPr>
      <w:hyperlink w:anchor="_6_7">
        <w:bookmarkStart w:id="2000" w:name="6_7"/>
        <w:r w:rsidR="007F5A01" w:rsidRPr="001140FA">
          <w:rPr>
            <w:rStyle w:val="6Text"/>
            <w:rFonts w:asciiTheme="minorEastAsia" w:eastAsiaTheme="minorEastAsia"/>
            <w:sz w:val="21"/>
          </w:rPr>
          <w:t>6.</w:t>
        </w:r>
        <w:bookmarkEnd w:id="2000"/>
      </w:hyperlink>
      <w:r w:rsidR="007F5A01" w:rsidRPr="001140FA">
        <w:rPr>
          <w:rStyle w:val="0Text"/>
          <w:rFonts w:asciiTheme="minorEastAsia" w:eastAsiaTheme="minorEastAsia"/>
          <w:sz w:val="21"/>
        </w:rPr>
        <w:t xml:space="preserve"> Bessel, </w:t>
      </w:r>
      <w:r w:rsidR="007F5A01" w:rsidRPr="001140FA">
        <w:rPr>
          <w:rFonts w:asciiTheme="minorEastAsia" w:eastAsiaTheme="minorEastAsia"/>
          <w:sz w:val="21"/>
        </w:rPr>
        <w:t>Political Violence</w:t>
      </w:r>
      <w:r w:rsidR="007F5A01" w:rsidRPr="001140FA">
        <w:rPr>
          <w:rStyle w:val="0Text"/>
          <w:rFonts w:asciiTheme="minorEastAsia" w:eastAsiaTheme="minorEastAsia"/>
          <w:sz w:val="21"/>
        </w:rPr>
        <w:t>, 119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22；關于這一背景，請見Wolfgang Sauer, </w:t>
      </w:r>
      <w:r w:rsidR="007F5A01" w:rsidRPr="001140FA">
        <w:rPr>
          <w:rFonts w:asciiTheme="minorEastAsia" w:eastAsiaTheme="minorEastAsia"/>
          <w:sz w:val="21"/>
        </w:rPr>
        <w:t>Die Mobilmachung der Gewalt</w:t>
      </w:r>
      <w:r w:rsidR="007F5A01" w:rsidRPr="001140FA">
        <w:rPr>
          <w:rStyle w:val="0Text"/>
          <w:rFonts w:asciiTheme="minorEastAsia" w:eastAsiaTheme="minorEastAsia"/>
          <w:sz w:val="21"/>
        </w:rPr>
        <w:t xml:space="preserve"> (Karl Dietrich Bracher </w:t>
      </w:r>
      <w:r w:rsidR="007F5A01" w:rsidRPr="001140FA">
        <w:rPr>
          <w:rFonts w:asciiTheme="minorEastAsia" w:eastAsiaTheme="minorEastAsia"/>
          <w:sz w:val="21"/>
        </w:rPr>
        <w:t>et al., Die nationalsozialistische Machtergreifung: Studien zur Errichtung des totalit</w:t>
      </w:r>
      <w:r w:rsidR="007F5A01" w:rsidRPr="001140FA">
        <w:rPr>
          <w:rFonts w:asciiTheme="minorEastAsia" w:eastAsiaTheme="minorEastAsia"/>
          <w:sz w:val="21"/>
        </w:rPr>
        <w:t>ä</w:t>
      </w:r>
      <w:r w:rsidR="007F5A01" w:rsidRPr="001140FA">
        <w:rPr>
          <w:rFonts w:asciiTheme="minorEastAsia" w:eastAsiaTheme="minorEastAsia"/>
          <w:sz w:val="21"/>
        </w:rPr>
        <w:t>ren Herrschaftssystems in Deutschland 1933/34</w:t>
      </w:r>
      <w:r w:rsidR="007F5A01" w:rsidRPr="001140FA">
        <w:rPr>
          <w:rStyle w:val="0Text"/>
          <w:rFonts w:asciiTheme="minorEastAsia" w:eastAsiaTheme="minorEastAsia"/>
          <w:sz w:val="21"/>
        </w:rPr>
        <w:t xml:space="preserve"> (3 vols., Frankfurt am Main, 1974 [1960] III. 255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324).</w:t>
      </w:r>
    </w:p>
    <w:p w:rsidR="007F5A01" w:rsidRPr="001140FA" w:rsidRDefault="00EB4A23" w:rsidP="007F5A01">
      <w:pPr>
        <w:pStyle w:val="Para12"/>
        <w:ind w:left="240" w:hanging="240"/>
        <w:rPr>
          <w:rFonts w:asciiTheme="minorEastAsia" w:eastAsiaTheme="minorEastAsia"/>
          <w:sz w:val="21"/>
        </w:rPr>
      </w:pPr>
      <w:hyperlink w:anchor="_7_7">
        <w:bookmarkStart w:id="2001" w:name="7_7"/>
        <w:r w:rsidR="007F5A01" w:rsidRPr="001140FA">
          <w:rPr>
            <w:rStyle w:val="3Text"/>
            <w:rFonts w:asciiTheme="minorEastAsia" w:eastAsiaTheme="minorEastAsia"/>
            <w:sz w:val="21"/>
          </w:rPr>
          <w:t>7.</w:t>
        </w:r>
        <w:bookmarkEnd w:id="2001"/>
      </w:hyperlink>
      <w:r w:rsidR="007F5A01" w:rsidRPr="001140FA">
        <w:rPr>
          <w:rFonts w:asciiTheme="minorEastAsia" w:eastAsiaTheme="minorEastAsia"/>
          <w:sz w:val="21"/>
        </w:rPr>
        <w:t xml:space="preserve"> Peter H. Merkl, </w:t>
      </w:r>
      <w:r w:rsidR="007F5A01" w:rsidRPr="001140FA">
        <w:rPr>
          <w:rStyle w:val="0Text"/>
          <w:rFonts w:asciiTheme="minorEastAsia" w:eastAsiaTheme="minorEastAsia"/>
          <w:sz w:val="21"/>
        </w:rPr>
        <w:t>Political Violence under the Swastika: 581 Early Nazis</w:t>
      </w:r>
      <w:r w:rsidR="007F5A01" w:rsidRPr="001140FA">
        <w:rPr>
          <w:rFonts w:asciiTheme="minorEastAsia" w:eastAsiaTheme="minorEastAsia"/>
          <w:sz w:val="21"/>
        </w:rPr>
        <w:t xml:space="preserve"> (Princeton, 1975), 472</w:t>
      </w:r>
      <w:r w:rsidR="007F5A01" w:rsidRPr="001140FA">
        <w:rPr>
          <w:rFonts w:asciiTheme="minorEastAsia" w:eastAsiaTheme="minorEastAsia"/>
          <w:sz w:val="21"/>
        </w:rPr>
        <w:t>–</w:t>
      </w:r>
      <w:r w:rsidR="007F5A01" w:rsidRPr="001140FA">
        <w:rPr>
          <w:rFonts w:asciiTheme="minorEastAsia" w:eastAsiaTheme="minorEastAsia"/>
          <w:sz w:val="21"/>
        </w:rPr>
        <w:t>3，引自Abel證詞第58號。</w:t>
      </w:r>
    </w:p>
    <w:p w:rsidR="007F5A01" w:rsidRPr="001140FA" w:rsidRDefault="00EB4A23" w:rsidP="007F5A01">
      <w:pPr>
        <w:pStyle w:val="Para18"/>
        <w:ind w:left="240" w:hanging="240"/>
        <w:rPr>
          <w:rFonts w:asciiTheme="minorEastAsia" w:eastAsiaTheme="minorEastAsia"/>
          <w:sz w:val="21"/>
        </w:rPr>
      </w:pPr>
      <w:hyperlink w:anchor="_8_7">
        <w:bookmarkStart w:id="2002" w:name="8_7"/>
        <w:r w:rsidR="007F5A01" w:rsidRPr="001140FA">
          <w:rPr>
            <w:rStyle w:val="6Text"/>
            <w:rFonts w:asciiTheme="minorEastAsia" w:eastAsiaTheme="minorEastAsia"/>
            <w:sz w:val="21"/>
          </w:rPr>
          <w:t>8.</w:t>
        </w:r>
        <w:bookmarkEnd w:id="2002"/>
      </w:hyperlink>
      <w:r w:rsidR="007F5A01" w:rsidRPr="001140FA">
        <w:rPr>
          <w:rStyle w:val="0Text"/>
          <w:rFonts w:asciiTheme="minorEastAsia" w:eastAsiaTheme="minorEastAsia"/>
          <w:sz w:val="21"/>
        </w:rPr>
        <w:t xml:space="preserve"> Norbert Frei, </w:t>
      </w:r>
      <w:r w:rsidR="007F5A01" w:rsidRPr="001140FA">
        <w:rPr>
          <w:rFonts w:asciiTheme="minorEastAsia" w:eastAsiaTheme="minorEastAsia"/>
          <w:sz w:val="21"/>
        </w:rPr>
        <w:t>National Socialist Rule in Germany: The F</w:t>
      </w:r>
      <w:r w:rsidR="007F5A01" w:rsidRPr="001140FA">
        <w:rPr>
          <w:rFonts w:asciiTheme="minorEastAsia" w:eastAsiaTheme="minorEastAsia"/>
          <w:sz w:val="21"/>
        </w:rPr>
        <w:t>ü</w:t>
      </w:r>
      <w:r w:rsidR="007F5A01" w:rsidRPr="001140FA">
        <w:rPr>
          <w:rFonts w:asciiTheme="minorEastAsia" w:eastAsiaTheme="minorEastAsia"/>
          <w:sz w:val="21"/>
        </w:rPr>
        <w:t>hrer State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(Oxford, 1993 [1987]), 13.</w:t>
      </w:r>
    </w:p>
    <w:p w:rsidR="007F5A01" w:rsidRPr="001140FA" w:rsidRDefault="00EB4A23" w:rsidP="007F5A01">
      <w:pPr>
        <w:pStyle w:val="Para18"/>
        <w:ind w:left="240" w:hanging="240"/>
        <w:rPr>
          <w:rFonts w:asciiTheme="minorEastAsia" w:eastAsiaTheme="minorEastAsia"/>
          <w:sz w:val="21"/>
        </w:rPr>
      </w:pPr>
      <w:hyperlink w:anchor="_9_7">
        <w:bookmarkStart w:id="2003" w:name="9_7"/>
        <w:r w:rsidR="007F5A01" w:rsidRPr="001140FA">
          <w:rPr>
            <w:rStyle w:val="6Text"/>
            <w:rFonts w:asciiTheme="minorEastAsia" w:eastAsiaTheme="minorEastAsia"/>
            <w:sz w:val="21"/>
          </w:rPr>
          <w:t>9.</w:t>
        </w:r>
        <w:bookmarkEnd w:id="2003"/>
      </w:hyperlink>
      <w:r w:rsidR="007F5A01" w:rsidRPr="001140FA">
        <w:rPr>
          <w:rStyle w:val="0Text"/>
          <w:rFonts w:asciiTheme="minorEastAsia" w:eastAsiaTheme="minorEastAsia"/>
          <w:sz w:val="21"/>
        </w:rPr>
        <w:t xml:space="preserve"> Bessel, </w:t>
      </w:r>
      <w:r w:rsidR="007F5A01" w:rsidRPr="001140FA">
        <w:rPr>
          <w:rFonts w:asciiTheme="minorEastAsia" w:eastAsiaTheme="minorEastAsia"/>
          <w:sz w:val="21"/>
        </w:rPr>
        <w:t>Political Violence</w:t>
      </w:r>
      <w:r w:rsidR="007F5A01" w:rsidRPr="001140FA">
        <w:rPr>
          <w:rStyle w:val="0Text"/>
          <w:rFonts w:asciiTheme="minorEastAsia" w:eastAsiaTheme="minorEastAsia"/>
          <w:sz w:val="21"/>
        </w:rPr>
        <w:t>, 1 126.</w:t>
      </w:r>
    </w:p>
    <w:p w:rsidR="007F5A01" w:rsidRPr="001140FA" w:rsidRDefault="00EB4A23" w:rsidP="007F5A01">
      <w:pPr>
        <w:pStyle w:val="Para07"/>
        <w:ind w:left="384" w:hanging="384"/>
        <w:rPr>
          <w:rFonts w:asciiTheme="minorEastAsia" w:eastAsiaTheme="minorEastAsia"/>
          <w:sz w:val="21"/>
        </w:rPr>
      </w:pPr>
      <w:hyperlink w:anchor="_10_7">
        <w:bookmarkStart w:id="2004" w:name="10_7"/>
        <w:r w:rsidR="007F5A01" w:rsidRPr="001140FA">
          <w:rPr>
            <w:rStyle w:val="6Text"/>
            <w:rFonts w:asciiTheme="minorEastAsia" w:eastAsiaTheme="minorEastAsia"/>
            <w:sz w:val="21"/>
          </w:rPr>
          <w:t>10.</w:t>
        </w:r>
        <w:bookmarkEnd w:id="2004"/>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Die braunen Bataillone</w:t>
      </w:r>
      <w:r w:rsidR="007F5A01" w:rsidRPr="001140FA">
        <w:rPr>
          <w:rStyle w:val="0Text"/>
          <w:rFonts w:asciiTheme="minorEastAsia" w:eastAsiaTheme="minorEastAsia"/>
          <w:sz w:val="21"/>
        </w:rPr>
        <w:t>, 179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88.</w:t>
      </w:r>
    </w:p>
    <w:p w:rsidR="007F5A01" w:rsidRPr="001140FA" w:rsidRDefault="00EB4A23" w:rsidP="007F5A01">
      <w:pPr>
        <w:pStyle w:val="Para07"/>
        <w:ind w:left="384" w:hanging="384"/>
        <w:rPr>
          <w:rFonts w:asciiTheme="minorEastAsia" w:eastAsiaTheme="minorEastAsia"/>
          <w:sz w:val="21"/>
        </w:rPr>
      </w:pPr>
      <w:hyperlink w:anchor="_11_7">
        <w:bookmarkStart w:id="2005" w:name="11_7"/>
        <w:r w:rsidR="007F5A01" w:rsidRPr="001140FA">
          <w:rPr>
            <w:rStyle w:val="6Text"/>
            <w:rFonts w:asciiTheme="minorEastAsia" w:eastAsiaTheme="minorEastAsia"/>
            <w:sz w:val="21"/>
          </w:rPr>
          <w:t>11.</w:t>
        </w:r>
        <w:bookmarkEnd w:id="2005"/>
      </w:hyperlink>
      <w:r w:rsidR="007F5A01" w:rsidRPr="001140FA">
        <w:rPr>
          <w:rStyle w:val="0Text"/>
          <w:rFonts w:asciiTheme="minorEastAsia" w:eastAsiaTheme="minorEastAsia"/>
          <w:sz w:val="21"/>
        </w:rPr>
        <w:t xml:space="preserve"> Heinz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hne, </w:t>
      </w:r>
      <w:r w:rsidR="007F5A01" w:rsidRPr="001140FA">
        <w:rPr>
          <w:rFonts w:asciiTheme="minorEastAsia" w:eastAsiaTheme="minorEastAsia"/>
          <w:sz w:val="21"/>
        </w:rPr>
        <w:t>Mordsache R</w:t>
      </w:r>
      <w:r w:rsidR="007F5A01" w:rsidRPr="001140FA">
        <w:rPr>
          <w:rFonts w:asciiTheme="minorEastAsia" w:eastAsiaTheme="minorEastAsia"/>
          <w:sz w:val="21"/>
        </w:rPr>
        <w:t>ö</w:t>
      </w:r>
      <w:r w:rsidR="007F5A01" w:rsidRPr="001140FA">
        <w:rPr>
          <w:rFonts w:asciiTheme="minorEastAsia" w:eastAsiaTheme="minorEastAsia"/>
          <w:sz w:val="21"/>
        </w:rPr>
        <w:t>hm: Hitlers Durchbruch zur Alleinherrschaft, 1933</w:t>
      </w:r>
      <w:r w:rsidR="007F5A01" w:rsidRPr="001140FA">
        <w:rPr>
          <w:rFonts w:asciiTheme="minorEastAsia" w:eastAsiaTheme="minorEastAsia"/>
          <w:sz w:val="21"/>
        </w:rPr>
        <w:t>–</w:t>
      </w:r>
      <w:r w:rsidR="007F5A01" w:rsidRPr="001140FA">
        <w:rPr>
          <w:rFonts w:asciiTheme="minorEastAsia" w:eastAsiaTheme="minorEastAsia"/>
          <w:sz w:val="21"/>
        </w:rPr>
        <w:t>1934</w:t>
      </w:r>
      <w:r w:rsidR="007F5A01" w:rsidRPr="001140FA">
        <w:rPr>
          <w:rStyle w:val="0Text"/>
          <w:rFonts w:asciiTheme="minorEastAsia" w:eastAsiaTheme="minorEastAsia"/>
          <w:sz w:val="21"/>
        </w:rPr>
        <w:t xml:space="preserve"> (Reinbek, 1984), 127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w:t>
      </w:r>
    </w:p>
    <w:p w:rsidR="007F5A01" w:rsidRPr="001140FA" w:rsidRDefault="00EB4A23" w:rsidP="007F5A01">
      <w:pPr>
        <w:pStyle w:val="Para07"/>
        <w:ind w:left="384" w:hanging="384"/>
        <w:rPr>
          <w:rFonts w:asciiTheme="minorEastAsia" w:eastAsiaTheme="minorEastAsia"/>
          <w:sz w:val="21"/>
        </w:rPr>
      </w:pPr>
      <w:hyperlink w:anchor="_12_7">
        <w:bookmarkStart w:id="2006" w:name="12_7"/>
        <w:r w:rsidR="007F5A01" w:rsidRPr="001140FA">
          <w:rPr>
            <w:rStyle w:val="6Text"/>
            <w:rFonts w:asciiTheme="minorEastAsia" w:eastAsiaTheme="minorEastAsia"/>
            <w:sz w:val="21"/>
          </w:rPr>
          <w:t>12.</w:t>
        </w:r>
        <w:bookmarkEnd w:id="2006"/>
      </w:hyperlink>
      <w:r w:rsidR="007F5A01" w:rsidRPr="001140FA">
        <w:rPr>
          <w:rStyle w:val="0Text"/>
          <w:rFonts w:asciiTheme="minorEastAsia" w:eastAsiaTheme="minorEastAsia"/>
          <w:sz w:val="21"/>
        </w:rPr>
        <w:t xml:space="preserve"> John W. Wheeler-Bennett, </w:t>
      </w:r>
      <w:r w:rsidR="007F5A01" w:rsidRPr="001140FA">
        <w:rPr>
          <w:rFonts w:asciiTheme="minorEastAsia" w:eastAsiaTheme="minorEastAsia"/>
          <w:sz w:val="21"/>
        </w:rPr>
        <w:t>The Nemesis of Power: The German Army in Politics 1918</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(London, 1953), 761.</w:t>
      </w:r>
    </w:p>
    <w:p w:rsidR="007F5A01" w:rsidRPr="001140FA" w:rsidRDefault="00EB4A23" w:rsidP="007F5A01">
      <w:pPr>
        <w:pStyle w:val="Para07"/>
        <w:ind w:left="384" w:hanging="384"/>
        <w:rPr>
          <w:rFonts w:asciiTheme="minorEastAsia" w:eastAsiaTheme="minorEastAsia"/>
          <w:sz w:val="21"/>
        </w:rPr>
      </w:pPr>
      <w:hyperlink w:anchor="_13_7">
        <w:bookmarkStart w:id="2007" w:name="13_7"/>
        <w:r w:rsidR="007F5A01" w:rsidRPr="001140FA">
          <w:rPr>
            <w:rStyle w:val="6Text"/>
            <w:rFonts w:asciiTheme="minorEastAsia" w:eastAsiaTheme="minorEastAsia"/>
            <w:sz w:val="21"/>
          </w:rPr>
          <w:t>13.</w:t>
        </w:r>
        <w:bookmarkEnd w:id="2007"/>
      </w:hyperlink>
      <w:r w:rsidR="007F5A01" w:rsidRPr="001140FA">
        <w:rPr>
          <w:rStyle w:val="0Text"/>
          <w:rFonts w:asciiTheme="minorEastAsia" w:eastAsiaTheme="minorEastAsia"/>
          <w:sz w:val="21"/>
        </w:rPr>
        <w:t xml:space="preserve"> Immo von Fallois, </w:t>
      </w:r>
      <w:r w:rsidR="007F5A01" w:rsidRPr="001140FA">
        <w:rPr>
          <w:rFonts w:asciiTheme="minorEastAsia" w:eastAsiaTheme="minorEastAsia"/>
          <w:sz w:val="21"/>
        </w:rPr>
        <w:t>Kalk</w:t>
      </w:r>
      <w:r w:rsidR="007F5A01" w:rsidRPr="001140FA">
        <w:rPr>
          <w:rFonts w:asciiTheme="minorEastAsia" w:eastAsiaTheme="minorEastAsia"/>
          <w:sz w:val="21"/>
        </w:rPr>
        <w:t>ü</w:t>
      </w:r>
      <w:r w:rsidR="007F5A01" w:rsidRPr="001140FA">
        <w:rPr>
          <w:rFonts w:asciiTheme="minorEastAsia" w:eastAsiaTheme="minorEastAsia"/>
          <w:sz w:val="21"/>
        </w:rPr>
        <w:t>l und Illusion: Der Machtkampf zwischen Reichswehr und SA w</w:t>
      </w:r>
      <w:r w:rsidR="007F5A01" w:rsidRPr="001140FA">
        <w:rPr>
          <w:rFonts w:asciiTheme="minorEastAsia" w:eastAsiaTheme="minorEastAsia"/>
          <w:sz w:val="21"/>
        </w:rPr>
        <w:t>ä</w:t>
      </w:r>
      <w:r w:rsidR="007F5A01" w:rsidRPr="001140FA">
        <w:rPr>
          <w:rFonts w:asciiTheme="minorEastAsia" w:eastAsiaTheme="minorEastAsia"/>
          <w:sz w:val="21"/>
        </w:rPr>
        <w:t>hrend der R</w:t>
      </w:r>
      <w:r w:rsidR="007F5A01" w:rsidRPr="001140FA">
        <w:rPr>
          <w:rFonts w:asciiTheme="minorEastAsia" w:eastAsiaTheme="minorEastAsia"/>
          <w:sz w:val="21"/>
        </w:rPr>
        <w:t>ö</w:t>
      </w:r>
      <w:r w:rsidR="007F5A01" w:rsidRPr="001140FA">
        <w:rPr>
          <w:rFonts w:asciiTheme="minorEastAsia" w:eastAsiaTheme="minorEastAsia"/>
          <w:sz w:val="21"/>
        </w:rPr>
        <w:t>hm-Krise 1934</w:t>
      </w:r>
      <w:r w:rsidR="007F5A01" w:rsidRPr="001140FA">
        <w:rPr>
          <w:rStyle w:val="0Text"/>
          <w:rFonts w:asciiTheme="minorEastAsia" w:eastAsiaTheme="minorEastAsia"/>
          <w:sz w:val="21"/>
        </w:rPr>
        <w:t xml:space="preserve"> (Berlin, 1994), 105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w:t>
      </w:r>
    </w:p>
    <w:p w:rsidR="007F5A01" w:rsidRPr="001140FA" w:rsidRDefault="00EB4A23" w:rsidP="007F5A01">
      <w:pPr>
        <w:pStyle w:val="Para04"/>
        <w:ind w:left="384" w:hanging="384"/>
        <w:rPr>
          <w:rFonts w:asciiTheme="minorEastAsia" w:eastAsiaTheme="minorEastAsia"/>
          <w:sz w:val="21"/>
        </w:rPr>
      </w:pPr>
      <w:hyperlink w:anchor="_14_7">
        <w:bookmarkStart w:id="2008" w:name="14_7"/>
        <w:r w:rsidR="007F5A01" w:rsidRPr="001140FA">
          <w:rPr>
            <w:rStyle w:val="3Text"/>
            <w:rFonts w:asciiTheme="minorEastAsia" w:eastAsiaTheme="minorEastAsia"/>
            <w:sz w:val="21"/>
          </w:rPr>
          <w:t>14.</w:t>
        </w:r>
        <w:bookmarkEnd w:id="2008"/>
      </w:hyperlink>
      <w:r w:rsidR="007F5A01" w:rsidRPr="001140FA">
        <w:rPr>
          <w:rFonts w:asciiTheme="minorEastAsia" w:eastAsiaTheme="minorEastAsia"/>
          <w:sz w:val="21"/>
        </w:rPr>
        <w:t xml:space="preserve"> 有關羅姆野心不斷膨脹的情況，參見H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Mordsache 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hm</w:t>
      </w:r>
      <w:r w:rsidR="007F5A01" w:rsidRPr="001140FA">
        <w:rPr>
          <w:rFonts w:asciiTheme="minorEastAsia" w:eastAsiaTheme="minorEastAsia"/>
          <w:sz w:val="21"/>
        </w:rPr>
        <w:t>, 59</w:t>
      </w:r>
      <w:r w:rsidR="007F5A01" w:rsidRPr="001140FA">
        <w:rPr>
          <w:rFonts w:asciiTheme="minorEastAsia" w:eastAsiaTheme="minorEastAsia"/>
          <w:sz w:val="21"/>
        </w:rPr>
        <w:t>–</w:t>
      </w:r>
      <w:r w:rsidR="007F5A01" w:rsidRPr="001140FA">
        <w:rPr>
          <w:rFonts w:asciiTheme="minorEastAsia" w:eastAsiaTheme="minorEastAsia"/>
          <w:sz w:val="21"/>
        </w:rPr>
        <w:t>122，軍方領導層日益不安的情況，參見177</w:t>
      </w:r>
      <w:r w:rsidR="007F5A01" w:rsidRPr="001140FA">
        <w:rPr>
          <w:rFonts w:asciiTheme="minorEastAsia" w:eastAsiaTheme="minorEastAsia"/>
          <w:sz w:val="21"/>
        </w:rPr>
        <w:t>–</w:t>
      </w:r>
      <w:r w:rsidR="007F5A01" w:rsidRPr="001140FA">
        <w:rPr>
          <w:rFonts w:asciiTheme="minorEastAsia" w:eastAsiaTheme="minorEastAsia"/>
          <w:sz w:val="21"/>
        </w:rPr>
        <w:t xml:space="preserve">206，可另見Evans,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316</w:t>
      </w:r>
      <w:r w:rsidR="007F5A01" w:rsidRPr="001140FA">
        <w:rPr>
          <w:rFonts w:asciiTheme="minorEastAsia" w:eastAsiaTheme="minorEastAsia"/>
          <w:sz w:val="21"/>
        </w:rPr>
        <w:t>–</w:t>
      </w:r>
      <w:r w:rsidR="007F5A01" w:rsidRPr="001140FA">
        <w:rPr>
          <w:rFonts w:asciiTheme="minorEastAsia" w:eastAsiaTheme="minorEastAsia"/>
          <w:sz w:val="21"/>
        </w:rPr>
        <w:t>17.</w:t>
      </w:r>
    </w:p>
    <w:p w:rsidR="007F5A01" w:rsidRPr="001140FA" w:rsidRDefault="00EB4A23" w:rsidP="007F5A01">
      <w:pPr>
        <w:pStyle w:val="Para04"/>
        <w:ind w:left="384" w:hanging="384"/>
        <w:rPr>
          <w:rFonts w:asciiTheme="minorEastAsia" w:eastAsiaTheme="minorEastAsia"/>
          <w:sz w:val="21"/>
        </w:rPr>
      </w:pPr>
      <w:hyperlink w:anchor="_15_7">
        <w:bookmarkStart w:id="2009" w:name="15_7"/>
        <w:r w:rsidR="007F5A01" w:rsidRPr="001140FA">
          <w:rPr>
            <w:rStyle w:val="3Text"/>
            <w:rFonts w:asciiTheme="minorEastAsia" w:eastAsiaTheme="minorEastAsia"/>
            <w:sz w:val="21"/>
          </w:rPr>
          <w:t>15.</w:t>
        </w:r>
        <w:bookmarkEnd w:id="2009"/>
      </w:hyperlink>
      <w:r w:rsidR="007F5A01" w:rsidRPr="001140FA">
        <w:rPr>
          <w:rFonts w:asciiTheme="minorEastAsia" w:eastAsiaTheme="minorEastAsia"/>
          <w:sz w:val="21"/>
        </w:rPr>
        <w:t xml:space="preserve"> Fallois, </w:t>
      </w:r>
      <w:r w:rsidR="007F5A01" w:rsidRPr="001140FA">
        <w:rPr>
          <w:rStyle w:val="0Text"/>
          <w:rFonts w:asciiTheme="minorEastAsia" w:eastAsiaTheme="minorEastAsia"/>
          <w:sz w:val="21"/>
        </w:rPr>
        <w:t>Kalk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l</w:t>
      </w:r>
      <w:r w:rsidR="007F5A01" w:rsidRPr="001140FA">
        <w:rPr>
          <w:rFonts w:asciiTheme="minorEastAsia" w:eastAsiaTheme="minorEastAsia"/>
          <w:sz w:val="21"/>
        </w:rPr>
        <w:t xml:space="preserve">, 131; Robert J. O'Neill, </w:t>
      </w:r>
      <w:r w:rsidR="007F5A01" w:rsidRPr="001140FA">
        <w:rPr>
          <w:rStyle w:val="0Text"/>
          <w:rFonts w:asciiTheme="minorEastAsia" w:eastAsiaTheme="minorEastAsia"/>
          <w:sz w:val="21"/>
        </w:rPr>
        <w:t>The German Army and the Nazi Party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(London, 1966), 38</w:t>
      </w:r>
      <w:r w:rsidR="007F5A01" w:rsidRPr="001140FA">
        <w:rPr>
          <w:rFonts w:asciiTheme="minorEastAsia" w:eastAsiaTheme="minorEastAsia"/>
          <w:sz w:val="21"/>
        </w:rPr>
        <w:t>–</w:t>
      </w:r>
      <w:r w:rsidR="007F5A01" w:rsidRPr="001140FA">
        <w:rPr>
          <w:rFonts w:asciiTheme="minorEastAsia" w:eastAsiaTheme="minorEastAsia"/>
          <w:sz w:val="21"/>
        </w:rPr>
        <w:t>42.</w:t>
      </w:r>
    </w:p>
    <w:p w:rsidR="007F5A01" w:rsidRPr="001140FA" w:rsidRDefault="00EB4A23" w:rsidP="007F5A01">
      <w:pPr>
        <w:pStyle w:val="Para07"/>
        <w:ind w:left="384" w:hanging="384"/>
        <w:rPr>
          <w:rFonts w:asciiTheme="minorEastAsia" w:eastAsiaTheme="minorEastAsia"/>
          <w:sz w:val="21"/>
        </w:rPr>
      </w:pPr>
      <w:hyperlink w:anchor="_16_8">
        <w:bookmarkStart w:id="2010" w:name="16_7"/>
        <w:r w:rsidR="007F5A01" w:rsidRPr="001140FA">
          <w:rPr>
            <w:rStyle w:val="6Text"/>
            <w:rFonts w:asciiTheme="minorEastAsia" w:eastAsiaTheme="minorEastAsia"/>
            <w:sz w:val="21"/>
          </w:rPr>
          <w:t>16.</w:t>
        </w:r>
        <w:bookmarkEnd w:id="2010"/>
      </w:hyperlink>
      <w:r w:rsidR="007F5A01" w:rsidRPr="001140FA">
        <w:rPr>
          <w:rStyle w:val="0Text"/>
          <w:rFonts w:asciiTheme="minorEastAsia" w:eastAsiaTheme="minorEastAsia"/>
          <w:sz w:val="21"/>
        </w:rPr>
        <w:t xml:space="preserve"> Minuth (ed.), </w:t>
      </w:r>
      <w:r w:rsidR="007F5A01" w:rsidRPr="001140FA">
        <w:rPr>
          <w:rFonts w:asciiTheme="minorEastAsia" w:eastAsiaTheme="minorEastAsia"/>
          <w:sz w:val="21"/>
        </w:rPr>
        <w:t>Akten der Reichskanzlei: Die Regierung Hitler, 1933</w:t>
      </w:r>
      <w:r w:rsidR="007F5A01" w:rsidRPr="001140FA">
        <w:rPr>
          <w:rFonts w:asciiTheme="minorEastAsia" w:eastAsiaTheme="minorEastAsia"/>
          <w:sz w:val="21"/>
        </w:rPr>
        <w:t>–</w:t>
      </w:r>
      <w:r w:rsidR="007F5A01" w:rsidRPr="001140FA">
        <w:rPr>
          <w:rFonts w:asciiTheme="minorEastAsia" w:eastAsiaTheme="minorEastAsia"/>
          <w:sz w:val="21"/>
        </w:rPr>
        <w:t>1934</w:t>
      </w:r>
      <w:r w:rsidR="007F5A01" w:rsidRPr="001140FA">
        <w:rPr>
          <w:rStyle w:val="0Text"/>
          <w:rFonts w:asciiTheme="minorEastAsia" w:eastAsiaTheme="minorEastAsia"/>
          <w:sz w:val="21"/>
        </w:rPr>
        <w:t>, I.1156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w:t>
      </w:r>
    </w:p>
    <w:p w:rsidR="007F5A01" w:rsidRPr="001140FA" w:rsidRDefault="00EB4A23" w:rsidP="007F5A01">
      <w:pPr>
        <w:pStyle w:val="Para04"/>
        <w:ind w:left="384" w:hanging="384"/>
        <w:rPr>
          <w:rFonts w:asciiTheme="minorEastAsia" w:eastAsiaTheme="minorEastAsia"/>
          <w:sz w:val="21"/>
        </w:rPr>
      </w:pPr>
      <w:hyperlink w:anchor="_17_8">
        <w:bookmarkStart w:id="2011" w:name="17_7"/>
        <w:r w:rsidR="007F5A01" w:rsidRPr="001140FA">
          <w:rPr>
            <w:rStyle w:val="3Text"/>
            <w:rFonts w:asciiTheme="minorEastAsia" w:eastAsiaTheme="minorEastAsia"/>
            <w:sz w:val="21"/>
          </w:rPr>
          <w:t>17.</w:t>
        </w:r>
        <w:bookmarkEnd w:id="2011"/>
      </w:hyperlink>
      <w:r w:rsidR="007F5A01" w:rsidRPr="001140FA">
        <w:rPr>
          <w:rFonts w:asciiTheme="minorEastAsia" w:eastAsiaTheme="minorEastAsia"/>
          <w:sz w:val="21"/>
        </w:rPr>
        <w:t xml:space="preserve"> Bessel,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130</w:t>
      </w:r>
      <w:r w:rsidR="007F5A01" w:rsidRPr="001140FA">
        <w:rPr>
          <w:rFonts w:asciiTheme="minorEastAsia" w:eastAsiaTheme="minorEastAsia"/>
          <w:sz w:val="21"/>
        </w:rPr>
        <w:t>–</w:t>
      </w:r>
      <w:r w:rsidR="007F5A01" w:rsidRPr="001140FA">
        <w:rPr>
          <w:rFonts w:asciiTheme="minorEastAsia" w:eastAsiaTheme="minorEastAsia"/>
          <w:sz w:val="21"/>
        </w:rPr>
        <w:t>32，原文引自柏林檔案中心馬克斯</w:t>
      </w:r>
      <w:r w:rsidR="007F5A01" w:rsidRPr="001140FA">
        <w:rPr>
          <w:rFonts w:asciiTheme="minorEastAsia" w:eastAsiaTheme="minorEastAsia"/>
          <w:sz w:val="21"/>
        </w:rPr>
        <w:t>·</w:t>
      </w:r>
      <w:r w:rsidR="007F5A01" w:rsidRPr="001140FA">
        <w:rPr>
          <w:rFonts w:asciiTheme="minorEastAsia" w:eastAsiaTheme="minorEastAsia"/>
          <w:sz w:val="21"/>
        </w:rPr>
        <w:t>海德布雷克相關檔案，現存柏林聯邦檔案館（Bundesarchiv Berlin）。</w:t>
      </w:r>
    </w:p>
    <w:p w:rsidR="007F5A01" w:rsidRPr="001140FA" w:rsidRDefault="00EB4A23" w:rsidP="007F5A01">
      <w:pPr>
        <w:pStyle w:val="Para04"/>
        <w:ind w:left="384" w:hanging="384"/>
        <w:rPr>
          <w:rFonts w:asciiTheme="minorEastAsia" w:eastAsiaTheme="minorEastAsia"/>
          <w:sz w:val="21"/>
        </w:rPr>
      </w:pPr>
      <w:hyperlink w:anchor="_18_7">
        <w:bookmarkStart w:id="2012" w:name="18_7"/>
        <w:r w:rsidR="007F5A01" w:rsidRPr="001140FA">
          <w:rPr>
            <w:rStyle w:val="3Text"/>
            <w:rFonts w:asciiTheme="minorEastAsia" w:eastAsiaTheme="minorEastAsia"/>
            <w:sz w:val="21"/>
          </w:rPr>
          <w:t>18.</w:t>
        </w:r>
        <w:bookmarkEnd w:id="2012"/>
      </w:hyperlink>
      <w:r w:rsidR="007F5A01" w:rsidRPr="001140FA">
        <w:rPr>
          <w:rFonts w:asciiTheme="minorEastAsia" w:eastAsiaTheme="minorEastAsia"/>
          <w:sz w:val="21"/>
        </w:rPr>
        <w:t xml:space="preserve"> Heinrich Bennecke, </w:t>
      </w:r>
      <w:r w:rsidR="007F5A01" w:rsidRPr="001140FA">
        <w:rPr>
          <w:rStyle w:val="0Text"/>
          <w:rFonts w:asciiTheme="minorEastAsia" w:eastAsiaTheme="minorEastAsia"/>
          <w:sz w:val="21"/>
        </w:rPr>
        <w:t xml:space="preserve">Die Reichswehr und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hm-Putsch</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(Munich, 1964), 43</w:t>
      </w:r>
      <w:r w:rsidR="007F5A01" w:rsidRPr="001140FA">
        <w:rPr>
          <w:rFonts w:asciiTheme="minorEastAsia" w:eastAsiaTheme="minorEastAsia"/>
          <w:sz w:val="21"/>
        </w:rPr>
        <w:t>–</w:t>
      </w:r>
      <w:r w:rsidR="007F5A01" w:rsidRPr="001140FA">
        <w:rPr>
          <w:rFonts w:asciiTheme="minorEastAsia" w:eastAsiaTheme="minorEastAsia"/>
          <w:sz w:val="21"/>
        </w:rPr>
        <w:t xml:space="preserve">4; Sauer, </w:t>
      </w:r>
      <w:r w:rsidR="007F5A01" w:rsidRPr="001140FA">
        <w:rPr>
          <w:rStyle w:val="0Text"/>
          <w:rFonts w:asciiTheme="minorEastAsia" w:eastAsiaTheme="minorEastAsia"/>
          <w:sz w:val="21"/>
        </w:rPr>
        <w:t>Die Mobilmachung</w:t>
      </w:r>
      <w:r w:rsidR="007F5A01" w:rsidRPr="001140FA">
        <w:rPr>
          <w:rFonts w:asciiTheme="minorEastAsia" w:eastAsiaTheme="minorEastAsia"/>
          <w:sz w:val="21"/>
        </w:rPr>
        <w:t>，引文強調羅姆革命觀念模糊不清，缺乏嚴肅的政治內涵（338</w:t>
      </w:r>
      <w:r w:rsidR="007F5A01" w:rsidRPr="001140FA">
        <w:rPr>
          <w:rFonts w:asciiTheme="minorEastAsia" w:eastAsiaTheme="minorEastAsia"/>
          <w:sz w:val="21"/>
        </w:rPr>
        <w:t>–</w:t>
      </w:r>
      <w:r w:rsidR="007F5A01" w:rsidRPr="001140FA">
        <w:rPr>
          <w:rFonts w:asciiTheme="minorEastAsia" w:eastAsiaTheme="minorEastAsia"/>
          <w:sz w:val="21"/>
        </w:rPr>
        <w:t>339）；另請參見H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Mord sache 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hm</w:t>
      </w:r>
      <w:r w:rsidR="007F5A01" w:rsidRPr="001140FA">
        <w:rPr>
          <w:rFonts w:asciiTheme="minorEastAsia" w:eastAsiaTheme="minorEastAsia"/>
          <w:sz w:val="21"/>
        </w:rPr>
        <w:t>, 207</w:t>
      </w:r>
      <w:r w:rsidR="007F5A01" w:rsidRPr="001140FA">
        <w:rPr>
          <w:rFonts w:asciiTheme="minorEastAsia" w:eastAsiaTheme="minorEastAsia"/>
          <w:sz w:val="21"/>
        </w:rPr>
        <w:t>–</w:t>
      </w:r>
      <w:r w:rsidR="007F5A01" w:rsidRPr="001140FA">
        <w:rPr>
          <w:rFonts w:asciiTheme="minorEastAsia" w:eastAsiaTheme="minorEastAsia"/>
          <w:sz w:val="21"/>
        </w:rPr>
        <w:t>26.</w:t>
      </w:r>
    </w:p>
    <w:p w:rsidR="007F5A01" w:rsidRPr="001140FA" w:rsidRDefault="00EB4A23" w:rsidP="007F5A01">
      <w:pPr>
        <w:pStyle w:val="Para07"/>
        <w:ind w:left="384" w:hanging="384"/>
        <w:rPr>
          <w:rFonts w:asciiTheme="minorEastAsia" w:eastAsiaTheme="minorEastAsia"/>
          <w:sz w:val="21"/>
        </w:rPr>
      </w:pPr>
      <w:hyperlink w:anchor="_19_7">
        <w:bookmarkStart w:id="2013" w:name="19_7"/>
        <w:r w:rsidR="007F5A01" w:rsidRPr="001140FA">
          <w:rPr>
            <w:rStyle w:val="6Text"/>
            <w:rFonts w:asciiTheme="minorEastAsia" w:eastAsiaTheme="minorEastAsia"/>
            <w:sz w:val="21"/>
          </w:rPr>
          <w:t>19.</w:t>
        </w:r>
        <w:bookmarkEnd w:id="2013"/>
      </w:hyperlink>
      <w:r w:rsidR="007F5A01" w:rsidRPr="001140FA">
        <w:rPr>
          <w:rStyle w:val="0Text"/>
          <w:rFonts w:asciiTheme="minorEastAsia" w:eastAsiaTheme="minorEastAsia"/>
          <w:sz w:val="21"/>
        </w:rPr>
        <w:t xml:space="preserve"> Minuth (ed.), </w:t>
      </w:r>
      <w:r w:rsidR="007F5A01" w:rsidRPr="001140FA">
        <w:rPr>
          <w:rFonts w:asciiTheme="minorEastAsia" w:eastAsiaTheme="minorEastAsia"/>
          <w:sz w:val="21"/>
        </w:rPr>
        <w:t>Akten der Reichskanzlei: Die Regierung Hitler, 1933</w:t>
      </w:r>
      <w:r w:rsidR="007F5A01" w:rsidRPr="001140FA">
        <w:rPr>
          <w:rFonts w:asciiTheme="minorEastAsia" w:eastAsiaTheme="minorEastAsia"/>
          <w:sz w:val="21"/>
        </w:rPr>
        <w:t>–</w:t>
      </w:r>
      <w:r w:rsidR="007F5A01" w:rsidRPr="001140FA">
        <w:rPr>
          <w:rFonts w:asciiTheme="minorEastAsia" w:eastAsiaTheme="minorEastAsia"/>
          <w:sz w:val="21"/>
        </w:rPr>
        <w:t>1934</w:t>
      </w:r>
      <w:r w:rsidR="007F5A01" w:rsidRPr="001140FA">
        <w:rPr>
          <w:rStyle w:val="0Text"/>
          <w:rFonts w:asciiTheme="minorEastAsia" w:eastAsiaTheme="minorEastAsia"/>
          <w:sz w:val="21"/>
        </w:rPr>
        <w:t>, II. 1393.</w:t>
      </w:r>
    </w:p>
    <w:p w:rsidR="007F5A01" w:rsidRPr="001140FA" w:rsidRDefault="00EB4A23" w:rsidP="007F5A01">
      <w:pPr>
        <w:pStyle w:val="Para07"/>
        <w:ind w:left="384" w:hanging="384"/>
        <w:rPr>
          <w:rFonts w:asciiTheme="minorEastAsia" w:eastAsiaTheme="minorEastAsia"/>
          <w:sz w:val="21"/>
        </w:rPr>
      </w:pPr>
      <w:hyperlink w:anchor="_20_7">
        <w:bookmarkStart w:id="2014" w:name="20_7"/>
        <w:r w:rsidR="007F5A01" w:rsidRPr="001140FA">
          <w:rPr>
            <w:rStyle w:val="6Text"/>
            <w:rFonts w:asciiTheme="minorEastAsia" w:eastAsiaTheme="minorEastAsia"/>
            <w:sz w:val="21"/>
          </w:rPr>
          <w:t>20.</w:t>
        </w:r>
        <w:bookmarkEnd w:id="2014"/>
      </w:hyperlink>
      <w:r w:rsidR="007F5A01" w:rsidRPr="001140FA">
        <w:rPr>
          <w:rStyle w:val="0Text"/>
          <w:rFonts w:asciiTheme="minorEastAsia" w:eastAsiaTheme="minorEastAsia"/>
          <w:sz w:val="21"/>
        </w:rPr>
        <w:t xml:space="preserve"> Frei, </w:t>
      </w:r>
      <w:r w:rsidR="007F5A01" w:rsidRPr="001140FA">
        <w:rPr>
          <w:rFonts w:asciiTheme="minorEastAsia" w:eastAsiaTheme="minorEastAsia"/>
          <w:sz w:val="21"/>
        </w:rPr>
        <w:t>National Socialist Rule</w:t>
      </w:r>
      <w:r w:rsidR="007F5A01" w:rsidRPr="001140FA">
        <w:rPr>
          <w:rStyle w:val="0Text"/>
          <w:rFonts w:asciiTheme="minorEastAsia" w:eastAsiaTheme="minorEastAsia"/>
          <w:sz w:val="21"/>
        </w:rPr>
        <w:t>, 15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16; Edmund Forschbach, </w:t>
      </w:r>
      <w:r w:rsidR="007F5A01" w:rsidRPr="001140FA">
        <w:rPr>
          <w:rFonts w:asciiTheme="minorEastAsia" w:eastAsiaTheme="minorEastAsia"/>
          <w:sz w:val="21"/>
        </w:rPr>
        <w:t>Edgar J. Jung: Ein konservativer Revolution</w:t>
      </w:r>
      <w:r w:rsidR="007F5A01" w:rsidRPr="001140FA">
        <w:rPr>
          <w:rFonts w:asciiTheme="minorEastAsia" w:eastAsiaTheme="minorEastAsia"/>
          <w:sz w:val="21"/>
        </w:rPr>
        <w:t>ä</w:t>
      </w:r>
      <w:r w:rsidR="007F5A01" w:rsidRPr="001140FA">
        <w:rPr>
          <w:rFonts w:asciiTheme="minorEastAsia" w:eastAsiaTheme="minorEastAsia"/>
          <w:sz w:val="21"/>
        </w:rPr>
        <w:t>r 30. Juni 1934</w:t>
      </w:r>
      <w:r w:rsidR="007F5A01" w:rsidRPr="001140FA">
        <w:rPr>
          <w:rStyle w:val="0Text"/>
          <w:rFonts w:asciiTheme="minorEastAsia" w:eastAsiaTheme="minorEastAsia"/>
          <w:sz w:val="21"/>
        </w:rPr>
        <w:t xml:space="preserve"> (Pfullingen, 1984).</w:t>
      </w:r>
    </w:p>
    <w:p w:rsidR="007F5A01" w:rsidRPr="001140FA" w:rsidRDefault="00EB4A23" w:rsidP="007F5A01">
      <w:pPr>
        <w:pStyle w:val="Para07"/>
        <w:ind w:left="384" w:hanging="384"/>
        <w:rPr>
          <w:rFonts w:asciiTheme="minorEastAsia" w:eastAsiaTheme="minorEastAsia"/>
          <w:sz w:val="21"/>
        </w:rPr>
      </w:pPr>
      <w:hyperlink w:anchor="_21_7">
        <w:bookmarkStart w:id="2015" w:name="21_7"/>
        <w:r w:rsidR="007F5A01" w:rsidRPr="001140FA">
          <w:rPr>
            <w:rStyle w:val="6Text"/>
            <w:rFonts w:asciiTheme="minorEastAsia" w:eastAsiaTheme="minorEastAsia"/>
            <w:sz w:val="21"/>
          </w:rPr>
          <w:t>21.</w:t>
        </w:r>
        <w:bookmarkEnd w:id="2015"/>
      </w:hyperlink>
      <w:r w:rsidR="007F5A01" w:rsidRPr="001140FA">
        <w:rPr>
          <w:rStyle w:val="0Text"/>
          <w:rFonts w:asciiTheme="minorEastAsia" w:eastAsiaTheme="minorEastAsia"/>
          <w:sz w:val="21"/>
        </w:rPr>
        <w:t xml:space="preserve"> Elke Fr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hlich (ed.), </w:t>
      </w:r>
      <w:r w:rsidR="007F5A01" w:rsidRPr="001140FA">
        <w:rPr>
          <w:rFonts w:asciiTheme="minorEastAsia" w:eastAsiaTheme="minorEastAsia"/>
          <w:sz w:val="21"/>
        </w:rPr>
        <w:t>Die Tageb</w:t>
      </w:r>
      <w:r w:rsidR="007F5A01" w:rsidRPr="001140FA">
        <w:rPr>
          <w:rFonts w:asciiTheme="minorEastAsia" w:eastAsiaTheme="minorEastAsia"/>
          <w:sz w:val="21"/>
        </w:rPr>
        <w:t>ü</w:t>
      </w:r>
      <w:r w:rsidR="007F5A01" w:rsidRPr="001140FA">
        <w:rPr>
          <w:rFonts w:asciiTheme="minorEastAsia" w:eastAsiaTheme="minorEastAsia"/>
          <w:sz w:val="21"/>
        </w:rPr>
        <w:t>cher von Joseph Goebbels: S</w:t>
      </w:r>
      <w:r w:rsidR="007F5A01" w:rsidRPr="001140FA">
        <w:rPr>
          <w:rFonts w:asciiTheme="minorEastAsia" w:eastAsiaTheme="minorEastAsia"/>
          <w:sz w:val="21"/>
        </w:rPr>
        <w:t>ä</w:t>
      </w:r>
      <w:r w:rsidR="007F5A01" w:rsidRPr="001140FA">
        <w:rPr>
          <w:rFonts w:asciiTheme="minorEastAsia" w:eastAsiaTheme="minorEastAsia"/>
          <w:sz w:val="21"/>
        </w:rPr>
        <w:t>mtliche Fragmente</w:t>
      </w:r>
      <w:r w:rsidR="007F5A01" w:rsidRPr="001140FA">
        <w:rPr>
          <w:rStyle w:val="0Text"/>
          <w:rFonts w:asciiTheme="minorEastAsia" w:eastAsiaTheme="minorEastAsia"/>
          <w:sz w:val="21"/>
        </w:rPr>
        <w:t xml:space="preserve">, part I: </w:t>
      </w:r>
      <w:r w:rsidR="007F5A01" w:rsidRPr="001140FA">
        <w:rPr>
          <w:rFonts w:asciiTheme="minorEastAsia" w:eastAsiaTheme="minorEastAsia"/>
          <w:sz w:val="21"/>
        </w:rPr>
        <w:t>Aufzeichnungen 1924</w:t>
      </w:r>
      <w:r w:rsidR="007F5A01" w:rsidRPr="001140FA">
        <w:rPr>
          <w:rFonts w:asciiTheme="minorEastAsia" w:eastAsiaTheme="minorEastAsia"/>
          <w:sz w:val="21"/>
        </w:rPr>
        <w:t>–</w:t>
      </w:r>
      <w:r w:rsidR="007F5A01" w:rsidRPr="001140FA">
        <w:rPr>
          <w:rFonts w:asciiTheme="minorEastAsia" w:eastAsiaTheme="minorEastAsia"/>
          <w:sz w:val="21"/>
        </w:rPr>
        <w:t>1941</w:t>
      </w:r>
      <w:r w:rsidR="007F5A01" w:rsidRPr="001140FA">
        <w:rPr>
          <w:rStyle w:val="0Text"/>
          <w:rFonts w:asciiTheme="minorEastAsia" w:eastAsiaTheme="minorEastAsia"/>
          <w:sz w:val="21"/>
        </w:rPr>
        <w:t xml:space="preserve"> (Munich, 1987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96), II. 472 (21 May 1934).</w:t>
      </w:r>
    </w:p>
    <w:p w:rsidR="007F5A01" w:rsidRPr="001140FA" w:rsidRDefault="00EB4A23" w:rsidP="007F5A01">
      <w:pPr>
        <w:pStyle w:val="Para04"/>
        <w:ind w:left="384" w:hanging="384"/>
        <w:rPr>
          <w:rFonts w:asciiTheme="minorEastAsia" w:eastAsiaTheme="minorEastAsia"/>
          <w:sz w:val="21"/>
        </w:rPr>
      </w:pPr>
      <w:hyperlink w:anchor="_22_7">
        <w:bookmarkStart w:id="2016" w:name="22_7"/>
        <w:r w:rsidR="007F5A01" w:rsidRPr="001140FA">
          <w:rPr>
            <w:rStyle w:val="3Text"/>
            <w:rFonts w:asciiTheme="minorEastAsia" w:eastAsiaTheme="minorEastAsia"/>
            <w:sz w:val="21"/>
          </w:rPr>
          <w:t>22.</w:t>
        </w:r>
        <w:bookmarkEnd w:id="2016"/>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Mordsache 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hm</w:t>
      </w:r>
      <w:r w:rsidR="007F5A01" w:rsidRPr="001140FA">
        <w:rPr>
          <w:rFonts w:asciiTheme="minorEastAsia" w:eastAsiaTheme="minorEastAsia"/>
          <w:sz w:val="21"/>
        </w:rPr>
        <w:t>, 227</w:t>
      </w:r>
      <w:r w:rsidR="007F5A01" w:rsidRPr="001140FA">
        <w:rPr>
          <w:rFonts w:asciiTheme="minorEastAsia" w:eastAsiaTheme="minorEastAsia"/>
          <w:sz w:val="21"/>
        </w:rPr>
        <w:t>–</w:t>
      </w:r>
      <w:r w:rsidR="007F5A01" w:rsidRPr="001140FA">
        <w:rPr>
          <w:rFonts w:asciiTheme="minorEastAsia" w:eastAsiaTheme="minorEastAsia"/>
          <w:sz w:val="21"/>
        </w:rPr>
        <w:t>38.</w:t>
      </w:r>
    </w:p>
    <w:p w:rsidR="007F5A01" w:rsidRPr="001140FA" w:rsidRDefault="00EB4A23" w:rsidP="007F5A01">
      <w:pPr>
        <w:pStyle w:val="Para07"/>
        <w:ind w:left="384" w:hanging="384"/>
        <w:rPr>
          <w:rFonts w:asciiTheme="minorEastAsia" w:eastAsiaTheme="minorEastAsia"/>
          <w:sz w:val="21"/>
        </w:rPr>
      </w:pPr>
      <w:hyperlink w:anchor="_23_7">
        <w:bookmarkStart w:id="2017" w:name="23_7"/>
        <w:r w:rsidR="007F5A01" w:rsidRPr="001140FA">
          <w:rPr>
            <w:rStyle w:val="6Text"/>
            <w:rFonts w:asciiTheme="minorEastAsia" w:eastAsiaTheme="minorEastAsia"/>
            <w:sz w:val="21"/>
          </w:rPr>
          <w:t>23.</w:t>
        </w:r>
        <w:bookmarkEnd w:id="2017"/>
      </w:hyperlink>
      <w:r w:rsidR="007F5A01" w:rsidRPr="001140FA">
        <w:rPr>
          <w:rStyle w:val="0Text"/>
          <w:rFonts w:asciiTheme="minorEastAsia" w:eastAsiaTheme="minorEastAsia"/>
          <w:sz w:val="21"/>
        </w:rPr>
        <w:t xml:space="preserve"> Klaus Behnken (ed.), </w:t>
      </w:r>
      <w:r w:rsidR="007F5A01" w:rsidRPr="001140FA">
        <w:rPr>
          <w:rFonts w:asciiTheme="minorEastAsia" w:eastAsiaTheme="minorEastAsia"/>
          <w:sz w:val="21"/>
        </w:rPr>
        <w:t>Deutschland-Berichte der Sozialdemokratischen Partei Deutschlands (Sopade) 1934</w:t>
      </w:r>
      <w:r w:rsidR="007F5A01" w:rsidRPr="001140FA">
        <w:rPr>
          <w:rFonts w:asciiTheme="minorEastAsia" w:eastAsiaTheme="minorEastAsia"/>
          <w:sz w:val="21"/>
        </w:rPr>
        <w:t>–</w:t>
      </w:r>
      <w:r w:rsidR="007F5A01" w:rsidRPr="001140FA">
        <w:rPr>
          <w:rFonts w:asciiTheme="minorEastAsia" w:eastAsiaTheme="minorEastAsia"/>
          <w:sz w:val="21"/>
        </w:rPr>
        <w:t>1940</w:t>
      </w:r>
      <w:r w:rsidR="007F5A01" w:rsidRPr="001140FA">
        <w:rPr>
          <w:rStyle w:val="0Text"/>
          <w:rFonts w:asciiTheme="minorEastAsia" w:eastAsiaTheme="minorEastAsia"/>
          <w:sz w:val="21"/>
        </w:rPr>
        <w:t xml:space="preserve"> (7 vols., Frankfurt am Main, 1980), I (1934), 99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117, 187.</w:t>
      </w:r>
    </w:p>
    <w:p w:rsidR="007F5A01" w:rsidRPr="001140FA" w:rsidRDefault="00EB4A23" w:rsidP="007F5A01">
      <w:pPr>
        <w:pStyle w:val="Para07"/>
        <w:ind w:left="384" w:hanging="384"/>
        <w:rPr>
          <w:rFonts w:asciiTheme="minorEastAsia" w:eastAsiaTheme="minorEastAsia"/>
          <w:sz w:val="21"/>
        </w:rPr>
      </w:pPr>
      <w:hyperlink w:anchor="_24_7">
        <w:bookmarkStart w:id="2018" w:name="24_7"/>
        <w:r w:rsidR="007F5A01" w:rsidRPr="001140FA">
          <w:rPr>
            <w:rStyle w:val="6Text"/>
            <w:rFonts w:asciiTheme="minorEastAsia" w:eastAsiaTheme="minorEastAsia"/>
            <w:sz w:val="21"/>
          </w:rPr>
          <w:t>24.</w:t>
        </w:r>
        <w:bookmarkEnd w:id="2018"/>
      </w:hyperlink>
      <w:r w:rsidR="007F5A01" w:rsidRPr="001140FA">
        <w:rPr>
          <w:rStyle w:val="0Text"/>
          <w:rFonts w:asciiTheme="minorEastAsia" w:eastAsiaTheme="minorEastAsia"/>
          <w:sz w:val="21"/>
        </w:rPr>
        <w:t xml:space="preserve"> Minuth (ed.), </w:t>
      </w:r>
      <w:r w:rsidR="007F5A01" w:rsidRPr="001140FA">
        <w:rPr>
          <w:rFonts w:asciiTheme="minorEastAsia" w:eastAsiaTheme="minorEastAsia"/>
          <w:sz w:val="21"/>
        </w:rPr>
        <w:t>Akten der Reichskanzlei: Die Regierung Hitler, 1933-1934</w:t>
      </w:r>
      <w:r w:rsidR="007F5A01" w:rsidRPr="001140FA">
        <w:rPr>
          <w:rStyle w:val="0Text"/>
          <w:rFonts w:asciiTheme="minorEastAsia" w:eastAsiaTheme="minorEastAsia"/>
          <w:sz w:val="21"/>
        </w:rPr>
        <w:t xml:space="preserve"> II. 1197-200; Max Domarus (ed.), </w:t>
      </w:r>
      <w:r w:rsidR="007F5A01" w:rsidRPr="001140FA">
        <w:rPr>
          <w:rFonts w:asciiTheme="minorEastAsia" w:eastAsiaTheme="minorEastAsia"/>
          <w:sz w:val="21"/>
        </w:rPr>
        <w:t>Hitler: Speeches and Proclamations 1932-1945: The Chronicle of a Dictatorship</w:t>
      </w:r>
      <w:r w:rsidR="007F5A01" w:rsidRPr="001140FA">
        <w:rPr>
          <w:rStyle w:val="0Text"/>
          <w:rFonts w:asciiTheme="minorEastAsia" w:eastAsiaTheme="minorEastAsia"/>
          <w:sz w:val="21"/>
        </w:rPr>
        <w:t xml:space="preserve"> (4 vols., London, 1990-[1962-3]), I. 442-6.</w:t>
      </w:r>
    </w:p>
    <w:p w:rsidR="007F5A01" w:rsidRPr="001140FA" w:rsidRDefault="00EB4A23" w:rsidP="007F5A01">
      <w:pPr>
        <w:pStyle w:val="Para04"/>
        <w:ind w:left="384" w:hanging="384"/>
        <w:rPr>
          <w:rFonts w:asciiTheme="minorEastAsia" w:eastAsiaTheme="minorEastAsia"/>
          <w:sz w:val="21"/>
        </w:rPr>
      </w:pPr>
      <w:hyperlink w:anchor="_25_8">
        <w:bookmarkStart w:id="2019" w:name="25_7"/>
        <w:r w:rsidR="007F5A01" w:rsidRPr="001140FA">
          <w:rPr>
            <w:rStyle w:val="3Text"/>
            <w:rFonts w:asciiTheme="minorEastAsia" w:eastAsiaTheme="minorEastAsia"/>
            <w:sz w:val="21"/>
          </w:rPr>
          <w:t>25.</w:t>
        </w:r>
        <w:bookmarkEnd w:id="2019"/>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Mordsache 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hm</w:t>
      </w:r>
      <w:r w:rsidR="007F5A01" w:rsidRPr="001140FA">
        <w:rPr>
          <w:rFonts w:asciiTheme="minorEastAsia" w:eastAsiaTheme="minorEastAsia"/>
          <w:sz w:val="21"/>
        </w:rPr>
        <w:t>, 218-24.</w:t>
      </w:r>
    </w:p>
    <w:p w:rsidR="007F5A01" w:rsidRPr="001140FA" w:rsidRDefault="00EB4A23" w:rsidP="007F5A01">
      <w:pPr>
        <w:pStyle w:val="Para04"/>
        <w:ind w:left="384" w:hanging="384"/>
        <w:rPr>
          <w:rFonts w:asciiTheme="minorEastAsia" w:eastAsiaTheme="minorEastAsia"/>
          <w:sz w:val="21"/>
        </w:rPr>
      </w:pPr>
      <w:hyperlink w:anchor="_26_7">
        <w:bookmarkStart w:id="2020" w:name="26_7"/>
        <w:r w:rsidR="007F5A01" w:rsidRPr="001140FA">
          <w:rPr>
            <w:rStyle w:val="3Text"/>
            <w:rFonts w:asciiTheme="minorEastAsia" w:eastAsiaTheme="minorEastAsia"/>
            <w:sz w:val="21"/>
          </w:rPr>
          <w:t>26.</w:t>
        </w:r>
        <w:bookmarkEnd w:id="2020"/>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 447.</w:t>
      </w:r>
    </w:p>
    <w:p w:rsidR="007F5A01" w:rsidRPr="001140FA" w:rsidRDefault="00EB4A23" w:rsidP="007F5A01">
      <w:pPr>
        <w:pStyle w:val="Para04"/>
        <w:ind w:left="384" w:hanging="384"/>
        <w:rPr>
          <w:rFonts w:asciiTheme="minorEastAsia" w:eastAsiaTheme="minorEastAsia"/>
          <w:sz w:val="21"/>
        </w:rPr>
      </w:pPr>
      <w:hyperlink w:anchor="_27_7">
        <w:bookmarkStart w:id="2021" w:name="27_7"/>
        <w:r w:rsidR="007F5A01" w:rsidRPr="001140FA">
          <w:rPr>
            <w:rStyle w:val="3Text"/>
            <w:rFonts w:asciiTheme="minorEastAsia" w:eastAsiaTheme="minorEastAsia"/>
            <w:sz w:val="21"/>
          </w:rPr>
          <w:t>27.</w:t>
        </w:r>
        <w:bookmarkEnd w:id="2021"/>
      </w:hyperlink>
      <w:r w:rsidR="007F5A01" w:rsidRPr="001140FA">
        <w:rPr>
          <w:rFonts w:asciiTheme="minorEastAsia" w:eastAsiaTheme="minorEastAsia"/>
          <w:sz w:val="21"/>
        </w:rPr>
        <w:t xml:space="preserve"> 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 472-3 (1934-06-29).</w:t>
      </w:r>
    </w:p>
    <w:p w:rsidR="007F5A01" w:rsidRPr="001140FA" w:rsidRDefault="00EB4A23" w:rsidP="007F5A01">
      <w:pPr>
        <w:pStyle w:val="Para04"/>
        <w:ind w:left="384" w:hanging="384"/>
        <w:rPr>
          <w:rFonts w:asciiTheme="minorEastAsia" w:eastAsiaTheme="minorEastAsia"/>
          <w:sz w:val="21"/>
        </w:rPr>
      </w:pPr>
      <w:hyperlink w:anchor="_28_8">
        <w:bookmarkStart w:id="2022" w:name="28_7"/>
        <w:r w:rsidR="007F5A01" w:rsidRPr="001140FA">
          <w:rPr>
            <w:rStyle w:val="3Text"/>
            <w:rFonts w:asciiTheme="minorEastAsia" w:eastAsiaTheme="minorEastAsia"/>
            <w:sz w:val="21"/>
          </w:rPr>
          <w:t>28.</w:t>
        </w:r>
        <w:bookmarkEnd w:id="2022"/>
      </w:hyperlink>
      <w:r w:rsidR="007F5A01" w:rsidRPr="001140FA">
        <w:rPr>
          <w:rFonts w:asciiTheme="minorEastAsia" w:eastAsiaTheme="minorEastAsia"/>
          <w:sz w:val="21"/>
        </w:rPr>
        <w:t xml:space="preserve"> Franz von Papen, </w:t>
      </w:r>
      <w:r w:rsidR="007F5A01" w:rsidRPr="001140FA">
        <w:rPr>
          <w:rStyle w:val="0Text"/>
          <w:rFonts w:asciiTheme="minorEastAsia" w:eastAsiaTheme="minorEastAsia"/>
          <w:sz w:val="21"/>
        </w:rPr>
        <w:t>Memoirs</w:t>
      </w:r>
      <w:r w:rsidR="007F5A01" w:rsidRPr="001140FA">
        <w:rPr>
          <w:rFonts w:asciiTheme="minorEastAsia" w:eastAsiaTheme="minorEastAsia"/>
          <w:sz w:val="21"/>
        </w:rPr>
        <w:t xml:space="preserve"> (London, 1952), 307-11; Hans-Adolf Jacobsen and Werner Jochmann (eds.), </w:t>
      </w:r>
      <w:r w:rsidR="007F5A01" w:rsidRPr="001140FA">
        <w:rPr>
          <w:rStyle w:val="0Text"/>
          <w:rFonts w:asciiTheme="minorEastAsia" w:eastAsiaTheme="minorEastAsia"/>
          <w:sz w:val="21"/>
        </w:rPr>
        <w:t>Ausgew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hlte Dokumente zur Geschichte des Nationalsozialismus</w:t>
      </w:r>
      <w:r w:rsidR="007F5A01" w:rsidRPr="001140FA">
        <w:rPr>
          <w:rFonts w:asciiTheme="minorEastAsia" w:eastAsiaTheme="minorEastAsia"/>
          <w:sz w:val="21"/>
        </w:rPr>
        <w:t xml:space="preserve"> (3 vols., Bielefeld, 1961).</w:t>
      </w:r>
    </w:p>
    <w:p w:rsidR="007F5A01" w:rsidRPr="001140FA" w:rsidRDefault="00EB4A23" w:rsidP="007F5A01">
      <w:pPr>
        <w:pStyle w:val="Para04"/>
        <w:ind w:left="384" w:hanging="384"/>
        <w:rPr>
          <w:rFonts w:asciiTheme="minorEastAsia" w:eastAsiaTheme="minorEastAsia"/>
          <w:sz w:val="21"/>
        </w:rPr>
      </w:pPr>
      <w:hyperlink w:anchor="_29_7">
        <w:bookmarkStart w:id="2023" w:name="29_7"/>
        <w:r w:rsidR="007F5A01" w:rsidRPr="001140FA">
          <w:rPr>
            <w:rStyle w:val="3Text"/>
            <w:rFonts w:asciiTheme="minorEastAsia" w:eastAsiaTheme="minorEastAsia"/>
            <w:sz w:val="21"/>
          </w:rPr>
          <w:t>29.</w:t>
        </w:r>
        <w:bookmarkEnd w:id="2023"/>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 463-4.</w:t>
      </w:r>
    </w:p>
    <w:p w:rsidR="007F5A01" w:rsidRPr="001140FA" w:rsidRDefault="00EB4A23" w:rsidP="007F5A01">
      <w:pPr>
        <w:pStyle w:val="Para04"/>
        <w:ind w:left="384" w:hanging="384"/>
        <w:rPr>
          <w:rFonts w:asciiTheme="minorEastAsia" w:eastAsiaTheme="minorEastAsia"/>
          <w:sz w:val="21"/>
        </w:rPr>
      </w:pPr>
      <w:hyperlink w:anchor="_30_7">
        <w:bookmarkStart w:id="2024" w:name="30_7"/>
        <w:r w:rsidR="007F5A01" w:rsidRPr="001140FA">
          <w:rPr>
            <w:rStyle w:val="3Text"/>
            <w:rFonts w:asciiTheme="minorEastAsia" w:eastAsiaTheme="minorEastAsia"/>
            <w:sz w:val="21"/>
          </w:rPr>
          <w:t>30.</w:t>
        </w:r>
        <w:bookmarkEnd w:id="2024"/>
      </w:hyperlink>
      <w:r w:rsidR="007F5A01" w:rsidRPr="001140FA">
        <w:rPr>
          <w:rFonts w:asciiTheme="minorEastAsia" w:eastAsiaTheme="minorEastAsia"/>
          <w:sz w:val="21"/>
        </w:rPr>
        <w:t xml:space="preserve"> Papen, </w:t>
      </w:r>
      <w:r w:rsidR="007F5A01" w:rsidRPr="001140FA">
        <w:rPr>
          <w:rStyle w:val="0Text"/>
          <w:rFonts w:asciiTheme="minorEastAsia" w:eastAsiaTheme="minorEastAsia"/>
          <w:sz w:val="21"/>
        </w:rPr>
        <w:t>Memoirs</w:t>
      </w:r>
      <w:r w:rsidR="007F5A01" w:rsidRPr="001140FA">
        <w:rPr>
          <w:rFonts w:asciiTheme="minorEastAsia" w:eastAsiaTheme="minorEastAsia"/>
          <w:sz w:val="21"/>
        </w:rPr>
        <w:t>, 310-11.</w:t>
      </w:r>
    </w:p>
    <w:p w:rsidR="007F5A01" w:rsidRPr="001140FA" w:rsidRDefault="00EB4A23" w:rsidP="007F5A01">
      <w:pPr>
        <w:pStyle w:val="Para04"/>
        <w:ind w:left="384" w:hanging="384"/>
        <w:rPr>
          <w:rFonts w:asciiTheme="minorEastAsia" w:eastAsiaTheme="minorEastAsia"/>
          <w:sz w:val="21"/>
        </w:rPr>
      </w:pPr>
      <w:hyperlink w:anchor="_31_7">
        <w:bookmarkStart w:id="2025" w:name="31_7"/>
        <w:r w:rsidR="007F5A01" w:rsidRPr="001140FA">
          <w:rPr>
            <w:rStyle w:val="3Text"/>
            <w:rFonts w:asciiTheme="minorEastAsia" w:eastAsiaTheme="minorEastAsia"/>
            <w:sz w:val="21"/>
          </w:rPr>
          <w:t>31.</w:t>
        </w:r>
        <w:bookmarkEnd w:id="2025"/>
      </w:hyperlink>
      <w:r w:rsidR="007F5A01" w:rsidRPr="001140FA">
        <w:rPr>
          <w:rFonts w:asciiTheme="minorEastAsia" w:eastAsiaTheme="minorEastAsia"/>
          <w:sz w:val="21"/>
        </w:rPr>
        <w:t xml:space="preserve"> Wheeler-Bennett, </w:t>
      </w:r>
      <w:r w:rsidR="007F5A01" w:rsidRPr="001140FA">
        <w:rPr>
          <w:rStyle w:val="0Text"/>
          <w:rFonts w:asciiTheme="minorEastAsia" w:eastAsiaTheme="minorEastAsia"/>
          <w:sz w:val="21"/>
        </w:rPr>
        <w:t>Nemesis</w:t>
      </w:r>
      <w:r w:rsidR="007F5A01" w:rsidRPr="001140FA">
        <w:rPr>
          <w:rFonts w:asciiTheme="minorEastAsia" w:eastAsiaTheme="minorEastAsia"/>
          <w:sz w:val="21"/>
        </w:rPr>
        <w:t>, 319</w:t>
      </w:r>
      <w:r w:rsidR="007F5A01" w:rsidRPr="001140FA">
        <w:rPr>
          <w:rFonts w:asciiTheme="minorEastAsia" w:eastAsiaTheme="minorEastAsia"/>
          <w:sz w:val="21"/>
        </w:rPr>
        <w:t>–</w:t>
      </w:r>
      <w:r w:rsidR="007F5A01" w:rsidRPr="001140FA">
        <w:rPr>
          <w:rFonts w:asciiTheme="minorEastAsia" w:eastAsiaTheme="minorEastAsia"/>
          <w:sz w:val="21"/>
        </w:rPr>
        <w:t>20;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Mordsache 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hm</w:t>
      </w:r>
      <w:r w:rsidR="007F5A01" w:rsidRPr="001140FA">
        <w:rPr>
          <w:rFonts w:asciiTheme="minorEastAsia" w:eastAsiaTheme="minorEastAsia"/>
          <w:sz w:val="21"/>
        </w:rPr>
        <w:t>, 239</w:t>
      </w:r>
      <w:r w:rsidR="007F5A01" w:rsidRPr="001140FA">
        <w:rPr>
          <w:rFonts w:asciiTheme="minorEastAsia" w:eastAsiaTheme="minorEastAsia"/>
          <w:sz w:val="21"/>
        </w:rPr>
        <w:t>–</w:t>
      </w:r>
      <w:r w:rsidR="007F5A01" w:rsidRPr="001140FA">
        <w:rPr>
          <w:rFonts w:asciiTheme="minorEastAsia" w:eastAsiaTheme="minorEastAsia"/>
          <w:sz w:val="21"/>
        </w:rPr>
        <w:t>46.</w:t>
      </w:r>
    </w:p>
    <w:p w:rsidR="007F5A01" w:rsidRPr="001140FA" w:rsidRDefault="00EB4A23" w:rsidP="007F5A01">
      <w:pPr>
        <w:pStyle w:val="Para07"/>
        <w:ind w:left="384" w:hanging="384"/>
        <w:rPr>
          <w:rFonts w:asciiTheme="minorEastAsia" w:eastAsiaTheme="minorEastAsia"/>
          <w:sz w:val="21"/>
        </w:rPr>
      </w:pPr>
      <w:hyperlink w:anchor="_32_7">
        <w:bookmarkStart w:id="2026" w:name="32_7"/>
        <w:r w:rsidR="007F5A01" w:rsidRPr="001140FA">
          <w:rPr>
            <w:rStyle w:val="6Text"/>
            <w:rFonts w:asciiTheme="minorEastAsia" w:eastAsiaTheme="minorEastAsia"/>
            <w:sz w:val="21"/>
          </w:rPr>
          <w:t>32.</w:t>
        </w:r>
        <w:bookmarkEnd w:id="2026"/>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Die braunen Bataillone</w:t>
      </w:r>
      <w:r w:rsidR="007F5A01" w:rsidRPr="001140FA">
        <w:rPr>
          <w:rStyle w:val="0Text"/>
          <w:rFonts w:asciiTheme="minorEastAsia" w:eastAsiaTheme="minorEastAsia"/>
          <w:sz w:val="21"/>
        </w:rPr>
        <w:t>, 215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16.</w:t>
      </w:r>
    </w:p>
    <w:p w:rsidR="007F5A01" w:rsidRPr="001140FA" w:rsidRDefault="00EB4A23" w:rsidP="007F5A01">
      <w:pPr>
        <w:pStyle w:val="Para04"/>
        <w:ind w:left="384" w:hanging="384"/>
        <w:rPr>
          <w:rFonts w:asciiTheme="minorEastAsia" w:eastAsiaTheme="minorEastAsia"/>
          <w:sz w:val="21"/>
        </w:rPr>
      </w:pPr>
      <w:hyperlink w:anchor="_33_7">
        <w:bookmarkStart w:id="2027" w:name="33_7"/>
        <w:r w:rsidR="007F5A01" w:rsidRPr="001140FA">
          <w:rPr>
            <w:rStyle w:val="3Text"/>
            <w:rFonts w:asciiTheme="minorEastAsia" w:eastAsiaTheme="minorEastAsia"/>
            <w:sz w:val="21"/>
          </w:rPr>
          <w:t>33.</w:t>
        </w:r>
        <w:bookmarkEnd w:id="2027"/>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 466.</w:t>
      </w:r>
    </w:p>
    <w:p w:rsidR="007F5A01" w:rsidRPr="001140FA" w:rsidRDefault="00EB4A23" w:rsidP="007F5A01">
      <w:pPr>
        <w:pStyle w:val="Para04"/>
        <w:ind w:left="384" w:hanging="384"/>
        <w:rPr>
          <w:rFonts w:asciiTheme="minorEastAsia" w:eastAsiaTheme="minorEastAsia"/>
          <w:sz w:val="21"/>
        </w:rPr>
      </w:pPr>
      <w:hyperlink w:anchor="_34_7">
        <w:bookmarkStart w:id="2028" w:name="34_7"/>
        <w:r w:rsidR="007F5A01" w:rsidRPr="001140FA">
          <w:rPr>
            <w:rStyle w:val="3Text"/>
            <w:rFonts w:asciiTheme="minorEastAsia" w:eastAsiaTheme="minorEastAsia"/>
            <w:sz w:val="21"/>
          </w:rPr>
          <w:t>34.</w:t>
        </w:r>
        <w:bookmarkEnd w:id="2028"/>
      </w:hyperlink>
      <w:r w:rsidR="007F5A01" w:rsidRPr="001140FA">
        <w:rPr>
          <w:rFonts w:asciiTheme="minorEastAsia" w:eastAsiaTheme="minorEastAsia"/>
          <w:sz w:val="21"/>
        </w:rPr>
        <w:t xml:space="preserve"> O'Neill, </w:t>
      </w:r>
      <w:r w:rsidR="007F5A01" w:rsidRPr="001140FA">
        <w:rPr>
          <w:rStyle w:val="0Text"/>
          <w:rFonts w:asciiTheme="minorEastAsia" w:eastAsiaTheme="minorEastAsia"/>
          <w:sz w:val="21"/>
        </w:rPr>
        <w:t>The German Army</w:t>
      </w:r>
      <w:r w:rsidR="007F5A01" w:rsidRPr="001140FA">
        <w:rPr>
          <w:rFonts w:asciiTheme="minorEastAsia" w:eastAsiaTheme="minorEastAsia"/>
          <w:sz w:val="21"/>
        </w:rPr>
        <w:t>, 72</w:t>
      </w:r>
      <w:r w:rsidR="007F5A01" w:rsidRPr="001140FA">
        <w:rPr>
          <w:rFonts w:asciiTheme="minorEastAsia" w:eastAsiaTheme="minorEastAsia"/>
          <w:sz w:val="21"/>
        </w:rPr>
        <w:t>–</w:t>
      </w:r>
      <w:r w:rsidR="007F5A01" w:rsidRPr="001140FA">
        <w:rPr>
          <w:rFonts w:asciiTheme="minorEastAsia" w:eastAsiaTheme="minorEastAsia"/>
          <w:sz w:val="21"/>
        </w:rPr>
        <w:t xml:space="preserve">6; Longerich, </w:t>
      </w:r>
      <w:r w:rsidR="007F5A01" w:rsidRPr="001140FA">
        <w:rPr>
          <w:rStyle w:val="0Text"/>
          <w:rFonts w:asciiTheme="minorEastAsia" w:eastAsiaTheme="minorEastAsia"/>
          <w:sz w:val="21"/>
        </w:rPr>
        <w:t>Die braunen Bataillone</w:t>
      </w:r>
      <w:r w:rsidR="007F5A01" w:rsidRPr="001140FA">
        <w:rPr>
          <w:rFonts w:asciiTheme="minorEastAsia" w:eastAsiaTheme="minorEastAsia"/>
          <w:sz w:val="21"/>
        </w:rPr>
        <w:t>, 215</w:t>
      </w:r>
      <w:r w:rsidR="007F5A01" w:rsidRPr="001140FA">
        <w:rPr>
          <w:rFonts w:asciiTheme="minorEastAsia" w:eastAsiaTheme="minorEastAsia"/>
          <w:sz w:val="21"/>
        </w:rPr>
        <w:t>–</w:t>
      </w:r>
      <w:r w:rsidR="007F5A01" w:rsidRPr="001140FA">
        <w:rPr>
          <w:rFonts w:asciiTheme="minorEastAsia" w:eastAsiaTheme="minorEastAsia"/>
          <w:sz w:val="21"/>
        </w:rPr>
        <w:t xml:space="preserve">17; Ian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1889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1936: Hubris</w:t>
      </w:r>
      <w:r w:rsidR="007F5A01" w:rsidRPr="001140FA">
        <w:rPr>
          <w:rFonts w:asciiTheme="minorEastAsia" w:eastAsiaTheme="minorEastAsia"/>
          <w:sz w:val="21"/>
        </w:rPr>
        <w:t xml:space="preserve"> (London, 1998), 510</w:t>
      </w:r>
      <w:r w:rsidR="007F5A01" w:rsidRPr="001140FA">
        <w:rPr>
          <w:rFonts w:asciiTheme="minorEastAsia" w:eastAsiaTheme="minorEastAsia"/>
          <w:sz w:val="21"/>
        </w:rPr>
        <w:t>–</w:t>
      </w:r>
      <w:r w:rsidR="007F5A01" w:rsidRPr="001140FA">
        <w:rPr>
          <w:rFonts w:asciiTheme="minorEastAsia" w:eastAsiaTheme="minorEastAsia"/>
          <w:sz w:val="21"/>
        </w:rPr>
        <w:t xml:space="preserve">12;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 466</w:t>
      </w:r>
      <w:r w:rsidR="007F5A01" w:rsidRPr="001140FA">
        <w:rPr>
          <w:rFonts w:asciiTheme="minorEastAsia" w:eastAsiaTheme="minorEastAsia"/>
          <w:sz w:val="21"/>
        </w:rPr>
        <w:t>–</w:t>
      </w:r>
      <w:r w:rsidR="007F5A01" w:rsidRPr="001140FA">
        <w:rPr>
          <w:rFonts w:asciiTheme="minorEastAsia" w:eastAsiaTheme="minorEastAsia"/>
          <w:sz w:val="21"/>
        </w:rPr>
        <w:t xml:space="preserve">7; Bessel,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131</w:t>
      </w:r>
      <w:r w:rsidR="007F5A01" w:rsidRPr="001140FA">
        <w:rPr>
          <w:rFonts w:asciiTheme="minorEastAsia" w:eastAsiaTheme="minorEastAsia"/>
          <w:sz w:val="21"/>
        </w:rPr>
        <w:t>–</w:t>
      </w:r>
      <w:r w:rsidR="007F5A01" w:rsidRPr="001140FA">
        <w:rPr>
          <w:rFonts w:asciiTheme="minorEastAsia" w:eastAsiaTheme="minorEastAsia"/>
          <w:sz w:val="21"/>
        </w:rPr>
        <w:t>3;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Mordsache 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hm</w:t>
      </w:r>
      <w:r w:rsidR="007F5A01" w:rsidRPr="001140FA">
        <w:rPr>
          <w:rFonts w:asciiTheme="minorEastAsia" w:eastAsiaTheme="minorEastAsia"/>
          <w:sz w:val="21"/>
        </w:rPr>
        <w:t>, 239</w:t>
      </w:r>
      <w:r w:rsidR="007F5A01" w:rsidRPr="001140FA">
        <w:rPr>
          <w:rFonts w:asciiTheme="minorEastAsia" w:eastAsiaTheme="minorEastAsia"/>
          <w:sz w:val="21"/>
        </w:rPr>
        <w:t>–</w:t>
      </w:r>
      <w:r w:rsidR="007F5A01" w:rsidRPr="001140FA">
        <w:rPr>
          <w:rFonts w:asciiTheme="minorEastAsia" w:eastAsiaTheme="minorEastAsia"/>
          <w:sz w:val="21"/>
        </w:rPr>
        <w:t>46.</w:t>
      </w:r>
    </w:p>
    <w:p w:rsidR="007F5A01" w:rsidRPr="001140FA" w:rsidRDefault="00EB4A23" w:rsidP="007F5A01">
      <w:pPr>
        <w:pStyle w:val="Para04"/>
        <w:ind w:left="384" w:hanging="384"/>
        <w:rPr>
          <w:rFonts w:asciiTheme="minorEastAsia" w:eastAsiaTheme="minorEastAsia"/>
          <w:sz w:val="21"/>
        </w:rPr>
      </w:pPr>
      <w:hyperlink w:anchor="_35_7">
        <w:bookmarkStart w:id="2029" w:name="35_7"/>
        <w:r w:rsidR="007F5A01" w:rsidRPr="001140FA">
          <w:rPr>
            <w:rStyle w:val="3Text"/>
            <w:rFonts w:asciiTheme="minorEastAsia" w:eastAsiaTheme="minorEastAsia"/>
            <w:sz w:val="21"/>
          </w:rPr>
          <w:t>35.</w:t>
        </w:r>
        <w:bookmarkEnd w:id="2029"/>
      </w:hyperlink>
      <w:r w:rsidR="007F5A01" w:rsidRPr="001140FA">
        <w:rPr>
          <w:rFonts w:asciiTheme="minorEastAsia" w:eastAsiaTheme="minorEastAsia"/>
          <w:sz w:val="21"/>
        </w:rPr>
        <w:t xml:space="preserve"> Ralf Georg Reuth, </w:t>
      </w:r>
      <w:r w:rsidR="007F5A01" w:rsidRPr="001140FA">
        <w:rPr>
          <w:rStyle w:val="0Text"/>
          <w:rFonts w:asciiTheme="minorEastAsia" w:eastAsiaTheme="minorEastAsia"/>
          <w:sz w:val="21"/>
        </w:rPr>
        <w:t>Goebbels: Eine Biographie</w:t>
      </w:r>
      <w:r w:rsidR="007F5A01" w:rsidRPr="001140FA">
        <w:rPr>
          <w:rFonts w:asciiTheme="minorEastAsia" w:eastAsiaTheme="minorEastAsia"/>
          <w:sz w:val="21"/>
        </w:rPr>
        <w:t xml:space="preserve"> (Munich, 1990), 313.</w:t>
      </w:r>
    </w:p>
    <w:p w:rsidR="007F5A01" w:rsidRPr="001140FA" w:rsidRDefault="00EB4A23" w:rsidP="007F5A01">
      <w:pPr>
        <w:pStyle w:val="Para04"/>
        <w:ind w:left="384" w:hanging="384"/>
        <w:rPr>
          <w:rFonts w:asciiTheme="minorEastAsia" w:eastAsiaTheme="minorEastAsia"/>
          <w:sz w:val="21"/>
        </w:rPr>
      </w:pPr>
      <w:hyperlink w:anchor="_36_7">
        <w:bookmarkStart w:id="2030" w:name="36_7"/>
        <w:r w:rsidR="007F5A01" w:rsidRPr="001140FA">
          <w:rPr>
            <w:rStyle w:val="3Text"/>
            <w:rFonts w:asciiTheme="minorEastAsia" w:eastAsiaTheme="minorEastAsia"/>
            <w:sz w:val="21"/>
          </w:rPr>
          <w:t>36.</w:t>
        </w:r>
        <w:bookmarkEnd w:id="2030"/>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 468</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7"/>
        <w:ind w:left="384" w:hanging="384"/>
        <w:rPr>
          <w:rFonts w:asciiTheme="minorEastAsia" w:eastAsiaTheme="minorEastAsia"/>
          <w:sz w:val="21"/>
        </w:rPr>
      </w:pPr>
      <w:hyperlink w:anchor="_37_7">
        <w:bookmarkStart w:id="2031" w:name="37_7"/>
        <w:r w:rsidR="007F5A01" w:rsidRPr="001140FA">
          <w:rPr>
            <w:rStyle w:val="6Text"/>
            <w:rFonts w:asciiTheme="minorEastAsia" w:eastAsiaTheme="minorEastAsia"/>
            <w:sz w:val="21"/>
          </w:rPr>
          <w:t>37.</w:t>
        </w:r>
        <w:bookmarkEnd w:id="2031"/>
      </w:hyperlink>
      <w:r w:rsidR="007F5A01" w:rsidRPr="001140FA">
        <w:rPr>
          <w:rStyle w:val="0Text"/>
          <w:rFonts w:asciiTheme="minorEastAsia" w:eastAsiaTheme="minorEastAsia"/>
          <w:sz w:val="21"/>
        </w:rPr>
        <w:t xml:space="preserve"> Herbert Michaelis and Ernst Schraepler (eds.), </w:t>
      </w:r>
      <w:r w:rsidR="007F5A01" w:rsidRPr="001140FA">
        <w:rPr>
          <w:rFonts w:asciiTheme="minorEastAsia" w:eastAsiaTheme="minorEastAsia"/>
          <w:sz w:val="21"/>
        </w:rPr>
        <w:t>Ursachen und Folgen: Vom deutschen Zusammenbruch 1918 und 1945 bis zur staatlichen Neuordnung Deutschlands in der Gegenwart</w:t>
      </w:r>
      <w:r w:rsidR="007F5A01" w:rsidRPr="001140FA">
        <w:rPr>
          <w:rStyle w:val="0Text"/>
          <w:rFonts w:asciiTheme="minorEastAsia" w:eastAsiaTheme="minorEastAsia"/>
          <w:sz w:val="21"/>
        </w:rPr>
        <w:t xml:space="preserve">, X: </w:t>
      </w:r>
      <w:r w:rsidR="007F5A01" w:rsidRPr="001140FA">
        <w:rPr>
          <w:rFonts w:asciiTheme="minorEastAsia" w:eastAsiaTheme="minorEastAsia"/>
          <w:sz w:val="21"/>
        </w:rPr>
        <w:t>Das Dritte Reich: Die Errichtung des F</w:t>
      </w:r>
      <w:r w:rsidR="007F5A01" w:rsidRPr="001140FA">
        <w:rPr>
          <w:rFonts w:asciiTheme="minorEastAsia" w:eastAsiaTheme="minorEastAsia"/>
          <w:sz w:val="21"/>
        </w:rPr>
        <w:t>ü</w:t>
      </w:r>
      <w:r w:rsidR="007F5A01" w:rsidRPr="001140FA">
        <w:rPr>
          <w:rFonts w:asciiTheme="minorEastAsia" w:eastAsiaTheme="minorEastAsia"/>
          <w:sz w:val="21"/>
        </w:rPr>
        <w:t>hrerstaates, die Abwendung von dem System der kollektiven Sicherheit</w:t>
      </w:r>
      <w:r w:rsidR="007F5A01" w:rsidRPr="001140FA">
        <w:rPr>
          <w:rStyle w:val="0Text"/>
          <w:rFonts w:asciiTheme="minorEastAsia" w:eastAsiaTheme="minorEastAsia"/>
          <w:sz w:val="21"/>
        </w:rPr>
        <w:t xml:space="preserve"> (Berlin, 1965), 168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72, document no. 2378（埃里克</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肯普卡的回憶，首次發表于德國畫刊</w:t>
      </w:r>
      <w:r w:rsidR="007F5A01" w:rsidRPr="001140FA">
        <w:rPr>
          <w:rFonts w:asciiTheme="minorEastAsia" w:eastAsiaTheme="minorEastAsia"/>
          <w:sz w:val="21"/>
        </w:rPr>
        <w:t>Quick</w:t>
      </w:r>
      <w:r w:rsidR="007F5A01" w:rsidRPr="001140FA">
        <w:rPr>
          <w:rStyle w:val="0Text"/>
          <w:rFonts w:asciiTheme="minorEastAsia" w:eastAsiaTheme="minorEastAsia"/>
          <w:sz w:val="21"/>
        </w:rPr>
        <w:t>，1954年第24期）。</w:t>
      </w:r>
    </w:p>
    <w:p w:rsidR="007F5A01" w:rsidRPr="001140FA" w:rsidRDefault="00EB4A23" w:rsidP="007F5A01">
      <w:pPr>
        <w:pStyle w:val="Para04"/>
        <w:ind w:left="384" w:hanging="384"/>
        <w:rPr>
          <w:rFonts w:asciiTheme="minorEastAsia" w:eastAsiaTheme="minorEastAsia"/>
          <w:sz w:val="21"/>
        </w:rPr>
      </w:pPr>
      <w:hyperlink w:anchor="_38_7">
        <w:bookmarkStart w:id="2032" w:name="38_7"/>
        <w:r w:rsidR="007F5A01" w:rsidRPr="001140FA">
          <w:rPr>
            <w:rStyle w:val="3Text"/>
            <w:rFonts w:asciiTheme="minorEastAsia" w:eastAsiaTheme="minorEastAsia"/>
            <w:sz w:val="21"/>
          </w:rPr>
          <w:t>38.</w:t>
        </w:r>
        <w:bookmarkEnd w:id="2032"/>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Die braunen Bataillone</w:t>
      </w:r>
      <w:r w:rsidR="007F5A01" w:rsidRPr="001140FA">
        <w:rPr>
          <w:rFonts w:asciiTheme="minorEastAsia" w:eastAsiaTheme="minorEastAsia"/>
          <w:sz w:val="21"/>
        </w:rPr>
        <w:t>, 216</w:t>
      </w:r>
      <w:r w:rsidR="007F5A01" w:rsidRPr="001140FA">
        <w:rPr>
          <w:rFonts w:asciiTheme="minorEastAsia" w:eastAsiaTheme="minorEastAsia"/>
          <w:sz w:val="21"/>
        </w:rPr>
        <w:t>–</w:t>
      </w:r>
      <w:r w:rsidR="007F5A01" w:rsidRPr="001140FA">
        <w:rPr>
          <w:rFonts w:asciiTheme="minorEastAsia" w:eastAsiaTheme="minorEastAsia"/>
          <w:sz w:val="21"/>
        </w:rPr>
        <w:t xml:space="preserve">17;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 470</w:t>
      </w:r>
      <w:r w:rsidR="007F5A01" w:rsidRPr="001140FA">
        <w:rPr>
          <w:rFonts w:asciiTheme="minorEastAsia" w:eastAsiaTheme="minorEastAsia"/>
          <w:sz w:val="21"/>
        </w:rPr>
        <w:t>–</w:t>
      </w:r>
      <w:r w:rsidR="007F5A01" w:rsidRPr="001140FA">
        <w:rPr>
          <w:rFonts w:asciiTheme="minorEastAsia" w:eastAsiaTheme="minorEastAsia"/>
          <w:sz w:val="21"/>
        </w:rPr>
        <w:t>71.</w:t>
      </w:r>
    </w:p>
    <w:p w:rsidR="007F5A01" w:rsidRPr="001140FA" w:rsidRDefault="00EB4A23" w:rsidP="007F5A01">
      <w:pPr>
        <w:pStyle w:val="Para04"/>
        <w:ind w:left="384" w:hanging="384"/>
        <w:rPr>
          <w:rFonts w:asciiTheme="minorEastAsia" w:eastAsiaTheme="minorEastAsia"/>
          <w:sz w:val="21"/>
        </w:rPr>
      </w:pPr>
      <w:hyperlink w:anchor="_39_7">
        <w:bookmarkStart w:id="2033" w:name="39_7"/>
        <w:r w:rsidR="007F5A01" w:rsidRPr="001140FA">
          <w:rPr>
            <w:rStyle w:val="3Text"/>
            <w:rFonts w:asciiTheme="minorEastAsia" w:eastAsiaTheme="minorEastAsia"/>
            <w:sz w:val="21"/>
          </w:rPr>
          <w:t>39.</w:t>
        </w:r>
        <w:bookmarkEnd w:id="2033"/>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Die braunen Bataillone</w:t>
      </w:r>
      <w:r w:rsidR="007F5A01" w:rsidRPr="001140FA">
        <w:rPr>
          <w:rFonts w:asciiTheme="minorEastAsia" w:eastAsiaTheme="minorEastAsia"/>
          <w:sz w:val="21"/>
        </w:rPr>
        <w:t>, 217</w:t>
      </w:r>
      <w:r w:rsidR="007F5A01" w:rsidRPr="001140FA">
        <w:rPr>
          <w:rFonts w:asciiTheme="minorEastAsia" w:eastAsiaTheme="minorEastAsia"/>
          <w:sz w:val="21"/>
        </w:rPr>
        <w:t>–</w:t>
      </w:r>
      <w:r w:rsidR="007F5A01" w:rsidRPr="001140FA">
        <w:rPr>
          <w:rFonts w:asciiTheme="minorEastAsia" w:eastAsiaTheme="minorEastAsia"/>
          <w:sz w:val="21"/>
        </w:rPr>
        <w:t xml:space="preserve">18;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 472</w:t>
      </w:r>
      <w:r w:rsidR="007F5A01" w:rsidRPr="001140FA">
        <w:rPr>
          <w:rFonts w:asciiTheme="minorEastAsia" w:eastAsiaTheme="minorEastAsia"/>
          <w:sz w:val="21"/>
        </w:rPr>
        <w:t>–</w:t>
      </w:r>
      <w:r w:rsidR="007F5A01" w:rsidRPr="001140FA">
        <w:rPr>
          <w:rFonts w:asciiTheme="minorEastAsia" w:eastAsiaTheme="minorEastAsia"/>
          <w:sz w:val="21"/>
        </w:rPr>
        <w:t xml:space="preserve">7;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 513</w:t>
      </w:r>
      <w:r w:rsidR="007F5A01" w:rsidRPr="001140FA">
        <w:rPr>
          <w:rFonts w:asciiTheme="minorEastAsia" w:eastAsiaTheme="minorEastAsia"/>
          <w:sz w:val="21"/>
        </w:rPr>
        <w:t>–</w:t>
      </w:r>
      <w:r w:rsidR="007F5A01" w:rsidRPr="001140FA">
        <w:rPr>
          <w:rFonts w:asciiTheme="minorEastAsia" w:eastAsiaTheme="minorEastAsia"/>
          <w:sz w:val="21"/>
        </w:rPr>
        <w:t xml:space="preserve">14;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 194</w:t>
      </w:r>
      <w:r w:rsidR="007F5A01" w:rsidRPr="001140FA">
        <w:rPr>
          <w:rFonts w:asciiTheme="minorEastAsia" w:eastAsiaTheme="minorEastAsia"/>
          <w:sz w:val="21"/>
        </w:rPr>
        <w:t>–</w:t>
      </w:r>
      <w:r w:rsidR="007F5A01" w:rsidRPr="001140FA">
        <w:rPr>
          <w:rFonts w:asciiTheme="minorEastAsia" w:eastAsiaTheme="minorEastAsia"/>
          <w:sz w:val="21"/>
        </w:rPr>
        <w:t>5；希特勒給褐衫軍下的命令見</w:t>
      </w:r>
      <w:r w:rsidR="007F5A01" w:rsidRPr="001140FA">
        <w:rPr>
          <w:rStyle w:val="0Text"/>
          <w:rFonts w:asciiTheme="minorEastAsia" w:eastAsiaTheme="minorEastAsia"/>
          <w:sz w:val="21"/>
        </w:rPr>
        <w:t>V</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lkischer Beobachter</w:t>
      </w:r>
      <w:r w:rsidR="007F5A01" w:rsidRPr="001140FA">
        <w:rPr>
          <w:rFonts w:asciiTheme="minorEastAsia" w:eastAsiaTheme="minorEastAsia"/>
          <w:sz w:val="21"/>
        </w:rPr>
        <w:t xml:space="preserve">, Sondernummer, 1 July 1934, front page；有關羅姆被殺的情況，參見Karl Buchheim and Karl Otmar von Aretin (eds.), </w:t>
      </w:r>
      <w:r w:rsidR="007F5A01" w:rsidRPr="001140FA">
        <w:rPr>
          <w:rStyle w:val="0Text"/>
          <w:rFonts w:asciiTheme="minorEastAsia" w:eastAsiaTheme="minorEastAsia"/>
          <w:sz w:val="21"/>
        </w:rPr>
        <w:t>Krone und Ketten: Erinnerungen eines bayerischen Edelmannes</w:t>
      </w:r>
      <w:r w:rsidR="007F5A01" w:rsidRPr="001140FA">
        <w:rPr>
          <w:rFonts w:asciiTheme="minorEastAsia" w:eastAsiaTheme="minorEastAsia"/>
          <w:sz w:val="21"/>
        </w:rPr>
        <w:t xml:space="preserve"> (Munich, 1955), 365</w:t>
      </w:r>
      <w:r w:rsidR="007F5A01" w:rsidRPr="001140FA">
        <w:rPr>
          <w:rFonts w:asciiTheme="minorEastAsia" w:eastAsiaTheme="minorEastAsia"/>
          <w:sz w:val="21"/>
        </w:rPr>
        <w:t>–</w:t>
      </w:r>
      <w:r w:rsidR="007F5A01" w:rsidRPr="001140FA">
        <w:rPr>
          <w:rFonts w:asciiTheme="minorEastAsia" w:eastAsiaTheme="minorEastAsia"/>
          <w:sz w:val="21"/>
        </w:rPr>
        <w:t xml:space="preserve">6，該文獻摘錄和翻譯于Noakes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 10.</w:t>
      </w:r>
    </w:p>
    <w:p w:rsidR="007F5A01" w:rsidRPr="001140FA" w:rsidRDefault="00EB4A23" w:rsidP="007F5A01">
      <w:pPr>
        <w:pStyle w:val="Para04"/>
        <w:ind w:left="384" w:hanging="384"/>
        <w:rPr>
          <w:rFonts w:asciiTheme="minorEastAsia" w:eastAsiaTheme="minorEastAsia"/>
          <w:sz w:val="21"/>
        </w:rPr>
      </w:pPr>
      <w:hyperlink w:anchor="_40_7">
        <w:bookmarkStart w:id="2034" w:name="40_7"/>
        <w:r w:rsidR="007F5A01" w:rsidRPr="001140FA">
          <w:rPr>
            <w:rStyle w:val="3Text"/>
            <w:rFonts w:asciiTheme="minorEastAsia" w:eastAsiaTheme="minorEastAsia"/>
            <w:sz w:val="21"/>
          </w:rPr>
          <w:t>40.</w:t>
        </w:r>
        <w:bookmarkEnd w:id="2034"/>
      </w:hyperlink>
      <w:r w:rsidR="007F5A01" w:rsidRPr="001140FA">
        <w:rPr>
          <w:rFonts w:asciiTheme="minorEastAsia" w:eastAsiaTheme="minorEastAsia"/>
          <w:sz w:val="21"/>
        </w:rPr>
        <w:t xml:space="preserve"> 詳細的論述請見H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Mordsache 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hm</w:t>
      </w:r>
      <w:r w:rsidR="007F5A01" w:rsidRPr="001140FA">
        <w:rPr>
          <w:rFonts w:asciiTheme="minorEastAsia" w:eastAsiaTheme="minorEastAsia"/>
          <w:sz w:val="21"/>
        </w:rPr>
        <w:t>, 247</w:t>
      </w:r>
      <w:r w:rsidR="007F5A01" w:rsidRPr="001140FA">
        <w:rPr>
          <w:rFonts w:asciiTheme="minorEastAsia" w:eastAsiaTheme="minorEastAsia"/>
          <w:sz w:val="21"/>
        </w:rPr>
        <w:t>–</w:t>
      </w:r>
      <w:r w:rsidR="007F5A01" w:rsidRPr="001140FA">
        <w:rPr>
          <w:rFonts w:asciiTheme="minorEastAsia" w:eastAsiaTheme="minorEastAsia"/>
          <w:sz w:val="21"/>
        </w:rPr>
        <w:t>96.</w:t>
      </w:r>
    </w:p>
    <w:p w:rsidR="007F5A01" w:rsidRPr="001140FA" w:rsidRDefault="00EB4A23" w:rsidP="007F5A01">
      <w:pPr>
        <w:pStyle w:val="Para04"/>
        <w:ind w:left="384" w:hanging="384"/>
        <w:rPr>
          <w:rFonts w:asciiTheme="minorEastAsia" w:eastAsiaTheme="minorEastAsia"/>
          <w:sz w:val="21"/>
        </w:rPr>
      </w:pPr>
      <w:hyperlink w:anchor="_41_7">
        <w:bookmarkStart w:id="2035" w:name="41_6"/>
        <w:r w:rsidR="007F5A01" w:rsidRPr="001140FA">
          <w:rPr>
            <w:rStyle w:val="3Text"/>
            <w:rFonts w:asciiTheme="minorEastAsia" w:eastAsiaTheme="minorEastAsia"/>
            <w:sz w:val="21"/>
          </w:rPr>
          <w:t>41.</w:t>
        </w:r>
        <w:bookmarkEnd w:id="2035"/>
      </w:hyperlink>
      <w:r w:rsidR="007F5A01" w:rsidRPr="001140FA">
        <w:rPr>
          <w:rFonts w:asciiTheme="minorEastAsia" w:eastAsiaTheme="minorEastAsia"/>
          <w:sz w:val="21"/>
        </w:rPr>
        <w:t xml:space="preserve"> 有關施萊謝爾的報告請見</w:t>
      </w:r>
      <w:r w:rsidR="007F5A01" w:rsidRPr="001140FA">
        <w:rPr>
          <w:rStyle w:val="0Text"/>
          <w:rFonts w:asciiTheme="minorEastAsia" w:eastAsiaTheme="minorEastAsia"/>
          <w:sz w:val="21"/>
        </w:rPr>
        <w:t>Erste Beilage der Germania</w:t>
      </w:r>
      <w:r w:rsidR="007F5A01" w:rsidRPr="001140FA">
        <w:rPr>
          <w:rFonts w:asciiTheme="minorEastAsia" w:eastAsiaTheme="minorEastAsia"/>
          <w:sz w:val="21"/>
        </w:rPr>
        <w:t xml:space="preserve">, 180, 2 July 1934: </w:t>
      </w:r>
      <w:r w:rsidR="007F5A01" w:rsidRPr="001140FA">
        <w:rPr>
          <w:rFonts w:asciiTheme="minorEastAsia" w:eastAsiaTheme="minorEastAsia"/>
          <w:sz w:val="21"/>
        </w:rPr>
        <w:t>“</w:t>
      </w:r>
      <w:r w:rsidR="007F5A01" w:rsidRPr="001140FA">
        <w:rPr>
          <w:rFonts w:asciiTheme="minorEastAsia" w:eastAsiaTheme="minorEastAsia"/>
          <w:sz w:val="21"/>
        </w:rPr>
        <w:t>Schleicher und sieben SA-F</w:t>
      </w:r>
      <w:r w:rsidR="007F5A01" w:rsidRPr="001140FA">
        <w:rPr>
          <w:rFonts w:asciiTheme="minorEastAsia" w:eastAsiaTheme="minorEastAsia"/>
          <w:sz w:val="21"/>
        </w:rPr>
        <w:t>ü</w:t>
      </w:r>
      <w:r w:rsidR="007F5A01" w:rsidRPr="001140FA">
        <w:rPr>
          <w:rFonts w:asciiTheme="minorEastAsia" w:eastAsiaTheme="minorEastAsia"/>
          <w:sz w:val="21"/>
        </w:rPr>
        <w:t>hrer erschossen</w:t>
      </w:r>
      <w:r w:rsidR="007F5A01" w:rsidRPr="001140FA">
        <w:rPr>
          <w:rFonts w:asciiTheme="minorEastAsia" w:eastAsiaTheme="minorEastAsia"/>
          <w:sz w:val="21"/>
        </w:rPr>
        <w:t>”</w:t>
      </w:r>
      <w:r w:rsidR="007F5A01" w:rsidRPr="001140FA">
        <w:rPr>
          <w:rFonts w:asciiTheme="minorEastAsia" w:eastAsiaTheme="minorEastAsia"/>
          <w:sz w:val="21"/>
        </w:rPr>
        <w:t>；詳情請見H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Mordsache 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hm</w:t>
      </w:r>
      <w:r w:rsidR="007F5A01" w:rsidRPr="001140FA">
        <w:rPr>
          <w:rFonts w:asciiTheme="minorEastAsia" w:eastAsiaTheme="minorEastAsia"/>
          <w:sz w:val="21"/>
        </w:rPr>
        <w:t>, 247</w:t>
      </w:r>
      <w:r w:rsidR="007F5A01" w:rsidRPr="001140FA">
        <w:rPr>
          <w:rFonts w:asciiTheme="minorEastAsia" w:eastAsiaTheme="minorEastAsia"/>
          <w:sz w:val="21"/>
        </w:rPr>
        <w:t>–</w:t>
      </w:r>
      <w:r w:rsidR="007F5A01" w:rsidRPr="001140FA">
        <w:rPr>
          <w:rFonts w:asciiTheme="minorEastAsia" w:eastAsiaTheme="minorEastAsia"/>
          <w:sz w:val="21"/>
        </w:rPr>
        <w:t>96，本書接下來的幾個段落也有論述。</w:t>
      </w:r>
    </w:p>
    <w:p w:rsidR="007F5A01" w:rsidRPr="001140FA" w:rsidRDefault="00EB4A23" w:rsidP="007F5A01">
      <w:pPr>
        <w:pStyle w:val="Para04"/>
        <w:ind w:left="384" w:hanging="384"/>
        <w:rPr>
          <w:rFonts w:asciiTheme="minorEastAsia" w:eastAsiaTheme="minorEastAsia"/>
          <w:sz w:val="21"/>
        </w:rPr>
      </w:pPr>
      <w:hyperlink w:anchor="_42_7">
        <w:bookmarkStart w:id="2036" w:name="42_6"/>
        <w:r w:rsidR="007F5A01" w:rsidRPr="001140FA">
          <w:rPr>
            <w:rStyle w:val="3Text"/>
            <w:rFonts w:asciiTheme="minorEastAsia" w:eastAsiaTheme="minorEastAsia"/>
            <w:sz w:val="21"/>
          </w:rPr>
          <w:t>42.</w:t>
        </w:r>
        <w:bookmarkEnd w:id="2036"/>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Mordsache 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hm</w:t>
      </w:r>
      <w:r w:rsidR="007F5A01" w:rsidRPr="001140FA">
        <w:rPr>
          <w:rFonts w:asciiTheme="minorEastAsia" w:eastAsiaTheme="minorEastAsia"/>
          <w:sz w:val="21"/>
        </w:rPr>
        <w:t>, 247</w:t>
      </w:r>
      <w:r w:rsidR="007F5A01" w:rsidRPr="001140FA">
        <w:rPr>
          <w:rFonts w:asciiTheme="minorEastAsia" w:eastAsiaTheme="minorEastAsia"/>
          <w:sz w:val="21"/>
        </w:rPr>
        <w:t>–</w:t>
      </w:r>
      <w:r w:rsidR="007F5A01" w:rsidRPr="001140FA">
        <w:rPr>
          <w:rFonts w:asciiTheme="minorEastAsia" w:eastAsiaTheme="minorEastAsia"/>
          <w:sz w:val="21"/>
        </w:rPr>
        <w:t>96.</w:t>
      </w:r>
    </w:p>
    <w:p w:rsidR="007F5A01" w:rsidRPr="001140FA" w:rsidRDefault="00EB4A23" w:rsidP="007F5A01">
      <w:pPr>
        <w:pStyle w:val="Para07"/>
        <w:ind w:left="384" w:hanging="384"/>
        <w:rPr>
          <w:rFonts w:asciiTheme="minorEastAsia" w:eastAsiaTheme="minorEastAsia"/>
          <w:sz w:val="21"/>
        </w:rPr>
      </w:pPr>
      <w:hyperlink w:anchor="_43_7">
        <w:bookmarkStart w:id="2037" w:name="43_6"/>
        <w:r w:rsidR="007F5A01" w:rsidRPr="001140FA">
          <w:rPr>
            <w:rStyle w:val="6Text"/>
            <w:rFonts w:asciiTheme="minorEastAsia" w:eastAsiaTheme="minorEastAsia"/>
            <w:sz w:val="21"/>
          </w:rPr>
          <w:t>43.</w:t>
        </w:r>
        <w:bookmarkEnd w:id="2037"/>
      </w:hyperlink>
      <w:r w:rsidR="007F5A01" w:rsidRPr="001140FA">
        <w:rPr>
          <w:rStyle w:val="0Text"/>
          <w:rFonts w:asciiTheme="minorEastAsia" w:eastAsiaTheme="minorEastAsia"/>
          <w:sz w:val="21"/>
        </w:rPr>
        <w:t xml:space="preserve"> Bessel, </w:t>
      </w:r>
      <w:r w:rsidR="007F5A01" w:rsidRPr="001140FA">
        <w:rPr>
          <w:rFonts w:asciiTheme="minorEastAsia" w:eastAsiaTheme="minorEastAsia"/>
          <w:sz w:val="21"/>
        </w:rPr>
        <w:t>Political Violence</w:t>
      </w:r>
      <w:r w:rsidR="007F5A01" w:rsidRPr="001140FA">
        <w:rPr>
          <w:rStyle w:val="0Text"/>
          <w:rFonts w:asciiTheme="minorEastAsia" w:eastAsiaTheme="minorEastAsia"/>
          <w:sz w:val="21"/>
        </w:rPr>
        <w:t>, 133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w:t>
      </w:r>
    </w:p>
    <w:p w:rsidR="007F5A01" w:rsidRPr="001140FA" w:rsidRDefault="00EB4A23" w:rsidP="007F5A01">
      <w:pPr>
        <w:pStyle w:val="Para04"/>
        <w:ind w:left="384" w:hanging="384"/>
        <w:rPr>
          <w:rFonts w:asciiTheme="minorEastAsia" w:eastAsiaTheme="minorEastAsia"/>
          <w:sz w:val="21"/>
        </w:rPr>
      </w:pPr>
      <w:hyperlink w:anchor="_44_7">
        <w:bookmarkStart w:id="2038" w:name="44_6"/>
        <w:r w:rsidR="007F5A01" w:rsidRPr="001140FA">
          <w:rPr>
            <w:rStyle w:val="3Text"/>
            <w:rFonts w:asciiTheme="minorEastAsia" w:eastAsiaTheme="minorEastAsia"/>
            <w:sz w:val="21"/>
          </w:rPr>
          <w:t>44.</w:t>
        </w:r>
        <w:bookmarkEnd w:id="2038"/>
      </w:hyperlink>
      <w:r w:rsidR="007F5A01" w:rsidRPr="001140FA">
        <w:rPr>
          <w:rFonts w:asciiTheme="minorEastAsia" w:eastAsiaTheme="minorEastAsia"/>
          <w:sz w:val="21"/>
        </w:rPr>
        <w:t xml:space="preserve"> 戈林后來宣布他</w:t>
      </w:r>
      <w:r w:rsidR="007F5A01" w:rsidRPr="001140FA">
        <w:rPr>
          <w:rFonts w:asciiTheme="minorEastAsia" w:eastAsiaTheme="minorEastAsia"/>
          <w:sz w:val="21"/>
        </w:rPr>
        <w:t>“</w:t>
      </w:r>
      <w:r w:rsidR="007F5A01" w:rsidRPr="001140FA">
        <w:rPr>
          <w:rFonts w:asciiTheme="minorEastAsia" w:eastAsiaTheme="minorEastAsia"/>
          <w:sz w:val="21"/>
        </w:rPr>
        <w:t>擴大了自己的行動范圍，對這些心懷不滿的人也進行了打擊</w:t>
      </w:r>
      <w:r w:rsidR="007F5A01" w:rsidRPr="001140FA">
        <w:rPr>
          <w:rFonts w:asciiTheme="minorEastAsia" w:eastAsiaTheme="minorEastAsia"/>
          <w:sz w:val="21"/>
        </w:rPr>
        <w:t>”</w:t>
      </w:r>
      <w:r w:rsidR="007F5A01" w:rsidRPr="001140FA">
        <w:rPr>
          <w:rFonts w:asciiTheme="minorEastAsia" w:eastAsiaTheme="minorEastAsia"/>
          <w:sz w:val="21"/>
        </w:rPr>
        <w:t>。一些歷史學家認為，戈林是在聽到慕尼黑發生的事情之后才自發展開行動的。這種說法現在要打個問號，因為戈林行動接下來的步驟顯然經過了精心策劃，而且希特勒在幾天前也對巴本及其助手非常不滿。有關戈林的行動</w:t>
      </w:r>
      <w:r w:rsidR="007F5A01" w:rsidRPr="001140FA">
        <w:rPr>
          <w:rFonts w:asciiTheme="minorEastAsia" w:eastAsiaTheme="minorEastAsia"/>
          <w:sz w:val="21"/>
        </w:rPr>
        <w:t>“</w:t>
      </w:r>
      <w:r w:rsidR="007F5A01" w:rsidRPr="001140FA">
        <w:rPr>
          <w:rFonts w:asciiTheme="minorEastAsia" w:eastAsiaTheme="minorEastAsia"/>
          <w:sz w:val="21"/>
        </w:rPr>
        <w:t>并沒有經過精心策劃</w:t>
      </w:r>
      <w:r w:rsidR="007F5A01" w:rsidRPr="001140FA">
        <w:rPr>
          <w:rFonts w:asciiTheme="minorEastAsia" w:eastAsiaTheme="minorEastAsia"/>
          <w:sz w:val="21"/>
        </w:rPr>
        <w:t>”</w:t>
      </w:r>
      <w:r w:rsidR="007F5A01" w:rsidRPr="001140FA">
        <w:rPr>
          <w:rFonts w:asciiTheme="minorEastAsia" w:eastAsiaTheme="minorEastAsia"/>
          <w:sz w:val="21"/>
        </w:rPr>
        <w:t xml:space="preserve">的說法，參見Longerich, </w:t>
      </w:r>
      <w:r w:rsidR="007F5A01" w:rsidRPr="001140FA">
        <w:rPr>
          <w:rStyle w:val="0Text"/>
          <w:rFonts w:asciiTheme="minorEastAsia" w:eastAsiaTheme="minorEastAsia"/>
          <w:sz w:val="21"/>
        </w:rPr>
        <w:t>Die braunen Bataillone</w:t>
      </w:r>
      <w:r w:rsidR="007F5A01" w:rsidRPr="001140FA">
        <w:rPr>
          <w:rFonts w:asciiTheme="minorEastAsia" w:eastAsiaTheme="minorEastAsia"/>
          <w:sz w:val="21"/>
        </w:rPr>
        <w:t>, 218（盡管他的主要證</w:t>
      </w:r>
      <w:r w:rsidR="007F5A01" w:rsidRPr="001140FA">
        <w:rPr>
          <w:rFonts w:asciiTheme="minorEastAsia" w:eastAsiaTheme="minorEastAsia"/>
          <w:sz w:val="21"/>
        </w:rPr>
        <w:lastRenderedPageBreak/>
        <w:t>據</w:t>
      </w:r>
      <w:r w:rsidR="007F5A01" w:rsidRPr="001140FA">
        <w:rPr>
          <w:rFonts w:asciiTheme="minorEastAsia" w:eastAsiaTheme="minorEastAsia"/>
          <w:sz w:val="21"/>
        </w:rPr>
        <w:t>——</w:t>
      </w:r>
      <w:r w:rsidR="007F5A01" w:rsidRPr="001140FA">
        <w:rPr>
          <w:rFonts w:asciiTheme="minorEastAsia" w:eastAsiaTheme="minorEastAsia"/>
          <w:sz w:val="21"/>
        </w:rPr>
        <w:t>也就是戈林的陳述</w:t>
      </w:r>
      <w:r w:rsidR="007F5A01" w:rsidRPr="001140FA">
        <w:rPr>
          <w:rFonts w:asciiTheme="minorEastAsia" w:eastAsiaTheme="minorEastAsia"/>
          <w:sz w:val="21"/>
        </w:rPr>
        <w:t>——</w:t>
      </w:r>
      <w:r w:rsidR="007F5A01" w:rsidRPr="001140FA">
        <w:rPr>
          <w:rFonts w:asciiTheme="minorEastAsia" w:eastAsiaTheme="minorEastAsia"/>
          <w:sz w:val="21"/>
        </w:rPr>
        <w:t>并不能在事實上表明他是在沒有事先協商的情況下自發</w:t>
      </w:r>
      <w:r w:rsidR="007F5A01" w:rsidRPr="001140FA">
        <w:rPr>
          <w:rFonts w:asciiTheme="minorEastAsia" w:eastAsiaTheme="minorEastAsia"/>
          <w:sz w:val="21"/>
        </w:rPr>
        <w:t>“</w:t>
      </w:r>
      <w:r w:rsidR="007F5A01" w:rsidRPr="001140FA">
        <w:rPr>
          <w:rFonts w:asciiTheme="minorEastAsia" w:eastAsiaTheme="minorEastAsia"/>
          <w:sz w:val="21"/>
        </w:rPr>
        <w:t>擴展了</w:t>
      </w:r>
      <w:r w:rsidR="007F5A01" w:rsidRPr="001140FA">
        <w:rPr>
          <w:rFonts w:asciiTheme="minorEastAsia" w:eastAsiaTheme="minorEastAsia"/>
          <w:sz w:val="21"/>
        </w:rPr>
        <w:t>”</w:t>
      </w:r>
      <w:r w:rsidR="007F5A01" w:rsidRPr="001140FA">
        <w:rPr>
          <w:rFonts w:asciiTheme="minorEastAsia" w:eastAsiaTheme="minorEastAsia"/>
          <w:sz w:val="21"/>
        </w:rPr>
        <w:t xml:space="preserve">自己的任務；戈林有必要說這話，這一點是顯而易見的，因為納粹黨執行大清洗，找的借口只是羅姆的某些行為［而不是施萊謝爾和巴本的行為］；戈林行動經過事前精心策劃的相關證據參見Bessel,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133</w:t>
      </w:r>
      <w:r w:rsidR="007F5A01" w:rsidRPr="001140FA">
        <w:rPr>
          <w:rFonts w:asciiTheme="minorEastAsia" w:eastAsiaTheme="minorEastAsia"/>
          <w:sz w:val="21"/>
        </w:rPr>
        <w:t>–</w:t>
      </w:r>
      <w:r w:rsidR="007F5A01" w:rsidRPr="001140FA">
        <w:rPr>
          <w:rFonts w:asciiTheme="minorEastAsia" w:eastAsiaTheme="minorEastAsia"/>
          <w:sz w:val="21"/>
        </w:rPr>
        <w:t xml:space="preserve">7. 更多的細節請見Kershaw,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 512</w:t>
      </w:r>
      <w:r w:rsidR="007F5A01" w:rsidRPr="001140FA">
        <w:rPr>
          <w:rFonts w:asciiTheme="minorEastAsia" w:eastAsiaTheme="minorEastAsia"/>
          <w:sz w:val="21"/>
        </w:rPr>
        <w:t>–</w:t>
      </w:r>
      <w:r w:rsidR="007F5A01" w:rsidRPr="001140FA">
        <w:rPr>
          <w:rFonts w:asciiTheme="minorEastAsia" w:eastAsiaTheme="minorEastAsia"/>
          <w:sz w:val="21"/>
        </w:rPr>
        <w:t>15；以及Heinz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The Order of the Death's Head: The Story of Hitler's SS</w:t>
      </w:r>
      <w:r w:rsidR="007F5A01" w:rsidRPr="001140FA">
        <w:rPr>
          <w:rFonts w:asciiTheme="minorEastAsia" w:eastAsiaTheme="minorEastAsia"/>
          <w:sz w:val="21"/>
        </w:rPr>
        <w:t xml:space="preserve"> (London, 1972[1966]), 85</w:t>
      </w:r>
      <w:r w:rsidR="007F5A01" w:rsidRPr="001140FA">
        <w:rPr>
          <w:rFonts w:asciiTheme="minorEastAsia" w:eastAsiaTheme="minorEastAsia"/>
          <w:sz w:val="21"/>
        </w:rPr>
        <w:t>–</w:t>
      </w:r>
      <w:r w:rsidR="007F5A01" w:rsidRPr="001140FA">
        <w:rPr>
          <w:rFonts w:asciiTheme="minorEastAsia" w:eastAsiaTheme="minorEastAsia"/>
          <w:sz w:val="21"/>
        </w:rPr>
        <w:t xml:space="preserve">121. Sauer, </w:t>
      </w:r>
      <w:r w:rsidR="007F5A01" w:rsidRPr="001140FA">
        <w:rPr>
          <w:rStyle w:val="0Text"/>
          <w:rFonts w:asciiTheme="minorEastAsia" w:eastAsiaTheme="minorEastAsia"/>
          <w:sz w:val="21"/>
        </w:rPr>
        <w:t>Die Mobilmachung</w:t>
      </w:r>
      <w:r w:rsidR="007F5A01" w:rsidRPr="001140FA">
        <w:rPr>
          <w:rFonts w:asciiTheme="minorEastAsia" w:eastAsiaTheme="minorEastAsia"/>
          <w:sz w:val="21"/>
        </w:rPr>
        <w:t>, 334</w:t>
      </w:r>
      <w:r w:rsidR="007F5A01" w:rsidRPr="001140FA">
        <w:rPr>
          <w:rFonts w:asciiTheme="minorEastAsia" w:eastAsiaTheme="minorEastAsia"/>
          <w:sz w:val="21"/>
        </w:rPr>
        <w:t>–</w:t>
      </w:r>
      <w:r w:rsidR="007F5A01" w:rsidRPr="001140FA">
        <w:rPr>
          <w:rFonts w:asciiTheme="minorEastAsia" w:eastAsiaTheme="minorEastAsia"/>
          <w:sz w:val="21"/>
        </w:rPr>
        <w:t xml:space="preserve">64中提到，4月開始，希特勒和黨的領導層采取的系統性準備工作，強調要用宣傳（特別是黨內）手段打擊羅姆和褐衫軍。有關巴勒施泰特的情況，參見Evans,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xml:space="preserve">, 181. 有關魯登道夫的情況，參見Harald Peuschel, </w:t>
      </w:r>
      <w:r w:rsidR="007F5A01" w:rsidRPr="001140FA">
        <w:rPr>
          <w:rStyle w:val="0Text"/>
          <w:rFonts w:asciiTheme="minorEastAsia" w:eastAsiaTheme="minorEastAsia"/>
          <w:sz w:val="21"/>
        </w:rPr>
        <w:t>Die 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nner um Hitler: Braune Biographien, Martin Bormann, Joseph Goebbels, Hermann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ring, Reinhard Heydrich, Heinrich Himmler und andere</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1982).</w:t>
      </w:r>
    </w:p>
    <w:p w:rsidR="007F5A01" w:rsidRPr="001140FA" w:rsidRDefault="00EB4A23" w:rsidP="007F5A01">
      <w:pPr>
        <w:pStyle w:val="Para04"/>
        <w:ind w:left="384" w:hanging="384"/>
        <w:rPr>
          <w:rFonts w:asciiTheme="minorEastAsia" w:eastAsiaTheme="minorEastAsia"/>
          <w:sz w:val="21"/>
        </w:rPr>
      </w:pPr>
      <w:hyperlink w:anchor="_45_7">
        <w:bookmarkStart w:id="2039" w:name="45_6"/>
        <w:r w:rsidR="007F5A01" w:rsidRPr="001140FA">
          <w:rPr>
            <w:rStyle w:val="3Text"/>
            <w:rFonts w:asciiTheme="minorEastAsia" w:eastAsiaTheme="minorEastAsia"/>
            <w:sz w:val="21"/>
          </w:rPr>
          <w:t>45.</w:t>
        </w:r>
        <w:bookmarkEnd w:id="2039"/>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Goebbels erstattet Bericht: Die grosse Rede des Reichspropagandaministers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Tageblatt</w:t>
      </w:r>
      <w:r w:rsidR="007F5A01" w:rsidRPr="001140FA">
        <w:rPr>
          <w:rFonts w:asciiTheme="minorEastAsia" w:eastAsiaTheme="minorEastAsia"/>
          <w:sz w:val="21"/>
        </w:rPr>
        <w:t>, 307, 2 July 1934, 3。</w:t>
      </w:r>
    </w:p>
    <w:p w:rsidR="007F5A01" w:rsidRPr="001140FA" w:rsidRDefault="00EB4A23" w:rsidP="007F5A01">
      <w:pPr>
        <w:pStyle w:val="Para07"/>
        <w:ind w:left="384" w:hanging="384"/>
        <w:rPr>
          <w:rFonts w:asciiTheme="minorEastAsia" w:eastAsiaTheme="minorEastAsia"/>
          <w:sz w:val="21"/>
        </w:rPr>
      </w:pPr>
      <w:hyperlink w:anchor="_46_7">
        <w:bookmarkStart w:id="2040" w:name="46_6"/>
        <w:r w:rsidR="007F5A01" w:rsidRPr="001140FA">
          <w:rPr>
            <w:rStyle w:val="6Text"/>
            <w:rFonts w:asciiTheme="minorEastAsia" w:eastAsiaTheme="minorEastAsia"/>
            <w:sz w:val="21"/>
          </w:rPr>
          <w:t>46.</w:t>
        </w:r>
        <w:bookmarkEnd w:id="2040"/>
      </w:hyperlink>
      <w:r w:rsidR="007F5A01" w:rsidRPr="001140FA">
        <w:rPr>
          <w:rStyle w:val="0Text"/>
          <w:rFonts w:asciiTheme="minorEastAsia" w:eastAsiaTheme="minorEastAsia"/>
          <w:sz w:val="21"/>
        </w:rPr>
        <w:t xml:space="preserve"> Minuth (ed.), </w:t>
      </w:r>
      <w:r w:rsidR="007F5A01" w:rsidRPr="001140FA">
        <w:rPr>
          <w:rFonts w:asciiTheme="minorEastAsia" w:eastAsiaTheme="minorEastAsia"/>
          <w:sz w:val="21"/>
        </w:rPr>
        <w:t>Akten der Reichskanzlei: Die Regierung Hitler, 1933</w:t>
      </w:r>
      <w:r w:rsidR="007F5A01" w:rsidRPr="001140FA">
        <w:rPr>
          <w:rFonts w:asciiTheme="minorEastAsia" w:eastAsiaTheme="minorEastAsia"/>
          <w:sz w:val="21"/>
        </w:rPr>
        <w:t>–</w:t>
      </w:r>
      <w:r w:rsidR="007F5A01" w:rsidRPr="001140FA">
        <w:rPr>
          <w:rFonts w:asciiTheme="minorEastAsia" w:eastAsiaTheme="minorEastAsia"/>
          <w:sz w:val="21"/>
        </w:rPr>
        <w:t>1934</w:t>
      </w:r>
      <w:r w:rsidR="007F5A01" w:rsidRPr="001140FA">
        <w:rPr>
          <w:rStyle w:val="0Text"/>
          <w:rFonts w:asciiTheme="minorEastAsia" w:eastAsiaTheme="minorEastAsia"/>
          <w:sz w:val="21"/>
        </w:rPr>
        <w:t>, I. 1354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8；媒體報道見</w:t>
      </w:r>
      <w:r w:rsidR="007F5A01" w:rsidRPr="001140FA">
        <w:rPr>
          <w:rFonts w:asciiTheme="minorEastAsia" w:eastAsiaTheme="minorEastAsia"/>
          <w:sz w:val="21"/>
        </w:rPr>
        <w:t>Berliner Tageblatt</w:t>
      </w:r>
      <w:r w:rsidR="007F5A01" w:rsidRPr="001140FA">
        <w:rPr>
          <w:rStyle w:val="0Text"/>
          <w:rFonts w:asciiTheme="minorEastAsia" w:eastAsiaTheme="minorEastAsia"/>
          <w:sz w:val="21"/>
        </w:rPr>
        <w:t>, 310, 4 July 1934, front page.</w:t>
      </w:r>
    </w:p>
    <w:p w:rsidR="007F5A01" w:rsidRPr="001140FA" w:rsidRDefault="00EB4A23" w:rsidP="007F5A01">
      <w:pPr>
        <w:pStyle w:val="Para04"/>
        <w:ind w:left="384" w:hanging="384"/>
        <w:rPr>
          <w:rFonts w:asciiTheme="minorEastAsia" w:eastAsiaTheme="minorEastAsia"/>
          <w:sz w:val="21"/>
        </w:rPr>
      </w:pPr>
      <w:hyperlink w:anchor="_47_7">
        <w:bookmarkStart w:id="2041" w:name="47_6"/>
        <w:r w:rsidR="007F5A01" w:rsidRPr="001140FA">
          <w:rPr>
            <w:rStyle w:val="3Text"/>
            <w:rFonts w:asciiTheme="minorEastAsia" w:eastAsiaTheme="minorEastAsia"/>
            <w:sz w:val="21"/>
          </w:rPr>
          <w:t>47.</w:t>
        </w:r>
        <w:bookmarkEnd w:id="2041"/>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Erste Beilage der Germania</w:t>
      </w:r>
      <w:r w:rsidR="007F5A01" w:rsidRPr="001140FA">
        <w:rPr>
          <w:rFonts w:asciiTheme="minorEastAsia" w:eastAsiaTheme="minorEastAsia"/>
          <w:sz w:val="21"/>
        </w:rPr>
        <w:t xml:space="preserve">, 180, 2 July 1934; ibid., 181, 3 July 1934; </w:t>
      </w:r>
      <w:r w:rsidR="007F5A01" w:rsidRPr="001140FA">
        <w:rPr>
          <w:rStyle w:val="0Text"/>
          <w:rFonts w:asciiTheme="minorEastAsia" w:eastAsiaTheme="minorEastAsia"/>
          <w:sz w:val="21"/>
        </w:rPr>
        <w:t>Berliner Tageblatt</w:t>
      </w:r>
      <w:r w:rsidR="007F5A01" w:rsidRPr="001140FA">
        <w:rPr>
          <w:rFonts w:asciiTheme="minorEastAsia" w:eastAsiaTheme="minorEastAsia"/>
          <w:sz w:val="21"/>
        </w:rPr>
        <w:t>, 306, 1 July 1934, 2；有關</w:t>
      </w:r>
      <w:r w:rsidR="007F5A01" w:rsidRPr="001140FA">
        <w:rPr>
          <w:rFonts w:asciiTheme="minorEastAsia" w:eastAsiaTheme="minorEastAsia"/>
          <w:sz w:val="21"/>
        </w:rPr>
        <w:t>“</w:t>
      </w:r>
      <w:r w:rsidR="007F5A01" w:rsidRPr="001140FA">
        <w:rPr>
          <w:rFonts w:asciiTheme="minorEastAsia" w:eastAsiaTheme="minorEastAsia"/>
          <w:sz w:val="21"/>
        </w:rPr>
        <w:t>清洗</w:t>
      </w:r>
      <w:r w:rsidR="007F5A01" w:rsidRPr="001140FA">
        <w:rPr>
          <w:rFonts w:asciiTheme="minorEastAsia" w:eastAsiaTheme="minorEastAsia"/>
          <w:sz w:val="21"/>
        </w:rPr>
        <w:t>”</w:t>
      </w:r>
      <w:r w:rsidR="007F5A01" w:rsidRPr="001140FA">
        <w:rPr>
          <w:rFonts w:asciiTheme="minorEastAsia" w:eastAsiaTheme="minorEastAsia"/>
          <w:sz w:val="21"/>
        </w:rPr>
        <w:t>的情況，特別參見戈林的聲明，ibid., 3，以及</w:t>
      </w:r>
      <w:r w:rsidR="007F5A01" w:rsidRPr="001140FA">
        <w:rPr>
          <w:rStyle w:val="0Text"/>
          <w:rFonts w:asciiTheme="minorEastAsia" w:eastAsiaTheme="minorEastAsia"/>
          <w:sz w:val="21"/>
        </w:rPr>
        <w:t>V</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lkischer Beobachter</w:t>
      </w:r>
      <w:r w:rsidR="007F5A01" w:rsidRPr="001140FA">
        <w:rPr>
          <w:rFonts w:asciiTheme="minorEastAsia" w:eastAsiaTheme="minorEastAsia"/>
          <w:sz w:val="21"/>
        </w:rPr>
        <w:t>, 182/183, 1/2 July 1934, front page.</w:t>
      </w:r>
    </w:p>
    <w:p w:rsidR="007F5A01" w:rsidRPr="001140FA" w:rsidRDefault="00EB4A23" w:rsidP="007F5A01">
      <w:pPr>
        <w:pStyle w:val="Para04"/>
        <w:ind w:left="384" w:hanging="384"/>
        <w:rPr>
          <w:rFonts w:asciiTheme="minorEastAsia" w:eastAsiaTheme="minorEastAsia"/>
          <w:sz w:val="21"/>
        </w:rPr>
      </w:pPr>
      <w:hyperlink w:anchor="_48_7">
        <w:bookmarkStart w:id="2042" w:name="48_6"/>
        <w:r w:rsidR="007F5A01" w:rsidRPr="001140FA">
          <w:rPr>
            <w:rStyle w:val="3Text"/>
            <w:rFonts w:asciiTheme="minorEastAsia" w:eastAsiaTheme="minorEastAsia"/>
            <w:sz w:val="21"/>
          </w:rPr>
          <w:t>48.</w:t>
        </w:r>
        <w:bookmarkEnd w:id="2042"/>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 498.</w:t>
      </w:r>
    </w:p>
    <w:p w:rsidR="007F5A01" w:rsidRPr="001140FA" w:rsidRDefault="00EB4A23" w:rsidP="007F5A01">
      <w:pPr>
        <w:pStyle w:val="Para04"/>
        <w:ind w:left="384" w:hanging="384"/>
        <w:rPr>
          <w:rFonts w:asciiTheme="minorEastAsia" w:eastAsiaTheme="minorEastAsia"/>
          <w:sz w:val="21"/>
        </w:rPr>
      </w:pPr>
      <w:hyperlink w:anchor="_49_7">
        <w:bookmarkStart w:id="2043" w:name="49_6"/>
        <w:r w:rsidR="007F5A01" w:rsidRPr="001140FA">
          <w:rPr>
            <w:rStyle w:val="3Text"/>
            <w:rFonts w:asciiTheme="minorEastAsia" w:eastAsiaTheme="minorEastAsia"/>
            <w:sz w:val="21"/>
          </w:rPr>
          <w:t>49.</w:t>
        </w:r>
        <w:bookmarkEnd w:id="2043"/>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 517</w:t>
      </w:r>
      <w:r w:rsidR="007F5A01" w:rsidRPr="001140FA">
        <w:rPr>
          <w:rFonts w:asciiTheme="minorEastAsia" w:eastAsiaTheme="minorEastAsia"/>
          <w:sz w:val="21"/>
        </w:rPr>
        <w:t>–</w:t>
      </w:r>
      <w:r w:rsidR="007F5A01" w:rsidRPr="001140FA">
        <w:rPr>
          <w:rFonts w:asciiTheme="minorEastAsia" w:eastAsiaTheme="minorEastAsia"/>
          <w:sz w:val="21"/>
        </w:rPr>
        <w:t xml:space="preserve">22. 有關戰后將依舊幸存的殺手送上法庭的一些努力請見Otto Gritschneider, </w:t>
      </w:r>
      <w:r w:rsidR="007F5A01" w:rsidRPr="001140FA">
        <w:rPr>
          <w:rFonts w:asciiTheme="minorEastAsia" w:eastAsiaTheme="minorEastAsia"/>
          <w:sz w:val="21"/>
        </w:rPr>
        <w:t>“</w:t>
      </w:r>
      <w:r w:rsidR="007F5A01" w:rsidRPr="001140FA">
        <w:rPr>
          <w:rStyle w:val="0Text"/>
          <w:rFonts w:asciiTheme="minorEastAsia" w:eastAsiaTheme="minorEastAsia"/>
          <w:sz w:val="21"/>
        </w:rPr>
        <w:t>Der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 hat Sie zum Tode verurteilt</w:t>
      </w:r>
      <w:r w:rsidR="007F5A01" w:rsidRPr="001140FA">
        <w:rPr>
          <w:rFonts w:asciiTheme="minorEastAsia" w:eastAsiaTheme="minorEastAsia"/>
          <w:sz w:val="21"/>
        </w:rPr>
        <w:t>”</w:t>
      </w:r>
      <w:r w:rsidR="007F5A01" w:rsidRPr="001140FA">
        <w:rPr>
          <w:rFonts w:asciiTheme="minorEastAsia" w:eastAsiaTheme="minorEastAsia"/>
          <w:sz w:val="21"/>
        </w:rPr>
        <w: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 xml:space="preserve">Hitlers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hm-Putsch</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Morde vor Gericht</w:t>
      </w:r>
      <w:r w:rsidR="007F5A01" w:rsidRPr="001140FA">
        <w:rPr>
          <w:rFonts w:asciiTheme="minorEastAsia" w:eastAsiaTheme="minorEastAsia"/>
          <w:sz w:val="21"/>
        </w:rPr>
        <w:t xml:space="preserve"> (Munich, 1993).</w:t>
      </w:r>
    </w:p>
    <w:p w:rsidR="007F5A01" w:rsidRPr="001140FA" w:rsidRDefault="00EB4A23" w:rsidP="007F5A01">
      <w:pPr>
        <w:pStyle w:val="Para07"/>
        <w:ind w:left="384" w:hanging="384"/>
        <w:rPr>
          <w:rFonts w:asciiTheme="minorEastAsia" w:eastAsiaTheme="minorEastAsia"/>
          <w:sz w:val="21"/>
        </w:rPr>
      </w:pPr>
      <w:hyperlink w:anchor="_50_7">
        <w:bookmarkStart w:id="2044" w:name="50_6"/>
        <w:r w:rsidR="007F5A01" w:rsidRPr="001140FA">
          <w:rPr>
            <w:rStyle w:val="6Text"/>
            <w:rFonts w:asciiTheme="minorEastAsia" w:eastAsiaTheme="minorEastAsia"/>
            <w:sz w:val="21"/>
          </w:rPr>
          <w:t>50.</w:t>
        </w:r>
        <w:bookmarkEnd w:id="2044"/>
      </w:hyperlink>
      <w:r w:rsidR="007F5A01" w:rsidRPr="001140FA">
        <w:rPr>
          <w:rStyle w:val="0Text"/>
          <w:rFonts w:asciiTheme="minorEastAsia" w:eastAsiaTheme="minorEastAsia"/>
          <w:sz w:val="21"/>
        </w:rPr>
        <w:t xml:space="preserve"> Bernd Stover (ed.), </w:t>
      </w:r>
      <w:r w:rsidR="007F5A01" w:rsidRPr="001140FA">
        <w:rPr>
          <w:rFonts w:asciiTheme="minorEastAsia" w:eastAsiaTheme="minorEastAsia"/>
          <w:sz w:val="21"/>
        </w:rPr>
        <w:t xml:space="preserve">Berichte </w:t>
      </w:r>
      <w:r w:rsidR="007F5A01" w:rsidRPr="001140FA">
        <w:rPr>
          <w:rFonts w:asciiTheme="minorEastAsia" w:eastAsiaTheme="minorEastAsia"/>
          <w:sz w:val="21"/>
        </w:rPr>
        <w:t>ü</w:t>
      </w:r>
      <w:r w:rsidR="007F5A01" w:rsidRPr="001140FA">
        <w:rPr>
          <w:rFonts w:asciiTheme="minorEastAsia" w:eastAsiaTheme="minorEastAsia"/>
          <w:sz w:val="21"/>
        </w:rPr>
        <w:t>ber die Lage in Deutschland: Die Meldungen der Gruppe Neu Beginnen aus dem Dritten Reich 1933</w:t>
      </w:r>
      <w:r w:rsidR="007F5A01" w:rsidRPr="001140FA">
        <w:rPr>
          <w:rFonts w:asciiTheme="minorEastAsia" w:eastAsiaTheme="minorEastAsia"/>
          <w:sz w:val="21"/>
        </w:rPr>
        <w:t>–</w:t>
      </w:r>
      <w:r w:rsidR="007F5A01" w:rsidRPr="001140FA">
        <w:rPr>
          <w:rFonts w:asciiTheme="minorEastAsia" w:eastAsiaTheme="minorEastAsia"/>
          <w:sz w:val="21"/>
        </w:rPr>
        <w:t>1936</w:t>
      </w:r>
      <w:r w:rsidR="007F5A01" w:rsidRPr="001140FA">
        <w:rPr>
          <w:rStyle w:val="0Text"/>
          <w:rFonts w:asciiTheme="minorEastAsia" w:eastAsiaTheme="minorEastAsia"/>
          <w:sz w:val="21"/>
        </w:rPr>
        <w:t xml:space="preserve"> (Bonn, 1996), 169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85，此文獻提供了一些例子。</w:t>
      </w:r>
    </w:p>
    <w:p w:rsidR="007F5A01" w:rsidRPr="001140FA" w:rsidRDefault="00EB4A23" w:rsidP="007F5A01">
      <w:pPr>
        <w:pStyle w:val="Para04"/>
        <w:ind w:left="384" w:hanging="384"/>
        <w:rPr>
          <w:rFonts w:asciiTheme="minorEastAsia" w:eastAsiaTheme="minorEastAsia"/>
          <w:sz w:val="21"/>
        </w:rPr>
      </w:pPr>
      <w:hyperlink w:anchor="_51_7">
        <w:bookmarkStart w:id="2045" w:name="51_6"/>
        <w:r w:rsidR="007F5A01" w:rsidRPr="001140FA">
          <w:rPr>
            <w:rStyle w:val="3Text"/>
            <w:rFonts w:asciiTheme="minorEastAsia" w:eastAsiaTheme="minorEastAsia"/>
            <w:sz w:val="21"/>
          </w:rPr>
          <w:t>51.</w:t>
        </w:r>
        <w:bookmarkEnd w:id="2045"/>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 197</w:t>
      </w:r>
      <w:r w:rsidR="007F5A01" w:rsidRPr="001140FA">
        <w:rPr>
          <w:rFonts w:asciiTheme="minorEastAsia" w:eastAsiaTheme="minorEastAsia"/>
          <w:sz w:val="21"/>
        </w:rPr>
        <w:t>–</w:t>
      </w:r>
      <w:r w:rsidR="007F5A01" w:rsidRPr="001140FA">
        <w:rPr>
          <w:rFonts w:asciiTheme="minorEastAsia" w:eastAsiaTheme="minorEastAsia"/>
          <w:sz w:val="21"/>
        </w:rPr>
        <w:t xml:space="preserve">203; Martin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 in der NS-Zeit</w:t>
      </w:r>
      <w:r w:rsidR="007F5A01" w:rsidRPr="001140FA">
        <w:rPr>
          <w:rFonts w:asciiTheme="minorEastAsia" w:eastAsiaTheme="minorEastAsia"/>
          <w:sz w:val="21"/>
        </w:rPr>
        <w:t xml:space="preserve"> (6 vols., Munich, 1977</w:t>
      </w:r>
      <w:r w:rsidR="007F5A01" w:rsidRPr="001140FA">
        <w:rPr>
          <w:rFonts w:asciiTheme="minorEastAsia" w:eastAsiaTheme="minorEastAsia"/>
          <w:sz w:val="21"/>
        </w:rPr>
        <w:t>–</w:t>
      </w:r>
      <w:r w:rsidR="007F5A01" w:rsidRPr="001140FA">
        <w:rPr>
          <w:rFonts w:asciiTheme="minorEastAsia" w:eastAsiaTheme="minorEastAsia"/>
          <w:sz w:val="21"/>
        </w:rPr>
        <w:t xml:space="preserve">83), I. 71 (Bekirksamt Ebermannstadt, Halbmonatsbericht, 14 July 1934); Thomas Klein (ed.), </w:t>
      </w:r>
      <w:r w:rsidR="007F5A01" w:rsidRPr="001140FA">
        <w:rPr>
          <w:rStyle w:val="0Text"/>
          <w:rFonts w:asciiTheme="minorEastAsia" w:eastAsiaTheme="minorEastAsia"/>
          <w:sz w:val="21"/>
        </w:rPr>
        <w:t xml:space="preserve">Die Lageberichte der Geheimen Staatspolizei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 die Provinz Hessen-Nassau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1936</w:t>
      </w:r>
      <w:r w:rsidR="007F5A01" w:rsidRPr="001140FA">
        <w:rPr>
          <w:rFonts w:asciiTheme="minorEastAsia" w:eastAsiaTheme="minorEastAsia"/>
          <w:sz w:val="21"/>
        </w:rPr>
        <w:t xml:space="preserve"> (Cologne, 1986), 117; Wolfgang Ribbe (ed.), </w:t>
      </w:r>
      <w:r w:rsidR="007F5A01" w:rsidRPr="001140FA">
        <w:rPr>
          <w:rStyle w:val="0Text"/>
          <w:rFonts w:asciiTheme="minorEastAsia" w:eastAsiaTheme="minorEastAsia"/>
          <w:sz w:val="21"/>
        </w:rPr>
        <w:t xml:space="preserve">Die Lageberichte der Geheimen Staatspolizei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 die Provinz Brandenburg und die Reichshauptstadt Berlin 1933 bis 1936</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Der Regierungsbezirk Potsdam</w:t>
      </w:r>
      <w:r w:rsidR="007F5A01" w:rsidRPr="001140FA">
        <w:rPr>
          <w:rFonts w:asciiTheme="minorEastAsia" w:eastAsiaTheme="minorEastAsia"/>
          <w:sz w:val="21"/>
        </w:rPr>
        <w:t xml:space="preserve"> (Cologne, 1998), 141</w:t>
      </w:r>
      <w:r w:rsidR="007F5A01" w:rsidRPr="001140FA">
        <w:rPr>
          <w:rFonts w:asciiTheme="minorEastAsia" w:eastAsiaTheme="minorEastAsia"/>
          <w:sz w:val="21"/>
        </w:rPr>
        <w:t>–</w:t>
      </w:r>
      <w:r w:rsidR="007F5A01" w:rsidRPr="001140FA">
        <w:rPr>
          <w:rFonts w:asciiTheme="minorEastAsia" w:eastAsiaTheme="minorEastAsia"/>
          <w:sz w:val="21"/>
        </w:rPr>
        <w:t>2；有關群眾的情況，見</w:t>
      </w:r>
      <w:r w:rsidR="007F5A01" w:rsidRPr="001140FA">
        <w:rPr>
          <w:rStyle w:val="0Text"/>
          <w:rFonts w:asciiTheme="minorEastAsia" w:eastAsiaTheme="minorEastAsia"/>
          <w:sz w:val="21"/>
        </w:rPr>
        <w:t>Berliner Illustrierte Nachtausgabe</w:t>
      </w:r>
      <w:r w:rsidR="007F5A01" w:rsidRPr="001140FA">
        <w:rPr>
          <w:rFonts w:asciiTheme="minorEastAsia" w:eastAsiaTheme="minorEastAsia"/>
          <w:sz w:val="21"/>
        </w:rPr>
        <w:t xml:space="preserve">, 151, 2 July 1934, front page；有關警察的警告，見ibid., 153, 4 July 1934, front page；有關宣傳部，見Gabriele Toepser Ziegert (ed.), </w:t>
      </w:r>
      <w:r w:rsidR="007F5A01" w:rsidRPr="001140FA">
        <w:rPr>
          <w:rStyle w:val="0Text"/>
          <w:rFonts w:asciiTheme="minorEastAsia" w:eastAsiaTheme="minorEastAsia"/>
          <w:sz w:val="21"/>
        </w:rPr>
        <w:t>NS-Presseanweisungen der Vorkriegszeit: Edition und Dokumentation</w:t>
      </w:r>
      <w:r w:rsidR="007F5A01" w:rsidRPr="001140FA">
        <w:rPr>
          <w:rFonts w:asciiTheme="minorEastAsia" w:eastAsiaTheme="minorEastAsia"/>
          <w:sz w:val="21"/>
        </w:rPr>
        <w:t xml:space="preserve">, II: </w:t>
      </w:r>
      <w:r w:rsidR="007F5A01" w:rsidRPr="001140FA">
        <w:rPr>
          <w:rStyle w:val="0Text"/>
          <w:rFonts w:asciiTheme="minorEastAsia" w:eastAsiaTheme="minorEastAsia"/>
          <w:sz w:val="21"/>
        </w:rPr>
        <w:t>1934</w:t>
      </w:r>
      <w:r w:rsidR="007F5A01" w:rsidRPr="001140FA">
        <w:rPr>
          <w:rFonts w:asciiTheme="minorEastAsia" w:eastAsiaTheme="minorEastAsia"/>
          <w:sz w:val="21"/>
        </w:rPr>
        <w:t xml:space="preserve"> (Munich, 1985), 264 (3 July 1934)。</w:t>
      </w:r>
    </w:p>
    <w:p w:rsidR="007F5A01" w:rsidRPr="001140FA" w:rsidRDefault="00EB4A23" w:rsidP="007F5A01">
      <w:pPr>
        <w:pStyle w:val="Para07"/>
        <w:ind w:left="384" w:hanging="384"/>
        <w:rPr>
          <w:rFonts w:asciiTheme="minorEastAsia" w:eastAsiaTheme="minorEastAsia"/>
          <w:sz w:val="21"/>
        </w:rPr>
      </w:pPr>
      <w:hyperlink w:anchor="_52_7">
        <w:bookmarkStart w:id="2046" w:name="52_6"/>
        <w:r w:rsidR="007F5A01" w:rsidRPr="001140FA">
          <w:rPr>
            <w:rStyle w:val="6Text"/>
            <w:rFonts w:asciiTheme="minorEastAsia" w:eastAsiaTheme="minorEastAsia"/>
            <w:sz w:val="21"/>
          </w:rPr>
          <w:t>52.</w:t>
        </w:r>
        <w:bookmarkEnd w:id="2046"/>
      </w:hyperlink>
      <w:r w:rsidR="007F5A01" w:rsidRPr="001140FA">
        <w:rPr>
          <w:rStyle w:val="0Text"/>
          <w:rFonts w:asciiTheme="minorEastAsia" w:eastAsiaTheme="minorEastAsia"/>
          <w:sz w:val="21"/>
        </w:rPr>
        <w:t xml:space="preserve"> Ian Kershaw, </w:t>
      </w:r>
      <w:r w:rsidR="007F5A01" w:rsidRPr="001140FA">
        <w:rPr>
          <w:rFonts w:asciiTheme="minorEastAsia" w:eastAsiaTheme="minorEastAsia"/>
          <w:sz w:val="21"/>
        </w:rPr>
        <w:t xml:space="preserve">The </w:t>
      </w:r>
      <w:r w:rsidR="007F5A01" w:rsidRPr="001140FA">
        <w:rPr>
          <w:rFonts w:asciiTheme="minorEastAsia" w:eastAsiaTheme="minorEastAsia"/>
          <w:sz w:val="21"/>
        </w:rPr>
        <w:t>“</w:t>
      </w:r>
      <w:r w:rsidR="007F5A01" w:rsidRPr="001140FA">
        <w:rPr>
          <w:rFonts w:asciiTheme="minorEastAsia" w:eastAsiaTheme="minorEastAsia"/>
          <w:sz w:val="21"/>
        </w:rPr>
        <w:t>Hitler Myth</w:t>
      </w:r>
      <w:r w:rsidR="007F5A01" w:rsidRPr="001140FA">
        <w:rPr>
          <w:rFonts w:asciiTheme="minorEastAsia" w:eastAsiaTheme="minorEastAsia"/>
          <w:sz w:val="21"/>
        </w:rPr>
        <w:t>”</w:t>
      </w:r>
      <w:r w:rsidR="007F5A01" w:rsidRPr="001140FA">
        <w:rPr>
          <w:rFonts w:asciiTheme="minorEastAsia" w:eastAsiaTheme="minorEastAsia"/>
          <w:sz w:val="21"/>
        </w:rPr>
        <w:t>: Image and Reality in the Third Reich</w:t>
      </w:r>
      <w:r w:rsidR="007F5A01" w:rsidRPr="001140FA">
        <w:rPr>
          <w:rStyle w:val="0Text"/>
          <w:rFonts w:asciiTheme="minorEastAsia" w:eastAsiaTheme="minorEastAsia"/>
          <w:sz w:val="21"/>
        </w:rPr>
        <w:t xml:space="preserve"> (Oxford, 1987), 83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95.</w:t>
      </w:r>
    </w:p>
    <w:p w:rsidR="007F5A01" w:rsidRPr="001140FA" w:rsidRDefault="00EB4A23" w:rsidP="007F5A01">
      <w:pPr>
        <w:pStyle w:val="Para07"/>
        <w:ind w:left="384" w:hanging="384"/>
        <w:rPr>
          <w:rFonts w:asciiTheme="minorEastAsia" w:eastAsiaTheme="minorEastAsia"/>
          <w:sz w:val="21"/>
        </w:rPr>
      </w:pPr>
      <w:hyperlink w:anchor="_53_7">
        <w:bookmarkStart w:id="2047" w:name="53_6"/>
        <w:r w:rsidR="007F5A01" w:rsidRPr="001140FA">
          <w:rPr>
            <w:rStyle w:val="6Text"/>
            <w:rFonts w:asciiTheme="minorEastAsia" w:eastAsiaTheme="minorEastAsia"/>
            <w:sz w:val="21"/>
          </w:rPr>
          <w:t>53.</w:t>
        </w:r>
        <w:bookmarkEnd w:id="2047"/>
      </w:hyperlink>
      <w:r w:rsidR="007F5A01" w:rsidRPr="001140FA">
        <w:rPr>
          <w:rStyle w:val="0Text"/>
          <w:rFonts w:asciiTheme="minorEastAsia" w:eastAsiaTheme="minorEastAsia"/>
          <w:sz w:val="21"/>
        </w:rPr>
        <w:t xml:space="preserve"> Jochen Klepper, </w:t>
      </w:r>
      <w:r w:rsidR="007F5A01" w:rsidRPr="001140FA">
        <w:rPr>
          <w:rFonts w:asciiTheme="minorEastAsia" w:eastAsiaTheme="minorEastAsia"/>
          <w:sz w:val="21"/>
        </w:rPr>
        <w:t>Unter dem Schatten deiner Fl</w:t>
      </w:r>
      <w:r w:rsidR="007F5A01" w:rsidRPr="001140FA">
        <w:rPr>
          <w:rFonts w:asciiTheme="minorEastAsia" w:eastAsiaTheme="minorEastAsia"/>
          <w:sz w:val="21"/>
        </w:rPr>
        <w:t>ü</w:t>
      </w:r>
      <w:r w:rsidR="007F5A01" w:rsidRPr="001140FA">
        <w:rPr>
          <w:rFonts w:asciiTheme="minorEastAsia" w:eastAsiaTheme="minorEastAsia"/>
          <w:sz w:val="21"/>
        </w:rPr>
        <w:t>gel: Aus den Tageb</w:t>
      </w:r>
      <w:r w:rsidR="007F5A01" w:rsidRPr="001140FA">
        <w:rPr>
          <w:rFonts w:asciiTheme="minorEastAsia" w:eastAsiaTheme="minorEastAsia"/>
          <w:sz w:val="21"/>
        </w:rPr>
        <w:t>ü</w:t>
      </w:r>
      <w:r w:rsidR="007F5A01" w:rsidRPr="001140FA">
        <w:rPr>
          <w:rFonts w:asciiTheme="minorEastAsia" w:eastAsiaTheme="minorEastAsia"/>
          <w:sz w:val="21"/>
        </w:rPr>
        <w:t>chern der Jahre 1932</w:t>
      </w:r>
      <w:r w:rsidR="007F5A01" w:rsidRPr="001140FA">
        <w:rPr>
          <w:rFonts w:asciiTheme="minorEastAsia" w:eastAsiaTheme="minorEastAsia"/>
          <w:sz w:val="21"/>
        </w:rPr>
        <w:t>–</w:t>
      </w:r>
      <w:r w:rsidR="007F5A01" w:rsidRPr="001140FA">
        <w:rPr>
          <w:rFonts w:asciiTheme="minorEastAsia" w:eastAsiaTheme="minorEastAsia"/>
          <w:sz w:val="21"/>
        </w:rPr>
        <w:t>1942</w:t>
      </w:r>
      <w:r w:rsidR="007F5A01" w:rsidRPr="001140FA">
        <w:rPr>
          <w:rStyle w:val="0Text"/>
          <w:rFonts w:asciiTheme="minorEastAsia" w:eastAsiaTheme="minorEastAsia"/>
          <w:sz w:val="21"/>
        </w:rPr>
        <w:t xml:space="preserve"> (Stuttgart, 1955), 194.</w:t>
      </w:r>
    </w:p>
    <w:p w:rsidR="007F5A01" w:rsidRPr="001140FA" w:rsidRDefault="00EB4A23" w:rsidP="007F5A01">
      <w:pPr>
        <w:pStyle w:val="Para04"/>
        <w:ind w:left="384" w:hanging="384"/>
        <w:rPr>
          <w:rFonts w:asciiTheme="minorEastAsia" w:eastAsiaTheme="minorEastAsia"/>
          <w:sz w:val="21"/>
        </w:rPr>
      </w:pPr>
      <w:hyperlink w:anchor="_54_7">
        <w:bookmarkStart w:id="2048" w:name="54_6"/>
        <w:r w:rsidR="007F5A01" w:rsidRPr="001140FA">
          <w:rPr>
            <w:rStyle w:val="3Text"/>
            <w:rFonts w:asciiTheme="minorEastAsia" w:eastAsiaTheme="minorEastAsia"/>
            <w:sz w:val="21"/>
          </w:rPr>
          <w:t>54.</w:t>
        </w:r>
        <w:bookmarkEnd w:id="2048"/>
      </w:hyperlink>
      <w:r w:rsidR="007F5A01" w:rsidRPr="001140FA">
        <w:rPr>
          <w:rFonts w:asciiTheme="minorEastAsia" w:eastAsiaTheme="minorEastAsia"/>
          <w:sz w:val="21"/>
        </w:rPr>
        <w:t xml:space="preserve"> Staatsarchiv Hamburg 622</w:t>
      </w:r>
      <w:r w:rsidR="007F5A01" w:rsidRPr="001140FA">
        <w:rPr>
          <w:rFonts w:asciiTheme="minorEastAsia" w:eastAsiaTheme="minorEastAsia"/>
          <w:sz w:val="21"/>
        </w:rPr>
        <w:t>–</w:t>
      </w:r>
      <w:r w:rsidR="007F5A01" w:rsidRPr="001140FA">
        <w:rPr>
          <w:rFonts w:asciiTheme="minorEastAsia" w:eastAsiaTheme="minorEastAsia"/>
          <w:sz w:val="21"/>
        </w:rPr>
        <w:t>1, 11/511</w:t>
      </w:r>
      <w:r w:rsidR="007F5A01" w:rsidRPr="001140FA">
        <w:rPr>
          <w:rFonts w:asciiTheme="minorEastAsia" w:eastAsiaTheme="minorEastAsia"/>
          <w:sz w:val="21"/>
        </w:rPr>
        <w:t>–</w:t>
      </w:r>
      <w:r w:rsidR="007F5A01" w:rsidRPr="001140FA">
        <w:rPr>
          <w:rFonts w:asciiTheme="minorEastAsia" w:eastAsiaTheme="minorEastAsia"/>
          <w:sz w:val="21"/>
        </w:rPr>
        <w:t>13: Familie Solmitz: Luise Solmitz geb. Stephan, 1889</w:t>
      </w:r>
      <w:r w:rsidR="007F5A01" w:rsidRPr="001140FA">
        <w:rPr>
          <w:rFonts w:asciiTheme="minorEastAsia" w:eastAsiaTheme="minorEastAsia"/>
          <w:sz w:val="21"/>
        </w:rPr>
        <w:t>–</w:t>
      </w:r>
      <w:r w:rsidR="007F5A01" w:rsidRPr="001140FA">
        <w:rPr>
          <w:rFonts w:asciiTheme="minorEastAsia" w:eastAsiaTheme="minorEastAsia"/>
          <w:sz w:val="21"/>
        </w:rPr>
        <w:t>1973, Tagebuch: vols. 28 and 29, 21 March 1933, 3 April 1933, 30 June 1934（抄本保存在漢堡的當代史研究所［Forschungsstelle f</w:t>
      </w:r>
      <w:r w:rsidR="007F5A01" w:rsidRPr="001140FA">
        <w:rPr>
          <w:rFonts w:asciiTheme="minorEastAsia" w:eastAsiaTheme="minorEastAsia"/>
          <w:sz w:val="21"/>
        </w:rPr>
        <w:t>ü</w:t>
      </w:r>
      <w:r w:rsidR="007F5A01" w:rsidRPr="001140FA">
        <w:rPr>
          <w:rFonts w:asciiTheme="minorEastAsia" w:eastAsiaTheme="minorEastAsia"/>
          <w:sz w:val="21"/>
        </w:rPr>
        <w:t>r Zeitgeschichte］）。</w:t>
      </w:r>
    </w:p>
    <w:p w:rsidR="007F5A01" w:rsidRPr="001140FA" w:rsidRDefault="00EB4A23" w:rsidP="007F5A01">
      <w:pPr>
        <w:pStyle w:val="Para04"/>
        <w:ind w:left="384" w:hanging="384"/>
        <w:rPr>
          <w:rFonts w:asciiTheme="minorEastAsia" w:eastAsiaTheme="minorEastAsia"/>
          <w:sz w:val="21"/>
        </w:rPr>
      </w:pPr>
      <w:hyperlink w:anchor="_55_7">
        <w:bookmarkStart w:id="2049" w:name="55_6"/>
        <w:r w:rsidR="007F5A01" w:rsidRPr="001140FA">
          <w:rPr>
            <w:rStyle w:val="3Text"/>
            <w:rFonts w:asciiTheme="minorEastAsia" w:eastAsiaTheme="minorEastAsia"/>
            <w:sz w:val="21"/>
          </w:rPr>
          <w:t>55.</w:t>
        </w:r>
        <w:bookmarkEnd w:id="2049"/>
      </w:hyperlink>
      <w:r w:rsidR="007F5A01" w:rsidRPr="001140FA">
        <w:rPr>
          <w:rFonts w:asciiTheme="minorEastAsia" w:eastAsiaTheme="minorEastAsia"/>
          <w:sz w:val="21"/>
        </w:rPr>
        <w:t xml:space="preserve"> 相關名單見H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Mordsache 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hm</w:t>
      </w:r>
      <w:r w:rsidR="007F5A01" w:rsidRPr="001140FA">
        <w:rPr>
          <w:rFonts w:asciiTheme="minorEastAsia" w:eastAsiaTheme="minorEastAsia"/>
          <w:sz w:val="21"/>
        </w:rPr>
        <w:t>, 319</w:t>
      </w:r>
      <w:r w:rsidR="007F5A01" w:rsidRPr="001140FA">
        <w:rPr>
          <w:rFonts w:asciiTheme="minorEastAsia" w:eastAsiaTheme="minorEastAsia"/>
          <w:sz w:val="21"/>
        </w:rPr>
        <w:t>–</w:t>
      </w:r>
      <w:r w:rsidR="007F5A01" w:rsidRPr="001140FA">
        <w:rPr>
          <w:rFonts w:asciiTheme="minorEastAsia" w:eastAsiaTheme="minorEastAsia"/>
          <w:sz w:val="21"/>
        </w:rPr>
        <w:t>21.</w:t>
      </w:r>
    </w:p>
    <w:p w:rsidR="007F5A01" w:rsidRPr="001140FA" w:rsidRDefault="00EB4A23" w:rsidP="007F5A01">
      <w:pPr>
        <w:pStyle w:val="Para07"/>
        <w:ind w:left="384" w:hanging="384"/>
        <w:rPr>
          <w:rFonts w:asciiTheme="minorEastAsia" w:eastAsiaTheme="minorEastAsia"/>
          <w:sz w:val="21"/>
        </w:rPr>
      </w:pPr>
      <w:hyperlink w:anchor="_56_7">
        <w:bookmarkStart w:id="2050" w:name="56_6"/>
        <w:r w:rsidR="007F5A01" w:rsidRPr="001140FA">
          <w:rPr>
            <w:rStyle w:val="6Text"/>
            <w:rFonts w:asciiTheme="minorEastAsia" w:eastAsiaTheme="minorEastAsia"/>
            <w:sz w:val="21"/>
          </w:rPr>
          <w:t>56.</w:t>
        </w:r>
        <w:bookmarkEnd w:id="2050"/>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Die braunen Bataillone</w:t>
      </w:r>
      <w:r w:rsidR="007F5A01" w:rsidRPr="001140FA">
        <w:rPr>
          <w:rStyle w:val="0Text"/>
          <w:rFonts w:asciiTheme="minorEastAsia" w:eastAsiaTheme="minorEastAsia"/>
          <w:sz w:val="21"/>
        </w:rPr>
        <w:t xml:space="preserve">, 223; Bessel, </w:t>
      </w:r>
      <w:r w:rsidR="007F5A01" w:rsidRPr="001140FA">
        <w:rPr>
          <w:rFonts w:asciiTheme="minorEastAsia" w:eastAsiaTheme="minorEastAsia"/>
          <w:sz w:val="21"/>
        </w:rPr>
        <w:t>Political Violence</w:t>
      </w:r>
      <w:r w:rsidR="007F5A01" w:rsidRPr="001140FA">
        <w:rPr>
          <w:rStyle w:val="0Text"/>
          <w:rFonts w:asciiTheme="minorEastAsia" w:eastAsiaTheme="minorEastAsia"/>
          <w:sz w:val="21"/>
        </w:rPr>
        <w:t>, 147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w:t>
      </w:r>
    </w:p>
    <w:p w:rsidR="007F5A01" w:rsidRPr="001140FA" w:rsidRDefault="00EB4A23" w:rsidP="007F5A01">
      <w:pPr>
        <w:pStyle w:val="Para07"/>
        <w:ind w:left="384" w:hanging="384"/>
        <w:rPr>
          <w:rFonts w:asciiTheme="minorEastAsia" w:eastAsiaTheme="minorEastAsia"/>
          <w:sz w:val="21"/>
        </w:rPr>
      </w:pPr>
      <w:hyperlink w:anchor="_57_7">
        <w:bookmarkStart w:id="2051" w:name="57_6"/>
        <w:r w:rsidR="007F5A01" w:rsidRPr="001140FA">
          <w:rPr>
            <w:rStyle w:val="6Text"/>
            <w:rFonts w:asciiTheme="minorEastAsia" w:eastAsiaTheme="minorEastAsia"/>
            <w:sz w:val="21"/>
          </w:rPr>
          <w:t>57.</w:t>
        </w:r>
        <w:bookmarkEnd w:id="2051"/>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Die braunen Bataillone</w:t>
      </w:r>
      <w:r w:rsidR="007F5A01" w:rsidRPr="001140FA">
        <w:rPr>
          <w:rStyle w:val="0Text"/>
          <w:rFonts w:asciiTheme="minorEastAsia" w:eastAsiaTheme="minorEastAsia"/>
          <w:sz w:val="21"/>
        </w:rPr>
        <w:t>, 227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30.</w:t>
      </w:r>
    </w:p>
    <w:p w:rsidR="007F5A01" w:rsidRPr="001140FA" w:rsidRDefault="00EB4A23" w:rsidP="007F5A01">
      <w:pPr>
        <w:pStyle w:val="Para07"/>
        <w:ind w:left="384" w:hanging="384"/>
        <w:rPr>
          <w:rFonts w:asciiTheme="minorEastAsia" w:eastAsiaTheme="minorEastAsia"/>
          <w:sz w:val="21"/>
        </w:rPr>
      </w:pPr>
      <w:hyperlink w:anchor="_58_7">
        <w:bookmarkStart w:id="2052" w:name="58_6"/>
        <w:r w:rsidR="007F5A01" w:rsidRPr="001140FA">
          <w:rPr>
            <w:rStyle w:val="6Text"/>
            <w:rFonts w:asciiTheme="minorEastAsia" w:eastAsiaTheme="minorEastAsia"/>
            <w:sz w:val="21"/>
          </w:rPr>
          <w:t>58.</w:t>
        </w:r>
        <w:bookmarkEnd w:id="2052"/>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hne, </w:t>
      </w:r>
      <w:r w:rsidR="007F5A01" w:rsidRPr="001140FA">
        <w:rPr>
          <w:rFonts w:asciiTheme="minorEastAsia" w:eastAsiaTheme="minorEastAsia"/>
          <w:sz w:val="21"/>
        </w:rPr>
        <w:t>The Order</w:t>
      </w:r>
      <w:r w:rsidR="007F5A01" w:rsidRPr="001140FA">
        <w:rPr>
          <w:rStyle w:val="0Text"/>
          <w:rFonts w:asciiTheme="minorEastAsia" w:eastAsiaTheme="minorEastAsia"/>
          <w:sz w:val="21"/>
        </w:rPr>
        <w:t>, 113, 118，引用了</w:t>
      </w:r>
      <w:r w:rsidR="007F5A01" w:rsidRPr="001140FA">
        <w:rPr>
          <w:rFonts w:asciiTheme="minorEastAsia" w:eastAsiaTheme="minorEastAsia"/>
          <w:sz w:val="21"/>
        </w:rPr>
        <w:t>Der Spiegel</w:t>
      </w:r>
      <w:r w:rsidR="007F5A01" w:rsidRPr="001140FA">
        <w:rPr>
          <w:rStyle w:val="0Text"/>
          <w:rFonts w:asciiTheme="minorEastAsia" w:eastAsiaTheme="minorEastAsia"/>
          <w:sz w:val="21"/>
        </w:rPr>
        <w:t xml:space="preserve">, 15 May 1957, 29，以及Bennecke, </w:t>
      </w:r>
      <w:r w:rsidR="007F5A01" w:rsidRPr="001140FA">
        <w:rPr>
          <w:rFonts w:asciiTheme="minorEastAsia" w:eastAsiaTheme="minorEastAsia"/>
          <w:sz w:val="21"/>
        </w:rPr>
        <w:t xml:space="preserve">Die Reichswehr und der </w:t>
      </w:r>
      <w:r w:rsidR="007F5A01" w:rsidRPr="001140FA">
        <w:rPr>
          <w:rFonts w:asciiTheme="minorEastAsia" w:eastAsiaTheme="minorEastAsia"/>
          <w:sz w:val="21"/>
        </w:rPr>
        <w:t>“</w:t>
      </w:r>
      <w:r w:rsidR="007F5A01" w:rsidRPr="001140FA">
        <w:rPr>
          <w:rFonts w:asciiTheme="minorEastAsia" w:eastAsiaTheme="minorEastAsia"/>
          <w:sz w:val="21"/>
        </w:rPr>
        <w:t>R</w:t>
      </w:r>
      <w:r w:rsidR="007F5A01" w:rsidRPr="001140FA">
        <w:rPr>
          <w:rFonts w:asciiTheme="minorEastAsia" w:eastAsiaTheme="minorEastAsia"/>
          <w:sz w:val="21"/>
        </w:rPr>
        <w:t>ö</w:t>
      </w:r>
      <w:r w:rsidR="007F5A01" w:rsidRPr="001140FA">
        <w:rPr>
          <w:rFonts w:asciiTheme="minorEastAsia" w:eastAsiaTheme="minorEastAsia"/>
          <w:sz w:val="21"/>
        </w:rPr>
        <w:t>hm-Putsch</w:t>
      </w:r>
      <w:r w:rsidR="007F5A01" w:rsidRPr="001140FA">
        <w:rPr>
          <w:rFonts w:asciiTheme="minorEastAsia" w:eastAsiaTheme="minorEastAsia"/>
          <w:sz w:val="21"/>
        </w:rPr>
        <w:t>”</w:t>
      </w:r>
      <w:r w:rsidR="007F5A01" w:rsidRPr="001140FA">
        <w:rPr>
          <w:rStyle w:val="0Text"/>
          <w:rFonts w:asciiTheme="minorEastAsia" w:eastAsiaTheme="minorEastAsia"/>
          <w:sz w:val="21"/>
        </w:rPr>
        <w:t>, 65, 87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 Peter Hoffmann, </w:t>
      </w:r>
      <w:r w:rsidR="007F5A01" w:rsidRPr="001140FA">
        <w:rPr>
          <w:rFonts w:asciiTheme="minorEastAsia" w:eastAsiaTheme="minorEastAsia"/>
          <w:sz w:val="21"/>
        </w:rPr>
        <w:t>Claus Schenk Graf von Stauffenberg und seine Br</w:t>
      </w:r>
      <w:r w:rsidR="007F5A01" w:rsidRPr="001140FA">
        <w:rPr>
          <w:rFonts w:asciiTheme="minorEastAsia" w:eastAsiaTheme="minorEastAsia"/>
          <w:sz w:val="21"/>
        </w:rPr>
        <w:t>ü</w:t>
      </w:r>
      <w:r w:rsidR="007F5A01" w:rsidRPr="001140FA">
        <w:rPr>
          <w:rFonts w:asciiTheme="minorEastAsia" w:eastAsiaTheme="minorEastAsia"/>
          <w:sz w:val="21"/>
        </w:rPr>
        <w:t>der</w:t>
      </w:r>
      <w:r w:rsidR="007F5A01" w:rsidRPr="001140FA">
        <w:rPr>
          <w:rStyle w:val="0Text"/>
          <w:rFonts w:asciiTheme="minorEastAsia" w:eastAsiaTheme="minorEastAsia"/>
          <w:sz w:val="21"/>
        </w:rPr>
        <w:t xml:space="preserve"> (Stuttgart, 1992), 132; Hermann Foertsch, </w:t>
      </w:r>
      <w:r w:rsidR="007F5A01" w:rsidRPr="001140FA">
        <w:rPr>
          <w:rFonts w:asciiTheme="minorEastAsia" w:eastAsiaTheme="minorEastAsia"/>
          <w:sz w:val="21"/>
        </w:rPr>
        <w:t>Schuld und Verh</w:t>
      </w:r>
      <w:r w:rsidR="007F5A01" w:rsidRPr="001140FA">
        <w:rPr>
          <w:rFonts w:asciiTheme="minorEastAsia" w:eastAsiaTheme="minorEastAsia"/>
          <w:sz w:val="21"/>
        </w:rPr>
        <w:t>ä</w:t>
      </w:r>
      <w:r w:rsidR="007F5A01" w:rsidRPr="001140FA">
        <w:rPr>
          <w:rFonts w:asciiTheme="minorEastAsia" w:eastAsiaTheme="minorEastAsia"/>
          <w:sz w:val="21"/>
        </w:rPr>
        <w:t>ngnis: Die Fritsch-Krise im Fr</w:t>
      </w:r>
      <w:r w:rsidR="007F5A01" w:rsidRPr="001140FA">
        <w:rPr>
          <w:rFonts w:asciiTheme="minorEastAsia" w:eastAsiaTheme="minorEastAsia"/>
          <w:sz w:val="21"/>
        </w:rPr>
        <w:t>ü</w:t>
      </w:r>
      <w:r w:rsidR="007F5A01" w:rsidRPr="001140FA">
        <w:rPr>
          <w:rFonts w:asciiTheme="minorEastAsia" w:eastAsiaTheme="minorEastAsia"/>
          <w:sz w:val="21"/>
        </w:rPr>
        <w:t>hjahr 1938 als Wendepunkt in der Geschichte der nationalsozialistischen Zeit</w:t>
      </w:r>
      <w:r w:rsidR="007F5A01" w:rsidRPr="001140FA">
        <w:rPr>
          <w:rStyle w:val="0Text"/>
          <w:rFonts w:asciiTheme="minorEastAsia" w:eastAsiaTheme="minorEastAsia"/>
          <w:sz w:val="21"/>
        </w:rPr>
        <w:t xml:space="preserve"> (Stuttgart, 1951), 57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w:t>
      </w:r>
    </w:p>
    <w:p w:rsidR="007F5A01" w:rsidRPr="001140FA" w:rsidRDefault="00EB4A23" w:rsidP="007F5A01">
      <w:pPr>
        <w:pStyle w:val="Para04"/>
        <w:ind w:left="384" w:hanging="384"/>
        <w:rPr>
          <w:rFonts w:asciiTheme="minorEastAsia" w:eastAsiaTheme="minorEastAsia"/>
          <w:sz w:val="21"/>
        </w:rPr>
      </w:pPr>
      <w:hyperlink w:anchor="_59_7">
        <w:bookmarkStart w:id="2053" w:name="59_6"/>
        <w:r w:rsidR="007F5A01" w:rsidRPr="001140FA">
          <w:rPr>
            <w:rStyle w:val="3Text"/>
            <w:rFonts w:asciiTheme="minorEastAsia" w:eastAsiaTheme="minorEastAsia"/>
            <w:sz w:val="21"/>
          </w:rPr>
          <w:t>59.</w:t>
        </w:r>
        <w:bookmarkEnd w:id="2053"/>
      </w:hyperlink>
      <w:r w:rsidR="007F5A01" w:rsidRPr="001140FA">
        <w:rPr>
          <w:rFonts w:asciiTheme="minorEastAsia" w:eastAsiaTheme="minorEastAsia"/>
          <w:sz w:val="21"/>
        </w:rPr>
        <w:t xml:space="preserve"> Ferdinand Sauerbruch, </w:t>
      </w:r>
      <w:r w:rsidR="007F5A01" w:rsidRPr="001140FA">
        <w:rPr>
          <w:rStyle w:val="0Text"/>
          <w:rFonts w:asciiTheme="minorEastAsia" w:eastAsiaTheme="minorEastAsia"/>
          <w:sz w:val="21"/>
        </w:rPr>
        <w:t>Das war mein Leben</w:t>
      </w:r>
      <w:r w:rsidR="007F5A01" w:rsidRPr="001140FA">
        <w:rPr>
          <w:rFonts w:asciiTheme="minorEastAsia" w:eastAsiaTheme="minorEastAsia"/>
          <w:sz w:val="21"/>
        </w:rPr>
        <w:t xml:space="preserve"> (Bad W</w:t>
      </w:r>
      <w:r w:rsidR="007F5A01" w:rsidRPr="001140FA">
        <w:rPr>
          <w:rFonts w:asciiTheme="minorEastAsia" w:eastAsiaTheme="minorEastAsia"/>
          <w:sz w:val="21"/>
        </w:rPr>
        <w:t>ö</w:t>
      </w:r>
      <w:r w:rsidR="007F5A01" w:rsidRPr="001140FA">
        <w:rPr>
          <w:rFonts w:asciiTheme="minorEastAsia" w:eastAsiaTheme="minorEastAsia"/>
          <w:sz w:val="21"/>
        </w:rPr>
        <w:t>rishofen, 1951), 519</w:t>
      </w:r>
      <w:r w:rsidR="007F5A01" w:rsidRPr="001140FA">
        <w:rPr>
          <w:rFonts w:asciiTheme="minorEastAsia" w:eastAsiaTheme="minorEastAsia"/>
          <w:sz w:val="21"/>
        </w:rPr>
        <w:t>–</w:t>
      </w:r>
      <w:r w:rsidR="007F5A01" w:rsidRPr="001140FA">
        <w:rPr>
          <w:rFonts w:asciiTheme="minorEastAsia" w:eastAsiaTheme="minorEastAsia"/>
          <w:sz w:val="21"/>
        </w:rPr>
        <w:t xml:space="preserve">20；關于訪問日期，請見Kershaw,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748, n. 144. 但巴本的回憶錄否認了這件事，參見Papen, </w:t>
      </w:r>
      <w:r w:rsidR="007F5A01" w:rsidRPr="001140FA">
        <w:rPr>
          <w:rStyle w:val="0Text"/>
          <w:rFonts w:asciiTheme="minorEastAsia" w:eastAsiaTheme="minorEastAsia"/>
          <w:sz w:val="21"/>
        </w:rPr>
        <w:t>Memoirs</w:t>
      </w:r>
      <w:r w:rsidR="007F5A01" w:rsidRPr="001140FA">
        <w:rPr>
          <w:rFonts w:asciiTheme="minorEastAsia" w:eastAsiaTheme="minorEastAsia"/>
          <w:sz w:val="21"/>
        </w:rPr>
        <w:t>, 334.</w:t>
      </w:r>
    </w:p>
    <w:p w:rsidR="007F5A01" w:rsidRPr="001140FA" w:rsidRDefault="00EB4A23" w:rsidP="007F5A01">
      <w:pPr>
        <w:pStyle w:val="Para04"/>
        <w:ind w:left="384" w:hanging="384"/>
        <w:rPr>
          <w:rFonts w:asciiTheme="minorEastAsia" w:eastAsiaTheme="minorEastAsia"/>
          <w:sz w:val="21"/>
        </w:rPr>
      </w:pPr>
      <w:hyperlink w:anchor="_60_7">
        <w:bookmarkStart w:id="2054" w:name="60_6"/>
        <w:r w:rsidR="007F5A01" w:rsidRPr="001140FA">
          <w:rPr>
            <w:rStyle w:val="3Text"/>
            <w:rFonts w:asciiTheme="minorEastAsia" w:eastAsiaTheme="minorEastAsia"/>
            <w:sz w:val="21"/>
          </w:rPr>
          <w:t>60.</w:t>
        </w:r>
        <w:bookmarkEnd w:id="2054"/>
      </w:hyperlink>
      <w:r w:rsidR="007F5A01" w:rsidRPr="001140FA">
        <w:rPr>
          <w:rFonts w:asciiTheme="minorEastAsia" w:eastAsiaTheme="minorEastAsia"/>
          <w:sz w:val="21"/>
        </w:rPr>
        <w:t xml:space="preserve"> Tagebuch Luise Solmitz, 2 August 1934; Minuth (ed.), </w:t>
      </w:r>
      <w:r w:rsidR="007F5A01" w:rsidRPr="001140FA">
        <w:rPr>
          <w:rStyle w:val="0Text"/>
          <w:rFonts w:asciiTheme="minorEastAsia" w:eastAsiaTheme="minorEastAsia"/>
          <w:sz w:val="21"/>
        </w:rPr>
        <w:t>Akten der Reichskanzlei: Die Regierung Hitler,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1934</w:t>
      </w:r>
      <w:r w:rsidR="007F5A01" w:rsidRPr="001140FA">
        <w:rPr>
          <w:rFonts w:asciiTheme="minorEastAsia" w:eastAsiaTheme="minorEastAsia"/>
          <w:sz w:val="21"/>
        </w:rPr>
        <w:t>, II. 1384</w:t>
      </w:r>
      <w:r w:rsidR="007F5A01" w:rsidRPr="001140FA">
        <w:rPr>
          <w:rFonts w:asciiTheme="minorEastAsia" w:eastAsiaTheme="minorEastAsia"/>
          <w:sz w:val="21"/>
        </w:rPr>
        <w:t>–</w:t>
      </w:r>
      <w:r w:rsidR="007F5A01" w:rsidRPr="001140FA">
        <w:rPr>
          <w:rFonts w:asciiTheme="minorEastAsia" w:eastAsiaTheme="minorEastAsia"/>
          <w:sz w:val="21"/>
        </w:rPr>
        <w:t>90. 其實希特勒確實曾經用過</w:t>
      </w:r>
      <w:r w:rsidR="007F5A01" w:rsidRPr="001140FA">
        <w:rPr>
          <w:rFonts w:asciiTheme="minorEastAsia" w:eastAsiaTheme="minorEastAsia"/>
          <w:sz w:val="21"/>
        </w:rPr>
        <w:t>“</w:t>
      </w:r>
      <w:r w:rsidR="007F5A01" w:rsidRPr="001140FA">
        <w:rPr>
          <w:rFonts w:asciiTheme="minorEastAsia" w:eastAsiaTheme="minorEastAsia"/>
          <w:sz w:val="21"/>
        </w:rPr>
        <w:t>德國總統</w:t>
      </w:r>
      <w:r w:rsidR="007F5A01" w:rsidRPr="001140FA">
        <w:rPr>
          <w:rFonts w:asciiTheme="minorEastAsia" w:eastAsiaTheme="minorEastAsia"/>
          <w:sz w:val="21"/>
        </w:rPr>
        <w:t>”</w:t>
      </w:r>
      <w:r w:rsidR="007F5A01" w:rsidRPr="001140FA">
        <w:rPr>
          <w:rFonts w:asciiTheme="minorEastAsia" w:eastAsiaTheme="minorEastAsia"/>
          <w:sz w:val="21"/>
        </w:rPr>
        <w:t>這一頭銜，那是他在</w:t>
      </w:r>
      <w:r w:rsidR="007F5A01" w:rsidRPr="001140FA">
        <w:rPr>
          <w:rFonts w:asciiTheme="minorEastAsia" w:eastAsiaTheme="minorEastAsia"/>
          <w:sz w:val="21"/>
        </w:rPr>
        <w:t>“</w:t>
      </w:r>
      <w:r w:rsidR="007F5A01" w:rsidRPr="001140FA">
        <w:rPr>
          <w:rFonts w:asciiTheme="minorEastAsia" w:eastAsiaTheme="minorEastAsia"/>
          <w:sz w:val="21"/>
        </w:rPr>
        <w:t>政治遺囑</w:t>
      </w:r>
      <w:r w:rsidR="007F5A01" w:rsidRPr="001140FA">
        <w:rPr>
          <w:rFonts w:asciiTheme="minorEastAsia" w:eastAsiaTheme="minorEastAsia"/>
          <w:sz w:val="21"/>
        </w:rPr>
        <w:t>”</w:t>
      </w:r>
      <w:r w:rsidR="007F5A01" w:rsidRPr="001140FA">
        <w:rPr>
          <w:rFonts w:asciiTheme="minorEastAsia" w:eastAsiaTheme="minorEastAsia"/>
          <w:sz w:val="21"/>
        </w:rPr>
        <w:t>中指定鄧尼茨為接班人的時候。這說明希特勒宣布</w:t>
      </w:r>
      <w:r w:rsidR="007F5A01" w:rsidRPr="001140FA">
        <w:rPr>
          <w:rFonts w:asciiTheme="minorEastAsia" w:eastAsiaTheme="minorEastAsia"/>
          <w:sz w:val="21"/>
        </w:rPr>
        <w:t>“</w:t>
      </w:r>
      <w:r w:rsidR="007F5A01" w:rsidRPr="001140FA">
        <w:rPr>
          <w:rFonts w:asciiTheme="minorEastAsia" w:eastAsiaTheme="minorEastAsia"/>
          <w:sz w:val="21"/>
        </w:rPr>
        <w:t>德國總統</w:t>
      </w:r>
      <w:r w:rsidR="007F5A01" w:rsidRPr="001140FA">
        <w:rPr>
          <w:rFonts w:asciiTheme="minorEastAsia" w:eastAsiaTheme="minorEastAsia"/>
          <w:sz w:val="21"/>
        </w:rPr>
        <w:t>”</w:t>
      </w:r>
      <w:r w:rsidR="007F5A01" w:rsidRPr="001140FA">
        <w:rPr>
          <w:rFonts w:asciiTheme="minorEastAsia" w:eastAsiaTheme="minorEastAsia"/>
          <w:sz w:val="21"/>
        </w:rPr>
        <w:t>頭銜只用于興登堡是信口雌黃；事實是</w:t>
      </w:r>
      <w:r w:rsidR="007F5A01" w:rsidRPr="001140FA">
        <w:rPr>
          <w:rFonts w:asciiTheme="minorEastAsia" w:eastAsiaTheme="minorEastAsia"/>
          <w:sz w:val="21"/>
        </w:rPr>
        <w:t>“</w:t>
      </w:r>
      <w:r w:rsidR="007F5A01" w:rsidRPr="001140FA">
        <w:rPr>
          <w:rFonts w:asciiTheme="minorEastAsia" w:eastAsiaTheme="minorEastAsia"/>
          <w:sz w:val="21"/>
        </w:rPr>
        <w:t>元首</w:t>
      </w:r>
      <w:r w:rsidR="007F5A01" w:rsidRPr="001140FA">
        <w:rPr>
          <w:rFonts w:asciiTheme="minorEastAsia" w:eastAsiaTheme="minorEastAsia"/>
          <w:sz w:val="21"/>
        </w:rPr>
        <w:t>”</w:t>
      </w:r>
      <w:r w:rsidR="007F5A01" w:rsidRPr="001140FA">
        <w:rPr>
          <w:rFonts w:asciiTheme="minorEastAsia" w:eastAsiaTheme="minorEastAsia"/>
          <w:sz w:val="21"/>
        </w:rPr>
        <w:t xml:space="preserve">這一頭銜只用于希特勒，為他一人獨享。參見Hans Buchheim, </w:t>
      </w:r>
      <w:r w:rsidR="007F5A01" w:rsidRPr="001140FA">
        <w:rPr>
          <w:rFonts w:asciiTheme="minorEastAsia" w:eastAsiaTheme="minorEastAsia"/>
          <w:sz w:val="21"/>
        </w:rPr>
        <w:t>“</w:t>
      </w:r>
      <w:r w:rsidR="007F5A01" w:rsidRPr="001140FA">
        <w:rPr>
          <w:rFonts w:asciiTheme="minorEastAsia" w:eastAsiaTheme="minorEastAsia"/>
          <w:sz w:val="21"/>
        </w:rPr>
        <w:t>The SS</w:t>
      </w:r>
      <w:r w:rsidR="007F5A01" w:rsidRPr="001140FA">
        <w:rPr>
          <w:rFonts w:asciiTheme="minorEastAsia" w:eastAsiaTheme="minorEastAsia"/>
          <w:sz w:val="21"/>
        </w:rPr>
        <w:t>—</w:t>
      </w:r>
      <w:r w:rsidR="007F5A01" w:rsidRPr="001140FA">
        <w:rPr>
          <w:rFonts w:asciiTheme="minorEastAsia" w:eastAsiaTheme="minorEastAsia"/>
          <w:sz w:val="21"/>
        </w:rPr>
        <w:t>Instrument of Domination</w:t>
      </w:r>
      <w:r w:rsidR="007F5A01" w:rsidRPr="001140FA">
        <w:rPr>
          <w:rFonts w:asciiTheme="minorEastAsia" w:eastAsiaTheme="minorEastAsia"/>
          <w:sz w:val="21"/>
        </w:rPr>
        <w:t>”</w:t>
      </w:r>
      <w:r w:rsidR="007F5A01" w:rsidRPr="001140FA">
        <w:rPr>
          <w:rFonts w:asciiTheme="minorEastAsia" w:eastAsiaTheme="minorEastAsia"/>
          <w:sz w:val="21"/>
        </w:rPr>
        <w:t xml:space="preserve">, in Helmut Krausnick </w:t>
      </w:r>
      <w:r w:rsidR="007F5A01" w:rsidRPr="001140FA">
        <w:rPr>
          <w:rStyle w:val="0Text"/>
          <w:rFonts w:asciiTheme="minorEastAsia" w:eastAsiaTheme="minorEastAsia"/>
          <w:sz w:val="21"/>
        </w:rPr>
        <w:t>et al., Anatomy of the SS State</w:t>
      </w:r>
      <w:r w:rsidR="007F5A01" w:rsidRPr="001140FA">
        <w:rPr>
          <w:rFonts w:asciiTheme="minorEastAsia" w:eastAsiaTheme="minorEastAsia"/>
          <w:sz w:val="21"/>
        </w:rPr>
        <w:t xml:space="preserve"> (London, 1968 1965.), 127</w:t>
      </w:r>
      <w:r w:rsidR="007F5A01" w:rsidRPr="001140FA">
        <w:rPr>
          <w:rFonts w:asciiTheme="minorEastAsia" w:eastAsiaTheme="minorEastAsia"/>
          <w:sz w:val="21"/>
        </w:rPr>
        <w:t>–</w:t>
      </w:r>
      <w:r w:rsidR="007F5A01" w:rsidRPr="001140FA">
        <w:rPr>
          <w:rFonts w:asciiTheme="minorEastAsia" w:eastAsiaTheme="minorEastAsia"/>
          <w:sz w:val="21"/>
        </w:rPr>
        <w:t>301, at 137.</w:t>
      </w:r>
    </w:p>
    <w:p w:rsidR="007F5A01" w:rsidRPr="001140FA" w:rsidRDefault="00EB4A23" w:rsidP="007F5A01">
      <w:pPr>
        <w:pStyle w:val="Para07"/>
        <w:ind w:left="384" w:hanging="384"/>
        <w:rPr>
          <w:rFonts w:asciiTheme="minorEastAsia" w:eastAsiaTheme="minorEastAsia"/>
          <w:sz w:val="21"/>
        </w:rPr>
      </w:pPr>
      <w:hyperlink w:anchor="_61_7">
        <w:bookmarkStart w:id="2055" w:name="61_6"/>
        <w:r w:rsidR="007F5A01" w:rsidRPr="001140FA">
          <w:rPr>
            <w:rStyle w:val="6Text"/>
            <w:rFonts w:asciiTheme="minorEastAsia" w:eastAsiaTheme="minorEastAsia"/>
            <w:sz w:val="21"/>
          </w:rPr>
          <w:t>61.</w:t>
        </w:r>
        <w:bookmarkEnd w:id="2055"/>
      </w:hyperlink>
      <w:r w:rsidR="007F5A01" w:rsidRPr="001140FA">
        <w:rPr>
          <w:rStyle w:val="0Text"/>
          <w:rFonts w:asciiTheme="minorEastAsia" w:eastAsiaTheme="minorEastAsia"/>
          <w:sz w:val="21"/>
        </w:rPr>
        <w:t xml:space="preserve"> Minuth (ed.), </w:t>
      </w:r>
      <w:r w:rsidR="007F5A01" w:rsidRPr="001140FA">
        <w:rPr>
          <w:rFonts w:asciiTheme="minorEastAsia" w:eastAsiaTheme="minorEastAsia"/>
          <w:sz w:val="21"/>
        </w:rPr>
        <w:t>Akten der Reichskanzlei: Die Regierung Hitler, 1933</w:t>
      </w:r>
      <w:r w:rsidR="007F5A01" w:rsidRPr="001140FA">
        <w:rPr>
          <w:rFonts w:asciiTheme="minorEastAsia" w:eastAsiaTheme="minorEastAsia"/>
          <w:sz w:val="21"/>
        </w:rPr>
        <w:t>–</w:t>
      </w:r>
      <w:r w:rsidR="007F5A01" w:rsidRPr="001140FA">
        <w:rPr>
          <w:rFonts w:asciiTheme="minorEastAsia" w:eastAsiaTheme="minorEastAsia"/>
          <w:sz w:val="21"/>
        </w:rPr>
        <w:t>1934</w:t>
      </w:r>
      <w:r w:rsidR="007F5A01" w:rsidRPr="001140FA">
        <w:rPr>
          <w:rStyle w:val="0Text"/>
          <w:rFonts w:asciiTheme="minorEastAsia" w:eastAsiaTheme="minorEastAsia"/>
          <w:sz w:val="21"/>
        </w:rPr>
        <w:t>, I. 1385 n. 6.</w:t>
      </w:r>
    </w:p>
    <w:p w:rsidR="007F5A01" w:rsidRPr="001140FA" w:rsidRDefault="00EB4A23" w:rsidP="007F5A01">
      <w:pPr>
        <w:pStyle w:val="Para04"/>
        <w:ind w:left="384" w:hanging="384"/>
        <w:rPr>
          <w:rFonts w:asciiTheme="minorEastAsia" w:eastAsiaTheme="minorEastAsia"/>
          <w:sz w:val="21"/>
        </w:rPr>
      </w:pPr>
      <w:hyperlink w:anchor="_62_7">
        <w:bookmarkStart w:id="2056" w:name="62_6"/>
        <w:r w:rsidR="007F5A01" w:rsidRPr="001140FA">
          <w:rPr>
            <w:rStyle w:val="3Text"/>
            <w:rFonts w:asciiTheme="minorEastAsia" w:eastAsiaTheme="minorEastAsia"/>
            <w:sz w:val="21"/>
          </w:rPr>
          <w:t>62.</w:t>
        </w:r>
        <w:bookmarkEnd w:id="2056"/>
      </w:hyperlink>
      <w:r w:rsidR="007F5A01" w:rsidRPr="001140FA">
        <w:rPr>
          <w:rFonts w:asciiTheme="minorEastAsia" w:eastAsiaTheme="minorEastAsia"/>
          <w:sz w:val="21"/>
        </w:rPr>
        <w:t xml:space="preserve"> O'Neill, </w:t>
      </w:r>
      <w:r w:rsidR="007F5A01" w:rsidRPr="001140FA">
        <w:rPr>
          <w:rStyle w:val="0Text"/>
          <w:rFonts w:asciiTheme="minorEastAsia" w:eastAsiaTheme="minorEastAsia"/>
          <w:sz w:val="21"/>
        </w:rPr>
        <w:t>The German Army</w:t>
      </w:r>
      <w:r w:rsidR="007F5A01" w:rsidRPr="001140FA">
        <w:rPr>
          <w:rFonts w:asciiTheme="minorEastAsia" w:eastAsiaTheme="minorEastAsia"/>
          <w:sz w:val="21"/>
        </w:rPr>
        <w:t>, 85</w:t>
      </w:r>
      <w:r w:rsidR="007F5A01" w:rsidRPr="001140FA">
        <w:rPr>
          <w:rFonts w:asciiTheme="minorEastAsia" w:eastAsiaTheme="minorEastAsia"/>
          <w:sz w:val="21"/>
        </w:rPr>
        <w:t>–</w:t>
      </w:r>
      <w:r w:rsidR="007F5A01" w:rsidRPr="001140FA">
        <w:rPr>
          <w:rFonts w:asciiTheme="minorEastAsia" w:eastAsiaTheme="minorEastAsia"/>
          <w:sz w:val="21"/>
        </w:rPr>
        <w:t>91.</w:t>
      </w:r>
    </w:p>
    <w:p w:rsidR="007F5A01" w:rsidRPr="001140FA" w:rsidRDefault="00EB4A23" w:rsidP="007F5A01">
      <w:pPr>
        <w:pStyle w:val="Para04"/>
        <w:ind w:left="384" w:hanging="384"/>
        <w:rPr>
          <w:rFonts w:asciiTheme="minorEastAsia" w:eastAsiaTheme="minorEastAsia"/>
          <w:sz w:val="21"/>
        </w:rPr>
      </w:pPr>
      <w:hyperlink w:anchor="_63_7">
        <w:bookmarkStart w:id="2057" w:name="63_6"/>
        <w:r w:rsidR="007F5A01" w:rsidRPr="001140FA">
          <w:rPr>
            <w:rStyle w:val="3Text"/>
            <w:rFonts w:asciiTheme="minorEastAsia" w:eastAsiaTheme="minorEastAsia"/>
            <w:sz w:val="21"/>
          </w:rPr>
          <w:t>63.</w:t>
        </w:r>
        <w:bookmarkEnd w:id="2057"/>
      </w:hyperlink>
      <w:r w:rsidR="007F5A01" w:rsidRPr="001140FA">
        <w:rPr>
          <w:rFonts w:asciiTheme="minorEastAsia" w:eastAsiaTheme="minorEastAsia"/>
          <w:sz w:val="21"/>
        </w:rPr>
        <w:t xml:space="preserve"> Ibid., 85</w:t>
      </w:r>
      <w:r w:rsidR="007F5A01" w:rsidRPr="001140FA">
        <w:rPr>
          <w:rFonts w:asciiTheme="minorEastAsia" w:eastAsiaTheme="minorEastAsia"/>
          <w:sz w:val="21"/>
        </w:rPr>
        <w:t>–</w:t>
      </w:r>
      <w:r w:rsidR="007F5A01" w:rsidRPr="001140FA">
        <w:rPr>
          <w:rFonts w:asciiTheme="minorEastAsia" w:eastAsiaTheme="minorEastAsia"/>
          <w:sz w:val="21"/>
        </w:rPr>
        <w:t xml:space="preserve">91；有關貝克的情況，參見Gert Buchheit, </w:t>
      </w:r>
      <w:r w:rsidR="007F5A01" w:rsidRPr="001140FA">
        <w:rPr>
          <w:rStyle w:val="0Text"/>
          <w:rFonts w:asciiTheme="minorEastAsia" w:eastAsiaTheme="minorEastAsia"/>
          <w:sz w:val="21"/>
        </w:rPr>
        <w:t>Ludwig Beck, ein preussischer General</w:t>
      </w:r>
      <w:r w:rsidR="007F5A01" w:rsidRPr="001140FA">
        <w:rPr>
          <w:rFonts w:asciiTheme="minorEastAsia" w:eastAsiaTheme="minorEastAsia"/>
          <w:sz w:val="21"/>
        </w:rPr>
        <w:t xml:space="preserve"> (Munich, 1964), 46。</w:t>
      </w:r>
    </w:p>
    <w:p w:rsidR="007F5A01" w:rsidRPr="001140FA" w:rsidRDefault="00EB4A23" w:rsidP="007F5A01">
      <w:pPr>
        <w:pStyle w:val="Para04"/>
        <w:ind w:left="384" w:hanging="384"/>
        <w:rPr>
          <w:rFonts w:asciiTheme="minorEastAsia" w:eastAsiaTheme="minorEastAsia"/>
          <w:sz w:val="21"/>
        </w:rPr>
      </w:pPr>
      <w:hyperlink w:anchor="_64_7">
        <w:bookmarkStart w:id="2058" w:name="64_6"/>
        <w:r w:rsidR="007F5A01" w:rsidRPr="001140FA">
          <w:rPr>
            <w:rStyle w:val="3Text"/>
            <w:rFonts w:asciiTheme="minorEastAsia" w:eastAsiaTheme="minorEastAsia"/>
            <w:sz w:val="21"/>
          </w:rPr>
          <w:t>64.</w:t>
        </w:r>
        <w:bookmarkEnd w:id="2058"/>
      </w:hyperlink>
      <w:r w:rsidR="007F5A01" w:rsidRPr="001140FA">
        <w:rPr>
          <w:rFonts w:asciiTheme="minorEastAsia" w:eastAsiaTheme="minorEastAsia"/>
          <w:sz w:val="21"/>
        </w:rPr>
        <w:t xml:space="preserve"> O'Neill, </w:t>
      </w:r>
      <w:r w:rsidR="007F5A01" w:rsidRPr="001140FA">
        <w:rPr>
          <w:rStyle w:val="0Text"/>
          <w:rFonts w:asciiTheme="minorEastAsia" w:eastAsiaTheme="minorEastAsia"/>
          <w:sz w:val="21"/>
        </w:rPr>
        <w:t>The German Army</w:t>
      </w:r>
      <w:r w:rsidR="007F5A01" w:rsidRPr="001140FA">
        <w:rPr>
          <w:rFonts w:asciiTheme="minorEastAsia" w:eastAsiaTheme="minorEastAsia"/>
          <w:sz w:val="21"/>
        </w:rPr>
        <w:t>, 87.</w:t>
      </w:r>
    </w:p>
    <w:p w:rsidR="007F5A01" w:rsidRPr="001140FA" w:rsidRDefault="00EB4A23" w:rsidP="007F5A01">
      <w:pPr>
        <w:pStyle w:val="Para04"/>
        <w:ind w:left="384" w:hanging="384"/>
        <w:rPr>
          <w:rFonts w:asciiTheme="minorEastAsia" w:eastAsiaTheme="minorEastAsia"/>
          <w:sz w:val="21"/>
        </w:rPr>
      </w:pPr>
      <w:hyperlink w:anchor="_65_7">
        <w:bookmarkStart w:id="2059" w:name="65_6"/>
        <w:r w:rsidR="007F5A01" w:rsidRPr="001140FA">
          <w:rPr>
            <w:rStyle w:val="3Text"/>
            <w:rFonts w:asciiTheme="minorEastAsia" w:eastAsiaTheme="minorEastAsia"/>
            <w:sz w:val="21"/>
          </w:rPr>
          <w:t>65.</w:t>
        </w:r>
        <w:bookmarkEnd w:id="2059"/>
      </w:hyperlink>
      <w:r w:rsidR="007F5A01" w:rsidRPr="001140FA">
        <w:rPr>
          <w:rFonts w:asciiTheme="minorEastAsia" w:eastAsiaTheme="minorEastAsia"/>
          <w:sz w:val="21"/>
        </w:rPr>
        <w:t xml:space="preserve"> Buchheim, </w:t>
      </w:r>
      <w:r w:rsidR="007F5A01" w:rsidRPr="001140FA">
        <w:rPr>
          <w:rFonts w:asciiTheme="minorEastAsia" w:eastAsiaTheme="minorEastAsia"/>
          <w:sz w:val="21"/>
        </w:rPr>
        <w:t>“</w:t>
      </w:r>
      <w:r w:rsidR="007F5A01" w:rsidRPr="001140FA">
        <w:rPr>
          <w:rFonts w:asciiTheme="minorEastAsia" w:eastAsiaTheme="minorEastAsia"/>
          <w:sz w:val="21"/>
        </w:rPr>
        <w:t>The SS</w:t>
      </w:r>
      <w:r w:rsidR="007F5A01" w:rsidRPr="001140FA">
        <w:rPr>
          <w:rFonts w:asciiTheme="minorEastAsia" w:eastAsiaTheme="minorEastAsia"/>
          <w:sz w:val="21"/>
        </w:rPr>
        <w:t>”</w:t>
      </w:r>
      <w:r w:rsidR="007F5A01" w:rsidRPr="001140FA">
        <w:rPr>
          <w:rFonts w:asciiTheme="minorEastAsia" w:eastAsiaTheme="minorEastAsia"/>
          <w:sz w:val="21"/>
        </w:rPr>
        <w:t>, 127</w:t>
      </w:r>
      <w:r w:rsidR="007F5A01" w:rsidRPr="001140FA">
        <w:rPr>
          <w:rFonts w:asciiTheme="minorEastAsia" w:eastAsiaTheme="minorEastAsia"/>
          <w:sz w:val="21"/>
        </w:rPr>
        <w:t>–</w:t>
      </w:r>
      <w:r w:rsidR="007F5A01" w:rsidRPr="001140FA">
        <w:rPr>
          <w:rFonts w:asciiTheme="minorEastAsia" w:eastAsiaTheme="minorEastAsia"/>
          <w:sz w:val="21"/>
        </w:rPr>
        <w:t xml:space="preserve">32，引自Ernst Rudolf Huber, </w:t>
      </w:r>
      <w:r w:rsidR="007F5A01" w:rsidRPr="001140FA">
        <w:rPr>
          <w:rStyle w:val="0Text"/>
          <w:rFonts w:asciiTheme="minorEastAsia" w:eastAsiaTheme="minorEastAsia"/>
          <w:sz w:val="21"/>
        </w:rPr>
        <w:t>Verfassungsrecht des Grossdeutschen Reiches</w:t>
      </w:r>
      <w:r w:rsidR="007F5A01" w:rsidRPr="001140FA">
        <w:rPr>
          <w:rFonts w:asciiTheme="minorEastAsia" w:eastAsiaTheme="minorEastAsia"/>
          <w:sz w:val="21"/>
        </w:rPr>
        <w:t xml:space="preserve"> (Hamburg, 1939). 有關博克斯海姆政變計劃，參見</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274.</w:t>
      </w:r>
    </w:p>
    <w:p w:rsidR="007F5A01" w:rsidRPr="001140FA" w:rsidRDefault="00EB4A23" w:rsidP="007F5A01">
      <w:pPr>
        <w:pStyle w:val="Para04"/>
        <w:ind w:left="384" w:hanging="384"/>
        <w:rPr>
          <w:rFonts w:asciiTheme="minorEastAsia" w:eastAsiaTheme="minorEastAsia"/>
          <w:sz w:val="21"/>
        </w:rPr>
      </w:pPr>
      <w:hyperlink w:anchor="_66_7">
        <w:bookmarkStart w:id="2060" w:name="66_6"/>
        <w:r w:rsidR="007F5A01" w:rsidRPr="001140FA">
          <w:rPr>
            <w:rStyle w:val="3Text"/>
            <w:rFonts w:asciiTheme="minorEastAsia" w:eastAsiaTheme="minorEastAsia"/>
            <w:sz w:val="21"/>
          </w:rPr>
          <w:t>66.</w:t>
        </w:r>
        <w:bookmarkEnd w:id="2060"/>
      </w:hyperlink>
      <w:r w:rsidR="007F5A01" w:rsidRPr="001140FA">
        <w:rPr>
          <w:rFonts w:asciiTheme="minorEastAsia" w:eastAsiaTheme="minorEastAsia"/>
          <w:sz w:val="21"/>
        </w:rPr>
        <w:t xml:space="preserve"> Ibid., 454</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7"/>
        <w:ind w:left="384" w:hanging="384"/>
        <w:rPr>
          <w:rFonts w:asciiTheme="minorEastAsia" w:eastAsiaTheme="minorEastAsia"/>
          <w:sz w:val="21"/>
        </w:rPr>
      </w:pPr>
      <w:hyperlink w:anchor="_67_7">
        <w:bookmarkStart w:id="2061" w:name="67_6"/>
        <w:r w:rsidR="007F5A01" w:rsidRPr="001140FA">
          <w:rPr>
            <w:rStyle w:val="6Text"/>
            <w:rFonts w:asciiTheme="minorEastAsia" w:eastAsiaTheme="minorEastAsia"/>
            <w:sz w:val="21"/>
          </w:rPr>
          <w:t>67.</w:t>
        </w:r>
        <w:bookmarkEnd w:id="2061"/>
      </w:hyperlink>
      <w:r w:rsidR="007F5A01" w:rsidRPr="001140FA">
        <w:rPr>
          <w:rStyle w:val="0Text"/>
          <w:rFonts w:asciiTheme="minorEastAsia" w:eastAsiaTheme="minorEastAsia"/>
          <w:sz w:val="21"/>
        </w:rPr>
        <w:t xml:space="preserve"> Ernst Fraenkel, </w:t>
      </w:r>
      <w:r w:rsidR="007F5A01" w:rsidRPr="001140FA">
        <w:rPr>
          <w:rFonts w:asciiTheme="minorEastAsia" w:eastAsiaTheme="minorEastAsia"/>
          <w:sz w:val="21"/>
        </w:rPr>
        <w:t>The Dual State: Law and Justice in National Socialism</w:t>
      </w:r>
      <w:r w:rsidR="007F5A01" w:rsidRPr="001140FA">
        <w:rPr>
          <w:rStyle w:val="0Text"/>
          <w:rFonts w:asciiTheme="minorEastAsia" w:eastAsiaTheme="minorEastAsia"/>
          <w:sz w:val="21"/>
        </w:rPr>
        <w:t xml:space="preserve"> (New York, 1941).</w:t>
      </w:r>
    </w:p>
    <w:p w:rsidR="007F5A01" w:rsidRPr="001140FA" w:rsidRDefault="00EB4A23" w:rsidP="007F5A01">
      <w:pPr>
        <w:pStyle w:val="Para04"/>
        <w:ind w:left="384" w:hanging="384"/>
        <w:rPr>
          <w:rFonts w:asciiTheme="minorEastAsia" w:eastAsiaTheme="minorEastAsia"/>
          <w:sz w:val="21"/>
        </w:rPr>
      </w:pPr>
      <w:hyperlink w:anchor="_68_7">
        <w:bookmarkStart w:id="2062" w:name="68_6"/>
        <w:r w:rsidR="007F5A01" w:rsidRPr="001140FA">
          <w:rPr>
            <w:rStyle w:val="3Text"/>
            <w:rFonts w:asciiTheme="minorEastAsia" w:eastAsiaTheme="minorEastAsia"/>
            <w:sz w:val="21"/>
          </w:rPr>
          <w:t>68.</w:t>
        </w:r>
        <w:bookmarkEnd w:id="2062"/>
      </w:hyperlink>
      <w:r w:rsidR="007F5A01" w:rsidRPr="001140FA">
        <w:rPr>
          <w:rFonts w:asciiTheme="minorEastAsia" w:eastAsiaTheme="minorEastAsia"/>
          <w:sz w:val="21"/>
        </w:rPr>
        <w:t xml:space="preserve"> Minuth (ed.), </w:t>
      </w:r>
      <w:r w:rsidR="007F5A01" w:rsidRPr="001140FA">
        <w:rPr>
          <w:rStyle w:val="0Text"/>
          <w:rFonts w:asciiTheme="minorEastAsia" w:eastAsiaTheme="minorEastAsia"/>
          <w:sz w:val="21"/>
        </w:rPr>
        <w:t>Akten der Reichskanzlei: Die Regierung Hitler,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1934</w:t>
      </w:r>
      <w:r w:rsidR="007F5A01" w:rsidRPr="001140FA">
        <w:rPr>
          <w:rFonts w:asciiTheme="minorEastAsia" w:eastAsiaTheme="minorEastAsia"/>
          <w:sz w:val="21"/>
        </w:rPr>
        <w:t>, I. 648 (Lammers to Hess, 11 July 1933).</w:t>
      </w:r>
    </w:p>
    <w:p w:rsidR="007F5A01" w:rsidRPr="001140FA" w:rsidRDefault="00EB4A23" w:rsidP="007F5A01">
      <w:pPr>
        <w:pStyle w:val="Para07"/>
        <w:ind w:left="384" w:hanging="384"/>
        <w:rPr>
          <w:rFonts w:asciiTheme="minorEastAsia" w:eastAsiaTheme="minorEastAsia"/>
          <w:sz w:val="21"/>
        </w:rPr>
      </w:pPr>
      <w:hyperlink w:anchor="_69_7">
        <w:bookmarkStart w:id="2063" w:name="69_6"/>
        <w:r w:rsidR="007F5A01" w:rsidRPr="001140FA">
          <w:rPr>
            <w:rStyle w:val="6Text"/>
            <w:rFonts w:asciiTheme="minorEastAsia" w:eastAsiaTheme="minorEastAsia"/>
            <w:sz w:val="21"/>
          </w:rPr>
          <w:t>69.</w:t>
        </w:r>
        <w:bookmarkEnd w:id="2063"/>
      </w:hyperlink>
      <w:r w:rsidR="007F5A01" w:rsidRPr="001140FA">
        <w:rPr>
          <w:rStyle w:val="0Text"/>
          <w:rFonts w:asciiTheme="minorEastAsia" w:eastAsiaTheme="minorEastAsia"/>
          <w:sz w:val="21"/>
        </w:rPr>
        <w:t xml:space="preserve"> Victor Klemperer, </w:t>
      </w:r>
      <w:r w:rsidR="007F5A01" w:rsidRPr="001140FA">
        <w:rPr>
          <w:rFonts w:asciiTheme="minorEastAsia" w:eastAsiaTheme="minorEastAsia"/>
          <w:sz w:val="21"/>
        </w:rPr>
        <w:t>Tageb</w:t>
      </w:r>
      <w:r w:rsidR="007F5A01" w:rsidRPr="001140FA">
        <w:rPr>
          <w:rFonts w:asciiTheme="minorEastAsia" w:eastAsiaTheme="minorEastAsia"/>
          <w:sz w:val="21"/>
        </w:rPr>
        <w:t>ü</w:t>
      </w:r>
      <w:r w:rsidR="007F5A01" w:rsidRPr="001140FA">
        <w:rPr>
          <w:rFonts w:asciiTheme="minorEastAsia" w:eastAsiaTheme="minorEastAsia"/>
          <w:sz w:val="21"/>
        </w:rPr>
        <w:t>cher 1933</w:t>
      </w:r>
      <w:r w:rsidR="007F5A01" w:rsidRPr="001140FA">
        <w:rPr>
          <w:rFonts w:asciiTheme="minorEastAsia" w:eastAsiaTheme="minorEastAsia"/>
          <w:sz w:val="21"/>
        </w:rPr>
        <w:t>–</w:t>
      </w:r>
      <w:r w:rsidR="007F5A01" w:rsidRPr="001140FA">
        <w:rPr>
          <w:rFonts w:asciiTheme="minorEastAsia" w:eastAsiaTheme="minorEastAsia"/>
          <w:sz w:val="21"/>
        </w:rPr>
        <w:t>1934</w:t>
      </w:r>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Ich will Zeugnis ablegen bis zum letzten: Tageb</w:t>
      </w:r>
      <w:r w:rsidR="007F5A01" w:rsidRPr="001140FA">
        <w:rPr>
          <w:rFonts w:asciiTheme="minorEastAsia" w:eastAsiaTheme="minorEastAsia"/>
          <w:sz w:val="21"/>
        </w:rPr>
        <w:t>ü</w:t>
      </w:r>
      <w:r w:rsidR="007F5A01" w:rsidRPr="001140FA">
        <w:rPr>
          <w:rFonts w:asciiTheme="minorEastAsia" w:eastAsiaTheme="minorEastAsia"/>
          <w:sz w:val="21"/>
        </w:rPr>
        <w:t>cher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I) (Berlin, 1999 [1995]), 42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 (20 July 1933).</w:t>
      </w:r>
    </w:p>
    <w:p w:rsidR="007F5A01" w:rsidRPr="001140FA" w:rsidRDefault="00EB4A23" w:rsidP="007F5A01">
      <w:pPr>
        <w:pStyle w:val="Para04"/>
        <w:ind w:left="384" w:hanging="384"/>
        <w:rPr>
          <w:rFonts w:asciiTheme="minorEastAsia" w:eastAsiaTheme="minorEastAsia"/>
          <w:sz w:val="21"/>
        </w:rPr>
      </w:pPr>
      <w:hyperlink w:anchor="_70_7">
        <w:bookmarkStart w:id="2064" w:name="70_6"/>
        <w:r w:rsidR="007F5A01" w:rsidRPr="001140FA">
          <w:rPr>
            <w:rStyle w:val="3Text"/>
            <w:rFonts w:asciiTheme="minorEastAsia" w:eastAsiaTheme="minorEastAsia"/>
            <w:sz w:val="21"/>
          </w:rPr>
          <w:t>70.</w:t>
        </w:r>
        <w:bookmarkEnd w:id="2064"/>
      </w:hyperlink>
      <w:r w:rsidR="007F5A01" w:rsidRPr="001140FA">
        <w:rPr>
          <w:rFonts w:asciiTheme="minorEastAsia" w:eastAsiaTheme="minorEastAsia"/>
          <w:sz w:val="21"/>
        </w:rPr>
        <w:t xml:space="preserve"> 重印聲明及其譯文載于Noakes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II. 39</w:t>
      </w:r>
      <w:r w:rsidR="007F5A01" w:rsidRPr="001140FA">
        <w:rPr>
          <w:rFonts w:asciiTheme="minorEastAsia" w:eastAsiaTheme="minorEastAsia"/>
          <w:sz w:val="21"/>
        </w:rPr>
        <w:t>–</w:t>
      </w:r>
      <w:r w:rsidR="007F5A01" w:rsidRPr="001140FA">
        <w:rPr>
          <w:rFonts w:asciiTheme="minorEastAsia" w:eastAsiaTheme="minorEastAsia"/>
          <w:sz w:val="21"/>
        </w:rPr>
        <w:t>40；同時請參看隨后的評論和文件，ibid., 41</w:t>
      </w:r>
      <w:r w:rsidR="007F5A01" w:rsidRPr="001140FA">
        <w:rPr>
          <w:rFonts w:asciiTheme="minorEastAsia" w:eastAsiaTheme="minorEastAsia"/>
          <w:sz w:val="21"/>
        </w:rPr>
        <w:t>–</w:t>
      </w:r>
      <w:r w:rsidR="007F5A01" w:rsidRPr="001140FA">
        <w:rPr>
          <w:rFonts w:asciiTheme="minorEastAsia" w:eastAsiaTheme="minorEastAsia"/>
          <w:sz w:val="21"/>
        </w:rPr>
        <w:t>64.</w:t>
      </w:r>
    </w:p>
    <w:p w:rsidR="007F5A01" w:rsidRPr="001140FA" w:rsidRDefault="00EB4A23" w:rsidP="007F5A01">
      <w:pPr>
        <w:pStyle w:val="Para04"/>
        <w:ind w:left="384" w:hanging="384"/>
        <w:rPr>
          <w:rFonts w:asciiTheme="minorEastAsia" w:eastAsiaTheme="minorEastAsia"/>
          <w:sz w:val="21"/>
        </w:rPr>
      </w:pPr>
      <w:hyperlink w:anchor="_71_7">
        <w:bookmarkStart w:id="2065" w:name="71_6"/>
        <w:r w:rsidR="007F5A01" w:rsidRPr="001140FA">
          <w:rPr>
            <w:rStyle w:val="3Text"/>
            <w:rFonts w:asciiTheme="minorEastAsia" w:eastAsiaTheme="minorEastAsia"/>
            <w:sz w:val="21"/>
          </w:rPr>
          <w:t>71.</w:t>
        </w:r>
        <w:bookmarkEnd w:id="2065"/>
      </w:hyperlink>
      <w:r w:rsidR="007F5A01" w:rsidRPr="001140FA">
        <w:rPr>
          <w:rFonts w:asciiTheme="minorEastAsia" w:eastAsiaTheme="minorEastAsia"/>
          <w:sz w:val="21"/>
        </w:rPr>
        <w:t xml:space="preserve"> Ibid., 39</w:t>
      </w:r>
      <w:r w:rsidR="007F5A01" w:rsidRPr="001140FA">
        <w:rPr>
          <w:rFonts w:asciiTheme="minorEastAsia" w:eastAsiaTheme="minorEastAsia"/>
          <w:sz w:val="21"/>
        </w:rPr>
        <w:t>–</w:t>
      </w:r>
      <w:r w:rsidR="007F5A01" w:rsidRPr="001140FA">
        <w:rPr>
          <w:rFonts w:asciiTheme="minorEastAsia" w:eastAsiaTheme="minorEastAsia"/>
          <w:sz w:val="21"/>
        </w:rPr>
        <w:t xml:space="preserve">51；Broszat,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244</w:t>
      </w:r>
      <w:r w:rsidR="007F5A01" w:rsidRPr="001140FA">
        <w:rPr>
          <w:rFonts w:asciiTheme="minorEastAsia" w:eastAsiaTheme="minorEastAsia"/>
          <w:sz w:val="21"/>
        </w:rPr>
        <w:t>–</w:t>
      </w:r>
      <w:r w:rsidR="007F5A01" w:rsidRPr="001140FA">
        <w:rPr>
          <w:rFonts w:asciiTheme="minorEastAsia" w:eastAsiaTheme="minorEastAsia"/>
          <w:sz w:val="21"/>
        </w:rPr>
        <w:t>73, 301</w:t>
      </w:r>
      <w:r w:rsidR="007F5A01" w:rsidRPr="001140FA">
        <w:rPr>
          <w:rFonts w:asciiTheme="minorEastAsia" w:eastAsiaTheme="minorEastAsia"/>
          <w:sz w:val="21"/>
        </w:rPr>
        <w:t>–</w:t>
      </w:r>
      <w:r w:rsidR="007F5A01" w:rsidRPr="001140FA">
        <w:rPr>
          <w:rFonts w:asciiTheme="minorEastAsia" w:eastAsiaTheme="minorEastAsia"/>
          <w:sz w:val="21"/>
        </w:rPr>
        <w:t xml:space="preserve">25；有關博爾曼和赫斯的情況，參見Evans,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219</w:t>
      </w:r>
      <w:r w:rsidR="007F5A01" w:rsidRPr="001140FA">
        <w:rPr>
          <w:rFonts w:asciiTheme="minorEastAsia" w:eastAsiaTheme="minorEastAsia"/>
          <w:sz w:val="21"/>
        </w:rPr>
        <w:t>–</w:t>
      </w:r>
      <w:r w:rsidR="007F5A01" w:rsidRPr="001140FA">
        <w:rPr>
          <w:rFonts w:asciiTheme="minorEastAsia" w:eastAsiaTheme="minorEastAsia"/>
          <w:sz w:val="21"/>
        </w:rPr>
        <w:t>20, 176</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4"/>
        <w:ind w:left="384" w:hanging="384"/>
        <w:rPr>
          <w:rFonts w:asciiTheme="minorEastAsia" w:eastAsiaTheme="minorEastAsia"/>
          <w:sz w:val="21"/>
        </w:rPr>
      </w:pPr>
      <w:hyperlink w:anchor="_72_7">
        <w:bookmarkStart w:id="2066" w:name="72_6"/>
        <w:r w:rsidR="007F5A01" w:rsidRPr="001140FA">
          <w:rPr>
            <w:rStyle w:val="3Text"/>
            <w:rFonts w:asciiTheme="minorEastAsia" w:eastAsiaTheme="minorEastAsia"/>
            <w:sz w:val="21"/>
          </w:rPr>
          <w:t>72.</w:t>
        </w:r>
        <w:bookmarkEnd w:id="2066"/>
      </w:hyperlink>
      <w:r w:rsidR="007F5A01" w:rsidRPr="001140FA">
        <w:rPr>
          <w:rFonts w:asciiTheme="minorEastAsia" w:eastAsiaTheme="minorEastAsia"/>
          <w:sz w:val="21"/>
        </w:rPr>
        <w:t xml:space="preserve"> 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II. 52</w:t>
      </w:r>
      <w:r w:rsidR="007F5A01" w:rsidRPr="001140FA">
        <w:rPr>
          <w:rFonts w:asciiTheme="minorEastAsia" w:eastAsiaTheme="minorEastAsia"/>
          <w:sz w:val="21"/>
        </w:rPr>
        <w:t>–</w:t>
      </w:r>
      <w:r w:rsidR="007F5A01" w:rsidRPr="001140FA">
        <w:rPr>
          <w:rFonts w:asciiTheme="minorEastAsia" w:eastAsiaTheme="minorEastAsia"/>
          <w:sz w:val="21"/>
        </w:rPr>
        <w:t>64.</w:t>
      </w:r>
    </w:p>
    <w:p w:rsidR="007F5A01" w:rsidRPr="001140FA" w:rsidRDefault="00EB4A23" w:rsidP="007F5A01">
      <w:pPr>
        <w:pStyle w:val="Para04"/>
        <w:ind w:left="384" w:hanging="384"/>
        <w:rPr>
          <w:rFonts w:asciiTheme="minorEastAsia" w:eastAsiaTheme="minorEastAsia"/>
          <w:sz w:val="21"/>
        </w:rPr>
      </w:pPr>
      <w:hyperlink w:anchor="_73_7">
        <w:bookmarkStart w:id="2067" w:name="73_6"/>
        <w:r w:rsidR="007F5A01" w:rsidRPr="001140FA">
          <w:rPr>
            <w:rStyle w:val="3Text"/>
            <w:rFonts w:asciiTheme="minorEastAsia" w:eastAsiaTheme="minorEastAsia"/>
            <w:sz w:val="21"/>
          </w:rPr>
          <w:t>73.</w:t>
        </w:r>
        <w:bookmarkEnd w:id="2067"/>
      </w:hyperlink>
      <w:r w:rsidR="007F5A01" w:rsidRPr="001140FA">
        <w:rPr>
          <w:rFonts w:asciiTheme="minorEastAsia" w:eastAsiaTheme="minorEastAsia"/>
          <w:sz w:val="21"/>
        </w:rPr>
        <w:t xml:space="preserve"> Ibid., 57.</w:t>
      </w:r>
    </w:p>
    <w:p w:rsidR="007F5A01" w:rsidRPr="001140FA" w:rsidRDefault="00EB4A23" w:rsidP="007F5A01">
      <w:pPr>
        <w:pStyle w:val="Para04"/>
        <w:ind w:left="384" w:hanging="384"/>
        <w:rPr>
          <w:rFonts w:asciiTheme="minorEastAsia" w:eastAsiaTheme="minorEastAsia"/>
          <w:sz w:val="21"/>
        </w:rPr>
      </w:pPr>
      <w:hyperlink w:anchor="_74_6">
        <w:bookmarkStart w:id="2068" w:name="74_6"/>
        <w:r w:rsidR="007F5A01" w:rsidRPr="001140FA">
          <w:rPr>
            <w:rStyle w:val="3Text"/>
            <w:rFonts w:asciiTheme="minorEastAsia" w:eastAsiaTheme="minorEastAsia"/>
            <w:sz w:val="21"/>
          </w:rPr>
          <w:t>74.</w:t>
        </w:r>
        <w:bookmarkEnd w:id="2068"/>
      </w:hyperlink>
      <w:r w:rsidR="007F5A01" w:rsidRPr="001140FA">
        <w:rPr>
          <w:rFonts w:asciiTheme="minorEastAsia" w:eastAsiaTheme="minorEastAsia"/>
          <w:sz w:val="21"/>
        </w:rPr>
        <w:t xml:space="preserve"> Alfred Kube, </w:t>
      </w:r>
      <w:r w:rsidR="007F5A01" w:rsidRPr="001140FA">
        <w:rPr>
          <w:rFonts w:asciiTheme="minorEastAsia" w:eastAsiaTheme="minorEastAsia"/>
          <w:sz w:val="21"/>
        </w:rPr>
        <w:t>“</w:t>
      </w:r>
      <w:r w:rsidR="007F5A01" w:rsidRPr="001140FA">
        <w:rPr>
          <w:rFonts w:asciiTheme="minorEastAsia" w:eastAsiaTheme="minorEastAsia"/>
          <w:sz w:val="21"/>
        </w:rPr>
        <w:t>Hermann Goring: Second Man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in Ronald Smelser and Rainer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xml:space="preserve"> (Basingstoke, 1993 1989.), 62</w:t>
      </w:r>
      <w:r w:rsidR="007F5A01" w:rsidRPr="001140FA">
        <w:rPr>
          <w:rFonts w:asciiTheme="minorEastAsia" w:eastAsiaTheme="minorEastAsia"/>
          <w:sz w:val="21"/>
        </w:rPr>
        <w:t>–</w:t>
      </w:r>
      <w:r w:rsidR="007F5A01" w:rsidRPr="001140FA">
        <w:rPr>
          <w:rFonts w:asciiTheme="minorEastAsia" w:eastAsiaTheme="minorEastAsia"/>
          <w:sz w:val="21"/>
        </w:rPr>
        <w:t>73, at 65</w:t>
      </w:r>
      <w:r w:rsidR="007F5A01" w:rsidRPr="001140FA">
        <w:rPr>
          <w:rFonts w:asciiTheme="minorEastAsia" w:eastAsiaTheme="minorEastAsia"/>
          <w:sz w:val="21"/>
        </w:rPr>
        <w:t>–</w:t>
      </w:r>
      <w:r w:rsidR="007F5A01" w:rsidRPr="001140FA">
        <w:rPr>
          <w:rFonts w:asciiTheme="minorEastAsia" w:eastAsiaTheme="minorEastAsia"/>
          <w:sz w:val="21"/>
        </w:rPr>
        <w:t xml:space="preserve">6；更總體的論述請見Alfred Kube, </w:t>
      </w:r>
      <w:r w:rsidR="007F5A01" w:rsidRPr="001140FA">
        <w:rPr>
          <w:rStyle w:val="0Text"/>
          <w:rFonts w:asciiTheme="minorEastAsia" w:eastAsiaTheme="minorEastAsia"/>
          <w:sz w:val="21"/>
        </w:rPr>
        <w:t>Pour le m</w:t>
      </w:r>
      <w:r w:rsidR="007F5A01" w:rsidRPr="001140FA">
        <w:rPr>
          <w:rStyle w:val="0Text"/>
          <w:rFonts w:asciiTheme="minorEastAsia" w:eastAsiaTheme="minorEastAsia"/>
          <w:sz w:val="21"/>
        </w:rPr>
        <w:t>é</w:t>
      </w:r>
      <w:r w:rsidR="007F5A01" w:rsidRPr="001140FA">
        <w:rPr>
          <w:rStyle w:val="0Text"/>
          <w:rFonts w:asciiTheme="minorEastAsia" w:eastAsiaTheme="minorEastAsia"/>
          <w:sz w:val="21"/>
        </w:rPr>
        <w:t>rite und Hakenkreuz: Hermann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ring im Dritten Reich</w:t>
      </w:r>
      <w:r w:rsidR="007F5A01" w:rsidRPr="001140FA">
        <w:rPr>
          <w:rFonts w:asciiTheme="minorEastAsia" w:eastAsiaTheme="minorEastAsia"/>
          <w:sz w:val="21"/>
        </w:rPr>
        <w:t xml:space="preserve"> (Munich, 1987 [1986])，以及Stefan Martens, </w:t>
      </w:r>
      <w:r w:rsidR="007F5A01" w:rsidRPr="001140FA">
        <w:rPr>
          <w:rStyle w:val="0Text"/>
          <w:rFonts w:asciiTheme="minorEastAsia" w:eastAsiaTheme="minorEastAsia"/>
          <w:sz w:val="21"/>
        </w:rPr>
        <w:t>Hermann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ring: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Erster Paladin des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und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Zweiter Mann im Reich</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(Paderborn, 1985).</w:t>
      </w:r>
    </w:p>
    <w:p w:rsidR="007F5A01" w:rsidRPr="001140FA" w:rsidRDefault="00EB4A23" w:rsidP="007F5A01">
      <w:pPr>
        <w:pStyle w:val="Para04"/>
        <w:ind w:left="384" w:hanging="384"/>
        <w:rPr>
          <w:rFonts w:asciiTheme="minorEastAsia" w:eastAsiaTheme="minorEastAsia"/>
          <w:sz w:val="21"/>
        </w:rPr>
      </w:pPr>
      <w:hyperlink w:anchor="_75_6">
        <w:bookmarkStart w:id="2069" w:name="75_6"/>
        <w:r w:rsidR="007F5A01" w:rsidRPr="001140FA">
          <w:rPr>
            <w:rStyle w:val="3Text"/>
            <w:rFonts w:asciiTheme="minorEastAsia" w:eastAsiaTheme="minorEastAsia"/>
            <w:sz w:val="21"/>
          </w:rPr>
          <w:t>75.</w:t>
        </w:r>
        <w:bookmarkEnd w:id="2069"/>
      </w:hyperlink>
      <w:r w:rsidR="007F5A01" w:rsidRPr="001140FA">
        <w:rPr>
          <w:rFonts w:asciiTheme="minorEastAsia" w:eastAsiaTheme="minorEastAsia"/>
          <w:sz w:val="21"/>
        </w:rPr>
        <w:t xml:space="preserve"> Buchheim, </w:t>
      </w:r>
      <w:r w:rsidR="007F5A01" w:rsidRPr="001140FA">
        <w:rPr>
          <w:rFonts w:asciiTheme="minorEastAsia" w:eastAsiaTheme="minorEastAsia"/>
          <w:sz w:val="21"/>
        </w:rPr>
        <w:t>“</w:t>
      </w:r>
      <w:r w:rsidR="007F5A01" w:rsidRPr="001140FA">
        <w:rPr>
          <w:rFonts w:asciiTheme="minorEastAsia" w:eastAsiaTheme="minorEastAsia"/>
          <w:sz w:val="21"/>
        </w:rPr>
        <w:t>The SS</w:t>
      </w:r>
      <w:r w:rsidR="007F5A01" w:rsidRPr="001140FA">
        <w:rPr>
          <w:rFonts w:asciiTheme="minorEastAsia" w:eastAsiaTheme="minorEastAsia"/>
          <w:sz w:val="21"/>
        </w:rPr>
        <w:t>”</w:t>
      </w:r>
      <w:r w:rsidR="007F5A01" w:rsidRPr="001140FA">
        <w:rPr>
          <w:rFonts w:asciiTheme="minorEastAsia" w:eastAsiaTheme="minorEastAsia"/>
          <w:sz w:val="21"/>
        </w:rPr>
        <w:t>, 142</w:t>
      </w:r>
      <w:r w:rsidR="007F5A01" w:rsidRPr="001140FA">
        <w:rPr>
          <w:rFonts w:asciiTheme="minorEastAsia" w:eastAsiaTheme="minorEastAsia"/>
          <w:sz w:val="21"/>
        </w:rPr>
        <w:t>–</w:t>
      </w:r>
      <w:r w:rsidR="007F5A01" w:rsidRPr="001140FA">
        <w:rPr>
          <w:rFonts w:asciiTheme="minorEastAsia" w:eastAsiaTheme="minorEastAsia"/>
          <w:sz w:val="21"/>
        </w:rPr>
        <w:t>3;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The Order</w:t>
      </w:r>
      <w:r w:rsidR="007F5A01" w:rsidRPr="001140FA">
        <w:rPr>
          <w:rFonts w:asciiTheme="minorEastAsia" w:eastAsiaTheme="minorEastAsia"/>
          <w:sz w:val="21"/>
        </w:rPr>
        <w:t>, 70</w:t>
      </w:r>
      <w:r w:rsidR="007F5A01" w:rsidRPr="001140FA">
        <w:rPr>
          <w:rFonts w:asciiTheme="minorEastAsia" w:eastAsiaTheme="minorEastAsia"/>
          <w:sz w:val="21"/>
        </w:rPr>
        <w:t>–</w:t>
      </w:r>
      <w:r w:rsidR="007F5A01" w:rsidRPr="001140FA">
        <w:rPr>
          <w:rFonts w:asciiTheme="minorEastAsia" w:eastAsiaTheme="minorEastAsia"/>
          <w:sz w:val="21"/>
        </w:rPr>
        <w:t xml:space="preserve">76; 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226</w:t>
      </w:r>
      <w:r w:rsidR="007F5A01" w:rsidRPr="001140FA">
        <w:rPr>
          <w:rFonts w:asciiTheme="minorEastAsia" w:eastAsiaTheme="minorEastAsia"/>
          <w:sz w:val="21"/>
        </w:rPr>
        <w:t>–</w:t>
      </w:r>
      <w:r w:rsidR="007F5A01" w:rsidRPr="001140FA">
        <w:rPr>
          <w:rFonts w:asciiTheme="minorEastAsia" w:eastAsiaTheme="minorEastAsia"/>
          <w:sz w:val="21"/>
        </w:rPr>
        <w:t>30.</w:t>
      </w:r>
    </w:p>
    <w:p w:rsidR="007F5A01" w:rsidRPr="001140FA" w:rsidRDefault="00EB4A23" w:rsidP="007F5A01">
      <w:pPr>
        <w:pStyle w:val="Para04"/>
        <w:ind w:left="384" w:hanging="384"/>
        <w:rPr>
          <w:rFonts w:asciiTheme="minorEastAsia" w:eastAsiaTheme="minorEastAsia"/>
          <w:sz w:val="21"/>
        </w:rPr>
      </w:pPr>
      <w:hyperlink w:anchor="_76_6">
        <w:bookmarkStart w:id="2070" w:name="76_6"/>
        <w:r w:rsidR="007F5A01" w:rsidRPr="001140FA">
          <w:rPr>
            <w:rStyle w:val="3Text"/>
            <w:rFonts w:asciiTheme="minorEastAsia" w:eastAsiaTheme="minorEastAsia"/>
            <w:sz w:val="21"/>
          </w:rPr>
          <w:t>76.</w:t>
        </w:r>
        <w:bookmarkEnd w:id="2070"/>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The Order</w:t>
      </w:r>
      <w:r w:rsidR="007F5A01" w:rsidRPr="001140FA">
        <w:rPr>
          <w:rFonts w:asciiTheme="minorEastAsia" w:eastAsiaTheme="minorEastAsia"/>
          <w:sz w:val="21"/>
        </w:rPr>
        <w:t>, 124</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4"/>
        <w:ind w:left="384" w:hanging="384"/>
        <w:rPr>
          <w:rFonts w:asciiTheme="minorEastAsia" w:eastAsiaTheme="minorEastAsia"/>
          <w:sz w:val="21"/>
        </w:rPr>
      </w:pPr>
      <w:hyperlink w:anchor="_77_6">
        <w:bookmarkStart w:id="2071" w:name="77_6"/>
        <w:r w:rsidR="007F5A01" w:rsidRPr="001140FA">
          <w:rPr>
            <w:rStyle w:val="3Text"/>
            <w:rFonts w:asciiTheme="minorEastAsia" w:eastAsiaTheme="minorEastAsia"/>
            <w:sz w:val="21"/>
          </w:rPr>
          <w:t>77.</w:t>
        </w:r>
        <w:bookmarkEnd w:id="2071"/>
      </w:hyperlink>
      <w:r w:rsidR="007F5A01" w:rsidRPr="001140FA">
        <w:rPr>
          <w:rFonts w:asciiTheme="minorEastAsia" w:eastAsiaTheme="minorEastAsia"/>
          <w:sz w:val="21"/>
        </w:rPr>
        <w:t xml:space="preserve"> Ibid., 121</w:t>
      </w:r>
      <w:r w:rsidR="007F5A01" w:rsidRPr="001140FA">
        <w:rPr>
          <w:rFonts w:asciiTheme="minorEastAsia" w:eastAsiaTheme="minorEastAsia"/>
          <w:sz w:val="21"/>
        </w:rPr>
        <w:t>–</w:t>
      </w:r>
      <w:r w:rsidR="007F5A01" w:rsidRPr="001140FA">
        <w:rPr>
          <w:rFonts w:asciiTheme="minorEastAsia" w:eastAsiaTheme="minorEastAsia"/>
          <w:sz w:val="21"/>
        </w:rPr>
        <w:t>32.</w:t>
      </w:r>
    </w:p>
    <w:p w:rsidR="007F5A01" w:rsidRPr="001140FA" w:rsidRDefault="00EB4A23" w:rsidP="007F5A01">
      <w:pPr>
        <w:pStyle w:val="Para04"/>
        <w:ind w:left="384" w:hanging="384"/>
        <w:rPr>
          <w:rFonts w:asciiTheme="minorEastAsia" w:eastAsiaTheme="minorEastAsia"/>
          <w:sz w:val="21"/>
        </w:rPr>
      </w:pPr>
      <w:hyperlink w:anchor="_78_7">
        <w:bookmarkStart w:id="2072" w:name="78_6"/>
        <w:r w:rsidR="007F5A01" w:rsidRPr="001140FA">
          <w:rPr>
            <w:rStyle w:val="3Text"/>
            <w:rFonts w:asciiTheme="minorEastAsia" w:eastAsiaTheme="minorEastAsia"/>
            <w:sz w:val="21"/>
          </w:rPr>
          <w:t>78.</w:t>
        </w:r>
        <w:bookmarkEnd w:id="2072"/>
      </w:hyperlink>
      <w:r w:rsidR="007F5A01" w:rsidRPr="001140FA">
        <w:rPr>
          <w:rFonts w:asciiTheme="minorEastAsia" w:eastAsiaTheme="minorEastAsia"/>
          <w:sz w:val="21"/>
        </w:rPr>
        <w:t xml:space="preserve"> Ibid., 131</w:t>
      </w:r>
      <w:r w:rsidR="007F5A01" w:rsidRPr="001140FA">
        <w:rPr>
          <w:rFonts w:asciiTheme="minorEastAsia" w:eastAsiaTheme="minorEastAsia"/>
          <w:sz w:val="21"/>
        </w:rPr>
        <w:t>–</w:t>
      </w:r>
      <w:r w:rsidR="007F5A01" w:rsidRPr="001140FA">
        <w:rPr>
          <w:rFonts w:asciiTheme="minorEastAsia" w:eastAsiaTheme="minorEastAsia"/>
          <w:sz w:val="21"/>
        </w:rPr>
        <w:t xml:space="preserve">6; Josef Ackermann, </w:t>
      </w:r>
      <w:r w:rsidR="007F5A01" w:rsidRPr="001140FA">
        <w:rPr>
          <w:rStyle w:val="0Text"/>
          <w:rFonts w:asciiTheme="minorEastAsia" w:eastAsiaTheme="minorEastAsia"/>
          <w:sz w:val="21"/>
        </w:rPr>
        <w:t>Heinrich Himmler als Ideologe</w:t>
      </w:r>
      <w:r w:rsidR="007F5A01" w:rsidRPr="001140FA">
        <w:rPr>
          <w:rFonts w:asciiTheme="minorEastAsia" w:eastAsiaTheme="minorEastAsia"/>
          <w:sz w:val="21"/>
        </w:rPr>
        <w:t xml:space="preserve"> (Gottingen, 1970), 253</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7"/>
        <w:ind w:left="384" w:hanging="384"/>
        <w:rPr>
          <w:rFonts w:asciiTheme="minorEastAsia" w:eastAsiaTheme="minorEastAsia"/>
          <w:sz w:val="21"/>
        </w:rPr>
      </w:pPr>
      <w:hyperlink w:anchor="_79_6">
        <w:bookmarkStart w:id="2073" w:name="79_6"/>
        <w:r w:rsidR="007F5A01" w:rsidRPr="001140FA">
          <w:rPr>
            <w:rStyle w:val="6Text"/>
            <w:rFonts w:asciiTheme="minorEastAsia" w:eastAsiaTheme="minorEastAsia"/>
            <w:sz w:val="21"/>
          </w:rPr>
          <w:t>79.</w:t>
        </w:r>
        <w:bookmarkEnd w:id="2073"/>
      </w:hyperlink>
      <w:r w:rsidR="007F5A01" w:rsidRPr="001140FA">
        <w:rPr>
          <w:rStyle w:val="0Text"/>
          <w:rFonts w:asciiTheme="minorEastAsia" w:eastAsiaTheme="minorEastAsia"/>
          <w:sz w:val="21"/>
        </w:rPr>
        <w:t xml:space="preserve"> Hans Peter Bleuel, </w:t>
      </w:r>
      <w:r w:rsidR="007F5A01" w:rsidRPr="001140FA">
        <w:rPr>
          <w:rFonts w:asciiTheme="minorEastAsia" w:eastAsiaTheme="minorEastAsia"/>
          <w:sz w:val="21"/>
        </w:rPr>
        <w:t>Strength Through Joy: Sex and Society in Nazi Germany</w:t>
      </w:r>
      <w:r w:rsidR="007F5A01" w:rsidRPr="001140FA">
        <w:rPr>
          <w:rStyle w:val="0Text"/>
          <w:rFonts w:asciiTheme="minorEastAsia" w:eastAsiaTheme="minorEastAsia"/>
          <w:sz w:val="21"/>
        </w:rPr>
        <w:t xml:space="preserve"> (London, 1973 [1972]), 199.</w:t>
      </w:r>
    </w:p>
    <w:p w:rsidR="007F5A01" w:rsidRPr="001140FA" w:rsidRDefault="00EB4A23" w:rsidP="007F5A01">
      <w:pPr>
        <w:pStyle w:val="Para04"/>
        <w:ind w:left="384" w:hanging="384"/>
        <w:rPr>
          <w:rFonts w:asciiTheme="minorEastAsia" w:eastAsiaTheme="minorEastAsia"/>
          <w:sz w:val="21"/>
        </w:rPr>
      </w:pPr>
      <w:hyperlink w:anchor="_80_6">
        <w:bookmarkStart w:id="2074" w:name="80_6"/>
        <w:r w:rsidR="007F5A01" w:rsidRPr="001140FA">
          <w:rPr>
            <w:rStyle w:val="3Text"/>
            <w:rFonts w:asciiTheme="minorEastAsia" w:eastAsiaTheme="minorEastAsia"/>
            <w:sz w:val="21"/>
          </w:rPr>
          <w:t>80.</w:t>
        </w:r>
        <w:bookmarkEnd w:id="2074"/>
      </w:hyperlink>
      <w:r w:rsidR="007F5A01" w:rsidRPr="001140FA">
        <w:rPr>
          <w:rFonts w:asciiTheme="minorEastAsia" w:eastAsiaTheme="minorEastAsia"/>
          <w:sz w:val="21"/>
        </w:rPr>
        <w:t xml:space="preserve"> Gunnar C. B</w:t>
      </w:r>
      <w:r w:rsidR="007F5A01" w:rsidRPr="001140FA">
        <w:rPr>
          <w:rFonts w:asciiTheme="minorEastAsia" w:eastAsiaTheme="minorEastAsia"/>
          <w:sz w:val="21"/>
        </w:rPr>
        <w:t>ö</w:t>
      </w:r>
      <w:r w:rsidR="007F5A01" w:rsidRPr="001140FA">
        <w:rPr>
          <w:rFonts w:asciiTheme="minorEastAsia" w:eastAsiaTheme="minorEastAsia"/>
          <w:sz w:val="21"/>
        </w:rPr>
        <w:t xml:space="preserve">hnert, </w:t>
      </w:r>
      <w:r w:rsidR="007F5A01" w:rsidRPr="001140FA">
        <w:rPr>
          <w:rFonts w:asciiTheme="minorEastAsia" w:eastAsiaTheme="minorEastAsia"/>
          <w:sz w:val="21"/>
        </w:rPr>
        <w:t>“</w:t>
      </w:r>
      <w:r w:rsidR="007F5A01" w:rsidRPr="001140FA">
        <w:rPr>
          <w:rFonts w:asciiTheme="minorEastAsia" w:eastAsiaTheme="minorEastAsia"/>
          <w:sz w:val="21"/>
        </w:rPr>
        <w:t xml:space="preserve">An Analysis of the Age and Education of the SS </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hrerkorps</w:t>
      </w:r>
      <w:r w:rsidR="007F5A01" w:rsidRPr="001140FA">
        <w:rPr>
          <w:rFonts w:asciiTheme="minorEastAsia" w:eastAsiaTheme="minorEastAsia"/>
          <w:sz w:val="21"/>
        </w:rPr>
        <w:t xml:space="preserve"> 1925</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Historical Social Research</w:t>
      </w:r>
      <w:r w:rsidR="007F5A01" w:rsidRPr="001140FA">
        <w:rPr>
          <w:rFonts w:asciiTheme="minorEastAsia" w:eastAsiaTheme="minorEastAsia"/>
          <w:sz w:val="21"/>
        </w:rPr>
        <w:t>, 12 (1979), 4</w:t>
      </w:r>
      <w:r w:rsidR="007F5A01" w:rsidRPr="001140FA">
        <w:rPr>
          <w:rFonts w:asciiTheme="minorEastAsia" w:eastAsiaTheme="minorEastAsia"/>
          <w:sz w:val="21"/>
        </w:rPr>
        <w:t>–</w:t>
      </w:r>
      <w:r w:rsidR="007F5A01" w:rsidRPr="001140FA">
        <w:rPr>
          <w:rFonts w:asciiTheme="minorEastAsia" w:eastAsiaTheme="minorEastAsia"/>
          <w:sz w:val="21"/>
        </w:rPr>
        <w:t xml:space="preserve">17; Friedrich Zipfel, </w:t>
      </w:r>
      <w:r w:rsidR="007F5A01" w:rsidRPr="001140FA">
        <w:rPr>
          <w:rFonts w:asciiTheme="minorEastAsia" w:eastAsiaTheme="minorEastAsia"/>
          <w:sz w:val="21"/>
        </w:rPr>
        <w:t>“</w:t>
      </w:r>
      <w:r w:rsidR="007F5A01" w:rsidRPr="001140FA">
        <w:rPr>
          <w:rFonts w:asciiTheme="minorEastAsia" w:eastAsiaTheme="minorEastAsia"/>
          <w:sz w:val="21"/>
        </w:rPr>
        <w:t>Gestapo and SD: A Sociographic Profile of the Organisers of the Terror</w:t>
      </w:r>
      <w:r w:rsidR="007F5A01" w:rsidRPr="001140FA">
        <w:rPr>
          <w:rFonts w:asciiTheme="minorEastAsia" w:eastAsiaTheme="minorEastAsia"/>
          <w:sz w:val="21"/>
        </w:rPr>
        <w:t>”</w:t>
      </w:r>
      <w:r w:rsidR="007F5A01" w:rsidRPr="001140FA">
        <w:rPr>
          <w:rFonts w:asciiTheme="minorEastAsia" w:eastAsiaTheme="minorEastAsia"/>
          <w:sz w:val="21"/>
        </w:rPr>
        <w:t xml:space="preserve">, in Stein U. Larsen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Who Were the Fascists? Social Roots of European Fascism</w:t>
      </w:r>
      <w:r w:rsidR="007F5A01" w:rsidRPr="001140FA">
        <w:rPr>
          <w:rFonts w:asciiTheme="minorEastAsia" w:eastAsiaTheme="minorEastAsia"/>
          <w:sz w:val="21"/>
        </w:rPr>
        <w:t xml:space="preserve"> (Bergen, 1980), 301</w:t>
      </w:r>
      <w:r w:rsidR="007F5A01" w:rsidRPr="001140FA">
        <w:rPr>
          <w:rFonts w:asciiTheme="minorEastAsia" w:eastAsiaTheme="minorEastAsia"/>
          <w:sz w:val="21"/>
        </w:rPr>
        <w:t>–</w:t>
      </w:r>
      <w:r w:rsidR="007F5A01" w:rsidRPr="001140FA">
        <w:rPr>
          <w:rFonts w:asciiTheme="minorEastAsia" w:eastAsiaTheme="minorEastAsia"/>
          <w:sz w:val="21"/>
        </w:rPr>
        <w:t>11.</w:t>
      </w:r>
    </w:p>
    <w:p w:rsidR="007F5A01" w:rsidRPr="001140FA" w:rsidRDefault="00EB4A23" w:rsidP="007F5A01">
      <w:pPr>
        <w:pStyle w:val="Para04"/>
        <w:ind w:left="384" w:hanging="384"/>
        <w:rPr>
          <w:rFonts w:asciiTheme="minorEastAsia" w:eastAsiaTheme="minorEastAsia"/>
          <w:sz w:val="21"/>
        </w:rPr>
      </w:pPr>
      <w:hyperlink w:anchor="_81_6">
        <w:bookmarkStart w:id="2075" w:name="81_6"/>
        <w:r w:rsidR="007F5A01" w:rsidRPr="001140FA">
          <w:rPr>
            <w:rStyle w:val="3Text"/>
            <w:rFonts w:asciiTheme="minorEastAsia" w:eastAsiaTheme="minorEastAsia"/>
            <w:sz w:val="21"/>
          </w:rPr>
          <w:t>81.</w:t>
        </w:r>
        <w:bookmarkEnd w:id="2075"/>
      </w:hyperlink>
      <w:r w:rsidR="007F5A01" w:rsidRPr="001140FA">
        <w:rPr>
          <w:rFonts w:asciiTheme="minorEastAsia" w:eastAsiaTheme="minorEastAsia"/>
          <w:sz w:val="21"/>
        </w:rPr>
        <w:t xml:space="preserve"> Hanno Sowade, </w:t>
      </w:r>
      <w:r w:rsidR="007F5A01" w:rsidRPr="001140FA">
        <w:rPr>
          <w:rFonts w:asciiTheme="minorEastAsia" w:eastAsiaTheme="minorEastAsia"/>
          <w:sz w:val="21"/>
        </w:rPr>
        <w:t>“</w:t>
      </w:r>
      <w:r w:rsidR="007F5A01" w:rsidRPr="001140FA">
        <w:rPr>
          <w:rFonts w:asciiTheme="minorEastAsia" w:eastAsiaTheme="minorEastAsia"/>
          <w:sz w:val="21"/>
        </w:rPr>
        <w:t>Otto Ohlendorf: Non-conformist, SS Leader and Economic Functionary</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155</w:t>
      </w:r>
      <w:r w:rsidR="007F5A01" w:rsidRPr="001140FA">
        <w:rPr>
          <w:rFonts w:asciiTheme="minorEastAsia" w:eastAsiaTheme="minorEastAsia"/>
          <w:sz w:val="21"/>
        </w:rPr>
        <w:t>–</w:t>
      </w:r>
      <w:r w:rsidR="007F5A01" w:rsidRPr="001140FA">
        <w:rPr>
          <w:rFonts w:asciiTheme="minorEastAsia" w:eastAsiaTheme="minorEastAsia"/>
          <w:sz w:val="21"/>
        </w:rPr>
        <w:t>64, here 155</w:t>
      </w:r>
      <w:r w:rsidR="007F5A01" w:rsidRPr="001140FA">
        <w:rPr>
          <w:rFonts w:asciiTheme="minorEastAsia" w:eastAsiaTheme="minorEastAsia"/>
          <w:sz w:val="21"/>
        </w:rPr>
        <w:t>–</w:t>
      </w:r>
      <w:r w:rsidR="007F5A01" w:rsidRPr="001140FA">
        <w:rPr>
          <w:rFonts w:asciiTheme="minorEastAsia" w:eastAsiaTheme="minorEastAsia"/>
          <w:sz w:val="21"/>
        </w:rPr>
        <w:t xml:space="preserve">8. 關于當時的背景情況，參見Michael Wildt, </w:t>
      </w:r>
      <w:r w:rsidR="007F5A01" w:rsidRPr="001140FA">
        <w:rPr>
          <w:rStyle w:val="0Text"/>
          <w:rFonts w:asciiTheme="minorEastAsia" w:eastAsiaTheme="minorEastAsia"/>
          <w:sz w:val="21"/>
        </w:rPr>
        <w:t>Generation des Unbedingten: Das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hrungskorps des Reichssicherheitshauptamtes</w:t>
      </w:r>
      <w:r w:rsidR="007F5A01" w:rsidRPr="001140FA">
        <w:rPr>
          <w:rFonts w:asciiTheme="minorEastAsia" w:eastAsiaTheme="minorEastAsia"/>
          <w:sz w:val="21"/>
        </w:rPr>
        <w:t xml:space="preserve"> (Hamburg, 2002), 41</w:t>
      </w:r>
      <w:r w:rsidR="007F5A01" w:rsidRPr="001140FA">
        <w:rPr>
          <w:rFonts w:asciiTheme="minorEastAsia" w:eastAsiaTheme="minorEastAsia"/>
          <w:sz w:val="21"/>
        </w:rPr>
        <w:t>–</w:t>
      </w:r>
      <w:r w:rsidR="007F5A01" w:rsidRPr="001140FA">
        <w:rPr>
          <w:rFonts w:asciiTheme="minorEastAsia" w:eastAsiaTheme="minorEastAsia"/>
          <w:sz w:val="21"/>
        </w:rPr>
        <w:t>208.</w:t>
      </w:r>
    </w:p>
    <w:p w:rsidR="007F5A01" w:rsidRPr="001140FA" w:rsidRDefault="00EB4A23" w:rsidP="007F5A01">
      <w:pPr>
        <w:pStyle w:val="Para04"/>
        <w:ind w:left="384" w:hanging="384"/>
        <w:rPr>
          <w:rFonts w:asciiTheme="minorEastAsia" w:eastAsiaTheme="minorEastAsia"/>
          <w:sz w:val="21"/>
        </w:rPr>
      </w:pPr>
      <w:hyperlink w:anchor="_82_6">
        <w:bookmarkStart w:id="2076" w:name="82_6"/>
        <w:r w:rsidR="007F5A01" w:rsidRPr="001140FA">
          <w:rPr>
            <w:rStyle w:val="3Text"/>
            <w:rFonts w:asciiTheme="minorEastAsia" w:eastAsiaTheme="minorEastAsia"/>
            <w:sz w:val="21"/>
          </w:rPr>
          <w:t>82.</w:t>
        </w:r>
        <w:bookmarkEnd w:id="2076"/>
      </w:hyperlink>
      <w:r w:rsidR="007F5A01" w:rsidRPr="001140FA">
        <w:rPr>
          <w:rFonts w:asciiTheme="minorEastAsia" w:eastAsiaTheme="minorEastAsia"/>
          <w:sz w:val="21"/>
        </w:rPr>
        <w:t xml:space="preserve"> Joachim C. Fest, </w:t>
      </w:r>
      <w:r w:rsidR="007F5A01" w:rsidRPr="001140FA">
        <w:rPr>
          <w:rStyle w:val="0Text"/>
          <w:rFonts w:asciiTheme="minorEastAsia" w:eastAsiaTheme="minorEastAsia"/>
          <w:sz w:val="21"/>
        </w:rPr>
        <w:t>The Face of the Third Reich</w:t>
      </w:r>
      <w:r w:rsidR="007F5A01" w:rsidRPr="001140FA">
        <w:rPr>
          <w:rFonts w:asciiTheme="minorEastAsia" w:eastAsiaTheme="minorEastAsia"/>
          <w:sz w:val="21"/>
        </w:rPr>
        <w:t xml:space="preserve"> (London, 1979 [1963]), 152</w:t>
      </w:r>
      <w:r w:rsidR="007F5A01" w:rsidRPr="001140FA">
        <w:rPr>
          <w:rFonts w:asciiTheme="minorEastAsia" w:eastAsiaTheme="minorEastAsia"/>
          <w:sz w:val="21"/>
        </w:rPr>
        <w:t>–</w:t>
      </w:r>
      <w:r w:rsidR="007F5A01" w:rsidRPr="001140FA">
        <w:rPr>
          <w:rFonts w:asciiTheme="minorEastAsia" w:eastAsiaTheme="minorEastAsia"/>
          <w:sz w:val="21"/>
        </w:rPr>
        <w:t>70，以及G</w:t>
      </w:r>
      <w:r w:rsidR="007F5A01" w:rsidRPr="001140FA">
        <w:rPr>
          <w:rFonts w:asciiTheme="minorEastAsia" w:eastAsiaTheme="minorEastAsia"/>
          <w:sz w:val="21"/>
        </w:rPr>
        <w:t>ü</w:t>
      </w:r>
      <w:r w:rsidR="007F5A01" w:rsidRPr="001140FA">
        <w:rPr>
          <w:rFonts w:asciiTheme="minorEastAsia" w:eastAsiaTheme="minorEastAsia"/>
          <w:sz w:val="21"/>
        </w:rPr>
        <w:t xml:space="preserve">nther Deschner, </w:t>
      </w:r>
      <w:r w:rsidR="007F5A01" w:rsidRPr="001140FA">
        <w:rPr>
          <w:rFonts w:asciiTheme="minorEastAsia" w:eastAsiaTheme="minorEastAsia"/>
          <w:sz w:val="21"/>
        </w:rPr>
        <w:t>“</w:t>
      </w:r>
      <w:r w:rsidR="007F5A01" w:rsidRPr="001140FA">
        <w:rPr>
          <w:rFonts w:asciiTheme="minorEastAsia" w:eastAsiaTheme="minorEastAsia"/>
          <w:sz w:val="21"/>
        </w:rPr>
        <w:t>Reinhard Heydrich: Security Technocrat</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85</w:t>
      </w:r>
      <w:r w:rsidR="007F5A01" w:rsidRPr="001140FA">
        <w:rPr>
          <w:rFonts w:asciiTheme="minorEastAsia" w:eastAsiaTheme="minorEastAsia"/>
          <w:sz w:val="21"/>
        </w:rPr>
        <w:t>–</w:t>
      </w:r>
      <w:r w:rsidR="007F5A01" w:rsidRPr="001140FA">
        <w:rPr>
          <w:rFonts w:asciiTheme="minorEastAsia" w:eastAsiaTheme="minorEastAsia"/>
          <w:sz w:val="21"/>
        </w:rPr>
        <w:t>96，此文獻中描繪的海德里希性格十分不同。</w:t>
      </w:r>
    </w:p>
    <w:p w:rsidR="007F5A01" w:rsidRPr="001140FA" w:rsidRDefault="00EB4A23" w:rsidP="007F5A01">
      <w:pPr>
        <w:pStyle w:val="Para04"/>
        <w:ind w:left="384" w:hanging="384"/>
        <w:rPr>
          <w:rFonts w:asciiTheme="minorEastAsia" w:eastAsiaTheme="minorEastAsia"/>
          <w:sz w:val="21"/>
        </w:rPr>
      </w:pPr>
      <w:hyperlink w:anchor="_83_6">
        <w:bookmarkStart w:id="2077" w:name="83_6"/>
        <w:r w:rsidR="007F5A01" w:rsidRPr="001140FA">
          <w:rPr>
            <w:rStyle w:val="3Text"/>
            <w:rFonts w:asciiTheme="minorEastAsia" w:eastAsiaTheme="minorEastAsia"/>
            <w:sz w:val="21"/>
          </w:rPr>
          <w:t>83.</w:t>
        </w:r>
        <w:bookmarkEnd w:id="2077"/>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The Order</w:t>
      </w:r>
      <w:r w:rsidR="007F5A01" w:rsidRPr="001140FA">
        <w:rPr>
          <w:rFonts w:asciiTheme="minorEastAsia" w:eastAsiaTheme="minorEastAsia"/>
          <w:sz w:val="21"/>
        </w:rPr>
        <w:t>, 147</w:t>
      </w:r>
      <w:r w:rsidR="007F5A01" w:rsidRPr="001140FA">
        <w:rPr>
          <w:rFonts w:asciiTheme="minorEastAsia" w:eastAsiaTheme="minorEastAsia"/>
          <w:sz w:val="21"/>
        </w:rPr>
        <w:t>–</w:t>
      </w:r>
      <w:r w:rsidR="007F5A01" w:rsidRPr="001140FA">
        <w:rPr>
          <w:rFonts w:asciiTheme="minorEastAsia" w:eastAsiaTheme="minorEastAsia"/>
          <w:sz w:val="21"/>
        </w:rPr>
        <w:t>57.</w:t>
      </w:r>
    </w:p>
    <w:p w:rsidR="007F5A01" w:rsidRPr="001140FA" w:rsidRDefault="00EB4A23" w:rsidP="007F5A01">
      <w:pPr>
        <w:pStyle w:val="Para07"/>
        <w:ind w:left="384" w:hanging="384"/>
        <w:rPr>
          <w:rFonts w:asciiTheme="minorEastAsia" w:eastAsiaTheme="minorEastAsia"/>
          <w:sz w:val="21"/>
        </w:rPr>
      </w:pPr>
      <w:hyperlink w:anchor="_84_6">
        <w:bookmarkStart w:id="2078" w:name="84_6"/>
        <w:r w:rsidR="007F5A01" w:rsidRPr="001140FA">
          <w:rPr>
            <w:rStyle w:val="6Text"/>
            <w:rFonts w:asciiTheme="minorEastAsia" w:eastAsiaTheme="minorEastAsia"/>
            <w:sz w:val="21"/>
          </w:rPr>
          <w:t>84.</w:t>
        </w:r>
        <w:bookmarkEnd w:id="2078"/>
      </w:hyperlink>
      <w:r w:rsidR="007F5A01" w:rsidRPr="001140FA">
        <w:rPr>
          <w:rStyle w:val="0Text"/>
          <w:rFonts w:asciiTheme="minorEastAsia" w:eastAsiaTheme="minorEastAsia"/>
          <w:sz w:val="21"/>
        </w:rPr>
        <w:t xml:space="preserve"> Shlomo Aronson, </w:t>
      </w:r>
      <w:r w:rsidR="007F5A01" w:rsidRPr="001140FA">
        <w:rPr>
          <w:rFonts w:asciiTheme="minorEastAsia" w:eastAsiaTheme="minorEastAsia"/>
          <w:sz w:val="21"/>
        </w:rPr>
        <w:t>Reinhard Heydrich und die Fr</w:t>
      </w:r>
      <w:r w:rsidR="007F5A01" w:rsidRPr="001140FA">
        <w:rPr>
          <w:rFonts w:asciiTheme="minorEastAsia" w:eastAsiaTheme="minorEastAsia"/>
          <w:sz w:val="21"/>
        </w:rPr>
        <w:t>ü</w:t>
      </w:r>
      <w:r w:rsidR="007F5A01" w:rsidRPr="001140FA">
        <w:rPr>
          <w:rFonts w:asciiTheme="minorEastAsia" w:eastAsiaTheme="minorEastAsia"/>
          <w:sz w:val="21"/>
        </w:rPr>
        <w:t>hgeschichte von Gestapo und SD</w:t>
      </w:r>
      <w:r w:rsidR="007F5A01" w:rsidRPr="001140FA">
        <w:rPr>
          <w:rStyle w:val="0Text"/>
          <w:rFonts w:asciiTheme="minorEastAsia" w:eastAsiaTheme="minorEastAsia"/>
          <w:sz w:val="21"/>
        </w:rPr>
        <w:t xml:space="preserve"> (Stuttgart, 1971).</w:t>
      </w:r>
    </w:p>
    <w:p w:rsidR="007F5A01" w:rsidRPr="001140FA" w:rsidRDefault="00EB4A23" w:rsidP="007F5A01">
      <w:pPr>
        <w:pStyle w:val="Para04"/>
        <w:ind w:left="384" w:hanging="384"/>
        <w:rPr>
          <w:rFonts w:asciiTheme="minorEastAsia" w:eastAsiaTheme="minorEastAsia"/>
          <w:sz w:val="21"/>
        </w:rPr>
      </w:pPr>
      <w:hyperlink w:anchor="_85_7">
        <w:bookmarkStart w:id="2079" w:name="85_6"/>
        <w:r w:rsidR="007F5A01" w:rsidRPr="001140FA">
          <w:rPr>
            <w:rStyle w:val="3Text"/>
            <w:rFonts w:asciiTheme="minorEastAsia" w:eastAsiaTheme="minorEastAsia"/>
            <w:sz w:val="21"/>
          </w:rPr>
          <w:t>85.</w:t>
        </w:r>
        <w:bookmarkEnd w:id="2079"/>
      </w:hyperlink>
      <w:r w:rsidR="007F5A01" w:rsidRPr="001140FA">
        <w:rPr>
          <w:rFonts w:asciiTheme="minorEastAsia" w:eastAsiaTheme="minorEastAsia"/>
          <w:sz w:val="21"/>
        </w:rPr>
        <w:t xml:space="preserve"> 迪爾斯自己對辭職的記述，參見Rudolf Diels, </w:t>
      </w:r>
      <w:r w:rsidR="007F5A01" w:rsidRPr="001140FA">
        <w:rPr>
          <w:rStyle w:val="0Text"/>
          <w:rFonts w:asciiTheme="minorEastAsia" w:eastAsiaTheme="minorEastAsia"/>
          <w:sz w:val="21"/>
        </w:rPr>
        <w:t>Lucifer ante Portas: Es spricht der erste Chef der Gestapo</w:t>
      </w:r>
      <w:r w:rsidR="007F5A01" w:rsidRPr="001140FA">
        <w:rPr>
          <w:rFonts w:asciiTheme="minorEastAsia" w:eastAsiaTheme="minorEastAsia"/>
          <w:sz w:val="21"/>
        </w:rPr>
        <w:t xml:space="preserve"> (Stuttgart, 1950)。有關這段復雜歷史的記述參見Christoph Graf, </w:t>
      </w:r>
      <w:r w:rsidR="007F5A01" w:rsidRPr="001140FA">
        <w:rPr>
          <w:rFonts w:asciiTheme="minorEastAsia" w:eastAsiaTheme="minorEastAsia"/>
          <w:sz w:val="21"/>
        </w:rPr>
        <w:t>“</w:t>
      </w:r>
      <w:r w:rsidR="007F5A01" w:rsidRPr="001140FA">
        <w:rPr>
          <w:rFonts w:asciiTheme="minorEastAsia" w:eastAsiaTheme="minorEastAsia"/>
          <w:sz w:val="21"/>
        </w:rPr>
        <w:t>Kontinuit</w:t>
      </w:r>
      <w:r w:rsidR="007F5A01" w:rsidRPr="001140FA">
        <w:rPr>
          <w:rFonts w:asciiTheme="minorEastAsia" w:eastAsiaTheme="minorEastAsia"/>
          <w:sz w:val="21"/>
        </w:rPr>
        <w:t>ä</w:t>
      </w:r>
      <w:r w:rsidR="007F5A01" w:rsidRPr="001140FA">
        <w:rPr>
          <w:rFonts w:asciiTheme="minorEastAsia" w:eastAsiaTheme="minorEastAsia"/>
          <w:sz w:val="21"/>
        </w:rPr>
        <w:t>ten und Br</w:t>
      </w:r>
      <w:r w:rsidR="007F5A01" w:rsidRPr="001140FA">
        <w:rPr>
          <w:rFonts w:asciiTheme="minorEastAsia" w:eastAsiaTheme="minorEastAsia"/>
          <w:sz w:val="21"/>
        </w:rPr>
        <w:t>ü</w:t>
      </w:r>
      <w:r w:rsidR="007F5A01" w:rsidRPr="001140FA">
        <w:rPr>
          <w:rFonts w:asciiTheme="minorEastAsia" w:eastAsiaTheme="minorEastAsia"/>
          <w:sz w:val="21"/>
        </w:rPr>
        <w:t>che. Von der Politischen Polizei der Weimarer Republik zur Geheimen Staatspolizei</w:t>
      </w:r>
      <w:r w:rsidR="007F5A01" w:rsidRPr="001140FA">
        <w:rPr>
          <w:rFonts w:asciiTheme="minorEastAsia" w:eastAsiaTheme="minorEastAsia"/>
          <w:sz w:val="21"/>
        </w:rPr>
        <w:t>”</w:t>
      </w:r>
      <w:r w:rsidR="007F5A01" w:rsidRPr="001140FA">
        <w:rPr>
          <w:rFonts w:asciiTheme="minorEastAsia" w:eastAsiaTheme="minorEastAsia"/>
          <w:sz w:val="21"/>
        </w:rPr>
        <w:t>, in Gerhard Paul and Klaus</w:t>
      </w:r>
      <w:r w:rsidR="007F5A01" w:rsidRPr="001140FA">
        <w:rPr>
          <w:rFonts w:asciiTheme="minorEastAsia" w:eastAsiaTheme="minorEastAsia"/>
          <w:sz w:val="21"/>
        </w:rPr>
        <w:t>–</w:t>
      </w:r>
      <w:r w:rsidR="007F5A01" w:rsidRPr="001140FA">
        <w:rPr>
          <w:rFonts w:asciiTheme="minorEastAsia" w:eastAsiaTheme="minorEastAsia"/>
          <w:sz w:val="21"/>
        </w:rPr>
        <w:t xml:space="preserve">Michael Mallmann (eds.), </w:t>
      </w:r>
      <w:r w:rsidR="007F5A01" w:rsidRPr="001140FA">
        <w:rPr>
          <w:rStyle w:val="0Text"/>
          <w:rFonts w:asciiTheme="minorEastAsia" w:eastAsiaTheme="minorEastAsia"/>
          <w:sz w:val="21"/>
        </w:rPr>
        <w:t xml:space="preserve">Die Gestapo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Mythos und Realit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w:t>
      </w:r>
      <w:r w:rsidR="007F5A01" w:rsidRPr="001140FA">
        <w:rPr>
          <w:rFonts w:asciiTheme="minorEastAsia" w:eastAsiaTheme="minorEastAsia"/>
          <w:sz w:val="21"/>
        </w:rPr>
        <w:t xml:space="preserve"> (Darmstadt, 1995), 73</w:t>
      </w:r>
      <w:r w:rsidR="007F5A01" w:rsidRPr="001140FA">
        <w:rPr>
          <w:rFonts w:asciiTheme="minorEastAsia" w:eastAsiaTheme="minorEastAsia"/>
          <w:sz w:val="21"/>
        </w:rPr>
        <w:t>–</w:t>
      </w:r>
      <w:r w:rsidR="007F5A01" w:rsidRPr="001140FA">
        <w:rPr>
          <w:rFonts w:asciiTheme="minorEastAsia" w:eastAsiaTheme="minorEastAsia"/>
          <w:sz w:val="21"/>
        </w:rPr>
        <w:t xml:space="preserve">83，以及Johannes Tuchel, </w:t>
      </w:r>
      <w:r w:rsidR="007F5A01" w:rsidRPr="001140FA">
        <w:rPr>
          <w:rFonts w:asciiTheme="minorEastAsia" w:eastAsiaTheme="minorEastAsia"/>
          <w:sz w:val="21"/>
        </w:rPr>
        <w:t>“</w:t>
      </w:r>
      <w:r w:rsidR="007F5A01" w:rsidRPr="001140FA">
        <w:rPr>
          <w:rFonts w:asciiTheme="minorEastAsia" w:eastAsiaTheme="minorEastAsia"/>
          <w:sz w:val="21"/>
        </w:rPr>
        <w:t>Gestapa und Reichs sicherheitshauptamt. Die Berliner Zentralinstitutionen der Gestapo</w:t>
      </w:r>
      <w:r w:rsidR="007F5A01" w:rsidRPr="001140FA">
        <w:rPr>
          <w:rFonts w:asciiTheme="minorEastAsia" w:eastAsiaTheme="minorEastAsia"/>
          <w:sz w:val="21"/>
        </w:rPr>
        <w:t>”</w:t>
      </w:r>
      <w:r w:rsidR="007F5A01" w:rsidRPr="001140FA">
        <w:rPr>
          <w:rFonts w:asciiTheme="minorEastAsia" w:eastAsiaTheme="minorEastAsia"/>
          <w:sz w:val="21"/>
        </w:rPr>
        <w:t>, ibid., 84</w:t>
      </w:r>
      <w:r w:rsidR="007F5A01" w:rsidRPr="001140FA">
        <w:rPr>
          <w:rFonts w:asciiTheme="minorEastAsia" w:eastAsiaTheme="minorEastAsia"/>
          <w:sz w:val="21"/>
        </w:rPr>
        <w:t>–</w:t>
      </w:r>
      <w:r w:rsidR="007F5A01" w:rsidRPr="001140FA">
        <w:rPr>
          <w:rFonts w:asciiTheme="minorEastAsia" w:eastAsiaTheme="minorEastAsia"/>
          <w:sz w:val="21"/>
        </w:rPr>
        <w:t>100.</w:t>
      </w:r>
    </w:p>
    <w:p w:rsidR="007F5A01" w:rsidRPr="001140FA" w:rsidRDefault="00EB4A23" w:rsidP="007F5A01">
      <w:pPr>
        <w:pStyle w:val="Para04"/>
        <w:ind w:left="384" w:hanging="384"/>
        <w:rPr>
          <w:rFonts w:asciiTheme="minorEastAsia" w:eastAsiaTheme="minorEastAsia"/>
          <w:sz w:val="21"/>
        </w:rPr>
      </w:pPr>
      <w:hyperlink w:anchor="_86_6">
        <w:bookmarkStart w:id="2080" w:name="86_6"/>
        <w:r w:rsidR="007F5A01" w:rsidRPr="001140FA">
          <w:rPr>
            <w:rStyle w:val="3Text"/>
            <w:rFonts w:asciiTheme="minorEastAsia" w:eastAsiaTheme="minorEastAsia"/>
            <w:sz w:val="21"/>
          </w:rPr>
          <w:t>86.</w:t>
        </w:r>
        <w:bookmarkEnd w:id="2080"/>
      </w:hyperlink>
      <w:r w:rsidR="007F5A01" w:rsidRPr="001140FA">
        <w:rPr>
          <w:rFonts w:asciiTheme="minorEastAsia" w:eastAsiaTheme="minorEastAsia"/>
          <w:sz w:val="21"/>
        </w:rPr>
        <w:t xml:space="preserve"> George C. Browder, </w:t>
      </w:r>
      <w:r w:rsidR="007F5A01" w:rsidRPr="001140FA">
        <w:rPr>
          <w:rStyle w:val="0Text"/>
          <w:rFonts w:asciiTheme="minorEastAsia" w:eastAsiaTheme="minorEastAsia"/>
          <w:sz w:val="21"/>
        </w:rPr>
        <w:t>Foundations of the Nazi Police State: The Formation of Sipo and SD</w:t>
      </w:r>
      <w:r w:rsidR="007F5A01" w:rsidRPr="001140FA">
        <w:rPr>
          <w:rFonts w:asciiTheme="minorEastAsia" w:eastAsiaTheme="minorEastAsia"/>
          <w:sz w:val="21"/>
        </w:rPr>
        <w:t xml:space="preserve"> (Lexington, Ky., 1990); idem, </w:t>
      </w:r>
      <w:r w:rsidR="007F5A01" w:rsidRPr="001140FA">
        <w:rPr>
          <w:rStyle w:val="0Text"/>
          <w:rFonts w:asciiTheme="minorEastAsia" w:eastAsiaTheme="minorEastAsia"/>
          <w:sz w:val="21"/>
        </w:rPr>
        <w:t>Hitler's Enforcers: The Gestapo and the SS Security Service in the Nazi Revolution</w:t>
      </w:r>
      <w:r w:rsidR="007F5A01" w:rsidRPr="001140FA">
        <w:rPr>
          <w:rFonts w:asciiTheme="minorEastAsia" w:eastAsiaTheme="minorEastAsia"/>
          <w:sz w:val="21"/>
        </w:rPr>
        <w:t xml:space="preserve"> (New York and Oxford, 1996)；以及Peter Nitschke, </w:t>
      </w:r>
      <w:r w:rsidR="007F5A01" w:rsidRPr="001140FA">
        <w:rPr>
          <w:rFonts w:asciiTheme="minorEastAsia" w:eastAsiaTheme="minorEastAsia"/>
          <w:sz w:val="21"/>
        </w:rPr>
        <w:t>“</w:t>
      </w:r>
      <w:r w:rsidR="007F5A01" w:rsidRPr="001140FA">
        <w:rPr>
          <w:rFonts w:asciiTheme="minorEastAsia" w:eastAsiaTheme="minorEastAsia"/>
          <w:sz w:val="21"/>
        </w:rPr>
        <w:t>Polizei und Gestapo. Vorauseilender Gehorsam oder polykratischer Konflikt?</w:t>
      </w:r>
      <w:r w:rsidR="007F5A01" w:rsidRPr="001140FA">
        <w:rPr>
          <w:rFonts w:asciiTheme="minorEastAsia" w:eastAsiaTheme="minorEastAsia"/>
          <w:sz w:val="21"/>
        </w:rPr>
        <w:t>”</w:t>
      </w:r>
      <w:r w:rsidR="007F5A01" w:rsidRPr="001140FA">
        <w:rPr>
          <w:rFonts w:asciiTheme="minorEastAsia" w:eastAsiaTheme="minorEastAsia"/>
          <w:sz w:val="21"/>
        </w:rPr>
        <w:t xml:space="preserve">, in Paul and Mallmann (eds.), </w:t>
      </w:r>
      <w:r w:rsidR="007F5A01" w:rsidRPr="001140FA">
        <w:rPr>
          <w:rStyle w:val="0Text"/>
          <w:rFonts w:asciiTheme="minorEastAsia" w:eastAsiaTheme="minorEastAsia"/>
          <w:sz w:val="21"/>
        </w:rPr>
        <w:t>Die Gestapo</w:t>
      </w:r>
      <w:r w:rsidR="007F5A01" w:rsidRPr="001140FA">
        <w:rPr>
          <w:rFonts w:asciiTheme="minorEastAsia" w:eastAsiaTheme="minorEastAsia"/>
          <w:sz w:val="21"/>
        </w:rPr>
        <w:t>, 306</w:t>
      </w:r>
      <w:r w:rsidR="007F5A01" w:rsidRPr="001140FA">
        <w:rPr>
          <w:rFonts w:asciiTheme="minorEastAsia" w:eastAsiaTheme="minorEastAsia"/>
          <w:sz w:val="21"/>
        </w:rPr>
        <w:t>–</w:t>
      </w:r>
      <w:r w:rsidR="007F5A01" w:rsidRPr="001140FA">
        <w:rPr>
          <w:rFonts w:asciiTheme="minorEastAsia" w:eastAsiaTheme="minorEastAsia"/>
          <w:sz w:val="21"/>
        </w:rPr>
        <w:t>22.</w:t>
      </w:r>
    </w:p>
    <w:p w:rsidR="007F5A01" w:rsidRPr="001140FA" w:rsidRDefault="00EB4A23" w:rsidP="007F5A01">
      <w:pPr>
        <w:pStyle w:val="Para07"/>
        <w:ind w:left="384" w:hanging="384"/>
        <w:rPr>
          <w:rFonts w:asciiTheme="minorEastAsia" w:eastAsiaTheme="minorEastAsia"/>
          <w:sz w:val="21"/>
        </w:rPr>
      </w:pPr>
      <w:hyperlink w:anchor="_87_6">
        <w:bookmarkStart w:id="2081" w:name="87_6"/>
        <w:r w:rsidR="007F5A01" w:rsidRPr="001140FA">
          <w:rPr>
            <w:rStyle w:val="6Text"/>
            <w:rFonts w:asciiTheme="minorEastAsia" w:eastAsiaTheme="minorEastAsia"/>
            <w:sz w:val="21"/>
          </w:rPr>
          <w:t>87.</w:t>
        </w:r>
        <w:bookmarkEnd w:id="2081"/>
      </w:hyperlink>
      <w:r w:rsidR="007F5A01" w:rsidRPr="001140FA">
        <w:rPr>
          <w:rStyle w:val="0Text"/>
          <w:rFonts w:asciiTheme="minorEastAsia" w:eastAsiaTheme="minorEastAsia"/>
          <w:sz w:val="21"/>
        </w:rPr>
        <w:t xml:space="preserve"> 對這些事件最好的一份記述來自Michael Schneider, </w:t>
      </w:r>
      <w:r w:rsidR="007F5A01" w:rsidRPr="001140FA">
        <w:rPr>
          <w:rFonts w:asciiTheme="minorEastAsia" w:eastAsiaTheme="minorEastAsia"/>
          <w:sz w:val="21"/>
        </w:rPr>
        <w:t>Unterm Hakenkreuz: Arbeiter und Arbeiterbewegung 1933 bis 1939</w:t>
      </w:r>
      <w:r w:rsidR="007F5A01" w:rsidRPr="001140FA">
        <w:rPr>
          <w:rStyle w:val="0Text"/>
          <w:rFonts w:asciiTheme="minorEastAsia" w:eastAsiaTheme="minorEastAsia"/>
          <w:sz w:val="21"/>
        </w:rPr>
        <w:t xml:space="preserve"> (Bonn, 1999), 34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120；同時參見Evans,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316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49, 355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61.</w:t>
      </w:r>
    </w:p>
    <w:p w:rsidR="007F5A01" w:rsidRPr="001140FA" w:rsidRDefault="00EB4A23" w:rsidP="007F5A01">
      <w:pPr>
        <w:pStyle w:val="Para04"/>
        <w:ind w:left="384" w:hanging="384"/>
        <w:rPr>
          <w:rFonts w:asciiTheme="minorEastAsia" w:eastAsiaTheme="minorEastAsia"/>
          <w:sz w:val="21"/>
        </w:rPr>
      </w:pPr>
      <w:hyperlink w:anchor="_88_6">
        <w:bookmarkStart w:id="2082" w:name="88_6"/>
        <w:r w:rsidR="007F5A01" w:rsidRPr="001140FA">
          <w:rPr>
            <w:rStyle w:val="3Text"/>
            <w:rFonts w:asciiTheme="minorEastAsia" w:eastAsiaTheme="minorEastAsia"/>
            <w:sz w:val="21"/>
          </w:rPr>
          <w:t>88.</w:t>
        </w:r>
        <w:bookmarkEnd w:id="2082"/>
      </w:hyperlink>
      <w:r w:rsidR="007F5A01" w:rsidRPr="001140FA">
        <w:rPr>
          <w:rFonts w:asciiTheme="minorEastAsia" w:eastAsiaTheme="minorEastAsia"/>
          <w:sz w:val="21"/>
        </w:rPr>
        <w:t xml:space="preserve"> 一個簡要介紹，請見Detlev J. K. Peukert, </w:t>
      </w:r>
      <w:r w:rsidR="007F5A01" w:rsidRPr="001140FA">
        <w:rPr>
          <w:rFonts w:asciiTheme="minorEastAsia" w:eastAsiaTheme="minorEastAsia"/>
          <w:sz w:val="21"/>
        </w:rPr>
        <w:t>“</w:t>
      </w:r>
      <w:r w:rsidR="007F5A01" w:rsidRPr="001140FA">
        <w:rPr>
          <w:rFonts w:asciiTheme="minorEastAsia" w:eastAsiaTheme="minorEastAsia"/>
          <w:sz w:val="21"/>
        </w:rPr>
        <w:t>Working-Class Resistance: Problems and Options</w:t>
      </w:r>
      <w:r w:rsidR="007F5A01" w:rsidRPr="001140FA">
        <w:rPr>
          <w:rFonts w:asciiTheme="minorEastAsia" w:eastAsiaTheme="minorEastAsia"/>
          <w:sz w:val="21"/>
        </w:rPr>
        <w:t>”</w:t>
      </w:r>
      <w:r w:rsidR="007F5A01" w:rsidRPr="001140FA">
        <w:rPr>
          <w:rFonts w:asciiTheme="minorEastAsia" w:eastAsiaTheme="minorEastAsia"/>
          <w:sz w:val="21"/>
        </w:rPr>
        <w:t xml:space="preserve">, in David Clay Large (ed.), </w:t>
      </w:r>
      <w:r w:rsidR="007F5A01" w:rsidRPr="001140FA">
        <w:rPr>
          <w:rStyle w:val="0Text"/>
          <w:rFonts w:asciiTheme="minorEastAsia" w:eastAsiaTheme="minorEastAsia"/>
          <w:sz w:val="21"/>
        </w:rPr>
        <w:t>Contending with Hitler: Varieties of German Resistance in the Third Reich</w:t>
      </w:r>
      <w:r w:rsidR="007F5A01" w:rsidRPr="001140FA">
        <w:rPr>
          <w:rFonts w:asciiTheme="minorEastAsia" w:eastAsiaTheme="minorEastAsia"/>
          <w:sz w:val="21"/>
        </w:rPr>
        <w:t xml:space="preserve"> (Washington, D.C., 1991), 35</w:t>
      </w:r>
      <w:r w:rsidR="007F5A01" w:rsidRPr="001140FA">
        <w:rPr>
          <w:rFonts w:asciiTheme="minorEastAsia" w:eastAsiaTheme="minorEastAsia"/>
          <w:sz w:val="21"/>
        </w:rPr>
        <w:t>–</w:t>
      </w:r>
      <w:r w:rsidR="007F5A01" w:rsidRPr="001140FA">
        <w:rPr>
          <w:rFonts w:asciiTheme="minorEastAsia" w:eastAsiaTheme="minorEastAsia"/>
          <w:sz w:val="21"/>
        </w:rPr>
        <w:t>48.</w:t>
      </w:r>
    </w:p>
    <w:p w:rsidR="007F5A01" w:rsidRPr="001140FA" w:rsidRDefault="00EB4A23" w:rsidP="007F5A01">
      <w:pPr>
        <w:pStyle w:val="Para04"/>
        <w:ind w:left="384" w:hanging="384"/>
        <w:rPr>
          <w:rFonts w:asciiTheme="minorEastAsia" w:eastAsiaTheme="minorEastAsia"/>
          <w:sz w:val="21"/>
        </w:rPr>
      </w:pPr>
      <w:hyperlink w:anchor="_89_6">
        <w:bookmarkStart w:id="2083" w:name="89_6"/>
        <w:r w:rsidR="007F5A01" w:rsidRPr="001140FA">
          <w:rPr>
            <w:rStyle w:val="3Text"/>
            <w:rFonts w:asciiTheme="minorEastAsia" w:eastAsiaTheme="minorEastAsia"/>
            <w:sz w:val="21"/>
          </w:rPr>
          <w:t>89.</w:t>
        </w:r>
        <w:bookmarkEnd w:id="2083"/>
      </w:hyperlink>
      <w:r w:rsidR="007F5A01" w:rsidRPr="001140FA">
        <w:rPr>
          <w:rFonts w:asciiTheme="minorEastAsia" w:eastAsiaTheme="minorEastAsia"/>
          <w:sz w:val="21"/>
        </w:rPr>
        <w:t xml:space="preserve"> Werner Blumenberg, </w:t>
      </w:r>
      <w:r w:rsidR="007F5A01" w:rsidRPr="001140FA">
        <w:rPr>
          <w:rStyle w:val="0Text"/>
          <w:rFonts w:asciiTheme="minorEastAsia" w:eastAsiaTheme="minorEastAsia"/>
          <w:sz w:val="21"/>
        </w:rPr>
        <w:t>K</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mpfer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die Freiheit</w:t>
      </w:r>
      <w:r w:rsidR="007F5A01" w:rsidRPr="001140FA">
        <w:rPr>
          <w:rFonts w:asciiTheme="minorEastAsia" w:eastAsiaTheme="minorEastAsia"/>
          <w:sz w:val="21"/>
        </w:rPr>
        <w:t xml:space="preserve"> (Berlin, 1959).</w:t>
      </w:r>
    </w:p>
    <w:p w:rsidR="007F5A01" w:rsidRPr="001140FA" w:rsidRDefault="00EB4A23" w:rsidP="007F5A01">
      <w:pPr>
        <w:pStyle w:val="Para07"/>
        <w:ind w:left="384" w:hanging="384"/>
        <w:rPr>
          <w:rFonts w:asciiTheme="minorEastAsia" w:eastAsiaTheme="minorEastAsia"/>
          <w:sz w:val="21"/>
        </w:rPr>
      </w:pPr>
      <w:hyperlink w:anchor="_90_6">
        <w:bookmarkStart w:id="2084" w:name="90_6"/>
        <w:r w:rsidR="007F5A01" w:rsidRPr="001140FA">
          <w:rPr>
            <w:rStyle w:val="6Text"/>
            <w:rFonts w:asciiTheme="minorEastAsia" w:eastAsiaTheme="minorEastAsia"/>
            <w:sz w:val="21"/>
          </w:rPr>
          <w:t>90.</w:t>
        </w:r>
        <w:bookmarkEnd w:id="2084"/>
      </w:hyperlink>
      <w:r w:rsidR="007F5A01" w:rsidRPr="001140FA">
        <w:rPr>
          <w:rStyle w:val="0Text"/>
          <w:rFonts w:asciiTheme="minorEastAsia" w:eastAsiaTheme="minorEastAsia"/>
          <w:sz w:val="21"/>
        </w:rPr>
        <w:t xml:space="preserve"> 相關細節請見Gerhard Hetzer,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Die Industriestadt Augsburg. Eine Sozialgeschichte der Arbeiteropposition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Martin Broszat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(eds.), </w:t>
      </w:r>
      <w:r w:rsidR="007F5A01" w:rsidRPr="001140FA">
        <w:rPr>
          <w:rFonts w:asciiTheme="minorEastAsia" w:eastAsiaTheme="minorEastAsia"/>
          <w:sz w:val="21"/>
        </w:rPr>
        <w:t>Bayern</w:t>
      </w:r>
      <w:r w:rsidR="007F5A01" w:rsidRPr="001140FA">
        <w:rPr>
          <w:rStyle w:val="0Text"/>
          <w:rFonts w:asciiTheme="minorEastAsia" w:eastAsiaTheme="minorEastAsia"/>
          <w:sz w:val="21"/>
        </w:rPr>
        <w:t>, III. 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234, esp. 182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200; Helmut Beer, </w:t>
      </w:r>
      <w:r w:rsidR="007F5A01" w:rsidRPr="001140FA">
        <w:rPr>
          <w:rFonts w:asciiTheme="minorEastAsia" w:eastAsiaTheme="minorEastAsia"/>
          <w:sz w:val="21"/>
        </w:rPr>
        <w:t>Widerstand gegen den Nationalsozialismus in N</w:t>
      </w:r>
      <w:r w:rsidR="007F5A01" w:rsidRPr="001140FA">
        <w:rPr>
          <w:rFonts w:asciiTheme="minorEastAsia" w:eastAsiaTheme="minorEastAsia"/>
          <w:sz w:val="21"/>
        </w:rPr>
        <w:t>ü</w:t>
      </w:r>
      <w:r w:rsidR="007F5A01" w:rsidRPr="001140FA">
        <w:rPr>
          <w:rFonts w:asciiTheme="minorEastAsia" w:eastAsiaTheme="minorEastAsia"/>
          <w:sz w:val="21"/>
        </w:rPr>
        <w:t>rnberg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(Nuremberg, 1976); Heike Breitschneider, </w:t>
      </w:r>
      <w:r w:rsidR="007F5A01" w:rsidRPr="001140FA">
        <w:rPr>
          <w:rFonts w:asciiTheme="minorEastAsia" w:eastAsiaTheme="minorEastAsia"/>
          <w:sz w:val="21"/>
        </w:rPr>
        <w:t>Der Widerstand gegen den Nationalsozialismus in M</w:t>
      </w:r>
      <w:r w:rsidR="007F5A01" w:rsidRPr="001140FA">
        <w:rPr>
          <w:rFonts w:asciiTheme="minorEastAsia" w:eastAsiaTheme="minorEastAsia"/>
          <w:sz w:val="21"/>
        </w:rPr>
        <w:t>ü</w:t>
      </w:r>
      <w:r w:rsidR="007F5A01" w:rsidRPr="001140FA">
        <w:rPr>
          <w:rFonts w:asciiTheme="minorEastAsia" w:eastAsiaTheme="minorEastAsia"/>
          <w:sz w:val="21"/>
        </w:rPr>
        <w:t>nchen 1933 bis 1945</w:t>
      </w:r>
      <w:r w:rsidR="007F5A01" w:rsidRPr="001140FA">
        <w:rPr>
          <w:rStyle w:val="0Text"/>
          <w:rFonts w:asciiTheme="minorEastAsia" w:eastAsiaTheme="minorEastAsia"/>
          <w:sz w:val="21"/>
        </w:rPr>
        <w:t xml:space="preserve"> (Munich, 1968); Kurt Klotzbach, </w:t>
      </w:r>
      <w:r w:rsidR="007F5A01" w:rsidRPr="001140FA">
        <w:rPr>
          <w:rFonts w:asciiTheme="minorEastAsia" w:eastAsiaTheme="minorEastAsia"/>
          <w:sz w:val="21"/>
        </w:rPr>
        <w:t>Gegen den Nationalsozialismus: Widerstand und Verfolgung in Dortmund 1930</w:t>
      </w:r>
      <w:r w:rsidR="007F5A01" w:rsidRPr="001140FA">
        <w:rPr>
          <w:rFonts w:asciiTheme="minorEastAsia" w:eastAsiaTheme="minorEastAsia"/>
          <w:sz w:val="21"/>
        </w:rPr>
        <w:t>–</w:t>
      </w:r>
      <w:r w:rsidR="007F5A01" w:rsidRPr="001140FA">
        <w:rPr>
          <w:rFonts w:asciiTheme="minorEastAsia" w:eastAsiaTheme="minorEastAsia"/>
          <w:sz w:val="21"/>
        </w:rPr>
        <w:t>1945: Eine historisch-politische Studie</w:t>
      </w:r>
      <w:r w:rsidR="007F5A01" w:rsidRPr="001140FA">
        <w:rPr>
          <w:rStyle w:val="0Text"/>
          <w:rFonts w:asciiTheme="minorEastAsia" w:eastAsiaTheme="minorEastAsia"/>
          <w:sz w:val="21"/>
        </w:rPr>
        <w:t xml:space="preserve"> (Hanover, 1969); Hans-Josef Steinberg, </w:t>
      </w:r>
      <w:r w:rsidR="007F5A01" w:rsidRPr="001140FA">
        <w:rPr>
          <w:rFonts w:asciiTheme="minorEastAsia" w:eastAsiaTheme="minorEastAsia"/>
          <w:sz w:val="21"/>
        </w:rPr>
        <w:t>Widerstand und Verfolgung in Essen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(Hanover, 1969); Karl Ditt, </w:t>
      </w:r>
      <w:r w:rsidR="007F5A01" w:rsidRPr="001140FA">
        <w:rPr>
          <w:rFonts w:asciiTheme="minorEastAsia" w:eastAsiaTheme="minorEastAsia"/>
          <w:sz w:val="21"/>
        </w:rPr>
        <w:t>Sozialdemokraten im Widerstand: Hamburg in der Anfangsphase des Dritten Reiches</w:t>
      </w:r>
      <w:r w:rsidR="007F5A01" w:rsidRPr="001140FA">
        <w:rPr>
          <w:rStyle w:val="0Text"/>
          <w:rFonts w:asciiTheme="minorEastAsia" w:eastAsiaTheme="minorEastAsia"/>
          <w:sz w:val="21"/>
        </w:rPr>
        <w:t xml:space="preserve"> (Hamburg, 1984)，其他相關的地方性和區域性研究還有很多；更一般的論述請見Schneider, </w:t>
      </w:r>
      <w:r w:rsidR="007F5A01" w:rsidRPr="001140FA">
        <w:rPr>
          <w:rFonts w:asciiTheme="minorEastAsia" w:eastAsiaTheme="minorEastAsia"/>
          <w:sz w:val="21"/>
        </w:rPr>
        <w:t>Unterm Hakenkreuz</w:t>
      </w:r>
      <w:r w:rsidR="007F5A01" w:rsidRPr="001140FA">
        <w:rPr>
          <w:rStyle w:val="0Text"/>
          <w:rFonts w:asciiTheme="minorEastAsia" w:eastAsiaTheme="minorEastAsia"/>
          <w:sz w:val="21"/>
        </w:rPr>
        <w:t>, 928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62.</w:t>
      </w:r>
    </w:p>
    <w:p w:rsidR="007F5A01" w:rsidRPr="001140FA" w:rsidRDefault="00EB4A23" w:rsidP="007F5A01">
      <w:pPr>
        <w:pStyle w:val="Para07"/>
        <w:ind w:left="384" w:hanging="384"/>
        <w:rPr>
          <w:rFonts w:asciiTheme="minorEastAsia" w:eastAsiaTheme="minorEastAsia"/>
          <w:sz w:val="21"/>
        </w:rPr>
      </w:pPr>
      <w:hyperlink w:anchor="_91_7">
        <w:bookmarkStart w:id="2085" w:name="91_6"/>
        <w:r w:rsidR="007F5A01" w:rsidRPr="001140FA">
          <w:rPr>
            <w:rStyle w:val="6Text"/>
            <w:rFonts w:asciiTheme="minorEastAsia" w:eastAsiaTheme="minorEastAsia"/>
            <w:sz w:val="21"/>
          </w:rPr>
          <w:t>91.</w:t>
        </w:r>
        <w:bookmarkEnd w:id="2085"/>
      </w:hyperlink>
      <w:r w:rsidR="007F5A01" w:rsidRPr="001140FA">
        <w:rPr>
          <w:rStyle w:val="0Text"/>
          <w:rFonts w:asciiTheme="minorEastAsia" w:eastAsiaTheme="minorEastAsia"/>
          <w:sz w:val="21"/>
        </w:rPr>
        <w:t xml:space="preserve"> Otto Buchwitz, </w:t>
      </w:r>
      <w:r w:rsidR="007F5A01" w:rsidRPr="001140FA">
        <w:rPr>
          <w:rFonts w:asciiTheme="minorEastAsia" w:eastAsiaTheme="minorEastAsia"/>
          <w:sz w:val="21"/>
        </w:rPr>
        <w:t>50 Jahre Funktion</w:t>
      </w:r>
      <w:r w:rsidR="007F5A01" w:rsidRPr="001140FA">
        <w:rPr>
          <w:rFonts w:asciiTheme="minorEastAsia" w:eastAsiaTheme="minorEastAsia"/>
          <w:sz w:val="21"/>
        </w:rPr>
        <w:t>ä</w:t>
      </w:r>
      <w:r w:rsidR="007F5A01" w:rsidRPr="001140FA">
        <w:rPr>
          <w:rFonts w:asciiTheme="minorEastAsia" w:eastAsiaTheme="minorEastAsia"/>
          <w:sz w:val="21"/>
        </w:rPr>
        <w:t>r der deutschen Arbeiterbewegung</w:t>
      </w:r>
      <w:r w:rsidR="007F5A01" w:rsidRPr="001140FA">
        <w:rPr>
          <w:rStyle w:val="0Text"/>
          <w:rFonts w:asciiTheme="minorEastAsia" w:eastAsiaTheme="minorEastAsia"/>
          <w:sz w:val="21"/>
        </w:rPr>
        <w:t xml:space="preserve"> (Stuttgart, 1949), 156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63.</w:t>
      </w:r>
    </w:p>
    <w:p w:rsidR="007F5A01" w:rsidRPr="001140FA" w:rsidRDefault="00EB4A23" w:rsidP="007F5A01">
      <w:pPr>
        <w:pStyle w:val="Para04"/>
        <w:ind w:left="384" w:hanging="384"/>
        <w:rPr>
          <w:rFonts w:asciiTheme="minorEastAsia" w:eastAsiaTheme="minorEastAsia"/>
          <w:sz w:val="21"/>
        </w:rPr>
      </w:pPr>
      <w:hyperlink w:anchor="_92_7">
        <w:bookmarkStart w:id="2086" w:name="92_6"/>
        <w:r w:rsidR="007F5A01" w:rsidRPr="001140FA">
          <w:rPr>
            <w:rStyle w:val="3Text"/>
            <w:rFonts w:asciiTheme="minorEastAsia" w:eastAsiaTheme="minorEastAsia"/>
            <w:sz w:val="21"/>
          </w:rPr>
          <w:t>92.</w:t>
        </w:r>
        <w:bookmarkEnd w:id="2086"/>
      </w:hyperlink>
      <w:r w:rsidR="007F5A01" w:rsidRPr="001140FA">
        <w:rPr>
          <w:rFonts w:asciiTheme="minorEastAsia" w:eastAsiaTheme="minorEastAsia"/>
          <w:sz w:val="21"/>
        </w:rPr>
        <w:t xml:space="preserve"> Erich Matthias, </w:t>
      </w:r>
      <w:r w:rsidR="007F5A01" w:rsidRPr="001140FA">
        <w:rPr>
          <w:rStyle w:val="0Text"/>
          <w:rFonts w:asciiTheme="minorEastAsia" w:eastAsiaTheme="minorEastAsia"/>
          <w:sz w:val="21"/>
        </w:rPr>
        <w:t>Mit dem Gesicht nach Deutschland</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1968), 215</w:t>
      </w:r>
      <w:r w:rsidR="007F5A01" w:rsidRPr="001140FA">
        <w:rPr>
          <w:rFonts w:asciiTheme="minorEastAsia" w:eastAsiaTheme="minorEastAsia"/>
          <w:sz w:val="21"/>
        </w:rPr>
        <w:t>–</w:t>
      </w:r>
      <w:r w:rsidR="007F5A01" w:rsidRPr="001140FA">
        <w:rPr>
          <w:rFonts w:asciiTheme="minorEastAsia" w:eastAsiaTheme="minorEastAsia"/>
          <w:sz w:val="21"/>
        </w:rPr>
        <w:t xml:space="preserve">25；重要部分的英語翻譯請見Susanne Miller and Heinrich Potthoff, </w:t>
      </w:r>
      <w:r w:rsidR="007F5A01" w:rsidRPr="001140FA">
        <w:rPr>
          <w:rStyle w:val="0Text"/>
          <w:rFonts w:asciiTheme="minorEastAsia" w:eastAsiaTheme="minorEastAsia"/>
          <w:sz w:val="21"/>
        </w:rPr>
        <w:t>A History of German Social Democracy: From 1848 to the Present</w:t>
      </w:r>
      <w:r w:rsidR="007F5A01" w:rsidRPr="001140FA">
        <w:rPr>
          <w:rFonts w:asciiTheme="minorEastAsia" w:eastAsiaTheme="minorEastAsia"/>
          <w:sz w:val="21"/>
        </w:rPr>
        <w:t xml:space="preserve"> (Leamington Spa, 1986), 265</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4"/>
        <w:ind w:left="384" w:hanging="384"/>
        <w:rPr>
          <w:rFonts w:asciiTheme="minorEastAsia" w:eastAsiaTheme="minorEastAsia"/>
          <w:sz w:val="21"/>
        </w:rPr>
      </w:pPr>
      <w:hyperlink w:anchor="_93_7">
        <w:bookmarkStart w:id="2087" w:name="93_6"/>
        <w:r w:rsidR="007F5A01" w:rsidRPr="001140FA">
          <w:rPr>
            <w:rStyle w:val="3Text"/>
            <w:rFonts w:asciiTheme="minorEastAsia" w:eastAsiaTheme="minorEastAsia"/>
            <w:sz w:val="21"/>
          </w:rPr>
          <w:t>93.</w:t>
        </w:r>
        <w:bookmarkEnd w:id="2087"/>
      </w:hyperlink>
      <w:r w:rsidR="007F5A01" w:rsidRPr="001140FA">
        <w:rPr>
          <w:rFonts w:asciiTheme="minorEastAsia" w:eastAsiaTheme="minorEastAsia"/>
          <w:sz w:val="21"/>
        </w:rPr>
        <w:t xml:space="preserve"> Gerd-Rainer Horn, </w:t>
      </w:r>
      <w:r w:rsidR="007F5A01" w:rsidRPr="001140FA">
        <w:rPr>
          <w:rFonts w:asciiTheme="minorEastAsia" w:eastAsiaTheme="minorEastAsia"/>
          <w:sz w:val="21"/>
        </w:rPr>
        <w:t>“</w:t>
      </w:r>
      <w:r w:rsidR="007F5A01" w:rsidRPr="001140FA">
        <w:rPr>
          <w:rFonts w:asciiTheme="minorEastAsia" w:eastAsiaTheme="minorEastAsia"/>
          <w:sz w:val="21"/>
        </w:rPr>
        <w:t>Radicalism and Moderation within German Social Democracy in Underground and Exile, 1933</w:t>
      </w:r>
      <w:r w:rsidR="007F5A01" w:rsidRPr="001140FA">
        <w:rPr>
          <w:rFonts w:asciiTheme="minorEastAsia" w:eastAsiaTheme="minorEastAsia"/>
          <w:sz w:val="21"/>
        </w:rPr>
        <w:t>–</w:t>
      </w:r>
      <w:r w:rsidR="007F5A01" w:rsidRPr="001140FA">
        <w:rPr>
          <w:rFonts w:asciiTheme="minorEastAsia" w:eastAsiaTheme="minorEastAsia"/>
          <w:sz w:val="21"/>
        </w:rPr>
        <w:t>1936</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German History</w:t>
      </w:r>
      <w:r w:rsidR="007F5A01" w:rsidRPr="001140FA">
        <w:rPr>
          <w:rFonts w:asciiTheme="minorEastAsia" w:eastAsiaTheme="minorEastAsia"/>
          <w:sz w:val="21"/>
        </w:rPr>
        <w:t>, 15 (1997), 200</w:t>
      </w:r>
      <w:r w:rsidR="007F5A01" w:rsidRPr="001140FA">
        <w:rPr>
          <w:rFonts w:asciiTheme="minorEastAsia" w:eastAsiaTheme="minorEastAsia"/>
          <w:sz w:val="21"/>
        </w:rPr>
        <w:t>–</w:t>
      </w:r>
      <w:r w:rsidR="007F5A01" w:rsidRPr="001140FA">
        <w:rPr>
          <w:rFonts w:asciiTheme="minorEastAsia" w:eastAsiaTheme="minorEastAsia"/>
          <w:sz w:val="21"/>
        </w:rPr>
        <w:t xml:space="preserve">220; Detlef Lehnert, </w:t>
      </w:r>
      <w:r w:rsidR="007F5A01" w:rsidRPr="001140FA">
        <w:rPr>
          <w:rStyle w:val="0Text"/>
          <w:rFonts w:asciiTheme="minorEastAsia" w:eastAsiaTheme="minorEastAsia"/>
          <w:sz w:val="21"/>
        </w:rPr>
        <w:t>Sozialdemokratie zwischen Protestbewegung und Regierungspartei 1848 bis 1983</w:t>
      </w:r>
      <w:r w:rsidR="007F5A01" w:rsidRPr="001140FA">
        <w:rPr>
          <w:rFonts w:asciiTheme="minorEastAsia" w:eastAsiaTheme="minorEastAsia"/>
          <w:sz w:val="21"/>
        </w:rPr>
        <w:t xml:space="preserve"> (Frankfurt am Main, 1983), 155</w:t>
      </w:r>
      <w:r w:rsidR="007F5A01" w:rsidRPr="001140FA">
        <w:rPr>
          <w:rFonts w:asciiTheme="minorEastAsia" w:eastAsiaTheme="minorEastAsia"/>
          <w:sz w:val="21"/>
        </w:rPr>
        <w:t>–</w:t>
      </w:r>
      <w:r w:rsidR="007F5A01" w:rsidRPr="001140FA">
        <w:rPr>
          <w:rFonts w:asciiTheme="minorEastAsia" w:eastAsiaTheme="minorEastAsia"/>
          <w:sz w:val="21"/>
        </w:rPr>
        <w:t>64.</w:t>
      </w:r>
    </w:p>
    <w:p w:rsidR="007F5A01" w:rsidRPr="001140FA" w:rsidRDefault="00EB4A23" w:rsidP="007F5A01">
      <w:pPr>
        <w:pStyle w:val="Para04"/>
        <w:ind w:left="384" w:hanging="384"/>
        <w:rPr>
          <w:rFonts w:asciiTheme="minorEastAsia" w:eastAsiaTheme="minorEastAsia"/>
          <w:sz w:val="21"/>
        </w:rPr>
      </w:pPr>
      <w:hyperlink w:anchor="_94_7">
        <w:bookmarkStart w:id="2088" w:name="94_6"/>
        <w:r w:rsidR="007F5A01" w:rsidRPr="001140FA">
          <w:rPr>
            <w:rStyle w:val="3Text"/>
            <w:rFonts w:asciiTheme="minorEastAsia" w:eastAsiaTheme="minorEastAsia"/>
            <w:sz w:val="21"/>
          </w:rPr>
          <w:t>94.</w:t>
        </w:r>
        <w:bookmarkEnd w:id="2088"/>
      </w:hyperlink>
      <w:r w:rsidR="007F5A01" w:rsidRPr="001140FA">
        <w:rPr>
          <w:rFonts w:asciiTheme="minorEastAsia" w:eastAsiaTheme="minorEastAsia"/>
          <w:sz w:val="21"/>
        </w:rPr>
        <w:t xml:space="preserve"> Hetzer, </w:t>
      </w:r>
      <w:r w:rsidR="007F5A01" w:rsidRPr="001140FA">
        <w:rPr>
          <w:rFonts w:asciiTheme="minorEastAsia" w:eastAsiaTheme="minorEastAsia"/>
          <w:sz w:val="21"/>
        </w:rPr>
        <w:t>“</w:t>
      </w:r>
      <w:r w:rsidR="007F5A01" w:rsidRPr="001140FA">
        <w:rPr>
          <w:rFonts w:asciiTheme="minorEastAsia" w:eastAsiaTheme="minorEastAsia"/>
          <w:sz w:val="21"/>
        </w:rPr>
        <w:t>Die Industriestadt Augsburg</w:t>
      </w:r>
      <w:r w:rsidR="007F5A01" w:rsidRPr="001140FA">
        <w:rPr>
          <w:rFonts w:asciiTheme="minorEastAsia" w:eastAsiaTheme="minorEastAsia"/>
          <w:sz w:val="21"/>
        </w:rPr>
        <w:t>”</w:t>
      </w:r>
      <w:r w:rsidR="007F5A01" w:rsidRPr="001140FA">
        <w:rPr>
          <w:rFonts w:asciiTheme="minorEastAsia" w:eastAsiaTheme="minorEastAsia"/>
          <w:sz w:val="21"/>
        </w:rPr>
        <w:t xml:space="preserve">生動地描述了這些分歧。也請參見Lewis J. Edinger, </w:t>
      </w:r>
      <w:r w:rsidR="007F5A01" w:rsidRPr="001140FA">
        <w:rPr>
          <w:rStyle w:val="0Text"/>
          <w:rFonts w:asciiTheme="minorEastAsia" w:eastAsiaTheme="minorEastAsia"/>
          <w:sz w:val="21"/>
        </w:rPr>
        <w:t>German Exile Politics: The Social Democratic Executive Committee in the Nazi Era</w:t>
      </w:r>
      <w:r w:rsidR="007F5A01" w:rsidRPr="001140FA">
        <w:rPr>
          <w:rFonts w:asciiTheme="minorEastAsia" w:eastAsiaTheme="minorEastAsia"/>
          <w:sz w:val="21"/>
        </w:rPr>
        <w:t xml:space="preserve"> (Berkeley, Calif., 1956).</w:t>
      </w:r>
    </w:p>
    <w:p w:rsidR="007F5A01" w:rsidRPr="001140FA" w:rsidRDefault="00EB4A23" w:rsidP="007F5A01">
      <w:pPr>
        <w:pStyle w:val="Para04"/>
        <w:ind w:left="384" w:hanging="384"/>
        <w:rPr>
          <w:rFonts w:asciiTheme="minorEastAsia" w:eastAsiaTheme="minorEastAsia"/>
          <w:sz w:val="21"/>
        </w:rPr>
      </w:pPr>
      <w:hyperlink w:anchor="_95_7">
        <w:bookmarkStart w:id="2089" w:name="95_6"/>
        <w:r w:rsidR="007F5A01" w:rsidRPr="001140FA">
          <w:rPr>
            <w:rStyle w:val="3Text"/>
            <w:rFonts w:asciiTheme="minorEastAsia" w:eastAsiaTheme="minorEastAsia"/>
            <w:sz w:val="21"/>
          </w:rPr>
          <w:t>95.</w:t>
        </w:r>
        <w:bookmarkEnd w:id="2089"/>
      </w:hyperlink>
      <w:r w:rsidR="007F5A01" w:rsidRPr="001140FA">
        <w:rPr>
          <w:rFonts w:asciiTheme="minorEastAsia" w:eastAsiaTheme="minorEastAsia"/>
          <w:sz w:val="21"/>
        </w:rPr>
        <w:t xml:space="preserve"> William Sheridan Allen, </w:t>
      </w:r>
      <w:r w:rsidR="007F5A01" w:rsidRPr="001140FA">
        <w:rPr>
          <w:rFonts w:asciiTheme="minorEastAsia" w:eastAsiaTheme="minorEastAsia"/>
          <w:sz w:val="21"/>
        </w:rPr>
        <w:t>“</w:t>
      </w:r>
      <w:r w:rsidR="007F5A01" w:rsidRPr="001140FA">
        <w:rPr>
          <w:rFonts w:asciiTheme="minorEastAsia" w:eastAsiaTheme="minorEastAsia"/>
          <w:sz w:val="21"/>
        </w:rPr>
        <w:t>Social Democratic Resistance against Hitler and the European Tradition of Underground Movements</w:t>
      </w:r>
      <w:r w:rsidR="007F5A01" w:rsidRPr="001140FA">
        <w:rPr>
          <w:rFonts w:asciiTheme="minorEastAsia" w:eastAsiaTheme="minorEastAsia"/>
          <w:sz w:val="21"/>
        </w:rPr>
        <w:t>”</w:t>
      </w:r>
      <w:r w:rsidR="007F5A01" w:rsidRPr="001140FA">
        <w:rPr>
          <w:rFonts w:asciiTheme="minorEastAsia" w:eastAsiaTheme="minorEastAsia"/>
          <w:sz w:val="21"/>
        </w:rPr>
        <w:t xml:space="preserve">, in Francis R. Nicosia and Lawrence D. Stokes (eds.), </w:t>
      </w:r>
      <w:r w:rsidR="007F5A01" w:rsidRPr="001140FA">
        <w:rPr>
          <w:rStyle w:val="0Text"/>
          <w:rFonts w:asciiTheme="minorEastAsia" w:eastAsiaTheme="minorEastAsia"/>
          <w:sz w:val="21"/>
        </w:rPr>
        <w:t>Germans Against Nazism: Nonconformity, Opposition and Resistance in the Third Reich: Essays in Honour of Peter Hoffmann</w:t>
      </w:r>
      <w:r w:rsidR="007F5A01" w:rsidRPr="001140FA">
        <w:rPr>
          <w:rFonts w:asciiTheme="minorEastAsia" w:eastAsiaTheme="minorEastAsia"/>
          <w:sz w:val="21"/>
        </w:rPr>
        <w:t xml:space="preserve"> (Oxford, 1990), 191</w:t>
      </w:r>
      <w:r w:rsidR="007F5A01" w:rsidRPr="001140FA">
        <w:rPr>
          <w:rFonts w:asciiTheme="minorEastAsia" w:eastAsiaTheme="minorEastAsia"/>
          <w:sz w:val="21"/>
        </w:rPr>
        <w:t>–</w:t>
      </w:r>
      <w:r w:rsidR="007F5A01" w:rsidRPr="001140FA">
        <w:rPr>
          <w:rFonts w:asciiTheme="minorEastAsia" w:eastAsiaTheme="minorEastAsia"/>
          <w:sz w:val="21"/>
        </w:rPr>
        <w:t>204.</w:t>
      </w:r>
    </w:p>
    <w:p w:rsidR="007F5A01" w:rsidRPr="001140FA" w:rsidRDefault="00EB4A23" w:rsidP="007F5A01">
      <w:pPr>
        <w:pStyle w:val="Para07"/>
        <w:ind w:left="384" w:hanging="384"/>
        <w:rPr>
          <w:rFonts w:asciiTheme="minorEastAsia" w:eastAsiaTheme="minorEastAsia"/>
          <w:sz w:val="21"/>
        </w:rPr>
      </w:pPr>
      <w:hyperlink w:anchor="_96_7">
        <w:bookmarkStart w:id="2090" w:name="96_6"/>
        <w:r w:rsidR="007F5A01" w:rsidRPr="001140FA">
          <w:rPr>
            <w:rStyle w:val="6Text"/>
            <w:rFonts w:asciiTheme="minorEastAsia" w:eastAsiaTheme="minorEastAsia"/>
            <w:sz w:val="21"/>
          </w:rPr>
          <w:t>96.</w:t>
        </w:r>
        <w:bookmarkEnd w:id="2090"/>
      </w:hyperlink>
      <w:r w:rsidR="007F5A01" w:rsidRPr="001140FA">
        <w:rPr>
          <w:rStyle w:val="0Text"/>
          <w:rFonts w:asciiTheme="minorEastAsia" w:eastAsiaTheme="minorEastAsia"/>
          <w:sz w:val="21"/>
        </w:rPr>
        <w:t xml:space="preserve"> Hans Gerd Schumann, </w:t>
      </w:r>
      <w:r w:rsidR="007F5A01" w:rsidRPr="001140FA">
        <w:rPr>
          <w:rFonts w:asciiTheme="minorEastAsia" w:eastAsiaTheme="minorEastAsia"/>
          <w:sz w:val="21"/>
        </w:rPr>
        <w:t>Nationalsozialismus und Gewerkschaftsbewegung: Die Vernichtung der deutschen Gewerkschaften und der Aufbau der Deutschen Arbeitsfront</w:t>
      </w:r>
      <w:r w:rsidR="007F5A01" w:rsidRPr="001140FA">
        <w:rPr>
          <w:rStyle w:val="0Text"/>
          <w:rFonts w:asciiTheme="minorEastAsia" w:eastAsiaTheme="minorEastAsia"/>
          <w:sz w:val="21"/>
        </w:rPr>
        <w:t xml:space="preserve"> (Hanover, 1958), 128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30.</w:t>
      </w:r>
    </w:p>
    <w:p w:rsidR="007F5A01" w:rsidRPr="001140FA" w:rsidRDefault="00EB4A23" w:rsidP="007F5A01">
      <w:pPr>
        <w:pStyle w:val="Para04"/>
        <w:ind w:left="384" w:hanging="384"/>
        <w:rPr>
          <w:rFonts w:asciiTheme="minorEastAsia" w:eastAsiaTheme="minorEastAsia"/>
          <w:sz w:val="21"/>
        </w:rPr>
      </w:pPr>
      <w:hyperlink w:anchor="_97_7">
        <w:bookmarkStart w:id="2091" w:name="97_6"/>
        <w:r w:rsidR="007F5A01" w:rsidRPr="001140FA">
          <w:rPr>
            <w:rStyle w:val="3Text"/>
            <w:rFonts w:asciiTheme="minorEastAsia" w:eastAsiaTheme="minorEastAsia"/>
            <w:sz w:val="21"/>
          </w:rPr>
          <w:t>97.</w:t>
        </w:r>
        <w:bookmarkEnd w:id="2091"/>
      </w:hyperlink>
      <w:r w:rsidR="007F5A01" w:rsidRPr="001140FA">
        <w:rPr>
          <w:rFonts w:asciiTheme="minorEastAsia" w:eastAsiaTheme="minorEastAsia"/>
          <w:sz w:val="21"/>
        </w:rPr>
        <w:t xml:space="preserve"> Franz Osterroth and Dieter Schuster, </w:t>
      </w:r>
      <w:r w:rsidR="007F5A01" w:rsidRPr="001140FA">
        <w:rPr>
          <w:rStyle w:val="0Text"/>
          <w:rFonts w:asciiTheme="minorEastAsia" w:eastAsiaTheme="minorEastAsia"/>
          <w:sz w:val="21"/>
        </w:rPr>
        <w:t>Chronik der deutschen Sozialdemokratie</w:t>
      </w:r>
      <w:r w:rsidR="007F5A01" w:rsidRPr="001140FA">
        <w:rPr>
          <w:rFonts w:asciiTheme="minorEastAsia" w:eastAsiaTheme="minorEastAsia"/>
          <w:sz w:val="21"/>
        </w:rPr>
        <w:t xml:space="preserve"> (Hanover, 1963), 389; Ditt, </w:t>
      </w:r>
      <w:r w:rsidR="007F5A01" w:rsidRPr="001140FA">
        <w:rPr>
          <w:rStyle w:val="0Text"/>
          <w:rFonts w:asciiTheme="minorEastAsia" w:eastAsiaTheme="minorEastAsia"/>
          <w:sz w:val="21"/>
        </w:rPr>
        <w:t>Sozialdemokraten</w:t>
      </w:r>
      <w:r w:rsidR="007F5A01" w:rsidRPr="001140FA">
        <w:rPr>
          <w:rFonts w:asciiTheme="minorEastAsia" w:eastAsiaTheme="minorEastAsia"/>
          <w:sz w:val="21"/>
        </w:rPr>
        <w:t>, 87</w:t>
      </w:r>
      <w:r w:rsidR="007F5A01" w:rsidRPr="001140FA">
        <w:rPr>
          <w:rFonts w:asciiTheme="minorEastAsia" w:eastAsiaTheme="minorEastAsia"/>
          <w:sz w:val="21"/>
        </w:rPr>
        <w:t>–</w:t>
      </w:r>
      <w:r w:rsidR="007F5A01" w:rsidRPr="001140FA">
        <w:rPr>
          <w:rFonts w:asciiTheme="minorEastAsia" w:eastAsiaTheme="minorEastAsia"/>
          <w:sz w:val="21"/>
        </w:rPr>
        <w:t xml:space="preserve">8; Allen, </w:t>
      </w:r>
      <w:r w:rsidR="007F5A01" w:rsidRPr="001140FA">
        <w:rPr>
          <w:rFonts w:asciiTheme="minorEastAsia" w:eastAsiaTheme="minorEastAsia"/>
          <w:sz w:val="21"/>
        </w:rPr>
        <w:t>“</w:t>
      </w:r>
      <w:r w:rsidR="007F5A01" w:rsidRPr="001140FA">
        <w:rPr>
          <w:rFonts w:asciiTheme="minorEastAsia" w:eastAsiaTheme="minorEastAsia"/>
          <w:sz w:val="21"/>
        </w:rPr>
        <w:t>Social Democratic Resistance</w:t>
      </w:r>
      <w:r w:rsidR="007F5A01" w:rsidRPr="001140FA">
        <w:rPr>
          <w:rFonts w:asciiTheme="minorEastAsia" w:eastAsiaTheme="minorEastAsia"/>
          <w:sz w:val="21"/>
        </w:rPr>
        <w:t>”</w:t>
      </w:r>
      <w:r w:rsidR="007F5A01" w:rsidRPr="001140FA">
        <w:rPr>
          <w:rFonts w:asciiTheme="minorEastAsia" w:eastAsiaTheme="minorEastAsia"/>
          <w:sz w:val="21"/>
        </w:rPr>
        <w:t>, 191</w:t>
      </w:r>
      <w:r w:rsidR="007F5A01" w:rsidRPr="001140FA">
        <w:rPr>
          <w:rFonts w:asciiTheme="minorEastAsia" w:eastAsiaTheme="minorEastAsia"/>
          <w:sz w:val="21"/>
        </w:rPr>
        <w:t>–</w:t>
      </w:r>
      <w:r w:rsidR="007F5A01" w:rsidRPr="001140FA">
        <w:rPr>
          <w:rFonts w:asciiTheme="minorEastAsia" w:eastAsiaTheme="minorEastAsia"/>
          <w:sz w:val="21"/>
        </w:rPr>
        <w:t xml:space="preserve">2; Schneider, </w:t>
      </w:r>
      <w:r w:rsidR="007F5A01" w:rsidRPr="001140FA">
        <w:rPr>
          <w:rStyle w:val="0Text"/>
          <w:rFonts w:asciiTheme="minorEastAsia" w:eastAsiaTheme="minorEastAsia"/>
          <w:sz w:val="21"/>
        </w:rPr>
        <w:t>Unterm Hakenkreuz</w:t>
      </w:r>
      <w:r w:rsidR="007F5A01" w:rsidRPr="001140FA">
        <w:rPr>
          <w:rFonts w:asciiTheme="minorEastAsia" w:eastAsiaTheme="minorEastAsia"/>
          <w:sz w:val="21"/>
        </w:rPr>
        <w:t>, 1065</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7"/>
        <w:ind w:left="384" w:hanging="384"/>
        <w:rPr>
          <w:rFonts w:asciiTheme="minorEastAsia" w:eastAsiaTheme="minorEastAsia"/>
          <w:sz w:val="21"/>
        </w:rPr>
      </w:pPr>
      <w:hyperlink w:anchor="_98_7">
        <w:bookmarkStart w:id="2092" w:name="98_6"/>
        <w:r w:rsidR="007F5A01" w:rsidRPr="001140FA">
          <w:rPr>
            <w:rStyle w:val="6Text"/>
            <w:rFonts w:asciiTheme="minorEastAsia" w:eastAsiaTheme="minorEastAsia"/>
            <w:sz w:val="21"/>
          </w:rPr>
          <w:t>98.</w:t>
        </w:r>
        <w:bookmarkEnd w:id="2092"/>
      </w:hyperlink>
      <w:r w:rsidR="007F5A01" w:rsidRPr="001140FA">
        <w:rPr>
          <w:rStyle w:val="0Text"/>
          <w:rFonts w:asciiTheme="minorEastAsia" w:eastAsiaTheme="minorEastAsia"/>
          <w:sz w:val="21"/>
        </w:rPr>
        <w:t xml:space="preserve"> Francis L. Carsten, </w:t>
      </w:r>
      <w:r w:rsidR="007F5A01" w:rsidRPr="001140FA">
        <w:rPr>
          <w:rFonts w:asciiTheme="minorEastAsia" w:eastAsiaTheme="minorEastAsia"/>
          <w:sz w:val="21"/>
        </w:rPr>
        <w:t>The German Workers and the Nazis</w:t>
      </w:r>
      <w:r w:rsidR="007F5A01" w:rsidRPr="001140FA">
        <w:rPr>
          <w:rStyle w:val="0Text"/>
          <w:rFonts w:asciiTheme="minorEastAsia" w:eastAsiaTheme="minorEastAsia"/>
          <w:sz w:val="21"/>
        </w:rPr>
        <w:t xml:space="preserve"> (London, 1995); Schneider, </w:t>
      </w:r>
      <w:r w:rsidR="007F5A01" w:rsidRPr="001140FA">
        <w:rPr>
          <w:rFonts w:asciiTheme="minorEastAsia" w:eastAsiaTheme="minorEastAsia"/>
          <w:sz w:val="21"/>
        </w:rPr>
        <w:t>Unterm Hakenkreuz</w:t>
      </w:r>
      <w:r w:rsidR="007F5A01" w:rsidRPr="001140FA">
        <w:rPr>
          <w:rStyle w:val="0Text"/>
          <w:rFonts w:asciiTheme="minorEastAsia" w:eastAsiaTheme="minorEastAsia"/>
          <w:sz w:val="21"/>
        </w:rPr>
        <w:t>, 866, 887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9, 1004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 Richard Lowenthal, </w:t>
      </w:r>
      <w:r w:rsidR="007F5A01" w:rsidRPr="001140FA">
        <w:rPr>
          <w:rFonts w:asciiTheme="minorEastAsia" w:eastAsiaTheme="minorEastAsia"/>
          <w:sz w:val="21"/>
        </w:rPr>
        <w:t xml:space="preserve">Die Widerstandsgruppe </w:t>
      </w:r>
      <w:r w:rsidR="007F5A01" w:rsidRPr="001140FA">
        <w:rPr>
          <w:rFonts w:asciiTheme="minorEastAsia" w:eastAsiaTheme="minorEastAsia"/>
          <w:sz w:val="21"/>
        </w:rPr>
        <w:t>“</w:t>
      </w:r>
      <w:r w:rsidR="007F5A01" w:rsidRPr="001140FA">
        <w:rPr>
          <w:rFonts w:asciiTheme="minorEastAsia" w:eastAsiaTheme="minorEastAsia"/>
          <w:sz w:val="21"/>
        </w:rPr>
        <w:t>Neu Beginnen</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(Berlin, 1982); Jan Foitzik, </w:t>
      </w:r>
      <w:r w:rsidR="007F5A01" w:rsidRPr="001140FA">
        <w:rPr>
          <w:rFonts w:asciiTheme="minorEastAsia" w:eastAsiaTheme="minorEastAsia"/>
          <w:sz w:val="21"/>
        </w:rPr>
        <w:t>Zwischen den Fronten: Zur Politik, Organisation und Funktion linker politischer Kleinorganisationen im Widerstand 1933 bis 1939/40</w:t>
      </w:r>
      <w:r w:rsidR="007F5A01" w:rsidRPr="001140FA">
        <w:rPr>
          <w:rStyle w:val="0Text"/>
          <w:rFonts w:asciiTheme="minorEastAsia" w:eastAsiaTheme="minorEastAsia"/>
          <w:sz w:val="21"/>
        </w:rPr>
        <w:t xml:space="preserve"> (Bonn, 1986); Stover (ed.), </w:t>
      </w:r>
      <w:r w:rsidR="007F5A01" w:rsidRPr="001140FA">
        <w:rPr>
          <w:rFonts w:asciiTheme="minorEastAsia" w:eastAsiaTheme="minorEastAsia"/>
          <w:sz w:val="21"/>
        </w:rPr>
        <w:t>Berichte</w:t>
      </w:r>
      <w:r w:rsidR="007F5A01" w:rsidRPr="001140FA">
        <w:rPr>
          <w:rStyle w:val="0Text"/>
          <w:rFonts w:asciiTheme="minorEastAsia" w:eastAsiaTheme="minorEastAsia"/>
          <w:sz w:val="21"/>
        </w:rPr>
        <w:t>, xix</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xxxix.</w:t>
      </w:r>
    </w:p>
    <w:p w:rsidR="007F5A01" w:rsidRPr="001140FA" w:rsidRDefault="00EB4A23" w:rsidP="007F5A01">
      <w:pPr>
        <w:pStyle w:val="Para07"/>
        <w:ind w:left="384" w:hanging="384"/>
        <w:rPr>
          <w:rFonts w:asciiTheme="minorEastAsia" w:eastAsiaTheme="minorEastAsia"/>
          <w:sz w:val="21"/>
        </w:rPr>
      </w:pPr>
      <w:hyperlink w:anchor="_99_7">
        <w:bookmarkStart w:id="2093" w:name="99_6"/>
        <w:r w:rsidR="007F5A01" w:rsidRPr="001140FA">
          <w:rPr>
            <w:rStyle w:val="6Text"/>
            <w:rFonts w:asciiTheme="minorEastAsia" w:eastAsiaTheme="minorEastAsia"/>
            <w:sz w:val="21"/>
          </w:rPr>
          <w:t>99.</w:t>
        </w:r>
        <w:bookmarkEnd w:id="2093"/>
      </w:hyperlink>
      <w:r w:rsidR="007F5A01" w:rsidRPr="001140FA">
        <w:rPr>
          <w:rStyle w:val="0Text"/>
          <w:rFonts w:asciiTheme="minorEastAsia" w:eastAsiaTheme="minorEastAsia"/>
          <w:sz w:val="21"/>
        </w:rPr>
        <w:t xml:space="preserve"> Hermann Weber, </w:t>
      </w:r>
      <w:r w:rsidR="007F5A01" w:rsidRPr="001140FA">
        <w:rPr>
          <w:rFonts w:asciiTheme="minorEastAsia" w:eastAsiaTheme="minorEastAsia"/>
          <w:sz w:val="21"/>
        </w:rPr>
        <w:t>Die Wandlung des deutschen Kommunismus: Die Stalinisierung der KPD in der Weimarer Republik</w:t>
      </w:r>
      <w:r w:rsidR="007F5A01" w:rsidRPr="001140FA">
        <w:rPr>
          <w:rStyle w:val="0Text"/>
          <w:rFonts w:asciiTheme="minorEastAsia" w:eastAsiaTheme="minorEastAsia"/>
          <w:sz w:val="21"/>
        </w:rPr>
        <w:t xml:space="preserve"> (abridged edn, Frankfurt am Main, 1971 [1969]), 245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w:t>
      </w:r>
    </w:p>
    <w:p w:rsidR="007F5A01" w:rsidRPr="001140FA" w:rsidRDefault="00EB4A23" w:rsidP="007F5A01">
      <w:pPr>
        <w:pStyle w:val="Para05"/>
        <w:ind w:left="504" w:hanging="504"/>
        <w:rPr>
          <w:rFonts w:asciiTheme="minorEastAsia" w:eastAsiaTheme="minorEastAsia"/>
          <w:sz w:val="21"/>
        </w:rPr>
      </w:pPr>
      <w:hyperlink w:anchor="_100_7">
        <w:bookmarkStart w:id="2094" w:name="100_6"/>
        <w:r w:rsidR="007F5A01" w:rsidRPr="001140FA">
          <w:rPr>
            <w:rStyle w:val="6Text"/>
            <w:rFonts w:asciiTheme="minorEastAsia" w:eastAsiaTheme="minorEastAsia"/>
            <w:sz w:val="21"/>
          </w:rPr>
          <w:t>100.</w:t>
        </w:r>
        <w:bookmarkEnd w:id="2094"/>
      </w:hyperlink>
      <w:r w:rsidR="007F5A01" w:rsidRPr="001140FA">
        <w:rPr>
          <w:rStyle w:val="0Text"/>
          <w:rFonts w:asciiTheme="minorEastAsia" w:eastAsiaTheme="minorEastAsia"/>
          <w:sz w:val="21"/>
        </w:rPr>
        <w:t xml:space="preserve"> Eric D. Weitz, </w:t>
      </w:r>
      <w:r w:rsidR="007F5A01" w:rsidRPr="001140FA">
        <w:rPr>
          <w:rFonts w:asciiTheme="minorEastAsia" w:eastAsiaTheme="minorEastAsia"/>
          <w:sz w:val="21"/>
        </w:rPr>
        <w:t>Creating German Communism, 1890</w:t>
      </w:r>
      <w:r w:rsidR="007F5A01" w:rsidRPr="001140FA">
        <w:rPr>
          <w:rFonts w:asciiTheme="minorEastAsia" w:eastAsiaTheme="minorEastAsia"/>
          <w:sz w:val="21"/>
        </w:rPr>
        <w:t>–</w:t>
      </w:r>
      <w:r w:rsidR="007F5A01" w:rsidRPr="001140FA">
        <w:rPr>
          <w:rFonts w:asciiTheme="minorEastAsia" w:eastAsiaTheme="minorEastAsia"/>
          <w:sz w:val="21"/>
        </w:rPr>
        <w:t>1990: From Popular Protests to Socialist State</w:t>
      </w:r>
      <w:r w:rsidR="007F5A01" w:rsidRPr="001140FA">
        <w:rPr>
          <w:rStyle w:val="0Text"/>
          <w:rFonts w:asciiTheme="minorEastAsia" w:eastAsiaTheme="minorEastAsia"/>
          <w:sz w:val="21"/>
        </w:rPr>
        <w:t xml:space="preserve"> (Princeton, 1997), 286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w:t>
      </w:r>
    </w:p>
    <w:p w:rsidR="007F5A01" w:rsidRPr="001140FA" w:rsidRDefault="00EB4A23" w:rsidP="007F5A01">
      <w:pPr>
        <w:pStyle w:val="Para05"/>
        <w:ind w:left="504" w:hanging="504"/>
        <w:rPr>
          <w:rFonts w:asciiTheme="minorEastAsia" w:eastAsiaTheme="minorEastAsia"/>
          <w:sz w:val="21"/>
        </w:rPr>
      </w:pPr>
      <w:hyperlink w:anchor="_101_7">
        <w:bookmarkStart w:id="2095" w:name="101_6"/>
        <w:r w:rsidR="007F5A01" w:rsidRPr="001140FA">
          <w:rPr>
            <w:rStyle w:val="6Text"/>
            <w:rFonts w:asciiTheme="minorEastAsia" w:eastAsiaTheme="minorEastAsia"/>
            <w:sz w:val="21"/>
          </w:rPr>
          <w:t>101.</w:t>
        </w:r>
        <w:bookmarkEnd w:id="2095"/>
      </w:hyperlink>
      <w:r w:rsidR="007F5A01" w:rsidRPr="001140FA">
        <w:rPr>
          <w:rStyle w:val="0Text"/>
          <w:rFonts w:asciiTheme="minorEastAsia" w:eastAsiaTheme="minorEastAsia"/>
          <w:sz w:val="21"/>
        </w:rPr>
        <w:t xml:space="preserve"> Horst Duhnke, </w:t>
      </w:r>
      <w:r w:rsidR="007F5A01" w:rsidRPr="001140FA">
        <w:rPr>
          <w:rFonts w:asciiTheme="minorEastAsia" w:eastAsiaTheme="minorEastAsia"/>
          <w:sz w:val="21"/>
        </w:rPr>
        <w:t>Die KPD von 1933 bis 1945</w:t>
      </w:r>
      <w:r w:rsidR="007F5A01" w:rsidRPr="001140FA">
        <w:rPr>
          <w:rStyle w:val="0Text"/>
          <w:rFonts w:asciiTheme="minorEastAsia" w:eastAsiaTheme="minorEastAsia"/>
          <w:sz w:val="21"/>
        </w:rPr>
        <w:t xml:space="preserve"> (Cologne, 1972); Schneider, </w:t>
      </w:r>
      <w:r w:rsidR="007F5A01" w:rsidRPr="001140FA">
        <w:rPr>
          <w:rFonts w:asciiTheme="minorEastAsia" w:eastAsiaTheme="minorEastAsia"/>
          <w:sz w:val="21"/>
        </w:rPr>
        <w:t>Unterm Hakenkreuz</w:t>
      </w:r>
      <w:r w:rsidR="007F5A01" w:rsidRPr="001140FA">
        <w:rPr>
          <w:rStyle w:val="0Text"/>
          <w:rFonts w:asciiTheme="minorEastAsia" w:eastAsiaTheme="minorEastAsia"/>
          <w:sz w:val="21"/>
        </w:rPr>
        <w:t>, 902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26；更概括的記述請見Margot Pikarski and G</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nter Uebel (eds.), </w:t>
      </w:r>
      <w:r w:rsidR="007F5A01" w:rsidRPr="001140FA">
        <w:rPr>
          <w:rFonts w:asciiTheme="minorEastAsia" w:eastAsiaTheme="minorEastAsia"/>
          <w:sz w:val="21"/>
        </w:rPr>
        <w:t xml:space="preserve">Gestapo-Berichte: </w:t>
      </w:r>
      <w:r w:rsidR="007F5A01" w:rsidRPr="001140FA">
        <w:rPr>
          <w:rFonts w:asciiTheme="minorEastAsia" w:eastAsiaTheme="minorEastAsia"/>
          <w:sz w:val="21"/>
        </w:rPr>
        <w:t>Ü</w:t>
      </w:r>
      <w:r w:rsidR="007F5A01" w:rsidRPr="001140FA">
        <w:rPr>
          <w:rFonts w:asciiTheme="minorEastAsia" w:eastAsiaTheme="minorEastAsia"/>
          <w:sz w:val="21"/>
        </w:rPr>
        <w:t>ber den antifaschistischen Widerstandskampf der KPD 1933 bis 1945</w:t>
      </w:r>
      <w:r w:rsidR="007F5A01" w:rsidRPr="001140FA">
        <w:rPr>
          <w:rStyle w:val="0Text"/>
          <w:rFonts w:asciiTheme="minorEastAsia" w:eastAsiaTheme="minorEastAsia"/>
          <w:sz w:val="21"/>
        </w:rPr>
        <w:t xml:space="preserve"> (3 vols., Berlin, 1989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90). For the leaflets, see Peter Dohms (ed.), </w:t>
      </w:r>
      <w:r w:rsidR="007F5A01" w:rsidRPr="001140FA">
        <w:rPr>
          <w:rFonts w:asciiTheme="minorEastAsia" w:eastAsiaTheme="minorEastAsia"/>
          <w:sz w:val="21"/>
        </w:rPr>
        <w:t>Flugschriften in Gestapo-Akten: Nachweis und Analyse der Flugschriften in den Gestapo-Akten des Hauptstaatsarchivs D</w:t>
      </w:r>
      <w:r w:rsidR="007F5A01" w:rsidRPr="001140FA">
        <w:rPr>
          <w:rFonts w:asciiTheme="minorEastAsia" w:eastAsiaTheme="minorEastAsia"/>
          <w:sz w:val="21"/>
        </w:rPr>
        <w:t>ü</w:t>
      </w:r>
      <w:r w:rsidR="007F5A01" w:rsidRPr="001140FA">
        <w:rPr>
          <w:rFonts w:asciiTheme="minorEastAsia" w:eastAsiaTheme="minorEastAsia"/>
          <w:sz w:val="21"/>
        </w:rPr>
        <w:t>sseldorf</w:t>
      </w:r>
      <w:r w:rsidR="007F5A01" w:rsidRPr="001140FA">
        <w:rPr>
          <w:rStyle w:val="0Text"/>
          <w:rFonts w:asciiTheme="minorEastAsia" w:eastAsiaTheme="minorEastAsia"/>
          <w:sz w:val="21"/>
        </w:rPr>
        <w:t xml:space="preserve"> (Siegburg, 1977) and Margot Pikarski and G</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nter Uebel (eds.), </w:t>
      </w:r>
      <w:r w:rsidR="007F5A01" w:rsidRPr="001140FA">
        <w:rPr>
          <w:rFonts w:asciiTheme="minorEastAsia" w:eastAsiaTheme="minorEastAsia"/>
          <w:sz w:val="21"/>
        </w:rPr>
        <w:t>Die KPD lebt! Flugbl</w:t>
      </w:r>
      <w:r w:rsidR="007F5A01" w:rsidRPr="001140FA">
        <w:rPr>
          <w:rFonts w:asciiTheme="minorEastAsia" w:eastAsiaTheme="minorEastAsia"/>
          <w:sz w:val="21"/>
        </w:rPr>
        <w:t>ä</w:t>
      </w:r>
      <w:r w:rsidR="007F5A01" w:rsidRPr="001140FA">
        <w:rPr>
          <w:rFonts w:asciiTheme="minorEastAsia" w:eastAsiaTheme="minorEastAsia"/>
          <w:sz w:val="21"/>
        </w:rPr>
        <w:t>tter aus dem antifaschis tischen Widerstandskampf der KPD,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(Berlin, 1980).</w:t>
      </w:r>
    </w:p>
    <w:p w:rsidR="007F5A01" w:rsidRPr="001140FA" w:rsidRDefault="00EB4A23" w:rsidP="007F5A01">
      <w:pPr>
        <w:pStyle w:val="Para05"/>
        <w:ind w:left="504" w:hanging="504"/>
        <w:rPr>
          <w:rFonts w:asciiTheme="minorEastAsia" w:eastAsiaTheme="minorEastAsia"/>
          <w:sz w:val="21"/>
        </w:rPr>
      </w:pPr>
      <w:hyperlink w:anchor="_102_7">
        <w:bookmarkStart w:id="2096" w:name="102_6"/>
        <w:r w:rsidR="007F5A01" w:rsidRPr="001140FA">
          <w:rPr>
            <w:rStyle w:val="6Text"/>
            <w:rFonts w:asciiTheme="minorEastAsia" w:eastAsiaTheme="minorEastAsia"/>
            <w:sz w:val="21"/>
          </w:rPr>
          <w:t>102.</w:t>
        </w:r>
        <w:bookmarkEnd w:id="2096"/>
      </w:hyperlink>
      <w:r w:rsidR="007F5A01" w:rsidRPr="001140FA">
        <w:rPr>
          <w:rStyle w:val="0Text"/>
          <w:rFonts w:asciiTheme="minorEastAsia" w:eastAsiaTheme="minorEastAsia"/>
          <w:sz w:val="21"/>
        </w:rPr>
        <w:t xml:space="preserve"> Detlev J. K. Peukert, </w:t>
      </w:r>
      <w:r w:rsidR="007F5A01" w:rsidRPr="001140FA">
        <w:rPr>
          <w:rFonts w:asciiTheme="minorEastAsia" w:eastAsiaTheme="minorEastAsia"/>
          <w:sz w:val="21"/>
        </w:rPr>
        <w:t>Die KPD im Widerstand: Verfolgung und Untergrundarbeit an Rhein und Ruhr, 1933 bis 1945</w:t>
      </w:r>
      <w:r w:rsidR="007F5A01" w:rsidRPr="001140FA">
        <w:rPr>
          <w:rStyle w:val="0Text"/>
          <w:rFonts w:asciiTheme="minorEastAsia" w:eastAsiaTheme="minorEastAsia"/>
          <w:sz w:val="21"/>
        </w:rPr>
        <w:t xml:space="preserve"> (Wuppertal, 1980), 106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103_7">
        <w:bookmarkStart w:id="2097" w:name="103_6"/>
        <w:r w:rsidR="007F5A01" w:rsidRPr="001140FA">
          <w:rPr>
            <w:rStyle w:val="3Text"/>
            <w:rFonts w:asciiTheme="minorEastAsia" w:eastAsiaTheme="minorEastAsia"/>
            <w:sz w:val="21"/>
          </w:rPr>
          <w:t>103.</w:t>
        </w:r>
        <w:bookmarkEnd w:id="2097"/>
      </w:hyperlink>
      <w:r w:rsidR="007F5A01" w:rsidRPr="001140FA">
        <w:rPr>
          <w:rFonts w:asciiTheme="minorEastAsia" w:eastAsiaTheme="minorEastAsia"/>
          <w:sz w:val="21"/>
        </w:rPr>
        <w:t xml:space="preserve"> Allan Merson, </w:t>
      </w:r>
      <w:r w:rsidR="007F5A01" w:rsidRPr="001140FA">
        <w:rPr>
          <w:rStyle w:val="0Text"/>
          <w:rFonts w:asciiTheme="minorEastAsia" w:eastAsiaTheme="minorEastAsia"/>
          <w:sz w:val="21"/>
        </w:rPr>
        <w:t>Communist Resistance in Nazi Germany</w:t>
      </w:r>
      <w:r w:rsidR="007F5A01" w:rsidRPr="001140FA">
        <w:rPr>
          <w:rFonts w:asciiTheme="minorEastAsia" w:eastAsiaTheme="minorEastAsia"/>
          <w:sz w:val="21"/>
        </w:rPr>
        <w:t xml:space="preserve"> (London, 1985), 127.</w:t>
      </w:r>
    </w:p>
    <w:p w:rsidR="007F5A01" w:rsidRPr="001140FA" w:rsidRDefault="00EB4A23" w:rsidP="007F5A01">
      <w:pPr>
        <w:pStyle w:val="Para01"/>
        <w:ind w:left="504" w:hanging="504"/>
        <w:rPr>
          <w:rFonts w:asciiTheme="minorEastAsia" w:eastAsiaTheme="minorEastAsia"/>
          <w:sz w:val="21"/>
        </w:rPr>
      </w:pPr>
      <w:hyperlink w:anchor="_104_6">
        <w:bookmarkStart w:id="2098" w:name="104_6"/>
        <w:r w:rsidR="007F5A01" w:rsidRPr="001140FA">
          <w:rPr>
            <w:rStyle w:val="3Text"/>
            <w:rFonts w:asciiTheme="minorEastAsia" w:eastAsiaTheme="minorEastAsia"/>
            <w:sz w:val="21"/>
          </w:rPr>
          <w:t>104.</w:t>
        </w:r>
        <w:bookmarkEnd w:id="2098"/>
      </w:hyperlink>
      <w:r w:rsidR="007F5A01" w:rsidRPr="001140FA">
        <w:rPr>
          <w:rFonts w:asciiTheme="minorEastAsia" w:eastAsiaTheme="minorEastAsia"/>
          <w:sz w:val="21"/>
        </w:rPr>
        <w:t xml:space="preserve"> 一些悲觀的報告請見Stover (ed.), </w:t>
      </w:r>
      <w:r w:rsidR="007F5A01" w:rsidRPr="001140FA">
        <w:rPr>
          <w:rStyle w:val="0Text"/>
          <w:rFonts w:asciiTheme="minorEastAsia" w:eastAsiaTheme="minorEastAsia"/>
          <w:sz w:val="21"/>
        </w:rPr>
        <w:t>Berichte</w:t>
      </w:r>
      <w:r w:rsidR="007F5A01" w:rsidRPr="001140FA">
        <w:rPr>
          <w:rFonts w:asciiTheme="minorEastAsia" w:eastAsiaTheme="minorEastAsia"/>
          <w:sz w:val="21"/>
        </w:rPr>
        <w:t>, 34</w:t>
      </w:r>
      <w:r w:rsidR="007F5A01" w:rsidRPr="001140FA">
        <w:rPr>
          <w:rFonts w:asciiTheme="minorEastAsia" w:eastAsiaTheme="minorEastAsia"/>
          <w:sz w:val="21"/>
        </w:rPr>
        <w:t>–</w:t>
      </w:r>
      <w:r w:rsidR="007F5A01" w:rsidRPr="001140FA">
        <w:rPr>
          <w:rFonts w:asciiTheme="minorEastAsia" w:eastAsiaTheme="minorEastAsia"/>
          <w:sz w:val="21"/>
        </w:rPr>
        <w:t>5, 87</w:t>
      </w:r>
      <w:r w:rsidR="007F5A01" w:rsidRPr="001140FA">
        <w:rPr>
          <w:rFonts w:asciiTheme="minorEastAsia" w:eastAsiaTheme="minorEastAsia"/>
          <w:sz w:val="21"/>
        </w:rPr>
        <w:t>–</w:t>
      </w:r>
      <w:r w:rsidR="007F5A01" w:rsidRPr="001140FA">
        <w:rPr>
          <w:rFonts w:asciiTheme="minorEastAsia" w:eastAsiaTheme="minorEastAsia"/>
          <w:sz w:val="21"/>
        </w:rPr>
        <w:t>90.</w:t>
      </w:r>
    </w:p>
    <w:p w:rsidR="007F5A01" w:rsidRPr="001140FA" w:rsidRDefault="00EB4A23" w:rsidP="007F5A01">
      <w:pPr>
        <w:pStyle w:val="Para05"/>
        <w:ind w:left="504" w:hanging="504"/>
        <w:rPr>
          <w:rFonts w:asciiTheme="minorEastAsia" w:eastAsiaTheme="minorEastAsia"/>
          <w:sz w:val="21"/>
        </w:rPr>
      </w:pPr>
      <w:hyperlink w:anchor="_105_6">
        <w:bookmarkStart w:id="2099" w:name="105_6"/>
        <w:r w:rsidR="007F5A01" w:rsidRPr="001140FA">
          <w:rPr>
            <w:rStyle w:val="6Text"/>
            <w:rFonts w:asciiTheme="minorEastAsia" w:eastAsiaTheme="minorEastAsia"/>
            <w:sz w:val="21"/>
          </w:rPr>
          <w:t>105.</w:t>
        </w:r>
        <w:bookmarkEnd w:id="2099"/>
      </w:hyperlink>
      <w:r w:rsidR="007F5A01" w:rsidRPr="001140FA">
        <w:rPr>
          <w:rStyle w:val="0Text"/>
          <w:rFonts w:asciiTheme="minorEastAsia" w:eastAsiaTheme="minorEastAsia"/>
          <w:sz w:val="21"/>
        </w:rPr>
        <w:t xml:space="preserve"> Edward H. Carr, </w:t>
      </w:r>
      <w:r w:rsidR="007F5A01" w:rsidRPr="001140FA">
        <w:rPr>
          <w:rFonts w:asciiTheme="minorEastAsia" w:eastAsiaTheme="minorEastAsia"/>
          <w:sz w:val="21"/>
        </w:rPr>
        <w:t>Twilight of the Comintern, 1930</w:t>
      </w:r>
      <w:r w:rsidR="007F5A01" w:rsidRPr="001140FA">
        <w:rPr>
          <w:rFonts w:asciiTheme="minorEastAsia" w:eastAsiaTheme="minorEastAsia"/>
          <w:sz w:val="21"/>
        </w:rPr>
        <w:t>–</w:t>
      </w:r>
      <w:r w:rsidR="007F5A01" w:rsidRPr="001140FA">
        <w:rPr>
          <w:rFonts w:asciiTheme="minorEastAsia" w:eastAsiaTheme="minorEastAsia"/>
          <w:sz w:val="21"/>
        </w:rPr>
        <w:t>1935</w:t>
      </w:r>
      <w:r w:rsidR="007F5A01" w:rsidRPr="001140FA">
        <w:rPr>
          <w:rStyle w:val="0Text"/>
          <w:rFonts w:asciiTheme="minorEastAsia" w:eastAsiaTheme="minorEastAsia"/>
          <w:sz w:val="21"/>
        </w:rPr>
        <w:t xml:space="preserve"> (London, 1982); Beatrix Herlemann, </w:t>
      </w:r>
      <w:r w:rsidR="007F5A01" w:rsidRPr="001140FA">
        <w:rPr>
          <w:rFonts w:asciiTheme="minorEastAsia" w:eastAsiaTheme="minorEastAsia"/>
          <w:sz w:val="21"/>
        </w:rPr>
        <w:t>Die Emigration als Kampfposten: Die Anleitung des kommunistischen Widerstandes in Deutschland aus Frankreich, Belgien und den Niederlanden</w:t>
      </w:r>
      <w:r w:rsidR="007F5A01" w:rsidRPr="001140FA">
        <w:rPr>
          <w:rStyle w:val="0Text"/>
          <w:rFonts w:asciiTheme="minorEastAsia" w:eastAsiaTheme="minorEastAsia"/>
          <w:sz w:val="21"/>
        </w:rPr>
        <w:t xml:space="preserve"> (K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nigstein im Taunus, 1982); Hermann Weber,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Die KPD in der Illegalit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in Richard 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wenthal and Patrick von zur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hlen (eds.), </w:t>
      </w:r>
      <w:r w:rsidR="007F5A01" w:rsidRPr="001140FA">
        <w:rPr>
          <w:rFonts w:asciiTheme="minorEastAsia" w:eastAsiaTheme="minorEastAsia"/>
          <w:sz w:val="21"/>
        </w:rPr>
        <w:t>Widerstand und Verweigerung in Deutschland 1933 bis 1945</w:t>
      </w:r>
      <w:r w:rsidR="007F5A01" w:rsidRPr="001140FA">
        <w:rPr>
          <w:rStyle w:val="0Text"/>
          <w:rFonts w:asciiTheme="minorEastAsia" w:eastAsiaTheme="minorEastAsia"/>
          <w:sz w:val="21"/>
        </w:rPr>
        <w:t xml:space="preserve"> (Berlin, 1982), 83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101.</w:t>
      </w:r>
    </w:p>
    <w:p w:rsidR="007F5A01" w:rsidRPr="001140FA" w:rsidRDefault="00EB4A23" w:rsidP="007F5A01">
      <w:pPr>
        <w:pStyle w:val="Para05"/>
        <w:ind w:left="504" w:hanging="504"/>
        <w:rPr>
          <w:rFonts w:asciiTheme="minorEastAsia" w:eastAsiaTheme="minorEastAsia"/>
          <w:sz w:val="21"/>
        </w:rPr>
      </w:pPr>
      <w:hyperlink w:anchor="_106_6">
        <w:bookmarkStart w:id="2100" w:name="106_6"/>
        <w:r w:rsidR="007F5A01" w:rsidRPr="001140FA">
          <w:rPr>
            <w:rStyle w:val="6Text"/>
            <w:rFonts w:asciiTheme="minorEastAsia" w:eastAsiaTheme="minorEastAsia"/>
            <w:sz w:val="21"/>
          </w:rPr>
          <w:t>106.</w:t>
        </w:r>
        <w:bookmarkEnd w:id="2100"/>
      </w:hyperlink>
      <w:r w:rsidR="007F5A01" w:rsidRPr="001140FA">
        <w:rPr>
          <w:rStyle w:val="0Text"/>
          <w:rFonts w:asciiTheme="minorEastAsia" w:eastAsiaTheme="minorEastAsia"/>
          <w:sz w:val="21"/>
        </w:rPr>
        <w:t xml:space="preserve"> Weitz, </w:t>
      </w:r>
      <w:r w:rsidR="007F5A01" w:rsidRPr="001140FA">
        <w:rPr>
          <w:rFonts w:asciiTheme="minorEastAsia" w:eastAsiaTheme="minorEastAsia"/>
          <w:sz w:val="21"/>
        </w:rPr>
        <w:t>Creating German Communism</w:t>
      </w:r>
      <w:r w:rsidR="007F5A01" w:rsidRPr="001140FA">
        <w:rPr>
          <w:rStyle w:val="0Text"/>
          <w:rFonts w:asciiTheme="minorEastAsia" w:eastAsiaTheme="minorEastAsia"/>
          <w:sz w:val="21"/>
        </w:rPr>
        <w:t>, 292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300.</w:t>
      </w:r>
    </w:p>
    <w:p w:rsidR="007F5A01" w:rsidRPr="001140FA" w:rsidRDefault="00EB4A23" w:rsidP="007F5A01">
      <w:pPr>
        <w:pStyle w:val="Para05"/>
        <w:ind w:left="504" w:hanging="504"/>
        <w:rPr>
          <w:rFonts w:asciiTheme="minorEastAsia" w:eastAsiaTheme="minorEastAsia"/>
          <w:sz w:val="21"/>
        </w:rPr>
      </w:pPr>
      <w:hyperlink w:anchor="_107_6">
        <w:bookmarkStart w:id="2101" w:name="107_6"/>
        <w:r w:rsidR="007F5A01" w:rsidRPr="001140FA">
          <w:rPr>
            <w:rStyle w:val="6Text"/>
            <w:rFonts w:asciiTheme="minorEastAsia" w:eastAsiaTheme="minorEastAsia"/>
            <w:sz w:val="21"/>
          </w:rPr>
          <w:t>107.</w:t>
        </w:r>
        <w:bookmarkEnd w:id="2101"/>
      </w:hyperlink>
      <w:r w:rsidR="007F5A01" w:rsidRPr="001140FA">
        <w:rPr>
          <w:rStyle w:val="0Text"/>
          <w:rFonts w:asciiTheme="minorEastAsia" w:eastAsiaTheme="minorEastAsia"/>
          <w:sz w:val="21"/>
        </w:rPr>
        <w:t xml:space="preserve"> Merson, </w:t>
      </w:r>
      <w:r w:rsidR="007F5A01" w:rsidRPr="001140FA">
        <w:rPr>
          <w:rFonts w:asciiTheme="minorEastAsia" w:eastAsiaTheme="minorEastAsia"/>
          <w:sz w:val="21"/>
        </w:rPr>
        <w:t>Communist Resistance</w:t>
      </w:r>
      <w:r w:rsidR="007F5A01" w:rsidRPr="001140FA">
        <w:rPr>
          <w:rStyle w:val="0Text"/>
          <w:rFonts w:asciiTheme="minorEastAsia" w:eastAsiaTheme="minorEastAsia"/>
          <w:sz w:val="21"/>
        </w:rPr>
        <w:t>, 124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52; Peukert, </w:t>
      </w:r>
      <w:r w:rsidR="007F5A01" w:rsidRPr="001140FA">
        <w:rPr>
          <w:rFonts w:asciiTheme="minorEastAsia" w:eastAsiaTheme="minorEastAsia"/>
          <w:sz w:val="21"/>
        </w:rPr>
        <w:t>Die KPD im Widerstand</w:t>
      </w:r>
      <w:r w:rsidR="007F5A01" w:rsidRPr="001140FA">
        <w:rPr>
          <w:rStyle w:val="0Text"/>
          <w:rFonts w:asciiTheme="minorEastAsia" w:eastAsiaTheme="minorEastAsia"/>
          <w:sz w:val="21"/>
        </w:rPr>
        <w:t xml:space="preserve">; Eric A. Johnson, </w:t>
      </w:r>
      <w:r w:rsidR="007F5A01" w:rsidRPr="001140FA">
        <w:rPr>
          <w:rFonts w:asciiTheme="minorEastAsia" w:eastAsiaTheme="minorEastAsia"/>
          <w:sz w:val="21"/>
        </w:rPr>
        <w:t>Nazi Terror: The Gestapo, Jews, and Ordinary Germans</w:t>
      </w:r>
      <w:r w:rsidR="007F5A01" w:rsidRPr="001140FA">
        <w:rPr>
          <w:rStyle w:val="0Text"/>
          <w:rFonts w:asciiTheme="minorEastAsia" w:eastAsiaTheme="minorEastAsia"/>
          <w:sz w:val="21"/>
        </w:rPr>
        <w:t xml:space="preserve"> (New York, 1999), 161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94.</w:t>
      </w:r>
    </w:p>
    <w:p w:rsidR="007F5A01" w:rsidRPr="001140FA" w:rsidRDefault="00EB4A23" w:rsidP="007F5A01">
      <w:pPr>
        <w:pStyle w:val="Para05"/>
        <w:ind w:left="504" w:hanging="504"/>
        <w:rPr>
          <w:rFonts w:asciiTheme="minorEastAsia" w:eastAsiaTheme="minorEastAsia"/>
          <w:sz w:val="21"/>
        </w:rPr>
      </w:pPr>
      <w:hyperlink w:anchor="_108_6">
        <w:bookmarkStart w:id="2102" w:name="108_6"/>
        <w:r w:rsidR="007F5A01" w:rsidRPr="001140FA">
          <w:rPr>
            <w:rStyle w:val="6Text"/>
            <w:rFonts w:asciiTheme="minorEastAsia" w:eastAsiaTheme="minorEastAsia"/>
            <w:sz w:val="21"/>
          </w:rPr>
          <w:t>108.</w:t>
        </w:r>
        <w:bookmarkEnd w:id="2102"/>
      </w:hyperlink>
      <w:r w:rsidR="007F5A01" w:rsidRPr="001140FA">
        <w:rPr>
          <w:rStyle w:val="0Text"/>
          <w:rFonts w:asciiTheme="minorEastAsia" w:eastAsiaTheme="minorEastAsia"/>
          <w:sz w:val="21"/>
        </w:rPr>
        <w:t xml:space="preserve"> Weitz, </w:t>
      </w:r>
      <w:r w:rsidR="007F5A01" w:rsidRPr="001140FA">
        <w:rPr>
          <w:rFonts w:asciiTheme="minorEastAsia" w:eastAsiaTheme="minorEastAsia"/>
          <w:sz w:val="21"/>
        </w:rPr>
        <w:t>Creating German Communism</w:t>
      </w:r>
      <w:r w:rsidR="007F5A01" w:rsidRPr="001140FA">
        <w:rPr>
          <w:rStyle w:val="0Text"/>
          <w:rFonts w:asciiTheme="minorEastAsia" w:eastAsiaTheme="minorEastAsia"/>
          <w:sz w:val="21"/>
        </w:rPr>
        <w:t>, 289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91.</w:t>
      </w:r>
    </w:p>
    <w:p w:rsidR="007F5A01" w:rsidRPr="001140FA" w:rsidRDefault="00EB4A23" w:rsidP="007F5A01">
      <w:pPr>
        <w:pStyle w:val="Para01"/>
        <w:ind w:left="504" w:hanging="504"/>
        <w:rPr>
          <w:rFonts w:asciiTheme="minorEastAsia" w:eastAsiaTheme="minorEastAsia"/>
          <w:sz w:val="21"/>
        </w:rPr>
      </w:pPr>
      <w:hyperlink w:anchor="_109_7">
        <w:bookmarkStart w:id="2103" w:name="109_6"/>
        <w:r w:rsidR="007F5A01" w:rsidRPr="001140FA">
          <w:rPr>
            <w:rStyle w:val="3Text"/>
            <w:rFonts w:asciiTheme="minorEastAsia" w:eastAsiaTheme="minorEastAsia"/>
            <w:sz w:val="21"/>
          </w:rPr>
          <w:t>109.</w:t>
        </w:r>
        <w:bookmarkEnd w:id="2103"/>
      </w:hyperlink>
      <w:r w:rsidR="007F5A01" w:rsidRPr="001140FA">
        <w:rPr>
          <w:rFonts w:asciiTheme="minorEastAsia" w:eastAsiaTheme="minorEastAsia"/>
          <w:sz w:val="21"/>
        </w:rPr>
        <w:t xml:space="preserve"> 例如，可參見Hetzer, </w:t>
      </w:r>
      <w:r w:rsidR="007F5A01" w:rsidRPr="001140FA">
        <w:rPr>
          <w:rFonts w:asciiTheme="minorEastAsia" w:eastAsiaTheme="minorEastAsia"/>
          <w:sz w:val="21"/>
        </w:rPr>
        <w:t>“</w:t>
      </w:r>
      <w:r w:rsidR="007F5A01" w:rsidRPr="001140FA">
        <w:rPr>
          <w:rFonts w:asciiTheme="minorEastAsia" w:eastAsiaTheme="minorEastAsia"/>
          <w:sz w:val="21"/>
        </w:rPr>
        <w:t>Die Industriestadt Augsburg</w:t>
      </w:r>
      <w:r w:rsidR="007F5A01" w:rsidRPr="001140FA">
        <w:rPr>
          <w:rFonts w:asciiTheme="minorEastAsia" w:eastAsiaTheme="minorEastAsia"/>
          <w:sz w:val="21"/>
        </w:rPr>
        <w:t>”</w:t>
      </w:r>
      <w:r w:rsidR="007F5A01" w:rsidRPr="001140FA">
        <w:rPr>
          <w:rFonts w:asciiTheme="minorEastAsia" w:eastAsiaTheme="minorEastAsia"/>
          <w:sz w:val="21"/>
        </w:rPr>
        <w:t>, 150</w:t>
      </w:r>
      <w:r w:rsidR="007F5A01" w:rsidRPr="001140FA">
        <w:rPr>
          <w:rFonts w:asciiTheme="minorEastAsia" w:eastAsiaTheme="minorEastAsia"/>
          <w:sz w:val="21"/>
        </w:rPr>
        <w:t>–</w:t>
      </w:r>
      <w:r w:rsidR="007F5A01" w:rsidRPr="001140FA">
        <w:rPr>
          <w:rFonts w:asciiTheme="minorEastAsia" w:eastAsiaTheme="minorEastAsia"/>
          <w:sz w:val="21"/>
        </w:rPr>
        <w:t>78.</w:t>
      </w:r>
    </w:p>
    <w:p w:rsidR="007F5A01" w:rsidRPr="001140FA" w:rsidRDefault="00EB4A23" w:rsidP="007F5A01">
      <w:pPr>
        <w:pStyle w:val="Para01"/>
        <w:ind w:left="504" w:hanging="504"/>
        <w:rPr>
          <w:rFonts w:asciiTheme="minorEastAsia" w:eastAsiaTheme="minorEastAsia"/>
          <w:sz w:val="21"/>
        </w:rPr>
      </w:pPr>
      <w:hyperlink w:anchor="_110_7">
        <w:bookmarkStart w:id="2104" w:name="110_6"/>
        <w:r w:rsidR="007F5A01" w:rsidRPr="001140FA">
          <w:rPr>
            <w:rStyle w:val="3Text"/>
            <w:rFonts w:asciiTheme="minorEastAsia" w:eastAsiaTheme="minorEastAsia"/>
            <w:sz w:val="21"/>
          </w:rPr>
          <w:t>110.</w:t>
        </w:r>
        <w:bookmarkEnd w:id="2104"/>
      </w:hyperlink>
      <w:r w:rsidR="007F5A01" w:rsidRPr="001140FA">
        <w:rPr>
          <w:rFonts w:asciiTheme="minorEastAsia" w:eastAsiaTheme="minorEastAsia"/>
          <w:sz w:val="21"/>
        </w:rPr>
        <w:t xml:space="preserve"> Schneider, </w:t>
      </w:r>
      <w:r w:rsidR="007F5A01" w:rsidRPr="001140FA">
        <w:rPr>
          <w:rStyle w:val="0Text"/>
          <w:rFonts w:asciiTheme="minorEastAsia" w:eastAsiaTheme="minorEastAsia"/>
          <w:sz w:val="21"/>
        </w:rPr>
        <w:t>Unterm Hakenkreuz</w:t>
      </w:r>
      <w:r w:rsidR="007F5A01" w:rsidRPr="001140FA">
        <w:rPr>
          <w:rFonts w:asciiTheme="minorEastAsia" w:eastAsiaTheme="minorEastAsia"/>
          <w:sz w:val="21"/>
        </w:rPr>
        <w:t>, 1061</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1"/>
        <w:ind w:left="504" w:hanging="504"/>
        <w:rPr>
          <w:rFonts w:asciiTheme="minorEastAsia" w:eastAsiaTheme="minorEastAsia"/>
          <w:sz w:val="21"/>
        </w:rPr>
      </w:pPr>
      <w:hyperlink w:anchor="_111_7">
        <w:bookmarkStart w:id="2105" w:name="111_6"/>
        <w:r w:rsidR="007F5A01" w:rsidRPr="001140FA">
          <w:rPr>
            <w:rStyle w:val="3Text"/>
            <w:rFonts w:asciiTheme="minorEastAsia" w:eastAsiaTheme="minorEastAsia"/>
            <w:sz w:val="21"/>
          </w:rPr>
          <w:t>111.</w:t>
        </w:r>
        <w:bookmarkEnd w:id="2105"/>
      </w:hyperlink>
      <w:r w:rsidR="007F5A01" w:rsidRPr="001140FA">
        <w:rPr>
          <w:rFonts w:asciiTheme="minorEastAsia" w:eastAsiaTheme="minorEastAsia"/>
          <w:sz w:val="21"/>
        </w:rPr>
        <w:t xml:space="preserve"> Anne Applebaum, </w:t>
      </w:r>
      <w:r w:rsidR="007F5A01" w:rsidRPr="001140FA">
        <w:rPr>
          <w:rStyle w:val="0Text"/>
          <w:rFonts w:asciiTheme="minorEastAsia" w:eastAsiaTheme="minorEastAsia"/>
          <w:sz w:val="21"/>
        </w:rPr>
        <w:t>Gulag: A History of the Soviet Camps</w:t>
      </w:r>
      <w:r w:rsidR="007F5A01" w:rsidRPr="001140FA">
        <w:rPr>
          <w:rFonts w:asciiTheme="minorEastAsia" w:eastAsiaTheme="minorEastAsia"/>
          <w:sz w:val="21"/>
        </w:rPr>
        <w:t xml:space="preserve"> (London, 2003)，以及Robert Conquest's classic </w:t>
      </w:r>
      <w:r w:rsidR="007F5A01" w:rsidRPr="001140FA">
        <w:rPr>
          <w:rStyle w:val="0Text"/>
          <w:rFonts w:asciiTheme="minorEastAsia" w:eastAsiaTheme="minorEastAsia"/>
          <w:sz w:val="21"/>
        </w:rPr>
        <w:t>The Great Terror: A Reassessment</w:t>
      </w:r>
      <w:r w:rsidR="007F5A01" w:rsidRPr="001140FA">
        <w:rPr>
          <w:rFonts w:asciiTheme="minorEastAsia" w:eastAsiaTheme="minorEastAsia"/>
          <w:sz w:val="21"/>
        </w:rPr>
        <w:t xml:space="preserve"> (London, 1992 [1968]); Simon Sebag Montefiore, </w:t>
      </w:r>
      <w:r w:rsidR="007F5A01" w:rsidRPr="001140FA">
        <w:rPr>
          <w:rStyle w:val="0Text"/>
          <w:rFonts w:asciiTheme="minorEastAsia" w:eastAsiaTheme="minorEastAsia"/>
          <w:sz w:val="21"/>
        </w:rPr>
        <w:t>Stalin: The Court of the Red Tsar</w:t>
      </w:r>
      <w:r w:rsidR="007F5A01" w:rsidRPr="001140FA">
        <w:rPr>
          <w:rFonts w:asciiTheme="minorEastAsia" w:eastAsiaTheme="minorEastAsia"/>
          <w:sz w:val="21"/>
        </w:rPr>
        <w:t xml:space="preserve"> (London, 2003)（謀殺基洛夫的情況請見121</w:t>
      </w:r>
      <w:r w:rsidR="007F5A01" w:rsidRPr="001140FA">
        <w:rPr>
          <w:rFonts w:asciiTheme="minorEastAsia" w:eastAsiaTheme="minorEastAsia"/>
          <w:sz w:val="21"/>
        </w:rPr>
        <w:t>–</w:t>
      </w:r>
      <w:r w:rsidR="007F5A01" w:rsidRPr="001140FA">
        <w:rPr>
          <w:rFonts w:asciiTheme="minorEastAsia" w:eastAsiaTheme="minorEastAsia"/>
          <w:sz w:val="21"/>
        </w:rPr>
        <w:t>38）。</w:t>
      </w:r>
    </w:p>
    <w:p w:rsidR="007F5A01" w:rsidRPr="001140FA" w:rsidRDefault="00EB4A23" w:rsidP="007F5A01">
      <w:pPr>
        <w:pStyle w:val="Para05"/>
        <w:ind w:left="504" w:hanging="504"/>
        <w:rPr>
          <w:rFonts w:asciiTheme="minorEastAsia" w:eastAsiaTheme="minorEastAsia"/>
          <w:sz w:val="21"/>
        </w:rPr>
      </w:pPr>
      <w:hyperlink w:anchor="_112_7">
        <w:bookmarkStart w:id="2106" w:name="112_6"/>
        <w:r w:rsidR="007F5A01" w:rsidRPr="001140FA">
          <w:rPr>
            <w:rStyle w:val="6Text"/>
            <w:rFonts w:asciiTheme="minorEastAsia" w:eastAsiaTheme="minorEastAsia"/>
            <w:sz w:val="21"/>
          </w:rPr>
          <w:t>112.</w:t>
        </w:r>
        <w:bookmarkEnd w:id="2106"/>
      </w:hyperlink>
      <w:r w:rsidR="007F5A01" w:rsidRPr="001140FA">
        <w:rPr>
          <w:rStyle w:val="0Text"/>
          <w:rFonts w:asciiTheme="minorEastAsia" w:eastAsiaTheme="minorEastAsia"/>
          <w:sz w:val="21"/>
        </w:rPr>
        <w:t xml:space="preserve"> Weber, </w:t>
      </w:r>
      <w:r w:rsidR="007F5A01" w:rsidRPr="001140FA">
        <w:rPr>
          <w:rFonts w:asciiTheme="minorEastAsia" w:eastAsiaTheme="minorEastAsia"/>
          <w:sz w:val="21"/>
        </w:rPr>
        <w:t>Die Wandlung</w:t>
      </w:r>
      <w:r w:rsidR="007F5A01" w:rsidRPr="001140FA">
        <w:rPr>
          <w:rStyle w:val="0Text"/>
          <w:rFonts w:asciiTheme="minorEastAsia" w:eastAsiaTheme="minorEastAsia"/>
          <w:sz w:val="21"/>
        </w:rPr>
        <w:t>, 357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 idem, </w:t>
      </w:r>
      <w:r w:rsidR="007F5A01" w:rsidRPr="001140FA">
        <w:rPr>
          <w:rFonts w:asciiTheme="minorEastAsia" w:eastAsiaTheme="minorEastAsia"/>
          <w:sz w:val="21"/>
        </w:rPr>
        <w:t>“</w:t>
      </w:r>
      <w:r w:rsidR="007F5A01" w:rsidRPr="001140FA">
        <w:rPr>
          <w:rFonts w:asciiTheme="minorEastAsia" w:eastAsiaTheme="minorEastAsia"/>
          <w:sz w:val="21"/>
        </w:rPr>
        <w:t>Weisse Flecken</w:t>
      </w:r>
      <w:r w:rsidR="007F5A01" w:rsidRPr="001140FA">
        <w:rPr>
          <w:rFonts w:asciiTheme="minorEastAsia" w:eastAsiaTheme="minorEastAsia"/>
          <w:sz w:val="21"/>
        </w:rPr>
        <w:t>”</w:t>
      </w:r>
      <w:r w:rsidR="007F5A01" w:rsidRPr="001140FA">
        <w:rPr>
          <w:rFonts w:asciiTheme="minorEastAsia" w:eastAsiaTheme="minorEastAsia"/>
          <w:sz w:val="21"/>
        </w:rPr>
        <w:t xml:space="preserve"> in der Geschichte: Die KPD-Opfer der Stalinistischen S</w:t>
      </w:r>
      <w:r w:rsidR="007F5A01" w:rsidRPr="001140FA">
        <w:rPr>
          <w:rFonts w:asciiTheme="minorEastAsia" w:eastAsiaTheme="minorEastAsia"/>
          <w:sz w:val="21"/>
        </w:rPr>
        <w:t>ä</w:t>
      </w:r>
      <w:r w:rsidR="007F5A01" w:rsidRPr="001140FA">
        <w:rPr>
          <w:rFonts w:asciiTheme="minorEastAsia" w:eastAsiaTheme="minorEastAsia"/>
          <w:sz w:val="21"/>
        </w:rPr>
        <w:t>uberungen und ihre Rehabilitierung</w:t>
      </w:r>
      <w:r w:rsidR="007F5A01" w:rsidRPr="001140FA">
        <w:rPr>
          <w:rStyle w:val="0Text"/>
          <w:rFonts w:asciiTheme="minorEastAsia" w:eastAsiaTheme="minorEastAsia"/>
          <w:sz w:val="21"/>
        </w:rPr>
        <w:t xml:space="preserve"> (Frankfurt am Main, 1990)；以及Institut fur die Geschichte der Arbeiterbewegung (ed.), </w:t>
      </w:r>
      <w:r w:rsidR="007F5A01" w:rsidRPr="001140FA">
        <w:rPr>
          <w:rFonts w:asciiTheme="minorEastAsia" w:eastAsiaTheme="minorEastAsia"/>
          <w:sz w:val="21"/>
        </w:rPr>
        <w:t>In den F</w:t>
      </w:r>
      <w:r w:rsidR="007F5A01" w:rsidRPr="001140FA">
        <w:rPr>
          <w:rFonts w:asciiTheme="minorEastAsia" w:eastAsiaTheme="minorEastAsia"/>
          <w:sz w:val="21"/>
        </w:rPr>
        <w:t>ä</w:t>
      </w:r>
      <w:r w:rsidR="007F5A01" w:rsidRPr="001140FA">
        <w:rPr>
          <w:rFonts w:asciiTheme="minorEastAsia" w:eastAsiaTheme="minorEastAsia"/>
          <w:sz w:val="21"/>
        </w:rPr>
        <w:t>ngen des NKWD: Deutsche Opfer des stalinistischen Terrors in der UdSSR</w:t>
      </w:r>
      <w:r w:rsidR="007F5A01" w:rsidRPr="001140FA">
        <w:rPr>
          <w:rStyle w:val="0Text"/>
          <w:rFonts w:asciiTheme="minorEastAsia" w:eastAsiaTheme="minorEastAsia"/>
          <w:sz w:val="21"/>
        </w:rPr>
        <w:t xml:space="preserve"> (Berlin, 1991).</w:t>
      </w:r>
    </w:p>
    <w:p w:rsidR="007F5A01" w:rsidRPr="001140FA" w:rsidRDefault="00EB4A23" w:rsidP="007F5A01">
      <w:pPr>
        <w:pStyle w:val="Para05"/>
        <w:ind w:left="504" w:hanging="504"/>
        <w:rPr>
          <w:rFonts w:asciiTheme="minorEastAsia" w:eastAsiaTheme="minorEastAsia"/>
          <w:sz w:val="21"/>
        </w:rPr>
      </w:pPr>
      <w:hyperlink w:anchor="_113_7">
        <w:bookmarkStart w:id="2107" w:name="113_6"/>
        <w:r w:rsidR="007F5A01" w:rsidRPr="001140FA">
          <w:rPr>
            <w:rStyle w:val="6Text"/>
            <w:rFonts w:asciiTheme="minorEastAsia" w:eastAsiaTheme="minorEastAsia"/>
            <w:sz w:val="21"/>
          </w:rPr>
          <w:t>113.</w:t>
        </w:r>
        <w:bookmarkEnd w:id="2107"/>
      </w:hyperlink>
      <w:r w:rsidR="007F5A01" w:rsidRPr="001140FA">
        <w:rPr>
          <w:rStyle w:val="0Text"/>
          <w:rFonts w:asciiTheme="minorEastAsia" w:eastAsiaTheme="minorEastAsia"/>
          <w:sz w:val="21"/>
        </w:rPr>
        <w:t xml:space="preserve"> Richard J. Evans, </w:t>
      </w:r>
      <w:r w:rsidR="007F5A01" w:rsidRPr="001140FA">
        <w:rPr>
          <w:rFonts w:asciiTheme="minorEastAsia" w:eastAsiaTheme="minorEastAsia"/>
          <w:sz w:val="21"/>
        </w:rPr>
        <w:t>Rituals of Retribution: Capital Punishment in Germany 1600</w:t>
      </w:r>
      <w:r w:rsidR="007F5A01" w:rsidRPr="001140FA">
        <w:rPr>
          <w:rFonts w:asciiTheme="minorEastAsia" w:eastAsiaTheme="minorEastAsia"/>
          <w:sz w:val="21"/>
        </w:rPr>
        <w:t>–</w:t>
      </w:r>
      <w:r w:rsidR="007F5A01" w:rsidRPr="001140FA">
        <w:rPr>
          <w:rFonts w:asciiTheme="minorEastAsia" w:eastAsiaTheme="minorEastAsia"/>
          <w:sz w:val="21"/>
        </w:rPr>
        <w:t>1987</w:t>
      </w:r>
      <w:r w:rsidR="007F5A01" w:rsidRPr="001140FA">
        <w:rPr>
          <w:rStyle w:val="0Text"/>
          <w:rFonts w:asciiTheme="minorEastAsia" w:eastAsiaTheme="minorEastAsia"/>
          <w:sz w:val="21"/>
        </w:rPr>
        <w:t xml:space="preserve"> (Oxford, 1996), 620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23. 法學家一般稱其為罪刑法定原則。</w:t>
      </w:r>
    </w:p>
    <w:p w:rsidR="007F5A01" w:rsidRPr="001140FA" w:rsidRDefault="00EB4A23" w:rsidP="007F5A01">
      <w:pPr>
        <w:pStyle w:val="Para01"/>
        <w:ind w:left="504" w:hanging="504"/>
        <w:rPr>
          <w:rFonts w:asciiTheme="minorEastAsia" w:eastAsiaTheme="minorEastAsia"/>
          <w:sz w:val="21"/>
        </w:rPr>
      </w:pPr>
      <w:hyperlink w:anchor="_114_6">
        <w:bookmarkStart w:id="2108" w:name="114_6"/>
        <w:r w:rsidR="007F5A01" w:rsidRPr="001140FA">
          <w:rPr>
            <w:rStyle w:val="3Text"/>
            <w:rFonts w:asciiTheme="minorEastAsia" w:eastAsiaTheme="minorEastAsia"/>
            <w:sz w:val="21"/>
          </w:rPr>
          <w:t>114.</w:t>
        </w:r>
        <w:bookmarkEnd w:id="2108"/>
      </w:hyperlink>
      <w:r w:rsidR="007F5A01" w:rsidRPr="001140FA">
        <w:rPr>
          <w:rFonts w:asciiTheme="minorEastAsia" w:eastAsiaTheme="minorEastAsia"/>
          <w:sz w:val="21"/>
        </w:rPr>
        <w:t xml:space="preserve"> G</w:t>
      </w:r>
      <w:r w:rsidR="007F5A01" w:rsidRPr="001140FA">
        <w:rPr>
          <w:rFonts w:asciiTheme="minorEastAsia" w:eastAsiaTheme="minorEastAsia"/>
          <w:sz w:val="21"/>
        </w:rPr>
        <w:t>ü</w:t>
      </w:r>
      <w:r w:rsidR="007F5A01" w:rsidRPr="001140FA">
        <w:rPr>
          <w:rFonts w:asciiTheme="minorEastAsia" w:eastAsiaTheme="minorEastAsia"/>
          <w:sz w:val="21"/>
        </w:rPr>
        <w:t xml:space="preserve">nther Wieland, </w:t>
      </w:r>
      <w:r w:rsidR="007F5A01" w:rsidRPr="001140FA">
        <w:rPr>
          <w:rStyle w:val="0Text"/>
          <w:rFonts w:asciiTheme="minorEastAsia" w:eastAsiaTheme="minorEastAsia"/>
          <w:sz w:val="21"/>
        </w:rPr>
        <w:t>Das war der Volksgerichtshof: Ermittlungen, Fakten, Dokumente</w:t>
      </w:r>
      <w:r w:rsidR="007F5A01" w:rsidRPr="001140FA">
        <w:rPr>
          <w:rFonts w:asciiTheme="minorEastAsia" w:eastAsiaTheme="minorEastAsia"/>
          <w:sz w:val="21"/>
        </w:rPr>
        <w:t xml:space="preserve"> (Pfaffenweiler, 1989), 15</w:t>
      </w:r>
      <w:r w:rsidR="007F5A01" w:rsidRPr="001140FA">
        <w:rPr>
          <w:rFonts w:asciiTheme="minorEastAsia" w:eastAsiaTheme="minorEastAsia"/>
          <w:sz w:val="21"/>
        </w:rPr>
        <w:t>–</w:t>
      </w:r>
      <w:r w:rsidR="007F5A01" w:rsidRPr="001140FA">
        <w:rPr>
          <w:rFonts w:asciiTheme="minorEastAsia" w:eastAsiaTheme="minorEastAsia"/>
          <w:sz w:val="21"/>
        </w:rPr>
        <w:t xml:space="preserve">18; 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622</w:t>
      </w:r>
      <w:r w:rsidR="007F5A01" w:rsidRPr="001140FA">
        <w:rPr>
          <w:rFonts w:asciiTheme="minorEastAsia" w:eastAsiaTheme="minorEastAsia"/>
          <w:sz w:val="21"/>
        </w:rPr>
        <w:t>–</w:t>
      </w:r>
      <w:r w:rsidR="007F5A01" w:rsidRPr="001140FA">
        <w:rPr>
          <w:rFonts w:asciiTheme="minorEastAsia" w:eastAsiaTheme="minorEastAsia"/>
          <w:sz w:val="21"/>
        </w:rPr>
        <w:t>4, 576</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5"/>
        <w:ind w:left="504" w:hanging="504"/>
        <w:rPr>
          <w:rFonts w:asciiTheme="minorEastAsia" w:eastAsiaTheme="minorEastAsia"/>
          <w:sz w:val="21"/>
        </w:rPr>
      </w:pPr>
      <w:hyperlink w:anchor="_115_6">
        <w:bookmarkStart w:id="2109" w:name="115_6"/>
        <w:r w:rsidR="007F5A01" w:rsidRPr="001140FA">
          <w:rPr>
            <w:rStyle w:val="6Text"/>
            <w:rFonts w:asciiTheme="minorEastAsia" w:eastAsiaTheme="minorEastAsia"/>
            <w:sz w:val="21"/>
          </w:rPr>
          <w:t>115.</w:t>
        </w:r>
        <w:bookmarkEnd w:id="2109"/>
      </w:hyperlink>
      <w:r w:rsidR="007F5A01" w:rsidRPr="001140FA">
        <w:rPr>
          <w:rStyle w:val="0Text"/>
          <w:rFonts w:asciiTheme="minorEastAsia" w:eastAsiaTheme="minorEastAsia"/>
          <w:sz w:val="21"/>
        </w:rPr>
        <w:t xml:space="preserve"> Hans Joachim Bernhard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(eds.), </w:t>
      </w:r>
      <w:r w:rsidR="007F5A01" w:rsidRPr="001140FA">
        <w:rPr>
          <w:rFonts w:asciiTheme="minorEastAsia" w:eastAsiaTheme="minorEastAsia"/>
          <w:sz w:val="21"/>
        </w:rPr>
        <w:t>Der Reichstagsbrandprozess und Georgi Dimitroff: Dokumente</w:t>
      </w:r>
      <w:r w:rsidR="007F5A01" w:rsidRPr="001140FA">
        <w:rPr>
          <w:rStyle w:val="0Text"/>
          <w:rFonts w:asciiTheme="minorEastAsia" w:eastAsiaTheme="minorEastAsia"/>
          <w:sz w:val="21"/>
        </w:rPr>
        <w:t xml:space="preserve"> (2 vols., Berlin, 1981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 Georgi Dimitroff, </w:t>
      </w:r>
      <w:r w:rsidR="007F5A01" w:rsidRPr="001140FA">
        <w:rPr>
          <w:rFonts w:asciiTheme="minorEastAsia" w:eastAsiaTheme="minorEastAsia"/>
          <w:sz w:val="21"/>
        </w:rPr>
        <w:t>Reichstagsbrandprozess: Dokumente, Briefe und Aufzeichnungen</w:t>
      </w:r>
      <w:r w:rsidR="007F5A01" w:rsidRPr="001140FA">
        <w:rPr>
          <w:rStyle w:val="0Text"/>
          <w:rFonts w:asciiTheme="minorEastAsia" w:eastAsiaTheme="minorEastAsia"/>
          <w:sz w:val="21"/>
        </w:rPr>
        <w:t xml:space="preserve"> (Berlin, 1946).</w:t>
      </w:r>
    </w:p>
    <w:p w:rsidR="007F5A01" w:rsidRPr="001140FA" w:rsidRDefault="00EB4A23" w:rsidP="007F5A01">
      <w:pPr>
        <w:pStyle w:val="Para05"/>
        <w:ind w:left="504" w:hanging="504"/>
        <w:rPr>
          <w:rFonts w:asciiTheme="minorEastAsia" w:eastAsiaTheme="minorEastAsia"/>
          <w:sz w:val="21"/>
        </w:rPr>
      </w:pPr>
      <w:hyperlink w:anchor="_116_6">
        <w:bookmarkStart w:id="2110" w:name="116_6"/>
        <w:r w:rsidR="007F5A01" w:rsidRPr="001140FA">
          <w:rPr>
            <w:rStyle w:val="6Text"/>
            <w:rFonts w:asciiTheme="minorEastAsia" w:eastAsiaTheme="minorEastAsia"/>
            <w:sz w:val="21"/>
          </w:rPr>
          <w:t>116.</w:t>
        </w:r>
        <w:bookmarkEnd w:id="2110"/>
      </w:hyperlink>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V</w:t>
      </w:r>
      <w:r w:rsidR="007F5A01" w:rsidRPr="001140FA">
        <w:rPr>
          <w:rFonts w:asciiTheme="minorEastAsia" w:eastAsiaTheme="minorEastAsia"/>
          <w:sz w:val="21"/>
        </w:rPr>
        <w:t>ö</w:t>
      </w:r>
      <w:r w:rsidR="007F5A01" w:rsidRPr="001140FA">
        <w:rPr>
          <w:rFonts w:asciiTheme="minorEastAsia" w:eastAsiaTheme="minorEastAsia"/>
          <w:sz w:val="21"/>
        </w:rPr>
        <w:t>lkischer Beobachter</w:t>
      </w:r>
      <w:r w:rsidR="007F5A01" w:rsidRPr="001140FA">
        <w:rPr>
          <w:rStyle w:val="0Text"/>
          <w:rFonts w:asciiTheme="minorEastAsia" w:eastAsiaTheme="minorEastAsia"/>
          <w:sz w:val="21"/>
        </w:rPr>
        <w:t xml:space="preserve">, 24 December 1934，引自Wieland, </w:t>
      </w:r>
      <w:r w:rsidR="007F5A01" w:rsidRPr="001140FA">
        <w:rPr>
          <w:rFonts w:asciiTheme="minorEastAsia" w:eastAsiaTheme="minorEastAsia"/>
          <w:sz w:val="21"/>
        </w:rPr>
        <w:t>Das war der Volksgerichtshof</w:t>
      </w:r>
      <w:r w:rsidR="007F5A01" w:rsidRPr="001140FA">
        <w:rPr>
          <w:rStyle w:val="0Text"/>
          <w:rFonts w:asciiTheme="minorEastAsia" w:eastAsiaTheme="minorEastAsia"/>
          <w:sz w:val="21"/>
        </w:rPr>
        <w:t>, 15.</w:t>
      </w:r>
    </w:p>
    <w:p w:rsidR="007F5A01" w:rsidRPr="001140FA" w:rsidRDefault="00EB4A23" w:rsidP="007F5A01">
      <w:pPr>
        <w:pStyle w:val="Para05"/>
        <w:ind w:left="504" w:hanging="504"/>
        <w:rPr>
          <w:rFonts w:asciiTheme="minorEastAsia" w:eastAsiaTheme="minorEastAsia"/>
          <w:sz w:val="21"/>
        </w:rPr>
      </w:pPr>
      <w:hyperlink w:anchor="_117_7">
        <w:bookmarkStart w:id="2111" w:name="117_6"/>
        <w:r w:rsidR="007F5A01" w:rsidRPr="001140FA">
          <w:rPr>
            <w:rStyle w:val="6Text"/>
            <w:rFonts w:asciiTheme="minorEastAsia" w:eastAsiaTheme="minorEastAsia"/>
            <w:sz w:val="21"/>
          </w:rPr>
          <w:t>117.</w:t>
        </w:r>
        <w:bookmarkEnd w:id="2111"/>
      </w:hyperlink>
      <w:r w:rsidR="007F5A01" w:rsidRPr="001140FA">
        <w:rPr>
          <w:rStyle w:val="0Text"/>
          <w:rFonts w:asciiTheme="minorEastAsia" w:eastAsiaTheme="minorEastAsia"/>
          <w:sz w:val="21"/>
        </w:rPr>
        <w:t xml:space="preserve"> Gerhard Fieberg (ed.), </w:t>
      </w:r>
      <w:r w:rsidR="007F5A01" w:rsidRPr="001140FA">
        <w:rPr>
          <w:rFonts w:asciiTheme="minorEastAsia" w:eastAsiaTheme="minorEastAsia"/>
          <w:sz w:val="21"/>
        </w:rPr>
        <w:t>Im Namen des deutschen Volkes: Justiz und Nationalsozialismus: Katalog zur Ausstellung des Bundesministers der Justiz</w:t>
      </w:r>
      <w:r w:rsidR="007F5A01" w:rsidRPr="001140FA">
        <w:rPr>
          <w:rStyle w:val="0Text"/>
          <w:rFonts w:asciiTheme="minorEastAsia" w:eastAsiaTheme="minorEastAsia"/>
          <w:sz w:val="21"/>
        </w:rPr>
        <w:t xml:space="preserve"> (Cologne, 1989), 267.</w:t>
      </w:r>
    </w:p>
    <w:p w:rsidR="007F5A01" w:rsidRPr="001140FA" w:rsidRDefault="00EB4A23" w:rsidP="007F5A01">
      <w:pPr>
        <w:pStyle w:val="Para05"/>
        <w:ind w:left="504" w:hanging="504"/>
        <w:rPr>
          <w:rFonts w:asciiTheme="minorEastAsia" w:eastAsiaTheme="minorEastAsia"/>
          <w:sz w:val="21"/>
        </w:rPr>
      </w:pPr>
      <w:hyperlink w:anchor="_118_7">
        <w:bookmarkStart w:id="2112" w:name="118_6"/>
        <w:r w:rsidR="007F5A01" w:rsidRPr="001140FA">
          <w:rPr>
            <w:rStyle w:val="6Text"/>
            <w:rFonts w:asciiTheme="minorEastAsia" w:eastAsiaTheme="minorEastAsia"/>
            <w:sz w:val="21"/>
          </w:rPr>
          <w:t>118.</w:t>
        </w:r>
        <w:bookmarkEnd w:id="2112"/>
      </w:hyperlink>
      <w:r w:rsidR="007F5A01" w:rsidRPr="001140FA">
        <w:rPr>
          <w:rStyle w:val="0Text"/>
          <w:rFonts w:asciiTheme="minorEastAsia" w:eastAsiaTheme="minorEastAsia"/>
          <w:sz w:val="21"/>
        </w:rPr>
        <w:t xml:space="preserve"> Wieland, </w:t>
      </w:r>
      <w:r w:rsidR="007F5A01" w:rsidRPr="001140FA">
        <w:rPr>
          <w:rFonts w:asciiTheme="minorEastAsia" w:eastAsiaTheme="minorEastAsia"/>
          <w:sz w:val="21"/>
        </w:rPr>
        <w:t>Das war der Volksgerichtshof</w:t>
      </w:r>
      <w:r w:rsidR="007F5A01" w:rsidRPr="001140FA">
        <w:rPr>
          <w:rStyle w:val="0Text"/>
          <w:rFonts w:asciiTheme="minorEastAsia" w:eastAsiaTheme="minorEastAsia"/>
          <w:sz w:val="21"/>
        </w:rPr>
        <w:t>, 22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 Hannes Heer, </w:t>
      </w:r>
      <w:r w:rsidR="007F5A01" w:rsidRPr="001140FA">
        <w:rPr>
          <w:rFonts w:asciiTheme="minorEastAsia" w:eastAsiaTheme="minorEastAsia"/>
          <w:sz w:val="21"/>
        </w:rPr>
        <w:t>Ernst Th</w:t>
      </w:r>
      <w:r w:rsidR="007F5A01" w:rsidRPr="001140FA">
        <w:rPr>
          <w:rFonts w:asciiTheme="minorEastAsia" w:eastAsiaTheme="minorEastAsia"/>
          <w:sz w:val="21"/>
        </w:rPr>
        <w:t>ä</w:t>
      </w:r>
      <w:r w:rsidR="007F5A01" w:rsidRPr="001140FA">
        <w:rPr>
          <w:rFonts w:asciiTheme="minorEastAsia" w:eastAsiaTheme="minorEastAsia"/>
          <w:sz w:val="21"/>
        </w:rPr>
        <w:t>lmann in Selbszeugnissen und Bilddokumenten</w:t>
      </w:r>
      <w:r w:rsidR="007F5A01" w:rsidRPr="001140FA">
        <w:rPr>
          <w:rStyle w:val="0Text"/>
          <w:rFonts w:asciiTheme="minorEastAsia" w:eastAsiaTheme="minorEastAsia"/>
          <w:sz w:val="21"/>
        </w:rPr>
        <w:t xml:space="preserve"> (Reinbek, 1975), 119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27.</w:t>
      </w:r>
    </w:p>
    <w:p w:rsidR="007F5A01" w:rsidRPr="001140FA" w:rsidRDefault="00EB4A23" w:rsidP="007F5A01">
      <w:pPr>
        <w:pStyle w:val="Para05"/>
        <w:ind w:left="504" w:hanging="504"/>
        <w:rPr>
          <w:rFonts w:asciiTheme="minorEastAsia" w:eastAsiaTheme="minorEastAsia"/>
          <w:sz w:val="21"/>
        </w:rPr>
      </w:pPr>
      <w:hyperlink w:anchor="_119_7">
        <w:bookmarkStart w:id="2113" w:name="119_6"/>
        <w:r w:rsidR="007F5A01" w:rsidRPr="001140FA">
          <w:rPr>
            <w:rStyle w:val="6Text"/>
            <w:rFonts w:asciiTheme="minorEastAsia" w:eastAsiaTheme="minorEastAsia"/>
            <w:sz w:val="21"/>
          </w:rPr>
          <w:t>119.</w:t>
        </w:r>
        <w:bookmarkEnd w:id="2113"/>
      </w:hyperlink>
      <w:r w:rsidR="007F5A01" w:rsidRPr="001140FA">
        <w:rPr>
          <w:rStyle w:val="0Text"/>
          <w:rFonts w:asciiTheme="minorEastAsia" w:eastAsiaTheme="minorEastAsia"/>
          <w:sz w:val="21"/>
        </w:rPr>
        <w:t xml:space="preserve"> Wieland, </w:t>
      </w:r>
      <w:r w:rsidR="007F5A01" w:rsidRPr="001140FA">
        <w:rPr>
          <w:rFonts w:asciiTheme="minorEastAsia" w:eastAsiaTheme="minorEastAsia"/>
          <w:sz w:val="21"/>
        </w:rPr>
        <w:t>Das war der Volksgerichtshof</w:t>
      </w:r>
      <w:r w:rsidR="007F5A01" w:rsidRPr="001140FA">
        <w:rPr>
          <w:rStyle w:val="0Text"/>
          <w:rFonts w:asciiTheme="minorEastAsia" w:eastAsiaTheme="minorEastAsia"/>
          <w:sz w:val="21"/>
        </w:rPr>
        <w:t xml:space="preserve">, 45；特別請見Klaus Marxen, </w:t>
      </w:r>
      <w:r w:rsidR="007F5A01" w:rsidRPr="001140FA">
        <w:rPr>
          <w:rFonts w:asciiTheme="minorEastAsia" w:eastAsiaTheme="minorEastAsia"/>
          <w:sz w:val="21"/>
        </w:rPr>
        <w:t>Das Volk und sein Gerichtshof: Eine Studie zum nationalsozialistischen Volksgerichtshof</w:t>
      </w:r>
      <w:r w:rsidR="007F5A01" w:rsidRPr="001140FA">
        <w:rPr>
          <w:rStyle w:val="0Text"/>
          <w:rFonts w:asciiTheme="minorEastAsia" w:eastAsiaTheme="minorEastAsia"/>
          <w:sz w:val="21"/>
        </w:rPr>
        <w:t xml:space="preserve"> (Frankfurt am Main, 1994), and Walter Wagner, </w:t>
      </w:r>
      <w:r w:rsidR="007F5A01" w:rsidRPr="001140FA">
        <w:rPr>
          <w:rFonts w:asciiTheme="minorEastAsia" w:eastAsiaTheme="minorEastAsia"/>
          <w:sz w:val="21"/>
        </w:rPr>
        <w:t>Der Volksgerichtshof im nationalsozialistischen Staat</w:t>
      </w:r>
      <w:r w:rsidR="007F5A01" w:rsidRPr="001140FA">
        <w:rPr>
          <w:rStyle w:val="0Text"/>
          <w:rFonts w:asciiTheme="minorEastAsia" w:eastAsiaTheme="minorEastAsia"/>
          <w:sz w:val="21"/>
        </w:rPr>
        <w:t xml:space="preserve"> (Stuttgart, 1974).</w:t>
      </w:r>
    </w:p>
    <w:p w:rsidR="007F5A01" w:rsidRPr="001140FA" w:rsidRDefault="00EB4A23" w:rsidP="007F5A01">
      <w:pPr>
        <w:pStyle w:val="Para05"/>
        <w:ind w:left="504" w:hanging="504"/>
        <w:rPr>
          <w:rFonts w:asciiTheme="minorEastAsia" w:eastAsiaTheme="minorEastAsia"/>
          <w:sz w:val="21"/>
        </w:rPr>
      </w:pPr>
      <w:hyperlink w:anchor="_120_7">
        <w:bookmarkStart w:id="2114" w:name="120_6"/>
        <w:r w:rsidR="007F5A01" w:rsidRPr="001140FA">
          <w:rPr>
            <w:rStyle w:val="6Text"/>
            <w:rFonts w:asciiTheme="minorEastAsia" w:eastAsiaTheme="minorEastAsia"/>
            <w:sz w:val="21"/>
          </w:rPr>
          <w:t>120.</w:t>
        </w:r>
        <w:bookmarkEnd w:id="2114"/>
      </w:hyperlink>
      <w:r w:rsidR="007F5A01" w:rsidRPr="001140FA">
        <w:rPr>
          <w:rStyle w:val="0Text"/>
          <w:rFonts w:asciiTheme="minorEastAsia" w:eastAsiaTheme="minorEastAsia"/>
          <w:sz w:val="21"/>
        </w:rPr>
        <w:t xml:space="preserve"> Marxen, </w:t>
      </w:r>
      <w:r w:rsidR="007F5A01" w:rsidRPr="001140FA">
        <w:rPr>
          <w:rFonts w:asciiTheme="minorEastAsia" w:eastAsiaTheme="minorEastAsia"/>
          <w:sz w:val="21"/>
        </w:rPr>
        <w:t>Das Volk</w:t>
      </w:r>
      <w:r w:rsidR="007F5A01" w:rsidRPr="001140FA">
        <w:rPr>
          <w:rStyle w:val="0Text"/>
          <w:rFonts w:asciiTheme="minorEastAsia" w:eastAsiaTheme="minorEastAsia"/>
          <w:sz w:val="21"/>
        </w:rPr>
        <w:t>, 57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61, 79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87; Holger Schluter, </w:t>
      </w:r>
      <w:r w:rsidR="007F5A01" w:rsidRPr="001140FA">
        <w:rPr>
          <w:rFonts w:asciiTheme="minorEastAsia" w:eastAsiaTheme="minorEastAsia"/>
          <w:sz w:val="21"/>
        </w:rPr>
        <w:t>Die Urteilspraxis des nationalsozialistischen Volksgerichtshofs</w:t>
      </w:r>
      <w:r w:rsidR="007F5A01" w:rsidRPr="001140FA">
        <w:rPr>
          <w:rStyle w:val="0Text"/>
          <w:rFonts w:asciiTheme="minorEastAsia" w:eastAsiaTheme="minorEastAsia"/>
          <w:sz w:val="21"/>
        </w:rPr>
        <w:t xml:space="preserve"> (Berlin, 1995).</w:t>
      </w:r>
    </w:p>
    <w:p w:rsidR="007F5A01" w:rsidRPr="001140FA" w:rsidRDefault="00EB4A23" w:rsidP="007F5A01">
      <w:pPr>
        <w:pStyle w:val="Para05"/>
        <w:ind w:left="504" w:hanging="504"/>
        <w:rPr>
          <w:rFonts w:asciiTheme="minorEastAsia" w:eastAsiaTheme="minorEastAsia"/>
          <w:sz w:val="21"/>
        </w:rPr>
      </w:pPr>
      <w:hyperlink w:anchor="_121_7">
        <w:bookmarkStart w:id="2115" w:name="121_6"/>
        <w:r w:rsidR="007F5A01" w:rsidRPr="001140FA">
          <w:rPr>
            <w:rStyle w:val="6Text"/>
            <w:rFonts w:asciiTheme="minorEastAsia" w:eastAsiaTheme="minorEastAsia"/>
            <w:sz w:val="21"/>
          </w:rPr>
          <w:t>121.</w:t>
        </w:r>
        <w:bookmarkEnd w:id="2115"/>
      </w:hyperlink>
      <w:r w:rsidR="007F5A01" w:rsidRPr="001140FA">
        <w:rPr>
          <w:rStyle w:val="0Text"/>
          <w:rFonts w:asciiTheme="minorEastAsia" w:eastAsiaTheme="minorEastAsia"/>
          <w:sz w:val="21"/>
        </w:rPr>
        <w:t xml:space="preserve"> Ingo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ller,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Nationalsozialistische Sondergerichte. Ihre Stellung im System des deutschen Strafverfahrens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Martin Bennhold (ed.), </w:t>
      </w:r>
      <w:r w:rsidR="007F5A01" w:rsidRPr="001140FA">
        <w:rPr>
          <w:rFonts w:asciiTheme="minorEastAsia" w:eastAsiaTheme="minorEastAsia"/>
          <w:sz w:val="21"/>
        </w:rPr>
        <w:t>Spuren des Unrechts: Recht und Nationalsozialismus. Beitr</w:t>
      </w:r>
      <w:r w:rsidR="007F5A01" w:rsidRPr="001140FA">
        <w:rPr>
          <w:rFonts w:asciiTheme="minorEastAsia" w:eastAsiaTheme="minorEastAsia"/>
          <w:sz w:val="21"/>
        </w:rPr>
        <w:t>ä</w:t>
      </w:r>
      <w:r w:rsidR="007F5A01" w:rsidRPr="001140FA">
        <w:rPr>
          <w:rFonts w:asciiTheme="minorEastAsia" w:eastAsiaTheme="minorEastAsia"/>
          <w:sz w:val="21"/>
        </w:rPr>
        <w:t>ge zur historischen Kontinuit</w:t>
      </w:r>
      <w:r w:rsidR="007F5A01" w:rsidRPr="001140FA">
        <w:rPr>
          <w:rFonts w:asciiTheme="minorEastAsia" w:eastAsiaTheme="minorEastAsia"/>
          <w:sz w:val="21"/>
        </w:rPr>
        <w:t>ä</w:t>
      </w:r>
      <w:r w:rsidR="007F5A01" w:rsidRPr="001140FA">
        <w:rPr>
          <w:rFonts w:asciiTheme="minorEastAsia" w:eastAsiaTheme="minorEastAsia"/>
          <w:sz w:val="21"/>
        </w:rPr>
        <w:t>t</w:t>
      </w:r>
      <w:r w:rsidR="007F5A01" w:rsidRPr="001140FA">
        <w:rPr>
          <w:rStyle w:val="0Text"/>
          <w:rFonts w:asciiTheme="minorEastAsia" w:eastAsiaTheme="minorEastAsia"/>
          <w:sz w:val="21"/>
        </w:rPr>
        <w:t xml:space="preserve"> (Cologne, 1989), 17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34; Hans W</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llenweber, </w:t>
      </w:r>
      <w:r w:rsidR="007F5A01" w:rsidRPr="001140FA">
        <w:rPr>
          <w:rFonts w:asciiTheme="minorEastAsia" w:eastAsiaTheme="minorEastAsia"/>
          <w:sz w:val="21"/>
        </w:rPr>
        <w:t>Sondergerichte im Dritten Reich: Vergessene Verbrechen der Justiz</w:t>
      </w:r>
      <w:r w:rsidR="007F5A01" w:rsidRPr="001140FA">
        <w:rPr>
          <w:rStyle w:val="0Text"/>
          <w:rFonts w:asciiTheme="minorEastAsia" w:eastAsiaTheme="minorEastAsia"/>
          <w:sz w:val="21"/>
        </w:rPr>
        <w:t xml:space="preserve"> (Frankfurt am Main, 1990). 有很多對德國各地情況進行的研究，特別請參考Robert Bohn and Uwe Danker (eds.), </w:t>
      </w:r>
      <w:r w:rsidR="007F5A01" w:rsidRPr="001140FA">
        <w:rPr>
          <w:rFonts w:asciiTheme="minorEastAsia" w:eastAsiaTheme="minorEastAsia"/>
          <w:sz w:val="21"/>
        </w:rPr>
        <w:t>“</w:t>
      </w:r>
      <w:r w:rsidR="007F5A01" w:rsidRPr="001140FA">
        <w:rPr>
          <w:rFonts w:asciiTheme="minorEastAsia" w:eastAsiaTheme="minorEastAsia"/>
          <w:sz w:val="21"/>
        </w:rPr>
        <w:t>Standgericht der inneren Front</w:t>
      </w:r>
      <w:r w:rsidR="007F5A01" w:rsidRPr="001140FA">
        <w:rPr>
          <w:rFonts w:asciiTheme="minorEastAsia" w:eastAsiaTheme="minorEastAsia"/>
          <w:sz w:val="21"/>
        </w:rPr>
        <w:t>”</w:t>
      </w:r>
      <w:r w:rsidR="007F5A01" w:rsidRPr="001140FA">
        <w:rPr>
          <w:rFonts w:asciiTheme="minorEastAsia" w:eastAsiaTheme="minorEastAsia"/>
          <w:sz w:val="21"/>
        </w:rPr>
        <w:t>: Das Sondergericht Altona/Kiel 1932</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(Hamburg, 1998); Karl</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Dieter Bornscheuer (ed.), </w:t>
      </w:r>
      <w:r w:rsidR="007F5A01" w:rsidRPr="001140FA">
        <w:rPr>
          <w:rFonts w:asciiTheme="minorEastAsia" w:eastAsiaTheme="minorEastAsia"/>
          <w:sz w:val="21"/>
        </w:rPr>
        <w:t>Justiz im Dritten Reich: NS-Sondergerichtsverfahren in Rheinland-Pfalz: Eine Dokumentation</w:t>
      </w:r>
      <w:r w:rsidR="007F5A01" w:rsidRPr="001140FA">
        <w:rPr>
          <w:rStyle w:val="0Text"/>
          <w:rFonts w:asciiTheme="minorEastAsia" w:eastAsiaTheme="minorEastAsia"/>
          <w:sz w:val="21"/>
        </w:rPr>
        <w:t xml:space="preserve"> (3 vols., Frankfurt am Main, 1994，這是一個相當有代表性的文獻集); Gisela Diewald-Kerkmann </w:t>
      </w:r>
      <w:r w:rsidR="007F5A01" w:rsidRPr="001140FA">
        <w:rPr>
          <w:rFonts w:asciiTheme="minorEastAsia" w:eastAsiaTheme="minorEastAsia"/>
          <w:sz w:val="21"/>
        </w:rPr>
        <w:t>et al., Vor braunen Richtern: Die Verfolgung von Widerstandshandlungen, Resistenz und sogenannter Heimt</w:t>
      </w:r>
      <w:r w:rsidR="007F5A01" w:rsidRPr="001140FA">
        <w:rPr>
          <w:rFonts w:asciiTheme="minorEastAsia" w:eastAsiaTheme="minorEastAsia"/>
          <w:sz w:val="21"/>
        </w:rPr>
        <w:t>ü</w:t>
      </w:r>
      <w:r w:rsidR="007F5A01" w:rsidRPr="001140FA">
        <w:rPr>
          <w:rFonts w:asciiTheme="minorEastAsia" w:eastAsiaTheme="minorEastAsia"/>
          <w:sz w:val="21"/>
        </w:rPr>
        <w:t>cke durch die Justiz in Bielefeld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(Bielefeld, 1992); Christiane Oehler, </w:t>
      </w:r>
      <w:r w:rsidR="007F5A01" w:rsidRPr="001140FA">
        <w:rPr>
          <w:rFonts w:asciiTheme="minorEastAsia" w:eastAsiaTheme="minorEastAsia"/>
          <w:sz w:val="21"/>
        </w:rPr>
        <w:t>Die Rechtsprechung des Sondergerichts Mannheim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(Berlin, 1997); Herbert Schmidt, </w:t>
      </w:r>
      <w:r w:rsidR="007F5A01" w:rsidRPr="001140FA">
        <w:rPr>
          <w:rFonts w:asciiTheme="minorEastAsia" w:eastAsiaTheme="minorEastAsia"/>
          <w:sz w:val="21"/>
        </w:rPr>
        <w:t>“</w:t>
      </w:r>
      <w:r w:rsidR="007F5A01" w:rsidRPr="001140FA">
        <w:rPr>
          <w:rFonts w:asciiTheme="minorEastAsia" w:eastAsiaTheme="minorEastAsia"/>
          <w:sz w:val="21"/>
        </w:rPr>
        <w:t>Beabsichtige ich die Todesstrafe zu beantragen</w:t>
      </w:r>
      <w:r w:rsidR="007F5A01" w:rsidRPr="001140FA">
        <w:rPr>
          <w:rFonts w:asciiTheme="minorEastAsia" w:eastAsiaTheme="minorEastAsia"/>
          <w:sz w:val="21"/>
        </w:rPr>
        <w:t>”</w:t>
      </w:r>
      <w:r w:rsidR="007F5A01" w:rsidRPr="001140FA">
        <w:rPr>
          <w:rFonts w:asciiTheme="minorEastAsia" w:eastAsiaTheme="minorEastAsia"/>
          <w:sz w:val="21"/>
        </w:rPr>
        <w:t>: Die nationalsozialistische Sondergerichtsbarkeit im Oberlandesgerichtsbezirk D</w:t>
      </w:r>
      <w:r w:rsidR="007F5A01" w:rsidRPr="001140FA">
        <w:rPr>
          <w:rFonts w:asciiTheme="minorEastAsia" w:eastAsiaTheme="minorEastAsia"/>
          <w:sz w:val="21"/>
        </w:rPr>
        <w:t>ü</w:t>
      </w:r>
      <w:r w:rsidR="007F5A01" w:rsidRPr="001140FA">
        <w:rPr>
          <w:rFonts w:asciiTheme="minorEastAsia" w:eastAsiaTheme="minorEastAsia"/>
          <w:sz w:val="21"/>
        </w:rPr>
        <w:t>sseldorf 1933 bis 1945</w:t>
      </w:r>
      <w:r w:rsidR="007F5A01" w:rsidRPr="001140FA">
        <w:rPr>
          <w:rStyle w:val="0Text"/>
          <w:rFonts w:asciiTheme="minorEastAsia" w:eastAsiaTheme="minorEastAsia"/>
          <w:sz w:val="21"/>
        </w:rPr>
        <w:t xml:space="preserve"> (Essen, 1998); Gerd Weckbecker, </w:t>
      </w:r>
      <w:r w:rsidR="007F5A01" w:rsidRPr="001140FA">
        <w:rPr>
          <w:rFonts w:asciiTheme="minorEastAsia" w:eastAsiaTheme="minorEastAsia"/>
          <w:sz w:val="21"/>
        </w:rPr>
        <w:t>Zwischen Freispruch und Todesstrafe: Die Rechtsprechung der nationalsozialistischen Sondergerichte Frankfurt a.M. und Bromberg</w:t>
      </w:r>
      <w:r w:rsidR="007F5A01" w:rsidRPr="001140FA">
        <w:rPr>
          <w:rStyle w:val="0Text"/>
          <w:rFonts w:asciiTheme="minorEastAsia" w:eastAsiaTheme="minorEastAsia"/>
          <w:sz w:val="21"/>
        </w:rPr>
        <w:t xml:space="preserve"> (Baden-Baden,1998).</w:t>
      </w:r>
    </w:p>
    <w:p w:rsidR="007F5A01" w:rsidRPr="001140FA" w:rsidRDefault="00EB4A23" w:rsidP="007F5A01">
      <w:pPr>
        <w:pStyle w:val="Para05"/>
        <w:ind w:left="504" w:hanging="504"/>
        <w:rPr>
          <w:rFonts w:asciiTheme="minorEastAsia" w:eastAsiaTheme="minorEastAsia"/>
          <w:sz w:val="21"/>
        </w:rPr>
      </w:pPr>
      <w:hyperlink w:anchor="_122_7">
        <w:bookmarkStart w:id="2116" w:name="122_6"/>
        <w:r w:rsidR="007F5A01" w:rsidRPr="001140FA">
          <w:rPr>
            <w:rStyle w:val="6Text"/>
            <w:rFonts w:asciiTheme="minorEastAsia" w:eastAsiaTheme="minorEastAsia"/>
            <w:sz w:val="21"/>
          </w:rPr>
          <w:t>122.</w:t>
        </w:r>
        <w:bookmarkEnd w:id="2116"/>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Rituals</w:t>
      </w:r>
      <w:r w:rsidR="007F5A01" w:rsidRPr="001140FA">
        <w:rPr>
          <w:rStyle w:val="0Text"/>
          <w:rFonts w:asciiTheme="minorEastAsia" w:eastAsiaTheme="minorEastAsia"/>
          <w:sz w:val="21"/>
        </w:rPr>
        <w:t>, 643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 659, 662; Bernhard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sing, </w:t>
      </w:r>
      <w:r w:rsidR="007F5A01" w:rsidRPr="001140FA">
        <w:rPr>
          <w:rFonts w:asciiTheme="minorEastAsia" w:eastAsiaTheme="minorEastAsia"/>
          <w:sz w:val="21"/>
        </w:rPr>
        <w:t>Die Geschichte der Abschaffung der Todesstrafe in der Bundesrepublik Deutschland unter besonderer Ber</w:t>
      </w:r>
      <w:r w:rsidR="007F5A01" w:rsidRPr="001140FA">
        <w:rPr>
          <w:rFonts w:asciiTheme="minorEastAsia" w:eastAsiaTheme="minorEastAsia"/>
          <w:sz w:val="21"/>
        </w:rPr>
        <w:t>ü</w:t>
      </w:r>
      <w:r w:rsidR="007F5A01" w:rsidRPr="001140FA">
        <w:rPr>
          <w:rFonts w:asciiTheme="minorEastAsia" w:eastAsiaTheme="minorEastAsia"/>
          <w:sz w:val="21"/>
        </w:rPr>
        <w:t>cksichtigung ihres parlamentarischen Zustandekommens</w:t>
      </w:r>
      <w:r w:rsidR="007F5A01" w:rsidRPr="001140FA">
        <w:rPr>
          <w:rStyle w:val="0Text"/>
          <w:rFonts w:asciiTheme="minorEastAsia" w:eastAsiaTheme="minorEastAsia"/>
          <w:sz w:val="21"/>
        </w:rPr>
        <w:t xml:space="preserve"> (Schwenningen/Neckar, 1952), 210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11.</w:t>
      </w:r>
    </w:p>
    <w:p w:rsidR="007F5A01" w:rsidRPr="001140FA" w:rsidRDefault="00EB4A23" w:rsidP="007F5A01">
      <w:pPr>
        <w:pStyle w:val="Para01"/>
        <w:ind w:left="504" w:hanging="504"/>
        <w:rPr>
          <w:rFonts w:asciiTheme="minorEastAsia" w:eastAsiaTheme="minorEastAsia"/>
          <w:sz w:val="21"/>
        </w:rPr>
      </w:pPr>
      <w:hyperlink w:anchor="_123_7">
        <w:bookmarkStart w:id="2117" w:name="123_6"/>
        <w:r w:rsidR="007F5A01" w:rsidRPr="001140FA">
          <w:rPr>
            <w:rStyle w:val="3Text"/>
            <w:rFonts w:asciiTheme="minorEastAsia" w:eastAsiaTheme="minorEastAsia"/>
            <w:sz w:val="21"/>
          </w:rPr>
          <w:t>123.</w:t>
        </w:r>
        <w:bookmarkEnd w:id="2117"/>
      </w:hyperlink>
      <w:r w:rsidR="007F5A01" w:rsidRPr="001140FA">
        <w:rPr>
          <w:rFonts w:asciiTheme="minorEastAsia" w:eastAsiaTheme="minorEastAsia"/>
          <w:sz w:val="21"/>
        </w:rPr>
        <w:t xml:space="preserve"> 轉引自Anthony McElligott, </w:t>
      </w:r>
      <w:r w:rsidR="007F5A01" w:rsidRPr="001140FA">
        <w:rPr>
          <w:rFonts w:asciiTheme="minorEastAsia" w:eastAsiaTheme="minorEastAsia"/>
          <w:sz w:val="21"/>
        </w:rPr>
        <w:t>“</w:t>
      </w:r>
      <w:r w:rsidR="007F5A01" w:rsidRPr="001140FA">
        <w:rPr>
          <w:rFonts w:asciiTheme="minorEastAsia" w:eastAsiaTheme="minorEastAsia"/>
          <w:sz w:val="21"/>
        </w:rPr>
        <w:t>Das Altonaer Sondergericht und der Prozess vom Blutsonntag</w:t>
      </w:r>
      <w:r w:rsidR="007F5A01" w:rsidRPr="001140FA">
        <w:rPr>
          <w:rFonts w:asciiTheme="minorEastAsia" w:eastAsiaTheme="minorEastAsia"/>
          <w:sz w:val="21"/>
        </w:rPr>
        <w:t>”</w:t>
      </w:r>
      <w:r w:rsidR="007F5A01" w:rsidRPr="001140FA">
        <w:rPr>
          <w:rFonts w:asciiTheme="minorEastAsia" w:eastAsiaTheme="minorEastAsia"/>
          <w:sz w:val="21"/>
        </w:rPr>
        <w:t xml:space="preserve"> (Vortrag im Rahmen der Veranstaltung des Stadtteilarchivs Ottensen, der Bezirksversammlung und der Kulturbeh</w:t>
      </w:r>
      <w:r w:rsidR="007F5A01" w:rsidRPr="001140FA">
        <w:rPr>
          <w:rFonts w:asciiTheme="minorEastAsia" w:eastAsiaTheme="minorEastAsia"/>
          <w:sz w:val="21"/>
        </w:rPr>
        <w:t>ö</w:t>
      </w:r>
      <w:r w:rsidR="007F5A01" w:rsidRPr="001140FA">
        <w:rPr>
          <w:rFonts w:asciiTheme="minorEastAsia" w:eastAsiaTheme="minorEastAsia"/>
          <w:sz w:val="21"/>
        </w:rPr>
        <w:t>rde, Hamburg-Altona, 3 June 1992), 20</w:t>
      </w:r>
      <w:r w:rsidR="007F5A01" w:rsidRPr="001140FA">
        <w:rPr>
          <w:rFonts w:asciiTheme="minorEastAsia" w:eastAsiaTheme="minorEastAsia"/>
          <w:sz w:val="21"/>
        </w:rPr>
        <w:t>–</w:t>
      </w:r>
      <w:r w:rsidR="007F5A01" w:rsidRPr="001140FA">
        <w:rPr>
          <w:rFonts w:asciiTheme="minorEastAsia" w:eastAsiaTheme="minorEastAsia"/>
          <w:sz w:val="21"/>
        </w:rPr>
        <w:t>21. 對22歲的布魯諾和其他三人進行的審判在1992年11月才得到事后平反。</w:t>
      </w:r>
    </w:p>
    <w:p w:rsidR="007F5A01" w:rsidRPr="001140FA" w:rsidRDefault="00EB4A23" w:rsidP="007F5A01">
      <w:pPr>
        <w:pStyle w:val="Para01"/>
        <w:ind w:left="504" w:hanging="504"/>
        <w:rPr>
          <w:rFonts w:asciiTheme="minorEastAsia" w:eastAsiaTheme="minorEastAsia"/>
          <w:sz w:val="21"/>
        </w:rPr>
      </w:pPr>
      <w:hyperlink w:anchor="_124_7">
        <w:bookmarkStart w:id="2118" w:name="124_6"/>
        <w:r w:rsidR="007F5A01" w:rsidRPr="001140FA">
          <w:rPr>
            <w:rStyle w:val="3Text"/>
            <w:rFonts w:asciiTheme="minorEastAsia" w:eastAsiaTheme="minorEastAsia"/>
            <w:sz w:val="21"/>
          </w:rPr>
          <w:t>124.</w:t>
        </w:r>
        <w:bookmarkEnd w:id="2118"/>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644</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1"/>
        <w:ind w:left="504" w:hanging="504"/>
        <w:rPr>
          <w:rFonts w:asciiTheme="minorEastAsia" w:eastAsiaTheme="minorEastAsia"/>
          <w:sz w:val="21"/>
        </w:rPr>
      </w:pPr>
      <w:hyperlink w:anchor="_125_7">
        <w:bookmarkStart w:id="2119" w:name="125_6"/>
        <w:r w:rsidR="007F5A01" w:rsidRPr="001140FA">
          <w:rPr>
            <w:rStyle w:val="3Text"/>
            <w:rFonts w:asciiTheme="minorEastAsia" w:eastAsiaTheme="minorEastAsia"/>
            <w:sz w:val="21"/>
          </w:rPr>
          <w:t>125.</w:t>
        </w:r>
        <w:bookmarkEnd w:id="2119"/>
      </w:hyperlink>
      <w:r w:rsidR="007F5A01" w:rsidRPr="001140FA">
        <w:rPr>
          <w:rFonts w:asciiTheme="minorEastAsia" w:eastAsiaTheme="minorEastAsia"/>
          <w:sz w:val="21"/>
        </w:rPr>
        <w:t xml:space="preserve"> Jan Valtin（里夏德</w:t>
      </w:r>
      <w:r w:rsidR="007F5A01" w:rsidRPr="001140FA">
        <w:rPr>
          <w:rFonts w:asciiTheme="minorEastAsia" w:eastAsiaTheme="minorEastAsia"/>
          <w:sz w:val="21"/>
        </w:rPr>
        <w:t>·</w:t>
      </w:r>
      <w:r w:rsidR="007F5A01" w:rsidRPr="001140FA">
        <w:rPr>
          <w:rFonts w:asciiTheme="minorEastAsia" w:eastAsiaTheme="minorEastAsia"/>
          <w:sz w:val="21"/>
        </w:rPr>
        <w:t xml:space="preserve">克雷布斯的假名）, </w:t>
      </w:r>
      <w:r w:rsidR="007F5A01" w:rsidRPr="001140FA">
        <w:rPr>
          <w:rStyle w:val="0Text"/>
          <w:rFonts w:asciiTheme="minorEastAsia" w:eastAsiaTheme="minorEastAsia"/>
          <w:sz w:val="21"/>
        </w:rPr>
        <w:t>Out of the Night</w:t>
      </w:r>
      <w:r w:rsidR="007F5A01" w:rsidRPr="001140FA">
        <w:rPr>
          <w:rFonts w:asciiTheme="minorEastAsia" w:eastAsiaTheme="minorEastAsia"/>
          <w:sz w:val="21"/>
        </w:rPr>
        <w:t xml:space="preserve"> (London, 1941，重印并附有補充說明，請見Lyn Walsh </w:t>
      </w:r>
      <w:r w:rsidR="007F5A01" w:rsidRPr="001140FA">
        <w:rPr>
          <w:rStyle w:val="0Text"/>
          <w:rFonts w:asciiTheme="minorEastAsia" w:eastAsiaTheme="minorEastAsia"/>
          <w:sz w:val="21"/>
        </w:rPr>
        <w:t>et al</w:t>
      </w:r>
      <w:r w:rsidR="007F5A01" w:rsidRPr="001140FA">
        <w:rPr>
          <w:rFonts w:asciiTheme="minorEastAsia" w:eastAsiaTheme="minorEastAsia"/>
          <w:sz w:val="21"/>
        </w:rPr>
        <w:t>., London, 1988), 318</w:t>
      </w:r>
      <w:r w:rsidR="007F5A01" w:rsidRPr="001140FA">
        <w:rPr>
          <w:rFonts w:asciiTheme="minorEastAsia" w:eastAsiaTheme="minorEastAsia"/>
          <w:sz w:val="21"/>
        </w:rPr>
        <w:t>–</w:t>
      </w:r>
      <w:r w:rsidR="007F5A01" w:rsidRPr="001140FA">
        <w:rPr>
          <w:rFonts w:asciiTheme="minorEastAsia" w:eastAsiaTheme="minorEastAsia"/>
          <w:sz w:val="21"/>
        </w:rPr>
        <w:t>20.</w:t>
      </w:r>
    </w:p>
    <w:p w:rsidR="007F5A01" w:rsidRPr="001140FA" w:rsidRDefault="00EB4A23" w:rsidP="007F5A01">
      <w:pPr>
        <w:pStyle w:val="Para05"/>
        <w:ind w:left="504" w:hanging="504"/>
        <w:rPr>
          <w:rFonts w:asciiTheme="minorEastAsia" w:eastAsiaTheme="minorEastAsia"/>
          <w:sz w:val="21"/>
        </w:rPr>
      </w:pPr>
      <w:hyperlink w:anchor="_126_7">
        <w:bookmarkStart w:id="2120" w:name="126_6"/>
        <w:r w:rsidR="007F5A01" w:rsidRPr="001140FA">
          <w:rPr>
            <w:rStyle w:val="6Text"/>
            <w:rFonts w:asciiTheme="minorEastAsia" w:eastAsiaTheme="minorEastAsia"/>
            <w:sz w:val="21"/>
          </w:rPr>
          <w:t>126.</w:t>
        </w:r>
        <w:bookmarkEnd w:id="2120"/>
      </w:hyperlink>
      <w:r w:rsidR="007F5A01" w:rsidRPr="001140FA">
        <w:rPr>
          <w:rStyle w:val="0Text"/>
          <w:rFonts w:asciiTheme="minorEastAsia" w:eastAsiaTheme="minorEastAsia"/>
          <w:sz w:val="21"/>
        </w:rPr>
        <w:t xml:space="preserve"> Lothar Gruchmann, </w:t>
      </w:r>
      <w:r w:rsidR="007F5A01" w:rsidRPr="001140FA">
        <w:rPr>
          <w:rFonts w:asciiTheme="minorEastAsia" w:eastAsiaTheme="minorEastAsia"/>
          <w:sz w:val="21"/>
        </w:rPr>
        <w:t>Justiz im Dritten Reich, 1933</w:t>
      </w:r>
      <w:r w:rsidR="007F5A01" w:rsidRPr="001140FA">
        <w:rPr>
          <w:rFonts w:asciiTheme="minorEastAsia" w:eastAsiaTheme="minorEastAsia"/>
          <w:sz w:val="21"/>
        </w:rPr>
        <w:t>–</w:t>
      </w:r>
      <w:r w:rsidR="007F5A01" w:rsidRPr="001140FA">
        <w:rPr>
          <w:rFonts w:asciiTheme="minorEastAsia" w:eastAsiaTheme="minorEastAsia"/>
          <w:sz w:val="21"/>
        </w:rPr>
        <w:t xml:space="preserve">1940: Anpassung und Unterwerfung in der </w:t>
      </w:r>
      <w:r w:rsidR="007F5A01" w:rsidRPr="001140FA">
        <w:rPr>
          <w:rFonts w:asciiTheme="minorEastAsia" w:eastAsiaTheme="minorEastAsia"/>
          <w:sz w:val="21"/>
        </w:rPr>
        <w:t>Ä</w:t>
      </w:r>
      <w:r w:rsidR="007F5A01" w:rsidRPr="001140FA">
        <w:rPr>
          <w:rFonts w:asciiTheme="minorEastAsia" w:eastAsiaTheme="minorEastAsia"/>
          <w:sz w:val="21"/>
        </w:rPr>
        <w:t>ra G</w:t>
      </w:r>
      <w:r w:rsidR="007F5A01" w:rsidRPr="001140FA">
        <w:rPr>
          <w:rFonts w:asciiTheme="minorEastAsia" w:eastAsiaTheme="minorEastAsia"/>
          <w:sz w:val="21"/>
        </w:rPr>
        <w:t>ü</w:t>
      </w:r>
      <w:r w:rsidR="007F5A01" w:rsidRPr="001140FA">
        <w:rPr>
          <w:rFonts w:asciiTheme="minorEastAsia" w:eastAsiaTheme="minorEastAsia"/>
          <w:sz w:val="21"/>
        </w:rPr>
        <w:t>rtner</w:t>
      </w:r>
      <w:r w:rsidR="007F5A01" w:rsidRPr="001140FA">
        <w:rPr>
          <w:rStyle w:val="0Text"/>
          <w:rFonts w:asciiTheme="minorEastAsia" w:eastAsiaTheme="minorEastAsia"/>
          <w:sz w:val="21"/>
        </w:rPr>
        <w:t xml:space="preserve"> (Munich, 1988), 897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 Martin Hirsch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(eds.), </w:t>
      </w:r>
      <w:r w:rsidR="007F5A01" w:rsidRPr="001140FA">
        <w:rPr>
          <w:rFonts w:asciiTheme="minorEastAsia" w:eastAsiaTheme="minorEastAsia"/>
          <w:sz w:val="21"/>
        </w:rPr>
        <w:t>Recht, Verwaltung und Justiz im Nationalsozialismus: Ausgew</w:t>
      </w:r>
      <w:r w:rsidR="007F5A01" w:rsidRPr="001140FA">
        <w:rPr>
          <w:rFonts w:asciiTheme="minorEastAsia" w:eastAsiaTheme="minorEastAsia"/>
          <w:sz w:val="21"/>
        </w:rPr>
        <w:t>ä</w:t>
      </w:r>
      <w:r w:rsidR="007F5A01" w:rsidRPr="001140FA">
        <w:rPr>
          <w:rFonts w:asciiTheme="minorEastAsia" w:eastAsiaTheme="minorEastAsia"/>
          <w:sz w:val="21"/>
        </w:rPr>
        <w:t>hlte Schriften, Gesetze und Gerichtsentscheidungen von 1933 bis 1945</w:t>
      </w:r>
      <w:r w:rsidR="007F5A01" w:rsidRPr="001140FA">
        <w:rPr>
          <w:rStyle w:val="0Text"/>
          <w:rFonts w:asciiTheme="minorEastAsia" w:eastAsiaTheme="minorEastAsia"/>
          <w:sz w:val="21"/>
        </w:rPr>
        <w:t xml:space="preserve"> (Cologne, 1984), 421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556; Eduard Kohlrausch (ed.), </w:t>
      </w:r>
      <w:r w:rsidR="007F5A01" w:rsidRPr="001140FA">
        <w:rPr>
          <w:rFonts w:asciiTheme="minorEastAsia" w:eastAsiaTheme="minorEastAsia"/>
          <w:sz w:val="21"/>
        </w:rPr>
        <w:t>Deutsche Strafgesetze vom 19. Dezember 1932 bis 12. Juni 1934</w:t>
      </w:r>
      <w:r w:rsidR="007F5A01" w:rsidRPr="001140FA">
        <w:rPr>
          <w:rStyle w:val="0Text"/>
          <w:rFonts w:asciiTheme="minorEastAsia" w:eastAsiaTheme="minorEastAsia"/>
          <w:sz w:val="21"/>
        </w:rPr>
        <w:t xml:space="preserve"> (Berlin, 1934); Evans, </w:t>
      </w:r>
      <w:r w:rsidR="007F5A01" w:rsidRPr="001140FA">
        <w:rPr>
          <w:rFonts w:asciiTheme="minorEastAsia" w:eastAsiaTheme="minorEastAsia"/>
          <w:sz w:val="21"/>
        </w:rPr>
        <w:t>Rituals</w:t>
      </w:r>
      <w:r w:rsidR="007F5A01" w:rsidRPr="001140FA">
        <w:rPr>
          <w:rStyle w:val="0Text"/>
          <w:rFonts w:asciiTheme="minorEastAsia" w:eastAsiaTheme="minorEastAsia"/>
          <w:sz w:val="21"/>
        </w:rPr>
        <w:t>, 624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50; 尤其可見Bernward D</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rner, </w:t>
      </w:r>
      <w:r w:rsidR="007F5A01" w:rsidRPr="001140FA">
        <w:rPr>
          <w:rFonts w:asciiTheme="minorEastAsia" w:eastAsiaTheme="minorEastAsia"/>
          <w:sz w:val="21"/>
        </w:rPr>
        <w:lastRenderedPageBreak/>
        <w:t>“</w:t>
      </w:r>
      <w:r w:rsidR="007F5A01" w:rsidRPr="001140FA">
        <w:rPr>
          <w:rFonts w:asciiTheme="minorEastAsia" w:eastAsiaTheme="minorEastAsia"/>
          <w:sz w:val="21"/>
        </w:rPr>
        <w:t>Heimt</w:t>
      </w:r>
      <w:r w:rsidR="007F5A01" w:rsidRPr="001140FA">
        <w:rPr>
          <w:rFonts w:asciiTheme="minorEastAsia" w:eastAsiaTheme="minorEastAsia"/>
          <w:sz w:val="21"/>
        </w:rPr>
        <w:t>ü</w:t>
      </w:r>
      <w:r w:rsidR="007F5A01" w:rsidRPr="001140FA">
        <w:rPr>
          <w:rFonts w:asciiTheme="minorEastAsia" w:eastAsiaTheme="minorEastAsia"/>
          <w:sz w:val="21"/>
        </w:rPr>
        <w:t>cke</w:t>
      </w:r>
      <w:r w:rsidR="007F5A01" w:rsidRPr="001140FA">
        <w:rPr>
          <w:rFonts w:asciiTheme="minorEastAsia" w:eastAsiaTheme="minorEastAsia"/>
          <w:sz w:val="21"/>
        </w:rPr>
        <w:t>”</w:t>
      </w:r>
      <w:r w:rsidR="007F5A01" w:rsidRPr="001140FA">
        <w:rPr>
          <w:rFonts w:asciiTheme="minorEastAsia" w:eastAsiaTheme="minorEastAsia"/>
          <w:sz w:val="21"/>
        </w:rPr>
        <w:t>: Das Gesetz als Waffe: Kontrolle, Abschreckung und Verfolgung in Deutschland,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(Paderborn, 1998). 有關法官的情況，參見Ralph Angermund, </w:t>
      </w:r>
      <w:r w:rsidR="007F5A01" w:rsidRPr="001140FA">
        <w:rPr>
          <w:rFonts w:asciiTheme="minorEastAsia" w:eastAsiaTheme="minorEastAsia"/>
          <w:sz w:val="21"/>
        </w:rPr>
        <w:t>Deutsche Richterschaft 1919</w:t>
      </w:r>
      <w:r w:rsidR="007F5A01" w:rsidRPr="001140FA">
        <w:rPr>
          <w:rFonts w:asciiTheme="minorEastAsia" w:eastAsiaTheme="minorEastAsia"/>
          <w:sz w:val="21"/>
        </w:rPr>
        <w:t>–</w:t>
      </w:r>
      <w:r w:rsidR="007F5A01" w:rsidRPr="001140FA">
        <w:rPr>
          <w:rFonts w:asciiTheme="minorEastAsia" w:eastAsiaTheme="minorEastAsia"/>
          <w:sz w:val="21"/>
        </w:rPr>
        <w:t>1945: Krisenerfahrung, Illusion, politische Rechtssprechung</w:t>
      </w:r>
      <w:r w:rsidR="007F5A01" w:rsidRPr="001140FA">
        <w:rPr>
          <w:rStyle w:val="0Text"/>
          <w:rFonts w:asciiTheme="minorEastAsia" w:eastAsiaTheme="minorEastAsia"/>
          <w:sz w:val="21"/>
        </w:rPr>
        <w:t xml:space="preserve"> (Frankurt am Main, 1990).</w:t>
      </w:r>
    </w:p>
    <w:p w:rsidR="007F5A01" w:rsidRPr="001140FA" w:rsidRDefault="00EB4A23" w:rsidP="007F5A01">
      <w:pPr>
        <w:pStyle w:val="Para05"/>
        <w:ind w:left="504" w:hanging="504"/>
        <w:rPr>
          <w:rFonts w:asciiTheme="minorEastAsia" w:eastAsiaTheme="minorEastAsia"/>
          <w:sz w:val="21"/>
        </w:rPr>
      </w:pPr>
      <w:hyperlink w:anchor="_127_7">
        <w:bookmarkStart w:id="2121" w:name="127_6"/>
        <w:r w:rsidR="007F5A01" w:rsidRPr="001140FA">
          <w:rPr>
            <w:rStyle w:val="6Text"/>
            <w:rFonts w:asciiTheme="minorEastAsia" w:eastAsiaTheme="minorEastAsia"/>
            <w:sz w:val="21"/>
          </w:rPr>
          <w:t>127.</w:t>
        </w:r>
        <w:bookmarkEnd w:id="2121"/>
      </w:hyperlink>
      <w:r w:rsidR="007F5A01" w:rsidRPr="001140FA">
        <w:rPr>
          <w:rStyle w:val="0Text"/>
          <w:rFonts w:asciiTheme="minorEastAsia" w:eastAsiaTheme="minorEastAsia"/>
          <w:sz w:val="21"/>
        </w:rPr>
        <w:t xml:space="preserve"> Edmund Mezger, </w:t>
      </w:r>
      <w:r w:rsidR="007F5A01" w:rsidRPr="001140FA">
        <w:rPr>
          <w:rFonts w:asciiTheme="minorEastAsia" w:eastAsiaTheme="minorEastAsia"/>
          <w:sz w:val="21"/>
        </w:rPr>
        <w:t>Kriminalpolitik auf kriminologischer Grundlage</w:t>
      </w:r>
      <w:r w:rsidR="007F5A01" w:rsidRPr="001140FA">
        <w:rPr>
          <w:rStyle w:val="0Text"/>
          <w:rFonts w:asciiTheme="minorEastAsia" w:eastAsiaTheme="minorEastAsia"/>
          <w:sz w:val="21"/>
        </w:rPr>
        <w:t xml:space="preserve"> (Stuttgart, 1934), v.</w:t>
      </w:r>
    </w:p>
    <w:p w:rsidR="007F5A01" w:rsidRPr="001140FA" w:rsidRDefault="00EB4A23" w:rsidP="007F5A01">
      <w:pPr>
        <w:pStyle w:val="Para05"/>
        <w:ind w:left="504" w:hanging="504"/>
        <w:rPr>
          <w:rFonts w:asciiTheme="minorEastAsia" w:eastAsiaTheme="minorEastAsia"/>
          <w:sz w:val="21"/>
        </w:rPr>
      </w:pPr>
      <w:hyperlink w:anchor="_128_7">
        <w:bookmarkStart w:id="2122" w:name="128_6"/>
        <w:r w:rsidR="007F5A01" w:rsidRPr="001140FA">
          <w:rPr>
            <w:rStyle w:val="6Text"/>
            <w:rFonts w:asciiTheme="minorEastAsia" w:eastAsiaTheme="minorEastAsia"/>
            <w:sz w:val="21"/>
          </w:rPr>
          <w:t>128.</w:t>
        </w:r>
        <w:bookmarkEnd w:id="2122"/>
      </w:hyperlink>
      <w:r w:rsidR="007F5A01" w:rsidRPr="001140FA">
        <w:rPr>
          <w:rStyle w:val="0Text"/>
          <w:rFonts w:asciiTheme="minorEastAsia" w:eastAsiaTheme="minorEastAsia"/>
          <w:sz w:val="21"/>
        </w:rPr>
        <w:t xml:space="preserve"> Gruchmann, </w:t>
      </w:r>
      <w:r w:rsidR="007F5A01" w:rsidRPr="001140FA">
        <w:rPr>
          <w:rFonts w:asciiTheme="minorEastAsia" w:eastAsiaTheme="minorEastAsia"/>
          <w:sz w:val="21"/>
        </w:rPr>
        <w:t>Justiz</w:t>
      </w:r>
      <w:r w:rsidR="007F5A01" w:rsidRPr="001140FA">
        <w:rPr>
          <w:rStyle w:val="0Text"/>
          <w:rFonts w:asciiTheme="minorEastAsia" w:eastAsiaTheme="minorEastAsia"/>
          <w:sz w:val="21"/>
        </w:rPr>
        <w:t>, 822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924; 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rgen Regge and Werner Schubert (eds.), </w:t>
      </w:r>
      <w:r w:rsidR="007F5A01" w:rsidRPr="001140FA">
        <w:rPr>
          <w:rFonts w:asciiTheme="minorEastAsia" w:eastAsiaTheme="minorEastAsia"/>
          <w:sz w:val="21"/>
        </w:rPr>
        <w:t>Quellen zur Reform des Straf- und Strafprozessrechts, 2. Abteilung: NS-Zeit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Strafgesetzbuch</w:t>
      </w:r>
      <w:r w:rsidR="007F5A01" w:rsidRPr="001140FA">
        <w:rPr>
          <w:rStyle w:val="0Text"/>
          <w:rFonts w:asciiTheme="minorEastAsia" w:eastAsiaTheme="minorEastAsia"/>
          <w:sz w:val="21"/>
        </w:rPr>
        <w:t xml:space="preserve">, I: </w:t>
      </w:r>
      <w:r w:rsidR="007F5A01" w:rsidRPr="001140FA">
        <w:rPr>
          <w:rFonts w:asciiTheme="minorEastAsia" w:eastAsiaTheme="minorEastAsia"/>
          <w:sz w:val="21"/>
        </w:rPr>
        <w:t>Entw</w:t>
      </w:r>
      <w:r w:rsidR="007F5A01" w:rsidRPr="001140FA">
        <w:rPr>
          <w:rFonts w:asciiTheme="minorEastAsia" w:eastAsiaTheme="minorEastAsia"/>
          <w:sz w:val="21"/>
        </w:rPr>
        <w:t>ü</w:t>
      </w:r>
      <w:r w:rsidR="007F5A01" w:rsidRPr="001140FA">
        <w:rPr>
          <w:rFonts w:asciiTheme="minorEastAsia" w:eastAsiaTheme="minorEastAsia"/>
          <w:sz w:val="21"/>
        </w:rPr>
        <w:t>rfe eines Strafgesetzbuchs</w:t>
      </w:r>
      <w:r w:rsidR="007F5A01" w:rsidRPr="001140FA">
        <w:rPr>
          <w:rStyle w:val="0Text"/>
          <w:rFonts w:asciiTheme="minorEastAsia" w:eastAsiaTheme="minorEastAsia"/>
          <w:sz w:val="21"/>
        </w:rPr>
        <w:t xml:space="preserve">; II: </w:t>
      </w:r>
      <w:r w:rsidR="007F5A01" w:rsidRPr="001140FA">
        <w:rPr>
          <w:rFonts w:asciiTheme="minorEastAsia" w:eastAsiaTheme="minorEastAsia"/>
          <w:sz w:val="21"/>
        </w:rPr>
        <w:t>Protokolle der Strafrechtskommission des Reichsjustizministeriums</w:t>
      </w:r>
      <w:r w:rsidR="007F5A01" w:rsidRPr="001140FA">
        <w:rPr>
          <w:rStyle w:val="0Text"/>
          <w:rFonts w:asciiTheme="minorEastAsia" w:eastAsiaTheme="minorEastAsia"/>
          <w:sz w:val="21"/>
        </w:rPr>
        <w:t xml:space="preserve"> (2 vols., Berlin, 1988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129_6">
        <w:bookmarkStart w:id="2123" w:name="129_6"/>
        <w:r w:rsidR="007F5A01" w:rsidRPr="001140FA">
          <w:rPr>
            <w:rStyle w:val="3Text"/>
            <w:rFonts w:asciiTheme="minorEastAsia" w:eastAsiaTheme="minorEastAsia"/>
            <w:sz w:val="21"/>
          </w:rPr>
          <w:t>129.</w:t>
        </w:r>
        <w:bookmarkEnd w:id="2123"/>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Rede des Reichsrechtsf</w:t>
      </w:r>
      <w:r w:rsidR="007F5A01" w:rsidRPr="001140FA">
        <w:rPr>
          <w:rFonts w:asciiTheme="minorEastAsia" w:eastAsiaTheme="minorEastAsia"/>
          <w:sz w:val="21"/>
        </w:rPr>
        <w:t>ü</w:t>
      </w:r>
      <w:r w:rsidR="007F5A01" w:rsidRPr="001140FA">
        <w:rPr>
          <w:rFonts w:asciiTheme="minorEastAsia" w:eastAsiaTheme="minorEastAsia"/>
          <w:sz w:val="21"/>
        </w:rPr>
        <w:t xml:space="preserve">hrers Reichsminister Dr. Frank auf dem zweiten Empfangsabend des Wirtschaftsrates der Deutschen Akademie in Berlin </w:t>
      </w:r>
      <w:r w:rsidR="007F5A01" w:rsidRPr="001140FA">
        <w:rPr>
          <w:rFonts w:asciiTheme="minorEastAsia" w:eastAsiaTheme="minorEastAsia"/>
          <w:sz w:val="21"/>
        </w:rPr>
        <w:t>ü</w:t>
      </w:r>
      <w:r w:rsidR="007F5A01" w:rsidRPr="001140FA">
        <w:rPr>
          <w:rFonts w:asciiTheme="minorEastAsia" w:eastAsiaTheme="minorEastAsia"/>
          <w:sz w:val="21"/>
        </w:rPr>
        <w:t>ber die Grundlagen der nationalsozialistischen Rechtsauffassung</w:t>
      </w:r>
      <w:r w:rsidR="007F5A01" w:rsidRPr="001140FA">
        <w:rPr>
          <w:rFonts w:asciiTheme="minorEastAsia" w:eastAsiaTheme="minorEastAsia"/>
          <w:sz w:val="21"/>
        </w:rPr>
        <w:t>”</w:t>
      </w:r>
      <w:r w:rsidR="007F5A01" w:rsidRPr="001140FA">
        <w:rPr>
          <w:rFonts w:asciiTheme="minorEastAsia" w:eastAsiaTheme="minorEastAsia"/>
          <w:sz w:val="21"/>
        </w:rPr>
        <w:t xml:space="preserve">, 21 January 1936: document no. 59, in Paul Meier-Benneckenstein (ed.), </w:t>
      </w:r>
      <w:r w:rsidR="007F5A01" w:rsidRPr="001140FA">
        <w:rPr>
          <w:rStyle w:val="0Text"/>
          <w:rFonts w:asciiTheme="minorEastAsia" w:eastAsiaTheme="minorEastAsia"/>
          <w:sz w:val="21"/>
        </w:rPr>
        <w:t>Dokument der deutschen Politik</w:t>
      </w:r>
      <w:r w:rsidR="007F5A01" w:rsidRPr="001140FA">
        <w:rPr>
          <w:rFonts w:asciiTheme="minorEastAsia" w:eastAsiaTheme="minorEastAsia"/>
          <w:sz w:val="21"/>
        </w:rPr>
        <w:t xml:space="preserve"> (6 vols., Berlin, 1935</w:t>
      </w:r>
      <w:r w:rsidR="007F5A01" w:rsidRPr="001140FA">
        <w:rPr>
          <w:rFonts w:asciiTheme="minorEastAsia" w:eastAsiaTheme="minorEastAsia"/>
          <w:sz w:val="21"/>
        </w:rPr>
        <w:t>–</w:t>
      </w:r>
      <w:r w:rsidR="007F5A01" w:rsidRPr="001140FA">
        <w:rPr>
          <w:rFonts w:asciiTheme="minorEastAsia" w:eastAsiaTheme="minorEastAsia"/>
          <w:sz w:val="21"/>
        </w:rPr>
        <w:t xml:space="preserve">1939), IV: </w:t>
      </w:r>
      <w:r w:rsidR="007F5A01" w:rsidRPr="001140FA">
        <w:rPr>
          <w:rStyle w:val="0Text"/>
          <w:rFonts w:asciiTheme="minorEastAsia" w:eastAsiaTheme="minorEastAsia"/>
          <w:sz w:val="21"/>
        </w:rPr>
        <w:t>Deutschlands Aufstieg zur Grossmacht 1936</w:t>
      </w:r>
      <w:r w:rsidR="007F5A01" w:rsidRPr="001140FA">
        <w:rPr>
          <w:rFonts w:asciiTheme="minorEastAsia" w:eastAsiaTheme="minorEastAsia"/>
          <w:sz w:val="21"/>
        </w:rPr>
        <w:t>, 337</w:t>
      </w:r>
      <w:r w:rsidR="007F5A01" w:rsidRPr="001140FA">
        <w:rPr>
          <w:rFonts w:asciiTheme="minorEastAsia" w:eastAsiaTheme="minorEastAsia"/>
          <w:sz w:val="21"/>
        </w:rPr>
        <w:t>–</w:t>
      </w:r>
      <w:r w:rsidR="007F5A01" w:rsidRPr="001140FA">
        <w:rPr>
          <w:rFonts w:asciiTheme="minorEastAsia" w:eastAsiaTheme="minorEastAsia"/>
          <w:sz w:val="21"/>
        </w:rPr>
        <w:t>46.</w:t>
      </w:r>
    </w:p>
    <w:p w:rsidR="007F5A01" w:rsidRPr="001140FA" w:rsidRDefault="00EB4A23" w:rsidP="007F5A01">
      <w:pPr>
        <w:pStyle w:val="Para01"/>
        <w:ind w:left="504" w:hanging="504"/>
        <w:rPr>
          <w:rFonts w:asciiTheme="minorEastAsia" w:eastAsiaTheme="minorEastAsia"/>
          <w:sz w:val="21"/>
        </w:rPr>
      </w:pPr>
      <w:hyperlink w:anchor="_130_6">
        <w:bookmarkStart w:id="2124" w:name="130_6"/>
        <w:r w:rsidR="007F5A01" w:rsidRPr="001140FA">
          <w:rPr>
            <w:rStyle w:val="3Text"/>
            <w:rFonts w:asciiTheme="minorEastAsia" w:eastAsiaTheme="minorEastAsia"/>
            <w:sz w:val="21"/>
          </w:rPr>
          <w:t>130.</w:t>
        </w:r>
        <w:bookmarkEnd w:id="2124"/>
      </w:hyperlink>
      <w:r w:rsidR="007F5A01" w:rsidRPr="001140FA">
        <w:rPr>
          <w:rFonts w:asciiTheme="minorEastAsia" w:eastAsiaTheme="minorEastAsia"/>
          <w:sz w:val="21"/>
        </w:rPr>
        <w:t xml:space="preserve"> Klaus Drobisch, </w:t>
      </w:r>
      <w:r w:rsidR="007F5A01" w:rsidRPr="001140FA">
        <w:rPr>
          <w:rFonts w:asciiTheme="minorEastAsia" w:eastAsiaTheme="minorEastAsia"/>
          <w:sz w:val="21"/>
        </w:rPr>
        <w:t>“</w:t>
      </w:r>
      <w:r w:rsidR="007F5A01" w:rsidRPr="001140FA">
        <w:rPr>
          <w:rFonts w:asciiTheme="minorEastAsia" w:eastAsiaTheme="minorEastAsia"/>
          <w:sz w:val="21"/>
        </w:rPr>
        <w:t>Alltag im Zuchthaus Luckau 1933 bis 1939</w:t>
      </w:r>
      <w:r w:rsidR="007F5A01" w:rsidRPr="001140FA">
        <w:rPr>
          <w:rFonts w:asciiTheme="minorEastAsia" w:eastAsiaTheme="minorEastAsia"/>
          <w:sz w:val="21"/>
        </w:rPr>
        <w:t>”</w:t>
      </w:r>
      <w:r w:rsidR="007F5A01" w:rsidRPr="001140FA">
        <w:rPr>
          <w:rFonts w:asciiTheme="minorEastAsia" w:eastAsiaTheme="minorEastAsia"/>
          <w:sz w:val="21"/>
        </w:rPr>
        <w:t xml:space="preserve">, in Dietrich Eichholtz (ed.), </w:t>
      </w:r>
      <w:r w:rsidR="007F5A01" w:rsidRPr="001140FA">
        <w:rPr>
          <w:rStyle w:val="0Text"/>
          <w:rFonts w:asciiTheme="minorEastAsia" w:eastAsiaTheme="minorEastAsia"/>
          <w:sz w:val="21"/>
        </w:rPr>
        <w:t>Verfolgung, Alltag, Widerstand: Brandenburg in der NS-Zeit: Studien und Dokumente</w:t>
      </w:r>
      <w:r w:rsidR="007F5A01" w:rsidRPr="001140FA">
        <w:rPr>
          <w:rFonts w:asciiTheme="minorEastAsia" w:eastAsiaTheme="minorEastAsia"/>
          <w:sz w:val="21"/>
        </w:rPr>
        <w:t xml:space="preserve"> (Berlin, 1993), 247</w:t>
      </w:r>
      <w:r w:rsidR="007F5A01" w:rsidRPr="001140FA">
        <w:rPr>
          <w:rFonts w:asciiTheme="minorEastAsia" w:eastAsiaTheme="minorEastAsia"/>
          <w:sz w:val="21"/>
        </w:rPr>
        <w:t>–</w:t>
      </w:r>
      <w:r w:rsidR="007F5A01" w:rsidRPr="001140FA">
        <w:rPr>
          <w:rFonts w:asciiTheme="minorEastAsia" w:eastAsiaTheme="minorEastAsia"/>
          <w:sz w:val="21"/>
        </w:rPr>
        <w:t>72, at 269</w:t>
      </w:r>
      <w:r w:rsidR="007F5A01" w:rsidRPr="001140FA">
        <w:rPr>
          <w:rFonts w:asciiTheme="minorEastAsia" w:eastAsiaTheme="minorEastAsia"/>
          <w:sz w:val="21"/>
        </w:rPr>
        <w:t>–</w:t>
      </w:r>
      <w:r w:rsidR="007F5A01" w:rsidRPr="001140FA">
        <w:rPr>
          <w:rFonts w:asciiTheme="minorEastAsia" w:eastAsiaTheme="minorEastAsia"/>
          <w:sz w:val="21"/>
        </w:rPr>
        <w:t>70.</w:t>
      </w:r>
    </w:p>
    <w:p w:rsidR="007F5A01" w:rsidRPr="001140FA" w:rsidRDefault="00EB4A23" w:rsidP="007F5A01">
      <w:pPr>
        <w:pStyle w:val="Para01"/>
        <w:ind w:left="504" w:hanging="504"/>
        <w:rPr>
          <w:rFonts w:asciiTheme="minorEastAsia" w:eastAsiaTheme="minorEastAsia"/>
          <w:sz w:val="21"/>
        </w:rPr>
      </w:pPr>
      <w:hyperlink w:anchor="_131_6">
        <w:bookmarkStart w:id="2125" w:name="131_6"/>
        <w:r w:rsidR="007F5A01" w:rsidRPr="001140FA">
          <w:rPr>
            <w:rStyle w:val="3Text"/>
            <w:rFonts w:asciiTheme="minorEastAsia" w:eastAsiaTheme="minorEastAsia"/>
            <w:sz w:val="21"/>
          </w:rPr>
          <w:t>131.</w:t>
        </w:r>
        <w:bookmarkEnd w:id="2125"/>
      </w:hyperlink>
      <w:r w:rsidR="007F5A01" w:rsidRPr="001140FA">
        <w:rPr>
          <w:rFonts w:asciiTheme="minorEastAsia" w:eastAsiaTheme="minorEastAsia"/>
          <w:sz w:val="21"/>
        </w:rPr>
        <w:t xml:space="preserve"> 轉引自Nikolaus Wachsmann, </w:t>
      </w:r>
      <w:r w:rsidR="007F5A01" w:rsidRPr="001140FA">
        <w:rPr>
          <w:rStyle w:val="0Text"/>
          <w:rFonts w:asciiTheme="minorEastAsia" w:eastAsiaTheme="minorEastAsia"/>
          <w:sz w:val="21"/>
        </w:rPr>
        <w:t>Hitler's Prisons: Legal Terror in Nazi Germany</w:t>
      </w:r>
      <w:r w:rsidR="007F5A01" w:rsidRPr="001140FA">
        <w:rPr>
          <w:rFonts w:asciiTheme="minorEastAsia" w:eastAsiaTheme="minorEastAsia"/>
          <w:sz w:val="21"/>
        </w:rPr>
        <w:t xml:space="preserve"> (New Haven, 2004), 179.</w:t>
      </w:r>
    </w:p>
    <w:p w:rsidR="007F5A01" w:rsidRPr="001140FA" w:rsidRDefault="00EB4A23" w:rsidP="007F5A01">
      <w:pPr>
        <w:pStyle w:val="Para01"/>
        <w:ind w:left="504" w:hanging="504"/>
        <w:rPr>
          <w:rFonts w:asciiTheme="minorEastAsia" w:eastAsiaTheme="minorEastAsia"/>
          <w:sz w:val="21"/>
        </w:rPr>
      </w:pPr>
      <w:hyperlink w:anchor="_132_6">
        <w:bookmarkStart w:id="2126" w:name="132_6"/>
        <w:r w:rsidR="007F5A01" w:rsidRPr="001140FA">
          <w:rPr>
            <w:rStyle w:val="3Text"/>
            <w:rFonts w:asciiTheme="minorEastAsia" w:eastAsiaTheme="minorEastAsia"/>
            <w:sz w:val="21"/>
          </w:rPr>
          <w:t>132.</w:t>
        </w:r>
        <w:bookmarkEnd w:id="2126"/>
      </w:hyperlink>
      <w:r w:rsidR="007F5A01" w:rsidRPr="001140FA">
        <w:rPr>
          <w:rFonts w:asciiTheme="minorEastAsia" w:eastAsiaTheme="minorEastAsia"/>
          <w:sz w:val="21"/>
        </w:rPr>
        <w:t xml:space="preserve"> Ibid., 165</w:t>
      </w:r>
      <w:r w:rsidR="007F5A01" w:rsidRPr="001140FA">
        <w:rPr>
          <w:rFonts w:asciiTheme="minorEastAsia" w:eastAsiaTheme="minorEastAsia"/>
          <w:sz w:val="21"/>
        </w:rPr>
        <w:t>–</w:t>
      </w:r>
      <w:r w:rsidR="007F5A01" w:rsidRPr="001140FA">
        <w:rPr>
          <w:rFonts w:asciiTheme="minorEastAsia" w:eastAsiaTheme="minorEastAsia"/>
          <w:sz w:val="21"/>
        </w:rPr>
        <w:t>83.</w:t>
      </w:r>
    </w:p>
    <w:p w:rsidR="007F5A01" w:rsidRPr="001140FA" w:rsidRDefault="00EB4A23" w:rsidP="007F5A01">
      <w:pPr>
        <w:pStyle w:val="Para01"/>
        <w:ind w:left="504" w:hanging="504"/>
        <w:rPr>
          <w:rFonts w:asciiTheme="minorEastAsia" w:eastAsiaTheme="minorEastAsia"/>
          <w:sz w:val="21"/>
        </w:rPr>
      </w:pPr>
      <w:hyperlink w:anchor="_133_6">
        <w:bookmarkStart w:id="2127" w:name="133_6"/>
        <w:r w:rsidR="007F5A01" w:rsidRPr="001140FA">
          <w:rPr>
            <w:rStyle w:val="3Text"/>
            <w:rFonts w:asciiTheme="minorEastAsia" w:eastAsiaTheme="minorEastAsia"/>
            <w:sz w:val="21"/>
          </w:rPr>
          <w:t>133.</w:t>
        </w:r>
        <w:bookmarkEnd w:id="2127"/>
      </w:hyperlink>
      <w:r w:rsidR="007F5A01" w:rsidRPr="001140FA">
        <w:rPr>
          <w:rFonts w:asciiTheme="minorEastAsia" w:eastAsiaTheme="minorEastAsia"/>
          <w:sz w:val="21"/>
        </w:rPr>
        <w:t xml:space="preserve"> Ibid., 1937年的會議紀要見Fieberg (ed.), </w:t>
      </w:r>
      <w:r w:rsidR="007F5A01" w:rsidRPr="001140FA">
        <w:rPr>
          <w:rStyle w:val="0Text"/>
          <w:rFonts w:asciiTheme="minorEastAsia" w:eastAsiaTheme="minorEastAsia"/>
          <w:sz w:val="21"/>
        </w:rPr>
        <w:t>Justiz</w:t>
      </w:r>
      <w:r w:rsidR="007F5A01" w:rsidRPr="001140FA">
        <w:rPr>
          <w:rFonts w:asciiTheme="minorEastAsia" w:eastAsiaTheme="minorEastAsia"/>
          <w:sz w:val="21"/>
        </w:rPr>
        <w:t>, 160</w:t>
      </w:r>
      <w:r w:rsidR="007F5A01" w:rsidRPr="001140FA">
        <w:rPr>
          <w:rFonts w:asciiTheme="minorEastAsia" w:eastAsiaTheme="minorEastAsia"/>
          <w:sz w:val="21"/>
        </w:rPr>
        <w:t>–</w:t>
      </w:r>
      <w:r w:rsidR="007F5A01" w:rsidRPr="001140FA">
        <w:rPr>
          <w:rFonts w:asciiTheme="minorEastAsia" w:eastAsiaTheme="minorEastAsia"/>
          <w:sz w:val="21"/>
        </w:rPr>
        <w:t>61.</w:t>
      </w:r>
    </w:p>
    <w:p w:rsidR="007F5A01" w:rsidRPr="001140FA" w:rsidRDefault="00EB4A23" w:rsidP="007F5A01">
      <w:pPr>
        <w:pStyle w:val="Para05"/>
        <w:ind w:left="504" w:hanging="504"/>
        <w:rPr>
          <w:rFonts w:asciiTheme="minorEastAsia" w:eastAsiaTheme="minorEastAsia"/>
          <w:sz w:val="21"/>
        </w:rPr>
      </w:pPr>
      <w:hyperlink w:anchor="_134_6">
        <w:bookmarkStart w:id="2128" w:name="134_6"/>
        <w:r w:rsidR="007F5A01" w:rsidRPr="001140FA">
          <w:rPr>
            <w:rStyle w:val="6Text"/>
            <w:rFonts w:asciiTheme="minorEastAsia" w:eastAsiaTheme="minorEastAsia"/>
            <w:sz w:val="21"/>
          </w:rPr>
          <w:t>134.</w:t>
        </w:r>
        <w:bookmarkEnd w:id="2128"/>
      </w:hyperlink>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sing, </w:t>
      </w:r>
      <w:r w:rsidR="007F5A01" w:rsidRPr="001140FA">
        <w:rPr>
          <w:rFonts w:asciiTheme="minorEastAsia" w:eastAsiaTheme="minorEastAsia"/>
          <w:sz w:val="21"/>
        </w:rPr>
        <w:t>Die Geschichte</w:t>
      </w:r>
      <w:r w:rsidR="007F5A01" w:rsidRPr="001140FA">
        <w:rPr>
          <w:rStyle w:val="0Text"/>
          <w:rFonts w:asciiTheme="minorEastAsia" w:eastAsiaTheme="minorEastAsia"/>
          <w:sz w:val="21"/>
        </w:rPr>
        <w:t>, 10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11; Evans, </w:t>
      </w:r>
      <w:r w:rsidR="007F5A01" w:rsidRPr="001140FA">
        <w:rPr>
          <w:rFonts w:asciiTheme="minorEastAsia" w:eastAsiaTheme="minorEastAsia"/>
          <w:sz w:val="21"/>
        </w:rPr>
        <w:t>Rituals</w:t>
      </w:r>
      <w:r w:rsidR="007F5A01" w:rsidRPr="001140FA">
        <w:rPr>
          <w:rStyle w:val="0Text"/>
          <w:rFonts w:asciiTheme="minorEastAsia" w:eastAsiaTheme="minorEastAsia"/>
          <w:sz w:val="21"/>
        </w:rPr>
        <w:t>, 915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16；也請參見Wilfried Knauer (ed.), </w:t>
      </w:r>
      <w:r w:rsidR="007F5A01" w:rsidRPr="001140FA">
        <w:rPr>
          <w:rFonts w:asciiTheme="minorEastAsia" w:eastAsiaTheme="minorEastAsia"/>
          <w:sz w:val="21"/>
        </w:rPr>
        <w:t>Nationalsozialistische Justiz und Todesstrafe: Eine Dokumentation zur Gedenkst</w:t>
      </w:r>
      <w:r w:rsidR="007F5A01" w:rsidRPr="001140FA">
        <w:rPr>
          <w:rFonts w:asciiTheme="minorEastAsia" w:eastAsiaTheme="minorEastAsia"/>
          <w:sz w:val="21"/>
        </w:rPr>
        <w:t>ä</w:t>
      </w:r>
      <w:r w:rsidR="007F5A01" w:rsidRPr="001140FA">
        <w:rPr>
          <w:rFonts w:asciiTheme="minorEastAsia" w:eastAsiaTheme="minorEastAsia"/>
          <w:sz w:val="21"/>
        </w:rPr>
        <w:t>tte in der Justizvollzugsanstalt Wolfenb</w:t>
      </w:r>
      <w:r w:rsidR="007F5A01" w:rsidRPr="001140FA">
        <w:rPr>
          <w:rFonts w:asciiTheme="minorEastAsia" w:eastAsiaTheme="minorEastAsia"/>
          <w:sz w:val="21"/>
        </w:rPr>
        <w:t>ü</w:t>
      </w:r>
      <w:r w:rsidR="007F5A01" w:rsidRPr="001140FA">
        <w:rPr>
          <w:rFonts w:asciiTheme="minorEastAsia" w:eastAsiaTheme="minorEastAsia"/>
          <w:sz w:val="21"/>
        </w:rPr>
        <w:t>ttel</w:t>
      </w:r>
      <w:r w:rsidR="007F5A01" w:rsidRPr="001140FA">
        <w:rPr>
          <w:rStyle w:val="0Text"/>
          <w:rFonts w:asciiTheme="minorEastAsia" w:eastAsiaTheme="minorEastAsia"/>
          <w:sz w:val="21"/>
        </w:rPr>
        <w:t xml:space="preserve"> (Braunschweig, 1991).</w:t>
      </w:r>
    </w:p>
    <w:p w:rsidR="007F5A01" w:rsidRPr="001140FA" w:rsidRDefault="00EB4A23" w:rsidP="007F5A01">
      <w:pPr>
        <w:pStyle w:val="Para01"/>
        <w:ind w:left="504" w:hanging="504"/>
        <w:rPr>
          <w:rFonts w:asciiTheme="minorEastAsia" w:eastAsiaTheme="minorEastAsia"/>
          <w:sz w:val="21"/>
        </w:rPr>
      </w:pPr>
      <w:hyperlink w:anchor="_135_6">
        <w:bookmarkStart w:id="2129" w:name="135_6"/>
        <w:r w:rsidR="007F5A01" w:rsidRPr="001140FA">
          <w:rPr>
            <w:rStyle w:val="3Text"/>
            <w:rFonts w:asciiTheme="minorEastAsia" w:eastAsiaTheme="minorEastAsia"/>
            <w:sz w:val="21"/>
          </w:rPr>
          <w:t>135.</w:t>
        </w:r>
        <w:bookmarkEnd w:id="2129"/>
      </w:hyperlink>
      <w:r w:rsidR="007F5A01" w:rsidRPr="001140FA">
        <w:rPr>
          <w:rFonts w:asciiTheme="minorEastAsia" w:eastAsiaTheme="minorEastAsia"/>
          <w:sz w:val="21"/>
        </w:rPr>
        <w:t xml:space="preserve"> 有關該時期遺傳論者和偏頗或中允的犯罪理論類型有一份詳盡的研究，請見Richard Wetzell, </w:t>
      </w:r>
      <w:r w:rsidR="007F5A01" w:rsidRPr="001140FA">
        <w:rPr>
          <w:rStyle w:val="0Text"/>
          <w:rFonts w:asciiTheme="minorEastAsia" w:eastAsiaTheme="minorEastAsia"/>
          <w:sz w:val="21"/>
        </w:rPr>
        <w:t>Inventing the Criminal: A History of German Criminology 1880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(Chapel Hill, N.C., 2000), 179</w:t>
      </w:r>
      <w:r w:rsidR="007F5A01" w:rsidRPr="001140FA">
        <w:rPr>
          <w:rFonts w:asciiTheme="minorEastAsia" w:eastAsiaTheme="minorEastAsia"/>
          <w:sz w:val="21"/>
        </w:rPr>
        <w:t>–</w:t>
      </w:r>
      <w:r w:rsidR="007F5A01" w:rsidRPr="001140FA">
        <w:rPr>
          <w:rFonts w:asciiTheme="minorEastAsia" w:eastAsiaTheme="minorEastAsia"/>
          <w:sz w:val="21"/>
        </w:rPr>
        <w:t>232.</w:t>
      </w:r>
    </w:p>
    <w:p w:rsidR="007F5A01" w:rsidRPr="001140FA" w:rsidRDefault="00EB4A23" w:rsidP="007F5A01">
      <w:pPr>
        <w:pStyle w:val="Para01"/>
        <w:ind w:left="504" w:hanging="504"/>
        <w:rPr>
          <w:rFonts w:asciiTheme="minorEastAsia" w:eastAsiaTheme="minorEastAsia"/>
          <w:sz w:val="21"/>
        </w:rPr>
      </w:pPr>
      <w:hyperlink w:anchor="_136_6">
        <w:bookmarkStart w:id="2130" w:name="136_6"/>
        <w:r w:rsidR="007F5A01" w:rsidRPr="001140FA">
          <w:rPr>
            <w:rStyle w:val="3Text"/>
            <w:rFonts w:asciiTheme="minorEastAsia" w:eastAsiaTheme="minorEastAsia"/>
            <w:sz w:val="21"/>
          </w:rPr>
          <w:t>136.</w:t>
        </w:r>
        <w:bookmarkEnd w:id="2130"/>
      </w:hyperlink>
      <w:r w:rsidR="007F5A01" w:rsidRPr="001140FA">
        <w:rPr>
          <w:rFonts w:asciiTheme="minorEastAsia" w:eastAsiaTheme="minorEastAsia"/>
          <w:sz w:val="21"/>
        </w:rPr>
        <w:t xml:space="preserve"> Christian Muller, </w:t>
      </w:r>
      <w:r w:rsidR="007F5A01" w:rsidRPr="001140FA">
        <w:rPr>
          <w:rStyle w:val="0Text"/>
          <w:rFonts w:asciiTheme="minorEastAsia" w:eastAsiaTheme="minorEastAsia"/>
          <w:sz w:val="21"/>
        </w:rPr>
        <w:t>Das Gewohnheitsverbrechergesetz vom 24. November 1933: Kriminalpolitik als Rassenpolitik</w:t>
      </w:r>
      <w:r w:rsidR="007F5A01" w:rsidRPr="001140FA">
        <w:rPr>
          <w:rFonts w:asciiTheme="minorEastAsia" w:eastAsiaTheme="minorEastAsia"/>
          <w:sz w:val="21"/>
        </w:rPr>
        <w:t xml:space="preserve"> (Baden-Baden, 1997); idem, </w:t>
      </w:r>
      <w:r w:rsidR="007F5A01" w:rsidRPr="001140FA">
        <w:rPr>
          <w:rFonts w:asciiTheme="minorEastAsia" w:eastAsiaTheme="minorEastAsia"/>
          <w:sz w:val="21"/>
        </w:rPr>
        <w:t>“‘</w:t>
      </w:r>
      <w:r w:rsidR="007F5A01" w:rsidRPr="001140FA">
        <w:rPr>
          <w:rFonts w:asciiTheme="minorEastAsia" w:eastAsiaTheme="minorEastAsia"/>
          <w:sz w:val="21"/>
        </w:rPr>
        <w:t>Modernes</w:t>
      </w:r>
      <w:r w:rsidR="007F5A01" w:rsidRPr="001140FA">
        <w:rPr>
          <w:rFonts w:asciiTheme="minorEastAsia" w:eastAsiaTheme="minorEastAsia"/>
          <w:sz w:val="21"/>
        </w:rPr>
        <w:t>’</w:t>
      </w:r>
      <w:r w:rsidR="007F5A01" w:rsidRPr="001140FA">
        <w:rPr>
          <w:rFonts w:asciiTheme="minorEastAsia" w:eastAsiaTheme="minorEastAsia"/>
          <w:sz w:val="21"/>
        </w:rPr>
        <w:t xml:space="preserve"> Strafrecht im Nationalsozialismus: Das Gewohnheitsverbrechergesetz vom 24. 11. 1933</w:t>
      </w:r>
      <w:r w:rsidR="007F5A01" w:rsidRPr="001140FA">
        <w:rPr>
          <w:rFonts w:asciiTheme="minorEastAsia" w:eastAsiaTheme="minorEastAsia"/>
          <w:sz w:val="21"/>
        </w:rPr>
        <w:t>”</w:t>
      </w:r>
      <w:r w:rsidR="007F5A01" w:rsidRPr="001140FA">
        <w:rPr>
          <w:rFonts w:asciiTheme="minorEastAsia" w:eastAsiaTheme="minorEastAsia"/>
          <w:sz w:val="21"/>
        </w:rPr>
        <w:t>, in Franz-Josef D</w:t>
      </w:r>
      <w:r w:rsidR="007F5A01" w:rsidRPr="001140FA">
        <w:rPr>
          <w:rFonts w:asciiTheme="minorEastAsia" w:eastAsiaTheme="minorEastAsia"/>
          <w:sz w:val="21"/>
        </w:rPr>
        <w:t>ü</w:t>
      </w:r>
      <w:r w:rsidR="007F5A01" w:rsidRPr="001140FA">
        <w:rPr>
          <w:rFonts w:asciiTheme="minorEastAsia" w:eastAsiaTheme="minorEastAsia"/>
          <w:sz w:val="21"/>
        </w:rPr>
        <w:t xml:space="preserve">well and Thomas Bormbaum (eds.), </w:t>
      </w:r>
      <w:r w:rsidR="007F5A01" w:rsidRPr="001140FA">
        <w:rPr>
          <w:rStyle w:val="0Text"/>
          <w:rFonts w:asciiTheme="minorEastAsia" w:eastAsiaTheme="minorEastAsia"/>
          <w:sz w:val="21"/>
        </w:rPr>
        <w:t>Themen juristischer Zeitgeschichte</w:t>
      </w:r>
      <w:r w:rsidR="007F5A01" w:rsidRPr="001140FA">
        <w:rPr>
          <w:rFonts w:asciiTheme="minorEastAsia" w:eastAsiaTheme="minorEastAsia"/>
          <w:sz w:val="21"/>
        </w:rPr>
        <w:t>, III (Baden-Baden, 1999), 46</w:t>
      </w:r>
      <w:r w:rsidR="007F5A01" w:rsidRPr="001140FA">
        <w:rPr>
          <w:rFonts w:asciiTheme="minorEastAsia" w:eastAsiaTheme="minorEastAsia"/>
          <w:sz w:val="21"/>
        </w:rPr>
        <w:t>–</w:t>
      </w:r>
      <w:r w:rsidR="007F5A01" w:rsidRPr="001140FA">
        <w:rPr>
          <w:rFonts w:asciiTheme="minorEastAsia" w:eastAsiaTheme="minorEastAsia"/>
          <w:sz w:val="21"/>
        </w:rPr>
        <w:t>70.</w:t>
      </w:r>
    </w:p>
    <w:p w:rsidR="007F5A01" w:rsidRPr="001140FA" w:rsidRDefault="00EB4A23" w:rsidP="007F5A01">
      <w:pPr>
        <w:pStyle w:val="Para01"/>
        <w:ind w:left="504" w:hanging="504"/>
        <w:rPr>
          <w:rFonts w:asciiTheme="minorEastAsia" w:eastAsiaTheme="minorEastAsia"/>
          <w:sz w:val="21"/>
        </w:rPr>
      </w:pPr>
      <w:hyperlink w:anchor="_137_6">
        <w:bookmarkStart w:id="2131" w:name="137_6"/>
        <w:r w:rsidR="007F5A01" w:rsidRPr="001140FA">
          <w:rPr>
            <w:rStyle w:val="3Text"/>
            <w:rFonts w:asciiTheme="minorEastAsia" w:eastAsiaTheme="minorEastAsia"/>
            <w:sz w:val="21"/>
          </w:rPr>
          <w:t>137.</w:t>
        </w:r>
        <w:bookmarkEnd w:id="2131"/>
      </w:hyperlink>
      <w:r w:rsidR="007F5A01" w:rsidRPr="001140FA">
        <w:rPr>
          <w:rFonts w:asciiTheme="minorEastAsia" w:eastAsiaTheme="minorEastAsia"/>
          <w:sz w:val="21"/>
        </w:rPr>
        <w:t xml:space="preserve"> Nikolaus Wachsmann, </w:t>
      </w:r>
      <w:r w:rsidR="007F5A01" w:rsidRPr="001140FA">
        <w:rPr>
          <w:rFonts w:asciiTheme="minorEastAsia" w:eastAsiaTheme="minorEastAsia"/>
          <w:sz w:val="21"/>
        </w:rPr>
        <w:t>“</w:t>
      </w:r>
      <w:r w:rsidR="007F5A01" w:rsidRPr="001140FA">
        <w:rPr>
          <w:rFonts w:asciiTheme="minorEastAsia" w:eastAsiaTheme="minorEastAsia"/>
          <w:sz w:val="21"/>
        </w:rPr>
        <w:t xml:space="preserve">From Indefinite Confinement to Extermination: </w:t>
      </w:r>
      <w:r w:rsidR="007F5A01" w:rsidRPr="001140FA">
        <w:rPr>
          <w:rFonts w:asciiTheme="minorEastAsia" w:eastAsiaTheme="minorEastAsia"/>
          <w:sz w:val="21"/>
        </w:rPr>
        <w:t>“</w:t>
      </w:r>
      <w:r w:rsidR="007F5A01" w:rsidRPr="001140FA">
        <w:rPr>
          <w:rFonts w:asciiTheme="minorEastAsia" w:eastAsiaTheme="minorEastAsia"/>
          <w:sz w:val="21"/>
        </w:rPr>
        <w:t>Habitual Criminals</w:t>
      </w:r>
      <w:r w:rsidR="007F5A01" w:rsidRPr="001140FA">
        <w:rPr>
          <w:rFonts w:asciiTheme="minorEastAsia" w:eastAsiaTheme="minorEastAsia"/>
          <w:sz w:val="21"/>
        </w:rPr>
        <w:t>”</w:t>
      </w:r>
      <w:r w:rsidR="007F5A01" w:rsidRPr="001140FA">
        <w:rPr>
          <w:rFonts w:asciiTheme="minorEastAsia" w:eastAsiaTheme="minorEastAsia"/>
          <w:sz w:val="21"/>
        </w:rPr>
        <w:t xml:space="preserve">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in Robert Gellately and Nathan Stoltzfus (eds.), </w:t>
      </w:r>
      <w:r w:rsidR="007F5A01" w:rsidRPr="001140FA">
        <w:rPr>
          <w:rStyle w:val="0Text"/>
          <w:rFonts w:asciiTheme="minorEastAsia" w:eastAsiaTheme="minorEastAsia"/>
          <w:sz w:val="21"/>
        </w:rPr>
        <w:t>Social Outsiders in Nazi Germany</w:t>
      </w:r>
      <w:r w:rsidR="007F5A01" w:rsidRPr="001140FA">
        <w:rPr>
          <w:rFonts w:asciiTheme="minorEastAsia" w:eastAsiaTheme="minorEastAsia"/>
          <w:sz w:val="21"/>
        </w:rPr>
        <w:t xml:space="preserve"> (Princeton, 2001), 165</w:t>
      </w:r>
      <w:r w:rsidR="007F5A01" w:rsidRPr="001140FA">
        <w:rPr>
          <w:rFonts w:asciiTheme="minorEastAsia" w:eastAsiaTheme="minorEastAsia"/>
          <w:sz w:val="21"/>
        </w:rPr>
        <w:t>–</w:t>
      </w:r>
      <w:r w:rsidR="007F5A01" w:rsidRPr="001140FA">
        <w:rPr>
          <w:rFonts w:asciiTheme="minorEastAsia" w:eastAsiaTheme="minorEastAsia"/>
          <w:sz w:val="21"/>
        </w:rPr>
        <w:t>91, esp. 171</w:t>
      </w:r>
      <w:r w:rsidR="007F5A01" w:rsidRPr="001140FA">
        <w:rPr>
          <w:rFonts w:asciiTheme="minorEastAsia" w:eastAsiaTheme="minorEastAsia"/>
          <w:sz w:val="21"/>
        </w:rPr>
        <w:t>–</w:t>
      </w:r>
      <w:r w:rsidR="007F5A01" w:rsidRPr="001140FA">
        <w:rPr>
          <w:rFonts w:asciiTheme="minorEastAsia" w:eastAsiaTheme="minorEastAsia"/>
          <w:sz w:val="21"/>
        </w:rPr>
        <w:t xml:space="preserve">2;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128</w:t>
      </w:r>
      <w:r w:rsidR="007F5A01" w:rsidRPr="001140FA">
        <w:rPr>
          <w:rFonts w:asciiTheme="minorEastAsia" w:eastAsiaTheme="minorEastAsia"/>
          <w:sz w:val="21"/>
        </w:rPr>
        <w:t>–</w:t>
      </w:r>
      <w:r w:rsidR="007F5A01" w:rsidRPr="001140FA">
        <w:rPr>
          <w:rFonts w:asciiTheme="minorEastAsia" w:eastAsiaTheme="minorEastAsia"/>
          <w:sz w:val="21"/>
        </w:rPr>
        <w:t>35.</w:t>
      </w:r>
    </w:p>
    <w:p w:rsidR="007F5A01" w:rsidRPr="001140FA" w:rsidRDefault="00EB4A23" w:rsidP="007F5A01">
      <w:pPr>
        <w:pStyle w:val="Para01"/>
        <w:ind w:left="504" w:hanging="504"/>
        <w:rPr>
          <w:rFonts w:asciiTheme="minorEastAsia" w:eastAsiaTheme="minorEastAsia"/>
          <w:sz w:val="21"/>
        </w:rPr>
      </w:pPr>
      <w:hyperlink w:anchor="_138_6">
        <w:bookmarkStart w:id="2132" w:name="138_6"/>
        <w:r w:rsidR="007F5A01" w:rsidRPr="001140FA">
          <w:rPr>
            <w:rStyle w:val="3Text"/>
            <w:rFonts w:asciiTheme="minorEastAsia" w:eastAsiaTheme="minorEastAsia"/>
            <w:sz w:val="21"/>
          </w:rPr>
          <w:t>138.</w:t>
        </w:r>
        <w:bookmarkEnd w:id="2132"/>
      </w:hyperlink>
      <w:r w:rsidR="007F5A01" w:rsidRPr="001140FA">
        <w:rPr>
          <w:rFonts w:asciiTheme="minorEastAsia" w:eastAsiaTheme="minorEastAsia"/>
          <w:sz w:val="21"/>
        </w:rPr>
        <w:t xml:space="preserve"> Ibid., 67.</w:t>
      </w:r>
    </w:p>
    <w:p w:rsidR="007F5A01" w:rsidRPr="001140FA" w:rsidRDefault="00EB4A23" w:rsidP="007F5A01">
      <w:pPr>
        <w:pStyle w:val="Para05"/>
        <w:ind w:left="504" w:hanging="504"/>
        <w:rPr>
          <w:rFonts w:asciiTheme="minorEastAsia" w:eastAsiaTheme="minorEastAsia"/>
          <w:sz w:val="21"/>
        </w:rPr>
      </w:pPr>
      <w:hyperlink w:anchor="_139_6">
        <w:bookmarkStart w:id="2133" w:name="139_6"/>
        <w:r w:rsidR="007F5A01" w:rsidRPr="001140FA">
          <w:rPr>
            <w:rStyle w:val="6Text"/>
            <w:rFonts w:asciiTheme="minorEastAsia" w:eastAsiaTheme="minorEastAsia"/>
            <w:sz w:val="21"/>
          </w:rPr>
          <w:t>139.</w:t>
        </w:r>
        <w:bookmarkEnd w:id="2133"/>
      </w:hyperlink>
      <w:r w:rsidR="007F5A01" w:rsidRPr="001140FA">
        <w:rPr>
          <w:rStyle w:val="0Text"/>
          <w:rFonts w:asciiTheme="minorEastAsia" w:eastAsiaTheme="minorEastAsia"/>
          <w:sz w:val="21"/>
        </w:rPr>
        <w:t xml:space="preserve"> Ibid., 90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114; Erich Kosthorst and Bernd Walter, </w:t>
      </w:r>
      <w:r w:rsidR="007F5A01" w:rsidRPr="001140FA">
        <w:rPr>
          <w:rFonts w:asciiTheme="minorEastAsia" w:eastAsiaTheme="minorEastAsia"/>
          <w:sz w:val="21"/>
        </w:rPr>
        <w:t>Konzentrations- und Strafgefangenenlager im Dritten Reich: Beispiel Emsland</w:t>
      </w:r>
      <w:r w:rsidR="007F5A01" w:rsidRPr="001140FA">
        <w:rPr>
          <w:rStyle w:val="0Text"/>
          <w:rFonts w:asciiTheme="minorEastAsia" w:eastAsiaTheme="minorEastAsia"/>
          <w:sz w:val="21"/>
        </w:rPr>
        <w:t xml:space="preserve"> (3 vols.,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sseldorf, 1983); Elke Suhr, </w:t>
      </w:r>
      <w:r w:rsidR="007F5A01" w:rsidRPr="001140FA">
        <w:rPr>
          <w:rFonts w:asciiTheme="minorEastAsia" w:eastAsiaTheme="minorEastAsia"/>
          <w:sz w:val="21"/>
        </w:rPr>
        <w:t>Die Emslandlager: Die politische und wirtschaftliche Bedeutung der emslandischen Konzentrations- und Strafgefangenenlager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(Bremen, 1985).</w:t>
      </w:r>
    </w:p>
    <w:p w:rsidR="007F5A01" w:rsidRPr="001140FA" w:rsidRDefault="00EB4A23" w:rsidP="007F5A01">
      <w:pPr>
        <w:pStyle w:val="Para05"/>
        <w:ind w:left="504" w:hanging="504"/>
        <w:rPr>
          <w:rFonts w:asciiTheme="minorEastAsia" w:eastAsiaTheme="minorEastAsia"/>
          <w:sz w:val="21"/>
        </w:rPr>
      </w:pPr>
      <w:hyperlink w:anchor="_140_6">
        <w:bookmarkStart w:id="2134" w:name="140_6"/>
        <w:r w:rsidR="007F5A01" w:rsidRPr="001140FA">
          <w:rPr>
            <w:rStyle w:val="6Text"/>
            <w:rFonts w:asciiTheme="minorEastAsia" w:eastAsiaTheme="minorEastAsia"/>
            <w:sz w:val="21"/>
          </w:rPr>
          <w:t>140.</w:t>
        </w:r>
        <w:bookmarkEnd w:id="2134"/>
      </w:hyperlink>
      <w:r w:rsidR="007F5A01" w:rsidRPr="001140FA">
        <w:rPr>
          <w:rStyle w:val="0Text"/>
          <w:rFonts w:asciiTheme="minorEastAsia" w:eastAsiaTheme="minorEastAsia"/>
          <w:sz w:val="21"/>
        </w:rPr>
        <w:t xml:space="preserve"> Friedrich Schlotterbeck, </w:t>
      </w:r>
      <w:r w:rsidR="007F5A01" w:rsidRPr="001140FA">
        <w:rPr>
          <w:rFonts w:asciiTheme="minorEastAsia" w:eastAsiaTheme="minorEastAsia"/>
          <w:sz w:val="21"/>
        </w:rPr>
        <w:t>The Darker the Night, The Brighter the Stars! A German Worker Remembers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(London, 1947), 61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w:t>
      </w:r>
    </w:p>
    <w:p w:rsidR="007F5A01" w:rsidRPr="001140FA" w:rsidRDefault="00EB4A23" w:rsidP="007F5A01">
      <w:pPr>
        <w:pStyle w:val="Para01"/>
        <w:ind w:left="504" w:hanging="504"/>
        <w:rPr>
          <w:rFonts w:asciiTheme="minorEastAsia" w:eastAsiaTheme="minorEastAsia"/>
          <w:sz w:val="21"/>
        </w:rPr>
      </w:pPr>
      <w:hyperlink w:anchor="_141_6">
        <w:bookmarkStart w:id="2135" w:name="141_6"/>
        <w:r w:rsidR="007F5A01" w:rsidRPr="001140FA">
          <w:rPr>
            <w:rStyle w:val="3Text"/>
            <w:rFonts w:asciiTheme="minorEastAsia" w:eastAsiaTheme="minorEastAsia"/>
            <w:sz w:val="21"/>
          </w:rPr>
          <w:t>141.</w:t>
        </w:r>
        <w:bookmarkEnd w:id="2135"/>
      </w:hyperlink>
      <w:r w:rsidR="007F5A01" w:rsidRPr="001140FA">
        <w:rPr>
          <w:rFonts w:asciiTheme="minorEastAsia" w:eastAsiaTheme="minorEastAsia"/>
          <w:sz w:val="21"/>
        </w:rPr>
        <w:t xml:space="preserve"> Ibid.</w:t>
      </w:r>
    </w:p>
    <w:p w:rsidR="007F5A01" w:rsidRPr="001140FA" w:rsidRDefault="00EB4A23" w:rsidP="007F5A01">
      <w:pPr>
        <w:pStyle w:val="Para01"/>
        <w:ind w:left="504" w:hanging="504"/>
        <w:rPr>
          <w:rFonts w:asciiTheme="minorEastAsia" w:eastAsiaTheme="minorEastAsia"/>
          <w:sz w:val="21"/>
        </w:rPr>
      </w:pPr>
      <w:hyperlink w:anchor="_142_6">
        <w:bookmarkStart w:id="2136" w:name="142_6"/>
        <w:r w:rsidR="007F5A01" w:rsidRPr="001140FA">
          <w:rPr>
            <w:rStyle w:val="3Text"/>
            <w:rFonts w:asciiTheme="minorEastAsia" w:eastAsiaTheme="minorEastAsia"/>
            <w:sz w:val="21"/>
          </w:rPr>
          <w:t>142.</w:t>
        </w:r>
        <w:bookmarkEnd w:id="2136"/>
      </w:hyperlink>
      <w:r w:rsidR="007F5A01" w:rsidRPr="001140FA">
        <w:rPr>
          <w:rFonts w:asciiTheme="minorEastAsia" w:eastAsiaTheme="minorEastAsia"/>
          <w:sz w:val="21"/>
        </w:rPr>
        <w:t xml:space="preserve">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78</w:t>
      </w:r>
      <w:r w:rsidR="007F5A01" w:rsidRPr="001140FA">
        <w:rPr>
          <w:rFonts w:asciiTheme="minorEastAsia" w:eastAsiaTheme="minorEastAsia"/>
          <w:sz w:val="21"/>
        </w:rPr>
        <w:t>–</w:t>
      </w:r>
      <w:r w:rsidR="007F5A01" w:rsidRPr="001140FA">
        <w:rPr>
          <w:rFonts w:asciiTheme="minorEastAsia" w:eastAsiaTheme="minorEastAsia"/>
          <w:sz w:val="21"/>
        </w:rPr>
        <w:t>88.</w:t>
      </w:r>
    </w:p>
    <w:p w:rsidR="007F5A01" w:rsidRPr="001140FA" w:rsidRDefault="00EB4A23" w:rsidP="007F5A01">
      <w:pPr>
        <w:pStyle w:val="Para01"/>
        <w:ind w:left="504" w:hanging="504"/>
        <w:rPr>
          <w:rFonts w:asciiTheme="minorEastAsia" w:eastAsiaTheme="minorEastAsia"/>
          <w:sz w:val="21"/>
        </w:rPr>
      </w:pPr>
      <w:hyperlink w:anchor="_143_6">
        <w:bookmarkStart w:id="2137" w:name="143_6"/>
        <w:r w:rsidR="007F5A01" w:rsidRPr="001140FA">
          <w:rPr>
            <w:rStyle w:val="3Text"/>
            <w:rFonts w:asciiTheme="minorEastAsia" w:eastAsiaTheme="minorEastAsia"/>
            <w:sz w:val="21"/>
          </w:rPr>
          <w:t>143.</w:t>
        </w:r>
        <w:bookmarkEnd w:id="2137"/>
      </w:hyperlink>
      <w:r w:rsidR="007F5A01" w:rsidRPr="001140FA">
        <w:rPr>
          <w:rFonts w:asciiTheme="minorEastAsia" w:eastAsiaTheme="minorEastAsia"/>
          <w:sz w:val="21"/>
        </w:rPr>
        <w:t xml:space="preserve"> Wachsmann, </w:t>
      </w:r>
      <w:r w:rsidR="007F5A01" w:rsidRPr="001140FA">
        <w:rPr>
          <w:rFonts w:asciiTheme="minorEastAsia" w:eastAsiaTheme="minorEastAsia"/>
          <w:sz w:val="21"/>
        </w:rPr>
        <w:t>“</w:t>
      </w:r>
      <w:r w:rsidR="007F5A01" w:rsidRPr="001140FA">
        <w:rPr>
          <w:rFonts w:asciiTheme="minorEastAsia" w:eastAsiaTheme="minorEastAsia"/>
          <w:sz w:val="21"/>
        </w:rPr>
        <w:t>From Indefinite Confinement</w:t>
      </w:r>
      <w:r w:rsidR="007F5A01" w:rsidRPr="001140FA">
        <w:rPr>
          <w:rFonts w:asciiTheme="minorEastAsia" w:eastAsiaTheme="minorEastAsia"/>
          <w:sz w:val="21"/>
        </w:rPr>
        <w:t>”</w:t>
      </w:r>
      <w:r w:rsidR="007F5A01" w:rsidRPr="001140FA">
        <w:rPr>
          <w:rFonts w:asciiTheme="minorEastAsia" w:eastAsiaTheme="minorEastAsia"/>
          <w:sz w:val="21"/>
        </w:rPr>
        <w:t>, 174.</w:t>
      </w:r>
    </w:p>
    <w:p w:rsidR="007F5A01" w:rsidRPr="001140FA" w:rsidRDefault="00EB4A23" w:rsidP="007F5A01">
      <w:pPr>
        <w:pStyle w:val="Para01"/>
        <w:ind w:left="504" w:hanging="504"/>
        <w:rPr>
          <w:rFonts w:asciiTheme="minorEastAsia" w:eastAsiaTheme="minorEastAsia"/>
          <w:sz w:val="21"/>
        </w:rPr>
      </w:pPr>
      <w:hyperlink w:anchor="_144_6">
        <w:bookmarkStart w:id="2138" w:name="144_6"/>
        <w:r w:rsidR="007F5A01" w:rsidRPr="001140FA">
          <w:rPr>
            <w:rStyle w:val="3Text"/>
            <w:rFonts w:asciiTheme="minorEastAsia" w:eastAsiaTheme="minorEastAsia"/>
            <w:sz w:val="21"/>
          </w:rPr>
          <w:t>144.</w:t>
        </w:r>
        <w:bookmarkEnd w:id="2138"/>
      </w:hyperlink>
      <w:r w:rsidR="007F5A01" w:rsidRPr="001140FA">
        <w:rPr>
          <w:rFonts w:asciiTheme="minorEastAsia" w:eastAsiaTheme="minorEastAsia"/>
          <w:sz w:val="21"/>
        </w:rPr>
        <w:t xml:space="preserve">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69</w:t>
      </w:r>
      <w:r w:rsidR="007F5A01" w:rsidRPr="001140FA">
        <w:rPr>
          <w:rFonts w:asciiTheme="minorEastAsia" w:eastAsiaTheme="minorEastAsia"/>
          <w:sz w:val="21"/>
        </w:rPr>
        <w:t>–</w:t>
      </w:r>
      <w:r w:rsidR="007F5A01" w:rsidRPr="001140FA">
        <w:rPr>
          <w:rFonts w:asciiTheme="minorEastAsia" w:eastAsiaTheme="minorEastAsia"/>
          <w:sz w:val="21"/>
        </w:rPr>
        <w:t>71 and figure 1.</w:t>
      </w:r>
    </w:p>
    <w:p w:rsidR="007F5A01" w:rsidRPr="001140FA" w:rsidRDefault="00EB4A23" w:rsidP="007F5A01">
      <w:pPr>
        <w:pStyle w:val="Para01"/>
        <w:ind w:left="504" w:hanging="504"/>
        <w:rPr>
          <w:rFonts w:asciiTheme="minorEastAsia" w:eastAsiaTheme="minorEastAsia"/>
          <w:sz w:val="21"/>
        </w:rPr>
      </w:pPr>
      <w:hyperlink w:anchor="_145_6">
        <w:bookmarkStart w:id="2139" w:name="145_6"/>
        <w:r w:rsidR="007F5A01" w:rsidRPr="001140FA">
          <w:rPr>
            <w:rStyle w:val="3Text"/>
            <w:rFonts w:asciiTheme="minorEastAsia" w:eastAsiaTheme="minorEastAsia"/>
            <w:sz w:val="21"/>
          </w:rPr>
          <w:t>145.</w:t>
        </w:r>
        <w:bookmarkEnd w:id="2139"/>
      </w:hyperlink>
      <w:r w:rsidR="007F5A01" w:rsidRPr="001140FA">
        <w:rPr>
          <w:rFonts w:asciiTheme="minorEastAsia" w:eastAsiaTheme="minorEastAsia"/>
          <w:sz w:val="21"/>
        </w:rPr>
        <w:t xml:space="preserve"> Ibid., 70.</w:t>
      </w:r>
    </w:p>
    <w:p w:rsidR="007F5A01" w:rsidRPr="001140FA" w:rsidRDefault="00EB4A23" w:rsidP="007F5A01">
      <w:pPr>
        <w:pStyle w:val="Para01"/>
        <w:ind w:left="504" w:hanging="504"/>
        <w:rPr>
          <w:rFonts w:asciiTheme="minorEastAsia" w:eastAsiaTheme="minorEastAsia"/>
          <w:sz w:val="21"/>
        </w:rPr>
      </w:pPr>
      <w:hyperlink w:anchor="_146_6">
        <w:bookmarkStart w:id="2140" w:name="146_6"/>
        <w:r w:rsidR="007F5A01" w:rsidRPr="001140FA">
          <w:rPr>
            <w:rStyle w:val="3Text"/>
            <w:rFonts w:asciiTheme="minorEastAsia" w:eastAsiaTheme="minorEastAsia"/>
            <w:sz w:val="21"/>
          </w:rPr>
          <w:t>146.</w:t>
        </w:r>
        <w:bookmarkEnd w:id="2140"/>
      </w:hyperlink>
      <w:r w:rsidR="007F5A01" w:rsidRPr="001140FA">
        <w:rPr>
          <w:rFonts w:asciiTheme="minorEastAsia" w:eastAsiaTheme="minorEastAsia"/>
          <w:sz w:val="21"/>
        </w:rPr>
        <w:t xml:space="preserve"> Gruchmann, </w:t>
      </w:r>
      <w:r w:rsidR="007F5A01" w:rsidRPr="001140FA">
        <w:rPr>
          <w:rStyle w:val="0Text"/>
          <w:rFonts w:asciiTheme="minorEastAsia" w:eastAsiaTheme="minorEastAsia"/>
          <w:sz w:val="21"/>
        </w:rPr>
        <w:t>Justiz</w:t>
      </w:r>
      <w:r w:rsidR="007F5A01" w:rsidRPr="001140FA">
        <w:rPr>
          <w:rFonts w:asciiTheme="minorEastAsia" w:eastAsiaTheme="minorEastAsia"/>
          <w:sz w:val="21"/>
        </w:rPr>
        <w:t>, 897</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5"/>
        <w:ind w:left="504" w:hanging="504"/>
        <w:rPr>
          <w:rFonts w:asciiTheme="minorEastAsia" w:eastAsiaTheme="minorEastAsia"/>
          <w:sz w:val="21"/>
        </w:rPr>
      </w:pPr>
      <w:hyperlink w:anchor="_147_6">
        <w:bookmarkStart w:id="2141" w:name="147_6"/>
        <w:r w:rsidR="007F5A01" w:rsidRPr="001140FA">
          <w:rPr>
            <w:rStyle w:val="6Text"/>
            <w:rFonts w:asciiTheme="minorEastAsia" w:eastAsiaTheme="minorEastAsia"/>
            <w:sz w:val="21"/>
          </w:rPr>
          <w:t>147.</w:t>
        </w:r>
        <w:bookmarkEnd w:id="2141"/>
      </w:hyperlink>
      <w:r w:rsidR="007F5A01" w:rsidRPr="001140FA">
        <w:rPr>
          <w:rStyle w:val="0Text"/>
          <w:rFonts w:asciiTheme="minorEastAsia" w:eastAsiaTheme="minorEastAsia"/>
          <w:sz w:val="21"/>
        </w:rPr>
        <w:t xml:space="preserve"> Michael Haerdter (ed.), </w:t>
      </w:r>
      <w:r w:rsidR="007F5A01" w:rsidRPr="001140FA">
        <w:rPr>
          <w:rFonts w:asciiTheme="minorEastAsia" w:eastAsiaTheme="minorEastAsia"/>
          <w:sz w:val="21"/>
        </w:rPr>
        <w:t xml:space="preserve">Wohnsitz: Nirgendwo: Vom Leben und </w:t>
      </w:r>
      <w:r w:rsidR="007F5A01" w:rsidRPr="001140FA">
        <w:rPr>
          <w:rFonts w:asciiTheme="minorEastAsia" w:eastAsiaTheme="minorEastAsia"/>
          <w:sz w:val="21"/>
        </w:rPr>
        <w:t>Ü</w:t>
      </w:r>
      <w:r w:rsidR="007F5A01" w:rsidRPr="001140FA">
        <w:rPr>
          <w:rFonts w:asciiTheme="minorEastAsia" w:eastAsiaTheme="minorEastAsia"/>
          <w:sz w:val="21"/>
        </w:rPr>
        <w:t>berleben auf der Strasse</w:t>
      </w:r>
      <w:r w:rsidR="007F5A01" w:rsidRPr="001140FA">
        <w:rPr>
          <w:rStyle w:val="0Text"/>
          <w:rFonts w:asciiTheme="minorEastAsia" w:eastAsiaTheme="minorEastAsia"/>
          <w:sz w:val="21"/>
        </w:rPr>
        <w:t xml:space="preserve"> (Berlin, 1982); Wolfgang Ayass, </w:t>
      </w:r>
      <w:r w:rsidR="007F5A01" w:rsidRPr="001140FA">
        <w:rPr>
          <w:rFonts w:asciiTheme="minorEastAsia" w:eastAsiaTheme="minorEastAsia"/>
          <w:sz w:val="21"/>
        </w:rPr>
        <w:t>“</w:t>
      </w:r>
      <w:r w:rsidR="007F5A01" w:rsidRPr="001140FA">
        <w:rPr>
          <w:rFonts w:asciiTheme="minorEastAsia" w:eastAsiaTheme="minorEastAsia"/>
          <w:sz w:val="21"/>
        </w:rPr>
        <w:t>Asoziale</w:t>
      </w:r>
      <w:r w:rsidR="007F5A01" w:rsidRPr="001140FA">
        <w:rPr>
          <w:rFonts w:asciiTheme="minorEastAsia" w:eastAsiaTheme="minorEastAsia"/>
          <w:sz w:val="21"/>
        </w:rPr>
        <w:t>”</w:t>
      </w:r>
      <w:r w:rsidR="007F5A01" w:rsidRPr="001140FA">
        <w:rPr>
          <w:rFonts w:asciiTheme="minorEastAsia" w:eastAsiaTheme="minorEastAsia"/>
          <w:sz w:val="21"/>
        </w:rPr>
        <w:t xml:space="preserve"> im Nationalsozialismus</w:t>
      </w:r>
      <w:r w:rsidR="007F5A01" w:rsidRPr="001140FA">
        <w:rPr>
          <w:rStyle w:val="0Text"/>
          <w:rFonts w:asciiTheme="minorEastAsia" w:eastAsiaTheme="minorEastAsia"/>
          <w:sz w:val="21"/>
        </w:rPr>
        <w:t xml:space="preserve"> (Stuttgart, 1995); Klaus Scherer, </w:t>
      </w:r>
      <w:r w:rsidR="007F5A01" w:rsidRPr="001140FA">
        <w:rPr>
          <w:rFonts w:asciiTheme="minorEastAsia" w:eastAsiaTheme="minorEastAsia"/>
          <w:sz w:val="21"/>
        </w:rPr>
        <w:t>“</w:t>
      </w:r>
      <w:r w:rsidR="007F5A01" w:rsidRPr="001140FA">
        <w:rPr>
          <w:rFonts w:asciiTheme="minorEastAsia" w:eastAsiaTheme="minorEastAsia"/>
          <w:sz w:val="21"/>
        </w:rPr>
        <w:t>Asoziale</w:t>
      </w:r>
      <w:r w:rsidR="007F5A01" w:rsidRPr="001140FA">
        <w:rPr>
          <w:rFonts w:asciiTheme="minorEastAsia" w:eastAsiaTheme="minorEastAsia"/>
          <w:sz w:val="21"/>
        </w:rPr>
        <w:t>”</w:t>
      </w:r>
      <w:r w:rsidR="007F5A01" w:rsidRPr="001140FA">
        <w:rPr>
          <w:rFonts w:asciiTheme="minorEastAsia" w:eastAsiaTheme="minorEastAsia"/>
          <w:sz w:val="21"/>
        </w:rPr>
        <w:t xml:space="preserve"> im Dritten Reich: Die vergessenen Verfolgten</w:t>
      </w:r>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nster, 1990); Gellately and Stoltzfus (eds.), </w:t>
      </w:r>
      <w:r w:rsidR="007F5A01" w:rsidRPr="001140FA">
        <w:rPr>
          <w:rFonts w:asciiTheme="minorEastAsia" w:eastAsiaTheme="minorEastAsia"/>
          <w:sz w:val="21"/>
        </w:rPr>
        <w:t>Social Outsiders</w:t>
      </w:r>
      <w:r w:rsidR="007F5A01" w:rsidRPr="001140FA">
        <w:rPr>
          <w:rStyle w:val="0Text"/>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148_5">
        <w:bookmarkStart w:id="2142" w:name="148_5"/>
        <w:r w:rsidR="007F5A01" w:rsidRPr="001140FA">
          <w:rPr>
            <w:rStyle w:val="3Text"/>
            <w:rFonts w:asciiTheme="minorEastAsia" w:eastAsiaTheme="minorEastAsia"/>
            <w:sz w:val="21"/>
          </w:rPr>
          <w:t>148.</w:t>
        </w:r>
        <w:bookmarkEnd w:id="2142"/>
      </w:hyperlink>
      <w:r w:rsidR="007F5A01" w:rsidRPr="001140FA">
        <w:rPr>
          <w:rFonts w:asciiTheme="minorEastAsia" w:eastAsiaTheme="minorEastAsia"/>
          <w:sz w:val="21"/>
        </w:rPr>
        <w:t xml:space="preserve"> 轉引自Patrick Wagner, </w:t>
      </w:r>
      <w:r w:rsidR="007F5A01" w:rsidRPr="001140FA">
        <w:rPr>
          <w:rFonts w:asciiTheme="minorEastAsia" w:eastAsiaTheme="minorEastAsia"/>
          <w:sz w:val="21"/>
        </w:rPr>
        <w:t>“‘</w:t>
      </w:r>
      <w:r w:rsidR="007F5A01" w:rsidRPr="001140FA">
        <w:rPr>
          <w:rFonts w:asciiTheme="minorEastAsia" w:eastAsiaTheme="minorEastAsia"/>
          <w:sz w:val="21"/>
        </w:rPr>
        <w:t>Vernichtung der Berufsverbrecher</w:t>
      </w:r>
      <w:r w:rsidR="007F5A01" w:rsidRPr="001140FA">
        <w:rPr>
          <w:rFonts w:asciiTheme="minorEastAsia" w:eastAsiaTheme="minorEastAsia"/>
          <w:sz w:val="21"/>
        </w:rPr>
        <w:t>’</w:t>
      </w:r>
      <w:r w:rsidR="007F5A01" w:rsidRPr="001140FA">
        <w:rPr>
          <w:rFonts w:asciiTheme="minorEastAsia" w:eastAsiaTheme="minorEastAsia"/>
          <w:sz w:val="21"/>
        </w:rPr>
        <w:t>. Die vorbeugende Verbrechensbekampfung der Kriminalpolizei bis 1937</w:t>
      </w:r>
      <w:r w:rsidR="007F5A01" w:rsidRPr="001140FA">
        <w:rPr>
          <w:rFonts w:asciiTheme="minorEastAsia" w:eastAsiaTheme="minorEastAsia"/>
          <w:sz w:val="21"/>
        </w:rPr>
        <w:t>”</w:t>
      </w:r>
      <w:r w:rsidR="007F5A01" w:rsidRPr="001140FA">
        <w:rPr>
          <w:rFonts w:asciiTheme="minorEastAsia" w:eastAsiaTheme="minorEastAsia"/>
          <w:sz w:val="21"/>
        </w:rPr>
        <w:t xml:space="preserve">, in Herbert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Die nationalsozialistischen Konzentrationslager: Entwicklung und Struktur</w:t>
      </w:r>
      <w:r w:rsidR="007F5A01" w:rsidRPr="001140FA">
        <w:rPr>
          <w:rFonts w:asciiTheme="minorEastAsia" w:eastAsiaTheme="minorEastAsia"/>
          <w:sz w:val="21"/>
        </w:rPr>
        <w:t xml:space="preserve"> (2 vols., Gottingen, 1998), I. 87</w:t>
      </w:r>
      <w:r w:rsidR="007F5A01" w:rsidRPr="001140FA">
        <w:rPr>
          <w:rFonts w:asciiTheme="minorEastAsia" w:eastAsiaTheme="minorEastAsia"/>
          <w:sz w:val="21"/>
        </w:rPr>
        <w:t>–</w:t>
      </w:r>
      <w:r w:rsidR="007F5A01" w:rsidRPr="001140FA">
        <w:rPr>
          <w:rFonts w:asciiTheme="minorEastAsia" w:eastAsiaTheme="minorEastAsia"/>
          <w:sz w:val="21"/>
        </w:rPr>
        <w:t>110, at 101.</w:t>
      </w:r>
    </w:p>
    <w:p w:rsidR="007F5A01" w:rsidRPr="001140FA" w:rsidRDefault="00EB4A23" w:rsidP="007F5A01">
      <w:pPr>
        <w:pStyle w:val="Para05"/>
        <w:ind w:left="504" w:hanging="504"/>
        <w:rPr>
          <w:rFonts w:asciiTheme="minorEastAsia" w:eastAsiaTheme="minorEastAsia"/>
          <w:sz w:val="21"/>
        </w:rPr>
      </w:pPr>
      <w:hyperlink w:anchor="_149_6">
        <w:bookmarkStart w:id="2143" w:name="149_5"/>
        <w:r w:rsidR="007F5A01" w:rsidRPr="001140FA">
          <w:rPr>
            <w:rStyle w:val="6Text"/>
            <w:rFonts w:asciiTheme="minorEastAsia" w:eastAsiaTheme="minorEastAsia"/>
            <w:sz w:val="21"/>
          </w:rPr>
          <w:t>149.</w:t>
        </w:r>
        <w:bookmarkEnd w:id="2143"/>
      </w:hyperlink>
      <w:r w:rsidR="007F5A01" w:rsidRPr="001140FA">
        <w:rPr>
          <w:rStyle w:val="0Text"/>
          <w:rFonts w:asciiTheme="minorEastAsia" w:eastAsiaTheme="minorEastAsia"/>
          <w:sz w:val="21"/>
        </w:rPr>
        <w:t xml:space="preserve"> Ibid.（一份有用的文獻梳理請見vol. I, 17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40）; Johannes Tuchel, </w:t>
      </w:r>
      <w:r w:rsidR="007F5A01" w:rsidRPr="001140FA">
        <w:rPr>
          <w:rFonts w:asciiTheme="minorEastAsia" w:eastAsiaTheme="minorEastAsia"/>
          <w:sz w:val="21"/>
        </w:rPr>
        <w:t xml:space="preserve">Konzentrationslager: Organisationsgeschichte und Funktion der </w:t>
      </w:r>
      <w:r w:rsidR="007F5A01" w:rsidRPr="001140FA">
        <w:rPr>
          <w:rFonts w:asciiTheme="minorEastAsia" w:eastAsiaTheme="minorEastAsia"/>
          <w:sz w:val="21"/>
        </w:rPr>
        <w:t>“</w:t>
      </w:r>
      <w:r w:rsidR="007F5A01" w:rsidRPr="001140FA">
        <w:rPr>
          <w:rFonts w:asciiTheme="minorEastAsia" w:eastAsiaTheme="minorEastAsia"/>
          <w:sz w:val="21"/>
        </w:rPr>
        <w:t>Inspektion der Konzentrationslager</w:t>
      </w:r>
      <w:r w:rsidR="007F5A01" w:rsidRPr="001140FA">
        <w:rPr>
          <w:rFonts w:asciiTheme="minorEastAsia" w:eastAsiaTheme="minorEastAsia"/>
          <w:sz w:val="21"/>
        </w:rPr>
        <w:t>”</w:t>
      </w:r>
      <w:r w:rsidR="007F5A01" w:rsidRPr="001140FA">
        <w:rPr>
          <w:rFonts w:asciiTheme="minorEastAsia" w:eastAsiaTheme="minorEastAsia"/>
          <w:sz w:val="21"/>
        </w:rPr>
        <w:t xml:space="preserve"> 1934</w:t>
      </w:r>
      <w:r w:rsidR="007F5A01" w:rsidRPr="001140FA">
        <w:rPr>
          <w:rFonts w:asciiTheme="minorEastAsia" w:eastAsiaTheme="minorEastAsia"/>
          <w:sz w:val="21"/>
        </w:rPr>
        <w:t>–</w:t>
      </w:r>
      <w:r w:rsidR="007F5A01" w:rsidRPr="001140FA">
        <w:rPr>
          <w:rFonts w:asciiTheme="minorEastAsia" w:eastAsiaTheme="minorEastAsia"/>
          <w:sz w:val="21"/>
        </w:rPr>
        <w:t>1938</w:t>
      </w:r>
      <w:r w:rsidR="007F5A01" w:rsidRPr="001140FA">
        <w:rPr>
          <w:rStyle w:val="0Text"/>
          <w:rFonts w:asciiTheme="minorEastAsia" w:eastAsiaTheme="minorEastAsia"/>
          <w:sz w:val="21"/>
        </w:rPr>
        <w:t xml:space="preserve"> (Boppard, 1991)以及Karin Orth, </w:t>
      </w:r>
      <w:r w:rsidR="007F5A01" w:rsidRPr="001140FA">
        <w:rPr>
          <w:rFonts w:asciiTheme="minorEastAsia" w:eastAsiaTheme="minorEastAsia"/>
          <w:sz w:val="21"/>
        </w:rPr>
        <w:t>Das System der nationalsozialistischen Konzentrationslager: Eine politische Organisationsgeschichte</w:t>
      </w:r>
      <w:r w:rsidR="007F5A01" w:rsidRPr="001140FA">
        <w:rPr>
          <w:rStyle w:val="0Text"/>
          <w:rFonts w:asciiTheme="minorEastAsia" w:eastAsiaTheme="minorEastAsia"/>
          <w:sz w:val="21"/>
        </w:rPr>
        <w:t xml:space="preserve"> (Hamburg, 1999).</w:t>
      </w:r>
    </w:p>
    <w:p w:rsidR="007F5A01" w:rsidRPr="001140FA" w:rsidRDefault="00EB4A23" w:rsidP="007F5A01">
      <w:pPr>
        <w:pStyle w:val="Para05"/>
        <w:ind w:left="504" w:hanging="504"/>
        <w:rPr>
          <w:rFonts w:asciiTheme="minorEastAsia" w:eastAsiaTheme="minorEastAsia"/>
          <w:sz w:val="21"/>
        </w:rPr>
      </w:pPr>
      <w:hyperlink w:anchor="_150_5">
        <w:bookmarkStart w:id="2144" w:name="150_5"/>
        <w:r w:rsidR="007F5A01" w:rsidRPr="001140FA">
          <w:rPr>
            <w:rStyle w:val="6Text"/>
            <w:rFonts w:asciiTheme="minorEastAsia" w:eastAsiaTheme="minorEastAsia"/>
            <w:sz w:val="21"/>
          </w:rPr>
          <w:t>150.</w:t>
        </w:r>
        <w:bookmarkEnd w:id="2144"/>
      </w:hyperlink>
      <w:r w:rsidR="007F5A01" w:rsidRPr="001140FA">
        <w:rPr>
          <w:rStyle w:val="0Text"/>
          <w:rFonts w:asciiTheme="minorEastAsia" w:eastAsiaTheme="minorEastAsia"/>
          <w:sz w:val="21"/>
        </w:rPr>
        <w:t xml:space="preserve"> Ibid., 23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 Klaus Drobisch and G</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nther Wieland, </w:t>
      </w:r>
      <w:r w:rsidR="007F5A01" w:rsidRPr="001140FA">
        <w:rPr>
          <w:rFonts w:asciiTheme="minorEastAsia" w:eastAsiaTheme="minorEastAsia"/>
          <w:sz w:val="21"/>
        </w:rPr>
        <w:t>System der NS-Konzentrationslager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Style w:val="0Text"/>
          <w:rFonts w:asciiTheme="minorEastAsia" w:eastAsiaTheme="minorEastAsia"/>
          <w:sz w:val="21"/>
        </w:rPr>
        <w:t xml:space="preserve"> (Berlin, 1993), 71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 Klaus Drobisch,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Fr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he Konzentrationslager</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Karl Giebeler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(eds.), </w:t>
      </w:r>
      <w:r w:rsidR="007F5A01" w:rsidRPr="001140FA">
        <w:rPr>
          <w:rFonts w:asciiTheme="minorEastAsia" w:eastAsiaTheme="minorEastAsia"/>
          <w:sz w:val="21"/>
        </w:rPr>
        <w:t>Die fruhen Konzentrationslager in Deutschland: Austausch zum Forschungsstand und zur p</w:t>
      </w:r>
      <w:r w:rsidR="007F5A01" w:rsidRPr="001140FA">
        <w:rPr>
          <w:rFonts w:asciiTheme="minorEastAsia" w:eastAsiaTheme="minorEastAsia"/>
          <w:sz w:val="21"/>
        </w:rPr>
        <w:t>ä</w:t>
      </w:r>
      <w:r w:rsidR="007F5A01" w:rsidRPr="001140FA">
        <w:rPr>
          <w:rFonts w:asciiTheme="minorEastAsia" w:eastAsiaTheme="minorEastAsia"/>
          <w:sz w:val="21"/>
        </w:rPr>
        <w:t>dagogischen Praxis in Gedenkst</w:t>
      </w:r>
      <w:r w:rsidR="007F5A01" w:rsidRPr="001140FA">
        <w:rPr>
          <w:rFonts w:asciiTheme="minorEastAsia" w:eastAsiaTheme="minorEastAsia"/>
          <w:sz w:val="21"/>
        </w:rPr>
        <w:t>ä</w:t>
      </w:r>
      <w:r w:rsidR="007F5A01" w:rsidRPr="001140FA">
        <w:rPr>
          <w:rFonts w:asciiTheme="minorEastAsia" w:eastAsiaTheme="minorEastAsia"/>
          <w:sz w:val="21"/>
        </w:rPr>
        <w:t>tten</w:t>
      </w:r>
      <w:r w:rsidR="007F5A01" w:rsidRPr="001140FA">
        <w:rPr>
          <w:rStyle w:val="0Text"/>
          <w:rFonts w:asciiTheme="minorEastAsia" w:eastAsiaTheme="minorEastAsia"/>
          <w:sz w:val="21"/>
        </w:rPr>
        <w:t xml:space="preserve"> (Bad Boll, 1996), 41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60; Falk Pingel, </w:t>
      </w:r>
      <w:r w:rsidR="007F5A01" w:rsidRPr="001140FA">
        <w:rPr>
          <w:rFonts w:asciiTheme="minorEastAsia" w:eastAsiaTheme="minorEastAsia"/>
          <w:sz w:val="21"/>
        </w:rPr>
        <w:t>H</w:t>
      </w:r>
      <w:r w:rsidR="007F5A01" w:rsidRPr="001140FA">
        <w:rPr>
          <w:rFonts w:asciiTheme="minorEastAsia" w:eastAsiaTheme="minorEastAsia"/>
          <w:sz w:val="21"/>
        </w:rPr>
        <w:t>ä</w:t>
      </w:r>
      <w:r w:rsidR="007F5A01" w:rsidRPr="001140FA">
        <w:rPr>
          <w:rFonts w:asciiTheme="minorEastAsia" w:eastAsiaTheme="minorEastAsia"/>
          <w:sz w:val="21"/>
        </w:rPr>
        <w:t>ftlinge unter SS-Herrschaft: Widerstand, Selbstbehauptung und Vernichtung im Konzentrationslager</w:t>
      </w:r>
      <w:r w:rsidR="007F5A01" w:rsidRPr="001140FA">
        <w:rPr>
          <w:rStyle w:val="0Text"/>
          <w:rFonts w:asciiTheme="minorEastAsia" w:eastAsiaTheme="minorEastAsia"/>
          <w:sz w:val="21"/>
        </w:rPr>
        <w:t xml:space="preserve"> (Hamburg,1978), 30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49.</w:t>
      </w:r>
    </w:p>
    <w:p w:rsidR="007F5A01" w:rsidRPr="001140FA" w:rsidRDefault="00EB4A23" w:rsidP="007F5A01">
      <w:pPr>
        <w:pStyle w:val="Para05"/>
        <w:ind w:left="504" w:hanging="504"/>
        <w:rPr>
          <w:rFonts w:asciiTheme="minorEastAsia" w:eastAsiaTheme="minorEastAsia"/>
          <w:sz w:val="21"/>
        </w:rPr>
      </w:pPr>
      <w:hyperlink w:anchor="_151_6">
        <w:bookmarkStart w:id="2145" w:name="151_5"/>
        <w:r w:rsidR="007F5A01" w:rsidRPr="001140FA">
          <w:rPr>
            <w:rStyle w:val="6Text"/>
            <w:rFonts w:asciiTheme="minorEastAsia" w:eastAsiaTheme="minorEastAsia"/>
            <w:sz w:val="21"/>
          </w:rPr>
          <w:t>151.</w:t>
        </w:r>
        <w:bookmarkEnd w:id="2145"/>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345.</w:t>
      </w:r>
    </w:p>
    <w:p w:rsidR="007F5A01" w:rsidRPr="001140FA" w:rsidRDefault="00EB4A23" w:rsidP="007F5A01">
      <w:pPr>
        <w:pStyle w:val="Para01"/>
        <w:ind w:left="504" w:hanging="504"/>
        <w:rPr>
          <w:rFonts w:asciiTheme="minorEastAsia" w:eastAsiaTheme="minorEastAsia"/>
          <w:sz w:val="21"/>
        </w:rPr>
      </w:pPr>
      <w:hyperlink w:anchor="_152_5">
        <w:bookmarkStart w:id="2146" w:name="152_5"/>
        <w:r w:rsidR="007F5A01" w:rsidRPr="001140FA">
          <w:rPr>
            <w:rStyle w:val="3Text"/>
            <w:rFonts w:asciiTheme="minorEastAsia" w:eastAsiaTheme="minorEastAsia"/>
            <w:sz w:val="21"/>
          </w:rPr>
          <w:t>152.</w:t>
        </w:r>
        <w:bookmarkEnd w:id="2146"/>
      </w:hyperlink>
      <w:r w:rsidR="007F5A01" w:rsidRPr="001140FA">
        <w:rPr>
          <w:rFonts w:asciiTheme="minorEastAsia" w:eastAsiaTheme="minorEastAsia"/>
          <w:sz w:val="21"/>
        </w:rPr>
        <w:t xml:space="preserve"> Martin Broszat, </w:t>
      </w:r>
      <w:r w:rsidR="007F5A01" w:rsidRPr="001140FA">
        <w:rPr>
          <w:rFonts w:asciiTheme="minorEastAsia" w:eastAsiaTheme="minorEastAsia"/>
          <w:sz w:val="21"/>
        </w:rPr>
        <w:t>“</w:t>
      </w:r>
      <w:r w:rsidR="007F5A01" w:rsidRPr="001140FA">
        <w:rPr>
          <w:rFonts w:asciiTheme="minorEastAsia" w:eastAsiaTheme="minorEastAsia"/>
          <w:sz w:val="21"/>
        </w:rPr>
        <w:t>The Concentration Camps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Fonts w:asciiTheme="minorEastAsia" w:eastAsiaTheme="minorEastAsia"/>
          <w:sz w:val="21"/>
        </w:rPr>
        <w:t>”</w:t>
      </w:r>
      <w:r w:rsidR="007F5A01" w:rsidRPr="001140FA">
        <w:rPr>
          <w:rFonts w:asciiTheme="minorEastAsia" w:eastAsiaTheme="minorEastAsia"/>
          <w:sz w:val="21"/>
        </w:rPr>
        <w:t xml:space="preserve">, in Krausnick </w:t>
      </w:r>
      <w:r w:rsidR="007F5A01" w:rsidRPr="001140FA">
        <w:rPr>
          <w:rStyle w:val="0Text"/>
          <w:rFonts w:asciiTheme="minorEastAsia" w:eastAsiaTheme="minorEastAsia"/>
          <w:sz w:val="21"/>
        </w:rPr>
        <w:t>et al., Anatomy of the SS State</w:t>
      </w:r>
      <w:r w:rsidR="007F5A01" w:rsidRPr="001140FA">
        <w:rPr>
          <w:rFonts w:asciiTheme="minorEastAsia" w:eastAsiaTheme="minorEastAsia"/>
          <w:sz w:val="21"/>
        </w:rPr>
        <w:t>, 397</w:t>
      </w:r>
      <w:r w:rsidR="007F5A01" w:rsidRPr="001140FA">
        <w:rPr>
          <w:rFonts w:asciiTheme="minorEastAsia" w:eastAsiaTheme="minorEastAsia"/>
          <w:sz w:val="21"/>
        </w:rPr>
        <w:t>–</w:t>
      </w:r>
      <w:r w:rsidR="007F5A01" w:rsidRPr="001140FA">
        <w:rPr>
          <w:rFonts w:asciiTheme="minorEastAsia" w:eastAsiaTheme="minorEastAsia"/>
          <w:sz w:val="21"/>
        </w:rPr>
        <w:t>496, at 408</w:t>
      </w:r>
      <w:r w:rsidR="007F5A01" w:rsidRPr="001140FA">
        <w:rPr>
          <w:rFonts w:asciiTheme="minorEastAsia" w:eastAsiaTheme="minorEastAsia"/>
          <w:sz w:val="21"/>
        </w:rPr>
        <w:t>–</w:t>
      </w:r>
      <w:r w:rsidR="007F5A01" w:rsidRPr="001140FA">
        <w:rPr>
          <w:rFonts w:asciiTheme="minorEastAsia" w:eastAsiaTheme="minorEastAsia"/>
          <w:sz w:val="21"/>
        </w:rPr>
        <w:t>31.</w:t>
      </w:r>
    </w:p>
    <w:p w:rsidR="007F5A01" w:rsidRPr="001140FA" w:rsidRDefault="00EB4A23" w:rsidP="007F5A01">
      <w:pPr>
        <w:pStyle w:val="Para01"/>
        <w:ind w:left="504" w:hanging="504"/>
        <w:rPr>
          <w:rFonts w:asciiTheme="minorEastAsia" w:eastAsiaTheme="minorEastAsia"/>
          <w:sz w:val="21"/>
        </w:rPr>
      </w:pPr>
      <w:hyperlink w:anchor="_153_5">
        <w:bookmarkStart w:id="2147" w:name="153_5"/>
        <w:r w:rsidR="007F5A01" w:rsidRPr="001140FA">
          <w:rPr>
            <w:rStyle w:val="3Text"/>
            <w:rFonts w:asciiTheme="minorEastAsia" w:eastAsiaTheme="minorEastAsia"/>
            <w:sz w:val="21"/>
          </w:rPr>
          <w:t>153.</w:t>
        </w:r>
        <w:bookmarkEnd w:id="2147"/>
      </w:hyperlink>
      <w:r w:rsidR="007F5A01" w:rsidRPr="001140FA">
        <w:rPr>
          <w:rFonts w:asciiTheme="minorEastAsia" w:eastAsiaTheme="minorEastAsia"/>
          <w:sz w:val="21"/>
        </w:rPr>
        <w:t xml:space="preserve"> Rudolf Hoss, </w:t>
      </w:r>
      <w:r w:rsidR="007F5A01" w:rsidRPr="001140FA">
        <w:rPr>
          <w:rStyle w:val="0Text"/>
          <w:rFonts w:asciiTheme="minorEastAsia" w:eastAsiaTheme="minorEastAsia"/>
          <w:sz w:val="21"/>
        </w:rPr>
        <w:t>Commandant of Auschwitz: The Autobiography of Rudolf Hoess</w:t>
      </w:r>
      <w:r w:rsidR="007F5A01" w:rsidRPr="001140FA">
        <w:rPr>
          <w:rFonts w:asciiTheme="minorEastAsia" w:eastAsiaTheme="minorEastAsia"/>
          <w:sz w:val="21"/>
        </w:rPr>
        <w:t xml:space="preserve"> (London, 1959 [1951]), 263；也請見Klaus Drobisch, </w:t>
      </w:r>
      <w:r w:rsidR="007F5A01" w:rsidRPr="001140FA">
        <w:rPr>
          <w:rFonts w:asciiTheme="minorEastAsia" w:eastAsiaTheme="minorEastAsia"/>
          <w:sz w:val="21"/>
        </w:rPr>
        <w:t>“</w:t>
      </w:r>
      <w:r w:rsidR="007F5A01" w:rsidRPr="001140FA">
        <w:rPr>
          <w:rFonts w:asciiTheme="minorEastAsia" w:eastAsiaTheme="minorEastAsia"/>
          <w:sz w:val="21"/>
        </w:rPr>
        <w:t>Theodor Eicke. Verk</w:t>
      </w:r>
      <w:r w:rsidR="007F5A01" w:rsidRPr="001140FA">
        <w:rPr>
          <w:rFonts w:asciiTheme="minorEastAsia" w:eastAsiaTheme="minorEastAsia"/>
          <w:sz w:val="21"/>
        </w:rPr>
        <w:t>ö</w:t>
      </w:r>
      <w:r w:rsidR="007F5A01" w:rsidRPr="001140FA">
        <w:rPr>
          <w:rFonts w:asciiTheme="minorEastAsia" w:eastAsiaTheme="minorEastAsia"/>
          <w:sz w:val="21"/>
        </w:rPr>
        <w:t>rperung des KZ-Systems</w:t>
      </w:r>
      <w:r w:rsidR="007F5A01" w:rsidRPr="001140FA">
        <w:rPr>
          <w:rFonts w:asciiTheme="minorEastAsia" w:eastAsiaTheme="minorEastAsia"/>
          <w:sz w:val="21"/>
        </w:rPr>
        <w:t>”</w:t>
      </w:r>
      <w:r w:rsidR="007F5A01" w:rsidRPr="001140FA">
        <w:rPr>
          <w:rFonts w:asciiTheme="minorEastAsia" w:eastAsiaTheme="minorEastAsia"/>
          <w:sz w:val="21"/>
        </w:rPr>
        <w:t xml:space="preserve">, in Helmut Bock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Sturz ins Dritte Reich: Historische Miniaturen und Portr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ts 1933/35</w:t>
      </w:r>
      <w:r w:rsidR="007F5A01" w:rsidRPr="001140FA">
        <w:rPr>
          <w:rFonts w:asciiTheme="minorEastAsia" w:eastAsiaTheme="minorEastAsia"/>
          <w:sz w:val="21"/>
        </w:rPr>
        <w:t xml:space="preserve"> (Leipzig, 1983), 283</w:t>
      </w:r>
      <w:r w:rsidR="007F5A01" w:rsidRPr="001140FA">
        <w:rPr>
          <w:rFonts w:asciiTheme="minorEastAsia" w:eastAsiaTheme="minorEastAsia"/>
          <w:sz w:val="21"/>
        </w:rPr>
        <w:t>–</w:t>
      </w:r>
      <w:r w:rsidR="007F5A01" w:rsidRPr="001140FA">
        <w:rPr>
          <w:rFonts w:asciiTheme="minorEastAsia" w:eastAsiaTheme="minorEastAsia"/>
          <w:sz w:val="21"/>
        </w:rPr>
        <w:t xml:space="preserve">9; Charles W. Sydnor, </w:t>
      </w:r>
      <w:r w:rsidR="007F5A01" w:rsidRPr="001140FA">
        <w:rPr>
          <w:rStyle w:val="0Text"/>
          <w:rFonts w:asciiTheme="minorEastAsia" w:eastAsiaTheme="minorEastAsia"/>
          <w:sz w:val="21"/>
        </w:rPr>
        <w:t>Soldiers of Destruction: The SS Death's Head Division,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(Princeton, N.J., 1990 [1977]), 3</w:t>
      </w:r>
      <w:r w:rsidR="007F5A01" w:rsidRPr="001140FA">
        <w:rPr>
          <w:rFonts w:asciiTheme="minorEastAsia" w:eastAsiaTheme="minorEastAsia"/>
          <w:sz w:val="21"/>
        </w:rPr>
        <w:t>–</w:t>
      </w:r>
      <w:r w:rsidR="007F5A01" w:rsidRPr="001140FA">
        <w:rPr>
          <w:rFonts w:asciiTheme="minorEastAsia" w:eastAsiaTheme="minorEastAsia"/>
          <w:sz w:val="21"/>
        </w:rPr>
        <w:t>36；更概括的記述請見Hans-G</w:t>
      </w:r>
      <w:r w:rsidR="007F5A01" w:rsidRPr="001140FA">
        <w:rPr>
          <w:rFonts w:asciiTheme="minorEastAsia" w:eastAsiaTheme="minorEastAsia"/>
          <w:sz w:val="21"/>
        </w:rPr>
        <w:t>ü</w:t>
      </w:r>
      <w:r w:rsidR="007F5A01" w:rsidRPr="001140FA">
        <w:rPr>
          <w:rFonts w:asciiTheme="minorEastAsia" w:eastAsiaTheme="minorEastAsia"/>
          <w:sz w:val="21"/>
        </w:rPr>
        <w:t xml:space="preserve">nter Richardi, </w:t>
      </w:r>
      <w:r w:rsidR="007F5A01" w:rsidRPr="001140FA">
        <w:rPr>
          <w:rStyle w:val="0Text"/>
          <w:rFonts w:asciiTheme="minorEastAsia" w:eastAsiaTheme="minorEastAsia"/>
          <w:sz w:val="21"/>
        </w:rPr>
        <w:t>Schule der Gewalt: Das Konzentrationslager Dachau,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1934</w:t>
      </w:r>
      <w:r w:rsidR="007F5A01" w:rsidRPr="001140FA">
        <w:rPr>
          <w:rFonts w:asciiTheme="minorEastAsia" w:eastAsiaTheme="minorEastAsia"/>
          <w:sz w:val="21"/>
        </w:rPr>
        <w:t xml:space="preserve"> (Munich, 1983)，艾克的情況請見119</w:t>
      </w:r>
      <w:r w:rsidR="007F5A01" w:rsidRPr="001140FA">
        <w:rPr>
          <w:rFonts w:asciiTheme="minorEastAsia" w:eastAsiaTheme="minorEastAsia"/>
          <w:sz w:val="21"/>
        </w:rPr>
        <w:t>–</w:t>
      </w:r>
      <w:r w:rsidR="007F5A01" w:rsidRPr="001140FA">
        <w:rPr>
          <w:rFonts w:asciiTheme="minorEastAsia" w:eastAsiaTheme="minorEastAsia"/>
          <w:sz w:val="21"/>
        </w:rPr>
        <w:t>26.</w:t>
      </w:r>
    </w:p>
    <w:p w:rsidR="007F5A01" w:rsidRPr="001140FA" w:rsidRDefault="00EB4A23" w:rsidP="007F5A01">
      <w:pPr>
        <w:pStyle w:val="Para01"/>
        <w:ind w:left="504" w:hanging="504"/>
        <w:rPr>
          <w:rFonts w:asciiTheme="minorEastAsia" w:eastAsiaTheme="minorEastAsia"/>
          <w:sz w:val="21"/>
        </w:rPr>
      </w:pPr>
      <w:hyperlink w:anchor="_154_5">
        <w:bookmarkStart w:id="2148" w:name="154_5"/>
        <w:r w:rsidR="007F5A01" w:rsidRPr="001140FA">
          <w:rPr>
            <w:rStyle w:val="3Text"/>
            <w:rFonts w:asciiTheme="minorEastAsia" w:eastAsiaTheme="minorEastAsia"/>
            <w:sz w:val="21"/>
          </w:rPr>
          <w:t>154.</w:t>
        </w:r>
        <w:bookmarkEnd w:id="2148"/>
      </w:hyperlink>
      <w:r w:rsidR="007F5A01" w:rsidRPr="001140FA">
        <w:rPr>
          <w:rFonts w:asciiTheme="minorEastAsia" w:eastAsiaTheme="minorEastAsia"/>
          <w:sz w:val="21"/>
        </w:rPr>
        <w:t xml:space="preserve"> 參考Barbara Distel and Ruth Jakusch, </w:t>
      </w:r>
      <w:r w:rsidR="007F5A01" w:rsidRPr="001140FA">
        <w:rPr>
          <w:rStyle w:val="0Text"/>
          <w:rFonts w:asciiTheme="minorEastAsia" w:eastAsiaTheme="minorEastAsia"/>
          <w:sz w:val="21"/>
        </w:rPr>
        <w:t>Konzentrationslager Dachau,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(Munich, 1978), 68</w:t>
      </w:r>
      <w:r w:rsidR="007F5A01" w:rsidRPr="001140FA">
        <w:rPr>
          <w:rFonts w:asciiTheme="minorEastAsia" w:eastAsiaTheme="minorEastAsia"/>
          <w:sz w:val="21"/>
        </w:rPr>
        <w:t>–</w:t>
      </w:r>
      <w:r w:rsidR="007F5A01" w:rsidRPr="001140FA">
        <w:rPr>
          <w:rFonts w:asciiTheme="minorEastAsia" w:eastAsiaTheme="minorEastAsia"/>
          <w:sz w:val="21"/>
        </w:rPr>
        <w:t xml:space="preserve">9；有關早期集中營是如何被一個有組織體系替換的，參見Johannes Tuchel, </w:t>
      </w:r>
      <w:r w:rsidR="007F5A01" w:rsidRPr="001140FA">
        <w:rPr>
          <w:rFonts w:asciiTheme="minorEastAsia" w:eastAsiaTheme="minorEastAsia"/>
          <w:sz w:val="21"/>
        </w:rPr>
        <w:t>“</w:t>
      </w:r>
      <w:r w:rsidR="007F5A01" w:rsidRPr="001140FA">
        <w:rPr>
          <w:rFonts w:asciiTheme="minorEastAsia" w:eastAsiaTheme="minorEastAsia"/>
          <w:sz w:val="21"/>
        </w:rPr>
        <w:t>Planung und Realitat des Systems der Konzentrationslager 1934</w:t>
      </w:r>
      <w:r w:rsidR="007F5A01" w:rsidRPr="001140FA">
        <w:rPr>
          <w:rFonts w:asciiTheme="minorEastAsia" w:eastAsiaTheme="minorEastAsia"/>
          <w:sz w:val="21"/>
        </w:rPr>
        <w:t>–</w:t>
      </w:r>
      <w:r w:rsidR="007F5A01" w:rsidRPr="001140FA">
        <w:rPr>
          <w:rFonts w:asciiTheme="minorEastAsia" w:eastAsiaTheme="minorEastAsia"/>
          <w:sz w:val="21"/>
        </w:rPr>
        <w:t>1938</w:t>
      </w:r>
      <w:r w:rsidR="007F5A01" w:rsidRPr="001140FA">
        <w:rPr>
          <w:rFonts w:asciiTheme="minorEastAsia" w:eastAsiaTheme="minorEastAsia"/>
          <w:sz w:val="21"/>
        </w:rPr>
        <w:t>”</w:t>
      </w:r>
      <w:r w:rsidR="007F5A01" w:rsidRPr="001140FA">
        <w:rPr>
          <w:rFonts w:asciiTheme="minorEastAsia" w:eastAsiaTheme="minorEastAsia"/>
          <w:sz w:val="21"/>
        </w:rPr>
        <w:t xml:space="preserve">, in Herbert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Die nationalsozialistischen Konzentrationslager</w:t>
      </w:r>
      <w:r w:rsidR="007F5A01" w:rsidRPr="001140FA">
        <w:rPr>
          <w:rFonts w:asciiTheme="minorEastAsia" w:eastAsiaTheme="minorEastAsia"/>
          <w:sz w:val="21"/>
        </w:rPr>
        <w:t>, 43</w:t>
      </w:r>
      <w:r w:rsidR="007F5A01" w:rsidRPr="001140FA">
        <w:rPr>
          <w:rFonts w:asciiTheme="minorEastAsia" w:eastAsiaTheme="minorEastAsia"/>
          <w:sz w:val="21"/>
        </w:rPr>
        <w:t>–</w:t>
      </w:r>
      <w:r w:rsidR="007F5A01" w:rsidRPr="001140FA">
        <w:rPr>
          <w:rFonts w:asciiTheme="minorEastAsia" w:eastAsiaTheme="minorEastAsia"/>
          <w:sz w:val="21"/>
        </w:rPr>
        <w:t xml:space="preserve">59；以及Giebeler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Die fr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hen Konzentrationslager</w:t>
      </w:r>
      <w:r w:rsidR="007F5A01" w:rsidRPr="001140FA">
        <w:rPr>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155_5">
        <w:bookmarkStart w:id="2149" w:name="155_5"/>
        <w:r w:rsidR="007F5A01" w:rsidRPr="001140FA">
          <w:rPr>
            <w:rStyle w:val="3Text"/>
            <w:rFonts w:asciiTheme="minorEastAsia" w:eastAsiaTheme="minorEastAsia"/>
            <w:sz w:val="21"/>
          </w:rPr>
          <w:t>155.</w:t>
        </w:r>
        <w:bookmarkEnd w:id="2149"/>
      </w:hyperlink>
      <w:r w:rsidR="007F5A01" w:rsidRPr="001140FA">
        <w:rPr>
          <w:rFonts w:asciiTheme="minorEastAsia" w:eastAsiaTheme="minorEastAsia"/>
          <w:sz w:val="21"/>
        </w:rPr>
        <w:t xml:space="preserve"> Hoss, </w:t>
      </w:r>
      <w:r w:rsidR="007F5A01" w:rsidRPr="001140FA">
        <w:rPr>
          <w:rStyle w:val="0Text"/>
          <w:rFonts w:asciiTheme="minorEastAsia" w:eastAsiaTheme="minorEastAsia"/>
          <w:sz w:val="21"/>
        </w:rPr>
        <w:t>Commandant</w:t>
      </w:r>
      <w:r w:rsidR="007F5A01" w:rsidRPr="001140FA">
        <w:rPr>
          <w:rFonts w:asciiTheme="minorEastAsia" w:eastAsiaTheme="minorEastAsia"/>
          <w:sz w:val="21"/>
        </w:rPr>
        <w:t>, 83</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1"/>
        <w:ind w:left="504" w:hanging="504"/>
        <w:rPr>
          <w:rFonts w:asciiTheme="minorEastAsia" w:eastAsiaTheme="minorEastAsia"/>
          <w:sz w:val="21"/>
        </w:rPr>
      </w:pPr>
      <w:hyperlink w:anchor="_156_6">
        <w:bookmarkStart w:id="2150" w:name="156_5"/>
        <w:r w:rsidR="007F5A01" w:rsidRPr="001140FA">
          <w:rPr>
            <w:rStyle w:val="3Text"/>
            <w:rFonts w:asciiTheme="minorEastAsia" w:eastAsiaTheme="minorEastAsia"/>
            <w:sz w:val="21"/>
          </w:rPr>
          <w:t>156.</w:t>
        </w:r>
        <w:bookmarkEnd w:id="2150"/>
      </w:hyperlink>
      <w:r w:rsidR="007F5A01" w:rsidRPr="001140FA">
        <w:rPr>
          <w:rFonts w:asciiTheme="minorEastAsia" w:eastAsiaTheme="minorEastAsia"/>
          <w:sz w:val="21"/>
        </w:rPr>
        <w:t xml:space="preserve"> Ibid., 74</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1"/>
        <w:ind w:left="504" w:hanging="504"/>
        <w:rPr>
          <w:rFonts w:asciiTheme="minorEastAsia" w:eastAsiaTheme="minorEastAsia"/>
          <w:sz w:val="21"/>
        </w:rPr>
      </w:pPr>
      <w:hyperlink w:anchor="_157_5">
        <w:bookmarkStart w:id="2151" w:name="157_5"/>
        <w:r w:rsidR="007F5A01" w:rsidRPr="001140FA">
          <w:rPr>
            <w:rStyle w:val="3Text"/>
            <w:rFonts w:asciiTheme="minorEastAsia" w:eastAsiaTheme="minorEastAsia"/>
            <w:sz w:val="21"/>
          </w:rPr>
          <w:t>157.</w:t>
        </w:r>
        <w:bookmarkEnd w:id="2151"/>
      </w:hyperlink>
      <w:r w:rsidR="007F5A01" w:rsidRPr="001140FA">
        <w:rPr>
          <w:rFonts w:asciiTheme="minorEastAsia" w:eastAsiaTheme="minorEastAsia"/>
          <w:sz w:val="21"/>
        </w:rPr>
        <w:t xml:space="preserve"> Broszat, </w:t>
      </w:r>
      <w:r w:rsidR="007F5A01" w:rsidRPr="001140FA">
        <w:rPr>
          <w:rFonts w:asciiTheme="minorEastAsia" w:eastAsiaTheme="minorEastAsia"/>
          <w:sz w:val="21"/>
        </w:rPr>
        <w:t>“</w:t>
      </w:r>
      <w:r w:rsidR="007F5A01" w:rsidRPr="001140FA">
        <w:rPr>
          <w:rFonts w:asciiTheme="minorEastAsia" w:eastAsiaTheme="minorEastAsia"/>
          <w:sz w:val="21"/>
        </w:rPr>
        <w:t>Concentration Camps</w:t>
      </w:r>
      <w:r w:rsidR="007F5A01" w:rsidRPr="001140FA">
        <w:rPr>
          <w:rFonts w:asciiTheme="minorEastAsia" w:eastAsiaTheme="minorEastAsia"/>
          <w:sz w:val="21"/>
        </w:rPr>
        <w:t>”</w:t>
      </w:r>
      <w:r w:rsidR="007F5A01" w:rsidRPr="001140FA">
        <w:rPr>
          <w:rFonts w:asciiTheme="minorEastAsia" w:eastAsiaTheme="minorEastAsia"/>
          <w:sz w:val="21"/>
        </w:rPr>
        <w:t>, 429</w:t>
      </w:r>
      <w:r w:rsidR="007F5A01" w:rsidRPr="001140FA">
        <w:rPr>
          <w:rFonts w:asciiTheme="minorEastAsia" w:eastAsiaTheme="minorEastAsia"/>
          <w:sz w:val="21"/>
        </w:rPr>
        <w:t>–</w:t>
      </w:r>
      <w:r w:rsidR="007F5A01" w:rsidRPr="001140FA">
        <w:rPr>
          <w:rFonts w:asciiTheme="minorEastAsia" w:eastAsiaTheme="minorEastAsia"/>
          <w:sz w:val="21"/>
        </w:rPr>
        <w:t>45.</w:t>
      </w:r>
    </w:p>
    <w:p w:rsidR="007F5A01" w:rsidRPr="001140FA" w:rsidRDefault="00EB4A23" w:rsidP="007F5A01">
      <w:pPr>
        <w:pStyle w:val="Para01"/>
        <w:ind w:left="504" w:hanging="504"/>
        <w:rPr>
          <w:rFonts w:asciiTheme="minorEastAsia" w:eastAsiaTheme="minorEastAsia"/>
          <w:sz w:val="21"/>
        </w:rPr>
      </w:pPr>
      <w:hyperlink w:anchor="_158_5">
        <w:bookmarkStart w:id="2152" w:name="158_5"/>
        <w:r w:rsidR="007F5A01" w:rsidRPr="001140FA">
          <w:rPr>
            <w:rStyle w:val="3Text"/>
            <w:rFonts w:asciiTheme="minorEastAsia" w:eastAsiaTheme="minorEastAsia"/>
            <w:sz w:val="21"/>
          </w:rPr>
          <w:t>158.</w:t>
        </w:r>
        <w:bookmarkEnd w:id="2152"/>
      </w:hyperlink>
      <w:r w:rsidR="007F5A01" w:rsidRPr="001140FA">
        <w:rPr>
          <w:rFonts w:asciiTheme="minorEastAsia" w:eastAsiaTheme="minorEastAsia"/>
          <w:sz w:val="21"/>
        </w:rPr>
        <w:t xml:space="preserve"> Ibid., 436; Pingel, </w:t>
      </w:r>
      <w:r w:rsidR="007F5A01" w:rsidRPr="001140FA">
        <w:rPr>
          <w:rStyle w:val="0Text"/>
          <w:rFonts w:asciiTheme="minorEastAsia" w:eastAsiaTheme="minorEastAsia"/>
          <w:sz w:val="21"/>
        </w:rPr>
        <w:t>Haftlinge</w:t>
      </w:r>
      <w:r w:rsidR="007F5A01" w:rsidRPr="001140FA">
        <w:rPr>
          <w:rFonts w:asciiTheme="minorEastAsia" w:eastAsiaTheme="minorEastAsia"/>
          <w:sz w:val="21"/>
        </w:rPr>
        <w:t xml:space="preserve">, 50；更概括的記述請見Tuchel, </w:t>
      </w:r>
      <w:r w:rsidR="007F5A01" w:rsidRPr="001140FA">
        <w:rPr>
          <w:rStyle w:val="0Text"/>
          <w:rFonts w:asciiTheme="minorEastAsia" w:eastAsiaTheme="minorEastAsia"/>
          <w:sz w:val="21"/>
        </w:rPr>
        <w:t>Konzentrationslager</w:t>
      </w:r>
      <w:r w:rsidR="007F5A01" w:rsidRPr="001140FA">
        <w:rPr>
          <w:rFonts w:asciiTheme="minorEastAsia" w:eastAsiaTheme="minorEastAsia"/>
          <w:sz w:val="21"/>
        </w:rPr>
        <w:t>, 121</w:t>
      </w:r>
      <w:r w:rsidR="007F5A01" w:rsidRPr="001140FA">
        <w:rPr>
          <w:rFonts w:asciiTheme="minorEastAsia" w:eastAsiaTheme="minorEastAsia"/>
          <w:sz w:val="21"/>
        </w:rPr>
        <w:t>–</w:t>
      </w:r>
      <w:r w:rsidR="007F5A01" w:rsidRPr="001140FA">
        <w:rPr>
          <w:rFonts w:asciiTheme="minorEastAsia" w:eastAsiaTheme="minorEastAsia"/>
          <w:sz w:val="21"/>
        </w:rPr>
        <w:t>58.</w:t>
      </w:r>
    </w:p>
    <w:p w:rsidR="007F5A01" w:rsidRPr="001140FA" w:rsidRDefault="00EB4A23" w:rsidP="007F5A01">
      <w:pPr>
        <w:pStyle w:val="Para01"/>
        <w:ind w:left="504" w:hanging="504"/>
        <w:rPr>
          <w:rFonts w:asciiTheme="minorEastAsia" w:eastAsiaTheme="minorEastAsia"/>
          <w:sz w:val="21"/>
        </w:rPr>
      </w:pPr>
      <w:hyperlink w:anchor="_159_5">
        <w:bookmarkStart w:id="2153" w:name="159_5"/>
        <w:r w:rsidR="007F5A01" w:rsidRPr="001140FA">
          <w:rPr>
            <w:rStyle w:val="3Text"/>
            <w:rFonts w:asciiTheme="minorEastAsia" w:eastAsiaTheme="minorEastAsia"/>
            <w:sz w:val="21"/>
          </w:rPr>
          <w:t>159.</w:t>
        </w:r>
        <w:bookmarkEnd w:id="2153"/>
      </w:hyperlink>
      <w:r w:rsidR="007F5A01" w:rsidRPr="001140FA">
        <w:rPr>
          <w:rFonts w:asciiTheme="minorEastAsia" w:eastAsiaTheme="minorEastAsia"/>
          <w:sz w:val="21"/>
        </w:rPr>
        <w:t xml:space="preserve">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xml:space="preserve">, 113; 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II. 326.</w:t>
      </w:r>
    </w:p>
    <w:p w:rsidR="007F5A01" w:rsidRPr="001140FA" w:rsidRDefault="00EB4A23" w:rsidP="007F5A01">
      <w:pPr>
        <w:pStyle w:val="Para01"/>
        <w:ind w:left="504" w:hanging="504"/>
        <w:rPr>
          <w:rFonts w:asciiTheme="minorEastAsia" w:eastAsiaTheme="minorEastAsia"/>
          <w:sz w:val="21"/>
        </w:rPr>
      </w:pPr>
      <w:hyperlink w:anchor="_160_5">
        <w:bookmarkStart w:id="2154" w:name="160_5"/>
        <w:r w:rsidR="007F5A01" w:rsidRPr="001140FA">
          <w:rPr>
            <w:rStyle w:val="3Text"/>
            <w:rFonts w:asciiTheme="minorEastAsia" w:eastAsiaTheme="minorEastAsia"/>
            <w:sz w:val="21"/>
          </w:rPr>
          <w:t>160.</w:t>
        </w:r>
        <w:bookmarkEnd w:id="2154"/>
      </w:hyperlink>
      <w:r w:rsidR="007F5A01" w:rsidRPr="001140FA">
        <w:rPr>
          <w:rFonts w:asciiTheme="minorEastAsia" w:eastAsiaTheme="minorEastAsia"/>
          <w:sz w:val="21"/>
        </w:rPr>
        <w:t xml:space="preserve">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128.</w:t>
      </w:r>
    </w:p>
    <w:p w:rsidR="007F5A01" w:rsidRPr="001140FA" w:rsidRDefault="00EB4A23" w:rsidP="007F5A01">
      <w:pPr>
        <w:pStyle w:val="Para01"/>
        <w:ind w:left="504" w:hanging="504"/>
        <w:rPr>
          <w:rFonts w:asciiTheme="minorEastAsia" w:eastAsiaTheme="minorEastAsia"/>
          <w:sz w:val="21"/>
        </w:rPr>
      </w:pPr>
      <w:hyperlink w:anchor="_161_5">
        <w:bookmarkStart w:id="2155" w:name="161_5"/>
        <w:r w:rsidR="007F5A01" w:rsidRPr="001140FA">
          <w:rPr>
            <w:rStyle w:val="3Text"/>
            <w:rFonts w:asciiTheme="minorEastAsia" w:eastAsiaTheme="minorEastAsia"/>
            <w:sz w:val="21"/>
          </w:rPr>
          <w:t>161.</w:t>
        </w:r>
        <w:bookmarkEnd w:id="2155"/>
      </w:hyperlink>
      <w:r w:rsidR="007F5A01" w:rsidRPr="001140FA">
        <w:rPr>
          <w:rFonts w:asciiTheme="minorEastAsia" w:eastAsiaTheme="minorEastAsia"/>
          <w:sz w:val="21"/>
        </w:rPr>
        <w:t xml:space="preserve"> Gunther Kimmel, </w:t>
      </w:r>
      <w:r w:rsidR="007F5A01" w:rsidRPr="001140FA">
        <w:rPr>
          <w:rFonts w:asciiTheme="minorEastAsia" w:eastAsiaTheme="minorEastAsia"/>
          <w:sz w:val="21"/>
        </w:rPr>
        <w:t>“</w:t>
      </w:r>
      <w:r w:rsidR="007F5A01" w:rsidRPr="001140FA">
        <w:rPr>
          <w:rFonts w:asciiTheme="minorEastAsia" w:eastAsiaTheme="minorEastAsia"/>
          <w:sz w:val="21"/>
        </w:rPr>
        <w:t>Das Konzentrationslager Dachau: Eine Studie zu den nationalsozialistischen Gewaltverbrechen</w:t>
      </w:r>
      <w:r w:rsidR="007F5A01" w:rsidRPr="001140FA">
        <w:rPr>
          <w:rFonts w:asciiTheme="minorEastAsia" w:eastAsiaTheme="minorEastAsia"/>
          <w:sz w:val="21"/>
        </w:rPr>
        <w:t>”</w:t>
      </w:r>
      <w:r w:rsidR="007F5A01" w:rsidRPr="001140FA">
        <w:rPr>
          <w:rFonts w:asciiTheme="minorEastAsia" w:eastAsiaTheme="minorEastAsia"/>
          <w:sz w:val="21"/>
        </w:rPr>
        <w:t xml:space="preserve">, 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xml:space="preserve">, II. </w:t>
      </w:r>
      <w:r w:rsidR="007F5A01" w:rsidRPr="001140FA">
        <w:rPr>
          <w:rStyle w:val="0Text"/>
          <w:rFonts w:asciiTheme="minorEastAsia" w:eastAsiaTheme="minorEastAsia"/>
          <w:sz w:val="21"/>
        </w:rPr>
        <w:t>349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413, esp. 351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72; Orth, Das System</w:t>
      </w:r>
      <w:r w:rsidR="007F5A01" w:rsidRPr="001140FA">
        <w:rPr>
          <w:rFonts w:asciiTheme="minorEastAsia" w:eastAsiaTheme="minorEastAsia"/>
          <w:sz w:val="21"/>
        </w:rPr>
        <w:t>, 33</w:t>
      </w:r>
      <w:r w:rsidR="007F5A01" w:rsidRPr="001140FA">
        <w:rPr>
          <w:rFonts w:asciiTheme="minorEastAsia" w:eastAsiaTheme="minorEastAsia"/>
          <w:sz w:val="21"/>
        </w:rPr>
        <w:t>–</w:t>
      </w:r>
      <w:r w:rsidR="007F5A01" w:rsidRPr="001140FA">
        <w:rPr>
          <w:rFonts w:asciiTheme="minorEastAsia" w:eastAsiaTheme="minorEastAsia"/>
          <w:sz w:val="21"/>
        </w:rPr>
        <w:t xml:space="preserve">5; Ulrich Herbert, </w:t>
      </w:r>
      <w:r w:rsidR="007F5A01" w:rsidRPr="001140FA">
        <w:rPr>
          <w:rFonts w:asciiTheme="minorEastAsia" w:eastAsiaTheme="minorEastAsia"/>
          <w:sz w:val="21"/>
        </w:rPr>
        <w:t>“</w:t>
      </w:r>
      <w:r w:rsidR="007F5A01" w:rsidRPr="001140FA">
        <w:rPr>
          <w:rFonts w:asciiTheme="minorEastAsia" w:eastAsiaTheme="minorEastAsia"/>
          <w:sz w:val="21"/>
        </w:rPr>
        <w:t>Von der Gegenerbek</w:t>
      </w:r>
      <w:r w:rsidR="007F5A01" w:rsidRPr="001140FA">
        <w:rPr>
          <w:rFonts w:asciiTheme="minorEastAsia" w:eastAsiaTheme="minorEastAsia"/>
          <w:sz w:val="21"/>
        </w:rPr>
        <w:t>ä</w:t>
      </w:r>
      <w:r w:rsidR="007F5A01" w:rsidRPr="001140FA">
        <w:rPr>
          <w:rFonts w:asciiTheme="minorEastAsia" w:eastAsiaTheme="minorEastAsia"/>
          <w:sz w:val="21"/>
        </w:rPr>
        <w:t xml:space="preserve">mpfung zur </w:t>
      </w:r>
      <w:r w:rsidR="007F5A01" w:rsidRPr="001140FA">
        <w:rPr>
          <w:rFonts w:asciiTheme="minorEastAsia" w:eastAsiaTheme="minorEastAsia"/>
          <w:sz w:val="21"/>
        </w:rPr>
        <w:t>‘</w:t>
      </w:r>
      <w:r w:rsidR="007F5A01" w:rsidRPr="001140FA">
        <w:rPr>
          <w:rFonts w:asciiTheme="minorEastAsia" w:eastAsiaTheme="minorEastAsia"/>
          <w:sz w:val="21"/>
        </w:rPr>
        <w:t>rassischen Generalpravention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Schutzhaft</w:t>
      </w:r>
      <w:r w:rsidR="007F5A01" w:rsidRPr="001140FA">
        <w:rPr>
          <w:rFonts w:asciiTheme="minorEastAsia" w:eastAsiaTheme="minorEastAsia"/>
          <w:sz w:val="21"/>
        </w:rPr>
        <w:t>’</w:t>
      </w:r>
      <w:r w:rsidR="007F5A01" w:rsidRPr="001140FA">
        <w:rPr>
          <w:rFonts w:asciiTheme="minorEastAsia" w:eastAsiaTheme="minorEastAsia"/>
          <w:sz w:val="21"/>
        </w:rPr>
        <w:t xml:space="preserve"> und Konzentrationslager in der Konzeption der Gestapo-F</w:t>
      </w:r>
      <w:r w:rsidR="007F5A01" w:rsidRPr="001140FA">
        <w:rPr>
          <w:rFonts w:asciiTheme="minorEastAsia" w:eastAsiaTheme="minorEastAsia"/>
          <w:sz w:val="21"/>
        </w:rPr>
        <w:t>ü</w:t>
      </w:r>
      <w:r w:rsidR="007F5A01" w:rsidRPr="001140FA">
        <w:rPr>
          <w:rFonts w:asciiTheme="minorEastAsia" w:eastAsiaTheme="minorEastAsia"/>
          <w:sz w:val="21"/>
        </w:rPr>
        <w:t>hrung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in idem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Die nationalsozialistischen Konzentrationslager</w:t>
      </w:r>
      <w:r w:rsidR="007F5A01" w:rsidRPr="001140FA">
        <w:rPr>
          <w:rFonts w:asciiTheme="minorEastAsia" w:eastAsiaTheme="minorEastAsia"/>
          <w:sz w:val="21"/>
        </w:rPr>
        <w:t>, 60</w:t>
      </w:r>
      <w:r w:rsidR="007F5A01" w:rsidRPr="001140FA">
        <w:rPr>
          <w:rFonts w:asciiTheme="minorEastAsia" w:eastAsiaTheme="minorEastAsia"/>
          <w:sz w:val="21"/>
        </w:rPr>
        <w:t>–</w:t>
      </w:r>
      <w:r w:rsidR="007F5A01" w:rsidRPr="001140FA">
        <w:rPr>
          <w:rFonts w:asciiTheme="minorEastAsia" w:eastAsiaTheme="minorEastAsia"/>
          <w:sz w:val="21"/>
        </w:rPr>
        <w:t>81.</w:t>
      </w:r>
    </w:p>
    <w:p w:rsidR="007F5A01" w:rsidRPr="001140FA" w:rsidRDefault="00EB4A23" w:rsidP="007F5A01">
      <w:pPr>
        <w:pStyle w:val="Para01"/>
        <w:ind w:left="504" w:hanging="504"/>
        <w:rPr>
          <w:rFonts w:asciiTheme="minorEastAsia" w:eastAsiaTheme="minorEastAsia"/>
          <w:sz w:val="21"/>
        </w:rPr>
      </w:pPr>
      <w:hyperlink w:anchor="_162_5">
        <w:bookmarkStart w:id="2156" w:name="162_4"/>
        <w:r w:rsidR="007F5A01" w:rsidRPr="001140FA">
          <w:rPr>
            <w:rStyle w:val="3Text"/>
            <w:rFonts w:asciiTheme="minorEastAsia" w:eastAsiaTheme="minorEastAsia"/>
            <w:sz w:val="21"/>
          </w:rPr>
          <w:t>162.</w:t>
        </w:r>
        <w:bookmarkEnd w:id="2156"/>
      </w:hyperlink>
      <w:r w:rsidR="007F5A01" w:rsidRPr="001140FA">
        <w:rPr>
          <w:rFonts w:asciiTheme="minorEastAsia" w:eastAsiaTheme="minorEastAsia"/>
          <w:sz w:val="21"/>
        </w:rPr>
        <w:t xml:space="preserve"> Tuchel, </w:t>
      </w:r>
      <w:r w:rsidR="007F5A01" w:rsidRPr="001140FA">
        <w:rPr>
          <w:rFonts w:asciiTheme="minorEastAsia" w:eastAsiaTheme="minorEastAsia"/>
          <w:sz w:val="21"/>
        </w:rPr>
        <w:t>“</w:t>
      </w:r>
      <w:r w:rsidR="007F5A01" w:rsidRPr="001140FA">
        <w:rPr>
          <w:rFonts w:asciiTheme="minorEastAsia" w:eastAsiaTheme="minorEastAsia"/>
          <w:sz w:val="21"/>
        </w:rPr>
        <w:t>Planung und Realit</w:t>
      </w:r>
      <w:r w:rsidR="007F5A01" w:rsidRPr="001140FA">
        <w:rPr>
          <w:rFonts w:asciiTheme="minorEastAsia" w:eastAsiaTheme="minorEastAsia"/>
          <w:sz w:val="21"/>
        </w:rPr>
        <w:t>ä</w:t>
      </w:r>
      <w:r w:rsidR="007F5A01" w:rsidRPr="001140FA">
        <w:rPr>
          <w:rFonts w:asciiTheme="minorEastAsia" w:eastAsiaTheme="minorEastAsia"/>
          <w:sz w:val="21"/>
        </w:rPr>
        <w:t>t</w:t>
      </w:r>
      <w:r w:rsidR="007F5A01" w:rsidRPr="001140FA">
        <w:rPr>
          <w:rFonts w:asciiTheme="minorEastAsia" w:eastAsiaTheme="minorEastAsia"/>
          <w:sz w:val="21"/>
        </w:rPr>
        <w:t>”</w:t>
      </w:r>
      <w:r w:rsidR="007F5A01" w:rsidRPr="001140FA">
        <w:rPr>
          <w:rFonts w:asciiTheme="minorEastAsia" w:eastAsiaTheme="minorEastAsia"/>
          <w:sz w:val="21"/>
        </w:rPr>
        <w:t xml:space="preserve">; Herbert, </w:t>
      </w:r>
      <w:r w:rsidR="007F5A01" w:rsidRPr="001140FA">
        <w:rPr>
          <w:rFonts w:asciiTheme="minorEastAsia" w:eastAsiaTheme="minorEastAsia"/>
          <w:sz w:val="21"/>
        </w:rPr>
        <w:t>“</w:t>
      </w:r>
      <w:r w:rsidR="007F5A01" w:rsidRPr="001140FA">
        <w:rPr>
          <w:rFonts w:asciiTheme="minorEastAsia" w:eastAsiaTheme="minorEastAsia"/>
          <w:sz w:val="21"/>
        </w:rPr>
        <w:t>Von der Gegnerbek</w:t>
      </w:r>
      <w:r w:rsidR="007F5A01" w:rsidRPr="001140FA">
        <w:rPr>
          <w:rFonts w:asciiTheme="minorEastAsia" w:eastAsiaTheme="minorEastAsia"/>
          <w:sz w:val="21"/>
        </w:rPr>
        <w:t>ä</w:t>
      </w:r>
      <w:r w:rsidR="007F5A01" w:rsidRPr="001140FA">
        <w:rPr>
          <w:rFonts w:asciiTheme="minorEastAsia" w:eastAsiaTheme="minorEastAsia"/>
          <w:sz w:val="21"/>
        </w:rPr>
        <w:t xml:space="preserve">mpfung zur </w:t>
      </w:r>
      <w:r w:rsidR="007F5A01" w:rsidRPr="001140FA">
        <w:rPr>
          <w:rFonts w:asciiTheme="minorEastAsia" w:eastAsiaTheme="minorEastAsia"/>
          <w:sz w:val="21"/>
        </w:rPr>
        <w:t>‘</w:t>
      </w:r>
      <w:r w:rsidR="007F5A01" w:rsidRPr="001140FA">
        <w:rPr>
          <w:rFonts w:asciiTheme="minorEastAsia" w:eastAsiaTheme="minorEastAsia"/>
          <w:sz w:val="21"/>
        </w:rPr>
        <w:t>rassischen Generalpr</w:t>
      </w:r>
      <w:r w:rsidR="007F5A01" w:rsidRPr="001140FA">
        <w:rPr>
          <w:rFonts w:asciiTheme="minorEastAsia" w:eastAsiaTheme="minorEastAsia"/>
          <w:sz w:val="21"/>
        </w:rPr>
        <w:t>ä</w:t>
      </w:r>
      <w:r w:rsidR="007F5A01" w:rsidRPr="001140FA">
        <w:rPr>
          <w:rFonts w:asciiTheme="minorEastAsia" w:eastAsiaTheme="minorEastAsia"/>
          <w:sz w:val="21"/>
        </w:rPr>
        <w:t>vention</w:t>
      </w:r>
      <w:r w:rsidR="007F5A01" w:rsidRPr="001140FA">
        <w:rPr>
          <w:rFonts w:asciiTheme="minorEastAsia" w:eastAsiaTheme="minorEastAsia"/>
          <w:sz w:val="21"/>
        </w:rPr>
        <w:t>’”</w:t>
      </w:r>
      <w:r w:rsidR="007F5A01" w:rsidRPr="001140FA">
        <w:rPr>
          <w:rFonts w:asciiTheme="minorEastAsia" w:eastAsiaTheme="minorEastAsia"/>
          <w:sz w:val="21"/>
        </w:rPr>
        <w:t>, 60</w:t>
      </w:r>
      <w:r w:rsidR="007F5A01" w:rsidRPr="001140FA">
        <w:rPr>
          <w:rFonts w:asciiTheme="minorEastAsia" w:eastAsiaTheme="minorEastAsia"/>
          <w:sz w:val="21"/>
        </w:rPr>
        <w:t>–</w:t>
      </w:r>
      <w:r w:rsidR="007F5A01" w:rsidRPr="001140FA">
        <w:rPr>
          <w:rFonts w:asciiTheme="minorEastAsia" w:eastAsiaTheme="minorEastAsia"/>
          <w:sz w:val="21"/>
        </w:rPr>
        <w:t>86.</w:t>
      </w:r>
    </w:p>
    <w:p w:rsidR="007F5A01" w:rsidRPr="001140FA" w:rsidRDefault="00EB4A23" w:rsidP="007F5A01">
      <w:pPr>
        <w:pStyle w:val="Para01"/>
        <w:ind w:left="504" w:hanging="504"/>
        <w:rPr>
          <w:rFonts w:asciiTheme="minorEastAsia" w:eastAsiaTheme="minorEastAsia"/>
          <w:sz w:val="21"/>
        </w:rPr>
      </w:pPr>
      <w:hyperlink w:anchor="_163_5">
        <w:bookmarkStart w:id="2157" w:name="163_4"/>
        <w:r w:rsidR="007F5A01" w:rsidRPr="001140FA">
          <w:rPr>
            <w:rStyle w:val="3Text"/>
            <w:rFonts w:asciiTheme="minorEastAsia" w:eastAsiaTheme="minorEastAsia"/>
            <w:sz w:val="21"/>
          </w:rPr>
          <w:t>163.</w:t>
        </w:r>
        <w:bookmarkEnd w:id="2157"/>
      </w:hyperlink>
      <w:r w:rsidR="007F5A01" w:rsidRPr="001140FA">
        <w:rPr>
          <w:rFonts w:asciiTheme="minorEastAsia" w:eastAsiaTheme="minorEastAsia"/>
          <w:sz w:val="21"/>
        </w:rPr>
        <w:t xml:space="preserve"> G</w:t>
      </w:r>
      <w:r w:rsidR="007F5A01" w:rsidRPr="001140FA">
        <w:rPr>
          <w:rFonts w:asciiTheme="minorEastAsia" w:eastAsiaTheme="minorEastAsia"/>
          <w:sz w:val="21"/>
        </w:rPr>
        <w:t>ü</w:t>
      </w:r>
      <w:r w:rsidR="007F5A01" w:rsidRPr="001140FA">
        <w:rPr>
          <w:rFonts w:asciiTheme="minorEastAsia" w:eastAsiaTheme="minorEastAsia"/>
          <w:sz w:val="21"/>
        </w:rPr>
        <w:t xml:space="preserve">nter Morsch, </w:t>
      </w:r>
      <w:r w:rsidR="007F5A01" w:rsidRPr="001140FA">
        <w:rPr>
          <w:rFonts w:asciiTheme="minorEastAsia" w:eastAsiaTheme="minorEastAsia"/>
          <w:sz w:val="21"/>
        </w:rPr>
        <w:t>“</w:t>
      </w:r>
      <w:r w:rsidR="007F5A01" w:rsidRPr="001140FA">
        <w:rPr>
          <w:rFonts w:asciiTheme="minorEastAsia" w:eastAsiaTheme="minorEastAsia"/>
          <w:sz w:val="21"/>
        </w:rPr>
        <w:t>Oranienburg-Sachsenhausen, Sachsenhausen-Oranienburg</w:t>
      </w:r>
      <w:r w:rsidR="007F5A01" w:rsidRPr="001140FA">
        <w:rPr>
          <w:rFonts w:asciiTheme="minorEastAsia" w:eastAsiaTheme="minorEastAsia"/>
          <w:sz w:val="21"/>
        </w:rPr>
        <w:t>”</w:t>
      </w:r>
      <w:r w:rsidR="007F5A01" w:rsidRPr="001140FA">
        <w:rPr>
          <w:rFonts w:asciiTheme="minorEastAsia" w:eastAsiaTheme="minorEastAsia"/>
          <w:sz w:val="21"/>
        </w:rPr>
        <w:t xml:space="preserve">, in Herbert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Die nationalsozialistischen Konzentrationslager</w:t>
      </w:r>
      <w:r w:rsidR="007F5A01" w:rsidRPr="001140FA">
        <w:rPr>
          <w:rFonts w:asciiTheme="minorEastAsia" w:eastAsiaTheme="minorEastAsia"/>
          <w:sz w:val="21"/>
        </w:rPr>
        <w:t>, 111</w:t>
      </w:r>
      <w:r w:rsidR="007F5A01" w:rsidRPr="001140FA">
        <w:rPr>
          <w:rFonts w:asciiTheme="minorEastAsia" w:eastAsiaTheme="minorEastAsia"/>
          <w:sz w:val="21"/>
        </w:rPr>
        <w:t>–</w:t>
      </w:r>
      <w:r w:rsidR="007F5A01" w:rsidRPr="001140FA">
        <w:rPr>
          <w:rFonts w:asciiTheme="minorEastAsia" w:eastAsiaTheme="minorEastAsia"/>
          <w:sz w:val="21"/>
        </w:rPr>
        <w:t>34, at 127</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164_5">
        <w:bookmarkStart w:id="2158" w:name="164_4"/>
        <w:r w:rsidR="007F5A01" w:rsidRPr="001140FA">
          <w:rPr>
            <w:rStyle w:val="3Text"/>
            <w:rFonts w:asciiTheme="minorEastAsia" w:eastAsiaTheme="minorEastAsia"/>
            <w:sz w:val="21"/>
          </w:rPr>
          <w:t>164.</w:t>
        </w:r>
        <w:bookmarkEnd w:id="2158"/>
      </w:hyperlink>
      <w:r w:rsidR="007F5A01" w:rsidRPr="001140FA">
        <w:rPr>
          <w:rFonts w:asciiTheme="minorEastAsia" w:eastAsiaTheme="minorEastAsia"/>
          <w:sz w:val="21"/>
        </w:rPr>
        <w:t xml:space="preserve"> Pingel, </w:t>
      </w:r>
      <w:r w:rsidR="007F5A01" w:rsidRPr="001140FA">
        <w:rPr>
          <w:rStyle w:val="0Text"/>
          <w:rFonts w:asciiTheme="minorEastAsia" w:eastAsiaTheme="minorEastAsia"/>
          <w:sz w:val="21"/>
        </w:rPr>
        <w:t>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ftlinge</w:t>
      </w:r>
      <w:r w:rsidR="007F5A01" w:rsidRPr="001140FA">
        <w:rPr>
          <w:rFonts w:asciiTheme="minorEastAsia" w:eastAsiaTheme="minorEastAsia"/>
          <w:sz w:val="21"/>
        </w:rPr>
        <w:t>, 80</w:t>
      </w:r>
      <w:r w:rsidR="007F5A01" w:rsidRPr="001140FA">
        <w:rPr>
          <w:rFonts w:asciiTheme="minorEastAsia" w:eastAsiaTheme="minorEastAsia"/>
          <w:sz w:val="21"/>
        </w:rPr>
        <w:t>–</w:t>
      </w:r>
      <w:r w:rsidR="007F5A01" w:rsidRPr="001140FA">
        <w:rPr>
          <w:rFonts w:asciiTheme="minorEastAsia" w:eastAsiaTheme="minorEastAsia"/>
          <w:sz w:val="21"/>
        </w:rPr>
        <w:t xml:space="preserve">87; Orth, </w:t>
      </w:r>
      <w:r w:rsidR="007F5A01" w:rsidRPr="001140FA">
        <w:rPr>
          <w:rStyle w:val="0Text"/>
          <w:rFonts w:asciiTheme="minorEastAsia" w:eastAsiaTheme="minorEastAsia"/>
          <w:sz w:val="21"/>
        </w:rPr>
        <w:t>Das System</w:t>
      </w:r>
      <w:r w:rsidR="007F5A01" w:rsidRPr="001140FA">
        <w:rPr>
          <w:rFonts w:asciiTheme="minorEastAsia" w:eastAsiaTheme="minorEastAsia"/>
          <w:sz w:val="21"/>
        </w:rPr>
        <w:t>, 53.</w:t>
      </w:r>
    </w:p>
    <w:p w:rsidR="007F5A01" w:rsidRPr="001140FA" w:rsidRDefault="00EB4A23" w:rsidP="007F5A01">
      <w:pPr>
        <w:pStyle w:val="Para05"/>
        <w:ind w:left="504" w:hanging="504"/>
        <w:rPr>
          <w:rFonts w:asciiTheme="minorEastAsia" w:eastAsiaTheme="minorEastAsia"/>
          <w:sz w:val="21"/>
        </w:rPr>
      </w:pPr>
      <w:hyperlink w:anchor="_165_5">
        <w:bookmarkStart w:id="2159" w:name="165_4"/>
        <w:r w:rsidR="007F5A01" w:rsidRPr="001140FA">
          <w:rPr>
            <w:rStyle w:val="6Text"/>
            <w:rFonts w:asciiTheme="minorEastAsia" w:eastAsiaTheme="minorEastAsia"/>
            <w:sz w:val="21"/>
          </w:rPr>
          <w:t>165.</w:t>
        </w:r>
        <w:bookmarkEnd w:id="2159"/>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378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80.</w:t>
      </w:r>
    </w:p>
    <w:p w:rsidR="007F5A01" w:rsidRPr="001140FA" w:rsidRDefault="00EB4A23" w:rsidP="007F5A01">
      <w:pPr>
        <w:pStyle w:val="Para01"/>
        <w:ind w:left="504" w:hanging="504"/>
        <w:rPr>
          <w:rFonts w:asciiTheme="minorEastAsia" w:eastAsiaTheme="minorEastAsia"/>
          <w:sz w:val="21"/>
        </w:rPr>
      </w:pPr>
      <w:hyperlink w:anchor="_166_4">
        <w:bookmarkStart w:id="2160" w:name="166_3"/>
        <w:r w:rsidR="007F5A01" w:rsidRPr="001140FA">
          <w:rPr>
            <w:rStyle w:val="3Text"/>
            <w:rFonts w:asciiTheme="minorEastAsia" w:eastAsiaTheme="minorEastAsia"/>
            <w:sz w:val="21"/>
          </w:rPr>
          <w:t>166.</w:t>
        </w:r>
        <w:bookmarkEnd w:id="2160"/>
      </w:hyperlink>
      <w:r w:rsidR="007F5A01" w:rsidRPr="001140FA">
        <w:rPr>
          <w:rFonts w:asciiTheme="minorEastAsia" w:eastAsiaTheme="minorEastAsia"/>
          <w:sz w:val="21"/>
        </w:rPr>
        <w:t xml:space="preserve"> Ayass, </w:t>
      </w:r>
      <w:r w:rsidR="007F5A01" w:rsidRPr="001140FA">
        <w:rPr>
          <w:rFonts w:asciiTheme="minorEastAsia" w:eastAsiaTheme="minorEastAsia"/>
          <w:sz w:val="21"/>
        </w:rPr>
        <w:t>“</w:t>
      </w:r>
      <w:r w:rsidR="007F5A01" w:rsidRPr="001140FA">
        <w:rPr>
          <w:rStyle w:val="0Text"/>
          <w:rFonts w:asciiTheme="minorEastAsia" w:eastAsiaTheme="minorEastAsia"/>
          <w:sz w:val="21"/>
        </w:rPr>
        <w:t>Asoziale</w:t>
      </w:r>
      <w:r w:rsidR="007F5A01" w:rsidRPr="001140FA">
        <w:rPr>
          <w:rFonts w:asciiTheme="minorEastAsia" w:eastAsiaTheme="minorEastAsia"/>
          <w:sz w:val="21"/>
        </w:rPr>
        <w:t>”</w:t>
      </w:r>
      <w:r w:rsidR="007F5A01" w:rsidRPr="001140FA">
        <w:rPr>
          <w:rFonts w:asciiTheme="minorEastAsia" w:eastAsiaTheme="minorEastAsia"/>
          <w:sz w:val="21"/>
        </w:rPr>
        <w:t>, 22</w:t>
      </w:r>
      <w:r w:rsidR="007F5A01" w:rsidRPr="001140FA">
        <w:rPr>
          <w:rFonts w:asciiTheme="minorEastAsia" w:eastAsiaTheme="minorEastAsia"/>
          <w:sz w:val="21"/>
        </w:rPr>
        <w:t>–</w:t>
      </w:r>
      <w:r w:rsidR="007F5A01" w:rsidRPr="001140FA">
        <w:rPr>
          <w:rFonts w:asciiTheme="minorEastAsia" w:eastAsiaTheme="minorEastAsia"/>
          <w:sz w:val="21"/>
        </w:rPr>
        <w:t xml:space="preserve">4; Pingel, </w:t>
      </w:r>
      <w:r w:rsidR="007F5A01" w:rsidRPr="001140FA">
        <w:rPr>
          <w:rStyle w:val="0Text"/>
          <w:rFonts w:asciiTheme="minorEastAsia" w:eastAsiaTheme="minorEastAsia"/>
          <w:sz w:val="21"/>
        </w:rPr>
        <w:t>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ftlinge</w:t>
      </w:r>
      <w:r w:rsidR="007F5A01" w:rsidRPr="001140FA">
        <w:rPr>
          <w:rFonts w:asciiTheme="minorEastAsia" w:eastAsiaTheme="minorEastAsia"/>
          <w:sz w:val="21"/>
        </w:rPr>
        <w:t>, 27.</w:t>
      </w:r>
    </w:p>
    <w:p w:rsidR="007F5A01" w:rsidRPr="001140FA" w:rsidRDefault="00EB4A23" w:rsidP="007F5A01">
      <w:pPr>
        <w:pStyle w:val="Para05"/>
        <w:ind w:left="504" w:hanging="504"/>
        <w:rPr>
          <w:rFonts w:asciiTheme="minorEastAsia" w:eastAsiaTheme="minorEastAsia"/>
          <w:sz w:val="21"/>
        </w:rPr>
      </w:pPr>
      <w:hyperlink w:anchor="_167_4">
        <w:bookmarkStart w:id="2161" w:name="167_3"/>
        <w:r w:rsidR="007F5A01" w:rsidRPr="001140FA">
          <w:rPr>
            <w:rStyle w:val="6Text"/>
            <w:rFonts w:asciiTheme="minorEastAsia" w:eastAsiaTheme="minorEastAsia"/>
            <w:sz w:val="21"/>
          </w:rPr>
          <w:t>167.</w:t>
        </w:r>
        <w:bookmarkEnd w:id="2161"/>
      </w:hyperlink>
      <w:r w:rsidR="007F5A01" w:rsidRPr="001140FA">
        <w:rPr>
          <w:rStyle w:val="0Text"/>
          <w:rFonts w:asciiTheme="minorEastAsia" w:eastAsiaTheme="minorEastAsia"/>
          <w:sz w:val="21"/>
        </w:rPr>
        <w:t xml:space="preserve"> Patrick Wagner, </w:t>
      </w:r>
      <w:r w:rsidR="007F5A01" w:rsidRPr="001140FA">
        <w:rPr>
          <w:rFonts w:asciiTheme="minorEastAsia" w:eastAsiaTheme="minorEastAsia"/>
          <w:sz w:val="21"/>
        </w:rPr>
        <w:t>Volksgemeinschaft ohne Verbrecher: Konzeptionen und Praxis der Kriminalpolizei in der Zeit der Weimarer Republik und des Nationalsozialismus</w:t>
      </w:r>
      <w:r w:rsidR="007F5A01" w:rsidRPr="001140FA">
        <w:rPr>
          <w:rStyle w:val="0Text"/>
          <w:rFonts w:asciiTheme="minorEastAsia" w:eastAsiaTheme="minorEastAsia"/>
          <w:sz w:val="21"/>
        </w:rPr>
        <w:t xml:space="preserve"> (Hamburg, 1996), 271.</w:t>
      </w:r>
    </w:p>
    <w:p w:rsidR="007F5A01" w:rsidRPr="001140FA" w:rsidRDefault="00EB4A23" w:rsidP="007F5A01">
      <w:pPr>
        <w:pStyle w:val="Para01"/>
        <w:ind w:left="504" w:hanging="504"/>
        <w:rPr>
          <w:rFonts w:asciiTheme="minorEastAsia" w:eastAsiaTheme="minorEastAsia"/>
          <w:sz w:val="21"/>
        </w:rPr>
      </w:pPr>
      <w:hyperlink w:anchor="_168_4">
        <w:bookmarkStart w:id="2162" w:name="168_3"/>
        <w:r w:rsidR="007F5A01" w:rsidRPr="001140FA">
          <w:rPr>
            <w:rStyle w:val="3Text"/>
            <w:rFonts w:asciiTheme="minorEastAsia" w:eastAsiaTheme="minorEastAsia"/>
            <w:sz w:val="21"/>
          </w:rPr>
          <w:t>168.</w:t>
        </w:r>
        <w:bookmarkEnd w:id="2162"/>
      </w:hyperlink>
      <w:r w:rsidR="007F5A01" w:rsidRPr="001140FA">
        <w:rPr>
          <w:rFonts w:asciiTheme="minorEastAsia" w:eastAsiaTheme="minorEastAsia"/>
          <w:sz w:val="21"/>
        </w:rPr>
        <w:t xml:space="preserve"> Ayass, </w:t>
      </w:r>
      <w:r w:rsidR="007F5A01" w:rsidRPr="001140FA">
        <w:rPr>
          <w:rFonts w:asciiTheme="minorEastAsia" w:eastAsiaTheme="minorEastAsia"/>
          <w:sz w:val="21"/>
        </w:rPr>
        <w:t>“</w:t>
      </w:r>
      <w:r w:rsidR="007F5A01" w:rsidRPr="001140FA">
        <w:rPr>
          <w:rStyle w:val="0Text"/>
          <w:rFonts w:asciiTheme="minorEastAsia" w:eastAsiaTheme="minorEastAsia"/>
          <w:sz w:val="21"/>
        </w:rPr>
        <w:t>Asozialex</w:t>
      </w:r>
      <w:r w:rsidR="007F5A01" w:rsidRPr="001140FA">
        <w:rPr>
          <w:rFonts w:asciiTheme="minorEastAsia" w:eastAsiaTheme="minorEastAsia"/>
          <w:sz w:val="21"/>
        </w:rPr>
        <w:t>”</w:t>
      </w:r>
      <w:r w:rsidR="007F5A01" w:rsidRPr="001140FA">
        <w:rPr>
          <w:rFonts w:asciiTheme="minorEastAsia" w:eastAsiaTheme="minorEastAsia"/>
          <w:sz w:val="21"/>
        </w:rPr>
        <w:t>, 140</w:t>
      </w:r>
      <w:r w:rsidR="007F5A01" w:rsidRPr="001140FA">
        <w:rPr>
          <w:rFonts w:asciiTheme="minorEastAsia" w:eastAsiaTheme="minorEastAsia"/>
          <w:sz w:val="21"/>
        </w:rPr>
        <w:t>–</w:t>
      </w:r>
      <w:r w:rsidR="007F5A01" w:rsidRPr="001140FA">
        <w:rPr>
          <w:rFonts w:asciiTheme="minorEastAsia" w:eastAsiaTheme="minorEastAsia"/>
          <w:sz w:val="21"/>
        </w:rPr>
        <w:t>65.</w:t>
      </w:r>
    </w:p>
    <w:p w:rsidR="007F5A01" w:rsidRPr="001140FA" w:rsidRDefault="00EB4A23" w:rsidP="007F5A01">
      <w:pPr>
        <w:pStyle w:val="Para01"/>
        <w:ind w:left="504" w:hanging="504"/>
        <w:rPr>
          <w:rFonts w:asciiTheme="minorEastAsia" w:eastAsiaTheme="minorEastAsia"/>
          <w:sz w:val="21"/>
        </w:rPr>
      </w:pPr>
      <w:hyperlink w:anchor="_169_4">
        <w:bookmarkStart w:id="2163" w:name="169_3"/>
        <w:r w:rsidR="007F5A01" w:rsidRPr="001140FA">
          <w:rPr>
            <w:rStyle w:val="3Text"/>
            <w:rFonts w:asciiTheme="minorEastAsia" w:eastAsiaTheme="minorEastAsia"/>
            <w:sz w:val="21"/>
          </w:rPr>
          <w:t>169.</w:t>
        </w:r>
        <w:bookmarkEnd w:id="2163"/>
      </w:hyperlink>
      <w:r w:rsidR="007F5A01" w:rsidRPr="001140FA">
        <w:rPr>
          <w:rFonts w:asciiTheme="minorEastAsia" w:eastAsiaTheme="minorEastAsia"/>
          <w:sz w:val="21"/>
        </w:rPr>
        <w:t xml:space="preserve"> 轉引自ibid., 153.</w:t>
      </w:r>
    </w:p>
    <w:p w:rsidR="007F5A01" w:rsidRPr="001140FA" w:rsidRDefault="00EB4A23" w:rsidP="007F5A01">
      <w:pPr>
        <w:pStyle w:val="Para01"/>
        <w:ind w:left="504" w:hanging="504"/>
        <w:rPr>
          <w:rFonts w:asciiTheme="minorEastAsia" w:eastAsiaTheme="minorEastAsia"/>
          <w:sz w:val="21"/>
        </w:rPr>
      </w:pPr>
      <w:hyperlink w:anchor="_170_4">
        <w:bookmarkStart w:id="2164" w:name="170_3"/>
        <w:r w:rsidR="007F5A01" w:rsidRPr="001140FA">
          <w:rPr>
            <w:rStyle w:val="3Text"/>
            <w:rFonts w:asciiTheme="minorEastAsia" w:eastAsiaTheme="minorEastAsia"/>
            <w:sz w:val="21"/>
          </w:rPr>
          <w:t>170.</w:t>
        </w:r>
        <w:bookmarkEnd w:id="2164"/>
      </w:hyperlink>
      <w:r w:rsidR="007F5A01" w:rsidRPr="001140FA">
        <w:rPr>
          <w:rFonts w:asciiTheme="minorEastAsia" w:eastAsiaTheme="minorEastAsia"/>
          <w:sz w:val="21"/>
        </w:rPr>
        <w:t xml:space="preserve"> Ibid.</w:t>
      </w:r>
    </w:p>
    <w:p w:rsidR="007F5A01" w:rsidRPr="001140FA" w:rsidRDefault="00EB4A23" w:rsidP="007F5A01">
      <w:pPr>
        <w:pStyle w:val="Para05"/>
        <w:ind w:left="504" w:hanging="504"/>
        <w:rPr>
          <w:rFonts w:asciiTheme="minorEastAsia" w:eastAsiaTheme="minorEastAsia"/>
          <w:sz w:val="21"/>
        </w:rPr>
      </w:pPr>
      <w:hyperlink w:anchor="_171_4">
        <w:bookmarkStart w:id="2165" w:name="171_3"/>
        <w:r w:rsidR="007F5A01" w:rsidRPr="001140FA">
          <w:rPr>
            <w:rStyle w:val="6Text"/>
            <w:rFonts w:asciiTheme="minorEastAsia" w:eastAsiaTheme="minorEastAsia"/>
            <w:sz w:val="21"/>
          </w:rPr>
          <w:t>171.</w:t>
        </w:r>
        <w:bookmarkEnd w:id="2165"/>
      </w:hyperlink>
      <w:r w:rsidR="007F5A01" w:rsidRPr="001140FA">
        <w:rPr>
          <w:rStyle w:val="0Text"/>
          <w:rFonts w:asciiTheme="minorEastAsia" w:eastAsiaTheme="minorEastAsia"/>
          <w:sz w:val="21"/>
        </w:rPr>
        <w:t xml:space="preserve"> Paul B. Jaskot, </w:t>
      </w:r>
      <w:r w:rsidR="007F5A01" w:rsidRPr="001140FA">
        <w:rPr>
          <w:rFonts w:asciiTheme="minorEastAsia" w:eastAsiaTheme="minorEastAsia"/>
          <w:sz w:val="21"/>
        </w:rPr>
        <w:t>The Architecture of Oppression: The SS, Forced Labor and the Nazi Monumental Building Economy</w:t>
      </w:r>
      <w:r w:rsidR="007F5A01" w:rsidRPr="001140FA">
        <w:rPr>
          <w:rStyle w:val="0Text"/>
          <w:rFonts w:asciiTheme="minorEastAsia" w:eastAsiaTheme="minorEastAsia"/>
          <w:sz w:val="21"/>
        </w:rPr>
        <w:t xml:space="preserve"> (London, 2000), 21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w:t>
      </w:r>
    </w:p>
    <w:p w:rsidR="007F5A01" w:rsidRPr="001140FA" w:rsidRDefault="00EB4A23" w:rsidP="007F5A01">
      <w:pPr>
        <w:pStyle w:val="Para01"/>
        <w:ind w:left="504" w:hanging="504"/>
        <w:rPr>
          <w:rFonts w:asciiTheme="minorEastAsia" w:eastAsiaTheme="minorEastAsia"/>
          <w:sz w:val="21"/>
        </w:rPr>
      </w:pPr>
      <w:hyperlink w:anchor="_172_4">
        <w:bookmarkStart w:id="2166" w:name="172_3"/>
        <w:r w:rsidR="007F5A01" w:rsidRPr="001140FA">
          <w:rPr>
            <w:rStyle w:val="3Text"/>
            <w:rFonts w:asciiTheme="minorEastAsia" w:eastAsiaTheme="minorEastAsia"/>
            <w:sz w:val="21"/>
          </w:rPr>
          <w:t>172.</w:t>
        </w:r>
        <w:bookmarkEnd w:id="2166"/>
      </w:hyperlink>
      <w:r w:rsidR="007F5A01" w:rsidRPr="001140FA">
        <w:rPr>
          <w:rFonts w:asciiTheme="minorEastAsia" w:eastAsiaTheme="minorEastAsia"/>
          <w:sz w:val="21"/>
        </w:rPr>
        <w:t xml:space="preserve"> Ayass, </w:t>
      </w:r>
      <w:r w:rsidR="007F5A01" w:rsidRPr="001140FA">
        <w:rPr>
          <w:rFonts w:asciiTheme="minorEastAsia" w:eastAsiaTheme="minorEastAsia"/>
          <w:sz w:val="21"/>
        </w:rPr>
        <w:t>“</w:t>
      </w:r>
      <w:r w:rsidR="007F5A01" w:rsidRPr="001140FA">
        <w:rPr>
          <w:rStyle w:val="0Text"/>
          <w:rFonts w:asciiTheme="minorEastAsia" w:eastAsiaTheme="minorEastAsia"/>
          <w:sz w:val="21"/>
        </w:rPr>
        <w:t>Asoziale</w:t>
      </w:r>
      <w:r w:rsidR="007F5A01" w:rsidRPr="001140FA">
        <w:rPr>
          <w:rFonts w:asciiTheme="minorEastAsia" w:eastAsiaTheme="minorEastAsia"/>
          <w:sz w:val="21"/>
        </w:rPr>
        <w:t>”</w:t>
      </w:r>
      <w:r w:rsidR="007F5A01" w:rsidRPr="001140FA">
        <w:rPr>
          <w:rFonts w:asciiTheme="minorEastAsia" w:eastAsiaTheme="minorEastAsia"/>
          <w:sz w:val="21"/>
        </w:rPr>
        <w:t>, 169</w:t>
      </w:r>
      <w:r w:rsidR="007F5A01" w:rsidRPr="001140FA">
        <w:rPr>
          <w:rFonts w:asciiTheme="minorEastAsia" w:eastAsiaTheme="minorEastAsia"/>
          <w:sz w:val="21"/>
        </w:rPr>
        <w:t>–</w:t>
      </w:r>
      <w:r w:rsidR="007F5A01" w:rsidRPr="001140FA">
        <w:rPr>
          <w:rFonts w:asciiTheme="minorEastAsia" w:eastAsiaTheme="minorEastAsia"/>
          <w:sz w:val="21"/>
        </w:rPr>
        <w:t xml:space="preserve">72; Orth, </w:t>
      </w:r>
      <w:r w:rsidR="007F5A01" w:rsidRPr="001140FA">
        <w:rPr>
          <w:rStyle w:val="0Text"/>
          <w:rFonts w:asciiTheme="minorEastAsia" w:eastAsiaTheme="minorEastAsia"/>
          <w:sz w:val="21"/>
        </w:rPr>
        <w:t>Das System</w:t>
      </w:r>
      <w:r w:rsidR="007F5A01" w:rsidRPr="001140FA">
        <w:rPr>
          <w:rFonts w:asciiTheme="minorEastAsia" w:eastAsiaTheme="minorEastAsia"/>
          <w:sz w:val="21"/>
        </w:rPr>
        <w:t>, 46</w:t>
      </w:r>
      <w:r w:rsidR="007F5A01" w:rsidRPr="001140FA">
        <w:rPr>
          <w:rFonts w:asciiTheme="minorEastAsia" w:eastAsiaTheme="minorEastAsia"/>
          <w:sz w:val="21"/>
        </w:rPr>
        <w:t>–</w:t>
      </w:r>
      <w:r w:rsidR="007F5A01" w:rsidRPr="001140FA">
        <w:rPr>
          <w:rFonts w:asciiTheme="minorEastAsia" w:eastAsiaTheme="minorEastAsia"/>
          <w:sz w:val="21"/>
        </w:rPr>
        <w:t>54.</w:t>
      </w:r>
    </w:p>
    <w:p w:rsidR="007F5A01" w:rsidRPr="001140FA" w:rsidRDefault="00EB4A23" w:rsidP="007F5A01">
      <w:pPr>
        <w:pStyle w:val="Para01"/>
        <w:ind w:left="504" w:hanging="504"/>
        <w:rPr>
          <w:rFonts w:asciiTheme="minorEastAsia" w:eastAsiaTheme="minorEastAsia"/>
          <w:sz w:val="21"/>
        </w:rPr>
      </w:pPr>
      <w:hyperlink w:anchor="_173_3">
        <w:bookmarkStart w:id="2167" w:name="173_2"/>
        <w:r w:rsidR="007F5A01" w:rsidRPr="001140FA">
          <w:rPr>
            <w:rStyle w:val="3Text"/>
            <w:rFonts w:asciiTheme="minorEastAsia" w:eastAsiaTheme="minorEastAsia"/>
            <w:sz w:val="21"/>
          </w:rPr>
          <w:t>173.</w:t>
        </w:r>
        <w:bookmarkEnd w:id="2167"/>
      </w:hyperlink>
      <w:r w:rsidR="007F5A01" w:rsidRPr="001140FA">
        <w:rPr>
          <w:rFonts w:asciiTheme="minorEastAsia" w:eastAsiaTheme="minorEastAsia"/>
          <w:sz w:val="21"/>
        </w:rPr>
        <w:t xml:space="preserve"> Broszat, </w:t>
      </w:r>
      <w:r w:rsidR="007F5A01" w:rsidRPr="001140FA">
        <w:rPr>
          <w:rFonts w:asciiTheme="minorEastAsia" w:eastAsiaTheme="minorEastAsia"/>
          <w:sz w:val="21"/>
        </w:rPr>
        <w:t>“</w:t>
      </w:r>
      <w:r w:rsidR="007F5A01" w:rsidRPr="001140FA">
        <w:rPr>
          <w:rFonts w:asciiTheme="minorEastAsia" w:eastAsiaTheme="minorEastAsia"/>
          <w:sz w:val="21"/>
        </w:rPr>
        <w:t>Concentration Camps</w:t>
      </w:r>
      <w:r w:rsidR="007F5A01" w:rsidRPr="001140FA">
        <w:rPr>
          <w:rFonts w:asciiTheme="minorEastAsia" w:eastAsiaTheme="minorEastAsia"/>
          <w:sz w:val="21"/>
        </w:rPr>
        <w:t>”</w:t>
      </w:r>
      <w:r w:rsidR="007F5A01" w:rsidRPr="001140FA">
        <w:rPr>
          <w:rFonts w:asciiTheme="minorEastAsia" w:eastAsiaTheme="minorEastAsia"/>
          <w:sz w:val="21"/>
        </w:rPr>
        <w:t>, 446</w:t>
      </w:r>
      <w:r w:rsidR="007F5A01" w:rsidRPr="001140FA">
        <w:rPr>
          <w:rFonts w:asciiTheme="minorEastAsia" w:eastAsiaTheme="minorEastAsia"/>
          <w:sz w:val="21"/>
        </w:rPr>
        <w:t>–</w:t>
      </w:r>
      <w:r w:rsidR="007F5A01" w:rsidRPr="001140FA">
        <w:rPr>
          <w:rFonts w:asciiTheme="minorEastAsia" w:eastAsiaTheme="minorEastAsia"/>
          <w:sz w:val="21"/>
        </w:rPr>
        <w:t xml:space="preserve">59; Toni Siegert, </w:t>
      </w:r>
      <w:r w:rsidR="007F5A01" w:rsidRPr="001140FA">
        <w:rPr>
          <w:rFonts w:asciiTheme="minorEastAsia" w:eastAsiaTheme="minorEastAsia"/>
          <w:sz w:val="21"/>
        </w:rPr>
        <w:t>“</w:t>
      </w:r>
      <w:r w:rsidR="007F5A01" w:rsidRPr="001140FA">
        <w:rPr>
          <w:rFonts w:asciiTheme="minorEastAsia" w:eastAsiaTheme="minorEastAsia"/>
          <w:sz w:val="21"/>
        </w:rPr>
        <w:t>Das Konzentrationslager Flossenburg, gegr</w:t>
      </w:r>
      <w:r w:rsidR="007F5A01" w:rsidRPr="001140FA">
        <w:rPr>
          <w:rFonts w:asciiTheme="minorEastAsia" w:eastAsiaTheme="minorEastAsia"/>
          <w:sz w:val="21"/>
        </w:rPr>
        <w:t>ü</w:t>
      </w:r>
      <w:r w:rsidR="007F5A01" w:rsidRPr="001140FA">
        <w:rPr>
          <w:rFonts w:asciiTheme="minorEastAsia" w:eastAsiaTheme="minorEastAsia"/>
          <w:sz w:val="21"/>
        </w:rPr>
        <w:t>ndet f</w:t>
      </w:r>
      <w:r w:rsidR="007F5A01" w:rsidRPr="001140FA">
        <w:rPr>
          <w:rFonts w:asciiTheme="minorEastAsia" w:eastAsiaTheme="minorEastAsia"/>
          <w:sz w:val="21"/>
        </w:rPr>
        <w:t>ü</w:t>
      </w:r>
      <w:r w:rsidR="007F5A01" w:rsidRPr="001140FA">
        <w:rPr>
          <w:rFonts w:asciiTheme="minorEastAsia" w:eastAsiaTheme="minorEastAsia"/>
          <w:sz w:val="21"/>
        </w:rPr>
        <w:t>r sogenannte Asoziale und Kriminelle</w:t>
      </w:r>
      <w:r w:rsidR="007F5A01" w:rsidRPr="001140FA">
        <w:rPr>
          <w:rFonts w:asciiTheme="minorEastAsia" w:eastAsiaTheme="minorEastAsia"/>
          <w:sz w:val="21"/>
        </w:rPr>
        <w:t>”</w:t>
      </w:r>
      <w:r w:rsidR="007F5A01" w:rsidRPr="001140FA">
        <w:rPr>
          <w:rFonts w:asciiTheme="minorEastAsia" w:eastAsiaTheme="minorEastAsia"/>
          <w:sz w:val="21"/>
        </w:rPr>
        <w:t xml:space="preserve">, 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II. 429</w:t>
      </w:r>
      <w:r w:rsidR="007F5A01" w:rsidRPr="001140FA">
        <w:rPr>
          <w:rFonts w:asciiTheme="minorEastAsia" w:eastAsiaTheme="minorEastAsia"/>
          <w:sz w:val="21"/>
        </w:rPr>
        <w:t>–</w:t>
      </w:r>
      <w:r w:rsidR="007F5A01" w:rsidRPr="001140FA">
        <w:rPr>
          <w:rFonts w:asciiTheme="minorEastAsia" w:eastAsiaTheme="minorEastAsia"/>
          <w:sz w:val="21"/>
        </w:rPr>
        <w:t xml:space="preserve">93; Michael Burleigh and Wolfgang Wippermann, </w:t>
      </w:r>
      <w:r w:rsidR="007F5A01" w:rsidRPr="001140FA">
        <w:rPr>
          <w:rStyle w:val="0Text"/>
          <w:rFonts w:asciiTheme="minorEastAsia" w:eastAsiaTheme="minorEastAsia"/>
          <w:sz w:val="21"/>
        </w:rPr>
        <w:t>The Racial State: Germany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167</w:t>
      </w:r>
      <w:r w:rsidR="007F5A01" w:rsidRPr="001140FA">
        <w:rPr>
          <w:rFonts w:asciiTheme="minorEastAsia" w:eastAsiaTheme="minorEastAsia"/>
          <w:sz w:val="21"/>
        </w:rPr>
        <w:t>–</w:t>
      </w:r>
      <w:r w:rsidR="007F5A01" w:rsidRPr="001140FA">
        <w:rPr>
          <w:rFonts w:asciiTheme="minorEastAsia" w:eastAsiaTheme="minorEastAsia"/>
          <w:sz w:val="21"/>
        </w:rPr>
        <w:t xml:space="preserve">73; Jeremy Noakes, </w:t>
      </w:r>
      <w:r w:rsidR="007F5A01" w:rsidRPr="001140FA">
        <w:rPr>
          <w:rFonts w:asciiTheme="minorEastAsia" w:eastAsiaTheme="minorEastAsia"/>
          <w:sz w:val="21"/>
        </w:rPr>
        <w:t>“</w:t>
      </w:r>
      <w:r w:rsidR="007F5A01" w:rsidRPr="001140FA">
        <w:rPr>
          <w:rFonts w:asciiTheme="minorEastAsia" w:eastAsiaTheme="minorEastAsia"/>
          <w:sz w:val="21"/>
        </w:rPr>
        <w:t>Social Outcasts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in Richard Bessel (ed.), </w:t>
      </w:r>
      <w:r w:rsidR="007F5A01" w:rsidRPr="001140FA">
        <w:rPr>
          <w:rStyle w:val="0Text"/>
          <w:rFonts w:asciiTheme="minorEastAsia" w:eastAsiaTheme="minorEastAsia"/>
          <w:sz w:val="21"/>
        </w:rPr>
        <w:t>Life in the Third Reich</w:t>
      </w:r>
      <w:r w:rsidR="007F5A01" w:rsidRPr="001140FA">
        <w:rPr>
          <w:rFonts w:asciiTheme="minorEastAsia" w:eastAsiaTheme="minorEastAsia"/>
          <w:sz w:val="21"/>
        </w:rPr>
        <w:t xml:space="preserve"> (Oxford, 1987), 183</w:t>
      </w:r>
      <w:r w:rsidR="007F5A01" w:rsidRPr="001140FA">
        <w:rPr>
          <w:rFonts w:asciiTheme="minorEastAsia" w:eastAsiaTheme="minorEastAsia"/>
          <w:sz w:val="21"/>
        </w:rPr>
        <w:t>–</w:t>
      </w:r>
      <w:r w:rsidR="007F5A01" w:rsidRPr="001140FA">
        <w:rPr>
          <w:rFonts w:asciiTheme="minorEastAsia" w:eastAsiaTheme="minorEastAsia"/>
          <w:sz w:val="21"/>
        </w:rPr>
        <w:t>96.</w:t>
      </w:r>
    </w:p>
    <w:p w:rsidR="007F5A01" w:rsidRPr="001140FA" w:rsidRDefault="00EB4A23" w:rsidP="007F5A01">
      <w:pPr>
        <w:pStyle w:val="Para01"/>
        <w:ind w:left="504" w:hanging="504"/>
        <w:rPr>
          <w:rFonts w:asciiTheme="minorEastAsia" w:eastAsiaTheme="minorEastAsia"/>
          <w:sz w:val="21"/>
        </w:rPr>
      </w:pPr>
      <w:hyperlink w:anchor="_174_2">
        <w:bookmarkStart w:id="2168" w:name="174_1"/>
        <w:r w:rsidR="007F5A01" w:rsidRPr="001140FA">
          <w:rPr>
            <w:rStyle w:val="3Text"/>
            <w:rFonts w:asciiTheme="minorEastAsia" w:eastAsiaTheme="minorEastAsia"/>
            <w:sz w:val="21"/>
          </w:rPr>
          <w:t>174.</w:t>
        </w:r>
        <w:bookmarkEnd w:id="2168"/>
      </w:hyperlink>
      <w:r w:rsidR="007F5A01" w:rsidRPr="001140FA">
        <w:rPr>
          <w:rFonts w:asciiTheme="minorEastAsia" w:eastAsiaTheme="minorEastAsia"/>
          <w:sz w:val="21"/>
        </w:rPr>
        <w:t xml:space="preserve"> Orth, </w:t>
      </w:r>
      <w:r w:rsidR="007F5A01" w:rsidRPr="001140FA">
        <w:rPr>
          <w:rStyle w:val="0Text"/>
          <w:rFonts w:asciiTheme="minorEastAsia" w:eastAsiaTheme="minorEastAsia"/>
          <w:sz w:val="21"/>
        </w:rPr>
        <w:t>Das System</w:t>
      </w:r>
      <w:r w:rsidR="007F5A01" w:rsidRPr="001140FA">
        <w:rPr>
          <w:rFonts w:asciiTheme="minorEastAsia" w:eastAsiaTheme="minorEastAsia"/>
          <w:sz w:val="21"/>
        </w:rPr>
        <w:t>, 48</w:t>
      </w:r>
      <w:r w:rsidR="007F5A01" w:rsidRPr="001140FA">
        <w:rPr>
          <w:rFonts w:asciiTheme="minorEastAsia" w:eastAsiaTheme="minorEastAsia"/>
          <w:sz w:val="21"/>
        </w:rPr>
        <w:t>–</w:t>
      </w:r>
      <w:r w:rsidR="007F5A01" w:rsidRPr="001140FA">
        <w:rPr>
          <w:rFonts w:asciiTheme="minorEastAsia" w:eastAsiaTheme="minorEastAsia"/>
          <w:sz w:val="21"/>
        </w:rPr>
        <w:t xml:space="preserve">9; Pingel, </w:t>
      </w:r>
      <w:r w:rsidR="007F5A01" w:rsidRPr="001140FA">
        <w:rPr>
          <w:rStyle w:val="0Text"/>
          <w:rFonts w:asciiTheme="minorEastAsia" w:eastAsiaTheme="minorEastAsia"/>
          <w:sz w:val="21"/>
        </w:rPr>
        <w:t>Haftlinge</w:t>
      </w:r>
      <w:r w:rsidR="007F5A01" w:rsidRPr="001140FA">
        <w:rPr>
          <w:rFonts w:asciiTheme="minorEastAsia" w:eastAsiaTheme="minorEastAsia"/>
          <w:sz w:val="21"/>
        </w:rPr>
        <w:t>, 35</w:t>
      </w:r>
      <w:r w:rsidR="007F5A01" w:rsidRPr="001140FA">
        <w:rPr>
          <w:rFonts w:asciiTheme="minorEastAsia" w:eastAsiaTheme="minorEastAsia"/>
          <w:sz w:val="21"/>
        </w:rPr>
        <w:t>–</w:t>
      </w:r>
      <w:r w:rsidR="007F5A01" w:rsidRPr="001140FA">
        <w:rPr>
          <w:rFonts w:asciiTheme="minorEastAsia" w:eastAsiaTheme="minorEastAsia"/>
          <w:sz w:val="21"/>
        </w:rPr>
        <w:t xml:space="preserve">9; Hermann Kaienburg, </w:t>
      </w:r>
      <w:r w:rsidR="007F5A01" w:rsidRPr="001140FA">
        <w:rPr>
          <w:rFonts w:asciiTheme="minorEastAsia" w:eastAsiaTheme="minorEastAsia"/>
          <w:sz w:val="21"/>
        </w:rPr>
        <w:t>“</w:t>
      </w:r>
      <w:r w:rsidR="007F5A01" w:rsidRPr="001140FA">
        <w:rPr>
          <w:rFonts w:asciiTheme="minorEastAsia" w:eastAsiaTheme="minorEastAsia"/>
          <w:sz w:val="21"/>
        </w:rPr>
        <w:t>Funktionswandel des KZ-Kosmos? Das Konzentrationslager Neuengamme 1938</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Fonts w:asciiTheme="minorEastAsia" w:eastAsiaTheme="minorEastAsia"/>
          <w:sz w:val="21"/>
        </w:rPr>
        <w:t>”</w:t>
      </w:r>
      <w:r w:rsidR="007F5A01" w:rsidRPr="001140FA">
        <w:rPr>
          <w:rFonts w:asciiTheme="minorEastAsia" w:eastAsiaTheme="minorEastAsia"/>
          <w:sz w:val="21"/>
        </w:rPr>
        <w:t xml:space="preserve">, in Herbert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Konzentrationslager</w:t>
      </w:r>
      <w:r w:rsidR="007F5A01" w:rsidRPr="001140FA">
        <w:rPr>
          <w:rFonts w:asciiTheme="minorEastAsia" w:eastAsiaTheme="minorEastAsia"/>
          <w:sz w:val="21"/>
        </w:rPr>
        <w:t>, 259</w:t>
      </w:r>
      <w:r w:rsidR="007F5A01" w:rsidRPr="001140FA">
        <w:rPr>
          <w:rFonts w:asciiTheme="minorEastAsia" w:eastAsiaTheme="minorEastAsia"/>
          <w:sz w:val="21"/>
        </w:rPr>
        <w:t>–</w:t>
      </w:r>
      <w:r w:rsidR="007F5A01" w:rsidRPr="001140FA">
        <w:rPr>
          <w:rFonts w:asciiTheme="minorEastAsia" w:eastAsiaTheme="minorEastAsia"/>
          <w:sz w:val="21"/>
        </w:rPr>
        <w:t xml:space="preserve">84; idem, </w:t>
      </w:r>
      <w:r w:rsidR="007F5A01" w:rsidRPr="001140FA">
        <w:rPr>
          <w:rFonts w:asciiTheme="minorEastAsia" w:eastAsiaTheme="minorEastAsia"/>
          <w:sz w:val="21"/>
        </w:rPr>
        <w:t>“</w:t>
      </w:r>
      <w:r w:rsidR="007F5A01" w:rsidRPr="001140FA">
        <w:rPr>
          <w:rStyle w:val="0Text"/>
          <w:rFonts w:asciiTheme="minorEastAsia" w:eastAsiaTheme="minorEastAsia"/>
          <w:sz w:val="21"/>
        </w:rPr>
        <w:t>Vernichtung durch Arbeit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Der Fall Neuengamme: Die Wirtschaftsbestrebungen des SS und ihre Auswirkungen auf die Existenzbedingungen der KZ-Gefangenen</w:t>
      </w:r>
      <w:r w:rsidR="007F5A01" w:rsidRPr="001140FA">
        <w:rPr>
          <w:rFonts w:asciiTheme="minorEastAsia" w:eastAsiaTheme="minorEastAsia"/>
          <w:sz w:val="21"/>
        </w:rPr>
        <w:t xml:space="preserve"> (Bonn, 1990).</w:t>
      </w:r>
    </w:p>
    <w:p w:rsidR="007F5A01" w:rsidRPr="001140FA" w:rsidRDefault="00EB4A23" w:rsidP="007F5A01">
      <w:pPr>
        <w:pStyle w:val="Para01"/>
        <w:ind w:left="504" w:hanging="504"/>
        <w:rPr>
          <w:rFonts w:asciiTheme="minorEastAsia" w:eastAsiaTheme="minorEastAsia"/>
          <w:sz w:val="21"/>
        </w:rPr>
      </w:pPr>
      <w:hyperlink w:anchor="_175_2">
        <w:bookmarkStart w:id="2169" w:name="175_1"/>
        <w:r w:rsidR="007F5A01" w:rsidRPr="001140FA">
          <w:rPr>
            <w:rStyle w:val="3Text"/>
            <w:rFonts w:asciiTheme="minorEastAsia" w:eastAsiaTheme="minorEastAsia"/>
            <w:sz w:val="21"/>
          </w:rPr>
          <w:t>175.</w:t>
        </w:r>
        <w:bookmarkEnd w:id="2169"/>
      </w:hyperlink>
      <w:r w:rsidR="007F5A01" w:rsidRPr="001140FA">
        <w:rPr>
          <w:rFonts w:asciiTheme="minorEastAsia" w:eastAsiaTheme="minorEastAsia"/>
          <w:sz w:val="21"/>
        </w:rPr>
        <w:t xml:space="preserve"> Orth, </w:t>
      </w:r>
      <w:r w:rsidR="007F5A01" w:rsidRPr="001140FA">
        <w:rPr>
          <w:rStyle w:val="0Text"/>
          <w:rFonts w:asciiTheme="minorEastAsia" w:eastAsiaTheme="minorEastAsia"/>
          <w:sz w:val="21"/>
        </w:rPr>
        <w:t>Das System</w:t>
      </w:r>
      <w:r w:rsidR="007F5A01" w:rsidRPr="001140FA">
        <w:rPr>
          <w:rFonts w:asciiTheme="minorEastAsia" w:eastAsiaTheme="minorEastAsia"/>
          <w:sz w:val="21"/>
        </w:rPr>
        <w:t>, 56</w:t>
      </w:r>
      <w:r w:rsidR="007F5A01" w:rsidRPr="001140FA">
        <w:rPr>
          <w:rFonts w:asciiTheme="minorEastAsia" w:eastAsiaTheme="minorEastAsia"/>
          <w:sz w:val="21"/>
        </w:rPr>
        <w:t>–</w:t>
      </w:r>
      <w:r w:rsidR="007F5A01" w:rsidRPr="001140FA">
        <w:rPr>
          <w:rFonts w:asciiTheme="minorEastAsia" w:eastAsiaTheme="minorEastAsia"/>
          <w:sz w:val="21"/>
        </w:rPr>
        <w:t xml:space="preserve">9. 有關集中營實行這種分類的這些法律和規范，也可參見本書第六章，有關分類的情況，也請見Paul Martin Neurath, </w:t>
      </w:r>
      <w:r w:rsidR="007F5A01" w:rsidRPr="001140FA">
        <w:rPr>
          <w:rStyle w:val="0Text"/>
          <w:rFonts w:asciiTheme="minorEastAsia" w:eastAsiaTheme="minorEastAsia"/>
          <w:sz w:val="21"/>
        </w:rPr>
        <w:t>Die Gesellschaft des Terrors: Innenansichten der Konzentrationslager Dachau und Buchenwald</w:t>
      </w:r>
      <w:r w:rsidR="007F5A01" w:rsidRPr="001140FA">
        <w:rPr>
          <w:rFonts w:asciiTheme="minorEastAsia" w:eastAsiaTheme="minorEastAsia"/>
          <w:sz w:val="21"/>
        </w:rPr>
        <w:t xml:space="preserve"> (Frankfurt am Main, 2004), 86</w:t>
      </w:r>
      <w:r w:rsidR="007F5A01" w:rsidRPr="001140FA">
        <w:rPr>
          <w:rFonts w:asciiTheme="minorEastAsia" w:eastAsiaTheme="minorEastAsia"/>
          <w:sz w:val="21"/>
        </w:rPr>
        <w:t>–</w:t>
      </w:r>
      <w:r w:rsidR="007F5A01" w:rsidRPr="001140FA">
        <w:rPr>
          <w:rFonts w:asciiTheme="minorEastAsia" w:eastAsiaTheme="minorEastAsia"/>
          <w:sz w:val="21"/>
        </w:rPr>
        <w:t>112. Neurath的書最初是一份博士論文，Columbia University, New York, in 1951.</w:t>
      </w:r>
    </w:p>
    <w:p w:rsidR="007F5A01" w:rsidRPr="001140FA" w:rsidRDefault="00EB4A23" w:rsidP="007F5A01">
      <w:pPr>
        <w:pStyle w:val="Para05"/>
        <w:ind w:left="504" w:hanging="504"/>
        <w:rPr>
          <w:rFonts w:asciiTheme="minorEastAsia" w:eastAsiaTheme="minorEastAsia"/>
          <w:sz w:val="21"/>
        </w:rPr>
      </w:pPr>
      <w:hyperlink w:anchor="_176_2">
        <w:bookmarkStart w:id="2170" w:name="176_1"/>
        <w:r w:rsidR="007F5A01" w:rsidRPr="001140FA">
          <w:rPr>
            <w:rStyle w:val="6Text"/>
            <w:rFonts w:asciiTheme="minorEastAsia" w:eastAsiaTheme="minorEastAsia"/>
            <w:sz w:val="21"/>
          </w:rPr>
          <w:t>176.</w:t>
        </w:r>
        <w:bookmarkEnd w:id="2170"/>
      </w:hyperlink>
      <w:r w:rsidR="007F5A01" w:rsidRPr="001140FA">
        <w:rPr>
          <w:rStyle w:val="0Text"/>
          <w:rFonts w:asciiTheme="minorEastAsia" w:eastAsiaTheme="minorEastAsia"/>
          <w:sz w:val="21"/>
        </w:rPr>
        <w:t xml:space="preserve"> Walter Poller, </w:t>
      </w:r>
      <w:r w:rsidR="007F5A01" w:rsidRPr="001140FA">
        <w:rPr>
          <w:rFonts w:asciiTheme="minorEastAsia" w:eastAsiaTheme="minorEastAsia"/>
          <w:sz w:val="21"/>
        </w:rPr>
        <w:t>Arztschreiber in Buchenwald: Bericht des H</w:t>
      </w:r>
      <w:r w:rsidR="007F5A01" w:rsidRPr="001140FA">
        <w:rPr>
          <w:rFonts w:asciiTheme="minorEastAsia" w:eastAsiaTheme="minorEastAsia"/>
          <w:sz w:val="21"/>
        </w:rPr>
        <w:t>ä</w:t>
      </w:r>
      <w:r w:rsidR="007F5A01" w:rsidRPr="001140FA">
        <w:rPr>
          <w:rFonts w:asciiTheme="minorEastAsia" w:eastAsiaTheme="minorEastAsia"/>
          <w:sz w:val="21"/>
        </w:rPr>
        <w:t>ftlings 996 aus Block 39</w:t>
      </w:r>
      <w:r w:rsidR="007F5A01" w:rsidRPr="001140FA">
        <w:rPr>
          <w:rStyle w:val="0Text"/>
          <w:rFonts w:asciiTheme="minorEastAsia" w:eastAsiaTheme="minorEastAsia"/>
          <w:sz w:val="21"/>
        </w:rPr>
        <w:t xml:space="preserve"> (Hamburg, 1946), 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22；引文在21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w:t>
      </w:r>
    </w:p>
    <w:p w:rsidR="007F5A01" w:rsidRPr="001140FA" w:rsidRDefault="00EB4A23" w:rsidP="007F5A01">
      <w:pPr>
        <w:pStyle w:val="Para01"/>
        <w:ind w:left="504" w:hanging="504"/>
        <w:rPr>
          <w:rFonts w:asciiTheme="minorEastAsia" w:eastAsiaTheme="minorEastAsia"/>
          <w:sz w:val="21"/>
        </w:rPr>
      </w:pPr>
      <w:hyperlink w:anchor="_177_2">
        <w:bookmarkStart w:id="2171" w:name="177_1"/>
        <w:r w:rsidR="007F5A01" w:rsidRPr="001140FA">
          <w:rPr>
            <w:rStyle w:val="3Text"/>
            <w:rFonts w:asciiTheme="minorEastAsia" w:eastAsiaTheme="minorEastAsia"/>
            <w:sz w:val="21"/>
          </w:rPr>
          <w:t>177.</w:t>
        </w:r>
        <w:bookmarkEnd w:id="2171"/>
      </w:hyperlink>
      <w:r w:rsidR="007F5A01" w:rsidRPr="001140FA">
        <w:rPr>
          <w:rFonts w:asciiTheme="minorEastAsia" w:eastAsiaTheme="minorEastAsia"/>
          <w:sz w:val="21"/>
        </w:rPr>
        <w:t xml:space="preserve"> Orth, </w:t>
      </w:r>
      <w:r w:rsidR="007F5A01" w:rsidRPr="001140FA">
        <w:rPr>
          <w:rStyle w:val="0Text"/>
          <w:rFonts w:asciiTheme="minorEastAsia" w:eastAsiaTheme="minorEastAsia"/>
          <w:sz w:val="21"/>
        </w:rPr>
        <w:t>Das System</w:t>
      </w:r>
      <w:r w:rsidR="007F5A01" w:rsidRPr="001140FA">
        <w:rPr>
          <w:rFonts w:asciiTheme="minorEastAsia" w:eastAsiaTheme="minorEastAsia"/>
          <w:sz w:val="21"/>
        </w:rPr>
        <w:t>, 59</w:t>
      </w:r>
      <w:r w:rsidR="007F5A01" w:rsidRPr="001140FA">
        <w:rPr>
          <w:rFonts w:asciiTheme="minorEastAsia" w:eastAsiaTheme="minorEastAsia"/>
          <w:sz w:val="21"/>
        </w:rPr>
        <w:t>–</w:t>
      </w:r>
      <w:r w:rsidR="007F5A01" w:rsidRPr="001140FA">
        <w:rPr>
          <w:rFonts w:asciiTheme="minorEastAsia" w:eastAsiaTheme="minorEastAsia"/>
          <w:sz w:val="21"/>
        </w:rPr>
        <w:t xml:space="preserve">61; Poller, </w:t>
      </w:r>
      <w:r w:rsidR="007F5A01" w:rsidRPr="001140FA">
        <w:rPr>
          <w:rStyle w:val="0Text"/>
          <w:rFonts w:asciiTheme="minorEastAsia" w:eastAsiaTheme="minorEastAsia"/>
          <w:sz w:val="21"/>
        </w:rPr>
        <w:t>Arztschreiber</w:t>
      </w:r>
      <w:r w:rsidR="007F5A01" w:rsidRPr="001140FA">
        <w:rPr>
          <w:rFonts w:asciiTheme="minorEastAsia" w:eastAsiaTheme="minorEastAsia"/>
          <w:sz w:val="21"/>
        </w:rPr>
        <w:t>, 23</w:t>
      </w:r>
      <w:r w:rsidR="007F5A01" w:rsidRPr="001140FA">
        <w:rPr>
          <w:rFonts w:asciiTheme="minorEastAsia" w:eastAsiaTheme="minorEastAsia"/>
          <w:sz w:val="21"/>
        </w:rPr>
        <w:t>–</w:t>
      </w:r>
      <w:r w:rsidR="007F5A01" w:rsidRPr="001140FA">
        <w:rPr>
          <w:rFonts w:asciiTheme="minorEastAsia" w:eastAsiaTheme="minorEastAsia"/>
          <w:sz w:val="21"/>
        </w:rPr>
        <w:t xml:space="preserve">74；更概括的請見Wolfgang Sofsky, </w:t>
      </w:r>
      <w:r w:rsidR="007F5A01" w:rsidRPr="001140FA">
        <w:rPr>
          <w:rStyle w:val="0Text"/>
          <w:rFonts w:asciiTheme="minorEastAsia" w:eastAsiaTheme="minorEastAsia"/>
          <w:sz w:val="21"/>
        </w:rPr>
        <w:t>Die Ordnung des Terrors: Das Konzentrationslager</w:t>
      </w:r>
      <w:r w:rsidR="007F5A01" w:rsidRPr="001140FA">
        <w:rPr>
          <w:rFonts w:asciiTheme="minorEastAsia" w:eastAsiaTheme="minorEastAsia"/>
          <w:sz w:val="21"/>
        </w:rPr>
        <w:t xml:space="preserve"> (Frankfurt am Main, 1993), 27</w:t>
      </w:r>
      <w:r w:rsidR="007F5A01" w:rsidRPr="001140FA">
        <w:rPr>
          <w:rFonts w:asciiTheme="minorEastAsia" w:eastAsiaTheme="minorEastAsia"/>
          <w:sz w:val="21"/>
        </w:rPr>
        <w:t>–</w:t>
      </w:r>
      <w:r w:rsidR="007F5A01" w:rsidRPr="001140FA">
        <w:rPr>
          <w:rFonts w:asciiTheme="minorEastAsia" w:eastAsiaTheme="minorEastAsia"/>
          <w:sz w:val="21"/>
        </w:rPr>
        <w:t>40.</w:t>
      </w:r>
    </w:p>
    <w:p w:rsidR="007F5A01" w:rsidRPr="001140FA" w:rsidRDefault="00EB4A23" w:rsidP="007F5A01">
      <w:pPr>
        <w:pStyle w:val="Para05"/>
        <w:ind w:left="504" w:hanging="504"/>
        <w:rPr>
          <w:rFonts w:asciiTheme="minorEastAsia" w:eastAsiaTheme="minorEastAsia"/>
          <w:sz w:val="21"/>
        </w:rPr>
      </w:pPr>
      <w:hyperlink w:anchor="_178_2">
        <w:bookmarkStart w:id="2172" w:name="178_1"/>
        <w:r w:rsidR="007F5A01" w:rsidRPr="001140FA">
          <w:rPr>
            <w:rStyle w:val="6Text"/>
            <w:rFonts w:asciiTheme="minorEastAsia" w:eastAsiaTheme="minorEastAsia"/>
            <w:sz w:val="21"/>
          </w:rPr>
          <w:t>178.</w:t>
        </w:r>
        <w:bookmarkEnd w:id="2172"/>
      </w:hyperlink>
      <w:r w:rsidR="007F5A01" w:rsidRPr="001140FA">
        <w:rPr>
          <w:rStyle w:val="0Text"/>
          <w:rFonts w:asciiTheme="minorEastAsia" w:eastAsiaTheme="minorEastAsia"/>
          <w:sz w:val="21"/>
        </w:rPr>
        <w:t xml:space="preserve"> Poller, </w:t>
      </w:r>
      <w:r w:rsidR="007F5A01" w:rsidRPr="001140FA">
        <w:rPr>
          <w:rFonts w:asciiTheme="minorEastAsia" w:eastAsiaTheme="minorEastAsia"/>
          <w:sz w:val="21"/>
        </w:rPr>
        <w:t>Arztschreiber</w:t>
      </w:r>
      <w:r w:rsidR="007F5A01" w:rsidRPr="001140FA">
        <w:rPr>
          <w:rStyle w:val="0Text"/>
          <w:rFonts w:asciiTheme="minorEastAsia" w:eastAsiaTheme="minorEastAsia"/>
          <w:sz w:val="21"/>
        </w:rPr>
        <w:t>, 75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105；有關集中營音樂的情況請見Guido Fackler, </w:t>
      </w:r>
      <w:r w:rsidR="007F5A01" w:rsidRPr="001140FA">
        <w:rPr>
          <w:rFonts w:asciiTheme="minorEastAsia" w:eastAsiaTheme="minorEastAsia"/>
          <w:sz w:val="21"/>
        </w:rPr>
        <w:t>“</w:t>
      </w:r>
      <w:r w:rsidR="007F5A01" w:rsidRPr="001140FA">
        <w:rPr>
          <w:rFonts w:asciiTheme="minorEastAsia" w:eastAsiaTheme="minorEastAsia"/>
          <w:sz w:val="21"/>
        </w:rPr>
        <w:t>Des Lagers Stimme</w:t>
      </w:r>
      <w:r w:rsidR="007F5A01" w:rsidRPr="001140FA">
        <w:rPr>
          <w:rFonts w:asciiTheme="minorEastAsia" w:eastAsiaTheme="minorEastAsia"/>
          <w:sz w:val="21"/>
        </w:rPr>
        <w:t>”</w:t>
      </w:r>
      <w:r w:rsidR="007F5A01" w:rsidRPr="001140FA">
        <w:rPr>
          <w:rFonts w:asciiTheme="minorEastAsia" w:eastAsiaTheme="minorEastAsia"/>
          <w:sz w:val="21"/>
        </w:rPr>
        <w:t>: Musik im KZ: Alltag und H</w:t>
      </w:r>
      <w:r w:rsidR="007F5A01" w:rsidRPr="001140FA">
        <w:rPr>
          <w:rFonts w:asciiTheme="minorEastAsia" w:eastAsiaTheme="minorEastAsia"/>
          <w:sz w:val="21"/>
        </w:rPr>
        <w:t>ä</w:t>
      </w:r>
      <w:r w:rsidR="007F5A01" w:rsidRPr="001140FA">
        <w:rPr>
          <w:rFonts w:asciiTheme="minorEastAsia" w:eastAsiaTheme="minorEastAsia"/>
          <w:sz w:val="21"/>
        </w:rPr>
        <w:t>ftlingskultur in den Konzentrationslagern 1933 bis 1936</w:t>
      </w:r>
      <w:r w:rsidR="007F5A01" w:rsidRPr="001140FA">
        <w:rPr>
          <w:rStyle w:val="0Text"/>
          <w:rFonts w:asciiTheme="minorEastAsia" w:eastAsiaTheme="minorEastAsia"/>
          <w:sz w:val="21"/>
        </w:rPr>
        <w:t xml:space="preserve"> (Bremen, 2000).</w:t>
      </w:r>
    </w:p>
    <w:p w:rsidR="007F5A01" w:rsidRPr="001140FA" w:rsidRDefault="00EB4A23" w:rsidP="007F5A01">
      <w:pPr>
        <w:pStyle w:val="Para01"/>
        <w:ind w:left="504" w:hanging="504"/>
        <w:rPr>
          <w:rFonts w:asciiTheme="minorEastAsia" w:eastAsiaTheme="minorEastAsia"/>
          <w:sz w:val="21"/>
        </w:rPr>
      </w:pPr>
      <w:hyperlink w:anchor="_179_2">
        <w:bookmarkStart w:id="2173" w:name="179_1"/>
        <w:r w:rsidR="007F5A01" w:rsidRPr="001140FA">
          <w:rPr>
            <w:rStyle w:val="3Text"/>
            <w:rFonts w:asciiTheme="minorEastAsia" w:eastAsiaTheme="minorEastAsia"/>
            <w:sz w:val="21"/>
          </w:rPr>
          <w:t>179.</w:t>
        </w:r>
        <w:bookmarkEnd w:id="2173"/>
      </w:hyperlink>
      <w:r w:rsidR="007F5A01" w:rsidRPr="001140FA">
        <w:rPr>
          <w:rFonts w:asciiTheme="minorEastAsia" w:eastAsiaTheme="minorEastAsia"/>
          <w:sz w:val="21"/>
        </w:rPr>
        <w:t xml:space="preserve"> Leo Stein, </w:t>
      </w:r>
      <w:r w:rsidR="007F5A01" w:rsidRPr="001140FA">
        <w:rPr>
          <w:rStyle w:val="0Text"/>
          <w:rFonts w:asciiTheme="minorEastAsia" w:eastAsiaTheme="minorEastAsia"/>
          <w:sz w:val="21"/>
        </w:rPr>
        <w:t>I Was in Hell with Niem</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ller</w:t>
      </w:r>
      <w:r w:rsidR="007F5A01" w:rsidRPr="001140FA">
        <w:rPr>
          <w:rFonts w:asciiTheme="minorEastAsia" w:eastAsiaTheme="minorEastAsia"/>
          <w:sz w:val="21"/>
        </w:rPr>
        <w:t xml:space="preserve"> (London, 1942), 113</w:t>
      </w:r>
      <w:r w:rsidR="007F5A01" w:rsidRPr="001140FA">
        <w:rPr>
          <w:rFonts w:asciiTheme="minorEastAsia" w:eastAsiaTheme="minorEastAsia"/>
          <w:sz w:val="21"/>
        </w:rPr>
        <w:t>–</w:t>
      </w:r>
      <w:r w:rsidR="007F5A01" w:rsidRPr="001140FA">
        <w:rPr>
          <w:rFonts w:asciiTheme="minorEastAsia" w:eastAsiaTheme="minorEastAsia"/>
          <w:sz w:val="21"/>
        </w:rPr>
        <w:t>47.</w:t>
      </w:r>
    </w:p>
    <w:p w:rsidR="007F5A01" w:rsidRPr="001140FA" w:rsidRDefault="00EB4A23" w:rsidP="007F5A01">
      <w:pPr>
        <w:pStyle w:val="Para01"/>
        <w:ind w:left="504" w:hanging="504"/>
        <w:rPr>
          <w:rFonts w:asciiTheme="minorEastAsia" w:eastAsiaTheme="minorEastAsia"/>
          <w:sz w:val="21"/>
        </w:rPr>
      </w:pPr>
      <w:hyperlink w:anchor="_180_2">
        <w:bookmarkStart w:id="2174" w:name="180_1"/>
        <w:r w:rsidR="007F5A01" w:rsidRPr="001140FA">
          <w:rPr>
            <w:rStyle w:val="3Text"/>
            <w:rFonts w:asciiTheme="minorEastAsia" w:eastAsiaTheme="minorEastAsia"/>
            <w:sz w:val="21"/>
          </w:rPr>
          <w:t>180.</w:t>
        </w:r>
        <w:bookmarkEnd w:id="2174"/>
      </w:hyperlink>
      <w:r w:rsidR="007F5A01" w:rsidRPr="001140FA">
        <w:rPr>
          <w:rFonts w:asciiTheme="minorEastAsia" w:eastAsiaTheme="minorEastAsia"/>
          <w:sz w:val="21"/>
        </w:rPr>
        <w:t xml:space="preserve"> Neurath, </w:t>
      </w:r>
      <w:r w:rsidR="007F5A01" w:rsidRPr="001140FA">
        <w:rPr>
          <w:rStyle w:val="0Text"/>
          <w:rFonts w:asciiTheme="minorEastAsia" w:eastAsiaTheme="minorEastAsia"/>
          <w:sz w:val="21"/>
        </w:rPr>
        <w:t>Die Gesellschaft</w:t>
      </w:r>
      <w:r w:rsidR="007F5A01" w:rsidRPr="001140FA">
        <w:rPr>
          <w:rFonts w:asciiTheme="minorEastAsia" w:eastAsiaTheme="minorEastAsia"/>
          <w:sz w:val="21"/>
        </w:rPr>
        <w:t>, 44</w:t>
      </w:r>
      <w:r w:rsidR="007F5A01" w:rsidRPr="001140FA">
        <w:rPr>
          <w:rFonts w:asciiTheme="minorEastAsia" w:eastAsiaTheme="minorEastAsia"/>
          <w:sz w:val="21"/>
        </w:rPr>
        <w:t>–</w:t>
      </w:r>
      <w:r w:rsidR="007F5A01" w:rsidRPr="001140FA">
        <w:rPr>
          <w:rFonts w:asciiTheme="minorEastAsia" w:eastAsiaTheme="minorEastAsia"/>
          <w:sz w:val="21"/>
        </w:rPr>
        <w:t>86.</w:t>
      </w:r>
    </w:p>
    <w:p w:rsidR="007F5A01" w:rsidRPr="001140FA" w:rsidRDefault="00EB4A23" w:rsidP="007F5A01">
      <w:pPr>
        <w:pStyle w:val="Para01"/>
        <w:ind w:left="504" w:hanging="504"/>
        <w:rPr>
          <w:rFonts w:asciiTheme="minorEastAsia" w:eastAsiaTheme="minorEastAsia"/>
          <w:sz w:val="21"/>
        </w:rPr>
      </w:pPr>
      <w:hyperlink w:anchor="_181_2">
        <w:bookmarkStart w:id="2175" w:name="181_1"/>
        <w:r w:rsidR="007F5A01" w:rsidRPr="001140FA">
          <w:rPr>
            <w:rStyle w:val="3Text"/>
            <w:rFonts w:asciiTheme="minorEastAsia" w:eastAsiaTheme="minorEastAsia"/>
            <w:sz w:val="21"/>
          </w:rPr>
          <w:t>181.</w:t>
        </w:r>
        <w:bookmarkEnd w:id="2175"/>
      </w:hyperlink>
      <w:r w:rsidR="007F5A01" w:rsidRPr="001140FA">
        <w:rPr>
          <w:rFonts w:asciiTheme="minorEastAsia" w:eastAsiaTheme="minorEastAsia"/>
          <w:sz w:val="21"/>
        </w:rPr>
        <w:t xml:space="preserve"> Ibid., 113</w:t>
      </w:r>
      <w:r w:rsidR="007F5A01" w:rsidRPr="001140FA">
        <w:rPr>
          <w:rFonts w:asciiTheme="minorEastAsia" w:eastAsiaTheme="minorEastAsia"/>
          <w:sz w:val="21"/>
        </w:rPr>
        <w:t>–</w:t>
      </w:r>
      <w:r w:rsidR="007F5A01" w:rsidRPr="001140FA">
        <w:rPr>
          <w:rFonts w:asciiTheme="minorEastAsia" w:eastAsiaTheme="minorEastAsia"/>
          <w:sz w:val="21"/>
        </w:rPr>
        <w:t xml:space="preserve">32; Hans Buchheim, </w:t>
      </w:r>
      <w:r w:rsidR="007F5A01" w:rsidRPr="001140FA">
        <w:rPr>
          <w:rFonts w:asciiTheme="minorEastAsia" w:eastAsiaTheme="minorEastAsia"/>
          <w:sz w:val="21"/>
        </w:rPr>
        <w:t>“</w:t>
      </w:r>
      <w:r w:rsidR="007F5A01" w:rsidRPr="001140FA">
        <w:rPr>
          <w:rFonts w:asciiTheme="minorEastAsia" w:eastAsiaTheme="minorEastAsia"/>
          <w:sz w:val="21"/>
        </w:rPr>
        <w:t>Command and Compliance</w:t>
      </w:r>
      <w:r w:rsidR="007F5A01" w:rsidRPr="001140FA">
        <w:rPr>
          <w:rFonts w:asciiTheme="minorEastAsia" w:eastAsiaTheme="minorEastAsia"/>
          <w:sz w:val="21"/>
        </w:rPr>
        <w:t>”</w:t>
      </w:r>
      <w:r w:rsidR="007F5A01" w:rsidRPr="001140FA">
        <w:rPr>
          <w:rFonts w:asciiTheme="minorEastAsia" w:eastAsiaTheme="minorEastAsia"/>
          <w:sz w:val="21"/>
        </w:rPr>
        <w:t xml:space="preserve">, in Krausnick </w:t>
      </w:r>
      <w:r w:rsidR="007F5A01" w:rsidRPr="001140FA">
        <w:rPr>
          <w:rStyle w:val="0Text"/>
          <w:rFonts w:asciiTheme="minorEastAsia" w:eastAsiaTheme="minorEastAsia"/>
          <w:sz w:val="21"/>
        </w:rPr>
        <w:t>et al., Anatomy</w:t>
      </w:r>
      <w:r w:rsidR="007F5A01" w:rsidRPr="001140FA">
        <w:rPr>
          <w:rFonts w:asciiTheme="minorEastAsia" w:eastAsiaTheme="minorEastAsia"/>
          <w:sz w:val="21"/>
        </w:rPr>
        <w:t>, 303</w:t>
      </w:r>
      <w:r w:rsidR="007F5A01" w:rsidRPr="001140FA">
        <w:rPr>
          <w:rFonts w:asciiTheme="minorEastAsia" w:eastAsiaTheme="minorEastAsia"/>
          <w:sz w:val="21"/>
        </w:rPr>
        <w:t>–</w:t>
      </w:r>
      <w:r w:rsidR="007F5A01" w:rsidRPr="001140FA">
        <w:rPr>
          <w:rFonts w:asciiTheme="minorEastAsia" w:eastAsiaTheme="minorEastAsia"/>
          <w:sz w:val="21"/>
        </w:rPr>
        <w:t>96.</w:t>
      </w:r>
    </w:p>
    <w:p w:rsidR="007F5A01" w:rsidRPr="001140FA" w:rsidRDefault="00EB4A23" w:rsidP="007F5A01">
      <w:pPr>
        <w:pStyle w:val="Para01"/>
        <w:ind w:left="504" w:hanging="504"/>
        <w:rPr>
          <w:rFonts w:asciiTheme="minorEastAsia" w:eastAsiaTheme="minorEastAsia"/>
          <w:sz w:val="21"/>
        </w:rPr>
      </w:pPr>
      <w:hyperlink w:anchor="_182_2">
        <w:bookmarkStart w:id="2176" w:name="182_1"/>
        <w:r w:rsidR="007F5A01" w:rsidRPr="001140FA">
          <w:rPr>
            <w:rStyle w:val="3Text"/>
            <w:rFonts w:asciiTheme="minorEastAsia" w:eastAsiaTheme="minorEastAsia"/>
            <w:sz w:val="21"/>
          </w:rPr>
          <w:t>182.</w:t>
        </w:r>
        <w:bookmarkEnd w:id="2176"/>
      </w:hyperlink>
      <w:r w:rsidR="007F5A01" w:rsidRPr="001140FA">
        <w:rPr>
          <w:rFonts w:asciiTheme="minorEastAsia" w:eastAsiaTheme="minorEastAsia"/>
          <w:sz w:val="21"/>
        </w:rPr>
        <w:t xml:space="preserve"> Poller, </w:t>
      </w:r>
      <w:r w:rsidR="007F5A01" w:rsidRPr="001140FA">
        <w:rPr>
          <w:rStyle w:val="0Text"/>
          <w:rFonts w:asciiTheme="minorEastAsia" w:eastAsiaTheme="minorEastAsia"/>
          <w:sz w:val="21"/>
        </w:rPr>
        <w:t>Arztschreiber</w:t>
      </w:r>
      <w:r w:rsidR="007F5A01" w:rsidRPr="001140FA">
        <w:rPr>
          <w:rFonts w:asciiTheme="minorEastAsia" w:eastAsiaTheme="minorEastAsia"/>
          <w:sz w:val="21"/>
        </w:rPr>
        <w:t>, 227.</w:t>
      </w:r>
    </w:p>
    <w:p w:rsidR="007F5A01" w:rsidRPr="001140FA" w:rsidRDefault="00EB4A23" w:rsidP="007F5A01">
      <w:pPr>
        <w:pStyle w:val="Para01"/>
        <w:ind w:left="504" w:hanging="504"/>
        <w:rPr>
          <w:rFonts w:asciiTheme="minorEastAsia" w:eastAsiaTheme="minorEastAsia"/>
          <w:sz w:val="21"/>
        </w:rPr>
      </w:pPr>
      <w:hyperlink w:anchor="_183_1">
        <w:bookmarkStart w:id="2177" w:name="183_1"/>
        <w:r w:rsidR="007F5A01" w:rsidRPr="001140FA">
          <w:rPr>
            <w:rStyle w:val="3Text"/>
            <w:rFonts w:asciiTheme="minorEastAsia" w:eastAsiaTheme="minorEastAsia"/>
            <w:sz w:val="21"/>
          </w:rPr>
          <w:t>183.</w:t>
        </w:r>
        <w:bookmarkEnd w:id="2177"/>
      </w:hyperlink>
      <w:r w:rsidR="007F5A01" w:rsidRPr="001140FA">
        <w:rPr>
          <w:rFonts w:asciiTheme="minorEastAsia" w:eastAsiaTheme="minorEastAsia"/>
          <w:sz w:val="21"/>
        </w:rPr>
        <w:t xml:space="preserve"> Lothar Gruchmann, </w:t>
      </w:r>
      <w:r w:rsidR="007F5A01" w:rsidRPr="001140FA">
        <w:rPr>
          <w:rFonts w:asciiTheme="minorEastAsia" w:eastAsiaTheme="minorEastAsia"/>
          <w:sz w:val="21"/>
        </w:rPr>
        <w:t>“</w:t>
      </w:r>
      <w:r w:rsidR="007F5A01" w:rsidRPr="001140FA">
        <w:rPr>
          <w:rFonts w:asciiTheme="minorEastAsia" w:eastAsiaTheme="minorEastAsia"/>
          <w:sz w:val="21"/>
        </w:rPr>
        <w:t>Die bayerische Justiz im politischen Machtkampf 1933/ 34: Ihr Scheitern bei der Strafverfolgung von Mordfallen in Dachau</w:t>
      </w:r>
      <w:r w:rsidR="007F5A01" w:rsidRPr="001140FA">
        <w:rPr>
          <w:rFonts w:asciiTheme="minorEastAsia" w:eastAsiaTheme="minorEastAsia"/>
          <w:sz w:val="21"/>
        </w:rPr>
        <w:t>”</w:t>
      </w:r>
      <w:r w:rsidR="007F5A01" w:rsidRPr="001140FA">
        <w:rPr>
          <w:rFonts w:asciiTheme="minorEastAsia" w:eastAsiaTheme="minorEastAsia"/>
          <w:sz w:val="21"/>
        </w:rPr>
        <w:t xml:space="preserve">, 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II. 415</w:t>
      </w:r>
      <w:r w:rsidR="007F5A01" w:rsidRPr="001140FA">
        <w:rPr>
          <w:rFonts w:asciiTheme="minorEastAsia" w:eastAsiaTheme="minorEastAsia"/>
          <w:sz w:val="21"/>
        </w:rPr>
        <w:t>–</w:t>
      </w:r>
      <w:r w:rsidR="007F5A01" w:rsidRPr="001140FA">
        <w:rPr>
          <w:rFonts w:asciiTheme="minorEastAsia" w:eastAsiaTheme="minorEastAsia"/>
          <w:sz w:val="21"/>
        </w:rPr>
        <w:t>28.</w:t>
      </w:r>
    </w:p>
    <w:p w:rsidR="007F5A01" w:rsidRPr="001140FA" w:rsidRDefault="00EB4A23" w:rsidP="007F5A01">
      <w:pPr>
        <w:pStyle w:val="Para01"/>
        <w:ind w:left="504" w:hanging="504"/>
        <w:rPr>
          <w:rFonts w:asciiTheme="minorEastAsia" w:eastAsiaTheme="minorEastAsia"/>
          <w:sz w:val="21"/>
        </w:rPr>
      </w:pPr>
      <w:hyperlink w:anchor="_184_1">
        <w:bookmarkStart w:id="2178" w:name="184_1"/>
        <w:r w:rsidR="007F5A01" w:rsidRPr="001140FA">
          <w:rPr>
            <w:rStyle w:val="3Text"/>
            <w:rFonts w:asciiTheme="minorEastAsia" w:eastAsiaTheme="minorEastAsia"/>
            <w:sz w:val="21"/>
          </w:rPr>
          <w:t>184.</w:t>
        </w:r>
        <w:bookmarkEnd w:id="2178"/>
      </w:hyperlink>
      <w:r w:rsidR="007F5A01" w:rsidRPr="001140FA">
        <w:rPr>
          <w:rFonts w:asciiTheme="minorEastAsia" w:eastAsiaTheme="minorEastAsia"/>
          <w:sz w:val="21"/>
        </w:rPr>
        <w:t xml:space="preserve"> 各種不同媒體報告參見Kimmel, </w:t>
      </w:r>
      <w:r w:rsidR="007F5A01" w:rsidRPr="001140FA">
        <w:rPr>
          <w:rFonts w:asciiTheme="minorEastAsia" w:eastAsiaTheme="minorEastAsia"/>
          <w:sz w:val="21"/>
        </w:rPr>
        <w:t>“</w:t>
      </w:r>
      <w:r w:rsidR="007F5A01" w:rsidRPr="001140FA">
        <w:rPr>
          <w:rFonts w:asciiTheme="minorEastAsia" w:eastAsiaTheme="minorEastAsia"/>
          <w:sz w:val="21"/>
        </w:rPr>
        <w:t>Das Konzentrationslager</w:t>
      </w:r>
      <w:r w:rsidR="007F5A01" w:rsidRPr="001140FA">
        <w:rPr>
          <w:rFonts w:asciiTheme="minorEastAsia" w:eastAsiaTheme="minorEastAsia"/>
          <w:sz w:val="21"/>
        </w:rPr>
        <w:t>”</w:t>
      </w:r>
      <w:r w:rsidR="007F5A01" w:rsidRPr="001140FA">
        <w:rPr>
          <w:rFonts w:asciiTheme="minorEastAsia" w:eastAsiaTheme="minorEastAsia"/>
          <w:sz w:val="21"/>
        </w:rPr>
        <w:t>, 356</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85_1">
        <w:bookmarkStart w:id="2179" w:name="185_1"/>
        <w:r w:rsidR="007F5A01" w:rsidRPr="001140FA">
          <w:rPr>
            <w:rStyle w:val="3Text"/>
            <w:rFonts w:asciiTheme="minorEastAsia" w:eastAsiaTheme="minorEastAsia"/>
            <w:sz w:val="21"/>
          </w:rPr>
          <w:t>185.</w:t>
        </w:r>
        <w:bookmarkEnd w:id="2179"/>
      </w:hyperlink>
      <w:r w:rsidR="007F5A01" w:rsidRPr="001140FA">
        <w:rPr>
          <w:rFonts w:asciiTheme="minorEastAsia" w:eastAsiaTheme="minorEastAsia"/>
          <w:sz w:val="21"/>
        </w:rPr>
        <w:t xml:space="preserve"> Sybil Milton, </w:t>
      </w:r>
      <w:r w:rsidR="007F5A01" w:rsidRPr="001140FA">
        <w:rPr>
          <w:rFonts w:asciiTheme="minorEastAsia" w:eastAsiaTheme="minorEastAsia"/>
          <w:sz w:val="21"/>
        </w:rPr>
        <w:t>“</w:t>
      </w:r>
      <w:r w:rsidR="007F5A01" w:rsidRPr="001140FA">
        <w:rPr>
          <w:rFonts w:asciiTheme="minorEastAsia" w:eastAsiaTheme="minorEastAsia"/>
          <w:sz w:val="21"/>
        </w:rPr>
        <w:t>Die Konzentrationslager der dreissiger Jahre im Bild der inund auslandischen Presse</w:t>
      </w:r>
      <w:r w:rsidR="007F5A01" w:rsidRPr="001140FA">
        <w:rPr>
          <w:rFonts w:asciiTheme="minorEastAsia" w:eastAsiaTheme="minorEastAsia"/>
          <w:sz w:val="21"/>
        </w:rPr>
        <w:t>”</w:t>
      </w:r>
      <w:r w:rsidR="007F5A01" w:rsidRPr="001140FA">
        <w:rPr>
          <w:rFonts w:asciiTheme="minorEastAsia" w:eastAsiaTheme="minorEastAsia"/>
          <w:sz w:val="21"/>
        </w:rPr>
        <w:t xml:space="preserve">, in Herbert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Die nationalsozialistischen Konzentrationslager</w:t>
      </w:r>
      <w:r w:rsidR="007F5A01" w:rsidRPr="001140FA">
        <w:rPr>
          <w:rFonts w:asciiTheme="minorEastAsia" w:eastAsiaTheme="minorEastAsia"/>
          <w:sz w:val="21"/>
        </w:rPr>
        <w:t>, 135</w:t>
      </w:r>
      <w:r w:rsidR="007F5A01" w:rsidRPr="001140FA">
        <w:rPr>
          <w:rFonts w:asciiTheme="minorEastAsia" w:eastAsiaTheme="minorEastAsia"/>
          <w:sz w:val="21"/>
        </w:rPr>
        <w:t>–</w:t>
      </w:r>
      <w:r w:rsidR="007F5A01" w:rsidRPr="001140FA">
        <w:rPr>
          <w:rFonts w:asciiTheme="minorEastAsia" w:eastAsiaTheme="minorEastAsia"/>
          <w:sz w:val="21"/>
        </w:rPr>
        <w:t xml:space="preserve">47; Falk Pingel, </w:t>
      </w:r>
      <w:r w:rsidR="007F5A01" w:rsidRPr="001140FA">
        <w:rPr>
          <w:rFonts w:asciiTheme="minorEastAsia" w:eastAsiaTheme="minorEastAsia"/>
          <w:sz w:val="21"/>
        </w:rPr>
        <w:t>“</w:t>
      </w:r>
      <w:r w:rsidR="007F5A01" w:rsidRPr="001140FA">
        <w:rPr>
          <w:rFonts w:asciiTheme="minorEastAsia" w:eastAsiaTheme="minorEastAsia"/>
          <w:sz w:val="21"/>
        </w:rPr>
        <w:t>Konzeption und Praxis der nationalsozialistischen Konzentrationslager 1933 bis 1938. Kommentierende Bemerkungen</w:t>
      </w:r>
      <w:r w:rsidR="007F5A01" w:rsidRPr="001140FA">
        <w:rPr>
          <w:rFonts w:asciiTheme="minorEastAsia" w:eastAsiaTheme="minorEastAsia"/>
          <w:sz w:val="21"/>
        </w:rPr>
        <w:t>”</w:t>
      </w:r>
      <w:r w:rsidR="007F5A01" w:rsidRPr="001140FA">
        <w:rPr>
          <w:rFonts w:asciiTheme="minorEastAsia" w:eastAsiaTheme="minorEastAsia"/>
          <w:sz w:val="21"/>
        </w:rPr>
        <w:t>, ibid., 148</w:t>
      </w:r>
      <w:r w:rsidR="007F5A01" w:rsidRPr="001140FA">
        <w:rPr>
          <w:rFonts w:asciiTheme="minorEastAsia" w:eastAsiaTheme="minorEastAsia"/>
          <w:sz w:val="21"/>
        </w:rPr>
        <w:t>–</w:t>
      </w:r>
      <w:r w:rsidR="007F5A01" w:rsidRPr="001140FA">
        <w:rPr>
          <w:rFonts w:asciiTheme="minorEastAsia" w:eastAsiaTheme="minorEastAsia"/>
          <w:sz w:val="21"/>
        </w:rPr>
        <w:t>66，esp. 157</w:t>
      </w:r>
      <w:r w:rsidR="007F5A01" w:rsidRPr="001140FA">
        <w:rPr>
          <w:rFonts w:asciiTheme="minorEastAsia" w:eastAsiaTheme="minorEastAsia"/>
          <w:sz w:val="21"/>
        </w:rPr>
        <w:t>–</w:t>
      </w:r>
      <w:r w:rsidR="007F5A01" w:rsidRPr="001140FA">
        <w:rPr>
          <w:rFonts w:asciiTheme="minorEastAsia" w:eastAsiaTheme="minorEastAsia"/>
          <w:sz w:val="21"/>
        </w:rPr>
        <w:t>60.</w:t>
      </w:r>
    </w:p>
    <w:p w:rsidR="007F5A01" w:rsidRPr="001140FA" w:rsidRDefault="00EB4A23" w:rsidP="007F5A01">
      <w:pPr>
        <w:pStyle w:val="Para01"/>
        <w:ind w:left="504" w:hanging="504"/>
        <w:rPr>
          <w:rFonts w:asciiTheme="minorEastAsia" w:eastAsiaTheme="minorEastAsia"/>
          <w:sz w:val="21"/>
        </w:rPr>
      </w:pPr>
      <w:hyperlink w:anchor="_186_1">
        <w:bookmarkStart w:id="2180" w:name="186_1"/>
        <w:r w:rsidR="007F5A01" w:rsidRPr="001140FA">
          <w:rPr>
            <w:rStyle w:val="3Text"/>
            <w:rFonts w:asciiTheme="minorEastAsia" w:eastAsiaTheme="minorEastAsia"/>
            <w:sz w:val="21"/>
          </w:rPr>
          <w:t>186.</w:t>
        </w:r>
        <w:bookmarkEnd w:id="2180"/>
      </w:hyperlink>
      <w:r w:rsidR="007F5A01" w:rsidRPr="001140FA">
        <w:rPr>
          <w:rFonts w:asciiTheme="minorEastAsia" w:eastAsiaTheme="minorEastAsia"/>
          <w:sz w:val="21"/>
        </w:rPr>
        <w:t xml:space="preserve"> 轉引自當時的各類原始文獻，這些文獻都搜集在Klaus-Michael Mallmann and Gerhard Paul, </w:t>
      </w:r>
      <w:r w:rsidR="007F5A01" w:rsidRPr="001140FA">
        <w:rPr>
          <w:rFonts w:asciiTheme="minorEastAsia" w:eastAsiaTheme="minorEastAsia"/>
          <w:sz w:val="21"/>
        </w:rPr>
        <w:t>“</w:t>
      </w:r>
      <w:r w:rsidR="007F5A01" w:rsidRPr="001140FA">
        <w:rPr>
          <w:rFonts w:asciiTheme="minorEastAsia" w:eastAsiaTheme="minorEastAsia"/>
          <w:sz w:val="21"/>
        </w:rPr>
        <w:t>Omniscient, Omnipotent, Omnipresent? Gestapo, Society and Resistance</w:t>
      </w:r>
      <w:r w:rsidR="007F5A01" w:rsidRPr="001140FA">
        <w:rPr>
          <w:rFonts w:asciiTheme="minorEastAsia" w:eastAsiaTheme="minorEastAsia"/>
          <w:sz w:val="21"/>
        </w:rPr>
        <w:t>”</w:t>
      </w:r>
      <w:r w:rsidR="007F5A01" w:rsidRPr="001140FA">
        <w:rPr>
          <w:rFonts w:asciiTheme="minorEastAsia" w:eastAsiaTheme="minorEastAsia"/>
          <w:sz w:val="21"/>
        </w:rPr>
        <w:t xml:space="preserve">, in David F. Crew (ed.), </w:t>
      </w:r>
      <w:r w:rsidR="007F5A01" w:rsidRPr="001140FA">
        <w:rPr>
          <w:rStyle w:val="0Text"/>
          <w:rFonts w:asciiTheme="minorEastAsia" w:eastAsiaTheme="minorEastAsia"/>
          <w:sz w:val="21"/>
        </w:rPr>
        <w:t>Nazism and German Society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(London, 1994), 166</w:t>
      </w:r>
      <w:r w:rsidR="007F5A01" w:rsidRPr="001140FA">
        <w:rPr>
          <w:rFonts w:asciiTheme="minorEastAsia" w:eastAsiaTheme="minorEastAsia"/>
          <w:sz w:val="21"/>
        </w:rPr>
        <w:t>–</w:t>
      </w:r>
      <w:r w:rsidR="007F5A01" w:rsidRPr="001140FA">
        <w:rPr>
          <w:rFonts w:asciiTheme="minorEastAsia" w:eastAsiaTheme="minorEastAsia"/>
          <w:sz w:val="21"/>
        </w:rPr>
        <w:t>96, esp. 167</w:t>
      </w:r>
      <w:r w:rsidR="007F5A01" w:rsidRPr="001140FA">
        <w:rPr>
          <w:rFonts w:asciiTheme="minorEastAsia" w:eastAsiaTheme="minorEastAsia"/>
          <w:sz w:val="21"/>
        </w:rPr>
        <w:t>–</w:t>
      </w:r>
      <w:r w:rsidR="007F5A01" w:rsidRPr="001140FA">
        <w:rPr>
          <w:rFonts w:asciiTheme="minorEastAsia" w:eastAsiaTheme="minorEastAsia"/>
          <w:sz w:val="21"/>
        </w:rPr>
        <w:t xml:space="preserve">9；以及Robert Gellately, </w:t>
      </w:r>
      <w:r w:rsidR="007F5A01" w:rsidRPr="001140FA">
        <w:rPr>
          <w:rStyle w:val="0Text"/>
          <w:rFonts w:asciiTheme="minorEastAsia" w:eastAsiaTheme="minorEastAsia"/>
          <w:sz w:val="21"/>
        </w:rPr>
        <w:t>The Gestapo and German Society: Enforcing Racial Policy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(Oxford, 1990), esp. 4</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87_1">
        <w:bookmarkStart w:id="2181" w:name="187_1"/>
        <w:r w:rsidR="007F5A01" w:rsidRPr="001140FA">
          <w:rPr>
            <w:rStyle w:val="3Text"/>
            <w:rFonts w:asciiTheme="minorEastAsia" w:eastAsiaTheme="minorEastAsia"/>
            <w:sz w:val="21"/>
          </w:rPr>
          <w:t>187.</w:t>
        </w:r>
        <w:bookmarkEnd w:id="2181"/>
      </w:hyperlink>
      <w:r w:rsidR="007F5A01" w:rsidRPr="001140FA">
        <w:rPr>
          <w:rFonts w:asciiTheme="minorEastAsia" w:eastAsiaTheme="minorEastAsia"/>
          <w:sz w:val="21"/>
        </w:rPr>
        <w:t xml:space="preserve"> Mallmann and Paul, </w:t>
      </w:r>
      <w:r w:rsidR="007F5A01" w:rsidRPr="001140FA">
        <w:rPr>
          <w:rFonts w:asciiTheme="minorEastAsia" w:eastAsiaTheme="minorEastAsia"/>
          <w:sz w:val="21"/>
        </w:rPr>
        <w:t>“</w:t>
      </w:r>
      <w:r w:rsidR="007F5A01" w:rsidRPr="001140FA">
        <w:rPr>
          <w:rFonts w:asciiTheme="minorEastAsia" w:eastAsiaTheme="minorEastAsia"/>
          <w:sz w:val="21"/>
        </w:rPr>
        <w:t>Omniscient, Omnipotent, Omnipresent?</w:t>
      </w:r>
      <w:r w:rsidR="007F5A01" w:rsidRPr="001140FA">
        <w:rPr>
          <w:rFonts w:asciiTheme="minorEastAsia" w:eastAsiaTheme="minorEastAsia"/>
          <w:sz w:val="21"/>
        </w:rPr>
        <w:t>”</w:t>
      </w:r>
      <w:r w:rsidR="007F5A01" w:rsidRPr="001140FA">
        <w:rPr>
          <w:rFonts w:asciiTheme="minorEastAsia" w:eastAsiaTheme="minorEastAsia"/>
          <w:sz w:val="21"/>
        </w:rPr>
        <w:t>, 174</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188_1">
        <w:bookmarkStart w:id="2182" w:name="188_1"/>
        <w:r w:rsidR="007F5A01" w:rsidRPr="001140FA">
          <w:rPr>
            <w:rStyle w:val="3Text"/>
            <w:rFonts w:asciiTheme="minorEastAsia" w:eastAsiaTheme="minorEastAsia"/>
            <w:sz w:val="21"/>
          </w:rPr>
          <w:t>188.</w:t>
        </w:r>
        <w:bookmarkEnd w:id="2182"/>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The Order</w:t>
      </w:r>
      <w:r w:rsidR="007F5A01" w:rsidRPr="001140FA">
        <w:rPr>
          <w:rFonts w:asciiTheme="minorEastAsia" w:eastAsiaTheme="minorEastAsia"/>
          <w:sz w:val="21"/>
        </w:rPr>
        <w:t>, 162</w:t>
      </w:r>
      <w:r w:rsidR="007F5A01" w:rsidRPr="001140FA">
        <w:rPr>
          <w:rFonts w:asciiTheme="minorEastAsia" w:eastAsiaTheme="minorEastAsia"/>
          <w:sz w:val="21"/>
        </w:rPr>
        <w:t>–</w:t>
      </w:r>
      <w:r w:rsidR="007F5A01" w:rsidRPr="001140FA">
        <w:rPr>
          <w:rFonts w:asciiTheme="minorEastAsia" w:eastAsiaTheme="minorEastAsia"/>
          <w:sz w:val="21"/>
        </w:rPr>
        <w:t xml:space="preserve">3; Andreas Seeger, </w:t>
      </w:r>
      <w:r w:rsidR="007F5A01" w:rsidRPr="001140FA">
        <w:rPr>
          <w:rFonts w:asciiTheme="minorEastAsia" w:eastAsiaTheme="minorEastAsia"/>
          <w:sz w:val="21"/>
        </w:rPr>
        <w:t>“</w:t>
      </w:r>
      <w:r w:rsidR="007F5A01" w:rsidRPr="001140FA">
        <w:rPr>
          <w:rFonts w:asciiTheme="minorEastAsia" w:eastAsiaTheme="minorEastAsia"/>
          <w:sz w:val="21"/>
        </w:rPr>
        <w:t xml:space="preserve">Vom bayerischen </w:t>
      </w:r>
      <w:r w:rsidR="007F5A01" w:rsidRPr="001140FA">
        <w:rPr>
          <w:rFonts w:asciiTheme="minorEastAsia" w:eastAsiaTheme="minorEastAsia"/>
          <w:sz w:val="21"/>
        </w:rPr>
        <w:t>‘</w:t>
      </w:r>
      <w:r w:rsidR="007F5A01" w:rsidRPr="001140FA">
        <w:rPr>
          <w:rFonts w:asciiTheme="minorEastAsia" w:eastAsiaTheme="minorEastAsia"/>
          <w:sz w:val="21"/>
        </w:rPr>
        <w:t>Systembeamten</w:t>
      </w:r>
      <w:r w:rsidR="007F5A01" w:rsidRPr="001140FA">
        <w:rPr>
          <w:rFonts w:asciiTheme="minorEastAsia" w:eastAsiaTheme="minorEastAsia"/>
          <w:sz w:val="21"/>
        </w:rPr>
        <w:t>’</w:t>
      </w:r>
      <w:r w:rsidR="007F5A01" w:rsidRPr="001140FA">
        <w:rPr>
          <w:rFonts w:asciiTheme="minorEastAsia" w:eastAsiaTheme="minorEastAsia"/>
          <w:sz w:val="21"/>
        </w:rPr>
        <w:t xml:space="preserve"> zum Chef der Gestapo. Zur Person und T</w:t>
      </w:r>
      <w:r w:rsidR="007F5A01" w:rsidRPr="001140FA">
        <w:rPr>
          <w:rFonts w:asciiTheme="minorEastAsia" w:eastAsiaTheme="minorEastAsia"/>
          <w:sz w:val="21"/>
        </w:rPr>
        <w:t>ä</w:t>
      </w:r>
      <w:r w:rsidR="007F5A01" w:rsidRPr="001140FA">
        <w:rPr>
          <w:rFonts w:asciiTheme="minorEastAsia" w:eastAsiaTheme="minorEastAsia"/>
          <w:sz w:val="21"/>
        </w:rPr>
        <w:t>tigkeit Heinrich M</w:t>
      </w:r>
      <w:r w:rsidR="007F5A01" w:rsidRPr="001140FA">
        <w:rPr>
          <w:rFonts w:asciiTheme="minorEastAsia" w:eastAsiaTheme="minorEastAsia"/>
          <w:sz w:val="21"/>
        </w:rPr>
        <w:t>ü</w:t>
      </w:r>
      <w:r w:rsidR="007F5A01" w:rsidRPr="001140FA">
        <w:rPr>
          <w:rFonts w:asciiTheme="minorEastAsia" w:eastAsiaTheme="minorEastAsia"/>
          <w:sz w:val="21"/>
        </w:rPr>
        <w:t>llers (1900</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Fonts w:asciiTheme="minorEastAsia" w:eastAsiaTheme="minorEastAsia"/>
          <w:sz w:val="21"/>
        </w:rPr>
        <w:t>”</w:t>
      </w:r>
      <w:r w:rsidR="007F5A01" w:rsidRPr="001140FA">
        <w:rPr>
          <w:rFonts w:asciiTheme="minorEastAsia" w:eastAsiaTheme="minorEastAsia"/>
          <w:sz w:val="21"/>
        </w:rPr>
        <w:t xml:space="preserve">, in Paul and Mallmann (eds.), </w:t>
      </w:r>
      <w:r w:rsidR="007F5A01" w:rsidRPr="001140FA">
        <w:rPr>
          <w:rStyle w:val="0Text"/>
          <w:rFonts w:asciiTheme="minorEastAsia" w:eastAsiaTheme="minorEastAsia"/>
          <w:sz w:val="21"/>
        </w:rPr>
        <w:t>Die Gestapo</w:t>
      </w:r>
      <w:r w:rsidR="007F5A01" w:rsidRPr="001140FA">
        <w:rPr>
          <w:rFonts w:asciiTheme="minorEastAsia" w:eastAsiaTheme="minorEastAsia"/>
          <w:sz w:val="21"/>
        </w:rPr>
        <w:t>, 255</w:t>
      </w:r>
      <w:r w:rsidR="007F5A01" w:rsidRPr="001140FA">
        <w:rPr>
          <w:rFonts w:asciiTheme="minorEastAsia" w:eastAsiaTheme="minorEastAsia"/>
          <w:sz w:val="21"/>
        </w:rPr>
        <w:t>–</w:t>
      </w:r>
      <w:r w:rsidR="007F5A01" w:rsidRPr="001140FA">
        <w:rPr>
          <w:rFonts w:asciiTheme="minorEastAsia" w:eastAsiaTheme="minorEastAsia"/>
          <w:sz w:val="21"/>
        </w:rPr>
        <w:t>67.</w:t>
      </w:r>
    </w:p>
    <w:p w:rsidR="007F5A01" w:rsidRPr="001140FA" w:rsidRDefault="00EB4A23" w:rsidP="007F5A01">
      <w:pPr>
        <w:pStyle w:val="Para01"/>
        <w:ind w:left="504" w:hanging="504"/>
        <w:rPr>
          <w:rFonts w:asciiTheme="minorEastAsia" w:eastAsiaTheme="minorEastAsia"/>
          <w:sz w:val="21"/>
        </w:rPr>
      </w:pPr>
      <w:hyperlink w:anchor="_189_1">
        <w:bookmarkStart w:id="2183" w:name="189_1"/>
        <w:r w:rsidR="007F5A01" w:rsidRPr="001140FA">
          <w:rPr>
            <w:rStyle w:val="3Text"/>
            <w:rFonts w:asciiTheme="minorEastAsia" w:eastAsiaTheme="minorEastAsia"/>
            <w:sz w:val="21"/>
          </w:rPr>
          <w:t>189.</w:t>
        </w:r>
        <w:bookmarkEnd w:id="2183"/>
      </w:hyperlink>
      <w:r w:rsidR="007F5A01" w:rsidRPr="001140FA">
        <w:rPr>
          <w:rFonts w:asciiTheme="minorEastAsia" w:eastAsiaTheme="minorEastAsia"/>
          <w:sz w:val="21"/>
        </w:rPr>
        <w:t xml:space="preserve"> Hohne, </w:t>
      </w:r>
      <w:r w:rsidR="007F5A01" w:rsidRPr="001140FA">
        <w:rPr>
          <w:rStyle w:val="0Text"/>
          <w:rFonts w:asciiTheme="minorEastAsia" w:eastAsiaTheme="minorEastAsia"/>
          <w:sz w:val="21"/>
        </w:rPr>
        <w:t>The Order</w:t>
      </w:r>
      <w:r w:rsidR="007F5A01" w:rsidRPr="001140FA">
        <w:rPr>
          <w:rFonts w:asciiTheme="minorEastAsia" w:eastAsiaTheme="minorEastAsia"/>
          <w:sz w:val="21"/>
        </w:rPr>
        <w:t>, 167</w:t>
      </w:r>
      <w:r w:rsidR="007F5A01" w:rsidRPr="001140FA">
        <w:rPr>
          <w:rFonts w:asciiTheme="minorEastAsia" w:eastAsiaTheme="minorEastAsia"/>
          <w:sz w:val="21"/>
        </w:rPr>
        <w:t>–</w:t>
      </w:r>
      <w:r w:rsidR="007F5A01" w:rsidRPr="001140FA">
        <w:rPr>
          <w:rFonts w:asciiTheme="minorEastAsia" w:eastAsiaTheme="minorEastAsia"/>
          <w:sz w:val="21"/>
        </w:rPr>
        <w:t xml:space="preserve">9; Volker Eichler, </w:t>
      </w:r>
      <w:r w:rsidR="007F5A01" w:rsidRPr="001140FA">
        <w:rPr>
          <w:rFonts w:asciiTheme="minorEastAsia" w:eastAsiaTheme="minorEastAsia"/>
          <w:sz w:val="21"/>
        </w:rPr>
        <w:t>“</w:t>
      </w:r>
      <w:r w:rsidR="007F5A01" w:rsidRPr="001140FA">
        <w:rPr>
          <w:rFonts w:asciiTheme="minorEastAsia" w:eastAsiaTheme="minorEastAsia"/>
          <w:sz w:val="21"/>
        </w:rPr>
        <w:t xml:space="preserve">De Frankfurter Gestapo-Kartei. Entstehung, Struktur, Funktion, </w:t>
      </w:r>
      <w:r w:rsidR="007F5A01" w:rsidRPr="001140FA">
        <w:rPr>
          <w:rFonts w:asciiTheme="minorEastAsia" w:eastAsiaTheme="minorEastAsia"/>
          <w:sz w:val="21"/>
        </w:rPr>
        <w:t>Ü</w:t>
      </w:r>
      <w:r w:rsidR="007F5A01" w:rsidRPr="001140FA">
        <w:rPr>
          <w:rFonts w:asciiTheme="minorEastAsia" w:eastAsiaTheme="minorEastAsia"/>
          <w:sz w:val="21"/>
        </w:rPr>
        <w:t>berlieferungsgeschichte und Quellenwert</w:t>
      </w:r>
      <w:r w:rsidR="007F5A01" w:rsidRPr="001140FA">
        <w:rPr>
          <w:rFonts w:asciiTheme="minorEastAsia" w:eastAsiaTheme="minorEastAsia"/>
          <w:sz w:val="21"/>
        </w:rPr>
        <w:t>”</w:t>
      </w:r>
      <w:r w:rsidR="007F5A01" w:rsidRPr="001140FA">
        <w:rPr>
          <w:rFonts w:asciiTheme="minorEastAsia" w:eastAsiaTheme="minorEastAsia"/>
          <w:sz w:val="21"/>
        </w:rPr>
        <w:t xml:space="preserve">, in Paul and Mallmann (eds.), </w:t>
      </w:r>
      <w:r w:rsidR="007F5A01" w:rsidRPr="001140FA">
        <w:rPr>
          <w:rStyle w:val="0Text"/>
          <w:rFonts w:asciiTheme="minorEastAsia" w:eastAsiaTheme="minorEastAsia"/>
          <w:sz w:val="21"/>
        </w:rPr>
        <w:t>Die Gestapo</w:t>
      </w:r>
      <w:r w:rsidR="007F5A01" w:rsidRPr="001140FA">
        <w:rPr>
          <w:rFonts w:asciiTheme="minorEastAsia" w:eastAsiaTheme="minorEastAsia"/>
          <w:sz w:val="21"/>
        </w:rPr>
        <w:t>, 178</w:t>
      </w:r>
      <w:r w:rsidR="007F5A01" w:rsidRPr="001140FA">
        <w:rPr>
          <w:rFonts w:asciiTheme="minorEastAsia" w:eastAsiaTheme="minorEastAsia"/>
          <w:sz w:val="21"/>
        </w:rPr>
        <w:t>–</w:t>
      </w:r>
      <w:r w:rsidR="007F5A01" w:rsidRPr="001140FA">
        <w:rPr>
          <w:rFonts w:asciiTheme="minorEastAsia" w:eastAsiaTheme="minorEastAsia"/>
          <w:sz w:val="21"/>
        </w:rPr>
        <w:t xml:space="preserve">99; Rainer Eckert, </w:t>
      </w:r>
      <w:r w:rsidR="007F5A01" w:rsidRPr="001140FA">
        <w:rPr>
          <w:rFonts w:asciiTheme="minorEastAsia" w:eastAsiaTheme="minorEastAsia"/>
          <w:sz w:val="21"/>
        </w:rPr>
        <w:t>“</w:t>
      </w:r>
      <w:r w:rsidR="007F5A01" w:rsidRPr="001140FA">
        <w:rPr>
          <w:rFonts w:asciiTheme="minorEastAsia" w:eastAsiaTheme="minorEastAsia"/>
          <w:sz w:val="21"/>
        </w:rPr>
        <w:t>Gestapo-Berichte. Abbildungen der Realit</w:t>
      </w:r>
      <w:r w:rsidR="007F5A01" w:rsidRPr="001140FA">
        <w:rPr>
          <w:rFonts w:asciiTheme="minorEastAsia" w:eastAsiaTheme="minorEastAsia"/>
          <w:sz w:val="21"/>
        </w:rPr>
        <w:t>ä</w:t>
      </w:r>
      <w:r w:rsidR="007F5A01" w:rsidRPr="001140FA">
        <w:rPr>
          <w:rFonts w:asciiTheme="minorEastAsia" w:eastAsiaTheme="minorEastAsia"/>
          <w:sz w:val="21"/>
        </w:rPr>
        <w:t>t oder reine Spekulation?</w:t>
      </w:r>
      <w:r w:rsidR="007F5A01" w:rsidRPr="001140FA">
        <w:rPr>
          <w:rFonts w:asciiTheme="minorEastAsia" w:eastAsiaTheme="minorEastAsia"/>
          <w:sz w:val="21"/>
        </w:rPr>
        <w:t>”</w:t>
      </w:r>
      <w:r w:rsidR="007F5A01" w:rsidRPr="001140FA">
        <w:rPr>
          <w:rFonts w:asciiTheme="minorEastAsia" w:eastAsiaTheme="minorEastAsia"/>
          <w:sz w:val="21"/>
        </w:rPr>
        <w:t>, ibid., 200</w:t>
      </w:r>
      <w:r w:rsidR="007F5A01" w:rsidRPr="001140FA">
        <w:rPr>
          <w:rFonts w:asciiTheme="minorEastAsia" w:eastAsiaTheme="minorEastAsia"/>
          <w:sz w:val="21"/>
        </w:rPr>
        <w:t>–</w:t>
      </w:r>
      <w:r w:rsidR="007F5A01" w:rsidRPr="001140FA">
        <w:rPr>
          <w:rFonts w:asciiTheme="minorEastAsia" w:eastAsiaTheme="minorEastAsia"/>
          <w:sz w:val="21"/>
        </w:rPr>
        <w:t>218.</w:t>
      </w:r>
    </w:p>
    <w:p w:rsidR="007F5A01" w:rsidRPr="001140FA" w:rsidRDefault="00EB4A23" w:rsidP="007F5A01">
      <w:pPr>
        <w:pStyle w:val="Para05"/>
        <w:ind w:left="504" w:hanging="504"/>
        <w:rPr>
          <w:rFonts w:asciiTheme="minorEastAsia" w:eastAsiaTheme="minorEastAsia"/>
          <w:sz w:val="21"/>
        </w:rPr>
      </w:pPr>
      <w:hyperlink w:anchor="_190_1">
        <w:bookmarkStart w:id="2184" w:name="190_1"/>
        <w:r w:rsidR="007F5A01" w:rsidRPr="001140FA">
          <w:rPr>
            <w:rStyle w:val="6Text"/>
            <w:rFonts w:asciiTheme="minorEastAsia" w:eastAsiaTheme="minorEastAsia"/>
            <w:sz w:val="21"/>
          </w:rPr>
          <w:t>190.</w:t>
        </w:r>
        <w:bookmarkEnd w:id="2184"/>
      </w:hyperlink>
      <w:r w:rsidR="007F5A01" w:rsidRPr="001140FA">
        <w:rPr>
          <w:rStyle w:val="0Text"/>
          <w:rFonts w:asciiTheme="minorEastAsia" w:eastAsiaTheme="minorEastAsia"/>
          <w:sz w:val="21"/>
        </w:rPr>
        <w:t xml:space="preserve"> Melita Maschmann, </w:t>
      </w:r>
      <w:r w:rsidR="007F5A01" w:rsidRPr="001140FA">
        <w:rPr>
          <w:rFonts w:asciiTheme="minorEastAsia" w:eastAsiaTheme="minorEastAsia"/>
          <w:sz w:val="21"/>
        </w:rPr>
        <w:t>Account Rendered: A Dossier on My Former Self</w:t>
      </w:r>
      <w:r w:rsidR="007F5A01" w:rsidRPr="001140FA">
        <w:rPr>
          <w:rStyle w:val="0Text"/>
          <w:rFonts w:asciiTheme="minorEastAsia" w:eastAsiaTheme="minorEastAsia"/>
          <w:sz w:val="21"/>
        </w:rPr>
        <w:t xml:space="preserve"> (London, 1964), 43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w:t>
      </w:r>
    </w:p>
    <w:p w:rsidR="007F5A01" w:rsidRPr="001140FA" w:rsidRDefault="00EB4A23" w:rsidP="007F5A01">
      <w:pPr>
        <w:pStyle w:val="Para01"/>
        <w:ind w:left="504" w:hanging="504"/>
        <w:rPr>
          <w:rFonts w:asciiTheme="minorEastAsia" w:eastAsiaTheme="minorEastAsia"/>
          <w:sz w:val="21"/>
        </w:rPr>
      </w:pPr>
      <w:hyperlink w:anchor="_191_1">
        <w:bookmarkStart w:id="2185" w:name="191_1"/>
        <w:r w:rsidR="007F5A01" w:rsidRPr="001140FA">
          <w:rPr>
            <w:rStyle w:val="3Text"/>
            <w:rFonts w:asciiTheme="minorEastAsia" w:eastAsiaTheme="minorEastAsia"/>
            <w:sz w:val="21"/>
          </w:rPr>
          <w:t>191.</w:t>
        </w:r>
        <w:bookmarkEnd w:id="2185"/>
      </w:hyperlink>
      <w:r w:rsidR="007F5A01" w:rsidRPr="001140FA">
        <w:rPr>
          <w:rFonts w:asciiTheme="minorEastAsia" w:eastAsiaTheme="minorEastAsia"/>
          <w:sz w:val="21"/>
        </w:rPr>
        <w:t xml:space="preserve"> Valtin, </w:t>
      </w:r>
      <w:r w:rsidR="007F5A01" w:rsidRPr="001140FA">
        <w:rPr>
          <w:rStyle w:val="0Text"/>
          <w:rFonts w:asciiTheme="minorEastAsia" w:eastAsiaTheme="minorEastAsia"/>
          <w:sz w:val="21"/>
        </w:rPr>
        <w:t>Out of the Night</w:t>
      </w:r>
      <w:r w:rsidR="007F5A01" w:rsidRPr="001140FA">
        <w:rPr>
          <w:rFonts w:asciiTheme="minorEastAsia" w:eastAsiaTheme="minorEastAsia"/>
          <w:sz w:val="21"/>
        </w:rPr>
        <w:t>, 448</w:t>
      </w:r>
      <w:r w:rsidR="007F5A01" w:rsidRPr="001140FA">
        <w:rPr>
          <w:rFonts w:asciiTheme="minorEastAsia" w:eastAsiaTheme="minorEastAsia"/>
          <w:sz w:val="21"/>
        </w:rPr>
        <w:t>–</w:t>
      </w:r>
      <w:r w:rsidR="007F5A01" w:rsidRPr="001140FA">
        <w:rPr>
          <w:rFonts w:asciiTheme="minorEastAsia" w:eastAsiaTheme="minorEastAsia"/>
          <w:sz w:val="21"/>
        </w:rPr>
        <w:t xml:space="preserve">73. 克雷布斯對自己的身世多有想象，關于這些想象的真實性，參見Ernst von Waldenfels, </w:t>
      </w:r>
      <w:r w:rsidR="007F5A01" w:rsidRPr="001140FA">
        <w:rPr>
          <w:rStyle w:val="0Text"/>
          <w:rFonts w:asciiTheme="minorEastAsia" w:eastAsiaTheme="minorEastAsia"/>
          <w:sz w:val="21"/>
        </w:rPr>
        <w:t>Der Spion, der aus Deutschland kam: Das geheime Leben des Seemanns Richard Krebs</w:t>
      </w:r>
      <w:r w:rsidR="007F5A01" w:rsidRPr="001140FA">
        <w:rPr>
          <w:rFonts w:asciiTheme="minorEastAsia" w:eastAsiaTheme="minorEastAsia"/>
          <w:sz w:val="21"/>
        </w:rPr>
        <w:t xml:space="preserve"> (Berlin, 2003)，有關這些事件請見179</w:t>
      </w:r>
      <w:r w:rsidR="007F5A01" w:rsidRPr="001140FA">
        <w:rPr>
          <w:rFonts w:asciiTheme="minorEastAsia" w:eastAsiaTheme="minorEastAsia"/>
          <w:sz w:val="21"/>
        </w:rPr>
        <w:t>–</w:t>
      </w:r>
      <w:r w:rsidR="007F5A01" w:rsidRPr="001140FA">
        <w:rPr>
          <w:rFonts w:asciiTheme="minorEastAsia" w:eastAsiaTheme="minorEastAsia"/>
          <w:sz w:val="21"/>
        </w:rPr>
        <w:t>209.</w:t>
      </w:r>
    </w:p>
    <w:p w:rsidR="007F5A01" w:rsidRPr="001140FA" w:rsidRDefault="00EB4A23" w:rsidP="007F5A01">
      <w:pPr>
        <w:pStyle w:val="Para05"/>
        <w:ind w:left="504" w:hanging="504"/>
        <w:rPr>
          <w:rFonts w:asciiTheme="minorEastAsia" w:eastAsiaTheme="minorEastAsia"/>
          <w:sz w:val="21"/>
        </w:rPr>
      </w:pPr>
      <w:hyperlink w:anchor="_192_1">
        <w:bookmarkStart w:id="2186" w:name="192_1"/>
        <w:r w:rsidR="007F5A01" w:rsidRPr="001140FA">
          <w:rPr>
            <w:rStyle w:val="6Text"/>
            <w:rFonts w:asciiTheme="minorEastAsia" w:eastAsiaTheme="minorEastAsia"/>
            <w:sz w:val="21"/>
          </w:rPr>
          <w:t>192.</w:t>
        </w:r>
        <w:bookmarkEnd w:id="2186"/>
      </w:hyperlink>
      <w:r w:rsidR="007F5A01" w:rsidRPr="001140FA">
        <w:rPr>
          <w:rStyle w:val="0Text"/>
          <w:rFonts w:asciiTheme="minorEastAsia" w:eastAsiaTheme="minorEastAsia"/>
          <w:sz w:val="21"/>
        </w:rPr>
        <w:t xml:space="preserve"> Valtin, </w:t>
      </w:r>
      <w:r w:rsidR="007F5A01" w:rsidRPr="001140FA">
        <w:rPr>
          <w:rFonts w:asciiTheme="minorEastAsia" w:eastAsiaTheme="minorEastAsia"/>
          <w:sz w:val="21"/>
        </w:rPr>
        <w:t>Out of the Night</w:t>
      </w:r>
      <w:r w:rsidR="007F5A01" w:rsidRPr="001140FA">
        <w:rPr>
          <w:rStyle w:val="0Text"/>
          <w:rFonts w:asciiTheme="minorEastAsia" w:eastAsiaTheme="minorEastAsia"/>
          <w:sz w:val="21"/>
        </w:rPr>
        <w:t>, 487.</w:t>
      </w:r>
    </w:p>
    <w:p w:rsidR="007F5A01" w:rsidRPr="001140FA" w:rsidRDefault="00EB4A23" w:rsidP="007F5A01">
      <w:pPr>
        <w:pStyle w:val="Para01"/>
        <w:ind w:left="504" w:hanging="504"/>
        <w:rPr>
          <w:rFonts w:asciiTheme="minorEastAsia" w:eastAsiaTheme="minorEastAsia"/>
          <w:sz w:val="21"/>
        </w:rPr>
      </w:pPr>
      <w:hyperlink w:anchor="_193_1">
        <w:bookmarkStart w:id="2187" w:name="193_1"/>
        <w:r w:rsidR="007F5A01" w:rsidRPr="001140FA">
          <w:rPr>
            <w:rStyle w:val="3Text"/>
            <w:rFonts w:asciiTheme="minorEastAsia" w:eastAsiaTheme="minorEastAsia"/>
            <w:sz w:val="21"/>
          </w:rPr>
          <w:t>193.</w:t>
        </w:r>
        <w:bookmarkEnd w:id="2187"/>
      </w:hyperlink>
      <w:r w:rsidR="007F5A01" w:rsidRPr="001140FA">
        <w:rPr>
          <w:rFonts w:asciiTheme="minorEastAsia" w:eastAsiaTheme="minorEastAsia"/>
          <w:sz w:val="21"/>
        </w:rPr>
        <w:t xml:space="preserve"> Waldenfels, </w:t>
      </w:r>
      <w:r w:rsidR="007F5A01" w:rsidRPr="001140FA">
        <w:rPr>
          <w:rStyle w:val="0Text"/>
          <w:rFonts w:asciiTheme="minorEastAsia" w:eastAsiaTheme="minorEastAsia"/>
          <w:sz w:val="21"/>
        </w:rPr>
        <w:t>Der Spion</w:t>
      </w:r>
      <w:r w:rsidR="007F5A01" w:rsidRPr="001140FA">
        <w:rPr>
          <w:rFonts w:asciiTheme="minorEastAsia" w:eastAsiaTheme="minorEastAsia"/>
          <w:sz w:val="21"/>
        </w:rPr>
        <w:t>, 210</w:t>
      </w:r>
      <w:r w:rsidR="007F5A01" w:rsidRPr="001140FA">
        <w:rPr>
          <w:rFonts w:asciiTheme="minorEastAsia" w:eastAsiaTheme="minorEastAsia"/>
          <w:sz w:val="21"/>
        </w:rPr>
        <w:t>–</w:t>
      </w:r>
      <w:r w:rsidR="007F5A01" w:rsidRPr="001140FA">
        <w:rPr>
          <w:rFonts w:asciiTheme="minorEastAsia" w:eastAsiaTheme="minorEastAsia"/>
          <w:sz w:val="21"/>
        </w:rPr>
        <w:t>58.</w:t>
      </w:r>
    </w:p>
    <w:p w:rsidR="007F5A01" w:rsidRPr="001140FA" w:rsidRDefault="00EB4A23" w:rsidP="007F5A01">
      <w:pPr>
        <w:pStyle w:val="Para01"/>
        <w:ind w:left="504" w:hanging="504"/>
        <w:rPr>
          <w:rFonts w:asciiTheme="minorEastAsia" w:eastAsiaTheme="minorEastAsia"/>
          <w:sz w:val="21"/>
        </w:rPr>
      </w:pPr>
      <w:hyperlink w:anchor="_194_1">
        <w:bookmarkStart w:id="2188" w:name="194_1"/>
        <w:r w:rsidR="007F5A01" w:rsidRPr="001140FA">
          <w:rPr>
            <w:rStyle w:val="3Text"/>
            <w:rFonts w:asciiTheme="minorEastAsia" w:eastAsiaTheme="minorEastAsia"/>
            <w:sz w:val="21"/>
          </w:rPr>
          <w:t>194.</w:t>
        </w:r>
        <w:bookmarkEnd w:id="2188"/>
      </w:hyperlink>
      <w:r w:rsidR="007F5A01" w:rsidRPr="001140FA">
        <w:rPr>
          <w:rFonts w:asciiTheme="minorEastAsia" w:eastAsiaTheme="minorEastAsia"/>
          <w:sz w:val="21"/>
        </w:rPr>
        <w:t xml:space="preserve"> Valtin, </w:t>
      </w:r>
      <w:r w:rsidR="007F5A01" w:rsidRPr="001140FA">
        <w:rPr>
          <w:rStyle w:val="0Text"/>
          <w:rFonts w:asciiTheme="minorEastAsia" w:eastAsiaTheme="minorEastAsia"/>
          <w:sz w:val="21"/>
        </w:rPr>
        <w:t>Out of the Night</w:t>
      </w:r>
      <w:r w:rsidR="007F5A01" w:rsidRPr="001140FA">
        <w:rPr>
          <w:rFonts w:asciiTheme="minorEastAsia" w:eastAsiaTheme="minorEastAsia"/>
          <w:sz w:val="21"/>
        </w:rPr>
        <w:t>, 512</w:t>
      </w:r>
      <w:r w:rsidR="007F5A01" w:rsidRPr="001140FA">
        <w:rPr>
          <w:rFonts w:asciiTheme="minorEastAsia" w:eastAsiaTheme="minorEastAsia"/>
          <w:sz w:val="21"/>
        </w:rPr>
        <w:t>–</w:t>
      </w:r>
      <w:r w:rsidR="007F5A01" w:rsidRPr="001140FA">
        <w:rPr>
          <w:rFonts w:asciiTheme="minorEastAsia" w:eastAsiaTheme="minorEastAsia"/>
          <w:sz w:val="21"/>
        </w:rPr>
        <w:t xml:space="preserve">51; Dieter Nelles, </w:t>
      </w:r>
      <w:r w:rsidR="007F5A01" w:rsidRPr="001140FA">
        <w:rPr>
          <w:rFonts w:asciiTheme="minorEastAsia" w:eastAsiaTheme="minorEastAsia"/>
          <w:sz w:val="21"/>
        </w:rPr>
        <w:t>“</w:t>
      </w:r>
      <w:r w:rsidR="007F5A01" w:rsidRPr="001140FA">
        <w:rPr>
          <w:rFonts w:asciiTheme="minorEastAsia" w:eastAsiaTheme="minorEastAsia"/>
          <w:sz w:val="21"/>
        </w:rPr>
        <w:t xml:space="preserve">Jan Valtins </w:t>
      </w:r>
      <w:r w:rsidR="007F5A01" w:rsidRPr="001140FA">
        <w:rPr>
          <w:rFonts w:asciiTheme="minorEastAsia" w:eastAsiaTheme="minorEastAsia"/>
          <w:sz w:val="21"/>
        </w:rPr>
        <w:t>‘</w:t>
      </w:r>
      <w:r w:rsidR="007F5A01" w:rsidRPr="001140FA">
        <w:rPr>
          <w:rFonts w:asciiTheme="minorEastAsia" w:eastAsiaTheme="minorEastAsia"/>
          <w:sz w:val="21"/>
        </w:rPr>
        <w:t>Tagebuch der H</w:t>
      </w:r>
      <w:r w:rsidR="007F5A01" w:rsidRPr="001140FA">
        <w:rPr>
          <w:rFonts w:asciiTheme="minorEastAsia" w:eastAsiaTheme="minorEastAsia"/>
          <w:sz w:val="21"/>
        </w:rPr>
        <w:t>ö</w:t>
      </w:r>
      <w:r w:rsidR="007F5A01" w:rsidRPr="001140FA">
        <w:rPr>
          <w:rFonts w:asciiTheme="minorEastAsia" w:eastAsiaTheme="minorEastAsia"/>
          <w:sz w:val="21"/>
        </w:rPr>
        <w:t>lle</w:t>
      </w:r>
      <w:r w:rsidR="007F5A01" w:rsidRPr="001140FA">
        <w:rPr>
          <w:rFonts w:asciiTheme="minorEastAsia" w:eastAsiaTheme="minorEastAsia"/>
          <w:sz w:val="21"/>
        </w:rPr>
        <w:t>’–</w:t>
      </w:r>
      <w:r w:rsidR="007F5A01" w:rsidRPr="001140FA">
        <w:rPr>
          <w:rFonts w:asciiTheme="minorEastAsia" w:eastAsiaTheme="minorEastAsia"/>
          <w:sz w:val="21"/>
        </w:rPr>
        <w:t>Legende und Wirklichkeit eines Schlusselromans der Totalit</w:t>
      </w:r>
      <w:r w:rsidR="007F5A01" w:rsidRPr="001140FA">
        <w:rPr>
          <w:rFonts w:asciiTheme="minorEastAsia" w:eastAsiaTheme="minorEastAsia"/>
          <w:sz w:val="21"/>
        </w:rPr>
        <w:t>ä</w:t>
      </w:r>
      <w:r w:rsidR="007F5A01" w:rsidRPr="001140FA">
        <w:rPr>
          <w:rFonts w:asciiTheme="minorEastAsia" w:eastAsiaTheme="minorEastAsia"/>
          <w:sz w:val="21"/>
        </w:rPr>
        <w:t>rismustheorie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1999: Zeitschrift fur Sozialgeschichte des 20. und 21. Jahrhunderts</w:t>
      </w:r>
      <w:r w:rsidR="007F5A01" w:rsidRPr="001140FA">
        <w:rPr>
          <w:rFonts w:asciiTheme="minorEastAsia" w:eastAsiaTheme="minorEastAsia"/>
          <w:sz w:val="21"/>
        </w:rPr>
        <w:t>, 9 (1994), 11</w:t>
      </w:r>
      <w:r w:rsidR="007F5A01" w:rsidRPr="001140FA">
        <w:rPr>
          <w:rFonts w:asciiTheme="minorEastAsia" w:eastAsiaTheme="minorEastAsia"/>
          <w:sz w:val="21"/>
        </w:rPr>
        <w:t>–</w:t>
      </w:r>
      <w:r w:rsidR="007F5A01" w:rsidRPr="001140FA">
        <w:rPr>
          <w:rFonts w:asciiTheme="minorEastAsia" w:eastAsiaTheme="minorEastAsia"/>
          <w:sz w:val="21"/>
        </w:rPr>
        <w:t>45. 此文獻對克雷布斯的記述持反對立場，在細節上糾正了克雷布斯的很多說法。不過文獻本身的一些錯誤也在Waldenfels更中肯的研究下得到了糾正。</w:t>
      </w:r>
    </w:p>
    <w:p w:rsidR="007F5A01" w:rsidRPr="001140FA" w:rsidRDefault="00EB4A23" w:rsidP="007F5A01">
      <w:pPr>
        <w:pStyle w:val="Para01"/>
        <w:ind w:left="504" w:hanging="504"/>
        <w:rPr>
          <w:rFonts w:asciiTheme="minorEastAsia" w:eastAsiaTheme="minorEastAsia"/>
          <w:sz w:val="21"/>
        </w:rPr>
      </w:pPr>
      <w:hyperlink w:anchor="_195_1">
        <w:bookmarkStart w:id="2189" w:name="195_1"/>
        <w:r w:rsidR="007F5A01" w:rsidRPr="001140FA">
          <w:rPr>
            <w:rStyle w:val="3Text"/>
            <w:rFonts w:asciiTheme="minorEastAsia" w:eastAsiaTheme="minorEastAsia"/>
            <w:sz w:val="21"/>
          </w:rPr>
          <w:t>195.</w:t>
        </w:r>
        <w:bookmarkEnd w:id="2189"/>
      </w:hyperlink>
      <w:r w:rsidR="007F5A01" w:rsidRPr="001140FA">
        <w:rPr>
          <w:rFonts w:asciiTheme="minorEastAsia" w:eastAsiaTheme="minorEastAsia"/>
          <w:sz w:val="21"/>
        </w:rPr>
        <w:t xml:space="preserve"> 完整記述請見Waldenfels, </w:t>
      </w:r>
      <w:r w:rsidR="007F5A01" w:rsidRPr="001140FA">
        <w:rPr>
          <w:rStyle w:val="0Text"/>
          <w:rFonts w:asciiTheme="minorEastAsia" w:eastAsiaTheme="minorEastAsia"/>
          <w:sz w:val="21"/>
        </w:rPr>
        <w:t>Der Spion</w:t>
      </w:r>
      <w:r w:rsidR="007F5A01" w:rsidRPr="001140FA">
        <w:rPr>
          <w:rFonts w:asciiTheme="minorEastAsia" w:eastAsiaTheme="minorEastAsia"/>
          <w:sz w:val="21"/>
        </w:rPr>
        <w:t>, 209</w:t>
      </w:r>
      <w:r w:rsidR="007F5A01" w:rsidRPr="001140FA">
        <w:rPr>
          <w:rFonts w:asciiTheme="minorEastAsia" w:eastAsiaTheme="minorEastAsia"/>
          <w:sz w:val="21"/>
        </w:rPr>
        <w:t>–</w:t>
      </w:r>
      <w:r w:rsidR="007F5A01" w:rsidRPr="001140FA">
        <w:rPr>
          <w:rFonts w:asciiTheme="minorEastAsia" w:eastAsiaTheme="minorEastAsia"/>
          <w:sz w:val="21"/>
        </w:rPr>
        <w:t xml:space="preserve">58, esp. 214, 220, 237；關于該書有一份詳細但并非完全可靠的書評，見Dieter Nelles, </w:t>
      </w:r>
      <w:r w:rsidR="007F5A01" w:rsidRPr="001140FA">
        <w:rPr>
          <w:rFonts w:asciiTheme="minorEastAsia" w:eastAsiaTheme="minorEastAsia"/>
          <w:sz w:val="21"/>
        </w:rPr>
        <w:t>“</w:t>
      </w:r>
      <w:r w:rsidR="007F5A01" w:rsidRPr="001140FA">
        <w:rPr>
          <w:rFonts w:asciiTheme="minorEastAsia" w:eastAsiaTheme="minorEastAsia"/>
          <w:sz w:val="21"/>
        </w:rPr>
        <w:t>Die Rehabilitation eines Gestapo-Agenten: Richard Krebs/Jan Valtin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Sozial-Geschichte</w:t>
      </w:r>
      <w:r w:rsidR="007F5A01" w:rsidRPr="001140FA">
        <w:rPr>
          <w:rFonts w:asciiTheme="minorEastAsia" w:eastAsiaTheme="minorEastAsia"/>
          <w:sz w:val="21"/>
        </w:rPr>
        <w:t>, 18 (2003), 148</w:t>
      </w:r>
      <w:r w:rsidR="007F5A01" w:rsidRPr="001140FA">
        <w:rPr>
          <w:rFonts w:asciiTheme="minorEastAsia" w:eastAsiaTheme="minorEastAsia"/>
          <w:sz w:val="21"/>
        </w:rPr>
        <w:t>–</w:t>
      </w:r>
      <w:r w:rsidR="007F5A01" w:rsidRPr="001140FA">
        <w:rPr>
          <w:rFonts w:asciiTheme="minorEastAsia" w:eastAsiaTheme="minorEastAsia"/>
          <w:sz w:val="21"/>
        </w:rPr>
        <w:t>58.</w:t>
      </w:r>
    </w:p>
    <w:p w:rsidR="007F5A01" w:rsidRPr="001140FA" w:rsidRDefault="00EB4A23" w:rsidP="007F5A01">
      <w:pPr>
        <w:pStyle w:val="Para01"/>
        <w:ind w:left="504" w:hanging="504"/>
        <w:rPr>
          <w:rFonts w:asciiTheme="minorEastAsia" w:eastAsiaTheme="minorEastAsia"/>
          <w:sz w:val="21"/>
        </w:rPr>
      </w:pPr>
      <w:hyperlink w:anchor="_196_1">
        <w:bookmarkStart w:id="2190" w:name="196_1"/>
        <w:r w:rsidR="007F5A01" w:rsidRPr="001140FA">
          <w:rPr>
            <w:rStyle w:val="3Text"/>
            <w:rFonts w:asciiTheme="minorEastAsia" w:eastAsiaTheme="minorEastAsia"/>
            <w:sz w:val="21"/>
          </w:rPr>
          <w:t>196.</w:t>
        </w:r>
        <w:bookmarkEnd w:id="2190"/>
      </w:hyperlink>
      <w:r w:rsidR="007F5A01" w:rsidRPr="001140FA">
        <w:rPr>
          <w:rFonts w:asciiTheme="minorEastAsia" w:eastAsiaTheme="minorEastAsia"/>
          <w:sz w:val="21"/>
        </w:rPr>
        <w:t xml:space="preserve"> Mallmann and Paul, </w:t>
      </w:r>
      <w:r w:rsidR="007F5A01" w:rsidRPr="001140FA">
        <w:rPr>
          <w:rFonts w:asciiTheme="minorEastAsia" w:eastAsiaTheme="minorEastAsia"/>
          <w:sz w:val="21"/>
        </w:rPr>
        <w:t>“</w:t>
      </w:r>
      <w:r w:rsidR="007F5A01" w:rsidRPr="001140FA">
        <w:rPr>
          <w:rFonts w:asciiTheme="minorEastAsia" w:eastAsiaTheme="minorEastAsia"/>
          <w:sz w:val="21"/>
        </w:rPr>
        <w:t>Omniscient, Omnipotent, Omnipresent?</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197_1">
        <w:bookmarkStart w:id="2191" w:name="197_1"/>
        <w:r w:rsidR="007F5A01" w:rsidRPr="001140FA">
          <w:rPr>
            <w:rStyle w:val="3Text"/>
            <w:rFonts w:asciiTheme="minorEastAsia" w:eastAsiaTheme="minorEastAsia"/>
            <w:sz w:val="21"/>
          </w:rPr>
          <w:t>197.</w:t>
        </w:r>
        <w:bookmarkEnd w:id="2191"/>
      </w:hyperlink>
      <w:r w:rsidR="007F5A01" w:rsidRPr="001140FA">
        <w:rPr>
          <w:rFonts w:asciiTheme="minorEastAsia" w:eastAsiaTheme="minorEastAsia"/>
          <w:sz w:val="21"/>
        </w:rPr>
        <w:t xml:space="preserve"> Ibid., Gellately, </w:t>
      </w:r>
      <w:r w:rsidR="007F5A01" w:rsidRPr="001140FA">
        <w:rPr>
          <w:rStyle w:val="0Text"/>
          <w:rFonts w:asciiTheme="minorEastAsia" w:eastAsiaTheme="minorEastAsia"/>
          <w:sz w:val="21"/>
        </w:rPr>
        <w:t>The Gestapo</w:t>
      </w:r>
      <w:r w:rsidR="007F5A01" w:rsidRPr="001140FA">
        <w:rPr>
          <w:rFonts w:asciiTheme="minorEastAsia" w:eastAsiaTheme="minorEastAsia"/>
          <w:sz w:val="21"/>
        </w:rPr>
        <w:t>, 144</w:t>
      </w:r>
      <w:r w:rsidR="007F5A01" w:rsidRPr="001140FA">
        <w:rPr>
          <w:rFonts w:asciiTheme="minorEastAsia" w:eastAsiaTheme="minorEastAsia"/>
          <w:sz w:val="21"/>
        </w:rPr>
        <w:t>–</w:t>
      </w:r>
      <w:r w:rsidR="007F5A01" w:rsidRPr="001140FA">
        <w:rPr>
          <w:rFonts w:asciiTheme="minorEastAsia" w:eastAsiaTheme="minorEastAsia"/>
          <w:sz w:val="21"/>
        </w:rPr>
        <w:t xml:space="preserve">58; Robert Gellately, </w:t>
      </w:r>
      <w:r w:rsidR="007F5A01" w:rsidRPr="001140FA">
        <w:rPr>
          <w:rFonts w:asciiTheme="minorEastAsia" w:eastAsiaTheme="minorEastAsia"/>
          <w:sz w:val="21"/>
        </w:rPr>
        <w:t>“</w:t>
      </w:r>
      <w:r w:rsidR="007F5A01" w:rsidRPr="001140FA">
        <w:rPr>
          <w:rFonts w:asciiTheme="minorEastAsia" w:eastAsiaTheme="minorEastAsia"/>
          <w:sz w:val="21"/>
        </w:rPr>
        <w:t>The Gestapo and German Society: Political Denunciation in the Gestapo Case Files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Modern History</w:t>
      </w:r>
      <w:r w:rsidR="007F5A01" w:rsidRPr="001140FA">
        <w:rPr>
          <w:rFonts w:asciiTheme="minorEastAsia" w:eastAsiaTheme="minorEastAsia"/>
          <w:sz w:val="21"/>
        </w:rPr>
        <w:t>, 6 (1988), 654</w:t>
      </w:r>
      <w:r w:rsidR="007F5A01" w:rsidRPr="001140FA">
        <w:rPr>
          <w:rFonts w:asciiTheme="minorEastAsia" w:eastAsiaTheme="minorEastAsia"/>
          <w:sz w:val="21"/>
        </w:rPr>
        <w:t>–</w:t>
      </w:r>
      <w:r w:rsidR="007F5A01" w:rsidRPr="001140FA">
        <w:rPr>
          <w:rFonts w:asciiTheme="minorEastAsia" w:eastAsiaTheme="minorEastAsia"/>
          <w:sz w:val="21"/>
        </w:rPr>
        <w:t xml:space="preserve">94; Martin Broszat, </w:t>
      </w:r>
      <w:r w:rsidR="007F5A01" w:rsidRPr="001140FA">
        <w:rPr>
          <w:rFonts w:asciiTheme="minorEastAsia" w:eastAsiaTheme="minorEastAsia"/>
          <w:sz w:val="21"/>
        </w:rPr>
        <w:t>“</w:t>
      </w:r>
      <w:r w:rsidR="007F5A01" w:rsidRPr="001140FA">
        <w:rPr>
          <w:rFonts w:asciiTheme="minorEastAsia" w:eastAsiaTheme="minorEastAsia"/>
          <w:sz w:val="21"/>
        </w:rPr>
        <w:t>Politische Denunziationen in der NS-Zeit: Aus Forschungserfahrungen im Staatsarchiv M</w:t>
      </w:r>
      <w:r w:rsidR="007F5A01" w:rsidRPr="001140FA">
        <w:rPr>
          <w:rFonts w:asciiTheme="minorEastAsia" w:eastAsiaTheme="minorEastAsia"/>
          <w:sz w:val="21"/>
        </w:rPr>
        <w:t>ü</w:t>
      </w:r>
      <w:r w:rsidR="007F5A01" w:rsidRPr="001140FA">
        <w:rPr>
          <w:rFonts w:asciiTheme="minorEastAsia" w:eastAsiaTheme="minorEastAsia"/>
          <w:sz w:val="21"/>
        </w:rPr>
        <w:t>nchen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Archivalische Zeitschrift</w:t>
      </w:r>
      <w:r w:rsidR="007F5A01" w:rsidRPr="001140FA">
        <w:rPr>
          <w:rFonts w:asciiTheme="minorEastAsia" w:eastAsiaTheme="minorEastAsia"/>
          <w:sz w:val="21"/>
        </w:rPr>
        <w:t>, 73 (1977), 221</w:t>
      </w:r>
      <w:r w:rsidR="007F5A01" w:rsidRPr="001140FA">
        <w:rPr>
          <w:rFonts w:asciiTheme="minorEastAsia" w:eastAsiaTheme="minorEastAsia"/>
          <w:sz w:val="21"/>
        </w:rPr>
        <w:t>–</w:t>
      </w:r>
      <w:r w:rsidR="007F5A01" w:rsidRPr="001140FA">
        <w:rPr>
          <w:rFonts w:asciiTheme="minorEastAsia" w:eastAsiaTheme="minorEastAsia"/>
          <w:sz w:val="21"/>
        </w:rPr>
        <w:t xml:space="preserve">38; 統計分析請見Reinhard Mann, </w:t>
      </w:r>
      <w:r w:rsidR="007F5A01" w:rsidRPr="001140FA">
        <w:rPr>
          <w:rStyle w:val="0Text"/>
          <w:rFonts w:asciiTheme="minorEastAsia" w:eastAsiaTheme="minorEastAsia"/>
          <w:sz w:val="21"/>
        </w:rPr>
        <w:t>Protest und Kontrolle im Dritten Reich: Nationalsozialistische Herrschaft in Alltag einer rheinischen Grossstadt</w:t>
      </w:r>
      <w:r w:rsidR="007F5A01" w:rsidRPr="001140FA">
        <w:rPr>
          <w:rFonts w:asciiTheme="minorEastAsia" w:eastAsiaTheme="minorEastAsia"/>
          <w:sz w:val="21"/>
        </w:rPr>
        <w:t xml:space="preserve"> (Frankfurt am Main, 1987), 295；也請見Gisela DiewaldKerkmann, </w:t>
      </w:r>
      <w:r w:rsidR="007F5A01" w:rsidRPr="001140FA">
        <w:rPr>
          <w:rStyle w:val="0Text"/>
          <w:rFonts w:asciiTheme="minorEastAsia" w:eastAsiaTheme="minorEastAsia"/>
          <w:sz w:val="21"/>
        </w:rPr>
        <w:t xml:space="preserve">Politische Denunziation im NS-Regime oder die kleine Macht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Volksgenossen</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(Bonn, 1995)，以及eadem, </w:t>
      </w:r>
      <w:r w:rsidR="007F5A01" w:rsidRPr="001140FA">
        <w:rPr>
          <w:rFonts w:asciiTheme="minorEastAsia" w:eastAsiaTheme="minorEastAsia"/>
          <w:sz w:val="21"/>
        </w:rPr>
        <w:t>“</w:t>
      </w:r>
      <w:r w:rsidR="007F5A01" w:rsidRPr="001140FA">
        <w:rPr>
          <w:rFonts w:asciiTheme="minorEastAsia" w:eastAsiaTheme="minorEastAsia"/>
          <w:sz w:val="21"/>
        </w:rPr>
        <w:t xml:space="preserve">Denunziantentum und Gestapo. Die freiwilligen </w:t>
      </w:r>
      <w:r w:rsidR="007F5A01" w:rsidRPr="001140FA">
        <w:rPr>
          <w:rFonts w:asciiTheme="minorEastAsia" w:eastAsiaTheme="minorEastAsia"/>
          <w:sz w:val="21"/>
        </w:rPr>
        <w:t>‘</w:t>
      </w:r>
      <w:r w:rsidR="007F5A01" w:rsidRPr="001140FA">
        <w:rPr>
          <w:rFonts w:asciiTheme="minorEastAsia" w:eastAsiaTheme="minorEastAsia"/>
          <w:sz w:val="21"/>
        </w:rPr>
        <w:t>Helfer</w:t>
      </w:r>
      <w:r w:rsidR="007F5A01" w:rsidRPr="001140FA">
        <w:rPr>
          <w:rFonts w:asciiTheme="minorEastAsia" w:eastAsiaTheme="minorEastAsia"/>
          <w:sz w:val="21"/>
        </w:rPr>
        <w:t>’</w:t>
      </w:r>
      <w:r w:rsidR="007F5A01" w:rsidRPr="001140FA">
        <w:rPr>
          <w:rFonts w:asciiTheme="minorEastAsia" w:eastAsiaTheme="minorEastAsia"/>
          <w:sz w:val="21"/>
        </w:rPr>
        <w:t xml:space="preserve"> aus der Bev</w:t>
      </w:r>
      <w:r w:rsidR="007F5A01" w:rsidRPr="001140FA">
        <w:rPr>
          <w:rFonts w:asciiTheme="minorEastAsia" w:eastAsiaTheme="minorEastAsia"/>
          <w:sz w:val="21"/>
        </w:rPr>
        <w:t>ö</w:t>
      </w:r>
      <w:r w:rsidR="007F5A01" w:rsidRPr="001140FA">
        <w:rPr>
          <w:rFonts w:asciiTheme="minorEastAsia" w:eastAsiaTheme="minorEastAsia"/>
          <w:sz w:val="21"/>
        </w:rPr>
        <w:t>lkerung</w:t>
      </w:r>
      <w:r w:rsidR="007F5A01" w:rsidRPr="001140FA">
        <w:rPr>
          <w:rFonts w:asciiTheme="minorEastAsia" w:eastAsiaTheme="minorEastAsia"/>
          <w:sz w:val="21"/>
        </w:rPr>
        <w:t>”</w:t>
      </w:r>
      <w:r w:rsidR="007F5A01" w:rsidRPr="001140FA">
        <w:rPr>
          <w:rFonts w:asciiTheme="minorEastAsia" w:eastAsiaTheme="minorEastAsia"/>
          <w:sz w:val="21"/>
        </w:rPr>
        <w:t xml:space="preserve">, in Paul and Mallmann (eds.), </w:t>
      </w:r>
      <w:r w:rsidR="007F5A01" w:rsidRPr="001140FA">
        <w:rPr>
          <w:rStyle w:val="0Text"/>
          <w:rFonts w:asciiTheme="minorEastAsia" w:eastAsiaTheme="minorEastAsia"/>
          <w:sz w:val="21"/>
        </w:rPr>
        <w:t>Die Gestapo</w:t>
      </w:r>
      <w:r w:rsidR="007F5A01" w:rsidRPr="001140FA">
        <w:rPr>
          <w:rFonts w:asciiTheme="minorEastAsia" w:eastAsiaTheme="minorEastAsia"/>
          <w:sz w:val="21"/>
        </w:rPr>
        <w:t>, 288</w:t>
      </w:r>
      <w:r w:rsidR="007F5A01" w:rsidRPr="001140FA">
        <w:rPr>
          <w:rFonts w:asciiTheme="minorEastAsia" w:eastAsiaTheme="minorEastAsia"/>
          <w:sz w:val="21"/>
        </w:rPr>
        <w:t>–</w:t>
      </w:r>
      <w:r w:rsidR="007F5A01" w:rsidRPr="001140FA">
        <w:rPr>
          <w:rFonts w:asciiTheme="minorEastAsia" w:eastAsiaTheme="minorEastAsia"/>
          <w:sz w:val="21"/>
        </w:rPr>
        <w:t>305（蓋世太保對那些因私人原因檢舉的人表達了自己的厭惡）。</w:t>
      </w:r>
    </w:p>
    <w:p w:rsidR="007F5A01" w:rsidRPr="001140FA" w:rsidRDefault="00EB4A23" w:rsidP="007F5A01">
      <w:pPr>
        <w:pStyle w:val="Para01"/>
        <w:ind w:left="504" w:hanging="504"/>
        <w:rPr>
          <w:rFonts w:asciiTheme="minorEastAsia" w:eastAsiaTheme="minorEastAsia"/>
          <w:sz w:val="21"/>
        </w:rPr>
      </w:pPr>
      <w:hyperlink w:anchor="_198_1">
        <w:bookmarkStart w:id="2192" w:name="198_1"/>
        <w:r w:rsidR="007F5A01" w:rsidRPr="001140FA">
          <w:rPr>
            <w:rStyle w:val="3Text"/>
            <w:rFonts w:asciiTheme="minorEastAsia" w:eastAsiaTheme="minorEastAsia"/>
            <w:sz w:val="21"/>
          </w:rPr>
          <w:t>198.</w:t>
        </w:r>
        <w:bookmarkEnd w:id="2192"/>
      </w:hyperlink>
      <w:r w:rsidR="007F5A01" w:rsidRPr="001140FA">
        <w:rPr>
          <w:rFonts w:asciiTheme="minorEastAsia" w:eastAsiaTheme="minorEastAsia"/>
          <w:sz w:val="21"/>
        </w:rPr>
        <w:t xml:space="preserve"> Weckbecker, </w:t>
      </w:r>
      <w:r w:rsidR="007F5A01" w:rsidRPr="001140FA">
        <w:rPr>
          <w:rStyle w:val="0Text"/>
          <w:rFonts w:asciiTheme="minorEastAsia" w:eastAsiaTheme="minorEastAsia"/>
          <w:sz w:val="21"/>
        </w:rPr>
        <w:t>Zwischen Freispruch und Todesstrafe, 77</w:t>
      </w:r>
      <w:r w:rsidR="007F5A01" w:rsidRPr="001140FA">
        <w:rPr>
          <w:rFonts w:asciiTheme="minorEastAsia" w:eastAsiaTheme="minorEastAsia"/>
          <w:sz w:val="21"/>
        </w:rPr>
        <w:t>, 388, 779</w:t>
      </w:r>
      <w:r w:rsidR="007F5A01" w:rsidRPr="001140FA">
        <w:rPr>
          <w:rFonts w:asciiTheme="minorEastAsia" w:eastAsiaTheme="minorEastAsia"/>
          <w:sz w:val="21"/>
        </w:rPr>
        <w:t>–</w:t>
      </w:r>
      <w:r w:rsidR="007F5A01" w:rsidRPr="001140FA">
        <w:rPr>
          <w:rFonts w:asciiTheme="minorEastAsia" w:eastAsiaTheme="minorEastAsia"/>
          <w:sz w:val="21"/>
        </w:rPr>
        <w:t xml:space="preserve">800; Manfred Zeidler, </w:t>
      </w:r>
      <w:r w:rsidR="007F5A01" w:rsidRPr="001140FA">
        <w:rPr>
          <w:rStyle w:val="0Text"/>
          <w:rFonts w:asciiTheme="minorEastAsia" w:eastAsiaTheme="minorEastAsia"/>
          <w:sz w:val="21"/>
        </w:rPr>
        <w:t>Das Sondergericht Freiberg: Zu Justiz und Repression in Sachsen,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1940</w:t>
      </w:r>
      <w:r w:rsidR="007F5A01" w:rsidRPr="001140FA">
        <w:rPr>
          <w:rFonts w:asciiTheme="minorEastAsia" w:eastAsiaTheme="minorEastAsia"/>
          <w:sz w:val="21"/>
        </w:rPr>
        <w:t xml:space="preserve"> (Dresden, 1998); Oehler, </w:t>
      </w:r>
      <w:r w:rsidR="007F5A01" w:rsidRPr="001140FA">
        <w:rPr>
          <w:rStyle w:val="0Text"/>
          <w:rFonts w:asciiTheme="minorEastAsia" w:eastAsiaTheme="minorEastAsia"/>
          <w:sz w:val="21"/>
        </w:rPr>
        <w:t>Die Rechtsprechung</w:t>
      </w:r>
      <w:r w:rsidR="007F5A01" w:rsidRPr="001140FA">
        <w:rPr>
          <w:rFonts w:asciiTheme="minorEastAsia" w:eastAsiaTheme="minorEastAsia"/>
          <w:sz w:val="21"/>
        </w:rPr>
        <w:t xml:space="preserve">; Hans-Ulrich Ludewig and Dietrich Kuessner,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Es sei also jeder gewarnt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Das Sondergericht Braunschweig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(Braunschweig, 2000); Klaus B</w:t>
      </w:r>
      <w:r w:rsidR="007F5A01" w:rsidRPr="001140FA">
        <w:rPr>
          <w:rFonts w:asciiTheme="minorEastAsia" w:eastAsiaTheme="minorEastAsia"/>
          <w:sz w:val="21"/>
        </w:rPr>
        <w:t>ä</w:t>
      </w:r>
      <w:r w:rsidR="007F5A01" w:rsidRPr="001140FA">
        <w:rPr>
          <w:rFonts w:asciiTheme="minorEastAsia" w:eastAsiaTheme="minorEastAsia"/>
          <w:sz w:val="21"/>
        </w:rPr>
        <w:t xml:space="preserve">stlein, </w:t>
      </w:r>
      <w:r w:rsidR="007F5A01" w:rsidRPr="001140FA">
        <w:rPr>
          <w:rFonts w:asciiTheme="minorEastAsia" w:eastAsiaTheme="minorEastAsia"/>
          <w:sz w:val="21"/>
        </w:rPr>
        <w:t>“</w:t>
      </w:r>
      <w:r w:rsidR="007F5A01" w:rsidRPr="001140FA">
        <w:rPr>
          <w:rFonts w:asciiTheme="minorEastAsia" w:eastAsiaTheme="minorEastAsia"/>
          <w:sz w:val="21"/>
        </w:rPr>
        <w:t>Sondergerichte in Norddeutschland als Verfolgungsinstanz</w:t>
      </w:r>
      <w:r w:rsidR="007F5A01" w:rsidRPr="001140FA">
        <w:rPr>
          <w:rFonts w:asciiTheme="minorEastAsia" w:eastAsiaTheme="minorEastAsia"/>
          <w:sz w:val="21"/>
        </w:rPr>
        <w:t>”</w:t>
      </w:r>
      <w:r w:rsidR="007F5A01" w:rsidRPr="001140FA">
        <w:rPr>
          <w:rFonts w:asciiTheme="minorEastAsia" w:eastAsiaTheme="minorEastAsia"/>
          <w:sz w:val="21"/>
        </w:rPr>
        <w:t xml:space="preserve">, in Frank Bajohr (ed.), </w:t>
      </w:r>
      <w:r w:rsidR="007F5A01" w:rsidRPr="001140FA">
        <w:rPr>
          <w:rStyle w:val="0Text"/>
          <w:rFonts w:asciiTheme="minorEastAsia" w:eastAsiaTheme="minorEastAsia"/>
          <w:sz w:val="21"/>
        </w:rPr>
        <w:t>Norddeutschland im Nationalsozialismus</w:t>
      </w:r>
      <w:r w:rsidR="007F5A01" w:rsidRPr="001140FA">
        <w:rPr>
          <w:rFonts w:asciiTheme="minorEastAsia" w:eastAsiaTheme="minorEastAsia"/>
          <w:sz w:val="21"/>
        </w:rPr>
        <w:t xml:space="preserve"> (Hamburg, 1993), 218</w:t>
      </w:r>
      <w:r w:rsidR="007F5A01" w:rsidRPr="001140FA">
        <w:rPr>
          <w:rFonts w:asciiTheme="minorEastAsia" w:eastAsiaTheme="minorEastAsia"/>
          <w:sz w:val="21"/>
        </w:rPr>
        <w:t>–</w:t>
      </w:r>
      <w:r w:rsidR="007F5A01" w:rsidRPr="001140FA">
        <w:rPr>
          <w:rFonts w:asciiTheme="minorEastAsia" w:eastAsiaTheme="minorEastAsia"/>
          <w:sz w:val="21"/>
        </w:rPr>
        <w:t>38.</w:t>
      </w:r>
    </w:p>
    <w:p w:rsidR="007F5A01" w:rsidRPr="001140FA" w:rsidRDefault="00EB4A23" w:rsidP="007F5A01">
      <w:pPr>
        <w:pStyle w:val="Para01"/>
        <w:ind w:left="504" w:hanging="504"/>
        <w:rPr>
          <w:rFonts w:asciiTheme="minorEastAsia" w:eastAsiaTheme="minorEastAsia"/>
          <w:sz w:val="21"/>
        </w:rPr>
      </w:pPr>
      <w:hyperlink w:anchor="_199_1">
        <w:bookmarkStart w:id="2193" w:name="199_1"/>
        <w:r w:rsidR="007F5A01" w:rsidRPr="001140FA">
          <w:rPr>
            <w:rStyle w:val="3Text"/>
            <w:rFonts w:asciiTheme="minorEastAsia" w:eastAsiaTheme="minorEastAsia"/>
            <w:sz w:val="21"/>
          </w:rPr>
          <w:t>199.</w:t>
        </w:r>
        <w:bookmarkEnd w:id="2193"/>
      </w:hyperlink>
      <w:r w:rsidR="007F5A01" w:rsidRPr="001140FA">
        <w:rPr>
          <w:rFonts w:asciiTheme="minorEastAsia" w:eastAsiaTheme="minorEastAsia"/>
          <w:sz w:val="21"/>
        </w:rPr>
        <w:t xml:space="preserve"> Peter Huttenberger, </w:t>
      </w:r>
      <w:r w:rsidR="007F5A01" w:rsidRPr="001140FA">
        <w:rPr>
          <w:rFonts w:asciiTheme="minorEastAsia" w:eastAsiaTheme="minorEastAsia"/>
          <w:sz w:val="21"/>
        </w:rPr>
        <w:t>“</w:t>
      </w:r>
      <w:r w:rsidR="007F5A01" w:rsidRPr="001140FA">
        <w:rPr>
          <w:rFonts w:asciiTheme="minorEastAsia" w:eastAsiaTheme="minorEastAsia"/>
          <w:sz w:val="21"/>
        </w:rPr>
        <w:t>Heimtuckefalle vor dem Sondergericht Munchen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IV. 435</w:t>
      </w:r>
      <w:r w:rsidR="007F5A01" w:rsidRPr="001140FA">
        <w:rPr>
          <w:rFonts w:asciiTheme="minorEastAsia" w:eastAsiaTheme="minorEastAsia"/>
          <w:sz w:val="21"/>
        </w:rPr>
        <w:t>–</w:t>
      </w:r>
      <w:r w:rsidR="007F5A01" w:rsidRPr="001140FA">
        <w:rPr>
          <w:rFonts w:asciiTheme="minorEastAsia" w:eastAsiaTheme="minorEastAsia"/>
          <w:sz w:val="21"/>
        </w:rPr>
        <w:t>526.</w:t>
      </w:r>
    </w:p>
    <w:p w:rsidR="007F5A01" w:rsidRPr="001140FA" w:rsidRDefault="00EB4A23" w:rsidP="007F5A01">
      <w:pPr>
        <w:pStyle w:val="Para01"/>
        <w:ind w:left="504" w:hanging="504"/>
        <w:rPr>
          <w:rFonts w:asciiTheme="minorEastAsia" w:eastAsiaTheme="minorEastAsia"/>
          <w:sz w:val="21"/>
        </w:rPr>
      </w:pPr>
      <w:hyperlink w:anchor="_200_1">
        <w:bookmarkStart w:id="2194" w:name="200_1"/>
        <w:r w:rsidR="007F5A01" w:rsidRPr="001140FA">
          <w:rPr>
            <w:rStyle w:val="3Text"/>
            <w:rFonts w:asciiTheme="minorEastAsia" w:eastAsiaTheme="minorEastAsia"/>
            <w:sz w:val="21"/>
          </w:rPr>
          <w:t>200.</w:t>
        </w:r>
        <w:bookmarkEnd w:id="2194"/>
      </w:hyperlink>
      <w:r w:rsidR="007F5A01" w:rsidRPr="001140FA">
        <w:rPr>
          <w:rFonts w:asciiTheme="minorEastAsia" w:eastAsiaTheme="minorEastAsia"/>
          <w:sz w:val="21"/>
        </w:rPr>
        <w:t xml:space="preserve"> Ibid., esp. 452</w:t>
      </w:r>
      <w:r w:rsidR="007F5A01" w:rsidRPr="001140FA">
        <w:rPr>
          <w:rFonts w:asciiTheme="minorEastAsia" w:eastAsiaTheme="minorEastAsia"/>
          <w:sz w:val="21"/>
        </w:rPr>
        <w:t>–</w:t>
      </w:r>
      <w:r w:rsidR="007F5A01" w:rsidRPr="001140FA">
        <w:rPr>
          <w:rFonts w:asciiTheme="minorEastAsia" w:eastAsiaTheme="minorEastAsia"/>
          <w:sz w:val="21"/>
        </w:rPr>
        <w:t>57, 473</w:t>
      </w:r>
      <w:r w:rsidR="007F5A01" w:rsidRPr="001140FA">
        <w:rPr>
          <w:rFonts w:asciiTheme="minorEastAsia" w:eastAsiaTheme="minorEastAsia"/>
          <w:sz w:val="21"/>
        </w:rPr>
        <w:t>–</w:t>
      </w:r>
      <w:r w:rsidR="007F5A01" w:rsidRPr="001140FA">
        <w:rPr>
          <w:rFonts w:asciiTheme="minorEastAsia" w:eastAsiaTheme="minorEastAsia"/>
          <w:sz w:val="21"/>
        </w:rPr>
        <w:t>92.</w:t>
      </w:r>
    </w:p>
    <w:p w:rsidR="007F5A01" w:rsidRPr="001140FA" w:rsidRDefault="00EB4A23" w:rsidP="007F5A01">
      <w:pPr>
        <w:pStyle w:val="Para05"/>
        <w:ind w:left="504" w:hanging="504"/>
        <w:rPr>
          <w:rFonts w:asciiTheme="minorEastAsia" w:eastAsiaTheme="minorEastAsia"/>
          <w:sz w:val="21"/>
        </w:rPr>
      </w:pPr>
      <w:hyperlink w:anchor="_201_1">
        <w:bookmarkStart w:id="2195" w:name="201_1"/>
        <w:r w:rsidR="007F5A01" w:rsidRPr="001140FA">
          <w:rPr>
            <w:rStyle w:val="6Text"/>
            <w:rFonts w:asciiTheme="minorEastAsia" w:eastAsiaTheme="minorEastAsia"/>
            <w:sz w:val="21"/>
          </w:rPr>
          <w:t>201.</w:t>
        </w:r>
        <w:bookmarkEnd w:id="2195"/>
      </w:hyperlink>
      <w:r w:rsidR="007F5A01" w:rsidRPr="001140FA">
        <w:rPr>
          <w:rStyle w:val="0Text"/>
          <w:rFonts w:asciiTheme="minorEastAsia" w:eastAsiaTheme="minorEastAsia"/>
          <w:sz w:val="21"/>
        </w:rPr>
        <w:t xml:space="preserve"> Helmut Prantl (ed.), </w:t>
      </w:r>
      <w:r w:rsidR="007F5A01" w:rsidRPr="001140FA">
        <w:rPr>
          <w:rFonts w:asciiTheme="minorEastAsia" w:eastAsiaTheme="minorEastAsia"/>
          <w:sz w:val="21"/>
        </w:rPr>
        <w:t>Die kirchliche Lage in Bayern nach den Regierungsprasidentenberichten 1933</w:t>
      </w:r>
      <w:r w:rsidR="007F5A01" w:rsidRPr="001140FA">
        <w:rPr>
          <w:rFonts w:asciiTheme="minorEastAsia" w:eastAsiaTheme="minorEastAsia"/>
          <w:sz w:val="21"/>
        </w:rPr>
        <w:t>–</w:t>
      </w:r>
      <w:r w:rsidR="007F5A01" w:rsidRPr="001140FA">
        <w:rPr>
          <w:rFonts w:asciiTheme="minorEastAsia" w:eastAsiaTheme="minorEastAsia"/>
          <w:sz w:val="21"/>
        </w:rPr>
        <w:t>1943</w:t>
      </w:r>
      <w:r w:rsidR="007F5A01" w:rsidRPr="001140FA">
        <w:rPr>
          <w:rStyle w:val="0Text"/>
          <w:rFonts w:asciiTheme="minorEastAsia" w:eastAsiaTheme="minorEastAsia"/>
          <w:sz w:val="21"/>
        </w:rPr>
        <w:t xml:space="preserve">, V: </w:t>
      </w:r>
      <w:r w:rsidR="007F5A01" w:rsidRPr="001140FA">
        <w:rPr>
          <w:rFonts w:asciiTheme="minorEastAsia" w:eastAsiaTheme="minorEastAsia"/>
          <w:sz w:val="21"/>
        </w:rPr>
        <w:t>Regierungsbezirk Pfalz 1933</w:t>
      </w:r>
      <w:r w:rsidR="007F5A01" w:rsidRPr="001140FA">
        <w:rPr>
          <w:rFonts w:asciiTheme="minorEastAsia" w:eastAsiaTheme="minorEastAsia"/>
          <w:sz w:val="21"/>
        </w:rPr>
        <w:t>–</w:t>
      </w:r>
      <w:r w:rsidR="007F5A01" w:rsidRPr="001140FA">
        <w:rPr>
          <w:rFonts w:asciiTheme="minorEastAsia" w:eastAsiaTheme="minorEastAsia"/>
          <w:sz w:val="21"/>
        </w:rPr>
        <w:t>1940</w:t>
      </w:r>
      <w:r w:rsidR="007F5A01" w:rsidRPr="001140FA">
        <w:rPr>
          <w:rStyle w:val="0Text"/>
          <w:rFonts w:asciiTheme="minorEastAsia" w:eastAsiaTheme="minorEastAsia"/>
          <w:sz w:val="21"/>
        </w:rPr>
        <w:t xml:space="preserve"> (Mainz, 1978), 157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 (Monatsbericht der Regierung Speyer, 6 March 1937); KlausMichael Mallmann and Gerhard Paul, </w:t>
      </w:r>
      <w:r w:rsidR="007F5A01" w:rsidRPr="001140FA">
        <w:rPr>
          <w:rFonts w:asciiTheme="minorEastAsia" w:eastAsiaTheme="minorEastAsia"/>
          <w:sz w:val="21"/>
        </w:rPr>
        <w:t>Herrschaft und Alltag: Ein Industrierevier im Dritten Reich</w:t>
      </w:r>
      <w:r w:rsidR="007F5A01" w:rsidRPr="001140FA">
        <w:rPr>
          <w:rStyle w:val="0Text"/>
          <w:rFonts w:asciiTheme="minorEastAsia" w:eastAsiaTheme="minorEastAsia"/>
          <w:sz w:val="21"/>
        </w:rPr>
        <w:t xml:space="preserve"> (Bonn, 1991), 327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53.</w:t>
      </w:r>
    </w:p>
    <w:p w:rsidR="007F5A01" w:rsidRPr="001140FA" w:rsidRDefault="00EB4A23" w:rsidP="007F5A01">
      <w:pPr>
        <w:pStyle w:val="Para01"/>
        <w:ind w:left="504" w:hanging="504"/>
        <w:rPr>
          <w:rFonts w:asciiTheme="minorEastAsia" w:eastAsiaTheme="minorEastAsia"/>
          <w:sz w:val="21"/>
        </w:rPr>
      </w:pPr>
      <w:hyperlink w:anchor="_202_1">
        <w:bookmarkStart w:id="2196" w:name="202_1"/>
        <w:r w:rsidR="007F5A01" w:rsidRPr="001140FA">
          <w:rPr>
            <w:rStyle w:val="3Text"/>
            <w:rFonts w:asciiTheme="minorEastAsia" w:eastAsiaTheme="minorEastAsia"/>
            <w:sz w:val="21"/>
          </w:rPr>
          <w:t>202.</w:t>
        </w:r>
        <w:bookmarkEnd w:id="2196"/>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ttenberger, </w:t>
      </w:r>
      <w:r w:rsidR="007F5A01" w:rsidRPr="001140FA">
        <w:rPr>
          <w:rFonts w:asciiTheme="minorEastAsia" w:eastAsiaTheme="minorEastAsia"/>
          <w:sz w:val="21"/>
        </w:rPr>
        <w:t>“</w:t>
      </w:r>
      <w:r w:rsidR="007F5A01" w:rsidRPr="001140FA">
        <w:rPr>
          <w:rFonts w:asciiTheme="minorEastAsia" w:eastAsiaTheme="minorEastAsia"/>
          <w:sz w:val="21"/>
        </w:rPr>
        <w:t>Heimtuckef</w:t>
      </w:r>
      <w:r w:rsidR="007F5A01" w:rsidRPr="001140FA">
        <w:rPr>
          <w:rFonts w:asciiTheme="minorEastAsia" w:eastAsiaTheme="minorEastAsia"/>
          <w:sz w:val="21"/>
        </w:rPr>
        <w:t>ä</w:t>
      </w:r>
      <w:r w:rsidR="007F5A01" w:rsidRPr="001140FA">
        <w:rPr>
          <w:rFonts w:asciiTheme="minorEastAsia" w:eastAsiaTheme="minorEastAsia"/>
          <w:sz w:val="21"/>
        </w:rPr>
        <w:t>lle</w:t>
      </w:r>
      <w:r w:rsidR="007F5A01" w:rsidRPr="001140FA">
        <w:rPr>
          <w:rFonts w:asciiTheme="minorEastAsia" w:eastAsiaTheme="minorEastAsia"/>
          <w:sz w:val="21"/>
        </w:rPr>
        <w:t>”</w:t>
      </w:r>
      <w:r w:rsidR="007F5A01" w:rsidRPr="001140FA">
        <w:rPr>
          <w:rFonts w:asciiTheme="minorEastAsia" w:eastAsiaTheme="minorEastAsia"/>
          <w:sz w:val="21"/>
        </w:rPr>
        <w:t xml:space="preserve">, 512; Mallmann and Paul, </w:t>
      </w:r>
      <w:r w:rsidR="007F5A01" w:rsidRPr="001140FA">
        <w:rPr>
          <w:rStyle w:val="0Text"/>
          <w:rFonts w:asciiTheme="minorEastAsia" w:eastAsiaTheme="minorEastAsia"/>
          <w:sz w:val="21"/>
        </w:rPr>
        <w:t>Herrschaft</w:t>
      </w:r>
      <w:r w:rsidR="007F5A01" w:rsidRPr="001140FA">
        <w:rPr>
          <w:rFonts w:asciiTheme="minorEastAsia" w:eastAsiaTheme="minorEastAsia"/>
          <w:sz w:val="21"/>
        </w:rPr>
        <w:t>, 175</w:t>
      </w:r>
      <w:r w:rsidR="007F5A01" w:rsidRPr="001140FA">
        <w:rPr>
          <w:rFonts w:asciiTheme="minorEastAsia" w:eastAsiaTheme="minorEastAsia"/>
          <w:sz w:val="21"/>
        </w:rPr>
        <w:t>–</w:t>
      </w:r>
      <w:r w:rsidR="007F5A01" w:rsidRPr="001140FA">
        <w:rPr>
          <w:rFonts w:asciiTheme="minorEastAsia" w:eastAsiaTheme="minorEastAsia"/>
          <w:sz w:val="21"/>
        </w:rPr>
        <w:t>245.</w:t>
      </w:r>
    </w:p>
    <w:p w:rsidR="007F5A01" w:rsidRPr="001140FA" w:rsidRDefault="00EB4A23" w:rsidP="007F5A01">
      <w:pPr>
        <w:pStyle w:val="Para01"/>
        <w:ind w:left="504" w:hanging="504"/>
        <w:rPr>
          <w:rFonts w:asciiTheme="minorEastAsia" w:eastAsiaTheme="minorEastAsia"/>
          <w:sz w:val="21"/>
        </w:rPr>
      </w:pPr>
      <w:hyperlink w:anchor="_203_1">
        <w:bookmarkStart w:id="2197" w:name="203"/>
        <w:r w:rsidR="007F5A01" w:rsidRPr="001140FA">
          <w:rPr>
            <w:rStyle w:val="3Text"/>
            <w:rFonts w:asciiTheme="minorEastAsia" w:eastAsiaTheme="minorEastAsia"/>
            <w:sz w:val="21"/>
          </w:rPr>
          <w:t>203.</w:t>
        </w:r>
        <w:bookmarkEnd w:id="2197"/>
      </w:hyperlink>
      <w:r w:rsidR="007F5A01" w:rsidRPr="001140FA">
        <w:rPr>
          <w:rFonts w:asciiTheme="minorEastAsia" w:eastAsiaTheme="minorEastAsia"/>
          <w:sz w:val="21"/>
        </w:rPr>
        <w:t xml:space="preserve"> Bernward D</w:t>
      </w:r>
      <w:r w:rsidR="007F5A01" w:rsidRPr="001140FA">
        <w:rPr>
          <w:rFonts w:asciiTheme="minorEastAsia" w:eastAsiaTheme="minorEastAsia"/>
          <w:sz w:val="21"/>
        </w:rPr>
        <w:t>ö</w:t>
      </w:r>
      <w:r w:rsidR="007F5A01" w:rsidRPr="001140FA">
        <w:rPr>
          <w:rFonts w:asciiTheme="minorEastAsia" w:eastAsiaTheme="minorEastAsia"/>
          <w:sz w:val="21"/>
        </w:rPr>
        <w:t xml:space="preserve">rner, </w:t>
      </w:r>
      <w:r w:rsidR="007F5A01" w:rsidRPr="001140FA">
        <w:rPr>
          <w:rFonts w:asciiTheme="minorEastAsia" w:eastAsiaTheme="minorEastAsia"/>
          <w:sz w:val="21"/>
        </w:rPr>
        <w:t>“</w:t>
      </w:r>
      <w:r w:rsidR="007F5A01" w:rsidRPr="001140FA">
        <w:rPr>
          <w:rFonts w:asciiTheme="minorEastAsia" w:eastAsiaTheme="minorEastAsia"/>
          <w:sz w:val="21"/>
        </w:rPr>
        <w:t>NS-Herrschaft und Denunziation. Anmerkungen zu Defiziten in der Denunziationsforschung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Historical Social Research</w:t>
      </w:r>
      <w:r w:rsidR="007F5A01" w:rsidRPr="001140FA">
        <w:rPr>
          <w:rFonts w:asciiTheme="minorEastAsia" w:eastAsiaTheme="minorEastAsia"/>
          <w:sz w:val="21"/>
        </w:rPr>
        <w:t>, 26 (2001), 55</w:t>
      </w:r>
      <w:r w:rsidR="007F5A01" w:rsidRPr="001140FA">
        <w:rPr>
          <w:rFonts w:asciiTheme="minorEastAsia" w:eastAsiaTheme="minorEastAsia"/>
          <w:sz w:val="21"/>
        </w:rPr>
        <w:t>–</w:t>
      </w:r>
      <w:r w:rsidR="007F5A01" w:rsidRPr="001140FA">
        <w:rPr>
          <w:rFonts w:asciiTheme="minorEastAsia" w:eastAsiaTheme="minorEastAsia"/>
          <w:sz w:val="21"/>
        </w:rPr>
        <w:t>69, at 58</w:t>
      </w:r>
      <w:r w:rsidR="007F5A01" w:rsidRPr="001140FA">
        <w:rPr>
          <w:rFonts w:asciiTheme="minorEastAsia" w:eastAsiaTheme="minorEastAsia"/>
          <w:sz w:val="21"/>
        </w:rPr>
        <w:t>–</w:t>
      </w:r>
      <w:r w:rsidR="007F5A01" w:rsidRPr="001140FA">
        <w:rPr>
          <w:rFonts w:asciiTheme="minorEastAsia" w:eastAsiaTheme="minorEastAsia"/>
          <w:sz w:val="21"/>
        </w:rPr>
        <w:t>61.</w:t>
      </w:r>
    </w:p>
    <w:p w:rsidR="007F5A01" w:rsidRPr="001140FA" w:rsidRDefault="00EB4A23" w:rsidP="007F5A01">
      <w:pPr>
        <w:pStyle w:val="Para01"/>
        <w:ind w:left="504" w:hanging="504"/>
        <w:rPr>
          <w:rFonts w:asciiTheme="minorEastAsia" w:eastAsiaTheme="minorEastAsia"/>
          <w:sz w:val="21"/>
        </w:rPr>
      </w:pPr>
      <w:hyperlink w:anchor="_204_1">
        <w:bookmarkStart w:id="2198" w:name="204"/>
        <w:r w:rsidR="007F5A01" w:rsidRPr="001140FA">
          <w:rPr>
            <w:rStyle w:val="3Text"/>
            <w:rFonts w:asciiTheme="minorEastAsia" w:eastAsiaTheme="minorEastAsia"/>
            <w:sz w:val="21"/>
          </w:rPr>
          <w:t>204.</w:t>
        </w:r>
        <w:bookmarkEnd w:id="2198"/>
      </w:hyperlink>
      <w:r w:rsidR="007F5A01" w:rsidRPr="001140FA">
        <w:rPr>
          <w:rFonts w:asciiTheme="minorEastAsia" w:eastAsiaTheme="minorEastAsia"/>
          <w:sz w:val="21"/>
        </w:rPr>
        <w:t xml:space="preserve"> Mann, </w:t>
      </w:r>
      <w:r w:rsidR="007F5A01" w:rsidRPr="001140FA">
        <w:rPr>
          <w:rStyle w:val="0Text"/>
          <w:rFonts w:asciiTheme="minorEastAsia" w:eastAsiaTheme="minorEastAsia"/>
          <w:sz w:val="21"/>
        </w:rPr>
        <w:t>Protest und Kontrolle</w:t>
      </w:r>
      <w:r w:rsidR="007F5A01" w:rsidRPr="001140FA">
        <w:rPr>
          <w:rFonts w:asciiTheme="minorEastAsia" w:eastAsiaTheme="minorEastAsia"/>
          <w:sz w:val="21"/>
        </w:rPr>
        <w:t>, 292; 13%的案例無法確定蓋世太保的消息來源。</w:t>
      </w:r>
    </w:p>
    <w:p w:rsidR="007F5A01" w:rsidRPr="001140FA" w:rsidRDefault="00EB4A23" w:rsidP="007F5A01">
      <w:pPr>
        <w:pStyle w:val="Para01"/>
        <w:ind w:left="504" w:hanging="504"/>
        <w:rPr>
          <w:rFonts w:asciiTheme="minorEastAsia" w:eastAsiaTheme="minorEastAsia"/>
          <w:sz w:val="21"/>
        </w:rPr>
      </w:pPr>
      <w:hyperlink w:anchor="_205_1">
        <w:bookmarkStart w:id="2199" w:name="205"/>
        <w:r w:rsidR="007F5A01" w:rsidRPr="001140FA">
          <w:rPr>
            <w:rStyle w:val="3Text"/>
            <w:rFonts w:asciiTheme="minorEastAsia" w:eastAsiaTheme="minorEastAsia"/>
            <w:sz w:val="21"/>
          </w:rPr>
          <w:t>205.</w:t>
        </w:r>
        <w:bookmarkEnd w:id="2199"/>
      </w:hyperlink>
      <w:r w:rsidR="007F5A01" w:rsidRPr="001140FA">
        <w:rPr>
          <w:rFonts w:asciiTheme="minorEastAsia" w:eastAsiaTheme="minorEastAsia"/>
          <w:sz w:val="21"/>
        </w:rPr>
        <w:t xml:space="preserve"> Hetzer, </w:t>
      </w:r>
      <w:r w:rsidR="007F5A01" w:rsidRPr="001140FA">
        <w:rPr>
          <w:rFonts w:asciiTheme="minorEastAsia" w:eastAsiaTheme="minorEastAsia"/>
          <w:sz w:val="21"/>
        </w:rPr>
        <w:t>“</w:t>
      </w:r>
      <w:r w:rsidR="007F5A01" w:rsidRPr="001140FA">
        <w:rPr>
          <w:rFonts w:asciiTheme="minorEastAsia" w:eastAsiaTheme="minorEastAsia"/>
          <w:sz w:val="21"/>
        </w:rPr>
        <w:t>Die Industriestadt Augsburg</w:t>
      </w:r>
      <w:r w:rsidR="007F5A01" w:rsidRPr="001140FA">
        <w:rPr>
          <w:rFonts w:asciiTheme="minorEastAsia" w:eastAsiaTheme="minorEastAsia"/>
          <w:sz w:val="21"/>
        </w:rPr>
        <w:t>”</w:t>
      </w:r>
      <w:r w:rsidR="007F5A01" w:rsidRPr="001140FA">
        <w:rPr>
          <w:rFonts w:asciiTheme="minorEastAsia" w:eastAsiaTheme="minorEastAsia"/>
          <w:sz w:val="21"/>
        </w:rPr>
        <w:t>, 146</w:t>
      </w:r>
      <w:r w:rsidR="007F5A01" w:rsidRPr="001140FA">
        <w:rPr>
          <w:rFonts w:asciiTheme="minorEastAsia" w:eastAsiaTheme="minorEastAsia"/>
          <w:sz w:val="21"/>
        </w:rPr>
        <w:t>–</w:t>
      </w:r>
      <w:r w:rsidR="007F5A01" w:rsidRPr="001140FA">
        <w:rPr>
          <w:rFonts w:asciiTheme="minorEastAsia" w:eastAsiaTheme="minorEastAsia"/>
          <w:sz w:val="21"/>
        </w:rPr>
        <w:t>50.</w:t>
      </w:r>
    </w:p>
    <w:p w:rsidR="007F5A01" w:rsidRPr="001140FA" w:rsidRDefault="00EB4A23" w:rsidP="007F5A01">
      <w:pPr>
        <w:pStyle w:val="Para05"/>
        <w:ind w:left="504" w:hanging="504"/>
        <w:rPr>
          <w:rFonts w:asciiTheme="minorEastAsia" w:eastAsiaTheme="minorEastAsia"/>
          <w:sz w:val="21"/>
        </w:rPr>
      </w:pPr>
      <w:hyperlink w:anchor="_206_1">
        <w:bookmarkStart w:id="2200" w:name="206"/>
        <w:r w:rsidR="007F5A01" w:rsidRPr="001140FA">
          <w:rPr>
            <w:rStyle w:val="6Text"/>
            <w:rFonts w:asciiTheme="minorEastAsia" w:eastAsiaTheme="minorEastAsia"/>
            <w:sz w:val="21"/>
          </w:rPr>
          <w:t>206.</w:t>
        </w:r>
        <w:bookmarkEnd w:id="2200"/>
      </w:hyperlink>
      <w:r w:rsidR="007F5A01" w:rsidRPr="001140FA">
        <w:rPr>
          <w:rStyle w:val="0Text"/>
          <w:rFonts w:asciiTheme="minorEastAsia" w:eastAsiaTheme="minorEastAsia"/>
          <w:sz w:val="21"/>
        </w:rPr>
        <w:t xml:space="preserve"> Ibid., 146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50. 有關酒吧作為交流和社交中心的情況，請見Richard J. Evans (ed.), </w:t>
      </w:r>
      <w:r w:rsidR="007F5A01" w:rsidRPr="001140FA">
        <w:rPr>
          <w:rFonts w:asciiTheme="minorEastAsia" w:eastAsiaTheme="minorEastAsia"/>
          <w:sz w:val="21"/>
        </w:rPr>
        <w:t>Kneipengesprache im Kaiserreich: Die Stimmungsberichte der Hamburger Politischen Polizei 1892</w:t>
      </w:r>
      <w:r w:rsidR="007F5A01" w:rsidRPr="001140FA">
        <w:rPr>
          <w:rFonts w:asciiTheme="minorEastAsia" w:eastAsiaTheme="minorEastAsia"/>
          <w:sz w:val="21"/>
        </w:rPr>
        <w:t>–</w:t>
      </w:r>
      <w:r w:rsidR="007F5A01" w:rsidRPr="001140FA">
        <w:rPr>
          <w:rFonts w:asciiTheme="minorEastAsia" w:eastAsiaTheme="minorEastAsia"/>
          <w:sz w:val="21"/>
        </w:rPr>
        <w:t>1914</w:t>
      </w:r>
      <w:r w:rsidR="007F5A01" w:rsidRPr="001140FA">
        <w:rPr>
          <w:rStyle w:val="0Text"/>
          <w:rFonts w:asciiTheme="minorEastAsia" w:eastAsiaTheme="minorEastAsia"/>
          <w:sz w:val="21"/>
        </w:rPr>
        <w:t xml:space="preserve"> (Reinbek, 1989).</w:t>
      </w:r>
    </w:p>
    <w:p w:rsidR="007F5A01" w:rsidRPr="001140FA" w:rsidRDefault="00EB4A23" w:rsidP="007F5A01">
      <w:pPr>
        <w:pStyle w:val="Para05"/>
        <w:ind w:left="504" w:hanging="504"/>
        <w:rPr>
          <w:rFonts w:asciiTheme="minorEastAsia" w:eastAsiaTheme="minorEastAsia"/>
          <w:sz w:val="21"/>
        </w:rPr>
      </w:pPr>
      <w:hyperlink w:anchor="_207_1">
        <w:bookmarkStart w:id="2201" w:name="207"/>
        <w:r w:rsidR="007F5A01" w:rsidRPr="001140FA">
          <w:rPr>
            <w:rStyle w:val="6Text"/>
            <w:rFonts w:asciiTheme="minorEastAsia" w:eastAsiaTheme="minorEastAsia"/>
            <w:sz w:val="21"/>
          </w:rPr>
          <w:t>207.</w:t>
        </w:r>
        <w:bookmarkEnd w:id="2201"/>
      </w:hyperlink>
      <w:r w:rsidR="007F5A01" w:rsidRPr="001140FA">
        <w:rPr>
          <w:rStyle w:val="0Text"/>
          <w:rFonts w:asciiTheme="minorEastAsia" w:eastAsiaTheme="minorEastAsia"/>
          <w:sz w:val="21"/>
        </w:rPr>
        <w:t xml:space="preserve"> Victor Klemperer, </w:t>
      </w:r>
      <w:r w:rsidR="007F5A01" w:rsidRPr="001140FA">
        <w:rPr>
          <w:rFonts w:asciiTheme="minorEastAsia" w:eastAsiaTheme="minorEastAsia"/>
          <w:sz w:val="21"/>
        </w:rPr>
        <w:t>I Shall Bear Witness: The Diaries of Victor Klemperer 1933</w:t>
      </w:r>
      <w:r w:rsidR="007F5A01" w:rsidRPr="001140FA">
        <w:rPr>
          <w:rFonts w:asciiTheme="minorEastAsia" w:eastAsiaTheme="minorEastAsia"/>
          <w:sz w:val="21"/>
        </w:rPr>
        <w:t>–</w:t>
      </w:r>
      <w:r w:rsidR="007F5A01" w:rsidRPr="001140FA">
        <w:rPr>
          <w:rFonts w:asciiTheme="minorEastAsia" w:eastAsiaTheme="minorEastAsia"/>
          <w:sz w:val="21"/>
        </w:rPr>
        <w:t>1941</w:t>
      </w:r>
      <w:r w:rsidR="007F5A01" w:rsidRPr="001140FA">
        <w:rPr>
          <w:rStyle w:val="0Text"/>
          <w:rFonts w:asciiTheme="minorEastAsia" w:eastAsiaTheme="minorEastAsia"/>
          <w:sz w:val="21"/>
        </w:rPr>
        <w:t xml:space="preserve"> (London, 1998 [1995]), 29.</w:t>
      </w:r>
    </w:p>
    <w:p w:rsidR="007F5A01" w:rsidRPr="001140FA" w:rsidRDefault="00EB4A23" w:rsidP="007F5A01">
      <w:pPr>
        <w:pStyle w:val="Para01"/>
        <w:ind w:left="504" w:hanging="504"/>
        <w:rPr>
          <w:rFonts w:asciiTheme="minorEastAsia" w:eastAsiaTheme="minorEastAsia"/>
          <w:sz w:val="21"/>
        </w:rPr>
      </w:pPr>
      <w:hyperlink w:anchor="_208_1">
        <w:bookmarkStart w:id="2202" w:name="208"/>
        <w:r w:rsidR="007F5A01" w:rsidRPr="001140FA">
          <w:rPr>
            <w:rStyle w:val="3Text"/>
            <w:rFonts w:asciiTheme="minorEastAsia" w:eastAsiaTheme="minorEastAsia"/>
            <w:sz w:val="21"/>
          </w:rPr>
          <w:t>208.</w:t>
        </w:r>
        <w:bookmarkEnd w:id="2202"/>
      </w:hyperlink>
      <w:r w:rsidR="007F5A01" w:rsidRPr="001140FA">
        <w:rPr>
          <w:rFonts w:asciiTheme="minorEastAsia" w:eastAsiaTheme="minorEastAsia"/>
          <w:sz w:val="21"/>
        </w:rPr>
        <w:t xml:space="preserve"> Friedrich Reck-Malleczewen, </w:t>
      </w:r>
      <w:r w:rsidR="007F5A01" w:rsidRPr="001140FA">
        <w:rPr>
          <w:rStyle w:val="0Text"/>
          <w:rFonts w:asciiTheme="minorEastAsia" w:eastAsiaTheme="minorEastAsia"/>
          <w:sz w:val="21"/>
        </w:rPr>
        <w:t>Diary of a Man in Despair</w:t>
      </w:r>
      <w:r w:rsidR="007F5A01" w:rsidRPr="001140FA">
        <w:rPr>
          <w:rFonts w:asciiTheme="minorEastAsia" w:eastAsiaTheme="minorEastAsia"/>
          <w:sz w:val="21"/>
        </w:rPr>
        <w:t xml:space="preserve"> (London, 2000 [1947]), 52</w:t>
      </w:r>
      <w:r w:rsidR="007F5A01" w:rsidRPr="001140FA">
        <w:rPr>
          <w:rFonts w:asciiTheme="minorEastAsia" w:eastAsiaTheme="minorEastAsia"/>
          <w:sz w:val="21"/>
        </w:rPr>
        <w:t>–</w:t>
      </w:r>
      <w:r w:rsidR="007F5A01" w:rsidRPr="001140FA">
        <w:rPr>
          <w:rFonts w:asciiTheme="minorEastAsia" w:eastAsiaTheme="minorEastAsia"/>
          <w:sz w:val="21"/>
        </w:rPr>
        <w:t>3.</w:t>
      </w:r>
    </w:p>
    <w:p w:rsidR="007F5A01" w:rsidRPr="001140FA" w:rsidRDefault="00EB4A23" w:rsidP="007F5A01">
      <w:pPr>
        <w:pStyle w:val="Para05"/>
        <w:ind w:left="504" w:hanging="504"/>
        <w:rPr>
          <w:rFonts w:asciiTheme="minorEastAsia" w:eastAsiaTheme="minorEastAsia"/>
          <w:sz w:val="21"/>
        </w:rPr>
      </w:pPr>
      <w:hyperlink w:anchor="_209_1">
        <w:bookmarkStart w:id="2203" w:name="209"/>
        <w:r w:rsidR="007F5A01" w:rsidRPr="001140FA">
          <w:rPr>
            <w:rStyle w:val="6Text"/>
            <w:rFonts w:asciiTheme="minorEastAsia" w:eastAsiaTheme="minorEastAsia"/>
            <w:sz w:val="21"/>
          </w:rPr>
          <w:t>209.</w:t>
        </w:r>
        <w:bookmarkEnd w:id="2203"/>
      </w:hyperlink>
      <w:r w:rsidR="007F5A01" w:rsidRPr="001140FA">
        <w:rPr>
          <w:rStyle w:val="0Text"/>
          <w:rFonts w:asciiTheme="minorEastAsia" w:eastAsiaTheme="minorEastAsia"/>
          <w:sz w:val="21"/>
        </w:rPr>
        <w:t xml:space="preserve"> Hans-Jochen Gamm, </w:t>
      </w:r>
      <w:r w:rsidR="007F5A01" w:rsidRPr="001140FA">
        <w:rPr>
          <w:rFonts w:asciiTheme="minorEastAsia" w:eastAsiaTheme="minorEastAsia"/>
          <w:sz w:val="21"/>
        </w:rPr>
        <w:t>Der Fl</w:t>
      </w:r>
      <w:r w:rsidR="007F5A01" w:rsidRPr="001140FA">
        <w:rPr>
          <w:rFonts w:asciiTheme="minorEastAsia" w:eastAsiaTheme="minorEastAsia"/>
          <w:sz w:val="21"/>
        </w:rPr>
        <w:t>ü</w:t>
      </w:r>
      <w:r w:rsidR="007F5A01" w:rsidRPr="001140FA">
        <w:rPr>
          <w:rFonts w:asciiTheme="minorEastAsia" w:eastAsiaTheme="minorEastAsia"/>
          <w:sz w:val="21"/>
        </w:rPr>
        <w:t>sterwitz im Dritten Reich: M</w:t>
      </w:r>
      <w:r w:rsidR="007F5A01" w:rsidRPr="001140FA">
        <w:rPr>
          <w:rFonts w:asciiTheme="minorEastAsia" w:eastAsiaTheme="minorEastAsia"/>
          <w:sz w:val="21"/>
        </w:rPr>
        <w:t>ü</w:t>
      </w:r>
      <w:r w:rsidR="007F5A01" w:rsidRPr="001140FA">
        <w:rPr>
          <w:rFonts w:asciiTheme="minorEastAsia" w:eastAsiaTheme="minorEastAsia"/>
          <w:sz w:val="21"/>
        </w:rPr>
        <w:t>ndliche Dokumente zur Lage der Deutschen wahrend des Nationalsozialismus</w:t>
      </w:r>
      <w:r w:rsidR="007F5A01" w:rsidRPr="001140FA">
        <w:rPr>
          <w:rStyle w:val="0Text"/>
          <w:rFonts w:asciiTheme="minorEastAsia" w:eastAsiaTheme="minorEastAsia"/>
          <w:sz w:val="21"/>
        </w:rPr>
        <w:t xml:space="preserve"> (Munich, 1990 [1963]), 41, 52.</w:t>
      </w:r>
    </w:p>
    <w:p w:rsidR="007F5A01" w:rsidRPr="001140FA" w:rsidRDefault="00EB4A23" w:rsidP="007F5A01">
      <w:pPr>
        <w:pStyle w:val="Para01"/>
        <w:ind w:left="504" w:hanging="504"/>
        <w:rPr>
          <w:rFonts w:asciiTheme="minorEastAsia" w:eastAsiaTheme="minorEastAsia"/>
          <w:sz w:val="21"/>
        </w:rPr>
      </w:pPr>
      <w:hyperlink w:anchor="_210_1">
        <w:bookmarkStart w:id="2204" w:name="210"/>
        <w:r w:rsidR="007F5A01" w:rsidRPr="001140FA">
          <w:rPr>
            <w:rStyle w:val="3Text"/>
            <w:rFonts w:asciiTheme="minorEastAsia" w:eastAsiaTheme="minorEastAsia"/>
            <w:sz w:val="21"/>
          </w:rPr>
          <w:t>210.</w:t>
        </w:r>
        <w:bookmarkEnd w:id="2204"/>
      </w:hyperlink>
      <w:r w:rsidR="007F5A01" w:rsidRPr="001140FA">
        <w:rPr>
          <w:rFonts w:asciiTheme="minorEastAsia" w:eastAsiaTheme="minorEastAsia"/>
          <w:sz w:val="21"/>
        </w:rPr>
        <w:t xml:space="preserve"> Ibid., 37.</w:t>
      </w:r>
    </w:p>
    <w:p w:rsidR="007F5A01" w:rsidRPr="001140FA" w:rsidRDefault="00EB4A23" w:rsidP="007F5A01">
      <w:pPr>
        <w:pStyle w:val="Para01"/>
        <w:ind w:left="504" w:hanging="504"/>
        <w:rPr>
          <w:rFonts w:asciiTheme="minorEastAsia" w:eastAsiaTheme="minorEastAsia"/>
          <w:sz w:val="21"/>
        </w:rPr>
      </w:pPr>
      <w:hyperlink w:anchor="_211_1">
        <w:bookmarkStart w:id="2205" w:name="211"/>
        <w:r w:rsidR="007F5A01" w:rsidRPr="001140FA">
          <w:rPr>
            <w:rStyle w:val="3Text"/>
            <w:rFonts w:asciiTheme="minorEastAsia" w:eastAsiaTheme="minorEastAsia"/>
            <w:sz w:val="21"/>
          </w:rPr>
          <w:t>211.</w:t>
        </w:r>
        <w:bookmarkEnd w:id="2205"/>
      </w:hyperlink>
      <w:r w:rsidR="007F5A01" w:rsidRPr="001140FA">
        <w:rPr>
          <w:rFonts w:asciiTheme="minorEastAsia" w:eastAsiaTheme="minorEastAsia"/>
          <w:sz w:val="21"/>
        </w:rPr>
        <w:t xml:space="preserve"> Ibid., 42.</w:t>
      </w:r>
    </w:p>
    <w:p w:rsidR="007F5A01" w:rsidRPr="001140FA" w:rsidRDefault="00EB4A23" w:rsidP="007F5A01">
      <w:pPr>
        <w:pStyle w:val="Para01"/>
        <w:ind w:left="504" w:hanging="504"/>
        <w:rPr>
          <w:rFonts w:asciiTheme="minorEastAsia" w:eastAsiaTheme="minorEastAsia"/>
          <w:sz w:val="21"/>
        </w:rPr>
      </w:pPr>
      <w:hyperlink w:anchor="_212_1">
        <w:bookmarkStart w:id="2206" w:name="212"/>
        <w:r w:rsidR="007F5A01" w:rsidRPr="001140FA">
          <w:rPr>
            <w:rStyle w:val="3Text"/>
            <w:rFonts w:asciiTheme="minorEastAsia" w:eastAsiaTheme="minorEastAsia"/>
            <w:sz w:val="21"/>
          </w:rPr>
          <w:t>212.</w:t>
        </w:r>
        <w:bookmarkEnd w:id="2206"/>
      </w:hyperlink>
      <w:r w:rsidR="007F5A01" w:rsidRPr="001140FA">
        <w:rPr>
          <w:rFonts w:asciiTheme="minorEastAsia" w:eastAsiaTheme="minorEastAsia"/>
          <w:sz w:val="21"/>
        </w:rPr>
        <w:t xml:space="preserve"> 轉引自Meike Wohlert, </w:t>
      </w:r>
      <w:r w:rsidR="007F5A01" w:rsidRPr="001140FA">
        <w:rPr>
          <w:rStyle w:val="0Text"/>
          <w:rFonts w:asciiTheme="minorEastAsia" w:eastAsiaTheme="minorEastAsia"/>
          <w:sz w:val="21"/>
        </w:rPr>
        <w:t>Der politische Witz in der NS-Zeit am Beispiel ausgesuchter SD-Berichte und Gestapo-Akten</w:t>
      </w:r>
      <w:r w:rsidR="007F5A01" w:rsidRPr="001140FA">
        <w:rPr>
          <w:rFonts w:asciiTheme="minorEastAsia" w:eastAsiaTheme="minorEastAsia"/>
          <w:sz w:val="21"/>
        </w:rPr>
        <w:t xml:space="preserve"> (Frankfurt am Main, 1997), 150</w:t>
      </w:r>
      <w:r w:rsidR="007F5A01" w:rsidRPr="001140FA">
        <w:rPr>
          <w:rFonts w:asciiTheme="minorEastAsia" w:eastAsiaTheme="minorEastAsia"/>
          <w:sz w:val="21"/>
        </w:rPr>
        <w:t>–</w:t>
      </w:r>
      <w:r w:rsidR="007F5A01" w:rsidRPr="001140FA">
        <w:rPr>
          <w:rFonts w:asciiTheme="minorEastAsia" w:eastAsiaTheme="minorEastAsia"/>
          <w:sz w:val="21"/>
        </w:rPr>
        <w:t>51. W</w:t>
      </w:r>
      <w:r w:rsidR="007F5A01" w:rsidRPr="001140FA">
        <w:rPr>
          <w:rFonts w:asciiTheme="minorEastAsia" w:eastAsiaTheme="minorEastAsia"/>
          <w:sz w:val="21"/>
        </w:rPr>
        <w:t>ö</w:t>
      </w:r>
      <w:r w:rsidR="007F5A01" w:rsidRPr="001140FA">
        <w:rPr>
          <w:rFonts w:asciiTheme="minorEastAsia" w:eastAsiaTheme="minorEastAsia"/>
          <w:sz w:val="21"/>
        </w:rPr>
        <w:t>hlert聲稱多數笑話都是在公開場合講的，這種說法值得懷疑。因為私下講的笑話很少會被蓋世太保和黨衛隊保安處注意到，而W</w:t>
      </w:r>
      <w:r w:rsidR="007F5A01" w:rsidRPr="001140FA">
        <w:rPr>
          <w:rFonts w:asciiTheme="minorEastAsia" w:eastAsiaTheme="minorEastAsia"/>
          <w:sz w:val="21"/>
        </w:rPr>
        <w:t>ö</w:t>
      </w:r>
      <w:r w:rsidR="007F5A01" w:rsidRPr="001140FA">
        <w:rPr>
          <w:rFonts w:asciiTheme="minorEastAsia" w:eastAsiaTheme="minorEastAsia"/>
          <w:sz w:val="21"/>
        </w:rPr>
        <w:t>hlert的研究主要基于蓋世太保和黨衛隊保安處的報告。</w:t>
      </w:r>
    </w:p>
    <w:p w:rsidR="007F5A01" w:rsidRPr="001140FA" w:rsidRDefault="00EB4A23" w:rsidP="007F5A01">
      <w:pPr>
        <w:pStyle w:val="Para05"/>
        <w:ind w:left="504" w:hanging="504"/>
        <w:rPr>
          <w:rFonts w:asciiTheme="minorEastAsia" w:eastAsiaTheme="minorEastAsia"/>
          <w:sz w:val="21"/>
        </w:rPr>
      </w:pPr>
      <w:hyperlink w:anchor="_213_1">
        <w:bookmarkStart w:id="2207" w:name="213"/>
        <w:r w:rsidR="007F5A01" w:rsidRPr="001140FA">
          <w:rPr>
            <w:rStyle w:val="6Text"/>
            <w:rFonts w:asciiTheme="minorEastAsia" w:eastAsiaTheme="minorEastAsia"/>
            <w:sz w:val="21"/>
          </w:rPr>
          <w:t>213.</w:t>
        </w:r>
        <w:bookmarkEnd w:id="2207"/>
      </w:hyperlink>
      <w:r w:rsidR="007F5A01" w:rsidRPr="001140FA">
        <w:rPr>
          <w:rStyle w:val="0Text"/>
          <w:rFonts w:asciiTheme="minorEastAsia" w:eastAsiaTheme="minorEastAsia"/>
          <w:sz w:val="21"/>
        </w:rPr>
        <w:t xml:space="preserve"> Klepper, </w:t>
      </w:r>
      <w:r w:rsidR="007F5A01" w:rsidRPr="001140FA">
        <w:rPr>
          <w:rFonts w:asciiTheme="minorEastAsia" w:eastAsiaTheme="minorEastAsia"/>
          <w:sz w:val="21"/>
        </w:rPr>
        <w:t>Unter dem Schatten</w:t>
      </w:r>
      <w:r w:rsidR="007F5A01" w:rsidRPr="001140FA">
        <w:rPr>
          <w:rStyle w:val="0Text"/>
          <w:rFonts w:asciiTheme="minorEastAsia" w:eastAsiaTheme="minorEastAsia"/>
          <w:sz w:val="21"/>
        </w:rPr>
        <w:t>, 194.</w:t>
      </w:r>
    </w:p>
    <w:p w:rsidR="007F5A01" w:rsidRPr="001140FA" w:rsidRDefault="00EB4A23" w:rsidP="007F5A01">
      <w:pPr>
        <w:pStyle w:val="Para01"/>
        <w:ind w:left="504" w:hanging="504"/>
        <w:rPr>
          <w:rFonts w:asciiTheme="minorEastAsia" w:eastAsiaTheme="minorEastAsia"/>
          <w:sz w:val="21"/>
        </w:rPr>
      </w:pPr>
      <w:hyperlink w:anchor="_214_1">
        <w:bookmarkStart w:id="2208" w:name="214"/>
        <w:r w:rsidR="007F5A01" w:rsidRPr="001140FA">
          <w:rPr>
            <w:rStyle w:val="3Text"/>
            <w:rFonts w:asciiTheme="minorEastAsia" w:eastAsiaTheme="minorEastAsia"/>
            <w:sz w:val="21"/>
          </w:rPr>
          <w:t>214.</w:t>
        </w:r>
        <w:bookmarkEnd w:id="2208"/>
      </w:hyperlink>
      <w:r w:rsidR="007F5A01" w:rsidRPr="001140FA">
        <w:rPr>
          <w:rFonts w:asciiTheme="minorEastAsia" w:eastAsiaTheme="minorEastAsia"/>
          <w:sz w:val="21"/>
        </w:rPr>
        <w:t xml:space="preserve"> W</w:t>
      </w:r>
      <w:r w:rsidR="007F5A01" w:rsidRPr="001140FA">
        <w:rPr>
          <w:rFonts w:asciiTheme="minorEastAsia" w:eastAsiaTheme="minorEastAsia"/>
          <w:sz w:val="21"/>
        </w:rPr>
        <w:t>ö</w:t>
      </w:r>
      <w:r w:rsidR="007F5A01" w:rsidRPr="001140FA">
        <w:rPr>
          <w:rFonts w:asciiTheme="minorEastAsia" w:eastAsiaTheme="minorEastAsia"/>
          <w:sz w:val="21"/>
        </w:rPr>
        <w:t xml:space="preserve">hlert, </w:t>
      </w:r>
      <w:r w:rsidR="007F5A01" w:rsidRPr="001140FA">
        <w:rPr>
          <w:rStyle w:val="0Text"/>
          <w:rFonts w:asciiTheme="minorEastAsia" w:eastAsiaTheme="minorEastAsia"/>
          <w:sz w:val="21"/>
        </w:rPr>
        <w:t>Der politische Witz</w:t>
      </w:r>
      <w:r w:rsidR="007F5A01" w:rsidRPr="001140FA">
        <w:rPr>
          <w:rFonts w:asciiTheme="minorEastAsia" w:eastAsiaTheme="minorEastAsia"/>
          <w:sz w:val="21"/>
        </w:rPr>
        <w:t>, 156</w:t>
      </w:r>
      <w:r w:rsidR="007F5A01" w:rsidRPr="001140FA">
        <w:rPr>
          <w:rFonts w:asciiTheme="minorEastAsia" w:eastAsiaTheme="minorEastAsia"/>
          <w:sz w:val="21"/>
        </w:rPr>
        <w:t>–</w:t>
      </w:r>
      <w:r w:rsidR="007F5A01" w:rsidRPr="001140FA">
        <w:rPr>
          <w:rFonts w:asciiTheme="minorEastAsia" w:eastAsiaTheme="minorEastAsia"/>
          <w:sz w:val="21"/>
        </w:rPr>
        <w:t>63.</w:t>
      </w:r>
    </w:p>
    <w:p w:rsidR="007F5A01" w:rsidRPr="001140FA" w:rsidRDefault="00EB4A23" w:rsidP="007F5A01">
      <w:pPr>
        <w:pStyle w:val="Para01"/>
        <w:ind w:left="504" w:hanging="504"/>
        <w:rPr>
          <w:rFonts w:asciiTheme="minorEastAsia" w:eastAsiaTheme="minorEastAsia"/>
          <w:sz w:val="21"/>
        </w:rPr>
      </w:pPr>
      <w:hyperlink w:anchor="_215_1">
        <w:bookmarkStart w:id="2209" w:name="215"/>
        <w:r w:rsidR="007F5A01" w:rsidRPr="001140FA">
          <w:rPr>
            <w:rStyle w:val="3Text"/>
            <w:rFonts w:asciiTheme="minorEastAsia" w:eastAsiaTheme="minorEastAsia"/>
            <w:sz w:val="21"/>
          </w:rPr>
          <w:t>215.</w:t>
        </w:r>
        <w:bookmarkEnd w:id="2209"/>
      </w:hyperlink>
      <w:r w:rsidR="007F5A01" w:rsidRPr="001140FA">
        <w:rPr>
          <w:rFonts w:asciiTheme="minorEastAsia" w:eastAsiaTheme="minorEastAsia"/>
          <w:sz w:val="21"/>
        </w:rPr>
        <w:t xml:space="preserve"> Ibid., 44.</w:t>
      </w:r>
    </w:p>
    <w:p w:rsidR="007F5A01" w:rsidRPr="001140FA" w:rsidRDefault="00EB4A23" w:rsidP="007F5A01">
      <w:pPr>
        <w:pStyle w:val="Para01"/>
        <w:ind w:left="504" w:hanging="504"/>
        <w:rPr>
          <w:rFonts w:asciiTheme="minorEastAsia" w:eastAsiaTheme="minorEastAsia"/>
          <w:sz w:val="21"/>
        </w:rPr>
      </w:pPr>
      <w:hyperlink w:anchor="_216_1">
        <w:bookmarkStart w:id="2210" w:name="216"/>
        <w:r w:rsidR="007F5A01" w:rsidRPr="001140FA">
          <w:rPr>
            <w:rStyle w:val="3Text"/>
            <w:rFonts w:asciiTheme="minorEastAsia" w:eastAsiaTheme="minorEastAsia"/>
            <w:sz w:val="21"/>
          </w:rPr>
          <w:t>216.</w:t>
        </w:r>
        <w:bookmarkEnd w:id="2210"/>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34</w:t>
      </w:r>
      <w:r w:rsidR="007F5A01" w:rsidRPr="001140FA">
        <w:rPr>
          <w:rFonts w:asciiTheme="minorEastAsia" w:eastAsiaTheme="minorEastAsia"/>
          <w:sz w:val="21"/>
        </w:rPr>
        <w:t>, 9 (10 March 1933).</w:t>
      </w:r>
    </w:p>
    <w:p w:rsidR="007F5A01" w:rsidRPr="001140FA" w:rsidRDefault="00EB4A23" w:rsidP="007F5A01">
      <w:pPr>
        <w:pStyle w:val="Para01"/>
        <w:ind w:left="504" w:hanging="504"/>
        <w:rPr>
          <w:rFonts w:asciiTheme="minorEastAsia" w:eastAsiaTheme="minorEastAsia"/>
          <w:sz w:val="21"/>
        </w:rPr>
      </w:pPr>
      <w:hyperlink w:anchor="_217_1">
        <w:bookmarkStart w:id="2211" w:name="217"/>
        <w:r w:rsidR="007F5A01" w:rsidRPr="001140FA">
          <w:rPr>
            <w:rStyle w:val="3Text"/>
            <w:rFonts w:asciiTheme="minorEastAsia" w:eastAsiaTheme="minorEastAsia"/>
            <w:sz w:val="21"/>
          </w:rPr>
          <w:t>217.</w:t>
        </w:r>
        <w:bookmarkEnd w:id="2211"/>
      </w:hyperlink>
      <w:r w:rsidR="007F5A01" w:rsidRPr="001140FA">
        <w:rPr>
          <w:rFonts w:asciiTheme="minorEastAsia" w:eastAsiaTheme="minorEastAsia"/>
          <w:sz w:val="21"/>
        </w:rPr>
        <w:t xml:space="preserve"> Ibid., 19 (2 April 1933).</w:t>
      </w:r>
    </w:p>
    <w:p w:rsidR="007F5A01" w:rsidRPr="001140FA" w:rsidRDefault="00EB4A23" w:rsidP="007F5A01">
      <w:pPr>
        <w:pStyle w:val="Para01"/>
        <w:ind w:left="504" w:hanging="504"/>
        <w:rPr>
          <w:rFonts w:asciiTheme="minorEastAsia" w:eastAsiaTheme="minorEastAsia"/>
          <w:sz w:val="21"/>
        </w:rPr>
      </w:pPr>
      <w:hyperlink w:anchor="_218_1">
        <w:bookmarkStart w:id="2212" w:name="218"/>
        <w:r w:rsidR="007F5A01" w:rsidRPr="001140FA">
          <w:rPr>
            <w:rStyle w:val="3Text"/>
            <w:rFonts w:asciiTheme="minorEastAsia" w:eastAsiaTheme="minorEastAsia"/>
            <w:sz w:val="21"/>
          </w:rPr>
          <w:t>218.</w:t>
        </w:r>
        <w:bookmarkEnd w:id="2212"/>
      </w:hyperlink>
      <w:r w:rsidR="007F5A01" w:rsidRPr="001140FA">
        <w:rPr>
          <w:rFonts w:asciiTheme="minorEastAsia" w:eastAsiaTheme="minorEastAsia"/>
          <w:sz w:val="21"/>
        </w:rPr>
        <w:t xml:space="preserve"> Charlotte Beradt, </w:t>
      </w:r>
      <w:r w:rsidR="007F5A01" w:rsidRPr="001140FA">
        <w:rPr>
          <w:rStyle w:val="0Text"/>
          <w:rFonts w:asciiTheme="minorEastAsia" w:eastAsiaTheme="minorEastAsia"/>
          <w:sz w:val="21"/>
        </w:rPr>
        <w:t>Das Dritte Reich des Traums</w:t>
      </w:r>
      <w:r w:rsidR="007F5A01" w:rsidRPr="001140FA">
        <w:rPr>
          <w:rFonts w:asciiTheme="minorEastAsia" w:eastAsiaTheme="minorEastAsia"/>
          <w:sz w:val="21"/>
        </w:rPr>
        <w:t xml:space="preserve"> (Frankfurt am Main, 19811966.)；文中記載的夢見7。</w:t>
      </w:r>
    </w:p>
    <w:p w:rsidR="007F5A01" w:rsidRPr="001140FA" w:rsidRDefault="00EB4A23" w:rsidP="007F5A01">
      <w:pPr>
        <w:pStyle w:val="Para01"/>
        <w:ind w:left="504" w:hanging="504"/>
        <w:rPr>
          <w:rFonts w:asciiTheme="minorEastAsia" w:eastAsiaTheme="minorEastAsia"/>
          <w:sz w:val="21"/>
        </w:rPr>
      </w:pPr>
      <w:hyperlink w:anchor="_219_1">
        <w:bookmarkStart w:id="2213" w:name="219"/>
        <w:r w:rsidR="007F5A01" w:rsidRPr="001140FA">
          <w:rPr>
            <w:rStyle w:val="3Text"/>
            <w:rFonts w:asciiTheme="minorEastAsia" w:eastAsiaTheme="minorEastAsia"/>
            <w:sz w:val="21"/>
          </w:rPr>
          <w:t>219.</w:t>
        </w:r>
        <w:bookmarkEnd w:id="2213"/>
      </w:hyperlink>
      <w:r w:rsidR="007F5A01" w:rsidRPr="001140FA">
        <w:rPr>
          <w:rFonts w:asciiTheme="minorEastAsia" w:eastAsiaTheme="minorEastAsia"/>
          <w:sz w:val="21"/>
        </w:rPr>
        <w:t xml:space="preserve"> Ibid., 19</w:t>
      </w:r>
      <w:r w:rsidR="007F5A01" w:rsidRPr="001140FA">
        <w:rPr>
          <w:rFonts w:asciiTheme="minorEastAsia" w:eastAsiaTheme="minorEastAsia"/>
          <w:sz w:val="21"/>
        </w:rPr>
        <w:t>–</w:t>
      </w:r>
      <w:r w:rsidR="007F5A01" w:rsidRPr="001140FA">
        <w:rPr>
          <w:rFonts w:asciiTheme="minorEastAsia" w:eastAsiaTheme="minorEastAsia"/>
          <w:sz w:val="21"/>
        </w:rPr>
        <w:t>22, 40, 74.</w:t>
      </w:r>
    </w:p>
    <w:p w:rsidR="007F5A01" w:rsidRPr="001140FA" w:rsidRDefault="00EB4A23" w:rsidP="007F5A01">
      <w:pPr>
        <w:pStyle w:val="Para01"/>
        <w:ind w:left="504" w:hanging="504"/>
        <w:rPr>
          <w:rFonts w:asciiTheme="minorEastAsia" w:eastAsiaTheme="minorEastAsia"/>
          <w:sz w:val="21"/>
        </w:rPr>
      </w:pPr>
      <w:hyperlink w:anchor="_220_1">
        <w:bookmarkStart w:id="2214" w:name="220"/>
        <w:r w:rsidR="007F5A01" w:rsidRPr="001140FA">
          <w:rPr>
            <w:rStyle w:val="3Text"/>
            <w:rFonts w:asciiTheme="minorEastAsia" w:eastAsiaTheme="minorEastAsia"/>
            <w:sz w:val="21"/>
          </w:rPr>
          <w:t>220.</w:t>
        </w:r>
        <w:bookmarkEnd w:id="2214"/>
      </w:hyperlink>
      <w:r w:rsidR="007F5A01" w:rsidRPr="001140FA">
        <w:rPr>
          <w:rFonts w:asciiTheme="minorEastAsia" w:eastAsiaTheme="minorEastAsia"/>
          <w:sz w:val="21"/>
        </w:rPr>
        <w:t xml:space="preserve"> Ibid., 5. 萊伊的話請見Robert Ley, </w:t>
      </w:r>
      <w:r w:rsidR="007F5A01" w:rsidRPr="001140FA">
        <w:rPr>
          <w:rStyle w:val="0Text"/>
          <w:rFonts w:asciiTheme="minorEastAsia" w:eastAsiaTheme="minorEastAsia"/>
          <w:sz w:val="21"/>
        </w:rPr>
        <w:t>Soldaten der Arbeit</w:t>
      </w:r>
      <w:r w:rsidR="007F5A01" w:rsidRPr="001140FA">
        <w:rPr>
          <w:rFonts w:asciiTheme="minorEastAsia" w:eastAsiaTheme="minorEastAsia"/>
          <w:sz w:val="21"/>
        </w:rPr>
        <w:t xml:space="preserve"> (Munich, 1938), 71.</w:t>
      </w:r>
    </w:p>
    <w:p w:rsidR="007F5A01" w:rsidRPr="001140FA" w:rsidRDefault="00EB4A23" w:rsidP="007F5A01">
      <w:pPr>
        <w:pStyle w:val="Para01"/>
        <w:ind w:left="504" w:hanging="504"/>
        <w:rPr>
          <w:rFonts w:asciiTheme="minorEastAsia" w:eastAsiaTheme="minorEastAsia"/>
          <w:sz w:val="21"/>
        </w:rPr>
      </w:pPr>
      <w:hyperlink w:anchor="_221_1">
        <w:bookmarkStart w:id="2215" w:name="221"/>
        <w:r w:rsidR="007F5A01" w:rsidRPr="001140FA">
          <w:rPr>
            <w:rStyle w:val="3Text"/>
            <w:rFonts w:asciiTheme="minorEastAsia" w:eastAsiaTheme="minorEastAsia"/>
            <w:sz w:val="21"/>
          </w:rPr>
          <w:t>221.</w:t>
        </w:r>
        <w:bookmarkEnd w:id="2215"/>
      </w:hyperlink>
      <w:r w:rsidR="007F5A01" w:rsidRPr="001140FA">
        <w:rPr>
          <w:rFonts w:asciiTheme="minorEastAsia" w:eastAsiaTheme="minorEastAsia"/>
          <w:sz w:val="21"/>
        </w:rPr>
        <w:t xml:space="preserve"> Detlef Schmiechen-Ackermann, </w:t>
      </w:r>
      <w:r w:rsidR="007F5A01" w:rsidRPr="001140FA">
        <w:rPr>
          <w:rFonts w:asciiTheme="minorEastAsia" w:eastAsiaTheme="minorEastAsia"/>
          <w:sz w:val="21"/>
        </w:rPr>
        <w:t>“</w:t>
      </w:r>
      <w:r w:rsidR="007F5A01" w:rsidRPr="001140FA">
        <w:rPr>
          <w:rFonts w:asciiTheme="minorEastAsia" w:eastAsiaTheme="minorEastAsia"/>
          <w:sz w:val="21"/>
        </w:rPr>
        <w:t xml:space="preserve">Der </w:t>
      </w:r>
      <w:r w:rsidR="007F5A01" w:rsidRPr="001140FA">
        <w:rPr>
          <w:rFonts w:asciiTheme="minorEastAsia" w:eastAsiaTheme="minorEastAsia"/>
          <w:sz w:val="21"/>
        </w:rPr>
        <w:t>‘</w:t>
      </w:r>
      <w:r w:rsidR="007F5A01" w:rsidRPr="001140FA">
        <w:rPr>
          <w:rFonts w:asciiTheme="minorEastAsia" w:eastAsiaTheme="minorEastAsia"/>
          <w:sz w:val="21"/>
        </w:rPr>
        <w:t>Blockwart</w:t>
      </w:r>
      <w:r w:rsidR="007F5A01" w:rsidRPr="001140FA">
        <w:rPr>
          <w:rFonts w:asciiTheme="minorEastAsia" w:eastAsiaTheme="minorEastAsia"/>
          <w:sz w:val="21"/>
        </w:rPr>
        <w:t>’</w:t>
      </w:r>
      <w:r w:rsidR="007F5A01" w:rsidRPr="001140FA">
        <w:rPr>
          <w:rFonts w:asciiTheme="minorEastAsia" w:eastAsiaTheme="minorEastAsia"/>
          <w:sz w:val="21"/>
        </w:rPr>
        <w:t>. Die unteren Parteifunktion</w:t>
      </w:r>
      <w:r w:rsidR="007F5A01" w:rsidRPr="001140FA">
        <w:rPr>
          <w:rFonts w:asciiTheme="minorEastAsia" w:eastAsiaTheme="minorEastAsia"/>
          <w:sz w:val="21"/>
        </w:rPr>
        <w:t>ä</w:t>
      </w:r>
      <w:r w:rsidR="007F5A01" w:rsidRPr="001140FA">
        <w:rPr>
          <w:rFonts w:asciiTheme="minorEastAsia" w:eastAsiaTheme="minorEastAsia"/>
          <w:sz w:val="21"/>
        </w:rPr>
        <w:t xml:space="preserve">re im nationalsozialistischen Terror- und </w:t>
      </w:r>
      <w:r w:rsidR="007F5A01" w:rsidRPr="001140FA">
        <w:rPr>
          <w:rFonts w:asciiTheme="minorEastAsia" w:eastAsiaTheme="minorEastAsia"/>
          <w:sz w:val="21"/>
        </w:rPr>
        <w:t>Ü</w:t>
      </w:r>
      <w:r w:rsidR="007F5A01" w:rsidRPr="001140FA">
        <w:rPr>
          <w:rFonts w:asciiTheme="minorEastAsia" w:eastAsiaTheme="minorEastAsia"/>
          <w:sz w:val="21"/>
        </w:rPr>
        <w:t>berwachungsapparat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Viertel jahrshefte fur Zeitgeschichte</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48 (2000), 575</w:t>
      </w:r>
      <w:r w:rsidR="007F5A01" w:rsidRPr="001140FA">
        <w:rPr>
          <w:rFonts w:asciiTheme="minorEastAsia" w:eastAsiaTheme="minorEastAsia"/>
          <w:sz w:val="21"/>
        </w:rPr>
        <w:t>–</w:t>
      </w:r>
      <w:r w:rsidR="007F5A01" w:rsidRPr="001140FA">
        <w:rPr>
          <w:rFonts w:asciiTheme="minorEastAsia" w:eastAsiaTheme="minorEastAsia"/>
          <w:sz w:val="21"/>
        </w:rPr>
        <w:t xml:space="preserve">602；還有Dieter Rebentisch, </w:t>
      </w:r>
      <w:r w:rsidR="007F5A01" w:rsidRPr="001140FA">
        <w:rPr>
          <w:rFonts w:asciiTheme="minorEastAsia" w:eastAsiaTheme="minorEastAsia"/>
          <w:sz w:val="21"/>
        </w:rPr>
        <w:t>“</w:t>
      </w:r>
      <w:r w:rsidR="007F5A01" w:rsidRPr="001140FA">
        <w:rPr>
          <w:rFonts w:asciiTheme="minorEastAsia" w:eastAsiaTheme="minorEastAsia"/>
          <w:sz w:val="21"/>
        </w:rPr>
        <w:t xml:space="preserve">Die </w:t>
      </w:r>
      <w:r w:rsidR="007F5A01" w:rsidRPr="001140FA">
        <w:rPr>
          <w:rFonts w:asciiTheme="minorEastAsia" w:eastAsiaTheme="minorEastAsia"/>
          <w:sz w:val="21"/>
        </w:rPr>
        <w:t>‘</w:t>
      </w:r>
      <w:r w:rsidR="007F5A01" w:rsidRPr="001140FA">
        <w:rPr>
          <w:rFonts w:asciiTheme="minorEastAsia" w:eastAsiaTheme="minorEastAsia"/>
          <w:sz w:val="21"/>
        </w:rPr>
        <w:t>politische Beurteilung</w:t>
      </w:r>
      <w:r w:rsidR="007F5A01" w:rsidRPr="001140FA">
        <w:rPr>
          <w:rFonts w:asciiTheme="minorEastAsia" w:eastAsiaTheme="minorEastAsia"/>
          <w:sz w:val="21"/>
        </w:rPr>
        <w:t>’</w:t>
      </w:r>
      <w:r w:rsidR="007F5A01" w:rsidRPr="001140FA">
        <w:rPr>
          <w:rFonts w:asciiTheme="minorEastAsia" w:eastAsiaTheme="minorEastAsia"/>
          <w:sz w:val="21"/>
        </w:rPr>
        <w:t xml:space="preserve"> als Herrschaftsinstrument der NSDAP</w:t>
      </w:r>
      <w:r w:rsidR="007F5A01" w:rsidRPr="001140FA">
        <w:rPr>
          <w:rFonts w:asciiTheme="minorEastAsia" w:eastAsiaTheme="minorEastAsia"/>
          <w:sz w:val="21"/>
        </w:rPr>
        <w:t>”</w:t>
      </w:r>
      <w:r w:rsidR="007F5A01" w:rsidRPr="001140FA">
        <w:rPr>
          <w:rFonts w:asciiTheme="minorEastAsia" w:eastAsiaTheme="minorEastAsia"/>
          <w:sz w:val="21"/>
        </w:rPr>
        <w:t xml:space="preserve">, in Detlev Peukert and Jurgen Reulecke (eds.), </w:t>
      </w:r>
      <w:r w:rsidR="007F5A01" w:rsidRPr="001140FA">
        <w:rPr>
          <w:rStyle w:val="0Text"/>
          <w:rFonts w:asciiTheme="minorEastAsia" w:eastAsiaTheme="minorEastAsia"/>
          <w:sz w:val="21"/>
        </w:rPr>
        <w:t>Die Reihen fast geschlossen: Beitrage zur Geschichte des Alltags unterm Nationalsozialismus</w:t>
      </w:r>
      <w:r w:rsidR="007F5A01" w:rsidRPr="001140FA">
        <w:rPr>
          <w:rFonts w:asciiTheme="minorEastAsia" w:eastAsiaTheme="minorEastAsia"/>
          <w:sz w:val="21"/>
        </w:rPr>
        <w:t xml:space="preserve"> (Wuppertal, 1981), 107</w:t>
      </w:r>
      <w:r w:rsidR="007F5A01" w:rsidRPr="001140FA">
        <w:rPr>
          <w:rFonts w:asciiTheme="minorEastAsia" w:eastAsiaTheme="minorEastAsia"/>
          <w:sz w:val="21"/>
        </w:rPr>
        <w:t>–</w:t>
      </w:r>
      <w:r w:rsidR="007F5A01" w:rsidRPr="001140FA">
        <w:rPr>
          <w:rFonts w:asciiTheme="minorEastAsia" w:eastAsiaTheme="minorEastAsia"/>
          <w:sz w:val="21"/>
        </w:rPr>
        <w:t>28，該文獻研究了地方黨組織是如何承擔監視和控制任務的。</w:t>
      </w:r>
    </w:p>
    <w:p w:rsidR="007F5A01" w:rsidRPr="001140FA" w:rsidRDefault="00EB4A23" w:rsidP="007F5A01">
      <w:pPr>
        <w:pStyle w:val="Para01"/>
        <w:ind w:left="504" w:hanging="504"/>
        <w:rPr>
          <w:rFonts w:asciiTheme="minorEastAsia" w:eastAsiaTheme="minorEastAsia"/>
          <w:sz w:val="21"/>
        </w:rPr>
      </w:pPr>
      <w:hyperlink w:anchor="_222_1">
        <w:bookmarkStart w:id="2216" w:name="222"/>
        <w:r w:rsidR="007F5A01" w:rsidRPr="001140FA">
          <w:rPr>
            <w:rStyle w:val="3Text"/>
            <w:rFonts w:asciiTheme="minorEastAsia" w:eastAsiaTheme="minorEastAsia"/>
            <w:sz w:val="21"/>
          </w:rPr>
          <w:t>222.</w:t>
        </w:r>
        <w:bookmarkEnd w:id="2216"/>
      </w:hyperlink>
      <w:r w:rsidR="007F5A01" w:rsidRPr="001140FA">
        <w:rPr>
          <w:rFonts w:asciiTheme="minorEastAsia" w:eastAsiaTheme="minorEastAsia"/>
          <w:sz w:val="21"/>
        </w:rPr>
        <w:t xml:space="preserve"> Bernward D</w:t>
      </w:r>
      <w:r w:rsidR="007F5A01" w:rsidRPr="001140FA">
        <w:rPr>
          <w:rFonts w:asciiTheme="minorEastAsia" w:eastAsiaTheme="minorEastAsia"/>
          <w:sz w:val="21"/>
        </w:rPr>
        <w:t>ö</w:t>
      </w:r>
      <w:r w:rsidR="007F5A01" w:rsidRPr="001140FA">
        <w:rPr>
          <w:rFonts w:asciiTheme="minorEastAsia" w:eastAsiaTheme="minorEastAsia"/>
          <w:sz w:val="21"/>
        </w:rPr>
        <w:t xml:space="preserve">rner, </w:t>
      </w:r>
      <w:r w:rsidR="007F5A01" w:rsidRPr="001140FA">
        <w:rPr>
          <w:rFonts w:asciiTheme="minorEastAsia" w:eastAsiaTheme="minorEastAsia"/>
          <w:sz w:val="21"/>
        </w:rPr>
        <w:t>“</w:t>
      </w:r>
      <w:r w:rsidR="007F5A01" w:rsidRPr="001140FA">
        <w:rPr>
          <w:rFonts w:asciiTheme="minorEastAsia" w:eastAsiaTheme="minorEastAsia"/>
          <w:sz w:val="21"/>
        </w:rPr>
        <w:t>Alltagsterror und Denunziation. Zur Bedeutung von Anzeigen aus der Bev</w:t>
      </w:r>
      <w:r w:rsidR="007F5A01" w:rsidRPr="001140FA">
        <w:rPr>
          <w:rFonts w:asciiTheme="minorEastAsia" w:eastAsiaTheme="minorEastAsia"/>
          <w:sz w:val="21"/>
        </w:rPr>
        <w:t>ö</w:t>
      </w:r>
      <w:r w:rsidR="007F5A01" w:rsidRPr="001140FA">
        <w:rPr>
          <w:rFonts w:asciiTheme="minorEastAsia" w:eastAsiaTheme="minorEastAsia"/>
          <w:sz w:val="21"/>
        </w:rPr>
        <w:t>lkerung f</w:t>
      </w:r>
      <w:r w:rsidR="007F5A01" w:rsidRPr="001140FA">
        <w:rPr>
          <w:rFonts w:asciiTheme="minorEastAsia" w:eastAsiaTheme="minorEastAsia"/>
          <w:sz w:val="21"/>
        </w:rPr>
        <w:t>ü</w:t>
      </w:r>
      <w:r w:rsidR="007F5A01" w:rsidRPr="001140FA">
        <w:rPr>
          <w:rFonts w:asciiTheme="minorEastAsia" w:eastAsiaTheme="minorEastAsia"/>
          <w:sz w:val="21"/>
        </w:rPr>
        <w:t xml:space="preserve">r die Verfolgungswirkung des nationalsozialistischen </w:t>
      </w:r>
      <w:r w:rsidR="007F5A01" w:rsidRPr="001140FA">
        <w:rPr>
          <w:rFonts w:asciiTheme="minorEastAsia" w:eastAsiaTheme="minorEastAsia"/>
          <w:sz w:val="21"/>
        </w:rPr>
        <w:t>‘</w:t>
      </w:r>
      <w:r w:rsidR="007F5A01" w:rsidRPr="001140FA">
        <w:rPr>
          <w:rFonts w:asciiTheme="minorEastAsia" w:eastAsiaTheme="minorEastAsia"/>
          <w:sz w:val="21"/>
        </w:rPr>
        <w:t>Heimt</w:t>
      </w:r>
      <w:r w:rsidR="007F5A01" w:rsidRPr="001140FA">
        <w:rPr>
          <w:rFonts w:asciiTheme="minorEastAsia" w:eastAsiaTheme="minorEastAsia"/>
          <w:sz w:val="21"/>
        </w:rPr>
        <w:t>ü</w:t>
      </w:r>
      <w:r w:rsidR="007F5A01" w:rsidRPr="001140FA">
        <w:rPr>
          <w:rFonts w:asciiTheme="minorEastAsia" w:eastAsiaTheme="minorEastAsia"/>
          <w:sz w:val="21"/>
        </w:rPr>
        <w:t>cke-Gesetzes</w:t>
      </w:r>
      <w:r w:rsidR="007F5A01" w:rsidRPr="001140FA">
        <w:rPr>
          <w:rFonts w:asciiTheme="minorEastAsia" w:eastAsiaTheme="minorEastAsia"/>
          <w:sz w:val="21"/>
        </w:rPr>
        <w:t>’</w:t>
      </w:r>
      <w:r w:rsidR="007F5A01" w:rsidRPr="001140FA">
        <w:rPr>
          <w:rFonts w:asciiTheme="minorEastAsia" w:eastAsiaTheme="minorEastAsia"/>
          <w:sz w:val="21"/>
        </w:rPr>
        <w:t xml:space="preserve"> in Krefeld</w:t>
      </w:r>
      <w:r w:rsidR="007F5A01" w:rsidRPr="001140FA">
        <w:rPr>
          <w:rFonts w:asciiTheme="minorEastAsia" w:eastAsiaTheme="minorEastAsia"/>
          <w:sz w:val="21"/>
        </w:rPr>
        <w:t>”</w:t>
      </w:r>
      <w:r w:rsidR="007F5A01" w:rsidRPr="001140FA">
        <w:rPr>
          <w:rFonts w:asciiTheme="minorEastAsia" w:eastAsiaTheme="minorEastAsia"/>
          <w:sz w:val="21"/>
        </w:rPr>
        <w:t xml:space="preserve">, in Berliner Geschichtswerkstatt (ed.), </w:t>
      </w:r>
      <w:r w:rsidR="007F5A01" w:rsidRPr="001140FA">
        <w:rPr>
          <w:rStyle w:val="0Text"/>
          <w:rFonts w:asciiTheme="minorEastAsia" w:eastAsiaTheme="minorEastAsia"/>
          <w:sz w:val="21"/>
        </w:rPr>
        <w:t>Alltagskultur, Subjektivit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 und Geschichte: Zur Theorie und Praxis der Alltagsgeschichte</w:t>
      </w:r>
      <w:r w:rsidR="007F5A01" w:rsidRPr="001140FA">
        <w:rPr>
          <w:rFonts w:asciiTheme="minorEastAsia" w:eastAsiaTheme="minorEastAsia"/>
          <w:sz w:val="21"/>
        </w:rPr>
        <w:t xml:space="preserve"> (M</w:t>
      </w:r>
      <w:r w:rsidR="007F5A01" w:rsidRPr="001140FA">
        <w:rPr>
          <w:rFonts w:asciiTheme="minorEastAsia" w:eastAsiaTheme="minorEastAsia"/>
          <w:sz w:val="21"/>
        </w:rPr>
        <w:t>ü</w:t>
      </w:r>
      <w:r w:rsidR="007F5A01" w:rsidRPr="001140FA">
        <w:rPr>
          <w:rFonts w:asciiTheme="minorEastAsia" w:eastAsiaTheme="minorEastAsia"/>
          <w:sz w:val="21"/>
        </w:rPr>
        <w:t>nster, 1994), 254</w:t>
      </w:r>
      <w:r w:rsidR="007F5A01" w:rsidRPr="001140FA">
        <w:rPr>
          <w:rFonts w:asciiTheme="minorEastAsia" w:eastAsiaTheme="minorEastAsia"/>
          <w:sz w:val="21"/>
        </w:rPr>
        <w:t>–</w:t>
      </w:r>
      <w:r w:rsidR="007F5A01" w:rsidRPr="001140FA">
        <w:rPr>
          <w:rFonts w:asciiTheme="minorEastAsia" w:eastAsiaTheme="minorEastAsia"/>
          <w:sz w:val="21"/>
        </w:rPr>
        <w:t>71.</w:t>
      </w:r>
    </w:p>
    <w:p w:rsidR="007F5A01" w:rsidRPr="001140FA" w:rsidRDefault="00EB4A23" w:rsidP="007F5A01">
      <w:pPr>
        <w:pStyle w:val="Para01"/>
        <w:ind w:left="504" w:hanging="504"/>
        <w:rPr>
          <w:rFonts w:asciiTheme="minorEastAsia" w:eastAsiaTheme="minorEastAsia"/>
          <w:sz w:val="21"/>
        </w:rPr>
      </w:pPr>
      <w:hyperlink w:anchor="_223_1">
        <w:bookmarkStart w:id="2217" w:name="223"/>
        <w:r w:rsidR="007F5A01" w:rsidRPr="001140FA">
          <w:rPr>
            <w:rStyle w:val="3Text"/>
            <w:rFonts w:asciiTheme="minorEastAsia" w:eastAsiaTheme="minorEastAsia"/>
            <w:sz w:val="21"/>
          </w:rPr>
          <w:t>223.</w:t>
        </w:r>
        <w:bookmarkEnd w:id="2217"/>
      </w:hyperlink>
      <w:r w:rsidR="007F5A01" w:rsidRPr="001140FA">
        <w:rPr>
          <w:rFonts w:asciiTheme="minorEastAsia" w:eastAsiaTheme="minorEastAsia"/>
          <w:sz w:val="21"/>
        </w:rPr>
        <w:t xml:space="preserve"> Ulrich Herbert, </w:t>
      </w:r>
      <w:r w:rsidR="007F5A01" w:rsidRPr="001140FA">
        <w:rPr>
          <w:rFonts w:asciiTheme="minorEastAsia" w:eastAsiaTheme="minorEastAsia"/>
          <w:sz w:val="21"/>
        </w:rPr>
        <w:t>“‘</w:t>
      </w:r>
      <w:r w:rsidR="007F5A01" w:rsidRPr="001140FA">
        <w:rPr>
          <w:rFonts w:asciiTheme="minorEastAsia" w:eastAsiaTheme="minorEastAsia"/>
          <w:sz w:val="21"/>
        </w:rPr>
        <w:t>Die guten und die schlechten Zeiten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Fonts w:asciiTheme="minorEastAsia" w:eastAsiaTheme="minorEastAsia"/>
          <w:sz w:val="21"/>
        </w:rPr>
        <w:t>Ü</w:t>
      </w:r>
      <w:r w:rsidR="007F5A01" w:rsidRPr="001140FA">
        <w:rPr>
          <w:rFonts w:asciiTheme="minorEastAsia" w:eastAsiaTheme="minorEastAsia"/>
          <w:sz w:val="21"/>
        </w:rPr>
        <w:t>berlegungen zur diachronen Analyse lebensgeschichtlicher Interviews</w:t>
      </w:r>
      <w:r w:rsidR="007F5A01" w:rsidRPr="001140FA">
        <w:rPr>
          <w:rFonts w:asciiTheme="minorEastAsia" w:eastAsiaTheme="minorEastAsia"/>
          <w:sz w:val="21"/>
        </w:rPr>
        <w:t>”</w:t>
      </w:r>
      <w:r w:rsidR="007F5A01" w:rsidRPr="001140FA">
        <w:rPr>
          <w:rFonts w:asciiTheme="minorEastAsia" w:eastAsiaTheme="minorEastAsia"/>
          <w:sz w:val="21"/>
        </w:rPr>
        <w:t xml:space="preserve">, in Lutz Niethammer (ed.),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Die Jahre weiss man nicht, wo man die heute hinsetzen soll</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Faschismuserfahrungen im Ruhrgebiet</w:t>
      </w:r>
      <w:r w:rsidR="007F5A01" w:rsidRPr="001140FA">
        <w:rPr>
          <w:rFonts w:asciiTheme="minorEastAsia" w:eastAsiaTheme="minorEastAsia"/>
          <w:sz w:val="21"/>
        </w:rPr>
        <w:t xml:space="preserve"> (Berlin, 1983), 67</w:t>
      </w:r>
      <w:r w:rsidR="007F5A01" w:rsidRPr="001140FA">
        <w:rPr>
          <w:rFonts w:asciiTheme="minorEastAsia" w:eastAsiaTheme="minorEastAsia"/>
          <w:sz w:val="21"/>
        </w:rPr>
        <w:t>–</w:t>
      </w:r>
      <w:r w:rsidR="007F5A01" w:rsidRPr="001140FA">
        <w:rPr>
          <w:rFonts w:asciiTheme="minorEastAsia" w:eastAsiaTheme="minorEastAsia"/>
          <w:sz w:val="21"/>
        </w:rPr>
        <w:t>96，對維利</w:t>
      </w:r>
      <w:r w:rsidR="007F5A01" w:rsidRPr="001140FA">
        <w:rPr>
          <w:rFonts w:asciiTheme="minorEastAsia" w:eastAsiaTheme="minorEastAsia"/>
          <w:sz w:val="21"/>
        </w:rPr>
        <w:t>·</w:t>
      </w:r>
      <w:r w:rsidR="007F5A01" w:rsidRPr="001140FA">
        <w:rPr>
          <w:rFonts w:asciiTheme="minorEastAsia" w:eastAsiaTheme="minorEastAsia"/>
          <w:sz w:val="21"/>
        </w:rPr>
        <w:t>埃爾巴赫的采訪請見73</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5"/>
        <w:ind w:left="504" w:hanging="504"/>
        <w:rPr>
          <w:rFonts w:asciiTheme="minorEastAsia" w:eastAsiaTheme="minorEastAsia"/>
          <w:sz w:val="21"/>
        </w:rPr>
      </w:pPr>
      <w:hyperlink w:anchor="_224_1">
        <w:bookmarkStart w:id="2218" w:name="224"/>
        <w:r w:rsidR="007F5A01" w:rsidRPr="001140FA">
          <w:rPr>
            <w:rStyle w:val="6Text"/>
            <w:rFonts w:asciiTheme="minorEastAsia" w:eastAsiaTheme="minorEastAsia"/>
            <w:sz w:val="21"/>
          </w:rPr>
          <w:t>224.</w:t>
        </w:r>
        <w:bookmarkEnd w:id="2218"/>
      </w:hyperlink>
      <w:r w:rsidR="007F5A01" w:rsidRPr="001140FA">
        <w:rPr>
          <w:rStyle w:val="0Text"/>
          <w:rFonts w:asciiTheme="minorEastAsia" w:eastAsiaTheme="minorEastAsia"/>
          <w:sz w:val="21"/>
        </w:rPr>
        <w:t xml:space="preserve"> Karl Dietrich Bracher, </w:t>
      </w:r>
      <w:r w:rsidR="007F5A01" w:rsidRPr="001140FA">
        <w:rPr>
          <w:rFonts w:asciiTheme="minorEastAsia" w:eastAsiaTheme="minorEastAsia"/>
          <w:sz w:val="21"/>
        </w:rPr>
        <w:t>Stufen der Machtergreifung</w:t>
      </w:r>
      <w:r w:rsidR="007F5A01" w:rsidRPr="001140FA">
        <w:rPr>
          <w:rStyle w:val="0Text"/>
          <w:rFonts w:asciiTheme="minorEastAsia" w:eastAsiaTheme="minorEastAsia"/>
          <w:sz w:val="21"/>
        </w:rPr>
        <w:t xml:space="preserve"> (vol. I of Bracher </w:t>
      </w:r>
      <w:r w:rsidR="007F5A01" w:rsidRPr="001140FA">
        <w:rPr>
          <w:rFonts w:asciiTheme="minorEastAsia" w:eastAsiaTheme="minorEastAsia"/>
          <w:sz w:val="21"/>
        </w:rPr>
        <w:t>et al., Die nationalsozialistische Machtergreifung</w:t>
      </w:r>
      <w:r w:rsidR="007F5A01" w:rsidRPr="001140FA">
        <w:rPr>
          <w:rStyle w:val="0Text"/>
          <w:rFonts w:asciiTheme="minorEastAsia" w:eastAsiaTheme="minorEastAsia"/>
          <w:sz w:val="21"/>
        </w:rPr>
        <w:t>), 475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 Otmar Jung, </w:t>
      </w:r>
      <w:r w:rsidR="007F5A01" w:rsidRPr="001140FA">
        <w:rPr>
          <w:rFonts w:asciiTheme="minorEastAsia" w:eastAsiaTheme="minorEastAsia"/>
          <w:sz w:val="21"/>
        </w:rPr>
        <w:t>Plebiszit und Diktatur: Die Volksabstimmungen der Nationalsozialisten. Die F</w:t>
      </w:r>
      <w:r w:rsidR="007F5A01" w:rsidRPr="001140FA">
        <w:rPr>
          <w:rFonts w:asciiTheme="minorEastAsia" w:eastAsiaTheme="minorEastAsia"/>
          <w:sz w:val="21"/>
        </w:rPr>
        <w:t>ä</w:t>
      </w:r>
      <w:r w:rsidR="007F5A01" w:rsidRPr="001140FA">
        <w:rPr>
          <w:rFonts w:asciiTheme="minorEastAsia" w:eastAsiaTheme="minorEastAsia"/>
          <w:sz w:val="21"/>
        </w:rPr>
        <w:t xml:space="preserve">lle </w:t>
      </w:r>
      <w:r w:rsidR="007F5A01" w:rsidRPr="001140FA">
        <w:rPr>
          <w:rFonts w:asciiTheme="minorEastAsia" w:eastAsiaTheme="minorEastAsia"/>
          <w:sz w:val="21"/>
        </w:rPr>
        <w:t>“</w:t>
      </w:r>
      <w:r w:rsidR="007F5A01" w:rsidRPr="001140FA">
        <w:rPr>
          <w:rFonts w:asciiTheme="minorEastAsia" w:eastAsiaTheme="minorEastAsia"/>
          <w:sz w:val="21"/>
        </w:rPr>
        <w:t>Austritt aus dem V</w:t>
      </w:r>
      <w:r w:rsidR="007F5A01" w:rsidRPr="001140FA">
        <w:rPr>
          <w:rFonts w:asciiTheme="minorEastAsia" w:eastAsiaTheme="minorEastAsia"/>
          <w:sz w:val="21"/>
        </w:rPr>
        <w:t>ö</w:t>
      </w:r>
      <w:r w:rsidR="007F5A01" w:rsidRPr="001140FA">
        <w:rPr>
          <w:rFonts w:asciiTheme="minorEastAsia" w:eastAsiaTheme="minorEastAsia"/>
          <w:sz w:val="21"/>
        </w:rPr>
        <w:t>lkerbund</w:t>
      </w:r>
      <w:r w:rsidR="007F5A01" w:rsidRPr="001140FA">
        <w:rPr>
          <w:rFonts w:asciiTheme="minorEastAsia" w:eastAsiaTheme="minorEastAsia"/>
          <w:sz w:val="21"/>
        </w:rPr>
        <w:t>”</w:t>
      </w:r>
      <w:r w:rsidR="007F5A01" w:rsidRPr="001140FA">
        <w:rPr>
          <w:rFonts w:asciiTheme="minorEastAsia" w:eastAsiaTheme="minorEastAsia"/>
          <w:sz w:val="21"/>
        </w:rPr>
        <w:t xml:space="preserve"> (1933), </w:t>
      </w:r>
      <w:r w:rsidR="007F5A01" w:rsidRPr="001140FA">
        <w:rPr>
          <w:rFonts w:asciiTheme="minorEastAsia" w:eastAsiaTheme="minorEastAsia"/>
          <w:sz w:val="21"/>
        </w:rPr>
        <w:t>“</w:t>
      </w:r>
      <w:r w:rsidR="007F5A01" w:rsidRPr="001140FA">
        <w:rPr>
          <w:rFonts w:asciiTheme="minorEastAsia" w:eastAsiaTheme="minorEastAsia"/>
          <w:sz w:val="21"/>
        </w:rPr>
        <w:t>Staatsoberhaupt</w:t>
      </w:r>
      <w:r w:rsidR="007F5A01" w:rsidRPr="001140FA">
        <w:rPr>
          <w:rFonts w:asciiTheme="minorEastAsia" w:eastAsiaTheme="minorEastAsia"/>
          <w:sz w:val="21"/>
        </w:rPr>
        <w:t>”</w:t>
      </w:r>
      <w:r w:rsidR="007F5A01" w:rsidRPr="001140FA">
        <w:rPr>
          <w:rFonts w:asciiTheme="minorEastAsia" w:eastAsiaTheme="minorEastAsia"/>
          <w:sz w:val="21"/>
        </w:rPr>
        <w:t xml:space="preserve"> (1934) und </w:t>
      </w:r>
      <w:r w:rsidR="007F5A01" w:rsidRPr="001140FA">
        <w:rPr>
          <w:rFonts w:asciiTheme="minorEastAsia" w:eastAsiaTheme="minorEastAsia"/>
          <w:sz w:val="21"/>
        </w:rPr>
        <w:t>“</w:t>
      </w:r>
      <w:r w:rsidR="007F5A01" w:rsidRPr="001140FA">
        <w:rPr>
          <w:rFonts w:asciiTheme="minorEastAsia" w:eastAsiaTheme="minorEastAsia"/>
          <w:sz w:val="21"/>
        </w:rPr>
        <w:t>Anschluss Osterreichs</w:t>
      </w:r>
      <w:r w:rsidR="007F5A01" w:rsidRPr="001140FA">
        <w:rPr>
          <w:rFonts w:asciiTheme="minorEastAsia" w:eastAsiaTheme="minorEastAsia"/>
          <w:sz w:val="21"/>
        </w:rPr>
        <w:t>”</w:t>
      </w:r>
      <w:r w:rsidR="007F5A01" w:rsidRPr="001140FA">
        <w:rPr>
          <w:rFonts w:asciiTheme="minorEastAsia" w:eastAsiaTheme="minorEastAsia"/>
          <w:sz w:val="21"/>
        </w:rPr>
        <w:t>(1938)</w:t>
      </w:r>
      <w:r w:rsidR="007F5A01" w:rsidRPr="001140FA">
        <w:rPr>
          <w:rStyle w:val="0Text"/>
          <w:rFonts w:asciiTheme="minorEastAsia" w:eastAsiaTheme="minorEastAsia"/>
          <w:sz w:val="21"/>
        </w:rPr>
        <w:t xml:space="preserve"> (T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bingen, 1995).</w:t>
      </w:r>
    </w:p>
    <w:p w:rsidR="007F5A01" w:rsidRPr="001140FA" w:rsidRDefault="00EB4A23" w:rsidP="007F5A01">
      <w:pPr>
        <w:pStyle w:val="Para01"/>
        <w:ind w:left="504" w:hanging="504"/>
        <w:rPr>
          <w:rFonts w:asciiTheme="minorEastAsia" w:eastAsiaTheme="minorEastAsia"/>
          <w:sz w:val="21"/>
        </w:rPr>
      </w:pPr>
      <w:hyperlink w:anchor="_225_1">
        <w:bookmarkStart w:id="2219" w:name="225"/>
        <w:r w:rsidR="007F5A01" w:rsidRPr="001140FA">
          <w:rPr>
            <w:rStyle w:val="3Text"/>
            <w:rFonts w:asciiTheme="minorEastAsia" w:eastAsiaTheme="minorEastAsia"/>
            <w:sz w:val="21"/>
          </w:rPr>
          <w:t>225.</w:t>
        </w:r>
        <w:bookmarkEnd w:id="2219"/>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36 (23 October 1933).</w:t>
      </w:r>
    </w:p>
    <w:p w:rsidR="007F5A01" w:rsidRPr="001140FA" w:rsidRDefault="00EB4A23" w:rsidP="007F5A01">
      <w:pPr>
        <w:pStyle w:val="Para01"/>
        <w:ind w:left="504" w:hanging="504"/>
        <w:rPr>
          <w:rFonts w:asciiTheme="minorEastAsia" w:eastAsiaTheme="minorEastAsia"/>
          <w:sz w:val="21"/>
        </w:rPr>
      </w:pPr>
      <w:hyperlink w:anchor="_226_1">
        <w:bookmarkStart w:id="2220" w:name="226"/>
        <w:r w:rsidR="007F5A01" w:rsidRPr="001140FA">
          <w:rPr>
            <w:rStyle w:val="3Text"/>
            <w:rFonts w:asciiTheme="minorEastAsia" w:eastAsiaTheme="minorEastAsia"/>
            <w:sz w:val="21"/>
          </w:rPr>
          <w:t>226.</w:t>
        </w:r>
        <w:bookmarkEnd w:id="2220"/>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Stufen</w:t>
      </w:r>
      <w:r w:rsidR="007F5A01" w:rsidRPr="001140FA">
        <w:rPr>
          <w:rFonts w:asciiTheme="minorEastAsia" w:eastAsiaTheme="minorEastAsia"/>
          <w:sz w:val="21"/>
        </w:rPr>
        <w:t>, 475</w:t>
      </w:r>
      <w:r w:rsidR="007F5A01" w:rsidRPr="001140FA">
        <w:rPr>
          <w:rFonts w:asciiTheme="minorEastAsia" w:eastAsiaTheme="minorEastAsia"/>
          <w:sz w:val="21"/>
        </w:rPr>
        <w:t>–</w:t>
      </w:r>
      <w:r w:rsidR="007F5A01" w:rsidRPr="001140FA">
        <w:rPr>
          <w:rFonts w:asciiTheme="minorEastAsia" w:eastAsiaTheme="minorEastAsia"/>
          <w:sz w:val="21"/>
        </w:rPr>
        <w:t>85. 全民公投的情況參見本書623</w:t>
      </w:r>
      <w:r w:rsidR="007F5A01" w:rsidRPr="001140FA">
        <w:rPr>
          <w:rFonts w:asciiTheme="minorEastAsia" w:eastAsiaTheme="minorEastAsia"/>
          <w:sz w:val="21"/>
        </w:rPr>
        <w:t>–</w:t>
      </w:r>
      <w:r w:rsidR="007F5A01" w:rsidRPr="001140FA">
        <w:rPr>
          <w:rFonts w:asciiTheme="minorEastAsia" w:eastAsiaTheme="minorEastAsia"/>
          <w:sz w:val="21"/>
        </w:rPr>
        <w:t>24。</w:t>
      </w:r>
    </w:p>
    <w:p w:rsidR="007F5A01" w:rsidRPr="001140FA" w:rsidRDefault="00EB4A23" w:rsidP="007F5A01">
      <w:pPr>
        <w:pStyle w:val="Para01"/>
        <w:ind w:left="504" w:hanging="504"/>
        <w:rPr>
          <w:rFonts w:asciiTheme="minorEastAsia" w:eastAsiaTheme="minorEastAsia"/>
          <w:sz w:val="21"/>
        </w:rPr>
      </w:pPr>
      <w:hyperlink w:anchor="_227_1">
        <w:bookmarkStart w:id="2221" w:name="227"/>
        <w:r w:rsidR="007F5A01" w:rsidRPr="001140FA">
          <w:rPr>
            <w:rStyle w:val="3Text"/>
            <w:rFonts w:asciiTheme="minorEastAsia" w:eastAsiaTheme="minorEastAsia"/>
            <w:sz w:val="21"/>
          </w:rPr>
          <w:t>227.</w:t>
        </w:r>
        <w:bookmarkEnd w:id="2221"/>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 (1934), 347</w:t>
      </w:r>
      <w:r w:rsidR="007F5A01" w:rsidRPr="001140FA">
        <w:rPr>
          <w:rFonts w:asciiTheme="minorEastAsia" w:eastAsiaTheme="minorEastAsia"/>
          <w:sz w:val="21"/>
        </w:rPr>
        <w:t>–</w:t>
      </w:r>
      <w:r w:rsidR="007F5A01" w:rsidRPr="001140FA">
        <w:rPr>
          <w:rFonts w:asciiTheme="minorEastAsia" w:eastAsiaTheme="minorEastAsia"/>
          <w:sz w:val="21"/>
        </w:rPr>
        <w:t xml:space="preserve">9; Bracher, </w:t>
      </w:r>
      <w:r w:rsidR="007F5A01" w:rsidRPr="001140FA">
        <w:rPr>
          <w:rStyle w:val="0Text"/>
          <w:rFonts w:asciiTheme="minorEastAsia" w:eastAsiaTheme="minorEastAsia"/>
          <w:sz w:val="21"/>
        </w:rPr>
        <w:t>Stufen</w:t>
      </w:r>
      <w:r w:rsidR="007F5A01" w:rsidRPr="001140FA">
        <w:rPr>
          <w:rFonts w:asciiTheme="minorEastAsia" w:eastAsiaTheme="minorEastAsia"/>
          <w:sz w:val="21"/>
        </w:rPr>
        <w:t xml:space="preserve"> 485</w:t>
      </w:r>
      <w:r w:rsidR="007F5A01" w:rsidRPr="001140FA">
        <w:rPr>
          <w:rFonts w:asciiTheme="minorEastAsia" w:eastAsiaTheme="minorEastAsia"/>
          <w:sz w:val="21"/>
        </w:rPr>
        <w:t>–</w:t>
      </w:r>
      <w:r w:rsidR="007F5A01" w:rsidRPr="001140FA">
        <w:rPr>
          <w:rFonts w:asciiTheme="minorEastAsia" w:eastAsiaTheme="minorEastAsia"/>
          <w:sz w:val="21"/>
        </w:rPr>
        <w:t xml:space="preserve">98. 猶太人仍然可以在此次選舉中投票。Robert Gellately, </w:t>
      </w:r>
      <w:r w:rsidR="007F5A01" w:rsidRPr="001140FA">
        <w:rPr>
          <w:rStyle w:val="0Text"/>
          <w:rFonts w:asciiTheme="minorEastAsia" w:eastAsiaTheme="minorEastAsia"/>
          <w:sz w:val="21"/>
        </w:rPr>
        <w:t>Backing Hitler: Consent and Coercion in Nazi Germany</w:t>
      </w:r>
      <w:r w:rsidR="007F5A01" w:rsidRPr="001140FA">
        <w:rPr>
          <w:rFonts w:asciiTheme="minorEastAsia" w:eastAsiaTheme="minorEastAsia"/>
          <w:sz w:val="21"/>
        </w:rPr>
        <w:t xml:space="preserve"> (Oxford, 2001), 14</w:t>
      </w:r>
      <w:r w:rsidR="007F5A01" w:rsidRPr="001140FA">
        <w:rPr>
          <w:rFonts w:asciiTheme="minorEastAsia" w:eastAsiaTheme="minorEastAsia"/>
          <w:sz w:val="21"/>
        </w:rPr>
        <w:t>–</w:t>
      </w:r>
      <w:r w:rsidR="007F5A01" w:rsidRPr="001140FA">
        <w:rPr>
          <w:rFonts w:asciiTheme="minorEastAsia" w:eastAsiaTheme="minorEastAsia"/>
          <w:sz w:val="21"/>
        </w:rPr>
        <w:t>16，此書將這些虛假的結果作為納粹政權得到</w:t>
      </w:r>
      <w:r w:rsidR="007F5A01" w:rsidRPr="001140FA">
        <w:rPr>
          <w:rFonts w:asciiTheme="minorEastAsia" w:eastAsiaTheme="minorEastAsia"/>
          <w:sz w:val="21"/>
        </w:rPr>
        <w:t>“</w:t>
      </w:r>
      <w:r w:rsidR="007F5A01" w:rsidRPr="001140FA">
        <w:rPr>
          <w:rFonts w:asciiTheme="minorEastAsia" w:eastAsiaTheme="minorEastAsia"/>
          <w:sz w:val="21"/>
        </w:rPr>
        <w:t>普遍支持</w:t>
      </w:r>
      <w:r w:rsidR="007F5A01" w:rsidRPr="001140FA">
        <w:rPr>
          <w:rFonts w:asciiTheme="minorEastAsia" w:eastAsiaTheme="minorEastAsia"/>
          <w:sz w:val="21"/>
        </w:rPr>
        <w:t>”</w:t>
      </w:r>
      <w:r w:rsidR="007F5A01" w:rsidRPr="001140FA">
        <w:rPr>
          <w:rFonts w:asciiTheme="minorEastAsia" w:eastAsiaTheme="minorEastAsia"/>
          <w:sz w:val="21"/>
        </w:rPr>
        <w:t>的</w:t>
      </w:r>
      <w:r w:rsidR="007F5A01" w:rsidRPr="001140FA">
        <w:rPr>
          <w:rFonts w:asciiTheme="minorEastAsia" w:eastAsiaTheme="minorEastAsia"/>
          <w:sz w:val="21"/>
        </w:rPr>
        <w:t>“</w:t>
      </w:r>
      <w:r w:rsidR="007F5A01" w:rsidRPr="001140FA">
        <w:rPr>
          <w:rFonts w:asciiTheme="minorEastAsia" w:eastAsiaTheme="minorEastAsia"/>
          <w:sz w:val="21"/>
        </w:rPr>
        <w:t>重要</w:t>
      </w:r>
      <w:r w:rsidR="007F5A01" w:rsidRPr="001140FA">
        <w:rPr>
          <w:rFonts w:asciiTheme="minorEastAsia" w:eastAsiaTheme="minorEastAsia"/>
          <w:sz w:val="21"/>
        </w:rPr>
        <w:t>”</w:t>
      </w:r>
      <w:r w:rsidR="007F5A01" w:rsidRPr="001140FA">
        <w:rPr>
          <w:rFonts w:asciiTheme="minorEastAsia" w:eastAsiaTheme="minorEastAsia"/>
          <w:sz w:val="21"/>
        </w:rPr>
        <w:t xml:space="preserve">證據。HansUlrich Wehler, </w:t>
      </w:r>
      <w:r w:rsidR="007F5A01" w:rsidRPr="001140FA">
        <w:rPr>
          <w:rStyle w:val="0Text"/>
          <w:rFonts w:asciiTheme="minorEastAsia" w:eastAsiaTheme="minorEastAsia"/>
          <w:sz w:val="21"/>
        </w:rPr>
        <w:t>Deutsche Gesellschaftsgeschichte</w:t>
      </w:r>
      <w:r w:rsidR="007F5A01" w:rsidRPr="001140FA">
        <w:rPr>
          <w:rFonts w:asciiTheme="minorEastAsia" w:eastAsiaTheme="minorEastAsia"/>
          <w:sz w:val="21"/>
        </w:rPr>
        <w:t xml:space="preserve">, IV: </w:t>
      </w:r>
      <w:r w:rsidR="007F5A01" w:rsidRPr="001140FA">
        <w:rPr>
          <w:rStyle w:val="0Text"/>
          <w:rFonts w:asciiTheme="minorEastAsia" w:eastAsiaTheme="minorEastAsia"/>
          <w:sz w:val="21"/>
        </w:rPr>
        <w:t>Vom Beginn des ersten Weltkriegs bis zur Grundung der beiden deutschen Staaten 1914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1949</w:t>
      </w:r>
      <w:r w:rsidR="007F5A01" w:rsidRPr="001140FA">
        <w:rPr>
          <w:rFonts w:asciiTheme="minorEastAsia" w:eastAsiaTheme="minorEastAsia"/>
          <w:sz w:val="21"/>
        </w:rPr>
        <w:t xml:space="preserve"> (Munich, 2003), 614. 此書在沒有考慮相關證據的情況下認為公投的結果反映了德國人民的真正觀點，</w:t>
      </w:r>
      <w:r w:rsidR="007F5A01" w:rsidRPr="001140FA">
        <w:rPr>
          <w:rFonts w:asciiTheme="minorEastAsia" w:eastAsiaTheme="minorEastAsia"/>
          <w:sz w:val="21"/>
        </w:rPr>
        <w:t>“</w:t>
      </w:r>
      <w:r w:rsidR="007F5A01" w:rsidRPr="001140FA">
        <w:rPr>
          <w:rFonts w:asciiTheme="minorEastAsia" w:eastAsiaTheme="minorEastAsia"/>
          <w:sz w:val="21"/>
        </w:rPr>
        <w:t>因為沒有系統性操縱選舉的情況出現</w:t>
      </w:r>
      <w:r w:rsidR="007F5A01" w:rsidRPr="001140FA">
        <w:rPr>
          <w:rFonts w:asciiTheme="minorEastAsia" w:eastAsiaTheme="minorEastAsia"/>
          <w:sz w:val="21"/>
        </w:rPr>
        <w:t>”</w:t>
      </w:r>
      <w:r w:rsidR="007F5A01" w:rsidRPr="001140FA">
        <w:rPr>
          <w:rFonts w:asciiTheme="minorEastAsia" w:eastAsiaTheme="minorEastAsia"/>
          <w:sz w:val="21"/>
        </w:rPr>
        <w:t>，這一論述主要指的是1933年的公投結果，但也在隱隱地暗示之后的</w:t>
      </w:r>
      <w:r w:rsidR="007F5A01" w:rsidRPr="001140FA">
        <w:rPr>
          <w:rFonts w:asciiTheme="minorEastAsia" w:eastAsiaTheme="minorEastAsia"/>
          <w:sz w:val="21"/>
        </w:rPr>
        <w:t>“</w:t>
      </w:r>
      <w:r w:rsidR="007F5A01" w:rsidRPr="001140FA">
        <w:rPr>
          <w:rFonts w:asciiTheme="minorEastAsia" w:eastAsiaTheme="minorEastAsia"/>
          <w:sz w:val="21"/>
        </w:rPr>
        <w:t>選舉</w:t>
      </w:r>
      <w:r w:rsidR="007F5A01" w:rsidRPr="001140FA">
        <w:rPr>
          <w:rFonts w:asciiTheme="minorEastAsia" w:eastAsiaTheme="minorEastAsia"/>
          <w:sz w:val="21"/>
        </w:rPr>
        <w:t>”</w:t>
      </w:r>
      <w:r w:rsidR="007F5A01" w:rsidRPr="001140FA">
        <w:rPr>
          <w:rFonts w:asciiTheme="minorEastAsia" w:eastAsiaTheme="minorEastAsia"/>
          <w:sz w:val="21"/>
        </w:rPr>
        <w:t xml:space="preserve">情況（比如652）。Wehler嚴重低估了納粹統治中的恐怖元素，這一點參見Rudiger Hachtmann, </w:t>
      </w:r>
      <w:r w:rsidR="007F5A01" w:rsidRPr="001140FA">
        <w:rPr>
          <w:rFonts w:asciiTheme="minorEastAsia" w:eastAsiaTheme="minorEastAsia"/>
          <w:sz w:val="21"/>
        </w:rPr>
        <w:t>“</w:t>
      </w:r>
      <w:r w:rsidR="007F5A01" w:rsidRPr="001140FA">
        <w:rPr>
          <w:rFonts w:asciiTheme="minorEastAsia" w:eastAsiaTheme="minorEastAsia"/>
          <w:sz w:val="21"/>
        </w:rPr>
        <w:t>B</w:t>
      </w:r>
      <w:r w:rsidR="007F5A01" w:rsidRPr="001140FA">
        <w:rPr>
          <w:rFonts w:asciiTheme="minorEastAsia" w:eastAsiaTheme="minorEastAsia"/>
          <w:sz w:val="21"/>
        </w:rPr>
        <w:t>ü</w:t>
      </w:r>
      <w:r w:rsidR="007F5A01" w:rsidRPr="001140FA">
        <w:rPr>
          <w:rFonts w:asciiTheme="minorEastAsia" w:eastAsiaTheme="minorEastAsia"/>
          <w:sz w:val="21"/>
        </w:rPr>
        <w:t xml:space="preserve">rgertum, Revolution, Diktatur </w:t>
      </w:r>
      <w:r w:rsidR="007F5A01" w:rsidRPr="001140FA">
        <w:rPr>
          <w:rFonts w:asciiTheme="minorEastAsia" w:eastAsiaTheme="minorEastAsia"/>
          <w:sz w:val="21"/>
        </w:rPr>
        <w:t>–</w:t>
      </w:r>
      <w:r w:rsidR="007F5A01" w:rsidRPr="001140FA">
        <w:rPr>
          <w:rFonts w:asciiTheme="minorEastAsia" w:eastAsiaTheme="minorEastAsia"/>
          <w:sz w:val="21"/>
        </w:rPr>
        <w:t xml:space="preserve"> zum vierten Band von Hans-Ulrich Wehlers </w:t>
      </w:r>
      <w:r w:rsidR="007F5A01" w:rsidRPr="001140FA">
        <w:rPr>
          <w:rFonts w:asciiTheme="minorEastAsia" w:eastAsiaTheme="minorEastAsia"/>
          <w:sz w:val="21"/>
        </w:rPr>
        <w:t>‘</w:t>
      </w:r>
      <w:r w:rsidR="007F5A01" w:rsidRPr="001140FA">
        <w:rPr>
          <w:rFonts w:asciiTheme="minorEastAsia" w:eastAsiaTheme="minorEastAsia"/>
          <w:sz w:val="21"/>
        </w:rPr>
        <w:t>Gesellschaftsgeschichte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Sozial-Geschichte</w:t>
      </w:r>
      <w:r w:rsidR="007F5A01" w:rsidRPr="001140FA">
        <w:rPr>
          <w:rFonts w:asciiTheme="minorEastAsia" w:eastAsiaTheme="minorEastAsia"/>
          <w:sz w:val="21"/>
        </w:rPr>
        <w:t>, 19 (2004), 60</w:t>
      </w:r>
      <w:r w:rsidR="007F5A01" w:rsidRPr="001140FA">
        <w:rPr>
          <w:rFonts w:asciiTheme="minorEastAsia" w:eastAsiaTheme="minorEastAsia"/>
          <w:sz w:val="21"/>
        </w:rPr>
        <w:t>–</w:t>
      </w:r>
      <w:r w:rsidR="007F5A01" w:rsidRPr="001140FA">
        <w:rPr>
          <w:rFonts w:asciiTheme="minorEastAsia" w:eastAsiaTheme="minorEastAsia"/>
          <w:sz w:val="21"/>
        </w:rPr>
        <w:t>87, at 77</w:t>
      </w:r>
      <w:r w:rsidR="007F5A01" w:rsidRPr="001140FA">
        <w:rPr>
          <w:rFonts w:asciiTheme="minorEastAsia" w:eastAsiaTheme="minorEastAsia"/>
          <w:sz w:val="21"/>
        </w:rPr>
        <w:t>–</w:t>
      </w:r>
      <w:r w:rsidR="007F5A01" w:rsidRPr="001140FA">
        <w:rPr>
          <w:rFonts w:asciiTheme="minorEastAsia" w:eastAsiaTheme="minorEastAsia"/>
          <w:sz w:val="21"/>
        </w:rPr>
        <w:t>83.</w:t>
      </w:r>
    </w:p>
    <w:p w:rsidR="007F5A01" w:rsidRPr="001140FA" w:rsidRDefault="00EB4A23" w:rsidP="007F5A01">
      <w:pPr>
        <w:pStyle w:val="Para01"/>
        <w:ind w:left="504" w:hanging="504"/>
        <w:rPr>
          <w:rFonts w:asciiTheme="minorEastAsia" w:eastAsiaTheme="minorEastAsia"/>
          <w:sz w:val="21"/>
        </w:rPr>
      </w:pPr>
      <w:hyperlink w:anchor="_228_1">
        <w:bookmarkStart w:id="2222" w:name="228"/>
        <w:r w:rsidR="007F5A01" w:rsidRPr="001140FA">
          <w:rPr>
            <w:rStyle w:val="3Text"/>
            <w:rFonts w:asciiTheme="minorEastAsia" w:eastAsiaTheme="minorEastAsia"/>
            <w:sz w:val="21"/>
          </w:rPr>
          <w:t>228.</w:t>
        </w:r>
        <w:bookmarkEnd w:id="2222"/>
      </w:hyperlink>
      <w:r w:rsidR="007F5A01" w:rsidRPr="001140FA">
        <w:rPr>
          <w:rFonts w:asciiTheme="minorEastAsia" w:eastAsiaTheme="minorEastAsia"/>
          <w:sz w:val="21"/>
        </w:rPr>
        <w:t xml:space="preserve"> Tagebuch Luise Solmitz, 9 August 1934.</w:t>
      </w:r>
    </w:p>
    <w:p w:rsidR="007F5A01" w:rsidRPr="001140FA" w:rsidRDefault="00EB4A23" w:rsidP="007F5A01">
      <w:pPr>
        <w:pStyle w:val="Para01"/>
        <w:ind w:left="504" w:hanging="504"/>
        <w:rPr>
          <w:rFonts w:asciiTheme="minorEastAsia" w:eastAsiaTheme="minorEastAsia"/>
          <w:sz w:val="21"/>
        </w:rPr>
      </w:pPr>
      <w:hyperlink w:anchor="_229_1">
        <w:bookmarkStart w:id="2223" w:name="229"/>
        <w:r w:rsidR="007F5A01" w:rsidRPr="001140FA">
          <w:rPr>
            <w:rStyle w:val="3Text"/>
            <w:rFonts w:asciiTheme="minorEastAsia" w:eastAsiaTheme="minorEastAsia"/>
            <w:sz w:val="21"/>
          </w:rPr>
          <w:t>229.</w:t>
        </w:r>
        <w:bookmarkEnd w:id="2223"/>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79 (21 August 1934). 克倫佩雷爾和妻子在前一次的公投中都投了否決票。</w:t>
      </w:r>
    </w:p>
    <w:p w:rsidR="007F5A01" w:rsidRPr="001140FA" w:rsidRDefault="00EB4A23" w:rsidP="007F5A01">
      <w:pPr>
        <w:pStyle w:val="Para01"/>
        <w:ind w:left="504" w:hanging="504"/>
        <w:rPr>
          <w:rFonts w:asciiTheme="minorEastAsia" w:eastAsiaTheme="minorEastAsia"/>
          <w:sz w:val="21"/>
        </w:rPr>
      </w:pPr>
      <w:hyperlink w:anchor="_230_1">
        <w:bookmarkStart w:id="2224" w:name="230"/>
        <w:r w:rsidR="007F5A01" w:rsidRPr="001140FA">
          <w:rPr>
            <w:rStyle w:val="3Text"/>
            <w:rFonts w:asciiTheme="minorEastAsia" w:eastAsiaTheme="minorEastAsia"/>
            <w:sz w:val="21"/>
          </w:rPr>
          <w:t>230.</w:t>
        </w:r>
        <w:bookmarkEnd w:id="2224"/>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415</w:t>
      </w:r>
      <w:r w:rsidR="007F5A01" w:rsidRPr="001140FA">
        <w:rPr>
          <w:rFonts w:asciiTheme="minorEastAsia" w:eastAsiaTheme="minorEastAsia"/>
          <w:sz w:val="21"/>
        </w:rPr>
        <w:t>–</w:t>
      </w:r>
      <w:r w:rsidR="007F5A01" w:rsidRPr="001140FA">
        <w:rPr>
          <w:rFonts w:asciiTheme="minorEastAsia" w:eastAsiaTheme="minorEastAsia"/>
          <w:sz w:val="21"/>
        </w:rPr>
        <w:t xml:space="preserve">26; Theodor Eschenburg, </w:t>
      </w:r>
      <w:r w:rsidR="007F5A01" w:rsidRPr="001140FA">
        <w:rPr>
          <w:rFonts w:asciiTheme="minorEastAsia" w:eastAsiaTheme="minorEastAsia"/>
          <w:sz w:val="21"/>
        </w:rPr>
        <w:t>“</w:t>
      </w:r>
      <w:r w:rsidR="007F5A01" w:rsidRPr="001140FA">
        <w:rPr>
          <w:rFonts w:asciiTheme="minorEastAsia" w:eastAsiaTheme="minorEastAsia"/>
          <w:sz w:val="21"/>
        </w:rPr>
        <w:t>Streiflichter zur Geschichte der Wahlen im 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3 (1955), 311</w:t>
      </w:r>
      <w:r w:rsidR="007F5A01" w:rsidRPr="001140FA">
        <w:rPr>
          <w:rFonts w:asciiTheme="minorEastAsia" w:eastAsiaTheme="minorEastAsia"/>
          <w:sz w:val="21"/>
        </w:rPr>
        <w:t>–</w:t>
      </w:r>
      <w:r w:rsidR="007F5A01" w:rsidRPr="001140FA">
        <w:rPr>
          <w:rFonts w:asciiTheme="minorEastAsia" w:eastAsiaTheme="minorEastAsia"/>
          <w:sz w:val="21"/>
        </w:rPr>
        <w:t xml:space="preserve">6；這一輕描淡寫的事件載于Hohne, </w:t>
      </w:r>
      <w:r w:rsidR="007F5A01" w:rsidRPr="001140FA">
        <w:rPr>
          <w:rStyle w:val="0Text"/>
          <w:rFonts w:asciiTheme="minorEastAsia" w:eastAsiaTheme="minorEastAsia"/>
          <w:sz w:val="21"/>
        </w:rPr>
        <w:t>The Order</w:t>
      </w:r>
      <w:r w:rsidR="007F5A01" w:rsidRPr="001140FA">
        <w:rPr>
          <w:rFonts w:asciiTheme="minorEastAsia" w:eastAsiaTheme="minorEastAsia"/>
          <w:sz w:val="21"/>
        </w:rPr>
        <w:t xml:space="preserve">, 201；有關主教參見Paul Kopf and Max Miller (eds.), </w:t>
      </w:r>
      <w:r w:rsidR="007F5A01" w:rsidRPr="001140FA">
        <w:rPr>
          <w:rStyle w:val="0Text"/>
          <w:rFonts w:asciiTheme="minorEastAsia" w:eastAsiaTheme="minorEastAsia"/>
          <w:sz w:val="21"/>
        </w:rPr>
        <w:t>Die Vertreibung von Bischof Joannes Baptista Sproll von Rottenburg 1938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 Dokumente zur Geschichte des kirchlichen Widerstands</w:t>
      </w:r>
      <w:r w:rsidR="007F5A01" w:rsidRPr="001140FA">
        <w:rPr>
          <w:rFonts w:asciiTheme="minorEastAsia" w:eastAsiaTheme="minorEastAsia"/>
          <w:sz w:val="21"/>
        </w:rPr>
        <w:t xml:space="preserve"> (Mainz, 1971). 有關1933</w:t>
      </w:r>
      <w:r w:rsidR="007F5A01" w:rsidRPr="001140FA">
        <w:rPr>
          <w:rFonts w:asciiTheme="minorEastAsia" w:eastAsiaTheme="minorEastAsia"/>
          <w:sz w:val="21"/>
        </w:rPr>
        <w:t>—</w:t>
      </w:r>
      <w:r w:rsidR="007F5A01" w:rsidRPr="001140FA">
        <w:rPr>
          <w:rFonts w:asciiTheme="minorEastAsia" w:eastAsiaTheme="minorEastAsia"/>
          <w:sz w:val="21"/>
        </w:rPr>
        <w:t xml:space="preserve">1938年間選舉和公決的情況，參見一個優秀的案例研究，Hetzer, </w:t>
      </w:r>
      <w:r w:rsidR="007F5A01" w:rsidRPr="001140FA">
        <w:rPr>
          <w:rFonts w:asciiTheme="minorEastAsia" w:eastAsiaTheme="minorEastAsia"/>
          <w:sz w:val="21"/>
        </w:rPr>
        <w:t>“</w:t>
      </w:r>
      <w:r w:rsidR="007F5A01" w:rsidRPr="001140FA">
        <w:rPr>
          <w:rFonts w:asciiTheme="minorEastAsia" w:eastAsiaTheme="minorEastAsia"/>
          <w:sz w:val="21"/>
        </w:rPr>
        <w:t>Die Industriestadt Augsburg</w:t>
      </w:r>
      <w:r w:rsidR="007F5A01" w:rsidRPr="001140FA">
        <w:rPr>
          <w:rFonts w:asciiTheme="minorEastAsia" w:eastAsiaTheme="minorEastAsia"/>
          <w:sz w:val="21"/>
        </w:rPr>
        <w:t>”</w:t>
      </w:r>
      <w:r w:rsidR="007F5A01" w:rsidRPr="001140FA">
        <w:rPr>
          <w:rFonts w:asciiTheme="minorEastAsia" w:eastAsiaTheme="minorEastAsia"/>
          <w:sz w:val="21"/>
        </w:rPr>
        <w:t>, 137</w:t>
      </w:r>
      <w:r w:rsidR="007F5A01" w:rsidRPr="001140FA">
        <w:rPr>
          <w:rFonts w:asciiTheme="minorEastAsia" w:eastAsiaTheme="minorEastAsia"/>
          <w:sz w:val="21"/>
        </w:rPr>
        <w:t>–</w:t>
      </w:r>
      <w:r w:rsidR="007F5A01" w:rsidRPr="001140FA">
        <w:rPr>
          <w:rFonts w:asciiTheme="minorEastAsia" w:eastAsiaTheme="minorEastAsia"/>
          <w:sz w:val="21"/>
        </w:rPr>
        <w:t>46. 早在1936年就已達到了98%的支持率。</w:t>
      </w:r>
    </w:p>
    <w:p w:rsidR="007F5A01" w:rsidRPr="001140FA" w:rsidRDefault="00EB4A23" w:rsidP="007F5A01">
      <w:pPr>
        <w:pStyle w:val="Para01"/>
        <w:ind w:left="504" w:hanging="504"/>
        <w:rPr>
          <w:rFonts w:asciiTheme="minorEastAsia" w:eastAsiaTheme="minorEastAsia"/>
          <w:sz w:val="21"/>
        </w:rPr>
      </w:pPr>
      <w:hyperlink w:anchor="_231_1">
        <w:bookmarkStart w:id="2225" w:name="231"/>
        <w:r w:rsidR="007F5A01" w:rsidRPr="001140FA">
          <w:rPr>
            <w:rStyle w:val="3Text"/>
            <w:rFonts w:asciiTheme="minorEastAsia" w:eastAsiaTheme="minorEastAsia"/>
            <w:sz w:val="21"/>
          </w:rPr>
          <w:t>231.</w:t>
        </w:r>
        <w:bookmarkEnd w:id="2225"/>
      </w:hyperlink>
      <w:r w:rsidR="007F5A01" w:rsidRPr="001140FA">
        <w:rPr>
          <w:rFonts w:asciiTheme="minorEastAsia" w:eastAsiaTheme="minorEastAsia"/>
          <w:sz w:val="21"/>
        </w:rPr>
        <w:t xml:space="preserve"> Tagebuch Luise Solmitz, 29 March 1936. 有關這些選舉中史無前例的恐怖和欺詐，更多細節可參見Behnken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III (1936), 407</w:t>
      </w:r>
      <w:r w:rsidR="007F5A01" w:rsidRPr="001140FA">
        <w:rPr>
          <w:rFonts w:asciiTheme="minorEastAsia" w:eastAsiaTheme="minorEastAsia"/>
          <w:sz w:val="21"/>
        </w:rPr>
        <w:t>–</w:t>
      </w:r>
      <w:r w:rsidR="007F5A01" w:rsidRPr="001140FA">
        <w:rPr>
          <w:rFonts w:asciiTheme="minorEastAsia" w:eastAsiaTheme="minorEastAsia"/>
          <w:sz w:val="21"/>
        </w:rPr>
        <w:t>60.</w:t>
      </w:r>
    </w:p>
    <w:p w:rsidR="007F5A01" w:rsidRPr="001140FA" w:rsidRDefault="00EB4A23" w:rsidP="007F5A01">
      <w:pPr>
        <w:pStyle w:val="Para01"/>
        <w:ind w:left="504" w:hanging="504"/>
        <w:rPr>
          <w:rFonts w:asciiTheme="minorEastAsia" w:eastAsiaTheme="minorEastAsia"/>
          <w:sz w:val="21"/>
        </w:rPr>
      </w:pPr>
      <w:hyperlink w:anchor="_232_1">
        <w:bookmarkStart w:id="2226" w:name="232"/>
        <w:r w:rsidR="007F5A01" w:rsidRPr="001140FA">
          <w:rPr>
            <w:rStyle w:val="3Text"/>
            <w:rFonts w:asciiTheme="minorEastAsia" w:eastAsiaTheme="minorEastAsia"/>
            <w:sz w:val="21"/>
          </w:rPr>
          <w:t>232.</w:t>
        </w:r>
        <w:bookmarkEnd w:id="2226"/>
      </w:hyperlink>
      <w:r w:rsidR="007F5A01" w:rsidRPr="001140FA">
        <w:rPr>
          <w:rFonts w:asciiTheme="minorEastAsia" w:eastAsiaTheme="minorEastAsia"/>
          <w:sz w:val="21"/>
        </w:rPr>
        <w:t xml:space="preserve"> Jeremy Noakes, </w:t>
      </w:r>
      <w:r w:rsidR="007F5A01" w:rsidRPr="001140FA">
        <w:rPr>
          <w:rFonts w:asciiTheme="minorEastAsia" w:eastAsiaTheme="minorEastAsia"/>
          <w:sz w:val="21"/>
        </w:rPr>
        <w:t>“</w:t>
      </w:r>
      <w:r w:rsidR="007F5A01" w:rsidRPr="001140FA">
        <w:rPr>
          <w:rFonts w:asciiTheme="minorEastAsia" w:eastAsiaTheme="minorEastAsia"/>
          <w:sz w:val="21"/>
        </w:rPr>
        <w:t>The Origins, Structure and Function of Nazi Terror</w:t>
      </w:r>
      <w:r w:rsidR="007F5A01" w:rsidRPr="001140FA">
        <w:rPr>
          <w:rFonts w:asciiTheme="minorEastAsia" w:eastAsiaTheme="minorEastAsia"/>
          <w:sz w:val="21"/>
        </w:rPr>
        <w:t>”</w:t>
      </w:r>
      <w:r w:rsidR="007F5A01" w:rsidRPr="001140FA">
        <w:rPr>
          <w:rFonts w:asciiTheme="minorEastAsia" w:eastAsiaTheme="minorEastAsia"/>
          <w:sz w:val="21"/>
        </w:rPr>
        <w:t xml:space="preserve">, in Noel O'Sullivan (ed.), </w:t>
      </w:r>
      <w:r w:rsidR="007F5A01" w:rsidRPr="001140FA">
        <w:rPr>
          <w:rStyle w:val="0Text"/>
          <w:rFonts w:asciiTheme="minorEastAsia" w:eastAsiaTheme="minorEastAsia"/>
          <w:sz w:val="21"/>
        </w:rPr>
        <w:t>Terrorism, Ideology and Revolution</w:t>
      </w:r>
      <w:r w:rsidR="007F5A01" w:rsidRPr="001140FA">
        <w:rPr>
          <w:rFonts w:asciiTheme="minorEastAsia" w:eastAsiaTheme="minorEastAsia"/>
          <w:sz w:val="21"/>
        </w:rPr>
        <w:t xml:space="preserve"> (Brighton, 1986), 67</w:t>
      </w:r>
      <w:r w:rsidR="007F5A01" w:rsidRPr="001140FA">
        <w:rPr>
          <w:rFonts w:asciiTheme="minorEastAsia" w:eastAsiaTheme="minorEastAsia"/>
          <w:sz w:val="21"/>
        </w:rPr>
        <w:t>–</w:t>
      </w:r>
      <w:r w:rsidR="007F5A01" w:rsidRPr="001140FA">
        <w:rPr>
          <w:rFonts w:asciiTheme="minorEastAsia" w:eastAsiaTheme="minorEastAsia"/>
          <w:sz w:val="21"/>
        </w:rPr>
        <w:t>87. 這片文章指出，1933年之后，納粹以恐怖做威脅的情況要多于實際使用恐怖手段；文章認為，這是因為多數德國人學會了在表面上服從納粹的強制規定，參見本書494</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1"/>
        <w:ind w:left="504" w:hanging="504"/>
        <w:rPr>
          <w:rFonts w:asciiTheme="minorEastAsia" w:eastAsiaTheme="minorEastAsia"/>
          <w:sz w:val="21"/>
        </w:rPr>
      </w:pPr>
      <w:hyperlink w:anchor="_233_1">
        <w:bookmarkStart w:id="2227" w:name="233"/>
        <w:r w:rsidR="007F5A01" w:rsidRPr="001140FA">
          <w:rPr>
            <w:rStyle w:val="3Text"/>
            <w:rFonts w:asciiTheme="minorEastAsia" w:eastAsiaTheme="minorEastAsia"/>
            <w:sz w:val="21"/>
          </w:rPr>
          <w:t>233.</w:t>
        </w:r>
        <w:bookmarkEnd w:id="2227"/>
      </w:hyperlink>
      <w:r w:rsidR="007F5A01" w:rsidRPr="001140FA">
        <w:rPr>
          <w:rFonts w:asciiTheme="minorEastAsia" w:eastAsiaTheme="minorEastAsia"/>
          <w:sz w:val="21"/>
        </w:rPr>
        <w:t xml:space="preserve"> Robert G. Gellately, </w:t>
      </w:r>
      <w:r w:rsidR="007F5A01" w:rsidRPr="001140FA">
        <w:rPr>
          <w:rFonts w:asciiTheme="minorEastAsia" w:eastAsiaTheme="minorEastAsia"/>
          <w:sz w:val="21"/>
        </w:rPr>
        <w:t>“</w:t>
      </w:r>
      <w:r w:rsidR="007F5A01" w:rsidRPr="001140FA">
        <w:rPr>
          <w:rFonts w:asciiTheme="minorEastAsia" w:eastAsiaTheme="minorEastAsia"/>
          <w:sz w:val="21"/>
        </w:rPr>
        <w:t>Die Gestapo und die deutsche Gesellschaft: Zur Entstehungsgeschichte einer selbstuberwachenden Gesellschaft</w:t>
      </w:r>
      <w:r w:rsidR="007F5A01" w:rsidRPr="001140FA">
        <w:rPr>
          <w:rFonts w:asciiTheme="minorEastAsia" w:eastAsiaTheme="minorEastAsia"/>
          <w:sz w:val="21"/>
        </w:rPr>
        <w:t>”</w:t>
      </w:r>
      <w:r w:rsidR="007F5A01" w:rsidRPr="001140FA">
        <w:rPr>
          <w:rFonts w:asciiTheme="minorEastAsia" w:eastAsiaTheme="minorEastAsia"/>
          <w:sz w:val="21"/>
        </w:rPr>
        <w:t xml:space="preserve">, in Detlef Schmiechen-Ackermann (ed.), </w:t>
      </w:r>
      <w:r w:rsidR="007F5A01" w:rsidRPr="001140FA">
        <w:rPr>
          <w:rStyle w:val="0Text"/>
          <w:rFonts w:asciiTheme="minorEastAsia" w:eastAsiaTheme="minorEastAsia"/>
          <w:sz w:val="21"/>
        </w:rPr>
        <w:t>Anpassung, Verweigerung, Widerstand: Soziale Milieus, Politische Kultur und der Widerstand gegen den Nationalsozialismus in Deutschland im regionalen Vergleich</w:t>
      </w:r>
      <w:r w:rsidR="007F5A01" w:rsidRPr="001140FA">
        <w:rPr>
          <w:rFonts w:asciiTheme="minorEastAsia" w:eastAsiaTheme="minorEastAsia"/>
          <w:sz w:val="21"/>
        </w:rPr>
        <w:t xml:space="preserve"> (Berlin, 1997), 109</w:t>
      </w:r>
      <w:r w:rsidR="007F5A01" w:rsidRPr="001140FA">
        <w:rPr>
          <w:rFonts w:asciiTheme="minorEastAsia" w:eastAsiaTheme="minorEastAsia"/>
          <w:sz w:val="21"/>
        </w:rPr>
        <w:t>–</w:t>
      </w:r>
      <w:r w:rsidR="007F5A01" w:rsidRPr="001140FA">
        <w:rPr>
          <w:rFonts w:asciiTheme="minorEastAsia" w:eastAsiaTheme="minorEastAsia"/>
          <w:sz w:val="21"/>
        </w:rPr>
        <w:t xml:space="preserve">21; idem, </w:t>
      </w:r>
      <w:r w:rsidR="007F5A01" w:rsidRPr="001140FA">
        <w:rPr>
          <w:rFonts w:asciiTheme="minorEastAsia" w:eastAsiaTheme="minorEastAsia"/>
          <w:sz w:val="21"/>
        </w:rPr>
        <w:t>“</w:t>
      </w:r>
      <w:r w:rsidR="007F5A01" w:rsidRPr="001140FA">
        <w:rPr>
          <w:rFonts w:asciiTheme="minorEastAsia" w:eastAsiaTheme="minorEastAsia"/>
          <w:sz w:val="21"/>
        </w:rPr>
        <w:t>Allwissend und allgegenwartig? Entstehung, Funktion und Wandel des Gestapo-Mythos</w:t>
      </w:r>
      <w:r w:rsidR="007F5A01" w:rsidRPr="001140FA">
        <w:rPr>
          <w:rFonts w:asciiTheme="minorEastAsia" w:eastAsiaTheme="minorEastAsia"/>
          <w:sz w:val="21"/>
        </w:rPr>
        <w:t>”</w:t>
      </w:r>
      <w:r w:rsidR="007F5A01" w:rsidRPr="001140FA">
        <w:rPr>
          <w:rFonts w:asciiTheme="minorEastAsia" w:eastAsiaTheme="minorEastAsia"/>
          <w:sz w:val="21"/>
        </w:rPr>
        <w:t xml:space="preserve">, in Paul and Mallmann (eds.), </w:t>
      </w:r>
      <w:r w:rsidR="007F5A01" w:rsidRPr="001140FA">
        <w:rPr>
          <w:rStyle w:val="0Text"/>
          <w:rFonts w:asciiTheme="minorEastAsia" w:eastAsiaTheme="minorEastAsia"/>
          <w:sz w:val="21"/>
        </w:rPr>
        <w:t>Die Gestapo</w:t>
      </w:r>
      <w:r w:rsidR="007F5A01" w:rsidRPr="001140FA">
        <w:rPr>
          <w:rFonts w:asciiTheme="minorEastAsia" w:eastAsiaTheme="minorEastAsia"/>
          <w:sz w:val="21"/>
        </w:rPr>
        <w:t>, 47</w:t>
      </w:r>
      <w:r w:rsidR="007F5A01" w:rsidRPr="001140FA">
        <w:rPr>
          <w:rFonts w:asciiTheme="minorEastAsia" w:eastAsiaTheme="minorEastAsia"/>
          <w:sz w:val="21"/>
        </w:rPr>
        <w:t>–</w:t>
      </w:r>
      <w:r w:rsidR="007F5A01" w:rsidRPr="001140FA">
        <w:rPr>
          <w:rFonts w:asciiTheme="minorEastAsia" w:eastAsiaTheme="minorEastAsia"/>
          <w:sz w:val="21"/>
        </w:rPr>
        <w:t>72, at 67.</w:t>
      </w:r>
    </w:p>
    <w:p w:rsidR="007F5A01" w:rsidRPr="001140FA" w:rsidRDefault="00EB4A23" w:rsidP="007F5A01">
      <w:pPr>
        <w:pStyle w:val="Para01"/>
        <w:ind w:left="504" w:hanging="504"/>
        <w:rPr>
          <w:rFonts w:asciiTheme="minorEastAsia" w:eastAsiaTheme="minorEastAsia"/>
          <w:sz w:val="21"/>
        </w:rPr>
      </w:pPr>
      <w:hyperlink w:anchor="_234_1">
        <w:bookmarkStart w:id="2228" w:name="234"/>
        <w:r w:rsidR="007F5A01" w:rsidRPr="001140FA">
          <w:rPr>
            <w:rStyle w:val="3Text"/>
            <w:rFonts w:asciiTheme="minorEastAsia" w:eastAsiaTheme="minorEastAsia"/>
            <w:sz w:val="21"/>
          </w:rPr>
          <w:t>234.</w:t>
        </w:r>
        <w:bookmarkEnd w:id="2228"/>
      </w:hyperlink>
      <w:r w:rsidR="007F5A01" w:rsidRPr="001140FA">
        <w:rPr>
          <w:rFonts w:asciiTheme="minorEastAsia" w:eastAsiaTheme="minorEastAsia"/>
          <w:sz w:val="21"/>
        </w:rPr>
        <w:t xml:space="preserve"> Werner Rohr, </w:t>
      </w:r>
      <w:r w:rsidR="007F5A01" w:rsidRPr="001140FA">
        <w:rPr>
          <w:rFonts w:asciiTheme="minorEastAsia" w:eastAsiaTheme="minorEastAsia"/>
          <w:sz w:val="21"/>
        </w:rPr>
        <w:t>“</w:t>
      </w:r>
      <w:r w:rsidR="007F5A01" w:rsidRPr="001140FA">
        <w:rPr>
          <w:rFonts w:asciiTheme="minorEastAsia" w:eastAsiaTheme="minorEastAsia"/>
          <w:sz w:val="21"/>
        </w:rPr>
        <w:t>Uber die Initiative zur terroristischen Gewalt der Gestapo</w:t>
      </w:r>
      <w:r w:rsidR="007F5A01" w:rsidRPr="001140FA">
        <w:rPr>
          <w:rFonts w:asciiTheme="minorEastAsia" w:eastAsiaTheme="minorEastAsia"/>
          <w:sz w:val="21"/>
        </w:rPr>
        <w:t>—</w:t>
      </w:r>
      <w:r w:rsidR="007F5A01" w:rsidRPr="001140FA">
        <w:rPr>
          <w:rFonts w:asciiTheme="minorEastAsia" w:eastAsiaTheme="minorEastAsia"/>
          <w:sz w:val="21"/>
        </w:rPr>
        <w:t>Fragen und Einwande zu Gerhard Paul</w:t>
      </w:r>
      <w:r w:rsidR="007F5A01" w:rsidRPr="001140FA">
        <w:rPr>
          <w:rFonts w:asciiTheme="minorEastAsia" w:eastAsiaTheme="minorEastAsia"/>
          <w:sz w:val="21"/>
        </w:rPr>
        <w:t>”</w:t>
      </w:r>
      <w:r w:rsidR="007F5A01" w:rsidRPr="001140FA">
        <w:rPr>
          <w:rFonts w:asciiTheme="minorEastAsia" w:eastAsiaTheme="minorEastAsia"/>
          <w:sz w:val="21"/>
        </w:rPr>
        <w:t xml:space="preserve">, in idem and Brigitte Berlekamp (eds.), </w:t>
      </w:r>
      <w:r w:rsidR="007F5A01" w:rsidRPr="001140FA">
        <w:rPr>
          <w:rStyle w:val="0Text"/>
          <w:rFonts w:asciiTheme="minorEastAsia" w:eastAsiaTheme="minorEastAsia"/>
          <w:sz w:val="21"/>
        </w:rPr>
        <w:t>Terror, Herrschaft und Alltag im Nationalsozialismus: Probleme der Sozialgeschichte des deutschen Faschismus</w:t>
      </w:r>
      <w:r w:rsidR="007F5A01" w:rsidRPr="001140FA">
        <w:rPr>
          <w:rFonts w:asciiTheme="minorEastAsia" w:eastAsiaTheme="minorEastAsia"/>
          <w:sz w:val="21"/>
        </w:rPr>
        <w:t xml:space="preserve"> (M</w:t>
      </w:r>
      <w:r w:rsidR="007F5A01" w:rsidRPr="001140FA">
        <w:rPr>
          <w:rFonts w:asciiTheme="minorEastAsia" w:eastAsiaTheme="minorEastAsia"/>
          <w:sz w:val="21"/>
        </w:rPr>
        <w:t>ü</w:t>
      </w:r>
      <w:r w:rsidR="007F5A01" w:rsidRPr="001140FA">
        <w:rPr>
          <w:rFonts w:asciiTheme="minorEastAsia" w:eastAsiaTheme="minorEastAsia"/>
          <w:sz w:val="21"/>
        </w:rPr>
        <w:t>nster, 1995), 211</w:t>
      </w:r>
      <w:r w:rsidR="007F5A01" w:rsidRPr="001140FA">
        <w:rPr>
          <w:rFonts w:asciiTheme="minorEastAsia" w:eastAsiaTheme="minorEastAsia"/>
          <w:sz w:val="21"/>
        </w:rPr>
        <w:t>–</w:t>
      </w:r>
      <w:r w:rsidR="007F5A01" w:rsidRPr="001140FA">
        <w:rPr>
          <w:rFonts w:asciiTheme="minorEastAsia" w:eastAsiaTheme="minorEastAsia"/>
          <w:sz w:val="21"/>
        </w:rPr>
        <w:t>24.</w:t>
      </w:r>
    </w:p>
    <w:p w:rsidR="007F5A01" w:rsidRPr="001140FA" w:rsidRDefault="00EB4A23" w:rsidP="007F5A01">
      <w:pPr>
        <w:pStyle w:val="Para01"/>
        <w:ind w:left="504" w:hanging="504"/>
        <w:rPr>
          <w:rFonts w:asciiTheme="minorEastAsia" w:eastAsiaTheme="minorEastAsia"/>
          <w:sz w:val="21"/>
        </w:rPr>
      </w:pPr>
      <w:hyperlink w:anchor="_235_1">
        <w:bookmarkStart w:id="2229" w:name="235"/>
        <w:r w:rsidR="007F5A01" w:rsidRPr="001140FA">
          <w:rPr>
            <w:rStyle w:val="3Text"/>
            <w:rFonts w:asciiTheme="minorEastAsia" w:eastAsiaTheme="minorEastAsia"/>
            <w:sz w:val="21"/>
          </w:rPr>
          <w:t>235.</w:t>
        </w:r>
        <w:bookmarkEnd w:id="2229"/>
      </w:hyperlink>
      <w:r w:rsidR="007F5A01" w:rsidRPr="001140FA">
        <w:rPr>
          <w:rFonts w:asciiTheme="minorEastAsia" w:eastAsiaTheme="minorEastAsia"/>
          <w:sz w:val="21"/>
        </w:rPr>
        <w:t xml:space="preserve"> Diewald-Kerkmann, </w:t>
      </w:r>
      <w:r w:rsidR="007F5A01" w:rsidRPr="001140FA">
        <w:rPr>
          <w:rStyle w:val="0Text"/>
          <w:rFonts w:asciiTheme="minorEastAsia" w:eastAsiaTheme="minorEastAsia"/>
          <w:sz w:val="21"/>
        </w:rPr>
        <w:t>Politische Denunziation</w:t>
      </w:r>
      <w:r w:rsidR="007F5A01" w:rsidRPr="001140FA">
        <w:rPr>
          <w:rFonts w:asciiTheme="minorEastAsia" w:eastAsiaTheme="minorEastAsia"/>
          <w:sz w:val="21"/>
        </w:rPr>
        <w:t>, 63.</w:t>
      </w:r>
    </w:p>
    <w:p w:rsidR="007F5A01" w:rsidRPr="001140FA" w:rsidRDefault="00EB4A23" w:rsidP="007F5A01">
      <w:pPr>
        <w:pStyle w:val="Para01"/>
        <w:ind w:left="504" w:hanging="504"/>
        <w:rPr>
          <w:rFonts w:asciiTheme="minorEastAsia" w:eastAsiaTheme="minorEastAsia"/>
          <w:sz w:val="21"/>
        </w:rPr>
      </w:pPr>
      <w:hyperlink w:anchor="_236_1">
        <w:bookmarkStart w:id="2230" w:name="236"/>
        <w:r w:rsidR="007F5A01" w:rsidRPr="001140FA">
          <w:rPr>
            <w:rStyle w:val="3Text"/>
            <w:rFonts w:asciiTheme="minorEastAsia" w:eastAsiaTheme="minorEastAsia"/>
            <w:sz w:val="21"/>
          </w:rPr>
          <w:t>236.</w:t>
        </w:r>
        <w:bookmarkEnd w:id="2230"/>
      </w:hyperlink>
      <w:r w:rsidR="007F5A01" w:rsidRPr="001140FA">
        <w:rPr>
          <w:rFonts w:asciiTheme="minorEastAsia" w:eastAsiaTheme="minorEastAsia"/>
          <w:sz w:val="21"/>
        </w:rPr>
        <w:t xml:space="preserve"> 有關意圖淡化蓋世太保的殘忍和意識形態狂熱的研究，見Gerhard Paul and Klaus-Michael Mallmann, </w:t>
      </w:r>
      <w:r w:rsidR="007F5A01" w:rsidRPr="001140FA">
        <w:rPr>
          <w:rFonts w:asciiTheme="minorEastAsia" w:eastAsiaTheme="minorEastAsia"/>
          <w:sz w:val="21"/>
        </w:rPr>
        <w:t>“</w:t>
      </w:r>
      <w:r w:rsidR="007F5A01" w:rsidRPr="001140FA">
        <w:rPr>
          <w:rFonts w:asciiTheme="minorEastAsia" w:eastAsiaTheme="minorEastAsia"/>
          <w:sz w:val="21"/>
        </w:rPr>
        <w:t>Auf dem Wege zu einer Sozialgeschichte des Terrors: Eine Zwischenbilanz</w:t>
      </w:r>
      <w:r w:rsidR="007F5A01" w:rsidRPr="001140FA">
        <w:rPr>
          <w:rFonts w:asciiTheme="minorEastAsia" w:eastAsiaTheme="minorEastAsia"/>
          <w:sz w:val="21"/>
        </w:rPr>
        <w:t>”</w:t>
      </w:r>
      <w:r w:rsidR="007F5A01" w:rsidRPr="001140FA">
        <w:rPr>
          <w:rFonts w:asciiTheme="minorEastAsia" w:eastAsiaTheme="minorEastAsia"/>
          <w:sz w:val="21"/>
        </w:rPr>
        <w:t xml:space="preserve">, in idem (eds.), </w:t>
      </w:r>
      <w:r w:rsidR="007F5A01" w:rsidRPr="001140FA">
        <w:rPr>
          <w:rStyle w:val="0Text"/>
          <w:rFonts w:asciiTheme="minorEastAsia" w:eastAsiaTheme="minorEastAsia"/>
          <w:sz w:val="21"/>
        </w:rPr>
        <w:t>Die Gestapo</w:t>
      </w:r>
      <w:r w:rsidR="007F5A01" w:rsidRPr="001140FA">
        <w:rPr>
          <w:rFonts w:asciiTheme="minorEastAsia" w:eastAsiaTheme="minorEastAsia"/>
          <w:sz w:val="21"/>
        </w:rPr>
        <w:t>, 3</w:t>
      </w:r>
      <w:r w:rsidR="007F5A01" w:rsidRPr="001140FA">
        <w:rPr>
          <w:rFonts w:asciiTheme="minorEastAsia" w:eastAsiaTheme="minorEastAsia"/>
          <w:sz w:val="21"/>
        </w:rPr>
        <w:t>–</w:t>
      </w:r>
      <w:r w:rsidR="007F5A01" w:rsidRPr="001140FA">
        <w:rPr>
          <w:rFonts w:asciiTheme="minorEastAsia" w:eastAsiaTheme="minorEastAsia"/>
          <w:sz w:val="21"/>
        </w:rPr>
        <w:t>18（該研究反對</w:t>
      </w:r>
      <w:r w:rsidR="007F5A01" w:rsidRPr="001140FA">
        <w:rPr>
          <w:rFonts w:asciiTheme="minorEastAsia" w:eastAsiaTheme="minorEastAsia"/>
          <w:sz w:val="21"/>
        </w:rPr>
        <w:t>“</w:t>
      </w:r>
      <w:r w:rsidR="007F5A01" w:rsidRPr="001140FA">
        <w:rPr>
          <w:rFonts w:asciiTheme="minorEastAsia" w:eastAsiaTheme="minorEastAsia"/>
          <w:sz w:val="21"/>
        </w:rPr>
        <w:t>把蓋世太保軍官描繪成殘忍的、帶有犯罪傾向的、心理變</w:t>
      </w:r>
      <w:r w:rsidR="007F5A01" w:rsidRPr="001140FA">
        <w:rPr>
          <w:rFonts w:asciiTheme="minorEastAsia" w:eastAsiaTheme="minorEastAsia"/>
          <w:sz w:val="21"/>
        </w:rPr>
        <w:lastRenderedPageBreak/>
        <w:t>態的穿著黑皮大衣的魔鬼</w:t>
      </w:r>
      <w:r w:rsidR="007F5A01" w:rsidRPr="001140FA">
        <w:rPr>
          <w:rFonts w:asciiTheme="minorEastAsia" w:eastAsiaTheme="minorEastAsia"/>
          <w:sz w:val="21"/>
        </w:rPr>
        <w:t>”</w:t>
      </w:r>
      <w:r w:rsidR="007F5A01" w:rsidRPr="001140FA">
        <w:rPr>
          <w:rFonts w:asciiTheme="minorEastAsia" w:eastAsiaTheme="minorEastAsia"/>
          <w:sz w:val="21"/>
        </w:rPr>
        <w:t xml:space="preserve">，第11頁）。而有關一些蓋世太保軍官運用身體暴力和虐待行為的傾向，請見Hans-Dieter Schmid, </w:t>
      </w:r>
      <w:r w:rsidR="007F5A01" w:rsidRPr="001140FA">
        <w:rPr>
          <w:rFonts w:asciiTheme="minorEastAsia" w:eastAsiaTheme="minorEastAsia"/>
          <w:sz w:val="21"/>
        </w:rPr>
        <w:t>“‘</w:t>
      </w:r>
      <w:r w:rsidR="007F5A01" w:rsidRPr="001140FA">
        <w:rPr>
          <w:rFonts w:asciiTheme="minorEastAsia" w:eastAsiaTheme="minorEastAsia"/>
          <w:sz w:val="21"/>
        </w:rPr>
        <w:t>Anst</w:t>
      </w:r>
      <w:r w:rsidR="007F5A01" w:rsidRPr="001140FA">
        <w:rPr>
          <w:rFonts w:asciiTheme="minorEastAsia" w:eastAsiaTheme="minorEastAsia"/>
          <w:sz w:val="21"/>
        </w:rPr>
        <w:t>ä</w:t>
      </w:r>
      <w:r w:rsidR="007F5A01" w:rsidRPr="001140FA">
        <w:rPr>
          <w:rFonts w:asciiTheme="minorEastAsia" w:eastAsiaTheme="minorEastAsia"/>
          <w:sz w:val="21"/>
        </w:rPr>
        <w:t>ndige Beamte</w:t>
      </w:r>
      <w:r w:rsidR="007F5A01" w:rsidRPr="001140FA">
        <w:rPr>
          <w:rFonts w:asciiTheme="minorEastAsia" w:eastAsiaTheme="minorEastAsia"/>
          <w:sz w:val="21"/>
        </w:rPr>
        <w:t>’</w:t>
      </w:r>
      <w:r w:rsidR="007F5A01" w:rsidRPr="001140FA">
        <w:rPr>
          <w:rFonts w:asciiTheme="minorEastAsia" w:eastAsiaTheme="minorEastAsia"/>
          <w:sz w:val="21"/>
        </w:rPr>
        <w:t xml:space="preserve"> und </w:t>
      </w:r>
      <w:r w:rsidR="007F5A01" w:rsidRPr="001140FA">
        <w:rPr>
          <w:rFonts w:asciiTheme="minorEastAsia" w:eastAsiaTheme="minorEastAsia"/>
          <w:sz w:val="21"/>
        </w:rPr>
        <w:t>‘</w:t>
      </w:r>
      <w:r w:rsidR="007F5A01" w:rsidRPr="001140FA">
        <w:rPr>
          <w:rFonts w:asciiTheme="minorEastAsia" w:eastAsiaTheme="minorEastAsia"/>
          <w:sz w:val="21"/>
        </w:rPr>
        <w:t>uble Schl</w:t>
      </w:r>
      <w:r w:rsidR="007F5A01" w:rsidRPr="001140FA">
        <w:rPr>
          <w:rFonts w:asciiTheme="minorEastAsia" w:eastAsiaTheme="minorEastAsia"/>
          <w:sz w:val="21"/>
        </w:rPr>
        <w:t>ä</w:t>
      </w:r>
      <w:r w:rsidR="007F5A01" w:rsidRPr="001140FA">
        <w:rPr>
          <w:rFonts w:asciiTheme="minorEastAsia" w:eastAsiaTheme="minorEastAsia"/>
          <w:sz w:val="21"/>
        </w:rPr>
        <w:t>ger</w:t>
      </w:r>
      <w:r w:rsidR="007F5A01" w:rsidRPr="001140FA">
        <w:rPr>
          <w:rFonts w:asciiTheme="minorEastAsia" w:eastAsiaTheme="minorEastAsia"/>
          <w:sz w:val="21"/>
        </w:rPr>
        <w:t>’</w:t>
      </w:r>
      <w:r w:rsidR="007F5A01" w:rsidRPr="001140FA">
        <w:rPr>
          <w:rFonts w:asciiTheme="minorEastAsia" w:eastAsiaTheme="minorEastAsia"/>
          <w:sz w:val="21"/>
        </w:rPr>
        <w:t>. Die Staatspolizeileitstelle Hannover</w:t>
      </w:r>
      <w:r w:rsidR="007F5A01" w:rsidRPr="001140FA">
        <w:rPr>
          <w:rFonts w:asciiTheme="minorEastAsia" w:eastAsiaTheme="minorEastAsia"/>
          <w:sz w:val="21"/>
        </w:rPr>
        <w:t>”</w:t>
      </w:r>
      <w:r w:rsidR="007F5A01" w:rsidRPr="001140FA">
        <w:rPr>
          <w:rFonts w:asciiTheme="minorEastAsia" w:eastAsiaTheme="minorEastAsia"/>
          <w:sz w:val="21"/>
        </w:rPr>
        <w:t>, ibid., 133</w:t>
      </w:r>
      <w:r w:rsidR="007F5A01" w:rsidRPr="001140FA">
        <w:rPr>
          <w:rFonts w:asciiTheme="minorEastAsia" w:eastAsiaTheme="minorEastAsia"/>
          <w:sz w:val="21"/>
        </w:rPr>
        <w:t>–</w:t>
      </w:r>
      <w:r w:rsidR="007F5A01" w:rsidRPr="001140FA">
        <w:rPr>
          <w:rFonts w:asciiTheme="minorEastAsia" w:eastAsiaTheme="minorEastAsia"/>
          <w:sz w:val="21"/>
        </w:rPr>
        <w:t>60.</w:t>
      </w:r>
    </w:p>
    <w:p w:rsidR="007F5A01" w:rsidRPr="001140FA" w:rsidRDefault="00EB4A23" w:rsidP="007F5A01">
      <w:pPr>
        <w:pStyle w:val="Para01"/>
        <w:ind w:left="504" w:hanging="504"/>
        <w:rPr>
          <w:rFonts w:asciiTheme="minorEastAsia" w:eastAsiaTheme="minorEastAsia"/>
          <w:sz w:val="21"/>
        </w:rPr>
      </w:pPr>
      <w:hyperlink w:anchor="_237_1">
        <w:bookmarkStart w:id="2231" w:name="237"/>
        <w:r w:rsidR="007F5A01" w:rsidRPr="001140FA">
          <w:rPr>
            <w:rStyle w:val="3Text"/>
            <w:rFonts w:asciiTheme="minorEastAsia" w:eastAsiaTheme="minorEastAsia"/>
            <w:sz w:val="21"/>
          </w:rPr>
          <w:t>237.</w:t>
        </w:r>
        <w:bookmarkEnd w:id="2231"/>
      </w:hyperlink>
      <w:r w:rsidR="007F5A01" w:rsidRPr="001140FA">
        <w:rPr>
          <w:rFonts w:asciiTheme="minorEastAsia" w:eastAsiaTheme="minorEastAsia"/>
          <w:sz w:val="21"/>
        </w:rPr>
        <w:t xml:space="preserve"> D</w:t>
      </w:r>
      <w:r w:rsidR="007F5A01" w:rsidRPr="001140FA">
        <w:rPr>
          <w:rFonts w:asciiTheme="minorEastAsia" w:eastAsiaTheme="minorEastAsia"/>
          <w:sz w:val="21"/>
        </w:rPr>
        <w:t>ö</w:t>
      </w:r>
      <w:r w:rsidR="007F5A01" w:rsidRPr="001140FA">
        <w:rPr>
          <w:rFonts w:asciiTheme="minorEastAsia" w:eastAsiaTheme="minorEastAsia"/>
          <w:sz w:val="21"/>
        </w:rPr>
        <w:t xml:space="preserve">rner, </w:t>
      </w:r>
      <w:r w:rsidR="007F5A01" w:rsidRPr="001140FA">
        <w:rPr>
          <w:rFonts w:asciiTheme="minorEastAsia" w:eastAsiaTheme="minorEastAsia"/>
          <w:sz w:val="21"/>
        </w:rPr>
        <w:t>“</w:t>
      </w:r>
      <w:r w:rsidR="007F5A01" w:rsidRPr="001140FA">
        <w:rPr>
          <w:rFonts w:asciiTheme="minorEastAsia" w:eastAsiaTheme="minorEastAsia"/>
          <w:sz w:val="21"/>
        </w:rPr>
        <w:t>NS-Herrschaft</w:t>
      </w:r>
      <w:r w:rsidR="007F5A01" w:rsidRPr="001140FA">
        <w:rPr>
          <w:rFonts w:asciiTheme="minorEastAsia" w:eastAsiaTheme="minorEastAsia"/>
          <w:sz w:val="21"/>
        </w:rPr>
        <w:t>”</w:t>
      </w:r>
      <w:r w:rsidR="007F5A01" w:rsidRPr="001140FA">
        <w:rPr>
          <w:rFonts w:asciiTheme="minorEastAsia" w:eastAsiaTheme="minorEastAsia"/>
          <w:sz w:val="21"/>
        </w:rPr>
        <w:t>, 61</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238_1">
        <w:bookmarkStart w:id="2232" w:name="238"/>
        <w:r w:rsidR="007F5A01" w:rsidRPr="001140FA">
          <w:rPr>
            <w:rStyle w:val="3Text"/>
            <w:rFonts w:asciiTheme="minorEastAsia" w:eastAsiaTheme="minorEastAsia"/>
            <w:sz w:val="21"/>
          </w:rPr>
          <w:t>238.</w:t>
        </w:r>
        <w:bookmarkEnd w:id="2232"/>
      </w:hyperlink>
      <w:r w:rsidR="007F5A01" w:rsidRPr="001140FA">
        <w:rPr>
          <w:rFonts w:asciiTheme="minorEastAsia" w:eastAsiaTheme="minorEastAsia"/>
          <w:sz w:val="21"/>
        </w:rPr>
        <w:t xml:space="preserve"> Gellately, </w:t>
      </w:r>
      <w:r w:rsidR="007F5A01" w:rsidRPr="001140FA">
        <w:rPr>
          <w:rFonts w:asciiTheme="minorEastAsia" w:eastAsiaTheme="minorEastAsia"/>
          <w:sz w:val="21"/>
        </w:rPr>
        <w:t>“</w:t>
      </w:r>
      <w:r w:rsidR="007F5A01" w:rsidRPr="001140FA">
        <w:rPr>
          <w:rFonts w:asciiTheme="minorEastAsia" w:eastAsiaTheme="minorEastAsia"/>
          <w:sz w:val="21"/>
        </w:rPr>
        <w:t>Allwissend und Allgegenwartig?</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239_1">
        <w:bookmarkStart w:id="2233" w:name="239"/>
        <w:r w:rsidR="007F5A01" w:rsidRPr="001140FA">
          <w:rPr>
            <w:rStyle w:val="3Text"/>
            <w:rFonts w:asciiTheme="minorEastAsia" w:eastAsiaTheme="minorEastAsia"/>
            <w:sz w:val="21"/>
          </w:rPr>
          <w:t>239.</w:t>
        </w:r>
        <w:bookmarkEnd w:id="2233"/>
      </w:hyperlink>
      <w:r w:rsidR="007F5A01" w:rsidRPr="001140FA">
        <w:rPr>
          <w:rFonts w:asciiTheme="minorEastAsia" w:eastAsiaTheme="minorEastAsia"/>
          <w:sz w:val="21"/>
        </w:rPr>
        <w:t xml:space="preserve"> 支持這些觀點及類似觀點的一項有力研究見于Michael Burleigh, </w:t>
      </w:r>
      <w:r w:rsidR="007F5A01" w:rsidRPr="001140FA">
        <w:rPr>
          <w:rStyle w:val="0Text"/>
          <w:rFonts w:asciiTheme="minorEastAsia" w:eastAsiaTheme="minorEastAsia"/>
          <w:sz w:val="21"/>
        </w:rPr>
        <w:t>The Third Reich. A New History</w:t>
      </w:r>
      <w:r w:rsidR="007F5A01" w:rsidRPr="001140FA">
        <w:rPr>
          <w:rFonts w:asciiTheme="minorEastAsia" w:eastAsiaTheme="minorEastAsia"/>
          <w:sz w:val="21"/>
        </w:rPr>
        <w:t xml:space="preserve"> (London, 2000), 149</w:t>
      </w:r>
      <w:r w:rsidR="007F5A01" w:rsidRPr="001140FA">
        <w:rPr>
          <w:rFonts w:asciiTheme="minorEastAsia" w:eastAsiaTheme="minorEastAsia"/>
          <w:sz w:val="21"/>
        </w:rPr>
        <w:t>–</w:t>
      </w:r>
      <w:r w:rsidR="007F5A01" w:rsidRPr="001140FA">
        <w:rPr>
          <w:rFonts w:asciiTheme="minorEastAsia" w:eastAsiaTheme="minorEastAsia"/>
          <w:sz w:val="21"/>
        </w:rPr>
        <w:t>215.</w:t>
      </w:r>
    </w:p>
    <w:p w:rsidR="007F5A01" w:rsidRPr="001140FA" w:rsidRDefault="00EB4A23" w:rsidP="007F5A01">
      <w:pPr>
        <w:pStyle w:val="Para01"/>
        <w:ind w:left="504" w:hanging="504"/>
        <w:rPr>
          <w:rFonts w:asciiTheme="minorEastAsia" w:eastAsiaTheme="minorEastAsia"/>
          <w:sz w:val="21"/>
        </w:rPr>
      </w:pPr>
      <w:hyperlink w:anchor="_240_1">
        <w:bookmarkStart w:id="2234" w:name="240"/>
        <w:r w:rsidR="007F5A01" w:rsidRPr="001140FA">
          <w:rPr>
            <w:rStyle w:val="3Text"/>
            <w:rFonts w:asciiTheme="minorEastAsia" w:eastAsiaTheme="minorEastAsia"/>
            <w:sz w:val="21"/>
          </w:rPr>
          <w:t>240.</w:t>
        </w:r>
        <w:bookmarkEnd w:id="2234"/>
      </w:hyperlink>
      <w:r w:rsidR="007F5A01" w:rsidRPr="001140FA">
        <w:rPr>
          <w:rFonts w:asciiTheme="minorEastAsia" w:eastAsiaTheme="minorEastAsia"/>
          <w:sz w:val="21"/>
        </w:rPr>
        <w:t xml:space="preserve"> Bernward Dorner, </w:t>
      </w:r>
      <w:r w:rsidR="007F5A01" w:rsidRPr="001140FA">
        <w:rPr>
          <w:rFonts w:asciiTheme="minorEastAsia" w:eastAsiaTheme="minorEastAsia"/>
          <w:sz w:val="21"/>
        </w:rPr>
        <w:t>“</w:t>
      </w:r>
      <w:r w:rsidR="007F5A01" w:rsidRPr="001140FA">
        <w:rPr>
          <w:rFonts w:asciiTheme="minorEastAsia" w:eastAsiaTheme="minorEastAsia"/>
          <w:sz w:val="21"/>
        </w:rPr>
        <w:t xml:space="preserve">Gestapo und </w:t>
      </w:r>
      <w:r w:rsidR="007F5A01" w:rsidRPr="001140FA">
        <w:rPr>
          <w:rFonts w:asciiTheme="minorEastAsia" w:eastAsiaTheme="minorEastAsia"/>
          <w:sz w:val="21"/>
        </w:rPr>
        <w:t>‘</w:t>
      </w:r>
      <w:r w:rsidR="007F5A01" w:rsidRPr="001140FA">
        <w:rPr>
          <w:rFonts w:asciiTheme="minorEastAsia" w:eastAsiaTheme="minorEastAsia"/>
          <w:sz w:val="21"/>
        </w:rPr>
        <w:t>Heimtucke</w:t>
      </w:r>
      <w:r w:rsidR="007F5A01" w:rsidRPr="001140FA">
        <w:rPr>
          <w:rFonts w:asciiTheme="minorEastAsia" w:eastAsiaTheme="minorEastAsia"/>
          <w:sz w:val="21"/>
        </w:rPr>
        <w:t>’</w:t>
      </w:r>
      <w:r w:rsidR="007F5A01" w:rsidRPr="001140FA">
        <w:rPr>
          <w:rFonts w:asciiTheme="minorEastAsia" w:eastAsiaTheme="minorEastAsia"/>
          <w:sz w:val="21"/>
        </w:rPr>
        <w:t>. Zur Praxis der Geheimen Staatspolizei bei der Verfolgung von Verst</w:t>
      </w:r>
      <w:r w:rsidR="007F5A01" w:rsidRPr="001140FA">
        <w:rPr>
          <w:rFonts w:asciiTheme="minorEastAsia" w:eastAsiaTheme="minorEastAsia"/>
          <w:sz w:val="21"/>
        </w:rPr>
        <w:t>ö</w:t>
      </w:r>
      <w:r w:rsidR="007F5A01" w:rsidRPr="001140FA">
        <w:rPr>
          <w:rFonts w:asciiTheme="minorEastAsia" w:eastAsiaTheme="minorEastAsia"/>
          <w:sz w:val="21"/>
        </w:rPr>
        <w:t xml:space="preserve">ssen gegen das </w:t>
      </w:r>
      <w:r w:rsidR="007F5A01" w:rsidRPr="001140FA">
        <w:rPr>
          <w:rFonts w:asciiTheme="minorEastAsia" w:eastAsiaTheme="minorEastAsia"/>
          <w:sz w:val="21"/>
        </w:rPr>
        <w:t>‘</w:t>
      </w:r>
      <w:r w:rsidR="007F5A01" w:rsidRPr="001140FA">
        <w:rPr>
          <w:rFonts w:asciiTheme="minorEastAsia" w:eastAsiaTheme="minorEastAsia"/>
          <w:sz w:val="21"/>
        </w:rPr>
        <w:t>Heimt</w:t>
      </w:r>
      <w:r w:rsidR="007F5A01" w:rsidRPr="001140FA">
        <w:rPr>
          <w:rFonts w:asciiTheme="minorEastAsia" w:eastAsiaTheme="minorEastAsia"/>
          <w:sz w:val="21"/>
        </w:rPr>
        <w:t>ü</w:t>
      </w:r>
      <w:r w:rsidR="007F5A01" w:rsidRPr="001140FA">
        <w:rPr>
          <w:rFonts w:asciiTheme="minorEastAsia" w:eastAsiaTheme="minorEastAsia"/>
          <w:sz w:val="21"/>
        </w:rPr>
        <w:t>cke-Gesetz</w:t>
      </w:r>
      <w:r w:rsidR="007F5A01" w:rsidRPr="001140FA">
        <w:rPr>
          <w:rFonts w:asciiTheme="minorEastAsia" w:eastAsiaTheme="minorEastAsia"/>
          <w:sz w:val="21"/>
        </w:rPr>
        <w:t>’”</w:t>
      </w:r>
      <w:r w:rsidR="007F5A01" w:rsidRPr="001140FA">
        <w:rPr>
          <w:rFonts w:asciiTheme="minorEastAsia" w:eastAsiaTheme="minorEastAsia"/>
          <w:sz w:val="21"/>
        </w:rPr>
        <w:t xml:space="preserve">, in Paul and Mallmann (eds.), </w:t>
      </w:r>
      <w:r w:rsidR="007F5A01" w:rsidRPr="001140FA">
        <w:rPr>
          <w:rStyle w:val="0Text"/>
          <w:rFonts w:asciiTheme="minorEastAsia" w:eastAsiaTheme="minorEastAsia"/>
          <w:sz w:val="21"/>
        </w:rPr>
        <w:t>Die Gestapo</w:t>
      </w:r>
      <w:r w:rsidR="007F5A01" w:rsidRPr="001140FA">
        <w:rPr>
          <w:rFonts w:asciiTheme="minorEastAsia" w:eastAsiaTheme="minorEastAsia"/>
          <w:sz w:val="21"/>
        </w:rPr>
        <w:t>, 325</w:t>
      </w:r>
      <w:r w:rsidR="007F5A01" w:rsidRPr="001140FA">
        <w:rPr>
          <w:rFonts w:asciiTheme="minorEastAsia" w:eastAsiaTheme="minorEastAsia"/>
          <w:sz w:val="21"/>
        </w:rPr>
        <w:t>–</w:t>
      </w:r>
      <w:r w:rsidR="007F5A01" w:rsidRPr="001140FA">
        <w:rPr>
          <w:rFonts w:asciiTheme="minorEastAsia" w:eastAsiaTheme="minorEastAsia"/>
          <w:sz w:val="21"/>
        </w:rPr>
        <w:t>43, at 341.</w:t>
      </w:r>
    </w:p>
    <w:p w:rsidR="007F5A01" w:rsidRPr="001140FA" w:rsidRDefault="00EB4A23" w:rsidP="007F5A01">
      <w:pPr>
        <w:pStyle w:val="Para01"/>
        <w:ind w:left="504" w:hanging="504"/>
        <w:rPr>
          <w:rFonts w:asciiTheme="minorEastAsia" w:eastAsiaTheme="minorEastAsia"/>
          <w:sz w:val="21"/>
        </w:rPr>
      </w:pPr>
      <w:hyperlink w:anchor="_241_1">
        <w:bookmarkStart w:id="2235" w:name="241"/>
        <w:r w:rsidR="007F5A01" w:rsidRPr="001140FA">
          <w:rPr>
            <w:rStyle w:val="3Text"/>
            <w:rFonts w:asciiTheme="minorEastAsia" w:eastAsiaTheme="minorEastAsia"/>
            <w:sz w:val="21"/>
          </w:rPr>
          <w:t>241.</w:t>
        </w:r>
        <w:bookmarkEnd w:id="2235"/>
      </w:hyperlink>
      <w:r w:rsidR="007F5A01" w:rsidRPr="001140FA">
        <w:rPr>
          <w:rFonts w:asciiTheme="minorEastAsia" w:eastAsiaTheme="minorEastAsia"/>
          <w:sz w:val="21"/>
        </w:rPr>
        <w:t xml:space="preserve"> Charles Townshend, </w:t>
      </w:r>
      <w:r w:rsidR="007F5A01" w:rsidRPr="001140FA">
        <w:rPr>
          <w:rStyle w:val="0Text"/>
          <w:rFonts w:asciiTheme="minorEastAsia" w:eastAsiaTheme="minorEastAsia"/>
          <w:sz w:val="21"/>
        </w:rPr>
        <w:t>Terrorism: A Very Short Introduction</w:t>
      </w:r>
      <w:r w:rsidR="007F5A01" w:rsidRPr="001140FA">
        <w:rPr>
          <w:rFonts w:asciiTheme="minorEastAsia" w:eastAsiaTheme="minorEastAsia"/>
          <w:sz w:val="21"/>
        </w:rPr>
        <w:t xml:space="preserve"> (Oxford, 2002), 36</w:t>
      </w:r>
      <w:r w:rsidR="007F5A01" w:rsidRPr="001140FA">
        <w:rPr>
          <w:rFonts w:asciiTheme="minorEastAsia" w:eastAsiaTheme="minorEastAsia"/>
          <w:sz w:val="21"/>
        </w:rPr>
        <w:t>–</w:t>
      </w:r>
      <w:r w:rsidR="007F5A01" w:rsidRPr="001140FA">
        <w:rPr>
          <w:rFonts w:asciiTheme="minorEastAsia" w:eastAsiaTheme="minorEastAsia"/>
          <w:sz w:val="21"/>
        </w:rPr>
        <w:t>52.</w:t>
      </w:r>
    </w:p>
    <w:p w:rsidR="007F5A01" w:rsidRPr="001140FA" w:rsidRDefault="00EB4A23" w:rsidP="007F5A01">
      <w:pPr>
        <w:pStyle w:val="Para01"/>
        <w:ind w:left="504" w:hanging="504"/>
        <w:rPr>
          <w:rFonts w:asciiTheme="minorEastAsia" w:eastAsiaTheme="minorEastAsia"/>
          <w:sz w:val="21"/>
        </w:rPr>
      </w:pPr>
      <w:hyperlink w:anchor="_242_1">
        <w:bookmarkStart w:id="2236" w:name="242"/>
        <w:r w:rsidR="007F5A01" w:rsidRPr="001140FA">
          <w:rPr>
            <w:rStyle w:val="3Text"/>
            <w:rFonts w:asciiTheme="minorEastAsia" w:eastAsiaTheme="minorEastAsia"/>
            <w:sz w:val="21"/>
          </w:rPr>
          <w:t>242.</w:t>
        </w:r>
        <w:bookmarkEnd w:id="2236"/>
      </w:hyperlink>
      <w:r w:rsidR="007F5A01" w:rsidRPr="001140FA">
        <w:rPr>
          <w:rFonts w:asciiTheme="minorEastAsia" w:eastAsiaTheme="minorEastAsia"/>
          <w:sz w:val="21"/>
        </w:rPr>
        <w:t xml:space="preserve"> Dieter Nelles, </w:t>
      </w:r>
      <w:r w:rsidR="007F5A01" w:rsidRPr="001140FA">
        <w:rPr>
          <w:rFonts w:asciiTheme="minorEastAsia" w:eastAsiaTheme="minorEastAsia"/>
          <w:sz w:val="21"/>
        </w:rPr>
        <w:t>“</w:t>
      </w:r>
      <w:r w:rsidR="007F5A01" w:rsidRPr="001140FA">
        <w:rPr>
          <w:rFonts w:asciiTheme="minorEastAsia" w:eastAsiaTheme="minorEastAsia"/>
          <w:sz w:val="21"/>
        </w:rPr>
        <w:t>Organisation des Terrors im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Sozialwissenschaftliche Literatur-Rundschau</w:t>
      </w:r>
      <w:r w:rsidR="007F5A01" w:rsidRPr="001140FA">
        <w:rPr>
          <w:rFonts w:asciiTheme="minorEastAsia" w:eastAsiaTheme="minorEastAsia"/>
          <w:sz w:val="21"/>
        </w:rPr>
        <w:t>, 25 (2002), 5</w:t>
      </w:r>
      <w:r w:rsidR="007F5A01" w:rsidRPr="001140FA">
        <w:rPr>
          <w:rFonts w:asciiTheme="minorEastAsia" w:eastAsiaTheme="minorEastAsia"/>
          <w:sz w:val="21"/>
        </w:rPr>
        <w:t>–</w:t>
      </w:r>
      <w:r w:rsidR="007F5A01" w:rsidRPr="001140FA">
        <w:rPr>
          <w:rFonts w:asciiTheme="minorEastAsia" w:eastAsiaTheme="minorEastAsia"/>
          <w:sz w:val="21"/>
        </w:rPr>
        <w:t xml:space="preserve">28; Karl-Heinz Reuband, </w:t>
      </w:r>
      <w:r w:rsidR="007F5A01" w:rsidRPr="001140FA">
        <w:rPr>
          <w:rFonts w:asciiTheme="minorEastAsia" w:eastAsiaTheme="minorEastAsia"/>
          <w:sz w:val="21"/>
        </w:rPr>
        <w:t>“</w:t>
      </w:r>
      <w:r w:rsidR="007F5A01" w:rsidRPr="001140FA">
        <w:rPr>
          <w:rFonts w:asciiTheme="minorEastAsia" w:eastAsiaTheme="minorEastAsia"/>
          <w:sz w:val="21"/>
        </w:rPr>
        <w:t>Denunziation im Dritten Reich. Die Bedeutung von Systemunterst</w:t>
      </w:r>
      <w:r w:rsidR="007F5A01" w:rsidRPr="001140FA">
        <w:rPr>
          <w:rFonts w:asciiTheme="minorEastAsia" w:eastAsiaTheme="minorEastAsia"/>
          <w:sz w:val="21"/>
        </w:rPr>
        <w:t>ü</w:t>
      </w:r>
      <w:r w:rsidR="007F5A01" w:rsidRPr="001140FA">
        <w:rPr>
          <w:rFonts w:asciiTheme="minorEastAsia" w:eastAsiaTheme="minorEastAsia"/>
          <w:sz w:val="21"/>
        </w:rPr>
        <w:t>tzung und Gelegenheitsstrukturen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Historical Social Research</w:t>
      </w:r>
      <w:r w:rsidR="007F5A01" w:rsidRPr="001140FA">
        <w:rPr>
          <w:rFonts w:asciiTheme="minorEastAsia" w:eastAsiaTheme="minorEastAsia"/>
          <w:sz w:val="21"/>
        </w:rPr>
        <w:t>, 26 (2001), 219</w:t>
      </w:r>
      <w:r w:rsidR="007F5A01" w:rsidRPr="001140FA">
        <w:rPr>
          <w:rFonts w:asciiTheme="minorEastAsia" w:eastAsiaTheme="minorEastAsia"/>
          <w:sz w:val="21"/>
        </w:rPr>
        <w:t>–</w:t>
      </w:r>
      <w:r w:rsidR="007F5A01" w:rsidRPr="001140FA">
        <w:rPr>
          <w:rFonts w:asciiTheme="minorEastAsia" w:eastAsiaTheme="minorEastAsia"/>
          <w:sz w:val="21"/>
        </w:rPr>
        <w:t>34.</w:t>
      </w:r>
    </w:p>
    <w:p w:rsidR="007F5A01" w:rsidRPr="001140FA" w:rsidRDefault="00EB4A23" w:rsidP="007F5A01">
      <w:pPr>
        <w:pStyle w:val="Para01"/>
        <w:ind w:left="504" w:hanging="504"/>
        <w:rPr>
          <w:rFonts w:asciiTheme="minorEastAsia" w:eastAsiaTheme="minorEastAsia"/>
          <w:sz w:val="21"/>
        </w:rPr>
      </w:pPr>
      <w:hyperlink w:anchor="_243_1">
        <w:bookmarkStart w:id="2237" w:name="243"/>
        <w:r w:rsidR="007F5A01" w:rsidRPr="001140FA">
          <w:rPr>
            <w:rStyle w:val="3Text"/>
            <w:rFonts w:asciiTheme="minorEastAsia" w:eastAsiaTheme="minorEastAsia"/>
            <w:sz w:val="21"/>
          </w:rPr>
          <w:t>243.</w:t>
        </w:r>
        <w:bookmarkEnd w:id="2237"/>
      </w:hyperlink>
      <w:r w:rsidR="007F5A01" w:rsidRPr="001140FA">
        <w:rPr>
          <w:rFonts w:asciiTheme="minorEastAsia" w:eastAsiaTheme="minorEastAsia"/>
          <w:sz w:val="21"/>
        </w:rPr>
        <w:t xml:space="preserve"> Herbert, </w:t>
      </w:r>
      <w:r w:rsidR="007F5A01" w:rsidRPr="001140FA">
        <w:rPr>
          <w:rFonts w:asciiTheme="minorEastAsia" w:eastAsiaTheme="minorEastAsia"/>
          <w:sz w:val="21"/>
        </w:rPr>
        <w:t>“‘</w:t>
      </w:r>
      <w:r w:rsidR="007F5A01" w:rsidRPr="001140FA">
        <w:rPr>
          <w:rFonts w:asciiTheme="minorEastAsia" w:eastAsiaTheme="minorEastAsia"/>
          <w:sz w:val="21"/>
        </w:rPr>
        <w:t>Die guten und die schlechten Zeiten</w:t>
      </w:r>
      <w:r w:rsidR="007F5A01" w:rsidRPr="001140FA">
        <w:rPr>
          <w:rFonts w:asciiTheme="minorEastAsia" w:eastAsiaTheme="minorEastAsia"/>
          <w:sz w:val="21"/>
        </w:rPr>
        <w:t>’”</w:t>
      </w:r>
      <w:r w:rsidR="007F5A01" w:rsidRPr="001140FA">
        <w:rPr>
          <w:rFonts w:asciiTheme="minorEastAsia" w:eastAsiaTheme="minorEastAsia"/>
          <w:sz w:val="21"/>
        </w:rPr>
        <w:t>，對維利</w:t>
      </w:r>
      <w:r w:rsidR="007F5A01" w:rsidRPr="001140FA">
        <w:rPr>
          <w:rFonts w:asciiTheme="minorEastAsia" w:eastAsiaTheme="minorEastAsia"/>
          <w:sz w:val="21"/>
        </w:rPr>
        <w:t>·</w:t>
      </w:r>
      <w:r w:rsidR="007F5A01" w:rsidRPr="001140FA">
        <w:rPr>
          <w:rFonts w:asciiTheme="minorEastAsia" w:eastAsiaTheme="minorEastAsia"/>
          <w:sz w:val="21"/>
        </w:rPr>
        <w:t>埃爾巴赫的采訪，73</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897FAF" w:rsidRDefault="007F5A01" w:rsidP="007F5A01">
      <w:pPr>
        <w:pStyle w:val="2"/>
        <w:pageBreakBefore/>
        <w:rPr>
          <w:rFonts w:asciiTheme="minorEastAsia" w:eastAsiaTheme="minorEastAsia"/>
        </w:rPr>
      </w:pPr>
      <w:bookmarkStart w:id="2238" w:name="Top_of_part0097_split_001_html"/>
      <w:bookmarkStart w:id="2239" w:name="Di_Er_Zhang__Jing_Shen_Dong_Yuan_1"/>
      <w:bookmarkStart w:id="2240" w:name="_Toc55745888"/>
      <w:r w:rsidRPr="00897FAF">
        <w:rPr>
          <w:rFonts w:asciiTheme="minorEastAsia" w:eastAsiaTheme="minorEastAsia"/>
        </w:rPr>
        <w:lastRenderedPageBreak/>
        <w:t>第二章　精神動員</w:t>
      </w:r>
      <w:bookmarkEnd w:id="2238"/>
      <w:bookmarkEnd w:id="2239"/>
      <w:bookmarkEnd w:id="2240"/>
    </w:p>
    <w:p w:rsidR="007F5A01" w:rsidRPr="001140FA" w:rsidRDefault="00EB4A23" w:rsidP="007F5A01">
      <w:pPr>
        <w:pStyle w:val="Para12"/>
        <w:ind w:left="240" w:hanging="240"/>
        <w:rPr>
          <w:rFonts w:asciiTheme="minorEastAsia" w:eastAsiaTheme="minorEastAsia"/>
          <w:sz w:val="21"/>
        </w:rPr>
      </w:pPr>
      <w:hyperlink w:anchor="_1_8">
        <w:bookmarkStart w:id="2241" w:name="1_8"/>
        <w:r w:rsidR="007F5A01" w:rsidRPr="001140FA">
          <w:rPr>
            <w:rStyle w:val="3Text"/>
            <w:rFonts w:asciiTheme="minorEastAsia" w:eastAsiaTheme="minorEastAsia"/>
            <w:sz w:val="21"/>
          </w:rPr>
          <w:t>1.</w:t>
        </w:r>
        <w:bookmarkEnd w:id="2241"/>
      </w:hyperlink>
      <w:r w:rsidR="007F5A01" w:rsidRPr="001140FA">
        <w:rPr>
          <w:rFonts w:asciiTheme="minorEastAsia" w:eastAsiaTheme="minorEastAsia"/>
          <w:sz w:val="21"/>
        </w:rPr>
        <w:t xml:space="preserve"> Helmut Heiber (ed.), </w:t>
      </w:r>
      <w:r w:rsidR="007F5A01" w:rsidRPr="001140FA">
        <w:rPr>
          <w:rStyle w:val="0Text"/>
          <w:rFonts w:asciiTheme="minorEastAsia" w:eastAsiaTheme="minorEastAsia"/>
          <w:sz w:val="21"/>
        </w:rPr>
        <w:t>Goebbels-Reden</w:t>
      </w:r>
      <w:r w:rsidR="007F5A01" w:rsidRPr="001140FA">
        <w:rPr>
          <w:rFonts w:asciiTheme="minorEastAsia" w:eastAsiaTheme="minorEastAsia"/>
          <w:sz w:val="21"/>
        </w:rPr>
        <w:t xml:space="preserve"> (2 vols., D</w:t>
      </w:r>
      <w:r w:rsidR="007F5A01" w:rsidRPr="001140FA">
        <w:rPr>
          <w:rFonts w:asciiTheme="minorEastAsia" w:eastAsiaTheme="minorEastAsia"/>
          <w:sz w:val="21"/>
        </w:rPr>
        <w:t>ü</w:t>
      </w:r>
      <w:r w:rsidR="007F5A01" w:rsidRPr="001140FA">
        <w:rPr>
          <w:rFonts w:asciiTheme="minorEastAsia" w:eastAsiaTheme="minorEastAsia"/>
          <w:sz w:val="21"/>
        </w:rPr>
        <w:t>sseldorf, 1971</w:t>
      </w:r>
      <w:r w:rsidR="007F5A01" w:rsidRPr="001140FA">
        <w:rPr>
          <w:rFonts w:asciiTheme="minorEastAsia" w:eastAsiaTheme="minorEastAsia"/>
          <w:sz w:val="21"/>
        </w:rPr>
        <w:t>–</w:t>
      </w:r>
      <w:r w:rsidR="007F5A01" w:rsidRPr="001140FA">
        <w:rPr>
          <w:rFonts w:asciiTheme="minorEastAsia" w:eastAsiaTheme="minorEastAsia"/>
          <w:sz w:val="21"/>
        </w:rPr>
        <w:t xml:space="preserve">2), I: </w:t>
      </w:r>
      <w:r w:rsidR="007F5A01" w:rsidRPr="001140FA">
        <w:rPr>
          <w:rStyle w:val="0Text"/>
          <w:rFonts w:asciiTheme="minorEastAsia" w:eastAsiaTheme="minorEastAsia"/>
          <w:sz w:val="21"/>
        </w:rPr>
        <w:t>1932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39</w:t>
      </w:r>
      <w:r w:rsidR="007F5A01" w:rsidRPr="001140FA">
        <w:rPr>
          <w:rFonts w:asciiTheme="minorEastAsia" w:eastAsiaTheme="minorEastAsia"/>
          <w:sz w:val="21"/>
        </w:rPr>
        <w:t>, 131</w:t>
      </w:r>
      <w:r w:rsidR="007F5A01" w:rsidRPr="001140FA">
        <w:rPr>
          <w:rFonts w:asciiTheme="minorEastAsia" w:eastAsiaTheme="minorEastAsia"/>
          <w:sz w:val="21"/>
        </w:rPr>
        <w:t>–</w:t>
      </w:r>
      <w:r w:rsidR="007F5A01" w:rsidRPr="001140FA">
        <w:rPr>
          <w:rFonts w:asciiTheme="minorEastAsia" w:eastAsiaTheme="minorEastAsia"/>
          <w:sz w:val="21"/>
        </w:rPr>
        <w:t xml:space="preserve">41 (Berlin, Grosser Saal der Philharmonie </w:t>
      </w:r>
      <w:r w:rsidR="007F5A01" w:rsidRPr="001140FA">
        <w:rPr>
          <w:rFonts w:asciiTheme="minorEastAsia" w:eastAsiaTheme="minorEastAsia"/>
          <w:sz w:val="21"/>
        </w:rPr>
        <w:t>–</w:t>
      </w:r>
      <w:r w:rsidR="007F5A01" w:rsidRPr="001140FA">
        <w:rPr>
          <w:rFonts w:asciiTheme="minorEastAsia" w:eastAsiaTheme="minorEastAsia"/>
          <w:sz w:val="21"/>
        </w:rPr>
        <w:t xml:space="preserve"> Eroffnung der Reichskulturkammer, 15. 11. 33) and 82</w:t>
      </w:r>
      <w:r w:rsidR="007F5A01" w:rsidRPr="001140FA">
        <w:rPr>
          <w:rFonts w:asciiTheme="minorEastAsia" w:eastAsiaTheme="minorEastAsia"/>
          <w:sz w:val="21"/>
        </w:rPr>
        <w:t>–</w:t>
      </w:r>
      <w:r w:rsidR="007F5A01" w:rsidRPr="001140FA">
        <w:rPr>
          <w:rFonts w:asciiTheme="minorEastAsia" w:eastAsiaTheme="minorEastAsia"/>
          <w:sz w:val="21"/>
        </w:rPr>
        <w:t xml:space="preserve">107 (Berlin, Haus des Rundfunks </w:t>
      </w:r>
      <w:r w:rsidR="007F5A01" w:rsidRPr="001140FA">
        <w:rPr>
          <w:rFonts w:asciiTheme="minorEastAsia" w:eastAsiaTheme="minorEastAsia"/>
          <w:sz w:val="21"/>
        </w:rPr>
        <w:t>–</w:t>
      </w:r>
      <w:r w:rsidR="007F5A01" w:rsidRPr="001140FA">
        <w:rPr>
          <w:rFonts w:asciiTheme="minorEastAsia" w:eastAsiaTheme="minorEastAsia"/>
          <w:sz w:val="21"/>
        </w:rPr>
        <w:t xml:space="preserve"> Ansprache an die Intendanten und Direktoren der Rundfunkgesellschaften, 25. 3. 33), at 82, 88, 131</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12"/>
        <w:ind w:left="240" w:hanging="240"/>
        <w:rPr>
          <w:rFonts w:asciiTheme="minorEastAsia" w:eastAsiaTheme="minorEastAsia"/>
          <w:sz w:val="21"/>
        </w:rPr>
      </w:pPr>
      <w:hyperlink w:anchor="_2_8">
        <w:bookmarkStart w:id="2242" w:name="2_8"/>
        <w:r w:rsidR="007F5A01" w:rsidRPr="001140FA">
          <w:rPr>
            <w:rStyle w:val="3Text"/>
            <w:rFonts w:asciiTheme="minorEastAsia" w:eastAsiaTheme="minorEastAsia"/>
            <w:sz w:val="21"/>
          </w:rPr>
          <w:t>2.</w:t>
        </w:r>
        <w:bookmarkEnd w:id="2242"/>
      </w:hyperlink>
      <w:r w:rsidR="007F5A01" w:rsidRPr="001140FA">
        <w:rPr>
          <w:rFonts w:asciiTheme="minorEastAsia" w:eastAsiaTheme="minorEastAsia"/>
          <w:sz w:val="21"/>
        </w:rPr>
        <w:t xml:space="preserve"> Ibid., 92</w:t>
      </w:r>
      <w:r w:rsidR="007F5A01" w:rsidRPr="001140FA">
        <w:rPr>
          <w:rFonts w:asciiTheme="minorEastAsia" w:eastAsiaTheme="minorEastAsia"/>
          <w:sz w:val="21"/>
        </w:rPr>
        <w:t>–</w:t>
      </w:r>
      <w:r w:rsidR="007F5A01" w:rsidRPr="001140FA">
        <w:rPr>
          <w:rFonts w:asciiTheme="minorEastAsia" w:eastAsiaTheme="minorEastAsia"/>
          <w:sz w:val="21"/>
        </w:rPr>
        <w:t>3.</w:t>
      </w:r>
    </w:p>
    <w:p w:rsidR="007F5A01" w:rsidRPr="001140FA" w:rsidRDefault="00EB4A23" w:rsidP="007F5A01">
      <w:pPr>
        <w:pStyle w:val="Para18"/>
        <w:ind w:left="240" w:hanging="240"/>
        <w:rPr>
          <w:rFonts w:asciiTheme="minorEastAsia" w:eastAsiaTheme="minorEastAsia"/>
          <w:sz w:val="21"/>
        </w:rPr>
      </w:pPr>
      <w:hyperlink w:anchor="_3_8">
        <w:bookmarkStart w:id="2243" w:name="3_8"/>
        <w:r w:rsidR="007F5A01" w:rsidRPr="001140FA">
          <w:rPr>
            <w:rStyle w:val="6Text"/>
            <w:rFonts w:asciiTheme="minorEastAsia" w:eastAsiaTheme="minorEastAsia"/>
            <w:sz w:val="21"/>
          </w:rPr>
          <w:t>3.</w:t>
        </w:r>
        <w:bookmarkEnd w:id="2243"/>
      </w:hyperlink>
      <w:r w:rsidR="007F5A01" w:rsidRPr="001140FA">
        <w:rPr>
          <w:rStyle w:val="0Text"/>
          <w:rFonts w:asciiTheme="minorEastAsia" w:eastAsiaTheme="minorEastAsia"/>
          <w:sz w:val="21"/>
        </w:rPr>
        <w:t xml:space="preserve"> Josef Wulf, </w:t>
      </w:r>
      <w:r w:rsidR="007F5A01" w:rsidRPr="001140FA">
        <w:rPr>
          <w:rFonts w:asciiTheme="minorEastAsia" w:eastAsiaTheme="minorEastAsia"/>
          <w:sz w:val="21"/>
        </w:rPr>
        <w:t>Die bildenden K</w:t>
      </w:r>
      <w:r w:rsidR="007F5A01" w:rsidRPr="001140FA">
        <w:rPr>
          <w:rFonts w:asciiTheme="minorEastAsia" w:eastAsiaTheme="minorEastAsia"/>
          <w:sz w:val="21"/>
        </w:rPr>
        <w:t>ü</w:t>
      </w:r>
      <w:r w:rsidR="007F5A01" w:rsidRPr="001140FA">
        <w:rPr>
          <w:rFonts w:asciiTheme="minorEastAsia" w:eastAsiaTheme="minorEastAsia"/>
          <w:sz w:val="21"/>
        </w:rPr>
        <w:t>nste im Dritten Reich: Eine Dokumentation</w:t>
      </w:r>
      <w:r w:rsidR="007F5A01" w:rsidRPr="001140FA">
        <w:rPr>
          <w:rStyle w:val="0Text"/>
          <w:rFonts w:asciiTheme="minorEastAsia" w:eastAsiaTheme="minorEastAsia"/>
          <w:sz w:val="21"/>
        </w:rPr>
        <w:t xml:space="preserve"> (Gutersloh, 1963), 94，此文獻記錄了戈培爾的任命情況。</w:t>
      </w:r>
    </w:p>
    <w:p w:rsidR="007F5A01" w:rsidRPr="001140FA" w:rsidRDefault="00EB4A23" w:rsidP="007F5A01">
      <w:pPr>
        <w:pStyle w:val="Para12"/>
        <w:ind w:left="240" w:hanging="240"/>
        <w:rPr>
          <w:rFonts w:asciiTheme="minorEastAsia" w:eastAsiaTheme="minorEastAsia"/>
          <w:sz w:val="21"/>
        </w:rPr>
      </w:pPr>
      <w:hyperlink w:anchor="_4_8">
        <w:bookmarkStart w:id="2244" w:name="4_8"/>
        <w:r w:rsidR="007F5A01" w:rsidRPr="001140FA">
          <w:rPr>
            <w:rStyle w:val="3Text"/>
            <w:rFonts w:asciiTheme="minorEastAsia" w:eastAsiaTheme="minorEastAsia"/>
            <w:sz w:val="21"/>
          </w:rPr>
          <w:t>4.</w:t>
        </w:r>
        <w:bookmarkEnd w:id="2244"/>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392</w:t>
      </w:r>
      <w:r w:rsidR="007F5A01" w:rsidRPr="001140FA">
        <w:rPr>
          <w:rFonts w:asciiTheme="minorEastAsia" w:eastAsiaTheme="minorEastAsia"/>
          <w:sz w:val="21"/>
        </w:rPr>
        <w:t>–</w:t>
      </w:r>
      <w:r w:rsidR="007F5A01" w:rsidRPr="001140FA">
        <w:rPr>
          <w:rFonts w:asciiTheme="minorEastAsia" w:eastAsiaTheme="minorEastAsia"/>
          <w:sz w:val="21"/>
        </w:rPr>
        <w:t>461，相關部分記錄了1933年的文化革命。</w:t>
      </w:r>
    </w:p>
    <w:p w:rsidR="007F5A01" w:rsidRPr="001140FA" w:rsidRDefault="00EB4A23" w:rsidP="007F5A01">
      <w:pPr>
        <w:pStyle w:val="Para12"/>
        <w:ind w:left="240" w:hanging="240"/>
        <w:rPr>
          <w:rFonts w:asciiTheme="minorEastAsia" w:eastAsiaTheme="minorEastAsia"/>
          <w:sz w:val="21"/>
        </w:rPr>
      </w:pPr>
      <w:hyperlink w:anchor="_5_9">
        <w:bookmarkStart w:id="2245" w:name="5_8"/>
        <w:r w:rsidR="007F5A01" w:rsidRPr="001140FA">
          <w:rPr>
            <w:rStyle w:val="3Text"/>
            <w:rFonts w:asciiTheme="minorEastAsia" w:eastAsiaTheme="minorEastAsia"/>
            <w:sz w:val="21"/>
          </w:rPr>
          <w:t>5.</w:t>
        </w:r>
        <w:bookmarkEnd w:id="2245"/>
      </w:hyperlink>
      <w:r w:rsidR="007F5A01" w:rsidRPr="001140FA">
        <w:rPr>
          <w:rFonts w:asciiTheme="minorEastAsia" w:eastAsiaTheme="minorEastAsia"/>
          <w:sz w:val="21"/>
        </w:rPr>
        <w:t xml:space="preserve"> 轉引自Zbynek Zeman, </w:t>
      </w:r>
      <w:r w:rsidR="007F5A01" w:rsidRPr="001140FA">
        <w:rPr>
          <w:rStyle w:val="0Text"/>
          <w:rFonts w:asciiTheme="minorEastAsia" w:eastAsiaTheme="minorEastAsia"/>
          <w:sz w:val="21"/>
        </w:rPr>
        <w:t>Nazi Propaganda</w:t>
      </w:r>
      <w:r w:rsidR="007F5A01" w:rsidRPr="001140FA">
        <w:rPr>
          <w:rFonts w:asciiTheme="minorEastAsia" w:eastAsiaTheme="minorEastAsia"/>
          <w:sz w:val="21"/>
        </w:rPr>
        <w:t xml:space="preserve"> (Oxford, 1973), 38，引用Karlheinz Schmeer, </w:t>
      </w:r>
      <w:r w:rsidR="007F5A01" w:rsidRPr="001140FA">
        <w:rPr>
          <w:rStyle w:val="0Text"/>
          <w:rFonts w:asciiTheme="minorEastAsia" w:eastAsiaTheme="minorEastAsia"/>
          <w:sz w:val="21"/>
        </w:rPr>
        <w:t xml:space="preserve">Die Regie des </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ffentlichen Lebens im Dritten Reich</w:t>
      </w:r>
      <w:r w:rsidR="007F5A01" w:rsidRPr="001140FA">
        <w:rPr>
          <w:rFonts w:asciiTheme="minorEastAsia" w:eastAsiaTheme="minorEastAsia"/>
          <w:sz w:val="21"/>
        </w:rPr>
        <w:t xml:space="preserve"> (Munich, 1956), 28.</w:t>
      </w:r>
    </w:p>
    <w:p w:rsidR="007F5A01" w:rsidRPr="001140FA" w:rsidRDefault="00EB4A23" w:rsidP="007F5A01">
      <w:pPr>
        <w:pStyle w:val="Para12"/>
        <w:ind w:left="240" w:hanging="240"/>
        <w:rPr>
          <w:rFonts w:asciiTheme="minorEastAsia" w:eastAsiaTheme="minorEastAsia"/>
          <w:sz w:val="21"/>
        </w:rPr>
      </w:pPr>
      <w:hyperlink w:anchor="_6_8">
        <w:bookmarkStart w:id="2246" w:name="6_8"/>
        <w:r w:rsidR="007F5A01" w:rsidRPr="001140FA">
          <w:rPr>
            <w:rStyle w:val="3Text"/>
            <w:rFonts w:asciiTheme="minorEastAsia" w:eastAsiaTheme="minorEastAsia"/>
            <w:sz w:val="21"/>
          </w:rPr>
          <w:t>6.</w:t>
        </w:r>
        <w:bookmarkEnd w:id="2246"/>
      </w:hyperlink>
      <w:r w:rsidR="007F5A01" w:rsidRPr="001140FA">
        <w:rPr>
          <w:rFonts w:asciiTheme="minorEastAsia" w:eastAsiaTheme="minorEastAsia"/>
          <w:sz w:val="21"/>
        </w:rPr>
        <w:t xml:space="preserve"> Werner Skrentny, </w:t>
      </w:r>
      <w:r w:rsidR="007F5A01" w:rsidRPr="001140FA">
        <w:rPr>
          <w:rFonts w:asciiTheme="minorEastAsia" w:eastAsiaTheme="minorEastAsia"/>
          <w:sz w:val="21"/>
        </w:rPr>
        <w:t>“</w:t>
      </w:r>
      <w:r w:rsidR="007F5A01" w:rsidRPr="001140FA">
        <w:rPr>
          <w:rFonts w:asciiTheme="minorEastAsia" w:eastAsiaTheme="minorEastAsia"/>
          <w:sz w:val="21"/>
        </w:rPr>
        <w:t>Terrassen, Hochh</w:t>
      </w:r>
      <w:r w:rsidR="007F5A01" w:rsidRPr="001140FA">
        <w:rPr>
          <w:rFonts w:asciiTheme="minorEastAsia" w:eastAsiaTheme="minorEastAsia"/>
          <w:sz w:val="21"/>
        </w:rPr>
        <w:t>ä</w:t>
      </w:r>
      <w:r w:rsidR="007F5A01" w:rsidRPr="001140FA">
        <w:rPr>
          <w:rFonts w:asciiTheme="minorEastAsia" w:eastAsiaTheme="minorEastAsia"/>
          <w:sz w:val="21"/>
        </w:rPr>
        <w:t>user und die 13 Laden: Hoheluft und Eimsbuttel</w:t>
      </w:r>
      <w:r w:rsidR="007F5A01" w:rsidRPr="001140FA">
        <w:rPr>
          <w:rFonts w:asciiTheme="minorEastAsia" w:eastAsiaTheme="minorEastAsia"/>
          <w:sz w:val="21"/>
        </w:rPr>
        <w:t>”</w:t>
      </w:r>
      <w:r w:rsidR="007F5A01" w:rsidRPr="001140FA">
        <w:rPr>
          <w:rFonts w:asciiTheme="minorEastAsia" w:eastAsiaTheme="minorEastAsia"/>
          <w:sz w:val="21"/>
        </w:rPr>
        <w:t xml:space="preserve">, in idem (ed.), </w:t>
      </w:r>
      <w:r w:rsidR="007F5A01" w:rsidRPr="001140FA">
        <w:rPr>
          <w:rStyle w:val="0Text"/>
          <w:rFonts w:asciiTheme="minorEastAsia" w:eastAsiaTheme="minorEastAsia"/>
          <w:sz w:val="21"/>
        </w:rPr>
        <w:t>Hamburg zu Fuss: 20 Stadtteilrundg</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nge durch Ge schichte und Gegenwart</w:t>
      </w:r>
      <w:r w:rsidR="007F5A01" w:rsidRPr="001140FA">
        <w:rPr>
          <w:rFonts w:asciiTheme="minorEastAsia" w:eastAsiaTheme="minorEastAsia"/>
          <w:sz w:val="21"/>
        </w:rPr>
        <w:t xml:space="preserve"> (Hamburg 1986), 133. 巴伐利亞州魏勒斯巴赫中區建造阿道夫</w:t>
      </w:r>
      <w:r w:rsidR="007F5A01" w:rsidRPr="001140FA">
        <w:rPr>
          <w:rFonts w:asciiTheme="minorEastAsia" w:eastAsiaTheme="minorEastAsia"/>
          <w:sz w:val="21"/>
        </w:rPr>
        <w:t>·</w:t>
      </w:r>
      <w:r w:rsidR="007F5A01" w:rsidRPr="001140FA">
        <w:rPr>
          <w:rFonts w:asciiTheme="minorEastAsia" w:eastAsiaTheme="minorEastAsia"/>
          <w:sz w:val="21"/>
        </w:rPr>
        <w:t xml:space="preserve">希特勒廣場的情況，參見Broszat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xml:space="preserve">, I. 69. 更綜合的記述，參見Richard Grunberger, </w:t>
      </w:r>
      <w:r w:rsidR="007F5A01" w:rsidRPr="001140FA">
        <w:rPr>
          <w:rStyle w:val="0Text"/>
          <w:rFonts w:asciiTheme="minorEastAsia" w:eastAsiaTheme="minorEastAsia"/>
          <w:sz w:val="21"/>
        </w:rPr>
        <w:t>A Social History of the Third Reich</w:t>
      </w:r>
      <w:r w:rsidR="007F5A01" w:rsidRPr="001140FA">
        <w:rPr>
          <w:rFonts w:asciiTheme="minorEastAsia" w:eastAsiaTheme="minorEastAsia"/>
          <w:sz w:val="21"/>
        </w:rPr>
        <w:t xml:space="preserve"> (Harmondsworth, 1974 [1971]), 101</w:t>
      </w:r>
      <w:r w:rsidR="007F5A01" w:rsidRPr="001140FA">
        <w:rPr>
          <w:rFonts w:asciiTheme="minorEastAsia" w:eastAsiaTheme="minorEastAsia"/>
          <w:sz w:val="21"/>
        </w:rPr>
        <w:t>–</w:t>
      </w:r>
      <w:r w:rsidR="007F5A01" w:rsidRPr="001140FA">
        <w:rPr>
          <w:rFonts w:asciiTheme="minorEastAsia" w:eastAsiaTheme="minorEastAsia"/>
          <w:sz w:val="21"/>
        </w:rPr>
        <w:t>22.</w:t>
      </w:r>
    </w:p>
    <w:p w:rsidR="007F5A01" w:rsidRPr="001140FA" w:rsidRDefault="00EB4A23" w:rsidP="007F5A01">
      <w:pPr>
        <w:pStyle w:val="Para12"/>
        <w:ind w:left="240" w:hanging="240"/>
        <w:rPr>
          <w:rFonts w:asciiTheme="minorEastAsia" w:eastAsiaTheme="minorEastAsia"/>
          <w:sz w:val="21"/>
        </w:rPr>
      </w:pPr>
      <w:hyperlink w:anchor="_7_8">
        <w:bookmarkStart w:id="2247" w:name="7_8"/>
        <w:r w:rsidR="007F5A01" w:rsidRPr="001140FA">
          <w:rPr>
            <w:rStyle w:val="3Text"/>
            <w:rFonts w:asciiTheme="minorEastAsia" w:eastAsiaTheme="minorEastAsia"/>
            <w:sz w:val="21"/>
          </w:rPr>
          <w:t>7.</w:t>
        </w:r>
        <w:bookmarkEnd w:id="2247"/>
      </w:hyperlink>
      <w:r w:rsidR="007F5A01" w:rsidRPr="001140FA">
        <w:rPr>
          <w:rFonts w:asciiTheme="minorEastAsia" w:eastAsiaTheme="minorEastAsia"/>
          <w:sz w:val="21"/>
        </w:rPr>
        <w:t xml:space="preserve"> Ernest Kohn Bramsted, </w:t>
      </w:r>
      <w:r w:rsidR="007F5A01" w:rsidRPr="001140FA">
        <w:rPr>
          <w:rStyle w:val="0Text"/>
          <w:rFonts w:asciiTheme="minorEastAsia" w:eastAsiaTheme="minorEastAsia"/>
          <w:sz w:val="21"/>
        </w:rPr>
        <w:t>Goebbels and National Socialist Propaganda 1925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(East Lansing, Mich., 1965), 203</w:t>
      </w:r>
      <w:r w:rsidR="007F5A01" w:rsidRPr="001140FA">
        <w:rPr>
          <w:rFonts w:asciiTheme="minorEastAsia" w:eastAsiaTheme="minorEastAsia"/>
          <w:sz w:val="21"/>
        </w:rPr>
        <w:t>–</w:t>
      </w:r>
      <w:r w:rsidR="007F5A01" w:rsidRPr="001140FA">
        <w:rPr>
          <w:rFonts w:asciiTheme="minorEastAsia" w:eastAsiaTheme="minorEastAsia"/>
          <w:sz w:val="21"/>
        </w:rPr>
        <w:t>18.</w:t>
      </w:r>
    </w:p>
    <w:p w:rsidR="007F5A01" w:rsidRPr="001140FA" w:rsidRDefault="00EB4A23" w:rsidP="007F5A01">
      <w:pPr>
        <w:pStyle w:val="Para12"/>
        <w:ind w:left="240" w:hanging="240"/>
        <w:rPr>
          <w:rFonts w:asciiTheme="minorEastAsia" w:eastAsiaTheme="minorEastAsia"/>
          <w:sz w:val="21"/>
        </w:rPr>
      </w:pPr>
      <w:hyperlink w:anchor="_8_8">
        <w:bookmarkStart w:id="2248" w:name="8_8"/>
        <w:r w:rsidR="007F5A01" w:rsidRPr="001140FA">
          <w:rPr>
            <w:rStyle w:val="3Text"/>
            <w:rFonts w:asciiTheme="minorEastAsia" w:eastAsiaTheme="minorEastAsia"/>
            <w:sz w:val="21"/>
          </w:rPr>
          <w:t>8.</w:t>
        </w:r>
        <w:bookmarkEnd w:id="2248"/>
      </w:hyperlink>
      <w:r w:rsidR="007F5A01" w:rsidRPr="001140FA">
        <w:rPr>
          <w:rFonts w:asciiTheme="minorEastAsia" w:eastAsiaTheme="minorEastAsia"/>
          <w:sz w:val="21"/>
        </w:rPr>
        <w:t xml:space="preserve"> 巴伐利亞教育部長漢斯</w:t>
      </w:r>
      <w:r w:rsidR="007F5A01" w:rsidRPr="001140FA">
        <w:rPr>
          <w:rFonts w:asciiTheme="minorEastAsia" w:eastAsiaTheme="minorEastAsia"/>
          <w:sz w:val="21"/>
        </w:rPr>
        <w:t>·</w:t>
      </w:r>
      <w:r w:rsidR="007F5A01" w:rsidRPr="001140FA">
        <w:rPr>
          <w:rFonts w:asciiTheme="minorEastAsia" w:eastAsiaTheme="minorEastAsia"/>
          <w:sz w:val="21"/>
        </w:rPr>
        <w:t>舍曼的講話，引自</w:t>
      </w:r>
      <w:r w:rsidR="007F5A01" w:rsidRPr="001140FA">
        <w:rPr>
          <w:rStyle w:val="0Text"/>
          <w:rFonts w:asciiTheme="minorEastAsia" w:eastAsiaTheme="minorEastAsia"/>
          <w:sz w:val="21"/>
        </w:rPr>
        <w:t>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nchner Neueste Nachrichten</w:t>
      </w:r>
      <w:r w:rsidR="007F5A01" w:rsidRPr="001140FA">
        <w:rPr>
          <w:rFonts w:asciiTheme="minorEastAsia" w:eastAsiaTheme="minorEastAsia"/>
          <w:sz w:val="21"/>
        </w:rPr>
        <w:t xml:space="preserve">, 21 April 1933，引用和翻譯來自Kershaw,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Fonts w:asciiTheme="minorEastAsia" w:eastAsiaTheme="minorEastAsia"/>
          <w:sz w:val="21"/>
        </w:rPr>
        <w:t>”</w:t>
      </w:r>
      <w:r w:rsidR="007F5A01" w:rsidRPr="001140FA">
        <w:rPr>
          <w:rFonts w:asciiTheme="minorEastAsia" w:eastAsiaTheme="minorEastAsia"/>
          <w:sz w:val="21"/>
        </w:rPr>
        <w:t>, 58</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12"/>
        <w:ind w:left="240" w:hanging="240"/>
        <w:rPr>
          <w:rFonts w:asciiTheme="minorEastAsia" w:eastAsiaTheme="minorEastAsia"/>
          <w:sz w:val="21"/>
        </w:rPr>
      </w:pPr>
      <w:hyperlink w:anchor="_9_8">
        <w:bookmarkStart w:id="2249" w:name="9_8"/>
        <w:r w:rsidR="007F5A01" w:rsidRPr="001140FA">
          <w:rPr>
            <w:rStyle w:val="3Text"/>
            <w:rFonts w:asciiTheme="minorEastAsia" w:eastAsiaTheme="minorEastAsia"/>
            <w:sz w:val="21"/>
          </w:rPr>
          <w:t>9.</w:t>
        </w:r>
        <w:bookmarkEnd w:id="2249"/>
      </w:hyperlink>
      <w:r w:rsidR="007F5A01" w:rsidRPr="001140FA">
        <w:rPr>
          <w:rFonts w:asciiTheme="minorEastAsia" w:eastAsiaTheme="minorEastAsia"/>
          <w:sz w:val="21"/>
        </w:rPr>
        <w:t xml:space="preserve"> Tagebuch Luise Solmitz, 17 August 1934.</w:t>
      </w:r>
    </w:p>
    <w:p w:rsidR="007F5A01" w:rsidRPr="001140FA" w:rsidRDefault="00EB4A23" w:rsidP="007F5A01">
      <w:pPr>
        <w:pStyle w:val="Para04"/>
        <w:ind w:left="384" w:hanging="384"/>
        <w:rPr>
          <w:rFonts w:asciiTheme="minorEastAsia" w:eastAsiaTheme="minorEastAsia"/>
          <w:sz w:val="21"/>
        </w:rPr>
      </w:pPr>
      <w:hyperlink w:anchor="_10_8">
        <w:bookmarkStart w:id="2250" w:name="10_8"/>
        <w:r w:rsidR="007F5A01" w:rsidRPr="001140FA">
          <w:rPr>
            <w:rStyle w:val="3Text"/>
            <w:rFonts w:asciiTheme="minorEastAsia" w:eastAsiaTheme="minorEastAsia"/>
            <w:sz w:val="21"/>
          </w:rPr>
          <w:t>10.</w:t>
        </w:r>
        <w:bookmarkEnd w:id="2250"/>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Fonts w:asciiTheme="minorEastAsia" w:eastAsiaTheme="minorEastAsia"/>
          <w:sz w:val="21"/>
        </w:rPr>
        <w:t>”</w:t>
      </w:r>
      <w:r w:rsidR="007F5A01" w:rsidRPr="001140FA">
        <w:rPr>
          <w:rFonts w:asciiTheme="minorEastAsia" w:eastAsiaTheme="minorEastAsia"/>
          <w:sz w:val="21"/>
        </w:rPr>
        <w:t>, 60.</w:t>
      </w:r>
    </w:p>
    <w:p w:rsidR="007F5A01" w:rsidRPr="001140FA" w:rsidRDefault="00EB4A23" w:rsidP="007F5A01">
      <w:pPr>
        <w:pStyle w:val="Para04"/>
        <w:ind w:left="384" w:hanging="384"/>
        <w:rPr>
          <w:rFonts w:asciiTheme="minorEastAsia" w:eastAsiaTheme="minorEastAsia"/>
          <w:sz w:val="21"/>
        </w:rPr>
      </w:pPr>
      <w:hyperlink w:anchor="_11_8">
        <w:bookmarkStart w:id="2251" w:name="11_8"/>
        <w:r w:rsidR="007F5A01" w:rsidRPr="001140FA">
          <w:rPr>
            <w:rStyle w:val="3Text"/>
            <w:rFonts w:asciiTheme="minorEastAsia" w:eastAsiaTheme="minorEastAsia"/>
            <w:sz w:val="21"/>
          </w:rPr>
          <w:t>11.</w:t>
        </w:r>
        <w:bookmarkEnd w:id="2251"/>
      </w:hyperlink>
      <w:r w:rsidR="007F5A01" w:rsidRPr="001140FA">
        <w:rPr>
          <w:rFonts w:asciiTheme="minorEastAsia" w:eastAsiaTheme="minorEastAsia"/>
          <w:sz w:val="21"/>
        </w:rPr>
        <w:t xml:space="preserve"> Ibid., 48</w:t>
      </w:r>
      <w:r w:rsidR="007F5A01" w:rsidRPr="001140FA">
        <w:rPr>
          <w:rFonts w:asciiTheme="minorEastAsia" w:eastAsiaTheme="minorEastAsia"/>
          <w:sz w:val="21"/>
        </w:rPr>
        <w:t>–</w:t>
      </w:r>
      <w:r w:rsidR="007F5A01" w:rsidRPr="001140FA">
        <w:rPr>
          <w:rFonts w:asciiTheme="minorEastAsia" w:eastAsiaTheme="minorEastAsia"/>
          <w:sz w:val="21"/>
        </w:rPr>
        <w:t>60.</w:t>
      </w:r>
    </w:p>
    <w:p w:rsidR="007F5A01" w:rsidRPr="001140FA" w:rsidRDefault="00EB4A23" w:rsidP="007F5A01">
      <w:pPr>
        <w:pStyle w:val="Para07"/>
        <w:ind w:left="384" w:hanging="384"/>
        <w:rPr>
          <w:rFonts w:asciiTheme="minorEastAsia" w:eastAsiaTheme="minorEastAsia"/>
          <w:sz w:val="21"/>
        </w:rPr>
      </w:pPr>
      <w:hyperlink w:anchor="_12_8">
        <w:bookmarkStart w:id="2252" w:name="12_8"/>
        <w:r w:rsidR="007F5A01" w:rsidRPr="001140FA">
          <w:rPr>
            <w:rStyle w:val="6Text"/>
            <w:rFonts w:asciiTheme="minorEastAsia" w:eastAsiaTheme="minorEastAsia"/>
            <w:sz w:val="21"/>
          </w:rPr>
          <w:t>12.</w:t>
        </w:r>
        <w:bookmarkEnd w:id="2252"/>
      </w:hyperlink>
      <w:r w:rsidR="007F5A01" w:rsidRPr="001140FA">
        <w:rPr>
          <w:rStyle w:val="0Text"/>
          <w:rFonts w:asciiTheme="minorEastAsia" w:eastAsiaTheme="minorEastAsia"/>
          <w:sz w:val="21"/>
        </w:rPr>
        <w:t xml:space="preserve"> Ibid., 67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9, 84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95; Peter Reichel, </w:t>
      </w:r>
      <w:r w:rsidR="007F5A01" w:rsidRPr="001140FA">
        <w:rPr>
          <w:rFonts w:asciiTheme="minorEastAsia" w:eastAsiaTheme="minorEastAsia"/>
          <w:sz w:val="21"/>
        </w:rPr>
        <w:t>Der sch</w:t>
      </w:r>
      <w:r w:rsidR="007F5A01" w:rsidRPr="001140FA">
        <w:rPr>
          <w:rFonts w:asciiTheme="minorEastAsia" w:eastAsiaTheme="minorEastAsia"/>
          <w:sz w:val="21"/>
        </w:rPr>
        <w:t>ö</w:t>
      </w:r>
      <w:r w:rsidR="007F5A01" w:rsidRPr="001140FA">
        <w:rPr>
          <w:rFonts w:asciiTheme="minorEastAsia" w:eastAsiaTheme="minorEastAsia"/>
          <w:sz w:val="21"/>
        </w:rPr>
        <w:t>ne Schein des Dritten Reiches: Faszination und Gewalt des Faschismus</w:t>
      </w:r>
      <w:r w:rsidR="007F5A01" w:rsidRPr="001140FA">
        <w:rPr>
          <w:rStyle w:val="0Text"/>
          <w:rFonts w:asciiTheme="minorEastAsia" w:eastAsiaTheme="minorEastAsia"/>
          <w:sz w:val="21"/>
        </w:rPr>
        <w:t xml:space="preserve"> (Munich, 1991), 138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56.</w:t>
      </w:r>
    </w:p>
    <w:p w:rsidR="007F5A01" w:rsidRPr="001140FA" w:rsidRDefault="00EB4A23" w:rsidP="007F5A01">
      <w:pPr>
        <w:pStyle w:val="Para04"/>
        <w:ind w:left="384" w:hanging="384"/>
        <w:rPr>
          <w:rFonts w:asciiTheme="minorEastAsia" w:eastAsiaTheme="minorEastAsia"/>
          <w:sz w:val="21"/>
        </w:rPr>
      </w:pPr>
      <w:hyperlink w:anchor="_13_8">
        <w:bookmarkStart w:id="2253" w:name="13_8"/>
        <w:r w:rsidR="007F5A01" w:rsidRPr="001140FA">
          <w:rPr>
            <w:rStyle w:val="3Text"/>
            <w:rFonts w:asciiTheme="minorEastAsia" w:eastAsiaTheme="minorEastAsia"/>
            <w:sz w:val="21"/>
          </w:rPr>
          <w:t>13.</w:t>
        </w:r>
        <w:bookmarkEnd w:id="2253"/>
      </w:hyperlink>
      <w:r w:rsidR="007F5A01" w:rsidRPr="001140FA">
        <w:rPr>
          <w:rFonts w:asciiTheme="minorEastAsia" w:eastAsiaTheme="minorEastAsia"/>
          <w:sz w:val="21"/>
        </w:rPr>
        <w:t xml:space="preserve"> Peter Reichel, </w:t>
      </w:r>
      <w:r w:rsidR="007F5A01" w:rsidRPr="001140FA">
        <w:rPr>
          <w:rFonts w:asciiTheme="minorEastAsia" w:eastAsiaTheme="minorEastAsia"/>
          <w:sz w:val="21"/>
        </w:rPr>
        <w:t>“‘</w:t>
      </w:r>
      <w:r w:rsidR="007F5A01" w:rsidRPr="001140FA">
        <w:rPr>
          <w:rFonts w:asciiTheme="minorEastAsia" w:eastAsiaTheme="minorEastAsia"/>
          <w:sz w:val="21"/>
        </w:rPr>
        <w:t>Volksgemeinschaft</w:t>
      </w:r>
      <w:r w:rsidR="007F5A01" w:rsidRPr="001140FA">
        <w:rPr>
          <w:rFonts w:asciiTheme="minorEastAsia" w:eastAsiaTheme="minorEastAsia"/>
          <w:sz w:val="21"/>
        </w:rPr>
        <w:t>’</w:t>
      </w:r>
      <w:r w:rsidR="007F5A01" w:rsidRPr="001140FA">
        <w:rPr>
          <w:rFonts w:asciiTheme="minorEastAsia" w:eastAsiaTheme="minorEastAsia"/>
          <w:sz w:val="21"/>
        </w:rPr>
        <w:t xml:space="preserve"> und Fuhrer-Mythos</w:t>
      </w:r>
      <w:r w:rsidR="007F5A01" w:rsidRPr="001140FA">
        <w:rPr>
          <w:rFonts w:asciiTheme="minorEastAsia" w:eastAsiaTheme="minorEastAsia"/>
          <w:sz w:val="21"/>
        </w:rPr>
        <w:t>”</w:t>
      </w:r>
      <w:r w:rsidR="007F5A01" w:rsidRPr="001140FA">
        <w:rPr>
          <w:rFonts w:asciiTheme="minorEastAsia" w:eastAsiaTheme="minorEastAsia"/>
          <w:sz w:val="21"/>
        </w:rPr>
        <w:t xml:space="preserve">, in Bernd Ogan and Wolfgang W. Weiss (eds.), </w:t>
      </w:r>
      <w:r w:rsidR="007F5A01" w:rsidRPr="001140FA">
        <w:rPr>
          <w:rStyle w:val="0Text"/>
          <w:rFonts w:asciiTheme="minorEastAsia" w:eastAsiaTheme="minorEastAsia"/>
          <w:sz w:val="21"/>
        </w:rPr>
        <w:t xml:space="preserve">Faszination und Gewalt: Zur politischen </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sthetik des Nationalsozialismus</w:t>
      </w:r>
      <w:r w:rsidR="007F5A01" w:rsidRPr="001140FA">
        <w:rPr>
          <w:rFonts w:asciiTheme="minorEastAsia" w:eastAsiaTheme="minorEastAsia"/>
          <w:sz w:val="21"/>
        </w:rPr>
        <w:t xml:space="preserve"> (Nuremberg, 1992), 137</w:t>
      </w:r>
      <w:r w:rsidR="007F5A01" w:rsidRPr="001140FA">
        <w:rPr>
          <w:rFonts w:asciiTheme="minorEastAsia" w:eastAsiaTheme="minorEastAsia"/>
          <w:sz w:val="21"/>
        </w:rPr>
        <w:t>–</w:t>
      </w:r>
      <w:r w:rsidR="007F5A01" w:rsidRPr="001140FA">
        <w:rPr>
          <w:rFonts w:asciiTheme="minorEastAsia" w:eastAsiaTheme="minorEastAsia"/>
          <w:sz w:val="21"/>
        </w:rPr>
        <w:t>50, at 138</w:t>
      </w:r>
      <w:r w:rsidR="007F5A01" w:rsidRPr="001140FA">
        <w:rPr>
          <w:rFonts w:asciiTheme="minorEastAsia" w:eastAsiaTheme="minorEastAsia"/>
          <w:sz w:val="21"/>
        </w:rPr>
        <w:t>–</w:t>
      </w:r>
      <w:r w:rsidR="007F5A01" w:rsidRPr="001140FA">
        <w:rPr>
          <w:rFonts w:asciiTheme="minorEastAsia" w:eastAsiaTheme="minorEastAsia"/>
          <w:sz w:val="21"/>
        </w:rPr>
        <w:t>42.</w:t>
      </w:r>
    </w:p>
    <w:p w:rsidR="007F5A01" w:rsidRPr="001140FA" w:rsidRDefault="00EB4A23" w:rsidP="007F5A01">
      <w:pPr>
        <w:pStyle w:val="Para04"/>
        <w:ind w:left="384" w:hanging="384"/>
        <w:rPr>
          <w:rFonts w:asciiTheme="minorEastAsia" w:eastAsiaTheme="minorEastAsia"/>
          <w:sz w:val="21"/>
        </w:rPr>
      </w:pPr>
      <w:hyperlink w:anchor="_14_8">
        <w:bookmarkStart w:id="2254" w:name="14_8"/>
        <w:r w:rsidR="007F5A01" w:rsidRPr="001140FA">
          <w:rPr>
            <w:rStyle w:val="3Text"/>
            <w:rFonts w:asciiTheme="minorEastAsia" w:eastAsiaTheme="minorEastAsia"/>
            <w:sz w:val="21"/>
          </w:rPr>
          <w:t>14.</w:t>
        </w:r>
        <w:bookmarkEnd w:id="2254"/>
      </w:hyperlink>
      <w:r w:rsidR="007F5A01" w:rsidRPr="001140FA">
        <w:rPr>
          <w:rFonts w:asciiTheme="minorEastAsia" w:eastAsiaTheme="minorEastAsia"/>
          <w:sz w:val="21"/>
        </w:rPr>
        <w:t xml:space="preserve"> Frederic Spotts, </w:t>
      </w:r>
      <w:r w:rsidR="007F5A01" w:rsidRPr="001140FA">
        <w:rPr>
          <w:rStyle w:val="0Text"/>
          <w:rFonts w:asciiTheme="minorEastAsia" w:eastAsiaTheme="minorEastAsia"/>
          <w:sz w:val="21"/>
        </w:rPr>
        <w:t>Hitler and the Power of Aesthetics</w:t>
      </w:r>
      <w:r w:rsidR="007F5A01" w:rsidRPr="001140FA">
        <w:rPr>
          <w:rFonts w:asciiTheme="minorEastAsia" w:eastAsiaTheme="minorEastAsia"/>
          <w:sz w:val="21"/>
        </w:rPr>
        <w:t xml:space="preserve"> (London, 2002), 56</w:t>
      </w:r>
      <w:r w:rsidR="007F5A01" w:rsidRPr="001140FA">
        <w:rPr>
          <w:rFonts w:asciiTheme="minorEastAsia" w:eastAsiaTheme="minorEastAsia"/>
          <w:sz w:val="21"/>
        </w:rPr>
        <w:t>–</w:t>
      </w:r>
      <w:r w:rsidR="007F5A01" w:rsidRPr="001140FA">
        <w:rPr>
          <w:rFonts w:asciiTheme="minorEastAsia" w:eastAsiaTheme="minorEastAsia"/>
          <w:sz w:val="21"/>
        </w:rPr>
        <w:t xml:space="preserve">72. 更概括的記述參見Wolfgang Benz, </w:t>
      </w:r>
      <w:r w:rsidR="007F5A01" w:rsidRPr="001140FA">
        <w:rPr>
          <w:rFonts w:asciiTheme="minorEastAsia" w:eastAsiaTheme="minorEastAsia"/>
          <w:sz w:val="21"/>
        </w:rPr>
        <w:t>“</w:t>
      </w:r>
      <w:r w:rsidR="007F5A01" w:rsidRPr="001140FA">
        <w:rPr>
          <w:rFonts w:asciiTheme="minorEastAsia" w:eastAsiaTheme="minorEastAsia"/>
          <w:sz w:val="21"/>
        </w:rPr>
        <w:t>The Ritual and Stage Management of National Socialism. Techniques of Domination and the Public Sphere</w:t>
      </w:r>
      <w:r w:rsidR="007F5A01" w:rsidRPr="001140FA">
        <w:rPr>
          <w:rFonts w:asciiTheme="minorEastAsia" w:eastAsiaTheme="minorEastAsia"/>
          <w:sz w:val="21"/>
        </w:rPr>
        <w:t>”</w:t>
      </w:r>
      <w:r w:rsidR="007F5A01" w:rsidRPr="001140FA">
        <w:rPr>
          <w:rFonts w:asciiTheme="minorEastAsia" w:eastAsiaTheme="minorEastAsia"/>
          <w:sz w:val="21"/>
        </w:rPr>
        <w:t xml:space="preserve">, in John Milfull (ed.), </w:t>
      </w:r>
      <w:r w:rsidR="007F5A01" w:rsidRPr="001140FA">
        <w:rPr>
          <w:rStyle w:val="0Text"/>
          <w:rFonts w:asciiTheme="minorEastAsia" w:eastAsiaTheme="minorEastAsia"/>
          <w:sz w:val="21"/>
        </w:rPr>
        <w:t xml:space="preserve">The Attractions of Fascism: Social Psychology and the Aesthetics of 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Triumph of the Right</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(New York, 1990), 273</w:t>
      </w:r>
      <w:r w:rsidR="007F5A01" w:rsidRPr="001140FA">
        <w:rPr>
          <w:rFonts w:asciiTheme="minorEastAsia" w:eastAsiaTheme="minorEastAsia"/>
          <w:sz w:val="21"/>
        </w:rPr>
        <w:t>–</w:t>
      </w:r>
      <w:r w:rsidR="007F5A01" w:rsidRPr="001140FA">
        <w:rPr>
          <w:rFonts w:asciiTheme="minorEastAsia" w:eastAsiaTheme="minorEastAsia"/>
          <w:sz w:val="21"/>
        </w:rPr>
        <w:t xml:space="preserve">88. 有關旗幟等象征物的記述，參見Horst Ueberhorst, </w:t>
      </w:r>
      <w:r w:rsidR="007F5A01" w:rsidRPr="001140FA">
        <w:rPr>
          <w:rFonts w:asciiTheme="minorEastAsia" w:eastAsiaTheme="minorEastAsia"/>
          <w:sz w:val="21"/>
        </w:rPr>
        <w:t>“</w:t>
      </w:r>
      <w:r w:rsidR="007F5A01" w:rsidRPr="001140FA">
        <w:rPr>
          <w:rFonts w:asciiTheme="minorEastAsia" w:eastAsiaTheme="minorEastAsia"/>
          <w:sz w:val="21"/>
        </w:rPr>
        <w:t>Feste, Fahnen, Feiern: Die Bedeutung politischer Symbole und Rituale im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 in Rudiger Voigt (ed.), </w:t>
      </w:r>
      <w:r w:rsidR="007F5A01" w:rsidRPr="001140FA">
        <w:rPr>
          <w:rStyle w:val="0Text"/>
          <w:rFonts w:asciiTheme="minorEastAsia" w:eastAsiaTheme="minorEastAsia"/>
          <w:sz w:val="21"/>
        </w:rPr>
        <w:t>Symbole der Politik, Politik der Symbole</w:t>
      </w:r>
      <w:r w:rsidR="007F5A01" w:rsidRPr="001140FA">
        <w:rPr>
          <w:rFonts w:asciiTheme="minorEastAsia" w:eastAsiaTheme="minorEastAsia"/>
          <w:sz w:val="21"/>
        </w:rPr>
        <w:t xml:space="preserve"> (Opladen, 1989), 157</w:t>
      </w:r>
      <w:r w:rsidR="007F5A01" w:rsidRPr="001140FA">
        <w:rPr>
          <w:rFonts w:asciiTheme="minorEastAsia" w:eastAsiaTheme="minorEastAsia"/>
          <w:sz w:val="21"/>
        </w:rPr>
        <w:t>–</w:t>
      </w:r>
      <w:r w:rsidR="007F5A01" w:rsidRPr="001140FA">
        <w:rPr>
          <w:rFonts w:asciiTheme="minorEastAsia" w:eastAsiaTheme="minorEastAsia"/>
          <w:sz w:val="21"/>
        </w:rPr>
        <w:t xml:space="preserve">78. 有關亡靈崇拜的情況，參見Jay W. Baird, </w:t>
      </w:r>
      <w:r w:rsidR="007F5A01" w:rsidRPr="001140FA">
        <w:rPr>
          <w:rStyle w:val="0Text"/>
          <w:rFonts w:asciiTheme="minorEastAsia" w:eastAsiaTheme="minorEastAsia"/>
          <w:sz w:val="21"/>
        </w:rPr>
        <w:t>To Die for Germany: Heroes in the Nazi Pantheon</w:t>
      </w:r>
      <w:r w:rsidR="007F5A01" w:rsidRPr="001140FA">
        <w:rPr>
          <w:rFonts w:asciiTheme="minorEastAsia" w:eastAsiaTheme="minorEastAsia"/>
          <w:sz w:val="21"/>
        </w:rPr>
        <w:t xml:space="preserve"> (Bloomington, Ind., 1990).</w:t>
      </w:r>
    </w:p>
    <w:p w:rsidR="007F5A01" w:rsidRPr="001140FA" w:rsidRDefault="00EB4A23" w:rsidP="007F5A01">
      <w:pPr>
        <w:pStyle w:val="Para07"/>
        <w:ind w:left="384" w:hanging="384"/>
        <w:rPr>
          <w:rFonts w:asciiTheme="minorEastAsia" w:eastAsiaTheme="minorEastAsia"/>
          <w:sz w:val="21"/>
        </w:rPr>
      </w:pPr>
      <w:hyperlink w:anchor="_15_8">
        <w:bookmarkStart w:id="2255" w:name="15_8"/>
        <w:r w:rsidR="007F5A01" w:rsidRPr="001140FA">
          <w:rPr>
            <w:rStyle w:val="6Text"/>
            <w:rFonts w:asciiTheme="minorEastAsia" w:eastAsiaTheme="minorEastAsia"/>
            <w:sz w:val="21"/>
          </w:rPr>
          <w:t>15.</w:t>
        </w:r>
        <w:bookmarkEnd w:id="2255"/>
      </w:hyperlink>
      <w:r w:rsidR="007F5A01" w:rsidRPr="001140FA">
        <w:rPr>
          <w:rStyle w:val="0Text"/>
          <w:rFonts w:asciiTheme="minorEastAsia" w:eastAsiaTheme="minorEastAsia"/>
          <w:sz w:val="21"/>
        </w:rPr>
        <w:t xml:space="preserve"> William L. Shirer, </w:t>
      </w:r>
      <w:r w:rsidR="007F5A01" w:rsidRPr="001140FA">
        <w:rPr>
          <w:rFonts w:asciiTheme="minorEastAsia" w:eastAsiaTheme="minorEastAsia"/>
          <w:sz w:val="21"/>
        </w:rPr>
        <w:t>Berlin Diary: The Journal of a Foreign Correspondent 1934</w:t>
      </w:r>
      <w:r w:rsidR="007F5A01" w:rsidRPr="001140FA">
        <w:rPr>
          <w:rFonts w:asciiTheme="minorEastAsia" w:eastAsiaTheme="minorEastAsia"/>
          <w:sz w:val="21"/>
        </w:rPr>
        <w:t>–</w:t>
      </w:r>
      <w:r w:rsidR="007F5A01" w:rsidRPr="001140FA">
        <w:rPr>
          <w:rFonts w:asciiTheme="minorEastAsia" w:eastAsiaTheme="minorEastAsia"/>
          <w:sz w:val="21"/>
        </w:rPr>
        <w:t>1941</w:t>
      </w:r>
      <w:r w:rsidR="007F5A01" w:rsidRPr="001140FA">
        <w:rPr>
          <w:rStyle w:val="0Text"/>
          <w:rFonts w:asciiTheme="minorEastAsia" w:eastAsiaTheme="minorEastAsia"/>
          <w:sz w:val="21"/>
        </w:rPr>
        <w:t xml:space="preserve"> (London, 1970 [1941]), 22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w:t>
      </w:r>
    </w:p>
    <w:p w:rsidR="007F5A01" w:rsidRPr="001140FA" w:rsidRDefault="00EB4A23" w:rsidP="007F5A01">
      <w:pPr>
        <w:pStyle w:val="Para04"/>
        <w:ind w:left="384" w:hanging="384"/>
        <w:rPr>
          <w:rFonts w:asciiTheme="minorEastAsia" w:eastAsiaTheme="minorEastAsia"/>
          <w:sz w:val="21"/>
        </w:rPr>
      </w:pPr>
      <w:hyperlink w:anchor="_16_9">
        <w:bookmarkStart w:id="2256" w:name="16_8"/>
        <w:r w:rsidR="007F5A01" w:rsidRPr="001140FA">
          <w:rPr>
            <w:rStyle w:val="3Text"/>
            <w:rFonts w:asciiTheme="minorEastAsia" w:eastAsiaTheme="minorEastAsia"/>
            <w:sz w:val="21"/>
          </w:rPr>
          <w:t>16.</w:t>
        </w:r>
        <w:bookmarkEnd w:id="2256"/>
      </w:hyperlink>
      <w:r w:rsidR="007F5A01" w:rsidRPr="001140FA">
        <w:rPr>
          <w:rFonts w:asciiTheme="minorEastAsia" w:eastAsiaTheme="minorEastAsia"/>
          <w:sz w:val="21"/>
        </w:rPr>
        <w:t xml:space="preserve"> Hilmar Hoffmann, </w:t>
      </w:r>
      <w:r w:rsidR="007F5A01" w:rsidRPr="001140FA">
        <w:rPr>
          <w:rStyle w:val="0Text"/>
          <w:rFonts w:asciiTheme="minorEastAsia" w:eastAsiaTheme="minorEastAsia"/>
          <w:sz w:val="21"/>
        </w:rPr>
        <w:t>The Triumph of Propaganda: Film and National Socialism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(Providence, R.I., 1996), 151</w:t>
      </w:r>
      <w:r w:rsidR="007F5A01" w:rsidRPr="001140FA">
        <w:rPr>
          <w:rFonts w:asciiTheme="minorEastAsia" w:eastAsiaTheme="minorEastAsia"/>
          <w:sz w:val="21"/>
        </w:rPr>
        <w:t>–</w:t>
      </w:r>
      <w:r w:rsidR="007F5A01" w:rsidRPr="001140FA">
        <w:rPr>
          <w:rFonts w:asciiTheme="minorEastAsia" w:eastAsiaTheme="minorEastAsia"/>
          <w:sz w:val="21"/>
        </w:rPr>
        <w:t xml:space="preserve">7; Reichel, </w:t>
      </w:r>
      <w:r w:rsidR="007F5A01" w:rsidRPr="001140FA">
        <w:rPr>
          <w:rStyle w:val="0Text"/>
          <w:rFonts w:asciiTheme="minorEastAsia" w:eastAsiaTheme="minorEastAsia"/>
          <w:sz w:val="21"/>
        </w:rPr>
        <w:t>Der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ne Schein</w:t>
      </w:r>
      <w:r w:rsidR="007F5A01" w:rsidRPr="001140FA">
        <w:rPr>
          <w:rFonts w:asciiTheme="minorEastAsia" w:eastAsiaTheme="minorEastAsia"/>
          <w:sz w:val="21"/>
        </w:rPr>
        <w:t>, 116</w:t>
      </w:r>
      <w:r w:rsidR="007F5A01" w:rsidRPr="001140FA">
        <w:rPr>
          <w:rFonts w:asciiTheme="minorEastAsia" w:eastAsiaTheme="minorEastAsia"/>
          <w:sz w:val="21"/>
        </w:rPr>
        <w:t>–</w:t>
      </w:r>
      <w:r w:rsidR="007F5A01" w:rsidRPr="001140FA">
        <w:rPr>
          <w:rFonts w:asciiTheme="minorEastAsia" w:eastAsiaTheme="minorEastAsia"/>
          <w:sz w:val="21"/>
        </w:rPr>
        <w:t xml:space="preserve">38; Yvonne Karow, </w:t>
      </w:r>
      <w:r w:rsidR="007F5A01" w:rsidRPr="001140FA">
        <w:rPr>
          <w:rStyle w:val="0Text"/>
          <w:rFonts w:asciiTheme="minorEastAsia" w:eastAsiaTheme="minorEastAsia"/>
          <w:sz w:val="21"/>
        </w:rPr>
        <w:t>Deutsches Opfer: Kultische Selbstausl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schung auf den Reichsparteitagen der NSDAP</w:t>
      </w:r>
      <w:r w:rsidR="007F5A01" w:rsidRPr="001140FA">
        <w:rPr>
          <w:rFonts w:asciiTheme="minorEastAsia" w:eastAsiaTheme="minorEastAsia"/>
          <w:sz w:val="21"/>
        </w:rPr>
        <w:t xml:space="preserve"> (Berlin, 1997); Siegfried Zelnhefer, </w:t>
      </w:r>
      <w:r w:rsidR="007F5A01" w:rsidRPr="001140FA">
        <w:rPr>
          <w:rStyle w:val="0Text"/>
          <w:rFonts w:asciiTheme="minorEastAsia" w:eastAsiaTheme="minorEastAsia"/>
          <w:sz w:val="21"/>
        </w:rPr>
        <w:t>Die Reichsparteitage der NSDAP: Geschichte, Struktur und Bedeutung der gr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ssten Propagandafeste im </w:t>
      </w:r>
      <w:r w:rsidR="007F5A01" w:rsidRPr="001140FA">
        <w:rPr>
          <w:rStyle w:val="0Text"/>
          <w:rFonts w:asciiTheme="minorEastAsia" w:eastAsiaTheme="minorEastAsia"/>
          <w:sz w:val="21"/>
        </w:rPr>
        <w:lastRenderedPageBreak/>
        <w:t>nationalsozialistischen Feierjahr</w:t>
      </w:r>
      <w:r w:rsidR="007F5A01" w:rsidRPr="001140FA">
        <w:rPr>
          <w:rFonts w:asciiTheme="minorEastAsia" w:eastAsiaTheme="minorEastAsia"/>
          <w:sz w:val="21"/>
        </w:rPr>
        <w:t xml:space="preserve"> (Neustadt an der Aisch, 1991); idem, </w:t>
      </w:r>
      <w:r w:rsidR="007F5A01" w:rsidRPr="001140FA">
        <w:rPr>
          <w:rFonts w:asciiTheme="minorEastAsia" w:eastAsiaTheme="minorEastAsia"/>
          <w:sz w:val="21"/>
        </w:rPr>
        <w:t>“</w:t>
      </w:r>
      <w:r w:rsidR="007F5A01" w:rsidRPr="001140FA">
        <w:rPr>
          <w:rFonts w:asciiTheme="minorEastAsia" w:eastAsiaTheme="minorEastAsia"/>
          <w:sz w:val="21"/>
        </w:rPr>
        <w:t>Die Reichsparteitage der NSDAP</w:t>
      </w:r>
      <w:r w:rsidR="007F5A01" w:rsidRPr="001140FA">
        <w:rPr>
          <w:rFonts w:asciiTheme="minorEastAsia" w:eastAsiaTheme="minorEastAsia"/>
          <w:sz w:val="21"/>
        </w:rPr>
        <w:t>”</w:t>
      </w:r>
      <w:r w:rsidR="007F5A01" w:rsidRPr="001140FA">
        <w:rPr>
          <w:rFonts w:asciiTheme="minorEastAsia" w:eastAsiaTheme="minorEastAsia"/>
          <w:sz w:val="21"/>
        </w:rPr>
        <w:t xml:space="preserve">, in Ogan and Weiss (eds.), </w:t>
      </w:r>
      <w:r w:rsidR="007F5A01" w:rsidRPr="001140FA">
        <w:rPr>
          <w:rStyle w:val="0Text"/>
          <w:rFonts w:asciiTheme="minorEastAsia" w:eastAsiaTheme="minorEastAsia"/>
          <w:sz w:val="21"/>
        </w:rPr>
        <w:t>Faszination und Gewalt</w:t>
      </w:r>
      <w:r w:rsidR="007F5A01" w:rsidRPr="001140FA">
        <w:rPr>
          <w:rFonts w:asciiTheme="minorEastAsia" w:eastAsiaTheme="minorEastAsia"/>
          <w:sz w:val="21"/>
        </w:rPr>
        <w:t>, 79</w:t>
      </w:r>
      <w:r w:rsidR="007F5A01" w:rsidRPr="001140FA">
        <w:rPr>
          <w:rFonts w:asciiTheme="minorEastAsia" w:eastAsiaTheme="minorEastAsia"/>
          <w:sz w:val="21"/>
        </w:rPr>
        <w:t>–</w:t>
      </w:r>
      <w:r w:rsidR="007F5A01" w:rsidRPr="001140FA">
        <w:rPr>
          <w:rFonts w:asciiTheme="minorEastAsia" w:eastAsiaTheme="minorEastAsia"/>
          <w:sz w:val="21"/>
        </w:rPr>
        <w:t xml:space="preserve">94; Hans-Ulrich Thamer, </w:t>
      </w:r>
      <w:r w:rsidR="007F5A01" w:rsidRPr="001140FA">
        <w:rPr>
          <w:rFonts w:asciiTheme="minorEastAsia" w:eastAsiaTheme="minorEastAsia"/>
          <w:sz w:val="21"/>
        </w:rPr>
        <w:t>“</w:t>
      </w:r>
      <w:r w:rsidR="007F5A01" w:rsidRPr="001140FA">
        <w:rPr>
          <w:rFonts w:asciiTheme="minorEastAsia" w:eastAsiaTheme="minorEastAsia"/>
          <w:sz w:val="21"/>
        </w:rPr>
        <w:t xml:space="preserve">Von der </w:t>
      </w:r>
      <w:r w:rsidR="007F5A01" w:rsidRPr="001140FA">
        <w:rPr>
          <w:rFonts w:asciiTheme="minorEastAsia" w:eastAsiaTheme="minorEastAsia"/>
          <w:sz w:val="21"/>
        </w:rPr>
        <w:t>‘Ä</w:t>
      </w:r>
      <w:r w:rsidR="007F5A01" w:rsidRPr="001140FA">
        <w:rPr>
          <w:rFonts w:asciiTheme="minorEastAsia" w:eastAsiaTheme="minorEastAsia"/>
          <w:sz w:val="21"/>
        </w:rPr>
        <w:t>sthetisierung der Politik</w:t>
      </w:r>
      <w:r w:rsidR="007F5A01" w:rsidRPr="001140FA">
        <w:rPr>
          <w:rFonts w:asciiTheme="minorEastAsia" w:eastAsiaTheme="minorEastAsia"/>
          <w:sz w:val="21"/>
        </w:rPr>
        <w:t>’</w:t>
      </w:r>
      <w:r w:rsidR="007F5A01" w:rsidRPr="001140FA">
        <w:rPr>
          <w:rFonts w:asciiTheme="minorEastAsia" w:eastAsiaTheme="minorEastAsia"/>
          <w:sz w:val="21"/>
        </w:rPr>
        <w:t>: Die N</w:t>
      </w:r>
      <w:r w:rsidR="007F5A01" w:rsidRPr="001140FA">
        <w:rPr>
          <w:rFonts w:asciiTheme="minorEastAsia" w:eastAsiaTheme="minorEastAsia"/>
          <w:sz w:val="21"/>
        </w:rPr>
        <w:t>ü</w:t>
      </w:r>
      <w:r w:rsidR="007F5A01" w:rsidRPr="001140FA">
        <w:rPr>
          <w:rFonts w:asciiTheme="minorEastAsia" w:eastAsiaTheme="minorEastAsia"/>
          <w:sz w:val="21"/>
        </w:rPr>
        <w:t>rnberger Parteitage der NSDAP</w:t>
      </w:r>
      <w:r w:rsidR="007F5A01" w:rsidRPr="001140FA">
        <w:rPr>
          <w:rFonts w:asciiTheme="minorEastAsia" w:eastAsiaTheme="minorEastAsia"/>
          <w:sz w:val="21"/>
        </w:rPr>
        <w:t>”</w:t>
      </w:r>
      <w:r w:rsidR="007F5A01" w:rsidRPr="001140FA">
        <w:rPr>
          <w:rFonts w:asciiTheme="minorEastAsia" w:eastAsiaTheme="minorEastAsia"/>
          <w:sz w:val="21"/>
        </w:rPr>
        <w:t>, ibid., 95</w:t>
      </w:r>
      <w:r w:rsidR="007F5A01" w:rsidRPr="001140FA">
        <w:rPr>
          <w:rFonts w:asciiTheme="minorEastAsia" w:eastAsiaTheme="minorEastAsia"/>
          <w:sz w:val="21"/>
        </w:rPr>
        <w:t>–</w:t>
      </w:r>
      <w:r w:rsidR="007F5A01" w:rsidRPr="001140FA">
        <w:rPr>
          <w:rFonts w:asciiTheme="minorEastAsia" w:eastAsiaTheme="minorEastAsia"/>
          <w:sz w:val="21"/>
        </w:rPr>
        <w:t>103.</w:t>
      </w:r>
    </w:p>
    <w:p w:rsidR="007F5A01" w:rsidRPr="001140FA" w:rsidRDefault="00EB4A23" w:rsidP="007F5A01">
      <w:pPr>
        <w:pStyle w:val="Para04"/>
        <w:ind w:left="384" w:hanging="384"/>
        <w:rPr>
          <w:rFonts w:asciiTheme="minorEastAsia" w:eastAsiaTheme="minorEastAsia"/>
          <w:sz w:val="21"/>
        </w:rPr>
      </w:pPr>
      <w:hyperlink w:anchor="_17_9">
        <w:bookmarkStart w:id="2257" w:name="17_8"/>
        <w:r w:rsidR="007F5A01" w:rsidRPr="001140FA">
          <w:rPr>
            <w:rStyle w:val="3Text"/>
            <w:rFonts w:asciiTheme="minorEastAsia" w:eastAsiaTheme="minorEastAsia"/>
            <w:sz w:val="21"/>
          </w:rPr>
          <w:t>17.</w:t>
        </w:r>
        <w:bookmarkEnd w:id="2257"/>
      </w:hyperlink>
      <w:r w:rsidR="007F5A01" w:rsidRPr="001140FA">
        <w:rPr>
          <w:rFonts w:asciiTheme="minorEastAsia" w:eastAsiaTheme="minorEastAsia"/>
          <w:sz w:val="21"/>
        </w:rPr>
        <w:t xml:space="preserve"> 相關的精彩分析見David Welch, </w:t>
      </w:r>
      <w:r w:rsidR="007F5A01" w:rsidRPr="001140FA">
        <w:rPr>
          <w:rStyle w:val="0Text"/>
          <w:rFonts w:asciiTheme="minorEastAsia" w:eastAsiaTheme="minorEastAsia"/>
          <w:sz w:val="21"/>
        </w:rPr>
        <w:t>Propaganda and the German Cinema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(Oxford, 1983), 147</w:t>
      </w:r>
      <w:r w:rsidR="007F5A01" w:rsidRPr="001140FA">
        <w:rPr>
          <w:rFonts w:asciiTheme="minorEastAsia" w:eastAsiaTheme="minorEastAsia"/>
          <w:sz w:val="21"/>
        </w:rPr>
        <w:t>–</w:t>
      </w:r>
      <w:r w:rsidR="007F5A01" w:rsidRPr="001140FA">
        <w:rPr>
          <w:rFonts w:asciiTheme="minorEastAsia" w:eastAsiaTheme="minorEastAsia"/>
          <w:sz w:val="21"/>
        </w:rPr>
        <w:t>59.</w:t>
      </w:r>
    </w:p>
    <w:p w:rsidR="007F5A01" w:rsidRPr="001140FA" w:rsidRDefault="00EB4A23" w:rsidP="007F5A01">
      <w:pPr>
        <w:pStyle w:val="Para04"/>
        <w:ind w:left="384" w:hanging="384"/>
        <w:rPr>
          <w:rFonts w:asciiTheme="minorEastAsia" w:eastAsiaTheme="minorEastAsia"/>
          <w:sz w:val="21"/>
        </w:rPr>
      </w:pPr>
      <w:hyperlink w:anchor="_18_8">
        <w:bookmarkStart w:id="2258" w:name="18_8"/>
        <w:r w:rsidR="007F5A01" w:rsidRPr="001140FA">
          <w:rPr>
            <w:rStyle w:val="3Text"/>
            <w:rFonts w:asciiTheme="minorEastAsia" w:eastAsiaTheme="minorEastAsia"/>
            <w:sz w:val="21"/>
          </w:rPr>
          <w:t>18.</w:t>
        </w:r>
        <w:bookmarkEnd w:id="2258"/>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Die braunen Bataillone</w:t>
      </w:r>
      <w:r w:rsidR="007F5A01" w:rsidRPr="001140FA">
        <w:rPr>
          <w:rFonts w:asciiTheme="minorEastAsia" w:eastAsiaTheme="minorEastAsia"/>
          <w:sz w:val="21"/>
        </w:rPr>
        <w:t>, 227</w:t>
      </w:r>
      <w:r w:rsidR="007F5A01" w:rsidRPr="001140FA">
        <w:rPr>
          <w:rFonts w:asciiTheme="minorEastAsia" w:eastAsiaTheme="minorEastAsia"/>
          <w:sz w:val="21"/>
        </w:rPr>
        <w:t>–</w:t>
      </w:r>
      <w:r w:rsidR="007F5A01" w:rsidRPr="001140FA">
        <w:rPr>
          <w:rFonts w:asciiTheme="minorEastAsia" w:eastAsiaTheme="minorEastAsia"/>
          <w:sz w:val="21"/>
        </w:rPr>
        <w:t xml:space="preserve">30; Zelnhefer, </w:t>
      </w:r>
      <w:r w:rsidR="007F5A01" w:rsidRPr="001140FA">
        <w:rPr>
          <w:rFonts w:asciiTheme="minorEastAsia" w:eastAsiaTheme="minorEastAsia"/>
          <w:sz w:val="21"/>
        </w:rPr>
        <w:t>“</w:t>
      </w:r>
      <w:r w:rsidR="007F5A01" w:rsidRPr="001140FA">
        <w:rPr>
          <w:rFonts w:asciiTheme="minorEastAsia" w:eastAsiaTheme="minorEastAsia"/>
          <w:sz w:val="21"/>
        </w:rPr>
        <w:t>Die Reichsparteitage</w:t>
      </w:r>
      <w:r w:rsidR="007F5A01" w:rsidRPr="001140FA">
        <w:rPr>
          <w:rFonts w:asciiTheme="minorEastAsia" w:eastAsiaTheme="minorEastAsia"/>
          <w:sz w:val="21"/>
        </w:rPr>
        <w:t>”</w:t>
      </w:r>
      <w:r w:rsidR="007F5A01" w:rsidRPr="001140FA">
        <w:rPr>
          <w:rFonts w:asciiTheme="minorEastAsia" w:eastAsiaTheme="minorEastAsia"/>
          <w:sz w:val="21"/>
        </w:rPr>
        <w:t>，本文指出黨衛隊在集會期間封鎖了紐倫堡的紅燈區。見本書40。</w:t>
      </w:r>
    </w:p>
    <w:p w:rsidR="007F5A01" w:rsidRPr="001140FA" w:rsidRDefault="00EB4A23" w:rsidP="007F5A01">
      <w:pPr>
        <w:pStyle w:val="Para04"/>
        <w:ind w:left="384" w:hanging="384"/>
        <w:rPr>
          <w:rFonts w:asciiTheme="minorEastAsia" w:eastAsiaTheme="minorEastAsia"/>
          <w:sz w:val="21"/>
        </w:rPr>
      </w:pPr>
      <w:hyperlink w:anchor="_19_8">
        <w:bookmarkStart w:id="2259" w:name="19_8"/>
        <w:r w:rsidR="007F5A01" w:rsidRPr="001140FA">
          <w:rPr>
            <w:rStyle w:val="3Text"/>
            <w:rFonts w:asciiTheme="minorEastAsia" w:eastAsiaTheme="minorEastAsia"/>
            <w:sz w:val="21"/>
          </w:rPr>
          <w:t>19.</w:t>
        </w:r>
        <w:bookmarkEnd w:id="2259"/>
      </w:hyperlink>
      <w:r w:rsidR="007F5A01" w:rsidRPr="001140FA">
        <w:rPr>
          <w:rFonts w:asciiTheme="minorEastAsia" w:eastAsiaTheme="minorEastAsia"/>
          <w:sz w:val="21"/>
        </w:rPr>
        <w:t xml:space="preserve"> 關于強調該集會的各種宗教特征的詳細分析，也可參見Herbert Heinzelmann, </w:t>
      </w:r>
      <w:r w:rsidR="007F5A01" w:rsidRPr="001140FA">
        <w:rPr>
          <w:rFonts w:asciiTheme="minorEastAsia" w:eastAsiaTheme="minorEastAsia"/>
          <w:sz w:val="21"/>
        </w:rPr>
        <w:t>“</w:t>
      </w:r>
      <w:r w:rsidR="007F5A01" w:rsidRPr="001140FA">
        <w:rPr>
          <w:rFonts w:asciiTheme="minorEastAsia" w:eastAsiaTheme="minorEastAsia"/>
          <w:sz w:val="21"/>
        </w:rPr>
        <w:t xml:space="preserve">Die Heilige Messe des Reichsparteitages. Zur Zeichen-sprache von Leni Riefenstahls </w:t>
      </w:r>
      <w:r w:rsidR="007F5A01" w:rsidRPr="001140FA">
        <w:rPr>
          <w:rFonts w:asciiTheme="minorEastAsia" w:eastAsiaTheme="minorEastAsia"/>
          <w:sz w:val="21"/>
        </w:rPr>
        <w:t>‘</w:t>
      </w:r>
      <w:r w:rsidR="007F5A01" w:rsidRPr="001140FA">
        <w:rPr>
          <w:rFonts w:asciiTheme="minorEastAsia" w:eastAsiaTheme="minorEastAsia"/>
          <w:sz w:val="21"/>
        </w:rPr>
        <w:t>Triumph des Willens</w:t>
      </w:r>
      <w:r w:rsidR="007F5A01" w:rsidRPr="001140FA">
        <w:rPr>
          <w:rFonts w:asciiTheme="minorEastAsia" w:eastAsiaTheme="minorEastAsia"/>
          <w:sz w:val="21"/>
        </w:rPr>
        <w:t>’”</w:t>
      </w:r>
      <w:r w:rsidR="007F5A01" w:rsidRPr="001140FA">
        <w:rPr>
          <w:rFonts w:asciiTheme="minorEastAsia" w:eastAsiaTheme="minorEastAsia"/>
          <w:sz w:val="21"/>
        </w:rPr>
        <w:t xml:space="preserve">, in Ogan and Weiss (eds.), </w:t>
      </w:r>
      <w:r w:rsidR="007F5A01" w:rsidRPr="001140FA">
        <w:rPr>
          <w:rStyle w:val="0Text"/>
          <w:rFonts w:asciiTheme="minorEastAsia" w:eastAsiaTheme="minorEastAsia"/>
          <w:sz w:val="21"/>
        </w:rPr>
        <w:t>Faszination und Gewalt</w:t>
      </w:r>
      <w:r w:rsidR="007F5A01" w:rsidRPr="001140FA">
        <w:rPr>
          <w:rFonts w:asciiTheme="minorEastAsia" w:eastAsiaTheme="minorEastAsia"/>
          <w:sz w:val="21"/>
        </w:rPr>
        <w:t>, 163</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4"/>
        <w:ind w:left="384" w:hanging="384"/>
        <w:rPr>
          <w:rFonts w:asciiTheme="minorEastAsia" w:eastAsiaTheme="minorEastAsia"/>
          <w:sz w:val="21"/>
        </w:rPr>
      </w:pPr>
      <w:hyperlink w:anchor="_20_8">
        <w:bookmarkStart w:id="2260" w:name="20_8"/>
        <w:r w:rsidR="007F5A01" w:rsidRPr="001140FA">
          <w:rPr>
            <w:rStyle w:val="3Text"/>
            <w:rFonts w:asciiTheme="minorEastAsia" w:eastAsiaTheme="minorEastAsia"/>
            <w:sz w:val="21"/>
          </w:rPr>
          <w:t>20.</w:t>
        </w:r>
        <w:bookmarkEnd w:id="2260"/>
      </w:hyperlink>
      <w:r w:rsidR="007F5A01" w:rsidRPr="001140FA">
        <w:rPr>
          <w:rFonts w:asciiTheme="minorEastAsia" w:eastAsiaTheme="minorEastAsia"/>
          <w:sz w:val="21"/>
        </w:rPr>
        <w:t xml:space="preserve"> Welch, </w:t>
      </w:r>
      <w:r w:rsidR="007F5A01" w:rsidRPr="001140FA">
        <w:rPr>
          <w:rStyle w:val="0Text"/>
          <w:rFonts w:asciiTheme="minorEastAsia" w:eastAsiaTheme="minorEastAsia"/>
          <w:sz w:val="21"/>
        </w:rPr>
        <w:t>Propaganda</w:t>
      </w:r>
      <w:r w:rsidR="007F5A01" w:rsidRPr="001140FA">
        <w:rPr>
          <w:rFonts w:asciiTheme="minorEastAsia" w:eastAsiaTheme="minorEastAsia"/>
          <w:sz w:val="21"/>
        </w:rPr>
        <w:t>, 158</w:t>
      </w:r>
      <w:r w:rsidR="007F5A01" w:rsidRPr="001140FA">
        <w:rPr>
          <w:rFonts w:asciiTheme="minorEastAsia" w:eastAsiaTheme="minorEastAsia"/>
          <w:sz w:val="21"/>
        </w:rPr>
        <w:t>–</w:t>
      </w:r>
      <w:r w:rsidR="007F5A01" w:rsidRPr="001140FA">
        <w:rPr>
          <w:rFonts w:asciiTheme="minorEastAsia" w:eastAsiaTheme="minorEastAsia"/>
          <w:sz w:val="21"/>
        </w:rPr>
        <w:t xml:space="preserve">9; 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Fonts w:asciiTheme="minorEastAsia" w:eastAsiaTheme="minorEastAsia"/>
          <w:sz w:val="21"/>
        </w:rPr>
        <w:t>”</w:t>
      </w:r>
      <w:r w:rsidR="007F5A01" w:rsidRPr="001140FA">
        <w:rPr>
          <w:rFonts w:asciiTheme="minorEastAsia" w:eastAsiaTheme="minorEastAsia"/>
          <w:sz w:val="21"/>
        </w:rPr>
        <w:t>, 69</w:t>
      </w:r>
      <w:r w:rsidR="007F5A01" w:rsidRPr="001140FA">
        <w:rPr>
          <w:rFonts w:asciiTheme="minorEastAsia" w:eastAsiaTheme="minorEastAsia"/>
          <w:sz w:val="21"/>
        </w:rPr>
        <w:t>–</w:t>
      </w:r>
      <w:r w:rsidR="007F5A01" w:rsidRPr="001140FA">
        <w:rPr>
          <w:rFonts w:asciiTheme="minorEastAsia" w:eastAsiaTheme="minorEastAsia"/>
          <w:sz w:val="21"/>
        </w:rPr>
        <w:t xml:space="preserve">70；參見Siegfried Kracauer, </w:t>
      </w:r>
      <w:r w:rsidR="007F5A01" w:rsidRPr="001140FA">
        <w:rPr>
          <w:rStyle w:val="0Text"/>
          <w:rFonts w:asciiTheme="minorEastAsia" w:eastAsiaTheme="minorEastAsia"/>
          <w:sz w:val="21"/>
        </w:rPr>
        <w:t>From Caligari to Hitler: A Psychological History of the German Film</w:t>
      </w:r>
      <w:r w:rsidR="007F5A01" w:rsidRPr="001140FA">
        <w:rPr>
          <w:rFonts w:asciiTheme="minorEastAsia" w:eastAsiaTheme="minorEastAsia"/>
          <w:sz w:val="21"/>
        </w:rPr>
        <w:t xml:space="preserve"> (Princeton, 1947), 300</w:t>
      </w:r>
      <w:r w:rsidR="007F5A01" w:rsidRPr="001140FA">
        <w:rPr>
          <w:rFonts w:asciiTheme="minorEastAsia" w:eastAsiaTheme="minorEastAsia"/>
          <w:sz w:val="21"/>
        </w:rPr>
        <w:t>–</w:t>
      </w:r>
      <w:r w:rsidR="007F5A01" w:rsidRPr="001140FA">
        <w:rPr>
          <w:rFonts w:asciiTheme="minorEastAsia" w:eastAsiaTheme="minorEastAsia"/>
          <w:sz w:val="21"/>
        </w:rPr>
        <w:t>303.</w:t>
      </w:r>
    </w:p>
    <w:p w:rsidR="007F5A01" w:rsidRPr="001140FA" w:rsidRDefault="00EB4A23" w:rsidP="007F5A01">
      <w:pPr>
        <w:pStyle w:val="Para04"/>
        <w:ind w:left="384" w:hanging="384"/>
        <w:rPr>
          <w:rFonts w:asciiTheme="minorEastAsia" w:eastAsiaTheme="minorEastAsia"/>
          <w:sz w:val="21"/>
        </w:rPr>
      </w:pPr>
      <w:hyperlink w:anchor="_21_8">
        <w:bookmarkStart w:id="2261" w:name="21_8"/>
        <w:r w:rsidR="007F5A01" w:rsidRPr="001140FA">
          <w:rPr>
            <w:rStyle w:val="3Text"/>
            <w:rFonts w:asciiTheme="minorEastAsia" w:eastAsiaTheme="minorEastAsia"/>
            <w:sz w:val="21"/>
          </w:rPr>
          <w:t>21.</w:t>
        </w:r>
        <w:bookmarkEnd w:id="2261"/>
      </w:hyperlink>
      <w:r w:rsidR="007F5A01" w:rsidRPr="001140FA">
        <w:rPr>
          <w:rFonts w:asciiTheme="minorEastAsia" w:eastAsiaTheme="minorEastAsia"/>
          <w:sz w:val="21"/>
        </w:rPr>
        <w:t xml:space="preserve"> Leni Riefenstahl, </w:t>
      </w:r>
      <w:r w:rsidR="007F5A01" w:rsidRPr="001140FA">
        <w:rPr>
          <w:rStyle w:val="0Text"/>
          <w:rFonts w:asciiTheme="minorEastAsia" w:eastAsiaTheme="minorEastAsia"/>
          <w:sz w:val="21"/>
        </w:rPr>
        <w:t>Memoiren 1902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(Berlin, 1990 [1987]), esp. 185</w:t>
      </w:r>
      <w:r w:rsidR="007F5A01" w:rsidRPr="001140FA">
        <w:rPr>
          <w:rFonts w:asciiTheme="minorEastAsia" w:eastAsiaTheme="minorEastAsia"/>
          <w:sz w:val="21"/>
        </w:rPr>
        <w:t>–</w:t>
      </w:r>
      <w:r w:rsidR="007F5A01" w:rsidRPr="001140FA">
        <w:rPr>
          <w:rFonts w:asciiTheme="minorEastAsia" w:eastAsiaTheme="minorEastAsia"/>
          <w:sz w:val="21"/>
        </w:rPr>
        <w:t xml:space="preserve">231. 有關對里芬施塔爾作品的精彩批評，參見Susan Sontag, </w:t>
      </w:r>
      <w:r w:rsidR="007F5A01" w:rsidRPr="001140FA">
        <w:rPr>
          <w:rFonts w:asciiTheme="minorEastAsia" w:eastAsiaTheme="minorEastAsia"/>
          <w:sz w:val="21"/>
        </w:rPr>
        <w:t>“</w:t>
      </w:r>
      <w:r w:rsidR="007F5A01" w:rsidRPr="001140FA">
        <w:rPr>
          <w:rFonts w:asciiTheme="minorEastAsia" w:eastAsiaTheme="minorEastAsia"/>
          <w:sz w:val="21"/>
        </w:rPr>
        <w:t>Fascinating Fascism</w:t>
      </w:r>
      <w:r w:rsidR="007F5A01" w:rsidRPr="001140FA">
        <w:rPr>
          <w:rFonts w:asciiTheme="minorEastAsia" w:eastAsiaTheme="minorEastAsia"/>
          <w:sz w:val="21"/>
        </w:rPr>
        <w:t>”</w:t>
      </w:r>
      <w:r w:rsidR="007F5A01" w:rsidRPr="001140FA">
        <w:rPr>
          <w:rFonts w:asciiTheme="minorEastAsia" w:eastAsiaTheme="minorEastAsia"/>
          <w:sz w:val="21"/>
        </w:rPr>
        <w:t xml:space="preserve">, in Brandon Taylor and Wilfried van der Will (eds.), </w:t>
      </w:r>
      <w:r w:rsidR="007F5A01" w:rsidRPr="001140FA">
        <w:rPr>
          <w:rStyle w:val="0Text"/>
          <w:rFonts w:asciiTheme="minorEastAsia" w:eastAsiaTheme="minorEastAsia"/>
          <w:sz w:val="21"/>
        </w:rPr>
        <w:t>The Nazification of Art: Art, Design, Music, Architecture and Film in the Third Reich</w:t>
      </w:r>
      <w:r w:rsidR="007F5A01" w:rsidRPr="001140FA">
        <w:rPr>
          <w:rFonts w:asciiTheme="minorEastAsia" w:eastAsiaTheme="minorEastAsia"/>
          <w:sz w:val="21"/>
        </w:rPr>
        <w:t xml:space="preserve"> (Winchester, 1990), 204</w:t>
      </w:r>
      <w:r w:rsidR="007F5A01" w:rsidRPr="001140FA">
        <w:rPr>
          <w:rFonts w:asciiTheme="minorEastAsia" w:eastAsiaTheme="minorEastAsia"/>
          <w:sz w:val="21"/>
        </w:rPr>
        <w:t>–</w:t>
      </w:r>
      <w:r w:rsidR="007F5A01" w:rsidRPr="001140FA">
        <w:rPr>
          <w:rFonts w:asciiTheme="minorEastAsia" w:eastAsiaTheme="minorEastAsia"/>
          <w:sz w:val="21"/>
        </w:rPr>
        <w:t xml:space="preserve">18；更概括的記述參見Glenn B. Infield, </w:t>
      </w:r>
      <w:r w:rsidR="007F5A01" w:rsidRPr="001140FA">
        <w:rPr>
          <w:rStyle w:val="0Text"/>
          <w:rFonts w:asciiTheme="minorEastAsia" w:eastAsiaTheme="minorEastAsia"/>
          <w:sz w:val="21"/>
        </w:rPr>
        <w:t>Leni Riefenstahl: The Fallen Film Goddess</w:t>
      </w:r>
      <w:r w:rsidR="007F5A01" w:rsidRPr="001140FA">
        <w:rPr>
          <w:rFonts w:asciiTheme="minorEastAsia" w:eastAsiaTheme="minorEastAsia"/>
          <w:sz w:val="21"/>
        </w:rPr>
        <w:t xml:space="preserve"> (New York, 1976).</w:t>
      </w:r>
    </w:p>
    <w:p w:rsidR="007F5A01" w:rsidRPr="001140FA" w:rsidRDefault="00EB4A23" w:rsidP="007F5A01">
      <w:pPr>
        <w:pStyle w:val="Para04"/>
        <w:ind w:left="384" w:hanging="384"/>
        <w:rPr>
          <w:rFonts w:asciiTheme="minorEastAsia" w:eastAsiaTheme="minorEastAsia"/>
          <w:sz w:val="21"/>
        </w:rPr>
      </w:pPr>
      <w:hyperlink w:anchor="_22_8">
        <w:bookmarkStart w:id="2262" w:name="22_8"/>
        <w:r w:rsidR="007F5A01" w:rsidRPr="001140FA">
          <w:rPr>
            <w:rStyle w:val="3Text"/>
            <w:rFonts w:asciiTheme="minorEastAsia" w:eastAsiaTheme="minorEastAsia"/>
            <w:sz w:val="21"/>
          </w:rPr>
          <w:t>22.</w:t>
        </w:r>
        <w:bookmarkEnd w:id="2262"/>
      </w:hyperlink>
      <w:r w:rsidR="007F5A01" w:rsidRPr="001140FA">
        <w:rPr>
          <w:rFonts w:asciiTheme="minorEastAsia" w:eastAsiaTheme="minorEastAsia"/>
          <w:sz w:val="21"/>
        </w:rPr>
        <w:t xml:space="preserve"> 1933年3月28日在愷撒霍夫的演講，重印于Gerd Albrecht (ed.), </w:t>
      </w:r>
      <w:r w:rsidR="007F5A01" w:rsidRPr="001140FA">
        <w:rPr>
          <w:rStyle w:val="0Text"/>
          <w:rFonts w:asciiTheme="minorEastAsia" w:eastAsiaTheme="minorEastAsia"/>
          <w:sz w:val="21"/>
        </w:rPr>
        <w:t>Der Film im Dritten Reich: Eine Dokumentation</w:t>
      </w:r>
      <w:r w:rsidR="007F5A01" w:rsidRPr="001140FA">
        <w:rPr>
          <w:rFonts w:asciiTheme="minorEastAsia" w:eastAsiaTheme="minorEastAsia"/>
          <w:sz w:val="21"/>
        </w:rPr>
        <w:t xml:space="preserve"> (Karlsruhe, 1979), 26</w:t>
      </w:r>
      <w:r w:rsidR="007F5A01" w:rsidRPr="001140FA">
        <w:rPr>
          <w:rFonts w:asciiTheme="minorEastAsia" w:eastAsiaTheme="minorEastAsia"/>
          <w:sz w:val="21"/>
        </w:rPr>
        <w:t>–</w:t>
      </w:r>
      <w:r w:rsidR="007F5A01" w:rsidRPr="001140FA">
        <w:rPr>
          <w:rFonts w:asciiTheme="minorEastAsia" w:eastAsiaTheme="minorEastAsia"/>
          <w:sz w:val="21"/>
        </w:rPr>
        <w:t xml:space="preserve">31, 未刪節譯本參見David Welch (ed.), </w:t>
      </w:r>
      <w:r w:rsidR="007F5A01" w:rsidRPr="001140FA">
        <w:rPr>
          <w:rStyle w:val="0Text"/>
          <w:rFonts w:asciiTheme="minorEastAsia" w:eastAsiaTheme="minorEastAsia"/>
          <w:sz w:val="21"/>
        </w:rPr>
        <w:t>The Third Reich: Politics and Propaganda</w:t>
      </w:r>
      <w:r w:rsidR="007F5A01" w:rsidRPr="001140FA">
        <w:rPr>
          <w:rFonts w:asciiTheme="minorEastAsia" w:eastAsiaTheme="minorEastAsia"/>
          <w:sz w:val="21"/>
        </w:rPr>
        <w:t xml:space="preserve"> (London, 2002), 185</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4"/>
        <w:ind w:left="384" w:hanging="384"/>
        <w:rPr>
          <w:rFonts w:asciiTheme="minorEastAsia" w:eastAsiaTheme="minorEastAsia"/>
          <w:sz w:val="21"/>
        </w:rPr>
      </w:pPr>
      <w:hyperlink w:anchor="_23_8">
        <w:bookmarkStart w:id="2263" w:name="23_8"/>
        <w:r w:rsidR="007F5A01" w:rsidRPr="001140FA">
          <w:rPr>
            <w:rStyle w:val="3Text"/>
            <w:rFonts w:asciiTheme="minorEastAsia" w:eastAsiaTheme="minorEastAsia"/>
            <w:sz w:val="21"/>
          </w:rPr>
          <w:t>23.</w:t>
        </w:r>
        <w:bookmarkEnd w:id="2263"/>
      </w:hyperlink>
      <w:r w:rsidR="007F5A01" w:rsidRPr="001140FA">
        <w:rPr>
          <w:rFonts w:asciiTheme="minorEastAsia" w:eastAsiaTheme="minorEastAsia"/>
          <w:sz w:val="21"/>
        </w:rPr>
        <w:t xml:space="preserve"> Heiber (ed.), </w:t>
      </w:r>
      <w:r w:rsidR="007F5A01" w:rsidRPr="001140FA">
        <w:rPr>
          <w:rStyle w:val="0Text"/>
          <w:rFonts w:asciiTheme="minorEastAsia" w:eastAsiaTheme="minorEastAsia"/>
          <w:sz w:val="21"/>
        </w:rPr>
        <w:t>Goebbels-Reden</w:t>
      </w:r>
      <w:r w:rsidR="007F5A01" w:rsidRPr="001140FA">
        <w:rPr>
          <w:rFonts w:asciiTheme="minorEastAsia" w:eastAsiaTheme="minorEastAsia"/>
          <w:sz w:val="21"/>
        </w:rPr>
        <w:t>, I. 82</w:t>
      </w:r>
      <w:r w:rsidR="007F5A01" w:rsidRPr="001140FA">
        <w:rPr>
          <w:rFonts w:asciiTheme="minorEastAsia" w:eastAsiaTheme="minorEastAsia"/>
          <w:sz w:val="21"/>
        </w:rPr>
        <w:t>–</w:t>
      </w:r>
      <w:r w:rsidR="007F5A01" w:rsidRPr="001140FA">
        <w:rPr>
          <w:rFonts w:asciiTheme="minorEastAsia" w:eastAsiaTheme="minorEastAsia"/>
          <w:sz w:val="21"/>
        </w:rPr>
        <w:t>107, at 95（1933年3月25日的演講）。</w:t>
      </w:r>
    </w:p>
    <w:p w:rsidR="007F5A01" w:rsidRPr="001140FA" w:rsidRDefault="00EB4A23" w:rsidP="007F5A01">
      <w:pPr>
        <w:pStyle w:val="Para04"/>
        <w:ind w:left="384" w:hanging="384"/>
        <w:rPr>
          <w:rFonts w:asciiTheme="minorEastAsia" w:eastAsiaTheme="minorEastAsia"/>
          <w:sz w:val="21"/>
        </w:rPr>
      </w:pPr>
      <w:hyperlink w:anchor="_24_8">
        <w:bookmarkStart w:id="2264" w:name="24_8"/>
        <w:r w:rsidR="007F5A01" w:rsidRPr="001140FA">
          <w:rPr>
            <w:rStyle w:val="3Text"/>
            <w:rFonts w:asciiTheme="minorEastAsia" w:eastAsiaTheme="minorEastAsia"/>
            <w:sz w:val="21"/>
          </w:rPr>
          <w:t>24.</w:t>
        </w:r>
        <w:bookmarkEnd w:id="2264"/>
      </w:hyperlink>
      <w:r w:rsidR="007F5A01" w:rsidRPr="001140FA">
        <w:rPr>
          <w:rFonts w:asciiTheme="minorEastAsia" w:eastAsiaTheme="minorEastAsia"/>
          <w:sz w:val="21"/>
        </w:rPr>
        <w:t xml:space="preserve"> 戈培爾接受</w:t>
      </w:r>
      <w:r w:rsidR="007F5A01" w:rsidRPr="001140FA">
        <w:rPr>
          <w:rStyle w:val="0Text"/>
          <w:rFonts w:asciiTheme="minorEastAsia" w:eastAsiaTheme="minorEastAsia"/>
          <w:sz w:val="21"/>
        </w:rPr>
        <w:t>Licht-Bild-B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hne</w:t>
      </w:r>
      <w:r w:rsidR="007F5A01" w:rsidRPr="001140FA">
        <w:rPr>
          <w:rFonts w:asciiTheme="minorEastAsia" w:eastAsiaTheme="minorEastAsia"/>
          <w:sz w:val="21"/>
        </w:rPr>
        <w:t>雜志的采訪，1933年10月13日，戈培爾這是在重復1933年5月19日的演講中第一次說過的話，引自</w:t>
      </w:r>
      <w:r w:rsidR="007F5A01" w:rsidRPr="001140FA">
        <w:rPr>
          <w:rStyle w:val="0Text"/>
          <w:rFonts w:asciiTheme="minorEastAsia" w:eastAsiaTheme="minorEastAsia"/>
          <w:sz w:val="21"/>
        </w:rPr>
        <w:t>V</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lkischer Beobachter</w:t>
      </w:r>
      <w:r w:rsidR="007F5A01" w:rsidRPr="001140FA">
        <w:rPr>
          <w:rFonts w:asciiTheme="minorEastAsia" w:eastAsiaTheme="minorEastAsia"/>
          <w:sz w:val="21"/>
        </w:rPr>
        <w:t xml:space="preserve">, 20 May 1933，這兩段話都能在Welch, </w:t>
      </w:r>
      <w:r w:rsidR="007F5A01" w:rsidRPr="001140FA">
        <w:rPr>
          <w:rStyle w:val="0Text"/>
          <w:rFonts w:asciiTheme="minorEastAsia" w:eastAsiaTheme="minorEastAsia"/>
          <w:sz w:val="21"/>
        </w:rPr>
        <w:t>Propaganda</w:t>
      </w:r>
      <w:r w:rsidR="007F5A01" w:rsidRPr="001140FA">
        <w:rPr>
          <w:rFonts w:asciiTheme="minorEastAsia" w:eastAsiaTheme="minorEastAsia"/>
          <w:sz w:val="21"/>
        </w:rPr>
        <w:t>, 76</w:t>
      </w:r>
      <w:r w:rsidR="007F5A01" w:rsidRPr="001140FA">
        <w:rPr>
          <w:rFonts w:asciiTheme="minorEastAsia" w:eastAsiaTheme="minorEastAsia"/>
          <w:sz w:val="21"/>
        </w:rPr>
        <w:t>–</w:t>
      </w:r>
      <w:r w:rsidR="007F5A01" w:rsidRPr="001140FA">
        <w:rPr>
          <w:rFonts w:asciiTheme="minorEastAsia" w:eastAsiaTheme="minorEastAsia"/>
          <w:sz w:val="21"/>
        </w:rPr>
        <w:t>7中找到。</w:t>
      </w:r>
    </w:p>
    <w:p w:rsidR="007F5A01" w:rsidRPr="001140FA" w:rsidRDefault="00EB4A23" w:rsidP="007F5A01">
      <w:pPr>
        <w:pStyle w:val="Para04"/>
        <w:ind w:left="384" w:hanging="384"/>
        <w:rPr>
          <w:rFonts w:asciiTheme="minorEastAsia" w:eastAsiaTheme="minorEastAsia"/>
          <w:sz w:val="21"/>
        </w:rPr>
      </w:pPr>
      <w:hyperlink w:anchor="_25_9">
        <w:bookmarkStart w:id="2265" w:name="25_8"/>
        <w:r w:rsidR="007F5A01" w:rsidRPr="001140FA">
          <w:rPr>
            <w:rStyle w:val="3Text"/>
            <w:rFonts w:asciiTheme="minorEastAsia" w:eastAsiaTheme="minorEastAsia"/>
            <w:sz w:val="21"/>
          </w:rPr>
          <w:t>25.</w:t>
        </w:r>
        <w:bookmarkEnd w:id="2265"/>
      </w:hyperlink>
      <w:r w:rsidR="007F5A01" w:rsidRPr="001140FA">
        <w:rPr>
          <w:rFonts w:asciiTheme="minorEastAsia" w:eastAsiaTheme="minorEastAsia"/>
          <w:sz w:val="21"/>
        </w:rPr>
        <w:t xml:space="preserve"> Ibid., 75</w:t>
      </w:r>
      <w:r w:rsidR="007F5A01" w:rsidRPr="001140FA">
        <w:rPr>
          <w:rFonts w:asciiTheme="minorEastAsia" w:eastAsiaTheme="minorEastAsia"/>
          <w:sz w:val="21"/>
        </w:rPr>
        <w:t>–</w:t>
      </w:r>
      <w:r w:rsidR="007F5A01" w:rsidRPr="001140FA">
        <w:rPr>
          <w:rFonts w:asciiTheme="minorEastAsia" w:eastAsiaTheme="minorEastAsia"/>
          <w:sz w:val="21"/>
        </w:rPr>
        <w:t>88.</w:t>
      </w:r>
    </w:p>
    <w:p w:rsidR="007F5A01" w:rsidRPr="001140FA" w:rsidRDefault="00EB4A23" w:rsidP="007F5A01">
      <w:pPr>
        <w:pStyle w:val="Para04"/>
        <w:ind w:left="384" w:hanging="384"/>
        <w:rPr>
          <w:rFonts w:asciiTheme="minorEastAsia" w:eastAsiaTheme="minorEastAsia"/>
          <w:sz w:val="21"/>
        </w:rPr>
      </w:pPr>
      <w:hyperlink w:anchor="_26_8">
        <w:bookmarkStart w:id="2266" w:name="26_8"/>
        <w:r w:rsidR="007F5A01" w:rsidRPr="001140FA">
          <w:rPr>
            <w:rStyle w:val="3Text"/>
            <w:rFonts w:asciiTheme="minorEastAsia" w:eastAsiaTheme="minorEastAsia"/>
            <w:sz w:val="21"/>
          </w:rPr>
          <w:t>26.</w:t>
        </w:r>
        <w:bookmarkEnd w:id="2266"/>
      </w:hyperlink>
      <w:r w:rsidR="007F5A01" w:rsidRPr="001140FA">
        <w:rPr>
          <w:rFonts w:asciiTheme="minorEastAsia" w:eastAsiaTheme="minorEastAsia"/>
          <w:sz w:val="21"/>
        </w:rPr>
        <w:t xml:space="preserve"> Ibid., 88</w:t>
      </w:r>
      <w:r w:rsidR="007F5A01" w:rsidRPr="001140FA">
        <w:rPr>
          <w:rFonts w:asciiTheme="minorEastAsia" w:eastAsiaTheme="minorEastAsia"/>
          <w:sz w:val="21"/>
        </w:rPr>
        <w:t>–</w:t>
      </w:r>
      <w:r w:rsidR="007F5A01" w:rsidRPr="001140FA">
        <w:rPr>
          <w:rFonts w:asciiTheme="minorEastAsia" w:eastAsiaTheme="minorEastAsia"/>
          <w:sz w:val="21"/>
        </w:rPr>
        <w:t xml:space="preserve">93. 對一個類似的電影《希特勒青年旗幟引導我們前進》的分析，參見Eric Rentschler, </w:t>
      </w:r>
      <w:r w:rsidR="007F5A01" w:rsidRPr="001140FA">
        <w:rPr>
          <w:rStyle w:val="0Text"/>
          <w:rFonts w:asciiTheme="minorEastAsia" w:eastAsiaTheme="minorEastAsia"/>
          <w:sz w:val="21"/>
        </w:rPr>
        <w:t>The Ministry of Illusion: Nazi Cinema and its Afterlife</w:t>
      </w:r>
      <w:r w:rsidR="007F5A01" w:rsidRPr="001140FA">
        <w:rPr>
          <w:rFonts w:asciiTheme="minorEastAsia" w:eastAsiaTheme="minorEastAsia"/>
          <w:sz w:val="21"/>
        </w:rPr>
        <w:t xml:space="preserve"> (Cambridge, Mass., 1996), 53</w:t>
      </w:r>
      <w:r w:rsidR="007F5A01" w:rsidRPr="001140FA">
        <w:rPr>
          <w:rFonts w:asciiTheme="minorEastAsia" w:eastAsiaTheme="minorEastAsia"/>
          <w:sz w:val="21"/>
        </w:rPr>
        <w:t>–</w:t>
      </w:r>
      <w:r w:rsidR="007F5A01" w:rsidRPr="001140FA">
        <w:rPr>
          <w:rFonts w:asciiTheme="minorEastAsia" w:eastAsiaTheme="minorEastAsia"/>
          <w:sz w:val="21"/>
        </w:rPr>
        <w:t xml:space="preserve">69; Jay W. Baird, </w:t>
      </w:r>
      <w:r w:rsidR="007F5A01" w:rsidRPr="001140FA">
        <w:rPr>
          <w:rFonts w:asciiTheme="minorEastAsia" w:eastAsiaTheme="minorEastAsia"/>
          <w:sz w:val="21"/>
        </w:rPr>
        <w:t>“</w:t>
      </w:r>
      <w:r w:rsidR="007F5A01" w:rsidRPr="001140FA">
        <w:rPr>
          <w:rFonts w:asciiTheme="minorEastAsia" w:eastAsiaTheme="minorEastAsia"/>
          <w:sz w:val="21"/>
        </w:rPr>
        <w:t>From Berlin to Neubabelsberg: Nazi Film Propaganda and Hitler Youth Quex</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Contemporary History</w:t>
      </w:r>
      <w:r w:rsidR="007F5A01" w:rsidRPr="001140FA">
        <w:rPr>
          <w:rFonts w:asciiTheme="minorEastAsia" w:eastAsiaTheme="minorEastAsia"/>
          <w:sz w:val="21"/>
        </w:rPr>
        <w:t>, 18 (1983), 495</w:t>
      </w:r>
      <w:r w:rsidR="007F5A01" w:rsidRPr="001140FA">
        <w:rPr>
          <w:rFonts w:asciiTheme="minorEastAsia" w:eastAsiaTheme="minorEastAsia"/>
          <w:sz w:val="21"/>
        </w:rPr>
        <w:t>–</w:t>
      </w:r>
      <w:r w:rsidR="007F5A01" w:rsidRPr="001140FA">
        <w:rPr>
          <w:rFonts w:asciiTheme="minorEastAsia" w:eastAsiaTheme="minorEastAsia"/>
          <w:sz w:val="21"/>
        </w:rPr>
        <w:t xml:space="preserve">515，以及一個知名人類學家的精彩分析，Gregory Bateson, </w:t>
      </w:r>
      <w:r w:rsidR="007F5A01" w:rsidRPr="001140FA">
        <w:rPr>
          <w:rFonts w:asciiTheme="minorEastAsia" w:eastAsiaTheme="minorEastAsia"/>
          <w:sz w:val="21"/>
        </w:rPr>
        <w:t>“</w:t>
      </w:r>
      <w:r w:rsidR="007F5A01" w:rsidRPr="001140FA">
        <w:rPr>
          <w:rFonts w:asciiTheme="minorEastAsia" w:eastAsiaTheme="minorEastAsia"/>
          <w:sz w:val="21"/>
        </w:rPr>
        <w:t xml:space="preserve">An Analysis of the Nazi Film </w:t>
      </w:r>
      <w:r w:rsidR="007F5A01" w:rsidRPr="001140FA">
        <w:rPr>
          <w:rStyle w:val="0Text"/>
          <w:rFonts w:asciiTheme="minorEastAsia" w:eastAsiaTheme="minorEastAsia"/>
          <w:sz w:val="21"/>
        </w:rPr>
        <w:t>Hitlerjunge Quex</w:t>
      </w:r>
      <w:r w:rsidR="007F5A01" w:rsidRPr="001140FA">
        <w:rPr>
          <w:rFonts w:asciiTheme="minorEastAsia" w:eastAsiaTheme="minorEastAsia"/>
          <w:sz w:val="21"/>
        </w:rPr>
        <w:t>”</w:t>
      </w:r>
      <w:r w:rsidR="007F5A01" w:rsidRPr="001140FA">
        <w:rPr>
          <w:rFonts w:asciiTheme="minorEastAsia" w:eastAsiaTheme="minorEastAsia"/>
          <w:sz w:val="21"/>
        </w:rPr>
        <w:t>, in Margaret Mead and Rhoda M</w:t>
      </w:r>
      <w:r w:rsidR="007F5A01" w:rsidRPr="001140FA">
        <w:rPr>
          <w:rFonts w:asciiTheme="minorEastAsia" w:eastAsiaTheme="minorEastAsia"/>
          <w:sz w:val="21"/>
        </w:rPr>
        <w:t>é</w:t>
      </w:r>
      <w:r w:rsidR="007F5A01" w:rsidRPr="001140FA">
        <w:rPr>
          <w:rFonts w:asciiTheme="minorEastAsia" w:eastAsiaTheme="minorEastAsia"/>
          <w:sz w:val="21"/>
        </w:rPr>
        <w:t xml:space="preserve">traux (eds.), </w:t>
      </w:r>
      <w:r w:rsidR="007F5A01" w:rsidRPr="001140FA">
        <w:rPr>
          <w:rStyle w:val="0Text"/>
          <w:rFonts w:asciiTheme="minorEastAsia" w:eastAsiaTheme="minorEastAsia"/>
          <w:sz w:val="21"/>
        </w:rPr>
        <w:t>The Study of Culture at a Distance</w:t>
      </w:r>
      <w:r w:rsidR="007F5A01" w:rsidRPr="001140FA">
        <w:rPr>
          <w:rFonts w:asciiTheme="minorEastAsia" w:eastAsiaTheme="minorEastAsia"/>
          <w:sz w:val="21"/>
        </w:rPr>
        <w:t xml:space="preserve"> (Chicago, 1953), 302</w:t>
      </w:r>
      <w:r w:rsidR="007F5A01" w:rsidRPr="001140FA">
        <w:rPr>
          <w:rFonts w:asciiTheme="minorEastAsia" w:eastAsiaTheme="minorEastAsia"/>
          <w:sz w:val="21"/>
        </w:rPr>
        <w:t>–</w:t>
      </w:r>
      <w:r w:rsidR="007F5A01" w:rsidRPr="001140FA">
        <w:rPr>
          <w:rFonts w:asciiTheme="minorEastAsia" w:eastAsiaTheme="minorEastAsia"/>
          <w:sz w:val="21"/>
        </w:rPr>
        <w:t>14.</w:t>
      </w:r>
    </w:p>
    <w:p w:rsidR="007F5A01" w:rsidRPr="001140FA" w:rsidRDefault="00EB4A23" w:rsidP="007F5A01">
      <w:pPr>
        <w:pStyle w:val="Para04"/>
        <w:ind w:left="384" w:hanging="384"/>
        <w:rPr>
          <w:rFonts w:asciiTheme="minorEastAsia" w:eastAsiaTheme="minorEastAsia"/>
          <w:sz w:val="21"/>
        </w:rPr>
      </w:pPr>
      <w:hyperlink w:anchor="_27_8">
        <w:bookmarkStart w:id="2267" w:name="27_8"/>
        <w:r w:rsidR="007F5A01" w:rsidRPr="001140FA">
          <w:rPr>
            <w:rStyle w:val="3Text"/>
            <w:rFonts w:asciiTheme="minorEastAsia" w:eastAsiaTheme="minorEastAsia"/>
            <w:sz w:val="21"/>
          </w:rPr>
          <w:t>27.</w:t>
        </w:r>
        <w:bookmarkEnd w:id="2267"/>
      </w:hyperlink>
      <w:r w:rsidR="007F5A01" w:rsidRPr="001140FA">
        <w:rPr>
          <w:rFonts w:asciiTheme="minorEastAsia" w:eastAsiaTheme="minorEastAsia"/>
          <w:sz w:val="21"/>
        </w:rPr>
        <w:t xml:space="preserve"> Welch, </w:t>
      </w:r>
      <w:r w:rsidR="007F5A01" w:rsidRPr="001140FA">
        <w:rPr>
          <w:rStyle w:val="0Text"/>
          <w:rFonts w:asciiTheme="minorEastAsia" w:eastAsiaTheme="minorEastAsia"/>
          <w:sz w:val="21"/>
        </w:rPr>
        <w:t>Propaganda</w:t>
      </w:r>
      <w:r w:rsidR="007F5A01" w:rsidRPr="001140FA">
        <w:rPr>
          <w:rFonts w:asciiTheme="minorEastAsia" w:eastAsiaTheme="minorEastAsia"/>
          <w:sz w:val="21"/>
        </w:rPr>
        <w:t xml:space="preserve">, 31; Boguslaw Drewniak, </w:t>
      </w:r>
      <w:r w:rsidR="007F5A01" w:rsidRPr="001140FA">
        <w:rPr>
          <w:rStyle w:val="0Text"/>
          <w:rFonts w:asciiTheme="minorEastAsia" w:eastAsiaTheme="minorEastAsia"/>
          <w:sz w:val="21"/>
        </w:rPr>
        <w:t>Der deutsche Film 1938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45: Ein Gesamt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berblick</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1987), 621，以及</w:t>
      </w:r>
      <w:r w:rsidR="007F5A01" w:rsidRPr="001140FA">
        <w:rPr>
          <w:rStyle w:val="0Text"/>
          <w:rFonts w:asciiTheme="minorEastAsia" w:eastAsiaTheme="minorEastAsia"/>
          <w:sz w:val="21"/>
        </w:rPr>
        <w:t>passim</w:t>
      </w:r>
      <w:r w:rsidR="007F5A01" w:rsidRPr="001140FA">
        <w:rPr>
          <w:rFonts w:asciiTheme="minorEastAsia" w:eastAsiaTheme="minorEastAsia"/>
          <w:sz w:val="21"/>
        </w:rPr>
        <w:t>，上面有電影業的相關數據。</w:t>
      </w:r>
    </w:p>
    <w:p w:rsidR="007F5A01" w:rsidRPr="001140FA" w:rsidRDefault="00EB4A23" w:rsidP="007F5A01">
      <w:pPr>
        <w:pStyle w:val="Para04"/>
        <w:ind w:left="384" w:hanging="384"/>
        <w:rPr>
          <w:rFonts w:asciiTheme="minorEastAsia" w:eastAsiaTheme="minorEastAsia"/>
          <w:sz w:val="21"/>
        </w:rPr>
      </w:pPr>
      <w:hyperlink w:anchor="_28_9">
        <w:bookmarkStart w:id="2268" w:name="28_8"/>
        <w:r w:rsidR="007F5A01" w:rsidRPr="001140FA">
          <w:rPr>
            <w:rStyle w:val="3Text"/>
            <w:rFonts w:asciiTheme="minorEastAsia" w:eastAsiaTheme="minorEastAsia"/>
            <w:sz w:val="21"/>
          </w:rPr>
          <w:t>28.</w:t>
        </w:r>
        <w:bookmarkEnd w:id="2268"/>
      </w:hyperlink>
      <w:r w:rsidR="007F5A01" w:rsidRPr="001140FA">
        <w:rPr>
          <w:rFonts w:asciiTheme="minorEastAsia" w:eastAsiaTheme="minorEastAsia"/>
          <w:sz w:val="21"/>
        </w:rPr>
        <w:t xml:space="preserve"> Welch, </w:t>
      </w:r>
      <w:r w:rsidR="007F5A01" w:rsidRPr="001140FA">
        <w:rPr>
          <w:rStyle w:val="0Text"/>
          <w:rFonts w:asciiTheme="minorEastAsia" w:eastAsiaTheme="minorEastAsia"/>
          <w:sz w:val="21"/>
        </w:rPr>
        <w:t>Propaganda</w:t>
      </w:r>
      <w:r w:rsidR="007F5A01" w:rsidRPr="001140FA">
        <w:rPr>
          <w:rFonts w:asciiTheme="minorEastAsia" w:eastAsiaTheme="minorEastAsia"/>
          <w:sz w:val="21"/>
        </w:rPr>
        <w:t>, 159</w:t>
      </w:r>
      <w:r w:rsidR="007F5A01" w:rsidRPr="001140FA">
        <w:rPr>
          <w:rFonts w:asciiTheme="minorEastAsia" w:eastAsiaTheme="minorEastAsia"/>
          <w:sz w:val="21"/>
        </w:rPr>
        <w:t>–</w:t>
      </w:r>
      <w:r w:rsidR="007F5A01" w:rsidRPr="001140FA">
        <w:rPr>
          <w:rFonts w:asciiTheme="minorEastAsia" w:eastAsiaTheme="minorEastAsia"/>
          <w:sz w:val="21"/>
        </w:rPr>
        <w:t xml:space="preserve">64; Marcus S. Phillips, </w:t>
      </w:r>
      <w:r w:rsidR="007F5A01" w:rsidRPr="001140FA">
        <w:rPr>
          <w:rFonts w:asciiTheme="minorEastAsia" w:eastAsiaTheme="minorEastAsia"/>
          <w:sz w:val="21"/>
        </w:rPr>
        <w:t>“</w:t>
      </w:r>
      <w:r w:rsidR="007F5A01" w:rsidRPr="001140FA">
        <w:rPr>
          <w:rFonts w:asciiTheme="minorEastAsia" w:eastAsiaTheme="minorEastAsia"/>
          <w:sz w:val="21"/>
        </w:rPr>
        <w:t>The Nazi Control of the German Film Industry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European Studies</w:t>
      </w:r>
      <w:r w:rsidR="007F5A01" w:rsidRPr="001140FA">
        <w:rPr>
          <w:rFonts w:asciiTheme="minorEastAsia" w:eastAsiaTheme="minorEastAsia"/>
          <w:sz w:val="21"/>
        </w:rPr>
        <w:t>, 1 (1971), 37</w:t>
      </w:r>
      <w:r w:rsidR="007F5A01" w:rsidRPr="001140FA">
        <w:rPr>
          <w:rFonts w:asciiTheme="minorEastAsia" w:eastAsiaTheme="minorEastAsia"/>
          <w:sz w:val="21"/>
        </w:rPr>
        <w:t>–</w:t>
      </w:r>
      <w:r w:rsidR="007F5A01" w:rsidRPr="001140FA">
        <w:rPr>
          <w:rFonts w:asciiTheme="minorEastAsia" w:eastAsiaTheme="minorEastAsia"/>
          <w:sz w:val="21"/>
        </w:rPr>
        <w:t xml:space="preserve">68, at 53；也可參見Baird, </w:t>
      </w:r>
      <w:r w:rsidR="007F5A01" w:rsidRPr="001140FA">
        <w:rPr>
          <w:rStyle w:val="0Text"/>
          <w:rFonts w:asciiTheme="minorEastAsia" w:eastAsiaTheme="minorEastAsia"/>
          <w:sz w:val="21"/>
        </w:rPr>
        <w:t>To Die for Germany</w:t>
      </w:r>
      <w:r w:rsidR="007F5A01" w:rsidRPr="001140FA">
        <w:rPr>
          <w:rFonts w:asciiTheme="minorEastAsia" w:eastAsiaTheme="minorEastAsia"/>
          <w:sz w:val="21"/>
        </w:rPr>
        <w:t>, 172</w:t>
      </w:r>
      <w:r w:rsidR="007F5A01" w:rsidRPr="001140FA">
        <w:rPr>
          <w:rFonts w:asciiTheme="minorEastAsia" w:eastAsiaTheme="minorEastAsia"/>
          <w:sz w:val="21"/>
        </w:rPr>
        <w:t>–</w:t>
      </w:r>
      <w:r w:rsidR="007F5A01" w:rsidRPr="001140FA">
        <w:rPr>
          <w:rFonts w:asciiTheme="minorEastAsia" w:eastAsiaTheme="minorEastAsia"/>
          <w:sz w:val="21"/>
        </w:rPr>
        <w:t>201.</w:t>
      </w:r>
    </w:p>
    <w:p w:rsidR="007F5A01" w:rsidRPr="001140FA" w:rsidRDefault="00EB4A23" w:rsidP="007F5A01">
      <w:pPr>
        <w:pStyle w:val="Para07"/>
        <w:ind w:left="384" w:hanging="384"/>
        <w:rPr>
          <w:rFonts w:asciiTheme="minorEastAsia" w:eastAsiaTheme="minorEastAsia"/>
          <w:sz w:val="21"/>
        </w:rPr>
      </w:pPr>
      <w:hyperlink w:anchor="_29_8">
        <w:bookmarkStart w:id="2269" w:name="29_8"/>
        <w:r w:rsidR="007F5A01" w:rsidRPr="001140FA">
          <w:rPr>
            <w:rStyle w:val="6Text"/>
            <w:rFonts w:asciiTheme="minorEastAsia" w:eastAsiaTheme="minorEastAsia"/>
            <w:sz w:val="21"/>
          </w:rPr>
          <w:t>29.</w:t>
        </w:r>
        <w:bookmarkEnd w:id="2269"/>
      </w:hyperlink>
      <w:r w:rsidR="007F5A01" w:rsidRPr="001140FA">
        <w:rPr>
          <w:rStyle w:val="0Text"/>
          <w:rFonts w:asciiTheme="minorEastAsia" w:eastAsiaTheme="minorEastAsia"/>
          <w:sz w:val="21"/>
        </w:rPr>
        <w:t xml:space="preserve"> Welch, </w:t>
      </w:r>
      <w:r w:rsidR="007F5A01" w:rsidRPr="001140FA">
        <w:rPr>
          <w:rFonts w:asciiTheme="minorEastAsia" w:eastAsiaTheme="minorEastAsia"/>
          <w:sz w:val="21"/>
        </w:rPr>
        <w:t>Propaganda</w:t>
      </w:r>
      <w:r w:rsidR="007F5A01" w:rsidRPr="001140FA">
        <w:rPr>
          <w:rStyle w:val="0Text"/>
          <w:rFonts w:asciiTheme="minorEastAsia" w:eastAsiaTheme="minorEastAsia"/>
          <w:sz w:val="21"/>
        </w:rPr>
        <w:t>, 11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14; Andrea Winkler-Mayerh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pfer, </w:t>
      </w:r>
      <w:r w:rsidR="007F5A01" w:rsidRPr="001140FA">
        <w:rPr>
          <w:rFonts w:asciiTheme="minorEastAsia" w:eastAsiaTheme="minorEastAsia"/>
          <w:sz w:val="21"/>
        </w:rPr>
        <w:t>Starkult als Propagandamittel: Studien zum Unterhaltungsfilm im Dritten Reich</w:t>
      </w:r>
      <w:r w:rsidR="007F5A01" w:rsidRPr="001140FA">
        <w:rPr>
          <w:rStyle w:val="0Text"/>
          <w:rFonts w:asciiTheme="minorEastAsia" w:eastAsiaTheme="minorEastAsia"/>
          <w:sz w:val="21"/>
        </w:rPr>
        <w:t xml:space="preserve"> (Munich, 1992).</w:t>
      </w:r>
    </w:p>
    <w:p w:rsidR="007F5A01" w:rsidRPr="001140FA" w:rsidRDefault="00EB4A23" w:rsidP="007F5A01">
      <w:pPr>
        <w:pStyle w:val="Para04"/>
        <w:ind w:left="384" w:hanging="384"/>
        <w:rPr>
          <w:rFonts w:asciiTheme="minorEastAsia" w:eastAsiaTheme="minorEastAsia"/>
          <w:sz w:val="21"/>
        </w:rPr>
      </w:pPr>
      <w:hyperlink w:anchor="_30_8">
        <w:bookmarkStart w:id="2270" w:name="30_8"/>
        <w:r w:rsidR="007F5A01" w:rsidRPr="001140FA">
          <w:rPr>
            <w:rStyle w:val="3Text"/>
            <w:rFonts w:asciiTheme="minorEastAsia" w:eastAsiaTheme="minorEastAsia"/>
            <w:sz w:val="21"/>
          </w:rPr>
          <w:t>30.</w:t>
        </w:r>
        <w:bookmarkEnd w:id="2270"/>
      </w:hyperlink>
      <w:r w:rsidR="007F5A01" w:rsidRPr="001140FA">
        <w:rPr>
          <w:rFonts w:asciiTheme="minorEastAsia" w:eastAsiaTheme="minorEastAsia"/>
          <w:sz w:val="21"/>
        </w:rPr>
        <w:t xml:space="preserve"> Carsten Laqua, </w:t>
      </w:r>
      <w:r w:rsidR="007F5A01" w:rsidRPr="001140FA">
        <w:rPr>
          <w:rStyle w:val="0Text"/>
          <w:rFonts w:asciiTheme="minorEastAsia" w:eastAsiaTheme="minorEastAsia"/>
          <w:sz w:val="21"/>
        </w:rPr>
        <w:t>Wie Micky unter die Nazis fiel: Walt Disney und Deutschland</w:t>
      </w:r>
      <w:r w:rsidR="007F5A01" w:rsidRPr="001140FA">
        <w:rPr>
          <w:rFonts w:asciiTheme="minorEastAsia" w:eastAsiaTheme="minorEastAsia"/>
          <w:sz w:val="21"/>
        </w:rPr>
        <w:t xml:space="preserve"> (Reinbek, 1992), 15</w:t>
      </w:r>
      <w:r w:rsidR="007F5A01" w:rsidRPr="001140FA">
        <w:rPr>
          <w:rFonts w:asciiTheme="minorEastAsia" w:eastAsiaTheme="minorEastAsia"/>
          <w:sz w:val="21"/>
        </w:rPr>
        <w:t>–</w:t>
      </w:r>
      <w:r w:rsidR="007F5A01" w:rsidRPr="001140FA">
        <w:rPr>
          <w:rFonts w:asciiTheme="minorEastAsia" w:eastAsiaTheme="minorEastAsia"/>
          <w:sz w:val="21"/>
        </w:rPr>
        <w:t>35, 45, 56</w:t>
      </w:r>
      <w:r w:rsidR="007F5A01" w:rsidRPr="001140FA">
        <w:rPr>
          <w:rFonts w:asciiTheme="minorEastAsia" w:eastAsiaTheme="minorEastAsia"/>
          <w:sz w:val="21"/>
        </w:rPr>
        <w:t>–</w:t>
      </w:r>
      <w:r w:rsidR="007F5A01" w:rsidRPr="001140FA">
        <w:rPr>
          <w:rFonts w:asciiTheme="minorEastAsia" w:eastAsiaTheme="minorEastAsia"/>
          <w:sz w:val="21"/>
        </w:rPr>
        <w:t>61. 在德語中Mickey一詞中去掉了</w:t>
      </w:r>
      <w:r w:rsidR="007F5A01" w:rsidRPr="001140FA">
        <w:rPr>
          <w:rFonts w:asciiTheme="minorEastAsia" w:eastAsiaTheme="minorEastAsia"/>
          <w:sz w:val="21"/>
        </w:rPr>
        <w:t>“</w:t>
      </w:r>
      <w:r w:rsidR="007F5A01" w:rsidRPr="001140FA">
        <w:rPr>
          <w:rFonts w:asciiTheme="minorEastAsia" w:eastAsiaTheme="minorEastAsia"/>
          <w:sz w:val="21"/>
        </w:rPr>
        <w:t>e</w:t>
      </w:r>
      <w:r w:rsidR="007F5A01" w:rsidRPr="001140FA">
        <w:rPr>
          <w:rFonts w:asciiTheme="minorEastAsia" w:eastAsiaTheme="minorEastAsia"/>
          <w:sz w:val="21"/>
        </w:rPr>
        <w:t>”</w:t>
      </w:r>
      <w:r w:rsidR="007F5A01" w:rsidRPr="001140FA">
        <w:rPr>
          <w:rFonts w:asciiTheme="minorEastAsia" w:eastAsiaTheme="minorEastAsia"/>
          <w:sz w:val="21"/>
        </w:rPr>
        <w:t>，因為保留</w:t>
      </w:r>
      <w:r w:rsidR="007F5A01" w:rsidRPr="001140FA">
        <w:rPr>
          <w:rFonts w:asciiTheme="minorEastAsia" w:eastAsiaTheme="minorEastAsia"/>
          <w:sz w:val="21"/>
        </w:rPr>
        <w:t>“</w:t>
      </w:r>
      <w:r w:rsidR="007F5A01" w:rsidRPr="001140FA">
        <w:rPr>
          <w:rFonts w:asciiTheme="minorEastAsia" w:eastAsiaTheme="minorEastAsia"/>
          <w:sz w:val="21"/>
        </w:rPr>
        <w:t>e</w:t>
      </w:r>
      <w:r w:rsidR="007F5A01" w:rsidRPr="001140FA">
        <w:rPr>
          <w:rFonts w:asciiTheme="minorEastAsia" w:eastAsiaTheme="minorEastAsia"/>
          <w:sz w:val="21"/>
        </w:rPr>
        <w:t>”</w:t>
      </w:r>
      <w:r w:rsidR="007F5A01" w:rsidRPr="001140FA">
        <w:rPr>
          <w:rFonts w:asciiTheme="minorEastAsia" w:eastAsiaTheme="minorEastAsia"/>
          <w:sz w:val="21"/>
        </w:rPr>
        <w:t>德語發音將有所不同。</w:t>
      </w:r>
    </w:p>
    <w:p w:rsidR="007F5A01" w:rsidRPr="001140FA" w:rsidRDefault="00EB4A23" w:rsidP="007F5A01">
      <w:pPr>
        <w:pStyle w:val="Para04"/>
        <w:ind w:left="384" w:hanging="384"/>
        <w:rPr>
          <w:rFonts w:asciiTheme="minorEastAsia" w:eastAsiaTheme="minorEastAsia"/>
          <w:sz w:val="21"/>
        </w:rPr>
      </w:pPr>
      <w:hyperlink w:anchor="_31_8">
        <w:bookmarkStart w:id="2271" w:name="31_8"/>
        <w:r w:rsidR="007F5A01" w:rsidRPr="001140FA">
          <w:rPr>
            <w:rStyle w:val="3Text"/>
            <w:rFonts w:asciiTheme="minorEastAsia" w:eastAsiaTheme="minorEastAsia"/>
            <w:sz w:val="21"/>
          </w:rPr>
          <w:t>31.</w:t>
        </w:r>
        <w:bookmarkEnd w:id="2271"/>
      </w:hyperlink>
      <w:r w:rsidR="007F5A01" w:rsidRPr="001140FA">
        <w:rPr>
          <w:rFonts w:asciiTheme="minorEastAsia" w:eastAsiaTheme="minorEastAsia"/>
          <w:sz w:val="21"/>
        </w:rPr>
        <w:t xml:space="preserve"> Ibid., 65</w:t>
      </w:r>
      <w:r w:rsidR="007F5A01" w:rsidRPr="001140FA">
        <w:rPr>
          <w:rFonts w:asciiTheme="minorEastAsia" w:eastAsiaTheme="minorEastAsia"/>
          <w:sz w:val="21"/>
        </w:rPr>
        <w:t>–</w:t>
      </w:r>
      <w:r w:rsidR="007F5A01" w:rsidRPr="001140FA">
        <w:rPr>
          <w:rFonts w:asciiTheme="minorEastAsia" w:eastAsiaTheme="minorEastAsia"/>
          <w:sz w:val="21"/>
        </w:rPr>
        <w:t>71, 81, 86</w:t>
      </w:r>
      <w:r w:rsidR="007F5A01" w:rsidRPr="001140FA">
        <w:rPr>
          <w:rFonts w:asciiTheme="minorEastAsia" w:eastAsiaTheme="minorEastAsia"/>
          <w:sz w:val="21"/>
        </w:rPr>
        <w:t>–</w:t>
      </w:r>
      <w:r w:rsidR="007F5A01" w:rsidRPr="001140FA">
        <w:rPr>
          <w:rFonts w:asciiTheme="minorEastAsia" w:eastAsiaTheme="minorEastAsia"/>
          <w:sz w:val="21"/>
        </w:rPr>
        <w:t>7, 93</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7"/>
        <w:ind w:left="384" w:hanging="384"/>
        <w:rPr>
          <w:rFonts w:asciiTheme="minorEastAsia" w:eastAsiaTheme="minorEastAsia"/>
          <w:sz w:val="21"/>
        </w:rPr>
      </w:pPr>
      <w:hyperlink w:anchor="_32_8">
        <w:bookmarkStart w:id="2272" w:name="32_8"/>
        <w:r w:rsidR="007F5A01" w:rsidRPr="001140FA">
          <w:rPr>
            <w:rStyle w:val="6Text"/>
            <w:rFonts w:asciiTheme="minorEastAsia" w:eastAsiaTheme="minorEastAsia"/>
            <w:sz w:val="21"/>
          </w:rPr>
          <w:t>32.</w:t>
        </w:r>
        <w:bookmarkEnd w:id="2272"/>
      </w:hyperlink>
      <w:r w:rsidR="007F5A01" w:rsidRPr="001140FA">
        <w:rPr>
          <w:rStyle w:val="0Text"/>
          <w:rFonts w:asciiTheme="minorEastAsia" w:eastAsiaTheme="minorEastAsia"/>
          <w:sz w:val="21"/>
        </w:rPr>
        <w:t xml:space="preserve"> Welch, </w:t>
      </w:r>
      <w:r w:rsidR="007F5A01" w:rsidRPr="001140FA">
        <w:rPr>
          <w:rFonts w:asciiTheme="minorEastAsia" w:eastAsiaTheme="minorEastAsia"/>
          <w:sz w:val="21"/>
        </w:rPr>
        <w:t>Propaganda</w:t>
      </w:r>
      <w:r w:rsidR="007F5A01" w:rsidRPr="001140FA">
        <w:rPr>
          <w:rStyle w:val="0Text"/>
          <w:rFonts w:asciiTheme="minorEastAsia" w:eastAsiaTheme="minorEastAsia"/>
          <w:sz w:val="21"/>
        </w:rPr>
        <w:t>, 11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13；也請參見Wolfgang Becker, </w:t>
      </w:r>
      <w:r w:rsidR="007F5A01" w:rsidRPr="001140FA">
        <w:rPr>
          <w:rFonts w:asciiTheme="minorEastAsia" w:eastAsiaTheme="minorEastAsia"/>
          <w:sz w:val="21"/>
        </w:rPr>
        <w:t>Film und Herrschaft: Organisationsprinzipien und Organisationsstrukturen der nationalsozialistischen Filmpropaganda</w:t>
      </w:r>
      <w:r w:rsidR="007F5A01" w:rsidRPr="001140FA">
        <w:rPr>
          <w:rStyle w:val="0Text"/>
          <w:rFonts w:asciiTheme="minorEastAsia" w:eastAsiaTheme="minorEastAsia"/>
          <w:sz w:val="21"/>
        </w:rPr>
        <w:t xml:space="preserve"> (Berlin, 1973), 審查相關情況尤其見32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67和67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98；還可見Kraft Wetzel and Peter Hagemann, </w:t>
      </w:r>
      <w:r w:rsidR="007F5A01" w:rsidRPr="001140FA">
        <w:rPr>
          <w:rFonts w:asciiTheme="minorEastAsia" w:eastAsiaTheme="minorEastAsia"/>
          <w:sz w:val="21"/>
        </w:rPr>
        <w:t>Zensur: verbotene deutsche Filme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(Berlin, 1978)，以及Klaus-J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rgen Maiwald, </w:t>
      </w:r>
      <w:r w:rsidR="007F5A01" w:rsidRPr="001140FA">
        <w:rPr>
          <w:rFonts w:asciiTheme="minorEastAsia" w:eastAsiaTheme="minorEastAsia"/>
          <w:sz w:val="21"/>
        </w:rPr>
        <w:t>Filmzensur im NS-Staat</w:t>
      </w:r>
      <w:r w:rsidR="007F5A01" w:rsidRPr="001140FA">
        <w:rPr>
          <w:rStyle w:val="0Text"/>
          <w:rFonts w:asciiTheme="minorEastAsia" w:eastAsiaTheme="minorEastAsia"/>
          <w:sz w:val="21"/>
        </w:rPr>
        <w:t xml:space="preserve"> (Dortmund, 1983).</w:t>
      </w:r>
    </w:p>
    <w:p w:rsidR="007F5A01" w:rsidRPr="001140FA" w:rsidRDefault="00EB4A23" w:rsidP="007F5A01">
      <w:pPr>
        <w:pStyle w:val="Para07"/>
        <w:ind w:left="384" w:hanging="384"/>
        <w:rPr>
          <w:rFonts w:asciiTheme="minorEastAsia" w:eastAsiaTheme="minorEastAsia"/>
          <w:sz w:val="21"/>
        </w:rPr>
      </w:pPr>
      <w:hyperlink w:anchor="_33_8">
        <w:bookmarkStart w:id="2273" w:name="33_8"/>
        <w:r w:rsidR="007F5A01" w:rsidRPr="001140FA">
          <w:rPr>
            <w:rStyle w:val="6Text"/>
            <w:rFonts w:asciiTheme="minorEastAsia" w:eastAsiaTheme="minorEastAsia"/>
            <w:sz w:val="21"/>
          </w:rPr>
          <w:t>33.</w:t>
        </w:r>
        <w:bookmarkEnd w:id="2273"/>
      </w:hyperlink>
      <w:r w:rsidR="007F5A01" w:rsidRPr="001140FA">
        <w:rPr>
          <w:rStyle w:val="0Text"/>
          <w:rFonts w:asciiTheme="minorEastAsia" w:eastAsiaTheme="minorEastAsia"/>
          <w:sz w:val="21"/>
        </w:rPr>
        <w:t xml:space="preserve"> 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rgen Spiker, </w:t>
      </w:r>
      <w:r w:rsidR="007F5A01" w:rsidRPr="001140FA">
        <w:rPr>
          <w:rFonts w:asciiTheme="minorEastAsia" w:eastAsiaTheme="minorEastAsia"/>
          <w:sz w:val="21"/>
        </w:rPr>
        <w:t>Film und Kapital: Der Weg der deutschen Filmwirtschaft zum nationalsozialistischen Einheitskonzern</w:t>
      </w:r>
      <w:r w:rsidR="007F5A01" w:rsidRPr="001140FA">
        <w:rPr>
          <w:rStyle w:val="0Text"/>
          <w:rFonts w:asciiTheme="minorEastAsia" w:eastAsiaTheme="minorEastAsia"/>
          <w:sz w:val="21"/>
        </w:rPr>
        <w:t xml:space="preserve"> (Berlin, 1975), esp. 168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82; Klaus Kreimeier, </w:t>
      </w:r>
      <w:r w:rsidR="007F5A01" w:rsidRPr="001140FA">
        <w:rPr>
          <w:rFonts w:asciiTheme="minorEastAsia" w:eastAsiaTheme="minorEastAsia"/>
          <w:sz w:val="21"/>
        </w:rPr>
        <w:t>The UFA Story: A History of Germany's Greatest Film Company 1918</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(New York, 1996), 205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65.</w:t>
      </w:r>
    </w:p>
    <w:p w:rsidR="007F5A01" w:rsidRPr="001140FA" w:rsidRDefault="00EB4A23" w:rsidP="007F5A01">
      <w:pPr>
        <w:pStyle w:val="Para04"/>
        <w:ind w:left="384" w:hanging="384"/>
        <w:rPr>
          <w:rFonts w:asciiTheme="minorEastAsia" w:eastAsiaTheme="minorEastAsia"/>
          <w:sz w:val="21"/>
        </w:rPr>
      </w:pPr>
      <w:hyperlink w:anchor="_34_8">
        <w:bookmarkStart w:id="2274" w:name="34_8"/>
        <w:r w:rsidR="007F5A01" w:rsidRPr="001140FA">
          <w:rPr>
            <w:rStyle w:val="3Text"/>
            <w:rFonts w:asciiTheme="minorEastAsia" w:eastAsiaTheme="minorEastAsia"/>
            <w:sz w:val="21"/>
          </w:rPr>
          <w:t>34.</w:t>
        </w:r>
        <w:bookmarkEnd w:id="2274"/>
      </w:hyperlink>
      <w:r w:rsidR="007F5A01" w:rsidRPr="001140FA">
        <w:rPr>
          <w:rFonts w:asciiTheme="minorEastAsia" w:eastAsiaTheme="minorEastAsia"/>
          <w:sz w:val="21"/>
        </w:rPr>
        <w:t xml:space="preserve"> Welch, </w:t>
      </w:r>
      <w:r w:rsidR="007F5A01" w:rsidRPr="001140FA">
        <w:rPr>
          <w:rStyle w:val="0Text"/>
          <w:rFonts w:asciiTheme="minorEastAsia" w:eastAsiaTheme="minorEastAsia"/>
          <w:sz w:val="21"/>
        </w:rPr>
        <w:t>Propaganda</w:t>
      </w:r>
      <w:r w:rsidR="007F5A01" w:rsidRPr="001140FA">
        <w:rPr>
          <w:rFonts w:asciiTheme="minorEastAsia" w:eastAsiaTheme="minorEastAsia"/>
          <w:sz w:val="21"/>
        </w:rPr>
        <w:t>, 17</w:t>
      </w:r>
      <w:r w:rsidR="007F5A01" w:rsidRPr="001140FA">
        <w:rPr>
          <w:rFonts w:asciiTheme="minorEastAsia" w:eastAsiaTheme="minorEastAsia"/>
          <w:sz w:val="21"/>
        </w:rPr>
        <w:t>–</w:t>
      </w:r>
      <w:r w:rsidR="007F5A01" w:rsidRPr="001140FA">
        <w:rPr>
          <w:rFonts w:asciiTheme="minorEastAsia" w:eastAsiaTheme="minorEastAsia"/>
          <w:sz w:val="21"/>
        </w:rPr>
        <w:t>24, 30</w:t>
      </w:r>
      <w:r w:rsidR="007F5A01" w:rsidRPr="001140FA">
        <w:rPr>
          <w:rFonts w:asciiTheme="minorEastAsia" w:eastAsiaTheme="minorEastAsia"/>
          <w:sz w:val="21"/>
        </w:rPr>
        <w:t>–</w:t>
      </w:r>
      <w:r w:rsidR="007F5A01" w:rsidRPr="001140FA">
        <w:rPr>
          <w:rFonts w:asciiTheme="minorEastAsia" w:eastAsiaTheme="minorEastAsia"/>
          <w:sz w:val="21"/>
        </w:rPr>
        <w:t xml:space="preserve">38; Reichel, </w:t>
      </w:r>
      <w:r w:rsidR="007F5A01" w:rsidRPr="001140FA">
        <w:rPr>
          <w:rStyle w:val="0Text"/>
          <w:rFonts w:asciiTheme="minorEastAsia" w:eastAsiaTheme="minorEastAsia"/>
          <w:sz w:val="21"/>
        </w:rPr>
        <w:t>Der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ne Schein</w:t>
      </w:r>
      <w:r w:rsidR="007F5A01" w:rsidRPr="001140FA">
        <w:rPr>
          <w:rFonts w:asciiTheme="minorEastAsia" w:eastAsiaTheme="minorEastAsia"/>
          <w:sz w:val="21"/>
        </w:rPr>
        <w:t>, 180</w:t>
      </w:r>
      <w:r w:rsidR="007F5A01" w:rsidRPr="001140FA">
        <w:rPr>
          <w:rFonts w:asciiTheme="minorEastAsia" w:eastAsiaTheme="minorEastAsia"/>
          <w:sz w:val="21"/>
        </w:rPr>
        <w:t>–</w:t>
      </w:r>
      <w:r w:rsidR="007F5A01" w:rsidRPr="001140FA">
        <w:rPr>
          <w:rFonts w:asciiTheme="minorEastAsia" w:eastAsiaTheme="minorEastAsia"/>
          <w:sz w:val="21"/>
        </w:rPr>
        <w:t>207.</w:t>
      </w:r>
    </w:p>
    <w:p w:rsidR="007F5A01" w:rsidRPr="001140FA" w:rsidRDefault="00EB4A23" w:rsidP="007F5A01">
      <w:pPr>
        <w:pStyle w:val="Para04"/>
        <w:ind w:left="384" w:hanging="384"/>
        <w:rPr>
          <w:rFonts w:asciiTheme="minorEastAsia" w:eastAsiaTheme="minorEastAsia"/>
          <w:sz w:val="21"/>
        </w:rPr>
      </w:pPr>
      <w:hyperlink w:anchor="_35_8">
        <w:bookmarkStart w:id="2275" w:name="35_8"/>
        <w:r w:rsidR="007F5A01" w:rsidRPr="001140FA">
          <w:rPr>
            <w:rStyle w:val="3Text"/>
            <w:rFonts w:asciiTheme="minorEastAsia" w:eastAsiaTheme="minorEastAsia"/>
            <w:sz w:val="21"/>
          </w:rPr>
          <w:t>35.</w:t>
        </w:r>
        <w:bookmarkEnd w:id="2275"/>
      </w:hyperlink>
      <w:r w:rsidR="007F5A01" w:rsidRPr="001140FA">
        <w:rPr>
          <w:rFonts w:asciiTheme="minorEastAsia" w:eastAsiaTheme="minorEastAsia"/>
          <w:sz w:val="21"/>
        </w:rPr>
        <w:t xml:space="preserve"> Welch, </w:t>
      </w:r>
      <w:r w:rsidR="007F5A01" w:rsidRPr="001140FA">
        <w:rPr>
          <w:rStyle w:val="0Text"/>
          <w:rFonts w:asciiTheme="minorEastAsia" w:eastAsiaTheme="minorEastAsia"/>
          <w:sz w:val="21"/>
        </w:rPr>
        <w:t>Propaganda</w:t>
      </w:r>
      <w:r w:rsidR="007F5A01" w:rsidRPr="001140FA">
        <w:rPr>
          <w:rFonts w:asciiTheme="minorEastAsia" w:eastAsiaTheme="minorEastAsia"/>
          <w:sz w:val="21"/>
        </w:rPr>
        <w:t xml:space="preserve">, 43; Karsten Witte, </w:t>
      </w:r>
      <w:r w:rsidR="007F5A01" w:rsidRPr="001140FA">
        <w:rPr>
          <w:rFonts w:asciiTheme="minorEastAsia" w:eastAsiaTheme="minorEastAsia"/>
          <w:sz w:val="21"/>
        </w:rPr>
        <w:t>“</w:t>
      </w:r>
      <w:r w:rsidR="007F5A01" w:rsidRPr="001140FA">
        <w:rPr>
          <w:rFonts w:asciiTheme="minorEastAsia" w:eastAsiaTheme="minorEastAsia"/>
          <w:sz w:val="21"/>
        </w:rPr>
        <w:t>Die Filmkom</w:t>
      </w:r>
      <w:r w:rsidR="007F5A01" w:rsidRPr="001140FA">
        <w:rPr>
          <w:rFonts w:asciiTheme="minorEastAsia" w:eastAsiaTheme="minorEastAsia"/>
          <w:sz w:val="21"/>
        </w:rPr>
        <w:t>ö</w:t>
      </w:r>
      <w:r w:rsidR="007F5A01" w:rsidRPr="001140FA">
        <w:rPr>
          <w:rFonts w:asciiTheme="minorEastAsia" w:eastAsiaTheme="minorEastAsia"/>
          <w:sz w:val="21"/>
        </w:rPr>
        <w:t>die im Dritten Reich</w:t>
      </w:r>
      <w:r w:rsidR="007F5A01" w:rsidRPr="001140FA">
        <w:rPr>
          <w:rFonts w:asciiTheme="minorEastAsia" w:eastAsiaTheme="minorEastAsia"/>
          <w:sz w:val="21"/>
        </w:rPr>
        <w:t>”</w:t>
      </w:r>
      <w:r w:rsidR="007F5A01" w:rsidRPr="001140FA">
        <w:rPr>
          <w:rFonts w:asciiTheme="minorEastAsia" w:eastAsiaTheme="minorEastAsia"/>
          <w:sz w:val="21"/>
        </w:rPr>
        <w:t>, in Horst Denkler and Karl Pr</w:t>
      </w:r>
      <w:r w:rsidR="007F5A01" w:rsidRPr="001140FA">
        <w:rPr>
          <w:rFonts w:asciiTheme="minorEastAsia" w:eastAsiaTheme="minorEastAsia"/>
          <w:sz w:val="21"/>
        </w:rPr>
        <w:t>ü</w:t>
      </w:r>
      <w:r w:rsidR="007F5A01" w:rsidRPr="001140FA">
        <w:rPr>
          <w:rFonts w:asciiTheme="minorEastAsia" w:eastAsiaTheme="minorEastAsia"/>
          <w:sz w:val="21"/>
        </w:rPr>
        <w:t xml:space="preserve">mm (eds.), </w:t>
      </w:r>
      <w:r w:rsidR="007F5A01" w:rsidRPr="001140FA">
        <w:rPr>
          <w:rStyle w:val="0Text"/>
          <w:rFonts w:asciiTheme="minorEastAsia" w:eastAsiaTheme="minorEastAsia"/>
          <w:sz w:val="21"/>
        </w:rPr>
        <w:t>Die deutsche Literatur im Dritten Reich: Themen, Traditionen, Wirkungen</w:t>
      </w:r>
      <w:r w:rsidR="007F5A01" w:rsidRPr="001140FA">
        <w:rPr>
          <w:rFonts w:asciiTheme="minorEastAsia" w:eastAsiaTheme="minorEastAsia"/>
          <w:sz w:val="21"/>
        </w:rPr>
        <w:t xml:space="preserve"> (Stuttgart, 1976), 347</w:t>
      </w:r>
      <w:r w:rsidR="007F5A01" w:rsidRPr="001140FA">
        <w:rPr>
          <w:rFonts w:asciiTheme="minorEastAsia" w:eastAsiaTheme="minorEastAsia"/>
          <w:sz w:val="21"/>
        </w:rPr>
        <w:t>–</w:t>
      </w:r>
      <w:r w:rsidR="007F5A01" w:rsidRPr="001140FA">
        <w:rPr>
          <w:rFonts w:asciiTheme="minorEastAsia" w:eastAsiaTheme="minorEastAsia"/>
          <w:sz w:val="21"/>
        </w:rPr>
        <w:t xml:space="preserve">65；也請見Erwin Leiser, </w:t>
      </w:r>
      <w:r w:rsidR="007F5A01" w:rsidRPr="001140FA">
        <w:rPr>
          <w:rStyle w:val="0Text"/>
          <w:rFonts w:asciiTheme="minorEastAsia" w:eastAsiaTheme="minorEastAsia"/>
          <w:sz w:val="21"/>
        </w:rPr>
        <w:t>Nazi Cinema</w:t>
      </w:r>
      <w:r w:rsidR="007F5A01" w:rsidRPr="001140FA">
        <w:rPr>
          <w:rFonts w:asciiTheme="minorEastAsia" w:eastAsiaTheme="minorEastAsia"/>
          <w:sz w:val="21"/>
        </w:rPr>
        <w:t xml:space="preserve"> (London, 1974 [1968]).</w:t>
      </w:r>
    </w:p>
    <w:p w:rsidR="007F5A01" w:rsidRPr="001140FA" w:rsidRDefault="00EB4A23" w:rsidP="007F5A01">
      <w:pPr>
        <w:pStyle w:val="Para07"/>
        <w:ind w:left="384" w:hanging="384"/>
        <w:rPr>
          <w:rFonts w:asciiTheme="minorEastAsia" w:eastAsiaTheme="minorEastAsia"/>
          <w:sz w:val="21"/>
        </w:rPr>
      </w:pPr>
      <w:hyperlink w:anchor="_36_8">
        <w:bookmarkStart w:id="2276" w:name="36_8"/>
        <w:r w:rsidR="007F5A01" w:rsidRPr="001140FA">
          <w:rPr>
            <w:rStyle w:val="6Text"/>
            <w:rFonts w:asciiTheme="minorEastAsia" w:eastAsiaTheme="minorEastAsia"/>
            <w:sz w:val="21"/>
          </w:rPr>
          <w:t>36.</w:t>
        </w:r>
        <w:bookmarkEnd w:id="2276"/>
      </w:hyperlink>
      <w:r w:rsidR="007F5A01" w:rsidRPr="001140FA">
        <w:rPr>
          <w:rStyle w:val="0Text"/>
          <w:rFonts w:asciiTheme="minorEastAsia" w:eastAsiaTheme="minorEastAsia"/>
          <w:sz w:val="21"/>
        </w:rPr>
        <w:t xml:space="preserve"> Joseph Wulf, </w:t>
      </w:r>
      <w:r w:rsidR="007F5A01" w:rsidRPr="001140FA">
        <w:rPr>
          <w:rFonts w:asciiTheme="minorEastAsia" w:eastAsiaTheme="minorEastAsia"/>
          <w:sz w:val="21"/>
        </w:rPr>
        <w:t>Theater und Film im Dritten Reich: Eine Dokumentation</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tersloh, 1963), 329，引自</w:t>
      </w:r>
      <w:r w:rsidR="007F5A01" w:rsidRPr="001140FA">
        <w:rPr>
          <w:rFonts w:asciiTheme="minorEastAsia" w:eastAsiaTheme="minorEastAsia"/>
          <w:sz w:val="21"/>
        </w:rPr>
        <w:t>Film-Kurier</w:t>
      </w:r>
      <w:r w:rsidR="007F5A01" w:rsidRPr="001140FA">
        <w:rPr>
          <w:rStyle w:val="0Text"/>
          <w:rFonts w:asciiTheme="minorEastAsia" w:eastAsiaTheme="minorEastAsia"/>
          <w:sz w:val="21"/>
        </w:rPr>
        <w:t xml:space="preserve">, 29 September 1933；也可見ibid., 330；更概括的記述參見Felix Moeller, </w:t>
      </w:r>
      <w:r w:rsidR="007F5A01" w:rsidRPr="001140FA">
        <w:rPr>
          <w:rFonts w:asciiTheme="minorEastAsia" w:eastAsiaTheme="minorEastAsia"/>
          <w:sz w:val="21"/>
        </w:rPr>
        <w:t>Der Filmminister: Goebbels und der Film im Dritten Reich</w:t>
      </w:r>
      <w:r w:rsidR="007F5A01" w:rsidRPr="001140FA">
        <w:rPr>
          <w:rStyle w:val="0Text"/>
          <w:rFonts w:asciiTheme="minorEastAsia" w:eastAsiaTheme="minorEastAsia"/>
          <w:sz w:val="21"/>
        </w:rPr>
        <w:t xml:space="preserve"> (Berlin, 1998)，以及Stephen Lowry, </w:t>
      </w:r>
      <w:r w:rsidR="007F5A01" w:rsidRPr="001140FA">
        <w:rPr>
          <w:rFonts w:asciiTheme="minorEastAsia" w:eastAsiaTheme="minorEastAsia"/>
          <w:sz w:val="21"/>
        </w:rPr>
        <w:t>Pathos und Politik: Ideologie in Spielfilmen des Nationalsozialismus</w:t>
      </w:r>
      <w:r w:rsidR="007F5A01" w:rsidRPr="001140FA">
        <w:rPr>
          <w:rStyle w:val="0Text"/>
          <w:rFonts w:asciiTheme="minorEastAsia" w:eastAsiaTheme="minorEastAsia"/>
          <w:sz w:val="21"/>
        </w:rPr>
        <w:t xml:space="preserve"> (T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bingen, 1991).</w:t>
      </w:r>
    </w:p>
    <w:p w:rsidR="007F5A01" w:rsidRPr="001140FA" w:rsidRDefault="00EB4A23" w:rsidP="007F5A01">
      <w:pPr>
        <w:pStyle w:val="Para07"/>
        <w:ind w:left="384" w:hanging="384"/>
        <w:rPr>
          <w:rFonts w:asciiTheme="minorEastAsia" w:eastAsiaTheme="minorEastAsia"/>
          <w:sz w:val="21"/>
        </w:rPr>
      </w:pPr>
      <w:hyperlink w:anchor="_37_8">
        <w:bookmarkStart w:id="2277" w:name="37_8"/>
        <w:r w:rsidR="007F5A01" w:rsidRPr="001140FA">
          <w:rPr>
            <w:rStyle w:val="6Text"/>
            <w:rFonts w:asciiTheme="minorEastAsia" w:eastAsiaTheme="minorEastAsia"/>
            <w:sz w:val="21"/>
          </w:rPr>
          <w:t>37.</w:t>
        </w:r>
        <w:bookmarkEnd w:id="2277"/>
      </w:hyperlink>
      <w:r w:rsidR="007F5A01" w:rsidRPr="001140FA">
        <w:rPr>
          <w:rStyle w:val="0Text"/>
          <w:rFonts w:asciiTheme="minorEastAsia" w:eastAsiaTheme="minorEastAsia"/>
          <w:sz w:val="21"/>
        </w:rPr>
        <w:t xml:space="preserve"> 一般的情況參見David S. Hull, </w:t>
      </w:r>
      <w:r w:rsidR="007F5A01" w:rsidRPr="001140FA">
        <w:rPr>
          <w:rFonts w:asciiTheme="minorEastAsia" w:eastAsiaTheme="minorEastAsia"/>
          <w:sz w:val="21"/>
        </w:rPr>
        <w:t>Film in the Third Reich: A Study of the German Cinema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(Berkeley, Calif., 1969); Gerd Albrecht, </w:t>
      </w:r>
      <w:r w:rsidR="007F5A01" w:rsidRPr="001140FA">
        <w:rPr>
          <w:rFonts w:asciiTheme="minorEastAsia" w:eastAsiaTheme="minorEastAsia"/>
          <w:sz w:val="21"/>
        </w:rPr>
        <w:t xml:space="preserve">Nationalsozialistische Filmpolitik: Eine soziologische Untersuchung </w:t>
      </w:r>
      <w:r w:rsidR="007F5A01" w:rsidRPr="001140FA">
        <w:rPr>
          <w:rFonts w:asciiTheme="minorEastAsia" w:eastAsiaTheme="minorEastAsia"/>
          <w:sz w:val="21"/>
        </w:rPr>
        <w:t>ü</w:t>
      </w:r>
      <w:r w:rsidR="007F5A01" w:rsidRPr="001140FA">
        <w:rPr>
          <w:rFonts w:asciiTheme="minorEastAsia" w:eastAsiaTheme="minorEastAsia"/>
          <w:sz w:val="21"/>
        </w:rPr>
        <w:t>ber die Spielfilme des Dritten Reichs</w:t>
      </w:r>
      <w:r w:rsidR="007F5A01" w:rsidRPr="001140FA">
        <w:rPr>
          <w:rStyle w:val="0Text"/>
          <w:rFonts w:asciiTheme="minorEastAsia" w:eastAsiaTheme="minorEastAsia"/>
          <w:sz w:val="21"/>
        </w:rPr>
        <w:t xml:space="preserve"> (Stuttgart, 1969), esp. 284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311; Karsten Witte, </w:t>
      </w:r>
      <w:r w:rsidR="007F5A01" w:rsidRPr="001140FA">
        <w:rPr>
          <w:rFonts w:asciiTheme="minorEastAsia" w:eastAsiaTheme="minorEastAsia"/>
          <w:sz w:val="21"/>
        </w:rPr>
        <w:t>Lachende Erben, Toller Tag: Filmkom</w:t>
      </w:r>
      <w:r w:rsidR="007F5A01" w:rsidRPr="001140FA">
        <w:rPr>
          <w:rFonts w:asciiTheme="minorEastAsia" w:eastAsiaTheme="minorEastAsia"/>
          <w:sz w:val="21"/>
        </w:rPr>
        <w:t>ö</w:t>
      </w:r>
      <w:r w:rsidR="007F5A01" w:rsidRPr="001140FA">
        <w:rPr>
          <w:rFonts w:asciiTheme="minorEastAsia" w:eastAsiaTheme="minorEastAsia"/>
          <w:sz w:val="21"/>
        </w:rPr>
        <w:t>die im Dritten Reich</w:t>
      </w:r>
      <w:r w:rsidR="007F5A01" w:rsidRPr="001140FA">
        <w:rPr>
          <w:rStyle w:val="0Text"/>
          <w:rFonts w:asciiTheme="minorEastAsia" w:eastAsiaTheme="minorEastAsia"/>
          <w:sz w:val="21"/>
        </w:rPr>
        <w:t xml:space="preserve"> (Berlin, 1995)；以及Linda Schulte-Saase, </w:t>
      </w:r>
      <w:r w:rsidR="007F5A01" w:rsidRPr="001140FA">
        <w:rPr>
          <w:rFonts w:asciiTheme="minorEastAsia" w:eastAsiaTheme="minorEastAsia"/>
          <w:sz w:val="21"/>
        </w:rPr>
        <w:t>Entertaining the Third Reich: Illusions of Wholeness in Nazi Cinema</w:t>
      </w:r>
      <w:r w:rsidR="007F5A01" w:rsidRPr="001140FA">
        <w:rPr>
          <w:rStyle w:val="0Text"/>
          <w:rFonts w:asciiTheme="minorEastAsia" w:eastAsiaTheme="minorEastAsia"/>
          <w:sz w:val="21"/>
        </w:rPr>
        <w:t xml:space="preserve"> (Durham, N.C., 1996)，本文論證了納粹娛樂電影在政治上的重要性。</w:t>
      </w:r>
    </w:p>
    <w:p w:rsidR="007F5A01" w:rsidRPr="001140FA" w:rsidRDefault="00EB4A23" w:rsidP="007F5A01">
      <w:pPr>
        <w:pStyle w:val="Para04"/>
        <w:ind w:left="384" w:hanging="384"/>
        <w:rPr>
          <w:rFonts w:asciiTheme="minorEastAsia" w:eastAsiaTheme="minorEastAsia"/>
          <w:sz w:val="21"/>
        </w:rPr>
      </w:pPr>
      <w:hyperlink w:anchor="_38_8">
        <w:bookmarkStart w:id="2278" w:name="38_8"/>
        <w:r w:rsidR="007F5A01" w:rsidRPr="001140FA">
          <w:rPr>
            <w:rStyle w:val="3Text"/>
            <w:rFonts w:asciiTheme="minorEastAsia" w:eastAsiaTheme="minorEastAsia"/>
            <w:sz w:val="21"/>
          </w:rPr>
          <w:t>38.</w:t>
        </w:r>
        <w:bookmarkEnd w:id="2278"/>
      </w:hyperlink>
      <w:r w:rsidR="007F5A01" w:rsidRPr="001140FA">
        <w:rPr>
          <w:rFonts w:asciiTheme="minorEastAsia" w:eastAsiaTheme="minorEastAsia"/>
          <w:sz w:val="21"/>
        </w:rPr>
        <w:t xml:space="preserve"> Welch, </w:t>
      </w:r>
      <w:r w:rsidR="007F5A01" w:rsidRPr="001140FA">
        <w:rPr>
          <w:rStyle w:val="0Text"/>
          <w:rFonts w:asciiTheme="minorEastAsia" w:eastAsiaTheme="minorEastAsia"/>
          <w:sz w:val="21"/>
        </w:rPr>
        <w:t>Propaganda</w:t>
      </w:r>
      <w:r w:rsidR="007F5A01" w:rsidRPr="001140FA">
        <w:rPr>
          <w:rFonts w:asciiTheme="minorEastAsia" w:eastAsiaTheme="minorEastAsia"/>
          <w:sz w:val="21"/>
        </w:rPr>
        <w:t>, 191</w:t>
      </w:r>
      <w:r w:rsidR="007F5A01" w:rsidRPr="001140FA">
        <w:rPr>
          <w:rFonts w:asciiTheme="minorEastAsia" w:eastAsiaTheme="minorEastAsia"/>
          <w:sz w:val="21"/>
        </w:rPr>
        <w:t>–</w:t>
      </w:r>
      <w:r w:rsidR="007F5A01" w:rsidRPr="001140FA">
        <w:rPr>
          <w:rFonts w:asciiTheme="minorEastAsia" w:eastAsiaTheme="minorEastAsia"/>
          <w:sz w:val="21"/>
        </w:rPr>
        <w:t xml:space="preserve">203, Hoffmann, </w:t>
      </w:r>
      <w:r w:rsidR="007F5A01" w:rsidRPr="001140FA">
        <w:rPr>
          <w:rStyle w:val="0Text"/>
          <w:rFonts w:asciiTheme="minorEastAsia" w:eastAsiaTheme="minorEastAsia"/>
          <w:sz w:val="21"/>
        </w:rPr>
        <w:t>The Triumph</w:t>
      </w:r>
      <w:r w:rsidR="007F5A01" w:rsidRPr="001140FA">
        <w:rPr>
          <w:rFonts w:asciiTheme="minorEastAsia" w:eastAsiaTheme="minorEastAsia"/>
          <w:sz w:val="21"/>
        </w:rPr>
        <w:t>, 192</w:t>
      </w:r>
      <w:r w:rsidR="007F5A01" w:rsidRPr="001140FA">
        <w:rPr>
          <w:rFonts w:asciiTheme="minorEastAsia" w:eastAsiaTheme="minorEastAsia"/>
          <w:sz w:val="21"/>
        </w:rPr>
        <w:t>–</w:t>
      </w:r>
      <w:r w:rsidR="007F5A01" w:rsidRPr="001140FA">
        <w:rPr>
          <w:rFonts w:asciiTheme="minorEastAsia" w:eastAsiaTheme="minorEastAsia"/>
          <w:sz w:val="21"/>
        </w:rPr>
        <w:t>210.</w:t>
      </w:r>
    </w:p>
    <w:p w:rsidR="007F5A01" w:rsidRPr="001140FA" w:rsidRDefault="00EB4A23" w:rsidP="007F5A01">
      <w:pPr>
        <w:pStyle w:val="Para04"/>
        <w:ind w:left="384" w:hanging="384"/>
        <w:rPr>
          <w:rFonts w:asciiTheme="minorEastAsia" w:eastAsiaTheme="minorEastAsia"/>
          <w:sz w:val="21"/>
        </w:rPr>
      </w:pPr>
      <w:hyperlink w:anchor="_39_8">
        <w:bookmarkStart w:id="2279" w:name="39_8"/>
        <w:r w:rsidR="007F5A01" w:rsidRPr="001140FA">
          <w:rPr>
            <w:rStyle w:val="3Text"/>
            <w:rFonts w:asciiTheme="minorEastAsia" w:eastAsiaTheme="minorEastAsia"/>
            <w:sz w:val="21"/>
          </w:rPr>
          <w:t>39.</w:t>
        </w:r>
        <w:bookmarkEnd w:id="2279"/>
      </w:hyperlink>
      <w:r w:rsidR="007F5A01" w:rsidRPr="001140FA">
        <w:rPr>
          <w:rFonts w:asciiTheme="minorEastAsia" w:eastAsiaTheme="minorEastAsia"/>
          <w:sz w:val="21"/>
        </w:rPr>
        <w:t xml:space="preserve"> Welch, </w:t>
      </w:r>
      <w:r w:rsidR="007F5A01" w:rsidRPr="001140FA">
        <w:rPr>
          <w:rStyle w:val="0Text"/>
          <w:rFonts w:asciiTheme="minorEastAsia" w:eastAsiaTheme="minorEastAsia"/>
          <w:sz w:val="21"/>
        </w:rPr>
        <w:t>The Third Reich</w:t>
      </w:r>
      <w:r w:rsidR="007F5A01" w:rsidRPr="001140FA">
        <w:rPr>
          <w:rFonts w:asciiTheme="minorEastAsia" w:eastAsiaTheme="minorEastAsia"/>
          <w:sz w:val="21"/>
        </w:rPr>
        <w:t>, 38</w:t>
      </w:r>
      <w:r w:rsidR="007F5A01" w:rsidRPr="001140FA">
        <w:rPr>
          <w:rFonts w:asciiTheme="minorEastAsia" w:eastAsiaTheme="minorEastAsia"/>
          <w:sz w:val="21"/>
        </w:rPr>
        <w:t>–</w:t>
      </w:r>
      <w:r w:rsidR="007F5A01" w:rsidRPr="001140FA">
        <w:rPr>
          <w:rFonts w:asciiTheme="minorEastAsia" w:eastAsiaTheme="minorEastAsia"/>
          <w:sz w:val="21"/>
        </w:rPr>
        <w:t xml:space="preserve">41; Joseph Wulf, </w:t>
      </w:r>
      <w:r w:rsidR="007F5A01" w:rsidRPr="001140FA">
        <w:rPr>
          <w:rStyle w:val="0Text"/>
          <w:rFonts w:asciiTheme="minorEastAsia" w:eastAsiaTheme="minorEastAsia"/>
          <w:sz w:val="21"/>
        </w:rPr>
        <w:t>Presse und Funk im Dritten Reich: Eine Dokumentation</w:t>
      </w:r>
      <w:r w:rsidR="007F5A01" w:rsidRPr="001140FA">
        <w:rPr>
          <w:rFonts w:asciiTheme="minorEastAsia" w:eastAsiaTheme="minorEastAsia"/>
          <w:sz w:val="21"/>
        </w:rPr>
        <w:t xml:space="preserve"> (G</w:t>
      </w:r>
      <w:r w:rsidR="007F5A01" w:rsidRPr="001140FA">
        <w:rPr>
          <w:rFonts w:asciiTheme="minorEastAsia" w:eastAsiaTheme="minorEastAsia"/>
          <w:sz w:val="21"/>
        </w:rPr>
        <w:t>ü</w:t>
      </w:r>
      <w:r w:rsidR="007F5A01" w:rsidRPr="001140FA">
        <w:rPr>
          <w:rFonts w:asciiTheme="minorEastAsia" w:eastAsiaTheme="minorEastAsia"/>
          <w:sz w:val="21"/>
        </w:rPr>
        <w:t>tersloh, 1963), 315</w:t>
      </w:r>
      <w:r w:rsidR="007F5A01" w:rsidRPr="001140FA">
        <w:rPr>
          <w:rFonts w:asciiTheme="minorEastAsia" w:eastAsiaTheme="minorEastAsia"/>
          <w:sz w:val="21"/>
        </w:rPr>
        <w:t>–</w:t>
      </w:r>
      <w:r w:rsidR="007F5A01" w:rsidRPr="001140FA">
        <w:rPr>
          <w:rFonts w:asciiTheme="minorEastAsia" w:eastAsiaTheme="minorEastAsia"/>
          <w:sz w:val="21"/>
        </w:rPr>
        <w:t xml:space="preserve">18; Grunberger, </w:t>
      </w:r>
      <w:r w:rsidR="007F5A01" w:rsidRPr="001140FA">
        <w:rPr>
          <w:rStyle w:val="0Text"/>
          <w:rFonts w:asciiTheme="minorEastAsia" w:eastAsiaTheme="minorEastAsia"/>
          <w:sz w:val="21"/>
        </w:rPr>
        <w:t>A Social History</w:t>
      </w:r>
      <w:r w:rsidR="007F5A01" w:rsidRPr="001140FA">
        <w:rPr>
          <w:rFonts w:asciiTheme="minorEastAsia" w:eastAsiaTheme="minorEastAsia"/>
          <w:sz w:val="21"/>
        </w:rPr>
        <w:t>, 506</w:t>
      </w:r>
      <w:r w:rsidR="007F5A01" w:rsidRPr="001140FA">
        <w:rPr>
          <w:rFonts w:asciiTheme="minorEastAsia" w:eastAsiaTheme="minorEastAsia"/>
          <w:sz w:val="21"/>
        </w:rPr>
        <w:t>–</w:t>
      </w:r>
      <w:r w:rsidR="007F5A01" w:rsidRPr="001140FA">
        <w:rPr>
          <w:rFonts w:asciiTheme="minorEastAsia" w:eastAsiaTheme="minorEastAsia"/>
          <w:sz w:val="21"/>
        </w:rPr>
        <w:t xml:space="preserve">11; Inge Marssolek, </w:t>
      </w:r>
      <w:r w:rsidR="007F5A01" w:rsidRPr="001140FA">
        <w:rPr>
          <w:rFonts w:asciiTheme="minorEastAsia" w:eastAsiaTheme="minorEastAsia"/>
          <w:sz w:val="21"/>
        </w:rPr>
        <w:t>“</w:t>
      </w:r>
      <w:r w:rsidR="007F5A01" w:rsidRPr="001140FA">
        <w:rPr>
          <w:rFonts w:asciiTheme="minorEastAsia" w:eastAsiaTheme="minorEastAsia"/>
          <w:sz w:val="21"/>
        </w:rPr>
        <w:t>Radio in Deutschland 1923</w:t>
      </w:r>
      <w:r w:rsidR="007F5A01" w:rsidRPr="001140FA">
        <w:rPr>
          <w:rFonts w:asciiTheme="minorEastAsia" w:eastAsiaTheme="minorEastAsia"/>
          <w:sz w:val="21"/>
        </w:rPr>
        <w:t>–</w:t>
      </w:r>
      <w:r w:rsidR="007F5A01" w:rsidRPr="001140FA">
        <w:rPr>
          <w:rFonts w:asciiTheme="minorEastAsia" w:eastAsiaTheme="minorEastAsia"/>
          <w:sz w:val="21"/>
        </w:rPr>
        <w:t>1960: Zur Sozialgeschichte eines Mediums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und Gesellschaft</w:t>
      </w:r>
      <w:r w:rsidR="007F5A01" w:rsidRPr="001140FA">
        <w:rPr>
          <w:rFonts w:asciiTheme="minorEastAsia" w:eastAsiaTheme="minorEastAsia"/>
          <w:sz w:val="21"/>
        </w:rPr>
        <w:t>, 27 (2001), 207</w:t>
      </w:r>
      <w:r w:rsidR="007F5A01" w:rsidRPr="001140FA">
        <w:rPr>
          <w:rFonts w:asciiTheme="minorEastAsia" w:eastAsiaTheme="minorEastAsia"/>
          <w:sz w:val="21"/>
        </w:rPr>
        <w:t>–</w:t>
      </w:r>
      <w:r w:rsidR="007F5A01" w:rsidRPr="001140FA">
        <w:rPr>
          <w:rFonts w:asciiTheme="minorEastAsia" w:eastAsiaTheme="minorEastAsia"/>
          <w:sz w:val="21"/>
        </w:rPr>
        <w:t>39, at 217；制造商在1934年被清理出帝國廣播協會，轉由經濟部管轄（ibid., 40</w:t>
      </w:r>
      <w:r w:rsidR="007F5A01" w:rsidRPr="001140FA">
        <w:rPr>
          <w:rFonts w:asciiTheme="minorEastAsia" w:eastAsiaTheme="minorEastAsia"/>
          <w:sz w:val="21"/>
        </w:rPr>
        <w:t>–</w:t>
      </w:r>
      <w:r w:rsidR="007F5A01" w:rsidRPr="001140FA">
        <w:rPr>
          <w:rFonts w:asciiTheme="minorEastAsia" w:eastAsiaTheme="minorEastAsia"/>
          <w:sz w:val="21"/>
        </w:rPr>
        <w:t xml:space="preserve">41），1939年11月協會并入了帝國廣播公司，見Wulf, </w:t>
      </w:r>
      <w:r w:rsidR="007F5A01" w:rsidRPr="001140FA">
        <w:rPr>
          <w:rStyle w:val="0Text"/>
          <w:rFonts w:asciiTheme="minorEastAsia" w:eastAsiaTheme="minorEastAsia"/>
          <w:sz w:val="21"/>
        </w:rPr>
        <w:t>Presse und Funk</w:t>
      </w:r>
      <w:r w:rsidR="007F5A01" w:rsidRPr="001140FA">
        <w:rPr>
          <w:rFonts w:asciiTheme="minorEastAsia" w:eastAsiaTheme="minorEastAsia"/>
          <w:sz w:val="21"/>
        </w:rPr>
        <w:t>, 299</w:t>
      </w:r>
      <w:r w:rsidR="007F5A01" w:rsidRPr="001140FA">
        <w:rPr>
          <w:rFonts w:asciiTheme="minorEastAsia" w:eastAsiaTheme="minorEastAsia"/>
          <w:sz w:val="21"/>
        </w:rPr>
        <w:t>–</w:t>
      </w:r>
      <w:r w:rsidR="007F5A01" w:rsidRPr="001140FA">
        <w:rPr>
          <w:rFonts w:asciiTheme="minorEastAsia" w:eastAsiaTheme="minorEastAsia"/>
          <w:sz w:val="21"/>
        </w:rPr>
        <w:t xml:space="preserve">304. 也請參見Inge Marssolek and Adelheid von Saldern (eds.), </w:t>
      </w:r>
      <w:r w:rsidR="007F5A01" w:rsidRPr="001140FA">
        <w:rPr>
          <w:rStyle w:val="0Text"/>
          <w:rFonts w:asciiTheme="minorEastAsia" w:eastAsiaTheme="minorEastAsia"/>
          <w:sz w:val="21"/>
        </w:rPr>
        <w:t>Zuh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ren und Geh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rtwerden</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Radio im Nationalsozialismus: Zwischen Lenkung und Ablenkung</w:t>
      </w:r>
      <w:r w:rsidR="007F5A01" w:rsidRPr="001140FA">
        <w:rPr>
          <w:rFonts w:asciiTheme="minorEastAsia" w:eastAsiaTheme="minorEastAsia"/>
          <w:sz w:val="21"/>
        </w:rPr>
        <w:t xml:space="preserve"> (T</w:t>
      </w:r>
      <w:r w:rsidR="007F5A01" w:rsidRPr="001140FA">
        <w:rPr>
          <w:rFonts w:asciiTheme="minorEastAsia" w:eastAsiaTheme="minorEastAsia"/>
          <w:sz w:val="21"/>
        </w:rPr>
        <w:t>ü</w:t>
      </w:r>
      <w:r w:rsidR="007F5A01" w:rsidRPr="001140FA">
        <w:rPr>
          <w:rFonts w:asciiTheme="minorEastAsia" w:eastAsiaTheme="minorEastAsia"/>
          <w:sz w:val="21"/>
        </w:rPr>
        <w:t xml:space="preserve">bingen, 1998)，以及Florian Cebulla, </w:t>
      </w:r>
      <w:r w:rsidR="007F5A01" w:rsidRPr="001140FA">
        <w:rPr>
          <w:rStyle w:val="0Text"/>
          <w:rFonts w:asciiTheme="minorEastAsia" w:eastAsiaTheme="minorEastAsia"/>
          <w:sz w:val="21"/>
        </w:rPr>
        <w:t>Rundfunk und 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ndliche Gesellschaft 1924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ttingen, 2004), esp. 209</w:t>
      </w:r>
      <w:r w:rsidR="007F5A01" w:rsidRPr="001140FA">
        <w:rPr>
          <w:rFonts w:asciiTheme="minorEastAsia" w:eastAsiaTheme="minorEastAsia"/>
          <w:sz w:val="21"/>
        </w:rPr>
        <w:t>–</w:t>
      </w:r>
      <w:r w:rsidR="007F5A01" w:rsidRPr="001140FA">
        <w:rPr>
          <w:rFonts w:asciiTheme="minorEastAsia" w:eastAsiaTheme="minorEastAsia"/>
          <w:sz w:val="21"/>
        </w:rPr>
        <w:t>46.</w:t>
      </w:r>
    </w:p>
    <w:p w:rsidR="007F5A01" w:rsidRPr="001140FA" w:rsidRDefault="00EB4A23" w:rsidP="007F5A01">
      <w:pPr>
        <w:pStyle w:val="Para04"/>
        <w:ind w:left="384" w:hanging="384"/>
        <w:rPr>
          <w:rFonts w:asciiTheme="minorEastAsia" w:eastAsiaTheme="minorEastAsia"/>
          <w:sz w:val="21"/>
        </w:rPr>
      </w:pPr>
      <w:hyperlink w:anchor="_40_8">
        <w:bookmarkStart w:id="2280" w:name="40_8"/>
        <w:r w:rsidR="007F5A01" w:rsidRPr="001140FA">
          <w:rPr>
            <w:rStyle w:val="3Text"/>
            <w:rFonts w:asciiTheme="minorEastAsia" w:eastAsiaTheme="minorEastAsia"/>
            <w:sz w:val="21"/>
          </w:rPr>
          <w:t>40.</w:t>
        </w:r>
        <w:bookmarkEnd w:id="2280"/>
      </w:hyperlink>
      <w:r w:rsidR="007F5A01" w:rsidRPr="001140FA">
        <w:rPr>
          <w:rFonts w:asciiTheme="minorEastAsia" w:eastAsiaTheme="minorEastAsia"/>
          <w:sz w:val="21"/>
        </w:rPr>
        <w:t xml:space="preserve"> Klepper, </w:t>
      </w:r>
      <w:r w:rsidR="007F5A01" w:rsidRPr="001140FA">
        <w:rPr>
          <w:rStyle w:val="0Text"/>
          <w:rFonts w:asciiTheme="minorEastAsia" w:eastAsiaTheme="minorEastAsia"/>
          <w:sz w:val="21"/>
        </w:rPr>
        <w:t>Unter dem Schatten</w:t>
      </w:r>
      <w:r w:rsidR="007F5A01" w:rsidRPr="001140FA">
        <w:rPr>
          <w:rFonts w:asciiTheme="minorEastAsia" w:eastAsiaTheme="minorEastAsia"/>
          <w:sz w:val="21"/>
        </w:rPr>
        <w:t>, 59 (25 May 1933), 65</w:t>
      </w:r>
      <w:r w:rsidR="007F5A01" w:rsidRPr="001140FA">
        <w:rPr>
          <w:rFonts w:asciiTheme="minorEastAsia" w:eastAsiaTheme="minorEastAsia"/>
          <w:sz w:val="21"/>
        </w:rPr>
        <w:t>–</w:t>
      </w:r>
      <w:r w:rsidR="007F5A01" w:rsidRPr="001140FA">
        <w:rPr>
          <w:rFonts w:asciiTheme="minorEastAsia" w:eastAsiaTheme="minorEastAsia"/>
          <w:sz w:val="21"/>
        </w:rPr>
        <w:t xml:space="preserve">6 (7 June 1933), 85 (10 July 1933)；也請參見Evans,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408</w:t>
      </w:r>
      <w:r w:rsidR="007F5A01" w:rsidRPr="001140FA">
        <w:rPr>
          <w:rFonts w:asciiTheme="minorEastAsia" w:eastAsiaTheme="minorEastAsia"/>
          <w:sz w:val="21"/>
        </w:rPr>
        <w:t>–</w:t>
      </w:r>
      <w:r w:rsidR="007F5A01" w:rsidRPr="001140FA">
        <w:rPr>
          <w:rFonts w:asciiTheme="minorEastAsia" w:eastAsiaTheme="minorEastAsia"/>
          <w:sz w:val="21"/>
        </w:rPr>
        <w:t>9. 德國出版局（Deutsche Verlags-Anstalt）是他的出版商。</w:t>
      </w:r>
    </w:p>
    <w:p w:rsidR="007F5A01" w:rsidRPr="001140FA" w:rsidRDefault="00EB4A23" w:rsidP="007F5A01">
      <w:pPr>
        <w:pStyle w:val="Para04"/>
        <w:ind w:left="384" w:hanging="384"/>
        <w:rPr>
          <w:rFonts w:asciiTheme="minorEastAsia" w:eastAsiaTheme="minorEastAsia"/>
          <w:sz w:val="21"/>
        </w:rPr>
      </w:pPr>
      <w:hyperlink w:anchor="_41_8">
        <w:bookmarkStart w:id="2281" w:name="41_7"/>
        <w:r w:rsidR="007F5A01" w:rsidRPr="001140FA">
          <w:rPr>
            <w:rStyle w:val="3Text"/>
            <w:rFonts w:asciiTheme="minorEastAsia" w:eastAsiaTheme="minorEastAsia"/>
            <w:sz w:val="21"/>
          </w:rPr>
          <w:t>41.</w:t>
        </w:r>
        <w:bookmarkEnd w:id="2281"/>
      </w:hyperlink>
      <w:r w:rsidR="007F5A01" w:rsidRPr="001140FA">
        <w:rPr>
          <w:rFonts w:asciiTheme="minorEastAsia" w:eastAsiaTheme="minorEastAsia"/>
          <w:sz w:val="21"/>
        </w:rPr>
        <w:t xml:space="preserve"> Heiber (ed.), </w:t>
      </w:r>
      <w:r w:rsidR="007F5A01" w:rsidRPr="001140FA">
        <w:rPr>
          <w:rStyle w:val="0Text"/>
          <w:rFonts w:asciiTheme="minorEastAsia" w:eastAsiaTheme="minorEastAsia"/>
          <w:sz w:val="21"/>
        </w:rPr>
        <w:t>Goebbels-Reden</w:t>
      </w:r>
      <w:r w:rsidR="007F5A01" w:rsidRPr="001140FA">
        <w:rPr>
          <w:rFonts w:asciiTheme="minorEastAsia" w:eastAsiaTheme="minorEastAsia"/>
          <w:sz w:val="21"/>
        </w:rPr>
        <w:t>, I. 82</w:t>
      </w:r>
      <w:r w:rsidR="007F5A01" w:rsidRPr="001140FA">
        <w:rPr>
          <w:rFonts w:asciiTheme="minorEastAsia" w:eastAsiaTheme="minorEastAsia"/>
          <w:sz w:val="21"/>
        </w:rPr>
        <w:t>–</w:t>
      </w:r>
      <w:r w:rsidR="007F5A01" w:rsidRPr="001140FA">
        <w:rPr>
          <w:rFonts w:asciiTheme="minorEastAsia" w:eastAsiaTheme="minorEastAsia"/>
          <w:sz w:val="21"/>
        </w:rPr>
        <w:t>107, at 87.</w:t>
      </w:r>
    </w:p>
    <w:p w:rsidR="007F5A01" w:rsidRPr="001140FA" w:rsidRDefault="00EB4A23" w:rsidP="007F5A01">
      <w:pPr>
        <w:pStyle w:val="Para04"/>
        <w:ind w:left="384" w:hanging="384"/>
        <w:rPr>
          <w:rFonts w:asciiTheme="minorEastAsia" w:eastAsiaTheme="minorEastAsia"/>
          <w:sz w:val="21"/>
        </w:rPr>
      </w:pPr>
      <w:hyperlink w:anchor="_42_8">
        <w:bookmarkStart w:id="2282" w:name="42_7"/>
        <w:r w:rsidR="007F5A01" w:rsidRPr="001140FA">
          <w:rPr>
            <w:rStyle w:val="3Text"/>
            <w:rFonts w:asciiTheme="minorEastAsia" w:eastAsiaTheme="minorEastAsia"/>
            <w:sz w:val="21"/>
          </w:rPr>
          <w:t>42.</w:t>
        </w:r>
        <w:bookmarkEnd w:id="2282"/>
      </w:hyperlink>
      <w:r w:rsidR="007F5A01" w:rsidRPr="001140FA">
        <w:rPr>
          <w:rFonts w:asciiTheme="minorEastAsia" w:eastAsiaTheme="minorEastAsia"/>
          <w:sz w:val="21"/>
        </w:rPr>
        <w:t xml:space="preserve"> Marssolek, </w:t>
      </w:r>
      <w:r w:rsidR="007F5A01" w:rsidRPr="001140FA">
        <w:rPr>
          <w:rFonts w:asciiTheme="minorEastAsia" w:eastAsiaTheme="minorEastAsia"/>
          <w:sz w:val="21"/>
        </w:rPr>
        <w:t>“</w:t>
      </w:r>
      <w:r w:rsidR="007F5A01" w:rsidRPr="001140FA">
        <w:rPr>
          <w:rFonts w:asciiTheme="minorEastAsia" w:eastAsiaTheme="minorEastAsia"/>
          <w:sz w:val="21"/>
        </w:rPr>
        <w:t>Radio</w:t>
      </w:r>
      <w:r w:rsidR="007F5A01" w:rsidRPr="001140FA">
        <w:rPr>
          <w:rFonts w:asciiTheme="minorEastAsia" w:eastAsiaTheme="minorEastAsia"/>
          <w:sz w:val="21"/>
        </w:rPr>
        <w:t>”</w:t>
      </w:r>
      <w:r w:rsidR="007F5A01" w:rsidRPr="001140FA">
        <w:rPr>
          <w:rFonts w:asciiTheme="minorEastAsia" w:eastAsiaTheme="minorEastAsia"/>
          <w:sz w:val="21"/>
        </w:rPr>
        <w:t>, 217.</w:t>
      </w:r>
    </w:p>
    <w:p w:rsidR="007F5A01" w:rsidRPr="001140FA" w:rsidRDefault="00EB4A23" w:rsidP="007F5A01">
      <w:pPr>
        <w:pStyle w:val="Para04"/>
        <w:ind w:left="384" w:hanging="384"/>
        <w:rPr>
          <w:rFonts w:asciiTheme="minorEastAsia" w:eastAsiaTheme="minorEastAsia"/>
          <w:sz w:val="21"/>
        </w:rPr>
      </w:pPr>
      <w:hyperlink w:anchor="_43_8">
        <w:bookmarkStart w:id="2283" w:name="43_7"/>
        <w:r w:rsidR="007F5A01" w:rsidRPr="001140FA">
          <w:rPr>
            <w:rStyle w:val="3Text"/>
            <w:rFonts w:asciiTheme="minorEastAsia" w:eastAsiaTheme="minorEastAsia"/>
            <w:sz w:val="21"/>
          </w:rPr>
          <w:t>43.</w:t>
        </w:r>
        <w:bookmarkEnd w:id="2283"/>
      </w:hyperlink>
      <w:r w:rsidR="007F5A01" w:rsidRPr="001140FA">
        <w:rPr>
          <w:rFonts w:asciiTheme="minorEastAsia" w:eastAsiaTheme="minorEastAsia"/>
          <w:sz w:val="21"/>
        </w:rPr>
        <w:t xml:space="preserve"> Heiber (ed.), </w:t>
      </w:r>
      <w:r w:rsidR="007F5A01" w:rsidRPr="001140FA">
        <w:rPr>
          <w:rStyle w:val="0Text"/>
          <w:rFonts w:asciiTheme="minorEastAsia" w:eastAsiaTheme="minorEastAsia"/>
          <w:sz w:val="21"/>
        </w:rPr>
        <w:t>Goebbels-Reden</w:t>
      </w:r>
      <w:r w:rsidR="007F5A01" w:rsidRPr="001140FA">
        <w:rPr>
          <w:rFonts w:asciiTheme="minorEastAsia" w:eastAsiaTheme="minorEastAsia"/>
          <w:sz w:val="21"/>
        </w:rPr>
        <w:t>, I. 91</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4"/>
        <w:ind w:left="384" w:hanging="384"/>
        <w:rPr>
          <w:rFonts w:asciiTheme="minorEastAsia" w:eastAsiaTheme="minorEastAsia"/>
          <w:sz w:val="21"/>
        </w:rPr>
      </w:pPr>
      <w:hyperlink w:anchor="_44_8">
        <w:bookmarkStart w:id="2284" w:name="44_7"/>
        <w:r w:rsidR="007F5A01" w:rsidRPr="001140FA">
          <w:rPr>
            <w:rStyle w:val="3Text"/>
            <w:rFonts w:asciiTheme="minorEastAsia" w:eastAsiaTheme="minorEastAsia"/>
            <w:sz w:val="21"/>
          </w:rPr>
          <w:t>44.</w:t>
        </w:r>
        <w:bookmarkEnd w:id="2284"/>
      </w:hyperlink>
      <w:r w:rsidR="007F5A01" w:rsidRPr="001140FA">
        <w:rPr>
          <w:rFonts w:asciiTheme="minorEastAsia" w:eastAsiaTheme="minorEastAsia"/>
          <w:sz w:val="21"/>
        </w:rPr>
        <w:t xml:space="preserve"> Welch, </w:t>
      </w:r>
      <w:r w:rsidR="007F5A01" w:rsidRPr="001140FA">
        <w:rPr>
          <w:rStyle w:val="0Text"/>
          <w:rFonts w:asciiTheme="minorEastAsia" w:eastAsiaTheme="minorEastAsia"/>
          <w:sz w:val="21"/>
        </w:rPr>
        <w:t>The Third Reich</w:t>
      </w:r>
      <w:r w:rsidR="007F5A01" w:rsidRPr="001140FA">
        <w:rPr>
          <w:rFonts w:asciiTheme="minorEastAsia" w:eastAsiaTheme="minorEastAsia"/>
          <w:sz w:val="21"/>
        </w:rPr>
        <w:t>, 40</w:t>
      </w:r>
      <w:r w:rsidR="007F5A01" w:rsidRPr="001140FA">
        <w:rPr>
          <w:rFonts w:asciiTheme="minorEastAsia" w:eastAsiaTheme="minorEastAsia"/>
          <w:sz w:val="21"/>
        </w:rPr>
        <w:t>–</w:t>
      </w:r>
      <w:r w:rsidR="007F5A01" w:rsidRPr="001140FA">
        <w:rPr>
          <w:rFonts w:asciiTheme="minorEastAsia" w:eastAsiaTheme="minorEastAsia"/>
          <w:sz w:val="21"/>
        </w:rPr>
        <w:t xml:space="preserve">42; Ribbe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I. 144</w:t>
      </w:r>
      <w:r w:rsidR="007F5A01" w:rsidRPr="001140FA">
        <w:rPr>
          <w:rFonts w:asciiTheme="minorEastAsia" w:eastAsiaTheme="minorEastAsia"/>
          <w:sz w:val="21"/>
        </w:rPr>
        <w:t>–</w:t>
      </w:r>
      <w:r w:rsidR="007F5A01" w:rsidRPr="001140FA">
        <w:rPr>
          <w:rFonts w:asciiTheme="minorEastAsia" w:eastAsiaTheme="minorEastAsia"/>
          <w:sz w:val="21"/>
        </w:rPr>
        <w:t xml:space="preserve">5, 162, 189; Grunberger, </w:t>
      </w:r>
      <w:r w:rsidR="007F5A01" w:rsidRPr="001140FA">
        <w:rPr>
          <w:rStyle w:val="0Text"/>
          <w:rFonts w:asciiTheme="minorEastAsia" w:eastAsiaTheme="minorEastAsia"/>
          <w:sz w:val="21"/>
        </w:rPr>
        <w:t>A Social History</w:t>
      </w:r>
      <w:r w:rsidR="007F5A01" w:rsidRPr="001140FA">
        <w:rPr>
          <w:rFonts w:asciiTheme="minorEastAsia" w:eastAsiaTheme="minorEastAsia"/>
          <w:sz w:val="21"/>
        </w:rPr>
        <w:t xml:space="preserve">, 507; Norbert Frei and Johannes Schmitz, </w:t>
      </w:r>
      <w:r w:rsidR="007F5A01" w:rsidRPr="001140FA">
        <w:rPr>
          <w:rStyle w:val="0Text"/>
          <w:rFonts w:asciiTheme="minorEastAsia" w:eastAsiaTheme="minorEastAsia"/>
          <w:sz w:val="21"/>
        </w:rPr>
        <w:t>Journalismus im Dritten Reich</w:t>
      </w:r>
      <w:r w:rsidR="007F5A01" w:rsidRPr="001140FA">
        <w:rPr>
          <w:rFonts w:asciiTheme="minorEastAsia" w:eastAsiaTheme="minorEastAsia"/>
          <w:sz w:val="21"/>
        </w:rPr>
        <w:t xml:space="preserve"> (Munich, 1989), 86</w:t>
      </w:r>
      <w:r w:rsidR="007F5A01" w:rsidRPr="001140FA">
        <w:rPr>
          <w:rFonts w:asciiTheme="minorEastAsia" w:eastAsiaTheme="minorEastAsia"/>
          <w:sz w:val="21"/>
        </w:rPr>
        <w:t>–</w:t>
      </w:r>
      <w:r w:rsidR="007F5A01" w:rsidRPr="001140FA">
        <w:rPr>
          <w:rFonts w:asciiTheme="minorEastAsia" w:eastAsiaTheme="minorEastAsia"/>
          <w:sz w:val="21"/>
        </w:rPr>
        <w:t xml:space="preserve">7; 數據選自Hans Pohle, </w:t>
      </w:r>
      <w:r w:rsidR="007F5A01" w:rsidRPr="001140FA">
        <w:rPr>
          <w:rStyle w:val="0Text"/>
          <w:rFonts w:asciiTheme="minorEastAsia" w:eastAsiaTheme="minorEastAsia"/>
          <w:sz w:val="21"/>
        </w:rPr>
        <w:t>Der Rundfunk als Instrument der Politik: Zur Geschichte des Rundfunks von 1923 bis 1928</w:t>
      </w:r>
      <w:r w:rsidR="007F5A01" w:rsidRPr="001140FA">
        <w:rPr>
          <w:rFonts w:asciiTheme="minorEastAsia" w:eastAsiaTheme="minorEastAsia"/>
          <w:sz w:val="21"/>
        </w:rPr>
        <w:t xml:space="preserve"> (Hamburg, 1955), 327</w:t>
      </w:r>
      <w:r w:rsidR="007F5A01" w:rsidRPr="001140FA">
        <w:rPr>
          <w:rFonts w:asciiTheme="minorEastAsia" w:eastAsiaTheme="minorEastAsia"/>
          <w:sz w:val="21"/>
        </w:rPr>
        <w:t>–</w:t>
      </w:r>
      <w:r w:rsidR="007F5A01" w:rsidRPr="001140FA">
        <w:rPr>
          <w:rFonts w:asciiTheme="minorEastAsia" w:eastAsiaTheme="minorEastAsia"/>
          <w:sz w:val="21"/>
        </w:rPr>
        <w:t xml:space="preserve">9；更概括的情況參見Ansgar Diller, </w:t>
      </w:r>
      <w:r w:rsidR="007F5A01" w:rsidRPr="001140FA">
        <w:rPr>
          <w:rStyle w:val="0Text"/>
          <w:rFonts w:asciiTheme="minorEastAsia" w:eastAsiaTheme="minorEastAsia"/>
          <w:sz w:val="21"/>
        </w:rPr>
        <w:t>Rundfunkpolitik im Dritten Reich</w:t>
      </w:r>
      <w:r w:rsidR="007F5A01" w:rsidRPr="001140FA">
        <w:rPr>
          <w:rFonts w:asciiTheme="minorEastAsia" w:eastAsiaTheme="minorEastAsia"/>
          <w:sz w:val="21"/>
        </w:rPr>
        <w:t xml:space="preserve"> (Munich, 1980); Nanny Drechsler, </w:t>
      </w:r>
      <w:r w:rsidR="007F5A01" w:rsidRPr="001140FA">
        <w:rPr>
          <w:rStyle w:val="0Text"/>
          <w:rFonts w:asciiTheme="minorEastAsia" w:eastAsiaTheme="minorEastAsia"/>
          <w:sz w:val="21"/>
        </w:rPr>
        <w:t>Die Funktion der Musik im deutschen Rundfunk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(Pfaffenweiler, 1988); Reichel, </w:t>
      </w:r>
      <w:r w:rsidR="007F5A01" w:rsidRPr="001140FA">
        <w:rPr>
          <w:rStyle w:val="0Text"/>
          <w:rFonts w:asciiTheme="minorEastAsia" w:eastAsiaTheme="minorEastAsia"/>
          <w:sz w:val="21"/>
        </w:rPr>
        <w:t>Der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ne Schein</w:t>
      </w:r>
      <w:r w:rsidR="007F5A01" w:rsidRPr="001140FA">
        <w:rPr>
          <w:rFonts w:asciiTheme="minorEastAsia" w:eastAsiaTheme="minorEastAsia"/>
          <w:sz w:val="21"/>
        </w:rPr>
        <w:t>, 159</w:t>
      </w:r>
      <w:r w:rsidR="007F5A01" w:rsidRPr="001140FA">
        <w:rPr>
          <w:rFonts w:asciiTheme="minorEastAsia" w:eastAsiaTheme="minorEastAsia"/>
          <w:sz w:val="21"/>
        </w:rPr>
        <w:t>–</w:t>
      </w:r>
      <w:r w:rsidR="007F5A01" w:rsidRPr="001140FA">
        <w:rPr>
          <w:rFonts w:asciiTheme="minorEastAsia" w:eastAsiaTheme="minorEastAsia"/>
          <w:sz w:val="21"/>
        </w:rPr>
        <w:t xml:space="preserve">79; Gerhard Hay, </w:t>
      </w:r>
      <w:r w:rsidR="007F5A01" w:rsidRPr="001140FA">
        <w:rPr>
          <w:rFonts w:asciiTheme="minorEastAsia" w:eastAsiaTheme="minorEastAsia"/>
          <w:sz w:val="21"/>
        </w:rPr>
        <w:t>“</w:t>
      </w:r>
      <w:r w:rsidR="007F5A01" w:rsidRPr="001140FA">
        <w:rPr>
          <w:rFonts w:asciiTheme="minorEastAsia" w:eastAsiaTheme="minorEastAsia"/>
          <w:sz w:val="21"/>
        </w:rPr>
        <w:t>Rundfunk und H</w:t>
      </w:r>
      <w:r w:rsidR="007F5A01" w:rsidRPr="001140FA">
        <w:rPr>
          <w:rFonts w:asciiTheme="minorEastAsia" w:eastAsiaTheme="minorEastAsia"/>
          <w:sz w:val="21"/>
        </w:rPr>
        <w:t>ö</w:t>
      </w:r>
      <w:r w:rsidR="007F5A01" w:rsidRPr="001140FA">
        <w:rPr>
          <w:rFonts w:asciiTheme="minorEastAsia" w:eastAsiaTheme="minorEastAsia"/>
          <w:sz w:val="21"/>
        </w:rPr>
        <w:t xml:space="preserve">rspiel als </w:t>
      </w:r>
      <w:r w:rsidR="007F5A01" w:rsidRPr="001140FA">
        <w:rPr>
          <w:rFonts w:asciiTheme="minorEastAsia" w:eastAsiaTheme="minorEastAsia"/>
          <w:sz w:val="21"/>
        </w:rPr>
        <w:t>‘</w:t>
      </w:r>
      <w:r w:rsidR="007F5A01" w:rsidRPr="001140FA">
        <w:rPr>
          <w:rFonts w:asciiTheme="minorEastAsia" w:eastAsiaTheme="minorEastAsia"/>
          <w:sz w:val="21"/>
        </w:rPr>
        <w:t>Fuhrungsmittel</w:t>
      </w:r>
      <w:r w:rsidR="007F5A01" w:rsidRPr="001140FA">
        <w:rPr>
          <w:rFonts w:asciiTheme="minorEastAsia" w:eastAsiaTheme="minorEastAsia"/>
          <w:sz w:val="21"/>
        </w:rPr>
        <w:t>’</w:t>
      </w:r>
      <w:r w:rsidR="007F5A01" w:rsidRPr="001140FA">
        <w:rPr>
          <w:rFonts w:asciiTheme="minorEastAsia" w:eastAsiaTheme="minorEastAsia"/>
          <w:sz w:val="21"/>
        </w:rPr>
        <w:t>des Nationalsozialismus</w:t>
      </w:r>
      <w:r w:rsidR="007F5A01" w:rsidRPr="001140FA">
        <w:rPr>
          <w:rFonts w:asciiTheme="minorEastAsia" w:eastAsiaTheme="minorEastAsia"/>
          <w:sz w:val="21"/>
        </w:rPr>
        <w:t>”</w:t>
      </w:r>
      <w:r w:rsidR="007F5A01" w:rsidRPr="001140FA">
        <w:rPr>
          <w:rFonts w:asciiTheme="minorEastAsia" w:eastAsiaTheme="minorEastAsia"/>
          <w:sz w:val="21"/>
        </w:rPr>
        <w:t>, in Denkler and Pr</w:t>
      </w:r>
      <w:r w:rsidR="007F5A01" w:rsidRPr="001140FA">
        <w:rPr>
          <w:rFonts w:asciiTheme="minorEastAsia" w:eastAsiaTheme="minorEastAsia"/>
          <w:sz w:val="21"/>
        </w:rPr>
        <w:t>ü</w:t>
      </w:r>
      <w:r w:rsidR="007F5A01" w:rsidRPr="001140FA">
        <w:rPr>
          <w:rFonts w:asciiTheme="minorEastAsia" w:eastAsiaTheme="minorEastAsia"/>
          <w:sz w:val="21"/>
        </w:rPr>
        <w:t xml:space="preserve">mm (eds.), </w:t>
      </w:r>
      <w:r w:rsidR="007F5A01" w:rsidRPr="001140FA">
        <w:rPr>
          <w:rStyle w:val="0Text"/>
          <w:rFonts w:asciiTheme="minorEastAsia" w:eastAsiaTheme="minorEastAsia"/>
          <w:sz w:val="21"/>
        </w:rPr>
        <w:t>Die deutsche Literatur</w:t>
      </w:r>
      <w:r w:rsidR="007F5A01" w:rsidRPr="001140FA">
        <w:rPr>
          <w:rFonts w:asciiTheme="minorEastAsia" w:eastAsiaTheme="minorEastAsia"/>
          <w:sz w:val="21"/>
        </w:rPr>
        <w:t>, 366</w:t>
      </w:r>
      <w:r w:rsidR="007F5A01" w:rsidRPr="001140FA">
        <w:rPr>
          <w:rFonts w:asciiTheme="minorEastAsia" w:eastAsiaTheme="minorEastAsia"/>
          <w:sz w:val="21"/>
        </w:rPr>
        <w:t>–</w:t>
      </w:r>
      <w:r w:rsidR="007F5A01" w:rsidRPr="001140FA">
        <w:rPr>
          <w:rFonts w:asciiTheme="minorEastAsia" w:eastAsiaTheme="minorEastAsia"/>
          <w:sz w:val="21"/>
        </w:rPr>
        <w:t>81; Hans-J</w:t>
      </w:r>
      <w:r w:rsidR="007F5A01" w:rsidRPr="001140FA">
        <w:rPr>
          <w:rFonts w:asciiTheme="minorEastAsia" w:eastAsiaTheme="minorEastAsia"/>
          <w:sz w:val="21"/>
        </w:rPr>
        <w:t>ö</w:t>
      </w:r>
      <w:r w:rsidR="007F5A01" w:rsidRPr="001140FA">
        <w:rPr>
          <w:rFonts w:asciiTheme="minorEastAsia" w:eastAsiaTheme="minorEastAsia"/>
          <w:sz w:val="21"/>
        </w:rPr>
        <w:t xml:space="preserve">rg Koch, </w:t>
      </w:r>
      <w:r w:rsidR="007F5A01" w:rsidRPr="001140FA">
        <w:rPr>
          <w:rStyle w:val="0Text"/>
          <w:rFonts w:asciiTheme="minorEastAsia" w:eastAsiaTheme="minorEastAsia"/>
          <w:sz w:val="21"/>
        </w:rPr>
        <w:t>Das Wunschkonzert im NS-Rundfunk</w:t>
      </w:r>
      <w:r w:rsidR="007F5A01" w:rsidRPr="001140FA">
        <w:rPr>
          <w:rFonts w:asciiTheme="minorEastAsia" w:eastAsiaTheme="minorEastAsia"/>
          <w:sz w:val="21"/>
        </w:rPr>
        <w:t xml:space="preserve"> (Cologne, 2003), 168</w:t>
      </w:r>
      <w:r w:rsidR="007F5A01" w:rsidRPr="001140FA">
        <w:rPr>
          <w:rFonts w:asciiTheme="minorEastAsia" w:eastAsiaTheme="minorEastAsia"/>
          <w:sz w:val="21"/>
        </w:rPr>
        <w:t>–</w:t>
      </w:r>
      <w:r w:rsidR="007F5A01" w:rsidRPr="001140FA">
        <w:rPr>
          <w:rFonts w:asciiTheme="minorEastAsia" w:eastAsiaTheme="minorEastAsia"/>
          <w:sz w:val="21"/>
        </w:rPr>
        <w:t xml:space="preserve">271; Uta C. Schmidt, </w:t>
      </w:r>
      <w:r w:rsidR="007F5A01" w:rsidRPr="001140FA">
        <w:rPr>
          <w:rFonts w:asciiTheme="minorEastAsia" w:eastAsiaTheme="minorEastAsia"/>
          <w:sz w:val="21"/>
        </w:rPr>
        <w:t>“</w:t>
      </w:r>
      <w:r w:rsidR="007F5A01" w:rsidRPr="001140FA">
        <w:rPr>
          <w:rFonts w:asciiTheme="minorEastAsia" w:eastAsiaTheme="minorEastAsia"/>
          <w:sz w:val="21"/>
        </w:rPr>
        <w:t>Der Volksempf</w:t>
      </w:r>
      <w:r w:rsidR="007F5A01" w:rsidRPr="001140FA">
        <w:rPr>
          <w:rFonts w:asciiTheme="minorEastAsia" w:eastAsiaTheme="minorEastAsia"/>
          <w:sz w:val="21"/>
        </w:rPr>
        <w:t>ä</w:t>
      </w:r>
      <w:r w:rsidR="007F5A01" w:rsidRPr="001140FA">
        <w:rPr>
          <w:rFonts w:asciiTheme="minorEastAsia" w:eastAsiaTheme="minorEastAsia"/>
          <w:sz w:val="21"/>
        </w:rPr>
        <w:t>nger: Tabernakel moderner Massenkultur</w:t>
      </w:r>
      <w:r w:rsidR="007F5A01" w:rsidRPr="001140FA">
        <w:rPr>
          <w:rFonts w:asciiTheme="minorEastAsia" w:eastAsiaTheme="minorEastAsia"/>
          <w:sz w:val="21"/>
        </w:rPr>
        <w:t>”</w:t>
      </w:r>
      <w:r w:rsidR="007F5A01" w:rsidRPr="001140FA">
        <w:rPr>
          <w:rFonts w:asciiTheme="minorEastAsia" w:eastAsiaTheme="minorEastAsia"/>
          <w:sz w:val="21"/>
        </w:rPr>
        <w:t xml:space="preserve">, in Inge Marssolek and Adelheid von Saldern (eds.), </w:t>
      </w:r>
      <w:r w:rsidR="007F5A01" w:rsidRPr="001140FA">
        <w:rPr>
          <w:rStyle w:val="0Text"/>
          <w:rFonts w:asciiTheme="minorEastAsia" w:eastAsiaTheme="minorEastAsia"/>
          <w:sz w:val="21"/>
        </w:rPr>
        <w:t>Radiozeiten: Herrschaft, Alltag, Gesellschaft (1924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1960)</w:t>
      </w:r>
      <w:r w:rsidR="007F5A01" w:rsidRPr="001140FA">
        <w:rPr>
          <w:rFonts w:asciiTheme="minorEastAsia" w:eastAsiaTheme="minorEastAsia"/>
          <w:sz w:val="21"/>
        </w:rPr>
        <w:t xml:space="preserve"> (Potsdam, 1999), 136</w:t>
      </w:r>
      <w:r w:rsidR="007F5A01" w:rsidRPr="001140FA">
        <w:rPr>
          <w:rFonts w:asciiTheme="minorEastAsia" w:eastAsiaTheme="minorEastAsia"/>
          <w:sz w:val="21"/>
        </w:rPr>
        <w:t>–</w:t>
      </w:r>
      <w:r w:rsidR="007F5A01" w:rsidRPr="001140FA">
        <w:rPr>
          <w:rFonts w:asciiTheme="minorEastAsia" w:eastAsiaTheme="minorEastAsia"/>
          <w:sz w:val="21"/>
        </w:rPr>
        <w:t xml:space="preserve">59. 30年代初電視機還處于實驗階段；商店窗戶上都有收音機收聽廣播：參見Klaus Winker, </w:t>
      </w:r>
      <w:r w:rsidR="007F5A01" w:rsidRPr="001140FA">
        <w:rPr>
          <w:rStyle w:val="0Text"/>
          <w:rFonts w:asciiTheme="minorEastAsia" w:eastAsiaTheme="minorEastAsia"/>
          <w:sz w:val="21"/>
        </w:rPr>
        <w:t>Fernsehen unterm Hakenkreuz: Organisation, Programm, Personal</w:t>
      </w:r>
      <w:r w:rsidR="007F5A01" w:rsidRPr="001140FA">
        <w:rPr>
          <w:rFonts w:asciiTheme="minorEastAsia" w:eastAsiaTheme="minorEastAsia"/>
          <w:sz w:val="21"/>
        </w:rPr>
        <w:t xml:space="preserve"> (Cologne, 1994).</w:t>
      </w:r>
    </w:p>
    <w:p w:rsidR="007F5A01" w:rsidRPr="001140FA" w:rsidRDefault="00EB4A23" w:rsidP="007F5A01">
      <w:pPr>
        <w:pStyle w:val="Para07"/>
        <w:ind w:left="384" w:hanging="384"/>
        <w:rPr>
          <w:rFonts w:asciiTheme="minorEastAsia" w:eastAsiaTheme="minorEastAsia"/>
          <w:sz w:val="21"/>
        </w:rPr>
      </w:pPr>
      <w:hyperlink w:anchor="_45_8">
        <w:bookmarkStart w:id="2285" w:name="45_7"/>
        <w:r w:rsidR="007F5A01" w:rsidRPr="001140FA">
          <w:rPr>
            <w:rStyle w:val="6Text"/>
            <w:rFonts w:asciiTheme="minorEastAsia" w:eastAsiaTheme="minorEastAsia"/>
            <w:sz w:val="21"/>
          </w:rPr>
          <w:t>45.</w:t>
        </w:r>
        <w:bookmarkEnd w:id="2285"/>
      </w:hyperlink>
      <w:r w:rsidR="007F5A01" w:rsidRPr="001140FA">
        <w:rPr>
          <w:rStyle w:val="0Text"/>
          <w:rFonts w:asciiTheme="minorEastAsia" w:eastAsiaTheme="minorEastAsia"/>
          <w:sz w:val="21"/>
        </w:rPr>
        <w:t xml:space="preserve"> Heinz Boberach (ed.), </w:t>
      </w:r>
      <w:r w:rsidR="007F5A01" w:rsidRPr="001140FA">
        <w:rPr>
          <w:rFonts w:asciiTheme="minorEastAsia" w:eastAsiaTheme="minorEastAsia"/>
          <w:sz w:val="21"/>
        </w:rPr>
        <w:t>Meldungen aus dem Reich, 1938</w:t>
      </w:r>
      <w:r w:rsidR="007F5A01" w:rsidRPr="001140FA">
        <w:rPr>
          <w:rFonts w:asciiTheme="minorEastAsia" w:eastAsiaTheme="minorEastAsia"/>
          <w:sz w:val="21"/>
        </w:rPr>
        <w:t>–</w:t>
      </w:r>
      <w:r w:rsidR="007F5A01" w:rsidRPr="001140FA">
        <w:rPr>
          <w:rFonts w:asciiTheme="minorEastAsia" w:eastAsiaTheme="minorEastAsia"/>
          <w:sz w:val="21"/>
        </w:rPr>
        <w:t>1945: Die geheimen Lageberichte des Sicherheitsdienstes der SS</w:t>
      </w:r>
      <w:r w:rsidR="007F5A01" w:rsidRPr="001140FA">
        <w:rPr>
          <w:rStyle w:val="0Text"/>
          <w:rFonts w:asciiTheme="minorEastAsia" w:eastAsiaTheme="minorEastAsia"/>
          <w:sz w:val="21"/>
        </w:rPr>
        <w:t xml:space="preserve"> (17 vols., Herrsching, 1984), II. 277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w:t>
      </w:r>
    </w:p>
    <w:p w:rsidR="007F5A01" w:rsidRPr="001140FA" w:rsidRDefault="00EB4A23" w:rsidP="007F5A01">
      <w:pPr>
        <w:pStyle w:val="Para04"/>
        <w:ind w:left="384" w:hanging="384"/>
        <w:rPr>
          <w:rFonts w:asciiTheme="minorEastAsia" w:eastAsiaTheme="minorEastAsia"/>
          <w:sz w:val="21"/>
        </w:rPr>
      </w:pPr>
      <w:hyperlink w:anchor="_46_8">
        <w:bookmarkStart w:id="2286" w:name="46_7"/>
        <w:r w:rsidR="007F5A01" w:rsidRPr="001140FA">
          <w:rPr>
            <w:rStyle w:val="3Text"/>
            <w:rFonts w:asciiTheme="minorEastAsia" w:eastAsiaTheme="minorEastAsia"/>
            <w:sz w:val="21"/>
          </w:rPr>
          <w:t>46.</w:t>
        </w:r>
        <w:bookmarkEnd w:id="2286"/>
      </w:hyperlink>
      <w:r w:rsidR="007F5A01" w:rsidRPr="001140FA">
        <w:rPr>
          <w:rFonts w:asciiTheme="minorEastAsia" w:eastAsiaTheme="minorEastAsia"/>
          <w:sz w:val="21"/>
        </w:rPr>
        <w:t xml:space="preserve"> Alan E. Steinweis, </w:t>
      </w:r>
      <w:r w:rsidR="007F5A01" w:rsidRPr="001140FA">
        <w:rPr>
          <w:rFonts w:asciiTheme="minorEastAsia" w:eastAsiaTheme="minorEastAsia"/>
          <w:sz w:val="21"/>
        </w:rPr>
        <w:t>“</w:t>
      </w:r>
      <w:r w:rsidR="007F5A01" w:rsidRPr="001140FA">
        <w:rPr>
          <w:rFonts w:asciiTheme="minorEastAsia" w:eastAsiaTheme="minorEastAsia"/>
          <w:sz w:val="21"/>
        </w:rPr>
        <w:t xml:space="preserve">Weimar Culture and the Rise of National Socialism: The </w:t>
      </w:r>
      <w:r w:rsidR="007F5A01" w:rsidRPr="001140FA">
        <w:rPr>
          <w:rStyle w:val="0Text"/>
          <w:rFonts w:asciiTheme="minorEastAsia" w:eastAsiaTheme="minorEastAsia"/>
          <w:sz w:val="21"/>
        </w:rPr>
        <w:t>Kampfbund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deutsche Kultur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Central European History</w:t>
      </w:r>
      <w:r w:rsidR="007F5A01" w:rsidRPr="001140FA">
        <w:rPr>
          <w:rFonts w:asciiTheme="minorEastAsia" w:eastAsiaTheme="minorEastAsia"/>
          <w:sz w:val="21"/>
        </w:rPr>
        <w:t>, 24 (1991), 402</w:t>
      </w:r>
      <w:r w:rsidR="007F5A01" w:rsidRPr="001140FA">
        <w:rPr>
          <w:rFonts w:asciiTheme="minorEastAsia" w:eastAsiaTheme="minorEastAsia"/>
          <w:sz w:val="21"/>
        </w:rPr>
        <w:t>–</w:t>
      </w:r>
      <w:r w:rsidR="007F5A01" w:rsidRPr="001140FA">
        <w:rPr>
          <w:rFonts w:asciiTheme="minorEastAsia" w:eastAsiaTheme="minorEastAsia"/>
          <w:sz w:val="21"/>
        </w:rPr>
        <w:t>23.</w:t>
      </w:r>
    </w:p>
    <w:p w:rsidR="007F5A01" w:rsidRPr="001140FA" w:rsidRDefault="00EB4A23" w:rsidP="007F5A01">
      <w:pPr>
        <w:pStyle w:val="Para07"/>
        <w:ind w:left="384" w:hanging="384"/>
        <w:rPr>
          <w:rFonts w:asciiTheme="minorEastAsia" w:eastAsiaTheme="minorEastAsia"/>
          <w:sz w:val="21"/>
        </w:rPr>
      </w:pPr>
      <w:hyperlink w:anchor="_47_8">
        <w:bookmarkStart w:id="2287" w:name="47_7"/>
        <w:r w:rsidR="007F5A01" w:rsidRPr="001140FA">
          <w:rPr>
            <w:rStyle w:val="6Text"/>
            <w:rFonts w:asciiTheme="minorEastAsia" w:eastAsiaTheme="minorEastAsia"/>
            <w:sz w:val="21"/>
          </w:rPr>
          <w:t>47.</w:t>
        </w:r>
        <w:bookmarkEnd w:id="2287"/>
      </w:hyperlink>
      <w:r w:rsidR="007F5A01" w:rsidRPr="001140FA">
        <w:rPr>
          <w:rStyle w:val="0Text"/>
          <w:rFonts w:asciiTheme="minorEastAsia" w:eastAsiaTheme="minorEastAsia"/>
          <w:sz w:val="21"/>
        </w:rPr>
        <w:t xml:space="preserve"> See Reinhard Bollmus, </w:t>
      </w:r>
      <w:r w:rsidR="007F5A01" w:rsidRPr="001140FA">
        <w:rPr>
          <w:rFonts w:asciiTheme="minorEastAsia" w:eastAsiaTheme="minorEastAsia"/>
          <w:sz w:val="21"/>
        </w:rPr>
        <w:t>Das Amt Rosenberg und seine Gegner: Studien zum Machtkampf im nationalsozialistischen Herrschaftssystem</w:t>
      </w:r>
      <w:r w:rsidR="007F5A01" w:rsidRPr="001140FA">
        <w:rPr>
          <w:rStyle w:val="0Text"/>
          <w:rFonts w:asciiTheme="minorEastAsia" w:eastAsiaTheme="minorEastAsia"/>
          <w:sz w:val="21"/>
        </w:rPr>
        <w:t xml:space="preserve"> (Stuttgart, 1970).</w:t>
      </w:r>
    </w:p>
    <w:p w:rsidR="007F5A01" w:rsidRPr="001140FA" w:rsidRDefault="00EB4A23" w:rsidP="007F5A01">
      <w:pPr>
        <w:pStyle w:val="Para04"/>
        <w:ind w:left="384" w:hanging="384"/>
        <w:rPr>
          <w:rFonts w:asciiTheme="minorEastAsia" w:eastAsiaTheme="minorEastAsia"/>
          <w:sz w:val="21"/>
        </w:rPr>
      </w:pPr>
      <w:hyperlink w:anchor="_48_8">
        <w:bookmarkStart w:id="2288" w:name="48_7"/>
        <w:r w:rsidR="007F5A01" w:rsidRPr="001140FA">
          <w:rPr>
            <w:rStyle w:val="3Text"/>
            <w:rFonts w:asciiTheme="minorEastAsia" w:eastAsiaTheme="minorEastAsia"/>
            <w:sz w:val="21"/>
          </w:rPr>
          <w:t>48.</w:t>
        </w:r>
        <w:bookmarkEnd w:id="2288"/>
      </w:hyperlink>
      <w:r w:rsidR="007F5A01" w:rsidRPr="001140FA">
        <w:rPr>
          <w:rFonts w:asciiTheme="minorEastAsia" w:eastAsiaTheme="minorEastAsia"/>
          <w:sz w:val="21"/>
        </w:rPr>
        <w:t xml:space="preserve"> Hildegard Brenner, </w:t>
      </w:r>
      <w:r w:rsidR="007F5A01" w:rsidRPr="001140FA">
        <w:rPr>
          <w:rStyle w:val="0Text"/>
          <w:rFonts w:asciiTheme="minorEastAsia" w:eastAsiaTheme="minorEastAsia"/>
          <w:sz w:val="21"/>
        </w:rPr>
        <w:t>Die Kunstpolitik des Nationalsozialismus</w:t>
      </w:r>
      <w:r w:rsidR="007F5A01" w:rsidRPr="001140FA">
        <w:rPr>
          <w:rFonts w:asciiTheme="minorEastAsia" w:eastAsiaTheme="minorEastAsia"/>
          <w:sz w:val="21"/>
        </w:rPr>
        <w:t xml:space="preserve"> (Reinbek, 1963), 7</w:t>
      </w:r>
      <w:r w:rsidR="007F5A01" w:rsidRPr="001140FA">
        <w:rPr>
          <w:rFonts w:asciiTheme="minorEastAsia" w:eastAsiaTheme="minorEastAsia"/>
          <w:sz w:val="21"/>
        </w:rPr>
        <w:t>–</w:t>
      </w:r>
      <w:r w:rsidR="007F5A01" w:rsidRPr="001140FA">
        <w:rPr>
          <w:rFonts w:asciiTheme="minorEastAsia" w:eastAsiaTheme="minorEastAsia"/>
          <w:sz w:val="21"/>
        </w:rPr>
        <w:t>21, 73</w:t>
      </w:r>
      <w:r w:rsidR="007F5A01" w:rsidRPr="001140FA">
        <w:rPr>
          <w:rFonts w:asciiTheme="minorEastAsia" w:eastAsiaTheme="minorEastAsia"/>
          <w:sz w:val="21"/>
        </w:rPr>
        <w:t>–</w:t>
      </w:r>
      <w:r w:rsidR="007F5A01" w:rsidRPr="001140FA">
        <w:rPr>
          <w:rFonts w:asciiTheme="minorEastAsia" w:eastAsiaTheme="minorEastAsia"/>
          <w:sz w:val="21"/>
        </w:rPr>
        <w:t>86，此文獻就宣傳工作的內部紛爭進行了精彩敘述。</w:t>
      </w:r>
    </w:p>
    <w:p w:rsidR="007F5A01" w:rsidRPr="001140FA" w:rsidRDefault="00EB4A23" w:rsidP="007F5A01">
      <w:pPr>
        <w:pStyle w:val="Para04"/>
        <w:ind w:left="384" w:hanging="384"/>
        <w:rPr>
          <w:rFonts w:asciiTheme="minorEastAsia" w:eastAsiaTheme="minorEastAsia"/>
          <w:sz w:val="21"/>
        </w:rPr>
      </w:pPr>
      <w:hyperlink w:anchor="_49_8">
        <w:bookmarkStart w:id="2289" w:name="49_7"/>
        <w:r w:rsidR="007F5A01" w:rsidRPr="001140FA">
          <w:rPr>
            <w:rStyle w:val="3Text"/>
            <w:rFonts w:asciiTheme="minorEastAsia" w:eastAsiaTheme="minorEastAsia"/>
            <w:sz w:val="21"/>
          </w:rPr>
          <w:t>49.</w:t>
        </w:r>
        <w:bookmarkEnd w:id="2289"/>
      </w:hyperlink>
      <w:r w:rsidR="007F5A01" w:rsidRPr="001140FA">
        <w:rPr>
          <w:rFonts w:asciiTheme="minorEastAsia" w:eastAsiaTheme="minorEastAsia"/>
          <w:sz w:val="21"/>
        </w:rPr>
        <w:t xml:space="preserve"> Reuth, </w:t>
      </w:r>
      <w:r w:rsidR="007F5A01" w:rsidRPr="001140FA">
        <w:rPr>
          <w:rStyle w:val="0Text"/>
          <w:rFonts w:asciiTheme="minorEastAsia" w:eastAsiaTheme="minorEastAsia"/>
          <w:sz w:val="21"/>
        </w:rPr>
        <w:t>Goebbels</w:t>
      </w:r>
      <w:r w:rsidR="007F5A01" w:rsidRPr="001140FA">
        <w:rPr>
          <w:rFonts w:asciiTheme="minorEastAsia" w:eastAsiaTheme="minorEastAsia"/>
          <w:sz w:val="21"/>
        </w:rPr>
        <w:t>, 304.</w:t>
      </w:r>
    </w:p>
    <w:p w:rsidR="007F5A01" w:rsidRPr="001140FA" w:rsidRDefault="00EB4A23" w:rsidP="007F5A01">
      <w:pPr>
        <w:pStyle w:val="Para04"/>
        <w:ind w:left="384" w:hanging="384"/>
        <w:rPr>
          <w:rFonts w:asciiTheme="minorEastAsia" w:eastAsiaTheme="minorEastAsia"/>
          <w:sz w:val="21"/>
        </w:rPr>
      </w:pPr>
      <w:hyperlink w:anchor="_50_8">
        <w:bookmarkStart w:id="2290" w:name="50_7"/>
        <w:r w:rsidR="007F5A01" w:rsidRPr="001140FA">
          <w:rPr>
            <w:rStyle w:val="3Text"/>
            <w:rFonts w:asciiTheme="minorEastAsia" w:eastAsiaTheme="minorEastAsia"/>
            <w:sz w:val="21"/>
          </w:rPr>
          <w:t>50.</w:t>
        </w:r>
        <w:bookmarkEnd w:id="2290"/>
      </w:hyperlink>
      <w:r w:rsidR="007F5A01" w:rsidRPr="001140FA">
        <w:rPr>
          <w:rFonts w:asciiTheme="minorEastAsia" w:eastAsiaTheme="minorEastAsia"/>
          <w:sz w:val="21"/>
        </w:rPr>
        <w:t xml:space="preserve"> Spotts, </w:t>
      </w:r>
      <w:r w:rsidR="007F5A01" w:rsidRPr="001140FA">
        <w:rPr>
          <w:rStyle w:val="0Text"/>
          <w:rFonts w:asciiTheme="minorEastAsia" w:eastAsiaTheme="minorEastAsia"/>
          <w:sz w:val="21"/>
        </w:rPr>
        <w:t>Hitler</w:t>
      </w:r>
      <w:r w:rsidR="007F5A01" w:rsidRPr="001140FA">
        <w:rPr>
          <w:rFonts w:asciiTheme="minorEastAsia" w:eastAsiaTheme="minorEastAsia"/>
          <w:sz w:val="21"/>
        </w:rPr>
        <w:t>, 3</w:t>
      </w:r>
      <w:r w:rsidR="007F5A01" w:rsidRPr="001140FA">
        <w:rPr>
          <w:rFonts w:asciiTheme="minorEastAsia" w:eastAsiaTheme="minorEastAsia"/>
          <w:sz w:val="21"/>
        </w:rPr>
        <w:t>–</w:t>
      </w:r>
      <w:r w:rsidR="007F5A01" w:rsidRPr="001140FA">
        <w:rPr>
          <w:rFonts w:asciiTheme="minorEastAsia" w:eastAsiaTheme="minorEastAsia"/>
          <w:sz w:val="21"/>
        </w:rPr>
        <w:t>9, 74</w:t>
      </w:r>
      <w:r w:rsidR="007F5A01" w:rsidRPr="001140FA">
        <w:rPr>
          <w:rFonts w:asciiTheme="minorEastAsia" w:eastAsiaTheme="minorEastAsia"/>
          <w:sz w:val="21"/>
        </w:rPr>
        <w:t>–</w:t>
      </w:r>
      <w:r w:rsidR="007F5A01" w:rsidRPr="001140FA">
        <w:rPr>
          <w:rFonts w:asciiTheme="minorEastAsia" w:eastAsiaTheme="minorEastAsia"/>
          <w:sz w:val="21"/>
        </w:rPr>
        <w:t xml:space="preserve">5; Reichel, </w:t>
      </w:r>
      <w:r w:rsidR="007F5A01" w:rsidRPr="001140FA">
        <w:rPr>
          <w:rStyle w:val="0Text"/>
          <w:rFonts w:asciiTheme="minorEastAsia" w:eastAsiaTheme="minorEastAsia"/>
          <w:sz w:val="21"/>
        </w:rPr>
        <w:t>Der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ne Schein</w:t>
      </w:r>
      <w:r w:rsidR="007F5A01" w:rsidRPr="001140FA">
        <w:rPr>
          <w:rFonts w:asciiTheme="minorEastAsia" w:eastAsiaTheme="minorEastAsia"/>
          <w:sz w:val="21"/>
        </w:rPr>
        <w:t>, 83</w:t>
      </w:r>
      <w:r w:rsidR="007F5A01" w:rsidRPr="001140FA">
        <w:rPr>
          <w:rFonts w:asciiTheme="minorEastAsia" w:eastAsiaTheme="minorEastAsia"/>
          <w:sz w:val="21"/>
        </w:rPr>
        <w:t>–</w:t>
      </w:r>
      <w:r w:rsidR="007F5A01" w:rsidRPr="001140FA">
        <w:rPr>
          <w:rFonts w:asciiTheme="minorEastAsia" w:eastAsiaTheme="minorEastAsia"/>
          <w:sz w:val="21"/>
        </w:rPr>
        <w:t>100.</w:t>
      </w:r>
    </w:p>
    <w:p w:rsidR="007F5A01" w:rsidRPr="001140FA" w:rsidRDefault="00EB4A23" w:rsidP="007F5A01">
      <w:pPr>
        <w:pStyle w:val="Para04"/>
        <w:ind w:left="384" w:hanging="384"/>
        <w:rPr>
          <w:rFonts w:asciiTheme="minorEastAsia" w:eastAsiaTheme="minorEastAsia"/>
          <w:sz w:val="21"/>
        </w:rPr>
      </w:pPr>
      <w:hyperlink w:anchor="_51_8">
        <w:bookmarkStart w:id="2291" w:name="51_7"/>
        <w:r w:rsidR="007F5A01" w:rsidRPr="001140FA">
          <w:rPr>
            <w:rStyle w:val="3Text"/>
            <w:rFonts w:asciiTheme="minorEastAsia" w:eastAsiaTheme="minorEastAsia"/>
            <w:sz w:val="21"/>
          </w:rPr>
          <w:t>51.</w:t>
        </w:r>
        <w:bookmarkEnd w:id="2291"/>
      </w:hyperlink>
      <w:r w:rsidR="007F5A01" w:rsidRPr="001140FA">
        <w:rPr>
          <w:rFonts w:asciiTheme="minorEastAsia" w:eastAsiaTheme="minorEastAsia"/>
          <w:sz w:val="21"/>
        </w:rPr>
        <w:t xml:space="preserve"> Welch, </w:t>
      </w:r>
      <w:r w:rsidR="007F5A01" w:rsidRPr="001140FA">
        <w:rPr>
          <w:rStyle w:val="0Text"/>
          <w:rFonts w:asciiTheme="minorEastAsia" w:eastAsiaTheme="minorEastAsia"/>
          <w:sz w:val="21"/>
        </w:rPr>
        <w:t>The Third Reich</w:t>
      </w:r>
      <w:r w:rsidR="007F5A01" w:rsidRPr="001140FA">
        <w:rPr>
          <w:rFonts w:asciiTheme="minorEastAsia" w:eastAsiaTheme="minorEastAsia"/>
          <w:sz w:val="21"/>
        </w:rPr>
        <w:t>, 30</w:t>
      </w:r>
      <w:r w:rsidR="007F5A01" w:rsidRPr="001140FA">
        <w:rPr>
          <w:rFonts w:asciiTheme="minorEastAsia" w:eastAsiaTheme="minorEastAsia"/>
          <w:sz w:val="21"/>
        </w:rPr>
        <w:t>–</w:t>
      </w:r>
      <w:r w:rsidR="007F5A01" w:rsidRPr="001140FA">
        <w:rPr>
          <w:rFonts w:asciiTheme="minorEastAsia" w:eastAsiaTheme="minorEastAsia"/>
          <w:sz w:val="21"/>
        </w:rPr>
        <w:t xml:space="preserve">32; Alan E. Steinweis, </w:t>
      </w:r>
      <w:r w:rsidR="007F5A01" w:rsidRPr="001140FA">
        <w:rPr>
          <w:rFonts w:asciiTheme="minorEastAsia" w:eastAsiaTheme="minorEastAsia"/>
          <w:sz w:val="21"/>
        </w:rPr>
        <w:t>“</w:t>
      </w:r>
      <w:r w:rsidR="007F5A01" w:rsidRPr="001140FA">
        <w:rPr>
          <w:rFonts w:asciiTheme="minorEastAsia" w:eastAsiaTheme="minorEastAsia"/>
          <w:sz w:val="21"/>
        </w:rPr>
        <w:t>Cultural Eugenics: Social Policy, Economic Reform, and the Purge of Jews from German Cultural Life</w:t>
      </w:r>
      <w:r w:rsidR="007F5A01" w:rsidRPr="001140FA">
        <w:rPr>
          <w:rFonts w:asciiTheme="minorEastAsia" w:eastAsiaTheme="minorEastAsia"/>
          <w:sz w:val="21"/>
        </w:rPr>
        <w:t>”</w:t>
      </w:r>
      <w:r w:rsidR="007F5A01" w:rsidRPr="001140FA">
        <w:rPr>
          <w:rFonts w:asciiTheme="minorEastAsia" w:eastAsiaTheme="minorEastAsia"/>
          <w:sz w:val="21"/>
        </w:rPr>
        <w:t xml:space="preserve">, in Glenn R. Cuomo (ed.), </w:t>
      </w:r>
      <w:r w:rsidR="007F5A01" w:rsidRPr="001140FA">
        <w:rPr>
          <w:rStyle w:val="0Text"/>
          <w:rFonts w:asciiTheme="minorEastAsia" w:eastAsiaTheme="minorEastAsia"/>
          <w:sz w:val="21"/>
        </w:rPr>
        <w:t>National Socialist Cultural Policy</w:t>
      </w:r>
      <w:r w:rsidR="007F5A01" w:rsidRPr="001140FA">
        <w:rPr>
          <w:rFonts w:asciiTheme="minorEastAsia" w:eastAsiaTheme="minorEastAsia"/>
          <w:sz w:val="21"/>
        </w:rPr>
        <w:t xml:space="preserve"> (New York, 1995), 23</w:t>
      </w:r>
      <w:r w:rsidR="007F5A01" w:rsidRPr="001140FA">
        <w:rPr>
          <w:rFonts w:asciiTheme="minorEastAsia" w:eastAsiaTheme="minorEastAsia"/>
          <w:sz w:val="21"/>
        </w:rPr>
        <w:t>–</w:t>
      </w:r>
      <w:r w:rsidR="007F5A01" w:rsidRPr="001140FA">
        <w:rPr>
          <w:rFonts w:asciiTheme="minorEastAsia" w:eastAsiaTheme="minorEastAsia"/>
          <w:sz w:val="21"/>
        </w:rPr>
        <w:t xml:space="preserve">37; Jonathan Petropoulos, </w:t>
      </w:r>
      <w:r w:rsidR="007F5A01" w:rsidRPr="001140FA">
        <w:rPr>
          <w:rFonts w:asciiTheme="minorEastAsia" w:eastAsiaTheme="minorEastAsia"/>
          <w:sz w:val="21"/>
        </w:rPr>
        <w:t>“</w:t>
      </w:r>
      <w:r w:rsidR="007F5A01" w:rsidRPr="001140FA">
        <w:rPr>
          <w:rFonts w:asciiTheme="minorEastAsia" w:eastAsiaTheme="minorEastAsia"/>
          <w:sz w:val="21"/>
        </w:rPr>
        <w:t>A Guide through the Visual Arts Administration of the Third Reich</w:t>
      </w:r>
      <w:r w:rsidR="007F5A01" w:rsidRPr="001140FA">
        <w:rPr>
          <w:rFonts w:asciiTheme="minorEastAsia" w:eastAsiaTheme="minorEastAsia"/>
          <w:sz w:val="21"/>
        </w:rPr>
        <w:t>”</w:t>
      </w:r>
      <w:r w:rsidR="007F5A01" w:rsidRPr="001140FA">
        <w:rPr>
          <w:rFonts w:asciiTheme="minorEastAsia" w:eastAsiaTheme="minorEastAsia"/>
          <w:sz w:val="21"/>
        </w:rPr>
        <w:t>, ibid., 121</w:t>
      </w:r>
      <w:r w:rsidR="007F5A01" w:rsidRPr="001140FA">
        <w:rPr>
          <w:rFonts w:asciiTheme="minorEastAsia" w:eastAsiaTheme="minorEastAsia"/>
          <w:sz w:val="21"/>
        </w:rPr>
        <w:t>–</w:t>
      </w:r>
      <w:r w:rsidR="007F5A01" w:rsidRPr="001140FA">
        <w:rPr>
          <w:rFonts w:asciiTheme="minorEastAsia" w:eastAsiaTheme="minorEastAsia"/>
          <w:sz w:val="21"/>
        </w:rPr>
        <w:t xml:space="preserve">53; Brenner, </w:t>
      </w:r>
      <w:r w:rsidR="007F5A01" w:rsidRPr="001140FA">
        <w:rPr>
          <w:rStyle w:val="0Text"/>
          <w:rFonts w:asciiTheme="minorEastAsia" w:eastAsiaTheme="minorEastAsia"/>
          <w:sz w:val="21"/>
        </w:rPr>
        <w:t>Die Kunstpolitik</w:t>
      </w:r>
      <w:r w:rsidR="007F5A01" w:rsidRPr="001140FA">
        <w:rPr>
          <w:rFonts w:asciiTheme="minorEastAsia" w:eastAsiaTheme="minorEastAsia"/>
          <w:sz w:val="21"/>
        </w:rPr>
        <w:t>, 53</w:t>
      </w:r>
      <w:r w:rsidR="007F5A01" w:rsidRPr="001140FA">
        <w:rPr>
          <w:rFonts w:asciiTheme="minorEastAsia" w:eastAsiaTheme="minorEastAsia"/>
          <w:sz w:val="21"/>
        </w:rPr>
        <w:t>–</w:t>
      </w:r>
      <w:r w:rsidR="007F5A01" w:rsidRPr="001140FA">
        <w:rPr>
          <w:rFonts w:asciiTheme="minorEastAsia" w:eastAsiaTheme="minorEastAsia"/>
          <w:sz w:val="21"/>
        </w:rPr>
        <w:t>63.</w:t>
      </w:r>
    </w:p>
    <w:p w:rsidR="007F5A01" w:rsidRPr="001140FA" w:rsidRDefault="00EB4A23" w:rsidP="007F5A01">
      <w:pPr>
        <w:pStyle w:val="Para07"/>
        <w:ind w:left="384" w:hanging="384"/>
        <w:rPr>
          <w:rFonts w:asciiTheme="minorEastAsia" w:eastAsiaTheme="minorEastAsia"/>
          <w:sz w:val="21"/>
        </w:rPr>
      </w:pPr>
      <w:hyperlink w:anchor="_52_8">
        <w:bookmarkStart w:id="2292" w:name="52_7"/>
        <w:r w:rsidR="007F5A01" w:rsidRPr="001140FA">
          <w:rPr>
            <w:rStyle w:val="6Text"/>
            <w:rFonts w:asciiTheme="minorEastAsia" w:eastAsiaTheme="minorEastAsia"/>
            <w:sz w:val="21"/>
          </w:rPr>
          <w:t>52.</w:t>
        </w:r>
        <w:bookmarkEnd w:id="2292"/>
      </w:hyperlink>
      <w:r w:rsidR="007F5A01" w:rsidRPr="001140FA">
        <w:rPr>
          <w:rStyle w:val="0Text"/>
          <w:rFonts w:asciiTheme="minorEastAsia" w:eastAsiaTheme="minorEastAsia"/>
          <w:sz w:val="21"/>
        </w:rPr>
        <w:t xml:space="preserve"> Spotts, </w:t>
      </w:r>
      <w:r w:rsidR="007F5A01" w:rsidRPr="001140FA">
        <w:rPr>
          <w:rFonts w:asciiTheme="minorEastAsia" w:eastAsiaTheme="minorEastAsia"/>
          <w:sz w:val="21"/>
        </w:rPr>
        <w:t>Hitler, 76</w:t>
      </w:r>
      <w:r w:rsidR="007F5A01" w:rsidRPr="001140FA">
        <w:rPr>
          <w:rFonts w:asciiTheme="minorEastAsia" w:eastAsiaTheme="minorEastAsia"/>
          <w:sz w:val="21"/>
        </w:rPr>
        <w:t>–</w:t>
      </w:r>
      <w:r w:rsidR="007F5A01" w:rsidRPr="001140FA">
        <w:rPr>
          <w:rFonts w:asciiTheme="minorEastAsia" w:eastAsiaTheme="minorEastAsia"/>
          <w:sz w:val="21"/>
        </w:rPr>
        <w:t>7</w:t>
      </w:r>
      <w:r w:rsidR="007F5A01" w:rsidRPr="001140FA">
        <w:rPr>
          <w:rStyle w:val="0Text"/>
          <w:rFonts w:asciiTheme="minorEastAsia" w:eastAsiaTheme="minorEastAsia"/>
          <w:sz w:val="21"/>
        </w:rPr>
        <w:t xml:space="preserve">; Alan E. Steinweis, </w:t>
      </w:r>
      <w:r w:rsidR="007F5A01" w:rsidRPr="001140FA">
        <w:rPr>
          <w:rFonts w:asciiTheme="minorEastAsia" w:eastAsiaTheme="minorEastAsia"/>
          <w:sz w:val="21"/>
        </w:rPr>
        <w:t>Art, Ideology, and Economics in Nazi Germany: The Reich Chambers of Music, Theater, and the Visual Arts</w:t>
      </w:r>
      <w:r w:rsidR="007F5A01" w:rsidRPr="001140FA">
        <w:rPr>
          <w:rStyle w:val="0Text"/>
          <w:rFonts w:asciiTheme="minorEastAsia" w:eastAsiaTheme="minorEastAsia"/>
          <w:sz w:val="21"/>
        </w:rPr>
        <w:t xml:space="preserve"> (Chapel Hill, N.C., 1993), 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6, 34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49, 83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102; Jonathan Petropoulos, </w:t>
      </w:r>
      <w:r w:rsidR="007F5A01" w:rsidRPr="001140FA">
        <w:rPr>
          <w:rFonts w:asciiTheme="minorEastAsia" w:eastAsiaTheme="minorEastAsia"/>
          <w:sz w:val="21"/>
        </w:rPr>
        <w:t>Art as Politics in the Third Reich</w:t>
      </w:r>
      <w:r w:rsidR="007F5A01" w:rsidRPr="001140FA">
        <w:rPr>
          <w:rStyle w:val="0Text"/>
          <w:rFonts w:asciiTheme="minorEastAsia" w:eastAsiaTheme="minorEastAsia"/>
          <w:sz w:val="21"/>
        </w:rPr>
        <w:t xml:space="preserve"> (Chapel Hill, N.C., 1996), 34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8, 64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70.</w:t>
      </w:r>
    </w:p>
    <w:p w:rsidR="007F5A01" w:rsidRPr="001140FA" w:rsidRDefault="00EB4A23" w:rsidP="007F5A01">
      <w:pPr>
        <w:pStyle w:val="Para04"/>
        <w:ind w:left="384" w:hanging="384"/>
        <w:rPr>
          <w:rFonts w:asciiTheme="minorEastAsia" w:eastAsiaTheme="minorEastAsia"/>
          <w:sz w:val="21"/>
        </w:rPr>
      </w:pPr>
      <w:hyperlink w:anchor="_53_8">
        <w:bookmarkStart w:id="2293" w:name="53_7"/>
        <w:r w:rsidR="007F5A01" w:rsidRPr="001140FA">
          <w:rPr>
            <w:rStyle w:val="3Text"/>
            <w:rFonts w:asciiTheme="minorEastAsia" w:eastAsiaTheme="minorEastAsia"/>
            <w:sz w:val="21"/>
          </w:rPr>
          <w:t>53.</w:t>
        </w:r>
        <w:bookmarkEnd w:id="2293"/>
      </w:hyperlink>
      <w:r w:rsidR="007F5A01" w:rsidRPr="001140FA">
        <w:rPr>
          <w:rFonts w:asciiTheme="minorEastAsia" w:eastAsiaTheme="minorEastAsia"/>
          <w:sz w:val="21"/>
        </w:rPr>
        <w:t xml:space="preserve"> Ibid., 51</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4"/>
        <w:ind w:left="384" w:hanging="384"/>
        <w:rPr>
          <w:rFonts w:asciiTheme="minorEastAsia" w:eastAsiaTheme="minorEastAsia"/>
          <w:sz w:val="21"/>
        </w:rPr>
      </w:pPr>
      <w:hyperlink w:anchor="_54_8">
        <w:bookmarkStart w:id="2294" w:name="54_7"/>
        <w:r w:rsidR="007F5A01" w:rsidRPr="001140FA">
          <w:rPr>
            <w:rStyle w:val="3Text"/>
            <w:rFonts w:asciiTheme="minorEastAsia" w:eastAsiaTheme="minorEastAsia"/>
            <w:sz w:val="21"/>
          </w:rPr>
          <w:t>54.</w:t>
        </w:r>
        <w:bookmarkEnd w:id="2294"/>
      </w:hyperlink>
      <w:r w:rsidR="007F5A01" w:rsidRPr="001140FA">
        <w:rPr>
          <w:rFonts w:asciiTheme="minorEastAsia" w:eastAsiaTheme="minorEastAsia"/>
          <w:sz w:val="21"/>
        </w:rPr>
        <w:t xml:space="preserve"> Erik Levi, </w:t>
      </w:r>
      <w:r w:rsidR="007F5A01" w:rsidRPr="001140FA">
        <w:rPr>
          <w:rStyle w:val="0Text"/>
          <w:rFonts w:asciiTheme="minorEastAsia" w:eastAsiaTheme="minorEastAsia"/>
          <w:sz w:val="21"/>
        </w:rPr>
        <w:t>Music in the Third Reich</w:t>
      </w:r>
      <w:r w:rsidR="007F5A01" w:rsidRPr="001140FA">
        <w:rPr>
          <w:rFonts w:asciiTheme="minorEastAsia" w:eastAsiaTheme="minorEastAsia"/>
          <w:sz w:val="21"/>
        </w:rPr>
        <w:t xml:space="preserve"> (New York, 1994), 14</w:t>
      </w:r>
      <w:r w:rsidR="007F5A01" w:rsidRPr="001140FA">
        <w:rPr>
          <w:rFonts w:asciiTheme="minorEastAsia" w:eastAsiaTheme="minorEastAsia"/>
          <w:sz w:val="21"/>
        </w:rPr>
        <w:t>–</w:t>
      </w:r>
      <w:r w:rsidR="007F5A01" w:rsidRPr="001140FA">
        <w:rPr>
          <w:rFonts w:asciiTheme="minorEastAsia" w:eastAsiaTheme="minorEastAsia"/>
          <w:sz w:val="21"/>
        </w:rPr>
        <w:t xml:space="preserve">23; Spotts,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74; Petropolous, </w:t>
      </w:r>
      <w:r w:rsidR="007F5A01" w:rsidRPr="001140FA">
        <w:rPr>
          <w:rStyle w:val="0Text"/>
          <w:rFonts w:asciiTheme="minorEastAsia" w:eastAsiaTheme="minorEastAsia"/>
          <w:sz w:val="21"/>
        </w:rPr>
        <w:t>Art</w:t>
      </w:r>
      <w:r w:rsidR="007F5A01" w:rsidRPr="001140FA">
        <w:rPr>
          <w:rFonts w:asciiTheme="minorEastAsia" w:eastAsiaTheme="minorEastAsia"/>
          <w:sz w:val="21"/>
        </w:rPr>
        <w:t>, 38</w:t>
      </w:r>
      <w:r w:rsidR="007F5A01" w:rsidRPr="001140FA">
        <w:rPr>
          <w:rFonts w:asciiTheme="minorEastAsia" w:eastAsiaTheme="minorEastAsia"/>
          <w:sz w:val="21"/>
        </w:rPr>
        <w:t>–</w:t>
      </w:r>
      <w:r w:rsidR="007F5A01" w:rsidRPr="001140FA">
        <w:rPr>
          <w:rFonts w:asciiTheme="minorEastAsia" w:eastAsiaTheme="minorEastAsia"/>
          <w:sz w:val="21"/>
        </w:rPr>
        <w:t>40.</w:t>
      </w:r>
    </w:p>
    <w:p w:rsidR="007F5A01" w:rsidRPr="001140FA" w:rsidRDefault="00EB4A23" w:rsidP="007F5A01">
      <w:pPr>
        <w:pStyle w:val="Para04"/>
        <w:ind w:left="384" w:hanging="384"/>
        <w:rPr>
          <w:rFonts w:asciiTheme="minorEastAsia" w:eastAsiaTheme="minorEastAsia"/>
          <w:sz w:val="21"/>
        </w:rPr>
      </w:pPr>
      <w:hyperlink w:anchor="_55_8">
        <w:bookmarkStart w:id="2295" w:name="55_7"/>
        <w:r w:rsidR="007F5A01" w:rsidRPr="001140FA">
          <w:rPr>
            <w:rStyle w:val="3Text"/>
            <w:rFonts w:asciiTheme="minorEastAsia" w:eastAsiaTheme="minorEastAsia"/>
            <w:sz w:val="21"/>
          </w:rPr>
          <w:t>55.</w:t>
        </w:r>
        <w:bookmarkEnd w:id="2295"/>
      </w:hyperlink>
      <w:r w:rsidR="007F5A01" w:rsidRPr="001140FA">
        <w:rPr>
          <w:rFonts w:asciiTheme="minorEastAsia" w:eastAsiaTheme="minorEastAsia"/>
          <w:sz w:val="21"/>
        </w:rPr>
        <w:t xml:space="preserve"> Steinweis, </w:t>
      </w:r>
      <w:r w:rsidR="007F5A01" w:rsidRPr="001140FA">
        <w:rPr>
          <w:rFonts w:asciiTheme="minorEastAsia" w:eastAsiaTheme="minorEastAsia"/>
          <w:sz w:val="21"/>
        </w:rPr>
        <w:t>“</w:t>
      </w:r>
      <w:r w:rsidR="007F5A01" w:rsidRPr="001140FA">
        <w:rPr>
          <w:rFonts w:asciiTheme="minorEastAsia" w:eastAsiaTheme="minorEastAsia"/>
          <w:sz w:val="21"/>
        </w:rPr>
        <w:t>Cultural Eugenics</w:t>
      </w:r>
      <w:r w:rsidR="007F5A01" w:rsidRPr="001140FA">
        <w:rPr>
          <w:rFonts w:asciiTheme="minorEastAsia" w:eastAsiaTheme="minorEastAsia"/>
          <w:sz w:val="21"/>
        </w:rPr>
        <w:t>”</w:t>
      </w:r>
      <w:r w:rsidR="007F5A01" w:rsidRPr="001140FA">
        <w:rPr>
          <w:rFonts w:asciiTheme="minorEastAsia" w:eastAsiaTheme="minorEastAsia"/>
          <w:sz w:val="21"/>
        </w:rPr>
        <w:t>, 28</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7"/>
        <w:ind w:left="384" w:hanging="384"/>
        <w:rPr>
          <w:rFonts w:asciiTheme="minorEastAsia" w:eastAsiaTheme="minorEastAsia"/>
          <w:sz w:val="21"/>
        </w:rPr>
      </w:pPr>
      <w:hyperlink w:anchor="_56_8">
        <w:bookmarkStart w:id="2296" w:name="56_7"/>
        <w:r w:rsidR="007F5A01" w:rsidRPr="001140FA">
          <w:rPr>
            <w:rStyle w:val="6Text"/>
            <w:rFonts w:asciiTheme="minorEastAsia" w:eastAsiaTheme="minorEastAsia"/>
            <w:sz w:val="21"/>
          </w:rPr>
          <w:t>56.</w:t>
        </w:r>
        <w:bookmarkEnd w:id="2296"/>
      </w:hyperlink>
      <w:r w:rsidR="007F5A01" w:rsidRPr="001140FA">
        <w:rPr>
          <w:rStyle w:val="0Text"/>
          <w:rFonts w:asciiTheme="minorEastAsia" w:eastAsiaTheme="minorEastAsia"/>
          <w:sz w:val="21"/>
        </w:rPr>
        <w:t xml:space="preserve"> Modris Eksteins, </w:t>
      </w:r>
      <w:r w:rsidR="007F5A01" w:rsidRPr="001140FA">
        <w:rPr>
          <w:rFonts w:asciiTheme="minorEastAsia" w:eastAsiaTheme="minorEastAsia"/>
          <w:sz w:val="21"/>
        </w:rPr>
        <w:t>The Limits of Reason: The German Democratic Press and the Collapse of Weimar Democracy</w:t>
      </w:r>
      <w:r w:rsidR="007F5A01" w:rsidRPr="001140FA">
        <w:rPr>
          <w:rStyle w:val="0Text"/>
          <w:rFonts w:asciiTheme="minorEastAsia" w:eastAsiaTheme="minorEastAsia"/>
          <w:sz w:val="21"/>
        </w:rPr>
        <w:t xml:space="preserve"> (Oxford, 1975), 25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8, 125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33, 167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72, 215, 251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w:t>
      </w:r>
    </w:p>
    <w:p w:rsidR="007F5A01" w:rsidRPr="001140FA" w:rsidRDefault="00EB4A23" w:rsidP="007F5A01">
      <w:pPr>
        <w:pStyle w:val="Para04"/>
        <w:ind w:left="384" w:hanging="384"/>
        <w:rPr>
          <w:rFonts w:asciiTheme="minorEastAsia" w:eastAsiaTheme="minorEastAsia"/>
          <w:sz w:val="21"/>
        </w:rPr>
      </w:pPr>
      <w:hyperlink w:anchor="_57_8">
        <w:bookmarkStart w:id="2297" w:name="57_7"/>
        <w:r w:rsidR="007F5A01" w:rsidRPr="001140FA">
          <w:rPr>
            <w:rStyle w:val="3Text"/>
            <w:rFonts w:asciiTheme="minorEastAsia" w:eastAsiaTheme="minorEastAsia"/>
            <w:sz w:val="21"/>
          </w:rPr>
          <w:t>57.</w:t>
        </w:r>
        <w:bookmarkEnd w:id="2297"/>
      </w:hyperlink>
      <w:r w:rsidR="007F5A01" w:rsidRPr="001140FA">
        <w:rPr>
          <w:rFonts w:asciiTheme="minorEastAsia" w:eastAsiaTheme="minorEastAsia"/>
          <w:sz w:val="21"/>
        </w:rPr>
        <w:t xml:space="preserve"> Ibid., 260, 268</w:t>
      </w:r>
      <w:r w:rsidR="007F5A01" w:rsidRPr="001140FA">
        <w:rPr>
          <w:rFonts w:asciiTheme="minorEastAsia" w:eastAsiaTheme="minorEastAsia"/>
          <w:sz w:val="21"/>
        </w:rPr>
        <w:t>–</w:t>
      </w:r>
      <w:r w:rsidR="007F5A01" w:rsidRPr="001140FA">
        <w:rPr>
          <w:rFonts w:asciiTheme="minorEastAsia" w:eastAsiaTheme="minorEastAsia"/>
          <w:sz w:val="21"/>
        </w:rPr>
        <w:t>9, 272</w:t>
      </w:r>
      <w:r w:rsidR="007F5A01" w:rsidRPr="001140FA">
        <w:rPr>
          <w:rFonts w:asciiTheme="minorEastAsia" w:eastAsiaTheme="minorEastAsia"/>
          <w:sz w:val="21"/>
        </w:rPr>
        <w:t>–</w:t>
      </w:r>
      <w:r w:rsidR="007F5A01" w:rsidRPr="001140FA">
        <w:rPr>
          <w:rFonts w:asciiTheme="minorEastAsia" w:eastAsiaTheme="minorEastAsia"/>
          <w:sz w:val="21"/>
        </w:rPr>
        <w:t>3, 275, 277</w:t>
      </w:r>
      <w:r w:rsidR="007F5A01" w:rsidRPr="001140FA">
        <w:rPr>
          <w:rFonts w:asciiTheme="minorEastAsia" w:eastAsiaTheme="minorEastAsia"/>
          <w:sz w:val="21"/>
        </w:rPr>
        <w:t>–</w:t>
      </w:r>
      <w:r w:rsidR="007F5A01" w:rsidRPr="001140FA">
        <w:rPr>
          <w:rFonts w:asciiTheme="minorEastAsia" w:eastAsiaTheme="minorEastAsia"/>
          <w:sz w:val="21"/>
        </w:rPr>
        <w:t>9, 283</w:t>
      </w:r>
      <w:r w:rsidR="007F5A01" w:rsidRPr="001140FA">
        <w:rPr>
          <w:rFonts w:asciiTheme="minorEastAsia" w:eastAsiaTheme="minorEastAsia"/>
          <w:sz w:val="21"/>
        </w:rPr>
        <w:t>–</w:t>
      </w:r>
      <w:r w:rsidR="007F5A01" w:rsidRPr="001140FA">
        <w:rPr>
          <w:rFonts w:asciiTheme="minorEastAsia" w:eastAsiaTheme="minorEastAsia"/>
          <w:sz w:val="21"/>
        </w:rPr>
        <w:t>6, 290, 303; G</w:t>
      </w:r>
      <w:r w:rsidR="007F5A01" w:rsidRPr="001140FA">
        <w:rPr>
          <w:rFonts w:asciiTheme="minorEastAsia" w:eastAsiaTheme="minorEastAsia"/>
          <w:sz w:val="21"/>
        </w:rPr>
        <w:t>ü</w:t>
      </w:r>
      <w:r w:rsidR="007F5A01" w:rsidRPr="001140FA">
        <w:rPr>
          <w:rFonts w:asciiTheme="minorEastAsia" w:eastAsiaTheme="minorEastAsia"/>
          <w:sz w:val="21"/>
        </w:rPr>
        <w:t xml:space="preserve">nther Gillessen, </w:t>
      </w:r>
      <w:r w:rsidR="007F5A01" w:rsidRPr="001140FA">
        <w:rPr>
          <w:rStyle w:val="0Text"/>
          <w:rFonts w:asciiTheme="minorEastAsia" w:eastAsiaTheme="minorEastAsia"/>
          <w:sz w:val="21"/>
        </w:rPr>
        <w:t>Auf verlorenem Posten: Die Frankfurter Zeitung im Dritten Reich</w:t>
      </w:r>
      <w:r w:rsidR="007F5A01" w:rsidRPr="001140FA">
        <w:rPr>
          <w:rFonts w:asciiTheme="minorEastAsia" w:eastAsiaTheme="minorEastAsia"/>
          <w:sz w:val="21"/>
        </w:rPr>
        <w:t xml:space="preserve"> (Berlin, 1986), 44</w:t>
      </w:r>
      <w:r w:rsidR="007F5A01" w:rsidRPr="001140FA">
        <w:rPr>
          <w:rFonts w:asciiTheme="minorEastAsia" w:eastAsiaTheme="minorEastAsia"/>
          <w:sz w:val="21"/>
        </w:rPr>
        <w:t>–</w:t>
      </w:r>
      <w:r w:rsidR="007F5A01" w:rsidRPr="001140FA">
        <w:rPr>
          <w:rFonts w:asciiTheme="minorEastAsia" w:eastAsiaTheme="minorEastAsia"/>
          <w:sz w:val="21"/>
        </w:rPr>
        <w:t>63.</w:t>
      </w:r>
    </w:p>
    <w:p w:rsidR="007F5A01" w:rsidRPr="001140FA" w:rsidRDefault="00EB4A23" w:rsidP="007F5A01">
      <w:pPr>
        <w:pStyle w:val="Para04"/>
        <w:ind w:left="384" w:hanging="384"/>
        <w:rPr>
          <w:rFonts w:asciiTheme="minorEastAsia" w:eastAsiaTheme="minorEastAsia"/>
          <w:sz w:val="21"/>
        </w:rPr>
      </w:pPr>
      <w:hyperlink w:anchor="_58_8">
        <w:bookmarkStart w:id="2298" w:name="58_7"/>
        <w:r w:rsidR="007F5A01" w:rsidRPr="001140FA">
          <w:rPr>
            <w:rStyle w:val="3Text"/>
            <w:rFonts w:asciiTheme="minorEastAsia" w:eastAsiaTheme="minorEastAsia"/>
            <w:sz w:val="21"/>
          </w:rPr>
          <w:t>58.</w:t>
        </w:r>
        <w:bookmarkEnd w:id="2298"/>
      </w:hyperlink>
      <w:r w:rsidR="007F5A01" w:rsidRPr="001140FA">
        <w:rPr>
          <w:rFonts w:asciiTheme="minorEastAsia" w:eastAsiaTheme="minorEastAsia"/>
          <w:sz w:val="21"/>
        </w:rPr>
        <w:t xml:space="preserve"> Ibid., 329</w:t>
      </w:r>
      <w:r w:rsidR="007F5A01" w:rsidRPr="001140FA">
        <w:rPr>
          <w:rFonts w:asciiTheme="minorEastAsia" w:eastAsiaTheme="minorEastAsia"/>
          <w:sz w:val="21"/>
        </w:rPr>
        <w:t>–</w:t>
      </w:r>
      <w:r w:rsidR="007F5A01" w:rsidRPr="001140FA">
        <w:rPr>
          <w:rFonts w:asciiTheme="minorEastAsia" w:eastAsiaTheme="minorEastAsia"/>
          <w:sz w:val="21"/>
        </w:rPr>
        <w:t xml:space="preserve">69, 537; Frei and Schmitz, </w:t>
      </w:r>
      <w:r w:rsidR="007F5A01" w:rsidRPr="001140FA">
        <w:rPr>
          <w:rStyle w:val="0Text"/>
          <w:rFonts w:asciiTheme="minorEastAsia" w:eastAsiaTheme="minorEastAsia"/>
          <w:sz w:val="21"/>
        </w:rPr>
        <w:t>Journalismus</w:t>
      </w:r>
      <w:r w:rsidR="007F5A01" w:rsidRPr="001140FA">
        <w:rPr>
          <w:rFonts w:asciiTheme="minorEastAsia" w:eastAsiaTheme="minorEastAsia"/>
          <w:sz w:val="21"/>
        </w:rPr>
        <w:t>, 51</w:t>
      </w:r>
      <w:r w:rsidR="007F5A01" w:rsidRPr="001140FA">
        <w:rPr>
          <w:rFonts w:asciiTheme="minorEastAsia" w:eastAsiaTheme="minorEastAsia"/>
          <w:sz w:val="21"/>
        </w:rPr>
        <w:t>–</w:t>
      </w:r>
      <w:r w:rsidR="007F5A01" w:rsidRPr="001140FA">
        <w:rPr>
          <w:rFonts w:asciiTheme="minorEastAsia" w:eastAsiaTheme="minorEastAsia"/>
          <w:sz w:val="21"/>
        </w:rPr>
        <w:t xml:space="preserve">2；有關納粹主義對文藝專欄文章的敵視，參見Wulf, </w:t>
      </w:r>
      <w:r w:rsidR="007F5A01" w:rsidRPr="001140FA">
        <w:rPr>
          <w:rStyle w:val="0Text"/>
          <w:rFonts w:asciiTheme="minorEastAsia" w:eastAsiaTheme="minorEastAsia"/>
          <w:sz w:val="21"/>
        </w:rPr>
        <w:t>Presse und Funk</w:t>
      </w:r>
      <w:r w:rsidR="007F5A01" w:rsidRPr="001140FA">
        <w:rPr>
          <w:rFonts w:asciiTheme="minorEastAsia" w:eastAsiaTheme="minorEastAsia"/>
          <w:sz w:val="21"/>
        </w:rPr>
        <w:t>, 197</w:t>
      </w:r>
      <w:r w:rsidR="007F5A01" w:rsidRPr="001140FA">
        <w:rPr>
          <w:rFonts w:asciiTheme="minorEastAsia" w:eastAsiaTheme="minorEastAsia"/>
          <w:sz w:val="21"/>
        </w:rPr>
        <w:t>–</w:t>
      </w:r>
      <w:r w:rsidR="007F5A01" w:rsidRPr="001140FA">
        <w:rPr>
          <w:rFonts w:asciiTheme="minorEastAsia" w:eastAsiaTheme="minorEastAsia"/>
          <w:sz w:val="21"/>
        </w:rPr>
        <w:t>208.</w:t>
      </w:r>
    </w:p>
    <w:p w:rsidR="007F5A01" w:rsidRPr="001140FA" w:rsidRDefault="00EB4A23" w:rsidP="007F5A01">
      <w:pPr>
        <w:pStyle w:val="Para07"/>
        <w:ind w:left="384" w:hanging="384"/>
        <w:rPr>
          <w:rFonts w:asciiTheme="minorEastAsia" w:eastAsiaTheme="minorEastAsia"/>
          <w:sz w:val="21"/>
        </w:rPr>
      </w:pPr>
      <w:hyperlink w:anchor="_59_8">
        <w:bookmarkStart w:id="2299" w:name="59_7"/>
        <w:r w:rsidR="007F5A01" w:rsidRPr="001140FA">
          <w:rPr>
            <w:rStyle w:val="6Text"/>
            <w:rFonts w:asciiTheme="minorEastAsia" w:eastAsiaTheme="minorEastAsia"/>
            <w:sz w:val="21"/>
          </w:rPr>
          <w:t>59.</w:t>
        </w:r>
        <w:bookmarkEnd w:id="2299"/>
      </w:hyperlink>
      <w:r w:rsidR="007F5A01" w:rsidRPr="001140FA">
        <w:rPr>
          <w:rStyle w:val="0Text"/>
          <w:rFonts w:asciiTheme="minorEastAsia" w:eastAsiaTheme="minorEastAsia"/>
          <w:sz w:val="21"/>
        </w:rPr>
        <w:t xml:space="preserve"> Gillessen, </w:t>
      </w:r>
      <w:r w:rsidR="007F5A01" w:rsidRPr="001140FA">
        <w:rPr>
          <w:rFonts w:asciiTheme="minorEastAsia" w:eastAsiaTheme="minorEastAsia"/>
          <w:sz w:val="21"/>
        </w:rPr>
        <w:t>Auf verlorenem Posten</w:t>
      </w:r>
      <w:r w:rsidR="007F5A01" w:rsidRPr="001140FA">
        <w:rPr>
          <w:rStyle w:val="0Text"/>
          <w:rFonts w:asciiTheme="minorEastAsia" w:eastAsiaTheme="minorEastAsia"/>
          <w:sz w:val="21"/>
        </w:rPr>
        <w:t>里面有很多例子。</w:t>
      </w:r>
    </w:p>
    <w:p w:rsidR="007F5A01" w:rsidRPr="001140FA" w:rsidRDefault="00EB4A23" w:rsidP="007F5A01">
      <w:pPr>
        <w:pStyle w:val="Para04"/>
        <w:ind w:left="384" w:hanging="384"/>
        <w:rPr>
          <w:rFonts w:asciiTheme="minorEastAsia" w:eastAsiaTheme="minorEastAsia"/>
          <w:sz w:val="21"/>
        </w:rPr>
      </w:pPr>
      <w:hyperlink w:anchor="_60_8">
        <w:bookmarkStart w:id="2300" w:name="60_7"/>
        <w:r w:rsidR="007F5A01" w:rsidRPr="001140FA">
          <w:rPr>
            <w:rStyle w:val="3Text"/>
            <w:rFonts w:asciiTheme="minorEastAsia" w:eastAsiaTheme="minorEastAsia"/>
            <w:sz w:val="21"/>
          </w:rPr>
          <w:t>60.</w:t>
        </w:r>
        <w:bookmarkEnd w:id="2300"/>
      </w:hyperlink>
      <w:r w:rsidR="007F5A01" w:rsidRPr="001140FA">
        <w:rPr>
          <w:rFonts w:asciiTheme="minorEastAsia" w:eastAsiaTheme="minorEastAsia"/>
          <w:sz w:val="21"/>
        </w:rPr>
        <w:t xml:space="preserve"> Klein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525 (November 1935), 551</w:t>
      </w:r>
      <w:r w:rsidR="007F5A01" w:rsidRPr="001140FA">
        <w:rPr>
          <w:rFonts w:asciiTheme="minorEastAsia" w:eastAsiaTheme="minorEastAsia"/>
          <w:sz w:val="21"/>
        </w:rPr>
        <w:t>–</w:t>
      </w:r>
      <w:r w:rsidR="007F5A01" w:rsidRPr="001140FA">
        <w:rPr>
          <w:rFonts w:asciiTheme="minorEastAsia" w:eastAsiaTheme="minorEastAsia"/>
          <w:sz w:val="21"/>
        </w:rPr>
        <w:t xml:space="preserve">3 (December 1935); Gillessen, </w:t>
      </w:r>
      <w:r w:rsidR="007F5A01" w:rsidRPr="001140FA">
        <w:rPr>
          <w:rStyle w:val="0Text"/>
          <w:rFonts w:asciiTheme="minorEastAsia" w:eastAsiaTheme="minorEastAsia"/>
          <w:sz w:val="21"/>
        </w:rPr>
        <w:t>Auf verlorenem Posten</w:t>
      </w:r>
      <w:r w:rsidR="007F5A01" w:rsidRPr="001140FA">
        <w:rPr>
          <w:rFonts w:asciiTheme="minorEastAsia" w:eastAsiaTheme="minorEastAsia"/>
          <w:sz w:val="21"/>
        </w:rPr>
        <w:t>, 342</w:t>
      </w:r>
      <w:r w:rsidR="007F5A01" w:rsidRPr="001140FA">
        <w:rPr>
          <w:rFonts w:asciiTheme="minorEastAsia" w:eastAsiaTheme="minorEastAsia"/>
          <w:sz w:val="21"/>
        </w:rPr>
        <w:t>–</w:t>
      </w:r>
      <w:r w:rsidR="007F5A01" w:rsidRPr="001140FA">
        <w:rPr>
          <w:rFonts w:asciiTheme="minorEastAsia" w:eastAsiaTheme="minorEastAsia"/>
          <w:sz w:val="21"/>
        </w:rPr>
        <w:t>3.</w:t>
      </w:r>
    </w:p>
    <w:p w:rsidR="007F5A01" w:rsidRPr="001140FA" w:rsidRDefault="00EB4A23" w:rsidP="007F5A01">
      <w:pPr>
        <w:pStyle w:val="Para04"/>
        <w:ind w:left="384" w:hanging="384"/>
        <w:rPr>
          <w:rFonts w:asciiTheme="minorEastAsia" w:eastAsiaTheme="minorEastAsia"/>
          <w:sz w:val="21"/>
        </w:rPr>
      </w:pPr>
      <w:hyperlink w:anchor="_61_8">
        <w:bookmarkStart w:id="2301" w:name="61_7"/>
        <w:r w:rsidR="007F5A01" w:rsidRPr="001140FA">
          <w:rPr>
            <w:rStyle w:val="3Text"/>
            <w:rFonts w:asciiTheme="minorEastAsia" w:eastAsiaTheme="minorEastAsia"/>
            <w:sz w:val="21"/>
          </w:rPr>
          <w:t>61.</w:t>
        </w:r>
        <w:bookmarkEnd w:id="2301"/>
      </w:hyperlink>
      <w:r w:rsidR="007F5A01" w:rsidRPr="001140FA">
        <w:rPr>
          <w:rFonts w:asciiTheme="minorEastAsia" w:eastAsiaTheme="minorEastAsia"/>
          <w:sz w:val="21"/>
        </w:rPr>
        <w:t xml:space="preserve"> Ibid., 383.</w:t>
      </w:r>
    </w:p>
    <w:p w:rsidR="007F5A01" w:rsidRPr="001140FA" w:rsidRDefault="00EB4A23" w:rsidP="007F5A01">
      <w:pPr>
        <w:pStyle w:val="Para04"/>
        <w:ind w:left="384" w:hanging="384"/>
        <w:rPr>
          <w:rFonts w:asciiTheme="minorEastAsia" w:eastAsiaTheme="minorEastAsia"/>
          <w:sz w:val="21"/>
        </w:rPr>
      </w:pPr>
      <w:hyperlink w:anchor="_62_8">
        <w:bookmarkStart w:id="2302" w:name="62_7"/>
        <w:r w:rsidR="007F5A01" w:rsidRPr="001140FA">
          <w:rPr>
            <w:rStyle w:val="3Text"/>
            <w:rFonts w:asciiTheme="minorEastAsia" w:eastAsiaTheme="minorEastAsia"/>
            <w:sz w:val="21"/>
          </w:rPr>
          <w:t>62.</w:t>
        </w:r>
        <w:bookmarkEnd w:id="2302"/>
      </w:hyperlink>
      <w:r w:rsidR="007F5A01" w:rsidRPr="001140FA">
        <w:rPr>
          <w:rFonts w:asciiTheme="minorEastAsia" w:eastAsiaTheme="minorEastAsia"/>
          <w:sz w:val="21"/>
        </w:rPr>
        <w:t xml:space="preserve"> Klein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574 (January 1936).</w:t>
      </w:r>
    </w:p>
    <w:p w:rsidR="007F5A01" w:rsidRPr="001140FA" w:rsidRDefault="00EB4A23" w:rsidP="007F5A01">
      <w:pPr>
        <w:pStyle w:val="Para07"/>
        <w:ind w:left="384" w:hanging="384"/>
        <w:rPr>
          <w:rFonts w:asciiTheme="minorEastAsia" w:eastAsiaTheme="minorEastAsia"/>
          <w:sz w:val="21"/>
        </w:rPr>
      </w:pPr>
      <w:hyperlink w:anchor="_63_8">
        <w:bookmarkStart w:id="2303" w:name="63_7"/>
        <w:r w:rsidR="007F5A01" w:rsidRPr="001140FA">
          <w:rPr>
            <w:rStyle w:val="6Text"/>
            <w:rFonts w:asciiTheme="minorEastAsia" w:eastAsiaTheme="minorEastAsia"/>
            <w:sz w:val="21"/>
          </w:rPr>
          <w:t>63.</w:t>
        </w:r>
        <w:bookmarkEnd w:id="2303"/>
      </w:hyperlink>
      <w:r w:rsidR="007F5A01" w:rsidRPr="001140FA">
        <w:rPr>
          <w:rStyle w:val="0Text"/>
          <w:rFonts w:asciiTheme="minorEastAsia" w:eastAsiaTheme="minorEastAsia"/>
          <w:sz w:val="21"/>
        </w:rPr>
        <w:t xml:space="preserve"> 引自Eksteins, </w:t>
      </w:r>
      <w:r w:rsidR="007F5A01" w:rsidRPr="001140FA">
        <w:rPr>
          <w:rFonts w:asciiTheme="minorEastAsia" w:eastAsiaTheme="minorEastAsia"/>
          <w:sz w:val="21"/>
        </w:rPr>
        <w:t>The Limits of Reason</w:t>
      </w:r>
      <w:r w:rsidR="007F5A01" w:rsidRPr="001140FA">
        <w:rPr>
          <w:rStyle w:val="0Text"/>
          <w:rFonts w:asciiTheme="minorEastAsia" w:eastAsiaTheme="minorEastAsia"/>
          <w:sz w:val="21"/>
        </w:rPr>
        <w:t>, 291.</w:t>
      </w:r>
    </w:p>
    <w:p w:rsidR="007F5A01" w:rsidRPr="001140FA" w:rsidRDefault="00EB4A23" w:rsidP="007F5A01">
      <w:pPr>
        <w:pStyle w:val="Para04"/>
        <w:ind w:left="384" w:hanging="384"/>
        <w:rPr>
          <w:rFonts w:asciiTheme="minorEastAsia" w:eastAsiaTheme="minorEastAsia"/>
          <w:sz w:val="21"/>
        </w:rPr>
      </w:pPr>
      <w:hyperlink w:anchor="_64_8">
        <w:bookmarkStart w:id="2304" w:name="64_7"/>
        <w:r w:rsidR="007F5A01" w:rsidRPr="001140FA">
          <w:rPr>
            <w:rStyle w:val="3Text"/>
            <w:rFonts w:asciiTheme="minorEastAsia" w:eastAsiaTheme="minorEastAsia"/>
            <w:sz w:val="21"/>
          </w:rPr>
          <w:t>64.</w:t>
        </w:r>
        <w:bookmarkEnd w:id="2304"/>
      </w:hyperlink>
      <w:r w:rsidR="007F5A01" w:rsidRPr="001140FA">
        <w:rPr>
          <w:rFonts w:asciiTheme="minorEastAsia" w:eastAsiaTheme="minorEastAsia"/>
          <w:sz w:val="21"/>
        </w:rPr>
        <w:t xml:space="preserve"> Gillessen, </w:t>
      </w:r>
      <w:r w:rsidR="007F5A01" w:rsidRPr="001140FA">
        <w:rPr>
          <w:rStyle w:val="0Text"/>
          <w:rFonts w:asciiTheme="minorEastAsia" w:eastAsiaTheme="minorEastAsia"/>
          <w:sz w:val="21"/>
        </w:rPr>
        <w:t>Auf verlorenem Posten</w:t>
      </w:r>
      <w:r w:rsidR="007F5A01" w:rsidRPr="001140FA">
        <w:rPr>
          <w:rFonts w:asciiTheme="minorEastAsia" w:eastAsiaTheme="minorEastAsia"/>
          <w:sz w:val="21"/>
        </w:rPr>
        <w:t>, 146；盡管吉勒森為報紙和報社員工做了有力辯護（527</w:t>
      </w:r>
      <w:r w:rsidR="007F5A01" w:rsidRPr="001140FA">
        <w:rPr>
          <w:rFonts w:asciiTheme="minorEastAsia" w:eastAsiaTheme="minorEastAsia"/>
          <w:sz w:val="21"/>
        </w:rPr>
        <w:t>–</w:t>
      </w:r>
      <w:r w:rsidR="007F5A01" w:rsidRPr="001140FA">
        <w:rPr>
          <w:rFonts w:asciiTheme="minorEastAsia" w:eastAsiaTheme="minorEastAsia"/>
          <w:sz w:val="21"/>
        </w:rPr>
        <w:t xml:space="preserve">38），但這并不能掩蓋他們對納粹當局做出的妥協；有一個更公允但整體上比較悲觀的結論，參見Frei and Schmitz, </w:t>
      </w:r>
      <w:r w:rsidR="007F5A01" w:rsidRPr="001140FA">
        <w:rPr>
          <w:rStyle w:val="0Text"/>
          <w:rFonts w:asciiTheme="minorEastAsia" w:eastAsiaTheme="minorEastAsia"/>
          <w:sz w:val="21"/>
        </w:rPr>
        <w:t>Journalismus</w:t>
      </w:r>
      <w:r w:rsidR="007F5A01" w:rsidRPr="001140FA">
        <w:rPr>
          <w:rFonts w:asciiTheme="minorEastAsia" w:eastAsiaTheme="minorEastAsia"/>
          <w:sz w:val="21"/>
        </w:rPr>
        <w:t>, 51</w:t>
      </w:r>
      <w:r w:rsidR="007F5A01" w:rsidRPr="001140FA">
        <w:rPr>
          <w:rFonts w:asciiTheme="minorEastAsia" w:eastAsiaTheme="minorEastAsia"/>
          <w:sz w:val="21"/>
        </w:rPr>
        <w:t>–</w:t>
      </w:r>
      <w:r w:rsidR="007F5A01" w:rsidRPr="001140FA">
        <w:rPr>
          <w:rFonts w:asciiTheme="minorEastAsia" w:eastAsiaTheme="minorEastAsia"/>
          <w:sz w:val="21"/>
        </w:rPr>
        <w:t xml:space="preserve">3. 自由主義報紙《柏林日報》是個相同的案例，關于該報有一份紀實性的記述（其中混有個人回憶），參見Margret Boveri, </w:t>
      </w:r>
      <w:r w:rsidR="007F5A01" w:rsidRPr="001140FA">
        <w:rPr>
          <w:rStyle w:val="0Text"/>
          <w:rFonts w:asciiTheme="minorEastAsia" w:eastAsiaTheme="minorEastAsia"/>
          <w:sz w:val="21"/>
        </w:rPr>
        <w:t>Wir l</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gen alle: Eine Hauptstadtzeitung unter Hitler</w:t>
      </w:r>
      <w:r w:rsidR="007F5A01" w:rsidRPr="001140FA">
        <w:rPr>
          <w:rFonts w:asciiTheme="minorEastAsia" w:eastAsiaTheme="minorEastAsia"/>
          <w:sz w:val="21"/>
        </w:rPr>
        <w:t xml:space="preserve"> (Olten, 1965).</w:t>
      </w:r>
    </w:p>
    <w:p w:rsidR="007F5A01" w:rsidRPr="001140FA" w:rsidRDefault="00EB4A23" w:rsidP="007F5A01">
      <w:pPr>
        <w:pStyle w:val="Para04"/>
        <w:ind w:left="384" w:hanging="384"/>
        <w:rPr>
          <w:rFonts w:asciiTheme="minorEastAsia" w:eastAsiaTheme="minorEastAsia"/>
          <w:sz w:val="21"/>
        </w:rPr>
      </w:pPr>
      <w:hyperlink w:anchor="_65_8">
        <w:bookmarkStart w:id="2305" w:name="65_7"/>
        <w:r w:rsidR="007F5A01" w:rsidRPr="001140FA">
          <w:rPr>
            <w:rStyle w:val="3Text"/>
            <w:rFonts w:asciiTheme="minorEastAsia" w:eastAsiaTheme="minorEastAsia"/>
            <w:sz w:val="21"/>
          </w:rPr>
          <w:t>65.</w:t>
        </w:r>
        <w:bookmarkEnd w:id="2305"/>
      </w:hyperlink>
      <w:r w:rsidR="007F5A01" w:rsidRPr="001140FA">
        <w:rPr>
          <w:rFonts w:asciiTheme="minorEastAsia" w:eastAsiaTheme="minorEastAsia"/>
          <w:sz w:val="21"/>
        </w:rPr>
        <w:t xml:space="preserve"> Eksteins, </w:t>
      </w:r>
      <w:r w:rsidR="007F5A01" w:rsidRPr="001140FA">
        <w:rPr>
          <w:rStyle w:val="0Text"/>
          <w:rFonts w:asciiTheme="minorEastAsia" w:eastAsiaTheme="minorEastAsia"/>
          <w:sz w:val="21"/>
        </w:rPr>
        <w:t>The Limits of Reason</w:t>
      </w:r>
      <w:r w:rsidR="007F5A01" w:rsidRPr="001140FA">
        <w:rPr>
          <w:rFonts w:asciiTheme="minorEastAsia" w:eastAsiaTheme="minorEastAsia"/>
          <w:sz w:val="21"/>
        </w:rPr>
        <w:t>, 202</w:t>
      </w:r>
      <w:r w:rsidR="007F5A01" w:rsidRPr="001140FA">
        <w:rPr>
          <w:rFonts w:asciiTheme="minorEastAsia" w:eastAsiaTheme="minorEastAsia"/>
          <w:sz w:val="21"/>
        </w:rPr>
        <w:t>–</w:t>
      </w:r>
      <w:r w:rsidR="007F5A01" w:rsidRPr="001140FA">
        <w:rPr>
          <w:rFonts w:asciiTheme="minorEastAsia" w:eastAsiaTheme="minorEastAsia"/>
          <w:sz w:val="21"/>
        </w:rPr>
        <w:t xml:space="preserve">4; Oron J. Hale, </w:t>
      </w:r>
      <w:r w:rsidR="007F5A01" w:rsidRPr="001140FA">
        <w:rPr>
          <w:rStyle w:val="0Text"/>
          <w:rFonts w:asciiTheme="minorEastAsia" w:eastAsiaTheme="minorEastAsia"/>
          <w:sz w:val="21"/>
        </w:rPr>
        <w:t>The Captive Press in the Third Reich</w:t>
      </w:r>
      <w:r w:rsidR="007F5A01" w:rsidRPr="001140FA">
        <w:rPr>
          <w:rFonts w:asciiTheme="minorEastAsia" w:eastAsiaTheme="minorEastAsia"/>
          <w:sz w:val="21"/>
        </w:rPr>
        <w:t xml:space="preserve"> (Princeton, N.J., 1964), 289</w:t>
      </w:r>
      <w:r w:rsidR="007F5A01" w:rsidRPr="001140FA">
        <w:rPr>
          <w:rFonts w:asciiTheme="minorEastAsia" w:eastAsiaTheme="minorEastAsia"/>
          <w:sz w:val="21"/>
        </w:rPr>
        <w:t>–</w:t>
      </w:r>
      <w:r w:rsidR="007F5A01" w:rsidRPr="001140FA">
        <w:rPr>
          <w:rFonts w:asciiTheme="minorEastAsia" w:eastAsiaTheme="minorEastAsia"/>
          <w:sz w:val="21"/>
        </w:rPr>
        <w:t xml:space="preserve">99; Bramsted, </w:t>
      </w:r>
      <w:r w:rsidR="007F5A01" w:rsidRPr="001140FA">
        <w:rPr>
          <w:rStyle w:val="0Text"/>
          <w:rFonts w:asciiTheme="minorEastAsia" w:eastAsiaTheme="minorEastAsia"/>
          <w:sz w:val="21"/>
        </w:rPr>
        <w:t>Goebbels</w:t>
      </w:r>
      <w:r w:rsidR="007F5A01" w:rsidRPr="001140FA">
        <w:rPr>
          <w:rFonts w:asciiTheme="minorEastAsia" w:eastAsiaTheme="minorEastAsia"/>
          <w:sz w:val="21"/>
        </w:rPr>
        <w:t>, 124</w:t>
      </w:r>
      <w:r w:rsidR="007F5A01" w:rsidRPr="001140FA">
        <w:rPr>
          <w:rFonts w:asciiTheme="minorEastAsia" w:eastAsiaTheme="minorEastAsia"/>
          <w:sz w:val="21"/>
        </w:rPr>
        <w:t>–</w:t>
      </w:r>
      <w:r w:rsidR="007F5A01" w:rsidRPr="001140FA">
        <w:rPr>
          <w:rFonts w:asciiTheme="minorEastAsia" w:eastAsiaTheme="minorEastAsia"/>
          <w:sz w:val="21"/>
        </w:rPr>
        <w:t>42.</w:t>
      </w:r>
    </w:p>
    <w:p w:rsidR="007F5A01" w:rsidRPr="001140FA" w:rsidRDefault="00EB4A23" w:rsidP="007F5A01">
      <w:pPr>
        <w:pStyle w:val="Para04"/>
        <w:ind w:left="384" w:hanging="384"/>
        <w:rPr>
          <w:rFonts w:asciiTheme="minorEastAsia" w:eastAsiaTheme="minorEastAsia"/>
          <w:sz w:val="21"/>
        </w:rPr>
      </w:pPr>
      <w:hyperlink w:anchor="_66_8">
        <w:bookmarkStart w:id="2306" w:name="66_7"/>
        <w:r w:rsidR="007F5A01" w:rsidRPr="001140FA">
          <w:rPr>
            <w:rStyle w:val="3Text"/>
            <w:rFonts w:asciiTheme="minorEastAsia" w:eastAsiaTheme="minorEastAsia"/>
            <w:sz w:val="21"/>
          </w:rPr>
          <w:t>66.</w:t>
        </w:r>
        <w:bookmarkEnd w:id="2306"/>
      </w:hyperlink>
      <w:r w:rsidR="007F5A01" w:rsidRPr="001140FA">
        <w:rPr>
          <w:rFonts w:asciiTheme="minorEastAsia" w:eastAsiaTheme="minorEastAsia"/>
          <w:sz w:val="21"/>
        </w:rPr>
        <w:t xml:space="preserve"> Welch, </w:t>
      </w:r>
      <w:r w:rsidR="007F5A01" w:rsidRPr="001140FA">
        <w:rPr>
          <w:rStyle w:val="0Text"/>
          <w:rFonts w:asciiTheme="minorEastAsia" w:eastAsiaTheme="minorEastAsia"/>
          <w:sz w:val="21"/>
        </w:rPr>
        <w:t>The Third Reich</w:t>
      </w:r>
      <w:r w:rsidR="007F5A01" w:rsidRPr="001140FA">
        <w:rPr>
          <w:rFonts w:asciiTheme="minorEastAsia" w:eastAsiaTheme="minorEastAsia"/>
          <w:sz w:val="21"/>
        </w:rPr>
        <w:t>, 43</w:t>
      </w:r>
      <w:r w:rsidR="007F5A01" w:rsidRPr="001140FA">
        <w:rPr>
          <w:rFonts w:asciiTheme="minorEastAsia" w:eastAsiaTheme="minorEastAsia"/>
          <w:sz w:val="21"/>
        </w:rPr>
        <w:t>–</w:t>
      </w:r>
      <w:r w:rsidR="007F5A01" w:rsidRPr="001140FA">
        <w:rPr>
          <w:rFonts w:asciiTheme="minorEastAsia" w:eastAsiaTheme="minorEastAsia"/>
          <w:sz w:val="21"/>
        </w:rPr>
        <w:t xml:space="preserve">6; Hale, </w:t>
      </w:r>
      <w:r w:rsidR="007F5A01" w:rsidRPr="001140FA">
        <w:rPr>
          <w:rStyle w:val="0Text"/>
          <w:rFonts w:asciiTheme="minorEastAsia" w:eastAsiaTheme="minorEastAsia"/>
          <w:sz w:val="21"/>
        </w:rPr>
        <w:t>The Captive Press</w:t>
      </w:r>
      <w:r w:rsidR="007F5A01" w:rsidRPr="001140FA">
        <w:rPr>
          <w:rFonts w:asciiTheme="minorEastAsia" w:eastAsiaTheme="minorEastAsia"/>
          <w:sz w:val="21"/>
        </w:rPr>
        <w:t>, 143</w:t>
      </w:r>
      <w:r w:rsidR="007F5A01" w:rsidRPr="001140FA">
        <w:rPr>
          <w:rFonts w:asciiTheme="minorEastAsia" w:eastAsiaTheme="minorEastAsia"/>
          <w:sz w:val="21"/>
        </w:rPr>
        <w:t>–</w:t>
      </w:r>
      <w:r w:rsidR="007F5A01" w:rsidRPr="001140FA">
        <w:rPr>
          <w:rFonts w:asciiTheme="minorEastAsia" w:eastAsiaTheme="minorEastAsia"/>
          <w:sz w:val="21"/>
        </w:rPr>
        <w:t xml:space="preserve">68; Eksteins, </w:t>
      </w:r>
      <w:r w:rsidR="007F5A01" w:rsidRPr="001140FA">
        <w:rPr>
          <w:rStyle w:val="0Text"/>
          <w:rFonts w:asciiTheme="minorEastAsia" w:eastAsiaTheme="minorEastAsia"/>
          <w:sz w:val="21"/>
        </w:rPr>
        <w:t>The Limits of Reason</w:t>
      </w:r>
      <w:r w:rsidR="007F5A01" w:rsidRPr="001140FA">
        <w:rPr>
          <w:rFonts w:asciiTheme="minorEastAsia" w:eastAsiaTheme="minorEastAsia"/>
          <w:sz w:val="21"/>
        </w:rPr>
        <w:t>, 281</w:t>
      </w:r>
      <w:r w:rsidR="007F5A01" w:rsidRPr="001140FA">
        <w:rPr>
          <w:rFonts w:asciiTheme="minorEastAsia" w:eastAsiaTheme="minorEastAsia"/>
          <w:sz w:val="21"/>
        </w:rPr>
        <w:t>–</w:t>
      </w:r>
      <w:r w:rsidR="007F5A01" w:rsidRPr="001140FA">
        <w:rPr>
          <w:rFonts w:asciiTheme="minorEastAsia" w:eastAsiaTheme="minorEastAsia"/>
          <w:sz w:val="21"/>
        </w:rPr>
        <w:t xml:space="preserve">311; Wulf, </w:t>
      </w:r>
      <w:r w:rsidR="007F5A01" w:rsidRPr="001140FA">
        <w:rPr>
          <w:rStyle w:val="0Text"/>
          <w:rFonts w:asciiTheme="minorEastAsia" w:eastAsiaTheme="minorEastAsia"/>
          <w:sz w:val="21"/>
        </w:rPr>
        <w:t>Presse und Funk</w:t>
      </w:r>
      <w:r w:rsidR="007F5A01" w:rsidRPr="001140FA">
        <w:rPr>
          <w:rFonts w:asciiTheme="minorEastAsia" w:eastAsiaTheme="minorEastAsia"/>
          <w:sz w:val="21"/>
        </w:rPr>
        <w:t>, 39. I.G. 法本公司一直擁有《法蘭克福報》至1938年，這是一個證明法本公司在第三帝國巨大影響力的證據。參見本書371</w:t>
      </w:r>
      <w:r w:rsidR="007F5A01" w:rsidRPr="001140FA">
        <w:rPr>
          <w:rFonts w:asciiTheme="minorEastAsia" w:eastAsiaTheme="minorEastAsia"/>
          <w:sz w:val="21"/>
        </w:rPr>
        <w:t>–</w:t>
      </w:r>
      <w:r w:rsidR="007F5A01" w:rsidRPr="001140FA">
        <w:rPr>
          <w:rFonts w:asciiTheme="minorEastAsia" w:eastAsiaTheme="minorEastAsia"/>
          <w:sz w:val="21"/>
        </w:rPr>
        <w:t>72以及376</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4"/>
        <w:ind w:left="384" w:hanging="384"/>
        <w:rPr>
          <w:rFonts w:asciiTheme="minorEastAsia" w:eastAsiaTheme="minorEastAsia"/>
          <w:sz w:val="21"/>
        </w:rPr>
      </w:pPr>
      <w:hyperlink w:anchor="_67_8">
        <w:bookmarkStart w:id="2307" w:name="67_7"/>
        <w:r w:rsidR="007F5A01" w:rsidRPr="001140FA">
          <w:rPr>
            <w:rStyle w:val="3Text"/>
            <w:rFonts w:asciiTheme="minorEastAsia" w:eastAsiaTheme="minorEastAsia"/>
            <w:sz w:val="21"/>
          </w:rPr>
          <w:t>67.</w:t>
        </w:r>
        <w:bookmarkEnd w:id="2307"/>
      </w:hyperlink>
      <w:r w:rsidR="007F5A01" w:rsidRPr="001140FA">
        <w:rPr>
          <w:rFonts w:asciiTheme="minorEastAsia" w:eastAsiaTheme="minorEastAsia"/>
          <w:sz w:val="21"/>
        </w:rPr>
        <w:t xml:space="preserve"> Welch, </w:t>
      </w:r>
      <w:r w:rsidR="007F5A01" w:rsidRPr="001140FA">
        <w:rPr>
          <w:rStyle w:val="0Text"/>
          <w:rFonts w:asciiTheme="minorEastAsia" w:eastAsiaTheme="minorEastAsia"/>
          <w:sz w:val="21"/>
        </w:rPr>
        <w:t>The Third Reich</w:t>
      </w:r>
      <w:r w:rsidR="007F5A01" w:rsidRPr="001140FA">
        <w:rPr>
          <w:rFonts w:asciiTheme="minorEastAsia" w:eastAsiaTheme="minorEastAsia"/>
          <w:sz w:val="21"/>
        </w:rPr>
        <w:t xml:space="preserve">, 46; 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II. 193</w:t>
      </w:r>
      <w:r w:rsidR="007F5A01" w:rsidRPr="001140FA">
        <w:rPr>
          <w:rFonts w:asciiTheme="minorEastAsia" w:eastAsiaTheme="minorEastAsia"/>
          <w:sz w:val="21"/>
        </w:rPr>
        <w:t>–</w:t>
      </w:r>
      <w:r w:rsidR="007F5A01" w:rsidRPr="001140FA">
        <w:rPr>
          <w:rFonts w:asciiTheme="minorEastAsia" w:eastAsiaTheme="minorEastAsia"/>
          <w:sz w:val="21"/>
        </w:rPr>
        <w:t xml:space="preserve">5; 該法律的文本請見Wulf, </w:t>
      </w:r>
      <w:r w:rsidR="007F5A01" w:rsidRPr="001140FA">
        <w:rPr>
          <w:rStyle w:val="0Text"/>
          <w:rFonts w:asciiTheme="minorEastAsia" w:eastAsiaTheme="minorEastAsia"/>
          <w:sz w:val="21"/>
        </w:rPr>
        <w:t>Presse und Funk</w:t>
      </w:r>
      <w:r w:rsidR="007F5A01" w:rsidRPr="001140FA">
        <w:rPr>
          <w:rFonts w:asciiTheme="minorEastAsia" w:eastAsiaTheme="minorEastAsia"/>
          <w:sz w:val="21"/>
        </w:rPr>
        <w:t>, 72</w:t>
      </w:r>
      <w:r w:rsidR="007F5A01" w:rsidRPr="001140FA">
        <w:rPr>
          <w:rFonts w:asciiTheme="minorEastAsia" w:eastAsiaTheme="minorEastAsia"/>
          <w:sz w:val="21"/>
        </w:rPr>
        <w:t>–</w:t>
      </w:r>
      <w:r w:rsidR="007F5A01" w:rsidRPr="001140FA">
        <w:rPr>
          <w:rFonts w:asciiTheme="minorEastAsia" w:eastAsiaTheme="minorEastAsia"/>
          <w:sz w:val="21"/>
        </w:rPr>
        <w:t>6. 納粹當局于1933年想要避免影響</w:t>
      </w:r>
      <w:r w:rsidR="007F5A01" w:rsidRPr="001140FA">
        <w:rPr>
          <w:rFonts w:asciiTheme="minorEastAsia" w:eastAsiaTheme="minorEastAsia"/>
          <w:sz w:val="21"/>
        </w:rPr>
        <w:t>“</w:t>
      </w:r>
      <w:r w:rsidR="007F5A01" w:rsidRPr="001140FA">
        <w:rPr>
          <w:rFonts w:asciiTheme="minorEastAsia" w:eastAsiaTheme="minorEastAsia"/>
          <w:sz w:val="21"/>
        </w:rPr>
        <w:t>宗教感情</w:t>
      </w:r>
      <w:r w:rsidR="007F5A01" w:rsidRPr="001140FA">
        <w:rPr>
          <w:rFonts w:asciiTheme="minorEastAsia" w:eastAsiaTheme="minorEastAsia"/>
          <w:sz w:val="21"/>
        </w:rPr>
        <w:t>”</w:t>
      </w:r>
      <w:r w:rsidR="007F5A01" w:rsidRPr="001140FA">
        <w:rPr>
          <w:rFonts w:asciiTheme="minorEastAsia" w:eastAsiaTheme="minorEastAsia"/>
          <w:sz w:val="21"/>
        </w:rPr>
        <w:t>，請見本書下一節。</w:t>
      </w:r>
    </w:p>
    <w:p w:rsidR="007F5A01" w:rsidRPr="001140FA" w:rsidRDefault="00EB4A23" w:rsidP="007F5A01">
      <w:pPr>
        <w:pStyle w:val="Para07"/>
        <w:ind w:left="384" w:hanging="384"/>
        <w:rPr>
          <w:rFonts w:asciiTheme="minorEastAsia" w:eastAsiaTheme="minorEastAsia"/>
          <w:sz w:val="21"/>
        </w:rPr>
      </w:pPr>
      <w:hyperlink w:anchor="_68_8">
        <w:bookmarkStart w:id="2308" w:name="68_7"/>
        <w:r w:rsidR="007F5A01" w:rsidRPr="001140FA">
          <w:rPr>
            <w:rStyle w:val="6Text"/>
            <w:rFonts w:asciiTheme="minorEastAsia" w:eastAsiaTheme="minorEastAsia"/>
            <w:sz w:val="21"/>
          </w:rPr>
          <w:t>68.</w:t>
        </w:r>
        <w:bookmarkEnd w:id="2308"/>
      </w:hyperlink>
      <w:r w:rsidR="007F5A01" w:rsidRPr="001140FA">
        <w:rPr>
          <w:rStyle w:val="0Text"/>
          <w:rFonts w:asciiTheme="minorEastAsia" w:eastAsiaTheme="minorEastAsia"/>
          <w:sz w:val="21"/>
        </w:rPr>
        <w:t xml:space="preserve"> Norbert Frei, </w:t>
      </w:r>
      <w:r w:rsidR="007F5A01" w:rsidRPr="001140FA">
        <w:rPr>
          <w:rFonts w:asciiTheme="minorEastAsia" w:eastAsiaTheme="minorEastAsia"/>
          <w:sz w:val="21"/>
        </w:rPr>
        <w:t>Nationalsozialistische Eroberung der Provinzpresse: Gleichschaltung, Selbsanpassung und Resistenz in Bayern</w:t>
      </w:r>
      <w:r w:rsidR="007F5A01" w:rsidRPr="001140FA">
        <w:rPr>
          <w:rStyle w:val="0Text"/>
          <w:rFonts w:asciiTheme="minorEastAsia" w:eastAsiaTheme="minorEastAsia"/>
          <w:sz w:val="21"/>
        </w:rPr>
        <w:t xml:space="preserve"> (Stuttgart, 1980), esp. 164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7, 322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 Hale, </w:t>
      </w:r>
      <w:r w:rsidR="007F5A01" w:rsidRPr="001140FA">
        <w:rPr>
          <w:rFonts w:asciiTheme="minorEastAsia" w:eastAsiaTheme="minorEastAsia"/>
          <w:sz w:val="21"/>
        </w:rPr>
        <w:t>The Captive Press</w:t>
      </w:r>
      <w:r w:rsidR="007F5A01" w:rsidRPr="001140FA">
        <w:rPr>
          <w:rStyle w:val="0Text"/>
          <w:rFonts w:asciiTheme="minorEastAsia" w:eastAsiaTheme="minorEastAsia"/>
          <w:sz w:val="21"/>
        </w:rPr>
        <w:t>, 102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42，本文有對黨和出版業在全國以及地區層次影響力的論述。</w:t>
      </w:r>
    </w:p>
    <w:p w:rsidR="007F5A01" w:rsidRPr="001140FA" w:rsidRDefault="00EB4A23" w:rsidP="007F5A01">
      <w:pPr>
        <w:pStyle w:val="Para07"/>
        <w:ind w:left="384" w:hanging="384"/>
        <w:rPr>
          <w:rFonts w:asciiTheme="minorEastAsia" w:eastAsiaTheme="minorEastAsia"/>
          <w:sz w:val="21"/>
        </w:rPr>
      </w:pPr>
      <w:hyperlink w:anchor="_69_8">
        <w:bookmarkStart w:id="2309" w:name="69_7"/>
        <w:r w:rsidR="007F5A01" w:rsidRPr="001140FA">
          <w:rPr>
            <w:rStyle w:val="6Text"/>
            <w:rFonts w:asciiTheme="minorEastAsia" w:eastAsiaTheme="minorEastAsia"/>
            <w:sz w:val="21"/>
          </w:rPr>
          <w:t>69.</w:t>
        </w:r>
        <w:bookmarkEnd w:id="2309"/>
      </w:hyperlink>
      <w:r w:rsidR="007F5A01" w:rsidRPr="001140FA">
        <w:rPr>
          <w:rStyle w:val="0Text"/>
          <w:rFonts w:asciiTheme="minorEastAsia" w:eastAsiaTheme="minorEastAsia"/>
          <w:sz w:val="21"/>
        </w:rPr>
        <w:t xml:space="preserve"> Grunberger, </w:t>
      </w:r>
      <w:r w:rsidR="007F5A01" w:rsidRPr="001140FA">
        <w:rPr>
          <w:rFonts w:asciiTheme="minorEastAsia" w:eastAsiaTheme="minorEastAsia"/>
          <w:sz w:val="21"/>
        </w:rPr>
        <w:t>A Social History</w:t>
      </w:r>
      <w:r w:rsidR="007F5A01" w:rsidRPr="001140FA">
        <w:rPr>
          <w:rStyle w:val="0Text"/>
          <w:rFonts w:asciiTheme="minorEastAsia" w:eastAsiaTheme="minorEastAsia"/>
          <w:sz w:val="21"/>
        </w:rPr>
        <w:t>, 492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506; Hermann Froschauer and Renate Geyer, </w:t>
      </w:r>
      <w:r w:rsidR="007F5A01" w:rsidRPr="001140FA">
        <w:rPr>
          <w:rFonts w:asciiTheme="minorEastAsia" w:eastAsiaTheme="minorEastAsia"/>
          <w:sz w:val="21"/>
        </w:rPr>
        <w:t xml:space="preserve">Quellen des Hasses: Aus dem Archiv des </w:t>
      </w:r>
      <w:r w:rsidR="007F5A01" w:rsidRPr="001140FA">
        <w:rPr>
          <w:rFonts w:asciiTheme="minorEastAsia" w:eastAsiaTheme="minorEastAsia"/>
          <w:sz w:val="21"/>
        </w:rPr>
        <w:t>“</w:t>
      </w:r>
      <w:r w:rsidR="007F5A01" w:rsidRPr="001140FA">
        <w:rPr>
          <w:rFonts w:asciiTheme="minorEastAsia" w:eastAsiaTheme="minorEastAsia"/>
          <w:sz w:val="21"/>
        </w:rPr>
        <w:t>Sturmer</w:t>
      </w:r>
      <w:r w:rsidR="007F5A01" w:rsidRPr="001140FA">
        <w:rPr>
          <w:rFonts w:asciiTheme="minorEastAsia" w:eastAsiaTheme="minorEastAsia"/>
          <w:sz w:val="21"/>
        </w:rPr>
        <w:t>”</w:t>
      </w:r>
      <w:r w:rsidR="007F5A01" w:rsidRPr="001140FA">
        <w:rPr>
          <w:rFonts w:asciiTheme="minorEastAsia" w:eastAsiaTheme="minorEastAsia"/>
          <w:sz w:val="21"/>
        </w:rPr>
        <w:t xml:space="preserve">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(Nurem berg, 1988); Fred Hahn (ed.), </w:t>
      </w:r>
      <w:r w:rsidR="007F5A01" w:rsidRPr="001140FA">
        <w:rPr>
          <w:rFonts w:asciiTheme="minorEastAsia" w:eastAsiaTheme="minorEastAsia"/>
          <w:sz w:val="21"/>
        </w:rPr>
        <w:t>Lieber St</w:t>
      </w:r>
      <w:r w:rsidR="007F5A01" w:rsidRPr="001140FA">
        <w:rPr>
          <w:rFonts w:asciiTheme="minorEastAsia" w:eastAsiaTheme="minorEastAsia"/>
          <w:sz w:val="21"/>
        </w:rPr>
        <w:t>ü</w:t>
      </w:r>
      <w:r w:rsidR="007F5A01" w:rsidRPr="001140FA">
        <w:rPr>
          <w:rFonts w:asciiTheme="minorEastAsia" w:eastAsiaTheme="minorEastAsia"/>
          <w:sz w:val="21"/>
        </w:rPr>
        <w:t>rmer! Leserbriefe an das NS-Kampfblatt 1924</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(Stuttgart, 1978).</w:t>
      </w:r>
    </w:p>
    <w:p w:rsidR="007F5A01" w:rsidRPr="001140FA" w:rsidRDefault="00EB4A23" w:rsidP="007F5A01">
      <w:pPr>
        <w:pStyle w:val="Para04"/>
        <w:ind w:left="384" w:hanging="384"/>
        <w:rPr>
          <w:rFonts w:asciiTheme="minorEastAsia" w:eastAsiaTheme="minorEastAsia"/>
          <w:sz w:val="21"/>
        </w:rPr>
      </w:pPr>
      <w:hyperlink w:anchor="_70_8">
        <w:bookmarkStart w:id="2310" w:name="70_7"/>
        <w:r w:rsidR="007F5A01" w:rsidRPr="001140FA">
          <w:rPr>
            <w:rStyle w:val="3Text"/>
            <w:rFonts w:asciiTheme="minorEastAsia" w:eastAsiaTheme="minorEastAsia"/>
            <w:sz w:val="21"/>
          </w:rPr>
          <w:t>70.</w:t>
        </w:r>
        <w:bookmarkEnd w:id="2310"/>
      </w:hyperlink>
      <w:r w:rsidR="007F5A01" w:rsidRPr="001140FA">
        <w:rPr>
          <w:rFonts w:asciiTheme="minorEastAsia" w:eastAsiaTheme="minorEastAsia"/>
          <w:sz w:val="21"/>
        </w:rPr>
        <w:t xml:space="preserve"> Wulf, </w:t>
      </w:r>
      <w:r w:rsidR="007F5A01" w:rsidRPr="001140FA">
        <w:rPr>
          <w:rStyle w:val="0Text"/>
          <w:rFonts w:asciiTheme="minorEastAsia" w:eastAsiaTheme="minorEastAsia"/>
          <w:sz w:val="21"/>
        </w:rPr>
        <w:t>Presse und Funk</w:t>
      </w:r>
      <w:r w:rsidR="007F5A01" w:rsidRPr="001140FA">
        <w:rPr>
          <w:rFonts w:asciiTheme="minorEastAsia" w:eastAsiaTheme="minorEastAsia"/>
          <w:sz w:val="21"/>
        </w:rPr>
        <w:t>, 87</w:t>
      </w:r>
      <w:r w:rsidR="007F5A01" w:rsidRPr="001140FA">
        <w:rPr>
          <w:rFonts w:asciiTheme="minorEastAsia" w:eastAsiaTheme="minorEastAsia"/>
          <w:sz w:val="21"/>
        </w:rPr>
        <w:t>–</w:t>
      </w:r>
      <w:r w:rsidR="007F5A01" w:rsidRPr="001140FA">
        <w:rPr>
          <w:rFonts w:asciiTheme="minorEastAsia" w:eastAsiaTheme="minorEastAsia"/>
          <w:sz w:val="21"/>
        </w:rPr>
        <w:t xml:space="preserve">99. 一個近期的版本請見Gabriele Toepser-Ziegert (ed.), </w:t>
      </w:r>
      <w:r w:rsidR="007F5A01" w:rsidRPr="001140FA">
        <w:rPr>
          <w:rStyle w:val="0Text"/>
          <w:rFonts w:asciiTheme="minorEastAsia" w:eastAsiaTheme="minorEastAsia"/>
          <w:sz w:val="21"/>
        </w:rPr>
        <w:t>NS-Presseanweisungen der Vorkriegszeit. Edition und Dokumentation</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1933</w:t>
      </w:r>
      <w:r w:rsidR="007F5A01" w:rsidRPr="001140FA">
        <w:rPr>
          <w:rFonts w:asciiTheme="minorEastAsia" w:eastAsiaTheme="minorEastAsia"/>
          <w:sz w:val="21"/>
        </w:rPr>
        <w:t xml:space="preserve">; II: </w:t>
      </w:r>
      <w:r w:rsidR="007F5A01" w:rsidRPr="001140FA">
        <w:rPr>
          <w:rStyle w:val="0Text"/>
          <w:rFonts w:asciiTheme="minorEastAsia" w:eastAsiaTheme="minorEastAsia"/>
          <w:sz w:val="21"/>
        </w:rPr>
        <w:t>1934</w:t>
      </w:r>
      <w:r w:rsidR="007F5A01" w:rsidRPr="001140FA">
        <w:rPr>
          <w:rFonts w:asciiTheme="minorEastAsia" w:eastAsiaTheme="minorEastAsia"/>
          <w:sz w:val="21"/>
        </w:rPr>
        <w:t xml:space="preserve">; III: </w:t>
      </w:r>
      <w:r w:rsidR="007F5A01" w:rsidRPr="001140FA">
        <w:rPr>
          <w:rStyle w:val="0Text"/>
          <w:rFonts w:asciiTheme="minorEastAsia" w:eastAsiaTheme="minorEastAsia"/>
          <w:sz w:val="21"/>
        </w:rPr>
        <w:t>1935</w:t>
      </w:r>
      <w:r w:rsidR="007F5A01" w:rsidRPr="001140FA">
        <w:rPr>
          <w:rFonts w:asciiTheme="minorEastAsia" w:eastAsiaTheme="minorEastAsia"/>
          <w:sz w:val="21"/>
        </w:rPr>
        <w:t xml:space="preserve">; IV: </w:t>
      </w:r>
      <w:r w:rsidR="007F5A01" w:rsidRPr="001140FA">
        <w:rPr>
          <w:rStyle w:val="0Text"/>
          <w:rFonts w:asciiTheme="minorEastAsia" w:eastAsiaTheme="minorEastAsia"/>
          <w:sz w:val="21"/>
        </w:rPr>
        <w:t>1936</w:t>
      </w:r>
      <w:r w:rsidR="007F5A01" w:rsidRPr="001140FA">
        <w:rPr>
          <w:rFonts w:asciiTheme="minorEastAsia" w:eastAsiaTheme="minorEastAsia"/>
          <w:sz w:val="21"/>
        </w:rPr>
        <w:t xml:space="preserve">；以及隨后幾冊: V: </w:t>
      </w:r>
      <w:r w:rsidR="007F5A01" w:rsidRPr="001140FA">
        <w:rPr>
          <w:rStyle w:val="0Text"/>
          <w:rFonts w:asciiTheme="minorEastAsia" w:eastAsiaTheme="minorEastAsia"/>
          <w:sz w:val="21"/>
        </w:rPr>
        <w:t>1937</w:t>
      </w:r>
      <w:r w:rsidR="007F5A01" w:rsidRPr="001140FA">
        <w:rPr>
          <w:rFonts w:asciiTheme="minorEastAsia" w:eastAsiaTheme="minorEastAsia"/>
          <w:sz w:val="21"/>
        </w:rPr>
        <w:t xml:space="preserve">; VI: </w:t>
      </w:r>
      <w:r w:rsidR="007F5A01" w:rsidRPr="001140FA">
        <w:rPr>
          <w:rStyle w:val="0Text"/>
          <w:rFonts w:asciiTheme="minorEastAsia" w:eastAsiaTheme="minorEastAsia"/>
          <w:sz w:val="21"/>
        </w:rPr>
        <w:t>1938</w:t>
      </w:r>
      <w:r w:rsidR="007F5A01" w:rsidRPr="001140FA">
        <w:rPr>
          <w:rFonts w:asciiTheme="minorEastAsia" w:eastAsiaTheme="minorEastAsia"/>
          <w:sz w:val="21"/>
        </w:rPr>
        <w:t>, ed. Karen Peter (Munich, 1985</w:t>
      </w:r>
      <w:r w:rsidR="007F5A01" w:rsidRPr="001140FA">
        <w:rPr>
          <w:rFonts w:asciiTheme="minorEastAsia" w:eastAsiaTheme="minorEastAsia"/>
          <w:sz w:val="21"/>
        </w:rPr>
        <w:t>–</w:t>
      </w:r>
      <w:r w:rsidR="007F5A01" w:rsidRPr="001140FA">
        <w:rPr>
          <w:rFonts w:asciiTheme="minorEastAsia" w:eastAsiaTheme="minorEastAsia"/>
          <w:sz w:val="21"/>
        </w:rPr>
        <w:t xml:space="preserve">98). 相關政策背景請見Karl-Dietrich Abel, </w:t>
      </w:r>
      <w:r w:rsidR="007F5A01" w:rsidRPr="001140FA">
        <w:rPr>
          <w:rStyle w:val="0Text"/>
          <w:rFonts w:asciiTheme="minorEastAsia" w:eastAsiaTheme="minorEastAsia"/>
          <w:sz w:val="21"/>
        </w:rPr>
        <w:t>Presselenkung im NS-Staat: Eine Studie zur Geschichte der Publizistik in der nationalsozialistischen Zeit</w:t>
      </w:r>
      <w:r w:rsidR="007F5A01" w:rsidRPr="001140FA">
        <w:rPr>
          <w:rFonts w:asciiTheme="minorEastAsia" w:eastAsiaTheme="minorEastAsia"/>
          <w:sz w:val="21"/>
        </w:rPr>
        <w:t xml:space="preserve"> (Berlin, 1990 [1968]).</w:t>
      </w:r>
    </w:p>
    <w:p w:rsidR="007F5A01" w:rsidRPr="001140FA" w:rsidRDefault="00EB4A23" w:rsidP="007F5A01">
      <w:pPr>
        <w:pStyle w:val="Para07"/>
        <w:ind w:left="384" w:hanging="384"/>
        <w:rPr>
          <w:rFonts w:asciiTheme="minorEastAsia" w:eastAsiaTheme="minorEastAsia"/>
          <w:sz w:val="21"/>
        </w:rPr>
      </w:pPr>
      <w:hyperlink w:anchor="_71_8">
        <w:bookmarkStart w:id="2311" w:name="71_7"/>
        <w:r w:rsidR="007F5A01" w:rsidRPr="001140FA">
          <w:rPr>
            <w:rStyle w:val="6Text"/>
            <w:rFonts w:asciiTheme="minorEastAsia" w:eastAsiaTheme="minorEastAsia"/>
            <w:sz w:val="21"/>
          </w:rPr>
          <w:t>71.</w:t>
        </w:r>
        <w:bookmarkEnd w:id="2311"/>
      </w:hyperlink>
      <w:r w:rsidR="007F5A01" w:rsidRPr="001140FA">
        <w:rPr>
          <w:rStyle w:val="0Text"/>
          <w:rFonts w:asciiTheme="minorEastAsia" w:eastAsiaTheme="minorEastAsia"/>
          <w:sz w:val="21"/>
        </w:rPr>
        <w:t xml:space="preserve"> 更一般的情況請見J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rgen Hagemann, </w:t>
      </w:r>
      <w:r w:rsidR="007F5A01" w:rsidRPr="001140FA">
        <w:rPr>
          <w:rFonts w:asciiTheme="minorEastAsia" w:eastAsiaTheme="minorEastAsia"/>
          <w:sz w:val="21"/>
        </w:rPr>
        <w:t>Die Presselenkung im Dritten Reich</w:t>
      </w:r>
      <w:r w:rsidR="007F5A01" w:rsidRPr="001140FA">
        <w:rPr>
          <w:rStyle w:val="0Text"/>
          <w:rFonts w:asciiTheme="minorEastAsia" w:eastAsiaTheme="minorEastAsia"/>
          <w:sz w:val="21"/>
        </w:rPr>
        <w:t xml:space="preserve"> (Bonn, 1970), esp. 25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60; Fritz S</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nger, </w:t>
      </w:r>
      <w:r w:rsidR="007F5A01" w:rsidRPr="001140FA">
        <w:rPr>
          <w:rFonts w:asciiTheme="minorEastAsia" w:eastAsiaTheme="minorEastAsia"/>
          <w:sz w:val="21"/>
        </w:rPr>
        <w:t>Politik der T</w:t>
      </w:r>
      <w:r w:rsidR="007F5A01" w:rsidRPr="001140FA">
        <w:rPr>
          <w:rFonts w:asciiTheme="minorEastAsia" w:eastAsiaTheme="minorEastAsia"/>
          <w:sz w:val="21"/>
        </w:rPr>
        <w:t>ä</w:t>
      </w:r>
      <w:r w:rsidR="007F5A01" w:rsidRPr="001140FA">
        <w:rPr>
          <w:rFonts w:asciiTheme="minorEastAsia" w:eastAsiaTheme="minorEastAsia"/>
          <w:sz w:val="21"/>
        </w:rPr>
        <w:t>uschungen: Missbrauch der Presse im Dritten Reich: Weisungen, Informationen, Notizen,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Style w:val="0Text"/>
          <w:rFonts w:asciiTheme="minorEastAsia" w:eastAsiaTheme="minorEastAsia"/>
          <w:sz w:val="21"/>
        </w:rPr>
        <w:t xml:space="preserve"> (Vienna, 1975)；以及Henning Storek, </w:t>
      </w:r>
      <w:r w:rsidR="007F5A01" w:rsidRPr="001140FA">
        <w:rPr>
          <w:rFonts w:asciiTheme="minorEastAsia" w:eastAsiaTheme="minorEastAsia"/>
          <w:sz w:val="21"/>
        </w:rPr>
        <w:t xml:space="preserve">Dirigierte </w:t>
      </w:r>
      <w:r w:rsidR="007F5A01" w:rsidRPr="001140FA">
        <w:rPr>
          <w:rFonts w:asciiTheme="minorEastAsia" w:eastAsiaTheme="minorEastAsia"/>
          <w:sz w:val="21"/>
        </w:rPr>
        <w:t>Ö</w:t>
      </w:r>
      <w:r w:rsidR="007F5A01" w:rsidRPr="001140FA">
        <w:rPr>
          <w:rFonts w:asciiTheme="minorEastAsia" w:eastAsiaTheme="minorEastAsia"/>
          <w:sz w:val="21"/>
        </w:rPr>
        <w:t>ffentlichkeit: Die Zeitung als Herrschaftsmittel in den Anfangsjahren der nationalsozialistischen Regierung</w:t>
      </w:r>
      <w:r w:rsidR="007F5A01" w:rsidRPr="001140FA">
        <w:rPr>
          <w:rStyle w:val="0Text"/>
          <w:rFonts w:asciiTheme="minorEastAsia" w:eastAsiaTheme="minorEastAsia"/>
          <w:sz w:val="21"/>
        </w:rPr>
        <w:t xml:space="preserve"> (Opladen, 1972).</w:t>
      </w:r>
    </w:p>
    <w:p w:rsidR="007F5A01" w:rsidRPr="001140FA" w:rsidRDefault="00EB4A23" w:rsidP="007F5A01">
      <w:pPr>
        <w:pStyle w:val="Para04"/>
        <w:ind w:left="384" w:hanging="384"/>
        <w:rPr>
          <w:rFonts w:asciiTheme="minorEastAsia" w:eastAsiaTheme="minorEastAsia"/>
          <w:sz w:val="21"/>
        </w:rPr>
      </w:pPr>
      <w:hyperlink w:anchor="_72_8">
        <w:bookmarkStart w:id="2312" w:name="72_7"/>
        <w:r w:rsidR="007F5A01" w:rsidRPr="001140FA">
          <w:rPr>
            <w:rStyle w:val="3Text"/>
            <w:rFonts w:asciiTheme="minorEastAsia" w:eastAsiaTheme="minorEastAsia"/>
            <w:sz w:val="21"/>
          </w:rPr>
          <w:t>72.</w:t>
        </w:r>
        <w:bookmarkEnd w:id="2312"/>
      </w:hyperlink>
      <w:r w:rsidR="007F5A01" w:rsidRPr="001140FA">
        <w:rPr>
          <w:rFonts w:asciiTheme="minorEastAsia" w:eastAsiaTheme="minorEastAsia"/>
          <w:sz w:val="21"/>
        </w:rPr>
        <w:t xml:space="preserve"> Gillessen, </w:t>
      </w:r>
      <w:r w:rsidR="007F5A01" w:rsidRPr="001140FA">
        <w:rPr>
          <w:rStyle w:val="0Text"/>
          <w:rFonts w:asciiTheme="minorEastAsia" w:eastAsiaTheme="minorEastAsia"/>
          <w:sz w:val="21"/>
        </w:rPr>
        <w:t>Auf verlorenem Posten</w:t>
      </w:r>
      <w:r w:rsidR="007F5A01" w:rsidRPr="001140FA">
        <w:rPr>
          <w:rFonts w:asciiTheme="minorEastAsia" w:eastAsiaTheme="minorEastAsia"/>
          <w:sz w:val="21"/>
        </w:rPr>
        <w:t xml:space="preserve">, 224；當局打壓天主教出版社的情況，參見Hale, </w:t>
      </w:r>
      <w:r w:rsidR="007F5A01" w:rsidRPr="001140FA">
        <w:rPr>
          <w:rStyle w:val="0Text"/>
          <w:rFonts w:asciiTheme="minorEastAsia" w:eastAsiaTheme="minorEastAsia"/>
          <w:sz w:val="21"/>
        </w:rPr>
        <w:t>The Captive Press</w:t>
      </w:r>
      <w:r w:rsidR="007F5A01" w:rsidRPr="001140FA">
        <w:rPr>
          <w:rFonts w:asciiTheme="minorEastAsia" w:eastAsiaTheme="minorEastAsia"/>
          <w:sz w:val="21"/>
        </w:rPr>
        <w:t>, 169</w:t>
      </w:r>
      <w:r w:rsidR="007F5A01" w:rsidRPr="001140FA">
        <w:rPr>
          <w:rFonts w:asciiTheme="minorEastAsia" w:eastAsiaTheme="minorEastAsia"/>
          <w:sz w:val="21"/>
        </w:rPr>
        <w:t>–</w:t>
      </w:r>
      <w:r w:rsidR="007F5A01" w:rsidRPr="001140FA">
        <w:rPr>
          <w:rFonts w:asciiTheme="minorEastAsia" w:eastAsiaTheme="minorEastAsia"/>
          <w:sz w:val="21"/>
        </w:rPr>
        <w:t>89，以及本書239。</w:t>
      </w:r>
    </w:p>
    <w:p w:rsidR="007F5A01" w:rsidRPr="001140FA" w:rsidRDefault="00EB4A23" w:rsidP="007F5A01">
      <w:pPr>
        <w:pStyle w:val="Para04"/>
        <w:ind w:left="384" w:hanging="384"/>
        <w:rPr>
          <w:rFonts w:asciiTheme="minorEastAsia" w:eastAsiaTheme="minorEastAsia"/>
          <w:sz w:val="21"/>
        </w:rPr>
      </w:pPr>
      <w:hyperlink w:anchor="_73_8">
        <w:bookmarkStart w:id="2313" w:name="73_7"/>
        <w:r w:rsidR="007F5A01" w:rsidRPr="001140FA">
          <w:rPr>
            <w:rStyle w:val="3Text"/>
            <w:rFonts w:asciiTheme="minorEastAsia" w:eastAsiaTheme="minorEastAsia"/>
            <w:sz w:val="21"/>
          </w:rPr>
          <w:t>73.</w:t>
        </w:r>
        <w:bookmarkEnd w:id="2313"/>
      </w:hyperlink>
      <w:r w:rsidR="007F5A01" w:rsidRPr="001140FA">
        <w:rPr>
          <w:rFonts w:asciiTheme="minorEastAsia" w:eastAsiaTheme="minorEastAsia"/>
          <w:sz w:val="21"/>
        </w:rPr>
        <w:t xml:space="preserve"> Welch, </w:t>
      </w:r>
      <w:r w:rsidR="007F5A01" w:rsidRPr="001140FA">
        <w:rPr>
          <w:rStyle w:val="0Text"/>
          <w:rFonts w:asciiTheme="minorEastAsia" w:eastAsiaTheme="minorEastAsia"/>
          <w:sz w:val="21"/>
        </w:rPr>
        <w:t>The Third Reich</w:t>
      </w:r>
      <w:r w:rsidR="007F5A01" w:rsidRPr="001140FA">
        <w:rPr>
          <w:rFonts w:asciiTheme="minorEastAsia" w:eastAsiaTheme="minorEastAsia"/>
          <w:sz w:val="21"/>
        </w:rPr>
        <w:t xml:space="preserve">, 47; Grunberger, </w:t>
      </w:r>
      <w:r w:rsidR="007F5A01" w:rsidRPr="001140FA">
        <w:rPr>
          <w:rStyle w:val="0Text"/>
          <w:rFonts w:asciiTheme="minorEastAsia" w:eastAsiaTheme="minorEastAsia"/>
          <w:sz w:val="21"/>
        </w:rPr>
        <w:t>A Social History</w:t>
      </w:r>
      <w:r w:rsidR="007F5A01" w:rsidRPr="001140FA">
        <w:rPr>
          <w:rFonts w:asciiTheme="minorEastAsia" w:eastAsiaTheme="minorEastAsia"/>
          <w:sz w:val="21"/>
        </w:rPr>
        <w:t>, 504.</w:t>
      </w:r>
    </w:p>
    <w:p w:rsidR="007F5A01" w:rsidRPr="001140FA" w:rsidRDefault="00EB4A23" w:rsidP="007F5A01">
      <w:pPr>
        <w:pStyle w:val="Para04"/>
        <w:ind w:left="384" w:hanging="384"/>
        <w:rPr>
          <w:rFonts w:asciiTheme="minorEastAsia" w:eastAsiaTheme="minorEastAsia"/>
          <w:sz w:val="21"/>
        </w:rPr>
      </w:pPr>
      <w:hyperlink w:anchor="_74_7">
        <w:bookmarkStart w:id="2314" w:name="74_7"/>
        <w:r w:rsidR="007F5A01" w:rsidRPr="001140FA">
          <w:rPr>
            <w:rStyle w:val="3Text"/>
            <w:rFonts w:asciiTheme="minorEastAsia" w:eastAsiaTheme="minorEastAsia"/>
            <w:sz w:val="21"/>
          </w:rPr>
          <w:t>74.</w:t>
        </w:r>
        <w:bookmarkEnd w:id="2314"/>
      </w:hyperlink>
      <w:r w:rsidR="007F5A01" w:rsidRPr="001140FA">
        <w:rPr>
          <w:rFonts w:asciiTheme="minorEastAsia" w:eastAsiaTheme="minorEastAsia"/>
          <w:sz w:val="21"/>
        </w:rPr>
        <w:t xml:space="preserve"> Klein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244</w:t>
      </w:r>
      <w:r w:rsidR="007F5A01" w:rsidRPr="001140FA">
        <w:rPr>
          <w:rFonts w:asciiTheme="minorEastAsia" w:eastAsiaTheme="minorEastAsia"/>
          <w:sz w:val="21"/>
        </w:rPr>
        <w:t>–</w:t>
      </w:r>
      <w:r w:rsidR="007F5A01" w:rsidRPr="001140FA">
        <w:rPr>
          <w:rFonts w:asciiTheme="minorEastAsia" w:eastAsiaTheme="minorEastAsia"/>
          <w:sz w:val="21"/>
        </w:rPr>
        <w:t xml:space="preserve">5; Ribbe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I. 144</w:t>
      </w:r>
      <w:r w:rsidR="007F5A01" w:rsidRPr="001140FA">
        <w:rPr>
          <w:rFonts w:asciiTheme="minorEastAsia" w:eastAsiaTheme="minorEastAsia"/>
          <w:sz w:val="21"/>
        </w:rPr>
        <w:t>–</w:t>
      </w:r>
      <w:r w:rsidR="007F5A01" w:rsidRPr="001140FA">
        <w:rPr>
          <w:rFonts w:asciiTheme="minorEastAsia" w:eastAsiaTheme="minorEastAsia"/>
          <w:sz w:val="21"/>
        </w:rPr>
        <w:t>5 (Regierungspr</w:t>
      </w:r>
      <w:r w:rsidR="007F5A01" w:rsidRPr="001140FA">
        <w:rPr>
          <w:rFonts w:asciiTheme="minorEastAsia" w:eastAsiaTheme="minorEastAsia"/>
          <w:sz w:val="21"/>
        </w:rPr>
        <w:t>ä</w:t>
      </w:r>
      <w:r w:rsidR="007F5A01" w:rsidRPr="001140FA">
        <w:rPr>
          <w:rFonts w:asciiTheme="minorEastAsia" w:eastAsiaTheme="minorEastAsia"/>
          <w:sz w:val="21"/>
        </w:rPr>
        <w:t>sident Potsdam, August 1934).</w:t>
      </w:r>
    </w:p>
    <w:p w:rsidR="007F5A01" w:rsidRPr="001140FA" w:rsidRDefault="00EB4A23" w:rsidP="007F5A01">
      <w:pPr>
        <w:pStyle w:val="Para04"/>
        <w:ind w:left="384" w:hanging="384"/>
        <w:rPr>
          <w:rFonts w:asciiTheme="minorEastAsia" w:eastAsiaTheme="minorEastAsia"/>
          <w:sz w:val="21"/>
        </w:rPr>
      </w:pPr>
      <w:hyperlink w:anchor="_75_7">
        <w:bookmarkStart w:id="2315" w:name="75_7"/>
        <w:r w:rsidR="007F5A01" w:rsidRPr="001140FA">
          <w:rPr>
            <w:rStyle w:val="3Text"/>
            <w:rFonts w:asciiTheme="minorEastAsia" w:eastAsiaTheme="minorEastAsia"/>
            <w:sz w:val="21"/>
          </w:rPr>
          <w:t>75.</w:t>
        </w:r>
        <w:bookmarkEnd w:id="2315"/>
      </w:hyperlink>
      <w:r w:rsidR="007F5A01" w:rsidRPr="001140FA">
        <w:rPr>
          <w:rFonts w:asciiTheme="minorEastAsia" w:eastAsiaTheme="minorEastAsia"/>
          <w:sz w:val="21"/>
        </w:rPr>
        <w:t xml:space="preserve"> Wulf, </w:t>
      </w:r>
      <w:r w:rsidR="007F5A01" w:rsidRPr="001140FA">
        <w:rPr>
          <w:rStyle w:val="0Text"/>
          <w:rFonts w:asciiTheme="minorEastAsia" w:eastAsiaTheme="minorEastAsia"/>
          <w:sz w:val="21"/>
        </w:rPr>
        <w:t>Presse und Funk</w:t>
      </w:r>
      <w:r w:rsidR="007F5A01" w:rsidRPr="001140FA">
        <w:rPr>
          <w:rFonts w:asciiTheme="minorEastAsia" w:eastAsiaTheme="minorEastAsia"/>
          <w:sz w:val="21"/>
        </w:rPr>
        <w:t xml:space="preserve">, 84 and 279, 也可見Noakes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II. 202.</w:t>
      </w:r>
    </w:p>
    <w:p w:rsidR="007F5A01" w:rsidRPr="001140FA" w:rsidRDefault="00EB4A23" w:rsidP="007F5A01">
      <w:pPr>
        <w:pStyle w:val="Para07"/>
        <w:ind w:left="384" w:hanging="384"/>
        <w:rPr>
          <w:rFonts w:asciiTheme="minorEastAsia" w:eastAsiaTheme="minorEastAsia"/>
          <w:sz w:val="21"/>
        </w:rPr>
      </w:pPr>
      <w:hyperlink w:anchor="_76_7">
        <w:bookmarkStart w:id="2316" w:name="76_7"/>
        <w:r w:rsidR="007F5A01" w:rsidRPr="001140FA">
          <w:rPr>
            <w:rStyle w:val="6Text"/>
            <w:rFonts w:asciiTheme="minorEastAsia" w:eastAsiaTheme="minorEastAsia"/>
            <w:sz w:val="21"/>
          </w:rPr>
          <w:t>76.</w:t>
        </w:r>
        <w:bookmarkEnd w:id="2316"/>
      </w:hyperlink>
      <w:r w:rsidR="007F5A01" w:rsidRPr="001140FA">
        <w:rPr>
          <w:rStyle w:val="0Text"/>
          <w:rFonts w:asciiTheme="minorEastAsia" w:eastAsiaTheme="minorEastAsia"/>
          <w:sz w:val="21"/>
        </w:rPr>
        <w:t xml:space="preserve"> David Bankier, </w:t>
      </w:r>
      <w:r w:rsidR="007F5A01" w:rsidRPr="001140FA">
        <w:rPr>
          <w:rFonts w:asciiTheme="minorEastAsia" w:eastAsiaTheme="minorEastAsia"/>
          <w:sz w:val="21"/>
        </w:rPr>
        <w:t>The Germans and the Final Solution: Public Opinion under Nazism</w:t>
      </w:r>
      <w:r w:rsidR="007F5A01" w:rsidRPr="001140FA">
        <w:rPr>
          <w:rStyle w:val="0Text"/>
          <w:rFonts w:asciiTheme="minorEastAsia" w:eastAsiaTheme="minorEastAsia"/>
          <w:sz w:val="21"/>
        </w:rPr>
        <w:t xml:space="preserve"> (Oxford, 1992), 20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27; Hale, </w:t>
      </w:r>
      <w:r w:rsidR="007F5A01" w:rsidRPr="001140FA">
        <w:rPr>
          <w:rFonts w:asciiTheme="minorEastAsia" w:eastAsiaTheme="minorEastAsia"/>
          <w:sz w:val="21"/>
        </w:rPr>
        <w:t>The Captive Press</w:t>
      </w:r>
      <w:r w:rsidR="007F5A01" w:rsidRPr="001140FA">
        <w:rPr>
          <w:rStyle w:val="0Text"/>
          <w:rFonts w:asciiTheme="minorEastAsia" w:eastAsiaTheme="minorEastAsia"/>
          <w:sz w:val="21"/>
        </w:rPr>
        <w:t>, 57, 145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63, 231.</w:t>
      </w:r>
    </w:p>
    <w:p w:rsidR="007F5A01" w:rsidRPr="001140FA" w:rsidRDefault="00EB4A23" w:rsidP="007F5A01">
      <w:pPr>
        <w:pStyle w:val="Para04"/>
        <w:ind w:left="384" w:hanging="384"/>
        <w:rPr>
          <w:rFonts w:asciiTheme="minorEastAsia" w:eastAsiaTheme="minorEastAsia"/>
          <w:sz w:val="21"/>
        </w:rPr>
      </w:pPr>
      <w:hyperlink w:anchor="_77_7">
        <w:bookmarkStart w:id="2317" w:name="77_7"/>
        <w:r w:rsidR="007F5A01" w:rsidRPr="001140FA">
          <w:rPr>
            <w:rStyle w:val="3Text"/>
            <w:rFonts w:asciiTheme="minorEastAsia" w:eastAsiaTheme="minorEastAsia"/>
            <w:sz w:val="21"/>
          </w:rPr>
          <w:t>77.</w:t>
        </w:r>
        <w:bookmarkEnd w:id="2317"/>
      </w:hyperlink>
      <w:r w:rsidR="007F5A01" w:rsidRPr="001140FA">
        <w:rPr>
          <w:rFonts w:asciiTheme="minorEastAsia" w:eastAsiaTheme="minorEastAsia"/>
          <w:sz w:val="21"/>
        </w:rPr>
        <w:t xml:space="preserve"> Heiber (ed.), </w:t>
      </w:r>
      <w:r w:rsidR="007F5A01" w:rsidRPr="001140FA">
        <w:rPr>
          <w:rStyle w:val="0Text"/>
          <w:rFonts w:asciiTheme="minorEastAsia" w:eastAsiaTheme="minorEastAsia"/>
          <w:sz w:val="21"/>
        </w:rPr>
        <w:t>Goebbels-Reden</w:t>
      </w:r>
      <w:r w:rsidR="007F5A01" w:rsidRPr="001140FA">
        <w:rPr>
          <w:rFonts w:asciiTheme="minorEastAsia" w:eastAsiaTheme="minorEastAsia"/>
          <w:sz w:val="21"/>
        </w:rPr>
        <w:t>, I. 174</w:t>
      </w:r>
      <w:r w:rsidR="007F5A01" w:rsidRPr="001140FA">
        <w:rPr>
          <w:rFonts w:asciiTheme="minorEastAsia" w:eastAsiaTheme="minorEastAsia"/>
          <w:sz w:val="21"/>
        </w:rPr>
        <w:t>–</w:t>
      </w:r>
      <w:r w:rsidR="007F5A01" w:rsidRPr="001140FA">
        <w:rPr>
          <w:rFonts w:asciiTheme="minorEastAsia" w:eastAsiaTheme="minorEastAsia"/>
          <w:sz w:val="21"/>
        </w:rPr>
        <w:t xml:space="preserve">205 (Berlin: Sitzungssaal des ehemaligen Preussischen Herrenhauses </w:t>
      </w:r>
      <w:r w:rsidR="007F5A01" w:rsidRPr="001140FA">
        <w:rPr>
          <w:rFonts w:asciiTheme="minorEastAsia" w:eastAsiaTheme="minorEastAsia"/>
          <w:sz w:val="21"/>
        </w:rPr>
        <w:t>–</w:t>
      </w:r>
      <w:r w:rsidR="007F5A01" w:rsidRPr="001140FA">
        <w:rPr>
          <w:rFonts w:asciiTheme="minorEastAsia" w:eastAsiaTheme="minorEastAsia"/>
          <w:sz w:val="21"/>
        </w:rPr>
        <w:t xml:space="preserve"> 1. Reichspressetag des Reichsverbandes der Deutschen Presse, 18. 11. 34), at 184</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4"/>
        <w:ind w:left="384" w:hanging="384"/>
        <w:rPr>
          <w:rFonts w:asciiTheme="minorEastAsia" w:eastAsiaTheme="minorEastAsia"/>
          <w:sz w:val="21"/>
        </w:rPr>
      </w:pPr>
      <w:hyperlink w:anchor="_78_8">
        <w:bookmarkStart w:id="2318" w:name="78_7"/>
        <w:r w:rsidR="007F5A01" w:rsidRPr="001140FA">
          <w:rPr>
            <w:rStyle w:val="3Text"/>
            <w:rFonts w:asciiTheme="minorEastAsia" w:eastAsiaTheme="minorEastAsia"/>
            <w:sz w:val="21"/>
          </w:rPr>
          <w:t>78.</w:t>
        </w:r>
        <w:bookmarkEnd w:id="2318"/>
      </w:hyperlink>
      <w:r w:rsidR="007F5A01" w:rsidRPr="001140FA">
        <w:rPr>
          <w:rFonts w:asciiTheme="minorEastAsia" w:eastAsiaTheme="minorEastAsia"/>
          <w:sz w:val="21"/>
        </w:rPr>
        <w:t xml:space="preserve"> 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I/II: </w:t>
      </w:r>
      <w:r w:rsidR="007F5A01" w:rsidRPr="001140FA">
        <w:rPr>
          <w:rStyle w:val="0Text"/>
          <w:rFonts w:asciiTheme="minorEastAsia" w:eastAsiaTheme="minorEastAsia"/>
          <w:sz w:val="21"/>
        </w:rPr>
        <w:t>Diktate</w:t>
      </w:r>
      <w:r w:rsidR="007F5A01" w:rsidRPr="001140FA">
        <w:rPr>
          <w:rFonts w:asciiTheme="minorEastAsia" w:eastAsiaTheme="minorEastAsia"/>
          <w:sz w:val="21"/>
        </w:rPr>
        <w:t>, VIII. 101 (14 April 1943).</w:t>
      </w:r>
    </w:p>
    <w:p w:rsidR="007F5A01" w:rsidRPr="001140FA" w:rsidRDefault="00EB4A23" w:rsidP="007F5A01">
      <w:pPr>
        <w:pStyle w:val="Para04"/>
        <w:ind w:left="384" w:hanging="384"/>
        <w:rPr>
          <w:rFonts w:asciiTheme="minorEastAsia" w:eastAsiaTheme="minorEastAsia"/>
          <w:sz w:val="21"/>
        </w:rPr>
      </w:pPr>
      <w:hyperlink w:anchor="_79_7">
        <w:bookmarkStart w:id="2319" w:name="79_7"/>
        <w:r w:rsidR="007F5A01" w:rsidRPr="001140FA">
          <w:rPr>
            <w:rStyle w:val="3Text"/>
            <w:rFonts w:asciiTheme="minorEastAsia" w:eastAsiaTheme="minorEastAsia"/>
            <w:sz w:val="21"/>
          </w:rPr>
          <w:t>79.</w:t>
        </w:r>
        <w:bookmarkEnd w:id="2319"/>
      </w:hyperlink>
      <w:r w:rsidR="007F5A01" w:rsidRPr="001140FA">
        <w:rPr>
          <w:rFonts w:asciiTheme="minorEastAsia" w:eastAsiaTheme="minorEastAsia"/>
          <w:sz w:val="21"/>
        </w:rPr>
        <w:t xml:space="preserve"> Hans Fallada, </w:t>
      </w:r>
      <w:r w:rsidR="007F5A01" w:rsidRPr="001140FA">
        <w:rPr>
          <w:rStyle w:val="0Text"/>
          <w:rFonts w:asciiTheme="minorEastAsia" w:eastAsiaTheme="minorEastAsia"/>
          <w:sz w:val="21"/>
        </w:rPr>
        <w:t xml:space="preserve">Kleiner Mann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was nun?</w:t>
      </w:r>
      <w:r w:rsidR="007F5A01" w:rsidRPr="001140FA">
        <w:rPr>
          <w:rFonts w:asciiTheme="minorEastAsia" w:eastAsiaTheme="minorEastAsia"/>
          <w:sz w:val="21"/>
        </w:rPr>
        <w:t xml:space="preserve"> (Reinbek, 1978 [1932]); 英語譯本參見Susan Bennett, </w:t>
      </w:r>
      <w:r w:rsidR="007F5A01" w:rsidRPr="001140FA">
        <w:rPr>
          <w:rStyle w:val="0Text"/>
          <w:rFonts w:asciiTheme="minorEastAsia" w:eastAsiaTheme="minorEastAsia"/>
          <w:sz w:val="21"/>
        </w:rPr>
        <w:t xml:space="preserve">Little Man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What Now?</w:t>
      </w:r>
      <w:r w:rsidR="007F5A01" w:rsidRPr="001140FA">
        <w:rPr>
          <w:rFonts w:asciiTheme="minorEastAsia" w:eastAsiaTheme="minorEastAsia"/>
          <w:sz w:val="21"/>
        </w:rPr>
        <w:t xml:space="preserve"> (London, 1996).</w:t>
      </w:r>
    </w:p>
    <w:p w:rsidR="007F5A01" w:rsidRPr="001140FA" w:rsidRDefault="00EB4A23" w:rsidP="007F5A01">
      <w:pPr>
        <w:pStyle w:val="Para04"/>
        <w:ind w:left="384" w:hanging="384"/>
        <w:rPr>
          <w:rFonts w:asciiTheme="minorEastAsia" w:eastAsiaTheme="minorEastAsia"/>
          <w:sz w:val="21"/>
        </w:rPr>
      </w:pPr>
      <w:hyperlink w:anchor="_80_7">
        <w:bookmarkStart w:id="2320" w:name="80_7"/>
        <w:r w:rsidR="007F5A01" w:rsidRPr="001140FA">
          <w:rPr>
            <w:rStyle w:val="3Text"/>
            <w:rFonts w:asciiTheme="minorEastAsia" w:eastAsiaTheme="minorEastAsia"/>
            <w:sz w:val="21"/>
          </w:rPr>
          <w:t>80.</w:t>
        </w:r>
        <w:bookmarkEnd w:id="2320"/>
      </w:hyperlink>
      <w:r w:rsidR="007F5A01" w:rsidRPr="001140FA">
        <w:rPr>
          <w:rFonts w:asciiTheme="minorEastAsia" w:eastAsiaTheme="minorEastAsia"/>
          <w:sz w:val="21"/>
        </w:rPr>
        <w:t xml:space="preserve"> Jenny Williams, </w:t>
      </w:r>
      <w:r w:rsidR="007F5A01" w:rsidRPr="001140FA">
        <w:rPr>
          <w:rStyle w:val="0Text"/>
          <w:rFonts w:asciiTheme="minorEastAsia" w:eastAsiaTheme="minorEastAsia"/>
          <w:sz w:val="21"/>
        </w:rPr>
        <w:t>More Lives than One: A Biography of Hans Fallada</w:t>
      </w:r>
      <w:r w:rsidR="007F5A01" w:rsidRPr="001140FA">
        <w:rPr>
          <w:rFonts w:asciiTheme="minorEastAsia" w:eastAsiaTheme="minorEastAsia"/>
          <w:sz w:val="21"/>
        </w:rPr>
        <w:t xml:space="preserve"> (London, 1998), esp. 107</w:t>
      </w:r>
      <w:r w:rsidR="007F5A01" w:rsidRPr="001140FA">
        <w:rPr>
          <w:rFonts w:asciiTheme="minorEastAsia" w:eastAsiaTheme="minorEastAsia"/>
          <w:sz w:val="21"/>
        </w:rPr>
        <w:t>–</w:t>
      </w:r>
      <w:r w:rsidR="007F5A01" w:rsidRPr="001140FA">
        <w:rPr>
          <w:rFonts w:asciiTheme="minorEastAsia" w:eastAsiaTheme="minorEastAsia"/>
          <w:sz w:val="21"/>
        </w:rPr>
        <w:t xml:space="preserve">9, 127. 更概括的記述，參見Cecilia von Studnitz, </w:t>
      </w:r>
      <w:r w:rsidR="007F5A01" w:rsidRPr="001140FA">
        <w:rPr>
          <w:rStyle w:val="0Text"/>
          <w:rFonts w:asciiTheme="minorEastAsia" w:eastAsiaTheme="minorEastAsia"/>
          <w:sz w:val="21"/>
        </w:rPr>
        <w:t>Es war wie ein Rausch: Fallada und sein Leben</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 xml:space="preserve">sseldorf, 1997)，以及一篇深刻的文章，Henry Ashby Turner, Jr, </w:t>
      </w:r>
      <w:r w:rsidR="007F5A01" w:rsidRPr="001140FA">
        <w:rPr>
          <w:rFonts w:asciiTheme="minorEastAsia" w:eastAsiaTheme="minorEastAsia"/>
          <w:sz w:val="21"/>
        </w:rPr>
        <w:t>“</w:t>
      </w:r>
      <w:r w:rsidR="007F5A01" w:rsidRPr="001140FA">
        <w:rPr>
          <w:rFonts w:asciiTheme="minorEastAsia" w:eastAsiaTheme="minorEastAsia"/>
          <w:sz w:val="21"/>
        </w:rPr>
        <w:t>Fallada for Historians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German Studies Review</w:t>
      </w:r>
      <w:r w:rsidR="007F5A01" w:rsidRPr="001140FA">
        <w:rPr>
          <w:rFonts w:asciiTheme="minorEastAsia" w:eastAsiaTheme="minorEastAsia"/>
          <w:sz w:val="21"/>
        </w:rPr>
        <w:t>, 26 (2003), 477</w:t>
      </w:r>
      <w:r w:rsidR="007F5A01" w:rsidRPr="001140FA">
        <w:rPr>
          <w:rFonts w:asciiTheme="minorEastAsia" w:eastAsiaTheme="minorEastAsia"/>
          <w:sz w:val="21"/>
        </w:rPr>
        <w:t>–</w:t>
      </w:r>
      <w:r w:rsidR="007F5A01" w:rsidRPr="001140FA">
        <w:rPr>
          <w:rFonts w:asciiTheme="minorEastAsia" w:eastAsiaTheme="minorEastAsia"/>
          <w:sz w:val="21"/>
        </w:rPr>
        <w:t>92.</w:t>
      </w:r>
    </w:p>
    <w:p w:rsidR="007F5A01" w:rsidRPr="001140FA" w:rsidRDefault="00EB4A23" w:rsidP="007F5A01">
      <w:pPr>
        <w:pStyle w:val="Para04"/>
        <w:ind w:left="384" w:hanging="384"/>
        <w:rPr>
          <w:rFonts w:asciiTheme="minorEastAsia" w:eastAsiaTheme="minorEastAsia"/>
          <w:sz w:val="21"/>
        </w:rPr>
      </w:pPr>
      <w:hyperlink w:anchor="_81_7">
        <w:bookmarkStart w:id="2321" w:name="81_7"/>
        <w:r w:rsidR="007F5A01" w:rsidRPr="001140FA">
          <w:rPr>
            <w:rStyle w:val="3Text"/>
            <w:rFonts w:asciiTheme="minorEastAsia" w:eastAsiaTheme="minorEastAsia"/>
            <w:sz w:val="21"/>
          </w:rPr>
          <w:t>81.</w:t>
        </w:r>
        <w:bookmarkEnd w:id="2321"/>
      </w:hyperlink>
      <w:r w:rsidR="007F5A01" w:rsidRPr="001140FA">
        <w:rPr>
          <w:rFonts w:asciiTheme="minorEastAsia" w:eastAsiaTheme="minorEastAsia"/>
          <w:sz w:val="21"/>
        </w:rPr>
        <w:t xml:space="preserve"> Williams, </w:t>
      </w:r>
      <w:r w:rsidR="007F5A01" w:rsidRPr="001140FA">
        <w:rPr>
          <w:rStyle w:val="0Text"/>
          <w:rFonts w:asciiTheme="minorEastAsia" w:eastAsiaTheme="minorEastAsia"/>
          <w:sz w:val="21"/>
        </w:rPr>
        <w:t>More Lives</w:t>
      </w:r>
      <w:r w:rsidR="007F5A01" w:rsidRPr="001140FA">
        <w:rPr>
          <w:rFonts w:asciiTheme="minorEastAsia" w:eastAsiaTheme="minorEastAsia"/>
          <w:sz w:val="21"/>
        </w:rPr>
        <w:t>, 135</w:t>
      </w:r>
      <w:r w:rsidR="007F5A01" w:rsidRPr="001140FA">
        <w:rPr>
          <w:rFonts w:asciiTheme="minorEastAsia" w:eastAsiaTheme="minorEastAsia"/>
          <w:sz w:val="21"/>
        </w:rPr>
        <w:t>–</w:t>
      </w:r>
      <w:r w:rsidR="007F5A01" w:rsidRPr="001140FA">
        <w:rPr>
          <w:rFonts w:asciiTheme="minorEastAsia" w:eastAsiaTheme="minorEastAsia"/>
          <w:sz w:val="21"/>
        </w:rPr>
        <w:t xml:space="preserve">49; Hans Fallada, </w:t>
      </w:r>
      <w:r w:rsidR="007F5A01" w:rsidRPr="001140FA">
        <w:rPr>
          <w:rStyle w:val="0Text"/>
          <w:rFonts w:asciiTheme="minorEastAsia" w:eastAsiaTheme="minorEastAsia"/>
          <w:sz w:val="21"/>
        </w:rPr>
        <w:t>Wer einmal aus dem Blechknapf frisst</w:t>
      </w:r>
      <w:r w:rsidR="007F5A01" w:rsidRPr="001140FA">
        <w:rPr>
          <w:rFonts w:asciiTheme="minorEastAsia" w:eastAsiaTheme="minorEastAsia"/>
          <w:sz w:val="21"/>
        </w:rPr>
        <w:t xml:space="preserve"> (Reinbek, 1980 [1934]).</w:t>
      </w:r>
    </w:p>
    <w:p w:rsidR="007F5A01" w:rsidRPr="001140FA" w:rsidRDefault="00EB4A23" w:rsidP="007F5A01">
      <w:pPr>
        <w:pStyle w:val="Para04"/>
        <w:ind w:left="384" w:hanging="384"/>
        <w:rPr>
          <w:rFonts w:asciiTheme="minorEastAsia" w:eastAsiaTheme="minorEastAsia"/>
          <w:sz w:val="21"/>
        </w:rPr>
      </w:pPr>
      <w:hyperlink w:anchor="_82_7">
        <w:bookmarkStart w:id="2322" w:name="82_7"/>
        <w:r w:rsidR="007F5A01" w:rsidRPr="001140FA">
          <w:rPr>
            <w:rStyle w:val="3Text"/>
            <w:rFonts w:asciiTheme="minorEastAsia" w:eastAsiaTheme="minorEastAsia"/>
            <w:sz w:val="21"/>
          </w:rPr>
          <w:t>82.</w:t>
        </w:r>
        <w:bookmarkEnd w:id="2322"/>
      </w:hyperlink>
      <w:r w:rsidR="007F5A01" w:rsidRPr="001140FA">
        <w:rPr>
          <w:rFonts w:asciiTheme="minorEastAsia" w:eastAsiaTheme="minorEastAsia"/>
          <w:sz w:val="21"/>
        </w:rPr>
        <w:t xml:space="preserve"> Williams, </w:t>
      </w:r>
      <w:r w:rsidR="007F5A01" w:rsidRPr="001140FA">
        <w:rPr>
          <w:rStyle w:val="0Text"/>
          <w:rFonts w:asciiTheme="minorEastAsia" w:eastAsiaTheme="minorEastAsia"/>
          <w:sz w:val="21"/>
        </w:rPr>
        <w:t>More Lives</w:t>
      </w:r>
      <w:r w:rsidR="007F5A01" w:rsidRPr="001140FA">
        <w:rPr>
          <w:rFonts w:asciiTheme="minorEastAsia" w:eastAsiaTheme="minorEastAsia"/>
          <w:sz w:val="21"/>
        </w:rPr>
        <w:t>, 149, 175</w:t>
      </w:r>
      <w:r w:rsidR="007F5A01" w:rsidRPr="001140FA">
        <w:rPr>
          <w:rFonts w:asciiTheme="minorEastAsia" w:eastAsiaTheme="minorEastAsia"/>
          <w:sz w:val="21"/>
        </w:rPr>
        <w:t>–</w:t>
      </w:r>
      <w:r w:rsidR="007F5A01" w:rsidRPr="001140FA">
        <w:rPr>
          <w:rFonts w:asciiTheme="minorEastAsia" w:eastAsiaTheme="minorEastAsia"/>
          <w:sz w:val="21"/>
        </w:rPr>
        <w:t xml:space="preserve">6, 188. Paul Mayer (ed.), </w:t>
      </w:r>
      <w:r w:rsidR="007F5A01" w:rsidRPr="001140FA">
        <w:rPr>
          <w:rStyle w:val="0Text"/>
          <w:rFonts w:asciiTheme="minorEastAsia" w:eastAsiaTheme="minorEastAsia"/>
          <w:sz w:val="21"/>
        </w:rPr>
        <w:t>Ernst Rowohlt in Selbstzeugnissen und Bilddokumenten</w:t>
      </w:r>
      <w:r w:rsidR="007F5A01" w:rsidRPr="001140FA">
        <w:rPr>
          <w:rFonts w:asciiTheme="minorEastAsia" w:eastAsiaTheme="minorEastAsia"/>
          <w:sz w:val="21"/>
        </w:rPr>
        <w:t xml:space="preserve"> (Reinbek, 1968); Walter Kiaulehn, </w:t>
      </w:r>
      <w:r w:rsidR="007F5A01" w:rsidRPr="001140FA">
        <w:rPr>
          <w:rStyle w:val="0Text"/>
          <w:rFonts w:asciiTheme="minorEastAsia" w:eastAsiaTheme="minorEastAsia"/>
          <w:sz w:val="21"/>
        </w:rPr>
        <w:t xml:space="preserve">Mein Freund der Verleger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Ernst Rowohlt und seine Zeit</w:t>
      </w:r>
      <w:r w:rsidR="007F5A01" w:rsidRPr="001140FA">
        <w:rPr>
          <w:rFonts w:asciiTheme="minorEastAsia" w:eastAsiaTheme="minorEastAsia"/>
          <w:sz w:val="21"/>
        </w:rPr>
        <w:t xml:space="preserve"> (Reinbek, 1967)；羅沃爾特度過了戰爭，并在戰后成為西德的主要出版商。</w:t>
      </w:r>
    </w:p>
    <w:p w:rsidR="007F5A01" w:rsidRPr="001140FA" w:rsidRDefault="00EB4A23" w:rsidP="007F5A01">
      <w:pPr>
        <w:pStyle w:val="Para07"/>
        <w:ind w:left="384" w:hanging="384"/>
        <w:rPr>
          <w:rFonts w:asciiTheme="minorEastAsia" w:eastAsiaTheme="minorEastAsia"/>
          <w:sz w:val="21"/>
        </w:rPr>
      </w:pPr>
      <w:hyperlink w:anchor="_83_7">
        <w:bookmarkStart w:id="2323" w:name="83_7"/>
        <w:r w:rsidR="007F5A01" w:rsidRPr="001140FA">
          <w:rPr>
            <w:rStyle w:val="6Text"/>
            <w:rFonts w:asciiTheme="minorEastAsia" w:eastAsiaTheme="minorEastAsia"/>
            <w:sz w:val="21"/>
          </w:rPr>
          <w:t>83.</w:t>
        </w:r>
        <w:bookmarkEnd w:id="2323"/>
      </w:hyperlink>
      <w:r w:rsidR="007F5A01" w:rsidRPr="001140FA">
        <w:rPr>
          <w:rStyle w:val="0Text"/>
          <w:rFonts w:asciiTheme="minorEastAsia" w:eastAsiaTheme="minorEastAsia"/>
          <w:sz w:val="21"/>
        </w:rPr>
        <w:t xml:space="preserve"> Ibid., 150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62; Hans Fallada, </w:t>
      </w:r>
      <w:r w:rsidR="007F5A01" w:rsidRPr="001140FA">
        <w:rPr>
          <w:rFonts w:asciiTheme="minorEastAsia" w:eastAsiaTheme="minorEastAsia"/>
          <w:sz w:val="21"/>
        </w:rPr>
        <w:t>Wir hatten mal ein Kind: Eine Geschichte und Geschichten</w:t>
      </w:r>
      <w:r w:rsidR="007F5A01" w:rsidRPr="001140FA">
        <w:rPr>
          <w:rStyle w:val="0Text"/>
          <w:rFonts w:asciiTheme="minorEastAsia" w:eastAsiaTheme="minorEastAsia"/>
          <w:sz w:val="21"/>
        </w:rPr>
        <w:t xml:space="preserve"> (Reinbek, 1980 [1934]).</w:t>
      </w:r>
    </w:p>
    <w:p w:rsidR="007F5A01" w:rsidRPr="001140FA" w:rsidRDefault="00EB4A23" w:rsidP="007F5A01">
      <w:pPr>
        <w:pStyle w:val="Para04"/>
        <w:ind w:left="384" w:hanging="384"/>
        <w:rPr>
          <w:rFonts w:asciiTheme="minorEastAsia" w:eastAsiaTheme="minorEastAsia"/>
          <w:sz w:val="21"/>
        </w:rPr>
      </w:pPr>
      <w:hyperlink w:anchor="_84_7">
        <w:bookmarkStart w:id="2324" w:name="84_7"/>
        <w:r w:rsidR="007F5A01" w:rsidRPr="001140FA">
          <w:rPr>
            <w:rStyle w:val="3Text"/>
            <w:rFonts w:asciiTheme="minorEastAsia" w:eastAsiaTheme="minorEastAsia"/>
            <w:sz w:val="21"/>
          </w:rPr>
          <w:t>84.</w:t>
        </w:r>
        <w:bookmarkEnd w:id="2324"/>
      </w:hyperlink>
      <w:r w:rsidR="007F5A01" w:rsidRPr="001140FA">
        <w:rPr>
          <w:rFonts w:asciiTheme="minorEastAsia" w:eastAsiaTheme="minorEastAsia"/>
          <w:sz w:val="21"/>
        </w:rPr>
        <w:t xml:space="preserve"> Williams, </w:t>
      </w:r>
      <w:r w:rsidR="007F5A01" w:rsidRPr="001140FA">
        <w:rPr>
          <w:rStyle w:val="0Text"/>
          <w:rFonts w:asciiTheme="minorEastAsia" w:eastAsiaTheme="minorEastAsia"/>
          <w:sz w:val="21"/>
        </w:rPr>
        <w:t>More Lives</w:t>
      </w:r>
      <w:r w:rsidR="007F5A01" w:rsidRPr="001140FA">
        <w:rPr>
          <w:rFonts w:asciiTheme="minorEastAsia" w:eastAsiaTheme="minorEastAsia"/>
          <w:sz w:val="21"/>
        </w:rPr>
        <w:t>, 173</w:t>
      </w:r>
      <w:r w:rsidR="007F5A01" w:rsidRPr="001140FA">
        <w:rPr>
          <w:rFonts w:asciiTheme="minorEastAsia" w:eastAsiaTheme="minorEastAsia"/>
          <w:sz w:val="21"/>
        </w:rPr>
        <w:t>–</w:t>
      </w:r>
      <w:r w:rsidR="007F5A01" w:rsidRPr="001140FA">
        <w:rPr>
          <w:rFonts w:asciiTheme="minorEastAsia" w:eastAsiaTheme="minorEastAsia"/>
          <w:sz w:val="21"/>
        </w:rPr>
        <w:t>267 and 284 n. 18 (Rudolf Ditzen to Elizabeth Ditzen, 22 December 1946);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I/V. 15, 126 (31 January 1938); Hans Fallada, </w:t>
      </w:r>
      <w:r w:rsidR="007F5A01" w:rsidRPr="001140FA">
        <w:rPr>
          <w:rStyle w:val="0Text"/>
          <w:rFonts w:asciiTheme="minorEastAsia" w:eastAsiaTheme="minorEastAsia"/>
          <w:sz w:val="21"/>
        </w:rPr>
        <w:t>Altes Herz geht auf die Reise</w:t>
      </w:r>
      <w:r w:rsidR="007F5A01" w:rsidRPr="001140FA">
        <w:rPr>
          <w:rFonts w:asciiTheme="minorEastAsia" w:eastAsiaTheme="minorEastAsia"/>
          <w:sz w:val="21"/>
        </w:rPr>
        <w:t xml:space="preserve"> (Munich, 1981 [1936]); </w:t>
      </w:r>
      <w:r w:rsidR="007F5A01" w:rsidRPr="001140FA">
        <w:rPr>
          <w:rStyle w:val="0Text"/>
          <w:rFonts w:asciiTheme="minorEastAsia" w:eastAsiaTheme="minorEastAsia"/>
          <w:sz w:val="21"/>
        </w:rPr>
        <w:t>Wolf unter W</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lfen</w:t>
      </w:r>
      <w:r w:rsidR="007F5A01" w:rsidRPr="001140FA">
        <w:rPr>
          <w:rFonts w:asciiTheme="minorEastAsia" w:eastAsiaTheme="minorEastAsia"/>
          <w:sz w:val="21"/>
        </w:rPr>
        <w:t xml:space="preserve"> (Reinbek, 1991 [1937]); </w:t>
      </w:r>
      <w:r w:rsidR="007F5A01" w:rsidRPr="001140FA">
        <w:rPr>
          <w:rStyle w:val="0Text"/>
          <w:rFonts w:asciiTheme="minorEastAsia" w:eastAsiaTheme="minorEastAsia"/>
          <w:sz w:val="21"/>
        </w:rPr>
        <w:t>Der eiserne Gustav: Roman</w:t>
      </w:r>
      <w:r w:rsidR="007F5A01" w:rsidRPr="001140FA">
        <w:rPr>
          <w:rFonts w:asciiTheme="minorEastAsia" w:eastAsiaTheme="minorEastAsia"/>
          <w:sz w:val="21"/>
        </w:rPr>
        <w:t xml:space="preserve"> (Berlin, 1984 [1938].); </w:t>
      </w:r>
      <w:r w:rsidR="007F5A01" w:rsidRPr="001140FA">
        <w:rPr>
          <w:rStyle w:val="0Text"/>
          <w:rFonts w:asciiTheme="minorEastAsia" w:eastAsiaTheme="minorEastAsia"/>
          <w:sz w:val="21"/>
        </w:rPr>
        <w:t>Der Trinker/Der Alpdruck</w:t>
      </w:r>
      <w:r w:rsidR="007F5A01" w:rsidRPr="001140FA">
        <w:rPr>
          <w:rFonts w:asciiTheme="minorEastAsia" w:eastAsiaTheme="minorEastAsia"/>
          <w:sz w:val="21"/>
        </w:rPr>
        <w:t xml:space="preserve"> (Berlin, 1987 [1950]). 也請見Gunnar M</w:t>
      </w:r>
      <w:r w:rsidR="007F5A01" w:rsidRPr="001140FA">
        <w:rPr>
          <w:rFonts w:asciiTheme="minorEastAsia" w:eastAsiaTheme="minorEastAsia"/>
          <w:sz w:val="21"/>
        </w:rPr>
        <w:t>ü</w:t>
      </w:r>
      <w:r w:rsidR="007F5A01" w:rsidRPr="001140FA">
        <w:rPr>
          <w:rFonts w:asciiTheme="minorEastAsia" w:eastAsiaTheme="minorEastAsia"/>
          <w:sz w:val="21"/>
        </w:rPr>
        <w:t xml:space="preserve">ller-Waldeck and Roland Ulrich (eds.), </w:t>
      </w:r>
      <w:r w:rsidR="007F5A01" w:rsidRPr="001140FA">
        <w:rPr>
          <w:rStyle w:val="0Text"/>
          <w:rFonts w:asciiTheme="minorEastAsia" w:eastAsiaTheme="minorEastAsia"/>
          <w:sz w:val="21"/>
        </w:rPr>
        <w:t>Hans Fallada: Sein Leben in Bildern und Briefen</w:t>
      </w:r>
      <w:r w:rsidR="007F5A01" w:rsidRPr="001140FA">
        <w:rPr>
          <w:rFonts w:asciiTheme="minorEastAsia" w:eastAsiaTheme="minorEastAsia"/>
          <w:sz w:val="21"/>
        </w:rPr>
        <w:t xml:space="preserve"> (Berlin, 1997). 有關法拉達</w:t>
      </w:r>
      <w:r w:rsidR="007F5A01" w:rsidRPr="001140FA">
        <w:rPr>
          <w:rFonts w:asciiTheme="minorEastAsia" w:eastAsiaTheme="minorEastAsia"/>
          <w:sz w:val="21"/>
        </w:rPr>
        <w:lastRenderedPageBreak/>
        <w:t xml:space="preserve">和迪岑二人戰后跌宕起伏的職業經歷，參見Sabine Lange,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wir haben nicht nur das Chaos, sondern wir stehen an einem Beginn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Hans Fallada 1945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1946</w:t>
      </w:r>
      <w:r w:rsidR="007F5A01" w:rsidRPr="001140FA">
        <w:rPr>
          <w:rFonts w:asciiTheme="minorEastAsia" w:eastAsiaTheme="minorEastAsia"/>
          <w:sz w:val="21"/>
        </w:rPr>
        <w:t xml:space="preserve"> (Neubrandenburg, 1988).</w:t>
      </w:r>
    </w:p>
    <w:p w:rsidR="007F5A01" w:rsidRPr="001140FA" w:rsidRDefault="00EB4A23" w:rsidP="007F5A01">
      <w:pPr>
        <w:pStyle w:val="Para07"/>
        <w:ind w:left="384" w:hanging="384"/>
        <w:rPr>
          <w:rFonts w:asciiTheme="minorEastAsia" w:eastAsiaTheme="minorEastAsia"/>
          <w:sz w:val="21"/>
        </w:rPr>
      </w:pPr>
      <w:hyperlink w:anchor="_85_8">
        <w:bookmarkStart w:id="2325" w:name="85_7"/>
        <w:r w:rsidR="007F5A01" w:rsidRPr="001140FA">
          <w:rPr>
            <w:rStyle w:val="6Text"/>
            <w:rFonts w:asciiTheme="minorEastAsia" w:eastAsiaTheme="minorEastAsia"/>
            <w:sz w:val="21"/>
          </w:rPr>
          <w:t>85.</w:t>
        </w:r>
        <w:bookmarkEnd w:id="2325"/>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409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12.</w:t>
      </w:r>
    </w:p>
    <w:p w:rsidR="007F5A01" w:rsidRPr="001140FA" w:rsidRDefault="00EB4A23" w:rsidP="007F5A01">
      <w:pPr>
        <w:pStyle w:val="Para04"/>
        <w:ind w:left="384" w:hanging="384"/>
        <w:rPr>
          <w:rFonts w:asciiTheme="minorEastAsia" w:eastAsiaTheme="minorEastAsia"/>
          <w:sz w:val="21"/>
        </w:rPr>
      </w:pPr>
      <w:hyperlink w:anchor="_86_7">
        <w:bookmarkStart w:id="2326" w:name="86_7"/>
        <w:r w:rsidR="007F5A01" w:rsidRPr="001140FA">
          <w:rPr>
            <w:rStyle w:val="3Text"/>
            <w:rFonts w:asciiTheme="minorEastAsia" w:eastAsiaTheme="minorEastAsia"/>
            <w:sz w:val="21"/>
          </w:rPr>
          <w:t>86.</w:t>
        </w:r>
        <w:bookmarkEnd w:id="2326"/>
      </w:hyperlink>
      <w:r w:rsidR="007F5A01" w:rsidRPr="001140FA">
        <w:rPr>
          <w:rFonts w:asciiTheme="minorEastAsia" w:eastAsiaTheme="minorEastAsia"/>
          <w:sz w:val="21"/>
        </w:rPr>
        <w:t xml:space="preserve"> Kurt R. Grossmann, </w:t>
      </w:r>
      <w:r w:rsidR="007F5A01" w:rsidRPr="001140FA">
        <w:rPr>
          <w:rStyle w:val="0Text"/>
          <w:rFonts w:asciiTheme="minorEastAsia" w:eastAsiaTheme="minorEastAsia"/>
          <w:sz w:val="21"/>
        </w:rPr>
        <w:t>Ossietzky. Ein deutscher Patriot</w:t>
      </w:r>
      <w:r w:rsidR="007F5A01" w:rsidRPr="001140FA">
        <w:rPr>
          <w:rFonts w:asciiTheme="minorEastAsia" w:eastAsiaTheme="minorEastAsia"/>
          <w:sz w:val="21"/>
        </w:rPr>
        <w:t xml:space="preserve"> (Frankfurt am Main, 1973 [1963]), 278</w:t>
      </w:r>
      <w:r w:rsidR="007F5A01" w:rsidRPr="001140FA">
        <w:rPr>
          <w:rFonts w:asciiTheme="minorEastAsia" w:eastAsiaTheme="minorEastAsia"/>
          <w:sz w:val="21"/>
        </w:rPr>
        <w:t>–</w:t>
      </w:r>
      <w:r w:rsidR="007F5A01" w:rsidRPr="001140FA">
        <w:rPr>
          <w:rFonts w:asciiTheme="minorEastAsia" w:eastAsiaTheme="minorEastAsia"/>
          <w:sz w:val="21"/>
        </w:rPr>
        <w:t xml:space="preserve">318; Josef Wulf, </w:t>
      </w:r>
      <w:r w:rsidR="007F5A01" w:rsidRPr="001140FA">
        <w:rPr>
          <w:rStyle w:val="0Text"/>
          <w:rFonts w:asciiTheme="minorEastAsia" w:eastAsiaTheme="minorEastAsia"/>
          <w:sz w:val="21"/>
        </w:rPr>
        <w:t>Literatur und Dichtung im Dritten Reich: Eine Dokumentation</w:t>
      </w:r>
      <w:r w:rsidR="007F5A01" w:rsidRPr="001140FA">
        <w:rPr>
          <w:rFonts w:asciiTheme="minorEastAsia" w:eastAsiaTheme="minorEastAsia"/>
          <w:sz w:val="21"/>
        </w:rPr>
        <w:t xml:space="preserve"> (G</w:t>
      </w:r>
      <w:r w:rsidR="007F5A01" w:rsidRPr="001140FA">
        <w:rPr>
          <w:rFonts w:asciiTheme="minorEastAsia" w:eastAsiaTheme="minorEastAsia"/>
          <w:sz w:val="21"/>
        </w:rPr>
        <w:t>ü</w:t>
      </w:r>
      <w:r w:rsidR="007F5A01" w:rsidRPr="001140FA">
        <w:rPr>
          <w:rFonts w:asciiTheme="minorEastAsia" w:eastAsiaTheme="minorEastAsia"/>
          <w:sz w:val="21"/>
        </w:rPr>
        <w:t>tersloh, 1963), 259</w:t>
      </w:r>
      <w:r w:rsidR="007F5A01" w:rsidRPr="001140FA">
        <w:rPr>
          <w:rFonts w:asciiTheme="minorEastAsia" w:eastAsiaTheme="minorEastAsia"/>
          <w:sz w:val="21"/>
        </w:rPr>
        <w:t>–</w:t>
      </w:r>
      <w:r w:rsidR="007F5A01" w:rsidRPr="001140FA">
        <w:rPr>
          <w:rFonts w:asciiTheme="minorEastAsia" w:eastAsiaTheme="minorEastAsia"/>
          <w:sz w:val="21"/>
        </w:rPr>
        <w:t xml:space="preserve">61; 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120, 136, 409, 429.</w:t>
      </w:r>
    </w:p>
    <w:p w:rsidR="007F5A01" w:rsidRPr="001140FA" w:rsidRDefault="00EB4A23" w:rsidP="007F5A01">
      <w:pPr>
        <w:pStyle w:val="Para04"/>
        <w:ind w:left="384" w:hanging="384"/>
        <w:rPr>
          <w:rFonts w:asciiTheme="minorEastAsia" w:eastAsiaTheme="minorEastAsia"/>
          <w:sz w:val="21"/>
        </w:rPr>
      </w:pPr>
      <w:hyperlink w:anchor="_87_7">
        <w:bookmarkStart w:id="2327" w:name="87_7"/>
        <w:r w:rsidR="007F5A01" w:rsidRPr="001140FA">
          <w:rPr>
            <w:rStyle w:val="3Text"/>
            <w:rFonts w:asciiTheme="minorEastAsia" w:eastAsiaTheme="minorEastAsia"/>
            <w:sz w:val="21"/>
          </w:rPr>
          <w:t>87.</w:t>
        </w:r>
        <w:bookmarkEnd w:id="2327"/>
      </w:hyperlink>
      <w:r w:rsidR="007F5A01" w:rsidRPr="001140FA">
        <w:rPr>
          <w:rFonts w:asciiTheme="minorEastAsia" w:eastAsiaTheme="minorEastAsia"/>
          <w:sz w:val="21"/>
        </w:rPr>
        <w:t xml:space="preserve"> Wolfgang Emmerich, </w:t>
      </w:r>
      <w:r w:rsidR="007F5A01" w:rsidRPr="001140FA">
        <w:rPr>
          <w:rFonts w:asciiTheme="minorEastAsia" w:eastAsiaTheme="minorEastAsia"/>
          <w:sz w:val="21"/>
        </w:rPr>
        <w:t>“</w:t>
      </w:r>
      <w:r w:rsidR="007F5A01" w:rsidRPr="001140FA">
        <w:rPr>
          <w:rFonts w:asciiTheme="minorEastAsia" w:eastAsiaTheme="minorEastAsia"/>
          <w:sz w:val="21"/>
        </w:rPr>
        <w:t>Die Literatur des antifaschistischen Widerstandes in Deutschland</w:t>
      </w:r>
      <w:r w:rsidR="007F5A01" w:rsidRPr="001140FA">
        <w:rPr>
          <w:rFonts w:asciiTheme="minorEastAsia" w:eastAsiaTheme="minorEastAsia"/>
          <w:sz w:val="21"/>
        </w:rPr>
        <w:t>”</w:t>
      </w:r>
      <w:r w:rsidR="007F5A01" w:rsidRPr="001140FA">
        <w:rPr>
          <w:rFonts w:asciiTheme="minorEastAsia" w:eastAsiaTheme="minorEastAsia"/>
          <w:sz w:val="21"/>
        </w:rPr>
        <w:t xml:space="preserve">, in Denkler and Prumm (eds.), </w:t>
      </w:r>
      <w:r w:rsidR="007F5A01" w:rsidRPr="001140FA">
        <w:rPr>
          <w:rStyle w:val="0Text"/>
          <w:rFonts w:asciiTheme="minorEastAsia" w:eastAsiaTheme="minorEastAsia"/>
          <w:sz w:val="21"/>
        </w:rPr>
        <w:t>Die deutsche Literatur</w:t>
      </w:r>
      <w:r w:rsidR="007F5A01" w:rsidRPr="001140FA">
        <w:rPr>
          <w:rFonts w:asciiTheme="minorEastAsia" w:eastAsiaTheme="minorEastAsia"/>
          <w:sz w:val="21"/>
        </w:rPr>
        <w:t>, 427</w:t>
      </w:r>
      <w:r w:rsidR="007F5A01" w:rsidRPr="001140FA">
        <w:rPr>
          <w:rFonts w:asciiTheme="minorEastAsia" w:eastAsiaTheme="minorEastAsia"/>
          <w:sz w:val="21"/>
        </w:rPr>
        <w:t>–</w:t>
      </w:r>
      <w:r w:rsidR="007F5A01" w:rsidRPr="001140FA">
        <w:rPr>
          <w:rFonts w:asciiTheme="minorEastAsia" w:eastAsiaTheme="minorEastAsia"/>
          <w:sz w:val="21"/>
        </w:rPr>
        <w:t>58.</w:t>
      </w:r>
    </w:p>
    <w:p w:rsidR="007F5A01" w:rsidRPr="001140FA" w:rsidRDefault="00EB4A23" w:rsidP="007F5A01">
      <w:pPr>
        <w:pStyle w:val="Para04"/>
        <w:ind w:left="384" w:hanging="384"/>
        <w:rPr>
          <w:rFonts w:asciiTheme="minorEastAsia" w:eastAsiaTheme="minorEastAsia"/>
          <w:sz w:val="21"/>
        </w:rPr>
      </w:pPr>
      <w:hyperlink w:anchor="_88_7">
        <w:bookmarkStart w:id="2328" w:name="88_7"/>
        <w:r w:rsidR="007F5A01" w:rsidRPr="001140FA">
          <w:rPr>
            <w:rStyle w:val="3Text"/>
            <w:rFonts w:asciiTheme="minorEastAsia" w:eastAsiaTheme="minorEastAsia"/>
            <w:sz w:val="21"/>
          </w:rPr>
          <w:t>88.</w:t>
        </w:r>
        <w:bookmarkEnd w:id="2328"/>
      </w:hyperlink>
      <w:r w:rsidR="007F5A01" w:rsidRPr="001140FA">
        <w:rPr>
          <w:rFonts w:asciiTheme="minorEastAsia" w:eastAsiaTheme="minorEastAsia"/>
          <w:sz w:val="21"/>
        </w:rPr>
        <w:t xml:space="preserve"> James M. Ritchie, </w:t>
      </w:r>
      <w:r w:rsidR="007F5A01" w:rsidRPr="001140FA">
        <w:rPr>
          <w:rStyle w:val="0Text"/>
          <w:rFonts w:asciiTheme="minorEastAsia" w:eastAsiaTheme="minorEastAsia"/>
          <w:sz w:val="21"/>
        </w:rPr>
        <w:t>German Literature under National Socialism</w:t>
      </w:r>
      <w:r w:rsidR="007F5A01" w:rsidRPr="001140FA">
        <w:rPr>
          <w:rFonts w:asciiTheme="minorEastAsia" w:eastAsiaTheme="minorEastAsia"/>
          <w:sz w:val="21"/>
        </w:rPr>
        <w:t xml:space="preserve"> (London, 1983), 111</w:t>
      </w:r>
      <w:r w:rsidR="007F5A01" w:rsidRPr="001140FA">
        <w:rPr>
          <w:rFonts w:asciiTheme="minorEastAsia" w:eastAsiaTheme="minorEastAsia"/>
          <w:sz w:val="21"/>
        </w:rPr>
        <w:t>–</w:t>
      </w:r>
      <w:r w:rsidR="007F5A01" w:rsidRPr="001140FA">
        <w:rPr>
          <w:rFonts w:asciiTheme="minorEastAsia" w:eastAsiaTheme="minorEastAsia"/>
          <w:sz w:val="21"/>
        </w:rPr>
        <w:t xml:space="preserve">22; Ralf Schnell, </w:t>
      </w:r>
      <w:r w:rsidR="007F5A01" w:rsidRPr="001140FA">
        <w:rPr>
          <w:rStyle w:val="0Text"/>
          <w:rFonts w:asciiTheme="minorEastAsia" w:eastAsiaTheme="minorEastAsia"/>
          <w:sz w:val="21"/>
        </w:rPr>
        <w:t>Literarische innere Emigration: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(Stuttgart, 1976), 113</w:t>
      </w:r>
      <w:r w:rsidR="007F5A01" w:rsidRPr="001140FA">
        <w:rPr>
          <w:rFonts w:asciiTheme="minorEastAsia" w:eastAsiaTheme="minorEastAsia"/>
          <w:sz w:val="21"/>
        </w:rPr>
        <w:t>–</w:t>
      </w:r>
      <w:r w:rsidR="007F5A01" w:rsidRPr="001140FA">
        <w:rPr>
          <w:rFonts w:asciiTheme="minorEastAsia" w:eastAsiaTheme="minorEastAsia"/>
          <w:sz w:val="21"/>
        </w:rPr>
        <w:t xml:space="preserve">32，引文在121; Peter Barbian, </w:t>
      </w:r>
      <w:r w:rsidR="007F5A01" w:rsidRPr="001140FA">
        <w:rPr>
          <w:rFonts w:asciiTheme="minorEastAsia" w:eastAsiaTheme="minorEastAsia"/>
          <w:sz w:val="21"/>
        </w:rPr>
        <w:t>“</w:t>
      </w:r>
      <w:r w:rsidR="007F5A01" w:rsidRPr="001140FA">
        <w:rPr>
          <w:rFonts w:asciiTheme="minorEastAsia" w:eastAsiaTheme="minorEastAsia"/>
          <w:sz w:val="21"/>
        </w:rPr>
        <w:t>Literary Policy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in Cuomo (ed.), </w:t>
      </w:r>
      <w:r w:rsidR="007F5A01" w:rsidRPr="001140FA">
        <w:rPr>
          <w:rStyle w:val="0Text"/>
          <w:rFonts w:asciiTheme="minorEastAsia" w:eastAsiaTheme="minorEastAsia"/>
          <w:sz w:val="21"/>
        </w:rPr>
        <w:t>National Socialist Cultural Policy</w:t>
      </w:r>
      <w:r w:rsidR="007F5A01" w:rsidRPr="001140FA">
        <w:rPr>
          <w:rFonts w:asciiTheme="minorEastAsia" w:eastAsiaTheme="minorEastAsia"/>
          <w:sz w:val="21"/>
        </w:rPr>
        <w:t>, 155</w:t>
      </w:r>
      <w:r w:rsidR="007F5A01" w:rsidRPr="001140FA">
        <w:rPr>
          <w:rFonts w:asciiTheme="minorEastAsia" w:eastAsiaTheme="minorEastAsia"/>
          <w:sz w:val="21"/>
        </w:rPr>
        <w:t>–</w:t>
      </w:r>
      <w:r w:rsidR="007F5A01" w:rsidRPr="001140FA">
        <w:rPr>
          <w:rFonts w:asciiTheme="minorEastAsia" w:eastAsiaTheme="minorEastAsia"/>
          <w:sz w:val="21"/>
        </w:rPr>
        <w:t xml:space="preserve">96; Reinhold Grimm, </w:t>
      </w:r>
      <w:r w:rsidR="007F5A01" w:rsidRPr="001140FA">
        <w:rPr>
          <w:rFonts w:asciiTheme="minorEastAsia" w:eastAsiaTheme="minorEastAsia"/>
          <w:sz w:val="21"/>
        </w:rPr>
        <w:t>“</w:t>
      </w:r>
      <w:r w:rsidR="007F5A01" w:rsidRPr="001140FA">
        <w:rPr>
          <w:rFonts w:asciiTheme="minorEastAsia" w:eastAsiaTheme="minorEastAsia"/>
          <w:sz w:val="21"/>
        </w:rPr>
        <w:t>Im Dickicht der inneren Emigration</w:t>
      </w:r>
      <w:r w:rsidR="007F5A01" w:rsidRPr="001140FA">
        <w:rPr>
          <w:rFonts w:asciiTheme="minorEastAsia" w:eastAsiaTheme="minorEastAsia"/>
          <w:sz w:val="21"/>
        </w:rPr>
        <w:t>”</w:t>
      </w:r>
      <w:r w:rsidR="007F5A01" w:rsidRPr="001140FA">
        <w:rPr>
          <w:rFonts w:asciiTheme="minorEastAsia" w:eastAsiaTheme="minorEastAsia"/>
          <w:sz w:val="21"/>
        </w:rPr>
        <w:t>, in Denkler and Pr</w:t>
      </w:r>
      <w:r w:rsidR="007F5A01" w:rsidRPr="001140FA">
        <w:rPr>
          <w:rFonts w:asciiTheme="minorEastAsia" w:eastAsiaTheme="minorEastAsia"/>
          <w:sz w:val="21"/>
        </w:rPr>
        <w:t>ü</w:t>
      </w:r>
      <w:r w:rsidR="007F5A01" w:rsidRPr="001140FA">
        <w:rPr>
          <w:rFonts w:asciiTheme="minorEastAsia" w:eastAsiaTheme="minorEastAsia"/>
          <w:sz w:val="21"/>
        </w:rPr>
        <w:t xml:space="preserve">mm (eds.), </w:t>
      </w:r>
      <w:r w:rsidR="007F5A01" w:rsidRPr="001140FA">
        <w:rPr>
          <w:rStyle w:val="0Text"/>
          <w:rFonts w:asciiTheme="minorEastAsia" w:eastAsiaTheme="minorEastAsia"/>
          <w:sz w:val="21"/>
        </w:rPr>
        <w:t>Die deutsche Literatur</w:t>
      </w:r>
      <w:r w:rsidR="007F5A01" w:rsidRPr="001140FA">
        <w:rPr>
          <w:rFonts w:asciiTheme="minorEastAsia" w:eastAsiaTheme="minorEastAsia"/>
          <w:sz w:val="21"/>
        </w:rPr>
        <w:t>, 406</w:t>
      </w:r>
      <w:r w:rsidR="007F5A01" w:rsidRPr="001140FA">
        <w:rPr>
          <w:rFonts w:asciiTheme="minorEastAsia" w:eastAsiaTheme="minorEastAsia"/>
          <w:sz w:val="21"/>
        </w:rPr>
        <w:t>–</w:t>
      </w:r>
      <w:r w:rsidR="007F5A01" w:rsidRPr="001140FA">
        <w:rPr>
          <w:rFonts w:asciiTheme="minorEastAsia" w:eastAsiaTheme="minorEastAsia"/>
          <w:sz w:val="21"/>
        </w:rPr>
        <w:t>26.</w:t>
      </w:r>
    </w:p>
    <w:p w:rsidR="007F5A01" w:rsidRPr="001140FA" w:rsidRDefault="00EB4A23" w:rsidP="007F5A01">
      <w:pPr>
        <w:pStyle w:val="Para04"/>
        <w:ind w:left="384" w:hanging="384"/>
        <w:rPr>
          <w:rFonts w:asciiTheme="minorEastAsia" w:eastAsiaTheme="minorEastAsia"/>
          <w:sz w:val="21"/>
        </w:rPr>
      </w:pPr>
      <w:hyperlink w:anchor="_89_7">
        <w:bookmarkStart w:id="2329" w:name="89_7"/>
        <w:r w:rsidR="007F5A01" w:rsidRPr="001140FA">
          <w:rPr>
            <w:rStyle w:val="3Text"/>
            <w:rFonts w:asciiTheme="minorEastAsia" w:eastAsiaTheme="minorEastAsia"/>
            <w:sz w:val="21"/>
          </w:rPr>
          <w:t>89.</w:t>
        </w:r>
        <w:bookmarkEnd w:id="2329"/>
      </w:hyperlink>
      <w:r w:rsidR="007F5A01" w:rsidRPr="001140FA">
        <w:rPr>
          <w:rFonts w:asciiTheme="minorEastAsia" w:eastAsiaTheme="minorEastAsia"/>
          <w:sz w:val="21"/>
        </w:rPr>
        <w:t xml:space="preserve"> Ritchie, </w:t>
      </w:r>
      <w:r w:rsidR="007F5A01" w:rsidRPr="001140FA">
        <w:rPr>
          <w:rStyle w:val="0Text"/>
          <w:rFonts w:asciiTheme="minorEastAsia" w:eastAsiaTheme="minorEastAsia"/>
          <w:sz w:val="21"/>
        </w:rPr>
        <w:t>German Literature</w:t>
      </w:r>
      <w:r w:rsidR="007F5A01" w:rsidRPr="001140FA">
        <w:rPr>
          <w:rFonts w:asciiTheme="minorEastAsia" w:eastAsiaTheme="minorEastAsia"/>
          <w:sz w:val="21"/>
        </w:rPr>
        <w:t>, 123</w:t>
      </w:r>
      <w:r w:rsidR="007F5A01" w:rsidRPr="001140FA">
        <w:rPr>
          <w:rFonts w:asciiTheme="minorEastAsia" w:eastAsiaTheme="minorEastAsia"/>
          <w:sz w:val="21"/>
        </w:rPr>
        <w:t>–</w:t>
      </w:r>
      <w:r w:rsidR="007F5A01" w:rsidRPr="001140FA">
        <w:rPr>
          <w:rFonts w:asciiTheme="minorEastAsia" w:eastAsiaTheme="minorEastAsia"/>
          <w:sz w:val="21"/>
        </w:rPr>
        <w:t xml:space="preserve">9; Friedrich P. Reck-Malleczewen, </w:t>
      </w:r>
      <w:r w:rsidR="007F5A01" w:rsidRPr="001140FA">
        <w:rPr>
          <w:rStyle w:val="0Text"/>
          <w:rFonts w:asciiTheme="minorEastAsia" w:eastAsiaTheme="minorEastAsia"/>
          <w:sz w:val="21"/>
        </w:rPr>
        <w:t>Bockelson: Geschichte eines Massenwahns</w:t>
      </w:r>
      <w:r w:rsidR="007F5A01" w:rsidRPr="001140FA">
        <w:rPr>
          <w:rFonts w:asciiTheme="minorEastAsia" w:eastAsiaTheme="minorEastAsia"/>
          <w:sz w:val="21"/>
        </w:rPr>
        <w:t xml:space="preserve"> (Stuttgart, 1968 [1937])；請見本書415</w:t>
      </w:r>
      <w:r w:rsidR="007F5A01" w:rsidRPr="001140FA">
        <w:rPr>
          <w:rFonts w:asciiTheme="minorEastAsia" w:eastAsiaTheme="minorEastAsia"/>
          <w:sz w:val="21"/>
        </w:rPr>
        <w:t>–</w:t>
      </w:r>
      <w:r w:rsidR="007F5A01" w:rsidRPr="001140FA">
        <w:rPr>
          <w:rFonts w:asciiTheme="minorEastAsia" w:eastAsiaTheme="minorEastAsia"/>
          <w:sz w:val="21"/>
        </w:rPr>
        <w:t xml:space="preserve">17；更概括的研究請見Heidrun Ehrke-Rotermund and Erwin Rotermund, </w:t>
      </w:r>
      <w:r w:rsidR="007F5A01" w:rsidRPr="001140FA">
        <w:rPr>
          <w:rStyle w:val="0Text"/>
          <w:rFonts w:asciiTheme="minorEastAsia" w:eastAsiaTheme="minorEastAsia"/>
          <w:sz w:val="21"/>
        </w:rPr>
        <w:t xml:space="preserve">Zwischenreiche und Gegenwelten: Texte und Vorstudien zur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Verdeckten Schreibweise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(Munich, 1999), 315</w:t>
      </w:r>
      <w:r w:rsidR="007F5A01" w:rsidRPr="001140FA">
        <w:rPr>
          <w:rFonts w:asciiTheme="minorEastAsia" w:eastAsiaTheme="minorEastAsia"/>
          <w:sz w:val="21"/>
        </w:rPr>
        <w:t>–</w:t>
      </w:r>
      <w:r w:rsidR="007F5A01" w:rsidRPr="001140FA">
        <w:rPr>
          <w:rFonts w:asciiTheme="minorEastAsia" w:eastAsiaTheme="minorEastAsia"/>
          <w:sz w:val="21"/>
        </w:rPr>
        <w:t>93，關于雷克和榮格爾的情況請見527</w:t>
      </w:r>
      <w:r w:rsidR="007F5A01" w:rsidRPr="001140FA">
        <w:rPr>
          <w:rFonts w:asciiTheme="minorEastAsia" w:eastAsiaTheme="minorEastAsia"/>
          <w:sz w:val="21"/>
        </w:rPr>
        <w:t>–</w:t>
      </w:r>
      <w:r w:rsidR="007F5A01" w:rsidRPr="001140FA">
        <w:rPr>
          <w:rFonts w:asciiTheme="minorEastAsia" w:eastAsiaTheme="minorEastAsia"/>
          <w:sz w:val="21"/>
        </w:rPr>
        <w:t>46。</w:t>
      </w:r>
    </w:p>
    <w:p w:rsidR="007F5A01" w:rsidRPr="001140FA" w:rsidRDefault="00EB4A23" w:rsidP="007F5A01">
      <w:pPr>
        <w:pStyle w:val="Para04"/>
        <w:ind w:left="384" w:hanging="384"/>
        <w:rPr>
          <w:rFonts w:asciiTheme="minorEastAsia" w:eastAsiaTheme="minorEastAsia"/>
          <w:sz w:val="21"/>
        </w:rPr>
      </w:pPr>
      <w:hyperlink w:anchor="_90_7">
        <w:bookmarkStart w:id="2330" w:name="90_7"/>
        <w:r w:rsidR="007F5A01" w:rsidRPr="001140FA">
          <w:rPr>
            <w:rStyle w:val="3Text"/>
            <w:rFonts w:asciiTheme="minorEastAsia" w:eastAsiaTheme="minorEastAsia"/>
            <w:sz w:val="21"/>
          </w:rPr>
          <w:t>90.</w:t>
        </w:r>
        <w:bookmarkEnd w:id="2330"/>
      </w:hyperlink>
      <w:r w:rsidR="007F5A01" w:rsidRPr="001140FA">
        <w:rPr>
          <w:rFonts w:asciiTheme="minorEastAsia" w:eastAsiaTheme="minorEastAsia"/>
          <w:sz w:val="21"/>
        </w:rPr>
        <w:t xml:space="preserve"> Klaus Vondung, </w:t>
      </w:r>
      <w:r w:rsidR="007F5A01" w:rsidRPr="001140FA">
        <w:rPr>
          <w:rFonts w:asciiTheme="minorEastAsia" w:eastAsiaTheme="minorEastAsia"/>
          <w:sz w:val="21"/>
        </w:rPr>
        <w:t>“</w:t>
      </w:r>
      <w:r w:rsidR="007F5A01" w:rsidRPr="001140FA">
        <w:rPr>
          <w:rFonts w:asciiTheme="minorEastAsia" w:eastAsiaTheme="minorEastAsia"/>
          <w:sz w:val="21"/>
        </w:rPr>
        <w:t>Der literarische Nationalsozialismus. Ideologische, politische und sozialhistorische Wirkungszusammenhange</w:t>
      </w:r>
      <w:r w:rsidR="007F5A01" w:rsidRPr="001140FA">
        <w:rPr>
          <w:rFonts w:asciiTheme="minorEastAsia" w:eastAsiaTheme="minorEastAsia"/>
          <w:sz w:val="21"/>
        </w:rPr>
        <w:t>”</w:t>
      </w:r>
      <w:r w:rsidR="007F5A01" w:rsidRPr="001140FA">
        <w:rPr>
          <w:rFonts w:asciiTheme="minorEastAsia" w:eastAsiaTheme="minorEastAsia"/>
          <w:sz w:val="21"/>
        </w:rPr>
        <w:t>, in Denkler and Pr</w:t>
      </w:r>
      <w:r w:rsidR="007F5A01" w:rsidRPr="001140FA">
        <w:rPr>
          <w:rFonts w:asciiTheme="minorEastAsia" w:eastAsiaTheme="minorEastAsia"/>
          <w:sz w:val="21"/>
        </w:rPr>
        <w:t>ü</w:t>
      </w:r>
      <w:r w:rsidR="007F5A01" w:rsidRPr="001140FA">
        <w:rPr>
          <w:rFonts w:asciiTheme="minorEastAsia" w:eastAsiaTheme="minorEastAsia"/>
          <w:sz w:val="21"/>
        </w:rPr>
        <w:t xml:space="preserve">mm (eds.), </w:t>
      </w:r>
      <w:r w:rsidR="007F5A01" w:rsidRPr="001140FA">
        <w:rPr>
          <w:rStyle w:val="0Text"/>
          <w:rFonts w:asciiTheme="minorEastAsia" w:eastAsiaTheme="minorEastAsia"/>
          <w:sz w:val="21"/>
        </w:rPr>
        <w:t>Die deutsche Literatur</w:t>
      </w:r>
      <w:r w:rsidR="007F5A01" w:rsidRPr="001140FA">
        <w:rPr>
          <w:rFonts w:asciiTheme="minorEastAsia" w:eastAsiaTheme="minorEastAsia"/>
          <w:sz w:val="21"/>
        </w:rPr>
        <w:t>, 44</w:t>
      </w:r>
      <w:r w:rsidR="007F5A01" w:rsidRPr="001140FA">
        <w:rPr>
          <w:rFonts w:asciiTheme="minorEastAsia" w:eastAsiaTheme="minorEastAsia"/>
          <w:sz w:val="21"/>
        </w:rPr>
        <w:t>–</w:t>
      </w:r>
      <w:r w:rsidR="007F5A01" w:rsidRPr="001140FA">
        <w:rPr>
          <w:rFonts w:asciiTheme="minorEastAsia" w:eastAsiaTheme="minorEastAsia"/>
          <w:sz w:val="21"/>
        </w:rPr>
        <w:t>65; Karl Pr</w:t>
      </w:r>
      <w:r w:rsidR="007F5A01" w:rsidRPr="001140FA">
        <w:rPr>
          <w:rFonts w:asciiTheme="minorEastAsia" w:eastAsiaTheme="minorEastAsia"/>
          <w:sz w:val="21"/>
        </w:rPr>
        <w:t>ü</w:t>
      </w:r>
      <w:r w:rsidR="007F5A01" w:rsidRPr="001140FA">
        <w:rPr>
          <w:rFonts w:asciiTheme="minorEastAsia" w:eastAsiaTheme="minorEastAsia"/>
          <w:sz w:val="21"/>
        </w:rPr>
        <w:t xml:space="preserve">mm, </w:t>
      </w:r>
      <w:r w:rsidR="007F5A01" w:rsidRPr="001140FA">
        <w:rPr>
          <w:rFonts w:asciiTheme="minorEastAsia" w:eastAsiaTheme="minorEastAsia"/>
          <w:sz w:val="21"/>
        </w:rPr>
        <w:t>“</w:t>
      </w:r>
      <w:r w:rsidR="007F5A01" w:rsidRPr="001140FA">
        <w:rPr>
          <w:rFonts w:asciiTheme="minorEastAsia" w:eastAsiaTheme="minorEastAsia"/>
          <w:sz w:val="21"/>
        </w:rPr>
        <w:t>Das Erbe der Front. Der antidemokratische Kriegsroman der Weimarer Republik und seine nationalsozialistische Fortsetzung</w:t>
      </w:r>
      <w:r w:rsidR="007F5A01" w:rsidRPr="001140FA">
        <w:rPr>
          <w:rFonts w:asciiTheme="minorEastAsia" w:eastAsiaTheme="minorEastAsia"/>
          <w:sz w:val="21"/>
        </w:rPr>
        <w:t>”</w:t>
      </w:r>
      <w:r w:rsidR="007F5A01" w:rsidRPr="001140FA">
        <w:rPr>
          <w:rFonts w:asciiTheme="minorEastAsia" w:eastAsiaTheme="minorEastAsia"/>
          <w:sz w:val="21"/>
        </w:rPr>
        <w:t>, ibid., 138</w:t>
      </w:r>
      <w:r w:rsidR="007F5A01" w:rsidRPr="001140FA">
        <w:rPr>
          <w:rFonts w:asciiTheme="minorEastAsia" w:eastAsiaTheme="minorEastAsia"/>
          <w:sz w:val="21"/>
        </w:rPr>
        <w:t>–</w:t>
      </w:r>
      <w:r w:rsidR="007F5A01" w:rsidRPr="001140FA">
        <w:rPr>
          <w:rFonts w:asciiTheme="minorEastAsia" w:eastAsiaTheme="minorEastAsia"/>
          <w:sz w:val="21"/>
        </w:rPr>
        <w:t>64（該書的其他文章也很有參考價值）。</w:t>
      </w:r>
    </w:p>
    <w:p w:rsidR="007F5A01" w:rsidRPr="001140FA" w:rsidRDefault="00EB4A23" w:rsidP="007F5A01">
      <w:pPr>
        <w:pStyle w:val="Para04"/>
        <w:ind w:left="384" w:hanging="384"/>
        <w:rPr>
          <w:rFonts w:asciiTheme="minorEastAsia" w:eastAsiaTheme="minorEastAsia"/>
          <w:sz w:val="21"/>
        </w:rPr>
      </w:pPr>
      <w:hyperlink w:anchor="_91_8">
        <w:bookmarkStart w:id="2331" w:name="91_7"/>
        <w:r w:rsidR="007F5A01" w:rsidRPr="001140FA">
          <w:rPr>
            <w:rStyle w:val="3Text"/>
            <w:rFonts w:asciiTheme="minorEastAsia" w:eastAsiaTheme="minorEastAsia"/>
            <w:sz w:val="21"/>
          </w:rPr>
          <w:t>91.</w:t>
        </w:r>
        <w:bookmarkEnd w:id="2331"/>
      </w:hyperlink>
      <w:r w:rsidR="007F5A01" w:rsidRPr="001140FA">
        <w:rPr>
          <w:rFonts w:asciiTheme="minorEastAsia" w:eastAsiaTheme="minorEastAsia"/>
          <w:sz w:val="21"/>
        </w:rPr>
        <w:t xml:space="preserve"> Heiber (ed.), </w:t>
      </w:r>
      <w:r w:rsidR="007F5A01" w:rsidRPr="001140FA">
        <w:rPr>
          <w:rStyle w:val="0Text"/>
          <w:rFonts w:asciiTheme="minorEastAsia" w:eastAsiaTheme="minorEastAsia"/>
          <w:sz w:val="21"/>
        </w:rPr>
        <w:t>Goebbels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Reden</w:t>
      </w:r>
      <w:r w:rsidR="007F5A01" w:rsidRPr="001140FA">
        <w:rPr>
          <w:rFonts w:asciiTheme="minorEastAsia" w:eastAsiaTheme="minorEastAsia"/>
          <w:sz w:val="21"/>
        </w:rPr>
        <w:t>, I. 131</w:t>
      </w:r>
      <w:r w:rsidR="007F5A01" w:rsidRPr="001140FA">
        <w:rPr>
          <w:rFonts w:asciiTheme="minorEastAsia" w:eastAsiaTheme="minorEastAsia"/>
          <w:sz w:val="21"/>
        </w:rPr>
        <w:t>–</w:t>
      </w:r>
      <w:r w:rsidR="007F5A01" w:rsidRPr="001140FA">
        <w:rPr>
          <w:rFonts w:asciiTheme="minorEastAsia" w:eastAsiaTheme="minorEastAsia"/>
          <w:sz w:val="21"/>
        </w:rPr>
        <w:t>41, at 137.</w:t>
      </w:r>
    </w:p>
    <w:p w:rsidR="007F5A01" w:rsidRPr="001140FA" w:rsidRDefault="00EB4A23" w:rsidP="007F5A01">
      <w:pPr>
        <w:pStyle w:val="Para04"/>
        <w:ind w:left="384" w:hanging="384"/>
        <w:rPr>
          <w:rFonts w:asciiTheme="minorEastAsia" w:eastAsiaTheme="minorEastAsia"/>
          <w:sz w:val="21"/>
        </w:rPr>
      </w:pPr>
      <w:hyperlink w:anchor="_92_8">
        <w:bookmarkStart w:id="2332" w:name="92_7"/>
        <w:r w:rsidR="007F5A01" w:rsidRPr="001140FA">
          <w:rPr>
            <w:rStyle w:val="3Text"/>
            <w:rFonts w:asciiTheme="minorEastAsia" w:eastAsiaTheme="minorEastAsia"/>
            <w:sz w:val="21"/>
          </w:rPr>
          <w:t>92.</w:t>
        </w:r>
        <w:bookmarkEnd w:id="2332"/>
      </w:hyperlink>
      <w:r w:rsidR="007F5A01" w:rsidRPr="001140FA">
        <w:rPr>
          <w:rFonts w:asciiTheme="minorEastAsia" w:eastAsiaTheme="minorEastAsia"/>
          <w:sz w:val="21"/>
        </w:rPr>
        <w:t xml:space="preserve"> Kurt Eggers, </w:t>
      </w:r>
      <w:r w:rsidR="007F5A01" w:rsidRPr="001140FA">
        <w:rPr>
          <w:rStyle w:val="0Text"/>
          <w:rFonts w:asciiTheme="minorEastAsia" w:eastAsiaTheme="minorEastAsia"/>
          <w:sz w:val="21"/>
        </w:rPr>
        <w:t>Deutsche Gedichte</w:t>
      </w:r>
      <w:r w:rsidR="007F5A01" w:rsidRPr="001140FA">
        <w:rPr>
          <w:rFonts w:asciiTheme="minorEastAsia" w:eastAsiaTheme="minorEastAsia"/>
          <w:sz w:val="21"/>
        </w:rPr>
        <w:t xml:space="preserve"> (Munich, 1934), 8, in Wulf, </w:t>
      </w:r>
      <w:r w:rsidR="007F5A01" w:rsidRPr="001140FA">
        <w:rPr>
          <w:rStyle w:val="0Text"/>
          <w:rFonts w:asciiTheme="minorEastAsia" w:eastAsiaTheme="minorEastAsia"/>
          <w:sz w:val="21"/>
        </w:rPr>
        <w:t>Literatur</w:t>
      </w:r>
      <w:r w:rsidR="007F5A01" w:rsidRPr="001140FA">
        <w:rPr>
          <w:rFonts w:asciiTheme="minorEastAsia" w:eastAsiaTheme="minorEastAsia"/>
          <w:sz w:val="21"/>
        </w:rPr>
        <w:t xml:space="preserve">, 286; Alexander von Bormann, </w:t>
      </w:r>
      <w:r w:rsidR="007F5A01" w:rsidRPr="001140FA">
        <w:rPr>
          <w:rFonts w:asciiTheme="minorEastAsia" w:eastAsiaTheme="minorEastAsia"/>
          <w:sz w:val="21"/>
        </w:rPr>
        <w:t>“</w:t>
      </w:r>
      <w:r w:rsidR="007F5A01" w:rsidRPr="001140FA">
        <w:rPr>
          <w:rFonts w:asciiTheme="minorEastAsia" w:eastAsiaTheme="minorEastAsia"/>
          <w:sz w:val="21"/>
        </w:rPr>
        <w:t>Das nationalsozialistische Gemeinschaftslied</w:t>
      </w:r>
      <w:r w:rsidR="007F5A01" w:rsidRPr="001140FA">
        <w:rPr>
          <w:rFonts w:asciiTheme="minorEastAsia" w:eastAsiaTheme="minorEastAsia"/>
          <w:sz w:val="21"/>
        </w:rPr>
        <w:t>”</w:t>
      </w:r>
      <w:r w:rsidR="007F5A01" w:rsidRPr="001140FA">
        <w:rPr>
          <w:rFonts w:asciiTheme="minorEastAsia" w:eastAsiaTheme="minorEastAsia"/>
          <w:sz w:val="21"/>
        </w:rPr>
        <w:t>, in Denkler and Pr</w:t>
      </w:r>
      <w:r w:rsidR="007F5A01" w:rsidRPr="001140FA">
        <w:rPr>
          <w:rFonts w:asciiTheme="minorEastAsia" w:eastAsiaTheme="minorEastAsia"/>
          <w:sz w:val="21"/>
        </w:rPr>
        <w:t>ü</w:t>
      </w:r>
      <w:r w:rsidR="007F5A01" w:rsidRPr="001140FA">
        <w:rPr>
          <w:rFonts w:asciiTheme="minorEastAsia" w:eastAsiaTheme="minorEastAsia"/>
          <w:sz w:val="21"/>
        </w:rPr>
        <w:t xml:space="preserve">mm (eds.), </w:t>
      </w:r>
      <w:r w:rsidR="007F5A01" w:rsidRPr="001140FA">
        <w:rPr>
          <w:rStyle w:val="0Text"/>
          <w:rFonts w:asciiTheme="minorEastAsia" w:eastAsiaTheme="minorEastAsia"/>
          <w:sz w:val="21"/>
        </w:rPr>
        <w:t>Die deutsche Literatur</w:t>
      </w:r>
      <w:r w:rsidR="007F5A01" w:rsidRPr="001140FA">
        <w:rPr>
          <w:rFonts w:asciiTheme="minorEastAsia" w:eastAsiaTheme="minorEastAsia"/>
          <w:sz w:val="21"/>
        </w:rPr>
        <w:t>, 256</w:t>
      </w:r>
      <w:r w:rsidR="007F5A01" w:rsidRPr="001140FA">
        <w:rPr>
          <w:rFonts w:asciiTheme="minorEastAsia" w:eastAsiaTheme="minorEastAsia"/>
          <w:sz w:val="21"/>
        </w:rPr>
        <w:t>–</w:t>
      </w:r>
      <w:r w:rsidR="007F5A01" w:rsidRPr="001140FA">
        <w:rPr>
          <w:rFonts w:asciiTheme="minorEastAsia" w:eastAsiaTheme="minorEastAsia"/>
          <w:sz w:val="21"/>
        </w:rPr>
        <w:t xml:space="preserve">80; Gottfried Niedhart and George Broderick (eds.), </w:t>
      </w:r>
      <w:r w:rsidR="007F5A01" w:rsidRPr="001140FA">
        <w:rPr>
          <w:rStyle w:val="0Text"/>
          <w:rFonts w:asciiTheme="minorEastAsia" w:eastAsiaTheme="minorEastAsia"/>
          <w:sz w:val="21"/>
        </w:rPr>
        <w:t>Lieder in Politik und Alltag des Nationalsozialismus</w:t>
      </w:r>
      <w:r w:rsidR="007F5A01" w:rsidRPr="001140FA">
        <w:rPr>
          <w:rFonts w:asciiTheme="minorEastAsia" w:eastAsiaTheme="minorEastAsia"/>
          <w:sz w:val="21"/>
        </w:rPr>
        <w:t xml:space="preserve"> (Frankfurt am Main, 1999); and Eberhard Frommann, </w:t>
      </w:r>
      <w:r w:rsidR="007F5A01" w:rsidRPr="001140FA">
        <w:rPr>
          <w:rStyle w:val="0Text"/>
          <w:rFonts w:asciiTheme="minorEastAsia" w:eastAsiaTheme="minorEastAsia"/>
          <w:sz w:val="21"/>
        </w:rPr>
        <w:t>Die Lieder der NS-Zeit: Untersuchungen zur nationalsozialistischen Liedpropaganda von den Anf</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ngen bis zum Zweiten Weltkrieg</w:t>
      </w:r>
      <w:r w:rsidR="007F5A01" w:rsidRPr="001140FA">
        <w:rPr>
          <w:rFonts w:asciiTheme="minorEastAsia" w:eastAsiaTheme="minorEastAsia"/>
          <w:sz w:val="21"/>
        </w:rPr>
        <w:t xml:space="preserve"> (Cologne, 1999).</w:t>
      </w:r>
    </w:p>
    <w:p w:rsidR="007F5A01" w:rsidRPr="001140FA" w:rsidRDefault="00EB4A23" w:rsidP="007F5A01">
      <w:pPr>
        <w:pStyle w:val="Para04"/>
        <w:ind w:left="384" w:hanging="384"/>
        <w:rPr>
          <w:rFonts w:asciiTheme="minorEastAsia" w:eastAsiaTheme="minorEastAsia"/>
          <w:sz w:val="21"/>
        </w:rPr>
      </w:pPr>
      <w:hyperlink w:anchor="_93_8">
        <w:bookmarkStart w:id="2333" w:name="93_7"/>
        <w:r w:rsidR="007F5A01" w:rsidRPr="001140FA">
          <w:rPr>
            <w:rStyle w:val="3Text"/>
            <w:rFonts w:asciiTheme="minorEastAsia" w:eastAsiaTheme="minorEastAsia"/>
            <w:sz w:val="21"/>
          </w:rPr>
          <w:t>93.</w:t>
        </w:r>
        <w:bookmarkEnd w:id="2333"/>
      </w:hyperlink>
      <w:r w:rsidR="007F5A01" w:rsidRPr="001140FA">
        <w:rPr>
          <w:rFonts w:asciiTheme="minorEastAsia" w:eastAsiaTheme="minorEastAsia"/>
          <w:sz w:val="21"/>
        </w:rPr>
        <w:t xml:space="preserve"> Wulf, </w:t>
      </w:r>
      <w:r w:rsidR="007F5A01" w:rsidRPr="001140FA">
        <w:rPr>
          <w:rStyle w:val="0Text"/>
          <w:rFonts w:asciiTheme="minorEastAsia" w:eastAsiaTheme="minorEastAsia"/>
          <w:sz w:val="21"/>
        </w:rPr>
        <w:t>Literatur</w:t>
      </w:r>
      <w:r w:rsidR="007F5A01" w:rsidRPr="001140FA">
        <w:rPr>
          <w:rFonts w:asciiTheme="minorEastAsia" w:eastAsiaTheme="minorEastAsia"/>
          <w:sz w:val="21"/>
        </w:rPr>
        <w:t xml:space="preserve">, 366, reprinting Fritz Sotke, </w:t>
      </w:r>
      <w:r w:rsidR="007F5A01" w:rsidRPr="001140FA">
        <w:rPr>
          <w:rFonts w:asciiTheme="minorEastAsia" w:eastAsiaTheme="minorEastAsia"/>
          <w:sz w:val="21"/>
        </w:rPr>
        <w:t>“</w:t>
      </w:r>
      <w:r w:rsidR="007F5A01" w:rsidRPr="001140FA">
        <w:rPr>
          <w:rFonts w:asciiTheme="minorEastAsia" w:eastAsiaTheme="minorEastAsia"/>
          <w:sz w:val="21"/>
        </w:rPr>
        <w:t>So ist es</w:t>
      </w:r>
      <w:r w:rsidR="007F5A01" w:rsidRPr="001140FA">
        <w:rPr>
          <w:rFonts w:asciiTheme="minorEastAsia" w:eastAsiaTheme="minorEastAsia"/>
          <w:sz w:val="21"/>
        </w:rPr>
        <w:t>”</w:t>
      </w:r>
      <w:r w:rsidR="007F5A01" w:rsidRPr="001140FA">
        <w:rPr>
          <w:rFonts w:asciiTheme="minorEastAsia" w:eastAsiaTheme="minorEastAsia"/>
          <w:sz w:val="21"/>
        </w:rPr>
        <w:t xml:space="preserve">, in </w:t>
      </w:r>
      <w:r w:rsidR="007F5A01" w:rsidRPr="001140FA">
        <w:rPr>
          <w:rStyle w:val="0Text"/>
          <w:rFonts w:asciiTheme="minorEastAsia" w:eastAsiaTheme="minorEastAsia"/>
          <w:sz w:val="21"/>
        </w:rPr>
        <w:t>Wille und Macht</w:t>
      </w:r>
      <w:r w:rsidR="007F5A01" w:rsidRPr="001140FA">
        <w:rPr>
          <w:rFonts w:asciiTheme="minorEastAsia" w:eastAsiaTheme="minorEastAsia"/>
          <w:sz w:val="21"/>
        </w:rPr>
        <w:t xml:space="preserve"> (15 January 1934), 1.</w:t>
      </w:r>
    </w:p>
    <w:p w:rsidR="007F5A01" w:rsidRPr="001140FA" w:rsidRDefault="00EB4A23" w:rsidP="007F5A01">
      <w:pPr>
        <w:pStyle w:val="Para04"/>
        <w:ind w:left="384" w:hanging="384"/>
        <w:rPr>
          <w:rFonts w:asciiTheme="minorEastAsia" w:eastAsiaTheme="minorEastAsia"/>
          <w:sz w:val="21"/>
        </w:rPr>
      </w:pPr>
      <w:hyperlink w:anchor="_94_8">
        <w:bookmarkStart w:id="2334" w:name="94_7"/>
        <w:r w:rsidR="007F5A01" w:rsidRPr="001140FA">
          <w:rPr>
            <w:rStyle w:val="3Text"/>
            <w:rFonts w:asciiTheme="minorEastAsia" w:eastAsiaTheme="minorEastAsia"/>
            <w:sz w:val="21"/>
          </w:rPr>
          <w:t>94.</w:t>
        </w:r>
        <w:bookmarkEnd w:id="2334"/>
      </w:hyperlink>
      <w:r w:rsidR="007F5A01" w:rsidRPr="001140FA">
        <w:rPr>
          <w:rFonts w:asciiTheme="minorEastAsia" w:eastAsiaTheme="minorEastAsia"/>
          <w:sz w:val="21"/>
        </w:rPr>
        <w:t xml:space="preserve"> Reichel, </w:t>
      </w:r>
      <w:r w:rsidR="007F5A01" w:rsidRPr="001140FA">
        <w:rPr>
          <w:rStyle w:val="0Text"/>
          <w:rFonts w:asciiTheme="minorEastAsia" w:eastAsiaTheme="minorEastAsia"/>
          <w:sz w:val="21"/>
        </w:rPr>
        <w:t>Der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ne Schein</w:t>
      </w:r>
      <w:r w:rsidR="007F5A01" w:rsidRPr="001140FA">
        <w:rPr>
          <w:rFonts w:asciiTheme="minorEastAsia" w:eastAsiaTheme="minorEastAsia"/>
          <w:sz w:val="21"/>
        </w:rPr>
        <w:t>, 323</w:t>
      </w:r>
      <w:r w:rsidR="007F5A01" w:rsidRPr="001140FA">
        <w:rPr>
          <w:rFonts w:asciiTheme="minorEastAsia" w:eastAsiaTheme="minorEastAsia"/>
          <w:sz w:val="21"/>
        </w:rPr>
        <w:t>–</w:t>
      </w:r>
      <w:r w:rsidR="007F5A01" w:rsidRPr="001140FA">
        <w:rPr>
          <w:rFonts w:asciiTheme="minorEastAsia" w:eastAsiaTheme="minorEastAsia"/>
          <w:sz w:val="21"/>
        </w:rPr>
        <w:t>35；更概括的研究，參見Sebastian Graeb K</w:t>
      </w:r>
      <w:r w:rsidR="007F5A01" w:rsidRPr="001140FA">
        <w:rPr>
          <w:rFonts w:asciiTheme="minorEastAsia" w:eastAsiaTheme="minorEastAsia"/>
          <w:sz w:val="21"/>
        </w:rPr>
        <w:t>ö</w:t>
      </w:r>
      <w:r w:rsidR="007F5A01" w:rsidRPr="001140FA">
        <w:rPr>
          <w:rFonts w:asciiTheme="minorEastAsia" w:eastAsiaTheme="minorEastAsia"/>
          <w:sz w:val="21"/>
        </w:rPr>
        <w:t xml:space="preserve">nneker, </w:t>
      </w:r>
      <w:r w:rsidR="007F5A01" w:rsidRPr="001140FA">
        <w:rPr>
          <w:rStyle w:val="0Text"/>
          <w:rFonts w:asciiTheme="minorEastAsia" w:eastAsiaTheme="minorEastAsia"/>
          <w:sz w:val="21"/>
        </w:rPr>
        <w:t>Autochthone Modernit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 Eine Untersuchung der vom Nationalsozial ismus geforderten Literatur</w:t>
      </w:r>
      <w:r w:rsidR="007F5A01" w:rsidRPr="001140FA">
        <w:rPr>
          <w:rFonts w:asciiTheme="minorEastAsia" w:eastAsiaTheme="minorEastAsia"/>
          <w:sz w:val="21"/>
        </w:rPr>
        <w:t xml:space="preserve"> (Opladen, 1996) 以及Uwe-Karsten Ketelsen, </w:t>
      </w:r>
      <w:r w:rsidR="007F5A01" w:rsidRPr="001140FA">
        <w:rPr>
          <w:rStyle w:val="0Text"/>
          <w:rFonts w:asciiTheme="minorEastAsia" w:eastAsiaTheme="minorEastAsia"/>
          <w:sz w:val="21"/>
        </w:rPr>
        <w:t>Literatur und Drittes Reich</w:t>
      </w:r>
      <w:r w:rsidR="007F5A01" w:rsidRPr="001140FA">
        <w:rPr>
          <w:rFonts w:asciiTheme="minorEastAsia" w:eastAsiaTheme="minorEastAsia"/>
          <w:sz w:val="21"/>
        </w:rPr>
        <w:t xml:space="preserve"> (Schernfeld, 1992)；有關詩人格哈德</w:t>
      </w:r>
      <w:r w:rsidR="007F5A01" w:rsidRPr="001140FA">
        <w:rPr>
          <w:rFonts w:asciiTheme="minorEastAsia" w:eastAsiaTheme="minorEastAsia"/>
          <w:sz w:val="21"/>
        </w:rPr>
        <w:t>·</w:t>
      </w:r>
      <w:r w:rsidR="007F5A01" w:rsidRPr="001140FA">
        <w:rPr>
          <w:rFonts w:asciiTheme="minorEastAsia" w:eastAsiaTheme="minorEastAsia"/>
          <w:sz w:val="21"/>
        </w:rPr>
        <w:t xml:space="preserve">舒曼（Gerhard Schumann），可見Baird, </w:t>
      </w:r>
      <w:r w:rsidR="007F5A01" w:rsidRPr="001140FA">
        <w:rPr>
          <w:rStyle w:val="0Text"/>
          <w:rFonts w:asciiTheme="minorEastAsia" w:eastAsiaTheme="minorEastAsia"/>
          <w:sz w:val="21"/>
        </w:rPr>
        <w:t>To Die for Germany</w:t>
      </w:r>
      <w:r w:rsidR="007F5A01" w:rsidRPr="001140FA">
        <w:rPr>
          <w:rFonts w:asciiTheme="minorEastAsia" w:eastAsiaTheme="minorEastAsia"/>
          <w:sz w:val="21"/>
        </w:rPr>
        <w:t>, 130</w:t>
      </w:r>
      <w:r w:rsidR="007F5A01" w:rsidRPr="001140FA">
        <w:rPr>
          <w:rFonts w:asciiTheme="minorEastAsia" w:eastAsiaTheme="minorEastAsia"/>
          <w:sz w:val="21"/>
        </w:rPr>
        <w:t>–</w:t>
      </w:r>
      <w:r w:rsidR="007F5A01" w:rsidRPr="001140FA">
        <w:rPr>
          <w:rFonts w:asciiTheme="minorEastAsia" w:eastAsiaTheme="minorEastAsia"/>
          <w:sz w:val="21"/>
        </w:rPr>
        <w:t>54。</w:t>
      </w:r>
    </w:p>
    <w:p w:rsidR="007F5A01" w:rsidRPr="001140FA" w:rsidRDefault="00EB4A23" w:rsidP="007F5A01">
      <w:pPr>
        <w:pStyle w:val="Para07"/>
        <w:ind w:left="384" w:hanging="384"/>
        <w:rPr>
          <w:rFonts w:asciiTheme="minorEastAsia" w:eastAsiaTheme="minorEastAsia"/>
          <w:sz w:val="21"/>
        </w:rPr>
      </w:pPr>
      <w:hyperlink w:anchor="_95_8">
        <w:bookmarkStart w:id="2335" w:name="95_7"/>
        <w:r w:rsidR="007F5A01" w:rsidRPr="001140FA">
          <w:rPr>
            <w:rStyle w:val="6Text"/>
            <w:rFonts w:asciiTheme="minorEastAsia" w:eastAsiaTheme="minorEastAsia"/>
            <w:sz w:val="21"/>
          </w:rPr>
          <w:t>95.</w:t>
        </w:r>
        <w:bookmarkEnd w:id="2335"/>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417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18.</w:t>
      </w:r>
    </w:p>
    <w:p w:rsidR="007F5A01" w:rsidRPr="001140FA" w:rsidRDefault="00EB4A23" w:rsidP="007F5A01">
      <w:pPr>
        <w:pStyle w:val="Para04"/>
        <w:ind w:left="384" w:hanging="384"/>
        <w:rPr>
          <w:rFonts w:asciiTheme="minorEastAsia" w:eastAsiaTheme="minorEastAsia"/>
          <w:sz w:val="21"/>
        </w:rPr>
      </w:pPr>
      <w:hyperlink w:anchor="_96_8">
        <w:bookmarkStart w:id="2336" w:name="96_7"/>
        <w:r w:rsidR="007F5A01" w:rsidRPr="001140FA">
          <w:rPr>
            <w:rStyle w:val="3Text"/>
            <w:rFonts w:asciiTheme="minorEastAsia" w:eastAsiaTheme="minorEastAsia"/>
            <w:sz w:val="21"/>
          </w:rPr>
          <w:t>96.</w:t>
        </w:r>
        <w:bookmarkEnd w:id="2336"/>
      </w:hyperlink>
      <w:r w:rsidR="007F5A01" w:rsidRPr="001140FA">
        <w:rPr>
          <w:rFonts w:asciiTheme="minorEastAsia" w:eastAsiaTheme="minorEastAsia"/>
          <w:sz w:val="21"/>
        </w:rPr>
        <w:t xml:space="preserve"> Wulf, </w:t>
      </w:r>
      <w:r w:rsidR="007F5A01" w:rsidRPr="001140FA">
        <w:rPr>
          <w:rStyle w:val="0Text"/>
          <w:rFonts w:asciiTheme="minorEastAsia" w:eastAsiaTheme="minorEastAsia"/>
          <w:sz w:val="21"/>
        </w:rPr>
        <w:t>Literatur</w:t>
      </w:r>
      <w:r w:rsidR="007F5A01" w:rsidRPr="001140FA">
        <w:rPr>
          <w:rFonts w:asciiTheme="minorEastAsia" w:eastAsiaTheme="minorEastAsia"/>
          <w:sz w:val="21"/>
        </w:rPr>
        <w:t>, 113</w:t>
      </w:r>
      <w:r w:rsidR="007F5A01" w:rsidRPr="001140FA">
        <w:rPr>
          <w:rFonts w:asciiTheme="minorEastAsia" w:eastAsiaTheme="minorEastAsia"/>
          <w:sz w:val="21"/>
        </w:rPr>
        <w:t>–</w:t>
      </w:r>
      <w:r w:rsidR="007F5A01" w:rsidRPr="001140FA">
        <w:rPr>
          <w:rFonts w:asciiTheme="minorEastAsia" w:eastAsiaTheme="minorEastAsia"/>
          <w:sz w:val="21"/>
        </w:rPr>
        <w:t xml:space="preserve">23; Ritchie, </w:t>
      </w:r>
      <w:r w:rsidR="007F5A01" w:rsidRPr="001140FA">
        <w:rPr>
          <w:rStyle w:val="0Text"/>
          <w:rFonts w:asciiTheme="minorEastAsia" w:eastAsiaTheme="minorEastAsia"/>
          <w:sz w:val="21"/>
        </w:rPr>
        <w:t>German Literature</w:t>
      </w:r>
      <w:r w:rsidR="007F5A01" w:rsidRPr="001140FA">
        <w:rPr>
          <w:rFonts w:asciiTheme="minorEastAsia" w:eastAsiaTheme="minorEastAsia"/>
          <w:sz w:val="21"/>
        </w:rPr>
        <w:t>, 48</w:t>
      </w:r>
      <w:r w:rsidR="007F5A01" w:rsidRPr="001140FA">
        <w:rPr>
          <w:rFonts w:asciiTheme="minorEastAsia" w:eastAsiaTheme="minorEastAsia"/>
          <w:sz w:val="21"/>
        </w:rPr>
        <w:t>–</w:t>
      </w:r>
      <w:r w:rsidR="007F5A01" w:rsidRPr="001140FA">
        <w:rPr>
          <w:rFonts w:asciiTheme="minorEastAsia" w:eastAsiaTheme="minorEastAsia"/>
          <w:sz w:val="21"/>
        </w:rPr>
        <w:t xml:space="preserve">54; idem, </w:t>
      </w:r>
      <w:r w:rsidR="007F5A01" w:rsidRPr="001140FA">
        <w:rPr>
          <w:rStyle w:val="0Text"/>
          <w:rFonts w:asciiTheme="minorEastAsia" w:eastAsiaTheme="minorEastAsia"/>
          <w:sz w:val="21"/>
        </w:rPr>
        <w:t>Gottfried Benn: The Unreconstructed Expressionist</w:t>
      </w:r>
      <w:r w:rsidR="007F5A01" w:rsidRPr="001140FA">
        <w:rPr>
          <w:rFonts w:asciiTheme="minorEastAsia" w:eastAsiaTheme="minorEastAsia"/>
          <w:sz w:val="21"/>
        </w:rPr>
        <w:t xml:space="preserve"> (London, 1972)</w:t>
      </w:r>
      <w:r w:rsidR="007F5A01" w:rsidRPr="001140FA">
        <w:rPr>
          <w:rFonts w:asciiTheme="minorEastAsia" w:eastAsiaTheme="minorEastAsia"/>
          <w:sz w:val="21"/>
        </w:rPr>
        <w:t>——</w:t>
      </w:r>
      <w:r w:rsidR="007F5A01" w:rsidRPr="001140FA">
        <w:rPr>
          <w:rFonts w:asciiTheme="minorEastAsia" w:eastAsiaTheme="minorEastAsia"/>
          <w:sz w:val="21"/>
        </w:rPr>
        <w:t>尤其見他翻譯的貝恩的</w:t>
      </w:r>
      <w:r w:rsidR="007F5A01" w:rsidRPr="001140FA">
        <w:rPr>
          <w:rFonts w:asciiTheme="minorEastAsia" w:eastAsiaTheme="minorEastAsia"/>
          <w:sz w:val="21"/>
        </w:rPr>
        <w:t>“</w:t>
      </w:r>
      <w:r w:rsidR="007F5A01" w:rsidRPr="001140FA">
        <w:rPr>
          <w:rFonts w:asciiTheme="minorEastAsia" w:eastAsiaTheme="minorEastAsia"/>
          <w:sz w:val="21"/>
        </w:rPr>
        <w:t>To the Literary Emigr</w:t>
      </w:r>
      <w:r w:rsidR="007F5A01" w:rsidRPr="001140FA">
        <w:rPr>
          <w:rFonts w:asciiTheme="minorEastAsia" w:eastAsiaTheme="minorEastAsia"/>
          <w:sz w:val="21"/>
        </w:rPr>
        <w:t>é</w:t>
      </w:r>
      <w:r w:rsidR="007F5A01" w:rsidRPr="001140FA">
        <w:rPr>
          <w:rFonts w:asciiTheme="minorEastAsia" w:eastAsiaTheme="minorEastAsia"/>
          <w:sz w:val="21"/>
        </w:rPr>
        <w:t>s: A Reply</w:t>
      </w:r>
      <w:r w:rsidR="007F5A01" w:rsidRPr="001140FA">
        <w:rPr>
          <w:rFonts w:asciiTheme="minorEastAsia" w:eastAsiaTheme="minorEastAsia"/>
          <w:sz w:val="21"/>
        </w:rPr>
        <w:t>”</w:t>
      </w:r>
      <w:r w:rsidR="007F5A01" w:rsidRPr="001140FA">
        <w:rPr>
          <w:rFonts w:asciiTheme="minorEastAsia" w:eastAsiaTheme="minorEastAsia"/>
          <w:sz w:val="21"/>
        </w:rPr>
        <w:t>, 89</w:t>
      </w:r>
      <w:r w:rsidR="007F5A01" w:rsidRPr="001140FA">
        <w:rPr>
          <w:rFonts w:asciiTheme="minorEastAsia" w:eastAsiaTheme="minorEastAsia"/>
          <w:sz w:val="21"/>
        </w:rPr>
        <w:t>–</w:t>
      </w:r>
      <w:r w:rsidR="007F5A01" w:rsidRPr="001140FA">
        <w:rPr>
          <w:rFonts w:asciiTheme="minorEastAsia" w:eastAsiaTheme="minorEastAsia"/>
          <w:sz w:val="21"/>
        </w:rPr>
        <w:t xml:space="preserve">96; Reinhard Alter, </w:t>
      </w:r>
      <w:r w:rsidR="007F5A01" w:rsidRPr="001140FA">
        <w:rPr>
          <w:rStyle w:val="0Text"/>
          <w:rFonts w:asciiTheme="minorEastAsia" w:eastAsiaTheme="minorEastAsia"/>
          <w:sz w:val="21"/>
        </w:rPr>
        <w:t>Gottfried Benn: The Artist and Politics (1910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1934)</w:t>
      </w:r>
      <w:r w:rsidR="007F5A01" w:rsidRPr="001140FA">
        <w:rPr>
          <w:rFonts w:asciiTheme="minorEastAsia" w:eastAsiaTheme="minorEastAsia"/>
          <w:sz w:val="21"/>
        </w:rPr>
        <w:t xml:space="preserve"> (Frankfurt am Main, 1976), esp. 86</w:t>
      </w:r>
      <w:r w:rsidR="007F5A01" w:rsidRPr="001140FA">
        <w:rPr>
          <w:rFonts w:asciiTheme="minorEastAsia" w:eastAsiaTheme="minorEastAsia"/>
          <w:sz w:val="21"/>
        </w:rPr>
        <w:t>–</w:t>
      </w:r>
      <w:r w:rsidR="007F5A01" w:rsidRPr="001140FA">
        <w:rPr>
          <w:rFonts w:asciiTheme="minorEastAsia" w:eastAsiaTheme="minorEastAsia"/>
          <w:sz w:val="21"/>
        </w:rPr>
        <w:t>144.</w:t>
      </w:r>
    </w:p>
    <w:p w:rsidR="007F5A01" w:rsidRPr="001140FA" w:rsidRDefault="00EB4A23" w:rsidP="007F5A01">
      <w:pPr>
        <w:pStyle w:val="Para04"/>
        <w:ind w:left="384" w:hanging="384"/>
        <w:rPr>
          <w:rFonts w:asciiTheme="minorEastAsia" w:eastAsiaTheme="minorEastAsia"/>
          <w:sz w:val="21"/>
        </w:rPr>
      </w:pPr>
      <w:hyperlink w:anchor="_97_8">
        <w:bookmarkStart w:id="2337" w:name="97_7"/>
        <w:r w:rsidR="007F5A01" w:rsidRPr="001140FA">
          <w:rPr>
            <w:rStyle w:val="3Text"/>
            <w:rFonts w:asciiTheme="minorEastAsia" w:eastAsiaTheme="minorEastAsia"/>
            <w:sz w:val="21"/>
          </w:rPr>
          <w:t>97.</w:t>
        </w:r>
        <w:bookmarkEnd w:id="2337"/>
      </w:hyperlink>
      <w:r w:rsidR="007F5A01" w:rsidRPr="001140FA">
        <w:rPr>
          <w:rFonts w:asciiTheme="minorEastAsia" w:eastAsiaTheme="minorEastAsia"/>
          <w:sz w:val="21"/>
        </w:rPr>
        <w:t xml:space="preserve"> Wolfgang Willirich to Gottfried Benn, 27 August 1937，再版于Wulf, </w:t>
      </w:r>
      <w:r w:rsidR="007F5A01" w:rsidRPr="001140FA">
        <w:rPr>
          <w:rStyle w:val="0Text"/>
          <w:rFonts w:asciiTheme="minorEastAsia" w:eastAsiaTheme="minorEastAsia"/>
          <w:sz w:val="21"/>
        </w:rPr>
        <w:t>Literatur</w:t>
      </w:r>
      <w:r w:rsidR="007F5A01" w:rsidRPr="001140FA">
        <w:rPr>
          <w:rFonts w:asciiTheme="minorEastAsia" w:eastAsiaTheme="minorEastAsia"/>
          <w:sz w:val="21"/>
        </w:rPr>
        <w:t>, 120</w:t>
      </w:r>
      <w:r w:rsidR="007F5A01" w:rsidRPr="001140FA">
        <w:rPr>
          <w:rFonts w:asciiTheme="minorEastAsia" w:eastAsiaTheme="minorEastAsia"/>
          <w:sz w:val="21"/>
        </w:rPr>
        <w:t>–</w:t>
      </w:r>
      <w:r w:rsidR="007F5A01" w:rsidRPr="001140FA">
        <w:rPr>
          <w:rFonts w:asciiTheme="minorEastAsia" w:eastAsiaTheme="minorEastAsia"/>
          <w:sz w:val="21"/>
        </w:rPr>
        <w:t>22.</w:t>
      </w:r>
    </w:p>
    <w:p w:rsidR="007F5A01" w:rsidRPr="001140FA" w:rsidRDefault="00EB4A23" w:rsidP="007F5A01">
      <w:pPr>
        <w:pStyle w:val="Para04"/>
        <w:ind w:left="384" w:hanging="384"/>
        <w:rPr>
          <w:rFonts w:asciiTheme="minorEastAsia" w:eastAsiaTheme="minorEastAsia"/>
          <w:sz w:val="21"/>
        </w:rPr>
      </w:pPr>
      <w:hyperlink w:anchor="_98_8">
        <w:bookmarkStart w:id="2338" w:name="98_7"/>
        <w:r w:rsidR="007F5A01" w:rsidRPr="001140FA">
          <w:rPr>
            <w:rStyle w:val="3Text"/>
            <w:rFonts w:asciiTheme="minorEastAsia" w:eastAsiaTheme="minorEastAsia"/>
            <w:sz w:val="21"/>
          </w:rPr>
          <w:t>98.</w:t>
        </w:r>
        <w:bookmarkEnd w:id="2338"/>
      </w:hyperlink>
      <w:r w:rsidR="007F5A01" w:rsidRPr="001140FA">
        <w:rPr>
          <w:rFonts w:asciiTheme="minorEastAsia" w:eastAsiaTheme="minorEastAsia"/>
          <w:sz w:val="21"/>
        </w:rPr>
        <w:t xml:space="preserve"> Glenn R. Cuomo, </w:t>
      </w:r>
      <w:r w:rsidR="007F5A01" w:rsidRPr="001140FA">
        <w:rPr>
          <w:rFonts w:asciiTheme="minorEastAsia" w:eastAsiaTheme="minorEastAsia"/>
          <w:sz w:val="21"/>
        </w:rPr>
        <w:t>“</w:t>
      </w:r>
      <w:r w:rsidR="007F5A01" w:rsidRPr="001140FA">
        <w:rPr>
          <w:rFonts w:asciiTheme="minorEastAsia" w:eastAsiaTheme="minorEastAsia"/>
          <w:sz w:val="21"/>
        </w:rPr>
        <w:t xml:space="preserve">Purging an </w:t>
      </w:r>
      <w:r w:rsidR="007F5A01" w:rsidRPr="001140FA">
        <w:rPr>
          <w:rFonts w:asciiTheme="minorEastAsia" w:eastAsiaTheme="minorEastAsia"/>
          <w:sz w:val="21"/>
        </w:rPr>
        <w:t>‘</w:t>
      </w:r>
      <w:r w:rsidR="007F5A01" w:rsidRPr="001140FA">
        <w:rPr>
          <w:rFonts w:asciiTheme="minorEastAsia" w:eastAsiaTheme="minorEastAsia"/>
          <w:sz w:val="21"/>
        </w:rPr>
        <w:t>Art-Bolshevist</w:t>
      </w:r>
      <w:r w:rsidR="007F5A01" w:rsidRPr="001140FA">
        <w:rPr>
          <w:rFonts w:asciiTheme="minorEastAsia" w:eastAsiaTheme="minorEastAsia"/>
          <w:sz w:val="21"/>
        </w:rPr>
        <w:t>’</w:t>
      </w:r>
      <w:r w:rsidR="007F5A01" w:rsidRPr="001140FA">
        <w:rPr>
          <w:rFonts w:asciiTheme="minorEastAsia" w:eastAsiaTheme="minorEastAsia"/>
          <w:sz w:val="21"/>
        </w:rPr>
        <w:t>: The Persecution of Gottfried Benn in the Years 1933</w:t>
      </w:r>
      <w:r w:rsidR="007F5A01" w:rsidRPr="001140FA">
        <w:rPr>
          <w:rFonts w:asciiTheme="minorEastAsia" w:eastAsiaTheme="minorEastAsia"/>
          <w:sz w:val="21"/>
        </w:rPr>
        <w:t>–</w:t>
      </w:r>
      <w:r w:rsidR="007F5A01" w:rsidRPr="001140FA">
        <w:rPr>
          <w:rFonts w:asciiTheme="minorEastAsia" w:eastAsiaTheme="minorEastAsia"/>
          <w:sz w:val="21"/>
        </w:rPr>
        <w:t>1938</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German Studies Review</w:t>
      </w:r>
      <w:r w:rsidR="007F5A01" w:rsidRPr="001140FA">
        <w:rPr>
          <w:rFonts w:asciiTheme="minorEastAsia" w:eastAsiaTheme="minorEastAsia"/>
          <w:sz w:val="21"/>
        </w:rPr>
        <w:t>, 9 (1986), 85</w:t>
      </w:r>
      <w:r w:rsidR="007F5A01" w:rsidRPr="001140FA">
        <w:rPr>
          <w:rFonts w:asciiTheme="minorEastAsia" w:eastAsiaTheme="minorEastAsia"/>
          <w:sz w:val="21"/>
        </w:rPr>
        <w:t>–</w:t>
      </w:r>
      <w:r w:rsidR="007F5A01" w:rsidRPr="001140FA">
        <w:rPr>
          <w:rFonts w:asciiTheme="minorEastAsia" w:eastAsiaTheme="minorEastAsia"/>
          <w:sz w:val="21"/>
        </w:rPr>
        <w:t xml:space="preserve">105；也請見Gottfried Benn, </w:t>
      </w:r>
      <w:r w:rsidR="007F5A01" w:rsidRPr="001140FA">
        <w:rPr>
          <w:rStyle w:val="0Text"/>
          <w:rFonts w:asciiTheme="minorEastAsia" w:eastAsiaTheme="minorEastAsia"/>
          <w:sz w:val="21"/>
        </w:rPr>
        <w:t>Gesammelte Werke</w:t>
      </w:r>
      <w:r w:rsidR="007F5A01" w:rsidRPr="001140FA">
        <w:rPr>
          <w:rFonts w:asciiTheme="minorEastAsia" w:eastAsiaTheme="minorEastAsia"/>
          <w:sz w:val="21"/>
        </w:rPr>
        <w:t>, ed. Dieter Wellershoff (4 vols., Wiesbaden, 1961), I. 440</w:t>
      </w:r>
      <w:r w:rsidR="007F5A01" w:rsidRPr="001140FA">
        <w:rPr>
          <w:rFonts w:asciiTheme="minorEastAsia" w:eastAsiaTheme="minorEastAsia"/>
          <w:sz w:val="21"/>
        </w:rPr>
        <w:t>–</w:t>
      </w:r>
      <w:r w:rsidR="007F5A01" w:rsidRPr="001140FA">
        <w:rPr>
          <w:rFonts w:asciiTheme="minorEastAsia" w:eastAsiaTheme="minorEastAsia"/>
          <w:sz w:val="21"/>
        </w:rPr>
        <w:t xml:space="preserve">52, </w:t>
      </w:r>
      <w:r w:rsidR="007F5A01" w:rsidRPr="001140FA">
        <w:rPr>
          <w:rFonts w:asciiTheme="minorEastAsia" w:eastAsiaTheme="minorEastAsia"/>
          <w:sz w:val="21"/>
        </w:rPr>
        <w:t>“</w:t>
      </w:r>
      <w:r w:rsidR="007F5A01" w:rsidRPr="001140FA">
        <w:rPr>
          <w:rFonts w:asciiTheme="minorEastAsia" w:eastAsiaTheme="minorEastAsia"/>
          <w:sz w:val="21"/>
        </w:rPr>
        <w:t>Der neue Staat und die Intellektuellen</w:t>
      </w:r>
      <w:r w:rsidR="007F5A01" w:rsidRPr="001140FA">
        <w:rPr>
          <w:rFonts w:asciiTheme="minorEastAsia" w:eastAsiaTheme="minorEastAsia"/>
          <w:sz w:val="21"/>
        </w:rPr>
        <w:t>”</w:t>
      </w:r>
      <w:r w:rsidR="007F5A01" w:rsidRPr="001140FA">
        <w:rPr>
          <w:rFonts w:asciiTheme="minorEastAsia" w:eastAsiaTheme="minorEastAsia"/>
          <w:sz w:val="21"/>
        </w:rPr>
        <w:t>，文章為納粹奪權辯護。</w:t>
      </w:r>
    </w:p>
    <w:p w:rsidR="007F5A01" w:rsidRPr="001140FA" w:rsidRDefault="00EB4A23" w:rsidP="007F5A01">
      <w:pPr>
        <w:pStyle w:val="Para07"/>
        <w:ind w:left="384" w:hanging="384"/>
        <w:rPr>
          <w:rFonts w:asciiTheme="minorEastAsia" w:eastAsiaTheme="minorEastAsia"/>
          <w:sz w:val="21"/>
        </w:rPr>
      </w:pPr>
      <w:hyperlink w:anchor="_99_8">
        <w:bookmarkStart w:id="2339" w:name="99_7"/>
        <w:r w:rsidR="007F5A01" w:rsidRPr="001140FA">
          <w:rPr>
            <w:rStyle w:val="6Text"/>
            <w:rFonts w:asciiTheme="minorEastAsia" w:eastAsiaTheme="minorEastAsia"/>
            <w:sz w:val="21"/>
          </w:rPr>
          <w:t>99.</w:t>
        </w:r>
        <w:bookmarkEnd w:id="2339"/>
      </w:hyperlink>
      <w:r w:rsidR="007F5A01" w:rsidRPr="001140FA">
        <w:rPr>
          <w:rStyle w:val="0Text"/>
          <w:rFonts w:asciiTheme="minorEastAsia" w:eastAsiaTheme="minorEastAsia"/>
          <w:sz w:val="21"/>
        </w:rPr>
        <w:t xml:space="preserve"> Jan-Pieter Barbian, </w:t>
      </w:r>
      <w:r w:rsidR="007F5A01" w:rsidRPr="001140FA">
        <w:rPr>
          <w:rFonts w:asciiTheme="minorEastAsia" w:eastAsiaTheme="minorEastAsia"/>
          <w:sz w:val="21"/>
        </w:rPr>
        <w:t xml:space="preserve">Literaturpolitik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Fonts w:asciiTheme="minorEastAsia" w:eastAsiaTheme="minorEastAsia"/>
          <w:sz w:val="21"/>
        </w:rPr>
        <w:t>: Institutionen, Kompetenzen, Bet</w:t>
      </w:r>
      <w:r w:rsidR="007F5A01" w:rsidRPr="001140FA">
        <w:rPr>
          <w:rFonts w:asciiTheme="minorEastAsia" w:eastAsiaTheme="minorEastAsia"/>
          <w:sz w:val="21"/>
        </w:rPr>
        <w:t>ä</w:t>
      </w:r>
      <w:r w:rsidR="007F5A01" w:rsidRPr="001140FA">
        <w:rPr>
          <w:rFonts w:asciiTheme="minorEastAsia" w:eastAsiaTheme="minorEastAsia"/>
          <w:sz w:val="21"/>
        </w:rPr>
        <w:t>tigungsfelder</w:t>
      </w:r>
      <w:r w:rsidR="007F5A01" w:rsidRPr="001140FA">
        <w:rPr>
          <w:rStyle w:val="0Text"/>
          <w:rFonts w:asciiTheme="minorEastAsia" w:eastAsiaTheme="minorEastAsia"/>
          <w:sz w:val="21"/>
        </w:rPr>
        <w:t xml:space="preserve"> (Munich, 1995 [1993]), 54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66記錄了最初的清理活動；66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156完整、細致地研究了各類審查機構。還可參見Dietrich Strothmann的調查，</w:t>
      </w:r>
      <w:r w:rsidR="007F5A01" w:rsidRPr="001140FA">
        <w:rPr>
          <w:rFonts w:asciiTheme="minorEastAsia" w:eastAsiaTheme="minorEastAsia"/>
          <w:sz w:val="21"/>
        </w:rPr>
        <w:t>Nationalsozialistische Literaturpolitik: Ein Beitrag zur Publizistik im Dritten Reich</w:t>
      </w:r>
      <w:r w:rsidR="007F5A01" w:rsidRPr="001140FA">
        <w:rPr>
          <w:rStyle w:val="0Text"/>
          <w:rFonts w:asciiTheme="minorEastAsia" w:eastAsiaTheme="minorEastAsia"/>
          <w:sz w:val="21"/>
        </w:rPr>
        <w:t xml:space="preserve"> (Bonn, 1960)，有關被禁作品的詳細情況，請見Evans,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426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31.</w:t>
      </w:r>
    </w:p>
    <w:p w:rsidR="007F5A01" w:rsidRPr="001140FA" w:rsidRDefault="00EB4A23" w:rsidP="007F5A01">
      <w:pPr>
        <w:pStyle w:val="Para01"/>
        <w:ind w:left="504" w:hanging="504"/>
        <w:rPr>
          <w:rFonts w:asciiTheme="minorEastAsia" w:eastAsiaTheme="minorEastAsia"/>
          <w:sz w:val="21"/>
        </w:rPr>
      </w:pPr>
      <w:hyperlink w:anchor="_100_8">
        <w:bookmarkStart w:id="2340" w:name="100_7"/>
        <w:r w:rsidR="007F5A01" w:rsidRPr="001140FA">
          <w:rPr>
            <w:rStyle w:val="3Text"/>
            <w:rFonts w:asciiTheme="minorEastAsia" w:eastAsiaTheme="minorEastAsia"/>
            <w:sz w:val="21"/>
          </w:rPr>
          <w:t>100.</w:t>
        </w:r>
        <w:bookmarkEnd w:id="2340"/>
      </w:hyperlink>
      <w:r w:rsidR="007F5A01" w:rsidRPr="001140FA">
        <w:rPr>
          <w:rFonts w:asciiTheme="minorEastAsia" w:eastAsiaTheme="minorEastAsia"/>
          <w:sz w:val="21"/>
        </w:rPr>
        <w:t xml:space="preserve"> Wulf, </w:t>
      </w:r>
      <w:r w:rsidR="007F5A01" w:rsidRPr="001140FA">
        <w:rPr>
          <w:rStyle w:val="0Text"/>
          <w:rFonts w:asciiTheme="minorEastAsia" w:eastAsiaTheme="minorEastAsia"/>
          <w:sz w:val="21"/>
        </w:rPr>
        <w:t>Literatur</w:t>
      </w:r>
      <w:r w:rsidR="007F5A01" w:rsidRPr="001140FA">
        <w:rPr>
          <w:rFonts w:asciiTheme="minorEastAsia" w:eastAsiaTheme="minorEastAsia"/>
          <w:sz w:val="21"/>
        </w:rPr>
        <w:t>, 160</w:t>
      </w:r>
      <w:r w:rsidR="007F5A01" w:rsidRPr="001140FA">
        <w:rPr>
          <w:rFonts w:asciiTheme="minorEastAsia" w:eastAsiaTheme="minorEastAsia"/>
          <w:sz w:val="21"/>
        </w:rPr>
        <w:t>–</w:t>
      </w:r>
      <w:r w:rsidR="007F5A01" w:rsidRPr="001140FA">
        <w:rPr>
          <w:rFonts w:asciiTheme="minorEastAsia" w:eastAsiaTheme="minorEastAsia"/>
          <w:sz w:val="21"/>
        </w:rPr>
        <w:t xml:space="preserve">64; Ritchie, </w:t>
      </w:r>
      <w:r w:rsidR="007F5A01" w:rsidRPr="001140FA">
        <w:rPr>
          <w:rStyle w:val="0Text"/>
          <w:rFonts w:asciiTheme="minorEastAsia" w:eastAsiaTheme="minorEastAsia"/>
          <w:sz w:val="21"/>
        </w:rPr>
        <w:t>German Literature</w:t>
      </w:r>
      <w:r w:rsidR="007F5A01" w:rsidRPr="001140FA">
        <w:rPr>
          <w:rFonts w:asciiTheme="minorEastAsia" w:eastAsiaTheme="minorEastAsia"/>
          <w:sz w:val="21"/>
        </w:rPr>
        <w:t>, 71</w:t>
      </w:r>
      <w:r w:rsidR="007F5A01" w:rsidRPr="001140FA">
        <w:rPr>
          <w:rFonts w:asciiTheme="minorEastAsia" w:eastAsiaTheme="minorEastAsia"/>
          <w:sz w:val="21"/>
        </w:rPr>
        <w:t>–</w:t>
      </w:r>
      <w:r w:rsidR="007F5A01" w:rsidRPr="001140FA">
        <w:rPr>
          <w:rFonts w:asciiTheme="minorEastAsia" w:eastAsiaTheme="minorEastAsia"/>
          <w:sz w:val="21"/>
        </w:rPr>
        <w:t xml:space="preserve">4. 也請見Siegfried Schliebs, </w:t>
      </w:r>
      <w:r w:rsidR="007F5A01" w:rsidRPr="001140FA">
        <w:rPr>
          <w:rFonts w:asciiTheme="minorEastAsia" w:eastAsiaTheme="minorEastAsia"/>
          <w:sz w:val="21"/>
        </w:rPr>
        <w:t>“</w:t>
      </w:r>
      <w:r w:rsidR="007F5A01" w:rsidRPr="001140FA">
        <w:rPr>
          <w:rFonts w:asciiTheme="minorEastAsia" w:eastAsiaTheme="minorEastAsia"/>
          <w:sz w:val="21"/>
        </w:rPr>
        <w:t xml:space="preserve">Verboten, verbrannt, verfolgt... Wolfgang Herrmann und seine </w:t>
      </w:r>
      <w:r w:rsidR="007F5A01" w:rsidRPr="001140FA">
        <w:rPr>
          <w:rFonts w:asciiTheme="minorEastAsia" w:eastAsiaTheme="minorEastAsia"/>
          <w:sz w:val="21"/>
        </w:rPr>
        <w:t>‘</w:t>
      </w:r>
      <w:r w:rsidR="007F5A01" w:rsidRPr="001140FA">
        <w:rPr>
          <w:rFonts w:asciiTheme="minorEastAsia" w:eastAsiaTheme="minorEastAsia"/>
          <w:sz w:val="21"/>
        </w:rPr>
        <w:t>Schwarze Liste: Sch</w:t>
      </w:r>
      <w:r w:rsidR="007F5A01" w:rsidRPr="001140FA">
        <w:rPr>
          <w:rFonts w:asciiTheme="minorEastAsia" w:eastAsiaTheme="minorEastAsia"/>
          <w:sz w:val="21"/>
        </w:rPr>
        <w:t>ö</w:t>
      </w:r>
      <w:r w:rsidR="007F5A01" w:rsidRPr="001140FA">
        <w:rPr>
          <w:rFonts w:asciiTheme="minorEastAsia" w:eastAsiaTheme="minorEastAsia"/>
          <w:sz w:val="21"/>
        </w:rPr>
        <w:t>ne Literatur</w:t>
      </w:r>
      <w:r w:rsidR="007F5A01" w:rsidRPr="001140FA">
        <w:rPr>
          <w:rFonts w:asciiTheme="minorEastAsia" w:eastAsiaTheme="minorEastAsia"/>
          <w:sz w:val="21"/>
        </w:rPr>
        <w:t>’</w:t>
      </w:r>
      <w:r w:rsidR="007F5A01" w:rsidRPr="001140FA">
        <w:rPr>
          <w:rFonts w:asciiTheme="minorEastAsia" w:eastAsiaTheme="minorEastAsia"/>
          <w:sz w:val="21"/>
        </w:rPr>
        <w:t xml:space="preserve"> vom Mai 1933. Der Fall des Volksbibliothekars Dr Wolfgang Hermann</w:t>
      </w:r>
      <w:r w:rsidR="007F5A01" w:rsidRPr="001140FA">
        <w:rPr>
          <w:rFonts w:asciiTheme="minorEastAsia" w:eastAsiaTheme="minorEastAsia"/>
          <w:sz w:val="21"/>
        </w:rPr>
        <w:t>”</w:t>
      </w:r>
      <w:r w:rsidR="007F5A01" w:rsidRPr="001140FA">
        <w:rPr>
          <w:rFonts w:asciiTheme="minorEastAsia" w:eastAsiaTheme="minorEastAsia"/>
          <w:sz w:val="21"/>
        </w:rPr>
        <w:t xml:space="preserve">, in Hermann Haarmann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Das war ein Vorspiel nur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cherverbrennung in Deutschland 1933: Voraussetzungen und Folgen. Ausstellung der Akademie der 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 vom 8. Mai bis 3. Juli 1983</w:t>
      </w:r>
      <w:r w:rsidR="007F5A01" w:rsidRPr="001140FA">
        <w:rPr>
          <w:rFonts w:asciiTheme="minorEastAsia" w:eastAsiaTheme="minorEastAsia"/>
          <w:sz w:val="21"/>
        </w:rPr>
        <w:t xml:space="preserve"> (Berlin, 1983), 442</w:t>
      </w:r>
      <w:r w:rsidR="007F5A01" w:rsidRPr="001140FA">
        <w:rPr>
          <w:rFonts w:asciiTheme="minorEastAsia" w:eastAsiaTheme="minorEastAsia"/>
          <w:sz w:val="21"/>
        </w:rPr>
        <w:t>–</w:t>
      </w:r>
      <w:r w:rsidR="007F5A01" w:rsidRPr="001140FA">
        <w:rPr>
          <w:rFonts w:asciiTheme="minorEastAsia" w:eastAsiaTheme="minorEastAsia"/>
          <w:sz w:val="21"/>
        </w:rPr>
        <w:t xml:space="preserve">54; Barbian, </w:t>
      </w:r>
      <w:r w:rsidR="007F5A01" w:rsidRPr="001140FA">
        <w:rPr>
          <w:rStyle w:val="0Text"/>
          <w:rFonts w:asciiTheme="minorEastAsia" w:eastAsiaTheme="minorEastAsia"/>
          <w:sz w:val="21"/>
        </w:rPr>
        <w:t>Literaturpolitik</w:t>
      </w:r>
      <w:r w:rsidR="007F5A01" w:rsidRPr="001140FA">
        <w:rPr>
          <w:rFonts w:asciiTheme="minorEastAsia" w:eastAsiaTheme="minorEastAsia"/>
          <w:sz w:val="21"/>
        </w:rPr>
        <w:t>, 217</w:t>
      </w:r>
      <w:r w:rsidR="007F5A01" w:rsidRPr="001140FA">
        <w:rPr>
          <w:rFonts w:asciiTheme="minorEastAsia" w:eastAsiaTheme="minorEastAsia"/>
          <w:sz w:val="21"/>
        </w:rPr>
        <w:t>–</w:t>
      </w:r>
      <w:r w:rsidR="007F5A01" w:rsidRPr="001140FA">
        <w:rPr>
          <w:rFonts w:asciiTheme="minorEastAsia" w:eastAsiaTheme="minorEastAsia"/>
          <w:sz w:val="21"/>
        </w:rPr>
        <w:t>319是圖書貿易的有關情況，319</w:t>
      </w:r>
      <w:r w:rsidR="007F5A01" w:rsidRPr="001140FA">
        <w:rPr>
          <w:rFonts w:asciiTheme="minorEastAsia" w:eastAsiaTheme="minorEastAsia"/>
          <w:sz w:val="21"/>
        </w:rPr>
        <w:t>–</w:t>
      </w:r>
      <w:r w:rsidR="007F5A01" w:rsidRPr="001140FA">
        <w:rPr>
          <w:rFonts w:asciiTheme="minorEastAsia" w:eastAsiaTheme="minorEastAsia"/>
          <w:sz w:val="21"/>
        </w:rPr>
        <w:t xml:space="preserve">63是圖書館的有關情況；Engelbrecht Boese, </w:t>
      </w:r>
      <w:r w:rsidR="007F5A01" w:rsidRPr="001140FA">
        <w:rPr>
          <w:rStyle w:val="0Text"/>
          <w:rFonts w:asciiTheme="minorEastAsia" w:eastAsiaTheme="minorEastAsia"/>
          <w:sz w:val="21"/>
        </w:rPr>
        <w:t xml:space="preserve">Das </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ffentliche Bibliothekswesen im Dritten Reich</w:t>
      </w:r>
      <w:r w:rsidR="007F5A01" w:rsidRPr="001140FA">
        <w:rPr>
          <w:rFonts w:asciiTheme="minorEastAsia" w:eastAsiaTheme="minorEastAsia"/>
          <w:sz w:val="21"/>
        </w:rPr>
        <w:t xml:space="preserve"> (Bad Honnef, 1987)；以及Margaret F. Stieg, </w:t>
      </w:r>
      <w:r w:rsidR="007F5A01" w:rsidRPr="001140FA">
        <w:rPr>
          <w:rStyle w:val="0Text"/>
          <w:rFonts w:asciiTheme="minorEastAsia" w:eastAsiaTheme="minorEastAsia"/>
          <w:sz w:val="21"/>
        </w:rPr>
        <w:t>Public Libraries in Nazi Germany</w:t>
      </w:r>
      <w:r w:rsidR="007F5A01" w:rsidRPr="001140FA">
        <w:rPr>
          <w:rFonts w:asciiTheme="minorEastAsia" w:eastAsiaTheme="minorEastAsia"/>
          <w:sz w:val="21"/>
        </w:rPr>
        <w:t xml:space="preserve"> (Tuscaloosa, Ala., 1992)；有關外國作家的情況，參見Strothmann, </w:t>
      </w:r>
      <w:r w:rsidR="007F5A01" w:rsidRPr="001140FA">
        <w:rPr>
          <w:rStyle w:val="0Text"/>
          <w:rFonts w:asciiTheme="minorEastAsia" w:eastAsiaTheme="minorEastAsia"/>
          <w:sz w:val="21"/>
        </w:rPr>
        <w:t>Nationalsozialistische Literaturpolitik</w:t>
      </w:r>
      <w:r w:rsidR="007F5A01" w:rsidRPr="001140FA">
        <w:rPr>
          <w:rFonts w:asciiTheme="minorEastAsia" w:eastAsiaTheme="minorEastAsia"/>
          <w:sz w:val="21"/>
        </w:rPr>
        <w:t>, 222</w:t>
      </w:r>
      <w:r w:rsidR="007F5A01" w:rsidRPr="001140FA">
        <w:rPr>
          <w:rFonts w:asciiTheme="minorEastAsia" w:eastAsiaTheme="minorEastAsia"/>
          <w:sz w:val="21"/>
        </w:rPr>
        <w:t>–</w:t>
      </w:r>
      <w:r w:rsidR="007F5A01" w:rsidRPr="001140FA">
        <w:rPr>
          <w:rFonts w:asciiTheme="minorEastAsia" w:eastAsiaTheme="minorEastAsia"/>
          <w:sz w:val="21"/>
        </w:rPr>
        <w:t xml:space="preserve">4，以及Grunberger, </w:t>
      </w:r>
      <w:r w:rsidR="007F5A01" w:rsidRPr="001140FA">
        <w:rPr>
          <w:rStyle w:val="0Text"/>
          <w:rFonts w:asciiTheme="minorEastAsia" w:eastAsiaTheme="minorEastAsia"/>
          <w:sz w:val="21"/>
        </w:rPr>
        <w:t>A Social History</w:t>
      </w:r>
      <w:r w:rsidR="007F5A01" w:rsidRPr="001140FA">
        <w:rPr>
          <w:rFonts w:asciiTheme="minorEastAsia" w:eastAsiaTheme="minorEastAsia"/>
          <w:sz w:val="21"/>
        </w:rPr>
        <w:t>, 452</w:t>
      </w:r>
      <w:r w:rsidR="007F5A01" w:rsidRPr="001140FA">
        <w:rPr>
          <w:rFonts w:asciiTheme="minorEastAsia" w:eastAsiaTheme="minorEastAsia"/>
          <w:sz w:val="21"/>
        </w:rPr>
        <w:t>–</w:t>
      </w:r>
      <w:r w:rsidR="007F5A01" w:rsidRPr="001140FA">
        <w:rPr>
          <w:rFonts w:asciiTheme="minorEastAsia" w:eastAsiaTheme="minorEastAsia"/>
          <w:sz w:val="21"/>
        </w:rPr>
        <w:t>3.</w:t>
      </w:r>
    </w:p>
    <w:p w:rsidR="007F5A01" w:rsidRPr="001140FA" w:rsidRDefault="00EB4A23" w:rsidP="007F5A01">
      <w:pPr>
        <w:pStyle w:val="Para05"/>
        <w:ind w:left="504" w:hanging="504"/>
        <w:rPr>
          <w:rFonts w:asciiTheme="minorEastAsia" w:eastAsiaTheme="minorEastAsia"/>
          <w:sz w:val="21"/>
        </w:rPr>
      </w:pPr>
      <w:hyperlink w:anchor="_101_8">
        <w:bookmarkStart w:id="2341" w:name="101_7"/>
        <w:r w:rsidR="007F5A01" w:rsidRPr="001140FA">
          <w:rPr>
            <w:rStyle w:val="6Text"/>
            <w:rFonts w:asciiTheme="minorEastAsia" w:eastAsiaTheme="minorEastAsia"/>
            <w:sz w:val="21"/>
          </w:rPr>
          <w:t>101.</w:t>
        </w:r>
        <w:bookmarkEnd w:id="2341"/>
      </w:hyperlink>
      <w:r w:rsidR="007F5A01" w:rsidRPr="001140FA">
        <w:rPr>
          <w:rStyle w:val="0Text"/>
          <w:rFonts w:asciiTheme="minorEastAsia" w:eastAsiaTheme="minorEastAsia"/>
          <w:sz w:val="21"/>
        </w:rPr>
        <w:t xml:space="preserve"> Brenner, </w:t>
      </w:r>
      <w:r w:rsidR="007F5A01" w:rsidRPr="001140FA">
        <w:rPr>
          <w:rFonts w:asciiTheme="minorEastAsia" w:eastAsiaTheme="minorEastAsia"/>
          <w:sz w:val="21"/>
        </w:rPr>
        <w:t>Die Kunstpolitik</w:t>
      </w:r>
      <w:r w:rsidR="007F5A01" w:rsidRPr="001140FA">
        <w:rPr>
          <w:rStyle w:val="0Text"/>
          <w:rFonts w:asciiTheme="minorEastAsia" w:eastAsiaTheme="minorEastAsia"/>
          <w:sz w:val="21"/>
        </w:rPr>
        <w:t>, 51.</w:t>
      </w:r>
    </w:p>
    <w:p w:rsidR="007F5A01" w:rsidRPr="001140FA" w:rsidRDefault="00EB4A23" w:rsidP="007F5A01">
      <w:pPr>
        <w:pStyle w:val="Para01"/>
        <w:ind w:left="504" w:hanging="504"/>
        <w:rPr>
          <w:rFonts w:asciiTheme="minorEastAsia" w:eastAsiaTheme="minorEastAsia"/>
          <w:sz w:val="21"/>
        </w:rPr>
      </w:pPr>
      <w:hyperlink w:anchor="_102_8">
        <w:bookmarkStart w:id="2342" w:name="102_7"/>
        <w:r w:rsidR="007F5A01" w:rsidRPr="001140FA">
          <w:rPr>
            <w:rStyle w:val="3Text"/>
            <w:rFonts w:asciiTheme="minorEastAsia" w:eastAsiaTheme="minorEastAsia"/>
            <w:sz w:val="21"/>
          </w:rPr>
          <w:t>102.</w:t>
        </w:r>
        <w:bookmarkEnd w:id="2342"/>
      </w:hyperlink>
      <w:r w:rsidR="007F5A01" w:rsidRPr="001140FA">
        <w:rPr>
          <w:rFonts w:asciiTheme="minorEastAsia" w:eastAsiaTheme="minorEastAsia"/>
          <w:sz w:val="21"/>
        </w:rPr>
        <w:t xml:space="preserve"> Reichel, </w:t>
      </w:r>
      <w:r w:rsidR="007F5A01" w:rsidRPr="001140FA">
        <w:rPr>
          <w:rStyle w:val="0Text"/>
          <w:rFonts w:asciiTheme="minorEastAsia" w:eastAsiaTheme="minorEastAsia"/>
          <w:sz w:val="21"/>
        </w:rPr>
        <w:t>Der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ne Schein</w:t>
      </w:r>
      <w:r w:rsidR="007F5A01" w:rsidRPr="001140FA">
        <w:rPr>
          <w:rFonts w:asciiTheme="minorEastAsia" w:eastAsiaTheme="minorEastAsia"/>
          <w:sz w:val="21"/>
        </w:rPr>
        <w:t>, 336</w:t>
      </w:r>
      <w:r w:rsidR="007F5A01" w:rsidRPr="001140FA">
        <w:rPr>
          <w:rFonts w:asciiTheme="minorEastAsia" w:eastAsiaTheme="minorEastAsia"/>
          <w:sz w:val="21"/>
        </w:rPr>
        <w:t>–</w:t>
      </w:r>
      <w:r w:rsidR="007F5A01" w:rsidRPr="001140FA">
        <w:rPr>
          <w:rFonts w:asciiTheme="minorEastAsia" w:eastAsiaTheme="minorEastAsia"/>
          <w:sz w:val="21"/>
        </w:rPr>
        <w:t xml:space="preserve">45; Boguslaw Drewniak, </w:t>
      </w:r>
      <w:r w:rsidR="007F5A01" w:rsidRPr="001140FA">
        <w:rPr>
          <w:rFonts w:asciiTheme="minorEastAsia" w:eastAsiaTheme="minorEastAsia"/>
          <w:sz w:val="21"/>
        </w:rPr>
        <w:t>“</w:t>
      </w:r>
      <w:r w:rsidR="007F5A01" w:rsidRPr="001140FA">
        <w:rPr>
          <w:rFonts w:asciiTheme="minorEastAsia" w:eastAsiaTheme="minorEastAsia"/>
          <w:sz w:val="21"/>
        </w:rPr>
        <w:t>The Foundations of Theater Policy in Nazi Germany</w:t>
      </w:r>
      <w:r w:rsidR="007F5A01" w:rsidRPr="001140FA">
        <w:rPr>
          <w:rFonts w:asciiTheme="minorEastAsia" w:eastAsiaTheme="minorEastAsia"/>
          <w:sz w:val="21"/>
        </w:rPr>
        <w:t>”</w:t>
      </w:r>
      <w:r w:rsidR="007F5A01" w:rsidRPr="001140FA">
        <w:rPr>
          <w:rFonts w:asciiTheme="minorEastAsia" w:eastAsiaTheme="minorEastAsia"/>
          <w:sz w:val="21"/>
        </w:rPr>
        <w:t xml:space="preserve">, in Cuomo (ed.), </w:t>
      </w:r>
      <w:r w:rsidR="007F5A01" w:rsidRPr="001140FA">
        <w:rPr>
          <w:rStyle w:val="0Text"/>
          <w:rFonts w:asciiTheme="minorEastAsia" w:eastAsiaTheme="minorEastAsia"/>
          <w:sz w:val="21"/>
        </w:rPr>
        <w:t>National Socialist Cultural Policy</w:t>
      </w:r>
      <w:r w:rsidR="007F5A01" w:rsidRPr="001140FA">
        <w:rPr>
          <w:rFonts w:asciiTheme="minorEastAsia" w:eastAsiaTheme="minorEastAsia"/>
          <w:sz w:val="21"/>
        </w:rPr>
        <w:t>, 67</w:t>
      </w:r>
      <w:r w:rsidR="007F5A01" w:rsidRPr="001140FA">
        <w:rPr>
          <w:rFonts w:asciiTheme="minorEastAsia" w:eastAsiaTheme="minorEastAsia"/>
          <w:sz w:val="21"/>
        </w:rPr>
        <w:t>–</w:t>
      </w:r>
      <w:r w:rsidR="007F5A01" w:rsidRPr="001140FA">
        <w:rPr>
          <w:rFonts w:asciiTheme="minorEastAsia" w:eastAsiaTheme="minorEastAsia"/>
          <w:sz w:val="21"/>
        </w:rPr>
        <w:t>94; 劇院業務的詳細情況請見相同作者的</w:t>
      </w:r>
      <w:r w:rsidR="007F5A01" w:rsidRPr="001140FA">
        <w:rPr>
          <w:rStyle w:val="0Text"/>
          <w:rFonts w:asciiTheme="minorEastAsia" w:eastAsiaTheme="minorEastAsia"/>
          <w:sz w:val="21"/>
        </w:rPr>
        <w:t>Das Theater im NS-Staat: Szenarium deutscher Zeitgeschichte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1983)，有關這些經典作品命運的討論見167</w:t>
      </w:r>
      <w:r w:rsidR="007F5A01" w:rsidRPr="001140FA">
        <w:rPr>
          <w:rFonts w:asciiTheme="minorEastAsia" w:eastAsiaTheme="minorEastAsia"/>
          <w:sz w:val="21"/>
        </w:rPr>
        <w:t>–</w:t>
      </w:r>
      <w:r w:rsidR="007F5A01" w:rsidRPr="001140FA">
        <w:rPr>
          <w:rFonts w:asciiTheme="minorEastAsia" w:eastAsiaTheme="minorEastAsia"/>
          <w:sz w:val="21"/>
        </w:rPr>
        <w:t xml:space="preserve">89；更多相關研究參見論文集 Thomas Eicher </w:t>
      </w:r>
      <w:r w:rsidR="007F5A01" w:rsidRPr="001140FA">
        <w:rPr>
          <w:rStyle w:val="0Text"/>
          <w:rFonts w:asciiTheme="minorEastAsia" w:eastAsiaTheme="minorEastAsia"/>
          <w:sz w:val="21"/>
        </w:rPr>
        <w:t xml:space="preserve">et al., Theater 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Theaterpolitik, Spielplanstruktur, NS-Dramatik</w:t>
      </w:r>
      <w:r w:rsidR="007F5A01" w:rsidRPr="001140FA">
        <w:rPr>
          <w:rFonts w:asciiTheme="minorEastAsia" w:eastAsiaTheme="minorEastAsia"/>
          <w:sz w:val="21"/>
        </w:rPr>
        <w:t xml:space="preserve"> (Seelze-Velber, 2000); 一些文件摘要請見Wulf, </w:t>
      </w:r>
      <w:r w:rsidR="007F5A01" w:rsidRPr="001140FA">
        <w:rPr>
          <w:rStyle w:val="0Text"/>
          <w:rFonts w:asciiTheme="minorEastAsia" w:eastAsiaTheme="minorEastAsia"/>
          <w:sz w:val="21"/>
        </w:rPr>
        <w:t>Theater und Film</w:t>
      </w:r>
      <w:r w:rsidR="007F5A01" w:rsidRPr="001140FA">
        <w:rPr>
          <w:rFonts w:asciiTheme="minorEastAsia" w:eastAsiaTheme="minorEastAsia"/>
          <w:sz w:val="21"/>
        </w:rPr>
        <w:t xml:space="preserve">；關于各具體方面的文章，請見Glen W. Gadberry (ed.), </w:t>
      </w:r>
      <w:r w:rsidR="007F5A01" w:rsidRPr="001140FA">
        <w:rPr>
          <w:rStyle w:val="0Text"/>
          <w:rFonts w:asciiTheme="minorEastAsia" w:eastAsiaTheme="minorEastAsia"/>
          <w:sz w:val="21"/>
        </w:rPr>
        <w:t>Theater in the Third Reich, the Prewar Years: Essays on Theater in Nazi Germany</w:t>
      </w:r>
      <w:r w:rsidR="007F5A01" w:rsidRPr="001140FA">
        <w:rPr>
          <w:rFonts w:asciiTheme="minorEastAsia" w:eastAsiaTheme="minorEastAsia"/>
          <w:sz w:val="21"/>
        </w:rPr>
        <w:t xml:space="preserve"> (Westport, Conn., 1995).</w:t>
      </w:r>
    </w:p>
    <w:p w:rsidR="007F5A01" w:rsidRPr="001140FA" w:rsidRDefault="00EB4A23" w:rsidP="007F5A01">
      <w:pPr>
        <w:pStyle w:val="Para01"/>
        <w:ind w:left="504" w:hanging="504"/>
        <w:rPr>
          <w:rFonts w:asciiTheme="minorEastAsia" w:eastAsiaTheme="minorEastAsia"/>
          <w:sz w:val="21"/>
        </w:rPr>
      </w:pPr>
      <w:hyperlink w:anchor="_103_8">
        <w:bookmarkStart w:id="2343" w:name="103_7"/>
        <w:r w:rsidR="007F5A01" w:rsidRPr="001140FA">
          <w:rPr>
            <w:rStyle w:val="3Text"/>
            <w:rFonts w:asciiTheme="minorEastAsia" w:eastAsiaTheme="minorEastAsia"/>
            <w:sz w:val="21"/>
          </w:rPr>
          <w:t>103.</w:t>
        </w:r>
        <w:bookmarkEnd w:id="2343"/>
      </w:hyperlink>
      <w:r w:rsidR="007F5A01" w:rsidRPr="001140FA">
        <w:rPr>
          <w:rFonts w:asciiTheme="minorEastAsia" w:eastAsiaTheme="minorEastAsia"/>
          <w:sz w:val="21"/>
        </w:rPr>
        <w:t xml:space="preserve"> Steinweis, </w:t>
      </w:r>
      <w:r w:rsidR="007F5A01" w:rsidRPr="001140FA">
        <w:rPr>
          <w:rStyle w:val="0Text"/>
          <w:rFonts w:asciiTheme="minorEastAsia" w:eastAsiaTheme="minorEastAsia"/>
          <w:sz w:val="21"/>
        </w:rPr>
        <w:t>Art</w:t>
      </w:r>
      <w:r w:rsidR="007F5A01" w:rsidRPr="001140FA">
        <w:rPr>
          <w:rFonts w:asciiTheme="minorEastAsia" w:eastAsiaTheme="minorEastAsia"/>
          <w:sz w:val="21"/>
        </w:rPr>
        <w:t>, 134</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5"/>
        <w:ind w:left="504" w:hanging="504"/>
        <w:rPr>
          <w:rFonts w:asciiTheme="minorEastAsia" w:eastAsiaTheme="minorEastAsia"/>
          <w:sz w:val="21"/>
        </w:rPr>
      </w:pPr>
      <w:hyperlink w:anchor="_104_7">
        <w:bookmarkStart w:id="2344" w:name="104_7"/>
        <w:r w:rsidR="007F5A01" w:rsidRPr="001140FA">
          <w:rPr>
            <w:rStyle w:val="6Text"/>
            <w:rFonts w:asciiTheme="minorEastAsia" w:eastAsiaTheme="minorEastAsia"/>
            <w:sz w:val="21"/>
          </w:rPr>
          <w:t>104.</w:t>
        </w:r>
        <w:bookmarkEnd w:id="2344"/>
      </w:hyperlink>
      <w:r w:rsidR="007F5A01" w:rsidRPr="001140FA">
        <w:rPr>
          <w:rStyle w:val="0Text"/>
          <w:rFonts w:asciiTheme="minorEastAsia" w:eastAsiaTheme="minorEastAsia"/>
          <w:sz w:val="21"/>
        </w:rPr>
        <w:t xml:space="preserve"> 有關細節請見Wulf, </w:t>
      </w:r>
      <w:r w:rsidR="007F5A01" w:rsidRPr="001140FA">
        <w:rPr>
          <w:rFonts w:asciiTheme="minorEastAsia" w:eastAsiaTheme="minorEastAsia"/>
          <w:sz w:val="21"/>
        </w:rPr>
        <w:t>Theater und Film</w:t>
      </w:r>
      <w:r w:rsidR="007F5A01" w:rsidRPr="001140FA">
        <w:rPr>
          <w:rStyle w:val="0Text"/>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105_7">
        <w:bookmarkStart w:id="2345" w:name="105_7"/>
        <w:r w:rsidR="007F5A01" w:rsidRPr="001140FA">
          <w:rPr>
            <w:rStyle w:val="3Text"/>
            <w:rFonts w:asciiTheme="minorEastAsia" w:eastAsiaTheme="minorEastAsia"/>
            <w:sz w:val="21"/>
          </w:rPr>
          <w:t>105.</w:t>
        </w:r>
        <w:bookmarkEnd w:id="2345"/>
      </w:hyperlink>
      <w:r w:rsidR="007F5A01" w:rsidRPr="001140FA">
        <w:rPr>
          <w:rFonts w:asciiTheme="minorEastAsia" w:eastAsiaTheme="minorEastAsia"/>
          <w:sz w:val="21"/>
        </w:rPr>
        <w:t xml:space="preserve"> Friederike Euler, </w:t>
      </w:r>
      <w:r w:rsidR="007F5A01" w:rsidRPr="001140FA">
        <w:rPr>
          <w:rFonts w:asciiTheme="minorEastAsia" w:eastAsiaTheme="minorEastAsia"/>
          <w:sz w:val="21"/>
        </w:rPr>
        <w:t>“</w:t>
      </w:r>
      <w:r w:rsidR="007F5A01" w:rsidRPr="001140FA">
        <w:rPr>
          <w:rFonts w:asciiTheme="minorEastAsia" w:eastAsiaTheme="minorEastAsia"/>
          <w:sz w:val="21"/>
        </w:rPr>
        <w:t>Theater zwischen Anpassung und Widerstand: Die M</w:t>
      </w:r>
      <w:r w:rsidR="007F5A01" w:rsidRPr="001140FA">
        <w:rPr>
          <w:rFonts w:asciiTheme="minorEastAsia" w:eastAsiaTheme="minorEastAsia"/>
          <w:sz w:val="21"/>
        </w:rPr>
        <w:t>ü</w:t>
      </w:r>
      <w:r w:rsidR="007F5A01" w:rsidRPr="001140FA">
        <w:rPr>
          <w:rFonts w:asciiTheme="minorEastAsia" w:eastAsiaTheme="minorEastAsia"/>
          <w:sz w:val="21"/>
        </w:rPr>
        <w:t>nchner Kammerspiele im 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II. 91</w:t>
      </w:r>
      <w:r w:rsidR="007F5A01" w:rsidRPr="001140FA">
        <w:rPr>
          <w:rFonts w:asciiTheme="minorEastAsia" w:eastAsiaTheme="minorEastAsia"/>
          <w:sz w:val="21"/>
        </w:rPr>
        <w:t>–</w:t>
      </w:r>
      <w:r w:rsidR="007F5A01" w:rsidRPr="001140FA">
        <w:rPr>
          <w:rFonts w:asciiTheme="minorEastAsia" w:eastAsiaTheme="minorEastAsia"/>
          <w:sz w:val="21"/>
        </w:rPr>
        <w:t xml:space="preserve">173; Grunberger, </w:t>
      </w:r>
      <w:r w:rsidR="007F5A01" w:rsidRPr="001140FA">
        <w:rPr>
          <w:rStyle w:val="0Text"/>
          <w:rFonts w:asciiTheme="minorEastAsia" w:eastAsiaTheme="minorEastAsia"/>
          <w:sz w:val="21"/>
        </w:rPr>
        <w:t>A Social History</w:t>
      </w:r>
      <w:r w:rsidR="007F5A01" w:rsidRPr="001140FA">
        <w:rPr>
          <w:rFonts w:asciiTheme="minorEastAsia" w:eastAsiaTheme="minorEastAsia"/>
          <w:sz w:val="21"/>
        </w:rPr>
        <w:t>, 457</w:t>
      </w:r>
      <w:r w:rsidR="007F5A01" w:rsidRPr="001140FA">
        <w:rPr>
          <w:rFonts w:asciiTheme="minorEastAsia" w:eastAsiaTheme="minorEastAsia"/>
          <w:sz w:val="21"/>
        </w:rPr>
        <w:t>–</w:t>
      </w:r>
      <w:r w:rsidR="007F5A01" w:rsidRPr="001140FA">
        <w:rPr>
          <w:rFonts w:asciiTheme="minorEastAsia" w:eastAsiaTheme="minorEastAsia"/>
          <w:sz w:val="21"/>
        </w:rPr>
        <w:t>74.</w:t>
      </w:r>
    </w:p>
    <w:p w:rsidR="007F5A01" w:rsidRPr="001140FA" w:rsidRDefault="00EB4A23" w:rsidP="007F5A01">
      <w:pPr>
        <w:pStyle w:val="Para01"/>
        <w:ind w:left="504" w:hanging="504"/>
        <w:rPr>
          <w:rFonts w:asciiTheme="minorEastAsia" w:eastAsiaTheme="minorEastAsia"/>
          <w:sz w:val="21"/>
        </w:rPr>
      </w:pPr>
      <w:hyperlink w:anchor="_106_7">
        <w:bookmarkStart w:id="2346" w:name="106_7"/>
        <w:r w:rsidR="007F5A01" w:rsidRPr="001140FA">
          <w:rPr>
            <w:rStyle w:val="3Text"/>
            <w:rFonts w:asciiTheme="minorEastAsia" w:eastAsiaTheme="minorEastAsia"/>
            <w:sz w:val="21"/>
          </w:rPr>
          <w:t>106.</w:t>
        </w:r>
        <w:bookmarkEnd w:id="2346"/>
      </w:hyperlink>
      <w:r w:rsidR="007F5A01" w:rsidRPr="001140FA">
        <w:rPr>
          <w:rFonts w:asciiTheme="minorEastAsia" w:eastAsiaTheme="minorEastAsia"/>
          <w:sz w:val="21"/>
        </w:rPr>
        <w:t xml:space="preserve"> William Niven, </w:t>
      </w:r>
      <w:r w:rsidR="007F5A01" w:rsidRPr="001140FA">
        <w:rPr>
          <w:rFonts w:asciiTheme="minorEastAsia" w:eastAsiaTheme="minorEastAsia"/>
          <w:sz w:val="21"/>
        </w:rPr>
        <w:t>“</w:t>
      </w:r>
      <w:r w:rsidR="007F5A01" w:rsidRPr="001140FA">
        <w:rPr>
          <w:rFonts w:asciiTheme="minorEastAsia" w:eastAsiaTheme="minorEastAsia"/>
          <w:sz w:val="21"/>
        </w:rPr>
        <w:t xml:space="preserve">The Birth of Nazi drama?: </w:t>
      </w:r>
      <w:r w:rsidR="007F5A01" w:rsidRPr="001140FA">
        <w:rPr>
          <w:rStyle w:val="0Text"/>
          <w:rFonts w:asciiTheme="minorEastAsia" w:eastAsiaTheme="minorEastAsia"/>
          <w:sz w:val="21"/>
        </w:rPr>
        <w:t>Thing</w:t>
      </w:r>
      <w:r w:rsidR="007F5A01" w:rsidRPr="001140FA">
        <w:rPr>
          <w:rFonts w:asciiTheme="minorEastAsia" w:eastAsiaTheme="minorEastAsia"/>
          <w:sz w:val="21"/>
        </w:rPr>
        <w:t xml:space="preserve"> Plays</w:t>
      </w:r>
      <w:r w:rsidR="007F5A01" w:rsidRPr="001140FA">
        <w:rPr>
          <w:rFonts w:asciiTheme="minorEastAsia" w:eastAsiaTheme="minorEastAsia"/>
          <w:sz w:val="21"/>
        </w:rPr>
        <w:t>”</w:t>
      </w:r>
      <w:r w:rsidR="007F5A01" w:rsidRPr="001140FA">
        <w:rPr>
          <w:rFonts w:asciiTheme="minorEastAsia" w:eastAsiaTheme="minorEastAsia"/>
          <w:sz w:val="21"/>
        </w:rPr>
        <w:t xml:space="preserve">, in John London (ed.), </w:t>
      </w:r>
      <w:r w:rsidR="007F5A01" w:rsidRPr="001140FA">
        <w:rPr>
          <w:rStyle w:val="0Text"/>
          <w:rFonts w:asciiTheme="minorEastAsia" w:eastAsiaTheme="minorEastAsia"/>
          <w:sz w:val="21"/>
        </w:rPr>
        <w:t>Theatre under the Nazis</w:t>
      </w:r>
      <w:r w:rsidR="007F5A01" w:rsidRPr="001140FA">
        <w:rPr>
          <w:rFonts w:asciiTheme="minorEastAsia" w:eastAsiaTheme="minorEastAsia"/>
          <w:sz w:val="21"/>
        </w:rPr>
        <w:t xml:space="preserve"> (Manchester, 2000), 54</w:t>
      </w:r>
      <w:r w:rsidR="007F5A01" w:rsidRPr="001140FA">
        <w:rPr>
          <w:rFonts w:asciiTheme="minorEastAsia" w:eastAsiaTheme="minorEastAsia"/>
          <w:sz w:val="21"/>
        </w:rPr>
        <w:t>–</w:t>
      </w:r>
      <w:r w:rsidR="007F5A01" w:rsidRPr="001140FA">
        <w:rPr>
          <w:rFonts w:asciiTheme="minorEastAsia" w:eastAsiaTheme="minorEastAsia"/>
          <w:sz w:val="21"/>
        </w:rPr>
        <w:t xml:space="preserve">95, esp. 73；更多細節請見Rainer Stommer, </w:t>
      </w:r>
      <w:r w:rsidR="007F5A01" w:rsidRPr="001140FA">
        <w:rPr>
          <w:rStyle w:val="0Text"/>
          <w:rFonts w:asciiTheme="minorEastAsia" w:eastAsiaTheme="minorEastAsia"/>
          <w:sz w:val="21"/>
        </w:rPr>
        <w:t xml:space="preserve">Die inszenierte Volksgemeinschaft: Die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Thing-Bewegung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im Dritten Reich</w:t>
      </w:r>
      <w:r w:rsidR="007F5A01" w:rsidRPr="001140FA">
        <w:rPr>
          <w:rFonts w:asciiTheme="minorEastAsia" w:eastAsiaTheme="minorEastAsia"/>
          <w:sz w:val="21"/>
        </w:rPr>
        <w:t xml:space="preserve"> (Marburg, 1985)，以及一個簡潔的研究Johannes M. Reichl, </w:t>
      </w:r>
      <w:r w:rsidR="007F5A01" w:rsidRPr="001140FA">
        <w:rPr>
          <w:rStyle w:val="0Text"/>
          <w:rFonts w:asciiTheme="minorEastAsia" w:eastAsiaTheme="minorEastAsia"/>
          <w:sz w:val="21"/>
        </w:rPr>
        <w:t xml:space="preserve">Das Thingspiel: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 den Versuch eines nationalsozialistischen Lehrst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ck-Theaters (Euringer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Heynick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ller)</w:t>
      </w:r>
      <w:r w:rsidR="007F5A01" w:rsidRPr="001140FA">
        <w:rPr>
          <w:rFonts w:asciiTheme="minorEastAsia" w:eastAsiaTheme="minorEastAsia"/>
          <w:sz w:val="21"/>
        </w:rPr>
        <w:t xml:space="preserve"> (Frankfurt, 1998), esp. 14</w:t>
      </w:r>
      <w:r w:rsidR="007F5A01" w:rsidRPr="001140FA">
        <w:rPr>
          <w:rFonts w:asciiTheme="minorEastAsia" w:eastAsiaTheme="minorEastAsia"/>
          <w:sz w:val="21"/>
        </w:rPr>
        <w:t>–</w:t>
      </w:r>
      <w:r w:rsidR="007F5A01" w:rsidRPr="001140FA">
        <w:rPr>
          <w:rFonts w:asciiTheme="minorEastAsia" w:eastAsiaTheme="minorEastAsia"/>
          <w:sz w:val="21"/>
        </w:rPr>
        <w:t xml:space="preserve">33；有關運動起源的信息見Egon Menz, </w:t>
      </w:r>
      <w:r w:rsidR="007F5A01" w:rsidRPr="001140FA">
        <w:rPr>
          <w:rFonts w:asciiTheme="minorEastAsia" w:eastAsiaTheme="minorEastAsia"/>
          <w:sz w:val="21"/>
        </w:rPr>
        <w:t>“</w:t>
      </w:r>
      <w:r w:rsidR="007F5A01" w:rsidRPr="001140FA">
        <w:rPr>
          <w:rFonts w:asciiTheme="minorEastAsia" w:eastAsiaTheme="minorEastAsia"/>
          <w:sz w:val="21"/>
        </w:rPr>
        <w:t>Sprechchor und Aufmarsch. Zur Entstehung des Thingspiels</w:t>
      </w:r>
      <w:r w:rsidR="007F5A01" w:rsidRPr="001140FA">
        <w:rPr>
          <w:rFonts w:asciiTheme="minorEastAsia" w:eastAsiaTheme="minorEastAsia"/>
          <w:sz w:val="21"/>
        </w:rPr>
        <w:t>”</w:t>
      </w:r>
      <w:r w:rsidR="007F5A01" w:rsidRPr="001140FA">
        <w:rPr>
          <w:rFonts w:asciiTheme="minorEastAsia" w:eastAsiaTheme="minorEastAsia"/>
          <w:sz w:val="21"/>
        </w:rPr>
        <w:t>, in Denkler and Pr</w:t>
      </w:r>
      <w:r w:rsidR="007F5A01" w:rsidRPr="001140FA">
        <w:rPr>
          <w:rFonts w:asciiTheme="minorEastAsia" w:eastAsiaTheme="minorEastAsia"/>
          <w:sz w:val="21"/>
        </w:rPr>
        <w:t>ü</w:t>
      </w:r>
      <w:r w:rsidR="007F5A01" w:rsidRPr="001140FA">
        <w:rPr>
          <w:rFonts w:asciiTheme="minorEastAsia" w:eastAsiaTheme="minorEastAsia"/>
          <w:sz w:val="21"/>
        </w:rPr>
        <w:t xml:space="preserve">mm (eds.), </w:t>
      </w:r>
      <w:r w:rsidR="007F5A01" w:rsidRPr="001140FA">
        <w:rPr>
          <w:rStyle w:val="0Text"/>
          <w:rFonts w:asciiTheme="minorEastAsia" w:eastAsiaTheme="minorEastAsia"/>
          <w:sz w:val="21"/>
        </w:rPr>
        <w:t>Die deutsche Literatur</w:t>
      </w:r>
      <w:r w:rsidR="007F5A01" w:rsidRPr="001140FA">
        <w:rPr>
          <w:rFonts w:asciiTheme="minorEastAsia" w:eastAsiaTheme="minorEastAsia"/>
          <w:sz w:val="21"/>
        </w:rPr>
        <w:t>, 330</w:t>
      </w:r>
      <w:r w:rsidR="007F5A01" w:rsidRPr="001140FA">
        <w:rPr>
          <w:rFonts w:asciiTheme="minorEastAsia" w:eastAsiaTheme="minorEastAsia"/>
          <w:sz w:val="21"/>
        </w:rPr>
        <w:t>–</w:t>
      </w:r>
      <w:r w:rsidR="007F5A01" w:rsidRPr="001140FA">
        <w:rPr>
          <w:rFonts w:asciiTheme="minorEastAsia" w:eastAsiaTheme="minorEastAsia"/>
          <w:sz w:val="21"/>
        </w:rPr>
        <w:t xml:space="preserve">46; Brenner, </w:t>
      </w:r>
      <w:r w:rsidR="007F5A01" w:rsidRPr="001140FA">
        <w:rPr>
          <w:rStyle w:val="0Text"/>
          <w:rFonts w:asciiTheme="minorEastAsia" w:eastAsiaTheme="minorEastAsia"/>
          <w:sz w:val="21"/>
        </w:rPr>
        <w:t>Die Kunstpolitik</w:t>
      </w:r>
      <w:r w:rsidR="007F5A01" w:rsidRPr="001140FA">
        <w:rPr>
          <w:rFonts w:asciiTheme="minorEastAsia" w:eastAsiaTheme="minorEastAsia"/>
          <w:sz w:val="21"/>
        </w:rPr>
        <w:t>, 95</w:t>
      </w:r>
      <w:r w:rsidR="007F5A01" w:rsidRPr="001140FA">
        <w:rPr>
          <w:rFonts w:asciiTheme="minorEastAsia" w:eastAsiaTheme="minorEastAsia"/>
          <w:sz w:val="21"/>
        </w:rPr>
        <w:t>–</w:t>
      </w:r>
      <w:r w:rsidR="007F5A01" w:rsidRPr="001140FA">
        <w:rPr>
          <w:rFonts w:asciiTheme="minorEastAsia" w:eastAsiaTheme="minorEastAsia"/>
          <w:sz w:val="21"/>
        </w:rPr>
        <w:t xml:space="preserve">106，以及Rainer Stommer, </w:t>
      </w:r>
      <w:r w:rsidR="007F5A01" w:rsidRPr="001140FA">
        <w:rPr>
          <w:rFonts w:asciiTheme="minorEastAsia" w:eastAsiaTheme="minorEastAsia"/>
          <w:sz w:val="21"/>
        </w:rPr>
        <w:t>“‘</w:t>
      </w:r>
      <w:r w:rsidR="007F5A01" w:rsidRPr="001140FA">
        <w:rPr>
          <w:rFonts w:asciiTheme="minorEastAsia" w:eastAsiaTheme="minorEastAsia"/>
          <w:sz w:val="21"/>
        </w:rPr>
        <w:t>Da oben versinkt einem der Alltag ...</w:t>
      </w:r>
      <w:r w:rsidR="007F5A01" w:rsidRPr="001140FA">
        <w:rPr>
          <w:rFonts w:asciiTheme="minorEastAsia" w:eastAsiaTheme="minorEastAsia"/>
          <w:sz w:val="21"/>
        </w:rPr>
        <w:t>’</w:t>
      </w:r>
      <w:r w:rsidR="007F5A01" w:rsidRPr="001140FA">
        <w:rPr>
          <w:rFonts w:asciiTheme="minorEastAsia" w:eastAsiaTheme="minorEastAsia"/>
          <w:sz w:val="21"/>
        </w:rPr>
        <w:t>. Thingst</w:t>
      </w:r>
      <w:r w:rsidR="007F5A01" w:rsidRPr="001140FA">
        <w:rPr>
          <w:rFonts w:asciiTheme="minorEastAsia" w:eastAsiaTheme="minorEastAsia"/>
          <w:sz w:val="21"/>
        </w:rPr>
        <w:t>ä</w:t>
      </w:r>
      <w:r w:rsidR="007F5A01" w:rsidRPr="001140FA">
        <w:rPr>
          <w:rFonts w:asciiTheme="minorEastAsia" w:eastAsiaTheme="minorEastAsia"/>
          <w:sz w:val="21"/>
        </w:rPr>
        <w:t>tten im Dritten Reich als Demonstration der Volksgemeinschaftsideologie</w:t>
      </w:r>
      <w:r w:rsidR="007F5A01" w:rsidRPr="001140FA">
        <w:rPr>
          <w:rFonts w:asciiTheme="minorEastAsia" w:eastAsiaTheme="minorEastAsia"/>
          <w:sz w:val="21"/>
        </w:rPr>
        <w:t>”</w:t>
      </w:r>
      <w:r w:rsidR="007F5A01" w:rsidRPr="001140FA">
        <w:rPr>
          <w:rFonts w:asciiTheme="minorEastAsia" w:eastAsiaTheme="minorEastAsia"/>
          <w:sz w:val="21"/>
        </w:rPr>
        <w:t xml:space="preserve">, in Peukert and Reulecke (eds.), </w:t>
      </w:r>
      <w:r w:rsidR="007F5A01" w:rsidRPr="001140FA">
        <w:rPr>
          <w:rStyle w:val="0Text"/>
          <w:rFonts w:asciiTheme="minorEastAsia" w:eastAsiaTheme="minorEastAsia"/>
          <w:sz w:val="21"/>
        </w:rPr>
        <w:t>Die Reihen fast geschlossen</w:t>
      </w:r>
      <w:r w:rsidR="007F5A01" w:rsidRPr="001140FA">
        <w:rPr>
          <w:rFonts w:asciiTheme="minorEastAsia" w:eastAsiaTheme="minorEastAsia"/>
          <w:sz w:val="21"/>
        </w:rPr>
        <w:t>, 149</w:t>
      </w:r>
      <w:r w:rsidR="007F5A01" w:rsidRPr="001140FA">
        <w:rPr>
          <w:rFonts w:asciiTheme="minorEastAsia" w:eastAsiaTheme="minorEastAsia"/>
          <w:sz w:val="21"/>
        </w:rPr>
        <w:t>–</w:t>
      </w:r>
      <w:r w:rsidR="007F5A01" w:rsidRPr="001140FA">
        <w:rPr>
          <w:rFonts w:asciiTheme="minorEastAsia" w:eastAsiaTheme="minorEastAsia"/>
          <w:sz w:val="21"/>
        </w:rPr>
        <w:t>73.</w:t>
      </w:r>
    </w:p>
    <w:p w:rsidR="007F5A01" w:rsidRPr="001140FA" w:rsidRDefault="00EB4A23" w:rsidP="007F5A01">
      <w:pPr>
        <w:pStyle w:val="Para01"/>
        <w:ind w:left="504" w:hanging="504"/>
        <w:rPr>
          <w:rFonts w:asciiTheme="minorEastAsia" w:eastAsiaTheme="minorEastAsia"/>
          <w:sz w:val="21"/>
        </w:rPr>
      </w:pPr>
      <w:hyperlink w:anchor="_107_7">
        <w:bookmarkStart w:id="2347" w:name="107_7"/>
        <w:r w:rsidR="007F5A01" w:rsidRPr="001140FA">
          <w:rPr>
            <w:rStyle w:val="3Text"/>
            <w:rFonts w:asciiTheme="minorEastAsia" w:eastAsiaTheme="minorEastAsia"/>
            <w:sz w:val="21"/>
          </w:rPr>
          <w:t>107.</w:t>
        </w:r>
        <w:bookmarkEnd w:id="2347"/>
      </w:hyperlink>
      <w:r w:rsidR="007F5A01" w:rsidRPr="001140FA">
        <w:rPr>
          <w:rFonts w:asciiTheme="minorEastAsia" w:eastAsiaTheme="minorEastAsia"/>
          <w:sz w:val="21"/>
        </w:rPr>
        <w:t xml:space="preserve"> Heiber (ed.), </w:t>
      </w:r>
      <w:r w:rsidR="007F5A01" w:rsidRPr="001140FA">
        <w:rPr>
          <w:rStyle w:val="0Text"/>
          <w:rFonts w:asciiTheme="minorEastAsia" w:eastAsiaTheme="minorEastAsia"/>
          <w:sz w:val="21"/>
        </w:rPr>
        <w:t>Goebbels-Reden</w:t>
      </w:r>
      <w:r w:rsidR="007F5A01" w:rsidRPr="001140FA">
        <w:rPr>
          <w:rFonts w:asciiTheme="minorEastAsia" w:eastAsiaTheme="minorEastAsia"/>
          <w:sz w:val="21"/>
        </w:rPr>
        <w:t>, I. 168</w:t>
      </w:r>
      <w:r w:rsidR="007F5A01" w:rsidRPr="001140FA">
        <w:rPr>
          <w:rFonts w:asciiTheme="minorEastAsia" w:eastAsiaTheme="minorEastAsia"/>
          <w:sz w:val="21"/>
        </w:rPr>
        <w:t>–</w:t>
      </w:r>
      <w:r w:rsidR="007F5A01" w:rsidRPr="001140FA">
        <w:rPr>
          <w:rFonts w:asciiTheme="minorEastAsia" w:eastAsiaTheme="minorEastAsia"/>
          <w:sz w:val="21"/>
        </w:rPr>
        <w:t>72 (Berlin, Sportpalast, Er</w:t>
      </w:r>
      <w:r w:rsidR="007F5A01" w:rsidRPr="001140FA">
        <w:rPr>
          <w:rFonts w:asciiTheme="minorEastAsia" w:eastAsiaTheme="minorEastAsia"/>
          <w:sz w:val="21"/>
        </w:rPr>
        <w:t>ö</w:t>
      </w:r>
      <w:r w:rsidR="007F5A01" w:rsidRPr="001140FA">
        <w:rPr>
          <w:rFonts w:asciiTheme="minorEastAsia" w:eastAsiaTheme="minorEastAsia"/>
          <w:sz w:val="21"/>
        </w:rPr>
        <w:t xml:space="preserve">ffnung der </w:t>
      </w:r>
      <w:r w:rsidR="007F5A01" w:rsidRPr="001140FA">
        <w:rPr>
          <w:rFonts w:asciiTheme="minorEastAsia" w:eastAsiaTheme="minorEastAsia"/>
          <w:sz w:val="21"/>
        </w:rPr>
        <w:t>“</w:t>
      </w:r>
      <w:r w:rsidR="007F5A01" w:rsidRPr="001140FA">
        <w:rPr>
          <w:rFonts w:asciiTheme="minorEastAsia" w:eastAsiaTheme="minorEastAsia"/>
          <w:sz w:val="21"/>
        </w:rPr>
        <w:t>Woche des deutschen Buches</w:t>
      </w:r>
      <w:r w:rsidR="007F5A01" w:rsidRPr="001140FA">
        <w:rPr>
          <w:rFonts w:asciiTheme="minorEastAsia" w:eastAsiaTheme="minorEastAsia"/>
          <w:sz w:val="21"/>
        </w:rPr>
        <w:t>”</w:t>
      </w:r>
      <w:r w:rsidR="007F5A01" w:rsidRPr="001140FA">
        <w:rPr>
          <w:rFonts w:asciiTheme="minorEastAsia" w:eastAsiaTheme="minorEastAsia"/>
          <w:sz w:val="21"/>
        </w:rPr>
        <w:t>, 5. 11. 34), at 177.</w:t>
      </w:r>
    </w:p>
    <w:p w:rsidR="007F5A01" w:rsidRPr="001140FA" w:rsidRDefault="00EB4A23" w:rsidP="007F5A01">
      <w:pPr>
        <w:pStyle w:val="Para01"/>
        <w:ind w:left="504" w:hanging="504"/>
        <w:rPr>
          <w:rFonts w:asciiTheme="minorEastAsia" w:eastAsiaTheme="minorEastAsia"/>
          <w:sz w:val="21"/>
        </w:rPr>
      </w:pPr>
      <w:hyperlink w:anchor="_108_7">
        <w:bookmarkStart w:id="2348" w:name="108_7"/>
        <w:r w:rsidR="007F5A01" w:rsidRPr="001140FA">
          <w:rPr>
            <w:rStyle w:val="3Text"/>
            <w:rFonts w:asciiTheme="minorEastAsia" w:eastAsiaTheme="minorEastAsia"/>
            <w:sz w:val="21"/>
          </w:rPr>
          <w:t>108.</w:t>
        </w:r>
        <w:bookmarkEnd w:id="2348"/>
      </w:hyperlink>
      <w:r w:rsidR="007F5A01" w:rsidRPr="001140FA">
        <w:rPr>
          <w:rFonts w:asciiTheme="minorEastAsia" w:eastAsiaTheme="minorEastAsia"/>
          <w:sz w:val="21"/>
        </w:rPr>
        <w:t xml:space="preserve"> Donald R. Richards, </w:t>
      </w:r>
      <w:r w:rsidR="007F5A01" w:rsidRPr="001140FA">
        <w:rPr>
          <w:rStyle w:val="0Text"/>
          <w:rFonts w:asciiTheme="minorEastAsia" w:eastAsiaTheme="minorEastAsia"/>
          <w:sz w:val="21"/>
        </w:rPr>
        <w:t>The German Bestseller in the Twentieth Century: A Complete Bibliography and Analysis 1915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1940</w:t>
      </w:r>
      <w:r w:rsidR="007F5A01" w:rsidRPr="001140FA">
        <w:rPr>
          <w:rFonts w:asciiTheme="minorEastAsia" w:eastAsiaTheme="minorEastAsia"/>
          <w:sz w:val="21"/>
        </w:rPr>
        <w:t xml:space="preserve"> (Berne, 1968)（單個作家在表格 B, 暢銷書名單在表格 A）; Richards的數據后來得到了修正，參見Tobias Schneider, </w:t>
      </w:r>
      <w:r w:rsidR="007F5A01" w:rsidRPr="001140FA">
        <w:rPr>
          <w:rFonts w:asciiTheme="minorEastAsia" w:eastAsiaTheme="minorEastAsia"/>
          <w:sz w:val="21"/>
        </w:rPr>
        <w:t>“</w:t>
      </w:r>
      <w:r w:rsidR="007F5A01" w:rsidRPr="001140FA">
        <w:rPr>
          <w:rFonts w:asciiTheme="minorEastAsia" w:eastAsiaTheme="minorEastAsia"/>
          <w:sz w:val="21"/>
        </w:rPr>
        <w:t>Bestseller im Dritten Reich. Ermittlung und Analyse der meistverkauften Romane in Deutschland 1933</w:t>
      </w:r>
      <w:r w:rsidR="007F5A01" w:rsidRPr="001140FA">
        <w:rPr>
          <w:rFonts w:asciiTheme="minorEastAsia" w:eastAsiaTheme="minorEastAsia"/>
          <w:sz w:val="21"/>
        </w:rPr>
        <w:t>–</w:t>
      </w:r>
      <w:r w:rsidR="007F5A01" w:rsidRPr="001140FA">
        <w:rPr>
          <w:rFonts w:asciiTheme="minorEastAsia" w:eastAsiaTheme="minorEastAsia"/>
          <w:sz w:val="21"/>
        </w:rPr>
        <w:t>1944</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52 (2004), 77</w:t>
      </w:r>
      <w:r w:rsidR="007F5A01" w:rsidRPr="001140FA">
        <w:rPr>
          <w:rFonts w:asciiTheme="minorEastAsia" w:eastAsiaTheme="minorEastAsia"/>
          <w:sz w:val="21"/>
        </w:rPr>
        <w:t>–</w:t>
      </w:r>
      <w:r w:rsidR="007F5A01" w:rsidRPr="001140FA">
        <w:rPr>
          <w:rFonts w:asciiTheme="minorEastAsia" w:eastAsiaTheme="minorEastAsia"/>
          <w:sz w:val="21"/>
        </w:rPr>
        <w:t>97.</w:t>
      </w:r>
    </w:p>
    <w:p w:rsidR="007F5A01" w:rsidRPr="001140FA" w:rsidRDefault="00EB4A23" w:rsidP="007F5A01">
      <w:pPr>
        <w:pStyle w:val="Para01"/>
        <w:ind w:left="504" w:hanging="504"/>
        <w:rPr>
          <w:rFonts w:asciiTheme="minorEastAsia" w:eastAsiaTheme="minorEastAsia"/>
          <w:sz w:val="21"/>
        </w:rPr>
      </w:pPr>
      <w:hyperlink w:anchor="_109_8">
        <w:bookmarkStart w:id="2349" w:name="109_7"/>
        <w:r w:rsidR="007F5A01" w:rsidRPr="001140FA">
          <w:rPr>
            <w:rStyle w:val="3Text"/>
            <w:rFonts w:asciiTheme="minorEastAsia" w:eastAsiaTheme="minorEastAsia"/>
            <w:sz w:val="21"/>
          </w:rPr>
          <w:t>109.</w:t>
        </w:r>
        <w:bookmarkEnd w:id="2349"/>
      </w:hyperlink>
      <w:r w:rsidR="007F5A01" w:rsidRPr="001140FA">
        <w:rPr>
          <w:rFonts w:asciiTheme="minorEastAsia" w:eastAsiaTheme="minorEastAsia"/>
          <w:sz w:val="21"/>
        </w:rPr>
        <w:t xml:space="preserve"> Hans Hagemeyer, 1935年8月28日對帝國德語圖書宣傳工作協會做的演講，請見Wulf, </w:t>
      </w:r>
      <w:r w:rsidR="007F5A01" w:rsidRPr="001140FA">
        <w:rPr>
          <w:rStyle w:val="0Text"/>
          <w:rFonts w:asciiTheme="minorEastAsia" w:eastAsiaTheme="minorEastAsia"/>
          <w:sz w:val="21"/>
        </w:rPr>
        <w:t>Literatur</w:t>
      </w:r>
      <w:r w:rsidR="007F5A01" w:rsidRPr="001140FA">
        <w:rPr>
          <w:rFonts w:asciiTheme="minorEastAsia" w:eastAsiaTheme="minorEastAsia"/>
          <w:sz w:val="21"/>
        </w:rPr>
        <w:t>, 243</w:t>
      </w:r>
      <w:r w:rsidR="007F5A01" w:rsidRPr="001140FA">
        <w:rPr>
          <w:rFonts w:asciiTheme="minorEastAsia" w:eastAsiaTheme="minorEastAsia"/>
          <w:sz w:val="21"/>
        </w:rPr>
        <w:t>–</w:t>
      </w:r>
      <w:r w:rsidR="007F5A01" w:rsidRPr="001140FA">
        <w:rPr>
          <w:rFonts w:asciiTheme="minorEastAsia" w:eastAsiaTheme="minorEastAsia"/>
          <w:sz w:val="21"/>
        </w:rPr>
        <w:t>4；也請見戈培爾1934年11月5日的演講（請見本書，106</w:t>
      </w:r>
      <w:r w:rsidR="007F5A01" w:rsidRPr="001140FA">
        <w:rPr>
          <w:rFonts w:asciiTheme="minorEastAsia" w:eastAsiaTheme="minorEastAsia"/>
          <w:sz w:val="21"/>
        </w:rPr>
        <w:t>–</w:t>
      </w:r>
      <w:r w:rsidR="007F5A01" w:rsidRPr="001140FA">
        <w:rPr>
          <w:rFonts w:asciiTheme="minorEastAsia" w:eastAsiaTheme="minorEastAsia"/>
          <w:sz w:val="21"/>
        </w:rPr>
        <w:t>107）。</w:t>
      </w:r>
    </w:p>
    <w:p w:rsidR="007F5A01" w:rsidRPr="001140FA" w:rsidRDefault="00EB4A23" w:rsidP="007F5A01">
      <w:pPr>
        <w:pStyle w:val="Para01"/>
        <w:ind w:left="504" w:hanging="504"/>
        <w:rPr>
          <w:rFonts w:asciiTheme="minorEastAsia" w:eastAsiaTheme="minorEastAsia"/>
          <w:sz w:val="21"/>
        </w:rPr>
      </w:pPr>
      <w:hyperlink w:anchor="_110_8">
        <w:bookmarkStart w:id="2350" w:name="110_7"/>
        <w:r w:rsidR="007F5A01" w:rsidRPr="001140FA">
          <w:rPr>
            <w:rStyle w:val="3Text"/>
            <w:rFonts w:asciiTheme="minorEastAsia" w:eastAsiaTheme="minorEastAsia"/>
            <w:sz w:val="21"/>
          </w:rPr>
          <w:t>110.</w:t>
        </w:r>
        <w:bookmarkEnd w:id="2350"/>
      </w:hyperlink>
      <w:r w:rsidR="007F5A01" w:rsidRPr="001140FA">
        <w:rPr>
          <w:rFonts w:asciiTheme="minorEastAsia" w:eastAsiaTheme="minorEastAsia"/>
          <w:sz w:val="21"/>
        </w:rPr>
        <w:t xml:space="preserve"> Wilhelm Baur，引自和上文相同的文獻，plate 8, opp. 145; also 274</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111_8">
        <w:bookmarkStart w:id="2351" w:name="111_7"/>
        <w:r w:rsidR="007F5A01" w:rsidRPr="001140FA">
          <w:rPr>
            <w:rStyle w:val="3Text"/>
            <w:rFonts w:asciiTheme="minorEastAsia" w:eastAsiaTheme="minorEastAsia"/>
            <w:sz w:val="21"/>
          </w:rPr>
          <w:t>111.</w:t>
        </w:r>
        <w:bookmarkEnd w:id="2351"/>
      </w:hyperlink>
      <w:r w:rsidR="007F5A01" w:rsidRPr="001140FA">
        <w:rPr>
          <w:rFonts w:asciiTheme="minorEastAsia" w:eastAsiaTheme="minorEastAsia"/>
          <w:sz w:val="21"/>
        </w:rPr>
        <w:t xml:space="preserve"> Schneider, </w:t>
      </w:r>
      <w:r w:rsidR="007F5A01" w:rsidRPr="001140FA">
        <w:rPr>
          <w:rFonts w:asciiTheme="minorEastAsia" w:eastAsiaTheme="minorEastAsia"/>
          <w:sz w:val="21"/>
        </w:rPr>
        <w:t>“</w:t>
      </w:r>
      <w:r w:rsidR="007F5A01" w:rsidRPr="001140FA">
        <w:rPr>
          <w:rFonts w:asciiTheme="minorEastAsia" w:eastAsiaTheme="minorEastAsia"/>
          <w:sz w:val="21"/>
        </w:rPr>
        <w:t>Bestseller</w:t>
      </w:r>
      <w:r w:rsidR="007F5A01" w:rsidRPr="001140FA">
        <w:rPr>
          <w:rFonts w:asciiTheme="minorEastAsia" w:eastAsiaTheme="minorEastAsia"/>
          <w:sz w:val="21"/>
        </w:rPr>
        <w:t>”</w:t>
      </w:r>
      <w:r w:rsidR="007F5A01" w:rsidRPr="001140FA">
        <w:rPr>
          <w:rFonts w:asciiTheme="minorEastAsia" w:eastAsiaTheme="minorEastAsia"/>
          <w:sz w:val="21"/>
        </w:rPr>
        <w:t>, 80</w:t>
      </w:r>
      <w:r w:rsidR="007F5A01" w:rsidRPr="001140FA">
        <w:rPr>
          <w:rFonts w:asciiTheme="minorEastAsia" w:eastAsiaTheme="minorEastAsia"/>
          <w:sz w:val="21"/>
        </w:rPr>
        <w:t>–</w:t>
      </w:r>
      <w:r w:rsidR="007F5A01" w:rsidRPr="001140FA">
        <w:rPr>
          <w:rFonts w:asciiTheme="minorEastAsia" w:eastAsiaTheme="minorEastAsia"/>
          <w:sz w:val="21"/>
        </w:rPr>
        <w:t>85.</w:t>
      </w:r>
    </w:p>
    <w:p w:rsidR="007F5A01" w:rsidRPr="001140FA" w:rsidRDefault="00EB4A23" w:rsidP="007F5A01">
      <w:pPr>
        <w:pStyle w:val="Para01"/>
        <w:ind w:left="504" w:hanging="504"/>
        <w:rPr>
          <w:rFonts w:asciiTheme="minorEastAsia" w:eastAsiaTheme="minorEastAsia"/>
          <w:sz w:val="21"/>
        </w:rPr>
      </w:pPr>
      <w:hyperlink w:anchor="_112_8">
        <w:bookmarkStart w:id="2352" w:name="112_7"/>
        <w:r w:rsidR="007F5A01" w:rsidRPr="001140FA">
          <w:rPr>
            <w:rStyle w:val="3Text"/>
            <w:rFonts w:asciiTheme="minorEastAsia" w:eastAsiaTheme="minorEastAsia"/>
            <w:sz w:val="21"/>
          </w:rPr>
          <w:t>112.</w:t>
        </w:r>
        <w:bookmarkEnd w:id="2352"/>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 15</w:t>
      </w:r>
      <w:r w:rsidR="007F5A01" w:rsidRPr="001140FA">
        <w:rPr>
          <w:rFonts w:asciiTheme="minorEastAsia" w:eastAsiaTheme="minorEastAsia"/>
          <w:sz w:val="21"/>
        </w:rPr>
        <w:t>–</w:t>
      </w:r>
      <w:r w:rsidR="007F5A01" w:rsidRPr="001140FA">
        <w:rPr>
          <w:rFonts w:asciiTheme="minorEastAsia" w:eastAsiaTheme="minorEastAsia"/>
          <w:sz w:val="21"/>
        </w:rPr>
        <w:t>17.</w:t>
      </w:r>
    </w:p>
    <w:p w:rsidR="007F5A01" w:rsidRPr="001140FA" w:rsidRDefault="00EB4A23" w:rsidP="007F5A01">
      <w:pPr>
        <w:pStyle w:val="Para05"/>
        <w:ind w:left="504" w:hanging="504"/>
        <w:rPr>
          <w:rFonts w:asciiTheme="minorEastAsia" w:eastAsiaTheme="minorEastAsia"/>
          <w:sz w:val="21"/>
        </w:rPr>
      </w:pPr>
      <w:hyperlink w:anchor="_113_8">
        <w:bookmarkStart w:id="2353" w:name="113_7"/>
        <w:r w:rsidR="007F5A01" w:rsidRPr="001140FA">
          <w:rPr>
            <w:rStyle w:val="6Text"/>
            <w:rFonts w:asciiTheme="minorEastAsia" w:eastAsiaTheme="minorEastAsia"/>
            <w:sz w:val="21"/>
          </w:rPr>
          <w:t>113.</w:t>
        </w:r>
        <w:bookmarkEnd w:id="2353"/>
      </w:hyperlink>
      <w:r w:rsidR="007F5A01" w:rsidRPr="001140FA">
        <w:rPr>
          <w:rStyle w:val="0Text"/>
          <w:rFonts w:asciiTheme="minorEastAsia" w:eastAsiaTheme="minorEastAsia"/>
          <w:sz w:val="21"/>
        </w:rPr>
        <w:t xml:space="preserve"> Hans Dieter Schafer, </w:t>
      </w:r>
      <w:r w:rsidR="007F5A01" w:rsidRPr="001140FA">
        <w:rPr>
          <w:rFonts w:asciiTheme="minorEastAsia" w:eastAsiaTheme="minorEastAsia"/>
          <w:sz w:val="21"/>
        </w:rPr>
        <w:t xml:space="preserve">Das gespaltene Bewusstsein: </w:t>
      </w:r>
      <w:r w:rsidR="007F5A01" w:rsidRPr="001140FA">
        <w:rPr>
          <w:rFonts w:asciiTheme="minorEastAsia" w:eastAsiaTheme="minorEastAsia"/>
          <w:sz w:val="21"/>
        </w:rPr>
        <w:t>Ü</w:t>
      </w:r>
      <w:r w:rsidR="007F5A01" w:rsidRPr="001140FA">
        <w:rPr>
          <w:rFonts w:asciiTheme="minorEastAsia" w:eastAsiaTheme="minorEastAsia"/>
          <w:sz w:val="21"/>
        </w:rPr>
        <w:t>ber deutsche Kultur und Lebenswirklichkeit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(Munich, 1982), esp. 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54; Thymian Bussemer, </w:t>
      </w:r>
      <w:r w:rsidR="007F5A01" w:rsidRPr="001140FA">
        <w:rPr>
          <w:rFonts w:asciiTheme="minorEastAsia" w:eastAsiaTheme="minorEastAsia"/>
          <w:sz w:val="21"/>
        </w:rPr>
        <w:t>Propaganda und Popul</w:t>
      </w:r>
      <w:r w:rsidR="007F5A01" w:rsidRPr="001140FA">
        <w:rPr>
          <w:rFonts w:asciiTheme="minorEastAsia" w:eastAsiaTheme="minorEastAsia"/>
          <w:sz w:val="21"/>
        </w:rPr>
        <w:t>ä</w:t>
      </w:r>
      <w:r w:rsidR="007F5A01" w:rsidRPr="001140FA">
        <w:rPr>
          <w:rFonts w:asciiTheme="minorEastAsia" w:eastAsiaTheme="minorEastAsia"/>
          <w:sz w:val="21"/>
        </w:rPr>
        <w:t>rkultur. Konstruierte Erlebniswelten im Nationalsozialismus</w:t>
      </w:r>
      <w:r w:rsidR="007F5A01" w:rsidRPr="001140FA">
        <w:rPr>
          <w:rStyle w:val="0Text"/>
          <w:rFonts w:asciiTheme="minorEastAsia" w:eastAsiaTheme="minorEastAsia"/>
          <w:sz w:val="21"/>
        </w:rPr>
        <w:t xml:space="preserve"> (Wiesbaden, 2000), esp. 76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115.</w:t>
      </w:r>
    </w:p>
    <w:p w:rsidR="007F5A01" w:rsidRPr="001140FA" w:rsidRDefault="00EB4A23" w:rsidP="007F5A01">
      <w:pPr>
        <w:pStyle w:val="Para05"/>
        <w:ind w:left="504" w:hanging="504"/>
        <w:rPr>
          <w:rFonts w:asciiTheme="minorEastAsia" w:eastAsiaTheme="minorEastAsia"/>
          <w:sz w:val="21"/>
        </w:rPr>
      </w:pPr>
      <w:hyperlink w:anchor="_114_7">
        <w:bookmarkStart w:id="2354" w:name="114_7"/>
        <w:r w:rsidR="007F5A01" w:rsidRPr="001140FA">
          <w:rPr>
            <w:rStyle w:val="6Text"/>
            <w:rFonts w:asciiTheme="minorEastAsia" w:eastAsiaTheme="minorEastAsia"/>
            <w:sz w:val="21"/>
          </w:rPr>
          <w:t>114.</w:t>
        </w:r>
        <w:bookmarkEnd w:id="2354"/>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122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4, 413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16.</w:t>
      </w:r>
    </w:p>
    <w:p w:rsidR="007F5A01" w:rsidRPr="001140FA" w:rsidRDefault="00EB4A23" w:rsidP="007F5A01">
      <w:pPr>
        <w:pStyle w:val="Para01"/>
        <w:ind w:left="504" w:hanging="504"/>
        <w:rPr>
          <w:rFonts w:asciiTheme="minorEastAsia" w:eastAsiaTheme="minorEastAsia"/>
          <w:sz w:val="21"/>
        </w:rPr>
      </w:pPr>
      <w:hyperlink w:anchor="_115_7">
        <w:bookmarkStart w:id="2355" w:name="115_7"/>
        <w:r w:rsidR="007F5A01" w:rsidRPr="001140FA">
          <w:rPr>
            <w:rStyle w:val="3Text"/>
            <w:rFonts w:asciiTheme="minorEastAsia" w:eastAsiaTheme="minorEastAsia"/>
            <w:sz w:val="21"/>
          </w:rPr>
          <w:t>115.</w:t>
        </w:r>
        <w:bookmarkEnd w:id="2355"/>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(Munich, 2004), I/I. 293 (29 August 1924).</w:t>
      </w:r>
    </w:p>
    <w:p w:rsidR="007F5A01" w:rsidRPr="001140FA" w:rsidRDefault="00EB4A23" w:rsidP="007F5A01">
      <w:pPr>
        <w:pStyle w:val="Para05"/>
        <w:ind w:left="504" w:hanging="504"/>
        <w:rPr>
          <w:rFonts w:asciiTheme="minorEastAsia" w:eastAsiaTheme="minorEastAsia"/>
          <w:sz w:val="21"/>
        </w:rPr>
      </w:pPr>
      <w:hyperlink w:anchor="_116_7">
        <w:bookmarkStart w:id="2356" w:name="116_7"/>
        <w:r w:rsidR="007F5A01" w:rsidRPr="001140FA">
          <w:rPr>
            <w:rStyle w:val="6Text"/>
            <w:rFonts w:asciiTheme="minorEastAsia" w:eastAsiaTheme="minorEastAsia"/>
            <w:sz w:val="21"/>
          </w:rPr>
          <w:t>116.</w:t>
        </w:r>
        <w:bookmarkEnd w:id="2356"/>
      </w:hyperlink>
      <w:r w:rsidR="007F5A01" w:rsidRPr="001140FA">
        <w:rPr>
          <w:rStyle w:val="0Text"/>
          <w:rFonts w:asciiTheme="minorEastAsia" w:eastAsiaTheme="minorEastAsia"/>
          <w:sz w:val="21"/>
        </w:rPr>
        <w:t xml:space="preserve"> Peter Paret, </w:t>
      </w:r>
      <w:r w:rsidR="007F5A01" w:rsidRPr="001140FA">
        <w:rPr>
          <w:rFonts w:asciiTheme="minorEastAsia" w:eastAsiaTheme="minorEastAsia"/>
          <w:sz w:val="21"/>
        </w:rPr>
        <w:t>An Artist against the Third Reich: Ernst Barlach, 1933</w:t>
      </w:r>
      <w:r w:rsidR="007F5A01" w:rsidRPr="001140FA">
        <w:rPr>
          <w:rFonts w:asciiTheme="minorEastAsia" w:eastAsiaTheme="minorEastAsia"/>
          <w:sz w:val="21"/>
        </w:rPr>
        <w:t>–</w:t>
      </w:r>
      <w:r w:rsidR="007F5A01" w:rsidRPr="001140FA">
        <w:rPr>
          <w:rFonts w:asciiTheme="minorEastAsia" w:eastAsiaTheme="minorEastAsia"/>
          <w:sz w:val="21"/>
        </w:rPr>
        <w:t>1938</w:t>
      </w:r>
      <w:r w:rsidR="007F5A01" w:rsidRPr="001140FA">
        <w:rPr>
          <w:rStyle w:val="0Text"/>
          <w:rFonts w:asciiTheme="minorEastAsia" w:eastAsiaTheme="minorEastAsia"/>
          <w:sz w:val="21"/>
        </w:rPr>
        <w:t xml:space="preserve"> (Cambridge, 2003), 17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18, 23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69; Shearer West, </w:t>
      </w:r>
      <w:r w:rsidR="007F5A01" w:rsidRPr="001140FA">
        <w:rPr>
          <w:rFonts w:asciiTheme="minorEastAsia" w:eastAsiaTheme="minorEastAsia"/>
          <w:sz w:val="21"/>
        </w:rPr>
        <w:t>The Visual Arts in Germany 1890</w:t>
      </w:r>
      <w:r w:rsidR="007F5A01" w:rsidRPr="001140FA">
        <w:rPr>
          <w:rFonts w:asciiTheme="minorEastAsia" w:eastAsiaTheme="minorEastAsia"/>
          <w:sz w:val="21"/>
        </w:rPr>
        <w:t>–</w:t>
      </w:r>
      <w:r w:rsidR="007F5A01" w:rsidRPr="001140FA">
        <w:rPr>
          <w:rFonts w:asciiTheme="minorEastAsia" w:eastAsiaTheme="minorEastAsia"/>
          <w:sz w:val="21"/>
        </w:rPr>
        <w:t>1937: Utopia and Despair</w:t>
      </w:r>
      <w:r w:rsidR="007F5A01" w:rsidRPr="001140FA">
        <w:rPr>
          <w:rStyle w:val="0Text"/>
          <w:rFonts w:asciiTheme="minorEastAsia" w:eastAsiaTheme="minorEastAsia"/>
          <w:sz w:val="21"/>
        </w:rPr>
        <w:t xml:space="preserve"> (Manchester, 2000), 93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 Brenner, </w:t>
      </w:r>
      <w:r w:rsidR="007F5A01" w:rsidRPr="001140FA">
        <w:rPr>
          <w:rFonts w:asciiTheme="minorEastAsia" w:eastAsiaTheme="minorEastAsia"/>
          <w:sz w:val="21"/>
        </w:rPr>
        <w:t>Die Kunstpolitik</w:t>
      </w:r>
      <w:r w:rsidR="007F5A01" w:rsidRPr="001140FA">
        <w:rPr>
          <w:rStyle w:val="0Text"/>
          <w:rFonts w:asciiTheme="minorEastAsia" w:eastAsiaTheme="minorEastAsia"/>
          <w:sz w:val="21"/>
        </w:rPr>
        <w:t>, 65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71; Wolfgang Tarnowski, </w:t>
      </w:r>
      <w:r w:rsidR="007F5A01" w:rsidRPr="001140FA">
        <w:rPr>
          <w:rFonts w:asciiTheme="minorEastAsia" w:eastAsiaTheme="minorEastAsia"/>
          <w:sz w:val="21"/>
        </w:rPr>
        <w:t>Ernst Barlach und der Nationalsozialismus: Ein Abendvortrag, gehalten am 20. Oktober 1988 in der Katholischen Akademie Hamburg</w:t>
      </w:r>
      <w:r w:rsidR="007F5A01" w:rsidRPr="001140FA">
        <w:rPr>
          <w:rStyle w:val="0Text"/>
          <w:rFonts w:asciiTheme="minorEastAsia" w:eastAsiaTheme="minorEastAsia"/>
          <w:sz w:val="21"/>
        </w:rPr>
        <w:t xml:space="preserve"> (Hamburg, 1989), 41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 Joseph Wulf, </w:t>
      </w:r>
      <w:r w:rsidR="007F5A01" w:rsidRPr="001140FA">
        <w:rPr>
          <w:rFonts w:asciiTheme="minorEastAsia" w:eastAsiaTheme="minorEastAsia"/>
          <w:sz w:val="21"/>
        </w:rPr>
        <w:t>Die bildenden K</w:t>
      </w:r>
      <w:r w:rsidR="007F5A01" w:rsidRPr="001140FA">
        <w:rPr>
          <w:rFonts w:asciiTheme="minorEastAsia" w:eastAsiaTheme="minorEastAsia"/>
          <w:sz w:val="21"/>
        </w:rPr>
        <w:t>ü</w:t>
      </w:r>
      <w:r w:rsidR="007F5A01" w:rsidRPr="001140FA">
        <w:rPr>
          <w:rFonts w:asciiTheme="minorEastAsia" w:eastAsiaTheme="minorEastAsia"/>
          <w:sz w:val="21"/>
        </w:rPr>
        <w:t>nste im Dritten Reich: Eine Dokumentation</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tersloh, 1963), 32. 也請參見Akademie der 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nste, Berlin (ed.), </w:t>
      </w:r>
      <w:r w:rsidR="007F5A01" w:rsidRPr="001140FA">
        <w:rPr>
          <w:rFonts w:asciiTheme="minorEastAsia" w:eastAsiaTheme="minorEastAsia"/>
          <w:sz w:val="21"/>
        </w:rPr>
        <w:t>Zwischen Anpassung und Widerstand: Kunst in Deutsch land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(Berlin, 1978).</w:t>
      </w:r>
    </w:p>
    <w:p w:rsidR="007F5A01" w:rsidRPr="001140FA" w:rsidRDefault="00EB4A23" w:rsidP="007F5A01">
      <w:pPr>
        <w:pStyle w:val="Para01"/>
        <w:ind w:left="504" w:hanging="504"/>
        <w:rPr>
          <w:rFonts w:asciiTheme="minorEastAsia" w:eastAsiaTheme="minorEastAsia"/>
          <w:sz w:val="21"/>
        </w:rPr>
      </w:pPr>
      <w:hyperlink w:anchor="_117_8">
        <w:bookmarkStart w:id="2357" w:name="117_7"/>
        <w:r w:rsidR="007F5A01" w:rsidRPr="001140FA">
          <w:rPr>
            <w:rStyle w:val="3Text"/>
            <w:rFonts w:asciiTheme="minorEastAsia" w:eastAsiaTheme="minorEastAsia"/>
            <w:sz w:val="21"/>
          </w:rPr>
          <w:t>117.</w:t>
        </w:r>
        <w:bookmarkEnd w:id="2357"/>
      </w:hyperlink>
      <w:r w:rsidR="007F5A01" w:rsidRPr="001140FA">
        <w:rPr>
          <w:rFonts w:asciiTheme="minorEastAsia" w:eastAsiaTheme="minorEastAsia"/>
          <w:sz w:val="21"/>
        </w:rPr>
        <w:t xml:space="preserve"> Paret, </w:t>
      </w:r>
      <w:r w:rsidR="007F5A01" w:rsidRPr="001140FA">
        <w:rPr>
          <w:rStyle w:val="0Text"/>
          <w:rFonts w:asciiTheme="minorEastAsia" w:eastAsiaTheme="minorEastAsia"/>
          <w:sz w:val="21"/>
        </w:rPr>
        <w:t>An Artist</w:t>
      </w:r>
      <w:r w:rsidR="007F5A01" w:rsidRPr="001140FA">
        <w:rPr>
          <w:rFonts w:asciiTheme="minorEastAsia" w:eastAsiaTheme="minorEastAsia"/>
          <w:sz w:val="21"/>
        </w:rPr>
        <w:t>, 23</w:t>
      </w:r>
      <w:r w:rsidR="007F5A01" w:rsidRPr="001140FA">
        <w:rPr>
          <w:rFonts w:asciiTheme="minorEastAsia" w:eastAsiaTheme="minorEastAsia"/>
          <w:sz w:val="21"/>
        </w:rPr>
        <w:t>–</w:t>
      </w:r>
      <w:r w:rsidR="007F5A01" w:rsidRPr="001140FA">
        <w:rPr>
          <w:rFonts w:asciiTheme="minorEastAsia" w:eastAsiaTheme="minorEastAsia"/>
          <w:sz w:val="21"/>
        </w:rPr>
        <w:t>5, 38</w:t>
      </w:r>
      <w:r w:rsidR="007F5A01" w:rsidRPr="001140FA">
        <w:rPr>
          <w:rFonts w:asciiTheme="minorEastAsia" w:eastAsiaTheme="minorEastAsia"/>
          <w:sz w:val="21"/>
        </w:rPr>
        <w:t>–</w:t>
      </w:r>
      <w:r w:rsidR="007F5A01" w:rsidRPr="001140FA">
        <w:rPr>
          <w:rFonts w:asciiTheme="minorEastAsia" w:eastAsiaTheme="minorEastAsia"/>
          <w:sz w:val="21"/>
        </w:rPr>
        <w:t>43, 59; 如果要給Paret這部優秀作品重新起名，也許應該叫</w:t>
      </w:r>
      <w:r w:rsidR="007F5A01" w:rsidRPr="001140FA">
        <w:rPr>
          <w:rFonts w:asciiTheme="minorEastAsia" w:eastAsiaTheme="minorEastAsia"/>
          <w:sz w:val="21"/>
        </w:rPr>
        <w:t>“</w:t>
      </w:r>
      <w:r w:rsidR="007F5A01" w:rsidRPr="001140FA">
        <w:rPr>
          <w:rFonts w:asciiTheme="minorEastAsia" w:eastAsiaTheme="minorEastAsia"/>
          <w:sz w:val="21"/>
        </w:rPr>
        <w:t>一位藝術家與第三帝國的斗爭</w:t>
      </w:r>
      <w:r w:rsidR="007F5A01" w:rsidRPr="001140FA">
        <w:rPr>
          <w:rFonts w:asciiTheme="minorEastAsia" w:eastAsiaTheme="minorEastAsia"/>
          <w:sz w:val="21"/>
        </w:rPr>
        <w:t>”</w:t>
      </w:r>
      <w:r w:rsidR="007F5A01" w:rsidRPr="001140FA">
        <w:rPr>
          <w:rFonts w:asciiTheme="minorEastAsia" w:eastAsiaTheme="minorEastAsia"/>
          <w:sz w:val="21"/>
        </w:rPr>
        <w:t>（</w:t>
      </w:r>
      <w:r w:rsidR="007F5A01" w:rsidRPr="001140FA">
        <w:rPr>
          <w:rStyle w:val="0Text"/>
          <w:rFonts w:asciiTheme="minorEastAsia" w:eastAsiaTheme="minorEastAsia"/>
          <w:sz w:val="21"/>
        </w:rPr>
        <w:t>The Third Reich against an Artist</w:t>
      </w:r>
      <w:r w:rsidR="007F5A01" w:rsidRPr="001140FA">
        <w:rPr>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118_8">
        <w:bookmarkStart w:id="2358" w:name="118_7"/>
        <w:r w:rsidR="007F5A01" w:rsidRPr="001140FA">
          <w:rPr>
            <w:rStyle w:val="3Text"/>
            <w:rFonts w:asciiTheme="minorEastAsia" w:eastAsiaTheme="minorEastAsia"/>
            <w:sz w:val="21"/>
          </w:rPr>
          <w:t>118.</w:t>
        </w:r>
        <w:bookmarkEnd w:id="2358"/>
      </w:hyperlink>
      <w:r w:rsidR="007F5A01" w:rsidRPr="001140FA">
        <w:rPr>
          <w:rFonts w:asciiTheme="minorEastAsia" w:eastAsiaTheme="minorEastAsia"/>
          <w:sz w:val="21"/>
        </w:rPr>
        <w:t xml:space="preserve"> Ernst Barlach, </w:t>
      </w:r>
      <w:r w:rsidR="007F5A01" w:rsidRPr="001140FA">
        <w:rPr>
          <w:rStyle w:val="0Text"/>
          <w:rFonts w:asciiTheme="minorEastAsia" w:eastAsiaTheme="minorEastAsia"/>
          <w:sz w:val="21"/>
        </w:rPr>
        <w:t>Die Briefe</w:t>
      </w:r>
      <w:r w:rsidR="007F5A01" w:rsidRPr="001140FA">
        <w:rPr>
          <w:rFonts w:asciiTheme="minorEastAsia" w:eastAsiaTheme="minorEastAsia"/>
          <w:sz w:val="21"/>
        </w:rPr>
        <w:t>, ed. Friedrich Dross (2 vols., Munich, 1968</w:t>
      </w:r>
      <w:r w:rsidR="007F5A01" w:rsidRPr="001140FA">
        <w:rPr>
          <w:rFonts w:asciiTheme="minorEastAsia" w:eastAsiaTheme="minorEastAsia"/>
          <w:sz w:val="21"/>
        </w:rPr>
        <w:t>–</w:t>
      </w:r>
      <w:r w:rsidR="007F5A01" w:rsidRPr="001140FA">
        <w:rPr>
          <w:rFonts w:asciiTheme="minorEastAsia" w:eastAsiaTheme="minorEastAsia"/>
          <w:sz w:val="21"/>
        </w:rPr>
        <w:t>9), II. 414 (Barlach to Leo Kestenberg, 13 November 1933).</w:t>
      </w:r>
    </w:p>
    <w:p w:rsidR="007F5A01" w:rsidRPr="001140FA" w:rsidRDefault="00EB4A23" w:rsidP="007F5A01">
      <w:pPr>
        <w:pStyle w:val="Para01"/>
        <w:ind w:left="504" w:hanging="504"/>
        <w:rPr>
          <w:rFonts w:asciiTheme="minorEastAsia" w:eastAsiaTheme="minorEastAsia"/>
          <w:sz w:val="21"/>
        </w:rPr>
      </w:pPr>
      <w:hyperlink w:anchor="_119_8">
        <w:bookmarkStart w:id="2359" w:name="119_7"/>
        <w:r w:rsidR="007F5A01" w:rsidRPr="001140FA">
          <w:rPr>
            <w:rStyle w:val="3Text"/>
            <w:rFonts w:asciiTheme="minorEastAsia" w:eastAsiaTheme="minorEastAsia"/>
            <w:sz w:val="21"/>
          </w:rPr>
          <w:t>119.</w:t>
        </w:r>
        <w:bookmarkEnd w:id="2359"/>
      </w:hyperlink>
      <w:r w:rsidR="007F5A01" w:rsidRPr="001140FA">
        <w:rPr>
          <w:rFonts w:asciiTheme="minorEastAsia" w:eastAsiaTheme="minorEastAsia"/>
          <w:sz w:val="21"/>
        </w:rPr>
        <w:t xml:space="preserve"> Ibid., II. 374 (Ernst Barlach to Hans Barlach, 2 May 1933).</w:t>
      </w:r>
    </w:p>
    <w:p w:rsidR="007F5A01" w:rsidRPr="001140FA" w:rsidRDefault="00EB4A23" w:rsidP="007F5A01">
      <w:pPr>
        <w:pStyle w:val="Para05"/>
        <w:ind w:left="504" w:hanging="504"/>
        <w:rPr>
          <w:rFonts w:asciiTheme="minorEastAsia" w:eastAsiaTheme="minorEastAsia"/>
          <w:sz w:val="21"/>
        </w:rPr>
      </w:pPr>
      <w:hyperlink w:anchor="_120_8">
        <w:bookmarkStart w:id="2360" w:name="120_7"/>
        <w:r w:rsidR="007F5A01" w:rsidRPr="001140FA">
          <w:rPr>
            <w:rStyle w:val="6Text"/>
            <w:rFonts w:asciiTheme="minorEastAsia" w:eastAsiaTheme="minorEastAsia"/>
            <w:sz w:val="21"/>
          </w:rPr>
          <w:t>120.</w:t>
        </w:r>
        <w:bookmarkEnd w:id="2360"/>
      </w:hyperlink>
      <w:r w:rsidR="007F5A01" w:rsidRPr="001140FA">
        <w:rPr>
          <w:rStyle w:val="0Text"/>
          <w:rFonts w:asciiTheme="minorEastAsia" w:eastAsiaTheme="minorEastAsia"/>
          <w:sz w:val="21"/>
        </w:rPr>
        <w:t xml:space="preserve"> 引自Paret, </w:t>
      </w:r>
      <w:r w:rsidR="007F5A01" w:rsidRPr="001140FA">
        <w:rPr>
          <w:rFonts w:asciiTheme="minorEastAsia" w:eastAsiaTheme="minorEastAsia"/>
          <w:sz w:val="21"/>
        </w:rPr>
        <w:t>An Artist</w:t>
      </w:r>
      <w:r w:rsidR="007F5A01" w:rsidRPr="001140FA">
        <w:rPr>
          <w:rStyle w:val="0Text"/>
          <w:rFonts w:asciiTheme="minorEastAsia" w:eastAsiaTheme="minorEastAsia"/>
          <w:sz w:val="21"/>
        </w:rPr>
        <w:t xml:space="preserve">, 171 n. 33, 重印于Alfred Rosenberg, </w:t>
      </w:r>
      <w:r w:rsidR="007F5A01" w:rsidRPr="001140FA">
        <w:rPr>
          <w:rFonts w:asciiTheme="minorEastAsia" w:eastAsiaTheme="minorEastAsia"/>
          <w:sz w:val="21"/>
        </w:rPr>
        <w:t>Blut und Ehre: Ein Kampf f</w:t>
      </w:r>
      <w:r w:rsidR="007F5A01" w:rsidRPr="001140FA">
        <w:rPr>
          <w:rFonts w:asciiTheme="minorEastAsia" w:eastAsiaTheme="minorEastAsia"/>
          <w:sz w:val="21"/>
        </w:rPr>
        <w:t>ü</w:t>
      </w:r>
      <w:r w:rsidR="007F5A01" w:rsidRPr="001140FA">
        <w:rPr>
          <w:rFonts w:asciiTheme="minorEastAsia" w:eastAsiaTheme="minorEastAsia"/>
          <w:sz w:val="21"/>
        </w:rPr>
        <w:t>r deutsche Wiedergeburt: Reden und Aufs</w:t>
      </w:r>
      <w:r w:rsidR="007F5A01" w:rsidRPr="001140FA">
        <w:rPr>
          <w:rFonts w:asciiTheme="minorEastAsia" w:eastAsiaTheme="minorEastAsia"/>
          <w:sz w:val="21"/>
        </w:rPr>
        <w:t>ä</w:t>
      </w:r>
      <w:r w:rsidR="007F5A01" w:rsidRPr="001140FA">
        <w:rPr>
          <w:rFonts w:asciiTheme="minorEastAsia" w:eastAsiaTheme="minorEastAsia"/>
          <w:sz w:val="21"/>
        </w:rPr>
        <w:t>tze von 1919</w:t>
      </w:r>
      <w:r w:rsidR="007F5A01" w:rsidRPr="001140FA">
        <w:rPr>
          <w:rFonts w:asciiTheme="minorEastAsia" w:eastAsiaTheme="minorEastAsia"/>
          <w:sz w:val="21"/>
        </w:rPr>
        <w:t>–</w:t>
      </w:r>
      <w:r w:rsidR="007F5A01" w:rsidRPr="001140FA">
        <w:rPr>
          <w:rFonts w:asciiTheme="minorEastAsia" w:eastAsiaTheme="minorEastAsia"/>
          <w:sz w:val="21"/>
        </w:rPr>
        <w:t>1933</w:t>
      </w:r>
      <w:r w:rsidR="007F5A01" w:rsidRPr="001140FA">
        <w:rPr>
          <w:rStyle w:val="0Text"/>
          <w:rFonts w:asciiTheme="minorEastAsia" w:eastAsiaTheme="minorEastAsia"/>
          <w:sz w:val="21"/>
        </w:rPr>
        <w:t xml:space="preserve"> (Munich, 1934), 250.</w:t>
      </w:r>
    </w:p>
    <w:p w:rsidR="007F5A01" w:rsidRPr="001140FA" w:rsidRDefault="00EB4A23" w:rsidP="007F5A01">
      <w:pPr>
        <w:pStyle w:val="Para01"/>
        <w:ind w:left="504" w:hanging="504"/>
        <w:rPr>
          <w:rFonts w:asciiTheme="minorEastAsia" w:eastAsiaTheme="minorEastAsia"/>
          <w:sz w:val="21"/>
        </w:rPr>
      </w:pPr>
      <w:hyperlink w:anchor="_121_8">
        <w:bookmarkStart w:id="2361" w:name="121_7"/>
        <w:r w:rsidR="007F5A01" w:rsidRPr="001140FA">
          <w:rPr>
            <w:rStyle w:val="3Text"/>
            <w:rFonts w:asciiTheme="minorEastAsia" w:eastAsiaTheme="minorEastAsia"/>
            <w:sz w:val="21"/>
          </w:rPr>
          <w:t>121.</w:t>
        </w:r>
        <w:bookmarkEnd w:id="2361"/>
      </w:hyperlink>
      <w:r w:rsidR="007F5A01" w:rsidRPr="001140FA">
        <w:rPr>
          <w:rFonts w:asciiTheme="minorEastAsia" w:eastAsiaTheme="minorEastAsia"/>
          <w:sz w:val="21"/>
        </w:rPr>
        <w:t xml:space="preserve"> Paret, </w:t>
      </w:r>
      <w:r w:rsidR="007F5A01" w:rsidRPr="001140FA">
        <w:rPr>
          <w:rStyle w:val="0Text"/>
          <w:rFonts w:asciiTheme="minorEastAsia" w:eastAsiaTheme="minorEastAsia"/>
          <w:sz w:val="21"/>
        </w:rPr>
        <w:t>An Artist</w:t>
      </w:r>
      <w:r w:rsidR="007F5A01" w:rsidRPr="001140FA">
        <w:rPr>
          <w:rFonts w:asciiTheme="minorEastAsia" w:eastAsiaTheme="minorEastAsia"/>
          <w:sz w:val="21"/>
        </w:rPr>
        <w:t>, 78</w:t>
      </w:r>
      <w:r w:rsidR="007F5A01" w:rsidRPr="001140FA">
        <w:rPr>
          <w:rFonts w:asciiTheme="minorEastAsia" w:eastAsiaTheme="minorEastAsia"/>
          <w:sz w:val="21"/>
        </w:rPr>
        <w:t>–</w:t>
      </w:r>
      <w:r w:rsidR="007F5A01" w:rsidRPr="001140FA">
        <w:rPr>
          <w:rFonts w:asciiTheme="minorEastAsia" w:eastAsiaTheme="minorEastAsia"/>
          <w:sz w:val="21"/>
        </w:rPr>
        <w:t xml:space="preserve">9, 原文引自Barlach, </w:t>
      </w:r>
      <w:r w:rsidR="007F5A01" w:rsidRPr="001140FA">
        <w:rPr>
          <w:rStyle w:val="0Text"/>
          <w:rFonts w:asciiTheme="minorEastAsia" w:eastAsiaTheme="minorEastAsia"/>
          <w:sz w:val="21"/>
        </w:rPr>
        <w:t>Die Briefe</w:t>
      </w:r>
      <w:r w:rsidR="007F5A01" w:rsidRPr="001140FA">
        <w:rPr>
          <w:rFonts w:asciiTheme="minorEastAsia" w:eastAsiaTheme="minorEastAsia"/>
          <w:sz w:val="21"/>
        </w:rPr>
        <w:t>, II. 388</w:t>
      </w:r>
      <w:r w:rsidR="007F5A01" w:rsidRPr="001140FA">
        <w:rPr>
          <w:rFonts w:asciiTheme="minorEastAsia" w:eastAsiaTheme="minorEastAsia"/>
          <w:sz w:val="21"/>
        </w:rPr>
        <w:t>–</w:t>
      </w:r>
      <w:r w:rsidR="007F5A01" w:rsidRPr="001140FA">
        <w:rPr>
          <w:rFonts w:asciiTheme="minorEastAsia" w:eastAsiaTheme="minorEastAsia"/>
          <w:sz w:val="21"/>
        </w:rPr>
        <w:t>9 (Barlach to Alois Schardt, 23 July 1933) and 425 (Barlach to Carl Albert Lange, 25 December 1933).</w:t>
      </w:r>
    </w:p>
    <w:p w:rsidR="007F5A01" w:rsidRPr="001140FA" w:rsidRDefault="00EB4A23" w:rsidP="007F5A01">
      <w:pPr>
        <w:pStyle w:val="Para01"/>
        <w:ind w:left="504" w:hanging="504"/>
        <w:rPr>
          <w:rFonts w:asciiTheme="minorEastAsia" w:eastAsiaTheme="minorEastAsia"/>
          <w:sz w:val="21"/>
        </w:rPr>
      </w:pPr>
      <w:hyperlink w:anchor="_122_8">
        <w:bookmarkStart w:id="2362" w:name="122_7"/>
        <w:r w:rsidR="007F5A01" w:rsidRPr="001140FA">
          <w:rPr>
            <w:rStyle w:val="3Text"/>
            <w:rFonts w:asciiTheme="minorEastAsia" w:eastAsiaTheme="minorEastAsia"/>
            <w:sz w:val="21"/>
          </w:rPr>
          <w:t>122.</w:t>
        </w:r>
        <w:bookmarkEnd w:id="2362"/>
      </w:hyperlink>
      <w:r w:rsidR="007F5A01" w:rsidRPr="001140FA">
        <w:rPr>
          <w:rFonts w:asciiTheme="minorEastAsia" w:eastAsiaTheme="minorEastAsia"/>
          <w:sz w:val="21"/>
        </w:rPr>
        <w:t xml:space="preserve"> 該木雕在戰爭中沒有受損，現在已經放回該教堂中。</w:t>
      </w:r>
    </w:p>
    <w:p w:rsidR="007F5A01" w:rsidRPr="001140FA" w:rsidRDefault="00EB4A23" w:rsidP="007F5A01">
      <w:pPr>
        <w:pStyle w:val="Para01"/>
        <w:ind w:left="504" w:hanging="504"/>
        <w:rPr>
          <w:rFonts w:asciiTheme="minorEastAsia" w:eastAsiaTheme="minorEastAsia"/>
          <w:sz w:val="21"/>
        </w:rPr>
      </w:pPr>
      <w:hyperlink w:anchor="_123_8">
        <w:bookmarkStart w:id="2363" w:name="123_7"/>
        <w:r w:rsidR="007F5A01" w:rsidRPr="001140FA">
          <w:rPr>
            <w:rStyle w:val="3Text"/>
            <w:rFonts w:asciiTheme="minorEastAsia" w:eastAsiaTheme="minorEastAsia"/>
            <w:sz w:val="21"/>
          </w:rPr>
          <w:t>123.</w:t>
        </w:r>
        <w:bookmarkEnd w:id="2363"/>
      </w:hyperlink>
      <w:r w:rsidR="007F5A01" w:rsidRPr="001140FA">
        <w:rPr>
          <w:rFonts w:asciiTheme="minorEastAsia" w:eastAsiaTheme="minorEastAsia"/>
          <w:sz w:val="21"/>
        </w:rPr>
        <w:t xml:space="preserve"> Maschmann, </w:t>
      </w:r>
      <w:r w:rsidR="007F5A01" w:rsidRPr="001140FA">
        <w:rPr>
          <w:rStyle w:val="0Text"/>
          <w:rFonts w:asciiTheme="minorEastAsia" w:eastAsiaTheme="minorEastAsia"/>
          <w:sz w:val="21"/>
        </w:rPr>
        <w:t>Account Rendered</w:t>
      </w:r>
      <w:r w:rsidR="007F5A01" w:rsidRPr="001140FA">
        <w:rPr>
          <w:rFonts w:asciiTheme="minorEastAsia" w:eastAsiaTheme="minorEastAsia"/>
          <w:sz w:val="21"/>
        </w:rPr>
        <w:t>, p. 25.</w:t>
      </w:r>
    </w:p>
    <w:p w:rsidR="007F5A01" w:rsidRPr="001140FA" w:rsidRDefault="00EB4A23" w:rsidP="007F5A01">
      <w:pPr>
        <w:pStyle w:val="Para01"/>
        <w:ind w:left="504" w:hanging="504"/>
        <w:rPr>
          <w:rFonts w:asciiTheme="minorEastAsia" w:eastAsiaTheme="minorEastAsia"/>
          <w:sz w:val="21"/>
        </w:rPr>
      </w:pPr>
      <w:hyperlink w:anchor="_124_8">
        <w:bookmarkStart w:id="2364" w:name="124_7"/>
        <w:r w:rsidR="007F5A01" w:rsidRPr="001140FA">
          <w:rPr>
            <w:rStyle w:val="3Text"/>
            <w:rFonts w:asciiTheme="minorEastAsia" w:eastAsiaTheme="minorEastAsia"/>
            <w:sz w:val="21"/>
          </w:rPr>
          <w:t>124.</w:t>
        </w:r>
        <w:bookmarkEnd w:id="2364"/>
      </w:hyperlink>
      <w:r w:rsidR="007F5A01" w:rsidRPr="001140FA">
        <w:rPr>
          <w:rFonts w:asciiTheme="minorEastAsia" w:eastAsiaTheme="minorEastAsia"/>
          <w:sz w:val="21"/>
        </w:rPr>
        <w:t xml:space="preserve"> 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I/III. 56 (4 April 1936).</w:t>
      </w:r>
    </w:p>
    <w:p w:rsidR="007F5A01" w:rsidRPr="001140FA" w:rsidRDefault="00EB4A23" w:rsidP="007F5A01">
      <w:pPr>
        <w:pStyle w:val="Para01"/>
        <w:ind w:left="504" w:hanging="504"/>
        <w:rPr>
          <w:rFonts w:asciiTheme="minorEastAsia" w:eastAsiaTheme="minorEastAsia"/>
          <w:sz w:val="21"/>
        </w:rPr>
      </w:pPr>
      <w:hyperlink w:anchor="_125_8">
        <w:bookmarkStart w:id="2365" w:name="125_7"/>
        <w:r w:rsidR="007F5A01" w:rsidRPr="001140FA">
          <w:rPr>
            <w:rStyle w:val="3Text"/>
            <w:rFonts w:asciiTheme="minorEastAsia" w:eastAsiaTheme="minorEastAsia"/>
            <w:sz w:val="21"/>
          </w:rPr>
          <w:t>125.</w:t>
        </w:r>
        <w:bookmarkEnd w:id="2365"/>
      </w:hyperlink>
      <w:r w:rsidR="007F5A01" w:rsidRPr="001140FA">
        <w:rPr>
          <w:rFonts w:asciiTheme="minorEastAsia" w:eastAsiaTheme="minorEastAsia"/>
          <w:sz w:val="21"/>
        </w:rPr>
        <w:t xml:space="preserve"> Barlach, </w:t>
      </w:r>
      <w:r w:rsidR="007F5A01" w:rsidRPr="001140FA">
        <w:rPr>
          <w:rStyle w:val="0Text"/>
          <w:rFonts w:asciiTheme="minorEastAsia" w:eastAsiaTheme="minorEastAsia"/>
          <w:sz w:val="21"/>
        </w:rPr>
        <w:t>Briefe</w:t>
      </w:r>
      <w:r w:rsidR="007F5A01" w:rsidRPr="001140FA">
        <w:rPr>
          <w:rFonts w:asciiTheme="minorEastAsia" w:eastAsiaTheme="minorEastAsia"/>
          <w:sz w:val="21"/>
        </w:rPr>
        <w:t>, II. 735 (Barlach to Heinz Priebatsch, 23 October 1937).</w:t>
      </w:r>
    </w:p>
    <w:p w:rsidR="007F5A01" w:rsidRPr="001140FA" w:rsidRDefault="00EB4A23" w:rsidP="007F5A01">
      <w:pPr>
        <w:pStyle w:val="Para01"/>
        <w:ind w:left="504" w:hanging="504"/>
        <w:rPr>
          <w:rFonts w:asciiTheme="minorEastAsia" w:eastAsiaTheme="minorEastAsia"/>
          <w:sz w:val="21"/>
        </w:rPr>
      </w:pPr>
      <w:hyperlink w:anchor="_126_8">
        <w:bookmarkStart w:id="2366" w:name="126_7"/>
        <w:r w:rsidR="007F5A01" w:rsidRPr="001140FA">
          <w:rPr>
            <w:rStyle w:val="3Text"/>
            <w:rFonts w:asciiTheme="minorEastAsia" w:eastAsiaTheme="minorEastAsia"/>
            <w:sz w:val="21"/>
          </w:rPr>
          <w:t>126.</w:t>
        </w:r>
        <w:bookmarkEnd w:id="2366"/>
      </w:hyperlink>
      <w:r w:rsidR="007F5A01" w:rsidRPr="001140FA">
        <w:rPr>
          <w:rFonts w:asciiTheme="minorEastAsia" w:eastAsiaTheme="minorEastAsia"/>
          <w:sz w:val="21"/>
        </w:rPr>
        <w:t xml:space="preserve"> Paret, </w:t>
      </w:r>
      <w:r w:rsidR="007F5A01" w:rsidRPr="001140FA">
        <w:rPr>
          <w:rStyle w:val="0Text"/>
          <w:rFonts w:asciiTheme="minorEastAsia" w:eastAsiaTheme="minorEastAsia"/>
          <w:sz w:val="21"/>
        </w:rPr>
        <w:t>An Artist</w:t>
      </w:r>
      <w:r w:rsidR="007F5A01" w:rsidRPr="001140FA">
        <w:rPr>
          <w:rFonts w:asciiTheme="minorEastAsia" w:eastAsiaTheme="minorEastAsia"/>
          <w:sz w:val="21"/>
        </w:rPr>
        <w:t>, 137.</w:t>
      </w:r>
    </w:p>
    <w:p w:rsidR="007F5A01" w:rsidRPr="001140FA" w:rsidRDefault="00EB4A23" w:rsidP="007F5A01">
      <w:pPr>
        <w:pStyle w:val="Para01"/>
        <w:ind w:left="504" w:hanging="504"/>
        <w:rPr>
          <w:rFonts w:asciiTheme="minorEastAsia" w:eastAsiaTheme="minorEastAsia"/>
          <w:sz w:val="21"/>
        </w:rPr>
      </w:pPr>
      <w:hyperlink w:anchor="_127_8">
        <w:bookmarkStart w:id="2367" w:name="127_7"/>
        <w:r w:rsidR="007F5A01" w:rsidRPr="001140FA">
          <w:rPr>
            <w:rStyle w:val="3Text"/>
            <w:rFonts w:asciiTheme="minorEastAsia" w:eastAsiaTheme="minorEastAsia"/>
            <w:sz w:val="21"/>
          </w:rPr>
          <w:t>127.</w:t>
        </w:r>
        <w:bookmarkEnd w:id="2367"/>
      </w:hyperlink>
      <w:r w:rsidR="007F5A01" w:rsidRPr="001140FA">
        <w:rPr>
          <w:rFonts w:asciiTheme="minorEastAsia" w:eastAsiaTheme="minorEastAsia"/>
          <w:sz w:val="21"/>
        </w:rPr>
        <w:t xml:space="preserve"> Peter Adam, </w:t>
      </w:r>
      <w:r w:rsidR="007F5A01" w:rsidRPr="001140FA">
        <w:rPr>
          <w:rStyle w:val="0Text"/>
          <w:rFonts w:asciiTheme="minorEastAsia" w:eastAsiaTheme="minorEastAsia"/>
          <w:sz w:val="21"/>
        </w:rPr>
        <w:t>The Arts of the Third Reich</w:t>
      </w:r>
      <w:r w:rsidR="007F5A01" w:rsidRPr="001140FA">
        <w:rPr>
          <w:rFonts w:asciiTheme="minorEastAsia" w:eastAsiaTheme="minorEastAsia"/>
          <w:sz w:val="21"/>
        </w:rPr>
        <w:t xml:space="preserve"> (London, 1992), 196</w:t>
      </w:r>
      <w:r w:rsidR="007F5A01" w:rsidRPr="001140FA">
        <w:rPr>
          <w:rFonts w:asciiTheme="minorEastAsia" w:eastAsiaTheme="minorEastAsia"/>
          <w:sz w:val="21"/>
        </w:rPr>
        <w:t>–</w:t>
      </w:r>
      <w:r w:rsidR="007F5A01" w:rsidRPr="001140FA">
        <w:rPr>
          <w:rFonts w:asciiTheme="minorEastAsia" w:eastAsiaTheme="minorEastAsia"/>
          <w:sz w:val="21"/>
        </w:rPr>
        <w:t>201.</w:t>
      </w:r>
    </w:p>
    <w:p w:rsidR="007F5A01" w:rsidRPr="001140FA" w:rsidRDefault="00EB4A23" w:rsidP="007F5A01">
      <w:pPr>
        <w:pStyle w:val="Para01"/>
        <w:ind w:left="504" w:hanging="504"/>
        <w:rPr>
          <w:rFonts w:asciiTheme="minorEastAsia" w:eastAsiaTheme="minorEastAsia"/>
          <w:sz w:val="21"/>
        </w:rPr>
      </w:pPr>
      <w:hyperlink w:anchor="_128_8">
        <w:bookmarkStart w:id="2368" w:name="128_7"/>
        <w:r w:rsidR="007F5A01" w:rsidRPr="001140FA">
          <w:rPr>
            <w:rStyle w:val="3Text"/>
            <w:rFonts w:asciiTheme="minorEastAsia" w:eastAsiaTheme="minorEastAsia"/>
            <w:sz w:val="21"/>
          </w:rPr>
          <w:t>128.</w:t>
        </w:r>
        <w:bookmarkEnd w:id="2368"/>
      </w:hyperlink>
      <w:r w:rsidR="007F5A01" w:rsidRPr="001140FA">
        <w:rPr>
          <w:rFonts w:asciiTheme="minorEastAsia" w:eastAsiaTheme="minorEastAsia"/>
          <w:sz w:val="21"/>
        </w:rPr>
        <w:t xml:space="preserve"> Jonathan Petropoulos, </w:t>
      </w:r>
      <w:r w:rsidR="007F5A01" w:rsidRPr="001140FA">
        <w:rPr>
          <w:rStyle w:val="0Text"/>
          <w:rFonts w:asciiTheme="minorEastAsia" w:eastAsiaTheme="minorEastAsia"/>
          <w:sz w:val="21"/>
        </w:rPr>
        <w:t>The Faustian Bargain: The Art World in Nazi Germany</w:t>
      </w:r>
      <w:r w:rsidR="007F5A01" w:rsidRPr="001140FA">
        <w:rPr>
          <w:rFonts w:asciiTheme="minorEastAsia" w:eastAsiaTheme="minorEastAsia"/>
          <w:sz w:val="21"/>
        </w:rPr>
        <w:t xml:space="preserve"> (New York, 2000), 218</w:t>
      </w:r>
      <w:r w:rsidR="007F5A01" w:rsidRPr="001140FA">
        <w:rPr>
          <w:rFonts w:asciiTheme="minorEastAsia" w:eastAsiaTheme="minorEastAsia"/>
          <w:sz w:val="21"/>
        </w:rPr>
        <w:t>–</w:t>
      </w:r>
      <w:r w:rsidR="007F5A01" w:rsidRPr="001140FA">
        <w:rPr>
          <w:rFonts w:asciiTheme="minorEastAsia" w:eastAsiaTheme="minorEastAsia"/>
          <w:sz w:val="21"/>
        </w:rPr>
        <w:t xml:space="preserve">53; idem, </w:t>
      </w:r>
      <w:r w:rsidR="007F5A01" w:rsidRPr="001140FA">
        <w:rPr>
          <w:rFonts w:asciiTheme="minorEastAsia" w:eastAsiaTheme="minorEastAsia"/>
          <w:sz w:val="21"/>
        </w:rPr>
        <w:t>“</w:t>
      </w:r>
      <w:r w:rsidR="007F5A01" w:rsidRPr="001140FA">
        <w:rPr>
          <w:rFonts w:asciiTheme="minorEastAsia" w:eastAsiaTheme="minorEastAsia"/>
          <w:sz w:val="21"/>
        </w:rPr>
        <w:t>From Seduction to Denial: Arno Breker's Engagement with National Socialism</w:t>
      </w:r>
      <w:r w:rsidR="007F5A01" w:rsidRPr="001140FA">
        <w:rPr>
          <w:rFonts w:asciiTheme="minorEastAsia" w:eastAsiaTheme="minorEastAsia"/>
          <w:sz w:val="21"/>
        </w:rPr>
        <w:t>”</w:t>
      </w:r>
      <w:r w:rsidR="007F5A01" w:rsidRPr="001140FA">
        <w:rPr>
          <w:rFonts w:asciiTheme="minorEastAsia" w:eastAsiaTheme="minorEastAsia"/>
          <w:sz w:val="21"/>
        </w:rPr>
        <w:t xml:space="preserve">, in Richard A. Etlin (ed.), </w:t>
      </w:r>
      <w:r w:rsidR="007F5A01" w:rsidRPr="001140FA">
        <w:rPr>
          <w:rStyle w:val="0Text"/>
          <w:rFonts w:asciiTheme="minorEastAsia" w:eastAsiaTheme="minorEastAsia"/>
          <w:sz w:val="21"/>
        </w:rPr>
        <w:t>Art, Culture, and Media under the Third Reich</w:t>
      </w:r>
      <w:r w:rsidR="007F5A01" w:rsidRPr="001140FA">
        <w:rPr>
          <w:rFonts w:asciiTheme="minorEastAsia" w:eastAsiaTheme="minorEastAsia"/>
          <w:sz w:val="21"/>
        </w:rPr>
        <w:t xml:space="preserve"> (Chicago, 2002), 205</w:t>
      </w:r>
      <w:r w:rsidR="007F5A01" w:rsidRPr="001140FA">
        <w:rPr>
          <w:rFonts w:asciiTheme="minorEastAsia" w:eastAsiaTheme="minorEastAsia"/>
          <w:sz w:val="21"/>
        </w:rPr>
        <w:t>–</w:t>
      </w:r>
      <w:r w:rsidR="007F5A01" w:rsidRPr="001140FA">
        <w:rPr>
          <w:rFonts w:asciiTheme="minorEastAsia" w:eastAsiaTheme="minorEastAsia"/>
          <w:sz w:val="21"/>
        </w:rPr>
        <w:t xml:space="preserve">29; Wulf, </w:t>
      </w:r>
      <w:r w:rsidR="007F5A01" w:rsidRPr="001140FA">
        <w:rPr>
          <w:rStyle w:val="0Text"/>
          <w:rFonts w:asciiTheme="minorEastAsia" w:eastAsiaTheme="minorEastAsia"/>
          <w:sz w:val="21"/>
        </w:rPr>
        <w:t>Die bildenden 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w:t>
      </w:r>
      <w:r w:rsidR="007F5A01" w:rsidRPr="001140FA">
        <w:rPr>
          <w:rFonts w:asciiTheme="minorEastAsia" w:eastAsiaTheme="minorEastAsia"/>
          <w:sz w:val="21"/>
        </w:rPr>
        <w:t xml:space="preserve">, 252; Volker Probst, </w:t>
      </w:r>
      <w:r w:rsidR="007F5A01" w:rsidRPr="001140FA">
        <w:rPr>
          <w:rStyle w:val="0Text"/>
          <w:rFonts w:asciiTheme="minorEastAsia" w:eastAsiaTheme="minorEastAsia"/>
          <w:sz w:val="21"/>
        </w:rPr>
        <w:t>Der Bildhauer Arno Breker</w:t>
      </w:r>
      <w:r w:rsidR="007F5A01" w:rsidRPr="001140FA">
        <w:rPr>
          <w:rFonts w:asciiTheme="minorEastAsia" w:eastAsiaTheme="minorEastAsia"/>
          <w:sz w:val="21"/>
        </w:rPr>
        <w:t xml:space="preserve"> (Bonn, 1978). 布雷克爾在戰后的回憶錄中為自己和自己的藝術做了辯護，參見Arno Breker, </w:t>
      </w:r>
      <w:r w:rsidR="007F5A01" w:rsidRPr="001140FA">
        <w:rPr>
          <w:rStyle w:val="0Text"/>
          <w:rFonts w:asciiTheme="minorEastAsia" w:eastAsiaTheme="minorEastAsia"/>
          <w:sz w:val="21"/>
        </w:rPr>
        <w:t>Im Strahlungsfeld der Ereignisse, 1925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1965</w:t>
      </w:r>
      <w:r w:rsidR="007F5A01" w:rsidRPr="001140FA">
        <w:rPr>
          <w:rFonts w:asciiTheme="minorEastAsia" w:eastAsiaTheme="minorEastAsia"/>
          <w:sz w:val="21"/>
        </w:rPr>
        <w:t xml:space="preserve"> (Preussisch Oldendorf, 1972).</w:t>
      </w:r>
    </w:p>
    <w:p w:rsidR="007F5A01" w:rsidRPr="001140FA" w:rsidRDefault="00EB4A23" w:rsidP="007F5A01">
      <w:pPr>
        <w:pStyle w:val="Para05"/>
        <w:ind w:left="504" w:hanging="504"/>
        <w:rPr>
          <w:rFonts w:asciiTheme="minorEastAsia" w:eastAsiaTheme="minorEastAsia"/>
          <w:sz w:val="21"/>
        </w:rPr>
      </w:pPr>
      <w:hyperlink w:anchor="_129_7">
        <w:bookmarkStart w:id="2369" w:name="129_7"/>
        <w:r w:rsidR="007F5A01" w:rsidRPr="001140FA">
          <w:rPr>
            <w:rStyle w:val="6Text"/>
            <w:rFonts w:asciiTheme="minorEastAsia" w:eastAsiaTheme="minorEastAsia"/>
            <w:sz w:val="21"/>
          </w:rPr>
          <w:t>129.</w:t>
        </w:r>
        <w:bookmarkEnd w:id="2369"/>
      </w:hyperlink>
      <w:r w:rsidR="007F5A01" w:rsidRPr="001140FA">
        <w:rPr>
          <w:rStyle w:val="0Text"/>
          <w:rFonts w:asciiTheme="minorEastAsia" w:eastAsiaTheme="minorEastAsia"/>
          <w:sz w:val="21"/>
        </w:rPr>
        <w:t xml:space="preserve"> Klaus Backes, </w:t>
      </w:r>
      <w:r w:rsidR="007F5A01" w:rsidRPr="001140FA">
        <w:rPr>
          <w:rFonts w:asciiTheme="minorEastAsia" w:eastAsiaTheme="minorEastAsia"/>
          <w:sz w:val="21"/>
        </w:rPr>
        <w:t>Hitler und die bildenden K</w:t>
      </w:r>
      <w:r w:rsidR="007F5A01" w:rsidRPr="001140FA">
        <w:rPr>
          <w:rFonts w:asciiTheme="minorEastAsia" w:eastAsiaTheme="minorEastAsia"/>
          <w:sz w:val="21"/>
        </w:rPr>
        <w:t>ü</w:t>
      </w:r>
      <w:r w:rsidR="007F5A01" w:rsidRPr="001140FA">
        <w:rPr>
          <w:rFonts w:asciiTheme="minorEastAsia" w:eastAsiaTheme="minorEastAsia"/>
          <w:sz w:val="21"/>
        </w:rPr>
        <w:t>nste: Kulturverst</w:t>
      </w:r>
      <w:r w:rsidR="007F5A01" w:rsidRPr="001140FA">
        <w:rPr>
          <w:rFonts w:asciiTheme="minorEastAsia" w:eastAsiaTheme="minorEastAsia"/>
          <w:sz w:val="21"/>
        </w:rPr>
        <w:t>ä</w:t>
      </w:r>
      <w:r w:rsidR="007F5A01" w:rsidRPr="001140FA">
        <w:rPr>
          <w:rFonts w:asciiTheme="minorEastAsia" w:eastAsiaTheme="minorEastAsia"/>
          <w:sz w:val="21"/>
        </w:rPr>
        <w:t>ndnis und Kunstpolitik im Dritten Reich</w:t>
      </w:r>
      <w:r w:rsidR="007F5A01" w:rsidRPr="001140FA">
        <w:rPr>
          <w:rStyle w:val="0Text"/>
          <w:rFonts w:asciiTheme="minorEastAsia" w:eastAsiaTheme="minorEastAsia"/>
          <w:sz w:val="21"/>
        </w:rPr>
        <w:t xml:space="preserve"> (Cologne, 1988), 10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56.</w:t>
      </w:r>
    </w:p>
    <w:p w:rsidR="007F5A01" w:rsidRPr="001140FA" w:rsidRDefault="00EB4A23" w:rsidP="007F5A01">
      <w:pPr>
        <w:pStyle w:val="Para05"/>
        <w:ind w:left="504" w:hanging="504"/>
        <w:rPr>
          <w:rFonts w:asciiTheme="minorEastAsia" w:eastAsiaTheme="minorEastAsia"/>
          <w:sz w:val="21"/>
        </w:rPr>
      </w:pPr>
      <w:hyperlink w:anchor="_130_7">
        <w:bookmarkStart w:id="2370" w:name="130_7"/>
        <w:r w:rsidR="007F5A01" w:rsidRPr="001140FA">
          <w:rPr>
            <w:rStyle w:val="6Text"/>
            <w:rFonts w:asciiTheme="minorEastAsia" w:eastAsiaTheme="minorEastAsia"/>
            <w:sz w:val="21"/>
          </w:rPr>
          <w:t>130.</w:t>
        </w:r>
        <w:bookmarkEnd w:id="2370"/>
      </w:hyperlink>
      <w:r w:rsidR="007F5A01" w:rsidRPr="001140FA">
        <w:rPr>
          <w:rStyle w:val="0Text"/>
          <w:rFonts w:asciiTheme="minorEastAsia" w:eastAsiaTheme="minorEastAsia"/>
          <w:sz w:val="21"/>
        </w:rPr>
        <w:t xml:space="preserve"> Erhard Kl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ss (ed.), </w:t>
      </w:r>
      <w:r w:rsidR="007F5A01" w:rsidRPr="001140FA">
        <w:rPr>
          <w:rFonts w:asciiTheme="minorEastAsia" w:eastAsiaTheme="minorEastAsia"/>
          <w:sz w:val="21"/>
        </w:rPr>
        <w:t>Reden des F</w:t>
      </w:r>
      <w:r w:rsidR="007F5A01" w:rsidRPr="001140FA">
        <w:rPr>
          <w:rFonts w:asciiTheme="minorEastAsia" w:eastAsiaTheme="minorEastAsia"/>
          <w:sz w:val="21"/>
        </w:rPr>
        <w:t>ü</w:t>
      </w:r>
      <w:r w:rsidR="007F5A01" w:rsidRPr="001140FA">
        <w:rPr>
          <w:rFonts w:asciiTheme="minorEastAsia" w:eastAsiaTheme="minorEastAsia"/>
          <w:sz w:val="21"/>
        </w:rPr>
        <w:t>hrers: Politik und Propaganda Adolf Hitlers 1922</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(Munich, 1967), 108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20.</w:t>
      </w:r>
    </w:p>
    <w:p w:rsidR="007F5A01" w:rsidRPr="001140FA" w:rsidRDefault="00EB4A23" w:rsidP="007F5A01">
      <w:pPr>
        <w:pStyle w:val="Para05"/>
        <w:ind w:left="504" w:hanging="504"/>
        <w:rPr>
          <w:rFonts w:asciiTheme="minorEastAsia" w:eastAsiaTheme="minorEastAsia"/>
          <w:sz w:val="21"/>
        </w:rPr>
      </w:pPr>
      <w:hyperlink w:anchor="_131_7">
        <w:bookmarkStart w:id="2371" w:name="131_7"/>
        <w:r w:rsidR="007F5A01" w:rsidRPr="001140FA">
          <w:rPr>
            <w:rStyle w:val="6Text"/>
            <w:rFonts w:asciiTheme="minorEastAsia" w:eastAsiaTheme="minorEastAsia"/>
            <w:sz w:val="21"/>
          </w:rPr>
          <w:t>131.</w:t>
        </w:r>
        <w:bookmarkEnd w:id="2371"/>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413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16.</w:t>
      </w:r>
    </w:p>
    <w:p w:rsidR="007F5A01" w:rsidRPr="001140FA" w:rsidRDefault="00EB4A23" w:rsidP="007F5A01">
      <w:pPr>
        <w:pStyle w:val="Para05"/>
        <w:ind w:left="504" w:hanging="504"/>
        <w:rPr>
          <w:rFonts w:asciiTheme="minorEastAsia" w:eastAsiaTheme="minorEastAsia"/>
          <w:sz w:val="21"/>
        </w:rPr>
      </w:pPr>
      <w:hyperlink w:anchor="_132_7">
        <w:bookmarkStart w:id="2372" w:name="132_7"/>
        <w:r w:rsidR="007F5A01" w:rsidRPr="001140FA">
          <w:rPr>
            <w:rStyle w:val="6Text"/>
            <w:rFonts w:asciiTheme="minorEastAsia" w:eastAsiaTheme="minorEastAsia"/>
            <w:sz w:val="21"/>
          </w:rPr>
          <w:t>132.</w:t>
        </w:r>
        <w:bookmarkEnd w:id="2372"/>
      </w:hyperlink>
      <w:r w:rsidR="007F5A01" w:rsidRPr="001140FA">
        <w:rPr>
          <w:rStyle w:val="0Text"/>
          <w:rFonts w:asciiTheme="minorEastAsia" w:eastAsiaTheme="minorEastAsia"/>
          <w:sz w:val="21"/>
        </w:rPr>
        <w:t xml:space="preserve"> Lynn H. Nicholas, </w:t>
      </w:r>
      <w:r w:rsidR="007F5A01" w:rsidRPr="001140FA">
        <w:rPr>
          <w:rFonts w:asciiTheme="minorEastAsia" w:eastAsiaTheme="minorEastAsia"/>
          <w:sz w:val="21"/>
        </w:rPr>
        <w:t>The Rape of Europa: The Fate of Europe's Treasures in the Third Reich and the Second World War</w:t>
      </w:r>
      <w:r w:rsidR="007F5A01" w:rsidRPr="001140FA">
        <w:rPr>
          <w:rStyle w:val="0Text"/>
          <w:rFonts w:asciiTheme="minorEastAsia" w:eastAsiaTheme="minorEastAsia"/>
          <w:sz w:val="21"/>
        </w:rPr>
        <w:t xml:space="preserve"> (New York, 1994), 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15.</w:t>
      </w:r>
    </w:p>
    <w:p w:rsidR="007F5A01" w:rsidRPr="001140FA" w:rsidRDefault="00EB4A23" w:rsidP="007F5A01">
      <w:pPr>
        <w:pStyle w:val="Para01"/>
        <w:ind w:left="504" w:hanging="504"/>
        <w:rPr>
          <w:rFonts w:asciiTheme="minorEastAsia" w:eastAsiaTheme="minorEastAsia"/>
          <w:sz w:val="21"/>
        </w:rPr>
      </w:pPr>
      <w:hyperlink w:anchor="_133_7">
        <w:bookmarkStart w:id="2373" w:name="133_7"/>
        <w:r w:rsidR="007F5A01" w:rsidRPr="001140FA">
          <w:rPr>
            <w:rStyle w:val="3Text"/>
            <w:rFonts w:asciiTheme="minorEastAsia" w:eastAsiaTheme="minorEastAsia"/>
            <w:sz w:val="21"/>
          </w:rPr>
          <w:t>133.</w:t>
        </w:r>
        <w:bookmarkEnd w:id="2373"/>
      </w:hyperlink>
      <w:r w:rsidR="007F5A01" w:rsidRPr="001140FA">
        <w:rPr>
          <w:rFonts w:asciiTheme="minorEastAsia" w:eastAsiaTheme="minorEastAsia"/>
          <w:sz w:val="21"/>
        </w:rPr>
        <w:t xml:space="preserve"> Petropoulos, </w:t>
      </w:r>
      <w:r w:rsidR="007F5A01" w:rsidRPr="001140FA">
        <w:rPr>
          <w:rStyle w:val="0Text"/>
          <w:rFonts w:asciiTheme="minorEastAsia" w:eastAsiaTheme="minorEastAsia"/>
          <w:sz w:val="21"/>
        </w:rPr>
        <w:t>The Faustian Bargain</w:t>
      </w:r>
      <w:r w:rsidR="007F5A01" w:rsidRPr="001140FA">
        <w:rPr>
          <w:rFonts w:asciiTheme="minorEastAsia" w:eastAsiaTheme="minorEastAsia"/>
          <w:sz w:val="21"/>
        </w:rPr>
        <w:t>, 13</w:t>
      </w:r>
      <w:r w:rsidR="007F5A01" w:rsidRPr="001140FA">
        <w:rPr>
          <w:rFonts w:asciiTheme="minorEastAsia" w:eastAsiaTheme="minorEastAsia"/>
          <w:sz w:val="21"/>
        </w:rPr>
        <w:t>–</w:t>
      </w:r>
      <w:r w:rsidR="007F5A01" w:rsidRPr="001140FA">
        <w:rPr>
          <w:rFonts w:asciiTheme="minorEastAsia" w:eastAsiaTheme="minorEastAsia"/>
          <w:sz w:val="21"/>
        </w:rPr>
        <w:t xml:space="preserve">25；更概括的文獻請見Reichel, </w:t>
      </w:r>
      <w:r w:rsidR="007F5A01" w:rsidRPr="001140FA">
        <w:rPr>
          <w:rStyle w:val="0Text"/>
          <w:rFonts w:asciiTheme="minorEastAsia" w:eastAsiaTheme="minorEastAsia"/>
          <w:sz w:val="21"/>
        </w:rPr>
        <w:t>Der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ne Schein</w:t>
      </w:r>
      <w:r w:rsidR="007F5A01" w:rsidRPr="001140FA">
        <w:rPr>
          <w:rFonts w:asciiTheme="minorEastAsia" w:eastAsiaTheme="minorEastAsia"/>
          <w:sz w:val="21"/>
        </w:rPr>
        <w:t>, 356</w:t>
      </w:r>
      <w:r w:rsidR="007F5A01" w:rsidRPr="001140FA">
        <w:rPr>
          <w:rFonts w:asciiTheme="minorEastAsia" w:eastAsiaTheme="minorEastAsia"/>
          <w:sz w:val="21"/>
        </w:rPr>
        <w:t>–</w:t>
      </w:r>
      <w:r w:rsidR="007F5A01" w:rsidRPr="001140FA">
        <w:rPr>
          <w:rFonts w:asciiTheme="minorEastAsia" w:eastAsiaTheme="minorEastAsia"/>
          <w:sz w:val="21"/>
        </w:rPr>
        <w:t>70.</w:t>
      </w:r>
    </w:p>
    <w:p w:rsidR="007F5A01" w:rsidRPr="001140FA" w:rsidRDefault="00EB4A23" w:rsidP="007F5A01">
      <w:pPr>
        <w:pStyle w:val="Para01"/>
        <w:ind w:left="504" w:hanging="504"/>
        <w:rPr>
          <w:rFonts w:asciiTheme="minorEastAsia" w:eastAsiaTheme="minorEastAsia"/>
          <w:sz w:val="21"/>
        </w:rPr>
      </w:pPr>
      <w:hyperlink w:anchor="_134_7">
        <w:bookmarkStart w:id="2374" w:name="134_7"/>
        <w:r w:rsidR="007F5A01" w:rsidRPr="001140FA">
          <w:rPr>
            <w:rStyle w:val="3Text"/>
            <w:rFonts w:asciiTheme="minorEastAsia" w:eastAsiaTheme="minorEastAsia"/>
            <w:sz w:val="21"/>
          </w:rPr>
          <w:t>134.</w:t>
        </w:r>
        <w:bookmarkEnd w:id="2374"/>
      </w:hyperlink>
      <w:r w:rsidR="007F5A01" w:rsidRPr="001140FA">
        <w:rPr>
          <w:rFonts w:asciiTheme="minorEastAsia" w:eastAsiaTheme="minorEastAsia"/>
          <w:sz w:val="21"/>
        </w:rPr>
        <w:t xml:space="preserve"> Adam, </w:t>
      </w:r>
      <w:r w:rsidR="007F5A01" w:rsidRPr="001140FA">
        <w:rPr>
          <w:rStyle w:val="0Text"/>
          <w:rFonts w:asciiTheme="minorEastAsia" w:eastAsiaTheme="minorEastAsia"/>
          <w:sz w:val="21"/>
        </w:rPr>
        <w:t>Arts</w:t>
      </w:r>
      <w:r w:rsidR="007F5A01" w:rsidRPr="001140FA">
        <w:rPr>
          <w:rFonts w:asciiTheme="minorEastAsia" w:eastAsiaTheme="minorEastAsia"/>
          <w:sz w:val="21"/>
        </w:rPr>
        <w:t>, 121</w:t>
      </w:r>
      <w:r w:rsidR="007F5A01" w:rsidRPr="001140FA">
        <w:rPr>
          <w:rFonts w:asciiTheme="minorEastAsia" w:eastAsiaTheme="minorEastAsia"/>
          <w:sz w:val="21"/>
        </w:rPr>
        <w:t>–</w:t>
      </w:r>
      <w:r w:rsidR="007F5A01" w:rsidRPr="001140FA">
        <w:rPr>
          <w:rFonts w:asciiTheme="minorEastAsia" w:eastAsiaTheme="minorEastAsia"/>
          <w:sz w:val="21"/>
        </w:rPr>
        <w:t xml:space="preserve">3; West, </w:t>
      </w:r>
      <w:r w:rsidR="007F5A01" w:rsidRPr="001140FA">
        <w:rPr>
          <w:rStyle w:val="0Text"/>
          <w:rFonts w:asciiTheme="minorEastAsia" w:eastAsiaTheme="minorEastAsia"/>
          <w:sz w:val="21"/>
        </w:rPr>
        <w:t>The Visual Arts</w:t>
      </w:r>
      <w:r w:rsidR="007F5A01" w:rsidRPr="001140FA">
        <w:rPr>
          <w:rFonts w:asciiTheme="minorEastAsia" w:eastAsiaTheme="minorEastAsia"/>
          <w:sz w:val="21"/>
        </w:rPr>
        <w:t>, 188</w:t>
      </w:r>
      <w:r w:rsidR="007F5A01" w:rsidRPr="001140FA">
        <w:rPr>
          <w:rFonts w:asciiTheme="minorEastAsia" w:eastAsiaTheme="minorEastAsia"/>
          <w:sz w:val="21"/>
        </w:rPr>
        <w:t>–</w:t>
      </w:r>
      <w:r w:rsidR="007F5A01" w:rsidRPr="001140FA">
        <w:rPr>
          <w:rFonts w:asciiTheme="minorEastAsia" w:eastAsiaTheme="minorEastAsia"/>
          <w:sz w:val="21"/>
        </w:rPr>
        <w:t xml:space="preserve">9. 有關查禁作家的作品情況，參見Werner Haftmann, </w:t>
      </w:r>
      <w:r w:rsidR="007F5A01" w:rsidRPr="001140FA">
        <w:rPr>
          <w:rStyle w:val="0Text"/>
          <w:rFonts w:asciiTheme="minorEastAsia" w:eastAsiaTheme="minorEastAsia"/>
          <w:sz w:val="21"/>
        </w:rPr>
        <w:t>Verfemte Kunst: Bildende 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nstler der inneren und </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usseren Emigration in der Zeit des </w:t>
      </w:r>
      <w:r w:rsidR="007F5A01" w:rsidRPr="001140FA">
        <w:rPr>
          <w:rStyle w:val="0Text"/>
          <w:rFonts w:asciiTheme="minorEastAsia" w:eastAsiaTheme="minorEastAsia"/>
          <w:sz w:val="21"/>
        </w:rPr>
        <w:lastRenderedPageBreak/>
        <w:t>Nationalsozialismus</w:t>
      </w:r>
      <w:r w:rsidR="007F5A01" w:rsidRPr="001140FA">
        <w:rPr>
          <w:rFonts w:asciiTheme="minorEastAsia" w:eastAsiaTheme="minorEastAsia"/>
          <w:sz w:val="21"/>
        </w:rPr>
        <w:t xml:space="preserve"> (Cologne, 1986) (esp. Beckmann, 47</w:t>
      </w:r>
      <w:r w:rsidR="007F5A01" w:rsidRPr="001140FA">
        <w:rPr>
          <w:rFonts w:asciiTheme="minorEastAsia" w:eastAsiaTheme="minorEastAsia"/>
          <w:sz w:val="21"/>
        </w:rPr>
        <w:t>–</w:t>
      </w:r>
      <w:r w:rsidR="007F5A01" w:rsidRPr="001140FA">
        <w:rPr>
          <w:rFonts w:asciiTheme="minorEastAsia" w:eastAsiaTheme="minorEastAsia"/>
          <w:sz w:val="21"/>
        </w:rPr>
        <w:t>67, Klee, 1112</w:t>
      </w:r>
      <w:r w:rsidR="007F5A01" w:rsidRPr="001140FA">
        <w:rPr>
          <w:rFonts w:asciiTheme="minorEastAsia" w:eastAsiaTheme="minorEastAsia"/>
          <w:sz w:val="21"/>
        </w:rPr>
        <w:t>–</w:t>
      </w:r>
      <w:r w:rsidR="007F5A01" w:rsidRPr="001140FA">
        <w:rPr>
          <w:rFonts w:asciiTheme="minorEastAsia" w:eastAsiaTheme="minorEastAsia"/>
          <w:sz w:val="21"/>
        </w:rPr>
        <w:t>25, Kirchner 126</w:t>
      </w:r>
      <w:r w:rsidR="007F5A01" w:rsidRPr="001140FA">
        <w:rPr>
          <w:rFonts w:asciiTheme="minorEastAsia" w:eastAsiaTheme="minorEastAsia"/>
          <w:sz w:val="21"/>
        </w:rPr>
        <w:t>–</w:t>
      </w:r>
      <w:r w:rsidR="007F5A01" w:rsidRPr="001140FA">
        <w:rPr>
          <w:rFonts w:asciiTheme="minorEastAsia" w:eastAsiaTheme="minorEastAsia"/>
          <w:sz w:val="21"/>
        </w:rPr>
        <w:t>32, and Schlemmer, 37</w:t>
      </w:r>
      <w:r w:rsidR="007F5A01" w:rsidRPr="001140FA">
        <w:rPr>
          <w:rFonts w:asciiTheme="minorEastAsia" w:eastAsiaTheme="minorEastAsia"/>
          <w:sz w:val="21"/>
        </w:rPr>
        <w:t>–</w:t>
      </w:r>
      <w:r w:rsidR="007F5A01" w:rsidRPr="001140FA">
        <w:rPr>
          <w:rFonts w:asciiTheme="minorEastAsia" w:eastAsiaTheme="minorEastAsia"/>
          <w:sz w:val="21"/>
        </w:rPr>
        <w:t>13).</w:t>
      </w:r>
    </w:p>
    <w:p w:rsidR="007F5A01" w:rsidRPr="001140FA" w:rsidRDefault="00EB4A23" w:rsidP="007F5A01">
      <w:pPr>
        <w:pStyle w:val="Para01"/>
        <w:ind w:left="504" w:hanging="504"/>
        <w:rPr>
          <w:rFonts w:asciiTheme="minorEastAsia" w:eastAsiaTheme="minorEastAsia"/>
          <w:sz w:val="21"/>
        </w:rPr>
      </w:pPr>
      <w:hyperlink w:anchor="_135_7">
        <w:bookmarkStart w:id="2375" w:name="135_7"/>
        <w:r w:rsidR="007F5A01" w:rsidRPr="001140FA">
          <w:rPr>
            <w:rStyle w:val="3Text"/>
            <w:rFonts w:asciiTheme="minorEastAsia" w:eastAsiaTheme="minorEastAsia"/>
            <w:sz w:val="21"/>
          </w:rPr>
          <w:t>135.</w:t>
        </w:r>
        <w:bookmarkEnd w:id="2375"/>
      </w:hyperlink>
      <w:r w:rsidR="007F5A01" w:rsidRPr="001140FA">
        <w:rPr>
          <w:rFonts w:asciiTheme="minorEastAsia" w:eastAsiaTheme="minorEastAsia"/>
          <w:sz w:val="21"/>
        </w:rPr>
        <w:t xml:space="preserve"> Petropoulos, </w:t>
      </w:r>
      <w:r w:rsidR="007F5A01" w:rsidRPr="001140FA">
        <w:rPr>
          <w:rStyle w:val="0Text"/>
          <w:rFonts w:asciiTheme="minorEastAsia" w:eastAsiaTheme="minorEastAsia"/>
          <w:sz w:val="21"/>
        </w:rPr>
        <w:t>Art</w:t>
      </w:r>
      <w:r w:rsidR="007F5A01" w:rsidRPr="001140FA">
        <w:rPr>
          <w:rFonts w:asciiTheme="minorEastAsia" w:eastAsiaTheme="minorEastAsia"/>
          <w:sz w:val="21"/>
        </w:rPr>
        <w:t>, 57.</w:t>
      </w:r>
    </w:p>
    <w:p w:rsidR="007F5A01" w:rsidRPr="001140FA" w:rsidRDefault="00EB4A23" w:rsidP="007F5A01">
      <w:pPr>
        <w:pStyle w:val="Para01"/>
        <w:ind w:left="504" w:hanging="504"/>
        <w:rPr>
          <w:rFonts w:asciiTheme="minorEastAsia" w:eastAsiaTheme="minorEastAsia"/>
          <w:sz w:val="21"/>
        </w:rPr>
      </w:pPr>
      <w:hyperlink w:anchor="_136_7">
        <w:bookmarkStart w:id="2376" w:name="136_7"/>
        <w:r w:rsidR="007F5A01" w:rsidRPr="001140FA">
          <w:rPr>
            <w:rStyle w:val="3Text"/>
            <w:rFonts w:asciiTheme="minorEastAsia" w:eastAsiaTheme="minorEastAsia"/>
            <w:sz w:val="21"/>
          </w:rPr>
          <w:t>136.</w:t>
        </w:r>
        <w:bookmarkEnd w:id="2376"/>
      </w:hyperlink>
      <w:r w:rsidR="007F5A01" w:rsidRPr="001140FA">
        <w:rPr>
          <w:rFonts w:asciiTheme="minorEastAsia" w:eastAsiaTheme="minorEastAsia"/>
          <w:sz w:val="21"/>
        </w:rPr>
        <w:t xml:space="preserve"> Spotts, </w:t>
      </w:r>
      <w:r w:rsidR="007F5A01" w:rsidRPr="001140FA">
        <w:rPr>
          <w:rStyle w:val="0Text"/>
          <w:rFonts w:asciiTheme="minorEastAsia" w:eastAsiaTheme="minorEastAsia"/>
          <w:sz w:val="21"/>
        </w:rPr>
        <w:t>Hitler</w:t>
      </w:r>
      <w:r w:rsidR="007F5A01" w:rsidRPr="001140FA">
        <w:rPr>
          <w:rFonts w:asciiTheme="minorEastAsia" w:eastAsiaTheme="minorEastAsia"/>
          <w:sz w:val="21"/>
        </w:rPr>
        <w:t>, 151</w:t>
      </w:r>
      <w:r w:rsidR="007F5A01" w:rsidRPr="001140FA">
        <w:rPr>
          <w:rFonts w:asciiTheme="minorEastAsia" w:eastAsiaTheme="minorEastAsia"/>
          <w:sz w:val="21"/>
        </w:rPr>
        <w:t>–</w:t>
      </w:r>
      <w:r w:rsidR="007F5A01" w:rsidRPr="001140FA">
        <w:rPr>
          <w:rFonts w:asciiTheme="minorEastAsia" w:eastAsiaTheme="minorEastAsia"/>
          <w:sz w:val="21"/>
        </w:rPr>
        <w:t>64.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I/II (5 June 1936); Backes, </w:t>
      </w:r>
      <w:r w:rsidR="007F5A01" w:rsidRPr="001140FA">
        <w:rPr>
          <w:rStyle w:val="0Text"/>
          <w:rFonts w:asciiTheme="minorEastAsia" w:eastAsiaTheme="minorEastAsia"/>
          <w:sz w:val="21"/>
        </w:rPr>
        <w:t>Hitler</w:t>
      </w:r>
      <w:r w:rsidR="007F5A01" w:rsidRPr="001140FA">
        <w:rPr>
          <w:rFonts w:asciiTheme="minorEastAsia" w:eastAsiaTheme="minorEastAsia"/>
          <w:sz w:val="21"/>
        </w:rPr>
        <w:t>, 57</w:t>
      </w:r>
      <w:r w:rsidR="007F5A01" w:rsidRPr="001140FA">
        <w:rPr>
          <w:rFonts w:asciiTheme="minorEastAsia" w:eastAsiaTheme="minorEastAsia"/>
          <w:sz w:val="21"/>
        </w:rPr>
        <w:t>–</w:t>
      </w:r>
      <w:r w:rsidR="007F5A01" w:rsidRPr="001140FA">
        <w:rPr>
          <w:rFonts w:asciiTheme="minorEastAsia" w:eastAsiaTheme="minorEastAsia"/>
          <w:sz w:val="21"/>
        </w:rPr>
        <w:t xml:space="preserve">70；有關先鋒藝術展覽的情況，參見Christoph Zuschlag, </w:t>
      </w:r>
      <w:r w:rsidR="007F5A01" w:rsidRPr="001140FA">
        <w:rPr>
          <w:rFonts w:asciiTheme="minorEastAsia" w:eastAsiaTheme="minorEastAsia"/>
          <w:sz w:val="21"/>
        </w:rPr>
        <w:t>“</w:t>
      </w:r>
      <w:r w:rsidR="007F5A01" w:rsidRPr="001140FA">
        <w:rPr>
          <w:rFonts w:asciiTheme="minorEastAsia" w:eastAsiaTheme="minorEastAsia"/>
          <w:sz w:val="21"/>
        </w:rPr>
        <w:t xml:space="preserve">An </w:t>
      </w:r>
      <w:r w:rsidR="007F5A01" w:rsidRPr="001140FA">
        <w:rPr>
          <w:rFonts w:asciiTheme="minorEastAsia" w:eastAsiaTheme="minorEastAsia"/>
          <w:sz w:val="21"/>
        </w:rPr>
        <w:t>‘</w:t>
      </w:r>
      <w:r w:rsidR="007F5A01" w:rsidRPr="001140FA">
        <w:rPr>
          <w:rFonts w:asciiTheme="minorEastAsia" w:eastAsiaTheme="minorEastAsia"/>
          <w:sz w:val="21"/>
        </w:rPr>
        <w:t>Educational Exhibition</w:t>
      </w:r>
      <w:r w:rsidR="007F5A01" w:rsidRPr="001140FA">
        <w:rPr>
          <w:rFonts w:asciiTheme="minorEastAsia" w:eastAsiaTheme="minorEastAsia"/>
          <w:sz w:val="21"/>
        </w:rPr>
        <w:t>’</w:t>
      </w:r>
      <w:r w:rsidR="007F5A01" w:rsidRPr="001140FA">
        <w:rPr>
          <w:rFonts w:asciiTheme="minorEastAsia" w:eastAsiaTheme="minorEastAsia"/>
          <w:sz w:val="21"/>
        </w:rPr>
        <w:t xml:space="preserve">. The Precursors of </w:t>
      </w:r>
      <w:r w:rsidR="007F5A01" w:rsidRPr="001140FA">
        <w:rPr>
          <w:rStyle w:val="0Text"/>
          <w:rFonts w:asciiTheme="minorEastAsia" w:eastAsiaTheme="minorEastAsia"/>
          <w:sz w:val="21"/>
        </w:rPr>
        <w:t>Entartete Kunst</w:t>
      </w:r>
      <w:r w:rsidR="007F5A01" w:rsidRPr="001140FA">
        <w:rPr>
          <w:rFonts w:asciiTheme="minorEastAsia" w:eastAsiaTheme="minorEastAsia"/>
          <w:sz w:val="21"/>
        </w:rPr>
        <w:t xml:space="preserve"> and its Individual Venues</w:t>
      </w:r>
      <w:r w:rsidR="007F5A01" w:rsidRPr="001140FA">
        <w:rPr>
          <w:rFonts w:asciiTheme="minorEastAsia" w:eastAsiaTheme="minorEastAsia"/>
          <w:sz w:val="21"/>
        </w:rPr>
        <w:t>”</w:t>
      </w:r>
      <w:r w:rsidR="007F5A01" w:rsidRPr="001140FA">
        <w:rPr>
          <w:rFonts w:asciiTheme="minorEastAsia" w:eastAsiaTheme="minorEastAsia"/>
          <w:sz w:val="21"/>
        </w:rPr>
        <w:t xml:space="preserve">, in Stephanie Barron (ed.),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Degenerate Art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The Fate of the Avant-Garde in Nazi Germany</w:t>
      </w:r>
      <w:r w:rsidR="007F5A01" w:rsidRPr="001140FA">
        <w:rPr>
          <w:rFonts w:asciiTheme="minorEastAsia" w:eastAsiaTheme="minorEastAsia"/>
          <w:sz w:val="21"/>
        </w:rPr>
        <w:t xml:space="preserve"> (Los Angeles, 1991), 83</w:t>
      </w:r>
      <w:r w:rsidR="007F5A01" w:rsidRPr="001140FA">
        <w:rPr>
          <w:rFonts w:asciiTheme="minorEastAsia" w:eastAsiaTheme="minorEastAsia"/>
          <w:sz w:val="21"/>
        </w:rPr>
        <w:t>–</w:t>
      </w:r>
      <w:r w:rsidR="007F5A01" w:rsidRPr="001140FA">
        <w:rPr>
          <w:rFonts w:asciiTheme="minorEastAsia" w:eastAsiaTheme="minorEastAsia"/>
          <w:sz w:val="21"/>
        </w:rPr>
        <w:t xml:space="preserve">103, 更多的細節請見Christoph Zuschlag,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Entartete Kunst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Ausstellungsstrategien in Nazi-Deutschland</w:t>
      </w:r>
      <w:r w:rsidR="007F5A01" w:rsidRPr="001140FA">
        <w:rPr>
          <w:rFonts w:asciiTheme="minorEastAsia" w:eastAsiaTheme="minorEastAsia"/>
          <w:sz w:val="21"/>
        </w:rPr>
        <w:t xml:space="preserve"> (Worms, 1995), 58</w:t>
      </w:r>
      <w:r w:rsidR="007F5A01" w:rsidRPr="001140FA">
        <w:rPr>
          <w:rFonts w:asciiTheme="minorEastAsia" w:eastAsiaTheme="minorEastAsia"/>
          <w:sz w:val="21"/>
        </w:rPr>
        <w:t>–</w:t>
      </w:r>
      <w:r w:rsidR="007F5A01" w:rsidRPr="001140FA">
        <w:rPr>
          <w:rFonts w:asciiTheme="minorEastAsia" w:eastAsiaTheme="minorEastAsia"/>
          <w:sz w:val="21"/>
        </w:rPr>
        <w:t>168（1933年抗議的情況在329）。</w:t>
      </w:r>
    </w:p>
    <w:p w:rsidR="007F5A01" w:rsidRPr="001140FA" w:rsidRDefault="00EB4A23" w:rsidP="007F5A01">
      <w:pPr>
        <w:pStyle w:val="Para05"/>
        <w:ind w:left="504" w:hanging="504"/>
        <w:rPr>
          <w:rFonts w:asciiTheme="minorEastAsia" w:eastAsiaTheme="minorEastAsia"/>
          <w:sz w:val="21"/>
        </w:rPr>
      </w:pPr>
      <w:hyperlink w:anchor="_137_7">
        <w:bookmarkStart w:id="2377" w:name="137_7"/>
        <w:r w:rsidR="007F5A01" w:rsidRPr="001140FA">
          <w:rPr>
            <w:rStyle w:val="6Text"/>
            <w:rFonts w:asciiTheme="minorEastAsia" w:eastAsiaTheme="minorEastAsia"/>
            <w:sz w:val="21"/>
          </w:rPr>
          <w:t>137.</w:t>
        </w:r>
        <w:bookmarkEnd w:id="2377"/>
      </w:hyperlink>
      <w:r w:rsidR="007F5A01" w:rsidRPr="001140FA">
        <w:rPr>
          <w:rStyle w:val="0Text"/>
          <w:rFonts w:asciiTheme="minorEastAsia" w:eastAsiaTheme="minorEastAsia"/>
          <w:sz w:val="21"/>
        </w:rPr>
        <w:t xml:space="preserve"> Wulf, </w:t>
      </w:r>
      <w:r w:rsidR="007F5A01" w:rsidRPr="001140FA">
        <w:rPr>
          <w:rFonts w:asciiTheme="minorEastAsia" w:eastAsiaTheme="minorEastAsia"/>
          <w:sz w:val="21"/>
        </w:rPr>
        <w:t>Die bildenden K</w:t>
      </w:r>
      <w:r w:rsidR="007F5A01" w:rsidRPr="001140FA">
        <w:rPr>
          <w:rFonts w:asciiTheme="minorEastAsia" w:eastAsiaTheme="minorEastAsia"/>
          <w:sz w:val="21"/>
        </w:rPr>
        <w:t>ü</w:t>
      </w:r>
      <w:r w:rsidR="007F5A01" w:rsidRPr="001140FA">
        <w:rPr>
          <w:rFonts w:asciiTheme="minorEastAsia" w:eastAsiaTheme="minorEastAsia"/>
          <w:sz w:val="21"/>
        </w:rPr>
        <w:t>nste</w:t>
      </w:r>
      <w:r w:rsidR="007F5A01" w:rsidRPr="001140FA">
        <w:rPr>
          <w:rStyle w:val="0Text"/>
          <w:rFonts w:asciiTheme="minorEastAsia" w:eastAsiaTheme="minorEastAsia"/>
          <w:sz w:val="21"/>
        </w:rPr>
        <w:t>, 140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44.</w:t>
      </w:r>
    </w:p>
    <w:p w:rsidR="007F5A01" w:rsidRPr="001140FA" w:rsidRDefault="00EB4A23" w:rsidP="007F5A01">
      <w:pPr>
        <w:pStyle w:val="Para01"/>
        <w:ind w:left="504" w:hanging="504"/>
        <w:rPr>
          <w:rFonts w:asciiTheme="minorEastAsia" w:eastAsiaTheme="minorEastAsia"/>
          <w:sz w:val="21"/>
        </w:rPr>
      </w:pPr>
      <w:hyperlink w:anchor="_138_7">
        <w:bookmarkStart w:id="2378" w:name="138_7"/>
        <w:r w:rsidR="007F5A01" w:rsidRPr="001140FA">
          <w:rPr>
            <w:rStyle w:val="3Text"/>
            <w:rFonts w:asciiTheme="minorEastAsia" w:eastAsiaTheme="minorEastAsia"/>
            <w:sz w:val="21"/>
          </w:rPr>
          <w:t>138.</w:t>
        </w:r>
        <w:bookmarkEnd w:id="2378"/>
      </w:hyperlink>
      <w:r w:rsidR="007F5A01" w:rsidRPr="001140FA">
        <w:rPr>
          <w:rFonts w:asciiTheme="minorEastAsia" w:eastAsiaTheme="minorEastAsia"/>
          <w:sz w:val="21"/>
        </w:rPr>
        <w:t xml:space="preserve"> Petropoulos, </w:t>
      </w:r>
      <w:r w:rsidR="007F5A01" w:rsidRPr="001140FA">
        <w:rPr>
          <w:rStyle w:val="0Text"/>
          <w:rFonts w:asciiTheme="minorEastAsia" w:eastAsiaTheme="minorEastAsia"/>
          <w:sz w:val="21"/>
        </w:rPr>
        <w:t>The Faustian Bargain</w:t>
      </w:r>
      <w:r w:rsidR="007F5A01" w:rsidRPr="001140FA">
        <w:rPr>
          <w:rFonts w:asciiTheme="minorEastAsia" w:eastAsiaTheme="minorEastAsia"/>
          <w:sz w:val="21"/>
        </w:rPr>
        <w:t xml:space="preserve">, 25; Reinhard Merker, </w:t>
      </w:r>
      <w:r w:rsidR="007F5A01" w:rsidRPr="001140FA">
        <w:rPr>
          <w:rStyle w:val="0Text"/>
          <w:rFonts w:asciiTheme="minorEastAsia" w:eastAsiaTheme="minorEastAsia"/>
          <w:sz w:val="21"/>
        </w:rPr>
        <w:t>Die bildenden 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 im Nationalsozialismus: Kulturideologie, Kulturpolitik, Kulturproduktion</w:t>
      </w:r>
      <w:r w:rsidR="007F5A01" w:rsidRPr="001140FA">
        <w:rPr>
          <w:rFonts w:asciiTheme="minorEastAsia" w:eastAsiaTheme="minorEastAsia"/>
          <w:sz w:val="21"/>
        </w:rPr>
        <w:t xml:space="preserve"> (Cologne, 1983), 143</w:t>
      </w:r>
      <w:r w:rsidR="007F5A01" w:rsidRPr="001140FA">
        <w:rPr>
          <w:rFonts w:asciiTheme="minorEastAsia" w:eastAsiaTheme="minorEastAsia"/>
          <w:sz w:val="21"/>
        </w:rPr>
        <w:t>–</w:t>
      </w:r>
      <w:r w:rsidR="007F5A01" w:rsidRPr="001140FA">
        <w:rPr>
          <w:rFonts w:asciiTheme="minorEastAsia" w:eastAsiaTheme="minorEastAsia"/>
          <w:sz w:val="21"/>
        </w:rPr>
        <w:t>5; Annegret Janda, The Fight for Modern Art: The Berlin Nationalgalerie after 1933</w:t>
      </w:r>
      <w:r w:rsidR="007F5A01" w:rsidRPr="001140FA">
        <w:rPr>
          <w:rFonts w:asciiTheme="minorEastAsia" w:eastAsiaTheme="minorEastAsia"/>
          <w:sz w:val="21"/>
        </w:rPr>
        <w:t>’</w:t>
      </w:r>
      <w:r w:rsidR="007F5A01" w:rsidRPr="001140FA">
        <w:rPr>
          <w:rFonts w:asciiTheme="minorEastAsia" w:eastAsiaTheme="minorEastAsia"/>
          <w:sz w:val="21"/>
        </w:rPr>
        <w:t xml:space="preserve">, in Barron (ed.), </w:t>
      </w:r>
      <w:r w:rsidR="007F5A01" w:rsidRPr="001140FA">
        <w:rPr>
          <w:rFonts w:asciiTheme="minorEastAsia" w:eastAsiaTheme="minorEastAsia"/>
          <w:sz w:val="21"/>
        </w:rPr>
        <w:t>“</w:t>
      </w:r>
      <w:r w:rsidR="007F5A01" w:rsidRPr="001140FA">
        <w:rPr>
          <w:rStyle w:val="0Text"/>
          <w:rFonts w:asciiTheme="minorEastAsia" w:eastAsiaTheme="minorEastAsia"/>
          <w:sz w:val="21"/>
        </w:rPr>
        <w:t>Degenerate Art</w:t>
      </w:r>
      <w:r w:rsidR="007F5A01" w:rsidRPr="001140FA">
        <w:rPr>
          <w:rFonts w:asciiTheme="minorEastAsia" w:eastAsiaTheme="minorEastAsia"/>
          <w:sz w:val="21"/>
        </w:rPr>
        <w:t>”</w:t>
      </w:r>
      <w:r w:rsidR="007F5A01" w:rsidRPr="001140FA">
        <w:rPr>
          <w:rFonts w:asciiTheme="minorEastAsia" w:eastAsiaTheme="minorEastAsia"/>
          <w:sz w:val="21"/>
        </w:rPr>
        <w:t>, 105</w:t>
      </w:r>
      <w:r w:rsidR="007F5A01" w:rsidRPr="001140FA">
        <w:rPr>
          <w:rFonts w:asciiTheme="minorEastAsia" w:eastAsiaTheme="minorEastAsia"/>
          <w:sz w:val="21"/>
        </w:rPr>
        <w:t>–</w:t>
      </w:r>
      <w:r w:rsidR="007F5A01" w:rsidRPr="001140FA">
        <w:rPr>
          <w:rFonts w:asciiTheme="minorEastAsia" w:eastAsiaTheme="minorEastAsia"/>
          <w:sz w:val="21"/>
        </w:rPr>
        <w:t>18.</w:t>
      </w:r>
    </w:p>
    <w:p w:rsidR="007F5A01" w:rsidRPr="001140FA" w:rsidRDefault="00EB4A23" w:rsidP="007F5A01">
      <w:pPr>
        <w:pStyle w:val="Para05"/>
        <w:ind w:left="504" w:hanging="504"/>
        <w:rPr>
          <w:rFonts w:asciiTheme="minorEastAsia" w:eastAsiaTheme="minorEastAsia"/>
          <w:sz w:val="21"/>
        </w:rPr>
      </w:pPr>
      <w:hyperlink w:anchor="_139_7">
        <w:bookmarkStart w:id="2379" w:name="139_7"/>
        <w:r w:rsidR="007F5A01" w:rsidRPr="001140FA">
          <w:rPr>
            <w:rStyle w:val="6Text"/>
            <w:rFonts w:asciiTheme="minorEastAsia" w:eastAsiaTheme="minorEastAsia"/>
            <w:sz w:val="21"/>
          </w:rPr>
          <w:t>139.</w:t>
        </w:r>
        <w:bookmarkEnd w:id="2379"/>
      </w:hyperlink>
      <w:r w:rsidR="007F5A01" w:rsidRPr="001140FA">
        <w:rPr>
          <w:rStyle w:val="0Text"/>
          <w:rFonts w:asciiTheme="minorEastAsia" w:eastAsiaTheme="minorEastAsia"/>
          <w:sz w:val="21"/>
        </w:rPr>
        <w:t xml:space="preserve"> Annegret Janda (ed.), </w:t>
      </w:r>
      <w:r w:rsidR="007F5A01" w:rsidRPr="001140FA">
        <w:rPr>
          <w:rFonts w:asciiTheme="minorEastAsia" w:eastAsiaTheme="minorEastAsia"/>
          <w:sz w:val="21"/>
        </w:rPr>
        <w:t>Das Schicksal einer Sammlung: Aufbau und Zerst</w:t>
      </w:r>
      <w:r w:rsidR="007F5A01" w:rsidRPr="001140FA">
        <w:rPr>
          <w:rFonts w:asciiTheme="minorEastAsia" w:eastAsiaTheme="minorEastAsia"/>
          <w:sz w:val="21"/>
        </w:rPr>
        <w:t>ö</w:t>
      </w:r>
      <w:r w:rsidR="007F5A01" w:rsidRPr="001140FA">
        <w:rPr>
          <w:rFonts w:asciiTheme="minorEastAsia" w:eastAsiaTheme="minorEastAsia"/>
          <w:sz w:val="21"/>
        </w:rPr>
        <w:t>rung der Neuen Abteilung der Nationalgalerie im ehemaligen Kronprinzen-Palais Unter den Linden 1918</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(Berlin, 1986), 16.</w:t>
      </w:r>
    </w:p>
    <w:p w:rsidR="007F5A01" w:rsidRPr="001140FA" w:rsidRDefault="00EB4A23" w:rsidP="007F5A01">
      <w:pPr>
        <w:pStyle w:val="Para05"/>
        <w:ind w:left="504" w:hanging="504"/>
        <w:rPr>
          <w:rFonts w:asciiTheme="minorEastAsia" w:eastAsiaTheme="minorEastAsia"/>
          <w:sz w:val="21"/>
        </w:rPr>
      </w:pPr>
      <w:hyperlink w:anchor="_140_7">
        <w:bookmarkStart w:id="2380" w:name="140_7"/>
        <w:r w:rsidR="007F5A01" w:rsidRPr="001140FA">
          <w:rPr>
            <w:rStyle w:val="6Text"/>
            <w:rFonts w:asciiTheme="minorEastAsia" w:eastAsiaTheme="minorEastAsia"/>
            <w:sz w:val="21"/>
          </w:rPr>
          <w:t>140.</w:t>
        </w:r>
        <w:bookmarkEnd w:id="2380"/>
      </w:hyperlink>
      <w:r w:rsidR="007F5A01" w:rsidRPr="001140FA">
        <w:rPr>
          <w:rStyle w:val="0Text"/>
          <w:rFonts w:asciiTheme="minorEastAsia" w:eastAsiaTheme="minorEastAsia"/>
          <w:sz w:val="21"/>
        </w:rPr>
        <w:t xml:space="preserve"> Inge J</w:t>
      </w:r>
      <w:r w:rsidR="007F5A01" w:rsidRPr="001140FA">
        <w:rPr>
          <w:rStyle w:val="0Text"/>
          <w:rFonts w:asciiTheme="minorEastAsia" w:eastAsiaTheme="minorEastAsia"/>
          <w:sz w:val="21"/>
        </w:rPr>
        <w:t>á</w:t>
      </w:r>
      <w:r w:rsidR="007F5A01" w:rsidRPr="001140FA">
        <w:rPr>
          <w:rStyle w:val="0Text"/>
          <w:rFonts w:asciiTheme="minorEastAsia" w:eastAsiaTheme="minorEastAsia"/>
          <w:sz w:val="21"/>
        </w:rPr>
        <w:t xml:space="preserve">di </w:t>
      </w:r>
      <w:r w:rsidR="007F5A01" w:rsidRPr="001140FA">
        <w:rPr>
          <w:rFonts w:asciiTheme="minorEastAsia" w:eastAsiaTheme="minorEastAsia"/>
          <w:sz w:val="21"/>
        </w:rPr>
        <w:t>et al., Beyond Reason: Art and Psychosis: Works from the Prinzhorn Collection</w:t>
      </w:r>
      <w:r w:rsidR="007F5A01" w:rsidRPr="001140FA">
        <w:rPr>
          <w:rStyle w:val="0Text"/>
          <w:rFonts w:asciiTheme="minorEastAsia" w:eastAsiaTheme="minorEastAsia"/>
          <w:sz w:val="21"/>
        </w:rPr>
        <w:t xml:space="preserve"> (London, 1996)，以及Hans Prinzhorn, </w:t>
      </w:r>
      <w:r w:rsidR="007F5A01" w:rsidRPr="001140FA">
        <w:rPr>
          <w:rFonts w:asciiTheme="minorEastAsia" w:eastAsiaTheme="minorEastAsia"/>
          <w:sz w:val="21"/>
        </w:rPr>
        <w:t>Bildnerei der Geisteskranken: Ein Beitrag zur Psychologie und Psychopathologie der Gestaltung</w:t>
      </w:r>
      <w:r w:rsidR="007F5A01" w:rsidRPr="001140FA">
        <w:rPr>
          <w:rStyle w:val="0Text"/>
          <w:rFonts w:asciiTheme="minorEastAsia" w:eastAsiaTheme="minorEastAsia"/>
          <w:sz w:val="21"/>
        </w:rPr>
        <w:t xml:space="preserve"> (Berlin, 1922).</w:t>
      </w:r>
    </w:p>
    <w:p w:rsidR="007F5A01" w:rsidRPr="001140FA" w:rsidRDefault="00EB4A23" w:rsidP="007F5A01">
      <w:pPr>
        <w:pStyle w:val="Para05"/>
        <w:ind w:left="504" w:hanging="504"/>
        <w:rPr>
          <w:rFonts w:asciiTheme="minorEastAsia" w:eastAsiaTheme="minorEastAsia"/>
          <w:sz w:val="21"/>
        </w:rPr>
      </w:pPr>
      <w:hyperlink w:anchor="_141_7">
        <w:bookmarkStart w:id="2381" w:name="141_7"/>
        <w:r w:rsidR="007F5A01" w:rsidRPr="001140FA">
          <w:rPr>
            <w:rStyle w:val="6Text"/>
            <w:rFonts w:asciiTheme="minorEastAsia" w:eastAsiaTheme="minorEastAsia"/>
            <w:sz w:val="21"/>
          </w:rPr>
          <w:t>141.</w:t>
        </w:r>
        <w:bookmarkEnd w:id="2381"/>
      </w:hyperlink>
      <w:r w:rsidR="007F5A01" w:rsidRPr="001140FA">
        <w:rPr>
          <w:rStyle w:val="0Text"/>
          <w:rFonts w:asciiTheme="minorEastAsia" w:eastAsiaTheme="minorEastAsia"/>
          <w:sz w:val="21"/>
        </w:rPr>
        <w:t xml:space="preserve"> Fritz Kaiser, </w:t>
      </w:r>
      <w:r w:rsidR="007F5A01" w:rsidRPr="001140FA">
        <w:rPr>
          <w:rFonts w:asciiTheme="minorEastAsia" w:eastAsiaTheme="minorEastAsia"/>
          <w:sz w:val="21"/>
        </w:rPr>
        <w:t>F</w:t>
      </w:r>
      <w:r w:rsidR="007F5A01" w:rsidRPr="001140FA">
        <w:rPr>
          <w:rFonts w:asciiTheme="minorEastAsia" w:eastAsiaTheme="minorEastAsia"/>
          <w:sz w:val="21"/>
        </w:rPr>
        <w:t>ü</w:t>
      </w:r>
      <w:r w:rsidR="007F5A01" w:rsidRPr="001140FA">
        <w:rPr>
          <w:rFonts w:asciiTheme="minorEastAsia" w:eastAsiaTheme="minorEastAsia"/>
          <w:sz w:val="21"/>
        </w:rPr>
        <w:t>hrer durch die Ausstellung Entartete Kunst</w:t>
      </w:r>
      <w:r w:rsidR="007F5A01" w:rsidRPr="001140FA">
        <w:rPr>
          <w:rStyle w:val="0Text"/>
          <w:rFonts w:asciiTheme="minorEastAsia" w:eastAsiaTheme="minorEastAsia"/>
          <w:sz w:val="21"/>
        </w:rPr>
        <w:t xml:space="preserve"> (Berlin, 1937), 24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42_7">
        <w:bookmarkStart w:id="2382" w:name="142_7"/>
        <w:r w:rsidR="007F5A01" w:rsidRPr="001140FA">
          <w:rPr>
            <w:rStyle w:val="3Text"/>
            <w:rFonts w:asciiTheme="minorEastAsia" w:eastAsiaTheme="minorEastAsia"/>
            <w:sz w:val="21"/>
          </w:rPr>
          <w:t>142.</w:t>
        </w:r>
        <w:bookmarkEnd w:id="2382"/>
      </w:hyperlink>
      <w:r w:rsidR="007F5A01" w:rsidRPr="001140FA">
        <w:rPr>
          <w:rFonts w:asciiTheme="minorEastAsia" w:eastAsiaTheme="minorEastAsia"/>
          <w:sz w:val="21"/>
        </w:rPr>
        <w:t xml:space="preserve"> Merker, </w:t>
      </w:r>
      <w:r w:rsidR="007F5A01" w:rsidRPr="001140FA">
        <w:rPr>
          <w:rStyle w:val="0Text"/>
          <w:rFonts w:asciiTheme="minorEastAsia" w:eastAsiaTheme="minorEastAsia"/>
          <w:sz w:val="21"/>
        </w:rPr>
        <w:t>Die bildenden 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w:t>
      </w:r>
      <w:r w:rsidR="007F5A01" w:rsidRPr="001140FA">
        <w:rPr>
          <w:rFonts w:asciiTheme="minorEastAsia" w:eastAsiaTheme="minorEastAsia"/>
          <w:sz w:val="21"/>
        </w:rPr>
        <w:t>, 148</w:t>
      </w:r>
      <w:r w:rsidR="007F5A01" w:rsidRPr="001140FA">
        <w:rPr>
          <w:rFonts w:asciiTheme="minorEastAsia" w:eastAsiaTheme="minorEastAsia"/>
          <w:sz w:val="21"/>
        </w:rPr>
        <w:t>–</w:t>
      </w:r>
      <w:r w:rsidR="007F5A01" w:rsidRPr="001140FA">
        <w:rPr>
          <w:rFonts w:asciiTheme="minorEastAsia" w:eastAsiaTheme="minorEastAsia"/>
          <w:sz w:val="21"/>
        </w:rPr>
        <w:t>52. 但是希特勒的指示似乎并沒有得到執行。</w:t>
      </w:r>
    </w:p>
    <w:p w:rsidR="007F5A01" w:rsidRPr="001140FA" w:rsidRDefault="00EB4A23" w:rsidP="007F5A01">
      <w:pPr>
        <w:pStyle w:val="Para01"/>
        <w:ind w:left="504" w:hanging="504"/>
        <w:rPr>
          <w:rFonts w:asciiTheme="minorEastAsia" w:eastAsiaTheme="minorEastAsia"/>
          <w:sz w:val="21"/>
        </w:rPr>
      </w:pPr>
      <w:hyperlink w:anchor="_143_7">
        <w:bookmarkStart w:id="2383" w:name="143_7"/>
        <w:r w:rsidR="007F5A01" w:rsidRPr="001140FA">
          <w:rPr>
            <w:rStyle w:val="3Text"/>
            <w:rFonts w:asciiTheme="minorEastAsia" w:eastAsiaTheme="minorEastAsia"/>
            <w:sz w:val="21"/>
          </w:rPr>
          <w:t>143.</w:t>
        </w:r>
        <w:bookmarkEnd w:id="2383"/>
      </w:hyperlink>
      <w:r w:rsidR="007F5A01" w:rsidRPr="001140FA">
        <w:rPr>
          <w:rFonts w:asciiTheme="minorEastAsia" w:eastAsiaTheme="minorEastAsia"/>
          <w:sz w:val="21"/>
        </w:rPr>
        <w:t xml:space="preserve"> Kaiser, </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2</w:t>
      </w:r>
      <w:r w:rsidR="007F5A01" w:rsidRPr="001140FA">
        <w:rPr>
          <w:rFonts w:asciiTheme="minorEastAsia" w:eastAsiaTheme="minorEastAsia"/>
          <w:sz w:val="21"/>
        </w:rPr>
        <w:t>–</w:t>
      </w:r>
      <w:r w:rsidR="007F5A01" w:rsidRPr="001140FA">
        <w:rPr>
          <w:rFonts w:asciiTheme="minorEastAsia" w:eastAsiaTheme="minorEastAsia"/>
          <w:sz w:val="21"/>
        </w:rPr>
        <w:t xml:space="preserve">22. 宣傳冊子的內容請見Barron (ed.), </w:t>
      </w:r>
      <w:r w:rsidR="007F5A01" w:rsidRPr="001140FA">
        <w:rPr>
          <w:rFonts w:asciiTheme="minorEastAsia" w:eastAsiaTheme="minorEastAsia"/>
          <w:sz w:val="21"/>
        </w:rPr>
        <w:t>“</w:t>
      </w:r>
      <w:r w:rsidR="007F5A01" w:rsidRPr="001140FA">
        <w:rPr>
          <w:rStyle w:val="0Text"/>
          <w:rFonts w:asciiTheme="minorEastAsia" w:eastAsiaTheme="minorEastAsia"/>
          <w:sz w:val="21"/>
        </w:rPr>
        <w:t>Degenerate Art</w:t>
      </w:r>
      <w:r w:rsidR="007F5A01" w:rsidRPr="001140FA">
        <w:rPr>
          <w:rFonts w:asciiTheme="minorEastAsia" w:eastAsiaTheme="minorEastAsia"/>
          <w:sz w:val="21"/>
        </w:rPr>
        <w:t>”</w:t>
      </w:r>
      <w:r w:rsidR="007F5A01" w:rsidRPr="001140FA">
        <w:rPr>
          <w:rFonts w:asciiTheme="minorEastAsia" w:eastAsiaTheme="minorEastAsia"/>
          <w:sz w:val="21"/>
        </w:rPr>
        <w:t>, 359</w:t>
      </w:r>
      <w:r w:rsidR="007F5A01" w:rsidRPr="001140FA">
        <w:rPr>
          <w:rFonts w:asciiTheme="minorEastAsia" w:eastAsiaTheme="minorEastAsia"/>
          <w:sz w:val="21"/>
        </w:rPr>
        <w:t>–</w:t>
      </w:r>
      <w:r w:rsidR="007F5A01" w:rsidRPr="001140FA">
        <w:rPr>
          <w:rFonts w:asciiTheme="minorEastAsia" w:eastAsiaTheme="minorEastAsia"/>
          <w:sz w:val="21"/>
        </w:rPr>
        <w:t>90；也請見Mario-Andreas von L</w:t>
      </w:r>
      <w:r w:rsidR="007F5A01" w:rsidRPr="001140FA">
        <w:rPr>
          <w:rFonts w:asciiTheme="minorEastAsia" w:eastAsiaTheme="minorEastAsia"/>
          <w:sz w:val="21"/>
        </w:rPr>
        <w:t>ü</w:t>
      </w:r>
      <w:r w:rsidR="007F5A01" w:rsidRPr="001140FA">
        <w:rPr>
          <w:rFonts w:asciiTheme="minorEastAsia" w:eastAsiaTheme="minorEastAsia"/>
          <w:sz w:val="21"/>
        </w:rPr>
        <w:t xml:space="preserve">ttichau, </w:t>
      </w:r>
      <w:r w:rsidR="007F5A01" w:rsidRPr="001140FA">
        <w:rPr>
          <w:rFonts w:asciiTheme="minorEastAsia" w:eastAsiaTheme="minorEastAsia"/>
          <w:sz w:val="21"/>
        </w:rPr>
        <w:t>“‘</w:t>
      </w:r>
      <w:r w:rsidR="007F5A01" w:rsidRPr="001140FA">
        <w:rPr>
          <w:rStyle w:val="0Text"/>
          <w:rFonts w:asciiTheme="minorEastAsia" w:eastAsiaTheme="minorEastAsia"/>
          <w:sz w:val="21"/>
        </w:rPr>
        <w:t>Entartete Kunst</w:t>
      </w:r>
      <w:r w:rsidR="007F5A01" w:rsidRPr="001140FA">
        <w:rPr>
          <w:rFonts w:asciiTheme="minorEastAsia" w:eastAsiaTheme="minorEastAsia"/>
          <w:sz w:val="21"/>
        </w:rPr>
        <w:t>’</w:t>
      </w:r>
      <w:r w:rsidR="007F5A01" w:rsidRPr="001140FA">
        <w:rPr>
          <w:rFonts w:asciiTheme="minorEastAsia" w:eastAsiaTheme="minorEastAsia"/>
          <w:sz w:val="21"/>
        </w:rPr>
        <w:t>, Munich, 1937: A Reconstruction</w:t>
      </w:r>
      <w:r w:rsidR="007F5A01" w:rsidRPr="001140FA">
        <w:rPr>
          <w:rFonts w:asciiTheme="minorEastAsia" w:eastAsiaTheme="minorEastAsia"/>
          <w:sz w:val="21"/>
        </w:rPr>
        <w:t>”</w:t>
      </w:r>
      <w:r w:rsidR="007F5A01" w:rsidRPr="001140FA">
        <w:rPr>
          <w:rFonts w:asciiTheme="minorEastAsia" w:eastAsiaTheme="minorEastAsia"/>
          <w:sz w:val="21"/>
        </w:rPr>
        <w:t>, ibid., 45</w:t>
      </w:r>
      <w:r w:rsidR="007F5A01" w:rsidRPr="001140FA">
        <w:rPr>
          <w:rFonts w:asciiTheme="minorEastAsia" w:eastAsiaTheme="minorEastAsia"/>
          <w:sz w:val="21"/>
        </w:rPr>
        <w:t>–</w:t>
      </w:r>
      <w:r w:rsidR="007F5A01" w:rsidRPr="001140FA">
        <w:rPr>
          <w:rFonts w:asciiTheme="minorEastAsia" w:eastAsiaTheme="minorEastAsia"/>
          <w:sz w:val="21"/>
        </w:rPr>
        <w:t xml:space="preserve">81；詳細論述請見Zuschlag, </w:t>
      </w:r>
      <w:r w:rsidR="007F5A01" w:rsidRPr="001140FA">
        <w:rPr>
          <w:rFonts w:asciiTheme="minorEastAsia" w:eastAsiaTheme="minorEastAsia"/>
          <w:sz w:val="21"/>
        </w:rPr>
        <w:t>“</w:t>
      </w:r>
      <w:r w:rsidR="007F5A01" w:rsidRPr="001140FA">
        <w:rPr>
          <w:rStyle w:val="0Text"/>
          <w:rFonts w:asciiTheme="minorEastAsia" w:eastAsiaTheme="minorEastAsia"/>
          <w:sz w:val="21"/>
        </w:rPr>
        <w:t>Entartete Kunst</w:t>
      </w:r>
      <w:r w:rsidR="007F5A01" w:rsidRPr="001140FA">
        <w:rPr>
          <w:rFonts w:asciiTheme="minorEastAsia" w:eastAsiaTheme="minorEastAsia"/>
          <w:sz w:val="21"/>
        </w:rPr>
        <w:t>”</w:t>
      </w:r>
      <w:r w:rsidR="007F5A01" w:rsidRPr="001140FA">
        <w:rPr>
          <w:rFonts w:asciiTheme="minorEastAsia" w:eastAsiaTheme="minorEastAsia"/>
          <w:sz w:val="21"/>
        </w:rPr>
        <w:t>, 169</w:t>
      </w:r>
      <w:r w:rsidR="007F5A01" w:rsidRPr="001140FA">
        <w:rPr>
          <w:rFonts w:asciiTheme="minorEastAsia" w:eastAsiaTheme="minorEastAsia"/>
          <w:sz w:val="21"/>
        </w:rPr>
        <w:t>–</w:t>
      </w:r>
      <w:r w:rsidR="007F5A01" w:rsidRPr="001140FA">
        <w:rPr>
          <w:rFonts w:asciiTheme="minorEastAsia" w:eastAsiaTheme="minorEastAsia"/>
          <w:sz w:val="21"/>
        </w:rPr>
        <w:t>204, 222</w:t>
      </w:r>
      <w:r w:rsidR="007F5A01" w:rsidRPr="001140FA">
        <w:rPr>
          <w:rFonts w:asciiTheme="minorEastAsia" w:eastAsiaTheme="minorEastAsia"/>
          <w:sz w:val="21"/>
        </w:rPr>
        <w:t>–</w:t>
      </w:r>
      <w:r w:rsidR="007F5A01" w:rsidRPr="001140FA">
        <w:rPr>
          <w:rFonts w:asciiTheme="minorEastAsia" w:eastAsiaTheme="minorEastAsia"/>
          <w:sz w:val="21"/>
        </w:rPr>
        <w:t>99.</w:t>
      </w:r>
    </w:p>
    <w:p w:rsidR="007F5A01" w:rsidRPr="001140FA" w:rsidRDefault="00EB4A23" w:rsidP="007F5A01">
      <w:pPr>
        <w:pStyle w:val="Para05"/>
        <w:ind w:left="504" w:hanging="504"/>
        <w:rPr>
          <w:rFonts w:asciiTheme="minorEastAsia" w:eastAsiaTheme="minorEastAsia"/>
          <w:sz w:val="21"/>
        </w:rPr>
      </w:pPr>
      <w:hyperlink w:anchor="_144_7">
        <w:bookmarkStart w:id="2384" w:name="144_7"/>
        <w:r w:rsidR="007F5A01" w:rsidRPr="001140FA">
          <w:rPr>
            <w:rStyle w:val="6Text"/>
            <w:rFonts w:asciiTheme="minorEastAsia" w:eastAsiaTheme="minorEastAsia"/>
            <w:sz w:val="21"/>
          </w:rPr>
          <w:t>144.</w:t>
        </w:r>
        <w:bookmarkEnd w:id="2384"/>
      </w:hyperlink>
      <w:r w:rsidR="007F5A01" w:rsidRPr="001140FA">
        <w:rPr>
          <w:rStyle w:val="0Text"/>
          <w:rFonts w:asciiTheme="minorEastAsia" w:eastAsiaTheme="minorEastAsia"/>
          <w:sz w:val="21"/>
        </w:rPr>
        <w:t xml:space="preserve"> Robert B</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ttcher, </w:t>
      </w:r>
      <w:r w:rsidR="007F5A01" w:rsidRPr="001140FA">
        <w:rPr>
          <w:rFonts w:asciiTheme="minorEastAsia" w:eastAsiaTheme="minorEastAsia"/>
          <w:sz w:val="21"/>
        </w:rPr>
        <w:t>Kunst und Kunsterziehung im neuen Reich</w:t>
      </w:r>
      <w:r w:rsidR="007F5A01" w:rsidRPr="001140FA">
        <w:rPr>
          <w:rStyle w:val="0Text"/>
          <w:rFonts w:asciiTheme="minorEastAsia" w:eastAsiaTheme="minorEastAsia"/>
          <w:sz w:val="21"/>
        </w:rPr>
        <w:t xml:space="preserve"> (Breslau, 1933), 41; Wolfgang Willrich, </w:t>
      </w:r>
      <w:r w:rsidR="007F5A01" w:rsidRPr="001140FA">
        <w:rPr>
          <w:rFonts w:asciiTheme="minorEastAsia" w:eastAsiaTheme="minorEastAsia"/>
          <w:sz w:val="21"/>
        </w:rPr>
        <w:t>S</w:t>
      </w:r>
      <w:r w:rsidR="007F5A01" w:rsidRPr="001140FA">
        <w:rPr>
          <w:rFonts w:asciiTheme="minorEastAsia" w:eastAsiaTheme="minorEastAsia"/>
          <w:sz w:val="21"/>
        </w:rPr>
        <w:t>ä</w:t>
      </w:r>
      <w:r w:rsidR="007F5A01" w:rsidRPr="001140FA">
        <w:rPr>
          <w:rFonts w:asciiTheme="minorEastAsia" w:eastAsiaTheme="minorEastAsia"/>
          <w:sz w:val="21"/>
        </w:rPr>
        <w:t>uberung des Kunsttempels: Eine kunstpolitische Kampfschrift zur Gesundung deutscher Kunst im Geiste nordischer Art</w:t>
      </w:r>
      <w:r w:rsidR="007F5A01" w:rsidRPr="001140FA">
        <w:rPr>
          <w:rStyle w:val="0Text"/>
          <w:rFonts w:asciiTheme="minorEastAsia" w:eastAsiaTheme="minorEastAsia"/>
          <w:sz w:val="21"/>
        </w:rPr>
        <w:t xml:space="preserve"> (Munich, 1937), 6.</w:t>
      </w:r>
    </w:p>
    <w:p w:rsidR="007F5A01" w:rsidRPr="001140FA" w:rsidRDefault="00EB4A23" w:rsidP="007F5A01">
      <w:pPr>
        <w:pStyle w:val="Para01"/>
        <w:ind w:left="504" w:hanging="504"/>
        <w:rPr>
          <w:rFonts w:asciiTheme="minorEastAsia" w:eastAsiaTheme="minorEastAsia"/>
          <w:sz w:val="21"/>
        </w:rPr>
      </w:pPr>
      <w:hyperlink w:anchor="_145_7">
        <w:bookmarkStart w:id="2385" w:name="145_7"/>
        <w:r w:rsidR="007F5A01" w:rsidRPr="001140FA">
          <w:rPr>
            <w:rStyle w:val="3Text"/>
            <w:rFonts w:asciiTheme="minorEastAsia" w:eastAsiaTheme="minorEastAsia"/>
            <w:sz w:val="21"/>
          </w:rPr>
          <w:t>145.</w:t>
        </w:r>
        <w:bookmarkEnd w:id="2385"/>
      </w:hyperlink>
      <w:r w:rsidR="007F5A01" w:rsidRPr="001140FA">
        <w:rPr>
          <w:rFonts w:asciiTheme="minorEastAsia" w:eastAsiaTheme="minorEastAsia"/>
          <w:sz w:val="21"/>
        </w:rPr>
        <w:t xml:space="preserve"> Wulf, </w:t>
      </w:r>
      <w:r w:rsidR="007F5A01" w:rsidRPr="001140FA">
        <w:rPr>
          <w:rStyle w:val="0Text"/>
          <w:rFonts w:asciiTheme="minorEastAsia" w:eastAsiaTheme="minorEastAsia"/>
          <w:sz w:val="21"/>
        </w:rPr>
        <w:t>die bildenden 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w:t>
      </w:r>
      <w:r w:rsidR="007F5A01" w:rsidRPr="001140FA">
        <w:rPr>
          <w:rFonts w:asciiTheme="minorEastAsia" w:eastAsiaTheme="minorEastAsia"/>
          <w:sz w:val="21"/>
        </w:rPr>
        <w:t>, 319</w:t>
      </w:r>
      <w:r w:rsidR="007F5A01" w:rsidRPr="001140FA">
        <w:rPr>
          <w:rFonts w:asciiTheme="minorEastAsia" w:eastAsiaTheme="minorEastAsia"/>
          <w:sz w:val="21"/>
        </w:rPr>
        <w:t>–</w:t>
      </w:r>
      <w:r w:rsidR="007F5A01" w:rsidRPr="001140FA">
        <w:rPr>
          <w:rFonts w:asciiTheme="minorEastAsia" w:eastAsiaTheme="minorEastAsia"/>
          <w:sz w:val="21"/>
        </w:rPr>
        <w:t>20, 324, 327</w:t>
      </w:r>
      <w:r w:rsidR="007F5A01" w:rsidRPr="001140FA">
        <w:rPr>
          <w:rFonts w:asciiTheme="minorEastAsia" w:eastAsiaTheme="minorEastAsia"/>
          <w:sz w:val="21"/>
        </w:rPr>
        <w:t>–</w:t>
      </w:r>
      <w:r w:rsidR="007F5A01" w:rsidRPr="001140FA">
        <w:rPr>
          <w:rFonts w:asciiTheme="minorEastAsia" w:eastAsiaTheme="minorEastAsia"/>
          <w:sz w:val="21"/>
        </w:rPr>
        <w:t xml:space="preserve">33; 報紙宣傳的情況請見Karen Peter (ed.), </w:t>
      </w:r>
      <w:r w:rsidR="007F5A01" w:rsidRPr="001140FA">
        <w:rPr>
          <w:rStyle w:val="0Text"/>
          <w:rFonts w:asciiTheme="minorEastAsia" w:eastAsiaTheme="minorEastAsia"/>
          <w:sz w:val="21"/>
        </w:rPr>
        <w:t>NS-Presseanweisungen der Vorkriegszeit: Edition und Dokumentation</w:t>
      </w:r>
      <w:r w:rsidR="007F5A01" w:rsidRPr="001140FA">
        <w:rPr>
          <w:rFonts w:asciiTheme="minorEastAsia" w:eastAsiaTheme="minorEastAsia"/>
          <w:sz w:val="21"/>
        </w:rPr>
        <w:t xml:space="preserve">, V: </w:t>
      </w:r>
      <w:r w:rsidR="007F5A01" w:rsidRPr="001140FA">
        <w:rPr>
          <w:rStyle w:val="0Text"/>
          <w:rFonts w:asciiTheme="minorEastAsia" w:eastAsiaTheme="minorEastAsia"/>
          <w:sz w:val="21"/>
        </w:rPr>
        <w:t>1937</w:t>
      </w:r>
      <w:r w:rsidR="007F5A01" w:rsidRPr="001140FA">
        <w:rPr>
          <w:rFonts w:asciiTheme="minorEastAsia" w:eastAsiaTheme="minorEastAsia"/>
          <w:sz w:val="21"/>
        </w:rPr>
        <w:t xml:space="preserve"> (Munich, 1998), 579, 587, 590, 631, 701.</w:t>
      </w:r>
    </w:p>
    <w:p w:rsidR="007F5A01" w:rsidRPr="001140FA" w:rsidRDefault="00EB4A23" w:rsidP="007F5A01">
      <w:pPr>
        <w:pStyle w:val="Para01"/>
        <w:ind w:left="504" w:hanging="504"/>
        <w:rPr>
          <w:rFonts w:asciiTheme="minorEastAsia" w:eastAsiaTheme="minorEastAsia"/>
          <w:sz w:val="21"/>
        </w:rPr>
      </w:pPr>
      <w:hyperlink w:anchor="_146_7">
        <w:bookmarkStart w:id="2386" w:name="146_7"/>
        <w:r w:rsidR="007F5A01" w:rsidRPr="001140FA">
          <w:rPr>
            <w:rStyle w:val="3Text"/>
            <w:rFonts w:asciiTheme="minorEastAsia" w:eastAsiaTheme="minorEastAsia"/>
            <w:sz w:val="21"/>
          </w:rPr>
          <w:t>146.</w:t>
        </w:r>
        <w:bookmarkEnd w:id="2386"/>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Morgenpost</w:t>
      </w:r>
      <w:r w:rsidR="007F5A01" w:rsidRPr="001140FA">
        <w:rPr>
          <w:rFonts w:asciiTheme="minorEastAsia" w:eastAsiaTheme="minorEastAsia"/>
          <w:sz w:val="21"/>
        </w:rPr>
        <w:t xml:space="preserve">, 172, 20 July 1937, front page; </w:t>
      </w:r>
      <w:r w:rsidR="007F5A01" w:rsidRPr="001140FA">
        <w:rPr>
          <w:rStyle w:val="0Text"/>
          <w:rFonts w:asciiTheme="minorEastAsia" w:eastAsiaTheme="minorEastAsia"/>
          <w:sz w:val="21"/>
        </w:rPr>
        <w:t>Berliner Illustrierte Nachtausgabe</w:t>
      </w:r>
      <w:r w:rsidR="007F5A01" w:rsidRPr="001140FA">
        <w:rPr>
          <w:rFonts w:asciiTheme="minorEastAsia" w:eastAsiaTheme="minorEastAsia"/>
          <w:sz w:val="21"/>
        </w:rPr>
        <w:t>, 25 February 1938.</w:t>
      </w:r>
    </w:p>
    <w:p w:rsidR="007F5A01" w:rsidRPr="001140FA" w:rsidRDefault="00EB4A23" w:rsidP="007F5A01">
      <w:pPr>
        <w:pStyle w:val="Para01"/>
        <w:ind w:left="504" w:hanging="504"/>
        <w:rPr>
          <w:rFonts w:asciiTheme="minorEastAsia" w:eastAsiaTheme="minorEastAsia"/>
          <w:sz w:val="21"/>
        </w:rPr>
      </w:pPr>
      <w:hyperlink w:anchor="_147_7">
        <w:bookmarkStart w:id="2387" w:name="147_7"/>
        <w:r w:rsidR="007F5A01" w:rsidRPr="001140FA">
          <w:rPr>
            <w:rStyle w:val="3Text"/>
            <w:rFonts w:asciiTheme="minorEastAsia" w:eastAsiaTheme="minorEastAsia"/>
            <w:sz w:val="21"/>
          </w:rPr>
          <w:t>147.</w:t>
        </w:r>
        <w:bookmarkEnd w:id="2387"/>
      </w:hyperlink>
      <w:r w:rsidR="007F5A01" w:rsidRPr="001140FA">
        <w:rPr>
          <w:rFonts w:asciiTheme="minorEastAsia" w:eastAsiaTheme="minorEastAsia"/>
          <w:sz w:val="21"/>
        </w:rPr>
        <w:t xml:space="preserve"> Peter Guenther, </w:t>
      </w:r>
      <w:r w:rsidR="007F5A01" w:rsidRPr="001140FA">
        <w:rPr>
          <w:rFonts w:asciiTheme="minorEastAsia" w:eastAsiaTheme="minorEastAsia"/>
          <w:sz w:val="21"/>
        </w:rPr>
        <w:t>“</w:t>
      </w:r>
      <w:r w:rsidR="007F5A01" w:rsidRPr="001140FA">
        <w:rPr>
          <w:rFonts w:asciiTheme="minorEastAsia" w:eastAsiaTheme="minorEastAsia"/>
          <w:sz w:val="21"/>
        </w:rPr>
        <w:t>Three Days in Munich, July 1937</w:t>
      </w:r>
      <w:r w:rsidR="007F5A01" w:rsidRPr="001140FA">
        <w:rPr>
          <w:rFonts w:asciiTheme="minorEastAsia" w:eastAsiaTheme="minorEastAsia"/>
          <w:sz w:val="21"/>
        </w:rPr>
        <w:t>”</w:t>
      </w:r>
      <w:r w:rsidR="007F5A01" w:rsidRPr="001140FA">
        <w:rPr>
          <w:rFonts w:asciiTheme="minorEastAsia" w:eastAsiaTheme="minorEastAsia"/>
          <w:sz w:val="21"/>
        </w:rPr>
        <w:t xml:space="preserve">, in Barron (ed.), </w:t>
      </w:r>
      <w:r w:rsidR="007F5A01" w:rsidRPr="001140FA">
        <w:rPr>
          <w:rFonts w:asciiTheme="minorEastAsia" w:eastAsiaTheme="minorEastAsia"/>
          <w:sz w:val="21"/>
        </w:rPr>
        <w:t>“</w:t>
      </w:r>
      <w:r w:rsidR="007F5A01" w:rsidRPr="001140FA">
        <w:rPr>
          <w:rStyle w:val="0Text"/>
          <w:rFonts w:asciiTheme="minorEastAsia" w:eastAsiaTheme="minorEastAsia"/>
          <w:sz w:val="21"/>
        </w:rPr>
        <w:t>Degenerate Art</w:t>
      </w:r>
      <w:r w:rsidR="007F5A01" w:rsidRPr="001140FA">
        <w:rPr>
          <w:rFonts w:asciiTheme="minorEastAsia" w:eastAsiaTheme="minorEastAsia"/>
          <w:sz w:val="21"/>
        </w:rPr>
        <w:t>”</w:t>
      </w:r>
      <w:r w:rsidR="007F5A01" w:rsidRPr="001140FA">
        <w:rPr>
          <w:rFonts w:asciiTheme="minorEastAsia" w:eastAsiaTheme="minorEastAsia"/>
          <w:sz w:val="21"/>
        </w:rPr>
        <w:t>, 33</w:t>
      </w:r>
      <w:r w:rsidR="007F5A01" w:rsidRPr="001140FA">
        <w:rPr>
          <w:rFonts w:asciiTheme="minorEastAsia" w:eastAsiaTheme="minorEastAsia"/>
          <w:sz w:val="21"/>
        </w:rPr>
        <w:t>–</w:t>
      </w:r>
      <w:r w:rsidR="007F5A01" w:rsidRPr="001140FA">
        <w:rPr>
          <w:rFonts w:asciiTheme="minorEastAsia" w:eastAsiaTheme="minorEastAsia"/>
          <w:sz w:val="21"/>
        </w:rPr>
        <w:t>43；卡羅拉</w:t>
      </w:r>
      <w:r w:rsidR="007F5A01" w:rsidRPr="001140FA">
        <w:rPr>
          <w:rFonts w:asciiTheme="minorEastAsia" w:eastAsiaTheme="minorEastAsia"/>
          <w:sz w:val="21"/>
        </w:rPr>
        <w:t>·</w:t>
      </w:r>
      <w:r w:rsidR="007F5A01" w:rsidRPr="001140FA">
        <w:rPr>
          <w:rFonts w:asciiTheme="minorEastAsia" w:eastAsiaTheme="minorEastAsia"/>
          <w:sz w:val="21"/>
        </w:rPr>
        <w:t xml:space="preserve">羅特等人的反應請見Paul Ortwin Rave, </w:t>
      </w:r>
      <w:r w:rsidR="007F5A01" w:rsidRPr="001140FA">
        <w:rPr>
          <w:rStyle w:val="0Text"/>
          <w:rFonts w:asciiTheme="minorEastAsia" w:eastAsiaTheme="minorEastAsia"/>
          <w:sz w:val="21"/>
        </w:rPr>
        <w:t>Kunstdiktatur in Dritten Reich</w:t>
      </w:r>
      <w:r w:rsidR="007F5A01" w:rsidRPr="001140FA">
        <w:rPr>
          <w:rFonts w:asciiTheme="minorEastAsia" w:eastAsiaTheme="minorEastAsia"/>
          <w:sz w:val="21"/>
        </w:rPr>
        <w:t xml:space="preserve"> (Hamburg, 1949); telegram in Zuschlag, </w:t>
      </w:r>
      <w:r w:rsidR="007F5A01" w:rsidRPr="001140FA">
        <w:rPr>
          <w:rFonts w:asciiTheme="minorEastAsia" w:eastAsiaTheme="minorEastAsia"/>
          <w:sz w:val="21"/>
        </w:rPr>
        <w:t>“</w:t>
      </w:r>
      <w:r w:rsidR="007F5A01" w:rsidRPr="001140FA">
        <w:rPr>
          <w:rStyle w:val="0Text"/>
          <w:rFonts w:asciiTheme="minorEastAsia" w:eastAsiaTheme="minorEastAsia"/>
          <w:sz w:val="21"/>
        </w:rPr>
        <w:t>Entartete Kunst</w:t>
      </w:r>
      <w:r w:rsidR="007F5A01" w:rsidRPr="001140FA">
        <w:rPr>
          <w:rFonts w:asciiTheme="minorEastAsia" w:eastAsiaTheme="minorEastAsia"/>
          <w:sz w:val="21"/>
        </w:rPr>
        <w:t>”</w:t>
      </w:r>
      <w:r w:rsidR="007F5A01" w:rsidRPr="001140FA">
        <w:rPr>
          <w:rFonts w:asciiTheme="minorEastAsia" w:eastAsiaTheme="minorEastAsia"/>
          <w:sz w:val="21"/>
        </w:rPr>
        <w:t xml:space="preserve">, 331；標價信息請見Peter-Klaus Schuster (ed.), </w:t>
      </w:r>
      <w:r w:rsidR="007F5A01" w:rsidRPr="001140FA">
        <w:rPr>
          <w:rStyle w:val="0Text"/>
          <w:rFonts w:asciiTheme="minorEastAsia" w:eastAsiaTheme="minorEastAsia"/>
          <w:sz w:val="21"/>
        </w:rPr>
        <w:t xml:space="preserve">Die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Kunststadt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nchen 1937: Nationalsozialismus und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Entartete Kunst</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(Munich, 1987), 103</w:t>
      </w:r>
      <w:r w:rsidR="007F5A01" w:rsidRPr="001140FA">
        <w:rPr>
          <w:rFonts w:asciiTheme="minorEastAsia" w:eastAsiaTheme="minorEastAsia"/>
          <w:sz w:val="21"/>
        </w:rPr>
        <w:t>–</w:t>
      </w:r>
      <w:r w:rsidR="007F5A01" w:rsidRPr="001140FA">
        <w:rPr>
          <w:rFonts w:asciiTheme="minorEastAsia" w:eastAsiaTheme="minorEastAsia"/>
          <w:sz w:val="21"/>
        </w:rPr>
        <w:t>4；文中收錄了該展覽宣傳冊的副本（183</w:t>
      </w:r>
      <w:r w:rsidR="007F5A01" w:rsidRPr="001140FA">
        <w:rPr>
          <w:rFonts w:asciiTheme="minorEastAsia" w:eastAsiaTheme="minorEastAsia"/>
          <w:sz w:val="21"/>
        </w:rPr>
        <w:t>–</w:t>
      </w:r>
      <w:r w:rsidR="007F5A01" w:rsidRPr="001140FA">
        <w:rPr>
          <w:rFonts w:asciiTheme="minorEastAsia" w:eastAsiaTheme="minorEastAsia"/>
          <w:sz w:val="21"/>
        </w:rPr>
        <w:t>216）。</w:t>
      </w:r>
    </w:p>
    <w:p w:rsidR="007F5A01" w:rsidRPr="001140FA" w:rsidRDefault="00EB4A23" w:rsidP="007F5A01">
      <w:pPr>
        <w:pStyle w:val="Para01"/>
        <w:ind w:left="504" w:hanging="504"/>
        <w:rPr>
          <w:rFonts w:asciiTheme="minorEastAsia" w:eastAsiaTheme="minorEastAsia"/>
          <w:sz w:val="21"/>
        </w:rPr>
      </w:pPr>
      <w:hyperlink w:anchor="_148_6">
        <w:bookmarkStart w:id="2388" w:name="148_6"/>
        <w:r w:rsidR="007F5A01" w:rsidRPr="001140FA">
          <w:rPr>
            <w:rStyle w:val="3Text"/>
            <w:rFonts w:asciiTheme="minorEastAsia" w:eastAsiaTheme="minorEastAsia"/>
            <w:sz w:val="21"/>
          </w:rPr>
          <w:t>148.</w:t>
        </w:r>
        <w:bookmarkEnd w:id="2388"/>
      </w:hyperlink>
      <w:r w:rsidR="007F5A01" w:rsidRPr="001140FA">
        <w:rPr>
          <w:rFonts w:asciiTheme="minorEastAsia" w:eastAsiaTheme="minorEastAsia"/>
          <w:sz w:val="21"/>
        </w:rPr>
        <w:t xml:space="preserve"> Sean Rainbird (ed.), </w:t>
      </w:r>
      <w:r w:rsidR="007F5A01" w:rsidRPr="001140FA">
        <w:rPr>
          <w:rStyle w:val="0Text"/>
          <w:rFonts w:asciiTheme="minorEastAsia" w:eastAsiaTheme="minorEastAsia"/>
          <w:sz w:val="21"/>
        </w:rPr>
        <w:t>Max Beckmann</w:t>
      </w:r>
      <w:r w:rsidR="007F5A01" w:rsidRPr="001140FA">
        <w:rPr>
          <w:rFonts w:asciiTheme="minorEastAsia" w:eastAsiaTheme="minorEastAsia"/>
          <w:sz w:val="21"/>
        </w:rPr>
        <w:t xml:space="preserve"> (London, 2003), 274</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149_7">
        <w:bookmarkStart w:id="2389" w:name="149_6"/>
        <w:r w:rsidR="007F5A01" w:rsidRPr="001140FA">
          <w:rPr>
            <w:rStyle w:val="3Text"/>
            <w:rFonts w:asciiTheme="minorEastAsia" w:eastAsiaTheme="minorEastAsia"/>
            <w:sz w:val="21"/>
          </w:rPr>
          <w:t>149.</w:t>
        </w:r>
        <w:bookmarkEnd w:id="2389"/>
      </w:hyperlink>
      <w:r w:rsidR="007F5A01" w:rsidRPr="001140FA">
        <w:rPr>
          <w:rFonts w:asciiTheme="minorEastAsia" w:eastAsiaTheme="minorEastAsia"/>
          <w:sz w:val="21"/>
        </w:rPr>
        <w:t xml:space="preserve"> 一項精彩而簡要的相關研究，見Backes, </w:t>
      </w:r>
      <w:r w:rsidR="007F5A01" w:rsidRPr="001140FA">
        <w:rPr>
          <w:rStyle w:val="0Text"/>
          <w:rFonts w:asciiTheme="minorEastAsia" w:eastAsiaTheme="minorEastAsia"/>
          <w:sz w:val="21"/>
        </w:rPr>
        <w:t>Hitler</w:t>
      </w:r>
      <w:r w:rsidR="007F5A01" w:rsidRPr="001140FA">
        <w:rPr>
          <w:rFonts w:asciiTheme="minorEastAsia" w:eastAsiaTheme="minorEastAsia"/>
          <w:sz w:val="21"/>
        </w:rPr>
        <w:t>, 71</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5"/>
        <w:ind w:left="504" w:hanging="504"/>
        <w:rPr>
          <w:rFonts w:asciiTheme="minorEastAsia" w:eastAsiaTheme="minorEastAsia"/>
          <w:sz w:val="21"/>
        </w:rPr>
      </w:pPr>
      <w:hyperlink w:anchor="_150_6">
        <w:bookmarkStart w:id="2390" w:name="150_6"/>
        <w:r w:rsidR="007F5A01" w:rsidRPr="001140FA">
          <w:rPr>
            <w:rStyle w:val="6Text"/>
            <w:rFonts w:asciiTheme="minorEastAsia" w:eastAsiaTheme="minorEastAsia"/>
            <w:sz w:val="21"/>
          </w:rPr>
          <w:t>150.</w:t>
        </w:r>
        <w:bookmarkEnd w:id="2390"/>
      </w:hyperlink>
      <w:r w:rsidR="007F5A01" w:rsidRPr="001140FA">
        <w:rPr>
          <w:rStyle w:val="0Text"/>
          <w:rFonts w:asciiTheme="minorEastAsia" w:eastAsiaTheme="minorEastAsia"/>
          <w:sz w:val="21"/>
        </w:rPr>
        <w:t xml:space="preserve"> Norbert Wolf, </w:t>
      </w:r>
      <w:r w:rsidR="007F5A01" w:rsidRPr="001140FA">
        <w:rPr>
          <w:rFonts w:asciiTheme="minorEastAsia" w:eastAsiaTheme="minorEastAsia"/>
          <w:sz w:val="21"/>
        </w:rPr>
        <w:t>Ernst Ludwig Kirchner 1880</w:t>
      </w:r>
      <w:r w:rsidR="007F5A01" w:rsidRPr="001140FA">
        <w:rPr>
          <w:rFonts w:asciiTheme="minorEastAsia" w:eastAsiaTheme="minorEastAsia"/>
          <w:sz w:val="21"/>
        </w:rPr>
        <w:t>–</w:t>
      </w:r>
      <w:r w:rsidR="007F5A01" w:rsidRPr="001140FA">
        <w:rPr>
          <w:rFonts w:asciiTheme="minorEastAsia" w:eastAsiaTheme="minorEastAsia"/>
          <w:sz w:val="21"/>
        </w:rPr>
        <w:t>1938: On the Edge of the Abyss of Time</w:t>
      </w:r>
      <w:r w:rsidR="007F5A01" w:rsidRPr="001140FA">
        <w:rPr>
          <w:rStyle w:val="0Text"/>
          <w:rFonts w:asciiTheme="minorEastAsia" w:eastAsiaTheme="minorEastAsia"/>
          <w:sz w:val="21"/>
        </w:rPr>
        <w:t xml:space="preserve"> (Cologne, 2003), 86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90.</w:t>
      </w:r>
    </w:p>
    <w:p w:rsidR="007F5A01" w:rsidRPr="001140FA" w:rsidRDefault="00EB4A23" w:rsidP="007F5A01">
      <w:pPr>
        <w:pStyle w:val="Para01"/>
        <w:ind w:left="504" w:hanging="504"/>
        <w:rPr>
          <w:rFonts w:asciiTheme="minorEastAsia" w:eastAsiaTheme="minorEastAsia"/>
          <w:sz w:val="21"/>
        </w:rPr>
      </w:pPr>
      <w:hyperlink w:anchor="_151_7">
        <w:bookmarkStart w:id="2391" w:name="151_6"/>
        <w:r w:rsidR="007F5A01" w:rsidRPr="001140FA">
          <w:rPr>
            <w:rStyle w:val="3Text"/>
            <w:rFonts w:asciiTheme="minorEastAsia" w:eastAsiaTheme="minorEastAsia"/>
            <w:sz w:val="21"/>
          </w:rPr>
          <w:t>151.</w:t>
        </w:r>
        <w:bookmarkEnd w:id="2391"/>
      </w:hyperlink>
      <w:r w:rsidR="007F5A01" w:rsidRPr="001140FA">
        <w:rPr>
          <w:rFonts w:asciiTheme="minorEastAsia" w:eastAsiaTheme="minorEastAsia"/>
          <w:sz w:val="21"/>
        </w:rPr>
        <w:t xml:space="preserve"> Kaiser, </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24</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5"/>
        <w:ind w:left="504" w:hanging="504"/>
        <w:rPr>
          <w:rFonts w:asciiTheme="minorEastAsia" w:eastAsiaTheme="minorEastAsia"/>
          <w:sz w:val="21"/>
        </w:rPr>
      </w:pPr>
      <w:hyperlink w:anchor="_152_6">
        <w:bookmarkStart w:id="2392" w:name="152_6"/>
        <w:r w:rsidR="007F5A01" w:rsidRPr="001140FA">
          <w:rPr>
            <w:rStyle w:val="6Text"/>
            <w:rFonts w:asciiTheme="minorEastAsia" w:eastAsiaTheme="minorEastAsia"/>
            <w:sz w:val="21"/>
          </w:rPr>
          <w:t>152.</w:t>
        </w:r>
        <w:bookmarkEnd w:id="2392"/>
      </w:hyperlink>
      <w:r w:rsidR="007F5A01" w:rsidRPr="001140FA">
        <w:rPr>
          <w:rStyle w:val="0Text"/>
          <w:rFonts w:asciiTheme="minorEastAsia" w:eastAsiaTheme="minorEastAsia"/>
          <w:sz w:val="21"/>
        </w:rPr>
        <w:t xml:space="preserve"> Wulf, </w:t>
      </w:r>
      <w:r w:rsidR="007F5A01" w:rsidRPr="001140FA">
        <w:rPr>
          <w:rFonts w:asciiTheme="minorEastAsia" w:eastAsiaTheme="minorEastAsia"/>
          <w:sz w:val="21"/>
        </w:rPr>
        <w:t>Die bildenden K</w:t>
      </w:r>
      <w:r w:rsidR="007F5A01" w:rsidRPr="001140FA">
        <w:rPr>
          <w:rFonts w:asciiTheme="minorEastAsia" w:eastAsiaTheme="minorEastAsia"/>
          <w:sz w:val="21"/>
        </w:rPr>
        <w:t>ü</w:t>
      </w:r>
      <w:r w:rsidR="007F5A01" w:rsidRPr="001140FA">
        <w:rPr>
          <w:rFonts w:asciiTheme="minorEastAsia" w:eastAsiaTheme="minorEastAsia"/>
          <w:sz w:val="21"/>
        </w:rPr>
        <w:t>nste</w:t>
      </w:r>
      <w:r w:rsidR="007F5A01" w:rsidRPr="001140FA">
        <w:rPr>
          <w:rStyle w:val="0Text"/>
          <w:rFonts w:asciiTheme="minorEastAsia" w:eastAsiaTheme="minorEastAsia"/>
          <w:sz w:val="21"/>
        </w:rPr>
        <w:t>, 118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27. 文學批評的命運與之相似，見Strothmann, </w:t>
      </w:r>
      <w:r w:rsidR="007F5A01" w:rsidRPr="001140FA">
        <w:rPr>
          <w:rFonts w:asciiTheme="minorEastAsia" w:eastAsiaTheme="minorEastAsia"/>
          <w:sz w:val="21"/>
        </w:rPr>
        <w:t>Nationalsozialistische Literaturpolitik</w:t>
      </w:r>
      <w:r w:rsidR="007F5A01" w:rsidRPr="001140FA">
        <w:rPr>
          <w:rStyle w:val="0Text"/>
          <w:rFonts w:asciiTheme="minorEastAsia" w:eastAsiaTheme="minorEastAsia"/>
          <w:sz w:val="21"/>
        </w:rPr>
        <w:t>, 258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300.</w:t>
      </w:r>
    </w:p>
    <w:p w:rsidR="007F5A01" w:rsidRPr="001140FA" w:rsidRDefault="00EB4A23" w:rsidP="007F5A01">
      <w:pPr>
        <w:pStyle w:val="Para01"/>
        <w:ind w:left="504" w:hanging="504"/>
        <w:rPr>
          <w:rFonts w:asciiTheme="minorEastAsia" w:eastAsiaTheme="minorEastAsia"/>
          <w:sz w:val="21"/>
        </w:rPr>
      </w:pPr>
      <w:hyperlink w:anchor="_153_6">
        <w:bookmarkStart w:id="2393" w:name="153_6"/>
        <w:r w:rsidR="007F5A01" w:rsidRPr="001140FA">
          <w:rPr>
            <w:rStyle w:val="3Text"/>
            <w:rFonts w:asciiTheme="minorEastAsia" w:eastAsiaTheme="minorEastAsia"/>
            <w:sz w:val="21"/>
          </w:rPr>
          <w:t>153.</w:t>
        </w:r>
        <w:bookmarkEnd w:id="2393"/>
      </w:hyperlink>
      <w:r w:rsidR="007F5A01" w:rsidRPr="001140FA">
        <w:rPr>
          <w:rFonts w:asciiTheme="minorEastAsia" w:eastAsiaTheme="minorEastAsia"/>
          <w:sz w:val="21"/>
        </w:rPr>
        <w:t xml:space="preserve"> 引文和譯文見Adam, </w:t>
      </w:r>
      <w:r w:rsidR="007F5A01" w:rsidRPr="001140FA">
        <w:rPr>
          <w:rStyle w:val="0Text"/>
          <w:rFonts w:asciiTheme="minorEastAsia" w:eastAsiaTheme="minorEastAsia"/>
          <w:sz w:val="21"/>
        </w:rPr>
        <w:t>The Arts</w:t>
      </w:r>
      <w:r w:rsidR="007F5A01" w:rsidRPr="001140FA">
        <w:rPr>
          <w:rFonts w:asciiTheme="minorEastAsia" w:eastAsiaTheme="minorEastAsia"/>
          <w:sz w:val="21"/>
        </w:rPr>
        <w:t>, 123.</w:t>
      </w:r>
    </w:p>
    <w:p w:rsidR="007F5A01" w:rsidRPr="001140FA" w:rsidRDefault="00EB4A23" w:rsidP="007F5A01">
      <w:pPr>
        <w:pStyle w:val="Para01"/>
        <w:ind w:left="504" w:hanging="504"/>
        <w:rPr>
          <w:rFonts w:asciiTheme="minorEastAsia" w:eastAsiaTheme="minorEastAsia"/>
          <w:sz w:val="21"/>
        </w:rPr>
      </w:pPr>
      <w:hyperlink w:anchor="_154_6">
        <w:bookmarkStart w:id="2394" w:name="154_6"/>
        <w:r w:rsidR="007F5A01" w:rsidRPr="001140FA">
          <w:rPr>
            <w:rStyle w:val="3Text"/>
            <w:rFonts w:asciiTheme="minorEastAsia" w:eastAsiaTheme="minorEastAsia"/>
            <w:sz w:val="21"/>
          </w:rPr>
          <w:t>154.</w:t>
        </w:r>
        <w:bookmarkEnd w:id="2394"/>
      </w:hyperlink>
      <w:r w:rsidR="007F5A01" w:rsidRPr="001140FA">
        <w:rPr>
          <w:rFonts w:asciiTheme="minorEastAsia" w:eastAsiaTheme="minorEastAsia"/>
          <w:sz w:val="21"/>
        </w:rPr>
        <w:t xml:space="preserve"> Ibid., 121</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1"/>
        <w:ind w:left="504" w:hanging="504"/>
        <w:rPr>
          <w:rFonts w:asciiTheme="minorEastAsia" w:eastAsiaTheme="minorEastAsia"/>
          <w:sz w:val="21"/>
        </w:rPr>
      </w:pPr>
      <w:hyperlink w:anchor="_155_6">
        <w:bookmarkStart w:id="2395" w:name="155_6"/>
        <w:r w:rsidR="007F5A01" w:rsidRPr="001140FA">
          <w:rPr>
            <w:rStyle w:val="3Text"/>
            <w:rFonts w:asciiTheme="minorEastAsia" w:eastAsiaTheme="minorEastAsia"/>
            <w:sz w:val="21"/>
          </w:rPr>
          <w:t>155.</w:t>
        </w:r>
        <w:bookmarkEnd w:id="2395"/>
      </w:hyperlink>
      <w:r w:rsidR="007F5A01" w:rsidRPr="001140FA">
        <w:rPr>
          <w:rFonts w:asciiTheme="minorEastAsia" w:eastAsiaTheme="minorEastAsia"/>
          <w:sz w:val="21"/>
        </w:rPr>
        <w:t xml:space="preserve"> Adam, </w:t>
      </w:r>
      <w:r w:rsidR="007F5A01" w:rsidRPr="001140FA">
        <w:rPr>
          <w:rStyle w:val="0Text"/>
          <w:rFonts w:asciiTheme="minorEastAsia" w:eastAsiaTheme="minorEastAsia"/>
          <w:sz w:val="21"/>
        </w:rPr>
        <w:t>The Arts</w:t>
      </w:r>
      <w:r w:rsidR="007F5A01" w:rsidRPr="001140FA">
        <w:rPr>
          <w:rFonts w:asciiTheme="minorEastAsia" w:eastAsiaTheme="minorEastAsia"/>
          <w:sz w:val="21"/>
        </w:rPr>
        <w:t>, 121</w:t>
      </w:r>
      <w:r w:rsidR="007F5A01" w:rsidRPr="001140FA">
        <w:rPr>
          <w:rFonts w:asciiTheme="minorEastAsia" w:eastAsiaTheme="minorEastAsia"/>
          <w:sz w:val="21"/>
        </w:rPr>
        <w:t>–</w:t>
      </w:r>
      <w:r w:rsidR="007F5A01" w:rsidRPr="001140FA">
        <w:rPr>
          <w:rFonts w:asciiTheme="minorEastAsia" w:eastAsiaTheme="minorEastAsia"/>
          <w:sz w:val="21"/>
        </w:rPr>
        <w:t xml:space="preserve">2; Merker, </w:t>
      </w:r>
      <w:r w:rsidR="007F5A01" w:rsidRPr="001140FA">
        <w:rPr>
          <w:rStyle w:val="0Text"/>
          <w:rFonts w:asciiTheme="minorEastAsia" w:eastAsiaTheme="minorEastAsia"/>
          <w:sz w:val="21"/>
        </w:rPr>
        <w:t>Die bildenden 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w:t>
      </w:r>
      <w:r w:rsidR="007F5A01" w:rsidRPr="001140FA">
        <w:rPr>
          <w:rFonts w:asciiTheme="minorEastAsia" w:eastAsiaTheme="minorEastAsia"/>
          <w:sz w:val="21"/>
        </w:rPr>
        <w:t>, 155</w:t>
      </w:r>
      <w:r w:rsidR="007F5A01" w:rsidRPr="001140FA">
        <w:rPr>
          <w:rFonts w:asciiTheme="minorEastAsia" w:eastAsiaTheme="minorEastAsia"/>
          <w:sz w:val="21"/>
        </w:rPr>
        <w:t>–</w:t>
      </w:r>
      <w:r w:rsidR="007F5A01" w:rsidRPr="001140FA">
        <w:rPr>
          <w:rFonts w:asciiTheme="minorEastAsia" w:eastAsiaTheme="minorEastAsia"/>
          <w:sz w:val="21"/>
        </w:rPr>
        <w:t>6（也可見本書前文的引用）。</w:t>
      </w:r>
    </w:p>
    <w:p w:rsidR="007F5A01" w:rsidRPr="001140FA" w:rsidRDefault="00EB4A23" w:rsidP="007F5A01">
      <w:pPr>
        <w:pStyle w:val="Para01"/>
        <w:ind w:left="504" w:hanging="504"/>
        <w:rPr>
          <w:rFonts w:asciiTheme="minorEastAsia" w:eastAsiaTheme="minorEastAsia"/>
          <w:sz w:val="21"/>
        </w:rPr>
      </w:pPr>
      <w:hyperlink w:anchor="_156_7">
        <w:bookmarkStart w:id="2396" w:name="156_6"/>
        <w:r w:rsidR="007F5A01" w:rsidRPr="001140FA">
          <w:rPr>
            <w:rStyle w:val="3Text"/>
            <w:rFonts w:asciiTheme="minorEastAsia" w:eastAsiaTheme="minorEastAsia"/>
            <w:sz w:val="21"/>
          </w:rPr>
          <w:t>156.</w:t>
        </w:r>
        <w:bookmarkEnd w:id="2396"/>
      </w:hyperlink>
      <w:r w:rsidR="007F5A01" w:rsidRPr="001140FA">
        <w:rPr>
          <w:rFonts w:asciiTheme="minorEastAsia" w:eastAsiaTheme="minorEastAsia"/>
          <w:sz w:val="21"/>
        </w:rPr>
        <w:t xml:space="preserve"> Brenner, </w:t>
      </w:r>
      <w:r w:rsidR="007F5A01" w:rsidRPr="001140FA">
        <w:rPr>
          <w:rStyle w:val="0Text"/>
          <w:rFonts w:asciiTheme="minorEastAsia" w:eastAsiaTheme="minorEastAsia"/>
          <w:sz w:val="21"/>
        </w:rPr>
        <w:t>Die Kunstpolitik</w:t>
      </w:r>
      <w:r w:rsidR="007F5A01" w:rsidRPr="001140FA">
        <w:rPr>
          <w:rFonts w:asciiTheme="minorEastAsia" w:eastAsiaTheme="minorEastAsia"/>
          <w:sz w:val="21"/>
        </w:rPr>
        <w:t>, 159.</w:t>
      </w:r>
    </w:p>
    <w:p w:rsidR="007F5A01" w:rsidRPr="001140FA" w:rsidRDefault="00EB4A23" w:rsidP="007F5A01">
      <w:pPr>
        <w:pStyle w:val="Para01"/>
        <w:ind w:left="504" w:hanging="504"/>
        <w:rPr>
          <w:rFonts w:asciiTheme="minorEastAsia" w:eastAsiaTheme="minorEastAsia"/>
          <w:sz w:val="21"/>
        </w:rPr>
      </w:pPr>
      <w:hyperlink w:anchor="_157_6">
        <w:bookmarkStart w:id="2397" w:name="157_6"/>
        <w:r w:rsidR="007F5A01" w:rsidRPr="001140FA">
          <w:rPr>
            <w:rStyle w:val="3Text"/>
            <w:rFonts w:asciiTheme="minorEastAsia" w:eastAsiaTheme="minorEastAsia"/>
            <w:sz w:val="21"/>
          </w:rPr>
          <w:t>157.</w:t>
        </w:r>
        <w:bookmarkEnd w:id="2397"/>
      </w:hyperlink>
      <w:r w:rsidR="007F5A01" w:rsidRPr="001140FA">
        <w:rPr>
          <w:rFonts w:asciiTheme="minorEastAsia" w:eastAsiaTheme="minorEastAsia"/>
          <w:sz w:val="21"/>
        </w:rPr>
        <w:t xml:space="preserve"> Adam, </w:t>
      </w:r>
      <w:r w:rsidR="007F5A01" w:rsidRPr="001140FA">
        <w:rPr>
          <w:rStyle w:val="0Text"/>
          <w:rFonts w:asciiTheme="minorEastAsia" w:eastAsiaTheme="minorEastAsia"/>
          <w:sz w:val="21"/>
        </w:rPr>
        <w:t>The Arts</w:t>
      </w:r>
      <w:r w:rsidR="007F5A01" w:rsidRPr="001140FA">
        <w:rPr>
          <w:rFonts w:asciiTheme="minorEastAsia" w:eastAsiaTheme="minorEastAsia"/>
          <w:sz w:val="21"/>
        </w:rPr>
        <w:t>, 122</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158_6">
        <w:bookmarkStart w:id="2398" w:name="158_6"/>
        <w:r w:rsidR="007F5A01" w:rsidRPr="001140FA">
          <w:rPr>
            <w:rStyle w:val="3Text"/>
            <w:rFonts w:asciiTheme="minorEastAsia" w:eastAsiaTheme="minorEastAsia"/>
            <w:sz w:val="21"/>
          </w:rPr>
          <w:t>158.</w:t>
        </w:r>
        <w:bookmarkEnd w:id="2398"/>
      </w:hyperlink>
      <w:r w:rsidR="007F5A01" w:rsidRPr="001140FA">
        <w:rPr>
          <w:rFonts w:asciiTheme="minorEastAsia" w:eastAsiaTheme="minorEastAsia"/>
          <w:sz w:val="21"/>
        </w:rPr>
        <w:t xml:space="preserve"> Merker, </w:t>
      </w:r>
      <w:r w:rsidR="007F5A01" w:rsidRPr="001140FA">
        <w:rPr>
          <w:rStyle w:val="0Text"/>
          <w:rFonts w:asciiTheme="minorEastAsia" w:eastAsiaTheme="minorEastAsia"/>
          <w:sz w:val="21"/>
        </w:rPr>
        <w:t>Die bildenden 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w:t>
      </w:r>
      <w:r w:rsidR="007F5A01" w:rsidRPr="001140FA">
        <w:rPr>
          <w:rFonts w:asciiTheme="minorEastAsia" w:eastAsiaTheme="minorEastAsia"/>
          <w:sz w:val="21"/>
        </w:rPr>
        <w:t>, 155</w:t>
      </w:r>
      <w:r w:rsidR="007F5A01" w:rsidRPr="001140FA">
        <w:rPr>
          <w:rFonts w:asciiTheme="minorEastAsia" w:eastAsiaTheme="minorEastAsia"/>
          <w:sz w:val="21"/>
        </w:rPr>
        <w:t>–</w:t>
      </w:r>
      <w:r w:rsidR="007F5A01" w:rsidRPr="001140FA">
        <w:rPr>
          <w:rFonts w:asciiTheme="minorEastAsia" w:eastAsiaTheme="minorEastAsia"/>
          <w:sz w:val="21"/>
        </w:rPr>
        <w:t xml:space="preserve">6; Zuschlag, </w:t>
      </w:r>
      <w:r w:rsidR="007F5A01" w:rsidRPr="001140FA">
        <w:rPr>
          <w:rFonts w:asciiTheme="minorEastAsia" w:eastAsiaTheme="minorEastAsia"/>
          <w:sz w:val="21"/>
        </w:rPr>
        <w:t>“</w:t>
      </w:r>
      <w:r w:rsidR="007F5A01" w:rsidRPr="001140FA">
        <w:rPr>
          <w:rStyle w:val="0Text"/>
          <w:rFonts w:asciiTheme="minorEastAsia" w:eastAsiaTheme="minorEastAsia"/>
          <w:sz w:val="21"/>
        </w:rPr>
        <w:t>Entartete Kunst</w:t>
      </w:r>
      <w:r w:rsidR="007F5A01" w:rsidRPr="001140FA">
        <w:rPr>
          <w:rFonts w:asciiTheme="minorEastAsia" w:eastAsiaTheme="minorEastAsia"/>
          <w:sz w:val="21"/>
        </w:rPr>
        <w:t>”</w:t>
      </w:r>
      <w:r w:rsidR="007F5A01" w:rsidRPr="001140FA">
        <w:rPr>
          <w:rFonts w:asciiTheme="minorEastAsia" w:eastAsiaTheme="minorEastAsia"/>
          <w:sz w:val="21"/>
        </w:rPr>
        <w:t>, 205</w:t>
      </w:r>
      <w:r w:rsidR="007F5A01" w:rsidRPr="001140FA">
        <w:rPr>
          <w:rFonts w:asciiTheme="minorEastAsia" w:eastAsiaTheme="minorEastAsia"/>
          <w:sz w:val="21"/>
        </w:rPr>
        <w:t>–</w:t>
      </w:r>
      <w:r w:rsidR="007F5A01" w:rsidRPr="001140FA">
        <w:rPr>
          <w:rFonts w:asciiTheme="minorEastAsia" w:eastAsiaTheme="minorEastAsia"/>
          <w:sz w:val="21"/>
        </w:rPr>
        <w:t xml:space="preserve">21; Petropoulos, </w:t>
      </w:r>
      <w:r w:rsidR="007F5A01" w:rsidRPr="001140FA">
        <w:rPr>
          <w:rStyle w:val="0Text"/>
          <w:rFonts w:asciiTheme="minorEastAsia" w:eastAsiaTheme="minorEastAsia"/>
          <w:sz w:val="21"/>
        </w:rPr>
        <w:t>Art</w:t>
      </w:r>
      <w:r w:rsidR="007F5A01" w:rsidRPr="001140FA">
        <w:rPr>
          <w:rFonts w:asciiTheme="minorEastAsia" w:eastAsiaTheme="minorEastAsia"/>
          <w:sz w:val="21"/>
        </w:rPr>
        <w:t>, 76</w:t>
      </w:r>
      <w:r w:rsidR="007F5A01" w:rsidRPr="001140FA">
        <w:rPr>
          <w:rFonts w:asciiTheme="minorEastAsia" w:eastAsiaTheme="minorEastAsia"/>
          <w:sz w:val="21"/>
        </w:rPr>
        <w:t>–</w:t>
      </w:r>
      <w:r w:rsidR="007F5A01" w:rsidRPr="001140FA">
        <w:rPr>
          <w:rFonts w:asciiTheme="minorEastAsia" w:eastAsiaTheme="minorEastAsia"/>
          <w:sz w:val="21"/>
        </w:rPr>
        <w:t xml:space="preserve">81. 有關媒體報道和拍賣會的公告，見Wulf, </w:t>
      </w:r>
      <w:r w:rsidR="007F5A01" w:rsidRPr="001140FA">
        <w:rPr>
          <w:rStyle w:val="0Text"/>
          <w:rFonts w:asciiTheme="minorEastAsia" w:eastAsiaTheme="minorEastAsia"/>
          <w:sz w:val="21"/>
        </w:rPr>
        <w:t>Die bildenden 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w:t>
      </w:r>
      <w:r w:rsidR="007F5A01" w:rsidRPr="001140FA">
        <w:rPr>
          <w:rFonts w:asciiTheme="minorEastAsia" w:eastAsiaTheme="minorEastAsia"/>
          <w:sz w:val="21"/>
        </w:rPr>
        <w:t>, 340</w:t>
      </w:r>
      <w:r w:rsidR="007F5A01" w:rsidRPr="001140FA">
        <w:rPr>
          <w:rFonts w:asciiTheme="minorEastAsia" w:eastAsiaTheme="minorEastAsia"/>
          <w:sz w:val="21"/>
        </w:rPr>
        <w:t>–</w:t>
      </w:r>
      <w:r w:rsidR="007F5A01" w:rsidRPr="001140FA">
        <w:rPr>
          <w:rFonts w:asciiTheme="minorEastAsia" w:eastAsiaTheme="minorEastAsia"/>
          <w:sz w:val="21"/>
        </w:rPr>
        <w:t>41.</w:t>
      </w:r>
    </w:p>
    <w:p w:rsidR="007F5A01" w:rsidRPr="001140FA" w:rsidRDefault="00EB4A23" w:rsidP="007F5A01">
      <w:pPr>
        <w:pStyle w:val="Para01"/>
        <w:ind w:left="504" w:hanging="504"/>
        <w:rPr>
          <w:rFonts w:asciiTheme="minorEastAsia" w:eastAsiaTheme="minorEastAsia"/>
          <w:sz w:val="21"/>
        </w:rPr>
      </w:pPr>
      <w:hyperlink w:anchor="_159_6">
        <w:bookmarkStart w:id="2399" w:name="159_6"/>
        <w:r w:rsidR="007F5A01" w:rsidRPr="001140FA">
          <w:rPr>
            <w:rStyle w:val="3Text"/>
            <w:rFonts w:asciiTheme="minorEastAsia" w:eastAsiaTheme="minorEastAsia"/>
            <w:sz w:val="21"/>
          </w:rPr>
          <w:t>159.</w:t>
        </w:r>
        <w:bookmarkEnd w:id="2399"/>
      </w:hyperlink>
      <w:r w:rsidR="007F5A01" w:rsidRPr="001140FA">
        <w:rPr>
          <w:rFonts w:asciiTheme="minorEastAsia" w:eastAsiaTheme="minorEastAsia"/>
          <w:sz w:val="21"/>
        </w:rPr>
        <w:t xml:space="preserve"> Stephanie Barron, </w:t>
      </w:r>
      <w:r w:rsidR="007F5A01" w:rsidRPr="001140FA">
        <w:rPr>
          <w:rFonts w:asciiTheme="minorEastAsia" w:eastAsiaTheme="minorEastAsia"/>
          <w:sz w:val="21"/>
        </w:rPr>
        <w:t>“</w:t>
      </w:r>
      <w:r w:rsidR="007F5A01" w:rsidRPr="001140FA">
        <w:rPr>
          <w:rFonts w:asciiTheme="minorEastAsia" w:eastAsiaTheme="minorEastAsia"/>
          <w:sz w:val="21"/>
        </w:rPr>
        <w:t>The Galerie Fischer Auction</w:t>
      </w:r>
      <w:r w:rsidR="007F5A01" w:rsidRPr="001140FA">
        <w:rPr>
          <w:rFonts w:asciiTheme="minorEastAsia" w:eastAsiaTheme="minorEastAsia"/>
          <w:sz w:val="21"/>
        </w:rPr>
        <w:t>”</w:t>
      </w:r>
      <w:r w:rsidR="007F5A01" w:rsidRPr="001140FA">
        <w:rPr>
          <w:rFonts w:asciiTheme="minorEastAsia" w:eastAsiaTheme="minorEastAsia"/>
          <w:sz w:val="21"/>
        </w:rPr>
        <w:t xml:space="preserve">, in Barron (ed.), </w:t>
      </w:r>
      <w:r w:rsidR="007F5A01" w:rsidRPr="001140FA">
        <w:rPr>
          <w:rFonts w:asciiTheme="minorEastAsia" w:eastAsiaTheme="minorEastAsia"/>
          <w:sz w:val="21"/>
        </w:rPr>
        <w:t>“</w:t>
      </w:r>
      <w:r w:rsidR="007F5A01" w:rsidRPr="001140FA">
        <w:rPr>
          <w:rStyle w:val="0Text"/>
          <w:rFonts w:asciiTheme="minorEastAsia" w:eastAsiaTheme="minorEastAsia"/>
          <w:sz w:val="21"/>
        </w:rPr>
        <w:t>Degenerate Art</w:t>
      </w:r>
      <w:r w:rsidR="007F5A01" w:rsidRPr="001140FA">
        <w:rPr>
          <w:rFonts w:asciiTheme="minorEastAsia" w:eastAsiaTheme="minorEastAsia"/>
          <w:sz w:val="21"/>
        </w:rPr>
        <w:t>”</w:t>
      </w:r>
      <w:r w:rsidR="007F5A01" w:rsidRPr="001140FA">
        <w:rPr>
          <w:rFonts w:asciiTheme="minorEastAsia" w:eastAsiaTheme="minorEastAsia"/>
          <w:sz w:val="21"/>
        </w:rPr>
        <w:t>, 135</w:t>
      </w:r>
      <w:r w:rsidR="007F5A01" w:rsidRPr="001140FA">
        <w:rPr>
          <w:rFonts w:asciiTheme="minorEastAsia" w:eastAsiaTheme="minorEastAsia"/>
          <w:sz w:val="21"/>
        </w:rPr>
        <w:t>–</w:t>
      </w:r>
      <w:r w:rsidR="007F5A01" w:rsidRPr="001140FA">
        <w:rPr>
          <w:rFonts w:asciiTheme="minorEastAsia" w:eastAsiaTheme="minorEastAsia"/>
          <w:sz w:val="21"/>
        </w:rPr>
        <w:t>69.</w:t>
      </w:r>
    </w:p>
    <w:p w:rsidR="007F5A01" w:rsidRPr="001140FA" w:rsidRDefault="00EB4A23" w:rsidP="007F5A01">
      <w:pPr>
        <w:pStyle w:val="Para01"/>
        <w:ind w:left="504" w:hanging="504"/>
        <w:rPr>
          <w:rFonts w:asciiTheme="minorEastAsia" w:eastAsiaTheme="minorEastAsia"/>
          <w:sz w:val="21"/>
        </w:rPr>
      </w:pPr>
      <w:hyperlink w:anchor="_160_6">
        <w:bookmarkStart w:id="2400" w:name="160_6"/>
        <w:r w:rsidR="007F5A01" w:rsidRPr="001140FA">
          <w:rPr>
            <w:rStyle w:val="3Text"/>
            <w:rFonts w:asciiTheme="minorEastAsia" w:eastAsiaTheme="minorEastAsia"/>
            <w:sz w:val="21"/>
          </w:rPr>
          <w:t>160.</w:t>
        </w:r>
        <w:bookmarkEnd w:id="2400"/>
      </w:hyperlink>
      <w:r w:rsidR="007F5A01" w:rsidRPr="001140FA">
        <w:rPr>
          <w:rFonts w:asciiTheme="minorEastAsia" w:eastAsiaTheme="minorEastAsia"/>
          <w:sz w:val="21"/>
        </w:rPr>
        <w:t xml:space="preserve"> Angelika K</w:t>
      </w:r>
      <w:r w:rsidR="007F5A01" w:rsidRPr="001140FA">
        <w:rPr>
          <w:rFonts w:asciiTheme="minorEastAsia" w:eastAsiaTheme="minorEastAsia"/>
          <w:sz w:val="21"/>
        </w:rPr>
        <w:t>ö</w:t>
      </w:r>
      <w:r w:rsidR="007F5A01" w:rsidRPr="001140FA">
        <w:rPr>
          <w:rFonts w:asciiTheme="minorEastAsia" w:eastAsiaTheme="minorEastAsia"/>
          <w:sz w:val="21"/>
        </w:rPr>
        <w:t xml:space="preserve">nigseder and Juliane Wetzel, </w:t>
      </w:r>
      <w:r w:rsidR="007F5A01" w:rsidRPr="001140FA">
        <w:rPr>
          <w:rFonts w:asciiTheme="minorEastAsia" w:eastAsiaTheme="minorEastAsia"/>
          <w:sz w:val="21"/>
        </w:rPr>
        <w:t>“</w:t>
      </w:r>
      <w:r w:rsidR="007F5A01" w:rsidRPr="001140FA">
        <w:rPr>
          <w:rFonts w:asciiTheme="minorEastAsia" w:eastAsiaTheme="minorEastAsia"/>
          <w:sz w:val="21"/>
        </w:rPr>
        <w:t xml:space="preserve">Die </w:t>
      </w:r>
      <w:r w:rsidR="007F5A01" w:rsidRPr="001140FA">
        <w:rPr>
          <w:rFonts w:asciiTheme="minorEastAsia" w:eastAsiaTheme="minorEastAsia"/>
          <w:sz w:val="21"/>
        </w:rPr>
        <w:t>‘</w:t>
      </w:r>
      <w:r w:rsidR="007F5A01" w:rsidRPr="001140FA">
        <w:rPr>
          <w:rFonts w:asciiTheme="minorEastAsia" w:eastAsiaTheme="minorEastAsia"/>
          <w:sz w:val="21"/>
        </w:rPr>
        <w:t>Bilderverbrennung</w:t>
      </w:r>
      <w:r w:rsidR="007F5A01" w:rsidRPr="001140FA">
        <w:rPr>
          <w:rFonts w:asciiTheme="minorEastAsia" w:eastAsiaTheme="minorEastAsia"/>
          <w:sz w:val="21"/>
        </w:rPr>
        <w:t>’</w:t>
      </w:r>
      <w:r w:rsidR="007F5A01" w:rsidRPr="001140FA">
        <w:rPr>
          <w:rFonts w:asciiTheme="minorEastAsia" w:eastAsiaTheme="minorEastAsia"/>
          <w:sz w:val="21"/>
        </w:rPr>
        <w:t xml:space="preserve"> 1939 </w:t>
      </w:r>
      <w:r w:rsidR="007F5A01" w:rsidRPr="001140FA">
        <w:rPr>
          <w:rFonts w:asciiTheme="minorEastAsia" w:eastAsiaTheme="minorEastAsia"/>
          <w:sz w:val="21"/>
        </w:rPr>
        <w:t>–</w:t>
      </w:r>
      <w:r w:rsidR="007F5A01" w:rsidRPr="001140FA">
        <w:rPr>
          <w:rFonts w:asciiTheme="minorEastAsia" w:eastAsiaTheme="minorEastAsia"/>
          <w:sz w:val="21"/>
        </w:rPr>
        <w:t xml:space="preserve"> ein Pendant?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Geschichtswissenschaft</w:t>
      </w:r>
      <w:r w:rsidR="007F5A01" w:rsidRPr="001140FA">
        <w:rPr>
          <w:rFonts w:asciiTheme="minorEastAsia" w:eastAsiaTheme="minorEastAsia"/>
          <w:sz w:val="21"/>
        </w:rPr>
        <w:t>, 51(2003), 439</w:t>
      </w:r>
      <w:r w:rsidR="007F5A01" w:rsidRPr="001140FA">
        <w:rPr>
          <w:rFonts w:asciiTheme="minorEastAsia" w:eastAsiaTheme="minorEastAsia"/>
          <w:sz w:val="21"/>
        </w:rPr>
        <w:t>–</w:t>
      </w:r>
      <w:r w:rsidR="007F5A01" w:rsidRPr="001140FA">
        <w:rPr>
          <w:rFonts w:asciiTheme="minorEastAsia" w:eastAsiaTheme="minorEastAsia"/>
          <w:sz w:val="21"/>
        </w:rPr>
        <w:t xml:space="preserve">46，文中指出，盡管大量文件證據顯示了焚毀藝術品的計劃確實存在，但沒有證據表明計劃得到了執行。沒有目擊證人。藝術品被焚毀這一說法，只有一個來源即Rave, </w:t>
      </w:r>
      <w:r w:rsidR="007F5A01" w:rsidRPr="001140FA">
        <w:rPr>
          <w:rStyle w:val="0Text"/>
          <w:rFonts w:asciiTheme="minorEastAsia" w:eastAsiaTheme="minorEastAsia"/>
          <w:sz w:val="21"/>
        </w:rPr>
        <w:t>Kunstdiktatur</w:t>
      </w:r>
      <w:r w:rsidR="007F5A01" w:rsidRPr="001140FA">
        <w:rPr>
          <w:rFonts w:asciiTheme="minorEastAsia" w:eastAsiaTheme="minorEastAsia"/>
          <w:sz w:val="21"/>
        </w:rPr>
        <w:t>. 不過，1939年3月20日之后焚毀名單上的作品都再也沒有出現過。也請見Andreas H</w:t>
      </w:r>
      <w:r w:rsidR="007F5A01" w:rsidRPr="001140FA">
        <w:rPr>
          <w:rFonts w:asciiTheme="minorEastAsia" w:eastAsiaTheme="minorEastAsia"/>
          <w:sz w:val="21"/>
        </w:rPr>
        <w:t>ü</w:t>
      </w:r>
      <w:r w:rsidR="007F5A01" w:rsidRPr="001140FA">
        <w:rPr>
          <w:rFonts w:asciiTheme="minorEastAsia" w:eastAsiaTheme="minorEastAsia"/>
          <w:sz w:val="21"/>
        </w:rPr>
        <w:t xml:space="preserve">neke, </w:t>
      </w:r>
      <w:r w:rsidR="007F5A01" w:rsidRPr="001140FA">
        <w:rPr>
          <w:rFonts w:asciiTheme="minorEastAsia" w:eastAsiaTheme="minorEastAsia"/>
          <w:sz w:val="21"/>
        </w:rPr>
        <w:t>“</w:t>
      </w:r>
      <w:r w:rsidR="007F5A01" w:rsidRPr="001140FA">
        <w:rPr>
          <w:rFonts w:asciiTheme="minorEastAsia" w:eastAsiaTheme="minorEastAsia"/>
          <w:sz w:val="21"/>
        </w:rPr>
        <w:t>On the Trail of Missing Masterpieces: Modern Art from German Galleries</w:t>
      </w:r>
      <w:r w:rsidR="007F5A01" w:rsidRPr="001140FA">
        <w:rPr>
          <w:rFonts w:asciiTheme="minorEastAsia" w:eastAsiaTheme="minorEastAsia"/>
          <w:sz w:val="21"/>
        </w:rPr>
        <w:t>”</w:t>
      </w:r>
      <w:r w:rsidR="007F5A01" w:rsidRPr="001140FA">
        <w:rPr>
          <w:rFonts w:asciiTheme="minorEastAsia" w:eastAsiaTheme="minorEastAsia"/>
          <w:sz w:val="21"/>
        </w:rPr>
        <w:t xml:space="preserve">, in Barron (ed.), </w:t>
      </w:r>
      <w:r w:rsidR="007F5A01" w:rsidRPr="001140FA">
        <w:rPr>
          <w:rFonts w:asciiTheme="minorEastAsia" w:eastAsiaTheme="minorEastAsia"/>
          <w:sz w:val="21"/>
        </w:rPr>
        <w:t>“</w:t>
      </w:r>
      <w:r w:rsidR="007F5A01" w:rsidRPr="001140FA">
        <w:rPr>
          <w:rStyle w:val="0Text"/>
          <w:rFonts w:asciiTheme="minorEastAsia" w:eastAsiaTheme="minorEastAsia"/>
          <w:sz w:val="21"/>
        </w:rPr>
        <w:t>Degenerate Art</w:t>
      </w:r>
      <w:r w:rsidR="007F5A01" w:rsidRPr="001140FA">
        <w:rPr>
          <w:rFonts w:asciiTheme="minorEastAsia" w:eastAsiaTheme="minorEastAsia"/>
          <w:sz w:val="21"/>
        </w:rPr>
        <w:t>”</w:t>
      </w:r>
      <w:r w:rsidR="007F5A01" w:rsidRPr="001140FA">
        <w:rPr>
          <w:rFonts w:asciiTheme="minorEastAsia" w:eastAsiaTheme="minorEastAsia"/>
          <w:sz w:val="21"/>
        </w:rPr>
        <w:t>, 121</w:t>
      </w:r>
      <w:r w:rsidR="007F5A01" w:rsidRPr="001140FA">
        <w:rPr>
          <w:rFonts w:asciiTheme="minorEastAsia" w:eastAsiaTheme="minorEastAsia"/>
          <w:sz w:val="21"/>
        </w:rPr>
        <w:t>–</w:t>
      </w:r>
      <w:r w:rsidR="007F5A01" w:rsidRPr="001140FA">
        <w:rPr>
          <w:rFonts w:asciiTheme="minorEastAsia" w:eastAsiaTheme="minorEastAsia"/>
          <w:sz w:val="21"/>
        </w:rPr>
        <w:t xml:space="preserve">33; Petropoulos, </w:t>
      </w:r>
      <w:r w:rsidR="007F5A01" w:rsidRPr="001140FA">
        <w:rPr>
          <w:rStyle w:val="0Text"/>
          <w:rFonts w:asciiTheme="minorEastAsia" w:eastAsiaTheme="minorEastAsia"/>
          <w:sz w:val="21"/>
        </w:rPr>
        <w:t>Art</w:t>
      </w:r>
      <w:r w:rsidR="007F5A01" w:rsidRPr="001140FA">
        <w:rPr>
          <w:rFonts w:asciiTheme="minorEastAsia" w:eastAsiaTheme="minorEastAsia"/>
          <w:sz w:val="21"/>
        </w:rPr>
        <w:t>, 82</w:t>
      </w:r>
      <w:r w:rsidR="007F5A01" w:rsidRPr="001140FA">
        <w:rPr>
          <w:rFonts w:asciiTheme="minorEastAsia" w:eastAsiaTheme="minorEastAsia"/>
          <w:sz w:val="21"/>
        </w:rPr>
        <w:t>–</w:t>
      </w:r>
      <w:r w:rsidR="007F5A01" w:rsidRPr="001140FA">
        <w:rPr>
          <w:rFonts w:asciiTheme="minorEastAsia" w:eastAsiaTheme="minorEastAsia"/>
          <w:sz w:val="21"/>
        </w:rPr>
        <w:t xml:space="preserve">3 and 338 n. 50；以及Georg Bussmann, </w:t>
      </w:r>
      <w:r w:rsidR="007F5A01" w:rsidRPr="001140FA">
        <w:rPr>
          <w:rStyle w:val="0Text"/>
          <w:rFonts w:asciiTheme="minorEastAsia" w:eastAsiaTheme="minorEastAsia"/>
          <w:sz w:val="21"/>
        </w:rPr>
        <w:t>German Art of the Twentieth Century</w:t>
      </w:r>
      <w:r w:rsidR="007F5A01" w:rsidRPr="001140FA">
        <w:rPr>
          <w:rFonts w:asciiTheme="minorEastAsia" w:eastAsiaTheme="minorEastAsia"/>
          <w:sz w:val="21"/>
        </w:rPr>
        <w:t xml:space="preserve"> (Munich, 1985), 113</w:t>
      </w:r>
      <w:r w:rsidR="007F5A01" w:rsidRPr="001140FA">
        <w:rPr>
          <w:rFonts w:asciiTheme="minorEastAsia" w:eastAsiaTheme="minorEastAsia"/>
          <w:sz w:val="21"/>
        </w:rPr>
        <w:t>–</w:t>
      </w:r>
      <w:r w:rsidR="007F5A01" w:rsidRPr="001140FA">
        <w:rPr>
          <w:rFonts w:asciiTheme="minorEastAsia" w:eastAsiaTheme="minorEastAsia"/>
          <w:sz w:val="21"/>
        </w:rPr>
        <w:t>24.</w:t>
      </w:r>
    </w:p>
    <w:p w:rsidR="007F5A01" w:rsidRPr="001140FA" w:rsidRDefault="00EB4A23" w:rsidP="007F5A01">
      <w:pPr>
        <w:pStyle w:val="Para05"/>
        <w:ind w:left="504" w:hanging="504"/>
        <w:rPr>
          <w:rFonts w:asciiTheme="minorEastAsia" w:eastAsiaTheme="minorEastAsia"/>
          <w:sz w:val="21"/>
        </w:rPr>
      </w:pPr>
      <w:hyperlink w:anchor="_161_6">
        <w:bookmarkStart w:id="2401" w:name="161_6"/>
        <w:r w:rsidR="007F5A01" w:rsidRPr="001140FA">
          <w:rPr>
            <w:rStyle w:val="6Text"/>
            <w:rFonts w:asciiTheme="minorEastAsia" w:eastAsiaTheme="minorEastAsia"/>
            <w:sz w:val="21"/>
          </w:rPr>
          <w:t>161.</w:t>
        </w:r>
        <w:bookmarkEnd w:id="2401"/>
      </w:hyperlink>
      <w:r w:rsidR="007F5A01" w:rsidRPr="001140FA">
        <w:rPr>
          <w:rStyle w:val="0Text"/>
          <w:rFonts w:asciiTheme="minorEastAsia" w:eastAsiaTheme="minorEastAsia"/>
          <w:sz w:val="21"/>
        </w:rPr>
        <w:t xml:space="preserve"> Wulf, </w:t>
      </w:r>
      <w:r w:rsidR="007F5A01" w:rsidRPr="001140FA">
        <w:rPr>
          <w:rFonts w:asciiTheme="minorEastAsia" w:eastAsiaTheme="minorEastAsia"/>
          <w:sz w:val="21"/>
        </w:rPr>
        <w:t>Die bildenden K</w:t>
      </w:r>
      <w:r w:rsidR="007F5A01" w:rsidRPr="001140FA">
        <w:rPr>
          <w:rFonts w:asciiTheme="minorEastAsia" w:eastAsiaTheme="minorEastAsia"/>
          <w:sz w:val="21"/>
        </w:rPr>
        <w:t>ü</w:t>
      </w:r>
      <w:r w:rsidR="007F5A01" w:rsidRPr="001140FA">
        <w:rPr>
          <w:rFonts w:asciiTheme="minorEastAsia" w:eastAsiaTheme="minorEastAsia"/>
          <w:sz w:val="21"/>
        </w:rPr>
        <w:t>nste</w:t>
      </w:r>
      <w:r w:rsidR="007F5A01" w:rsidRPr="001140FA">
        <w:rPr>
          <w:rStyle w:val="0Text"/>
          <w:rFonts w:asciiTheme="minorEastAsia" w:eastAsiaTheme="minorEastAsia"/>
          <w:sz w:val="21"/>
        </w:rPr>
        <w:t>, 325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w:t>
      </w:r>
    </w:p>
    <w:p w:rsidR="007F5A01" w:rsidRPr="001140FA" w:rsidRDefault="00EB4A23" w:rsidP="007F5A01">
      <w:pPr>
        <w:pStyle w:val="Para01"/>
        <w:ind w:left="504" w:hanging="504"/>
        <w:rPr>
          <w:rFonts w:asciiTheme="minorEastAsia" w:eastAsiaTheme="minorEastAsia"/>
          <w:sz w:val="21"/>
        </w:rPr>
      </w:pPr>
      <w:hyperlink w:anchor="_162_6">
        <w:bookmarkStart w:id="2402" w:name="162_5"/>
        <w:r w:rsidR="007F5A01" w:rsidRPr="001140FA">
          <w:rPr>
            <w:rStyle w:val="3Text"/>
            <w:rFonts w:asciiTheme="minorEastAsia" w:eastAsiaTheme="minorEastAsia"/>
            <w:sz w:val="21"/>
          </w:rPr>
          <w:t>162.</w:t>
        </w:r>
        <w:bookmarkEnd w:id="2402"/>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II. 275.</w:t>
      </w:r>
    </w:p>
    <w:p w:rsidR="007F5A01" w:rsidRPr="001140FA" w:rsidRDefault="00EB4A23" w:rsidP="007F5A01">
      <w:pPr>
        <w:pStyle w:val="Para01"/>
        <w:ind w:left="504" w:hanging="504"/>
        <w:rPr>
          <w:rFonts w:asciiTheme="minorEastAsia" w:eastAsiaTheme="minorEastAsia"/>
          <w:sz w:val="21"/>
        </w:rPr>
      </w:pPr>
      <w:hyperlink w:anchor="_163_6">
        <w:bookmarkStart w:id="2403" w:name="163_5"/>
        <w:r w:rsidR="007F5A01" w:rsidRPr="001140FA">
          <w:rPr>
            <w:rStyle w:val="3Text"/>
            <w:rFonts w:asciiTheme="minorEastAsia" w:eastAsiaTheme="minorEastAsia"/>
            <w:sz w:val="21"/>
          </w:rPr>
          <w:t>163.</w:t>
        </w:r>
        <w:bookmarkEnd w:id="2403"/>
      </w:hyperlink>
      <w:r w:rsidR="007F5A01" w:rsidRPr="001140FA">
        <w:rPr>
          <w:rFonts w:asciiTheme="minorEastAsia" w:eastAsiaTheme="minorEastAsia"/>
          <w:sz w:val="21"/>
        </w:rPr>
        <w:t xml:space="preserve"> Ibid., 115.</w:t>
      </w:r>
    </w:p>
    <w:p w:rsidR="007F5A01" w:rsidRPr="001140FA" w:rsidRDefault="00EB4A23" w:rsidP="007F5A01">
      <w:pPr>
        <w:pStyle w:val="Para05"/>
        <w:ind w:left="504" w:hanging="504"/>
        <w:rPr>
          <w:rFonts w:asciiTheme="minorEastAsia" w:eastAsiaTheme="minorEastAsia"/>
          <w:sz w:val="21"/>
        </w:rPr>
      </w:pPr>
      <w:hyperlink w:anchor="_164_6">
        <w:bookmarkStart w:id="2404" w:name="164_5"/>
        <w:r w:rsidR="007F5A01" w:rsidRPr="001140FA">
          <w:rPr>
            <w:rStyle w:val="6Text"/>
            <w:rFonts w:asciiTheme="minorEastAsia" w:eastAsiaTheme="minorEastAsia"/>
            <w:sz w:val="21"/>
          </w:rPr>
          <w:t>164.</w:t>
        </w:r>
        <w:bookmarkEnd w:id="2404"/>
      </w:hyperlink>
      <w:r w:rsidR="007F5A01" w:rsidRPr="001140FA">
        <w:rPr>
          <w:rStyle w:val="0Text"/>
          <w:rFonts w:asciiTheme="minorEastAsia" w:eastAsiaTheme="minorEastAsia"/>
          <w:sz w:val="21"/>
        </w:rPr>
        <w:t xml:space="preserve"> Wulf, </w:t>
      </w:r>
      <w:r w:rsidR="007F5A01" w:rsidRPr="001140FA">
        <w:rPr>
          <w:rFonts w:asciiTheme="minorEastAsia" w:eastAsiaTheme="minorEastAsia"/>
          <w:sz w:val="21"/>
        </w:rPr>
        <w:t>Die bildenden K</w:t>
      </w:r>
      <w:r w:rsidR="007F5A01" w:rsidRPr="001140FA">
        <w:rPr>
          <w:rFonts w:asciiTheme="minorEastAsia" w:eastAsiaTheme="minorEastAsia"/>
          <w:sz w:val="21"/>
        </w:rPr>
        <w:t>ü</w:t>
      </w:r>
      <w:r w:rsidR="007F5A01" w:rsidRPr="001140FA">
        <w:rPr>
          <w:rFonts w:asciiTheme="minorEastAsia" w:eastAsiaTheme="minorEastAsia"/>
          <w:sz w:val="21"/>
        </w:rPr>
        <w:t>nste</w:t>
      </w:r>
      <w:r w:rsidR="007F5A01" w:rsidRPr="001140FA">
        <w:rPr>
          <w:rStyle w:val="0Text"/>
          <w:rFonts w:asciiTheme="minorEastAsia" w:eastAsiaTheme="minorEastAsia"/>
          <w:sz w:val="21"/>
        </w:rPr>
        <w:t>, 96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110.</w:t>
      </w:r>
    </w:p>
    <w:p w:rsidR="007F5A01" w:rsidRPr="001140FA" w:rsidRDefault="00EB4A23" w:rsidP="007F5A01">
      <w:pPr>
        <w:pStyle w:val="Para01"/>
        <w:ind w:left="504" w:hanging="504"/>
        <w:rPr>
          <w:rFonts w:asciiTheme="minorEastAsia" w:eastAsiaTheme="minorEastAsia"/>
          <w:sz w:val="21"/>
        </w:rPr>
      </w:pPr>
      <w:hyperlink w:anchor="_165_6">
        <w:bookmarkStart w:id="2405" w:name="165_5"/>
        <w:r w:rsidR="007F5A01" w:rsidRPr="001140FA">
          <w:rPr>
            <w:rStyle w:val="3Text"/>
            <w:rFonts w:asciiTheme="minorEastAsia" w:eastAsiaTheme="minorEastAsia"/>
            <w:sz w:val="21"/>
          </w:rPr>
          <w:t>165.</w:t>
        </w:r>
        <w:bookmarkEnd w:id="2405"/>
      </w:hyperlink>
      <w:r w:rsidR="007F5A01" w:rsidRPr="001140FA">
        <w:rPr>
          <w:rFonts w:asciiTheme="minorEastAsia" w:eastAsiaTheme="minorEastAsia"/>
          <w:sz w:val="21"/>
        </w:rPr>
        <w:t xml:space="preserve"> Nicholas, </w:t>
      </w:r>
      <w:r w:rsidR="007F5A01" w:rsidRPr="001140FA">
        <w:rPr>
          <w:rStyle w:val="0Text"/>
          <w:rFonts w:asciiTheme="minorEastAsia" w:eastAsiaTheme="minorEastAsia"/>
          <w:sz w:val="21"/>
        </w:rPr>
        <w:t>The Rape</w:t>
      </w:r>
      <w:r w:rsidR="007F5A01" w:rsidRPr="001140FA">
        <w:rPr>
          <w:rFonts w:asciiTheme="minorEastAsia" w:eastAsiaTheme="minorEastAsia"/>
          <w:sz w:val="21"/>
        </w:rPr>
        <w:t>, 13.</w:t>
      </w:r>
    </w:p>
    <w:p w:rsidR="007F5A01" w:rsidRPr="001140FA" w:rsidRDefault="00EB4A23" w:rsidP="007F5A01">
      <w:pPr>
        <w:pStyle w:val="Para05"/>
        <w:ind w:left="504" w:hanging="504"/>
        <w:rPr>
          <w:rFonts w:asciiTheme="minorEastAsia" w:eastAsiaTheme="minorEastAsia"/>
          <w:sz w:val="21"/>
        </w:rPr>
      </w:pPr>
      <w:hyperlink w:anchor="_166_5">
        <w:bookmarkStart w:id="2406" w:name="166_4"/>
        <w:r w:rsidR="007F5A01" w:rsidRPr="001140FA">
          <w:rPr>
            <w:rStyle w:val="6Text"/>
            <w:rFonts w:asciiTheme="minorEastAsia" w:eastAsiaTheme="minorEastAsia"/>
            <w:sz w:val="21"/>
          </w:rPr>
          <w:t>166.</w:t>
        </w:r>
        <w:bookmarkEnd w:id="2406"/>
      </w:hyperlink>
      <w:r w:rsidR="007F5A01" w:rsidRPr="001140FA">
        <w:rPr>
          <w:rStyle w:val="0Text"/>
          <w:rFonts w:asciiTheme="minorEastAsia" w:eastAsiaTheme="minorEastAsia"/>
          <w:sz w:val="21"/>
        </w:rPr>
        <w:t xml:space="preserve"> Wulf, </w:t>
      </w:r>
      <w:r w:rsidR="007F5A01" w:rsidRPr="001140FA">
        <w:rPr>
          <w:rFonts w:asciiTheme="minorEastAsia" w:eastAsiaTheme="minorEastAsia"/>
          <w:sz w:val="21"/>
        </w:rPr>
        <w:t>Die bildenden K</w:t>
      </w:r>
      <w:r w:rsidR="007F5A01" w:rsidRPr="001140FA">
        <w:rPr>
          <w:rFonts w:asciiTheme="minorEastAsia" w:eastAsiaTheme="minorEastAsia"/>
          <w:sz w:val="21"/>
        </w:rPr>
        <w:t>ü</w:t>
      </w:r>
      <w:r w:rsidR="007F5A01" w:rsidRPr="001140FA">
        <w:rPr>
          <w:rFonts w:asciiTheme="minorEastAsia" w:eastAsiaTheme="minorEastAsia"/>
          <w:sz w:val="21"/>
        </w:rPr>
        <w:t>nste</w:t>
      </w:r>
      <w:r w:rsidR="007F5A01" w:rsidRPr="001140FA">
        <w:rPr>
          <w:rStyle w:val="0Text"/>
          <w:rFonts w:asciiTheme="minorEastAsia" w:eastAsiaTheme="minorEastAsia"/>
          <w:sz w:val="21"/>
        </w:rPr>
        <w:t>, 113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167_5">
        <w:bookmarkStart w:id="2407" w:name="167_4"/>
        <w:r w:rsidR="007F5A01" w:rsidRPr="001140FA">
          <w:rPr>
            <w:rStyle w:val="3Text"/>
            <w:rFonts w:asciiTheme="minorEastAsia" w:eastAsiaTheme="minorEastAsia"/>
            <w:sz w:val="21"/>
          </w:rPr>
          <w:t>167.</w:t>
        </w:r>
        <w:bookmarkEnd w:id="2407"/>
      </w:hyperlink>
      <w:r w:rsidR="007F5A01" w:rsidRPr="001140FA">
        <w:rPr>
          <w:rFonts w:asciiTheme="minorEastAsia" w:eastAsiaTheme="minorEastAsia"/>
          <w:sz w:val="21"/>
        </w:rPr>
        <w:t xml:space="preserve"> Ibid., 172</w:t>
      </w:r>
      <w:r w:rsidR="007F5A01" w:rsidRPr="001140FA">
        <w:rPr>
          <w:rFonts w:asciiTheme="minorEastAsia" w:eastAsiaTheme="minorEastAsia"/>
          <w:sz w:val="21"/>
        </w:rPr>
        <w:t>–</w:t>
      </w:r>
      <w:r w:rsidR="007F5A01" w:rsidRPr="001140FA">
        <w:rPr>
          <w:rFonts w:asciiTheme="minorEastAsia" w:eastAsiaTheme="minorEastAsia"/>
          <w:sz w:val="21"/>
        </w:rPr>
        <w:t>4, 181</w:t>
      </w:r>
      <w:r w:rsidR="007F5A01" w:rsidRPr="001140FA">
        <w:rPr>
          <w:rFonts w:asciiTheme="minorEastAsia" w:eastAsiaTheme="minorEastAsia"/>
          <w:sz w:val="21"/>
        </w:rPr>
        <w:t>–</w:t>
      </w:r>
      <w:r w:rsidR="007F5A01" w:rsidRPr="001140FA">
        <w:rPr>
          <w:rFonts w:asciiTheme="minorEastAsia" w:eastAsiaTheme="minorEastAsia"/>
          <w:sz w:val="21"/>
        </w:rPr>
        <w:t>4, 190</w:t>
      </w:r>
      <w:r w:rsidR="007F5A01" w:rsidRPr="001140FA">
        <w:rPr>
          <w:rFonts w:asciiTheme="minorEastAsia" w:eastAsiaTheme="minorEastAsia"/>
          <w:sz w:val="21"/>
        </w:rPr>
        <w:t>–</w:t>
      </w:r>
      <w:r w:rsidR="007F5A01" w:rsidRPr="001140FA">
        <w:rPr>
          <w:rFonts w:asciiTheme="minorEastAsia" w:eastAsiaTheme="minorEastAsia"/>
          <w:sz w:val="21"/>
        </w:rPr>
        <w:t>94.</w:t>
      </w:r>
    </w:p>
    <w:p w:rsidR="007F5A01" w:rsidRPr="001140FA" w:rsidRDefault="00EB4A23" w:rsidP="007F5A01">
      <w:pPr>
        <w:pStyle w:val="Para01"/>
        <w:ind w:left="504" w:hanging="504"/>
        <w:rPr>
          <w:rFonts w:asciiTheme="minorEastAsia" w:eastAsiaTheme="minorEastAsia"/>
          <w:sz w:val="21"/>
        </w:rPr>
      </w:pPr>
      <w:hyperlink w:anchor="_168_5">
        <w:bookmarkStart w:id="2408" w:name="168_4"/>
        <w:r w:rsidR="007F5A01" w:rsidRPr="001140FA">
          <w:rPr>
            <w:rStyle w:val="3Text"/>
            <w:rFonts w:asciiTheme="minorEastAsia" w:eastAsiaTheme="minorEastAsia"/>
            <w:sz w:val="21"/>
          </w:rPr>
          <w:t>168.</w:t>
        </w:r>
        <w:bookmarkEnd w:id="2408"/>
      </w:hyperlink>
      <w:r w:rsidR="007F5A01" w:rsidRPr="001140FA">
        <w:rPr>
          <w:rFonts w:asciiTheme="minorEastAsia" w:eastAsiaTheme="minorEastAsia"/>
          <w:sz w:val="21"/>
        </w:rPr>
        <w:t xml:space="preserve"> Backes, </w:t>
      </w:r>
      <w:r w:rsidR="007F5A01" w:rsidRPr="001140FA">
        <w:rPr>
          <w:rStyle w:val="0Text"/>
          <w:rFonts w:asciiTheme="minorEastAsia" w:eastAsiaTheme="minorEastAsia"/>
          <w:sz w:val="21"/>
        </w:rPr>
        <w:t>Hitler</w:t>
      </w:r>
      <w:r w:rsidR="007F5A01" w:rsidRPr="001140FA">
        <w:rPr>
          <w:rFonts w:asciiTheme="minorEastAsia" w:eastAsiaTheme="minorEastAsia"/>
          <w:sz w:val="21"/>
        </w:rPr>
        <w:t>, 77</w:t>
      </w:r>
      <w:r w:rsidR="007F5A01" w:rsidRPr="001140FA">
        <w:rPr>
          <w:rFonts w:asciiTheme="minorEastAsia" w:eastAsiaTheme="minorEastAsia"/>
          <w:sz w:val="21"/>
        </w:rPr>
        <w:t>–</w:t>
      </w:r>
      <w:r w:rsidR="007F5A01" w:rsidRPr="001140FA">
        <w:rPr>
          <w:rFonts w:asciiTheme="minorEastAsia" w:eastAsiaTheme="minorEastAsia"/>
          <w:sz w:val="21"/>
        </w:rPr>
        <w:t>83.</w:t>
      </w:r>
    </w:p>
    <w:p w:rsidR="007F5A01" w:rsidRPr="001140FA" w:rsidRDefault="00EB4A23" w:rsidP="007F5A01">
      <w:pPr>
        <w:pStyle w:val="Para05"/>
        <w:ind w:left="504" w:hanging="504"/>
        <w:rPr>
          <w:rFonts w:asciiTheme="minorEastAsia" w:eastAsiaTheme="minorEastAsia"/>
          <w:sz w:val="21"/>
        </w:rPr>
      </w:pPr>
      <w:hyperlink w:anchor="_169_5">
        <w:bookmarkStart w:id="2409" w:name="169_4"/>
        <w:r w:rsidR="007F5A01" w:rsidRPr="001140FA">
          <w:rPr>
            <w:rStyle w:val="6Text"/>
            <w:rFonts w:asciiTheme="minorEastAsia" w:eastAsiaTheme="minorEastAsia"/>
            <w:sz w:val="21"/>
          </w:rPr>
          <w:t>169.</w:t>
        </w:r>
        <w:bookmarkEnd w:id="2409"/>
      </w:hyperlink>
      <w:r w:rsidR="007F5A01" w:rsidRPr="001140FA">
        <w:rPr>
          <w:rStyle w:val="0Text"/>
          <w:rFonts w:asciiTheme="minorEastAsia" w:eastAsiaTheme="minorEastAsia"/>
          <w:sz w:val="21"/>
        </w:rPr>
        <w:t xml:space="preserve"> Klaus Wolbert, </w:t>
      </w:r>
      <w:r w:rsidR="007F5A01" w:rsidRPr="001140FA">
        <w:rPr>
          <w:rFonts w:asciiTheme="minorEastAsia" w:eastAsiaTheme="minorEastAsia"/>
          <w:sz w:val="21"/>
        </w:rPr>
        <w:t xml:space="preserve">Die Nackten und die Toten des </w:t>
      </w:r>
      <w:r w:rsidR="007F5A01" w:rsidRPr="001140FA">
        <w:rPr>
          <w:rFonts w:asciiTheme="minorEastAsia" w:eastAsiaTheme="minorEastAsia"/>
          <w:sz w:val="21"/>
        </w:rPr>
        <w:t>“</w:t>
      </w:r>
      <w:r w:rsidR="007F5A01" w:rsidRPr="001140FA">
        <w:rPr>
          <w:rFonts w:asciiTheme="minorEastAsia" w:eastAsiaTheme="minorEastAsia"/>
          <w:sz w:val="21"/>
        </w:rPr>
        <w:t>Dritten Reiches</w:t>
      </w:r>
      <w:r w:rsidR="007F5A01" w:rsidRPr="001140FA">
        <w:rPr>
          <w:rFonts w:asciiTheme="minorEastAsia" w:eastAsiaTheme="minorEastAsia"/>
          <w:sz w:val="21"/>
        </w:rPr>
        <w:t>”</w:t>
      </w:r>
      <w:r w:rsidR="007F5A01" w:rsidRPr="001140FA">
        <w:rPr>
          <w:rFonts w:asciiTheme="minorEastAsia" w:eastAsiaTheme="minorEastAsia"/>
          <w:sz w:val="21"/>
        </w:rPr>
        <w:t>: Folgen einer politischen Geschichte des K</w:t>
      </w:r>
      <w:r w:rsidR="007F5A01" w:rsidRPr="001140FA">
        <w:rPr>
          <w:rFonts w:asciiTheme="minorEastAsia" w:eastAsiaTheme="minorEastAsia"/>
          <w:sz w:val="21"/>
        </w:rPr>
        <w:t>ö</w:t>
      </w:r>
      <w:r w:rsidR="007F5A01" w:rsidRPr="001140FA">
        <w:rPr>
          <w:rFonts w:asciiTheme="minorEastAsia" w:eastAsiaTheme="minorEastAsia"/>
          <w:sz w:val="21"/>
        </w:rPr>
        <w:t>rpers in der Plastik des deutschen Faschismus</w:t>
      </w:r>
      <w:r w:rsidR="007F5A01" w:rsidRPr="001140FA">
        <w:rPr>
          <w:rStyle w:val="0Text"/>
          <w:rFonts w:asciiTheme="minorEastAsia" w:eastAsiaTheme="minorEastAsia"/>
          <w:sz w:val="21"/>
        </w:rPr>
        <w:t xml:space="preserve"> (Giessen, 1982), 34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60, 188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92, 235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w:t>
      </w:r>
    </w:p>
    <w:p w:rsidR="007F5A01" w:rsidRPr="001140FA" w:rsidRDefault="00EB4A23" w:rsidP="007F5A01">
      <w:pPr>
        <w:pStyle w:val="Para05"/>
        <w:ind w:left="504" w:hanging="504"/>
        <w:rPr>
          <w:rFonts w:asciiTheme="minorEastAsia" w:eastAsiaTheme="minorEastAsia"/>
          <w:sz w:val="21"/>
        </w:rPr>
      </w:pPr>
      <w:hyperlink w:anchor="_170_5">
        <w:bookmarkStart w:id="2410" w:name="170_4"/>
        <w:r w:rsidR="007F5A01" w:rsidRPr="001140FA">
          <w:rPr>
            <w:rStyle w:val="6Text"/>
            <w:rFonts w:asciiTheme="minorEastAsia" w:eastAsiaTheme="minorEastAsia"/>
            <w:sz w:val="21"/>
          </w:rPr>
          <w:t>170.</w:t>
        </w:r>
        <w:bookmarkEnd w:id="2410"/>
      </w:hyperlink>
      <w:r w:rsidR="007F5A01" w:rsidRPr="001140FA">
        <w:rPr>
          <w:rStyle w:val="0Text"/>
          <w:rFonts w:asciiTheme="minorEastAsia" w:eastAsiaTheme="minorEastAsia"/>
          <w:sz w:val="21"/>
        </w:rPr>
        <w:t xml:space="preserve"> Merker, </w:t>
      </w:r>
      <w:r w:rsidR="007F5A01" w:rsidRPr="001140FA">
        <w:rPr>
          <w:rFonts w:asciiTheme="minorEastAsia" w:eastAsiaTheme="minorEastAsia"/>
          <w:sz w:val="21"/>
        </w:rPr>
        <w:t>Die bildenden K</w:t>
      </w:r>
      <w:r w:rsidR="007F5A01" w:rsidRPr="001140FA">
        <w:rPr>
          <w:rFonts w:asciiTheme="minorEastAsia" w:eastAsiaTheme="minorEastAsia"/>
          <w:sz w:val="21"/>
        </w:rPr>
        <w:t>ü</w:t>
      </w:r>
      <w:r w:rsidR="007F5A01" w:rsidRPr="001140FA">
        <w:rPr>
          <w:rFonts w:asciiTheme="minorEastAsia" w:eastAsiaTheme="minorEastAsia"/>
          <w:sz w:val="21"/>
        </w:rPr>
        <w:t>nste</w:t>
      </w:r>
      <w:r w:rsidR="007F5A01" w:rsidRPr="001140FA">
        <w:rPr>
          <w:rStyle w:val="0Text"/>
          <w:rFonts w:asciiTheme="minorEastAsia" w:eastAsiaTheme="minorEastAsia"/>
          <w:sz w:val="21"/>
        </w:rPr>
        <w:t>, 163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 對媒體報道的摘要，參見Otto Thomae, </w:t>
      </w:r>
      <w:r w:rsidR="007F5A01" w:rsidRPr="001140FA">
        <w:rPr>
          <w:rFonts w:asciiTheme="minorEastAsia" w:eastAsiaTheme="minorEastAsia"/>
          <w:sz w:val="21"/>
        </w:rPr>
        <w:t xml:space="preserve">Die Propaganda-Maschinerie: Bildende Kunst und </w:t>
      </w:r>
      <w:r w:rsidR="007F5A01" w:rsidRPr="001140FA">
        <w:rPr>
          <w:rFonts w:asciiTheme="minorEastAsia" w:eastAsiaTheme="minorEastAsia"/>
          <w:sz w:val="21"/>
        </w:rPr>
        <w:t>Ö</w:t>
      </w:r>
      <w:r w:rsidR="007F5A01" w:rsidRPr="001140FA">
        <w:rPr>
          <w:rFonts w:asciiTheme="minorEastAsia" w:eastAsiaTheme="minorEastAsia"/>
          <w:sz w:val="21"/>
        </w:rPr>
        <w:t>ffentlichkeitsarbeit im Dritten Reich</w:t>
      </w:r>
      <w:r w:rsidR="007F5A01" w:rsidRPr="001140FA">
        <w:rPr>
          <w:rStyle w:val="0Text"/>
          <w:rFonts w:asciiTheme="minorEastAsia" w:eastAsiaTheme="minorEastAsia"/>
          <w:sz w:val="21"/>
        </w:rPr>
        <w:t xml:space="preserve"> (Berlin, 1978), 37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69.</w:t>
      </w:r>
    </w:p>
    <w:p w:rsidR="007F5A01" w:rsidRPr="001140FA" w:rsidRDefault="00EB4A23" w:rsidP="007F5A01">
      <w:pPr>
        <w:pStyle w:val="Para01"/>
        <w:ind w:left="504" w:hanging="504"/>
        <w:rPr>
          <w:rFonts w:asciiTheme="minorEastAsia" w:eastAsiaTheme="minorEastAsia"/>
          <w:sz w:val="21"/>
        </w:rPr>
      </w:pPr>
      <w:hyperlink w:anchor="_171_5">
        <w:bookmarkStart w:id="2411" w:name="171_4"/>
        <w:r w:rsidR="007F5A01" w:rsidRPr="001140FA">
          <w:rPr>
            <w:rStyle w:val="3Text"/>
            <w:rFonts w:asciiTheme="minorEastAsia" w:eastAsiaTheme="minorEastAsia"/>
            <w:sz w:val="21"/>
          </w:rPr>
          <w:t>171.</w:t>
        </w:r>
        <w:bookmarkEnd w:id="2411"/>
      </w:hyperlink>
      <w:r w:rsidR="007F5A01" w:rsidRPr="001140FA">
        <w:rPr>
          <w:rFonts w:asciiTheme="minorEastAsia" w:eastAsiaTheme="minorEastAsia"/>
          <w:sz w:val="21"/>
        </w:rPr>
        <w:t xml:space="preserve"> Merker, </w:t>
      </w:r>
      <w:r w:rsidR="007F5A01" w:rsidRPr="001140FA">
        <w:rPr>
          <w:rStyle w:val="0Text"/>
          <w:rFonts w:asciiTheme="minorEastAsia" w:eastAsiaTheme="minorEastAsia"/>
          <w:sz w:val="21"/>
        </w:rPr>
        <w:t>Die bildenden 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w:t>
      </w:r>
      <w:r w:rsidR="007F5A01" w:rsidRPr="001140FA">
        <w:rPr>
          <w:rFonts w:asciiTheme="minorEastAsia" w:eastAsiaTheme="minorEastAsia"/>
          <w:sz w:val="21"/>
        </w:rPr>
        <w:t xml:space="preserve">, 165（數據不同）; Petropoulos, </w:t>
      </w:r>
      <w:r w:rsidR="007F5A01" w:rsidRPr="001140FA">
        <w:rPr>
          <w:rStyle w:val="0Text"/>
          <w:rFonts w:asciiTheme="minorEastAsia" w:eastAsiaTheme="minorEastAsia"/>
          <w:sz w:val="21"/>
        </w:rPr>
        <w:t>Art</w:t>
      </w:r>
      <w:r w:rsidR="007F5A01" w:rsidRPr="001140FA">
        <w:rPr>
          <w:rFonts w:asciiTheme="minorEastAsia" w:eastAsiaTheme="minorEastAsia"/>
          <w:sz w:val="21"/>
        </w:rPr>
        <w:t>, 57.</w:t>
      </w:r>
    </w:p>
    <w:p w:rsidR="007F5A01" w:rsidRPr="001140FA" w:rsidRDefault="00EB4A23" w:rsidP="007F5A01">
      <w:pPr>
        <w:pStyle w:val="Para01"/>
        <w:ind w:left="504" w:hanging="504"/>
        <w:rPr>
          <w:rFonts w:asciiTheme="minorEastAsia" w:eastAsiaTheme="minorEastAsia"/>
          <w:sz w:val="21"/>
        </w:rPr>
      </w:pPr>
      <w:hyperlink w:anchor="_172_5">
        <w:bookmarkStart w:id="2412" w:name="172_4"/>
        <w:r w:rsidR="007F5A01" w:rsidRPr="001140FA">
          <w:rPr>
            <w:rStyle w:val="3Text"/>
            <w:rFonts w:asciiTheme="minorEastAsia" w:eastAsiaTheme="minorEastAsia"/>
            <w:sz w:val="21"/>
          </w:rPr>
          <w:t>172.</w:t>
        </w:r>
        <w:bookmarkEnd w:id="2412"/>
      </w:hyperlink>
      <w:r w:rsidR="007F5A01" w:rsidRPr="001140FA">
        <w:rPr>
          <w:rFonts w:asciiTheme="minorEastAsia" w:eastAsiaTheme="minorEastAsia"/>
          <w:sz w:val="21"/>
        </w:rPr>
        <w:t xml:space="preserve"> Guenther, </w:t>
      </w:r>
      <w:r w:rsidR="007F5A01" w:rsidRPr="001140FA">
        <w:rPr>
          <w:rFonts w:asciiTheme="minorEastAsia" w:eastAsiaTheme="minorEastAsia"/>
          <w:sz w:val="21"/>
        </w:rPr>
        <w:t>“</w:t>
      </w:r>
      <w:r w:rsidR="007F5A01" w:rsidRPr="001140FA">
        <w:rPr>
          <w:rFonts w:asciiTheme="minorEastAsia" w:eastAsiaTheme="minorEastAsia"/>
          <w:sz w:val="21"/>
        </w:rPr>
        <w:t>Three Days in Munich</w:t>
      </w:r>
      <w:r w:rsidR="007F5A01" w:rsidRPr="001140FA">
        <w:rPr>
          <w:rFonts w:asciiTheme="minorEastAsia" w:eastAsiaTheme="minorEastAsia"/>
          <w:sz w:val="21"/>
        </w:rPr>
        <w:t>”</w:t>
      </w:r>
      <w:r w:rsidR="007F5A01" w:rsidRPr="001140FA">
        <w:rPr>
          <w:rFonts w:asciiTheme="minorEastAsia" w:eastAsiaTheme="minorEastAsia"/>
          <w:sz w:val="21"/>
        </w:rPr>
        <w:t>, 33</w:t>
      </w:r>
      <w:r w:rsidR="007F5A01" w:rsidRPr="001140FA">
        <w:rPr>
          <w:rFonts w:asciiTheme="minorEastAsia" w:eastAsiaTheme="minorEastAsia"/>
          <w:sz w:val="21"/>
        </w:rPr>
        <w:t>–</w:t>
      </w:r>
      <w:r w:rsidR="007F5A01" w:rsidRPr="001140FA">
        <w:rPr>
          <w:rFonts w:asciiTheme="minorEastAsia" w:eastAsiaTheme="minorEastAsia"/>
          <w:sz w:val="21"/>
        </w:rPr>
        <w:t>43, at 33</w:t>
      </w:r>
      <w:r w:rsidR="007F5A01" w:rsidRPr="001140FA">
        <w:rPr>
          <w:rFonts w:asciiTheme="minorEastAsia" w:eastAsiaTheme="minorEastAsia"/>
          <w:sz w:val="21"/>
        </w:rPr>
        <w:t>–</w:t>
      </w:r>
      <w:r w:rsidR="007F5A01" w:rsidRPr="001140FA">
        <w:rPr>
          <w:rFonts w:asciiTheme="minorEastAsia" w:eastAsiaTheme="minorEastAsia"/>
          <w:sz w:val="21"/>
        </w:rPr>
        <w:t>4；也請參見Mario-Andreas von L</w:t>
      </w:r>
      <w:r w:rsidR="007F5A01" w:rsidRPr="001140FA">
        <w:rPr>
          <w:rFonts w:asciiTheme="minorEastAsia" w:eastAsiaTheme="minorEastAsia"/>
          <w:sz w:val="21"/>
        </w:rPr>
        <w:t>ü</w:t>
      </w:r>
      <w:r w:rsidR="007F5A01" w:rsidRPr="001140FA">
        <w:rPr>
          <w:rFonts w:asciiTheme="minorEastAsia" w:eastAsiaTheme="minorEastAsia"/>
          <w:sz w:val="21"/>
        </w:rPr>
        <w:t xml:space="preserve">ttichau, </w:t>
      </w:r>
      <w:r w:rsidR="007F5A01" w:rsidRPr="001140FA">
        <w:rPr>
          <w:rFonts w:asciiTheme="minorEastAsia" w:eastAsiaTheme="minorEastAsia"/>
          <w:sz w:val="21"/>
        </w:rPr>
        <w:t>“‘</w:t>
      </w:r>
      <w:r w:rsidR="007F5A01" w:rsidRPr="001140FA">
        <w:rPr>
          <w:rFonts w:asciiTheme="minorEastAsia" w:eastAsiaTheme="minorEastAsia"/>
          <w:sz w:val="21"/>
        </w:rPr>
        <w:t>Deutsche Kunst</w:t>
      </w:r>
      <w:r w:rsidR="007F5A01" w:rsidRPr="001140FA">
        <w:rPr>
          <w:rFonts w:asciiTheme="minorEastAsia" w:eastAsiaTheme="minorEastAsia"/>
          <w:sz w:val="21"/>
        </w:rPr>
        <w:t>’</w:t>
      </w:r>
      <w:r w:rsidR="007F5A01" w:rsidRPr="001140FA">
        <w:rPr>
          <w:rFonts w:asciiTheme="minorEastAsia" w:eastAsiaTheme="minorEastAsia"/>
          <w:sz w:val="21"/>
        </w:rPr>
        <w:t xml:space="preserve"> und</w:t>
      </w:r>
      <w:r w:rsidR="007F5A01" w:rsidRPr="001140FA">
        <w:rPr>
          <w:rFonts w:asciiTheme="minorEastAsia" w:eastAsiaTheme="minorEastAsia"/>
          <w:sz w:val="21"/>
        </w:rPr>
        <w:t>‘</w:t>
      </w:r>
      <w:r w:rsidR="007F5A01" w:rsidRPr="001140FA">
        <w:rPr>
          <w:rFonts w:asciiTheme="minorEastAsia" w:eastAsiaTheme="minorEastAsia"/>
          <w:sz w:val="21"/>
        </w:rPr>
        <w:t xml:space="preserve"> Entartete Kunst</w:t>
      </w:r>
      <w:r w:rsidR="007F5A01" w:rsidRPr="001140FA">
        <w:rPr>
          <w:rFonts w:asciiTheme="minorEastAsia" w:eastAsiaTheme="minorEastAsia"/>
          <w:sz w:val="21"/>
        </w:rPr>
        <w:t>’</w:t>
      </w:r>
      <w:r w:rsidR="007F5A01" w:rsidRPr="001140FA">
        <w:rPr>
          <w:rFonts w:asciiTheme="minorEastAsia" w:eastAsiaTheme="minorEastAsia"/>
          <w:sz w:val="21"/>
        </w:rPr>
        <w:t>: Die M</w:t>
      </w:r>
      <w:r w:rsidR="007F5A01" w:rsidRPr="001140FA">
        <w:rPr>
          <w:rFonts w:asciiTheme="minorEastAsia" w:eastAsiaTheme="minorEastAsia"/>
          <w:sz w:val="21"/>
        </w:rPr>
        <w:t>ü</w:t>
      </w:r>
      <w:r w:rsidR="007F5A01" w:rsidRPr="001140FA">
        <w:rPr>
          <w:rFonts w:asciiTheme="minorEastAsia" w:eastAsiaTheme="minorEastAsia"/>
          <w:sz w:val="21"/>
        </w:rPr>
        <w:t>nchner Ausstellungen 1937</w:t>
      </w:r>
      <w:r w:rsidR="007F5A01" w:rsidRPr="001140FA">
        <w:rPr>
          <w:rFonts w:asciiTheme="minorEastAsia" w:eastAsiaTheme="minorEastAsia"/>
          <w:sz w:val="21"/>
        </w:rPr>
        <w:t>”</w:t>
      </w:r>
      <w:r w:rsidR="007F5A01" w:rsidRPr="001140FA">
        <w:rPr>
          <w:rFonts w:asciiTheme="minorEastAsia" w:eastAsiaTheme="minorEastAsia"/>
          <w:sz w:val="21"/>
        </w:rPr>
        <w:t xml:space="preserve">, in Schuster (ed.), </w:t>
      </w:r>
      <w:r w:rsidR="007F5A01" w:rsidRPr="001140FA">
        <w:rPr>
          <w:rStyle w:val="0Text"/>
          <w:rFonts w:asciiTheme="minorEastAsia" w:eastAsiaTheme="minorEastAsia"/>
          <w:sz w:val="21"/>
        </w:rPr>
        <w:t xml:space="preserve">Die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Kunststadt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nchen</w:t>
      </w:r>
      <w:r w:rsidR="007F5A01" w:rsidRPr="001140FA">
        <w:rPr>
          <w:rFonts w:asciiTheme="minorEastAsia" w:eastAsiaTheme="minorEastAsia"/>
          <w:sz w:val="21"/>
        </w:rPr>
        <w:t>, 83</w:t>
      </w:r>
      <w:r w:rsidR="007F5A01" w:rsidRPr="001140FA">
        <w:rPr>
          <w:rFonts w:asciiTheme="minorEastAsia" w:eastAsiaTheme="minorEastAsia"/>
          <w:sz w:val="21"/>
        </w:rPr>
        <w:t>–</w:t>
      </w:r>
      <w:r w:rsidR="007F5A01" w:rsidRPr="001140FA">
        <w:rPr>
          <w:rFonts w:asciiTheme="minorEastAsia" w:eastAsiaTheme="minorEastAsia"/>
          <w:sz w:val="21"/>
        </w:rPr>
        <w:t>118.</w:t>
      </w:r>
    </w:p>
    <w:p w:rsidR="007F5A01" w:rsidRPr="001140FA" w:rsidRDefault="00EB4A23" w:rsidP="007F5A01">
      <w:pPr>
        <w:pStyle w:val="Para01"/>
        <w:ind w:left="504" w:hanging="504"/>
        <w:rPr>
          <w:rFonts w:asciiTheme="minorEastAsia" w:eastAsiaTheme="minorEastAsia"/>
          <w:sz w:val="21"/>
        </w:rPr>
      </w:pPr>
      <w:hyperlink w:anchor="_173_4">
        <w:bookmarkStart w:id="2413" w:name="173_3"/>
        <w:r w:rsidR="007F5A01" w:rsidRPr="001140FA">
          <w:rPr>
            <w:rStyle w:val="3Text"/>
            <w:rFonts w:asciiTheme="minorEastAsia" w:eastAsiaTheme="minorEastAsia"/>
            <w:sz w:val="21"/>
          </w:rPr>
          <w:t>173.</w:t>
        </w:r>
        <w:bookmarkEnd w:id="2413"/>
      </w:hyperlink>
      <w:r w:rsidR="007F5A01" w:rsidRPr="001140FA">
        <w:rPr>
          <w:rFonts w:asciiTheme="minorEastAsia" w:eastAsiaTheme="minorEastAsia"/>
          <w:sz w:val="21"/>
        </w:rPr>
        <w:t xml:space="preserve"> Adelheid von Saldern, </w:t>
      </w:r>
      <w:r w:rsidR="007F5A01" w:rsidRPr="001140FA">
        <w:rPr>
          <w:rFonts w:asciiTheme="minorEastAsia" w:eastAsiaTheme="minorEastAsia"/>
          <w:sz w:val="21"/>
        </w:rPr>
        <w:t>“‘</w:t>
      </w:r>
      <w:r w:rsidR="007F5A01" w:rsidRPr="001140FA">
        <w:rPr>
          <w:rFonts w:asciiTheme="minorEastAsia" w:eastAsiaTheme="minorEastAsia"/>
          <w:sz w:val="21"/>
        </w:rPr>
        <w:t>Art for the People</w:t>
      </w:r>
      <w:r w:rsidR="007F5A01" w:rsidRPr="001140FA">
        <w:rPr>
          <w:rFonts w:asciiTheme="minorEastAsia" w:eastAsiaTheme="minorEastAsia"/>
          <w:sz w:val="21"/>
        </w:rPr>
        <w:t>’</w:t>
      </w:r>
      <w:r w:rsidR="007F5A01" w:rsidRPr="001140FA">
        <w:rPr>
          <w:rFonts w:asciiTheme="minorEastAsia" w:eastAsiaTheme="minorEastAsia"/>
          <w:sz w:val="21"/>
        </w:rPr>
        <w:t>: From Cultural Conservatism to Nazi Cultural Policies</w:t>
      </w:r>
      <w:r w:rsidR="007F5A01" w:rsidRPr="001140FA">
        <w:rPr>
          <w:rFonts w:asciiTheme="minorEastAsia" w:eastAsiaTheme="minorEastAsia"/>
          <w:sz w:val="21"/>
        </w:rPr>
        <w:t>”</w:t>
      </w:r>
      <w:r w:rsidR="007F5A01" w:rsidRPr="001140FA">
        <w:rPr>
          <w:rFonts w:asciiTheme="minorEastAsia" w:eastAsiaTheme="minorEastAsia"/>
          <w:sz w:val="21"/>
        </w:rPr>
        <w:t xml:space="preserve">, in eadem, </w:t>
      </w:r>
      <w:r w:rsidR="007F5A01" w:rsidRPr="001140FA">
        <w:rPr>
          <w:rStyle w:val="0Text"/>
          <w:rFonts w:asciiTheme="minorEastAsia" w:eastAsiaTheme="minorEastAsia"/>
          <w:sz w:val="21"/>
        </w:rPr>
        <w:t>The Challenge of Modernity: German Social and Cultural Studies, 1890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1960</w:t>
      </w:r>
      <w:r w:rsidR="007F5A01" w:rsidRPr="001140FA">
        <w:rPr>
          <w:rFonts w:asciiTheme="minorEastAsia" w:eastAsiaTheme="minorEastAsia"/>
          <w:sz w:val="21"/>
        </w:rPr>
        <w:t xml:space="preserve"> (Ann Arbor, Mich., 2002), 299</w:t>
      </w:r>
      <w:r w:rsidR="007F5A01" w:rsidRPr="001140FA">
        <w:rPr>
          <w:rFonts w:asciiTheme="minorEastAsia" w:eastAsiaTheme="minorEastAsia"/>
          <w:sz w:val="21"/>
        </w:rPr>
        <w:t>–</w:t>
      </w:r>
      <w:r w:rsidR="007F5A01" w:rsidRPr="001140FA">
        <w:rPr>
          <w:rFonts w:asciiTheme="minorEastAsia" w:eastAsiaTheme="minorEastAsia"/>
          <w:sz w:val="21"/>
        </w:rPr>
        <w:t>347.</w:t>
      </w:r>
    </w:p>
    <w:p w:rsidR="007F5A01" w:rsidRPr="001140FA" w:rsidRDefault="00EB4A23" w:rsidP="007F5A01">
      <w:pPr>
        <w:pStyle w:val="Para01"/>
        <w:ind w:left="504" w:hanging="504"/>
        <w:rPr>
          <w:rFonts w:asciiTheme="minorEastAsia" w:eastAsiaTheme="minorEastAsia"/>
          <w:sz w:val="21"/>
        </w:rPr>
      </w:pPr>
      <w:hyperlink w:anchor="_174_3">
        <w:bookmarkStart w:id="2414" w:name="174_2"/>
        <w:r w:rsidR="007F5A01" w:rsidRPr="001140FA">
          <w:rPr>
            <w:rStyle w:val="3Text"/>
            <w:rFonts w:asciiTheme="minorEastAsia" w:eastAsiaTheme="minorEastAsia"/>
            <w:sz w:val="21"/>
          </w:rPr>
          <w:t>174.</w:t>
        </w:r>
        <w:bookmarkEnd w:id="2414"/>
      </w:hyperlink>
      <w:r w:rsidR="007F5A01" w:rsidRPr="001140FA">
        <w:rPr>
          <w:rFonts w:asciiTheme="minorEastAsia" w:eastAsiaTheme="minorEastAsia"/>
          <w:sz w:val="21"/>
        </w:rPr>
        <w:t xml:space="preserve"> Karl Arndt, </w:t>
      </w:r>
      <w:r w:rsidR="007F5A01" w:rsidRPr="001140FA">
        <w:rPr>
          <w:rFonts w:asciiTheme="minorEastAsia" w:eastAsiaTheme="minorEastAsia"/>
          <w:sz w:val="21"/>
        </w:rPr>
        <w:t>“</w:t>
      </w:r>
      <w:r w:rsidR="007F5A01" w:rsidRPr="001140FA">
        <w:rPr>
          <w:rFonts w:asciiTheme="minorEastAsia" w:eastAsiaTheme="minorEastAsia"/>
          <w:sz w:val="21"/>
        </w:rPr>
        <w:t xml:space="preserve">Das </w:t>
      </w:r>
      <w:r w:rsidR="007F5A01" w:rsidRPr="001140FA">
        <w:rPr>
          <w:rFonts w:asciiTheme="minorEastAsia" w:eastAsiaTheme="minorEastAsia"/>
          <w:sz w:val="21"/>
        </w:rPr>
        <w:t>‘</w:t>
      </w:r>
      <w:r w:rsidR="007F5A01" w:rsidRPr="001140FA">
        <w:rPr>
          <w:rFonts w:asciiTheme="minorEastAsia" w:eastAsiaTheme="minorEastAsia"/>
          <w:sz w:val="21"/>
        </w:rPr>
        <w:t>Haus der deutschen Kunst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 xml:space="preserve"> ein Symbol der neuen Machtverhaltnisse</w:t>
      </w:r>
      <w:r w:rsidR="007F5A01" w:rsidRPr="001140FA">
        <w:rPr>
          <w:rFonts w:asciiTheme="minorEastAsia" w:eastAsiaTheme="minorEastAsia"/>
          <w:sz w:val="21"/>
        </w:rPr>
        <w:t>”</w:t>
      </w:r>
      <w:r w:rsidR="007F5A01" w:rsidRPr="001140FA">
        <w:rPr>
          <w:rFonts w:asciiTheme="minorEastAsia" w:eastAsiaTheme="minorEastAsia"/>
          <w:sz w:val="21"/>
        </w:rPr>
        <w:t xml:space="preserve">, in Schuster (ed.), </w:t>
      </w:r>
      <w:r w:rsidR="007F5A01" w:rsidRPr="001140FA">
        <w:rPr>
          <w:rStyle w:val="0Text"/>
          <w:rFonts w:asciiTheme="minorEastAsia" w:eastAsiaTheme="minorEastAsia"/>
          <w:sz w:val="21"/>
        </w:rPr>
        <w:t xml:space="preserve">Die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Kunststadt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nchen</w:t>
      </w:r>
      <w:r w:rsidR="007F5A01" w:rsidRPr="001140FA">
        <w:rPr>
          <w:rFonts w:asciiTheme="minorEastAsia" w:eastAsiaTheme="minorEastAsia"/>
          <w:sz w:val="21"/>
        </w:rPr>
        <w:t>, 61</w:t>
      </w:r>
      <w:r w:rsidR="007F5A01" w:rsidRPr="001140FA">
        <w:rPr>
          <w:rFonts w:asciiTheme="minorEastAsia" w:eastAsiaTheme="minorEastAsia"/>
          <w:sz w:val="21"/>
        </w:rPr>
        <w:t>–</w:t>
      </w:r>
      <w:r w:rsidR="007F5A01" w:rsidRPr="001140FA">
        <w:rPr>
          <w:rFonts w:asciiTheme="minorEastAsia" w:eastAsiaTheme="minorEastAsia"/>
          <w:sz w:val="21"/>
        </w:rPr>
        <w:t xml:space="preserve">82; idem, </w:t>
      </w:r>
      <w:r w:rsidR="007F5A01" w:rsidRPr="001140FA">
        <w:rPr>
          <w:rFonts w:asciiTheme="minorEastAsia" w:eastAsiaTheme="minorEastAsia"/>
          <w:sz w:val="21"/>
        </w:rPr>
        <w:t>“</w:t>
      </w:r>
      <w:r w:rsidR="007F5A01" w:rsidRPr="001140FA">
        <w:rPr>
          <w:rFonts w:asciiTheme="minorEastAsia" w:eastAsiaTheme="minorEastAsia"/>
          <w:sz w:val="21"/>
        </w:rPr>
        <w:t>Paul Ludwig Troost als Leitfigur der nationalsozialistischen R</w:t>
      </w:r>
      <w:r w:rsidR="007F5A01" w:rsidRPr="001140FA">
        <w:rPr>
          <w:rFonts w:asciiTheme="minorEastAsia" w:eastAsiaTheme="minorEastAsia"/>
          <w:sz w:val="21"/>
        </w:rPr>
        <w:t>ä</w:t>
      </w:r>
      <w:r w:rsidR="007F5A01" w:rsidRPr="001140FA">
        <w:rPr>
          <w:rFonts w:asciiTheme="minorEastAsia" w:eastAsiaTheme="minorEastAsia"/>
          <w:sz w:val="21"/>
        </w:rPr>
        <w:t>presentationsarchitektur</w:t>
      </w:r>
      <w:r w:rsidR="007F5A01" w:rsidRPr="001140FA">
        <w:rPr>
          <w:rFonts w:asciiTheme="minorEastAsia" w:eastAsiaTheme="minorEastAsia"/>
          <w:sz w:val="21"/>
        </w:rPr>
        <w:t>”</w:t>
      </w:r>
      <w:r w:rsidR="007F5A01" w:rsidRPr="001140FA">
        <w:rPr>
          <w:rFonts w:asciiTheme="minorEastAsia" w:eastAsiaTheme="minorEastAsia"/>
          <w:sz w:val="21"/>
        </w:rPr>
        <w:t xml:space="preserve">, in Iris Lauterbach (ed.), </w:t>
      </w:r>
      <w:r w:rsidR="007F5A01" w:rsidRPr="001140FA">
        <w:rPr>
          <w:rStyle w:val="0Text"/>
          <w:rFonts w:asciiTheme="minorEastAsia" w:eastAsiaTheme="minorEastAsia"/>
          <w:sz w:val="21"/>
        </w:rPr>
        <w:t>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rokratie und Kult: Das Parteizentrum der NSDAP am 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nigsplatz in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nchen: Geschichte und Rezeption</w:t>
      </w:r>
      <w:r w:rsidR="007F5A01" w:rsidRPr="001140FA">
        <w:rPr>
          <w:rFonts w:asciiTheme="minorEastAsia" w:eastAsiaTheme="minorEastAsia"/>
          <w:sz w:val="21"/>
        </w:rPr>
        <w:t xml:space="preserve"> (Munich, 1995), 147</w:t>
      </w:r>
      <w:r w:rsidR="007F5A01" w:rsidRPr="001140FA">
        <w:rPr>
          <w:rFonts w:asciiTheme="minorEastAsia" w:eastAsiaTheme="minorEastAsia"/>
          <w:sz w:val="21"/>
        </w:rPr>
        <w:t>–</w:t>
      </w:r>
      <w:r w:rsidR="007F5A01" w:rsidRPr="001140FA">
        <w:rPr>
          <w:rFonts w:asciiTheme="minorEastAsia" w:eastAsiaTheme="minorEastAsia"/>
          <w:sz w:val="21"/>
        </w:rPr>
        <w:t xml:space="preserve">56; 該博物館的委托、設計以及修建的有關背景，請見Karl Arndt, </w:t>
      </w:r>
      <w:r w:rsidR="007F5A01" w:rsidRPr="001140FA">
        <w:rPr>
          <w:rFonts w:asciiTheme="minorEastAsia" w:eastAsiaTheme="minorEastAsia"/>
          <w:sz w:val="21"/>
        </w:rPr>
        <w:t>“</w:t>
      </w:r>
      <w:r w:rsidR="007F5A01" w:rsidRPr="001140FA">
        <w:rPr>
          <w:rFonts w:asciiTheme="minorEastAsia" w:eastAsiaTheme="minorEastAsia"/>
          <w:sz w:val="21"/>
        </w:rPr>
        <w:t>Die M</w:t>
      </w:r>
      <w:r w:rsidR="007F5A01" w:rsidRPr="001140FA">
        <w:rPr>
          <w:rFonts w:asciiTheme="minorEastAsia" w:eastAsiaTheme="minorEastAsia"/>
          <w:sz w:val="21"/>
        </w:rPr>
        <w:t>ü</w:t>
      </w:r>
      <w:r w:rsidR="007F5A01" w:rsidRPr="001140FA">
        <w:rPr>
          <w:rFonts w:asciiTheme="minorEastAsia" w:eastAsiaTheme="minorEastAsia"/>
          <w:sz w:val="21"/>
        </w:rPr>
        <w:t xml:space="preserve">nchener Architekturszene 1933/34 als </w:t>
      </w:r>
      <w:r w:rsidR="007F5A01" w:rsidRPr="001140FA">
        <w:rPr>
          <w:rFonts w:asciiTheme="minorEastAsia" w:eastAsiaTheme="minorEastAsia"/>
          <w:sz w:val="21"/>
        </w:rPr>
        <w:t>ä</w:t>
      </w:r>
      <w:r w:rsidR="007F5A01" w:rsidRPr="001140FA">
        <w:rPr>
          <w:rFonts w:asciiTheme="minorEastAsia" w:eastAsiaTheme="minorEastAsia"/>
          <w:sz w:val="21"/>
        </w:rPr>
        <w:t>sthetischpolitisches Konfliktfeld</w:t>
      </w:r>
      <w:r w:rsidR="007F5A01" w:rsidRPr="001140FA">
        <w:rPr>
          <w:rFonts w:asciiTheme="minorEastAsia" w:eastAsiaTheme="minorEastAsia"/>
          <w:sz w:val="21"/>
        </w:rPr>
        <w:t>”</w:t>
      </w:r>
      <w:r w:rsidR="007F5A01" w:rsidRPr="001140FA">
        <w:rPr>
          <w:rFonts w:asciiTheme="minorEastAsia" w:eastAsiaTheme="minorEastAsia"/>
          <w:sz w:val="21"/>
        </w:rPr>
        <w:t xml:space="preserve">, 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III. 443</w:t>
      </w:r>
      <w:r w:rsidR="007F5A01" w:rsidRPr="001140FA">
        <w:rPr>
          <w:rFonts w:asciiTheme="minorEastAsia" w:eastAsiaTheme="minorEastAsia"/>
          <w:sz w:val="21"/>
        </w:rPr>
        <w:t>–</w:t>
      </w:r>
      <w:r w:rsidR="007F5A01" w:rsidRPr="001140FA">
        <w:rPr>
          <w:rFonts w:asciiTheme="minorEastAsia" w:eastAsiaTheme="minorEastAsia"/>
          <w:sz w:val="21"/>
        </w:rPr>
        <w:t>512, esp. 443</w:t>
      </w:r>
      <w:r w:rsidR="007F5A01" w:rsidRPr="001140FA">
        <w:rPr>
          <w:rFonts w:asciiTheme="minorEastAsia" w:eastAsiaTheme="minorEastAsia"/>
          <w:sz w:val="21"/>
        </w:rPr>
        <w:t>–</w:t>
      </w:r>
      <w:r w:rsidR="007F5A01" w:rsidRPr="001140FA">
        <w:rPr>
          <w:rFonts w:asciiTheme="minorEastAsia" w:eastAsiaTheme="minorEastAsia"/>
          <w:sz w:val="21"/>
        </w:rPr>
        <w:t>84.</w:t>
      </w:r>
    </w:p>
    <w:p w:rsidR="007F5A01" w:rsidRPr="001140FA" w:rsidRDefault="00EB4A23" w:rsidP="007F5A01">
      <w:pPr>
        <w:pStyle w:val="Para05"/>
        <w:ind w:left="504" w:hanging="504"/>
        <w:rPr>
          <w:rFonts w:asciiTheme="minorEastAsia" w:eastAsiaTheme="minorEastAsia"/>
          <w:sz w:val="21"/>
        </w:rPr>
      </w:pPr>
      <w:hyperlink w:anchor="_175_3">
        <w:bookmarkStart w:id="2415" w:name="175_2"/>
        <w:r w:rsidR="007F5A01" w:rsidRPr="001140FA">
          <w:rPr>
            <w:rStyle w:val="6Text"/>
            <w:rFonts w:asciiTheme="minorEastAsia" w:eastAsiaTheme="minorEastAsia"/>
            <w:sz w:val="21"/>
          </w:rPr>
          <w:t>175.</w:t>
        </w:r>
        <w:bookmarkEnd w:id="2415"/>
      </w:hyperlink>
      <w:r w:rsidR="007F5A01" w:rsidRPr="001140FA">
        <w:rPr>
          <w:rStyle w:val="0Text"/>
          <w:rFonts w:asciiTheme="minorEastAsia" w:eastAsiaTheme="minorEastAsia"/>
          <w:sz w:val="21"/>
        </w:rPr>
        <w:t xml:space="preserve"> 引自Wulf, </w:t>
      </w:r>
      <w:r w:rsidR="007F5A01" w:rsidRPr="001140FA">
        <w:rPr>
          <w:rFonts w:asciiTheme="minorEastAsia" w:eastAsiaTheme="minorEastAsia"/>
          <w:sz w:val="21"/>
        </w:rPr>
        <w:t>Die bildenden K</w:t>
      </w:r>
      <w:r w:rsidR="007F5A01" w:rsidRPr="001140FA">
        <w:rPr>
          <w:rFonts w:asciiTheme="minorEastAsia" w:eastAsiaTheme="minorEastAsia"/>
          <w:sz w:val="21"/>
        </w:rPr>
        <w:t>ü</w:t>
      </w:r>
      <w:r w:rsidR="007F5A01" w:rsidRPr="001140FA">
        <w:rPr>
          <w:rFonts w:asciiTheme="minorEastAsia" w:eastAsiaTheme="minorEastAsia"/>
          <w:sz w:val="21"/>
        </w:rPr>
        <w:t>nste</w:t>
      </w:r>
      <w:r w:rsidR="007F5A01" w:rsidRPr="001140FA">
        <w:rPr>
          <w:rStyle w:val="0Text"/>
          <w:rFonts w:asciiTheme="minorEastAsia" w:eastAsiaTheme="minorEastAsia"/>
          <w:sz w:val="21"/>
        </w:rPr>
        <w:t>, 220.</w:t>
      </w:r>
    </w:p>
    <w:p w:rsidR="007F5A01" w:rsidRPr="001140FA" w:rsidRDefault="00EB4A23" w:rsidP="007F5A01">
      <w:pPr>
        <w:pStyle w:val="Para01"/>
        <w:ind w:left="504" w:hanging="504"/>
        <w:rPr>
          <w:rFonts w:asciiTheme="minorEastAsia" w:eastAsiaTheme="minorEastAsia"/>
          <w:sz w:val="21"/>
        </w:rPr>
      </w:pPr>
      <w:hyperlink w:anchor="_176_3">
        <w:bookmarkStart w:id="2416" w:name="176_2"/>
        <w:r w:rsidR="007F5A01" w:rsidRPr="001140FA">
          <w:rPr>
            <w:rStyle w:val="3Text"/>
            <w:rFonts w:asciiTheme="minorEastAsia" w:eastAsiaTheme="minorEastAsia"/>
            <w:sz w:val="21"/>
          </w:rPr>
          <w:t>176.</w:t>
        </w:r>
        <w:bookmarkEnd w:id="2416"/>
      </w:hyperlink>
      <w:r w:rsidR="007F5A01" w:rsidRPr="001140FA">
        <w:rPr>
          <w:rFonts w:asciiTheme="minorEastAsia" w:eastAsiaTheme="minorEastAsia"/>
          <w:sz w:val="21"/>
        </w:rPr>
        <w:t xml:space="preserve"> Rolf Badenhausen, </w:t>
      </w:r>
      <w:r w:rsidR="007F5A01" w:rsidRPr="001140FA">
        <w:rPr>
          <w:rFonts w:asciiTheme="minorEastAsia" w:eastAsiaTheme="minorEastAsia"/>
          <w:sz w:val="21"/>
        </w:rPr>
        <w:t>“</w:t>
      </w:r>
      <w:r w:rsidR="007F5A01" w:rsidRPr="001140FA">
        <w:rPr>
          <w:rFonts w:asciiTheme="minorEastAsia" w:eastAsiaTheme="minorEastAsia"/>
          <w:sz w:val="21"/>
        </w:rPr>
        <w:t>Betrachtungen zum Bauwillen des Dritten Reiches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Deutschkunde</w:t>
      </w:r>
      <w:r w:rsidR="007F5A01" w:rsidRPr="001140FA">
        <w:rPr>
          <w:rFonts w:asciiTheme="minorEastAsia" w:eastAsiaTheme="minorEastAsia"/>
          <w:sz w:val="21"/>
        </w:rPr>
        <w:t xml:space="preserve"> 1937, 222</w:t>
      </w:r>
      <w:r w:rsidR="007F5A01" w:rsidRPr="001140FA">
        <w:rPr>
          <w:rFonts w:asciiTheme="minorEastAsia" w:eastAsiaTheme="minorEastAsia"/>
          <w:sz w:val="21"/>
        </w:rPr>
        <w:t>–</w:t>
      </w:r>
      <w:r w:rsidR="007F5A01" w:rsidRPr="001140FA">
        <w:rPr>
          <w:rFonts w:asciiTheme="minorEastAsia" w:eastAsiaTheme="minorEastAsia"/>
          <w:sz w:val="21"/>
        </w:rPr>
        <w:t xml:space="preserve">3, 節選見于Wulf, </w:t>
      </w:r>
      <w:r w:rsidR="007F5A01" w:rsidRPr="001140FA">
        <w:rPr>
          <w:rStyle w:val="0Text"/>
          <w:rFonts w:asciiTheme="minorEastAsia" w:eastAsiaTheme="minorEastAsia"/>
          <w:sz w:val="21"/>
        </w:rPr>
        <w:t>Die bildenden 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w:t>
      </w:r>
      <w:r w:rsidR="007F5A01" w:rsidRPr="001140FA">
        <w:rPr>
          <w:rFonts w:asciiTheme="minorEastAsia" w:eastAsiaTheme="minorEastAsia"/>
          <w:sz w:val="21"/>
        </w:rPr>
        <w:t>, 223</w:t>
      </w:r>
      <w:r w:rsidR="007F5A01" w:rsidRPr="001140FA">
        <w:rPr>
          <w:rFonts w:asciiTheme="minorEastAsia" w:eastAsiaTheme="minorEastAsia"/>
          <w:sz w:val="21"/>
        </w:rPr>
        <w:t>–</w:t>
      </w:r>
      <w:r w:rsidR="007F5A01" w:rsidRPr="001140FA">
        <w:rPr>
          <w:rFonts w:asciiTheme="minorEastAsia" w:eastAsiaTheme="minorEastAsia"/>
          <w:sz w:val="21"/>
        </w:rPr>
        <w:t xml:space="preserve">4; Hans Lehmbruch, </w:t>
      </w:r>
      <w:r w:rsidR="007F5A01" w:rsidRPr="001140FA">
        <w:rPr>
          <w:rFonts w:asciiTheme="minorEastAsia" w:eastAsiaTheme="minorEastAsia"/>
          <w:sz w:val="21"/>
        </w:rPr>
        <w:t>“</w:t>
      </w:r>
      <w:r w:rsidR="007F5A01" w:rsidRPr="001140FA">
        <w:rPr>
          <w:rFonts w:asciiTheme="minorEastAsia" w:eastAsiaTheme="minorEastAsia"/>
          <w:sz w:val="21"/>
        </w:rPr>
        <w:t>Acropolis Germaniae. Der K</w:t>
      </w:r>
      <w:r w:rsidR="007F5A01" w:rsidRPr="001140FA">
        <w:rPr>
          <w:rFonts w:asciiTheme="minorEastAsia" w:eastAsiaTheme="minorEastAsia"/>
          <w:sz w:val="21"/>
        </w:rPr>
        <w:t>ö</w:t>
      </w:r>
      <w:r w:rsidR="007F5A01" w:rsidRPr="001140FA">
        <w:rPr>
          <w:rFonts w:asciiTheme="minorEastAsia" w:eastAsiaTheme="minorEastAsia"/>
          <w:sz w:val="21"/>
        </w:rPr>
        <w:t xml:space="preserve">nigsplatz </w:t>
      </w:r>
      <w:r w:rsidR="007F5A01" w:rsidRPr="001140FA">
        <w:rPr>
          <w:rFonts w:asciiTheme="minorEastAsia" w:eastAsiaTheme="minorEastAsia"/>
          <w:sz w:val="21"/>
        </w:rPr>
        <w:t>–</w:t>
      </w:r>
      <w:r w:rsidR="007F5A01" w:rsidRPr="001140FA">
        <w:rPr>
          <w:rFonts w:asciiTheme="minorEastAsia" w:eastAsiaTheme="minorEastAsia"/>
          <w:sz w:val="21"/>
        </w:rPr>
        <w:t xml:space="preserve"> Forum der NSDAP</w:t>
      </w:r>
      <w:r w:rsidR="007F5A01" w:rsidRPr="001140FA">
        <w:rPr>
          <w:rFonts w:asciiTheme="minorEastAsia" w:eastAsiaTheme="minorEastAsia"/>
          <w:sz w:val="21"/>
        </w:rPr>
        <w:t>”</w:t>
      </w:r>
      <w:r w:rsidR="007F5A01" w:rsidRPr="001140FA">
        <w:rPr>
          <w:rFonts w:asciiTheme="minorEastAsia" w:eastAsiaTheme="minorEastAsia"/>
          <w:sz w:val="21"/>
        </w:rPr>
        <w:t xml:space="preserve">, in Lauterbach (ed.), </w:t>
      </w:r>
      <w:r w:rsidR="007F5A01" w:rsidRPr="001140FA">
        <w:rPr>
          <w:rStyle w:val="0Text"/>
          <w:rFonts w:asciiTheme="minorEastAsia" w:eastAsiaTheme="minorEastAsia"/>
          <w:sz w:val="21"/>
        </w:rPr>
        <w:t>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rokratie und Kult</w:t>
      </w:r>
      <w:r w:rsidR="007F5A01" w:rsidRPr="001140FA">
        <w:rPr>
          <w:rFonts w:asciiTheme="minorEastAsia" w:eastAsiaTheme="minorEastAsia"/>
          <w:sz w:val="21"/>
        </w:rPr>
        <w:t>, 17</w:t>
      </w:r>
      <w:r w:rsidR="007F5A01" w:rsidRPr="001140FA">
        <w:rPr>
          <w:rFonts w:asciiTheme="minorEastAsia" w:eastAsiaTheme="minorEastAsia"/>
          <w:sz w:val="21"/>
        </w:rPr>
        <w:t>–</w:t>
      </w:r>
      <w:r w:rsidR="007F5A01" w:rsidRPr="001140FA">
        <w:rPr>
          <w:rFonts w:asciiTheme="minorEastAsia" w:eastAsiaTheme="minorEastAsia"/>
          <w:sz w:val="21"/>
        </w:rPr>
        <w:t>46；更為概括的</w:t>
      </w:r>
      <w:r w:rsidR="007F5A01" w:rsidRPr="001140FA">
        <w:rPr>
          <w:rFonts w:asciiTheme="minorEastAsia" w:eastAsiaTheme="minorEastAsia"/>
          <w:sz w:val="21"/>
        </w:rPr>
        <w:lastRenderedPageBreak/>
        <w:t xml:space="preserve">記述請見Reichel, </w:t>
      </w:r>
      <w:r w:rsidR="007F5A01" w:rsidRPr="001140FA">
        <w:rPr>
          <w:rStyle w:val="0Text"/>
          <w:rFonts w:asciiTheme="minorEastAsia" w:eastAsiaTheme="minorEastAsia"/>
          <w:sz w:val="21"/>
        </w:rPr>
        <w:t>Der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ne Schein</w:t>
      </w:r>
      <w:r w:rsidR="007F5A01" w:rsidRPr="001140FA">
        <w:rPr>
          <w:rFonts w:asciiTheme="minorEastAsia" w:eastAsiaTheme="minorEastAsia"/>
          <w:sz w:val="21"/>
        </w:rPr>
        <w:t>, 287</w:t>
      </w:r>
      <w:r w:rsidR="007F5A01" w:rsidRPr="001140FA">
        <w:rPr>
          <w:rFonts w:asciiTheme="minorEastAsia" w:eastAsiaTheme="minorEastAsia"/>
          <w:sz w:val="21"/>
        </w:rPr>
        <w:t>–</w:t>
      </w:r>
      <w:r w:rsidR="007F5A01" w:rsidRPr="001140FA">
        <w:rPr>
          <w:rFonts w:asciiTheme="minorEastAsia" w:eastAsiaTheme="minorEastAsia"/>
          <w:sz w:val="21"/>
        </w:rPr>
        <w:t xml:space="preserve">311; 和古典主義的關系請見Alex Scobie, </w:t>
      </w:r>
      <w:r w:rsidR="007F5A01" w:rsidRPr="001140FA">
        <w:rPr>
          <w:rStyle w:val="0Text"/>
          <w:rFonts w:asciiTheme="minorEastAsia" w:eastAsiaTheme="minorEastAsia"/>
          <w:sz w:val="21"/>
        </w:rPr>
        <w:t>Hitler's State Architecture: The Impact of Classical Antiquity</w:t>
      </w:r>
      <w:r w:rsidR="007F5A01" w:rsidRPr="001140FA">
        <w:rPr>
          <w:rFonts w:asciiTheme="minorEastAsia" w:eastAsiaTheme="minorEastAsia"/>
          <w:sz w:val="21"/>
        </w:rPr>
        <w:t xml:space="preserve"> (Philadelphia, Pa., 1990), esp. 56</w:t>
      </w:r>
      <w:r w:rsidR="007F5A01" w:rsidRPr="001140FA">
        <w:rPr>
          <w:rFonts w:asciiTheme="minorEastAsia" w:eastAsiaTheme="minorEastAsia"/>
          <w:sz w:val="21"/>
        </w:rPr>
        <w:t>–</w:t>
      </w:r>
      <w:r w:rsidR="007F5A01" w:rsidRPr="001140FA">
        <w:rPr>
          <w:rFonts w:asciiTheme="minorEastAsia" w:eastAsiaTheme="minorEastAsia"/>
          <w:sz w:val="21"/>
        </w:rPr>
        <w:t xml:space="preserve">68; 納粹亡靈崇拜的情況，請見Sabine Behrenbeck, </w:t>
      </w:r>
      <w:r w:rsidR="007F5A01" w:rsidRPr="001140FA">
        <w:rPr>
          <w:rStyle w:val="0Text"/>
          <w:rFonts w:asciiTheme="minorEastAsia" w:eastAsiaTheme="minorEastAsia"/>
          <w:sz w:val="21"/>
        </w:rPr>
        <w:t>Der Kult um die toten Helden: Nationalsozialistische Mythen: Riten und Symbole 1923 bis 1945</w:t>
      </w:r>
      <w:r w:rsidR="007F5A01" w:rsidRPr="001140FA">
        <w:rPr>
          <w:rFonts w:asciiTheme="minorEastAsia" w:eastAsiaTheme="minorEastAsia"/>
          <w:sz w:val="21"/>
        </w:rPr>
        <w:t xml:space="preserve"> (Vierow bei Greifswald, 1996), esp. 343</w:t>
      </w:r>
      <w:r w:rsidR="007F5A01" w:rsidRPr="001140FA">
        <w:rPr>
          <w:rFonts w:asciiTheme="minorEastAsia" w:eastAsiaTheme="minorEastAsia"/>
          <w:sz w:val="21"/>
        </w:rPr>
        <w:t>–</w:t>
      </w:r>
      <w:r w:rsidR="007F5A01" w:rsidRPr="001140FA">
        <w:rPr>
          <w:rFonts w:asciiTheme="minorEastAsia" w:eastAsiaTheme="minorEastAsia"/>
          <w:sz w:val="21"/>
        </w:rPr>
        <w:t xml:space="preserve">446; 伴隨著殉道者尸體修飾的儀式，請見Baird, </w:t>
      </w:r>
      <w:r w:rsidR="007F5A01" w:rsidRPr="001140FA">
        <w:rPr>
          <w:rStyle w:val="0Text"/>
          <w:rFonts w:asciiTheme="minorEastAsia" w:eastAsiaTheme="minorEastAsia"/>
          <w:sz w:val="21"/>
        </w:rPr>
        <w:t>To Die for Germany</w:t>
      </w:r>
      <w:r w:rsidR="007F5A01" w:rsidRPr="001140FA">
        <w:rPr>
          <w:rFonts w:asciiTheme="minorEastAsia" w:eastAsiaTheme="minorEastAsia"/>
          <w:sz w:val="21"/>
        </w:rPr>
        <w:t>, 41</w:t>
      </w:r>
      <w:r w:rsidR="007F5A01" w:rsidRPr="001140FA">
        <w:rPr>
          <w:rFonts w:asciiTheme="minorEastAsia" w:eastAsiaTheme="minorEastAsia"/>
          <w:sz w:val="21"/>
        </w:rPr>
        <w:t>–</w:t>
      </w:r>
      <w:r w:rsidR="007F5A01" w:rsidRPr="001140FA">
        <w:rPr>
          <w:rFonts w:asciiTheme="minorEastAsia" w:eastAsiaTheme="minorEastAsia"/>
          <w:sz w:val="21"/>
        </w:rPr>
        <w:t>72.</w:t>
      </w:r>
    </w:p>
    <w:p w:rsidR="007F5A01" w:rsidRPr="001140FA" w:rsidRDefault="00EB4A23" w:rsidP="007F5A01">
      <w:pPr>
        <w:pStyle w:val="Para01"/>
        <w:ind w:left="504" w:hanging="504"/>
        <w:rPr>
          <w:rFonts w:asciiTheme="minorEastAsia" w:eastAsiaTheme="minorEastAsia"/>
          <w:sz w:val="21"/>
        </w:rPr>
      </w:pPr>
      <w:hyperlink w:anchor="_177_3">
        <w:bookmarkStart w:id="2417" w:name="177_2"/>
        <w:r w:rsidR="007F5A01" w:rsidRPr="001140FA">
          <w:rPr>
            <w:rStyle w:val="3Text"/>
            <w:rFonts w:asciiTheme="minorEastAsia" w:eastAsiaTheme="minorEastAsia"/>
            <w:sz w:val="21"/>
          </w:rPr>
          <w:t>177.</w:t>
        </w:r>
        <w:bookmarkEnd w:id="2417"/>
      </w:hyperlink>
      <w:r w:rsidR="007F5A01" w:rsidRPr="001140FA">
        <w:rPr>
          <w:rFonts w:asciiTheme="minorEastAsia" w:eastAsiaTheme="minorEastAsia"/>
          <w:sz w:val="21"/>
        </w:rPr>
        <w:t xml:space="preserve"> Barbara Miller Lane, </w:t>
      </w:r>
      <w:r w:rsidR="007F5A01" w:rsidRPr="001140FA">
        <w:rPr>
          <w:rStyle w:val="0Text"/>
          <w:rFonts w:asciiTheme="minorEastAsia" w:eastAsiaTheme="minorEastAsia"/>
          <w:sz w:val="21"/>
        </w:rPr>
        <w:t>Architecture and Politics in Germany, 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(Cambridge, Mass., 1968), 169</w:t>
      </w:r>
      <w:r w:rsidR="007F5A01" w:rsidRPr="001140FA">
        <w:rPr>
          <w:rFonts w:asciiTheme="minorEastAsia" w:eastAsiaTheme="minorEastAsia"/>
          <w:sz w:val="21"/>
        </w:rPr>
        <w:t>–</w:t>
      </w:r>
      <w:r w:rsidR="007F5A01" w:rsidRPr="001140FA">
        <w:rPr>
          <w:rFonts w:asciiTheme="minorEastAsia" w:eastAsiaTheme="minorEastAsia"/>
          <w:sz w:val="21"/>
        </w:rPr>
        <w:t>84.</w:t>
      </w:r>
    </w:p>
    <w:p w:rsidR="007F5A01" w:rsidRPr="001140FA" w:rsidRDefault="00EB4A23" w:rsidP="007F5A01">
      <w:pPr>
        <w:pStyle w:val="Para01"/>
        <w:ind w:left="504" w:hanging="504"/>
        <w:rPr>
          <w:rFonts w:asciiTheme="minorEastAsia" w:eastAsiaTheme="minorEastAsia"/>
          <w:sz w:val="21"/>
        </w:rPr>
      </w:pPr>
      <w:hyperlink w:anchor="_178_3">
        <w:bookmarkStart w:id="2418" w:name="178_2"/>
        <w:r w:rsidR="007F5A01" w:rsidRPr="001140FA">
          <w:rPr>
            <w:rStyle w:val="3Text"/>
            <w:rFonts w:asciiTheme="minorEastAsia" w:eastAsiaTheme="minorEastAsia"/>
            <w:sz w:val="21"/>
          </w:rPr>
          <w:t>178.</w:t>
        </w:r>
        <w:bookmarkEnd w:id="2418"/>
      </w:hyperlink>
      <w:r w:rsidR="007F5A01" w:rsidRPr="001140FA">
        <w:rPr>
          <w:rFonts w:asciiTheme="minorEastAsia" w:eastAsiaTheme="minorEastAsia"/>
          <w:sz w:val="21"/>
        </w:rPr>
        <w:t xml:space="preserve"> Norbert Borrmann, </w:t>
      </w:r>
      <w:r w:rsidR="007F5A01" w:rsidRPr="001140FA">
        <w:rPr>
          <w:rStyle w:val="0Text"/>
          <w:rFonts w:asciiTheme="minorEastAsia" w:eastAsiaTheme="minorEastAsia"/>
          <w:sz w:val="21"/>
        </w:rPr>
        <w:t>Paul Schultze-Naumburg, 1869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1949. Maler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Publizist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Architekt: Vom Kulturreformer der Jahrhundertwende zum Kulturpolitiker im Dritten Reich</w:t>
      </w:r>
      <w:r w:rsidR="007F5A01" w:rsidRPr="001140FA">
        <w:rPr>
          <w:rFonts w:asciiTheme="minorEastAsia" w:eastAsiaTheme="minorEastAsia"/>
          <w:sz w:val="21"/>
        </w:rPr>
        <w:t xml:space="preserve"> (Essen, 1989), esp. 198</w:t>
      </w:r>
      <w:r w:rsidR="007F5A01" w:rsidRPr="001140FA">
        <w:rPr>
          <w:rFonts w:asciiTheme="minorEastAsia" w:eastAsiaTheme="minorEastAsia"/>
          <w:sz w:val="21"/>
        </w:rPr>
        <w:t>–</w:t>
      </w:r>
      <w:r w:rsidR="007F5A01" w:rsidRPr="001140FA">
        <w:rPr>
          <w:rFonts w:asciiTheme="minorEastAsia" w:eastAsiaTheme="minorEastAsia"/>
          <w:sz w:val="21"/>
        </w:rPr>
        <w:t xml:space="preserve">220；更概括的情況請見Joachim Petsch, </w:t>
      </w:r>
      <w:r w:rsidR="007F5A01" w:rsidRPr="001140FA">
        <w:rPr>
          <w:rFonts w:asciiTheme="minorEastAsia" w:eastAsiaTheme="minorEastAsia"/>
          <w:sz w:val="21"/>
        </w:rPr>
        <w:t>“</w:t>
      </w:r>
      <w:r w:rsidR="007F5A01" w:rsidRPr="001140FA">
        <w:rPr>
          <w:rFonts w:asciiTheme="minorEastAsia" w:eastAsiaTheme="minorEastAsia"/>
          <w:sz w:val="21"/>
        </w:rPr>
        <w:t>Architektur und St</w:t>
      </w:r>
      <w:r w:rsidR="007F5A01" w:rsidRPr="001140FA">
        <w:rPr>
          <w:rFonts w:asciiTheme="minorEastAsia" w:eastAsiaTheme="minorEastAsia"/>
          <w:sz w:val="21"/>
        </w:rPr>
        <w:t>ä</w:t>
      </w:r>
      <w:r w:rsidR="007F5A01" w:rsidRPr="001140FA">
        <w:rPr>
          <w:rFonts w:asciiTheme="minorEastAsia" w:eastAsiaTheme="minorEastAsia"/>
          <w:sz w:val="21"/>
        </w:rPr>
        <w:t xml:space="preserve">dtebau im Dritten Reich </w:t>
      </w:r>
      <w:r w:rsidR="007F5A01" w:rsidRPr="001140FA">
        <w:rPr>
          <w:rFonts w:asciiTheme="minorEastAsia" w:eastAsiaTheme="minorEastAsia"/>
          <w:sz w:val="21"/>
        </w:rPr>
        <w:t>–</w:t>
      </w:r>
      <w:r w:rsidR="007F5A01" w:rsidRPr="001140FA">
        <w:rPr>
          <w:rFonts w:asciiTheme="minorEastAsia" w:eastAsiaTheme="minorEastAsia"/>
          <w:sz w:val="21"/>
        </w:rPr>
        <w:t xml:space="preserve"> Anspruch und Wirklichkeit</w:t>
      </w:r>
      <w:r w:rsidR="007F5A01" w:rsidRPr="001140FA">
        <w:rPr>
          <w:rFonts w:asciiTheme="minorEastAsia" w:eastAsiaTheme="minorEastAsia"/>
          <w:sz w:val="21"/>
        </w:rPr>
        <w:t>”</w:t>
      </w:r>
      <w:r w:rsidR="007F5A01" w:rsidRPr="001140FA">
        <w:rPr>
          <w:rFonts w:asciiTheme="minorEastAsia" w:eastAsiaTheme="minorEastAsia"/>
          <w:sz w:val="21"/>
        </w:rPr>
        <w:t xml:space="preserve">, in Peukert and Reulecke (eds.), </w:t>
      </w:r>
      <w:r w:rsidR="007F5A01" w:rsidRPr="001140FA">
        <w:rPr>
          <w:rStyle w:val="0Text"/>
          <w:rFonts w:asciiTheme="minorEastAsia" w:eastAsiaTheme="minorEastAsia"/>
          <w:sz w:val="21"/>
        </w:rPr>
        <w:t>Die Reihen fast geschlossen</w:t>
      </w:r>
      <w:r w:rsidR="007F5A01" w:rsidRPr="001140FA">
        <w:rPr>
          <w:rFonts w:asciiTheme="minorEastAsia" w:eastAsiaTheme="minorEastAsia"/>
          <w:sz w:val="21"/>
        </w:rPr>
        <w:t>, 175</w:t>
      </w:r>
      <w:r w:rsidR="007F5A01" w:rsidRPr="001140FA">
        <w:rPr>
          <w:rFonts w:asciiTheme="minorEastAsia" w:eastAsiaTheme="minorEastAsia"/>
          <w:sz w:val="21"/>
        </w:rPr>
        <w:t>–</w:t>
      </w:r>
      <w:r w:rsidR="007F5A01" w:rsidRPr="001140FA">
        <w:rPr>
          <w:rFonts w:asciiTheme="minorEastAsia" w:eastAsiaTheme="minorEastAsia"/>
          <w:sz w:val="21"/>
        </w:rPr>
        <w:t xml:space="preserve">98，以及Elke Pahl-Weber and Dirk Schubert, </w:t>
      </w:r>
      <w:r w:rsidR="007F5A01" w:rsidRPr="001140FA">
        <w:rPr>
          <w:rFonts w:asciiTheme="minorEastAsia" w:eastAsiaTheme="minorEastAsia"/>
          <w:sz w:val="21"/>
        </w:rPr>
        <w:t>“</w:t>
      </w:r>
      <w:r w:rsidR="007F5A01" w:rsidRPr="001140FA">
        <w:rPr>
          <w:rFonts w:asciiTheme="minorEastAsia" w:eastAsiaTheme="minorEastAsia"/>
          <w:sz w:val="21"/>
        </w:rPr>
        <w:t>Myth and Reality in National Socialist Town Planning and Architecture: Housing and Urban Development in Hamburg, 1933</w:t>
      </w:r>
      <w:r w:rsidR="007F5A01" w:rsidRPr="001140FA">
        <w:rPr>
          <w:rFonts w:asciiTheme="minorEastAsia" w:eastAsiaTheme="minorEastAsia"/>
          <w:sz w:val="21"/>
        </w:rPr>
        <w:t>–</w:t>
      </w:r>
      <w:r w:rsidR="007F5A01" w:rsidRPr="001140FA">
        <w:rPr>
          <w:rFonts w:asciiTheme="minorEastAsia" w:eastAsiaTheme="minorEastAsia"/>
          <w:sz w:val="21"/>
        </w:rPr>
        <w:t>45</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Planning Perspectives</w:t>
      </w:r>
      <w:r w:rsidR="007F5A01" w:rsidRPr="001140FA">
        <w:rPr>
          <w:rFonts w:asciiTheme="minorEastAsia" w:eastAsiaTheme="minorEastAsia"/>
          <w:sz w:val="21"/>
        </w:rPr>
        <w:t>, 6 (1991), 161</w:t>
      </w:r>
      <w:r w:rsidR="007F5A01" w:rsidRPr="001140FA">
        <w:rPr>
          <w:rFonts w:asciiTheme="minorEastAsia" w:eastAsiaTheme="minorEastAsia"/>
          <w:sz w:val="21"/>
        </w:rPr>
        <w:t>–</w:t>
      </w:r>
      <w:r w:rsidR="007F5A01" w:rsidRPr="001140FA">
        <w:rPr>
          <w:rFonts w:asciiTheme="minorEastAsia" w:eastAsiaTheme="minorEastAsia"/>
          <w:sz w:val="21"/>
        </w:rPr>
        <w:t>88.</w:t>
      </w:r>
    </w:p>
    <w:p w:rsidR="007F5A01" w:rsidRPr="001140FA" w:rsidRDefault="00EB4A23" w:rsidP="007F5A01">
      <w:pPr>
        <w:pStyle w:val="Para01"/>
        <w:ind w:left="504" w:hanging="504"/>
        <w:rPr>
          <w:rFonts w:asciiTheme="minorEastAsia" w:eastAsiaTheme="minorEastAsia"/>
          <w:sz w:val="21"/>
        </w:rPr>
      </w:pPr>
      <w:hyperlink w:anchor="_179_3">
        <w:bookmarkStart w:id="2419" w:name="179_2"/>
        <w:r w:rsidR="007F5A01" w:rsidRPr="001140FA">
          <w:rPr>
            <w:rStyle w:val="3Text"/>
            <w:rFonts w:asciiTheme="minorEastAsia" w:eastAsiaTheme="minorEastAsia"/>
            <w:sz w:val="21"/>
          </w:rPr>
          <w:t>179.</w:t>
        </w:r>
        <w:bookmarkEnd w:id="2419"/>
      </w:hyperlink>
      <w:r w:rsidR="007F5A01" w:rsidRPr="001140FA">
        <w:rPr>
          <w:rFonts w:asciiTheme="minorEastAsia" w:eastAsiaTheme="minorEastAsia"/>
          <w:sz w:val="21"/>
        </w:rPr>
        <w:t xml:space="preserve"> Jochen Thies, </w:t>
      </w:r>
      <w:r w:rsidR="007F5A01" w:rsidRPr="001140FA">
        <w:rPr>
          <w:rFonts w:asciiTheme="minorEastAsia" w:eastAsiaTheme="minorEastAsia"/>
          <w:sz w:val="21"/>
        </w:rPr>
        <w:t>“</w:t>
      </w:r>
      <w:r w:rsidR="007F5A01" w:rsidRPr="001140FA">
        <w:rPr>
          <w:rFonts w:asciiTheme="minorEastAsia" w:eastAsiaTheme="minorEastAsia"/>
          <w:sz w:val="21"/>
        </w:rPr>
        <w:t xml:space="preserve">Nazi Architecture </w:t>
      </w:r>
      <w:r w:rsidR="007F5A01" w:rsidRPr="001140FA">
        <w:rPr>
          <w:rFonts w:asciiTheme="minorEastAsia" w:eastAsiaTheme="minorEastAsia"/>
          <w:sz w:val="21"/>
        </w:rPr>
        <w:t>–</w:t>
      </w:r>
      <w:r w:rsidR="007F5A01" w:rsidRPr="001140FA">
        <w:rPr>
          <w:rFonts w:asciiTheme="minorEastAsia" w:eastAsiaTheme="minorEastAsia"/>
          <w:sz w:val="21"/>
        </w:rPr>
        <w:t xml:space="preserve"> A Blueprint for World Domination: The Last Aims of Adolf Hitler</w:t>
      </w:r>
      <w:r w:rsidR="007F5A01" w:rsidRPr="001140FA">
        <w:rPr>
          <w:rFonts w:asciiTheme="minorEastAsia" w:eastAsiaTheme="minorEastAsia"/>
          <w:sz w:val="21"/>
        </w:rPr>
        <w:t>”</w:t>
      </w:r>
      <w:r w:rsidR="007F5A01" w:rsidRPr="001140FA">
        <w:rPr>
          <w:rFonts w:asciiTheme="minorEastAsia" w:eastAsiaTheme="minorEastAsia"/>
          <w:sz w:val="21"/>
        </w:rPr>
        <w:t xml:space="preserve">, in David Welch (ed.), </w:t>
      </w:r>
      <w:r w:rsidR="007F5A01" w:rsidRPr="001140FA">
        <w:rPr>
          <w:rStyle w:val="0Text"/>
          <w:rFonts w:asciiTheme="minorEastAsia" w:eastAsiaTheme="minorEastAsia"/>
          <w:sz w:val="21"/>
        </w:rPr>
        <w:t>Nazi Propaganda: The Power and the Limitations</w:t>
      </w:r>
      <w:r w:rsidR="007F5A01" w:rsidRPr="001140FA">
        <w:rPr>
          <w:rFonts w:asciiTheme="minorEastAsia" w:eastAsiaTheme="minorEastAsia"/>
          <w:sz w:val="21"/>
        </w:rPr>
        <w:t xml:space="preserve"> (London, 1983), 45</w:t>
      </w:r>
      <w:r w:rsidR="007F5A01" w:rsidRPr="001140FA">
        <w:rPr>
          <w:rFonts w:asciiTheme="minorEastAsia" w:eastAsiaTheme="minorEastAsia"/>
          <w:sz w:val="21"/>
        </w:rPr>
        <w:t>–</w:t>
      </w:r>
      <w:r w:rsidR="007F5A01" w:rsidRPr="001140FA">
        <w:rPr>
          <w:rFonts w:asciiTheme="minorEastAsia" w:eastAsiaTheme="minorEastAsia"/>
          <w:sz w:val="21"/>
        </w:rPr>
        <w:t>64, at 52; 柏林、漢堡、林茨、慕尼黑和紐倫堡的文件記錄請見Jost D</w:t>
      </w:r>
      <w:r w:rsidR="007F5A01" w:rsidRPr="001140FA">
        <w:rPr>
          <w:rFonts w:asciiTheme="minorEastAsia" w:eastAsiaTheme="minorEastAsia"/>
          <w:sz w:val="21"/>
        </w:rPr>
        <w:t>ü</w:t>
      </w:r>
      <w:r w:rsidR="007F5A01" w:rsidRPr="001140FA">
        <w:rPr>
          <w:rFonts w:asciiTheme="minorEastAsia" w:eastAsiaTheme="minorEastAsia"/>
          <w:sz w:val="21"/>
        </w:rPr>
        <w:t xml:space="preserve">lffer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Hitlers St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dte: Baupolitik im Dritten Reich</w:t>
      </w:r>
      <w:r w:rsidR="007F5A01" w:rsidRPr="001140FA">
        <w:rPr>
          <w:rFonts w:asciiTheme="minorEastAsia" w:eastAsiaTheme="minorEastAsia"/>
          <w:sz w:val="21"/>
        </w:rPr>
        <w:t xml:space="preserve"> (Cologne, 1978)；也請見Dirk Schubert, </w:t>
      </w:r>
      <w:r w:rsidR="007F5A01" w:rsidRPr="001140FA">
        <w:rPr>
          <w:rFonts w:asciiTheme="minorEastAsia" w:eastAsiaTheme="minorEastAsia"/>
          <w:sz w:val="21"/>
        </w:rPr>
        <w:t>“</w:t>
      </w:r>
      <w:r w:rsidR="007F5A01" w:rsidRPr="001140FA">
        <w:rPr>
          <w:rFonts w:asciiTheme="minorEastAsia" w:eastAsiaTheme="minorEastAsia"/>
          <w:sz w:val="21"/>
        </w:rPr>
        <w:t xml:space="preserve">... Ein neues Hamburg entsteht... Planungen in der </w:t>
      </w:r>
      <w:r w:rsidR="007F5A01" w:rsidRPr="001140FA">
        <w:rPr>
          <w:rFonts w:asciiTheme="minorEastAsia" w:eastAsiaTheme="minorEastAsia"/>
          <w:sz w:val="21"/>
        </w:rPr>
        <w:t>‘</w:t>
      </w:r>
      <w:r w:rsidR="007F5A01" w:rsidRPr="001140FA">
        <w:rPr>
          <w:rFonts w:asciiTheme="minorEastAsia" w:eastAsiaTheme="minorEastAsia"/>
          <w:sz w:val="21"/>
        </w:rPr>
        <w:t>F</w:t>
      </w:r>
      <w:r w:rsidR="007F5A01" w:rsidRPr="001140FA">
        <w:rPr>
          <w:rFonts w:asciiTheme="minorEastAsia" w:eastAsiaTheme="minorEastAsia"/>
          <w:sz w:val="21"/>
        </w:rPr>
        <w:t>ü</w:t>
      </w:r>
      <w:r w:rsidR="007F5A01" w:rsidRPr="001140FA">
        <w:rPr>
          <w:rFonts w:asciiTheme="minorEastAsia" w:eastAsiaTheme="minorEastAsia"/>
          <w:sz w:val="21"/>
        </w:rPr>
        <w:t>hrerstadt</w:t>
      </w:r>
      <w:r w:rsidR="007F5A01" w:rsidRPr="001140FA">
        <w:rPr>
          <w:rFonts w:asciiTheme="minorEastAsia" w:eastAsiaTheme="minorEastAsia"/>
          <w:sz w:val="21"/>
        </w:rPr>
        <w:t>’</w:t>
      </w:r>
      <w:r w:rsidR="007F5A01" w:rsidRPr="001140FA">
        <w:rPr>
          <w:rFonts w:asciiTheme="minorEastAsia" w:eastAsiaTheme="minorEastAsia"/>
          <w:sz w:val="21"/>
        </w:rPr>
        <w:t xml:space="preserve"> Hamburg zwischen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Fonts w:asciiTheme="minorEastAsia" w:eastAsiaTheme="minorEastAsia"/>
          <w:sz w:val="21"/>
        </w:rPr>
        <w:t>”</w:t>
      </w:r>
      <w:r w:rsidR="007F5A01" w:rsidRPr="001140FA">
        <w:rPr>
          <w:rFonts w:asciiTheme="minorEastAsia" w:eastAsiaTheme="minorEastAsia"/>
          <w:sz w:val="21"/>
        </w:rPr>
        <w:t xml:space="preserve">, in Hartmut Frank (ed.), </w:t>
      </w:r>
      <w:r w:rsidR="007F5A01" w:rsidRPr="001140FA">
        <w:rPr>
          <w:rStyle w:val="0Text"/>
          <w:rFonts w:asciiTheme="minorEastAsia" w:eastAsiaTheme="minorEastAsia"/>
          <w:sz w:val="21"/>
        </w:rPr>
        <w:t>Faschistische Architekturen: Planen und Bauen in Europa 1930 bis 1945</w:t>
      </w:r>
      <w:r w:rsidR="007F5A01" w:rsidRPr="001140FA">
        <w:rPr>
          <w:rFonts w:asciiTheme="minorEastAsia" w:eastAsiaTheme="minorEastAsia"/>
          <w:sz w:val="21"/>
        </w:rPr>
        <w:t xml:space="preserve"> (Hamburg, 1985), 299</w:t>
      </w:r>
      <w:r w:rsidR="007F5A01" w:rsidRPr="001140FA">
        <w:rPr>
          <w:rFonts w:asciiTheme="minorEastAsia" w:eastAsiaTheme="minorEastAsia"/>
          <w:sz w:val="21"/>
        </w:rPr>
        <w:t>–</w:t>
      </w:r>
      <w:r w:rsidR="007F5A01" w:rsidRPr="001140FA">
        <w:rPr>
          <w:rFonts w:asciiTheme="minorEastAsia" w:eastAsiaTheme="minorEastAsia"/>
          <w:sz w:val="21"/>
        </w:rPr>
        <w:t xml:space="preserve">318; Backes, </w:t>
      </w:r>
      <w:r w:rsidR="007F5A01" w:rsidRPr="001140FA">
        <w:rPr>
          <w:rStyle w:val="0Text"/>
          <w:rFonts w:asciiTheme="minorEastAsia" w:eastAsiaTheme="minorEastAsia"/>
          <w:sz w:val="21"/>
        </w:rPr>
        <w:t>Hitler</w:t>
      </w:r>
      <w:r w:rsidR="007F5A01" w:rsidRPr="001140FA">
        <w:rPr>
          <w:rFonts w:asciiTheme="minorEastAsia" w:eastAsiaTheme="minorEastAsia"/>
          <w:sz w:val="21"/>
        </w:rPr>
        <w:t>, 117</w:t>
      </w:r>
      <w:r w:rsidR="007F5A01" w:rsidRPr="001140FA">
        <w:rPr>
          <w:rFonts w:asciiTheme="minorEastAsia" w:eastAsiaTheme="minorEastAsia"/>
          <w:sz w:val="21"/>
        </w:rPr>
        <w:t>–</w:t>
      </w:r>
      <w:r w:rsidR="007F5A01" w:rsidRPr="001140FA">
        <w:rPr>
          <w:rFonts w:asciiTheme="minorEastAsia" w:eastAsiaTheme="minorEastAsia"/>
          <w:sz w:val="21"/>
        </w:rPr>
        <w:t>93.</w:t>
      </w:r>
    </w:p>
    <w:p w:rsidR="007F5A01" w:rsidRPr="001140FA" w:rsidRDefault="00EB4A23" w:rsidP="007F5A01">
      <w:pPr>
        <w:pStyle w:val="Para05"/>
        <w:ind w:left="504" w:hanging="504"/>
        <w:rPr>
          <w:rFonts w:asciiTheme="minorEastAsia" w:eastAsiaTheme="minorEastAsia"/>
          <w:sz w:val="21"/>
        </w:rPr>
      </w:pPr>
      <w:hyperlink w:anchor="_180_3">
        <w:bookmarkStart w:id="2420" w:name="180_2"/>
        <w:r w:rsidR="007F5A01" w:rsidRPr="001140FA">
          <w:rPr>
            <w:rStyle w:val="6Text"/>
            <w:rFonts w:asciiTheme="minorEastAsia" w:eastAsiaTheme="minorEastAsia"/>
            <w:sz w:val="21"/>
          </w:rPr>
          <w:t>180.</w:t>
        </w:r>
        <w:bookmarkEnd w:id="2420"/>
      </w:hyperlink>
      <w:r w:rsidR="007F5A01" w:rsidRPr="001140FA">
        <w:rPr>
          <w:rStyle w:val="0Text"/>
          <w:rFonts w:asciiTheme="minorEastAsia" w:eastAsiaTheme="minorEastAsia"/>
          <w:sz w:val="21"/>
        </w:rPr>
        <w:t xml:space="preserve"> Adam, </w:t>
      </w:r>
      <w:r w:rsidR="007F5A01" w:rsidRPr="001140FA">
        <w:rPr>
          <w:rFonts w:asciiTheme="minorEastAsia" w:eastAsiaTheme="minorEastAsia"/>
          <w:sz w:val="21"/>
        </w:rPr>
        <w:t>The Arts</w:t>
      </w:r>
      <w:r w:rsidR="007F5A01" w:rsidRPr="001140FA">
        <w:rPr>
          <w:rStyle w:val="0Text"/>
          <w:rFonts w:asciiTheme="minorEastAsia" w:eastAsiaTheme="minorEastAsia"/>
          <w:sz w:val="21"/>
        </w:rPr>
        <w:t>, 245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59；也請見Dieter Bartetzko, </w:t>
      </w:r>
      <w:r w:rsidR="007F5A01" w:rsidRPr="001140FA">
        <w:rPr>
          <w:rFonts w:asciiTheme="minorEastAsia" w:eastAsiaTheme="minorEastAsia"/>
          <w:sz w:val="21"/>
        </w:rPr>
        <w:t>Zwischen Zucht und Ekstase: Zur Theatralik von NS-Architektur</w:t>
      </w:r>
      <w:r w:rsidR="007F5A01" w:rsidRPr="001140FA">
        <w:rPr>
          <w:rStyle w:val="0Text"/>
          <w:rFonts w:asciiTheme="minorEastAsia" w:eastAsiaTheme="minorEastAsia"/>
          <w:sz w:val="21"/>
        </w:rPr>
        <w:t xml:space="preserve"> (Berlin, 1985); Robert R. Taylor, </w:t>
      </w:r>
      <w:r w:rsidR="007F5A01" w:rsidRPr="001140FA">
        <w:rPr>
          <w:rFonts w:asciiTheme="minorEastAsia" w:eastAsiaTheme="minorEastAsia"/>
          <w:sz w:val="21"/>
        </w:rPr>
        <w:t>The Word in Stone: The Role of Architecture in the National Socialist Ideology</w:t>
      </w:r>
      <w:r w:rsidR="007F5A01" w:rsidRPr="001140FA">
        <w:rPr>
          <w:rStyle w:val="0Text"/>
          <w:rFonts w:asciiTheme="minorEastAsia" w:eastAsiaTheme="minorEastAsia"/>
          <w:sz w:val="21"/>
        </w:rPr>
        <w:t xml:space="preserve"> (Berkeley, Calif., 1974), 250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69; Anna Teut, </w:t>
      </w:r>
      <w:r w:rsidR="007F5A01" w:rsidRPr="001140FA">
        <w:rPr>
          <w:rFonts w:asciiTheme="minorEastAsia" w:eastAsiaTheme="minorEastAsia"/>
          <w:sz w:val="21"/>
        </w:rPr>
        <w:t>Architektur im Dritten Reich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(Frankfurt am Main, 1967); Jochen Thies, </w:t>
      </w:r>
      <w:r w:rsidR="007F5A01" w:rsidRPr="001140FA">
        <w:rPr>
          <w:rFonts w:asciiTheme="minorEastAsia" w:eastAsiaTheme="minorEastAsia"/>
          <w:sz w:val="21"/>
        </w:rPr>
        <w:t xml:space="preserve">Architekt der Weltherrschaft: Die </w:t>
      </w:r>
      <w:r w:rsidR="007F5A01" w:rsidRPr="001140FA">
        <w:rPr>
          <w:rFonts w:asciiTheme="minorEastAsia" w:eastAsiaTheme="minorEastAsia"/>
          <w:sz w:val="21"/>
        </w:rPr>
        <w:t>“</w:t>
      </w:r>
      <w:r w:rsidR="007F5A01" w:rsidRPr="001140FA">
        <w:rPr>
          <w:rFonts w:asciiTheme="minorEastAsia" w:eastAsiaTheme="minorEastAsia"/>
          <w:sz w:val="21"/>
        </w:rPr>
        <w:t>Endziele</w:t>
      </w:r>
      <w:r w:rsidR="007F5A01" w:rsidRPr="001140FA">
        <w:rPr>
          <w:rFonts w:asciiTheme="minorEastAsia" w:eastAsiaTheme="minorEastAsia"/>
          <w:sz w:val="21"/>
        </w:rPr>
        <w:t>”</w:t>
      </w:r>
      <w:r w:rsidR="007F5A01" w:rsidRPr="001140FA">
        <w:rPr>
          <w:rFonts w:asciiTheme="minorEastAsia" w:eastAsiaTheme="minorEastAsia"/>
          <w:sz w:val="21"/>
        </w:rPr>
        <w:t xml:space="preserve"> Hitlers</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1976), 62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164; Merker, </w:t>
      </w:r>
      <w:r w:rsidR="007F5A01" w:rsidRPr="001140FA">
        <w:rPr>
          <w:rFonts w:asciiTheme="minorEastAsia" w:eastAsiaTheme="minorEastAsia"/>
          <w:sz w:val="21"/>
        </w:rPr>
        <w:t>Die bildenden K</w:t>
      </w:r>
      <w:r w:rsidR="007F5A01" w:rsidRPr="001140FA">
        <w:rPr>
          <w:rFonts w:asciiTheme="minorEastAsia" w:eastAsiaTheme="minorEastAsia"/>
          <w:sz w:val="21"/>
        </w:rPr>
        <w:t>ü</w:t>
      </w:r>
      <w:r w:rsidR="007F5A01" w:rsidRPr="001140FA">
        <w:rPr>
          <w:rFonts w:asciiTheme="minorEastAsia" w:eastAsiaTheme="minorEastAsia"/>
          <w:sz w:val="21"/>
        </w:rPr>
        <w:t>nste</w:t>
      </w:r>
      <w:r w:rsidR="007F5A01" w:rsidRPr="001140FA">
        <w:rPr>
          <w:rStyle w:val="0Text"/>
          <w:rFonts w:asciiTheme="minorEastAsia" w:eastAsiaTheme="minorEastAsia"/>
          <w:sz w:val="21"/>
        </w:rPr>
        <w:t>, 186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238.</w:t>
      </w:r>
    </w:p>
    <w:p w:rsidR="007F5A01" w:rsidRPr="001140FA" w:rsidRDefault="00EB4A23" w:rsidP="007F5A01">
      <w:pPr>
        <w:pStyle w:val="Para05"/>
        <w:ind w:left="504" w:hanging="504"/>
        <w:rPr>
          <w:rFonts w:asciiTheme="minorEastAsia" w:eastAsiaTheme="minorEastAsia"/>
          <w:sz w:val="21"/>
        </w:rPr>
      </w:pPr>
      <w:hyperlink w:anchor="_181_3">
        <w:bookmarkStart w:id="2421" w:name="181_2"/>
        <w:r w:rsidR="007F5A01" w:rsidRPr="001140FA">
          <w:rPr>
            <w:rStyle w:val="6Text"/>
            <w:rFonts w:asciiTheme="minorEastAsia" w:eastAsiaTheme="minorEastAsia"/>
            <w:sz w:val="21"/>
          </w:rPr>
          <w:t>181.</w:t>
        </w:r>
        <w:bookmarkEnd w:id="2421"/>
      </w:hyperlink>
      <w:r w:rsidR="007F5A01" w:rsidRPr="001140FA">
        <w:rPr>
          <w:rStyle w:val="0Text"/>
          <w:rFonts w:asciiTheme="minorEastAsia" w:eastAsiaTheme="minorEastAsia"/>
          <w:sz w:val="21"/>
        </w:rPr>
        <w:t xml:space="preserve"> Paul Giesler,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Bauen im Dritten Reich</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Die Kunst im Dritten Reich</w:t>
      </w:r>
      <w:r w:rsidR="007F5A01" w:rsidRPr="001140FA">
        <w:rPr>
          <w:rStyle w:val="0Text"/>
          <w:rFonts w:asciiTheme="minorEastAsia" w:eastAsiaTheme="minorEastAsia"/>
          <w:sz w:val="21"/>
        </w:rPr>
        <w:t xml:space="preserve">, September 1939，引自Adam, </w:t>
      </w:r>
      <w:r w:rsidR="007F5A01" w:rsidRPr="001140FA">
        <w:rPr>
          <w:rFonts w:asciiTheme="minorEastAsia" w:eastAsiaTheme="minorEastAsia"/>
          <w:sz w:val="21"/>
        </w:rPr>
        <w:t>The Arts</w:t>
      </w:r>
      <w:r w:rsidR="007F5A01" w:rsidRPr="001140FA">
        <w:rPr>
          <w:rStyle w:val="0Text"/>
          <w:rFonts w:asciiTheme="minorEastAsia" w:eastAsiaTheme="minorEastAsia"/>
          <w:sz w:val="21"/>
        </w:rPr>
        <w:t>, 256; 配有圖片的細節研究請見Angela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nberger, </w:t>
      </w:r>
      <w:r w:rsidR="007F5A01" w:rsidRPr="001140FA">
        <w:rPr>
          <w:rFonts w:asciiTheme="minorEastAsia" w:eastAsiaTheme="minorEastAsia"/>
          <w:sz w:val="21"/>
        </w:rPr>
        <w:t>Die neue Reichskanzlei von Albert Speer: Zum Zusammenhang von nationalsozialistischer Ideologie und Architektur</w:t>
      </w:r>
      <w:r w:rsidR="007F5A01" w:rsidRPr="001140FA">
        <w:rPr>
          <w:rStyle w:val="0Text"/>
          <w:rFonts w:asciiTheme="minorEastAsia" w:eastAsiaTheme="minorEastAsia"/>
          <w:sz w:val="21"/>
        </w:rPr>
        <w:t xml:space="preserve"> (Berlin, 1981), 37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173.</w:t>
      </w:r>
    </w:p>
    <w:p w:rsidR="007F5A01" w:rsidRPr="001140FA" w:rsidRDefault="00EB4A23" w:rsidP="007F5A01">
      <w:pPr>
        <w:pStyle w:val="Para01"/>
        <w:ind w:left="504" w:hanging="504"/>
        <w:rPr>
          <w:rFonts w:asciiTheme="minorEastAsia" w:eastAsiaTheme="minorEastAsia"/>
          <w:sz w:val="21"/>
        </w:rPr>
      </w:pPr>
      <w:hyperlink w:anchor="_182_3">
        <w:bookmarkStart w:id="2422" w:name="182_2"/>
        <w:r w:rsidR="007F5A01" w:rsidRPr="001140FA">
          <w:rPr>
            <w:rStyle w:val="3Text"/>
            <w:rFonts w:asciiTheme="minorEastAsia" w:eastAsiaTheme="minorEastAsia"/>
            <w:sz w:val="21"/>
          </w:rPr>
          <w:t>182.</w:t>
        </w:r>
        <w:bookmarkEnd w:id="2422"/>
      </w:hyperlink>
      <w:r w:rsidR="007F5A01" w:rsidRPr="001140FA">
        <w:rPr>
          <w:rFonts w:asciiTheme="minorEastAsia" w:eastAsiaTheme="minorEastAsia"/>
          <w:sz w:val="21"/>
        </w:rPr>
        <w:t xml:space="preserve"> Thies, </w:t>
      </w:r>
      <w:r w:rsidR="007F5A01" w:rsidRPr="001140FA">
        <w:rPr>
          <w:rStyle w:val="0Text"/>
          <w:rFonts w:asciiTheme="minorEastAsia" w:eastAsiaTheme="minorEastAsia"/>
          <w:sz w:val="21"/>
        </w:rPr>
        <w:t>Architekt</w:t>
      </w:r>
      <w:r w:rsidR="007F5A01" w:rsidRPr="001140FA">
        <w:rPr>
          <w:rFonts w:asciiTheme="minorEastAsia" w:eastAsiaTheme="minorEastAsia"/>
          <w:sz w:val="21"/>
        </w:rPr>
        <w:t>, 62</w:t>
      </w:r>
      <w:r w:rsidR="007F5A01" w:rsidRPr="001140FA">
        <w:rPr>
          <w:rFonts w:asciiTheme="minorEastAsia" w:eastAsiaTheme="minorEastAsia"/>
          <w:sz w:val="21"/>
        </w:rPr>
        <w:t>–</w:t>
      </w:r>
      <w:r w:rsidR="007F5A01" w:rsidRPr="001140FA">
        <w:rPr>
          <w:rFonts w:asciiTheme="minorEastAsia" w:eastAsiaTheme="minorEastAsia"/>
          <w:sz w:val="21"/>
        </w:rPr>
        <w:t>104.</w:t>
      </w:r>
    </w:p>
    <w:p w:rsidR="007F5A01" w:rsidRPr="001140FA" w:rsidRDefault="00EB4A23" w:rsidP="007F5A01">
      <w:pPr>
        <w:pStyle w:val="Para01"/>
        <w:ind w:left="504" w:hanging="504"/>
        <w:rPr>
          <w:rFonts w:asciiTheme="minorEastAsia" w:eastAsiaTheme="minorEastAsia"/>
          <w:sz w:val="21"/>
        </w:rPr>
      </w:pPr>
      <w:hyperlink w:anchor="_183_2">
        <w:bookmarkStart w:id="2423" w:name="183_2"/>
        <w:r w:rsidR="007F5A01" w:rsidRPr="001140FA">
          <w:rPr>
            <w:rStyle w:val="3Text"/>
            <w:rFonts w:asciiTheme="minorEastAsia" w:eastAsiaTheme="minorEastAsia"/>
            <w:sz w:val="21"/>
          </w:rPr>
          <w:t>183.</w:t>
        </w:r>
        <w:bookmarkEnd w:id="2423"/>
      </w:hyperlink>
      <w:r w:rsidR="007F5A01" w:rsidRPr="001140FA">
        <w:rPr>
          <w:rFonts w:asciiTheme="minorEastAsia" w:eastAsiaTheme="minorEastAsia"/>
          <w:sz w:val="21"/>
        </w:rPr>
        <w:t xml:space="preserve"> Albert Speer, </w:t>
      </w:r>
      <w:r w:rsidR="007F5A01" w:rsidRPr="001140FA">
        <w:rPr>
          <w:rStyle w:val="0Text"/>
          <w:rFonts w:asciiTheme="minorEastAsia" w:eastAsiaTheme="minorEastAsia"/>
          <w:sz w:val="21"/>
        </w:rPr>
        <w:t>Inside the Third Reich: Memoirs</w:t>
      </w:r>
      <w:r w:rsidR="007F5A01" w:rsidRPr="001140FA">
        <w:rPr>
          <w:rFonts w:asciiTheme="minorEastAsia" w:eastAsiaTheme="minorEastAsia"/>
          <w:sz w:val="21"/>
        </w:rPr>
        <w:t xml:space="preserve"> (London 1971 [1970]), 45</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1"/>
        <w:ind w:left="504" w:hanging="504"/>
        <w:rPr>
          <w:rFonts w:asciiTheme="minorEastAsia" w:eastAsiaTheme="minorEastAsia"/>
          <w:sz w:val="21"/>
        </w:rPr>
      </w:pPr>
      <w:hyperlink w:anchor="_184_2">
        <w:bookmarkStart w:id="2424" w:name="184_2"/>
        <w:r w:rsidR="007F5A01" w:rsidRPr="001140FA">
          <w:rPr>
            <w:rStyle w:val="3Text"/>
            <w:rFonts w:asciiTheme="minorEastAsia" w:eastAsiaTheme="minorEastAsia"/>
            <w:sz w:val="21"/>
          </w:rPr>
          <w:t>184.</w:t>
        </w:r>
        <w:bookmarkEnd w:id="2424"/>
      </w:hyperlink>
      <w:r w:rsidR="007F5A01" w:rsidRPr="001140FA">
        <w:rPr>
          <w:rFonts w:asciiTheme="minorEastAsia" w:eastAsiaTheme="minorEastAsia"/>
          <w:sz w:val="21"/>
        </w:rPr>
        <w:t xml:space="preserve"> Jost D</w:t>
      </w:r>
      <w:r w:rsidR="007F5A01" w:rsidRPr="001140FA">
        <w:rPr>
          <w:rFonts w:asciiTheme="minorEastAsia" w:eastAsiaTheme="minorEastAsia"/>
          <w:sz w:val="21"/>
        </w:rPr>
        <w:t>ü</w:t>
      </w:r>
      <w:r w:rsidR="007F5A01" w:rsidRPr="001140FA">
        <w:rPr>
          <w:rFonts w:asciiTheme="minorEastAsia" w:eastAsiaTheme="minorEastAsia"/>
          <w:sz w:val="21"/>
        </w:rPr>
        <w:t xml:space="preserve">lffer, </w:t>
      </w:r>
      <w:r w:rsidR="007F5A01" w:rsidRPr="001140FA">
        <w:rPr>
          <w:rFonts w:asciiTheme="minorEastAsia" w:eastAsiaTheme="minorEastAsia"/>
          <w:sz w:val="21"/>
        </w:rPr>
        <w:t>“</w:t>
      </w:r>
      <w:r w:rsidR="007F5A01" w:rsidRPr="001140FA">
        <w:rPr>
          <w:rFonts w:asciiTheme="minorEastAsia" w:eastAsiaTheme="minorEastAsia"/>
          <w:sz w:val="21"/>
        </w:rPr>
        <w:t>Albert Speer: Cultural and Economic Management</w:t>
      </w:r>
      <w:r w:rsidR="007F5A01" w:rsidRPr="001140FA">
        <w:rPr>
          <w:rFonts w:asciiTheme="minorEastAsia" w:eastAsiaTheme="minorEastAsia"/>
          <w:sz w:val="21"/>
        </w:rPr>
        <w:t>”</w:t>
      </w:r>
      <w:r w:rsidR="007F5A01" w:rsidRPr="001140FA">
        <w:rPr>
          <w:rFonts w:asciiTheme="minorEastAsia" w:eastAsiaTheme="minorEastAsia"/>
          <w:sz w:val="21"/>
        </w:rPr>
        <w:t xml:space="preserve">, in Ronald Smelser and Rainer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xml:space="preserve"> (London, 1993 [1989]), 212</w:t>
      </w:r>
      <w:r w:rsidR="007F5A01" w:rsidRPr="001140FA">
        <w:rPr>
          <w:rFonts w:asciiTheme="minorEastAsia" w:eastAsiaTheme="minorEastAsia"/>
          <w:sz w:val="21"/>
        </w:rPr>
        <w:t>–</w:t>
      </w:r>
      <w:r w:rsidR="007F5A01" w:rsidRPr="001140FA">
        <w:rPr>
          <w:rFonts w:asciiTheme="minorEastAsia" w:eastAsiaTheme="minorEastAsia"/>
          <w:sz w:val="21"/>
        </w:rPr>
        <w:t xml:space="preserve">23；有關戈培爾有意破壞的情況，參見Evans,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398. 不過有人說</w:t>
      </w:r>
      <w:r w:rsidR="007F5A01" w:rsidRPr="001140FA">
        <w:rPr>
          <w:rFonts w:asciiTheme="minorEastAsia" w:eastAsiaTheme="minorEastAsia"/>
          <w:sz w:val="21"/>
        </w:rPr>
        <w:t>“</w:t>
      </w:r>
      <w:r w:rsidR="007F5A01" w:rsidRPr="001140FA">
        <w:rPr>
          <w:rFonts w:asciiTheme="minorEastAsia" w:eastAsiaTheme="minorEastAsia"/>
          <w:sz w:val="21"/>
        </w:rPr>
        <w:t>光明大教堂</w:t>
      </w:r>
      <w:r w:rsidR="007F5A01" w:rsidRPr="001140FA">
        <w:rPr>
          <w:rFonts w:asciiTheme="minorEastAsia" w:eastAsiaTheme="minorEastAsia"/>
          <w:sz w:val="21"/>
        </w:rPr>
        <w:t>”</w:t>
      </w:r>
      <w:r w:rsidR="007F5A01" w:rsidRPr="001140FA">
        <w:rPr>
          <w:rFonts w:asciiTheme="minorEastAsia" w:eastAsiaTheme="minorEastAsia"/>
          <w:sz w:val="21"/>
        </w:rPr>
        <w:t>是由瓦爾特</w:t>
      </w:r>
      <w:r w:rsidR="007F5A01" w:rsidRPr="001140FA">
        <w:rPr>
          <w:rFonts w:asciiTheme="minorEastAsia" w:eastAsiaTheme="minorEastAsia"/>
          <w:sz w:val="21"/>
        </w:rPr>
        <w:t>·</w:t>
      </w:r>
      <w:r w:rsidR="007F5A01" w:rsidRPr="001140FA">
        <w:rPr>
          <w:rFonts w:asciiTheme="minorEastAsia" w:eastAsiaTheme="minorEastAsia"/>
          <w:sz w:val="21"/>
        </w:rPr>
        <w:t>弗倫茨（Walter Frentz）和萊妮</w:t>
      </w:r>
      <w:r w:rsidR="007F5A01" w:rsidRPr="001140FA">
        <w:rPr>
          <w:rFonts w:asciiTheme="minorEastAsia" w:eastAsiaTheme="minorEastAsia"/>
          <w:sz w:val="21"/>
        </w:rPr>
        <w:t>·</w:t>
      </w:r>
      <w:r w:rsidR="007F5A01" w:rsidRPr="001140FA">
        <w:rPr>
          <w:rFonts w:asciiTheme="minorEastAsia" w:eastAsiaTheme="minorEastAsia"/>
          <w:sz w:val="21"/>
        </w:rPr>
        <w:t xml:space="preserve">里芬施塔爾打造的，見Gitta Sereny, </w:t>
      </w:r>
      <w:r w:rsidR="007F5A01" w:rsidRPr="001140FA">
        <w:rPr>
          <w:rStyle w:val="0Text"/>
          <w:rFonts w:asciiTheme="minorEastAsia" w:eastAsiaTheme="minorEastAsia"/>
          <w:sz w:val="21"/>
        </w:rPr>
        <w:t>Albert Speer: His Battle with Truth</w:t>
      </w:r>
      <w:r w:rsidR="007F5A01" w:rsidRPr="001140FA">
        <w:rPr>
          <w:rFonts w:asciiTheme="minorEastAsia" w:eastAsiaTheme="minorEastAsia"/>
          <w:sz w:val="21"/>
        </w:rPr>
        <w:t xml:space="preserve"> (London, 1995), 129.</w:t>
      </w:r>
    </w:p>
    <w:p w:rsidR="007F5A01" w:rsidRPr="001140FA" w:rsidRDefault="00EB4A23" w:rsidP="007F5A01">
      <w:pPr>
        <w:pStyle w:val="Para01"/>
        <w:ind w:left="504" w:hanging="504"/>
        <w:rPr>
          <w:rFonts w:asciiTheme="minorEastAsia" w:eastAsiaTheme="minorEastAsia"/>
          <w:sz w:val="21"/>
        </w:rPr>
      </w:pPr>
      <w:hyperlink w:anchor="_185_2">
        <w:bookmarkStart w:id="2425" w:name="185_2"/>
        <w:r w:rsidR="007F5A01" w:rsidRPr="001140FA">
          <w:rPr>
            <w:rStyle w:val="3Text"/>
            <w:rFonts w:asciiTheme="minorEastAsia" w:eastAsiaTheme="minorEastAsia"/>
            <w:sz w:val="21"/>
          </w:rPr>
          <w:t>185.</w:t>
        </w:r>
        <w:bookmarkEnd w:id="2425"/>
      </w:hyperlink>
      <w:r w:rsidR="007F5A01" w:rsidRPr="001140FA">
        <w:rPr>
          <w:rFonts w:asciiTheme="minorEastAsia" w:eastAsiaTheme="minorEastAsia"/>
          <w:sz w:val="21"/>
        </w:rPr>
        <w:t xml:space="preserve"> Siegfried Zelnhefer and Rudolf K</w:t>
      </w:r>
      <w:r w:rsidR="007F5A01" w:rsidRPr="001140FA">
        <w:rPr>
          <w:rFonts w:asciiTheme="minorEastAsia" w:eastAsiaTheme="minorEastAsia"/>
          <w:sz w:val="21"/>
        </w:rPr>
        <w:t>ä</w:t>
      </w:r>
      <w:r w:rsidR="007F5A01" w:rsidRPr="001140FA">
        <w:rPr>
          <w:rFonts w:asciiTheme="minorEastAsia" w:eastAsiaTheme="minorEastAsia"/>
          <w:sz w:val="21"/>
        </w:rPr>
        <w:t xml:space="preserve">s (eds.), </w:t>
      </w:r>
      <w:r w:rsidR="007F5A01" w:rsidRPr="001140FA">
        <w:rPr>
          <w:rStyle w:val="0Text"/>
          <w:rFonts w:asciiTheme="minorEastAsia" w:eastAsiaTheme="minorEastAsia"/>
          <w:sz w:val="21"/>
        </w:rPr>
        <w:t>Kulissen der Gewalt: Das Reichsparteitagsgel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nde in N</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rnberg</w:t>
      </w:r>
      <w:r w:rsidR="007F5A01" w:rsidRPr="001140FA">
        <w:rPr>
          <w:rFonts w:asciiTheme="minorEastAsia" w:eastAsiaTheme="minorEastAsia"/>
          <w:sz w:val="21"/>
        </w:rPr>
        <w:t xml:space="preserve"> (Munich, 1992), esp.31</w:t>
      </w:r>
      <w:r w:rsidR="007F5A01" w:rsidRPr="001140FA">
        <w:rPr>
          <w:rFonts w:asciiTheme="minorEastAsia" w:eastAsiaTheme="minorEastAsia"/>
          <w:sz w:val="21"/>
        </w:rPr>
        <w:t>–</w:t>
      </w:r>
      <w:r w:rsidR="007F5A01" w:rsidRPr="001140FA">
        <w:rPr>
          <w:rFonts w:asciiTheme="minorEastAsia" w:eastAsiaTheme="minorEastAsia"/>
          <w:sz w:val="21"/>
        </w:rPr>
        <w:t xml:space="preserve">48 (Siegfried Zelnhefer, </w:t>
      </w:r>
      <w:r w:rsidR="007F5A01" w:rsidRPr="001140FA">
        <w:rPr>
          <w:rFonts w:asciiTheme="minorEastAsia" w:eastAsiaTheme="minorEastAsia"/>
          <w:sz w:val="21"/>
        </w:rPr>
        <w:t>“</w:t>
      </w:r>
      <w:r w:rsidR="007F5A01" w:rsidRPr="001140FA">
        <w:rPr>
          <w:rFonts w:asciiTheme="minorEastAsia" w:eastAsiaTheme="minorEastAsia"/>
          <w:sz w:val="21"/>
        </w:rPr>
        <w:t>Bauen als Vorgriff auf den Sieg. Zur Geschichte des Reichsparteitagsgelandes</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186_2">
        <w:bookmarkStart w:id="2426" w:name="186_2"/>
        <w:r w:rsidR="007F5A01" w:rsidRPr="001140FA">
          <w:rPr>
            <w:rStyle w:val="3Text"/>
            <w:rFonts w:asciiTheme="minorEastAsia" w:eastAsiaTheme="minorEastAsia"/>
            <w:sz w:val="21"/>
          </w:rPr>
          <w:t>186.</w:t>
        </w:r>
        <w:bookmarkEnd w:id="2426"/>
      </w:hyperlink>
      <w:r w:rsidR="007F5A01" w:rsidRPr="001140FA">
        <w:rPr>
          <w:rFonts w:asciiTheme="minorEastAsia" w:eastAsiaTheme="minorEastAsia"/>
          <w:sz w:val="21"/>
        </w:rPr>
        <w:t xml:space="preserve"> Karen A. Fiss, </w:t>
      </w:r>
      <w:r w:rsidR="007F5A01" w:rsidRPr="001140FA">
        <w:rPr>
          <w:rFonts w:asciiTheme="minorEastAsia" w:eastAsiaTheme="minorEastAsia"/>
          <w:sz w:val="21"/>
        </w:rPr>
        <w:t>“</w:t>
      </w:r>
      <w:r w:rsidR="007F5A01" w:rsidRPr="001140FA">
        <w:rPr>
          <w:rFonts w:asciiTheme="minorEastAsia" w:eastAsiaTheme="minorEastAsia"/>
          <w:sz w:val="21"/>
        </w:rPr>
        <w:t>In Hitler's Salon: The German Pavilion at the 1937 Paris Exposition Internationale</w:t>
      </w:r>
      <w:r w:rsidR="007F5A01" w:rsidRPr="001140FA">
        <w:rPr>
          <w:rFonts w:asciiTheme="minorEastAsia" w:eastAsiaTheme="minorEastAsia"/>
          <w:sz w:val="21"/>
        </w:rPr>
        <w:t>”</w:t>
      </w:r>
      <w:r w:rsidR="007F5A01" w:rsidRPr="001140FA">
        <w:rPr>
          <w:rFonts w:asciiTheme="minorEastAsia" w:eastAsiaTheme="minorEastAsia"/>
          <w:sz w:val="21"/>
        </w:rPr>
        <w:t xml:space="preserve">, in Etlin (ed.), </w:t>
      </w:r>
      <w:r w:rsidR="007F5A01" w:rsidRPr="001140FA">
        <w:rPr>
          <w:rStyle w:val="0Text"/>
          <w:rFonts w:asciiTheme="minorEastAsia" w:eastAsiaTheme="minorEastAsia"/>
          <w:sz w:val="21"/>
        </w:rPr>
        <w:t>Art</w:t>
      </w:r>
      <w:r w:rsidR="007F5A01" w:rsidRPr="001140FA">
        <w:rPr>
          <w:rFonts w:asciiTheme="minorEastAsia" w:eastAsiaTheme="minorEastAsia"/>
          <w:sz w:val="21"/>
        </w:rPr>
        <w:t>, 316</w:t>
      </w:r>
      <w:r w:rsidR="007F5A01" w:rsidRPr="001140FA">
        <w:rPr>
          <w:rFonts w:asciiTheme="minorEastAsia" w:eastAsiaTheme="minorEastAsia"/>
          <w:sz w:val="21"/>
        </w:rPr>
        <w:t>–</w:t>
      </w:r>
      <w:r w:rsidR="007F5A01" w:rsidRPr="001140FA">
        <w:rPr>
          <w:rFonts w:asciiTheme="minorEastAsia" w:eastAsiaTheme="minorEastAsia"/>
          <w:sz w:val="21"/>
        </w:rPr>
        <w:t>42, at 318</w:t>
      </w:r>
      <w:r w:rsidR="007F5A01" w:rsidRPr="001140FA">
        <w:rPr>
          <w:rFonts w:asciiTheme="minorEastAsia" w:eastAsiaTheme="minorEastAsia"/>
          <w:sz w:val="21"/>
        </w:rPr>
        <w:t>–</w:t>
      </w:r>
      <w:r w:rsidR="007F5A01" w:rsidRPr="001140FA">
        <w:rPr>
          <w:rFonts w:asciiTheme="minorEastAsia" w:eastAsiaTheme="minorEastAsia"/>
          <w:sz w:val="21"/>
        </w:rPr>
        <w:t xml:space="preserve">19，引自Paul Westheim, </w:t>
      </w:r>
      <w:r w:rsidR="007F5A01" w:rsidRPr="001140FA">
        <w:rPr>
          <w:rStyle w:val="0Text"/>
          <w:rFonts w:asciiTheme="minorEastAsia" w:eastAsiaTheme="minorEastAsia"/>
          <w:sz w:val="21"/>
        </w:rPr>
        <w:t>Paul Westheim: Kunstkritik aus dem Exil</w:t>
      </w:r>
      <w:r w:rsidR="007F5A01" w:rsidRPr="001140FA">
        <w:rPr>
          <w:rFonts w:asciiTheme="minorEastAsia" w:eastAsiaTheme="minorEastAsia"/>
          <w:sz w:val="21"/>
        </w:rPr>
        <w:t xml:space="preserve">, ed. Tanja Frank (Hanau, 1985), 151；也請見Kurt Winkler, </w:t>
      </w:r>
      <w:r w:rsidR="007F5A01" w:rsidRPr="001140FA">
        <w:rPr>
          <w:rFonts w:asciiTheme="minorEastAsia" w:eastAsiaTheme="minorEastAsia"/>
          <w:sz w:val="21"/>
        </w:rPr>
        <w:t>“</w:t>
      </w:r>
      <w:r w:rsidR="007F5A01" w:rsidRPr="001140FA">
        <w:rPr>
          <w:rFonts w:asciiTheme="minorEastAsia" w:eastAsiaTheme="minorEastAsia"/>
          <w:sz w:val="21"/>
        </w:rPr>
        <w:t xml:space="preserve">Inszenierung der Macht: Weltausstellung 1937. Das </w:t>
      </w:r>
      <w:r w:rsidR="007F5A01" w:rsidRPr="001140FA">
        <w:rPr>
          <w:rFonts w:asciiTheme="minorEastAsia" w:eastAsiaTheme="minorEastAsia"/>
          <w:sz w:val="21"/>
        </w:rPr>
        <w:t>‘</w:t>
      </w:r>
      <w:r w:rsidR="007F5A01" w:rsidRPr="001140FA">
        <w:rPr>
          <w:rFonts w:asciiTheme="minorEastAsia" w:eastAsiaTheme="minorEastAsia"/>
          <w:sz w:val="21"/>
        </w:rPr>
        <w:t>Deutsche Haus</w:t>
      </w:r>
      <w:r w:rsidR="007F5A01" w:rsidRPr="001140FA">
        <w:rPr>
          <w:rFonts w:asciiTheme="minorEastAsia" w:eastAsiaTheme="minorEastAsia"/>
          <w:sz w:val="21"/>
        </w:rPr>
        <w:t>’</w:t>
      </w:r>
      <w:r w:rsidR="007F5A01" w:rsidRPr="001140FA">
        <w:rPr>
          <w:rFonts w:asciiTheme="minorEastAsia" w:eastAsiaTheme="minorEastAsia"/>
          <w:sz w:val="21"/>
        </w:rPr>
        <w:t xml:space="preserve"> als Standarte</w:t>
      </w:r>
      <w:r w:rsidR="007F5A01" w:rsidRPr="001140FA">
        <w:rPr>
          <w:rFonts w:asciiTheme="minorEastAsia" w:eastAsiaTheme="minorEastAsia"/>
          <w:sz w:val="21"/>
        </w:rPr>
        <w:t>”</w:t>
      </w:r>
      <w:r w:rsidR="007F5A01" w:rsidRPr="001140FA">
        <w:rPr>
          <w:rFonts w:asciiTheme="minorEastAsia" w:eastAsiaTheme="minorEastAsia"/>
          <w:sz w:val="21"/>
        </w:rPr>
        <w:t xml:space="preserve">, in Klaus Behnken and Frank Wagner (eds.), </w:t>
      </w:r>
      <w:r w:rsidR="007F5A01" w:rsidRPr="001140FA">
        <w:rPr>
          <w:rStyle w:val="0Text"/>
          <w:rFonts w:asciiTheme="minorEastAsia" w:eastAsiaTheme="minorEastAsia"/>
          <w:sz w:val="21"/>
        </w:rPr>
        <w:t xml:space="preserve">Inszenierung der Macht: </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sthetische Faszination in Faschismus</w:t>
      </w:r>
      <w:r w:rsidR="007F5A01" w:rsidRPr="001140FA">
        <w:rPr>
          <w:rFonts w:asciiTheme="minorEastAsia" w:eastAsiaTheme="minorEastAsia"/>
          <w:sz w:val="21"/>
        </w:rPr>
        <w:t xml:space="preserve"> (Berlin, 1987), 217</w:t>
      </w:r>
      <w:r w:rsidR="007F5A01" w:rsidRPr="001140FA">
        <w:rPr>
          <w:rFonts w:asciiTheme="minorEastAsia" w:eastAsiaTheme="minorEastAsia"/>
          <w:sz w:val="21"/>
        </w:rPr>
        <w:t>–</w:t>
      </w:r>
      <w:r w:rsidR="007F5A01" w:rsidRPr="001140FA">
        <w:rPr>
          <w:rFonts w:asciiTheme="minorEastAsia" w:eastAsiaTheme="minorEastAsia"/>
          <w:sz w:val="21"/>
        </w:rPr>
        <w:t xml:space="preserve">25. 德國展覽館高于蘇聯展館，這一點是有意的；施佩爾事前就獲悉了蘇聯展館的建筑計劃，見Fies, </w:t>
      </w:r>
      <w:r w:rsidR="007F5A01" w:rsidRPr="001140FA">
        <w:rPr>
          <w:rFonts w:asciiTheme="minorEastAsia" w:eastAsiaTheme="minorEastAsia"/>
          <w:sz w:val="21"/>
        </w:rPr>
        <w:t>“</w:t>
      </w:r>
      <w:r w:rsidR="007F5A01" w:rsidRPr="001140FA">
        <w:rPr>
          <w:rFonts w:asciiTheme="minorEastAsia" w:eastAsiaTheme="minorEastAsia"/>
          <w:sz w:val="21"/>
        </w:rPr>
        <w:t>In Hitler's Salon</w:t>
      </w:r>
      <w:r w:rsidR="007F5A01" w:rsidRPr="001140FA">
        <w:rPr>
          <w:rFonts w:asciiTheme="minorEastAsia" w:eastAsiaTheme="minorEastAsia"/>
          <w:sz w:val="21"/>
        </w:rPr>
        <w:t>”</w:t>
      </w:r>
      <w:r w:rsidR="007F5A01" w:rsidRPr="001140FA">
        <w:rPr>
          <w:rFonts w:asciiTheme="minorEastAsia" w:eastAsiaTheme="minorEastAsia"/>
          <w:sz w:val="21"/>
        </w:rPr>
        <w:t>, 321</w:t>
      </w:r>
      <w:r w:rsidR="007F5A01" w:rsidRPr="001140FA">
        <w:rPr>
          <w:rFonts w:asciiTheme="minorEastAsia" w:eastAsiaTheme="minorEastAsia"/>
          <w:sz w:val="21"/>
        </w:rPr>
        <w:t>–</w:t>
      </w:r>
      <w:r w:rsidR="007F5A01" w:rsidRPr="001140FA">
        <w:rPr>
          <w:rFonts w:asciiTheme="minorEastAsia" w:eastAsiaTheme="minorEastAsia"/>
          <w:sz w:val="21"/>
        </w:rPr>
        <w:t>3.</w:t>
      </w:r>
    </w:p>
    <w:p w:rsidR="007F5A01" w:rsidRPr="001140FA" w:rsidRDefault="00EB4A23" w:rsidP="007F5A01">
      <w:pPr>
        <w:pStyle w:val="Para01"/>
        <w:ind w:left="504" w:hanging="504"/>
        <w:rPr>
          <w:rFonts w:asciiTheme="minorEastAsia" w:eastAsiaTheme="minorEastAsia"/>
          <w:sz w:val="21"/>
        </w:rPr>
      </w:pPr>
      <w:hyperlink w:anchor="_187_2">
        <w:bookmarkStart w:id="2427" w:name="187_2"/>
        <w:r w:rsidR="007F5A01" w:rsidRPr="001140FA">
          <w:rPr>
            <w:rStyle w:val="3Text"/>
            <w:rFonts w:asciiTheme="minorEastAsia" w:eastAsiaTheme="minorEastAsia"/>
            <w:sz w:val="21"/>
          </w:rPr>
          <w:t>187.</w:t>
        </w:r>
        <w:bookmarkEnd w:id="2427"/>
      </w:hyperlink>
      <w:r w:rsidR="007F5A01" w:rsidRPr="001140FA">
        <w:rPr>
          <w:rFonts w:asciiTheme="minorEastAsia" w:eastAsiaTheme="minorEastAsia"/>
          <w:sz w:val="21"/>
        </w:rPr>
        <w:t xml:space="preserve"> Speer, </w:t>
      </w:r>
      <w:r w:rsidR="007F5A01" w:rsidRPr="001140FA">
        <w:rPr>
          <w:rStyle w:val="0Text"/>
          <w:rFonts w:asciiTheme="minorEastAsia" w:eastAsiaTheme="minorEastAsia"/>
          <w:sz w:val="21"/>
        </w:rPr>
        <w:t>Inside</w:t>
      </w:r>
      <w:r w:rsidR="007F5A01" w:rsidRPr="001140FA">
        <w:rPr>
          <w:rFonts w:asciiTheme="minorEastAsia" w:eastAsiaTheme="minorEastAsia"/>
          <w:sz w:val="21"/>
        </w:rPr>
        <w:t>, 117</w:t>
      </w:r>
      <w:r w:rsidR="007F5A01" w:rsidRPr="001140FA">
        <w:rPr>
          <w:rFonts w:asciiTheme="minorEastAsia" w:eastAsiaTheme="minorEastAsia"/>
          <w:sz w:val="21"/>
        </w:rPr>
        <w:t>–</w:t>
      </w:r>
      <w:r w:rsidR="007F5A01" w:rsidRPr="001140FA">
        <w:rPr>
          <w:rFonts w:asciiTheme="minorEastAsia" w:eastAsiaTheme="minorEastAsia"/>
          <w:sz w:val="21"/>
        </w:rPr>
        <w:t>22, 195</w:t>
      </w:r>
      <w:r w:rsidR="007F5A01" w:rsidRPr="001140FA">
        <w:rPr>
          <w:rFonts w:asciiTheme="minorEastAsia" w:eastAsiaTheme="minorEastAsia"/>
          <w:sz w:val="21"/>
        </w:rPr>
        <w:t>–</w:t>
      </w:r>
      <w:r w:rsidR="007F5A01" w:rsidRPr="001140FA">
        <w:rPr>
          <w:rFonts w:asciiTheme="minorEastAsia" w:eastAsiaTheme="minorEastAsia"/>
          <w:sz w:val="21"/>
        </w:rPr>
        <w:t>220.</w:t>
      </w:r>
    </w:p>
    <w:p w:rsidR="007F5A01" w:rsidRPr="001140FA" w:rsidRDefault="00EB4A23" w:rsidP="007F5A01">
      <w:pPr>
        <w:pStyle w:val="Para01"/>
        <w:ind w:left="504" w:hanging="504"/>
        <w:rPr>
          <w:rFonts w:asciiTheme="minorEastAsia" w:eastAsiaTheme="minorEastAsia"/>
          <w:sz w:val="21"/>
        </w:rPr>
      </w:pPr>
      <w:hyperlink w:anchor="_188_2">
        <w:bookmarkStart w:id="2428" w:name="188_2"/>
        <w:r w:rsidR="007F5A01" w:rsidRPr="001140FA">
          <w:rPr>
            <w:rStyle w:val="3Text"/>
            <w:rFonts w:asciiTheme="minorEastAsia" w:eastAsiaTheme="minorEastAsia"/>
            <w:sz w:val="21"/>
          </w:rPr>
          <w:t>188.</w:t>
        </w:r>
        <w:bookmarkEnd w:id="2428"/>
      </w:hyperlink>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 xml:space="preserve">lffer, </w:t>
      </w:r>
      <w:r w:rsidR="007F5A01" w:rsidRPr="001140FA">
        <w:rPr>
          <w:rFonts w:asciiTheme="minorEastAsia" w:eastAsiaTheme="minorEastAsia"/>
          <w:sz w:val="21"/>
        </w:rPr>
        <w:t>“</w:t>
      </w:r>
      <w:r w:rsidR="007F5A01" w:rsidRPr="001140FA">
        <w:rPr>
          <w:rFonts w:asciiTheme="minorEastAsia" w:eastAsiaTheme="minorEastAsia"/>
          <w:sz w:val="21"/>
        </w:rPr>
        <w:t>Albert Speer</w:t>
      </w:r>
      <w:r w:rsidR="007F5A01" w:rsidRPr="001140FA">
        <w:rPr>
          <w:rFonts w:asciiTheme="minorEastAsia" w:eastAsiaTheme="minorEastAsia"/>
          <w:sz w:val="21"/>
        </w:rPr>
        <w:t>”</w:t>
      </w:r>
      <w:r w:rsidR="007F5A01" w:rsidRPr="001140FA">
        <w:rPr>
          <w:rFonts w:asciiTheme="minorEastAsia" w:eastAsiaTheme="minorEastAsia"/>
          <w:sz w:val="21"/>
        </w:rPr>
        <w:t>, 213</w:t>
      </w:r>
      <w:r w:rsidR="007F5A01" w:rsidRPr="001140FA">
        <w:rPr>
          <w:rFonts w:asciiTheme="minorEastAsia" w:eastAsiaTheme="minorEastAsia"/>
          <w:sz w:val="21"/>
        </w:rPr>
        <w:t>–</w:t>
      </w:r>
      <w:r w:rsidR="007F5A01" w:rsidRPr="001140FA">
        <w:rPr>
          <w:rFonts w:asciiTheme="minorEastAsia" w:eastAsiaTheme="minorEastAsia"/>
          <w:sz w:val="21"/>
        </w:rPr>
        <w:t xml:space="preserve">15; Joachim Petach, </w:t>
      </w:r>
      <w:r w:rsidR="007F5A01" w:rsidRPr="001140FA">
        <w:rPr>
          <w:rFonts w:asciiTheme="minorEastAsia" w:eastAsiaTheme="minorEastAsia"/>
          <w:sz w:val="21"/>
        </w:rPr>
        <w:t>“</w:t>
      </w:r>
      <w:r w:rsidR="007F5A01" w:rsidRPr="001140FA">
        <w:rPr>
          <w:rFonts w:asciiTheme="minorEastAsia" w:eastAsiaTheme="minorEastAsia"/>
          <w:sz w:val="21"/>
        </w:rPr>
        <w:t>Architektur als Weltanschauung: Die Staats- und Parteiarchitektur im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 in Ogan and Weiss (eds.), </w:t>
      </w:r>
      <w:r w:rsidR="007F5A01" w:rsidRPr="001140FA">
        <w:rPr>
          <w:rStyle w:val="0Text"/>
          <w:rFonts w:asciiTheme="minorEastAsia" w:eastAsiaTheme="minorEastAsia"/>
          <w:sz w:val="21"/>
        </w:rPr>
        <w:t>Faszination und Gewalt</w:t>
      </w:r>
      <w:r w:rsidR="007F5A01" w:rsidRPr="001140FA">
        <w:rPr>
          <w:rFonts w:asciiTheme="minorEastAsia" w:eastAsiaTheme="minorEastAsia"/>
          <w:sz w:val="21"/>
        </w:rPr>
        <w:t>, 197</w:t>
      </w:r>
      <w:r w:rsidR="007F5A01" w:rsidRPr="001140FA">
        <w:rPr>
          <w:rFonts w:asciiTheme="minorEastAsia" w:eastAsiaTheme="minorEastAsia"/>
          <w:sz w:val="21"/>
        </w:rPr>
        <w:t>–</w:t>
      </w:r>
      <w:r w:rsidR="007F5A01" w:rsidRPr="001140FA">
        <w:rPr>
          <w:rFonts w:asciiTheme="minorEastAsia" w:eastAsiaTheme="minorEastAsia"/>
          <w:sz w:val="21"/>
        </w:rPr>
        <w:t>204.</w:t>
      </w:r>
    </w:p>
    <w:p w:rsidR="007F5A01" w:rsidRPr="001140FA" w:rsidRDefault="00EB4A23" w:rsidP="007F5A01">
      <w:pPr>
        <w:pStyle w:val="Para01"/>
        <w:ind w:left="504" w:hanging="504"/>
        <w:rPr>
          <w:rFonts w:asciiTheme="minorEastAsia" w:eastAsiaTheme="minorEastAsia"/>
          <w:sz w:val="21"/>
        </w:rPr>
      </w:pPr>
      <w:hyperlink w:anchor="_189_2">
        <w:bookmarkStart w:id="2429" w:name="189_2"/>
        <w:r w:rsidR="007F5A01" w:rsidRPr="001140FA">
          <w:rPr>
            <w:rStyle w:val="3Text"/>
            <w:rFonts w:asciiTheme="minorEastAsia" w:eastAsiaTheme="minorEastAsia"/>
            <w:sz w:val="21"/>
          </w:rPr>
          <w:t>189.</w:t>
        </w:r>
        <w:bookmarkEnd w:id="2429"/>
      </w:hyperlink>
      <w:r w:rsidR="007F5A01" w:rsidRPr="001140FA">
        <w:rPr>
          <w:rFonts w:asciiTheme="minorEastAsia" w:eastAsiaTheme="minorEastAsia"/>
          <w:sz w:val="21"/>
        </w:rPr>
        <w:t xml:space="preserve"> Speer, </w:t>
      </w:r>
      <w:r w:rsidR="007F5A01" w:rsidRPr="001140FA">
        <w:rPr>
          <w:rStyle w:val="0Text"/>
          <w:rFonts w:asciiTheme="minorEastAsia" w:eastAsiaTheme="minorEastAsia"/>
          <w:sz w:val="21"/>
        </w:rPr>
        <w:t>Inside</w:t>
      </w:r>
      <w:r w:rsidR="007F5A01" w:rsidRPr="001140FA">
        <w:rPr>
          <w:rFonts w:asciiTheme="minorEastAsia" w:eastAsiaTheme="minorEastAsia"/>
          <w:sz w:val="21"/>
        </w:rPr>
        <w:t xml:space="preserve">, 197; Sereny, </w:t>
      </w:r>
      <w:r w:rsidR="007F5A01" w:rsidRPr="001140FA">
        <w:rPr>
          <w:rStyle w:val="0Text"/>
          <w:rFonts w:asciiTheme="minorEastAsia" w:eastAsiaTheme="minorEastAsia"/>
          <w:sz w:val="21"/>
        </w:rPr>
        <w:t>Albert Speer</w:t>
      </w:r>
      <w:r w:rsidR="007F5A01" w:rsidRPr="001140FA">
        <w:rPr>
          <w:rFonts w:asciiTheme="minorEastAsia" w:eastAsiaTheme="minorEastAsia"/>
          <w:sz w:val="21"/>
        </w:rPr>
        <w:t>, 126</w:t>
      </w:r>
      <w:r w:rsidR="007F5A01" w:rsidRPr="001140FA">
        <w:rPr>
          <w:rFonts w:asciiTheme="minorEastAsia" w:eastAsiaTheme="minorEastAsia"/>
          <w:sz w:val="21"/>
        </w:rPr>
        <w:t>–</w:t>
      </w:r>
      <w:r w:rsidR="007F5A01" w:rsidRPr="001140FA">
        <w:rPr>
          <w:rFonts w:asciiTheme="minorEastAsia" w:eastAsiaTheme="minorEastAsia"/>
          <w:sz w:val="21"/>
        </w:rPr>
        <w:t>31.</w:t>
      </w:r>
    </w:p>
    <w:p w:rsidR="007F5A01" w:rsidRPr="001140FA" w:rsidRDefault="00EB4A23" w:rsidP="007F5A01">
      <w:pPr>
        <w:pStyle w:val="Para01"/>
        <w:ind w:left="504" w:hanging="504"/>
        <w:rPr>
          <w:rFonts w:asciiTheme="minorEastAsia" w:eastAsiaTheme="minorEastAsia"/>
          <w:sz w:val="21"/>
        </w:rPr>
      </w:pPr>
      <w:hyperlink w:anchor="_190_2">
        <w:bookmarkStart w:id="2430" w:name="190_2"/>
        <w:r w:rsidR="007F5A01" w:rsidRPr="001140FA">
          <w:rPr>
            <w:rStyle w:val="3Text"/>
            <w:rFonts w:asciiTheme="minorEastAsia" w:eastAsiaTheme="minorEastAsia"/>
            <w:sz w:val="21"/>
          </w:rPr>
          <w:t>190.</w:t>
        </w:r>
        <w:bookmarkEnd w:id="2430"/>
      </w:hyperlink>
      <w:r w:rsidR="007F5A01" w:rsidRPr="001140FA">
        <w:rPr>
          <w:rFonts w:asciiTheme="minorEastAsia" w:eastAsiaTheme="minorEastAsia"/>
          <w:sz w:val="21"/>
        </w:rPr>
        <w:t xml:space="preserve"> Gerhard Splitt, </w:t>
      </w:r>
      <w:r w:rsidR="007F5A01" w:rsidRPr="001140FA">
        <w:rPr>
          <w:rStyle w:val="0Text"/>
          <w:rFonts w:asciiTheme="minorEastAsia" w:eastAsiaTheme="minorEastAsia"/>
          <w:sz w:val="21"/>
        </w:rPr>
        <w:t>Richard Strauss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1935: </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sthetik und Musikpolitik zu Beginn der nationalsozialistischen Herrschaft</w:t>
      </w:r>
      <w:r w:rsidR="007F5A01" w:rsidRPr="001140FA">
        <w:rPr>
          <w:rFonts w:asciiTheme="minorEastAsia" w:eastAsiaTheme="minorEastAsia"/>
          <w:sz w:val="21"/>
        </w:rPr>
        <w:t xml:space="preserve"> (Pfaffenweiler, 1987), 42</w:t>
      </w:r>
      <w:r w:rsidR="007F5A01" w:rsidRPr="001140FA">
        <w:rPr>
          <w:rFonts w:asciiTheme="minorEastAsia" w:eastAsiaTheme="minorEastAsia"/>
          <w:sz w:val="21"/>
        </w:rPr>
        <w:t>–</w:t>
      </w:r>
      <w:r w:rsidR="007F5A01" w:rsidRPr="001140FA">
        <w:rPr>
          <w:rFonts w:asciiTheme="minorEastAsia" w:eastAsiaTheme="minorEastAsia"/>
          <w:sz w:val="21"/>
        </w:rPr>
        <w:t xml:space="preserve">59，本文討論了施特勞斯的各種可能動機，并詳細考察了相關證據。可是，作者憤怒地對施特勞斯進行了并無必要的道德審判，這削弱了證據的說服力。一個更加中立的觀點請見Michael H. Kater, </w:t>
      </w:r>
      <w:r w:rsidR="007F5A01" w:rsidRPr="001140FA">
        <w:rPr>
          <w:rStyle w:val="0Text"/>
          <w:rFonts w:asciiTheme="minorEastAsia" w:eastAsiaTheme="minorEastAsia"/>
          <w:sz w:val="21"/>
        </w:rPr>
        <w:t>Composers of the Nazi Era: Eight Portraits</w:t>
      </w:r>
      <w:r w:rsidR="007F5A01" w:rsidRPr="001140FA">
        <w:rPr>
          <w:rFonts w:asciiTheme="minorEastAsia" w:eastAsiaTheme="minorEastAsia"/>
          <w:sz w:val="21"/>
        </w:rPr>
        <w:t xml:space="preserve"> (New York, 2000), 220</w:t>
      </w:r>
      <w:r w:rsidR="007F5A01" w:rsidRPr="001140FA">
        <w:rPr>
          <w:rFonts w:asciiTheme="minorEastAsia" w:eastAsiaTheme="minorEastAsia"/>
          <w:sz w:val="21"/>
        </w:rPr>
        <w:t>–</w:t>
      </w:r>
      <w:r w:rsidR="007F5A01" w:rsidRPr="001140FA">
        <w:rPr>
          <w:rFonts w:asciiTheme="minorEastAsia" w:eastAsiaTheme="minorEastAsia"/>
          <w:sz w:val="21"/>
        </w:rPr>
        <w:t>23.</w:t>
      </w:r>
    </w:p>
    <w:p w:rsidR="007F5A01" w:rsidRPr="001140FA" w:rsidRDefault="00EB4A23" w:rsidP="007F5A01">
      <w:pPr>
        <w:pStyle w:val="Para01"/>
        <w:ind w:left="504" w:hanging="504"/>
        <w:rPr>
          <w:rFonts w:asciiTheme="minorEastAsia" w:eastAsiaTheme="minorEastAsia"/>
          <w:sz w:val="21"/>
        </w:rPr>
      </w:pPr>
      <w:hyperlink w:anchor="_191_2">
        <w:bookmarkStart w:id="2431" w:name="191_2"/>
        <w:r w:rsidR="007F5A01" w:rsidRPr="001140FA">
          <w:rPr>
            <w:rStyle w:val="3Text"/>
            <w:rFonts w:asciiTheme="minorEastAsia" w:eastAsiaTheme="minorEastAsia"/>
            <w:sz w:val="21"/>
          </w:rPr>
          <w:t>191.</w:t>
        </w:r>
        <w:bookmarkEnd w:id="2431"/>
      </w:hyperlink>
      <w:r w:rsidR="007F5A01" w:rsidRPr="001140FA">
        <w:rPr>
          <w:rFonts w:asciiTheme="minorEastAsia" w:eastAsiaTheme="minorEastAsia"/>
          <w:sz w:val="21"/>
        </w:rPr>
        <w:t xml:space="preserve"> Kater, </w:t>
      </w:r>
      <w:r w:rsidR="007F5A01" w:rsidRPr="001140FA">
        <w:rPr>
          <w:rStyle w:val="0Text"/>
          <w:rFonts w:asciiTheme="minorEastAsia" w:eastAsiaTheme="minorEastAsia"/>
          <w:sz w:val="21"/>
        </w:rPr>
        <w:t>Composers</w:t>
      </w:r>
      <w:r w:rsidR="007F5A01" w:rsidRPr="001140FA">
        <w:rPr>
          <w:rFonts w:asciiTheme="minorEastAsia" w:eastAsiaTheme="minorEastAsia"/>
          <w:sz w:val="21"/>
        </w:rPr>
        <w:t>, 225</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5"/>
        <w:ind w:left="504" w:hanging="504"/>
        <w:rPr>
          <w:rFonts w:asciiTheme="minorEastAsia" w:eastAsiaTheme="minorEastAsia"/>
          <w:sz w:val="21"/>
        </w:rPr>
      </w:pPr>
      <w:hyperlink w:anchor="_192_2">
        <w:bookmarkStart w:id="2432" w:name="192_2"/>
        <w:r w:rsidR="007F5A01" w:rsidRPr="001140FA">
          <w:rPr>
            <w:rStyle w:val="6Text"/>
            <w:rFonts w:asciiTheme="minorEastAsia" w:eastAsiaTheme="minorEastAsia"/>
            <w:sz w:val="21"/>
          </w:rPr>
          <w:t>192.</w:t>
        </w:r>
        <w:bookmarkEnd w:id="2432"/>
      </w:hyperlink>
      <w:r w:rsidR="007F5A01" w:rsidRPr="001140FA">
        <w:rPr>
          <w:rStyle w:val="0Text"/>
          <w:rFonts w:asciiTheme="minorEastAsia" w:eastAsiaTheme="minorEastAsia"/>
          <w:sz w:val="21"/>
        </w:rPr>
        <w:t xml:space="preserve"> Ibid., 211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12; Franz Grasberger (ed.), </w:t>
      </w:r>
      <w:r w:rsidR="007F5A01" w:rsidRPr="001140FA">
        <w:rPr>
          <w:rFonts w:asciiTheme="minorEastAsia" w:eastAsiaTheme="minorEastAsia"/>
          <w:sz w:val="21"/>
        </w:rPr>
        <w:t>Der Strom der T</w:t>
      </w:r>
      <w:r w:rsidR="007F5A01" w:rsidRPr="001140FA">
        <w:rPr>
          <w:rFonts w:asciiTheme="minorEastAsia" w:eastAsiaTheme="minorEastAsia"/>
          <w:sz w:val="21"/>
        </w:rPr>
        <w:t>ö</w:t>
      </w:r>
      <w:r w:rsidR="007F5A01" w:rsidRPr="001140FA">
        <w:rPr>
          <w:rFonts w:asciiTheme="minorEastAsia" w:eastAsiaTheme="minorEastAsia"/>
          <w:sz w:val="21"/>
        </w:rPr>
        <w:t>ne trug mich fort: Die Welt um Richard Strauss in Briefen</w:t>
      </w:r>
      <w:r w:rsidR="007F5A01" w:rsidRPr="001140FA">
        <w:rPr>
          <w:rStyle w:val="0Text"/>
          <w:rFonts w:asciiTheme="minorEastAsia" w:eastAsiaTheme="minorEastAsia"/>
          <w:sz w:val="21"/>
        </w:rPr>
        <w:t xml:space="preserve"> (Tutzing, 1967), 171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 Walter Thomas, </w:t>
      </w:r>
      <w:r w:rsidR="007F5A01" w:rsidRPr="001140FA">
        <w:rPr>
          <w:rFonts w:asciiTheme="minorEastAsia" w:eastAsiaTheme="minorEastAsia"/>
          <w:sz w:val="21"/>
        </w:rPr>
        <w:t>Richard Strauss und seine Zeitgenossen</w:t>
      </w:r>
      <w:r w:rsidR="007F5A01" w:rsidRPr="001140FA">
        <w:rPr>
          <w:rStyle w:val="0Text"/>
          <w:rFonts w:asciiTheme="minorEastAsia" w:eastAsiaTheme="minorEastAsia"/>
          <w:sz w:val="21"/>
        </w:rPr>
        <w:t xml:space="preserve"> (Munich, 1964), 218.</w:t>
      </w:r>
    </w:p>
    <w:p w:rsidR="007F5A01" w:rsidRPr="001140FA" w:rsidRDefault="00EB4A23" w:rsidP="007F5A01">
      <w:pPr>
        <w:pStyle w:val="Para01"/>
        <w:ind w:left="504" w:hanging="504"/>
        <w:rPr>
          <w:rFonts w:asciiTheme="minorEastAsia" w:eastAsiaTheme="minorEastAsia"/>
          <w:sz w:val="21"/>
        </w:rPr>
      </w:pPr>
      <w:hyperlink w:anchor="_193_2">
        <w:bookmarkStart w:id="2433" w:name="193_2"/>
        <w:r w:rsidR="007F5A01" w:rsidRPr="001140FA">
          <w:rPr>
            <w:rStyle w:val="3Text"/>
            <w:rFonts w:asciiTheme="minorEastAsia" w:eastAsiaTheme="minorEastAsia"/>
            <w:sz w:val="21"/>
          </w:rPr>
          <w:t>193.</w:t>
        </w:r>
        <w:bookmarkEnd w:id="2433"/>
      </w:hyperlink>
      <w:r w:rsidR="007F5A01" w:rsidRPr="001140FA">
        <w:rPr>
          <w:rFonts w:asciiTheme="minorEastAsia" w:eastAsiaTheme="minorEastAsia"/>
          <w:sz w:val="21"/>
        </w:rPr>
        <w:t xml:space="preserve"> Harry Graf Kessler, </w:t>
      </w:r>
      <w:r w:rsidR="007F5A01" w:rsidRPr="001140FA">
        <w:rPr>
          <w:rStyle w:val="0Text"/>
          <w:rFonts w:asciiTheme="minorEastAsia" w:eastAsiaTheme="minorEastAsia"/>
          <w:sz w:val="21"/>
        </w:rPr>
        <w:t>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 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1937</w:t>
      </w:r>
      <w:r w:rsidR="007F5A01" w:rsidRPr="001140FA">
        <w:rPr>
          <w:rFonts w:asciiTheme="minorEastAsia" w:eastAsiaTheme="minorEastAsia"/>
          <w:sz w:val="21"/>
        </w:rPr>
        <w:t xml:space="preserve">, ed. Wolfgang Pfeiffer-Belli (Frankfurt am Main, 1982 [1961]), 563 (14 June 1928); Kater, </w:t>
      </w:r>
      <w:r w:rsidR="007F5A01" w:rsidRPr="001140FA">
        <w:rPr>
          <w:rStyle w:val="0Text"/>
          <w:rFonts w:asciiTheme="minorEastAsia" w:eastAsiaTheme="minorEastAsia"/>
          <w:sz w:val="21"/>
        </w:rPr>
        <w:t>Composers</w:t>
      </w:r>
      <w:r w:rsidR="007F5A01" w:rsidRPr="001140FA">
        <w:rPr>
          <w:rFonts w:asciiTheme="minorEastAsia" w:eastAsiaTheme="minorEastAsia"/>
          <w:sz w:val="21"/>
        </w:rPr>
        <w:t>, 213</w:t>
      </w:r>
      <w:r w:rsidR="007F5A01" w:rsidRPr="001140FA">
        <w:rPr>
          <w:rFonts w:asciiTheme="minorEastAsia" w:eastAsiaTheme="minorEastAsia"/>
          <w:sz w:val="21"/>
        </w:rPr>
        <w:t>–</w:t>
      </w:r>
      <w:r w:rsidR="007F5A01" w:rsidRPr="001140FA">
        <w:rPr>
          <w:rFonts w:asciiTheme="minorEastAsia" w:eastAsiaTheme="minorEastAsia"/>
          <w:sz w:val="21"/>
        </w:rPr>
        <w:t>16.</w:t>
      </w:r>
    </w:p>
    <w:p w:rsidR="007F5A01" w:rsidRPr="001140FA" w:rsidRDefault="00EB4A23" w:rsidP="007F5A01">
      <w:pPr>
        <w:pStyle w:val="Para01"/>
        <w:ind w:left="504" w:hanging="504"/>
        <w:rPr>
          <w:rFonts w:asciiTheme="minorEastAsia" w:eastAsiaTheme="minorEastAsia"/>
          <w:sz w:val="21"/>
        </w:rPr>
      </w:pPr>
      <w:hyperlink w:anchor="_194_2">
        <w:bookmarkStart w:id="2434" w:name="194_2"/>
        <w:r w:rsidR="007F5A01" w:rsidRPr="001140FA">
          <w:rPr>
            <w:rStyle w:val="3Text"/>
            <w:rFonts w:asciiTheme="minorEastAsia" w:eastAsiaTheme="minorEastAsia"/>
            <w:sz w:val="21"/>
          </w:rPr>
          <w:t>194.</w:t>
        </w:r>
        <w:bookmarkEnd w:id="2434"/>
      </w:hyperlink>
      <w:r w:rsidR="007F5A01" w:rsidRPr="001140FA">
        <w:rPr>
          <w:rFonts w:asciiTheme="minorEastAsia" w:eastAsiaTheme="minorEastAsia"/>
          <w:sz w:val="21"/>
        </w:rPr>
        <w:t xml:space="preserve"> Ibid., 217</w:t>
      </w:r>
      <w:r w:rsidR="007F5A01" w:rsidRPr="001140FA">
        <w:rPr>
          <w:rFonts w:asciiTheme="minorEastAsia" w:eastAsiaTheme="minorEastAsia"/>
          <w:sz w:val="21"/>
        </w:rPr>
        <w:t>–</w:t>
      </w:r>
      <w:r w:rsidR="007F5A01" w:rsidRPr="001140FA">
        <w:rPr>
          <w:rFonts w:asciiTheme="minorEastAsia" w:eastAsiaTheme="minorEastAsia"/>
          <w:sz w:val="21"/>
        </w:rPr>
        <w:t>25.</w:t>
      </w:r>
    </w:p>
    <w:p w:rsidR="007F5A01" w:rsidRPr="001140FA" w:rsidRDefault="00EB4A23" w:rsidP="007F5A01">
      <w:pPr>
        <w:pStyle w:val="Para01"/>
        <w:ind w:left="504" w:hanging="504"/>
        <w:rPr>
          <w:rFonts w:asciiTheme="minorEastAsia" w:eastAsiaTheme="minorEastAsia"/>
          <w:sz w:val="21"/>
        </w:rPr>
      </w:pPr>
      <w:hyperlink w:anchor="_195_2">
        <w:bookmarkStart w:id="2435" w:name="195_2"/>
        <w:r w:rsidR="007F5A01" w:rsidRPr="001140FA">
          <w:rPr>
            <w:rStyle w:val="3Text"/>
            <w:rFonts w:asciiTheme="minorEastAsia" w:eastAsiaTheme="minorEastAsia"/>
            <w:sz w:val="21"/>
          </w:rPr>
          <w:t>195.</w:t>
        </w:r>
        <w:bookmarkEnd w:id="2435"/>
      </w:hyperlink>
      <w:r w:rsidR="007F5A01" w:rsidRPr="001140FA">
        <w:rPr>
          <w:rFonts w:asciiTheme="minorEastAsia" w:eastAsiaTheme="minorEastAsia"/>
          <w:sz w:val="21"/>
        </w:rPr>
        <w:t xml:space="preserve"> Ibid., 229</w:t>
      </w:r>
      <w:r w:rsidR="007F5A01" w:rsidRPr="001140FA">
        <w:rPr>
          <w:rFonts w:asciiTheme="minorEastAsia" w:eastAsiaTheme="minorEastAsia"/>
          <w:sz w:val="21"/>
        </w:rPr>
        <w:t>–</w:t>
      </w:r>
      <w:r w:rsidR="007F5A01" w:rsidRPr="001140FA">
        <w:rPr>
          <w:rFonts w:asciiTheme="minorEastAsia" w:eastAsiaTheme="minorEastAsia"/>
          <w:sz w:val="21"/>
        </w:rPr>
        <w:t xml:space="preserve">46; Fred K. Prieberg, </w:t>
      </w:r>
      <w:r w:rsidR="007F5A01" w:rsidRPr="001140FA">
        <w:rPr>
          <w:rStyle w:val="0Text"/>
          <w:rFonts w:asciiTheme="minorEastAsia" w:eastAsiaTheme="minorEastAsia"/>
          <w:sz w:val="21"/>
        </w:rPr>
        <w:t>Trial of Strength: Wilhelm Furtw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ngler and the Third Reich</w:t>
      </w:r>
      <w:r w:rsidR="007F5A01" w:rsidRPr="001140FA">
        <w:rPr>
          <w:rFonts w:asciiTheme="minorEastAsia" w:eastAsiaTheme="minorEastAsia"/>
          <w:sz w:val="21"/>
        </w:rPr>
        <w:t xml:space="preserve"> (London, 1991 [1986]), 166</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196_2">
        <w:bookmarkStart w:id="2436" w:name="196_2"/>
        <w:r w:rsidR="007F5A01" w:rsidRPr="001140FA">
          <w:rPr>
            <w:rStyle w:val="3Text"/>
            <w:rFonts w:asciiTheme="minorEastAsia" w:eastAsiaTheme="minorEastAsia"/>
            <w:sz w:val="21"/>
          </w:rPr>
          <w:t>196.</w:t>
        </w:r>
        <w:bookmarkEnd w:id="2436"/>
      </w:hyperlink>
      <w:r w:rsidR="007F5A01" w:rsidRPr="001140FA">
        <w:rPr>
          <w:rFonts w:asciiTheme="minorEastAsia" w:eastAsiaTheme="minorEastAsia"/>
          <w:sz w:val="21"/>
        </w:rPr>
        <w:t xml:space="preserve"> Fred K. Prieberg, </w:t>
      </w:r>
      <w:r w:rsidR="007F5A01" w:rsidRPr="001140FA">
        <w:rPr>
          <w:rStyle w:val="0Text"/>
          <w:rFonts w:asciiTheme="minorEastAsia" w:eastAsiaTheme="minorEastAsia"/>
          <w:sz w:val="21"/>
        </w:rPr>
        <w:t>Musik im NS-Staat</w:t>
      </w:r>
      <w:r w:rsidR="007F5A01" w:rsidRPr="001140FA">
        <w:rPr>
          <w:rFonts w:asciiTheme="minorEastAsia" w:eastAsiaTheme="minorEastAsia"/>
          <w:sz w:val="21"/>
        </w:rPr>
        <w:t xml:space="preserve"> (Frankfurt am Main, 1982), 207</w:t>
      </w:r>
      <w:r w:rsidR="007F5A01" w:rsidRPr="001140FA">
        <w:rPr>
          <w:rFonts w:asciiTheme="minorEastAsia" w:eastAsiaTheme="minorEastAsia"/>
          <w:sz w:val="21"/>
        </w:rPr>
        <w:t>–</w:t>
      </w:r>
      <w:r w:rsidR="007F5A01" w:rsidRPr="001140FA">
        <w:rPr>
          <w:rFonts w:asciiTheme="minorEastAsia" w:eastAsiaTheme="minorEastAsia"/>
          <w:sz w:val="21"/>
        </w:rPr>
        <w:t xml:space="preserve">8; Josef Wulf, </w:t>
      </w:r>
      <w:r w:rsidR="007F5A01" w:rsidRPr="001140FA">
        <w:rPr>
          <w:rStyle w:val="0Text"/>
          <w:rFonts w:asciiTheme="minorEastAsia" w:eastAsiaTheme="minorEastAsia"/>
          <w:sz w:val="21"/>
        </w:rPr>
        <w:t>Musik im Dritten Reich: Eine Dokumentation</w:t>
      </w:r>
      <w:r w:rsidR="007F5A01" w:rsidRPr="001140FA">
        <w:rPr>
          <w:rFonts w:asciiTheme="minorEastAsia" w:eastAsiaTheme="minorEastAsia"/>
          <w:sz w:val="21"/>
        </w:rPr>
        <w:t xml:space="preserve"> (G</w:t>
      </w:r>
      <w:r w:rsidR="007F5A01" w:rsidRPr="001140FA">
        <w:rPr>
          <w:rFonts w:asciiTheme="minorEastAsia" w:eastAsiaTheme="minorEastAsia"/>
          <w:sz w:val="21"/>
        </w:rPr>
        <w:t>ü</w:t>
      </w:r>
      <w:r w:rsidR="007F5A01" w:rsidRPr="001140FA">
        <w:rPr>
          <w:rFonts w:asciiTheme="minorEastAsia" w:eastAsiaTheme="minorEastAsia"/>
          <w:sz w:val="21"/>
        </w:rPr>
        <w:t>tersloh, 1963), 182</w:t>
      </w:r>
      <w:r w:rsidR="007F5A01" w:rsidRPr="001140FA">
        <w:rPr>
          <w:rFonts w:asciiTheme="minorEastAsia" w:eastAsiaTheme="minorEastAsia"/>
          <w:sz w:val="21"/>
        </w:rPr>
        <w:t>–</w:t>
      </w:r>
      <w:r w:rsidR="007F5A01" w:rsidRPr="001140FA">
        <w:rPr>
          <w:rFonts w:asciiTheme="minorEastAsia" w:eastAsiaTheme="minorEastAsia"/>
          <w:sz w:val="21"/>
        </w:rPr>
        <w:t>3; Saul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 and the Jews</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The Years of Persecution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(London, 1997), 130</w:t>
      </w:r>
      <w:r w:rsidR="007F5A01" w:rsidRPr="001140FA">
        <w:rPr>
          <w:rFonts w:asciiTheme="minorEastAsia" w:eastAsiaTheme="minorEastAsia"/>
          <w:sz w:val="21"/>
        </w:rPr>
        <w:t>–</w:t>
      </w:r>
      <w:r w:rsidR="007F5A01" w:rsidRPr="001140FA">
        <w:rPr>
          <w:rFonts w:asciiTheme="minorEastAsia" w:eastAsiaTheme="minorEastAsia"/>
          <w:sz w:val="21"/>
        </w:rPr>
        <w:t>35; Albrecht Riethm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Stefan Zweig and the Fall of the Reich Music Chamber President, Richard Strauss</w:t>
      </w:r>
      <w:r w:rsidR="007F5A01" w:rsidRPr="001140FA">
        <w:rPr>
          <w:rFonts w:asciiTheme="minorEastAsia" w:eastAsiaTheme="minorEastAsia"/>
          <w:sz w:val="21"/>
        </w:rPr>
        <w:t>”</w:t>
      </w:r>
      <w:r w:rsidR="007F5A01" w:rsidRPr="001140FA">
        <w:rPr>
          <w:rFonts w:asciiTheme="minorEastAsia" w:eastAsiaTheme="minorEastAsia"/>
          <w:sz w:val="21"/>
        </w:rPr>
        <w:t>, in Michael H. Kater and Albrecht Riethm</w:t>
      </w:r>
      <w:r w:rsidR="007F5A01" w:rsidRPr="001140FA">
        <w:rPr>
          <w:rFonts w:asciiTheme="minorEastAsia" w:eastAsiaTheme="minorEastAsia"/>
          <w:sz w:val="21"/>
        </w:rPr>
        <w:t>ü</w:t>
      </w:r>
      <w:r w:rsidR="007F5A01" w:rsidRPr="001140FA">
        <w:rPr>
          <w:rFonts w:asciiTheme="minorEastAsia" w:eastAsiaTheme="minorEastAsia"/>
          <w:sz w:val="21"/>
        </w:rPr>
        <w:t xml:space="preserve">ller (eds.), </w:t>
      </w:r>
      <w:r w:rsidR="007F5A01" w:rsidRPr="001140FA">
        <w:rPr>
          <w:rStyle w:val="0Text"/>
          <w:rFonts w:asciiTheme="minorEastAsia" w:eastAsiaTheme="minorEastAsia"/>
          <w:sz w:val="21"/>
        </w:rPr>
        <w:t>Music and Nazism: Art under Tyranny,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(Laaber, 2003), 269</w:t>
      </w:r>
      <w:r w:rsidR="007F5A01" w:rsidRPr="001140FA">
        <w:rPr>
          <w:rFonts w:asciiTheme="minorEastAsia" w:eastAsiaTheme="minorEastAsia"/>
          <w:sz w:val="21"/>
        </w:rPr>
        <w:t>–</w:t>
      </w:r>
      <w:r w:rsidR="007F5A01" w:rsidRPr="001140FA">
        <w:rPr>
          <w:rFonts w:asciiTheme="minorEastAsia" w:eastAsiaTheme="minorEastAsia"/>
          <w:sz w:val="21"/>
        </w:rPr>
        <w:t>91. 有關斯蒂芬</w:t>
      </w:r>
      <w:r w:rsidR="007F5A01" w:rsidRPr="001140FA">
        <w:rPr>
          <w:rFonts w:asciiTheme="minorEastAsia" w:eastAsiaTheme="minorEastAsia"/>
          <w:sz w:val="21"/>
        </w:rPr>
        <w:t>·</w:t>
      </w:r>
      <w:r w:rsidR="007F5A01" w:rsidRPr="001140FA">
        <w:rPr>
          <w:rFonts w:asciiTheme="minorEastAsia" w:eastAsiaTheme="minorEastAsia"/>
          <w:sz w:val="21"/>
        </w:rPr>
        <w:t xml:space="preserve">茨威格暢銷作品的情況請見Richards, </w:t>
      </w:r>
      <w:r w:rsidR="007F5A01" w:rsidRPr="001140FA">
        <w:rPr>
          <w:rStyle w:val="0Text"/>
          <w:rFonts w:asciiTheme="minorEastAsia" w:eastAsiaTheme="minorEastAsia"/>
          <w:sz w:val="21"/>
        </w:rPr>
        <w:t>The German Bestseller</w:t>
      </w:r>
      <w:r w:rsidR="007F5A01" w:rsidRPr="001140FA">
        <w:rPr>
          <w:rFonts w:asciiTheme="minorEastAsia" w:eastAsiaTheme="minorEastAsia"/>
          <w:sz w:val="21"/>
        </w:rPr>
        <w:t>, 252</w:t>
      </w:r>
      <w:r w:rsidR="007F5A01" w:rsidRPr="001140FA">
        <w:rPr>
          <w:rFonts w:asciiTheme="minorEastAsia" w:eastAsiaTheme="minorEastAsia"/>
          <w:sz w:val="21"/>
        </w:rPr>
        <w:t>–</w:t>
      </w:r>
      <w:r w:rsidR="007F5A01" w:rsidRPr="001140FA">
        <w:rPr>
          <w:rFonts w:asciiTheme="minorEastAsia" w:eastAsiaTheme="minorEastAsia"/>
          <w:sz w:val="21"/>
        </w:rPr>
        <w:t>3；茨威格的一本書在1927到1931年間賣了30萬冊，一本在1922到1933年間賣了17萬冊，還有一本在1931到1933年間也賣了17萬冊。</w:t>
      </w:r>
    </w:p>
    <w:p w:rsidR="007F5A01" w:rsidRPr="001140FA" w:rsidRDefault="00EB4A23" w:rsidP="007F5A01">
      <w:pPr>
        <w:pStyle w:val="Para01"/>
        <w:ind w:left="504" w:hanging="504"/>
        <w:rPr>
          <w:rFonts w:asciiTheme="minorEastAsia" w:eastAsiaTheme="minorEastAsia"/>
          <w:sz w:val="21"/>
        </w:rPr>
      </w:pPr>
      <w:hyperlink w:anchor="_197_2">
        <w:bookmarkStart w:id="2437" w:name="197_2"/>
        <w:r w:rsidR="007F5A01" w:rsidRPr="001140FA">
          <w:rPr>
            <w:rStyle w:val="3Text"/>
            <w:rFonts w:asciiTheme="minorEastAsia" w:eastAsiaTheme="minorEastAsia"/>
            <w:sz w:val="21"/>
          </w:rPr>
          <w:t>197.</w:t>
        </w:r>
        <w:bookmarkEnd w:id="2437"/>
      </w:hyperlink>
      <w:r w:rsidR="007F5A01" w:rsidRPr="001140FA">
        <w:rPr>
          <w:rFonts w:asciiTheme="minorEastAsia" w:eastAsiaTheme="minorEastAsia"/>
          <w:sz w:val="21"/>
        </w:rPr>
        <w:t xml:space="preserve"> Strauss, </w:t>
      </w:r>
      <w:r w:rsidR="007F5A01" w:rsidRPr="001140FA">
        <w:rPr>
          <w:rFonts w:asciiTheme="minorEastAsia" w:eastAsiaTheme="minorEastAsia"/>
          <w:sz w:val="21"/>
        </w:rPr>
        <w:t>“</w:t>
      </w:r>
      <w:r w:rsidR="007F5A01" w:rsidRPr="001140FA">
        <w:rPr>
          <w:rFonts w:asciiTheme="minorEastAsia" w:eastAsiaTheme="minorEastAsia"/>
          <w:sz w:val="21"/>
        </w:rPr>
        <w:t>Geschichte der schweigsamen Frau</w:t>
      </w:r>
      <w:r w:rsidR="007F5A01" w:rsidRPr="001140FA">
        <w:rPr>
          <w:rFonts w:asciiTheme="minorEastAsia" w:eastAsiaTheme="minorEastAsia"/>
          <w:sz w:val="21"/>
        </w:rPr>
        <w:t>”</w:t>
      </w:r>
      <w:r w:rsidR="007F5A01" w:rsidRPr="001140FA">
        <w:rPr>
          <w:rFonts w:asciiTheme="minorEastAsia" w:eastAsiaTheme="minorEastAsia"/>
          <w:sz w:val="21"/>
        </w:rPr>
        <w:t xml:space="preserve">，以及1935年7月13日施特勞斯給希特勒的信，二者都見于Wulf, </w:t>
      </w:r>
      <w:r w:rsidR="007F5A01" w:rsidRPr="001140FA">
        <w:rPr>
          <w:rStyle w:val="0Text"/>
          <w:rFonts w:asciiTheme="minorEastAsia" w:eastAsiaTheme="minorEastAsia"/>
          <w:sz w:val="21"/>
        </w:rPr>
        <w:t>Musik</w:t>
      </w:r>
      <w:r w:rsidR="007F5A01" w:rsidRPr="001140FA">
        <w:rPr>
          <w:rFonts w:asciiTheme="minorEastAsia" w:eastAsiaTheme="minorEastAsia"/>
          <w:sz w:val="21"/>
        </w:rPr>
        <w:t>, 183</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1"/>
        <w:ind w:left="504" w:hanging="504"/>
        <w:rPr>
          <w:rFonts w:asciiTheme="minorEastAsia" w:eastAsiaTheme="minorEastAsia"/>
          <w:sz w:val="21"/>
        </w:rPr>
      </w:pPr>
      <w:hyperlink w:anchor="_198_2">
        <w:bookmarkStart w:id="2438" w:name="198_2"/>
        <w:r w:rsidR="007F5A01" w:rsidRPr="001140FA">
          <w:rPr>
            <w:rStyle w:val="3Text"/>
            <w:rFonts w:asciiTheme="minorEastAsia" w:eastAsiaTheme="minorEastAsia"/>
            <w:sz w:val="21"/>
          </w:rPr>
          <w:t>198.</w:t>
        </w:r>
        <w:bookmarkEnd w:id="2438"/>
      </w:hyperlink>
      <w:r w:rsidR="007F5A01" w:rsidRPr="001140FA">
        <w:rPr>
          <w:rFonts w:asciiTheme="minorEastAsia" w:eastAsiaTheme="minorEastAsia"/>
          <w:sz w:val="21"/>
        </w:rPr>
        <w:t xml:space="preserve"> Kater, </w:t>
      </w:r>
      <w:r w:rsidR="007F5A01" w:rsidRPr="001140FA">
        <w:rPr>
          <w:rStyle w:val="0Text"/>
          <w:rFonts w:asciiTheme="minorEastAsia" w:eastAsiaTheme="minorEastAsia"/>
          <w:sz w:val="21"/>
        </w:rPr>
        <w:t>Composers</w:t>
      </w:r>
      <w:r w:rsidR="007F5A01" w:rsidRPr="001140FA">
        <w:rPr>
          <w:rFonts w:asciiTheme="minorEastAsia" w:eastAsiaTheme="minorEastAsia"/>
          <w:sz w:val="21"/>
        </w:rPr>
        <w:t>, 247</w:t>
      </w:r>
      <w:r w:rsidR="007F5A01" w:rsidRPr="001140FA">
        <w:rPr>
          <w:rFonts w:asciiTheme="minorEastAsia" w:eastAsiaTheme="minorEastAsia"/>
          <w:sz w:val="21"/>
        </w:rPr>
        <w:t>–</w:t>
      </w:r>
      <w:r w:rsidR="007F5A01" w:rsidRPr="001140FA">
        <w:rPr>
          <w:rFonts w:asciiTheme="minorEastAsia" w:eastAsiaTheme="minorEastAsia"/>
          <w:sz w:val="21"/>
        </w:rPr>
        <w:t xml:space="preserve">59; Prieberg, </w:t>
      </w:r>
      <w:r w:rsidR="007F5A01" w:rsidRPr="001140FA">
        <w:rPr>
          <w:rStyle w:val="0Text"/>
          <w:rFonts w:asciiTheme="minorEastAsia" w:eastAsiaTheme="minorEastAsia"/>
          <w:sz w:val="21"/>
        </w:rPr>
        <w:t>Musik</w:t>
      </w:r>
      <w:r w:rsidR="007F5A01" w:rsidRPr="001140FA">
        <w:rPr>
          <w:rFonts w:asciiTheme="minorEastAsia" w:eastAsiaTheme="minorEastAsia"/>
          <w:sz w:val="21"/>
        </w:rPr>
        <w:t>, 208</w:t>
      </w:r>
      <w:r w:rsidR="007F5A01" w:rsidRPr="001140FA">
        <w:rPr>
          <w:rFonts w:asciiTheme="minorEastAsia" w:eastAsiaTheme="minorEastAsia"/>
          <w:sz w:val="21"/>
        </w:rPr>
        <w:t>–</w:t>
      </w:r>
      <w:r w:rsidR="007F5A01" w:rsidRPr="001140FA">
        <w:rPr>
          <w:rFonts w:asciiTheme="minorEastAsia" w:eastAsiaTheme="minorEastAsia"/>
          <w:sz w:val="21"/>
        </w:rPr>
        <w:t xml:space="preserve">15; Lothar Gall, </w:t>
      </w:r>
      <w:r w:rsidR="007F5A01" w:rsidRPr="001140FA">
        <w:rPr>
          <w:rFonts w:asciiTheme="minorEastAsia" w:eastAsiaTheme="minorEastAsia"/>
          <w:sz w:val="21"/>
        </w:rPr>
        <w:t>“</w:t>
      </w:r>
      <w:r w:rsidR="007F5A01" w:rsidRPr="001140FA">
        <w:rPr>
          <w:rFonts w:asciiTheme="minorEastAsia" w:eastAsiaTheme="minorEastAsia"/>
          <w:sz w:val="21"/>
        </w:rPr>
        <w:t xml:space="preserve">Richard Strauss und das </w:t>
      </w:r>
      <w:r w:rsidR="007F5A01" w:rsidRPr="001140FA">
        <w:rPr>
          <w:rFonts w:asciiTheme="minorEastAsia" w:eastAsiaTheme="minorEastAsia"/>
          <w:sz w:val="21"/>
        </w:rPr>
        <w:t>‘</w:t>
      </w:r>
      <w:r w:rsidR="007F5A01" w:rsidRPr="001140FA">
        <w:rPr>
          <w:rFonts w:asciiTheme="minorEastAsia" w:eastAsiaTheme="minorEastAsia"/>
          <w:sz w:val="21"/>
        </w:rPr>
        <w:t>Dritte Reich</w:t>
      </w:r>
      <w:r w:rsidR="007F5A01" w:rsidRPr="001140FA">
        <w:rPr>
          <w:rFonts w:asciiTheme="minorEastAsia" w:eastAsiaTheme="minorEastAsia"/>
          <w:sz w:val="21"/>
        </w:rPr>
        <w:t>’</w:t>
      </w:r>
      <w:r w:rsidR="007F5A01" w:rsidRPr="001140FA">
        <w:rPr>
          <w:rFonts w:asciiTheme="minorEastAsia" w:eastAsiaTheme="minorEastAsia"/>
          <w:sz w:val="21"/>
        </w:rPr>
        <w:t xml:space="preserve"> oder: Wie der K</w:t>
      </w:r>
      <w:r w:rsidR="007F5A01" w:rsidRPr="001140FA">
        <w:rPr>
          <w:rFonts w:asciiTheme="minorEastAsia" w:eastAsiaTheme="minorEastAsia"/>
          <w:sz w:val="21"/>
        </w:rPr>
        <w:t>ü</w:t>
      </w:r>
      <w:r w:rsidR="007F5A01" w:rsidRPr="001140FA">
        <w:rPr>
          <w:rFonts w:asciiTheme="minorEastAsia" w:eastAsiaTheme="minorEastAsia"/>
          <w:sz w:val="21"/>
        </w:rPr>
        <w:t>nstler Strauss sich missbrauchen liess</w:t>
      </w:r>
      <w:r w:rsidR="007F5A01" w:rsidRPr="001140FA">
        <w:rPr>
          <w:rFonts w:asciiTheme="minorEastAsia" w:eastAsiaTheme="minorEastAsia"/>
          <w:sz w:val="21"/>
        </w:rPr>
        <w:t>”</w:t>
      </w:r>
      <w:r w:rsidR="007F5A01" w:rsidRPr="001140FA">
        <w:rPr>
          <w:rFonts w:asciiTheme="minorEastAsia" w:eastAsiaTheme="minorEastAsia"/>
          <w:sz w:val="21"/>
        </w:rPr>
        <w:t xml:space="preserve">, in Hanspeter Krellmann (ed.), </w:t>
      </w:r>
      <w:r w:rsidR="007F5A01" w:rsidRPr="001140FA">
        <w:rPr>
          <w:rStyle w:val="0Text"/>
          <w:rFonts w:asciiTheme="minorEastAsia" w:eastAsiaTheme="minorEastAsia"/>
          <w:sz w:val="21"/>
        </w:rPr>
        <w:t>Wer war Richard Strauss? Neunzehn Antworten</w:t>
      </w:r>
      <w:r w:rsidR="007F5A01" w:rsidRPr="001140FA">
        <w:rPr>
          <w:rFonts w:asciiTheme="minorEastAsia" w:eastAsiaTheme="minorEastAsia"/>
          <w:sz w:val="21"/>
        </w:rPr>
        <w:t xml:space="preserve"> (Frankfurt am Main, 1999), 123</w:t>
      </w:r>
      <w:r w:rsidR="007F5A01" w:rsidRPr="001140FA">
        <w:rPr>
          <w:rFonts w:asciiTheme="minorEastAsia" w:eastAsiaTheme="minorEastAsia"/>
          <w:sz w:val="21"/>
        </w:rPr>
        <w:t>–</w:t>
      </w:r>
      <w:r w:rsidR="007F5A01" w:rsidRPr="001140FA">
        <w:rPr>
          <w:rFonts w:asciiTheme="minorEastAsia" w:eastAsiaTheme="minorEastAsia"/>
          <w:sz w:val="21"/>
        </w:rPr>
        <w:t>36.</w:t>
      </w:r>
    </w:p>
    <w:p w:rsidR="007F5A01" w:rsidRPr="001140FA" w:rsidRDefault="00EB4A23" w:rsidP="007F5A01">
      <w:pPr>
        <w:pStyle w:val="Para01"/>
        <w:ind w:left="504" w:hanging="504"/>
        <w:rPr>
          <w:rFonts w:asciiTheme="minorEastAsia" w:eastAsiaTheme="minorEastAsia"/>
          <w:sz w:val="21"/>
        </w:rPr>
      </w:pPr>
      <w:hyperlink w:anchor="_199_2">
        <w:bookmarkStart w:id="2439" w:name="199_2"/>
        <w:r w:rsidR="007F5A01" w:rsidRPr="001140FA">
          <w:rPr>
            <w:rStyle w:val="3Text"/>
            <w:rFonts w:asciiTheme="minorEastAsia" w:eastAsiaTheme="minorEastAsia"/>
            <w:sz w:val="21"/>
          </w:rPr>
          <w:t>199.</w:t>
        </w:r>
        <w:bookmarkEnd w:id="2439"/>
      </w:hyperlink>
      <w:r w:rsidR="007F5A01" w:rsidRPr="001140FA">
        <w:rPr>
          <w:rFonts w:asciiTheme="minorEastAsia" w:eastAsiaTheme="minorEastAsia"/>
          <w:sz w:val="21"/>
        </w:rPr>
        <w:t xml:space="preserve"> Levi, </w:t>
      </w:r>
      <w:r w:rsidR="007F5A01" w:rsidRPr="001140FA">
        <w:rPr>
          <w:rStyle w:val="0Text"/>
          <w:rFonts w:asciiTheme="minorEastAsia" w:eastAsiaTheme="minorEastAsia"/>
          <w:sz w:val="21"/>
        </w:rPr>
        <w:t>Music</w:t>
      </w:r>
      <w:r w:rsidR="007F5A01" w:rsidRPr="001140FA">
        <w:rPr>
          <w:rFonts w:asciiTheme="minorEastAsia" w:eastAsiaTheme="minorEastAsia"/>
          <w:sz w:val="21"/>
        </w:rPr>
        <w:t>, 57</w:t>
      </w:r>
      <w:r w:rsidR="007F5A01" w:rsidRPr="001140FA">
        <w:rPr>
          <w:rFonts w:asciiTheme="minorEastAsia" w:eastAsiaTheme="minorEastAsia"/>
          <w:sz w:val="21"/>
        </w:rPr>
        <w:t>–</w:t>
      </w:r>
      <w:r w:rsidR="007F5A01" w:rsidRPr="001140FA">
        <w:rPr>
          <w:rFonts w:asciiTheme="minorEastAsia" w:eastAsiaTheme="minorEastAsia"/>
          <w:sz w:val="21"/>
        </w:rPr>
        <w:t>70, 94</w:t>
      </w:r>
      <w:r w:rsidR="007F5A01" w:rsidRPr="001140FA">
        <w:rPr>
          <w:rFonts w:asciiTheme="minorEastAsia" w:eastAsiaTheme="minorEastAsia"/>
          <w:sz w:val="21"/>
        </w:rPr>
        <w:t>–</w:t>
      </w:r>
      <w:r w:rsidR="007F5A01" w:rsidRPr="001140FA">
        <w:rPr>
          <w:rFonts w:asciiTheme="minorEastAsia" w:eastAsiaTheme="minorEastAsia"/>
          <w:sz w:val="21"/>
        </w:rPr>
        <w:t xml:space="preserve">8; Michael H. Kater, </w:t>
      </w:r>
      <w:r w:rsidR="007F5A01" w:rsidRPr="001140FA">
        <w:rPr>
          <w:rStyle w:val="0Text"/>
          <w:rFonts w:asciiTheme="minorEastAsia" w:eastAsiaTheme="minorEastAsia"/>
          <w:sz w:val="21"/>
        </w:rPr>
        <w:t>The Twisted Muse: Musicians and Their Music in the Third Reich</w:t>
      </w:r>
      <w:r w:rsidR="007F5A01" w:rsidRPr="001140FA">
        <w:rPr>
          <w:rFonts w:asciiTheme="minorEastAsia" w:eastAsiaTheme="minorEastAsia"/>
          <w:sz w:val="21"/>
        </w:rPr>
        <w:t xml:space="preserve"> (New York, 1997), 77</w:t>
      </w:r>
      <w:r w:rsidR="007F5A01" w:rsidRPr="001140FA">
        <w:rPr>
          <w:rFonts w:asciiTheme="minorEastAsia" w:eastAsiaTheme="minorEastAsia"/>
          <w:sz w:val="21"/>
        </w:rPr>
        <w:t>–</w:t>
      </w:r>
      <w:r w:rsidR="007F5A01" w:rsidRPr="001140FA">
        <w:rPr>
          <w:rFonts w:asciiTheme="minorEastAsia" w:eastAsiaTheme="minorEastAsia"/>
          <w:sz w:val="21"/>
        </w:rPr>
        <w:t xml:space="preserve">9; Prieberg, </w:t>
      </w:r>
      <w:r w:rsidR="007F5A01" w:rsidRPr="001140FA">
        <w:rPr>
          <w:rStyle w:val="0Text"/>
          <w:rFonts w:asciiTheme="minorEastAsia" w:eastAsiaTheme="minorEastAsia"/>
          <w:sz w:val="21"/>
        </w:rPr>
        <w:t>Musik</w:t>
      </w:r>
      <w:r w:rsidR="007F5A01" w:rsidRPr="001140FA">
        <w:rPr>
          <w:rFonts w:asciiTheme="minorEastAsia" w:eastAsiaTheme="minorEastAsia"/>
          <w:sz w:val="21"/>
        </w:rPr>
        <w:t>, 277</w:t>
      </w:r>
      <w:r w:rsidR="007F5A01" w:rsidRPr="001140FA">
        <w:rPr>
          <w:rFonts w:asciiTheme="minorEastAsia" w:eastAsiaTheme="minorEastAsia"/>
          <w:sz w:val="21"/>
        </w:rPr>
        <w:t>–</w:t>
      </w:r>
      <w:r w:rsidR="007F5A01" w:rsidRPr="001140FA">
        <w:rPr>
          <w:rFonts w:asciiTheme="minorEastAsia" w:eastAsiaTheme="minorEastAsia"/>
          <w:sz w:val="21"/>
        </w:rPr>
        <w:t xml:space="preserve">82; Wulf, </w:t>
      </w:r>
      <w:r w:rsidR="007F5A01" w:rsidRPr="001140FA">
        <w:rPr>
          <w:rStyle w:val="0Text"/>
          <w:rFonts w:asciiTheme="minorEastAsia" w:eastAsiaTheme="minorEastAsia"/>
          <w:sz w:val="21"/>
        </w:rPr>
        <w:t>Musik</w:t>
      </w:r>
      <w:r w:rsidR="007F5A01" w:rsidRPr="001140FA">
        <w:rPr>
          <w:rFonts w:asciiTheme="minorEastAsia" w:eastAsiaTheme="minorEastAsia"/>
          <w:sz w:val="21"/>
        </w:rPr>
        <w:t>, 414</w:t>
      </w:r>
      <w:r w:rsidR="007F5A01" w:rsidRPr="001140FA">
        <w:rPr>
          <w:rFonts w:asciiTheme="minorEastAsia" w:eastAsiaTheme="minorEastAsia"/>
          <w:sz w:val="21"/>
        </w:rPr>
        <w:t>–</w:t>
      </w:r>
      <w:r w:rsidR="007F5A01" w:rsidRPr="001140FA">
        <w:rPr>
          <w:rFonts w:asciiTheme="minorEastAsia" w:eastAsiaTheme="minorEastAsia"/>
          <w:sz w:val="21"/>
        </w:rPr>
        <w:t>23（386</w:t>
      </w:r>
      <w:r w:rsidR="007F5A01" w:rsidRPr="001140FA">
        <w:rPr>
          <w:rFonts w:asciiTheme="minorEastAsia" w:eastAsiaTheme="minorEastAsia"/>
          <w:sz w:val="21"/>
        </w:rPr>
        <w:t>–</w:t>
      </w:r>
      <w:r w:rsidR="007F5A01" w:rsidRPr="001140FA">
        <w:rPr>
          <w:rFonts w:asciiTheme="minorEastAsia" w:eastAsiaTheme="minorEastAsia"/>
          <w:sz w:val="21"/>
        </w:rPr>
        <w:t>91有出自</w:t>
      </w:r>
      <w:r w:rsidR="007F5A01" w:rsidRPr="001140FA">
        <w:rPr>
          <w:rStyle w:val="0Text"/>
          <w:rFonts w:asciiTheme="minorEastAsia" w:eastAsiaTheme="minorEastAsia"/>
          <w:sz w:val="21"/>
        </w:rPr>
        <w:t>Lexikon</w:t>
      </w:r>
      <w:r w:rsidR="007F5A01" w:rsidRPr="001140FA">
        <w:rPr>
          <w:rFonts w:asciiTheme="minorEastAsia" w:eastAsiaTheme="minorEastAsia"/>
          <w:sz w:val="21"/>
        </w:rPr>
        <w:t>以及其他反猶作品的摘錄）。</w:t>
      </w:r>
    </w:p>
    <w:p w:rsidR="007F5A01" w:rsidRPr="001140FA" w:rsidRDefault="00EB4A23" w:rsidP="007F5A01">
      <w:pPr>
        <w:pStyle w:val="Para01"/>
        <w:ind w:left="504" w:hanging="504"/>
        <w:rPr>
          <w:rFonts w:asciiTheme="minorEastAsia" w:eastAsiaTheme="minorEastAsia"/>
          <w:sz w:val="21"/>
        </w:rPr>
      </w:pPr>
      <w:hyperlink w:anchor="_200_2">
        <w:bookmarkStart w:id="2440" w:name="200_2"/>
        <w:r w:rsidR="007F5A01" w:rsidRPr="001140FA">
          <w:rPr>
            <w:rStyle w:val="3Text"/>
            <w:rFonts w:asciiTheme="minorEastAsia" w:eastAsiaTheme="minorEastAsia"/>
            <w:sz w:val="21"/>
          </w:rPr>
          <w:t>200.</w:t>
        </w:r>
        <w:bookmarkEnd w:id="2440"/>
      </w:hyperlink>
      <w:r w:rsidR="007F5A01" w:rsidRPr="001140FA">
        <w:rPr>
          <w:rFonts w:asciiTheme="minorEastAsia" w:eastAsiaTheme="minorEastAsia"/>
          <w:sz w:val="21"/>
        </w:rPr>
        <w:t xml:space="preserve"> Dirk Blasius, </w:t>
      </w:r>
      <w:r w:rsidR="007F5A01" w:rsidRPr="001140FA">
        <w:rPr>
          <w:rFonts w:asciiTheme="minorEastAsia" w:eastAsiaTheme="minorEastAsia"/>
          <w:sz w:val="21"/>
        </w:rPr>
        <w:t>“</w:t>
      </w:r>
      <w:r w:rsidR="007F5A01" w:rsidRPr="001140FA">
        <w:rPr>
          <w:rFonts w:asciiTheme="minorEastAsia" w:eastAsiaTheme="minorEastAsia"/>
          <w:sz w:val="21"/>
        </w:rPr>
        <w:t xml:space="preserve">Die Ausstellung </w:t>
      </w:r>
      <w:r w:rsidR="007F5A01" w:rsidRPr="001140FA">
        <w:rPr>
          <w:rFonts w:asciiTheme="minorEastAsia" w:eastAsiaTheme="minorEastAsia"/>
          <w:sz w:val="21"/>
        </w:rPr>
        <w:t>‘</w:t>
      </w:r>
      <w:r w:rsidR="007F5A01" w:rsidRPr="001140FA">
        <w:rPr>
          <w:rFonts w:asciiTheme="minorEastAsia" w:eastAsiaTheme="minorEastAsia"/>
          <w:sz w:val="21"/>
        </w:rPr>
        <w:t>Entartete Musik</w:t>
      </w:r>
      <w:r w:rsidR="007F5A01" w:rsidRPr="001140FA">
        <w:rPr>
          <w:rFonts w:asciiTheme="minorEastAsia" w:eastAsiaTheme="minorEastAsia"/>
          <w:sz w:val="21"/>
        </w:rPr>
        <w:t>’</w:t>
      </w:r>
      <w:r w:rsidR="007F5A01" w:rsidRPr="001140FA">
        <w:rPr>
          <w:rFonts w:asciiTheme="minorEastAsia" w:eastAsiaTheme="minorEastAsia"/>
          <w:sz w:val="21"/>
        </w:rPr>
        <w:t xml:space="preserve"> von 1938. Ein Beitrag zum Kontinuit</w:t>
      </w:r>
      <w:r w:rsidR="007F5A01" w:rsidRPr="001140FA">
        <w:rPr>
          <w:rFonts w:asciiTheme="minorEastAsia" w:eastAsiaTheme="minorEastAsia"/>
          <w:sz w:val="21"/>
        </w:rPr>
        <w:t>ä</w:t>
      </w:r>
      <w:r w:rsidR="007F5A01" w:rsidRPr="001140FA">
        <w:rPr>
          <w:rFonts w:asciiTheme="minorEastAsia" w:eastAsiaTheme="minorEastAsia"/>
          <w:sz w:val="21"/>
        </w:rPr>
        <w:t>tsproblem der deutschen Geschichte</w:t>
      </w:r>
      <w:r w:rsidR="007F5A01" w:rsidRPr="001140FA">
        <w:rPr>
          <w:rFonts w:asciiTheme="minorEastAsia" w:eastAsiaTheme="minorEastAsia"/>
          <w:sz w:val="21"/>
        </w:rPr>
        <w:t>”</w:t>
      </w:r>
      <w:r w:rsidR="007F5A01" w:rsidRPr="001140FA">
        <w:rPr>
          <w:rFonts w:asciiTheme="minorEastAsia" w:eastAsiaTheme="minorEastAsia"/>
          <w:sz w:val="21"/>
        </w:rPr>
        <w:t xml:space="preserve">, in Othmar N. Haberl and Tobias Korenke (eds.), </w:t>
      </w:r>
      <w:r w:rsidR="007F5A01" w:rsidRPr="001140FA">
        <w:rPr>
          <w:rStyle w:val="0Text"/>
          <w:rFonts w:asciiTheme="minorEastAsia" w:eastAsiaTheme="minorEastAsia"/>
          <w:sz w:val="21"/>
        </w:rPr>
        <w:t>Politische Deutungskulturen: Festschrift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Karl Rohe</w:t>
      </w:r>
      <w:r w:rsidR="007F5A01" w:rsidRPr="001140FA">
        <w:rPr>
          <w:rFonts w:asciiTheme="minorEastAsia" w:eastAsiaTheme="minorEastAsia"/>
          <w:sz w:val="21"/>
        </w:rPr>
        <w:t xml:space="preserve"> (Baden Baden, 1999), 199</w:t>
      </w:r>
      <w:r w:rsidR="007F5A01" w:rsidRPr="001140FA">
        <w:rPr>
          <w:rFonts w:asciiTheme="minorEastAsia" w:eastAsiaTheme="minorEastAsia"/>
          <w:sz w:val="21"/>
        </w:rPr>
        <w:t>–</w:t>
      </w:r>
      <w:r w:rsidR="007F5A01" w:rsidRPr="001140FA">
        <w:rPr>
          <w:rFonts w:asciiTheme="minorEastAsia" w:eastAsiaTheme="minorEastAsia"/>
          <w:sz w:val="21"/>
        </w:rPr>
        <w:t>211. 當時沒有時間給墮落音樂展做目錄，但是在該展舉辦的50周年時舉辦了一場紀念性的展覽，試圖重現該展的情景，參見Albrecht D</w:t>
      </w:r>
      <w:r w:rsidR="007F5A01" w:rsidRPr="001140FA">
        <w:rPr>
          <w:rFonts w:asciiTheme="minorEastAsia" w:eastAsiaTheme="minorEastAsia"/>
          <w:sz w:val="21"/>
        </w:rPr>
        <w:t>ü</w:t>
      </w:r>
      <w:r w:rsidR="007F5A01" w:rsidRPr="001140FA">
        <w:rPr>
          <w:rFonts w:asciiTheme="minorEastAsia" w:eastAsiaTheme="minorEastAsia"/>
          <w:sz w:val="21"/>
        </w:rPr>
        <w:t xml:space="preserve">mling and Peter Girth (eds.), </w:t>
      </w:r>
      <w:r w:rsidR="007F5A01" w:rsidRPr="001140FA">
        <w:rPr>
          <w:rStyle w:val="0Text"/>
          <w:rFonts w:asciiTheme="minorEastAsia" w:eastAsiaTheme="minorEastAsia"/>
          <w:sz w:val="21"/>
        </w:rPr>
        <w:t>Entartete Musik: Eine kommentierte Rekonstruktion zur Dusseldorfer Ausstellung von 1938</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1988); 齊格勒的開幕致辭在128</w:t>
      </w:r>
      <w:r w:rsidR="007F5A01" w:rsidRPr="001140FA">
        <w:rPr>
          <w:rFonts w:asciiTheme="minorEastAsia" w:eastAsiaTheme="minorEastAsia"/>
          <w:sz w:val="21"/>
        </w:rPr>
        <w:t>–</w:t>
      </w:r>
      <w:r w:rsidR="007F5A01" w:rsidRPr="001140FA">
        <w:rPr>
          <w:rFonts w:asciiTheme="minorEastAsia" w:eastAsiaTheme="minorEastAsia"/>
          <w:sz w:val="21"/>
        </w:rPr>
        <w:t>43；也請見Albrecht D</w:t>
      </w:r>
      <w:r w:rsidR="007F5A01" w:rsidRPr="001140FA">
        <w:rPr>
          <w:rFonts w:asciiTheme="minorEastAsia" w:eastAsiaTheme="minorEastAsia"/>
          <w:sz w:val="21"/>
        </w:rPr>
        <w:t>ü</w:t>
      </w:r>
      <w:r w:rsidR="007F5A01" w:rsidRPr="001140FA">
        <w:rPr>
          <w:rFonts w:asciiTheme="minorEastAsia" w:eastAsiaTheme="minorEastAsia"/>
          <w:sz w:val="21"/>
        </w:rPr>
        <w:t xml:space="preserve">mling, </w:t>
      </w:r>
      <w:r w:rsidR="007F5A01" w:rsidRPr="001140FA">
        <w:rPr>
          <w:rFonts w:asciiTheme="minorEastAsia" w:eastAsiaTheme="minorEastAsia"/>
          <w:sz w:val="21"/>
        </w:rPr>
        <w:t>“</w:t>
      </w:r>
      <w:r w:rsidR="007F5A01" w:rsidRPr="001140FA">
        <w:rPr>
          <w:rFonts w:asciiTheme="minorEastAsia" w:eastAsiaTheme="minorEastAsia"/>
          <w:sz w:val="21"/>
        </w:rPr>
        <w:t xml:space="preserve">The Target of Racial Purity: The </w:t>
      </w:r>
      <w:r w:rsidR="007F5A01" w:rsidRPr="001140FA">
        <w:rPr>
          <w:rFonts w:asciiTheme="minorEastAsia" w:eastAsiaTheme="minorEastAsia"/>
          <w:sz w:val="21"/>
        </w:rPr>
        <w:t>‘</w:t>
      </w:r>
      <w:r w:rsidR="007F5A01" w:rsidRPr="001140FA">
        <w:rPr>
          <w:rFonts w:asciiTheme="minorEastAsia" w:eastAsiaTheme="minorEastAsia"/>
          <w:sz w:val="21"/>
        </w:rPr>
        <w:t>Degenerate Music</w:t>
      </w:r>
      <w:r w:rsidR="007F5A01" w:rsidRPr="001140FA">
        <w:rPr>
          <w:rFonts w:asciiTheme="minorEastAsia" w:eastAsiaTheme="minorEastAsia"/>
          <w:sz w:val="21"/>
        </w:rPr>
        <w:t>’</w:t>
      </w:r>
      <w:r w:rsidR="007F5A01" w:rsidRPr="001140FA">
        <w:rPr>
          <w:rFonts w:asciiTheme="minorEastAsia" w:eastAsiaTheme="minorEastAsia"/>
          <w:sz w:val="21"/>
        </w:rPr>
        <w:t xml:space="preserve"> Exhibition in D</w:t>
      </w:r>
      <w:r w:rsidR="007F5A01" w:rsidRPr="001140FA">
        <w:rPr>
          <w:rFonts w:asciiTheme="minorEastAsia" w:eastAsiaTheme="minorEastAsia"/>
          <w:sz w:val="21"/>
        </w:rPr>
        <w:t>ü</w:t>
      </w:r>
      <w:r w:rsidR="007F5A01" w:rsidRPr="001140FA">
        <w:rPr>
          <w:rFonts w:asciiTheme="minorEastAsia" w:eastAsiaTheme="minorEastAsia"/>
          <w:sz w:val="21"/>
        </w:rPr>
        <w:t>sseldorf, 1938</w:t>
      </w:r>
      <w:r w:rsidR="007F5A01" w:rsidRPr="001140FA">
        <w:rPr>
          <w:rFonts w:asciiTheme="minorEastAsia" w:eastAsiaTheme="minorEastAsia"/>
          <w:sz w:val="21"/>
        </w:rPr>
        <w:t>”</w:t>
      </w:r>
      <w:r w:rsidR="007F5A01" w:rsidRPr="001140FA">
        <w:rPr>
          <w:rFonts w:asciiTheme="minorEastAsia" w:eastAsiaTheme="minorEastAsia"/>
          <w:sz w:val="21"/>
        </w:rPr>
        <w:t xml:space="preserve">, in Etlin (ed.), </w:t>
      </w:r>
      <w:r w:rsidR="007F5A01" w:rsidRPr="001140FA">
        <w:rPr>
          <w:rStyle w:val="0Text"/>
          <w:rFonts w:asciiTheme="minorEastAsia" w:eastAsiaTheme="minorEastAsia"/>
          <w:sz w:val="21"/>
        </w:rPr>
        <w:t>Art</w:t>
      </w:r>
      <w:r w:rsidR="007F5A01" w:rsidRPr="001140FA">
        <w:rPr>
          <w:rFonts w:asciiTheme="minorEastAsia" w:eastAsiaTheme="minorEastAsia"/>
          <w:sz w:val="21"/>
        </w:rPr>
        <w:t>, 43</w:t>
      </w:r>
      <w:r w:rsidR="007F5A01" w:rsidRPr="001140FA">
        <w:rPr>
          <w:rFonts w:asciiTheme="minorEastAsia" w:eastAsiaTheme="minorEastAsia"/>
          <w:sz w:val="21"/>
        </w:rPr>
        <w:t>–</w:t>
      </w:r>
      <w:r w:rsidR="007F5A01" w:rsidRPr="001140FA">
        <w:rPr>
          <w:rFonts w:asciiTheme="minorEastAsia" w:eastAsiaTheme="minorEastAsia"/>
          <w:sz w:val="21"/>
        </w:rPr>
        <w:t xml:space="preserve">72; idem (ed.), </w:t>
      </w:r>
      <w:r w:rsidR="007F5A01" w:rsidRPr="001140FA">
        <w:rPr>
          <w:rStyle w:val="0Text"/>
          <w:rFonts w:asciiTheme="minorEastAsia" w:eastAsiaTheme="minorEastAsia"/>
          <w:sz w:val="21"/>
        </w:rPr>
        <w:t>Banned by the Nazis: Entartete Musik: The Exhibition of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1938/88 in Texts and Documents</w:t>
      </w:r>
      <w:r w:rsidR="007F5A01" w:rsidRPr="001140FA">
        <w:rPr>
          <w:rFonts w:asciiTheme="minorEastAsia" w:eastAsiaTheme="minorEastAsia"/>
          <w:sz w:val="21"/>
        </w:rPr>
        <w:t xml:space="preserve"> (London, 1995); Eckhard John, </w:t>
      </w:r>
      <w:r w:rsidR="007F5A01" w:rsidRPr="001140FA">
        <w:rPr>
          <w:rStyle w:val="0Text"/>
          <w:rFonts w:asciiTheme="minorEastAsia" w:eastAsiaTheme="minorEastAsia"/>
          <w:sz w:val="21"/>
        </w:rPr>
        <w:t>Musikbolschewismus: Die Politisierung der Musik in Deutschland 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1938</w:t>
      </w:r>
      <w:r w:rsidR="007F5A01" w:rsidRPr="001140FA">
        <w:rPr>
          <w:rFonts w:asciiTheme="minorEastAsia" w:eastAsiaTheme="minorEastAsia"/>
          <w:sz w:val="21"/>
        </w:rPr>
        <w:t xml:space="preserve"> (Stuttgart, 1994), 367</w:t>
      </w:r>
      <w:r w:rsidR="007F5A01" w:rsidRPr="001140FA">
        <w:rPr>
          <w:rFonts w:asciiTheme="minorEastAsia" w:eastAsiaTheme="minorEastAsia"/>
          <w:sz w:val="21"/>
        </w:rPr>
        <w:t>–</w:t>
      </w:r>
      <w:r w:rsidR="007F5A01" w:rsidRPr="001140FA">
        <w:rPr>
          <w:rFonts w:asciiTheme="minorEastAsia" w:eastAsiaTheme="minorEastAsia"/>
          <w:sz w:val="21"/>
        </w:rPr>
        <w:t>81; 有人論證現代音樂在魏瑪時期并不流</w:t>
      </w:r>
      <w:r w:rsidR="007F5A01" w:rsidRPr="001140FA">
        <w:rPr>
          <w:rFonts w:asciiTheme="minorEastAsia" w:eastAsiaTheme="minorEastAsia"/>
          <w:sz w:val="21"/>
        </w:rPr>
        <w:lastRenderedPageBreak/>
        <w:t xml:space="preserve">行，參見Pamela M. Potter, </w:t>
      </w:r>
      <w:r w:rsidR="007F5A01" w:rsidRPr="001140FA">
        <w:rPr>
          <w:rFonts w:asciiTheme="minorEastAsia" w:eastAsiaTheme="minorEastAsia"/>
          <w:sz w:val="21"/>
        </w:rPr>
        <w:t>“</w:t>
      </w:r>
      <w:r w:rsidR="007F5A01" w:rsidRPr="001140FA">
        <w:rPr>
          <w:rFonts w:asciiTheme="minorEastAsia" w:eastAsiaTheme="minorEastAsia"/>
          <w:sz w:val="21"/>
        </w:rPr>
        <w:t xml:space="preserve">The Nazi </w:t>
      </w:r>
      <w:r w:rsidR="007F5A01" w:rsidRPr="001140FA">
        <w:rPr>
          <w:rFonts w:asciiTheme="minorEastAsia" w:eastAsiaTheme="minorEastAsia"/>
          <w:sz w:val="21"/>
        </w:rPr>
        <w:t>‘</w:t>
      </w:r>
      <w:r w:rsidR="007F5A01" w:rsidRPr="001140FA">
        <w:rPr>
          <w:rFonts w:asciiTheme="minorEastAsia" w:eastAsiaTheme="minorEastAsia"/>
          <w:sz w:val="21"/>
        </w:rPr>
        <w:t>Seizure</w:t>
      </w:r>
      <w:r w:rsidR="007F5A01" w:rsidRPr="001140FA">
        <w:rPr>
          <w:rFonts w:asciiTheme="minorEastAsia" w:eastAsiaTheme="minorEastAsia"/>
          <w:sz w:val="21"/>
        </w:rPr>
        <w:t>’</w:t>
      </w:r>
      <w:r w:rsidR="007F5A01" w:rsidRPr="001140FA">
        <w:rPr>
          <w:rFonts w:asciiTheme="minorEastAsia" w:eastAsiaTheme="minorEastAsia"/>
          <w:sz w:val="21"/>
        </w:rPr>
        <w:t xml:space="preserve"> of the Berlin Philharmonic, or the Decline of a Bourgeois Musical Institution</w:t>
      </w:r>
      <w:r w:rsidR="007F5A01" w:rsidRPr="001140FA">
        <w:rPr>
          <w:rFonts w:asciiTheme="minorEastAsia" w:eastAsiaTheme="minorEastAsia"/>
          <w:sz w:val="21"/>
        </w:rPr>
        <w:t>”</w:t>
      </w:r>
      <w:r w:rsidR="007F5A01" w:rsidRPr="001140FA">
        <w:rPr>
          <w:rFonts w:asciiTheme="minorEastAsia" w:eastAsiaTheme="minorEastAsia"/>
          <w:sz w:val="21"/>
        </w:rPr>
        <w:t xml:space="preserve">, in Cuomo (ed.), </w:t>
      </w:r>
      <w:r w:rsidR="007F5A01" w:rsidRPr="001140FA">
        <w:rPr>
          <w:rStyle w:val="0Text"/>
          <w:rFonts w:asciiTheme="minorEastAsia" w:eastAsiaTheme="minorEastAsia"/>
          <w:sz w:val="21"/>
        </w:rPr>
        <w:t>Nazi Cultural Policy</w:t>
      </w:r>
      <w:r w:rsidR="007F5A01" w:rsidRPr="001140FA">
        <w:rPr>
          <w:rFonts w:asciiTheme="minorEastAsia" w:eastAsiaTheme="minorEastAsia"/>
          <w:sz w:val="21"/>
        </w:rPr>
        <w:t>, 39</w:t>
      </w:r>
      <w:r w:rsidR="007F5A01" w:rsidRPr="001140FA">
        <w:rPr>
          <w:rFonts w:asciiTheme="minorEastAsia" w:eastAsiaTheme="minorEastAsia"/>
          <w:sz w:val="21"/>
        </w:rPr>
        <w:t>–</w:t>
      </w:r>
      <w:r w:rsidR="007F5A01" w:rsidRPr="001140FA">
        <w:rPr>
          <w:rFonts w:asciiTheme="minorEastAsia" w:eastAsiaTheme="minorEastAsia"/>
          <w:sz w:val="21"/>
        </w:rPr>
        <w:t xml:space="preserve">65. 也請見Hans Severus Ziegler, </w:t>
      </w:r>
      <w:r w:rsidR="007F5A01" w:rsidRPr="001140FA">
        <w:rPr>
          <w:rStyle w:val="0Text"/>
          <w:rFonts w:asciiTheme="minorEastAsia" w:eastAsiaTheme="minorEastAsia"/>
          <w:sz w:val="21"/>
        </w:rPr>
        <w:t>Entartete Musik: Eine Abrechnung</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1938).</w:t>
      </w:r>
    </w:p>
    <w:p w:rsidR="007F5A01" w:rsidRPr="001140FA" w:rsidRDefault="00EB4A23" w:rsidP="007F5A01">
      <w:pPr>
        <w:pStyle w:val="Para01"/>
        <w:ind w:left="504" w:hanging="504"/>
        <w:rPr>
          <w:rFonts w:asciiTheme="minorEastAsia" w:eastAsiaTheme="minorEastAsia"/>
          <w:sz w:val="21"/>
        </w:rPr>
      </w:pPr>
      <w:hyperlink w:anchor="_201_2">
        <w:bookmarkStart w:id="2441" w:name="201_2"/>
        <w:r w:rsidR="007F5A01" w:rsidRPr="001140FA">
          <w:rPr>
            <w:rStyle w:val="3Text"/>
            <w:rFonts w:asciiTheme="minorEastAsia" w:eastAsiaTheme="minorEastAsia"/>
            <w:sz w:val="21"/>
          </w:rPr>
          <w:t>201.</w:t>
        </w:r>
        <w:bookmarkEnd w:id="2441"/>
      </w:hyperlink>
      <w:r w:rsidR="007F5A01" w:rsidRPr="001140FA">
        <w:rPr>
          <w:rFonts w:asciiTheme="minorEastAsia" w:eastAsiaTheme="minorEastAsia"/>
          <w:sz w:val="21"/>
        </w:rPr>
        <w:t xml:space="preserve"> 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I/V. 323 (29 May 1938).</w:t>
      </w:r>
    </w:p>
    <w:p w:rsidR="007F5A01" w:rsidRPr="001140FA" w:rsidRDefault="00EB4A23" w:rsidP="007F5A01">
      <w:pPr>
        <w:pStyle w:val="Para01"/>
        <w:ind w:left="504" w:hanging="504"/>
        <w:rPr>
          <w:rFonts w:asciiTheme="minorEastAsia" w:eastAsiaTheme="minorEastAsia"/>
          <w:sz w:val="21"/>
        </w:rPr>
      </w:pPr>
      <w:hyperlink w:anchor="_202_2">
        <w:bookmarkStart w:id="2442" w:name="202_2"/>
        <w:r w:rsidR="007F5A01" w:rsidRPr="001140FA">
          <w:rPr>
            <w:rStyle w:val="3Text"/>
            <w:rFonts w:asciiTheme="minorEastAsia" w:eastAsiaTheme="minorEastAsia"/>
            <w:sz w:val="21"/>
          </w:rPr>
          <w:t>202.</w:t>
        </w:r>
        <w:bookmarkEnd w:id="2442"/>
      </w:hyperlink>
      <w:r w:rsidR="007F5A01" w:rsidRPr="001140FA">
        <w:rPr>
          <w:rFonts w:asciiTheme="minorEastAsia" w:eastAsiaTheme="minorEastAsia"/>
          <w:sz w:val="21"/>
        </w:rPr>
        <w:t xml:space="preserve"> Zuschlag, </w:t>
      </w:r>
      <w:r w:rsidR="007F5A01" w:rsidRPr="001140FA">
        <w:rPr>
          <w:rFonts w:asciiTheme="minorEastAsia" w:eastAsiaTheme="minorEastAsia"/>
          <w:sz w:val="21"/>
        </w:rPr>
        <w:t>“</w:t>
      </w:r>
      <w:r w:rsidR="007F5A01" w:rsidRPr="001140FA">
        <w:rPr>
          <w:rStyle w:val="0Text"/>
          <w:rFonts w:asciiTheme="minorEastAsia" w:eastAsiaTheme="minorEastAsia"/>
          <w:sz w:val="21"/>
        </w:rPr>
        <w:t>Entartete Kunst</w:t>
      </w:r>
      <w:r w:rsidR="007F5A01" w:rsidRPr="001140FA">
        <w:rPr>
          <w:rFonts w:asciiTheme="minorEastAsia" w:eastAsiaTheme="minorEastAsia"/>
          <w:sz w:val="21"/>
        </w:rPr>
        <w:t>”</w:t>
      </w:r>
      <w:r w:rsidR="007F5A01" w:rsidRPr="001140FA">
        <w:rPr>
          <w:rFonts w:asciiTheme="minorEastAsia" w:eastAsiaTheme="minorEastAsia"/>
          <w:sz w:val="21"/>
        </w:rPr>
        <w:t>, 315</w:t>
      </w:r>
      <w:r w:rsidR="007F5A01" w:rsidRPr="001140FA">
        <w:rPr>
          <w:rFonts w:asciiTheme="minorEastAsia" w:eastAsiaTheme="minorEastAsia"/>
          <w:sz w:val="21"/>
        </w:rPr>
        <w:t>–</w:t>
      </w:r>
      <w:r w:rsidR="007F5A01" w:rsidRPr="001140FA">
        <w:rPr>
          <w:rFonts w:asciiTheme="minorEastAsia" w:eastAsiaTheme="minorEastAsia"/>
          <w:sz w:val="21"/>
        </w:rPr>
        <w:t>20.</w:t>
      </w:r>
    </w:p>
    <w:p w:rsidR="007F5A01" w:rsidRPr="001140FA" w:rsidRDefault="00EB4A23" w:rsidP="007F5A01">
      <w:pPr>
        <w:pStyle w:val="Para01"/>
        <w:ind w:left="504" w:hanging="504"/>
        <w:rPr>
          <w:rFonts w:asciiTheme="minorEastAsia" w:eastAsiaTheme="minorEastAsia"/>
          <w:sz w:val="21"/>
        </w:rPr>
      </w:pPr>
      <w:hyperlink w:anchor="_203_2">
        <w:bookmarkStart w:id="2443" w:name="203_1"/>
        <w:r w:rsidR="007F5A01" w:rsidRPr="001140FA">
          <w:rPr>
            <w:rStyle w:val="3Text"/>
            <w:rFonts w:asciiTheme="minorEastAsia" w:eastAsiaTheme="minorEastAsia"/>
            <w:sz w:val="21"/>
          </w:rPr>
          <w:t>203.</w:t>
        </w:r>
        <w:bookmarkEnd w:id="2443"/>
      </w:hyperlink>
      <w:r w:rsidR="007F5A01" w:rsidRPr="001140FA">
        <w:rPr>
          <w:rFonts w:asciiTheme="minorEastAsia" w:eastAsiaTheme="minorEastAsia"/>
          <w:sz w:val="21"/>
        </w:rPr>
        <w:t xml:space="preserve"> Levi, </w:t>
      </w:r>
      <w:r w:rsidR="007F5A01" w:rsidRPr="001140FA">
        <w:rPr>
          <w:rStyle w:val="0Text"/>
          <w:rFonts w:asciiTheme="minorEastAsia" w:eastAsiaTheme="minorEastAsia"/>
          <w:sz w:val="21"/>
        </w:rPr>
        <w:t>Music</w:t>
      </w:r>
      <w:r w:rsidR="007F5A01" w:rsidRPr="001140FA">
        <w:rPr>
          <w:rFonts w:asciiTheme="minorEastAsia" w:eastAsiaTheme="minorEastAsia"/>
          <w:sz w:val="21"/>
        </w:rPr>
        <w:t>, 70</w:t>
      </w:r>
      <w:r w:rsidR="007F5A01" w:rsidRPr="001140FA">
        <w:rPr>
          <w:rFonts w:asciiTheme="minorEastAsia" w:eastAsiaTheme="minorEastAsia"/>
          <w:sz w:val="21"/>
        </w:rPr>
        <w:t>–</w:t>
      </w:r>
      <w:r w:rsidR="007F5A01" w:rsidRPr="001140FA">
        <w:rPr>
          <w:rFonts w:asciiTheme="minorEastAsia" w:eastAsiaTheme="minorEastAsia"/>
          <w:sz w:val="21"/>
        </w:rPr>
        <w:t xml:space="preserve">73; Prieberg, </w:t>
      </w:r>
      <w:r w:rsidR="007F5A01" w:rsidRPr="001140FA">
        <w:rPr>
          <w:rStyle w:val="0Text"/>
          <w:rFonts w:asciiTheme="minorEastAsia" w:eastAsiaTheme="minorEastAsia"/>
          <w:sz w:val="21"/>
        </w:rPr>
        <w:t>Musik</w:t>
      </w:r>
      <w:r w:rsidR="007F5A01" w:rsidRPr="001140FA">
        <w:rPr>
          <w:rFonts w:asciiTheme="minorEastAsia" w:eastAsiaTheme="minorEastAsia"/>
          <w:sz w:val="21"/>
        </w:rPr>
        <w:t>, 144</w:t>
      </w:r>
      <w:r w:rsidR="007F5A01" w:rsidRPr="001140FA">
        <w:rPr>
          <w:rFonts w:asciiTheme="minorEastAsia" w:eastAsiaTheme="minorEastAsia"/>
          <w:sz w:val="21"/>
        </w:rPr>
        <w:t>–</w:t>
      </w:r>
      <w:r w:rsidR="007F5A01" w:rsidRPr="001140FA">
        <w:rPr>
          <w:rFonts w:asciiTheme="minorEastAsia" w:eastAsiaTheme="minorEastAsia"/>
          <w:sz w:val="21"/>
        </w:rPr>
        <w:t xml:space="preserve">64; Wulf, </w:t>
      </w:r>
      <w:r w:rsidR="007F5A01" w:rsidRPr="001140FA">
        <w:rPr>
          <w:rStyle w:val="0Text"/>
          <w:rFonts w:asciiTheme="minorEastAsia" w:eastAsiaTheme="minorEastAsia"/>
          <w:sz w:val="21"/>
        </w:rPr>
        <w:t>Musik</w:t>
      </w:r>
      <w:r w:rsidR="007F5A01" w:rsidRPr="001140FA">
        <w:rPr>
          <w:rFonts w:asciiTheme="minorEastAsia" w:eastAsiaTheme="minorEastAsia"/>
          <w:sz w:val="21"/>
        </w:rPr>
        <w:t xml:space="preserve">, 407; Potter, </w:t>
      </w:r>
      <w:r w:rsidR="007F5A01" w:rsidRPr="001140FA">
        <w:rPr>
          <w:rFonts w:asciiTheme="minorEastAsia" w:eastAsiaTheme="minorEastAsia"/>
          <w:sz w:val="21"/>
        </w:rPr>
        <w:t>“</w:t>
      </w:r>
      <w:r w:rsidR="007F5A01" w:rsidRPr="001140FA">
        <w:rPr>
          <w:rFonts w:asciiTheme="minorEastAsia" w:eastAsiaTheme="minorEastAsia"/>
          <w:sz w:val="21"/>
        </w:rPr>
        <w:t xml:space="preserve">The Nazi </w:t>
      </w:r>
      <w:r w:rsidR="007F5A01" w:rsidRPr="001140FA">
        <w:rPr>
          <w:rFonts w:asciiTheme="minorEastAsia" w:eastAsiaTheme="minorEastAsia"/>
          <w:sz w:val="21"/>
        </w:rPr>
        <w:t>‘</w:t>
      </w:r>
      <w:r w:rsidR="007F5A01" w:rsidRPr="001140FA">
        <w:rPr>
          <w:rFonts w:asciiTheme="minorEastAsia" w:eastAsiaTheme="minorEastAsia"/>
          <w:sz w:val="21"/>
        </w:rPr>
        <w:t>Seizure</w:t>
      </w:r>
      <w:r w:rsidR="007F5A01" w:rsidRPr="001140FA">
        <w:rPr>
          <w:rFonts w:asciiTheme="minorEastAsia" w:eastAsiaTheme="minorEastAsia"/>
          <w:sz w:val="21"/>
        </w:rPr>
        <w:t>’”</w:t>
      </w:r>
      <w:r w:rsidR="007F5A01" w:rsidRPr="001140FA">
        <w:rPr>
          <w:rFonts w:asciiTheme="minorEastAsia" w:eastAsiaTheme="minorEastAsia"/>
          <w:sz w:val="21"/>
        </w:rPr>
        <w:t>, 54.</w:t>
      </w:r>
    </w:p>
    <w:p w:rsidR="007F5A01" w:rsidRPr="001140FA" w:rsidRDefault="00EB4A23" w:rsidP="007F5A01">
      <w:pPr>
        <w:pStyle w:val="Para01"/>
        <w:ind w:left="504" w:hanging="504"/>
        <w:rPr>
          <w:rFonts w:asciiTheme="minorEastAsia" w:eastAsiaTheme="minorEastAsia"/>
          <w:sz w:val="21"/>
        </w:rPr>
      </w:pPr>
      <w:hyperlink w:anchor="_204_2">
        <w:bookmarkStart w:id="2444" w:name="204_1"/>
        <w:r w:rsidR="007F5A01" w:rsidRPr="001140FA">
          <w:rPr>
            <w:rStyle w:val="3Text"/>
            <w:rFonts w:asciiTheme="minorEastAsia" w:eastAsiaTheme="minorEastAsia"/>
            <w:sz w:val="21"/>
          </w:rPr>
          <w:t>204.</w:t>
        </w:r>
        <w:bookmarkEnd w:id="2444"/>
      </w:hyperlink>
      <w:r w:rsidR="007F5A01" w:rsidRPr="001140FA">
        <w:rPr>
          <w:rFonts w:asciiTheme="minorEastAsia" w:eastAsiaTheme="minorEastAsia"/>
          <w:sz w:val="21"/>
        </w:rPr>
        <w:t xml:space="preserve"> Levi, </w:t>
      </w:r>
      <w:r w:rsidR="007F5A01" w:rsidRPr="001140FA">
        <w:rPr>
          <w:rStyle w:val="0Text"/>
          <w:rFonts w:asciiTheme="minorEastAsia" w:eastAsiaTheme="minorEastAsia"/>
          <w:sz w:val="21"/>
        </w:rPr>
        <w:t>Music</w:t>
      </w:r>
      <w:r w:rsidR="007F5A01" w:rsidRPr="001140FA">
        <w:rPr>
          <w:rFonts w:asciiTheme="minorEastAsia" w:eastAsiaTheme="minorEastAsia"/>
          <w:sz w:val="21"/>
        </w:rPr>
        <w:t>, 74</w:t>
      </w:r>
      <w:r w:rsidR="007F5A01" w:rsidRPr="001140FA">
        <w:rPr>
          <w:rFonts w:asciiTheme="minorEastAsia" w:eastAsiaTheme="minorEastAsia"/>
          <w:sz w:val="21"/>
        </w:rPr>
        <w:t>–</w:t>
      </w:r>
      <w:r w:rsidR="007F5A01" w:rsidRPr="001140FA">
        <w:rPr>
          <w:rFonts w:asciiTheme="minorEastAsia" w:eastAsiaTheme="minorEastAsia"/>
          <w:sz w:val="21"/>
        </w:rPr>
        <w:t>81.</w:t>
      </w:r>
    </w:p>
    <w:p w:rsidR="007F5A01" w:rsidRPr="001140FA" w:rsidRDefault="00EB4A23" w:rsidP="007F5A01">
      <w:pPr>
        <w:pStyle w:val="Para01"/>
        <w:ind w:left="504" w:hanging="504"/>
        <w:rPr>
          <w:rFonts w:asciiTheme="minorEastAsia" w:eastAsiaTheme="minorEastAsia"/>
          <w:sz w:val="21"/>
        </w:rPr>
      </w:pPr>
      <w:hyperlink w:anchor="_205_2">
        <w:bookmarkStart w:id="2445" w:name="205_1"/>
        <w:r w:rsidR="007F5A01" w:rsidRPr="001140FA">
          <w:rPr>
            <w:rStyle w:val="3Text"/>
            <w:rFonts w:asciiTheme="minorEastAsia" w:eastAsiaTheme="minorEastAsia"/>
            <w:sz w:val="21"/>
          </w:rPr>
          <w:t>205.</w:t>
        </w:r>
        <w:bookmarkEnd w:id="2445"/>
      </w:hyperlink>
      <w:r w:rsidR="007F5A01" w:rsidRPr="001140FA">
        <w:rPr>
          <w:rFonts w:asciiTheme="minorEastAsia" w:eastAsiaTheme="minorEastAsia"/>
          <w:sz w:val="21"/>
        </w:rPr>
        <w:t xml:space="preserve"> Ibid., 98</w:t>
      </w:r>
      <w:r w:rsidR="007F5A01" w:rsidRPr="001140FA">
        <w:rPr>
          <w:rFonts w:asciiTheme="minorEastAsia" w:eastAsiaTheme="minorEastAsia"/>
          <w:sz w:val="21"/>
        </w:rPr>
        <w:t>–</w:t>
      </w:r>
      <w:r w:rsidR="007F5A01" w:rsidRPr="001140FA">
        <w:rPr>
          <w:rFonts w:asciiTheme="minorEastAsia" w:eastAsiaTheme="minorEastAsia"/>
          <w:sz w:val="21"/>
        </w:rPr>
        <w:t>102.</w:t>
      </w:r>
    </w:p>
    <w:p w:rsidR="007F5A01" w:rsidRPr="001140FA" w:rsidRDefault="00EB4A23" w:rsidP="007F5A01">
      <w:pPr>
        <w:pStyle w:val="Para01"/>
        <w:ind w:left="504" w:hanging="504"/>
        <w:rPr>
          <w:rFonts w:asciiTheme="minorEastAsia" w:eastAsiaTheme="minorEastAsia"/>
          <w:sz w:val="21"/>
        </w:rPr>
      </w:pPr>
      <w:hyperlink w:anchor="_206_2">
        <w:bookmarkStart w:id="2446" w:name="206_1"/>
        <w:r w:rsidR="007F5A01" w:rsidRPr="001140FA">
          <w:rPr>
            <w:rStyle w:val="3Text"/>
            <w:rFonts w:asciiTheme="minorEastAsia" w:eastAsiaTheme="minorEastAsia"/>
            <w:sz w:val="21"/>
          </w:rPr>
          <w:t>206.</w:t>
        </w:r>
        <w:bookmarkEnd w:id="2446"/>
      </w:hyperlink>
      <w:r w:rsidR="007F5A01" w:rsidRPr="001140FA">
        <w:rPr>
          <w:rFonts w:asciiTheme="minorEastAsia" w:eastAsiaTheme="minorEastAsia"/>
          <w:sz w:val="21"/>
        </w:rPr>
        <w:t xml:space="preserve"> Levi, </w:t>
      </w:r>
      <w:r w:rsidR="007F5A01" w:rsidRPr="001140FA">
        <w:rPr>
          <w:rStyle w:val="0Text"/>
          <w:rFonts w:asciiTheme="minorEastAsia" w:eastAsiaTheme="minorEastAsia"/>
          <w:sz w:val="21"/>
        </w:rPr>
        <w:t>Music</w:t>
      </w:r>
      <w:r w:rsidR="007F5A01" w:rsidRPr="001140FA">
        <w:rPr>
          <w:rFonts w:asciiTheme="minorEastAsia" w:eastAsiaTheme="minorEastAsia"/>
          <w:sz w:val="21"/>
        </w:rPr>
        <w:t>, 104</w:t>
      </w:r>
      <w:r w:rsidR="007F5A01" w:rsidRPr="001140FA">
        <w:rPr>
          <w:rFonts w:asciiTheme="minorEastAsia" w:eastAsiaTheme="minorEastAsia"/>
          <w:sz w:val="21"/>
        </w:rPr>
        <w:t>–</w:t>
      </w:r>
      <w:r w:rsidR="007F5A01" w:rsidRPr="001140FA">
        <w:rPr>
          <w:rFonts w:asciiTheme="minorEastAsia" w:eastAsiaTheme="minorEastAsia"/>
          <w:sz w:val="21"/>
        </w:rPr>
        <w:t xml:space="preserve">5; Prieberg, </w:t>
      </w:r>
      <w:r w:rsidR="007F5A01" w:rsidRPr="001140FA">
        <w:rPr>
          <w:rStyle w:val="0Text"/>
          <w:rFonts w:asciiTheme="minorEastAsia" w:eastAsiaTheme="minorEastAsia"/>
          <w:sz w:val="21"/>
        </w:rPr>
        <w:t>Musik</w:t>
      </w:r>
      <w:r w:rsidR="007F5A01" w:rsidRPr="001140FA">
        <w:rPr>
          <w:rFonts w:asciiTheme="minorEastAsia" w:eastAsiaTheme="minorEastAsia"/>
          <w:sz w:val="21"/>
        </w:rPr>
        <w:t>, 225</w:t>
      </w:r>
      <w:r w:rsidR="007F5A01" w:rsidRPr="001140FA">
        <w:rPr>
          <w:rFonts w:asciiTheme="minorEastAsia" w:eastAsiaTheme="minorEastAsia"/>
          <w:sz w:val="21"/>
        </w:rPr>
        <w:t>–</w:t>
      </w:r>
      <w:r w:rsidR="007F5A01" w:rsidRPr="001140FA">
        <w:rPr>
          <w:rFonts w:asciiTheme="minorEastAsia" w:eastAsiaTheme="minorEastAsia"/>
          <w:sz w:val="21"/>
        </w:rPr>
        <w:t>34. 貝爾格的鋼琴奏鳴曲1號作品（opus 1）于1944年11月29日在維也納一個詩歌朗誦會上面世，詩歌朗誦會間隙有安東</w:t>
      </w:r>
      <w:r w:rsidR="007F5A01" w:rsidRPr="001140FA">
        <w:rPr>
          <w:rFonts w:asciiTheme="minorEastAsia" w:eastAsiaTheme="minorEastAsia"/>
          <w:sz w:val="21"/>
        </w:rPr>
        <w:t>·</w:t>
      </w:r>
      <w:r w:rsidR="007F5A01" w:rsidRPr="001140FA">
        <w:rPr>
          <w:rFonts w:asciiTheme="minorEastAsia" w:eastAsiaTheme="minorEastAsia"/>
          <w:sz w:val="21"/>
        </w:rPr>
        <w:t>馮</w:t>
      </w:r>
      <w:r w:rsidR="007F5A01" w:rsidRPr="001140FA">
        <w:rPr>
          <w:rFonts w:asciiTheme="minorEastAsia" w:eastAsiaTheme="minorEastAsia"/>
          <w:sz w:val="21"/>
        </w:rPr>
        <w:t>·</w:t>
      </w:r>
      <w:r w:rsidR="007F5A01" w:rsidRPr="001140FA">
        <w:rPr>
          <w:rFonts w:asciiTheme="minorEastAsia" w:eastAsiaTheme="minorEastAsia"/>
          <w:sz w:val="21"/>
        </w:rPr>
        <w:t>韋伯恩組織的音樂表演（299）。</w:t>
      </w:r>
    </w:p>
    <w:p w:rsidR="007F5A01" w:rsidRPr="001140FA" w:rsidRDefault="00EB4A23" w:rsidP="007F5A01">
      <w:pPr>
        <w:pStyle w:val="Para01"/>
        <w:ind w:left="504" w:hanging="504"/>
        <w:rPr>
          <w:rFonts w:asciiTheme="minorEastAsia" w:eastAsiaTheme="minorEastAsia"/>
          <w:sz w:val="21"/>
        </w:rPr>
      </w:pPr>
      <w:hyperlink w:anchor="_207_2">
        <w:bookmarkStart w:id="2447" w:name="207_1"/>
        <w:r w:rsidR="007F5A01" w:rsidRPr="001140FA">
          <w:rPr>
            <w:rStyle w:val="3Text"/>
            <w:rFonts w:asciiTheme="minorEastAsia" w:eastAsiaTheme="minorEastAsia"/>
            <w:sz w:val="21"/>
          </w:rPr>
          <w:t>207.</w:t>
        </w:r>
        <w:bookmarkEnd w:id="2447"/>
      </w:hyperlink>
      <w:r w:rsidR="007F5A01" w:rsidRPr="001140FA">
        <w:rPr>
          <w:rFonts w:asciiTheme="minorEastAsia" w:eastAsiaTheme="minorEastAsia"/>
          <w:sz w:val="21"/>
        </w:rPr>
        <w:t xml:space="preserve"> Ibid., 104</w:t>
      </w:r>
      <w:r w:rsidR="007F5A01" w:rsidRPr="001140FA">
        <w:rPr>
          <w:rFonts w:asciiTheme="minorEastAsia" w:eastAsiaTheme="minorEastAsia"/>
          <w:sz w:val="21"/>
        </w:rPr>
        <w:t>–</w:t>
      </w:r>
      <w:r w:rsidR="007F5A01" w:rsidRPr="001140FA">
        <w:rPr>
          <w:rFonts w:asciiTheme="minorEastAsia" w:eastAsiaTheme="minorEastAsia"/>
          <w:sz w:val="21"/>
        </w:rPr>
        <w:t xml:space="preserve">7; Prieberg, </w:t>
      </w:r>
      <w:r w:rsidR="007F5A01" w:rsidRPr="001140FA">
        <w:rPr>
          <w:rStyle w:val="0Text"/>
          <w:rFonts w:asciiTheme="minorEastAsia" w:eastAsiaTheme="minorEastAsia"/>
          <w:sz w:val="21"/>
        </w:rPr>
        <w:t>Musik</w:t>
      </w:r>
      <w:r w:rsidR="007F5A01" w:rsidRPr="001140FA">
        <w:rPr>
          <w:rFonts w:asciiTheme="minorEastAsia" w:eastAsiaTheme="minorEastAsia"/>
          <w:sz w:val="21"/>
        </w:rPr>
        <w:t>, 137</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208_2">
        <w:bookmarkStart w:id="2448" w:name="208_1"/>
        <w:r w:rsidR="007F5A01" w:rsidRPr="001140FA">
          <w:rPr>
            <w:rStyle w:val="3Text"/>
            <w:rFonts w:asciiTheme="minorEastAsia" w:eastAsiaTheme="minorEastAsia"/>
            <w:sz w:val="21"/>
          </w:rPr>
          <w:t>208.</w:t>
        </w:r>
        <w:bookmarkEnd w:id="2448"/>
      </w:hyperlink>
      <w:r w:rsidR="007F5A01" w:rsidRPr="001140FA">
        <w:rPr>
          <w:rFonts w:asciiTheme="minorEastAsia" w:eastAsiaTheme="minorEastAsia"/>
          <w:sz w:val="21"/>
        </w:rPr>
        <w:t xml:space="preserve"> Levi, </w:t>
      </w:r>
      <w:r w:rsidR="007F5A01" w:rsidRPr="001140FA">
        <w:rPr>
          <w:rStyle w:val="0Text"/>
          <w:rFonts w:asciiTheme="minorEastAsia" w:eastAsiaTheme="minorEastAsia"/>
          <w:sz w:val="21"/>
        </w:rPr>
        <w:t>Music</w:t>
      </w:r>
      <w:r w:rsidR="007F5A01" w:rsidRPr="001140FA">
        <w:rPr>
          <w:rFonts w:asciiTheme="minorEastAsia" w:eastAsiaTheme="minorEastAsia"/>
          <w:sz w:val="21"/>
        </w:rPr>
        <w:t>, 107</w:t>
      </w:r>
      <w:r w:rsidR="007F5A01" w:rsidRPr="001140FA">
        <w:rPr>
          <w:rFonts w:asciiTheme="minorEastAsia" w:eastAsiaTheme="minorEastAsia"/>
          <w:sz w:val="21"/>
        </w:rPr>
        <w:t>–</w:t>
      </w:r>
      <w:r w:rsidR="007F5A01" w:rsidRPr="001140FA">
        <w:rPr>
          <w:rFonts w:asciiTheme="minorEastAsia" w:eastAsiaTheme="minorEastAsia"/>
          <w:sz w:val="21"/>
        </w:rPr>
        <w:t xml:space="preserve">11; Kater, </w:t>
      </w:r>
      <w:r w:rsidR="007F5A01" w:rsidRPr="001140FA">
        <w:rPr>
          <w:rStyle w:val="0Text"/>
          <w:rFonts w:asciiTheme="minorEastAsia" w:eastAsiaTheme="minorEastAsia"/>
          <w:sz w:val="21"/>
        </w:rPr>
        <w:t>Composers</w:t>
      </w:r>
      <w:r w:rsidR="007F5A01" w:rsidRPr="001140FA">
        <w:rPr>
          <w:rFonts w:asciiTheme="minorEastAsia" w:eastAsiaTheme="minorEastAsia"/>
          <w:sz w:val="21"/>
        </w:rPr>
        <w:t>, 31</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1"/>
        <w:ind w:left="504" w:hanging="504"/>
        <w:rPr>
          <w:rFonts w:asciiTheme="minorEastAsia" w:eastAsiaTheme="minorEastAsia"/>
          <w:sz w:val="21"/>
        </w:rPr>
      </w:pPr>
      <w:hyperlink w:anchor="_209_2">
        <w:bookmarkStart w:id="2449" w:name="209_1"/>
        <w:r w:rsidR="007F5A01" w:rsidRPr="001140FA">
          <w:rPr>
            <w:rStyle w:val="3Text"/>
            <w:rFonts w:asciiTheme="minorEastAsia" w:eastAsiaTheme="minorEastAsia"/>
            <w:sz w:val="21"/>
          </w:rPr>
          <w:t>209.</w:t>
        </w:r>
        <w:bookmarkEnd w:id="2449"/>
      </w:hyperlink>
      <w:r w:rsidR="007F5A01" w:rsidRPr="001140FA">
        <w:rPr>
          <w:rFonts w:asciiTheme="minorEastAsia" w:eastAsiaTheme="minorEastAsia"/>
          <w:sz w:val="21"/>
        </w:rPr>
        <w:t xml:space="preserve"> Levi, </w:t>
      </w:r>
      <w:r w:rsidR="007F5A01" w:rsidRPr="001140FA">
        <w:rPr>
          <w:rStyle w:val="0Text"/>
          <w:rFonts w:asciiTheme="minorEastAsia" w:eastAsiaTheme="minorEastAsia"/>
          <w:sz w:val="21"/>
        </w:rPr>
        <w:t>Music</w:t>
      </w:r>
      <w:r w:rsidR="007F5A01" w:rsidRPr="001140FA">
        <w:rPr>
          <w:rFonts w:asciiTheme="minorEastAsia" w:eastAsiaTheme="minorEastAsia"/>
          <w:sz w:val="21"/>
        </w:rPr>
        <w:t>, 111</w:t>
      </w:r>
      <w:r w:rsidR="007F5A01" w:rsidRPr="001140FA">
        <w:rPr>
          <w:rFonts w:asciiTheme="minorEastAsia" w:eastAsiaTheme="minorEastAsia"/>
          <w:sz w:val="21"/>
        </w:rPr>
        <w:t>–</w:t>
      </w:r>
      <w:r w:rsidR="007F5A01" w:rsidRPr="001140FA">
        <w:rPr>
          <w:rFonts w:asciiTheme="minorEastAsia" w:eastAsiaTheme="minorEastAsia"/>
          <w:sz w:val="21"/>
        </w:rPr>
        <w:t xml:space="preserve">14; Wulf, </w:t>
      </w:r>
      <w:r w:rsidR="007F5A01" w:rsidRPr="001140FA">
        <w:rPr>
          <w:rStyle w:val="0Text"/>
          <w:rFonts w:asciiTheme="minorEastAsia" w:eastAsiaTheme="minorEastAsia"/>
          <w:sz w:val="21"/>
        </w:rPr>
        <w:t>Musik</w:t>
      </w:r>
      <w:r w:rsidR="007F5A01" w:rsidRPr="001140FA">
        <w:rPr>
          <w:rFonts w:asciiTheme="minorEastAsia" w:eastAsiaTheme="minorEastAsia"/>
          <w:sz w:val="21"/>
        </w:rPr>
        <w:t>, 337</w:t>
      </w:r>
      <w:r w:rsidR="007F5A01" w:rsidRPr="001140FA">
        <w:rPr>
          <w:rFonts w:asciiTheme="minorEastAsia" w:eastAsiaTheme="minorEastAsia"/>
          <w:sz w:val="21"/>
        </w:rPr>
        <w:t>–</w:t>
      </w:r>
      <w:r w:rsidR="007F5A01" w:rsidRPr="001140FA">
        <w:rPr>
          <w:rFonts w:asciiTheme="minorEastAsia" w:eastAsiaTheme="minorEastAsia"/>
          <w:sz w:val="21"/>
        </w:rPr>
        <w:t xml:space="preserve">40（引文見于此）。也請參見Giselher Schubert, </w:t>
      </w:r>
      <w:r w:rsidR="007F5A01" w:rsidRPr="001140FA">
        <w:rPr>
          <w:rFonts w:asciiTheme="minorEastAsia" w:eastAsiaTheme="minorEastAsia"/>
          <w:sz w:val="21"/>
        </w:rPr>
        <w:t>“</w:t>
      </w:r>
      <w:r w:rsidR="007F5A01" w:rsidRPr="001140FA">
        <w:rPr>
          <w:rFonts w:asciiTheme="minorEastAsia" w:eastAsiaTheme="minorEastAsia"/>
          <w:sz w:val="21"/>
        </w:rPr>
        <w:t>The Aesthetic Premises of a Nazi Conception of Music</w:t>
      </w:r>
      <w:r w:rsidR="007F5A01" w:rsidRPr="001140FA">
        <w:rPr>
          <w:rFonts w:asciiTheme="minorEastAsia" w:eastAsiaTheme="minorEastAsia"/>
          <w:sz w:val="21"/>
        </w:rPr>
        <w:t>”</w:t>
      </w:r>
      <w:r w:rsidR="007F5A01" w:rsidRPr="001140FA">
        <w:rPr>
          <w:rFonts w:asciiTheme="minorEastAsia" w:eastAsiaTheme="minorEastAsia"/>
          <w:sz w:val="21"/>
        </w:rPr>
        <w:t>, in Kater and Riethm</w:t>
      </w:r>
      <w:r w:rsidR="007F5A01" w:rsidRPr="001140FA">
        <w:rPr>
          <w:rFonts w:asciiTheme="minorEastAsia" w:eastAsiaTheme="minorEastAsia"/>
          <w:sz w:val="21"/>
        </w:rPr>
        <w:t>ü</w:t>
      </w:r>
      <w:r w:rsidR="007F5A01" w:rsidRPr="001140FA">
        <w:rPr>
          <w:rFonts w:asciiTheme="minorEastAsia" w:eastAsiaTheme="minorEastAsia"/>
          <w:sz w:val="21"/>
        </w:rPr>
        <w:t xml:space="preserve">ller (eds.), </w:t>
      </w:r>
      <w:r w:rsidR="007F5A01" w:rsidRPr="001140FA">
        <w:rPr>
          <w:rStyle w:val="0Text"/>
          <w:rFonts w:asciiTheme="minorEastAsia" w:eastAsiaTheme="minorEastAsia"/>
          <w:sz w:val="21"/>
        </w:rPr>
        <w:t>Music and Nazism</w:t>
      </w:r>
      <w:r w:rsidR="007F5A01" w:rsidRPr="001140FA">
        <w:rPr>
          <w:rFonts w:asciiTheme="minorEastAsia" w:eastAsiaTheme="minorEastAsia"/>
          <w:sz w:val="21"/>
        </w:rPr>
        <w:t>, 64</w:t>
      </w:r>
      <w:r w:rsidR="007F5A01" w:rsidRPr="001140FA">
        <w:rPr>
          <w:rFonts w:asciiTheme="minorEastAsia" w:eastAsiaTheme="minorEastAsia"/>
          <w:sz w:val="21"/>
        </w:rPr>
        <w:t>–</w:t>
      </w:r>
      <w:r w:rsidR="007F5A01" w:rsidRPr="001140FA">
        <w:rPr>
          <w:rFonts w:asciiTheme="minorEastAsia" w:eastAsiaTheme="minorEastAsia"/>
          <w:sz w:val="21"/>
        </w:rPr>
        <w:t>74.</w:t>
      </w:r>
    </w:p>
    <w:p w:rsidR="007F5A01" w:rsidRPr="001140FA" w:rsidRDefault="00EB4A23" w:rsidP="007F5A01">
      <w:pPr>
        <w:pStyle w:val="Para01"/>
        <w:ind w:left="504" w:hanging="504"/>
        <w:rPr>
          <w:rFonts w:asciiTheme="minorEastAsia" w:eastAsiaTheme="minorEastAsia"/>
          <w:sz w:val="21"/>
        </w:rPr>
      </w:pPr>
      <w:hyperlink w:anchor="_210_2">
        <w:bookmarkStart w:id="2450" w:name="210_1"/>
        <w:r w:rsidR="007F5A01" w:rsidRPr="001140FA">
          <w:rPr>
            <w:rStyle w:val="3Text"/>
            <w:rFonts w:asciiTheme="minorEastAsia" w:eastAsiaTheme="minorEastAsia"/>
            <w:sz w:val="21"/>
          </w:rPr>
          <w:t>210.</w:t>
        </w:r>
        <w:bookmarkEnd w:id="2450"/>
      </w:hyperlink>
      <w:r w:rsidR="007F5A01" w:rsidRPr="001140FA">
        <w:rPr>
          <w:rFonts w:asciiTheme="minorEastAsia" w:eastAsiaTheme="minorEastAsia"/>
          <w:sz w:val="21"/>
        </w:rPr>
        <w:t xml:space="preserve"> Wulf, </w:t>
      </w:r>
      <w:r w:rsidR="007F5A01" w:rsidRPr="001140FA">
        <w:rPr>
          <w:rStyle w:val="0Text"/>
          <w:rFonts w:asciiTheme="minorEastAsia" w:eastAsiaTheme="minorEastAsia"/>
          <w:sz w:val="21"/>
        </w:rPr>
        <w:t>Musik</w:t>
      </w:r>
      <w:r w:rsidR="007F5A01" w:rsidRPr="001140FA">
        <w:rPr>
          <w:rFonts w:asciiTheme="minorEastAsia" w:eastAsiaTheme="minorEastAsia"/>
          <w:sz w:val="21"/>
        </w:rPr>
        <w:t>, 341</w:t>
      </w:r>
    </w:p>
    <w:p w:rsidR="007F5A01" w:rsidRPr="001140FA" w:rsidRDefault="00EB4A23" w:rsidP="007F5A01">
      <w:pPr>
        <w:pStyle w:val="Para01"/>
        <w:ind w:left="504" w:hanging="504"/>
        <w:rPr>
          <w:rFonts w:asciiTheme="minorEastAsia" w:eastAsiaTheme="minorEastAsia"/>
          <w:sz w:val="21"/>
        </w:rPr>
      </w:pPr>
      <w:hyperlink w:anchor="_211_2">
        <w:bookmarkStart w:id="2451" w:name="211_1"/>
        <w:r w:rsidR="007F5A01" w:rsidRPr="001140FA">
          <w:rPr>
            <w:rStyle w:val="3Text"/>
            <w:rFonts w:asciiTheme="minorEastAsia" w:eastAsiaTheme="minorEastAsia"/>
            <w:sz w:val="21"/>
          </w:rPr>
          <w:t>211.</w:t>
        </w:r>
        <w:bookmarkEnd w:id="2451"/>
      </w:hyperlink>
      <w:r w:rsidR="007F5A01" w:rsidRPr="001140FA">
        <w:rPr>
          <w:rFonts w:asciiTheme="minorEastAsia" w:eastAsiaTheme="minorEastAsia"/>
          <w:sz w:val="21"/>
        </w:rPr>
        <w:t xml:space="preserve"> 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I/III. 140 (27 July 1936). 萬福里德是瓦格納家族在拜羅伊特的家。</w:t>
      </w:r>
    </w:p>
    <w:p w:rsidR="007F5A01" w:rsidRPr="001140FA" w:rsidRDefault="00EB4A23" w:rsidP="007F5A01">
      <w:pPr>
        <w:pStyle w:val="Para01"/>
        <w:ind w:left="504" w:hanging="504"/>
        <w:rPr>
          <w:rFonts w:asciiTheme="minorEastAsia" w:eastAsiaTheme="minorEastAsia"/>
          <w:sz w:val="21"/>
        </w:rPr>
      </w:pPr>
      <w:hyperlink w:anchor="_212_2">
        <w:bookmarkStart w:id="2452" w:name="212_1"/>
        <w:r w:rsidR="007F5A01" w:rsidRPr="001140FA">
          <w:rPr>
            <w:rStyle w:val="3Text"/>
            <w:rFonts w:asciiTheme="minorEastAsia" w:eastAsiaTheme="minorEastAsia"/>
            <w:sz w:val="21"/>
          </w:rPr>
          <w:t>212.</w:t>
        </w:r>
        <w:bookmarkEnd w:id="2452"/>
      </w:hyperlink>
      <w:r w:rsidR="007F5A01" w:rsidRPr="001140FA">
        <w:rPr>
          <w:rFonts w:asciiTheme="minorEastAsia" w:eastAsiaTheme="minorEastAsia"/>
          <w:sz w:val="21"/>
        </w:rPr>
        <w:t xml:space="preserve"> Kater, </w:t>
      </w:r>
      <w:r w:rsidR="007F5A01" w:rsidRPr="001140FA">
        <w:rPr>
          <w:rStyle w:val="0Text"/>
          <w:rFonts w:asciiTheme="minorEastAsia" w:eastAsiaTheme="minorEastAsia"/>
          <w:sz w:val="21"/>
        </w:rPr>
        <w:t>The Twisted Muse</w:t>
      </w:r>
      <w:r w:rsidR="007F5A01" w:rsidRPr="001140FA">
        <w:rPr>
          <w:rFonts w:asciiTheme="minorEastAsia" w:eastAsiaTheme="minorEastAsia"/>
          <w:sz w:val="21"/>
        </w:rPr>
        <w:t>, 197</w:t>
      </w:r>
      <w:r w:rsidR="007F5A01" w:rsidRPr="001140FA">
        <w:rPr>
          <w:rFonts w:asciiTheme="minorEastAsia" w:eastAsiaTheme="minorEastAsia"/>
          <w:sz w:val="21"/>
        </w:rPr>
        <w:t>–</w:t>
      </w:r>
      <w:r w:rsidR="007F5A01" w:rsidRPr="001140FA">
        <w:rPr>
          <w:rFonts w:asciiTheme="minorEastAsia" w:eastAsiaTheme="minorEastAsia"/>
          <w:sz w:val="21"/>
        </w:rPr>
        <w:t xml:space="preserve">201; Levi, </w:t>
      </w:r>
      <w:r w:rsidR="007F5A01" w:rsidRPr="001140FA">
        <w:rPr>
          <w:rStyle w:val="0Text"/>
          <w:rFonts w:asciiTheme="minorEastAsia" w:eastAsiaTheme="minorEastAsia"/>
          <w:sz w:val="21"/>
        </w:rPr>
        <w:t>Music</w:t>
      </w:r>
      <w:r w:rsidR="007F5A01" w:rsidRPr="001140FA">
        <w:rPr>
          <w:rFonts w:asciiTheme="minorEastAsia" w:eastAsiaTheme="minorEastAsia"/>
          <w:sz w:val="21"/>
        </w:rPr>
        <w:t>, 199</w:t>
      </w:r>
      <w:r w:rsidR="007F5A01" w:rsidRPr="001140FA">
        <w:rPr>
          <w:rFonts w:asciiTheme="minorEastAsia" w:eastAsiaTheme="minorEastAsia"/>
          <w:sz w:val="21"/>
        </w:rPr>
        <w:t>–</w:t>
      </w:r>
      <w:r w:rsidR="007F5A01" w:rsidRPr="001140FA">
        <w:rPr>
          <w:rFonts w:asciiTheme="minorEastAsia" w:eastAsiaTheme="minorEastAsia"/>
          <w:sz w:val="21"/>
        </w:rPr>
        <w:t xml:space="preserve">201; Potter, </w:t>
      </w:r>
      <w:r w:rsidR="007F5A01" w:rsidRPr="001140FA">
        <w:rPr>
          <w:rFonts w:asciiTheme="minorEastAsia" w:eastAsiaTheme="minorEastAsia"/>
          <w:sz w:val="21"/>
        </w:rPr>
        <w:t>“</w:t>
      </w:r>
      <w:r w:rsidR="007F5A01" w:rsidRPr="001140FA">
        <w:rPr>
          <w:rFonts w:asciiTheme="minorEastAsia" w:eastAsiaTheme="minorEastAsia"/>
          <w:sz w:val="21"/>
        </w:rPr>
        <w:t xml:space="preserve">The Nazi </w:t>
      </w:r>
      <w:r w:rsidR="007F5A01" w:rsidRPr="001140FA">
        <w:rPr>
          <w:rFonts w:asciiTheme="minorEastAsia" w:eastAsiaTheme="minorEastAsia"/>
          <w:sz w:val="21"/>
        </w:rPr>
        <w:t>‘</w:t>
      </w:r>
      <w:r w:rsidR="007F5A01" w:rsidRPr="001140FA">
        <w:rPr>
          <w:rFonts w:asciiTheme="minorEastAsia" w:eastAsiaTheme="minorEastAsia"/>
          <w:sz w:val="21"/>
        </w:rPr>
        <w:t>Seizure</w:t>
      </w:r>
      <w:r w:rsidR="007F5A01" w:rsidRPr="001140FA">
        <w:rPr>
          <w:rFonts w:asciiTheme="minorEastAsia" w:eastAsiaTheme="minorEastAsia"/>
          <w:sz w:val="21"/>
        </w:rPr>
        <w:t>’”</w:t>
      </w:r>
      <w:r w:rsidR="007F5A01" w:rsidRPr="001140FA">
        <w:rPr>
          <w:rFonts w:asciiTheme="minorEastAsia" w:eastAsiaTheme="minorEastAsia"/>
          <w:sz w:val="21"/>
        </w:rPr>
        <w:t>, 39</w:t>
      </w:r>
      <w:r w:rsidR="007F5A01" w:rsidRPr="001140FA">
        <w:rPr>
          <w:rFonts w:asciiTheme="minorEastAsia" w:eastAsiaTheme="minorEastAsia"/>
          <w:sz w:val="21"/>
        </w:rPr>
        <w:t>–</w:t>
      </w:r>
      <w:r w:rsidR="007F5A01" w:rsidRPr="001140FA">
        <w:rPr>
          <w:rFonts w:asciiTheme="minorEastAsia" w:eastAsiaTheme="minorEastAsia"/>
          <w:sz w:val="21"/>
        </w:rPr>
        <w:t xml:space="preserve">65. 更概括的記述請見Michael Meyer, </w:t>
      </w:r>
      <w:r w:rsidR="007F5A01" w:rsidRPr="001140FA">
        <w:rPr>
          <w:rStyle w:val="0Text"/>
          <w:rFonts w:asciiTheme="minorEastAsia" w:eastAsiaTheme="minorEastAsia"/>
          <w:sz w:val="21"/>
        </w:rPr>
        <w:t>The Politics of Music in the Third Reich</w:t>
      </w:r>
      <w:r w:rsidR="007F5A01" w:rsidRPr="001140FA">
        <w:rPr>
          <w:rFonts w:asciiTheme="minorEastAsia" w:eastAsiaTheme="minorEastAsia"/>
          <w:sz w:val="21"/>
        </w:rPr>
        <w:t xml:space="preserve"> (New York, 1991).</w:t>
      </w:r>
    </w:p>
    <w:p w:rsidR="007F5A01" w:rsidRPr="001140FA" w:rsidRDefault="00EB4A23" w:rsidP="007F5A01">
      <w:pPr>
        <w:pStyle w:val="Para01"/>
        <w:ind w:left="504" w:hanging="504"/>
        <w:rPr>
          <w:rFonts w:asciiTheme="minorEastAsia" w:eastAsiaTheme="minorEastAsia"/>
          <w:sz w:val="21"/>
        </w:rPr>
      </w:pPr>
      <w:hyperlink w:anchor="_213_2">
        <w:bookmarkStart w:id="2453" w:name="213_1"/>
        <w:r w:rsidR="007F5A01" w:rsidRPr="001140FA">
          <w:rPr>
            <w:rStyle w:val="3Text"/>
            <w:rFonts w:asciiTheme="minorEastAsia" w:eastAsiaTheme="minorEastAsia"/>
            <w:sz w:val="21"/>
          </w:rPr>
          <w:t>213.</w:t>
        </w:r>
        <w:bookmarkEnd w:id="2453"/>
      </w:hyperlink>
      <w:r w:rsidR="007F5A01" w:rsidRPr="001140FA">
        <w:rPr>
          <w:rFonts w:asciiTheme="minorEastAsia" w:eastAsiaTheme="minorEastAsia"/>
          <w:sz w:val="21"/>
        </w:rPr>
        <w:t xml:space="preserve"> Levi, </w:t>
      </w:r>
      <w:r w:rsidR="007F5A01" w:rsidRPr="001140FA">
        <w:rPr>
          <w:rStyle w:val="0Text"/>
          <w:rFonts w:asciiTheme="minorEastAsia" w:eastAsiaTheme="minorEastAsia"/>
          <w:sz w:val="21"/>
        </w:rPr>
        <w:t>Music</w:t>
      </w:r>
      <w:r w:rsidR="007F5A01" w:rsidRPr="001140FA">
        <w:rPr>
          <w:rFonts w:asciiTheme="minorEastAsia" w:eastAsiaTheme="minorEastAsia"/>
          <w:sz w:val="21"/>
        </w:rPr>
        <w:t>, 114</w:t>
      </w:r>
      <w:r w:rsidR="007F5A01" w:rsidRPr="001140FA">
        <w:rPr>
          <w:rFonts w:asciiTheme="minorEastAsia" w:eastAsiaTheme="minorEastAsia"/>
          <w:sz w:val="21"/>
        </w:rPr>
        <w:t>–</w:t>
      </w:r>
      <w:r w:rsidR="007F5A01" w:rsidRPr="001140FA">
        <w:rPr>
          <w:rFonts w:asciiTheme="minorEastAsia" w:eastAsiaTheme="minorEastAsia"/>
          <w:sz w:val="21"/>
        </w:rPr>
        <w:t>16.</w:t>
      </w:r>
    </w:p>
    <w:p w:rsidR="007F5A01" w:rsidRPr="001140FA" w:rsidRDefault="00EB4A23" w:rsidP="007F5A01">
      <w:pPr>
        <w:pStyle w:val="Para01"/>
        <w:ind w:left="504" w:hanging="504"/>
        <w:rPr>
          <w:rFonts w:asciiTheme="minorEastAsia" w:eastAsiaTheme="minorEastAsia"/>
          <w:sz w:val="21"/>
        </w:rPr>
      </w:pPr>
      <w:hyperlink w:anchor="_214_2">
        <w:bookmarkStart w:id="2454" w:name="214_1"/>
        <w:r w:rsidR="007F5A01" w:rsidRPr="001140FA">
          <w:rPr>
            <w:rStyle w:val="3Text"/>
            <w:rFonts w:asciiTheme="minorEastAsia" w:eastAsiaTheme="minorEastAsia"/>
            <w:sz w:val="21"/>
          </w:rPr>
          <w:t>214.</w:t>
        </w:r>
        <w:bookmarkEnd w:id="2454"/>
      </w:hyperlink>
      <w:r w:rsidR="007F5A01" w:rsidRPr="001140FA">
        <w:rPr>
          <w:rFonts w:asciiTheme="minorEastAsia" w:eastAsiaTheme="minorEastAsia"/>
          <w:sz w:val="21"/>
        </w:rPr>
        <w:t xml:space="preserve"> Bernd Sponheuer, </w:t>
      </w:r>
      <w:r w:rsidR="007F5A01" w:rsidRPr="001140FA">
        <w:rPr>
          <w:rFonts w:asciiTheme="minorEastAsia" w:eastAsiaTheme="minorEastAsia"/>
          <w:sz w:val="21"/>
        </w:rPr>
        <w:t>“</w:t>
      </w:r>
      <w:r w:rsidR="007F5A01" w:rsidRPr="001140FA">
        <w:rPr>
          <w:rFonts w:asciiTheme="minorEastAsia" w:eastAsiaTheme="minorEastAsia"/>
          <w:sz w:val="21"/>
        </w:rPr>
        <w:t xml:space="preserve">The National Socialist Discussion on the </w:t>
      </w:r>
      <w:r w:rsidR="007F5A01" w:rsidRPr="001140FA">
        <w:rPr>
          <w:rFonts w:asciiTheme="minorEastAsia" w:eastAsiaTheme="minorEastAsia"/>
          <w:sz w:val="21"/>
        </w:rPr>
        <w:t>‘</w:t>
      </w:r>
      <w:r w:rsidR="007F5A01" w:rsidRPr="001140FA">
        <w:rPr>
          <w:rFonts w:asciiTheme="minorEastAsia" w:eastAsiaTheme="minorEastAsia"/>
          <w:sz w:val="21"/>
        </w:rPr>
        <w:t>German Quality</w:t>
      </w:r>
      <w:r w:rsidR="007F5A01" w:rsidRPr="001140FA">
        <w:rPr>
          <w:rFonts w:asciiTheme="minorEastAsia" w:eastAsiaTheme="minorEastAsia"/>
          <w:sz w:val="21"/>
        </w:rPr>
        <w:t>’</w:t>
      </w:r>
      <w:r w:rsidR="007F5A01" w:rsidRPr="001140FA">
        <w:rPr>
          <w:rFonts w:asciiTheme="minorEastAsia" w:eastAsiaTheme="minorEastAsia"/>
          <w:sz w:val="21"/>
        </w:rPr>
        <w:t xml:space="preserve"> in Music</w:t>
      </w:r>
      <w:r w:rsidR="007F5A01" w:rsidRPr="001140FA">
        <w:rPr>
          <w:rFonts w:asciiTheme="minorEastAsia" w:eastAsiaTheme="minorEastAsia"/>
          <w:sz w:val="21"/>
        </w:rPr>
        <w:t>”</w:t>
      </w:r>
      <w:r w:rsidR="007F5A01" w:rsidRPr="001140FA">
        <w:rPr>
          <w:rFonts w:asciiTheme="minorEastAsia" w:eastAsiaTheme="minorEastAsia"/>
          <w:sz w:val="21"/>
        </w:rPr>
        <w:t>, in Kater and Riethm</w:t>
      </w:r>
      <w:r w:rsidR="007F5A01" w:rsidRPr="001140FA">
        <w:rPr>
          <w:rFonts w:asciiTheme="minorEastAsia" w:eastAsiaTheme="minorEastAsia"/>
          <w:sz w:val="21"/>
        </w:rPr>
        <w:t>ü</w:t>
      </w:r>
      <w:r w:rsidR="007F5A01" w:rsidRPr="001140FA">
        <w:rPr>
          <w:rFonts w:asciiTheme="minorEastAsia" w:eastAsiaTheme="minorEastAsia"/>
          <w:sz w:val="21"/>
        </w:rPr>
        <w:t xml:space="preserve">ller (eds.), </w:t>
      </w:r>
      <w:r w:rsidR="007F5A01" w:rsidRPr="001140FA">
        <w:rPr>
          <w:rStyle w:val="0Text"/>
          <w:rFonts w:asciiTheme="minorEastAsia" w:eastAsiaTheme="minorEastAsia"/>
          <w:sz w:val="21"/>
        </w:rPr>
        <w:t>Music and Nazism</w:t>
      </w:r>
      <w:r w:rsidR="007F5A01" w:rsidRPr="001140FA">
        <w:rPr>
          <w:rFonts w:asciiTheme="minorEastAsia" w:eastAsiaTheme="minorEastAsia"/>
          <w:sz w:val="21"/>
        </w:rPr>
        <w:t>, 32</w:t>
      </w:r>
      <w:r w:rsidR="007F5A01" w:rsidRPr="001140FA">
        <w:rPr>
          <w:rFonts w:asciiTheme="minorEastAsia" w:eastAsiaTheme="minorEastAsia"/>
          <w:sz w:val="21"/>
        </w:rPr>
        <w:t>–</w:t>
      </w:r>
      <w:r w:rsidR="007F5A01" w:rsidRPr="001140FA">
        <w:rPr>
          <w:rFonts w:asciiTheme="minorEastAsia" w:eastAsiaTheme="minorEastAsia"/>
          <w:sz w:val="21"/>
        </w:rPr>
        <w:t xml:space="preserve">42; Reinhold Brinkmann, </w:t>
      </w:r>
      <w:r w:rsidR="007F5A01" w:rsidRPr="001140FA">
        <w:rPr>
          <w:rFonts w:asciiTheme="minorEastAsia" w:eastAsiaTheme="minorEastAsia"/>
          <w:sz w:val="21"/>
        </w:rPr>
        <w:t>“</w:t>
      </w:r>
      <w:r w:rsidR="007F5A01" w:rsidRPr="001140FA">
        <w:rPr>
          <w:rFonts w:asciiTheme="minorEastAsia" w:eastAsiaTheme="minorEastAsia"/>
          <w:sz w:val="21"/>
        </w:rPr>
        <w:t xml:space="preserve">The Distorted Sublime: Music and National Socialist Ideology </w:t>
      </w:r>
      <w:r w:rsidR="007F5A01" w:rsidRPr="001140FA">
        <w:rPr>
          <w:rFonts w:asciiTheme="minorEastAsia" w:eastAsiaTheme="minorEastAsia"/>
          <w:sz w:val="21"/>
        </w:rPr>
        <w:t>–</w:t>
      </w:r>
      <w:r w:rsidR="007F5A01" w:rsidRPr="001140FA">
        <w:rPr>
          <w:rFonts w:asciiTheme="minorEastAsia" w:eastAsiaTheme="minorEastAsia"/>
          <w:sz w:val="21"/>
        </w:rPr>
        <w:t xml:space="preserve"> A Sketch</w:t>
      </w:r>
      <w:r w:rsidR="007F5A01" w:rsidRPr="001140FA">
        <w:rPr>
          <w:rFonts w:asciiTheme="minorEastAsia" w:eastAsiaTheme="minorEastAsia"/>
          <w:sz w:val="21"/>
        </w:rPr>
        <w:t>”</w:t>
      </w:r>
      <w:r w:rsidR="007F5A01" w:rsidRPr="001140FA">
        <w:rPr>
          <w:rFonts w:asciiTheme="minorEastAsia" w:eastAsiaTheme="minorEastAsia"/>
          <w:sz w:val="21"/>
        </w:rPr>
        <w:t>, ibid., 43</w:t>
      </w:r>
      <w:r w:rsidR="007F5A01" w:rsidRPr="001140FA">
        <w:rPr>
          <w:rFonts w:asciiTheme="minorEastAsia" w:eastAsiaTheme="minorEastAsia"/>
          <w:sz w:val="21"/>
        </w:rPr>
        <w:t>–</w:t>
      </w:r>
      <w:r w:rsidR="007F5A01" w:rsidRPr="001140FA">
        <w:rPr>
          <w:rFonts w:asciiTheme="minorEastAsia" w:eastAsiaTheme="minorEastAsia"/>
          <w:sz w:val="21"/>
        </w:rPr>
        <w:t>63.</w:t>
      </w:r>
    </w:p>
    <w:p w:rsidR="007F5A01" w:rsidRPr="001140FA" w:rsidRDefault="00EB4A23" w:rsidP="007F5A01">
      <w:pPr>
        <w:pStyle w:val="Para01"/>
        <w:ind w:left="504" w:hanging="504"/>
        <w:rPr>
          <w:rFonts w:asciiTheme="minorEastAsia" w:eastAsiaTheme="minorEastAsia"/>
          <w:sz w:val="21"/>
        </w:rPr>
      </w:pPr>
      <w:hyperlink w:anchor="_215_2">
        <w:bookmarkStart w:id="2455" w:name="215_1"/>
        <w:r w:rsidR="007F5A01" w:rsidRPr="001140FA">
          <w:rPr>
            <w:rStyle w:val="3Text"/>
            <w:rFonts w:asciiTheme="minorEastAsia" w:eastAsiaTheme="minorEastAsia"/>
            <w:sz w:val="21"/>
          </w:rPr>
          <w:t>215.</w:t>
        </w:r>
        <w:bookmarkEnd w:id="2455"/>
      </w:hyperlink>
      <w:r w:rsidR="007F5A01" w:rsidRPr="001140FA">
        <w:rPr>
          <w:rFonts w:asciiTheme="minorEastAsia" w:eastAsiaTheme="minorEastAsia"/>
          <w:sz w:val="21"/>
        </w:rPr>
        <w:t xml:space="preserve"> Kater, </w:t>
      </w:r>
      <w:r w:rsidR="007F5A01" w:rsidRPr="001140FA">
        <w:rPr>
          <w:rStyle w:val="0Text"/>
          <w:rFonts w:asciiTheme="minorEastAsia" w:eastAsiaTheme="minorEastAsia"/>
          <w:sz w:val="21"/>
        </w:rPr>
        <w:t>Composers</w:t>
      </w:r>
      <w:r w:rsidR="007F5A01" w:rsidRPr="001140FA">
        <w:rPr>
          <w:rFonts w:asciiTheme="minorEastAsia" w:eastAsiaTheme="minorEastAsia"/>
          <w:sz w:val="21"/>
        </w:rPr>
        <w:t>, 3</w:t>
      </w:r>
      <w:r w:rsidR="007F5A01" w:rsidRPr="001140FA">
        <w:rPr>
          <w:rFonts w:asciiTheme="minorEastAsia" w:eastAsiaTheme="minorEastAsia"/>
          <w:sz w:val="21"/>
        </w:rPr>
        <w:t>–</w:t>
      </w:r>
      <w:r w:rsidR="007F5A01" w:rsidRPr="001140FA">
        <w:rPr>
          <w:rFonts w:asciiTheme="minorEastAsia" w:eastAsiaTheme="minorEastAsia"/>
          <w:sz w:val="21"/>
        </w:rPr>
        <w:t>30. 埃克的真名叫邁爾；他覺得原名太過普通因而不太喜歡，于是他根據妻子的名字</w:t>
      </w:r>
      <w:r w:rsidR="007F5A01" w:rsidRPr="001140FA">
        <w:rPr>
          <w:rFonts w:asciiTheme="minorEastAsia" w:eastAsiaTheme="minorEastAsia"/>
          <w:sz w:val="21"/>
        </w:rPr>
        <w:t>“</w:t>
      </w:r>
      <w:r w:rsidR="007F5A01" w:rsidRPr="001140FA">
        <w:rPr>
          <w:rFonts w:asciiTheme="minorEastAsia" w:eastAsiaTheme="minorEastAsia"/>
          <w:sz w:val="21"/>
        </w:rPr>
        <w:t>Elisabeth geborene Karl</w:t>
      </w:r>
      <w:r w:rsidR="007F5A01" w:rsidRPr="001140FA">
        <w:rPr>
          <w:rFonts w:asciiTheme="minorEastAsia" w:eastAsiaTheme="minorEastAsia"/>
          <w:sz w:val="21"/>
        </w:rPr>
        <w:t>”</w:t>
      </w:r>
      <w:r w:rsidR="007F5A01" w:rsidRPr="001140FA">
        <w:rPr>
          <w:rFonts w:asciiTheme="minorEastAsia" w:eastAsiaTheme="minorEastAsia"/>
          <w:sz w:val="21"/>
        </w:rPr>
        <w:t>（伊麗莎白，娘家姓卡爾）給自己取了一個假名。那些不喜歡他的人斷定他假名的本義是</w:t>
      </w:r>
      <w:r w:rsidR="007F5A01" w:rsidRPr="001140FA">
        <w:rPr>
          <w:rFonts w:asciiTheme="minorEastAsia" w:eastAsiaTheme="minorEastAsia"/>
          <w:sz w:val="21"/>
        </w:rPr>
        <w:t>”</w:t>
      </w:r>
      <w:r w:rsidR="007F5A01" w:rsidRPr="001140FA">
        <w:rPr>
          <w:rFonts w:asciiTheme="minorEastAsia" w:eastAsiaTheme="minorEastAsia"/>
          <w:sz w:val="21"/>
        </w:rPr>
        <w:t>Ein grosser Komponist</w:t>
      </w:r>
      <w:r w:rsidR="007F5A01" w:rsidRPr="001140FA">
        <w:rPr>
          <w:rFonts w:asciiTheme="minorEastAsia" w:eastAsiaTheme="minorEastAsia"/>
          <w:sz w:val="21"/>
        </w:rPr>
        <w:t>”</w:t>
      </w:r>
      <w:r w:rsidR="007F5A01" w:rsidRPr="001140FA">
        <w:rPr>
          <w:rFonts w:asciiTheme="minorEastAsia" w:eastAsiaTheme="minorEastAsia"/>
          <w:sz w:val="21"/>
        </w:rPr>
        <w:t xml:space="preserve">（偉大的作曲家）。另見Michael Walter, </w:t>
      </w:r>
      <w:r w:rsidR="007F5A01" w:rsidRPr="001140FA">
        <w:rPr>
          <w:rStyle w:val="0Text"/>
          <w:rFonts w:asciiTheme="minorEastAsia" w:eastAsiaTheme="minorEastAsia"/>
          <w:sz w:val="21"/>
        </w:rPr>
        <w:t>Hitler in der Oper: Deutsches Musikleben 1919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(Stuttgart, 1995), 175</w:t>
      </w:r>
      <w:r w:rsidR="007F5A01" w:rsidRPr="001140FA">
        <w:rPr>
          <w:rFonts w:asciiTheme="minorEastAsia" w:eastAsiaTheme="minorEastAsia"/>
          <w:sz w:val="21"/>
        </w:rPr>
        <w:t>–</w:t>
      </w:r>
      <w:r w:rsidR="007F5A01" w:rsidRPr="001140FA">
        <w:rPr>
          <w:rFonts w:asciiTheme="minorEastAsia" w:eastAsiaTheme="minorEastAsia"/>
          <w:sz w:val="21"/>
        </w:rPr>
        <w:t>212.</w:t>
      </w:r>
    </w:p>
    <w:p w:rsidR="007F5A01" w:rsidRPr="001140FA" w:rsidRDefault="00EB4A23" w:rsidP="007F5A01">
      <w:pPr>
        <w:pStyle w:val="Para01"/>
        <w:ind w:left="504" w:hanging="504"/>
        <w:rPr>
          <w:rFonts w:asciiTheme="minorEastAsia" w:eastAsiaTheme="minorEastAsia"/>
          <w:sz w:val="21"/>
        </w:rPr>
      </w:pPr>
      <w:hyperlink w:anchor="_216_2">
        <w:bookmarkStart w:id="2456" w:name="216_1"/>
        <w:r w:rsidR="007F5A01" w:rsidRPr="001140FA">
          <w:rPr>
            <w:rStyle w:val="3Text"/>
            <w:rFonts w:asciiTheme="minorEastAsia" w:eastAsiaTheme="minorEastAsia"/>
            <w:sz w:val="21"/>
          </w:rPr>
          <w:t>216.</w:t>
        </w:r>
        <w:bookmarkEnd w:id="2456"/>
      </w:hyperlink>
      <w:r w:rsidR="007F5A01" w:rsidRPr="001140FA">
        <w:rPr>
          <w:rFonts w:asciiTheme="minorEastAsia" w:eastAsiaTheme="minorEastAsia"/>
          <w:sz w:val="21"/>
        </w:rPr>
        <w:t xml:space="preserve"> Ibid., 111</w:t>
      </w:r>
      <w:r w:rsidR="007F5A01" w:rsidRPr="001140FA">
        <w:rPr>
          <w:rFonts w:asciiTheme="minorEastAsia" w:eastAsiaTheme="minorEastAsia"/>
          <w:sz w:val="21"/>
        </w:rPr>
        <w:t>–</w:t>
      </w:r>
      <w:r w:rsidR="007F5A01" w:rsidRPr="001140FA">
        <w:rPr>
          <w:rFonts w:asciiTheme="minorEastAsia" w:eastAsiaTheme="minorEastAsia"/>
          <w:sz w:val="21"/>
        </w:rPr>
        <w:t xml:space="preserve">43；也請見奧爾夫妻子的回憶錄，Luise Rinser, </w:t>
      </w:r>
      <w:r w:rsidR="007F5A01" w:rsidRPr="001140FA">
        <w:rPr>
          <w:rStyle w:val="0Text"/>
          <w:rFonts w:asciiTheme="minorEastAsia" w:eastAsiaTheme="minorEastAsia"/>
          <w:sz w:val="21"/>
        </w:rPr>
        <w:t>Saturn auf der Sonne</w:t>
      </w:r>
      <w:r w:rsidR="007F5A01" w:rsidRPr="001140FA">
        <w:rPr>
          <w:rFonts w:asciiTheme="minorEastAsia" w:eastAsiaTheme="minorEastAsia"/>
          <w:sz w:val="21"/>
        </w:rPr>
        <w:t xml:space="preserve"> (Frankfurt am Main, 1994), 94</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1"/>
        <w:ind w:left="504" w:hanging="504"/>
        <w:rPr>
          <w:rFonts w:asciiTheme="minorEastAsia" w:eastAsiaTheme="minorEastAsia"/>
          <w:sz w:val="21"/>
        </w:rPr>
      </w:pPr>
      <w:hyperlink w:anchor="_217_2">
        <w:bookmarkStart w:id="2457" w:name="217_1"/>
        <w:r w:rsidR="007F5A01" w:rsidRPr="001140FA">
          <w:rPr>
            <w:rStyle w:val="3Text"/>
            <w:rFonts w:asciiTheme="minorEastAsia" w:eastAsiaTheme="minorEastAsia"/>
            <w:sz w:val="21"/>
          </w:rPr>
          <w:t>217.</w:t>
        </w:r>
        <w:bookmarkEnd w:id="2457"/>
      </w:hyperlink>
      <w:r w:rsidR="007F5A01" w:rsidRPr="001140FA">
        <w:rPr>
          <w:rFonts w:asciiTheme="minorEastAsia" w:eastAsiaTheme="minorEastAsia"/>
          <w:sz w:val="21"/>
        </w:rPr>
        <w:t xml:space="preserve"> Frederic Spotts, </w:t>
      </w:r>
      <w:r w:rsidR="007F5A01" w:rsidRPr="001140FA">
        <w:rPr>
          <w:rStyle w:val="0Text"/>
          <w:rFonts w:asciiTheme="minorEastAsia" w:eastAsiaTheme="minorEastAsia"/>
          <w:sz w:val="21"/>
        </w:rPr>
        <w:t>Bayreuth: A History of the Wagner Festival</w:t>
      </w:r>
      <w:r w:rsidR="007F5A01" w:rsidRPr="001140FA">
        <w:rPr>
          <w:rFonts w:asciiTheme="minorEastAsia" w:eastAsiaTheme="minorEastAsia"/>
          <w:sz w:val="21"/>
        </w:rPr>
        <w:t xml:space="preserve"> (New Haven, 1994), esp. 159</w:t>
      </w:r>
      <w:r w:rsidR="007F5A01" w:rsidRPr="001140FA">
        <w:rPr>
          <w:rFonts w:asciiTheme="minorEastAsia" w:eastAsiaTheme="minorEastAsia"/>
          <w:sz w:val="21"/>
        </w:rPr>
        <w:t>–</w:t>
      </w:r>
      <w:r w:rsidR="007F5A01" w:rsidRPr="001140FA">
        <w:rPr>
          <w:rFonts w:asciiTheme="minorEastAsia" w:eastAsiaTheme="minorEastAsia"/>
          <w:sz w:val="21"/>
        </w:rPr>
        <w:t xml:space="preserve">88; Brigitte Hamann, </w:t>
      </w:r>
      <w:r w:rsidR="007F5A01" w:rsidRPr="001140FA">
        <w:rPr>
          <w:rStyle w:val="0Text"/>
          <w:rFonts w:asciiTheme="minorEastAsia" w:eastAsiaTheme="minorEastAsia"/>
          <w:sz w:val="21"/>
        </w:rPr>
        <w:t>Winifred Wagner oder Hitlers Bayreuth</w:t>
      </w:r>
      <w:r w:rsidR="007F5A01" w:rsidRPr="001140FA">
        <w:rPr>
          <w:rFonts w:asciiTheme="minorEastAsia" w:eastAsiaTheme="minorEastAsia"/>
          <w:sz w:val="21"/>
        </w:rPr>
        <w:t xml:space="preserve"> (Munich, 2002); Hans Rudolf Vaget, </w:t>
      </w:r>
      <w:r w:rsidR="007F5A01" w:rsidRPr="001140FA">
        <w:rPr>
          <w:rFonts w:asciiTheme="minorEastAsia" w:eastAsiaTheme="minorEastAsia"/>
          <w:sz w:val="21"/>
        </w:rPr>
        <w:t>“</w:t>
      </w:r>
      <w:r w:rsidR="007F5A01" w:rsidRPr="001140FA">
        <w:rPr>
          <w:rFonts w:asciiTheme="minorEastAsia" w:eastAsiaTheme="minorEastAsia"/>
          <w:sz w:val="21"/>
        </w:rPr>
        <w:t>Hitler's Wagner: Musical Discourse as Cultural Space</w:t>
      </w:r>
      <w:r w:rsidR="007F5A01" w:rsidRPr="001140FA">
        <w:rPr>
          <w:rFonts w:asciiTheme="minorEastAsia" w:eastAsiaTheme="minorEastAsia"/>
          <w:sz w:val="21"/>
        </w:rPr>
        <w:t>”</w:t>
      </w:r>
      <w:r w:rsidR="007F5A01" w:rsidRPr="001140FA">
        <w:rPr>
          <w:rFonts w:asciiTheme="minorEastAsia" w:eastAsiaTheme="minorEastAsia"/>
          <w:sz w:val="21"/>
        </w:rPr>
        <w:t>, in Kater and Riethm</w:t>
      </w:r>
      <w:r w:rsidR="007F5A01" w:rsidRPr="001140FA">
        <w:rPr>
          <w:rFonts w:asciiTheme="minorEastAsia" w:eastAsiaTheme="minorEastAsia"/>
          <w:sz w:val="21"/>
        </w:rPr>
        <w:t>ü</w:t>
      </w:r>
      <w:r w:rsidR="007F5A01" w:rsidRPr="001140FA">
        <w:rPr>
          <w:rFonts w:asciiTheme="minorEastAsia" w:eastAsiaTheme="minorEastAsia"/>
          <w:sz w:val="21"/>
        </w:rPr>
        <w:t xml:space="preserve">ller (eds.), </w:t>
      </w:r>
      <w:r w:rsidR="007F5A01" w:rsidRPr="001140FA">
        <w:rPr>
          <w:rStyle w:val="0Text"/>
          <w:rFonts w:asciiTheme="minorEastAsia" w:eastAsiaTheme="minorEastAsia"/>
          <w:sz w:val="21"/>
        </w:rPr>
        <w:t>Music and Nazism</w:t>
      </w:r>
      <w:r w:rsidR="007F5A01" w:rsidRPr="001140FA">
        <w:rPr>
          <w:rFonts w:asciiTheme="minorEastAsia" w:eastAsiaTheme="minorEastAsia"/>
          <w:sz w:val="21"/>
        </w:rPr>
        <w:t>, 15</w:t>
      </w:r>
      <w:r w:rsidR="007F5A01" w:rsidRPr="001140FA">
        <w:rPr>
          <w:rFonts w:asciiTheme="minorEastAsia" w:eastAsiaTheme="minorEastAsia"/>
          <w:sz w:val="21"/>
        </w:rPr>
        <w:t>–</w:t>
      </w:r>
      <w:r w:rsidR="007F5A01" w:rsidRPr="001140FA">
        <w:rPr>
          <w:rFonts w:asciiTheme="minorEastAsia" w:eastAsiaTheme="minorEastAsia"/>
          <w:sz w:val="21"/>
        </w:rPr>
        <w:t>31.</w:t>
      </w:r>
    </w:p>
    <w:p w:rsidR="007F5A01" w:rsidRPr="001140FA" w:rsidRDefault="00EB4A23" w:rsidP="007F5A01">
      <w:pPr>
        <w:pStyle w:val="Para01"/>
        <w:ind w:left="504" w:hanging="504"/>
        <w:rPr>
          <w:rFonts w:asciiTheme="minorEastAsia" w:eastAsiaTheme="minorEastAsia"/>
          <w:sz w:val="21"/>
        </w:rPr>
      </w:pPr>
      <w:hyperlink w:anchor="_218_2">
        <w:bookmarkStart w:id="2458" w:name="218_1"/>
        <w:r w:rsidR="007F5A01" w:rsidRPr="001140FA">
          <w:rPr>
            <w:rStyle w:val="3Text"/>
            <w:rFonts w:asciiTheme="minorEastAsia" w:eastAsiaTheme="minorEastAsia"/>
            <w:sz w:val="21"/>
          </w:rPr>
          <w:t>218.</w:t>
        </w:r>
        <w:bookmarkEnd w:id="2458"/>
      </w:hyperlink>
      <w:r w:rsidR="007F5A01" w:rsidRPr="001140FA">
        <w:rPr>
          <w:rFonts w:asciiTheme="minorEastAsia" w:eastAsiaTheme="minorEastAsia"/>
          <w:sz w:val="21"/>
        </w:rPr>
        <w:t xml:space="preserve"> Spotts, </w:t>
      </w:r>
      <w:r w:rsidR="007F5A01" w:rsidRPr="001140FA">
        <w:rPr>
          <w:rStyle w:val="0Text"/>
          <w:rFonts w:asciiTheme="minorEastAsia" w:eastAsiaTheme="minorEastAsia"/>
          <w:sz w:val="21"/>
        </w:rPr>
        <w:t>Hitler</w:t>
      </w:r>
      <w:r w:rsidR="007F5A01" w:rsidRPr="001140FA">
        <w:rPr>
          <w:rFonts w:asciiTheme="minorEastAsia" w:eastAsiaTheme="minorEastAsia"/>
          <w:sz w:val="21"/>
        </w:rPr>
        <w:t>, 223</w:t>
      </w:r>
      <w:r w:rsidR="007F5A01" w:rsidRPr="001140FA">
        <w:rPr>
          <w:rFonts w:asciiTheme="minorEastAsia" w:eastAsiaTheme="minorEastAsia"/>
          <w:sz w:val="21"/>
        </w:rPr>
        <w:t>–</w:t>
      </w:r>
      <w:r w:rsidR="007F5A01" w:rsidRPr="001140FA">
        <w:rPr>
          <w:rFonts w:asciiTheme="minorEastAsia" w:eastAsiaTheme="minorEastAsia"/>
          <w:sz w:val="21"/>
        </w:rPr>
        <w:t xml:space="preserve">63; idem, </w:t>
      </w:r>
      <w:r w:rsidR="007F5A01" w:rsidRPr="001140FA">
        <w:rPr>
          <w:rStyle w:val="0Text"/>
          <w:rFonts w:asciiTheme="minorEastAsia" w:eastAsiaTheme="minorEastAsia"/>
          <w:sz w:val="21"/>
        </w:rPr>
        <w:t>Bayreuth</w:t>
      </w:r>
      <w:r w:rsidR="007F5A01" w:rsidRPr="001140FA">
        <w:rPr>
          <w:rFonts w:asciiTheme="minorEastAsia" w:eastAsiaTheme="minorEastAsia"/>
          <w:sz w:val="21"/>
        </w:rPr>
        <w:t>, 165</w:t>
      </w:r>
      <w:r w:rsidR="007F5A01" w:rsidRPr="001140FA">
        <w:rPr>
          <w:rFonts w:asciiTheme="minorEastAsia" w:eastAsiaTheme="minorEastAsia"/>
          <w:sz w:val="21"/>
        </w:rPr>
        <w:t>–</w:t>
      </w:r>
      <w:r w:rsidR="007F5A01" w:rsidRPr="001140FA">
        <w:rPr>
          <w:rFonts w:asciiTheme="minorEastAsia" w:eastAsiaTheme="minorEastAsia"/>
          <w:sz w:val="21"/>
        </w:rPr>
        <w:t>75.</w:t>
      </w:r>
    </w:p>
    <w:p w:rsidR="007F5A01" w:rsidRPr="001140FA" w:rsidRDefault="00EB4A23" w:rsidP="007F5A01">
      <w:pPr>
        <w:pStyle w:val="Para01"/>
        <w:ind w:left="504" w:hanging="504"/>
        <w:rPr>
          <w:rFonts w:asciiTheme="minorEastAsia" w:eastAsiaTheme="minorEastAsia"/>
          <w:sz w:val="21"/>
        </w:rPr>
      </w:pPr>
      <w:hyperlink w:anchor="_219_2">
        <w:bookmarkStart w:id="2459" w:name="219_1"/>
        <w:r w:rsidR="007F5A01" w:rsidRPr="001140FA">
          <w:rPr>
            <w:rStyle w:val="3Text"/>
            <w:rFonts w:asciiTheme="minorEastAsia" w:eastAsiaTheme="minorEastAsia"/>
            <w:sz w:val="21"/>
          </w:rPr>
          <w:t>219.</w:t>
        </w:r>
        <w:bookmarkEnd w:id="2459"/>
      </w:hyperlink>
      <w:r w:rsidR="007F5A01" w:rsidRPr="001140FA">
        <w:rPr>
          <w:rFonts w:asciiTheme="minorEastAsia" w:eastAsiaTheme="minorEastAsia"/>
          <w:sz w:val="21"/>
        </w:rPr>
        <w:t xml:space="preserve"> Speer, </w:t>
      </w:r>
      <w:r w:rsidR="007F5A01" w:rsidRPr="001140FA">
        <w:rPr>
          <w:rStyle w:val="0Text"/>
          <w:rFonts w:asciiTheme="minorEastAsia" w:eastAsiaTheme="minorEastAsia"/>
          <w:sz w:val="21"/>
        </w:rPr>
        <w:t>Inside</w:t>
      </w:r>
      <w:r w:rsidR="007F5A01" w:rsidRPr="001140FA">
        <w:rPr>
          <w:rFonts w:asciiTheme="minorEastAsia" w:eastAsiaTheme="minorEastAsia"/>
          <w:sz w:val="21"/>
        </w:rPr>
        <w:t>, 103</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1"/>
        <w:ind w:left="504" w:hanging="504"/>
        <w:rPr>
          <w:rFonts w:asciiTheme="minorEastAsia" w:eastAsiaTheme="minorEastAsia"/>
          <w:sz w:val="21"/>
        </w:rPr>
      </w:pPr>
      <w:hyperlink w:anchor="_220_2">
        <w:bookmarkStart w:id="2460" w:name="220_1"/>
        <w:r w:rsidR="007F5A01" w:rsidRPr="001140FA">
          <w:rPr>
            <w:rStyle w:val="3Text"/>
            <w:rFonts w:asciiTheme="minorEastAsia" w:eastAsiaTheme="minorEastAsia"/>
            <w:sz w:val="21"/>
          </w:rPr>
          <w:t>220.</w:t>
        </w:r>
        <w:bookmarkEnd w:id="2460"/>
      </w:hyperlink>
      <w:r w:rsidR="007F5A01" w:rsidRPr="001140FA">
        <w:rPr>
          <w:rFonts w:asciiTheme="minorEastAsia" w:eastAsiaTheme="minorEastAsia"/>
          <w:sz w:val="21"/>
        </w:rPr>
        <w:t xml:space="preserve"> Levi, </w:t>
      </w:r>
      <w:r w:rsidR="007F5A01" w:rsidRPr="001140FA">
        <w:rPr>
          <w:rStyle w:val="0Text"/>
          <w:rFonts w:asciiTheme="minorEastAsia" w:eastAsiaTheme="minorEastAsia"/>
          <w:sz w:val="21"/>
        </w:rPr>
        <w:t>Music</w:t>
      </w:r>
      <w:r w:rsidR="007F5A01" w:rsidRPr="001140FA">
        <w:rPr>
          <w:rFonts w:asciiTheme="minorEastAsia" w:eastAsiaTheme="minorEastAsia"/>
          <w:sz w:val="21"/>
        </w:rPr>
        <w:t>, 192</w:t>
      </w:r>
      <w:r w:rsidR="007F5A01" w:rsidRPr="001140FA">
        <w:rPr>
          <w:rFonts w:asciiTheme="minorEastAsia" w:eastAsiaTheme="minorEastAsia"/>
          <w:sz w:val="21"/>
        </w:rPr>
        <w:t>–</w:t>
      </w:r>
      <w:r w:rsidR="007F5A01" w:rsidRPr="001140FA">
        <w:rPr>
          <w:rFonts w:asciiTheme="minorEastAsia" w:eastAsiaTheme="minorEastAsia"/>
          <w:sz w:val="21"/>
        </w:rPr>
        <w:t>3.</w:t>
      </w:r>
    </w:p>
    <w:p w:rsidR="007F5A01" w:rsidRPr="001140FA" w:rsidRDefault="00EB4A23" w:rsidP="007F5A01">
      <w:pPr>
        <w:pStyle w:val="Para01"/>
        <w:ind w:left="504" w:hanging="504"/>
        <w:rPr>
          <w:rFonts w:asciiTheme="minorEastAsia" w:eastAsiaTheme="minorEastAsia"/>
          <w:sz w:val="21"/>
        </w:rPr>
      </w:pPr>
      <w:hyperlink w:anchor="_221_2">
        <w:bookmarkStart w:id="2461" w:name="221_1"/>
        <w:r w:rsidR="007F5A01" w:rsidRPr="001140FA">
          <w:rPr>
            <w:rStyle w:val="3Text"/>
            <w:rFonts w:asciiTheme="minorEastAsia" w:eastAsiaTheme="minorEastAsia"/>
            <w:sz w:val="21"/>
          </w:rPr>
          <w:t>221.</w:t>
        </w:r>
        <w:bookmarkEnd w:id="2461"/>
      </w:hyperlink>
      <w:r w:rsidR="007F5A01" w:rsidRPr="001140FA">
        <w:rPr>
          <w:rFonts w:asciiTheme="minorEastAsia" w:eastAsiaTheme="minorEastAsia"/>
          <w:sz w:val="21"/>
        </w:rPr>
        <w:t xml:space="preserve"> Levi, </w:t>
      </w:r>
      <w:r w:rsidR="007F5A01" w:rsidRPr="001140FA">
        <w:rPr>
          <w:rStyle w:val="0Text"/>
          <w:rFonts w:asciiTheme="minorEastAsia" w:eastAsiaTheme="minorEastAsia"/>
          <w:sz w:val="21"/>
        </w:rPr>
        <w:t>Music</w:t>
      </w:r>
      <w:r w:rsidR="007F5A01" w:rsidRPr="001140FA">
        <w:rPr>
          <w:rFonts w:asciiTheme="minorEastAsia" w:eastAsiaTheme="minorEastAsia"/>
          <w:sz w:val="21"/>
        </w:rPr>
        <w:t>, 217</w:t>
      </w:r>
      <w:r w:rsidR="007F5A01" w:rsidRPr="001140FA">
        <w:rPr>
          <w:rFonts w:asciiTheme="minorEastAsia" w:eastAsiaTheme="minorEastAsia"/>
          <w:sz w:val="21"/>
        </w:rPr>
        <w:t>–</w:t>
      </w:r>
      <w:r w:rsidR="007F5A01" w:rsidRPr="001140FA">
        <w:rPr>
          <w:rFonts w:asciiTheme="minorEastAsia" w:eastAsiaTheme="minorEastAsia"/>
          <w:sz w:val="21"/>
        </w:rPr>
        <w:t xml:space="preserve">18；更概括的記述，請見Volker Dahm, </w:t>
      </w:r>
      <w:r w:rsidR="007F5A01" w:rsidRPr="001140FA">
        <w:rPr>
          <w:rFonts w:asciiTheme="minorEastAsia" w:eastAsiaTheme="minorEastAsia"/>
          <w:sz w:val="21"/>
        </w:rPr>
        <w:t>“</w:t>
      </w:r>
      <w:r w:rsidR="007F5A01" w:rsidRPr="001140FA">
        <w:rPr>
          <w:rFonts w:asciiTheme="minorEastAsia" w:eastAsiaTheme="minorEastAsia"/>
          <w:sz w:val="21"/>
        </w:rPr>
        <w:t>Nationale Einheit und partikulare Vielfalt. Zur Frage der kulturpolitischen Gleichschaltung im 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43 (1995), 221</w:t>
      </w:r>
      <w:r w:rsidR="007F5A01" w:rsidRPr="001140FA">
        <w:rPr>
          <w:rFonts w:asciiTheme="minorEastAsia" w:eastAsiaTheme="minorEastAsia"/>
          <w:sz w:val="21"/>
        </w:rPr>
        <w:t>–</w:t>
      </w:r>
      <w:r w:rsidR="007F5A01" w:rsidRPr="001140FA">
        <w:rPr>
          <w:rFonts w:asciiTheme="minorEastAsia" w:eastAsiaTheme="minorEastAsia"/>
          <w:sz w:val="21"/>
        </w:rPr>
        <w:t xml:space="preserve">65. 有關普菲茨納和納粹領導層的復雜關系，參見Kater, </w:t>
      </w:r>
      <w:r w:rsidR="007F5A01" w:rsidRPr="001140FA">
        <w:rPr>
          <w:rStyle w:val="0Text"/>
          <w:rFonts w:asciiTheme="minorEastAsia" w:eastAsiaTheme="minorEastAsia"/>
          <w:sz w:val="21"/>
        </w:rPr>
        <w:t>Composers</w:t>
      </w:r>
      <w:r w:rsidR="007F5A01" w:rsidRPr="001140FA">
        <w:rPr>
          <w:rFonts w:asciiTheme="minorEastAsia" w:eastAsiaTheme="minorEastAsia"/>
          <w:sz w:val="21"/>
        </w:rPr>
        <w:t>, 144</w:t>
      </w:r>
      <w:r w:rsidR="007F5A01" w:rsidRPr="001140FA">
        <w:rPr>
          <w:rFonts w:asciiTheme="minorEastAsia" w:eastAsiaTheme="minorEastAsia"/>
          <w:sz w:val="21"/>
        </w:rPr>
        <w:t>–</w:t>
      </w:r>
      <w:r w:rsidR="007F5A01" w:rsidRPr="001140FA">
        <w:rPr>
          <w:rFonts w:asciiTheme="minorEastAsia" w:eastAsiaTheme="minorEastAsia"/>
          <w:sz w:val="21"/>
        </w:rPr>
        <w:t>82. 普菲茨納曾因納粹政權偏愛某些現代主義作曲家而憤怒。有人曾經問他對現代音樂的看法，他輕蔑地回答說：</w:t>
      </w:r>
      <w:r w:rsidR="007F5A01" w:rsidRPr="001140FA">
        <w:rPr>
          <w:rFonts w:asciiTheme="minorEastAsia" w:eastAsiaTheme="minorEastAsia"/>
          <w:sz w:val="21"/>
        </w:rPr>
        <w:t>“</w:t>
      </w:r>
      <w:r w:rsidR="007F5A01" w:rsidRPr="001140FA">
        <w:rPr>
          <w:rFonts w:asciiTheme="minorEastAsia" w:eastAsiaTheme="minorEastAsia"/>
          <w:sz w:val="21"/>
        </w:rPr>
        <w:t>Egk mich am Orff!</w:t>
      </w:r>
      <w:r w:rsidR="007F5A01" w:rsidRPr="001140FA">
        <w:rPr>
          <w:rFonts w:asciiTheme="minorEastAsia" w:eastAsiaTheme="minorEastAsia"/>
          <w:sz w:val="21"/>
        </w:rPr>
        <w:t>”</w:t>
      </w:r>
      <w:r w:rsidR="007F5A01" w:rsidRPr="001140FA">
        <w:rPr>
          <w:rFonts w:asciiTheme="minorEastAsia" w:eastAsiaTheme="minorEastAsia"/>
          <w:sz w:val="21"/>
        </w:rPr>
        <w:t xml:space="preserve">(Berndt W. Wessling, </w:t>
      </w:r>
      <w:r w:rsidR="007F5A01" w:rsidRPr="001140FA">
        <w:rPr>
          <w:rStyle w:val="0Text"/>
          <w:rFonts w:asciiTheme="minorEastAsia" w:eastAsiaTheme="minorEastAsia"/>
          <w:sz w:val="21"/>
        </w:rPr>
        <w:t>Wieland Wagner: Der Enkel</w:t>
      </w:r>
      <w:r w:rsidR="007F5A01" w:rsidRPr="001140FA">
        <w:rPr>
          <w:rFonts w:asciiTheme="minorEastAsia" w:eastAsiaTheme="minorEastAsia"/>
          <w:sz w:val="21"/>
        </w:rPr>
        <w:t xml:space="preserve"> [Cologne, 1997], 257)；關于魏瑪共和國時期右翼對</w:t>
      </w:r>
      <w:r w:rsidR="007F5A01" w:rsidRPr="001140FA">
        <w:rPr>
          <w:rFonts w:asciiTheme="minorEastAsia" w:eastAsiaTheme="minorEastAsia"/>
          <w:sz w:val="21"/>
        </w:rPr>
        <w:t>“</w:t>
      </w:r>
      <w:r w:rsidR="007F5A01" w:rsidRPr="001140FA">
        <w:rPr>
          <w:rFonts w:asciiTheme="minorEastAsia" w:eastAsiaTheme="minorEastAsia"/>
          <w:sz w:val="21"/>
        </w:rPr>
        <w:t>音樂布爾什維主義</w:t>
      </w:r>
      <w:r w:rsidR="007F5A01" w:rsidRPr="001140FA">
        <w:rPr>
          <w:rFonts w:asciiTheme="minorEastAsia" w:eastAsiaTheme="minorEastAsia"/>
          <w:sz w:val="21"/>
        </w:rPr>
        <w:t>”</w:t>
      </w:r>
      <w:r w:rsidR="007F5A01" w:rsidRPr="001140FA">
        <w:rPr>
          <w:rFonts w:asciiTheme="minorEastAsia" w:eastAsiaTheme="minorEastAsia"/>
          <w:sz w:val="21"/>
        </w:rPr>
        <w:t xml:space="preserve">產生仇視的期間普菲茨納扮演的角色，請見John, </w:t>
      </w:r>
      <w:r w:rsidR="007F5A01" w:rsidRPr="001140FA">
        <w:rPr>
          <w:rStyle w:val="0Text"/>
          <w:rFonts w:asciiTheme="minorEastAsia" w:eastAsiaTheme="minorEastAsia"/>
          <w:sz w:val="21"/>
        </w:rPr>
        <w:t>Musikbolschewismus</w:t>
      </w:r>
      <w:r w:rsidR="007F5A01" w:rsidRPr="001140FA">
        <w:rPr>
          <w:rFonts w:asciiTheme="minorEastAsia" w:eastAsiaTheme="minorEastAsia"/>
          <w:sz w:val="21"/>
        </w:rPr>
        <w:t>, 58</w:t>
      </w:r>
      <w:r w:rsidR="007F5A01" w:rsidRPr="001140FA">
        <w:rPr>
          <w:rFonts w:asciiTheme="minorEastAsia" w:eastAsiaTheme="minorEastAsia"/>
          <w:sz w:val="21"/>
        </w:rPr>
        <w:t>–</w:t>
      </w:r>
      <w:r w:rsidR="007F5A01" w:rsidRPr="001140FA">
        <w:rPr>
          <w:rFonts w:asciiTheme="minorEastAsia" w:eastAsiaTheme="minorEastAsia"/>
          <w:sz w:val="21"/>
        </w:rPr>
        <w:t>89.</w:t>
      </w:r>
    </w:p>
    <w:p w:rsidR="007F5A01" w:rsidRPr="001140FA" w:rsidRDefault="00EB4A23" w:rsidP="007F5A01">
      <w:pPr>
        <w:pStyle w:val="Para01"/>
        <w:ind w:left="504" w:hanging="504"/>
        <w:rPr>
          <w:rFonts w:asciiTheme="minorEastAsia" w:eastAsiaTheme="minorEastAsia"/>
          <w:sz w:val="21"/>
        </w:rPr>
      </w:pPr>
      <w:hyperlink w:anchor="_222_2">
        <w:bookmarkStart w:id="2462" w:name="222_1"/>
        <w:r w:rsidR="007F5A01" w:rsidRPr="001140FA">
          <w:rPr>
            <w:rStyle w:val="3Text"/>
            <w:rFonts w:asciiTheme="minorEastAsia" w:eastAsiaTheme="minorEastAsia"/>
            <w:sz w:val="21"/>
          </w:rPr>
          <w:t>222.</w:t>
        </w:r>
        <w:bookmarkEnd w:id="2462"/>
      </w:hyperlink>
      <w:r w:rsidR="007F5A01" w:rsidRPr="001140FA">
        <w:rPr>
          <w:rFonts w:asciiTheme="minorEastAsia" w:eastAsiaTheme="minorEastAsia"/>
          <w:sz w:val="21"/>
        </w:rPr>
        <w:t xml:space="preserve"> Wulf, </w:t>
      </w:r>
      <w:r w:rsidR="007F5A01" w:rsidRPr="001140FA">
        <w:rPr>
          <w:rStyle w:val="0Text"/>
          <w:rFonts w:asciiTheme="minorEastAsia" w:eastAsiaTheme="minorEastAsia"/>
          <w:sz w:val="21"/>
        </w:rPr>
        <w:t>Musik</w:t>
      </w:r>
      <w:r w:rsidR="007F5A01" w:rsidRPr="001140FA">
        <w:rPr>
          <w:rFonts w:asciiTheme="minorEastAsia" w:eastAsiaTheme="minorEastAsia"/>
          <w:sz w:val="21"/>
        </w:rPr>
        <w:t xml:space="preserve">, 403，引用Karl Grunsky, </w:t>
      </w:r>
      <w:r w:rsidR="007F5A01" w:rsidRPr="001140FA">
        <w:rPr>
          <w:rFonts w:asciiTheme="minorEastAsia" w:eastAsiaTheme="minorEastAsia"/>
          <w:sz w:val="21"/>
        </w:rPr>
        <w:t>“</w:t>
      </w:r>
      <w:r w:rsidR="007F5A01" w:rsidRPr="001140FA">
        <w:rPr>
          <w:rFonts w:asciiTheme="minorEastAsia" w:eastAsiaTheme="minorEastAsia"/>
          <w:sz w:val="21"/>
        </w:rPr>
        <w:t xml:space="preserve">Gedanken </w:t>
      </w:r>
      <w:r w:rsidR="007F5A01" w:rsidRPr="001140FA">
        <w:rPr>
          <w:rFonts w:asciiTheme="minorEastAsia" w:eastAsiaTheme="minorEastAsia"/>
          <w:sz w:val="21"/>
        </w:rPr>
        <w:t>ü</w:t>
      </w:r>
      <w:r w:rsidR="007F5A01" w:rsidRPr="001140FA">
        <w:rPr>
          <w:rFonts w:asciiTheme="minorEastAsia" w:eastAsiaTheme="minorEastAsia"/>
          <w:sz w:val="21"/>
        </w:rPr>
        <w:t>ber Mendelssohn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Westdeutscher Beobachter</w:t>
      </w:r>
      <w:r w:rsidR="007F5A01" w:rsidRPr="001140FA">
        <w:rPr>
          <w:rFonts w:asciiTheme="minorEastAsia" w:eastAsiaTheme="minorEastAsia"/>
          <w:sz w:val="21"/>
        </w:rPr>
        <w:t>, 10 March 1935.</w:t>
      </w:r>
    </w:p>
    <w:p w:rsidR="007F5A01" w:rsidRPr="001140FA" w:rsidRDefault="00EB4A23" w:rsidP="007F5A01">
      <w:pPr>
        <w:pStyle w:val="Para01"/>
        <w:ind w:left="504" w:hanging="504"/>
        <w:rPr>
          <w:rFonts w:asciiTheme="minorEastAsia" w:eastAsiaTheme="minorEastAsia"/>
          <w:sz w:val="21"/>
        </w:rPr>
      </w:pPr>
      <w:hyperlink w:anchor="_223_2">
        <w:bookmarkStart w:id="2463" w:name="223_1"/>
        <w:r w:rsidR="007F5A01" w:rsidRPr="001140FA">
          <w:rPr>
            <w:rStyle w:val="3Text"/>
            <w:rFonts w:asciiTheme="minorEastAsia" w:eastAsiaTheme="minorEastAsia"/>
            <w:sz w:val="21"/>
          </w:rPr>
          <w:t>223.</w:t>
        </w:r>
        <w:bookmarkEnd w:id="2463"/>
      </w:hyperlink>
      <w:r w:rsidR="007F5A01" w:rsidRPr="001140FA">
        <w:rPr>
          <w:rFonts w:asciiTheme="minorEastAsia" w:eastAsiaTheme="minorEastAsia"/>
          <w:sz w:val="21"/>
        </w:rPr>
        <w:t xml:space="preserve"> Celia Applegate, </w:t>
      </w:r>
      <w:r w:rsidR="007F5A01" w:rsidRPr="001140FA">
        <w:rPr>
          <w:rFonts w:asciiTheme="minorEastAsia" w:eastAsiaTheme="minorEastAsia"/>
          <w:sz w:val="21"/>
        </w:rPr>
        <w:t>“</w:t>
      </w:r>
      <w:r w:rsidR="007F5A01" w:rsidRPr="001140FA">
        <w:rPr>
          <w:rFonts w:asciiTheme="minorEastAsia" w:eastAsiaTheme="minorEastAsia"/>
          <w:sz w:val="21"/>
        </w:rPr>
        <w:t xml:space="preserve">The Past and Present of </w:t>
      </w:r>
      <w:r w:rsidR="007F5A01" w:rsidRPr="001140FA">
        <w:rPr>
          <w:rStyle w:val="0Text"/>
          <w:rFonts w:asciiTheme="minorEastAsia" w:eastAsiaTheme="minorEastAsia"/>
          <w:sz w:val="21"/>
        </w:rPr>
        <w:t>Hausmusik</w:t>
      </w:r>
      <w:r w:rsidR="007F5A01" w:rsidRPr="001140FA">
        <w:rPr>
          <w:rFonts w:asciiTheme="minorEastAsia" w:eastAsiaTheme="minorEastAsia"/>
          <w:sz w:val="21"/>
        </w:rPr>
        <w:t xml:space="preserve"> in the Third Reich</w:t>
      </w:r>
      <w:r w:rsidR="007F5A01" w:rsidRPr="001140FA">
        <w:rPr>
          <w:rFonts w:asciiTheme="minorEastAsia" w:eastAsiaTheme="minorEastAsia"/>
          <w:sz w:val="21"/>
        </w:rPr>
        <w:t>”</w:t>
      </w:r>
      <w:r w:rsidR="007F5A01" w:rsidRPr="001140FA">
        <w:rPr>
          <w:rFonts w:asciiTheme="minorEastAsia" w:eastAsiaTheme="minorEastAsia"/>
          <w:sz w:val="21"/>
        </w:rPr>
        <w:t>, in Kater and Riethm</w:t>
      </w:r>
      <w:r w:rsidR="007F5A01" w:rsidRPr="001140FA">
        <w:rPr>
          <w:rFonts w:asciiTheme="minorEastAsia" w:eastAsiaTheme="minorEastAsia"/>
          <w:sz w:val="21"/>
        </w:rPr>
        <w:t>ü</w:t>
      </w:r>
      <w:r w:rsidR="007F5A01" w:rsidRPr="001140FA">
        <w:rPr>
          <w:rFonts w:asciiTheme="minorEastAsia" w:eastAsiaTheme="minorEastAsia"/>
          <w:sz w:val="21"/>
        </w:rPr>
        <w:t xml:space="preserve">ller (eds.), </w:t>
      </w:r>
      <w:r w:rsidR="007F5A01" w:rsidRPr="001140FA">
        <w:rPr>
          <w:rStyle w:val="0Text"/>
          <w:rFonts w:asciiTheme="minorEastAsia" w:eastAsiaTheme="minorEastAsia"/>
          <w:sz w:val="21"/>
        </w:rPr>
        <w:t>Music and Nazism</w:t>
      </w:r>
      <w:r w:rsidR="007F5A01" w:rsidRPr="001140FA">
        <w:rPr>
          <w:rFonts w:asciiTheme="minorEastAsia" w:eastAsiaTheme="minorEastAsia"/>
          <w:sz w:val="21"/>
        </w:rPr>
        <w:t>, 136</w:t>
      </w:r>
      <w:r w:rsidR="007F5A01" w:rsidRPr="001140FA">
        <w:rPr>
          <w:rFonts w:asciiTheme="minorEastAsia" w:eastAsiaTheme="minorEastAsia"/>
          <w:sz w:val="21"/>
        </w:rPr>
        <w:t>–</w:t>
      </w:r>
      <w:r w:rsidR="007F5A01" w:rsidRPr="001140FA">
        <w:rPr>
          <w:rFonts w:asciiTheme="minorEastAsia" w:eastAsiaTheme="minorEastAsia"/>
          <w:sz w:val="21"/>
        </w:rPr>
        <w:t>49.</w:t>
      </w:r>
    </w:p>
    <w:p w:rsidR="007F5A01" w:rsidRPr="001140FA" w:rsidRDefault="00EB4A23" w:rsidP="007F5A01">
      <w:pPr>
        <w:pStyle w:val="Para01"/>
        <w:ind w:left="504" w:hanging="504"/>
        <w:rPr>
          <w:rFonts w:asciiTheme="minorEastAsia" w:eastAsiaTheme="minorEastAsia"/>
          <w:sz w:val="21"/>
        </w:rPr>
      </w:pPr>
      <w:hyperlink w:anchor="_224_2">
        <w:bookmarkStart w:id="2464" w:name="224_1"/>
        <w:r w:rsidR="007F5A01" w:rsidRPr="001140FA">
          <w:rPr>
            <w:rStyle w:val="3Text"/>
            <w:rFonts w:asciiTheme="minorEastAsia" w:eastAsiaTheme="minorEastAsia"/>
            <w:sz w:val="21"/>
          </w:rPr>
          <w:t>224.</w:t>
        </w:r>
        <w:bookmarkEnd w:id="2464"/>
      </w:hyperlink>
      <w:r w:rsidR="007F5A01" w:rsidRPr="001140FA">
        <w:rPr>
          <w:rFonts w:asciiTheme="minorEastAsia" w:eastAsiaTheme="minorEastAsia"/>
          <w:sz w:val="21"/>
        </w:rPr>
        <w:t xml:space="preserve"> Steinweis, </w:t>
      </w:r>
      <w:r w:rsidR="007F5A01" w:rsidRPr="001140FA">
        <w:rPr>
          <w:rStyle w:val="0Text"/>
          <w:rFonts w:asciiTheme="minorEastAsia" w:eastAsiaTheme="minorEastAsia"/>
          <w:sz w:val="21"/>
        </w:rPr>
        <w:t>Art</w:t>
      </w:r>
      <w:r w:rsidR="007F5A01" w:rsidRPr="001140FA">
        <w:rPr>
          <w:rFonts w:asciiTheme="minorEastAsia" w:eastAsiaTheme="minorEastAsia"/>
          <w:sz w:val="21"/>
        </w:rPr>
        <w:t>, 141</w:t>
      </w:r>
      <w:r w:rsidR="007F5A01" w:rsidRPr="001140FA">
        <w:rPr>
          <w:rFonts w:asciiTheme="minorEastAsia" w:eastAsiaTheme="minorEastAsia"/>
          <w:sz w:val="21"/>
        </w:rPr>
        <w:t>–</w:t>
      </w:r>
      <w:r w:rsidR="007F5A01" w:rsidRPr="001140FA">
        <w:rPr>
          <w:rFonts w:asciiTheme="minorEastAsia" w:eastAsiaTheme="minorEastAsia"/>
          <w:sz w:val="21"/>
        </w:rPr>
        <w:t>2.</w:t>
      </w:r>
    </w:p>
    <w:p w:rsidR="007F5A01" w:rsidRPr="001140FA" w:rsidRDefault="00EB4A23" w:rsidP="007F5A01">
      <w:pPr>
        <w:pStyle w:val="Para05"/>
        <w:ind w:left="504" w:hanging="504"/>
        <w:rPr>
          <w:rFonts w:asciiTheme="minorEastAsia" w:eastAsiaTheme="minorEastAsia"/>
          <w:sz w:val="21"/>
        </w:rPr>
      </w:pPr>
      <w:hyperlink w:anchor="_225_2">
        <w:bookmarkStart w:id="2465" w:name="225_1"/>
        <w:r w:rsidR="007F5A01" w:rsidRPr="001140FA">
          <w:rPr>
            <w:rStyle w:val="6Text"/>
            <w:rFonts w:asciiTheme="minorEastAsia" w:eastAsiaTheme="minorEastAsia"/>
            <w:sz w:val="21"/>
          </w:rPr>
          <w:t>225.</w:t>
        </w:r>
        <w:bookmarkEnd w:id="2465"/>
      </w:hyperlink>
      <w:r w:rsidR="007F5A01" w:rsidRPr="001140FA">
        <w:rPr>
          <w:rStyle w:val="0Text"/>
          <w:rFonts w:asciiTheme="minorEastAsia" w:eastAsiaTheme="minorEastAsia"/>
          <w:sz w:val="21"/>
        </w:rPr>
        <w:t xml:space="preserve"> 有關納粹的音樂理論，參見Pamela M. Potter, </w:t>
      </w:r>
      <w:r w:rsidR="007F5A01" w:rsidRPr="001140FA">
        <w:rPr>
          <w:rFonts w:asciiTheme="minorEastAsia" w:eastAsiaTheme="minorEastAsia"/>
          <w:sz w:val="21"/>
        </w:rPr>
        <w:t>Most German of the Arts: Musicology and Society from the Weimar Republic to the End of Hitler's Reich</w:t>
      </w:r>
      <w:r w:rsidR="007F5A01" w:rsidRPr="001140FA">
        <w:rPr>
          <w:rStyle w:val="0Text"/>
          <w:rFonts w:asciiTheme="minorEastAsia" w:eastAsiaTheme="minorEastAsia"/>
          <w:sz w:val="21"/>
        </w:rPr>
        <w:t xml:space="preserve"> (New Haven, 1998), esp. 200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234.</w:t>
      </w:r>
    </w:p>
    <w:p w:rsidR="007F5A01" w:rsidRPr="001140FA" w:rsidRDefault="00EB4A23" w:rsidP="007F5A01">
      <w:pPr>
        <w:pStyle w:val="Para05"/>
        <w:ind w:left="504" w:hanging="504"/>
        <w:rPr>
          <w:rFonts w:asciiTheme="minorEastAsia" w:eastAsiaTheme="minorEastAsia"/>
          <w:sz w:val="21"/>
        </w:rPr>
      </w:pPr>
      <w:hyperlink w:anchor="_226_2">
        <w:bookmarkStart w:id="2466" w:name="226_1"/>
        <w:r w:rsidR="007F5A01" w:rsidRPr="001140FA">
          <w:rPr>
            <w:rStyle w:val="6Text"/>
            <w:rFonts w:asciiTheme="minorEastAsia" w:eastAsiaTheme="minorEastAsia"/>
            <w:sz w:val="21"/>
          </w:rPr>
          <w:t>226.</w:t>
        </w:r>
        <w:bookmarkEnd w:id="2466"/>
      </w:hyperlink>
      <w:r w:rsidR="007F5A01" w:rsidRPr="001140FA">
        <w:rPr>
          <w:rStyle w:val="0Text"/>
          <w:rFonts w:asciiTheme="minorEastAsia" w:eastAsiaTheme="minorEastAsia"/>
          <w:sz w:val="21"/>
        </w:rPr>
        <w:t xml:space="preserve"> Walter Thomas, </w:t>
      </w:r>
      <w:r w:rsidR="007F5A01" w:rsidRPr="001140FA">
        <w:rPr>
          <w:rFonts w:asciiTheme="minorEastAsia" w:eastAsiaTheme="minorEastAsia"/>
          <w:sz w:val="21"/>
        </w:rPr>
        <w:t>Bis der Vorhang fiel: Berichtet nach Aufzeichnungen aus den Jahren 1940 bis 1945</w:t>
      </w:r>
      <w:r w:rsidR="007F5A01" w:rsidRPr="001140FA">
        <w:rPr>
          <w:rStyle w:val="0Text"/>
          <w:rFonts w:asciiTheme="minorEastAsia" w:eastAsiaTheme="minorEastAsia"/>
          <w:sz w:val="21"/>
        </w:rPr>
        <w:t xml:space="preserve"> (Dortmund, 1947), 241.</w:t>
      </w:r>
    </w:p>
    <w:p w:rsidR="007F5A01" w:rsidRPr="001140FA" w:rsidRDefault="00EB4A23" w:rsidP="007F5A01">
      <w:pPr>
        <w:pStyle w:val="Para01"/>
        <w:ind w:left="504" w:hanging="504"/>
        <w:rPr>
          <w:rFonts w:asciiTheme="minorEastAsia" w:eastAsiaTheme="minorEastAsia"/>
          <w:sz w:val="21"/>
        </w:rPr>
      </w:pPr>
      <w:hyperlink w:anchor="_227_2">
        <w:bookmarkStart w:id="2467" w:name="227_1"/>
        <w:r w:rsidR="007F5A01" w:rsidRPr="001140FA">
          <w:rPr>
            <w:rStyle w:val="3Text"/>
            <w:rFonts w:asciiTheme="minorEastAsia" w:eastAsiaTheme="minorEastAsia"/>
            <w:sz w:val="21"/>
          </w:rPr>
          <w:t>227.</w:t>
        </w:r>
        <w:bookmarkEnd w:id="2467"/>
      </w:hyperlink>
      <w:r w:rsidR="007F5A01" w:rsidRPr="001140FA">
        <w:rPr>
          <w:rFonts w:asciiTheme="minorEastAsia" w:eastAsiaTheme="minorEastAsia"/>
          <w:sz w:val="21"/>
        </w:rPr>
        <w:t xml:space="preserve"> Kater, </w:t>
      </w:r>
      <w:r w:rsidR="007F5A01" w:rsidRPr="001140FA">
        <w:rPr>
          <w:rStyle w:val="0Text"/>
          <w:rFonts w:asciiTheme="minorEastAsia" w:eastAsiaTheme="minorEastAsia"/>
          <w:sz w:val="21"/>
        </w:rPr>
        <w:t>Composers</w:t>
      </w:r>
      <w:r w:rsidR="007F5A01" w:rsidRPr="001140FA">
        <w:rPr>
          <w:rFonts w:asciiTheme="minorEastAsia" w:eastAsiaTheme="minorEastAsia"/>
          <w:sz w:val="21"/>
        </w:rPr>
        <w:t>, 86</w:t>
      </w:r>
      <w:r w:rsidR="007F5A01" w:rsidRPr="001140FA">
        <w:rPr>
          <w:rFonts w:asciiTheme="minorEastAsia" w:eastAsiaTheme="minorEastAsia"/>
          <w:sz w:val="21"/>
        </w:rPr>
        <w:t>–</w:t>
      </w:r>
      <w:r w:rsidR="007F5A01" w:rsidRPr="001140FA">
        <w:rPr>
          <w:rFonts w:asciiTheme="minorEastAsia" w:eastAsiaTheme="minorEastAsia"/>
          <w:sz w:val="21"/>
        </w:rPr>
        <w:t xml:space="preserve">110; idem, </w:t>
      </w:r>
      <w:r w:rsidR="007F5A01" w:rsidRPr="001140FA">
        <w:rPr>
          <w:rStyle w:val="0Text"/>
          <w:rFonts w:asciiTheme="minorEastAsia" w:eastAsiaTheme="minorEastAsia"/>
          <w:sz w:val="21"/>
        </w:rPr>
        <w:t>Different Drummers: Jazz in the Culture of Nazi Germany</w:t>
      </w:r>
      <w:r w:rsidR="007F5A01" w:rsidRPr="001140FA">
        <w:rPr>
          <w:rFonts w:asciiTheme="minorEastAsia" w:eastAsiaTheme="minorEastAsia"/>
          <w:sz w:val="21"/>
        </w:rPr>
        <w:t xml:space="preserve"> (New York, 1992), 29</w:t>
      </w:r>
      <w:r w:rsidR="007F5A01" w:rsidRPr="001140FA">
        <w:rPr>
          <w:rFonts w:asciiTheme="minorEastAsia" w:eastAsiaTheme="minorEastAsia"/>
          <w:sz w:val="21"/>
        </w:rPr>
        <w:t>–</w:t>
      </w:r>
      <w:r w:rsidR="007F5A01" w:rsidRPr="001140FA">
        <w:rPr>
          <w:rFonts w:asciiTheme="minorEastAsia" w:eastAsiaTheme="minorEastAsia"/>
          <w:sz w:val="21"/>
        </w:rPr>
        <w:t xml:space="preserve">56; idem, </w:t>
      </w:r>
      <w:r w:rsidR="007F5A01" w:rsidRPr="001140FA">
        <w:rPr>
          <w:rStyle w:val="0Text"/>
          <w:rFonts w:asciiTheme="minorEastAsia" w:eastAsiaTheme="minorEastAsia"/>
          <w:sz w:val="21"/>
        </w:rPr>
        <w:t>The Twisted Muse</w:t>
      </w:r>
      <w:r w:rsidR="007F5A01" w:rsidRPr="001140FA">
        <w:rPr>
          <w:rFonts w:asciiTheme="minorEastAsia" w:eastAsiaTheme="minorEastAsia"/>
          <w:sz w:val="21"/>
        </w:rPr>
        <w:t>, 233</w:t>
      </w:r>
      <w:r w:rsidR="007F5A01" w:rsidRPr="001140FA">
        <w:rPr>
          <w:rFonts w:asciiTheme="minorEastAsia" w:eastAsiaTheme="minorEastAsia"/>
          <w:sz w:val="21"/>
        </w:rPr>
        <w:t>–</w:t>
      </w:r>
      <w:r w:rsidR="007F5A01" w:rsidRPr="001140FA">
        <w:rPr>
          <w:rFonts w:asciiTheme="minorEastAsia" w:eastAsiaTheme="minorEastAsia"/>
          <w:sz w:val="21"/>
        </w:rPr>
        <w:t xml:space="preserve">9; Wulf, </w:t>
      </w:r>
      <w:r w:rsidR="007F5A01" w:rsidRPr="001140FA">
        <w:rPr>
          <w:rStyle w:val="0Text"/>
          <w:rFonts w:asciiTheme="minorEastAsia" w:eastAsiaTheme="minorEastAsia"/>
          <w:sz w:val="21"/>
        </w:rPr>
        <w:t>Musik</w:t>
      </w:r>
      <w:r w:rsidR="007F5A01" w:rsidRPr="001140FA">
        <w:rPr>
          <w:rFonts w:asciiTheme="minorEastAsia" w:eastAsiaTheme="minorEastAsia"/>
          <w:sz w:val="21"/>
        </w:rPr>
        <w:t>, 346</w:t>
      </w:r>
      <w:r w:rsidR="007F5A01" w:rsidRPr="001140FA">
        <w:rPr>
          <w:rFonts w:asciiTheme="minorEastAsia" w:eastAsiaTheme="minorEastAsia"/>
          <w:sz w:val="21"/>
        </w:rPr>
        <w:t>–</w:t>
      </w:r>
      <w:r w:rsidR="007F5A01" w:rsidRPr="001140FA">
        <w:rPr>
          <w:rFonts w:asciiTheme="minorEastAsia" w:eastAsiaTheme="minorEastAsia"/>
          <w:sz w:val="21"/>
        </w:rPr>
        <w:t xml:space="preserve">58；也請見Bernd Polster (ed.), </w:t>
      </w:r>
      <w:r w:rsidR="007F5A01" w:rsidRPr="001140FA">
        <w:rPr>
          <w:rStyle w:val="0Text"/>
          <w:rFonts w:asciiTheme="minorEastAsia" w:eastAsiaTheme="minorEastAsia"/>
          <w:sz w:val="21"/>
        </w:rPr>
        <w:t>Swing Heil: Jazz im Nationalsozialismus</w:t>
      </w:r>
      <w:r w:rsidR="007F5A01" w:rsidRPr="001140FA">
        <w:rPr>
          <w:rFonts w:asciiTheme="minorEastAsia" w:eastAsiaTheme="minorEastAsia"/>
          <w:sz w:val="21"/>
        </w:rPr>
        <w:t xml:space="preserve"> (Berlin, 1989).</w:t>
      </w:r>
    </w:p>
    <w:p w:rsidR="007F5A01" w:rsidRPr="001140FA" w:rsidRDefault="00EB4A23" w:rsidP="007F5A01">
      <w:pPr>
        <w:pStyle w:val="Para01"/>
        <w:ind w:left="504" w:hanging="504"/>
        <w:rPr>
          <w:rFonts w:asciiTheme="minorEastAsia" w:eastAsiaTheme="minorEastAsia"/>
          <w:sz w:val="21"/>
        </w:rPr>
      </w:pPr>
      <w:hyperlink w:anchor="_228_2">
        <w:bookmarkStart w:id="2468" w:name="228_1"/>
        <w:r w:rsidR="007F5A01" w:rsidRPr="001140FA">
          <w:rPr>
            <w:rStyle w:val="3Text"/>
            <w:rFonts w:asciiTheme="minorEastAsia" w:eastAsiaTheme="minorEastAsia"/>
            <w:sz w:val="21"/>
          </w:rPr>
          <w:t>228.</w:t>
        </w:r>
        <w:bookmarkEnd w:id="2468"/>
      </w:hyperlink>
      <w:r w:rsidR="007F5A01" w:rsidRPr="001140FA">
        <w:rPr>
          <w:rFonts w:asciiTheme="minorEastAsia" w:eastAsiaTheme="minorEastAsia"/>
          <w:sz w:val="21"/>
        </w:rPr>
        <w:t xml:space="preserve"> Kater, </w:t>
      </w:r>
      <w:r w:rsidR="007F5A01" w:rsidRPr="001140FA">
        <w:rPr>
          <w:rStyle w:val="0Text"/>
          <w:rFonts w:asciiTheme="minorEastAsia" w:eastAsiaTheme="minorEastAsia"/>
          <w:sz w:val="21"/>
        </w:rPr>
        <w:t>Different Drummers</w:t>
      </w:r>
      <w:r w:rsidR="007F5A01" w:rsidRPr="001140FA">
        <w:rPr>
          <w:rFonts w:asciiTheme="minorEastAsia" w:eastAsiaTheme="minorEastAsia"/>
          <w:sz w:val="21"/>
        </w:rPr>
        <w:t>, 90</w:t>
      </w:r>
      <w:r w:rsidR="007F5A01" w:rsidRPr="001140FA">
        <w:rPr>
          <w:rFonts w:asciiTheme="minorEastAsia" w:eastAsiaTheme="minorEastAsia"/>
          <w:sz w:val="21"/>
        </w:rPr>
        <w:t>–</w:t>
      </w:r>
      <w:r w:rsidR="007F5A01" w:rsidRPr="001140FA">
        <w:rPr>
          <w:rFonts w:asciiTheme="minorEastAsia" w:eastAsiaTheme="minorEastAsia"/>
          <w:sz w:val="21"/>
        </w:rPr>
        <w:t>95;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I/III. 161</w:t>
      </w:r>
      <w:r w:rsidR="007F5A01" w:rsidRPr="001140FA">
        <w:rPr>
          <w:rFonts w:asciiTheme="minorEastAsia" w:eastAsiaTheme="minorEastAsia"/>
          <w:sz w:val="21"/>
        </w:rPr>
        <w:t>–</w:t>
      </w:r>
      <w:r w:rsidR="007F5A01" w:rsidRPr="001140FA">
        <w:rPr>
          <w:rFonts w:asciiTheme="minorEastAsia" w:eastAsiaTheme="minorEastAsia"/>
          <w:sz w:val="21"/>
        </w:rPr>
        <w:t>2 (2 June 1937), 165</w:t>
      </w:r>
      <w:r w:rsidR="007F5A01" w:rsidRPr="001140FA">
        <w:rPr>
          <w:rFonts w:asciiTheme="minorEastAsia" w:eastAsiaTheme="minorEastAsia"/>
          <w:sz w:val="21"/>
        </w:rPr>
        <w:t>–</w:t>
      </w:r>
      <w:r w:rsidR="007F5A01" w:rsidRPr="001140FA">
        <w:rPr>
          <w:rFonts w:asciiTheme="minorEastAsia" w:eastAsiaTheme="minorEastAsia"/>
          <w:sz w:val="21"/>
        </w:rPr>
        <w:t>6 (5 June 1937), 293 (7 Oct. 1937), 326 (5 Nov. 1937), 346 (26 Nov. 1937).</w:t>
      </w:r>
    </w:p>
    <w:p w:rsidR="007F5A01" w:rsidRPr="001140FA" w:rsidRDefault="00EB4A23" w:rsidP="007F5A01">
      <w:pPr>
        <w:pStyle w:val="Para05"/>
        <w:ind w:left="504" w:hanging="504"/>
        <w:rPr>
          <w:rFonts w:asciiTheme="minorEastAsia" w:eastAsiaTheme="minorEastAsia"/>
          <w:sz w:val="21"/>
        </w:rPr>
      </w:pPr>
      <w:hyperlink w:anchor="_229_2">
        <w:bookmarkStart w:id="2469" w:name="229_1"/>
        <w:r w:rsidR="007F5A01" w:rsidRPr="001140FA">
          <w:rPr>
            <w:rStyle w:val="6Text"/>
            <w:rFonts w:asciiTheme="minorEastAsia" w:eastAsiaTheme="minorEastAsia"/>
            <w:sz w:val="21"/>
          </w:rPr>
          <w:t>229.</w:t>
        </w:r>
        <w:bookmarkEnd w:id="2469"/>
      </w:hyperlink>
      <w:r w:rsidR="007F5A01" w:rsidRPr="001140FA">
        <w:rPr>
          <w:rStyle w:val="0Text"/>
          <w:rFonts w:asciiTheme="minorEastAsia" w:eastAsiaTheme="minorEastAsia"/>
          <w:sz w:val="21"/>
        </w:rPr>
        <w:t xml:space="preserve"> Kater, </w:t>
      </w:r>
      <w:r w:rsidR="007F5A01" w:rsidRPr="001140FA">
        <w:rPr>
          <w:rFonts w:asciiTheme="minorEastAsia" w:eastAsiaTheme="minorEastAsia"/>
          <w:sz w:val="21"/>
        </w:rPr>
        <w:t>Different Drummers</w:t>
      </w:r>
      <w:r w:rsidR="007F5A01" w:rsidRPr="001140FA">
        <w:rPr>
          <w:rStyle w:val="0Text"/>
          <w:rFonts w:asciiTheme="minorEastAsia" w:eastAsiaTheme="minorEastAsia"/>
          <w:sz w:val="21"/>
        </w:rPr>
        <w:t>, 101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10; Arno Kl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nne, </w:t>
      </w:r>
      <w:r w:rsidR="007F5A01" w:rsidRPr="001140FA">
        <w:rPr>
          <w:rFonts w:asciiTheme="minorEastAsia" w:eastAsiaTheme="minorEastAsia"/>
          <w:sz w:val="21"/>
        </w:rPr>
        <w:t>Jugend im Dritten Reich: Die Hitler</w:t>
      </w:r>
      <w:r w:rsidR="007F5A01" w:rsidRPr="001140FA">
        <w:rPr>
          <w:rFonts w:asciiTheme="minorEastAsia" w:eastAsiaTheme="minorEastAsia"/>
          <w:sz w:val="21"/>
        </w:rPr>
        <w:t>–</w:t>
      </w:r>
      <w:r w:rsidR="007F5A01" w:rsidRPr="001140FA">
        <w:rPr>
          <w:rFonts w:asciiTheme="minorEastAsia" w:eastAsiaTheme="minorEastAsia"/>
          <w:sz w:val="21"/>
        </w:rPr>
        <w:t>Jugend und ihre Gegner</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1982), 241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w:t>
      </w:r>
    </w:p>
    <w:p w:rsidR="007F5A01" w:rsidRPr="001140FA" w:rsidRDefault="00EB4A23" w:rsidP="007F5A01">
      <w:pPr>
        <w:pStyle w:val="Para05"/>
        <w:ind w:left="504" w:hanging="504"/>
        <w:rPr>
          <w:rFonts w:asciiTheme="minorEastAsia" w:eastAsiaTheme="minorEastAsia"/>
          <w:sz w:val="21"/>
        </w:rPr>
      </w:pPr>
      <w:hyperlink w:anchor="_230_2">
        <w:bookmarkStart w:id="2470" w:name="230_1"/>
        <w:r w:rsidR="007F5A01" w:rsidRPr="001140FA">
          <w:rPr>
            <w:rStyle w:val="6Text"/>
            <w:rFonts w:asciiTheme="minorEastAsia" w:eastAsiaTheme="minorEastAsia"/>
            <w:sz w:val="21"/>
          </w:rPr>
          <w:t>230.</w:t>
        </w:r>
        <w:bookmarkEnd w:id="2470"/>
      </w:hyperlink>
      <w:r w:rsidR="007F5A01" w:rsidRPr="001140FA">
        <w:rPr>
          <w:rStyle w:val="0Text"/>
          <w:rFonts w:asciiTheme="minorEastAsia" w:eastAsiaTheme="minorEastAsia"/>
          <w:sz w:val="21"/>
        </w:rPr>
        <w:t xml:space="preserve"> Hartmut Berghoff, </w:t>
      </w:r>
      <w:r w:rsidR="007F5A01" w:rsidRPr="001140FA">
        <w:rPr>
          <w:rFonts w:asciiTheme="minorEastAsia" w:eastAsiaTheme="minorEastAsia"/>
          <w:sz w:val="21"/>
        </w:rPr>
        <w:t>Zwischen Kleinstadt und Weltmarkt: Hohner und die Harmonika 1857</w:t>
      </w:r>
      <w:r w:rsidR="007F5A01" w:rsidRPr="001140FA">
        <w:rPr>
          <w:rFonts w:asciiTheme="minorEastAsia" w:eastAsiaTheme="minorEastAsia"/>
          <w:sz w:val="21"/>
        </w:rPr>
        <w:t>–</w:t>
      </w:r>
      <w:r w:rsidR="007F5A01" w:rsidRPr="001140FA">
        <w:rPr>
          <w:rFonts w:asciiTheme="minorEastAsia" w:eastAsiaTheme="minorEastAsia"/>
          <w:sz w:val="21"/>
        </w:rPr>
        <w:t>1961. Unternehmensgeschichte als Gesellschaftsgeschichte</w:t>
      </w:r>
      <w:r w:rsidR="007F5A01" w:rsidRPr="001140FA">
        <w:rPr>
          <w:rStyle w:val="0Text"/>
          <w:rFonts w:asciiTheme="minorEastAsia" w:eastAsiaTheme="minorEastAsia"/>
          <w:sz w:val="21"/>
        </w:rPr>
        <w:t xml:space="preserve"> (Paderborn, 1997), 311, 360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61, 375, 615.</w:t>
      </w:r>
    </w:p>
    <w:p w:rsidR="007F5A01" w:rsidRPr="001140FA" w:rsidRDefault="00EB4A23" w:rsidP="007F5A01">
      <w:pPr>
        <w:pStyle w:val="Para01"/>
        <w:ind w:left="504" w:hanging="504"/>
        <w:rPr>
          <w:rFonts w:asciiTheme="minorEastAsia" w:eastAsiaTheme="minorEastAsia"/>
          <w:sz w:val="21"/>
        </w:rPr>
      </w:pPr>
      <w:hyperlink w:anchor="_231_2">
        <w:bookmarkStart w:id="2471" w:name="231_1"/>
        <w:r w:rsidR="007F5A01" w:rsidRPr="001140FA">
          <w:rPr>
            <w:rStyle w:val="3Text"/>
            <w:rFonts w:asciiTheme="minorEastAsia" w:eastAsiaTheme="minorEastAsia"/>
            <w:sz w:val="21"/>
          </w:rPr>
          <w:t>231.</w:t>
        </w:r>
        <w:bookmarkEnd w:id="2471"/>
      </w:hyperlink>
      <w:r w:rsidR="007F5A01" w:rsidRPr="001140FA">
        <w:rPr>
          <w:rFonts w:asciiTheme="minorEastAsia" w:eastAsiaTheme="minorEastAsia"/>
          <w:sz w:val="21"/>
        </w:rPr>
        <w:t xml:space="preserve"> Ibid., 375, 412</w:t>
      </w:r>
      <w:r w:rsidR="007F5A01" w:rsidRPr="001140FA">
        <w:rPr>
          <w:rFonts w:asciiTheme="minorEastAsia" w:eastAsiaTheme="minorEastAsia"/>
          <w:sz w:val="21"/>
        </w:rPr>
        <w:t>–</w:t>
      </w:r>
      <w:r w:rsidR="007F5A01" w:rsidRPr="001140FA">
        <w:rPr>
          <w:rFonts w:asciiTheme="minorEastAsia" w:eastAsiaTheme="minorEastAsia"/>
          <w:sz w:val="21"/>
        </w:rPr>
        <w:t>19, 445</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5"/>
        <w:ind w:left="504" w:hanging="504"/>
        <w:rPr>
          <w:rFonts w:asciiTheme="minorEastAsia" w:eastAsiaTheme="minorEastAsia"/>
          <w:sz w:val="21"/>
        </w:rPr>
      </w:pPr>
      <w:hyperlink w:anchor="_232_2">
        <w:bookmarkStart w:id="2472" w:name="232_1"/>
        <w:r w:rsidR="007F5A01" w:rsidRPr="001140FA">
          <w:rPr>
            <w:rStyle w:val="6Text"/>
            <w:rFonts w:asciiTheme="minorEastAsia" w:eastAsiaTheme="minorEastAsia"/>
            <w:sz w:val="21"/>
          </w:rPr>
          <w:t>232.</w:t>
        </w:r>
        <w:bookmarkEnd w:id="2472"/>
      </w:hyperlink>
      <w:r w:rsidR="007F5A01" w:rsidRPr="001140FA">
        <w:rPr>
          <w:rStyle w:val="0Text"/>
          <w:rFonts w:asciiTheme="minorEastAsia" w:eastAsiaTheme="minorEastAsia"/>
          <w:sz w:val="21"/>
        </w:rPr>
        <w:t xml:space="preserve"> Reichel, </w:t>
      </w:r>
      <w:r w:rsidR="007F5A01" w:rsidRPr="001140FA">
        <w:rPr>
          <w:rFonts w:asciiTheme="minorEastAsia" w:eastAsiaTheme="minorEastAsia"/>
          <w:sz w:val="21"/>
        </w:rPr>
        <w:t>Der sch</w:t>
      </w:r>
      <w:r w:rsidR="007F5A01" w:rsidRPr="001140FA">
        <w:rPr>
          <w:rFonts w:asciiTheme="minorEastAsia" w:eastAsiaTheme="minorEastAsia"/>
          <w:sz w:val="21"/>
        </w:rPr>
        <w:t>ö</w:t>
      </w:r>
      <w:r w:rsidR="007F5A01" w:rsidRPr="001140FA">
        <w:rPr>
          <w:rFonts w:asciiTheme="minorEastAsia" w:eastAsiaTheme="minorEastAsia"/>
          <w:sz w:val="21"/>
        </w:rPr>
        <w:t>ne Schein</w:t>
      </w:r>
      <w:r w:rsidR="007F5A01" w:rsidRPr="001140FA">
        <w:rPr>
          <w:rStyle w:val="0Text"/>
          <w:rFonts w:asciiTheme="minorEastAsia" w:eastAsiaTheme="minorEastAsia"/>
          <w:sz w:val="21"/>
        </w:rPr>
        <w:t>, 371.</w:t>
      </w:r>
    </w:p>
    <w:p w:rsidR="007F5A01" w:rsidRPr="001140FA" w:rsidRDefault="00EB4A23" w:rsidP="007F5A01">
      <w:pPr>
        <w:pStyle w:val="Para05"/>
        <w:ind w:left="504" w:hanging="504"/>
        <w:rPr>
          <w:rFonts w:asciiTheme="minorEastAsia" w:eastAsiaTheme="minorEastAsia"/>
          <w:sz w:val="21"/>
        </w:rPr>
      </w:pPr>
      <w:hyperlink w:anchor="_233_2">
        <w:bookmarkStart w:id="2473" w:name="233_1"/>
        <w:r w:rsidR="007F5A01" w:rsidRPr="001140FA">
          <w:rPr>
            <w:rStyle w:val="6Text"/>
            <w:rFonts w:asciiTheme="minorEastAsia" w:eastAsiaTheme="minorEastAsia"/>
            <w:sz w:val="21"/>
          </w:rPr>
          <w:t>233.</w:t>
        </w:r>
        <w:bookmarkEnd w:id="2473"/>
      </w:hyperlink>
      <w:r w:rsidR="007F5A01" w:rsidRPr="001140FA">
        <w:rPr>
          <w:rStyle w:val="0Text"/>
          <w:rFonts w:asciiTheme="minorEastAsia" w:eastAsiaTheme="minorEastAsia"/>
          <w:sz w:val="21"/>
        </w:rPr>
        <w:t xml:space="preserve"> Gerhard Paul, </w:t>
      </w:r>
      <w:r w:rsidR="007F5A01" w:rsidRPr="001140FA">
        <w:rPr>
          <w:rFonts w:asciiTheme="minorEastAsia" w:eastAsiaTheme="minorEastAsia"/>
          <w:sz w:val="21"/>
        </w:rPr>
        <w:t>Aufstand der Bilder: Die NS-Propaganda vor 1933</w:t>
      </w:r>
      <w:r w:rsidR="007F5A01" w:rsidRPr="001140FA">
        <w:rPr>
          <w:rStyle w:val="0Text"/>
          <w:rFonts w:asciiTheme="minorEastAsia" w:eastAsiaTheme="minorEastAsia"/>
          <w:sz w:val="21"/>
        </w:rPr>
        <w:t xml:space="preserve"> (Bonn, 1990); Peter Zimmermann,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Die Bildsprache des Nationalsozialismus im Plakat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in Maria 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ger (ed.), </w:t>
      </w:r>
      <w:r w:rsidR="007F5A01" w:rsidRPr="001140FA">
        <w:rPr>
          <w:rFonts w:asciiTheme="minorEastAsia" w:eastAsiaTheme="minorEastAsia"/>
          <w:sz w:val="21"/>
        </w:rPr>
        <w:t>Kunst und Kunstkritik der dreissiger Jahre: 29 Standpunkte zu k</w:t>
      </w:r>
      <w:r w:rsidR="007F5A01" w:rsidRPr="001140FA">
        <w:rPr>
          <w:rFonts w:asciiTheme="minorEastAsia" w:eastAsiaTheme="minorEastAsia"/>
          <w:sz w:val="21"/>
        </w:rPr>
        <w:t>ü</w:t>
      </w:r>
      <w:r w:rsidR="007F5A01" w:rsidRPr="001140FA">
        <w:rPr>
          <w:rFonts w:asciiTheme="minorEastAsia" w:eastAsiaTheme="minorEastAsia"/>
          <w:sz w:val="21"/>
        </w:rPr>
        <w:t xml:space="preserve">nstlerischen und </w:t>
      </w:r>
      <w:r w:rsidR="007F5A01" w:rsidRPr="001140FA">
        <w:rPr>
          <w:rFonts w:asciiTheme="minorEastAsia" w:eastAsiaTheme="minorEastAsia"/>
          <w:sz w:val="21"/>
        </w:rPr>
        <w:t>ä</w:t>
      </w:r>
      <w:r w:rsidR="007F5A01" w:rsidRPr="001140FA">
        <w:rPr>
          <w:rFonts w:asciiTheme="minorEastAsia" w:eastAsiaTheme="minorEastAsia"/>
          <w:sz w:val="21"/>
        </w:rPr>
        <w:t>sthetischen Prozessen und Kontroversen</w:t>
      </w:r>
      <w:r w:rsidR="007F5A01" w:rsidRPr="001140FA">
        <w:rPr>
          <w:rStyle w:val="0Text"/>
          <w:rFonts w:asciiTheme="minorEastAsia" w:eastAsiaTheme="minorEastAsia"/>
          <w:sz w:val="21"/>
        </w:rPr>
        <w:t xml:space="preserve"> (Dresden, 1990), 223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36;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289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91.</w:t>
      </w:r>
    </w:p>
    <w:p w:rsidR="007F5A01" w:rsidRPr="001140FA" w:rsidRDefault="00EB4A23" w:rsidP="007F5A01">
      <w:pPr>
        <w:pStyle w:val="Para05"/>
        <w:ind w:left="504" w:hanging="504"/>
        <w:rPr>
          <w:rFonts w:asciiTheme="minorEastAsia" w:eastAsiaTheme="minorEastAsia"/>
          <w:sz w:val="21"/>
        </w:rPr>
      </w:pPr>
      <w:hyperlink w:anchor="_234_2">
        <w:bookmarkStart w:id="2474" w:name="234_1"/>
        <w:r w:rsidR="007F5A01" w:rsidRPr="001140FA">
          <w:rPr>
            <w:rStyle w:val="6Text"/>
            <w:rFonts w:asciiTheme="minorEastAsia" w:eastAsiaTheme="minorEastAsia"/>
            <w:sz w:val="21"/>
          </w:rPr>
          <w:t>234.</w:t>
        </w:r>
        <w:bookmarkEnd w:id="2474"/>
      </w:hyperlink>
      <w:r w:rsidR="007F5A01" w:rsidRPr="001140FA">
        <w:rPr>
          <w:rStyle w:val="0Text"/>
          <w:rFonts w:asciiTheme="minorEastAsia" w:eastAsiaTheme="minorEastAsia"/>
          <w:sz w:val="21"/>
        </w:rPr>
        <w:t xml:space="preserve"> 如可見Marla S. Stone, </w:t>
      </w:r>
      <w:r w:rsidR="007F5A01" w:rsidRPr="001140FA">
        <w:rPr>
          <w:rFonts w:asciiTheme="minorEastAsia" w:eastAsiaTheme="minorEastAsia"/>
          <w:sz w:val="21"/>
        </w:rPr>
        <w:t>The Patron State: Culture and Politics in Fascist Italy</w:t>
      </w:r>
      <w:r w:rsidR="007F5A01" w:rsidRPr="001140FA">
        <w:rPr>
          <w:rStyle w:val="0Text"/>
          <w:rFonts w:asciiTheme="minorEastAsia" w:eastAsiaTheme="minorEastAsia"/>
          <w:sz w:val="21"/>
        </w:rPr>
        <w:t xml:space="preserve"> (Princeton, N.J., 1998); Edward Tannenbaum, </w:t>
      </w:r>
      <w:r w:rsidR="007F5A01" w:rsidRPr="001140FA">
        <w:rPr>
          <w:rFonts w:asciiTheme="minorEastAsia" w:eastAsiaTheme="minorEastAsia"/>
          <w:sz w:val="21"/>
        </w:rPr>
        <w:t>The Fascist Experience: Italian Society and Culture, 1922</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(New York, 1972), esp. 213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302; Orlando Figes and Boris Kolonitskii, </w:t>
      </w:r>
      <w:r w:rsidR="007F5A01" w:rsidRPr="001140FA">
        <w:rPr>
          <w:rFonts w:asciiTheme="minorEastAsia" w:eastAsiaTheme="minorEastAsia"/>
          <w:sz w:val="21"/>
        </w:rPr>
        <w:t>Interpreting the Russian Revolution: The Language and Symbols of 1917</w:t>
      </w:r>
      <w:r w:rsidR="007F5A01" w:rsidRPr="001140FA">
        <w:rPr>
          <w:rStyle w:val="0Text"/>
          <w:rFonts w:asciiTheme="minorEastAsia" w:eastAsiaTheme="minorEastAsia"/>
          <w:sz w:val="21"/>
        </w:rPr>
        <w:t xml:space="preserve"> (New Haven, 1999), esp. 30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103, 153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86，以及Richard Stites, </w:t>
      </w:r>
      <w:r w:rsidR="007F5A01" w:rsidRPr="001140FA">
        <w:rPr>
          <w:rFonts w:asciiTheme="minorEastAsia" w:eastAsiaTheme="minorEastAsia"/>
          <w:sz w:val="21"/>
        </w:rPr>
        <w:t>Russian Popular Culture: Entertainment and Society since 1900</w:t>
      </w:r>
      <w:r w:rsidR="007F5A01" w:rsidRPr="001140FA">
        <w:rPr>
          <w:rStyle w:val="0Text"/>
          <w:rFonts w:asciiTheme="minorEastAsia" w:eastAsiaTheme="minorEastAsia"/>
          <w:sz w:val="21"/>
        </w:rPr>
        <w:t xml:space="preserve"> (Cambridge, 1992)；總結請見Richard J. Overy, </w:t>
      </w:r>
      <w:r w:rsidR="007F5A01" w:rsidRPr="001140FA">
        <w:rPr>
          <w:rFonts w:asciiTheme="minorEastAsia" w:eastAsiaTheme="minorEastAsia"/>
          <w:sz w:val="21"/>
        </w:rPr>
        <w:t>The Dictators: Hitler's Germany and Stalin's Russia</w:t>
      </w:r>
      <w:r w:rsidR="007F5A01" w:rsidRPr="001140FA">
        <w:rPr>
          <w:rStyle w:val="0Text"/>
          <w:rFonts w:asciiTheme="minorEastAsia" w:eastAsiaTheme="minorEastAsia"/>
          <w:sz w:val="21"/>
        </w:rPr>
        <w:t xml:space="preserve"> (New York, 2004), 349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91. 納粹評論家對未來主義展覽的評價，請見Willrich, </w:t>
      </w:r>
      <w:r w:rsidR="007F5A01" w:rsidRPr="001140FA">
        <w:rPr>
          <w:rFonts w:asciiTheme="minorEastAsia" w:eastAsiaTheme="minorEastAsia"/>
          <w:sz w:val="21"/>
        </w:rPr>
        <w:t>S</w:t>
      </w:r>
      <w:r w:rsidR="007F5A01" w:rsidRPr="001140FA">
        <w:rPr>
          <w:rFonts w:asciiTheme="minorEastAsia" w:eastAsiaTheme="minorEastAsia"/>
          <w:sz w:val="21"/>
        </w:rPr>
        <w:t>ä</w:t>
      </w:r>
      <w:r w:rsidR="007F5A01" w:rsidRPr="001140FA">
        <w:rPr>
          <w:rFonts w:asciiTheme="minorEastAsia" w:eastAsiaTheme="minorEastAsia"/>
          <w:sz w:val="21"/>
        </w:rPr>
        <w:t>uberung</w:t>
      </w:r>
      <w:r w:rsidR="007F5A01" w:rsidRPr="001140FA">
        <w:rPr>
          <w:rStyle w:val="0Text"/>
          <w:rFonts w:asciiTheme="minorEastAsia" w:eastAsiaTheme="minorEastAsia"/>
          <w:sz w:val="21"/>
        </w:rPr>
        <w:t>, 32.</w:t>
      </w:r>
    </w:p>
    <w:p w:rsidR="007F5A01" w:rsidRPr="001140FA" w:rsidRDefault="00EB4A23" w:rsidP="007F5A01">
      <w:pPr>
        <w:pStyle w:val="Para01"/>
        <w:ind w:left="504" w:hanging="504"/>
        <w:rPr>
          <w:rFonts w:asciiTheme="minorEastAsia" w:eastAsiaTheme="minorEastAsia"/>
          <w:sz w:val="21"/>
        </w:rPr>
      </w:pPr>
      <w:hyperlink w:anchor="_235_2">
        <w:bookmarkStart w:id="2475" w:name="235_1"/>
        <w:r w:rsidR="007F5A01" w:rsidRPr="001140FA">
          <w:rPr>
            <w:rStyle w:val="3Text"/>
            <w:rFonts w:asciiTheme="minorEastAsia" w:eastAsiaTheme="minorEastAsia"/>
            <w:sz w:val="21"/>
          </w:rPr>
          <w:t>235.</w:t>
        </w:r>
        <w:bookmarkEnd w:id="2475"/>
      </w:hyperlink>
      <w:r w:rsidR="007F5A01" w:rsidRPr="001140FA">
        <w:rPr>
          <w:rFonts w:asciiTheme="minorEastAsia" w:eastAsiaTheme="minorEastAsia"/>
          <w:sz w:val="21"/>
        </w:rPr>
        <w:t xml:space="preserve"> 傾向于認為希特勒主導了其他文化領域的研究，見Spotts,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，以及Ehrhard Bahr, </w:t>
      </w:r>
      <w:r w:rsidR="007F5A01" w:rsidRPr="001140FA">
        <w:rPr>
          <w:rFonts w:asciiTheme="minorEastAsia" w:eastAsiaTheme="minorEastAsia"/>
          <w:sz w:val="21"/>
        </w:rPr>
        <w:t>“</w:t>
      </w:r>
      <w:r w:rsidR="007F5A01" w:rsidRPr="001140FA">
        <w:rPr>
          <w:rFonts w:asciiTheme="minorEastAsia" w:eastAsiaTheme="minorEastAsia"/>
          <w:sz w:val="21"/>
        </w:rPr>
        <w:t>Nazi Cultural Politics: Intentionalism v. Functionalism</w:t>
      </w:r>
      <w:r w:rsidR="007F5A01" w:rsidRPr="001140FA">
        <w:rPr>
          <w:rFonts w:asciiTheme="minorEastAsia" w:eastAsiaTheme="minorEastAsia"/>
          <w:sz w:val="21"/>
        </w:rPr>
        <w:t>”</w:t>
      </w:r>
      <w:r w:rsidR="007F5A01" w:rsidRPr="001140FA">
        <w:rPr>
          <w:rFonts w:asciiTheme="minorEastAsia" w:eastAsiaTheme="minorEastAsia"/>
          <w:sz w:val="21"/>
        </w:rPr>
        <w:t xml:space="preserve">, in Cuomo (ed.), </w:t>
      </w:r>
      <w:r w:rsidR="007F5A01" w:rsidRPr="001140FA">
        <w:rPr>
          <w:rStyle w:val="0Text"/>
          <w:rFonts w:asciiTheme="minorEastAsia" w:eastAsiaTheme="minorEastAsia"/>
          <w:sz w:val="21"/>
        </w:rPr>
        <w:t>National Socialist Cultural Policy</w:t>
      </w:r>
      <w:r w:rsidR="007F5A01" w:rsidRPr="001140FA">
        <w:rPr>
          <w:rFonts w:asciiTheme="minorEastAsia" w:eastAsiaTheme="minorEastAsia"/>
          <w:sz w:val="21"/>
        </w:rPr>
        <w:t>, 5</w:t>
      </w:r>
      <w:r w:rsidR="007F5A01" w:rsidRPr="001140FA">
        <w:rPr>
          <w:rFonts w:asciiTheme="minorEastAsia" w:eastAsiaTheme="minorEastAsia"/>
          <w:sz w:val="21"/>
        </w:rPr>
        <w:t>–</w:t>
      </w:r>
      <w:r w:rsidR="007F5A01" w:rsidRPr="001140FA">
        <w:rPr>
          <w:rFonts w:asciiTheme="minorEastAsia" w:eastAsiaTheme="minorEastAsia"/>
          <w:sz w:val="21"/>
        </w:rPr>
        <w:t>22.</w:t>
      </w:r>
    </w:p>
    <w:p w:rsidR="007F5A01" w:rsidRPr="001140FA" w:rsidRDefault="00EB4A23" w:rsidP="007F5A01">
      <w:pPr>
        <w:pStyle w:val="Para01"/>
        <w:ind w:left="504" w:hanging="504"/>
        <w:rPr>
          <w:rFonts w:asciiTheme="minorEastAsia" w:eastAsiaTheme="minorEastAsia"/>
          <w:sz w:val="21"/>
        </w:rPr>
      </w:pPr>
      <w:hyperlink w:anchor="_236_2">
        <w:bookmarkStart w:id="2476" w:name="236_1"/>
        <w:r w:rsidR="007F5A01" w:rsidRPr="001140FA">
          <w:rPr>
            <w:rStyle w:val="3Text"/>
            <w:rFonts w:asciiTheme="minorEastAsia" w:eastAsiaTheme="minorEastAsia"/>
            <w:sz w:val="21"/>
          </w:rPr>
          <w:t>236.</w:t>
        </w:r>
        <w:bookmarkEnd w:id="2476"/>
      </w:hyperlink>
      <w:r w:rsidR="007F5A01" w:rsidRPr="001140FA">
        <w:rPr>
          <w:rFonts w:asciiTheme="minorEastAsia" w:eastAsiaTheme="minorEastAsia"/>
          <w:sz w:val="21"/>
        </w:rPr>
        <w:t xml:space="preserve"> Dahm, </w:t>
      </w:r>
      <w:r w:rsidR="007F5A01" w:rsidRPr="001140FA">
        <w:rPr>
          <w:rFonts w:asciiTheme="minorEastAsia" w:eastAsiaTheme="minorEastAsia"/>
          <w:sz w:val="21"/>
        </w:rPr>
        <w:t>“</w:t>
      </w:r>
      <w:r w:rsidR="007F5A01" w:rsidRPr="001140FA">
        <w:rPr>
          <w:rFonts w:asciiTheme="minorEastAsia" w:eastAsiaTheme="minorEastAsia"/>
          <w:sz w:val="21"/>
        </w:rPr>
        <w:t>Nationale Einheit</w:t>
      </w:r>
      <w:r w:rsidR="007F5A01" w:rsidRPr="001140FA">
        <w:rPr>
          <w:rFonts w:asciiTheme="minorEastAsia" w:eastAsiaTheme="minorEastAsia"/>
          <w:sz w:val="21"/>
        </w:rPr>
        <w:t>”</w:t>
      </w:r>
      <w:r w:rsidR="007F5A01" w:rsidRPr="001140FA">
        <w:rPr>
          <w:rFonts w:asciiTheme="minorEastAsia" w:eastAsiaTheme="minorEastAsia"/>
          <w:sz w:val="21"/>
        </w:rPr>
        <w:t>，本文認為，娛樂文化逐漸蓋過赤裸裸的宣傳，證明文化產品者越來越自由，特別是在地方層面；但是這當然是完全響應納粹政權的文化目標的。</w:t>
      </w:r>
    </w:p>
    <w:p w:rsidR="007F5A01" w:rsidRPr="001140FA" w:rsidRDefault="00EB4A23" w:rsidP="007F5A01">
      <w:pPr>
        <w:pStyle w:val="Para05"/>
        <w:ind w:left="504" w:hanging="504"/>
        <w:rPr>
          <w:rFonts w:asciiTheme="minorEastAsia" w:eastAsiaTheme="minorEastAsia"/>
          <w:sz w:val="21"/>
        </w:rPr>
      </w:pPr>
      <w:hyperlink w:anchor="_237_2">
        <w:bookmarkStart w:id="2477" w:name="237_1"/>
        <w:r w:rsidR="007F5A01" w:rsidRPr="001140FA">
          <w:rPr>
            <w:rStyle w:val="6Text"/>
            <w:rFonts w:asciiTheme="minorEastAsia" w:eastAsiaTheme="minorEastAsia"/>
            <w:sz w:val="21"/>
          </w:rPr>
          <w:t>237.</w:t>
        </w:r>
        <w:bookmarkEnd w:id="2477"/>
      </w:hyperlink>
      <w:r w:rsidR="007F5A01" w:rsidRPr="001140FA">
        <w:rPr>
          <w:rStyle w:val="0Text"/>
          <w:rFonts w:asciiTheme="minorEastAsia" w:eastAsiaTheme="minorEastAsia"/>
          <w:sz w:val="21"/>
        </w:rPr>
        <w:t xml:space="preserve"> Jutta Sywottek, </w:t>
      </w:r>
      <w:r w:rsidR="007F5A01" w:rsidRPr="001140FA">
        <w:rPr>
          <w:rFonts w:asciiTheme="minorEastAsia" w:eastAsiaTheme="minorEastAsia"/>
          <w:sz w:val="21"/>
        </w:rPr>
        <w:t>Mobilmachung f</w:t>
      </w:r>
      <w:r w:rsidR="007F5A01" w:rsidRPr="001140FA">
        <w:rPr>
          <w:rFonts w:asciiTheme="minorEastAsia" w:eastAsiaTheme="minorEastAsia"/>
          <w:sz w:val="21"/>
        </w:rPr>
        <w:t>ü</w:t>
      </w:r>
      <w:r w:rsidR="007F5A01" w:rsidRPr="001140FA">
        <w:rPr>
          <w:rFonts w:asciiTheme="minorEastAsia" w:eastAsiaTheme="minorEastAsia"/>
          <w:sz w:val="21"/>
        </w:rPr>
        <w:t>r den totalen Krieg: Die propagandistische Vorbereitung der deutschen Bev</w:t>
      </w:r>
      <w:r w:rsidR="007F5A01" w:rsidRPr="001140FA">
        <w:rPr>
          <w:rFonts w:asciiTheme="minorEastAsia" w:eastAsiaTheme="minorEastAsia"/>
          <w:sz w:val="21"/>
        </w:rPr>
        <w:t>ö</w:t>
      </w:r>
      <w:r w:rsidR="007F5A01" w:rsidRPr="001140FA">
        <w:rPr>
          <w:rFonts w:asciiTheme="minorEastAsia" w:eastAsiaTheme="minorEastAsia"/>
          <w:sz w:val="21"/>
        </w:rPr>
        <w:t>lkerung auf den Zweiten Weltkrieg</w:t>
      </w:r>
      <w:r w:rsidR="007F5A01" w:rsidRPr="001140FA">
        <w:rPr>
          <w:rStyle w:val="0Text"/>
          <w:rFonts w:asciiTheme="minorEastAsia" w:eastAsiaTheme="minorEastAsia"/>
          <w:sz w:val="21"/>
        </w:rPr>
        <w:t xml:space="preserve"> (Opladen, 1976).</w:t>
      </w:r>
    </w:p>
    <w:p w:rsidR="007F5A01" w:rsidRPr="001140FA" w:rsidRDefault="00EB4A23" w:rsidP="007F5A01">
      <w:pPr>
        <w:pStyle w:val="Para01"/>
        <w:ind w:left="504" w:hanging="504"/>
        <w:rPr>
          <w:rFonts w:asciiTheme="minorEastAsia" w:eastAsiaTheme="minorEastAsia"/>
          <w:sz w:val="21"/>
        </w:rPr>
      </w:pPr>
      <w:hyperlink w:anchor="_238_2">
        <w:bookmarkStart w:id="2478" w:name="238_1"/>
        <w:r w:rsidR="007F5A01" w:rsidRPr="001140FA">
          <w:rPr>
            <w:rStyle w:val="3Text"/>
            <w:rFonts w:asciiTheme="minorEastAsia" w:eastAsiaTheme="minorEastAsia"/>
            <w:sz w:val="21"/>
          </w:rPr>
          <w:t>238.</w:t>
        </w:r>
        <w:bookmarkEnd w:id="2478"/>
      </w:hyperlink>
      <w:r w:rsidR="007F5A01" w:rsidRPr="001140FA">
        <w:rPr>
          <w:rFonts w:asciiTheme="minorEastAsia" w:eastAsiaTheme="minorEastAsia"/>
          <w:sz w:val="21"/>
        </w:rPr>
        <w:t xml:space="preserve"> 關于</w:t>
      </w:r>
      <w:r w:rsidR="007F5A01" w:rsidRPr="001140FA">
        <w:rPr>
          <w:rFonts w:asciiTheme="minorEastAsia" w:eastAsiaTheme="minorEastAsia"/>
          <w:sz w:val="21"/>
        </w:rPr>
        <w:t>“</w:t>
      </w:r>
      <w:r w:rsidR="007F5A01" w:rsidRPr="001140FA">
        <w:rPr>
          <w:rFonts w:asciiTheme="minorEastAsia" w:eastAsiaTheme="minorEastAsia"/>
          <w:sz w:val="21"/>
        </w:rPr>
        <w:t>力量來自快樂</w:t>
      </w:r>
      <w:r w:rsidR="007F5A01" w:rsidRPr="001140FA">
        <w:rPr>
          <w:rFonts w:asciiTheme="minorEastAsia" w:eastAsiaTheme="minorEastAsia"/>
          <w:sz w:val="21"/>
        </w:rPr>
        <w:t>”</w:t>
      </w:r>
      <w:r w:rsidR="007F5A01" w:rsidRPr="001140FA">
        <w:rPr>
          <w:rFonts w:asciiTheme="minorEastAsia" w:eastAsiaTheme="minorEastAsia"/>
          <w:sz w:val="21"/>
        </w:rPr>
        <w:t>的文化項目，見本書464</w:t>
      </w:r>
      <w:r w:rsidR="007F5A01" w:rsidRPr="001140FA">
        <w:rPr>
          <w:rFonts w:asciiTheme="minorEastAsia" w:eastAsiaTheme="minorEastAsia"/>
          <w:sz w:val="21"/>
        </w:rPr>
        <w:t>–</w:t>
      </w:r>
      <w:r w:rsidR="007F5A01" w:rsidRPr="001140FA">
        <w:rPr>
          <w:rFonts w:asciiTheme="minorEastAsia" w:eastAsiaTheme="minorEastAsia"/>
          <w:sz w:val="21"/>
        </w:rPr>
        <w:t>6；關于第三帝國的猶太文化，見本書565</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239_2">
        <w:bookmarkStart w:id="2479" w:name="239_1"/>
        <w:r w:rsidR="007F5A01" w:rsidRPr="001140FA">
          <w:rPr>
            <w:rStyle w:val="3Text"/>
            <w:rFonts w:asciiTheme="minorEastAsia" w:eastAsiaTheme="minorEastAsia"/>
            <w:sz w:val="21"/>
          </w:rPr>
          <w:t>239.</w:t>
        </w:r>
        <w:bookmarkEnd w:id="2479"/>
      </w:hyperlink>
      <w:r w:rsidR="007F5A01" w:rsidRPr="001140FA">
        <w:rPr>
          <w:rFonts w:asciiTheme="minorEastAsia" w:eastAsiaTheme="minorEastAsia"/>
          <w:sz w:val="21"/>
        </w:rPr>
        <w:t xml:space="preserve"> Heiber (ed.), </w:t>
      </w:r>
      <w:r w:rsidR="007F5A01" w:rsidRPr="001140FA">
        <w:rPr>
          <w:rStyle w:val="0Text"/>
          <w:rFonts w:asciiTheme="minorEastAsia" w:eastAsiaTheme="minorEastAsia"/>
          <w:sz w:val="21"/>
        </w:rPr>
        <w:t>Goebbels-Reden</w:t>
      </w:r>
      <w:r w:rsidR="007F5A01" w:rsidRPr="001140FA">
        <w:rPr>
          <w:rFonts w:asciiTheme="minorEastAsia" w:eastAsiaTheme="minorEastAsia"/>
          <w:sz w:val="21"/>
        </w:rPr>
        <w:t>, I. 219</w:t>
      </w:r>
      <w:r w:rsidR="007F5A01" w:rsidRPr="001140FA">
        <w:rPr>
          <w:rFonts w:asciiTheme="minorEastAsia" w:eastAsiaTheme="minorEastAsia"/>
          <w:sz w:val="21"/>
        </w:rPr>
        <w:t>–</w:t>
      </w:r>
      <w:r w:rsidR="007F5A01" w:rsidRPr="001140FA">
        <w:rPr>
          <w:rFonts w:asciiTheme="minorEastAsia" w:eastAsiaTheme="minorEastAsia"/>
          <w:sz w:val="21"/>
        </w:rPr>
        <w:t xml:space="preserve">28 (Hamburg: Musikhalle </w:t>
      </w:r>
      <w:r w:rsidR="007F5A01" w:rsidRPr="001140FA">
        <w:rPr>
          <w:rFonts w:asciiTheme="minorEastAsia" w:eastAsiaTheme="minorEastAsia"/>
          <w:sz w:val="21"/>
        </w:rPr>
        <w:t>–</w:t>
      </w:r>
      <w:r w:rsidR="007F5A01" w:rsidRPr="001140FA">
        <w:rPr>
          <w:rFonts w:asciiTheme="minorEastAsia" w:eastAsiaTheme="minorEastAsia"/>
          <w:sz w:val="21"/>
        </w:rPr>
        <w:t xml:space="preserve"> Er</w:t>
      </w:r>
      <w:r w:rsidR="007F5A01" w:rsidRPr="001140FA">
        <w:rPr>
          <w:rFonts w:asciiTheme="minorEastAsia" w:eastAsiaTheme="minorEastAsia"/>
          <w:sz w:val="21"/>
        </w:rPr>
        <w:t>ö</w:t>
      </w:r>
      <w:r w:rsidR="007F5A01" w:rsidRPr="001140FA">
        <w:rPr>
          <w:rFonts w:asciiTheme="minorEastAsia" w:eastAsiaTheme="minorEastAsia"/>
          <w:sz w:val="21"/>
        </w:rPr>
        <w:t>ffnung der 2. Reichs-Theaterfestwoche, 17. 4. 35), 219</w:t>
      </w:r>
      <w:r w:rsidR="007F5A01" w:rsidRPr="001140FA">
        <w:rPr>
          <w:rFonts w:asciiTheme="minorEastAsia" w:eastAsiaTheme="minorEastAsia"/>
          <w:sz w:val="21"/>
        </w:rPr>
        <w:t>–</w:t>
      </w:r>
      <w:r w:rsidR="007F5A01" w:rsidRPr="001140FA">
        <w:rPr>
          <w:rFonts w:asciiTheme="minorEastAsia" w:eastAsiaTheme="minorEastAsia"/>
          <w:sz w:val="21"/>
        </w:rPr>
        <w:t>28, at 220.</w:t>
      </w:r>
    </w:p>
    <w:p w:rsidR="007F5A01" w:rsidRPr="001140FA" w:rsidRDefault="00EB4A23" w:rsidP="007F5A01">
      <w:pPr>
        <w:pStyle w:val="Para01"/>
        <w:ind w:left="504" w:hanging="504"/>
        <w:rPr>
          <w:rFonts w:asciiTheme="minorEastAsia" w:eastAsiaTheme="minorEastAsia"/>
          <w:sz w:val="21"/>
        </w:rPr>
      </w:pPr>
      <w:hyperlink w:anchor="_240_2">
        <w:bookmarkStart w:id="2480" w:name="240_1"/>
        <w:r w:rsidR="007F5A01" w:rsidRPr="001140FA">
          <w:rPr>
            <w:rStyle w:val="3Text"/>
            <w:rFonts w:asciiTheme="minorEastAsia" w:eastAsiaTheme="minorEastAsia"/>
            <w:sz w:val="21"/>
          </w:rPr>
          <w:t>240.</w:t>
        </w:r>
        <w:bookmarkEnd w:id="2480"/>
      </w:hyperlink>
      <w:r w:rsidR="007F5A01" w:rsidRPr="001140FA">
        <w:rPr>
          <w:rFonts w:asciiTheme="minorEastAsia" w:eastAsiaTheme="minorEastAsia"/>
          <w:sz w:val="21"/>
        </w:rPr>
        <w:t xml:space="preserve"> Rainer Stollmann, </w:t>
      </w:r>
      <w:r w:rsidR="007F5A01" w:rsidRPr="001140FA">
        <w:rPr>
          <w:rFonts w:asciiTheme="minorEastAsia" w:eastAsiaTheme="minorEastAsia"/>
          <w:sz w:val="21"/>
        </w:rPr>
        <w:t>“</w:t>
      </w:r>
      <w:r w:rsidR="007F5A01" w:rsidRPr="001140FA">
        <w:rPr>
          <w:rFonts w:asciiTheme="minorEastAsia" w:eastAsiaTheme="minorEastAsia"/>
          <w:sz w:val="21"/>
        </w:rPr>
        <w:t xml:space="preserve">Faschistische Politik als Gesamtkunstwerk. Tendenzen der </w:t>
      </w:r>
      <w:r w:rsidR="007F5A01" w:rsidRPr="001140FA">
        <w:rPr>
          <w:rFonts w:asciiTheme="minorEastAsia" w:eastAsiaTheme="minorEastAsia"/>
          <w:sz w:val="21"/>
        </w:rPr>
        <w:t>Ä</w:t>
      </w:r>
      <w:r w:rsidR="007F5A01" w:rsidRPr="001140FA">
        <w:rPr>
          <w:rFonts w:asciiTheme="minorEastAsia" w:eastAsiaTheme="minorEastAsia"/>
          <w:sz w:val="21"/>
        </w:rPr>
        <w:t>sthetisierung des politischen Lebens im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 in Denkler and Prumm (eds.), </w:t>
      </w:r>
      <w:r w:rsidR="007F5A01" w:rsidRPr="001140FA">
        <w:rPr>
          <w:rStyle w:val="0Text"/>
          <w:rFonts w:asciiTheme="minorEastAsia" w:eastAsiaTheme="minorEastAsia"/>
          <w:sz w:val="21"/>
        </w:rPr>
        <w:t>Die deutsche Literatur</w:t>
      </w:r>
      <w:r w:rsidR="007F5A01" w:rsidRPr="001140FA">
        <w:rPr>
          <w:rFonts w:asciiTheme="minorEastAsia" w:eastAsiaTheme="minorEastAsia"/>
          <w:sz w:val="21"/>
        </w:rPr>
        <w:t>, 83</w:t>
      </w:r>
      <w:r w:rsidR="007F5A01" w:rsidRPr="001140FA">
        <w:rPr>
          <w:rFonts w:asciiTheme="minorEastAsia" w:eastAsiaTheme="minorEastAsia"/>
          <w:sz w:val="21"/>
        </w:rPr>
        <w:t>–</w:t>
      </w:r>
      <w:r w:rsidR="007F5A01" w:rsidRPr="001140FA">
        <w:rPr>
          <w:rFonts w:asciiTheme="minorEastAsia" w:eastAsiaTheme="minorEastAsia"/>
          <w:sz w:val="21"/>
        </w:rPr>
        <w:t xml:space="preserve">101（本文有些過度理論化）；政治美學化這個概念最初來自Walter Benjamin著名文章　</w:t>
      </w:r>
      <w:r w:rsidR="007F5A01" w:rsidRPr="001140FA">
        <w:rPr>
          <w:rFonts w:asciiTheme="minorEastAsia" w:eastAsiaTheme="minorEastAsia"/>
          <w:sz w:val="21"/>
        </w:rPr>
        <w:t>“</w:t>
      </w:r>
      <w:r w:rsidR="007F5A01" w:rsidRPr="001140FA">
        <w:rPr>
          <w:rFonts w:asciiTheme="minorEastAsia" w:eastAsiaTheme="minorEastAsia"/>
          <w:sz w:val="21"/>
        </w:rPr>
        <w:t>Das Kunstwerk im Zeitalter seiner technischen Reproduzierbarkeit</w:t>
      </w:r>
      <w:r w:rsidR="007F5A01" w:rsidRPr="001140FA">
        <w:rPr>
          <w:rFonts w:asciiTheme="minorEastAsia" w:eastAsiaTheme="minorEastAsia"/>
          <w:sz w:val="21"/>
        </w:rPr>
        <w:t>”</w:t>
      </w:r>
      <w:r w:rsidR="007F5A01" w:rsidRPr="001140FA">
        <w:rPr>
          <w:rFonts w:asciiTheme="minorEastAsia" w:eastAsiaTheme="minorEastAsia"/>
          <w:sz w:val="21"/>
        </w:rPr>
        <w:t xml:space="preserve">的后記，參見idem, </w:t>
      </w:r>
      <w:r w:rsidR="007F5A01" w:rsidRPr="001140FA">
        <w:rPr>
          <w:rStyle w:val="0Text"/>
          <w:rFonts w:asciiTheme="minorEastAsia" w:eastAsiaTheme="minorEastAsia"/>
          <w:sz w:val="21"/>
        </w:rPr>
        <w:t>Gesammelte Schriften</w:t>
      </w:r>
      <w:r w:rsidR="007F5A01" w:rsidRPr="001140FA">
        <w:rPr>
          <w:rFonts w:asciiTheme="minorEastAsia" w:eastAsiaTheme="minorEastAsia"/>
          <w:sz w:val="21"/>
        </w:rPr>
        <w:t xml:space="preserve"> 1/II, ed. Rolf Tiedemann and Hermann Schweenh</w:t>
      </w:r>
      <w:r w:rsidR="007F5A01" w:rsidRPr="001140FA">
        <w:rPr>
          <w:rFonts w:asciiTheme="minorEastAsia" w:eastAsiaTheme="minorEastAsia"/>
          <w:sz w:val="21"/>
        </w:rPr>
        <w:t>ä</w:t>
      </w:r>
      <w:r w:rsidR="007F5A01" w:rsidRPr="001140FA">
        <w:rPr>
          <w:rFonts w:asciiTheme="minorEastAsia" w:eastAsiaTheme="minorEastAsia"/>
          <w:sz w:val="21"/>
        </w:rPr>
        <w:t>user (Frankfurt am Main, 1974), 508.</w:t>
      </w:r>
    </w:p>
    <w:p w:rsidR="007F5A01" w:rsidRPr="001140FA" w:rsidRDefault="00EB4A23" w:rsidP="007F5A01">
      <w:pPr>
        <w:pStyle w:val="Para01"/>
        <w:ind w:left="504" w:hanging="504"/>
        <w:rPr>
          <w:rFonts w:asciiTheme="minorEastAsia" w:eastAsiaTheme="minorEastAsia"/>
          <w:sz w:val="21"/>
        </w:rPr>
      </w:pPr>
      <w:hyperlink w:anchor="_241_2">
        <w:bookmarkStart w:id="2481" w:name="241_1"/>
        <w:r w:rsidR="007F5A01" w:rsidRPr="001140FA">
          <w:rPr>
            <w:rStyle w:val="3Text"/>
            <w:rFonts w:asciiTheme="minorEastAsia" w:eastAsiaTheme="minorEastAsia"/>
            <w:sz w:val="21"/>
          </w:rPr>
          <w:t>241.</w:t>
        </w:r>
        <w:bookmarkEnd w:id="2481"/>
      </w:hyperlink>
      <w:r w:rsidR="007F5A01" w:rsidRPr="001140FA">
        <w:rPr>
          <w:rFonts w:asciiTheme="minorEastAsia" w:eastAsiaTheme="minorEastAsia"/>
          <w:sz w:val="21"/>
        </w:rPr>
        <w:t xml:space="preserve"> Heiber (ed.), </w:t>
      </w:r>
      <w:r w:rsidR="007F5A01" w:rsidRPr="001140FA">
        <w:rPr>
          <w:rStyle w:val="0Text"/>
          <w:rFonts w:asciiTheme="minorEastAsia" w:eastAsiaTheme="minorEastAsia"/>
          <w:sz w:val="21"/>
        </w:rPr>
        <w:t>Goebbels-Reden</w:t>
      </w:r>
      <w:r w:rsidR="007F5A01" w:rsidRPr="001140FA">
        <w:rPr>
          <w:rFonts w:asciiTheme="minorEastAsia" w:eastAsiaTheme="minorEastAsia"/>
          <w:sz w:val="21"/>
        </w:rPr>
        <w:t>, I. 219</w:t>
      </w:r>
      <w:r w:rsidR="007F5A01" w:rsidRPr="001140FA">
        <w:rPr>
          <w:rFonts w:asciiTheme="minorEastAsia" w:eastAsiaTheme="minorEastAsia"/>
          <w:sz w:val="21"/>
        </w:rPr>
        <w:t>–</w:t>
      </w:r>
      <w:r w:rsidR="007F5A01" w:rsidRPr="001140FA">
        <w:rPr>
          <w:rFonts w:asciiTheme="minorEastAsia" w:eastAsiaTheme="minorEastAsia"/>
          <w:sz w:val="21"/>
        </w:rPr>
        <w:t xml:space="preserve">28 (Hamburg, Musikhalle </w:t>
      </w:r>
      <w:r w:rsidR="007F5A01" w:rsidRPr="001140FA">
        <w:rPr>
          <w:rFonts w:asciiTheme="minorEastAsia" w:eastAsiaTheme="minorEastAsia"/>
          <w:sz w:val="21"/>
        </w:rPr>
        <w:t>–</w:t>
      </w:r>
      <w:r w:rsidR="007F5A01" w:rsidRPr="001140FA">
        <w:rPr>
          <w:rFonts w:asciiTheme="minorEastAsia" w:eastAsiaTheme="minorEastAsia"/>
          <w:sz w:val="21"/>
        </w:rPr>
        <w:t xml:space="preserve"> Er</w:t>
      </w:r>
      <w:r w:rsidR="007F5A01" w:rsidRPr="001140FA">
        <w:rPr>
          <w:rFonts w:asciiTheme="minorEastAsia" w:eastAsiaTheme="minorEastAsia"/>
          <w:sz w:val="21"/>
        </w:rPr>
        <w:t>ö</w:t>
      </w:r>
      <w:r w:rsidR="007F5A01" w:rsidRPr="001140FA">
        <w:rPr>
          <w:rFonts w:asciiTheme="minorEastAsia" w:eastAsiaTheme="minorEastAsia"/>
          <w:sz w:val="21"/>
        </w:rPr>
        <w:t>ffnung der 2. Reichs-Theaterfestwoche, 17. 6. 35), at 220, 224, 227.</w:t>
      </w:r>
    </w:p>
    <w:p w:rsidR="007F5A01" w:rsidRPr="001140FA" w:rsidRDefault="00EB4A23" w:rsidP="007F5A01">
      <w:pPr>
        <w:pStyle w:val="Para01"/>
        <w:ind w:left="504" w:hanging="504"/>
        <w:rPr>
          <w:rFonts w:asciiTheme="minorEastAsia" w:eastAsiaTheme="minorEastAsia"/>
          <w:sz w:val="21"/>
        </w:rPr>
      </w:pPr>
      <w:hyperlink w:anchor="_242_2">
        <w:bookmarkStart w:id="2482" w:name="242_1"/>
        <w:r w:rsidR="007F5A01" w:rsidRPr="001140FA">
          <w:rPr>
            <w:rStyle w:val="3Text"/>
            <w:rFonts w:asciiTheme="minorEastAsia" w:eastAsiaTheme="minorEastAsia"/>
            <w:sz w:val="21"/>
          </w:rPr>
          <w:t>242.</w:t>
        </w:r>
        <w:bookmarkEnd w:id="2482"/>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109 (27 February 1935); Tagebuch Luise Solmitz, vol. 30 (5 July 1935</w:t>
      </w:r>
      <w:r w:rsidR="007F5A01" w:rsidRPr="001140FA">
        <w:rPr>
          <w:rFonts w:asciiTheme="minorEastAsia" w:eastAsiaTheme="minorEastAsia"/>
          <w:sz w:val="21"/>
        </w:rPr>
        <w:t>–</w:t>
      </w:r>
      <w:r w:rsidR="007F5A01" w:rsidRPr="001140FA">
        <w:rPr>
          <w:rFonts w:asciiTheme="minorEastAsia" w:eastAsiaTheme="minorEastAsia"/>
          <w:sz w:val="21"/>
        </w:rPr>
        <w:t xml:space="preserve">16 June 1937), </w:t>
      </w:r>
      <w:r w:rsidR="007F5A01" w:rsidRPr="001140FA">
        <w:rPr>
          <w:rStyle w:val="0Text"/>
          <w:rFonts w:asciiTheme="minorEastAsia" w:eastAsiaTheme="minorEastAsia"/>
          <w:sz w:val="21"/>
        </w:rPr>
        <w:t>passim</w:t>
      </w:r>
      <w:r w:rsidR="007F5A01" w:rsidRPr="001140FA">
        <w:rPr>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243_2">
        <w:bookmarkStart w:id="2483" w:name="243_1"/>
        <w:r w:rsidR="007F5A01" w:rsidRPr="001140FA">
          <w:rPr>
            <w:rStyle w:val="3Text"/>
            <w:rFonts w:asciiTheme="minorEastAsia" w:eastAsiaTheme="minorEastAsia"/>
            <w:sz w:val="21"/>
          </w:rPr>
          <w:t>243.</w:t>
        </w:r>
        <w:bookmarkEnd w:id="2483"/>
      </w:hyperlink>
      <w:r w:rsidR="007F5A01" w:rsidRPr="001140FA">
        <w:rPr>
          <w:rFonts w:asciiTheme="minorEastAsia" w:eastAsiaTheme="minorEastAsia"/>
          <w:sz w:val="21"/>
        </w:rPr>
        <w:t xml:space="preserve"> John Heskett, </w:t>
      </w:r>
      <w:r w:rsidR="007F5A01" w:rsidRPr="001140FA">
        <w:rPr>
          <w:rFonts w:asciiTheme="minorEastAsia" w:eastAsiaTheme="minorEastAsia"/>
          <w:sz w:val="21"/>
        </w:rPr>
        <w:t>“</w:t>
      </w:r>
      <w:r w:rsidR="007F5A01" w:rsidRPr="001140FA">
        <w:rPr>
          <w:rFonts w:asciiTheme="minorEastAsia" w:eastAsiaTheme="minorEastAsia"/>
          <w:sz w:val="21"/>
        </w:rPr>
        <w:t>Modernism and Archaism in Design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in Taylor and van der Will (eds.), </w:t>
      </w:r>
      <w:r w:rsidR="007F5A01" w:rsidRPr="001140FA">
        <w:rPr>
          <w:rStyle w:val="0Text"/>
          <w:rFonts w:asciiTheme="minorEastAsia" w:eastAsiaTheme="minorEastAsia"/>
          <w:sz w:val="21"/>
        </w:rPr>
        <w:t>The Nazification of Art</w:t>
      </w:r>
      <w:r w:rsidR="007F5A01" w:rsidRPr="001140FA">
        <w:rPr>
          <w:rFonts w:asciiTheme="minorEastAsia" w:eastAsiaTheme="minorEastAsia"/>
          <w:sz w:val="21"/>
        </w:rPr>
        <w:t>, 110</w:t>
      </w:r>
      <w:r w:rsidR="007F5A01" w:rsidRPr="001140FA">
        <w:rPr>
          <w:rFonts w:asciiTheme="minorEastAsia" w:eastAsiaTheme="minorEastAsia"/>
          <w:sz w:val="21"/>
        </w:rPr>
        <w:t>–</w:t>
      </w:r>
      <w:r w:rsidR="007F5A01" w:rsidRPr="001140FA">
        <w:rPr>
          <w:rFonts w:asciiTheme="minorEastAsia" w:eastAsiaTheme="minorEastAsia"/>
          <w:sz w:val="21"/>
        </w:rPr>
        <w:t>27.</w:t>
      </w:r>
    </w:p>
    <w:p w:rsidR="007F5A01" w:rsidRPr="001140FA" w:rsidRDefault="00EB4A23" w:rsidP="007F5A01">
      <w:pPr>
        <w:pStyle w:val="Para01"/>
        <w:ind w:left="504" w:hanging="504"/>
        <w:rPr>
          <w:rFonts w:asciiTheme="minorEastAsia" w:eastAsiaTheme="minorEastAsia"/>
          <w:sz w:val="21"/>
        </w:rPr>
      </w:pPr>
      <w:hyperlink w:anchor="_244_1">
        <w:bookmarkStart w:id="2484" w:name="244"/>
        <w:r w:rsidR="007F5A01" w:rsidRPr="001140FA">
          <w:rPr>
            <w:rStyle w:val="3Text"/>
            <w:rFonts w:asciiTheme="minorEastAsia" w:eastAsiaTheme="minorEastAsia"/>
            <w:sz w:val="21"/>
          </w:rPr>
          <w:t>244.</w:t>
        </w:r>
        <w:bookmarkEnd w:id="2484"/>
      </w:hyperlink>
      <w:r w:rsidR="007F5A01" w:rsidRPr="001140FA">
        <w:rPr>
          <w:rFonts w:asciiTheme="minorEastAsia" w:eastAsiaTheme="minorEastAsia"/>
          <w:sz w:val="21"/>
        </w:rPr>
        <w:t xml:space="preserve"> Uwe Westphal, </w:t>
      </w:r>
      <w:r w:rsidR="007F5A01" w:rsidRPr="001140FA">
        <w:rPr>
          <w:rStyle w:val="0Text"/>
          <w:rFonts w:asciiTheme="minorEastAsia" w:eastAsiaTheme="minorEastAsia"/>
          <w:sz w:val="21"/>
        </w:rPr>
        <w:t>Werbung im Dritten Reich</w:t>
      </w:r>
      <w:r w:rsidR="007F5A01" w:rsidRPr="001140FA">
        <w:rPr>
          <w:rFonts w:asciiTheme="minorEastAsia" w:eastAsiaTheme="minorEastAsia"/>
          <w:sz w:val="21"/>
        </w:rPr>
        <w:t xml:space="preserve"> (Berlin, 1989), esp.50</w:t>
      </w:r>
      <w:r w:rsidR="007F5A01" w:rsidRPr="001140FA">
        <w:rPr>
          <w:rFonts w:asciiTheme="minorEastAsia" w:eastAsiaTheme="minorEastAsia"/>
          <w:sz w:val="21"/>
        </w:rPr>
        <w:t>–</w:t>
      </w:r>
      <w:r w:rsidR="007F5A01" w:rsidRPr="001140FA">
        <w:rPr>
          <w:rFonts w:asciiTheme="minorEastAsia" w:eastAsiaTheme="minorEastAsia"/>
          <w:sz w:val="21"/>
        </w:rPr>
        <w:t xml:space="preserve">72. 也請見Hans Deischmann, </w:t>
      </w:r>
      <w:r w:rsidR="007F5A01" w:rsidRPr="001140FA">
        <w:rPr>
          <w:rStyle w:val="0Text"/>
          <w:rFonts w:asciiTheme="minorEastAsia" w:eastAsiaTheme="minorEastAsia"/>
          <w:sz w:val="21"/>
        </w:rPr>
        <w:t>Objects: A Chronicle of Subversion in Nazi Germany</w:t>
      </w:r>
      <w:r w:rsidR="007F5A01" w:rsidRPr="001140FA">
        <w:rPr>
          <w:rFonts w:asciiTheme="minorEastAsia" w:eastAsiaTheme="minorEastAsia"/>
          <w:sz w:val="21"/>
        </w:rPr>
        <w:t xml:space="preserve"> (New York, 1995).</w:t>
      </w:r>
    </w:p>
    <w:p w:rsidR="007F5A01" w:rsidRPr="001140FA" w:rsidRDefault="00EB4A23" w:rsidP="007F5A01">
      <w:pPr>
        <w:pStyle w:val="Para01"/>
        <w:ind w:left="504" w:hanging="504"/>
        <w:rPr>
          <w:rFonts w:asciiTheme="minorEastAsia" w:eastAsiaTheme="minorEastAsia"/>
          <w:sz w:val="21"/>
        </w:rPr>
      </w:pPr>
      <w:hyperlink w:anchor="_245_1">
        <w:bookmarkStart w:id="2485" w:name="245"/>
        <w:r w:rsidR="007F5A01" w:rsidRPr="001140FA">
          <w:rPr>
            <w:rStyle w:val="3Text"/>
            <w:rFonts w:asciiTheme="minorEastAsia" w:eastAsiaTheme="minorEastAsia"/>
            <w:sz w:val="21"/>
          </w:rPr>
          <w:t>245.</w:t>
        </w:r>
        <w:bookmarkEnd w:id="2485"/>
      </w:hyperlink>
      <w:r w:rsidR="007F5A01" w:rsidRPr="001140FA">
        <w:rPr>
          <w:rFonts w:asciiTheme="minorEastAsia" w:eastAsiaTheme="minorEastAsia"/>
          <w:sz w:val="21"/>
        </w:rPr>
        <w:t xml:space="preserve"> Victor Klemperer, </w:t>
      </w:r>
      <w:r w:rsidR="007F5A01" w:rsidRPr="001140FA">
        <w:rPr>
          <w:rStyle w:val="0Text"/>
          <w:rFonts w:asciiTheme="minorEastAsia" w:eastAsiaTheme="minorEastAsia"/>
          <w:sz w:val="21"/>
        </w:rPr>
        <w:t>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14 (22 March 1933).</w:t>
      </w:r>
    </w:p>
    <w:p w:rsidR="007F5A01" w:rsidRPr="001140FA" w:rsidRDefault="00EB4A23" w:rsidP="007F5A01">
      <w:pPr>
        <w:pStyle w:val="Para01"/>
        <w:ind w:left="504" w:hanging="504"/>
        <w:rPr>
          <w:rFonts w:asciiTheme="minorEastAsia" w:eastAsiaTheme="minorEastAsia"/>
          <w:sz w:val="21"/>
        </w:rPr>
      </w:pPr>
      <w:hyperlink w:anchor="_246_1">
        <w:bookmarkStart w:id="2486" w:name="246"/>
        <w:r w:rsidR="007F5A01" w:rsidRPr="001140FA">
          <w:rPr>
            <w:rStyle w:val="3Text"/>
            <w:rFonts w:asciiTheme="minorEastAsia" w:eastAsiaTheme="minorEastAsia"/>
            <w:sz w:val="21"/>
          </w:rPr>
          <w:t>246.</w:t>
        </w:r>
        <w:bookmarkEnd w:id="2486"/>
      </w:hyperlink>
      <w:r w:rsidR="007F5A01" w:rsidRPr="001140FA">
        <w:rPr>
          <w:rFonts w:asciiTheme="minorEastAsia" w:eastAsiaTheme="minorEastAsia"/>
          <w:sz w:val="21"/>
        </w:rPr>
        <w:t xml:space="preserve"> Rolf Steinberg (ed.), </w:t>
      </w:r>
      <w:r w:rsidR="007F5A01" w:rsidRPr="001140FA">
        <w:rPr>
          <w:rStyle w:val="0Text"/>
          <w:rFonts w:asciiTheme="minorEastAsia" w:eastAsiaTheme="minorEastAsia"/>
          <w:sz w:val="21"/>
        </w:rPr>
        <w:t>Nazi-Kitsch</w:t>
      </w:r>
      <w:r w:rsidR="007F5A01" w:rsidRPr="001140FA">
        <w:rPr>
          <w:rFonts w:asciiTheme="minorEastAsia" w:eastAsiaTheme="minorEastAsia"/>
          <w:sz w:val="21"/>
        </w:rPr>
        <w:t xml:space="preserve"> (Darmstadt, 1975)（與這些物品相關的簡單說明的一個短目錄）；關于文中提及的字謎游戲，見23。</w:t>
      </w:r>
    </w:p>
    <w:p w:rsidR="007F5A01" w:rsidRPr="001140FA" w:rsidRDefault="00EB4A23" w:rsidP="007F5A01">
      <w:pPr>
        <w:pStyle w:val="Para05"/>
        <w:ind w:left="504" w:hanging="504"/>
        <w:rPr>
          <w:rFonts w:asciiTheme="minorEastAsia" w:eastAsiaTheme="minorEastAsia"/>
          <w:sz w:val="21"/>
        </w:rPr>
      </w:pPr>
      <w:hyperlink w:anchor="_247_1">
        <w:bookmarkStart w:id="2487" w:name="247"/>
        <w:r w:rsidR="007F5A01" w:rsidRPr="001140FA">
          <w:rPr>
            <w:rStyle w:val="6Text"/>
            <w:rFonts w:asciiTheme="minorEastAsia" w:eastAsiaTheme="minorEastAsia"/>
            <w:sz w:val="21"/>
          </w:rPr>
          <w:t>247.</w:t>
        </w:r>
        <w:bookmarkEnd w:id="2487"/>
      </w:hyperlink>
      <w:r w:rsidR="007F5A01" w:rsidRPr="001140FA">
        <w:rPr>
          <w:rStyle w:val="0Text"/>
          <w:rFonts w:asciiTheme="minorEastAsia" w:eastAsiaTheme="minorEastAsia"/>
          <w:sz w:val="21"/>
        </w:rPr>
        <w:t xml:space="preserve"> Marion Godau,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Anti-Moderne?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Sabine Weissler (ed.), </w:t>
      </w:r>
      <w:r w:rsidR="007F5A01" w:rsidRPr="001140FA">
        <w:rPr>
          <w:rFonts w:asciiTheme="minorEastAsia" w:eastAsiaTheme="minorEastAsia"/>
          <w:sz w:val="21"/>
        </w:rPr>
        <w:t>Design in Deutschland 1933</w:t>
      </w:r>
      <w:r w:rsidR="007F5A01" w:rsidRPr="001140FA">
        <w:rPr>
          <w:rFonts w:asciiTheme="minorEastAsia" w:eastAsiaTheme="minorEastAsia"/>
          <w:sz w:val="21"/>
        </w:rPr>
        <w:t>–</w:t>
      </w:r>
      <w:r w:rsidR="007F5A01" w:rsidRPr="001140FA">
        <w:rPr>
          <w:rFonts w:asciiTheme="minorEastAsia" w:eastAsiaTheme="minorEastAsia"/>
          <w:sz w:val="21"/>
        </w:rPr>
        <w:t xml:space="preserve">45: </w:t>
      </w:r>
      <w:r w:rsidR="007F5A01" w:rsidRPr="001140FA">
        <w:rPr>
          <w:rFonts w:asciiTheme="minorEastAsia" w:eastAsiaTheme="minorEastAsia"/>
          <w:sz w:val="21"/>
        </w:rPr>
        <w:t>Ä</w:t>
      </w:r>
      <w:r w:rsidR="007F5A01" w:rsidRPr="001140FA">
        <w:rPr>
          <w:rFonts w:asciiTheme="minorEastAsia" w:eastAsiaTheme="minorEastAsia"/>
          <w:sz w:val="21"/>
        </w:rPr>
        <w:t xml:space="preserve">sthetik und Organisation des Deutschen Werkbundes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(Giessen, 1990), 74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87.</w:t>
      </w:r>
    </w:p>
    <w:p w:rsidR="007F5A01" w:rsidRPr="001140FA" w:rsidRDefault="00EB4A23" w:rsidP="007F5A01">
      <w:pPr>
        <w:pStyle w:val="Para01"/>
        <w:ind w:left="504" w:hanging="504"/>
        <w:rPr>
          <w:rFonts w:asciiTheme="minorEastAsia" w:eastAsiaTheme="minorEastAsia"/>
          <w:sz w:val="21"/>
        </w:rPr>
      </w:pPr>
      <w:hyperlink w:anchor="_248_1">
        <w:bookmarkStart w:id="2488" w:name="248"/>
        <w:r w:rsidR="007F5A01" w:rsidRPr="001140FA">
          <w:rPr>
            <w:rStyle w:val="3Text"/>
            <w:rFonts w:asciiTheme="minorEastAsia" w:eastAsiaTheme="minorEastAsia"/>
            <w:sz w:val="21"/>
          </w:rPr>
          <w:t>248.</w:t>
        </w:r>
        <w:bookmarkEnd w:id="2488"/>
      </w:hyperlink>
      <w:r w:rsidR="007F5A01" w:rsidRPr="001140FA">
        <w:rPr>
          <w:rFonts w:asciiTheme="minorEastAsia" w:eastAsiaTheme="minorEastAsia"/>
          <w:sz w:val="21"/>
        </w:rPr>
        <w:t xml:space="preserve"> Joachim Wolschke-Bulmahn and Gert Gr</w:t>
      </w:r>
      <w:r w:rsidR="007F5A01" w:rsidRPr="001140FA">
        <w:rPr>
          <w:rFonts w:asciiTheme="minorEastAsia" w:eastAsiaTheme="minorEastAsia"/>
          <w:sz w:val="21"/>
        </w:rPr>
        <w:t>ö</w:t>
      </w:r>
      <w:r w:rsidR="007F5A01" w:rsidRPr="001140FA">
        <w:rPr>
          <w:rFonts w:asciiTheme="minorEastAsia" w:eastAsiaTheme="minorEastAsia"/>
          <w:sz w:val="21"/>
        </w:rPr>
        <w:t xml:space="preserve">ning, </w:t>
      </w:r>
      <w:r w:rsidR="007F5A01" w:rsidRPr="001140FA">
        <w:rPr>
          <w:rFonts w:asciiTheme="minorEastAsia" w:eastAsiaTheme="minorEastAsia"/>
          <w:sz w:val="21"/>
        </w:rPr>
        <w:t>“</w:t>
      </w:r>
      <w:r w:rsidR="007F5A01" w:rsidRPr="001140FA">
        <w:rPr>
          <w:rFonts w:asciiTheme="minorEastAsia" w:eastAsiaTheme="minorEastAsia"/>
          <w:sz w:val="21"/>
        </w:rPr>
        <w:t xml:space="preserve">The National Socialist Garden and Landscape Ideal: </w:t>
      </w:r>
      <w:r w:rsidR="007F5A01" w:rsidRPr="001140FA">
        <w:rPr>
          <w:rStyle w:val="0Text"/>
          <w:rFonts w:asciiTheme="minorEastAsia" w:eastAsiaTheme="minorEastAsia"/>
          <w:sz w:val="21"/>
        </w:rPr>
        <w:t>Bodenst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ndigkeit</w:t>
      </w:r>
      <w:r w:rsidR="007F5A01" w:rsidRPr="001140FA">
        <w:rPr>
          <w:rFonts w:asciiTheme="minorEastAsia" w:eastAsiaTheme="minorEastAsia"/>
          <w:sz w:val="21"/>
        </w:rPr>
        <w:t xml:space="preserve"> (Rootedness in the Soil)</w:t>
      </w:r>
      <w:r w:rsidR="007F5A01" w:rsidRPr="001140FA">
        <w:rPr>
          <w:rFonts w:asciiTheme="minorEastAsia" w:eastAsiaTheme="minorEastAsia"/>
          <w:sz w:val="21"/>
        </w:rPr>
        <w:t>”</w:t>
      </w:r>
      <w:r w:rsidR="007F5A01" w:rsidRPr="001140FA">
        <w:rPr>
          <w:rFonts w:asciiTheme="minorEastAsia" w:eastAsiaTheme="minorEastAsia"/>
          <w:sz w:val="21"/>
        </w:rPr>
        <w:t xml:space="preserve">, in Etlin (ed.), </w:t>
      </w:r>
      <w:r w:rsidR="007F5A01" w:rsidRPr="001140FA">
        <w:rPr>
          <w:rStyle w:val="0Text"/>
          <w:rFonts w:asciiTheme="minorEastAsia" w:eastAsiaTheme="minorEastAsia"/>
          <w:sz w:val="21"/>
        </w:rPr>
        <w:t>Art</w:t>
      </w:r>
      <w:r w:rsidR="007F5A01" w:rsidRPr="001140FA">
        <w:rPr>
          <w:rFonts w:asciiTheme="minorEastAsia" w:eastAsiaTheme="minorEastAsia"/>
          <w:sz w:val="21"/>
        </w:rPr>
        <w:t>, 73</w:t>
      </w:r>
      <w:r w:rsidR="007F5A01" w:rsidRPr="001140FA">
        <w:rPr>
          <w:rFonts w:asciiTheme="minorEastAsia" w:eastAsiaTheme="minorEastAsia"/>
          <w:sz w:val="21"/>
        </w:rPr>
        <w:t>–</w:t>
      </w:r>
      <w:r w:rsidR="007F5A01" w:rsidRPr="001140FA">
        <w:rPr>
          <w:rFonts w:asciiTheme="minorEastAsia" w:eastAsiaTheme="minorEastAsia"/>
          <w:sz w:val="21"/>
        </w:rPr>
        <w:t xml:space="preserve">97；以及Vroni Heinrich-Hampf, </w:t>
      </w:r>
      <w:r w:rsidR="007F5A01" w:rsidRPr="001140FA">
        <w:rPr>
          <w:rFonts w:asciiTheme="minorEastAsia" w:eastAsiaTheme="minorEastAsia"/>
          <w:sz w:val="21"/>
        </w:rPr>
        <w:t>“Ü</w:t>
      </w:r>
      <w:r w:rsidR="007F5A01" w:rsidRPr="001140FA">
        <w:rPr>
          <w:rFonts w:asciiTheme="minorEastAsia" w:eastAsiaTheme="minorEastAsia"/>
          <w:sz w:val="21"/>
        </w:rPr>
        <w:t>ber Gartenidylle und Gartenarchitektur im 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in Frank (ed.), </w:t>
      </w:r>
      <w:r w:rsidR="007F5A01" w:rsidRPr="001140FA">
        <w:rPr>
          <w:rStyle w:val="0Text"/>
          <w:rFonts w:asciiTheme="minorEastAsia" w:eastAsiaTheme="minorEastAsia"/>
          <w:sz w:val="21"/>
        </w:rPr>
        <w:t>Faschistische Architekturen</w:t>
      </w:r>
      <w:r w:rsidR="007F5A01" w:rsidRPr="001140FA">
        <w:rPr>
          <w:rFonts w:asciiTheme="minorEastAsia" w:eastAsiaTheme="minorEastAsia"/>
          <w:sz w:val="21"/>
        </w:rPr>
        <w:t>, 271</w:t>
      </w:r>
      <w:r w:rsidR="007F5A01" w:rsidRPr="001140FA">
        <w:rPr>
          <w:rFonts w:asciiTheme="minorEastAsia" w:eastAsiaTheme="minorEastAsia"/>
          <w:sz w:val="21"/>
        </w:rPr>
        <w:t>–</w:t>
      </w:r>
      <w:r w:rsidR="007F5A01" w:rsidRPr="001140FA">
        <w:rPr>
          <w:rFonts w:asciiTheme="minorEastAsia" w:eastAsiaTheme="minorEastAsia"/>
          <w:sz w:val="21"/>
        </w:rPr>
        <w:t>81.</w:t>
      </w:r>
    </w:p>
    <w:p w:rsidR="007F5A01" w:rsidRPr="001140FA" w:rsidRDefault="00EB4A23" w:rsidP="007F5A01">
      <w:pPr>
        <w:pStyle w:val="Para01"/>
        <w:ind w:left="504" w:hanging="504"/>
        <w:rPr>
          <w:rFonts w:asciiTheme="minorEastAsia" w:eastAsiaTheme="minorEastAsia"/>
          <w:sz w:val="21"/>
        </w:rPr>
      </w:pPr>
      <w:hyperlink w:anchor="_249_1">
        <w:bookmarkStart w:id="2489" w:name="249"/>
        <w:r w:rsidR="007F5A01" w:rsidRPr="001140FA">
          <w:rPr>
            <w:rStyle w:val="3Text"/>
            <w:rFonts w:asciiTheme="minorEastAsia" w:eastAsiaTheme="minorEastAsia"/>
            <w:sz w:val="21"/>
          </w:rPr>
          <w:t>249.</w:t>
        </w:r>
        <w:bookmarkEnd w:id="2489"/>
      </w:hyperlink>
      <w:r w:rsidR="007F5A01" w:rsidRPr="001140FA">
        <w:rPr>
          <w:rFonts w:asciiTheme="minorEastAsia" w:eastAsiaTheme="minorEastAsia"/>
          <w:sz w:val="21"/>
        </w:rPr>
        <w:t xml:space="preserve"> Leopold von Schenkendorf and Heinrich Hoffmann (ed.), </w:t>
      </w:r>
      <w:r w:rsidR="007F5A01" w:rsidRPr="001140FA">
        <w:rPr>
          <w:rStyle w:val="0Text"/>
          <w:rFonts w:asciiTheme="minorEastAsia" w:eastAsiaTheme="minorEastAsia"/>
          <w:sz w:val="21"/>
        </w:rPr>
        <w:t>Kampf um's Dritte Reich: Eine Historische Bilderfolge</w:t>
      </w:r>
      <w:r w:rsidR="007F5A01" w:rsidRPr="001140FA">
        <w:rPr>
          <w:rFonts w:asciiTheme="minorEastAsia" w:eastAsiaTheme="minorEastAsia"/>
          <w:sz w:val="21"/>
        </w:rPr>
        <w:t xml:space="preserve"> (Altona-Bahrenfeld, 1933).</w:t>
      </w:r>
    </w:p>
    <w:p w:rsidR="007F5A01" w:rsidRPr="001140FA" w:rsidRDefault="00EB4A23" w:rsidP="007F5A01">
      <w:pPr>
        <w:pStyle w:val="Para05"/>
        <w:ind w:left="504" w:hanging="504"/>
        <w:rPr>
          <w:rFonts w:asciiTheme="minorEastAsia" w:eastAsiaTheme="minorEastAsia"/>
          <w:sz w:val="21"/>
        </w:rPr>
      </w:pPr>
      <w:hyperlink w:anchor="_250_1">
        <w:bookmarkStart w:id="2490" w:name="250"/>
        <w:r w:rsidR="007F5A01" w:rsidRPr="001140FA">
          <w:rPr>
            <w:rStyle w:val="6Text"/>
            <w:rFonts w:asciiTheme="minorEastAsia" w:eastAsiaTheme="minorEastAsia"/>
            <w:sz w:val="21"/>
          </w:rPr>
          <w:t>250.</w:t>
        </w:r>
        <w:bookmarkEnd w:id="2490"/>
      </w:hyperlink>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Die Kunst im Dritten Reich</w:t>
      </w:r>
      <w:r w:rsidR="007F5A01" w:rsidRPr="001140FA">
        <w:rPr>
          <w:rStyle w:val="0Text"/>
          <w:rFonts w:asciiTheme="minorEastAsia" w:eastAsiaTheme="minorEastAsia"/>
          <w:sz w:val="21"/>
        </w:rPr>
        <w:t xml:space="preserve"> 1937, 160，引自Britta Lammers, </w:t>
      </w:r>
      <w:r w:rsidR="007F5A01" w:rsidRPr="001140FA">
        <w:rPr>
          <w:rFonts w:asciiTheme="minorEastAsia" w:eastAsiaTheme="minorEastAsia"/>
          <w:sz w:val="21"/>
        </w:rPr>
        <w:t xml:space="preserve">Werbung im National-sozialismus: Die Kataloge der </w:t>
      </w:r>
      <w:r w:rsidR="007F5A01" w:rsidRPr="001140FA">
        <w:rPr>
          <w:rFonts w:asciiTheme="minorEastAsia" w:eastAsiaTheme="minorEastAsia"/>
          <w:sz w:val="21"/>
        </w:rPr>
        <w:t>“</w:t>
      </w:r>
      <w:r w:rsidR="007F5A01" w:rsidRPr="001140FA">
        <w:rPr>
          <w:rFonts w:asciiTheme="minorEastAsia" w:eastAsiaTheme="minorEastAsia"/>
          <w:sz w:val="21"/>
        </w:rPr>
        <w:t>Grossen Deutschen Kunstausstellung</w:t>
      </w:r>
      <w:r w:rsidR="007F5A01" w:rsidRPr="001140FA">
        <w:rPr>
          <w:rFonts w:asciiTheme="minorEastAsia" w:eastAsiaTheme="minorEastAsia"/>
          <w:sz w:val="21"/>
        </w:rPr>
        <w:t>”</w:t>
      </w:r>
      <w:r w:rsidR="007F5A01" w:rsidRPr="001140FA">
        <w:rPr>
          <w:rFonts w:asciiTheme="minorEastAsia" w:eastAsiaTheme="minorEastAsia"/>
          <w:sz w:val="21"/>
        </w:rPr>
        <w:t>, 1937</w:t>
      </w:r>
      <w:r w:rsidR="007F5A01" w:rsidRPr="001140FA">
        <w:rPr>
          <w:rFonts w:asciiTheme="minorEastAsia" w:eastAsiaTheme="minorEastAsia"/>
          <w:sz w:val="21"/>
        </w:rPr>
        <w:t>–</w:t>
      </w:r>
      <w:r w:rsidR="007F5A01" w:rsidRPr="001140FA">
        <w:rPr>
          <w:rFonts w:asciiTheme="minorEastAsia" w:eastAsiaTheme="minorEastAsia"/>
          <w:sz w:val="21"/>
        </w:rPr>
        <w:t>1944</w:t>
      </w:r>
      <w:r w:rsidR="007F5A01" w:rsidRPr="001140FA">
        <w:rPr>
          <w:rStyle w:val="0Text"/>
          <w:rFonts w:asciiTheme="minorEastAsia" w:eastAsiaTheme="minorEastAsia"/>
          <w:sz w:val="21"/>
        </w:rPr>
        <w:t xml:space="preserve"> (Weimar, 1999), 9.</w:t>
      </w:r>
    </w:p>
    <w:p w:rsidR="007F5A01" w:rsidRPr="001140FA" w:rsidRDefault="00EB4A23" w:rsidP="007F5A01">
      <w:pPr>
        <w:pStyle w:val="Para01"/>
        <w:ind w:left="504" w:hanging="504"/>
        <w:rPr>
          <w:rFonts w:asciiTheme="minorEastAsia" w:eastAsiaTheme="minorEastAsia"/>
          <w:sz w:val="21"/>
        </w:rPr>
      </w:pPr>
      <w:hyperlink w:anchor="_251_1">
        <w:bookmarkStart w:id="2491" w:name="251"/>
        <w:r w:rsidR="007F5A01" w:rsidRPr="001140FA">
          <w:rPr>
            <w:rStyle w:val="3Text"/>
            <w:rFonts w:asciiTheme="minorEastAsia" w:eastAsiaTheme="minorEastAsia"/>
            <w:sz w:val="21"/>
          </w:rPr>
          <w:t>251.</w:t>
        </w:r>
        <w:bookmarkEnd w:id="2491"/>
      </w:hyperlink>
      <w:r w:rsidR="007F5A01" w:rsidRPr="001140FA">
        <w:rPr>
          <w:rFonts w:asciiTheme="minorEastAsia" w:eastAsiaTheme="minorEastAsia"/>
          <w:sz w:val="21"/>
        </w:rPr>
        <w:t xml:space="preserve"> Reichel, </w:t>
      </w:r>
      <w:r w:rsidR="007F5A01" w:rsidRPr="001140FA">
        <w:rPr>
          <w:rStyle w:val="0Text"/>
          <w:rFonts w:asciiTheme="minorEastAsia" w:eastAsiaTheme="minorEastAsia"/>
          <w:sz w:val="21"/>
        </w:rPr>
        <w:t>Der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ne Schein</w:t>
      </w:r>
      <w:r w:rsidR="007F5A01" w:rsidRPr="001140FA">
        <w:rPr>
          <w:rFonts w:asciiTheme="minorEastAsia" w:eastAsiaTheme="minorEastAsia"/>
          <w:sz w:val="21"/>
        </w:rPr>
        <w:t>, 373</w:t>
      </w:r>
      <w:r w:rsidR="007F5A01" w:rsidRPr="001140FA">
        <w:rPr>
          <w:rFonts w:asciiTheme="minorEastAsia" w:eastAsiaTheme="minorEastAsia"/>
          <w:sz w:val="21"/>
        </w:rPr>
        <w:t>–</w:t>
      </w:r>
      <w:r w:rsidR="007F5A01" w:rsidRPr="001140FA">
        <w:rPr>
          <w:rFonts w:asciiTheme="minorEastAsia" w:eastAsiaTheme="minorEastAsia"/>
          <w:sz w:val="21"/>
        </w:rPr>
        <w:t xml:space="preserve">5；關于外在的仿古形式對現代建筑結構的掩蓋，參見Lothar Suhling, </w:t>
      </w:r>
      <w:r w:rsidR="007F5A01" w:rsidRPr="001140FA">
        <w:rPr>
          <w:rFonts w:asciiTheme="minorEastAsia" w:eastAsiaTheme="minorEastAsia"/>
          <w:sz w:val="21"/>
        </w:rPr>
        <w:t>“</w:t>
      </w:r>
      <w:r w:rsidR="007F5A01" w:rsidRPr="001140FA">
        <w:rPr>
          <w:rFonts w:asciiTheme="minorEastAsia" w:eastAsiaTheme="minorEastAsia"/>
          <w:sz w:val="21"/>
        </w:rPr>
        <w:t xml:space="preserve">Deutsche Baukunst. Technologie und Ideologie im Industriebau des </w:t>
      </w:r>
      <w:r w:rsidR="007F5A01" w:rsidRPr="001140FA">
        <w:rPr>
          <w:rFonts w:asciiTheme="minorEastAsia" w:eastAsiaTheme="minorEastAsia"/>
          <w:sz w:val="21"/>
        </w:rPr>
        <w:t>‘</w:t>
      </w:r>
      <w:r w:rsidR="007F5A01" w:rsidRPr="001140FA">
        <w:rPr>
          <w:rFonts w:asciiTheme="minorEastAsia" w:eastAsiaTheme="minorEastAsia"/>
          <w:sz w:val="21"/>
        </w:rPr>
        <w:t>Dritten Reiches</w:t>
      </w:r>
      <w:r w:rsidR="007F5A01" w:rsidRPr="001140FA">
        <w:rPr>
          <w:rFonts w:asciiTheme="minorEastAsia" w:eastAsiaTheme="minorEastAsia"/>
          <w:sz w:val="21"/>
        </w:rPr>
        <w:t>’”</w:t>
      </w:r>
      <w:r w:rsidR="007F5A01" w:rsidRPr="001140FA">
        <w:rPr>
          <w:rFonts w:asciiTheme="minorEastAsia" w:eastAsiaTheme="minorEastAsia"/>
          <w:sz w:val="21"/>
        </w:rPr>
        <w:t xml:space="preserve">, in Herbert Mehrtens and Steffen Richter (eds.), </w:t>
      </w:r>
      <w:r w:rsidR="007F5A01" w:rsidRPr="001140FA">
        <w:rPr>
          <w:rStyle w:val="0Text"/>
          <w:rFonts w:asciiTheme="minorEastAsia" w:eastAsiaTheme="minorEastAsia"/>
          <w:sz w:val="21"/>
        </w:rPr>
        <w:t>Naturwissenschaft, Technik und NS-Ideologie: Beitr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ge zur Wissenschaftsgeschichte des Dritten Reichs</w:t>
      </w:r>
      <w:r w:rsidR="007F5A01" w:rsidRPr="001140FA">
        <w:rPr>
          <w:rFonts w:asciiTheme="minorEastAsia" w:eastAsiaTheme="minorEastAsia"/>
          <w:sz w:val="21"/>
        </w:rPr>
        <w:t xml:space="preserve"> (Frankfurt am Main, 1980), 243</w:t>
      </w:r>
      <w:r w:rsidR="007F5A01" w:rsidRPr="001140FA">
        <w:rPr>
          <w:rFonts w:asciiTheme="minorEastAsia" w:eastAsiaTheme="minorEastAsia"/>
          <w:sz w:val="21"/>
        </w:rPr>
        <w:t>–</w:t>
      </w:r>
      <w:r w:rsidR="007F5A01" w:rsidRPr="001140FA">
        <w:rPr>
          <w:rFonts w:asciiTheme="minorEastAsia" w:eastAsiaTheme="minorEastAsia"/>
          <w:sz w:val="21"/>
        </w:rPr>
        <w:t>81.</w:t>
      </w:r>
    </w:p>
    <w:p w:rsidR="007F5A01" w:rsidRPr="001140FA" w:rsidRDefault="00EB4A23" w:rsidP="007F5A01">
      <w:pPr>
        <w:pStyle w:val="Para05"/>
        <w:ind w:left="504" w:hanging="504"/>
        <w:rPr>
          <w:rFonts w:asciiTheme="minorEastAsia" w:eastAsiaTheme="minorEastAsia"/>
          <w:sz w:val="21"/>
        </w:rPr>
      </w:pPr>
      <w:hyperlink w:anchor="_252_1">
        <w:bookmarkStart w:id="2492" w:name="252"/>
        <w:r w:rsidR="007F5A01" w:rsidRPr="001140FA">
          <w:rPr>
            <w:rStyle w:val="6Text"/>
            <w:rFonts w:asciiTheme="minorEastAsia" w:eastAsiaTheme="minorEastAsia"/>
            <w:sz w:val="21"/>
          </w:rPr>
          <w:t>252.</w:t>
        </w:r>
        <w:bookmarkEnd w:id="2492"/>
      </w:hyperlink>
      <w:r w:rsidR="007F5A01" w:rsidRPr="001140FA">
        <w:rPr>
          <w:rStyle w:val="0Text"/>
          <w:rFonts w:asciiTheme="minorEastAsia" w:eastAsiaTheme="minorEastAsia"/>
          <w:sz w:val="21"/>
        </w:rPr>
        <w:t xml:space="preserve"> Zeman, </w:t>
      </w:r>
      <w:r w:rsidR="007F5A01" w:rsidRPr="001140FA">
        <w:rPr>
          <w:rFonts w:asciiTheme="minorEastAsia" w:eastAsiaTheme="minorEastAsia"/>
          <w:sz w:val="21"/>
        </w:rPr>
        <w:t>Nazi Propaganda</w:t>
      </w:r>
      <w:r w:rsidR="007F5A01" w:rsidRPr="001140FA">
        <w:rPr>
          <w:rStyle w:val="0Text"/>
          <w:rFonts w:asciiTheme="minorEastAsia" w:eastAsiaTheme="minorEastAsia"/>
          <w:sz w:val="21"/>
        </w:rPr>
        <w:t xml:space="preserve">, 177; Robert E. Herzstein, </w:t>
      </w:r>
      <w:r w:rsidR="007F5A01" w:rsidRPr="001140FA">
        <w:rPr>
          <w:rFonts w:asciiTheme="minorEastAsia" w:eastAsiaTheme="minorEastAsia"/>
          <w:sz w:val="21"/>
        </w:rPr>
        <w:t>The War that Hitler Won: The Most Infamous Propaganda Campaign in History</w:t>
      </w:r>
      <w:r w:rsidR="007F5A01" w:rsidRPr="001140FA">
        <w:rPr>
          <w:rStyle w:val="0Text"/>
          <w:rFonts w:asciiTheme="minorEastAsia" w:eastAsiaTheme="minorEastAsia"/>
          <w:sz w:val="21"/>
        </w:rPr>
        <w:t xml:space="preserve"> (London, 1979); Alexander D. Hardy, </w:t>
      </w:r>
      <w:r w:rsidR="007F5A01" w:rsidRPr="001140FA">
        <w:rPr>
          <w:rFonts w:asciiTheme="minorEastAsia" w:eastAsiaTheme="minorEastAsia"/>
          <w:sz w:val="21"/>
        </w:rPr>
        <w:t xml:space="preserve">Hitler's Secret Weapon: The </w:t>
      </w:r>
      <w:r w:rsidR="007F5A01" w:rsidRPr="001140FA">
        <w:rPr>
          <w:rFonts w:asciiTheme="minorEastAsia" w:eastAsiaTheme="minorEastAsia"/>
          <w:sz w:val="21"/>
        </w:rPr>
        <w:t>“</w:t>
      </w:r>
      <w:r w:rsidR="007F5A01" w:rsidRPr="001140FA">
        <w:rPr>
          <w:rFonts w:asciiTheme="minorEastAsia" w:eastAsiaTheme="minorEastAsia"/>
          <w:sz w:val="21"/>
        </w:rPr>
        <w:t>Managed</w:t>
      </w:r>
      <w:r w:rsidR="007F5A01" w:rsidRPr="001140FA">
        <w:rPr>
          <w:rFonts w:asciiTheme="minorEastAsia" w:eastAsiaTheme="minorEastAsia"/>
          <w:sz w:val="21"/>
        </w:rPr>
        <w:t>”</w:t>
      </w:r>
      <w:r w:rsidR="007F5A01" w:rsidRPr="001140FA">
        <w:rPr>
          <w:rFonts w:asciiTheme="minorEastAsia" w:eastAsiaTheme="minorEastAsia"/>
          <w:sz w:val="21"/>
        </w:rPr>
        <w:t xml:space="preserve"> Press and Propaganda Machine of Nazi Germany</w:t>
      </w:r>
      <w:r w:rsidR="007F5A01" w:rsidRPr="001140FA">
        <w:rPr>
          <w:rStyle w:val="0Text"/>
          <w:rFonts w:asciiTheme="minorEastAsia" w:eastAsiaTheme="minorEastAsia"/>
          <w:sz w:val="21"/>
        </w:rPr>
        <w:t xml:space="preserve"> (New York, 1967).</w:t>
      </w:r>
    </w:p>
    <w:p w:rsidR="007F5A01" w:rsidRPr="001140FA" w:rsidRDefault="00EB4A23" w:rsidP="007F5A01">
      <w:pPr>
        <w:pStyle w:val="Para05"/>
        <w:ind w:left="504" w:hanging="504"/>
        <w:rPr>
          <w:rFonts w:asciiTheme="minorEastAsia" w:eastAsiaTheme="minorEastAsia"/>
          <w:sz w:val="21"/>
        </w:rPr>
      </w:pPr>
      <w:hyperlink w:anchor="_253_1">
        <w:bookmarkStart w:id="2493" w:name="253"/>
        <w:r w:rsidR="007F5A01" w:rsidRPr="001140FA">
          <w:rPr>
            <w:rStyle w:val="6Text"/>
            <w:rFonts w:asciiTheme="minorEastAsia" w:eastAsiaTheme="minorEastAsia"/>
            <w:sz w:val="21"/>
          </w:rPr>
          <w:t>253.</w:t>
        </w:r>
        <w:bookmarkEnd w:id="2493"/>
      </w:hyperlink>
      <w:r w:rsidR="007F5A01" w:rsidRPr="001140FA">
        <w:rPr>
          <w:rStyle w:val="0Text"/>
          <w:rFonts w:asciiTheme="minorEastAsia" w:eastAsiaTheme="minorEastAsia"/>
          <w:sz w:val="21"/>
        </w:rPr>
        <w:t xml:space="preserve"> Victor Klemperer, </w:t>
      </w:r>
      <w:r w:rsidR="007F5A01" w:rsidRPr="001140FA">
        <w:rPr>
          <w:rFonts w:asciiTheme="minorEastAsia" w:eastAsiaTheme="minorEastAsia"/>
          <w:sz w:val="21"/>
        </w:rPr>
        <w:t>LTI. Notizbuch eines Philologen</w:t>
      </w:r>
      <w:r w:rsidR="007F5A01" w:rsidRPr="001140FA">
        <w:rPr>
          <w:rStyle w:val="0Text"/>
          <w:rFonts w:asciiTheme="minorEastAsia" w:eastAsiaTheme="minorEastAsia"/>
          <w:sz w:val="21"/>
        </w:rPr>
        <w:t xml:space="preserve"> (Leipzig, 1975 [1947])；也請見Gerhard Bauer, </w:t>
      </w:r>
      <w:r w:rsidR="007F5A01" w:rsidRPr="001140FA">
        <w:rPr>
          <w:rFonts w:asciiTheme="minorEastAsia" w:eastAsiaTheme="minorEastAsia"/>
          <w:sz w:val="21"/>
        </w:rPr>
        <w:t xml:space="preserve">Sprache und Sprachlosigkeit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(Cologne, 1990 [1988]); Wolfgang Bergsdorf,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Sprachlenkung im Nationalsozialismus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Martin Greiffenhagen (ed.), </w:t>
      </w:r>
      <w:r w:rsidR="007F5A01" w:rsidRPr="001140FA">
        <w:rPr>
          <w:rFonts w:asciiTheme="minorEastAsia" w:eastAsiaTheme="minorEastAsia"/>
          <w:sz w:val="21"/>
        </w:rPr>
        <w:t>Kampf um W</w:t>
      </w:r>
      <w:r w:rsidR="007F5A01" w:rsidRPr="001140FA">
        <w:rPr>
          <w:rFonts w:asciiTheme="minorEastAsia" w:eastAsiaTheme="minorEastAsia"/>
          <w:sz w:val="21"/>
        </w:rPr>
        <w:t>ö</w:t>
      </w:r>
      <w:r w:rsidR="007F5A01" w:rsidRPr="001140FA">
        <w:rPr>
          <w:rFonts w:asciiTheme="minorEastAsia" w:eastAsiaTheme="minorEastAsia"/>
          <w:sz w:val="21"/>
        </w:rPr>
        <w:t>rter? Politische Begriffe im Meinungsstreit</w:t>
      </w:r>
      <w:r w:rsidR="007F5A01" w:rsidRPr="001140FA">
        <w:rPr>
          <w:rStyle w:val="0Text"/>
          <w:rFonts w:asciiTheme="minorEastAsia" w:eastAsiaTheme="minorEastAsia"/>
          <w:sz w:val="21"/>
        </w:rPr>
        <w:t xml:space="preserve"> (Munich, 1980), 65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74; Werner Bohleber and J</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rg Drews (ed.), </w:t>
      </w:r>
      <w:r w:rsidR="007F5A01" w:rsidRPr="001140FA">
        <w:rPr>
          <w:rFonts w:asciiTheme="minorEastAsia" w:eastAsiaTheme="minorEastAsia"/>
          <w:sz w:val="21"/>
        </w:rPr>
        <w:t>“</w:t>
      </w:r>
      <w:r w:rsidR="007F5A01" w:rsidRPr="001140FA">
        <w:rPr>
          <w:rFonts w:asciiTheme="minorEastAsia" w:eastAsiaTheme="minorEastAsia"/>
          <w:sz w:val="21"/>
        </w:rPr>
        <w:t>Gift, das du unbewusst eintrinkst...</w:t>
      </w:r>
      <w:r w:rsidR="007F5A01" w:rsidRPr="001140FA">
        <w:rPr>
          <w:rFonts w:asciiTheme="minorEastAsia" w:eastAsiaTheme="minorEastAsia"/>
          <w:sz w:val="21"/>
        </w:rPr>
        <w:t>”</w:t>
      </w:r>
      <w:r w:rsidR="007F5A01" w:rsidRPr="001140FA">
        <w:rPr>
          <w:rFonts w:asciiTheme="minorEastAsia" w:eastAsiaTheme="minorEastAsia"/>
          <w:sz w:val="21"/>
        </w:rPr>
        <w:t xml:space="preserve"> Der Nationalsozialismus und die deutsche Sprache</w:t>
      </w:r>
      <w:r w:rsidR="007F5A01" w:rsidRPr="001140FA">
        <w:rPr>
          <w:rStyle w:val="0Text"/>
          <w:rFonts w:asciiTheme="minorEastAsia" w:eastAsiaTheme="minorEastAsia"/>
          <w:sz w:val="21"/>
        </w:rPr>
        <w:t xml:space="preserve"> (Bielefeld, 1994 [1991]); Siegfried Bork, </w:t>
      </w:r>
      <w:r w:rsidR="007F5A01" w:rsidRPr="001140FA">
        <w:rPr>
          <w:rFonts w:asciiTheme="minorEastAsia" w:eastAsiaTheme="minorEastAsia"/>
          <w:sz w:val="21"/>
        </w:rPr>
        <w:t>Missbrauch der Sprache: Tendenzen nationalsozialistischer Sprachregelung</w:t>
      </w:r>
      <w:r w:rsidR="007F5A01" w:rsidRPr="001140FA">
        <w:rPr>
          <w:rStyle w:val="0Text"/>
          <w:rFonts w:asciiTheme="minorEastAsia" w:eastAsiaTheme="minorEastAsia"/>
          <w:sz w:val="21"/>
        </w:rPr>
        <w:t xml:space="preserve"> (Munich, 1970); Karl-Heinz Brackmann and Renate Birkenhauer, </w:t>
      </w:r>
      <w:r w:rsidR="007F5A01" w:rsidRPr="001140FA">
        <w:rPr>
          <w:rFonts w:asciiTheme="minorEastAsia" w:eastAsiaTheme="minorEastAsia"/>
          <w:sz w:val="21"/>
        </w:rPr>
        <w:t xml:space="preserve">NS-Deutsch: </w:t>
      </w:r>
      <w:r w:rsidR="007F5A01" w:rsidRPr="001140FA">
        <w:rPr>
          <w:rFonts w:asciiTheme="minorEastAsia" w:eastAsiaTheme="minorEastAsia"/>
          <w:sz w:val="21"/>
        </w:rPr>
        <w:t>“</w:t>
      </w:r>
      <w:r w:rsidR="007F5A01" w:rsidRPr="001140FA">
        <w:rPr>
          <w:rFonts w:asciiTheme="minorEastAsia" w:eastAsiaTheme="minorEastAsia"/>
          <w:sz w:val="21"/>
        </w:rPr>
        <w:t>Selbstverst</w:t>
      </w:r>
      <w:r w:rsidR="007F5A01" w:rsidRPr="001140FA">
        <w:rPr>
          <w:rFonts w:asciiTheme="minorEastAsia" w:eastAsiaTheme="minorEastAsia"/>
          <w:sz w:val="21"/>
        </w:rPr>
        <w:t>ä</w:t>
      </w:r>
      <w:r w:rsidR="007F5A01" w:rsidRPr="001140FA">
        <w:rPr>
          <w:rFonts w:asciiTheme="minorEastAsia" w:eastAsiaTheme="minorEastAsia"/>
          <w:sz w:val="21"/>
        </w:rPr>
        <w:t>ndliche</w:t>
      </w:r>
      <w:r w:rsidR="007F5A01" w:rsidRPr="001140FA">
        <w:rPr>
          <w:rFonts w:asciiTheme="minorEastAsia" w:eastAsiaTheme="minorEastAsia"/>
          <w:sz w:val="21"/>
        </w:rPr>
        <w:t>”</w:t>
      </w:r>
      <w:r w:rsidR="007F5A01" w:rsidRPr="001140FA">
        <w:rPr>
          <w:rFonts w:asciiTheme="minorEastAsia" w:eastAsiaTheme="minorEastAsia"/>
          <w:sz w:val="21"/>
        </w:rPr>
        <w:t xml:space="preserve"> Begriffe und Schlagw</w:t>
      </w:r>
      <w:r w:rsidR="007F5A01" w:rsidRPr="001140FA">
        <w:rPr>
          <w:rFonts w:asciiTheme="minorEastAsia" w:eastAsiaTheme="minorEastAsia"/>
          <w:sz w:val="21"/>
        </w:rPr>
        <w:t>ö</w:t>
      </w:r>
      <w:r w:rsidR="007F5A01" w:rsidRPr="001140FA">
        <w:rPr>
          <w:rFonts w:asciiTheme="minorEastAsia" w:eastAsiaTheme="minorEastAsia"/>
          <w:sz w:val="21"/>
        </w:rPr>
        <w:t>rter aus der Zeit des Nationalsozialismus</w:t>
      </w:r>
      <w:r w:rsidR="007F5A01" w:rsidRPr="001140FA">
        <w:rPr>
          <w:rStyle w:val="0Text"/>
          <w:rFonts w:asciiTheme="minorEastAsia" w:eastAsiaTheme="minorEastAsia"/>
          <w:sz w:val="21"/>
        </w:rPr>
        <w:t xml:space="preserve"> (Straelen, 1988); Dolf Sternberger </w:t>
      </w:r>
      <w:r w:rsidR="007F5A01" w:rsidRPr="001140FA">
        <w:rPr>
          <w:rFonts w:asciiTheme="minorEastAsia" w:eastAsiaTheme="minorEastAsia"/>
          <w:sz w:val="21"/>
        </w:rPr>
        <w:t>et al., Aus dem W</w:t>
      </w:r>
      <w:r w:rsidR="007F5A01" w:rsidRPr="001140FA">
        <w:rPr>
          <w:rFonts w:asciiTheme="minorEastAsia" w:eastAsiaTheme="minorEastAsia"/>
          <w:sz w:val="21"/>
        </w:rPr>
        <w:t>ö</w:t>
      </w:r>
      <w:r w:rsidR="007F5A01" w:rsidRPr="001140FA">
        <w:rPr>
          <w:rFonts w:asciiTheme="minorEastAsia" w:eastAsiaTheme="minorEastAsia"/>
          <w:sz w:val="21"/>
        </w:rPr>
        <w:t>rterbuch des Unmenschen</w:t>
      </w:r>
      <w:r w:rsidR="007F5A01" w:rsidRPr="001140FA">
        <w:rPr>
          <w:rStyle w:val="0Text"/>
          <w:rFonts w:asciiTheme="minorEastAsia" w:eastAsiaTheme="minorEastAsia"/>
          <w:sz w:val="21"/>
        </w:rPr>
        <w:t xml:space="preserve"> (Dusseldorf, 1968 [1957]).</w:t>
      </w:r>
    </w:p>
    <w:p w:rsidR="007F5A01" w:rsidRPr="001140FA" w:rsidRDefault="00EB4A23" w:rsidP="007F5A01">
      <w:pPr>
        <w:pStyle w:val="Para01"/>
        <w:ind w:left="504" w:hanging="504"/>
        <w:rPr>
          <w:rFonts w:asciiTheme="minorEastAsia" w:eastAsiaTheme="minorEastAsia"/>
          <w:sz w:val="21"/>
        </w:rPr>
      </w:pPr>
      <w:hyperlink w:anchor="_254_1">
        <w:bookmarkStart w:id="2494" w:name="254"/>
        <w:r w:rsidR="007F5A01" w:rsidRPr="001140FA">
          <w:rPr>
            <w:rStyle w:val="3Text"/>
            <w:rFonts w:asciiTheme="minorEastAsia" w:eastAsiaTheme="minorEastAsia"/>
            <w:sz w:val="21"/>
          </w:rPr>
          <w:t>254.</w:t>
        </w:r>
        <w:bookmarkEnd w:id="2494"/>
      </w:hyperlink>
      <w:r w:rsidR="007F5A01" w:rsidRPr="001140FA">
        <w:rPr>
          <w:rFonts w:asciiTheme="minorEastAsia" w:eastAsiaTheme="minorEastAsia"/>
          <w:sz w:val="21"/>
        </w:rPr>
        <w:t xml:space="preserve"> Ribbe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162.</w:t>
      </w:r>
    </w:p>
    <w:p w:rsidR="007F5A01" w:rsidRPr="001140FA" w:rsidRDefault="00EB4A23" w:rsidP="007F5A01">
      <w:pPr>
        <w:pStyle w:val="Para01"/>
        <w:ind w:left="504" w:hanging="504"/>
        <w:rPr>
          <w:rFonts w:asciiTheme="minorEastAsia" w:eastAsiaTheme="minorEastAsia"/>
          <w:sz w:val="21"/>
        </w:rPr>
      </w:pPr>
      <w:hyperlink w:anchor="_255_1">
        <w:bookmarkStart w:id="2495" w:name="255"/>
        <w:r w:rsidR="007F5A01" w:rsidRPr="001140FA">
          <w:rPr>
            <w:rStyle w:val="3Text"/>
            <w:rFonts w:asciiTheme="minorEastAsia" w:eastAsiaTheme="minorEastAsia"/>
            <w:sz w:val="21"/>
          </w:rPr>
          <w:t>255.</w:t>
        </w:r>
        <w:bookmarkEnd w:id="2495"/>
      </w:hyperlink>
      <w:r w:rsidR="007F5A01" w:rsidRPr="001140FA">
        <w:rPr>
          <w:rFonts w:asciiTheme="minorEastAsia" w:eastAsiaTheme="minorEastAsia"/>
          <w:sz w:val="21"/>
        </w:rPr>
        <w:t xml:space="preserve"> Ibid., 189, 也見246.</w:t>
      </w:r>
    </w:p>
    <w:p w:rsidR="007F5A01" w:rsidRPr="001140FA" w:rsidRDefault="00EB4A23" w:rsidP="007F5A01">
      <w:pPr>
        <w:pStyle w:val="Para01"/>
        <w:ind w:left="504" w:hanging="504"/>
        <w:rPr>
          <w:rFonts w:asciiTheme="minorEastAsia" w:eastAsiaTheme="minorEastAsia"/>
          <w:sz w:val="21"/>
        </w:rPr>
      </w:pPr>
      <w:hyperlink w:anchor="_256_1">
        <w:bookmarkStart w:id="2496" w:name="256"/>
        <w:r w:rsidR="007F5A01" w:rsidRPr="001140FA">
          <w:rPr>
            <w:rStyle w:val="3Text"/>
            <w:rFonts w:asciiTheme="minorEastAsia" w:eastAsiaTheme="minorEastAsia"/>
            <w:sz w:val="21"/>
          </w:rPr>
          <w:t>256.</w:t>
        </w:r>
        <w:bookmarkEnd w:id="2496"/>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IV (1937), 1224</w:t>
      </w:r>
      <w:r w:rsidR="007F5A01" w:rsidRPr="001140FA">
        <w:rPr>
          <w:rFonts w:asciiTheme="minorEastAsia" w:eastAsiaTheme="minorEastAsia"/>
          <w:sz w:val="21"/>
        </w:rPr>
        <w:t>–</w:t>
      </w:r>
      <w:r w:rsidR="007F5A01" w:rsidRPr="001140FA">
        <w:rPr>
          <w:rFonts w:asciiTheme="minorEastAsia" w:eastAsiaTheme="minorEastAsia"/>
          <w:sz w:val="21"/>
        </w:rPr>
        <w:t>5 (14 October 1937). 類似報道早先已經出現過，參見ibid., III (1936), 1109</w:t>
      </w:r>
      <w:r w:rsidR="007F5A01" w:rsidRPr="001140FA">
        <w:rPr>
          <w:rFonts w:asciiTheme="minorEastAsia" w:eastAsiaTheme="minorEastAsia"/>
          <w:sz w:val="21"/>
        </w:rPr>
        <w:t>–</w:t>
      </w:r>
      <w:r w:rsidR="007F5A01" w:rsidRPr="001140FA">
        <w:rPr>
          <w:rFonts w:asciiTheme="minorEastAsia" w:eastAsiaTheme="minorEastAsia"/>
          <w:sz w:val="21"/>
        </w:rPr>
        <w:t>10.</w:t>
      </w:r>
    </w:p>
    <w:p w:rsidR="007F5A01" w:rsidRPr="001140FA" w:rsidRDefault="00EB4A23" w:rsidP="007F5A01">
      <w:pPr>
        <w:pStyle w:val="Para01"/>
        <w:ind w:left="504" w:hanging="504"/>
        <w:rPr>
          <w:rFonts w:asciiTheme="minorEastAsia" w:eastAsiaTheme="minorEastAsia"/>
          <w:sz w:val="21"/>
        </w:rPr>
      </w:pPr>
      <w:hyperlink w:anchor="_257_1">
        <w:bookmarkStart w:id="2497" w:name="257"/>
        <w:r w:rsidR="007F5A01" w:rsidRPr="001140FA">
          <w:rPr>
            <w:rStyle w:val="3Text"/>
            <w:rFonts w:asciiTheme="minorEastAsia" w:eastAsiaTheme="minorEastAsia"/>
            <w:sz w:val="21"/>
          </w:rPr>
          <w:t>257.</w:t>
        </w:r>
        <w:bookmarkEnd w:id="2497"/>
      </w:hyperlink>
      <w:r w:rsidR="007F5A01" w:rsidRPr="001140FA">
        <w:rPr>
          <w:rFonts w:asciiTheme="minorEastAsia" w:eastAsiaTheme="minorEastAsia"/>
          <w:sz w:val="21"/>
        </w:rPr>
        <w:t xml:space="preserve"> Bankier, </w:t>
      </w:r>
      <w:r w:rsidR="007F5A01" w:rsidRPr="001140FA">
        <w:rPr>
          <w:rStyle w:val="0Text"/>
          <w:rFonts w:asciiTheme="minorEastAsia" w:eastAsiaTheme="minorEastAsia"/>
          <w:sz w:val="21"/>
        </w:rPr>
        <w:t>The Germans</w:t>
      </w:r>
      <w:r w:rsidR="007F5A01" w:rsidRPr="001140FA">
        <w:rPr>
          <w:rFonts w:asciiTheme="minorEastAsia" w:eastAsiaTheme="minorEastAsia"/>
          <w:sz w:val="21"/>
        </w:rPr>
        <w:t>, 14</w:t>
      </w:r>
      <w:r w:rsidR="007F5A01" w:rsidRPr="001140FA">
        <w:rPr>
          <w:rFonts w:asciiTheme="minorEastAsia" w:eastAsiaTheme="minorEastAsia"/>
          <w:sz w:val="21"/>
        </w:rPr>
        <w:t>–</w:t>
      </w:r>
      <w:r w:rsidR="007F5A01" w:rsidRPr="001140FA">
        <w:rPr>
          <w:rFonts w:asciiTheme="minorEastAsia" w:eastAsiaTheme="minorEastAsia"/>
          <w:sz w:val="21"/>
        </w:rPr>
        <w:t>20, 28</w:t>
      </w:r>
      <w:r w:rsidR="007F5A01" w:rsidRPr="001140FA">
        <w:rPr>
          <w:rFonts w:asciiTheme="minorEastAsia" w:eastAsiaTheme="minorEastAsia"/>
          <w:sz w:val="21"/>
        </w:rPr>
        <w:t>–</w:t>
      </w:r>
      <w:r w:rsidR="007F5A01" w:rsidRPr="001140FA">
        <w:rPr>
          <w:rFonts w:asciiTheme="minorEastAsia" w:eastAsiaTheme="minorEastAsia"/>
          <w:sz w:val="21"/>
        </w:rPr>
        <w:t>34.</w:t>
      </w:r>
    </w:p>
    <w:p w:rsidR="007F5A01" w:rsidRPr="001140FA" w:rsidRDefault="00EB4A23" w:rsidP="007F5A01">
      <w:pPr>
        <w:pStyle w:val="Para01"/>
        <w:ind w:left="504" w:hanging="504"/>
        <w:rPr>
          <w:rFonts w:asciiTheme="minorEastAsia" w:eastAsiaTheme="minorEastAsia"/>
          <w:sz w:val="21"/>
        </w:rPr>
      </w:pPr>
      <w:hyperlink w:anchor="_258_1">
        <w:bookmarkStart w:id="2498" w:name="258"/>
        <w:r w:rsidR="007F5A01" w:rsidRPr="001140FA">
          <w:rPr>
            <w:rStyle w:val="3Text"/>
            <w:rFonts w:asciiTheme="minorEastAsia" w:eastAsiaTheme="minorEastAsia"/>
            <w:sz w:val="21"/>
          </w:rPr>
          <w:t>258.</w:t>
        </w:r>
        <w:bookmarkEnd w:id="2498"/>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Fonts w:asciiTheme="minorEastAsia" w:eastAsiaTheme="minorEastAsia"/>
          <w:sz w:val="21"/>
        </w:rPr>
        <w:t>”</w:t>
      </w:r>
      <w:r w:rsidR="007F5A01" w:rsidRPr="001140FA">
        <w:rPr>
          <w:rFonts w:asciiTheme="minorEastAsia" w:eastAsiaTheme="minorEastAsia"/>
          <w:sz w:val="21"/>
        </w:rPr>
        <w:t>, esp. 48</w:t>
      </w:r>
      <w:r w:rsidR="007F5A01" w:rsidRPr="001140FA">
        <w:rPr>
          <w:rFonts w:asciiTheme="minorEastAsia" w:eastAsiaTheme="minorEastAsia"/>
          <w:sz w:val="21"/>
        </w:rPr>
        <w:t>–</w:t>
      </w:r>
      <w:r w:rsidR="007F5A01" w:rsidRPr="001140FA">
        <w:rPr>
          <w:rFonts w:asciiTheme="minorEastAsia" w:eastAsiaTheme="minorEastAsia"/>
          <w:sz w:val="21"/>
        </w:rPr>
        <w:t>147.</w:t>
      </w:r>
    </w:p>
    <w:p w:rsidR="007F5A01" w:rsidRPr="001140FA" w:rsidRDefault="00EB4A23" w:rsidP="007F5A01">
      <w:pPr>
        <w:pStyle w:val="Para01"/>
        <w:ind w:left="504" w:hanging="504"/>
        <w:rPr>
          <w:rFonts w:asciiTheme="minorEastAsia" w:eastAsiaTheme="minorEastAsia"/>
          <w:sz w:val="21"/>
        </w:rPr>
      </w:pPr>
      <w:hyperlink w:anchor="_259_1">
        <w:bookmarkStart w:id="2499" w:name="259"/>
        <w:r w:rsidR="007F5A01" w:rsidRPr="001140FA">
          <w:rPr>
            <w:rStyle w:val="3Text"/>
            <w:rFonts w:asciiTheme="minorEastAsia" w:eastAsiaTheme="minorEastAsia"/>
            <w:sz w:val="21"/>
          </w:rPr>
          <w:t>259.</w:t>
        </w:r>
        <w:bookmarkEnd w:id="2499"/>
      </w:hyperlink>
      <w:r w:rsidR="007F5A01" w:rsidRPr="001140FA">
        <w:rPr>
          <w:rFonts w:asciiTheme="minorEastAsia" w:eastAsiaTheme="minorEastAsia"/>
          <w:sz w:val="21"/>
        </w:rPr>
        <w:t xml:space="preserve"> Ian Kershaw, </w:t>
      </w:r>
      <w:r w:rsidR="007F5A01" w:rsidRPr="001140FA">
        <w:rPr>
          <w:rFonts w:asciiTheme="minorEastAsia" w:eastAsiaTheme="minorEastAsia"/>
          <w:sz w:val="21"/>
        </w:rPr>
        <w:t>“</w:t>
      </w:r>
      <w:r w:rsidR="007F5A01" w:rsidRPr="001140FA">
        <w:rPr>
          <w:rFonts w:asciiTheme="minorEastAsia" w:eastAsiaTheme="minorEastAsia"/>
          <w:sz w:val="21"/>
        </w:rPr>
        <w:t>How Effective was Nazi Propaganda?</w:t>
      </w:r>
      <w:r w:rsidR="007F5A01" w:rsidRPr="001140FA">
        <w:rPr>
          <w:rFonts w:asciiTheme="minorEastAsia" w:eastAsiaTheme="minorEastAsia"/>
          <w:sz w:val="21"/>
        </w:rPr>
        <w:t>”</w:t>
      </w:r>
      <w:r w:rsidR="007F5A01" w:rsidRPr="001140FA">
        <w:rPr>
          <w:rFonts w:asciiTheme="minorEastAsia" w:eastAsiaTheme="minorEastAsia"/>
          <w:sz w:val="21"/>
        </w:rPr>
        <w:t xml:space="preserve">, in David Welch (ed.), </w:t>
      </w:r>
      <w:r w:rsidR="007F5A01" w:rsidRPr="001140FA">
        <w:rPr>
          <w:rStyle w:val="0Text"/>
          <w:rFonts w:asciiTheme="minorEastAsia" w:eastAsiaTheme="minorEastAsia"/>
          <w:sz w:val="21"/>
        </w:rPr>
        <w:t>Nazi Propaganda: The Power and the Limitations</w:t>
      </w:r>
      <w:r w:rsidR="007F5A01" w:rsidRPr="001140FA">
        <w:rPr>
          <w:rFonts w:asciiTheme="minorEastAsia" w:eastAsiaTheme="minorEastAsia"/>
          <w:sz w:val="21"/>
        </w:rPr>
        <w:t xml:space="preserve"> (London, 1983), 180</w:t>
      </w:r>
      <w:r w:rsidR="007F5A01" w:rsidRPr="001140FA">
        <w:rPr>
          <w:rFonts w:asciiTheme="minorEastAsia" w:eastAsiaTheme="minorEastAsia"/>
          <w:sz w:val="21"/>
        </w:rPr>
        <w:t>–</w:t>
      </w:r>
      <w:r w:rsidR="007F5A01" w:rsidRPr="001140FA">
        <w:rPr>
          <w:rFonts w:asciiTheme="minorEastAsia" w:eastAsiaTheme="minorEastAsia"/>
          <w:sz w:val="21"/>
        </w:rPr>
        <w:t xml:space="preserve">205；更概括的情況請見Peter Longerich, </w:t>
      </w:r>
      <w:r w:rsidR="007F5A01" w:rsidRPr="001140FA">
        <w:rPr>
          <w:rFonts w:asciiTheme="minorEastAsia" w:eastAsiaTheme="minorEastAsia"/>
          <w:sz w:val="21"/>
        </w:rPr>
        <w:t>“</w:t>
      </w:r>
      <w:r w:rsidR="007F5A01" w:rsidRPr="001140FA">
        <w:rPr>
          <w:rFonts w:asciiTheme="minorEastAsia" w:eastAsiaTheme="minorEastAsia"/>
          <w:sz w:val="21"/>
        </w:rPr>
        <w:t>Nationalsozialistische Propaganda</w:t>
      </w:r>
      <w:r w:rsidR="007F5A01" w:rsidRPr="001140FA">
        <w:rPr>
          <w:rFonts w:asciiTheme="minorEastAsia" w:eastAsiaTheme="minorEastAsia"/>
          <w:sz w:val="21"/>
        </w:rPr>
        <w:t>”</w:t>
      </w:r>
      <w:r w:rsidR="007F5A01" w:rsidRPr="001140FA">
        <w:rPr>
          <w:rFonts w:asciiTheme="minorEastAsia" w:eastAsiaTheme="minorEastAsia"/>
          <w:sz w:val="21"/>
        </w:rPr>
        <w:t xml:space="preserve">, in Karl Dietrich Bracher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Deutschland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 Neue Studien zur nationalsozialistischen Herrschaft</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1992), 291</w:t>
      </w:r>
      <w:r w:rsidR="007F5A01" w:rsidRPr="001140FA">
        <w:rPr>
          <w:rFonts w:asciiTheme="minorEastAsia" w:eastAsiaTheme="minorEastAsia"/>
          <w:sz w:val="21"/>
        </w:rPr>
        <w:t>–</w:t>
      </w:r>
      <w:r w:rsidR="007F5A01" w:rsidRPr="001140FA">
        <w:rPr>
          <w:rFonts w:asciiTheme="minorEastAsia" w:eastAsiaTheme="minorEastAsia"/>
          <w:sz w:val="21"/>
        </w:rPr>
        <w:t>314.</w:t>
      </w:r>
    </w:p>
    <w:p w:rsidR="007F5A01" w:rsidRPr="00897FAF" w:rsidRDefault="007F5A01" w:rsidP="007F5A01">
      <w:pPr>
        <w:pStyle w:val="2"/>
        <w:rPr>
          <w:rFonts w:asciiTheme="minorEastAsia" w:eastAsiaTheme="minorEastAsia"/>
        </w:rPr>
      </w:pPr>
      <w:bookmarkStart w:id="2500" w:name="_Toc55745889"/>
      <w:r w:rsidRPr="00897FAF">
        <w:rPr>
          <w:rFonts w:asciiTheme="minorEastAsia" w:eastAsiaTheme="minorEastAsia"/>
        </w:rPr>
        <w:lastRenderedPageBreak/>
        <w:t>第三章　靈魂改造</w:t>
      </w:r>
      <w:bookmarkEnd w:id="2500"/>
    </w:p>
    <w:p w:rsidR="007F5A01" w:rsidRPr="001140FA" w:rsidRDefault="00EB4A23" w:rsidP="007F5A01">
      <w:pPr>
        <w:pStyle w:val="Para12"/>
        <w:ind w:left="240" w:hanging="240"/>
        <w:rPr>
          <w:rFonts w:asciiTheme="minorEastAsia" w:eastAsiaTheme="minorEastAsia"/>
          <w:sz w:val="21"/>
        </w:rPr>
      </w:pPr>
      <w:hyperlink w:anchor="_1_9">
        <w:bookmarkStart w:id="2501" w:name="1_9"/>
        <w:r w:rsidR="007F5A01" w:rsidRPr="001140FA">
          <w:rPr>
            <w:rStyle w:val="3Text"/>
            <w:rFonts w:asciiTheme="minorEastAsia" w:eastAsiaTheme="minorEastAsia"/>
            <w:sz w:val="21"/>
          </w:rPr>
          <w:t>1.</w:t>
        </w:r>
        <w:bookmarkEnd w:id="2501"/>
      </w:hyperlink>
      <w:r w:rsidR="007F5A01" w:rsidRPr="001140FA">
        <w:rPr>
          <w:rFonts w:asciiTheme="minorEastAsia" w:eastAsiaTheme="minorEastAsia"/>
          <w:sz w:val="21"/>
        </w:rPr>
        <w:t xml:space="preserve"> Doris L. Bergen, </w:t>
      </w:r>
      <w:r w:rsidR="007F5A01" w:rsidRPr="001140FA">
        <w:rPr>
          <w:rStyle w:val="0Text"/>
          <w:rFonts w:asciiTheme="minorEastAsia" w:eastAsiaTheme="minorEastAsia"/>
          <w:sz w:val="21"/>
        </w:rPr>
        <w:t>Twisted Cross: The German Christian Movement in the Third Reich</w:t>
      </w:r>
      <w:r w:rsidR="007F5A01" w:rsidRPr="001140FA">
        <w:rPr>
          <w:rFonts w:asciiTheme="minorEastAsia" w:eastAsiaTheme="minorEastAsia"/>
          <w:sz w:val="21"/>
        </w:rPr>
        <w:t xml:space="preserve"> (Chapel Hill, N.C., 1996), 101</w:t>
      </w:r>
      <w:r w:rsidR="007F5A01" w:rsidRPr="001140FA">
        <w:rPr>
          <w:rFonts w:asciiTheme="minorEastAsia" w:eastAsiaTheme="minorEastAsia"/>
          <w:sz w:val="21"/>
        </w:rPr>
        <w:t>–</w:t>
      </w:r>
      <w:r w:rsidR="007F5A01" w:rsidRPr="001140FA">
        <w:rPr>
          <w:rFonts w:asciiTheme="minorEastAsia" w:eastAsiaTheme="minorEastAsia"/>
          <w:sz w:val="21"/>
        </w:rPr>
        <w:t xml:space="preserve">18; Manfred Kittel, </w:t>
      </w:r>
      <w:r w:rsidR="007F5A01" w:rsidRPr="001140FA">
        <w:rPr>
          <w:rFonts w:asciiTheme="minorEastAsia" w:eastAsiaTheme="minorEastAsia"/>
          <w:sz w:val="21"/>
        </w:rPr>
        <w:t>“</w:t>
      </w:r>
      <w:r w:rsidR="007F5A01" w:rsidRPr="001140FA">
        <w:rPr>
          <w:rFonts w:asciiTheme="minorEastAsia" w:eastAsiaTheme="minorEastAsia"/>
          <w:sz w:val="21"/>
        </w:rPr>
        <w:t>Konfessioneller Konflikt und politische Kultur in der Weimarer Republik</w:t>
      </w:r>
      <w:r w:rsidR="007F5A01" w:rsidRPr="001140FA">
        <w:rPr>
          <w:rFonts w:asciiTheme="minorEastAsia" w:eastAsiaTheme="minorEastAsia"/>
          <w:sz w:val="21"/>
        </w:rPr>
        <w:t>”</w:t>
      </w:r>
      <w:r w:rsidR="007F5A01" w:rsidRPr="001140FA">
        <w:rPr>
          <w:rFonts w:asciiTheme="minorEastAsia" w:eastAsiaTheme="minorEastAsia"/>
          <w:sz w:val="21"/>
        </w:rPr>
        <w:t xml:space="preserve">, in Olaf Blaschke (ed.), </w:t>
      </w:r>
      <w:r w:rsidR="007F5A01" w:rsidRPr="001140FA">
        <w:rPr>
          <w:rStyle w:val="0Text"/>
          <w:rFonts w:asciiTheme="minorEastAsia" w:eastAsiaTheme="minorEastAsia"/>
          <w:sz w:val="21"/>
        </w:rPr>
        <w:t>Konfessionen im Konflikt: Deutschland zwischen 1800 und 1970: ein zweites konfessionelles Zeitalter</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ttingen, 2002), 243</w:t>
      </w:r>
      <w:r w:rsidR="007F5A01" w:rsidRPr="001140FA">
        <w:rPr>
          <w:rFonts w:asciiTheme="minorEastAsia" w:eastAsiaTheme="minorEastAsia"/>
          <w:sz w:val="21"/>
        </w:rPr>
        <w:t>–</w:t>
      </w:r>
      <w:r w:rsidR="007F5A01" w:rsidRPr="001140FA">
        <w:rPr>
          <w:rFonts w:asciiTheme="minorEastAsia" w:eastAsiaTheme="minorEastAsia"/>
          <w:sz w:val="21"/>
        </w:rPr>
        <w:t>97.</w:t>
      </w:r>
    </w:p>
    <w:p w:rsidR="007F5A01" w:rsidRPr="001140FA" w:rsidRDefault="00EB4A23" w:rsidP="007F5A01">
      <w:pPr>
        <w:pStyle w:val="Para18"/>
        <w:ind w:left="240" w:hanging="240"/>
        <w:rPr>
          <w:rFonts w:asciiTheme="minorEastAsia" w:eastAsiaTheme="minorEastAsia"/>
          <w:sz w:val="21"/>
        </w:rPr>
      </w:pPr>
      <w:hyperlink w:anchor="_2_9">
        <w:bookmarkStart w:id="2502" w:name="2_9"/>
        <w:r w:rsidR="007F5A01" w:rsidRPr="001140FA">
          <w:rPr>
            <w:rStyle w:val="6Text"/>
            <w:rFonts w:asciiTheme="minorEastAsia" w:eastAsiaTheme="minorEastAsia"/>
            <w:sz w:val="21"/>
          </w:rPr>
          <w:t>2.</w:t>
        </w:r>
        <w:bookmarkEnd w:id="2502"/>
      </w:hyperlink>
      <w:r w:rsidR="007F5A01" w:rsidRPr="001140FA">
        <w:rPr>
          <w:rStyle w:val="0Text"/>
          <w:rFonts w:asciiTheme="minorEastAsia" w:eastAsiaTheme="minorEastAsia"/>
          <w:sz w:val="21"/>
        </w:rPr>
        <w:t xml:space="preserve"> 相關概述請見Thomas Nipperdey, </w:t>
      </w:r>
      <w:r w:rsidR="007F5A01" w:rsidRPr="001140FA">
        <w:rPr>
          <w:rFonts w:asciiTheme="minorEastAsia" w:eastAsiaTheme="minorEastAsia"/>
          <w:sz w:val="21"/>
        </w:rPr>
        <w:t>Deutsche Geschichte 1866</w:t>
      </w:r>
      <w:r w:rsidR="007F5A01" w:rsidRPr="001140FA">
        <w:rPr>
          <w:rFonts w:asciiTheme="minorEastAsia" w:eastAsiaTheme="minorEastAsia"/>
          <w:sz w:val="21"/>
        </w:rPr>
        <w:t>–</w:t>
      </w:r>
      <w:r w:rsidR="007F5A01" w:rsidRPr="001140FA">
        <w:rPr>
          <w:rFonts w:asciiTheme="minorEastAsia" w:eastAsiaTheme="minorEastAsia"/>
          <w:sz w:val="21"/>
        </w:rPr>
        <w:t>1918</w:t>
      </w:r>
      <w:r w:rsidR="007F5A01" w:rsidRPr="001140FA">
        <w:rPr>
          <w:rStyle w:val="0Text"/>
          <w:rFonts w:asciiTheme="minorEastAsia" w:eastAsiaTheme="minorEastAsia"/>
          <w:sz w:val="21"/>
        </w:rPr>
        <w:t xml:space="preserve"> (2 vols., Munich 1990), I: </w:t>
      </w:r>
      <w:r w:rsidR="007F5A01" w:rsidRPr="001140FA">
        <w:rPr>
          <w:rFonts w:asciiTheme="minorEastAsia" w:eastAsiaTheme="minorEastAsia"/>
          <w:sz w:val="21"/>
        </w:rPr>
        <w:t>Arbeitswelt und B</w:t>
      </w:r>
      <w:r w:rsidR="007F5A01" w:rsidRPr="001140FA">
        <w:rPr>
          <w:rFonts w:asciiTheme="minorEastAsia" w:eastAsiaTheme="minorEastAsia"/>
          <w:sz w:val="21"/>
        </w:rPr>
        <w:t>ü</w:t>
      </w:r>
      <w:r w:rsidR="007F5A01" w:rsidRPr="001140FA">
        <w:rPr>
          <w:rFonts w:asciiTheme="minorEastAsia" w:eastAsiaTheme="minorEastAsia"/>
          <w:sz w:val="21"/>
        </w:rPr>
        <w:t>rgergeist</w:t>
      </w:r>
      <w:r w:rsidR="007F5A01" w:rsidRPr="001140FA">
        <w:rPr>
          <w:rStyle w:val="0Text"/>
          <w:rFonts w:asciiTheme="minorEastAsia" w:eastAsiaTheme="minorEastAsia"/>
          <w:sz w:val="21"/>
        </w:rPr>
        <w:t>, 468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507. 更多的細節請見Wolfgang Altgeld, </w:t>
      </w:r>
      <w:r w:rsidR="007F5A01" w:rsidRPr="001140FA">
        <w:rPr>
          <w:rFonts w:asciiTheme="minorEastAsia" w:eastAsiaTheme="minorEastAsia"/>
          <w:sz w:val="21"/>
        </w:rPr>
        <w:t xml:space="preserve">Katholizismus, Protestantismus, Judentum: </w:t>
      </w:r>
      <w:r w:rsidR="007F5A01" w:rsidRPr="001140FA">
        <w:rPr>
          <w:rFonts w:asciiTheme="minorEastAsia" w:eastAsiaTheme="minorEastAsia"/>
          <w:sz w:val="21"/>
        </w:rPr>
        <w:t>Ü</w:t>
      </w:r>
      <w:r w:rsidR="007F5A01" w:rsidRPr="001140FA">
        <w:rPr>
          <w:rFonts w:asciiTheme="minorEastAsia" w:eastAsiaTheme="minorEastAsia"/>
          <w:sz w:val="21"/>
        </w:rPr>
        <w:t>ber religi</w:t>
      </w:r>
      <w:r w:rsidR="007F5A01" w:rsidRPr="001140FA">
        <w:rPr>
          <w:rFonts w:asciiTheme="minorEastAsia" w:eastAsiaTheme="minorEastAsia"/>
          <w:sz w:val="21"/>
        </w:rPr>
        <w:t>ö</w:t>
      </w:r>
      <w:r w:rsidR="007F5A01" w:rsidRPr="001140FA">
        <w:rPr>
          <w:rFonts w:asciiTheme="minorEastAsia" w:eastAsiaTheme="minorEastAsia"/>
          <w:sz w:val="21"/>
        </w:rPr>
        <w:t>s begr</w:t>
      </w:r>
      <w:r w:rsidR="007F5A01" w:rsidRPr="001140FA">
        <w:rPr>
          <w:rFonts w:asciiTheme="minorEastAsia" w:eastAsiaTheme="minorEastAsia"/>
          <w:sz w:val="21"/>
        </w:rPr>
        <w:t>ü</w:t>
      </w:r>
      <w:r w:rsidR="007F5A01" w:rsidRPr="001140FA">
        <w:rPr>
          <w:rFonts w:asciiTheme="minorEastAsia" w:eastAsiaTheme="minorEastAsia"/>
          <w:sz w:val="21"/>
        </w:rPr>
        <w:t>ndete Gegens</w:t>
      </w:r>
      <w:r w:rsidR="007F5A01" w:rsidRPr="001140FA">
        <w:rPr>
          <w:rFonts w:asciiTheme="minorEastAsia" w:eastAsiaTheme="minorEastAsia"/>
          <w:sz w:val="21"/>
        </w:rPr>
        <w:t>ä</w:t>
      </w:r>
      <w:r w:rsidR="007F5A01" w:rsidRPr="001140FA">
        <w:rPr>
          <w:rFonts w:asciiTheme="minorEastAsia" w:eastAsiaTheme="minorEastAsia"/>
          <w:sz w:val="21"/>
        </w:rPr>
        <w:t>tze und nationalreligi</w:t>
      </w:r>
      <w:r w:rsidR="007F5A01" w:rsidRPr="001140FA">
        <w:rPr>
          <w:rFonts w:asciiTheme="minorEastAsia" w:eastAsiaTheme="minorEastAsia"/>
          <w:sz w:val="21"/>
        </w:rPr>
        <w:t>ö</w:t>
      </w:r>
      <w:r w:rsidR="007F5A01" w:rsidRPr="001140FA">
        <w:rPr>
          <w:rFonts w:asciiTheme="minorEastAsia" w:eastAsiaTheme="minorEastAsia"/>
          <w:sz w:val="21"/>
        </w:rPr>
        <w:t>se Ideen in der Geschichte des deutschen Nationalismus</w:t>
      </w:r>
      <w:r w:rsidR="007F5A01" w:rsidRPr="001140FA">
        <w:rPr>
          <w:rStyle w:val="0Text"/>
          <w:rFonts w:asciiTheme="minorEastAsia" w:eastAsiaTheme="minorEastAsia"/>
          <w:sz w:val="21"/>
        </w:rPr>
        <w:t xml:space="preserve"> (Mainz, 1992); idem,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Religion, Denomination and Nationalism in Nineteenth-Century Germany</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Helmut Walser Smith (ed.), </w:t>
      </w:r>
      <w:r w:rsidR="007F5A01" w:rsidRPr="001140FA">
        <w:rPr>
          <w:rFonts w:asciiTheme="minorEastAsia" w:eastAsiaTheme="minorEastAsia"/>
          <w:sz w:val="21"/>
        </w:rPr>
        <w:t>Protestants, Catholics and Jews in Germany, 1800</w:t>
      </w:r>
      <w:r w:rsidR="007F5A01" w:rsidRPr="001140FA">
        <w:rPr>
          <w:rFonts w:asciiTheme="minorEastAsia" w:eastAsiaTheme="minorEastAsia"/>
          <w:sz w:val="21"/>
        </w:rPr>
        <w:t>–</w:t>
      </w:r>
      <w:r w:rsidR="007F5A01" w:rsidRPr="001140FA">
        <w:rPr>
          <w:rFonts w:asciiTheme="minorEastAsia" w:eastAsiaTheme="minorEastAsia"/>
          <w:sz w:val="21"/>
        </w:rPr>
        <w:t>1913</w:t>
      </w:r>
      <w:r w:rsidR="007F5A01" w:rsidRPr="001140FA">
        <w:rPr>
          <w:rStyle w:val="0Text"/>
          <w:rFonts w:asciiTheme="minorEastAsia" w:eastAsiaTheme="minorEastAsia"/>
          <w:sz w:val="21"/>
        </w:rPr>
        <w:t xml:space="preserve"> (Oxford, 2001), 49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65; Helmut Walser Smith, </w:t>
      </w:r>
      <w:r w:rsidR="007F5A01" w:rsidRPr="001140FA">
        <w:rPr>
          <w:rFonts w:asciiTheme="minorEastAsia" w:eastAsiaTheme="minorEastAsia"/>
          <w:sz w:val="21"/>
        </w:rPr>
        <w:t>German Nationalism and Religious Conflict: Culture, Ideology, Politics, 1870</w:t>
      </w:r>
      <w:r w:rsidR="007F5A01" w:rsidRPr="001140FA">
        <w:rPr>
          <w:rFonts w:asciiTheme="minorEastAsia" w:eastAsiaTheme="minorEastAsia"/>
          <w:sz w:val="21"/>
        </w:rPr>
        <w:t>–</w:t>
      </w:r>
      <w:r w:rsidR="007F5A01" w:rsidRPr="001140FA">
        <w:rPr>
          <w:rFonts w:asciiTheme="minorEastAsia" w:eastAsiaTheme="minorEastAsia"/>
          <w:sz w:val="21"/>
        </w:rPr>
        <w:t>1914</w:t>
      </w:r>
      <w:r w:rsidR="007F5A01" w:rsidRPr="001140FA">
        <w:rPr>
          <w:rStyle w:val="0Text"/>
          <w:rFonts w:asciiTheme="minorEastAsia" w:eastAsiaTheme="minorEastAsia"/>
          <w:sz w:val="21"/>
        </w:rPr>
        <w:t xml:space="preserve"> (Princeton, N.J., 1995); John Horne and Alan Kramer, </w:t>
      </w:r>
      <w:r w:rsidR="007F5A01" w:rsidRPr="001140FA">
        <w:rPr>
          <w:rFonts w:asciiTheme="minorEastAsia" w:eastAsiaTheme="minorEastAsia"/>
          <w:sz w:val="21"/>
        </w:rPr>
        <w:t>German Atrocities 1914: A History of Denial</w:t>
      </w:r>
      <w:r w:rsidR="007F5A01" w:rsidRPr="001140FA">
        <w:rPr>
          <w:rStyle w:val="0Text"/>
          <w:rFonts w:asciiTheme="minorEastAsia" w:eastAsiaTheme="minorEastAsia"/>
          <w:sz w:val="21"/>
        </w:rPr>
        <w:t xml:space="preserve"> (New Haven, 2001), 157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 Manfred Gailus, </w:t>
      </w:r>
      <w:r w:rsidR="007F5A01" w:rsidRPr="001140FA">
        <w:rPr>
          <w:rFonts w:asciiTheme="minorEastAsia" w:eastAsiaTheme="minorEastAsia"/>
          <w:sz w:val="21"/>
        </w:rPr>
        <w:t>Protestantismus und Nationalsozialismus: Studien zur nationalsozialistischen Durchdringung des protestantischen Sozialmilieus in Berlin</w:t>
      </w:r>
      <w:r w:rsidR="007F5A01" w:rsidRPr="001140FA">
        <w:rPr>
          <w:rStyle w:val="0Text"/>
          <w:rFonts w:asciiTheme="minorEastAsia" w:eastAsiaTheme="minorEastAsia"/>
          <w:sz w:val="21"/>
        </w:rPr>
        <w:t xml:space="preserve"> (Cologne, 2001), 40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51. 有關魏瑪共和國內部的宗教分歧和政治狀況，請見Georges Castellan, </w:t>
      </w:r>
      <w:r w:rsidR="007F5A01" w:rsidRPr="001140FA">
        <w:rPr>
          <w:rFonts w:asciiTheme="minorEastAsia" w:eastAsiaTheme="minorEastAsia"/>
          <w:sz w:val="21"/>
        </w:rPr>
        <w:t>L'Allemagne de Weimar 1918</w:t>
      </w:r>
      <w:r w:rsidR="007F5A01" w:rsidRPr="001140FA">
        <w:rPr>
          <w:rFonts w:asciiTheme="minorEastAsia" w:eastAsiaTheme="minorEastAsia"/>
          <w:sz w:val="21"/>
        </w:rPr>
        <w:t>–</w:t>
      </w:r>
      <w:r w:rsidR="007F5A01" w:rsidRPr="001140FA">
        <w:rPr>
          <w:rFonts w:asciiTheme="minorEastAsia" w:eastAsiaTheme="minorEastAsia"/>
          <w:sz w:val="21"/>
        </w:rPr>
        <w:t>1933</w:t>
      </w:r>
      <w:r w:rsidR="007F5A01" w:rsidRPr="001140FA">
        <w:rPr>
          <w:rStyle w:val="0Text"/>
          <w:rFonts w:asciiTheme="minorEastAsia" w:eastAsiaTheme="minorEastAsia"/>
          <w:sz w:val="21"/>
        </w:rPr>
        <w:t xml:space="preserve"> (Paris, 1969), 209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40，該書是少數幾本嚴肅研究宗教問題的魏瑪共和國通史作品之一。有關波茨坦日，參見Evans,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350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51.</w:t>
      </w:r>
    </w:p>
    <w:p w:rsidR="007F5A01" w:rsidRPr="001140FA" w:rsidRDefault="00EB4A23" w:rsidP="007F5A01">
      <w:pPr>
        <w:pStyle w:val="Para12"/>
        <w:ind w:left="240" w:hanging="240"/>
        <w:rPr>
          <w:rFonts w:asciiTheme="minorEastAsia" w:eastAsiaTheme="minorEastAsia"/>
          <w:sz w:val="21"/>
        </w:rPr>
      </w:pPr>
      <w:hyperlink w:anchor="_3_9">
        <w:bookmarkStart w:id="2503" w:name="3_9"/>
        <w:r w:rsidR="007F5A01" w:rsidRPr="001140FA">
          <w:rPr>
            <w:rStyle w:val="3Text"/>
            <w:rFonts w:asciiTheme="minorEastAsia" w:eastAsiaTheme="minorEastAsia"/>
            <w:sz w:val="21"/>
          </w:rPr>
          <w:t>3.</w:t>
        </w:r>
        <w:bookmarkEnd w:id="2503"/>
      </w:hyperlink>
      <w:r w:rsidR="007F5A01" w:rsidRPr="001140FA">
        <w:rPr>
          <w:rFonts w:asciiTheme="minorEastAsia" w:eastAsiaTheme="minorEastAsia"/>
          <w:sz w:val="21"/>
        </w:rPr>
        <w:t xml:space="preserve"> Martin Niem</w:t>
      </w:r>
      <w:r w:rsidR="007F5A01" w:rsidRPr="001140FA">
        <w:rPr>
          <w:rFonts w:asciiTheme="minorEastAsia" w:eastAsiaTheme="minorEastAsia"/>
          <w:sz w:val="21"/>
        </w:rPr>
        <w:t>ö</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From U-Boat to Pulpit</w:t>
      </w:r>
      <w:r w:rsidR="007F5A01" w:rsidRPr="001140FA">
        <w:rPr>
          <w:rFonts w:asciiTheme="minorEastAsia" w:eastAsiaTheme="minorEastAsia"/>
          <w:sz w:val="21"/>
        </w:rPr>
        <w:t xml:space="preserve"> (London, 1936 [1934]), 143.</w:t>
      </w:r>
    </w:p>
    <w:p w:rsidR="007F5A01" w:rsidRPr="001140FA" w:rsidRDefault="00EB4A23" w:rsidP="007F5A01">
      <w:pPr>
        <w:pStyle w:val="Para12"/>
        <w:ind w:left="240" w:hanging="240"/>
        <w:rPr>
          <w:rFonts w:asciiTheme="minorEastAsia" w:eastAsiaTheme="minorEastAsia"/>
          <w:sz w:val="21"/>
        </w:rPr>
      </w:pPr>
      <w:hyperlink w:anchor="_4_9">
        <w:bookmarkStart w:id="2504" w:name="4_9"/>
        <w:r w:rsidR="007F5A01" w:rsidRPr="001140FA">
          <w:rPr>
            <w:rStyle w:val="3Text"/>
            <w:rFonts w:asciiTheme="minorEastAsia" w:eastAsiaTheme="minorEastAsia"/>
            <w:sz w:val="21"/>
          </w:rPr>
          <w:t>4.</w:t>
        </w:r>
        <w:bookmarkEnd w:id="2504"/>
      </w:hyperlink>
      <w:r w:rsidR="007F5A01" w:rsidRPr="001140FA">
        <w:rPr>
          <w:rFonts w:asciiTheme="minorEastAsia" w:eastAsiaTheme="minorEastAsia"/>
          <w:sz w:val="21"/>
        </w:rPr>
        <w:t xml:space="preserve"> Ibid., 180</w:t>
      </w:r>
      <w:r w:rsidR="007F5A01" w:rsidRPr="001140FA">
        <w:rPr>
          <w:rFonts w:asciiTheme="minorEastAsia" w:eastAsiaTheme="minorEastAsia"/>
          <w:sz w:val="21"/>
        </w:rPr>
        <w:t>–</w:t>
      </w:r>
      <w:r w:rsidR="007F5A01" w:rsidRPr="001140FA">
        <w:rPr>
          <w:rFonts w:asciiTheme="minorEastAsia" w:eastAsiaTheme="minorEastAsia"/>
          <w:sz w:val="21"/>
        </w:rPr>
        <w:t xml:space="preserve">83, 187; James Bentley, </w:t>
      </w:r>
      <w:r w:rsidR="007F5A01" w:rsidRPr="001140FA">
        <w:rPr>
          <w:rStyle w:val="0Text"/>
          <w:rFonts w:asciiTheme="minorEastAsia" w:eastAsiaTheme="minorEastAsia"/>
          <w:sz w:val="21"/>
        </w:rPr>
        <w:t>Martin Niem</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ller</w:t>
      </w:r>
      <w:r w:rsidR="007F5A01" w:rsidRPr="001140FA">
        <w:rPr>
          <w:rFonts w:asciiTheme="minorEastAsia" w:eastAsiaTheme="minorEastAsia"/>
          <w:sz w:val="21"/>
        </w:rPr>
        <w:t xml:space="preserve"> (Oxford, 1984), 20</w:t>
      </w:r>
      <w:r w:rsidR="007F5A01" w:rsidRPr="001140FA">
        <w:rPr>
          <w:rFonts w:asciiTheme="minorEastAsia" w:eastAsiaTheme="minorEastAsia"/>
          <w:sz w:val="21"/>
        </w:rPr>
        <w:t>–</w:t>
      </w:r>
      <w:r w:rsidR="007F5A01" w:rsidRPr="001140FA">
        <w:rPr>
          <w:rFonts w:asciiTheme="minorEastAsia" w:eastAsiaTheme="minorEastAsia"/>
          <w:sz w:val="21"/>
        </w:rPr>
        <w:t>30, 39</w:t>
      </w:r>
      <w:r w:rsidR="007F5A01" w:rsidRPr="001140FA">
        <w:rPr>
          <w:rFonts w:asciiTheme="minorEastAsia" w:eastAsiaTheme="minorEastAsia"/>
          <w:sz w:val="21"/>
        </w:rPr>
        <w:t>–</w:t>
      </w:r>
      <w:r w:rsidR="007F5A01" w:rsidRPr="001140FA">
        <w:rPr>
          <w:rFonts w:asciiTheme="minorEastAsia" w:eastAsiaTheme="minorEastAsia"/>
          <w:sz w:val="21"/>
        </w:rPr>
        <w:t>40.</w:t>
      </w:r>
    </w:p>
    <w:p w:rsidR="007F5A01" w:rsidRPr="001140FA" w:rsidRDefault="00EB4A23" w:rsidP="007F5A01">
      <w:pPr>
        <w:pStyle w:val="Para12"/>
        <w:ind w:left="240" w:hanging="240"/>
        <w:rPr>
          <w:rFonts w:asciiTheme="minorEastAsia" w:eastAsiaTheme="minorEastAsia"/>
          <w:sz w:val="21"/>
        </w:rPr>
      </w:pPr>
      <w:hyperlink w:anchor="_5_10">
        <w:bookmarkStart w:id="2505" w:name="5_9"/>
        <w:r w:rsidR="007F5A01" w:rsidRPr="001140FA">
          <w:rPr>
            <w:rStyle w:val="3Text"/>
            <w:rFonts w:asciiTheme="minorEastAsia" w:eastAsiaTheme="minorEastAsia"/>
            <w:sz w:val="21"/>
          </w:rPr>
          <w:t>5.</w:t>
        </w:r>
        <w:bookmarkEnd w:id="2505"/>
      </w:hyperlink>
      <w:r w:rsidR="007F5A01" w:rsidRPr="001140FA">
        <w:rPr>
          <w:rFonts w:asciiTheme="minorEastAsia" w:eastAsiaTheme="minorEastAsia"/>
          <w:sz w:val="21"/>
        </w:rPr>
        <w:t xml:space="preserve"> Ibid., 42</w:t>
      </w:r>
      <w:r w:rsidR="007F5A01" w:rsidRPr="001140FA">
        <w:rPr>
          <w:rFonts w:asciiTheme="minorEastAsia" w:eastAsiaTheme="minorEastAsia"/>
          <w:sz w:val="21"/>
        </w:rPr>
        <w:t>–</w:t>
      </w:r>
      <w:r w:rsidR="007F5A01" w:rsidRPr="001140FA">
        <w:rPr>
          <w:rFonts w:asciiTheme="minorEastAsia" w:eastAsiaTheme="minorEastAsia"/>
          <w:sz w:val="21"/>
        </w:rPr>
        <w:t>68.</w:t>
      </w:r>
    </w:p>
    <w:p w:rsidR="007F5A01" w:rsidRPr="001140FA" w:rsidRDefault="00EB4A23" w:rsidP="007F5A01">
      <w:pPr>
        <w:pStyle w:val="Para18"/>
        <w:ind w:left="240" w:hanging="240"/>
        <w:rPr>
          <w:rFonts w:asciiTheme="minorEastAsia" w:eastAsiaTheme="minorEastAsia"/>
          <w:sz w:val="21"/>
        </w:rPr>
      </w:pPr>
      <w:hyperlink w:anchor="_6_9">
        <w:bookmarkStart w:id="2506" w:name="6_9"/>
        <w:r w:rsidR="007F5A01" w:rsidRPr="001140FA">
          <w:rPr>
            <w:rStyle w:val="6Text"/>
            <w:rFonts w:asciiTheme="minorEastAsia" w:eastAsiaTheme="minorEastAsia"/>
            <w:sz w:val="21"/>
          </w:rPr>
          <w:t>6.</w:t>
        </w:r>
        <w:bookmarkEnd w:id="2506"/>
      </w:hyperlink>
      <w:r w:rsidR="007F5A01" w:rsidRPr="001140FA">
        <w:rPr>
          <w:rStyle w:val="0Text"/>
          <w:rFonts w:asciiTheme="minorEastAsia" w:eastAsiaTheme="minorEastAsia"/>
          <w:sz w:val="21"/>
        </w:rPr>
        <w:t xml:space="preserve"> 關于19世紀的世俗化進程，參見Nipperdey, </w:t>
      </w:r>
      <w:r w:rsidR="007F5A01" w:rsidRPr="001140FA">
        <w:rPr>
          <w:rFonts w:asciiTheme="minorEastAsia" w:eastAsiaTheme="minorEastAsia"/>
          <w:sz w:val="21"/>
        </w:rPr>
        <w:t>Deutsche Geschichte 1866</w:t>
      </w:r>
      <w:r w:rsidR="007F5A01" w:rsidRPr="001140FA">
        <w:rPr>
          <w:rFonts w:asciiTheme="minorEastAsia" w:eastAsiaTheme="minorEastAsia"/>
          <w:sz w:val="21"/>
        </w:rPr>
        <w:t>–</w:t>
      </w:r>
      <w:r w:rsidR="007F5A01" w:rsidRPr="001140FA">
        <w:rPr>
          <w:rFonts w:asciiTheme="minorEastAsia" w:eastAsiaTheme="minorEastAsia"/>
          <w:sz w:val="21"/>
        </w:rPr>
        <w:t>1918</w:t>
      </w:r>
      <w:r w:rsidR="007F5A01" w:rsidRPr="001140FA">
        <w:rPr>
          <w:rStyle w:val="0Text"/>
          <w:rFonts w:asciiTheme="minorEastAsia" w:eastAsiaTheme="minorEastAsia"/>
          <w:sz w:val="21"/>
        </w:rPr>
        <w:t>, I. 507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28; Hugh McLeod, </w:t>
      </w:r>
      <w:r w:rsidR="007F5A01" w:rsidRPr="001140FA">
        <w:rPr>
          <w:rFonts w:asciiTheme="minorEastAsia" w:eastAsiaTheme="minorEastAsia"/>
          <w:sz w:val="21"/>
        </w:rPr>
        <w:t>Religion and the People of Western Europe 1789</w:t>
      </w:r>
      <w:r w:rsidR="007F5A01" w:rsidRPr="001140FA">
        <w:rPr>
          <w:rFonts w:asciiTheme="minorEastAsia" w:eastAsiaTheme="minorEastAsia"/>
          <w:sz w:val="21"/>
        </w:rPr>
        <w:t>–</w:t>
      </w:r>
      <w:r w:rsidR="007F5A01" w:rsidRPr="001140FA">
        <w:rPr>
          <w:rFonts w:asciiTheme="minorEastAsia" w:eastAsiaTheme="minorEastAsia"/>
          <w:sz w:val="21"/>
        </w:rPr>
        <w:t>1989</w:t>
      </w:r>
      <w:r w:rsidR="007F5A01" w:rsidRPr="001140FA">
        <w:rPr>
          <w:rStyle w:val="0Text"/>
          <w:rFonts w:asciiTheme="minorEastAsia" w:eastAsiaTheme="minorEastAsia"/>
          <w:sz w:val="21"/>
        </w:rPr>
        <w:t xml:space="preserve"> (Oxford, 1997 [1981]）, esp.118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31，該處提供了一項的精彩的概括性研究；idem, </w:t>
      </w:r>
      <w:r w:rsidR="007F5A01" w:rsidRPr="001140FA">
        <w:rPr>
          <w:rFonts w:asciiTheme="minorEastAsia" w:eastAsiaTheme="minorEastAsia"/>
          <w:sz w:val="21"/>
        </w:rPr>
        <w:t>Piety and Poverty: Working-Class Religion in Berlin, London, and New York 1870</w:t>
      </w:r>
      <w:r w:rsidR="007F5A01" w:rsidRPr="001140FA">
        <w:rPr>
          <w:rFonts w:asciiTheme="minorEastAsia" w:eastAsiaTheme="minorEastAsia"/>
          <w:sz w:val="21"/>
        </w:rPr>
        <w:t>–</w:t>
      </w:r>
      <w:r w:rsidR="007F5A01" w:rsidRPr="001140FA">
        <w:rPr>
          <w:rFonts w:asciiTheme="minorEastAsia" w:eastAsiaTheme="minorEastAsia"/>
          <w:sz w:val="21"/>
        </w:rPr>
        <w:t>1914</w:t>
      </w:r>
      <w:r w:rsidR="007F5A01" w:rsidRPr="001140FA">
        <w:rPr>
          <w:rStyle w:val="0Text"/>
          <w:rFonts w:asciiTheme="minorEastAsia" w:eastAsiaTheme="minorEastAsia"/>
          <w:sz w:val="21"/>
        </w:rPr>
        <w:t xml:space="preserve"> (New York, 1996)，該書提供了一個細致的比較研究。</w:t>
      </w:r>
    </w:p>
    <w:p w:rsidR="007F5A01" w:rsidRPr="001140FA" w:rsidRDefault="00EB4A23" w:rsidP="007F5A01">
      <w:pPr>
        <w:pStyle w:val="Para12"/>
        <w:ind w:left="240" w:hanging="240"/>
        <w:rPr>
          <w:rFonts w:asciiTheme="minorEastAsia" w:eastAsiaTheme="minorEastAsia"/>
          <w:sz w:val="21"/>
        </w:rPr>
      </w:pPr>
      <w:hyperlink w:anchor="_7_9">
        <w:bookmarkStart w:id="2507" w:name="7_9"/>
        <w:r w:rsidR="007F5A01" w:rsidRPr="001140FA">
          <w:rPr>
            <w:rStyle w:val="3Text"/>
            <w:rFonts w:asciiTheme="minorEastAsia" w:eastAsiaTheme="minorEastAsia"/>
            <w:sz w:val="21"/>
          </w:rPr>
          <w:t>7.</w:t>
        </w:r>
        <w:bookmarkEnd w:id="2507"/>
      </w:hyperlink>
      <w:r w:rsidR="007F5A01" w:rsidRPr="001140FA">
        <w:rPr>
          <w:rFonts w:asciiTheme="minorEastAsia" w:eastAsiaTheme="minorEastAsia"/>
          <w:sz w:val="21"/>
        </w:rPr>
        <w:t xml:space="preserve"> Richard Steigmann-Gall, </w:t>
      </w:r>
      <w:r w:rsidR="007F5A01" w:rsidRPr="001140FA">
        <w:rPr>
          <w:rStyle w:val="0Text"/>
          <w:rFonts w:asciiTheme="minorEastAsia" w:eastAsiaTheme="minorEastAsia"/>
          <w:sz w:val="21"/>
        </w:rPr>
        <w:t>The Holy Reich: Nazi Conceptions of Christianity 1919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(Cambridge, 2003), 13</w:t>
      </w:r>
      <w:r w:rsidR="007F5A01" w:rsidRPr="001140FA">
        <w:rPr>
          <w:rFonts w:asciiTheme="minorEastAsia" w:eastAsiaTheme="minorEastAsia"/>
          <w:sz w:val="21"/>
        </w:rPr>
        <w:t>–</w:t>
      </w:r>
      <w:r w:rsidR="007F5A01" w:rsidRPr="001140FA">
        <w:rPr>
          <w:rFonts w:asciiTheme="minorEastAsia" w:eastAsiaTheme="minorEastAsia"/>
          <w:sz w:val="21"/>
        </w:rPr>
        <w:t xml:space="preserve">19, 68; Gailus, </w:t>
      </w:r>
      <w:r w:rsidR="007F5A01" w:rsidRPr="001140FA">
        <w:rPr>
          <w:rStyle w:val="0Text"/>
          <w:rFonts w:asciiTheme="minorEastAsia" w:eastAsiaTheme="minorEastAsia"/>
          <w:sz w:val="21"/>
        </w:rPr>
        <w:t>Protestantismus</w:t>
      </w:r>
      <w:r w:rsidR="007F5A01" w:rsidRPr="001140FA">
        <w:rPr>
          <w:rFonts w:asciiTheme="minorEastAsia" w:eastAsiaTheme="minorEastAsia"/>
          <w:sz w:val="21"/>
        </w:rPr>
        <w:t>, 29</w:t>
      </w:r>
      <w:r w:rsidR="007F5A01" w:rsidRPr="001140FA">
        <w:rPr>
          <w:rFonts w:asciiTheme="minorEastAsia" w:eastAsiaTheme="minorEastAsia"/>
          <w:sz w:val="21"/>
        </w:rPr>
        <w:t>–</w:t>
      </w:r>
      <w:r w:rsidR="007F5A01" w:rsidRPr="001140FA">
        <w:rPr>
          <w:rFonts w:asciiTheme="minorEastAsia" w:eastAsiaTheme="minorEastAsia"/>
          <w:sz w:val="21"/>
        </w:rPr>
        <w:t>40, 643</w:t>
      </w:r>
      <w:r w:rsidR="007F5A01" w:rsidRPr="001140FA">
        <w:rPr>
          <w:rFonts w:asciiTheme="minorEastAsia" w:eastAsiaTheme="minorEastAsia"/>
          <w:sz w:val="21"/>
        </w:rPr>
        <w:t>–</w:t>
      </w:r>
      <w:r w:rsidR="007F5A01" w:rsidRPr="001140FA">
        <w:rPr>
          <w:rFonts w:asciiTheme="minorEastAsia" w:eastAsiaTheme="minorEastAsia"/>
          <w:sz w:val="21"/>
        </w:rPr>
        <w:t>4；也請見G</w:t>
      </w:r>
      <w:r w:rsidR="007F5A01" w:rsidRPr="001140FA">
        <w:rPr>
          <w:rFonts w:asciiTheme="minorEastAsia" w:eastAsiaTheme="minorEastAsia"/>
          <w:sz w:val="21"/>
        </w:rPr>
        <w:t>ü</w:t>
      </w:r>
      <w:r w:rsidR="007F5A01" w:rsidRPr="001140FA">
        <w:rPr>
          <w:rFonts w:asciiTheme="minorEastAsia" w:eastAsiaTheme="minorEastAsia"/>
          <w:sz w:val="21"/>
        </w:rPr>
        <w:t xml:space="preserve">nter Brakelmann, </w:t>
      </w:r>
      <w:r w:rsidR="007F5A01" w:rsidRPr="001140FA">
        <w:rPr>
          <w:rFonts w:asciiTheme="minorEastAsia" w:eastAsiaTheme="minorEastAsia"/>
          <w:sz w:val="21"/>
        </w:rPr>
        <w:t>“</w:t>
      </w:r>
      <w:r w:rsidR="007F5A01" w:rsidRPr="001140FA">
        <w:rPr>
          <w:rFonts w:asciiTheme="minorEastAsia" w:eastAsiaTheme="minorEastAsia"/>
          <w:sz w:val="21"/>
        </w:rPr>
        <w:t>Hoffnungen und Illusionen evangelischer Prediger zu Beginn des Dritten Reiches: Gottesdienstliche Feiern aus politischen Anl</w:t>
      </w:r>
      <w:r w:rsidR="007F5A01" w:rsidRPr="001140FA">
        <w:rPr>
          <w:rFonts w:asciiTheme="minorEastAsia" w:eastAsiaTheme="minorEastAsia"/>
          <w:sz w:val="21"/>
        </w:rPr>
        <w:t>ä</w:t>
      </w:r>
      <w:r w:rsidR="007F5A01" w:rsidRPr="001140FA">
        <w:rPr>
          <w:rFonts w:asciiTheme="minorEastAsia" w:eastAsiaTheme="minorEastAsia"/>
          <w:sz w:val="21"/>
        </w:rPr>
        <w:t>ssen</w:t>
      </w:r>
      <w:r w:rsidR="007F5A01" w:rsidRPr="001140FA">
        <w:rPr>
          <w:rFonts w:asciiTheme="minorEastAsia" w:eastAsiaTheme="minorEastAsia"/>
          <w:sz w:val="21"/>
        </w:rPr>
        <w:t>”</w:t>
      </w:r>
      <w:r w:rsidR="007F5A01" w:rsidRPr="001140FA">
        <w:rPr>
          <w:rFonts w:asciiTheme="minorEastAsia" w:eastAsiaTheme="minorEastAsia"/>
          <w:sz w:val="21"/>
        </w:rPr>
        <w:t xml:space="preserve">, in Peukert and Reulecke (eds.), </w:t>
      </w:r>
      <w:r w:rsidR="007F5A01" w:rsidRPr="001140FA">
        <w:rPr>
          <w:rStyle w:val="0Text"/>
          <w:rFonts w:asciiTheme="minorEastAsia" w:eastAsiaTheme="minorEastAsia"/>
          <w:sz w:val="21"/>
        </w:rPr>
        <w:t>Die Reihen fast geschlossen</w:t>
      </w:r>
      <w:r w:rsidR="007F5A01" w:rsidRPr="001140FA">
        <w:rPr>
          <w:rFonts w:asciiTheme="minorEastAsia" w:eastAsiaTheme="minorEastAsia"/>
          <w:sz w:val="21"/>
        </w:rPr>
        <w:t>, 129</w:t>
      </w:r>
      <w:r w:rsidR="007F5A01" w:rsidRPr="001140FA">
        <w:rPr>
          <w:rFonts w:asciiTheme="minorEastAsia" w:eastAsiaTheme="minorEastAsia"/>
          <w:sz w:val="21"/>
        </w:rPr>
        <w:t>–</w:t>
      </w:r>
      <w:r w:rsidR="007F5A01" w:rsidRPr="001140FA">
        <w:rPr>
          <w:rFonts w:asciiTheme="minorEastAsia" w:eastAsiaTheme="minorEastAsia"/>
          <w:sz w:val="21"/>
        </w:rPr>
        <w:t>48.</w:t>
      </w:r>
    </w:p>
    <w:p w:rsidR="007F5A01" w:rsidRPr="001140FA" w:rsidRDefault="00EB4A23" w:rsidP="007F5A01">
      <w:pPr>
        <w:pStyle w:val="Para12"/>
        <w:ind w:left="240" w:hanging="240"/>
        <w:rPr>
          <w:rFonts w:asciiTheme="minorEastAsia" w:eastAsiaTheme="minorEastAsia"/>
          <w:sz w:val="21"/>
        </w:rPr>
      </w:pPr>
      <w:hyperlink w:anchor="_8_9">
        <w:bookmarkStart w:id="2508" w:name="8_9"/>
        <w:r w:rsidR="007F5A01" w:rsidRPr="001140FA">
          <w:rPr>
            <w:rStyle w:val="3Text"/>
            <w:rFonts w:asciiTheme="minorEastAsia" w:eastAsiaTheme="minorEastAsia"/>
            <w:sz w:val="21"/>
          </w:rPr>
          <w:t>8.</w:t>
        </w:r>
        <w:bookmarkEnd w:id="2508"/>
      </w:hyperlink>
      <w:r w:rsidR="007F5A01" w:rsidRPr="001140FA">
        <w:rPr>
          <w:rFonts w:asciiTheme="minorEastAsia" w:eastAsiaTheme="minorEastAsia"/>
          <w:sz w:val="21"/>
        </w:rPr>
        <w:t xml:space="preserve"> Steigmann-Gall, </w:t>
      </w:r>
      <w:r w:rsidR="007F5A01" w:rsidRPr="001140FA">
        <w:rPr>
          <w:rStyle w:val="0Text"/>
          <w:rFonts w:asciiTheme="minorEastAsia" w:eastAsiaTheme="minorEastAsia"/>
          <w:sz w:val="21"/>
        </w:rPr>
        <w:t>The Holy Reich</w:t>
      </w:r>
      <w:r w:rsidR="007F5A01" w:rsidRPr="001140FA">
        <w:rPr>
          <w:rFonts w:asciiTheme="minorEastAsia" w:eastAsiaTheme="minorEastAsia"/>
          <w:sz w:val="21"/>
        </w:rPr>
        <w:t>, 134</w:t>
      </w:r>
      <w:r w:rsidR="007F5A01" w:rsidRPr="001140FA">
        <w:rPr>
          <w:rFonts w:asciiTheme="minorEastAsia" w:eastAsiaTheme="minorEastAsia"/>
          <w:sz w:val="21"/>
        </w:rPr>
        <w:t>–</w:t>
      </w:r>
      <w:r w:rsidR="007F5A01" w:rsidRPr="001140FA">
        <w:rPr>
          <w:rFonts w:asciiTheme="minorEastAsia" w:eastAsiaTheme="minorEastAsia"/>
          <w:sz w:val="21"/>
        </w:rPr>
        <w:t>40.</w:t>
      </w:r>
    </w:p>
    <w:p w:rsidR="007F5A01" w:rsidRPr="001140FA" w:rsidRDefault="00EB4A23" w:rsidP="007F5A01">
      <w:pPr>
        <w:pStyle w:val="Para18"/>
        <w:ind w:left="240" w:hanging="240"/>
        <w:rPr>
          <w:rFonts w:asciiTheme="minorEastAsia" w:eastAsiaTheme="minorEastAsia"/>
          <w:sz w:val="21"/>
        </w:rPr>
      </w:pPr>
      <w:hyperlink w:anchor="_9_9">
        <w:bookmarkStart w:id="2509" w:name="9_9"/>
        <w:r w:rsidR="007F5A01" w:rsidRPr="001140FA">
          <w:rPr>
            <w:rStyle w:val="6Text"/>
            <w:rFonts w:asciiTheme="minorEastAsia" w:eastAsiaTheme="minorEastAsia"/>
            <w:sz w:val="21"/>
          </w:rPr>
          <w:t>9.</w:t>
        </w:r>
        <w:bookmarkEnd w:id="2509"/>
      </w:hyperlink>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nter Brakelmann,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Nationalprotestantismus und Nationalsozialismus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Christian Jansen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(eds.), </w:t>
      </w:r>
      <w:r w:rsidR="007F5A01" w:rsidRPr="001140FA">
        <w:rPr>
          <w:rFonts w:asciiTheme="minorEastAsia" w:eastAsiaTheme="minorEastAsia"/>
          <w:sz w:val="21"/>
        </w:rPr>
        <w:t>Von der Aufgabe der Freiheit: Politische Verantwortung und b</w:t>
      </w:r>
      <w:r w:rsidR="007F5A01" w:rsidRPr="001140FA">
        <w:rPr>
          <w:rFonts w:asciiTheme="minorEastAsia" w:eastAsiaTheme="minorEastAsia"/>
          <w:sz w:val="21"/>
        </w:rPr>
        <w:t>ü</w:t>
      </w:r>
      <w:r w:rsidR="007F5A01" w:rsidRPr="001140FA">
        <w:rPr>
          <w:rFonts w:asciiTheme="minorEastAsia" w:eastAsiaTheme="minorEastAsia"/>
          <w:sz w:val="21"/>
        </w:rPr>
        <w:t>rgerliche Gesellschaft im 19. und 20. Jahrhundert: Festschrift f</w:t>
      </w:r>
      <w:r w:rsidR="007F5A01" w:rsidRPr="001140FA">
        <w:rPr>
          <w:rFonts w:asciiTheme="minorEastAsia" w:eastAsiaTheme="minorEastAsia"/>
          <w:sz w:val="21"/>
        </w:rPr>
        <w:t>ü</w:t>
      </w:r>
      <w:r w:rsidR="007F5A01" w:rsidRPr="001140FA">
        <w:rPr>
          <w:rFonts w:asciiTheme="minorEastAsia" w:eastAsiaTheme="minorEastAsia"/>
          <w:sz w:val="21"/>
        </w:rPr>
        <w:t>r Hans Mommsen zum 5. November 1995</w:t>
      </w:r>
      <w:r w:rsidR="007F5A01" w:rsidRPr="001140FA">
        <w:rPr>
          <w:rStyle w:val="0Text"/>
          <w:rFonts w:asciiTheme="minorEastAsia" w:eastAsiaTheme="minorEastAsia"/>
          <w:sz w:val="21"/>
        </w:rPr>
        <w:t xml:space="preserve"> (Berlin, 1995), 337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50.</w:t>
      </w:r>
    </w:p>
    <w:p w:rsidR="007F5A01" w:rsidRPr="001140FA" w:rsidRDefault="00EB4A23" w:rsidP="007F5A01">
      <w:pPr>
        <w:pStyle w:val="Para07"/>
        <w:ind w:left="384" w:hanging="384"/>
        <w:rPr>
          <w:rFonts w:asciiTheme="minorEastAsia" w:eastAsiaTheme="minorEastAsia"/>
          <w:sz w:val="21"/>
        </w:rPr>
      </w:pPr>
      <w:hyperlink w:anchor="_10_9">
        <w:bookmarkStart w:id="2510" w:name="10_9"/>
        <w:r w:rsidR="007F5A01" w:rsidRPr="001140FA">
          <w:rPr>
            <w:rStyle w:val="6Text"/>
            <w:rFonts w:asciiTheme="minorEastAsia" w:eastAsiaTheme="minorEastAsia"/>
            <w:sz w:val="21"/>
          </w:rPr>
          <w:t>10.</w:t>
        </w:r>
        <w:bookmarkEnd w:id="2510"/>
      </w:hyperlink>
      <w:r w:rsidR="007F5A01" w:rsidRPr="001140FA">
        <w:rPr>
          <w:rStyle w:val="0Text"/>
          <w:rFonts w:asciiTheme="minorEastAsia" w:eastAsiaTheme="minorEastAsia"/>
          <w:sz w:val="21"/>
        </w:rPr>
        <w:t xml:space="preserve"> Detlef Schmiechen-Ackermann, </w:t>
      </w:r>
      <w:r w:rsidR="007F5A01" w:rsidRPr="001140FA">
        <w:rPr>
          <w:rFonts w:asciiTheme="minorEastAsia" w:eastAsiaTheme="minorEastAsia"/>
          <w:sz w:val="21"/>
        </w:rPr>
        <w:t>Kooperation und Abgrenzung: B</w:t>
      </w:r>
      <w:r w:rsidR="007F5A01" w:rsidRPr="001140FA">
        <w:rPr>
          <w:rFonts w:asciiTheme="minorEastAsia" w:eastAsiaTheme="minorEastAsia"/>
          <w:sz w:val="21"/>
        </w:rPr>
        <w:t>ü</w:t>
      </w:r>
      <w:r w:rsidR="007F5A01" w:rsidRPr="001140FA">
        <w:rPr>
          <w:rFonts w:asciiTheme="minorEastAsia" w:eastAsiaTheme="minorEastAsia"/>
          <w:sz w:val="21"/>
        </w:rPr>
        <w:t>rgerliche Gruppen, evangelische Kirchengemeinden und katholisches Sozialmilieu in der Auseinandersetzung mit dem Nationalsozialismus in Hannover</w:t>
      </w:r>
      <w:r w:rsidR="007F5A01" w:rsidRPr="001140FA">
        <w:rPr>
          <w:rStyle w:val="0Text"/>
          <w:rFonts w:asciiTheme="minorEastAsia" w:eastAsiaTheme="minorEastAsia"/>
          <w:sz w:val="21"/>
        </w:rPr>
        <w:t xml:space="preserve"> (Hanover, 1999), esp. 138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60; Ernst Klee, </w:t>
      </w:r>
      <w:r w:rsidR="007F5A01" w:rsidRPr="001140FA">
        <w:rPr>
          <w:rFonts w:asciiTheme="minorEastAsia" w:eastAsiaTheme="minorEastAsia"/>
          <w:sz w:val="21"/>
        </w:rPr>
        <w:t>“</w:t>
      </w:r>
      <w:r w:rsidR="007F5A01" w:rsidRPr="001140FA">
        <w:rPr>
          <w:rFonts w:asciiTheme="minorEastAsia" w:eastAsiaTheme="minorEastAsia"/>
          <w:sz w:val="21"/>
        </w:rPr>
        <w:t>Die SA Jesu Christi</w:t>
      </w:r>
      <w:r w:rsidR="007F5A01" w:rsidRPr="001140FA">
        <w:rPr>
          <w:rFonts w:asciiTheme="minorEastAsia" w:eastAsiaTheme="minorEastAsia"/>
          <w:sz w:val="21"/>
        </w:rPr>
        <w:t>”</w:t>
      </w:r>
      <w:r w:rsidR="007F5A01" w:rsidRPr="001140FA">
        <w:rPr>
          <w:rFonts w:asciiTheme="minorEastAsia" w:eastAsiaTheme="minorEastAsia"/>
          <w:sz w:val="21"/>
        </w:rPr>
        <w:t>: Die Kirche im Banne Hitlers</w:t>
      </w:r>
      <w:r w:rsidR="007F5A01" w:rsidRPr="001140FA">
        <w:rPr>
          <w:rStyle w:val="0Text"/>
          <w:rFonts w:asciiTheme="minorEastAsia" w:eastAsiaTheme="minorEastAsia"/>
          <w:sz w:val="21"/>
        </w:rPr>
        <w:t xml:space="preserve"> (Frankfurt am Main, 1989), esp. 11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81; Bjorn Mensing, </w:t>
      </w:r>
      <w:r w:rsidR="007F5A01" w:rsidRPr="001140FA">
        <w:rPr>
          <w:rFonts w:asciiTheme="minorEastAsia" w:eastAsiaTheme="minorEastAsia"/>
          <w:sz w:val="21"/>
        </w:rPr>
        <w:t>Pfarrer und National sozialismus: Geschichte einer Verstrickung am Beispiel der Evangelisch-Lutherischen Kirche in Bayern</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1998), esp. 147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79; Robert P. Ericksen, </w:t>
      </w:r>
      <w:r w:rsidR="007F5A01" w:rsidRPr="001140FA">
        <w:rPr>
          <w:rFonts w:asciiTheme="minorEastAsia" w:eastAsiaTheme="minorEastAsia"/>
          <w:sz w:val="21"/>
        </w:rPr>
        <w:t>Theologians under Hitler: Gerhard Kittel, Paul Althaus, and Emanuel Hirsch</w:t>
      </w:r>
      <w:r w:rsidR="007F5A01" w:rsidRPr="001140FA">
        <w:rPr>
          <w:rStyle w:val="0Text"/>
          <w:rFonts w:asciiTheme="minorEastAsia" w:eastAsiaTheme="minorEastAsia"/>
          <w:sz w:val="21"/>
        </w:rPr>
        <w:t xml:space="preserve"> (New Haven, 1985).</w:t>
      </w:r>
    </w:p>
    <w:p w:rsidR="007F5A01" w:rsidRPr="001140FA" w:rsidRDefault="00EB4A23" w:rsidP="007F5A01">
      <w:pPr>
        <w:pStyle w:val="Para07"/>
        <w:ind w:left="384" w:hanging="384"/>
        <w:rPr>
          <w:rFonts w:asciiTheme="minorEastAsia" w:eastAsiaTheme="minorEastAsia"/>
          <w:sz w:val="21"/>
        </w:rPr>
      </w:pPr>
      <w:hyperlink w:anchor="_11_9">
        <w:bookmarkStart w:id="2511" w:name="11_9"/>
        <w:r w:rsidR="007F5A01" w:rsidRPr="001140FA">
          <w:rPr>
            <w:rStyle w:val="6Text"/>
            <w:rFonts w:asciiTheme="minorEastAsia" w:eastAsiaTheme="minorEastAsia"/>
            <w:sz w:val="21"/>
          </w:rPr>
          <w:t>11.</w:t>
        </w:r>
        <w:bookmarkEnd w:id="2511"/>
      </w:hyperlink>
      <w:r w:rsidR="007F5A01" w:rsidRPr="001140FA">
        <w:rPr>
          <w:rStyle w:val="0Text"/>
          <w:rFonts w:asciiTheme="minorEastAsia" w:eastAsiaTheme="minorEastAsia"/>
          <w:sz w:val="21"/>
        </w:rPr>
        <w:t xml:space="preserve"> Rainer 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chele, </w:t>
      </w:r>
      <w:r w:rsidR="007F5A01" w:rsidRPr="001140FA">
        <w:rPr>
          <w:rFonts w:asciiTheme="minorEastAsia" w:eastAsiaTheme="minorEastAsia"/>
          <w:sz w:val="21"/>
        </w:rPr>
        <w:t>Ein Volk, ein Reich, ein Glaube: Die Deutschen Christen in W</w:t>
      </w:r>
      <w:r w:rsidR="007F5A01" w:rsidRPr="001140FA">
        <w:rPr>
          <w:rFonts w:asciiTheme="minorEastAsia" w:eastAsiaTheme="minorEastAsia"/>
          <w:sz w:val="21"/>
        </w:rPr>
        <w:t>ü</w:t>
      </w:r>
      <w:r w:rsidR="007F5A01" w:rsidRPr="001140FA">
        <w:rPr>
          <w:rFonts w:asciiTheme="minorEastAsia" w:eastAsiaTheme="minorEastAsia"/>
          <w:sz w:val="21"/>
        </w:rPr>
        <w:t>rttemberg 1925</w:t>
      </w:r>
      <w:r w:rsidR="007F5A01" w:rsidRPr="001140FA">
        <w:rPr>
          <w:rFonts w:asciiTheme="minorEastAsia" w:eastAsiaTheme="minorEastAsia"/>
          <w:sz w:val="21"/>
        </w:rPr>
        <w:t>–</w:t>
      </w:r>
      <w:r w:rsidR="007F5A01" w:rsidRPr="001140FA">
        <w:rPr>
          <w:rFonts w:asciiTheme="minorEastAsia" w:eastAsiaTheme="minorEastAsia"/>
          <w:sz w:val="21"/>
        </w:rPr>
        <w:t>60</w:t>
      </w:r>
      <w:r w:rsidR="007F5A01" w:rsidRPr="001140FA">
        <w:rPr>
          <w:rStyle w:val="0Text"/>
          <w:rFonts w:asciiTheme="minorEastAsia" w:eastAsiaTheme="minorEastAsia"/>
          <w:sz w:val="21"/>
        </w:rPr>
        <w:t xml:space="preserve"> (Stuttgart, 1993); Thomas M. Schneider, </w:t>
      </w:r>
      <w:r w:rsidR="007F5A01" w:rsidRPr="001140FA">
        <w:rPr>
          <w:rFonts w:asciiTheme="minorEastAsia" w:eastAsiaTheme="minorEastAsia"/>
          <w:sz w:val="21"/>
        </w:rPr>
        <w:t>Reichsbischof L. M</w:t>
      </w:r>
      <w:r w:rsidR="007F5A01" w:rsidRPr="001140FA">
        <w:rPr>
          <w:rFonts w:asciiTheme="minorEastAsia" w:eastAsiaTheme="minorEastAsia"/>
          <w:sz w:val="21"/>
        </w:rPr>
        <w:t>ü</w:t>
      </w:r>
      <w:r w:rsidR="007F5A01" w:rsidRPr="001140FA">
        <w:rPr>
          <w:rFonts w:asciiTheme="minorEastAsia" w:eastAsiaTheme="minorEastAsia"/>
          <w:sz w:val="21"/>
        </w:rPr>
        <w:t xml:space="preserve">ller: Eine Untersuchung zu Leben, Werk </w:t>
      </w:r>
      <w:r w:rsidR="007F5A01" w:rsidRPr="001140FA">
        <w:rPr>
          <w:rFonts w:asciiTheme="minorEastAsia" w:eastAsiaTheme="minorEastAsia"/>
          <w:sz w:val="21"/>
        </w:rPr>
        <w:lastRenderedPageBreak/>
        <w:t>und Pers</w:t>
      </w:r>
      <w:r w:rsidR="007F5A01" w:rsidRPr="001140FA">
        <w:rPr>
          <w:rFonts w:asciiTheme="minorEastAsia" w:eastAsiaTheme="minorEastAsia"/>
          <w:sz w:val="21"/>
        </w:rPr>
        <w:t>ö</w:t>
      </w:r>
      <w:r w:rsidR="007F5A01" w:rsidRPr="001140FA">
        <w:rPr>
          <w:rFonts w:asciiTheme="minorEastAsia" w:eastAsiaTheme="minorEastAsia"/>
          <w:sz w:val="21"/>
        </w:rPr>
        <w:t>nlichkeit</w:t>
      </w:r>
      <w:r w:rsidR="007F5A01" w:rsidRPr="001140FA">
        <w:rPr>
          <w:rStyle w:val="0Text"/>
          <w:rFonts w:asciiTheme="minorEastAsia" w:eastAsiaTheme="minorEastAsia"/>
          <w:sz w:val="21"/>
        </w:rPr>
        <w:t xml:space="preserve"> (Gottingen, 1993); Reijo E. Heinonen, </w:t>
      </w:r>
      <w:r w:rsidR="007F5A01" w:rsidRPr="001140FA">
        <w:rPr>
          <w:rFonts w:asciiTheme="minorEastAsia" w:eastAsiaTheme="minorEastAsia"/>
          <w:sz w:val="21"/>
        </w:rPr>
        <w:t>Anpassung und Identit</w:t>
      </w:r>
      <w:r w:rsidR="007F5A01" w:rsidRPr="001140FA">
        <w:rPr>
          <w:rFonts w:asciiTheme="minorEastAsia" w:eastAsiaTheme="minorEastAsia"/>
          <w:sz w:val="21"/>
        </w:rPr>
        <w:t>ä</w:t>
      </w:r>
      <w:r w:rsidR="007F5A01" w:rsidRPr="001140FA">
        <w:rPr>
          <w:rFonts w:asciiTheme="minorEastAsia" w:eastAsiaTheme="minorEastAsia"/>
          <w:sz w:val="21"/>
        </w:rPr>
        <w:t>t: Theologie und Kirchenpolitik der Bremer Deutschen Christen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1978), esp. 19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47; Kurt Meier, </w:t>
      </w:r>
      <w:r w:rsidR="007F5A01" w:rsidRPr="001140FA">
        <w:rPr>
          <w:rFonts w:asciiTheme="minorEastAsia" w:eastAsiaTheme="minorEastAsia"/>
          <w:sz w:val="21"/>
        </w:rPr>
        <w:t>Die Deutschen Christen: Das Bild einer Bewegung im Kirchenkampf des Dritten Reiches</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1964), esp. 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37; James A. Zabel, </w:t>
      </w:r>
      <w:r w:rsidR="007F5A01" w:rsidRPr="001140FA">
        <w:rPr>
          <w:rFonts w:asciiTheme="minorEastAsia" w:eastAsiaTheme="minorEastAsia"/>
          <w:sz w:val="21"/>
        </w:rPr>
        <w:t>Nazism and the Pastors: A Study of the Ideas of Three Deutsche Christen Groups</w:t>
      </w:r>
      <w:r w:rsidR="007F5A01" w:rsidRPr="001140FA">
        <w:rPr>
          <w:rStyle w:val="0Text"/>
          <w:rFonts w:asciiTheme="minorEastAsia" w:eastAsiaTheme="minorEastAsia"/>
          <w:sz w:val="21"/>
        </w:rPr>
        <w:t xml:space="preserve"> (Missoula, Mont., 1976).</w:t>
      </w:r>
    </w:p>
    <w:p w:rsidR="007F5A01" w:rsidRPr="001140FA" w:rsidRDefault="00EB4A23" w:rsidP="007F5A01">
      <w:pPr>
        <w:pStyle w:val="Para04"/>
        <w:ind w:left="384" w:hanging="384"/>
        <w:rPr>
          <w:rFonts w:asciiTheme="minorEastAsia" w:eastAsiaTheme="minorEastAsia"/>
          <w:sz w:val="21"/>
        </w:rPr>
      </w:pPr>
      <w:hyperlink w:anchor="_12_9">
        <w:bookmarkStart w:id="2512" w:name="12_9"/>
        <w:r w:rsidR="007F5A01" w:rsidRPr="001140FA">
          <w:rPr>
            <w:rStyle w:val="3Text"/>
            <w:rFonts w:asciiTheme="minorEastAsia" w:eastAsiaTheme="minorEastAsia"/>
            <w:sz w:val="21"/>
          </w:rPr>
          <w:t>12.</w:t>
        </w:r>
        <w:bookmarkEnd w:id="2512"/>
      </w:hyperlink>
      <w:r w:rsidR="007F5A01" w:rsidRPr="001140FA">
        <w:rPr>
          <w:rFonts w:asciiTheme="minorEastAsia" w:eastAsiaTheme="minorEastAsia"/>
          <w:sz w:val="21"/>
        </w:rPr>
        <w:t xml:space="preserve"> 引自Bracher, </w:t>
      </w:r>
      <w:r w:rsidR="007F5A01" w:rsidRPr="001140FA">
        <w:rPr>
          <w:rStyle w:val="0Text"/>
          <w:rFonts w:asciiTheme="minorEastAsia" w:eastAsiaTheme="minorEastAsia"/>
          <w:sz w:val="21"/>
        </w:rPr>
        <w:t>Stufen</w:t>
      </w:r>
      <w:r w:rsidR="007F5A01" w:rsidRPr="001140FA">
        <w:rPr>
          <w:rFonts w:asciiTheme="minorEastAsia" w:eastAsiaTheme="minorEastAsia"/>
          <w:sz w:val="21"/>
        </w:rPr>
        <w:t>, 448.</w:t>
      </w:r>
    </w:p>
    <w:p w:rsidR="007F5A01" w:rsidRPr="001140FA" w:rsidRDefault="00EB4A23" w:rsidP="007F5A01">
      <w:pPr>
        <w:pStyle w:val="Para04"/>
        <w:ind w:left="384" w:hanging="384"/>
        <w:rPr>
          <w:rFonts w:asciiTheme="minorEastAsia" w:eastAsiaTheme="minorEastAsia"/>
          <w:sz w:val="21"/>
        </w:rPr>
      </w:pPr>
      <w:hyperlink w:anchor="_13_9">
        <w:bookmarkStart w:id="2513" w:name="13_9"/>
        <w:r w:rsidR="007F5A01" w:rsidRPr="001140FA">
          <w:rPr>
            <w:rStyle w:val="3Text"/>
            <w:rFonts w:asciiTheme="minorEastAsia" w:eastAsiaTheme="minorEastAsia"/>
            <w:sz w:val="21"/>
          </w:rPr>
          <w:t>13.</w:t>
        </w:r>
        <w:bookmarkEnd w:id="2513"/>
      </w:hyperlink>
      <w:r w:rsidR="007F5A01" w:rsidRPr="001140FA">
        <w:rPr>
          <w:rFonts w:asciiTheme="minorEastAsia" w:eastAsiaTheme="minorEastAsia"/>
          <w:sz w:val="21"/>
        </w:rPr>
        <w:t xml:space="preserve"> Gailus, </w:t>
      </w:r>
      <w:r w:rsidR="007F5A01" w:rsidRPr="001140FA">
        <w:rPr>
          <w:rStyle w:val="0Text"/>
          <w:rFonts w:asciiTheme="minorEastAsia" w:eastAsiaTheme="minorEastAsia"/>
          <w:sz w:val="21"/>
        </w:rPr>
        <w:t>Protestantismus</w:t>
      </w:r>
      <w:r w:rsidR="007F5A01" w:rsidRPr="001140FA">
        <w:rPr>
          <w:rFonts w:asciiTheme="minorEastAsia" w:eastAsiaTheme="minorEastAsia"/>
          <w:sz w:val="21"/>
        </w:rPr>
        <w:t>, 139</w:t>
      </w:r>
      <w:r w:rsidR="007F5A01" w:rsidRPr="001140FA">
        <w:rPr>
          <w:rFonts w:asciiTheme="minorEastAsia" w:eastAsiaTheme="minorEastAsia"/>
          <w:sz w:val="21"/>
        </w:rPr>
        <w:t>–</w:t>
      </w:r>
      <w:r w:rsidR="007F5A01" w:rsidRPr="001140FA">
        <w:rPr>
          <w:rFonts w:asciiTheme="minorEastAsia" w:eastAsiaTheme="minorEastAsia"/>
          <w:sz w:val="21"/>
        </w:rPr>
        <w:t>95.</w:t>
      </w:r>
    </w:p>
    <w:p w:rsidR="007F5A01" w:rsidRPr="001140FA" w:rsidRDefault="00EB4A23" w:rsidP="007F5A01">
      <w:pPr>
        <w:pStyle w:val="Para04"/>
        <w:ind w:left="384" w:hanging="384"/>
        <w:rPr>
          <w:rFonts w:asciiTheme="minorEastAsia" w:eastAsiaTheme="minorEastAsia"/>
          <w:sz w:val="21"/>
        </w:rPr>
      </w:pPr>
      <w:hyperlink w:anchor="_14_9">
        <w:bookmarkStart w:id="2514" w:name="14_9"/>
        <w:r w:rsidR="007F5A01" w:rsidRPr="001140FA">
          <w:rPr>
            <w:rStyle w:val="3Text"/>
            <w:rFonts w:asciiTheme="minorEastAsia" w:eastAsiaTheme="minorEastAsia"/>
            <w:sz w:val="21"/>
          </w:rPr>
          <w:t>14.</w:t>
        </w:r>
        <w:bookmarkEnd w:id="2514"/>
      </w:hyperlink>
      <w:r w:rsidR="007F5A01" w:rsidRPr="001140FA">
        <w:rPr>
          <w:rFonts w:asciiTheme="minorEastAsia" w:eastAsiaTheme="minorEastAsia"/>
          <w:sz w:val="21"/>
        </w:rPr>
        <w:t xml:space="preserve"> 引自Bracher, </w:t>
      </w:r>
      <w:r w:rsidR="007F5A01" w:rsidRPr="001140FA">
        <w:rPr>
          <w:rStyle w:val="0Text"/>
          <w:rFonts w:asciiTheme="minorEastAsia" w:eastAsiaTheme="minorEastAsia"/>
          <w:sz w:val="21"/>
        </w:rPr>
        <w:t>Stufen</w:t>
      </w:r>
      <w:r w:rsidR="007F5A01" w:rsidRPr="001140FA">
        <w:rPr>
          <w:rFonts w:asciiTheme="minorEastAsia" w:eastAsiaTheme="minorEastAsia"/>
          <w:sz w:val="21"/>
        </w:rPr>
        <w:t>, 451.</w:t>
      </w:r>
    </w:p>
    <w:p w:rsidR="007F5A01" w:rsidRPr="001140FA" w:rsidRDefault="00EB4A23" w:rsidP="007F5A01">
      <w:pPr>
        <w:pStyle w:val="Para04"/>
        <w:ind w:left="384" w:hanging="384"/>
        <w:rPr>
          <w:rFonts w:asciiTheme="minorEastAsia" w:eastAsiaTheme="minorEastAsia"/>
          <w:sz w:val="21"/>
        </w:rPr>
      </w:pPr>
      <w:hyperlink w:anchor="_15_9">
        <w:bookmarkStart w:id="2515" w:name="15_9"/>
        <w:r w:rsidR="007F5A01" w:rsidRPr="001140FA">
          <w:rPr>
            <w:rStyle w:val="3Text"/>
            <w:rFonts w:asciiTheme="minorEastAsia" w:eastAsiaTheme="minorEastAsia"/>
            <w:sz w:val="21"/>
          </w:rPr>
          <w:t>15.</w:t>
        </w:r>
        <w:bookmarkEnd w:id="2515"/>
      </w:hyperlink>
      <w:r w:rsidR="007F5A01" w:rsidRPr="001140FA">
        <w:rPr>
          <w:rFonts w:asciiTheme="minorEastAsia" w:eastAsiaTheme="minorEastAsia"/>
          <w:sz w:val="21"/>
        </w:rPr>
        <w:t xml:space="preserve"> Klaus Scholder, </w:t>
      </w:r>
      <w:r w:rsidR="007F5A01" w:rsidRPr="001140FA">
        <w:rPr>
          <w:rStyle w:val="0Text"/>
          <w:rFonts w:asciiTheme="minorEastAsia" w:eastAsiaTheme="minorEastAsia"/>
          <w:sz w:val="21"/>
        </w:rPr>
        <w:t>Die Kirchen und das Dritte Reich</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Vorgeschichte und Zeit der Illusionen 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1934</w:t>
      </w:r>
      <w:r w:rsidR="007F5A01" w:rsidRPr="001140FA">
        <w:rPr>
          <w:rFonts w:asciiTheme="minorEastAsia" w:eastAsiaTheme="minorEastAsia"/>
          <w:sz w:val="21"/>
        </w:rPr>
        <w:t xml:space="preserve"> (Frankfurt am Main, 1977), Part 2, chapters 4</w:t>
      </w:r>
      <w:r w:rsidR="007F5A01" w:rsidRPr="001140FA">
        <w:rPr>
          <w:rFonts w:asciiTheme="minorEastAsia" w:eastAsiaTheme="minorEastAsia"/>
          <w:sz w:val="21"/>
        </w:rPr>
        <w:t>–</w:t>
      </w:r>
      <w:r w:rsidR="007F5A01" w:rsidRPr="001140FA">
        <w:rPr>
          <w:rFonts w:asciiTheme="minorEastAsia" w:eastAsiaTheme="minorEastAsia"/>
          <w:sz w:val="21"/>
        </w:rPr>
        <w:t>7, 10 and 12，該文獻對事件如何發生給出了權威且細致的論述。</w:t>
      </w:r>
    </w:p>
    <w:p w:rsidR="007F5A01" w:rsidRPr="001140FA" w:rsidRDefault="00EB4A23" w:rsidP="007F5A01">
      <w:pPr>
        <w:pStyle w:val="Para04"/>
        <w:ind w:left="384" w:hanging="384"/>
        <w:rPr>
          <w:rFonts w:asciiTheme="minorEastAsia" w:eastAsiaTheme="minorEastAsia"/>
          <w:sz w:val="21"/>
        </w:rPr>
      </w:pPr>
      <w:hyperlink w:anchor="_16_10">
        <w:bookmarkStart w:id="2516" w:name="16_9"/>
        <w:r w:rsidR="007F5A01" w:rsidRPr="001140FA">
          <w:rPr>
            <w:rStyle w:val="3Text"/>
            <w:rFonts w:asciiTheme="minorEastAsia" w:eastAsiaTheme="minorEastAsia"/>
            <w:sz w:val="21"/>
          </w:rPr>
          <w:t>16.</w:t>
        </w:r>
        <w:bookmarkEnd w:id="2516"/>
      </w:hyperlink>
      <w:r w:rsidR="007F5A01" w:rsidRPr="001140FA">
        <w:rPr>
          <w:rFonts w:asciiTheme="minorEastAsia" w:eastAsiaTheme="minorEastAsia"/>
          <w:sz w:val="21"/>
        </w:rPr>
        <w:t xml:space="preserve"> Gailus, </w:t>
      </w:r>
      <w:r w:rsidR="007F5A01" w:rsidRPr="001140FA">
        <w:rPr>
          <w:rStyle w:val="0Text"/>
          <w:rFonts w:asciiTheme="minorEastAsia" w:eastAsiaTheme="minorEastAsia"/>
          <w:sz w:val="21"/>
        </w:rPr>
        <w:t>Protestantismus</w:t>
      </w:r>
      <w:r w:rsidR="007F5A01" w:rsidRPr="001140FA">
        <w:rPr>
          <w:rFonts w:asciiTheme="minorEastAsia" w:eastAsiaTheme="minorEastAsia"/>
          <w:sz w:val="21"/>
        </w:rPr>
        <w:t>, 640</w:t>
      </w:r>
      <w:r w:rsidR="007F5A01" w:rsidRPr="001140FA">
        <w:rPr>
          <w:rFonts w:asciiTheme="minorEastAsia" w:eastAsiaTheme="minorEastAsia"/>
          <w:sz w:val="21"/>
        </w:rPr>
        <w:t>–</w:t>
      </w:r>
      <w:r w:rsidR="007F5A01" w:rsidRPr="001140FA">
        <w:rPr>
          <w:rFonts w:asciiTheme="minorEastAsia" w:eastAsiaTheme="minorEastAsia"/>
          <w:sz w:val="21"/>
        </w:rPr>
        <w:t xml:space="preserve">46. Bergen, </w:t>
      </w:r>
      <w:r w:rsidR="007F5A01" w:rsidRPr="001140FA">
        <w:rPr>
          <w:rStyle w:val="0Text"/>
          <w:rFonts w:asciiTheme="minorEastAsia" w:eastAsiaTheme="minorEastAsia"/>
          <w:sz w:val="21"/>
        </w:rPr>
        <w:t>Twisted Cross</w:t>
      </w:r>
      <w:r w:rsidR="007F5A01" w:rsidRPr="001140FA">
        <w:rPr>
          <w:rFonts w:asciiTheme="minorEastAsia" w:eastAsiaTheme="minorEastAsia"/>
          <w:sz w:val="21"/>
        </w:rPr>
        <w:t>, 61</w:t>
      </w:r>
      <w:r w:rsidR="007F5A01" w:rsidRPr="001140FA">
        <w:rPr>
          <w:rFonts w:asciiTheme="minorEastAsia" w:eastAsiaTheme="minorEastAsia"/>
          <w:sz w:val="21"/>
        </w:rPr>
        <w:t>–</w:t>
      </w:r>
      <w:r w:rsidR="007F5A01" w:rsidRPr="001140FA">
        <w:rPr>
          <w:rFonts w:asciiTheme="minorEastAsia" w:eastAsiaTheme="minorEastAsia"/>
          <w:sz w:val="21"/>
        </w:rPr>
        <w:t>81.</w:t>
      </w:r>
    </w:p>
    <w:p w:rsidR="007F5A01" w:rsidRPr="001140FA" w:rsidRDefault="00EB4A23" w:rsidP="007F5A01">
      <w:pPr>
        <w:pStyle w:val="Para04"/>
        <w:ind w:left="384" w:hanging="384"/>
        <w:rPr>
          <w:rFonts w:asciiTheme="minorEastAsia" w:eastAsiaTheme="minorEastAsia"/>
          <w:sz w:val="21"/>
        </w:rPr>
      </w:pPr>
      <w:hyperlink w:anchor="_17_10">
        <w:bookmarkStart w:id="2517" w:name="17_9"/>
        <w:r w:rsidR="007F5A01" w:rsidRPr="001140FA">
          <w:rPr>
            <w:rStyle w:val="3Text"/>
            <w:rFonts w:asciiTheme="minorEastAsia" w:eastAsiaTheme="minorEastAsia"/>
            <w:sz w:val="21"/>
          </w:rPr>
          <w:t>17.</w:t>
        </w:r>
        <w:bookmarkEnd w:id="2517"/>
      </w:hyperlink>
      <w:r w:rsidR="007F5A01" w:rsidRPr="001140FA">
        <w:rPr>
          <w:rFonts w:asciiTheme="minorEastAsia" w:eastAsiaTheme="minorEastAsia"/>
          <w:sz w:val="21"/>
        </w:rPr>
        <w:t xml:space="preserve"> Ibid., 103, 145, 166; Scholder, </w:t>
      </w:r>
      <w:r w:rsidR="007F5A01" w:rsidRPr="001140FA">
        <w:rPr>
          <w:rStyle w:val="0Text"/>
          <w:rFonts w:asciiTheme="minorEastAsia" w:eastAsiaTheme="minorEastAsia"/>
          <w:sz w:val="21"/>
        </w:rPr>
        <w:t>Die Kirchen</w:t>
      </w:r>
      <w:r w:rsidR="007F5A01" w:rsidRPr="001140FA">
        <w:rPr>
          <w:rFonts w:asciiTheme="minorEastAsia" w:eastAsiaTheme="minorEastAsia"/>
          <w:sz w:val="21"/>
        </w:rPr>
        <w:t>, 702</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4"/>
        <w:ind w:left="384" w:hanging="384"/>
        <w:rPr>
          <w:rFonts w:asciiTheme="minorEastAsia" w:eastAsiaTheme="minorEastAsia"/>
          <w:sz w:val="21"/>
        </w:rPr>
      </w:pPr>
      <w:hyperlink w:anchor="_18_9">
        <w:bookmarkStart w:id="2518" w:name="18_9"/>
        <w:r w:rsidR="007F5A01" w:rsidRPr="001140FA">
          <w:rPr>
            <w:rStyle w:val="3Text"/>
            <w:rFonts w:asciiTheme="minorEastAsia" w:eastAsiaTheme="minorEastAsia"/>
            <w:sz w:val="21"/>
          </w:rPr>
          <w:t>18.</w:t>
        </w:r>
        <w:bookmarkEnd w:id="2518"/>
      </w:hyperlink>
      <w:r w:rsidR="007F5A01" w:rsidRPr="001140FA">
        <w:rPr>
          <w:rFonts w:asciiTheme="minorEastAsia" w:eastAsiaTheme="minorEastAsia"/>
          <w:sz w:val="21"/>
        </w:rPr>
        <w:t xml:space="preserve"> Eberhard Bethge, </w:t>
      </w:r>
      <w:r w:rsidR="007F5A01" w:rsidRPr="001140FA">
        <w:rPr>
          <w:rStyle w:val="0Text"/>
          <w:rFonts w:asciiTheme="minorEastAsia" w:eastAsiaTheme="minorEastAsia"/>
          <w:sz w:val="21"/>
        </w:rPr>
        <w:t>Dietrich Bonhoeffer: Theologe, Christ, Zeitgenosse</w:t>
      </w:r>
      <w:r w:rsidR="007F5A01" w:rsidRPr="001140FA">
        <w:rPr>
          <w:rFonts w:asciiTheme="minorEastAsia" w:eastAsiaTheme="minorEastAsia"/>
          <w:sz w:val="21"/>
        </w:rPr>
        <w:t xml:space="preserve"> (Munich, 1967), 321</w:t>
      </w:r>
      <w:r w:rsidR="007F5A01" w:rsidRPr="001140FA">
        <w:rPr>
          <w:rFonts w:asciiTheme="minorEastAsia" w:eastAsiaTheme="minorEastAsia"/>
          <w:sz w:val="21"/>
        </w:rPr>
        <w:t>–</w:t>
      </w:r>
      <w:r w:rsidR="007F5A01" w:rsidRPr="001140FA">
        <w:rPr>
          <w:rFonts w:asciiTheme="minorEastAsia" w:eastAsiaTheme="minorEastAsia"/>
          <w:sz w:val="21"/>
        </w:rPr>
        <w:t>6, 363</w:t>
      </w:r>
      <w:r w:rsidR="007F5A01" w:rsidRPr="001140FA">
        <w:rPr>
          <w:rFonts w:asciiTheme="minorEastAsia" w:eastAsiaTheme="minorEastAsia"/>
          <w:sz w:val="21"/>
        </w:rPr>
        <w:t>–</w:t>
      </w:r>
      <w:r w:rsidR="007F5A01" w:rsidRPr="001140FA">
        <w:rPr>
          <w:rFonts w:asciiTheme="minorEastAsia" w:eastAsiaTheme="minorEastAsia"/>
          <w:sz w:val="21"/>
        </w:rPr>
        <w:t xml:space="preserve">5; Jurgen Schmidt, </w:t>
      </w:r>
      <w:r w:rsidR="007F5A01" w:rsidRPr="001140FA">
        <w:rPr>
          <w:rStyle w:val="0Text"/>
          <w:rFonts w:asciiTheme="minorEastAsia" w:eastAsiaTheme="minorEastAsia"/>
          <w:sz w:val="21"/>
        </w:rPr>
        <w:t>Martin Niem</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ller im Kirchenkampf</w:t>
      </w:r>
      <w:r w:rsidR="007F5A01" w:rsidRPr="001140FA">
        <w:rPr>
          <w:rFonts w:asciiTheme="minorEastAsia" w:eastAsiaTheme="minorEastAsia"/>
          <w:sz w:val="21"/>
        </w:rPr>
        <w:t xml:space="preserve"> (Hamburg, 1971), 121</w:t>
      </w:r>
      <w:r w:rsidR="007F5A01" w:rsidRPr="001140FA">
        <w:rPr>
          <w:rFonts w:asciiTheme="minorEastAsia" w:eastAsiaTheme="minorEastAsia"/>
          <w:sz w:val="21"/>
        </w:rPr>
        <w:t>–</w:t>
      </w:r>
      <w:r w:rsidR="007F5A01" w:rsidRPr="001140FA">
        <w:rPr>
          <w:rFonts w:asciiTheme="minorEastAsia" w:eastAsiaTheme="minorEastAsia"/>
          <w:sz w:val="21"/>
        </w:rPr>
        <w:t xml:space="preserve">78；關于該時期新教主義和反猶主義更概括的記述，見Jochen-Christoph Kaiser, </w:t>
      </w:r>
      <w:r w:rsidR="007F5A01" w:rsidRPr="001140FA">
        <w:rPr>
          <w:rFonts w:asciiTheme="minorEastAsia" w:eastAsiaTheme="minorEastAsia"/>
          <w:sz w:val="21"/>
        </w:rPr>
        <w:t>“</w:t>
      </w:r>
      <w:r w:rsidR="007F5A01" w:rsidRPr="001140FA">
        <w:rPr>
          <w:rFonts w:asciiTheme="minorEastAsia" w:eastAsiaTheme="minorEastAsia"/>
          <w:sz w:val="21"/>
        </w:rPr>
        <w:t xml:space="preserve">Protestantismus, Diakonie und </w:t>
      </w:r>
      <w:r w:rsidR="007F5A01" w:rsidRPr="001140FA">
        <w:rPr>
          <w:rFonts w:asciiTheme="minorEastAsia" w:eastAsiaTheme="minorEastAsia"/>
          <w:sz w:val="21"/>
        </w:rPr>
        <w:t>‘</w:t>
      </w:r>
      <w:r w:rsidR="007F5A01" w:rsidRPr="001140FA">
        <w:rPr>
          <w:rFonts w:asciiTheme="minorEastAsia" w:eastAsiaTheme="minorEastAsia"/>
          <w:sz w:val="21"/>
        </w:rPr>
        <w:t>Judenfrage</w:t>
      </w:r>
      <w:r w:rsidR="007F5A01" w:rsidRPr="001140FA">
        <w:rPr>
          <w:rFonts w:asciiTheme="minorEastAsia" w:eastAsiaTheme="minorEastAsia"/>
          <w:sz w:val="21"/>
        </w:rPr>
        <w:t>’</w:t>
      </w:r>
      <w:r w:rsidR="007F5A01" w:rsidRPr="001140FA">
        <w:rPr>
          <w:rFonts w:asciiTheme="minorEastAsia" w:eastAsiaTheme="minorEastAsia"/>
          <w:sz w:val="21"/>
        </w:rPr>
        <w:t xml:space="preserve"> 1933</w:t>
      </w:r>
      <w:r w:rsidR="007F5A01" w:rsidRPr="001140FA">
        <w:rPr>
          <w:rFonts w:asciiTheme="minorEastAsia" w:eastAsiaTheme="minorEastAsia"/>
          <w:sz w:val="21"/>
        </w:rPr>
        <w:t>–</w:t>
      </w:r>
      <w:r w:rsidR="007F5A01" w:rsidRPr="001140FA">
        <w:rPr>
          <w:rFonts w:asciiTheme="minorEastAsia" w:eastAsiaTheme="minorEastAsia"/>
          <w:sz w:val="21"/>
        </w:rPr>
        <w:t>41</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37 (1989), 673</w:t>
      </w:r>
      <w:r w:rsidR="007F5A01" w:rsidRPr="001140FA">
        <w:rPr>
          <w:rFonts w:asciiTheme="minorEastAsia" w:eastAsiaTheme="minorEastAsia"/>
          <w:sz w:val="21"/>
        </w:rPr>
        <w:t>–</w:t>
      </w:r>
      <w:r w:rsidR="007F5A01" w:rsidRPr="001140FA">
        <w:rPr>
          <w:rFonts w:asciiTheme="minorEastAsia" w:eastAsiaTheme="minorEastAsia"/>
          <w:sz w:val="21"/>
        </w:rPr>
        <w:t>714.</w:t>
      </w:r>
    </w:p>
    <w:p w:rsidR="007F5A01" w:rsidRPr="001140FA" w:rsidRDefault="00EB4A23" w:rsidP="007F5A01">
      <w:pPr>
        <w:pStyle w:val="Para04"/>
        <w:ind w:left="384" w:hanging="384"/>
        <w:rPr>
          <w:rFonts w:asciiTheme="minorEastAsia" w:eastAsiaTheme="minorEastAsia"/>
          <w:sz w:val="21"/>
        </w:rPr>
      </w:pPr>
      <w:hyperlink w:anchor="_19_9">
        <w:bookmarkStart w:id="2519" w:name="19_9"/>
        <w:r w:rsidR="007F5A01" w:rsidRPr="001140FA">
          <w:rPr>
            <w:rStyle w:val="3Text"/>
            <w:rFonts w:asciiTheme="minorEastAsia" w:eastAsiaTheme="minorEastAsia"/>
            <w:sz w:val="21"/>
          </w:rPr>
          <w:t>19.</w:t>
        </w:r>
        <w:bookmarkEnd w:id="2519"/>
      </w:hyperlink>
      <w:r w:rsidR="007F5A01" w:rsidRPr="001140FA">
        <w:rPr>
          <w:rFonts w:asciiTheme="minorEastAsia" w:eastAsiaTheme="minorEastAsia"/>
          <w:sz w:val="21"/>
        </w:rPr>
        <w:t xml:space="preserve"> Gailus, </w:t>
      </w:r>
      <w:r w:rsidR="007F5A01" w:rsidRPr="001140FA">
        <w:rPr>
          <w:rStyle w:val="0Text"/>
          <w:rFonts w:asciiTheme="minorEastAsia" w:eastAsiaTheme="minorEastAsia"/>
          <w:sz w:val="21"/>
        </w:rPr>
        <w:t>Protestantismus</w:t>
      </w:r>
      <w:r w:rsidR="007F5A01" w:rsidRPr="001140FA">
        <w:rPr>
          <w:rFonts w:asciiTheme="minorEastAsia" w:eastAsiaTheme="minorEastAsia"/>
          <w:sz w:val="21"/>
        </w:rPr>
        <w:t>, 647</w:t>
      </w:r>
      <w:r w:rsidR="007F5A01" w:rsidRPr="001140FA">
        <w:rPr>
          <w:rFonts w:asciiTheme="minorEastAsia" w:eastAsiaTheme="minorEastAsia"/>
          <w:sz w:val="21"/>
        </w:rPr>
        <w:t>–</w:t>
      </w:r>
      <w:r w:rsidR="007F5A01" w:rsidRPr="001140FA">
        <w:rPr>
          <w:rFonts w:asciiTheme="minorEastAsia" w:eastAsiaTheme="minorEastAsia"/>
          <w:sz w:val="21"/>
        </w:rPr>
        <w:t>53. 這些數據來自30年代中后期的認信教會（見下一段）。</w:t>
      </w:r>
    </w:p>
    <w:p w:rsidR="007F5A01" w:rsidRPr="001140FA" w:rsidRDefault="00EB4A23" w:rsidP="007F5A01">
      <w:pPr>
        <w:pStyle w:val="Para07"/>
        <w:ind w:left="384" w:hanging="384"/>
        <w:rPr>
          <w:rFonts w:asciiTheme="minorEastAsia" w:eastAsiaTheme="minorEastAsia"/>
          <w:sz w:val="21"/>
        </w:rPr>
      </w:pPr>
      <w:hyperlink w:anchor="_20_9">
        <w:bookmarkStart w:id="2520" w:name="20_9"/>
        <w:r w:rsidR="007F5A01" w:rsidRPr="001140FA">
          <w:rPr>
            <w:rStyle w:val="6Text"/>
            <w:rFonts w:asciiTheme="minorEastAsia" w:eastAsiaTheme="minorEastAsia"/>
            <w:sz w:val="21"/>
          </w:rPr>
          <w:t>20.</w:t>
        </w:r>
        <w:bookmarkEnd w:id="2520"/>
      </w:hyperlink>
      <w:r w:rsidR="007F5A01" w:rsidRPr="001140FA">
        <w:rPr>
          <w:rStyle w:val="0Text"/>
          <w:rFonts w:asciiTheme="minorEastAsia" w:eastAsiaTheme="minorEastAsia"/>
          <w:sz w:val="21"/>
        </w:rPr>
        <w:t xml:space="preserve"> Eberhard Busch, </w:t>
      </w:r>
      <w:r w:rsidR="007F5A01" w:rsidRPr="001140FA">
        <w:rPr>
          <w:rFonts w:asciiTheme="minorEastAsia" w:eastAsiaTheme="minorEastAsia"/>
          <w:sz w:val="21"/>
        </w:rPr>
        <w:t>Karl Barths Lebenslauf: Nach seinen Briefen und autobiographischen Texten</w:t>
      </w:r>
      <w:r w:rsidR="007F5A01" w:rsidRPr="001140FA">
        <w:rPr>
          <w:rStyle w:val="0Text"/>
          <w:rFonts w:asciiTheme="minorEastAsia" w:eastAsiaTheme="minorEastAsia"/>
          <w:sz w:val="21"/>
        </w:rPr>
        <w:t xml:space="preserve"> (Munich, 1975). Barth有關認信教會的作品請見</w:t>
      </w:r>
      <w:r w:rsidR="007F5A01" w:rsidRPr="001140FA">
        <w:rPr>
          <w:rFonts w:asciiTheme="minorEastAsia" w:eastAsiaTheme="minorEastAsia"/>
          <w:sz w:val="21"/>
        </w:rPr>
        <w:t xml:space="preserve">Karl Barth zum Kirchenkampf: Beteiligung </w:t>
      </w:r>
      <w:r w:rsidR="007F5A01" w:rsidRPr="001140FA">
        <w:rPr>
          <w:rFonts w:asciiTheme="minorEastAsia" w:eastAsiaTheme="minorEastAsia"/>
          <w:sz w:val="21"/>
        </w:rPr>
        <w:t>–</w:t>
      </w:r>
      <w:r w:rsidR="007F5A01" w:rsidRPr="001140FA">
        <w:rPr>
          <w:rFonts w:asciiTheme="minorEastAsia" w:eastAsiaTheme="minorEastAsia"/>
          <w:sz w:val="21"/>
        </w:rPr>
        <w:t xml:space="preserve"> Mahnung </w:t>
      </w:r>
      <w:r w:rsidR="007F5A01" w:rsidRPr="001140FA">
        <w:rPr>
          <w:rFonts w:asciiTheme="minorEastAsia" w:eastAsiaTheme="minorEastAsia"/>
          <w:sz w:val="21"/>
        </w:rPr>
        <w:t>–</w:t>
      </w:r>
      <w:r w:rsidR="007F5A01" w:rsidRPr="001140FA">
        <w:rPr>
          <w:rFonts w:asciiTheme="minorEastAsia" w:eastAsiaTheme="minorEastAsia"/>
          <w:sz w:val="21"/>
        </w:rPr>
        <w:t xml:space="preserve"> Zuspruch</w:t>
      </w:r>
      <w:r w:rsidR="007F5A01" w:rsidRPr="001140FA">
        <w:rPr>
          <w:rStyle w:val="0Text"/>
          <w:rFonts w:asciiTheme="minorEastAsia" w:eastAsiaTheme="minorEastAsia"/>
          <w:sz w:val="21"/>
        </w:rPr>
        <w:t xml:space="preserve"> (Munich, 1956), esp. 213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36；也請參見Karl Barth, </w:t>
      </w:r>
      <w:r w:rsidR="007F5A01" w:rsidRPr="001140FA">
        <w:rPr>
          <w:rFonts w:asciiTheme="minorEastAsia" w:eastAsiaTheme="minorEastAsia"/>
          <w:sz w:val="21"/>
        </w:rPr>
        <w:t>The German Church Conflict</w:t>
      </w:r>
      <w:r w:rsidR="007F5A01" w:rsidRPr="001140FA">
        <w:rPr>
          <w:rStyle w:val="0Text"/>
          <w:rFonts w:asciiTheme="minorEastAsia" w:eastAsiaTheme="minorEastAsia"/>
          <w:sz w:val="21"/>
        </w:rPr>
        <w:t xml:space="preserve"> (London, 1965).</w:t>
      </w:r>
    </w:p>
    <w:p w:rsidR="007F5A01" w:rsidRPr="001140FA" w:rsidRDefault="00EB4A23" w:rsidP="007F5A01">
      <w:pPr>
        <w:pStyle w:val="Para04"/>
        <w:ind w:left="384" w:hanging="384"/>
        <w:rPr>
          <w:rFonts w:asciiTheme="minorEastAsia" w:eastAsiaTheme="minorEastAsia"/>
          <w:sz w:val="21"/>
        </w:rPr>
      </w:pPr>
      <w:hyperlink w:anchor="_21_9">
        <w:bookmarkStart w:id="2521" w:name="21_9"/>
        <w:r w:rsidR="007F5A01" w:rsidRPr="001140FA">
          <w:rPr>
            <w:rStyle w:val="3Text"/>
            <w:rFonts w:asciiTheme="minorEastAsia" w:eastAsiaTheme="minorEastAsia"/>
            <w:sz w:val="21"/>
          </w:rPr>
          <w:t>21.</w:t>
        </w:r>
        <w:bookmarkEnd w:id="2521"/>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Stufen</w:t>
      </w:r>
      <w:r w:rsidR="007F5A01" w:rsidRPr="001140FA">
        <w:rPr>
          <w:rFonts w:asciiTheme="minorEastAsia" w:eastAsiaTheme="minorEastAsia"/>
          <w:sz w:val="21"/>
        </w:rPr>
        <w:t>, 441</w:t>
      </w:r>
      <w:r w:rsidR="007F5A01" w:rsidRPr="001140FA">
        <w:rPr>
          <w:rFonts w:asciiTheme="minorEastAsia" w:eastAsiaTheme="minorEastAsia"/>
          <w:sz w:val="21"/>
        </w:rPr>
        <w:t>–</w:t>
      </w:r>
      <w:r w:rsidR="007F5A01" w:rsidRPr="001140FA">
        <w:rPr>
          <w:rFonts w:asciiTheme="minorEastAsia" w:eastAsiaTheme="minorEastAsia"/>
          <w:sz w:val="21"/>
        </w:rPr>
        <w:t xml:space="preserve">62; John S. Conway, </w:t>
      </w:r>
      <w:r w:rsidR="007F5A01" w:rsidRPr="001140FA">
        <w:rPr>
          <w:rStyle w:val="0Text"/>
          <w:rFonts w:asciiTheme="minorEastAsia" w:eastAsiaTheme="minorEastAsia"/>
          <w:sz w:val="21"/>
        </w:rPr>
        <w:t>The Nazi Persecution of the Churches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(London, 1968), 191; Bergen, </w:t>
      </w:r>
      <w:r w:rsidR="007F5A01" w:rsidRPr="001140FA">
        <w:rPr>
          <w:rStyle w:val="0Text"/>
          <w:rFonts w:asciiTheme="minorEastAsia" w:eastAsiaTheme="minorEastAsia"/>
          <w:sz w:val="21"/>
        </w:rPr>
        <w:t>Twisted Cross</w:t>
      </w:r>
      <w:r w:rsidR="007F5A01" w:rsidRPr="001140FA">
        <w:rPr>
          <w:rFonts w:asciiTheme="minorEastAsia" w:eastAsiaTheme="minorEastAsia"/>
          <w:sz w:val="21"/>
        </w:rPr>
        <w:t>, 17</w:t>
      </w:r>
      <w:r w:rsidR="007F5A01" w:rsidRPr="001140FA">
        <w:rPr>
          <w:rFonts w:asciiTheme="minorEastAsia" w:eastAsiaTheme="minorEastAsia"/>
          <w:sz w:val="21"/>
        </w:rPr>
        <w:t>–</w:t>
      </w:r>
      <w:r w:rsidR="007F5A01" w:rsidRPr="001140FA">
        <w:rPr>
          <w:rFonts w:asciiTheme="minorEastAsia" w:eastAsiaTheme="minorEastAsia"/>
          <w:sz w:val="21"/>
        </w:rPr>
        <w:t>18.</w:t>
      </w:r>
    </w:p>
    <w:p w:rsidR="007F5A01" w:rsidRPr="001140FA" w:rsidRDefault="00EB4A23" w:rsidP="007F5A01">
      <w:pPr>
        <w:pStyle w:val="Para04"/>
        <w:ind w:left="384" w:hanging="384"/>
        <w:rPr>
          <w:rFonts w:asciiTheme="minorEastAsia" w:eastAsiaTheme="minorEastAsia"/>
          <w:sz w:val="21"/>
        </w:rPr>
      </w:pPr>
      <w:hyperlink w:anchor="_22_9">
        <w:bookmarkStart w:id="2522" w:name="22_9"/>
        <w:r w:rsidR="007F5A01" w:rsidRPr="001140FA">
          <w:rPr>
            <w:rStyle w:val="3Text"/>
            <w:rFonts w:asciiTheme="minorEastAsia" w:eastAsiaTheme="minorEastAsia"/>
            <w:sz w:val="21"/>
          </w:rPr>
          <w:t>22.</w:t>
        </w:r>
        <w:bookmarkEnd w:id="2522"/>
      </w:hyperlink>
      <w:r w:rsidR="007F5A01" w:rsidRPr="001140FA">
        <w:rPr>
          <w:rFonts w:asciiTheme="minorEastAsia" w:eastAsiaTheme="minorEastAsia"/>
          <w:sz w:val="21"/>
        </w:rPr>
        <w:t xml:space="preserve"> Ribbe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xml:space="preserve">, I. 385 (Lagebericht, Dec. 1935); Helmut Witetschek (ed.), </w:t>
      </w:r>
      <w:r w:rsidR="007F5A01" w:rsidRPr="001140FA">
        <w:rPr>
          <w:rStyle w:val="0Text"/>
          <w:rFonts w:asciiTheme="minorEastAsia" w:eastAsiaTheme="minorEastAsia"/>
          <w:sz w:val="21"/>
        </w:rPr>
        <w:t>Die kirchliche Lage in Bayern nach den Regierungspr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sidentenberichten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II: </w:t>
      </w:r>
      <w:r w:rsidR="007F5A01" w:rsidRPr="001140FA">
        <w:rPr>
          <w:rStyle w:val="0Text"/>
          <w:rFonts w:asciiTheme="minorEastAsia" w:eastAsiaTheme="minorEastAsia"/>
          <w:sz w:val="21"/>
        </w:rPr>
        <w:t>Regierungsbezirk Ober- und Mittelfranken</w:t>
      </w:r>
      <w:r w:rsidR="007F5A01" w:rsidRPr="001140FA">
        <w:rPr>
          <w:rFonts w:asciiTheme="minorEastAsia" w:eastAsiaTheme="minorEastAsia"/>
          <w:sz w:val="21"/>
        </w:rPr>
        <w:t xml:space="preserve"> (Mainz, 1967), 66 (Lagesonderbericht der Regierung 9 December 1935, no. 54); for Niem</w:t>
      </w:r>
      <w:r w:rsidR="007F5A01" w:rsidRPr="001140FA">
        <w:rPr>
          <w:rFonts w:asciiTheme="minorEastAsia" w:eastAsiaTheme="minorEastAsia"/>
          <w:sz w:val="21"/>
        </w:rPr>
        <w:t>ö</w:t>
      </w:r>
      <w:r w:rsidR="007F5A01" w:rsidRPr="001140FA">
        <w:rPr>
          <w:rFonts w:asciiTheme="minorEastAsia" w:eastAsiaTheme="minorEastAsia"/>
          <w:sz w:val="21"/>
        </w:rPr>
        <w:t xml:space="preserve">ller, see Gailus, </w:t>
      </w:r>
      <w:r w:rsidR="007F5A01" w:rsidRPr="001140FA">
        <w:rPr>
          <w:rStyle w:val="0Text"/>
          <w:rFonts w:asciiTheme="minorEastAsia" w:eastAsiaTheme="minorEastAsia"/>
          <w:sz w:val="21"/>
        </w:rPr>
        <w:t>Protestantismus</w:t>
      </w:r>
      <w:r w:rsidR="007F5A01" w:rsidRPr="001140FA">
        <w:rPr>
          <w:rFonts w:asciiTheme="minorEastAsia" w:eastAsiaTheme="minorEastAsia"/>
          <w:sz w:val="21"/>
        </w:rPr>
        <w:t>, 327</w:t>
      </w:r>
      <w:r w:rsidR="007F5A01" w:rsidRPr="001140FA">
        <w:rPr>
          <w:rFonts w:asciiTheme="minorEastAsia" w:eastAsiaTheme="minorEastAsia"/>
          <w:sz w:val="21"/>
        </w:rPr>
        <w:t>–</w:t>
      </w:r>
      <w:r w:rsidR="007F5A01" w:rsidRPr="001140FA">
        <w:rPr>
          <w:rFonts w:asciiTheme="minorEastAsia" w:eastAsiaTheme="minorEastAsia"/>
          <w:sz w:val="21"/>
        </w:rPr>
        <w:t>31, and Martin Niem</w:t>
      </w:r>
      <w:r w:rsidR="007F5A01" w:rsidRPr="001140FA">
        <w:rPr>
          <w:rFonts w:asciiTheme="minorEastAsia" w:eastAsiaTheme="minorEastAsia"/>
          <w:sz w:val="21"/>
        </w:rPr>
        <w:t>ö</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Dahlemer Predigten 1936/37</w:t>
      </w:r>
      <w:r w:rsidR="007F5A01" w:rsidRPr="001140FA">
        <w:rPr>
          <w:rFonts w:asciiTheme="minorEastAsia" w:eastAsiaTheme="minorEastAsia"/>
          <w:sz w:val="21"/>
        </w:rPr>
        <w:t xml:space="preserve"> (Munich, 1981).</w:t>
      </w:r>
    </w:p>
    <w:p w:rsidR="007F5A01" w:rsidRPr="001140FA" w:rsidRDefault="00EB4A23" w:rsidP="007F5A01">
      <w:pPr>
        <w:pStyle w:val="Para04"/>
        <w:ind w:left="384" w:hanging="384"/>
        <w:rPr>
          <w:rFonts w:asciiTheme="minorEastAsia" w:eastAsiaTheme="minorEastAsia"/>
          <w:sz w:val="21"/>
        </w:rPr>
      </w:pPr>
      <w:hyperlink w:anchor="_23_9">
        <w:bookmarkStart w:id="2523" w:name="23_9"/>
        <w:r w:rsidR="007F5A01" w:rsidRPr="001140FA">
          <w:rPr>
            <w:rStyle w:val="3Text"/>
            <w:rFonts w:asciiTheme="minorEastAsia" w:eastAsiaTheme="minorEastAsia"/>
            <w:sz w:val="21"/>
          </w:rPr>
          <w:t>23.</w:t>
        </w:r>
        <w:bookmarkEnd w:id="2523"/>
      </w:hyperlink>
      <w:r w:rsidR="007F5A01" w:rsidRPr="001140FA">
        <w:rPr>
          <w:rFonts w:asciiTheme="minorEastAsia" w:eastAsiaTheme="minorEastAsia"/>
          <w:sz w:val="21"/>
        </w:rPr>
        <w:t xml:space="preserve"> Ribbe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231.</w:t>
      </w:r>
    </w:p>
    <w:p w:rsidR="007F5A01" w:rsidRPr="001140FA" w:rsidRDefault="00EB4A23" w:rsidP="007F5A01">
      <w:pPr>
        <w:pStyle w:val="Para04"/>
        <w:ind w:left="384" w:hanging="384"/>
        <w:rPr>
          <w:rFonts w:asciiTheme="minorEastAsia" w:eastAsiaTheme="minorEastAsia"/>
          <w:sz w:val="21"/>
        </w:rPr>
      </w:pPr>
      <w:hyperlink w:anchor="_24_9">
        <w:bookmarkStart w:id="2524" w:name="24_9"/>
        <w:r w:rsidR="007F5A01" w:rsidRPr="001140FA">
          <w:rPr>
            <w:rStyle w:val="3Text"/>
            <w:rFonts w:asciiTheme="minorEastAsia" w:eastAsiaTheme="minorEastAsia"/>
            <w:sz w:val="21"/>
          </w:rPr>
          <w:t>24.</w:t>
        </w:r>
        <w:bookmarkEnd w:id="2524"/>
      </w:hyperlink>
      <w:r w:rsidR="007F5A01" w:rsidRPr="001140FA">
        <w:rPr>
          <w:rFonts w:asciiTheme="minorEastAsia" w:eastAsiaTheme="minorEastAsia"/>
          <w:sz w:val="21"/>
        </w:rPr>
        <w:t xml:space="preserve"> Klein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365 (Lagebericht, Dec. 1935).</w:t>
      </w:r>
    </w:p>
    <w:p w:rsidR="007F5A01" w:rsidRPr="001140FA" w:rsidRDefault="00EB4A23" w:rsidP="007F5A01">
      <w:pPr>
        <w:pStyle w:val="Para04"/>
        <w:ind w:left="384" w:hanging="384"/>
        <w:rPr>
          <w:rFonts w:asciiTheme="minorEastAsia" w:eastAsiaTheme="minorEastAsia"/>
          <w:sz w:val="21"/>
        </w:rPr>
      </w:pPr>
      <w:hyperlink w:anchor="_25_10">
        <w:bookmarkStart w:id="2525" w:name="25_9"/>
        <w:r w:rsidR="007F5A01" w:rsidRPr="001140FA">
          <w:rPr>
            <w:rStyle w:val="3Text"/>
            <w:rFonts w:asciiTheme="minorEastAsia" w:eastAsiaTheme="minorEastAsia"/>
            <w:sz w:val="21"/>
          </w:rPr>
          <w:t>25.</w:t>
        </w:r>
        <w:bookmarkEnd w:id="2525"/>
      </w:hyperlink>
      <w:r w:rsidR="007F5A01" w:rsidRPr="001140FA">
        <w:rPr>
          <w:rFonts w:asciiTheme="minorEastAsia" w:eastAsiaTheme="minorEastAsia"/>
          <w:sz w:val="21"/>
        </w:rPr>
        <w:t xml:space="preserve"> 對1934年秋相關事件的一份詳細記錄，請見Scholder, </w:t>
      </w:r>
      <w:r w:rsidR="007F5A01" w:rsidRPr="001140FA">
        <w:rPr>
          <w:rStyle w:val="0Text"/>
          <w:rFonts w:asciiTheme="minorEastAsia" w:eastAsiaTheme="minorEastAsia"/>
          <w:sz w:val="21"/>
        </w:rPr>
        <w:t>Die Kirchen</w:t>
      </w:r>
      <w:r w:rsidR="007F5A01" w:rsidRPr="001140FA">
        <w:rPr>
          <w:rFonts w:asciiTheme="minorEastAsia" w:eastAsiaTheme="minorEastAsia"/>
          <w:sz w:val="21"/>
        </w:rPr>
        <w:t xml:space="preserve">, II: </w:t>
      </w:r>
      <w:r w:rsidR="007F5A01" w:rsidRPr="001140FA">
        <w:rPr>
          <w:rStyle w:val="0Text"/>
          <w:rFonts w:asciiTheme="minorEastAsia" w:eastAsiaTheme="minorEastAsia"/>
          <w:sz w:val="21"/>
        </w:rPr>
        <w:t>Das Jahre der Ern</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chterung 1934. Barmen und Rom</w:t>
      </w:r>
      <w:r w:rsidR="007F5A01" w:rsidRPr="001140FA">
        <w:rPr>
          <w:rFonts w:asciiTheme="minorEastAsia" w:eastAsiaTheme="minorEastAsia"/>
          <w:sz w:val="21"/>
        </w:rPr>
        <w:t xml:space="preserve"> (Berlin, 1985), 11</w:t>
      </w:r>
      <w:r w:rsidR="007F5A01" w:rsidRPr="001140FA">
        <w:rPr>
          <w:rFonts w:asciiTheme="minorEastAsia" w:eastAsiaTheme="minorEastAsia"/>
          <w:sz w:val="21"/>
        </w:rPr>
        <w:t>–</w:t>
      </w:r>
      <w:r w:rsidR="007F5A01" w:rsidRPr="001140FA">
        <w:rPr>
          <w:rFonts w:asciiTheme="minorEastAsia" w:eastAsiaTheme="minorEastAsia"/>
          <w:sz w:val="21"/>
        </w:rPr>
        <w:t>118, 159</w:t>
      </w:r>
      <w:r w:rsidR="007F5A01" w:rsidRPr="001140FA">
        <w:rPr>
          <w:rFonts w:asciiTheme="minorEastAsia" w:eastAsiaTheme="minorEastAsia"/>
          <w:sz w:val="21"/>
        </w:rPr>
        <w:t>–</w:t>
      </w:r>
      <w:r w:rsidR="007F5A01" w:rsidRPr="001140FA">
        <w:rPr>
          <w:rFonts w:asciiTheme="minorEastAsia" w:eastAsiaTheme="minorEastAsia"/>
          <w:sz w:val="21"/>
        </w:rPr>
        <w:t>220, 269</w:t>
      </w:r>
      <w:r w:rsidR="007F5A01" w:rsidRPr="001140FA">
        <w:rPr>
          <w:rFonts w:asciiTheme="minorEastAsia" w:eastAsiaTheme="minorEastAsia"/>
          <w:sz w:val="21"/>
        </w:rPr>
        <w:t>–</w:t>
      </w:r>
      <w:r w:rsidR="007F5A01" w:rsidRPr="001140FA">
        <w:rPr>
          <w:rFonts w:asciiTheme="minorEastAsia" w:eastAsiaTheme="minorEastAsia"/>
          <w:sz w:val="21"/>
        </w:rPr>
        <w:t>356.</w:t>
      </w:r>
    </w:p>
    <w:p w:rsidR="007F5A01" w:rsidRPr="001140FA" w:rsidRDefault="00EB4A23" w:rsidP="007F5A01">
      <w:pPr>
        <w:pStyle w:val="Para04"/>
        <w:ind w:left="384" w:hanging="384"/>
        <w:rPr>
          <w:rFonts w:asciiTheme="minorEastAsia" w:eastAsiaTheme="minorEastAsia"/>
          <w:sz w:val="21"/>
        </w:rPr>
      </w:pPr>
      <w:hyperlink w:anchor="_26_9">
        <w:bookmarkStart w:id="2526" w:name="26_9"/>
        <w:r w:rsidR="007F5A01" w:rsidRPr="001140FA">
          <w:rPr>
            <w:rStyle w:val="3Text"/>
            <w:rFonts w:asciiTheme="minorEastAsia" w:eastAsiaTheme="minorEastAsia"/>
            <w:sz w:val="21"/>
          </w:rPr>
          <w:t>26.</w:t>
        </w:r>
        <w:bookmarkEnd w:id="2526"/>
      </w:hyperlink>
      <w:r w:rsidR="007F5A01" w:rsidRPr="001140FA">
        <w:rPr>
          <w:rFonts w:asciiTheme="minorEastAsia" w:eastAsiaTheme="minorEastAsia"/>
          <w:sz w:val="21"/>
        </w:rPr>
        <w:t xml:space="preserve"> For Meiser, see Witetschek (ed.), </w:t>
      </w:r>
      <w:r w:rsidR="007F5A01" w:rsidRPr="001140FA">
        <w:rPr>
          <w:rStyle w:val="0Text"/>
          <w:rFonts w:asciiTheme="minorEastAsia" w:eastAsiaTheme="minorEastAsia"/>
          <w:sz w:val="21"/>
        </w:rPr>
        <w:t>Die kirchliche Lage</w:t>
      </w:r>
      <w:r w:rsidR="007F5A01" w:rsidRPr="001140FA">
        <w:rPr>
          <w:rFonts w:asciiTheme="minorEastAsia" w:eastAsiaTheme="minorEastAsia"/>
          <w:sz w:val="21"/>
        </w:rPr>
        <w:t>, II. 34</w:t>
      </w:r>
      <w:r w:rsidR="007F5A01" w:rsidRPr="001140FA">
        <w:rPr>
          <w:rFonts w:asciiTheme="minorEastAsia" w:eastAsiaTheme="minorEastAsia"/>
          <w:sz w:val="21"/>
        </w:rPr>
        <w:t>–</w:t>
      </w:r>
      <w:r w:rsidR="007F5A01" w:rsidRPr="001140FA">
        <w:rPr>
          <w:rFonts w:asciiTheme="minorEastAsia" w:eastAsiaTheme="minorEastAsia"/>
          <w:sz w:val="21"/>
        </w:rPr>
        <w:t>59.</w:t>
      </w:r>
    </w:p>
    <w:p w:rsidR="007F5A01" w:rsidRPr="001140FA" w:rsidRDefault="00EB4A23" w:rsidP="007F5A01">
      <w:pPr>
        <w:pStyle w:val="Para04"/>
        <w:ind w:left="384" w:hanging="384"/>
        <w:rPr>
          <w:rFonts w:asciiTheme="minorEastAsia" w:eastAsiaTheme="minorEastAsia"/>
          <w:sz w:val="21"/>
        </w:rPr>
      </w:pPr>
      <w:hyperlink w:anchor="_27_9">
        <w:bookmarkStart w:id="2527" w:name="27_9"/>
        <w:r w:rsidR="007F5A01" w:rsidRPr="001140FA">
          <w:rPr>
            <w:rStyle w:val="3Text"/>
            <w:rFonts w:asciiTheme="minorEastAsia" w:eastAsiaTheme="minorEastAsia"/>
            <w:sz w:val="21"/>
          </w:rPr>
          <w:t>27.</w:t>
        </w:r>
        <w:bookmarkEnd w:id="2527"/>
      </w:hyperlink>
      <w:r w:rsidR="007F5A01" w:rsidRPr="001140FA">
        <w:rPr>
          <w:rFonts w:asciiTheme="minorEastAsia" w:eastAsiaTheme="minorEastAsia"/>
          <w:sz w:val="21"/>
        </w:rPr>
        <w:t xml:space="preserve"> Bonhoeffer to Sutz, 28 April 1934, in Dietrich Bonhoeffer, </w:t>
      </w:r>
      <w:r w:rsidR="007F5A01" w:rsidRPr="001140FA">
        <w:rPr>
          <w:rStyle w:val="0Text"/>
          <w:rFonts w:asciiTheme="minorEastAsia" w:eastAsiaTheme="minorEastAsia"/>
          <w:sz w:val="21"/>
        </w:rPr>
        <w:t>Gesammelte Schriften</w:t>
      </w:r>
      <w:r w:rsidR="007F5A01" w:rsidRPr="001140FA">
        <w:rPr>
          <w:rFonts w:asciiTheme="minorEastAsia" w:eastAsiaTheme="minorEastAsia"/>
          <w:sz w:val="21"/>
        </w:rPr>
        <w:t>, ed. Eberhard Bethge (Munich, 1958), I. 39</w:t>
      </w:r>
      <w:r w:rsidR="007F5A01" w:rsidRPr="001140FA">
        <w:rPr>
          <w:rFonts w:asciiTheme="minorEastAsia" w:eastAsiaTheme="minorEastAsia"/>
          <w:sz w:val="21"/>
        </w:rPr>
        <w:t>–</w:t>
      </w:r>
      <w:r w:rsidR="007F5A01" w:rsidRPr="001140FA">
        <w:rPr>
          <w:rFonts w:asciiTheme="minorEastAsia" w:eastAsiaTheme="minorEastAsia"/>
          <w:sz w:val="21"/>
        </w:rPr>
        <w:t xml:space="preserve">40 (引自Bergen, </w:t>
      </w:r>
      <w:r w:rsidR="007F5A01" w:rsidRPr="001140FA">
        <w:rPr>
          <w:rStyle w:val="0Text"/>
          <w:rFonts w:asciiTheme="minorEastAsia" w:eastAsiaTheme="minorEastAsia"/>
          <w:sz w:val="21"/>
        </w:rPr>
        <w:t>Twisted Cross</w:t>
      </w:r>
      <w:r w:rsidR="007F5A01" w:rsidRPr="001140FA">
        <w:rPr>
          <w:rFonts w:asciiTheme="minorEastAsia" w:eastAsiaTheme="minorEastAsia"/>
          <w:sz w:val="21"/>
        </w:rPr>
        <w:t>, 140).</w:t>
      </w:r>
    </w:p>
    <w:p w:rsidR="007F5A01" w:rsidRPr="001140FA" w:rsidRDefault="00EB4A23" w:rsidP="007F5A01">
      <w:pPr>
        <w:pStyle w:val="Para04"/>
        <w:ind w:left="384" w:hanging="384"/>
        <w:rPr>
          <w:rFonts w:asciiTheme="minorEastAsia" w:eastAsiaTheme="minorEastAsia"/>
          <w:sz w:val="21"/>
        </w:rPr>
      </w:pPr>
      <w:hyperlink w:anchor="_28_10">
        <w:bookmarkStart w:id="2528" w:name="28_9"/>
        <w:r w:rsidR="007F5A01" w:rsidRPr="001140FA">
          <w:rPr>
            <w:rStyle w:val="3Text"/>
            <w:rFonts w:asciiTheme="minorEastAsia" w:eastAsiaTheme="minorEastAsia"/>
            <w:sz w:val="21"/>
          </w:rPr>
          <w:t>28.</w:t>
        </w:r>
        <w:bookmarkEnd w:id="2528"/>
      </w:hyperlink>
      <w:r w:rsidR="007F5A01" w:rsidRPr="001140FA">
        <w:rPr>
          <w:rFonts w:asciiTheme="minorEastAsia" w:eastAsiaTheme="minorEastAsia"/>
          <w:sz w:val="21"/>
        </w:rPr>
        <w:t xml:space="preserve"> Gailus, </w:t>
      </w:r>
      <w:r w:rsidR="007F5A01" w:rsidRPr="001140FA">
        <w:rPr>
          <w:rStyle w:val="0Text"/>
          <w:rFonts w:asciiTheme="minorEastAsia" w:eastAsiaTheme="minorEastAsia"/>
          <w:sz w:val="21"/>
        </w:rPr>
        <w:t>Protestantismus</w:t>
      </w:r>
      <w:r w:rsidR="007F5A01" w:rsidRPr="001140FA">
        <w:rPr>
          <w:rFonts w:asciiTheme="minorEastAsia" w:eastAsiaTheme="minorEastAsia"/>
          <w:sz w:val="21"/>
        </w:rPr>
        <w:t>, 654</w:t>
      </w:r>
      <w:r w:rsidR="007F5A01" w:rsidRPr="001140FA">
        <w:rPr>
          <w:rFonts w:asciiTheme="minorEastAsia" w:eastAsiaTheme="minorEastAsia"/>
          <w:sz w:val="21"/>
        </w:rPr>
        <w:t>–</w:t>
      </w:r>
      <w:r w:rsidR="007F5A01" w:rsidRPr="001140FA">
        <w:rPr>
          <w:rFonts w:asciiTheme="minorEastAsia" w:eastAsiaTheme="minorEastAsia"/>
          <w:sz w:val="21"/>
        </w:rPr>
        <w:t>6, 661</w:t>
      </w:r>
      <w:r w:rsidR="007F5A01" w:rsidRPr="001140FA">
        <w:rPr>
          <w:rFonts w:asciiTheme="minorEastAsia" w:eastAsiaTheme="minorEastAsia"/>
          <w:sz w:val="21"/>
        </w:rPr>
        <w:t>–</w:t>
      </w:r>
      <w:r w:rsidR="007F5A01" w:rsidRPr="001140FA">
        <w:rPr>
          <w:rFonts w:asciiTheme="minorEastAsia" w:eastAsiaTheme="minorEastAsia"/>
          <w:sz w:val="21"/>
        </w:rPr>
        <w:t>2.</w:t>
      </w:r>
    </w:p>
    <w:p w:rsidR="007F5A01" w:rsidRPr="001140FA" w:rsidRDefault="00EB4A23" w:rsidP="007F5A01">
      <w:pPr>
        <w:pStyle w:val="Para07"/>
        <w:ind w:left="384" w:hanging="384"/>
        <w:rPr>
          <w:rFonts w:asciiTheme="minorEastAsia" w:eastAsiaTheme="minorEastAsia"/>
          <w:sz w:val="21"/>
        </w:rPr>
      </w:pPr>
      <w:hyperlink w:anchor="_29_9">
        <w:bookmarkStart w:id="2529" w:name="29_9"/>
        <w:r w:rsidR="007F5A01" w:rsidRPr="001140FA">
          <w:rPr>
            <w:rStyle w:val="6Text"/>
            <w:rFonts w:asciiTheme="minorEastAsia" w:eastAsiaTheme="minorEastAsia"/>
            <w:sz w:val="21"/>
          </w:rPr>
          <w:t>29.</w:t>
        </w:r>
        <w:bookmarkEnd w:id="2529"/>
      </w:hyperlink>
      <w:r w:rsidR="007F5A01" w:rsidRPr="001140FA">
        <w:rPr>
          <w:rStyle w:val="0Text"/>
          <w:rFonts w:asciiTheme="minorEastAsia" w:eastAsiaTheme="minorEastAsia"/>
          <w:sz w:val="21"/>
        </w:rPr>
        <w:t xml:space="preserve"> Bentley, </w:t>
      </w:r>
      <w:r w:rsidR="007F5A01" w:rsidRPr="001140FA">
        <w:rPr>
          <w:rFonts w:asciiTheme="minorEastAsia" w:eastAsiaTheme="minorEastAsia"/>
          <w:sz w:val="21"/>
        </w:rPr>
        <w:t>Martin Niem</w:t>
      </w:r>
      <w:r w:rsidR="007F5A01" w:rsidRPr="001140FA">
        <w:rPr>
          <w:rFonts w:asciiTheme="minorEastAsia" w:eastAsiaTheme="minorEastAsia"/>
          <w:sz w:val="21"/>
        </w:rPr>
        <w:t>ö</w:t>
      </w:r>
      <w:r w:rsidR="007F5A01" w:rsidRPr="001140FA">
        <w:rPr>
          <w:rFonts w:asciiTheme="minorEastAsia" w:eastAsiaTheme="minorEastAsia"/>
          <w:sz w:val="21"/>
        </w:rPr>
        <w:t>ller</w:t>
      </w:r>
      <w:r w:rsidR="007F5A01" w:rsidRPr="001140FA">
        <w:rPr>
          <w:rStyle w:val="0Text"/>
          <w:rFonts w:asciiTheme="minorEastAsia" w:eastAsiaTheme="minorEastAsia"/>
          <w:sz w:val="21"/>
        </w:rPr>
        <w:t>, 67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 Gailus, </w:t>
      </w:r>
      <w:r w:rsidR="007F5A01" w:rsidRPr="001140FA">
        <w:rPr>
          <w:rFonts w:asciiTheme="minorEastAsia" w:eastAsiaTheme="minorEastAsia"/>
          <w:sz w:val="21"/>
        </w:rPr>
        <w:t>Protestantismus</w:t>
      </w:r>
      <w:r w:rsidR="007F5A01" w:rsidRPr="001140FA">
        <w:rPr>
          <w:rStyle w:val="0Text"/>
          <w:rFonts w:asciiTheme="minorEastAsia" w:eastAsiaTheme="minorEastAsia"/>
          <w:sz w:val="21"/>
        </w:rPr>
        <w:t>, 656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 Wolfgang Gerlach, </w:t>
      </w:r>
      <w:r w:rsidR="007F5A01" w:rsidRPr="001140FA">
        <w:rPr>
          <w:rFonts w:asciiTheme="minorEastAsia" w:eastAsiaTheme="minorEastAsia"/>
          <w:sz w:val="21"/>
        </w:rPr>
        <w:t>Als die Zeugen schwiegen: Bekennende Kirche und die Juden</w:t>
      </w:r>
      <w:r w:rsidR="007F5A01" w:rsidRPr="001140FA">
        <w:rPr>
          <w:rStyle w:val="0Text"/>
          <w:rFonts w:asciiTheme="minorEastAsia" w:eastAsiaTheme="minorEastAsia"/>
          <w:sz w:val="21"/>
        </w:rPr>
        <w:t xml:space="preserve"> (Berlin, 1993).</w:t>
      </w:r>
    </w:p>
    <w:p w:rsidR="007F5A01" w:rsidRPr="001140FA" w:rsidRDefault="00EB4A23" w:rsidP="007F5A01">
      <w:pPr>
        <w:pStyle w:val="Para04"/>
        <w:ind w:left="384" w:hanging="384"/>
        <w:rPr>
          <w:rFonts w:asciiTheme="minorEastAsia" w:eastAsiaTheme="minorEastAsia"/>
          <w:sz w:val="21"/>
        </w:rPr>
      </w:pPr>
      <w:hyperlink w:anchor="_30_9">
        <w:bookmarkStart w:id="2530" w:name="30_9"/>
        <w:r w:rsidR="007F5A01" w:rsidRPr="001140FA">
          <w:rPr>
            <w:rStyle w:val="3Text"/>
            <w:rFonts w:asciiTheme="minorEastAsia" w:eastAsiaTheme="minorEastAsia"/>
            <w:sz w:val="21"/>
          </w:rPr>
          <w:t>30.</w:t>
        </w:r>
        <w:bookmarkEnd w:id="2530"/>
      </w:hyperlink>
      <w:r w:rsidR="007F5A01" w:rsidRPr="001140FA">
        <w:rPr>
          <w:rFonts w:asciiTheme="minorEastAsia" w:eastAsiaTheme="minorEastAsia"/>
          <w:sz w:val="21"/>
        </w:rPr>
        <w:t xml:space="preserve"> Gailus, </w:t>
      </w:r>
      <w:r w:rsidR="007F5A01" w:rsidRPr="001140FA">
        <w:rPr>
          <w:rStyle w:val="0Text"/>
          <w:rFonts w:asciiTheme="minorEastAsia" w:eastAsiaTheme="minorEastAsia"/>
          <w:sz w:val="21"/>
        </w:rPr>
        <w:t>Protestantismus</w:t>
      </w:r>
      <w:r w:rsidR="007F5A01" w:rsidRPr="001140FA">
        <w:rPr>
          <w:rFonts w:asciiTheme="minorEastAsia" w:eastAsiaTheme="minorEastAsia"/>
          <w:sz w:val="21"/>
        </w:rPr>
        <w:t>, 658.</w:t>
      </w:r>
    </w:p>
    <w:p w:rsidR="007F5A01" w:rsidRPr="001140FA" w:rsidRDefault="00EB4A23" w:rsidP="007F5A01">
      <w:pPr>
        <w:pStyle w:val="Para04"/>
        <w:ind w:left="384" w:hanging="384"/>
        <w:rPr>
          <w:rFonts w:asciiTheme="minorEastAsia" w:eastAsiaTheme="minorEastAsia"/>
          <w:sz w:val="21"/>
        </w:rPr>
      </w:pPr>
      <w:hyperlink w:anchor="_31_9">
        <w:bookmarkStart w:id="2531" w:name="31_9"/>
        <w:r w:rsidR="007F5A01" w:rsidRPr="001140FA">
          <w:rPr>
            <w:rStyle w:val="3Text"/>
            <w:rFonts w:asciiTheme="minorEastAsia" w:eastAsiaTheme="minorEastAsia"/>
            <w:sz w:val="21"/>
          </w:rPr>
          <w:t>31.</w:t>
        </w:r>
        <w:bookmarkEnd w:id="2531"/>
      </w:hyperlink>
      <w:r w:rsidR="007F5A01" w:rsidRPr="001140FA">
        <w:rPr>
          <w:rFonts w:asciiTheme="minorEastAsia" w:eastAsiaTheme="minorEastAsia"/>
          <w:sz w:val="21"/>
        </w:rPr>
        <w:t xml:space="preserve"> Klepper, </w:t>
      </w:r>
      <w:r w:rsidR="007F5A01" w:rsidRPr="001140FA">
        <w:rPr>
          <w:rStyle w:val="0Text"/>
          <w:rFonts w:asciiTheme="minorEastAsia" w:eastAsiaTheme="minorEastAsia"/>
          <w:sz w:val="21"/>
        </w:rPr>
        <w:t>Unter dem Schatten</w:t>
      </w:r>
      <w:r w:rsidR="007F5A01" w:rsidRPr="001140FA">
        <w:rPr>
          <w:rFonts w:asciiTheme="minorEastAsia" w:eastAsiaTheme="minorEastAsia"/>
          <w:sz w:val="21"/>
        </w:rPr>
        <w:t>, 41 (8 March 1933, 11 March 1933), 46</w:t>
      </w:r>
      <w:r w:rsidR="007F5A01" w:rsidRPr="001140FA">
        <w:rPr>
          <w:rFonts w:asciiTheme="minorEastAsia" w:eastAsiaTheme="minorEastAsia"/>
          <w:sz w:val="21"/>
        </w:rPr>
        <w:t>–</w:t>
      </w:r>
      <w:r w:rsidR="007F5A01" w:rsidRPr="001140FA">
        <w:rPr>
          <w:rFonts w:asciiTheme="minorEastAsia" w:eastAsiaTheme="minorEastAsia"/>
          <w:sz w:val="21"/>
        </w:rPr>
        <w:t xml:space="preserve">7 (30 March 1933); Christopher Clark, </w:t>
      </w:r>
      <w:r w:rsidR="007F5A01" w:rsidRPr="001140FA">
        <w:rPr>
          <w:rStyle w:val="0Text"/>
          <w:rFonts w:asciiTheme="minorEastAsia" w:eastAsiaTheme="minorEastAsia"/>
          <w:sz w:val="21"/>
        </w:rPr>
        <w:t>The Politics of Conversion: Missionary Protestantism and the Jews in Prussia, 1728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1941</w:t>
      </w:r>
      <w:r w:rsidR="007F5A01" w:rsidRPr="001140FA">
        <w:rPr>
          <w:rFonts w:asciiTheme="minorEastAsia" w:eastAsiaTheme="minorEastAsia"/>
          <w:sz w:val="21"/>
        </w:rPr>
        <w:t xml:space="preserve"> (Oxford, 1995), esp. 285</w:t>
      </w:r>
      <w:r w:rsidR="007F5A01" w:rsidRPr="001140FA">
        <w:rPr>
          <w:rFonts w:asciiTheme="minorEastAsia" w:eastAsiaTheme="minorEastAsia"/>
          <w:sz w:val="21"/>
        </w:rPr>
        <w:t>–</w:t>
      </w:r>
      <w:r w:rsidR="007F5A01" w:rsidRPr="001140FA">
        <w:rPr>
          <w:rFonts w:asciiTheme="minorEastAsia" w:eastAsiaTheme="minorEastAsia"/>
          <w:sz w:val="21"/>
        </w:rPr>
        <w:t>98.</w:t>
      </w:r>
    </w:p>
    <w:p w:rsidR="007F5A01" w:rsidRPr="001140FA" w:rsidRDefault="00EB4A23" w:rsidP="007F5A01">
      <w:pPr>
        <w:pStyle w:val="Para04"/>
        <w:ind w:left="384" w:hanging="384"/>
        <w:rPr>
          <w:rFonts w:asciiTheme="minorEastAsia" w:eastAsiaTheme="minorEastAsia"/>
          <w:sz w:val="21"/>
        </w:rPr>
      </w:pPr>
      <w:hyperlink w:anchor="_32_9">
        <w:bookmarkStart w:id="2532" w:name="32_9"/>
        <w:r w:rsidR="007F5A01" w:rsidRPr="001140FA">
          <w:rPr>
            <w:rStyle w:val="3Text"/>
            <w:rFonts w:asciiTheme="minorEastAsia" w:eastAsiaTheme="minorEastAsia"/>
            <w:sz w:val="21"/>
          </w:rPr>
          <w:t>32.</w:t>
        </w:r>
        <w:bookmarkEnd w:id="2532"/>
      </w:hyperlink>
      <w:r w:rsidR="007F5A01" w:rsidRPr="001140FA">
        <w:rPr>
          <w:rFonts w:asciiTheme="minorEastAsia" w:eastAsiaTheme="minorEastAsia"/>
          <w:sz w:val="21"/>
        </w:rPr>
        <w:t xml:space="preserve"> Robert P. Ericksen, </w:t>
      </w:r>
      <w:r w:rsidR="007F5A01" w:rsidRPr="001140FA">
        <w:rPr>
          <w:rFonts w:asciiTheme="minorEastAsia" w:eastAsiaTheme="minorEastAsia"/>
          <w:sz w:val="21"/>
        </w:rPr>
        <w:t>“</w:t>
      </w:r>
      <w:r w:rsidR="007F5A01" w:rsidRPr="001140FA">
        <w:rPr>
          <w:rFonts w:asciiTheme="minorEastAsia" w:eastAsiaTheme="minorEastAsia"/>
          <w:sz w:val="21"/>
        </w:rPr>
        <w:t>A Radical Minority: Resistance in the German Protestant Church</w:t>
      </w:r>
      <w:r w:rsidR="007F5A01" w:rsidRPr="001140FA">
        <w:rPr>
          <w:rFonts w:asciiTheme="minorEastAsia" w:eastAsiaTheme="minorEastAsia"/>
          <w:sz w:val="21"/>
        </w:rPr>
        <w:t>”</w:t>
      </w:r>
      <w:r w:rsidR="007F5A01" w:rsidRPr="001140FA">
        <w:rPr>
          <w:rFonts w:asciiTheme="minorEastAsia" w:eastAsiaTheme="minorEastAsia"/>
          <w:sz w:val="21"/>
        </w:rPr>
        <w:t xml:space="preserve">, in Nicosia and Stokes (eds.), </w:t>
      </w:r>
      <w:r w:rsidR="007F5A01" w:rsidRPr="001140FA">
        <w:rPr>
          <w:rStyle w:val="0Text"/>
          <w:rFonts w:asciiTheme="minorEastAsia" w:eastAsiaTheme="minorEastAsia"/>
          <w:sz w:val="21"/>
        </w:rPr>
        <w:t>Germans Against Nazism</w:t>
      </w:r>
      <w:r w:rsidR="007F5A01" w:rsidRPr="001140FA">
        <w:rPr>
          <w:rFonts w:asciiTheme="minorEastAsia" w:eastAsiaTheme="minorEastAsia"/>
          <w:sz w:val="21"/>
        </w:rPr>
        <w:t>, 115</w:t>
      </w:r>
      <w:r w:rsidR="007F5A01" w:rsidRPr="001140FA">
        <w:rPr>
          <w:rFonts w:asciiTheme="minorEastAsia" w:eastAsiaTheme="minorEastAsia"/>
          <w:sz w:val="21"/>
        </w:rPr>
        <w:t>–</w:t>
      </w:r>
      <w:r w:rsidR="007F5A01" w:rsidRPr="001140FA">
        <w:rPr>
          <w:rFonts w:asciiTheme="minorEastAsia" w:eastAsiaTheme="minorEastAsia"/>
          <w:sz w:val="21"/>
        </w:rPr>
        <w:t xml:space="preserve">36; Shelley Baranowski, </w:t>
      </w:r>
      <w:r w:rsidR="007F5A01" w:rsidRPr="001140FA">
        <w:rPr>
          <w:rStyle w:val="0Text"/>
          <w:rFonts w:asciiTheme="minorEastAsia" w:eastAsiaTheme="minorEastAsia"/>
          <w:sz w:val="21"/>
        </w:rPr>
        <w:t xml:space="preserve">The Confessing Church, </w:t>
      </w:r>
      <w:r w:rsidR="007F5A01" w:rsidRPr="001140FA">
        <w:rPr>
          <w:rStyle w:val="0Text"/>
          <w:rFonts w:asciiTheme="minorEastAsia" w:eastAsiaTheme="minorEastAsia"/>
          <w:sz w:val="21"/>
        </w:rPr>
        <w:lastRenderedPageBreak/>
        <w:t>Conservative Elites, and the Nazi State</w:t>
      </w:r>
      <w:r w:rsidR="007F5A01" w:rsidRPr="001140FA">
        <w:rPr>
          <w:rFonts w:asciiTheme="minorEastAsia" w:eastAsiaTheme="minorEastAsia"/>
          <w:sz w:val="21"/>
        </w:rPr>
        <w:t xml:space="preserve"> (New York, 1986); Scholder, </w:t>
      </w:r>
      <w:r w:rsidR="007F5A01" w:rsidRPr="001140FA">
        <w:rPr>
          <w:rStyle w:val="0Text"/>
          <w:rFonts w:asciiTheme="minorEastAsia" w:eastAsiaTheme="minorEastAsia"/>
          <w:sz w:val="21"/>
        </w:rPr>
        <w:t>Die Kirchen</w:t>
      </w:r>
      <w:r w:rsidR="007F5A01" w:rsidRPr="001140FA">
        <w:rPr>
          <w:rFonts w:asciiTheme="minorEastAsia" w:eastAsiaTheme="minorEastAsia"/>
          <w:sz w:val="21"/>
        </w:rPr>
        <w:t>, I. 701</w:t>
      </w:r>
      <w:r w:rsidR="007F5A01" w:rsidRPr="001140FA">
        <w:rPr>
          <w:rFonts w:asciiTheme="minorEastAsia" w:eastAsiaTheme="minorEastAsia"/>
          <w:sz w:val="21"/>
        </w:rPr>
        <w:t>–</w:t>
      </w:r>
      <w:r w:rsidR="007F5A01" w:rsidRPr="001140FA">
        <w:rPr>
          <w:rFonts w:asciiTheme="minorEastAsia" w:eastAsiaTheme="minorEastAsia"/>
          <w:sz w:val="21"/>
        </w:rPr>
        <w:t xml:space="preserve">42; Steigmann-Gall, </w:t>
      </w:r>
      <w:r w:rsidR="007F5A01" w:rsidRPr="001140FA">
        <w:rPr>
          <w:rStyle w:val="0Text"/>
          <w:rFonts w:asciiTheme="minorEastAsia" w:eastAsiaTheme="minorEastAsia"/>
          <w:sz w:val="21"/>
        </w:rPr>
        <w:t>The Holy Reich</w:t>
      </w:r>
      <w:r w:rsidR="007F5A01" w:rsidRPr="001140FA">
        <w:rPr>
          <w:rFonts w:asciiTheme="minorEastAsia" w:eastAsiaTheme="minorEastAsia"/>
          <w:sz w:val="21"/>
        </w:rPr>
        <w:t>, 184</w:t>
      </w:r>
      <w:r w:rsidR="007F5A01" w:rsidRPr="001140FA">
        <w:rPr>
          <w:rFonts w:asciiTheme="minorEastAsia" w:eastAsiaTheme="minorEastAsia"/>
          <w:sz w:val="21"/>
        </w:rPr>
        <w:t>–</w:t>
      </w:r>
      <w:r w:rsidR="007F5A01" w:rsidRPr="001140FA">
        <w:rPr>
          <w:rFonts w:asciiTheme="minorEastAsia" w:eastAsiaTheme="minorEastAsia"/>
          <w:sz w:val="21"/>
        </w:rPr>
        <w:t xml:space="preserve">5; Ruth Zerner, </w:t>
      </w:r>
      <w:r w:rsidR="007F5A01" w:rsidRPr="001140FA">
        <w:rPr>
          <w:rFonts w:asciiTheme="minorEastAsia" w:eastAsiaTheme="minorEastAsia"/>
          <w:sz w:val="21"/>
        </w:rPr>
        <w:t>“</w:t>
      </w:r>
      <w:r w:rsidR="007F5A01" w:rsidRPr="001140FA">
        <w:rPr>
          <w:rFonts w:asciiTheme="minorEastAsia" w:eastAsiaTheme="minorEastAsia"/>
          <w:sz w:val="21"/>
        </w:rPr>
        <w:t>German Protestant Responses to Nazi Persecution of the Jews</w:t>
      </w:r>
      <w:r w:rsidR="007F5A01" w:rsidRPr="001140FA">
        <w:rPr>
          <w:rFonts w:asciiTheme="minorEastAsia" w:eastAsiaTheme="minorEastAsia"/>
          <w:sz w:val="21"/>
        </w:rPr>
        <w:t>”</w:t>
      </w:r>
      <w:r w:rsidR="007F5A01" w:rsidRPr="001140FA">
        <w:rPr>
          <w:rFonts w:asciiTheme="minorEastAsia" w:eastAsiaTheme="minorEastAsia"/>
          <w:sz w:val="21"/>
        </w:rPr>
        <w:t xml:space="preserve">, in Randolph Braham (ed.), </w:t>
      </w:r>
      <w:r w:rsidR="007F5A01" w:rsidRPr="001140FA">
        <w:rPr>
          <w:rStyle w:val="0Text"/>
          <w:rFonts w:asciiTheme="minorEastAsia" w:eastAsiaTheme="minorEastAsia"/>
          <w:sz w:val="21"/>
        </w:rPr>
        <w:t>Perspectives on the Holocaust</w:t>
      </w:r>
      <w:r w:rsidR="007F5A01" w:rsidRPr="001140FA">
        <w:rPr>
          <w:rFonts w:asciiTheme="minorEastAsia" w:eastAsiaTheme="minorEastAsia"/>
          <w:sz w:val="21"/>
        </w:rPr>
        <w:t xml:space="preserve"> (Boston, 1983), 57</w:t>
      </w:r>
      <w:r w:rsidR="007F5A01" w:rsidRPr="001140FA">
        <w:rPr>
          <w:rFonts w:asciiTheme="minorEastAsia" w:eastAsiaTheme="minorEastAsia"/>
          <w:sz w:val="21"/>
        </w:rPr>
        <w:t>–</w:t>
      </w:r>
      <w:r w:rsidR="007F5A01" w:rsidRPr="001140FA">
        <w:rPr>
          <w:rFonts w:asciiTheme="minorEastAsia" w:eastAsiaTheme="minorEastAsia"/>
          <w:sz w:val="21"/>
        </w:rPr>
        <w:t xml:space="preserve">68, 尼莫拉的布道見63; Victoria Barnett, </w:t>
      </w:r>
      <w:r w:rsidR="007F5A01" w:rsidRPr="001140FA">
        <w:rPr>
          <w:rStyle w:val="0Text"/>
          <w:rFonts w:asciiTheme="minorEastAsia" w:eastAsiaTheme="minorEastAsia"/>
          <w:sz w:val="21"/>
        </w:rPr>
        <w:t>For the Soul of the People: Protestant Protest against Hitler</w:t>
      </w:r>
      <w:r w:rsidR="007F5A01" w:rsidRPr="001140FA">
        <w:rPr>
          <w:rFonts w:asciiTheme="minorEastAsia" w:eastAsiaTheme="minorEastAsia"/>
          <w:sz w:val="21"/>
        </w:rPr>
        <w:t xml:space="preserve"> (Oxford, 1992), esp. 60</w:t>
      </w:r>
      <w:r w:rsidR="007F5A01" w:rsidRPr="001140FA">
        <w:rPr>
          <w:rFonts w:asciiTheme="minorEastAsia" w:eastAsiaTheme="minorEastAsia"/>
          <w:sz w:val="21"/>
        </w:rPr>
        <w:t>–</w:t>
      </w:r>
      <w:r w:rsidR="007F5A01" w:rsidRPr="001140FA">
        <w:rPr>
          <w:rFonts w:asciiTheme="minorEastAsia" w:eastAsiaTheme="minorEastAsia"/>
          <w:sz w:val="21"/>
        </w:rPr>
        <w:t xml:space="preserve">103；有關雅利安人條款，請見Bergen, </w:t>
      </w:r>
      <w:r w:rsidR="007F5A01" w:rsidRPr="001140FA">
        <w:rPr>
          <w:rStyle w:val="0Text"/>
          <w:rFonts w:asciiTheme="minorEastAsia" w:eastAsiaTheme="minorEastAsia"/>
          <w:sz w:val="21"/>
        </w:rPr>
        <w:t>Twisted Cross</w:t>
      </w:r>
      <w:r w:rsidR="007F5A01" w:rsidRPr="001140FA">
        <w:rPr>
          <w:rFonts w:asciiTheme="minorEastAsia" w:eastAsiaTheme="minorEastAsia"/>
          <w:sz w:val="21"/>
        </w:rPr>
        <w:t>, 57；有關認信教會和反猶主義，請見Friedl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44</w:t>
      </w:r>
      <w:r w:rsidR="007F5A01" w:rsidRPr="001140FA">
        <w:rPr>
          <w:rFonts w:asciiTheme="minorEastAsia" w:eastAsiaTheme="minorEastAsia"/>
          <w:sz w:val="21"/>
        </w:rPr>
        <w:t>–</w:t>
      </w:r>
      <w:r w:rsidR="007F5A01" w:rsidRPr="001140FA">
        <w:rPr>
          <w:rFonts w:asciiTheme="minorEastAsia" w:eastAsiaTheme="minorEastAsia"/>
          <w:sz w:val="21"/>
        </w:rPr>
        <w:t xml:space="preserve">5；關于德意志基督教徒和認信教會之間就雅利安人條款發生的沖突，一個引人注目的例子請見Broszat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 110</w:t>
      </w:r>
      <w:r w:rsidR="007F5A01" w:rsidRPr="001140FA">
        <w:rPr>
          <w:rFonts w:asciiTheme="minorEastAsia" w:eastAsiaTheme="minorEastAsia"/>
          <w:sz w:val="21"/>
        </w:rPr>
        <w:t>–</w:t>
      </w:r>
      <w:r w:rsidR="007F5A01" w:rsidRPr="001140FA">
        <w:rPr>
          <w:rFonts w:asciiTheme="minorEastAsia" w:eastAsiaTheme="minorEastAsia"/>
          <w:sz w:val="21"/>
        </w:rPr>
        <w:t>11 (Aus Monatsbericht der Gendarmerie-Station Heiligenstadt, 25 Nov. 1937).</w:t>
      </w:r>
    </w:p>
    <w:p w:rsidR="007F5A01" w:rsidRPr="001140FA" w:rsidRDefault="00EB4A23" w:rsidP="007F5A01">
      <w:pPr>
        <w:pStyle w:val="Para04"/>
        <w:ind w:left="384" w:hanging="384"/>
        <w:rPr>
          <w:rFonts w:asciiTheme="minorEastAsia" w:eastAsiaTheme="minorEastAsia"/>
          <w:sz w:val="21"/>
        </w:rPr>
      </w:pPr>
      <w:hyperlink w:anchor="_33_9">
        <w:bookmarkStart w:id="2533" w:name="33_9"/>
        <w:r w:rsidR="007F5A01" w:rsidRPr="001140FA">
          <w:rPr>
            <w:rStyle w:val="3Text"/>
            <w:rFonts w:asciiTheme="minorEastAsia" w:eastAsiaTheme="minorEastAsia"/>
            <w:sz w:val="21"/>
          </w:rPr>
          <w:t>33.</w:t>
        </w:r>
        <w:bookmarkEnd w:id="2533"/>
      </w:hyperlink>
      <w:r w:rsidR="007F5A01" w:rsidRPr="001140FA">
        <w:rPr>
          <w:rFonts w:asciiTheme="minorEastAsia" w:eastAsiaTheme="minorEastAsia"/>
          <w:sz w:val="21"/>
        </w:rPr>
        <w:t xml:space="preserve"> Ribbe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231.</w:t>
      </w:r>
    </w:p>
    <w:p w:rsidR="007F5A01" w:rsidRPr="001140FA" w:rsidRDefault="00EB4A23" w:rsidP="007F5A01">
      <w:pPr>
        <w:pStyle w:val="Para04"/>
        <w:ind w:left="384" w:hanging="384"/>
        <w:rPr>
          <w:rFonts w:asciiTheme="minorEastAsia" w:eastAsiaTheme="minorEastAsia"/>
          <w:sz w:val="21"/>
        </w:rPr>
      </w:pPr>
      <w:hyperlink w:anchor="_34_9">
        <w:bookmarkStart w:id="2534" w:name="34_9"/>
        <w:r w:rsidR="007F5A01" w:rsidRPr="001140FA">
          <w:rPr>
            <w:rStyle w:val="3Text"/>
            <w:rFonts w:asciiTheme="minorEastAsia" w:eastAsiaTheme="minorEastAsia"/>
            <w:sz w:val="21"/>
          </w:rPr>
          <w:t>34.</w:t>
        </w:r>
        <w:bookmarkEnd w:id="2534"/>
      </w:hyperlink>
      <w:r w:rsidR="007F5A01" w:rsidRPr="001140FA">
        <w:rPr>
          <w:rFonts w:asciiTheme="minorEastAsia" w:eastAsiaTheme="minorEastAsia"/>
          <w:sz w:val="21"/>
        </w:rPr>
        <w:t xml:space="preserve"> Ibid., 230.</w:t>
      </w:r>
    </w:p>
    <w:p w:rsidR="007F5A01" w:rsidRPr="001140FA" w:rsidRDefault="00EB4A23" w:rsidP="007F5A01">
      <w:pPr>
        <w:pStyle w:val="Para04"/>
        <w:ind w:left="384" w:hanging="384"/>
        <w:rPr>
          <w:rFonts w:asciiTheme="minorEastAsia" w:eastAsiaTheme="minorEastAsia"/>
          <w:sz w:val="21"/>
        </w:rPr>
      </w:pPr>
      <w:hyperlink w:anchor="_35_9">
        <w:bookmarkStart w:id="2535" w:name="35_9"/>
        <w:r w:rsidR="007F5A01" w:rsidRPr="001140FA">
          <w:rPr>
            <w:rStyle w:val="3Text"/>
            <w:rFonts w:asciiTheme="minorEastAsia" w:eastAsiaTheme="minorEastAsia"/>
            <w:sz w:val="21"/>
          </w:rPr>
          <w:t>35.</w:t>
        </w:r>
        <w:bookmarkEnd w:id="2535"/>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Stufen</w:t>
      </w:r>
      <w:r w:rsidR="007F5A01" w:rsidRPr="001140FA">
        <w:rPr>
          <w:rFonts w:asciiTheme="minorEastAsia" w:eastAsiaTheme="minorEastAsia"/>
          <w:sz w:val="21"/>
        </w:rPr>
        <w:t>, 458</w:t>
      </w:r>
      <w:r w:rsidR="007F5A01" w:rsidRPr="001140FA">
        <w:rPr>
          <w:rFonts w:asciiTheme="minorEastAsia" w:eastAsiaTheme="minorEastAsia"/>
          <w:sz w:val="21"/>
        </w:rPr>
        <w:t>–</w:t>
      </w:r>
      <w:r w:rsidR="007F5A01" w:rsidRPr="001140FA">
        <w:rPr>
          <w:rFonts w:asciiTheme="minorEastAsia" w:eastAsiaTheme="minorEastAsia"/>
          <w:sz w:val="21"/>
        </w:rPr>
        <w:t>62.</w:t>
      </w:r>
    </w:p>
    <w:p w:rsidR="007F5A01" w:rsidRPr="001140FA" w:rsidRDefault="00EB4A23" w:rsidP="007F5A01">
      <w:pPr>
        <w:pStyle w:val="Para04"/>
        <w:ind w:left="384" w:hanging="384"/>
        <w:rPr>
          <w:rFonts w:asciiTheme="minorEastAsia" w:eastAsiaTheme="minorEastAsia"/>
          <w:sz w:val="21"/>
        </w:rPr>
      </w:pPr>
      <w:hyperlink w:anchor="_36_9">
        <w:bookmarkStart w:id="2536" w:name="36_9"/>
        <w:r w:rsidR="007F5A01" w:rsidRPr="001140FA">
          <w:rPr>
            <w:rStyle w:val="3Text"/>
            <w:rFonts w:asciiTheme="minorEastAsia" w:eastAsiaTheme="minorEastAsia"/>
            <w:sz w:val="21"/>
          </w:rPr>
          <w:t>36.</w:t>
        </w:r>
        <w:bookmarkEnd w:id="2536"/>
      </w:hyperlink>
      <w:r w:rsidR="007F5A01" w:rsidRPr="001140FA">
        <w:rPr>
          <w:rFonts w:asciiTheme="minorEastAsia" w:eastAsiaTheme="minorEastAsia"/>
          <w:sz w:val="21"/>
        </w:rPr>
        <w:t xml:space="preserve"> Bergen, </w:t>
      </w:r>
      <w:r w:rsidR="007F5A01" w:rsidRPr="001140FA">
        <w:rPr>
          <w:rStyle w:val="0Text"/>
          <w:rFonts w:asciiTheme="minorEastAsia" w:eastAsiaTheme="minorEastAsia"/>
          <w:sz w:val="21"/>
        </w:rPr>
        <w:t>Twisted Cross</w:t>
      </w:r>
      <w:r w:rsidR="007F5A01" w:rsidRPr="001140FA">
        <w:rPr>
          <w:rFonts w:asciiTheme="minorEastAsia" w:eastAsiaTheme="minorEastAsia"/>
          <w:sz w:val="21"/>
        </w:rPr>
        <w:t>, 189</w:t>
      </w:r>
      <w:r w:rsidR="007F5A01" w:rsidRPr="001140FA">
        <w:rPr>
          <w:rFonts w:asciiTheme="minorEastAsia" w:eastAsiaTheme="minorEastAsia"/>
          <w:sz w:val="21"/>
        </w:rPr>
        <w:t>–</w:t>
      </w:r>
      <w:r w:rsidR="007F5A01" w:rsidRPr="001140FA">
        <w:rPr>
          <w:rFonts w:asciiTheme="minorEastAsia" w:eastAsiaTheme="minorEastAsia"/>
          <w:sz w:val="21"/>
        </w:rPr>
        <w:t>90.</w:t>
      </w:r>
    </w:p>
    <w:p w:rsidR="007F5A01" w:rsidRPr="001140FA" w:rsidRDefault="00EB4A23" w:rsidP="007F5A01">
      <w:pPr>
        <w:pStyle w:val="Para07"/>
        <w:ind w:left="384" w:hanging="384"/>
        <w:rPr>
          <w:rFonts w:asciiTheme="minorEastAsia" w:eastAsiaTheme="minorEastAsia"/>
          <w:sz w:val="21"/>
        </w:rPr>
      </w:pPr>
      <w:hyperlink w:anchor="_37_9">
        <w:bookmarkStart w:id="2537" w:name="37_9"/>
        <w:r w:rsidR="007F5A01" w:rsidRPr="001140FA">
          <w:rPr>
            <w:rStyle w:val="6Text"/>
            <w:rFonts w:asciiTheme="minorEastAsia" w:eastAsiaTheme="minorEastAsia"/>
            <w:sz w:val="21"/>
          </w:rPr>
          <w:t>37.</w:t>
        </w:r>
        <w:bookmarkEnd w:id="2537"/>
      </w:hyperlink>
      <w:r w:rsidR="007F5A01" w:rsidRPr="001140FA">
        <w:rPr>
          <w:rStyle w:val="0Text"/>
          <w:rFonts w:asciiTheme="minorEastAsia" w:eastAsiaTheme="minorEastAsia"/>
          <w:sz w:val="21"/>
        </w:rPr>
        <w:t xml:space="preserve"> Conway, </w:t>
      </w:r>
      <w:r w:rsidR="007F5A01" w:rsidRPr="001140FA">
        <w:rPr>
          <w:rFonts w:asciiTheme="minorEastAsia" w:eastAsiaTheme="minorEastAsia"/>
          <w:sz w:val="21"/>
        </w:rPr>
        <w:t>The Nazi Persecution</w:t>
      </w:r>
      <w:r w:rsidR="007F5A01" w:rsidRPr="001140FA">
        <w:rPr>
          <w:rStyle w:val="0Text"/>
          <w:rFonts w:asciiTheme="minorEastAsia" w:eastAsiaTheme="minorEastAsia"/>
          <w:sz w:val="21"/>
        </w:rPr>
        <w:t>, 116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39.</w:t>
      </w:r>
    </w:p>
    <w:p w:rsidR="007F5A01" w:rsidRPr="001140FA" w:rsidRDefault="00EB4A23" w:rsidP="007F5A01">
      <w:pPr>
        <w:pStyle w:val="Para04"/>
        <w:ind w:left="384" w:hanging="384"/>
        <w:rPr>
          <w:rFonts w:asciiTheme="minorEastAsia" w:eastAsiaTheme="minorEastAsia"/>
          <w:sz w:val="21"/>
        </w:rPr>
      </w:pPr>
      <w:hyperlink w:anchor="_38_9">
        <w:bookmarkStart w:id="2538" w:name="38_9"/>
        <w:r w:rsidR="007F5A01" w:rsidRPr="001140FA">
          <w:rPr>
            <w:rStyle w:val="3Text"/>
            <w:rFonts w:asciiTheme="minorEastAsia" w:eastAsiaTheme="minorEastAsia"/>
            <w:sz w:val="21"/>
          </w:rPr>
          <w:t>38.</w:t>
        </w:r>
        <w:bookmarkEnd w:id="2538"/>
      </w:hyperlink>
      <w:r w:rsidR="007F5A01" w:rsidRPr="001140FA">
        <w:rPr>
          <w:rFonts w:asciiTheme="minorEastAsia" w:eastAsiaTheme="minorEastAsia"/>
          <w:sz w:val="21"/>
        </w:rPr>
        <w:t xml:space="preserve"> Ibid., 202</w:t>
      </w:r>
      <w:r w:rsidR="007F5A01" w:rsidRPr="001140FA">
        <w:rPr>
          <w:rFonts w:asciiTheme="minorEastAsia" w:eastAsiaTheme="minorEastAsia"/>
          <w:sz w:val="21"/>
        </w:rPr>
        <w:t>–</w:t>
      </w:r>
      <w:r w:rsidR="007F5A01" w:rsidRPr="001140FA">
        <w:rPr>
          <w:rFonts w:asciiTheme="minorEastAsia" w:eastAsiaTheme="minorEastAsia"/>
          <w:sz w:val="21"/>
        </w:rPr>
        <w:t xml:space="preserve">214; Ribbe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243</w:t>
      </w:r>
      <w:r w:rsidR="007F5A01" w:rsidRPr="001140FA">
        <w:rPr>
          <w:rFonts w:asciiTheme="minorEastAsia" w:eastAsiaTheme="minorEastAsia"/>
          <w:sz w:val="21"/>
        </w:rPr>
        <w:t>–</w:t>
      </w:r>
      <w:r w:rsidR="007F5A01" w:rsidRPr="001140FA">
        <w:rPr>
          <w:rFonts w:asciiTheme="minorEastAsia" w:eastAsiaTheme="minorEastAsia"/>
          <w:sz w:val="21"/>
        </w:rPr>
        <w:t xml:space="preserve">4; Bentley, </w:t>
      </w:r>
      <w:r w:rsidR="007F5A01" w:rsidRPr="001140FA">
        <w:rPr>
          <w:rStyle w:val="0Text"/>
          <w:rFonts w:asciiTheme="minorEastAsia" w:eastAsiaTheme="minorEastAsia"/>
          <w:sz w:val="21"/>
        </w:rPr>
        <w:t>Martin Niem</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ller</w:t>
      </w:r>
      <w:r w:rsidR="007F5A01" w:rsidRPr="001140FA">
        <w:rPr>
          <w:rFonts w:asciiTheme="minorEastAsia" w:eastAsiaTheme="minorEastAsia"/>
          <w:sz w:val="21"/>
        </w:rPr>
        <w:t>, 92</w:t>
      </w:r>
      <w:r w:rsidR="007F5A01" w:rsidRPr="001140FA">
        <w:rPr>
          <w:rFonts w:asciiTheme="minorEastAsia" w:eastAsiaTheme="minorEastAsia"/>
          <w:sz w:val="21"/>
        </w:rPr>
        <w:t>–</w:t>
      </w:r>
      <w:r w:rsidR="007F5A01" w:rsidRPr="001140FA">
        <w:rPr>
          <w:rFonts w:asciiTheme="minorEastAsia" w:eastAsiaTheme="minorEastAsia"/>
          <w:sz w:val="21"/>
        </w:rPr>
        <w:t>130.</w:t>
      </w:r>
    </w:p>
    <w:p w:rsidR="007F5A01" w:rsidRPr="001140FA" w:rsidRDefault="00EB4A23" w:rsidP="007F5A01">
      <w:pPr>
        <w:pStyle w:val="Para04"/>
        <w:ind w:left="384" w:hanging="384"/>
        <w:rPr>
          <w:rFonts w:asciiTheme="minorEastAsia" w:eastAsiaTheme="minorEastAsia"/>
          <w:sz w:val="21"/>
        </w:rPr>
      </w:pPr>
      <w:hyperlink w:anchor="_39_9">
        <w:bookmarkStart w:id="2539" w:name="39_9"/>
        <w:r w:rsidR="007F5A01" w:rsidRPr="001140FA">
          <w:rPr>
            <w:rStyle w:val="3Text"/>
            <w:rFonts w:asciiTheme="minorEastAsia" w:eastAsiaTheme="minorEastAsia"/>
            <w:sz w:val="21"/>
          </w:rPr>
          <w:t>39.</w:t>
        </w:r>
        <w:bookmarkEnd w:id="2539"/>
      </w:hyperlink>
      <w:r w:rsidR="007F5A01" w:rsidRPr="001140FA">
        <w:rPr>
          <w:rFonts w:asciiTheme="minorEastAsia" w:eastAsiaTheme="minorEastAsia"/>
          <w:sz w:val="21"/>
        </w:rPr>
        <w:t xml:space="preserve"> Steigmann-Gall, </w:t>
      </w:r>
      <w:r w:rsidR="007F5A01" w:rsidRPr="001140FA">
        <w:rPr>
          <w:rStyle w:val="0Text"/>
          <w:rFonts w:asciiTheme="minorEastAsia" w:eastAsiaTheme="minorEastAsia"/>
          <w:sz w:val="21"/>
        </w:rPr>
        <w:t>The Holy Reich</w:t>
      </w:r>
      <w:r w:rsidR="007F5A01" w:rsidRPr="001140FA">
        <w:rPr>
          <w:rFonts w:asciiTheme="minorEastAsia" w:eastAsiaTheme="minorEastAsia"/>
          <w:sz w:val="21"/>
        </w:rPr>
        <w:t>, 185</w:t>
      </w:r>
      <w:r w:rsidR="007F5A01" w:rsidRPr="001140FA">
        <w:rPr>
          <w:rFonts w:asciiTheme="minorEastAsia" w:eastAsiaTheme="minorEastAsia"/>
          <w:sz w:val="21"/>
        </w:rPr>
        <w:t>–</w:t>
      </w:r>
      <w:r w:rsidR="007F5A01" w:rsidRPr="001140FA">
        <w:rPr>
          <w:rFonts w:asciiTheme="minorEastAsia" w:eastAsiaTheme="minorEastAsia"/>
          <w:sz w:val="21"/>
        </w:rPr>
        <w:t xml:space="preserve">7（該敘述對尼莫拉并不同情，略去了他受到虐待的所有細節）Conway, </w:t>
      </w:r>
      <w:r w:rsidR="007F5A01" w:rsidRPr="001140FA">
        <w:rPr>
          <w:rStyle w:val="0Text"/>
          <w:rFonts w:asciiTheme="minorEastAsia" w:eastAsiaTheme="minorEastAsia"/>
          <w:sz w:val="21"/>
        </w:rPr>
        <w:t>The Nazi Persecution</w:t>
      </w:r>
      <w:r w:rsidR="007F5A01" w:rsidRPr="001140FA">
        <w:rPr>
          <w:rFonts w:asciiTheme="minorEastAsia" w:eastAsiaTheme="minorEastAsia"/>
          <w:sz w:val="21"/>
        </w:rPr>
        <w:t>, 212</w:t>
      </w:r>
      <w:r w:rsidR="007F5A01" w:rsidRPr="001140FA">
        <w:rPr>
          <w:rFonts w:asciiTheme="minorEastAsia" w:eastAsiaTheme="minorEastAsia"/>
          <w:sz w:val="21"/>
        </w:rPr>
        <w:t>–</w:t>
      </w:r>
      <w:r w:rsidR="007F5A01" w:rsidRPr="001140FA">
        <w:rPr>
          <w:rFonts w:asciiTheme="minorEastAsia" w:eastAsiaTheme="minorEastAsia"/>
          <w:sz w:val="21"/>
        </w:rPr>
        <w:t xml:space="preserve">13 and 433 n. 24; Bentley, </w:t>
      </w:r>
      <w:r w:rsidR="007F5A01" w:rsidRPr="001140FA">
        <w:rPr>
          <w:rStyle w:val="0Text"/>
          <w:rFonts w:asciiTheme="minorEastAsia" w:eastAsiaTheme="minorEastAsia"/>
          <w:sz w:val="21"/>
        </w:rPr>
        <w:t>Martin Niem</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ller</w:t>
      </w:r>
      <w:r w:rsidR="007F5A01" w:rsidRPr="001140FA">
        <w:rPr>
          <w:rFonts w:asciiTheme="minorEastAsia" w:eastAsiaTheme="minorEastAsia"/>
          <w:sz w:val="21"/>
        </w:rPr>
        <w:t>, 143</w:t>
      </w:r>
      <w:r w:rsidR="007F5A01" w:rsidRPr="001140FA">
        <w:rPr>
          <w:rFonts w:asciiTheme="minorEastAsia" w:eastAsiaTheme="minorEastAsia"/>
          <w:sz w:val="21"/>
        </w:rPr>
        <w:t>–</w:t>
      </w:r>
      <w:r w:rsidR="007F5A01" w:rsidRPr="001140FA">
        <w:rPr>
          <w:rFonts w:asciiTheme="minorEastAsia" w:eastAsiaTheme="minorEastAsia"/>
          <w:sz w:val="21"/>
        </w:rPr>
        <w:t>7. 尼莫拉和奧托</w:t>
      </w:r>
      <w:r w:rsidR="007F5A01" w:rsidRPr="001140FA">
        <w:rPr>
          <w:rFonts w:asciiTheme="minorEastAsia" w:eastAsiaTheme="minorEastAsia"/>
          <w:sz w:val="21"/>
        </w:rPr>
        <w:t>·</w:t>
      </w:r>
      <w:r w:rsidR="007F5A01" w:rsidRPr="001140FA">
        <w:rPr>
          <w:rFonts w:asciiTheme="minorEastAsia" w:eastAsiaTheme="minorEastAsia"/>
          <w:sz w:val="21"/>
        </w:rPr>
        <w:t>迪貝柳斯（Otto Dibelius）一起受審，迪貝柳斯也是認信教會中的大人物，但知名度稍遜。迪貝柳斯也被宣布無罪。</w:t>
      </w:r>
    </w:p>
    <w:p w:rsidR="007F5A01" w:rsidRPr="001140FA" w:rsidRDefault="00EB4A23" w:rsidP="007F5A01">
      <w:pPr>
        <w:pStyle w:val="Para04"/>
        <w:ind w:left="384" w:hanging="384"/>
        <w:rPr>
          <w:rFonts w:asciiTheme="minorEastAsia" w:eastAsiaTheme="minorEastAsia"/>
          <w:sz w:val="21"/>
        </w:rPr>
      </w:pPr>
      <w:hyperlink w:anchor="_40_9">
        <w:bookmarkStart w:id="2540" w:name="40_9"/>
        <w:r w:rsidR="007F5A01" w:rsidRPr="001140FA">
          <w:rPr>
            <w:rStyle w:val="3Text"/>
            <w:rFonts w:asciiTheme="minorEastAsia" w:eastAsiaTheme="minorEastAsia"/>
            <w:sz w:val="21"/>
          </w:rPr>
          <w:t>40.</w:t>
        </w:r>
        <w:bookmarkEnd w:id="2540"/>
      </w:hyperlink>
      <w:r w:rsidR="007F5A01" w:rsidRPr="001140FA">
        <w:rPr>
          <w:rFonts w:asciiTheme="minorEastAsia" w:eastAsiaTheme="minorEastAsia"/>
          <w:sz w:val="21"/>
        </w:rPr>
        <w:t xml:space="preserve"> Stein, </w:t>
      </w:r>
      <w:r w:rsidR="007F5A01" w:rsidRPr="001140FA">
        <w:rPr>
          <w:rStyle w:val="0Text"/>
          <w:rFonts w:asciiTheme="minorEastAsia" w:eastAsiaTheme="minorEastAsia"/>
          <w:sz w:val="21"/>
        </w:rPr>
        <w:t>I Was in Hell</w:t>
      </w:r>
      <w:r w:rsidR="007F5A01" w:rsidRPr="001140FA">
        <w:rPr>
          <w:rFonts w:asciiTheme="minorEastAsia" w:eastAsiaTheme="minorEastAsia"/>
          <w:sz w:val="21"/>
        </w:rPr>
        <w:t>, 147</w:t>
      </w:r>
      <w:r w:rsidR="007F5A01" w:rsidRPr="001140FA">
        <w:rPr>
          <w:rFonts w:asciiTheme="minorEastAsia" w:eastAsiaTheme="minorEastAsia"/>
          <w:sz w:val="21"/>
        </w:rPr>
        <w:t>–</w:t>
      </w:r>
      <w:r w:rsidR="007F5A01" w:rsidRPr="001140FA">
        <w:rPr>
          <w:rFonts w:asciiTheme="minorEastAsia" w:eastAsiaTheme="minorEastAsia"/>
          <w:sz w:val="21"/>
        </w:rPr>
        <w:t>51，引文在148, 151.</w:t>
      </w:r>
    </w:p>
    <w:p w:rsidR="007F5A01" w:rsidRPr="001140FA" w:rsidRDefault="00EB4A23" w:rsidP="007F5A01">
      <w:pPr>
        <w:pStyle w:val="Para04"/>
        <w:ind w:left="384" w:hanging="384"/>
        <w:rPr>
          <w:rFonts w:asciiTheme="minorEastAsia" w:eastAsiaTheme="minorEastAsia"/>
          <w:sz w:val="21"/>
        </w:rPr>
      </w:pPr>
      <w:hyperlink w:anchor="_41_9">
        <w:bookmarkStart w:id="2541" w:name="41_8"/>
        <w:r w:rsidR="007F5A01" w:rsidRPr="001140FA">
          <w:rPr>
            <w:rStyle w:val="3Text"/>
            <w:rFonts w:asciiTheme="minorEastAsia" w:eastAsiaTheme="minorEastAsia"/>
            <w:sz w:val="21"/>
          </w:rPr>
          <w:t>41.</w:t>
        </w:r>
        <w:bookmarkEnd w:id="2541"/>
      </w:hyperlink>
      <w:r w:rsidR="007F5A01" w:rsidRPr="001140FA">
        <w:rPr>
          <w:rFonts w:asciiTheme="minorEastAsia" w:eastAsiaTheme="minorEastAsia"/>
          <w:sz w:val="21"/>
        </w:rPr>
        <w:t xml:space="preserve"> Bentley, </w:t>
      </w:r>
      <w:r w:rsidR="007F5A01" w:rsidRPr="001140FA">
        <w:rPr>
          <w:rStyle w:val="0Text"/>
          <w:rFonts w:asciiTheme="minorEastAsia" w:eastAsiaTheme="minorEastAsia"/>
          <w:sz w:val="21"/>
        </w:rPr>
        <w:t>Martin Niem</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ller</w:t>
      </w:r>
      <w:r w:rsidR="007F5A01" w:rsidRPr="001140FA">
        <w:rPr>
          <w:rFonts w:asciiTheme="minorEastAsia" w:eastAsiaTheme="minorEastAsia"/>
          <w:sz w:val="21"/>
        </w:rPr>
        <w:t>, 147</w:t>
      </w:r>
      <w:r w:rsidR="007F5A01" w:rsidRPr="001140FA">
        <w:rPr>
          <w:rFonts w:asciiTheme="minorEastAsia" w:eastAsiaTheme="minorEastAsia"/>
          <w:sz w:val="21"/>
        </w:rPr>
        <w:t>–</w:t>
      </w:r>
      <w:r w:rsidR="007F5A01" w:rsidRPr="001140FA">
        <w:rPr>
          <w:rFonts w:asciiTheme="minorEastAsia" w:eastAsiaTheme="minorEastAsia"/>
          <w:sz w:val="21"/>
        </w:rPr>
        <w:t>57.</w:t>
      </w:r>
    </w:p>
    <w:p w:rsidR="007F5A01" w:rsidRPr="001140FA" w:rsidRDefault="00EB4A23" w:rsidP="007F5A01">
      <w:pPr>
        <w:pStyle w:val="Para04"/>
        <w:ind w:left="384" w:hanging="384"/>
        <w:rPr>
          <w:rFonts w:asciiTheme="minorEastAsia" w:eastAsiaTheme="minorEastAsia"/>
          <w:sz w:val="21"/>
        </w:rPr>
      </w:pPr>
      <w:hyperlink w:anchor="_42_9">
        <w:bookmarkStart w:id="2542" w:name="42_8"/>
        <w:r w:rsidR="007F5A01" w:rsidRPr="001140FA">
          <w:rPr>
            <w:rStyle w:val="3Text"/>
            <w:rFonts w:asciiTheme="minorEastAsia" w:eastAsiaTheme="minorEastAsia"/>
            <w:sz w:val="21"/>
          </w:rPr>
          <w:t>42.</w:t>
        </w:r>
        <w:bookmarkEnd w:id="2542"/>
      </w:hyperlink>
      <w:r w:rsidR="007F5A01" w:rsidRPr="001140FA">
        <w:rPr>
          <w:rFonts w:asciiTheme="minorEastAsia" w:eastAsiaTheme="minorEastAsia"/>
          <w:sz w:val="21"/>
        </w:rPr>
        <w:t xml:space="preserve"> Gailus, </w:t>
      </w:r>
      <w:r w:rsidR="007F5A01" w:rsidRPr="001140FA">
        <w:rPr>
          <w:rStyle w:val="0Text"/>
          <w:rFonts w:asciiTheme="minorEastAsia" w:eastAsiaTheme="minorEastAsia"/>
          <w:sz w:val="21"/>
        </w:rPr>
        <w:t>Protestantismus</w:t>
      </w:r>
      <w:r w:rsidR="007F5A01" w:rsidRPr="001140FA">
        <w:rPr>
          <w:rFonts w:asciiTheme="minorEastAsia" w:eastAsiaTheme="minorEastAsia"/>
          <w:sz w:val="21"/>
        </w:rPr>
        <w:t>, 329</w:t>
      </w:r>
      <w:r w:rsidR="007F5A01" w:rsidRPr="001140FA">
        <w:rPr>
          <w:rFonts w:asciiTheme="minorEastAsia" w:eastAsiaTheme="minorEastAsia"/>
          <w:sz w:val="21"/>
        </w:rPr>
        <w:t>–</w:t>
      </w:r>
      <w:r w:rsidR="007F5A01" w:rsidRPr="001140FA">
        <w:rPr>
          <w:rFonts w:asciiTheme="minorEastAsia" w:eastAsiaTheme="minorEastAsia"/>
          <w:sz w:val="21"/>
        </w:rPr>
        <w:t>31, 333</w:t>
      </w:r>
      <w:r w:rsidR="007F5A01" w:rsidRPr="001140FA">
        <w:rPr>
          <w:rFonts w:asciiTheme="minorEastAsia" w:eastAsiaTheme="minorEastAsia"/>
          <w:sz w:val="21"/>
        </w:rPr>
        <w:t>–</w:t>
      </w:r>
      <w:r w:rsidR="007F5A01" w:rsidRPr="001140FA">
        <w:rPr>
          <w:rFonts w:asciiTheme="minorEastAsia" w:eastAsiaTheme="minorEastAsia"/>
          <w:sz w:val="21"/>
        </w:rPr>
        <w:t>44.</w:t>
      </w:r>
    </w:p>
    <w:p w:rsidR="007F5A01" w:rsidRPr="001140FA" w:rsidRDefault="00EB4A23" w:rsidP="007F5A01">
      <w:pPr>
        <w:pStyle w:val="Para04"/>
        <w:ind w:left="384" w:hanging="384"/>
        <w:rPr>
          <w:rFonts w:asciiTheme="minorEastAsia" w:eastAsiaTheme="minorEastAsia"/>
          <w:sz w:val="21"/>
        </w:rPr>
      </w:pPr>
      <w:hyperlink w:anchor="_43_9">
        <w:bookmarkStart w:id="2543" w:name="43_8"/>
        <w:r w:rsidR="007F5A01" w:rsidRPr="001140FA">
          <w:rPr>
            <w:rStyle w:val="3Text"/>
            <w:rFonts w:asciiTheme="minorEastAsia" w:eastAsiaTheme="minorEastAsia"/>
            <w:sz w:val="21"/>
          </w:rPr>
          <w:t>43.</w:t>
        </w:r>
        <w:bookmarkEnd w:id="2543"/>
      </w:hyperlink>
      <w:r w:rsidR="007F5A01" w:rsidRPr="001140FA">
        <w:rPr>
          <w:rFonts w:asciiTheme="minorEastAsia" w:eastAsiaTheme="minorEastAsia"/>
          <w:sz w:val="21"/>
        </w:rPr>
        <w:t xml:space="preserve"> Peter Novick, </w:t>
      </w:r>
      <w:r w:rsidR="007F5A01" w:rsidRPr="001140FA">
        <w:rPr>
          <w:rStyle w:val="0Text"/>
          <w:rFonts w:asciiTheme="minorEastAsia" w:eastAsiaTheme="minorEastAsia"/>
          <w:sz w:val="21"/>
        </w:rPr>
        <w:t>The Holocaust and Collective Memory: The American Experience</w:t>
      </w:r>
      <w:r w:rsidR="007F5A01" w:rsidRPr="001140FA">
        <w:rPr>
          <w:rFonts w:asciiTheme="minorEastAsia" w:eastAsiaTheme="minorEastAsia"/>
          <w:sz w:val="21"/>
        </w:rPr>
        <w:t xml:space="preserve"> (London, 2000), 221；引文經尼莫拉的遺孀西比勒</w:t>
      </w:r>
      <w:r w:rsidR="007F5A01" w:rsidRPr="001140FA">
        <w:rPr>
          <w:rFonts w:asciiTheme="minorEastAsia" w:eastAsiaTheme="minorEastAsia"/>
          <w:sz w:val="21"/>
        </w:rPr>
        <w:t>·</w:t>
      </w:r>
      <w:r w:rsidR="007F5A01" w:rsidRPr="001140FA">
        <w:rPr>
          <w:rFonts w:asciiTheme="minorEastAsia" w:eastAsiaTheme="minorEastAsia"/>
          <w:sz w:val="21"/>
        </w:rPr>
        <w:t>尼莫拉（Sibylle Niem</w:t>
      </w:r>
      <w:r w:rsidR="007F5A01" w:rsidRPr="001140FA">
        <w:rPr>
          <w:rFonts w:asciiTheme="minorEastAsia" w:eastAsiaTheme="minorEastAsia"/>
          <w:sz w:val="21"/>
        </w:rPr>
        <w:t>ö</w:t>
      </w:r>
      <w:r w:rsidR="007F5A01" w:rsidRPr="001140FA">
        <w:rPr>
          <w:rFonts w:asciiTheme="minorEastAsia" w:eastAsiaTheme="minorEastAsia"/>
          <w:sz w:val="21"/>
        </w:rPr>
        <w:t xml:space="preserve">ller）授權，完整的德語原文見Ruth Zerner, </w:t>
      </w:r>
      <w:r w:rsidR="007F5A01" w:rsidRPr="001140FA">
        <w:rPr>
          <w:rFonts w:asciiTheme="minorEastAsia" w:eastAsiaTheme="minorEastAsia"/>
          <w:sz w:val="21"/>
        </w:rPr>
        <w:t>“</w:t>
      </w:r>
      <w:r w:rsidR="007F5A01" w:rsidRPr="001140FA">
        <w:rPr>
          <w:rFonts w:asciiTheme="minorEastAsia" w:eastAsiaTheme="minorEastAsia"/>
          <w:sz w:val="21"/>
        </w:rPr>
        <w:t>Martin Niem</w:t>
      </w:r>
      <w:r w:rsidR="007F5A01" w:rsidRPr="001140FA">
        <w:rPr>
          <w:rFonts w:asciiTheme="minorEastAsia" w:eastAsiaTheme="minorEastAsia"/>
          <w:sz w:val="21"/>
        </w:rPr>
        <w:t>ö</w:t>
      </w:r>
      <w:r w:rsidR="007F5A01" w:rsidRPr="001140FA">
        <w:rPr>
          <w:rFonts w:asciiTheme="minorEastAsia" w:eastAsiaTheme="minorEastAsia"/>
          <w:sz w:val="21"/>
        </w:rPr>
        <w:t>ller, Activist as Bystander: The Oft-Quoted Reflection</w:t>
      </w:r>
      <w:r w:rsidR="007F5A01" w:rsidRPr="001140FA">
        <w:rPr>
          <w:rFonts w:asciiTheme="minorEastAsia" w:eastAsiaTheme="minorEastAsia"/>
          <w:sz w:val="21"/>
        </w:rPr>
        <w:t>”</w:t>
      </w:r>
      <w:r w:rsidR="007F5A01" w:rsidRPr="001140FA">
        <w:rPr>
          <w:rFonts w:asciiTheme="minorEastAsia" w:eastAsiaTheme="minorEastAsia"/>
          <w:sz w:val="21"/>
        </w:rPr>
        <w:t xml:space="preserve">, in Marvin Perry and Frederick M. Schweitzer (eds.), </w:t>
      </w:r>
      <w:r w:rsidR="007F5A01" w:rsidRPr="001140FA">
        <w:rPr>
          <w:rStyle w:val="0Text"/>
          <w:rFonts w:asciiTheme="minorEastAsia" w:eastAsiaTheme="minorEastAsia"/>
          <w:sz w:val="21"/>
        </w:rPr>
        <w:t>Jewish-Christian Encounters over the Centuries: Symbiosis, Prejudice, Holocaust, Dialogue</w:t>
      </w:r>
      <w:r w:rsidR="007F5A01" w:rsidRPr="001140FA">
        <w:rPr>
          <w:rFonts w:asciiTheme="minorEastAsia" w:eastAsiaTheme="minorEastAsia"/>
          <w:sz w:val="21"/>
        </w:rPr>
        <w:t xml:space="preserve"> (New York, 1994), 327</w:t>
      </w:r>
      <w:r w:rsidR="007F5A01" w:rsidRPr="001140FA">
        <w:rPr>
          <w:rFonts w:asciiTheme="minorEastAsia" w:eastAsiaTheme="minorEastAsia"/>
          <w:sz w:val="21"/>
        </w:rPr>
        <w:t>–</w:t>
      </w:r>
      <w:r w:rsidR="007F5A01" w:rsidRPr="001140FA">
        <w:rPr>
          <w:rFonts w:asciiTheme="minorEastAsia" w:eastAsiaTheme="minorEastAsia"/>
          <w:sz w:val="21"/>
        </w:rPr>
        <w:t>40, at 336 n. 7</w:t>
      </w:r>
    </w:p>
    <w:p w:rsidR="007F5A01" w:rsidRPr="001140FA" w:rsidRDefault="00EB4A23" w:rsidP="007F5A01">
      <w:pPr>
        <w:pStyle w:val="Para04"/>
        <w:ind w:left="384" w:hanging="384"/>
        <w:rPr>
          <w:rFonts w:asciiTheme="minorEastAsia" w:eastAsiaTheme="minorEastAsia"/>
          <w:sz w:val="21"/>
        </w:rPr>
      </w:pPr>
      <w:hyperlink w:anchor="_44_9">
        <w:bookmarkStart w:id="2544" w:name="44_8"/>
        <w:r w:rsidR="007F5A01" w:rsidRPr="001140FA">
          <w:rPr>
            <w:rStyle w:val="3Text"/>
            <w:rFonts w:asciiTheme="minorEastAsia" w:eastAsiaTheme="minorEastAsia"/>
            <w:sz w:val="21"/>
          </w:rPr>
          <w:t>44.</w:t>
        </w:r>
        <w:bookmarkEnd w:id="2544"/>
      </w:hyperlink>
      <w:r w:rsidR="007F5A01" w:rsidRPr="001140FA">
        <w:rPr>
          <w:rFonts w:asciiTheme="minorEastAsia" w:eastAsiaTheme="minorEastAsia"/>
          <w:sz w:val="21"/>
        </w:rPr>
        <w:t xml:space="preserve"> 尼莫拉的這段話后來被屢次改動，比如在《大屠殺百科全書》（the </w:t>
      </w:r>
      <w:r w:rsidR="007F5A01" w:rsidRPr="001140FA">
        <w:rPr>
          <w:rStyle w:val="0Text"/>
          <w:rFonts w:asciiTheme="minorEastAsia" w:eastAsiaTheme="minorEastAsia"/>
          <w:sz w:val="21"/>
        </w:rPr>
        <w:t>Encylopedia of the Holocaust</w:t>
      </w:r>
      <w:r w:rsidR="007F5A01" w:rsidRPr="001140FA">
        <w:rPr>
          <w:rFonts w:asciiTheme="minorEastAsia" w:eastAsiaTheme="minorEastAsia"/>
          <w:sz w:val="21"/>
        </w:rPr>
        <w:t xml:space="preserve">）等著作中，關于猶太人的那句被移到最前面；在有些地方，比如美國華盛頓的大屠殺紀念館，沒有共產主義者那句。請見Lionel Kochan, </w:t>
      </w:r>
      <w:r w:rsidR="007F5A01" w:rsidRPr="001140FA">
        <w:rPr>
          <w:rFonts w:asciiTheme="minorEastAsia" w:eastAsiaTheme="minorEastAsia"/>
          <w:sz w:val="21"/>
        </w:rPr>
        <w:t>“</w:t>
      </w:r>
      <w:r w:rsidR="007F5A01" w:rsidRPr="001140FA">
        <w:rPr>
          <w:rFonts w:asciiTheme="minorEastAsia" w:eastAsiaTheme="minorEastAsia"/>
          <w:sz w:val="21"/>
        </w:rPr>
        <w:t>Martin Niem</w:t>
      </w:r>
      <w:r w:rsidR="007F5A01" w:rsidRPr="001140FA">
        <w:rPr>
          <w:rFonts w:asciiTheme="minorEastAsia" w:eastAsiaTheme="minorEastAsia"/>
          <w:sz w:val="21"/>
        </w:rPr>
        <w:t>ö</w:t>
      </w:r>
      <w:r w:rsidR="007F5A01" w:rsidRPr="001140FA">
        <w:rPr>
          <w:rFonts w:asciiTheme="minorEastAsia" w:eastAsiaTheme="minorEastAsia"/>
          <w:sz w:val="21"/>
        </w:rPr>
        <w:t>ller</w:t>
      </w:r>
      <w:r w:rsidR="007F5A01" w:rsidRPr="001140FA">
        <w:rPr>
          <w:rFonts w:asciiTheme="minorEastAsia" w:eastAsiaTheme="minorEastAsia"/>
          <w:sz w:val="21"/>
        </w:rPr>
        <w:t>”</w:t>
      </w:r>
      <w:r w:rsidR="007F5A01" w:rsidRPr="001140FA">
        <w:rPr>
          <w:rFonts w:asciiTheme="minorEastAsia" w:eastAsiaTheme="minorEastAsia"/>
          <w:sz w:val="21"/>
        </w:rPr>
        <w:t xml:space="preserve">, in Yisrael Gutman (ed.), </w:t>
      </w:r>
      <w:r w:rsidR="007F5A01" w:rsidRPr="001140FA">
        <w:rPr>
          <w:rStyle w:val="0Text"/>
          <w:rFonts w:asciiTheme="minorEastAsia" w:eastAsiaTheme="minorEastAsia"/>
          <w:sz w:val="21"/>
        </w:rPr>
        <w:t>Encyclopedia of the Holocaust</w:t>
      </w:r>
      <w:r w:rsidR="007F5A01" w:rsidRPr="001140FA">
        <w:rPr>
          <w:rFonts w:asciiTheme="minorEastAsia" w:eastAsiaTheme="minorEastAsia"/>
          <w:sz w:val="21"/>
        </w:rPr>
        <w:t xml:space="preserve"> (4 vols., New York, 1990), III. 1061; Jeshajahu Weinberg and Rina Elieli, </w:t>
      </w:r>
      <w:r w:rsidR="007F5A01" w:rsidRPr="001140FA">
        <w:rPr>
          <w:rStyle w:val="0Text"/>
          <w:rFonts w:asciiTheme="minorEastAsia" w:eastAsiaTheme="minorEastAsia"/>
          <w:sz w:val="21"/>
        </w:rPr>
        <w:t>The Holocaust Museum in Washington</w:t>
      </w:r>
      <w:r w:rsidR="007F5A01" w:rsidRPr="001140FA">
        <w:rPr>
          <w:rFonts w:asciiTheme="minorEastAsia" w:eastAsiaTheme="minorEastAsia"/>
          <w:sz w:val="21"/>
        </w:rPr>
        <w:t xml:space="preserve"> (New York, 1995), 163. 1946年，尼莫拉在戰后的一次布道中說，如果他在1933年意識到，在被投入集中營的共產黨人中，有耶穌基督本人，并和他們站在一起，也許事情會有所不同 (Bentley, </w:t>
      </w:r>
      <w:r w:rsidR="007F5A01" w:rsidRPr="001140FA">
        <w:rPr>
          <w:rStyle w:val="0Text"/>
          <w:rFonts w:asciiTheme="minorEastAsia" w:eastAsiaTheme="minorEastAsia"/>
          <w:sz w:val="21"/>
        </w:rPr>
        <w:t>Martin Niem</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ller</w:t>
      </w:r>
      <w:r w:rsidR="007F5A01" w:rsidRPr="001140FA">
        <w:rPr>
          <w:rFonts w:asciiTheme="minorEastAsia" w:eastAsiaTheme="minorEastAsia"/>
          <w:sz w:val="21"/>
        </w:rPr>
        <w:t>, 165).</w:t>
      </w:r>
    </w:p>
    <w:p w:rsidR="007F5A01" w:rsidRPr="001140FA" w:rsidRDefault="00EB4A23" w:rsidP="007F5A01">
      <w:pPr>
        <w:pStyle w:val="Para04"/>
        <w:ind w:left="384" w:hanging="384"/>
        <w:rPr>
          <w:rFonts w:asciiTheme="minorEastAsia" w:eastAsiaTheme="minorEastAsia"/>
          <w:sz w:val="21"/>
        </w:rPr>
      </w:pPr>
      <w:hyperlink w:anchor="_45_9">
        <w:bookmarkStart w:id="2545" w:name="45_8"/>
        <w:r w:rsidR="007F5A01" w:rsidRPr="001140FA">
          <w:rPr>
            <w:rStyle w:val="3Text"/>
            <w:rFonts w:asciiTheme="minorEastAsia" w:eastAsiaTheme="minorEastAsia"/>
            <w:sz w:val="21"/>
          </w:rPr>
          <w:t>45.</w:t>
        </w:r>
        <w:bookmarkEnd w:id="2545"/>
      </w:hyperlink>
      <w:r w:rsidR="007F5A01" w:rsidRPr="001140FA">
        <w:rPr>
          <w:rFonts w:asciiTheme="minorEastAsia" w:eastAsiaTheme="minorEastAsia"/>
          <w:sz w:val="21"/>
        </w:rPr>
        <w:t xml:space="preserve"> Adolf Hitler, </w:t>
      </w:r>
      <w:r w:rsidR="007F5A01" w:rsidRPr="001140FA">
        <w:rPr>
          <w:rStyle w:val="0Text"/>
          <w:rFonts w:asciiTheme="minorEastAsia" w:eastAsiaTheme="minorEastAsia"/>
          <w:sz w:val="21"/>
        </w:rPr>
        <w:t>Mein Kampf</w:t>
      </w:r>
      <w:r w:rsidR="007F5A01" w:rsidRPr="001140FA">
        <w:rPr>
          <w:rFonts w:asciiTheme="minorEastAsia" w:eastAsiaTheme="minorEastAsia"/>
          <w:sz w:val="21"/>
        </w:rPr>
        <w:t>, translated by Ralph Manheim (London, 1969 [1925</w:t>
      </w:r>
      <w:r w:rsidR="007F5A01" w:rsidRPr="001140FA">
        <w:rPr>
          <w:rFonts w:asciiTheme="minorEastAsia" w:eastAsiaTheme="minorEastAsia"/>
          <w:sz w:val="21"/>
        </w:rPr>
        <w:t>–</w:t>
      </w:r>
      <w:r w:rsidR="007F5A01" w:rsidRPr="001140FA">
        <w:rPr>
          <w:rFonts w:asciiTheme="minorEastAsia" w:eastAsiaTheme="minorEastAsia"/>
          <w:sz w:val="21"/>
        </w:rPr>
        <w:t>7]), 393; more generally, see Steigmann</w:t>
      </w:r>
      <w:r w:rsidR="007F5A01" w:rsidRPr="001140FA">
        <w:rPr>
          <w:rFonts w:asciiTheme="minorEastAsia" w:eastAsiaTheme="minorEastAsia"/>
          <w:sz w:val="21"/>
        </w:rPr>
        <w:t>–</w:t>
      </w:r>
      <w:r w:rsidR="007F5A01" w:rsidRPr="001140FA">
        <w:rPr>
          <w:rFonts w:asciiTheme="minorEastAsia" w:eastAsiaTheme="minorEastAsia"/>
          <w:sz w:val="21"/>
        </w:rPr>
        <w:t xml:space="preserve">Gall, </w:t>
      </w:r>
      <w:r w:rsidR="007F5A01" w:rsidRPr="001140FA">
        <w:rPr>
          <w:rStyle w:val="0Text"/>
          <w:rFonts w:asciiTheme="minorEastAsia" w:eastAsiaTheme="minorEastAsia"/>
          <w:sz w:val="21"/>
        </w:rPr>
        <w:t>The Holy Reich</w:t>
      </w:r>
      <w:r w:rsidR="007F5A01" w:rsidRPr="001140FA">
        <w:rPr>
          <w:rFonts w:asciiTheme="minorEastAsia" w:eastAsiaTheme="minorEastAsia"/>
          <w:sz w:val="21"/>
        </w:rPr>
        <w:t>, 29</w:t>
      </w:r>
      <w:r w:rsidR="007F5A01" w:rsidRPr="001140FA">
        <w:rPr>
          <w:rFonts w:asciiTheme="minorEastAsia" w:eastAsiaTheme="minorEastAsia"/>
          <w:sz w:val="21"/>
        </w:rPr>
        <w:t>–</w:t>
      </w:r>
      <w:r w:rsidR="007F5A01" w:rsidRPr="001140FA">
        <w:rPr>
          <w:rFonts w:asciiTheme="minorEastAsia" w:eastAsiaTheme="minorEastAsia"/>
          <w:sz w:val="21"/>
        </w:rPr>
        <w:t>46, 51</w:t>
      </w:r>
      <w:r w:rsidR="007F5A01" w:rsidRPr="001140FA">
        <w:rPr>
          <w:rFonts w:asciiTheme="minorEastAsia" w:eastAsiaTheme="minorEastAsia"/>
          <w:sz w:val="21"/>
        </w:rPr>
        <w:t>–</w:t>
      </w:r>
      <w:r w:rsidR="007F5A01" w:rsidRPr="001140FA">
        <w:rPr>
          <w:rFonts w:asciiTheme="minorEastAsia" w:eastAsiaTheme="minorEastAsia"/>
          <w:sz w:val="21"/>
        </w:rPr>
        <w:t>84.</w:t>
      </w:r>
    </w:p>
    <w:p w:rsidR="007F5A01" w:rsidRPr="001140FA" w:rsidRDefault="00EB4A23" w:rsidP="007F5A01">
      <w:pPr>
        <w:pStyle w:val="Para04"/>
        <w:ind w:left="384" w:hanging="384"/>
        <w:rPr>
          <w:rFonts w:asciiTheme="minorEastAsia" w:eastAsiaTheme="minorEastAsia"/>
          <w:sz w:val="21"/>
        </w:rPr>
      </w:pPr>
      <w:hyperlink w:anchor="_46_9">
        <w:bookmarkStart w:id="2546" w:name="46_8"/>
        <w:r w:rsidR="007F5A01" w:rsidRPr="001140FA">
          <w:rPr>
            <w:rStyle w:val="3Text"/>
            <w:rFonts w:asciiTheme="minorEastAsia" w:eastAsiaTheme="minorEastAsia"/>
            <w:sz w:val="21"/>
          </w:rPr>
          <w:t>46.</w:t>
        </w:r>
        <w:bookmarkEnd w:id="2546"/>
      </w:hyperlink>
      <w:r w:rsidR="007F5A01" w:rsidRPr="001140FA">
        <w:rPr>
          <w:rFonts w:asciiTheme="minorEastAsia" w:eastAsiaTheme="minorEastAsia"/>
          <w:sz w:val="21"/>
        </w:rPr>
        <w:t xml:space="preserve"> Ibid., 133</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4"/>
        <w:ind w:left="384" w:hanging="384"/>
        <w:rPr>
          <w:rFonts w:asciiTheme="minorEastAsia" w:eastAsiaTheme="minorEastAsia"/>
          <w:sz w:val="21"/>
        </w:rPr>
      </w:pPr>
      <w:hyperlink w:anchor="_47_9">
        <w:bookmarkStart w:id="2547" w:name="47_8"/>
        <w:r w:rsidR="007F5A01" w:rsidRPr="001140FA">
          <w:rPr>
            <w:rStyle w:val="3Text"/>
            <w:rFonts w:asciiTheme="minorEastAsia" w:eastAsiaTheme="minorEastAsia"/>
            <w:sz w:val="21"/>
          </w:rPr>
          <w:t>47.</w:t>
        </w:r>
        <w:bookmarkEnd w:id="2547"/>
      </w:hyperlink>
      <w:r w:rsidR="007F5A01" w:rsidRPr="001140FA">
        <w:rPr>
          <w:rFonts w:asciiTheme="minorEastAsia" w:eastAsiaTheme="minorEastAsia"/>
          <w:sz w:val="21"/>
        </w:rPr>
        <w:t xml:space="preserve"> 更細致的說明見Oded Heilbronner, </w:t>
      </w:r>
      <w:r w:rsidR="007F5A01" w:rsidRPr="001140FA">
        <w:rPr>
          <w:rStyle w:val="0Text"/>
          <w:rFonts w:asciiTheme="minorEastAsia" w:eastAsiaTheme="minorEastAsia"/>
          <w:sz w:val="21"/>
        </w:rPr>
        <w:t>Die Achillesferse des deutschen Katholizismus</w:t>
      </w:r>
      <w:r w:rsidR="007F5A01" w:rsidRPr="001140FA">
        <w:rPr>
          <w:rFonts w:asciiTheme="minorEastAsia" w:eastAsiaTheme="minorEastAsia"/>
          <w:sz w:val="21"/>
        </w:rPr>
        <w:t xml:space="preserve"> (Gerlingen, 1998). 天主教對納粹集團的批評請見Guenter Lewy, </w:t>
      </w:r>
      <w:r w:rsidR="007F5A01" w:rsidRPr="001140FA">
        <w:rPr>
          <w:rStyle w:val="0Text"/>
          <w:rFonts w:asciiTheme="minorEastAsia" w:eastAsiaTheme="minorEastAsia"/>
          <w:sz w:val="21"/>
        </w:rPr>
        <w:t>The Catholic Church and Nazi Germany</w:t>
      </w:r>
      <w:r w:rsidR="007F5A01" w:rsidRPr="001140FA">
        <w:rPr>
          <w:rFonts w:asciiTheme="minorEastAsia" w:eastAsiaTheme="minorEastAsia"/>
          <w:sz w:val="21"/>
        </w:rPr>
        <w:t xml:space="preserve"> (New York, 1964), 3</w:t>
      </w:r>
      <w:r w:rsidR="007F5A01" w:rsidRPr="001140FA">
        <w:rPr>
          <w:rFonts w:asciiTheme="minorEastAsia" w:eastAsiaTheme="minorEastAsia"/>
          <w:sz w:val="21"/>
        </w:rPr>
        <w:t>–</w:t>
      </w:r>
      <w:r w:rsidR="007F5A01" w:rsidRPr="001140FA">
        <w:rPr>
          <w:rFonts w:asciiTheme="minorEastAsia" w:eastAsiaTheme="minorEastAsia"/>
          <w:sz w:val="21"/>
        </w:rPr>
        <w:t>24.</w:t>
      </w:r>
    </w:p>
    <w:p w:rsidR="007F5A01" w:rsidRPr="001140FA" w:rsidRDefault="00EB4A23" w:rsidP="007F5A01">
      <w:pPr>
        <w:pStyle w:val="Para07"/>
        <w:ind w:left="384" w:hanging="384"/>
        <w:rPr>
          <w:rFonts w:asciiTheme="minorEastAsia" w:eastAsiaTheme="minorEastAsia"/>
          <w:sz w:val="21"/>
        </w:rPr>
      </w:pPr>
      <w:hyperlink w:anchor="_48_9">
        <w:bookmarkStart w:id="2548" w:name="48_8"/>
        <w:r w:rsidR="007F5A01" w:rsidRPr="001140FA">
          <w:rPr>
            <w:rStyle w:val="6Text"/>
            <w:rFonts w:asciiTheme="minorEastAsia" w:eastAsiaTheme="minorEastAsia"/>
            <w:sz w:val="21"/>
          </w:rPr>
          <w:t>48.</w:t>
        </w:r>
        <w:bookmarkEnd w:id="2548"/>
      </w:hyperlink>
      <w:r w:rsidR="007F5A01" w:rsidRPr="001140FA">
        <w:rPr>
          <w:rStyle w:val="0Text"/>
          <w:rFonts w:asciiTheme="minorEastAsia" w:eastAsiaTheme="minorEastAsia"/>
          <w:sz w:val="21"/>
        </w:rPr>
        <w:t xml:space="preserve"> Alfons Kupper (ed.), </w:t>
      </w:r>
      <w:r w:rsidR="007F5A01" w:rsidRPr="001140FA">
        <w:rPr>
          <w:rFonts w:asciiTheme="minorEastAsia" w:eastAsiaTheme="minorEastAsia"/>
          <w:sz w:val="21"/>
        </w:rPr>
        <w:t xml:space="preserve">Staatliche Akten </w:t>
      </w:r>
      <w:r w:rsidR="007F5A01" w:rsidRPr="001140FA">
        <w:rPr>
          <w:rFonts w:asciiTheme="minorEastAsia" w:eastAsiaTheme="minorEastAsia"/>
          <w:sz w:val="21"/>
        </w:rPr>
        <w:t>ü</w:t>
      </w:r>
      <w:r w:rsidR="007F5A01" w:rsidRPr="001140FA">
        <w:rPr>
          <w:rFonts w:asciiTheme="minorEastAsia" w:eastAsiaTheme="minorEastAsia"/>
          <w:sz w:val="21"/>
        </w:rPr>
        <w:t>ber die Reichskonkordatsverhandlungen 1933</w:t>
      </w:r>
      <w:r w:rsidR="007F5A01" w:rsidRPr="001140FA">
        <w:rPr>
          <w:rStyle w:val="0Text"/>
          <w:rFonts w:asciiTheme="minorEastAsia" w:eastAsiaTheme="minorEastAsia"/>
          <w:sz w:val="21"/>
        </w:rPr>
        <w:t xml:space="preserve"> (Mainz, 1969)，該文獻詳細記錄了教會關心的問題。</w:t>
      </w:r>
    </w:p>
    <w:p w:rsidR="007F5A01" w:rsidRPr="001140FA" w:rsidRDefault="00EB4A23" w:rsidP="007F5A01">
      <w:pPr>
        <w:pStyle w:val="Para07"/>
        <w:ind w:left="384" w:hanging="384"/>
        <w:rPr>
          <w:rFonts w:asciiTheme="minorEastAsia" w:eastAsiaTheme="minorEastAsia"/>
          <w:sz w:val="21"/>
        </w:rPr>
      </w:pPr>
      <w:hyperlink w:anchor="_49_9">
        <w:bookmarkStart w:id="2549" w:name="49_8"/>
        <w:r w:rsidR="007F5A01" w:rsidRPr="001140FA">
          <w:rPr>
            <w:rStyle w:val="6Text"/>
            <w:rFonts w:asciiTheme="minorEastAsia" w:eastAsiaTheme="minorEastAsia"/>
            <w:sz w:val="21"/>
          </w:rPr>
          <w:t>49.</w:t>
        </w:r>
        <w:bookmarkEnd w:id="2549"/>
      </w:hyperlink>
      <w:r w:rsidR="007F5A01" w:rsidRPr="001140FA">
        <w:rPr>
          <w:rStyle w:val="0Text"/>
          <w:rFonts w:asciiTheme="minorEastAsia" w:eastAsiaTheme="minorEastAsia"/>
          <w:sz w:val="21"/>
        </w:rPr>
        <w:t xml:space="preserve"> Scholder, </w:t>
      </w:r>
      <w:r w:rsidR="007F5A01" w:rsidRPr="001140FA">
        <w:rPr>
          <w:rFonts w:asciiTheme="minorEastAsia" w:eastAsiaTheme="minorEastAsia"/>
          <w:sz w:val="21"/>
        </w:rPr>
        <w:t>Die Kirchen</w:t>
      </w:r>
      <w:r w:rsidR="007F5A01" w:rsidRPr="001140FA">
        <w:rPr>
          <w:rStyle w:val="0Text"/>
          <w:rFonts w:asciiTheme="minorEastAsia" w:eastAsiaTheme="minorEastAsia"/>
          <w:sz w:val="21"/>
        </w:rPr>
        <w:t>, I. 627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62，引文在630, 632; Lewy, </w:t>
      </w:r>
      <w:r w:rsidR="007F5A01" w:rsidRPr="001140FA">
        <w:rPr>
          <w:rFonts w:asciiTheme="minorEastAsia" w:eastAsiaTheme="minorEastAsia"/>
          <w:sz w:val="21"/>
        </w:rPr>
        <w:t>The Catholic Church</w:t>
      </w:r>
      <w:r w:rsidR="007F5A01" w:rsidRPr="001140FA">
        <w:rPr>
          <w:rStyle w:val="0Text"/>
          <w:rFonts w:asciiTheme="minorEastAsia" w:eastAsiaTheme="minorEastAsia"/>
          <w:sz w:val="21"/>
        </w:rPr>
        <w:t>, 115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50. 關于教會對這些措施的不同態度，請見Ludwig Volk, </w:t>
      </w:r>
      <w:r w:rsidR="007F5A01" w:rsidRPr="001140FA">
        <w:rPr>
          <w:rFonts w:asciiTheme="minorEastAsia" w:eastAsiaTheme="minorEastAsia"/>
          <w:sz w:val="21"/>
        </w:rPr>
        <w:t>Bayerns Episkopat und Klerus in der Auseinandersetzung mit dem Nationalsozialismus 1930</w:t>
      </w:r>
      <w:r w:rsidR="007F5A01" w:rsidRPr="001140FA">
        <w:rPr>
          <w:rFonts w:asciiTheme="minorEastAsia" w:eastAsiaTheme="minorEastAsia"/>
          <w:sz w:val="21"/>
        </w:rPr>
        <w:t>–</w:t>
      </w:r>
      <w:r w:rsidR="007F5A01" w:rsidRPr="001140FA">
        <w:rPr>
          <w:rFonts w:asciiTheme="minorEastAsia" w:eastAsiaTheme="minorEastAsia"/>
          <w:sz w:val="21"/>
        </w:rPr>
        <w:t>1934</w:t>
      </w:r>
      <w:r w:rsidR="007F5A01" w:rsidRPr="001140FA">
        <w:rPr>
          <w:rStyle w:val="0Text"/>
          <w:rFonts w:asciiTheme="minorEastAsia" w:eastAsiaTheme="minorEastAsia"/>
          <w:sz w:val="21"/>
        </w:rPr>
        <w:t xml:space="preserve"> (Mainz, 1965)；以及Saul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Pius XII and the Third Reich</w:t>
      </w:r>
      <w:r w:rsidR="007F5A01" w:rsidRPr="001140FA">
        <w:rPr>
          <w:rStyle w:val="0Text"/>
          <w:rFonts w:asciiTheme="minorEastAsia" w:eastAsiaTheme="minorEastAsia"/>
          <w:sz w:val="21"/>
        </w:rPr>
        <w:t xml:space="preserve"> (London, 1966).</w:t>
      </w:r>
    </w:p>
    <w:p w:rsidR="007F5A01" w:rsidRPr="001140FA" w:rsidRDefault="00EB4A23" w:rsidP="007F5A01">
      <w:pPr>
        <w:pStyle w:val="Para04"/>
        <w:ind w:left="384" w:hanging="384"/>
        <w:rPr>
          <w:rFonts w:asciiTheme="minorEastAsia" w:eastAsiaTheme="minorEastAsia"/>
          <w:sz w:val="21"/>
        </w:rPr>
      </w:pPr>
      <w:hyperlink w:anchor="_50_9">
        <w:bookmarkStart w:id="2550" w:name="50_8"/>
        <w:r w:rsidR="007F5A01" w:rsidRPr="001140FA">
          <w:rPr>
            <w:rStyle w:val="3Text"/>
            <w:rFonts w:asciiTheme="minorEastAsia" w:eastAsiaTheme="minorEastAsia"/>
            <w:sz w:val="21"/>
          </w:rPr>
          <w:t>50.</w:t>
        </w:r>
        <w:bookmarkEnd w:id="2550"/>
      </w:hyperlink>
      <w:r w:rsidR="007F5A01" w:rsidRPr="001140FA">
        <w:rPr>
          <w:rFonts w:asciiTheme="minorEastAsia" w:eastAsiaTheme="minorEastAsia"/>
          <w:sz w:val="21"/>
        </w:rPr>
        <w:t xml:space="preserve"> Conway, </w:t>
      </w:r>
      <w:r w:rsidR="007F5A01" w:rsidRPr="001140FA">
        <w:rPr>
          <w:rStyle w:val="0Text"/>
          <w:rFonts w:asciiTheme="minorEastAsia" w:eastAsiaTheme="minorEastAsia"/>
          <w:sz w:val="21"/>
        </w:rPr>
        <w:t>The Nazi Persecution</w:t>
      </w:r>
      <w:r w:rsidR="007F5A01" w:rsidRPr="001140FA">
        <w:rPr>
          <w:rFonts w:asciiTheme="minorEastAsia" w:eastAsiaTheme="minorEastAsia"/>
          <w:sz w:val="21"/>
        </w:rPr>
        <w:t>, 67</w:t>
      </w:r>
      <w:r w:rsidR="007F5A01" w:rsidRPr="001140FA">
        <w:rPr>
          <w:rFonts w:asciiTheme="minorEastAsia" w:eastAsiaTheme="minorEastAsia"/>
          <w:sz w:val="21"/>
        </w:rPr>
        <w:t>–</w:t>
      </w:r>
      <w:r w:rsidR="007F5A01" w:rsidRPr="001140FA">
        <w:rPr>
          <w:rFonts w:asciiTheme="minorEastAsia" w:eastAsiaTheme="minorEastAsia"/>
          <w:sz w:val="21"/>
        </w:rPr>
        <w:t>71, 89</w:t>
      </w:r>
      <w:r w:rsidR="007F5A01" w:rsidRPr="001140FA">
        <w:rPr>
          <w:rFonts w:asciiTheme="minorEastAsia" w:eastAsiaTheme="minorEastAsia"/>
          <w:sz w:val="21"/>
        </w:rPr>
        <w:t>–</w:t>
      </w:r>
      <w:r w:rsidR="007F5A01" w:rsidRPr="001140FA">
        <w:rPr>
          <w:rFonts w:asciiTheme="minorEastAsia" w:eastAsiaTheme="minorEastAsia"/>
          <w:sz w:val="21"/>
        </w:rPr>
        <w:t>90.</w:t>
      </w:r>
    </w:p>
    <w:p w:rsidR="007F5A01" w:rsidRPr="001140FA" w:rsidRDefault="00EB4A23" w:rsidP="007F5A01">
      <w:pPr>
        <w:pStyle w:val="Para04"/>
        <w:ind w:left="384" w:hanging="384"/>
        <w:rPr>
          <w:rFonts w:asciiTheme="minorEastAsia" w:eastAsiaTheme="minorEastAsia"/>
          <w:sz w:val="21"/>
        </w:rPr>
      </w:pPr>
      <w:hyperlink w:anchor="_51_9">
        <w:bookmarkStart w:id="2551" w:name="51_8"/>
        <w:r w:rsidR="007F5A01" w:rsidRPr="001140FA">
          <w:rPr>
            <w:rStyle w:val="3Text"/>
            <w:rFonts w:asciiTheme="minorEastAsia" w:eastAsiaTheme="minorEastAsia"/>
            <w:sz w:val="21"/>
          </w:rPr>
          <w:t>51.</w:t>
        </w:r>
        <w:bookmarkEnd w:id="2551"/>
      </w:hyperlink>
      <w:r w:rsidR="007F5A01" w:rsidRPr="001140FA">
        <w:rPr>
          <w:rFonts w:asciiTheme="minorEastAsia" w:eastAsiaTheme="minorEastAsia"/>
          <w:sz w:val="21"/>
        </w:rPr>
        <w:t xml:space="preserve"> Ibid., 78</w:t>
      </w:r>
      <w:r w:rsidR="007F5A01" w:rsidRPr="001140FA">
        <w:rPr>
          <w:rFonts w:asciiTheme="minorEastAsia" w:eastAsiaTheme="minorEastAsia"/>
          <w:sz w:val="21"/>
        </w:rPr>
        <w:t>–</w:t>
      </w:r>
      <w:r w:rsidR="007F5A01" w:rsidRPr="001140FA">
        <w:rPr>
          <w:rFonts w:asciiTheme="minorEastAsia" w:eastAsiaTheme="minorEastAsia"/>
          <w:sz w:val="21"/>
        </w:rPr>
        <w:t>81.</w:t>
      </w:r>
    </w:p>
    <w:p w:rsidR="007F5A01" w:rsidRPr="001140FA" w:rsidRDefault="00EB4A23" w:rsidP="007F5A01">
      <w:pPr>
        <w:pStyle w:val="Para04"/>
        <w:ind w:left="384" w:hanging="384"/>
        <w:rPr>
          <w:rFonts w:asciiTheme="minorEastAsia" w:eastAsiaTheme="minorEastAsia"/>
          <w:sz w:val="21"/>
        </w:rPr>
      </w:pPr>
      <w:hyperlink w:anchor="_52_9">
        <w:bookmarkStart w:id="2552" w:name="52_8"/>
        <w:r w:rsidR="007F5A01" w:rsidRPr="001140FA">
          <w:rPr>
            <w:rStyle w:val="3Text"/>
            <w:rFonts w:asciiTheme="minorEastAsia" w:eastAsiaTheme="minorEastAsia"/>
            <w:sz w:val="21"/>
          </w:rPr>
          <w:t>52.</w:t>
        </w:r>
        <w:bookmarkEnd w:id="2552"/>
      </w:hyperlink>
      <w:r w:rsidR="007F5A01" w:rsidRPr="001140FA">
        <w:rPr>
          <w:rFonts w:asciiTheme="minorEastAsia" w:eastAsiaTheme="minorEastAsia"/>
          <w:sz w:val="21"/>
        </w:rPr>
        <w:t xml:space="preserve"> Ibid., 90</w:t>
      </w:r>
      <w:r w:rsidR="007F5A01" w:rsidRPr="001140FA">
        <w:rPr>
          <w:rFonts w:asciiTheme="minorEastAsia" w:eastAsiaTheme="minorEastAsia"/>
          <w:sz w:val="21"/>
        </w:rPr>
        <w:t>–</w:t>
      </w:r>
      <w:r w:rsidR="007F5A01" w:rsidRPr="001140FA">
        <w:rPr>
          <w:rFonts w:asciiTheme="minorEastAsia" w:eastAsiaTheme="minorEastAsia"/>
          <w:sz w:val="21"/>
        </w:rPr>
        <w:t xml:space="preserve">94; Lewy, </w:t>
      </w:r>
      <w:r w:rsidR="007F5A01" w:rsidRPr="001140FA">
        <w:rPr>
          <w:rStyle w:val="0Text"/>
          <w:rFonts w:asciiTheme="minorEastAsia" w:eastAsiaTheme="minorEastAsia"/>
          <w:sz w:val="21"/>
        </w:rPr>
        <w:t>The Catholic Church</w:t>
      </w:r>
      <w:r w:rsidR="007F5A01" w:rsidRPr="001140FA">
        <w:rPr>
          <w:rFonts w:asciiTheme="minorEastAsia" w:eastAsiaTheme="minorEastAsia"/>
          <w:sz w:val="21"/>
        </w:rPr>
        <w:t>, 168</w:t>
      </w:r>
      <w:r w:rsidR="007F5A01" w:rsidRPr="001140FA">
        <w:rPr>
          <w:rFonts w:asciiTheme="minorEastAsia" w:eastAsiaTheme="minorEastAsia"/>
          <w:sz w:val="21"/>
        </w:rPr>
        <w:t>–</w:t>
      </w:r>
      <w:r w:rsidR="007F5A01" w:rsidRPr="001140FA">
        <w:rPr>
          <w:rFonts w:asciiTheme="minorEastAsia" w:eastAsiaTheme="minorEastAsia"/>
          <w:sz w:val="21"/>
        </w:rPr>
        <w:t>75; 對1934年事件的記錄，參考本書31</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7"/>
        <w:ind w:left="384" w:hanging="384"/>
        <w:rPr>
          <w:rFonts w:asciiTheme="minorEastAsia" w:eastAsiaTheme="minorEastAsia"/>
          <w:sz w:val="21"/>
        </w:rPr>
      </w:pPr>
      <w:hyperlink w:anchor="_53_9">
        <w:bookmarkStart w:id="2553" w:name="53_8"/>
        <w:r w:rsidR="007F5A01" w:rsidRPr="001140FA">
          <w:rPr>
            <w:rStyle w:val="6Text"/>
            <w:rFonts w:asciiTheme="minorEastAsia" w:eastAsiaTheme="minorEastAsia"/>
            <w:sz w:val="21"/>
          </w:rPr>
          <w:t>53.</w:t>
        </w:r>
        <w:bookmarkEnd w:id="2553"/>
      </w:hyperlink>
      <w:r w:rsidR="007F5A01" w:rsidRPr="001140FA">
        <w:rPr>
          <w:rStyle w:val="0Text"/>
          <w:rFonts w:asciiTheme="minorEastAsia" w:eastAsiaTheme="minorEastAsia"/>
          <w:sz w:val="21"/>
        </w:rPr>
        <w:t xml:space="preserve"> Alfred Rosenberg, </w:t>
      </w:r>
      <w:r w:rsidR="007F5A01" w:rsidRPr="001140FA">
        <w:rPr>
          <w:rFonts w:asciiTheme="minorEastAsia" w:eastAsiaTheme="minorEastAsia"/>
          <w:sz w:val="21"/>
        </w:rPr>
        <w:t>Der Mythus des 20. Jahrhunderts: Eine Wertung der seelisch-geistigen Gestaltenk</w:t>
      </w:r>
      <w:r w:rsidR="007F5A01" w:rsidRPr="001140FA">
        <w:rPr>
          <w:rFonts w:asciiTheme="minorEastAsia" w:eastAsiaTheme="minorEastAsia"/>
          <w:sz w:val="21"/>
        </w:rPr>
        <w:t>ä</w:t>
      </w:r>
      <w:r w:rsidR="007F5A01" w:rsidRPr="001140FA">
        <w:rPr>
          <w:rFonts w:asciiTheme="minorEastAsia" w:eastAsiaTheme="minorEastAsia"/>
          <w:sz w:val="21"/>
        </w:rPr>
        <w:t>mpfe unserer Zeit</w:t>
      </w:r>
      <w:r w:rsidR="007F5A01" w:rsidRPr="001140FA">
        <w:rPr>
          <w:rStyle w:val="0Text"/>
          <w:rFonts w:asciiTheme="minorEastAsia" w:eastAsiaTheme="minorEastAsia"/>
          <w:sz w:val="21"/>
        </w:rPr>
        <w:t xml:space="preserve"> (Munich, 1935), esp. 607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36; Robert Cecil, </w:t>
      </w:r>
      <w:r w:rsidR="007F5A01" w:rsidRPr="001140FA">
        <w:rPr>
          <w:rFonts w:asciiTheme="minorEastAsia" w:eastAsiaTheme="minorEastAsia"/>
          <w:sz w:val="21"/>
        </w:rPr>
        <w:t>The Myth of the Master Race: Alfred Rosenberg and Nazi Ideology</w:t>
      </w:r>
      <w:r w:rsidR="007F5A01" w:rsidRPr="001140FA">
        <w:rPr>
          <w:rStyle w:val="0Text"/>
          <w:rFonts w:asciiTheme="minorEastAsia" w:eastAsiaTheme="minorEastAsia"/>
          <w:sz w:val="21"/>
        </w:rPr>
        <w:t xml:space="preserve"> (London, 1972), esp. 82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104，該文獻依然是有關羅森博格思想的最佳記錄。</w:t>
      </w:r>
    </w:p>
    <w:p w:rsidR="007F5A01" w:rsidRPr="001140FA" w:rsidRDefault="00EB4A23" w:rsidP="007F5A01">
      <w:pPr>
        <w:pStyle w:val="Para04"/>
        <w:ind w:left="384" w:hanging="384"/>
        <w:rPr>
          <w:rFonts w:asciiTheme="minorEastAsia" w:eastAsiaTheme="minorEastAsia"/>
          <w:sz w:val="21"/>
        </w:rPr>
      </w:pPr>
      <w:hyperlink w:anchor="_54_9">
        <w:bookmarkStart w:id="2554" w:name="54_8"/>
        <w:r w:rsidR="007F5A01" w:rsidRPr="001140FA">
          <w:rPr>
            <w:rStyle w:val="3Text"/>
            <w:rFonts w:asciiTheme="minorEastAsia" w:eastAsiaTheme="minorEastAsia"/>
            <w:sz w:val="21"/>
          </w:rPr>
          <w:t>54.</w:t>
        </w:r>
        <w:bookmarkEnd w:id="2554"/>
      </w:hyperlink>
      <w:r w:rsidR="007F5A01" w:rsidRPr="001140FA">
        <w:rPr>
          <w:rFonts w:asciiTheme="minorEastAsia" w:eastAsiaTheme="minorEastAsia"/>
          <w:sz w:val="21"/>
        </w:rPr>
        <w:t xml:space="preserve"> Klein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xml:space="preserve">, 270 (Lagebericht, May 1935); Lewy, </w:t>
      </w:r>
      <w:r w:rsidR="007F5A01" w:rsidRPr="001140FA">
        <w:rPr>
          <w:rStyle w:val="0Text"/>
          <w:rFonts w:asciiTheme="minorEastAsia" w:eastAsiaTheme="minorEastAsia"/>
          <w:sz w:val="21"/>
        </w:rPr>
        <w:t>The Catholic Church</w:t>
      </w:r>
      <w:r w:rsidR="007F5A01" w:rsidRPr="001140FA">
        <w:rPr>
          <w:rFonts w:asciiTheme="minorEastAsia" w:eastAsiaTheme="minorEastAsia"/>
          <w:sz w:val="21"/>
        </w:rPr>
        <w:t>, 151</w:t>
      </w:r>
      <w:r w:rsidR="007F5A01" w:rsidRPr="001140FA">
        <w:rPr>
          <w:rFonts w:asciiTheme="minorEastAsia" w:eastAsiaTheme="minorEastAsia"/>
          <w:sz w:val="21"/>
        </w:rPr>
        <w:t>–</w:t>
      </w:r>
      <w:r w:rsidR="007F5A01" w:rsidRPr="001140FA">
        <w:rPr>
          <w:rFonts w:asciiTheme="minorEastAsia" w:eastAsiaTheme="minorEastAsia"/>
          <w:sz w:val="21"/>
        </w:rPr>
        <w:t>68.</w:t>
      </w:r>
    </w:p>
    <w:p w:rsidR="007F5A01" w:rsidRPr="001140FA" w:rsidRDefault="00EB4A23" w:rsidP="007F5A01">
      <w:pPr>
        <w:pStyle w:val="Para04"/>
        <w:ind w:left="384" w:hanging="384"/>
        <w:rPr>
          <w:rFonts w:asciiTheme="minorEastAsia" w:eastAsiaTheme="minorEastAsia"/>
          <w:sz w:val="21"/>
        </w:rPr>
      </w:pPr>
      <w:hyperlink w:anchor="_55_9">
        <w:bookmarkStart w:id="2555" w:name="55_8"/>
        <w:r w:rsidR="007F5A01" w:rsidRPr="001140FA">
          <w:rPr>
            <w:rStyle w:val="3Text"/>
            <w:rFonts w:asciiTheme="minorEastAsia" w:eastAsiaTheme="minorEastAsia"/>
            <w:sz w:val="21"/>
          </w:rPr>
          <w:t>55.</w:t>
        </w:r>
        <w:bookmarkEnd w:id="2555"/>
      </w:hyperlink>
      <w:r w:rsidR="007F5A01" w:rsidRPr="001140FA">
        <w:rPr>
          <w:rFonts w:asciiTheme="minorEastAsia" w:eastAsiaTheme="minorEastAsia"/>
          <w:sz w:val="21"/>
        </w:rPr>
        <w:t xml:space="preserve"> Bernhard Stasiewski (ed.), </w:t>
      </w:r>
      <w:r w:rsidR="007F5A01" w:rsidRPr="001140FA">
        <w:rPr>
          <w:rStyle w:val="0Text"/>
          <w:rFonts w:asciiTheme="minorEastAsia" w:eastAsiaTheme="minorEastAsia"/>
          <w:sz w:val="21"/>
        </w:rPr>
        <w:t>Akten deutscher Bisch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fe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 die Lage der Kirche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II: </w:t>
      </w:r>
      <w:r w:rsidR="007F5A01" w:rsidRPr="001140FA">
        <w:rPr>
          <w:rStyle w:val="0Text"/>
          <w:rFonts w:asciiTheme="minorEastAsia" w:eastAsiaTheme="minorEastAsia"/>
          <w:sz w:val="21"/>
        </w:rPr>
        <w:t>1934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1935</w:t>
      </w:r>
      <w:r w:rsidR="007F5A01" w:rsidRPr="001140FA">
        <w:rPr>
          <w:rFonts w:asciiTheme="minorEastAsia" w:eastAsiaTheme="minorEastAsia"/>
          <w:sz w:val="21"/>
        </w:rPr>
        <w:t xml:space="preserve"> (Mainz, 1976), 299</w:t>
      </w:r>
      <w:r w:rsidR="007F5A01" w:rsidRPr="001140FA">
        <w:rPr>
          <w:rFonts w:asciiTheme="minorEastAsia" w:eastAsiaTheme="minorEastAsia"/>
          <w:sz w:val="21"/>
        </w:rPr>
        <w:t>–</w:t>
      </w:r>
      <w:r w:rsidR="007F5A01" w:rsidRPr="001140FA">
        <w:rPr>
          <w:rFonts w:asciiTheme="minorEastAsia" w:eastAsiaTheme="minorEastAsia"/>
          <w:sz w:val="21"/>
        </w:rPr>
        <w:t>300 (Hirtenwort des deutschen Episkopats, 23 August 1935).</w:t>
      </w:r>
    </w:p>
    <w:p w:rsidR="007F5A01" w:rsidRPr="001140FA" w:rsidRDefault="00EB4A23" w:rsidP="007F5A01">
      <w:pPr>
        <w:pStyle w:val="Para07"/>
        <w:ind w:left="384" w:hanging="384"/>
        <w:rPr>
          <w:rFonts w:asciiTheme="minorEastAsia" w:eastAsiaTheme="minorEastAsia"/>
          <w:sz w:val="21"/>
        </w:rPr>
      </w:pPr>
      <w:hyperlink w:anchor="_56_9">
        <w:bookmarkStart w:id="2556" w:name="56_8"/>
        <w:r w:rsidR="007F5A01" w:rsidRPr="001140FA">
          <w:rPr>
            <w:rStyle w:val="6Text"/>
            <w:rFonts w:asciiTheme="minorEastAsia" w:eastAsiaTheme="minorEastAsia"/>
            <w:sz w:val="21"/>
          </w:rPr>
          <w:t>56.</w:t>
        </w:r>
        <w:bookmarkEnd w:id="2556"/>
      </w:hyperlink>
      <w:r w:rsidR="007F5A01" w:rsidRPr="001140FA">
        <w:rPr>
          <w:rStyle w:val="0Text"/>
          <w:rFonts w:asciiTheme="minorEastAsia" w:eastAsiaTheme="minorEastAsia"/>
          <w:sz w:val="21"/>
        </w:rPr>
        <w:t xml:space="preserve"> Peter 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ffler (ed.), </w:t>
      </w:r>
      <w:r w:rsidR="007F5A01" w:rsidRPr="001140FA">
        <w:rPr>
          <w:rFonts w:asciiTheme="minorEastAsia" w:eastAsiaTheme="minorEastAsia"/>
          <w:sz w:val="21"/>
        </w:rPr>
        <w:t>Bischof Clemens August Graf von Galen: Akten, Briefe und Predigten 1933</w:t>
      </w:r>
      <w:r w:rsidR="007F5A01" w:rsidRPr="001140FA">
        <w:rPr>
          <w:rFonts w:asciiTheme="minorEastAsia" w:eastAsiaTheme="minorEastAsia"/>
          <w:sz w:val="21"/>
        </w:rPr>
        <w:t>–</w:t>
      </w:r>
      <w:r w:rsidR="007F5A01" w:rsidRPr="001140FA">
        <w:rPr>
          <w:rFonts w:asciiTheme="minorEastAsia" w:eastAsiaTheme="minorEastAsia"/>
          <w:sz w:val="21"/>
        </w:rPr>
        <w:t>1946</w:t>
      </w:r>
      <w:r w:rsidR="007F5A01" w:rsidRPr="001140FA">
        <w:rPr>
          <w:rStyle w:val="0Text"/>
          <w:rFonts w:asciiTheme="minorEastAsia" w:eastAsiaTheme="minorEastAsia"/>
          <w:sz w:val="21"/>
        </w:rPr>
        <w:t xml:space="preserve">, I: </w:t>
      </w:r>
      <w:r w:rsidR="007F5A01" w:rsidRPr="001140FA">
        <w:rPr>
          <w:rFonts w:asciiTheme="minorEastAsia" w:eastAsiaTheme="minorEastAsia"/>
          <w:sz w:val="21"/>
        </w:rPr>
        <w:t>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Style w:val="0Text"/>
          <w:rFonts w:asciiTheme="minorEastAsia" w:eastAsiaTheme="minorEastAsia"/>
          <w:sz w:val="21"/>
        </w:rPr>
        <w:t xml:space="preserve"> (Mainz, 1988), lxiv</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lxvii, 168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84.</w:t>
      </w:r>
    </w:p>
    <w:p w:rsidR="007F5A01" w:rsidRPr="001140FA" w:rsidRDefault="00EB4A23" w:rsidP="007F5A01">
      <w:pPr>
        <w:pStyle w:val="Para04"/>
        <w:ind w:left="384" w:hanging="384"/>
        <w:rPr>
          <w:rFonts w:asciiTheme="minorEastAsia" w:eastAsiaTheme="minorEastAsia"/>
          <w:sz w:val="21"/>
        </w:rPr>
      </w:pPr>
      <w:hyperlink w:anchor="_57_9">
        <w:bookmarkStart w:id="2557" w:name="57_8"/>
        <w:r w:rsidR="007F5A01" w:rsidRPr="001140FA">
          <w:rPr>
            <w:rStyle w:val="3Text"/>
            <w:rFonts w:asciiTheme="minorEastAsia" w:eastAsiaTheme="minorEastAsia"/>
            <w:sz w:val="21"/>
          </w:rPr>
          <w:t>57.</w:t>
        </w:r>
        <w:bookmarkEnd w:id="2557"/>
      </w:hyperlink>
      <w:r w:rsidR="007F5A01" w:rsidRPr="001140FA">
        <w:rPr>
          <w:rFonts w:asciiTheme="minorEastAsia" w:eastAsiaTheme="minorEastAsia"/>
          <w:sz w:val="21"/>
        </w:rPr>
        <w:t xml:space="preserve"> Ibid., 188</w:t>
      </w:r>
      <w:r w:rsidR="007F5A01" w:rsidRPr="001140FA">
        <w:rPr>
          <w:rFonts w:asciiTheme="minorEastAsia" w:eastAsiaTheme="minorEastAsia"/>
          <w:sz w:val="21"/>
        </w:rPr>
        <w:t>–</w:t>
      </w:r>
      <w:r w:rsidR="007F5A01" w:rsidRPr="001140FA">
        <w:rPr>
          <w:rFonts w:asciiTheme="minorEastAsia" w:eastAsiaTheme="minorEastAsia"/>
          <w:sz w:val="21"/>
        </w:rPr>
        <w:t>9 (Galen to Hitler, 7 April 1935).</w:t>
      </w:r>
    </w:p>
    <w:p w:rsidR="007F5A01" w:rsidRPr="001140FA" w:rsidRDefault="00EB4A23" w:rsidP="007F5A01">
      <w:pPr>
        <w:pStyle w:val="Para04"/>
        <w:ind w:left="384" w:hanging="384"/>
        <w:rPr>
          <w:rFonts w:asciiTheme="minorEastAsia" w:eastAsiaTheme="minorEastAsia"/>
          <w:sz w:val="21"/>
        </w:rPr>
      </w:pPr>
      <w:hyperlink w:anchor="_58_9">
        <w:bookmarkStart w:id="2558" w:name="58_8"/>
        <w:r w:rsidR="007F5A01" w:rsidRPr="001140FA">
          <w:rPr>
            <w:rStyle w:val="3Text"/>
            <w:rFonts w:asciiTheme="minorEastAsia" w:eastAsiaTheme="minorEastAsia"/>
            <w:sz w:val="21"/>
          </w:rPr>
          <w:t>58.</w:t>
        </w:r>
        <w:bookmarkEnd w:id="2558"/>
      </w:hyperlink>
      <w:r w:rsidR="007F5A01" w:rsidRPr="001140FA">
        <w:rPr>
          <w:rFonts w:asciiTheme="minorEastAsia" w:eastAsiaTheme="minorEastAsia"/>
          <w:sz w:val="21"/>
        </w:rPr>
        <w:t xml:space="preserve"> Conway, </w:t>
      </w:r>
      <w:r w:rsidR="007F5A01" w:rsidRPr="001140FA">
        <w:rPr>
          <w:rStyle w:val="0Text"/>
          <w:rFonts w:asciiTheme="minorEastAsia" w:eastAsiaTheme="minorEastAsia"/>
          <w:sz w:val="21"/>
        </w:rPr>
        <w:t>The Nazi Persecution</w:t>
      </w:r>
      <w:r w:rsidR="007F5A01" w:rsidRPr="001140FA">
        <w:rPr>
          <w:rFonts w:asciiTheme="minorEastAsia" w:eastAsiaTheme="minorEastAsia"/>
          <w:sz w:val="21"/>
        </w:rPr>
        <w:t>, 107</w:t>
      </w:r>
      <w:r w:rsidR="007F5A01" w:rsidRPr="001140FA">
        <w:rPr>
          <w:rFonts w:asciiTheme="minorEastAsia" w:eastAsiaTheme="minorEastAsia"/>
          <w:sz w:val="21"/>
        </w:rPr>
        <w:t>–</w:t>
      </w:r>
      <w:r w:rsidR="007F5A01" w:rsidRPr="001140FA">
        <w:rPr>
          <w:rFonts w:asciiTheme="minorEastAsia" w:eastAsiaTheme="minorEastAsia"/>
          <w:sz w:val="21"/>
        </w:rPr>
        <w:t xml:space="preserve">12; Klein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193, 207</w:t>
      </w:r>
      <w:r w:rsidR="007F5A01" w:rsidRPr="001140FA">
        <w:rPr>
          <w:rFonts w:asciiTheme="minorEastAsia" w:eastAsiaTheme="minorEastAsia"/>
          <w:sz w:val="21"/>
        </w:rPr>
        <w:t>–</w:t>
      </w:r>
      <w:r w:rsidR="007F5A01" w:rsidRPr="001140FA">
        <w:rPr>
          <w:rFonts w:asciiTheme="minorEastAsia" w:eastAsiaTheme="minorEastAsia"/>
          <w:sz w:val="21"/>
        </w:rPr>
        <w:t>8, 235, 246</w:t>
      </w:r>
      <w:r w:rsidR="007F5A01" w:rsidRPr="001140FA">
        <w:rPr>
          <w:rFonts w:asciiTheme="minorEastAsia" w:eastAsiaTheme="minorEastAsia"/>
          <w:sz w:val="21"/>
        </w:rPr>
        <w:t>–</w:t>
      </w:r>
      <w:r w:rsidR="007F5A01" w:rsidRPr="001140FA">
        <w:rPr>
          <w:rFonts w:asciiTheme="minorEastAsia" w:eastAsiaTheme="minorEastAsia"/>
          <w:sz w:val="21"/>
        </w:rPr>
        <w:t>8, 270, 282.</w:t>
      </w:r>
    </w:p>
    <w:p w:rsidR="007F5A01" w:rsidRPr="001140FA" w:rsidRDefault="00EB4A23" w:rsidP="007F5A01">
      <w:pPr>
        <w:pStyle w:val="Para04"/>
        <w:ind w:left="384" w:hanging="384"/>
        <w:rPr>
          <w:rFonts w:asciiTheme="minorEastAsia" w:eastAsiaTheme="minorEastAsia"/>
          <w:sz w:val="21"/>
        </w:rPr>
      </w:pPr>
      <w:hyperlink w:anchor="_59_9">
        <w:bookmarkStart w:id="2559" w:name="59_8"/>
        <w:r w:rsidR="007F5A01" w:rsidRPr="001140FA">
          <w:rPr>
            <w:rStyle w:val="3Text"/>
            <w:rFonts w:asciiTheme="minorEastAsia" w:eastAsiaTheme="minorEastAsia"/>
            <w:sz w:val="21"/>
          </w:rPr>
          <w:t>59.</w:t>
        </w:r>
        <w:bookmarkEnd w:id="2559"/>
      </w:hyperlink>
      <w:r w:rsidR="007F5A01" w:rsidRPr="001140FA">
        <w:rPr>
          <w:rFonts w:asciiTheme="minorEastAsia" w:eastAsiaTheme="minorEastAsia"/>
          <w:sz w:val="21"/>
        </w:rPr>
        <w:t xml:space="preserve"> Ibid., 319; Conway, </w:t>
      </w:r>
      <w:r w:rsidR="007F5A01" w:rsidRPr="001140FA">
        <w:rPr>
          <w:rStyle w:val="0Text"/>
          <w:rFonts w:asciiTheme="minorEastAsia" w:eastAsiaTheme="minorEastAsia"/>
          <w:sz w:val="21"/>
        </w:rPr>
        <w:t>The Nazi Persecution</w:t>
      </w:r>
      <w:r w:rsidR="007F5A01" w:rsidRPr="001140FA">
        <w:rPr>
          <w:rFonts w:asciiTheme="minorEastAsia" w:eastAsiaTheme="minorEastAsia"/>
          <w:sz w:val="21"/>
        </w:rPr>
        <w:t>, 157</w:t>
      </w:r>
      <w:r w:rsidR="007F5A01" w:rsidRPr="001140FA">
        <w:rPr>
          <w:rFonts w:asciiTheme="minorEastAsia" w:eastAsiaTheme="minorEastAsia"/>
          <w:sz w:val="21"/>
        </w:rPr>
        <w:t>–</w:t>
      </w:r>
      <w:r w:rsidR="007F5A01" w:rsidRPr="001140FA">
        <w:rPr>
          <w:rFonts w:asciiTheme="minorEastAsia" w:eastAsiaTheme="minorEastAsia"/>
          <w:sz w:val="21"/>
        </w:rPr>
        <w:t>60.</w:t>
      </w:r>
    </w:p>
    <w:p w:rsidR="007F5A01" w:rsidRPr="001140FA" w:rsidRDefault="00EB4A23" w:rsidP="007F5A01">
      <w:pPr>
        <w:pStyle w:val="Para04"/>
        <w:ind w:left="384" w:hanging="384"/>
        <w:rPr>
          <w:rFonts w:asciiTheme="minorEastAsia" w:eastAsiaTheme="minorEastAsia"/>
          <w:sz w:val="21"/>
        </w:rPr>
      </w:pPr>
      <w:hyperlink w:anchor="_60_9">
        <w:bookmarkStart w:id="2560" w:name="60_8"/>
        <w:r w:rsidR="007F5A01" w:rsidRPr="001140FA">
          <w:rPr>
            <w:rStyle w:val="3Text"/>
            <w:rFonts w:asciiTheme="minorEastAsia" w:eastAsiaTheme="minorEastAsia"/>
            <w:sz w:val="21"/>
          </w:rPr>
          <w:t>60.</w:t>
        </w:r>
        <w:bookmarkEnd w:id="2560"/>
      </w:hyperlink>
      <w:r w:rsidR="007F5A01" w:rsidRPr="001140FA">
        <w:rPr>
          <w:rFonts w:asciiTheme="minorEastAsia" w:eastAsiaTheme="minorEastAsia"/>
          <w:sz w:val="21"/>
        </w:rPr>
        <w:t xml:space="preserve"> Klein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364.</w:t>
      </w:r>
    </w:p>
    <w:p w:rsidR="007F5A01" w:rsidRPr="001140FA" w:rsidRDefault="00EB4A23" w:rsidP="007F5A01">
      <w:pPr>
        <w:pStyle w:val="Para04"/>
        <w:ind w:left="384" w:hanging="384"/>
        <w:rPr>
          <w:rFonts w:asciiTheme="minorEastAsia" w:eastAsiaTheme="minorEastAsia"/>
          <w:sz w:val="21"/>
        </w:rPr>
      </w:pPr>
      <w:hyperlink w:anchor="_61_9">
        <w:bookmarkStart w:id="2561" w:name="61_8"/>
        <w:r w:rsidR="007F5A01" w:rsidRPr="001140FA">
          <w:rPr>
            <w:rStyle w:val="3Text"/>
            <w:rFonts w:asciiTheme="minorEastAsia" w:eastAsiaTheme="minorEastAsia"/>
            <w:sz w:val="21"/>
          </w:rPr>
          <w:t>61.</w:t>
        </w:r>
        <w:bookmarkEnd w:id="2561"/>
      </w:hyperlink>
      <w:r w:rsidR="007F5A01" w:rsidRPr="001140FA">
        <w:rPr>
          <w:rFonts w:asciiTheme="minorEastAsia" w:eastAsiaTheme="minorEastAsia"/>
          <w:sz w:val="21"/>
        </w:rPr>
        <w:t xml:space="preserve"> Ibid., 208, 222</w:t>
      </w:r>
      <w:r w:rsidR="007F5A01" w:rsidRPr="001140FA">
        <w:rPr>
          <w:rFonts w:asciiTheme="minorEastAsia" w:eastAsiaTheme="minorEastAsia"/>
          <w:sz w:val="21"/>
        </w:rPr>
        <w:t>–</w:t>
      </w:r>
      <w:r w:rsidR="007F5A01" w:rsidRPr="001140FA">
        <w:rPr>
          <w:rFonts w:asciiTheme="minorEastAsia" w:eastAsiaTheme="minorEastAsia"/>
          <w:sz w:val="21"/>
        </w:rPr>
        <w:t>3.</w:t>
      </w:r>
    </w:p>
    <w:p w:rsidR="007F5A01" w:rsidRPr="001140FA" w:rsidRDefault="00EB4A23" w:rsidP="007F5A01">
      <w:pPr>
        <w:pStyle w:val="Para04"/>
        <w:ind w:left="384" w:hanging="384"/>
        <w:rPr>
          <w:rFonts w:asciiTheme="minorEastAsia" w:eastAsiaTheme="minorEastAsia"/>
          <w:sz w:val="21"/>
        </w:rPr>
      </w:pPr>
      <w:hyperlink w:anchor="_62_9">
        <w:bookmarkStart w:id="2562" w:name="62_8"/>
        <w:r w:rsidR="007F5A01" w:rsidRPr="001140FA">
          <w:rPr>
            <w:rStyle w:val="3Text"/>
            <w:rFonts w:asciiTheme="minorEastAsia" w:eastAsiaTheme="minorEastAsia"/>
            <w:sz w:val="21"/>
          </w:rPr>
          <w:t>62.</w:t>
        </w:r>
        <w:bookmarkEnd w:id="2562"/>
      </w:hyperlink>
      <w:r w:rsidR="007F5A01" w:rsidRPr="001140FA">
        <w:rPr>
          <w:rFonts w:asciiTheme="minorEastAsia" w:eastAsiaTheme="minorEastAsia"/>
          <w:sz w:val="21"/>
        </w:rPr>
        <w:t xml:space="preserve"> Witetschek (ed.), </w:t>
      </w:r>
      <w:r w:rsidR="007F5A01" w:rsidRPr="001140FA">
        <w:rPr>
          <w:rStyle w:val="0Text"/>
          <w:rFonts w:asciiTheme="minorEastAsia" w:eastAsiaTheme="minorEastAsia"/>
          <w:sz w:val="21"/>
        </w:rPr>
        <w:t>Die kirchliche Lage</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Regierungsbezirk Oberbayern</w:t>
      </w:r>
      <w:r w:rsidR="007F5A01" w:rsidRPr="001140FA">
        <w:rPr>
          <w:rFonts w:asciiTheme="minorEastAsia" w:eastAsiaTheme="minorEastAsia"/>
          <w:sz w:val="21"/>
        </w:rPr>
        <w:t xml:space="preserve"> (Mainz, 1966), 145, 150, 153（1936年6月9日以及7月7</w:t>
      </w:r>
      <w:r w:rsidR="007F5A01" w:rsidRPr="001140FA">
        <w:rPr>
          <w:rFonts w:asciiTheme="minorEastAsia" w:eastAsiaTheme="minorEastAsia"/>
          <w:sz w:val="21"/>
        </w:rPr>
        <w:t>–</w:t>
      </w:r>
      <w:r w:rsidR="007F5A01" w:rsidRPr="001140FA">
        <w:rPr>
          <w:rFonts w:asciiTheme="minorEastAsia" w:eastAsiaTheme="minorEastAsia"/>
          <w:sz w:val="21"/>
        </w:rPr>
        <w:t>10日的報告）。</w:t>
      </w:r>
    </w:p>
    <w:p w:rsidR="007F5A01" w:rsidRPr="001140FA" w:rsidRDefault="00EB4A23" w:rsidP="007F5A01">
      <w:pPr>
        <w:pStyle w:val="Para04"/>
        <w:ind w:left="384" w:hanging="384"/>
        <w:rPr>
          <w:rFonts w:asciiTheme="minorEastAsia" w:eastAsiaTheme="minorEastAsia"/>
          <w:sz w:val="21"/>
        </w:rPr>
      </w:pPr>
      <w:hyperlink w:anchor="_63_9">
        <w:bookmarkStart w:id="2563" w:name="63_8"/>
        <w:r w:rsidR="007F5A01" w:rsidRPr="001140FA">
          <w:rPr>
            <w:rStyle w:val="3Text"/>
            <w:rFonts w:asciiTheme="minorEastAsia" w:eastAsiaTheme="minorEastAsia"/>
            <w:sz w:val="21"/>
          </w:rPr>
          <w:t>63.</w:t>
        </w:r>
        <w:bookmarkEnd w:id="2563"/>
      </w:hyperlink>
      <w:r w:rsidR="007F5A01" w:rsidRPr="001140FA">
        <w:rPr>
          <w:rFonts w:asciiTheme="minorEastAsia" w:eastAsiaTheme="minorEastAsia"/>
          <w:sz w:val="21"/>
        </w:rPr>
        <w:t xml:space="preserve"> Ibid., 251 (Monatsbericht der Regierung Oberbayern, 10 July 1937).</w:t>
      </w:r>
    </w:p>
    <w:p w:rsidR="007F5A01" w:rsidRPr="001140FA" w:rsidRDefault="00EB4A23" w:rsidP="007F5A01">
      <w:pPr>
        <w:pStyle w:val="Para04"/>
        <w:ind w:left="384" w:hanging="384"/>
        <w:rPr>
          <w:rFonts w:asciiTheme="minorEastAsia" w:eastAsiaTheme="minorEastAsia"/>
          <w:sz w:val="21"/>
        </w:rPr>
      </w:pPr>
      <w:hyperlink w:anchor="_64_9">
        <w:bookmarkStart w:id="2564" w:name="64_8"/>
        <w:r w:rsidR="007F5A01" w:rsidRPr="001140FA">
          <w:rPr>
            <w:rStyle w:val="3Text"/>
            <w:rFonts w:asciiTheme="minorEastAsia" w:eastAsiaTheme="minorEastAsia"/>
            <w:sz w:val="21"/>
          </w:rPr>
          <w:t>64.</w:t>
        </w:r>
        <w:bookmarkEnd w:id="2564"/>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I/III. 353</w:t>
      </w:r>
      <w:r w:rsidR="007F5A01" w:rsidRPr="001140FA">
        <w:rPr>
          <w:rFonts w:asciiTheme="minorEastAsia" w:eastAsiaTheme="minorEastAsia"/>
          <w:sz w:val="21"/>
        </w:rPr>
        <w:t>–</w:t>
      </w:r>
      <w:r w:rsidR="007F5A01" w:rsidRPr="001140FA">
        <w:rPr>
          <w:rFonts w:asciiTheme="minorEastAsia" w:eastAsiaTheme="minorEastAsia"/>
          <w:sz w:val="21"/>
        </w:rPr>
        <w:t>4 (31 January 1937)；更概括的記述請見Hans G</w:t>
      </w:r>
      <w:r w:rsidR="007F5A01" w:rsidRPr="001140FA">
        <w:rPr>
          <w:rFonts w:asciiTheme="minorEastAsia" w:eastAsiaTheme="minorEastAsia"/>
          <w:sz w:val="21"/>
        </w:rPr>
        <w:t>ü</w:t>
      </w:r>
      <w:r w:rsidR="007F5A01" w:rsidRPr="001140FA">
        <w:rPr>
          <w:rFonts w:asciiTheme="minorEastAsia" w:eastAsiaTheme="minorEastAsia"/>
          <w:sz w:val="21"/>
        </w:rPr>
        <w:t xml:space="preserve">nter Hockerts, </w:t>
      </w:r>
      <w:r w:rsidR="007F5A01" w:rsidRPr="001140FA">
        <w:rPr>
          <w:rFonts w:asciiTheme="minorEastAsia" w:eastAsiaTheme="minorEastAsia"/>
          <w:sz w:val="21"/>
        </w:rPr>
        <w:t>“</w:t>
      </w:r>
      <w:r w:rsidR="007F5A01" w:rsidRPr="001140FA">
        <w:rPr>
          <w:rFonts w:asciiTheme="minorEastAsia" w:eastAsiaTheme="minorEastAsia"/>
          <w:sz w:val="21"/>
        </w:rPr>
        <w:t>Die Goebbels-Tageb</w:t>
      </w:r>
      <w:r w:rsidR="007F5A01" w:rsidRPr="001140FA">
        <w:rPr>
          <w:rFonts w:asciiTheme="minorEastAsia" w:eastAsiaTheme="minorEastAsia"/>
          <w:sz w:val="21"/>
        </w:rPr>
        <w:t>ü</w:t>
      </w:r>
      <w:r w:rsidR="007F5A01" w:rsidRPr="001140FA">
        <w:rPr>
          <w:rFonts w:asciiTheme="minorEastAsia" w:eastAsiaTheme="minorEastAsia"/>
          <w:sz w:val="21"/>
        </w:rPr>
        <w:t>cher 1932</w:t>
      </w:r>
      <w:r w:rsidR="007F5A01" w:rsidRPr="001140FA">
        <w:rPr>
          <w:rFonts w:asciiTheme="minorEastAsia" w:eastAsiaTheme="minorEastAsia"/>
          <w:sz w:val="21"/>
        </w:rPr>
        <w:t>–</w:t>
      </w:r>
      <w:r w:rsidR="007F5A01" w:rsidRPr="001140FA">
        <w:rPr>
          <w:rFonts w:asciiTheme="minorEastAsia" w:eastAsiaTheme="minorEastAsia"/>
          <w:sz w:val="21"/>
        </w:rPr>
        <w:t>1941: Eine neue Hauptquelle zur Erforschung der nationalsozialistischen Kirchenpolitik</w:t>
      </w:r>
      <w:r w:rsidR="007F5A01" w:rsidRPr="001140FA">
        <w:rPr>
          <w:rFonts w:asciiTheme="minorEastAsia" w:eastAsiaTheme="minorEastAsia"/>
          <w:sz w:val="21"/>
        </w:rPr>
        <w:t>”</w:t>
      </w:r>
      <w:r w:rsidR="007F5A01" w:rsidRPr="001140FA">
        <w:rPr>
          <w:rFonts w:asciiTheme="minorEastAsia" w:eastAsiaTheme="minorEastAsia"/>
          <w:sz w:val="21"/>
        </w:rPr>
        <w:t xml:space="preserve">, in Dieter Albrecht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Politik und Konfession: Festschrift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Konrad Repgen zum 60. Geburtstag</w:t>
      </w:r>
      <w:r w:rsidR="007F5A01" w:rsidRPr="001140FA">
        <w:rPr>
          <w:rFonts w:asciiTheme="minorEastAsia" w:eastAsiaTheme="minorEastAsia"/>
          <w:sz w:val="21"/>
        </w:rPr>
        <w:t xml:space="preserve"> (Berlin, 1983), 359</w:t>
      </w:r>
      <w:r w:rsidR="007F5A01" w:rsidRPr="001140FA">
        <w:rPr>
          <w:rFonts w:asciiTheme="minorEastAsia" w:eastAsiaTheme="minorEastAsia"/>
          <w:sz w:val="21"/>
        </w:rPr>
        <w:t>–</w:t>
      </w:r>
      <w:r w:rsidR="007F5A01" w:rsidRPr="001140FA">
        <w:rPr>
          <w:rFonts w:asciiTheme="minorEastAsia" w:eastAsiaTheme="minorEastAsia"/>
          <w:sz w:val="21"/>
        </w:rPr>
        <w:t>92.</w:t>
      </w:r>
    </w:p>
    <w:p w:rsidR="007F5A01" w:rsidRPr="001140FA" w:rsidRDefault="00EB4A23" w:rsidP="007F5A01">
      <w:pPr>
        <w:pStyle w:val="Para04"/>
        <w:ind w:left="384" w:hanging="384"/>
        <w:rPr>
          <w:rFonts w:asciiTheme="minorEastAsia" w:eastAsiaTheme="minorEastAsia"/>
          <w:sz w:val="21"/>
        </w:rPr>
      </w:pPr>
      <w:hyperlink w:anchor="_65_9">
        <w:bookmarkStart w:id="2565" w:name="65_8"/>
        <w:r w:rsidR="007F5A01" w:rsidRPr="001140FA">
          <w:rPr>
            <w:rStyle w:val="3Text"/>
            <w:rFonts w:asciiTheme="minorEastAsia" w:eastAsiaTheme="minorEastAsia"/>
            <w:sz w:val="21"/>
          </w:rPr>
          <w:t>65.</w:t>
        </w:r>
        <w:bookmarkEnd w:id="2565"/>
      </w:hyperlink>
      <w:r w:rsidR="007F5A01" w:rsidRPr="001140FA">
        <w:rPr>
          <w:rFonts w:asciiTheme="minorEastAsia" w:eastAsiaTheme="minorEastAsia"/>
          <w:sz w:val="21"/>
        </w:rPr>
        <w:t xml:space="preserve"> Jeremy Noakes, </w:t>
      </w:r>
      <w:r w:rsidR="007F5A01" w:rsidRPr="001140FA">
        <w:rPr>
          <w:rFonts w:asciiTheme="minorEastAsia" w:eastAsiaTheme="minorEastAsia"/>
          <w:sz w:val="21"/>
        </w:rPr>
        <w:t>“</w:t>
      </w:r>
      <w:r w:rsidR="007F5A01" w:rsidRPr="001140FA">
        <w:rPr>
          <w:rFonts w:asciiTheme="minorEastAsia" w:eastAsiaTheme="minorEastAsia"/>
          <w:sz w:val="21"/>
        </w:rPr>
        <w:t>The Oldenburg Crucifix Struggle of November 1936: A Case Study of Opposition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in Peter D. Stachura (ed.), </w:t>
      </w:r>
      <w:r w:rsidR="007F5A01" w:rsidRPr="001140FA">
        <w:rPr>
          <w:rStyle w:val="0Text"/>
          <w:rFonts w:asciiTheme="minorEastAsia" w:eastAsiaTheme="minorEastAsia"/>
          <w:sz w:val="21"/>
        </w:rPr>
        <w:t>The Shaping of the Nazi State</w:t>
      </w:r>
      <w:r w:rsidR="007F5A01" w:rsidRPr="001140FA">
        <w:rPr>
          <w:rFonts w:asciiTheme="minorEastAsia" w:eastAsiaTheme="minorEastAsia"/>
          <w:sz w:val="21"/>
        </w:rPr>
        <w:t xml:space="preserve"> (London, 1978), 210</w:t>
      </w:r>
      <w:r w:rsidR="007F5A01" w:rsidRPr="001140FA">
        <w:rPr>
          <w:rFonts w:asciiTheme="minorEastAsia" w:eastAsiaTheme="minorEastAsia"/>
          <w:sz w:val="21"/>
        </w:rPr>
        <w:t>–</w:t>
      </w:r>
      <w:r w:rsidR="007F5A01" w:rsidRPr="001140FA">
        <w:rPr>
          <w:rFonts w:asciiTheme="minorEastAsia" w:eastAsiaTheme="minorEastAsia"/>
          <w:sz w:val="21"/>
        </w:rPr>
        <w:t xml:space="preserve">33. 在巴伐利亞的卡姆（Cham）發生了類似事件，請見Walter Ziegler (ed.), </w:t>
      </w:r>
      <w:r w:rsidR="007F5A01" w:rsidRPr="001140FA">
        <w:rPr>
          <w:rStyle w:val="0Text"/>
          <w:rFonts w:asciiTheme="minorEastAsia" w:eastAsiaTheme="minorEastAsia"/>
          <w:sz w:val="21"/>
        </w:rPr>
        <w:t>Die kirchliche Lage in Bayern nach den Regierungspr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sidentenberichten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1943</w:t>
      </w:r>
      <w:r w:rsidR="007F5A01" w:rsidRPr="001140FA">
        <w:rPr>
          <w:rFonts w:asciiTheme="minorEastAsia" w:eastAsiaTheme="minorEastAsia"/>
          <w:sz w:val="21"/>
        </w:rPr>
        <w:t xml:space="preserve">, IV: </w:t>
      </w:r>
      <w:r w:rsidR="007F5A01" w:rsidRPr="001140FA">
        <w:rPr>
          <w:rStyle w:val="0Text"/>
          <w:rFonts w:asciiTheme="minorEastAsia" w:eastAsiaTheme="minorEastAsia"/>
          <w:sz w:val="21"/>
        </w:rPr>
        <w:t>Regierungsbezirk Niederbayern und Oberpfalz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(Mainz, 1973), 229 (Monatsbericht der Regierung Regensburg, 8 May 1939); 亞琛教會的狀況請見Bernhard Vollmer (ed.), </w:t>
      </w:r>
      <w:r w:rsidR="007F5A01" w:rsidRPr="001140FA">
        <w:rPr>
          <w:rStyle w:val="0Text"/>
          <w:rFonts w:asciiTheme="minorEastAsia" w:eastAsiaTheme="minorEastAsia"/>
          <w:sz w:val="21"/>
        </w:rPr>
        <w:t>Volksopposition im Polizeistaat: Gestapo und Regierungsberichte 1934 bis 1936</w:t>
      </w:r>
      <w:r w:rsidR="007F5A01" w:rsidRPr="001140FA">
        <w:rPr>
          <w:rFonts w:asciiTheme="minorEastAsia" w:eastAsiaTheme="minorEastAsia"/>
          <w:sz w:val="21"/>
        </w:rPr>
        <w:t xml:space="preserve"> (Stuttgart, 1957); 巴登教會請見J</w:t>
      </w:r>
      <w:r w:rsidR="007F5A01" w:rsidRPr="001140FA">
        <w:rPr>
          <w:rFonts w:asciiTheme="minorEastAsia" w:eastAsiaTheme="minorEastAsia"/>
          <w:sz w:val="21"/>
        </w:rPr>
        <w:t>ö</w:t>
      </w:r>
      <w:r w:rsidR="007F5A01" w:rsidRPr="001140FA">
        <w:rPr>
          <w:rFonts w:asciiTheme="minorEastAsia" w:eastAsiaTheme="minorEastAsia"/>
          <w:sz w:val="21"/>
        </w:rPr>
        <w:t xml:space="preserve">rg Schadt (ed.), </w:t>
      </w:r>
      <w:r w:rsidR="007F5A01" w:rsidRPr="001140FA">
        <w:rPr>
          <w:rStyle w:val="0Text"/>
          <w:rFonts w:asciiTheme="minorEastAsia" w:eastAsiaTheme="minorEastAsia"/>
          <w:sz w:val="21"/>
        </w:rPr>
        <w:t>Verfolgung und Widerstand unter dem Nationalsozialismus in Baden: Die Lageberichte der Gestapo und des Generalstaatsanwalts Karlsruhe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1940</w:t>
      </w:r>
      <w:r w:rsidR="007F5A01" w:rsidRPr="001140FA">
        <w:rPr>
          <w:rFonts w:asciiTheme="minorEastAsia" w:eastAsiaTheme="minorEastAsia"/>
          <w:sz w:val="21"/>
        </w:rPr>
        <w:t xml:space="preserve"> (Stuttgart, 1975).</w:t>
      </w:r>
    </w:p>
    <w:p w:rsidR="007F5A01" w:rsidRPr="001140FA" w:rsidRDefault="00EB4A23" w:rsidP="007F5A01">
      <w:pPr>
        <w:pStyle w:val="Para04"/>
        <w:ind w:left="384" w:hanging="384"/>
        <w:rPr>
          <w:rFonts w:asciiTheme="minorEastAsia" w:eastAsiaTheme="minorEastAsia"/>
          <w:sz w:val="21"/>
        </w:rPr>
      </w:pPr>
      <w:hyperlink w:anchor="_66_9">
        <w:bookmarkStart w:id="2566" w:name="66_8"/>
        <w:r w:rsidR="007F5A01" w:rsidRPr="001140FA">
          <w:rPr>
            <w:rStyle w:val="3Text"/>
            <w:rFonts w:asciiTheme="minorEastAsia" w:eastAsiaTheme="minorEastAsia"/>
            <w:sz w:val="21"/>
          </w:rPr>
          <w:t>66.</w:t>
        </w:r>
        <w:bookmarkEnd w:id="2566"/>
      </w:hyperlink>
      <w:r w:rsidR="007F5A01" w:rsidRPr="001140FA">
        <w:rPr>
          <w:rFonts w:asciiTheme="minorEastAsia" w:eastAsiaTheme="minorEastAsia"/>
          <w:sz w:val="21"/>
        </w:rPr>
        <w:t xml:space="preserve"> Heinz Boberach (ed.), </w:t>
      </w:r>
      <w:r w:rsidR="007F5A01" w:rsidRPr="001140FA">
        <w:rPr>
          <w:rStyle w:val="0Text"/>
          <w:rFonts w:asciiTheme="minorEastAsia" w:eastAsiaTheme="minorEastAsia"/>
          <w:sz w:val="21"/>
        </w:rPr>
        <w:t xml:space="preserve">Berichte des SD und der Gestapo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 Kirchen und Kirchenvolk in Deutschland 1934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1944</w:t>
      </w:r>
      <w:r w:rsidR="007F5A01" w:rsidRPr="001140FA">
        <w:rPr>
          <w:rFonts w:asciiTheme="minorEastAsia" w:eastAsiaTheme="minorEastAsia"/>
          <w:sz w:val="21"/>
        </w:rPr>
        <w:t xml:space="preserve"> (Mainz, 1971): </w:t>
      </w:r>
      <w:r w:rsidR="007F5A01" w:rsidRPr="001140FA">
        <w:rPr>
          <w:rFonts w:asciiTheme="minorEastAsia" w:eastAsiaTheme="minorEastAsia"/>
          <w:sz w:val="21"/>
        </w:rPr>
        <w:t>“</w:t>
      </w:r>
      <w:r w:rsidR="007F5A01" w:rsidRPr="001140FA">
        <w:rPr>
          <w:rFonts w:asciiTheme="minorEastAsia" w:eastAsiaTheme="minorEastAsia"/>
          <w:sz w:val="21"/>
        </w:rPr>
        <w:t>Lageberichte des Chefs des Sicherheitsamtes des Reichsf</w:t>
      </w:r>
      <w:r w:rsidR="007F5A01" w:rsidRPr="001140FA">
        <w:rPr>
          <w:rFonts w:asciiTheme="minorEastAsia" w:eastAsiaTheme="minorEastAsia"/>
          <w:sz w:val="21"/>
        </w:rPr>
        <w:t>ü</w:t>
      </w:r>
      <w:r w:rsidR="007F5A01" w:rsidRPr="001140FA">
        <w:rPr>
          <w:rFonts w:asciiTheme="minorEastAsia" w:eastAsiaTheme="minorEastAsia"/>
          <w:sz w:val="21"/>
        </w:rPr>
        <w:t>hrers SS, Mai/Juni 1934</w:t>
      </w:r>
      <w:r w:rsidR="007F5A01" w:rsidRPr="001140FA">
        <w:rPr>
          <w:rFonts w:asciiTheme="minorEastAsia" w:eastAsiaTheme="minorEastAsia"/>
          <w:sz w:val="21"/>
        </w:rPr>
        <w:t>”</w:t>
      </w:r>
      <w:r w:rsidR="007F5A01" w:rsidRPr="001140FA">
        <w:rPr>
          <w:rFonts w:asciiTheme="minorEastAsia" w:eastAsiaTheme="minorEastAsia"/>
          <w:sz w:val="21"/>
        </w:rPr>
        <w:t>, 3</w:t>
      </w:r>
      <w:r w:rsidR="007F5A01" w:rsidRPr="001140FA">
        <w:rPr>
          <w:rFonts w:asciiTheme="minorEastAsia" w:eastAsiaTheme="minorEastAsia"/>
          <w:sz w:val="21"/>
        </w:rPr>
        <w:t>–</w:t>
      </w:r>
      <w:r w:rsidR="007F5A01" w:rsidRPr="001140FA">
        <w:rPr>
          <w:rFonts w:asciiTheme="minorEastAsia" w:eastAsiaTheme="minorEastAsia"/>
          <w:sz w:val="21"/>
        </w:rPr>
        <w:t>63, at 25</w:t>
      </w:r>
      <w:r w:rsidR="007F5A01" w:rsidRPr="001140FA">
        <w:rPr>
          <w:rFonts w:asciiTheme="minorEastAsia" w:eastAsiaTheme="minorEastAsia"/>
          <w:sz w:val="21"/>
        </w:rPr>
        <w:t>–</w:t>
      </w:r>
      <w:r w:rsidR="007F5A01" w:rsidRPr="001140FA">
        <w:rPr>
          <w:rFonts w:asciiTheme="minorEastAsia" w:eastAsiaTheme="minorEastAsia"/>
          <w:sz w:val="21"/>
        </w:rPr>
        <w:t xml:space="preserve">31; ibid.: </w:t>
      </w:r>
      <w:r w:rsidR="007F5A01" w:rsidRPr="001140FA">
        <w:rPr>
          <w:rFonts w:asciiTheme="minorEastAsia" w:eastAsiaTheme="minorEastAsia"/>
          <w:sz w:val="21"/>
        </w:rPr>
        <w:t>“</w:t>
      </w:r>
      <w:r w:rsidR="007F5A01" w:rsidRPr="001140FA">
        <w:rPr>
          <w:rFonts w:asciiTheme="minorEastAsia" w:eastAsiaTheme="minorEastAsia"/>
          <w:sz w:val="21"/>
        </w:rPr>
        <w:t>Das katholische Vereinswesen: Die Organisation der katholischen Jugendvereine. Sonderbericht des Chefs des Sicherheitshauptamtes des Reichsf</w:t>
      </w:r>
      <w:r w:rsidR="007F5A01" w:rsidRPr="001140FA">
        <w:rPr>
          <w:rFonts w:asciiTheme="minorEastAsia" w:eastAsiaTheme="minorEastAsia"/>
          <w:sz w:val="21"/>
        </w:rPr>
        <w:t>ü</w:t>
      </w:r>
      <w:r w:rsidR="007F5A01" w:rsidRPr="001140FA">
        <w:rPr>
          <w:rFonts w:asciiTheme="minorEastAsia" w:eastAsiaTheme="minorEastAsia"/>
          <w:sz w:val="21"/>
        </w:rPr>
        <w:t>hrers SS, September 1935</w:t>
      </w:r>
      <w:r w:rsidR="007F5A01" w:rsidRPr="001140FA">
        <w:rPr>
          <w:rFonts w:asciiTheme="minorEastAsia" w:eastAsiaTheme="minorEastAsia"/>
          <w:sz w:val="21"/>
        </w:rPr>
        <w:t>”</w:t>
      </w:r>
      <w:r w:rsidR="007F5A01" w:rsidRPr="001140FA">
        <w:rPr>
          <w:rFonts w:asciiTheme="minorEastAsia" w:eastAsiaTheme="minorEastAsia"/>
          <w:sz w:val="21"/>
        </w:rPr>
        <w:t>, 118</w:t>
      </w:r>
      <w:r w:rsidR="007F5A01" w:rsidRPr="001140FA">
        <w:rPr>
          <w:rFonts w:asciiTheme="minorEastAsia" w:eastAsiaTheme="minorEastAsia"/>
          <w:sz w:val="21"/>
        </w:rPr>
        <w:t>–</w:t>
      </w:r>
      <w:r w:rsidR="007F5A01" w:rsidRPr="001140FA">
        <w:rPr>
          <w:rFonts w:asciiTheme="minorEastAsia" w:eastAsiaTheme="minorEastAsia"/>
          <w:sz w:val="21"/>
        </w:rPr>
        <w:t>51（引文在125）；ibid.：</w:t>
      </w:r>
      <w:r w:rsidR="007F5A01" w:rsidRPr="001140FA">
        <w:rPr>
          <w:rFonts w:asciiTheme="minorEastAsia" w:eastAsiaTheme="minorEastAsia"/>
          <w:sz w:val="21"/>
        </w:rPr>
        <w:t>“</w:t>
      </w:r>
      <w:r w:rsidR="007F5A01" w:rsidRPr="001140FA">
        <w:rPr>
          <w:rFonts w:asciiTheme="minorEastAsia" w:eastAsiaTheme="minorEastAsia"/>
          <w:sz w:val="21"/>
        </w:rPr>
        <w:t>Lagebericht der Zentralabteilung II/1 des Sicherheitshauptamtes des Reichsf</w:t>
      </w:r>
      <w:r w:rsidR="007F5A01" w:rsidRPr="001140FA">
        <w:rPr>
          <w:rFonts w:asciiTheme="minorEastAsia" w:eastAsiaTheme="minorEastAsia"/>
          <w:sz w:val="21"/>
        </w:rPr>
        <w:t>ü</w:t>
      </w:r>
      <w:r w:rsidR="007F5A01" w:rsidRPr="001140FA">
        <w:rPr>
          <w:rFonts w:asciiTheme="minorEastAsia" w:eastAsiaTheme="minorEastAsia"/>
          <w:sz w:val="21"/>
        </w:rPr>
        <w:t>hrers SS f</w:t>
      </w:r>
      <w:r w:rsidR="007F5A01" w:rsidRPr="001140FA">
        <w:rPr>
          <w:rFonts w:asciiTheme="minorEastAsia" w:eastAsiaTheme="minorEastAsia"/>
          <w:sz w:val="21"/>
        </w:rPr>
        <w:t>ü</w:t>
      </w:r>
      <w:r w:rsidR="007F5A01" w:rsidRPr="001140FA">
        <w:rPr>
          <w:rFonts w:asciiTheme="minorEastAsia" w:eastAsiaTheme="minorEastAsia"/>
          <w:sz w:val="21"/>
        </w:rPr>
        <w:t>r Januar 1938</w:t>
      </w:r>
      <w:r w:rsidR="007F5A01" w:rsidRPr="001140FA">
        <w:rPr>
          <w:rFonts w:asciiTheme="minorEastAsia" w:eastAsiaTheme="minorEastAsia"/>
          <w:sz w:val="21"/>
        </w:rPr>
        <w:t>”</w:t>
      </w:r>
      <w:r w:rsidR="007F5A01" w:rsidRPr="001140FA">
        <w:rPr>
          <w:rFonts w:asciiTheme="minorEastAsia" w:eastAsiaTheme="minorEastAsia"/>
          <w:sz w:val="21"/>
        </w:rPr>
        <w:t>, 274</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4"/>
        <w:ind w:left="384" w:hanging="384"/>
        <w:rPr>
          <w:rFonts w:asciiTheme="minorEastAsia" w:eastAsiaTheme="minorEastAsia"/>
          <w:sz w:val="21"/>
        </w:rPr>
      </w:pPr>
      <w:hyperlink w:anchor="_67_9">
        <w:bookmarkStart w:id="2567" w:name="67_8"/>
        <w:r w:rsidR="007F5A01" w:rsidRPr="001140FA">
          <w:rPr>
            <w:rStyle w:val="3Text"/>
            <w:rFonts w:asciiTheme="minorEastAsia" w:eastAsiaTheme="minorEastAsia"/>
            <w:sz w:val="21"/>
          </w:rPr>
          <w:t>67.</w:t>
        </w:r>
        <w:bookmarkEnd w:id="2567"/>
      </w:hyperlink>
      <w:r w:rsidR="007F5A01" w:rsidRPr="001140FA">
        <w:rPr>
          <w:rFonts w:asciiTheme="minorEastAsia" w:eastAsiaTheme="minorEastAsia"/>
          <w:sz w:val="21"/>
        </w:rPr>
        <w:t xml:space="preserve"> Steinweis, </w:t>
      </w:r>
      <w:r w:rsidR="007F5A01" w:rsidRPr="001140FA">
        <w:rPr>
          <w:rStyle w:val="0Text"/>
          <w:rFonts w:asciiTheme="minorEastAsia" w:eastAsiaTheme="minorEastAsia"/>
          <w:sz w:val="21"/>
        </w:rPr>
        <w:t>Art</w:t>
      </w:r>
      <w:r w:rsidR="007F5A01" w:rsidRPr="001140FA">
        <w:rPr>
          <w:rFonts w:asciiTheme="minorEastAsia" w:eastAsiaTheme="minorEastAsia"/>
          <w:sz w:val="21"/>
        </w:rPr>
        <w:t>, 137</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4"/>
        <w:ind w:left="384" w:hanging="384"/>
        <w:rPr>
          <w:rFonts w:asciiTheme="minorEastAsia" w:eastAsiaTheme="minorEastAsia"/>
          <w:sz w:val="21"/>
        </w:rPr>
      </w:pPr>
      <w:hyperlink w:anchor="_68_9">
        <w:bookmarkStart w:id="2568" w:name="68_8"/>
        <w:r w:rsidR="007F5A01" w:rsidRPr="001140FA">
          <w:rPr>
            <w:rStyle w:val="3Text"/>
            <w:rFonts w:asciiTheme="minorEastAsia" w:eastAsiaTheme="minorEastAsia"/>
            <w:sz w:val="21"/>
          </w:rPr>
          <w:t>68.</w:t>
        </w:r>
        <w:bookmarkEnd w:id="2568"/>
      </w:hyperlink>
      <w:r w:rsidR="007F5A01" w:rsidRPr="001140FA">
        <w:rPr>
          <w:rFonts w:asciiTheme="minorEastAsia" w:eastAsiaTheme="minorEastAsia"/>
          <w:sz w:val="21"/>
        </w:rPr>
        <w:t xml:space="preserve"> Dieter Albrecht (ed.), </w:t>
      </w:r>
      <w:r w:rsidR="007F5A01" w:rsidRPr="001140FA">
        <w:rPr>
          <w:rStyle w:val="0Text"/>
          <w:rFonts w:asciiTheme="minorEastAsia" w:eastAsiaTheme="minorEastAsia"/>
          <w:sz w:val="21"/>
        </w:rPr>
        <w:t>Der Notenwechsel zwischen dem Heiligen Stuhl und der deutschen Reichsregierung</w:t>
      </w:r>
      <w:r w:rsidR="007F5A01" w:rsidRPr="001140FA">
        <w:rPr>
          <w:rFonts w:asciiTheme="minorEastAsia" w:eastAsiaTheme="minorEastAsia"/>
          <w:sz w:val="21"/>
        </w:rPr>
        <w:t xml:space="preserve"> (3 vols., Mainz, 1965</w:t>
      </w:r>
      <w:r w:rsidR="007F5A01" w:rsidRPr="001140FA">
        <w:rPr>
          <w:rFonts w:asciiTheme="minorEastAsia" w:eastAsiaTheme="minorEastAsia"/>
          <w:sz w:val="21"/>
        </w:rPr>
        <w:t>–</w:t>
      </w:r>
      <w:r w:rsidR="007F5A01" w:rsidRPr="001140FA">
        <w:rPr>
          <w:rFonts w:asciiTheme="minorEastAsia" w:eastAsiaTheme="minorEastAsia"/>
          <w:sz w:val="21"/>
        </w:rPr>
        <w:t xml:space="preserve">80), I: </w:t>
      </w:r>
      <w:r w:rsidR="007F5A01" w:rsidRPr="001140FA">
        <w:rPr>
          <w:rStyle w:val="0Text"/>
          <w:rFonts w:asciiTheme="minorEastAsia" w:eastAsiaTheme="minorEastAsia"/>
          <w:sz w:val="21"/>
        </w:rPr>
        <w:t xml:space="preserve">Von der Ratifizierung des Reichskonkordats bis zur Enzyklika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Mit brennender Sorge</w:t>
      </w:r>
      <w:r w:rsidR="007F5A01" w:rsidRPr="001140FA">
        <w:rPr>
          <w:rFonts w:asciiTheme="minorEastAsia" w:eastAsiaTheme="minorEastAsia"/>
          <w:sz w:val="21"/>
        </w:rPr>
        <w:t>”</w:t>
      </w:r>
      <w:r w:rsidR="007F5A01" w:rsidRPr="001140FA">
        <w:rPr>
          <w:rFonts w:asciiTheme="minorEastAsia" w:eastAsiaTheme="minorEastAsia"/>
          <w:sz w:val="21"/>
        </w:rPr>
        <w:t>, esp.6 (Denkschrift des erzbisch</w:t>
      </w:r>
      <w:r w:rsidR="007F5A01" w:rsidRPr="001140FA">
        <w:rPr>
          <w:rFonts w:asciiTheme="minorEastAsia" w:eastAsiaTheme="minorEastAsia"/>
          <w:sz w:val="21"/>
        </w:rPr>
        <w:t>ö</w:t>
      </w:r>
      <w:r w:rsidR="007F5A01" w:rsidRPr="001140FA">
        <w:rPr>
          <w:rFonts w:asciiTheme="minorEastAsia" w:eastAsiaTheme="minorEastAsia"/>
          <w:sz w:val="21"/>
        </w:rPr>
        <w:t>flichen Ordinariats M</w:t>
      </w:r>
      <w:r w:rsidR="007F5A01" w:rsidRPr="001140FA">
        <w:rPr>
          <w:rFonts w:asciiTheme="minorEastAsia" w:eastAsiaTheme="minorEastAsia"/>
          <w:sz w:val="21"/>
        </w:rPr>
        <w:t>ü</w:t>
      </w:r>
      <w:r w:rsidR="007F5A01" w:rsidRPr="001140FA">
        <w:rPr>
          <w:rFonts w:asciiTheme="minorEastAsia" w:eastAsiaTheme="minorEastAsia"/>
          <w:sz w:val="21"/>
        </w:rPr>
        <w:t>nchen-Freising, 2 October 1933), 3</w:t>
      </w:r>
      <w:r w:rsidR="007F5A01" w:rsidRPr="001140FA">
        <w:rPr>
          <w:rFonts w:asciiTheme="minorEastAsia" w:eastAsiaTheme="minorEastAsia"/>
          <w:sz w:val="21"/>
        </w:rPr>
        <w:t>–</w:t>
      </w:r>
      <w:r w:rsidR="007F5A01" w:rsidRPr="001140FA">
        <w:rPr>
          <w:rFonts w:asciiTheme="minorEastAsia" w:eastAsiaTheme="minorEastAsia"/>
          <w:sz w:val="21"/>
        </w:rPr>
        <w:t>8, 37</w:t>
      </w:r>
      <w:r w:rsidR="007F5A01" w:rsidRPr="001140FA">
        <w:rPr>
          <w:rFonts w:asciiTheme="minorEastAsia" w:eastAsiaTheme="minorEastAsia"/>
          <w:sz w:val="21"/>
        </w:rPr>
        <w:t>–</w:t>
      </w:r>
      <w:r w:rsidR="007F5A01" w:rsidRPr="001140FA">
        <w:rPr>
          <w:rFonts w:asciiTheme="minorEastAsia" w:eastAsiaTheme="minorEastAsia"/>
          <w:sz w:val="21"/>
        </w:rPr>
        <w:t>44, 1934年1月15日德國政府作出了回應 (Promemoria des Heiligen Stuhls an die deutsche Reichsregierung 31 January 1934), 47</w:t>
      </w:r>
      <w:r w:rsidR="007F5A01" w:rsidRPr="001140FA">
        <w:rPr>
          <w:rFonts w:asciiTheme="minorEastAsia" w:eastAsiaTheme="minorEastAsia"/>
          <w:sz w:val="21"/>
        </w:rPr>
        <w:t>–</w:t>
      </w:r>
      <w:r w:rsidR="007F5A01" w:rsidRPr="001140FA">
        <w:rPr>
          <w:rFonts w:asciiTheme="minorEastAsia" w:eastAsiaTheme="minorEastAsia"/>
          <w:sz w:val="21"/>
        </w:rPr>
        <w:t>72, etc..</w:t>
      </w:r>
    </w:p>
    <w:p w:rsidR="007F5A01" w:rsidRPr="001140FA" w:rsidRDefault="00EB4A23" w:rsidP="007F5A01">
      <w:pPr>
        <w:pStyle w:val="Para04"/>
        <w:ind w:left="384" w:hanging="384"/>
        <w:rPr>
          <w:rFonts w:asciiTheme="minorEastAsia" w:eastAsiaTheme="minorEastAsia"/>
          <w:sz w:val="21"/>
        </w:rPr>
      </w:pPr>
      <w:hyperlink w:anchor="_69_9">
        <w:bookmarkStart w:id="2569" w:name="69_8"/>
        <w:r w:rsidR="007F5A01" w:rsidRPr="001140FA">
          <w:rPr>
            <w:rStyle w:val="3Text"/>
            <w:rFonts w:asciiTheme="minorEastAsia" w:eastAsiaTheme="minorEastAsia"/>
            <w:sz w:val="21"/>
          </w:rPr>
          <w:t>69.</w:t>
        </w:r>
        <w:bookmarkEnd w:id="2569"/>
      </w:hyperlink>
      <w:r w:rsidR="007F5A01" w:rsidRPr="001140FA">
        <w:rPr>
          <w:rFonts w:asciiTheme="minorEastAsia" w:eastAsiaTheme="minorEastAsia"/>
          <w:sz w:val="21"/>
        </w:rPr>
        <w:t xml:space="preserve"> Ibid., 61.</w:t>
      </w:r>
    </w:p>
    <w:p w:rsidR="007F5A01" w:rsidRPr="001140FA" w:rsidRDefault="00EB4A23" w:rsidP="007F5A01">
      <w:pPr>
        <w:pStyle w:val="Para04"/>
        <w:ind w:left="384" w:hanging="384"/>
        <w:rPr>
          <w:rFonts w:asciiTheme="minorEastAsia" w:eastAsiaTheme="minorEastAsia"/>
          <w:sz w:val="21"/>
        </w:rPr>
      </w:pPr>
      <w:hyperlink w:anchor="_70_9">
        <w:bookmarkStart w:id="2570" w:name="70_8"/>
        <w:r w:rsidR="007F5A01" w:rsidRPr="001140FA">
          <w:rPr>
            <w:rStyle w:val="3Text"/>
            <w:rFonts w:asciiTheme="minorEastAsia" w:eastAsiaTheme="minorEastAsia"/>
            <w:sz w:val="21"/>
          </w:rPr>
          <w:t>70.</w:t>
        </w:r>
        <w:bookmarkEnd w:id="2570"/>
      </w:hyperlink>
      <w:r w:rsidR="007F5A01" w:rsidRPr="001140FA">
        <w:rPr>
          <w:rFonts w:asciiTheme="minorEastAsia" w:eastAsiaTheme="minorEastAsia"/>
          <w:sz w:val="21"/>
        </w:rPr>
        <w:t xml:space="preserve"> Witetschek (ed.), </w:t>
      </w:r>
      <w:r w:rsidR="007F5A01" w:rsidRPr="001140FA">
        <w:rPr>
          <w:rStyle w:val="0Text"/>
          <w:rFonts w:asciiTheme="minorEastAsia" w:eastAsiaTheme="minorEastAsia"/>
          <w:sz w:val="21"/>
        </w:rPr>
        <w:t>Die kirchliche Lage</w:t>
      </w:r>
      <w:r w:rsidR="007F5A01" w:rsidRPr="001140FA">
        <w:rPr>
          <w:rFonts w:asciiTheme="minorEastAsia" w:eastAsiaTheme="minorEastAsia"/>
          <w:sz w:val="21"/>
        </w:rPr>
        <w:t xml:space="preserve">, III: </w:t>
      </w:r>
      <w:r w:rsidR="007F5A01" w:rsidRPr="001140FA">
        <w:rPr>
          <w:rStyle w:val="0Text"/>
          <w:rFonts w:asciiTheme="minorEastAsia" w:eastAsiaTheme="minorEastAsia"/>
          <w:sz w:val="21"/>
        </w:rPr>
        <w:t>Regierungsbezirk Schwaben</w:t>
      </w:r>
      <w:r w:rsidR="007F5A01" w:rsidRPr="001140FA">
        <w:rPr>
          <w:rFonts w:asciiTheme="minorEastAsia" w:eastAsiaTheme="minorEastAsia"/>
          <w:sz w:val="21"/>
        </w:rPr>
        <w:t xml:space="preserve"> (Mainz, 1971)，該文獻對各類地方沖突的描述尤其精彩；也請見Ziegler (ed.), </w:t>
      </w:r>
      <w:r w:rsidR="007F5A01" w:rsidRPr="001140FA">
        <w:rPr>
          <w:rStyle w:val="0Text"/>
          <w:rFonts w:asciiTheme="minorEastAsia" w:eastAsiaTheme="minorEastAsia"/>
          <w:sz w:val="21"/>
        </w:rPr>
        <w:t>Die kirchliche Lage</w:t>
      </w:r>
      <w:r w:rsidR="007F5A01" w:rsidRPr="001140FA">
        <w:rPr>
          <w:rFonts w:asciiTheme="minorEastAsia" w:eastAsiaTheme="minorEastAsia"/>
          <w:sz w:val="21"/>
        </w:rPr>
        <w:t xml:space="preserve">, IV. xxxv; Edward N. Peterson, </w:t>
      </w:r>
      <w:r w:rsidR="007F5A01" w:rsidRPr="001140FA">
        <w:rPr>
          <w:rStyle w:val="0Text"/>
          <w:rFonts w:asciiTheme="minorEastAsia" w:eastAsiaTheme="minorEastAsia"/>
          <w:sz w:val="21"/>
        </w:rPr>
        <w:t>The Limits of Hitler's Power</w:t>
      </w:r>
      <w:r w:rsidR="007F5A01" w:rsidRPr="001140FA">
        <w:rPr>
          <w:rFonts w:asciiTheme="minorEastAsia" w:eastAsiaTheme="minorEastAsia"/>
          <w:sz w:val="21"/>
        </w:rPr>
        <w:t xml:space="preserve"> (Princeton, N.J., 1969), 301</w:t>
      </w:r>
      <w:r w:rsidR="007F5A01" w:rsidRPr="001140FA">
        <w:rPr>
          <w:rFonts w:asciiTheme="minorEastAsia" w:eastAsiaTheme="minorEastAsia"/>
          <w:sz w:val="21"/>
        </w:rPr>
        <w:t>–</w:t>
      </w:r>
      <w:r w:rsidR="007F5A01" w:rsidRPr="001140FA">
        <w:rPr>
          <w:rFonts w:asciiTheme="minorEastAsia" w:eastAsiaTheme="minorEastAsia"/>
          <w:sz w:val="21"/>
        </w:rPr>
        <w:t xml:space="preserve">4；以及Ian Kershaw, </w:t>
      </w:r>
      <w:r w:rsidR="007F5A01" w:rsidRPr="001140FA">
        <w:rPr>
          <w:rStyle w:val="0Text"/>
          <w:rFonts w:asciiTheme="minorEastAsia" w:eastAsiaTheme="minorEastAsia"/>
          <w:sz w:val="21"/>
        </w:rPr>
        <w:t>Popular Opinion and Political Dissent in the Third Reich: Bavaria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(Oxford, 1983), 185</w:t>
      </w:r>
      <w:r w:rsidR="007F5A01" w:rsidRPr="001140FA">
        <w:rPr>
          <w:rFonts w:asciiTheme="minorEastAsia" w:eastAsiaTheme="minorEastAsia"/>
          <w:sz w:val="21"/>
        </w:rPr>
        <w:t>–</w:t>
      </w:r>
      <w:r w:rsidR="007F5A01" w:rsidRPr="001140FA">
        <w:rPr>
          <w:rFonts w:asciiTheme="minorEastAsia" w:eastAsiaTheme="minorEastAsia"/>
          <w:sz w:val="21"/>
        </w:rPr>
        <w:t>223.</w:t>
      </w:r>
    </w:p>
    <w:p w:rsidR="007F5A01" w:rsidRPr="001140FA" w:rsidRDefault="00EB4A23" w:rsidP="007F5A01">
      <w:pPr>
        <w:pStyle w:val="Para04"/>
        <w:ind w:left="384" w:hanging="384"/>
        <w:rPr>
          <w:rFonts w:asciiTheme="minorEastAsia" w:eastAsiaTheme="minorEastAsia"/>
          <w:sz w:val="21"/>
        </w:rPr>
      </w:pPr>
      <w:hyperlink w:anchor="_71_9">
        <w:bookmarkStart w:id="2571" w:name="71_8"/>
        <w:r w:rsidR="007F5A01" w:rsidRPr="001140FA">
          <w:rPr>
            <w:rStyle w:val="3Text"/>
            <w:rFonts w:asciiTheme="minorEastAsia" w:eastAsiaTheme="minorEastAsia"/>
            <w:sz w:val="21"/>
          </w:rPr>
          <w:t>71.</w:t>
        </w:r>
        <w:bookmarkEnd w:id="2571"/>
      </w:hyperlink>
      <w:r w:rsidR="007F5A01" w:rsidRPr="001140FA">
        <w:rPr>
          <w:rFonts w:asciiTheme="minorEastAsia" w:eastAsiaTheme="minorEastAsia"/>
          <w:sz w:val="21"/>
        </w:rPr>
        <w:t xml:space="preserve"> 通諭的兩份草案可見于Albrecht (ed.), </w:t>
      </w:r>
      <w:r w:rsidR="007F5A01" w:rsidRPr="001140FA">
        <w:rPr>
          <w:rStyle w:val="0Text"/>
          <w:rFonts w:asciiTheme="minorEastAsia" w:eastAsiaTheme="minorEastAsia"/>
          <w:sz w:val="21"/>
        </w:rPr>
        <w:t>Der Notenwechsel</w:t>
      </w:r>
      <w:r w:rsidR="007F5A01" w:rsidRPr="001140FA">
        <w:rPr>
          <w:rFonts w:asciiTheme="minorEastAsia" w:eastAsiaTheme="minorEastAsia"/>
          <w:sz w:val="21"/>
        </w:rPr>
        <w:t>, I. 404</w:t>
      </w:r>
      <w:r w:rsidR="007F5A01" w:rsidRPr="001140FA">
        <w:rPr>
          <w:rFonts w:asciiTheme="minorEastAsia" w:eastAsiaTheme="minorEastAsia"/>
          <w:sz w:val="21"/>
        </w:rPr>
        <w:t>–</w:t>
      </w:r>
      <w:r w:rsidR="007F5A01" w:rsidRPr="001140FA">
        <w:rPr>
          <w:rFonts w:asciiTheme="minorEastAsia" w:eastAsiaTheme="minorEastAsia"/>
          <w:sz w:val="21"/>
        </w:rPr>
        <w:t>43.</w:t>
      </w:r>
    </w:p>
    <w:p w:rsidR="007F5A01" w:rsidRPr="001140FA" w:rsidRDefault="00EB4A23" w:rsidP="007F5A01">
      <w:pPr>
        <w:pStyle w:val="Para07"/>
        <w:ind w:left="384" w:hanging="384"/>
        <w:rPr>
          <w:rFonts w:asciiTheme="minorEastAsia" w:eastAsiaTheme="minorEastAsia"/>
          <w:sz w:val="21"/>
        </w:rPr>
      </w:pPr>
      <w:hyperlink w:anchor="_72_9">
        <w:bookmarkStart w:id="2572" w:name="72_8"/>
        <w:r w:rsidR="007F5A01" w:rsidRPr="001140FA">
          <w:rPr>
            <w:rStyle w:val="6Text"/>
            <w:rFonts w:asciiTheme="minorEastAsia" w:eastAsiaTheme="minorEastAsia"/>
            <w:sz w:val="21"/>
          </w:rPr>
          <w:t>72.</w:t>
        </w:r>
        <w:bookmarkEnd w:id="2572"/>
      </w:hyperlink>
      <w:r w:rsidR="007F5A01" w:rsidRPr="001140FA">
        <w:rPr>
          <w:rStyle w:val="0Text"/>
          <w:rFonts w:asciiTheme="minorEastAsia" w:eastAsiaTheme="minorEastAsia"/>
          <w:sz w:val="21"/>
        </w:rPr>
        <w:t xml:space="preserve"> Ibid., 410；當時有一份英語翻譯，請見</w:t>
      </w:r>
      <w:r w:rsidR="007F5A01" w:rsidRPr="001140FA">
        <w:rPr>
          <w:rFonts w:asciiTheme="minorEastAsia" w:eastAsiaTheme="minorEastAsia"/>
          <w:sz w:val="21"/>
        </w:rPr>
        <w:t>On the Condition of the Church in Germany</w:t>
      </w:r>
      <w:r w:rsidR="007F5A01" w:rsidRPr="001140FA">
        <w:rPr>
          <w:rStyle w:val="0Text"/>
          <w:rFonts w:asciiTheme="minorEastAsia" w:eastAsiaTheme="minorEastAsia"/>
          <w:sz w:val="21"/>
        </w:rPr>
        <w:t xml:space="preserve"> (London, 1937)；也請參見Ernst C. Helmreich, </w:t>
      </w:r>
      <w:r w:rsidR="007F5A01" w:rsidRPr="001140FA">
        <w:rPr>
          <w:rFonts w:asciiTheme="minorEastAsia" w:eastAsiaTheme="minorEastAsia"/>
          <w:sz w:val="21"/>
        </w:rPr>
        <w:t>The German Churches under Hitler: Background, Struggle and Epilogue</w:t>
      </w:r>
      <w:r w:rsidR="007F5A01" w:rsidRPr="001140FA">
        <w:rPr>
          <w:rStyle w:val="0Text"/>
          <w:rFonts w:asciiTheme="minorEastAsia" w:eastAsiaTheme="minorEastAsia"/>
          <w:sz w:val="21"/>
        </w:rPr>
        <w:t xml:space="preserve"> (Detroit, Mich., 1979), 279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83; Conway, </w:t>
      </w:r>
      <w:r w:rsidR="007F5A01" w:rsidRPr="001140FA">
        <w:rPr>
          <w:rFonts w:asciiTheme="minorEastAsia" w:eastAsiaTheme="minorEastAsia"/>
          <w:sz w:val="21"/>
        </w:rPr>
        <w:t>The Nazi Persecution</w:t>
      </w:r>
      <w:r w:rsidR="007F5A01" w:rsidRPr="001140FA">
        <w:rPr>
          <w:rStyle w:val="0Text"/>
          <w:rFonts w:asciiTheme="minorEastAsia" w:eastAsiaTheme="minorEastAsia"/>
          <w:sz w:val="21"/>
        </w:rPr>
        <w:t>, 164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w:t>
      </w:r>
    </w:p>
    <w:p w:rsidR="007F5A01" w:rsidRPr="001140FA" w:rsidRDefault="00EB4A23" w:rsidP="007F5A01">
      <w:pPr>
        <w:pStyle w:val="Para04"/>
        <w:ind w:left="384" w:hanging="384"/>
        <w:rPr>
          <w:rFonts w:asciiTheme="minorEastAsia" w:eastAsiaTheme="minorEastAsia"/>
          <w:sz w:val="21"/>
        </w:rPr>
      </w:pPr>
      <w:hyperlink w:anchor="_73_9">
        <w:bookmarkStart w:id="2573" w:name="73_8"/>
        <w:r w:rsidR="007F5A01" w:rsidRPr="001140FA">
          <w:rPr>
            <w:rStyle w:val="3Text"/>
            <w:rFonts w:asciiTheme="minorEastAsia" w:eastAsiaTheme="minorEastAsia"/>
            <w:sz w:val="21"/>
          </w:rPr>
          <w:t>73.</w:t>
        </w:r>
        <w:bookmarkEnd w:id="2573"/>
      </w:hyperlink>
      <w:r w:rsidR="007F5A01" w:rsidRPr="001140FA">
        <w:rPr>
          <w:rFonts w:asciiTheme="minorEastAsia" w:eastAsiaTheme="minorEastAsia"/>
          <w:sz w:val="21"/>
        </w:rPr>
        <w:t xml:space="preserve"> Albrecht (ed.), </w:t>
      </w:r>
      <w:r w:rsidR="007F5A01" w:rsidRPr="001140FA">
        <w:rPr>
          <w:rStyle w:val="0Text"/>
          <w:rFonts w:asciiTheme="minorEastAsia" w:eastAsiaTheme="minorEastAsia"/>
          <w:sz w:val="21"/>
        </w:rPr>
        <w:t>Der Notenwechsel</w:t>
      </w:r>
      <w:r w:rsidR="007F5A01" w:rsidRPr="001140FA">
        <w:rPr>
          <w:rFonts w:asciiTheme="minorEastAsia" w:eastAsiaTheme="minorEastAsia"/>
          <w:sz w:val="21"/>
        </w:rPr>
        <w:t>, I. 421.</w:t>
      </w:r>
    </w:p>
    <w:p w:rsidR="007F5A01" w:rsidRPr="001140FA" w:rsidRDefault="00EB4A23" w:rsidP="007F5A01">
      <w:pPr>
        <w:pStyle w:val="Para04"/>
        <w:ind w:left="384" w:hanging="384"/>
        <w:rPr>
          <w:rFonts w:asciiTheme="minorEastAsia" w:eastAsiaTheme="minorEastAsia"/>
          <w:sz w:val="21"/>
        </w:rPr>
      </w:pPr>
      <w:hyperlink w:anchor="_74_8">
        <w:bookmarkStart w:id="2574" w:name="74_8"/>
        <w:r w:rsidR="007F5A01" w:rsidRPr="001140FA">
          <w:rPr>
            <w:rStyle w:val="3Text"/>
            <w:rFonts w:asciiTheme="minorEastAsia" w:eastAsiaTheme="minorEastAsia"/>
            <w:sz w:val="21"/>
          </w:rPr>
          <w:t>74.</w:t>
        </w:r>
        <w:bookmarkEnd w:id="2574"/>
      </w:hyperlink>
      <w:r w:rsidR="007F5A01" w:rsidRPr="001140FA">
        <w:rPr>
          <w:rFonts w:asciiTheme="minorEastAsia" w:eastAsiaTheme="minorEastAsia"/>
          <w:sz w:val="21"/>
        </w:rPr>
        <w:t xml:space="preserve"> Ibid., II: </w:t>
      </w:r>
      <w:r w:rsidR="007F5A01" w:rsidRPr="001140FA">
        <w:rPr>
          <w:rStyle w:val="0Text"/>
          <w:rFonts w:asciiTheme="minorEastAsia" w:eastAsiaTheme="minorEastAsia"/>
          <w:sz w:val="21"/>
        </w:rPr>
        <w:t>1937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，關于德國大使1937年4月12日對帕切利的回應，見1</w:t>
      </w:r>
      <w:r w:rsidR="007F5A01" w:rsidRPr="001140FA">
        <w:rPr>
          <w:rFonts w:asciiTheme="minorEastAsia" w:eastAsiaTheme="minorEastAsia"/>
          <w:sz w:val="21"/>
        </w:rPr>
        <w:t>–</w:t>
      </w:r>
      <w:r w:rsidR="007F5A01" w:rsidRPr="001140FA">
        <w:rPr>
          <w:rFonts w:asciiTheme="minorEastAsia" w:eastAsiaTheme="minorEastAsia"/>
          <w:sz w:val="21"/>
        </w:rPr>
        <w:t xml:space="preserve">5，同時還有后續的通信；也請見Witetschek, </w:t>
      </w:r>
      <w:r w:rsidR="007F5A01" w:rsidRPr="001140FA">
        <w:rPr>
          <w:rStyle w:val="0Text"/>
          <w:rFonts w:asciiTheme="minorEastAsia" w:eastAsiaTheme="minorEastAsia"/>
          <w:sz w:val="21"/>
        </w:rPr>
        <w:t>Die kirchliche Lage</w:t>
      </w:r>
      <w:r w:rsidR="007F5A01" w:rsidRPr="001140FA">
        <w:rPr>
          <w:rFonts w:asciiTheme="minorEastAsia" w:eastAsiaTheme="minorEastAsia"/>
          <w:sz w:val="21"/>
        </w:rPr>
        <w:t>, II. 166</w:t>
      </w:r>
      <w:r w:rsidR="007F5A01" w:rsidRPr="001140FA">
        <w:rPr>
          <w:rFonts w:asciiTheme="minorEastAsia" w:eastAsiaTheme="minorEastAsia"/>
          <w:sz w:val="21"/>
        </w:rPr>
        <w:t>–</w:t>
      </w:r>
      <w:r w:rsidR="007F5A01" w:rsidRPr="001140FA">
        <w:rPr>
          <w:rFonts w:asciiTheme="minorEastAsia" w:eastAsiaTheme="minorEastAsia"/>
          <w:sz w:val="21"/>
        </w:rPr>
        <w:t>71 (Monatsbericht der Regierung Ansbach, 6 April 1937).</w:t>
      </w:r>
    </w:p>
    <w:p w:rsidR="007F5A01" w:rsidRPr="001140FA" w:rsidRDefault="00EB4A23" w:rsidP="007F5A01">
      <w:pPr>
        <w:pStyle w:val="Para04"/>
        <w:ind w:left="384" w:hanging="384"/>
        <w:rPr>
          <w:rFonts w:asciiTheme="minorEastAsia" w:eastAsiaTheme="minorEastAsia"/>
          <w:sz w:val="21"/>
        </w:rPr>
      </w:pPr>
      <w:hyperlink w:anchor="_75_8">
        <w:bookmarkStart w:id="2575" w:name="75_8"/>
        <w:r w:rsidR="007F5A01" w:rsidRPr="001140FA">
          <w:rPr>
            <w:rStyle w:val="3Text"/>
            <w:rFonts w:asciiTheme="minorEastAsia" w:eastAsiaTheme="minorEastAsia"/>
            <w:sz w:val="21"/>
          </w:rPr>
          <w:t>75.</w:t>
        </w:r>
        <w:bookmarkEnd w:id="2575"/>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Berichte</w:t>
      </w:r>
      <w:r w:rsidR="007F5A01" w:rsidRPr="001140FA">
        <w:rPr>
          <w:rFonts w:asciiTheme="minorEastAsia" w:eastAsiaTheme="minorEastAsia"/>
          <w:sz w:val="21"/>
        </w:rPr>
        <w:t xml:space="preserve"> (Lagebericht der Zentralabteilung II/1 des Sicherheitshauptamtes des Reichsf</w:t>
      </w:r>
      <w:r w:rsidR="007F5A01" w:rsidRPr="001140FA">
        <w:rPr>
          <w:rFonts w:asciiTheme="minorEastAsia" w:eastAsiaTheme="minorEastAsia"/>
          <w:sz w:val="21"/>
        </w:rPr>
        <w:t>ü</w:t>
      </w:r>
      <w:r w:rsidR="007F5A01" w:rsidRPr="001140FA">
        <w:rPr>
          <w:rFonts w:asciiTheme="minorEastAsia" w:eastAsiaTheme="minorEastAsia"/>
          <w:sz w:val="21"/>
        </w:rPr>
        <w:t>hrers SS fur Januar 1938), 274</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4"/>
        <w:ind w:left="384" w:hanging="384"/>
        <w:rPr>
          <w:rFonts w:asciiTheme="minorEastAsia" w:eastAsiaTheme="minorEastAsia"/>
          <w:sz w:val="21"/>
        </w:rPr>
      </w:pPr>
      <w:hyperlink w:anchor="_76_8">
        <w:bookmarkStart w:id="2576" w:name="76_8"/>
        <w:r w:rsidR="007F5A01" w:rsidRPr="001140FA">
          <w:rPr>
            <w:rStyle w:val="3Text"/>
            <w:rFonts w:asciiTheme="minorEastAsia" w:eastAsiaTheme="minorEastAsia"/>
            <w:sz w:val="21"/>
          </w:rPr>
          <w:t>76.</w:t>
        </w:r>
        <w:bookmarkEnd w:id="2576"/>
      </w:hyperlink>
      <w:r w:rsidR="007F5A01" w:rsidRPr="001140FA">
        <w:rPr>
          <w:rFonts w:asciiTheme="minorEastAsia" w:eastAsiaTheme="minorEastAsia"/>
          <w:sz w:val="21"/>
        </w:rPr>
        <w:t xml:space="preserve"> Edward D. R. Harrison, </w:t>
      </w:r>
      <w:r w:rsidR="007F5A01" w:rsidRPr="001140FA">
        <w:rPr>
          <w:rFonts w:asciiTheme="minorEastAsia" w:eastAsiaTheme="minorEastAsia"/>
          <w:sz w:val="21"/>
        </w:rPr>
        <w:t>“</w:t>
      </w:r>
      <w:r w:rsidR="007F5A01" w:rsidRPr="001140FA">
        <w:rPr>
          <w:rFonts w:asciiTheme="minorEastAsia" w:eastAsiaTheme="minorEastAsia"/>
          <w:sz w:val="21"/>
        </w:rPr>
        <w:t>The Nazi Dissolution of the Monasteries: A CaseStudy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English Historical Review</w:t>
      </w:r>
      <w:r w:rsidR="007F5A01" w:rsidRPr="001140FA">
        <w:rPr>
          <w:rFonts w:asciiTheme="minorEastAsia" w:eastAsiaTheme="minorEastAsia"/>
          <w:sz w:val="21"/>
        </w:rPr>
        <w:t>, 109 (1994), 323</w:t>
      </w:r>
      <w:r w:rsidR="007F5A01" w:rsidRPr="001140FA">
        <w:rPr>
          <w:rFonts w:asciiTheme="minorEastAsia" w:eastAsiaTheme="minorEastAsia"/>
          <w:sz w:val="21"/>
        </w:rPr>
        <w:t>–</w:t>
      </w:r>
      <w:r w:rsidR="007F5A01" w:rsidRPr="001140FA">
        <w:rPr>
          <w:rFonts w:asciiTheme="minorEastAsia" w:eastAsiaTheme="minorEastAsia"/>
          <w:sz w:val="21"/>
        </w:rPr>
        <w:t xml:space="preserve">55; Witetschek (ed.), </w:t>
      </w:r>
      <w:r w:rsidR="007F5A01" w:rsidRPr="001140FA">
        <w:rPr>
          <w:rStyle w:val="0Text"/>
          <w:rFonts w:asciiTheme="minorEastAsia" w:eastAsiaTheme="minorEastAsia"/>
          <w:sz w:val="21"/>
        </w:rPr>
        <w:t>Die Kirchliche Lage</w:t>
      </w:r>
      <w:r w:rsidR="007F5A01" w:rsidRPr="001140FA">
        <w:rPr>
          <w:rFonts w:asciiTheme="minorEastAsia" w:eastAsiaTheme="minorEastAsia"/>
          <w:sz w:val="21"/>
        </w:rPr>
        <w:t>, I. 244</w:t>
      </w:r>
      <w:r w:rsidR="007F5A01" w:rsidRPr="001140FA">
        <w:rPr>
          <w:rFonts w:asciiTheme="minorEastAsia" w:eastAsiaTheme="minorEastAsia"/>
          <w:sz w:val="21"/>
        </w:rPr>
        <w:t>–</w:t>
      </w:r>
      <w:r w:rsidR="007F5A01" w:rsidRPr="001140FA">
        <w:rPr>
          <w:rFonts w:asciiTheme="minorEastAsia" w:eastAsiaTheme="minorEastAsia"/>
          <w:sz w:val="21"/>
        </w:rPr>
        <w:t>6, 252</w:t>
      </w:r>
      <w:r w:rsidR="007F5A01" w:rsidRPr="001140FA">
        <w:rPr>
          <w:rFonts w:asciiTheme="minorEastAsia" w:eastAsiaTheme="minorEastAsia"/>
          <w:sz w:val="21"/>
        </w:rPr>
        <w:t>–</w:t>
      </w:r>
      <w:r w:rsidR="007F5A01" w:rsidRPr="001140FA">
        <w:rPr>
          <w:rFonts w:asciiTheme="minorEastAsia" w:eastAsiaTheme="minorEastAsia"/>
          <w:sz w:val="21"/>
        </w:rPr>
        <w:t>3,299（1937年7月7日以及8月7日的警方報告，1938年11月10日的政府報告）。</w:t>
      </w:r>
    </w:p>
    <w:p w:rsidR="007F5A01" w:rsidRPr="001140FA" w:rsidRDefault="00EB4A23" w:rsidP="007F5A01">
      <w:pPr>
        <w:pStyle w:val="Para07"/>
        <w:ind w:left="384" w:hanging="384"/>
        <w:rPr>
          <w:rFonts w:asciiTheme="minorEastAsia" w:eastAsiaTheme="minorEastAsia"/>
          <w:sz w:val="21"/>
        </w:rPr>
      </w:pPr>
      <w:hyperlink w:anchor="_77_8">
        <w:bookmarkStart w:id="2577" w:name="77_8"/>
        <w:r w:rsidR="007F5A01" w:rsidRPr="001140FA">
          <w:rPr>
            <w:rStyle w:val="6Text"/>
            <w:rFonts w:asciiTheme="minorEastAsia" w:eastAsiaTheme="minorEastAsia"/>
            <w:sz w:val="21"/>
          </w:rPr>
          <w:t>77.</w:t>
        </w:r>
        <w:bookmarkEnd w:id="2577"/>
      </w:hyperlink>
      <w:r w:rsidR="007F5A01" w:rsidRPr="001140FA">
        <w:rPr>
          <w:rStyle w:val="0Text"/>
          <w:rFonts w:asciiTheme="minorEastAsia" w:eastAsiaTheme="minorEastAsia"/>
          <w:sz w:val="21"/>
        </w:rPr>
        <w:t xml:space="preserve"> Ulrich von Hehl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(eds.), </w:t>
      </w:r>
      <w:r w:rsidR="007F5A01" w:rsidRPr="001140FA">
        <w:rPr>
          <w:rFonts w:asciiTheme="minorEastAsia" w:eastAsiaTheme="minorEastAsia"/>
          <w:sz w:val="21"/>
        </w:rPr>
        <w:t>Priester unter Hitlers Terror: Eine biographische und statistische Erhebung</w:t>
      </w:r>
      <w:r w:rsidR="007F5A01" w:rsidRPr="001140FA">
        <w:rPr>
          <w:rStyle w:val="0Text"/>
          <w:rFonts w:asciiTheme="minorEastAsia" w:eastAsiaTheme="minorEastAsia"/>
          <w:sz w:val="21"/>
        </w:rPr>
        <w:t xml:space="preserve"> (2 vols., Mainz, 1996 [1984]).</w:t>
      </w:r>
    </w:p>
    <w:p w:rsidR="007F5A01" w:rsidRPr="001140FA" w:rsidRDefault="00EB4A23" w:rsidP="007F5A01">
      <w:pPr>
        <w:pStyle w:val="Para04"/>
        <w:ind w:left="384" w:hanging="384"/>
        <w:rPr>
          <w:rFonts w:asciiTheme="minorEastAsia" w:eastAsiaTheme="minorEastAsia"/>
          <w:sz w:val="21"/>
        </w:rPr>
      </w:pPr>
      <w:hyperlink w:anchor="_78_9">
        <w:bookmarkStart w:id="2578" w:name="78_8"/>
        <w:r w:rsidR="007F5A01" w:rsidRPr="001140FA">
          <w:rPr>
            <w:rStyle w:val="3Text"/>
            <w:rFonts w:asciiTheme="minorEastAsia" w:eastAsiaTheme="minorEastAsia"/>
            <w:sz w:val="21"/>
          </w:rPr>
          <w:t>78.</w:t>
        </w:r>
        <w:bookmarkEnd w:id="2578"/>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lkischer Beobachter</w:t>
      </w:r>
      <w:r w:rsidR="007F5A01" w:rsidRPr="001140FA">
        <w:rPr>
          <w:rFonts w:asciiTheme="minorEastAsia" w:eastAsiaTheme="minorEastAsia"/>
          <w:sz w:val="21"/>
        </w:rPr>
        <w:t>, 212 (31 July 1935), 2; ibid., 337, Ausgabe A/Nord deutsche Ausgabe, Berlin, 3 December 1935, front page.</w:t>
      </w:r>
    </w:p>
    <w:p w:rsidR="007F5A01" w:rsidRPr="001140FA" w:rsidRDefault="00EB4A23" w:rsidP="007F5A01">
      <w:pPr>
        <w:pStyle w:val="Para04"/>
        <w:ind w:left="384" w:hanging="384"/>
        <w:rPr>
          <w:rFonts w:asciiTheme="minorEastAsia" w:eastAsiaTheme="minorEastAsia"/>
          <w:sz w:val="21"/>
        </w:rPr>
      </w:pPr>
      <w:hyperlink w:anchor="_79_8">
        <w:bookmarkStart w:id="2579" w:name="79_8"/>
        <w:r w:rsidR="007F5A01" w:rsidRPr="001140FA">
          <w:rPr>
            <w:rStyle w:val="3Text"/>
            <w:rFonts w:asciiTheme="minorEastAsia" w:eastAsiaTheme="minorEastAsia"/>
            <w:sz w:val="21"/>
          </w:rPr>
          <w:t>79.</w:t>
        </w:r>
        <w:bookmarkEnd w:id="2579"/>
      </w:hyperlink>
      <w:r w:rsidR="007F5A01" w:rsidRPr="001140FA">
        <w:rPr>
          <w:rFonts w:asciiTheme="minorEastAsia" w:eastAsiaTheme="minorEastAsia"/>
          <w:sz w:val="21"/>
        </w:rPr>
        <w:t xml:space="preserve"> Ibid., 345, 11 December 1935, page 2; </w:t>
      </w:r>
      <w:r w:rsidR="007F5A01" w:rsidRPr="001140FA">
        <w:rPr>
          <w:rStyle w:val="0Text"/>
          <w:rFonts w:asciiTheme="minorEastAsia" w:eastAsiaTheme="minorEastAsia"/>
          <w:sz w:val="21"/>
        </w:rPr>
        <w:t>Nachtausgabe</w:t>
      </w:r>
      <w:r w:rsidR="007F5A01" w:rsidRPr="001140FA">
        <w:rPr>
          <w:rFonts w:asciiTheme="minorEastAsia" w:eastAsiaTheme="minorEastAsia"/>
          <w:sz w:val="21"/>
        </w:rPr>
        <w:t>, 121, 26 May 1936.</w:t>
      </w:r>
    </w:p>
    <w:p w:rsidR="007F5A01" w:rsidRPr="001140FA" w:rsidRDefault="00EB4A23" w:rsidP="007F5A01">
      <w:pPr>
        <w:pStyle w:val="Para04"/>
        <w:ind w:left="384" w:hanging="384"/>
        <w:rPr>
          <w:rFonts w:asciiTheme="minorEastAsia" w:eastAsiaTheme="minorEastAsia"/>
          <w:sz w:val="21"/>
        </w:rPr>
      </w:pPr>
      <w:hyperlink w:anchor="_80_8">
        <w:bookmarkStart w:id="2580" w:name="80_8"/>
        <w:r w:rsidR="007F5A01" w:rsidRPr="001140FA">
          <w:rPr>
            <w:rStyle w:val="3Text"/>
            <w:rFonts w:asciiTheme="minorEastAsia" w:eastAsiaTheme="minorEastAsia"/>
            <w:sz w:val="21"/>
          </w:rPr>
          <w:t>80.</w:t>
        </w:r>
        <w:bookmarkEnd w:id="2580"/>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Morgenpost</w:t>
      </w:r>
      <w:r w:rsidR="007F5A01" w:rsidRPr="001140FA">
        <w:rPr>
          <w:rFonts w:asciiTheme="minorEastAsia" w:eastAsiaTheme="minorEastAsia"/>
          <w:sz w:val="21"/>
        </w:rPr>
        <w:t xml:space="preserve">, 102, 29 April 1937, front page；關于對牧師和僧侶性侵年輕女性的指控，見Ziegler (ed.), </w:t>
      </w:r>
      <w:r w:rsidR="007F5A01" w:rsidRPr="001140FA">
        <w:rPr>
          <w:rStyle w:val="0Text"/>
          <w:rFonts w:asciiTheme="minorEastAsia" w:eastAsiaTheme="minorEastAsia"/>
          <w:sz w:val="21"/>
        </w:rPr>
        <w:t>Die kirchliche Lage</w:t>
      </w:r>
      <w:r w:rsidR="007F5A01" w:rsidRPr="001140FA">
        <w:rPr>
          <w:rFonts w:asciiTheme="minorEastAsia" w:eastAsiaTheme="minorEastAsia"/>
          <w:sz w:val="21"/>
        </w:rPr>
        <w:t>, IV. 173</w:t>
      </w:r>
      <w:r w:rsidR="007F5A01" w:rsidRPr="001140FA">
        <w:rPr>
          <w:rFonts w:asciiTheme="minorEastAsia" w:eastAsiaTheme="minorEastAsia"/>
          <w:sz w:val="21"/>
        </w:rPr>
        <w:t>–</w:t>
      </w:r>
      <w:r w:rsidR="007F5A01" w:rsidRPr="001140FA">
        <w:rPr>
          <w:rFonts w:asciiTheme="minorEastAsia" w:eastAsiaTheme="minorEastAsia"/>
          <w:sz w:val="21"/>
        </w:rPr>
        <w:t>5 (Monatsbericht der Regierung Regensburg, 8 December 1937).</w:t>
      </w:r>
    </w:p>
    <w:p w:rsidR="007F5A01" w:rsidRPr="001140FA" w:rsidRDefault="00EB4A23" w:rsidP="007F5A01">
      <w:pPr>
        <w:pStyle w:val="Para04"/>
        <w:ind w:left="384" w:hanging="384"/>
        <w:rPr>
          <w:rFonts w:asciiTheme="minorEastAsia" w:eastAsiaTheme="minorEastAsia"/>
          <w:sz w:val="21"/>
        </w:rPr>
      </w:pPr>
      <w:hyperlink w:anchor="_81_8">
        <w:bookmarkStart w:id="2581" w:name="81_8"/>
        <w:r w:rsidR="007F5A01" w:rsidRPr="001140FA">
          <w:rPr>
            <w:rStyle w:val="3Text"/>
            <w:rFonts w:asciiTheme="minorEastAsia" w:eastAsiaTheme="minorEastAsia"/>
            <w:sz w:val="21"/>
          </w:rPr>
          <w:t>81.</w:t>
        </w:r>
        <w:bookmarkEnd w:id="2581"/>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12-Uhr-Blatt</w:t>
      </w:r>
      <w:r w:rsidR="007F5A01" w:rsidRPr="001140FA">
        <w:rPr>
          <w:rFonts w:asciiTheme="minorEastAsia" w:eastAsiaTheme="minorEastAsia"/>
          <w:sz w:val="21"/>
        </w:rPr>
        <w:t>, Berlin, 102, 29 April 1937, front page.</w:t>
      </w:r>
    </w:p>
    <w:p w:rsidR="007F5A01" w:rsidRPr="001140FA" w:rsidRDefault="00EB4A23" w:rsidP="007F5A01">
      <w:pPr>
        <w:pStyle w:val="Para04"/>
        <w:ind w:left="384" w:hanging="384"/>
        <w:rPr>
          <w:rFonts w:asciiTheme="minorEastAsia" w:eastAsiaTheme="minorEastAsia"/>
          <w:sz w:val="21"/>
        </w:rPr>
      </w:pPr>
      <w:hyperlink w:anchor="_82_8">
        <w:bookmarkStart w:id="2582" w:name="82_8"/>
        <w:r w:rsidR="007F5A01" w:rsidRPr="001140FA">
          <w:rPr>
            <w:rStyle w:val="3Text"/>
            <w:rFonts w:asciiTheme="minorEastAsia" w:eastAsiaTheme="minorEastAsia"/>
            <w:sz w:val="21"/>
          </w:rPr>
          <w:t>82.</w:t>
        </w:r>
        <w:bookmarkEnd w:id="2582"/>
      </w:hyperlink>
      <w:r w:rsidR="007F5A01" w:rsidRPr="001140FA">
        <w:rPr>
          <w:rFonts w:asciiTheme="minorEastAsia" w:eastAsiaTheme="minorEastAsia"/>
          <w:sz w:val="21"/>
        </w:rPr>
        <w:t xml:space="preserve"> Ibid., 128, 29 May 1937, front page.</w:t>
      </w:r>
    </w:p>
    <w:p w:rsidR="007F5A01" w:rsidRPr="001140FA" w:rsidRDefault="00EB4A23" w:rsidP="007F5A01">
      <w:pPr>
        <w:pStyle w:val="Para07"/>
        <w:ind w:left="384" w:hanging="384"/>
        <w:rPr>
          <w:rFonts w:asciiTheme="minorEastAsia" w:eastAsiaTheme="minorEastAsia"/>
          <w:sz w:val="21"/>
        </w:rPr>
      </w:pPr>
      <w:hyperlink w:anchor="_83_8">
        <w:bookmarkStart w:id="2583" w:name="83_8"/>
        <w:r w:rsidR="007F5A01" w:rsidRPr="001140FA">
          <w:rPr>
            <w:rStyle w:val="6Text"/>
            <w:rFonts w:asciiTheme="minorEastAsia" w:eastAsiaTheme="minorEastAsia"/>
            <w:sz w:val="21"/>
          </w:rPr>
          <w:t>83.</w:t>
        </w:r>
        <w:bookmarkEnd w:id="2583"/>
      </w:hyperlink>
      <w:r w:rsidR="007F5A01" w:rsidRPr="001140FA">
        <w:rPr>
          <w:rStyle w:val="0Text"/>
          <w:rFonts w:asciiTheme="minorEastAsia" w:eastAsiaTheme="minorEastAsia"/>
          <w:sz w:val="21"/>
        </w:rPr>
        <w:t xml:space="preserve"> Hans G</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nter Hockerts, </w:t>
      </w:r>
      <w:r w:rsidR="007F5A01" w:rsidRPr="001140FA">
        <w:rPr>
          <w:rFonts w:asciiTheme="minorEastAsia" w:eastAsiaTheme="minorEastAsia"/>
          <w:sz w:val="21"/>
        </w:rPr>
        <w:t>Die Sittlichkeitsprozesse gegen katholische Ordensan geh</w:t>
      </w:r>
      <w:r w:rsidR="007F5A01" w:rsidRPr="001140FA">
        <w:rPr>
          <w:rFonts w:asciiTheme="minorEastAsia" w:eastAsiaTheme="minorEastAsia"/>
          <w:sz w:val="21"/>
        </w:rPr>
        <w:t>ö</w:t>
      </w:r>
      <w:r w:rsidR="007F5A01" w:rsidRPr="001140FA">
        <w:rPr>
          <w:rFonts w:asciiTheme="minorEastAsia" w:eastAsiaTheme="minorEastAsia"/>
          <w:sz w:val="21"/>
        </w:rPr>
        <w:t>rige und Priester 1936/37: Eine Studie zur nationalsozialistischen Herrschaftstechnik und zum Kirchenkampf</w:t>
      </w:r>
      <w:r w:rsidR="007F5A01" w:rsidRPr="001140FA">
        <w:rPr>
          <w:rStyle w:val="0Text"/>
          <w:rFonts w:asciiTheme="minorEastAsia" w:eastAsiaTheme="minorEastAsia"/>
          <w:sz w:val="21"/>
        </w:rPr>
        <w:t xml:space="preserve"> (Mainz, 1971), 78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112; quote from </w:t>
      </w:r>
      <w:r w:rsidR="007F5A01" w:rsidRPr="001140FA">
        <w:rPr>
          <w:rFonts w:asciiTheme="minorEastAsia" w:eastAsiaTheme="minorEastAsia"/>
          <w:sz w:val="21"/>
        </w:rPr>
        <w:t>V</w:t>
      </w:r>
      <w:r w:rsidR="007F5A01" w:rsidRPr="001140FA">
        <w:rPr>
          <w:rFonts w:asciiTheme="minorEastAsia" w:eastAsiaTheme="minorEastAsia"/>
          <w:sz w:val="21"/>
        </w:rPr>
        <w:t>ö</w:t>
      </w:r>
      <w:r w:rsidR="007F5A01" w:rsidRPr="001140FA">
        <w:rPr>
          <w:rFonts w:asciiTheme="minorEastAsia" w:eastAsiaTheme="minorEastAsia"/>
          <w:sz w:val="21"/>
        </w:rPr>
        <w:t>lkischer Beobachter</w:t>
      </w:r>
      <w:r w:rsidR="007F5A01" w:rsidRPr="001140FA">
        <w:rPr>
          <w:rStyle w:val="0Text"/>
          <w:rFonts w:asciiTheme="minorEastAsia" w:eastAsiaTheme="minorEastAsia"/>
          <w:sz w:val="21"/>
        </w:rPr>
        <w:t>, 12 June 1936, 91.</w:t>
      </w:r>
    </w:p>
    <w:p w:rsidR="007F5A01" w:rsidRPr="001140FA" w:rsidRDefault="00EB4A23" w:rsidP="007F5A01">
      <w:pPr>
        <w:pStyle w:val="Para04"/>
        <w:ind w:left="384" w:hanging="384"/>
        <w:rPr>
          <w:rFonts w:asciiTheme="minorEastAsia" w:eastAsiaTheme="minorEastAsia"/>
          <w:sz w:val="21"/>
        </w:rPr>
      </w:pPr>
      <w:hyperlink w:anchor="_84_8">
        <w:bookmarkStart w:id="2584" w:name="84_8"/>
        <w:r w:rsidR="007F5A01" w:rsidRPr="001140FA">
          <w:rPr>
            <w:rStyle w:val="3Text"/>
            <w:rFonts w:asciiTheme="minorEastAsia" w:eastAsiaTheme="minorEastAsia"/>
            <w:sz w:val="21"/>
          </w:rPr>
          <w:t>84.</w:t>
        </w:r>
        <w:bookmarkEnd w:id="2584"/>
      </w:hyperlink>
      <w:r w:rsidR="007F5A01" w:rsidRPr="001140FA">
        <w:rPr>
          <w:rFonts w:asciiTheme="minorEastAsia" w:eastAsiaTheme="minorEastAsia"/>
          <w:sz w:val="21"/>
        </w:rPr>
        <w:t xml:space="preserve"> 引自Reuth, </w:t>
      </w:r>
      <w:r w:rsidR="007F5A01" w:rsidRPr="001140FA">
        <w:rPr>
          <w:rStyle w:val="0Text"/>
          <w:rFonts w:asciiTheme="minorEastAsia" w:eastAsiaTheme="minorEastAsia"/>
          <w:sz w:val="21"/>
        </w:rPr>
        <w:t>Goebbels</w:t>
      </w:r>
      <w:r w:rsidR="007F5A01" w:rsidRPr="001140FA">
        <w:rPr>
          <w:rFonts w:asciiTheme="minorEastAsia" w:eastAsiaTheme="minorEastAsia"/>
          <w:sz w:val="21"/>
        </w:rPr>
        <w:t>, 361.</w:t>
      </w:r>
    </w:p>
    <w:p w:rsidR="007F5A01" w:rsidRPr="001140FA" w:rsidRDefault="00EB4A23" w:rsidP="007F5A01">
      <w:pPr>
        <w:pStyle w:val="Para04"/>
        <w:ind w:left="384" w:hanging="384"/>
        <w:rPr>
          <w:rFonts w:asciiTheme="minorEastAsia" w:eastAsiaTheme="minorEastAsia"/>
          <w:sz w:val="21"/>
        </w:rPr>
      </w:pPr>
      <w:hyperlink w:anchor="_85_9">
        <w:bookmarkStart w:id="2585" w:name="85_8"/>
        <w:r w:rsidR="007F5A01" w:rsidRPr="001140FA">
          <w:rPr>
            <w:rStyle w:val="3Text"/>
            <w:rFonts w:asciiTheme="minorEastAsia" w:eastAsiaTheme="minorEastAsia"/>
            <w:sz w:val="21"/>
          </w:rPr>
          <w:t>85.</w:t>
        </w:r>
        <w:bookmarkEnd w:id="2585"/>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12-Uhr-Blatt, Berlin</w:t>
      </w:r>
      <w:r w:rsidR="007F5A01" w:rsidRPr="001140FA">
        <w:rPr>
          <w:rFonts w:asciiTheme="minorEastAsia" w:eastAsiaTheme="minorEastAsia"/>
          <w:sz w:val="21"/>
        </w:rPr>
        <w:t>, 128, 29 May 1937, 1</w:t>
      </w:r>
      <w:r w:rsidR="007F5A01" w:rsidRPr="001140FA">
        <w:rPr>
          <w:rFonts w:asciiTheme="minorEastAsia" w:eastAsiaTheme="minorEastAsia"/>
          <w:sz w:val="21"/>
        </w:rPr>
        <w:t>–</w:t>
      </w:r>
      <w:r w:rsidR="007F5A01" w:rsidRPr="001140FA">
        <w:rPr>
          <w:rFonts w:asciiTheme="minorEastAsia" w:eastAsiaTheme="minorEastAsia"/>
          <w:sz w:val="21"/>
        </w:rPr>
        <w:t xml:space="preserve">2; </w:t>
      </w:r>
      <w:r w:rsidR="007F5A01" w:rsidRPr="001140FA">
        <w:rPr>
          <w:rStyle w:val="0Text"/>
          <w:rFonts w:asciiTheme="minorEastAsia" w:eastAsiaTheme="minorEastAsia"/>
          <w:sz w:val="21"/>
        </w:rPr>
        <w:t>Nachtausgabe</w:t>
      </w:r>
      <w:r w:rsidR="007F5A01" w:rsidRPr="001140FA">
        <w:rPr>
          <w:rFonts w:asciiTheme="minorEastAsia" w:eastAsiaTheme="minorEastAsia"/>
          <w:sz w:val="21"/>
        </w:rPr>
        <w:t xml:space="preserve">, 122, 29 May 1937, 3; </w:t>
      </w:r>
      <w:r w:rsidR="007F5A01" w:rsidRPr="001140FA">
        <w:rPr>
          <w:rStyle w:val="0Text"/>
          <w:rFonts w:asciiTheme="minorEastAsia" w:eastAsiaTheme="minorEastAsia"/>
          <w:sz w:val="21"/>
        </w:rPr>
        <w:t>V</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lkischer Beobachter</w:t>
      </w:r>
      <w:r w:rsidR="007F5A01" w:rsidRPr="001140FA">
        <w:rPr>
          <w:rFonts w:asciiTheme="minorEastAsia" w:eastAsiaTheme="minorEastAsia"/>
          <w:sz w:val="21"/>
        </w:rPr>
        <w:t>, 159, 30 May 1937, 3</w:t>
      </w:r>
      <w:r w:rsidR="007F5A01" w:rsidRPr="001140FA">
        <w:rPr>
          <w:rFonts w:asciiTheme="minorEastAsia" w:eastAsiaTheme="minorEastAsia"/>
          <w:sz w:val="21"/>
        </w:rPr>
        <w:t>–</w:t>
      </w:r>
      <w:r w:rsidR="007F5A01" w:rsidRPr="001140FA">
        <w:rPr>
          <w:rFonts w:asciiTheme="minorEastAsia" w:eastAsiaTheme="minorEastAsia"/>
          <w:sz w:val="21"/>
        </w:rPr>
        <w:t xml:space="preserve">4; Hockerts, </w:t>
      </w:r>
      <w:r w:rsidR="007F5A01" w:rsidRPr="001140FA">
        <w:rPr>
          <w:rStyle w:val="0Text"/>
          <w:rFonts w:asciiTheme="minorEastAsia" w:eastAsiaTheme="minorEastAsia"/>
          <w:sz w:val="21"/>
        </w:rPr>
        <w:t>Die Sittlichkeitsprozesse</w:t>
      </w:r>
      <w:r w:rsidR="007F5A01" w:rsidRPr="001140FA">
        <w:rPr>
          <w:rFonts w:asciiTheme="minorEastAsia" w:eastAsiaTheme="minorEastAsia"/>
          <w:sz w:val="21"/>
        </w:rPr>
        <w:t>, 113</w:t>
      </w:r>
      <w:r w:rsidR="007F5A01" w:rsidRPr="001140FA">
        <w:rPr>
          <w:rFonts w:asciiTheme="minorEastAsia" w:eastAsiaTheme="minorEastAsia"/>
          <w:sz w:val="21"/>
        </w:rPr>
        <w:t>–</w:t>
      </w:r>
      <w:r w:rsidR="007F5A01" w:rsidRPr="001140FA">
        <w:rPr>
          <w:rFonts w:asciiTheme="minorEastAsia" w:eastAsiaTheme="minorEastAsia"/>
          <w:sz w:val="21"/>
        </w:rPr>
        <w:t>18.</w:t>
      </w:r>
    </w:p>
    <w:p w:rsidR="007F5A01" w:rsidRPr="001140FA" w:rsidRDefault="00EB4A23" w:rsidP="007F5A01">
      <w:pPr>
        <w:pStyle w:val="Para04"/>
        <w:ind w:left="384" w:hanging="384"/>
        <w:rPr>
          <w:rFonts w:asciiTheme="minorEastAsia" w:eastAsiaTheme="minorEastAsia"/>
          <w:sz w:val="21"/>
        </w:rPr>
      </w:pPr>
      <w:hyperlink w:anchor="_86_8">
        <w:bookmarkStart w:id="2586" w:name="86_8"/>
        <w:r w:rsidR="007F5A01" w:rsidRPr="001140FA">
          <w:rPr>
            <w:rStyle w:val="3Text"/>
            <w:rFonts w:asciiTheme="minorEastAsia" w:eastAsiaTheme="minorEastAsia"/>
            <w:sz w:val="21"/>
          </w:rPr>
          <w:t>86.</w:t>
        </w:r>
        <w:bookmarkEnd w:id="2586"/>
      </w:hyperlink>
      <w:r w:rsidR="007F5A01" w:rsidRPr="001140FA">
        <w:rPr>
          <w:rFonts w:asciiTheme="minorEastAsia" w:eastAsiaTheme="minorEastAsia"/>
          <w:sz w:val="21"/>
        </w:rPr>
        <w:t xml:space="preserve"> Conway, </w:t>
      </w:r>
      <w:r w:rsidR="007F5A01" w:rsidRPr="001140FA">
        <w:rPr>
          <w:rStyle w:val="0Text"/>
          <w:rFonts w:asciiTheme="minorEastAsia" w:eastAsiaTheme="minorEastAsia"/>
          <w:sz w:val="21"/>
        </w:rPr>
        <w:t>The Nazi Persecution</w:t>
      </w:r>
      <w:r w:rsidR="007F5A01" w:rsidRPr="001140FA">
        <w:rPr>
          <w:rFonts w:asciiTheme="minorEastAsia" w:eastAsiaTheme="minorEastAsia"/>
          <w:sz w:val="21"/>
        </w:rPr>
        <w:t>, 168</w:t>
      </w:r>
      <w:r w:rsidR="007F5A01" w:rsidRPr="001140FA">
        <w:rPr>
          <w:rFonts w:asciiTheme="minorEastAsia" w:eastAsiaTheme="minorEastAsia"/>
          <w:sz w:val="21"/>
        </w:rPr>
        <w:t>–</w:t>
      </w:r>
      <w:r w:rsidR="007F5A01" w:rsidRPr="001140FA">
        <w:rPr>
          <w:rFonts w:asciiTheme="minorEastAsia" w:eastAsiaTheme="minorEastAsia"/>
          <w:sz w:val="21"/>
        </w:rPr>
        <w:t xml:space="preserve">91；貝爾特拉姆的話見179; Hockerts, </w:t>
      </w:r>
      <w:r w:rsidR="007F5A01" w:rsidRPr="001140FA">
        <w:rPr>
          <w:rStyle w:val="0Text"/>
          <w:rFonts w:asciiTheme="minorEastAsia" w:eastAsiaTheme="minorEastAsia"/>
          <w:sz w:val="21"/>
        </w:rPr>
        <w:t>Die Sittlichkeitsprozesse</w:t>
      </w:r>
      <w:r w:rsidR="007F5A01" w:rsidRPr="001140FA">
        <w:rPr>
          <w:rFonts w:asciiTheme="minorEastAsia" w:eastAsiaTheme="minorEastAsia"/>
          <w:sz w:val="21"/>
        </w:rPr>
        <w:t>, 132</w:t>
      </w:r>
      <w:r w:rsidR="007F5A01" w:rsidRPr="001140FA">
        <w:rPr>
          <w:rFonts w:asciiTheme="minorEastAsia" w:eastAsiaTheme="minorEastAsia"/>
          <w:sz w:val="21"/>
        </w:rPr>
        <w:t>–</w:t>
      </w:r>
      <w:r w:rsidR="007F5A01" w:rsidRPr="001140FA">
        <w:rPr>
          <w:rFonts w:asciiTheme="minorEastAsia" w:eastAsiaTheme="minorEastAsia"/>
          <w:sz w:val="21"/>
        </w:rPr>
        <w:t xml:space="preserve">46.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 107.</w:t>
      </w:r>
    </w:p>
    <w:p w:rsidR="007F5A01" w:rsidRPr="001140FA" w:rsidRDefault="00EB4A23" w:rsidP="007F5A01">
      <w:pPr>
        <w:pStyle w:val="Para04"/>
        <w:ind w:left="384" w:hanging="384"/>
        <w:rPr>
          <w:rFonts w:asciiTheme="minorEastAsia" w:eastAsiaTheme="minorEastAsia"/>
          <w:sz w:val="21"/>
        </w:rPr>
      </w:pPr>
      <w:hyperlink w:anchor="_87_8">
        <w:bookmarkStart w:id="2587" w:name="87_8"/>
        <w:r w:rsidR="007F5A01" w:rsidRPr="001140FA">
          <w:rPr>
            <w:rStyle w:val="3Text"/>
            <w:rFonts w:asciiTheme="minorEastAsia" w:eastAsiaTheme="minorEastAsia"/>
            <w:sz w:val="21"/>
          </w:rPr>
          <w:t>87.</w:t>
        </w:r>
        <w:bookmarkEnd w:id="2587"/>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lkischer Beobachter</w:t>
      </w:r>
      <w:r w:rsidR="007F5A01" w:rsidRPr="001140FA">
        <w:rPr>
          <w:rFonts w:asciiTheme="minorEastAsia" w:eastAsiaTheme="minorEastAsia"/>
          <w:sz w:val="21"/>
        </w:rPr>
        <w:t>, 145, 25 May 1937, 3.</w:t>
      </w:r>
    </w:p>
    <w:p w:rsidR="007F5A01" w:rsidRPr="001140FA" w:rsidRDefault="00EB4A23" w:rsidP="007F5A01">
      <w:pPr>
        <w:pStyle w:val="Para04"/>
        <w:ind w:left="384" w:hanging="384"/>
        <w:rPr>
          <w:rFonts w:asciiTheme="minorEastAsia" w:eastAsiaTheme="minorEastAsia"/>
          <w:sz w:val="21"/>
        </w:rPr>
      </w:pPr>
      <w:hyperlink w:anchor="_88_8">
        <w:bookmarkStart w:id="2588" w:name="88_8"/>
        <w:r w:rsidR="007F5A01" w:rsidRPr="001140FA">
          <w:rPr>
            <w:rStyle w:val="3Text"/>
            <w:rFonts w:asciiTheme="minorEastAsia" w:eastAsiaTheme="minorEastAsia"/>
            <w:sz w:val="21"/>
          </w:rPr>
          <w:t>88.</w:t>
        </w:r>
        <w:bookmarkEnd w:id="2588"/>
      </w:hyperlink>
      <w:r w:rsidR="007F5A01" w:rsidRPr="001140FA">
        <w:rPr>
          <w:rFonts w:asciiTheme="minorEastAsia" w:eastAsiaTheme="minorEastAsia"/>
          <w:sz w:val="21"/>
        </w:rPr>
        <w:t xml:space="preserve"> Conway, </w:t>
      </w:r>
      <w:r w:rsidR="007F5A01" w:rsidRPr="001140FA">
        <w:rPr>
          <w:rStyle w:val="0Text"/>
          <w:rFonts w:asciiTheme="minorEastAsia" w:eastAsiaTheme="minorEastAsia"/>
          <w:sz w:val="21"/>
        </w:rPr>
        <w:t>The Nazi Persecution</w:t>
      </w:r>
      <w:r w:rsidR="007F5A01" w:rsidRPr="001140FA">
        <w:rPr>
          <w:rFonts w:asciiTheme="minorEastAsia" w:eastAsiaTheme="minorEastAsia"/>
          <w:sz w:val="21"/>
        </w:rPr>
        <w:t>, 168</w:t>
      </w:r>
      <w:r w:rsidR="007F5A01" w:rsidRPr="001140FA">
        <w:rPr>
          <w:rFonts w:asciiTheme="minorEastAsia" w:eastAsiaTheme="minorEastAsia"/>
          <w:sz w:val="21"/>
        </w:rPr>
        <w:t>–</w:t>
      </w:r>
      <w:r w:rsidR="007F5A01" w:rsidRPr="001140FA">
        <w:rPr>
          <w:rFonts w:asciiTheme="minorEastAsia" w:eastAsiaTheme="minorEastAsia"/>
          <w:sz w:val="21"/>
        </w:rPr>
        <w:t xml:space="preserve">95; Witetschek (ed.), </w:t>
      </w:r>
      <w:r w:rsidR="007F5A01" w:rsidRPr="001140FA">
        <w:rPr>
          <w:rStyle w:val="0Text"/>
          <w:rFonts w:asciiTheme="minorEastAsia" w:eastAsiaTheme="minorEastAsia"/>
          <w:sz w:val="21"/>
        </w:rPr>
        <w:t>Die kirchliche Lage</w:t>
      </w:r>
      <w:r w:rsidR="007F5A01" w:rsidRPr="001140FA">
        <w:rPr>
          <w:rFonts w:asciiTheme="minorEastAsia" w:eastAsiaTheme="minorEastAsia"/>
          <w:sz w:val="21"/>
        </w:rPr>
        <w:t xml:space="preserve">, II. 300 n.2; George L. Mosse (ed.), </w:t>
      </w:r>
      <w:r w:rsidR="007F5A01" w:rsidRPr="001140FA">
        <w:rPr>
          <w:rStyle w:val="0Text"/>
          <w:rFonts w:asciiTheme="minorEastAsia" w:eastAsiaTheme="minorEastAsia"/>
          <w:sz w:val="21"/>
        </w:rPr>
        <w:t>Nazi Culture: Intellectual, Cultural and Social Life in the Third Reich</w:t>
      </w:r>
      <w:r w:rsidR="007F5A01" w:rsidRPr="001140FA">
        <w:rPr>
          <w:rFonts w:asciiTheme="minorEastAsia" w:eastAsiaTheme="minorEastAsia"/>
          <w:sz w:val="21"/>
        </w:rPr>
        <w:t xml:space="preserve"> (New York, 1975), 250</w:t>
      </w:r>
      <w:r w:rsidR="007F5A01" w:rsidRPr="001140FA">
        <w:rPr>
          <w:rFonts w:asciiTheme="minorEastAsia" w:eastAsiaTheme="minorEastAsia"/>
          <w:sz w:val="21"/>
        </w:rPr>
        <w:t>–</w:t>
      </w:r>
      <w:r w:rsidR="007F5A01" w:rsidRPr="001140FA">
        <w:rPr>
          <w:rFonts w:asciiTheme="minorEastAsia" w:eastAsiaTheme="minorEastAsia"/>
          <w:sz w:val="21"/>
        </w:rPr>
        <w:t>55，該文獻引用了符騰堡認信教會主教特奧菲爾</w:t>
      </w:r>
      <w:r w:rsidR="007F5A01" w:rsidRPr="001140FA">
        <w:rPr>
          <w:rFonts w:asciiTheme="minorEastAsia" w:eastAsiaTheme="minorEastAsia"/>
          <w:sz w:val="21"/>
        </w:rPr>
        <w:t>·</w:t>
      </w:r>
      <w:r w:rsidR="007F5A01" w:rsidRPr="001140FA">
        <w:rPr>
          <w:rFonts w:asciiTheme="minorEastAsia" w:eastAsiaTheme="minorEastAsia"/>
          <w:sz w:val="21"/>
        </w:rPr>
        <w:t xml:space="preserve">武爾姆從1939年6月開始的一系列抱怨，請見Joachim Beckmann (ed.), </w:t>
      </w:r>
      <w:r w:rsidR="007F5A01" w:rsidRPr="001140FA">
        <w:rPr>
          <w:rStyle w:val="0Text"/>
          <w:rFonts w:asciiTheme="minorEastAsia" w:eastAsiaTheme="minorEastAsia"/>
          <w:sz w:val="21"/>
        </w:rPr>
        <w:t>Kirchliches Jahrbuch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die evangelische Kirche in Deutschland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1944</w:t>
      </w:r>
      <w:r w:rsidR="007F5A01" w:rsidRPr="001140FA">
        <w:rPr>
          <w:rFonts w:asciiTheme="minorEastAsia" w:eastAsiaTheme="minorEastAsia"/>
          <w:sz w:val="21"/>
        </w:rPr>
        <w:t xml:space="preserve"> (G</w:t>
      </w:r>
      <w:r w:rsidR="007F5A01" w:rsidRPr="001140FA">
        <w:rPr>
          <w:rFonts w:asciiTheme="minorEastAsia" w:eastAsiaTheme="minorEastAsia"/>
          <w:sz w:val="21"/>
        </w:rPr>
        <w:t>ü</w:t>
      </w:r>
      <w:r w:rsidR="007F5A01" w:rsidRPr="001140FA">
        <w:rPr>
          <w:rFonts w:asciiTheme="minorEastAsia" w:eastAsiaTheme="minorEastAsia"/>
          <w:sz w:val="21"/>
        </w:rPr>
        <w:t>tersloh, 1948), 343</w:t>
      </w:r>
      <w:r w:rsidR="007F5A01" w:rsidRPr="001140FA">
        <w:rPr>
          <w:rFonts w:asciiTheme="minorEastAsia" w:eastAsiaTheme="minorEastAsia"/>
          <w:sz w:val="21"/>
        </w:rPr>
        <w:t>–</w:t>
      </w:r>
      <w:r w:rsidR="007F5A01" w:rsidRPr="001140FA">
        <w:rPr>
          <w:rFonts w:asciiTheme="minorEastAsia" w:eastAsiaTheme="minorEastAsia"/>
          <w:sz w:val="21"/>
        </w:rPr>
        <w:t xml:space="preserve">7; Rolf Eilers, </w:t>
      </w:r>
      <w:r w:rsidR="007F5A01" w:rsidRPr="001140FA">
        <w:rPr>
          <w:rStyle w:val="0Text"/>
          <w:rFonts w:asciiTheme="minorEastAsia" w:eastAsiaTheme="minorEastAsia"/>
          <w:sz w:val="21"/>
        </w:rPr>
        <w:t>Die national sozialistische Schulpolitik: Eine Studie zur Funktion der Erziehung im totalit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ren Staat</w:t>
      </w:r>
      <w:r w:rsidR="007F5A01" w:rsidRPr="001140FA">
        <w:rPr>
          <w:rFonts w:asciiTheme="minorEastAsia" w:eastAsiaTheme="minorEastAsia"/>
          <w:sz w:val="21"/>
        </w:rPr>
        <w:t xml:space="preserve"> (Cologne, 1963), 22</w:t>
      </w:r>
      <w:r w:rsidR="007F5A01" w:rsidRPr="001140FA">
        <w:rPr>
          <w:rFonts w:asciiTheme="minorEastAsia" w:eastAsiaTheme="minorEastAsia"/>
          <w:sz w:val="21"/>
        </w:rPr>
        <w:t>–</w:t>
      </w:r>
      <w:r w:rsidR="007F5A01" w:rsidRPr="001140FA">
        <w:rPr>
          <w:rFonts w:asciiTheme="minorEastAsia" w:eastAsiaTheme="minorEastAsia"/>
          <w:sz w:val="21"/>
        </w:rPr>
        <w:t>8和85</w:t>
      </w:r>
      <w:r w:rsidR="007F5A01" w:rsidRPr="001140FA">
        <w:rPr>
          <w:rFonts w:asciiTheme="minorEastAsia" w:eastAsiaTheme="minorEastAsia"/>
          <w:sz w:val="21"/>
        </w:rPr>
        <w:t>–</w:t>
      </w:r>
      <w:r w:rsidR="007F5A01" w:rsidRPr="001140FA">
        <w:rPr>
          <w:rFonts w:asciiTheme="minorEastAsia" w:eastAsiaTheme="minorEastAsia"/>
          <w:sz w:val="21"/>
        </w:rPr>
        <w:t xml:space="preserve">92有相關統計數據；一項優秀的地方性研究請見Franz Sonnenberger, </w:t>
      </w:r>
      <w:r w:rsidR="007F5A01" w:rsidRPr="001140FA">
        <w:rPr>
          <w:rFonts w:asciiTheme="minorEastAsia" w:eastAsiaTheme="minorEastAsia"/>
          <w:sz w:val="21"/>
        </w:rPr>
        <w:t>“</w:t>
      </w:r>
      <w:r w:rsidR="007F5A01" w:rsidRPr="001140FA">
        <w:rPr>
          <w:rFonts w:asciiTheme="minorEastAsia" w:eastAsiaTheme="minorEastAsia"/>
          <w:sz w:val="21"/>
        </w:rPr>
        <w:t xml:space="preserve">Der neue </w:t>
      </w:r>
      <w:r w:rsidR="007F5A01" w:rsidRPr="001140FA">
        <w:rPr>
          <w:rFonts w:asciiTheme="minorEastAsia" w:eastAsiaTheme="minorEastAsia"/>
          <w:sz w:val="21"/>
        </w:rPr>
        <w:t>‘</w:t>
      </w:r>
      <w:r w:rsidR="007F5A01" w:rsidRPr="001140FA">
        <w:rPr>
          <w:rFonts w:asciiTheme="minorEastAsia" w:eastAsiaTheme="minorEastAsia"/>
          <w:sz w:val="21"/>
        </w:rPr>
        <w:t>Kulturkampf</w:t>
      </w:r>
      <w:r w:rsidR="007F5A01" w:rsidRPr="001140FA">
        <w:rPr>
          <w:rFonts w:asciiTheme="minorEastAsia" w:eastAsiaTheme="minorEastAsia"/>
          <w:sz w:val="21"/>
        </w:rPr>
        <w:t>’</w:t>
      </w:r>
      <w:r w:rsidR="007F5A01" w:rsidRPr="001140FA">
        <w:rPr>
          <w:rFonts w:asciiTheme="minorEastAsia" w:eastAsiaTheme="minorEastAsia"/>
          <w:sz w:val="21"/>
        </w:rPr>
        <w:t>. Die Gemeinschaftsschule und ihre historischen Voraussetzungen</w:t>
      </w:r>
      <w:r w:rsidR="007F5A01" w:rsidRPr="001140FA">
        <w:rPr>
          <w:rFonts w:asciiTheme="minorEastAsia" w:eastAsiaTheme="minorEastAsia"/>
          <w:sz w:val="21"/>
        </w:rPr>
        <w:t>”</w:t>
      </w:r>
      <w:r w:rsidR="007F5A01" w:rsidRPr="001140FA">
        <w:rPr>
          <w:rFonts w:asciiTheme="minorEastAsia" w:eastAsiaTheme="minorEastAsia"/>
          <w:sz w:val="21"/>
        </w:rPr>
        <w:t xml:space="preserve">, 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III. 235</w:t>
      </w:r>
      <w:r w:rsidR="007F5A01" w:rsidRPr="001140FA">
        <w:rPr>
          <w:rFonts w:asciiTheme="minorEastAsia" w:eastAsiaTheme="minorEastAsia"/>
          <w:sz w:val="21"/>
        </w:rPr>
        <w:t>–</w:t>
      </w:r>
      <w:r w:rsidR="007F5A01" w:rsidRPr="001140FA">
        <w:rPr>
          <w:rFonts w:asciiTheme="minorEastAsia" w:eastAsiaTheme="minorEastAsia"/>
          <w:sz w:val="21"/>
        </w:rPr>
        <w:t>327.</w:t>
      </w:r>
    </w:p>
    <w:p w:rsidR="007F5A01" w:rsidRPr="001140FA" w:rsidRDefault="00EB4A23" w:rsidP="007F5A01">
      <w:pPr>
        <w:pStyle w:val="Para04"/>
        <w:ind w:left="384" w:hanging="384"/>
        <w:rPr>
          <w:rFonts w:asciiTheme="minorEastAsia" w:eastAsiaTheme="minorEastAsia"/>
          <w:sz w:val="21"/>
        </w:rPr>
      </w:pPr>
      <w:hyperlink w:anchor="_89_8">
        <w:bookmarkStart w:id="2589" w:name="89_8"/>
        <w:r w:rsidR="007F5A01" w:rsidRPr="001140FA">
          <w:rPr>
            <w:rStyle w:val="3Text"/>
            <w:rFonts w:asciiTheme="minorEastAsia" w:eastAsiaTheme="minorEastAsia"/>
            <w:sz w:val="21"/>
          </w:rPr>
          <w:t>89.</w:t>
        </w:r>
        <w:bookmarkEnd w:id="2589"/>
      </w:hyperlink>
      <w:r w:rsidR="007F5A01" w:rsidRPr="001140FA">
        <w:rPr>
          <w:rFonts w:asciiTheme="minorEastAsia" w:eastAsiaTheme="minorEastAsia"/>
          <w:sz w:val="21"/>
        </w:rPr>
        <w:t xml:space="preserve"> Witetschek (ed.), </w:t>
      </w:r>
      <w:r w:rsidR="007F5A01" w:rsidRPr="001140FA">
        <w:rPr>
          <w:rStyle w:val="0Text"/>
          <w:rFonts w:asciiTheme="minorEastAsia" w:eastAsiaTheme="minorEastAsia"/>
          <w:sz w:val="21"/>
        </w:rPr>
        <w:t>Die kirchliche Lage</w:t>
      </w:r>
      <w:r w:rsidR="007F5A01" w:rsidRPr="001140FA">
        <w:rPr>
          <w:rFonts w:asciiTheme="minorEastAsia" w:eastAsiaTheme="minorEastAsia"/>
          <w:sz w:val="21"/>
        </w:rPr>
        <w:t>, I: 283 (Monatsbericht der Regierung Oberbayern, 9 December 1937).</w:t>
      </w:r>
    </w:p>
    <w:p w:rsidR="007F5A01" w:rsidRPr="001140FA" w:rsidRDefault="00EB4A23" w:rsidP="007F5A01">
      <w:pPr>
        <w:pStyle w:val="Para07"/>
        <w:ind w:left="384" w:hanging="384"/>
        <w:rPr>
          <w:rFonts w:asciiTheme="minorEastAsia" w:eastAsiaTheme="minorEastAsia"/>
          <w:sz w:val="21"/>
        </w:rPr>
      </w:pPr>
      <w:hyperlink w:anchor="_90_8">
        <w:bookmarkStart w:id="2590" w:name="90_8"/>
        <w:r w:rsidR="007F5A01" w:rsidRPr="001140FA">
          <w:rPr>
            <w:rStyle w:val="6Text"/>
            <w:rFonts w:asciiTheme="minorEastAsia" w:eastAsiaTheme="minorEastAsia"/>
            <w:sz w:val="21"/>
          </w:rPr>
          <w:t>90.</w:t>
        </w:r>
        <w:bookmarkEnd w:id="2590"/>
      </w:hyperlink>
      <w:r w:rsidR="007F5A01" w:rsidRPr="001140FA">
        <w:rPr>
          <w:rStyle w:val="0Text"/>
          <w:rFonts w:asciiTheme="minorEastAsia" w:eastAsiaTheme="minorEastAsia"/>
          <w:sz w:val="21"/>
        </w:rPr>
        <w:t xml:space="preserve"> Helmut Prantl (ed.), </w:t>
      </w:r>
      <w:r w:rsidR="007F5A01" w:rsidRPr="001140FA">
        <w:rPr>
          <w:rFonts w:asciiTheme="minorEastAsia" w:eastAsiaTheme="minorEastAsia"/>
          <w:sz w:val="21"/>
        </w:rPr>
        <w:t>Die kirchliche Lage in Bayern nach den Regierungspr</w:t>
      </w:r>
      <w:r w:rsidR="007F5A01" w:rsidRPr="001140FA">
        <w:rPr>
          <w:rFonts w:asciiTheme="minorEastAsia" w:eastAsiaTheme="minorEastAsia"/>
          <w:sz w:val="21"/>
        </w:rPr>
        <w:t>ä</w:t>
      </w:r>
      <w:r w:rsidR="007F5A01" w:rsidRPr="001140FA">
        <w:rPr>
          <w:rFonts w:asciiTheme="minorEastAsia" w:eastAsiaTheme="minorEastAsia"/>
          <w:sz w:val="21"/>
        </w:rPr>
        <w:t>sidentenberichten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V: </w:t>
      </w:r>
      <w:r w:rsidR="007F5A01" w:rsidRPr="001140FA">
        <w:rPr>
          <w:rFonts w:asciiTheme="minorEastAsia" w:eastAsiaTheme="minorEastAsia"/>
          <w:sz w:val="21"/>
        </w:rPr>
        <w:t>Regierungsbezirk Pfalz 1933</w:t>
      </w:r>
      <w:r w:rsidR="007F5A01" w:rsidRPr="001140FA">
        <w:rPr>
          <w:rFonts w:asciiTheme="minorEastAsia" w:eastAsiaTheme="minorEastAsia"/>
          <w:sz w:val="21"/>
        </w:rPr>
        <w:t>–</w:t>
      </w:r>
      <w:r w:rsidR="007F5A01" w:rsidRPr="001140FA">
        <w:rPr>
          <w:rFonts w:asciiTheme="minorEastAsia" w:eastAsiaTheme="minorEastAsia"/>
          <w:sz w:val="21"/>
        </w:rPr>
        <w:t>1940</w:t>
      </w:r>
      <w:r w:rsidR="007F5A01" w:rsidRPr="001140FA">
        <w:rPr>
          <w:rStyle w:val="0Text"/>
          <w:rFonts w:asciiTheme="minorEastAsia" w:eastAsiaTheme="minorEastAsia"/>
          <w:sz w:val="21"/>
        </w:rPr>
        <w:t xml:space="preserve"> (Mainz, 1978), lv.</w:t>
      </w:r>
    </w:p>
    <w:p w:rsidR="007F5A01" w:rsidRPr="001140FA" w:rsidRDefault="00EB4A23" w:rsidP="007F5A01">
      <w:pPr>
        <w:pStyle w:val="Para04"/>
        <w:ind w:left="384" w:hanging="384"/>
        <w:rPr>
          <w:rFonts w:asciiTheme="minorEastAsia" w:eastAsiaTheme="minorEastAsia"/>
          <w:sz w:val="21"/>
        </w:rPr>
      </w:pPr>
      <w:hyperlink w:anchor="_91_9">
        <w:bookmarkStart w:id="2591" w:name="91_8"/>
        <w:r w:rsidR="007F5A01" w:rsidRPr="001140FA">
          <w:rPr>
            <w:rStyle w:val="3Text"/>
            <w:rFonts w:asciiTheme="minorEastAsia" w:eastAsiaTheme="minorEastAsia"/>
            <w:sz w:val="21"/>
          </w:rPr>
          <w:t>91.</w:t>
        </w:r>
        <w:bookmarkEnd w:id="2591"/>
      </w:hyperlink>
      <w:r w:rsidR="007F5A01" w:rsidRPr="001140FA">
        <w:rPr>
          <w:rFonts w:asciiTheme="minorEastAsia" w:eastAsiaTheme="minorEastAsia"/>
          <w:sz w:val="21"/>
        </w:rPr>
        <w:t xml:space="preserve"> Ziegler (ed.), </w:t>
      </w:r>
      <w:r w:rsidR="007F5A01" w:rsidRPr="001140FA">
        <w:rPr>
          <w:rStyle w:val="0Text"/>
          <w:rFonts w:asciiTheme="minorEastAsia" w:eastAsiaTheme="minorEastAsia"/>
          <w:sz w:val="21"/>
        </w:rPr>
        <w:t>Die kirchliche Lage</w:t>
      </w:r>
      <w:r w:rsidR="007F5A01" w:rsidRPr="001140FA">
        <w:rPr>
          <w:rFonts w:asciiTheme="minorEastAsia" w:eastAsiaTheme="minorEastAsia"/>
          <w:sz w:val="21"/>
        </w:rPr>
        <w:t>, IV, 201 (Monatsbericht der Regierung Regensburg, 8 June 1938).</w:t>
      </w:r>
    </w:p>
    <w:p w:rsidR="007F5A01" w:rsidRPr="001140FA" w:rsidRDefault="00EB4A23" w:rsidP="007F5A01">
      <w:pPr>
        <w:pStyle w:val="Para04"/>
        <w:ind w:left="384" w:hanging="384"/>
        <w:rPr>
          <w:rFonts w:asciiTheme="minorEastAsia" w:eastAsiaTheme="minorEastAsia"/>
          <w:sz w:val="21"/>
        </w:rPr>
      </w:pPr>
      <w:hyperlink w:anchor="_92_9">
        <w:bookmarkStart w:id="2592" w:name="92_8"/>
        <w:r w:rsidR="007F5A01" w:rsidRPr="001140FA">
          <w:rPr>
            <w:rStyle w:val="3Text"/>
            <w:rFonts w:asciiTheme="minorEastAsia" w:eastAsiaTheme="minorEastAsia"/>
            <w:sz w:val="21"/>
          </w:rPr>
          <w:t>92.</w:t>
        </w:r>
        <w:bookmarkEnd w:id="2592"/>
      </w:hyperlink>
      <w:r w:rsidR="007F5A01" w:rsidRPr="001140FA">
        <w:rPr>
          <w:rFonts w:asciiTheme="minorEastAsia" w:eastAsiaTheme="minorEastAsia"/>
          <w:sz w:val="21"/>
        </w:rPr>
        <w:t xml:space="preserve"> Albrecht (ed.), </w:t>
      </w:r>
      <w:r w:rsidR="007F5A01" w:rsidRPr="001140FA">
        <w:rPr>
          <w:rStyle w:val="0Text"/>
          <w:rFonts w:asciiTheme="minorEastAsia" w:eastAsiaTheme="minorEastAsia"/>
          <w:sz w:val="21"/>
        </w:rPr>
        <w:t>Der Notenwechsel</w:t>
      </w:r>
      <w:r w:rsidR="007F5A01" w:rsidRPr="001140FA">
        <w:rPr>
          <w:rFonts w:asciiTheme="minorEastAsia" w:eastAsiaTheme="minorEastAsia"/>
          <w:sz w:val="21"/>
        </w:rPr>
        <w:t xml:space="preserve">, II. </w:t>
      </w:r>
      <w:r w:rsidR="007F5A01" w:rsidRPr="001140FA">
        <w:rPr>
          <w:rStyle w:val="0Text"/>
          <w:rFonts w:asciiTheme="minorEastAsia" w:eastAsiaTheme="minorEastAsia"/>
          <w:sz w:val="21"/>
        </w:rPr>
        <w:t>passim</w:t>
      </w:r>
      <w:r w:rsidR="007F5A01" w:rsidRPr="001140FA">
        <w:rPr>
          <w:rFonts w:asciiTheme="minorEastAsia" w:eastAsiaTheme="minorEastAsia"/>
          <w:sz w:val="21"/>
        </w:rPr>
        <w:t>.</w:t>
      </w:r>
    </w:p>
    <w:p w:rsidR="007F5A01" w:rsidRPr="001140FA" w:rsidRDefault="00EB4A23" w:rsidP="007F5A01">
      <w:pPr>
        <w:pStyle w:val="Para04"/>
        <w:ind w:left="384" w:hanging="384"/>
        <w:rPr>
          <w:rFonts w:asciiTheme="minorEastAsia" w:eastAsiaTheme="minorEastAsia"/>
          <w:sz w:val="21"/>
        </w:rPr>
      </w:pPr>
      <w:hyperlink w:anchor="_93_9">
        <w:bookmarkStart w:id="2593" w:name="93_8"/>
        <w:r w:rsidR="007F5A01" w:rsidRPr="001140FA">
          <w:rPr>
            <w:rStyle w:val="3Text"/>
            <w:rFonts w:asciiTheme="minorEastAsia" w:eastAsiaTheme="minorEastAsia"/>
            <w:sz w:val="21"/>
          </w:rPr>
          <w:t>93.</w:t>
        </w:r>
        <w:bookmarkEnd w:id="2593"/>
      </w:hyperlink>
      <w:r w:rsidR="007F5A01" w:rsidRPr="001140FA">
        <w:rPr>
          <w:rFonts w:asciiTheme="minorEastAsia" w:eastAsiaTheme="minorEastAsia"/>
          <w:sz w:val="21"/>
        </w:rPr>
        <w:t xml:space="preserve"> 引自Conway, </w:t>
      </w:r>
      <w:r w:rsidR="007F5A01" w:rsidRPr="001140FA">
        <w:rPr>
          <w:rStyle w:val="0Text"/>
          <w:rFonts w:asciiTheme="minorEastAsia" w:eastAsiaTheme="minorEastAsia"/>
          <w:sz w:val="21"/>
        </w:rPr>
        <w:t>The Nazi Persecution</w:t>
      </w:r>
      <w:r w:rsidR="007F5A01" w:rsidRPr="001140FA">
        <w:rPr>
          <w:rFonts w:asciiTheme="minorEastAsia" w:eastAsiaTheme="minorEastAsia"/>
          <w:sz w:val="21"/>
        </w:rPr>
        <w:t>, 216</w:t>
      </w:r>
      <w:r w:rsidR="007F5A01" w:rsidRPr="001140FA">
        <w:rPr>
          <w:rFonts w:asciiTheme="minorEastAsia" w:eastAsiaTheme="minorEastAsia"/>
          <w:sz w:val="21"/>
        </w:rPr>
        <w:t>–</w:t>
      </w:r>
      <w:r w:rsidR="007F5A01" w:rsidRPr="001140FA">
        <w:rPr>
          <w:rFonts w:asciiTheme="minorEastAsia" w:eastAsiaTheme="minorEastAsia"/>
          <w:sz w:val="21"/>
        </w:rPr>
        <w:t>17.</w:t>
      </w:r>
    </w:p>
    <w:p w:rsidR="007F5A01" w:rsidRPr="001140FA" w:rsidRDefault="00EB4A23" w:rsidP="007F5A01">
      <w:pPr>
        <w:pStyle w:val="Para04"/>
        <w:ind w:left="384" w:hanging="384"/>
        <w:rPr>
          <w:rFonts w:asciiTheme="minorEastAsia" w:eastAsiaTheme="minorEastAsia"/>
          <w:sz w:val="21"/>
        </w:rPr>
      </w:pPr>
      <w:hyperlink w:anchor="_94_9">
        <w:bookmarkStart w:id="2594" w:name="94_8"/>
        <w:r w:rsidR="007F5A01" w:rsidRPr="001140FA">
          <w:rPr>
            <w:rStyle w:val="3Text"/>
            <w:rFonts w:asciiTheme="minorEastAsia" w:eastAsiaTheme="minorEastAsia"/>
            <w:sz w:val="21"/>
          </w:rPr>
          <w:t>94.</w:t>
        </w:r>
        <w:bookmarkEnd w:id="2594"/>
      </w:hyperlink>
      <w:r w:rsidR="007F5A01" w:rsidRPr="001140FA">
        <w:rPr>
          <w:rFonts w:asciiTheme="minorEastAsia" w:eastAsiaTheme="minorEastAsia"/>
          <w:sz w:val="21"/>
        </w:rPr>
        <w:t xml:space="preserve"> Ibid., 218</w:t>
      </w:r>
      <w:r w:rsidR="007F5A01" w:rsidRPr="001140FA">
        <w:rPr>
          <w:rFonts w:asciiTheme="minorEastAsia" w:eastAsiaTheme="minorEastAsia"/>
          <w:sz w:val="21"/>
        </w:rPr>
        <w:t>–</w:t>
      </w:r>
      <w:r w:rsidR="007F5A01" w:rsidRPr="001140FA">
        <w:rPr>
          <w:rFonts w:asciiTheme="minorEastAsia" w:eastAsiaTheme="minorEastAsia"/>
          <w:sz w:val="21"/>
        </w:rPr>
        <w:t xml:space="preserve">19; 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Fonts w:asciiTheme="minorEastAsia" w:eastAsiaTheme="minorEastAsia"/>
          <w:sz w:val="21"/>
        </w:rPr>
        <w:t>”</w:t>
      </w:r>
      <w:r w:rsidR="007F5A01" w:rsidRPr="001140FA">
        <w:rPr>
          <w:rFonts w:asciiTheme="minorEastAsia" w:eastAsiaTheme="minorEastAsia"/>
          <w:sz w:val="21"/>
        </w:rPr>
        <w:t>, 105</w:t>
      </w:r>
      <w:r w:rsidR="007F5A01" w:rsidRPr="001140FA">
        <w:rPr>
          <w:rFonts w:asciiTheme="minorEastAsia" w:eastAsiaTheme="minorEastAsia"/>
          <w:sz w:val="21"/>
        </w:rPr>
        <w:t>–</w:t>
      </w:r>
      <w:r w:rsidR="007F5A01" w:rsidRPr="001140FA">
        <w:rPr>
          <w:rFonts w:asciiTheme="minorEastAsia" w:eastAsiaTheme="minorEastAsia"/>
          <w:sz w:val="21"/>
        </w:rPr>
        <w:t xml:space="preserve">20. 當時鄉村教師帶頭反對鄉村牧師領導的教會，在當時的納粹教師組織的一些很有啟發的報告中可以看到，見Broszat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1. 549</w:t>
      </w:r>
      <w:r w:rsidR="007F5A01" w:rsidRPr="001140FA">
        <w:rPr>
          <w:rFonts w:asciiTheme="minorEastAsia" w:eastAsiaTheme="minorEastAsia"/>
          <w:sz w:val="21"/>
        </w:rPr>
        <w:t>–</w:t>
      </w:r>
      <w:r w:rsidR="007F5A01" w:rsidRPr="001140FA">
        <w:rPr>
          <w:rFonts w:asciiTheme="minorEastAsia" w:eastAsiaTheme="minorEastAsia"/>
          <w:sz w:val="21"/>
        </w:rPr>
        <w:t>51.</w:t>
      </w:r>
    </w:p>
    <w:p w:rsidR="007F5A01" w:rsidRPr="001140FA" w:rsidRDefault="00EB4A23" w:rsidP="007F5A01">
      <w:pPr>
        <w:pStyle w:val="Para07"/>
        <w:ind w:left="384" w:hanging="384"/>
        <w:rPr>
          <w:rFonts w:asciiTheme="minorEastAsia" w:eastAsiaTheme="minorEastAsia"/>
          <w:sz w:val="21"/>
        </w:rPr>
      </w:pPr>
      <w:hyperlink w:anchor="_95_9">
        <w:bookmarkStart w:id="2595" w:name="95_8"/>
        <w:r w:rsidR="007F5A01" w:rsidRPr="001140FA">
          <w:rPr>
            <w:rStyle w:val="6Text"/>
            <w:rFonts w:asciiTheme="minorEastAsia" w:eastAsiaTheme="minorEastAsia"/>
            <w:sz w:val="21"/>
          </w:rPr>
          <w:t>95.</w:t>
        </w:r>
        <w:bookmarkEnd w:id="2595"/>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13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14; Denis Mack Smith, </w:t>
      </w:r>
      <w:r w:rsidR="007F5A01" w:rsidRPr="001140FA">
        <w:rPr>
          <w:rFonts w:asciiTheme="minorEastAsia" w:eastAsiaTheme="minorEastAsia"/>
          <w:sz w:val="21"/>
        </w:rPr>
        <w:t>Modern Italy: A Political History</w:t>
      </w:r>
      <w:r w:rsidR="007F5A01" w:rsidRPr="001140FA">
        <w:rPr>
          <w:rStyle w:val="0Text"/>
          <w:rFonts w:asciiTheme="minorEastAsia" w:eastAsiaTheme="minorEastAsia"/>
          <w:sz w:val="21"/>
        </w:rPr>
        <w:t xml:space="preserve"> (New Haven, 1997 [1959]), 83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5, 91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2, 200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201; Theodore Zeldin (ed.), </w:t>
      </w:r>
      <w:r w:rsidR="007F5A01" w:rsidRPr="001140FA">
        <w:rPr>
          <w:rFonts w:asciiTheme="minorEastAsia" w:eastAsiaTheme="minorEastAsia"/>
          <w:sz w:val="21"/>
        </w:rPr>
        <w:t>Conflicts in French Society: Anticlericalism, Education and Morals in the Nineteenth Century</w:t>
      </w:r>
      <w:r w:rsidR="007F5A01" w:rsidRPr="001140FA">
        <w:rPr>
          <w:rStyle w:val="0Text"/>
          <w:rFonts w:asciiTheme="minorEastAsia" w:eastAsiaTheme="minorEastAsia"/>
          <w:sz w:val="21"/>
        </w:rPr>
        <w:t xml:space="preserve"> (London, 1970).</w:t>
      </w:r>
    </w:p>
    <w:p w:rsidR="007F5A01" w:rsidRPr="001140FA" w:rsidRDefault="00EB4A23" w:rsidP="007F5A01">
      <w:pPr>
        <w:pStyle w:val="Para04"/>
        <w:ind w:left="384" w:hanging="384"/>
        <w:rPr>
          <w:rFonts w:asciiTheme="minorEastAsia" w:eastAsiaTheme="minorEastAsia"/>
          <w:sz w:val="21"/>
        </w:rPr>
      </w:pPr>
      <w:hyperlink w:anchor="_96_9">
        <w:bookmarkStart w:id="2596" w:name="96_8"/>
        <w:r w:rsidR="007F5A01" w:rsidRPr="001140FA">
          <w:rPr>
            <w:rStyle w:val="3Text"/>
            <w:rFonts w:asciiTheme="minorEastAsia" w:eastAsiaTheme="minorEastAsia"/>
            <w:sz w:val="21"/>
          </w:rPr>
          <w:t>96.</w:t>
        </w:r>
        <w:bookmarkEnd w:id="2596"/>
      </w:hyperlink>
      <w:r w:rsidR="007F5A01" w:rsidRPr="001140FA">
        <w:rPr>
          <w:rFonts w:asciiTheme="minorEastAsia" w:eastAsiaTheme="minorEastAsia"/>
          <w:sz w:val="21"/>
        </w:rPr>
        <w:t xml:space="preserve"> Steigmann-Gall, </w:t>
      </w:r>
      <w:r w:rsidR="007F5A01" w:rsidRPr="001140FA">
        <w:rPr>
          <w:rStyle w:val="0Text"/>
          <w:rFonts w:asciiTheme="minorEastAsia" w:eastAsiaTheme="minorEastAsia"/>
          <w:sz w:val="21"/>
        </w:rPr>
        <w:t>The Holy Reich</w:t>
      </w:r>
      <w:r w:rsidR="007F5A01" w:rsidRPr="001140FA">
        <w:rPr>
          <w:rFonts w:asciiTheme="minorEastAsia" w:eastAsiaTheme="minorEastAsia"/>
          <w:sz w:val="21"/>
        </w:rPr>
        <w:t>, 91</w:t>
      </w:r>
      <w:r w:rsidR="007F5A01" w:rsidRPr="001140FA">
        <w:rPr>
          <w:rFonts w:asciiTheme="minorEastAsia" w:eastAsiaTheme="minorEastAsia"/>
          <w:sz w:val="21"/>
        </w:rPr>
        <w:t>–</w:t>
      </w:r>
      <w:r w:rsidR="007F5A01" w:rsidRPr="001140FA">
        <w:rPr>
          <w:rFonts w:asciiTheme="minorEastAsia" w:eastAsiaTheme="minorEastAsia"/>
          <w:sz w:val="21"/>
        </w:rPr>
        <w:t>101.</w:t>
      </w:r>
    </w:p>
    <w:p w:rsidR="007F5A01" w:rsidRPr="001140FA" w:rsidRDefault="00EB4A23" w:rsidP="007F5A01">
      <w:pPr>
        <w:pStyle w:val="Para04"/>
        <w:ind w:left="384" w:hanging="384"/>
        <w:rPr>
          <w:rFonts w:asciiTheme="minorEastAsia" w:eastAsiaTheme="minorEastAsia"/>
          <w:sz w:val="21"/>
        </w:rPr>
      </w:pPr>
      <w:hyperlink w:anchor="_97_9">
        <w:bookmarkStart w:id="2597" w:name="97_8"/>
        <w:r w:rsidR="007F5A01" w:rsidRPr="001140FA">
          <w:rPr>
            <w:rStyle w:val="3Text"/>
            <w:rFonts w:asciiTheme="minorEastAsia" w:eastAsiaTheme="minorEastAsia"/>
            <w:sz w:val="21"/>
          </w:rPr>
          <w:t>97.</w:t>
        </w:r>
        <w:bookmarkEnd w:id="2597"/>
      </w:hyperlink>
      <w:r w:rsidR="007F5A01" w:rsidRPr="001140FA">
        <w:rPr>
          <w:rFonts w:asciiTheme="minorEastAsia" w:eastAsiaTheme="minorEastAsia"/>
          <w:sz w:val="21"/>
        </w:rPr>
        <w:t xml:space="preserve"> 有一些文獻夸大了羅森博格的影響力，參見Robert A. Pois, </w:t>
      </w:r>
      <w:r w:rsidR="007F5A01" w:rsidRPr="001140FA">
        <w:rPr>
          <w:rStyle w:val="0Text"/>
          <w:rFonts w:asciiTheme="minorEastAsia" w:eastAsiaTheme="minorEastAsia"/>
          <w:sz w:val="21"/>
        </w:rPr>
        <w:t>National Socialism and the Religion of Nature</w:t>
      </w:r>
      <w:r w:rsidR="007F5A01" w:rsidRPr="001140FA">
        <w:rPr>
          <w:rFonts w:asciiTheme="minorEastAsia" w:eastAsiaTheme="minorEastAsia"/>
          <w:sz w:val="21"/>
        </w:rPr>
        <w:t xml:space="preserve"> (London, 1986), esp. 42.</w:t>
      </w:r>
    </w:p>
    <w:p w:rsidR="007F5A01" w:rsidRPr="001140FA" w:rsidRDefault="00EB4A23" w:rsidP="007F5A01">
      <w:pPr>
        <w:pStyle w:val="Para04"/>
        <w:ind w:left="384" w:hanging="384"/>
        <w:rPr>
          <w:rFonts w:asciiTheme="minorEastAsia" w:eastAsiaTheme="minorEastAsia"/>
          <w:sz w:val="21"/>
        </w:rPr>
      </w:pPr>
      <w:hyperlink w:anchor="_98_9">
        <w:bookmarkStart w:id="2598" w:name="98_8"/>
        <w:r w:rsidR="007F5A01" w:rsidRPr="001140FA">
          <w:rPr>
            <w:rStyle w:val="3Text"/>
            <w:rFonts w:asciiTheme="minorEastAsia" w:eastAsiaTheme="minorEastAsia"/>
            <w:sz w:val="21"/>
          </w:rPr>
          <w:t>98.</w:t>
        </w:r>
        <w:bookmarkEnd w:id="2598"/>
      </w:hyperlink>
      <w:r w:rsidR="007F5A01" w:rsidRPr="001140FA">
        <w:rPr>
          <w:rFonts w:asciiTheme="minorEastAsia" w:eastAsiaTheme="minorEastAsia"/>
          <w:sz w:val="21"/>
        </w:rPr>
        <w:t xml:space="preserve"> Henry Picker, </w:t>
      </w:r>
      <w:r w:rsidR="007F5A01" w:rsidRPr="001140FA">
        <w:rPr>
          <w:rStyle w:val="0Text"/>
          <w:rFonts w:asciiTheme="minorEastAsia" w:eastAsiaTheme="minorEastAsia"/>
          <w:sz w:val="21"/>
        </w:rPr>
        <w:t>Hitlers Tischgespr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che im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hrerhauptquartier 1941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42</w:t>
      </w:r>
      <w:r w:rsidR="007F5A01" w:rsidRPr="001140FA">
        <w:rPr>
          <w:rFonts w:asciiTheme="minorEastAsia" w:eastAsiaTheme="minorEastAsia"/>
          <w:sz w:val="21"/>
        </w:rPr>
        <w:t xml:space="preserve"> (Bonn, 1951), 275 (11 April 1942); Fest, </w:t>
      </w:r>
      <w:r w:rsidR="007F5A01" w:rsidRPr="001140FA">
        <w:rPr>
          <w:rStyle w:val="0Text"/>
          <w:rFonts w:asciiTheme="minorEastAsia" w:eastAsiaTheme="minorEastAsia"/>
          <w:sz w:val="21"/>
        </w:rPr>
        <w:t>The Face</w:t>
      </w:r>
      <w:r w:rsidR="007F5A01" w:rsidRPr="001140FA">
        <w:rPr>
          <w:rFonts w:asciiTheme="minorEastAsia" w:eastAsiaTheme="minorEastAsia"/>
          <w:sz w:val="21"/>
        </w:rPr>
        <w:t>, 254</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7"/>
        <w:ind w:left="384" w:hanging="384"/>
        <w:rPr>
          <w:rFonts w:asciiTheme="minorEastAsia" w:eastAsiaTheme="minorEastAsia"/>
          <w:sz w:val="21"/>
        </w:rPr>
      </w:pPr>
      <w:hyperlink w:anchor="_99_9">
        <w:bookmarkStart w:id="2599" w:name="99_8"/>
        <w:r w:rsidR="007F5A01" w:rsidRPr="001140FA">
          <w:rPr>
            <w:rStyle w:val="6Text"/>
            <w:rFonts w:asciiTheme="minorEastAsia" w:eastAsiaTheme="minorEastAsia"/>
            <w:sz w:val="21"/>
          </w:rPr>
          <w:t>99.</w:t>
        </w:r>
        <w:bookmarkEnd w:id="2599"/>
      </w:hyperlink>
      <w:r w:rsidR="007F5A01" w:rsidRPr="001140FA">
        <w:rPr>
          <w:rStyle w:val="0Text"/>
          <w:rFonts w:asciiTheme="minorEastAsia" w:eastAsiaTheme="minorEastAsia"/>
          <w:sz w:val="21"/>
        </w:rPr>
        <w:t xml:space="preserve"> Reinhard Bollmus,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Alfred Rosenberg: National Socialism's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Chief Ideologue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Smelser and Zitelmann (eds.), </w:t>
      </w:r>
      <w:r w:rsidR="007F5A01" w:rsidRPr="001140FA">
        <w:rPr>
          <w:rFonts w:asciiTheme="minorEastAsia" w:eastAsiaTheme="minorEastAsia"/>
          <w:sz w:val="21"/>
        </w:rPr>
        <w:t>The Nazi Elite</w:t>
      </w:r>
      <w:r w:rsidR="007F5A01" w:rsidRPr="001140FA">
        <w:rPr>
          <w:rStyle w:val="0Text"/>
          <w:rFonts w:asciiTheme="minorEastAsia" w:eastAsiaTheme="minorEastAsia"/>
          <w:sz w:val="21"/>
        </w:rPr>
        <w:t>, 183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93, at 187；更一般的情況請見Harald Iber, </w:t>
      </w:r>
      <w:r w:rsidR="007F5A01" w:rsidRPr="001140FA">
        <w:rPr>
          <w:rFonts w:asciiTheme="minorEastAsia" w:eastAsiaTheme="minorEastAsia"/>
          <w:sz w:val="21"/>
        </w:rPr>
        <w:t xml:space="preserve">Christlicher Glaube oder rassischer Mythus: Die Auseinandersetzung der Bekennenden Kirche mit Alfred Rosenbergs </w:t>
      </w:r>
      <w:r w:rsidR="007F5A01" w:rsidRPr="001140FA">
        <w:rPr>
          <w:rFonts w:asciiTheme="minorEastAsia" w:eastAsiaTheme="minorEastAsia"/>
          <w:sz w:val="21"/>
        </w:rPr>
        <w:t>“</w:t>
      </w:r>
      <w:r w:rsidR="007F5A01" w:rsidRPr="001140FA">
        <w:rPr>
          <w:rFonts w:asciiTheme="minorEastAsia" w:eastAsiaTheme="minorEastAsia"/>
          <w:sz w:val="21"/>
        </w:rPr>
        <w:t>Der Mythus des 20. Jahrhunderts</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(Frankfurt am Main, 1987), esp. 170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81；以及Raimund Baumg</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rtner, </w:t>
      </w:r>
      <w:r w:rsidR="007F5A01" w:rsidRPr="001140FA">
        <w:rPr>
          <w:rFonts w:asciiTheme="minorEastAsia" w:eastAsiaTheme="minorEastAsia"/>
          <w:sz w:val="21"/>
        </w:rPr>
        <w:t>Weltanschauungskampf im Dritten Reich: Die Auseinandersetzung der Kirchen mit Alfred Rosenberg</w:t>
      </w:r>
      <w:r w:rsidR="007F5A01" w:rsidRPr="001140FA">
        <w:rPr>
          <w:rStyle w:val="0Text"/>
          <w:rFonts w:asciiTheme="minorEastAsia" w:eastAsiaTheme="minorEastAsia"/>
          <w:sz w:val="21"/>
        </w:rPr>
        <w:t xml:space="preserve"> (Mainz, 1977), esp. 106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34, 153.</w:t>
      </w:r>
    </w:p>
    <w:p w:rsidR="007F5A01" w:rsidRPr="001140FA" w:rsidRDefault="00EB4A23" w:rsidP="007F5A01">
      <w:pPr>
        <w:pStyle w:val="Para01"/>
        <w:ind w:left="504" w:hanging="504"/>
        <w:rPr>
          <w:rFonts w:asciiTheme="minorEastAsia" w:eastAsiaTheme="minorEastAsia"/>
          <w:sz w:val="21"/>
        </w:rPr>
      </w:pPr>
      <w:hyperlink w:anchor="_100_9">
        <w:bookmarkStart w:id="2600" w:name="100_8"/>
        <w:r w:rsidR="007F5A01" w:rsidRPr="001140FA">
          <w:rPr>
            <w:rStyle w:val="3Text"/>
            <w:rFonts w:asciiTheme="minorEastAsia" w:eastAsiaTheme="minorEastAsia"/>
            <w:sz w:val="21"/>
          </w:rPr>
          <w:t>100.</w:t>
        </w:r>
        <w:bookmarkEnd w:id="2600"/>
      </w:hyperlink>
      <w:r w:rsidR="007F5A01" w:rsidRPr="001140FA">
        <w:rPr>
          <w:rFonts w:asciiTheme="minorEastAsia" w:eastAsiaTheme="minorEastAsia"/>
          <w:sz w:val="21"/>
        </w:rPr>
        <w:t xml:space="preserve"> Promemoria des Heiligen Stuhls an die Deutsche Reichsregierung, 13 May 1934，請見Albrecht (ed.), </w:t>
      </w:r>
      <w:r w:rsidR="007F5A01" w:rsidRPr="001140FA">
        <w:rPr>
          <w:rStyle w:val="0Text"/>
          <w:rFonts w:asciiTheme="minorEastAsia" w:eastAsiaTheme="minorEastAsia"/>
          <w:sz w:val="21"/>
        </w:rPr>
        <w:t>Der Notenwechsel</w:t>
      </w:r>
      <w:r w:rsidR="007F5A01" w:rsidRPr="001140FA">
        <w:rPr>
          <w:rFonts w:asciiTheme="minorEastAsia" w:eastAsiaTheme="minorEastAsia"/>
          <w:sz w:val="21"/>
        </w:rPr>
        <w:t>, 125</w:t>
      </w:r>
      <w:r w:rsidR="007F5A01" w:rsidRPr="001140FA">
        <w:rPr>
          <w:rFonts w:asciiTheme="minorEastAsia" w:eastAsiaTheme="minorEastAsia"/>
          <w:sz w:val="21"/>
        </w:rPr>
        <w:t>–</w:t>
      </w:r>
      <w:r w:rsidR="007F5A01" w:rsidRPr="001140FA">
        <w:rPr>
          <w:rFonts w:asciiTheme="minorEastAsia" w:eastAsiaTheme="minorEastAsia"/>
          <w:sz w:val="21"/>
        </w:rPr>
        <w:t>64, at 134</w:t>
      </w:r>
      <w:r w:rsidR="007F5A01" w:rsidRPr="001140FA">
        <w:rPr>
          <w:rFonts w:asciiTheme="minorEastAsia" w:eastAsiaTheme="minorEastAsia"/>
          <w:sz w:val="21"/>
        </w:rPr>
        <w:t>–</w:t>
      </w:r>
      <w:r w:rsidR="007F5A01" w:rsidRPr="001140FA">
        <w:rPr>
          <w:rFonts w:asciiTheme="minorEastAsia" w:eastAsiaTheme="minorEastAsia"/>
          <w:sz w:val="21"/>
        </w:rPr>
        <w:t xml:space="preserve">7，相關引用和翻譯也可見于Conway, </w:t>
      </w:r>
      <w:r w:rsidR="007F5A01" w:rsidRPr="001140FA">
        <w:rPr>
          <w:rStyle w:val="0Text"/>
          <w:rFonts w:asciiTheme="minorEastAsia" w:eastAsiaTheme="minorEastAsia"/>
          <w:sz w:val="21"/>
        </w:rPr>
        <w:t>The Nazi Persecution</w:t>
      </w:r>
      <w:r w:rsidR="007F5A01" w:rsidRPr="001140FA">
        <w:rPr>
          <w:rFonts w:asciiTheme="minorEastAsia" w:eastAsiaTheme="minorEastAsia"/>
          <w:sz w:val="21"/>
        </w:rPr>
        <w:t>, 109.</w:t>
      </w:r>
    </w:p>
    <w:p w:rsidR="007F5A01" w:rsidRPr="001140FA" w:rsidRDefault="00EB4A23" w:rsidP="007F5A01">
      <w:pPr>
        <w:pStyle w:val="Para05"/>
        <w:ind w:left="504" w:hanging="504"/>
        <w:rPr>
          <w:rFonts w:asciiTheme="minorEastAsia" w:eastAsiaTheme="minorEastAsia"/>
          <w:sz w:val="21"/>
        </w:rPr>
      </w:pPr>
      <w:hyperlink w:anchor="_101_9">
        <w:bookmarkStart w:id="2601" w:name="101_8"/>
        <w:r w:rsidR="007F5A01" w:rsidRPr="001140FA">
          <w:rPr>
            <w:rStyle w:val="6Text"/>
            <w:rFonts w:asciiTheme="minorEastAsia" w:eastAsiaTheme="minorEastAsia"/>
            <w:sz w:val="21"/>
          </w:rPr>
          <w:t>101.</w:t>
        </w:r>
        <w:bookmarkEnd w:id="2601"/>
      </w:hyperlink>
      <w:r w:rsidR="007F5A01" w:rsidRPr="001140FA">
        <w:rPr>
          <w:rStyle w:val="0Text"/>
          <w:rFonts w:asciiTheme="minorEastAsia" w:eastAsiaTheme="minorEastAsia"/>
          <w:sz w:val="21"/>
        </w:rPr>
        <w:t xml:space="preserve"> Johann Neuh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usler, </w:t>
      </w:r>
      <w:r w:rsidR="007F5A01" w:rsidRPr="001140FA">
        <w:rPr>
          <w:rFonts w:asciiTheme="minorEastAsia" w:eastAsiaTheme="minorEastAsia"/>
          <w:sz w:val="21"/>
        </w:rPr>
        <w:t>Kreuz und Hakenkreuz: Der Kampf des Nationalsozialismus gegen die katholische Kirche und der kirchliche Widerstand</w:t>
      </w:r>
      <w:r w:rsidR="007F5A01" w:rsidRPr="001140FA">
        <w:rPr>
          <w:rStyle w:val="0Text"/>
          <w:rFonts w:asciiTheme="minorEastAsia" w:eastAsiaTheme="minorEastAsia"/>
          <w:sz w:val="21"/>
        </w:rPr>
        <w:t xml:space="preserve"> (Munich, 1946), 251，轉引自Mosse (ed.), </w:t>
      </w:r>
      <w:r w:rsidR="007F5A01" w:rsidRPr="001140FA">
        <w:rPr>
          <w:rFonts w:asciiTheme="minorEastAsia" w:eastAsiaTheme="minorEastAsia"/>
          <w:sz w:val="21"/>
        </w:rPr>
        <w:t>Nazi Culture</w:t>
      </w:r>
      <w:r w:rsidR="007F5A01" w:rsidRPr="001140FA">
        <w:rPr>
          <w:rStyle w:val="0Text"/>
          <w:rFonts w:asciiTheme="minorEastAsia" w:eastAsiaTheme="minorEastAsia"/>
          <w:sz w:val="21"/>
        </w:rPr>
        <w:t>, 241.</w:t>
      </w:r>
    </w:p>
    <w:p w:rsidR="007F5A01" w:rsidRPr="001140FA" w:rsidRDefault="00EB4A23" w:rsidP="007F5A01">
      <w:pPr>
        <w:pStyle w:val="Para01"/>
        <w:ind w:left="504" w:hanging="504"/>
        <w:rPr>
          <w:rFonts w:asciiTheme="minorEastAsia" w:eastAsiaTheme="minorEastAsia"/>
          <w:sz w:val="21"/>
        </w:rPr>
      </w:pPr>
      <w:hyperlink w:anchor="_102_9">
        <w:bookmarkStart w:id="2602" w:name="102_8"/>
        <w:r w:rsidR="007F5A01" w:rsidRPr="001140FA">
          <w:rPr>
            <w:rStyle w:val="3Text"/>
            <w:rFonts w:asciiTheme="minorEastAsia" w:eastAsiaTheme="minorEastAsia"/>
            <w:sz w:val="21"/>
          </w:rPr>
          <w:t>102.</w:t>
        </w:r>
        <w:bookmarkEnd w:id="2602"/>
      </w:hyperlink>
      <w:r w:rsidR="007F5A01" w:rsidRPr="001140FA">
        <w:rPr>
          <w:rFonts w:asciiTheme="minorEastAsia" w:eastAsiaTheme="minorEastAsia"/>
          <w:sz w:val="21"/>
        </w:rPr>
        <w:t xml:space="preserve"> Nuremberg document PS-3751, in Wulf, </w:t>
      </w:r>
      <w:r w:rsidR="007F5A01" w:rsidRPr="001140FA">
        <w:rPr>
          <w:rStyle w:val="0Text"/>
          <w:rFonts w:asciiTheme="minorEastAsia" w:eastAsiaTheme="minorEastAsia"/>
          <w:sz w:val="21"/>
        </w:rPr>
        <w:t>Literatur</w:t>
      </w:r>
      <w:r w:rsidR="007F5A01" w:rsidRPr="001140FA">
        <w:rPr>
          <w:rFonts w:asciiTheme="minorEastAsia" w:eastAsiaTheme="minorEastAsia"/>
          <w:sz w:val="21"/>
        </w:rPr>
        <w:t>, 299</w:t>
      </w:r>
      <w:r w:rsidR="007F5A01" w:rsidRPr="001140FA">
        <w:rPr>
          <w:rFonts w:asciiTheme="minorEastAsia" w:eastAsiaTheme="minorEastAsia"/>
          <w:sz w:val="21"/>
        </w:rPr>
        <w:t>–</w:t>
      </w:r>
      <w:r w:rsidR="007F5A01" w:rsidRPr="001140FA">
        <w:rPr>
          <w:rFonts w:asciiTheme="minorEastAsia" w:eastAsiaTheme="minorEastAsia"/>
          <w:sz w:val="21"/>
        </w:rPr>
        <w:t xml:space="preserve">300. 更多例子請見Gilmer W. Blackburn, </w:t>
      </w:r>
      <w:r w:rsidR="007F5A01" w:rsidRPr="001140FA">
        <w:rPr>
          <w:rStyle w:val="0Text"/>
          <w:rFonts w:asciiTheme="minorEastAsia" w:eastAsiaTheme="minorEastAsia"/>
          <w:sz w:val="21"/>
        </w:rPr>
        <w:t>Education in the Third Reich: A Study of Race and History in Nazi Textbooks</w:t>
      </w:r>
      <w:r w:rsidR="007F5A01" w:rsidRPr="001140FA">
        <w:rPr>
          <w:rFonts w:asciiTheme="minorEastAsia" w:eastAsiaTheme="minorEastAsia"/>
          <w:sz w:val="21"/>
        </w:rPr>
        <w:t xml:space="preserve"> (Albany, N.Y., 1985), 75</w:t>
      </w:r>
      <w:r w:rsidR="007F5A01" w:rsidRPr="001140FA">
        <w:rPr>
          <w:rFonts w:asciiTheme="minorEastAsia" w:eastAsiaTheme="minorEastAsia"/>
          <w:sz w:val="21"/>
        </w:rPr>
        <w:t>–</w:t>
      </w:r>
      <w:r w:rsidR="007F5A01" w:rsidRPr="001140FA">
        <w:rPr>
          <w:rFonts w:asciiTheme="minorEastAsia" w:eastAsiaTheme="minorEastAsia"/>
          <w:sz w:val="21"/>
        </w:rPr>
        <w:t>92, at 85.</w:t>
      </w:r>
    </w:p>
    <w:p w:rsidR="007F5A01" w:rsidRPr="001140FA" w:rsidRDefault="00EB4A23" w:rsidP="007F5A01">
      <w:pPr>
        <w:pStyle w:val="Para01"/>
        <w:ind w:left="504" w:hanging="504"/>
        <w:rPr>
          <w:rFonts w:asciiTheme="minorEastAsia" w:eastAsiaTheme="minorEastAsia"/>
          <w:sz w:val="21"/>
        </w:rPr>
      </w:pPr>
      <w:hyperlink w:anchor="_103_9">
        <w:bookmarkStart w:id="2603" w:name="103_8"/>
        <w:r w:rsidR="007F5A01" w:rsidRPr="001140FA">
          <w:rPr>
            <w:rStyle w:val="3Text"/>
            <w:rFonts w:asciiTheme="minorEastAsia" w:eastAsiaTheme="minorEastAsia"/>
            <w:sz w:val="21"/>
          </w:rPr>
          <w:t>103.</w:t>
        </w:r>
        <w:bookmarkEnd w:id="2603"/>
      </w:hyperlink>
      <w:r w:rsidR="007F5A01" w:rsidRPr="001140FA">
        <w:rPr>
          <w:rFonts w:asciiTheme="minorEastAsia" w:eastAsiaTheme="minorEastAsia"/>
          <w:sz w:val="21"/>
        </w:rPr>
        <w:t xml:space="preserve"> Reck-Malleczewen, </w:t>
      </w:r>
      <w:r w:rsidR="007F5A01" w:rsidRPr="001140FA">
        <w:rPr>
          <w:rStyle w:val="0Text"/>
          <w:rFonts w:asciiTheme="minorEastAsia" w:eastAsiaTheme="minorEastAsia"/>
          <w:sz w:val="21"/>
        </w:rPr>
        <w:t>Diary</w:t>
      </w:r>
      <w:r w:rsidR="007F5A01" w:rsidRPr="001140FA">
        <w:rPr>
          <w:rFonts w:asciiTheme="minorEastAsia" w:eastAsiaTheme="minorEastAsia"/>
          <w:sz w:val="21"/>
        </w:rPr>
        <w:t>, 33. Reck的記錄準確性有些可疑，參見本書417。</w:t>
      </w:r>
    </w:p>
    <w:p w:rsidR="007F5A01" w:rsidRPr="001140FA" w:rsidRDefault="00EB4A23" w:rsidP="007F5A01">
      <w:pPr>
        <w:pStyle w:val="Para01"/>
        <w:ind w:left="504" w:hanging="504"/>
        <w:rPr>
          <w:rFonts w:asciiTheme="minorEastAsia" w:eastAsiaTheme="minorEastAsia"/>
          <w:sz w:val="21"/>
        </w:rPr>
      </w:pPr>
      <w:hyperlink w:anchor="_104_8">
        <w:bookmarkStart w:id="2604" w:name="104_8"/>
        <w:r w:rsidR="007F5A01" w:rsidRPr="001140FA">
          <w:rPr>
            <w:rStyle w:val="3Text"/>
            <w:rFonts w:asciiTheme="minorEastAsia" w:eastAsiaTheme="minorEastAsia"/>
            <w:sz w:val="21"/>
          </w:rPr>
          <w:t>104.</w:t>
        </w:r>
        <w:bookmarkEnd w:id="2604"/>
      </w:hyperlink>
      <w:r w:rsidR="007F5A01" w:rsidRPr="001140FA">
        <w:rPr>
          <w:rFonts w:asciiTheme="minorEastAsia" w:eastAsiaTheme="minorEastAsia"/>
          <w:sz w:val="21"/>
        </w:rPr>
        <w:t xml:space="preserve"> Steigmann-Gall, </w:t>
      </w:r>
      <w:r w:rsidR="007F5A01" w:rsidRPr="001140FA">
        <w:rPr>
          <w:rStyle w:val="0Text"/>
          <w:rFonts w:asciiTheme="minorEastAsia" w:eastAsiaTheme="minorEastAsia"/>
          <w:sz w:val="21"/>
        </w:rPr>
        <w:t>The Holy Reich</w:t>
      </w:r>
      <w:r w:rsidR="007F5A01" w:rsidRPr="001140FA">
        <w:rPr>
          <w:rFonts w:asciiTheme="minorEastAsia" w:eastAsiaTheme="minorEastAsia"/>
          <w:sz w:val="21"/>
        </w:rPr>
        <w:t>, 126</w:t>
      </w:r>
      <w:r w:rsidR="007F5A01" w:rsidRPr="001140FA">
        <w:rPr>
          <w:rFonts w:asciiTheme="minorEastAsia" w:eastAsiaTheme="minorEastAsia"/>
          <w:sz w:val="21"/>
        </w:rPr>
        <w:t>–</w:t>
      </w:r>
      <w:r w:rsidR="007F5A01" w:rsidRPr="001140FA">
        <w:rPr>
          <w:rFonts w:asciiTheme="minorEastAsia" w:eastAsiaTheme="minorEastAsia"/>
          <w:sz w:val="21"/>
        </w:rPr>
        <w:t xml:space="preserve">7; Albrecht (ed.), </w:t>
      </w:r>
      <w:r w:rsidR="007F5A01" w:rsidRPr="001140FA">
        <w:rPr>
          <w:rStyle w:val="0Text"/>
          <w:rFonts w:asciiTheme="minorEastAsia" w:eastAsiaTheme="minorEastAsia"/>
          <w:sz w:val="21"/>
        </w:rPr>
        <w:t>Der Notenwechsel</w:t>
      </w:r>
      <w:r w:rsidR="007F5A01" w:rsidRPr="001140FA">
        <w:rPr>
          <w:rFonts w:asciiTheme="minorEastAsia" w:eastAsiaTheme="minorEastAsia"/>
          <w:sz w:val="21"/>
        </w:rPr>
        <w:t>, I. 134</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105_8">
        <w:bookmarkStart w:id="2605" w:name="105_8"/>
        <w:r w:rsidR="007F5A01" w:rsidRPr="001140FA">
          <w:rPr>
            <w:rStyle w:val="3Text"/>
            <w:rFonts w:asciiTheme="minorEastAsia" w:eastAsiaTheme="minorEastAsia"/>
            <w:sz w:val="21"/>
          </w:rPr>
          <w:t>105.</w:t>
        </w:r>
        <w:bookmarkEnd w:id="2605"/>
      </w:hyperlink>
      <w:r w:rsidR="007F5A01" w:rsidRPr="001140FA">
        <w:rPr>
          <w:rFonts w:asciiTheme="minorEastAsia" w:eastAsiaTheme="minorEastAsia"/>
          <w:sz w:val="21"/>
        </w:rPr>
        <w:t xml:space="preserve"> Steigmann-Gall, </w:t>
      </w:r>
      <w:r w:rsidR="007F5A01" w:rsidRPr="001140FA">
        <w:rPr>
          <w:rStyle w:val="0Text"/>
          <w:rFonts w:asciiTheme="minorEastAsia" w:eastAsiaTheme="minorEastAsia"/>
          <w:sz w:val="21"/>
        </w:rPr>
        <w:t>The Holy Reich</w:t>
      </w:r>
      <w:r w:rsidR="007F5A01" w:rsidRPr="001140FA">
        <w:rPr>
          <w:rFonts w:asciiTheme="minorEastAsia" w:eastAsiaTheme="minorEastAsia"/>
          <w:sz w:val="21"/>
        </w:rPr>
        <w:t>, 101</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5"/>
        <w:ind w:left="504" w:hanging="504"/>
        <w:rPr>
          <w:rFonts w:asciiTheme="minorEastAsia" w:eastAsiaTheme="minorEastAsia"/>
          <w:sz w:val="21"/>
        </w:rPr>
      </w:pPr>
      <w:hyperlink w:anchor="_106_8">
        <w:bookmarkStart w:id="2606" w:name="106_8"/>
        <w:r w:rsidR="007F5A01" w:rsidRPr="001140FA">
          <w:rPr>
            <w:rStyle w:val="6Text"/>
            <w:rFonts w:asciiTheme="minorEastAsia" w:eastAsiaTheme="minorEastAsia"/>
            <w:sz w:val="21"/>
          </w:rPr>
          <w:t>106.</w:t>
        </w:r>
        <w:bookmarkEnd w:id="2606"/>
      </w:hyperlink>
      <w:r w:rsidR="007F5A01" w:rsidRPr="001140FA">
        <w:rPr>
          <w:rStyle w:val="0Text"/>
          <w:rFonts w:asciiTheme="minorEastAsia" w:eastAsiaTheme="minorEastAsia"/>
          <w:sz w:val="21"/>
        </w:rPr>
        <w:t xml:space="preserve"> Ackermann, </w:t>
      </w:r>
      <w:r w:rsidR="007F5A01" w:rsidRPr="001140FA">
        <w:rPr>
          <w:rFonts w:asciiTheme="minorEastAsia" w:eastAsiaTheme="minorEastAsia"/>
          <w:sz w:val="21"/>
        </w:rPr>
        <w:t>Heinrich Himmler</w:t>
      </w:r>
      <w:r w:rsidR="007F5A01" w:rsidRPr="001140FA">
        <w:rPr>
          <w:rStyle w:val="0Text"/>
          <w:rFonts w:asciiTheme="minorEastAsia" w:eastAsiaTheme="minorEastAsia"/>
          <w:sz w:val="21"/>
        </w:rPr>
        <w:t>, 253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 Bradley F. Smith and Agnes F. Peterson (eds.), </w:t>
      </w:r>
      <w:r w:rsidR="007F5A01" w:rsidRPr="001140FA">
        <w:rPr>
          <w:rFonts w:asciiTheme="minorEastAsia" w:eastAsiaTheme="minorEastAsia"/>
          <w:sz w:val="21"/>
        </w:rPr>
        <w:t>Heinrich Himmler-Geheimreden 1933</w:t>
      </w:r>
      <w:r w:rsidR="007F5A01" w:rsidRPr="001140FA">
        <w:rPr>
          <w:rFonts w:asciiTheme="minorEastAsia" w:eastAsiaTheme="minorEastAsia"/>
          <w:sz w:val="21"/>
        </w:rPr>
        <w:t>–</w:t>
      </w:r>
      <w:r w:rsidR="007F5A01" w:rsidRPr="001140FA">
        <w:rPr>
          <w:rFonts w:asciiTheme="minorEastAsia" w:eastAsiaTheme="minorEastAsia"/>
          <w:sz w:val="21"/>
        </w:rPr>
        <w:t>1945 und andere Ansprachen</w:t>
      </w:r>
      <w:r w:rsidR="007F5A01" w:rsidRPr="001140FA">
        <w:rPr>
          <w:rStyle w:val="0Text"/>
          <w:rFonts w:asciiTheme="minorEastAsia" w:eastAsiaTheme="minorEastAsia"/>
          <w:sz w:val="21"/>
        </w:rPr>
        <w:t xml:space="preserve"> (Frankfurt am Main, 1974), 160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61; Hans-Jochen Gamm, </w:t>
      </w:r>
      <w:r w:rsidR="007F5A01" w:rsidRPr="001140FA">
        <w:rPr>
          <w:rFonts w:asciiTheme="minorEastAsia" w:eastAsiaTheme="minorEastAsia"/>
          <w:sz w:val="21"/>
        </w:rPr>
        <w:t>Der braune Kult: Das Dritte Reich und seine Ersatzreligion: Ein Beitrag zur politischen Bildung</w:t>
      </w:r>
      <w:r w:rsidR="007F5A01" w:rsidRPr="001140FA">
        <w:rPr>
          <w:rStyle w:val="0Text"/>
          <w:rFonts w:asciiTheme="minorEastAsia" w:eastAsiaTheme="minorEastAsia"/>
          <w:sz w:val="21"/>
        </w:rPr>
        <w:t xml:space="preserve"> (Hamburg, 1962), esp. 78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89以及156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90; Manfred Ach and Clemens Pentrop (eds.), </w:t>
      </w:r>
      <w:r w:rsidR="007F5A01" w:rsidRPr="001140FA">
        <w:rPr>
          <w:rFonts w:asciiTheme="minorEastAsia" w:eastAsiaTheme="minorEastAsia"/>
          <w:sz w:val="21"/>
        </w:rPr>
        <w:t xml:space="preserve">Hitlers </w:t>
      </w:r>
      <w:r w:rsidR="007F5A01" w:rsidRPr="001140FA">
        <w:rPr>
          <w:rFonts w:asciiTheme="minorEastAsia" w:eastAsiaTheme="minorEastAsia"/>
          <w:sz w:val="21"/>
        </w:rPr>
        <w:t>“</w:t>
      </w:r>
      <w:r w:rsidR="007F5A01" w:rsidRPr="001140FA">
        <w:rPr>
          <w:rFonts w:asciiTheme="minorEastAsia" w:eastAsiaTheme="minorEastAsia"/>
          <w:sz w:val="21"/>
        </w:rPr>
        <w:t>Religion</w:t>
      </w:r>
      <w:r w:rsidR="007F5A01" w:rsidRPr="001140FA">
        <w:rPr>
          <w:rFonts w:asciiTheme="minorEastAsia" w:eastAsiaTheme="minorEastAsia"/>
          <w:sz w:val="21"/>
        </w:rPr>
        <w:t>”</w:t>
      </w:r>
      <w:r w:rsidR="007F5A01" w:rsidRPr="001140FA">
        <w:rPr>
          <w:rFonts w:asciiTheme="minorEastAsia" w:eastAsiaTheme="minorEastAsia"/>
          <w:sz w:val="21"/>
        </w:rPr>
        <w:t>: Pseudoreligi</w:t>
      </w:r>
      <w:r w:rsidR="007F5A01" w:rsidRPr="001140FA">
        <w:rPr>
          <w:rFonts w:asciiTheme="minorEastAsia" w:eastAsiaTheme="minorEastAsia"/>
          <w:sz w:val="21"/>
        </w:rPr>
        <w:t>ö</w:t>
      </w:r>
      <w:r w:rsidR="007F5A01" w:rsidRPr="001140FA">
        <w:rPr>
          <w:rFonts w:asciiTheme="minorEastAsia" w:eastAsiaTheme="minorEastAsia"/>
          <w:sz w:val="21"/>
        </w:rPr>
        <w:t>se Elemente im nationalsozialistischen Sprachgebrauch</w:t>
      </w:r>
      <w:r w:rsidR="007F5A01" w:rsidRPr="001140FA">
        <w:rPr>
          <w:rStyle w:val="0Text"/>
          <w:rFonts w:asciiTheme="minorEastAsia" w:eastAsiaTheme="minorEastAsia"/>
          <w:sz w:val="21"/>
        </w:rPr>
        <w:t xml:space="preserve"> (Munich, 1991 [1979]).</w:t>
      </w:r>
    </w:p>
    <w:p w:rsidR="007F5A01" w:rsidRPr="001140FA" w:rsidRDefault="00EB4A23" w:rsidP="007F5A01">
      <w:pPr>
        <w:pStyle w:val="Para01"/>
        <w:ind w:left="504" w:hanging="504"/>
        <w:rPr>
          <w:rFonts w:asciiTheme="minorEastAsia" w:eastAsiaTheme="minorEastAsia"/>
          <w:sz w:val="21"/>
        </w:rPr>
      </w:pPr>
      <w:hyperlink w:anchor="_107_8">
        <w:bookmarkStart w:id="2607" w:name="107_8"/>
        <w:r w:rsidR="007F5A01" w:rsidRPr="001140FA">
          <w:rPr>
            <w:rStyle w:val="3Text"/>
            <w:rFonts w:asciiTheme="minorEastAsia" w:eastAsiaTheme="minorEastAsia"/>
            <w:sz w:val="21"/>
          </w:rPr>
          <w:t>107.</w:t>
        </w:r>
        <w:bookmarkEnd w:id="2607"/>
      </w:hyperlink>
      <w:r w:rsidR="007F5A01" w:rsidRPr="001140FA">
        <w:rPr>
          <w:rFonts w:asciiTheme="minorEastAsia" w:eastAsiaTheme="minorEastAsia"/>
          <w:sz w:val="21"/>
        </w:rPr>
        <w:t xml:space="preserve"> Klein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I. 195; (</w:t>
      </w:r>
      <w:r w:rsidR="007F5A01" w:rsidRPr="001140FA">
        <w:rPr>
          <w:rFonts w:asciiTheme="minorEastAsia" w:eastAsiaTheme="minorEastAsia"/>
          <w:sz w:val="21"/>
        </w:rPr>
        <w:t>ü</w:t>
      </w:r>
      <w:r w:rsidR="007F5A01" w:rsidRPr="001140FA">
        <w:rPr>
          <w:rFonts w:asciiTheme="minorEastAsia" w:eastAsiaTheme="minorEastAsia"/>
          <w:sz w:val="21"/>
        </w:rPr>
        <w:t xml:space="preserve">bersicht der Staatspolizeistelle Kassel </w:t>
      </w:r>
      <w:r w:rsidR="007F5A01" w:rsidRPr="001140FA">
        <w:rPr>
          <w:rFonts w:asciiTheme="minorEastAsia" w:eastAsiaTheme="minorEastAsia"/>
          <w:sz w:val="21"/>
        </w:rPr>
        <w:t>ü</w:t>
      </w:r>
      <w:r w:rsidR="007F5A01" w:rsidRPr="001140FA">
        <w:rPr>
          <w:rFonts w:asciiTheme="minorEastAsia" w:eastAsiaTheme="minorEastAsia"/>
          <w:sz w:val="21"/>
        </w:rPr>
        <w:t xml:space="preserve">ber die politische Lage im November 1934); Steigmann-Gall, </w:t>
      </w:r>
      <w:r w:rsidR="007F5A01" w:rsidRPr="001140FA">
        <w:rPr>
          <w:rStyle w:val="0Text"/>
          <w:rFonts w:asciiTheme="minorEastAsia" w:eastAsiaTheme="minorEastAsia"/>
          <w:sz w:val="21"/>
        </w:rPr>
        <w:t>The Holy Reich</w:t>
      </w:r>
      <w:r w:rsidR="007F5A01" w:rsidRPr="001140FA">
        <w:rPr>
          <w:rFonts w:asciiTheme="minorEastAsia" w:eastAsiaTheme="minorEastAsia"/>
          <w:sz w:val="21"/>
        </w:rPr>
        <w:t>, 222.</w:t>
      </w:r>
    </w:p>
    <w:p w:rsidR="007F5A01" w:rsidRPr="001140FA" w:rsidRDefault="00EB4A23" w:rsidP="007F5A01">
      <w:pPr>
        <w:pStyle w:val="Para01"/>
        <w:ind w:left="504" w:hanging="504"/>
        <w:rPr>
          <w:rFonts w:asciiTheme="minorEastAsia" w:eastAsiaTheme="minorEastAsia"/>
          <w:sz w:val="21"/>
        </w:rPr>
      </w:pPr>
      <w:hyperlink w:anchor="_108_8">
        <w:bookmarkStart w:id="2608" w:name="108_8"/>
        <w:r w:rsidR="007F5A01" w:rsidRPr="001140FA">
          <w:rPr>
            <w:rStyle w:val="3Text"/>
            <w:rFonts w:asciiTheme="minorEastAsia" w:eastAsiaTheme="minorEastAsia"/>
            <w:sz w:val="21"/>
          </w:rPr>
          <w:t>108.</w:t>
        </w:r>
        <w:bookmarkEnd w:id="2608"/>
      </w:hyperlink>
      <w:r w:rsidR="007F5A01" w:rsidRPr="001140FA">
        <w:rPr>
          <w:rFonts w:asciiTheme="minorEastAsia" w:eastAsiaTheme="minorEastAsia"/>
          <w:sz w:val="21"/>
        </w:rPr>
        <w:t xml:space="preserve"> Ibid., 87</w:t>
      </w:r>
      <w:r w:rsidR="007F5A01" w:rsidRPr="001140FA">
        <w:rPr>
          <w:rFonts w:asciiTheme="minorEastAsia" w:eastAsiaTheme="minorEastAsia"/>
          <w:sz w:val="21"/>
        </w:rPr>
        <w:t>–</w:t>
      </w:r>
      <w:r w:rsidR="007F5A01" w:rsidRPr="001140FA">
        <w:rPr>
          <w:rFonts w:asciiTheme="minorEastAsia" w:eastAsiaTheme="minorEastAsia"/>
          <w:sz w:val="21"/>
        </w:rPr>
        <w:t>91.</w:t>
      </w:r>
    </w:p>
    <w:p w:rsidR="007F5A01" w:rsidRPr="001140FA" w:rsidRDefault="00EB4A23" w:rsidP="007F5A01">
      <w:pPr>
        <w:pStyle w:val="Para01"/>
        <w:ind w:left="504" w:hanging="504"/>
        <w:rPr>
          <w:rFonts w:asciiTheme="minorEastAsia" w:eastAsiaTheme="minorEastAsia"/>
          <w:sz w:val="21"/>
        </w:rPr>
      </w:pPr>
      <w:hyperlink w:anchor="_109_9">
        <w:bookmarkStart w:id="2609" w:name="109_8"/>
        <w:r w:rsidR="007F5A01" w:rsidRPr="001140FA">
          <w:rPr>
            <w:rStyle w:val="3Text"/>
            <w:rFonts w:asciiTheme="minorEastAsia" w:eastAsiaTheme="minorEastAsia"/>
            <w:sz w:val="21"/>
          </w:rPr>
          <w:t>109.</w:t>
        </w:r>
        <w:bookmarkEnd w:id="2609"/>
      </w:hyperlink>
      <w:r w:rsidR="007F5A01" w:rsidRPr="001140FA">
        <w:rPr>
          <w:rFonts w:asciiTheme="minorEastAsia" w:eastAsiaTheme="minorEastAsia"/>
          <w:sz w:val="21"/>
        </w:rPr>
        <w:t xml:space="preserve"> Ibid., 219</w:t>
      </w:r>
      <w:r w:rsidR="007F5A01" w:rsidRPr="001140FA">
        <w:rPr>
          <w:rFonts w:asciiTheme="minorEastAsia" w:eastAsiaTheme="minorEastAsia"/>
          <w:sz w:val="21"/>
        </w:rPr>
        <w:t>–</w:t>
      </w:r>
      <w:r w:rsidR="007F5A01" w:rsidRPr="001140FA">
        <w:rPr>
          <w:rFonts w:asciiTheme="minorEastAsia" w:eastAsiaTheme="minorEastAsia"/>
          <w:sz w:val="21"/>
        </w:rPr>
        <w:t>28.</w:t>
      </w:r>
    </w:p>
    <w:p w:rsidR="007F5A01" w:rsidRPr="001140FA" w:rsidRDefault="00EB4A23" w:rsidP="007F5A01">
      <w:pPr>
        <w:pStyle w:val="Para01"/>
        <w:ind w:left="504" w:hanging="504"/>
        <w:rPr>
          <w:rFonts w:asciiTheme="minorEastAsia" w:eastAsiaTheme="minorEastAsia"/>
          <w:sz w:val="21"/>
        </w:rPr>
      </w:pPr>
      <w:hyperlink w:anchor="_110_9">
        <w:bookmarkStart w:id="2610" w:name="110_8"/>
        <w:r w:rsidR="007F5A01" w:rsidRPr="001140FA">
          <w:rPr>
            <w:rStyle w:val="3Text"/>
            <w:rFonts w:asciiTheme="minorEastAsia" w:eastAsiaTheme="minorEastAsia"/>
            <w:sz w:val="21"/>
          </w:rPr>
          <w:t>110.</w:t>
        </w:r>
        <w:bookmarkEnd w:id="2610"/>
      </w:hyperlink>
      <w:r w:rsidR="007F5A01" w:rsidRPr="001140FA">
        <w:rPr>
          <w:rFonts w:asciiTheme="minorEastAsia" w:eastAsiaTheme="minorEastAsia"/>
          <w:sz w:val="21"/>
        </w:rPr>
        <w:t xml:space="preserve"> Ibid., 230</w:t>
      </w:r>
      <w:r w:rsidR="007F5A01" w:rsidRPr="001140FA">
        <w:rPr>
          <w:rFonts w:asciiTheme="minorEastAsia" w:eastAsiaTheme="minorEastAsia"/>
          <w:sz w:val="21"/>
        </w:rPr>
        <w:t>–</w:t>
      </w:r>
      <w:r w:rsidR="007F5A01" w:rsidRPr="001140FA">
        <w:rPr>
          <w:rFonts w:asciiTheme="minorEastAsia" w:eastAsiaTheme="minorEastAsia"/>
          <w:sz w:val="21"/>
        </w:rPr>
        <w:t>40.</w:t>
      </w:r>
    </w:p>
    <w:p w:rsidR="007F5A01" w:rsidRPr="001140FA" w:rsidRDefault="00EB4A23" w:rsidP="007F5A01">
      <w:pPr>
        <w:pStyle w:val="Para05"/>
        <w:ind w:left="504" w:hanging="504"/>
        <w:rPr>
          <w:rFonts w:asciiTheme="minorEastAsia" w:eastAsiaTheme="minorEastAsia"/>
          <w:sz w:val="21"/>
        </w:rPr>
      </w:pPr>
      <w:hyperlink w:anchor="_111_9">
        <w:bookmarkStart w:id="2611" w:name="111_8"/>
        <w:r w:rsidR="007F5A01" w:rsidRPr="001140FA">
          <w:rPr>
            <w:rStyle w:val="6Text"/>
            <w:rFonts w:asciiTheme="minorEastAsia" w:eastAsiaTheme="minorEastAsia"/>
            <w:sz w:val="21"/>
          </w:rPr>
          <w:t>111.</w:t>
        </w:r>
        <w:bookmarkEnd w:id="2611"/>
      </w:hyperlink>
      <w:r w:rsidR="007F5A01" w:rsidRPr="001140FA">
        <w:rPr>
          <w:rStyle w:val="0Text"/>
          <w:rFonts w:asciiTheme="minorEastAsia" w:eastAsiaTheme="minorEastAsia"/>
          <w:sz w:val="21"/>
        </w:rPr>
        <w:t xml:space="preserve"> Conway, </w:t>
      </w:r>
      <w:r w:rsidR="007F5A01" w:rsidRPr="001140FA">
        <w:rPr>
          <w:rFonts w:asciiTheme="minorEastAsia" w:eastAsiaTheme="minorEastAsia"/>
          <w:sz w:val="21"/>
        </w:rPr>
        <w:t>The Nazi Persecution</w:t>
      </w:r>
      <w:r w:rsidR="007F5A01" w:rsidRPr="001140FA">
        <w:rPr>
          <w:rStyle w:val="0Text"/>
          <w:rFonts w:asciiTheme="minorEastAsia" w:eastAsiaTheme="minorEastAsia"/>
          <w:sz w:val="21"/>
        </w:rPr>
        <w:t>, 213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22; Heike Kreutzer, </w:t>
      </w:r>
      <w:r w:rsidR="007F5A01" w:rsidRPr="001140FA">
        <w:rPr>
          <w:rFonts w:asciiTheme="minorEastAsia" w:eastAsiaTheme="minorEastAsia"/>
          <w:sz w:val="21"/>
        </w:rPr>
        <w:t>Das Reichskirchenministerium im Gef</w:t>
      </w:r>
      <w:r w:rsidR="007F5A01" w:rsidRPr="001140FA">
        <w:rPr>
          <w:rFonts w:asciiTheme="minorEastAsia" w:eastAsiaTheme="minorEastAsia"/>
          <w:sz w:val="21"/>
        </w:rPr>
        <w:t>ü</w:t>
      </w:r>
      <w:r w:rsidR="007F5A01" w:rsidRPr="001140FA">
        <w:rPr>
          <w:rFonts w:asciiTheme="minorEastAsia" w:eastAsiaTheme="minorEastAsia"/>
          <w:sz w:val="21"/>
        </w:rPr>
        <w:t>ge der nationalsozialistischen Herrschaft</w:t>
      </w:r>
      <w:r w:rsidR="007F5A01" w:rsidRPr="001140FA">
        <w:rPr>
          <w:rStyle w:val="0Text"/>
          <w:rFonts w:asciiTheme="minorEastAsia" w:eastAsiaTheme="minorEastAsia"/>
          <w:sz w:val="21"/>
        </w:rPr>
        <w:t xml:space="preserve"> (Dusseldorf, 2000), esp. 100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130.</w:t>
      </w:r>
    </w:p>
    <w:p w:rsidR="007F5A01" w:rsidRPr="001140FA" w:rsidRDefault="00EB4A23" w:rsidP="007F5A01">
      <w:pPr>
        <w:pStyle w:val="Para01"/>
        <w:ind w:left="504" w:hanging="504"/>
        <w:rPr>
          <w:rFonts w:asciiTheme="minorEastAsia" w:eastAsiaTheme="minorEastAsia"/>
          <w:sz w:val="21"/>
        </w:rPr>
      </w:pPr>
      <w:hyperlink w:anchor="_112_9">
        <w:bookmarkStart w:id="2612" w:name="112_8"/>
        <w:r w:rsidR="007F5A01" w:rsidRPr="001140FA">
          <w:rPr>
            <w:rStyle w:val="3Text"/>
            <w:rFonts w:asciiTheme="minorEastAsia" w:eastAsiaTheme="minorEastAsia"/>
            <w:sz w:val="21"/>
          </w:rPr>
          <w:t>112.</w:t>
        </w:r>
        <w:bookmarkEnd w:id="2612"/>
      </w:hyperlink>
      <w:r w:rsidR="007F5A01" w:rsidRPr="001140FA">
        <w:rPr>
          <w:rFonts w:asciiTheme="minorEastAsia" w:eastAsiaTheme="minorEastAsia"/>
          <w:sz w:val="21"/>
        </w:rPr>
        <w:t xml:space="preserve"> Gailus, </w:t>
      </w:r>
      <w:r w:rsidR="007F5A01" w:rsidRPr="001140FA">
        <w:rPr>
          <w:rStyle w:val="0Text"/>
          <w:rFonts w:asciiTheme="minorEastAsia" w:eastAsiaTheme="minorEastAsia"/>
          <w:sz w:val="21"/>
        </w:rPr>
        <w:t>Protestantismus</w:t>
      </w:r>
      <w:r w:rsidR="007F5A01" w:rsidRPr="001140FA">
        <w:rPr>
          <w:rFonts w:asciiTheme="minorEastAsia" w:eastAsiaTheme="minorEastAsia"/>
          <w:sz w:val="21"/>
        </w:rPr>
        <w:t>, 664</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1"/>
        <w:ind w:left="504" w:hanging="504"/>
        <w:rPr>
          <w:rFonts w:asciiTheme="minorEastAsia" w:eastAsiaTheme="minorEastAsia"/>
          <w:sz w:val="21"/>
        </w:rPr>
      </w:pPr>
      <w:hyperlink w:anchor="_113_9">
        <w:bookmarkStart w:id="2613" w:name="113_8"/>
        <w:r w:rsidR="007F5A01" w:rsidRPr="001140FA">
          <w:rPr>
            <w:rStyle w:val="3Text"/>
            <w:rFonts w:asciiTheme="minorEastAsia" w:eastAsiaTheme="minorEastAsia"/>
            <w:sz w:val="21"/>
          </w:rPr>
          <w:t>113.</w:t>
        </w:r>
        <w:bookmarkEnd w:id="2613"/>
      </w:hyperlink>
      <w:r w:rsidR="007F5A01" w:rsidRPr="001140FA">
        <w:rPr>
          <w:rFonts w:asciiTheme="minorEastAsia" w:eastAsiaTheme="minorEastAsia"/>
          <w:sz w:val="21"/>
        </w:rPr>
        <w:t xml:space="preserve"> Detlef Garbe, </w:t>
      </w:r>
      <w:r w:rsidR="007F5A01" w:rsidRPr="001140FA">
        <w:rPr>
          <w:rStyle w:val="0Text"/>
          <w:rFonts w:asciiTheme="minorEastAsia" w:eastAsiaTheme="minorEastAsia"/>
          <w:sz w:val="21"/>
        </w:rPr>
        <w:t xml:space="preserve">Zwischen Widerstand und Martyrium: Die Zeugen Jehovas 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(Munich, 1993); Michael H. Kater, </w:t>
      </w:r>
      <w:r w:rsidR="007F5A01" w:rsidRPr="001140FA">
        <w:rPr>
          <w:rFonts w:asciiTheme="minorEastAsia" w:eastAsiaTheme="minorEastAsia"/>
          <w:sz w:val="21"/>
        </w:rPr>
        <w:t>“</w:t>
      </w:r>
      <w:r w:rsidR="007F5A01" w:rsidRPr="001140FA">
        <w:rPr>
          <w:rFonts w:asciiTheme="minorEastAsia" w:eastAsiaTheme="minorEastAsia"/>
          <w:sz w:val="21"/>
        </w:rPr>
        <w:t>Die ernsten Bibelforscher im 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17 (1969), 181</w:t>
      </w:r>
      <w:r w:rsidR="007F5A01" w:rsidRPr="001140FA">
        <w:rPr>
          <w:rFonts w:asciiTheme="minorEastAsia" w:eastAsiaTheme="minorEastAsia"/>
          <w:sz w:val="21"/>
        </w:rPr>
        <w:t>–</w:t>
      </w:r>
      <w:r w:rsidR="007F5A01" w:rsidRPr="001140FA">
        <w:rPr>
          <w:rFonts w:asciiTheme="minorEastAsia" w:eastAsiaTheme="minorEastAsia"/>
          <w:sz w:val="21"/>
        </w:rPr>
        <w:t xml:space="preserve">218; Zeidler, </w:t>
      </w:r>
      <w:r w:rsidR="007F5A01" w:rsidRPr="001140FA">
        <w:rPr>
          <w:rStyle w:val="0Text"/>
          <w:rFonts w:asciiTheme="minorEastAsia" w:eastAsiaTheme="minorEastAsia"/>
          <w:sz w:val="21"/>
        </w:rPr>
        <w:t>Das Sondergericht Freiberg</w:t>
      </w:r>
      <w:r w:rsidR="007F5A01" w:rsidRPr="001140FA">
        <w:rPr>
          <w:rFonts w:asciiTheme="minorEastAsia" w:eastAsiaTheme="minorEastAsia"/>
          <w:sz w:val="21"/>
        </w:rPr>
        <w:t>, 49</w:t>
      </w:r>
      <w:r w:rsidR="007F5A01" w:rsidRPr="001140FA">
        <w:rPr>
          <w:rFonts w:asciiTheme="minorEastAsia" w:eastAsiaTheme="minorEastAsia"/>
          <w:sz w:val="21"/>
        </w:rPr>
        <w:t>–</w:t>
      </w:r>
      <w:r w:rsidR="007F5A01" w:rsidRPr="001140FA">
        <w:rPr>
          <w:rFonts w:asciiTheme="minorEastAsia" w:eastAsiaTheme="minorEastAsia"/>
          <w:sz w:val="21"/>
        </w:rPr>
        <w:t xml:space="preserve">55; Gerhard Hetzer, </w:t>
      </w:r>
      <w:r w:rsidR="007F5A01" w:rsidRPr="001140FA">
        <w:rPr>
          <w:rFonts w:asciiTheme="minorEastAsia" w:eastAsiaTheme="minorEastAsia"/>
          <w:sz w:val="21"/>
        </w:rPr>
        <w:t>“</w:t>
      </w:r>
      <w:r w:rsidR="007F5A01" w:rsidRPr="001140FA">
        <w:rPr>
          <w:rFonts w:asciiTheme="minorEastAsia" w:eastAsiaTheme="minorEastAsia"/>
          <w:sz w:val="21"/>
        </w:rPr>
        <w:t>Ernste Bibelforscher in Augsburg</w:t>
      </w:r>
      <w:r w:rsidR="007F5A01" w:rsidRPr="001140FA">
        <w:rPr>
          <w:rFonts w:asciiTheme="minorEastAsia" w:eastAsiaTheme="minorEastAsia"/>
          <w:sz w:val="21"/>
        </w:rPr>
        <w:t>”</w:t>
      </w:r>
      <w:r w:rsidR="007F5A01" w:rsidRPr="001140FA">
        <w:rPr>
          <w:rFonts w:asciiTheme="minorEastAsia" w:eastAsiaTheme="minorEastAsia"/>
          <w:sz w:val="21"/>
        </w:rPr>
        <w:t xml:space="preserve">, 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IV. 621</w:t>
      </w:r>
      <w:r w:rsidR="007F5A01" w:rsidRPr="001140FA">
        <w:rPr>
          <w:rFonts w:asciiTheme="minorEastAsia" w:eastAsiaTheme="minorEastAsia"/>
          <w:sz w:val="21"/>
        </w:rPr>
        <w:t>–</w:t>
      </w:r>
      <w:r w:rsidR="007F5A01" w:rsidRPr="001140FA">
        <w:rPr>
          <w:rFonts w:asciiTheme="minorEastAsia" w:eastAsiaTheme="minorEastAsia"/>
          <w:sz w:val="21"/>
        </w:rPr>
        <w:t xml:space="preserve">43. 有一項很好的地方性研究，請見Walter Struve, </w:t>
      </w:r>
      <w:r w:rsidR="007F5A01" w:rsidRPr="001140FA">
        <w:rPr>
          <w:rStyle w:val="0Text"/>
          <w:rFonts w:asciiTheme="minorEastAsia" w:eastAsiaTheme="minorEastAsia"/>
          <w:sz w:val="21"/>
        </w:rPr>
        <w:t>Aufstieg und Herrschaft des Nationalsozialismus in einer industriellen Kleinstadt: Osterode am Harz 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(Essen, 1992), 242</w:t>
      </w:r>
      <w:r w:rsidR="007F5A01" w:rsidRPr="001140FA">
        <w:rPr>
          <w:rFonts w:asciiTheme="minorEastAsia" w:eastAsiaTheme="minorEastAsia"/>
          <w:sz w:val="21"/>
        </w:rPr>
        <w:t>–</w:t>
      </w:r>
      <w:r w:rsidR="007F5A01" w:rsidRPr="001140FA">
        <w:rPr>
          <w:rFonts w:asciiTheme="minorEastAsia" w:eastAsiaTheme="minorEastAsia"/>
          <w:sz w:val="21"/>
        </w:rPr>
        <w:t>74.</w:t>
      </w:r>
    </w:p>
    <w:p w:rsidR="007F5A01" w:rsidRPr="001140FA" w:rsidRDefault="00EB4A23" w:rsidP="007F5A01">
      <w:pPr>
        <w:pStyle w:val="Para01"/>
        <w:ind w:left="504" w:hanging="504"/>
        <w:rPr>
          <w:rFonts w:asciiTheme="minorEastAsia" w:eastAsiaTheme="minorEastAsia"/>
          <w:sz w:val="21"/>
        </w:rPr>
      </w:pPr>
      <w:hyperlink w:anchor="_114_8">
        <w:bookmarkStart w:id="2614" w:name="114_8"/>
        <w:r w:rsidR="007F5A01" w:rsidRPr="001140FA">
          <w:rPr>
            <w:rStyle w:val="3Text"/>
            <w:rFonts w:asciiTheme="minorEastAsia" w:eastAsiaTheme="minorEastAsia"/>
            <w:sz w:val="21"/>
          </w:rPr>
          <w:t>114.</w:t>
        </w:r>
        <w:bookmarkEnd w:id="2614"/>
      </w:hyperlink>
      <w:r w:rsidR="007F5A01" w:rsidRPr="001140FA">
        <w:rPr>
          <w:rFonts w:asciiTheme="minorEastAsia" w:eastAsiaTheme="minorEastAsia"/>
          <w:sz w:val="21"/>
        </w:rPr>
        <w:t xml:space="preserve">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125</w:t>
      </w:r>
      <w:r w:rsidR="007F5A01" w:rsidRPr="001140FA">
        <w:rPr>
          <w:rFonts w:asciiTheme="minorEastAsia" w:eastAsiaTheme="minorEastAsia"/>
          <w:sz w:val="21"/>
        </w:rPr>
        <w:t>–</w:t>
      </w:r>
      <w:r w:rsidR="007F5A01" w:rsidRPr="001140FA">
        <w:rPr>
          <w:rFonts w:asciiTheme="minorEastAsia" w:eastAsiaTheme="minorEastAsia"/>
          <w:sz w:val="21"/>
        </w:rPr>
        <w:t xml:space="preserve">8; Hans-Ulrich Ludewig and Dietrich Kuessner,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Es sei also jeder gewarnt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Das Sondergericht Braunschweig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(Braunschweig, 2000), 89</w:t>
      </w:r>
      <w:r w:rsidR="007F5A01" w:rsidRPr="001140FA">
        <w:rPr>
          <w:rFonts w:asciiTheme="minorEastAsia" w:eastAsiaTheme="minorEastAsia"/>
          <w:sz w:val="21"/>
        </w:rPr>
        <w:t>–</w:t>
      </w:r>
      <w:r w:rsidR="007F5A01" w:rsidRPr="001140FA">
        <w:rPr>
          <w:rFonts w:asciiTheme="minorEastAsia" w:eastAsiaTheme="minorEastAsia"/>
          <w:sz w:val="21"/>
        </w:rPr>
        <w:t>90.</w:t>
      </w:r>
    </w:p>
    <w:p w:rsidR="007F5A01" w:rsidRPr="001140FA" w:rsidRDefault="00EB4A23" w:rsidP="007F5A01">
      <w:pPr>
        <w:pStyle w:val="Para05"/>
        <w:ind w:left="504" w:hanging="504"/>
        <w:rPr>
          <w:rFonts w:asciiTheme="minorEastAsia" w:eastAsiaTheme="minorEastAsia"/>
          <w:sz w:val="21"/>
        </w:rPr>
      </w:pPr>
      <w:hyperlink w:anchor="_115_8">
        <w:bookmarkStart w:id="2615" w:name="115_8"/>
        <w:r w:rsidR="007F5A01" w:rsidRPr="001140FA">
          <w:rPr>
            <w:rStyle w:val="6Text"/>
            <w:rFonts w:asciiTheme="minorEastAsia" w:eastAsiaTheme="minorEastAsia"/>
            <w:sz w:val="21"/>
          </w:rPr>
          <w:t>115.</w:t>
        </w:r>
        <w:bookmarkEnd w:id="2615"/>
      </w:hyperlink>
      <w:r w:rsidR="007F5A01" w:rsidRPr="001140FA">
        <w:rPr>
          <w:rStyle w:val="0Text"/>
          <w:rFonts w:asciiTheme="minorEastAsia" w:eastAsiaTheme="minorEastAsia"/>
          <w:sz w:val="21"/>
        </w:rPr>
        <w:t xml:space="preserve"> Hans-Eckhard Niermann, </w:t>
      </w:r>
      <w:r w:rsidR="007F5A01" w:rsidRPr="001140FA">
        <w:rPr>
          <w:rFonts w:asciiTheme="minorEastAsia" w:eastAsiaTheme="minorEastAsia"/>
          <w:sz w:val="21"/>
        </w:rPr>
        <w:t>Die Durchsetzung politischer und politisierter Strafjustiz im Dritten Reich</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1995), 295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305; Schmidt, </w:t>
      </w:r>
      <w:r w:rsidR="007F5A01" w:rsidRPr="001140FA">
        <w:rPr>
          <w:rStyle w:val="0Text"/>
          <w:rFonts w:asciiTheme="minorEastAsia" w:eastAsiaTheme="minorEastAsia"/>
          <w:sz w:val="21"/>
        </w:rPr>
        <w:t>“</w:t>
      </w:r>
      <w:r w:rsidR="007F5A01" w:rsidRPr="001140FA">
        <w:rPr>
          <w:rFonts w:asciiTheme="minorEastAsia" w:eastAsiaTheme="minorEastAsia"/>
          <w:sz w:val="21"/>
        </w:rPr>
        <w:t>Beabsichtige ich, die Todesstrafe zu beantragen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105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 Wachsmann, </w:t>
      </w:r>
      <w:r w:rsidR="007F5A01" w:rsidRPr="001140FA">
        <w:rPr>
          <w:rFonts w:asciiTheme="minorEastAsia" w:eastAsiaTheme="minorEastAsia"/>
          <w:sz w:val="21"/>
        </w:rPr>
        <w:t>Hitler's Prisons</w:t>
      </w:r>
      <w:r w:rsidR="007F5A01" w:rsidRPr="001140FA">
        <w:rPr>
          <w:rStyle w:val="0Text"/>
          <w:rFonts w:asciiTheme="minorEastAsia" w:eastAsiaTheme="minorEastAsia"/>
          <w:sz w:val="21"/>
        </w:rPr>
        <w:t>, 180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83.</w:t>
      </w:r>
    </w:p>
    <w:p w:rsidR="007F5A01" w:rsidRPr="001140FA" w:rsidRDefault="00EB4A23" w:rsidP="007F5A01">
      <w:pPr>
        <w:pStyle w:val="Para01"/>
        <w:ind w:left="504" w:hanging="504"/>
        <w:rPr>
          <w:rFonts w:asciiTheme="minorEastAsia" w:eastAsiaTheme="minorEastAsia"/>
          <w:sz w:val="21"/>
        </w:rPr>
      </w:pPr>
      <w:hyperlink w:anchor="_116_8">
        <w:bookmarkStart w:id="2616" w:name="116_8"/>
        <w:r w:rsidR="007F5A01" w:rsidRPr="001140FA">
          <w:rPr>
            <w:rStyle w:val="3Text"/>
            <w:rFonts w:asciiTheme="minorEastAsia" w:eastAsiaTheme="minorEastAsia"/>
            <w:sz w:val="21"/>
          </w:rPr>
          <w:t>116.</w:t>
        </w:r>
        <w:bookmarkEnd w:id="2616"/>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ss, </w:t>
      </w:r>
      <w:r w:rsidR="007F5A01" w:rsidRPr="001140FA">
        <w:rPr>
          <w:rStyle w:val="0Text"/>
          <w:rFonts w:asciiTheme="minorEastAsia" w:eastAsiaTheme="minorEastAsia"/>
          <w:sz w:val="21"/>
        </w:rPr>
        <w:t>Commandant</w:t>
      </w:r>
      <w:r w:rsidR="007F5A01" w:rsidRPr="001140FA">
        <w:rPr>
          <w:rFonts w:asciiTheme="minorEastAsia" w:eastAsiaTheme="minorEastAsia"/>
          <w:sz w:val="21"/>
        </w:rPr>
        <w:t>, 94</w:t>
      </w:r>
      <w:r w:rsidR="007F5A01" w:rsidRPr="001140FA">
        <w:rPr>
          <w:rFonts w:asciiTheme="minorEastAsia" w:eastAsiaTheme="minorEastAsia"/>
          <w:sz w:val="21"/>
        </w:rPr>
        <w:t>–</w:t>
      </w:r>
      <w:r w:rsidR="007F5A01" w:rsidRPr="001140FA">
        <w:rPr>
          <w:rFonts w:asciiTheme="minorEastAsia" w:eastAsiaTheme="minorEastAsia"/>
          <w:sz w:val="21"/>
        </w:rPr>
        <w:t>8, 151</w:t>
      </w:r>
      <w:r w:rsidR="007F5A01" w:rsidRPr="001140FA">
        <w:rPr>
          <w:rFonts w:asciiTheme="minorEastAsia" w:eastAsiaTheme="minorEastAsia"/>
          <w:sz w:val="21"/>
        </w:rPr>
        <w:t>–</w:t>
      </w:r>
      <w:r w:rsidR="007F5A01" w:rsidRPr="001140FA">
        <w:rPr>
          <w:rFonts w:asciiTheme="minorEastAsia" w:eastAsiaTheme="minorEastAsia"/>
          <w:sz w:val="21"/>
        </w:rPr>
        <w:t>2.</w:t>
      </w:r>
    </w:p>
    <w:p w:rsidR="007F5A01" w:rsidRPr="001140FA" w:rsidRDefault="00EB4A23" w:rsidP="007F5A01">
      <w:pPr>
        <w:pStyle w:val="Para01"/>
        <w:ind w:left="504" w:hanging="504"/>
        <w:rPr>
          <w:rFonts w:asciiTheme="minorEastAsia" w:eastAsiaTheme="minorEastAsia"/>
          <w:sz w:val="21"/>
        </w:rPr>
      </w:pPr>
      <w:hyperlink w:anchor="_117_9">
        <w:bookmarkStart w:id="2617" w:name="117_8"/>
        <w:r w:rsidR="007F5A01" w:rsidRPr="001140FA">
          <w:rPr>
            <w:rStyle w:val="3Text"/>
            <w:rFonts w:asciiTheme="minorEastAsia" w:eastAsiaTheme="minorEastAsia"/>
            <w:sz w:val="21"/>
          </w:rPr>
          <w:t>117.</w:t>
        </w:r>
        <w:bookmarkEnd w:id="2617"/>
      </w:hyperlink>
      <w:r w:rsidR="007F5A01" w:rsidRPr="001140FA">
        <w:rPr>
          <w:rFonts w:asciiTheme="minorEastAsia" w:eastAsiaTheme="minorEastAsia"/>
          <w:sz w:val="21"/>
        </w:rPr>
        <w:t xml:space="preserve"> Ribbe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230 (Lagebericht der Staatspolizeistelle Potsdam f</w:t>
      </w:r>
      <w:r w:rsidR="007F5A01" w:rsidRPr="001140FA">
        <w:rPr>
          <w:rFonts w:asciiTheme="minorEastAsia" w:eastAsiaTheme="minorEastAsia"/>
          <w:sz w:val="21"/>
        </w:rPr>
        <w:t>ü</w:t>
      </w:r>
      <w:r w:rsidR="007F5A01" w:rsidRPr="001140FA">
        <w:rPr>
          <w:rFonts w:asciiTheme="minorEastAsia" w:eastAsiaTheme="minorEastAsia"/>
          <w:sz w:val="21"/>
        </w:rPr>
        <w:t>r Februar 1935).</w:t>
      </w:r>
    </w:p>
    <w:p w:rsidR="007F5A01" w:rsidRPr="001140FA" w:rsidRDefault="00EB4A23" w:rsidP="007F5A01">
      <w:pPr>
        <w:pStyle w:val="Para01"/>
        <w:ind w:left="504" w:hanging="504"/>
        <w:rPr>
          <w:rFonts w:asciiTheme="minorEastAsia" w:eastAsiaTheme="minorEastAsia"/>
          <w:sz w:val="21"/>
        </w:rPr>
      </w:pPr>
      <w:hyperlink w:anchor="_118_9">
        <w:bookmarkStart w:id="2618" w:name="118_8"/>
        <w:r w:rsidR="007F5A01" w:rsidRPr="001140FA">
          <w:rPr>
            <w:rStyle w:val="3Text"/>
            <w:rFonts w:asciiTheme="minorEastAsia" w:eastAsiaTheme="minorEastAsia"/>
            <w:sz w:val="21"/>
          </w:rPr>
          <w:t>118.</w:t>
        </w:r>
        <w:bookmarkEnd w:id="2618"/>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The Order</w:t>
      </w:r>
      <w:r w:rsidR="007F5A01" w:rsidRPr="001140FA">
        <w:rPr>
          <w:rFonts w:asciiTheme="minorEastAsia" w:eastAsiaTheme="minorEastAsia"/>
          <w:sz w:val="21"/>
        </w:rPr>
        <w:t>, 131</w:t>
      </w:r>
      <w:r w:rsidR="007F5A01" w:rsidRPr="001140FA">
        <w:rPr>
          <w:rFonts w:asciiTheme="minorEastAsia" w:eastAsiaTheme="minorEastAsia"/>
          <w:sz w:val="21"/>
        </w:rPr>
        <w:t>–</w:t>
      </w:r>
      <w:r w:rsidR="007F5A01" w:rsidRPr="001140FA">
        <w:rPr>
          <w:rFonts w:asciiTheme="minorEastAsia" w:eastAsiaTheme="minorEastAsia"/>
          <w:sz w:val="21"/>
        </w:rPr>
        <w:t xml:space="preserve">6; Ackermann, </w:t>
      </w:r>
      <w:r w:rsidR="007F5A01" w:rsidRPr="001140FA">
        <w:rPr>
          <w:rStyle w:val="0Text"/>
          <w:rFonts w:asciiTheme="minorEastAsia" w:eastAsiaTheme="minorEastAsia"/>
          <w:sz w:val="21"/>
        </w:rPr>
        <w:t>Heinrich Himmler</w:t>
      </w:r>
      <w:r w:rsidR="007F5A01" w:rsidRPr="001140FA">
        <w:rPr>
          <w:rFonts w:asciiTheme="minorEastAsia" w:eastAsiaTheme="minorEastAsia"/>
          <w:sz w:val="21"/>
        </w:rPr>
        <w:t>, 253</w:t>
      </w:r>
      <w:r w:rsidR="007F5A01" w:rsidRPr="001140FA">
        <w:rPr>
          <w:rFonts w:asciiTheme="minorEastAsia" w:eastAsiaTheme="minorEastAsia"/>
          <w:sz w:val="21"/>
        </w:rPr>
        <w:t>–</w:t>
      </w:r>
      <w:r w:rsidR="007F5A01" w:rsidRPr="001140FA">
        <w:rPr>
          <w:rFonts w:asciiTheme="minorEastAsia" w:eastAsiaTheme="minorEastAsia"/>
          <w:sz w:val="21"/>
        </w:rPr>
        <w:t xml:space="preserve">4; Steigmann-Gall, </w:t>
      </w:r>
      <w:r w:rsidR="007F5A01" w:rsidRPr="001140FA">
        <w:rPr>
          <w:rStyle w:val="0Text"/>
          <w:rFonts w:asciiTheme="minorEastAsia" w:eastAsiaTheme="minorEastAsia"/>
          <w:sz w:val="21"/>
        </w:rPr>
        <w:t>The Holy Reich</w:t>
      </w:r>
      <w:r w:rsidR="007F5A01" w:rsidRPr="001140FA">
        <w:rPr>
          <w:rFonts w:asciiTheme="minorEastAsia" w:eastAsiaTheme="minorEastAsia"/>
          <w:sz w:val="21"/>
        </w:rPr>
        <w:t>, 120, 122, 132, 149</w:t>
      </w:r>
      <w:r w:rsidR="007F5A01" w:rsidRPr="001140FA">
        <w:rPr>
          <w:rFonts w:asciiTheme="minorEastAsia" w:eastAsiaTheme="minorEastAsia"/>
          <w:sz w:val="21"/>
        </w:rPr>
        <w:t>–</w:t>
      </w:r>
      <w:r w:rsidR="007F5A01" w:rsidRPr="001140FA">
        <w:rPr>
          <w:rFonts w:asciiTheme="minorEastAsia" w:eastAsiaTheme="minorEastAsia"/>
          <w:sz w:val="21"/>
        </w:rPr>
        <w:t xml:space="preserve">53. 有關希特勒對希姆萊宗教觀念的看法，參見Speer, </w:t>
      </w:r>
      <w:r w:rsidR="007F5A01" w:rsidRPr="001140FA">
        <w:rPr>
          <w:rStyle w:val="0Text"/>
          <w:rFonts w:asciiTheme="minorEastAsia" w:eastAsiaTheme="minorEastAsia"/>
          <w:sz w:val="21"/>
        </w:rPr>
        <w:t>Inside</w:t>
      </w:r>
      <w:r w:rsidR="007F5A01" w:rsidRPr="001140FA">
        <w:rPr>
          <w:rFonts w:asciiTheme="minorEastAsia" w:eastAsiaTheme="minorEastAsia"/>
          <w:sz w:val="21"/>
        </w:rPr>
        <w:t>, 94</w:t>
      </w:r>
      <w:r w:rsidR="007F5A01" w:rsidRPr="001140FA">
        <w:rPr>
          <w:rFonts w:asciiTheme="minorEastAsia" w:eastAsiaTheme="minorEastAsia"/>
          <w:sz w:val="21"/>
        </w:rPr>
        <w:t>–</w:t>
      </w:r>
      <w:r w:rsidR="007F5A01" w:rsidRPr="001140FA">
        <w:rPr>
          <w:rFonts w:asciiTheme="minorEastAsia" w:eastAsiaTheme="minorEastAsia"/>
          <w:sz w:val="21"/>
        </w:rPr>
        <w:t xml:space="preserve">5, 122. </w:t>
      </w:r>
      <w:r w:rsidR="007F5A01" w:rsidRPr="001140FA">
        <w:rPr>
          <w:rFonts w:asciiTheme="minorEastAsia" w:eastAsiaTheme="minorEastAsia"/>
          <w:sz w:val="21"/>
        </w:rPr>
        <w:t>“</w:t>
      </w:r>
      <w:r w:rsidR="007F5A01" w:rsidRPr="001140FA">
        <w:rPr>
          <w:rFonts w:asciiTheme="minorEastAsia" w:eastAsiaTheme="minorEastAsia"/>
          <w:sz w:val="21"/>
        </w:rPr>
        <w:t>所謂的黨衛隊對基督教的敵意</w:t>
      </w:r>
      <w:r w:rsidR="007F5A01" w:rsidRPr="001140FA">
        <w:rPr>
          <w:rFonts w:asciiTheme="minorEastAsia" w:eastAsiaTheme="minorEastAsia"/>
          <w:sz w:val="21"/>
        </w:rPr>
        <w:t>”</w:t>
      </w:r>
      <w:r w:rsidR="007F5A01" w:rsidRPr="001140FA">
        <w:rPr>
          <w:rFonts w:asciiTheme="minorEastAsia" w:eastAsiaTheme="minorEastAsia"/>
          <w:sz w:val="21"/>
        </w:rPr>
        <w:t xml:space="preserve">激起了大眾不滿，相關情況請見Ribbe (ed.), </w:t>
      </w:r>
      <w:r w:rsidR="007F5A01" w:rsidRPr="001140FA">
        <w:rPr>
          <w:rStyle w:val="0Text"/>
          <w:rFonts w:asciiTheme="minorEastAsia" w:eastAsiaTheme="minorEastAsia"/>
          <w:sz w:val="21"/>
        </w:rPr>
        <w:t>Die Lageberichte</w:t>
      </w:r>
      <w:r w:rsidR="007F5A01" w:rsidRPr="001140FA">
        <w:rPr>
          <w:rFonts w:asciiTheme="minorEastAsia" w:eastAsiaTheme="minorEastAsia"/>
          <w:sz w:val="21"/>
        </w:rPr>
        <w:t>, 429 (Lagebericht der Staatspolizeistelle Potsdam f</w:t>
      </w:r>
      <w:r w:rsidR="007F5A01" w:rsidRPr="001140FA">
        <w:rPr>
          <w:rFonts w:asciiTheme="minorEastAsia" w:eastAsiaTheme="minorEastAsia"/>
          <w:sz w:val="21"/>
        </w:rPr>
        <w:t>ü</w:t>
      </w:r>
      <w:r w:rsidR="007F5A01" w:rsidRPr="001140FA">
        <w:rPr>
          <w:rFonts w:asciiTheme="minorEastAsia" w:eastAsiaTheme="minorEastAsia"/>
          <w:sz w:val="21"/>
        </w:rPr>
        <w:t xml:space="preserve">r den Monat Februar 1936). 也請見Wolfgang Dierker, </w:t>
      </w:r>
      <w:r w:rsidR="007F5A01" w:rsidRPr="001140FA">
        <w:rPr>
          <w:rFonts w:asciiTheme="minorEastAsia" w:eastAsiaTheme="minorEastAsia"/>
          <w:sz w:val="21"/>
        </w:rPr>
        <w:t>“‘</w:t>
      </w:r>
      <w:r w:rsidR="007F5A01" w:rsidRPr="001140FA">
        <w:rPr>
          <w:rFonts w:asciiTheme="minorEastAsia" w:eastAsiaTheme="minorEastAsia"/>
          <w:sz w:val="21"/>
        </w:rPr>
        <w:t>Niema's Jesuiten, Niema's Sektierer</w:t>
      </w:r>
      <w:r w:rsidR="007F5A01" w:rsidRPr="001140FA">
        <w:rPr>
          <w:rFonts w:asciiTheme="minorEastAsia" w:eastAsiaTheme="minorEastAsia"/>
          <w:sz w:val="21"/>
        </w:rPr>
        <w:t>’</w:t>
      </w:r>
      <w:r w:rsidR="007F5A01" w:rsidRPr="001140FA">
        <w:rPr>
          <w:rFonts w:asciiTheme="minorEastAsia" w:eastAsiaTheme="minorEastAsia"/>
          <w:sz w:val="21"/>
        </w:rPr>
        <w:t>: Die Religionspolitik des SD 1933</w:t>
      </w:r>
      <w:r w:rsidR="007F5A01" w:rsidRPr="001140FA">
        <w:rPr>
          <w:rFonts w:asciiTheme="minorEastAsia" w:eastAsiaTheme="minorEastAsia"/>
          <w:sz w:val="21"/>
        </w:rPr>
        <w:t>–</w:t>
      </w:r>
      <w:r w:rsidR="007F5A01" w:rsidRPr="001140FA">
        <w:rPr>
          <w:rFonts w:asciiTheme="minorEastAsia" w:eastAsiaTheme="minorEastAsia"/>
          <w:sz w:val="21"/>
        </w:rPr>
        <w:t>1941</w:t>
      </w:r>
      <w:r w:rsidR="007F5A01" w:rsidRPr="001140FA">
        <w:rPr>
          <w:rFonts w:asciiTheme="minorEastAsia" w:eastAsiaTheme="minorEastAsia"/>
          <w:sz w:val="21"/>
        </w:rPr>
        <w:t>”</w:t>
      </w:r>
      <w:r w:rsidR="007F5A01" w:rsidRPr="001140FA">
        <w:rPr>
          <w:rFonts w:asciiTheme="minorEastAsia" w:eastAsiaTheme="minorEastAsia"/>
          <w:sz w:val="21"/>
        </w:rPr>
        <w:t xml:space="preserve">, in Michael Wildt (ed.), </w:t>
      </w:r>
      <w:r w:rsidR="007F5A01" w:rsidRPr="001140FA">
        <w:rPr>
          <w:rStyle w:val="0Text"/>
          <w:rFonts w:asciiTheme="minorEastAsia" w:eastAsiaTheme="minorEastAsia"/>
          <w:sz w:val="21"/>
        </w:rPr>
        <w:t>Nachrichtendienst, politische Elite, Mordeinheit: Der Sicherheitsdienst des Reichsf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hrers SS</w:t>
      </w:r>
      <w:r w:rsidR="007F5A01" w:rsidRPr="001140FA">
        <w:rPr>
          <w:rFonts w:asciiTheme="minorEastAsia" w:eastAsiaTheme="minorEastAsia"/>
          <w:sz w:val="21"/>
        </w:rPr>
        <w:t xml:space="preserve"> (Hamburg, 2003), 86</w:t>
      </w:r>
      <w:r w:rsidR="007F5A01" w:rsidRPr="001140FA">
        <w:rPr>
          <w:rFonts w:asciiTheme="minorEastAsia" w:eastAsiaTheme="minorEastAsia"/>
          <w:sz w:val="21"/>
        </w:rPr>
        <w:t>–</w:t>
      </w:r>
      <w:r w:rsidR="007F5A01" w:rsidRPr="001140FA">
        <w:rPr>
          <w:rFonts w:asciiTheme="minorEastAsia" w:eastAsiaTheme="minorEastAsia"/>
          <w:sz w:val="21"/>
        </w:rPr>
        <w:t>117.</w:t>
      </w:r>
    </w:p>
    <w:p w:rsidR="007F5A01" w:rsidRPr="001140FA" w:rsidRDefault="00EB4A23" w:rsidP="007F5A01">
      <w:pPr>
        <w:pStyle w:val="Para01"/>
        <w:ind w:left="504" w:hanging="504"/>
        <w:rPr>
          <w:rFonts w:asciiTheme="minorEastAsia" w:eastAsiaTheme="minorEastAsia"/>
          <w:sz w:val="21"/>
        </w:rPr>
      </w:pPr>
      <w:hyperlink w:anchor="_119_9">
        <w:bookmarkStart w:id="2619" w:name="119_8"/>
        <w:r w:rsidR="007F5A01" w:rsidRPr="001140FA">
          <w:rPr>
            <w:rStyle w:val="3Text"/>
            <w:rFonts w:asciiTheme="minorEastAsia" w:eastAsiaTheme="minorEastAsia"/>
            <w:sz w:val="21"/>
          </w:rPr>
          <w:t>119.</w:t>
        </w:r>
        <w:bookmarkEnd w:id="2619"/>
      </w:hyperlink>
      <w:r w:rsidR="007F5A01" w:rsidRPr="001140FA">
        <w:rPr>
          <w:rFonts w:asciiTheme="minorEastAsia" w:eastAsiaTheme="minorEastAsia"/>
          <w:sz w:val="21"/>
        </w:rPr>
        <w:t xml:space="preserve"> Domarus, Hitler, III. 1145</w:t>
      </w:r>
      <w:r w:rsidR="007F5A01" w:rsidRPr="001140FA">
        <w:rPr>
          <w:rFonts w:asciiTheme="minorEastAsia" w:eastAsiaTheme="minorEastAsia"/>
          <w:sz w:val="21"/>
        </w:rPr>
        <w:t>–</w:t>
      </w:r>
      <w:r w:rsidR="007F5A01" w:rsidRPr="001140FA">
        <w:rPr>
          <w:rFonts w:asciiTheme="minorEastAsia" w:eastAsiaTheme="minorEastAsia"/>
          <w:sz w:val="21"/>
        </w:rPr>
        <w:t>7（翻譯有改動）。</w:t>
      </w:r>
    </w:p>
    <w:p w:rsidR="007F5A01" w:rsidRPr="001140FA" w:rsidRDefault="00EB4A23" w:rsidP="007F5A01">
      <w:pPr>
        <w:pStyle w:val="Para05"/>
        <w:ind w:left="504" w:hanging="504"/>
        <w:rPr>
          <w:rFonts w:asciiTheme="minorEastAsia" w:eastAsiaTheme="minorEastAsia"/>
          <w:sz w:val="21"/>
        </w:rPr>
      </w:pPr>
      <w:hyperlink w:anchor="_120_9">
        <w:bookmarkStart w:id="2620" w:name="120_8"/>
        <w:r w:rsidR="007F5A01" w:rsidRPr="001140FA">
          <w:rPr>
            <w:rStyle w:val="6Text"/>
            <w:rFonts w:asciiTheme="minorEastAsia" w:eastAsiaTheme="minorEastAsia"/>
            <w:sz w:val="21"/>
          </w:rPr>
          <w:t>120.</w:t>
        </w:r>
        <w:bookmarkEnd w:id="2620"/>
      </w:hyperlink>
      <w:r w:rsidR="007F5A01" w:rsidRPr="001140FA">
        <w:rPr>
          <w:rStyle w:val="0Text"/>
          <w:rFonts w:asciiTheme="minorEastAsia" w:eastAsiaTheme="minorEastAsia"/>
          <w:sz w:val="21"/>
        </w:rPr>
        <w:t xml:space="preserve"> Klaus Vondung, </w:t>
      </w:r>
      <w:r w:rsidR="007F5A01" w:rsidRPr="001140FA">
        <w:rPr>
          <w:rFonts w:asciiTheme="minorEastAsia" w:eastAsiaTheme="minorEastAsia"/>
          <w:sz w:val="21"/>
        </w:rPr>
        <w:t>Magie und Manipulation: Ideologischer Kult und politische Religion des Nationalsozialismus</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ttingen, 1971); Eric Voegelin, </w:t>
      </w:r>
      <w:r w:rsidR="007F5A01" w:rsidRPr="001140FA">
        <w:rPr>
          <w:rFonts w:asciiTheme="minorEastAsia" w:eastAsiaTheme="minorEastAsia"/>
          <w:sz w:val="21"/>
        </w:rPr>
        <w:t>The New Science of Politics: An Introduction</w:t>
      </w:r>
      <w:r w:rsidR="007F5A01" w:rsidRPr="001140FA">
        <w:rPr>
          <w:rStyle w:val="0Text"/>
          <w:rFonts w:asciiTheme="minorEastAsia" w:eastAsiaTheme="minorEastAsia"/>
          <w:sz w:val="21"/>
        </w:rPr>
        <w:t xml:space="preserve"> (Chicago, 1952); James M. Rhodes, </w:t>
      </w:r>
      <w:r w:rsidR="007F5A01" w:rsidRPr="001140FA">
        <w:rPr>
          <w:rFonts w:asciiTheme="minorEastAsia" w:eastAsiaTheme="minorEastAsia"/>
          <w:sz w:val="21"/>
        </w:rPr>
        <w:t>The Hitler Movement: A Modern Millenarian Revolution</w:t>
      </w:r>
      <w:r w:rsidR="007F5A01" w:rsidRPr="001140FA">
        <w:rPr>
          <w:rStyle w:val="0Text"/>
          <w:rFonts w:asciiTheme="minorEastAsia" w:eastAsiaTheme="minorEastAsia"/>
          <w:sz w:val="21"/>
        </w:rPr>
        <w:t xml:space="preserve"> (Stanford, 1980); Uriel Tal, </w:t>
      </w:r>
      <w:r w:rsidR="007F5A01" w:rsidRPr="001140FA">
        <w:rPr>
          <w:rFonts w:asciiTheme="minorEastAsia" w:eastAsiaTheme="minorEastAsia"/>
          <w:sz w:val="21"/>
        </w:rPr>
        <w:t xml:space="preserve">Structures of German </w:t>
      </w:r>
      <w:r w:rsidR="007F5A01" w:rsidRPr="001140FA">
        <w:rPr>
          <w:rFonts w:asciiTheme="minorEastAsia" w:eastAsiaTheme="minorEastAsia"/>
          <w:sz w:val="21"/>
        </w:rPr>
        <w:t>“</w:t>
      </w:r>
      <w:r w:rsidR="007F5A01" w:rsidRPr="001140FA">
        <w:rPr>
          <w:rFonts w:asciiTheme="minorEastAsia" w:eastAsiaTheme="minorEastAsia"/>
          <w:sz w:val="21"/>
        </w:rPr>
        <w:t>Political Theology</w:t>
      </w:r>
      <w:r w:rsidR="007F5A01" w:rsidRPr="001140FA">
        <w:rPr>
          <w:rFonts w:asciiTheme="minorEastAsia" w:eastAsiaTheme="minorEastAsia"/>
          <w:sz w:val="21"/>
        </w:rPr>
        <w:t>”</w:t>
      </w:r>
      <w:r w:rsidR="007F5A01" w:rsidRPr="001140FA">
        <w:rPr>
          <w:rFonts w:asciiTheme="minorEastAsia" w:eastAsiaTheme="minorEastAsia"/>
          <w:sz w:val="21"/>
        </w:rPr>
        <w:t xml:space="preserve"> in the Nazi Era</w:t>
      </w:r>
      <w:r w:rsidR="007F5A01" w:rsidRPr="001140FA">
        <w:rPr>
          <w:rStyle w:val="0Text"/>
          <w:rFonts w:asciiTheme="minorEastAsia" w:eastAsiaTheme="minorEastAsia"/>
          <w:sz w:val="21"/>
        </w:rPr>
        <w:t xml:space="preserve"> (Tel Aviv, 1979); Claus-Ekkehard B</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rsch, </w:t>
      </w:r>
      <w:r w:rsidR="007F5A01" w:rsidRPr="001140FA">
        <w:rPr>
          <w:rFonts w:asciiTheme="minorEastAsia" w:eastAsiaTheme="minorEastAsia"/>
          <w:sz w:val="21"/>
        </w:rPr>
        <w:t>Die politische Religion des Nationalsozialismus: Die religi</w:t>
      </w:r>
      <w:r w:rsidR="007F5A01" w:rsidRPr="001140FA">
        <w:rPr>
          <w:rFonts w:asciiTheme="minorEastAsia" w:eastAsiaTheme="minorEastAsia"/>
          <w:sz w:val="21"/>
        </w:rPr>
        <w:t>ö</w:t>
      </w:r>
      <w:r w:rsidR="007F5A01" w:rsidRPr="001140FA">
        <w:rPr>
          <w:rFonts w:asciiTheme="minorEastAsia" w:eastAsiaTheme="minorEastAsia"/>
          <w:sz w:val="21"/>
        </w:rPr>
        <w:t>se Dimension der NS-Ideologie in den Schriften von Dietrich Eckart, Joseph Goebbels, Alfred Rosenberg und Adolf Hitler</w:t>
      </w:r>
      <w:r w:rsidR="007F5A01" w:rsidRPr="001140FA">
        <w:rPr>
          <w:rStyle w:val="0Text"/>
          <w:rFonts w:asciiTheme="minorEastAsia" w:eastAsiaTheme="minorEastAsia"/>
          <w:sz w:val="21"/>
        </w:rPr>
        <w:t xml:space="preserve"> (Munich, 1998); Michael Ley and Julius H. Schoeps (eds.), </w:t>
      </w:r>
      <w:r w:rsidR="007F5A01" w:rsidRPr="001140FA">
        <w:rPr>
          <w:rFonts w:asciiTheme="minorEastAsia" w:eastAsiaTheme="minorEastAsia"/>
          <w:sz w:val="21"/>
        </w:rPr>
        <w:t>Der Nationalsozialismus als politische Religion</w:t>
      </w:r>
      <w:r w:rsidR="007F5A01" w:rsidRPr="001140FA">
        <w:rPr>
          <w:rStyle w:val="0Text"/>
          <w:rFonts w:asciiTheme="minorEastAsia" w:eastAsiaTheme="minorEastAsia"/>
          <w:sz w:val="21"/>
        </w:rPr>
        <w:t xml:space="preserve"> (Bodenheim, 1997); Hans Maier, </w:t>
      </w:r>
      <w:r w:rsidR="007F5A01" w:rsidRPr="001140FA">
        <w:rPr>
          <w:rFonts w:asciiTheme="minorEastAsia" w:eastAsiaTheme="minorEastAsia"/>
          <w:sz w:val="21"/>
        </w:rPr>
        <w:t>Politische Religionen: Die totalit</w:t>
      </w:r>
      <w:r w:rsidR="007F5A01" w:rsidRPr="001140FA">
        <w:rPr>
          <w:rFonts w:asciiTheme="minorEastAsia" w:eastAsiaTheme="minorEastAsia"/>
          <w:sz w:val="21"/>
        </w:rPr>
        <w:t>ä</w:t>
      </w:r>
      <w:r w:rsidR="007F5A01" w:rsidRPr="001140FA">
        <w:rPr>
          <w:rFonts w:asciiTheme="minorEastAsia" w:eastAsiaTheme="minorEastAsia"/>
          <w:sz w:val="21"/>
        </w:rPr>
        <w:t>ren Regime und das Christentum</w:t>
      </w:r>
      <w:r w:rsidR="007F5A01" w:rsidRPr="001140FA">
        <w:rPr>
          <w:rStyle w:val="0Text"/>
          <w:rFonts w:asciiTheme="minorEastAsia" w:eastAsiaTheme="minorEastAsia"/>
          <w:sz w:val="21"/>
        </w:rPr>
        <w:t xml:space="preserve"> (Freiburg, 1995).</w:t>
      </w:r>
    </w:p>
    <w:p w:rsidR="007F5A01" w:rsidRPr="001140FA" w:rsidRDefault="00EB4A23" w:rsidP="007F5A01">
      <w:pPr>
        <w:pStyle w:val="Para01"/>
        <w:ind w:left="504" w:hanging="504"/>
        <w:rPr>
          <w:rFonts w:asciiTheme="minorEastAsia" w:eastAsiaTheme="minorEastAsia"/>
          <w:sz w:val="21"/>
        </w:rPr>
      </w:pPr>
      <w:hyperlink w:anchor="_121_9">
        <w:bookmarkStart w:id="2621" w:name="121_8"/>
        <w:r w:rsidR="007F5A01" w:rsidRPr="001140FA">
          <w:rPr>
            <w:rStyle w:val="3Text"/>
            <w:rFonts w:asciiTheme="minorEastAsia" w:eastAsiaTheme="minorEastAsia"/>
            <w:sz w:val="21"/>
          </w:rPr>
          <w:t>121.</w:t>
        </w:r>
        <w:bookmarkEnd w:id="2621"/>
      </w:hyperlink>
      <w:r w:rsidR="007F5A01" w:rsidRPr="001140FA">
        <w:rPr>
          <w:rFonts w:asciiTheme="minorEastAsia" w:eastAsiaTheme="minorEastAsia"/>
          <w:sz w:val="21"/>
        </w:rPr>
        <w:t xml:space="preserve"> 眾多例子請見Blackburn, </w:t>
      </w:r>
      <w:r w:rsidR="007F5A01" w:rsidRPr="001140FA">
        <w:rPr>
          <w:rStyle w:val="0Text"/>
          <w:rFonts w:asciiTheme="minorEastAsia" w:eastAsiaTheme="minorEastAsia"/>
          <w:sz w:val="21"/>
        </w:rPr>
        <w:t>Education</w:t>
      </w:r>
      <w:r w:rsidR="007F5A01" w:rsidRPr="001140FA">
        <w:rPr>
          <w:rFonts w:asciiTheme="minorEastAsia" w:eastAsiaTheme="minorEastAsia"/>
          <w:sz w:val="21"/>
        </w:rPr>
        <w:t>, chapter 4 (</w:t>
      </w:r>
      <w:r w:rsidR="007F5A01" w:rsidRPr="001140FA">
        <w:rPr>
          <w:rFonts w:asciiTheme="minorEastAsia" w:eastAsiaTheme="minorEastAsia"/>
          <w:sz w:val="21"/>
        </w:rPr>
        <w:t>“</w:t>
      </w:r>
      <w:r w:rsidR="007F5A01" w:rsidRPr="001140FA">
        <w:rPr>
          <w:rFonts w:asciiTheme="minorEastAsia" w:eastAsiaTheme="minorEastAsia"/>
          <w:sz w:val="21"/>
        </w:rPr>
        <w:t>The Secular Religious Character of National Socialist History</w:t>
      </w:r>
      <w:r w:rsidR="007F5A01" w:rsidRPr="001140FA">
        <w:rPr>
          <w:rFonts w:asciiTheme="minorEastAsia" w:eastAsiaTheme="minorEastAsia"/>
          <w:sz w:val="21"/>
        </w:rPr>
        <w:t>”</w:t>
      </w:r>
      <w:r w:rsidR="007F5A01" w:rsidRPr="001140FA">
        <w:rPr>
          <w:rFonts w:asciiTheme="minorEastAsia" w:eastAsiaTheme="minorEastAsia"/>
          <w:sz w:val="21"/>
        </w:rPr>
        <w:t>, 75</w:t>
      </w:r>
      <w:r w:rsidR="007F5A01" w:rsidRPr="001140FA">
        <w:rPr>
          <w:rFonts w:asciiTheme="minorEastAsia" w:eastAsiaTheme="minorEastAsia"/>
          <w:sz w:val="21"/>
        </w:rPr>
        <w:t>–</w:t>
      </w:r>
      <w:r w:rsidR="007F5A01" w:rsidRPr="001140FA">
        <w:rPr>
          <w:rFonts w:asciiTheme="minorEastAsia" w:eastAsiaTheme="minorEastAsia"/>
          <w:sz w:val="21"/>
        </w:rPr>
        <w:t xml:space="preserve">92)；當時已經有人注意到用在希特勒身上的宗教語言，相關評論請見Klemperer,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39 (11 November 1933).</w:t>
      </w:r>
    </w:p>
    <w:p w:rsidR="007F5A01" w:rsidRPr="001140FA" w:rsidRDefault="00EB4A23" w:rsidP="007F5A01">
      <w:pPr>
        <w:pStyle w:val="Para01"/>
        <w:ind w:left="504" w:hanging="504"/>
        <w:rPr>
          <w:rFonts w:asciiTheme="minorEastAsia" w:eastAsiaTheme="minorEastAsia"/>
          <w:sz w:val="21"/>
        </w:rPr>
      </w:pPr>
      <w:hyperlink w:anchor="_122_9">
        <w:bookmarkStart w:id="2622" w:name="122_8"/>
        <w:r w:rsidR="007F5A01" w:rsidRPr="001140FA">
          <w:rPr>
            <w:rStyle w:val="3Text"/>
            <w:rFonts w:asciiTheme="minorEastAsia" w:eastAsiaTheme="minorEastAsia"/>
            <w:sz w:val="21"/>
          </w:rPr>
          <w:t>122.</w:t>
        </w:r>
        <w:bookmarkEnd w:id="2622"/>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 833.</w:t>
      </w:r>
    </w:p>
    <w:p w:rsidR="007F5A01" w:rsidRPr="001140FA" w:rsidRDefault="00EB4A23" w:rsidP="007F5A01">
      <w:pPr>
        <w:pStyle w:val="Para01"/>
        <w:ind w:left="504" w:hanging="504"/>
        <w:rPr>
          <w:rFonts w:asciiTheme="minorEastAsia" w:eastAsiaTheme="minorEastAsia"/>
          <w:sz w:val="21"/>
        </w:rPr>
      </w:pPr>
      <w:hyperlink w:anchor="_123_9">
        <w:bookmarkStart w:id="2623" w:name="123_8"/>
        <w:r w:rsidR="007F5A01" w:rsidRPr="001140FA">
          <w:rPr>
            <w:rStyle w:val="3Text"/>
            <w:rFonts w:asciiTheme="minorEastAsia" w:eastAsiaTheme="minorEastAsia"/>
            <w:sz w:val="21"/>
          </w:rPr>
          <w:t>123.</w:t>
        </w:r>
        <w:bookmarkEnd w:id="2623"/>
      </w:hyperlink>
      <w:r w:rsidR="007F5A01" w:rsidRPr="001140FA">
        <w:rPr>
          <w:rFonts w:asciiTheme="minorEastAsia" w:eastAsiaTheme="minorEastAsia"/>
          <w:sz w:val="21"/>
        </w:rPr>
        <w:t xml:space="preserve"> Gailus, </w:t>
      </w:r>
      <w:r w:rsidR="007F5A01" w:rsidRPr="001140FA">
        <w:rPr>
          <w:rStyle w:val="0Text"/>
          <w:rFonts w:asciiTheme="minorEastAsia" w:eastAsiaTheme="minorEastAsia"/>
          <w:sz w:val="21"/>
        </w:rPr>
        <w:t>Protestantismus</w:t>
      </w:r>
      <w:r w:rsidR="007F5A01" w:rsidRPr="001140FA">
        <w:rPr>
          <w:rFonts w:asciiTheme="minorEastAsia" w:eastAsiaTheme="minorEastAsia"/>
          <w:sz w:val="21"/>
        </w:rPr>
        <w:t>, 664</w:t>
      </w:r>
      <w:r w:rsidR="007F5A01" w:rsidRPr="001140FA">
        <w:rPr>
          <w:rFonts w:asciiTheme="minorEastAsia" w:eastAsiaTheme="minorEastAsia"/>
          <w:sz w:val="21"/>
        </w:rPr>
        <w:t>–</w:t>
      </w:r>
      <w:r w:rsidR="007F5A01" w:rsidRPr="001140FA">
        <w:rPr>
          <w:rFonts w:asciiTheme="minorEastAsia" w:eastAsiaTheme="minorEastAsia"/>
          <w:sz w:val="21"/>
        </w:rPr>
        <w:t xml:space="preserve">5; 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Style w:val="0Text"/>
          <w:rFonts w:asciiTheme="minorEastAsia" w:eastAsiaTheme="minorEastAsia"/>
          <w:sz w:val="21"/>
        </w:rPr>
        <w:t>”</w:t>
      </w:r>
      <w:r w:rsidR="007F5A01" w:rsidRPr="001140FA">
        <w:rPr>
          <w:rFonts w:asciiTheme="minorEastAsia" w:eastAsiaTheme="minorEastAsia"/>
          <w:sz w:val="21"/>
        </w:rPr>
        <w:t>, 106</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24_9">
        <w:bookmarkStart w:id="2624" w:name="124_8"/>
        <w:r w:rsidR="007F5A01" w:rsidRPr="001140FA">
          <w:rPr>
            <w:rStyle w:val="3Text"/>
            <w:rFonts w:asciiTheme="minorEastAsia" w:eastAsiaTheme="minorEastAsia"/>
            <w:sz w:val="21"/>
          </w:rPr>
          <w:t>124.</w:t>
        </w:r>
        <w:bookmarkEnd w:id="2624"/>
      </w:hyperlink>
      <w:r w:rsidR="007F5A01" w:rsidRPr="001140FA">
        <w:rPr>
          <w:rFonts w:asciiTheme="minorEastAsia" w:eastAsiaTheme="minorEastAsia"/>
          <w:sz w:val="21"/>
        </w:rPr>
        <w:t xml:space="preserve"> Philippe Burrin, </w:t>
      </w:r>
      <w:r w:rsidR="007F5A01" w:rsidRPr="001140FA">
        <w:rPr>
          <w:rFonts w:asciiTheme="minorEastAsia" w:eastAsiaTheme="minorEastAsia"/>
          <w:sz w:val="21"/>
        </w:rPr>
        <w:t>“</w:t>
      </w:r>
      <w:r w:rsidR="007F5A01" w:rsidRPr="001140FA">
        <w:rPr>
          <w:rFonts w:asciiTheme="minorEastAsia" w:eastAsiaTheme="minorEastAsia"/>
          <w:sz w:val="21"/>
        </w:rPr>
        <w:t>Political Religion. The Relevance of a Concept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History and Memory</w:t>
      </w:r>
      <w:r w:rsidR="007F5A01" w:rsidRPr="001140FA">
        <w:rPr>
          <w:rFonts w:asciiTheme="minorEastAsia" w:eastAsiaTheme="minorEastAsia"/>
          <w:sz w:val="21"/>
        </w:rPr>
        <w:t>, 9 (1997), 321</w:t>
      </w:r>
      <w:r w:rsidR="007F5A01" w:rsidRPr="001140FA">
        <w:rPr>
          <w:rFonts w:asciiTheme="minorEastAsia" w:eastAsiaTheme="minorEastAsia"/>
          <w:sz w:val="21"/>
        </w:rPr>
        <w:t>–</w:t>
      </w:r>
      <w:r w:rsidR="007F5A01" w:rsidRPr="001140FA">
        <w:rPr>
          <w:rFonts w:asciiTheme="minorEastAsia" w:eastAsiaTheme="minorEastAsia"/>
          <w:sz w:val="21"/>
        </w:rPr>
        <w:t xml:space="preserve">49，有關納粹用語中的宗教性語言，該文獻提供了更多例證，可惜的是作者輕易地忽視了希特勒對偽日耳曼異教復興的敵意。參見Richard Steigmann-Gall, </w:t>
      </w:r>
      <w:r w:rsidR="007F5A01" w:rsidRPr="001140FA">
        <w:rPr>
          <w:rFonts w:asciiTheme="minorEastAsia" w:eastAsiaTheme="minorEastAsia"/>
          <w:sz w:val="21"/>
        </w:rPr>
        <w:t>“</w:t>
      </w:r>
      <w:r w:rsidR="007F5A01" w:rsidRPr="001140FA">
        <w:rPr>
          <w:rFonts w:asciiTheme="minorEastAsia" w:eastAsiaTheme="minorEastAsia"/>
          <w:sz w:val="21"/>
        </w:rPr>
        <w:t>Was National Socialism a Political Religion or a Religious Politics?</w:t>
      </w:r>
      <w:r w:rsidR="007F5A01" w:rsidRPr="001140FA">
        <w:rPr>
          <w:rFonts w:asciiTheme="minorEastAsia" w:eastAsiaTheme="minorEastAsia"/>
          <w:sz w:val="21"/>
        </w:rPr>
        <w:t>”</w:t>
      </w:r>
      <w:r w:rsidR="007F5A01" w:rsidRPr="001140FA">
        <w:rPr>
          <w:rFonts w:asciiTheme="minorEastAsia" w:eastAsiaTheme="minorEastAsia"/>
          <w:sz w:val="21"/>
        </w:rPr>
        <w:t xml:space="preserve">, in Michael Geyer and Hartmut Lehmann (eds.), </w:t>
      </w:r>
      <w:r w:rsidR="007F5A01" w:rsidRPr="001140FA">
        <w:rPr>
          <w:rStyle w:val="0Text"/>
          <w:rFonts w:asciiTheme="minorEastAsia" w:eastAsiaTheme="minorEastAsia"/>
          <w:sz w:val="21"/>
        </w:rPr>
        <w:t>Religion und Nation: Nation und Religion. Beitr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ge zu einer unbew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ltigten Geschichte</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ttingen, 2004), 386</w:t>
      </w:r>
      <w:r w:rsidR="007F5A01" w:rsidRPr="001140FA">
        <w:rPr>
          <w:rFonts w:asciiTheme="minorEastAsia" w:eastAsiaTheme="minorEastAsia"/>
          <w:sz w:val="21"/>
        </w:rPr>
        <w:t>–</w:t>
      </w:r>
      <w:r w:rsidR="007F5A01" w:rsidRPr="001140FA">
        <w:rPr>
          <w:rFonts w:asciiTheme="minorEastAsia" w:eastAsiaTheme="minorEastAsia"/>
          <w:sz w:val="21"/>
        </w:rPr>
        <w:t>408，該文獻進一步提供了更多例證，證明很多納粹領導人對異教偽宗教充滿敵意。</w:t>
      </w:r>
    </w:p>
    <w:p w:rsidR="007F5A01" w:rsidRPr="001140FA" w:rsidRDefault="00EB4A23" w:rsidP="007F5A01">
      <w:pPr>
        <w:pStyle w:val="Para05"/>
        <w:ind w:left="504" w:hanging="504"/>
        <w:rPr>
          <w:rFonts w:asciiTheme="minorEastAsia" w:eastAsiaTheme="minorEastAsia"/>
          <w:sz w:val="21"/>
        </w:rPr>
      </w:pPr>
      <w:hyperlink w:anchor="_125_9">
        <w:bookmarkStart w:id="2625" w:name="125_8"/>
        <w:r w:rsidR="007F5A01" w:rsidRPr="001140FA">
          <w:rPr>
            <w:rStyle w:val="6Text"/>
            <w:rFonts w:asciiTheme="minorEastAsia" w:eastAsiaTheme="minorEastAsia"/>
            <w:sz w:val="21"/>
          </w:rPr>
          <w:t>125.</w:t>
        </w:r>
        <w:bookmarkEnd w:id="2625"/>
      </w:hyperlink>
      <w:r w:rsidR="007F5A01" w:rsidRPr="001140FA">
        <w:rPr>
          <w:rStyle w:val="0Text"/>
          <w:rFonts w:asciiTheme="minorEastAsia" w:eastAsiaTheme="minorEastAsia"/>
          <w:sz w:val="21"/>
        </w:rPr>
        <w:t xml:space="preserve"> George L. Mosse, </w:t>
      </w:r>
      <w:r w:rsidR="007F5A01" w:rsidRPr="001140FA">
        <w:rPr>
          <w:rFonts w:asciiTheme="minorEastAsia" w:eastAsiaTheme="minorEastAsia"/>
          <w:sz w:val="21"/>
        </w:rPr>
        <w:t>The Nationalization of the Masses: Political Symbolism and Mass Movements in Germany from the Napoleonic Wars through the Third Reich</w:t>
      </w:r>
      <w:r w:rsidR="007F5A01" w:rsidRPr="001140FA">
        <w:rPr>
          <w:rStyle w:val="0Text"/>
          <w:rFonts w:asciiTheme="minorEastAsia" w:eastAsiaTheme="minorEastAsia"/>
          <w:sz w:val="21"/>
        </w:rPr>
        <w:t xml:space="preserve"> (New York, 1975), esp. 207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17.</w:t>
      </w:r>
    </w:p>
    <w:p w:rsidR="007F5A01" w:rsidRPr="001140FA" w:rsidRDefault="00EB4A23" w:rsidP="007F5A01">
      <w:pPr>
        <w:pStyle w:val="Para01"/>
        <w:ind w:left="504" w:hanging="504"/>
        <w:rPr>
          <w:rFonts w:asciiTheme="minorEastAsia" w:eastAsiaTheme="minorEastAsia"/>
          <w:sz w:val="21"/>
        </w:rPr>
      </w:pPr>
      <w:hyperlink w:anchor="_126_9">
        <w:bookmarkStart w:id="2626" w:name="126_8"/>
        <w:r w:rsidR="007F5A01" w:rsidRPr="001140FA">
          <w:rPr>
            <w:rStyle w:val="3Text"/>
            <w:rFonts w:asciiTheme="minorEastAsia" w:eastAsiaTheme="minorEastAsia"/>
            <w:sz w:val="21"/>
          </w:rPr>
          <w:t>126.</w:t>
        </w:r>
        <w:bookmarkEnd w:id="2626"/>
      </w:hyperlink>
      <w:r w:rsidR="007F5A01" w:rsidRPr="001140FA">
        <w:rPr>
          <w:rFonts w:asciiTheme="minorEastAsia" w:eastAsiaTheme="minorEastAsia"/>
          <w:sz w:val="21"/>
        </w:rPr>
        <w:t xml:space="preserve"> Blackburn, </w:t>
      </w:r>
      <w:r w:rsidR="007F5A01" w:rsidRPr="001140FA">
        <w:rPr>
          <w:rStyle w:val="0Text"/>
          <w:rFonts w:asciiTheme="minorEastAsia" w:eastAsiaTheme="minorEastAsia"/>
          <w:sz w:val="21"/>
        </w:rPr>
        <w:t>Education</w:t>
      </w:r>
      <w:r w:rsidR="007F5A01" w:rsidRPr="001140FA">
        <w:rPr>
          <w:rFonts w:asciiTheme="minorEastAsia" w:eastAsiaTheme="minorEastAsia"/>
          <w:sz w:val="21"/>
        </w:rPr>
        <w:t>, 87.</w:t>
      </w:r>
    </w:p>
    <w:p w:rsidR="007F5A01" w:rsidRPr="001140FA" w:rsidRDefault="00EB4A23" w:rsidP="007F5A01">
      <w:pPr>
        <w:pStyle w:val="Para01"/>
        <w:ind w:left="504" w:hanging="504"/>
        <w:rPr>
          <w:rFonts w:asciiTheme="minorEastAsia" w:eastAsiaTheme="minorEastAsia"/>
          <w:sz w:val="21"/>
        </w:rPr>
      </w:pPr>
      <w:hyperlink w:anchor="_127_9">
        <w:bookmarkStart w:id="2627" w:name="127_8"/>
        <w:r w:rsidR="007F5A01" w:rsidRPr="001140FA">
          <w:rPr>
            <w:rStyle w:val="3Text"/>
            <w:rFonts w:asciiTheme="minorEastAsia" w:eastAsiaTheme="minorEastAsia"/>
            <w:sz w:val="21"/>
          </w:rPr>
          <w:t>127.</w:t>
        </w:r>
        <w:bookmarkEnd w:id="2627"/>
      </w:hyperlink>
      <w:r w:rsidR="007F5A01" w:rsidRPr="001140FA">
        <w:rPr>
          <w:rFonts w:asciiTheme="minorEastAsia" w:eastAsiaTheme="minorEastAsia"/>
          <w:sz w:val="21"/>
        </w:rPr>
        <w:t xml:space="preserve"> Detlev J. K. Peukert, </w:t>
      </w:r>
      <w:r w:rsidR="007F5A01" w:rsidRPr="001140FA">
        <w:rPr>
          <w:rFonts w:asciiTheme="minorEastAsia" w:eastAsiaTheme="minorEastAsia"/>
          <w:sz w:val="21"/>
        </w:rPr>
        <w:t>“</w:t>
      </w:r>
      <w:r w:rsidR="007F5A01" w:rsidRPr="001140FA">
        <w:rPr>
          <w:rFonts w:asciiTheme="minorEastAsia" w:eastAsiaTheme="minorEastAsia"/>
          <w:sz w:val="21"/>
        </w:rPr>
        <w:t xml:space="preserve">The Genesis of the </w:t>
      </w:r>
      <w:r w:rsidR="007F5A01" w:rsidRPr="001140FA">
        <w:rPr>
          <w:rFonts w:asciiTheme="minorEastAsia" w:eastAsiaTheme="minorEastAsia"/>
          <w:sz w:val="21"/>
        </w:rPr>
        <w:t>‘</w:t>
      </w:r>
      <w:r w:rsidR="007F5A01" w:rsidRPr="001140FA">
        <w:rPr>
          <w:rFonts w:asciiTheme="minorEastAsia" w:eastAsiaTheme="minorEastAsia"/>
          <w:sz w:val="21"/>
        </w:rPr>
        <w:t>Final Solution</w:t>
      </w:r>
      <w:r w:rsidR="007F5A01" w:rsidRPr="001140FA">
        <w:rPr>
          <w:rFonts w:asciiTheme="minorEastAsia" w:eastAsiaTheme="minorEastAsia"/>
          <w:sz w:val="21"/>
        </w:rPr>
        <w:t>’</w:t>
      </w:r>
      <w:r w:rsidR="007F5A01" w:rsidRPr="001140FA">
        <w:rPr>
          <w:rFonts w:asciiTheme="minorEastAsia" w:eastAsiaTheme="minorEastAsia"/>
          <w:sz w:val="21"/>
        </w:rPr>
        <w:t xml:space="preserve"> from the Spirit of Science</w:t>
      </w:r>
      <w:r w:rsidR="007F5A01" w:rsidRPr="001140FA">
        <w:rPr>
          <w:rFonts w:asciiTheme="minorEastAsia" w:eastAsiaTheme="minorEastAsia"/>
          <w:sz w:val="21"/>
        </w:rPr>
        <w:t>”</w:t>
      </w:r>
      <w:r w:rsidR="007F5A01" w:rsidRPr="001140FA">
        <w:rPr>
          <w:rFonts w:asciiTheme="minorEastAsia" w:eastAsiaTheme="minorEastAsia"/>
          <w:sz w:val="21"/>
        </w:rPr>
        <w:t xml:space="preserve">, in Thomas Childers and Jane Caplan (eds.), </w:t>
      </w:r>
      <w:r w:rsidR="007F5A01" w:rsidRPr="001140FA">
        <w:rPr>
          <w:rStyle w:val="0Text"/>
          <w:rFonts w:asciiTheme="minorEastAsia" w:eastAsiaTheme="minorEastAsia"/>
          <w:sz w:val="21"/>
        </w:rPr>
        <w:t>Reevaluating the Third Reich</w:t>
      </w:r>
      <w:r w:rsidR="007F5A01" w:rsidRPr="001140FA">
        <w:rPr>
          <w:rFonts w:asciiTheme="minorEastAsia" w:eastAsiaTheme="minorEastAsia"/>
          <w:sz w:val="21"/>
        </w:rPr>
        <w:t xml:space="preserve"> (New York, 1993), 234</w:t>
      </w:r>
      <w:r w:rsidR="007F5A01" w:rsidRPr="001140FA">
        <w:rPr>
          <w:rFonts w:asciiTheme="minorEastAsia" w:eastAsiaTheme="minorEastAsia"/>
          <w:sz w:val="21"/>
        </w:rPr>
        <w:t>–</w:t>
      </w:r>
      <w:r w:rsidR="007F5A01" w:rsidRPr="001140FA">
        <w:rPr>
          <w:rFonts w:asciiTheme="minorEastAsia" w:eastAsiaTheme="minorEastAsia"/>
          <w:sz w:val="21"/>
        </w:rPr>
        <w:t>52.</w:t>
      </w:r>
    </w:p>
    <w:p w:rsidR="007F5A01" w:rsidRPr="001140FA" w:rsidRDefault="00EB4A23" w:rsidP="007F5A01">
      <w:pPr>
        <w:pStyle w:val="Para01"/>
        <w:ind w:left="504" w:hanging="504"/>
        <w:rPr>
          <w:rFonts w:asciiTheme="minorEastAsia" w:eastAsiaTheme="minorEastAsia"/>
          <w:sz w:val="21"/>
        </w:rPr>
      </w:pPr>
      <w:hyperlink w:anchor="_128_9">
        <w:bookmarkStart w:id="2628" w:name="128_8"/>
        <w:r w:rsidR="007F5A01" w:rsidRPr="001140FA">
          <w:rPr>
            <w:rStyle w:val="3Text"/>
            <w:rFonts w:asciiTheme="minorEastAsia" w:eastAsiaTheme="minorEastAsia"/>
            <w:sz w:val="21"/>
          </w:rPr>
          <w:t>128.</w:t>
        </w:r>
        <w:bookmarkEnd w:id="2628"/>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 xml:space="preserve">Aus dem Jahresbericht des Direktors der Grossen Stadtschule (Gymnasium und Oberrealschule) zu Wismar </w:t>
      </w:r>
      <w:r w:rsidR="007F5A01" w:rsidRPr="001140FA">
        <w:rPr>
          <w:rFonts w:asciiTheme="minorEastAsia" w:eastAsiaTheme="minorEastAsia"/>
          <w:sz w:val="21"/>
        </w:rPr>
        <w:t>ü</w:t>
      </w:r>
      <w:r w:rsidR="007F5A01" w:rsidRPr="001140FA">
        <w:rPr>
          <w:rFonts w:asciiTheme="minorEastAsia" w:eastAsiaTheme="minorEastAsia"/>
          <w:sz w:val="21"/>
        </w:rPr>
        <w:t>ber das Schuljahr 1933/34</w:t>
      </w:r>
      <w:r w:rsidR="007F5A01" w:rsidRPr="001140FA">
        <w:rPr>
          <w:rFonts w:asciiTheme="minorEastAsia" w:eastAsiaTheme="minorEastAsia"/>
          <w:sz w:val="21"/>
        </w:rPr>
        <w:t>”</w:t>
      </w:r>
      <w:r w:rsidR="007F5A01" w:rsidRPr="001140FA">
        <w:rPr>
          <w:rFonts w:asciiTheme="minorEastAsia" w:eastAsiaTheme="minorEastAsia"/>
          <w:sz w:val="21"/>
        </w:rPr>
        <w:t xml:space="preserve">, no. 105 in Joachim S. Hohmann and Hermann Langer (eds.),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Stolz, ein Deutscher zu sein...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Nationales Selbstverst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ndnis in Schulaufs</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tzen 1914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(Frankfurt am Main, 1995), 208.</w:t>
      </w:r>
    </w:p>
    <w:p w:rsidR="007F5A01" w:rsidRPr="001140FA" w:rsidRDefault="00EB4A23" w:rsidP="007F5A01">
      <w:pPr>
        <w:pStyle w:val="Para01"/>
        <w:ind w:left="504" w:hanging="504"/>
        <w:rPr>
          <w:rFonts w:asciiTheme="minorEastAsia" w:eastAsiaTheme="minorEastAsia"/>
          <w:sz w:val="21"/>
        </w:rPr>
      </w:pPr>
      <w:hyperlink w:anchor="_129_8">
        <w:bookmarkStart w:id="2629" w:name="129_8"/>
        <w:r w:rsidR="007F5A01" w:rsidRPr="001140FA">
          <w:rPr>
            <w:rStyle w:val="3Text"/>
            <w:rFonts w:asciiTheme="minorEastAsia" w:eastAsiaTheme="minorEastAsia"/>
            <w:sz w:val="21"/>
          </w:rPr>
          <w:t>129.</w:t>
        </w:r>
        <w:bookmarkEnd w:id="2629"/>
      </w:hyperlink>
      <w:r w:rsidR="007F5A01" w:rsidRPr="001140FA">
        <w:rPr>
          <w:rFonts w:asciiTheme="minorEastAsia" w:eastAsiaTheme="minorEastAsia"/>
          <w:sz w:val="21"/>
        </w:rPr>
        <w:t xml:space="preserve"> Ibid., 226, no. 118: </w:t>
      </w:r>
      <w:r w:rsidR="007F5A01" w:rsidRPr="001140FA">
        <w:rPr>
          <w:rFonts w:asciiTheme="minorEastAsia" w:eastAsiaTheme="minorEastAsia"/>
          <w:sz w:val="21"/>
        </w:rPr>
        <w:t>“</w:t>
      </w:r>
      <w:r w:rsidR="007F5A01" w:rsidRPr="001140FA">
        <w:rPr>
          <w:rFonts w:asciiTheme="minorEastAsia" w:eastAsiaTheme="minorEastAsia"/>
          <w:sz w:val="21"/>
        </w:rPr>
        <w:t>Adolf Hitler als Knabe: Aus dem Schreibheft von A. Sch., Weingarten, o.J.</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130_8">
        <w:bookmarkStart w:id="2630" w:name="130_8"/>
        <w:r w:rsidR="007F5A01" w:rsidRPr="001140FA">
          <w:rPr>
            <w:rStyle w:val="3Text"/>
            <w:rFonts w:asciiTheme="minorEastAsia" w:eastAsiaTheme="minorEastAsia"/>
            <w:sz w:val="21"/>
          </w:rPr>
          <w:t>130.</w:t>
        </w:r>
        <w:bookmarkEnd w:id="2630"/>
      </w:hyperlink>
      <w:r w:rsidR="007F5A01" w:rsidRPr="001140FA">
        <w:rPr>
          <w:rFonts w:asciiTheme="minorEastAsia" w:eastAsiaTheme="minorEastAsia"/>
          <w:sz w:val="21"/>
        </w:rPr>
        <w:t xml:space="preserve"> Ibid., 257, no. 142: </w:t>
      </w:r>
      <w:r w:rsidR="007F5A01" w:rsidRPr="001140FA">
        <w:rPr>
          <w:rFonts w:asciiTheme="minorEastAsia" w:eastAsiaTheme="minorEastAsia"/>
          <w:sz w:val="21"/>
        </w:rPr>
        <w:t>“</w:t>
      </w:r>
      <w:r w:rsidR="007F5A01" w:rsidRPr="001140FA">
        <w:rPr>
          <w:rFonts w:asciiTheme="minorEastAsia" w:eastAsiaTheme="minorEastAsia"/>
          <w:sz w:val="21"/>
        </w:rPr>
        <w:t>Waren unsere germanischen Vorfahren Barbaren? Aufsatz des Sch</w:t>
      </w:r>
      <w:r w:rsidR="007F5A01" w:rsidRPr="001140FA">
        <w:rPr>
          <w:rFonts w:asciiTheme="minorEastAsia" w:eastAsiaTheme="minorEastAsia"/>
          <w:sz w:val="21"/>
        </w:rPr>
        <w:t>ü</w:t>
      </w:r>
      <w:r w:rsidR="007F5A01" w:rsidRPr="001140FA">
        <w:rPr>
          <w:rFonts w:asciiTheme="minorEastAsia" w:eastAsiaTheme="minorEastAsia"/>
          <w:sz w:val="21"/>
        </w:rPr>
        <w:t>lers M. K., Volksschule Tiefensee, 22. September 1937</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131_8">
        <w:bookmarkStart w:id="2631" w:name="131_8"/>
        <w:r w:rsidR="007F5A01" w:rsidRPr="001140FA">
          <w:rPr>
            <w:rStyle w:val="3Text"/>
            <w:rFonts w:asciiTheme="minorEastAsia" w:eastAsiaTheme="minorEastAsia"/>
            <w:sz w:val="21"/>
          </w:rPr>
          <w:t>131.</w:t>
        </w:r>
        <w:bookmarkEnd w:id="2631"/>
      </w:hyperlink>
      <w:r w:rsidR="007F5A01" w:rsidRPr="001140FA">
        <w:rPr>
          <w:rFonts w:asciiTheme="minorEastAsia" w:eastAsiaTheme="minorEastAsia"/>
          <w:sz w:val="21"/>
        </w:rPr>
        <w:t xml:space="preserve"> Ibid., 276</w:t>
      </w:r>
      <w:r w:rsidR="007F5A01" w:rsidRPr="001140FA">
        <w:rPr>
          <w:rFonts w:asciiTheme="minorEastAsia" w:eastAsiaTheme="minorEastAsia"/>
          <w:sz w:val="21"/>
        </w:rPr>
        <w:t>–</w:t>
      </w:r>
      <w:r w:rsidR="007F5A01" w:rsidRPr="001140FA">
        <w:rPr>
          <w:rFonts w:asciiTheme="minorEastAsia" w:eastAsiaTheme="minorEastAsia"/>
          <w:sz w:val="21"/>
        </w:rPr>
        <w:t xml:space="preserve">7, no. 156: </w:t>
      </w:r>
      <w:r w:rsidR="007F5A01" w:rsidRPr="001140FA">
        <w:rPr>
          <w:rFonts w:asciiTheme="minorEastAsia" w:eastAsiaTheme="minorEastAsia"/>
          <w:sz w:val="21"/>
        </w:rPr>
        <w:t>“</w:t>
      </w:r>
      <w:r w:rsidR="007F5A01" w:rsidRPr="001140FA">
        <w:rPr>
          <w:rFonts w:asciiTheme="minorEastAsia" w:eastAsiaTheme="minorEastAsia"/>
          <w:sz w:val="21"/>
        </w:rPr>
        <w:t>Totengedenken. Aufsatzentwurf des 14j</w:t>
      </w:r>
      <w:r w:rsidR="007F5A01" w:rsidRPr="001140FA">
        <w:rPr>
          <w:rFonts w:asciiTheme="minorEastAsia" w:eastAsiaTheme="minorEastAsia"/>
          <w:sz w:val="21"/>
        </w:rPr>
        <w:t>ä</w:t>
      </w:r>
      <w:r w:rsidR="007F5A01" w:rsidRPr="001140FA">
        <w:rPr>
          <w:rFonts w:asciiTheme="minorEastAsia" w:eastAsiaTheme="minorEastAsia"/>
          <w:sz w:val="21"/>
        </w:rPr>
        <w:t>hrigen Sch</w:t>
      </w:r>
      <w:r w:rsidR="007F5A01" w:rsidRPr="001140FA">
        <w:rPr>
          <w:rFonts w:asciiTheme="minorEastAsia" w:eastAsiaTheme="minorEastAsia"/>
          <w:sz w:val="21"/>
        </w:rPr>
        <w:t>ü</w:t>
      </w:r>
      <w:r w:rsidR="007F5A01" w:rsidRPr="001140FA">
        <w:rPr>
          <w:rFonts w:asciiTheme="minorEastAsia" w:eastAsiaTheme="minorEastAsia"/>
          <w:sz w:val="21"/>
        </w:rPr>
        <w:t>lers M. K., Volksschule Tiefensee, vom November 1938</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132_8">
        <w:bookmarkStart w:id="2632" w:name="132_8"/>
        <w:r w:rsidR="007F5A01" w:rsidRPr="001140FA">
          <w:rPr>
            <w:rStyle w:val="3Text"/>
            <w:rFonts w:asciiTheme="minorEastAsia" w:eastAsiaTheme="minorEastAsia"/>
            <w:sz w:val="21"/>
          </w:rPr>
          <w:t>132.</w:t>
        </w:r>
        <w:bookmarkEnd w:id="2632"/>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 (1935), 203.</w:t>
      </w:r>
    </w:p>
    <w:p w:rsidR="007F5A01" w:rsidRPr="001140FA" w:rsidRDefault="00EB4A23" w:rsidP="007F5A01">
      <w:pPr>
        <w:pStyle w:val="Para01"/>
        <w:ind w:left="504" w:hanging="504"/>
        <w:rPr>
          <w:rFonts w:asciiTheme="minorEastAsia" w:eastAsiaTheme="minorEastAsia"/>
          <w:sz w:val="21"/>
        </w:rPr>
      </w:pPr>
      <w:hyperlink w:anchor="_133_8">
        <w:bookmarkStart w:id="2633" w:name="133_8"/>
        <w:r w:rsidR="007F5A01" w:rsidRPr="001140FA">
          <w:rPr>
            <w:rStyle w:val="3Text"/>
            <w:rFonts w:asciiTheme="minorEastAsia" w:eastAsiaTheme="minorEastAsia"/>
            <w:sz w:val="21"/>
          </w:rPr>
          <w:t>133.</w:t>
        </w:r>
        <w:bookmarkEnd w:id="2633"/>
      </w:hyperlink>
      <w:r w:rsidR="007F5A01" w:rsidRPr="001140FA">
        <w:rPr>
          <w:rFonts w:asciiTheme="minorEastAsia" w:eastAsiaTheme="minorEastAsia"/>
          <w:sz w:val="21"/>
        </w:rPr>
        <w:t xml:space="preserve"> Hohmann and Langer (eds.), </w:t>
      </w:r>
      <w:r w:rsidR="007F5A01" w:rsidRPr="001140FA">
        <w:rPr>
          <w:rFonts w:asciiTheme="minorEastAsia" w:eastAsiaTheme="minorEastAsia"/>
          <w:sz w:val="21"/>
        </w:rPr>
        <w:t>“</w:t>
      </w:r>
      <w:r w:rsidR="007F5A01" w:rsidRPr="001140FA">
        <w:rPr>
          <w:rStyle w:val="0Text"/>
          <w:rFonts w:asciiTheme="minorEastAsia" w:eastAsiaTheme="minorEastAsia"/>
          <w:sz w:val="21"/>
        </w:rPr>
        <w:t>Stolz</w:t>
      </w:r>
      <w:r w:rsidR="007F5A01" w:rsidRPr="001140FA">
        <w:rPr>
          <w:rFonts w:asciiTheme="minorEastAsia" w:eastAsiaTheme="minorEastAsia"/>
          <w:sz w:val="21"/>
        </w:rPr>
        <w:t>”</w:t>
      </w:r>
      <w:r w:rsidR="007F5A01" w:rsidRPr="001140FA">
        <w:rPr>
          <w:rFonts w:asciiTheme="minorEastAsia" w:eastAsiaTheme="minorEastAsia"/>
          <w:sz w:val="21"/>
        </w:rPr>
        <w:t>, 270</w:t>
      </w:r>
      <w:r w:rsidR="007F5A01" w:rsidRPr="001140FA">
        <w:rPr>
          <w:rFonts w:asciiTheme="minorEastAsia" w:eastAsiaTheme="minorEastAsia"/>
          <w:sz w:val="21"/>
        </w:rPr>
        <w:t>–</w:t>
      </w:r>
      <w:r w:rsidR="007F5A01" w:rsidRPr="001140FA">
        <w:rPr>
          <w:rFonts w:asciiTheme="minorEastAsia" w:eastAsiaTheme="minorEastAsia"/>
          <w:sz w:val="21"/>
        </w:rPr>
        <w:t xml:space="preserve">71, no. 153: </w:t>
      </w:r>
      <w:r w:rsidR="007F5A01" w:rsidRPr="001140FA">
        <w:rPr>
          <w:rFonts w:asciiTheme="minorEastAsia" w:eastAsiaTheme="minorEastAsia"/>
          <w:sz w:val="21"/>
        </w:rPr>
        <w:t>“</w:t>
      </w:r>
      <w:r w:rsidR="007F5A01" w:rsidRPr="001140FA">
        <w:rPr>
          <w:rFonts w:asciiTheme="minorEastAsia" w:eastAsiaTheme="minorEastAsia"/>
          <w:sz w:val="21"/>
        </w:rPr>
        <w:t>Die Judenfrage ist eine Rassenfrage. Aufsatzentwurf von M. K., Sch</w:t>
      </w:r>
      <w:r w:rsidR="007F5A01" w:rsidRPr="001140FA">
        <w:rPr>
          <w:rFonts w:asciiTheme="minorEastAsia" w:eastAsiaTheme="minorEastAsia"/>
          <w:sz w:val="21"/>
        </w:rPr>
        <w:t>ü</w:t>
      </w:r>
      <w:r w:rsidR="007F5A01" w:rsidRPr="001140FA">
        <w:rPr>
          <w:rFonts w:asciiTheme="minorEastAsia" w:eastAsiaTheme="minorEastAsia"/>
          <w:sz w:val="21"/>
        </w:rPr>
        <w:t>ler der 8. Klasse an der Volksschule in Tiefensee, Kreis Eilenburg, 1938</w:t>
      </w:r>
      <w:r w:rsidR="007F5A01" w:rsidRPr="001140FA">
        <w:rPr>
          <w:rFonts w:asciiTheme="minorEastAsia" w:eastAsiaTheme="minorEastAsia"/>
          <w:sz w:val="21"/>
        </w:rPr>
        <w:t>”</w:t>
      </w:r>
      <w:r w:rsidR="007F5A01" w:rsidRPr="001140FA">
        <w:rPr>
          <w:rFonts w:asciiTheme="minorEastAsia" w:eastAsiaTheme="minorEastAsia"/>
          <w:sz w:val="21"/>
        </w:rPr>
        <w:t xml:space="preserve">；有關這個時期的學校作業，更多的例子請見Dieter Rossmeissl,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Ganz Deutschland wird zum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 halten...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Zur politischen Erziehung in den Schulen des Dritten Reiches</w:t>
      </w:r>
      <w:r w:rsidR="007F5A01" w:rsidRPr="001140FA">
        <w:rPr>
          <w:rFonts w:asciiTheme="minorEastAsia" w:eastAsiaTheme="minorEastAsia"/>
          <w:sz w:val="21"/>
        </w:rPr>
        <w:t xml:space="preserve"> (Frankfurt am Main, 1985), 110</w:t>
      </w:r>
      <w:r w:rsidR="007F5A01" w:rsidRPr="001140FA">
        <w:rPr>
          <w:rFonts w:asciiTheme="minorEastAsia" w:eastAsiaTheme="minorEastAsia"/>
          <w:sz w:val="21"/>
        </w:rPr>
        <w:t>–</w:t>
      </w:r>
      <w:r w:rsidR="007F5A01" w:rsidRPr="001140FA">
        <w:rPr>
          <w:rFonts w:asciiTheme="minorEastAsia" w:eastAsiaTheme="minorEastAsia"/>
          <w:sz w:val="21"/>
        </w:rPr>
        <w:t>66.</w:t>
      </w:r>
    </w:p>
    <w:p w:rsidR="007F5A01" w:rsidRPr="001140FA" w:rsidRDefault="00EB4A23" w:rsidP="007F5A01">
      <w:pPr>
        <w:pStyle w:val="Para01"/>
        <w:ind w:left="504" w:hanging="504"/>
        <w:rPr>
          <w:rFonts w:asciiTheme="minorEastAsia" w:eastAsiaTheme="minorEastAsia"/>
          <w:sz w:val="21"/>
        </w:rPr>
      </w:pPr>
      <w:hyperlink w:anchor="_134_8">
        <w:bookmarkStart w:id="2634" w:name="134_8"/>
        <w:r w:rsidR="007F5A01" w:rsidRPr="001140FA">
          <w:rPr>
            <w:rStyle w:val="3Text"/>
            <w:rFonts w:asciiTheme="minorEastAsia" w:eastAsiaTheme="minorEastAsia"/>
            <w:sz w:val="21"/>
          </w:rPr>
          <w:t>134.</w:t>
        </w:r>
        <w:bookmarkEnd w:id="2634"/>
      </w:hyperlink>
      <w:r w:rsidR="007F5A01" w:rsidRPr="001140FA">
        <w:rPr>
          <w:rFonts w:asciiTheme="minorEastAsia" w:eastAsiaTheme="minorEastAsia"/>
          <w:sz w:val="21"/>
        </w:rPr>
        <w:t xml:space="preserve"> Blackburn, </w:t>
      </w:r>
      <w:r w:rsidR="007F5A01" w:rsidRPr="001140FA">
        <w:rPr>
          <w:rStyle w:val="0Text"/>
          <w:rFonts w:asciiTheme="minorEastAsia" w:eastAsiaTheme="minorEastAsia"/>
          <w:sz w:val="21"/>
        </w:rPr>
        <w:t>Education</w:t>
      </w:r>
      <w:r w:rsidR="007F5A01" w:rsidRPr="001140FA">
        <w:rPr>
          <w:rFonts w:asciiTheme="minorEastAsia" w:eastAsiaTheme="minorEastAsia"/>
          <w:sz w:val="21"/>
        </w:rPr>
        <w:t>, 34</w:t>
      </w:r>
      <w:r w:rsidR="007F5A01" w:rsidRPr="001140FA">
        <w:rPr>
          <w:rFonts w:asciiTheme="minorEastAsia" w:eastAsiaTheme="minorEastAsia"/>
          <w:sz w:val="21"/>
        </w:rPr>
        <w:t>–</w:t>
      </w:r>
      <w:r w:rsidR="007F5A01" w:rsidRPr="001140FA">
        <w:rPr>
          <w:rFonts w:asciiTheme="minorEastAsia" w:eastAsiaTheme="minorEastAsia"/>
          <w:sz w:val="21"/>
        </w:rPr>
        <w:t xml:space="preserve">74; Mosse (ed.), </w:t>
      </w:r>
      <w:r w:rsidR="007F5A01" w:rsidRPr="001140FA">
        <w:rPr>
          <w:rStyle w:val="0Text"/>
          <w:rFonts w:asciiTheme="minorEastAsia" w:eastAsiaTheme="minorEastAsia"/>
          <w:sz w:val="21"/>
        </w:rPr>
        <w:t>Nazi Culture</w:t>
      </w:r>
      <w:r w:rsidR="007F5A01" w:rsidRPr="001140FA">
        <w:rPr>
          <w:rFonts w:asciiTheme="minorEastAsia" w:eastAsiaTheme="minorEastAsia"/>
          <w:sz w:val="21"/>
        </w:rPr>
        <w:t xml:space="preserve"> 283</w:t>
      </w:r>
      <w:r w:rsidR="007F5A01" w:rsidRPr="001140FA">
        <w:rPr>
          <w:rFonts w:asciiTheme="minorEastAsia" w:eastAsiaTheme="minorEastAsia"/>
          <w:sz w:val="21"/>
        </w:rPr>
        <w:t>–</w:t>
      </w:r>
      <w:r w:rsidR="007F5A01" w:rsidRPr="001140FA">
        <w:rPr>
          <w:rFonts w:asciiTheme="minorEastAsia" w:eastAsiaTheme="minorEastAsia"/>
          <w:sz w:val="21"/>
        </w:rPr>
        <w:t>4，引用自</w:t>
      </w:r>
      <w:r w:rsidR="007F5A01" w:rsidRPr="001140FA">
        <w:rPr>
          <w:rStyle w:val="0Text"/>
          <w:rFonts w:asciiTheme="minorEastAsia" w:eastAsiaTheme="minorEastAsia"/>
          <w:sz w:val="21"/>
        </w:rPr>
        <w:t>The Times</w:t>
      </w:r>
      <w:r w:rsidR="007F5A01" w:rsidRPr="001140FA">
        <w:rPr>
          <w:rFonts w:asciiTheme="minorEastAsia" w:eastAsiaTheme="minorEastAsia"/>
          <w:sz w:val="21"/>
        </w:rPr>
        <w:t xml:space="preserve"> (London), 29 January 1935. 也請見Kurt-Ingo Flessau, </w:t>
      </w:r>
      <w:r w:rsidR="007F5A01" w:rsidRPr="001140FA">
        <w:rPr>
          <w:rStyle w:val="0Text"/>
          <w:rFonts w:asciiTheme="minorEastAsia" w:eastAsiaTheme="minorEastAsia"/>
          <w:sz w:val="21"/>
        </w:rPr>
        <w:t>Schule der Diktatur: Lehrpl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ne und Schulb</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cher des Nationalsozialismus</w:t>
      </w:r>
      <w:r w:rsidR="007F5A01" w:rsidRPr="001140FA">
        <w:rPr>
          <w:rFonts w:asciiTheme="minorEastAsia" w:eastAsiaTheme="minorEastAsia"/>
          <w:sz w:val="21"/>
        </w:rPr>
        <w:t xml:space="preserve"> (Munich, 1977), 59</w:t>
      </w:r>
      <w:r w:rsidR="007F5A01" w:rsidRPr="001140FA">
        <w:rPr>
          <w:rFonts w:asciiTheme="minorEastAsia" w:eastAsiaTheme="minorEastAsia"/>
          <w:sz w:val="21"/>
        </w:rPr>
        <w:t>–</w:t>
      </w:r>
      <w:r w:rsidR="007F5A01" w:rsidRPr="001140FA">
        <w:rPr>
          <w:rFonts w:asciiTheme="minorEastAsia" w:eastAsiaTheme="minorEastAsia"/>
          <w:sz w:val="21"/>
        </w:rPr>
        <w:t>62, 76</w:t>
      </w:r>
      <w:r w:rsidR="007F5A01" w:rsidRPr="001140FA">
        <w:rPr>
          <w:rFonts w:asciiTheme="minorEastAsia" w:eastAsiaTheme="minorEastAsia"/>
          <w:sz w:val="21"/>
        </w:rPr>
        <w:t>–</w:t>
      </w:r>
      <w:r w:rsidR="007F5A01" w:rsidRPr="001140FA">
        <w:rPr>
          <w:rFonts w:asciiTheme="minorEastAsia" w:eastAsiaTheme="minorEastAsia"/>
          <w:sz w:val="21"/>
        </w:rPr>
        <w:t>82.</w:t>
      </w:r>
    </w:p>
    <w:p w:rsidR="007F5A01" w:rsidRPr="001140FA" w:rsidRDefault="00EB4A23" w:rsidP="007F5A01">
      <w:pPr>
        <w:pStyle w:val="Para01"/>
        <w:ind w:left="504" w:hanging="504"/>
        <w:rPr>
          <w:rFonts w:asciiTheme="minorEastAsia" w:eastAsiaTheme="minorEastAsia"/>
          <w:sz w:val="21"/>
        </w:rPr>
      </w:pPr>
      <w:hyperlink w:anchor="_135_8">
        <w:bookmarkStart w:id="2635" w:name="135_8"/>
        <w:r w:rsidR="007F5A01" w:rsidRPr="001140FA">
          <w:rPr>
            <w:rStyle w:val="3Text"/>
            <w:rFonts w:asciiTheme="minorEastAsia" w:eastAsiaTheme="minorEastAsia"/>
            <w:sz w:val="21"/>
          </w:rPr>
          <w:t>135.</w:t>
        </w:r>
        <w:bookmarkEnd w:id="2635"/>
      </w:hyperlink>
      <w:r w:rsidR="007F5A01" w:rsidRPr="001140FA">
        <w:rPr>
          <w:rFonts w:asciiTheme="minorEastAsia" w:eastAsiaTheme="minorEastAsia"/>
          <w:sz w:val="21"/>
        </w:rPr>
        <w:t xml:space="preserve"> Hohmann and Langer, </w:t>
      </w:r>
      <w:r w:rsidR="007F5A01" w:rsidRPr="001140FA">
        <w:rPr>
          <w:rFonts w:asciiTheme="minorEastAsia" w:eastAsiaTheme="minorEastAsia"/>
          <w:sz w:val="21"/>
        </w:rPr>
        <w:t>“</w:t>
      </w:r>
      <w:r w:rsidR="007F5A01" w:rsidRPr="001140FA">
        <w:rPr>
          <w:rStyle w:val="0Text"/>
          <w:rFonts w:asciiTheme="minorEastAsia" w:eastAsiaTheme="minorEastAsia"/>
          <w:sz w:val="21"/>
        </w:rPr>
        <w:t>Stolz</w:t>
      </w:r>
      <w:r w:rsidR="007F5A01" w:rsidRPr="001140FA">
        <w:rPr>
          <w:rFonts w:asciiTheme="minorEastAsia" w:eastAsiaTheme="minorEastAsia"/>
          <w:sz w:val="21"/>
        </w:rPr>
        <w:t>”</w:t>
      </w:r>
      <w:r w:rsidR="007F5A01" w:rsidRPr="001140FA">
        <w:rPr>
          <w:rFonts w:asciiTheme="minorEastAsia" w:eastAsiaTheme="minorEastAsia"/>
          <w:sz w:val="21"/>
        </w:rPr>
        <w:t xml:space="preserve">, 209; Eilers, </w:t>
      </w:r>
      <w:r w:rsidR="007F5A01" w:rsidRPr="001140FA">
        <w:rPr>
          <w:rStyle w:val="0Text"/>
          <w:rFonts w:asciiTheme="minorEastAsia" w:eastAsiaTheme="minorEastAsia"/>
          <w:sz w:val="21"/>
        </w:rPr>
        <w:t>Die nationalsozialistische Schulpolitik</w:t>
      </w:r>
      <w:r w:rsidR="007F5A01" w:rsidRPr="001140FA">
        <w:rPr>
          <w:rFonts w:asciiTheme="minorEastAsia" w:eastAsiaTheme="minorEastAsia"/>
          <w:sz w:val="21"/>
        </w:rPr>
        <w:t>, 13</w:t>
      </w:r>
      <w:r w:rsidR="007F5A01" w:rsidRPr="001140FA">
        <w:rPr>
          <w:rFonts w:asciiTheme="minorEastAsia" w:eastAsiaTheme="minorEastAsia"/>
          <w:sz w:val="21"/>
        </w:rPr>
        <w:t>–</w:t>
      </w:r>
      <w:r w:rsidR="007F5A01" w:rsidRPr="001140FA">
        <w:rPr>
          <w:rFonts w:asciiTheme="minorEastAsia" w:eastAsiaTheme="minorEastAsia"/>
          <w:sz w:val="21"/>
        </w:rPr>
        <w:t>15.</w:t>
      </w:r>
    </w:p>
    <w:p w:rsidR="007F5A01" w:rsidRPr="001140FA" w:rsidRDefault="00EB4A23" w:rsidP="007F5A01">
      <w:pPr>
        <w:pStyle w:val="Para01"/>
        <w:ind w:left="504" w:hanging="504"/>
        <w:rPr>
          <w:rFonts w:asciiTheme="minorEastAsia" w:eastAsiaTheme="minorEastAsia"/>
          <w:sz w:val="21"/>
        </w:rPr>
      </w:pPr>
      <w:hyperlink w:anchor="_136_8">
        <w:bookmarkStart w:id="2636" w:name="136_8"/>
        <w:r w:rsidR="007F5A01" w:rsidRPr="001140FA">
          <w:rPr>
            <w:rStyle w:val="3Text"/>
            <w:rFonts w:asciiTheme="minorEastAsia" w:eastAsiaTheme="minorEastAsia"/>
            <w:sz w:val="21"/>
          </w:rPr>
          <w:t>136.</w:t>
        </w:r>
        <w:bookmarkEnd w:id="2636"/>
      </w:hyperlink>
      <w:r w:rsidR="007F5A01" w:rsidRPr="001140FA">
        <w:rPr>
          <w:rFonts w:asciiTheme="minorEastAsia" w:eastAsiaTheme="minorEastAsia"/>
          <w:sz w:val="21"/>
        </w:rPr>
        <w:t xml:space="preserve"> 同樣的說明也出現在Lisa Pine, </w:t>
      </w:r>
      <w:r w:rsidR="007F5A01" w:rsidRPr="001140FA">
        <w:rPr>
          <w:rStyle w:val="0Text"/>
          <w:rFonts w:asciiTheme="minorEastAsia" w:eastAsiaTheme="minorEastAsia"/>
          <w:sz w:val="21"/>
        </w:rPr>
        <w:t>Nazi Family Policy,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(Oxford, 1997), 59；更概括的記述請見Rossmeissl, </w:t>
      </w:r>
      <w:r w:rsidR="007F5A01" w:rsidRPr="001140FA">
        <w:rPr>
          <w:rFonts w:asciiTheme="minorEastAsia" w:eastAsiaTheme="minorEastAsia"/>
          <w:sz w:val="21"/>
        </w:rPr>
        <w:t>“</w:t>
      </w:r>
      <w:r w:rsidR="007F5A01" w:rsidRPr="001140FA">
        <w:rPr>
          <w:rStyle w:val="0Text"/>
          <w:rFonts w:asciiTheme="minorEastAsia" w:eastAsiaTheme="minorEastAsia"/>
          <w:sz w:val="21"/>
        </w:rPr>
        <w:t>Ganz Deutschland</w:t>
      </w:r>
      <w:r w:rsidR="007F5A01" w:rsidRPr="001140FA">
        <w:rPr>
          <w:rFonts w:asciiTheme="minorEastAsia" w:eastAsiaTheme="minorEastAsia"/>
          <w:sz w:val="21"/>
        </w:rPr>
        <w:t>”</w:t>
      </w:r>
      <w:r w:rsidR="007F5A01" w:rsidRPr="001140FA">
        <w:rPr>
          <w:rFonts w:asciiTheme="minorEastAsia" w:eastAsiaTheme="minorEastAsia"/>
          <w:sz w:val="21"/>
        </w:rPr>
        <w:t>, 171</w:t>
      </w:r>
      <w:r w:rsidR="007F5A01" w:rsidRPr="001140FA">
        <w:rPr>
          <w:rFonts w:asciiTheme="minorEastAsia" w:eastAsiaTheme="minorEastAsia"/>
          <w:sz w:val="21"/>
        </w:rPr>
        <w:t>–</w:t>
      </w:r>
      <w:r w:rsidR="007F5A01" w:rsidRPr="001140FA">
        <w:rPr>
          <w:rFonts w:asciiTheme="minorEastAsia" w:eastAsiaTheme="minorEastAsia"/>
          <w:sz w:val="21"/>
        </w:rPr>
        <w:t>80.</w:t>
      </w:r>
    </w:p>
    <w:p w:rsidR="007F5A01" w:rsidRPr="001140FA" w:rsidRDefault="00EB4A23" w:rsidP="007F5A01">
      <w:pPr>
        <w:pStyle w:val="Para05"/>
        <w:ind w:left="504" w:hanging="504"/>
        <w:rPr>
          <w:rFonts w:asciiTheme="minorEastAsia" w:eastAsiaTheme="minorEastAsia"/>
          <w:sz w:val="21"/>
        </w:rPr>
      </w:pPr>
      <w:hyperlink w:anchor="_137_8">
        <w:bookmarkStart w:id="2637" w:name="137_8"/>
        <w:r w:rsidR="007F5A01" w:rsidRPr="001140FA">
          <w:rPr>
            <w:rStyle w:val="6Text"/>
            <w:rFonts w:asciiTheme="minorEastAsia" w:eastAsiaTheme="minorEastAsia"/>
            <w:sz w:val="21"/>
          </w:rPr>
          <w:t>137.</w:t>
        </w:r>
        <w:bookmarkEnd w:id="2637"/>
      </w:hyperlink>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Deutsches Lesebuch f</w:t>
      </w:r>
      <w:r w:rsidR="007F5A01" w:rsidRPr="001140FA">
        <w:rPr>
          <w:rFonts w:asciiTheme="minorEastAsia" w:eastAsiaTheme="minorEastAsia"/>
          <w:sz w:val="21"/>
        </w:rPr>
        <w:t>ü</w:t>
      </w:r>
      <w:r w:rsidR="007F5A01" w:rsidRPr="001140FA">
        <w:rPr>
          <w:rFonts w:asciiTheme="minorEastAsia" w:eastAsiaTheme="minorEastAsia"/>
          <w:sz w:val="21"/>
        </w:rPr>
        <w:t>r Volksschulen: F</w:t>
      </w:r>
      <w:r w:rsidR="007F5A01" w:rsidRPr="001140FA">
        <w:rPr>
          <w:rFonts w:asciiTheme="minorEastAsia" w:eastAsiaTheme="minorEastAsia"/>
          <w:sz w:val="21"/>
        </w:rPr>
        <w:t>ü</w:t>
      </w:r>
      <w:r w:rsidR="007F5A01" w:rsidRPr="001140FA">
        <w:rPr>
          <w:rFonts w:asciiTheme="minorEastAsia" w:eastAsiaTheme="minorEastAsia"/>
          <w:sz w:val="21"/>
        </w:rPr>
        <w:t>nftes und sechstes Schuljahr</w:t>
      </w:r>
      <w:r w:rsidR="007F5A01" w:rsidRPr="001140FA">
        <w:rPr>
          <w:rStyle w:val="0Text"/>
          <w:rFonts w:asciiTheme="minorEastAsia" w:eastAsiaTheme="minorEastAsia"/>
          <w:sz w:val="21"/>
        </w:rPr>
        <w:t xml:space="preserve"> (Braun schweig, n.d.), 365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6，轉引自Mosse (ed.), </w:t>
      </w:r>
      <w:r w:rsidR="007F5A01" w:rsidRPr="001140FA">
        <w:rPr>
          <w:rFonts w:asciiTheme="minorEastAsia" w:eastAsiaTheme="minorEastAsia"/>
          <w:sz w:val="21"/>
        </w:rPr>
        <w:t>Nazi Culture</w:t>
      </w:r>
      <w:r w:rsidR="007F5A01" w:rsidRPr="001140FA">
        <w:rPr>
          <w:rStyle w:val="0Text"/>
          <w:rFonts w:asciiTheme="minorEastAsia" w:eastAsiaTheme="minorEastAsia"/>
          <w:sz w:val="21"/>
        </w:rPr>
        <w:t>, 291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w:t>
      </w:r>
    </w:p>
    <w:p w:rsidR="007F5A01" w:rsidRPr="001140FA" w:rsidRDefault="00EB4A23" w:rsidP="007F5A01">
      <w:pPr>
        <w:pStyle w:val="Para01"/>
        <w:ind w:left="504" w:hanging="504"/>
        <w:rPr>
          <w:rFonts w:asciiTheme="minorEastAsia" w:eastAsiaTheme="minorEastAsia"/>
          <w:sz w:val="21"/>
        </w:rPr>
      </w:pPr>
      <w:hyperlink w:anchor="_138_8">
        <w:bookmarkStart w:id="2638" w:name="138_8"/>
        <w:r w:rsidR="007F5A01" w:rsidRPr="001140FA">
          <w:rPr>
            <w:rStyle w:val="3Text"/>
            <w:rFonts w:asciiTheme="minorEastAsia" w:eastAsiaTheme="minorEastAsia"/>
            <w:sz w:val="21"/>
          </w:rPr>
          <w:t>138.</w:t>
        </w:r>
        <w:bookmarkEnd w:id="2638"/>
      </w:hyperlink>
      <w:r w:rsidR="007F5A01" w:rsidRPr="001140FA">
        <w:rPr>
          <w:rFonts w:asciiTheme="minorEastAsia" w:eastAsiaTheme="minorEastAsia"/>
          <w:sz w:val="21"/>
        </w:rPr>
        <w:t xml:space="preserve"> Franz P</w:t>
      </w:r>
      <w:r w:rsidR="007F5A01" w:rsidRPr="001140FA">
        <w:rPr>
          <w:rFonts w:asciiTheme="minorEastAsia" w:eastAsiaTheme="minorEastAsia"/>
          <w:sz w:val="21"/>
        </w:rPr>
        <w:t>ö</w:t>
      </w:r>
      <w:r w:rsidR="007F5A01" w:rsidRPr="001140FA">
        <w:rPr>
          <w:rFonts w:asciiTheme="minorEastAsia" w:eastAsiaTheme="minorEastAsia"/>
          <w:sz w:val="21"/>
        </w:rPr>
        <w:t xml:space="preserve">ggeler, </w:t>
      </w:r>
      <w:r w:rsidR="007F5A01" w:rsidRPr="001140FA">
        <w:rPr>
          <w:rFonts w:asciiTheme="minorEastAsia" w:eastAsiaTheme="minorEastAsia"/>
          <w:sz w:val="21"/>
        </w:rPr>
        <w:t>“</w:t>
      </w:r>
      <w:r w:rsidR="007F5A01" w:rsidRPr="001140FA">
        <w:rPr>
          <w:rFonts w:asciiTheme="minorEastAsia" w:eastAsiaTheme="minorEastAsia"/>
          <w:sz w:val="21"/>
        </w:rPr>
        <w:t>Politische Inhalte in Fibeln und Leseb</w:t>
      </w:r>
      <w:r w:rsidR="007F5A01" w:rsidRPr="001140FA">
        <w:rPr>
          <w:rFonts w:asciiTheme="minorEastAsia" w:eastAsiaTheme="minorEastAsia"/>
          <w:sz w:val="21"/>
        </w:rPr>
        <w:t>ü</w:t>
      </w:r>
      <w:r w:rsidR="007F5A01" w:rsidRPr="001140FA">
        <w:rPr>
          <w:rFonts w:asciiTheme="minorEastAsia" w:eastAsiaTheme="minorEastAsia"/>
          <w:sz w:val="21"/>
        </w:rPr>
        <w:t xml:space="preserve">chern des </w:t>
      </w:r>
      <w:r w:rsidR="007F5A01" w:rsidRPr="001140FA">
        <w:rPr>
          <w:rFonts w:asciiTheme="minorEastAsia" w:eastAsiaTheme="minorEastAsia"/>
          <w:sz w:val="21"/>
        </w:rPr>
        <w:t>‘</w:t>
      </w:r>
      <w:r w:rsidR="007F5A01" w:rsidRPr="001140FA">
        <w:rPr>
          <w:rFonts w:asciiTheme="minorEastAsia" w:eastAsiaTheme="minorEastAsia"/>
          <w:sz w:val="21"/>
        </w:rPr>
        <w:t>Dritten Reiches</w:t>
      </w:r>
      <w:r w:rsidR="007F5A01" w:rsidRPr="001140FA">
        <w:rPr>
          <w:rFonts w:asciiTheme="minorEastAsia" w:eastAsiaTheme="minorEastAsia"/>
          <w:sz w:val="21"/>
        </w:rPr>
        <w:t>’”</w:t>
      </w:r>
      <w:r w:rsidR="007F5A01" w:rsidRPr="001140FA">
        <w:rPr>
          <w:rFonts w:asciiTheme="minorEastAsia" w:eastAsiaTheme="minorEastAsia"/>
          <w:sz w:val="21"/>
        </w:rPr>
        <w:t xml:space="preserve">, in Joachim S. Hohmann (ed.), </w:t>
      </w:r>
      <w:r w:rsidR="007F5A01" w:rsidRPr="001140FA">
        <w:rPr>
          <w:rStyle w:val="0Text"/>
          <w:rFonts w:asciiTheme="minorEastAsia" w:eastAsiaTheme="minorEastAsia"/>
          <w:sz w:val="21"/>
        </w:rPr>
        <w:t xml:space="preserve">Erster Weltkrieg und Nationalsozialistische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Bewegung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im deutschen Lesebuch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(Frankfurt am Main, 1988), 75</w:t>
      </w:r>
      <w:r w:rsidR="007F5A01" w:rsidRPr="001140FA">
        <w:rPr>
          <w:rFonts w:asciiTheme="minorEastAsia" w:eastAsiaTheme="minorEastAsia"/>
          <w:sz w:val="21"/>
        </w:rPr>
        <w:t>–</w:t>
      </w:r>
      <w:r w:rsidR="007F5A01" w:rsidRPr="001140FA">
        <w:rPr>
          <w:rFonts w:asciiTheme="minorEastAsia" w:eastAsiaTheme="minorEastAsia"/>
          <w:sz w:val="21"/>
        </w:rPr>
        <w:t>104.</w:t>
      </w:r>
    </w:p>
    <w:p w:rsidR="007F5A01" w:rsidRPr="001140FA" w:rsidRDefault="00EB4A23" w:rsidP="007F5A01">
      <w:pPr>
        <w:pStyle w:val="Para01"/>
        <w:ind w:left="504" w:hanging="504"/>
        <w:rPr>
          <w:rFonts w:asciiTheme="minorEastAsia" w:eastAsiaTheme="minorEastAsia"/>
          <w:sz w:val="21"/>
        </w:rPr>
      </w:pPr>
      <w:hyperlink w:anchor="_139_8">
        <w:bookmarkStart w:id="2639" w:name="139_8"/>
        <w:r w:rsidR="007F5A01" w:rsidRPr="001140FA">
          <w:rPr>
            <w:rStyle w:val="3Text"/>
            <w:rFonts w:asciiTheme="minorEastAsia" w:eastAsiaTheme="minorEastAsia"/>
            <w:sz w:val="21"/>
          </w:rPr>
          <w:t>139.</w:t>
        </w:r>
        <w:bookmarkEnd w:id="2639"/>
      </w:hyperlink>
      <w:r w:rsidR="007F5A01" w:rsidRPr="001140FA">
        <w:rPr>
          <w:rFonts w:asciiTheme="minorEastAsia" w:eastAsiaTheme="minorEastAsia"/>
          <w:sz w:val="21"/>
        </w:rPr>
        <w:t xml:space="preserve"> 課本里的一個例子請見Hohmann and Langer, </w:t>
      </w:r>
      <w:r w:rsidR="007F5A01" w:rsidRPr="001140FA">
        <w:rPr>
          <w:rFonts w:asciiTheme="minorEastAsia" w:eastAsiaTheme="minorEastAsia"/>
          <w:sz w:val="21"/>
        </w:rPr>
        <w:t>“</w:t>
      </w:r>
      <w:r w:rsidR="007F5A01" w:rsidRPr="001140FA">
        <w:rPr>
          <w:rStyle w:val="0Text"/>
          <w:rFonts w:asciiTheme="minorEastAsia" w:eastAsiaTheme="minorEastAsia"/>
          <w:sz w:val="21"/>
        </w:rPr>
        <w:t>Stolz</w:t>
      </w:r>
      <w:r w:rsidR="007F5A01" w:rsidRPr="001140FA">
        <w:rPr>
          <w:rFonts w:asciiTheme="minorEastAsia" w:eastAsiaTheme="minorEastAsia"/>
          <w:sz w:val="21"/>
        </w:rPr>
        <w:t>”</w:t>
      </w:r>
      <w:r w:rsidR="007F5A01" w:rsidRPr="001140FA">
        <w:rPr>
          <w:rFonts w:asciiTheme="minorEastAsia" w:eastAsiaTheme="minorEastAsia"/>
          <w:sz w:val="21"/>
        </w:rPr>
        <w:t xml:space="preserve">, 234; also Lisa Pine, </w:t>
      </w:r>
      <w:r w:rsidR="007F5A01" w:rsidRPr="001140FA">
        <w:rPr>
          <w:rFonts w:asciiTheme="minorEastAsia" w:eastAsiaTheme="minorEastAsia"/>
          <w:sz w:val="21"/>
        </w:rPr>
        <w:t>“</w:t>
      </w:r>
      <w:r w:rsidR="007F5A01" w:rsidRPr="001140FA">
        <w:rPr>
          <w:rFonts w:asciiTheme="minorEastAsia" w:eastAsiaTheme="minorEastAsia"/>
          <w:sz w:val="21"/>
        </w:rPr>
        <w:t>The Dissemination of Nazi Ideology and Family Values through School Textbooks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History of Education</w:t>
      </w:r>
      <w:r w:rsidR="007F5A01" w:rsidRPr="001140FA">
        <w:rPr>
          <w:rFonts w:asciiTheme="minorEastAsia" w:eastAsiaTheme="minorEastAsia"/>
          <w:sz w:val="21"/>
        </w:rPr>
        <w:t>, 25 (1996), 91</w:t>
      </w:r>
      <w:r w:rsidR="007F5A01" w:rsidRPr="001140FA">
        <w:rPr>
          <w:rFonts w:asciiTheme="minorEastAsia" w:eastAsiaTheme="minorEastAsia"/>
          <w:sz w:val="21"/>
        </w:rPr>
        <w:t>–</w:t>
      </w:r>
      <w:r w:rsidR="007F5A01" w:rsidRPr="001140FA">
        <w:rPr>
          <w:rFonts w:asciiTheme="minorEastAsia" w:eastAsiaTheme="minorEastAsia"/>
          <w:sz w:val="21"/>
        </w:rPr>
        <w:t xml:space="preserve">110；也請見eadem, </w:t>
      </w:r>
      <w:r w:rsidR="007F5A01" w:rsidRPr="001140FA">
        <w:rPr>
          <w:rStyle w:val="0Text"/>
          <w:rFonts w:asciiTheme="minorEastAsia" w:eastAsiaTheme="minorEastAsia"/>
          <w:sz w:val="21"/>
        </w:rPr>
        <w:t>Nazi Family Policy</w:t>
      </w:r>
      <w:r w:rsidR="007F5A01" w:rsidRPr="001140FA">
        <w:rPr>
          <w:rFonts w:asciiTheme="minorEastAsia" w:eastAsiaTheme="minorEastAsia"/>
          <w:sz w:val="21"/>
        </w:rPr>
        <w:t>, 61</w:t>
      </w:r>
      <w:r w:rsidR="007F5A01" w:rsidRPr="001140FA">
        <w:rPr>
          <w:rFonts w:asciiTheme="minorEastAsia" w:eastAsiaTheme="minorEastAsia"/>
          <w:sz w:val="21"/>
        </w:rPr>
        <w:t>–</w:t>
      </w:r>
      <w:r w:rsidR="007F5A01" w:rsidRPr="001140FA">
        <w:rPr>
          <w:rFonts w:asciiTheme="minorEastAsia" w:eastAsiaTheme="minorEastAsia"/>
          <w:sz w:val="21"/>
        </w:rPr>
        <w:t>3.</w:t>
      </w:r>
    </w:p>
    <w:p w:rsidR="007F5A01" w:rsidRPr="001140FA" w:rsidRDefault="00EB4A23" w:rsidP="007F5A01">
      <w:pPr>
        <w:pStyle w:val="Para05"/>
        <w:ind w:left="504" w:hanging="504"/>
        <w:rPr>
          <w:rFonts w:asciiTheme="minorEastAsia" w:eastAsiaTheme="minorEastAsia"/>
          <w:sz w:val="21"/>
        </w:rPr>
      </w:pPr>
      <w:hyperlink w:anchor="_140_8">
        <w:bookmarkStart w:id="2640" w:name="140_8"/>
        <w:r w:rsidR="007F5A01" w:rsidRPr="001140FA">
          <w:rPr>
            <w:rStyle w:val="6Text"/>
            <w:rFonts w:asciiTheme="minorEastAsia" w:eastAsiaTheme="minorEastAsia"/>
            <w:sz w:val="21"/>
          </w:rPr>
          <w:t>140.</w:t>
        </w:r>
        <w:bookmarkEnd w:id="2640"/>
      </w:hyperlink>
      <w:r w:rsidR="007F5A01" w:rsidRPr="001140FA">
        <w:rPr>
          <w:rStyle w:val="0Text"/>
          <w:rFonts w:asciiTheme="minorEastAsia" w:eastAsiaTheme="minorEastAsia"/>
          <w:sz w:val="21"/>
        </w:rPr>
        <w:t xml:space="preserve"> Sylvelin Wissmann, </w:t>
      </w:r>
      <w:r w:rsidR="007F5A01" w:rsidRPr="001140FA">
        <w:rPr>
          <w:rFonts w:asciiTheme="minorEastAsia" w:eastAsiaTheme="minorEastAsia"/>
          <w:sz w:val="21"/>
        </w:rPr>
        <w:t>Es war eben unsere Schulzeit: Das Bremer Volksschulwesen unter dem Nationalsozialismus</w:t>
      </w:r>
      <w:r w:rsidR="007F5A01" w:rsidRPr="001140FA">
        <w:rPr>
          <w:rStyle w:val="0Text"/>
          <w:rFonts w:asciiTheme="minorEastAsia" w:eastAsiaTheme="minorEastAsia"/>
          <w:sz w:val="21"/>
        </w:rPr>
        <w:t xml:space="preserve"> (Bremen, 1993), 52；更概括的記述請見Eilers, </w:t>
      </w:r>
      <w:r w:rsidR="007F5A01" w:rsidRPr="001140FA">
        <w:rPr>
          <w:rFonts w:asciiTheme="minorEastAsia" w:eastAsiaTheme="minorEastAsia"/>
          <w:sz w:val="21"/>
        </w:rPr>
        <w:t>Die nationalsozialistische Schulpolitik</w:t>
      </w:r>
      <w:r w:rsidR="007F5A01" w:rsidRPr="001140FA">
        <w:rPr>
          <w:rStyle w:val="0Text"/>
          <w:rFonts w:asciiTheme="minorEastAsia" w:eastAsiaTheme="minorEastAsia"/>
          <w:sz w:val="21"/>
        </w:rPr>
        <w:t>, 28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30, and Flessau, </w:t>
      </w:r>
      <w:r w:rsidR="007F5A01" w:rsidRPr="001140FA">
        <w:rPr>
          <w:rFonts w:asciiTheme="minorEastAsia" w:eastAsiaTheme="minorEastAsia"/>
          <w:sz w:val="21"/>
        </w:rPr>
        <w:t>Schule der Diktatur</w:t>
      </w:r>
      <w:r w:rsidR="007F5A01" w:rsidRPr="001140FA">
        <w:rPr>
          <w:rStyle w:val="0Text"/>
          <w:rFonts w:asciiTheme="minorEastAsia" w:eastAsiaTheme="minorEastAsia"/>
          <w:sz w:val="21"/>
        </w:rPr>
        <w:t>, 66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73.</w:t>
      </w:r>
    </w:p>
    <w:p w:rsidR="007F5A01" w:rsidRPr="001140FA" w:rsidRDefault="00EB4A23" w:rsidP="007F5A01">
      <w:pPr>
        <w:pStyle w:val="Para05"/>
        <w:ind w:left="504" w:hanging="504"/>
        <w:rPr>
          <w:rFonts w:asciiTheme="minorEastAsia" w:eastAsiaTheme="minorEastAsia"/>
          <w:sz w:val="21"/>
        </w:rPr>
      </w:pPr>
      <w:hyperlink w:anchor="_141_8">
        <w:bookmarkStart w:id="2641" w:name="141_8"/>
        <w:r w:rsidR="007F5A01" w:rsidRPr="001140FA">
          <w:rPr>
            <w:rStyle w:val="6Text"/>
            <w:rFonts w:asciiTheme="minorEastAsia" w:eastAsiaTheme="minorEastAsia"/>
            <w:sz w:val="21"/>
          </w:rPr>
          <w:t>141.</w:t>
        </w:r>
        <w:bookmarkEnd w:id="2641"/>
      </w:hyperlink>
      <w:r w:rsidR="007F5A01" w:rsidRPr="001140FA">
        <w:rPr>
          <w:rStyle w:val="0Text"/>
          <w:rFonts w:asciiTheme="minorEastAsia" w:eastAsiaTheme="minorEastAsia"/>
          <w:sz w:val="21"/>
        </w:rPr>
        <w:t xml:space="preserve"> Behnken (ed.), </w:t>
      </w:r>
      <w:r w:rsidR="007F5A01" w:rsidRPr="001140FA">
        <w:rPr>
          <w:rFonts w:asciiTheme="minorEastAsia" w:eastAsiaTheme="minorEastAsia"/>
          <w:sz w:val="21"/>
        </w:rPr>
        <w:t>Deutschland-Berichte</w:t>
      </w:r>
      <w:r w:rsidR="007F5A01" w:rsidRPr="001140FA">
        <w:rPr>
          <w:rStyle w:val="0Text"/>
          <w:rFonts w:asciiTheme="minorEastAsia" w:eastAsiaTheme="minorEastAsia"/>
          <w:sz w:val="21"/>
        </w:rPr>
        <w:t>, III (1936), 197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 官方命令請見Margarete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tz, </w:t>
      </w:r>
      <w:r w:rsidR="007F5A01" w:rsidRPr="001140FA">
        <w:rPr>
          <w:rFonts w:asciiTheme="minorEastAsia" w:eastAsiaTheme="minorEastAsia"/>
          <w:sz w:val="21"/>
        </w:rPr>
        <w:t>Die Grundschule in der Zeit des Nationalsozialismus: Eine Untersuchung der inneren Ausgestaltung der vier unteren Jahrg</w:t>
      </w:r>
      <w:r w:rsidR="007F5A01" w:rsidRPr="001140FA">
        <w:rPr>
          <w:rFonts w:asciiTheme="minorEastAsia" w:eastAsiaTheme="minorEastAsia"/>
          <w:sz w:val="21"/>
        </w:rPr>
        <w:t>ä</w:t>
      </w:r>
      <w:r w:rsidR="007F5A01" w:rsidRPr="001140FA">
        <w:rPr>
          <w:rFonts w:asciiTheme="minorEastAsia" w:eastAsiaTheme="minorEastAsia"/>
          <w:sz w:val="21"/>
        </w:rPr>
        <w:t>nge der Volksschule auf der Grundlage amtlicher Massnahmen</w:t>
      </w:r>
      <w:r w:rsidR="007F5A01" w:rsidRPr="001140FA">
        <w:rPr>
          <w:rStyle w:val="0Text"/>
          <w:rFonts w:asciiTheme="minorEastAsia" w:eastAsiaTheme="minorEastAsia"/>
          <w:sz w:val="21"/>
        </w:rPr>
        <w:t xml:space="preserve"> (Bad Heilbrunn, 1997), esp. 40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140. 官方修改之后的教科書下發之前，曾經有非官方的納粹傳單和教學材料流傳，相關情況請見Benjamin Ortmeyer, </w:t>
      </w:r>
      <w:r w:rsidR="007F5A01" w:rsidRPr="001140FA">
        <w:rPr>
          <w:rFonts w:asciiTheme="minorEastAsia" w:eastAsiaTheme="minorEastAsia"/>
          <w:sz w:val="21"/>
        </w:rPr>
        <w:t>Schulzeit unterm Hitlerbild. Analysen, Berichte, Dokumente</w:t>
      </w:r>
      <w:r w:rsidR="007F5A01" w:rsidRPr="001140FA">
        <w:rPr>
          <w:rStyle w:val="0Text"/>
          <w:rFonts w:asciiTheme="minorEastAsia" w:eastAsiaTheme="minorEastAsia"/>
          <w:sz w:val="21"/>
        </w:rPr>
        <w:t xml:space="preserve"> (Frankfurt am Main, 1996), 50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54；更概括的記述，請見Joachim Trapp, </w:t>
      </w:r>
      <w:r w:rsidR="007F5A01" w:rsidRPr="001140FA">
        <w:rPr>
          <w:rFonts w:asciiTheme="minorEastAsia" w:eastAsiaTheme="minorEastAsia"/>
          <w:sz w:val="21"/>
        </w:rPr>
        <w:t>K</w:t>
      </w:r>
      <w:r w:rsidR="007F5A01" w:rsidRPr="001140FA">
        <w:rPr>
          <w:rFonts w:asciiTheme="minorEastAsia" w:eastAsiaTheme="minorEastAsia"/>
          <w:sz w:val="21"/>
        </w:rPr>
        <w:t>ö</w:t>
      </w:r>
      <w:r w:rsidR="007F5A01" w:rsidRPr="001140FA">
        <w:rPr>
          <w:rFonts w:asciiTheme="minorEastAsia" w:eastAsiaTheme="minorEastAsia"/>
          <w:sz w:val="21"/>
        </w:rPr>
        <w:t>lner Schulen in der NS-Zeit</w:t>
      </w:r>
      <w:r w:rsidR="007F5A01" w:rsidRPr="001140FA">
        <w:rPr>
          <w:rStyle w:val="0Text"/>
          <w:rFonts w:asciiTheme="minorEastAsia" w:eastAsiaTheme="minorEastAsia"/>
          <w:sz w:val="21"/>
        </w:rPr>
        <w:t xml:space="preserve"> (Cologne, 1994), 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112.</w:t>
      </w:r>
    </w:p>
    <w:p w:rsidR="007F5A01" w:rsidRPr="001140FA" w:rsidRDefault="00EB4A23" w:rsidP="007F5A01">
      <w:pPr>
        <w:pStyle w:val="Para01"/>
        <w:ind w:left="504" w:hanging="504"/>
        <w:rPr>
          <w:rFonts w:asciiTheme="minorEastAsia" w:eastAsiaTheme="minorEastAsia"/>
          <w:sz w:val="21"/>
        </w:rPr>
      </w:pPr>
      <w:hyperlink w:anchor="_142_8">
        <w:bookmarkStart w:id="2642" w:name="142_8"/>
        <w:r w:rsidR="007F5A01" w:rsidRPr="001140FA">
          <w:rPr>
            <w:rStyle w:val="3Text"/>
            <w:rFonts w:asciiTheme="minorEastAsia" w:eastAsiaTheme="minorEastAsia"/>
            <w:sz w:val="21"/>
          </w:rPr>
          <w:t>142.</w:t>
        </w:r>
        <w:bookmarkEnd w:id="2642"/>
      </w:hyperlink>
      <w:r w:rsidR="007F5A01" w:rsidRPr="001140FA">
        <w:rPr>
          <w:rFonts w:asciiTheme="minorEastAsia" w:eastAsiaTheme="minorEastAsia"/>
          <w:sz w:val="21"/>
        </w:rPr>
        <w:t xml:space="preserve"> 有關海報和通知欄，見Kurt-Ingo Flessau, </w:t>
      </w:r>
      <w:r w:rsidR="007F5A01" w:rsidRPr="001140FA">
        <w:rPr>
          <w:rFonts w:asciiTheme="minorEastAsia" w:eastAsiaTheme="minorEastAsia"/>
          <w:sz w:val="21"/>
        </w:rPr>
        <w:t>“</w:t>
      </w:r>
      <w:r w:rsidR="007F5A01" w:rsidRPr="001140FA">
        <w:rPr>
          <w:rFonts w:asciiTheme="minorEastAsia" w:eastAsiaTheme="minorEastAsia"/>
          <w:sz w:val="21"/>
        </w:rPr>
        <w:t>Schulen der Partei(lichkeit)? Notizen zum allgemeinbildenden Schulwesen des Dritten Reichs</w:t>
      </w:r>
      <w:r w:rsidR="007F5A01" w:rsidRPr="001140FA">
        <w:rPr>
          <w:rFonts w:asciiTheme="minorEastAsia" w:eastAsiaTheme="minorEastAsia"/>
          <w:sz w:val="21"/>
        </w:rPr>
        <w:t>”</w:t>
      </w:r>
      <w:r w:rsidR="007F5A01" w:rsidRPr="001140FA">
        <w:rPr>
          <w:rFonts w:asciiTheme="minorEastAsia" w:eastAsiaTheme="minorEastAsia"/>
          <w:sz w:val="21"/>
        </w:rPr>
        <w:t xml:space="preserve">, in idem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 xml:space="preserve">Erziehung im Nationalsozialismus: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...und sie werden nicht mehr frei ihr ganzes Leben!</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(Cologne, 1987), 65</w:t>
      </w:r>
      <w:r w:rsidR="007F5A01" w:rsidRPr="001140FA">
        <w:rPr>
          <w:rFonts w:asciiTheme="minorEastAsia" w:eastAsiaTheme="minorEastAsia"/>
          <w:sz w:val="21"/>
        </w:rPr>
        <w:t>–</w:t>
      </w:r>
      <w:r w:rsidR="007F5A01" w:rsidRPr="001140FA">
        <w:rPr>
          <w:rFonts w:asciiTheme="minorEastAsia" w:eastAsiaTheme="minorEastAsia"/>
          <w:sz w:val="21"/>
        </w:rPr>
        <w:t xml:space="preserve">82; idem, </w:t>
      </w:r>
      <w:r w:rsidR="007F5A01" w:rsidRPr="001140FA">
        <w:rPr>
          <w:rStyle w:val="0Text"/>
          <w:rFonts w:asciiTheme="minorEastAsia" w:eastAsiaTheme="minorEastAsia"/>
          <w:sz w:val="21"/>
        </w:rPr>
        <w:t>Schule der Diktatur</w:t>
      </w:r>
      <w:r w:rsidR="007F5A01" w:rsidRPr="001140FA">
        <w:rPr>
          <w:rFonts w:asciiTheme="minorEastAsia" w:eastAsiaTheme="minorEastAsia"/>
          <w:sz w:val="21"/>
        </w:rPr>
        <w:t>, 13</w:t>
      </w:r>
      <w:r w:rsidR="007F5A01" w:rsidRPr="001140FA">
        <w:rPr>
          <w:rFonts w:asciiTheme="minorEastAsia" w:eastAsiaTheme="minorEastAsia"/>
          <w:sz w:val="21"/>
        </w:rPr>
        <w:t>–</w:t>
      </w:r>
      <w:r w:rsidR="007F5A01" w:rsidRPr="001140FA">
        <w:rPr>
          <w:rFonts w:asciiTheme="minorEastAsia" w:eastAsiaTheme="minorEastAsia"/>
          <w:sz w:val="21"/>
        </w:rPr>
        <w:t xml:space="preserve">20; Wissmann, </w:t>
      </w:r>
      <w:r w:rsidR="007F5A01" w:rsidRPr="001140FA">
        <w:rPr>
          <w:rStyle w:val="0Text"/>
          <w:rFonts w:asciiTheme="minorEastAsia" w:eastAsiaTheme="minorEastAsia"/>
          <w:sz w:val="21"/>
        </w:rPr>
        <w:t>Es war eben unsere Schulzeit</w:t>
      </w:r>
      <w:r w:rsidR="007F5A01" w:rsidRPr="001140FA">
        <w:rPr>
          <w:rFonts w:asciiTheme="minorEastAsia" w:eastAsiaTheme="minorEastAsia"/>
          <w:sz w:val="21"/>
        </w:rPr>
        <w:t xml:space="preserve">, 162, 193; Eilers, </w:t>
      </w:r>
      <w:r w:rsidR="007F5A01" w:rsidRPr="001140FA">
        <w:rPr>
          <w:rStyle w:val="0Text"/>
          <w:rFonts w:asciiTheme="minorEastAsia" w:eastAsiaTheme="minorEastAsia"/>
          <w:sz w:val="21"/>
        </w:rPr>
        <w:t>Die nationalsozialistische Schulpolitik</w:t>
      </w:r>
      <w:r w:rsidR="007F5A01" w:rsidRPr="001140FA">
        <w:rPr>
          <w:rFonts w:asciiTheme="minorEastAsia" w:eastAsiaTheme="minorEastAsia"/>
          <w:sz w:val="21"/>
        </w:rPr>
        <w:t>, 31</w:t>
      </w:r>
      <w:r w:rsidR="007F5A01" w:rsidRPr="001140FA">
        <w:rPr>
          <w:rFonts w:asciiTheme="minorEastAsia" w:eastAsiaTheme="minorEastAsia"/>
          <w:sz w:val="21"/>
        </w:rPr>
        <w:t>–</w:t>
      </w:r>
      <w:r w:rsidR="007F5A01" w:rsidRPr="001140FA">
        <w:rPr>
          <w:rFonts w:asciiTheme="minorEastAsia" w:eastAsiaTheme="minorEastAsia"/>
          <w:sz w:val="21"/>
        </w:rPr>
        <w:t>7: 在學校放映電影成了宣傳部和教育部之間進行納粹集團內部常見權力斗爭的方式（ibid., 32）。這時學校電臺沒什么用（ibid., 32</w:t>
      </w:r>
      <w:r w:rsidR="007F5A01" w:rsidRPr="001140FA">
        <w:rPr>
          <w:rFonts w:asciiTheme="minorEastAsia" w:eastAsiaTheme="minorEastAsia"/>
          <w:sz w:val="21"/>
        </w:rPr>
        <w:t>–</w:t>
      </w:r>
      <w:r w:rsidR="007F5A01" w:rsidRPr="001140FA">
        <w:rPr>
          <w:rFonts w:asciiTheme="minorEastAsia" w:eastAsiaTheme="minorEastAsia"/>
          <w:sz w:val="21"/>
        </w:rPr>
        <w:t xml:space="preserve">33）。節日的相關情況請見Rossmeissl, </w:t>
      </w:r>
      <w:r w:rsidR="007F5A01" w:rsidRPr="001140FA">
        <w:rPr>
          <w:rFonts w:asciiTheme="minorEastAsia" w:eastAsiaTheme="minorEastAsia"/>
          <w:sz w:val="21"/>
        </w:rPr>
        <w:t>“</w:t>
      </w:r>
      <w:r w:rsidR="007F5A01" w:rsidRPr="001140FA">
        <w:rPr>
          <w:rStyle w:val="0Text"/>
          <w:rFonts w:asciiTheme="minorEastAsia" w:eastAsiaTheme="minorEastAsia"/>
          <w:sz w:val="21"/>
        </w:rPr>
        <w:t>Ganz Deutschland</w:t>
      </w:r>
      <w:r w:rsidR="007F5A01" w:rsidRPr="001140FA">
        <w:rPr>
          <w:rFonts w:asciiTheme="minorEastAsia" w:eastAsiaTheme="minorEastAsia"/>
          <w:sz w:val="21"/>
        </w:rPr>
        <w:t>”</w:t>
      </w:r>
      <w:r w:rsidR="007F5A01" w:rsidRPr="001140FA">
        <w:rPr>
          <w:rFonts w:asciiTheme="minorEastAsia" w:eastAsiaTheme="minorEastAsia"/>
          <w:sz w:val="21"/>
        </w:rPr>
        <w:t>, 69</w:t>
      </w:r>
      <w:r w:rsidR="007F5A01" w:rsidRPr="001140FA">
        <w:rPr>
          <w:rFonts w:asciiTheme="minorEastAsia" w:eastAsiaTheme="minorEastAsia"/>
          <w:sz w:val="21"/>
        </w:rPr>
        <w:t>–</w:t>
      </w:r>
      <w:r w:rsidR="007F5A01" w:rsidRPr="001140FA">
        <w:rPr>
          <w:rFonts w:asciiTheme="minorEastAsia" w:eastAsiaTheme="minorEastAsia"/>
          <w:sz w:val="21"/>
        </w:rPr>
        <w:t>76.</w:t>
      </w:r>
    </w:p>
    <w:p w:rsidR="007F5A01" w:rsidRPr="001140FA" w:rsidRDefault="00EB4A23" w:rsidP="007F5A01">
      <w:pPr>
        <w:pStyle w:val="Para01"/>
        <w:ind w:left="504" w:hanging="504"/>
        <w:rPr>
          <w:rFonts w:asciiTheme="minorEastAsia" w:eastAsiaTheme="minorEastAsia"/>
          <w:sz w:val="21"/>
        </w:rPr>
      </w:pPr>
      <w:hyperlink w:anchor="_143_8">
        <w:bookmarkStart w:id="2643" w:name="143_8"/>
        <w:r w:rsidR="007F5A01" w:rsidRPr="001140FA">
          <w:rPr>
            <w:rStyle w:val="3Text"/>
            <w:rFonts w:asciiTheme="minorEastAsia" w:eastAsiaTheme="minorEastAsia"/>
            <w:sz w:val="21"/>
          </w:rPr>
          <w:t>143.</w:t>
        </w:r>
        <w:bookmarkEnd w:id="2643"/>
      </w:hyperlink>
      <w:r w:rsidR="007F5A01" w:rsidRPr="001140FA">
        <w:rPr>
          <w:rFonts w:asciiTheme="minorEastAsia" w:eastAsiaTheme="minorEastAsia"/>
          <w:sz w:val="21"/>
        </w:rPr>
        <w:t xml:space="preserve"> Wolfgang Keim, </w:t>
      </w:r>
      <w:r w:rsidR="007F5A01" w:rsidRPr="001140FA">
        <w:rPr>
          <w:rStyle w:val="0Text"/>
          <w:rFonts w:asciiTheme="minorEastAsia" w:eastAsiaTheme="minorEastAsia"/>
          <w:sz w:val="21"/>
        </w:rPr>
        <w:t>Erziehung unter der Nazi-Diktatur</w:t>
      </w:r>
      <w:r w:rsidR="007F5A01" w:rsidRPr="001140FA">
        <w:rPr>
          <w:rFonts w:asciiTheme="minorEastAsia" w:eastAsiaTheme="minorEastAsia"/>
          <w:sz w:val="21"/>
        </w:rPr>
        <w:t xml:space="preserve">, II: </w:t>
      </w:r>
      <w:r w:rsidR="007F5A01" w:rsidRPr="001140FA">
        <w:rPr>
          <w:rStyle w:val="0Text"/>
          <w:rFonts w:asciiTheme="minorEastAsia" w:eastAsiaTheme="minorEastAsia"/>
          <w:sz w:val="21"/>
        </w:rPr>
        <w:t>Kriegsvorbereitung, Krieg und Holocaust</w:t>
      </w:r>
      <w:r w:rsidR="007F5A01" w:rsidRPr="001140FA">
        <w:rPr>
          <w:rFonts w:asciiTheme="minorEastAsia" w:eastAsiaTheme="minorEastAsia"/>
          <w:sz w:val="21"/>
        </w:rPr>
        <w:t xml:space="preserve"> (Darmstadt, 1997), 34</w:t>
      </w:r>
      <w:r w:rsidR="007F5A01" w:rsidRPr="001140FA">
        <w:rPr>
          <w:rFonts w:asciiTheme="minorEastAsia" w:eastAsiaTheme="minorEastAsia"/>
          <w:sz w:val="21"/>
        </w:rPr>
        <w:t>–</w:t>
      </w:r>
      <w:r w:rsidR="007F5A01" w:rsidRPr="001140FA">
        <w:rPr>
          <w:rFonts w:asciiTheme="minorEastAsia" w:eastAsiaTheme="minorEastAsia"/>
          <w:sz w:val="21"/>
        </w:rPr>
        <w:t xml:space="preserve">56; Reinhard Dithmar, </w:t>
      </w:r>
      <w:r w:rsidR="007F5A01" w:rsidRPr="001140FA">
        <w:rPr>
          <w:rFonts w:asciiTheme="minorEastAsia" w:eastAsiaTheme="minorEastAsia"/>
          <w:sz w:val="21"/>
        </w:rPr>
        <w:t>“</w:t>
      </w:r>
      <w:r w:rsidR="007F5A01" w:rsidRPr="001140FA">
        <w:rPr>
          <w:rFonts w:asciiTheme="minorEastAsia" w:eastAsiaTheme="minorEastAsia"/>
          <w:sz w:val="21"/>
        </w:rPr>
        <w:t>Literaturunterricht und Kriegserlebnis im Spiegel der nationalsozialistischen Programmatik</w:t>
      </w:r>
      <w:r w:rsidR="007F5A01" w:rsidRPr="001140FA">
        <w:rPr>
          <w:rFonts w:asciiTheme="minorEastAsia" w:eastAsiaTheme="minorEastAsia"/>
          <w:sz w:val="21"/>
        </w:rPr>
        <w:t>”</w:t>
      </w:r>
      <w:r w:rsidR="007F5A01" w:rsidRPr="001140FA">
        <w:rPr>
          <w:rFonts w:asciiTheme="minorEastAsia" w:eastAsiaTheme="minorEastAsia"/>
          <w:sz w:val="21"/>
        </w:rPr>
        <w:t xml:space="preserve">, in Hohmann (ed.), </w:t>
      </w:r>
      <w:r w:rsidR="007F5A01" w:rsidRPr="001140FA">
        <w:rPr>
          <w:rStyle w:val="0Text"/>
          <w:rFonts w:asciiTheme="minorEastAsia" w:eastAsiaTheme="minorEastAsia"/>
          <w:sz w:val="21"/>
        </w:rPr>
        <w:t>Erster Weltkrieg</w:t>
      </w:r>
      <w:r w:rsidR="007F5A01" w:rsidRPr="001140FA">
        <w:rPr>
          <w:rFonts w:asciiTheme="minorEastAsia" w:eastAsiaTheme="minorEastAsia"/>
          <w:sz w:val="21"/>
        </w:rPr>
        <w:t>, 54</w:t>
      </w:r>
      <w:r w:rsidR="007F5A01" w:rsidRPr="001140FA">
        <w:rPr>
          <w:rFonts w:asciiTheme="minorEastAsia" w:eastAsiaTheme="minorEastAsia"/>
          <w:sz w:val="21"/>
        </w:rPr>
        <w:t>–</w:t>
      </w:r>
      <w:r w:rsidR="007F5A01" w:rsidRPr="001140FA">
        <w:rPr>
          <w:rFonts w:asciiTheme="minorEastAsia" w:eastAsiaTheme="minorEastAsia"/>
          <w:sz w:val="21"/>
        </w:rPr>
        <w:t xml:space="preserve">74; Roland Schopf, </w:t>
      </w:r>
      <w:r w:rsidR="007F5A01" w:rsidRPr="001140FA">
        <w:rPr>
          <w:rFonts w:asciiTheme="minorEastAsia" w:eastAsiaTheme="minorEastAsia"/>
          <w:sz w:val="21"/>
        </w:rPr>
        <w:t>“</w:t>
      </w:r>
      <w:r w:rsidR="007F5A01" w:rsidRPr="001140FA">
        <w:rPr>
          <w:rFonts w:asciiTheme="minorEastAsia" w:eastAsiaTheme="minorEastAsia"/>
          <w:sz w:val="21"/>
        </w:rPr>
        <w:t>Von Nibelungentreue, M</w:t>
      </w:r>
      <w:r w:rsidR="007F5A01" w:rsidRPr="001140FA">
        <w:rPr>
          <w:rFonts w:asciiTheme="minorEastAsia" w:eastAsiaTheme="minorEastAsia"/>
          <w:sz w:val="21"/>
        </w:rPr>
        <w:t>ä</w:t>
      </w:r>
      <w:r w:rsidR="007F5A01" w:rsidRPr="001140FA">
        <w:rPr>
          <w:rFonts w:asciiTheme="minorEastAsia" w:eastAsiaTheme="minorEastAsia"/>
          <w:sz w:val="21"/>
        </w:rPr>
        <w:t>rtyrertod und verschw</w:t>
      </w:r>
      <w:r w:rsidR="007F5A01" w:rsidRPr="001140FA">
        <w:rPr>
          <w:rFonts w:asciiTheme="minorEastAsia" w:eastAsiaTheme="minorEastAsia"/>
          <w:sz w:val="21"/>
        </w:rPr>
        <w:t>ö</w:t>
      </w:r>
      <w:r w:rsidR="007F5A01" w:rsidRPr="001140FA">
        <w:rPr>
          <w:rFonts w:asciiTheme="minorEastAsia" w:eastAsiaTheme="minorEastAsia"/>
          <w:sz w:val="21"/>
        </w:rPr>
        <w:t>rerischer Verschwiegenheit</w:t>
      </w:r>
      <w:r w:rsidR="007F5A01" w:rsidRPr="001140FA">
        <w:rPr>
          <w:rFonts w:asciiTheme="minorEastAsia" w:eastAsiaTheme="minorEastAsia"/>
          <w:sz w:val="21"/>
        </w:rPr>
        <w:t>”</w:t>
      </w:r>
      <w:r w:rsidR="007F5A01" w:rsidRPr="001140FA">
        <w:rPr>
          <w:rFonts w:asciiTheme="minorEastAsia" w:eastAsiaTheme="minorEastAsia"/>
          <w:sz w:val="21"/>
        </w:rPr>
        <w:t>, in ibid., 194</w:t>
      </w:r>
      <w:r w:rsidR="007F5A01" w:rsidRPr="001140FA">
        <w:rPr>
          <w:rFonts w:asciiTheme="minorEastAsia" w:eastAsiaTheme="minorEastAsia"/>
          <w:sz w:val="21"/>
        </w:rPr>
        <w:t>–</w:t>
      </w:r>
      <w:r w:rsidR="007F5A01" w:rsidRPr="001140FA">
        <w:rPr>
          <w:rFonts w:asciiTheme="minorEastAsia" w:eastAsiaTheme="minorEastAsia"/>
          <w:sz w:val="21"/>
        </w:rPr>
        <w:t xml:space="preserve">214; Eilers, </w:t>
      </w:r>
      <w:r w:rsidR="007F5A01" w:rsidRPr="001140FA">
        <w:rPr>
          <w:rStyle w:val="0Text"/>
          <w:rFonts w:asciiTheme="minorEastAsia" w:eastAsiaTheme="minorEastAsia"/>
          <w:sz w:val="21"/>
        </w:rPr>
        <w:t>Die nationalsozialistische Schulpolitik</w:t>
      </w:r>
      <w:r w:rsidR="007F5A01" w:rsidRPr="001140FA">
        <w:rPr>
          <w:rFonts w:asciiTheme="minorEastAsia" w:eastAsiaTheme="minorEastAsia"/>
          <w:sz w:val="21"/>
        </w:rPr>
        <w:t>, 85</w:t>
      </w:r>
      <w:r w:rsidR="007F5A01" w:rsidRPr="001140FA">
        <w:rPr>
          <w:rFonts w:asciiTheme="minorEastAsia" w:eastAsiaTheme="minorEastAsia"/>
          <w:sz w:val="21"/>
        </w:rPr>
        <w:t>–</w:t>
      </w:r>
      <w:r w:rsidR="007F5A01" w:rsidRPr="001140FA">
        <w:rPr>
          <w:rFonts w:asciiTheme="minorEastAsia" w:eastAsiaTheme="minorEastAsia"/>
          <w:sz w:val="21"/>
        </w:rPr>
        <w:t>98.</w:t>
      </w:r>
    </w:p>
    <w:p w:rsidR="007F5A01" w:rsidRPr="001140FA" w:rsidRDefault="00EB4A23" w:rsidP="007F5A01">
      <w:pPr>
        <w:pStyle w:val="Para05"/>
        <w:ind w:left="504" w:hanging="504"/>
        <w:rPr>
          <w:rFonts w:asciiTheme="minorEastAsia" w:eastAsiaTheme="minorEastAsia"/>
          <w:sz w:val="21"/>
        </w:rPr>
      </w:pPr>
      <w:hyperlink w:anchor="_144_8">
        <w:bookmarkStart w:id="2644" w:name="144_8"/>
        <w:r w:rsidR="007F5A01" w:rsidRPr="001140FA">
          <w:rPr>
            <w:rStyle w:val="6Text"/>
            <w:rFonts w:asciiTheme="minorEastAsia" w:eastAsiaTheme="minorEastAsia"/>
            <w:sz w:val="21"/>
          </w:rPr>
          <w:t>144.</w:t>
        </w:r>
        <w:bookmarkEnd w:id="2644"/>
      </w:hyperlink>
      <w:r w:rsidR="007F5A01" w:rsidRPr="001140FA">
        <w:rPr>
          <w:rStyle w:val="0Text"/>
          <w:rFonts w:asciiTheme="minorEastAsia" w:eastAsiaTheme="minorEastAsia"/>
          <w:sz w:val="21"/>
        </w:rPr>
        <w:t xml:space="preserve"> Norbert Hopster and Ulrich Nassen, </w:t>
      </w:r>
      <w:r w:rsidR="007F5A01" w:rsidRPr="001140FA">
        <w:rPr>
          <w:rFonts w:asciiTheme="minorEastAsia" w:eastAsiaTheme="minorEastAsia"/>
          <w:sz w:val="21"/>
        </w:rPr>
        <w:t>Literatur und Erziehung im Nationalsozialismus: Deutschunterricht als K</w:t>
      </w:r>
      <w:r w:rsidR="007F5A01" w:rsidRPr="001140FA">
        <w:rPr>
          <w:rFonts w:asciiTheme="minorEastAsia" w:eastAsiaTheme="minorEastAsia"/>
          <w:sz w:val="21"/>
        </w:rPr>
        <w:t>ö</w:t>
      </w:r>
      <w:r w:rsidR="007F5A01" w:rsidRPr="001140FA">
        <w:rPr>
          <w:rFonts w:asciiTheme="minorEastAsia" w:eastAsiaTheme="minorEastAsia"/>
          <w:sz w:val="21"/>
        </w:rPr>
        <w:t>rperkultur</w:t>
      </w:r>
      <w:r w:rsidR="007F5A01" w:rsidRPr="001140FA">
        <w:rPr>
          <w:rStyle w:val="0Text"/>
          <w:rFonts w:asciiTheme="minorEastAsia" w:eastAsiaTheme="minorEastAsia"/>
          <w:sz w:val="21"/>
        </w:rPr>
        <w:t xml:space="preserve"> (Paderborn, 1983), 31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40; Flessau, </w:t>
      </w:r>
      <w:r w:rsidR="007F5A01" w:rsidRPr="001140FA">
        <w:rPr>
          <w:rFonts w:asciiTheme="minorEastAsia" w:eastAsiaTheme="minorEastAsia"/>
          <w:sz w:val="21"/>
        </w:rPr>
        <w:t>Schule der Diktatur</w:t>
      </w:r>
      <w:r w:rsidR="007F5A01" w:rsidRPr="001140FA">
        <w:rPr>
          <w:rStyle w:val="0Text"/>
          <w:rFonts w:asciiTheme="minorEastAsia" w:eastAsiaTheme="minorEastAsia"/>
          <w:sz w:val="21"/>
        </w:rPr>
        <w:t>, 58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145_8">
        <w:bookmarkStart w:id="2645" w:name="145_8"/>
        <w:r w:rsidR="007F5A01" w:rsidRPr="001140FA">
          <w:rPr>
            <w:rStyle w:val="3Text"/>
            <w:rFonts w:asciiTheme="minorEastAsia" w:eastAsiaTheme="minorEastAsia"/>
            <w:sz w:val="21"/>
          </w:rPr>
          <w:t>145.</w:t>
        </w:r>
        <w:bookmarkEnd w:id="2645"/>
      </w:hyperlink>
      <w:r w:rsidR="007F5A01" w:rsidRPr="001140FA">
        <w:rPr>
          <w:rFonts w:asciiTheme="minorEastAsia" w:eastAsiaTheme="minorEastAsia"/>
          <w:sz w:val="21"/>
        </w:rPr>
        <w:t xml:space="preserve"> Ibid., 140</w:t>
      </w:r>
      <w:r w:rsidR="007F5A01" w:rsidRPr="001140FA">
        <w:rPr>
          <w:rFonts w:asciiTheme="minorEastAsia" w:eastAsiaTheme="minorEastAsia"/>
          <w:sz w:val="21"/>
        </w:rPr>
        <w:t>–</w:t>
      </w:r>
      <w:r w:rsidR="007F5A01" w:rsidRPr="001140FA">
        <w:rPr>
          <w:rFonts w:asciiTheme="minorEastAsia" w:eastAsiaTheme="minorEastAsia"/>
          <w:sz w:val="21"/>
        </w:rPr>
        <w:t>43.</w:t>
      </w:r>
    </w:p>
    <w:p w:rsidR="007F5A01" w:rsidRPr="001140FA" w:rsidRDefault="00EB4A23" w:rsidP="007F5A01">
      <w:pPr>
        <w:pStyle w:val="Para01"/>
        <w:ind w:left="504" w:hanging="504"/>
        <w:rPr>
          <w:rFonts w:asciiTheme="minorEastAsia" w:eastAsiaTheme="minorEastAsia"/>
          <w:sz w:val="21"/>
        </w:rPr>
      </w:pPr>
      <w:hyperlink w:anchor="_146_8">
        <w:bookmarkStart w:id="2646" w:name="146_8"/>
        <w:r w:rsidR="007F5A01" w:rsidRPr="001140FA">
          <w:rPr>
            <w:rStyle w:val="3Text"/>
            <w:rFonts w:asciiTheme="minorEastAsia" w:eastAsiaTheme="minorEastAsia"/>
            <w:sz w:val="21"/>
          </w:rPr>
          <w:t>146.</w:t>
        </w:r>
        <w:bookmarkEnd w:id="2646"/>
      </w:hyperlink>
      <w:r w:rsidR="007F5A01" w:rsidRPr="001140FA">
        <w:rPr>
          <w:rFonts w:asciiTheme="minorEastAsia" w:eastAsiaTheme="minorEastAsia"/>
          <w:sz w:val="21"/>
        </w:rPr>
        <w:t xml:space="preserve"> 關于各學科的納粹化，見Ortmeyer, </w:t>
      </w:r>
      <w:r w:rsidR="007F5A01" w:rsidRPr="001140FA">
        <w:rPr>
          <w:rStyle w:val="0Text"/>
          <w:rFonts w:asciiTheme="minorEastAsia" w:eastAsiaTheme="minorEastAsia"/>
          <w:sz w:val="21"/>
        </w:rPr>
        <w:t>Schulzeit</w:t>
      </w:r>
      <w:r w:rsidR="007F5A01" w:rsidRPr="001140FA">
        <w:rPr>
          <w:rFonts w:asciiTheme="minorEastAsia" w:eastAsiaTheme="minorEastAsia"/>
          <w:sz w:val="21"/>
        </w:rPr>
        <w:t>, 55</w:t>
      </w:r>
      <w:r w:rsidR="007F5A01" w:rsidRPr="001140FA">
        <w:rPr>
          <w:rFonts w:asciiTheme="minorEastAsia" w:eastAsiaTheme="minorEastAsia"/>
          <w:sz w:val="21"/>
        </w:rPr>
        <w:t>–</w:t>
      </w:r>
      <w:r w:rsidR="007F5A01" w:rsidRPr="001140FA">
        <w:rPr>
          <w:rFonts w:asciiTheme="minorEastAsia" w:eastAsiaTheme="minorEastAsia"/>
          <w:sz w:val="21"/>
        </w:rPr>
        <w:t xml:space="preserve">78；也可見Geert Platner (ed.), </w:t>
      </w:r>
      <w:r w:rsidR="007F5A01" w:rsidRPr="001140FA">
        <w:rPr>
          <w:rStyle w:val="0Text"/>
          <w:rFonts w:asciiTheme="minorEastAsia" w:eastAsiaTheme="minorEastAsia"/>
          <w:sz w:val="21"/>
        </w:rPr>
        <w:t>Schule im Dritten Reich: Erziehung zum Tod? Eine Dokumentation</w:t>
      </w:r>
      <w:r w:rsidR="007F5A01" w:rsidRPr="001140FA">
        <w:rPr>
          <w:rFonts w:asciiTheme="minorEastAsia" w:eastAsiaTheme="minorEastAsia"/>
          <w:sz w:val="21"/>
        </w:rPr>
        <w:t xml:space="preserve"> (Munich, 1983), 其中有關種族主義見42</w:t>
      </w:r>
      <w:r w:rsidR="007F5A01" w:rsidRPr="001140FA">
        <w:rPr>
          <w:rFonts w:asciiTheme="minorEastAsia" w:eastAsiaTheme="minorEastAsia"/>
          <w:sz w:val="21"/>
        </w:rPr>
        <w:t>–</w:t>
      </w:r>
      <w:r w:rsidR="007F5A01" w:rsidRPr="001140FA">
        <w:rPr>
          <w:rFonts w:asciiTheme="minorEastAsia" w:eastAsiaTheme="minorEastAsia"/>
          <w:sz w:val="21"/>
        </w:rPr>
        <w:t>54和246</w:t>
      </w:r>
      <w:r w:rsidR="007F5A01" w:rsidRPr="001140FA">
        <w:rPr>
          <w:rFonts w:asciiTheme="minorEastAsia" w:eastAsiaTheme="minorEastAsia"/>
          <w:sz w:val="21"/>
        </w:rPr>
        <w:t>–</w:t>
      </w:r>
      <w:r w:rsidR="007F5A01" w:rsidRPr="001140FA">
        <w:rPr>
          <w:rFonts w:asciiTheme="minorEastAsia" w:eastAsiaTheme="minorEastAsia"/>
          <w:sz w:val="21"/>
        </w:rPr>
        <w:t>55，有關軍國主義見55</w:t>
      </w:r>
      <w:r w:rsidR="007F5A01" w:rsidRPr="001140FA">
        <w:rPr>
          <w:rFonts w:asciiTheme="minorEastAsia" w:eastAsiaTheme="minorEastAsia"/>
          <w:sz w:val="21"/>
        </w:rPr>
        <w:t>–</w:t>
      </w:r>
      <w:r w:rsidR="007F5A01" w:rsidRPr="001140FA">
        <w:rPr>
          <w:rFonts w:asciiTheme="minorEastAsia" w:eastAsiaTheme="minorEastAsia"/>
          <w:sz w:val="21"/>
        </w:rPr>
        <w:t>62和203</w:t>
      </w:r>
      <w:r w:rsidR="007F5A01" w:rsidRPr="001140FA">
        <w:rPr>
          <w:rFonts w:asciiTheme="minorEastAsia" w:eastAsiaTheme="minorEastAsia"/>
          <w:sz w:val="21"/>
        </w:rPr>
        <w:t>–</w:t>
      </w:r>
      <w:r w:rsidR="007F5A01" w:rsidRPr="001140FA">
        <w:rPr>
          <w:rFonts w:asciiTheme="minorEastAsia" w:eastAsiaTheme="minorEastAsia"/>
          <w:sz w:val="21"/>
        </w:rPr>
        <w:t>45。</w:t>
      </w:r>
    </w:p>
    <w:p w:rsidR="007F5A01" w:rsidRPr="001140FA" w:rsidRDefault="00EB4A23" w:rsidP="007F5A01">
      <w:pPr>
        <w:pStyle w:val="Para01"/>
        <w:ind w:left="504" w:hanging="504"/>
        <w:rPr>
          <w:rFonts w:asciiTheme="minorEastAsia" w:eastAsiaTheme="minorEastAsia"/>
          <w:sz w:val="21"/>
        </w:rPr>
      </w:pPr>
      <w:hyperlink w:anchor="_147_8">
        <w:bookmarkStart w:id="2647" w:name="147_8"/>
        <w:r w:rsidR="007F5A01" w:rsidRPr="001140FA">
          <w:rPr>
            <w:rStyle w:val="3Text"/>
            <w:rFonts w:asciiTheme="minorEastAsia" w:eastAsiaTheme="minorEastAsia"/>
            <w:sz w:val="21"/>
          </w:rPr>
          <w:t>147.</w:t>
        </w:r>
        <w:bookmarkEnd w:id="2647"/>
      </w:hyperlink>
      <w:r w:rsidR="007F5A01" w:rsidRPr="001140FA">
        <w:rPr>
          <w:rFonts w:asciiTheme="minorEastAsia" w:eastAsiaTheme="minorEastAsia"/>
          <w:sz w:val="21"/>
        </w:rPr>
        <w:t xml:space="preserve"> Flessau, </w:t>
      </w:r>
      <w:r w:rsidR="007F5A01" w:rsidRPr="001140FA">
        <w:rPr>
          <w:rStyle w:val="0Text"/>
          <w:rFonts w:asciiTheme="minorEastAsia" w:eastAsiaTheme="minorEastAsia"/>
          <w:sz w:val="21"/>
        </w:rPr>
        <w:t>Schule der Diktatur</w:t>
      </w:r>
      <w:r w:rsidR="007F5A01" w:rsidRPr="001140FA">
        <w:rPr>
          <w:rFonts w:asciiTheme="minorEastAsia" w:eastAsiaTheme="minorEastAsia"/>
          <w:sz w:val="21"/>
        </w:rPr>
        <w:t>, 82</w:t>
      </w:r>
      <w:r w:rsidR="007F5A01" w:rsidRPr="001140FA">
        <w:rPr>
          <w:rFonts w:asciiTheme="minorEastAsia" w:eastAsiaTheme="minorEastAsia"/>
          <w:sz w:val="21"/>
        </w:rPr>
        <w:t>–</w:t>
      </w:r>
      <w:r w:rsidR="007F5A01" w:rsidRPr="001140FA">
        <w:rPr>
          <w:rFonts w:asciiTheme="minorEastAsia" w:eastAsiaTheme="minorEastAsia"/>
          <w:sz w:val="21"/>
        </w:rPr>
        <w:t>4, 143</w:t>
      </w:r>
      <w:r w:rsidR="007F5A01" w:rsidRPr="001140FA">
        <w:rPr>
          <w:rFonts w:asciiTheme="minorEastAsia" w:eastAsiaTheme="minorEastAsia"/>
          <w:sz w:val="21"/>
        </w:rPr>
        <w:t>–</w:t>
      </w:r>
      <w:r w:rsidR="007F5A01" w:rsidRPr="001140FA">
        <w:rPr>
          <w:rFonts w:asciiTheme="minorEastAsia" w:eastAsiaTheme="minorEastAsia"/>
          <w:sz w:val="21"/>
        </w:rPr>
        <w:t>54.</w:t>
      </w:r>
    </w:p>
    <w:p w:rsidR="007F5A01" w:rsidRPr="001140FA" w:rsidRDefault="00EB4A23" w:rsidP="007F5A01">
      <w:pPr>
        <w:pStyle w:val="Para01"/>
        <w:ind w:left="504" w:hanging="504"/>
        <w:rPr>
          <w:rFonts w:asciiTheme="minorEastAsia" w:eastAsiaTheme="minorEastAsia"/>
          <w:sz w:val="21"/>
        </w:rPr>
      </w:pPr>
      <w:hyperlink w:anchor="_148_7">
        <w:bookmarkStart w:id="2648" w:name="148_7"/>
        <w:r w:rsidR="007F5A01" w:rsidRPr="001140FA">
          <w:rPr>
            <w:rStyle w:val="3Text"/>
            <w:rFonts w:asciiTheme="minorEastAsia" w:eastAsiaTheme="minorEastAsia"/>
            <w:sz w:val="21"/>
          </w:rPr>
          <w:t>148.</w:t>
        </w:r>
        <w:bookmarkEnd w:id="2648"/>
      </w:hyperlink>
      <w:r w:rsidR="007F5A01" w:rsidRPr="001140FA">
        <w:rPr>
          <w:rFonts w:asciiTheme="minorEastAsia" w:eastAsiaTheme="minorEastAsia"/>
          <w:sz w:val="21"/>
        </w:rPr>
        <w:t xml:space="preserve"> 引自Behnken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xml:space="preserve">, VI (1939), 329；相關例子也請見Wissmann, </w:t>
      </w:r>
      <w:r w:rsidR="007F5A01" w:rsidRPr="001140FA">
        <w:rPr>
          <w:rStyle w:val="0Text"/>
          <w:rFonts w:asciiTheme="minorEastAsia" w:eastAsiaTheme="minorEastAsia"/>
          <w:sz w:val="21"/>
        </w:rPr>
        <w:t>Es war eben unsere Schulzeit</w:t>
      </w:r>
      <w:r w:rsidR="007F5A01" w:rsidRPr="001140FA">
        <w:rPr>
          <w:rFonts w:asciiTheme="minorEastAsia" w:eastAsiaTheme="minorEastAsia"/>
          <w:sz w:val="21"/>
        </w:rPr>
        <w:t>, 59</w:t>
      </w:r>
      <w:r w:rsidR="007F5A01" w:rsidRPr="001140FA">
        <w:rPr>
          <w:rFonts w:asciiTheme="minorEastAsia" w:eastAsiaTheme="minorEastAsia"/>
          <w:sz w:val="21"/>
        </w:rPr>
        <w:t>–</w:t>
      </w:r>
      <w:r w:rsidR="007F5A01" w:rsidRPr="001140FA">
        <w:rPr>
          <w:rFonts w:asciiTheme="minorEastAsia" w:eastAsiaTheme="minorEastAsia"/>
          <w:sz w:val="21"/>
        </w:rPr>
        <w:t>69.</w:t>
      </w:r>
    </w:p>
    <w:p w:rsidR="007F5A01" w:rsidRPr="001140FA" w:rsidRDefault="00EB4A23" w:rsidP="007F5A01">
      <w:pPr>
        <w:pStyle w:val="Para05"/>
        <w:ind w:left="504" w:hanging="504"/>
        <w:rPr>
          <w:rFonts w:asciiTheme="minorEastAsia" w:eastAsiaTheme="minorEastAsia"/>
          <w:sz w:val="21"/>
        </w:rPr>
      </w:pPr>
      <w:hyperlink w:anchor="_149_8">
        <w:bookmarkStart w:id="2649" w:name="149_7"/>
        <w:r w:rsidR="007F5A01" w:rsidRPr="001140FA">
          <w:rPr>
            <w:rStyle w:val="6Text"/>
            <w:rFonts w:asciiTheme="minorEastAsia" w:eastAsiaTheme="minorEastAsia"/>
            <w:sz w:val="21"/>
          </w:rPr>
          <w:t>149.</w:t>
        </w:r>
        <w:bookmarkEnd w:id="2649"/>
      </w:hyperlink>
      <w:r w:rsidR="007F5A01" w:rsidRPr="001140FA">
        <w:rPr>
          <w:rStyle w:val="0Text"/>
          <w:rFonts w:asciiTheme="minorEastAsia" w:eastAsiaTheme="minorEastAsia"/>
          <w:sz w:val="21"/>
        </w:rPr>
        <w:t xml:space="preserve"> Franz Schnass, </w:t>
      </w:r>
      <w:r w:rsidR="007F5A01" w:rsidRPr="001140FA">
        <w:rPr>
          <w:rFonts w:asciiTheme="minorEastAsia" w:eastAsiaTheme="minorEastAsia"/>
          <w:sz w:val="21"/>
        </w:rPr>
        <w:t>Nationalpolitische Heimat- und Erdkunde</w:t>
      </w:r>
      <w:r w:rsidR="007F5A01" w:rsidRPr="001140FA">
        <w:rPr>
          <w:rStyle w:val="0Text"/>
          <w:rFonts w:asciiTheme="minorEastAsia" w:eastAsiaTheme="minorEastAsia"/>
          <w:sz w:val="21"/>
        </w:rPr>
        <w:t xml:space="preserve"> (Osterwieck am Harz, 1938), esp. 54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 Bruno Plache, </w:t>
      </w:r>
      <w:r w:rsidR="007F5A01" w:rsidRPr="001140FA">
        <w:rPr>
          <w:rFonts w:asciiTheme="minorEastAsia" w:eastAsiaTheme="minorEastAsia"/>
          <w:sz w:val="21"/>
        </w:rPr>
        <w:t>Das Raumgef</w:t>
      </w:r>
      <w:r w:rsidR="007F5A01" w:rsidRPr="001140FA">
        <w:rPr>
          <w:rFonts w:asciiTheme="minorEastAsia" w:eastAsiaTheme="minorEastAsia"/>
          <w:sz w:val="21"/>
        </w:rPr>
        <w:t>ü</w:t>
      </w:r>
      <w:r w:rsidR="007F5A01" w:rsidRPr="001140FA">
        <w:rPr>
          <w:rFonts w:asciiTheme="minorEastAsia" w:eastAsiaTheme="minorEastAsia"/>
          <w:sz w:val="21"/>
        </w:rPr>
        <w:t>ge der Welt. Erdkundebuch f</w:t>
      </w:r>
      <w:r w:rsidR="007F5A01" w:rsidRPr="001140FA">
        <w:rPr>
          <w:rFonts w:asciiTheme="minorEastAsia" w:eastAsiaTheme="minorEastAsia"/>
          <w:sz w:val="21"/>
        </w:rPr>
        <w:t>ü</w:t>
      </w:r>
      <w:r w:rsidR="007F5A01" w:rsidRPr="001140FA">
        <w:rPr>
          <w:rFonts w:asciiTheme="minorEastAsia" w:eastAsiaTheme="minorEastAsia"/>
          <w:sz w:val="21"/>
        </w:rPr>
        <w:t>r Schulen mit h</w:t>
      </w:r>
      <w:r w:rsidR="007F5A01" w:rsidRPr="001140FA">
        <w:rPr>
          <w:rFonts w:asciiTheme="minorEastAsia" w:eastAsiaTheme="minorEastAsia"/>
          <w:sz w:val="21"/>
        </w:rPr>
        <w:t>ö</w:t>
      </w:r>
      <w:r w:rsidR="007F5A01" w:rsidRPr="001140FA">
        <w:rPr>
          <w:rFonts w:asciiTheme="minorEastAsia" w:eastAsiaTheme="minorEastAsia"/>
          <w:sz w:val="21"/>
        </w:rPr>
        <w:t>heren Lehrzielen</w:t>
      </w:r>
      <w:r w:rsidR="007F5A01" w:rsidRPr="001140FA">
        <w:rPr>
          <w:rStyle w:val="0Text"/>
          <w:rFonts w:asciiTheme="minorEastAsia" w:eastAsiaTheme="minorEastAsia"/>
          <w:sz w:val="21"/>
        </w:rPr>
        <w:t xml:space="preserve">, I: </w:t>
      </w:r>
      <w:r w:rsidR="007F5A01" w:rsidRPr="001140FA">
        <w:rPr>
          <w:rFonts w:asciiTheme="minorEastAsia" w:eastAsiaTheme="minorEastAsia"/>
          <w:sz w:val="21"/>
        </w:rPr>
        <w:t>Deutschland</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1939), esp.2. Hans-G</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nther Bracht, </w:t>
      </w:r>
      <w:r w:rsidR="007F5A01" w:rsidRPr="001140FA">
        <w:rPr>
          <w:rFonts w:asciiTheme="minorEastAsia" w:eastAsiaTheme="minorEastAsia"/>
          <w:sz w:val="21"/>
        </w:rPr>
        <w:t>Das h</w:t>
      </w:r>
      <w:r w:rsidR="007F5A01" w:rsidRPr="001140FA">
        <w:rPr>
          <w:rFonts w:asciiTheme="minorEastAsia" w:eastAsiaTheme="minorEastAsia"/>
          <w:sz w:val="21"/>
        </w:rPr>
        <w:t>ö</w:t>
      </w:r>
      <w:r w:rsidR="007F5A01" w:rsidRPr="001140FA">
        <w:rPr>
          <w:rFonts w:asciiTheme="minorEastAsia" w:eastAsiaTheme="minorEastAsia"/>
          <w:sz w:val="21"/>
        </w:rPr>
        <w:t>here Schulwesen im Spannungsfeld von Demokratie und Nationalsozialismus: Ein Beitrag zur Kontinuit</w:t>
      </w:r>
      <w:r w:rsidR="007F5A01" w:rsidRPr="001140FA">
        <w:rPr>
          <w:rFonts w:asciiTheme="minorEastAsia" w:eastAsiaTheme="minorEastAsia"/>
          <w:sz w:val="21"/>
        </w:rPr>
        <w:t>ä</w:t>
      </w:r>
      <w:r w:rsidR="007F5A01" w:rsidRPr="001140FA">
        <w:rPr>
          <w:rFonts w:asciiTheme="minorEastAsia" w:eastAsiaTheme="minorEastAsia"/>
          <w:sz w:val="21"/>
        </w:rPr>
        <w:t>tsdebatte am Beispiel der preussischen Aufbauschule</w:t>
      </w:r>
      <w:r w:rsidR="007F5A01" w:rsidRPr="001140FA">
        <w:rPr>
          <w:rStyle w:val="0Text"/>
          <w:rFonts w:asciiTheme="minorEastAsia" w:eastAsiaTheme="minorEastAsia"/>
          <w:sz w:val="21"/>
        </w:rPr>
        <w:t xml:space="preserve"> (Frankfurt am Main, 1998), 603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17，該文獻夸大了該學科對納粹化的抵制。</w:t>
      </w:r>
    </w:p>
    <w:p w:rsidR="007F5A01" w:rsidRPr="001140FA" w:rsidRDefault="00EB4A23" w:rsidP="007F5A01">
      <w:pPr>
        <w:pStyle w:val="Para05"/>
        <w:ind w:left="504" w:hanging="504"/>
        <w:rPr>
          <w:rFonts w:asciiTheme="minorEastAsia" w:eastAsiaTheme="minorEastAsia"/>
          <w:sz w:val="21"/>
        </w:rPr>
      </w:pPr>
      <w:hyperlink w:anchor="_150_7">
        <w:bookmarkStart w:id="2650" w:name="150_7"/>
        <w:r w:rsidR="007F5A01" w:rsidRPr="001140FA">
          <w:rPr>
            <w:rStyle w:val="6Text"/>
            <w:rFonts w:asciiTheme="minorEastAsia" w:eastAsiaTheme="minorEastAsia"/>
            <w:sz w:val="21"/>
          </w:rPr>
          <w:t>150.</w:t>
        </w:r>
        <w:bookmarkEnd w:id="2650"/>
      </w:hyperlink>
      <w:r w:rsidR="007F5A01" w:rsidRPr="001140FA">
        <w:rPr>
          <w:rStyle w:val="0Text"/>
          <w:rFonts w:asciiTheme="minorEastAsia" w:eastAsiaTheme="minorEastAsia"/>
          <w:sz w:val="21"/>
        </w:rPr>
        <w:t xml:space="preserve"> Flessau, </w:t>
      </w:r>
      <w:r w:rsidR="007F5A01" w:rsidRPr="001140FA">
        <w:rPr>
          <w:rFonts w:asciiTheme="minorEastAsia" w:eastAsiaTheme="minorEastAsia"/>
          <w:sz w:val="21"/>
        </w:rPr>
        <w:t>Schule der Diktatur</w:t>
      </w:r>
      <w:r w:rsidR="007F5A01" w:rsidRPr="001140FA">
        <w:rPr>
          <w:rStyle w:val="0Text"/>
          <w:rFonts w:asciiTheme="minorEastAsia" w:eastAsiaTheme="minorEastAsia"/>
          <w:sz w:val="21"/>
        </w:rPr>
        <w:t>, 82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w:t>
      </w:r>
    </w:p>
    <w:p w:rsidR="007F5A01" w:rsidRPr="001140FA" w:rsidRDefault="00EB4A23" w:rsidP="007F5A01">
      <w:pPr>
        <w:pStyle w:val="Para05"/>
        <w:ind w:left="504" w:hanging="504"/>
        <w:rPr>
          <w:rFonts w:asciiTheme="minorEastAsia" w:eastAsiaTheme="minorEastAsia"/>
          <w:sz w:val="21"/>
        </w:rPr>
      </w:pPr>
      <w:hyperlink w:anchor="_151_8">
        <w:bookmarkStart w:id="2651" w:name="151_7"/>
        <w:r w:rsidR="007F5A01" w:rsidRPr="001140FA">
          <w:rPr>
            <w:rStyle w:val="6Text"/>
            <w:rFonts w:asciiTheme="minorEastAsia" w:eastAsiaTheme="minorEastAsia"/>
            <w:sz w:val="21"/>
          </w:rPr>
          <w:t>151.</w:t>
        </w:r>
        <w:bookmarkEnd w:id="2651"/>
      </w:hyperlink>
      <w:r w:rsidR="007F5A01" w:rsidRPr="001140FA">
        <w:rPr>
          <w:rStyle w:val="0Text"/>
          <w:rFonts w:asciiTheme="minorEastAsia" w:eastAsiaTheme="minorEastAsia"/>
          <w:sz w:val="21"/>
        </w:rPr>
        <w:t xml:space="preserve"> Henning Heske, </w:t>
      </w:r>
      <w:r w:rsidR="007F5A01" w:rsidRPr="001140FA">
        <w:rPr>
          <w:rFonts w:asciiTheme="minorEastAsia" w:eastAsiaTheme="minorEastAsia"/>
          <w:sz w:val="21"/>
        </w:rPr>
        <w:t>“</w:t>
      </w:r>
      <w:r w:rsidR="007F5A01" w:rsidRPr="001140FA">
        <w:rPr>
          <w:rFonts w:asciiTheme="minorEastAsia" w:eastAsiaTheme="minorEastAsia"/>
          <w:sz w:val="21"/>
        </w:rPr>
        <w:t>... und morgen die ganze Welt...</w:t>
      </w:r>
      <w:r w:rsidR="007F5A01" w:rsidRPr="001140FA">
        <w:rPr>
          <w:rFonts w:asciiTheme="minorEastAsia" w:eastAsiaTheme="minorEastAsia"/>
          <w:sz w:val="21"/>
        </w:rPr>
        <w:t>”</w:t>
      </w:r>
      <w:r w:rsidR="007F5A01" w:rsidRPr="001140FA">
        <w:rPr>
          <w:rFonts w:asciiTheme="minorEastAsia" w:eastAsiaTheme="minorEastAsia"/>
          <w:sz w:val="21"/>
        </w:rPr>
        <w:t xml:space="preserve"> Erdkundeunterricht im Nationalsozialismus</w:t>
      </w:r>
      <w:r w:rsidR="007F5A01" w:rsidRPr="001140FA">
        <w:rPr>
          <w:rStyle w:val="0Text"/>
          <w:rFonts w:asciiTheme="minorEastAsia" w:eastAsiaTheme="minorEastAsia"/>
          <w:sz w:val="21"/>
        </w:rPr>
        <w:t xml:space="preserve"> (Giessen, 1988), 188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250；相關例證包括Ekkehart Staritz, </w:t>
      </w:r>
      <w:r w:rsidR="007F5A01" w:rsidRPr="001140FA">
        <w:rPr>
          <w:rFonts w:asciiTheme="minorEastAsia" w:eastAsiaTheme="minorEastAsia"/>
          <w:sz w:val="21"/>
        </w:rPr>
        <w:t>Deutsches Volk und deutscher Raum: Vom alten Germanien zum Dritten Reich</w:t>
      </w:r>
      <w:r w:rsidR="007F5A01" w:rsidRPr="001140FA">
        <w:rPr>
          <w:rStyle w:val="0Text"/>
          <w:rFonts w:asciiTheme="minorEastAsia" w:eastAsiaTheme="minorEastAsia"/>
          <w:sz w:val="21"/>
        </w:rPr>
        <w:t xml:space="preserve"> (Berlin, 1938)，以及Friedrich W. Schaafhausen, </w:t>
      </w:r>
      <w:r w:rsidR="007F5A01" w:rsidRPr="001140FA">
        <w:rPr>
          <w:rFonts w:asciiTheme="minorEastAsia" w:eastAsiaTheme="minorEastAsia"/>
          <w:sz w:val="21"/>
        </w:rPr>
        <w:t>Das Auslandsdeutschtum</w:t>
      </w:r>
      <w:r w:rsidR="007F5A01" w:rsidRPr="001140FA">
        <w:rPr>
          <w:rStyle w:val="0Text"/>
          <w:rFonts w:asciiTheme="minorEastAsia" w:eastAsiaTheme="minorEastAsia"/>
          <w:sz w:val="21"/>
        </w:rPr>
        <w:t xml:space="preserve"> (Cologne, 1934). 關于納粹教學有一個很好的總結，請見Margret Kraul, </w:t>
      </w:r>
      <w:r w:rsidR="007F5A01" w:rsidRPr="001140FA">
        <w:rPr>
          <w:rFonts w:asciiTheme="minorEastAsia" w:eastAsiaTheme="minorEastAsia"/>
          <w:sz w:val="21"/>
        </w:rPr>
        <w:t>Das deutsche Gymnasium 1780</w:t>
      </w:r>
      <w:r w:rsidR="007F5A01" w:rsidRPr="001140FA">
        <w:rPr>
          <w:rFonts w:asciiTheme="minorEastAsia" w:eastAsiaTheme="minorEastAsia"/>
          <w:sz w:val="21"/>
        </w:rPr>
        <w:t>–</w:t>
      </w:r>
      <w:r w:rsidR="007F5A01" w:rsidRPr="001140FA">
        <w:rPr>
          <w:rFonts w:asciiTheme="minorEastAsia" w:eastAsiaTheme="minorEastAsia"/>
          <w:sz w:val="21"/>
        </w:rPr>
        <w:t>1980</w:t>
      </w:r>
      <w:r w:rsidR="007F5A01" w:rsidRPr="001140FA">
        <w:rPr>
          <w:rStyle w:val="0Text"/>
          <w:rFonts w:asciiTheme="minorEastAsia" w:eastAsiaTheme="minorEastAsia"/>
          <w:sz w:val="21"/>
        </w:rPr>
        <w:t xml:space="preserve"> (Frankfurt am Main, 1984), 157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65.</w:t>
      </w:r>
    </w:p>
    <w:p w:rsidR="007F5A01" w:rsidRPr="001140FA" w:rsidRDefault="00EB4A23" w:rsidP="007F5A01">
      <w:pPr>
        <w:pStyle w:val="Para01"/>
        <w:ind w:left="504" w:hanging="504"/>
        <w:rPr>
          <w:rFonts w:asciiTheme="minorEastAsia" w:eastAsiaTheme="minorEastAsia"/>
          <w:sz w:val="21"/>
        </w:rPr>
      </w:pPr>
      <w:hyperlink w:anchor="_152_7">
        <w:bookmarkStart w:id="2652" w:name="152_7"/>
        <w:r w:rsidR="007F5A01" w:rsidRPr="001140FA">
          <w:rPr>
            <w:rStyle w:val="3Text"/>
            <w:rFonts w:asciiTheme="minorEastAsia" w:eastAsiaTheme="minorEastAsia"/>
            <w:sz w:val="21"/>
          </w:rPr>
          <w:t>152.</w:t>
        </w:r>
        <w:bookmarkEnd w:id="2652"/>
      </w:hyperlink>
      <w:r w:rsidR="007F5A01" w:rsidRPr="001140FA">
        <w:rPr>
          <w:rFonts w:asciiTheme="minorEastAsia" w:eastAsiaTheme="minorEastAsia"/>
          <w:sz w:val="21"/>
        </w:rPr>
        <w:t xml:space="preserve"> Flessau, </w:t>
      </w:r>
      <w:r w:rsidR="007F5A01" w:rsidRPr="001140FA">
        <w:rPr>
          <w:rStyle w:val="0Text"/>
          <w:rFonts w:asciiTheme="minorEastAsia" w:eastAsiaTheme="minorEastAsia"/>
          <w:sz w:val="21"/>
        </w:rPr>
        <w:t>Schule der Diktatur</w:t>
      </w:r>
      <w:r w:rsidR="007F5A01" w:rsidRPr="001140FA">
        <w:rPr>
          <w:rFonts w:asciiTheme="minorEastAsia" w:eastAsiaTheme="minorEastAsia"/>
          <w:sz w:val="21"/>
        </w:rPr>
        <w:t>, 99, 138</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153_7">
        <w:bookmarkStart w:id="2653" w:name="153_7"/>
        <w:r w:rsidR="007F5A01" w:rsidRPr="001140FA">
          <w:rPr>
            <w:rStyle w:val="3Text"/>
            <w:rFonts w:asciiTheme="minorEastAsia" w:eastAsiaTheme="minorEastAsia"/>
            <w:sz w:val="21"/>
          </w:rPr>
          <w:t>153.</w:t>
        </w:r>
        <w:bookmarkEnd w:id="2653"/>
      </w:hyperlink>
      <w:r w:rsidR="007F5A01" w:rsidRPr="001140FA">
        <w:rPr>
          <w:rFonts w:asciiTheme="minorEastAsia" w:eastAsiaTheme="minorEastAsia"/>
          <w:sz w:val="21"/>
        </w:rPr>
        <w:t xml:space="preserve"> Karl August Eckhardt, </w:t>
      </w:r>
      <w:r w:rsidR="007F5A01" w:rsidRPr="001140FA">
        <w:rPr>
          <w:rStyle w:val="0Text"/>
          <w:rFonts w:asciiTheme="minorEastAsia" w:eastAsiaTheme="minorEastAsia"/>
          <w:sz w:val="21"/>
        </w:rPr>
        <w:t>Die Grundschulausbildung</w:t>
      </w:r>
      <w:r w:rsidR="007F5A01" w:rsidRPr="001140FA">
        <w:rPr>
          <w:rFonts w:asciiTheme="minorEastAsia" w:eastAsiaTheme="minorEastAsia"/>
          <w:sz w:val="21"/>
        </w:rPr>
        <w:t xml:space="preserve"> (Dortmund, 1938), 90.</w:t>
      </w:r>
    </w:p>
    <w:p w:rsidR="007F5A01" w:rsidRPr="001140FA" w:rsidRDefault="00EB4A23" w:rsidP="007F5A01">
      <w:pPr>
        <w:pStyle w:val="Para01"/>
        <w:ind w:left="504" w:hanging="504"/>
        <w:rPr>
          <w:rFonts w:asciiTheme="minorEastAsia" w:eastAsiaTheme="minorEastAsia"/>
          <w:sz w:val="21"/>
        </w:rPr>
      </w:pPr>
      <w:hyperlink w:anchor="_154_7">
        <w:bookmarkStart w:id="2654" w:name="154_7"/>
        <w:r w:rsidR="007F5A01" w:rsidRPr="001140FA">
          <w:rPr>
            <w:rStyle w:val="3Text"/>
            <w:rFonts w:asciiTheme="minorEastAsia" w:eastAsiaTheme="minorEastAsia"/>
            <w:sz w:val="21"/>
          </w:rPr>
          <w:t>154.</w:t>
        </w:r>
        <w:bookmarkEnd w:id="2654"/>
      </w:hyperlink>
      <w:r w:rsidR="007F5A01" w:rsidRPr="001140FA">
        <w:rPr>
          <w:rFonts w:asciiTheme="minorEastAsia" w:eastAsiaTheme="minorEastAsia"/>
          <w:sz w:val="21"/>
        </w:rPr>
        <w:t xml:space="preserve"> Platner (ed.), </w:t>
      </w:r>
      <w:r w:rsidR="007F5A01" w:rsidRPr="001140FA">
        <w:rPr>
          <w:rStyle w:val="0Text"/>
          <w:rFonts w:asciiTheme="minorEastAsia" w:eastAsiaTheme="minorEastAsia"/>
          <w:sz w:val="21"/>
        </w:rPr>
        <w:t>Schule</w:t>
      </w:r>
      <w:r w:rsidR="007F5A01" w:rsidRPr="001140FA">
        <w:rPr>
          <w:rFonts w:asciiTheme="minorEastAsia" w:eastAsiaTheme="minorEastAsia"/>
          <w:sz w:val="21"/>
        </w:rPr>
        <w:t>, 121</w:t>
      </w:r>
      <w:r w:rsidR="007F5A01" w:rsidRPr="001140FA">
        <w:rPr>
          <w:rFonts w:asciiTheme="minorEastAsia" w:eastAsiaTheme="minorEastAsia"/>
          <w:sz w:val="21"/>
        </w:rPr>
        <w:t>–</w:t>
      </w:r>
      <w:r w:rsidR="007F5A01" w:rsidRPr="001140FA">
        <w:rPr>
          <w:rFonts w:asciiTheme="minorEastAsia" w:eastAsiaTheme="minorEastAsia"/>
          <w:sz w:val="21"/>
        </w:rPr>
        <w:t>3. 不過本選集中收錄的許多知名德國人的回憶，例如西德后期的總理赫爾穆特</w:t>
      </w:r>
      <w:r w:rsidR="007F5A01" w:rsidRPr="001140FA">
        <w:rPr>
          <w:rFonts w:asciiTheme="minorEastAsia" w:eastAsiaTheme="minorEastAsia"/>
          <w:sz w:val="21"/>
        </w:rPr>
        <w:t>·</w:t>
      </w:r>
      <w:r w:rsidR="007F5A01" w:rsidRPr="001140FA">
        <w:rPr>
          <w:rFonts w:asciiTheme="minorEastAsia" w:eastAsiaTheme="minorEastAsia"/>
          <w:sz w:val="21"/>
        </w:rPr>
        <w:t>科爾（Helmut Kohl，82</w:t>
      </w:r>
      <w:r w:rsidR="007F5A01" w:rsidRPr="001140FA">
        <w:rPr>
          <w:rFonts w:asciiTheme="minorEastAsia" w:eastAsiaTheme="minorEastAsia"/>
          <w:sz w:val="21"/>
        </w:rPr>
        <w:t>–</w:t>
      </w:r>
      <w:r w:rsidR="007F5A01" w:rsidRPr="001140FA">
        <w:rPr>
          <w:rFonts w:asciiTheme="minorEastAsia" w:eastAsiaTheme="minorEastAsia"/>
          <w:sz w:val="21"/>
        </w:rPr>
        <w:t>3），事后低估了這一時期學校被種族主義和軍國主義滲透的程度；選集（203</w:t>
      </w:r>
      <w:r w:rsidR="007F5A01" w:rsidRPr="001140FA">
        <w:rPr>
          <w:rFonts w:asciiTheme="minorEastAsia" w:eastAsiaTheme="minorEastAsia"/>
          <w:sz w:val="21"/>
        </w:rPr>
        <w:t>–</w:t>
      </w:r>
      <w:r w:rsidR="007F5A01" w:rsidRPr="001140FA">
        <w:rPr>
          <w:rFonts w:asciiTheme="minorEastAsia" w:eastAsiaTheme="minorEastAsia"/>
          <w:sz w:val="21"/>
        </w:rPr>
        <w:t>65）后面收錄的教科書選文暗示了這一錯誤，可以作為修正。</w:t>
      </w:r>
    </w:p>
    <w:p w:rsidR="007F5A01" w:rsidRPr="001140FA" w:rsidRDefault="00EB4A23" w:rsidP="007F5A01">
      <w:pPr>
        <w:pStyle w:val="Para01"/>
        <w:ind w:left="504" w:hanging="504"/>
        <w:rPr>
          <w:rFonts w:asciiTheme="minorEastAsia" w:eastAsiaTheme="minorEastAsia"/>
          <w:sz w:val="21"/>
        </w:rPr>
      </w:pPr>
      <w:hyperlink w:anchor="_155_7">
        <w:bookmarkStart w:id="2655" w:name="155_7"/>
        <w:r w:rsidR="007F5A01" w:rsidRPr="001140FA">
          <w:rPr>
            <w:rStyle w:val="3Text"/>
            <w:rFonts w:asciiTheme="minorEastAsia" w:eastAsiaTheme="minorEastAsia"/>
            <w:sz w:val="21"/>
          </w:rPr>
          <w:t>155.</w:t>
        </w:r>
        <w:bookmarkEnd w:id="2655"/>
      </w:hyperlink>
      <w:r w:rsidR="007F5A01" w:rsidRPr="001140FA">
        <w:rPr>
          <w:rFonts w:asciiTheme="minorEastAsia" w:eastAsiaTheme="minorEastAsia"/>
          <w:sz w:val="21"/>
        </w:rPr>
        <w:t xml:space="preserve"> Trapp, </w:t>
      </w:r>
      <w:r w:rsidR="007F5A01" w:rsidRPr="001140FA">
        <w:rPr>
          <w:rStyle w:val="0Text"/>
          <w:rFonts w:asciiTheme="minorEastAsia" w:eastAsiaTheme="minorEastAsia"/>
          <w:sz w:val="21"/>
        </w:rPr>
        <w:t>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lner Schulen</w:t>
      </w:r>
      <w:r w:rsidR="007F5A01" w:rsidRPr="001140FA">
        <w:rPr>
          <w:rFonts w:asciiTheme="minorEastAsia" w:eastAsiaTheme="minorEastAsia"/>
          <w:sz w:val="21"/>
        </w:rPr>
        <w:t>, 39</w:t>
      </w:r>
      <w:r w:rsidR="007F5A01" w:rsidRPr="001140FA">
        <w:rPr>
          <w:rFonts w:asciiTheme="minorEastAsia" w:eastAsiaTheme="minorEastAsia"/>
          <w:sz w:val="21"/>
        </w:rPr>
        <w:t>–</w:t>
      </w:r>
      <w:r w:rsidR="007F5A01" w:rsidRPr="001140FA">
        <w:rPr>
          <w:rFonts w:asciiTheme="minorEastAsia" w:eastAsiaTheme="minorEastAsia"/>
          <w:sz w:val="21"/>
        </w:rPr>
        <w:t>40, 51</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1"/>
        <w:ind w:left="504" w:hanging="504"/>
        <w:rPr>
          <w:rFonts w:asciiTheme="minorEastAsia" w:eastAsiaTheme="minorEastAsia"/>
          <w:sz w:val="21"/>
        </w:rPr>
      </w:pPr>
      <w:hyperlink w:anchor="_156_8">
        <w:bookmarkStart w:id="2656" w:name="156_7"/>
        <w:r w:rsidR="007F5A01" w:rsidRPr="001140FA">
          <w:rPr>
            <w:rStyle w:val="3Text"/>
            <w:rFonts w:asciiTheme="minorEastAsia" w:eastAsiaTheme="minorEastAsia"/>
            <w:sz w:val="21"/>
          </w:rPr>
          <w:t>156.</w:t>
        </w:r>
        <w:bookmarkEnd w:id="2656"/>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Six Years Education in Nazi Germany</w:t>
      </w:r>
      <w:r w:rsidR="007F5A01" w:rsidRPr="001140FA">
        <w:rPr>
          <w:rFonts w:asciiTheme="minorEastAsia" w:eastAsiaTheme="minorEastAsia"/>
          <w:sz w:val="21"/>
        </w:rPr>
        <w:t>”</w:t>
      </w:r>
      <w:r w:rsidR="007F5A01" w:rsidRPr="001140FA">
        <w:rPr>
          <w:rFonts w:asciiTheme="minorEastAsia" w:eastAsiaTheme="minorEastAsia"/>
          <w:sz w:val="21"/>
        </w:rPr>
        <w:t xml:space="preserve">，作者佚名，著于1945或1946年；打字稿請見Leonard Nachlass, Box 12, Folder </w:t>
      </w:r>
      <w:r w:rsidR="007F5A01" w:rsidRPr="001140FA">
        <w:rPr>
          <w:rFonts w:asciiTheme="minorEastAsia" w:eastAsiaTheme="minorEastAsia"/>
          <w:sz w:val="21"/>
        </w:rPr>
        <w:t>“</w:t>
      </w:r>
      <w:r w:rsidR="007F5A01" w:rsidRPr="001140FA">
        <w:rPr>
          <w:rFonts w:asciiTheme="minorEastAsia" w:eastAsiaTheme="minorEastAsia"/>
          <w:sz w:val="21"/>
        </w:rPr>
        <w:t>Englische Untersuchungen ueber die Deutschen zu verschiedenen Fragen der Schulpolitik</w:t>
      </w:r>
      <w:r w:rsidR="007F5A01" w:rsidRPr="001140FA">
        <w:rPr>
          <w:rFonts w:asciiTheme="minorEastAsia" w:eastAsiaTheme="minorEastAsia"/>
          <w:sz w:val="21"/>
        </w:rPr>
        <w:t>”</w:t>
      </w:r>
      <w:r w:rsidR="007F5A01" w:rsidRPr="001140FA">
        <w:rPr>
          <w:rFonts w:asciiTheme="minorEastAsia" w:eastAsiaTheme="minorEastAsia"/>
          <w:sz w:val="21"/>
        </w:rPr>
        <w:t>, Georg-Eckert Institut f</w:t>
      </w:r>
      <w:r w:rsidR="007F5A01" w:rsidRPr="001140FA">
        <w:rPr>
          <w:rFonts w:asciiTheme="minorEastAsia" w:eastAsiaTheme="minorEastAsia"/>
          <w:sz w:val="21"/>
        </w:rPr>
        <w:t>ü</w:t>
      </w:r>
      <w:r w:rsidR="007F5A01" w:rsidRPr="001140FA">
        <w:rPr>
          <w:rFonts w:asciiTheme="minorEastAsia" w:eastAsiaTheme="minorEastAsia"/>
          <w:sz w:val="21"/>
        </w:rPr>
        <w:t>r Schulbuchforschung, Braunschweig. 感謝Riccarda Torriani 提供了該文獻的復印本。</w:t>
      </w:r>
    </w:p>
    <w:p w:rsidR="007F5A01" w:rsidRPr="001140FA" w:rsidRDefault="00EB4A23" w:rsidP="007F5A01">
      <w:pPr>
        <w:pStyle w:val="Para01"/>
        <w:ind w:left="504" w:hanging="504"/>
        <w:rPr>
          <w:rFonts w:asciiTheme="minorEastAsia" w:eastAsiaTheme="minorEastAsia"/>
          <w:sz w:val="21"/>
        </w:rPr>
      </w:pPr>
      <w:hyperlink w:anchor="_157_7">
        <w:bookmarkStart w:id="2657" w:name="157_7"/>
        <w:r w:rsidR="007F5A01" w:rsidRPr="001140FA">
          <w:rPr>
            <w:rStyle w:val="3Text"/>
            <w:rFonts w:asciiTheme="minorEastAsia" w:eastAsiaTheme="minorEastAsia"/>
            <w:sz w:val="21"/>
          </w:rPr>
          <w:t>157.</w:t>
        </w:r>
        <w:bookmarkEnd w:id="2657"/>
      </w:hyperlink>
      <w:r w:rsidR="007F5A01" w:rsidRPr="001140FA">
        <w:rPr>
          <w:rFonts w:asciiTheme="minorEastAsia" w:eastAsiaTheme="minorEastAsia"/>
          <w:sz w:val="21"/>
        </w:rPr>
        <w:t xml:space="preserve"> 參見Bracht, </w:t>
      </w:r>
      <w:r w:rsidR="007F5A01" w:rsidRPr="001140FA">
        <w:rPr>
          <w:rStyle w:val="0Text"/>
          <w:rFonts w:asciiTheme="minorEastAsia" w:eastAsiaTheme="minorEastAsia"/>
          <w:sz w:val="21"/>
        </w:rPr>
        <w:t>Das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here Schulwesen</w:t>
      </w:r>
      <w:r w:rsidR="007F5A01" w:rsidRPr="001140FA">
        <w:rPr>
          <w:rFonts w:asciiTheme="minorEastAsia" w:eastAsiaTheme="minorEastAsia"/>
          <w:sz w:val="21"/>
        </w:rPr>
        <w:t xml:space="preserve">，在某所規模更大的學校中，當時的教學狀況是自由教學和強制教學平衡并舉，該文獻較好地論述了該學校的這一局面。Hermann Schnorbach (ed.), </w:t>
      </w:r>
      <w:r w:rsidR="007F5A01" w:rsidRPr="001140FA">
        <w:rPr>
          <w:rStyle w:val="0Text"/>
          <w:rFonts w:asciiTheme="minorEastAsia" w:eastAsiaTheme="minorEastAsia"/>
          <w:sz w:val="21"/>
        </w:rPr>
        <w:t xml:space="preserve">Lehrer und </w:t>
      </w:r>
      <w:r w:rsidR="007F5A01" w:rsidRPr="001140FA">
        <w:rPr>
          <w:rStyle w:val="0Text"/>
          <w:rFonts w:asciiTheme="minorEastAsia" w:eastAsiaTheme="minorEastAsia"/>
          <w:sz w:val="21"/>
        </w:rPr>
        <w:lastRenderedPageBreak/>
        <w:t>Schule unterm Hakenkreuz: Dokumente des Widerstands von 1930 bis 1945</w:t>
      </w:r>
      <w:r w:rsidR="007F5A01" w:rsidRPr="001140FA">
        <w:rPr>
          <w:rFonts w:asciiTheme="minorEastAsia" w:eastAsiaTheme="minorEastAsia"/>
          <w:sz w:val="21"/>
        </w:rPr>
        <w:t xml:space="preserve"> (K</w:t>
      </w:r>
      <w:r w:rsidR="007F5A01" w:rsidRPr="001140FA">
        <w:rPr>
          <w:rFonts w:asciiTheme="minorEastAsia" w:eastAsiaTheme="minorEastAsia"/>
          <w:sz w:val="21"/>
        </w:rPr>
        <w:t>ö</w:t>
      </w:r>
      <w:r w:rsidR="007F5A01" w:rsidRPr="001140FA">
        <w:rPr>
          <w:rFonts w:asciiTheme="minorEastAsia" w:eastAsiaTheme="minorEastAsia"/>
          <w:sz w:val="21"/>
        </w:rPr>
        <w:t xml:space="preserve">nigstein im Taunus, 1983)，此文獻比較特殊，因為里面沒有任何第三帝國老師學生的反抗記錄。也請見Michael H. Kater, </w:t>
      </w:r>
      <w:r w:rsidR="007F5A01" w:rsidRPr="001140FA">
        <w:rPr>
          <w:rStyle w:val="0Text"/>
          <w:rFonts w:asciiTheme="minorEastAsia" w:eastAsiaTheme="minorEastAsia"/>
          <w:sz w:val="21"/>
        </w:rPr>
        <w:t>Hitler Youth</w:t>
      </w:r>
      <w:r w:rsidR="007F5A01" w:rsidRPr="001140FA">
        <w:rPr>
          <w:rFonts w:asciiTheme="minorEastAsia" w:eastAsiaTheme="minorEastAsia"/>
          <w:sz w:val="21"/>
        </w:rPr>
        <w:t xml:space="preserve"> (Cambridge, Mass., 2004), 42</w:t>
      </w:r>
      <w:r w:rsidR="007F5A01" w:rsidRPr="001140FA">
        <w:rPr>
          <w:rFonts w:asciiTheme="minorEastAsia" w:eastAsiaTheme="minorEastAsia"/>
          <w:sz w:val="21"/>
        </w:rPr>
        <w:t>–</w:t>
      </w:r>
      <w:r w:rsidR="007F5A01" w:rsidRPr="001140FA">
        <w:rPr>
          <w:rFonts w:asciiTheme="minorEastAsia" w:eastAsiaTheme="minorEastAsia"/>
          <w:sz w:val="21"/>
        </w:rPr>
        <w:t>4，該文獻關注教師的日益政治化和日益趨于服從。猶太小學生的情況，參見本書564</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5"/>
        <w:ind w:left="504" w:hanging="504"/>
        <w:rPr>
          <w:rFonts w:asciiTheme="minorEastAsia" w:eastAsiaTheme="minorEastAsia"/>
          <w:sz w:val="21"/>
        </w:rPr>
      </w:pPr>
      <w:hyperlink w:anchor="_158_7">
        <w:bookmarkStart w:id="2658" w:name="158_7"/>
        <w:r w:rsidR="007F5A01" w:rsidRPr="001140FA">
          <w:rPr>
            <w:rStyle w:val="6Text"/>
            <w:rFonts w:asciiTheme="minorEastAsia" w:eastAsiaTheme="minorEastAsia"/>
            <w:sz w:val="21"/>
          </w:rPr>
          <w:t>158.</w:t>
        </w:r>
        <w:bookmarkEnd w:id="2658"/>
      </w:hyperlink>
      <w:r w:rsidR="007F5A01" w:rsidRPr="001140FA">
        <w:rPr>
          <w:rStyle w:val="0Text"/>
          <w:rFonts w:asciiTheme="minorEastAsia" w:eastAsiaTheme="minorEastAsia"/>
          <w:sz w:val="21"/>
        </w:rPr>
        <w:t xml:space="preserve"> Eilers, </w:t>
      </w:r>
      <w:r w:rsidR="007F5A01" w:rsidRPr="001140FA">
        <w:rPr>
          <w:rFonts w:asciiTheme="minorEastAsia" w:eastAsiaTheme="minorEastAsia"/>
          <w:sz w:val="21"/>
        </w:rPr>
        <w:t>Die nationalsozialistische Schulpolitik</w:t>
      </w:r>
      <w:r w:rsidR="007F5A01" w:rsidRPr="001140FA">
        <w:rPr>
          <w:rStyle w:val="0Text"/>
          <w:rFonts w:asciiTheme="minorEastAsia" w:eastAsiaTheme="minorEastAsia"/>
          <w:sz w:val="21"/>
        </w:rPr>
        <w:t>, 66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9（數據在68 n. 140）。</w:t>
      </w:r>
    </w:p>
    <w:p w:rsidR="007F5A01" w:rsidRPr="001140FA" w:rsidRDefault="00EB4A23" w:rsidP="007F5A01">
      <w:pPr>
        <w:pStyle w:val="Para01"/>
        <w:ind w:left="504" w:hanging="504"/>
        <w:rPr>
          <w:rFonts w:asciiTheme="minorEastAsia" w:eastAsiaTheme="minorEastAsia"/>
          <w:sz w:val="21"/>
        </w:rPr>
      </w:pPr>
      <w:hyperlink w:anchor="_159_7">
        <w:bookmarkStart w:id="2659" w:name="159_7"/>
        <w:r w:rsidR="007F5A01" w:rsidRPr="001140FA">
          <w:rPr>
            <w:rStyle w:val="3Text"/>
            <w:rFonts w:asciiTheme="minorEastAsia" w:eastAsiaTheme="minorEastAsia"/>
            <w:sz w:val="21"/>
          </w:rPr>
          <w:t>159.</w:t>
        </w:r>
        <w:bookmarkEnd w:id="2659"/>
      </w:hyperlink>
      <w:r w:rsidR="007F5A01" w:rsidRPr="001140FA">
        <w:rPr>
          <w:rFonts w:asciiTheme="minorEastAsia" w:eastAsiaTheme="minorEastAsia"/>
          <w:sz w:val="21"/>
        </w:rPr>
        <w:t xml:space="preserve"> Wolfgang Wippermann, </w:t>
      </w:r>
      <w:r w:rsidR="007F5A01" w:rsidRPr="001140FA">
        <w:rPr>
          <w:rFonts w:asciiTheme="minorEastAsia" w:eastAsiaTheme="minorEastAsia"/>
          <w:sz w:val="21"/>
        </w:rPr>
        <w:t>“</w:t>
      </w:r>
      <w:r w:rsidR="007F5A01" w:rsidRPr="001140FA">
        <w:rPr>
          <w:rFonts w:asciiTheme="minorEastAsia" w:eastAsiaTheme="minorEastAsia"/>
          <w:sz w:val="21"/>
        </w:rPr>
        <w:t>Das Berliner Schulwesen in der NS-Zeit. Fragen, Thesen und methodische Bemerkungen</w:t>
      </w:r>
      <w:r w:rsidR="007F5A01" w:rsidRPr="001140FA">
        <w:rPr>
          <w:rFonts w:asciiTheme="minorEastAsia" w:eastAsiaTheme="minorEastAsia"/>
          <w:sz w:val="21"/>
        </w:rPr>
        <w:t>”</w:t>
      </w:r>
      <w:r w:rsidR="007F5A01" w:rsidRPr="001140FA">
        <w:rPr>
          <w:rFonts w:asciiTheme="minorEastAsia" w:eastAsiaTheme="minorEastAsia"/>
          <w:sz w:val="21"/>
        </w:rPr>
        <w:t xml:space="preserve">, in Benno Schmoldt (ed.), </w:t>
      </w:r>
      <w:r w:rsidR="007F5A01" w:rsidRPr="001140FA">
        <w:rPr>
          <w:rStyle w:val="0Text"/>
          <w:rFonts w:asciiTheme="minorEastAsia" w:eastAsiaTheme="minorEastAsia"/>
          <w:sz w:val="21"/>
        </w:rPr>
        <w:t>Schule in Berlin: Gestern und heute</w:t>
      </w:r>
      <w:r w:rsidR="007F5A01" w:rsidRPr="001140FA">
        <w:rPr>
          <w:rFonts w:asciiTheme="minorEastAsia" w:eastAsiaTheme="minorEastAsia"/>
          <w:sz w:val="21"/>
        </w:rPr>
        <w:t xml:space="preserve"> (Berlin, 1989), 57</w:t>
      </w:r>
      <w:r w:rsidR="007F5A01" w:rsidRPr="001140FA">
        <w:rPr>
          <w:rFonts w:asciiTheme="minorEastAsia" w:eastAsiaTheme="minorEastAsia"/>
          <w:sz w:val="21"/>
        </w:rPr>
        <w:t>–</w:t>
      </w:r>
      <w:r w:rsidR="007F5A01" w:rsidRPr="001140FA">
        <w:rPr>
          <w:rFonts w:asciiTheme="minorEastAsia" w:eastAsiaTheme="minorEastAsia"/>
          <w:sz w:val="21"/>
        </w:rPr>
        <w:t>73, at 61</w:t>
      </w:r>
      <w:r w:rsidR="007F5A01" w:rsidRPr="001140FA">
        <w:rPr>
          <w:rFonts w:asciiTheme="minorEastAsia" w:eastAsiaTheme="minorEastAsia"/>
          <w:sz w:val="21"/>
        </w:rPr>
        <w:t>–</w:t>
      </w:r>
      <w:r w:rsidR="007F5A01" w:rsidRPr="001140FA">
        <w:rPr>
          <w:rFonts w:asciiTheme="minorEastAsia" w:eastAsiaTheme="minorEastAsia"/>
          <w:sz w:val="21"/>
        </w:rPr>
        <w:t xml:space="preserve">3；以及Michael Burleigh and Wolfgang Wippermann, </w:t>
      </w:r>
      <w:r w:rsidR="007F5A01" w:rsidRPr="001140FA">
        <w:rPr>
          <w:rStyle w:val="0Text"/>
          <w:rFonts w:asciiTheme="minorEastAsia" w:eastAsiaTheme="minorEastAsia"/>
          <w:sz w:val="21"/>
        </w:rPr>
        <w:t>The Racial State: Germany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(Cambridge, 1991), 208，此書利用了上面的文獻以及當地歷史資料。</w:t>
      </w:r>
    </w:p>
    <w:p w:rsidR="007F5A01" w:rsidRPr="001140FA" w:rsidRDefault="00EB4A23" w:rsidP="007F5A01">
      <w:pPr>
        <w:pStyle w:val="Para05"/>
        <w:ind w:left="504" w:hanging="504"/>
        <w:rPr>
          <w:rFonts w:asciiTheme="minorEastAsia" w:eastAsiaTheme="minorEastAsia"/>
          <w:sz w:val="21"/>
        </w:rPr>
      </w:pPr>
      <w:hyperlink w:anchor="_160_7">
        <w:bookmarkStart w:id="2660" w:name="160_7"/>
        <w:r w:rsidR="007F5A01" w:rsidRPr="001140FA">
          <w:rPr>
            <w:rStyle w:val="6Text"/>
            <w:rFonts w:asciiTheme="minorEastAsia" w:eastAsiaTheme="minorEastAsia"/>
            <w:sz w:val="21"/>
          </w:rPr>
          <w:t>160.</w:t>
        </w:r>
        <w:bookmarkEnd w:id="2660"/>
      </w:hyperlink>
      <w:r w:rsidR="007F5A01" w:rsidRPr="001140FA">
        <w:rPr>
          <w:rStyle w:val="0Text"/>
          <w:rFonts w:asciiTheme="minorEastAsia" w:eastAsiaTheme="minorEastAsia"/>
          <w:sz w:val="21"/>
        </w:rPr>
        <w:t xml:space="preserve"> Eilers, </w:t>
      </w:r>
      <w:r w:rsidR="007F5A01" w:rsidRPr="001140FA">
        <w:rPr>
          <w:rFonts w:asciiTheme="minorEastAsia" w:eastAsiaTheme="minorEastAsia"/>
          <w:sz w:val="21"/>
        </w:rPr>
        <w:t>Die nationalsozialistische Schulpolitik</w:t>
      </w:r>
      <w:r w:rsidR="007F5A01" w:rsidRPr="001140FA">
        <w:rPr>
          <w:rStyle w:val="0Text"/>
          <w:rFonts w:asciiTheme="minorEastAsia" w:eastAsiaTheme="minorEastAsia"/>
          <w:sz w:val="21"/>
        </w:rPr>
        <w:t>, 98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161_7">
        <w:bookmarkStart w:id="2661" w:name="161_7"/>
        <w:r w:rsidR="007F5A01" w:rsidRPr="001140FA">
          <w:rPr>
            <w:rStyle w:val="3Text"/>
            <w:rFonts w:asciiTheme="minorEastAsia" w:eastAsiaTheme="minorEastAsia"/>
            <w:sz w:val="21"/>
          </w:rPr>
          <w:t>161.</w:t>
        </w:r>
        <w:bookmarkEnd w:id="2661"/>
      </w:hyperlink>
      <w:r w:rsidR="007F5A01" w:rsidRPr="001140FA">
        <w:rPr>
          <w:rFonts w:asciiTheme="minorEastAsia" w:eastAsiaTheme="minorEastAsia"/>
          <w:sz w:val="21"/>
        </w:rPr>
        <w:t xml:space="preserve"> Ibid., 3</w:t>
      </w:r>
      <w:r w:rsidR="007F5A01" w:rsidRPr="001140FA">
        <w:rPr>
          <w:rFonts w:asciiTheme="minorEastAsia" w:eastAsiaTheme="minorEastAsia"/>
          <w:sz w:val="21"/>
        </w:rPr>
        <w:t>–</w:t>
      </w:r>
      <w:r w:rsidR="007F5A01" w:rsidRPr="001140FA">
        <w:rPr>
          <w:rFonts w:asciiTheme="minorEastAsia" w:eastAsiaTheme="minorEastAsia"/>
          <w:sz w:val="21"/>
        </w:rPr>
        <w:t>6, 69</w:t>
      </w:r>
      <w:r w:rsidR="007F5A01" w:rsidRPr="001140FA">
        <w:rPr>
          <w:rFonts w:asciiTheme="minorEastAsia" w:eastAsiaTheme="minorEastAsia"/>
          <w:sz w:val="21"/>
        </w:rPr>
        <w:t>–</w:t>
      </w:r>
      <w:r w:rsidR="007F5A01" w:rsidRPr="001140FA">
        <w:rPr>
          <w:rFonts w:asciiTheme="minorEastAsia" w:eastAsiaTheme="minorEastAsia"/>
          <w:sz w:val="21"/>
        </w:rPr>
        <w:t>75.</w:t>
      </w:r>
    </w:p>
    <w:p w:rsidR="007F5A01" w:rsidRPr="001140FA" w:rsidRDefault="00EB4A23" w:rsidP="007F5A01">
      <w:pPr>
        <w:pStyle w:val="Para05"/>
        <w:ind w:left="504" w:hanging="504"/>
        <w:rPr>
          <w:rFonts w:asciiTheme="minorEastAsia" w:eastAsiaTheme="minorEastAsia"/>
          <w:sz w:val="21"/>
        </w:rPr>
      </w:pPr>
      <w:hyperlink w:anchor="_162_7">
        <w:bookmarkStart w:id="2662" w:name="162_6"/>
        <w:r w:rsidR="007F5A01" w:rsidRPr="001140FA">
          <w:rPr>
            <w:rStyle w:val="6Text"/>
            <w:rFonts w:asciiTheme="minorEastAsia" w:eastAsiaTheme="minorEastAsia"/>
            <w:sz w:val="21"/>
          </w:rPr>
          <w:t>162.</w:t>
        </w:r>
        <w:bookmarkEnd w:id="2662"/>
      </w:hyperlink>
      <w:r w:rsidR="007F5A01" w:rsidRPr="001140FA">
        <w:rPr>
          <w:rStyle w:val="0Text"/>
          <w:rFonts w:asciiTheme="minorEastAsia" w:eastAsiaTheme="minorEastAsia"/>
          <w:sz w:val="21"/>
        </w:rPr>
        <w:t xml:space="preserve"> Ibid., 6, 72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5, 76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85；Willi Feiten, </w:t>
      </w:r>
      <w:r w:rsidR="007F5A01" w:rsidRPr="001140FA">
        <w:rPr>
          <w:rFonts w:asciiTheme="minorEastAsia" w:eastAsiaTheme="minorEastAsia"/>
          <w:sz w:val="21"/>
        </w:rPr>
        <w:t>Der nationalsozialistische Lehrerbund: Entwicklung und Organisation: Ein Beitrag zum Aufbau und zur Organisationsstruktur des nationalsozialistischen Herrschaftssystems</w:t>
      </w:r>
      <w:r w:rsidR="007F5A01" w:rsidRPr="001140FA">
        <w:rPr>
          <w:rStyle w:val="0Text"/>
          <w:rFonts w:asciiTheme="minorEastAsia" w:eastAsiaTheme="minorEastAsia"/>
          <w:sz w:val="21"/>
        </w:rPr>
        <w:t xml:space="preserve"> (Weinheim, 1981), 177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84（數據在181）； Wolfgang Keim, </w:t>
      </w:r>
      <w:r w:rsidR="007F5A01" w:rsidRPr="001140FA">
        <w:rPr>
          <w:rFonts w:asciiTheme="minorEastAsia" w:eastAsiaTheme="minorEastAsia"/>
          <w:sz w:val="21"/>
        </w:rPr>
        <w:t>Erziehung unter der Nazi-Diktatur</w:t>
      </w:r>
      <w:r w:rsidR="007F5A01" w:rsidRPr="001140FA">
        <w:rPr>
          <w:rStyle w:val="0Text"/>
          <w:rFonts w:asciiTheme="minorEastAsia" w:eastAsiaTheme="minorEastAsia"/>
          <w:sz w:val="21"/>
        </w:rPr>
        <w:t xml:space="preserve">, I: </w:t>
      </w:r>
      <w:r w:rsidR="007F5A01" w:rsidRPr="001140FA">
        <w:rPr>
          <w:rFonts w:asciiTheme="minorEastAsia" w:eastAsiaTheme="minorEastAsia"/>
          <w:sz w:val="21"/>
        </w:rPr>
        <w:t>Antidemokratische Potentiale, Machtantritt und Machtdurchsetzung</w:t>
      </w:r>
      <w:r w:rsidR="007F5A01" w:rsidRPr="001140FA">
        <w:rPr>
          <w:rStyle w:val="0Text"/>
          <w:rFonts w:asciiTheme="minorEastAsia" w:eastAsiaTheme="minorEastAsia"/>
          <w:sz w:val="21"/>
        </w:rPr>
        <w:t xml:space="preserve"> (Darmstadt, 1995), 97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112. 舍曼死于1935年，繼任者韋希特勒（Fritz 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chtler）后來將創始日期從1927年調整到了1929年，因為1929年是他加入教師聯盟的年份。見Schnorbach (ed.), </w:t>
      </w:r>
      <w:r w:rsidR="007F5A01" w:rsidRPr="001140FA">
        <w:rPr>
          <w:rFonts w:asciiTheme="minorEastAsia" w:eastAsiaTheme="minorEastAsia"/>
          <w:sz w:val="21"/>
        </w:rPr>
        <w:t>Lehrer und Schule</w:t>
      </w:r>
      <w:r w:rsidR="007F5A01" w:rsidRPr="001140FA">
        <w:rPr>
          <w:rStyle w:val="0Text"/>
          <w:rFonts w:asciiTheme="minorEastAsia" w:eastAsiaTheme="minorEastAsia"/>
          <w:sz w:val="21"/>
        </w:rPr>
        <w:t>, 26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 Behnken (ed.), </w:t>
      </w:r>
      <w:r w:rsidR="007F5A01" w:rsidRPr="001140FA">
        <w:rPr>
          <w:rFonts w:asciiTheme="minorEastAsia" w:eastAsiaTheme="minorEastAsia"/>
          <w:sz w:val="21"/>
        </w:rPr>
        <w:t>Deutschland-Berichte</w:t>
      </w:r>
      <w:r w:rsidR="007F5A01" w:rsidRPr="001140FA">
        <w:rPr>
          <w:rStyle w:val="0Text"/>
          <w:rFonts w:asciiTheme="minorEastAsia" w:eastAsiaTheme="minorEastAsia"/>
          <w:sz w:val="21"/>
        </w:rPr>
        <w:t>, IV (1937), 874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5；以及Trapp, </w:t>
      </w:r>
      <w:r w:rsidR="007F5A01" w:rsidRPr="001140FA">
        <w:rPr>
          <w:rFonts w:asciiTheme="minorEastAsia" w:eastAsiaTheme="minorEastAsia"/>
          <w:sz w:val="21"/>
        </w:rPr>
        <w:t>K</w:t>
      </w:r>
      <w:r w:rsidR="007F5A01" w:rsidRPr="001140FA">
        <w:rPr>
          <w:rFonts w:asciiTheme="minorEastAsia" w:eastAsiaTheme="minorEastAsia"/>
          <w:sz w:val="21"/>
        </w:rPr>
        <w:t>ö</w:t>
      </w:r>
      <w:r w:rsidR="007F5A01" w:rsidRPr="001140FA">
        <w:rPr>
          <w:rFonts w:asciiTheme="minorEastAsia" w:eastAsiaTheme="minorEastAsia"/>
          <w:sz w:val="21"/>
        </w:rPr>
        <w:t>lner Schulen</w:t>
      </w:r>
      <w:r w:rsidR="007F5A01" w:rsidRPr="001140FA">
        <w:rPr>
          <w:rStyle w:val="0Text"/>
          <w:rFonts w:asciiTheme="minorEastAsia" w:eastAsiaTheme="minorEastAsia"/>
          <w:sz w:val="21"/>
        </w:rPr>
        <w:t>, 28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47.</w:t>
      </w:r>
    </w:p>
    <w:p w:rsidR="007F5A01" w:rsidRPr="001140FA" w:rsidRDefault="00EB4A23" w:rsidP="007F5A01">
      <w:pPr>
        <w:pStyle w:val="Para01"/>
        <w:ind w:left="504" w:hanging="504"/>
        <w:rPr>
          <w:rFonts w:asciiTheme="minorEastAsia" w:eastAsiaTheme="minorEastAsia"/>
          <w:sz w:val="21"/>
        </w:rPr>
      </w:pPr>
      <w:hyperlink w:anchor="_163_7">
        <w:bookmarkStart w:id="2663" w:name="163_6"/>
        <w:r w:rsidR="007F5A01" w:rsidRPr="001140FA">
          <w:rPr>
            <w:rStyle w:val="3Text"/>
            <w:rFonts w:asciiTheme="minorEastAsia" w:eastAsiaTheme="minorEastAsia"/>
            <w:sz w:val="21"/>
          </w:rPr>
          <w:t>163.</w:t>
        </w:r>
        <w:bookmarkEnd w:id="2663"/>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xml:space="preserve">, II (1935), 203; Wilfried Breyvogel and Thomas Lohmann, </w:t>
      </w:r>
      <w:r w:rsidR="007F5A01" w:rsidRPr="001140FA">
        <w:rPr>
          <w:rFonts w:asciiTheme="minorEastAsia" w:eastAsiaTheme="minorEastAsia"/>
          <w:sz w:val="21"/>
        </w:rPr>
        <w:t>“</w:t>
      </w:r>
      <w:r w:rsidR="007F5A01" w:rsidRPr="001140FA">
        <w:rPr>
          <w:rFonts w:asciiTheme="minorEastAsia" w:eastAsiaTheme="minorEastAsia"/>
          <w:sz w:val="21"/>
        </w:rPr>
        <w:t>Schulalltag im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 in Peukert and Reulecke (eds.), </w:t>
      </w:r>
      <w:r w:rsidR="007F5A01" w:rsidRPr="001140FA">
        <w:rPr>
          <w:rStyle w:val="0Text"/>
          <w:rFonts w:asciiTheme="minorEastAsia" w:eastAsiaTheme="minorEastAsia"/>
          <w:sz w:val="21"/>
        </w:rPr>
        <w:t>Die Reihen fast geschlossen</w:t>
      </w:r>
      <w:r w:rsidR="007F5A01" w:rsidRPr="001140FA">
        <w:rPr>
          <w:rFonts w:asciiTheme="minorEastAsia" w:eastAsiaTheme="minorEastAsia"/>
          <w:sz w:val="21"/>
        </w:rPr>
        <w:t xml:space="preserve"> 199</w:t>
      </w:r>
      <w:r w:rsidR="007F5A01" w:rsidRPr="001140FA">
        <w:rPr>
          <w:rFonts w:asciiTheme="minorEastAsia" w:eastAsiaTheme="minorEastAsia"/>
          <w:sz w:val="21"/>
        </w:rPr>
        <w:t>–</w:t>
      </w:r>
      <w:r w:rsidR="007F5A01" w:rsidRPr="001140FA">
        <w:rPr>
          <w:rFonts w:asciiTheme="minorEastAsia" w:eastAsiaTheme="minorEastAsia"/>
          <w:sz w:val="21"/>
        </w:rPr>
        <w:t>221, at 215</w:t>
      </w:r>
      <w:r w:rsidR="007F5A01" w:rsidRPr="001140FA">
        <w:rPr>
          <w:rFonts w:asciiTheme="minorEastAsia" w:eastAsiaTheme="minorEastAsia"/>
          <w:sz w:val="21"/>
        </w:rPr>
        <w:t>–</w:t>
      </w:r>
      <w:r w:rsidR="007F5A01" w:rsidRPr="001140FA">
        <w:rPr>
          <w:rFonts w:asciiTheme="minorEastAsia" w:eastAsiaTheme="minorEastAsia"/>
          <w:sz w:val="21"/>
        </w:rPr>
        <w:t>16.</w:t>
      </w:r>
    </w:p>
    <w:p w:rsidR="007F5A01" w:rsidRPr="001140FA" w:rsidRDefault="00EB4A23" w:rsidP="007F5A01">
      <w:pPr>
        <w:pStyle w:val="Para01"/>
        <w:ind w:left="504" w:hanging="504"/>
        <w:rPr>
          <w:rFonts w:asciiTheme="minorEastAsia" w:eastAsiaTheme="minorEastAsia"/>
          <w:sz w:val="21"/>
        </w:rPr>
      </w:pPr>
      <w:hyperlink w:anchor="_164_7">
        <w:bookmarkStart w:id="2664" w:name="164_6"/>
        <w:r w:rsidR="007F5A01" w:rsidRPr="001140FA">
          <w:rPr>
            <w:rStyle w:val="3Text"/>
            <w:rFonts w:asciiTheme="minorEastAsia" w:eastAsiaTheme="minorEastAsia"/>
            <w:sz w:val="21"/>
          </w:rPr>
          <w:t>164.</w:t>
        </w:r>
        <w:bookmarkEnd w:id="2664"/>
      </w:hyperlink>
      <w:r w:rsidR="007F5A01" w:rsidRPr="001140FA">
        <w:rPr>
          <w:rFonts w:asciiTheme="minorEastAsia" w:eastAsiaTheme="minorEastAsia"/>
          <w:sz w:val="21"/>
        </w:rPr>
        <w:t xml:space="preserve"> Breyvogel and Lohmann, </w:t>
      </w:r>
      <w:r w:rsidR="007F5A01" w:rsidRPr="001140FA">
        <w:rPr>
          <w:rFonts w:asciiTheme="minorEastAsia" w:eastAsiaTheme="minorEastAsia"/>
          <w:sz w:val="21"/>
        </w:rPr>
        <w:t>“</w:t>
      </w:r>
      <w:r w:rsidR="007F5A01" w:rsidRPr="001140FA">
        <w:rPr>
          <w:rFonts w:asciiTheme="minorEastAsia" w:eastAsiaTheme="minorEastAsia"/>
          <w:sz w:val="21"/>
        </w:rPr>
        <w:t>Schulalltag</w:t>
      </w:r>
      <w:r w:rsidR="007F5A01" w:rsidRPr="001140FA">
        <w:rPr>
          <w:rFonts w:asciiTheme="minorEastAsia" w:eastAsiaTheme="minorEastAsia"/>
          <w:sz w:val="21"/>
        </w:rPr>
        <w:t>”</w:t>
      </w:r>
      <w:r w:rsidR="007F5A01" w:rsidRPr="001140FA">
        <w:rPr>
          <w:rFonts w:asciiTheme="minorEastAsia" w:eastAsiaTheme="minorEastAsia"/>
          <w:sz w:val="21"/>
        </w:rPr>
        <w:t>, 216</w:t>
      </w:r>
      <w:r w:rsidR="007F5A01" w:rsidRPr="001140FA">
        <w:rPr>
          <w:rFonts w:asciiTheme="minorEastAsia" w:eastAsiaTheme="minorEastAsia"/>
          <w:sz w:val="21"/>
        </w:rPr>
        <w:t>–</w:t>
      </w:r>
      <w:r w:rsidR="007F5A01" w:rsidRPr="001140FA">
        <w:rPr>
          <w:rFonts w:asciiTheme="minorEastAsia" w:eastAsiaTheme="minorEastAsia"/>
          <w:sz w:val="21"/>
        </w:rPr>
        <w:t xml:space="preserve">18; 體罰的例子請見Behnken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 (1935), 208</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165_7">
        <w:bookmarkStart w:id="2665" w:name="165_6"/>
        <w:r w:rsidR="007F5A01" w:rsidRPr="001140FA">
          <w:rPr>
            <w:rStyle w:val="3Text"/>
            <w:rFonts w:asciiTheme="minorEastAsia" w:eastAsiaTheme="minorEastAsia"/>
            <w:sz w:val="21"/>
          </w:rPr>
          <w:t>165.</w:t>
        </w:r>
        <w:bookmarkEnd w:id="2665"/>
      </w:hyperlink>
      <w:r w:rsidR="007F5A01" w:rsidRPr="001140FA">
        <w:rPr>
          <w:rFonts w:asciiTheme="minorEastAsia" w:eastAsiaTheme="minorEastAsia"/>
          <w:sz w:val="21"/>
        </w:rPr>
        <w:t xml:space="preserve"> Broszat </w:t>
      </w:r>
      <w:r w:rsidR="007F5A01" w:rsidRPr="001140FA">
        <w:rPr>
          <w:rStyle w:val="0Text"/>
          <w:rFonts w:asciiTheme="minorEastAsia" w:eastAsiaTheme="minorEastAsia"/>
          <w:sz w:val="21"/>
        </w:rPr>
        <w:t>et al., Bayern</w:t>
      </w:r>
      <w:r w:rsidR="007F5A01" w:rsidRPr="001140FA">
        <w:rPr>
          <w:rFonts w:asciiTheme="minorEastAsia" w:eastAsiaTheme="minorEastAsia"/>
          <w:sz w:val="21"/>
        </w:rPr>
        <w:t xml:space="preserve"> I. 543 (</w:t>
      </w:r>
      <w:r w:rsidR="007F5A01" w:rsidRPr="001140FA">
        <w:rPr>
          <w:rFonts w:asciiTheme="minorEastAsia" w:eastAsiaTheme="minorEastAsia"/>
          <w:sz w:val="21"/>
        </w:rPr>
        <w:t>“</w:t>
      </w:r>
      <w:r w:rsidR="007F5A01" w:rsidRPr="001140FA">
        <w:rPr>
          <w:rFonts w:asciiTheme="minorEastAsia" w:eastAsiaTheme="minorEastAsia"/>
          <w:sz w:val="21"/>
        </w:rPr>
        <w:t>Bericht NSLB, Kreis Garmisch-Partenkirchen, Gau M</w:t>
      </w:r>
      <w:r w:rsidR="007F5A01" w:rsidRPr="001140FA">
        <w:rPr>
          <w:rFonts w:asciiTheme="minorEastAsia" w:eastAsiaTheme="minorEastAsia"/>
          <w:sz w:val="21"/>
        </w:rPr>
        <w:t>ü</w:t>
      </w:r>
      <w:r w:rsidR="007F5A01" w:rsidRPr="001140FA">
        <w:rPr>
          <w:rFonts w:asciiTheme="minorEastAsia" w:eastAsiaTheme="minorEastAsia"/>
          <w:sz w:val="21"/>
        </w:rPr>
        <w:t>nchen-Oberbayern</w:t>
      </w:r>
      <w:r w:rsidR="007F5A01" w:rsidRPr="001140FA">
        <w:rPr>
          <w:rFonts w:asciiTheme="minorEastAsia" w:eastAsiaTheme="minorEastAsia"/>
          <w:sz w:val="21"/>
        </w:rPr>
        <w:t>”</w:t>
      </w:r>
      <w:r w:rsidR="007F5A01" w:rsidRPr="001140FA">
        <w:rPr>
          <w:rFonts w:asciiTheme="minorEastAsia" w:eastAsiaTheme="minorEastAsia"/>
          <w:sz w:val="21"/>
        </w:rPr>
        <w:t xml:space="preserve">, 2 June 1938); Trapp, </w:t>
      </w:r>
      <w:r w:rsidR="007F5A01" w:rsidRPr="001140FA">
        <w:rPr>
          <w:rStyle w:val="0Text"/>
          <w:rFonts w:asciiTheme="minorEastAsia" w:eastAsiaTheme="minorEastAsia"/>
          <w:sz w:val="21"/>
        </w:rPr>
        <w:t>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lner Schulen</w:t>
      </w:r>
      <w:r w:rsidR="007F5A01" w:rsidRPr="001140FA">
        <w:rPr>
          <w:rFonts w:asciiTheme="minorEastAsia" w:eastAsiaTheme="minorEastAsia"/>
          <w:sz w:val="21"/>
        </w:rPr>
        <w:t>, 39.</w:t>
      </w:r>
    </w:p>
    <w:p w:rsidR="007F5A01" w:rsidRPr="001140FA" w:rsidRDefault="00EB4A23" w:rsidP="007F5A01">
      <w:pPr>
        <w:pStyle w:val="Para01"/>
        <w:ind w:left="504" w:hanging="504"/>
        <w:rPr>
          <w:rFonts w:asciiTheme="minorEastAsia" w:eastAsiaTheme="minorEastAsia"/>
          <w:sz w:val="21"/>
        </w:rPr>
      </w:pPr>
      <w:hyperlink w:anchor="_166_6">
        <w:bookmarkStart w:id="2666" w:name="166_5"/>
        <w:r w:rsidR="007F5A01" w:rsidRPr="001140FA">
          <w:rPr>
            <w:rStyle w:val="3Text"/>
            <w:rFonts w:asciiTheme="minorEastAsia" w:eastAsiaTheme="minorEastAsia"/>
            <w:sz w:val="21"/>
          </w:rPr>
          <w:t>166.</w:t>
        </w:r>
        <w:bookmarkEnd w:id="2666"/>
      </w:hyperlink>
      <w:r w:rsidR="007F5A01" w:rsidRPr="001140FA">
        <w:rPr>
          <w:rFonts w:asciiTheme="minorEastAsia" w:eastAsiaTheme="minorEastAsia"/>
          <w:sz w:val="21"/>
        </w:rPr>
        <w:t xml:space="preserve">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II. 531</w:t>
      </w:r>
      <w:r w:rsidR="007F5A01" w:rsidRPr="001140FA">
        <w:rPr>
          <w:rFonts w:asciiTheme="minorEastAsia" w:eastAsiaTheme="minorEastAsia"/>
          <w:sz w:val="21"/>
        </w:rPr>
        <w:t>–</w:t>
      </w:r>
      <w:r w:rsidR="007F5A01" w:rsidRPr="001140FA">
        <w:rPr>
          <w:rFonts w:asciiTheme="minorEastAsia" w:eastAsiaTheme="minorEastAsia"/>
          <w:sz w:val="21"/>
        </w:rPr>
        <w:t>2.</w:t>
      </w:r>
    </w:p>
    <w:p w:rsidR="007F5A01" w:rsidRPr="001140FA" w:rsidRDefault="00EB4A23" w:rsidP="007F5A01">
      <w:pPr>
        <w:pStyle w:val="Para01"/>
        <w:ind w:left="504" w:hanging="504"/>
        <w:rPr>
          <w:rFonts w:asciiTheme="minorEastAsia" w:eastAsiaTheme="minorEastAsia"/>
          <w:sz w:val="21"/>
        </w:rPr>
      </w:pPr>
      <w:hyperlink w:anchor="_167_6">
        <w:bookmarkStart w:id="2667" w:name="167_5"/>
        <w:r w:rsidR="007F5A01" w:rsidRPr="001140FA">
          <w:rPr>
            <w:rStyle w:val="3Text"/>
            <w:rFonts w:asciiTheme="minorEastAsia" w:eastAsiaTheme="minorEastAsia"/>
            <w:sz w:val="21"/>
          </w:rPr>
          <w:t>167.</w:t>
        </w:r>
        <w:bookmarkEnd w:id="2667"/>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 (1935), 205</w:t>
      </w:r>
      <w:r w:rsidR="007F5A01" w:rsidRPr="001140FA">
        <w:rPr>
          <w:rFonts w:asciiTheme="minorEastAsia" w:eastAsiaTheme="minorEastAsia"/>
          <w:sz w:val="21"/>
        </w:rPr>
        <w:t>–</w:t>
      </w:r>
      <w:r w:rsidR="007F5A01" w:rsidRPr="001140FA">
        <w:rPr>
          <w:rFonts w:asciiTheme="minorEastAsia" w:eastAsiaTheme="minorEastAsia"/>
          <w:sz w:val="21"/>
        </w:rPr>
        <w:t>12, and III (1936), 205</w:t>
      </w:r>
      <w:r w:rsidR="007F5A01" w:rsidRPr="001140FA">
        <w:rPr>
          <w:rFonts w:asciiTheme="minorEastAsia" w:eastAsiaTheme="minorEastAsia"/>
          <w:sz w:val="21"/>
        </w:rPr>
        <w:t>–</w:t>
      </w:r>
      <w:r w:rsidR="007F5A01" w:rsidRPr="001140FA">
        <w:rPr>
          <w:rFonts w:asciiTheme="minorEastAsia" w:eastAsiaTheme="minorEastAsia"/>
          <w:sz w:val="21"/>
        </w:rPr>
        <w:t>7，這份文獻可能高估了教師原則上反對當局的程度。有關教師數量下降的更多評論，見ibid., VI (1939), 322</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1"/>
        <w:ind w:left="504" w:hanging="504"/>
        <w:rPr>
          <w:rFonts w:asciiTheme="minorEastAsia" w:eastAsiaTheme="minorEastAsia"/>
          <w:sz w:val="21"/>
        </w:rPr>
      </w:pPr>
      <w:hyperlink w:anchor="_168_6">
        <w:bookmarkStart w:id="2668" w:name="168_5"/>
        <w:r w:rsidR="007F5A01" w:rsidRPr="001140FA">
          <w:rPr>
            <w:rStyle w:val="3Text"/>
            <w:rFonts w:asciiTheme="minorEastAsia" w:eastAsiaTheme="minorEastAsia"/>
            <w:sz w:val="21"/>
          </w:rPr>
          <w:t>168.</w:t>
        </w:r>
        <w:bookmarkEnd w:id="2668"/>
      </w:hyperlink>
      <w:r w:rsidR="007F5A01" w:rsidRPr="001140FA">
        <w:rPr>
          <w:rFonts w:asciiTheme="minorEastAsia" w:eastAsiaTheme="minorEastAsia"/>
          <w:sz w:val="21"/>
        </w:rPr>
        <w:t xml:space="preserve"> 官方統計數據的節選和評論，見ibid., VI (1939), 319</w:t>
      </w:r>
      <w:r w:rsidR="007F5A01" w:rsidRPr="001140FA">
        <w:rPr>
          <w:rFonts w:asciiTheme="minorEastAsia" w:eastAsiaTheme="minorEastAsia"/>
          <w:sz w:val="21"/>
        </w:rPr>
        <w:t>–</w:t>
      </w:r>
      <w:r w:rsidR="007F5A01" w:rsidRPr="001140FA">
        <w:rPr>
          <w:rFonts w:asciiTheme="minorEastAsia" w:eastAsiaTheme="minorEastAsia"/>
          <w:sz w:val="21"/>
        </w:rPr>
        <w:t>20;</w:t>
      </w:r>
    </w:p>
    <w:p w:rsidR="007F5A01" w:rsidRPr="001140FA" w:rsidRDefault="00EB4A23" w:rsidP="007F5A01">
      <w:pPr>
        <w:pStyle w:val="Para01"/>
        <w:ind w:left="504" w:hanging="504"/>
        <w:rPr>
          <w:rFonts w:asciiTheme="minorEastAsia" w:eastAsiaTheme="minorEastAsia"/>
          <w:sz w:val="21"/>
        </w:rPr>
      </w:pPr>
      <w:hyperlink w:anchor="_169_6">
        <w:bookmarkStart w:id="2669" w:name="169_5"/>
        <w:r w:rsidR="007F5A01" w:rsidRPr="001140FA">
          <w:rPr>
            <w:rStyle w:val="3Text"/>
            <w:rFonts w:asciiTheme="minorEastAsia" w:eastAsiaTheme="minorEastAsia"/>
            <w:sz w:val="21"/>
          </w:rPr>
          <w:t>169.</w:t>
        </w:r>
        <w:bookmarkEnd w:id="2669"/>
      </w:hyperlink>
      <w:r w:rsidR="007F5A01" w:rsidRPr="001140FA">
        <w:rPr>
          <w:rFonts w:asciiTheme="minorEastAsia" w:eastAsiaTheme="minorEastAsia"/>
          <w:sz w:val="21"/>
        </w:rPr>
        <w:t xml:space="preserve"> Ibid., I (1934), 580.</w:t>
      </w:r>
    </w:p>
    <w:p w:rsidR="007F5A01" w:rsidRPr="001140FA" w:rsidRDefault="00EB4A23" w:rsidP="007F5A01">
      <w:pPr>
        <w:pStyle w:val="Para01"/>
        <w:ind w:left="504" w:hanging="504"/>
        <w:rPr>
          <w:rFonts w:asciiTheme="minorEastAsia" w:eastAsiaTheme="minorEastAsia"/>
          <w:sz w:val="21"/>
        </w:rPr>
      </w:pPr>
      <w:hyperlink w:anchor="_170_6">
        <w:bookmarkStart w:id="2670" w:name="170_5"/>
        <w:r w:rsidR="007F5A01" w:rsidRPr="001140FA">
          <w:rPr>
            <w:rStyle w:val="3Text"/>
            <w:rFonts w:asciiTheme="minorEastAsia" w:eastAsiaTheme="minorEastAsia"/>
            <w:sz w:val="21"/>
          </w:rPr>
          <w:t>170.</w:t>
        </w:r>
        <w:bookmarkEnd w:id="2670"/>
      </w:hyperlink>
      <w:r w:rsidR="007F5A01" w:rsidRPr="001140FA">
        <w:rPr>
          <w:rFonts w:asciiTheme="minorEastAsia" w:eastAsiaTheme="minorEastAsia"/>
          <w:sz w:val="21"/>
        </w:rPr>
        <w:t xml:space="preserve"> Ibid., III (1936), 190</w:t>
      </w:r>
      <w:r w:rsidR="007F5A01" w:rsidRPr="001140FA">
        <w:rPr>
          <w:rFonts w:asciiTheme="minorEastAsia" w:eastAsiaTheme="minorEastAsia"/>
          <w:sz w:val="21"/>
        </w:rPr>
        <w:t>–</w:t>
      </w:r>
      <w:r w:rsidR="007F5A01" w:rsidRPr="001140FA">
        <w:rPr>
          <w:rFonts w:asciiTheme="minorEastAsia" w:eastAsiaTheme="minorEastAsia"/>
          <w:sz w:val="21"/>
        </w:rPr>
        <w:t>2</w:t>
      </w:r>
    </w:p>
    <w:p w:rsidR="007F5A01" w:rsidRPr="001140FA" w:rsidRDefault="00EB4A23" w:rsidP="007F5A01">
      <w:pPr>
        <w:pStyle w:val="Para01"/>
        <w:ind w:left="504" w:hanging="504"/>
        <w:rPr>
          <w:rFonts w:asciiTheme="minorEastAsia" w:eastAsiaTheme="minorEastAsia"/>
          <w:sz w:val="21"/>
        </w:rPr>
      </w:pPr>
      <w:hyperlink w:anchor="_171_6">
        <w:bookmarkStart w:id="2671" w:name="171_5"/>
        <w:r w:rsidR="007F5A01" w:rsidRPr="001140FA">
          <w:rPr>
            <w:rStyle w:val="3Text"/>
            <w:rFonts w:asciiTheme="minorEastAsia" w:eastAsiaTheme="minorEastAsia"/>
            <w:sz w:val="21"/>
          </w:rPr>
          <w:t>171.</w:t>
        </w:r>
        <w:bookmarkEnd w:id="2671"/>
      </w:hyperlink>
      <w:r w:rsidR="007F5A01" w:rsidRPr="001140FA">
        <w:rPr>
          <w:rFonts w:asciiTheme="minorEastAsia" w:eastAsiaTheme="minorEastAsia"/>
          <w:sz w:val="21"/>
        </w:rPr>
        <w:t xml:space="preserve"> Ibid., VI (1939), 321.</w:t>
      </w:r>
    </w:p>
    <w:p w:rsidR="007F5A01" w:rsidRPr="001140FA" w:rsidRDefault="00EB4A23" w:rsidP="007F5A01">
      <w:pPr>
        <w:pStyle w:val="Para01"/>
        <w:ind w:left="504" w:hanging="504"/>
        <w:rPr>
          <w:rFonts w:asciiTheme="minorEastAsia" w:eastAsiaTheme="minorEastAsia"/>
          <w:sz w:val="21"/>
        </w:rPr>
      </w:pPr>
      <w:hyperlink w:anchor="_172_6">
        <w:bookmarkStart w:id="2672" w:name="172_5"/>
        <w:r w:rsidR="007F5A01" w:rsidRPr="001140FA">
          <w:rPr>
            <w:rStyle w:val="3Text"/>
            <w:rFonts w:asciiTheme="minorEastAsia" w:eastAsiaTheme="minorEastAsia"/>
            <w:sz w:val="21"/>
          </w:rPr>
          <w:t>172.</w:t>
        </w:r>
        <w:bookmarkEnd w:id="2672"/>
      </w:hyperlink>
      <w:r w:rsidR="007F5A01" w:rsidRPr="001140FA">
        <w:rPr>
          <w:rFonts w:asciiTheme="minorEastAsia" w:eastAsiaTheme="minorEastAsia"/>
          <w:sz w:val="21"/>
        </w:rPr>
        <w:t xml:space="preserve"> Ibid., I (1934), 568.</w:t>
      </w:r>
    </w:p>
    <w:p w:rsidR="007F5A01" w:rsidRPr="001140FA" w:rsidRDefault="00EB4A23" w:rsidP="007F5A01">
      <w:pPr>
        <w:pStyle w:val="Para01"/>
        <w:ind w:left="504" w:hanging="504"/>
        <w:rPr>
          <w:rFonts w:asciiTheme="minorEastAsia" w:eastAsiaTheme="minorEastAsia"/>
          <w:sz w:val="21"/>
        </w:rPr>
      </w:pPr>
      <w:hyperlink w:anchor="_173_5">
        <w:bookmarkStart w:id="2673" w:name="173_4"/>
        <w:r w:rsidR="007F5A01" w:rsidRPr="001140FA">
          <w:rPr>
            <w:rStyle w:val="3Text"/>
            <w:rFonts w:asciiTheme="minorEastAsia" w:eastAsiaTheme="minorEastAsia"/>
            <w:sz w:val="21"/>
          </w:rPr>
          <w:t>173.</w:t>
        </w:r>
        <w:bookmarkEnd w:id="2673"/>
      </w:hyperlink>
      <w:r w:rsidR="007F5A01" w:rsidRPr="001140FA">
        <w:rPr>
          <w:rFonts w:asciiTheme="minorEastAsia" w:eastAsiaTheme="minorEastAsia"/>
          <w:sz w:val="21"/>
        </w:rPr>
        <w:t xml:space="preserve"> Ibid., II (1935), 202; Wissmann, </w:t>
      </w:r>
      <w:r w:rsidR="007F5A01" w:rsidRPr="001140FA">
        <w:rPr>
          <w:rStyle w:val="0Text"/>
          <w:rFonts w:asciiTheme="minorEastAsia" w:eastAsiaTheme="minorEastAsia"/>
          <w:sz w:val="21"/>
        </w:rPr>
        <w:t>Es war eben unsere Schulzeit</w:t>
      </w:r>
      <w:r w:rsidR="007F5A01" w:rsidRPr="001140FA">
        <w:rPr>
          <w:rFonts w:asciiTheme="minorEastAsia" w:eastAsiaTheme="minorEastAsia"/>
          <w:sz w:val="21"/>
        </w:rPr>
        <w:t>, 173.</w:t>
      </w:r>
    </w:p>
    <w:p w:rsidR="007F5A01" w:rsidRPr="001140FA" w:rsidRDefault="00EB4A23" w:rsidP="007F5A01">
      <w:pPr>
        <w:pStyle w:val="Para01"/>
        <w:ind w:left="504" w:hanging="504"/>
        <w:rPr>
          <w:rFonts w:asciiTheme="minorEastAsia" w:eastAsiaTheme="minorEastAsia"/>
          <w:sz w:val="21"/>
        </w:rPr>
      </w:pPr>
      <w:hyperlink w:anchor="_174_4">
        <w:bookmarkStart w:id="2674" w:name="174_3"/>
        <w:r w:rsidR="007F5A01" w:rsidRPr="001140FA">
          <w:rPr>
            <w:rStyle w:val="3Text"/>
            <w:rFonts w:asciiTheme="minorEastAsia" w:eastAsiaTheme="minorEastAsia"/>
            <w:sz w:val="21"/>
          </w:rPr>
          <w:t>174.</w:t>
        </w:r>
        <w:bookmarkEnd w:id="2674"/>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IV (1937), 1048</w:t>
      </w:r>
      <w:r w:rsidR="007F5A01" w:rsidRPr="001140FA">
        <w:rPr>
          <w:rFonts w:asciiTheme="minorEastAsia" w:eastAsiaTheme="minorEastAsia"/>
          <w:sz w:val="21"/>
        </w:rPr>
        <w:t>–</w:t>
      </w:r>
      <w:r w:rsidR="007F5A01" w:rsidRPr="001140FA">
        <w:rPr>
          <w:rFonts w:asciiTheme="minorEastAsia" w:eastAsiaTheme="minorEastAsia"/>
          <w:sz w:val="21"/>
        </w:rPr>
        <w:t xml:space="preserve">9; Rossmeissl, </w:t>
      </w:r>
      <w:r w:rsidR="007F5A01" w:rsidRPr="001140FA">
        <w:rPr>
          <w:rFonts w:asciiTheme="minorEastAsia" w:eastAsiaTheme="minorEastAsia"/>
          <w:sz w:val="21"/>
        </w:rPr>
        <w:t>“</w:t>
      </w:r>
      <w:r w:rsidR="007F5A01" w:rsidRPr="001140FA">
        <w:rPr>
          <w:rStyle w:val="0Text"/>
          <w:rFonts w:asciiTheme="minorEastAsia" w:eastAsiaTheme="minorEastAsia"/>
          <w:sz w:val="21"/>
        </w:rPr>
        <w:t>Ganz Deutschland</w:t>
      </w:r>
      <w:r w:rsidR="007F5A01" w:rsidRPr="001140FA">
        <w:rPr>
          <w:rFonts w:asciiTheme="minorEastAsia" w:eastAsiaTheme="minorEastAsia"/>
          <w:sz w:val="21"/>
        </w:rPr>
        <w:t>”</w:t>
      </w:r>
      <w:r w:rsidR="007F5A01" w:rsidRPr="001140FA">
        <w:rPr>
          <w:rFonts w:asciiTheme="minorEastAsia" w:eastAsiaTheme="minorEastAsia"/>
          <w:sz w:val="21"/>
        </w:rPr>
        <w:t>, 47</w:t>
      </w:r>
      <w:r w:rsidR="007F5A01" w:rsidRPr="001140FA">
        <w:rPr>
          <w:rFonts w:asciiTheme="minorEastAsia" w:eastAsiaTheme="minorEastAsia"/>
          <w:sz w:val="21"/>
        </w:rPr>
        <w:t>–</w:t>
      </w:r>
      <w:r w:rsidR="007F5A01" w:rsidRPr="001140FA">
        <w:rPr>
          <w:rFonts w:asciiTheme="minorEastAsia" w:eastAsiaTheme="minorEastAsia"/>
          <w:sz w:val="21"/>
        </w:rPr>
        <w:t>50.</w:t>
      </w:r>
    </w:p>
    <w:p w:rsidR="007F5A01" w:rsidRPr="001140FA" w:rsidRDefault="00EB4A23" w:rsidP="007F5A01">
      <w:pPr>
        <w:pStyle w:val="Para05"/>
        <w:ind w:left="504" w:hanging="504"/>
        <w:rPr>
          <w:rFonts w:asciiTheme="minorEastAsia" w:eastAsiaTheme="minorEastAsia"/>
          <w:sz w:val="21"/>
        </w:rPr>
      </w:pPr>
      <w:hyperlink w:anchor="_175_4">
        <w:bookmarkStart w:id="2675" w:name="175_3"/>
        <w:r w:rsidR="007F5A01" w:rsidRPr="001140FA">
          <w:rPr>
            <w:rStyle w:val="6Text"/>
            <w:rFonts w:asciiTheme="minorEastAsia" w:eastAsiaTheme="minorEastAsia"/>
            <w:sz w:val="21"/>
          </w:rPr>
          <w:t>175.</w:t>
        </w:r>
        <w:bookmarkEnd w:id="2675"/>
      </w:hyperlink>
      <w:r w:rsidR="007F5A01" w:rsidRPr="001140FA">
        <w:rPr>
          <w:rStyle w:val="0Text"/>
          <w:rFonts w:asciiTheme="minorEastAsia" w:eastAsiaTheme="minorEastAsia"/>
          <w:sz w:val="21"/>
        </w:rPr>
        <w:t xml:space="preserve"> Eilers, </w:t>
      </w:r>
      <w:r w:rsidR="007F5A01" w:rsidRPr="001140FA">
        <w:rPr>
          <w:rFonts w:asciiTheme="minorEastAsia" w:eastAsiaTheme="minorEastAsia"/>
          <w:sz w:val="21"/>
        </w:rPr>
        <w:t>Die nationalsozialistische Schulpolitik</w:t>
      </w:r>
      <w:r w:rsidR="007F5A01" w:rsidRPr="001140FA">
        <w:rPr>
          <w:rStyle w:val="0Text"/>
          <w:rFonts w:asciiTheme="minorEastAsia" w:eastAsiaTheme="minorEastAsia"/>
          <w:sz w:val="21"/>
        </w:rPr>
        <w:t>, 54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66.</w:t>
      </w:r>
    </w:p>
    <w:p w:rsidR="007F5A01" w:rsidRPr="001140FA" w:rsidRDefault="00EB4A23" w:rsidP="007F5A01">
      <w:pPr>
        <w:pStyle w:val="Para01"/>
        <w:ind w:left="504" w:hanging="504"/>
        <w:rPr>
          <w:rFonts w:asciiTheme="minorEastAsia" w:eastAsiaTheme="minorEastAsia"/>
          <w:sz w:val="21"/>
        </w:rPr>
      </w:pPr>
      <w:hyperlink w:anchor="_176_4">
        <w:bookmarkStart w:id="2676" w:name="176_3"/>
        <w:r w:rsidR="007F5A01" w:rsidRPr="001140FA">
          <w:rPr>
            <w:rStyle w:val="3Text"/>
            <w:rFonts w:asciiTheme="minorEastAsia" w:eastAsiaTheme="minorEastAsia"/>
            <w:sz w:val="21"/>
          </w:rPr>
          <w:t>176.</w:t>
        </w:r>
        <w:bookmarkEnd w:id="2676"/>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 (1934), 567</w:t>
      </w:r>
      <w:r w:rsidR="007F5A01" w:rsidRPr="001140FA">
        <w:rPr>
          <w:rFonts w:asciiTheme="minorEastAsia" w:eastAsiaTheme="minorEastAsia"/>
          <w:sz w:val="21"/>
        </w:rPr>
        <w:t>–</w:t>
      </w:r>
      <w:r w:rsidR="007F5A01" w:rsidRPr="001140FA">
        <w:rPr>
          <w:rFonts w:asciiTheme="minorEastAsia" w:eastAsiaTheme="minorEastAsia"/>
          <w:sz w:val="21"/>
        </w:rPr>
        <w:t>74.</w:t>
      </w:r>
    </w:p>
    <w:p w:rsidR="007F5A01" w:rsidRPr="001140FA" w:rsidRDefault="00EB4A23" w:rsidP="007F5A01">
      <w:pPr>
        <w:pStyle w:val="Para01"/>
        <w:ind w:left="504" w:hanging="504"/>
        <w:rPr>
          <w:rFonts w:asciiTheme="minorEastAsia" w:eastAsiaTheme="minorEastAsia"/>
          <w:sz w:val="21"/>
        </w:rPr>
      </w:pPr>
      <w:hyperlink w:anchor="_177_4">
        <w:bookmarkStart w:id="2677" w:name="177_3"/>
        <w:r w:rsidR="007F5A01" w:rsidRPr="001140FA">
          <w:rPr>
            <w:rStyle w:val="3Text"/>
            <w:rFonts w:asciiTheme="minorEastAsia" w:eastAsiaTheme="minorEastAsia"/>
            <w:sz w:val="21"/>
          </w:rPr>
          <w:t>177.</w:t>
        </w:r>
        <w:bookmarkEnd w:id="2677"/>
      </w:hyperlink>
      <w:r w:rsidR="007F5A01" w:rsidRPr="001140FA">
        <w:rPr>
          <w:rFonts w:asciiTheme="minorEastAsia" w:eastAsiaTheme="minorEastAsia"/>
          <w:sz w:val="21"/>
        </w:rPr>
        <w:t xml:space="preserve"> Ibid., III (1936), 192.</w:t>
      </w:r>
    </w:p>
    <w:p w:rsidR="007F5A01" w:rsidRPr="001140FA" w:rsidRDefault="00EB4A23" w:rsidP="007F5A01">
      <w:pPr>
        <w:pStyle w:val="Para01"/>
        <w:ind w:left="504" w:hanging="504"/>
        <w:rPr>
          <w:rFonts w:asciiTheme="minorEastAsia" w:eastAsiaTheme="minorEastAsia"/>
          <w:sz w:val="21"/>
        </w:rPr>
      </w:pPr>
      <w:hyperlink w:anchor="_178_4">
        <w:bookmarkStart w:id="2678" w:name="178_3"/>
        <w:r w:rsidR="007F5A01" w:rsidRPr="001140FA">
          <w:rPr>
            <w:rStyle w:val="3Text"/>
            <w:rFonts w:asciiTheme="minorEastAsia" w:eastAsiaTheme="minorEastAsia"/>
            <w:sz w:val="21"/>
          </w:rPr>
          <w:t>178.</w:t>
        </w:r>
        <w:bookmarkEnd w:id="2678"/>
      </w:hyperlink>
      <w:r w:rsidR="007F5A01" w:rsidRPr="001140FA">
        <w:rPr>
          <w:rFonts w:asciiTheme="minorEastAsia" w:eastAsiaTheme="minorEastAsia"/>
          <w:sz w:val="21"/>
        </w:rPr>
        <w:t xml:space="preserve"> Kater, </w:t>
      </w:r>
      <w:r w:rsidR="007F5A01" w:rsidRPr="001140FA">
        <w:rPr>
          <w:rStyle w:val="0Text"/>
          <w:rFonts w:asciiTheme="minorEastAsia" w:eastAsiaTheme="minorEastAsia"/>
          <w:sz w:val="21"/>
        </w:rPr>
        <w:t>Hitler Youth</w:t>
      </w:r>
      <w:r w:rsidR="007F5A01" w:rsidRPr="001140FA">
        <w:rPr>
          <w:rFonts w:asciiTheme="minorEastAsia" w:eastAsiaTheme="minorEastAsia"/>
          <w:sz w:val="21"/>
        </w:rPr>
        <w:t>, 16; Arno Kl</w:t>
      </w:r>
      <w:r w:rsidR="007F5A01" w:rsidRPr="001140FA">
        <w:rPr>
          <w:rFonts w:asciiTheme="minorEastAsia" w:eastAsiaTheme="minorEastAsia"/>
          <w:sz w:val="21"/>
        </w:rPr>
        <w:t>ö</w:t>
      </w:r>
      <w:r w:rsidR="007F5A01" w:rsidRPr="001140FA">
        <w:rPr>
          <w:rFonts w:asciiTheme="minorEastAsia" w:eastAsiaTheme="minorEastAsia"/>
          <w:sz w:val="21"/>
        </w:rPr>
        <w:t xml:space="preserve">nne, </w:t>
      </w:r>
      <w:r w:rsidR="007F5A01" w:rsidRPr="001140FA">
        <w:rPr>
          <w:rStyle w:val="0Text"/>
          <w:rFonts w:asciiTheme="minorEastAsia" w:eastAsiaTheme="minorEastAsia"/>
          <w:sz w:val="21"/>
        </w:rPr>
        <w:t>Jugend im Dritten Reich: Die Hitler-Jugend und ihre Gegner</w:t>
      </w:r>
      <w:r w:rsidR="007F5A01" w:rsidRPr="001140FA">
        <w:rPr>
          <w:rFonts w:asciiTheme="minorEastAsia" w:eastAsiaTheme="minorEastAsia"/>
          <w:sz w:val="21"/>
        </w:rPr>
        <w:t xml:space="preserve"> (Cologne, 1999 [1982]), 33</w:t>
      </w:r>
      <w:r w:rsidR="007F5A01" w:rsidRPr="001140FA">
        <w:rPr>
          <w:rFonts w:asciiTheme="minorEastAsia" w:eastAsiaTheme="minorEastAsia"/>
          <w:sz w:val="21"/>
        </w:rPr>
        <w:t>–</w:t>
      </w:r>
      <w:r w:rsidR="007F5A01" w:rsidRPr="001140FA">
        <w:rPr>
          <w:rFonts w:asciiTheme="minorEastAsia" w:eastAsiaTheme="minorEastAsia"/>
          <w:sz w:val="21"/>
        </w:rPr>
        <w:t>4. 以</w:t>
      </w:r>
      <w:r w:rsidR="007F5A01" w:rsidRPr="001140FA">
        <w:rPr>
          <w:rFonts w:asciiTheme="minorEastAsia" w:eastAsiaTheme="minorEastAsia"/>
          <w:sz w:val="21"/>
        </w:rPr>
        <w:t>“</w:t>
      </w:r>
      <w:r w:rsidR="007F5A01" w:rsidRPr="001140FA">
        <w:rPr>
          <w:rFonts w:asciiTheme="minorEastAsia" w:eastAsiaTheme="minorEastAsia"/>
          <w:sz w:val="21"/>
        </w:rPr>
        <w:t>為什么我沒加入希特勒青年團</w:t>
      </w:r>
      <w:r w:rsidR="007F5A01" w:rsidRPr="001140FA">
        <w:rPr>
          <w:rFonts w:asciiTheme="minorEastAsia" w:eastAsiaTheme="minorEastAsia"/>
          <w:sz w:val="21"/>
        </w:rPr>
        <w:t>”</w:t>
      </w:r>
      <w:r w:rsidR="007F5A01" w:rsidRPr="001140FA">
        <w:rPr>
          <w:rFonts w:asciiTheme="minorEastAsia" w:eastAsiaTheme="minorEastAsia"/>
          <w:sz w:val="21"/>
        </w:rPr>
        <w:t xml:space="preserve">為題的文章（1934年4月25日）請見Hohmann and Langer (eds.), </w:t>
      </w:r>
      <w:r w:rsidR="007F5A01" w:rsidRPr="001140FA">
        <w:rPr>
          <w:rFonts w:asciiTheme="minorEastAsia" w:eastAsiaTheme="minorEastAsia"/>
          <w:sz w:val="21"/>
        </w:rPr>
        <w:t>“</w:t>
      </w:r>
      <w:r w:rsidR="007F5A01" w:rsidRPr="001140FA">
        <w:rPr>
          <w:rStyle w:val="0Text"/>
          <w:rFonts w:asciiTheme="minorEastAsia" w:eastAsiaTheme="minorEastAsia"/>
          <w:sz w:val="21"/>
        </w:rPr>
        <w:t>Stolz</w:t>
      </w:r>
      <w:r w:rsidR="007F5A01" w:rsidRPr="001140FA">
        <w:rPr>
          <w:rFonts w:asciiTheme="minorEastAsia" w:eastAsiaTheme="minorEastAsia"/>
          <w:sz w:val="21"/>
        </w:rPr>
        <w:t>”</w:t>
      </w:r>
      <w:r w:rsidR="007F5A01" w:rsidRPr="001140FA">
        <w:rPr>
          <w:rFonts w:asciiTheme="minorEastAsia" w:eastAsiaTheme="minorEastAsia"/>
          <w:sz w:val="21"/>
        </w:rPr>
        <w:t>, 222</w:t>
      </w:r>
      <w:r w:rsidR="007F5A01" w:rsidRPr="001140FA">
        <w:rPr>
          <w:rFonts w:asciiTheme="minorEastAsia" w:eastAsiaTheme="minorEastAsia"/>
          <w:sz w:val="21"/>
        </w:rPr>
        <w:t>–</w:t>
      </w:r>
      <w:r w:rsidR="007F5A01" w:rsidRPr="001140FA">
        <w:rPr>
          <w:rFonts w:asciiTheme="minorEastAsia" w:eastAsiaTheme="minorEastAsia"/>
          <w:sz w:val="21"/>
        </w:rPr>
        <w:t>3 (no. 113: Aufsatz von M.S.: 該學生承諾立即加入).</w:t>
      </w:r>
    </w:p>
    <w:p w:rsidR="007F5A01" w:rsidRPr="001140FA" w:rsidRDefault="00EB4A23" w:rsidP="007F5A01">
      <w:pPr>
        <w:pStyle w:val="Para01"/>
        <w:ind w:left="504" w:hanging="504"/>
        <w:rPr>
          <w:rFonts w:asciiTheme="minorEastAsia" w:eastAsiaTheme="minorEastAsia"/>
          <w:sz w:val="21"/>
        </w:rPr>
      </w:pPr>
      <w:hyperlink w:anchor="_179_4">
        <w:bookmarkStart w:id="2679" w:name="179_3"/>
        <w:r w:rsidR="007F5A01" w:rsidRPr="001140FA">
          <w:rPr>
            <w:rStyle w:val="3Text"/>
            <w:rFonts w:asciiTheme="minorEastAsia" w:eastAsiaTheme="minorEastAsia"/>
            <w:sz w:val="21"/>
          </w:rPr>
          <w:t>179.</w:t>
        </w:r>
        <w:bookmarkEnd w:id="2679"/>
      </w:hyperlink>
      <w:r w:rsidR="007F5A01" w:rsidRPr="001140FA">
        <w:rPr>
          <w:rFonts w:asciiTheme="minorEastAsia" w:eastAsiaTheme="minorEastAsia"/>
          <w:sz w:val="21"/>
        </w:rPr>
        <w:t xml:space="preserve"> Kl</w:t>
      </w:r>
      <w:r w:rsidR="007F5A01" w:rsidRPr="001140FA">
        <w:rPr>
          <w:rFonts w:asciiTheme="minorEastAsia" w:eastAsiaTheme="minorEastAsia"/>
          <w:sz w:val="21"/>
        </w:rPr>
        <w:t>ö</w:t>
      </w:r>
      <w:r w:rsidR="007F5A01" w:rsidRPr="001140FA">
        <w:rPr>
          <w:rFonts w:asciiTheme="minorEastAsia" w:eastAsiaTheme="minorEastAsia"/>
          <w:sz w:val="21"/>
        </w:rPr>
        <w:t xml:space="preserve">nne, </w:t>
      </w:r>
      <w:r w:rsidR="007F5A01" w:rsidRPr="001140FA">
        <w:rPr>
          <w:rStyle w:val="0Text"/>
          <w:rFonts w:asciiTheme="minorEastAsia" w:eastAsiaTheme="minorEastAsia"/>
          <w:sz w:val="21"/>
        </w:rPr>
        <w:t>Jugend</w:t>
      </w:r>
      <w:r w:rsidR="007F5A01" w:rsidRPr="001140FA">
        <w:rPr>
          <w:rFonts w:asciiTheme="minorEastAsia" w:eastAsiaTheme="minorEastAsia"/>
          <w:sz w:val="21"/>
        </w:rPr>
        <w:t>, 15</w:t>
      </w:r>
      <w:r w:rsidR="007F5A01" w:rsidRPr="001140FA">
        <w:rPr>
          <w:rFonts w:asciiTheme="minorEastAsia" w:eastAsiaTheme="minorEastAsia"/>
          <w:sz w:val="21"/>
        </w:rPr>
        <w:t>–</w:t>
      </w:r>
      <w:r w:rsidR="007F5A01" w:rsidRPr="001140FA">
        <w:rPr>
          <w:rFonts w:asciiTheme="minorEastAsia" w:eastAsiaTheme="minorEastAsia"/>
          <w:sz w:val="21"/>
        </w:rPr>
        <w:t xml:space="preserve">42, 成員表見33（1939年的數據包括奧地利和蘇臺德地區）。放學后的情況，請見Behnken (ed.), </w:t>
      </w:r>
      <w:r w:rsidR="007F5A01" w:rsidRPr="001140FA">
        <w:rPr>
          <w:rStyle w:val="0Text"/>
          <w:rFonts w:asciiTheme="minorEastAsia" w:eastAsiaTheme="minorEastAsia"/>
          <w:sz w:val="21"/>
        </w:rPr>
        <w:t>Deutschland-Bericht</w:t>
      </w:r>
      <w:r w:rsidR="007F5A01" w:rsidRPr="001140FA">
        <w:rPr>
          <w:rFonts w:asciiTheme="minorEastAsia" w:eastAsiaTheme="minorEastAsia"/>
          <w:sz w:val="21"/>
        </w:rPr>
        <w:t xml:space="preserve">, I (1934), 552，以及Trapp, </w:t>
      </w:r>
      <w:r w:rsidR="007F5A01" w:rsidRPr="001140FA">
        <w:rPr>
          <w:rStyle w:val="0Text"/>
          <w:rFonts w:asciiTheme="minorEastAsia" w:eastAsiaTheme="minorEastAsia"/>
          <w:sz w:val="21"/>
        </w:rPr>
        <w:t>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lner Schulen</w:t>
      </w:r>
      <w:r w:rsidR="007F5A01" w:rsidRPr="001140FA">
        <w:rPr>
          <w:rFonts w:asciiTheme="minorEastAsia" w:eastAsiaTheme="minorEastAsia"/>
          <w:sz w:val="21"/>
        </w:rPr>
        <w:t>, 67</w:t>
      </w:r>
      <w:r w:rsidR="007F5A01" w:rsidRPr="001140FA">
        <w:rPr>
          <w:rFonts w:asciiTheme="minorEastAsia" w:eastAsiaTheme="minorEastAsia"/>
          <w:sz w:val="21"/>
        </w:rPr>
        <w:t>–</w:t>
      </w:r>
      <w:r w:rsidR="007F5A01" w:rsidRPr="001140FA">
        <w:rPr>
          <w:rFonts w:asciiTheme="minorEastAsia" w:eastAsiaTheme="minorEastAsia"/>
          <w:sz w:val="21"/>
        </w:rPr>
        <w:t xml:space="preserve">72（這里也有拒絕留下證明的情況）。有關希特勒青年團，參見近著Kater, </w:t>
      </w:r>
      <w:r w:rsidR="007F5A01" w:rsidRPr="001140FA">
        <w:rPr>
          <w:rStyle w:val="0Text"/>
          <w:rFonts w:asciiTheme="minorEastAsia" w:eastAsiaTheme="minorEastAsia"/>
          <w:sz w:val="21"/>
        </w:rPr>
        <w:t>Hitler Youth</w:t>
      </w:r>
      <w:r w:rsidR="007F5A01" w:rsidRPr="001140FA">
        <w:rPr>
          <w:rFonts w:asciiTheme="minorEastAsia" w:eastAsiaTheme="minorEastAsia"/>
          <w:sz w:val="21"/>
        </w:rPr>
        <w:t>.</w:t>
      </w:r>
    </w:p>
    <w:p w:rsidR="007F5A01" w:rsidRPr="001140FA" w:rsidRDefault="00EB4A23" w:rsidP="007F5A01">
      <w:pPr>
        <w:pStyle w:val="Para05"/>
        <w:ind w:left="504" w:hanging="504"/>
        <w:rPr>
          <w:rFonts w:asciiTheme="minorEastAsia" w:eastAsiaTheme="minorEastAsia"/>
          <w:sz w:val="21"/>
        </w:rPr>
      </w:pPr>
      <w:hyperlink w:anchor="_180_4">
        <w:bookmarkStart w:id="2680" w:name="180_3"/>
        <w:r w:rsidR="007F5A01" w:rsidRPr="001140FA">
          <w:rPr>
            <w:rStyle w:val="6Text"/>
            <w:rFonts w:asciiTheme="minorEastAsia" w:eastAsiaTheme="minorEastAsia"/>
            <w:sz w:val="21"/>
          </w:rPr>
          <w:t>180.</w:t>
        </w:r>
        <w:bookmarkEnd w:id="2680"/>
      </w:hyperlink>
      <w:r w:rsidR="007F5A01" w:rsidRPr="001140FA">
        <w:rPr>
          <w:rStyle w:val="0Text"/>
          <w:rFonts w:asciiTheme="minorEastAsia" w:eastAsiaTheme="minorEastAsia"/>
          <w:sz w:val="21"/>
        </w:rPr>
        <w:t xml:space="preserve"> 參見Hubert Steinhaus, </w:t>
      </w:r>
      <w:r w:rsidR="007F5A01" w:rsidRPr="001140FA">
        <w:rPr>
          <w:rFonts w:asciiTheme="minorEastAsia" w:eastAsiaTheme="minorEastAsia"/>
          <w:sz w:val="21"/>
        </w:rPr>
        <w:t>Hitlers p</w:t>
      </w:r>
      <w:r w:rsidR="007F5A01" w:rsidRPr="001140FA">
        <w:rPr>
          <w:rFonts w:asciiTheme="minorEastAsia" w:eastAsiaTheme="minorEastAsia"/>
          <w:sz w:val="21"/>
        </w:rPr>
        <w:t>ä</w:t>
      </w:r>
      <w:r w:rsidR="007F5A01" w:rsidRPr="001140FA">
        <w:rPr>
          <w:rFonts w:asciiTheme="minorEastAsia" w:eastAsiaTheme="minorEastAsia"/>
          <w:sz w:val="21"/>
        </w:rPr>
        <w:t xml:space="preserve">dagogische Maximen: </w:t>
      </w:r>
      <w:r w:rsidR="007F5A01" w:rsidRPr="001140FA">
        <w:rPr>
          <w:rFonts w:asciiTheme="minorEastAsia" w:eastAsiaTheme="minorEastAsia"/>
          <w:sz w:val="21"/>
        </w:rPr>
        <w:t>“</w:t>
      </w:r>
      <w:r w:rsidR="007F5A01" w:rsidRPr="001140FA">
        <w:rPr>
          <w:rFonts w:asciiTheme="minorEastAsia" w:eastAsiaTheme="minorEastAsia"/>
          <w:sz w:val="21"/>
        </w:rPr>
        <w:t>Mein Kampf</w:t>
      </w:r>
      <w:r w:rsidR="007F5A01" w:rsidRPr="001140FA">
        <w:rPr>
          <w:rFonts w:asciiTheme="minorEastAsia" w:eastAsiaTheme="minorEastAsia"/>
          <w:sz w:val="21"/>
        </w:rPr>
        <w:t>”</w:t>
      </w:r>
      <w:r w:rsidR="007F5A01" w:rsidRPr="001140FA">
        <w:rPr>
          <w:rFonts w:asciiTheme="minorEastAsia" w:eastAsiaTheme="minorEastAsia"/>
          <w:sz w:val="21"/>
        </w:rPr>
        <w:t xml:space="preserve"> und die Destruktion der Erziehung im Nationalsozialismus</w:t>
      </w:r>
      <w:r w:rsidR="007F5A01" w:rsidRPr="001140FA">
        <w:rPr>
          <w:rStyle w:val="0Text"/>
          <w:rFonts w:asciiTheme="minorEastAsia" w:eastAsiaTheme="minorEastAsia"/>
          <w:sz w:val="21"/>
        </w:rPr>
        <w:t xml:space="preserve"> (Frankfurt am Main, 1981), 65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75，以及Flessau, </w:t>
      </w:r>
      <w:r w:rsidR="007F5A01" w:rsidRPr="001140FA">
        <w:rPr>
          <w:rFonts w:asciiTheme="minorEastAsia" w:eastAsiaTheme="minorEastAsia"/>
          <w:sz w:val="21"/>
        </w:rPr>
        <w:t>Schule der Diktatur</w:t>
      </w:r>
      <w:r w:rsidR="007F5A01" w:rsidRPr="001140FA">
        <w:rPr>
          <w:rStyle w:val="0Text"/>
          <w:rFonts w:asciiTheme="minorEastAsia" w:eastAsiaTheme="minorEastAsia"/>
          <w:sz w:val="21"/>
        </w:rPr>
        <w:t>, 22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31.</w:t>
      </w:r>
    </w:p>
    <w:p w:rsidR="007F5A01" w:rsidRPr="001140FA" w:rsidRDefault="00EB4A23" w:rsidP="007F5A01">
      <w:pPr>
        <w:pStyle w:val="Para01"/>
        <w:ind w:left="504" w:hanging="504"/>
        <w:rPr>
          <w:rFonts w:asciiTheme="minorEastAsia" w:eastAsiaTheme="minorEastAsia"/>
          <w:sz w:val="21"/>
        </w:rPr>
      </w:pPr>
      <w:hyperlink w:anchor="_181_4">
        <w:bookmarkStart w:id="2681" w:name="181_3"/>
        <w:r w:rsidR="007F5A01" w:rsidRPr="001140FA">
          <w:rPr>
            <w:rStyle w:val="3Text"/>
            <w:rFonts w:asciiTheme="minorEastAsia" w:eastAsiaTheme="minorEastAsia"/>
            <w:sz w:val="21"/>
          </w:rPr>
          <w:t>181.</w:t>
        </w:r>
        <w:bookmarkEnd w:id="2681"/>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Mein Kampf</w:t>
      </w:r>
      <w:r w:rsidR="007F5A01" w:rsidRPr="001140FA">
        <w:rPr>
          <w:rFonts w:asciiTheme="minorEastAsia" w:eastAsiaTheme="minorEastAsia"/>
          <w:sz w:val="21"/>
        </w:rPr>
        <w:t>, 380, 383, 389.</w:t>
      </w:r>
    </w:p>
    <w:p w:rsidR="007F5A01" w:rsidRPr="001140FA" w:rsidRDefault="00EB4A23" w:rsidP="007F5A01">
      <w:pPr>
        <w:pStyle w:val="Para05"/>
        <w:ind w:left="504" w:hanging="504"/>
        <w:rPr>
          <w:rFonts w:asciiTheme="minorEastAsia" w:eastAsiaTheme="minorEastAsia"/>
          <w:sz w:val="21"/>
        </w:rPr>
      </w:pPr>
      <w:hyperlink w:anchor="_182_4">
        <w:bookmarkStart w:id="2682" w:name="182_3"/>
        <w:r w:rsidR="007F5A01" w:rsidRPr="001140FA">
          <w:rPr>
            <w:rStyle w:val="6Text"/>
            <w:rFonts w:asciiTheme="minorEastAsia" w:eastAsiaTheme="minorEastAsia"/>
            <w:sz w:val="21"/>
          </w:rPr>
          <w:t>182.</w:t>
        </w:r>
        <w:bookmarkEnd w:id="2682"/>
      </w:hyperlink>
      <w:r w:rsidR="007F5A01" w:rsidRPr="001140FA">
        <w:rPr>
          <w:rStyle w:val="0Text"/>
          <w:rFonts w:asciiTheme="minorEastAsia" w:eastAsiaTheme="minorEastAsia"/>
          <w:sz w:val="21"/>
        </w:rPr>
        <w:t xml:space="preserve"> Karl Christoph Lingelbach, </w:t>
      </w:r>
      <w:r w:rsidR="007F5A01" w:rsidRPr="001140FA">
        <w:rPr>
          <w:rFonts w:asciiTheme="minorEastAsia" w:eastAsiaTheme="minorEastAsia"/>
          <w:sz w:val="21"/>
        </w:rPr>
        <w:t>Erziehung und Erziehungstheorien im nationalsozialistischen Deutschland: Urspr</w:t>
      </w:r>
      <w:r w:rsidR="007F5A01" w:rsidRPr="001140FA">
        <w:rPr>
          <w:rFonts w:asciiTheme="minorEastAsia" w:eastAsiaTheme="minorEastAsia"/>
          <w:sz w:val="21"/>
        </w:rPr>
        <w:t>ü</w:t>
      </w:r>
      <w:r w:rsidR="007F5A01" w:rsidRPr="001140FA">
        <w:rPr>
          <w:rFonts w:asciiTheme="minorEastAsia" w:eastAsiaTheme="minorEastAsia"/>
          <w:sz w:val="21"/>
        </w:rPr>
        <w:t>nge und Wandlungen der 1933</w:t>
      </w:r>
      <w:r w:rsidR="007F5A01" w:rsidRPr="001140FA">
        <w:rPr>
          <w:rFonts w:asciiTheme="minorEastAsia" w:eastAsiaTheme="minorEastAsia"/>
          <w:sz w:val="21"/>
        </w:rPr>
        <w:t>–</w:t>
      </w:r>
      <w:r w:rsidR="007F5A01" w:rsidRPr="001140FA">
        <w:rPr>
          <w:rFonts w:asciiTheme="minorEastAsia" w:eastAsiaTheme="minorEastAsia"/>
          <w:sz w:val="21"/>
        </w:rPr>
        <w:t>1945 in Deutschland vorherrschenden erziehungstheoretischen Str</w:t>
      </w:r>
      <w:r w:rsidR="007F5A01" w:rsidRPr="001140FA">
        <w:rPr>
          <w:rFonts w:asciiTheme="minorEastAsia" w:eastAsiaTheme="minorEastAsia"/>
          <w:sz w:val="21"/>
        </w:rPr>
        <w:t>ö</w:t>
      </w:r>
      <w:r w:rsidR="007F5A01" w:rsidRPr="001140FA">
        <w:rPr>
          <w:rFonts w:asciiTheme="minorEastAsia" w:eastAsiaTheme="minorEastAsia"/>
          <w:sz w:val="21"/>
        </w:rPr>
        <w:t>mungen; ihre politischen Funktionen und ihr Verh</w:t>
      </w:r>
      <w:r w:rsidR="007F5A01" w:rsidRPr="001140FA">
        <w:rPr>
          <w:rFonts w:asciiTheme="minorEastAsia" w:eastAsiaTheme="minorEastAsia"/>
          <w:sz w:val="21"/>
        </w:rPr>
        <w:t>ä</w:t>
      </w:r>
      <w:r w:rsidR="007F5A01" w:rsidRPr="001140FA">
        <w:rPr>
          <w:rFonts w:asciiTheme="minorEastAsia" w:eastAsiaTheme="minorEastAsia"/>
          <w:sz w:val="21"/>
        </w:rPr>
        <w:t xml:space="preserve">ltnis zur ausserschulischen Erziehungspraxis des </w:t>
      </w:r>
      <w:r w:rsidR="007F5A01" w:rsidRPr="001140FA">
        <w:rPr>
          <w:rFonts w:asciiTheme="minorEastAsia" w:eastAsiaTheme="minorEastAsia"/>
          <w:sz w:val="21"/>
        </w:rPr>
        <w:t>“</w:t>
      </w:r>
      <w:r w:rsidR="007F5A01" w:rsidRPr="001140FA">
        <w:rPr>
          <w:rFonts w:asciiTheme="minorEastAsia" w:eastAsiaTheme="minorEastAsia"/>
          <w:sz w:val="21"/>
        </w:rPr>
        <w:t>Dritten Reiches</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(Frankfurt am Main, 1987 [1970]), 25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33, 65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80, 162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87; Ernst Hojer, </w:t>
      </w:r>
      <w:r w:rsidR="007F5A01" w:rsidRPr="001140FA">
        <w:rPr>
          <w:rFonts w:asciiTheme="minorEastAsia" w:eastAsiaTheme="minorEastAsia"/>
          <w:sz w:val="21"/>
        </w:rPr>
        <w:t>Nationalsozialismus und P</w:t>
      </w:r>
      <w:r w:rsidR="007F5A01" w:rsidRPr="001140FA">
        <w:rPr>
          <w:rFonts w:asciiTheme="minorEastAsia" w:eastAsiaTheme="minorEastAsia"/>
          <w:sz w:val="21"/>
        </w:rPr>
        <w:t>ä</w:t>
      </w:r>
      <w:r w:rsidR="007F5A01" w:rsidRPr="001140FA">
        <w:rPr>
          <w:rFonts w:asciiTheme="minorEastAsia" w:eastAsiaTheme="minorEastAsia"/>
          <w:sz w:val="21"/>
        </w:rPr>
        <w:t>dagogik: Umfeld und Entwicklung der P</w:t>
      </w:r>
      <w:r w:rsidR="007F5A01" w:rsidRPr="001140FA">
        <w:rPr>
          <w:rFonts w:asciiTheme="minorEastAsia" w:eastAsiaTheme="minorEastAsia"/>
          <w:sz w:val="21"/>
        </w:rPr>
        <w:t>ä</w:t>
      </w:r>
      <w:r w:rsidR="007F5A01" w:rsidRPr="001140FA">
        <w:rPr>
          <w:rFonts w:asciiTheme="minorEastAsia" w:eastAsiaTheme="minorEastAsia"/>
          <w:sz w:val="21"/>
        </w:rPr>
        <w:t>dagogik Ernst Kriecks</w:t>
      </w:r>
      <w:r w:rsidR="007F5A01" w:rsidRPr="001140FA">
        <w:rPr>
          <w:rStyle w:val="0Text"/>
          <w:rFonts w:asciiTheme="minorEastAsia" w:eastAsiaTheme="minorEastAsia"/>
          <w:sz w:val="21"/>
        </w:rPr>
        <w:t xml:space="preserve"> (W</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rzburg, 1996), 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33（有關希特勒）。</w:t>
      </w:r>
    </w:p>
    <w:p w:rsidR="007F5A01" w:rsidRPr="001140FA" w:rsidRDefault="00EB4A23" w:rsidP="007F5A01">
      <w:pPr>
        <w:pStyle w:val="Para01"/>
        <w:ind w:left="504" w:hanging="504"/>
        <w:rPr>
          <w:rFonts w:asciiTheme="minorEastAsia" w:eastAsiaTheme="minorEastAsia"/>
          <w:sz w:val="21"/>
        </w:rPr>
      </w:pPr>
      <w:hyperlink w:anchor="_183_3">
        <w:bookmarkStart w:id="2683" w:name="183_3"/>
        <w:r w:rsidR="007F5A01" w:rsidRPr="001140FA">
          <w:rPr>
            <w:rStyle w:val="3Text"/>
            <w:rFonts w:asciiTheme="minorEastAsia" w:eastAsiaTheme="minorEastAsia"/>
            <w:sz w:val="21"/>
          </w:rPr>
          <w:t>183.</w:t>
        </w:r>
        <w:bookmarkEnd w:id="2683"/>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 701(14 Sept. 1935); additional lines.</w:t>
      </w:r>
    </w:p>
    <w:p w:rsidR="007F5A01" w:rsidRPr="001140FA" w:rsidRDefault="00EB4A23" w:rsidP="007F5A01">
      <w:pPr>
        <w:pStyle w:val="Para01"/>
        <w:ind w:left="504" w:hanging="504"/>
        <w:rPr>
          <w:rFonts w:asciiTheme="minorEastAsia" w:eastAsiaTheme="minorEastAsia"/>
          <w:sz w:val="21"/>
        </w:rPr>
      </w:pPr>
      <w:hyperlink w:anchor="_184_3">
        <w:bookmarkStart w:id="2684" w:name="184_3"/>
        <w:r w:rsidR="007F5A01" w:rsidRPr="001140FA">
          <w:rPr>
            <w:rStyle w:val="3Text"/>
            <w:rFonts w:asciiTheme="minorEastAsia" w:eastAsiaTheme="minorEastAsia"/>
            <w:sz w:val="21"/>
          </w:rPr>
          <w:t>184.</w:t>
        </w:r>
        <w:bookmarkEnd w:id="2684"/>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III (1936), 1316.</w:t>
      </w:r>
    </w:p>
    <w:p w:rsidR="007F5A01" w:rsidRPr="001140FA" w:rsidRDefault="00EB4A23" w:rsidP="007F5A01">
      <w:pPr>
        <w:pStyle w:val="Para01"/>
        <w:ind w:left="504" w:hanging="504"/>
        <w:rPr>
          <w:rFonts w:asciiTheme="minorEastAsia" w:eastAsiaTheme="minorEastAsia"/>
          <w:sz w:val="21"/>
        </w:rPr>
      </w:pPr>
      <w:hyperlink w:anchor="_185_3">
        <w:bookmarkStart w:id="2685" w:name="185_3"/>
        <w:r w:rsidR="007F5A01" w:rsidRPr="001140FA">
          <w:rPr>
            <w:rStyle w:val="3Text"/>
            <w:rFonts w:asciiTheme="minorEastAsia" w:eastAsiaTheme="minorEastAsia"/>
            <w:sz w:val="21"/>
          </w:rPr>
          <w:t>185.</w:t>
        </w:r>
        <w:bookmarkEnd w:id="2685"/>
      </w:hyperlink>
      <w:r w:rsidR="007F5A01" w:rsidRPr="001140FA">
        <w:rPr>
          <w:rFonts w:asciiTheme="minorEastAsia" w:eastAsiaTheme="minorEastAsia"/>
          <w:sz w:val="21"/>
        </w:rPr>
        <w:t xml:space="preserve"> Kl</w:t>
      </w:r>
      <w:r w:rsidR="007F5A01" w:rsidRPr="001140FA">
        <w:rPr>
          <w:rFonts w:asciiTheme="minorEastAsia" w:eastAsiaTheme="minorEastAsia"/>
          <w:sz w:val="21"/>
        </w:rPr>
        <w:t>ö</w:t>
      </w:r>
      <w:r w:rsidR="007F5A01" w:rsidRPr="001140FA">
        <w:rPr>
          <w:rFonts w:asciiTheme="minorEastAsia" w:eastAsiaTheme="minorEastAsia"/>
          <w:sz w:val="21"/>
        </w:rPr>
        <w:t xml:space="preserve">nne, </w:t>
      </w:r>
      <w:r w:rsidR="007F5A01" w:rsidRPr="001140FA">
        <w:rPr>
          <w:rStyle w:val="0Text"/>
          <w:rFonts w:asciiTheme="minorEastAsia" w:eastAsiaTheme="minorEastAsia"/>
          <w:sz w:val="21"/>
        </w:rPr>
        <w:t>Jugend</w:t>
      </w:r>
      <w:r w:rsidR="007F5A01" w:rsidRPr="001140FA">
        <w:rPr>
          <w:rFonts w:asciiTheme="minorEastAsia" w:eastAsiaTheme="minorEastAsia"/>
          <w:sz w:val="21"/>
        </w:rPr>
        <w:t>, 57</w:t>
      </w:r>
      <w:r w:rsidR="007F5A01" w:rsidRPr="001140FA">
        <w:rPr>
          <w:rFonts w:asciiTheme="minorEastAsia" w:eastAsiaTheme="minorEastAsia"/>
          <w:sz w:val="21"/>
        </w:rPr>
        <w:t>–</w:t>
      </w:r>
      <w:r w:rsidR="007F5A01" w:rsidRPr="001140FA">
        <w:rPr>
          <w:rFonts w:asciiTheme="minorEastAsia" w:eastAsiaTheme="minorEastAsia"/>
          <w:sz w:val="21"/>
        </w:rPr>
        <w:t>62.</w:t>
      </w:r>
    </w:p>
    <w:p w:rsidR="007F5A01" w:rsidRPr="001140FA" w:rsidRDefault="00EB4A23" w:rsidP="007F5A01">
      <w:pPr>
        <w:pStyle w:val="Para01"/>
        <w:ind w:left="504" w:hanging="504"/>
        <w:rPr>
          <w:rFonts w:asciiTheme="minorEastAsia" w:eastAsiaTheme="minorEastAsia"/>
          <w:sz w:val="21"/>
        </w:rPr>
      </w:pPr>
      <w:hyperlink w:anchor="_186_3">
        <w:bookmarkStart w:id="2686" w:name="186_3"/>
        <w:r w:rsidR="007F5A01" w:rsidRPr="001140FA">
          <w:rPr>
            <w:rStyle w:val="3Text"/>
            <w:rFonts w:asciiTheme="minorEastAsia" w:eastAsiaTheme="minorEastAsia"/>
            <w:sz w:val="21"/>
          </w:rPr>
          <w:t>186.</w:t>
        </w:r>
        <w:bookmarkEnd w:id="2686"/>
      </w:hyperlink>
      <w:r w:rsidR="007F5A01" w:rsidRPr="001140FA">
        <w:rPr>
          <w:rFonts w:asciiTheme="minorEastAsia" w:eastAsiaTheme="minorEastAsia"/>
          <w:sz w:val="21"/>
        </w:rPr>
        <w:t xml:space="preserve"> Quoted in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1361.</w:t>
      </w:r>
    </w:p>
    <w:p w:rsidR="007F5A01" w:rsidRPr="001140FA" w:rsidRDefault="00EB4A23" w:rsidP="007F5A01">
      <w:pPr>
        <w:pStyle w:val="Para01"/>
        <w:ind w:left="504" w:hanging="504"/>
        <w:rPr>
          <w:rFonts w:asciiTheme="minorEastAsia" w:eastAsiaTheme="minorEastAsia"/>
          <w:sz w:val="21"/>
        </w:rPr>
      </w:pPr>
      <w:hyperlink w:anchor="_187_3">
        <w:bookmarkStart w:id="2687" w:name="187_3"/>
        <w:r w:rsidR="007F5A01" w:rsidRPr="001140FA">
          <w:rPr>
            <w:rStyle w:val="3Text"/>
            <w:rFonts w:asciiTheme="minorEastAsia" w:eastAsiaTheme="minorEastAsia"/>
            <w:sz w:val="21"/>
          </w:rPr>
          <w:t>187.</w:t>
        </w:r>
        <w:bookmarkEnd w:id="2687"/>
      </w:hyperlink>
      <w:r w:rsidR="007F5A01" w:rsidRPr="001140FA">
        <w:rPr>
          <w:rFonts w:asciiTheme="minorEastAsia" w:eastAsiaTheme="minorEastAsia"/>
          <w:sz w:val="21"/>
        </w:rPr>
        <w:t xml:space="preserve"> Ibid., 1362.</w:t>
      </w:r>
    </w:p>
    <w:p w:rsidR="007F5A01" w:rsidRPr="001140FA" w:rsidRDefault="00EB4A23" w:rsidP="007F5A01">
      <w:pPr>
        <w:pStyle w:val="Para01"/>
        <w:ind w:left="504" w:hanging="504"/>
        <w:rPr>
          <w:rFonts w:asciiTheme="minorEastAsia" w:eastAsiaTheme="minorEastAsia"/>
          <w:sz w:val="21"/>
        </w:rPr>
      </w:pPr>
      <w:hyperlink w:anchor="_188_3">
        <w:bookmarkStart w:id="2688" w:name="188_3"/>
        <w:r w:rsidR="007F5A01" w:rsidRPr="001140FA">
          <w:rPr>
            <w:rStyle w:val="3Text"/>
            <w:rFonts w:asciiTheme="minorEastAsia" w:eastAsiaTheme="minorEastAsia"/>
            <w:sz w:val="21"/>
          </w:rPr>
          <w:t>188.</w:t>
        </w:r>
        <w:bookmarkEnd w:id="2688"/>
      </w:hyperlink>
      <w:r w:rsidR="007F5A01" w:rsidRPr="001140FA">
        <w:rPr>
          <w:rFonts w:asciiTheme="minorEastAsia" w:eastAsiaTheme="minorEastAsia"/>
          <w:sz w:val="21"/>
        </w:rPr>
        <w:t xml:space="preserve"> Ibid., I (1934), 554.</w:t>
      </w:r>
    </w:p>
    <w:p w:rsidR="007F5A01" w:rsidRPr="001140FA" w:rsidRDefault="00EB4A23" w:rsidP="007F5A01">
      <w:pPr>
        <w:pStyle w:val="Para01"/>
        <w:ind w:left="504" w:hanging="504"/>
        <w:rPr>
          <w:rFonts w:asciiTheme="minorEastAsia" w:eastAsiaTheme="minorEastAsia"/>
          <w:sz w:val="21"/>
        </w:rPr>
      </w:pPr>
      <w:hyperlink w:anchor="_189_3">
        <w:bookmarkStart w:id="2689" w:name="189_3"/>
        <w:r w:rsidR="007F5A01" w:rsidRPr="001140FA">
          <w:rPr>
            <w:rStyle w:val="3Text"/>
            <w:rFonts w:asciiTheme="minorEastAsia" w:eastAsiaTheme="minorEastAsia"/>
            <w:sz w:val="21"/>
          </w:rPr>
          <w:t>189.</w:t>
        </w:r>
        <w:bookmarkEnd w:id="2689"/>
      </w:hyperlink>
      <w:r w:rsidR="007F5A01" w:rsidRPr="001140FA">
        <w:rPr>
          <w:rFonts w:asciiTheme="minorEastAsia" w:eastAsiaTheme="minorEastAsia"/>
          <w:sz w:val="21"/>
        </w:rPr>
        <w:t xml:space="preserve"> Kl</w:t>
      </w:r>
      <w:r w:rsidR="007F5A01" w:rsidRPr="001140FA">
        <w:rPr>
          <w:rFonts w:asciiTheme="minorEastAsia" w:eastAsiaTheme="minorEastAsia"/>
          <w:sz w:val="21"/>
        </w:rPr>
        <w:t>ö</w:t>
      </w:r>
      <w:r w:rsidR="007F5A01" w:rsidRPr="001140FA">
        <w:rPr>
          <w:rFonts w:asciiTheme="minorEastAsia" w:eastAsiaTheme="minorEastAsia"/>
          <w:sz w:val="21"/>
        </w:rPr>
        <w:t xml:space="preserve">nne, </w:t>
      </w:r>
      <w:r w:rsidR="007F5A01" w:rsidRPr="001140FA">
        <w:rPr>
          <w:rStyle w:val="0Text"/>
          <w:rFonts w:asciiTheme="minorEastAsia" w:eastAsiaTheme="minorEastAsia"/>
          <w:sz w:val="21"/>
        </w:rPr>
        <w:t>Jugend</w:t>
      </w:r>
      <w:r w:rsidR="007F5A01" w:rsidRPr="001140FA">
        <w:rPr>
          <w:rFonts w:asciiTheme="minorEastAsia" w:eastAsiaTheme="minorEastAsia"/>
          <w:sz w:val="21"/>
        </w:rPr>
        <w:t xml:space="preserve"> 133</w:t>
      </w:r>
      <w:r w:rsidR="007F5A01" w:rsidRPr="001140FA">
        <w:rPr>
          <w:rFonts w:asciiTheme="minorEastAsia" w:eastAsiaTheme="minorEastAsia"/>
          <w:sz w:val="21"/>
        </w:rPr>
        <w:t>–</w:t>
      </w:r>
      <w:r w:rsidR="007F5A01" w:rsidRPr="001140FA">
        <w:rPr>
          <w:rFonts w:asciiTheme="minorEastAsia" w:eastAsiaTheme="minorEastAsia"/>
          <w:sz w:val="21"/>
        </w:rPr>
        <w:t xml:space="preserve">4; 一個好的例證請見Hermann Graml, </w:t>
      </w:r>
      <w:r w:rsidR="007F5A01" w:rsidRPr="001140FA">
        <w:rPr>
          <w:rFonts w:asciiTheme="minorEastAsia" w:eastAsiaTheme="minorEastAsia"/>
          <w:sz w:val="21"/>
        </w:rPr>
        <w:t>“</w:t>
      </w:r>
      <w:r w:rsidR="007F5A01" w:rsidRPr="001140FA">
        <w:rPr>
          <w:rFonts w:asciiTheme="minorEastAsia" w:eastAsiaTheme="minorEastAsia"/>
          <w:sz w:val="21"/>
        </w:rPr>
        <w:t>Integration und Entfremdung: Inanspruchnahme durch Staatsjugend und Dienstpflicht</w:t>
      </w:r>
      <w:r w:rsidR="007F5A01" w:rsidRPr="001140FA">
        <w:rPr>
          <w:rFonts w:asciiTheme="minorEastAsia" w:eastAsiaTheme="minorEastAsia"/>
          <w:sz w:val="21"/>
        </w:rPr>
        <w:t>”</w:t>
      </w:r>
      <w:r w:rsidR="007F5A01" w:rsidRPr="001140FA">
        <w:rPr>
          <w:rFonts w:asciiTheme="minorEastAsia" w:eastAsiaTheme="minorEastAsia"/>
          <w:sz w:val="21"/>
        </w:rPr>
        <w:t xml:space="preserve">, in Ute Benz and Wolfgang Benz (eds.), </w:t>
      </w:r>
      <w:r w:rsidR="007F5A01" w:rsidRPr="001140FA">
        <w:rPr>
          <w:rStyle w:val="0Text"/>
          <w:rFonts w:asciiTheme="minorEastAsia" w:eastAsiaTheme="minorEastAsia"/>
          <w:sz w:val="21"/>
        </w:rPr>
        <w:t>Sozialisation und Traumatisierung: Kinder in der Zeit des Nationalsozialismus</w:t>
      </w:r>
      <w:r w:rsidR="007F5A01" w:rsidRPr="001140FA">
        <w:rPr>
          <w:rFonts w:asciiTheme="minorEastAsia" w:eastAsiaTheme="minorEastAsia"/>
          <w:sz w:val="21"/>
        </w:rPr>
        <w:t xml:space="preserve"> (Frankfurt am Main, 1992), 70</w:t>
      </w:r>
      <w:r w:rsidR="007F5A01" w:rsidRPr="001140FA">
        <w:rPr>
          <w:rFonts w:asciiTheme="minorEastAsia" w:eastAsiaTheme="minorEastAsia"/>
          <w:sz w:val="21"/>
        </w:rPr>
        <w:t>–</w:t>
      </w:r>
      <w:r w:rsidR="007F5A01" w:rsidRPr="001140FA">
        <w:rPr>
          <w:rFonts w:asciiTheme="minorEastAsia" w:eastAsiaTheme="minorEastAsia"/>
          <w:sz w:val="21"/>
        </w:rPr>
        <w:t>79, at 74</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190_3">
        <w:bookmarkStart w:id="2690" w:name="190_3"/>
        <w:r w:rsidR="007F5A01" w:rsidRPr="001140FA">
          <w:rPr>
            <w:rStyle w:val="3Text"/>
            <w:rFonts w:asciiTheme="minorEastAsia" w:eastAsiaTheme="minorEastAsia"/>
            <w:sz w:val="21"/>
          </w:rPr>
          <w:t>190.</w:t>
        </w:r>
        <w:bookmarkEnd w:id="2690"/>
      </w:hyperlink>
      <w:r w:rsidR="007F5A01" w:rsidRPr="001140FA">
        <w:rPr>
          <w:rFonts w:asciiTheme="minorEastAsia" w:eastAsiaTheme="minorEastAsia"/>
          <w:sz w:val="21"/>
        </w:rPr>
        <w:t xml:space="preserve"> Maschmann, </w:t>
      </w:r>
      <w:r w:rsidR="007F5A01" w:rsidRPr="001140FA">
        <w:rPr>
          <w:rStyle w:val="0Text"/>
          <w:rFonts w:asciiTheme="minorEastAsia" w:eastAsiaTheme="minorEastAsia"/>
          <w:sz w:val="21"/>
        </w:rPr>
        <w:t>Account Rendered</w:t>
      </w:r>
      <w:r w:rsidR="007F5A01" w:rsidRPr="001140FA">
        <w:rPr>
          <w:rFonts w:asciiTheme="minorEastAsia" w:eastAsiaTheme="minorEastAsia"/>
          <w:sz w:val="21"/>
        </w:rPr>
        <w:t>, 19</w:t>
      </w:r>
      <w:r w:rsidR="007F5A01" w:rsidRPr="001140FA">
        <w:rPr>
          <w:rFonts w:asciiTheme="minorEastAsia" w:eastAsiaTheme="minorEastAsia"/>
          <w:sz w:val="21"/>
        </w:rPr>
        <w:t>–</w:t>
      </w:r>
      <w:r w:rsidR="007F5A01" w:rsidRPr="001140FA">
        <w:rPr>
          <w:rFonts w:asciiTheme="minorEastAsia" w:eastAsiaTheme="minorEastAsia"/>
          <w:sz w:val="21"/>
        </w:rPr>
        <w:t>20.</w:t>
      </w:r>
    </w:p>
    <w:p w:rsidR="007F5A01" w:rsidRPr="001140FA" w:rsidRDefault="00EB4A23" w:rsidP="007F5A01">
      <w:pPr>
        <w:pStyle w:val="Para01"/>
        <w:ind w:left="504" w:hanging="504"/>
        <w:rPr>
          <w:rFonts w:asciiTheme="minorEastAsia" w:eastAsiaTheme="minorEastAsia"/>
          <w:sz w:val="21"/>
        </w:rPr>
      </w:pPr>
      <w:hyperlink w:anchor="_191_3">
        <w:bookmarkStart w:id="2691" w:name="191_3"/>
        <w:r w:rsidR="007F5A01" w:rsidRPr="001140FA">
          <w:rPr>
            <w:rStyle w:val="3Text"/>
            <w:rFonts w:asciiTheme="minorEastAsia" w:eastAsiaTheme="minorEastAsia"/>
            <w:sz w:val="21"/>
          </w:rPr>
          <w:t>191.</w:t>
        </w:r>
        <w:bookmarkEnd w:id="2691"/>
      </w:hyperlink>
      <w:r w:rsidR="007F5A01" w:rsidRPr="001140FA">
        <w:rPr>
          <w:rFonts w:asciiTheme="minorEastAsia" w:eastAsiaTheme="minorEastAsia"/>
          <w:sz w:val="21"/>
        </w:rPr>
        <w:t xml:space="preserve"> Ibid., 27</w:t>
      </w:r>
      <w:r w:rsidR="007F5A01" w:rsidRPr="001140FA">
        <w:rPr>
          <w:rFonts w:asciiTheme="minorEastAsia" w:eastAsiaTheme="minorEastAsia"/>
          <w:sz w:val="21"/>
        </w:rPr>
        <w:t>–</w:t>
      </w:r>
      <w:r w:rsidR="007F5A01" w:rsidRPr="001140FA">
        <w:rPr>
          <w:rFonts w:asciiTheme="minorEastAsia" w:eastAsiaTheme="minorEastAsia"/>
          <w:sz w:val="21"/>
        </w:rPr>
        <w:t xml:space="preserve">8；更多的記述請見Dagmar Resse, </w:t>
      </w:r>
      <w:r w:rsidR="007F5A01" w:rsidRPr="001140FA">
        <w:rPr>
          <w:rFonts w:asciiTheme="minorEastAsia" w:eastAsiaTheme="minorEastAsia"/>
          <w:sz w:val="21"/>
        </w:rPr>
        <w:t>“</w:t>
      </w:r>
      <w:r w:rsidR="007F5A01" w:rsidRPr="001140FA">
        <w:rPr>
          <w:rFonts w:asciiTheme="minorEastAsia" w:eastAsiaTheme="minorEastAsia"/>
          <w:sz w:val="21"/>
        </w:rPr>
        <w:t>Bund Deutscher M</w:t>
      </w:r>
      <w:r w:rsidR="007F5A01" w:rsidRPr="001140FA">
        <w:rPr>
          <w:rFonts w:asciiTheme="minorEastAsia" w:eastAsiaTheme="minorEastAsia"/>
          <w:sz w:val="21"/>
        </w:rPr>
        <w:t>ä</w:t>
      </w:r>
      <w:r w:rsidR="007F5A01" w:rsidRPr="001140FA">
        <w:rPr>
          <w:rFonts w:asciiTheme="minorEastAsia" w:eastAsiaTheme="minorEastAsia"/>
          <w:sz w:val="21"/>
        </w:rPr>
        <w:t xml:space="preserve">del </w:t>
      </w:r>
      <w:r w:rsidR="007F5A01" w:rsidRPr="001140FA">
        <w:rPr>
          <w:rFonts w:asciiTheme="minorEastAsia" w:eastAsiaTheme="minorEastAsia"/>
          <w:sz w:val="21"/>
        </w:rPr>
        <w:t>–</w:t>
      </w:r>
      <w:r w:rsidR="007F5A01" w:rsidRPr="001140FA">
        <w:rPr>
          <w:rFonts w:asciiTheme="minorEastAsia" w:eastAsiaTheme="minorEastAsia"/>
          <w:sz w:val="21"/>
        </w:rPr>
        <w:t xml:space="preserve"> Zur Geschichte der weiblichen deutschen Jugend im 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in Frauengruppe Faschismusforschung (ed.), </w:t>
      </w:r>
      <w:r w:rsidR="007F5A01" w:rsidRPr="001140FA">
        <w:rPr>
          <w:rStyle w:val="0Text"/>
          <w:rFonts w:asciiTheme="minorEastAsia" w:eastAsiaTheme="minorEastAsia"/>
          <w:sz w:val="21"/>
        </w:rPr>
        <w:t>Mutterkreuz und Arbeitsbuch: Zur Geschichte der Frauen in der Weimarer Republik und im Nationalsozialismus</w:t>
      </w:r>
      <w:r w:rsidR="007F5A01" w:rsidRPr="001140FA">
        <w:rPr>
          <w:rFonts w:asciiTheme="minorEastAsia" w:eastAsiaTheme="minorEastAsia"/>
          <w:sz w:val="21"/>
        </w:rPr>
        <w:t xml:space="preserve"> (Frankfurt am Main, 1981), 163</w:t>
      </w:r>
      <w:r w:rsidR="007F5A01" w:rsidRPr="001140FA">
        <w:rPr>
          <w:rFonts w:asciiTheme="minorEastAsia" w:eastAsiaTheme="minorEastAsia"/>
          <w:sz w:val="21"/>
        </w:rPr>
        <w:t>–</w:t>
      </w:r>
      <w:r w:rsidR="007F5A01" w:rsidRPr="001140FA">
        <w:rPr>
          <w:rFonts w:asciiTheme="minorEastAsia" w:eastAsiaTheme="minorEastAsia"/>
          <w:sz w:val="21"/>
        </w:rPr>
        <w:t>87.</w:t>
      </w:r>
    </w:p>
    <w:p w:rsidR="007F5A01" w:rsidRPr="001140FA" w:rsidRDefault="00EB4A23" w:rsidP="007F5A01">
      <w:pPr>
        <w:pStyle w:val="Para01"/>
        <w:ind w:left="504" w:hanging="504"/>
        <w:rPr>
          <w:rFonts w:asciiTheme="minorEastAsia" w:eastAsiaTheme="minorEastAsia"/>
          <w:sz w:val="21"/>
        </w:rPr>
      </w:pPr>
      <w:hyperlink w:anchor="_192_3">
        <w:bookmarkStart w:id="2692" w:name="192_3"/>
        <w:r w:rsidR="007F5A01" w:rsidRPr="001140FA">
          <w:rPr>
            <w:rStyle w:val="3Text"/>
            <w:rFonts w:asciiTheme="minorEastAsia" w:eastAsiaTheme="minorEastAsia"/>
            <w:sz w:val="21"/>
          </w:rPr>
          <w:t>192.</w:t>
        </w:r>
        <w:bookmarkEnd w:id="2692"/>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 (1934), 554；更多的記述請見Kl</w:t>
      </w:r>
      <w:r w:rsidR="007F5A01" w:rsidRPr="001140FA">
        <w:rPr>
          <w:rFonts w:asciiTheme="minorEastAsia" w:eastAsiaTheme="minorEastAsia"/>
          <w:sz w:val="21"/>
        </w:rPr>
        <w:t>ö</w:t>
      </w:r>
      <w:r w:rsidR="007F5A01" w:rsidRPr="001140FA">
        <w:rPr>
          <w:rFonts w:asciiTheme="minorEastAsia" w:eastAsiaTheme="minorEastAsia"/>
          <w:sz w:val="21"/>
        </w:rPr>
        <w:t xml:space="preserve">nne, </w:t>
      </w:r>
      <w:r w:rsidR="007F5A01" w:rsidRPr="001140FA">
        <w:rPr>
          <w:rStyle w:val="0Text"/>
          <w:rFonts w:asciiTheme="minorEastAsia" w:eastAsiaTheme="minorEastAsia"/>
          <w:sz w:val="21"/>
        </w:rPr>
        <w:t>Jugend</w:t>
      </w:r>
      <w:r w:rsidR="007F5A01" w:rsidRPr="001140FA">
        <w:rPr>
          <w:rFonts w:asciiTheme="minorEastAsia" w:eastAsiaTheme="minorEastAsia"/>
          <w:sz w:val="21"/>
        </w:rPr>
        <w:t>, 121</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193_3">
        <w:bookmarkStart w:id="2693" w:name="193_3"/>
        <w:r w:rsidR="007F5A01" w:rsidRPr="001140FA">
          <w:rPr>
            <w:rStyle w:val="3Text"/>
            <w:rFonts w:asciiTheme="minorEastAsia" w:eastAsiaTheme="minorEastAsia"/>
            <w:sz w:val="21"/>
          </w:rPr>
          <w:t>193.</w:t>
        </w:r>
        <w:bookmarkEnd w:id="2693"/>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 (1934), 555.</w:t>
      </w:r>
    </w:p>
    <w:p w:rsidR="007F5A01" w:rsidRPr="001140FA" w:rsidRDefault="00EB4A23" w:rsidP="007F5A01">
      <w:pPr>
        <w:pStyle w:val="Para01"/>
        <w:ind w:left="504" w:hanging="504"/>
        <w:rPr>
          <w:rFonts w:asciiTheme="minorEastAsia" w:eastAsiaTheme="minorEastAsia"/>
          <w:sz w:val="21"/>
        </w:rPr>
      </w:pPr>
      <w:hyperlink w:anchor="_194_3">
        <w:bookmarkStart w:id="2694" w:name="194_3"/>
        <w:r w:rsidR="007F5A01" w:rsidRPr="001140FA">
          <w:rPr>
            <w:rStyle w:val="3Text"/>
            <w:rFonts w:asciiTheme="minorEastAsia" w:eastAsiaTheme="minorEastAsia"/>
            <w:sz w:val="21"/>
          </w:rPr>
          <w:t>194.</w:t>
        </w:r>
        <w:bookmarkEnd w:id="2694"/>
      </w:hyperlink>
      <w:r w:rsidR="007F5A01" w:rsidRPr="001140FA">
        <w:rPr>
          <w:rFonts w:asciiTheme="minorEastAsia" w:eastAsiaTheme="minorEastAsia"/>
          <w:sz w:val="21"/>
        </w:rPr>
        <w:t xml:space="preserve"> Ibid., III (1936), 1313</w:t>
      </w:r>
      <w:r w:rsidR="007F5A01" w:rsidRPr="001140FA">
        <w:rPr>
          <w:rFonts w:asciiTheme="minorEastAsia" w:eastAsiaTheme="minorEastAsia"/>
          <w:sz w:val="21"/>
        </w:rPr>
        <w:t>–</w:t>
      </w:r>
      <w:r w:rsidR="007F5A01" w:rsidRPr="001140FA">
        <w:rPr>
          <w:rFonts w:asciiTheme="minorEastAsia" w:eastAsiaTheme="minorEastAsia"/>
          <w:sz w:val="21"/>
        </w:rPr>
        <w:t xml:space="preserve">4; 類似的個人回憶請見Hans Siemsen, </w:t>
      </w:r>
      <w:r w:rsidR="007F5A01" w:rsidRPr="001140FA">
        <w:rPr>
          <w:rStyle w:val="0Text"/>
          <w:rFonts w:asciiTheme="minorEastAsia" w:eastAsiaTheme="minorEastAsia"/>
          <w:sz w:val="21"/>
        </w:rPr>
        <w:t>Die Geschichte des Hitlerjungen Adolf Goer</w:t>
      </w:r>
      <w:r w:rsidR="007F5A01" w:rsidRPr="001140FA">
        <w:rPr>
          <w:rFonts w:asciiTheme="minorEastAsia" w:eastAsiaTheme="minorEastAsia"/>
          <w:sz w:val="21"/>
        </w:rPr>
        <w:t xml:space="preserve"> (Dusseldorf, 1947), 49.</w:t>
      </w:r>
    </w:p>
    <w:p w:rsidR="007F5A01" w:rsidRPr="001140FA" w:rsidRDefault="00EB4A23" w:rsidP="007F5A01">
      <w:pPr>
        <w:pStyle w:val="Para01"/>
        <w:ind w:left="504" w:hanging="504"/>
        <w:rPr>
          <w:rFonts w:asciiTheme="minorEastAsia" w:eastAsiaTheme="minorEastAsia"/>
          <w:sz w:val="21"/>
        </w:rPr>
      </w:pPr>
      <w:hyperlink w:anchor="_195_3">
        <w:bookmarkStart w:id="2695" w:name="195_3"/>
        <w:r w:rsidR="007F5A01" w:rsidRPr="001140FA">
          <w:rPr>
            <w:rStyle w:val="3Text"/>
            <w:rFonts w:asciiTheme="minorEastAsia" w:eastAsiaTheme="minorEastAsia"/>
            <w:sz w:val="21"/>
          </w:rPr>
          <w:t>195.</w:t>
        </w:r>
        <w:bookmarkEnd w:id="2695"/>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IV (1937), 842</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1"/>
        <w:ind w:left="504" w:hanging="504"/>
        <w:rPr>
          <w:rFonts w:asciiTheme="minorEastAsia" w:eastAsiaTheme="minorEastAsia"/>
          <w:sz w:val="21"/>
        </w:rPr>
      </w:pPr>
      <w:hyperlink w:anchor="_196_3">
        <w:bookmarkStart w:id="2696" w:name="196_3"/>
        <w:r w:rsidR="007F5A01" w:rsidRPr="001140FA">
          <w:rPr>
            <w:rStyle w:val="3Text"/>
            <w:rFonts w:asciiTheme="minorEastAsia" w:eastAsiaTheme="minorEastAsia"/>
            <w:sz w:val="21"/>
          </w:rPr>
          <w:t>196.</w:t>
        </w:r>
        <w:bookmarkEnd w:id="2696"/>
      </w:hyperlink>
      <w:r w:rsidR="007F5A01" w:rsidRPr="001140FA">
        <w:rPr>
          <w:rFonts w:asciiTheme="minorEastAsia" w:eastAsiaTheme="minorEastAsia"/>
          <w:sz w:val="21"/>
        </w:rPr>
        <w:t xml:space="preserve"> Kl</w:t>
      </w:r>
      <w:r w:rsidR="007F5A01" w:rsidRPr="001140FA">
        <w:rPr>
          <w:rFonts w:asciiTheme="minorEastAsia" w:eastAsiaTheme="minorEastAsia"/>
          <w:sz w:val="21"/>
        </w:rPr>
        <w:t>ö</w:t>
      </w:r>
      <w:r w:rsidR="007F5A01" w:rsidRPr="001140FA">
        <w:rPr>
          <w:rFonts w:asciiTheme="minorEastAsia" w:eastAsiaTheme="minorEastAsia"/>
          <w:sz w:val="21"/>
        </w:rPr>
        <w:t xml:space="preserve">nne, </w:t>
      </w:r>
      <w:r w:rsidR="007F5A01" w:rsidRPr="001140FA">
        <w:rPr>
          <w:rStyle w:val="0Text"/>
          <w:rFonts w:asciiTheme="minorEastAsia" w:eastAsiaTheme="minorEastAsia"/>
          <w:sz w:val="21"/>
        </w:rPr>
        <w:t>Jugend</w:t>
      </w:r>
      <w:r w:rsidR="007F5A01" w:rsidRPr="001140FA">
        <w:rPr>
          <w:rFonts w:asciiTheme="minorEastAsia" w:eastAsiaTheme="minorEastAsia"/>
          <w:sz w:val="21"/>
        </w:rPr>
        <w:t xml:space="preserve">, 57; Rossmeissl, </w:t>
      </w:r>
      <w:r w:rsidR="007F5A01" w:rsidRPr="001140FA">
        <w:rPr>
          <w:rFonts w:asciiTheme="minorEastAsia" w:eastAsiaTheme="minorEastAsia"/>
          <w:sz w:val="21"/>
        </w:rPr>
        <w:t>“</w:t>
      </w:r>
      <w:r w:rsidR="007F5A01" w:rsidRPr="001140FA">
        <w:rPr>
          <w:rStyle w:val="0Text"/>
          <w:rFonts w:asciiTheme="minorEastAsia" w:eastAsiaTheme="minorEastAsia"/>
          <w:sz w:val="21"/>
        </w:rPr>
        <w:t>Ganz Deutschland</w:t>
      </w:r>
      <w:r w:rsidR="007F5A01" w:rsidRPr="001140FA">
        <w:rPr>
          <w:rFonts w:asciiTheme="minorEastAsia" w:eastAsiaTheme="minorEastAsia"/>
          <w:sz w:val="21"/>
        </w:rPr>
        <w:t>”</w:t>
      </w:r>
      <w:r w:rsidR="007F5A01" w:rsidRPr="001140FA">
        <w:rPr>
          <w:rFonts w:asciiTheme="minorEastAsia" w:eastAsiaTheme="minorEastAsia"/>
          <w:sz w:val="21"/>
        </w:rPr>
        <w:t>, 77</w:t>
      </w:r>
      <w:r w:rsidR="007F5A01" w:rsidRPr="001140FA">
        <w:rPr>
          <w:rFonts w:asciiTheme="minorEastAsia" w:eastAsiaTheme="minorEastAsia"/>
          <w:sz w:val="21"/>
        </w:rPr>
        <w:t>–</w:t>
      </w:r>
      <w:r w:rsidR="007F5A01" w:rsidRPr="001140FA">
        <w:rPr>
          <w:rFonts w:asciiTheme="minorEastAsia" w:eastAsiaTheme="minorEastAsia"/>
          <w:sz w:val="21"/>
        </w:rPr>
        <w:t>89（各類合集）。</w:t>
      </w:r>
    </w:p>
    <w:p w:rsidR="007F5A01" w:rsidRPr="001140FA" w:rsidRDefault="00EB4A23" w:rsidP="007F5A01">
      <w:pPr>
        <w:pStyle w:val="Para01"/>
        <w:ind w:left="504" w:hanging="504"/>
        <w:rPr>
          <w:rFonts w:asciiTheme="minorEastAsia" w:eastAsiaTheme="minorEastAsia"/>
          <w:sz w:val="21"/>
        </w:rPr>
      </w:pPr>
      <w:hyperlink w:anchor="_197_3">
        <w:bookmarkStart w:id="2697" w:name="197_3"/>
        <w:r w:rsidR="007F5A01" w:rsidRPr="001140FA">
          <w:rPr>
            <w:rStyle w:val="3Text"/>
            <w:rFonts w:asciiTheme="minorEastAsia" w:eastAsiaTheme="minorEastAsia"/>
            <w:sz w:val="21"/>
          </w:rPr>
          <w:t>197.</w:t>
        </w:r>
        <w:bookmarkEnd w:id="2697"/>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 (1934), 556</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5"/>
        <w:ind w:left="504" w:hanging="504"/>
        <w:rPr>
          <w:rFonts w:asciiTheme="minorEastAsia" w:eastAsiaTheme="minorEastAsia"/>
          <w:sz w:val="21"/>
        </w:rPr>
      </w:pPr>
      <w:hyperlink w:anchor="_198_3">
        <w:bookmarkStart w:id="2698" w:name="198_3"/>
        <w:r w:rsidR="007F5A01" w:rsidRPr="001140FA">
          <w:rPr>
            <w:rStyle w:val="6Text"/>
            <w:rFonts w:asciiTheme="minorEastAsia" w:eastAsiaTheme="minorEastAsia"/>
            <w:sz w:val="21"/>
          </w:rPr>
          <w:t>198.</w:t>
        </w:r>
        <w:bookmarkEnd w:id="2698"/>
      </w:hyperlink>
      <w:r w:rsidR="007F5A01" w:rsidRPr="001140FA">
        <w:rPr>
          <w:rStyle w:val="0Text"/>
          <w:rFonts w:asciiTheme="minorEastAsia" w:eastAsiaTheme="minorEastAsia"/>
          <w:sz w:val="21"/>
        </w:rPr>
        <w:t xml:space="preserve"> 請見Reichsjugendf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hrung (ed.), </w:t>
      </w:r>
      <w:r w:rsidR="007F5A01" w:rsidRPr="001140FA">
        <w:rPr>
          <w:rFonts w:asciiTheme="minorEastAsia" w:eastAsiaTheme="minorEastAsia"/>
          <w:sz w:val="21"/>
        </w:rPr>
        <w:t>HJ im Dienst: Ausbildungsvorschrift f</w:t>
      </w:r>
      <w:r w:rsidR="007F5A01" w:rsidRPr="001140FA">
        <w:rPr>
          <w:rFonts w:asciiTheme="minorEastAsia" w:eastAsiaTheme="minorEastAsia"/>
          <w:sz w:val="21"/>
        </w:rPr>
        <w:t>ü</w:t>
      </w:r>
      <w:r w:rsidR="007F5A01" w:rsidRPr="001140FA">
        <w:rPr>
          <w:rFonts w:asciiTheme="minorEastAsia" w:eastAsiaTheme="minorEastAsia"/>
          <w:sz w:val="21"/>
        </w:rPr>
        <w:t>r die Ert</w:t>
      </w:r>
      <w:r w:rsidR="007F5A01" w:rsidRPr="001140FA">
        <w:rPr>
          <w:rFonts w:asciiTheme="minorEastAsia" w:eastAsiaTheme="minorEastAsia"/>
          <w:sz w:val="21"/>
        </w:rPr>
        <w:t>ü</w:t>
      </w:r>
      <w:r w:rsidR="007F5A01" w:rsidRPr="001140FA">
        <w:rPr>
          <w:rFonts w:asciiTheme="minorEastAsia" w:eastAsiaTheme="minorEastAsia"/>
          <w:sz w:val="21"/>
        </w:rPr>
        <w:t>chtigung der deutschen Jugend</w:t>
      </w:r>
      <w:r w:rsidR="007F5A01" w:rsidRPr="001140FA">
        <w:rPr>
          <w:rStyle w:val="0Text"/>
          <w:rFonts w:asciiTheme="minorEastAsia" w:eastAsiaTheme="minorEastAsia"/>
          <w:sz w:val="21"/>
        </w:rPr>
        <w:t xml:space="preserve"> (Berlin, 1935).</w:t>
      </w:r>
    </w:p>
    <w:p w:rsidR="007F5A01" w:rsidRPr="001140FA" w:rsidRDefault="00EB4A23" w:rsidP="007F5A01">
      <w:pPr>
        <w:pStyle w:val="Para01"/>
        <w:ind w:left="504" w:hanging="504"/>
        <w:rPr>
          <w:rFonts w:asciiTheme="minorEastAsia" w:eastAsiaTheme="minorEastAsia"/>
          <w:sz w:val="21"/>
        </w:rPr>
      </w:pPr>
      <w:hyperlink w:anchor="_199_3">
        <w:bookmarkStart w:id="2699" w:name="199_3"/>
        <w:r w:rsidR="007F5A01" w:rsidRPr="001140FA">
          <w:rPr>
            <w:rStyle w:val="3Text"/>
            <w:rFonts w:asciiTheme="minorEastAsia" w:eastAsiaTheme="minorEastAsia"/>
            <w:sz w:val="21"/>
          </w:rPr>
          <w:t>199.</w:t>
        </w:r>
        <w:bookmarkEnd w:id="2699"/>
      </w:hyperlink>
      <w:r w:rsidR="007F5A01" w:rsidRPr="001140FA">
        <w:rPr>
          <w:rFonts w:asciiTheme="minorEastAsia" w:eastAsiaTheme="minorEastAsia"/>
          <w:sz w:val="21"/>
        </w:rPr>
        <w:t xml:space="preserve"> Baldur von Schirach, </w:t>
      </w:r>
      <w:r w:rsidR="007F5A01" w:rsidRPr="001140FA">
        <w:rPr>
          <w:rStyle w:val="0Text"/>
          <w:rFonts w:asciiTheme="minorEastAsia" w:eastAsiaTheme="minorEastAsia"/>
          <w:sz w:val="21"/>
        </w:rPr>
        <w:t>Die Hitler-Jugend: Idee und Gestalt</w:t>
      </w:r>
      <w:r w:rsidR="007F5A01" w:rsidRPr="001140FA">
        <w:rPr>
          <w:rFonts w:asciiTheme="minorEastAsia" w:eastAsiaTheme="minorEastAsia"/>
          <w:sz w:val="21"/>
        </w:rPr>
        <w:t xml:space="preserve"> (Leipzig, 1938 [1934]), 57</w:t>
      </w:r>
      <w:r w:rsidR="007F5A01" w:rsidRPr="001140FA">
        <w:rPr>
          <w:rFonts w:asciiTheme="minorEastAsia" w:eastAsiaTheme="minorEastAsia"/>
          <w:sz w:val="21"/>
        </w:rPr>
        <w:t>–</w:t>
      </w:r>
      <w:r w:rsidR="007F5A01" w:rsidRPr="001140FA">
        <w:rPr>
          <w:rFonts w:asciiTheme="minorEastAsia" w:eastAsiaTheme="minorEastAsia"/>
          <w:sz w:val="21"/>
        </w:rPr>
        <w:t>65.</w:t>
      </w:r>
    </w:p>
    <w:p w:rsidR="007F5A01" w:rsidRPr="001140FA" w:rsidRDefault="00EB4A23" w:rsidP="007F5A01">
      <w:pPr>
        <w:pStyle w:val="Para01"/>
        <w:ind w:left="504" w:hanging="504"/>
        <w:rPr>
          <w:rFonts w:asciiTheme="minorEastAsia" w:eastAsiaTheme="minorEastAsia"/>
          <w:sz w:val="21"/>
        </w:rPr>
      </w:pPr>
      <w:hyperlink w:anchor="_200_3">
        <w:bookmarkStart w:id="2700" w:name="200_3"/>
        <w:r w:rsidR="007F5A01" w:rsidRPr="001140FA">
          <w:rPr>
            <w:rStyle w:val="3Text"/>
            <w:rFonts w:asciiTheme="minorEastAsia" w:eastAsiaTheme="minorEastAsia"/>
            <w:sz w:val="21"/>
          </w:rPr>
          <w:t>200.</w:t>
        </w:r>
        <w:bookmarkEnd w:id="2700"/>
      </w:hyperlink>
      <w:r w:rsidR="007F5A01" w:rsidRPr="001140FA">
        <w:rPr>
          <w:rFonts w:asciiTheme="minorEastAsia" w:eastAsiaTheme="minorEastAsia"/>
          <w:sz w:val="21"/>
        </w:rPr>
        <w:t xml:space="preserve"> Behnken (ed.), Deutschland-Berichte, I (1934), 559</w:t>
      </w:r>
      <w:r w:rsidR="007F5A01" w:rsidRPr="001140FA">
        <w:rPr>
          <w:rFonts w:asciiTheme="minorEastAsia" w:eastAsiaTheme="minorEastAsia"/>
          <w:sz w:val="21"/>
        </w:rPr>
        <w:t>–</w:t>
      </w:r>
      <w:r w:rsidR="007F5A01" w:rsidRPr="001140FA">
        <w:rPr>
          <w:rFonts w:asciiTheme="minorEastAsia" w:eastAsiaTheme="minorEastAsia"/>
          <w:sz w:val="21"/>
        </w:rPr>
        <w:t>60; ibid., II (1935), 219</w:t>
      </w:r>
      <w:r w:rsidR="007F5A01" w:rsidRPr="001140FA">
        <w:rPr>
          <w:rFonts w:asciiTheme="minorEastAsia" w:eastAsiaTheme="minorEastAsia"/>
          <w:sz w:val="21"/>
        </w:rPr>
        <w:t>–</w:t>
      </w:r>
      <w:r w:rsidR="007F5A01" w:rsidRPr="001140FA">
        <w:rPr>
          <w:rFonts w:asciiTheme="minorEastAsia" w:eastAsiaTheme="minorEastAsia"/>
          <w:sz w:val="21"/>
        </w:rPr>
        <w:t>20; ibid., III (1936), 1314</w:t>
      </w:r>
      <w:r w:rsidR="007F5A01" w:rsidRPr="001140FA">
        <w:rPr>
          <w:rFonts w:asciiTheme="minorEastAsia" w:eastAsiaTheme="minorEastAsia"/>
          <w:sz w:val="21"/>
        </w:rPr>
        <w:t>–</w:t>
      </w:r>
      <w:r w:rsidR="007F5A01" w:rsidRPr="001140FA">
        <w:rPr>
          <w:rFonts w:asciiTheme="minorEastAsia" w:eastAsiaTheme="minorEastAsia"/>
          <w:sz w:val="21"/>
        </w:rPr>
        <w:t>16, 1323；更多的例子，請見ibid., IV (1937), 839</w:t>
      </w:r>
      <w:r w:rsidR="007F5A01" w:rsidRPr="001140FA">
        <w:rPr>
          <w:rFonts w:asciiTheme="minorEastAsia" w:eastAsiaTheme="minorEastAsia"/>
          <w:sz w:val="21"/>
        </w:rPr>
        <w:t>–</w:t>
      </w:r>
      <w:r w:rsidR="007F5A01" w:rsidRPr="001140FA">
        <w:rPr>
          <w:rFonts w:asciiTheme="minorEastAsia" w:eastAsiaTheme="minorEastAsia"/>
          <w:sz w:val="21"/>
        </w:rPr>
        <w:t>42；更多殘暴的例子，請見Kater, Hitler Youth, 30</w:t>
      </w:r>
      <w:r w:rsidR="007F5A01" w:rsidRPr="001140FA">
        <w:rPr>
          <w:rFonts w:asciiTheme="minorEastAsia" w:eastAsiaTheme="minorEastAsia"/>
          <w:sz w:val="21"/>
        </w:rPr>
        <w:t>–</w:t>
      </w:r>
      <w:r w:rsidR="007F5A01" w:rsidRPr="001140FA">
        <w:rPr>
          <w:rFonts w:asciiTheme="minorEastAsia" w:eastAsiaTheme="minorEastAsia"/>
          <w:sz w:val="21"/>
        </w:rPr>
        <w:t>31.</w:t>
      </w:r>
    </w:p>
    <w:p w:rsidR="007F5A01" w:rsidRPr="001140FA" w:rsidRDefault="00EB4A23" w:rsidP="007F5A01">
      <w:pPr>
        <w:pStyle w:val="Para01"/>
        <w:ind w:left="504" w:hanging="504"/>
        <w:rPr>
          <w:rFonts w:asciiTheme="minorEastAsia" w:eastAsiaTheme="minorEastAsia"/>
          <w:sz w:val="21"/>
        </w:rPr>
      </w:pPr>
      <w:hyperlink w:anchor="_201_3">
        <w:bookmarkStart w:id="2701" w:name="201_3"/>
        <w:r w:rsidR="007F5A01" w:rsidRPr="001140FA">
          <w:rPr>
            <w:rStyle w:val="3Text"/>
            <w:rFonts w:asciiTheme="minorEastAsia" w:eastAsiaTheme="minorEastAsia"/>
            <w:sz w:val="21"/>
          </w:rPr>
          <w:t>201.</w:t>
        </w:r>
        <w:bookmarkEnd w:id="2701"/>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1366.</w:t>
      </w:r>
    </w:p>
    <w:p w:rsidR="007F5A01" w:rsidRPr="001140FA" w:rsidRDefault="00EB4A23" w:rsidP="007F5A01">
      <w:pPr>
        <w:pStyle w:val="Para01"/>
        <w:ind w:left="504" w:hanging="504"/>
        <w:rPr>
          <w:rFonts w:asciiTheme="minorEastAsia" w:eastAsiaTheme="minorEastAsia"/>
          <w:sz w:val="21"/>
        </w:rPr>
      </w:pPr>
      <w:hyperlink w:anchor="_202_3">
        <w:bookmarkStart w:id="2702" w:name="202_3"/>
        <w:r w:rsidR="007F5A01" w:rsidRPr="001140FA">
          <w:rPr>
            <w:rStyle w:val="3Text"/>
            <w:rFonts w:asciiTheme="minorEastAsia" w:eastAsiaTheme="minorEastAsia"/>
            <w:sz w:val="21"/>
          </w:rPr>
          <w:t>202.</w:t>
        </w:r>
        <w:bookmarkEnd w:id="2702"/>
      </w:hyperlink>
      <w:r w:rsidR="007F5A01" w:rsidRPr="001140FA">
        <w:rPr>
          <w:rFonts w:asciiTheme="minorEastAsia" w:eastAsiaTheme="minorEastAsia"/>
          <w:sz w:val="21"/>
        </w:rPr>
        <w:t xml:space="preserve"> Ibid., 1378, 1391</w:t>
      </w:r>
      <w:r w:rsidR="007F5A01" w:rsidRPr="001140FA">
        <w:rPr>
          <w:rFonts w:asciiTheme="minorEastAsia" w:eastAsiaTheme="minorEastAsia"/>
          <w:sz w:val="21"/>
        </w:rPr>
        <w:t>–</w:t>
      </w:r>
      <w:r w:rsidR="007F5A01" w:rsidRPr="001140FA">
        <w:rPr>
          <w:rFonts w:asciiTheme="minorEastAsia" w:eastAsiaTheme="minorEastAsia"/>
          <w:sz w:val="21"/>
        </w:rPr>
        <w:t>2.</w:t>
      </w:r>
    </w:p>
    <w:p w:rsidR="007F5A01" w:rsidRPr="001140FA" w:rsidRDefault="00EB4A23" w:rsidP="007F5A01">
      <w:pPr>
        <w:pStyle w:val="Para01"/>
        <w:ind w:left="504" w:hanging="504"/>
        <w:rPr>
          <w:rFonts w:asciiTheme="minorEastAsia" w:eastAsiaTheme="minorEastAsia"/>
          <w:sz w:val="21"/>
        </w:rPr>
      </w:pPr>
      <w:hyperlink w:anchor="_203_3">
        <w:bookmarkStart w:id="2703" w:name="203_2"/>
        <w:r w:rsidR="007F5A01" w:rsidRPr="001140FA">
          <w:rPr>
            <w:rStyle w:val="3Text"/>
            <w:rFonts w:asciiTheme="minorEastAsia" w:eastAsiaTheme="minorEastAsia"/>
            <w:sz w:val="21"/>
          </w:rPr>
          <w:t>203.</w:t>
        </w:r>
        <w:bookmarkEnd w:id="2703"/>
      </w:hyperlink>
      <w:r w:rsidR="007F5A01" w:rsidRPr="001140FA">
        <w:rPr>
          <w:rFonts w:asciiTheme="minorEastAsia" w:eastAsiaTheme="minorEastAsia"/>
          <w:sz w:val="21"/>
        </w:rPr>
        <w:t xml:space="preserve"> Ibid.；還可見于ibid., III (1936), 1,324</w:t>
      </w:r>
      <w:r w:rsidR="007F5A01" w:rsidRPr="001140FA">
        <w:rPr>
          <w:rFonts w:asciiTheme="minorEastAsia" w:eastAsiaTheme="minorEastAsia"/>
          <w:sz w:val="21"/>
        </w:rPr>
        <w:t>–</w:t>
      </w:r>
      <w:r w:rsidR="007F5A01" w:rsidRPr="001140FA">
        <w:rPr>
          <w:rFonts w:asciiTheme="minorEastAsia" w:eastAsiaTheme="minorEastAsia"/>
          <w:sz w:val="21"/>
        </w:rPr>
        <w:t>6；以及</w:t>
      </w:r>
      <w:r w:rsidR="007F5A01" w:rsidRPr="001140FA">
        <w:rPr>
          <w:rFonts w:asciiTheme="minorEastAsia" w:eastAsiaTheme="minorEastAsia"/>
          <w:sz w:val="21"/>
        </w:rPr>
        <w:t>“</w:t>
      </w:r>
      <w:r w:rsidR="007F5A01" w:rsidRPr="001140FA">
        <w:rPr>
          <w:rFonts w:asciiTheme="minorEastAsia" w:eastAsiaTheme="minorEastAsia"/>
          <w:sz w:val="21"/>
        </w:rPr>
        <w:t>Six Years Education in Nazi Germany</w:t>
      </w:r>
      <w:r w:rsidR="007F5A01" w:rsidRPr="001140FA">
        <w:rPr>
          <w:rFonts w:asciiTheme="minorEastAsia" w:eastAsiaTheme="minorEastAsia"/>
          <w:sz w:val="21"/>
        </w:rPr>
        <w:t>”</w:t>
      </w:r>
      <w:r w:rsidR="007F5A01" w:rsidRPr="001140FA">
        <w:rPr>
          <w:rFonts w:asciiTheme="minorEastAsia" w:eastAsiaTheme="minorEastAsia"/>
          <w:sz w:val="21"/>
        </w:rPr>
        <w:t>, 4（見本書第二章注釋156）。</w:t>
      </w:r>
    </w:p>
    <w:p w:rsidR="007F5A01" w:rsidRPr="001140FA" w:rsidRDefault="00EB4A23" w:rsidP="007F5A01">
      <w:pPr>
        <w:pStyle w:val="Para01"/>
        <w:ind w:left="504" w:hanging="504"/>
        <w:rPr>
          <w:rFonts w:asciiTheme="minorEastAsia" w:eastAsiaTheme="minorEastAsia"/>
          <w:sz w:val="21"/>
        </w:rPr>
      </w:pPr>
      <w:hyperlink w:anchor="_204_3">
        <w:bookmarkStart w:id="2704" w:name="204_2"/>
        <w:r w:rsidR="007F5A01" w:rsidRPr="001140FA">
          <w:rPr>
            <w:rStyle w:val="3Text"/>
            <w:rFonts w:asciiTheme="minorEastAsia" w:eastAsiaTheme="minorEastAsia"/>
            <w:sz w:val="21"/>
          </w:rPr>
          <w:t>204.</w:t>
        </w:r>
        <w:bookmarkEnd w:id="2704"/>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1379.</w:t>
      </w:r>
    </w:p>
    <w:p w:rsidR="007F5A01" w:rsidRPr="001140FA" w:rsidRDefault="00EB4A23" w:rsidP="007F5A01">
      <w:pPr>
        <w:pStyle w:val="Para05"/>
        <w:ind w:left="504" w:hanging="504"/>
        <w:rPr>
          <w:rFonts w:asciiTheme="minorEastAsia" w:eastAsiaTheme="minorEastAsia"/>
          <w:sz w:val="21"/>
        </w:rPr>
      </w:pPr>
      <w:hyperlink w:anchor="_205_3">
        <w:bookmarkStart w:id="2705" w:name="205_2"/>
        <w:r w:rsidR="007F5A01" w:rsidRPr="001140FA">
          <w:rPr>
            <w:rStyle w:val="6Text"/>
            <w:rFonts w:asciiTheme="minorEastAsia" w:eastAsiaTheme="minorEastAsia"/>
            <w:sz w:val="21"/>
          </w:rPr>
          <w:t>205.</w:t>
        </w:r>
        <w:bookmarkEnd w:id="2705"/>
      </w:hyperlink>
      <w:r w:rsidR="007F5A01" w:rsidRPr="001140FA">
        <w:rPr>
          <w:rStyle w:val="0Text"/>
          <w:rFonts w:asciiTheme="minorEastAsia" w:eastAsiaTheme="minorEastAsia"/>
          <w:sz w:val="21"/>
        </w:rPr>
        <w:t xml:space="preserve"> Kurt Hass (ed.), </w:t>
      </w:r>
      <w:r w:rsidR="007F5A01" w:rsidRPr="001140FA">
        <w:rPr>
          <w:rFonts w:asciiTheme="minorEastAsia" w:eastAsiaTheme="minorEastAsia"/>
          <w:sz w:val="21"/>
        </w:rPr>
        <w:t xml:space="preserve">Jugend unterm Schicksal </w:t>
      </w:r>
      <w:r w:rsidR="007F5A01" w:rsidRPr="001140FA">
        <w:rPr>
          <w:rFonts w:asciiTheme="minorEastAsia" w:eastAsiaTheme="minorEastAsia"/>
          <w:sz w:val="21"/>
        </w:rPr>
        <w:t>–</w:t>
      </w:r>
      <w:r w:rsidR="007F5A01" w:rsidRPr="001140FA">
        <w:rPr>
          <w:rFonts w:asciiTheme="minorEastAsia" w:eastAsiaTheme="minorEastAsia"/>
          <w:sz w:val="21"/>
        </w:rPr>
        <w:t xml:space="preserve"> Lebensberichte junger Deutscher 1946</w:t>
      </w:r>
      <w:r w:rsidR="007F5A01" w:rsidRPr="001140FA">
        <w:rPr>
          <w:rFonts w:asciiTheme="minorEastAsia" w:eastAsiaTheme="minorEastAsia"/>
          <w:sz w:val="21"/>
        </w:rPr>
        <w:t>–</w:t>
      </w:r>
      <w:r w:rsidR="007F5A01" w:rsidRPr="001140FA">
        <w:rPr>
          <w:rFonts w:asciiTheme="minorEastAsia" w:eastAsiaTheme="minorEastAsia"/>
          <w:sz w:val="21"/>
        </w:rPr>
        <w:t>1949</w:t>
      </w:r>
      <w:r w:rsidR="007F5A01" w:rsidRPr="001140FA">
        <w:rPr>
          <w:rStyle w:val="0Text"/>
          <w:rFonts w:asciiTheme="minorEastAsia" w:eastAsiaTheme="minorEastAsia"/>
          <w:sz w:val="21"/>
        </w:rPr>
        <w:t xml:space="preserve"> (Hamburg, 1950), 61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2，引自Kl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nne, </w:t>
      </w:r>
      <w:r w:rsidR="007F5A01" w:rsidRPr="001140FA">
        <w:rPr>
          <w:rFonts w:asciiTheme="minorEastAsia" w:eastAsiaTheme="minorEastAsia"/>
          <w:sz w:val="21"/>
        </w:rPr>
        <w:t>Jugend</w:t>
      </w:r>
      <w:r w:rsidR="007F5A01" w:rsidRPr="001140FA">
        <w:rPr>
          <w:rStyle w:val="0Text"/>
          <w:rFonts w:asciiTheme="minorEastAsia" w:eastAsiaTheme="minorEastAsia"/>
          <w:sz w:val="21"/>
        </w:rPr>
        <w:t>, 142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w:t>
      </w:r>
    </w:p>
    <w:p w:rsidR="007F5A01" w:rsidRPr="001140FA" w:rsidRDefault="00EB4A23" w:rsidP="007F5A01">
      <w:pPr>
        <w:pStyle w:val="Para01"/>
        <w:ind w:left="504" w:hanging="504"/>
        <w:rPr>
          <w:rFonts w:asciiTheme="minorEastAsia" w:eastAsiaTheme="minorEastAsia"/>
          <w:sz w:val="21"/>
        </w:rPr>
      </w:pPr>
      <w:hyperlink w:anchor="_206_3">
        <w:bookmarkStart w:id="2706" w:name="206_2"/>
        <w:r w:rsidR="007F5A01" w:rsidRPr="001140FA">
          <w:rPr>
            <w:rStyle w:val="3Text"/>
            <w:rFonts w:asciiTheme="minorEastAsia" w:eastAsiaTheme="minorEastAsia"/>
            <w:sz w:val="21"/>
          </w:rPr>
          <w:t>206.</w:t>
        </w:r>
        <w:bookmarkEnd w:id="2706"/>
      </w:hyperlink>
      <w:r w:rsidR="007F5A01" w:rsidRPr="001140FA">
        <w:rPr>
          <w:rFonts w:asciiTheme="minorEastAsia" w:eastAsiaTheme="minorEastAsia"/>
          <w:sz w:val="21"/>
        </w:rPr>
        <w:t xml:space="preserve"> Karl-Heinz Janssen, </w:t>
      </w:r>
      <w:r w:rsidR="007F5A01" w:rsidRPr="001140FA">
        <w:rPr>
          <w:rFonts w:asciiTheme="minorEastAsia" w:eastAsiaTheme="minorEastAsia"/>
          <w:sz w:val="21"/>
        </w:rPr>
        <w:t>“</w:t>
      </w:r>
      <w:r w:rsidR="007F5A01" w:rsidRPr="001140FA">
        <w:rPr>
          <w:rFonts w:asciiTheme="minorEastAsia" w:eastAsiaTheme="minorEastAsia"/>
          <w:sz w:val="21"/>
        </w:rPr>
        <w:t>Eine Welt brach zusammen</w:t>
      </w:r>
      <w:r w:rsidR="007F5A01" w:rsidRPr="001140FA">
        <w:rPr>
          <w:rFonts w:asciiTheme="minorEastAsia" w:eastAsiaTheme="minorEastAsia"/>
          <w:sz w:val="21"/>
        </w:rPr>
        <w:t>”</w:t>
      </w:r>
      <w:r w:rsidR="007F5A01" w:rsidRPr="001140FA">
        <w:rPr>
          <w:rFonts w:asciiTheme="minorEastAsia" w:eastAsiaTheme="minorEastAsia"/>
          <w:sz w:val="21"/>
        </w:rPr>
        <w:t xml:space="preserve">, in Hermann Glaser and Axel Silenius(eds.), </w:t>
      </w:r>
      <w:r w:rsidR="007F5A01" w:rsidRPr="001140FA">
        <w:rPr>
          <w:rStyle w:val="0Text"/>
          <w:rFonts w:asciiTheme="minorEastAsia" w:eastAsiaTheme="minorEastAsia"/>
          <w:sz w:val="21"/>
        </w:rPr>
        <w:t>Jugend im Dritten Reich</w:t>
      </w:r>
      <w:r w:rsidR="007F5A01" w:rsidRPr="001140FA">
        <w:rPr>
          <w:rFonts w:asciiTheme="minorEastAsia" w:eastAsiaTheme="minorEastAsia"/>
          <w:sz w:val="21"/>
        </w:rPr>
        <w:t xml:space="preserve"> (Frankfurt am Main, 1975), 88</w:t>
      </w:r>
      <w:r w:rsidR="007F5A01" w:rsidRPr="001140FA">
        <w:rPr>
          <w:rFonts w:asciiTheme="minorEastAsia" w:eastAsiaTheme="minorEastAsia"/>
          <w:sz w:val="21"/>
        </w:rPr>
        <w:t>–</w:t>
      </w:r>
      <w:r w:rsidR="007F5A01" w:rsidRPr="001140FA">
        <w:rPr>
          <w:rFonts w:asciiTheme="minorEastAsia" w:eastAsiaTheme="minorEastAsia"/>
          <w:sz w:val="21"/>
        </w:rPr>
        <w:t>90.</w:t>
      </w:r>
    </w:p>
    <w:p w:rsidR="007F5A01" w:rsidRPr="001140FA" w:rsidRDefault="00EB4A23" w:rsidP="007F5A01">
      <w:pPr>
        <w:pStyle w:val="Para01"/>
        <w:ind w:left="504" w:hanging="504"/>
        <w:rPr>
          <w:rFonts w:asciiTheme="minorEastAsia" w:eastAsiaTheme="minorEastAsia"/>
          <w:sz w:val="21"/>
        </w:rPr>
      </w:pPr>
      <w:hyperlink w:anchor="_207_3">
        <w:bookmarkStart w:id="2707" w:name="207_2"/>
        <w:r w:rsidR="007F5A01" w:rsidRPr="001140FA">
          <w:rPr>
            <w:rStyle w:val="3Text"/>
            <w:rFonts w:asciiTheme="minorEastAsia" w:eastAsiaTheme="minorEastAsia"/>
            <w:sz w:val="21"/>
          </w:rPr>
          <w:t>207.</w:t>
        </w:r>
        <w:bookmarkEnd w:id="2707"/>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1391.</w:t>
      </w:r>
    </w:p>
    <w:p w:rsidR="007F5A01" w:rsidRPr="001140FA" w:rsidRDefault="00EB4A23" w:rsidP="007F5A01">
      <w:pPr>
        <w:pStyle w:val="Para01"/>
        <w:ind w:left="504" w:hanging="504"/>
        <w:rPr>
          <w:rFonts w:asciiTheme="minorEastAsia" w:eastAsiaTheme="minorEastAsia"/>
          <w:sz w:val="21"/>
        </w:rPr>
      </w:pPr>
      <w:hyperlink w:anchor="_208_3">
        <w:bookmarkStart w:id="2708" w:name="208_2"/>
        <w:r w:rsidR="007F5A01" w:rsidRPr="001140FA">
          <w:rPr>
            <w:rStyle w:val="3Text"/>
            <w:rFonts w:asciiTheme="minorEastAsia" w:eastAsiaTheme="minorEastAsia"/>
            <w:sz w:val="21"/>
          </w:rPr>
          <w:t>208.</w:t>
        </w:r>
        <w:bookmarkEnd w:id="2708"/>
      </w:hyperlink>
      <w:r w:rsidR="007F5A01" w:rsidRPr="001140FA">
        <w:rPr>
          <w:rFonts w:asciiTheme="minorEastAsia" w:eastAsiaTheme="minorEastAsia"/>
          <w:sz w:val="21"/>
        </w:rPr>
        <w:t xml:space="preserve"> Ibid., V (1938), 1403.</w:t>
      </w:r>
    </w:p>
    <w:p w:rsidR="007F5A01" w:rsidRPr="001140FA" w:rsidRDefault="00EB4A23" w:rsidP="007F5A01">
      <w:pPr>
        <w:pStyle w:val="Para01"/>
        <w:ind w:left="504" w:hanging="504"/>
        <w:rPr>
          <w:rFonts w:asciiTheme="minorEastAsia" w:eastAsiaTheme="minorEastAsia"/>
          <w:sz w:val="21"/>
        </w:rPr>
      </w:pPr>
      <w:hyperlink w:anchor="_209_3">
        <w:bookmarkStart w:id="2709" w:name="209_2"/>
        <w:r w:rsidR="007F5A01" w:rsidRPr="001140FA">
          <w:rPr>
            <w:rStyle w:val="3Text"/>
            <w:rFonts w:asciiTheme="minorEastAsia" w:eastAsiaTheme="minorEastAsia"/>
            <w:sz w:val="21"/>
          </w:rPr>
          <w:t>209.</w:t>
        </w:r>
        <w:bookmarkEnd w:id="2709"/>
      </w:hyperlink>
      <w:r w:rsidR="007F5A01" w:rsidRPr="001140FA">
        <w:rPr>
          <w:rFonts w:asciiTheme="minorEastAsia" w:eastAsiaTheme="minorEastAsia"/>
          <w:sz w:val="21"/>
        </w:rPr>
        <w:t xml:space="preserve"> Ibid., III (1936) 1320</w:t>
      </w:r>
      <w:r w:rsidR="007F5A01" w:rsidRPr="001140FA">
        <w:rPr>
          <w:rFonts w:asciiTheme="minorEastAsia" w:eastAsiaTheme="minorEastAsia"/>
          <w:sz w:val="21"/>
        </w:rPr>
        <w:t>–</w:t>
      </w:r>
      <w:r w:rsidR="007F5A01" w:rsidRPr="001140FA">
        <w:rPr>
          <w:rFonts w:asciiTheme="minorEastAsia" w:eastAsiaTheme="minorEastAsia"/>
          <w:sz w:val="21"/>
        </w:rPr>
        <w:t xml:space="preserve">22; Kater, </w:t>
      </w:r>
      <w:r w:rsidR="007F5A01" w:rsidRPr="001140FA">
        <w:rPr>
          <w:rStyle w:val="0Text"/>
          <w:rFonts w:asciiTheme="minorEastAsia" w:eastAsiaTheme="minorEastAsia"/>
          <w:sz w:val="21"/>
        </w:rPr>
        <w:t>Hitler Youth</w:t>
      </w:r>
      <w:r w:rsidR="007F5A01" w:rsidRPr="001140FA">
        <w:rPr>
          <w:rFonts w:asciiTheme="minorEastAsia" w:eastAsiaTheme="minorEastAsia"/>
          <w:sz w:val="21"/>
        </w:rPr>
        <w:t>, 38，該處舉了一個例子：一個希特勒青年團成員向蓋世太保舉報自己的父親，因為他批評希特勒。</w:t>
      </w:r>
    </w:p>
    <w:p w:rsidR="007F5A01" w:rsidRPr="001140FA" w:rsidRDefault="00EB4A23" w:rsidP="007F5A01">
      <w:pPr>
        <w:pStyle w:val="Para01"/>
        <w:ind w:left="504" w:hanging="504"/>
        <w:rPr>
          <w:rFonts w:asciiTheme="minorEastAsia" w:eastAsiaTheme="minorEastAsia"/>
          <w:sz w:val="21"/>
        </w:rPr>
      </w:pPr>
      <w:hyperlink w:anchor="_210_3">
        <w:bookmarkStart w:id="2710" w:name="210_2"/>
        <w:r w:rsidR="007F5A01" w:rsidRPr="001140FA">
          <w:rPr>
            <w:rStyle w:val="3Text"/>
            <w:rFonts w:asciiTheme="minorEastAsia" w:eastAsiaTheme="minorEastAsia"/>
            <w:sz w:val="21"/>
          </w:rPr>
          <w:t>210.</w:t>
        </w:r>
        <w:bookmarkEnd w:id="2710"/>
      </w:hyperlink>
      <w:r w:rsidR="007F5A01" w:rsidRPr="001140FA">
        <w:rPr>
          <w:rFonts w:asciiTheme="minorEastAsia" w:eastAsiaTheme="minorEastAsia"/>
          <w:sz w:val="21"/>
        </w:rPr>
        <w:t xml:space="preserve"> Schirach, </w:t>
      </w:r>
      <w:r w:rsidR="007F5A01" w:rsidRPr="001140FA">
        <w:rPr>
          <w:rStyle w:val="0Text"/>
          <w:rFonts w:asciiTheme="minorEastAsia" w:eastAsiaTheme="minorEastAsia"/>
          <w:sz w:val="21"/>
        </w:rPr>
        <w:t>Die Hitler-Jugend</w:t>
      </w:r>
      <w:r w:rsidR="007F5A01" w:rsidRPr="001140FA">
        <w:rPr>
          <w:rFonts w:asciiTheme="minorEastAsia" w:eastAsiaTheme="minorEastAsia"/>
          <w:sz w:val="21"/>
        </w:rPr>
        <w:t>, 104.</w:t>
      </w:r>
    </w:p>
    <w:p w:rsidR="007F5A01" w:rsidRPr="001140FA" w:rsidRDefault="00EB4A23" w:rsidP="007F5A01">
      <w:pPr>
        <w:pStyle w:val="Para01"/>
        <w:ind w:left="504" w:hanging="504"/>
        <w:rPr>
          <w:rFonts w:asciiTheme="minorEastAsia" w:eastAsiaTheme="minorEastAsia"/>
          <w:sz w:val="21"/>
        </w:rPr>
      </w:pPr>
      <w:hyperlink w:anchor="_211_3">
        <w:bookmarkStart w:id="2711" w:name="211_2"/>
        <w:r w:rsidR="007F5A01" w:rsidRPr="001140FA">
          <w:rPr>
            <w:rStyle w:val="3Text"/>
            <w:rFonts w:asciiTheme="minorEastAsia" w:eastAsiaTheme="minorEastAsia"/>
            <w:sz w:val="21"/>
          </w:rPr>
          <w:t>211.</w:t>
        </w:r>
        <w:bookmarkEnd w:id="2711"/>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1403</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1"/>
        <w:ind w:left="504" w:hanging="504"/>
        <w:rPr>
          <w:rFonts w:asciiTheme="minorEastAsia" w:eastAsiaTheme="minorEastAsia"/>
          <w:sz w:val="21"/>
        </w:rPr>
      </w:pPr>
      <w:hyperlink w:anchor="_212_3">
        <w:bookmarkStart w:id="2712" w:name="212_2"/>
        <w:r w:rsidR="007F5A01" w:rsidRPr="001140FA">
          <w:rPr>
            <w:rStyle w:val="3Text"/>
            <w:rFonts w:asciiTheme="minorEastAsia" w:eastAsiaTheme="minorEastAsia"/>
            <w:sz w:val="21"/>
          </w:rPr>
          <w:t>212.</w:t>
        </w:r>
        <w:bookmarkEnd w:id="2712"/>
      </w:hyperlink>
      <w:r w:rsidR="007F5A01" w:rsidRPr="001140FA">
        <w:rPr>
          <w:rFonts w:asciiTheme="minorEastAsia" w:eastAsiaTheme="minorEastAsia"/>
          <w:sz w:val="21"/>
        </w:rPr>
        <w:t xml:space="preserve"> Ibid., III (1936), 1322</w:t>
      </w:r>
      <w:r w:rsidR="007F5A01" w:rsidRPr="001140FA">
        <w:rPr>
          <w:rFonts w:asciiTheme="minorEastAsia" w:eastAsiaTheme="minorEastAsia"/>
          <w:sz w:val="21"/>
        </w:rPr>
        <w:t>–</w:t>
      </w:r>
      <w:r w:rsidR="007F5A01" w:rsidRPr="001140FA">
        <w:rPr>
          <w:rFonts w:asciiTheme="minorEastAsia" w:eastAsiaTheme="minorEastAsia"/>
          <w:sz w:val="21"/>
        </w:rPr>
        <w:t xml:space="preserve">3; 類似的例子請見Klemperer,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195 (31 December 1936).</w:t>
      </w:r>
    </w:p>
    <w:p w:rsidR="007F5A01" w:rsidRPr="001140FA" w:rsidRDefault="00EB4A23" w:rsidP="007F5A01">
      <w:pPr>
        <w:pStyle w:val="Para01"/>
        <w:ind w:left="504" w:hanging="504"/>
        <w:rPr>
          <w:rFonts w:asciiTheme="minorEastAsia" w:eastAsiaTheme="minorEastAsia"/>
          <w:sz w:val="21"/>
        </w:rPr>
      </w:pPr>
      <w:hyperlink w:anchor="_213_3">
        <w:bookmarkStart w:id="2713" w:name="213_2"/>
        <w:r w:rsidR="007F5A01" w:rsidRPr="001140FA">
          <w:rPr>
            <w:rStyle w:val="3Text"/>
            <w:rFonts w:asciiTheme="minorEastAsia" w:eastAsiaTheme="minorEastAsia"/>
            <w:sz w:val="21"/>
          </w:rPr>
          <w:t>213.</w:t>
        </w:r>
        <w:bookmarkEnd w:id="2713"/>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 (1934), 564</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1"/>
        <w:ind w:left="504" w:hanging="504"/>
        <w:rPr>
          <w:rFonts w:asciiTheme="minorEastAsia" w:eastAsiaTheme="minorEastAsia"/>
          <w:sz w:val="21"/>
        </w:rPr>
      </w:pPr>
      <w:hyperlink w:anchor="_214_3">
        <w:bookmarkStart w:id="2714" w:name="214_2"/>
        <w:r w:rsidR="007F5A01" w:rsidRPr="001140FA">
          <w:rPr>
            <w:rStyle w:val="3Text"/>
            <w:rFonts w:asciiTheme="minorEastAsia" w:eastAsiaTheme="minorEastAsia"/>
            <w:sz w:val="21"/>
          </w:rPr>
          <w:t>214.</w:t>
        </w:r>
        <w:bookmarkEnd w:id="2714"/>
      </w:hyperlink>
      <w:r w:rsidR="007F5A01" w:rsidRPr="001140FA">
        <w:rPr>
          <w:rFonts w:asciiTheme="minorEastAsia" w:eastAsiaTheme="minorEastAsia"/>
          <w:sz w:val="21"/>
        </w:rPr>
        <w:t xml:space="preserve"> Ibid., V (1938), 1392, 1395, 1398</w:t>
      </w:r>
      <w:r w:rsidR="007F5A01" w:rsidRPr="001140FA">
        <w:rPr>
          <w:rFonts w:asciiTheme="minorEastAsia" w:eastAsiaTheme="minorEastAsia"/>
          <w:sz w:val="21"/>
        </w:rPr>
        <w:t>–</w:t>
      </w:r>
      <w:r w:rsidR="007F5A01" w:rsidRPr="001140FA">
        <w:rPr>
          <w:rFonts w:asciiTheme="minorEastAsia" w:eastAsiaTheme="minorEastAsia"/>
          <w:sz w:val="21"/>
        </w:rPr>
        <w:t>1400；更多的例子見II (1935), 692</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1"/>
        <w:ind w:left="504" w:hanging="504"/>
        <w:rPr>
          <w:rFonts w:asciiTheme="minorEastAsia" w:eastAsiaTheme="minorEastAsia"/>
          <w:sz w:val="21"/>
        </w:rPr>
      </w:pPr>
      <w:hyperlink w:anchor="_215_3">
        <w:bookmarkStart w:id="2715" w:name="215_2"/>
        <w:r w:rsidR="007F5A01" w:rsidRPr="001140FA">
          <w:rPr>
            <w:rStyle w:val="3Text"/>
            <w:rFonts w:asciiTheme="minorEastAsia" w:eastAsiaTheme="minorEastAsia"/>
            <w:sz w:val="21"/>
          </w:rPr>
          <w:t>215.</w:t>
        </w:r>
        <w:bookmarkEnd w:id="2715"/>
      </w:hyperlink>
      <w:r w:rsidR="007F5A01" w:rsidRPr="001140FA">
        <w:rPr>
          <w:rFonts w:asciiTheme="minorEastAsia" w:eastAsiaTheme="minorEastAsia"/>
          <w:sz w:val="21"/>
        </w:rPr>
        <w:t xml:space="preserve"> Ibid., V (1938), 1396; ibid., III (1936) 1317</w:t>
      </w:r>
      <w:r w:rsidR="007F5A01" w:rsidRPr="001140FA">
        <w:rPr>
          <w:rFonts w:asciiTheme="minorEastAsia" w:eastAsiaTheme="minorEastAsia"/>
          <w:sz w:val="21"/>
        </w:rPr>
        <w:t>–</w:t>
      </w:r>
      <w:r w:rsidR="007F5A01" w:rsidRPr="001140FA">
        <w:rPr>
          <w:rFonts w:asciiTheme="minorEastAsia" w:eastAsiaTheme="minorEastAsia"/>
          <w:sz w:val="21"/>
        </w:rPr>
        <w:t xml:space="preserve">19，有關性丑聞的更多例子，參見Siemsen, </w:t>
      </w:r>
      <w:r w:rsidR="007F5A01" w:rsidRPr="001140FA">
        <w:rPr>
          <w:rStyle w:val="0Text"/>
          <w:rFonts w:asciiTheme="minorEastAsia" w:eastAsiaTheme="minorEastAsia"/>
          <w:sz w:val="21"/>
        </w:rPr>
        <w:t>Die Geschichte</w:t>
      </w:r>
      <w:r w:rsidR="007F5A01" w:rsidRPr="001140FA">
        <w:rPr>
          <w:rFonts w:asciiTheme="minorEastAsia" w:eastAsiaTheme="minorEastAsia"/>
          <w:sz w:val="21"/>
        </w:rPr>
        <w:t>, 172</w:t>
      </w:r>
      <w:r w:rsidR="007F5A01" w:rsidRPr="001140FA">
        <w:rPr>
          <w:rFonts w:asciiTheme="minorEastAsia" w:eastAsiaTheme="minorEastAsia"/>
          <w:sz w:val="21"/>
        </w:rPr>
        <w:t>–</w:t>
      </w:r>
      <w:r w:rsidR="007F5A01" w:rsidRPr="001140FA">
        <w:rPr>
          <w:rFonts w:asciiTheme="minorEastAsia" w:eastAsiaTheme="minorEastAsia"/>
          <w:sz w:val="21"/>
        </w:rPr>
        <w:t>3.</w:t>
      </w:r>
    </w:p>
    <w:p w:rsidR="007F5A01" w:rsidRPr="001140FA" w:rsidRDefault="00EB4A23" w:rsidP="007F5A01">
      <w:pPr>
        <w:pStyle w:val="Para01"/>
        <w:ind w:left="504" w:hanging="504"/>
        <w:rPr>
          <w:rFonts w:asciiTheme="minorEastAsia" w:eastAsiaTheme="minorEastAsia"/>
          <w:sz w:val="21"/>
        </w:rPr>
      </w:pPr>
      <w:hyperlink w:anchor="_216_3">
        <w:bookmarkStart w:id="2716" w:name="216_2"/>
        <w:r w:rsidR="007F5A01" w:rsidRPr="001140FA">
          <w:rPr>
            <w:rStyle w:val="3Text"/>
            <w:rFonts w:asciiTheme="minorEastAsia" w:eastAsiaTheme="minorEastAsia"/>
            <w:sz w:val="21"/>
          </w:rPr>
          <w:t>216.</w:t>
        </w:r>
        <w:bookmarkEnd w:id="2716"/>
      </w:hyperlink>
      <w:r w:rsidR="007F5A01" w:rsidRPr="001140FA">
        <w:rPr>
          <w:rFonts w:asciiTheme="minorEastAsia" w:eastAsiaTheme="minorEastAsia"/>
          <w:sz w:val="21"/>
        </w:rPr>
        <w:t xml:space="preserve"> Kater, </w:t>
      </w:r>
      <w:r w:rsidR="007F5A01" w:rsidRPr="001140FA">
        <w:rPr>
          <w:rStyle w:val="0Text"/>
          <w:rFonts w:asciiTheme="minorEastAsia" w:eastAsiaTheme="minorEastAsia"/>
          <w:sz w:val="21"/>
        </w:rPr>
        <w:t>Hitler Youth</w:t>
      </w:r>
      <w:r w:rsidR="007F5A01" w:rsidRPr="001140FA">
        <w:rPr>
          <w:rFonts w:asciiTheme="minorEastAsia" w:eastAsiaTheme="minorEastAsia"/>
          <w:sz w:val="21"/>
        </w:rPr>
        <w:t>, 61</w:t>
      </w:r>
      <w:r w:rsidR="007F5A01" w:rsidRPr="001140FA">
        <w:rPr>
          <w:rFonts w:asciiTheme="minorEastAsia" w:eastAsiaTheme="minorEastAsia"/>
          <w:sz w:val="21"/>
        </w:rPr>
        <w:t>–</w:t>
      </w:r>
      <w:r w:rsidR="007F5A01" w:rsidRPr="001140FA">
        <w:rPr>
          <w:rFonts w:asciiTheme="minorEastAsia" w:eastAsiaTheme="minorEastAsia"/>
          <w:sz w:val="21"/>
        </w:rPr>
        <w:t>2, 151</w:t>
      </w:r>
      <w:r w:rsidR="007F5A01" w:rsidRPr="001140FA">
        <w:rPr>
          <w:rFonts w:asciiTheme="minorEastAsia" w:eastAsiaTheme="minorEastAsia"/>
          <w:sz w:val="21"/>
        </w:rPr>
        <w:t>–</w:t>
      </w:r>
      <w:r w:rsidR="007F5A01" w:rsidRPr="001140FA">
        <w:rPr>
          <w:rFonts w:asciiTheme="minorEastAsia" w:eastAsiaTheme="minorEastAsia"/>
          <w:sz w:val="21"/>
        </w:rPr>
        <w:t>2.</w:t>
      </w:r>
    </w:p>
    <w:p w:rsidR="007F5A01" w:rsidRPr="001140FA" w:rsidRDefault="00EB4A23" w:rsidP="007F5A01">
      <w:pPr>
        <w:pStyle w:val="Para01"/>
        <w:ind w:left="504" w:hanging="504"/>
        <w:rPr>
          <w:rFonts w:asciiTheme="minorEastAsia" w:eastAsiaTheme="minorEastAsia"/>
          <w:sz w:val="21"/>
        </w:rPr>
      </w:pPr>
      <w:hyperlink w:anchor="_217_3">
        <w:bookmarkStart w:id="2717" w:name="217_2"/>
        <w:r w:rsidR="007F5A01" w:rsidRPr="001140FA">
          <w:rPr>
            <w:rStyle w:val="3Text"/>
            <w:rFonts w:asciiTheme="minorEastAsia" w:eastAsiaTheme="minorEastAsia"/>
            <w:sz w:val="21"/>
          </w:rPr>
          <w:t>217.</w:t>
        </w:r>
        <w:bookmarkEnd w:id="2717"/>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IV (1937), 845.</w:t>
      </w:r>
    </w:p>
    <w:p w:rsidR="007F5A01" w:rsidRPr="001140FA" w:rsidRDefault="00EB4A23" w:rsidP="007F5A01">
      <w:pPr>
        <w:pStyle w:val="Para01"/>
        <w:ind w:left="504" w:hanging="504"/>
        <w:rPr>
          <w:rFonts w:asciiTheme="minorEastAsia" w:eastAsiaTheme="minorEastAsia"/>
          <w:sz w:val="21"/>
        </w:rPr>
      </w:pPr>
      <w:hyperlink w:anchor="_218_3">
        <w:bookmarkStart w:id="2718" w:name="218_2"/>
        <w:r w:rsidR="007F5A01" w:rsidRPr="001140FA">
          <w:rPr>
            <w:rStyle w:val="3Text"/>
            <w:rFonts w:asciiTheme="minorEastAsia" w:eastAsiaTheme="minorEastAsia"/>
            <w:sz w:val="21"/>
          </w:rPr>
          <w:t>218.</w:t>
        </w:r>
        <w:bookmarkEnd w:id="2718"/>
      </w:hyperlink>
      <w:r w:rsidR="007F5A01" w:rsidRPr="001140FA">
        <w:rPr>
          <w:rFonts w:asciiTheme="minorEastAsia" w:eastAsiaTheme="minorEastAsia"/>
          <w:sz w:val="21"/>
        </w:rPr>
        <w:t xml:space="preserve"> Ibid., IV (1937), 836, also 876</w:t>
      </w:r>
      <w:r w:rsidR="007F5A01" w:rsidRPr="001140FA">
        <w:rPr>
          <w:rFonts w:asciiTheme="minorEastAsia" w:eastAsiaTheme="minorEastAsia"/>
          <w:sz w:val="21"/>
        </w:rPr>
        <w:t>–</w:t>
      </w:r>
      <w:r w:rsidR="007F5A01" w:rsidRPr="001140FA">
        <w:rPr>
          <w:rFonts w:asciiTheme="minorEastAsia" w:eastAsiaTheme="minorEastAsia"/>
          <w:sz w:val="21"/>
        </w:rPr>
        <w:t xml:space="preserve">7；更多的情況請見Daniel B. Horn, </w:t>
      </w:r>
      <w:r w:rsidR="007F5A01" w:rsidRPr="001140FA">
        <w:rPr>
          <w:rFonts w:asciiTheme="minorEastAsia" w:eastAsiaTheme="minorEastAsia"/>
          <w:sz w:val="21"/>
        </w:rPr>
        <w:t>“</w:t>
      </w:r>
      <w:r w:rsidR="007F5A01" w:rsidRPr="001140FA">
        <w:rPr>
          <w:rFonts w:asciiTheme="minorEastAsia" w:eastAsiaTheme="minorEastAsia"/>
          <w:sz w:val="21"/>
        </w:rPr>
        <w:t>The Hitler Youth and Educational Decline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History of Education Quarterly</w:t>
      </w:r>
      <w:r w:rsidR="007F5A01" w:rsidRPr="001140FA">
        <w:rPr>
          <w:rFonts w:asciiTheme="minorEastAsia" w:eastAsiaTheme="minorEastAsia"/>
          <w:sz w:val="21"/>
        </w:rPr>
        <w:t>, 16 (1976), 425</w:t>
      </w:r>
      <w:r w:rsidR="007F5A01" w:rsidRPr="001140FA">
        <w:rPr>
          <w:rFonts w:asciiTheme="minorEastAsia" w:eastAsiaTheme="minorEastAsia"/>
          <w:sz w:val="21"/>
        </w:rPr>
        <w:t>–</w:t>
      </w:r>
      <w:r w:rsidR="007F5A01" w:rsidRPr="001140FA">
        <w:rPr>
          <w:rFonts w:asciiTheme="minorEastAsia" w:eastAsiaTheme="minorEastAsia"/>
          <w:sz w:val="21"/>
        </w:rPr>
        <w:t>47.</w:t>
      </w:r>
    </w:p>
    <w:p w:rsidR="007F5A01" w:rsidRPr="001140FA" w:rsidRDefault="00EB4A23" w:rsidP="007F5A01">
      <w:pPr>
        <w:pStyle w:val="Para05"/>
        <w:ind w:left="504" w:hanging="504"/>
        <w:rPr>
          <w:rFonts w:asciiTheme="minorEastAsia" w:eastAsiaTheme="minorEastAsia"/>
          <w:sz w:val="21"/>
        </w:rPr>
      </w:pPr>
      <w:hyperlink w:anchor="_219_3">
        <w:bookmarkStart w:id="2719" w:name="219_2"/>
        <w:r w:rsidR="007F5A01" w:rsidRPr="001140FA">
          <w:rPr>
            <w:rStyle w:val="6Text"/>
            <w:rFonts w:asciiTheme="minorEastAsia" w:eastAsiaTheme="minorEastAsia"/>
            <w:sz w:val="21"/>
          </w:rPr>
          <w:t>219.</w:t>
        </w:r>
        <w:bookmarkEnd w:id="2719"/>
      </w:hyperlink>
      <w:r w:rsidR="007F5A01" w:rsidRPr="001140FA">
        <w:rPr>
          <w:rStyle w:val="0Text"/>
          <w:rFonts w:asciiTheme="minorEastAsia" w:eastAsiaTheme="minorEastAsia"/>
          <w:sz w:val="21"/>
        </w:rPr>
        <w:t xml:space="preserve"> Wissmann, </w:t>
      </w:r>
      <w:r w:rsidR="007F5A01" w:rsidRPr="001140FA">
        <w:rPr>
          <w:rFonts w:asciiTheme="minorEastAsia" w:eastAsiaTheme="minorEastAsia"/>
          <w:sz w:val="21"/>
        </w:rPr>
        <w:t>Es war eben unsere Schulzeit</w:t>
      </w:r>
      <w:r w:rsidR="007F5A01" w:rsidRPr="001140FA">
        <w:rPr>
          <w:rStyle w:val="0Text"/>
          <w:rFonts w:asciiTheme="minorEastAsia" w:eastAsiaTheme="minorEastAsia"/>
          <w:sz w:val="21"/>
        </w:rPr>
        <w:t>, 52.</w:t>
      </w:r>
    </w:p>
    <w:p w:rsidR="007F5A01" w:rsidRPr="001140FA" w:rsidRDefault="00EB4A23" w:rsidP="007F5A01">
      <w:pPr>
        <w:pStyle w:val="Para01"/>
        <w:ind w:left="504" w:hanging="504"/>
        <w:rPr>
          <w:rFonts w:asciiTheme="minorEastAsia" w:eastAsiaTheme="minorEastAsia"/>
          <w:sz w:val="21"/>
        </w:rPr>
      </w:pPr>
      <w:hyperlink w:anchor="_220_3">
        <w:bookmarkStart w:id="2720" w:name="220_2"/>
        <w:r w:rsidR="007F5A01" w:rsidRPr="001140FA">
          <w:rPr>
            <w:rStyle w:val="3Text"/>
            <w:rFonts w:asciiTheme="minorEastAsia" w:eastAsiaTheme="minorEastAsia"/>
            <w:sz w:val="21"/>
          </w:rPr>
          <w:t>220.</w:t>
        </w:r>
        <w:bookmarkEnd w:id="2720"/>
      </w:hyperlink>
      <w:r w:rsidR="007F5A01" w:rsidRPr="001140FA">
        <w:rPr>
          <w:rFonts w:asciiTheme="minorEastAsia" w:eastAsiaTheme="minorEastAsia"/>
          <w:sz w:val="21"/>
        </w:rPr>
        <w:t xml:space="preserve"> Michael Zimmermann, </w:t>
      </w:r>
      <w:r w:rsidR="007F5A01" w:rsidRPr="001140FA">
        <w:rPr>
          <w:rFonts w:asciiTheme="minorEastAsia" w:eastAsiaTheme="minorEastAsia"/>
          <w:sz w:val="21"/>
        </w:rPr>
        <w:t>“</w:t>
      </w:r>
      <w:r w:rsidR="007F5A01" w:rsidRPr="001140FA">
        <w:rPr>
          <w:rFonts w:asciiTheme="minorEastAsia" w:eastAsiaTheme="minorEastAsia"/>
          <w:sz w:val="21"/>
        </w:rPr>
        <w:t>Ausbruchshoffnungen: Junge Bergleute in den dreissiger Jahren</w:t>
      </w:r>
      <w:r w:rsidR="007F5A01" w:rsidRPr="001140FA">
        <w:rPr>
          <w:rFonts w:asciiTheme="minorEastAsia" w:eastAsiaTheme="minorEastAsia"/>
          <w:sz w:val="21"/>
        </w:rPr>
        <w:t>”</w:t>
      </w:r>
      <w:r w:rsidR="007F5A01" w:rsidRPr="001140FA">
        <w:rPr>
          <w:rFonts w:asciiTheme="minorEastAsia" w:eastAsiaTheme="minorEastAsia"/>
          <w:sz w:val="21"/>
        </w:rPr>
        <w:t xml:space="preserve">, in Niethammer (ed.), </w:t>
      </w:r>
      <w:r w:rsidR="007F5A01" w:rsidRPr="001140FA">
        <w:rPr>
          <w:rFonts w:asciiTheme="minorEastAsia" w:eastAsiaTheme="minorEastAsia"/>
          <w:sz w:val="21"/>
        </w:rPr>
        <w:t>“</w:t>
      </w:r>
      <w:r w:rsidR="007F5A01" w:rsidRPr="001140FA">
        <w:rPr>
          <w:rStyle w:val="0Text"/>
          <w:rFonts w:asciiTheme="minorEastAsia" w:eastAsiaTheme="minorEastAsia"/>
          <w:sz w:val="21"/>
        </w:rPr>
        <w:t>Die Jahre weiss man nicht</w:t>
      </w:r>
      <w:r w:rsidR="007F5A01" w:rsidRPr="001140FA">
        <w:rPr>
          <w:rFonts w:asciiTheme="minorEastAsia" w:eastAsiaTheme="minorEastAsia"/>
          <w:sz w:val="21"/>
        </w:rPr>
        <w:t>”</w:t>
      </w:r>
      <w:r w:rsidR="007F5A01" w:rsidRPr="001140FA">
        <w:rPr>
          <w:rFonts w:asciiTheme="minorEastAsia" w:eastAsiaTheme="minorEastAsia"/>
          <w:sz w:val="21"/>
        </w:rPr>
        <w:t>, 97</w:t>
      </w:r>
      <w:r w:rsidR="007F5A01" w:rsidRPr="001140FA">
        <w:rPr>
          <w:rFonts w:asciiTheme="minorEastAsia" w:eastAsiaTheme="minorEastAsia"/>
          <w:sz w:val="21"/>
        </w:rPr>
        <w:t>–</w:t>
      </w:r>
      <w:r w:rsidR="007F5A01" w:rsidRPr="001140FA">
        <w:rPr>
          <w:rFonts w:asciiTheme="minorEastAsia" w:eastAsiaTheme="minorEastAsia"/>
          <w:sz w:val="21"/>
        </w:rPr>
        <w:t>132, at 99</w:t>
      </w:r>
      <w:r w:rsidR="007F5A01" w:rsidRPr="001140FA">
        <w:rPr>
          <w:rFonts w:asciiTheme="minorEastAsia" w:eastAsiaTheme="minorEastAsia"/>
          <w:sz w:val="21"/>
        </w:rPr>
        <w:t>–</w:t>
      </w:r>
      <w:r w:rsidR="007F5A01" w:rsidRPr="001140FA">
        <w:rPr>
          <w:rFonts w:asciiTheme="minorEastAsia" w:eastAsiaTheme="minorEastAsia"/>
          <w:sz w:val="21"/>
        </w:rPr>
        <w:t>100.</w:t>
      </w:r>
    </w:p>
    <w:p w:rsidR="007F5A01" w:rsidRPr="001140FA" w:rsidRDefault="00EB4A23" w:rsidP="007F5A01">
      <w:pPr>
        <w:pStyle w:val="Para01"/>
        <w:ind w:left="504" w:hanging="504"/>
        <w:rPr>
          <w:rFonts w:asciiTheme="minorEastAsia" w:eastAsiaTheme="minorEastAsia"/>
          <w:sz w:val="21"/>
        </w:rPr>
      </w:pPr>
      <w:hyperlink w:anchor="_221_3">
        <w:bookmarkStart w:id="2721" w:name="221_2"/>
        <w:r w:rsidR="007F5A01" w:rsidRPr="001140FA">
          <w:rPr>
            <w:rStyle w:val="3Text"/>
            <w:rFonts w:asciiTheme="minorEastAsia" w:eastAsiaTheme="minorEastAsia"/>
            <w:sz w:val="21"/>
          </w:rPr>
          <w:t>221.</w:t>
        </w:r>
        <w:bookmarkEnd w:id="2721"/>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II. 286 (Vierteljahreslagebericht 1939 des Sicherheitshauptamtes).</w:t>
      </w:r>
    </w:p>
    <w:p w:rsidR="007F5A01" w:rsidRPr="001140FA" w:rsidRDefault="00EB4A23" w:rsidP="007F5A01">
      <w:pPr>
        <w:pStyle w:val="Para01"/>
        <w:ind w:left="504" w:hanging="504"/>
        <w:rPr>
          <w:rFonts w:asciiTheme="minorEastAsia" w:eastAsiaTheme="minorEastAsia"/>
          <w:sz w:val="21"/>
        </w:rPr>
      </w:pPr>
      <w:hyperlink w:anchor="_222_3">
        <w:bookmarkStart w:id="2722" w:name="222_2"/>
        <w:r w:rsidR="007F5A01" w:rsidRPr="001140FA">
          <w:rPr>
            <w:rStyle w:val="3Text"/>
            <w:rFonts w:asciiTheme="minorEastAsia" w:eastAsiaTheme="minorEastAsia"/>
            <w:sz w:val="21"/>
          </w:rPr>
          <w:t>222.</w:t>
        </w:r>
        <w:bookmarkEnd w:id="2722"/>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xml:space="preserve">, I (1934), 574; Eilers, </w:t>
      </w:r>
      <w:r w:rsidR="007F5A01" w:rsidRPr="001140FA">
        <w:rPr>
          <w:rStyle w:val="0Text"/>
          <w:rFonts w:asciiTheme="minorEastAsia" w:eastAsiaTheme="minorEastAsia"/>
          <w:sz w:val="21"/>
        </w:rPr>
        <w:t>Die nationalsozialistische Schulpolitik</w:t>
      </w:r>
      <w:r w:rsidR="007F5A01" w:rsidRPr="001140FA">
        <w:rPr>
          <w:rFonts w:asciiTheme="minorEastAsia" w:eastAsiaTheme="minorEastAsia"/>
          <w:sz w:val="21"/>
        </w:rPr>
        <w:t>, 121</w:t>
      </w:r>
      <w:r w:rsidR="007F5A01" w:rsidRPr="001140FA">
        <w:rPr>
          <w:rFonts w:asciiTheme="minorEastAsia" w:eastAsiaTheme="minorEastAsia"/>
          <w:sz w:val="21"/>
        </w:rPr>
        <w:t>–</w:t>
      </w:r>
      <w:r w:rsidR="007F5A01" w:rsidRPr="001140FA">
        <w:rPr>
          <w:rFonts w:asciiTheme="minorEastAsia" w:eastAsiaTheme="minorEastAsia"/>
          <w:sz w:val="21"/>
        </w:rPr>
        <w:t xml:space="preserve">6. 更多的情況請見Ortmeyer, </w:t>
      </w:r>
      <w:r w:rsidR="007F5A01" w:rsidRPr="001140FA">
        <w:rPr>
          <w:rStyle w:val="0Text"/>
          <w:rFonts w:asciiTheme="minorEastAsia" w:eastAsiaTheme="minorEastAsia"/>
          <w:sz w:val="21"/>
        </w:rPr>
        <w:t>Schulzeit</w:t>
      </w:r>
      <w:r w:rsidR="007F5A01" w:rsidRPr="001140FA">
        <w:rPr>
          <w:rFonts w:asciiTheme="minorEastAsia" w:eastAsiaTheme="minorEastAsia"/>
          <w:sz w:val="21"/>
        </w:rPr>
        <w:t>, 61</w:t>
      </w:r>
      <w:r w:rsidR="007F5A01" w:rsidRPr="001140FA">
        <w:rPr>
          <w:rFonts w:asciiTheme="minorEastAsia" w:eastAsiaTheme="minorEastAsia"/>
          <w:sz w:val="21"/>
        </w:rPr>
        <w:t>–</w:t>
      </w:r>
      <w:r w:rsidR="007F5A01" w:rsidRPr="001140FA">
        <w:rPr>
          <w:rFonts w:asciiTheme="minorEastAsia" w:eastAsiaTheme="minorEastAsia"/>
          <w:sz w:val="21"/>
        </w:rPr>
        <w:t xml:space="preserve">4，以及Rossmeissl, </w:t>
      </w:r>
      <w:r w:rsidR="007F5A01" w:rsidRPr="001140FA">
        <w:rPr>
          <w:rFonts w:asciiTheme="minorEastAsia" w:eastAsiaTheme="minorEastAsia"/>
          <w:sz w:val="21"/>
        </w:rPr>
        <w:t>“</w:t>
      </w:r>
      <w:r w:rsidR="007F5A01" w:rsidRPr="001140FA">
        <w:rPr>
          <w:rStyle w:val="0Text"/>
          <w:rFonts w:asciiTheme="minorEastAsia" w:eastAsiaTheme="minorEastAsia"/>
          <w:sz w:val="21"/>
        </w:rPr>
        <w:t>Ganz Deutschland</w:t>
      </w:r>
      <w:r w:rsidR="007F5A01" w:rsidRPr="001140FA">
        <w:rPr>
          <w:rFonts w:asciiTheme="minorEastAsia" w:eastAsiaTheme="minorEastAsia"/>
          <w:sz w:val="21"/>
        </w:rPr>
        <w:t>”</w:t>
      </w:r>
      <w:r w:rsidR="007F5A01" w:rsidRPr="001140FA">
        <w:rPr>
          <w:rFonts w:asciiTheme="minorEastAsia" w:eastAsiaTheme="minorEastAsia"/>
          <w:sz w:val="21"/>
        </w:rPr>
        <w:t>, 54</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5"/>
        <w:ind w:left="504" w:hanging="504"/>
        <w:rPr>
          <w:rFonts w:asciiTheme="minorEastAsia" w:eastAsiaTheme="minorEastAsia"/>
          <w:sz w:val="21"/>
        </w:rPr>
      </w:pPr>
      <w:hyperlink w:anchor="_223_3">
        <w:bookmarkStart w:id="2723" w:name="223_2"/>
        <w:r w:rsidR="007F5A01" w:rsidRPr="001140FA">
          <w:rPr>
            <w:rStyle w:val="6Text"/>
            <w:rFonts w:asciiTheme="minorEastAsia" w:eastAsiaTheme="minorEastAsia"/>
            <w:sz w:val="21"/>
          </w:rPr>
          <w:t>223.</w:t>
        </w:r>
        <w:bookmarkEnd w:id="2723"/>
      </w:hyperlink>
      <w:r w:rsidR="007F5A01" w:rsidRPr="001140FA">
        <w:rPr>
          <w:rStyle w:val="0Text"/>
          <w:rFonts w:asciiTheme="minorEastAsia" w:eastAsiaTheme="minorEastAsia"/>
          <w:sz w:val="21"/>
        </w:rPr>
        <w:t xml:space="preserve"> Trapp, </w:t>
      </w:r>
      <w:r w:rsidR="007F5A01" w:rsidRPr="001140FA">
        <w:rPr>
          <w:rFonts w:asciiTheme="minorEastAsia" w:eastAsiaTheme="minorEastAsia"/>
          <w:sz w:val="21"/>
        </w:rPr>
        <w:t>K</w:t>
      </w:r>
      <w:r w:rsidR="007F5A01" w:rsidRPr="001140FA">
        <w:rPr>
          <w:rFonts w:asciiTheme="minorEastAsia" w:eastAsiaTheme="minorEastAsia"/>
          <w:sz w:val="21"/>
        </w:rPr>
        <w:t>ö</w:t>
      </w:r>
      <w:r w:rsidR="007F5A01" w:rsidRPr="001140FA">
        <w:rPr>
          <w:rFonts w:asciiTheme="minorEastAsia" w:eastAsiaTheme="minorEastAsia"/>
          <w:sz w:val="21"/>
        </w:rPr>
        <w:t>lner Schulen</w:t>
      </w:r>
      <w:r w:rsidR="007F5A01" w:rsidRPr="001140FA">
        <w:rPr>
          <w:rStyle w:val="0Text"/>
          <w:rFonts w:asciiTheme="minorEastAsia" w:eastAsiaTheme="minorEastAsia"/>
          <w:sz w:val="21"/>
        </w:rPr>
        <w:t>, 39.</w:t>
      </w:r>
    </w:p>
    <w:p w:rsidR="007F5A01" w:rsidRPr="001140FA" w:rsidRDefault="00EB4A23" w:rsidP="007F5A01">
      <w:pPr>
        <w:pStyle w:val="Para01"/>
        <w:ind w:left="504" w:hanging="504"/>
        <w:rPr>
          <w:rFonts w:asciiTheme="minorEastAsia" w:eastAsiaTheme="minorEastAsia"/>
          <w:sz w:val="21"/>
        </w:rPr>
      </w:pPr>
      <w:hyperlink w:anchor="_224_3">
        <w:bookmarkStart w:id="2724" w:name="224_2"/>
        <w:r w:rsidR="007F5A01" w:rsidRPr="001140FA">
          <w:rPr>
            <w:rStyle w:val="3Text"/>
            <w:rFonts w:asciiTheme="minorEastAsia" w:eastAsiaTheme="minorEastAsia"/>
            <w:sz w:val="21"/>
          </w:rPr>
          <w:t>224.</w:t>
        </w:r>
        <w:bookmarkEnd w:id="2724"/>
      </w:hyperlink>
      <w:r w:rsidR="007F5A01" w:rsidRPr="001140FA">
        <w:rPr>
          <w:rFonts w:asciiTheme="minorEastAsia" w:eastAsiaTheme="minorEastAsia"/>
          <w:sz w:val="21"/>
        </w:rPr>
        <w:t xml:space="preserve"> Eilers, </w:t>
      </w:r>
      <w:r w:rsidR="007F5A01" w:rsidRPr="001140FA">
        <w:rPr>
          <w:rStyle w:val="0Text"/>
          <w:rFonts w:asciiTheme="minorEastAsia" w:eastAsiaTheme="minorEastAsia"/>
          <w:sz w:val="21"/>
        </w:rPr>
        <w:t>Die nationalsozialistische Schulpolitik</w:t>
      </w:r>
      <w:r w:rsidR="007F5A01" w:rsidRPr="001140FA">
        <w:rPr>
          <w:rFonts w:asciiTheme="minorEastAsia" w:eastAsiaTheme="minorEastAsia"/>
          <w:sz w:val="21"/>
        </w:rPr>
        <w:t>, 50</w:t>
      </w:r>
      <w:r w:rsidR="007F5A01" w:rsidRPr="001140FA">
        <w:rPr>
          <w:rFonts w:asciiTheme="minorEastAsia" w:eastAsiaTheme="minorEastAsia"/>
          <w:sz w:val="21"/>
        </w:rPr>
        <w:t>–</w:t>
      </w:r>
      <w:r w:rsidR="007F5A01" w:rsidRPr="001140FA">
        <w:rPr>
          <w:rFonts w:asciiTheme="minorEastAsia" w:eastAsiaTheme="minorEastAsia"/>
          <w:sz w:val="21"/>
        </w:rPr>
        <w:t>54, 111</w:t>
      </w:r>
      <w:r w:rsidR="007F5A01" w:rsidRPr="001140FA">
        <w:rPr>
          <w:rFonts w:asciiTheme="minorEastAsia" w:eastAsiaTheme="minorEastAsia"/>
          <w:sz w:val="21"/>
        </w:rPr>
        <w:t>–</w:t>
      </w:r>
      <w:r w:rsidR="007F5A01" w:rsidRPr="001140FA">
        <w:rPr>
          <w:rFonts w:asciiTheme="minorEastAsia" w:eastAsiaTheme="minorEastAsia"/>
          <w:sz w:val="21"/>
        </w:rPr>
        <w:t xml:space="preserve">14;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332.</w:t>
      </w:r>
    </w:p>
    <w:p w:rsidR="007F5A01" w:rsidRPr="001140FA" w:rsidRDefault="00EB4A23" w:rsidP="007F5A01">
      <w:pPr>
        <w:pStyle w:val="Para01"/>
        <w:ind w:left="504" w:hanging="504"/>
        <w:rPr>
          <w:rFonts w:asciiTheme="minorEastAsia" w:eastAsiaTheme="minorEastAsia"/>
          <w:sz w:val="21"/>
        </w:rPr>
      </w:pPr>
      <w:hyperlink w:anchor="_225_3">
        <w:bookmarkStart w:id="2725" w:name="225_2"/>
        <w:r w:rsidR="007F5A01" w:rsidRPr="001140FA">
          <w:rPr>
            <w:rStyle w:val="3Text"/>
            <w:rFonts w:asciiTheme="minorEastAsia" w:eastAsiaTheme="minorEastAsia"/>
            <w:sz w:val="21"/>
          </w:rPr>
          <w:t>225.</w:t>
        </w:r>
        <w:bookmarkEnd w:id="2725"/>
      </w:hyperlink>
      <w:r w:rsidR="007F5A01" w:rsidRPr="001140FA">
        <w:rPr>
          <w:rFonts w:asciiTheme="minorEastAsia" w:eastAsiaTheme="minorEastAsia"/>
          <w:sz w:val="21"/>
        </w:rPr>
        <w:t xml:space="preserve"> Ibid., 313</w:t>
      </w:r>
      <w:r w:rsidR="007F5A01" w:rsidRPr="001140FA">
        <w:rPr>
          <w:rFonts w:asciiTheme="minorEastAsia" w:eastAsiaTheme="minorEastAsia"/>
          <w:sz w:val="21"/>
        </w:rPr>
        <w:t>–</w:t>
      </w:r>
      <w:r w:rsidR="007F5A01" w:rsidRPr="001140FA">
        <w:rPr>
          <w:rFonts w:asciiTheme="minorEastAsia" w:eastAsiaTheme="minorEastAsia"/>
          <w:sz w:val="21"/>
        </w:rPr>
        <w:t xml:space="preserve">14; Trapp, </w:t>
      </w:r>
      <w:r w:rsidR="007F5A01" w:rsidRPr="001140FA">
        <w:rPr>
          <w:rStyle w:val="0Text"/>
          <w:rFonts w:asciiTheme="minorEastAsia" w:eastAsiaTheme="minorEastAsia"/>
          <w:sz w:val="21"/>
        </w:rPr>
        <w:t>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lner Schulen</w:t>
      </w:r>
      <w:r w:rsidR="007F5A01" w:rsidRPr="001140FA">
        <w:rPr>
          <w:rFonts w:asciiTheme="minorEastAsia" w:eastAsiaTheme="minorEastAsia"/>
          <w:sz w:val="21"/>
        </w:rPr>
        <w:t>, 113</w:t>
      </w:r>
      <w:r w:rsidR="007F5A01" w:rsidRPr="001140FA">
        <w:rPr>
          <w:rFonts w:asciiTheme="minorEastAsia" w:eastAsiaTheme="minorEastAsia"/>
          <w:sz w:val="21"/>
        </w:rPr>
        <w:t>–</w:t>
      </w:r>
      <w:r w:rsidR="007F5A01" w:rsidRPr="001140FA">
        <w:rPr>
          <w:rFonts w:asciiTheme="minorEastAsia" w:eastAsiaTheme="minorEastAsia"/>
          <w:sz w:val="21"/>
        </w:rPr>
        <w:t>15.</w:t>
      </w:r>
    </w:p>
    <w:p w:rsidR="007F5A01" w:rsidRPr="001140FA" w:rsidRDefault="00EB4A23" w:rsidP="007F5A01">
      <w:pPr>
        <w:pStyle w:val="Para05"/>
        <w:ind w:left="504" w:hanging="504"/>
        <w:rPr>
          <w:rFonts w:asciiTheme="minorEastAsia" w:eastAsiaTheme="minorEastAsia"/>
          <w:sz w:val="21"/>
        </w:rPr>
      </w:pPr>
      <w:hyperlink w:anchor="_226_3">
        <w:bookmarkStart w:id="2726" w:name="226_2"/>
        <w:r w:rsidR="007F5A01" w:rsidRPr="001140FA">
          <w:rPr>
            <w:rStyle w:val="6Text"/>
            <w:rFonts w:asciiTheme="minorEastAsia" w:eastAsiaTheme="minorEastAsia"/>
            <w:sz w:val="21"/>
          </w:rPr>
          <w:t>226.</w:t>
        </w:r>
        <w:bookmarkEnd w:id="2726"/>
      </w:hyperlink>
      <w:r w:rsidR="007F5A01" w:rsidRPr="001140FA">
        <w:rPr>
          <w:rStyle w:val="0Text"/>
          <w:rFonts w:asciiTheme="minorEastAsia" w:eastAsiaTheme="minorEastAsia"/>
          <w:sz w:val="21"/>
        </w:rPr>
        <w:t xml:space="preserve"> Harald Scholtz, </w:t>
      </w:r>
      <w:r w:rsidR="007F5A01" w:rsidRPr="001140FA">
        <w:rPr>
          <w:rFonts w:asciiTheme="minorEastAsia" w:eastAsiaTheme="minorEastAsia"/>
          <w:sz w:val="21"/>
        </w:rPr>
        <w:t>NS-Ausleseschulen: Internatsschulen als Herrschaftsmittel des F</w:t>
      </w:r>
      <w:r w:rsidR="007F5A01" w:rsidRPr="001140FA">
        <w:rPr>
          <w:rFonts w:asciiTheme="minorEastAsia" w:eastAsiaTheme="minorEastAsia"/>
          <w:sz w:val="21"/>
        </w:rPr>
        <w:t>ü</w:t>
      </w:r>
      <w:r w:rsidR="007F5A01" w:rsidRPr="001140FA">
        <w:rPr>
          <w:rFonts w:asciiTheme="minorEastAsia" w:eastAsiaTheme="minorEastAsia"/>
          <w:sz w:val="21"/>
        </w:rPr>
        <w:t>hrerstaates</w:t>
      </w:r>
      <w:r w:rsidR="007F5A01" w:rsidRPr="001140FA">
        <w:rPr>
          <w:rStyle w:val="0Text"/>
          <w:rFonts w:asciiTheme="minorEastAsia" w:eastAsiaTheme="minorEastAsia"/>
          <w:sz w:val="21"/>
        </w:rPr>
        <w:t xml:space="preserve"> (Gottingen, 1973), 29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49, 57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69; Eilers, </w:t>
      </w:r>
      <w:r w:rsidR="007F5A01" w:rsidRPr="001140FA">
        <w:rPr>
          <w:rFonts w:asciiTheme="minorEastAsia" w:eastAsiaTheme="minorEastAsia"/>
          <w:sz w:val="21"/>
        </w:rPr>
        <w:t>Die nationalsozialistische Schulpolitik</w:t>
      </w:r>
      <w:r w:rsidR="007F5A01" w:rsidRPr="001140FA">
        <w:rPr>
          <w:rStyle w:val="0Text"/>
          <w:rFonts w:asciiTheme="minorEastAsia" w:eastAsiaTheme="minorEastAsia"/>
          <w:sz w:val="21"/>
        </w:rPr>
        <w:t>, 41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w:t>
      </w:r>
    </w:p>
    <w:p w:rsidR="007F5A01" w:rsidRPr="001140FA" w:rsidRDefault="00EB4A23" w:rsidP="007F5A01">
      <w:pPr>
        <w:pStyle w:val="Para01"/>
        <w:ind w:left="504" w:hanging="504"/>
        <w:rPr>
          <w:rFonts w:asciiTheme="minorEastAsia" w:eastAsiaTheme="minorEastAsia"/>
          <w:sz w:val="21"/>
        </w:rPr>
      </w:pPr>
      <w:hyperlink w:anchor="_227_3">
        <w:bookmarkStart w:id="2727" w:name="227_2"/>
        <w:r w:rsidR="007F5A01" w:rsidRPr="001140FA">
          <w:rPr>
            <w:rStyle w:val="3Text"/>
            <w:rFonts w:asciiTheme="minorEastAsia" w:eastAsiaTheme="minorEastAsia"/>
            <w:sz w:val="21"/>
          </w:rPr>
          <w:t>227.</w:t>
        </w:r>
        <w:bookmarkEnd w:id="2727"/>
      </w:hyperlink>
      <w:r w:rsidR="007F5A01" w:rsidRPr="001140FA">
        <w:rPr>
          <w:rFonts w:asciiTheme="minorEastAsia" w:eastAsiaTheme="minorEastAsia"/>
          <w:sz w:val="21"/>
        </w:rPr>
        <w:t xml:space="preserve"> Elke Fr</w:t>
      </w:r>
      <w:r w:rsidR="007F5A01" w:rsidRPr="001140FA">
        <w:rPr>
          <w:rFonts w:asciiTheme="minorEastAsia" w:eastAsiaTheme="minorEastAsia"/>
          <w:sz w:val="21"/>
        </w:rPr>
        <w:t>ö</w:t>
      </w:r>
      <w:r w:rsidR="007F5A01" w:rsidRPr="001140FA">
        <w:rPr>
          <w:rFonts w:asciiTheme="minorEastAsia" w:eastAsiaTheme="minorEastAsia"/>
          <w:sz w:val="21"/>
        </w:rPr>
        <w:t xml:space="preserve">hlich, </w:t>
      </w:r>
      <w:r w:rsidR="007F5A01" w:rsidRPr="001140FA">
        <w:rPr>
          <w:rFonts w:asciiTheme="minorEastAsia" w:eastAsiaTheme="minorEastAsia"/>
          <w:sz w:val="21"/>
        </w:rPr>
        <w:t>“</w:t>
      </w:r>
      <w:r w:rsidR="007F5A01" w:rsidRPr="001140FA">
        <w:rPr>
          <w:rFonts w:asciiTheme="minorEastAsia" w:eastAsiaTheme="minorEastAsia"/>
          <w:sz w:val="21"/>
        </w:rPr>
        <w:t>Die drei Typen der nationalsozialistischen Ausleseschulen</w:t>
      </w:r>
      <w:r w:rsidR="007F5A01" w:rsidRPr="001140FA">
        <w:rPr>
          <w:rFonts w:asciiTheme="minorEastAsia" w:eastAsiaTheme="minorEastAsia"/>
          <w:sz w:val="21"/>
        </w:rPr>
        <w:t>”</w:t>
      </w:r>
      <w:r w:rsidR="007F5A01" w:rsidRPr="001140FA">
        <w:rPr>
          <w:rFonts w:asciiTheme="minorEastAsia" w:eastAsiaTheme="minorEastAsia"/>
          <w:sz w:val="21"/>
        </w:rPr>
        <w:t xml:space="preserve">, in Johannes Leeb (ed.),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Wir waren Hitlers Elitesch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ler</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Ehemalige Z</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glinge der NS-Ausleseschulen brechen ihr Schweigen</w:t>
      </w:r>
      <w:r w:rsidR="007F5A01" w:rsidRPr="001140FA">
        <w:rPr>
          <w:rFonts w:asciiTheme="minorEastAsia" w:eastAsiaTheme="minorEastAsia"/>
          <w:sz w:val="21"/>
        </w:rPr>
        <w:t xml:space="preserve"> (Hamburg, 1998), 192</w:t>
      </w:r>
      <w:r w:rsidR="007F5A01" w:rsidRPr="001140FA">
        <w:rPr>
          <w:rFonts w:asciiTheme="minorEastAsia" w:eastAsiaTheme="minorEastAsia"/>
          <w:sz w:val="21"/>
        </w:rPr>
        <w:t>–</w:t>
      </w:r>
      <w:r w:rsidR="007F5A01" w:rsidRPr="001140FA">
        <w:rPr>
          <w:rFonts w:asciiTheme="minorEastAsia" w:eastAsiaTheme="minorEastAsia"/>
          <w:sz w:val="21"/>
        </w:rPr>
        <w:t>210, at 194</w:t>
      </w:r>
      <w:r w:rsidR="007F5A01" w:rsidRPr="001140FA">
        <w:rPr>
          <w:rFonts w:asciiTheme="minorEastAsia" w:eastAsiaTheme="minorEastAsia"/>
          <w:sz w:val="21"/>
        </w:rPr>
        <w:t>–</w:t>
      </w:r>
      <w:r w:rsidR="007F5A01" w:rsidRPr="001140FA">
        <w:rPr>
          <w:rFonts w:asciiTheme="minorEastAsia" w:eastAsiaTheme="minorEastAsia"/>
          <w:sz w:val="21"/>
        </w:rPr>
        <w:t>6 and 200.</w:t>
      </w:r>
    </w:p>
    <w:p w:rsidR="007F5A01" w:rsidRPr="001140FA" w:rsidRDefault="00EB4A23" w:rsidP="007F5A01">
      <w:pPr>
        <w:pStyle w:val="Para01"/>
        <w:ind w:left="504" w:hanging="504"/>
        <w:rPr>
          <w:rFonts w:asciiTheme="minorEastAsia" w:eastAsiaTheme="minorEastAsia"/>
          <w:sz w:val="21"/>
        </w:rPr>
      </w:pPr>
      <w:hyperlink w:anchor="_228_3">
        <w:bookmarkStart w:id="2728" w:name="228_2"/>
        <w:r w:rsidR="007F5A01" w:rsidRPr="001140FA">
          <w:rPr>
            <w:rStyle w:val="3Text"/>
            <w:rFonts w:asciiTheme="minorEastAsia" w:eastAsiaTheme="minorEastAsia"/>
            <w:sz w:val="21"/>
          </w:rPr>
          <w:t>228.</w:t>
        </w:r>
        <w:bookmarkEnd w:id="2728"/>
      </w:hyperlink>
      <w:r w:rsidR="007F5A01" w:rsidRPr="001140FA">
        <w:rPr>
          <w:rFonts w:asciiTheme="minorEastAsia" w:eastAsiaTheme="minorEastAsia"/>
          <w:sz w:val="21"/>
        </w:rPr>
        <w:t xml:space="preserve"> Ibid., 201;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1386.</w:t>
      </w:r>
    </w:p>
    <w:p w:rsidR="007F5A01" w:rsidRPr="001140FA" w:rsidRDefault="00EB4A23" w:rsidP="007F5A01">
      <w:pPr>
        <w:pStyle w:val="Para01"/>
        <w:ind w:left="504" w:hanging="504"/>
        <w:rPr>
          <w:rFonts w:asciiTheme="minorEastAsia" w:eastAsiaTheme="minorEastAsia"/>
          <w:sz w:val="21"/>
        </w:rPr>
      </w:pPr>
      <w:hyperlink w:anchor="_229_3">
        <w:bookmarkStart w:id="2729" w:name="229_2"/>
        <w:r w:rsidR="007F5A01" w:rsidRPr="001140FA">
          <w:rPr>
            <w:rStyle w:val="3Text"/>
            <w:rFonts w:asciiTheme="minorEastAsia" w:eastAsiaTheme="minorEastAsia"/>
            <w:sz w:val="21"/>
          </w:rPr>
          <w:t>229.</w:t>
        </w:r>
        <w:bookmarkEnd w:id="2729"/>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w:t>
      </w:r>
      <w:r w:rsidR="007F5A01" w:rsidRPr="001140FA">
        <w:rPr>
          <w:rFonts w:asciiTheme="minorEastAsia" w:eastAsiaTheme="minorEastAsia"/>
          <w:sz w:val="21"/>
        </w:rPr>
        <w:t>“</w:t>
      </w:r>
      <w:r w:rsidR="007F5A01" w:rsidRPr="001140FA">
        <w:rPr>
          <w:rFonts w:asciiTheme="minorEastAsia" w:eastAsiaTheme="minorEastAsia"/>
          <w:sz w:val="21"/>
        </w:rPr>
        <w:t>Die drei Typen</w:t>
      </w:r>
      <w:r w:rsidR="007F5A01" w:rsidRPr="001140FA">
        <w:rPr>
          <w:rFonts w:asciiTheme="minorEastAsia" w:eastAsiaTheme="minorEastAsia"/>
          <w:sz w:val="21"/>
        </w:rPr>
        <w:t>”</w:t>
      </w:r>
      <w:r w:rsidR="007F5A01" w:rsidRPr="001140FA">
        <w:rPr>
          <w:rFonts w:asciiTheme="minorEastAsia" w:eastAsiaTheme="minorEastAsia"/>
          <w:sz w:val="21"/>
        </w:rPr>
        <w:t>, 196</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230_3">
        <w:bookmarkStart w:id="2730" w:name="230_2"/>
        <w:r w:rsidR="007F5A01" w:rsidRPr="001140FA">
          <w:rPr>
            <w:rStyle w:val="3Text"/>
            <w:rFonts w:asciiTheme="minorEastAsia" w:eastAsiaTheme="minorEastAsia"/>
            <w:sz w:val="21"/>
          </w:rPr>
          <w:t>230.</w:t>
        </w:r>
        <w:bookmarkEnd w:id="2730"/>
      </w:hyperlink>
      <w:r w:rsidR="007F5A01" w:rsidRPr="001140FA">
        <w:rPr>
          <w:rFonts w:asciiTheme="minorEastAsia" w:eastAsiaTheme="minorEastAsia"/>
          <w:sz w:val="21"/>
        </w:rPr>
        <w:t xml:space="preserve"> Scholtz, </w:t>
      </w:r>
      <w:r w:rsidR="007F5A01" w:rsidRPr="001140FA">
        <w:rPr>
          <w:rStyle w:val="0Text"/>
          <w:rFonts w:asciiTheme="minorEastAsia" w:eastAsiaTheme="minorEastAsia"/>
          <w:sz w:val="21"/>
        </w:rPr>
        <w:t>NS-Ausleseschulen</w:t>
      </w:r>
      <w:r w:rsidR="007F5A01" w:rsidRPr="001140FA">
        <w:rPr>
          <w:rFonts w:asciiTheme="minorEastAsia" w:eastAsiaTheme="minorEastAsia"/>
          <w:sz w:val="21"/>
        </w:rPr>
        <w:t xml:space="preserve">, 69; Horst Ueberhorst (ed.), </w:t>
      </w:r>
      <w:r w:rsidR="007F5A01" w:rsidRPr="001140FA">
        <w:rPr>
          <w:rStyle w:val="0Text"/>
          <w:rFonts w:asciiTheme="minorEastAsia" w:eastAsiaTheme="minorEastAsia"/>
          <w:sz w:val="21"/>
        </w:rPr>
        <w:t>Elite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die Diktatur: Die Nationalpolitischen Erziehungsanstalten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 Ein Dokumentarbericht</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 xml:space="preserve">sseldorf, 1969); see also the reminiscences in Leeb (ed.), </w:t>
      </w:r>
      <w:r w:rsidR="007F5A01" w:rsidRPr="001140FA">
        <w:rPr>
          <w:rFonts w:asciiTheme="minorEastAsia" w:eastAsiaTheme="minorEastAsia"/>
          <w:sz w:val="21"/>
        </w:rPr>
        <w:t>“</w:t>
      </w:r>
      <w:r w:rsidR="007F5A01" w:rsidRPr="001140FA">
        <w:rPr>
          <w:rStyle w:val="0Text"/>
          <w:rFonts w:asciiTheme="minorEastAsia" w:eastAsiaTheme="minorEastAsia"/>
          <w:sz w:val="21"/>
        </w:rPr>
        <w:t>Wir waren</w:t>
      </w:r>
      <w:r w:rsidR="007F5A01" w:rsidRPr="001140FA">
        <w:rPr>
          <w:rFonts w:asciiTheme="minorEastAsia" w:eastAsiaTheme="minorEastAsia"/>
          <w:sz w:val="21"/>
        </w:rPr>
        <w:t>”</w:t>
      </w:r>
      <w:r w:rsidR="007F5A01" w:rsidRPr="001140FA">
        <w:rPr>
          <w:rFonts w:asciiTheme="minorEastAsia" w:eastAsiaTheme="minorEastAsia"/>
          <w:sz w:val="21"/>
        </w:rPr>
        <w:t>, 19</w:t>
      </w:r>
      <w:r w:rsidR="007F5A01" w:rsidRPr="001140FA">
        <w:rPr>
          <w:rFonts w:asciiTheme="minorEastAsia" w:eastAsiaTheme="minorEastAsia"/>
          <w:sz w:val="21"/>
        </w:rPr>
        <w:t>–</w:t>
      </w:r>
      <w:r w:rsidR="007F5A01" w:rsidRPr="001140FA">
        <w:rPr>
          <w:rFonts w:asciiTheme="minorEastAsia" w:eastAsiaTheme="minorEastAsia"/>
          <w:sz w:val="21"/>
        </w:rPr>
        <w:t>21, 76</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231_3">
        <w:bookmarkStart w:id="2731" w:name="231_2"/>
        <w:r w:rsidR="007F5A01" w:rsidRPr="001140FA">
          <w:rPr>
            <w:rStyle w:val="3Text"/>
            <w:rFonts w:asciiTheme="minorEastAsia" w:eastAsiaTheme="minorEastAsia"/>
            <w:sz w:val="21"/>
          </w:rPr>
          <w:t>231.</w:t>
        </w:r>
        <w:bookmarkEnd w:id="2731"/>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w:t>
      </w:r>
      <w:r w:rsidR="007F5A01" w:rsidRPr="001140FA">
        <w:rPr>
          <w:rFonts w:asciiTheme="minorEastAsia" w:eastAsiaTheme="minorEastAsia"/>
          <w:sz w:val="21"/>
        </w:rPr>
        <w:t>“</w:t>
      </w:r>
      <w:r w:rsidR="007F5A01" w:rsidRPr="001140FA">
        <w:rPr>
          <w:rFonts w:asciiTheme="minorEastAsia" w:eastAsiaTheme="minorEastAsia"/>
          <w:sz w:val="21"/>
        </w:rPr>
        <w:t>Die drei Typen</w:t>
      </w:r>
      <w:r w:rsidR="007F5A01" w:rsidRPr="001140FA">
        <w:rPr>
          <w:rFonts w:asciiTheme="minorEastAsia" w:eastAsiaTheme="minorEastAsia"/>
          <w:sz w:val="21"/>
        </w:rPr>
        <w:t>”</w:t>
      </w:r>
      <w:r w:rsidR="007F5A01" w:rsidRPr="001140FA">
        <w:rPr>
          <w:rFonts w:asciiTheme="minorEastAsia" w:eastAsiaTheme="minorEastAsia"/>
          <w:sz w:val="21"/>
        </w:rPr>
        <w:t>, 202</w:t>
      </w:r>
      <w:r w:rsidR="007F5A01" w:rsidRPr="001140FA">
        <w:rPr>
          <w:rFonts w:asciiTheme="minorEastAsia" w:eastAsiaTheme="minorEastAsia"/>
          <w:sz w:val="21"/>
        </w:rPr>
        <w:t>–</w:t>
      </w:r>
      <w:r w:rsidR="007F5A01" w:rsidRPr="001140FA">
        <w:rPr>
          <w:rFonts w:asciiTheme="minorEastAsia" w:eastAsiaTheme="minorEastAsia"/>
          <w:sz w:val="21"/>
        </w:rPr>
        <w:t xml:space="preserve">3; Kraul, </w:t>
      </w:r>
      <w:r w:rsidR="007F5A01" w:rsidRPr="001140FA">
        <w:rPr>
          <w:rStyle w:val="0Text"/>
          <w:rFonts w:asciiTheme="minorEastAsia" w:eastAsiaTheme="minorEastAsia"/>
          <w:sz w:val="21"/>
        </w:rPr>
        <w:t>Das deutsche Gymnasium</w:t>
      </w:r>
      <w:r w:rsidR="007F5A01" w:rsidRPr="001140FA">
        <w:rPr>
          <w:rFonts w:asciiTheme="minorEastAsia" w:eastAsiaTheme="minorEastAsia"/>
          <w:sz w:val="21"/>
        </w:rPr>
        <w:t>, 173</w:t>
      </w:r>
      <w:r w:rsidR="007F5A01" w:rsidRPr="001140FA">
        <w:rPr>
          <w:rFonts w:asciiTheme="minorEastAsia" w:eastAsiaTheme="minorEastAsia"/>
          <w:sz w:val="21"/>
        </w:rPr>
        <w:t>–</w:t>
      </w:r>
      <w:r w:rsidR="007F5A01" w:rsidRPr="001140FA">
        <w:rPr>
          <w:rFonts w:asciiTheme="minorEastAsia" w:eastAsiaTheme="minorEastAsia"/>
          <w:sz w:val="21"/>
        </w:rPr>
        <w:t xml:space="preserve">6，該文獻強調了國家政治教育學院的兩難局面，一方面是精英學校，另一方面又是洗腦中心。也請見Stefan Baumeister, </w:t>
      </w:r>
      <w:r w:rsidR="007F5A01" w:rsidRPr="001140FA">
        <w:rPr>
          <w:rStyle w:val="0Text"/>
          <w:rFonts w:asciiTheme="minorEastAsia" w:eastAsiaTheme="minorEastAsia"/>
          <w:sz w:val="21"/>
        </w:rPr>
        <w:t>NS-F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hrungskader. Rekrutierung und Ausbildung bis zum Beginn des Zweiten Weltkriegs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(Konstanz, 1997), 22</w:t>
      </w:r>
      <w:r w:rsidR="007F5A01" w:rsidRPr="001140FA">
        <w:rPr>
          <w:rFonts w:asciiTheme="minorEastAsia" w:eastAsiaTheme="minorEastAsia"/>
          <w:sz w:val="21"/>
        </w:rPr>
        <w:t>–</w:t>
      </w:r>
      <w:r w:rsidR="007F5A01" w:rsidRPr="001140FA">
        <w:rPr>
          <w:rFonts w:asciiTheme="minorEastAsia" w:eastAsiaTheme="minorEastAsia"/>
          <w:sz w:val="21"/>
        </w:rPr>
        <w:t xml:space="preserve">47. Kater, </w:t>
      </w:r>
      <w:r w:rsidR="007F5A01" w:rsidRPr="001140FA">
        <w:rPr>
          <w:rStyle w:val="0Text"/>
          <w:rFonts w:asciiTheme="minorEastAsia" w:eastAsiaTheme="minorEastAsia"/>
          <w:sz w:val="21"/>
        </w:rPr>
        <w:t>Hitler Youth</w:t>
      </w:r>
      <w:r w:rsidR="007F5A01" w:rsidRPr="001140FA">
        <w:rPr>
          <w:rFonts w:asciiTheme="minorEastAsia" w:eastAsiaTheme="minorEastAsia"/>
          <w:sz w:val="21"/>
        </w:rPr>
        <w:t xml:space="preserve">, 52，不過該文獻有些夸大了學校的效果；這一點請見Christian Schneider </w:t>
      </w:r>
      <w:r w:rsidR="007F5A01" w:rsidRPr="001140FA">
        <w:rPr>
          <w:rStyle w:val="0Text"/>
          <w:rFonts w:asciiTheme="minorEastAsia" w:eastAsiaTheme="minorEastAsia"/>
          <w:sz w:val="21"/>
        </w:rPr>
        <w:t>et al., Das Erbe der NAPOLA: Versuch einer Generationengeschichte des Nationalsozialismus</w:t>
      </w:r>
      <w:r w:rsidR="007F5A01" w:rsidRPr="001140FA">
        <w:rPr>
          <w:rFonts w:asciiTheme="minorEastAsia" w:eastAsiaTheme="minorEastAsia"/>
          <w:sz w:val="21"/>
        </w:rPr>
        <w:t xml:space="preserve"> (Hamburg, 1996), esp. 33</w:t>
      </w:r>
      <w:r w:rsidR="007F5A01" w:rsidRPr="001140FA">
        <w:rPr>
          <w:rFonts w:asciiTheme="minorEastAsia" w:eastAsiaTheme="minorEastAsia"/>
          <w:sz w:val="21"/>
        </w:rPr>
        <w:t>–</w:t>
      </w:r>
      <w:r w:rsidR="007F5A01" w:rsidRPr="001140FA">
        <w:rPr>
          <w:rFonts w:asciiTheme="minorEastAsia" w:eastAsiaTheme="minorEastAsia"/>
          <w:sz w:val="21"/>
        </w:rPr>
        <w:t>91, 189</w:t>
      </w:r>
      <w:r w:rsidR="007F5A01" w:rsidRPr="001140FA">
        <w:rPr>
          <w:rFonts w:asciiTheme="minorEastAsia" w:eastAsiaTheme="minorEastAsia"/>
          <w:sz w:val="21"/>
        </w:rPr>
        <w:t>–</w:t>
      </w:r>
      <w:r w:rsidR="007F5A01" w:rsidRPr="001140FA">
        <w:rPr>
          <w:rFonts w:asciiTheme="minorEastAsia" w:eastAsiaTheme="minorEastAsia"/>
          <w:sz w:val="21"/>
        </w:rPr>
        <w:t>92.</w:t>
      </w:r>
    </w:p>
    <w:p w:rsidR="007F5A01" w:rsidRPr="001140FA" w:rsidRDefault="00EB4A23" w:rsidP="007F5A01">
      <w:pPr>
        <w:pStyle w:val="Para05"/>
        <w:ind w:left="504" w:hanging="504"/>
        <w:rPr>
          <w:rFonts w:asciiTheme="minorEastAsia" w:eastAsiaTheme="minorEastAsia"/>
          <w:sz w:val="21"/>
        </w:rPr>
      </w:pPr>
      <w:hyperlink w:anchor="_232_3">
        <w:bookmarkStart w:id="2732" w:name="232_2"/>
        <w:r w:rsidR="007F5A01" w:rsidRPr="001140FA">
          <w:rPr>
            <w:rStyle w:val="6Text"/>
            <w:rFonts w:asciiTheme="minorEastAsia" w:eastAsiaTheme="minorEastAsia"/>
            <w:sz w:val="21"/>
          </w:rPr>
          <w:t>232.</w:t>
        </w:r>
        <w:bookmarkEnd w:id="2732"/>
      </w:hyperlink>
      <w:r w:rsidR="007F5A01" w:rsidRPr="001140FA">
        <w:rPr>
          <w:rStyle w:val="0Text"/>
          <w:rFonts w:asciiTheme="minorEastAsia" w:eastAsiaTheme="minorEastAsia"/>
          <w:sz w:val="21"/>
        </w:rPr>
        <w:t xml:space="preserve"> Eilers, </w:t>
      </w:r>
      <w:r w:rsidR="007F5A01" w:rsidRPr="001140FA">
        <w:rPr>
          <w:rFonts w:asciiTheme="minorEastAsia" w:eastAsiaTheme="minorEastAsia"/>
          <w:sz w:val="21"/>
        </w:rPr>
        <w:t>Die nationalsozialistische Schulpolitik</w:t>
      </w:r>
      <w:r w:rsidR="007F5A01" w:rsidRPr="001140FA">
        <w:rPr>
          <w:rStyle w:val="0Text"/>
          <w:rFonts w:asciiTheme="minorEastAsia" w:eastAsiaTheme="minorEastAsia"/>
          <w:sz w:val="21"/>
        </w:rPr>
        <w:t>, 112.</w:t>
      </w:r>
    </w:p>
    <w:p w:rsidR="007F5A01" w:rsidRPr="001140FA" w:rsidRDefault="00EB4A23" w:rsidP="007F5A01">
      <w:pPr>
        <w:pStyle w:val="Para01"/>
        <w:ind w:left="504" w:hanging="504"/>
        <w:rPr>
          <w:rFonts w:asciiTheme="minorEastAsia" w:eastAsiaTheme="minorEastAsia"/>
          <w:sz w:val="21"/>
        </w:rPr>
      </w:pPr>
      <w:hyperlink w:anchor="_233_3">
        <w:bookmarkStart w:id="2733" w:name="233_2"/>
        <w:r w:rsidR="007F5A01" w:rsidRPr="001140FA">
          <w:rPr>
            <w:rStyle w:val="3Text"/>
            <w:rFonts w:asciiTheme="minorEastAsia" w:eastAsiaTheme="minorEastAsia"/>
            <w:sz w:val="21"/>
          </w:rPr>
          <w:t>233.</w:t>
        </w:r>
        <w:bookmarkEnd w:id="2733"/>
      </w:hyperlink>
      <w:r w:rsidR="007F5A01" w:rsidRPr="001140FA">
        <w:rPr>
          <w:rFonts w:asciiTheme="minorEastAsia" w:eastAsiaTheme="minorEastAsia"/>
          <w:sz w:val="21"/>
        </w:rPr>
        <w:t xml:space="preserve"> Scholtz, </w:t>
      </w:r>
      <w:r w:rsidR="007F5A01" w:rsidRPr="001140FA">
        <w:rPr>
          <w:rStyle w:val="0Text"/>
          <w:rFonts w:asciiTheme="minorEastAsia" w:eastAsiaTheme="minorEastAsia"/>
          <w:sz w:val="21"/>
        </w:rPr>
        <w:t>NS-Ausleseschulen</w:t>
      </w:r>
      <w:r w:rsidR="007F5A01" w:rsidRPr="001140FA">
        <w:rPr>
          <w:rFonts w:asciiTheme="minorEastAsia" w:eastAsiaTheme="minorEastAsia"/>
          <w:sz w:val="21"/>
        </w:rPr>
        <w:t>, 162</w:t>
      </w:r>
      <w:r w:rsidR="007F5A01" w:rsidRPr="001140FA">
        <w:rPr>
          <w:rFonts w:asciiTheme="minorEastAsia" w:eastAsiaTheme="minorEastAsia"/>
          <w:sz w:val="21"/>
        </w:rPr>
        <w:t>–</w:t>
      </w:r>
      <w:r w:rsidR="007F5A01" w:rsidRPr="001140FA">
        <w:rPr>
          <w:rFonts w:asciiTheme="minorEastAsia" w:eastAsiaTheme="minorEastAsia"/>
          <w:sz w:val="21"/>
        </w:rPr>
        <w:t xml:space="preserve">80; Kraul, </w:t>
      </w:r>
      <w:r w:rsidR="007F5A01" w:rsidRPr="001140FA">
        <w:rPr>
          <w:rStyle w:val="0Text"/>
          <w:rFonts w:asciiTheme="minorEastAsia" w:eastAsiaTheme="minorEastAsia"/>
          <w:sz w:val="21"/>
        </w:rPr>
        <w:t>Das deutsche Gymnasium</w:t>
      </w:r>
      <w:r w:rsidR="007F5A01" w:rsidRPr="001140FA">
        <w:rPr>
          <w:rFonts w:asciiTheme="minorEastAsia" w:eastAsiaTheme="minorEastAsia"/>
          <w:sz w:val="21"/>
        </w:rPr>
        <w:t>, 176</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234_3">
        <w:bookmarkStart w:id="2734" w:name="234_2"/>
        <w:r w:rsidR="007F5A01" w:rsidRPr="001140FA">
          <w:rPr>
            <w:rStyle w:val="3Text"/>
            <w:rFonts w:asciiTheme="minorEastAsia" w:eastAsiaTheme="minorEastAsia"/>
            <w:sz w:val="21"/>
          </w:rPr>
          <w:t>234.</w:t>
        </w:r>
        <w:bookmarkEnd w:id="2734"/>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xml:space="preserve">, V (1938), 1387; Eilers, </w:t>
      </w:r>
      <w:r w:rsidR="007F5A01" w:rsidRPr="001140FA">
        <w:rPr>
          <w:rStyle w:val="0Text"/>
          <w:rFonts w:asciiTheme="minorEastAsia" w:eastAsiaTheme="minorEastAsia"/>
          <w:sz w:val="21"/>
        </w:rPr>
        <w:t>Die nationalsozialistische Schulpolitik</w:t>
      </w:r>
      <w:r w:rsidR="007F5A01" w:rsidRPr="001140FA">
        <w:rPr>
          <w:rFonts w:asciiTheme="minorEastAsia" w:eastAsiaTheme="minorEastAsia"/>
          <w:sz w:val="21"/>
        </w:rPr>
        <w:t>, 46</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235_3">
        <w:bookmarkStart w:id="2735" w:name="235_2"/>
        <w:r w:rsidR="007F5A01" w:rsidRPr="001140FA">
          <w:rPr>
            <w:rStyle w:val="3Text"/>
            <w:rFonts w:asciiTheme="minorEastAsia" w:eastAsiaTheme="minorEastAsia"/>
            <w:sz w:val="21"/>
          </w:rPr>
          <w:t>235.</w:t>
        </w:r>
        <w:bookmarkEnd w:id="2735"/>
      </w:hyperlink>
      <w:r w:rsidR="007F5A01" w:rsidRPr="001140FA">
        <w:rPr>
          <w:rFonts w:asciiTheme="minorEastAsia" w:eastAsiaTheme="minorEastAsia"/>
          <w:sz w:val="21"/>
        </w:rPr>
        <w:t xml:space="preserve"> Scholtz, </w:t>
      </w:r>
      <w:r w:rsidR="007F5A01" w:rsidRPr="001140FA">
        <w:rPr>
          <w:rStyle w:val="0Text"/>
          <w:rFonts w:asciiTheme="minorEastAsia" w:eastAsiaTheme="minorEastAsia"/>
          <w:sz w:val="21"/>
        </w:rPr>
        <w:t>NS-Ausleseschulen</w:t>
      </w:r>
      <w:r w:rsidR="007F5A01" w:rsidRPr="001140FA">
        <w:rPr>
          <w:rFonts w:asciiTheme="minorEastAsia" w:eastAsiaTheme="minorEastAsia"/>
          <w:sz w:val="21"/>
        </w:rPr>
        <w:t>, 245.</w:t>
      </w:r>
    </w:p>
    <w:p w:rsidR="007F5A01" w:rsidRPr="001140FA" w:rsidRDefault="00EB4A23" w:rsidP="007F5A01">
      <w:pPr>
        <w:pStyle w:val="Para01"/>
        <w:ind w:left="504" w:hanging="504"/>
        <w:rPr>
          <w:rFonts w:asciiTheme="minorEastAsia" w:eastAsiaTheme="minorEastAsia"/>
          <w:sz w:val="21"/>
        </w:rPr>
      </w:pPr>
      <w:hyperlink w:anchor="_236_3">
        <w:bookmarkStart w:id="2736" w:name="236_2"/>
        <w:r w:rsidR="007F5A01" w:rsidRPr="001140FA">
          <w:rPr>
            <w:rStyle w:val="3Text"/>
            <w:rFonts w:asciiTheme="minorEastAsia" w:eastAsiaTheme="minorEastAsia"/>
            <w:sz w:val="21"/>
          </w:rPr>
          <w:t>236.</w:t>
        </w:r>
        <w:bookmarkEnd w:id="2736"/>
      </w:hyperlink>
      <w:r w:rsidR="007F5A01" w:rsidRPr="001140FA">
        <w:rPr>
          <w:rFonts w:asciiTheme="minorEastAsia" w:eastAsiaTheme="minorEastAsia"/>
          <w:sz w:val="21"/>
        </w:rPr>
        <w:t xml:space="preserve"> Eilers, </w:t>
      </w:r>
      <w:r w:rsidR="007F5A01" w:rsidRPr="001140FA">
        <w:rPr>
          <w:rStyle w:val="0Text"/>
          <w:rFonts w:asciiTheme="minorEastAsia" w:eastAsiaTheme="minorEastAsia"/>
          <w:sz w:val="21"/>
        </w:rPr>
        <w:t>Die nationalsozialistische Schulpolitik</w:t>
      </w:r>
      <w:r w:rsidR="007F5A01" w:rsidRPr="001140FA">
        <w:rPr>
          <w:rFonts w:asciiTheme="minorEastAsia" w:eastAsiaTheme="minorEastAsia"/>
          <w:sz w:val="21"/>
        </w:rPr>
        <w:t>, 47; Fr</w:t>
      </w:r>
      <w:r w:rsidR="007F5A01" w:rsidRPr="001140FA">
        <w:rPr>
          <w:rFonts w:asciiTheme="minorEastAsia" w:eastAsiaTheme="minorEastAsia"/>
          <w:sz w:val="21"/>
        </w:rPr>
        <w:t>ö</w:t>
      </w:r>
      <w:r w:rsidR="007F5A01" w:rsidRPr="001140FA">
        <w:rPr>
          <w:rFonts w:asciiTheme="minorEastAsia" w:eastAsiaTheme="minorEastAsia"/>
          <w:sz w:val="21"/>
        </w:rPr>
        <w:t xml:space="preserve">hlich, </w:t>
      </w:r>
      <w:r w:rsidR="007F5A01" w:rsidRPr="001140FA">
        <w:rPr>
          <w:rFonts w:asciiTheme="minorEastAsia" w:eastAsiaTheme="minorEastAsia"/>
          <w:sz w:val="21"/>
        </w:rPr>
        <w:t>“</w:t>
      </w:r>
      <w:r w:rsidR="007F5A01" w:rsidRPr="001140FA">
        <w:rPr>
          <w:rFonts w:asciiTheme="minorEastAsia" w:eastAsiaTheme="minorEastAsia"/>
          <w:sz w:val="21"/>
        </w:rPr>
        <w:t>Die drei Typen</w:t>
      </w:r>
      <w:r w:rsidR="007F5A01" w:rsidRPr="001140FA">
        <w:rPr>
          <w:rFonts w:asciiTheme="minorEastAsia" w:eastAsiaTheme="minorEastAsia"/>
          <w:sz w:val="21"/>
        </w:rPr>
        <w:t>”</w:t>
      </w:r>
      <w:r w:rsidR="007F5A01" w:rsidRPr="001140FA">
        <w:rPr>
          <w:rFonts w:asciiTheme="minorEastAsia" w:eastAsiaTheme="minorEastAsia"/>
          <w:sz w:val="21"/>
        </w:rPr>
        <w:t>, 203</w:t>
      </w:r>
      <w:r w:rsidR="007F5A01" w:rsidRPr="001140FA">
        <w:rPr>
          <w:rFonts w:asciiTheme="minorEastAsia" w:eastAsiaTheme="minorEastAsia"/>
          <w:sz w:val="21"/>
        </w:rPr>
        <w:t>–</w:t>
      </w:r>
      <w:r w:rsidR="007F5A01" w:rsidRPr="001140FA">
        <w:rPr>
          <w:rFonts w:asciiTheme="minorEastAsia" w:eastAsiaTheme="minorEastAsia"/>
          <w:sz w:val="21"/>
        </w:rPr>
        <w:t xml:space="preserve">7; Baumeister, </w:t>
      </w:r>
      <w:r w:rsidR="007F5A01" w:rsidRPr="001140FA">
        <w:rPr>
          <w:rStyle w:val="0Text"/>
          <w:rFonts w:asciiTheme="minorEastAsia" w:eastAsiaTheme="minorEastAsia"/>
          <w:sz w:val="21"/>
        </w:rPr>
        <w:t>NS-F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hrungskader</w:t>
      </w:r>
      <w:r w:rsidR="007F5A01" w:rsidRPr="001140FA">
        <w:rPr>
          <w:rFonts w:asciiTheme="minorEastAsia" w:eastAsiaTheme="minorEastAsia"/>
          <w:sz w:val="21"/>
        </w:rPr>
        <w:t>, 48</w:t>
      </w:r>
      <w:r w:rsidR="007F5A01" w:rsidRPr="001140FA">
        <w:rPr>
          <w:rFonts w:asciiTheme="minorEastAsia" w:eastAsiaTheme="minorEastAsia"/>
          <w:sz w:val="21"/>
        </w:rPr>
        <w:t>–</w:t>
      </w:r>
      <w:r w:rsidR="007F5A01" w:rsidRPr="001140FA">
        <w:rPr>
          <w:rFonts w:asciiTheme="minorEastAsia" w:eastAsiaTheme="minorEastAsia"/>
          <w:sz w:val="21"/>
        </w:rPr>
        <w:t xml:space="preserve">66; see also Kater, </w:t>
      </w:r>
      <w:r w:rsidR="007F5A01" w:rsidRPr="001140FA">
        <w:rPr>
          <w:rStyle w:val="0Text"/>
          <w:rFonts w:asciiTheme="minorEastAsia" w:eastAsiaTheme="minorEastAsia"/>
          <w:sz w:val="21"/>
        </w:rPr>
        <w:t>Hitler Youth</w:t>
      </w:r>
      <w:r w:rsidR="007F5A01" w:rsidRPr="001140FA">
        <w:rPr>
          <w:rFonts w:asciiTheme="minorEastAsia" w:eastAsiaTheme="minorEastAsia"/>
          <w:sz w:val="21"/>
        </w:rPr>
        <w:t>, 48</w:t>
      </w:r>
      <w:r w:rsidR="007F5A01" w:rsidRPr="001140FA">
        <w:rPr>
          <w:rFonts w:asciiTheme="minorEastAsia" w:eastAsiaTheme="minorEastAsia"/>
          <w:sz w:val="21"/>
        </w:rPr>
        <w:t>–</w:t>
      </w:r>
      <w:r w:rsidR="007F5A01" w:rsidRPr="001140FA">
        <w:rPr>
          <w:rFonts w:asciiTheme="minorEastAsia" w:eastAsiaTheme="minorEastAsia"/>
          <w:sz w:val="21"/>
        </w:rPr>
        <w:t>51.</w:t>
      </w:r>
    </w:p>
    <w:p w:rsidR="007F5A01" w:rsidRPr="001140FA" w:rsidRDefault="00EB4A23" w:rsidP="007F5A01">
      <w:pPr>
        <w:pStyle w:val="Para01"/>
        <w:ind w:left="504" w:hanging="504"/>
        <w:rPr>
          <w:rFonts w:asciiTheme="minorEastAsia" w:eastAsiaTheme="minorEastAsia"/>
          <w:sz w:val="21"/>
        </w:rPr>
      </w:pPr>
      <w:hyperlink w:anchor="_237_3">
        <w:bookmarkStart w:id="2737" w:name="237_2"/>
        <w:r w:rsidR="007F5A01" w:rsidRPr="001140FA">
          <w:rPr>
            <w:rStyle w:val="3Text"/>
            <w:rFonts w:asciiTheme="minorEastAsia" w:eastAsiaTheme="minorEastAsia"/>
            <w:sz w:val="21"/>
          </w:rPr>
          <w:t>237.</w:t>
        </w:r>
        <w:bookmarkEnd w:id="2737"/>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1387</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5"/>
        <w:ind w:left="504" w:hanging="504"/>
        <w:rPr>
          <w:rFonts w:asciiTheme="minorEastAsia" w:eastAsiaTheme="minorEastAsia"/>
          <w:sz w:val="21"/>
        </w:rPr>
      </w:pPr>
      <w:hyperlink w:anchor="_238_3">
        <w:bookmarkStart w:id="2738" w:name="238_2"/>
        <w:r w:rsidR="007F5A01" w:rsidRPr="001140FA">
          <w:rPr>
            <w:rStyle w:val="6Text"/>
            <w:rFonts w:asciiTheme="minorEastAsia" w:eastAsiaTheme="minorEastAsia"/>
            <w:sz w:val="21"/>
          </w:rPr>
          <w:t>238.</w:t>
        </w:r>
        <w:bookmarkEnd w:id="2738"/>
      </w:hyperlink>
      <w:r w:rsidR="007F5A01" w:rsidRPr="001140FA">
        <w:rPr>
          <w:rStyle w:val="0Text"/>
          <w:rFonts w:asciiTheme="minorEastAsia" w:eastAsiaTheme="minorEastAsia"/>
          <w:sz w:val="21"/>
        </w:rPr>
        <w:t xml:space="preserve"> Eilers, </w:t>
      </w:r>
      <w:r w:rsidR="007F5A01" w:rsidRPr="001140FA">
        <w:rPr>
          <w:rFonts w:asciiTheme="minorEastAsia" w:eastAsiaTheme="minorEastAsia"/>
          <w:sz w:val="21"/>
        </w:rPr>
        <w:t>Die nationalsozialistische Schulpolitik</w:t>
      </w:r>
      <w:r w:rsidR="007F5A01" w:rsidRPr="001140FA">
        <w:rPr>
          <w:rStyle w:val="0Text"/>
          <w:rFonts w:asciiTheme="minorEastAsia" w:eastAsiaTheme="minorEastAsia"/>
          <w:sz w:val="21"/>
        </w:rPr>
        <w:t>, 48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 Baumeister, </w:t>
      </w:r>
      <w:r w:rsidR="007F5A01" w:rsidRPr="001140FA">
        <w:rPr>
          <w:rFonts w:asciiTheme="minorEastAsia" w:eastAsiaTheme="minorEastAsia"/>
          <w:sz w:val="21"/>
        </w:rPr>
        <w:t>NS-F</w:t>
      </w:r>
      <w:r w:rsidR="007F5A01" w:rsidRPr="001140FA">
        <w:rPr>
          <w:rFonts w:asciiTheme="minorEastAsia" w:eastAsiaTheme="minorEastAsia"/>
          <w:sz w:val="21"/>
        </w:rPr>
        <w:t>ü</w:t>
      </w:r>
      <w:r w:rsidR="007F5A01" w:rsidRPr="001140FA">
        <w:rPr>
          <w:rFonts w:asciiTheme="minorEastAsia" w:eastAsiaTheme="minorEastAsia"/>
          <w:sz w:val="21"/>
        </w:rPr>
        <w:t>hrungskader</w:t>
      </w:r>
      <w:r w:rsidR="007F5A01" w:rsidRPr="001140FA">
        <w:rPr>
          <w:rStyle w:val="0Text"/>
          <w:rFonts w:asciiTheme="minorEastAsia" w:eastAsiaTheme="minorEastAsia"/>
          <w:sz w:val="21"/>
        </w:rPr>
        <w:t>, 67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76.</w:t>
      </w:r>
    </w:p>
    <w:p w:rsidR="007F5A01" w:rsidRPr="001140FA" w:rsidRDefault="00EB4A23" w:rsidP="007F5A01">
      <w:pPr>
        <w:pStyle w:val="Para05"/>
        <w:ind w:left="504" w:hanging="504"/>
        <w:rPr>
          <w:rFonts w:asciiTheme="minorEastAsia" w:eastAsiaTheme="minorEastAsia"/>
          <w:sz w:val="21"/>
        </w:rPr>
      </w:pPr>
      <w:hyperlink w:anchor="_239_3">
        <w:bookmarkStart w:id="2739" w:name="239_2"/>
        <w:r w:rsidR="007F5A01" w:rsidRPr="001140FA">
          <w:rPr>
            <w:rStyle w:val="6Text"/>
            <w:rFonts w:asciiTheme="minorEastAsia" w:eastAsiaTheme="minorEastAsia"/>
            <w:sz w:val="21"/>
          </w:rPr>
          <w:t>239.</w:t>
        </w:r>
        <w:bookmarkEnd w:id="2739"/>
      </w:hyperlink>
      <w:r w:rsidR="007F5A01" w:rsidRPr="001140FA">
        <w:rPr>
          <w:rStyle w:val="0Text"/>
          <w:rFonts w:asciiTheme="minorEastAsia" w:eastAsiaTheme="minorEastAsia"/>
          <w:sz w:val="21"/>
        </w:rPr>
        <w:t xml:space="preserve"> Hans-Dieter Arntz, </w:t>
      </w:r>
      <w:r w:rsidR="007F5A01" w:rsidRPr="001140FA">
        <w:rPr>
          <w:rFonts w:asciiTheme="minorEastAsia" w:eastAsiaTheme="minorEastAsia"/>
          <w:sz w:val="21"/>
        </w:rPr>
        <w:t>Ordensburg Vogelsang 1934</w:t>
      </w:r>
      <w:r w:rsidR="007F5A01" w:rsidRPr="001140FA">
        <w:rPr>
          <w:rFonts w:asciiTheme="minorEastAsia" w:eastAsiaTheme="minorEastAsia"/>
          <w:sz w:val="21"/>
        </w:rPr>
        <w:t>–</w:t>
      </w:r>
      <w:r w:rsidR="007F5A01" w:rsidRPr="001140FA">
        <w:rPr>
          <w:rFonts w:asciiTheme="minorEastAsia" w:eastAsiaTheme="minorEastAsia"/>
          <w:sz w:val="21"/>
        </w:rPr>
        <w:t>1945: Erziehung zur politischen F</w:t>
      </w:r>
      <w:r w:rsidR="007F5A01" w:rsidRPr="001140FA">
        <w:rPr>
          <w:rFonts w:asciiTheme="minorEastAsia" w:eastAsiaTheme="minorEastAsia"/>
          <w:sz w:val="21"/>
        </w:rPr>
        <w:t>ü</w:t>
      </w:r>
      <w:r w:rsidR="007F5A01" w:rsidRPr="001140FA">
        <w:rPr>
          <w:rFonts w:asciiTheme="minorEastAsia" w:eastAsiaTheme="minorEastAsia"/>
          <w:sz w:val="21"/>
        </w:rPr>
        <w:t>hrung im Dritten Reich</w:t>
      </w:r>
      <w:r w:rsidR="007F5A01" w:rsidRPr="001140FA">
        <w:rPr>
          <w:rStyle w:val="0Text"/>
          <w:rFonts w:asciiTheme="minorEastAsia" w:eastAsiaTheme="minorEastAsia"/>
          <w:sz w:val="21"/>
        </w:rPr>
        <w:t xml:space="preserve"> (Euskirchen, 1986), 104, 180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82.</w:t>
      </w:r>
    </w:p>
    <w:p w:rsidR="007F5A01" w:rsidRPr="001140FA" w:rsidRDefault="00EB4A23" w:rsidP="007F5A01">
      <w:pPr>
        <w:pStyle w:val="Para01"/>
        <w:ind w:left="504" w:hanging="504"/>
        <w:rPr>
          <w:rFonts w:asciiTheme="minorEastAsia" w:eastAsiaTheme="minorEastAsia"/>
          <w:sz w:val="21"/>
        </w:rPr>
      </w:pPr>
      <w:hyperlink w:anchor="_240_3">
        <w:bookmarkStart w:id="2740" w:name="240_2"/>
        <w:r w:rsidR="007F5A01" w:rsidRPr="001140FA">
          <w:rPr>
            <w:rStyle w:val="3Text"/>
            <w:rFonts w:asciiTheme="minorEastAsia" w:eastAsiaTheme="minorEastAsia"/>
            <w:sz w:val="21"/>
          </w:rPr>
          <w:t>240.</w:t>
        </w:r>
        <w:bookmarkEnd w:id="2740"/>
      </w:hyperlink>
      <w:r w:rsidR="007F5A01" w:rsidRPr="001140FA">
        <w:rPr>
          <w:rFonts w:asciiTheme="minorEastAsia" w:eastAsiaTheme="minorEastAsia"/>
          <w:sz w:val="21"/>
        </w:rPr>
        <w:t xml:space="preserve"> Hardy Kr</w:t>
      </w:r>
      <w:r w:rsidR="007F5A01" w:rsidRPr="001140FA">
        <w:rPr>
          <w:rFonts w:asciiTheme="minorEastAsia" w:eastAsiaTheme="minorEastAsia"/>
          <w:sz w:val="21"/>
        </w:rPr>
        <w:t>ü</w:t>
      </w:r>
      <w:r w:rsidR="007F5A01" w:rsidRPr="001140FA">
        <w:rPr>
          <w:rFonts w:asciiTheme="minorEastAsia" w:eastAsiaTheme="minorEastAsia"/>
          <w:sz w:val="21"/>
        </w:rPr>
        <w:t xml:space="preserve">ger, </w:t>
      </w:r>
      <w:r w:rsidR="007F5A01" w:rsidRPr="001140FA">
        <w:rPr>
          <w:rFonts w:asciiTheme="minorEastAsia" w:eastAsiaTheme="minorEastAsia"/>
          <w:sz w:val="21"/>
        </w:rPr>
        <w:t>“</w:t>
      </w:r>
      <w:r w:rsidR="007F5A01" w:rsidRPr="001140FA">
        <w:rPr>
          <w:rFonts w:asciiTheme="minorEastAsia" w:eastAsiaTheme="minorEastAsia"/>
          <w:sz w:val="21"/>
        </w:rPr>
        <w:t>Von der Ordensburg nach Babelsberg</w:t>
      </w:r>
      <w:r w:rsidR="007F5A01" w:rsidRPr="001140FA">
        <w:rPr>
          <w:rFonts w:asciiTheme="minorEastAsia" w:eastAsiaTheme="minorEastAsia"/>
          <w:sz w:val="21"/>
        </w:rPr>
        <w:t>”</w:t>
      </w:r>
      <w:r w:rsidR="007F5A01" w:rsidRPr="001140FA">
        <w:rPr>
          <w:rFonts w:asciiTheme="minorEastAsia" w:eastAsiaTheme="minorEastAsia"/>
          <w:sz w:val="21"/>
        </w:rPr>
        <w:t xml:space="preserve">, in Leeb (ed.), </w:t>
      </w:r>
      <w:r w:rsidR="007F5A01" w:rsidRPr="001140FA">
        <w:rPr>
          <w:rFonts w:asciiTheme="minorEastAsia" w:eastAsiaTheme="minorEastAsia"/>
          <w:sz w:val="21"/>
        </w:rPr>
        <w:t>“</w:t>
      </w:r>
      <w:r w:rsidR="007F5A01" w:rsidRPr="001140FA">
        <w:rPr>
          <w:rStyle w:val="0Text"/>
          <w:rFonts w:asciiTheme="minorEastAsia" w:eastAsiaTheme="minorEastAsia"/>
          <w:sz w:val="21"/>
        </w:rPr>
        <w:t>Wir waren</w:t>
      </w:r>
      <w:r w:rsidR="007F5A01" w:rsidRPr="001140FA">
        <w:rPr>
          <w:rFonts w:asciiTheme="minorEastAsia" w:eastAsiaTheme="minorEastAsia"/>
          <w:sz w:val="21"/>
        </w:rPr>
        <w:t>”</w:t>
      </w:r>
      <w:r w:rsidR="007F5A01" w:rsidRPr="001140FA">
        <w:rPr>
          <w:rFonts w:asciiTheme="minorEastAsia" w:eastAsiaTheme="minorEastAsia"/>
          <w:sz w:val="21"/>
        </w:rPr>
        <w:t>, 49</w:t>
      </w:r>
      <w:r w:rsidR="007F5A01" w:rsidRPr="001140FA">
        <w:rPr>
          <w:rFonts w:asciiTheme="minorEastAsia" w:eastAsiaTheme="minorEastAsia"/>
          <w:sz w:val="21"/>
        </w:rPr>
        <w:t>–</w:t>
      </w:r>
      <w:r w:rsidR="007F5A01" w:rsidRPr="001140FA">
        <w:rPr>
          <w:rFonts w:asciiTheme="minorEastAsia" w:eastAsiaTheme="minorEastAsia"/>
          <w:sz w:val="21"/>
        </w:rPr>
        <w:t>55.</w:t>
      </w:r>
    </w:p>
    <w:p w:rsidR="007F5A01" w:rsidRPr="001140FA" w:rsidRDefault="00EB4A23" w:rsidP="007F5A01">
      <w:pPr>
        <w:pStyle w:val="Para01"/>
        <w:ind w:left="504" w:hanging="504"/>
        <w:rPr>
          <w:rFonts w:asciiTheme="minorEastAsia" w:eastAsiaTheme="minorEastAsia"/>
          <w:sz w:val="21"/>
        </w:rPr>
      </w:pPr>
      <w:hyperlink w:anchor="_241_3">
        <w:bookmarkStart w:id="2741" w:name="241_2"/>
        <w:r w:rsidR="007F5A01" w:rsidRPr="001140FA">
          <w:rPr>
            <w:rStyle w:val="3Text"/>
            <w:rFonts w:asciiTheme="minorEastAsia" w:eastAsiaTheme="minorEastAsia"/>
            <w:sz w:val="21"/>
          </w:rPr>
          <w:t>241.</w:t>
        </w:r>
        <w:bookmarkEnd w:id="2741"/>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w:t>
      </w:r>
      <w:r w:rsidR="007F5A01" w:rsidRPr="001140FA">
        <w:rPr>
          <w:rFonts w:asciiTheme="minorEastAsia" w:eastAsiaTheme="minorEastAsia"/>
          <w:sz w:val="21"/>
        </w:rPr>
        <w:t>“</w:t>
      </w:r>
      <w:r w:rsidR="007F5A01" w:rsidRPr="001140FA">
        <w:rPr>
          <w:rFonts w:asciiTheme="minorEastAsia" w:eastAsiaTheme="minorEastAsia"/>
          <w:sz w:val="21"/>
        </w:rPr>
        <w:t>Die drei Typen</w:t>
      </w:r>
      <w:r w:rsidR="007F5A01" w:rsidRPr="001140FA">
        <w:rPr>
          <w:rFonts w:asciiTheme="minorEastAsia" w:eastAsiaTheme="minorEastAsia"/>
          <w:sz w:val="21"/>
        </w:rPr>
        <w:t>”</w:t>
      </w:r>
      <w:r w:rsidR="007F5A01" w:rsidRPr="001140FA">
        <w:rPr>
          <w:rFonts w:asciiTheme="minorEastAsia" w:eastAsiaTheme="minorEastAsia"/>
          <w:sz w:val="21"/>
        </w:rPr>
        <w:t>, 208</w:t>
      </w:r>
      <w:r w:rsidR="007F5A01" w:rsidRPr="001140FA">
        <w:rPr>
          <w:rFonts w:asciiTheme="minorEastAsia" w:eastAsiaTheme="minorEastAsia"/>
          <w:sz w:val="21"/>
        </w:rPr>
        <w:t>–</w:t>
      </w:r>
      <w:r w:rsidR="007F5A01" w:rsidRPr="001140FA">
        <w:rPr>
          <w:rFonts w:asciiTheme="minorEastAsia" w:eastAsiaTheme="minorEastAsia"/>
          <w:sz w:val="21"/>
        </w:rPr>
        <w:t xml:space="preserve">10; Baumeister, </w:t>
      </w:r>
      <w:r w:rsidR="007F5A01" w:rsidRPr="001140FA">
        <w:rPr>
          <w:rStyle w:val="0Text"/>
          <w:rFonts w:asciiTheme="minorEastAsia" w:eastAsiaTheme="minorEastAsia"/>
          <w:sz w:val="21"/>
        </w:rPr>
        <w:t>NS-F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hrungskader</w:t>
      </w:r>
      <w:r w:rsidR="007F5A01" w:rsidRPr="001140FA">
        <w:rPr>
          <w:rFonts w:asciiTheme="minorEastAsia" w:eastAsiaTheme="minorEastAsia"/>
          <w:sz w:val="21"/>
        </w:rPr>
        <w:t>, 81</w:t>
      </w:r>
      <w:r w:rsidR="007F5A01" w:rsidRPr="001140FA">
        <w:rPr>
          <w:rFonts w:asciiTheme="minorEastAsia" w:eastAsiaTheme="minorEastAsia"/>
          <w:sz w:val="21"/>
        </w:rPr>
        <w:t>–</w:t>
      </w:r>
      <w:r w:rsidR="007F5A01" w:rsidRPr="001140FA">
        <w:rPr>
          <w:rFonts w:asciiTheme="minorEastAsia" w:eastAsiaTheme="minorEastAsia"/>
          <w:sz w:val="21"/>
        </w:rPr>
        <w:t xml:space="preserve">5; Scholtz, </w:t>
      </w:r>
      <w:r w:rsidR="007F5A01" w:rsidRPr="001140FA">
        <w:rPr>
          <w:rStyle w:val="0Text"/>
          <w:rFonts w:asciiTheme="minorEastAsia" w:eastAsiaTheme="minorEastAsia"/>
          <w:sz w:val="21"/>
        </w:rPr>
        <w:t>NS-Ausleseschulen</w:t>
      </w:r>
      <w:r w:rsidR="007F5A01" w:rsidRPr="001140FA">
        <w:rPr>
          <w:rFonts w:asciiTheme="minorEastAsia" w:eastAsiaTheme="minorEastAsia"/>
          <w:sz w:val="21"/>
        </w:rPr>
        <w:t>, 299</w:t>
      </w:r>
      <w:r w:rsidR="007F5A01" w:rsidRPr="001140FA">
        <w:rPr>
          <w:rFonts w:asciiTheme="minorEastAsia" w:eastAsiaTheme="minorEastAsia"/>
          <w:sz w:val="21"/>
        </w:rPr>
        <w:t>–</w:t>
      </w:r>
      <w:r w:rsidR="007F5A01" w:rsidRPr="001140FA">
        <w:rPr>
          <w:rFonts w:asciiTheme="minorEastAsia" w:eastAsiaTheme="minorEastAsia"/>
          <w:sz w:val="21"/>
        </w:rPr>
        <w:t>324.</w:t>
      </w:r>
    </w:p>
    <w:p w:rsidR="007F5A01" w:rsidRPr="001140FA" w:rsidRDefault="00EB4A23" w:rsidP="007F5A01">
      <w:pPr>
        <w:pStyle w:val="Para01"/>
        <w:ind w:left="504" w:hanging="504"/>
        <w:rPr>
          <w:rFonts w:asciiTheme="minorEastAsia" w:eastAsiaTheme="minorEastAsia"/>
          <w:sz w:val="21"/>
        </w:rPr>
      </w:pPr>
      <w:hyperlink w:anchor="_242_3">
        <w:bookmarkStart w:id="2742" w:name="242_2"/>
        <w:r w:rsidR="007F5A01" w:rsidRPr="001140FA">
          <w:rPr>
            <w:rStyle w:val="3Text"/>
            <w:rFonts w:asciiTheme="minorEastAsia" w:eastAsiaTheme="minorEastAsia"/>
            <w:sz w:val="21"/>
          </w:rPr>
          <w:t>242.</w:t>
        </w:r>
        <w:bookmarkEnd w:id="2742"/>
      </w:hyperlink>
      <w:r w:rsidR="007F5A01" w:rsidRPr="001140FA">
        <w:rPr>
          <w:rFonts w:asciiTheme="minorEastAsia" w:eastAsiaTheme="minorEastAsia"/>
          <w:sz w:val="21"/>
        </w:rPr>
        <w:t xml:space="preserve"> Baumeister, </w:t>
      </w:r>
      <w:r w:rsidR="007F5A01" w:rsidRPr="001140FA">
        <w:rPr>
          <w:rStyle w:val="0Text"/>
          <w:rFonts w:asciiTheme="minorEastAsia" w:eastAsiaTheme="minorEastAsia"/>
          <w:sz w:val="21"/>
        </w:rPr>
        <w:t>NS-F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hrungskader</w:t>
      </w:r>
      <w:r w:rsidR="007F5A01" w:rsidRPr="001140FA">
        <w:rPr>
          <w:rFonts w:asciiTheme="minorEastAsia" w:eastAsiaTheme="minorEastAsia"/>
          <w:sz w:val="21"/>
        </w:rPr>
        <w:t>, 88</w:t>
      </w:r>
      <w:r w:rsidR="007F5A01" w:rsidRPr="001140FA">
        <w:rPr>
          <w:rFonts w:asciiTheme="minorEastAsia" w:eastAsiaTheme="minorEastAsia"/>
          <w:sz w:val="21"/>
        </w:rPr>
        <w:t>–</w:t>
      </w:r>
      <w:r w:rsidR="007F5A01" w:rsidRPr="001140FA">
        <w:rPr>
          <w:rFonts w:asciiTheme="minorEastAsia" w:eastAsiaTheme="minorEastAsia"/>
          <w:sz w:val="21"/>
        </w:rPr>
        <w:t xml:space="preserve">90; Scholtz, </w:t>
      </w:r>
      <w:r w:rsidR="007F5A01" w:rsidRPr="001140FA">
        <w:rPr>
          <w:rStyle w:val="0Text"/>
          <w:rFonts w:asciiTheme="minorEastAsia" w:eastAsiaTheme="minorEastAsia"/>
          <w:sz w:val="21"/>
        </w:rPr>
        <w:t>NS-Ausleseschulen</w:t>
      </w:r>
      <w:r w:rsidR="007F5A01" w:rsidRPr="001140FA">
        <w:rPr>
          <w:rFonts w:asciiTheme="minorEastAsia" w:eastAsiaTheme="minorEastAsia"/>
          <w:sz w:val="21"/>
        </w:rPr>
        <w:t>, 288.</w:t>
      </w:r>
    </w:p>
    <w:p w:rsidR="007F5A01" w:rsidRPr="001140FA" w:rsidRDefault="00EB4A23" w:rsidP="007F5A01">
      <w:pPr>
        <w:pStyle w:val="Para05"/>
        <w:ind w:left="504" w:hanging="504"/>
        <w:rPr>
          <w:rFonts w:asciiTheme="minorEastAsia" w:eastAsiaTheme="minorEastAsia"/>
          <w:sz w:val="21"/>
        </w:rPr>
      </w:pPr>
      <w:hyperlink w:anchor="_243_3">
        <w:bookmarkStart w:id="2743" w:name="243_2"/>
        <w:r w:rsidR="007F5A01" w:rsidRPr="001140FA">
          <w:rPr>
            <w:rStyle w:val="6Text"/>
            <w:rFonts w:asciiTheme="minorEastAsia" w:eastAsiaTheme="minorEastAsia"/>
            <w:sz w:val="21"/>
          </w:rPr>
          <w:t>243.</w:t>
        </w:r>
        <w:bookmarkEnd w:id="2743"/>
      </w:hyperlink>
      <w:r w:rsidR="007F5A01" w:rsidRPr="001140FA">
        <w:rPr>
          <w:rStyle w:val="0Text"/>
          <w:rFonts w:asciiTheme="minorEastAsia" w:eastAsiaTheme="minorEastAsia"/>
          <w:sz w:val="21"/>
        </w:rPr>
        <w:t xml:space="preserve"> Eilers, </w:t>
      </w:r>
      <w:r w:rsidR="007F5A01" w:rsidRPr="001140FA">
        <w:rPr>
          <w:rFonts w:asciiTheme="minorEastAsia" w:eastAsiaTheme="minorEastAsia"/>
          <w:sz w:val="21"/>
        </w:rPr>
        <w:t>Die nationalsozialistische Schulpolitik</w:t>
      </w:r>
      <w:r w:rsidR="007F5A01" w:rsidRPr="001140FA">
        <w:rPr>
          <w:rStyle w:val="0Text"/>
          <w:rFonts w:asciiTheme="minorEastAsia" w:eastAsiaTheme="minorEastAsia"/>
          <w:sz w:val="21"/>
        </w:rPr>
        <w:t>, 21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w:t>
      </w:r>
    </w:p>
    <w:p w:rsidR="007F5A01" w:rsidRPr="001140FA" w:rsidRDefault="00EB4A23" w:rsidP="007F5A01">
      <w:pPr>
        <w:pStyle w:val="Para01"/>
        <w:ind w:left="504" w:hanging="504"/>
        <w:rPr>
          <w:rFonts w:asciiTheme="minorEastAsia" w:eastAsiaTheme="minorEastAsia"/>
          <w:sz w:val="21"/>
        </w:rPr>
      </w:pPr>
      <w:hyperlink w:anchor="_244_2">
        <w:bookmarkStart w:id="2744" w:name="244_1"/>
        <w:r w:rsidR="007F5A01" w:rsidRPr="001140FA">
          <w:rPr>
            <w:rStyle w:val="3Text"/>
            <w:rFonts w:asciiTheme="minorEastAsia" w:eastAsiaTheme="minorEastAsia"/>
            <w:sz w:val="21"/>
          </w:rPr>
          <w:t>244.</w:t>
        </w:r>
        <w:bookmarkEnd w:id="2744"/>
      </w:hyperlink>
      <w:r w:rsidR="007F5A01" w:rsidRPr="001140FA">
        <w:rPr>
          <w:rFonts w:asciiTheme="minorEastAsia" w:eastAsiaTheme="minorEastAsia"/>
          <w:sz w:val="21"/>
        </w:rPr>
        <w:t xml:space="preserve"> Industrie- und Handelskammer Saarbr</w:t>
      </w:r>
      <w:r w:rsidR="007F5A01" w:rsidRPr="001140FA">
        <w:rPr>
          <w:rFonts w:asciiTheme="minorEastAsia" w:eastAsiaTheme="minorEastAsia"/>
          <w:sz w:val="21"/>
        </w:rPr>
        <w:t>ü</w:t>
      </w:r>
      <w:r w:rsidR="007F5A01" w:rsidRPr="001140FA">
        <w:rPr>
          <w:rFonts w:asciiTheme="minorEastAsia" w:eastAsiaTheme="minorEastAsia"/>
          <w:sz w:val="21"/>
        </w:rPr>
        <w:t xml:space="preserve">cken，引自Behnken (ed.), </w:t>
      </w:r>
      <w:r w:rsidR="007F5A01" w:rsidRPr="001140FA">
        <w:rPr>
          <w:rStyle w:val="0Text"/>
          <w:rFonts w:asciiTheme="minorEastAsia" w:eastAsiaTheme="minorEastAsia"/>
          <w:sz w:val="21"/>
        </w:rPr>
        <w:t>Deutsch land-Berichte</w:t>
      </w:r>
      <w:r w:rsidR="007F5A01" w:rsidRPr="001140FA">
        <w:rPr>
          <w:rFonts w:asciiTheme="minorEastAsia" w:eastAsiaTheme="minorEastAsia"/>
          <w:sz w:val="21"/>
        </w:rPr>
        <w:t>, VI (1939), 317，本文獻有更多的例證。</w:t>
      </w:r>
    </w:p>
    <w:p w:rsidR="007F5A01" w:rsidRPr="001140FA" w:rsidRDefault="00EB4A23" w:rsidP="007F5A01">
      <w:pPr>
        <w:pStyle w:val="Para01"/>
        <w:ind w:left="504" w:hanging="504"/>
        <w:rPr>
          <w:rFonts w:asciiTheme="minorEastAsia" w:eastAsiaTheme="minorEastAsia"/>
          <w:sz w:val="21"/>
        </w:rPr>
      </w:pPr>
      <w:hyperlink w:anchor="_245_2">
        <w:bookmarkStart w:id="2745" w:name="245_1"/>
        <w:r w:rsidR="007F5A01" w:rsidRPr="001140FA">
          <w:rPr>
            <w:rStyle w:val="3Text"/>
            <w:rFonts w:asciiTheme="minorEastAsia" w:eastAsiaTheme="minorEastAsia"/>
            <w:sz w:val="21"/>
          </w:rPr>
          <w:t>245.</w:t>
        </w:r>
        <w:bookmarkEnd w:id="2745"/>
      </w:hyperlink>
      <w:r w:rsidR="007F5A01" w:rsidRPr="001140FA">
        <w:rPr>
          <w:rFonts w:asciiTheme="minorEastAsia" w:eastAsiaTheme="minorEastAsia"/>
          <w:sz w:val="21"/>
        </w:rPr>
        <w:t xml:space="preserve"> Hans Schemm, </w:t>
      </w:r>
      <w:r w:rsidR="007F5A01" w:rsidRPr="001140FA">
        <w:rPr>
          <w:rStyle w:val="0Text"/>
          <w:rFonts w:asciiTheme="minorEastAsia" w:eastAsiaTheme="minorEastAsia"/>
          <w:sz w:val="21"/>
        </w:rPr>
        <w:t>Hans Schemm spricht: Seine Reden und sein Werk</w:t>
      </w:r>
      <w:r w:rsidR="007F5A01" w:rsidRPr="001140FA">
        <w:rPr>
          <w:rFonts w:asciiTheme="minorEastAsia" w:eastAsiaTheme="minorEastAsia"/>
          <w:sz w:val="21"/>
        </w:rPr>
        <w:t xml:space="preserve"> (Bayreuth, 1941 [1945]), 243</w:t>
      </w:r>
      <w:r w:rsidR="007F5A01" w:rsidRPr="001140FA">
        <w:rPr>
          <w:rFonts w:asciiTheme="minorEastAsia" w:eastAsiaTheme="minorEastAsia"/>
          <w:sz w:val="21"/>
        </w:rPr>
        <w:t>–</w:t>
      </w:r>
      <w:r w:rsidR="007F5A01" w:rsidRPr="001140FA">
        <w:rPr>
          <w:rFonts w:asciiTheme="minorEastAsia" w:eastAsiaTheme="minorEastAsia"/>
          <w:sz w:val="21"/>
        </w:rPr>
        <w:t xml:space="preserve">7，引自Mosse (ed.), </w:t>
      </w:r>
      <w:r w:rsidR="007F5A01" w:rsidRPr="001140FA">
        <w:rPr>
          <w:rStyle w:val="0Text"/>
          <w:rFonts w:asciiTheme="minorEastAsia" w:eastAsiaTheme="minorEastAsia"/>
          <w:sz w:val="21"/>
        </w:rPr>
        <w:t>Nazi Culture</w:t>
      </w:r>
      <w:r w:rsidR="007F5A01" w:rsidRPr="001140FA">
        <w:rPr>
          <w:rFonts w:asciiTheme="minorEastAsia" w:eastAsiaTheme="minorEastAsia"/>
          <w:sz w:val="21"/>
        </w:rPr>
        <w:t>, 282</w:t>
      </w:r>
      <w:r w:rsidR="007F5A01" w:rsidRPr="001140FA">
        <w:rPr>
          <w:rFonts w:asciiTheme="minorEastAsia" w:eastAsiaTheme="minorEastAsia"/>
          <w:sz w:val="21"/>
        </w:rPr>
        <w:t>–</w:t>
      </w:r>
      <w:r w:rsidR="007F5A01" w:rsidRPr="001140FA">
        <w:rPr>
          <w:rFonts w:asciiTheme="minorEastAsia" w:eastAsiaTheme="minorEastAsia"/>
          <w:sz w:val="21"/>
        </w:rPr>
        <w:t xml:space="preserve">3; also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IV (1937), 868</w:t>
      </w:r>
      <w:r w:rsidR="007F5A01" w:rsidRPr="001140FA">
        <w:rPr>
          <w:rFonts w:asciiTheme="minorEastAsia" w:eastAsiaTheme="minorEastAsia"/>
          <w:sz w:val="21"/>
        </w:rPr>
        <w:t>–</w:t>
      </w:r>
      <w:r w:rsidR="007F5A01" w:rsidRPr="001140FA">
        <w:rPr>
          <w:rFonts w:asciiTheme="minorEastAsia" w:eastAsiaTheme="minorEastAsia"/>
          <w:sz w:val="21"/>
        </w:rPr>
        <w:t>9; ibid., 1051</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1"/>
        <w:ind w:left="504" w:hanging="504"/>
        <w:rPr>
          <w:rFonts w:asciiTheme="minorEastAsia" w:eastAsiaTheme="minorEastAsia"/>
          <w:sz w:val="21"/>
        </w:rPr>
      </w:pPr>
      <w:hyperlink w:anchor="_246_2">
        <w:bookmarkStart w:id="2746" w:name="246_1"/>
        <w:r w:rsidR="007F5A01" w:rsidRPr="001140FA">
          <w:rPr>
            <w:rStyle w:val="3Text"/>
            <w:rFonts w:asciiTheme="minorEastAsia" w:eastAsiaTheme="minorEastAsia"/>
            <w:sz w:val="21"/>
          </w:rPr>
          <w:t>246.</w:t>
        </w:r>
        <w:bookmarkEnd w:id="2746"/>
      </w:hyperlink>
      <w:r w:rsidR="007F5A01" w:rsidRPr="001140FA">
        <w:rPr>
          <w:rFonts w:asciiTheme="minorEastAsia" w:eastAsiaTheme="minorEastAsia"/>
          <w:sz w:val="21"/>
        </w:rPr>
        <w:t xml:space="preserve"> Ibid., I (1934), 575.</w:t>
      </w:r>
    </w:p>
    <w:p w:rsidR="007F5A01" w:rsidRPr="001140FA" w:rsidRDefault="00EB4A23" w:rsidP="007F5A01">
      <w:pPr>
        <w:pStyle w:val="Para01"/>
        <w:ind w:left="504" w:hanging="504"/>
        <w:rPr>
          <w:rFonts w:asciiTheme="minorEastAsia" w:eastAsiaTheme="minorEastAsia"/>
          <w:sz w:val="21"/>
        </w:rPr>
      </w:pPr>
      <w:hyperlink w:anchor="_247_2">
        <w:bookmarkStart w:id="2747" w:name="247_1"/>
        <w:r w:rsidR="007F5A01" w:rsidRPr="001140FA">
          <w:rPr>
            <w:rStyle w:val="3Text"/>
            <w:rFonts w:asciiTheme="minorEastAsia" w:eastAsiaTheme="minorEastAsia"/>
            <w:sz w:val="21"/>
          </w:rPr>
          <w:t>247.</w:t>
        </w:r>
        <w:bookmarkEnd w:id="2747"/>
      </w:hyperlink>
      <w:r w:rsidR="007F5A01" w:rsidRPr="001140FA">
        <w:rPr>
          <w:rFonts w:asciiTheme="minorEastAsia" w:eastAsiaTheme="minorEastAsia"/>
          <w:sz w:val="21"/>
        </w:rPr>
        <w:t xml:space="preserve"> Trapp, </w:t>
      </w:r>
      <w:r w:rsidR="007F5A01" w:rsidRPr="001140FA">
        <w:rPr>
          <w:rStyle w:val="0Text"/>
          <w:rFonts w:asciiTheme="minorEastAsia" w:eastAsiaTheme="minorEastAsia"/>
          <w:sz w:val="21"/>
        </w:rPr>
        <w:t>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lner Schulen</w:t>
      </w:r>
      <w:r w:rsidR="007F5A01" w:rsidRPr="001140FA">
        <w:rPr>
          <w:rFonts w:asciiTheme="minorEastAsia" w:eastAsiaTheme="minorEastAsia"/>
          <w:sz w:val="21"/>
        </w:rPr>
        <w:t>, 67, 12</w:t>
      </w:r>
      <w:r w:rsidR="007F5A01" w:rsidRPr="001140FA">
        <w:rPr>
          <w:rFonts w:asciiTheme="minorEastAsia" w:eastAsiaTheme="minorEastAsia"/>
          <w:sz w:val="21"/>
        </w:rPr>
        <w:t>–</w:t>
      </w:r>
      <w:r w:rsidR="007F5A01" w:rsidRPr="001140FA">
        <w:rPr>
          <w:rFonts w:asciiTheme="minorEastAsia" w:eastAsiaTheme="minorEastAsia"/>
          <w:sz w:val="21"/>
        </w:rPr>
        <w:t>23.</w:t>
      </w:r>
    </w:p>
    <w:p w:rsidR="007F5A01" w:rsidRPr="001140FA" w:rsidRDefault="00EB4A23" w:rsidP="007F5A01">
      <w:pPr>
        <w:pStyle w:val="Para01"/>
        <w:ind w:left="504" w:hanging="504"/>
        <w:rPr>
          <w:rFonts w:asciiTheme="minorEastAsia" w:eastAsiaTheme="minorEastAsia"/>
          <w:sz w:val="21"/>
        </w:rPr>
      </w:pPr>
      <w:hyperlink w:anchor="_248_2">
        <w:bookmarkStart w:id="2748" w:name="248_1"/>
        <w:r w:rsidR="007F5A01" w:rsidRPr="001140FA">
          <w:rPr>
            <w:rStyle w:val="3Text"/>
            <w:rFonts w:asciiTheme="minorEastAsia" w:eastAsiaTheme="minorEastAsia"/>
            <w:sz w:val="21"/>
          </w:rPr>
          <w:t>248.</w:t>
        </w:r>
        <w:bookmarkEnd w:id="2748"/>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IV (1937), 866.</w:t>
      </w:r>
    </w:p>
    <w:p w:rsidR="007F5A01" w:rsidRPr="001140FA" w:rsidRDefault="00EB4A23" w:rsidP="007F5A01">
      <w:pPr>
        <w:pStyle w:val="Para01"/>
        <w:ind w:left="504" w:hanging="504"/>
        <w:rPr>
          <w:rFonts w:asciiTheme="minorEastAsia" w:eastAsiaTheme="minorEastAsia"/>
          <w:sz w:val="21"/>
        </w:rPr>
      </w:pPr>
      <w:hyperlink w:anchor="_249_2">
        <w:bookmarkStart w:id="2749" w:name="249_1"/>
        <w:r w:rsidR="007F5A01" w:rsidRPr="001140FA">
          <w:rPr>
            <w:rStyle w:val="3Text"/>
            <w:rFonts w:asciiTheme="minorEastAsia" w:eastAsiaTheme="minorEastAsia"/>
            <w:sz w:val="21"/>
          </w:rPr>
          <w:t>249.</w:t>
        </w:r>
        <w:bookmarkEnd w:id="2749"/>
      </w:hyperlink>
      <w:r w:rsidR="007F5A01" w:rsidRPr="001140FA">
        <w:rPr>
          <w:rFonts w:asciiTheme="minorEastAsia" w:eastAsiaTheme="minorEastAsia"/>
          <w:sz w:val="21"/>
        </w:rPr>
        <w:t xml:space="preserve"> Ibid., IV (1937), 878.</w:t>
      </w:r>
    </w:p>
    <w:p w:rsidR="007F5A01" w:rsidRPr="001140FA" w:rsidRDefault="00EB4A23" w:rsidP="007F5A01">
      <w:pPr>
        <w:pStyle w:val="Para01"/>
        <w:ind w:left="504" w:hanging="504"/>
        <w:rPr>
          <w:rFonts w:asciiTheme="minorEastAsia" w:eastAsiaTheme="minorEastAsia"/>
          <w:sz w:val="21"/>
        </w:rPr>
      </w:pPr>
      <w:hyperlink w:anchor="_250_2">
        <w:bookmarkStart w:id="2750" w:name="250_1"/>
        <w:r w:rsidR="007F5A01" w:rsidRPr="001140FA">
          <w:rPr>
            <w:rStyle w:val="3Text"/>
            <w:rFonts w:asciiTheme="minorEastAsia" w:eastAsiaTheme="minorEastAsia"/>
            <w:sz w:val="21"/>
          </w:rPr>
          <w:t>250.</w:t>
        </w:r>
        <w:bookmarkEnd w:id="2750"/>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Aus T</w:t>
      </w:r>
      <w:r w:rsidR="007F5A01" w:rsidRPr="001140FA">
        <w:rPr>
          <w:rFonts w:asciiTheme="minorEastAsia" w:eastAsiaTheme="minorEastAsia"/>
          <w:sz w:val="21"/>
        </w:rPr>
        <w:t>ä</w:t>
      </w:r>
      <w:r w:rsidR="007F5A01" w:rsidRPr="001140FA">
        <w:rPr>
          <w:rFonts w:asciiTheme="minorEastAsia" w:eastAsiaTheme="minorEastAsia"/>
          <w:sz w:val="21"/>
        </w:rPr>
        <w:t>tigkeitsbericht des NSLB, Gau Mainfranken, Fachschaft II (H</w:t>
      </w:r>
      <w:r w:rsidR="007F5A01" w:rsidRPr="001140FA">
        <w:rPr>
          <w:rFonts w:asciiTheme="minorEastAsia" w:eastAsiaTheme="minorEastAsia"/>
          <w:sz w:val="21"/>
        </w:rPr>
        <w:t>ö</w:t>
      </w:r>
      <w:r w:rsidR="007F5A01" w:rsidRPr="001140FA">
        <w:rPr>
          <w:rFonts w:asciiTheme="minorEastAsia" w:eastAsiaTheme="minorEastAsia"/>
          <w:sz w:val="21"/>
        </w:rPr>
        <w:t>here Schulen), f</w:t>
      </w:r>
      <w:r w:rsidR="007F5A01" w:rsidRPr="001140FA">
        <w:rPr>
          <w:rFonts w:asciiTheme="minorEastAsia" w:eastAsiaTheme="minorEastAsia"/>
          <w:sz w:val="21"/>
        </w:rPr>
        <w:t>ü</w:t>
      </w:r>
      <w:r w:rsidR="007F5A01" w:rsidRPr="001140FA">
        <w:rPr>
          <w:rFonts w:asciiTheme="minorEastAsia" w:eastAsiaTheme="minorEastAsia"/>
          <w:sz w:val="21"/>
        </w:rPr>
        <w:t>r das 2. und 3. Vierteljahr 1937</w:t>
      </w:r>
      <w:r w:rsidR="007F5A01" w:rsidRPr="001140FA">
        <w:rPr>
          <w:rFonts w:asciiTheme="minorEastAsia" w:eastAsiaTheme="minorEastAsia"/>
          <w:sz w:val="21"/>
        </w:rPr>
        <w:t>”</w:t>
      </w:r>
      <w:r w:rsidR="007F5A01" w:rsidRPr="001140FA">
        <w:rPr>
          <w:rFonts w:asciiTheme="minorEastAsia" w:eastAsiaTheme="minorEastAsia"/>
          <w:sz w:val="21"/>
        </w:rPr>
        <w:t xml:space="preserve">, 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 542</w:t>
      </w:r>
      <w:r w:rsidR="007F5A01" w:rsidRPr="001140FA">
        <w:rPr>
          <w:rFonts w:asciiTheme="minorEastAsia" w:eastAsiaTheme="minorEastAsia"/>
          <w:sz w:val="21"/>
        </w:rPr>
        <w:t>–</w:t>
      </w:r>
      <w:r w:rsidR="007F5A01" w:rsidRPr="001140FA">
        <w:rPr>
          <w:rFonts w:asciiTheme="minorEastAsia" w:eastAsiaTheme="minorEastAsia"/>
          <w:sz w:val="21"/>
        </w:rPr>
        <w:t>3.</w:t>
      </w:r>
    </w:p>
    <w:p w:rsidR="007F5A01" w:rsidRPr="001140FA" w:rsidRDefault="00EB4A23" w:rsidP="007F5A01">
      <w:pPr>
        <w:pStyle w:val="Para01"/>
        <w:ind w:left="504" w:hanging="504"/>
        <w:rPr>
          <w:rFonts w:asciiTheme="minorEastAsia" w:eastAsiaTheme="minorEastAsia"/>
          <w:sz w:val="21"/>
        </w:rPr>
      </w:pPr>
      <w:hyperlink w:anchor="_251_2">
        <w:bookmarkStart w:id="2751" w:name="251_1"/>
        <w:r w:rsidR="007F5A01" w:rsidRPr="001140FA">
          <w:rPr>
            <w:rStyle w:val="3Text"/>
            <w:rFonts w:asciiTheme="minorEastAsia" w:eastAsiaTheme="minorEastAsia"/>
            <w:sz w:val="21"/>
          </w:rPr>
          <w:t>251.</w:t>
        </w:r>
        <w:bookmarkEnd w:id="2751"/>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xml:space="preserve">, IV (1937), 834. 也請參見Georg Schwingl, </w:t>
      </w:r>
      <w:r w:rsidR="007F5A01" w:rsidRPr="001140FA">
        <w:rPr>
          <w:rStyle w:val="0Text"/>
          <w:rFonts w:asciiTheme="minorEastAsia" w:eastAsiaTheme="minorEastAsia"/>
          <w:sz w:val="21"/>
        </w:rPr>
        <w:t xml:space="preserve">Die Pervertierung der Schule im Nationalsozialismus: Ein Beitrag zum Begriff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Totalit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re Erziehung</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(Regensburg, 1993), 159</w:t>
      </w:r>
      <w:r w:rsidR="007F5A01" w:rsidRPr="001140FA">
        <w:rPr>
          <w:rFonts w:asciiTheme="minorEastAsia" w:eastAsiaTheme="minorEastAsia"/>
          <w:sz w:val="21"/>
        </w:rPr>
        <w:t>–</w:t>
      </w:r>
      <w:r w:rsidR="007F5A01" w:rsidRPr="001140FA">
        <w:rPr>
          <w:rFonts w:asciiTheme="minorEastAsia" w:eastAsiaTheme="minorEastAsia"/>
          <w:sz w:val="21"/>
        </w:rPr>
        <w:t>64 (</w:t>
      </w:r>
      <w:r w:rsidR="007F5A01" w:rsidRPr="001140FA">
        <w:rPr>
          <w:rFonts w:asciiTheme="minorEastAsia" w:eastAsiaTheme="minorEastAsia"/>
          <w:sz w:val="21"/>
        </w:rPr>
        <w:t>“</w:t>
      </w:r>
      <w:r w:rsidR="007F5A01" w:rsidRPr="001140FA">
        <w:rPr>
          <w:rFonts w:asciiTheme="minorEastAsia" w:eastAsiaTheme="minorEastAsia"/>
          <w:sz w:val="21"/>
        </w:rPr>
        <w:t>Schule als vormilit</w:t>
      </w:r>
      <w:r w:rsidR="007F5A01" w:rsidRPr="001140FA">
        <w:rPr>
          <w:rFonts w:asciiTheme="minorEastAsia" w:eastAsiaTheme="minorEastAsia"/>
          <w:sz w:val="21"/>
        </w:rPr>
        <w:t>ä</w:t>
      </w:r>
      <w:r w:rsidR="007F5A01" w:rsidRPr="001140FA">
        <w:rPr>
          <w:rFonts w:asciiTheme="minorEastAsia" w:eastAsiaTheme="minorEastAsia"/>
          <w:sz w:val="21"/>
        </w:rPr>
        <w:t>rische Institution</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252_2">
        <w:bookmarkStart w:id="2752" w:name="252_1"/>
        <w:r w:rsidR="007F5A01" w:rsidRPr="001140FA">
          <w:rPr>
            <w:rStyle w:val="3Text"/>
            <w:rFonts w:asciiTheme="minorEastAsia" w:eastAsiaTheme="minorEastAsia"/>
            <w:sz w:val="21"/>
          </w:rPr>
          <w:t>252.</w:t>
        </w:r>
        <w:bookmarkEnd w:id="2752"/>
      </w:hyperlink>
      <w:r w:rsidR="007F5A01" w:rsidRPr="001140FA">
        <w:rPr>
          <w:rFonts w:asciiTheme="minorEastAsia" w:eastAsiaTheme="minorEastAsia"/>
          <w:sz w:val="21"/>
        </w:rPr>
        <w:t xml:space="preserve"> Michael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 im Dritten Reich</w:t>
      </w:r>
      <w:r w:rsidR="007F5A01" w:rsidRPr="001140FA">
        <w:rPr>
          <w:rFonts w:asciiTheme="minorEastAsia" w:eastAsiaTheme="minorEastAsia"/>
          <w:sz w:val="21"/>
        </w:rPr>
        <w:t xml:space="preserve"> (Paderborn, 1995), 87</w:t>
      </w:r>
      <w:r w:rsidR="007F5A01" w:rsidRPr="001140FA">
        <w:rPr>
          <w:rFonts w:asciiTheme="minorEastAsia" w:eastAsiaTheme="minorEastAsia"/>
          <w:sz w:val="21"/>
        </w:rPr>
        <w:t>–</w:t>
      </w:r>
      <w:r w:rsidR="007F5A01" w:rsidRPr="001140FA">
        <w:rPr>
          <w:rFonts w:asciiTheme="minorEastAsia" w:eastAsiaTheme="minorEastAsia"/>
          <w:sz w:val="21"/>
        </w:rPr>
        <w:t xml:space="preserve">92; Hellmut Seier, </w:t>
      </w:r>
      <w:r w:rsidR="007F5A01" w:rsidRPr="001140FA">
        <w:rPr>
          <w:rFonts w:asciiTheme="minorEastAsia" w:eastAsiaTheme="minorEastAsia"/>
          <w:sz w:val="21"/>
        </w:rPr>
        <w:t>“</w:t>
      </w:r>
      <w:r w:rsidR="007F5A01" w:rsidRPr="001140FA">
        <w:rPr>
          <w:rFonts w:asciiTheme="minorEastAsia" w:eastAsiaTheme="minorEastAsia"/>
          <w:sz w:val="21"/>
        </w:rPr>
        <w:t>Der Rektor als F</w:t>
      </w:r>
      <w:r w:rsidR="007F5A01" w:rsidRPr="001140FA">
        <w:rPr>
          <w:rFonts w:asciiTheme="minorEastAsia" w:eastAsiaTheme="minorEastAsia"/>
          <w:sz w:val="21"/>
        </w:rPr>
        <w:t>ü</w:t>
      </w:r>
      <w:r w:rsidR="007F5A01" w:rsidRPr="001140FA">
        <w:rPr>
          <w:rFonts w:asciiTheme="minorEastAsia" w:eastAsiaTheme="minorEastAsia"/>
          <w:sz w:val="21"/>
        </w:rPr>
        <w:t>hrer. Zur Hochschulpolitik des Reichserziehungsministeriums 1934</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12 (1964), 105</w:t>
      </w:r>
      <w:r w:rsidR="007F5A01" w:rsidRPr="001140FA">
        <w:rPr>
          <w:rFonts w:asciiTheme="minorEastAsia" w:eastAsiaTheme="minorEastAsia"/>
          <w:sz w:val="21"/>
        </w:rPr>
        <w:t>–</w:t>
      </w:r>
      <w:r w:rsidR="007F5A01" w:rsidRPr="001140FA">
        <w:rPr>
          <w:rFonts w:asciiTheme="minorEastAsia" w:eastAsiaTheme="minorEastAsia"/>
          <w:sz w:val="21"/>
        </w:rPr>
        <w:t xml:space="preserve">46. 希特勒的演講請見Domarus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744. 依照傳統，大學校長職務是榮譽性職位，沒有實權：例證請見Frank Golczewski, </w:t>
      </w:r>
      <w:r w:rsidR="007F5A01" w:rsidRPr="001140FA">
        <w:rPr>
          <w:rStyle w:val="0Text"/>
          <w:rFonts w:asciiTheme="minorEastAsia" w:eastAsiaTheme="minorEastAsia"/>
          <w:sz w:val="21"/>
        </w:rPr>
        <w:t>Kolner Universit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tslehrer und der Nationalsozialismus: Personengeschichtliche Ans</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tze</w:t>
      </w:r>
      <w:r w:rsidR="007F5A01" w:rsidRPr="001140FA">
        <w:rPr>
          <w:rFonts w:asciiTheme="minorEastAsia" w:eastAsiaTheme="minorEastAsia"/>
          <w:sz w:val="21"/>
        </w:rPr>
        <w:t xml:space="preserve"> (Cologne, 1988), 248</w:t>
      </w:r>
      <w:r w:rsidR="007F5A01" w:rsidRPr="001140FA">
        <w:rPr>
          <w:rFonts w:asciiTheme="minorEastAsia" w:eastAsiaTheme="minorEastAsia"/>
          <w:sz w:val="21"/>
        </w:rPr>
        <w:t>–</w:t>
      </w:r>
      <w:r w:rsidR="007F5A01" w:rsidRPr="001140FA">
        <w:rPr>
          <w:rFonts w:asciiTheme="minorEastAsia" w:eastAsiaTheme="minorEastAsia"/>
          <w:sz w:val="21"/>
        </w:rPr>
        <w:t>60.</w:t>
      </w:r>
    </w:p>
    <w:p w:rsidR="007F5A01" w:rsidRPr="001140FA" w:rsidRDefault="00EB4A23" w:rsidP="007F5A01">
      <w:pPr>
        <w:pStyle w:val="Para01"/>
        <w:ind w:left="504" w:hanging="504"/>
        <w:rPr>
          <w:rFonts w:asciiTheme="minorEastAsia" w:eastAsiaTheme="minorEastAsia"/>
          <w:sz w:val="21"/>
        </w:rPr>
      </w:pPr>
      <w:hyperlink w:anchor="_253_2">
        <w:bookmarkStart w:id="2753" w:name="253_1"/>
        <w:r w:rsidR="007F5A01" w:rsidRPr="001140FA">
          <w:rPr>
            <w:rStyle w:val="3Text"/>
            <w:rFonts w:asciiTheme="minorEastAsia" w:eastAsiaTheme="minorEastAsia"/>
            <w:sz w:val="21"/>
          </w:rPr>
          <w:t>253.</w:t>
        </w:r>
        <w:bookmarkEnd w:id="2753"/>
      </w:hyperlink>
      <w:r w:rsidR="007F5A01" w:rsidRPr="001140FA">
        <w:rPr>
          <w:rFonts w:asciiTheme="minorEastAsia" w:eastAsiaTheme="minorEastAsia"/>
          <w:sz w:val="21"/>
        </w:rPr>
        <w:t xml:space="preserve"> 引自Gr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w:t>
      </w:r>
      <w:r w:rsidR="007F5A01" w:rsidRPr="001140FA">
        <w:rPr>
          <w:rFonts w:asciiTheme="minorEastAsia" w:eastAsiaTheme="minorEastAsia"/>
          <w:sz w:val="21"/>
        </w:rPr>
        <w:t>, 93.</w:t>
      </w:r>
    </w:p>
    <w:p w:rsidR="007F5A01" w:rsidRPr="001140FA" w:rsidRDefault="00EB4A23" w:rsidP="007F5A01">
      <w:pPr>
        <w:pStyle w:val="Para01"/>
        <w:ind w:left="504" w:hanging="504"/>
        <w:rPr>
          <w:rFonts w:asciiTheme="minorEastAsia" w:eastAsiaTheme="minorEastAsia"/>
          <w:sz w:val="21"/>
        </w:rPr>
      </w:pPr>
      <w:hyperlink w:anchor="_254_2">
        <w:bookmarkStart w:id="2754" w:name="254_1"/>
        <w:r w:rsidR="007F5A01" w:rsidRPr="001140FA">
          <w:rPr>
            <w:rStyle w:val="3Text"/>
            <w:rFonts w:asciiTheme="minorEastAsia" w:eastAsiaTheme="minorEastAsia"/>
            <w:sz w:val="21"/>
          </w:rPr>
          <w:t>254.</w:t>
        </w:r>
        <w:bookmarkEnd w:id="2754"/>
      </w:hyperlink>
      <w:r w:rsidR="007F5A01" w:rsidRPr="001140FA">
        <w:rPr>
          <w:rFonts w:asciiTheme="minorEastAsia" w:eastAsiaTheme="minorEastAsia"/>
          <w:sz w:val="21"/>
        </w:rPr>
        <w:t xml:space="preserve"> Ibid., 94</w:t>
      </w:r>
      <w:r w:rsidR="007F5A01" w:rsidRPr="001140FA">
        <w:rPr>
          <w:rFonts w:asciiTheme="minorEastAsia" w:eastAsiaTheme="minorEastAsia"/>
          <w:sz w:val="21"/>
        </w:rPr>
        <w:t>–</w:t>
      </w:r>
      <w:r w:rsidR="007F5A01" w:rsidRPr="001140FA">
        <w:rPr>
          <w:rFonts w:asciiTheme="minorEastAsia" w:eastAsiaTheme="minorEastAsia"/>
          <w:sz w:val="21"/>
        </w:rPr>
        <w:t xml:space="preserve">100. 國家社會主義德意志學生同盟的早期歷史請見Evans,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214</w:t>
      </w:r>
      <w:r w:rsidR="007F5A01" w:rsidRPr="001140FA">
        <w:rPr>
          <w:rFonts w:asciiTheme="minorEastAsia" w:eastAsiaTheme="minorEastAsia"/>
          <w:sz w:val="21"/>
        </w:rPr>
        <w:t>–</w:t>
      </w:r>
      <w:r w:rsidR="007F5A01" w:rsidRPr="001140FA">
        <w:rPr>
          <w:rFonts w:asciiTheme="minorEastAsia" w:eastAsiaTheme="minorEastAsia"/>
          <w:sz w:val="21"/>
        </w:rPr>
        <w:t>15, 429</w:t>
      </w:r>
      <w:r w:rsidR="007F5A01" w:rsidRPr="001140FA">
        <w:rPr>
          <w:rFonts w:asciiTheme="minorEastAsia" w:eastAsiaTheme="minorEastAsia"/>
          <w:sz w:val="21"/>
        </w:rPr>
        <w:t>–</w:t>
      </w:r>
      <w:r w:rsidR="007F5A01" w:rsidRPr="001140FA">
        <w:rPr>
          <w:rFonts w:asciiTheme="minorEastAsia" w:eastAsiaTheme="minorEastAsia"/>
          <w:sz w:val="21"/>
        </w:rPr>
        <w:t>31.</w:t>
      </w:r>
    </w:p>
    <w:p w:rsidR="007F5A01" w:rsidRPr="001140FA" w:rsidRDefault="00EB4A23" w:rsidP="007F5A01">
      <w:pPr>
        <w:pStyle w:val="Para05"/>
        <w:ind w:left="504" w:hanging="504"/>
        <w:rPr>
          <w:rFonts w:asciiTheme="minorEastAsia" w:eastAsiaTheme="minorEastAsia"/>
          <w:sz w:val="21"/>
        </w:rPr>
      </w:pPr>
      <w:hyperlink w:anchor="_255_2">
        <w:bookmarkStart w:id="2755" w:name="255_1"/>
        <w:r w:rsidR="007F5A01" w:rsidRPr="001140FA">
          <w:rPr>
            <w:rStyle w:val="6Text"/>
            <w:rFonts w:asciiTheme="minorEastAsia" w:eastAsiaTheme="minorEastAsia"/>
            <w:sz w:val="21"/>
          </w:rPr>
          <w:t>255.</w:t>
        </w:r>
        <w:bookmarkEnd w:id="2755"/>
      </w:hyperlink>
      <w:r w:rsidR="007F5A01" w:rsidRPr="001140FA">
        <w:rPr>
          <w:rStyle w:val="0Text"/>
          <w:rFonts w:asciiTheme="minorEastAsia" w:eastAsiaTheme="minorEastAsia"/>
          <w:sz w:val="21"/>
        </w:rPr>
        <w:t xml:space="preserve"> Gr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ttner, </w:t>
      </w:r>
      <w:r w:rsidR="007F5A01" w:rsidRPr="001140FA">
        <w:rPr>
          <w:rFonts w:asciiTheme="minorEastAsia" w:eastAsiaTheme="minorEastAsia"/>
          <w:sz w:val="21"/>
        </w:rPr>
        <w:t>Studenten</w:t>
      </w:r>
      <w:r w:rsidR="007F5A01" w:rsidRPr="001140FA">
        <w:rPr>
          <w:rStyle w:val="0Text"/>
          <w:rFonts w:asciiTheme="minorEastAsia" w:eastAsiaTheme="minorEastAsia"/>
          <w:sz w:val="21"/>
        </w:rPr>
        <w:t>, 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2；更多的情況請見Michael S. Steinberg, </w:t>
      </w:r>
      <w:r w:rsidR="007F5A01" w:rsidRPr="001140FA">
        <w:rPr>
          <w:rFonts w:asciiTheme="minorEastAsia" w:eastAsiaTheme="minorEastAsia"/>
          <w:sz w:val="21"/>
        </w:rPr>
        <w:t>Sabers and Brown Shirts: The German Students</w:t>
      </w:r>
      <w:r w:rsidR="007F5A01" w:rsidRPr="001140FA">
        <w:rPr>
          <w:rFonts w:asciiTheme="minorEastAsia" w:eastAsiaTheme="minorEastAsia"/>
          <w:sz w:val="21"/>
        </w:rPr>
        <w:t>’</w:t>
      </w:r>
      <w:r w:rsidR="007F5A01" w:rsidRPr="001140FA">
        <w:rPr>
          <w:rFonts w:asciiTheme="minorEastAsia" w:eastAsiaTheme="minorEastAsia"/>
          <w:sz w:val="21"/>
        </w:rPr>
        <w:t xml:space="preserve"> Path to National Socialism, 1918</w:t>
      </w:r>
      <w:r w:rsidR="007F5A01" w:rsidRPr="001140FA">
        <w:rPr>
          <w:rFonts w:asciiTheme="minorEastAsia" w:eastAsiaTheme="minorEastAsia"/>
          <w:sz w:val="21"/>
        </w:rPr>
        <w:t>–</w:t>
      </w:r>
      <w:r w:rsidR="007F5A01" w:rsidRPr="001140FA">
        <w:rPr>
          <w:rFonts w:asciiTheme="minorEastAsia" w:eastAsiaTheme="minorEastAsia"/>
          <w:sz w:val="21"/>
        </w:rPr>
        <w:t>1935</w:t>
      </w:r>
      <w:r w:rsidR="007F5A01" w:rsidRPr="001140FA">
        <w:rPr>
          <w:rStyle w:val="0Text"/>
          <w:rFonts w:asciiTheme="minorEastAsia" w:eastAsiaTheme="minorEastAsia"/>
          <w:sz w:val="21"/>
        </w:rPr>
        <w:t xml:space="preserve"> (Chicago, 1977), 72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103.</w:t>
      </w:r>
    </w:p>
    <w:p w:rsidR="007F5A01" w:rsidRPr="001140FA" w:rsidRDefault="00EB4A23" w:rsidP="007F5A01">
      <w:pPr>
        <w:pStyle w:val="Para01"/>
        <w:ind w:left="504" w:hanging="504"/>
        <w:rPr>
          <w:rFonts w:asciiTheme="minorEastAsia" w:eastAsiaTheme="minorEastAsia"/>
          <w:sz w:val="21"/>
        </w:rPr>
      </w:pPr>
      <w:hyperlink w:anchor="_256_2">
        <w:bookmarkStart w:id="2756" w:name="256_1"/>
        <w:r w:rsidR="007F5A01" w:rsidRPr="001140FA">
          <w:rPr>
            <w:rStyle w:val="3Text"/>
            <w:rFonts w:asciiTheme="minorEastAsia" w:eastAsiaTheme="minorEastAsia"/>
            <w:sz w:val="21"/>
          </w:rPr>
          <w:t>256.</w:t>
        </w:r>
        <w:bookmarkEnd w:id="2756"/>
      </w:hyperlink>
      <w:r w:rsidR="007F5A01" w:rsidRPr="001140FA">
        <w:rPr>
          <w:rFonts w:asciiTheme="minorEastAsia" w:eastAsiaTheme="minorEastAsia"/>
          <w:sz w:val="21"/>
        </w:rPr>
        <w:t xml:space="preserve">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w:t>
      </w:r>
      <w:r w:rsidR="007F5A01" w:rsidRPr="001140FA">
        <w:rPr>
          <w:rFonts w:asciiTheme="minorEastAsia" w:eastAsiaTheme="minorEastAsia"/>
          <w:sz w:val="21"/>
        </w:rPr>
        <w:t>, 245</w:t>
      </w:r>
      <w:r w:rsidR="007F5A01" w:rsidRPr="001140FA">
        <w:rPr>
          <w:rFonts w:asciiTheme="minorEastAsia" w:eastAsiaTheme="minorEastAsia"/>
          <w:sz w:val="21"/>
        </w:rPr>
        <w:t>–</w:t>
      </w:r>
      <w:r w:rsidR="007F5A01" w:rsidRPr="001140FA">
        <w:rPr>
          <w:rFonts w:asciiTheme="minorEastAsia" w:eastAsiaTheme="minorEastAsia"/>
          <w:sz w:val="21"/>
        </w:rPr>
        <w:t xml:space="preserve">59，引文見254；也請參見Geoffrey J. Giles, </w:t>
      </w:r>
      <w:r w:rsidR="007F5A01" w:rsidRPr="001140FA">
        <w:rPr>
          <w:rStyle w:val="0Text"/>
          <w:rFonts w:asciiTheme="minorEastAsia" w:eastAsiaTheme="minorEastAsia"/>
          <w:sz w:val="21"/>
        </w:rPr>
        <w:t>Students and National Socialism in Germany</w:t>
      </w:r>
      <w:r w:rsidR="007F5A01" w:rsidRPr="001140FA">
        <w:rPr>
          <w:rFonts w:asciiTheme="minorEastAsia" w:eastAsiaTheme="minorEastAsia"/>
          <w:sz w:val="21"/>
        </w:rPr>
        <w:t xml:space="preserve"> (Princeton, N.J., 1985), 136</w:t>
      </w:r>
      <w:r w:rsidR="007F5A01" w:rsidRPr="001140FA">
        <w:rPr>
          <w:rFonts w:asciiTheme="minorEastAsia" w:eastAsiaTheme="minorEastAsia"/>
          <w:sz w:val="21"/>
        </w:rPr>
        <w:t>–</w:t>
      </w:r>
      <w:r w:rsidR="007F5A01" w:rsidRPr="001140FA">
        <w:rPr>
          <w:rFonts w:asciiTheme="minorEastAsia" w:eastAsiaTheme="minorEastAsia"/>
          <w:sz w:val="21"/>
        </w:rPr>
        <w:t>50.</w:t>
      </w:r>
    </w:p>
    <w:p w:rsidR="007F5A01" w:rsidRPr="001140FA" w:rsidRDefault="00EB4A23" w:rsidP="007F5A01">
      <w:pPr>
        <w:pStyle w:val="Para01"/>
        <w:ind w:left="504" w:hanging="504"/>
        <w:rPr>
          <w:rFonts w:asciiTheme="minorEastAsia" w:eastAsiaTheme="minorEastAsia"/>
          <w:sz w:val="21"/>
        </w:rPr>
      </w:pPr>
      <w:hyperlink w:anchor="_257_2">
        <w:bookmarkStart w:id="2757" w:name="257_1"/>
        <w:r w:rsidR="007F5A01" w:rsidRPr="001140FA">
          <w:rPr>
            <w:rStyle w:val="3Text"/>
            <w:rFonts w:asciiTheme="minorEastAsia" w:eastAsiaTheme="minorEastAsia"/>
            <w:sz w:val="21"/>
          </w:rPr>
          <w:t>257.</w:t>
        </w:r>
        <w:bookmarkEnd w:id="2757"/>
      </w:hyperlink>
      <w:r w:rsidR="007F5A01" w:rsidRPr="001140FA">
        <w:rPr>
          <w:rFonts w:asciiTheme="minorEastAsia" w:eastAsiaTheme="minorEastAsia"/>
          <w:sz w:val="21"/>
        </w:rPr>
        <w:t xml:space="preserve">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w:t>
      </w:r>
      <w:r w:rsidR="007F5A01" w:rsidRPr="001140FA">
        <w:rPr>
          <w:rFonts w:asciiTheme="minorEastAsia" w:eastAsiaTheme="minorEastAsia"/>
          <w:sz w:val="21"/>
        </w:rPr>
        <w:t>, 259</w:t>
      </w:r>
      <w:r w:rsidR="007F5A01" w:rsidRPr="001140FA">
        <w:rPr>
          <w:rFonts w:asciiTheme="minorEastAsia" w:eastAsiaTheme="minorEastAsia"/>
          <w:sz w:val="21"/>
        </w:rPr>
        <w:t>–</w:t>
      </w:r>
      <w:r w:rsidR="007F5A01" w:rsidRPr="001140FA">
        <w:rPr>
          <w:rFonts w:asciiTheme="minorEastAsia" w:eastAsiaTheme="minorEastAsia"/>
          <w:sz w:val="21"/>
        </w:rPr>
        <w:t>60, 324.</w:t>
      </w:r>
    </w:p>
    <w:p w:rsidR="007F5A01" w:rsidRPr="001140FA" w:rsidRDefault="00EB4A23" w:rsidP="007F5A01">
      <w:pPr>
        <w:pStyle w:val="Para01"/>
        <w:ind w:left="504" w:hanging="504"/>
        <w:rPr>
          <w:rFonts w:asciiTheme="minorEastAsia" w:eastAsiaTheme="minorEastAsia"/>
          <w:sz w:val="21"/>
        </w:rPr>
      </w:pPr>
      <w:hyperlink w:anchor="_258_2">
        <w:bookmarkStart w:id="2758" w:name="258_1"/>
        <w:r w:rsidR="007F5A01" w:rsidRPr="001140FA">
          <w:rPr>
            <w:rStyle w:val="3Text"/>
            <w:rFonts w:asciiTheme="minorEastAsia" w:eastAsiaTheme="minorEastAsia"/>
            <w:sz w:val="21"/>
          </w:rPr>
          <w:t>258.</w:t>
        </w:r>
        <w:bookmarkEnd w:id="2758"/>
      </w:hyperlink>
      <w:r w:rsidR="007F5A01" w:rsidRPr="001140FA">
        <w:rPr>
          <w:rFonts w:asciiTheme="minorEastAsia" w:eastAsiaTheme="minorEastAsia"/>
          <w:sz w:val="21"/>
        </w:rPr>
        <w:t xml:space="preserve"> Ibid., 287</w:t>
      </w:r>
      <w:r w:rsidR="007F5A01" w:rsidRPr="001140FA">
        <w:rPr>
          <w:rFonts w:asciiTheme="minorEastAsia" w:eastAsiaTheme="minorEastAsia"/>
          <w:sz w:val="21"/>
        </w:rPr>
        <w:t>–</w:t>
      </w:r>
      <w:r w:rsidR="007F5A01" w:rsidRPr="001140FA">
        <w:rPr>
          <w:rFonts w:asciiTheme="minorEastAsia" w:eastAsiaTheme="minorEastAsia"/>
          <w:sz w:val="21"/>
        </w:rPr>
        <w:t xml:space="preserve">316，引文見307; Helma Brunck, </w:t>
      </w:r>
      <w:r w:rsidR="007F5A01" w:rsidRPr="001140FA">
        <w:rPr>
          <w:rStyle w:val="0Text"/>
          <w:rFonts w:asciiTheme="minorEastAsia" w:eastAsiaTheme="minorEastAsia"/>
          <w:sz w:val="21"/>
        </w:rPr>
        <w:t>Die Deutsche Burschenschaft in der Weimarer Republik und im Nationalsozialismus</w:t>
      </w:r>
      <w:r w:rsidR="007F5A01" w:rsidRPr="001140FA">
        <w:rPr>
          <w:rFonts w:asciiTheme="minorEastAsia" w:eastAsiaTheme="minorEastAsia"/>
          <w:sz w:val="21"/>
        </w:rPr>
        <w:t xml:space="preserve"> (Munich, 1999), esp. 330</w:t>
      </w:r>
      <w:r w:rsidR="007F5A01" w:rsidRPr="001140FA">
        <w:rPr>
          <w:rFonts w:asciiTheme="minorEastAsia" w:eastAsiaTheme="minorEastAsia"/>
          <w:sz w:val="21"/>
        </w:rPr>
        <w:t>–</w:t>
      </w:r>
      <w:r w:rsidR="007F5A01" w:rsidRPr="001140FA">
        <w:rPr>
          <w:rFonts w:asciiTheme="minorEastAsia" w:eastAsiaTheme="minorEastAsia"/>
          <w:sz w:val="21"/>
        </w:rPr>
        <w:t>59; Friedhelm Gol</w:t>
      </w:r>
      <w:r w:rsidR="007F5A01" w:rsidRPr="001140FA">
        <w:rPr>
          <w:rFonts w:asciiTheme="minorEastAsia" w:eastAsiaTheme="minorEastAsia"/>
          <w:sz w:val="21"/>
        </w:rPr>
        <w:t>ü</w:t>
      </w:r>
      <w:r w:rsidR="007F5A01" w:rsidRPr="001140FA">
        <w:rPr>
          <w:rFonts w:asciiTheme="minorEastAsia" w:eastAsiaTheme="minorEastAsia"/>
          <w:sz w:val="21"/>
        </w:rPr>
        <w:t xml:space="preserve">cke (ed.), </w:t>
      </w:r>
      <w:r w:rsidR="007F5A01" w:rsidRPr="001140FA">
        <w:rPr>
          <w:rStyle w:val="0Text"/>
          <w:rFonts w:asciiTheme="minorEastAsia" w:eastAsiaTheme="minorEastAsia"/>
          <w:sz w:val="21"/>
        </w:rPr>
        <w:t>Korporationen und Nationalsozialismus</w:t>
      </w:r>
      <w:r w:rsidR="007F5A01" w:rsidRPr="001140FA">
        <w:rPr>
          <w:rFonts w:asciiTheme="minorEastAsia" w:eastAsiaTheme="minorEastAsia"/>
          <w:sz w:val="21"/>
        </w:rPr>
        <w:t xml:space="preserve"> (Schernfeld, 1989); Michael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Fonts w:asciiTheme="minorEastAsia" w:eastAsiaTheme="minorEastAsia"/>
          <w:sz w:val="21"/>
        </w:rPr>
        <w:t>“</w:t>
      </w:r>
      <w:r w:rsidR="007F5A01" w:rsidRPr="001140FA">
        <w:rPr>
          <w:rFonts w:asciiTheme="minorEastAsia" w:eastAsiaTheme="minorEastAsia"/>
          <w:sz w:val="21"/>
        </w:rPr>
        <w:t>Die Korporationen und der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 in Harm-Hinrich Brandt and Matthias Stickler (eds.), </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Der Burschen </w:t>
      </w:r>
      <w:r w:rsidR="007F5A01" w:rsidRPr="001140FA">
        <w:rPr>
          <w:rStyle w:val="0Text"/>
          <w:rFonts w:asciiTheme="minorEastAsia" w:eastAsiaTheme="minorEastAsia"/>
          <w:sz w:val="21"/>
        </w:rPr>
        <w:lastRenderedPageBreak/>
        <w:t>Herrlichkeit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Geschichte und Gegenwart des studentischen Korporationswesens</w:t>
      </w:r>
      <w:r w:rsidR="007F5A01" w:rsidRPr="001140FA">
        <w:rPr>
          <w:rFonts w:asciiTheme="minorEastAsia" w:eastAsiaTheme="minorEastAsia"/>
          <w:sz w:val="21"/>
        </w:rPr>
        <w:t xml:space="preserve"> (W</w:t>
      </w:r>
      <w:r w:rsidR="007F5A01" w:rsidRPr="001140FA">
        <w:rPr>
          <w:rFonts w:asciiTheme="minorEastAsia" w:eastAsiaTheme="minorEastAsia"/>
          <w:sz w:val="21"/>
        </w:rPr>
        <w:t>ü</w:t>
      </w:r>
      <w:r w:rsidR="007F5A01" w:rsidRPr="001140FA">
        <w:rPr>
          <w:rFonts w:asciiTheme="minorEastAsia" w:eastAsiaTheme="minorEastAsia"/>
          <w:sz w:val="21"/>
        </w:rPr>
        <w:t>rzburg, 1998), 125</w:t>
      </w:r>
      <w:r w:rsidR="007F5A01" w:rsidRPr="001140FA">
        <w:rPr>
          <w:rFonts w:asciiTheme="minorEastAsia" w:eastAsiaTheme="minorEastAsia"/>
          <w:sz w:val="21"/>
        </w:rPr>
        <w:t>–</w:t>
      </w:r>
      <w:r w:rsidR="007F5A01" w:rsidRPr="001140FA">
        <w:rPr>
          <w:rFonts w:asciiTheme="minorEastAsia" w:eastAsiaTheme="minorEastAsia"/>
          <w:sz w:val="21"/>
        </w:rPr>
        <w:t xml:space="preserve">43; Steinberg, </w:t>
      </w:r>
      <w:r w:rsidR="007F5A01" w:rsidRPr="001140FA">
        <w:rPr>
          <w:rStyle w:val="0Text"/>
          <w:rFonts w:asciiTheme="minorEastAsia" w:eastAsiaTheme="minorEastAsia"/>
          <w:sz w:val="21"/>
        </w:rPr>
        <w:t>Sabers</w:t>
      </w:r>
      <w:r w:rsidR="007F5A01" w:rsidRPr="001140FA">
        <w:rPr>
          <w:rFonts w:asciiTheme="minorEastAsia" w:eastAsiaTheme="minorEastAsia"/>
          <w:sz w:val="21"/>
        </w:rPr>
        <w:t>, 154</w:t>
      </w:r>
      <w:r w:rsidR="007F5A01" w:rsidRPr="001140FA">
        <w:rPr>
          <w:rFonts w:asciiTheme="minorEastAsia" w:eastAsiaTheme="minorEastAsia"/>
          <w:sz w:val="21"/>
        </w:rPr>
        <w:t>–</w:t>
      </w:r>
      <w:r w:rsidR="007F5A01" w:rsidRPr="001140FA">
        <w:rPr>
          <w:rFonts w:asciiTheme="minorEastAsia" w:eastAsiaTheme="minorEastAsia"/>
          <w:sz w:val="21"/>
        </w:rPr>
        <w:t xml:space="preserve">72; Giles, </w:t>
      </w:r>
      <w:r w:rsidR="007F5A01" w:rsidRPr="001140FA">
        <w:rPr>
          <w:rStyle w:val="0Text"/>
          <w:rFonts w:asciiTheme="minorEastAsia" w:eastAsiaTheme="minorEastAsia"/>
          <w:sz w:val="21"/>
        </w:rPr>
        <w:t>Students</w:t>
      </w:r>
      <w:r w:rsidR="007F5A01" w:rsidRPr="001140FA">
        <w:rPr>
          <w:rFonts w:asciiTheme="minorEastAsia" w:eastAsiaTheme="minorEastAsia"/>
          <w:sz w:val="21"/>
        </w:rPr>
        <w:t>, 175</w:t>
      </w:r>
      <w:r w:rsidR="007F5A01" w:rsidRPr="001140FA">
        <w:rPr>
          <w:rFonts w:asciiTheme="minorEastAsia" w:eastAsiaTheme="minorEastAsia"/>
          <w:sz w:val="21"/>
        </w:rPr>
        <w:t>–</w:t>
      </w:r>
      <w:r w:rsidR="007F5A01" w:rsidRPr="001140FA">
        <w:rPr>
          <w:rFonts w:asciiTheme="minorEastAsia" w:eastAsiaTheme="minorEastAsia"/>
          <w:sz w:val="21"/>
        </w:rPr>
        <w:t xml:space="preserve">86; Rosco G. S. Weber, </w:t>
      </w:r>
      <w:r w:rsidR="007F5A01" w:rsidRPr="001140FA">
        <w:rPr>
          <w:rStyle w:val="0Text"/>
          <w:rFonts w:asciiTheme="minorEastAsia" w:eastAsiaTheme="minorEastAsia"/>
          <w:sz w:val="21"/>
        </w:rPr>
        <w:t>The German Student Corps in the Third Reich</w:t>
      </w:r>
      <w:r w:rsidR="007F5A01" w:rsidRPr="001140FA">
        <w:rPr>
          <w:rFonts w:asciiTheme="minorEastAsia" w:eastAsiaTheme="minorEastAsia"/>
          <w:sz w:val="21"/>
        </w:rPr>
        <w:t xml:space="preserve"> (London, 1986), 102</w:t>
      </w:r>
      <w:r w:rsidR="007F5A01" w:rsidRPr="001140FA">
        <w:rPr>
          <w:rFonts w:asciiTheme="minorEastAsia" w:eastAsiaTheme="minorEastAsia"/>
          <w:sz w:val="21"/>
        </w:rPr>
        <w:t>–</w:t>
      </w:r>
      <w:r w:rsidR="007F5A01" w:rsidRPr="001140FA">
        <w:rPr>
          <w:rFonts w:asciiTheme="minorEastAsia" w:eastAsiaTheme="minorEastAsia"/>
          <w:sz w:val="21"/>
        </w:rPr>
        <w:t>69（信息量大，但多少夸大了兄弟會對納粹主義的抵制）。解散的兄弟會也包括拒絕決斗的天主教團體：參見Hans J</w:t>
      </w:r>
      <w:r w:rsidR="007F5A01" w:rsidRPr="001140FA">
        <w:rPr>
          <w:rFonts w:asciiTheme="minorEastAsia" w:eastAsiaTheme="minorEastAsia"/>
          <w:sz w:val="21"/>
        </w:rPr>
        <w:t>ü</w:t>
      </w:r>
      <w:r w:rsidR="007F5A01" w:rsidRPr="001140FA">
        <w:rPr>
          <w:rFonts w:asciiTheme="minorEastAsia" w:eastAsiaTheme="minorEastAsia"/>
          <w:sz w:val="21"/>
        </w:rPr>
        <w:t>rgen R</w:t>
      </w:r>
      <w:r w:rsidR="007F5A01" w:rsidRPr="001140FA">
        <w:rPr>
          <w:rFonts w:asciiTheme="minorEastAsia" w:eastAsiaTheme="minorEastAsia"/>
          <w:sz w:val="21"/>
        </w:rPr>
        <w:t>ö</w:t>
      </w:r>
      <w:r w:rsidR="007F5A01" w:rsidRPr="001140FA">
        <w:rPr>
          <w:rFonts w:asciiTheme="minorEastAsia" w:eastAsiaTheme="minorEastAsia"/>
          <w:sz w:val="21"/>
        </w:rPr>
        <w:t xml:space="preserve">sgen, </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 der katholischen Studentenverb</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nde im Dritten Reich</w:t>
      </w:r>
      <w:r w:rsidR="007F5A01" w:rsidRPr="001140FA">
        <w:rPr>
          <w:rFonts w:asciiTheme="minorEastAsia" w:eastAsiaTheme="minorEastAsia"/>
          <w:sz w:val="21"/>
        </w:rPr>
        <w:t xml:space="preserve"> (Bochum, 1995), esp. 105</w:t>
      </w:r>
      <w:r w:rsidR="007F5A01" w:rsidRPr="001140FA">
        <w:rPr>
          <w:rFonts w:asciiTheme="minorEastAsia" w:eastAsiaTheme="minorEastAsia"/>
          <w:sz w:val="21"/>
        </w:rPr>
        <w:t>–</w:t>
      </w:r>
      <w:r w:rsidR="007F5A01" w:rsidRPr="001140FA">
        <w:rPr>
          <w:rFonts w:asciiTheme="minorEastAsia" w:eastAsiaTheme="minorEastAsia"/>
          <w:sz w:val="21"/>
        </w:rPr>
        <w:t>46.</w:t>
      </w:r>
    </w:p>
    <w:p w:rsidR="007F5A01" w:rsidRPr="001140FA" w:rsidRDefault="00EB4A23" w:rsidP="007F5A01">
      <w:pPr>
        <w:pStyle w:val="Para01"/>
        <w:ind w:left="504" w:hanging="504"/>
        <w:rPr>
          <w:rFonts w:asciiTheme="minorEastAsia" w:eastAsiaTheme="minorEastAsia"/>
          <w:sz w:val="21"/>
        </w:rPr>
      </w:pPr>
      <w:hyperlink w:anchor="_259_2">
        <w:bookmarkStart w:id="2759" w:name="259_1"/>
        <w:r w:rsidR="007F5A01" w:rsidRPr="001140FA">
          <w:rPr>
            <w:rStyle w:val="3Text"/>
            <w:rFonts w:asciiTheme="minorEastAsia" w:eastAsiaTheme="minorEastAsia"/>
            <w:sz w:val="21"/>
          </w:rPr>
          <w:t>259.</w:t>
        </w:r>
        <w:bookmarkEnd w:id="2759"/>
      </w:hyperlink>
      <w:r w:rsidR="007F5A01" w:rsidRPr="001140FA">
        <w:rPr>
          <w:rFonts w:asciiTheme="minorEastAsia" w:eastAsiaTheme="minorEastAsia"/>
          <w:sz w:val="21"/>
        </w:rPr>
        <w:t xml:space="preserve">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w:t>
      </w:r>
      <w:r w:rsidR="007F5A01" w:rsidRPr="001140FA">
        <w:rPr>
          <w:rFonts w:asciiTheme="minorEastAsia" w:eastAsiaTheme="minorEastAsia"/>
          <w:sz w:val="21"/>
        </w:rPr>
        <w:t>, 101</w:t>
      </w:r>
      <w:r w:rsidR="007F5A01" w:rsidRPr="001140FA">
        <w:rPr>
          <w:rFonts w:asciiTheme="minorEastAsia" w:eastAsiaTheme="minorEastAsia"/>
          <w:sz w:val="21"/>
        </w:rPr>
        <w:t>–</w:t>
      </w:r>
      <w:r w:rsidR="007F5A01" w:rsidRPr="001140FA">
        <w:rPr>
          <w:rFonts w:asciiTheme="minorEastAsia" w:eastAsiaTheme="minorEastAsia"/>
          <w:sz w:val="21"/>
        </w:rPr>
        <w:t>2, 487. 在這些以及下面的統計數據中，1939年的數據是舊帝國的數據，即不包括奧地利和吞并的捷克斯洛伐克地區，并且四舍五入至最接近的成整的千位數或百分比數。</w:t>
      </w:r>
    </w:p>
    <w:p w:rsidR="007F5A01" w:rsidRPr="001140FA" w:rsidRDefault="00EB4A23" w:rsidP="007F5A01">
      <w:pPr>
        <w:pStyle w:val="Para01"/>
        <w:ind w:left="504" w:hanging="504"/>
        <w:rPr>
          <w:rFonts w:asciiTheme="minorEastAsia" w:eastAsiaTheme="minorEastAsia"/>
          <w:sz w:val="21"/>
        </w:rPr>
      </w:pPr>
      <w:hyperlink w:anchor="_260_1">
        <w:bookmarkStart w:id="2760" w:name="260"/>
        <w:r w:rsidR="007F5A01" w:rsidRPr="001140FA">
          <w:rPr>
            <w:rStyle w:val="3Text"/>
            <w:rFonts w:asciiTheme="minorEastAsia" w:eastAsiaTheme="minorEastAsia"/>
            <w:sz w:val="21"/>
          </w:rPr>
          <w:t>260.</w:t>
        </w:r>
        <w:bookmarkEnd w:id="2760"/>
      </w:hyperlink>
      <w:r w:rsidR="007F5A01" w:rsidRPr="001140FA">
        <w:rPr>
          <w:rFonts w:asciiTheme="minorEastAsia" w:eastAsiaTheme="minorEastAsia"/>
          <w:sz w:val="21"/>
        </w:rPr>
        <w:t xml:space="preserve"> Ibid., 126</w:t>
      </w:r>
      <w:r w:rsidR="007F5A01" w:rsidRPr="001140FA">
        <w:rPr>
          <w:rFonts w:asciiTheme="minorEastAsia" w:eastAsiaTheme="minorEastAsia"/>
          <w:sz w:val="21"/>
        </w:rPr>
        <w:t>–</w:t>
      </w:r>
      <w:r w:rsidR="007F5A01" w:rsidRPr="001140FA">
        <w:rPr>
          <w:rFonts w:asciiTheme="minorEastAsia" w:eastAsiaTheme="minorEastAsia"/>
          <w:sz w:val="21"/>
        </w:rPr>
        <w:t>35, 490.</w:t>
      </w:r>
    </w:p>
    <w:p w:rsidR="007F5A01" w:rsidRPr="001140FA" w:rsidRDefault="00EB4A23" w:rsidP="007F5A01">
      <w:pPr>
        <w:pStyle w:val="Para05"/>
        <w:ind w:left="504" w:hanging="504"/>
        <w:rPr>
          <w:rFonts w:asciiTheme="minorEastAsia" w:eastAsiaTheme="minorEastAsia"/>
          <w:sz w:val="21"/>
        </w:rPr>
      </w:pPr>
      <w:hyperlink w:anchor="_261_1">
        <w:bookmarkStart w:id="2761" w:name="261"/>
        <w:r w:rsidR="007F5A01" w:rsidRPr="001140FA">
          <w:rPr>
            <w:rStyle w:val="6Text"/>
            <w:rFonts w:asciiTheme="minorEastAsia" w:eastAsiaTheme="minorEastAsia"/>
            <w:sz w:val="21"/>
          </w:rPr>
          <w:t>261.</w:t>
        </w:r>
        <w:bookmarkEnd w:id="2761"/>
      </w:hyperlink>
      <w:r w:rsidR="007F5A01" w:rsidRPr="001140FA">
        <w:rPr>
          <w:rStyle w:val="0Text"/>
          <w:rFonts w:asciiTheme="minorEastAsia" w:eastAsiaTheme="minorEastAsia"/>
          <w:sz w:val="21"/>
        </w:rPr>
        <w:t xml:space="preserve"> Eilers, </w:t>
      </w:r>
      <w:r w:rsidR="007F5A01" w:rsidRPr="001140FA">
        <w:rPr>
          <w:rFonts w:asciiTheme="minorEastAsia" w:eastAsiaTheme="minorEastAsia"/>
          <w:sz w:val="21"/>
        </w:rPr>
        <w:t>Nationalsozialistische Schulpolitik</w:t>
      </w:r>
      <w:r w:rsidR="007F5A01" w:rsidRPr="001140FA">
        <w:rPr>
          <w:rStyle w:val="0Text"/>
          <w:rFonts w:asciiTheme="minorEastAsia" w:eastAsiaTheme="minorEastAsia"/>
          <w:sz w:val="21"/>
        </w:rPr>
        <w:t>, 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21.</w:t>
      </w:r>
    </w:p>
    <w:p w:rsidR="007F5A01" w:rsidRPr="001140FA" w:rsidRDefault="00EB4A23" w:rsidP="007F5A01">
      <w:pPr>
        <w:pStyle w:val="Para01"/>
        <w:ind w:left="504" w:hanging="504"/>
        <w:rPr>
          <w:rFonts w:asciiTheme="minorEastAsia" w:eastAsiaTheme="minorEastAsia"/>
          <w:sz w:val="21"/>
        </w:rPr>
      </w:pPr>
      <w:hyperlink w:anchor="_262_1">
        <w:bookmarkStart w:id="2762" w:name="262"/>
        <w:r w:rsidR="007F5A01" w:rsidRPr="001140FA">
          <w:rPr>
            <w:rStyle w:val="3Text"/>
            <w:rFonts w:asciiTheme="minorEastAsia" w:eastAsiaTheme="minorEastAsia"/>
            <w:sz w:val="21"/>
          </w:rPr>
          <w:t>262.</w:t>
        </w:r>
        <w:bookmarkEnd w:id="2762"/>
      </w:hyperlink>
      <w:r w:rsidR="007F5A01" w:rsidRPr="001140FA">
        <w:rPr>
          <w:rFonts w:asciiTheme="minorEastAsia" w:eastAsiaTheme="minorEastAsia"/>
          <w:sz w:val="21"/>
        </w:rPr>
        <w:t xml:space="preserve">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w:t>
      </w:r>
      <w:r w:rsidR="007F5A01" w:rsidRPr="001140FA">
        <w:rPr>
          <w:rFonts w:asciiTheme="minorEastAsia" w:eastAsiaTheme="minorEastAsia"/>
          <w:sz w:val="21"/>
        </w:rPr>
        <w:t>, 491 and 109</w:t>
      </w:r>
      <w:r w:rsidR="007F5A01" w:rsidRPr="001140FA">
        <w:rPr>
          <w:rFonts w:asciiTheme="minorEastAsia" w:eastAsiaTheme="minorEastAsia"/>
          <w:sz w:val="21"/>
        </w:rPr>
        <w:t>–</w:t>
      </w:r>
      <w:r w:rsidR="007F5A01" w:rsidRPr="001140FA">
        <w:rPr>
          <w:rFonts w:asciiTheme="minorEastAsia" w:eastAsiaTheme="minorEastAsia"/>
          <w:sz w:val="21"/>
        </w:rPr>
        <w:t xml:space="preserve">26; Irmgard Weyrather, </w:t>
      </w:r>
      <w:r w:rsidR="007F5A01" w:rsidRPr="001140FA">
        <w:rPr>
          <w:rFonts w:asciiTheme="minorEastAsia" w:eastAsiaTheme="minorEastAsia"/>
          <w:sz w:val="21"/>
        </w:rPr>
        <w:t>“</w:t>
      </w:r>
      <w:r w:rsidR="007F5A01" w:rsidRPr="001140FA">
        <w:rPr>
          <w:rFonts w:asciiTheme="minorEastAsia" w:eastAsiaTheme="minorEastAsia"/>
          <w:sz w:val="21"/>
        </w:rPr>
        <w:t>Numerus Clausus f</w:t>
      </w:r>
      <w:r w:rsidR="007F5A01" w:rsidRPr="001140FA">
        <w:rPr>
          <w:rFonts w:asciiTheme="minorEastAsia" w:eastAsiaTheme="minorEastAsia"/>
          <w:sz w:val="21"/>
        </w:rPr>
        <w:t>ü</w:t>
      </w:r>
      <w:r w:rsidR="007F5A01" w:rsidRPr="001140FA">
        <w:rPr>
          <w:rFonts w:asciiTheme="minorEastAsia" w:eastAsiaTheme="minorEastAsia"/>
          <w:sz w:val="21"/>
        </w:rPr>
        <w:t xml:space="preserve">r Frauen </w:t>
      </w:r>
      <w:r w:rsidR="007F5A01" w:rsidRPr="001140FA">
        <w:rPr>
          <w:rFonts w:asciiTheme="minorEastAsia" w:eastAsiaTheme="minorEastAsia"/>
          <w:sz w:val="21"/>
        </w:rPr>
        <w:t>–</w:t>
      </w:r>
      <w:r w:rsidR="007F5A01" w:rsidRPr="001140FA">
        <w:rPr>
          <w:rFonts w:asciiTheme="minorEastAsia" w:eastAsiaTheme="minorEastAsia"/>
          <w:sz w:val="21"/>
        </w:rPr>
        <w:t xml:space="preserve"> Studentinnen im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 in Frauengruppe Faschismusforschung (ed.), </w:t>
      </w:r>
      <w:r w:rsidR="007F5A01" w:rsidRPr="001140FA">
        <w:rPr>
          <w:rStyle w:val="0Text"/>
          <w:rFonts w:asciiTheme="minorEastAsia" w:eastAsiaTheme="minorEastAsia"/>
          <w:sz w:val="21"/>
        </w:rPr>
        <w:t>Mutterkreuz</w:t>
      </w:r>
      <w:r w:rsidR="007F5A01" w:rsidRPr="001140FA">
        <w:rPr>
          <w:rFonts w:asciiTheme="minorEastAsia" w:eastAsiaTheme="minorEastAsia"/>
          <w:sz w:val="21"/>
        </w:rPr>
        <w:t>, 131</w:t>
      </w:r>
      <w:r w:rsidR="007F5A01" w:rsidRPr="001140FA">
        <w:rPr>
          <w:rFonts w:asciiTheme="minorEastAsia" w:eastAsiaTheme="minorEastAsia"/>
          <w:sz w:val="21"/>
        </w:rPr>
        <w:t>–</w:t>
      </w:r>
      <w:r w:rsidR="007F5A01" w:rsidRPr="001140FA">
        <w:rPr>
          <w:rFonts w:asciiTheme="minorEastAsia" w:eastAsiaTheme="minorEastAsia"/>
          <w:sz w:val="21"/>
        </w:rPr>
        <w:t xml:space="preserve">62; Jill Stephenson, </w:t>
      </w:r>
      <w:r w:rsidR="007F5A01" w:rsidRPr="001140FA">
        <w:rPr>
          <w:rStyle w:val="0Text"/>
          <w:rFonts w:asciiTheme="minorEastAsia" w:eastAsiaTheme="minorEastAsia"/>
          <w:sz w:val="21"/>
        </w:rPr>
        <w:t>Women in Nazi Society</w:t>
      </w:r>
      <w:r w:rsidR="007F5A01" w:rsidRPr="001140FA">
        <w:rPr>
          <w:rFonts w:asciiTheme="minorEastAsia" w:eastAsiaTheme="minorEastAsia"/>
          <w:sz w:val="21"/>
        </w:rPr>
        <w:t xml:space="preserve"> (London, 1975), 130</w:t>
      </w:r>
      <w:r w:rsidR="007F5A01" w:rsidRPr="001140FA">
        <w:rPr>
          <w:rFonts w:asciiTheme="minorEastAsia" w:eastAsiaTheme="minorEastAsia"/>
          <w:sz w:val="21"/>
        </w:rPr>
        <w:t>–</w:t>
      </w:r>
      <w:r w:rsidR="007F5A01" w:rsidRPr="001140FA">
        <w:rPr>
          <w:rFonts w:asciiTheme="minorEastAsia" w:eastAsiaTheme="minorEastAsia"/>
          <w:sz w:val="21"/>
        </w:rPr>
        <w:t>46.</w:t>
      </w:r>
    </w:p>
    <w:p w:rsidR="007F5A01" w:rsidRPr="001140FA" w:rsidRDefault="00EB4A23" w:rsidP="007F5A01">
      <w:pPr>
        <w:pStyle w:val="Para01"/>
        <w:ind w:left="504" w:hanging="504"/>
        <w:rPr>
          <w:rFonts w:asciiTheme="minorEastAsia" w:eastAsiaTheme="minorEastAsia"/>
          <w:sz w:val="21"/>
        </w:rPr>
      </w:pPr>
      <w:hyperlink w:anchor="_263_1">
        <w:bookmarkStart w:id="2763" w:name="263"/>
        <w:r w:rsidR="007F5A01" w:rsidRPr="001140FA">
          <w:rPr>
            <w:rStyle w:val="3Text"/>
            <w:rFonts w:asciiTheme="minorEastAsia" w:eastAsiaTheme="minorEastAsia"/>
            <w:sz w:val="21"/>
          </w:rPr>
          <w:t>263.</w:t>
        </w:r>
        <w:bookmarkEnd w:id="2763"/>
      </w:hyperlink>
      <w:r w:rsidR="007F5A01" w:rsidRPr="001140FA">
        <w:rPr>
          <w:rFonts w:asciiTheme="minorEastAsia" w:eastAsiaTheme="minorEastAsia"/>
          <w:sz w:val="21"/>
        </w:rPr>
        <w:t xml:space="preserve">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w:t>
      </w:r>
      <w:r w:rsidR="007F5A01" w:rsidRPr="001140FA">
        <w:rPr>
          <w:rFonts w:asciiTheme="minorEastAsia" w:eastAsiaTheme="minorEastAsia"/>
          <w:sz w:val="21"/>
        </w:rPr>
        <w:t>, 102</w:t>
      </w:r>
      <w:r w:rsidR="007F5A01" w:rsidRPr="001140FA">
        <w:rPr>
          <w:rFonts w:asciiTheme="minorEastAsia" w:eastAsiaTheme="minorEastAsia"/>
          <w:sz w:val="21"/>
        </w:rPr>
        <w:t>–</w:t>
      </w:r>
      <w:r w:rsidR="007F5A01" w:rsidRPr="001140FA">
        <w:rPr>
          <w:rFonts w:asciiTheme="minorEastAsia" w:eastAsiaTheme="minorEastAsia"/>
          <w:sz w:val="21"/>
        </w:rPr>
        <w:t xml:space="preserve">3; Norbert Wenning, </w:t>
      </w:r>
      <w:r w:rsidR="007F5A01" w:rsidRPr="001140FA">
        <w:rPr>
          <w:rFonts w:asciiTheme="minorEastAsia" w:eastAsiaTheme="minorEastAsia"/>
          <w:sz w:val="21"/>
        </w:rPr>
        <w:t>“</w:t>
      </w:r>
      <w:r w:rsidR="007F5A01" w:rsidRPr="001140FA">
        <w:rPr>
          <w:rFonts w:asciiTheme="minorEastAsia" w:eastAsiaTheme="minorEastAsia"/>
          <w:sz w:val="21"/>
        </w:rPr>
        <w:t>Das Gesetz gegen die Uberf</w:t>
      </w:r>
      <w:r w:rsidR="007F5A01" w:rsidRPr="001140FA">
        <w:rPr>
          <w:rFonts w:asciiTheme="minorEastAsia" w:eastAsiaTheme="minorEastAsia"/>
          <w:sz w:val="21"/>
        </w:rPr>
        <w:t>ü</w:t>
      </w:r>
      <w:r w:rsidR="007F5A01" w:rsidRPr="001140FA">
        <w:rPr>
          <w:rFonts w:asciiTheme="minorEastAsia" w:eastAsiaTheme="minorEastAsia"/>
          <w:sz w:val="21"/>
        </w:rPr>
        <w:t xml:space="preserve">llung deutscher Schulen und Hochschulen vom 25. April 1933 </w:t>
      </w:r>
      <w:r w:rsidR="007F5A01" w:rsidRPr="001140FA">
        <w:rPr>
          <w:rFonts w:asciiTheme="minorEastAsia" w:eastAsiaTheme="minorEastAsia"/>
          <w:sz w:val="21"/>
        </w:rPr>
        <w:t>–</w:t>
      </w:r>
      <w:r w:rsidR="007F5A01" w:rsidRPr="001140FA">
        <w:rPr>
          <w:rFonts w:asciiTheme="minorEastAsia" w:eastAsiaTheme="minorEastAsia"/>
          <w:sz w:val="21"/>
        </w:rPr>
        <w:t xml:space="preserve"> ein erfolgreicher Versuch der Bildungsbegrenzung?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Die deutsche Schule</w:t>
      </w:r>
      <w:r w:rsidR="007F5A01" w:rsidRPr="001140FA">
        <w:rPr>
          <w:rFonts w:asciiTheme="minorEastAsia" w:eastAsiaTheme="minorEastAsia"/>
          <w:sz w:val="21"/>
        </w:rPr>
        <w:t>, 78 (1986), 141</w:t>
      </w:r>
      <w:r w:rsidR="007F5A01" w:rsidRPr="001140FA">
        <w:rPr>
          <w:rFonts w:asciiTheme="minorEastAsia" w:eastAsiaTheme="minorEastAsia"/>
          <w:sz w:val="21"/>
        </w:rPr>
        <w:t>–</w:t>
      </w:r>
      <w:r w:rsidR="007F5A01" w:rsidRPr="001140FA">
        <w:rPr>
          <w:rFonts w:asciiTheme="minorEastAsia" w:eastAsiaTheme="minorEastAsia"/>
          <w:sz w:val="21"/>
        </w:rPr>
        <w:t>60.</w:t>
      </w:r>
    </w:p>
    <w:p w:rsidR="007F5A01" w:rsidRPr="001140FA" w:rsidRDefault="00EB4A23" w:rsidP="007F5A01">
      <w:pPr>
        <w:pStyle w:val="Para01"/>
        <w:ind w:left="504" w:hanging="504"/>
        <w:rPr>
          <w:rFonts w:asciiTheme="minorEastAsia" w:eastAsiaTheme="minorEastAsia"/>
          <w:sz w:val="21"/>
        </w:rPr>
      </w:pPr>
      <w:hyperlink w:anchor="_264_1">
        <w:bookmarkStart w:id="2764" w:name="264"/>
        <w:r w:rsidR="007F5A01" w:rsidRPr="001140FA">
          <w:rPr>
            <w:rStyle w:val="3Text"/>
            <w:rFonts w:asciiTheme="minorEastAsia" w:eastAsiaTheme="minorEastAsia"/>
            <w:sz w:val="21"/>
          </w:rPr>
          <w:t>264.</w:t>
        </w:r>
        <w:bookmarkEnd w:id="2764"/>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1251</w:t>
      </w:r>
      <w:r w:rsidR="007F5A01" w:rsidRPr="001140FA">
        <w:rPr>
          <w:rFonts w:asciiTheme="minorEastAsia" w:eastAsiaTheme="minorEastAsia"/>
          <w:sz w:val="21"/>
        </w:rPr>
        <w:t>–</w:t>
      </w:r>
      <w:r w:rsidR="007F5A01" w:rsidRPr="001140FA">
        <w:rPr>
          <w:rFonts w:asciiTheme="minorEastAsia" w:eastAsiaTheme="minorEastAsia"/>
          <w:sz w:val="21"/>
        </w:rPr>
        <w:t xml:space="preserve">2；也請見Wilhelm Treue, </w:t>
      </w:r>
      <w:r w:rsidR="007F5A01" w:rsidRPr="001140FA">
        <w:rPr>
          <w:rFonts w:asciiTheme="minorEastAsia" w:eastAsiaTheme="minorEastAsia"/>
          <w:sz w:val="21"/>
        </w:rPr>
        <w:t>“</w:t>
      </w:r>
      <w:r w:rsidR="007F5A01" w:rsidRPr="001140FA">
        <w:rPr>
          <w:rFonts w:asciiTheme="minorEastAsia" w:eastAsiaTheme="minorEastAsia"/>
          <w:sz w:val="21"/>
        </w:rPr>
        <w:t>Rede Hitlers vor der deutschen Presse (10. November 1938)</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6 (1958), 175</w:t>
      </w:r>
      <w:r w:rsidR="007F5A01" w:rsidRPr="001140FA">
        <w:rPr>
          <w:rFonts w:asciiTheme="minorEastAsia" w:eastAsiaTheme="minorEastAsia"/>
          <w:sz w:val="21"/>
        </w:rPr>
        <w:t>–</w:t>
      </w:r>
      <w:r w:rsidR="007F5A01" w:rsidRPr="001140FA">
        <w:rPr>
          <w:rFonts w:asciiTheme="minorEastAsia" w:eastAsiaTheme="minorEastAsia"/>
          <w:sz w:val="21"/>
        </w:rPr>
        <w:t>91, 內有演講全文；</w:t>
      </w:r>
      <w:r w:rsidR="007F5A01" w:rsidRPr="001140FA">
        <w:rPr>
          <w:rStyle w:val="0Text"/>
          <w:rFonts w:asciiTheme="minorEastAsia" w:eastAsiaTheme="minorEastAsia"/>
          <w:sz w:val="21"/>
        </w:rPr>
        <w:t>V</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lkischer Beobachter</w:t>
      </w:r>
      <w:r w:rsidR="007F5A01" w:rsidRPr="001140FA">
        <w:rPr>
          <w:rFonts w:asciiTheme="minorEastAsia" w:eastAsiaTheme="minorEastAsia"/>
          <w:sz w:val="21"/>
        </w:rPr>
        <w:t>, 10 November 1938 (</w:t>
      </w:r>
      <w:r w:rsidR="007F5A01" w:rsidRPr="001140FA">
        <w:rPr>
          <w:rFonts w:asciiTheme="minorEastAsia" w:eastAsiaTheme="minorEastAsia"/>
          <w:sz w:val="21"/>
        </w:rPr>
        <w:t>“</w:t>
      </w:r>
      <w:r w:rsidR="007F5A01" w:rsidRPr="001140FA">
        <w:rPr>
          <w:rFonts w:asciiTheme="minorEastAsia" w:eastAsiaTheme="minorEastAsia"/>
          <w:sz w:val="21"/>
        </w:rPr>
        <w:t>Adolf Hitlers Rede an Grossdeutschland</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5"/>
        <w:ind w:left="504" w:hanging="504"/>
        <w:rPr>
          <w:rFonts w:asciiTheme="minorEastAsia" w:eastAsiaTheme="minorEastAsia"/>
          <w:sz w:val="21"/>
        </w:rPr>
      </w:pPr>
      <w:hyperlink w:anchor="_265_1">
        <w:bookmarkStart w:id="2765" w:name="265"/>
        <w:r w:rsidR="007F5A01" w:rsidRPr="001140FA">
          <w:rPr>
            <w:rStyle w:val="6Text"/>
            <w:rFonts w:asciiTheme="minorEastAsia" w:eastAsiaTheme="minorEastAsia"/>
            <w:sz w:val="21"/>
          </w:rPr>
          <w:t>265.</w:t>
        </w:r>
        <w:bookmarkEnd w:id="2765"/>
      </w:hyperlink>
      <w:r w:rsidR="007F5A01" w:rsidRPr="001140FA">
        <w:rPr>
          <w:rStyle w:val="0Text"/>
          <w:rFonts w:asciiTheme="minorEastAsia" w:eastAsiaTheme="minorEastAsia"/>
          <w:sz w:val="21"/>
        </w:rPr>
        <w:t xml:space="preserve"> 一個好的例證請見Peter Chroust, </w:t>
      </w:r>
      <w:r w:rsidR="007F5A01" w:rsidRPr="001140FA">
        <w:rPr>
          <w:rFonts w:asciiTheme="minorEastAsia" w:eastAsiaTheme="minorEastAsia"/>
          <w:sz w:val="21"/>
        </w:rPr>
        <w:t>Giessener Universit</w:t>
      </w:r>
      <w:r w:rsidR="007F5A01" w:rsidRPr="001140FA">
        <w:rPr>
          <w:rFonts w:asciiTheme="minorEastAsia" w:eastAsiaTheme="minorEastAsia"/>
          <w:sz w:val="21"/>
        </w:rPr>
        <w:t>ä</w:t>
      </w:r>
      <w:r w:rsidR="007F5A01" w:rsidRPr="001140FA">
        <w:rPr>
          <w:rFonts w:asciiTheme="minorEastAsia" w:eastAsiaTheme="minorEastAsia"/>
          <w:sz w:val="21"/>
        </w:rPr>
        <w:t>t und Faschismus. Studenten und Hochschullehrer 1918</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(2 vols.,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nster, 1994), I. 187.</w:t>
      </w:r>
    </w:p>
    <w:p w:rsidR="007F5A01" w:rsidRPr="001140FA" w:rsidRDefault="00EB4A23" w:rsidP="007F5A01">
      <w:pPr>
        <w:pStyle w:val="Para01"/>
        <w:ind w:left="504" w:hanging="504"/>
        <w:rPr>
          <w:rFonts w:asciiTheme="minorEastAsia" w:eastAsiaTheme="minorEastAsia"/>
          <w:sz w:val="21"/>
        </w:rPr>
      </w:pPr>
      <w:hyperlink w:anchor="_266">
        <w:bookmarkStart w:id="2766" w:name="266"/>
        <w:r w:rsidR="007F5A01" w:rsidRPr="001140FA">
          <w:rPr>
            <w:rStyle w:val="3Text"/>
            <w:rFonts w:asciiTheme="minorEastAsia" w:eastAsiaTheme="minorEastAsia"/>
            <w:sz w:val="21"/>
          </w:rPr>
          <w:t>266.</w:t>
        </w:r>
        <w:bookmarkEnd w:id="2766"/>
      </w:hyperlink>
      <w:r w:rsidR="007F5A01" w:rsidRPr="001140FA">
        <w:rPr>
          <w:rFonts w:asciiTheme="minorEastAsia" w:eastAsiaTheme="minorEastAsia"/>
          <w:sz w:val="21"/>
        </w:rPr>
        <w:t xml:space="preserve">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w:t>
      </w:r>
      <w:r w:rsidR="007F5A01" w:rsidRPr="001140FA">
        <w:rPr>
          <w:rFonts w:asciiTheme="minorEastAsia" w:eastAsiaTheme="minorEastAsia"/>
          <w:sz w:val="21"/>
        </w:rPr>
        <w:t>, 104</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267">
        <w:bookmarkStart w:id="2767" w:name="267"/>
        <w:r w:rsidR="007F5A01" w:rsidRPr="001140FA">
          <w:rPr>
            <w:rStyle w:val="3Text"/>
            <w:rFonts w:asciiTheme="minorEastAsia" w:eastAsiaTheme="minorEastAsia"/>
            <w:sz w:val="21"/>
          </w:rPr>
          <w:t>267.</w:t>
        </w:r>
        <w:bookmarkEnd w:id="2767"/>
      </w:hyperlink>
      <w:r w:rsidR="007F5A01" w:rsidRPr="001140FA">
        <w:rPr>
          <w:rFonts w:asciiTheme="minorEastAsia" w:eastAsiaTheme="minorEastAsia"/>
          <w:sz w:val="21"/>
        </w:rPr>
        <w:t xml:space="preserve"> Ibid., 227</w:t>
      </w:r>
      <w:r w:rsidR="007F5A01" w:rsidRPr="001140FA">
        <w:rPr>
          <w:rFonts w:asciiTheme="minorEastAsia" w:eastAsiaTheme="minorEastAsia"/>
          <w:sz w:val="21"/>
        </w:rPr>
        <w:t>–</w:t>
      </w:r>
      <w:r w:rsidR="007F5A01" w:rsidRPr="001140FA">
        <w:rPr>
          <w:rFonts w:asciiTheme="minorEastAsia" w:eastAsiaTheme="minorEastAsia"/>
          <w:sz w:val="21"/>
        </w:rPr>
        <w:t>9，引文在227</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268">
        <w:bookmarkStart w:id="2768" w:name="268"/>
        <w:r w:rsidR="007F5A01" w:rsidRPr="001140FA">
          <w:rPr>
            <w:rStyle w:val="3Text"/>
            <w:rFonts w:asciiTheme="minorEastAsia" w:eastAsiaTheme="minorEastAsia"/>
            <w:sz w:val="21"/>
          </w:rPr>
          <w:t>268.</w:t>
        </w:r>
        <w:bookmarkEnd w:id="2768"/>
      </w:hyperlink>
      <w:r w:rsidR="007F5A01" w:rsidRPr="001140FA">
        <w:rPr>
          <w:rFonts w:asciiTheme="minorEastAsia" w:eastAsiaTheme="minorEastAsia"/>
          <w:sz w:val="21"/>
        </w:rPr>
        <w:t xml:space="preserve"> Gerhard Szczesny, </w:t>
      </w:r>
      <w:r w:rsidR="007F5A01" w:rsidRPr="001140FA">
        <w:rPr>
          <w:rStyle w:val="0Text"/>
          <w:rFonts w:asciiTheme="minorEastAsia" w:eastAsiaTheme="minorEastAsia"/>
          <w:sz w:val="21"/>
        </w:rPr>
        <w:t>Als die Vergangenheit Gegenwart war: Lebensanlauf eines Ostpreussen</w:t>
      </w:r>
      <w:r w:rsidR="007F5A01" w:rsidRPr="001140FA">
        <w:rPr>
          <w:rFonts w:asciiTheme="minorEastAsia" w:eastAsiaTheme="minorEastAsia"/>
          <w:sz w:val="21"/>
        </w:rPr>
        <w:t xml:space="preserve"> (Berlin, 1990), 90，轉引自Gr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w:t>
      </w:r>
      <w:r w:rsidR="007F5A01" w:rsidRPr="001140FA">
        <w:rPr>
          <w:rFonts w:asciiTheme="minorEastAsia" w:eastAsiaTheme="minorEastAsia"/>
          <w:sz w:val="21"/>
        </w:rPr>
        <w:t>, 230</w:t>
      </w:r>
      <w:r w:rsidR="007F5A01" w:rsidRPr="001140FA">
        <w:rPr>
          <w:rFonts w:asciiTheme="minorEastAsia" w:eastAsiaTheme="minorEastAsia"/>
          <w:sz w:val="21"/>
        </w:rPr>
        <w:t>–</w:t>
      </w:r>
      <w:r w:rsidR="007F5A01" w:rsidRPr="001140FA">
        <w:rPr>
          <w:rFonts w:asciiTheme="minorEastAsia" w:eastAsiaTheme="minorEastAsia"/>
          <w:sz w:val="21"/>
        </w:rPr>
        <w:t>31（內有類似的其他回憶）。</w:t>
      </w:r>
    </w:p>
    <w:p w:rsidR="007F5A01" w:rsidRPr="001140FA" w:rsidRDefault="00EB4A23" w:rsidP="007F5A01">
      <w:pPr>
        <w:pStyle w:val="Para01"/>
        <w:ind w:left="504" w:hanging="504"/>
        <w:rPr>
          <w:rFonts w:asciiTheme="minorEastAsia" w:eastAsiaTheme="minorEastAsia"/>
          <w:sz w:val="21"/>
        </w:rPr>
      </w:pPr>
      <w:hyperlink w:anchor="_269">
        <w:bookmarkStart w:id="2769" w:name="269"/>
        <w:r w:rsidR="007F5A01" w:rsidRPr="001140FA">
          <w:rPr>
            <w:rStyle w:val="3Text"/>
            <w:rFonts w:asciiTheme="minorEastAsia" w:eastAsiaTheme="minorEastAsia"/>
            <w:sz w:val="21"/>
          </w:rPr>
          <w:t>269.</w:t>
        </w:r>
        <w:bookmarkEnd w:id="2769"/>
      </w:hyperlink>
      <w:r w:rsidR="007F5A01" w:rsidRPr="001140FA">
        <w:rPr>
          <w:rFonts w:asciiTheme="minorEastAsia" w:eastAsiaTheme="minorEastAsia"/>
          <w:sz w:val="21"/>
        </w:rPr>
        <w:t xml:space="preserve"> Ibid., 229</w:t>
      </w:r>
      <w:r w:rsidR="007F5A01" w:rsidRPr="001140FA">
        <w:rPr>
          <w:rFonts w:asciiTheme="minorEastAsia" w:eastAsiaTheme="minorEastAsia"/>
          <w:sz w:val="21"/>
        </w:rPr>
        <w:t>–</w:t>
      </w:r>
      <w:r w:rsidR="007F5A01" w:rsidRPr="001140FA">
        <w:rPr>
          <w:rFonts w:asciiTheme="minorEastAsia" w:eastAsiaTheme="minorEastAsia"/>
          <w:sz w:val="21"/>
        </w:rPr>
        <w:t>37.</w:t>
      </w:r>
    </w:p>
    <w:p w:rsidR="007F5A01" w:rsidRPr="001140FA" w:rsidRDefault="00EB4A23" w:rsidP="007F5A01">
      <w:pPr>
        <w:pStyle w:val="Para01"/>
        <w:ind w:left="504" w:hanging="504"/>
        <w:rPr>
          <w:rFonts w:asciiTheme="minorEastAsia" w:eastAsiaTheme="minorEastAsia"/>
          <w:sz w:val="21"/>
        </w:rPr>
      </w:pPr>
      <w:hyperlink w:anchor="_270">
        <w:bookmarkStart w:id="2770" w:name="270"/>
        <w:r w:rsidR="007F5A01" w:rsidRPr="001140FA">
          <w:rPr>
            <w:rStyle w:val="3Text"/>
            <w:rFonts w:asciiTheme="minorEastAsia" w:eastAsiaTheme="minorEastAsia"/>
            <w:sz w:val="21"/>
          </w:rPr>
          <w:t>270.</w:t>
        </w:r>
        <w:bookmarkEnd w:id="2770"/>
      </w:hyperlink>
      <w:r w:rsidR="007F5A01" w:rsidRPr="001140FA">
        <w:rPr>
          <w:rFonts w:asciiTheme="minorEastAsia" w:eastAsiaTheme="minorEastAsia"/>
          <w:sz w:val="21"/>
        </w:rPr>
        <w:t xml:space="preserve"> Ibid., 260</w:t>
      </w:r>
      <w:r w:rsidR="007F5A01" w:rsidRPr="001140FA">
        <w:rPr>
          <w:rFonts w:asciiTheme="minorEastAsia" w:eastAsiaTheme="minorEastAsia"/>
          <w:sz w:val="21"/>
        </w:rPr>
        <w:t>–</w:t>
      </w:r>
      <w:r w:rsidR="007F5A01" w:rsidRPr="001140FA">
        <w:rPr>
          <w:rFonts w:asciiTheme="minorEastAsia" w:eastAsiaTheme="minorEastAsia"/>
          <w:sz w:val="21"/>
        </w:rPr>
        <w:t>71, 341</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271">
        <w:bookmarkStart w:id="2771" w:name="271"/>
        <w:r w:rsidR="007F5A01" w:rsidRPr="001140FA">
          <w:rPr>
            <w:rStyle w:val="3Text"/>
            <w:rFonts w:asciiTheme="minorEastAsia" w:eastAsiaTheme="minorEastAsia"/>
            <w:sz w:val="21"/>
          </w:rPr>
          <w:t>271.</w:t>
        </w:r>
        <w:bookmarkEnd w:id="2771"/>
      </w:hyperlink>
      <w:r w:rsidR="007F5A01" w:rsidRPr="001140FA">
        <w:rPr>
          <w:rFonts w:asciiTheme="minorEastAsia" w:eastAsiaTheme="minorEastAsia"/>
          <w:sz w:val="21"/>
        </w:rPr>
        <w:t xml:space="preserve"> Ibid., 317</w:t>
      </w:r>
      <w:r w:rsidR="007F5A01" w:rsidRPr="001140FA">
        <w:rPr>
          <w:rFonts w:asciiTheme="minorEastAsia" w:eastAsiaTheme="minorEastAsia"/>
          <w:sz w:val="21"/>
        </w:rPr>
        <w:t>–</w:t>
      </w:r>
      <w:r w:rsidR="007F5A01" w:rsidRPr="001140FA">
        <w:rPr>
          <w:rFonts w:asciiTheme="minorEastAsia" w:eastAsiaTheme="minorEastAsia"/>
          <w:sz w:val="21"/>
        </w:rPr>
        <w:t xml:space="preserve">31，引文在329, 331；相似的結論請見Konrad H. Jarausch, </w:t>
      </w:r>
      <w:r w:rsidR="007F5A01" w:rsidRPr="001140FA">
        <w:rPr>
          <w:rStyle w:val="0Text"/>
          <w:rFonts w:asciiTheme="minorEastAsia" w:eastAsiaTheme="minorEastAsia"/>
          <w:sz w:val="21"/>
        </w:rPr>
        <w:t>Deutsche Studenten 1800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1970</w:t>
      </w:r>
      <w:r w:rsidR="007F5A01" w:rsidRPr="001140FA">
        <w:rPr>
          <w:rFonts w:asciiTheme="minorEastAsia" w:eastAsiaTheme="minorEastAsia"/>
          <w:sz w:val="21"/>
        </w:rPr>
        <w:t xml:space="preserve"> (Frankfurt am Main 1984), 197</w:t>
      </w:r>
      <w:r w:rsidR="007F5A01" w:rsidRPr="001140FA">
        <w:rPr>
          <w:rFonts w:asciiTheme="minorEastAsia" w:eastAsiaTheme="minorEastAsia"/>
          <w:sz w:val="21"/>
        </w:rPr>
        <w:t>–</w:t>
      </w:r>
      <w:r w:rsidR="007F5A01" w:rsidRPr="001140FA">
        <w:rPr>
          <w:rFonts w:asciiTheme="minorEastAsia" w:eastAsiaTheme="minorEastAsia"/>
          <w:sz w:val="21"/>
        </w:rPr>
        <w:t xml:space="preserve">8；以及Geoffrey J. Giles, </w:t>
      </w:r>
      <w:r w:rsidR="007F5A01" w:rsidRPr="001140FA">
        <w:rPr>
          <w:rFonts w:asciiTheme="minorEastAsia" w:eastAsiaTheme="minorEastAsia"/>
          <w:sz w:val="21"/>
        </w:rPr>
        <w:t>“</w:t>
      </w:r>
      <w:r w:rsidR="007F5A01" w:rsidRPr="001140FA">
        <w:rPr>
          <w:rFonts w:asciiTheme="minorEastAsia" w:eastAsiaTheme="minorEastAsia"/>
          <w:sz w:val="21"/>
        </w:rPr>
        <w:t>The Rise of the National Socialist Students</w:t>
      </w:r>
      <w:r w:rsidR="007F5A01" w:rsidRPr="001140FA">
        <w:rPr>
          <w:rFonts w:asciiTheme="minorEastAsia" w:eastAsiaTheme="minorEastAsia"/>
          <w:sz w:val="21"/>
        </w:rPr>
        <w:t>’</w:t>
      </w:r>
      <w:r w:rsidR="007F5A01" w:rsidRPr="001140FA">
        <w:rPr>
          <w:rFonts w:asciiTheme="minorEastAsia" w:eastAsiaTheme="minorEastAsia"/>
          <w:sz w:val="21"/>
        </w:rPr>
        <w:t xml:space="preserve"> Association and the Failure of Political Education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in Stachura (ed.), </w:t>
      </w:r>
      <w:r w:rsidR="007F5A01" w:rsidRPr="001140FA">
        <w:rPr>
          <w:rStyle w:val="0Text"/>
          <w:rFonts w:asciiTheme="minorEastAsia" w:eastAsiaTheme="minorEastAsia"/>
          <w:sz w:val="21"/>
        </w:rPr>
        <w:t>The Shaping</w:t>
      </w:r>
      <w:r w:rsidR="007F5A01" w:rsidRPr="001140FA">
        <w:rPr>
          <w:rFonts w:asciiTheme="minorEastAsia" w:eastAsiaTheme="minorEastAsia"/>
          <w:sz w:val="21"/>
        </w:rPr>
        <w:t>, 160</w:t>
      </w:r>
      <w:r w:rsidR="007F5A01" w:rsidRPr="001140FA">
        <w:rPr>
          <w:rFonts w:asciiTheme="minorEastAsia" w:eastAsiaTheme="minorEastAsia"/>
          <w:sz w:val="21"/>
        </w:rPr>
        <w:t>–</w:t>
      </w:r>
      <w:r w:rsidR="007F5A01" w:rsidRPr="001140FA">
        <w:rPr>
          <w:rFonts w:asciiTheme="minorEastAsia" w:eastAsiaTheme="minorEastAsia"/>
          <w:sz w:val="21"/>
        </w:rPr>
        <w:t>85, at 180</w:t>
      </w:r>
      <w:r w:rsidR="007F5A01" w:rsidRPr="001140FA">
        <w:rPr>
          <w:rFonts w:asciiTheme="minorEastAsia" w:eastAsiaTheme="minorEastAsia"/>
          <w:sz w:val="21"/>
        </w:rPr>
        <w:t>–</w:t>
      </w:r>
      <w:r w:rsidR="007F5A01" w:rsidRPr="001140FA">
        <w:rPr>
          <w:rFonts w:asciiTheme="minorEastAsia" w:eastAsiaTheme="minorEastAsia"/>
          <w:sz w:val="21"/>
        </w:rPr>
        <w:t xml:space="preserve">81；也請見Steinberg, </w:t>
      </w:r>
      <w:r w:rsidR="007F5A01" w:rsidRPr="001140FA">
        <w:rPr>
          <w:rStyle w:val="0Text"/>
          <w:rFonts w:asciiTheme="minorEastAsia" w:eastAsiaTheme="minorEastAsia"/>
          <w:sz w:val="21"/>
        </w:rPr>
        <w:t>Sabers</w:t>
      </w:r>
      <w:r w:rsidR="007F5A01" w:rsidRPr="001140FA">
        <w:rPr>
          <w:rFonts w:asciiTheme="minorEastAsia" w:eastAsiaTheme="minorEastAsia"/>
          <w:sz w:val="21"/>
        </w:rPr>
        <w:t>, 141</w:t>
      </w:r>
      <w:r w:rsidR="007F5A01" w:rsidRPr="001140FA">
        <w:rPr>
          <w:rFonts w:asciiTheme="minorEastAsia" w:eastAsiaTheme="minorEastAsia"/>
          <w:sz w:val="21"/>
        </w:rPr>
        <w:t>–</w:t>
      </w:r>
      <w:r w:rsidR="007F5A01" w:rsidRPr="001140FA">
        <w:rPr>
          <w:rFonts w:asciiTheme="minorEastAsia" w:eastAsiaTheme="minorEastAsia"/>
          <w:sz w:val="21"/>
        </w:rPr>
        <w:t xml:space="preserve">53，以及Giles, </w:t>
      </w:r>
      <w:r w:rsidR="007F5A01" w:rsidRPr="001140FA">
        <w:rPr>
          <w:rStyle w:val="0Text"/>
          <w:rFonts w:asciiTheme="minorEastAsia" w:eastAsiaTheme="minorEastAsia"/>
          <w:sz w:val="21"/>
        </w:rPr>
        <w:t>Students</w:t>
      </w:r>
      <w:r w:rsidR="007F5A01" w:rsidRPr="001140FA">
        <w:rPr>
          <w:rFonts w:asciiTheme="minorEastAsia" w:eastAsiaTheme="minorEastAsia"/>
          <w:sz w:val="21"/>
        </w:rPr>
        <w:t>, 186</w:t>
      </w:r>
      <w:r w:rsidR="007F5A01" w:rsidRPr="001140FA">
        <w:rPr>
          <w:rFonts w:asciiTheme="minorEastAsia" w:eastAsiaTheme="minorEastAsia"/>
          <w:sz w:val="21"/>
        </w:rPr>
        <w:t>–</w:t>
      </w:r>
      <w:r w:rsidR="007F5A01" w:rsidRPr="001140FA">
        <w:rPr>
          <w:rFonts w:asciiTheme="minorEastAsia" w:eastAsiaTheme="minorEastAsia"/>
          <w:sz w:val="21"/>
        </w:rPr>
        <w:t>201.</w:t>
      </w:r>
    </w:p>
    <w:p w:rsidR="007F5A01" w:rsidRPr="001140FA" w:rsidRDefault="00EB4A23" w:rsidP="007F5A01">
      <w:pPr>
        <w:pStyle w:val="Para01"/>
        <w:ind w:left="504" w:hanging="504"/>
        <w:rPr>
          <w:rFonts w:asciiTheme="minorEastAsia" w:eastAsiaTheme="minorEastAsia"/>
          <w:sz w:val="21"/>
        </w:rPr>
      </w:pPr>
      <w:hyperlink w:anchor="_272">
        <w:bookmarkStart w:id="2772" w:name="272"/>
        <w:r w:rsidR="007F5A01" w:rsidRPr="001140FA">
          <w:rPr>
            <w:rStyle w:val="3Text"/>
            <w:rFonts w:asciiTheme="minorEastAsia" w:eastAsiaTheme="minorEastAsia"/>
            <w:sz w:val="21"/>
          </w:rPr>
          <w:t>272.</w:t>
        </w:r>
        <w:bookmarkEnd w:id="2772"/>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Eine n</w:t>
      </w:r>
      <w:r w:rsidR="007F5A01" w:rsidRPr="001140FA">
        <w:rPr>
          <w:rFonts w:asciiTheme="minorEastAsia" w:eastAsiaTheme="minorEastAsia"/>
          <w:sz w:val="21"/>
        </w:rPr>
        <w:t>ö</w:t>
      </w:r>
      <w:r w:rsidR="007F5A01" w:rsidRPr="001140FA">
        <w:rPr>
          <w:rFonts w:asciiTheme="minorEastAsia" w:eastAsiaTheme="minorEastAsia"/>
          <w:sz w:val="21"/>
        </w:rPr>
        <w:t>tig gewordene Klarstellung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Der Student in Mecklenburg-Lubeck</w:t>
      </w:r>
      <w:r w:rsidR="007F5A01" w:rsidRPr="001140FA">
        <w:rPr>
          <w:rFonts w:asciiTheme="minorEastAsia" w:eastAsiaTheme="minorEastAsia"/>
          <w:sz w:val="21"/>
        </w:rPr>
        <w:t>, 15 December 1936, 9，轉引自Gr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w:t>
      </w:r>
      <w:r w:rsidR="007F5A01" w:rsidRPr="001140FA">
        <w:rPr>
          <w:rFonts w:asciiTheme="minorEastAsia" w:eastAsiaTheme="minorEastAsia"/>
          <w:sz w:val="21"/>
        </w:rPr>
        <w:t>, 15 6.</w:t>
      </w:r>
    </w:p>
    <w:p w:rsidR="007F5A01" w:rsidRPr="001140FA" w:rsidRDefault="00EB4A23" w:rsidP="007F5A01">
      <w:pPr>
        <w:pStyle w:val="Para01"/>
        <w:ind w:left="504" w:hanging="504"/>
        <w:rPr>
          <w:rFonts w:asciiTheme="minorEastAsia" w:eastAsiaTheme="minorEastAsia"/>
          <w:sz w:val="21"/>
        </w:rPr>
      </w:pPr>
      <w:hyperlink w:anchor="_273">
        <w:bookmarkStart w:id="2773" w:name="273"/>
        <w:r w:rsidR="007F5A01" w:rsidRPr="001140FA">
          <w:rPr>
            <w:rStyle w:val="3Text"/>
            <w:rFonts w:asciiTheme="minorEastAsia" w:eastAsiaTheme="minorEastAsia"/>
            <w:sz w:val="21"/>
          </w:rPr>
          <w:t>273.</w:t>
        </w:r>
        <w:bookmarkEnd w:id="2773"/>
      </w:hyperlink>
      <w:r w:rsidR="007F5A01" w:rsidRPr="001140FA">
        <w:rPr>
          <w:rFonts w:asciiTheme="minorEastAsia" w:eastAsiaTheme="minorEastAsia"/>
          <w:sz w:val="21"/>
        </w:rPr>
        <w:t xml:space="preserve"> Ibid., 155</w:t>
      </w:r>
      <w:r w:rsidR="007F5A01" w:rsidRPr="001140FA">
        <w:rPr>
          <w:rFonts w:asciiTheme="minorEastAsia" w:eastAsiaTheme="minorEastAsia"/>
          <w:sz w:val="21"/>
        </w:rPr>
        <w:t>–</w:t>
      </w:r>
      <w:r w:rsidR="007F5A01" w:rsidRPr="001140FA">
        <w:rPr>
          <w:rFonts w:asciiTheme="minorEastAsia" w:eastAsiaTheme="minorEastAsia"/>
          <w:sz w:val="21"/>
        </w:rPr>
        <w:t>67.</w:t>
      </w:r>
    </w:p>
    <w:p w:rsidR="007F5A01" w:rsidRPr="001140FA" w:rsidRDefault="00EB4A23" w:rsidP="007F5A01">
      <w:pPr>
        <w:pStyle w:val="Para01"/>
        <w:ind w:left="504" w:hanging="504"/>
        <w:rPr>
          <w:rFonts w:asciiTheme="minorEastAsia" w:eastAsiaTheme="minorEastAsia"/>
          <w:sz w:val="21"/>
        </w:rPr>
      </w:pPr>
      <w:hyperlink w:anchor="_274">
        <w:bookmarkStart w:id="2774" w:name="274"/>
        <w:r w:rsidR="007F5A01" w:rsidRPr="001140FA">
          <w:rPr>
            <w:rStyle w:val="3Text"/>
            <w:rFonts w:asciiTheme="minorEastAsia" w:eastAsiaTheme="minorEastAsia"/>
            <w:sz w:val="21"/>
          </w:rPr>
          <w:t>274.</w:t>
        </w:r>
        <w:bookmarkEnd w:id="2774"/>
      </w:hyperlink>
      <w:r w:rsidR="007F5A01" w:rsidRPr="001140FA">
        <w:rPr>
          <w:rFonts w:asciiTheme="minorEastAsia" w:eastAsiaTheme="minorEastAsia"/>
          <w:sz w:val="21"/>
        </w:rPr>
        <w:t xml:space="preserve"> Ibid., 168</w:t>
      </w:r>
      <w:r w:rsidR="007F5A01" w:rsidRPr="001140FA">
        <w:rPr>
          <w:rFonts w:asciiTheme="minorEastAsia" w:eastAsiaTheme="minorEastAsia"/>
          <w:sz w:val="21"/>
        </w:rPr>
        <w:t>–</w:t>
      </w:r>
      <w:r w:rsidR="007F5A01" w:rsidRPr="001140FA">
        <w:rPr>
          <w:rFonts w:asciiTheme="minorEastAsia" w:eastAsiaTheme="minorEastAsia"/>
          <w:sz w:val="21"/>
        </w:rPr>
        <w:t>78，引文在174, n. 99.</w:t>
      </w:r>
    </w:p>
    <w:p w:rsidR="007F5A01" w:rsidRPr="001140FA" w:rsidRDefault="00EB4A23" w:rsidP="007F5A01">
      <w:pPr>
        <w:pStyle w:val="Para01"/>
        <w:ind w:left="504" w:hanging="504"/>
        <w:rPr>
          <w:rFonts w:asciiTheme="minorEastAsia" w:eastAsiaTheme="minorEastAsia"/>
          <w:sz w:val="21"/>
        </w:rPr>
      </w:pPr>
      <w:hyperlink w:anchor="_275">
        <w:bookmarkStart w:id="2775" w:name="275"/>
        <w:r w:rsidR="007F5A01" w:rsidRPr="001140FA">
          <w:rPr>
            <w:rStyle w:val="3Text"/>
            <w:rFonts w:asciiTheme="minorEastAsia" w:eastAsiaTheme="minorEastAsia"/>
            <w:sz w:val="21"/>
          </w:rPr>
          <w:t>275.</w:t>
        </w:r>
        <w:bookmarkEnd w:id="2775"/>
      </w:hyperlink>
      <w:r w:rsidR="007F5A01" w:rsidRPr="001140FA">
        <w:rPr>
          <w:rFonts w:asciiTheme="minorEastAsia" w:eastAsiaTheme="minorEastAsia"/>
          <w:sz w:val="21"/>
        </w:rPr>
        <w:t xml:space="preserve"> Ibid., 331</w:t>
      </w:r>
      <w:r w:rsidR="007F5A01" w:rsidRPr="001140FA">
        <w:rPr>
          <w:rFonts w:asciiTheme="minorEastAsia" w:eastAsiaTheme="minorEastAsia"/>
          <w:sz w:val="21"/>
        </w:rPr>
        <w:t>–</w:t>
      </w:r>
      <w:r w:rsidR="007F5A01" w:rsidRPr="001140FA">
        <w:rPr>
          <w:rFonts w:asciiTheme="minorEastAsia" w:eastAsiaTheme="minorEastAsia"/>
          <w:sz w:val="21"/>
        </w:rPr>
        <w:t>40.</w:t>
      </w:r>
    </w:p>
    <w:p w:rsidR="007F5A01" w:rsidRPr="001140FA" w:rsidRDefault="00EB4A23" w:rsidP="007F5A01">
      <w:pPr>
        <w:pStyle w:val="Para01"/>
        <w:ind w:left="504" w:hanging="504"/>
        <w:rPr>
          <w:rFonts w:asciiTheme="minorEastAsia" w:eastAsiaTheme="minorEastAsia"/>
          <w:sz w:val="21"/>
        </w:rPr>
      </w:pPr>
      <w:hyperlink w:anchor="_276">
        <w:bookmarkStart w:id="2776" w:name="276"/>
        <w:r w:rsidR="007F5A01" w:rsidRPr="001140FA">
          <w:rPr>
            <w:rStyle w:val="3Text"/>
            <w:rFonts w:asciiTheme="minorEastAsia" w:eastAsiaTheme="minorEastAsia"/>
            <w:sz w:val="21"/>
          </w:rPr>
          <w:t>276.</w:t>
        </w:r>
        <w:bookmarkEnd w:id="2776"/>
      </w:hyperlink>
      <w:r w:rsidR="007F5A01" w:rsidRPr="001140FA">
        <w:rPr>
          <w:rFonts w:asciiTheme="minorEastAsia" w:eastAsiaTheme="minorEastAsia"/>
          <w:sz w:val="21"/>
        </w:rPr>
        <w:t xml:space="preserve"> Ibid., 178</w:t>
      </w:r>
      <w:r w:rsidR="007F5A01" w:rsidRPr="001140FA">
        <w:rPr>
          <w:rFonts w:asciiTheme="minorEastAsia" w:eastAsiaTheme="minorEastAsia"/>
          <w:sz w:val="21"/>
        </w:rPr>
        <w:t>–</w:t>
      </w:r>
      <w:r w:rsidR="007F5A01" w:rsidRPr="001140FA">
        <w:rPr>
          <w:rFonts w:asciiTheme="minorEastAsia" w:eastAsiaTheme="minorEastAsia"/>
          <w:sz w:val="21"/>
        </w:rPr>
        <w:t>93.</w:t>
      </w:r>
    </w:p>
    <w:p w:rsidR="007F5A01" w:rsidRPr="001140FA" w:rsidRDefault="00EB4A23" w:rsidP="007F5A01">
      <w:pPr>
        <w:pStyle w:val="Para01"/>
        <w:ind w:left="504" w:hanging="504"/>
        <w:rPr>
          <w:rFonts w:asciiTheme="minorEastAsia" w:eastAsiaTheme="minorEastAsia"/>
          <w:sz w:val="21"/>
        </w:rPr>
      </w:pPr>
      <w:hyperlink w:anchor="_277">
        <w:bookmarkStart w:id="2777" w:name="277"/>
        <w:r w:rsidR="007F5A01" w:rsidRPr="001140FA">
          <w:rPr>
            <w:rStyle w:val="3Text"/>
            <w:rFonts w:asciiTheme="minorEastAsia" w:eastAsiaTheme="minorEastAsia"/>
            <w:sz w:val="21"/>
          </w:rPr>
          <w:t>277.</w:t>
        </w:r>
        <w:bookmarkEnd w:id="2777"/>
      </w:hyperlink>
      <w:r w:rsidR="007F5A01" w:rsidRPr="001140FA">
        <w:rPr>
          <w:rFonts w:asciiTheme="minorEastAsia" w:eastAsiaTheme="minorEastAsia"/>
          <w:sz w:val="21"/>
        </w:rPr>
        <w:t xml:space="preserve"> 有人認為德國大學納粹化的程度很深，規模很大，參見Steven P. Remy, </w:t>
      </w:r>
      <w:r w:rsidR="007F5A01" w:rsidRPr="001140FA">
        <w:rPr>
          <w:rStyle w:val="0Text"/>
          <w:rFonts w:asciiTheme="minorEastAsia" w:eastAsiaTheme="minorEastAsia"/>
          <w:sz w:val="21"/>
        </w:rPr>
        <w:t>The Heidelberg Myth: The Nazification and Denazification of a German University</w:t>
      </w:r>
      <w:r w:rsidR="007F5A01" w:rsidRPr="001140FA">
        <w:rPr>
          <w:rFonts w:asciiTheme="minorEastAsia" w:eastAsiaTheme="minorEastAsia"/>
          <w:sz w:val="21"/>
        </w:rPr>
        <w:t xml:space="preserve"> (Cambridge, Mass., 2002), 50</w:t>
      </w:r>
      <w:r w:rsidR="007F5A01" w:rsidRPr="001140FA">
        <w:rPr>
          <w:rFonts w:asciiTheme="minorEastAsia" w:eastAsiaTheme="minorEastAsia"/>
          <w:sz w:val="21"/>
        </w:rPr>
        <w:t>–</w:t>
      </w:r>
      <w:r w:rsidR="007F5A01" w:rsidRPr="001140FA">
        <w:rPr>
          <w:rFonts w:asciiTheme="minorEastAsia" w:eastAsiaTheme="minorEastAsia"/>
          <w:sz w:val="21"/>
        </w:rPr>
        <w:t xml:space="preserve">84；不過他的論證建立在他的材料選擇上，他有傾向性地挑選了納粹化傾向最深的教授以及他們的研究，還有他關注的對象是大學生活中并不那么重要的方面，包括榮譽學位提名、創立新研究中心、雜志的編委等。他幾乎完全忽視了教學。另外，他還認為前納粹的、廣泛存在于德國大學的保守觀點來自納粹分子的灌輸。也請見Christian Jansen, </w:t>
      </w:r>
      <w:r w:rsidR="007F5A01" w:rsidRPr="001140FA">
        <w:rPr>
          <w:rStyle w:val="0Text"/>
          <w:rFonts w:asciiTheme="minorEastAsia" w:eastAsiaTheme="minorEastAsia"/>
          <w:sz w:val="21"/>
        </w:rPr>
        <w:t>Professoren und Politik: Politisches Denken und Handeln der Heidelberger Hochschullehrer 1914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1935</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ttingen, 1992), esp.230</w:t>
      </w:r>
      <w:r w:rsidR="007F5A01" w:rsidRPr="001140FA">
        <w:rPr>
          <w:rFonts w:asciiTheme="minorEastAsia" w:eastAsiaTheme="minorEastAsia"/>
          <w:sz w:val="21"/>
        </w:rPr>
        <w:t>–</w:t>
      </w:r>
      <w:r w:rsidR="007F5A01" w:rsidRPr="001140FA">
        <w:rPr>
          <w:rFonts w:asciiTheme="minorEastAsia" w:eastAsiaTheme="minorEastAsia"/>
          <w:sz w:val="21"/>
        </w:rPr>
        <w:t>36，表明了海德堡大學教授1930</w:t>
      </w:r>
      <w:r w:rsidR="007F5A01" w:rsidRPr="001140FA">
        <w:rPr>
          <w:rFonts w:asciiTheme="minorEastAsia" w:eastAsiaTheme="minorEastAsia"/>
          <w:sz w:val="21"/>
        </w:rPr>
        <w:t>—</w:t>
      </w:r>
      <w:r w:rsidR="007F5A01" w:rsidRPr="001140FA">
        <w:rPr>
          <w:rFonts w:asciiTheme="minorEastAsia" w:eastAsiaTheme="minorEastAsia"/>
          <w:sz w:val="21"/>
        </w:rPr>
        <w:t>1935年期間轉為反對魏瑪共和但并不支持納粹的右派。</w:t>
      </w:r>
    </w:p>
    <w:p w:rsidR="007F5A01" w:rsidRPr="001140FA" w:rsidRDefault="00EB4A23" w:rsidP="007F5A01">
      <w:pPr>
        <w:pStyle w:val="Para05"/>
        <w:ind w:left="504" w:hanging="504"/>
        <w:rPr>
          <w:rFonts w:asciiTheme="minorEastAsia" w:eastAsiaTheme="minorEastAsia"/>
          <w:sz w:val="21"/>
        </w:rPr>
      </w:pPr>
      <w:hyperlink w:anchor="_278">
        <w:bookmarkStart w:id="2778" w:name="278"/>
        <w:r w:rsidR="007F5A01" w:rsidRPr="001140FA">
          <w:rPr>
            <w:rStyle w:val="6Text"/>
            <w:rFonts w:asciiTheme="minorEastAsia" w:eastAsiaTheme="minorEastAsia"/>
            <w:sz w:val="21"/>
          </w:rPr>
          <w:t>278.</w:t>
        </w:r>
        <w:bookmarkEnd w:id="2778"/>
      </w:hyperlink>
      <w:r w:rsidR="007F5A01" w:rsidRPr="001140FA">
        <w:rPr>
          <w:rStyle w:val="0Text"/>
          <w:rFonts w:asciiTheme="minorEastAsia" w:eastAsiaTheme="minorEastAsia"/>
          <w:sz w:val="21"/>
        </w:rPr>
        <w:t xml:space="preserve"> L</w:t>
      </w:r>
      <w:r w:rsidR="007F5A01" w:rsidRPr="001140FA">
        <w:rPr>
          <w:rStyle w:val="0Text"/>
          <w:rFonts w:asciiTheme="minorEastAsia" w:eastAsiaTheme="minorEastAsia"/>
          <w:sz w:val="21"/>
        </w:rPr>
        <w:t>é</w:t>
      </w:r>
      <w:r w:rsidR="007F5A01" w:rsidRPr="001140FA">
        <w:rPr>
          <w:rStyle w:val="0Text"/>
          <w:rFonts w:asciiTheme="minorEastAsia" w:eastAsiaTheme="minorEastAsia"/>
          <w:sz w:val="21"/>
        </w:rPr>
        <w:t xml:space="preserve">on Poliakov and Josef Wulf, </w:t>
      </w:r>
      <w:r w:rsidR="007F5A01" w:rsidRPr="001140FA">
        <w:rPr>
          <w:rFonts w:asciiTheme="minorEastAsia" w:eastAsiaTheme="minorEastAsia"/>
          <w:sz w:val="21"/>
        </w:rPr>
        <w:t>Das Dritte Reich und seine Denker: Doku mente</w:t>
      </w:r>
      <w:r w:rsidR="007F5A01" w:rsidRPr="001140FA">
        <w:rPr>
          <w:rStyle w:val="0Text"/>
          <w:rFonts w:asciiTheme="minorEastAsia" w:eastAsiaTheme="minorEastAsia"/>
          <w:sz w:val="21"/>
        </w:rPr>
        <w:t xml:space="preserve"> (Berlin, 1959), 73; Wilhelm Ribhegge, </w:t>
      </w:r>
      <w:r w:rsidR="007F5A01" w:rsidRPr="001140FA">
        <w:rPr>
          <w:rFonts w:asciiTheme="minorEastAsia" w:eastAsiaTheme="minorEastAsia"/>
          <w:sz w:val="21"/>
        </w:rPr>
        <w:t>Geschichte der Universit</w:t>
      </w:r>
      <w:r w:rsidR="007F5A01" w:rsidRPr="001140FA">
        <w:rPr>
          <w:rFonts w:asciiTheme="minorEastAsia" w:eastAsiaTheme="minorEastAsia"/>
          <w:sz w:val="21"/>
        </w:rPr>
        <w:t>ä</w:t>
      </w:r>
      <w:r w:rsidR="007F5A01" w:rsidRPr="001140FA">
        <w:rPr>
          <w:rFonts w:asciiTheme="minorEastAsia" w:eastAsiaTheme="minorEastAsia"/>
          <w:sz w:val="21"/>
        </w:rPr>
        <w:t>t M</w:t>
      </w:r>
      <w:r w:rsidR="007F5A01" w:rsidRPr="001140FA">
        <w:rPr>
          <w:rFonts w:asciiTheme="minorEastAsia" w:eastAsiaTheme="minorEastAsia"/>
          <w:sz w:val="21"/>
        </w:rPr>
        <w:t>ü</w:t>
      </w:r>
      <w:r w:rsidR="007F5A01" w:rsidRPr="001140FA">
        <w:rPr>
          <w:rFonts w:asciiTheme="minorEastAsia" w:eastAsiaTheme="minorEastAsia"/>
          <w:sz w:val="21"/>
        </w:rPr>
        <w:t>nster: Europa in Westfalen</w:t>
      </w:r>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nster, 1985), 194.</w:t>
      </w:r>
    </w:p>
    <w:p w:rsidR="007F5A01" w:rsidRPr="001140FA" w:rsidRDefault="00EB4A23" w:rsidP="007F5A01">
      <w:pPr>
        <w:pStyle w:val="Para05"/>
        <w:ind w:left="504" w:hanging="504"/>
        <w:rPr>
          <w:rFonts w:asciiTheme="minorEastAsia" w:eastAsiaTheme="minorEastAsia"/>
          <w:sz w:val="21"/>
        </w:rPr>
      </w:pPr>
      <w:hyperlink w:anchor="_279">
        <w:bookmarkStart w:id="2779" w:name="279"/>
        <w:r w:rsidR="007F5A01" w:rsidRPr="001140FA">
          <w:rPr>
            <w:rStyle w:val="6Text"/>
            <w:rFonts w:asciiTheme="minorEastAsia" w:eastAsiaTheme="minorEastAsia"/>
            <w:sz w:val="21"/>
          </w:rPr>
          <w:t>279.</w:t>
        </w:r>
        <w:bookmarkEnd w:id="2779"/>
      </w:hyperlink>
      <w:r w:rsidR="007F5A01" w:rsidRPr="001140FA">
        <w:rPr>
          <w:rStyle w:val="0Text"/>
          <w:rFonts w:asciiTheme="minorEastAsia" w:eastAsiaTheme="minorEastAsia"/>
          <w:sz w:val="21"/>
        </w:rPr>
        <w:t xml:space="preserve"> Golczewski, </w:t>
      </w:r>
      <w:r w:rsidR="007F5A01" w:rsidRPr="001140FA">
        <w:rPr>
          <w:rFonts w:asciiTheme="minorEastAsia" w:eastAsiaTheme="minorEastAsia"/>
          <w:sz w:val="21"/>
        </w:rPr>
        <w:t>K</w:t>
      </w:r>
      <w:r w:rsidR="007F5A01" w:rsidRPr="001140FA">
        <w:rPr>
          <w:rFonts w:asciiTheme="minorEastAsia" w:eastAsiaTheme="minorEastAsia"/>
          <w:sz w:val="21"/>
        </w:rPr>
        <w:t>ö</w:t>
      </w:r>
      <w:r w:rsidR="007F5A01" w:rsidRPr="001140FA">
        <w:rPr>
          <w:rFonts w:asciiTheme="minorEastAsia" w:eastAsiaTheme="minorEastAsia"/>
          <w:sz w:val="21"/>
        </w:rPr>
        <w:t>lner Universit</w:t>
      </w:r>
      <w:r w:rsidR="007F5A01" w:rsidRPr="001140FA">
        <w:rPr>
          <w:rFonts w:asciiTheme="minorEastAsia" w:eastAsiaTheme="minorEastAsia"/>
          <w:sz w:val="21"/>
        </w:rPr>
        <w:t>ä</w:t>
      </w:r>
      <w:r w:rsidR="007F5A01" w:rsidRPr="001140FA">
        <w:rPr>
          <w:rFonts w:asciiTheme="minorEastAsia" w:eastAsiaTheme="minorEastAsia"/>
          <w:sz w:val="21"/>
        </w:rPr>
        <w:t>tslehrer</w:t>
      </w:r>
      <w:r w:rsidR="007F5A01" w:rsidRPr="001140FA">
        <w:rPr>
          <w:rStyle w:val="0Text"/>
          <w:rFonts w:asciiTheme="minorEastAsia" w:eastAsiaTheme="minorEastAsia"/>
          <w:sz w:val="21"/>
        </w:rPr>
        <w:t>, 338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49.</w:t>
      </w:r>
    </w:p>
    <w:p w:rsidR="007F5A01" w:rsidRPr="001140FA" w:rsidRDefault="00EB4A23" w:rsidP="007F5A01">
      <w:pPr>
        <w:pStyle w:val="Para01"/>
        <w:ind w:left="504" w:hanging="504"/>
        <w:rPr>
          <w:rFonts w:asciiTheme="minorEastAsia" w:eastAsiaTheme="minorEastAsia"/>
          <w:sz w:val="21"/>
        </w:rPr>
      </w:pPr>
      <w:hyperlink w:anchor="_280">
        <w:bookmarkStart w:id="2780" w:name="280"/>
        <w:r w:rsidR="007F5A01" w:rsidRPr="001140FA">
          <w:rPr>
            <w:rStyle w:val="3Text"/>
            <w:rFonts w:asciiTheme="minorEastAsia" w:eastAsiaTheme="minorEastAsia"/>
            <w:sz w:val="21"/>
          </w:rPr>
          <w:t>280.</w:t>
        </w:r>
        <w:bookmarkEnd w:id="2780"/>
      </w:hyperlink>
      <w:r w:rsidR="007F5A01" w:rsidRPr="001140FA">
        <w:rPr>
          <w:rFonts w:asciiTheme="minorEastAsia" w:eastAsiaTheme="minorEastAsia"/>
          <w:sz w:val="21"/>
        </w:rPr>
        <w:t xml:space="preserve">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w:t>
      </w:r>
      <w:r w:rsidR="007F5A01" w:rsidRPr="001140FA">
        <w:rPr>
          <w:rFonts w:asciiTheme="minorEastAsia" w:eastAsiaTheme="minorEastAsia"/>
          <w:sz w:val="21"/>
        </w:rPr>
        <w:t>, 198</w:t>
      </w:r>
      <w:r w:rsidR="007F5A01" w:rsidRPr="001140FA">
        <w:rPr>
          <w:rFonts w:asciiTheme="minorEastAsia" w:eastAsiaTheme="minorEastAsia"/>
          <w:sz w:val="21"/>
        </w:rPr>
        <w:t>–</w:t>
      </w:r>
      <w:r w:rsidR="007F5A01" w:rsidRPr="001140FA">
        <w:rPr>
          <w:rFonts w:asciiTheme="minorEastAsia" w:eastAsiaTheme="minorEastAsia"/>
          <w:sz w:val="21"/>
        </w:rPr>
        <w:t xml:space="preserve">205;克里克發言的引文在204；Giles, </w:t>
      </w:r>
      <w:r w:rsidR="007F5A01" w:rsidRPr="001140FA">
        <w:rPr>
          <w:rStyle w:val="0Text"/>
          <w:rFonts w:asciiTheme="minorEastAsia" w:eastAsiaTheme="minorEastAsia"/>
          <w:sz w:val="21"/>
        </w:rPr>
        <w:t>Students</w:t>
      </w:r>
      <w:r w:rsidR="007F5A01" w:rsidRPr="001140FA">
        <w:rPr>
          <w:rFonts w:asciiTheme="minorEastAsia" w:eastAsiaTheme="minorEastAsia"/>
          <w:sz w:val="21"/>
        </w:rPr>
        <w:t>, 151</w:t>
      </w:r>
      <w:r w:rsidR="007F5A01" w:rsidRPr="001140FA">
        <w:rPr>
          <w:rFonts w:asciiTheme="minorEastAsia" w:eastAsiaTheme="minorEastAsia"/>
          <w:sz w:val="21"/>
        </w:rPr>
        <w:t>–</w:t>
      </w:r>
      <w:r w:rsidR="007F5A01" w:rsidRPr="001140FA">
        <w:rPr>
          <w:rFonts w:asciiTheme="minorEastAsia" w:eastAsiaTheme="minorEastAsia"/>
          <w:sz w:val="21"/>
        </w:rPr>
        <w:t xml:space="preserve">62；在二者間尋求平衡的嘗試，請見Hellmut Seier, </w:t>
      </w:r>
      <w:r w:rsidR="007F5A01" w:rsidRPr="001140FA">
        <w:rPr>
          <w:rFonts w:asciiTheme="minorEastAsia" w:eastAsiaTheme="minorEastAsia"/>
          <w:sz w:val="21"/>
        </w:rPr>
        <w:t>“</w:t>
      </w:r>
      <w:r w:rsidR="007F5A01" w:rsidRPr="001140FA">
        <w:rPr>
          <w:rFonts w:asciiTheme="minorEastAsia" w:eastAsiaTheme="minorEastAsia"/>
          <w:sz w:val="21"/>
        </w:rPr>
        <w:t>Nationalsozialistisches Wissenschaftsverst</w:t>
      </w:r>
      <w:r w:rsidR="007F5A01" w:rsidRPr="001140FA">
        <w:rPr>
          <w:rFonts w:asciiTheme="minorEastAsia" w:eastAsiaTheme="minorEastAsia"/>
          <w:sz w:val="21"/>
        </w:rPr>
        <w:t>ä</w:t>
      </w:r>
      <w:r w:rsidR="007F5A01" w:rsidRPr="001140FA">
        <w:rPr>
          <w:rFonts w:asciiTheme="minorEastAsia" w:eastAsiaTheme="minorEastAsia"/>
          <w:sz w:val="21"/>
        </w:rPr>
        <w:t>ndnis und Hochschulpolitik</w:t>
      </w:r>
      <w:r w:rsidR="007F5A01" w:rsidRPr="001140FA">
        <w:rPr>
          <w:rFonts w:asciiTheme="minorEastAsia" w:eastAsiaTheme="minorEastAsia"/>
          <w:sz w:val="21"/>
        </w:rPr>
        <w:t>”</w:t>
      </w:r>
      <w:r w:rsidR="007F5A01" w:rsidRPr="001140FA">
        <w:rPr>
          <w:rFonts w:asciiTheme="minorEastAsia" w:eastAsiaTheme="minorEastAsia"/>
          <w:sz w:val="21"/>
        </w:rPr>
        <w:t xml:space="preserve">, in Leonore Siegele-Wenschkewitz and Gerda Stuchlik (eds.), </w:t>
      </w:r>
      <w:r w:rsidR="007F5A01" w:rsidRPr="001140FA">
        <w:rPr>
          <w:rStyle w:val="0Text"/>
          <w:rFonts w:asciiTheme="minorEastAsia" w:eastAsiaTheme="minorEastAsia"/>
          <w:sz w:val="21"/>
        </w:rPr>
        <w:t>Hochschule und Nationalsozialismus: Wissenschaftsgeschichte und Wissenschaftsbetrieb als Thema der Zeitgeschichte</w:t>
      </w:r>
      <w:r w:rsidR="007F5A01" w:rsidRPr="001140FA">
        <w:rPr>
          <w:rFonts w:asciiTheme="minorEastAsia" w:eastAsiaTheme="minorEastAsia"/>
          <w:sz w:val="21"/>
        </w:rPr>
        <w:t xml:space="preserve"> (Frankfurt am Main, 1990), 5</w:t>
      </w:r>
      <w:r w:rsidR="007F5A01" w:rsidRPr="001140FA">
        <w:rPr>
          <w:rFonts w:asciiTheme="minorEastAsia" w:eastAsiaTheme="minorEastAsia"/>
          <w:sz w:val="21"/>
        </w:rPr>
        <w:t>–</w:t>
      </w:r>
      <w:r w:rsidR="007F5A01" w:rsidRPr="001140FA">
        <w:rPr>
          <w:rFonts w:asciiTheme="minorEastAsia" w:eastAsiaTheme="minorEastAsia"/>
          <w:sz w:val="21"/>
        </w:rPr>
        <w:t>21.</w:t>
      </w:r>
    </w:p>
    <w:p w:rsidR="007F5A01" w:rsidRPr="001140FA" w:rsidRDefault="00EB4A23" w:rsidP="007F5A01">
      <w:pPr>
        <w:pStyle w:val="Para05"/>
        <w:ind w:left="504" w:hanging="504"/>
        <w:rPr>
          <w:rFonts w:asciiTheme="minorEastAsia" w:eastAsiaTheme="minorEastAsia"/>
          <w:sz w:val="21"/>
        </w:rPr>
      </w:pPr>
      <w:hyperlink w:anchor="_281">
        <w:bookmarkStart w:id="2781" w:name="281"/>
        <w:r w:rsidR="007F5A01" w:rsidRPr="001140FA">
          <w:rPr>
            <w:rStyle w:val="6Text"/>
            <w:rFonts w:asciiTheme="minorEastAsia" w:eastAsiaTheme="minorEastAsia"/>
            <w:sz w:val="21"/>
          </w:rPr>
          <w:t>281.</w:t>
        </w:r>
        <w:bookmarkEnd w:id="2781"/>
      </w:hyperlink>
      <w:r w:rsidR="007F5A01" w:rsidRPr="001140FA">
        <w:rPr>
          <w:rStyle w:val="0Text"/>
          <w:rFonts w:asciiTheme="minorEastAsia" w:eastAsiaTheme="minorEastAsia"/>
          <w:sz w:val="21"/>
        </w:rPr>
        <w:t xml:space="preserve"> Hans-Paul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pfner, </w:t>
      </w:r>
      <w:r w:rsidR="007F5A01" w:rsidRPr="001140FA">
        <w:rPr>
          <w:rFonts w:asciiTheme="minorEastAsia" w:eastAsiaTheme="minorEastAsia"/>
          <w:sz w:val="21"/>
        </w:rPr>
        <w:t>Die Universit</w:t>
      </w:r>
      <w:r w:rsidR="007F5A01" w:rsidRPr="001140FA">
        <w:rPr>
          <w:rFonts w:asciiTheme="minorEastAsia" w:eastAsiaTheme="minorEastAsia"/>
          <w:sz w:val="21"/>
        </w:rPr>
        <w:t>ä</w:t>
      </w:r>
      <w:r w:rsidR="007F5A01" w:rsidRPr="001140FA">
        <w:rPr>
          <w:rFonts w:asciiTheme="minorEastAsia" w:eastAsiaTheme="minorEastAsia"/>
          <w:sz w:val="21"/>
        </w:rPr>
        <w:t>t Bonn in Dritten Reich: Akademische Biographien unter nationalsocialistischer Herrschaft</w:t>
      </w:r>
      <w:r w:rsidR="007F5A01" w:rsidRPr="001140FA">
        <w:rPr>
          <w:rStyle w:val="0Text"/>
          <w:rFonts w:asciiTheme="minorEastAsia" w:eastAsiaTheme="minorEastAsia"/>
          <w:sz w:val="21"/>
        </w:rPr>
        <w:t xml:space="preserve"> (Bonn, 1999), 540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44.</w:t>
      </w:r>
    </w:p>
    <w:p w:rsidR="007F5A01" w:rsidRPr="001140FA" w:rsidRDefault="00EB4A23" w:rsidP="007F5A01">
      <w:pPr>
        <w:pStyle w:val="Para01"/>
        <w:ind w:left="504" w:hanging="504"/>
        <w:rPr>
          <w:rFonts w:asciiTheme="minorEastAsia" w:eastAsiaTheme="minorEastAsia"/>
          <w:sz w:val="21"/>
        </w:rPr>
      </w:pPr>
      <w:hyperlink w:anchor="_282">
        <w:bookmarkStart w:id="2782" w:name="282"/>
        <w:r w:rsidR="007F5A01" w:rsidRPr="001140FA">
          <w:rPr>
            <w:rStyle w:val="3Text"/>
            <w:rFonts w:asciiTheme="minorEastAsia" w:eastAsiaTheme="minorEastAsia"/>
            <w:sz w:val="21"/>
          </w:rPr>
          <w:t>282.</w:t>
        </w:r>
        <w:bookmarkEnd w:id="2782"/>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II. 83 (Jahreslagebericht 1938 des Sicherheitshauptamtes).</w:t>
      </w:r>
    </w:p>
    <w:p w:rsidR="007F5A01" w:rsidRPr="001140FA" w:rsidRDefault="00EB4A23" w:rsidP="007F5A01">
      <w:pPr>
        <w:pStyle w:val="Para05"/>
        <w:ind w:left="504" w:hanging="504"/>
        <w:rPr>
          <w:rFonts w:asciiTheme="minorEastAsia" w:eastAsiaTheme="minorEastAsia"/>
          <w:sz w:val="21"/>
        </w:rPr>
      </w:pPr>
      <w:hyperlink w:anchor="_283">
        <w:bookmarkStart w:id="2783" w:name="283"/>
        <w:r w:rsidR="007F5A01" w:rsidRPr="001140FA">
          <w:rPr>
            <w:rStyle w:val="6Text"/>
            <w:rFonts w:asciiTheme="minorEastAsia" w:eastAsiaTheme="minorEastAsia"/>
            <w:sz w:val="21"/>
          </w:rPr>
          <w:t>283.</w:t>
        </w:r>
        <w:bookmarkEnd w:id="2783"/>
      </w:hyperlink>
      <w:r w:rsidR="007F5A01" w:rsidRPr="001140FA">
        <w:rPr>
          <w:rStyle w:val="0Text"/>
          <w:rFonts w:asciiTheme="minorEastAsia" w:eastAsiaTheme="minorEastAsia"/>
          <w:sz w:val="21"/>
        </w:rPr>
        <w:t xml:space="preserve"> Alan D. Beyerchen, </w:t>
      </w:r>
      <w:r w:rsidR="007F5A01" w:rsidRPr="001140FA">
        <w:rPr>
          <w:rFonts w:asciiTheme="minorEastAsia" w:eastAsiaTheme="minorEastAsia"/>
          <w:sz w:val="21"/>
        </w:rPr>
        <w:t>Scientists under Hitler. Politics and the Physics Community in the Third Reich</w:t>
      </w:r>
      <w:r w:rsidR="007F5A01" w:rsidRPr="001140FA">
        <w:rPr>
          <w:rStyle w:val="0Text"/>
          <w:rFonts w:asciiTheme="minorEastAsia" w:eastAsiaTheme="minorEastAsia"/>
          <w:sz w:val="21"/>
        </w:rPr>
        <w:t xml:space="preserve"> (New Haven, Conn., 1977), 79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85.</w:t>
      </w:r>
    </w:p>
    <w:p w:rsidR="007F5A01" w:rsidRPr="001140FA" w:rsidRDefault="00EB4A23" w:rsidP="007F5A01">
      <w:pPr>
        <w:pStyle w:val="Para01"/>
        <w:ind w:left="504" w:hanging="504"/>
        <w:rPr>
          <w:rFonts w:asciiTheme="minorEastAsia" w:eastAsiaTheme="minorEastAsia"/>
          <w:sz w:val="21"/>
        </w:rPr>
      </w:pPr>
      <w:hyperlink w:anchor="_284">
        <w:bookmarkStart w:id="2784" w:name="284"/>
        <w:r w:rsidR="007F5A01" w:rsidRPr="001140FA">
          <w:rPr>
            <w:rStyle w:val="3Text"/>
            <w:rFonts w:asciiTheme="minorEastAsia" w:eastAsiaTheme="minorEastAsia"/>
            <w:sz w:val="21"/>
          </w:rPr>
          <w:t>284.</w:t>
        </w:r>
        <w:bookmarkEnd w:id="2784"/>
      </w:hyperlink>
      <w:r w:rsidR="007F5A01" w:rsidRPr="001140FA">
        <w:rPr>
          <w:rFonts w:asciiTheme="minorEastAsia" w:eastAsiaTheme="minorEastAsia"/>
          <w:sz w:val="21"/>
        </w:rPr>
        <w:t xml:space="preserve"> Ibid., 85</w:t>
      </w:r>
      <w:r w:rsidR="007F5A01" w:rsidRPr="001140FA">
        <w:rPr>
          <w:rFonts w:asciiTheme="minorEastAsia" w:eastAsiaTheme="minorEastAsia"/>
          <w:sz w:val="21"/>
        </w:rPr>
        <w:t>–</w:t>
      </w:r>
      <w:r w:rsidR="007F5A01" w:rsidRPr="001140FA">
        <w:rPr>
          <w:rFonts w:asciiTheme="minorEastAsia" w:eastAsiaTheme="minorEastAsia"/>
          <w:sz w:val="21"/>
        </w:rPr>
        <w:t>102；引文在93，來自萊納德未出版的回憶錄，轉引自Charlotte Schmidt-Sch</w:t>
      </w:r>
      <w:r w:rsidR="007F5A01" w:rsidRPr="001140FA">
        <w:rPr>
          <w:rFonts w:asciiTheme="minorEastAsia" w:eastAsiaTheme="minorEastAsia"/>
          <w:sz w:val="21"/>
        </w:rPr>
        <w:t>ö</w:t>
      </w:r>
      <w:r w:rsidR="007F5A01" w:rsidRPr="001140FA">
        <w:rPr>
          <w:rFonts w:asciiTheme="minorEastAsia" w:eastAsiaTheme="minorEastAsia"/>
          <w:sz w:val="21"/>
        </w:rPr>
        <w:t xml:space="preserve">nbeck, </w:t>
      </w:r>
      <w:r w:rsidR="007F5A01" w:rsidRPr="001140FA">
        <w:rPr>
          <w:rStyle w:val="0Text"/>
          <w:rFonts w:asciiTheme="minorEastAsia" w:eastAsiaTheme="minorEastAsia"/>
          <w:sz w:val="21"/>
        </w:rPr>
        <w:t>300 Jahre Physik und Astronomie an der Kieler Universit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w:t>
      </w:r>
      <w:r w:rsidR="007F5A01" w:rsidRPr="001140FA">
        <w:rPr>
          <w:rFonts w:asciiTheme="minorEastAsia" w:eastAsiaTheme="minorEastAsia"/>
          <w:sz w:val="21"/>
        </w:rPr>
        <w:t xml:space="preserve"> (Kiel, 19 6 5), 119.</w:t>
      </w:r>
    </w:p>
    <w:p w:rsidR="007F5A01" w:rsidRPr="001140FA" w:rsidRDefault="00EB4A23" w:rsidP="007F5A01">
      <w:pPr>
        <w:pStyle w:val="Para01"/>
        <w:ind w:left="504" w:hanging="504"/>
        <w:rPr>
          <w:rFonts w:asciiTheme="minorEastAsia" w:eastAsiaTheme="minorEastAsia"/>
          <w:sz w:val="21"/>
        </w:rPr>
      </w:pPr>
      <w:hyperlink w:anchor="_285">
        <w:bookmarkStart w:id="2785" w:name="285"/>
        <w:r w:rsidR="007F5A01" w:rsidRPr="001140FA">
          <w:rPr>
            <w:rStyle w:val="3Text"/>
            <w:rFonts w:asciiTheme="minorEastAsia" w:eastAsiaTheme="minorEastAsia"/>
            <w:sz w:val="21"/>
          </w:rPr>
          <w:t>285.</w:t>
        </w:r>
        <w:bookmarkEnd w:id="2785"/>
      </w:hyperlink>
      <w:r w:rsidR="007F5A01" w:rsidRPr="001140FA">
        <w:rPr>
          <w:rFonts w:asciiTheme="minorEastAsia" w:eastAsiaTheme="minorEastAsia"/>
          <w:sz w:val="21"/>
        </w:rPr>
        <w:t xml:space="preserve"> Beyerchen, </w:t>
      </w:r>
      <w:r w:rsidR="007F5A01" w:rsidRPr="001140FA">
        <w:rPr>
          <w:rStyle w:val="0Text"/>
          <w:rFonts w:asciiTheme="minorEastAsia" w:eastAsiaTheme="minorEastAsia"/>
          <w:sz w:val="21"/>
        </w:rPr>
        <w:t>Scientists</w:t>
      </w:r>
      <w:r w:rsidR="007F5A01" w:rsidRPr="001140FA">
        <w:rPr>
          <w:rFonts w:asciiTheme="minorEastAsia" w:eastAsiaTheme="minorEastAsia"/>
          <w:sz w:val="21"/>
        </w:rPr>
        <w:t>, 103</w:t>
      </w:r>
      <w:r w:rsidR="007F5A01" w:rsidRPr="001140FA">
        <w:rPr>
          <w:rFonts w:asciiTheme="minorEastAsia" w:eastAsiaTheme="minorEastAsia"/>
          <w:sz w:val="21"/>
        </w:rPr>
        <w:t>–</w:t>
      </w:r>
      <w:r w:rsidR="007F5A01" w:rsidRPr="001140FA">
        <w:rPr>
          <w:rFonts w:asciiTheme="minorEastAsia" w:eastAsiaTheme="minorEastAsia"/>
          <w:sz w:val="21"/>
        </w:rPr>
        <w:t>16.</w:t>
      </w:r>
    </w:p>
    <w:p w:rsidR="007F5A01" w:rsidRPr="001140FA" w:rsidRDefault="00EB4A23" w:rsidP="007F5A01">
      <w:pPr>
        <w:pStyle w:val="Para01"/>
        <w:ind w:left="504" w:hanging="504"/>
        <w:rPr>
          <w:rFonts w:asciiTheme="minorEastAsia" w:eastAsiaTheme="minorEastAsia"/>
          <w:sz w:val="21"/>
        </w:rPr>
      </w:pPr>
      <w:hyperlink w:anchor="_286">
        <w:bookmarkStart w:id="2786" w:name="286"/>
        <w:r w:rsidR="007F5A01" w:rsidRPr="001140FA">
          <w:rPr>
            <w:rStyle w:val="3Text"/>
            <w:rFonts w:asciiTheme="minorEastAsia" w:eastAsiaTheme="minorEastAsia"/>
            <w:sz w:val="21"/>
          </w:rPr>
          <w:t>286.</w:t>
        </w:r>
        <w:bookmarkEnd w:id="2786"/>
      </w:hyperlink>
      <w:r w:rsidR="007F5A01" w:rsidRPr="001140FA">
        <w:rPr>
          <w:rFonts w:asciiTheme="minorEastAsia" w:eastAsiaTheme="minorEastAsia"/>
          <w:sz w:val="21"/>
        </w:rPr>
        <w:t xml:space="preserve">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w:t>
      </w:r>
      <w:r w:rsidR="007F5A01" w:rsidRPr="001140FA">
        <w:rPr>
          <w:rFonts w:asciiTheme="minorEastAsia" w:eastAsiaTheme="minorEastAsia"/>
          <w:sz w:val="21"/>
        </w:rPr>
        <w:t>, 194</w:t>
      </w:r>
      <w:r w:rsidR="007F5A01" w:rsidRPr="001140FA">
        <w:rPr>
          <w:rFonts w:asciiTheme="minorEastAsia" w:eastAsiaTheme="minorEastAsia"/>
          <w:sz w:val="21"/>
        </w:rPr>
        <w:t>–</w:t>
      </w:r>
      <w:r w:rsidR="007F5A01" w:rsidRPr="001140FA">
        <w:rPr>
          <w:rFonts w:asciiTheme="minorEastAsia" w:eastAsiaTheme="minorEastAsia"/>
          <w:sz w:val="21"/>
        </w:rPr>
        <w:t xml:space="preserve">8; Beyerchen, </w:t>
      </w:r>
      <w:r w:rsidR="007F5A01" w:rsidRPr="001140FA">
        <w:rPr>
          <w:rStyle w:val="0Text"/>
          <w:rFonts w:asciiTheme="minorEastAsia" w:eastAsiaTheme="minorEastAsia"/>
          <w:sz w:val="21"/>
        </w:rPr>
        <w:t>Scientists</w:t>
      </w:r>
      <w:r w:rsidR="007F5A01" w:rsidRPr="001140FA">
        <w:rPr>
          <w:rFonts w:asciiTheme="minorEastAsia" w:eastAsiaTheme="minorEastAsia"/>
          <w:sz w:val="21"/>
        </w:rPr>
        <w:t>, 116</w:t>
      </w:r>
      <w:r w:rsidR="007F5A01" w:rsidRPr="001140FA">
        <w:rPr>
          <w:rFonts w:asciiTheme="minorEastAsia" w:eastAsiaTheme="minorEastAsia"/>
          <w:sz w:val="21"/>
        </w:rPr>
        <w:t>–</w:t>
      </w:r>
      <w:r w:rsidR="007F5A01" w:rsidRPr="001140FA">
        <w:rPr>
          <w:rFonts w:asciiTheme="minorEastAsia" w:eastAsiaTheme="minorEastAsia"/>
          <w:sz w:val="21"/>
        </w:rPr>
        <w:t>40, 63</w:t>
      </w:r>
      <w:r w:rsidR="007F5A01" w:rsidRPr="001140FA">
        <w:rPr>
          <w:rFonts w:asciiTheme="minorEastAsia" w:eastAsiaTheme="minorEastAsia"/>
          <w:sz w:val="21"/>
        </w:rPr>
        <w:t>–</w:t>
      </w:r>
      <w:r w:rsidR="007F5A01" w:rsidRPr="001140FA">
        <w:rPr>
          <w:rFonts w:asciiTheme="minorEastAsia" w:eastAsiaTheme="minorEastAsia"/>
          <w:sz w:val="21"/>
        </w:rPr>
        <w:t xml:space="preserve">4; Werner Heisenberg, </w:t>
      </w:r>
      <w:r w:rsidR="007F5A01" w:rsidRPr="001140FA">
        <w:rPr>
          <w:rStyle w:val="0Text"/>
          <w:rFonts w:asciiTheme="minorEastAsia" w:eastAsiaTheme="minorEastAsia"/>
          <w:sz w:val="21"/>
        </w:rPr>
        <w:t>Der Teil und das Ganze: Gespr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che im Umkreis der Atomphysik</w:t>
      </w:r>
      <w:r w:rsidR="007F5A01" w:rsidRPr="001140FA">
        <w:rPr>
          <w:rFonts w:asciiTheme="minorEastAsia" w:eastAsiaTheme="minorEastAsia"/>
          <w:sz w:val="21"/>
        </w:rPr>
        <w:t xml:space="preserve"> (Munich, 1969), 206</w:t>
      </w:r>
      <w:r w:rsidR="007F5A01" w:rsidRPr="001140FA">
        <w:rPr>
          <w:rFonts w:asciiTheme="minorEastAsia" w:eastAsiaTheme="minorEastAsia"/>
          <w:sz w:val="21"/>
        </w:rPr>
        <w:t>–</w:t>
      </w:r>
      <w:r w:rsidR="007F5A01" w:rsidRPr="001140FA">
        <w:rPr>
          <w:rFonts w:asciiTheme="minorEastAsia" w:eastAsiaTheme="minorEastAsia"/>
          <w:sz w:val="21"/>
        </w:rPr>
        <w:t xml:space="preserve">12；也請見Paul Forman, </w:t>
      </w:r>
      <w:r w:rsidR="007F5A01" w:rsidRPr="001140FA">
        <w:rPr>
          <w:rFonts w:asciiTheme="minorEastAsia" w:eastAsiaTheme="minorEastAsia"/>
          <w:sz w:val="21"/>
        </w:rPr>
        <w:t>“</w:t>
      </w:r>
      <w:r w:rsidR="007F5A01" w:rsidRPr="001140FA">
        <w:rPr>
          <w:rFonts w:asciiTheme="minorEastAsia" w:eastAsiaTheme="minorEastAsia"/>
          <w:sz w:val="21"/>
        </w:rPr>
        <w:t>Physics and Beyond: Historiographic Doubts: Encounters and Conversations with Werner Heisenberg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Science</w:t>
      </w:r>
      <w:r w:rsidR="007F5A01" w:rsidRPr="001140FA">
        <w:rPr>
          <w:rFonts w:asciiTheme="minorEastAsia" w:eastAsiaTheme="minorEastAsia"/>
          <w:sz w:val="21"/>
        </w:rPr>
        <w:t>, 172 (14 May 1971), 687</w:t>
      </w:r>
      <w:r w:rsidR="007F5A01" w:rsidRPr="001140FA">
        <w:rPr>
          <w:rFonts w:asciiTheme="minorEastAsia" w:eastAsiaTheme="minorEastAsia"/>
          <w:sz w:val="21"/>
        </w:rPr>
        <w:t>–</w:t>
      </w:r>
      <w:r w:rsidR="007F5A01" w:rsidRPr="001140FA">
        <w:rPr>
          <w:rFonts w:asciiTheme="minorEastAsia" w:eastAsiaTheme="minorEastAsia"/>
          <w:sz w:val="21"/>
        </w:rPr>
        <w:t xml:space="preserve">8；以及Steffen Richter, </w:t>
      </w:r>
      <w:r w:rsidR="007F5A01" w:rsidRPr="001140FA">
        <w:rPr>
          <w:rFonts w:asciiTheme="minorEastAsia" w:eastAsiaTheme="minorEastAsia"/>
          <w:sz w:val="21"/>
        </w:rPr>
        <w:t>“</w:t>
      </w:r>
      <w:r w:rsidR="007F5A01" w:rsidRPr="001140FA">
        <w:rPr>
          <w:rFonts w:asciiTheme="minorEastAsia" w:eastAsiaTheme="minorEastAsia"/>
          <w:sz w:val="21"/>
        </w:rPr>
        <w:t xml:space="preserve">Die </w:t>
      </w:r>
      <w:r w:rsidR="007F5A01" w:rsidRPr="001140FA">
        <w:rPr>
          <w:rFonts w:asciiTheme="minorEastAsia" w:eastAsiaTheme="minorEastAsia"/>
          <w:sz w:val="21"/>
        </w:rPr>
        <w:t>‘</w:t>
      </w:r>
      <w:r w:rsidR="007F5A01" w:rsidRPr="001140FA">
        <w:rPr>
          <w:rFonts w:asciiTheme="minorEastAsia" w:eastAsiaTheme="minorEastAsia"/>
          <w:sz w:val="21"/>
        </w:rPr>
        <w:t>Deutsche Physik</w:t>
      </w:r>
      <w:r w:rsidR="007F5A01" w:rsidRPr="001140FA">
        <w:rPr>
          <w:rFonts w:asciiTheme="minorEastAsia" w:eastAsiaTheme="minorEastAsia"/>
          <w:sz w:val="21"/>
        </w:rPr>
        <w:t>’”</w:t>
      </w:r>
      <w:r w:rsidR="007F5A01" w:rsidRPr="001140FA">
        <w:rPr>
          <w:rFonts w:asciiTheme="minorEastAsia" w:eastAsiaTheme="minorEastAsia"/>
          <w:sz w:val="21"/>
        </w:rPr>
        <w:t xml:space="preserve">, in Herbert Mehrtens and Steffan Richter (eds.), </w:t>
      </w:r>
      <w:r w:rsidR="007F5A01" w:rsidRPr="001140FA">
        <w:rPr>
          <w:rStyle w:val="0Text"/>
          <w:rFonts w:asciiTheme="minorEastAsia" w:eastAsiaTheme="minorEastAsia"/>
          <w:sz w:val="21"/>
        </w:rPr>
        <w:t>Naturwissenschaft, Technik und NS-Ideologie: Beitr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ge zur Wissenschaftsgeschichte des Dritten Reichs</w:t>
      </w:r>
      <w:r w:rsidR="007F5A01" w:rsidRPr="001140FA">
        <w:rPr>
          <w:rFonts w:asciiTheme="minorEastAsia" w:eastAsiaTheme="minorEastAsia"/>
          <w:sz w:val="21"/>
        </w:rPr>
        <w:t xml:space="preserve"> (Frankfurt am Main, 1980), 116</w:t>
      </w:r>
      <w:r w:rsidR="007F5A01" w:rsidRPr="001140FA">
        <w:rPr>
          <w:rFonts w:asciiTheme="minorEastAsia" w:eastAsiaTheme="minorEastAsia"/>
          <w:sz w:val="21"/>
        </w:rPr>
        <w:t>–</w:t>
      </w:r>
      <w:r w:rsidR="007F5A01" w:rsidRPr="001140FA">
        <w:rPr>
          <w:rFonts w:asciiTheme="minorEastAsia" w:eastAsiaTheme="minorEastAsia"/>
          <w:sz w:val="21"/>
        </w:rPr>
        <w:t>41，該文獻強調了雅利安物理學的政治本性，它對科學理論和實驗沒有任何真正的貢獻。</w:t>
      </w:r>
    </w:p>
    <w:p w:rsidR="007F5A01" w:rsidRPr="001140FA" w:rsidRDefault="00EB4A23" w:rsidP="007F5A01">
      <w:pPr>
        <w:pStyle w:val="Para01"/>
        <w:ind w:left="504" w:hanging="504"/>
        <w:rPr>
          <w:rFonts w:asciiTheme="minorEastAsia" w:eastAsiaTheme="minorEastAsia"/>
          <w:sz w:val="21"/>
        </w:rPr>
      </w:pPr>
      <w:hyperlink w:anchor="_287">
        <w:bookmarkStart w:id="2787" w:name="287"/>
        <w:r w:rsidR="007F5A01" w:rsidRPr="001140FA">
          <w:rPr>
            <w:rStyle w:val="3Text"/>
            <w:rFonts w:asciiTheme="minorEastAsia" w:eastAsiaTheme="minorEastAsia"/>
            <w:sz w:val="21"/>
          </w:rPr>
          <w:t>287.</w:t>
        </w:r>
        <w:bookmarkEnd w:id="2787"/>
      </w:hyperlink>
      <w:r w:rsidR="007F5A01" w:rsidRPr="001140FA">
        <w:rPr>
          <w:rFonts w:asciiTheme="minorEastAsia" w:eastAsiaTheme="minorEastAsia"/>
          <w:sz w:val="21"/>
        </w:rPr>
        <w:t xml:space="preserve"> Beyerchen, </w:t>
      </w:r>
      <w:r w:rsidR="007F5A01" w:rsidRPr="001140FA">
        <w:rPr>
          <w:rStyle w:val="0Text"/>
          <w:rFonts w:asciiTheme="minorEastAsia" w:eastAsiaTheme="minorEastAsia"/>
          <w:sz w:val="21"/>
        </w:rPr>
        <w:t>Scientists</w:t>
      </w:r>
      <w:r w:rsidR="007F5A01" w:rsidRPr="001140FA">
        <w:rPr>
          <w:rFonts w:asciiTheme="minorEastAsia" w:eastAsiaTheme="minorEastAsia"/>
          <w:sz w:val="21"/>
        </w:rPr>
        <w:t>, 141</w:t>
      </w:r>
      <w:r w:rsidR="007F5A01" w:rsidRPr="001140FA">
        <w:rPr>
          <w:rFonts w:asciiTheme="minorEastAsia" w:eastAsiaTheme="minorEastAsia"/>
          <w:sz w:val="21"/>
        </w:rPr>
        <w:t>–</w:t>
      </w:r>
      <w:r w:rsidR="007F5A01" w:rsidRPr="001140FA">
        <w:rPr>
          <w:rFonts w:asciiTheme="minorEastAsia" w:eastAsiaTheme="minorEastAsia"/>
          <w:sz w:val="21"/>
        </w:rPr>
        <w:t>67.</w:t>
      </w:r>
    </w:p>
    <w:p w:rsidR="007F5A01" w:rsidRPr="001140FA" w:rsidRDefault="00EB4A23" w:rsidP="007F5A01">
      <w:pPr>
        <w:pStyle w:val="Para01"/>
        <w:ind w:left="504" w:hanging="504"/>
        <w:rPr>
          <w:rFonts w:asciiTheme="minorEastAsia" w:eastAsiaTheme="minorEastAsia"/>
          <w:sz w:val="21"/>
        </w:rPr>
      </w:pPr>
      <w:hyperlink w:anchor="_288">
        <w:bookmarkStart w:id="2788" w:name="288"/>
        <w:r w:rsidR="007F5A01" w:rsidRPr="001140FA">
          <w:rPr>
            <w:rStyle w:val="3Text"/>
            <w:rFonts w:asciiTheme="minorEastAsia" w:eastAsiaTheme="minorEastAsia"/>
            <w:sz w:val="21"/>
          </w:rPr>
          <w:t>288.</w:t>
        </w:r>
        <w:bookmarkEnd w:id="2788"/>
      </w:hyperlink>
      <w:r w:rsidR="007F5A01" w:rsidRPr="001140FA">
        <w:rPr>
          <w:rFonts w:asciiTheme="minorEastAsia" w:eastAsiaTheme="minorEastAsia"/>
          <w:sz w:val="21"/>
        </w:rPr>
        <w:t xml:space="preserve"> Helmut Lindner, </w:t>
      </w:r>
      <w:r w:rsidR="007F5A01" w:rsidRPr="001140FA">
        <w:rPr>
          <w:rFonts w:asciiTheme="minorEastAsia" w:eastAsiaTheme="minorEastAsia"/>
          <w:sz w:val="21"/>
        </w:rPr>
        <w:t>“‘</w:t>
      </w:r>
      <w:r w:rsidR="007F5A01" w:rsidRPr="001140FA">
        <w:rPr>
          <w:rFonts w:asciiTheme="minorEastAsia" w:eastAsiaTheme="minorEastAsia"/>
          <w:sz w:val="21"/>
        </w:rPr>
        <w:t>Deutsche</w:t>
      </w:r>
      <w:r w:rsidR="007F5A01" w:rsidRPr="001140FA">
        <w:rPr>
          <w:rFonts w:asciiTheme="minorEastAsia" w:eastAsiaTheme="minorEastAsia"/>
          <w:sz w:val="21"/>
        </w:rPr>
        <w:t>’</w:t>
      </w:r>
      <w:r w:rsidR="007F5A01" w:rsidRPr="001140FA">
        <w:rPr>
          <w:rFonts w:asciiTheme="minorEastAsia" w:eastAsiaTheme="minorEastAsia"/>
          <w:sz w:val="21"/>
        </w:rPr>
        <w:t xml:space="preserve"> und </w:t>
      </w:r>
      <w:r w:rsidR="007F5A01" w:rsidRPr="001140FA">
        <w:rPr>
          <w:rFonts w:asciiTheme="minorEastAsia" w:eastAsiaTheme="minorEastAsia"/>
          <w:sz w:val="21"/>
        </w:rPr>
        <w:t>‘</w:t>
      </w:r>
      <w:r w:rsidR="007F5A01" w:rsidRPr="001140FA">
        <w:rPr>
          <w:rFonts w:asciiTheme="minorEastAsia" w:eastAsiaTheme="minorEastAsia"/>
          <w:sz w:val="21"/>
        </w:rPr>
        <w:t>gegentypische</w:t>
      </w:r>
      <w:r w:rsidR="007F5A01" w:rsidRPr="001140FA">
        <w:rPr>
          <w:rFonts w:asciiTheme="minorEastAsia" w:eastAsiaTheme="minorEastAsia"/>
          <w:sz w:val="21"/>
        </w:rPr>
        <w:t>’</w:t>
      </w:r>
      <w:r w:rsidR="007F5A01" w:rsidRPr="001140FA">
        <w:rPr>
          <w:rFonts w:asciiTheme="minorEastAsia" w:eastAsiaTheme="minorEastAsia"/>
          <w:sz w:val="21"/>
        </w:rPr>
        <w:t xml:space="preserve"> Mathematik. Zur Begr</w:t>
      </w:r>
      <w:r w:rsidR="007F5A01" w:rsidRPr="001140FA">
        <w:rPr>
          <w:rFonts w:asciiTheme="minorEastAsia" w:eastAsiaTheme="minorEastAsia"/>
          <w:sz w:val="21"/>
        </w:rPr>
        <w:t>ü</w:t>
      </w:r>
      <w:r w:rsidR="007F5A01" w:rsidRPr="001140FA">
        <w:rPr>
          <w:rFonts w:asciiTheme="minorEastAsia" w:eastAsiaTheme="minorEastAsia"/>
          <w:sz w:val="21"/>
        </w:rPr>
        <w:t xml:space="preserve">ndung einer </w:t>
      </w:r>
      <w:r w:rsidR="007F5A01" w:rsidRPr="001140FA">
        <w:rPr>
          <w:rFonts w:asciiTheme="minorEastAsia" w:eastAsiaTheme="minorEastAsia"/>
          <w:sz w:val="21"/>
        </w:rPr>
        <w:t>“</w:t>
      </w:r>
      <w:r w:rsidR="007F5A01" w:rsidRPr="001140FA">
        <w:rPr>
          <w:rFonts w:asciiTheme="minorEastAsia" w:eastAsiaTheme="minorEastAsia"/>
          <w:sz w:val="21"/>
        </w:rPr>
        <w:t>arteigenen Mathematik</w:t>
      </w:r>
      <w:r w:rsidR="007F5A01" w:rsidRPr="001140FA">
        <w:rPr>
          <w:rFonts w:asciiTheme="minorEastAsia" w:eastAsiaTheme="minorEastAsia"/>
          <w:sz w:val="21"/>
        </w:rPr>
        <w:t>”</w:t>
      </w:r>
      <w:r w:rsidR="007F5A01" w:rsidRPr="001140FA">
        <w:rPr>
          <w:rFonts w:asciiTheme="minorEastAsia" w:eastAsiaTheme="minorEastAsia"/>
          <w:sz w:val="21"/>
        </w:rPr>
        <w:t xml:space="preserve">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durch Ludwig Bieberbach</w:t>
      </w:r>
      <w:r w:rsidR="007F5A01" w:rsidRPr="001140FA">
        <w:rPr>
          <w:rFonts w:asciiTheme="minorEastAsia" w:eastAsiaTheme="minorEastAsia"/>
          <w:sz w:val="21"/>
        </w:rPr>
        <w:t>”</w:t>
      </w:r>
      <w:r w:rsidR="007F5A01" w:rsidRPr="001140FA">
        <w:rPr>
          <w:rFonts w:asciiTheme="minorEastAsia" w:eastAsiaTheme="minorEastAsia"/>
          <w:sz w:val="21"/>
        </w:rPr>
        <w:t xml:space="preserve">, in Mehrtens and Richter (eds.), </w:t>
      </w:r>
      <w:r w:rsidR="007F5A01" w:rsidRPr="001140FA">
        <w:rPr>
          <w:rStyle w:val="0Text"/>
          <w:rFonts w:asciiTheme="minorEastAsia" w:eastAsiaTheme="minorEastAsia"/>
          <w:sz w:val="21"/>
        </w:rPr>
        <w:t>Naturwissenschaft</w:t>
      </w:r>
      <w:r w:rsidR="007F5A01" w:rsidRPr="001140FA">
        <w:rPr>
          <w:rFonts w:asciiTheme="minorEastAsia" w:eastAsiaTheme="minorEastAsia"/>
          <w:sz w:val="21"/>
        </w:rPr>
        <w:t>, 88</w:t>
      </w:r>
      <w:r w:rsidR="007F5A01" w:rsidRPr="001140FA">
        <w:rPr>
          <w:rFonts w:asciiTheme="minorEastAsia" w:eastAsiaTheme="minorEastAsia"/>
          <w:sz w:val="21"/>
        </w:rPr>
        <w:t>–</w:t>
      </w:r>
      <w:r w:rsidR="007F5A01" w:rsidRPr="001140FA">
        <w:rPr>
          <w:rFonts w:asciiTheme="minorEastAsia" w:eastAsiaTheme="minorEastAsia"/>
          <w:sz w:val="21"/>
        </w:rPr>
        <w:t>115, esp. 105</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289">
        <w:bookmarkStart w:id="2789" w:name="289"/>
        <w:r w:rsidR="007F5A01" w:rsidRPr="001140FA">
          <w:rPr>
            <w:rStyle w:val="3Text"/>
            <w:rFonts w:asciiTheme="minorEastAsia" w:eastAsiaTheme="minorEastAsia"/>
            <w:sz w:val="21"/>
          </w:rPr>
          <w:t>289.</w:t>
        </w:r>
        <w:bookmarkEnd w:id="2789"/>
      </w:hyperlink>
      <w:r w:rsidR="007F5A01" w:rsidRPr="001140FA">
        <w:rPr>
          <w:rFonts w:asciiTheme="minorEastAsia" w:eastAsiaTheme="minorEastAsia"/>
          <w:sz w:val="21"/>
        </w:rPr>
        <w:t xml:space="preserve"> Martin Bechstedt, </w:t>
      </w:r>
      <w:r w:rsidR="007F5A01" w:rsidRPr="001140FA">
        <w:rPr>
          <w:rFonts w:asciiTheme="minorEastAsia" w:eastAsiaTheme="minorEastAsia"/>
          <w:sz w:val="21"/>
        </w:rPr>
        <w:t>“‘</w:t>
      </w:r>
      <w:r w:rsidR="007F5A01" w:rsidRPr="001140FA">
        <w:rPr>
          <w:rFonts w:asciiTheme="minorEastAsia" w:eastAsiaTheme="minorEastAsia"/>
          <w:sz w:val="21"/>
        </w:rPr>
        <w:t>Gestalthafte Atomlehre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 xml:space="preserve"> Zur </w:t>
      </w:r>
      <w:r w:rsidR="007F5A01" w:rsidRPr="001140FA">
        <w:rPr>
          <w:rFonts w:asciiTheme="minorEastAsia" w:eastAsiaTheme="minorEastAsia"/>
          <w:sz w:val="21"/>
        </w:rPr>
        <w:t>‘</w:t>
      </w:r>
      <w:r w:rsidR="007F5A01" w:rsidRPr="001140FA">
        <w:rPr>
          <w:rFonts w:asciiTheme="minorEastAsia" w:eastAsiaTheme="minorEastAsia"/>
          <w:sz w:val="21"/>
        </w:rPr>
        <w:t>Deutschen Chemie</w:t>
      </w:r>
      <w:r w:rsidR="007F5A01" w:rsidRPr="001140FA">
        <w:rPr>
          <w:rFonts w:asciiTheme="minorEastAsia" w:eastAsiaTheme="minorEastAsia"/>
          <w:sz w:val="21"/>
        </w:rPr>
        <w:t>’</w:t>
      </w:r>
      <w:r w:rsidR="007F5A01" w:rsidRPr="001140FA">
        <w:rPr>
          <w:rFonts w:asciiTheme="minorEastAsia" w:eastAsiaTheme="minorEastAsia"/>
          <w:sz w:val="21"/>
        </w:rPr>
        <w:t xml:space="preserve"> im NS-Staat</w:t>
      </w:r>
      <w:r w:rsidR="007F5A01" w:rsidRPr="001140FA">
        <w:rPr>
          <w:rFonts w:asciiTheme="minorEastAsia" w:eastAsiaTheme="minorEastAsia"/>
          <w:sz w:val="21"/>
        </w:rPr>
        <w:t>”</w:t>
      </w:r>
      <w:r w:rsidR="007F5A01" w:rsidRPr="001140FA">
        <w:rPr>
          <w:rFonts w:asciiTheme="minorEastAsia" w:eastAsiaTheme="minorEastAsia"/>
          <w:sz w:val="21"/>
        </w:rPr>
        <w:t>, ibid., 142</w:t>
      </w:r>
      <w:r w:rsidR="007F5A01" w:rsidRPr="001140FA">
        <w:rPr>
          <w:rFonts w:asciiTheme="minorEastAsia" w:eastAsiaTheme="minorEastAsia"/>
          <w:sz w:val="21"/>
        </w:rPr>
        <w:t>–</w:t>
      </w:r>
      <w:r w:rsidR="007F5A01" w:rsidRPr="001140FA">
        <w:rPr>
          <w:rFonts w:asciiTheme="minorEastAsia" w:eastAsiaTheme="minorEastAsia"/>
          <w:sz w:val="21"/>
        </w:rPr>
        <w:t xml:space="preserve">65；以及Horst Remane, </w:t>
      </w:r>
      <w:r w:rsidR="007F5A01" w:rsidRPr="001140FA">
        <w:rPr>
          <w:rFonts w:asciiTheme="minorEastAsia" w:eastAsiaTheme="minorEastAsia"/>
          <w:sz w:val="21"/>
        </w:rPr>
        <w:t>“</w:t>
      </w:r>
      <w:r w:rsidR="007F5A01" w:rsidRPr="001140FA">
        <w:rPr>
          <w:rFonts w:asciiTheme="minorEastAsia" w:eastAsiaTheme="minorEastAsia"/>
          <w:sz w:val="21"/>
        </w:rPr>
        <w:t xml:space="preserve">Conrad Weygand und die </w:t>
      </w:r>
      <w:r w:rsidR="007F5A01" w:rsidRPr="001140FA">
        <w:rPr>
          <w:rFonts w:asciiTheme="minorEastAsia" w:eastAsiaTheme="minorEastAsia"/>
          <w:sz w:val="21"/>
        </w:rPr>
        <w:t>‘</w:t>
      </w:r>
      <w:r w:rsidR="007F5A01" w:rsidRPr="001140FA">
        <w:rPr>
          <w:rFonts w:asciiTheme="minorEastAsia" w:eastAsiaTheme="minorEastAsia"/>
          <w:sz w:val="21"/>
        </w:rPr>
        <w:t>Deutsche Chemie</w:t>
      </w:r>
      <w:r w:rsidR="007F5A01" w:rsidRPr="001140FA">
        <w:rPr>
          <w:rFonts w:asciiTheme="minorEastAsia" w:eastAsiaTheme="minorEastAsia"/>
          <w:sz w:val="21"/>
        </w:rPr>
        <w:t>’”</w:t>
      </w:r>
      <w:r w:rsidR="007F5A01" w:rsidRPr="001140FA">
        <w:rPr>
          <w:rFonts w:asciiTheme="minorEastAsia" w:eastAsiaTheme="minorEastAsia"/>
          <w:sz w:val="21"/>
        </w:rPr>
        <w:t xml:space="preserve">, in Christoph Meinel and Peter Voswinckel (eds.), </w:t>
      </w:r>
      <w:r w:rsidR="007F5A01" w:rsidRPr="001140FA">
        <w:rPr>
          <w:rStyle w:val="0Text"/>
          <w:rFonts w:asciiTheme="minorEastAsia" w:eastAsiaTheme="minorEastAsia"/>
          <w:sz w:val="21"/>
        </w:rPr>
        <w:t>Medizin, Naturwissenschaft, Technik und Nationalsozialismus. Kontinuit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ten und Diskontinuit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ten</w:t>
      </w:r>
      <w:r w:rsidR="007F5A01" w:rsidRPr="001140FA">
        <w:rPr>
          <w:rFonts w:asciiTheme="minorEastAsia" w:eastAsiaTheme="minorEastAsia"/>
          <w:sz w:val="21"/>
        </w:rPr>
        <w:t xml:space="preserve"> (Stuttgart, 1994), 183</w:t>
      </w:r>
      <w:r w:rsidR="007F5A01" w:rsidRPr="001140FA">
        <w:rPr>
          <w:rFonts w:asciiTheme="minorEastAsia" w:eastAsiaTheme="minorEastAsia"/>
          <w:sz w:val="21"/>
        </w:rPr>
        <w:t>–</w:t>
      </w:r>
      <w:r w:rsidR="007F5A01" w:rsidRPr="001140FA">
        <w:rPr>
          <w:rFonts w:asciiTheme="minorEastAsia" w:eastAsiaTheme="minorEastAsia"/>
          <w:sz w:val="21"/>
        </w:rPr>
        <w:t>91.</w:t>
      </w:r>
    </w:p>
    <w:p w:rsidR="007F5A01" w:rsidRPr="001140FA" w:rsidRDefault="00EB4A23" w:rsidP="007F5A01">
      <w:pPr>
        <w:pStyle w:val="Para01"/>
        <w:ind w:left="504" w:hanging="504"/>
        <w:rPr>
          <w:rFonts w:asciiTheme="minorEastAsia" w:eastAsiaTheme="minorEastAsia"/>
          <w:sz w:val="21"/>
        </w:rPr>
      </w:pPr>
      <w:hyperlink w:anchor="_290">
        <w:bookmarkStart w:id="2790" w:name="290"/>
        <w:r w:rsidR="007F5A01" w:rsidRPr="001140FA">
          <w:rPr>
            <w:rStyle w:val="3Text"/>
            <w:rFonts w:asciiTheme="minorEastAsia" w:eastAsiaTheme="minorEastAsia"/>
            <w:sz w:val="21"/>
          </w:rPr>
          <w:t>290.</w:t>
        </w:r>
        <w:bookmarkEnd w:id="2790"/>
      </w:hyperlink>
      <w:r w:rsidR="007F5A01" w:rsidRPr="001140FA">
        <w:rPr>
          <w:rFonts w:asciiTheme="minorEastAsia" w:eastAsiaTheme="minorEastAsia"/>
          <w:sz w:val="21"/>
        </w:rPr>
        <w:t xml:space="preserve"> Herbert Mehrtens, </w:t>
      </w:r>
      <w:r w:rsidR="007F5A01" w:rsidRPr="001140FA">
        <w:rPr>
          <w:rFonts w:asciiTheme="minorEastAsia" w:eastAsiaTheme="minorEastAsia"/>
          <w:sz w:val="21"/>
        </w:rPr>
        <w:t>“</w:t>
      </w:r>
      <w:r w:rsidR="007F5A01" w:rsidRPr="001140FA">
        <w:rPr>
          <w:rFonts w:asciiTheme="minorEastAsia" w:eastAsiaTheme="minorEastAsia"/>
          <w:sz w:val="21"/>
        </w:rPr>
        <w:t>Entartete Wissenschaft? Naturwissenschaften und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 in Siegele-Wenschkewitz and Stuchlik (eds.), </w:t>
      </w:r>
      <w:r w:rsidR="007F5A01" w:rsidRPr="001140FA">
        <w:rPr>
          <w:rStyle w:val="0Text"/>
          <w:rFonts w:asciiTheme="minorEastAsia" w:eastAsiaTheme="minorEastAsia"/>
          <w:sz w:val="21"/>
        </w:rPr>
        <w:t>Hochschule und Nationalsozialismus</w:t>
      </w:r>
      <w:r w:rsidR="007F5A01" w:rsidRPr="001140FA">
        <w:rPr>
          <w:rFonts w:asciiTheme="minorEastAsia" w:eastAsiaTheme="minorEastAsia"/>
          <w:sz w:val="21"/>
        </w:rPr>
        <w:t>, 113</w:t>
      </w:r>
      <w:r w:rsidR="007F5A01" w:rsidRPr="001140FA">
        <w:rPr>
          <w:rFonts w:asciiTheme="minorEastAsia" w:eastAsiaTheme="minorEastAsia"/>
          <w:sz w:val="21"/>
        </w:rPr>
        <w:t>–</w:t>
      </w:r>
      <w:r w:rsidR="007F5A01" w:rsidRPr="001140FA">
        <w:rPr>
          <w:rFonts w:asciiTheme="minorEastAsia" w:eastAsiaTheme="minorEastAsia"/>
          <w:sz w:val="21"/>
        </w:rPr>
        <w:t>28.</w:t>
      </w:r>
    </w:p>
    <w:p w:rsidR="007F5A01" w:rsidRPr="001140FA" w:rsidRDefault="00EB4A23" w:rsidP="007F5A01">
      <w:pPr>
        <w:pStyle w:val="Para01"/>
        <w:ind w:left="504" w:hanging="504"/>
        <w:rPr>
          <w:rFonts w:asciiTheme="minorEastAsia" w:eastAsiaTheme="minorEastAsia"/>
          <w:sz w:val="21"/>
        </w:rPr>
      </w:pPr>
      <w:hyperlink w:anchor="_291">
        <w:bookmarkStart w:id="2791" w:name="291"/>
        <w:r w:rsidR="007F5A01" w:rsidRPr="001140FA">
          <w:rPr>
            <w:rStyle w:val="3Text"/>
            <w:rFonts w:asciiTheme="minorEastAsia" w:eastAsiaTheme="minorEastAsia"/>
            <w:sz w:val="21"/>
          </w:rPr>
          <w:t>291.</w:t>
        </w:r>
        <w:bookmarkEnd w:id="2791"/>
      </w:hyperlink>
      <w:r w:rsidR="007F5A01" w:rsidRPr="001140FA">
        <w:rPr>
          <w:rFonts w:asciiTheme="minorEastAsia" w:eastAsiaTheme="minorEastAsia"/>
          <w:sz w:val="21"/>
        </w:rPr>
        <w:t xml:space="preserve"> Beyerchen, </w:t>
      </w:r>
      <w:r w:rsidR="007F5A01" w:rsidRPr="001140FA">
        <w:rPr>
          <w:rStyle w:val="0Text"/>
          <w:rFonts w:asciiTheme="minorEastAsia" w:eastAsiaTheme="minorEastAsia"/>
          <w:sz w:val="21"/>
        </w:rPr>
        <w:t>Scientists</w:t>
      </w:r>
      <w:r w:rsidR="007F5A01" w:rsidRPr="001140FA">
        <w:rPr>
          <w:rFonts w:asciiTheme="minorEastAsia" w:eastAsiaTheme="minorEastAsia"/>
          <w:sz w:val="21"/>
        </w:rPr>
        <w:t>, 71</w:t>
      </w:r>
      <w:r w:rsidR="007F5A01" w:rsidRPr="001140FA">
        <w:rPr>
          <w:rFonts w:asciiTheme="minorEastAsia" w:eastAsiaTheme="minorEastAsia"/>
          <w:sz w:val="21"/>
        </w:rPr>
        <w:t>–</w:t>
      </w:r>
      <w:r w:rsidR="007F5A01" w:rsidRPr="001140FA">
        <w:rPr>
          <w:rFonts w:asciiTheme="minorEastAsia" w:eastAsiaTheme="minorEastAsia"/>
          <w:sz w:val="21"/>
        </w:rPr>
        <w:t xml:space="preserve">8; Remy, </w:t>
      </w:r>
      <w:r w:rsidR="007F5A01" w:rsidRPr="001140FA">
        <w:rPr>
          <w:rStyle w:val="0Text"/>
          <w:rFonts w:asciiTheme="minorEastAsia" w:eastAsiaTheme="minorEastAsia"/>
          <w:sz w:val="21"/>
        </w:rPr>
        <w:t>The Heidelberg Myth</w:t>
      </w:r>
      <w:r w:rsidR="007F5A01" w:rsidRPr="001140FA">
        <w:rPr>
          <w:rFonts w:asciiTheme="minorEastAsia" w:eastAsiaTheme="minorEastAsia"/>
          <w:sz w:val="21"/>
        </w:rPr>
        <w:t>, 55</w:t>
      </w:r>
      <w:r w:rsidR="007F5A01" w:rsidRPr="001140FA">
        <w:rPr>
          <w:rFonts w:asciiTheme="minorEastAsia" w:eastAsiaTheme="minorEastAsia"/>
          <w:sz w:val="21"/>
        </w:rPr>
        <w:t>–</w:t>
      </w:r>
      <w:r w:rsidR="007F5A01" w:rsidRPr="001140FA">
        <w:rPr>
          <w:rFonts w:asciiTheme="minorEastAsia" w:eastAsiaTheme="minorEastAsia"/>
          <w:sz w:val="21"/>
        </w:rPr>
        <w:t>6; Horst M</w:t>
      </w:r>
      <w:r w:rsidR="007F5A01" w:rsidRPr="001140FA">
        <w:rPr>
          <w:rFonts w:asciiTheme="minorEastAsia" w:eastAsiaTheme="minorEastAsia"/>
          <w:sz w:val="21"/>
        </w:rPr>
        <w:t>ö</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Nationalsozialistische Wissenschaftsideologie</w:t>
      </w:r>
      <w:r w:rsidR="007F5A01" w:rsidRPr="001140FA">
        <w:rPr>
          <w:rFonts w:asciiTheme="minorEastAsia" w:eastAsiaTheme="minorEastAsia"/>
          <w:sz w:val="21"/>
        </w:rPr>
        <w:t>”</w:t>
      </w:r>
      <w:r w:rsidR="007F5A01" w:rsidRPr="001140FA">
        <w:rPr>
          <w:rFonts w:asciiTheme="minorEastAsia" w:eastAsiaTheme="minorEastAsia"/>
          <w:sz w:val="21"/>
        </w:rPr>
        <w:t>, in J</w:t>
      </w:r>
      <w:r w:rsidR="007F5A01" w:rsidRPr="001140FA">
        <w:rPr>
          <w:rFonts w:asciiTheme="minorEastAsia" w:eastAsiaTheme="minorEastAsia"/>
          <w:sz w:val="21"/>
        </w:rPr>
        <w:t>ö</w:t>
      </w:r>
      <w:r w:rsidR="007F5A01" w:rsidRPr="001140FA">
        <w:rPr>
          <w:rFonts w:asciiTheme="minorEastAsia" w:eastAsiaTheme="minorEastAsia"/>
          <w:sz w:val="21"/>
        </w:rPr>
        <w:t>rg Tr</w:t>
      </w:r>
      <w:r w:rsidR="007F5A01" w:rsidRPr="001140FA">
        <w:rPr>
          <w:rFonts w:asciiTheme="minorEastAsia" w:eastAsiaTheme="minorEastAsia"/>
          <w:sz w:val="21"/>
        </w:rPr>
        <w:t>ö</w:t>
      </w:r>
      <w:r w:rsidR="007F5A01" w:rsidRPr="001140FA">
        <w:rPr>
          <w:rFonts w:asciiTheme="minorEastAsia" w:eastAsiaTheme="minorEastAsia"/>
          <w:sz w:val="21"/>
        </w:rPr>
        <w:t xml:space="preserve">ger (ed.), </w:t>
      </w:r>
      <w:r w:rsidR="007F5A01" w:rsidRPr="001140FA">
        <w:rPr>
          <w:rStyle w:val="0Text"/>
          <w:rFonts w:asciiTheme="minorEastAsia" w:eastAsiaTheme="minorEastAsia"/>
          <w:sz w:val="21"/>
        </w:rPr>
        <w:t>Hochschule und Wissenschaft im Dritten Reich</w:t>
      </w:r>
      <w:r w:rsidR="007F5A01" w:rsidRPr="001140FA">
        <w:rPr>
          <w:rFonts w:asciiTheme="minorEastAsia" w:eastAsiaTheme="minorEastAsia"/>
          <w:sz w:val="21"/>
        </w:rPr>
        <w:t xml:space="preserve"> (Frankfurt am Main, 1984), 65</w:t>
      </w:r>
      <w:r w:rsidR="007F5A01" w:rsidRPr="001140FA">
        <w:rPr>
          <w:rFonts w:asciiTheme="minorEastAsia" w:eastAsiaTheme="minorEastAsia"/>
          <w:sz w:val="21"/>
        </w:rPr>
        <w:t>–</w:t>
      </w:r>
      <w:r w:rsidR="007F5A01" w:rsidRPr="001140FA">
        <w:rPr>
          <w:rFonts w:asciiTheme="minorEastAsia" w:eastAsiaTheme="minorEastAsia"/>
          <w:sz w:val="21"/>
        </w:rPr>
        <w:t>76, esp.74</w:t>
      </w:r>
      <w:r w:rsidR="007F5A01" w:rsidRPr="001140FA">
        <w:rPr>
          <w:rFonts w:asciiTheme="minorEastAsia" w:eastAsiaTheme="minorEastAsia"/>
          <w:sz w:val="21"/>
        </w:rPr>
        <w:t>–</w:t>
      </w:r>
      <w:r w:rsidR="007F5A01" w:rsidRPr="001140FA">
        <w:rPr>
          <w:rFonts w:asciiTheme="minorEastAsia" w:eastAsiaTheme="minorEastAsia"/>
          <w:sz w:val="21"/>
        </w:rPr>
        <w:t xml:space="preserve">6；以及Klaus Hentschel (ed.), </w:t>
      </w:r>
      <w:r w:rsidR="007F5A01" w:rsidRPr="001140FA">
        <w:rPr>
          <w:rStyle w:val="0Text"/>
          <w:rFonts w:asciiTheme="minorEastAsia" w:eastAsiaTheme="minorEastAsia"/>
          <w:sz w:val="21"/>
        </w:rPr>
        <w:t>Physics and National Socialism: An Anthology of Primary Sources</w:t>
      </w:r>
      <w:r w:rsidR="007F5A01" w:rsidRPr="001140FA">
        <w:rPr>
          <w:rFonts w:asciiTheme="minorEastAsia" w:eastAsiaTheme="minorEastAsia"/>
          <w:sz w:val="21"/>
        </w:rPr>
        <w:t xml:space="preserve"> (Basle, 1996), 116</w:t>
      </w:r>
      <w:r w:rsidR="007F5A01" w:rsidRPr="001140FA">
        <w:rPr>
          <w:rFonts w:asciiTheme="minorEastAsia" w:eastAsiaTheme="minorEastAsia"/>
          <w:sz w:val="21"/>
        </w:rPr>
        <w:t>–</w:t>
      </w:r>
      <w:r w:rsidR="007F5A01" w:rsidRPr="001140FA">
        <w:rPr>
          <w:rFonts w:asciiTheme="minorEastAsia" w:eastAsiaTheme="minorEastAsia"/>
          <w:sz w:val="21"/>
        </w:rPr>
        <w:t>18 (內有一篇匿名文章，來自</w:t>
      </w:r>
      <w:r w:rsidR="007F5A01" w:rsidRPr="001140FA">
        <w:rPr>
          <w:rStyle w:val="0Text"/>
          <w:rFonts w:asciiTheme="minorEastAsia" w:eastAsiaTheme="minorEastAsia"/>
          <w:sz w:val="21"/>
        </w:rPr>
        <w:t>Nature</w:t>
      </w:r>
      <w:r w:rsidR="007F5A01" w:rsidRPr="001140FA">
        <w:rPr>
          <w:rFonts w:asciiTheme="minorEastAsia" w:eastAsiaTheme="minorEastAsia"/>
          <w:sz w:val="21"/>
        </w:rPr>
        <w:t>, 136 [14 December 1935], 927</w:t>
      </w:r>
      <w:r w:rsidR="007F5A01" w:rsidRPr="001140FA">
        <w:rPr>
          <w:rFonts w:asciiTheme="minorEastAsia" w:eastAsiaTheme="minorEastAsia"/>
          <w:sz w:val="21"/>
        </w:rPr>
        <w:t>–</w:t>
      </w:r>
      <w:r w:rsidR="007F5A01" w:rsidRPr="001140FA">
        <w:rPr>
          <w:rFonts w:asciiTheme="minorEastAsia" w:eastAsiaTheme="minorEastAsia"/>
          <w:sz w:val="21"/>
        </w:rPr>
        <w:t>8, 題為</w:t>
      </w:r>
      <w:r w:rsidR="007F5A01" w:rsidRPr="001140FA">
        <w:rPr>
          <w:rFonts w:asciiTheme="minorEastAsia" w:eastAsiaTheme="minorEastAsia"/>
          <w:sz w:val="21"/>
        </w:rPr>
        <w:t>“</w:t>
      </w:r>
      <w:r w:rsidR="007F5A01" w:rsidRPr="001140FA">
        <w:rPr>
          <w:rFonts w:asciiTheme="minorEastAsia" w:eastAsiaTheme="minorEastAsia"/>
          <w:sz w:val="21"/>
        </w:rPr>
        <w:t>Nazi-Socialism and International Science</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5"/>
        <w:ind w:left="504" w:hanging="504"/>
        <w:rPr>
          <w:rFonts w:asciiTheme="minorEastAsia" w:eastAsiaTheme="minorEastAsia"/>
          <w:sz w:val="21"/>
        </w:rPr>
      </w:pPr>
      <w:hyperlink w:anchor="_292">
        <w:bookmarkStart w:id="2792" w:name="292"/>
        <w:r w:rsidR="007F5A01" w:rsidRPr="001140FA">
          <w:rPr>
            <w:rStyle w:val="6Text"/>
            <w:rFonts w:asciiTheme="minorEastAsia" w:eastAsiaTheme="minorEastAsia"/>
            <w:sz w:val="21"/>
          </w:rPr>
          <w:t>292.</w:t>
        </w:r>
        <w:bookmarkEnd w:id="2792"/>
      </w:hyperlink>
      <w:r w:rsidR="007F5A01" w:rsidRPr="001140FA">
        <w:rPr>
          <w:rStyle w:val="0Text"/>
          <w:rFonts w:asciiTheme="minorEastAsia" w:eastAsiaTheme="minorEastAsia"/>
          <w:sz w:val="21"/>
        </w:rPr>
        <w:t xml:space="preserve"> Helmut Maier (ed.), </w:t>
      </w:r>
      <w:r w:rsidR="007F5A01" w:rsidRPr="001140FA">
        <w:rPr>
          <w:rFonts w:asciiTheme="minorEastAsia" w:eastAsiaTheme="minorEastAsia"/>
          <w:sz w:val="21"/>
        </w:rPr>
        <w:t>R</w:t>
      </w:r>
      <w:r w:rsidR="007F5A01" w:rsidRPr="001140FA">
        <w:rPr>
          <w:rFonts w:asciiTheme="minorEastAsia" w:eastAsiaTheme="minorEastAsia"/>
          <w:sz w:val="21"/>
        </w:rPr>
        <w:t>ü</w:t>
      </w:r>
      <w:r w:rsidR="007F5A01" w:rsidRPr="001140FA">
        <w:rPr>
          <w:rFonts w:asciiTheme="minorEastAsia" w:eastAsiaTheme="minorEastAsia"/>
          <w:sz w:val="21"/>
        </w:rPr>
        <w:t>stungsforschung im Nationalsozialismus: Organisation, Mobilisierung und Entgrenzung der Technikwissenschaften</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ttingen, 2002)，該文獻提供了和公司研發相關的極有用的信息；idem, </w:t>
      </w:r>
      <w:r w:rsidR="007F5A01" w:rsidRPr="001140FA">
        <w:rPr>
          <w:rFonts w:asciiTheme="minorEastAsia" w:eastAsiaTheme="minorEastAsia"/>
          <w:sz w:val="21"/>
        </w:rPr>
        <w:t>Forschung als Waffe: R</w:t>
      </w:r>
      <w:r w:rsidR="007F5A01" w:rsidRPr="001140FA">
        <w:rPr>
          <w:rFonts w:asciiTheme="minorEastAsia" w:eastAsiaTheme="minorEastAsia"/>
          <w:sz w:val="21"/>
        </w:rPr>
        <w:t>ü</w:t>
      </w:r>
      <w:r w:rsidR="007F5A01" w:rsidRPr="001140FA">
        <w:rPr>
          <w:rFonts w:asciiTheme="minorEastAsia" w:eastAsiaTheme="minorEastAsia"/>
          <w:sz w:val="21"/>
        </w:rPr>
        <w:t>stungsforschung in der Kaiser-Wilhelm-Gesellschaft und das KWI f</w:t>
      </w:r>
      <w:r w:rsidR="007F5A01" w:rsidRPr="001140FA">
        <w:rPr>
          <w:rFonts w:asciiTheme="minorEastAsia" w:eastAsiaTheme="minorEastAsia"/>
          <w:sz w:val="21"/>
        </w:rPr>
        <w:t>ü</w:t>
      </w:r>
      <w:r w:rsidR="007F5A01" w:rsidRPr="001140FA">
        <w:rPr>
          <w:rFonts w:asciiTheme="minorEastAsia" w:eastAsiaTheme="minorEastAsia"/>
          <w:sz w:val="21"/>
        </w:rPr>
        <w:t>r Metallforschung 1900 bis 1947</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ttingen, 2005); Susanne Heim, </w:t>
      </w:r>
      <w:r w:rsidR="007F5A01" w:rsidRPr="001140FA">
        <w:rPr>
          <w:rFonts w:asciiTheme="minorEastAsia" w:eastAsiaTheme="minorEastAsia"/>
          <w:sz w:val="21"/>
        </w:rPr>
        <w:t>Kalorien, Kautschuk, Karrieren. Pflanzenz</w:t>
      </w:r>
      <w:r w:rsidR="007F5A01" w:rsidRPr="001140FA">
        <w:rPr>
          <w:rFonts w:asciiTheme="minorEastAsia" w:eastAsiaTheme="minorEastAsia"/>
          <w:sz w:val="21"/>
        </w:rPr>
        <w:t>ü</w:t>
      </w:r>
      <w:r w:rsidR="007F5A01" w:rsidRPr="001140FA">
        <w:rPr>
          <w:rFonts w:asciiTheme="minorEastAsia" w:eastAsiaTheme="minorEastAsia"/>
          <w:sz w:val="21"/>
        </w:rPr>
        <w:t>chtung und landwirtschaftliche Forschung in Kaiser-Wilhelm-Instituten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ttingen, 2003); Herbert Mehrtens,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Kollaborationsverh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ltnisse: Natur- und </w:t>
      </w:r>
      <w:r w:rsidR="007F5A01" w:rsidRPr="001140FA">
        <w:rPr>
          <w:rStyle w:val="0Text"/>
          <w:rFonts w:asciiTheme="minorEastAsia" w:eastAsiaTheme="minorEastAsia"/>
          <w:sz w:val="21"/>
        </w:rPr>
        <w:lastRenderedPageBreak/>
        <w:t>Technikwissenschaften im NS-Staat und ihre Historie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Meinel and Voswinckel (eds.), </w:t>
      </w:r>
      <w:r w:rsidR="007F5A01" w:rsidRPr="001140FA">
        <w:rPr>
          <w:rFonts w:asciiTheme="minorEastAsia" w:eastAsiaTheme="minorEastAsia"/>
          <w:sz w:val="21"/>
        </w:rPr>
        <w:t>Medizin</w:t>
      </w:r>
      <w:r w:rsidR="007F5A01" w:rsidRPr="001140FA">
        <w:rPr>
          <w:rStyle w:val="0Text"/>
          <w:rFonts w:asciiTheme="minorEastAsia" w:eastAsiaTheme="minorEastAsia"/>
          <w:sz w:val="21"/>
        </w:rPr>
        <w:t>, 13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32.</w:t>
      </w:r>
    </w:p>
    <w:p w:rsidR="007F5A01" w:rsidRPr="001140FA" w:rsidRDefault="00EB4A23" w:rsidP="007F5A01">
      <w:pPr>
        <w:pStyle w:val="Para05"/>
        <w:ind w:left="504" w:hanging="504"/>
        <w:rPr>
          <w:rFonts w:asciiTheme="minorEastAsia" w:eastAsiaTheme="minorEastAsia"/>
          <w:sz w:val="21"/>
        </w:rPr>
      </w:pPr>
      <w:hyperlink w:anchor="_293">
        <w:bookmarkStart w:id="2793" w:name="293"/>
        <w:r w:rsidR="007F5A01" w:rsidRPr="001140FA">
          <w:rPr>
            <w:rStyle w:val="6Text"/>
            <w:rFonts w:asciiTheme="minorEastAsia" w:eastAsiaTheme="minorEastAsia"/>
            <w:sz w:val="21"/>
          </w:rPr>
          <w:t>293.</w:t>
        </w:r>
        <w:bookmarkEnd w:id="2793"/>
      </w:hyperlink>
      <w:r w:rsidR="007F5A01" w:rsidRPr="001140FA">
        <w:rPr>
          <w:rStyle w:val="0Text"/>
          <w:rFonts w:asciiTheme="minorEastAsia" w:eastAsiaTheme="minorEastAsia"/>
          <w:sz w:val="21"/>
        </w:rPr>
        <w:t xml:space="preserve"> Kristie Macrakis, </w:t>
      </w:r>
      <w:r w:rsidR="007F5A01" w:rsidRPr="001140FA">
        <w:rPr>
          <w:rFonts w:asciiTheme="minorEastAsia" w:eastAsiaTheme="minorEastAsia"/>
          <w:sz w:val="21"/>
        </w:rPr>
        <w:t>Surviving the Swastika: Scientific Research in Nazi Germany</w:t>
      </w:r>
      <w:r w:rsidR="007F5A01" w:rsidRPr="001140FA">
        <w:rPr>
          <w:rStyle w:val="0Text"/>
          <w:rFonts w:asciiTheme="minorEastAsia" w:eastAsiaTheme="minorEastAsia"/>
          <w:sz w:val="21"/>
        </w:rPr>
        <w:t xml:space="preserve"> (New York, 1993), esp. 84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186, 199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205; John Gimbel, </w:t>
      </w:r>
      <w:r w:rsidR="007F5A01" w:rsidRPr="001140FA">
        <w:rPr>
          <w:rFonts w:asciiTheme="minorEastAsia" w:eastAsiaTheme="minorEastAsia"/>
          <w:sz w:val="21"/>
        </w:rPr>
        <w:t>Science, Technology and Reparations: Exploitation and Plunder in Postwar Germany</w:t>
      </w:r>
      <w:r w:rsidR="007F5A01" w:rsidRPr="001140FA">
        <w:rPr>
          <w:rStyle w:val="0Text"/>
          <w:rFonts w:asciiTheme="minorEastAsia" w:eastAsiaTheme="minorEastAsia"/>
          <w:sz w:val="21"/>
        </w:rPr>
        <w:t xml:space="preserve"> (Stanford, Calif., 1990), 22.</w:t>
      </w:r>
    </w:p>
    <w:p w:rsidR="007F5A01" w:rsidRPr="001140FA" w:rsidRDefault="00EB4A23" w:rsidP="007F5A01">
      <w:pPr>
        <w:pStyle w:val="Para01"/>
        <w:ind w:left="504" w:hanging="504"/>
        <w:rPr>
          <w:rFonts w:asciiTheme="minorEastAsia" w:eastAsiaTheme="minorEastAsia"/>
          <w:sz w:val="21"/>
        </w:rPr>
      </w:pPr>
      <w:hyperlink w:anchor="_294">
        <w:bookmarkStart w:id="2794" w:name="294"/>
        <w:r w:rsidR="007F5A01" w:rsidRPr="001140FA">
          <w:rPr>
            <w:rStyle w:val="3Text"/>
            <w:rFonts w:asciiTheme="minorEastAsia" w:eastAsiaTheme="minorEastAsia"/>
            <w:sz w:val="21"/>
          </w:rPr>
          <w:t>294.</w:t>
        </w:r>
        <w:bookmarkEnd w:id="2794"/>
      </w:hyperlink>
      <w:r w:rsidR="007F5A01" w:rsidRPr="001140FA">
        <w:rPr>
          <w:rFonts w:asciiTheme="minorEastAsia" w:eastAsiaTheme="minorEastAsia"/>
          <w:sz w:val="21"/>
        </w:rPr>
        <w:t xml:space="preserve"> 更多的情況請見Hartmut Lehmann and Otto Gerhard Oexle (eds.), </w:t>
      </w:r>
      <w:r w:rsidR="007F5A01" w:rsidRPr="001140FA">
        <w:rPr>
          <w:rStyle w:val="0Text"/>
          <w:rFonts w:asciiTheme="minorEastAsia" w:eastAsiaTheme="minorEastAsia"/>
          <w:sz w:val="21"/>
        </w:rPr>
        <w:t>Nationalsozialismus in den Kulturwissenschaften</w:t>
      </w:r>
      <w:r w:rsidR="007F5A01" w:rsidRPr="001140FA">
        <w:rPr>
          <w:rFonts w:asciiTheme="minorEastAsia" w:eastAsiaTheme="minorEastAsia"/>
          <w:sz w:val="21"/>
        </w:rPr>
        <w:t xml:space="preserve"> (2 vols., Gottingen, 2004).</w:t>
      </w:r>
    </w:p>
    <w:p w:rsidR="007F5A01" w:rsidRPr="001140FA" w:rsidRDefault="00EB4A23" w:rsidP="007F5A01">
      <w:pPr>
        <w:pStyle w:val="Para01"/>
        <w:ind w:left="504" w:hanging="504"/>
        <w:rPr>
          <w:rFonts w:asciiTheme="minorEastAsia" w:eastAsiaTheme="minorEastAsia"/>
          <w:sz w:val="21"/>
        </w:rPr>
      </w:pPr>
      <w:hyperlink w:anchor="_295">
        <w:bookmarkStart w:id="2795" w:name="295"/>
        <w:r w:rsidR="007F5A01" w:rsidRPr="001140FA">
          <w:rPr>
            <w:rStyle w:val="3Text"/>
            <w:rFonts w:asciiTheme="minorEastAsia" w:eastAsiaTheme="minorEastAsia"/>
            <w:sz w:val="21"/>
          </w:rPr>
          <w:t>295.</w:t>
        </w:r>
        <w:bookmarkEnd w:id="2795"/>
      </w:hyperlink>
      <w:r w:rsidR="007F5A01" w:rsidRPr="001140FA">
        <w:rPr>
          <w:rFonts w:asciiTheme="minorEastAsia" w:eastAsiaTheme="minorEastAsia"/>
          <w:sz w:val="21"/>
        </w:rPr>
        <w:t xml:space="preserve"> Karen Sch</w:t>
      </w:r>
      <w:r w:rsidR="007F5A01" w:rsidRPr="001140FA">
        <w:rPr>
          <w:rFonts w:asciiTheme="minorEastAsia" w:eastAsiaTheme="minorEastAsia"/>
          <w:sz w:val="21"/>
        </w:rPr>
        <w:t>ö</w:t>
      </w:r>
      <w:r w:rsidR="007F5A01" w:rsidRPr="001140FA">
        <w:rPr>
          <w:rFonts w:asciiTheme="minorEastAsia" w:eastAsiaTheme="minorEastAsia"/>
          <w:sz w:val="21"/>
        </w:rPr>
        <w:t xml:space="preserve">nwalder, </w:t>
      </w:r>
      <w:r w:rsidR="007F5A01" w:rsidRPr="001140FA">
        <w:rPr>
          <w:rStyle w:val="0Text"/>
          <w:rFonts w:asciiTheme="minorEastAsia" w:eastAsiaTheme="minorEastAsia"/>
          <w:sz w:val="21"/>
        </w:rPr>
        <w:t>Historiker und Politik: Geschichtswissenschaft im Nationalsozialismus</w:t>
      </w:r>
      <w:r w:rsidR="007F5A01" w:rsidRPr="001140FA">
        <w:rPr>
          <w:rFonts w:asciiTheme="minorEastAsia" w:eastAsiaTheme="minorEastAsia"/>
          <w:sz w:val="21"/>
        </w:rPr>
        <w:t xml:space="preserve"> (Frankfurt am Main, 1992), 75</w:t>
      </w:r>
      <w:r w:rsidR="007F5A01" w:rsidRPr="001140FA">
        <w:rPr>
          <w:rFonts w:asciiTheme="minorEastAsia" w:eastAsiaTheme="minorEastAsia"/>
          <w:sz w:val="21"/>
        </w:rPr>
        <w:t>–</w:t>
      </w:r>
      <w:r w:rsidR="007F5A01" w:rsidRPr="001140FA">
        <w:rPr>
          <w:rFonts w:asciiTheme="minorEastAsia" w:eastAsiaTheme="minorEastAsia"/>
          <w:sz w:val="21"/>
        </w:rPr>
        <w:t xml:space="preserve">88，引文在77以及311 n.85; Helmut Heiber, </w:t>
      </w:r>
      <w:r w:rsidR="007F5A01" w:rsidRPr="001140FA">
        <w:rPr>
          <w:rStyle w:val="0Text"/>
          <w:rFonts w:asciiTheme="minorEastAsia" w:eastAsiaTheme="minorEastAsia"/>
          <w:sz w:val="21"/>
        </w:rPr>
        <w:t>Walter Frank und sein Reichsinstitut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Geschichte des neuen Deutschlands</w:t>
      </w:r>
      <w:r w:rsidR="007F5A01" w:rsidRPr="001140FA">
        <w:rPr>
          <w:rFonts w:asciiTheme="minorEastAsia" w:eastAsiaTheme="minorEastAsia"/>
          <w:sz w:val="21"/>
        </w:rPr>
        <w:t xml:space="preserve"> (Stuttgart, 1966)，該文獻提供了一個極為細致的論述；Winfried Schulze, </w:t>
      </w:r>
      <w:r w:rsidR="007F5A01" w:rsidRPr="001140FA">
        <w:rPr>
          <w:rFonts w:asciiTheme="minorEastAsia" w:eastAsiaTheme="minorEastAsia"/>
          <w:sz w:val="21"/>
        </w:rPr>
        <w:t>“</w:t>
      </w:r>
      <w:r w:rsidR="007F5A01" w:rsidRPr="001140FA">
        <w:rPr>
          <w:rFonts w:asciiTheme="minorEastAsia" w:eastAsiaTheme="minorEastAsia"/>
          <w:sz w:val="21"/>
        </w:rPr>
        <w:t>German Historiography from the 1930s to the 1950s</w:t>
      </w:r>
      <w:r w:rsidR="007F5A01" w:rsidRPr="001140FA">
        <w:rPr>
          <w:rFonts w:asciiTheme="minorEastAsia" w:eastAsiaTheme="minorEastAsia"/>
          <w:sz w:val="21"/>
        </w:rPr>
        <w:t>”</w:t>
      </w:r>
      <w:r w:rsidR="007F5A01" w:rsidRPr="001140FA">
        <w:rPr>
          <w:rFonts w:asciiTheme="minorEastAsia" w:eastAsiaTheme="minorEastAsia"/>
          <w:sz w:val="21"/>
        </w:rPr>
        <w:t xml:space="preserve">, in Hartmut Lehmann and James Van Horn Melton (eds.), </w:t>
      </w:r>
      <w:r w:rsidR="007F5A01" w:rsidRPr="001140FA">
        <w:rPr>
          <w:rStyle w:val="0Text"/>
          <w:rFonts w:asciiTheme="minorEastAsia" w:eastAsiaTheme="minorEastAsia"/>
          <w:sz w:val="21"/>
        </w:rPr>
        <w:t>Paths of Continuity: Central European Historiography from the 1930s to the 1950s</w:t>
      </w:r>
      <w:r w:rsidR="007F5A01" w:rsidRPr="001140FA">
        <w:rPr>
          <w:rFonts w:asciiTheme="minorEastAsia" w:eastAsiaTheme="minorEastAsia"/>
          <w:sz w:val="21"/>
        </w:rPr>
        <w:t xml:space="preserve"> (Cambridge, 1994), 19</w:t>
      </w:r>
      <w:r w:rsidR="007F5A01" w:rsidRPr="001140FA">
        <w:rPr>
          <w:rFonts w:asciiTheme="minorEastAsia" w:eastAsiaTheme="minorEastAsia"/>
          <w:sz w:val="21"/>
        </w:rPr>
        <w:t>–</w:t>
      </w:r>
      <w:r w:rsidR="007F5A01" w:rsidRPr="001140FA">
        <w:rPr>
          <w:rFonts w:asciiTheme="minorEastAsia" w:eastAsiaTheme="minorEastAsia"/>
          <w:sz w:val="21"/>
        </w:rPr>
        <w:t>42, at 24</w:t>
      </w:r>
      <w:r w:rsidR="007F5A01" w:rsidRPr="001140FA">
        <w:rPr>
          <w:rFonts w:asciiTheme="minorEastAsia" w:eastAsiaTheme="minorEastAsia"/>
          <w:sz w:val="21"/>
        </w:rPr>
        <w:t>–</w:t>
      </w:r>
      <w:r w:rsidR="007F5A01" w:rsidRPr="001140FA">
        <w:rPr>
          <w:rFonts w:asciiTheme="minorEastAsia" w:eastAsiaTheme="minorEastAsia"/>
          <w:sz w:val="21"/>
        </w:rPr>
        <w:t xml:space="preserve">5；更多細節請見idem, </w:t>
      </w:r>
      <w:r w:rsidR="007F5A01" w:rsidRPr="001140FA">
        <w:rPr>
          <w:rStyle w:val="0Text"/>
          <w:rFonts w:asciiTheme="minorEastAsia" w:eastAsiaTheme="minorEastAsia"/>
          <w:sz w:val="21"/>
        </w:rPr>
        <w:t>Deutsche Geschichtswissenschaft nach 1945</w:t>
      </w:r>
      <w:r w:rsidR="007F5A01" w:rsidRPr="001140FA">
        <w:rPr>
          <w:rFonts w:asciiTheme="minorEastAsia" w:eastAsiaTheme="minorEastAsia"/>
          <w:sz w:val="21"/>
        </w:rPr>
        <w:t xml:space="preserve"> (Munich, 1989), esp. 31</w:t>
      </w:r>
      <w:r w:rsidR="007F5A01" w:rsidRPr="001140FA">
        <w:rPr>
          <w:rFonts w:asciiTheme="minorEastAsia" w:eastAsiaTheme="minorEastAsia"/>
          <w:sz w:val="21"/>
        </w:rPr>
        <w:t>–</w:t>
      </w:r>
      <w:r w:rsidR="007F5A01" w:rsidRPr="001140FA">
        <w:rPr>
          <w:rFonts w:asciiTheme="minorEastAsia" w:eastAsiaTheme="minorEastAsia"/>
          <w:sz w:val="21"/>
        </w:rPr>
        <w:t xml:space="preserve">45；也請見Bernd Faulenbach, </w:t>
      </w:r>
      <w:r w:rsidR="007F5A01" w:rsidRPr="001140FA">
        <w:rPr>
          <w:rFonts w:asciiTheme="minorEastAsia" w:eastAsiaTheme="minorEastAsia"/>
          <w:sz w:val="21"/>
        </w:rPr>
        <w:t>“</w:t>
      </w:r>
      <w:r w:rsidR="007F5A01" w:rsidRPr="001140FA">
        <w:rPr>
          <w:rFonts w:asciiTheme="minorEastAsia" w:eastAsiaTheme="minorEastAsia"/>
          <w:sz w:val="21"/>
        </w:rPr>
        <w:t xml:space="preserve">Tendenzen der Geschichtswissenschaft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in Renate Knigge-Tesche (ed.), </w:t>
      </w:r>
      <w:r w:rsidR="007F5A01" w:rsidRPr="001140FA">
        <w:rPr>
          <w:rStyle w:val="0Text"/>
          <w:rFonts w:asciiTheme="minorEastAsia" w:eastAsiaTheme="minorEastAsia"/>
          <w:sz w:val="21"/>
        </w:rPr>
        <w:t>Berater der braunen Macht: Wissenschaft und Wissenschaftler im NS-Staat</w:t>
      </w:r>
      <w:r w:rsidR="007F5A01" w:rsidRPr="001140FA">
        <w:rPr>
          <w:rFonts w:asciiTheme="minorEastAsia" w:eastAsiaTheme="minorEastAsia"/>
          <w:sz w:val="21"/>
        </w:rPr>
        <w:t xml:space="preserve"> (Frankfurt am Main, 1999), 26</w:t>
      </w:r>
      <w:r w:rsidR="007F5A01" w:rsidRPr="001140FA">
        <w:rPr>
          <w:rFonts w:asciiTheme="minorEastAsia" w:eastAsiaTheme="minorEastAsia"/>
          <w:sz w:val="21"/>
        </w:rPr>
        <w:t>–</w:t>
      </w:r>
      <w:r w:rsidR="007F5A01" w:rsidRPr="001140FA">
        <w:rPr>
          <w:rFonts w:asciiTheme="minorEastAsia" w:eastAsiaTheme="minorEastAsia"/>
          <w:sz w:val="21"/>
        </w:rPr>
        <w:t>52, esp. 36</w:t>
      </w:r>
      <w:r w:rsidR="007F5A01" w:rsidRPr="001140FA">
        <w:rPr>
          <w:rFonts w:asciiTheme="minorEastAsia" w:eastAsiaTheme="minorEastAsia"/>
          <w:sz w:val="21"/>
        </w:rPr>
        <w:t>–</w:t>
      </w:r>
      <w:r w:rsidR="007F5A01" w:rsidRPr="001140FA">
        <w:rPr>
          <w:rFonts w:asciiTheme="minorEastAsia" w:eastAsiaTheme="minorEastAsia"/>
          <w:sz w:val="21"/>
        </w:rPr>
        <w:t>7以及45</w:t>
      </w:r>
      <w:r w:rsidR="007F5A01" w:rsidRPr="001140FA">
        <w:rPr>
          <w:rFonts w:asciiTheme="minorEastAsia" w:eastAsiaTheme="minorEastAsia"/>
          <w:sz w:val="21"/>
        </w:rPr>
        <w:t>–</w:t>
      </w:r>
      <w:r w:rsidR="007F5A01" w:rsidRPr="001140FA">
        <w:rPr>
          <w:rFonts w:asciiTheme="minorEastAsia" w:eastAsiaTheme="minorEastAsia"/>
          <w:sz w:val="21"/>
        </w:rPr>
        <w:t xml:space="preserve">7; Peter Lambert, </w:t>
      </w:r>
      <w:r w:rsidR="007F5A01" w:rsidRPr="001140FA">
        <w:rPr>
          <w:rFonts w:asciiTheme="minorEastAsia" w:eastAsiaTheme="minorEastAsia"/>
          <w:sz w:val="21"/>
        </w:rPr>
        <w:t>“</w:t>
      </w:r>
      <w:r w:rsidR="007F5A01" w:rsidRPr="001140FA">
        <w:rPr>
          <w:rFonts w:asciiTheme="minorEastAsia" w:eastAsiaTheme="minorEastAsia"/>
          <w:sz w:val="21"/>
        </w:rPr>
        <w:t xml:space="preserve">From Antifascist to </w:t>
      </w:r>
      <w:r w:rsidR="007F5A01" w:rsidRPr="001140FA">
        <w:rPr>
          <w:rStyle w:val="0Text"/>
          <w:rFonts w:asciiTheme="minorEastAsia" w:eastAsiaTheme="minorEastAsia"/>
          <w:sz w:val="21"/>
        </w:rPr>
        <w:t>Volkshistoriker: Demos</w:t>
      </w:r>
      <w:r w:rsidR="007F5A01" w:rsidRPr="001140FA">
        <w:rPr>
          <w:rFonts w:asciiTheme="minorEastAsia" w:eastAsiaTheme="minorEastAsia"/>
          <w:sz w:val="21"/>
        </w:rPr>
        <w:t xml:space="preserve"> and </w:t>
      </w:r>
      <w:r w:rsidR="007F5A01" w:rsidRPr="001140FA">
        <w:rPr>
          <w:rStyle w:val="0Text"/>
          <w:rFonts w:asciiTheme="minorEastAsia" w:eastAsiaTheme="minorEastAsia"/>
          <w:sz w:val="21"/>
        </w:rPr>
        <w:t>Ethnos</w:t>
      </w:r>
      <w:r w:rsidR="007F5A01" w:rsidRPr="001140FA">
        <w:rPr>
          <w:rFonts w:asciiTheme="minorEastAsia" w:eastAsiaTheme="minorEastAsia"/>
          <w:sz w:val="21"/>
        </w:rPr>
        <w:t xml:space="preserve"> in the Political Thought of Fritz R</w:t>
      </w:r>
      <w:r w:rsidR="007F5A01" w:rsidRPr="001140FA">
        <w:rPr>
          <w:rFonts w:asciiTheme="minorEastAsia" w:eastAsiaTheme="minorEastAsia"/>
          <w:sz w:val="21"/>
        </w:rPr>
        <w:t>ö</w:t>
      </w:r>
      <w:r w:rsidR="007F5A01" w:rsidRPr="001140FA">
        <w:rPr>
          <w:rFonts w:asciiTheme="minorEastAsia" w:eastAsiaTheme="minorEastAsia"/>
          <w:sz w:val="21"/>
        </w:rPr>
        <w:t>rig, 1921</w:t>
      </w:r>
      <w:r w:rsidR="007F5A01" w:rsidRPr="001140FA">
        <w:rPr>
          <w:rFonts w:asciiTheme="minorEastAsia" w:eastAsiaTheme="minorEastAsia"/>
          <w:sz w:val="21"/>
        </w:rPr>
        <w:t>–</w:t>
      </w:r>
      <w:r w:rsidR="007F5A01" w:rsidRPr="001140FA">
        <w:rPr>
          <w:rFonts w:asciiTheme="minorEastAsia" w:eastAsiaTheme="minorEastAsia"/>
          <w:sz w:val="21"/>
        </w:rPr>
        <w:t>45</w:t>
      </w:r>
      <w:r w:rsidR="007F5A01" w:rsidRPr="001140FA">
        <w:rPr>
          <w:rFonts w:asciiTheme="minorEastAsia" w:eastAsiaTheme="minorEastAsia"/>
          <w:sz w:val="21"/>
        </w:rPr>
        <w:t>”</w:t>
      </w:r>
      <w:r w:rsidR="007F5A01" w:rsidRPr="001140FA">
        <w:rPr>
          <w:rFonts w:asciiTheme="minorEastAsia" w:eastAsiaTheme="minorEastAsia"/>
          <w:sz w:val="21"/>
        </w:rPr>
        <w:t xml:space="preserve">, in Stefan Berger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Writing National Histories: Western Europe Since 1800</w:t>
      </w:r>
      <w:r w:rsidR="007F5A01" w:rsidRPr="001140FA">
        <w:rPr>
          <w:rFonts w:asciiTheme="minorEastAsia" w:eastAsiaTheme="minorEastAsia"/>
          <w:sz w:val="21"/>
        </w:rPr>
        <w:t xml:space="preserve"> (London, 1999), 137</w:t>
      </w:r>
      <w:r w:rsidR="007F5A01" w:rsidRPr="001140FA">
        <w:rPr>
          <w:rFonts w:asciiTheme="minorEastAsia" w:eastAsiaTheme="minorEastAsia"/>
          <w:sz w:val="21"/>
        </w:rPr>
        <w:t>–</w:t>
      </w:r>
      <w:r w:rsidR="007F5A01" w:rsidRPr="001140FA">
        <w:rPr>
          <w:rFonts w:asciiTheme="minorEastAsia" w:eastAsiaTheme="minorEastAsia"/>
          <w:sz w:val="21"/>
        </w:rPr>
        <w:t>49.</w:t>
      </w:r>
    </w:p>
    <w:p w:rsidR="007F5A01" w:rsidRPr="001140FA" w:rsidRDefault="00EB4A23" w:rsidP="007F5A01">
      <w:pPr>
        <w:pStyle w:val="Para01"/>
        <w:ind w:left="504" w:hanging="504"/>
        <w:rPr>
          <w:rFonts w:asciiTheme="minorEastAsia" w:eastAsiaTheme="minorEastAsia"/>
          <w:sz w:val="21"/>
        </w:rPr>
      </w:pPr>
      <w:hyperlink w:anchor="_296">
        <w:bookmarkStart w:id="2796" w:name="296"/>
        <w:r w:rsidR="007F5A01" w:rsidRPr="001140FA">
          <w:rPr>
            <w:rStyle w:val="3Text"/>
            <w:rFonts w:asciiTheme="minorEastAsia" w:eastAsiaTheme="minorEastAsia"/>
            <w:sz w:val="21"/>
          </w:rPr>
          <w:t>296.</w:t>
        </w:r>
        <w:bookmarkEnd w:id="2796"/>
      </w:hyperlink>
      <w:r w:rsidR="007F5A01" w:rsidRPr="001140FA">
        <w:rPr>
          <w:rFonts w:asciiTheme="minorEastAsia" w:eastAsiaTheme="minorEastAsia"/>
          <w:sz w:val="21"/>
        </w:rPr>
        <w:t xml:space="preserve"> Schn</w:t>
      </w:r>
      <w:r w:rsidR="007F5A01" w:rsidRPr="001140FA">
        <w:rPr>
          <w:rFonts w:asciiTheme="minorEastAsia" w:eastAsiaTheme="minorEastAsia"/>
          <w:sz w:val="21"/>
        </w:rPr>
        <w:t>ö</w:t>
      </w:r>
      <w:r w:rsidR="007F5A01" w:rsidRPr="001140FA">
        <w:rPr>
          <w:rFonts w:asciiTheme="minorEastAsia" w:eastAsiaTheme="minorEastAsia"/>
          <w:sz w:val="21"/>
        </w:rPr>
        <w:t>w</w:t>
      </w:r>
      <w:r w:rsidR="007F5A01" w:rsidRPr="001140FA">
        <w:rPr>
          <w:rFonts w:asciiTheme="minorEastAsia" w:eastAsiaTheme="minorEastAsia"/>
          <w:sz w:val="21"/>
        </w:rPr>
        <w:t>ä</w:t>
      </w:r>
      <w:r w:rsidR="007F5A01" w:rsidRPr="001140FA">
        <w:rPr>
          <w:rFonts w:asciiTheme="minorEastAsia" w:eastAsiaTheme="minorEastAsia"/>
          <w:sz w:val="21"/>
        </w:rPr>
        <w:t xml:space="preserve">lder, </w:t>
      </w:r>
      <w:r w:rsidR="007F5A01" w:rsidRPr="001140FA">
        <w:rPr>
          <w:rStyle w:val="0Text"/>
          <w:rFonts w:asciiTheme="minorEastAsia" w:eastAsiaTheme="minorEastAsia"/>
          <w:sz w:val="21"/>
        </w:rPr>
        <w:t>Historiker</w:t>
      </w:r>
      <w:r w:rsidR="007F5A01" w:rsidRPr="001140FA">
        <w:rPr>
          <w:rFonts w:asciiTheme="minorEastAsia" w:eastAsiaTheme="minorEastAsia"/>
          <w:sz w:val="21"/>
        </w:rPr>
        <w:t xml:space="preserve">, 87; 有一個來自東德的研究也挺有用（但一如往常，必須謹慎使用），參見Hans Schleier, </w:t>
      </w:r>
      <w:r w:rsidR="007F5A01" w:rsidRPr="001140FA">
        <w:rPr>
          <w:rFonts w:asciiTheme="minorEastAsia" w:eastAsiaTheme="minorEastAsia"/>
          <w:sz w:val="21"/>
        </w:rPr>
        <w:t>“</w:t>
      </w:r>
      <w:r w:rsidR="007F5A01" w:rsidRPr="001140FA">
        <w:rPr>
          <w:rFonts w:asciiTheme="minorEastAsia" w:eastAsiaTheme="minorEastAsia"/>
          <w:sz w:val="21"/>
        </w:rPr>
        <w:t xml:space="preserve">Die </w:t>
      </w:r>
      <w:r w:rsidR="007F5A01" w:rsidRPr="001140FA">
        <w:rPr>
          <w:rStyle w:val="0Text"/>
          <w:rFonts w:asciiTheme="minorEastAsia" w:eastAsiaTheme="minorEastAsia"/>
          <w:sz w:val="21"/>
        </w:rPr>
        <w:t>Historische Zeitschrift</w:t>
      </w:r>
      <w:r w:rsidR="007F5A01" w:rsidRPr="001140FA">
        <w:rPr>
          <w:rFonts w:asciiTheme="minorEastAsia" w:eastAsiaTheme="minorEastAsia"/>
          <w:sz w:val="21"/>
        </w:rPr>
        <w:t xml:space="preserve"> 1918</w:t>
      </w:r>
      <w:r w:rsidR="007F5A01" w:rsidRPr="001140FA">
        <w:rPr>
          <w:rFonts w:asciiTheme="minorEastAsia" w:eastAsiaTheme="minorEastAsia"/>
          <w:sz w:val="21"/>
        </w:rPr>
        <w:t>–</w:t>
      </w:r>
      <w:r w:rsidR="007F5A01" w:rsidRPr="001140FA">
        <w:rPr>
          <w:rFonts w:asciiTheme="minorEastAsia" w:eastAsiaTheme="minorEastAsia"/>
          <w:sz w:val="21"/>
        </w:rPr>
        <w:t>1943</w:t>
      </w:r>
      <w:r w:rsidR="007F5A01" w:rsidRPr="001140FA">
        <w:rPr>
          <w:rFonts w:asciiTheme="minorEastAsia" w:eastAsiaTheme="minorEastAsia"/>
          <w:sz w:val="21"/>
        </w:rPr>
        <w:t>”</w:t>
      </w:r>
      <w:r w:rsidR="007F5A01" w:rsidRPr="001140FA">
        <w:rPr>
          <w:rFonts w:asciiTheme="minorEastAsia" w:eastAsiaTheme="minorEastAsia"/>
          <w:sz w:val="21"/>
        </w:rPr>
        <w:t xml:space="preserve">, in Joachim Streisand (ed.), </w:t>
      </w:r>
      <w:r w:rsidR="007F5A01" w:rsidRPr="001140FA">
        <w:rPr>
          <w:rStyle w:val="0Text"/>
          <w:rFonts w:asciiTheme="minorEastAsia" w:eastAsiaTheme="minorEastAsia"/>
          <w:sz w:val="21"/>
        </w:rPr>
        <w:t xml:space="preserve">Studien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 die deutsche Geschichtswissenschaft von 1871 bis 1945</w:t>
      </w:r>
      <w:r w:rsidR="007F5A01" w:rsidRPr="001140FA">
        <w:rPr>
          <w:rFonts w:asciiTheme="minorEastAsia" w:eastAsiaTheme="minorEastAsia"/>
          <w:sz w:val="21"/>
        </w:rPr>
        <w:t xml:space="preserve"> (2 vols., Berlin, 1965, 1969), II. 251</w:t>
      </w:r>
      <w:r w:rsidR="007F5A01" w:rsidRPr="001140FA">
        <w:rPr>
          <w:rFonts w:asciiTheme="minorEastAsia" w:eastAsiaTheme="minorEastAsia"/>
          <w:sz w:val="21"/>
        </w:rPr>
        <w:t>–</w:t>
      </w:r>
      <w:r w:rsidR="007F5A01" w:rsidRPr="001140FA">
        <w:rPr>
          <w:rFonts w:asciiTheme="minorEastAsia" w:eastAsiaTheme="minorEastAsia"/>
          <w:sz w:val="21"/>
        </w:rPr>
        <w:t>302，同一作者還有一篇更晚近的記述，</w:t>
      </w:r>
      <w:r w:rsidR="007F5A01" w:rsidRPr="001140FA">
        <w:rPr>
          <w:rFonts w:asciiTheme="minorEastAsia" w:eastAsiaTheme="minorEastAsia"/>
          <w:sz w:val="21"/>
        </w:rPr>
        <w:t>“</w:t>
      </w:r>
      <w:r w:rsidR="007F5A01" w:rsidRPr="001140FA">
        <w:rPr>
          <w:rFonts w:asciiTheme="minorEastAsia" w:eastAsiaTheme="minorEastAsia"/>
          <w:sz w:val="21"/>
        </w:rPr>
        <w:t xml:space="preserve">German Historiography under National Socialism: Dreams of a Powerful Nation-state and German </w:t>
      </w:r>
      <w:r w:rsidR="007F5A01" w:rsidRPr="001140FA">
        <w:rPr>
          <w:rStyle w:val="0Text"/>
          <w:rFonts w:asciiTheme="minorEastAsia" w:eastAsiaTheme="minorEastAsia"/>
          <w:sz w:val="21"/>
        </w:rPr>
        <w:t>Volkstum</w:t>
      </w:r>
      <w:r w:rsidR="007F5A01" w:rsidRPr="001140FA">
        <w:rPr>
          <w:rFonts w:asciiTheme="minorEastAsia" w:eastAsiaTheme="minorEastAsia"/>
          <w:sz w:val="21"/>
        </w:rPr>
        <w:t xml:space="preserve"> Come True</w:t>
      </w:r>
      <w:r w:rsidR="007F5A01" w:rsidRPr="001140FA">
        <w:rPr>
          <w:rFonts w:asciiTheme="minorEastAsia" w:eastAsiaTheme="minorEastAsia"/>
          <w:sz w:val="21"/>
        </w:rPr>
        <w:t>”</w:t>
      </w:r>
      <w:r w:rsidR="007F5A01" w:rsidRPr="001140FA">
        <w:rPr>
          <w:rFonts w:asciiTheme="minorEastAsia" w:eastAsiaTheme="minorEastAsia"/>
          <w:sz w:val="21"/>
        </w:rPr>
        <w:t xml:space="preserve">, in Berger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Writing National Histories</w:t>
      </w:r>
      <w:r w:rsidR="007F5A01" w:rsidRPr="001140FA">
        <w:rPr>
          <w:rFonts w:asciiTheme="minorEastAsia" w:eastAsiaTheme="minorEastAsia"/>
          <w:sz w:val="21"/>
        </w:rPr>
        <w:t>, 176</w:t>
      </w:r>
      <w:r w:rsidR="007F5A01" w:rsidRPr="001140FA">
        <w:rPr>
          <w:rFonts w:asciiTheme="minorEastAsia" w:eastAsiaTheme="minorEastAsia"/>
          <w:sz w:val="21"/>
        </w:rPr>
        <w:t>–</w:t>
      </w:r>
      <w:r w:rsidR="007F5A01" w:rsidRPr="001140FA">
        <w:rPr>
          <w:rFonts w:asciiTheme="minorEastAsia" w:eastAsiaTheme="minorEastAsia"/>
          <w:sz w:val="21"/>
        </w:rPr>
        <w:t>88.</w:t>
      </w:r>
    </w:p>
    <w:p w:rsidR="007F5A01" w:rsidRPr="001140FA" w:rsidRDefault="00EB4A23" w:rsidP="007F5A01">
      <w:pPr>
        <w:pStyle w:val="Para01"/>
        <w:ind w:left="504" w:hanging="504"/>
        <w:rPr>
          <w:rFonts w:asciiTheme="minorEastAsia" w:eastAsiaTheme="minorEastAsia"/>
          <w:sz w:val="21"/>
        </w:rPr>
      </w:pPr>
      <w:hyperlink w:anchor="_297">
        <w:bookmarkStart w:id="2797" w:name="297"/>
        <w:r w:rsidR="007F5A01" w:rsidRPr="001140FA">
          <w:rPr>
            <w:rStyle w:val="3Text"/>
            <w:rFonts w:asciiTheme="minorEastAsia" w:eastAsiaTheme="minorEastAsia"/>
            <w:sz w:val="21"/>
          </w:rPr>
          <w:t>297.</w:t>
        </w:r>
        <w:bookmarkEnd w:id="2797"/>
      </w:hyperlink>
      <w:r w:rsidR="007F5A01" w:rsidRPr="001140FA">
        <w:rPr>
          <w:rFonts w:asciiTheme="minorEastAsia" w:eastAsiaTheme="minorEastAsia"/>
          <w:sz w:val="21"/>
        </w:rPr>
        <w:t xml:space="preserve"> Sch</w:t>
      </w:r>
      <w:r w:rsidR="007F5A01" w:rsidRPr="001140FA">
        <w:rPr>
          <w:rFonts w:asciiTheme="minorEastAsia" w:eastAsiaTheme="minorEastAsia"/>
          <w:sz w:val="21"/>
        </w:rPr>
        <w:t>ö</w:t>
      </w:r>
      <w:r w:rsidR="007F5A01" w:rsidRPr="001140FA">
        <w:rPr>
          <w:rFonts w:asciiTheme="minorEastAsia" w:eastAsiaTheme="minorEastAsia"/>
          <w:sz w:val="21"/>
        </w:rPr>
        <w:t>nw</w:t>
      </w:r>
      <w:r w:rsidR="007F5A01" w:rsidRPr="001140FA">
        <w:rPr>
          <w:rFonts w:asciiTheme="minorEastAsia" w:eastAsiaTheme="minorEastAsia"/>
          <w:sz w:val="21"/>
        </w:rPr>
        <w:t>ä</w:t>
      </w:r>
      <w:r w:rsidR="007F5A01" w:rsidRPr="001140FA">
        <w:rPr>
          <w:rFonts w:asciiTheme="minorEastAsia" w:eastAsiaTheme="minorEastAsia"/>
          <w:sz w:val="21"/>
        </w:rPr>
        <w:t xml:space="preserve">lder, </w:t>
      </w:r>
      <w:r w:rsidR="007F5A01" w:rsidRPr="001140FA">
        <w:rPr>
          <w:rStyle w:val="0Text"/>
          <w:rFonts w:asciiTheme="minorEastAsia" w:eastAsiaTheme="minorEastAsia"/>
          <w:sz w:val="21"/>
        </w:rPr>
        <w:t>Historiker</w:t>
      </w:r>
      <w:r w:rsidR="007F5A01" w:rsidRPr="001140FA">
        <w:rPr>
          <w:rFonts w:asciiTheme="minorEastAsia" w:eastAsiaTheme="minorEastAsia"/>
          <w:sz w:val="21"/>
        </w:rPr>
        <w:t>, 85</w:t>
      </w:r>
      <w:r w:rsidR="007F5A01" w:rsidRPr="001140FA">
        <w:rPr>
          <w:rFonts w:asciiTheme="minorEastAsia" w:eastAsiaTheme="minorEastAsia"/>
          <w:sz w:val="21"/>
        </w:rPr>
        <w:t>–</w:t>
      </w:r>
      <w:r w:rsidR="007F5A01" w:rsidRPr="001140FA">
        <w:rPr>
          <w:rFonts w:asciiTheme="minorEastAsia" w:eastAsiaTheme="minorEastAsia"/>
          <w:sz w:val="21"/>
        </w:rPr>
        <w:t xml:space="preserve">6; Gerhard Ritter, </w:t>
      </w:r>
      <w:r w:rsidR="007F5A01" w:rsidRPr="001140FA">
        <w:rPr>
          <w:rFonts w:asciiTheme="minorEastAsia" w:eastAsiaTheme="minorEastAsia"/>
          <w:sz w:val="21"/>
        </w:rPr>
        <w:t>“</w:t>
      </w:r>
      <w:r w:rsidR="007F5A01" w:rsidRPr="001140FA">
        <w:rPr>
          <w:rFonts w:asciiTheme="minorEastAsia" w:eastAsiaTheme="minorEastAsia"/>
          <w:sz w:val="21"/>
        </w:rPr>
        <w:t>Die deutschen Historikertage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in Wissenschaft und Unterricht</w:t>
      </w:r>
      <w:r w:rsidR="007F5A01" w:rsidRPr="001140FA">
        <w:rPr>
          <w:rFonts w:asciiTheme="minorEastAsia" w:eastAsiaTheme="minorEastAsia"/>
          <w:sz w:val="21"/>
        </w:rPr>
        <w:t>, 4 (1953), 513</w:t>
      </w:r>
      <w:r w:rsidR="007F5A01" w:rsidRPr="001140FA">
        <w:rPr>
          <w:rFonts w:asciiTheme="minorEastAsia" w:eastAsiaTheme="minorEastAsia"/>
          <w:sz w:val="21"/>
        </w:rPr>
        <w:t>–</w:t>
      </w:r>
      <w:r w:rsidR="007F5A01" w:rsidRPr="001140FA">
        <w:rPr>
          <w:rFonts w:asciiTheme="minorEastAsia" w:eastAsiaTheme="minorEastAsia"/>
          <w:sz w:val="21"/>
        </w:rPr>
        <w:t>21, at 517.</w:t>
      </w:r>
    </w:p>
    <w:p w:rsidR="007F5A01" w:rsidRPr="001140FA" w:rsidRDefault="00EB4A23" w:rsidP="007F5A01">
      <w:pPr>
        <w:pStyle w:val="Para01"/>
        <w:ind w:left="504" w:hanging="504"/>
        <w:rPr>
          <w:rFonts w:asciiTheme="minorEastAsia" w:eastAsiaTheme="minorEastAsia"/>
          <w:sz w:val="21"/>
        </w:rPr>
      </w:pPr>
      <w:hyperlink w:anchor="_298">
        <w:bookmarkStart w:id="2798" w:name="298"/>
        <w:r w:rsidR="007F5A01" w:rsidRPr="001140FA">
          <w:rPr>
            <w:rStyle w:val="3Text"/>
            <w:rFonts w:asciiTheme="minorEastAsia" w:eastAsiaTheme="minorEastAsia"/>
            <w:sz w:val="21"/>
          </w:rPr>
          <w:t>298.</w:t>
        </w:r>
        <w:bookmarkEnd w:id="2798"/>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II. 86 (Jahreslagebericht 1938 des Sicherheitshauptamtes).</w:t>
      </w:r>
    </w:p>
    <w:p w:rsidR="007F5A01" w:rsidRPr="001140FA" w:rsidRDefault="00EB4A23" w:rsidP="007F5A01">
      <w:pPr>
        <w:pStyle w:val="Para01"/>
        <w:ind w:left="504" w:hanging="504"/>
        <w:rPr>
          <w:rFonts w:asciiTheme="minorEastAsia" w:eastAsiaTheme="minorEastAsia"/>
          <w:sz w:val="21"/>
        </w:rPr>
      </w:pPr>
      <w:hyperlink w:anchor="_299">
        <w:bookmarkStart w:id="2799" w:name="299"/>
        <w:r w:rsidR="007F5A01" w:rsidRPr="001140FA">
          <w:rPr>
            <w:rStyle w:val="3Text"/>
            <w:rFonts w:asciiTheme="minorEastAsia" w:eastAsiaTheme="minorEastAsia"/>
            <w:sz w:val="21"/>
          </w:rPr>
          <w:t>299.</w:t>
        </w:r>
        <w:bookmarkEnd w:id="2799"/>
      </w:hyperlink>
      <w:r w:rsidR="007F5A01" w:rsidRPr="001140FA">
        <w:rPr>
          <w:rFonts w:asciiTheme="minorEastAsia" w:eastAsiaTheme="minorEastAsia"/>
          <w:sz w:val="21"/>
        </w:rPr>
        <w:t xml:space="preserve"> 更多的情況請見Ingo Haar, </w:t>
      </w:r>
      <w:r w:rsidR="007F5A01" w:rsidRPr="001140FA">
        <w:rPr>
          <w:rStyle w:val="0Text"/>
          <w:rFonts w:asciiTheme="minorEastAsia" w:eastAsiaTheme="minorEastAsia"/>
          <w:sz w:val="21"/>
        </w:rPr>
        <w:t xml:space="preserve">Historiker im Nationalsozialismus: Deutsche Geschichtswissenschaft und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Volkstumskampf</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im Osten</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 xml:space="preserve">ttingen, 2002); Michael Burleigh, </w:t>
      </w:r>
      <w:r w:rsidR="007F5A01" w:rsidRPr="001140FA">
        <w:rPr>
          <w:rStyle w:val="0Text"/>
          <w:rFonts w:asciiTheme="minorEastAsia" w:eastAsiaTheme="minorEastAsia"/>
          <w:sz w:val="21"/>
        </w:rPr>
        <w:t>Germany Turns Eastwards. A Study of</w:t>
      </w:r>
      <w:r w:rsidR="007F5A01" w:rsidRPr="001140FA">
        <w:rPr>
          <w:rFonts w:asciiTheme="minorEastAsia" w:eastAsiaTheme="minorEastAsia"/>
          <w:sz w:val="21"/>
        </w:rPr>
        <w:t xml:space="preserve"> Ostforschung </w:t>
      </w:r>
      <w:r w:rsidR="007F5A01" w:rsidRPr="001140FA">
        <w:rPr>
          <w:rStyle w:val="0Text"/>
          <w:rFonts w:asciiTheme="minorEastAsia" w:eastAsiaTheme="minorEastAsia"/>
          <w:sz w:val="21"/>
        </w:rPr>
        <w:t>in the Third Reich</w:t>
      </w:r>
      <w:r w:rsidR="007F5A01" w:rsidRPr="001140FA">
        <w:rPr>
          <w:rFonts w:asciiTheme="minorEastAsia" w:eastAsiaTheme="minorEastAsia"/>
          <w:sz w:val="21"/>
        </w:rPr>
        <w:t xml:space="preserve"> (Cambridge, 1988); Christoph Klessmann, </w:t>
      </w:r>
      <w:r w:rsidR="007F5A01" w:rsidRPr="001140FA">
        <w:rPr>
          <w:rFonts w:asciiTheme="minorEastAsia" w:eastAsiaTheme="minorEastAsia"/>
          <w:sz w:val="21"/>
        </w:rPr>
        <w:t>“</w:t>
      </w:r>
      <w:r w:rsidR="007F5A01" w:rsidRPr="001140FA">
        <w:rPr>
          <w:rFonts w:asciiTheme="minorEastAsia" w:eastAsiaTheme="minorEastAsia"/>
          <w:sz w:val="21"/>
        </w:rPr>
        <w:t>Osteuropaforschung und Lebensraumpolitik im 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in Peter Lundgreen (ed.), </w:t>
      </w:r>
      <w:r w:rsidR="007F5A01" w:rsidRPr="001140FA">
        <w:rPr>
          <w:rStyle w:val="0Text"/>
          <w:rFonts w:asciiTheme="minorEastAsia" w:eastAsiaTheme="minorEastAsia"/>
          <w:sz w:val="21"/>
        </w:rPr>
        <w:t>Wissenschaft im Dritten Reich</w:t>
      </w:r>
      <w:r w:rsidR="007F5A01" w:rsidRPr="001140FA">
        <w:rPr>
          <w:rFonts w:asciiTheme="minorEastAsia" w:eastAsiaTheme="minorEastAsia"/>
          <w:sz w:val="21"/>
        </w:rPr>
        <w:t xml:space="preserve"> (Frankfurt am Main, 1985), 350</w:t>
      </w:r>
      <w:r w:rsidR="007F5A01" w:rsidRPr="001140FA">
        <w:rPr>
          <w:rFonts w:asciiTheme="minorEastAsia" w:eastAsiaTheme="minorEastAsia"/>
          <w:sz w:val="21"/>
        </w:rPr>
        <w:t>–</w:t>
      </w:r>
      <w:r w:rsidR="007F5A01" w:rsidRPr="001140FA">
        <w:rPr>
          <w:rFonts w:asciiTheme="minorEastAsia" w:eastAsiaTheme="minorEastAsia"/>
          <w:sz w:val="21"/>
        </w:rPr>
        <w:t xml:space="preserve">83; Karl Ferdinand Werner, </w:t>
      </w:r>
      <w:r w:rsidR="007F5A01" w:rsidRPr="001140FA">
        <w:rPr>
          <w:rStyle w:val="0Text"/>
          <w:rFonts w:asciiTheme="minorEastAsia" w:eastAsiaTheme="minorEastAsia"/>
          <w:sz w:val="21"/>
        </w:rPr>
        <w:t>Das NS-Geschichtsbild und die deutsche Geschichtswissenschaft</w:t>
      </w:r>
      <w:r w:rsidR="007F5A01" w:rsidRPr="001140FA">
        <w:rPr>
          <w:rFonts w:asciiTheme="minorEastAsia" w:eastAsiaTheme="minorEastAsia"/>
          <w:sz w:val="21"/>
        </w:rPr>
        <w:t xml:space="preserve"> (Stuttgart, 1967), esp. 9</w:t>
      </w:r>
      <w:r w:rsidR="007F5A01" w:rsidRPr="001140FA">
        <w:rPr>
          <w:rFonts w:asciiTheme="minorEastAsia" w:eastAsiaTheme="minorEastAsia"/>
          <w:sz w:val="21"/>
        </w:rPr>
        <w:t>–</w:t>
      </w:r>
      <w:r w:rsidR="007F5A01" w:rsidRPr="001140FA">
        <w:rPr>
          <w:rFonts w:asciiTheme="minorEastAsia" w:eastAsiaTheme="minorEastAsia"/>
          <w:sz w:val="21"/>
        </w:rPr>
        <w:t>23.</w:t>
      </w:r>
    </w:p>
    <w:p w:rsidR="007F5A01" w:rsidRPr="001140FA" w:rsidRDefault="00EB4A23" w:rsidP="007F5A01">
      <w:pPr>
        <w:pStyle w:val="Para01"/>
        <w:ind w:left="504" w:hanging="504"/>
        <w:rPr>
          <w:rFonts w:asciiTheme="minorEastAsia" w:eastAsiaTheme="minorEastAsia"/>
          <w:sz w:val="21"/>
        </w:rPr>
      </w:pPr>
      <w:hyperlink w:anchor="_300">
        <w:bookmarkStart w:id="2800" w:name="300"/>
        <w:r w:rsidR="007F5A01" w:rsidRPr="001140FA">
          <w:rPr>
            <w:rStyle w:val="3Text"/>
            <w:rFonts w:asciiTheme="minorEastAsia" w:eastAsiaTheme="minorEastAsia"/>
            <w:sz w:val="21"/>
          </w:rPr>
          <w:t>300.</w:t>
        </w:r>
        <w:bookmarkEnd w:id="2800"/>
      </w:hyperlink>
      <w:r w:rsidR="007F5A01" w:rsidRPr="001140FA">
        <w:rPr>
          <w:rFonts w:asciiTheme="minorEastAsia" w:eastAsiaTheme="minorEastAsia"/>
          <w:sz w:val="21"/>
        </w:rPr>
        <w:t xml:space="preserve"> James Van Horn Melton, </w:t>
      </w:r>
      <w:r w:rsidR="007F5A01" w:rsidRPr="001140FA">
        <w:rPr>
          <w:rFonts w:asciiTheme="minorEastAsia" w:eastAsiaTheme="minorEastAsia"/>
          <w:sz w:val="21"/>
        </w:rPr>
        <w:t>“</w:t>
      </w:r>
      <w:r w:rsidR="007F5A01" w:rsidRPr="001140FA">
        <w:rPr>
          <w:rFonts w:asciiTheme="minorEastAsia" w:eastAsiaTheme="minorEastAsia"/>
          <w:sz w:val="21"/>
        </w:rPr>
        <w:t>Continuities in German Historical Scholarship, 1933</w:t>
      </w:r>
      <w:r w:rsidR="007F5A01" w:rsidRPr="001140FA">
        <w:rPr>
          <w:rFonts w:asciiTheme="minorEastAsia" w:eastAsiaTheme="minorEastAsia"/>
          <w:sz w:val="21"/>
        </w:rPr>
        <w:t>–</w:t>
      </w:r>
      <w:r w:rsidR="007F5A01" w:rsidRPr="001140FA">
        <w:rPr>
          <w:rFonts w:asciiTheme="minorEastAsia" w:eastAsiaTheme="minorEastAsia"/>
          <w:sz w:val="21"/>
        </w:rPr>
        <w:t>1960</w:t>
      </w:r>
      <w:r w:rsidR="007F5A01" w:rsidRPr="001140FA">
        <w:rPr>
          <w:rFonts w:asciiTheme="minorEastAsia" w:eastAsiaTheme="minorEastAsia"/>
          <w:sz w:val="21"/>
        </w:rPr>
        <w:t>”</w:t>
      </w:r>
      <w:r w:rsidR="007F5A01" w:rsidRPr="001140FA">
        <w:rPr>
          <w:rFonts w:asciiTheme="minorEastAsia" w:eastAsiaTheme="minorEastAsia"/>
          <w:sz w:val="21"/>
        </w:rPr>
        <w:t xml:space="preserve">, in Lehmann and Melton (eds.), </w:t>
      </w:r>
      <w:r w:rsidR="007F5A01" w:rsidRPr="001140FA">
        <w:rPr>
          <w:rStyle w:val="0Text"/>
          <w:rFonts w:asciiTheme="minorEastAsia" w:eastAsiaTheme="minorEastAsia"/>
          <w:sz w:val="21"/>
        </w:rPr>
        <w:t>Paths</w:t>
      </w:r>
      <w:r w:rsidR="007F5A01" w:rsidRPr="001140FA">
        <w:rPr>
          <w:rFonts w:asciiTheme="minorEastAsia" w:eastAsiaTheme="minorEastAsia"/>
          <w:sz w:val="21"/>
        </w:rPr>
        <w:t>, 1</w:t>
      </w:r>
      <w:r w:rsidR="007F5A01" w:rsidRPr="001140FA">
        <w:rPr>
          <w:rFonts w:asciiTheme="minorEastAsia" w:eastAsiaTheme="minorEastAsia"/>
          <w:sz w:val="21"/>
        </w:rPr>
        <w:t>–</w:t>
      </w:r>
      <w:r w:rsidR="007F5A01" w:rsidRPr="001140FA">
        <w:rPr>
          <w:rFonts w:asciiTheme="minorEastAsia" w:eastAsiaTheme="minorEastAsia"/>
          <w:sz w:val="21"/>
        </w:rPr>
        <w:t xml:space="preserve">18, at 5; Georg G. Iggers, </w:t>
      </w:r>
      <w:r w:rsidR="007F5A01" w:rsidRPr="001140FA">
        <w:rPr>
          <w:rFonts w:asciiTheme="minorEastAsia" w:eastAsiaTheme="minorEastAsia"/>
          <w:sz w:val="21"/>
        </w:rPr>
        <w:t>“</w:t>
      </w:r>
      <w:r w:rsidR="007F5A01" w:rsidRPr="001140FA">
        <w:rPr>
          <w:rFonts w:asciiTheme="minorEastAsia" w:eastAsiaTheme="minorEastAsia"/>
          <w:sz w:val="21"/>
        </w:rPr>
        <w:t>Introduction</w:t>
      </w:r>
      <w:r w:rsidR="007F5A01" w:rsidRPr="001140FA">
        <w:rPr>
          <w:rFonts w:asciiTheme="minorEastAsia" w:eastAsiaTheme="minorEastAsia"/>
          <w:sz w:val="21"/>
        </w:rPr>
        <w:t>”</w:t>
      </w:r>
      <w:r w:rsidR="007F5A01" w:rsidRPr="001140FA">
        <w:rPr>
          <w:rFonts w:asciiTheme="minorEastAsia" w:eastAsiaTheme="minorEastAsia"/>
          <w:sz w:val="21"/>
        </w:rPr>
        <w:t xml:space="preserve">, in idem (ed.), </w:t>
      </w:r>
      <w:r w:rsidR="007F5A01" w:rsidRPr="001140FA">
        <w:rPr>
          <w:rStyle w:val="0Text"/>
          <w:rFonts w:asciiTheme="minorEastAsia" w:eastAsiaTheme="minorEastAsia"/>
          <w:sz w:val="21"/>
        </w:rPr>
        <w:t>The Social History of Politics: Critical Perspectives in West German Historical Writing since 1945</w:t>
      </w:r>
      <w:r w:rsidR="007F5A01" w:rsidRPr="001140FA">
        <w:rPr>
          <w:rFonts w:asciiTheme="minorEastAsia" w:eastAsiaTheme="minorEastAsia"/>
          <w:sz w:val="21"/>
        </w:rPr>
        <w:t xml:space="preserve"> (Leamington Spa, 1985), 1</w:t>
      </w:r>
      <w:r w:rsidR="007F5A01" w:rsidRPr="001140FA">
        <w:rPr>
          <w:rFonts w:asciiTheme="minorEastAsia" w:eastAsiaTheme="minorEastAsia"/>
          <w:sz w:val="21"/>
        </w:rPr>
        <w:t>–</w:t>
      </w:r>
      <w:r w:rsidR="007F5A01" w:rsidRPr="001140FA">
        <w:rPr>
          <w:rFonts w:asciiTheme="minorEastAsia" w:eastAsiaTheme="minorEastAsia"/>
          <w:sz w:val="21"/>
        </w:rPr>
        <w:t>48, at 17. 少數幾個1933年去職的教授中包括天主教自由派歷史學家弗朗茨</w:t>
      </w:r>
      <w:r w:rsidR="007F5A01" w:rsidRPr="001140FA">
        <w:rPr>
          <w:rFonts w:asciiTheme="minorEastAsia" w:eastAsiaTheme="minorEastAsia"/>
          <w:sz w:val="21"/>
        </w:rPr>
        <w:t>·</w:t>
      </w:r>
      <w:r w:rsidR="007F5A01" w:rsidRPr="001140FA">
        <w:rPr>
          <w:rFonts w:asciiTheme="minorEastAsia" w:eastAsiaTheme="minorEastAsia"/>
          <w:sz w:val="21"/>
        </w:rPr>
        <w:t xml:space="preserve">施納貝爾（Franz Schnabel），著有多卷本的19世紀德國史 (Lothar Gall, </w:t>
      </w:r>
      <w:r w:rsidR="007F5A01" w:rsidRPr="001140FA">
        <w:rPr>
          <w:rFonts w:asciiTheme="minorEastAsia" w:eastAsiaTheme="minorEastAsia"/>
          <w:sz w:val="21"/>
        </w:rPr>
        <w:t>“</w:t>
      </w:r>
      <w:r w:rsidR="007F5A01" w:rsidRPr="001140FA">
        <w:rPr>
          <w:rFonts w:asciiTheme="minorEastAsia" w:eastAsiaTheme="minorEastAsia"/>
          <w:sz w:val="21"/>
        </w:rPr>
        <w:t>Franz Schnabel (1887</w:t>
      </w:r>
      <w:r w:rsidR="007F5A01" w:rsidRPr="001140FA">
        <w:rPr>
          <w:rFonts w:asciiTheme="minorEastAsia" w:eastAsiaTheme="minorEastAsia"/>
          <w:sz w:val="21"/>
        </w:rPr>
        <w:t>–</w:t>
      </w:r>
      <w:r w:rsidR="007F5A01" w:rsidRPr="001140FA">
        <w:rPr>
          <w:rFonts w:asciiTheme="minorEastAsia" w:eastAsiaTheme="minorEastAsia"/>
          <w:sz w:val="21"/>
        </w:rPr>
        <w:t>1966)</w:t>
      </w:r>
      <w:r w:rsidR="007F5A01" w:rsidRPr="001140FA">
        <w:rPr>
          <w:rFonts w:asciiTheme="minorEastAsia" w:eastAsiaTheme="minorEastAsia"/>
          <w:sz w:val="21"/>
        </w:rPr>
        <w:t>”</w:t>
      </w:r>
      <w:r w:rsidR="007F5A01" w:rsidRPr="001140FA">
        <w:rPr>
          <w:rFonts w:asciiTheme="minorEastAsia" w:eastAsiaTheme="minorEastAsia"/>
          <w:sz w:val="21"/>
        </w:rPr>
        <w:t xml:space="preserve">, in Lehmann and Melton (eds.), </w:t>
      </w:r>
      <w:r w:rsidR="007F5A01" w:rsidRPr="001140FA">
        <w:rPr>
          <w:rStyle w:val="0Text"/>
          <w:rFonts w:asciiTheme="minorEastAsia" w:eastAsiaTheme="minorEastAsia"/>
          <w:sz w:val="21"/>
        </w:rPr>
        <w:t>Paths</w:t>
      </w:r>
      <w:r w:rsidR="007F5A01" w:rsidRPr="001140FA">
        <w:rPr>
          <w:rFonts w:asciiTheme="minorEastAsia" w:eastAsiaTheme="minorEastAsia"/>
          <w:sz w:val="21"/>
        </w:rPr>
        <w:t>, 155</w:t>
      </w:r>
      <w:r w:rsidR="007F5A01" w:rsidRPr="001140FA">
        <w:rPr>
          <w:rFonts w:asciiTheme="minorEastAsia" w:eastAsiaTheme="minorEastAsia"/>
          <w:sz w:val="21"/>
        </w:rPr>
        <w:t>–</w:t>
      </w:r>
      <w:r w:rsidR="007F5A01" w:rsidRPr="001140FA">
        <w:rPr>
          <w:rFonts w:asciiTheme="minorEastAsia" w:eastAsiaTheme="minorEastAsia"/>
          <w:sz w:val="21"/>
        </w:rPr>
        <w:t>65).</w:t>
      </w:r>
    </w:p>
    <w:p w:rsidR="007F5A01" w:rsidRPr="001140FA" w:rsidRDefault="00EB4A23" w:rsidP="007F5A01">
      <w:pPr>
        <w:pStyle w:val="Para05"/>
        <w:ind w:left="504" w:hanging="504"/>
        <w:rPr>
          <w:rFonts w:asciiTheme="minorEastAsia" w:eastAsiaTheme="minorEastAsia"/>
          <w:sz w:val="21"/>
        </w:rPr>
      </w:pPr>
      <w:hyperlink w:anchor="_301">
        <w:bookmarkStart w:id="2801" w:name="301"/>
        <w:r w:rsidR="007F5A01" w:rsidRPr="001140FA">
          <w:rPr>
            <w:rStyle w:val="6Text"/>
            <w:rFonts w:asciiTheme="minorEastAsia" w:eastAsiaTheme="minorEastAsia"/>
            <w:sz w:val="21"/>
          </w:rPr>
          <w:t>301.</w:t>
        </w:r>
        <w:bookmarkEnd w:id="2801"/>
      </w:hyperlink>
      <w:r w:rsidR="007F5A01" w:rsidRPr="001140FA">
        <w:rPr>
          <w:rStyle w:val="0Text"/>
          <w:rFonts w:asciiTheme="minorEastAsia" w:eastAsiaTheme="minorEastAsia"/>
          <w:sz w:val="21"/>
        </w:rPr>
        <w:t xml:space="preserve"> Hans Rothfels, </w:t>
      </w:r>
      <w:r w:rsidR="007F5A01" w:rsidRPr="001140FA">
        <w:rPr>
          <w:rFonts w:asciiTheme="minorEastAsia" w:eastAsiaTheme="minorEastAsia"/>
          <w:sz w:val="21"/>
        </w:rPr>
        <w:t>Ostraum, Preussentum und Reichsgedenke: Historische Abhandlungen. Vortr</w:t>
      </w:r>
      <w:r w:rsidR="007F5A01" w:rsidRPr="001140FA">
        <w:rPr>
          <w:rFonts w:asciiTheme="minorEastAsia" w:eastAsiaTheme="minorEastAsia"/>
          <w:sz w:val="21"/>
        </w:rPr>
        <w:t>ä</w:t>
      </w:r>
      <w:r w:rsidR="007F5A01" w:rsidRPr="001140FA">
        <w:rPr>
          <w:rFonts w:asciiTheme="minorEastAsia" w:eastAsiaTheme="minorEastAsia"/>
          <w:sz w:val="21"/>
        </w:rPr>
        <w:t>ge und Reden</w:t>
      </w:r>
      <w:r w:rsidR="007F5A01" w:rsidRPr="001140FA">
        <w:rPr>
          <w:rStyle w:val="0Text"/>
          <w:rFonts w:asciiTheme="minorEastAsia" w:eastAsiaTheme="minorEastAsia"/>
          <w:sz w:val="21"/>
        </w:rPr>
        <w:t xml:space="preserve"> (Leipzig, 1935), vi;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lder, </w:t>
      </w:r>
      <w:r w:rsidR="007F5A01" w:rsidRPr="001140FA">
        <w:rPr>
          <w:rFonts w:asciiTheme="minorEastAsia" w:eastAsiaTheme="minorEastAsia"/>
          <w:sz w:val="21"/>
        </w:rPr>
        <w:t>Historiker</w:t>
      </w:r>
      <w:r w:rsidR="007F5A01" w:rsidRPr="001140FA">
        <w:rPr>
          <w:rStyle w:val="0Text"/>
          <w:rFonts w:asciiTheme="minorEastAsia" w:eastAsiaTheme="minorEastAsia"/>
          <w:sz w:val="21"/>
        </w:rPr>
        <w:t>, 78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9, 91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104.</w:t>
      </w:r>
    </w:p>
    <w:p w:rsidR="007F5A01" w:rsidRPr="001140FA" w:rsidRDefault="00EB4A23" w:rsidP="007F5A01">
      <w:pPr>
        <w:pStyle w:val="Para01"/>
        <w:ind w:left="504" w:hanging="504"/>
        <w:rPr>
          <w:rFonts w:asciiTheme="minorEastAsia" w:eastAsiaTheme="minorEastAsia"/>
          <w:sz w:val="21"/>
        </w:rPr>
      </w:pPr>
      <w:hyperlink w:anchor="_302">
        <w:bookmarkStart w:id="2802" w:name="302"/>
        <w:r w:rsidR="007F5A01" w:rsidRPr="001140FA">
          <w:rPr>
            <w:rStyle w:val="3Text"/>
            <w:rFonts w:asciiTheme="minorEastAsia" w:eastAsiaTheme="minorEastAsia"/>
            <w:sz w:val="21"/>
          </w:rPr>
          <w:t>302.</w:t>
        </w:r>
        <w:bookmarkEnd w:id="2802"/>
      </w:hyperlink>
      <w:r w:rsidR="007F5A01" w:rsidRPr="001140FA">
        <w:rPr>
          <w:rFonts w:asciiTheme="minorEastAsia" w:eastAsiaTheme="minorEastAsia"/>
          <w:sz w:val="21"/>
        </w:rPr>
        <w:t xml:space="preserve"> Ibid., 77</w:t>
      </w:r>
      <w:r w:rsidR="007F5A01" w:rsidRPr="001140FA">
        <w:rPr>
          <w:rFonts w:asciiTheme="minorEastAsia" w:eastAsiaTheme="minorEastAsia"/>
          <w:sz w:val="21"/>
        </w:rPr>
        <w:t>–</w:t>
      </w:r>
      <w:r w:rsidR="007F5A01" w:rsidRPr="001140FA">
        <w:rPr>
          <w:rFonts w:asciiTheme="minorEastAsia" w:eastAsiaTheme="minorEastAsia"/>
          <w:sz w:val="21"/>
        </w:rPr>
        <w:t>80. 也請見Peter Sch</w:t>
      </w:r>
      <w:r w:rsidR="007F5A01" w:rsidRPr="001140FA">
        <w:rPr>
          <w:rFonts w:asciiTheme="minorEastAsia" w:eastAsiaTheme="minorEastAsia"/>
          <w:sz w:val="21"/>
        </w:rPr>
        <w:t>ö</w:t>
      </w:r>
      <w:r w:rsidR="007F5A01" w:rsidRPr="001140FA">
        <w:rPr>
          <w:rFonts w:asciiTheme="minorEastAsia" w:eastAsiaTheme="minorEastAsia"/>
          <w:sz w:val="21"/>
        </w:rPr>
        <w:t xml:space="preserve">ttler (ed.), </w:t>
      </w:r>
      <w:r w:rsidR="007F5A01" w:rsidRPr="001140FA">
        <w:rPr>
          <w:rStyle w:val="0Text"/>
          <w:rFonts w:asciiTheme="minorEastAsia" w:eastAsiaTheme="minorEastAsia"/>
          <w:sz w:val="21"/>
        </w:rPr>
        <w:t>Geschichtsschreibung als Legitim ationswissenschaft 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(Frankfurt am Main, 1997); Willi Oberkrome, </w:t>
      </w:r>
      <w:r w:rsidR="007F5A01" w:rsidRPr="001140FA">
        <w:rPr>
          <w:rStyle w:val="0Text"/>
          <w:rFonts w:asciiTheme="minorEastAsia" w:eastAsiaTheme="minorEastAsia"/>
          <w:sz w:val="21"/>
        </w:rPr>
        <w:t>Volksgeschichter: Methodische Innovation und v</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lkische Ideologisierung in der deutschen Geschichtswissenschaft 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 xml:space="preserve">ttingen, 1992), </w:t>
      </w:r>
      <w:r w:rsidR="007F5A01" w:rsidRPr="001140FA">
        <w:rPr>
          <w:rFonts w:asciiTheme="minorEastAsia" w:eastAsiaTheme="minorEastAsia"/>
          <w:sz w:val="21"/>
        </w:rPr>
        <w:lastRenderedPageBreak/>
        <w:t>esp. 102</w:t>
      </w:r>
      <w:r w:rsidR="007F5A01" w:rsidRPr="001140FA">
        <w:rPr>
          <w:rFonts w:asciiTheme="minorEastAsia" w:eastAsiaTheme="minorEastAsia"/>
          <w:sz w:val="21"/>
        </w:rPr>
        <w:t>–</w:t>
      </w:r>
      <w:r w:rsidR="007F5A01" w:rsidRPr="001140FA">
        <w:rPr>
          <w:rFonts w:asciiTheme="minorEastAsia" w:eastAsiaTheme="minorEastAsia"/>
          <w:sz w:val="21"/>
        </w:rPr>
        <w:t>70;以及Reinhard K</w:t>
      </w:r>
      <w:r w:rsidR="007F5A01" w:rsidRPr="001140FA">
        <w:rPr>
          <w:rFonts w:asciiTheme="minorEastAsia" w:eastAsiaTheme="minorEastAsia"/>
          <w:sz w:val="21"/>
        </w:rPr>
        <w:t>ü</w:t>
      </w:r>
      <w:r w:rsidR="007F5A01" w:rsidRPr="001140FA">
        <w:rPr>
          <w:rFonts w:asciiTheme="minorEastAsia" w:eastAsiaTheme="minorEastAsia"/>
          <w:sz w:val="21"/>
        </w:rPr>
        <w:t xml:space="preserve">hnl, </w:t>
      </w:r>
      <w:r w:rsidR="007F5A01" w:rsidRPr="001140FA">
        <w:rPr>
          <w:rFonts w:asciiTheme="minorEastAsia" w:eastAsiaTheme="minorEastAsia"/>
          <w:sz w:val="21"/>
        </w:rPr>
        <w:t>“</w:t>
      </w:r>
      <w:r w:rsidR="007F5A01" w:rsidRPr="001140FA">
        <w:rPr>
          <w:rFonts w:asciiTheme="minorEastAsia" w:eastAsiaTheme="minorEastAsia"/>
          <w:sz w:val="21"/>
        </w:rPr>
        <w:t>Reichsdeutsche Geschichtswissenschaft</w:t>
      </w:r>
      <w:r w:rsidR="007F5A01" w:rsidRPr="001140FA">
        <w:rPr>
          <w:rFonts w:asciiTheme="minorEastAsia" w:eastAsiaTheme="minorEastAsia"/>
          <w:sz w:val="21"/>
        </w:rPr>
        <w:t>”</w:t>
      </w:r>
      <w:r w:rsidR="007F5A01" w:rsidRPr="001140FA">
        <w:rPr>
          <w:rFonts w:asciiTheme="minorEastAsia" w:eastAsiaTheme="minorEastAsia"/>
          <w:sz w:val="21"/>
        </w:rPr>
        <w:t>, in Tr</w:t>
      </w:r>
      <w:r w:rsidR="007F5A01" w:rsidRPr="001140FA">
        <w:rPr>
          <w:rFonts w:asciiTheme="minorEastAsia" w:eastAsiaTheme="minorEastAsia"/>
          <w:sz w:val="21"/>
        </w:rPr>
        <w:t>ö</w:t>
      </w:r>
      <w:r w:rsidR="007F5A01" w:rsidRPr="001140FA">
        <w:rPr>
          <w:rFonts w:asciiTheme="minorEastAsia" w:eastAsiaTheme="minorEastAsia"/>
          <w:sz w:val="21"/>
        </w:rPr>
        <w:t xml:space="preserve">ger (ed.), </w:t>
      </w:r>
      <w:r w:rsidR="007F5A01" w:rsidRPr="001140FA">
        <w:rPr>
          <w:rStyle w:val="0Text"/>
          <w:rFonts w:asciiTheme="minorEastAsia" w:eastAsiaTheme="minorEastAsia"/>
          <w:sz w:val="21"/>
        </w:rPr>
        <w:t>Hochschule</w:t>
      </w:r>
      <w:r w:rsidR="007F5A01" w:rsidRPr="001140FA">
        <w:rPr>
          <w:rFonts w:asciiTheme="minorEastAsia" w:eastAsiaTheme="minorEastAsia"/>
          <w:sz w:val="21"/>
        </w:rPr>
        <w:t>, 92</w:t>
      </w:r>
      <w:r w:rsidR="007F5A01" w:rsidRPr="001140FA">
        <w:rPr>
          <w:rFonts w:asciiTheme="minorEastAsia" w:eastAsiaTheme="minorEastAsia"/>
          <w:sz w:val="21"/>
        </w:rPr>
        <w:t>–</w:t>
      </w:r>
      <w:r w:rsidR="007F5A01" w:rsidRPr="001140FA">
        <w:rPr>
          <w:rFonts w:asciiTheme="minorEastAsia" w:eastAsiaTheme="minorEastAsia"/>
          <w:sz w:val="21"/>
        </w:rPr>
        <w:t>104.</w:t>
      </w:r>
    </w:p>
    <w:p w:rsidR="007F5A01" w:rsidRPr="001140FA" w:rsidRDefault="00EB4A23" w:rsidP="007F5A01">
      <w:pPr>
        <w:pStyle w:val="Para01"/>
        <w:ind w:left="504" w:hanging="504"/>
        <w:rPr>
          <w:rFonts w:asciiTheme="minorEastAsia" w:eastAsiaTheme="minorEastAsia"/>
          <w:sz w:val="21"/>
        </w:rPr>
      </w:pPr>
      <w:hyperlink w:anchor="_303">
        <w:bookmarkStart w:id="2803" w:name="303"/>
        <w:r w:rsidR="007F5A01" w:rsidRPr="001140FA">
          <w:rPr>
            <w:rStyle w:val="3Text"/>
            <w:rFonts w:asciiTheme="minorEastAsia" w:eastAsiaTheme="minorEastAsia"/>
            <w:sz w:val="21"/>
          </w:rPr>
          <w:t>303.</w:t>
        </w:r>
        <w:bookmarkEnd w:id="2803"/>
      </w:hyperlink>
      <w:r w:rsidR="007F5A01" w:rsidRPr="001140FA">
        <w:rPr>
          <w:rFonts w:asciiTheme="minorEastAsia" w:eastAsiaTheme="minorEastAsia"/>
          <w:sz w:val="21"/>
        </w:rPr>
        <w:t xml:space="preserve"> Christoph Cornelissen, </w:t>
      </w:r>
      <w:r w:rsidR="007F5A01" w:rsidRPr="001140FA">
        <w:rPr>
          <w:rStyle w:val="0Text"/>
          <w:rFonts w:asciiTheme="minorEastAsia" w:eastAsiaTheme="minorEastAsia"/>
          <w:sz w:val="21"/>
        </w:rPr>
        <w:t>Gerhard Ritter: Geschichtswissenschaft und Politik im 20. Jahrhundert</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2001), 230</w:t>
      </w:r>
      <w:r w:rsidR="007F5A01" w:rsidRPr="001140FA">
        <w:rPr>
          <w:rFonts w:asciiTheme="minorEastAsia" w:eastAsiaTheme="minorEastAsia"/>
          <w:sz w:val="21"/>
        </w:rPr>
        <w:t>–</w:t>
      </w:r>
      <w:r w:rsidR="007F5A01" w:rsidRPr="001140FA">
        <w:rPr>
          <w:rFonts w:asciiTheme="minorEastAsia" w:eastAsiaTheme="minorEastAsia"/>
          <w:sz w:val="21"/>
        </w:rPr>
        <w:t xml:space="preserve">46（引文在245，引自Gerhard Ritter, </w:t>
      </w:r>
      <w:r w:rsidR="007F5A01" w:rsidRPr="001140FA">
        <w:rPr>
          <w:rStyle w:val="0Text"/>
          <w:rFonts w:asciiTheme="minorEastAsia" w:eastAsiaTheme="minorEastAsia"/>
          <w:sz w:val="21"/>
        </w:rPr>
        <w:t>Friedrich der Grosse. Ein historisches Profil</w:t>
      </w:r>
      <w:r w:rsidR="007F5A01" w:rsidRPr="001140FA">
        <w:rPr>
          <w:rFonts w:asciiTheme="minorEastAsia" w:eastAsiaTheme="minorEastAsia"/>
          <w:sz w:val="21"/>
        </w:rPr>
        <w:t xml:space="preserve"> [Leipzig, 1936], 252</w:t>
      </w:r>
      <w:r w:rsidR="007F5A01" w:rsidRPr="001140FA">
        <w:rPr>
          <w:rFonts w:asciiTheme="minorEastAsia" w:eastAsiaTheme="minorEastAsia"/>
          <w:sz w:val="21"/>
        </w:rPr>
        <w:t>–</w:t>
      </w:r>
      <w:r w:rsidR="007F5A01" w:rsidRPr="001140FA">
        <w:rPr>
          <w:rFonts w:asciiTheme="minorEastAsia" w:eastAsiaTheme="minorEastAsia"/>
          <w:sz w:val="21"/>
        </w:rPr>
        <w:t xml:space="preserve">3）；也請見Klaus Schwabe, </w:t>
      </w:r>
      <w:r w:rsidR="007F5A01" w:rsidRPr="001140FA">
        <w:rPr>
          <w:rFonts w:asciiTheme="minorEastAsia" w:eastAsiaTheme="minorEastAsia"/>
          <w:sz w:val="21"/>
        </w:rPr>
        <w:t>“</w:t>
      </w:r>
      <w:r w:rsidR="007F5A01" w:rsidRPr="001140FA">
        <w:rPr>
          <w:rFonts w:asciiTheme="minorEastAsia" w:eastAsiaTheme="minorEastAsia"/>
          <w:sz w:val="21"/>
        </w:rPr>
        <w:t>Change and Continuity in German Historiography from 1933 into the Early 1950s: Gerhard Ritter (1888</w:t>
      </w:r>
      <w:r w:rsidR="007F5A01" w:rsidRPr="001140FA">
        <w:rPr>
          <w:rFonts w:asciiTheme="minorEastAsia" w:eastAsiaTheme="minorEastAsia"/>
          <w:sz w:val="21"/>
        </w:rPr>
        <w:t>–</w:t>
      </w:r>
      <w:r w:rsidR="007F5A01" w:rsidRPr="001140FA">
        <w:rPr>
          <w:rFonts w:asciiTheme="minorEastAsia" w:eastAsiaTheme="minorEastAsia"/>
          <w:sz w:val="21"/>
        </w:rPr>
        <w:t>1967)</w:t>
      </w:r>
      <w:r w:rsidR="007F5A01" w:rsidRPr="001140FA">
        <w:rPr>
          <w:rFonts w:asciiTheme="minorEastAsia" w:eastAsiaTheme="minorEastAsia"/>
          <w:sz w:val="21"/>
        </w:rPr>
        <w:t>”</w:t>
      </w:r>
      <w:r w:rsidR="007F5A01" w:rsidRPr="001140FA">
        <w:rPr>
          <w:rFonts w:asciiTheme="minorEastAsia" w:eastAsiaTheme="minorEastAsia"/>
          <w:sz w:val="21"/>
        </w:rPr>
        <w:t xml:space="preserve">, in Lehmann and Melton (eds.), </w:t>
      </w:r>
      <w:r w:rsidR="007F5A01" w:rsidRPr="001140FA">
        <w:rPr>
          <w:rStyle w:val="0Text"/>
          <w:rFonts w:asciiTheme="minorEastAsia" w:eastAsiaTheme="minorEastAsia"/>
          <w:sz w:val="21"/>
        </w:rPr>
        <w:t>Paths</w:t>
      </w:r>
      <w:r w:rsidR="007F5A01" w:rsidRPr="001140FA">
        <w:rPr>
          <w:rFonts w:asciiTheme="minorEastAsia" w:eastAsiaTheme="minorEastAsia"/>
          <w:sz w:val="21"/>
        </w:rPr>
        <w:t>, 82</w:t>
      </w:r>
      <w:r w:rsidR="007F5A01" w:rsidRPr="001140FA">
        <w:rPr>
          <w:rFonts w:asciiTheme="minorEastAsia" w:eastAsiaTheme="minorEastAsia"/>
          <w:sz w:val="21"/>
        </w:rPr>
        <w:t>–</w:t>
      </w:r>
      <w:r w:rsidR="007F5A01" w:rsidRPr="001140FA">
        <w:rPr>
          <w:rFonts w:asciiTheme="minorEastAsia" w:eastAsiaTheme="minorEastAsia"/>
          <w:sz w:val="21"/>
        </w:rPr>
        <w:t>108.</w:t>
      </w:r>
    </w:p>
    <w:p w:rsidR="007F5A01" w:rsidRPr="001140FA" w:rsidRDefault="00EB4A23" w:rsidP="007F5A01">
      <w:pPr>
        <w:pStyle w:val="Para01"/>
        <w:ind w:left="504" w:hanging="504"/>
        <w:rPr>
          <w:rFonts w:asciiTheme="minorEastAsia" w:eastAsiaTheme="minorEastAsia"/>
          <w:sz w:val="21"/>
        </w:rPr>
      </w:pPr>
      <w:hyperlink w:anchor="_304">
        <w:bookmarkStart w:id="2804" w:name="304"/>
        <w:r w:rsidR="007F5A01" w:rsidRPr="001140FA">
          <w:rPr>
            <w:rStyle w:val="3Text"/>
            <w:rFonts w:asciiTheme="minorEastAsia" w:eastAsiaTheme="minorEastAsia"/>
            <w:sz w:val="21"/>
          </w:rPr>
          <w:t>304.</w:t>
        </w:r>
        <w:bookmarkEnd w:id="2804"/>
      </w:hyperlink>
      <w:r w:rsidR="007F5A01" w:rsidRPr="001140FA">
        <w:rPr>
          <w:rFonts w:asciiTheme="minorEastAsia" w:eastAsiaTheme="minorEastAsia"/>
          <w:sz w:val="21"/>
        </w:rPr>
        <w:t xml:space="preserve"> Carsten Klingemann, </w:t>
      </w:r>
      <w:r w:rsidR="007F5A01" w:rsidRPr="001140FA">
        <w:rPr>
          <w:rStyle w:val="0Text"/>
          <w:rFonts w:asciiTheme="minorEastAsia" w:eastAsiaTheme="minorEastAsia"/>
          <w:sz w:val="21"/>
        </w:rPr>
        <w:t>Soziologie im Dritten Reich</w:t>
      </w:r>
      <w:r w:rsidR="007F5A01" w:rsidRPr="001140FA">
        <w:rPr>
          <w:rFonts w:asciiTheme="minorEastAsia" w:eastAsiaTheme="minorEastAsia"/>
          <w:sz w:val="21"/>
        </w:rPr>
        <w:t xml:space="preserve"> (Baden-Baden, 1996)，本該文獻針對德國不同研究中心和不同大學進行了案例研究；也請見idem, </w:t>
      </w:r>
      <w:r w:rsidR="007F5A01" w:rsidRPr="001140FA">
        <w:rPr>
          <w:rFonts w:asciiTheme="minorEastAsia" w:eastAsiaTheme="minorEastAsia"/>
          <w:sz w:val="21"/>
        </w:rPr>
        <w:t>“</w:t>
      </w:r>
      <w:r w:rsidR="007F5A01" w:rsidRPr="001140FA">
        <w:rPr>
          <w:rFonts w:asciiTheme="minorEastAsia" w:eastAsiaTheme="minorEastAsia"/>
          <w:sz w:val="21"/>
        </w:rPr>
        <w:t xml:space="preserve">Social-Scientific Experts </w:t>
      </w:r>
      <w:r w:rsidR="007F5A01" w:rsidRPr="001140FA">
        <w:rPr>
          <w:rFonts w:asciiTheme="minorEastAsia" w:eastAsiaTheme="minorEastAsia"/>
          <w:sz w:val="21"/>
        </w:rPr>
        <w:t>–</w:t>
      </w:r>
      <w:r w:rsidR="007F5A01" w:rsidRPr="001140FA">
        <w:rPr>
          <w:rFonts w:asciiTheme="minorEastAsia" w:eastAsiaTheme="minorEastAsia"/>
          <w:sz w:val="21"/>
        </w:rPr>
        <w:t xml:space="preserve"> No Ideologues: Sociology and Social Research in the Third Reich</w:t>
      </w:r>
      <w:r w:rsidR="007F5A01" w:rsidRPr="001140FA">
        <w:rPr>
          <w:rFonts w:asciiTheme="minorEastAsia" w:eastAsiaTheme="minorEastAsia"/>
          <w:sz w:val="21"/>
        </w:rPr>
        <w:t>”</w:t>
      </w:r>
      <w:r w:rsidR="007F5A01" w:rsidRPr="001140FA">
        <w:rPr>
          <w:rFonts w:asciiTheme="minorEastAsia" w:eastAsiaTheme="minorEastAsia"/>
          <w:sz w:val="21"/>
        </w:rPr>
        <w:t>, in Stephen P. Turner and Dirk K</w:t>
      </w:r>
      <w:r w:rsidR="007F5A01" w:rsidRPr="001140FA">
        <w:rPr>
          <w:rFonts w:asciiTheme="minorEastAsia" w:eastAsiaTheme="minorEastAsia"/>
          <w:sz w:val="21"/>
        </w:rPr>
        <w:t>ä</w:t>
      </w:r>
      <w:r w:rsidR="007F5A01" w:rsidRPr="001140FA">
        <w:rPr>
          <w:rFonts w:asciiTheme="minorEastAsia" w:eastAsiaTheme="minorEastAsia"/>
          <w:sz w:val="21"/>
        </w:rPr>
        <w:t xml:space="preserve">sler (eds.), </w:t>
      </w:r>
      <w:r w:rsidR="007F5A01" w:rsidRPr="001140FA">
        <w:rPr>
          <w:rStyle w:val="0Text"/>
          <w:rFonts w:asciiTheme="minorEastAsia" w:eastAsiaTheme="minorEastAsia"/>
          <w:sz w:val="21"/>
        </w:rPr>
        <w:t>Sociology Responds to Fascism</w:t>
      </w:r>
      <w:r w:rsidR="007F5A01" w:rsidRPr="001140FA">
        <w:rPr>
          <w:rFonts w:asciiTheme="minorEastAsia" w:eastAsiaTheme="minorEastAsia"/>
          <w:sz w:val="21"/>
        </w:rPr>
        <w:t xml:space="preserve"> (London, 1992), 127</w:t>
      </w:r>
      <w:r w:rsidR="007F5A01" w:rsidRPr="001140FA">
        <w:rPr>
          <w:rFonts w:asciiTheme="minorEastAsia" w:eastAsiaTheme="minorEastAsia"/>
          <w:sz w:val="21"/>
        </w:rPr>
        <w:t>–</w:t>
      </w:r>
      <w:r w:rsidR="007F5A01" w:rsidRPr="001140FA">
        <w:rPr>
          <w:rFonts w:asciiTheme="minorEastAsia" w:eastAsiaTheme="minorEastAsia"/>
          <w:sz w:val="21"/>
        </w:rPr>
        <w:t xml:space="preserve">54; Otthein Rammstedt, </w:t>
      </w:r>
      <w:r w:rsidR="007F5A01" w:rsidRPr="001140FA">
        <w:rPr>
          <w:rFonts w:asciiTheme="minorEastAsia" w:eastAsiaTheme="minorEastAsia"/>
          <w:sz w:val="21"/>
        </w:rPr>
        <w:t>“</w:t>
      </w:r>
      <w:r w:rsidR="007F5A01" w:rsidRPr="001140FA">
        <w:rPr>
          <w:rFonts w:asciiTheme="minorEastAsia" w:eastAsiaTheme="minorEastAsia"/>
          <w:sz w:val="21"/>
        </w:rPr>
        <w:t xml:space="preserve">Theorie und Empirie des Volksfeindes. Zur Entwicklung einer </w:t>
      </w:r>
      <w:r w:rsidR="007F5A01" w:rsidRPr="001140FA">
        <w:rPr>
          <w:rFonts w:asciiTheme="minorEastAsia" w:eastAsiaTheme="minorEastAsia"/>
          <w:sz w:val="21"/>
        </w:rPr>
        <w:t>‘</w:t>
      </w:r>
      <w:r w:rsidR="007F5A01" w:rsidRPr="001140FA">
        <w:rPr>
          <w:rFonts w:asciiTheme="minorEastAsia" w:eastAsiaTheme="minorEastAsia"/>
          <w:sz w:val="21"/>
        </w:rPr>
        <w:t>deutschen Soziologie</w:t>
      </w:r>
      <w:r w:rsidR="007F5A01" w:rsidRPr="001140FA">
        <w:rPr>
          <w:rFonts w:asciiTheme="minorEastAsia" w:eastAsiaTheme="minorEastAsia"/>
          <w:sz w:val="21"/>
        </w:rPr>
        <w:t>’”</w:t>
      </w:r>
      <w:r w:rsidR="007F5A01" w:rsidRPr="001140FA">
        <w:rPr>
          <w:rFonts w:asciiTheme="minorEastAsia" w:eastAsiaTheme="minorEastAsia"/>
          <w:sz w:val="21"/>
        </w:rPr>
        <w:t xml:space="preserve">, in Lundgreen (ed.), </w:t>
      </w:r>
      <w:r w:rsidR="007F5A01" w:rsidRPr="001140FA">
        <w:rPr>
          <w:rStyle w:val="0Text"/>
          <w:rFonts w:asciiTheme="minorEastAsia" w:eastAsiaTheme="minorEastAsia"/>
          <w:sz w:val="21"/>
        </w:rPr>
        <w:t>Wissenschaft</w:t>
      </w:r>
      <w:r w:rsidR="007F5A01" w:rsidRPr="001140FA">
        <w:rPr>
          <w:rFonts w:asciiTheme="minorEastAsia" w:eastAsiaTheme="minorEastAsia"/>
          <w:sz w:val="21"/>
        </w:rPr>
        <w:t>, 253</w:t>
      </w:r>
      <w:r w:rsidR="007F5A01" w:rsidRPr="001140FA">
        <w:rPr>
          <w:rFonts w:asciiTheme="minorEastAsia" w:eastAsiaTheme="minorEastAsia"/>
          <w:sz w:val="21"/>
        </w:rPr>
        <w:t>–</w:t>
      </w:r>
      <w:r w:rsidR="007F5A01" w:rsidRPr="001140FA">
        <w:rPr>
          <w:rFonts w:asciiTheme="minorEastAsia" w:eastAsiaTheme="minorEastAsia"/>
          <w:sz w:val="21"/>
        </w:rPr>
        <w:t xml:space="preserve">313；還有Klaus Brintzinger, </w:t>
      </w:r>
      <w:r w:rsidR="007F5A01" w:rsidRPr="001140FA">
        <w:rPr>
          <w:rStyle w:val="0Text"/>
          <w:rFonts w:asciiTheme="minorEastAsia" w:eastAsiaTheme="minorEastAsia"/>
          <w:sz w:val="21"/>
        </w:rPr>
        <w:t>Die National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konomie an den Universit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ten Freiburg, Heidelberg und 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bingen 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 Eine institutionshistorische, vergleichende Studie der wirtschaftswissenschaftlichen Fakult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ten und Abteilungen s</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dwestdeutscher Universit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ten</w:t>
      </w:r>
      <w:r w:rsidR="007F5A01" w:rsidRPr="001140FA">
        <w:rPr>
          <w:rFonts w:asciiTheme="minorEastAsia" w:eastAsiaTheme="minorEastAsia"/>
          <w:sz w:val="21"/>
        </w:rPr>
        <w:t xml:space="preserve"> (Frankfurt am Main, 1996).</w:t>
      </w:r>
    </w:p>
    <w:p w:rsidR="007F5A01" w:rsidRPr="001140FA" w:rsidRDefault="00EB4A23" w:rsidP="007F5A01">
      <w:pPr>
        <w:pStyle w:val="Para01"/>
        <w:ind w:left="504" w:hanging="504"/>
        <w:rPr>
          <w:rFonts w:asciiTheme="minorEastAsia" w:eastAsiaTheme="minorEastAsia"/>
          <w:sz w:val="21"/>
        </w:rPr>
      </w:pPr>
      <w:hyperlink w:anchor="_305">
        <w:bookmarkStart w:id="2805" w:name="305"/>
        <w:r w:rsidR="007F5A01" w:rsidRPr="001140FA">
          <w:rPr>
            <w:rStyle w:val="3Text"/>
            <w:rFonts w:asciiTheme="minorEastAsia" w:eastAsiaTheme="minorEastAsia"/>
            <w:sz w:val="21"/>
          </w:rPr>
          <w:t>305.</w:t>
        </w:r>
        <w:bookmarkEnd w:id="2805"/>
      </w:hyperlink>
      <w:r w:rsidR="007F5A01" w:rsidRPr="001140FA">
        <w:rPr>
          <w:rFonts w:asciiTheme="minorEastAsia" w:eastAsiaTheme="minorEastAsia"/>
          <w:sz w:val="21"/>
        </w:rPr>
        <w:t xml:space="preserve"> Wilhelm Vosskamp, </w:t>
      </w:r>
      <w:r w:rsidR="007F5A01" w:rsidRPr="001140FA">
        <w:rPr>
          <w:rFonts w:asciiTheme="minorEastAsia" w:eastAsiaTheme="minorEastAsia"/>
          <w:sz w:val="21"/>
        </w:rPr>
        <w:t>“</w:t>
      </w:r>
      <w:r w:rsidR="007F5A01" w:rsidRPr="001140FA">
        <w:rPr>
          <w:rFonts w:asciiTheme="minorEastAsia" w:eastAsiaTheme="minorEastAsia"/>
          <w:sz w:val="21"/>
        </w:rPr>
        <w:t>Kontinuit</w:t>
      </w:r>
      <w:r w:rsidR="007F5A01" w:rsidRPr="001140FA">
        <w:rPr>
          <w:rFonts w:asciiTheme="minorEastAsia" w:eastAsiaTheme="minorEastAsia"/>
          <w:sz w:val="21"/>
        </w:rPr>
        <w:t>ä</w:t>
      </w:r>
      <w:r w:rsidR="007F5A01" w:rsidRPr="001140FA">
        <w:rPr>
          <w:rFonts w:asciiTheme="minorEastAsia" w:eastAsiaTheme="minorEastAsia"/>
          <w:sz w:val="21"/>
        </w:rPr>
        <w:t>t und Diskontinuit</w:t>
      </w:r>
      <w:r w:rsidR="007F5A01" w:rsidRPr="001140FA">
        <w:rPr>
          <w:rFonts w:asciiTheme="minorEastAsia" w:eastAsiaTheme="minorEastAsia"/>
          <w:sz w:val="21"/>
        </w:rPr>
        <w:t>ä</w:t>
      </w:r>
      <w:r w:rsidR="007F5A01" w:rsidRPr="001140FA">
        <w:rPr>
          <w:rFonts w:asciiTheme="minorEastAsia" w:eastAsiaTheme="minorEastAsia"/>
          <w:sz w:val="21"/>
        </w:rPr>
        <w:t>t: Zur deutschen Literaturwissenschaft im 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in Lundgreen (ed.), </w:t>
      </w:r>
      <w:r w:rsidR="007F5A01" w:rsidRPr="001140FA">
        <w:rPr>
          <w:rStyle w:val="0Text"/>
          <w:rFonts w:asciiTheme="minorEastAsia" w:eastAsiaTheme="minorEastAsia"/>
          <w:sz w:val="21"/>
        </w:rPr>
        <w:t>Wissenschaft</w:t>
      </w:r>
      <w:r w:rsidR="007F5A01" w:rsidRPr="001140FA">
        <w:rPr>
          <w:rFonts w:asciiTheme="minorEastAsia" w:eastAsiaTheme="minorEastAsia"/>
          <w:sz w:val="21"/>
        </w:rPr>
        <w:t>, 140</w:t>
      </w:r>
      <w:r w:rsidR="007F5A01" w:rsidRPr="001140FA">
        <w:rPr>
          <w:rFonts w:asciiTheme="minorEastAsia" w:eastAsiaTheme="minorEastAsia"/>
          <w:sz w:val="21"/>
        </w:rPr>
        <w:t>–</w:t>
      </w:r>
      <w:r w:rsidR="007F5A01" w:rsidRPr="001140FA">
        <w:rPr>
          <w:rFonts w:asciiTheme="minorEastAsia" w:eastAsiaTheme="minorEastAsia"/>
          <w:sz w:val="21"/>
        </w:rPr>
        <w:t>62.</w:t>
      </w:r>
    </w:p>
    <w:p w:rsidR="007F5A01" w:rsidRPr="001140FA" w:rsidRDefault="00EB4A23" w:rsidP="007F5A01">
      <w:pPr>
        <w:pStyle w:val="Para01"/>
        <w:ind w:left="504" w:hanging="504"/>
        <w:rPr>
          <w:rFonts w:asciiTheme="minorEastAsia" w:eastAsiaTheme="minorEastAsia"/>
          <w:sz w:val="21"/>
        </w:rPr>
      </w:pPr>
      <w:hyperlink w:anchor="_306">
        <w:bookmarkStart w:id="2806" w:name="306"/>
        <w:r w:rsidR="007F5A01" w:rsidRPr="001140FA">
          <w:rPr>
            <w:rStyle w:val="3Text"/>
            <w:rFonts w:asciiTheme="minorEastAsia" w:eastAsiaTheme="minorEastAsia"/>
            <w:sz w:val="21"/>
          </w:rPr>
          <w:t>306.</w:t>
        </w:r>
        <w:bookmarkEnd w:id="2806"/>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pfner, </w:t>
      </w:r>
      <w:r w:rsidR="007F5A01" w:rsidRPr="001140FA">
        <w:rPr>
          <w:rStyle w:val="0Text"/>
          <w:rFonts w:asciiTheme="minorEastAsia" w:eastAsiaTheme="minorEastAsia"/>
          <w:sz w:val="21"/>
        </w:rPr>
        <w:t>Die Universit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 Bonn</w:t>
      </w:r>
      <w:r w:rsidR="007F5A01" w:rsidRPr="001140FA">
        <w:rPr>
          <w:rFonts w:asciiTheme="minorEastAsia" w:eastAsiaTheme="minorEastAsia"/>
          <w:sz w:val="21"/>
        </w:rPr>
        <w:t>, 34</w:t>
      </w:r>
      <w:r w:rsidR="007F5A01" w:rsidRPr="001140FA">
        <w:rPr>
          <w:rFonts w:asciiTheme="minorEastAsia" w:eastAsiaTheme="minorEastAsia"/>
          <w:sz w:val="21"/>
        </w:rPr>
        <w:t>–</w:t>
      </w:r>
      <w:r w:rsidR="007F5A01" w:rsidRPr="001140FA">
        <w:rPr>
          <w:rFonts w:asciiTheme="minorEastAsia" w:eastAsiaTheme="minorEastAsia"/>
          <w:sz w:val="21"/>
        </w:rPr>
        <w:t>8, 146</w:t>
      </w:r>
      <w:r w:rsidR="007F5A01" w:rsidRPr="001140FA">
        <w:rPr>
          <w:rFonts w:asciiTheme="minorEastAsia" w:eastAsiaTheme="minorEastAsia"/>
          <w:sz w:val="21"/>
        </w:rPr>
        <w:t>–</w:t>
      </w:r>
      <w:r w:rsidR="007F5A01" w:rsidRPr="001140FA">
        <w:rPr>
          <w:rFonts w:asciiTheme="minorEastAsia" w:eastAsiaTheme="minorEastAsia"/>
          <w:sz w:val="21"/>
        </w:rPr>
        <w:t xml:space="preserve">217. 更一般的情況參見文集Lehmann and Oexle (eds.), </w:t>
      </w:r>
      <w:r w:rsidR="007F5A01" w:rsidRPr="001140FA">
        <w:rPr>
          <w:rStyle w:val="0Text"/>
          <w:rFonts w:asciiTheme="minorEastAsia" w:eastAsiaTheme="minorEastAsia"/>
          <w:sz w:val="21"/>
        </w:rPr>
        <w:t>Nationalsozialismus</w:t>
      </w:r>
      <w:r w:rsidR="007F5A01" w:rsidRPr="001140FA">
        <w:rPr>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307">
        <w:bookmarkStart w:id="2807" w:name="307"/>
        <w:r w:rsidR="007F5A01" w:rsidRPr="001140FA">
          <w:rPr>
            <w:rStyle w:val="3Text"/>
            <w:rFonts w:asciiTheme="minorEastAsia" w:eastAsiaTheme="minorEastAsia"/>
            <w:sz w:val="21"/>
          </w:rPr>
          <w:t>307.</w:t>
        </w:r>
        <w:bookmarkEnd w:id="2807"/>
      </w:hyperlink>
      <w:r w:rsidR="007F5A01" w:rsidRPr="001140FA">
        <w:rPr>
          <w:rFonts w:asciiTheme="minorEastAsia" w:eastAsiaTheme="minorEastAsia"/>
          <w:sz w:val="21"/>
        </w:rPr>
        <w:t xml:space="preserve"> Michael H. Kater, </w:t>
      </w:r>
      <w:r w:rsidR="007F5A01" w:rsidRPr="001140FA">
        <w:rPr>
          <w:rStyle w:val="0Text"/>
          <w:rFonts w:asciiTheme="minorEastAsia" w:eastAsiaTheme="minorEastAsia"/>
          <w:sz w:val="21"/>
        </w:rPr>
        <w:t>Doctors under Hitler</w:t>
      </w:r>
      <w:r w:rsidR="007F5A01" w:rsidRPr="001140FA">
        <w:rPr>
          <w:rFonts w:asciiTheme="minorEastAsia" w:eastAsiaTheme="minorEastAsia"/>
          <w:sz w:val="21"/>
        </w:rPr>
        <w:t xml:space="preserve"> (Chapel Hill, 1989), 111</w:t>
      </w:r>
      <w:r w:rsidR="007F5A01" w:rsidRPr="001140FA">
        <w:rPr>
          <w:rFonts w:asciiTheme="minorEastAsia" w:eastAsiaTheme="minorEastAsia"/>
          <w:sz w:val="21"/>
        </w:rPr>
        <w:t>–</w:t>
      </w:r>
      <w:r w:rsidR="007F5A01" w:rsidRPr="001140FA">
        <w:rPr>
          <w:rFonts w:asciiTheme="minorEastAsia" w:eastAsiaTheme="minorEastAsia"/>
          <w:sz w:val="21"/>
        </w:rPr>
        <w:t>20.</w:t>
      </w:r>
    </w:p>
    <w:p w:rsidR="007F5A01" w:rsidRPr="001140FA" w:rsidRDefault="00EB4A23" w:rsidP="007F5A01">
      <w:pPr>
        <w:pStyle w:val="Para01"/>
        <w:ind w:left="504" w:hanging="504"/>
        <w:rPr>
          <w:rFonts w:asciiTheme="minorEastAsia" w:eastAsiaTheme="minorEastAsia"/>
          <w:sz w:val="21"/>
        </w:rPr>
      </w:pPr>
      <w:hyperlink w:anchor="_308">
        <w:bookmarkStart w:id="2808" w:name="308"/>
        <w:r w:rsidR="007F5A01" w:rsidRPr="001140FA">
          <w:rPr>
            <w:rStyle w:val="3Text"/>
            <w:rFonts w:asciiTheme="minorEastAsia" w:eastAsiaTheme="minorEastAsia"/>
            <w:sz w:val="21"/>
          </w:rPr>
          <w:t>308.</w:t>
        </w:r>
        <w:bookmarkEnd w:id="2808"/>
      </w:hyperlink>
      <w:r w:rsidR="007F5A01" w:rsidRPr="001140FA">
        <w:rPr>
          <w:rFonts w:asciiTheme="minorEastAsia" w:eastAsiaTheme="minorEastAsia"/>
          <w:sz w:val="21"/>
        </w:rPr>
        <w:t xml:space="preserve"> Ibid., 22</w:t>
      </w:r>
      <w:r w:rsidR="007F5A01" w:rsidRPr="001140FA">
        <w:rPr>
          <w:rFonts w:asciiTheme="minorEastAsia" w:eastAsiaTheme="minorEastAsia"/>
          <w:sz w:val="21"/>
        </w:rPr>
        <w:t>–</w:t>
      </w:r>
      <w:r w:rsidR="007F5A01" w:rsidRPr="001140FA">
        <w:rPr>
          <w:rFonts w:asciiTheme="minorEastAsia" w:eastAsiaTheme="minorEastAsia"/>
          <w:sz w:val="21"/>
        </w:rPr>
        <w:t>5, 120</w:t>
      </w:r>
      <w:r w:rsidR="007F5A01" w:rsidRPr="001140FA">
        <w:rPr>
          <w:rFonts w:asciiTheme="minorEastAsia" w:eastAsiaTheme="minorEastAsia"/>
          <w:sz w:val="21"/>
        </w:rPr>
        <w:t>–</w:t>
      </w:r>
      <w:r w:rsidR="007F5A01" w:rsidRPr="001140FA">
        <w:rPr>
          <w:rFonts w:asciiTheme="minorEastAsia" w:eastAsiaTheme="minorEastAsia"/>
          <w:sz w:val="21"/>
        </w:rPr>
        <w:t>21.</w:t>
      </w:r>
    </w:p>
    <w:p w:rsidR="007F5A01" w:rsidRPr="001140FA" w:rsidRDefault="00EB4A23" w:rsidP="007F5A01">
      <w:pPr>
        <w:pStyle w:val="Para01"/>
        <w:ind w:left="504" w:hanging="504"/>
        <w:rPr>
          <w:rFonts w:asciiTheme="minorEastAsia" w:eastAsiaTheme="minorEastAsia"/>
          <w:sz w:val="21"/>
        </w:rPr>
      </w:pPr>
      <w:hyperlink w:anchor="_309">
        <w:bookmarkStart w:id="2809" w:name="309"/>
        <w:r w:rsidR="007F5A01" w:rsidRPr="001140FA">
          <w:rPr>
            <w:rStyle w:val="3Text"/>
            <w:rFonts w:asciiTheme="minorEastAsia" w:eastAsiaTheme="minorEastAsia"/>
            <w:sz w:val="21"/>
          </w:rPr>
          <w:t>309.</w:t>
        </w:r>
        <w:bookmarkEnd w:id="2809"/>
      </w:hyperlink>
      <w:r w:rsidR="007F5A01" w:rsidRPr="001140FA">
        <w:rPr>
          <w:rFonts w:asciiTheme="minorEastAsia" w:eastAsiaTheme="minorEastAsia"/>
          <w:sz w:val="21"/>
        </w:rPr>
        <w:t xml:space="preserve"> Ibid., 120</w:t>
      </w:r>
      <w:r w:rsidR="007F5A01" w:rsidRPr="001140FA">
        <w:rPr>
          <w:rFonts w:asciiTheme="minorEastAsia" w:eastAsiaTheme="minorEastAsia"/>
          <w:sz w:val="21"/>
        </w:rPr>
        <w:t>–</w:t>
      </w:r>
      <w:r w:rsidR="007F5A01" w:rsidRPr="001140FA">
        <w:rPr>
          <w:rFonts w:asciiTheme="minorEastAsia" w:eastAsiaTheme="minorEastAsia"/>
          <w:sz w:val="21"/>
        </w:rPr>
        <w:t>26, 147. H</w:t>
      </w:r>
      <w:r w:rsidR="007F5A01" w:rsidRPr="001140FA">
        <w:rPr>
          <w:rFonts w:asciiTheme="minorEastAsia" w:eastAsiaTheme="minorEastAsia"/>
          <w:sz w:val="21"/>
        </w:rPr>
        <w:t>ö</w:t>
      </w:r>
      <w:r w:rsidR="007F5A01" w:rsidRPr="001140FA">
        <w:rPr>
          <w:rFonts w:asciiTheme="minorEastAsia" w:eastAsiaTheme="minorEastAsia"/>
          <w:sz w:val="21"/>
        </w:rPr>
        <w:t xml:space="preserve">pfner, </w:t>
      </w:r>
      <w:r w:rsidR="007F5A01" w:rsidRPr="001140FA">
        <w:rPr>
          <w:rStyle w:val="0Text"/>
          <w:rFonts w:asciiTheme="minorEastAsia" w:eastAsiaTheme="minorEastAsia"/>
          <w:sz w:val="21"/>
        </w:rPr>
        <w:t>Die Universit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 Bonn</w:t>
      </w:r>
      <w:r w:rsidR="007F5A01" w:rsidRPr="001140FA">
        <w:rPr>
          <w:rFonts w:asciiTheme="minorEastAsia" w:eastAsiaTheme="minorEastAsia"/>
          <w:sz w:val="21"/>
        </w:rPr>
        <w:t>, 271</w:t>
      </w:r>
      <w:r w:rsidR="007F5A01" w:rsidRPr="001140FA">
        <w:rPr>
          <w:rFonts w:asciiTheme="minorEastAsia" w:eastAsiaTheme="minorEastAsia"/>
          <w:sz w:val="21"/>
        </w:rPr>
        <w:t>–</w:t>
      </w:r>
      <w:r w:rsidR="007F5A01" w:rsidRPr="001140FA">
        <w:rPr>
          <w:rFonts w:asciiTheme="minorEastAsia" w:eastAsiaTheme="minorEastAsia"/>
          <w:sz w:val="21"/>
        </w:rPr>
        <w:t xml:space="preserve">330. 根據Kater的說法，1933年德國17%的醫生是猶太人，而大學醫學老師的比例無疑更高 (Kater, </w:t>
      </w:r>
      <w:r w:rsidR="007F5A01" w:rsidRPr="001140FA">
        <w:rPr>
          <w:rStyle w:val="0Text"/>
          <w:rFonts w:asciiTheme="minorEastAsia" w:eastAsiaTheme="minorEastAsia"/>
          <w:sz w:val="21"/>
        </w:rPr>
        <w:t>Doctors</w:t>
      </w:r>
      <w:r w:rsidR="007F5A01" w:rsidRPr="001140FA">
        <w:rPr>
          <w:rFonts w:asciiTheme="minorEastAsia" w:eastAsiaTheme="minorEastAsia"/>
          <w:sz w:val="21"/>
        </w:rPr>
        <w:t>, 139)。</w:t>
      </w:r>
    </w:p>
    <w:p w:rsidR="007F5A01" w:rsidRPr="001140FA" w:rsidRDefault="00EB4A23" w:rsidP="007F5A01">
      <w:pPr>
        <w:pStyle w:val="Para01"/>
        <w:ind w:left="504" w:hanging="504"/>
        <w:rPr>
          <w:rFonts w:asciiTheme="minorEastAsia" w:eastAsiaTheme="minorEastAsia"/>
          <w:sz w:val="21"/>
        </w:rPr>
      </w:pPr>
      <w:hyperlink w:anchor="_310">
        <w:bookmarkStart w:id="2810" w:name="310"/>
        <w:r w:rsidR="007F5A01" w:rsidRPr="001140FA">
          <w:rPr>
            <w:rStyle w:val="3Text"/>
            <w:rFonts w:asciiTheme="minorEastAsia" w:eastAsiaTheme="minorEastAsia"/>
            <w:sz w:val="21"/>
          </w:rPr>
          <w:t>310.</w:t>
        </w:r>
        <w:bookmarkEnd w:id="2810"/>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35 (9 October 1933).</w:t>
      </w:r>
    </w:p>
    <w:p w:rsidR="007F5A01" w:rsidRPr="001140FA" w:rsidRDefault="00EB4A23" w:rsidP="007F5A01">
      <w:pPr>
        <w:pStyle w:val="Para01"/>
        <w:ind w:left="504" w:hanging="504"/>
        <w:rPr>
          <w:rFonts w:asciiTheme="minorEastAsia" w:eastAsiaTheme="minorEastAsia"/>
          <w:sz w:val="21"/>
        </w:rPr>
      </w:pPr>
      <w:hyperlink w:anchor="_311">
        <w:bookmarkStart w:id="2811" w:name="311"/>
        <w:r w:rsidR="007F5A01" w:rsidRPr="001140FA">
          <w:rPr>
            <w:rStyle w:val="3Text"/>
            <w:rFonts w:asciiTheme="minorEastAsia" w:eastAsiaTheme="minorEastAsia"/>
            <w:sz w:val="21"/>
          </w:rPr>
          <w:t>311.</w:t>
        </w:r>
        <w:bookmarkEnd w:id="2811"/>
      </w:hyperlink>
      <w:r w:rsidR="007F5A01" w:rsidRPr="001140FA">
        <w:rPr>
          <w:rFonts w:asciiTheme="minorEastAsia" w:eastAsiaTheme="minorEastAsia"/>
          <w:sz w:val="21"/>
        </w:rPr>
        <w:t xml:space="preserve"> Kater, </w:t>
      </w:r>
      <w:r w:rsidR="007F5A01" w:rsidRPr="001140FA">
        <w:rPr>
          <w:rStyle w:val="0Text"/>
          <w:rFonts w:asciiTheme="minorEastAsia" w:eastAsiaTheme="minorEastAsia"/>
          <w:sz w:val="21"/>
        </w:rPr>
        <w:t>Doctors</w:t>
      </w:r>
      <w:r w:rsidR="007F5A01" w:rsidRPr="001140FA">
        <w:rPr>
          <w:rFonts w:asciiTheme="minorEastAsia" w:eastAsiaTheme="minorEastAsia"/>
          <w:sz w:val="21"/>
        </w:rPr>
        <w:t>, 172</w:t>
      </w:r>
      <w:r w:rsidR="007F5A01" w:rsidRPr="001140FA">
        <w:rPr>
          <w:rFonts w:asciiTheme="minorEastAsia" w:eastAsiaTheme="minorEastAsia"/>
          <w:sz w:val="21"/>
        </w:rPr>
        <w:t>–</w:t>
      </w:r>
      <w:r w:rsidR="007F5A01" w:rsidRPr="001140FA">
        <w:rPr>
          <w:rFonts w:asciiTheme="minorEastAsia" w:eastAsiaTheme="minorEastAsia"/>
          <w:sz w:val="21"/>
        </w:rPr>
        <w:t>3.</w:t>
      </w:r>
    </w:p>
    <w:p w:rsidR="007F5A01" w:rsidRPr="001140FA" w:rsidRDefault="00EB4A23" w:rsidP="007F5A01">
      <w:pPr>
        <w:pStyle w:val="Para01"/>
        <w:ind w:left="504" w:hanging="504"/>
        <w:rPr>
          <w:rFonts w:asciiTheme="minorEastAsia" w:eastAsiaTheme="minorEastAsia"/>
          <w:sz w:val="21"/>
        </w:rPr>
      </w:pPr>
      <w:hyperlink w:anchor="_312">
        <w:bookmarkStart w:id="2812" w:name="312"/>
        <w:r w:rsidR="007F5A01" w:rsidRPr="001140FA">
          <w:rPr>
            <w:rStyle w:val="3Text"/>
            <w:rFonts w:asciiTheme="minorEastAsia" w:eastAsiaTheme="minorEastAsia"/>
            <w:sz w:val="21"/>
          </w:rPr>
          <w:t>312.</w:t>
        </w:r>
        <w:bookmarkEnd w:id="2812"/>
      </w:hyperlink>
      <w:r w:rsidR="007F5A01" w:rsidRPr="001140FA">
        <w:rPr>
          <w:rFonts w:asciiTheme="minorEastAsia" w:eastAsiaTheme="minorEastAsia"/>
          <w:sz w:val="21"/>
        </w:rPr>
        <w:t xml:space="preserve"> Robert N. Proctor, </w:t>
      </w:r>
      <w:r w:rsidR="007F5A01" w:rsidRPr="001140FA">
        <w:rPr>
          <w:rStyle w:val="0Text"/>
          <w:rFonts w:asciiTheme="minorEastAsia" w:eastAsiaTheme="minorEastAsia"/>
          <w:sz w:val="21"/>
        </w:rPr>
        <w:t>The Nazi War on Cancer</w:t>
      </w:r>
      <w:r w:rsidR="007F5A01" w:rsidRPr="001140FA">
        <w:rPr>
          <w:rFonts w:asciiTheme="minorEastAsia" w:eastAsiaTheme="minorEastAsia"/>
          <w:sz w:val="21"/>
        </w:rPr>
        <w:t xml:space="preserve"> (Princeton, N.J., 1999), 4, 198</w:t>
      </w:r>
      <w:r w:rsidR="007F5A01" w:rsidRPr="001140FA">
        <w:rPr>
          <w:rFonts w:asciiTheme="minorEastAsia" w:eastAsiaTheme="minorEastAsia"/>
          <w:sz w:val="21"/>
        </w:rPr>
        <w:t>–</w:t>
      </w:r>
      <w:r w:rsidR="007F5A01" w:rsidRPr="001140FA">
        <w:rPr>
          <w:rFonts w:asciiTheme="minorEastAsia" w:eastAsiaTheme="minorEastAsia"/>
          <w:sz w:val="21"/>
        </w:rPr>
        <w:t>203.</w:t>
      </w:r>
    </w:p>
    <w:p w:rsidR="007F5A01" w:rsidRPr="001140FA" w:rsidRDefault="00EB4A23" w:rsidP="007F5A01">
      <w:pPr>
        <w:pStyle w:val="Para01"/>
        <w:ind w:left="504" w:hanging="504"/>
        <w:rPr>
          <w:rFonts w:asciiTheme="minorEastAsia" w:eastAsiaTheme="minorEastAsia"/>
          <w:sz w:val="21"/>
        </w:rPr>
      </w:pPr>
      <w:hyperlink w:anchor="_313">
        <w:bookmarkStart w:id="2813" w:name="313"/>
        <w:r w:rsidR="007F5A01" w:rsidRPr="001140FA">
          <w:rPr>
            <w:rStyle w:val="3Text"/>
            <w:rFonts w:asciiTheme="minorEastAsia" w:eastAsiaTheme="minorEastAsia"/>
            <w:sz w:val="21"/>
          </w:rPr>
          <w:t>313.</w:t>
        </w:r>
        <w:bookmarkEnd w:id="2813"/>
      </w:hyperlink>
      <w:r w:rsidR="007F5A01" w:rsidRPr="001140FA">
        <w:rPr>
          <w:rFonts w:asciiTheme="minorEastAsia" w:eastAsiaTheme="minorEastAsia"/>
          <w:sz w:val="21"/>
        </w:rPr>
        <w:t xml:space="preserve"> Ibid., 6</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314">
        <w:bookmarkStart w:id="2814" w:name="314"/>
        <w:r w:rsidR="007F5A01" w:rsidRPr="001140FA">
          <w:rPr>
            <w:rStyle w:val="3Text"/>
            <w:rFonts w:asciiTheme="minorEastAsia" w:eastAsiaTheme="minorEastAsia"/>
            <w:sz w:val="21"/>
          </w:rPr>
          <w:t>314.</w:t>
        </w:r>
        <w:bookmarkEnd w:id="2814"/>
      </w:hyperlink>
      <w:r w:rsidR="007F5A01" w:rsidRPr="001140FA">
        <w:rPr>
          <w:rFonts w:asciiTheme="minorEastAsia" w:eastAsiaTheme="minorEastAsia"/>
          <w:sz w:val="21"/>
        </w:rPr>
        <w:t xml:space="preserve"> Kater, </w:t>
      </w:r>
      <w:r w:rsidR="007F5A01" w:rsidRPr="001140FA">
        <w:rPr>
          <w:rStyle w:val="0Text"/>
          <w:rFonts w:asciiTheme="minorEastAsia" w:eastAsiaTheme="minorEastAsia"/>
          <w:sz w:val="21"/>
        </w:rPr>
        <w:t>Doctors</w:t>
      </w:r>
      <w:r w:rsidR="007F5A01" w:rsidRPr="001140FA">
        <w:rPr>
          <w:rFonts w:asciiTheme="minorEastAsia" w:eastAsiaTheme="minorEastAsia"/>
          <w:sz w:val="21"/>
        </w:rPr>
        <w:t>, 174</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897FAF" w:rsidRDefault="007F5A01" w:rsidP="007F5A01">
      <w:pPr>
        <w:pStyle w:val="2"/>
        <w:pageBreakBefore/>
        <w:rPr>
          <w:rFonts w:asciiTheme="minorEastAsia" w:eastAsiaTheme="minorEastAsia"/>
        </w:rPr>
      </w:pPr>
      <w:bookmarkStart w:id="2815" w:name="Top_of_part0097_split_002_html"/>
      <w:bookmarkStart w:id="2816" w:name="Di_Si_Zhang__Fan_Rong_He_Lue_Duo_1"/>
      <w:bookmarkStart w:id="2817" w:name="_Toc55745890"/>
      <w:r w:rsidRPr="00897FAF">
        <w:rPr>
          <w:rFonts w:asciiTheme="minorEastAsia" w:eastAsiaTheme="minorEastAsia"/>
        </w:rPr>
        <w:lastRenderedPageBreak/>
        <w:t>第四章　繁榮和掠奪</w:t>
      </w:r>
      <w:bookmarkEnd w:id="2815"/>
      <w:bookmarkEnd w:id="2816"/>
      <w:bookmarkEnd w:id="2817"/>
    </w:p>
    <w:p w:rsidR="007F5A01" w:rsidRPr="001140FA" w:rsidRDefault="00EB4A23" w:rsidP="007F5A01">
      <w:pPr>
        <w:pStyle w:val="Para18"/>
        <w:ind w:left="240" w:hanging="240"/>
        <w:rPr>
          <w:rFonts w:asciiTheme="minorEastAsia" w:eastAsiaTheme="minorEastAsia"/>
          <w:sz w:val="21"/>
        </w:rPr>
      </w:pPr>
      <w:hyperlink w:anchor="_1_10">
        <w:bookmarkStart w:id="2818" w:name="1_10"/>
        <w:r w:rsidR="007F5A01" w:rsidRPr="001140FA">
          <w:rPr>
            <w:rStyle w:val="6Text"/>
            <w:rFonts w:asciiTheme="minorEastAsia" w:eastAsiaTheme="minorEastAsia"/>
            <w:sz w:val="21"/>
          </w:rPr>
          <w:t>1.</w:t>
        </w:r>
        <w:bookmarkEnd w:id="2818"/>
      </w:hyperlink>
      <w:r w:rsidR="007F5A01" w:rsidRPr="001140FA">
        <w:rPr>
          <w:rStyle w:val="0Text"/>
          <w:rFonts w:asciiTheme="minorEastAsia" w:eastAsiaTheme="minorEastAsia"/>
          <w:sz w:val="21"/>
        </w:rPr>
        <w:t xml:space="preserve"> Spotts, </w:t>
      </w:r>
      <w:r w:rsidR="007F5A01" w:rsidRPr="001140FA">
        <w:rPr>
          <w:rFonts w:asciiTheme="minorEastAsia" w:eastAsiaTheme="minorEastAsia"/>
          <w:sz w:val="21"/>
        </w:rPr>
        <w:t>Hitler</w:t>
      </w:r>
      <w:r w:rsidR="007F5A01" w:rsidRPr="001140FA">
        <w:rPr>
          <w:rStyle w:val="0Text"/>
          <w:rFonts w:asciiTheme="minorEastAsia" w:eastAsiaTheme="minorEastAsia"/>
          <w:sz w:val="21"/>
        </w:rPr>
        <w:t>, 386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 Martin Kornrumpf, </w:t>
      </w:r>
      <w:r w:rsidR="007F5A01" w:rsidRPr="001140FA">
        <w:rPr>
          <w:rFonts w:asciiTheme="minorEastAsia" w:eastAsiaTheme="minorEastAsia"/>
          <w:sz w:val="21"/>
        </w:rPr>
        <w:t>HAFRABA e.V.: Deutsche AutobahnPlanung 1926</w:t>
      </w:r>
      <w:r w:rsidR="007F5A01" w:rsidRPr="001140FA">
        <w:rPr>
          <w:rFonts w:asciiTheme="minorEastAsia" w:eastAsiaTheme="minorEastAsia"/>
          <w:sz w:val="21"/>
        </w:rPr>
        <w:t>–</w:t>
      </w:r>
      <w:r w:rsidR="007F5A01" w:rsidRPr="001140FA">
        <w:rPr>
          <w:rFonts w:asciiTheme="minorEastAsia" w:eastAsiaTheme="minorEastAsia"/>
          <w:sz w:val="21"/>
        </w:rPr>
        <w:t>1934</w:t>
      </w:r>
      <w:r w:rsidR="007F5A01" w:rsidRPr="001140FA">
        <w:rPr>
          <w:rStyle w:val="0Text"/>
          <w:rFonts w:asciiTheme="minorEastAsia" w:eastAsiaTheme="minorEastAsia"/>
          <w:sz w:val="21"/>
        </w:rPr>
        <w:t xml:space="preserve"> (Bonn, 1990); Kurt Gustav Kaftan, </w:t>
      </w:r>
      <w:r w:rsidR="007F5A01" w:rsidRPr="001140FA">
        <w:rPr>
          <w:rFonts w:asciiTheme="minorEastAsia" w:eastAsiaTheme="minorEastAsia"/>
          <w:sz w:val="21"/>
        </w:rPr>
        <w:t>Der Kampf um die Autobahnen: Geschichte der Autobahnen in Deutschland 1907</w:t>
      </w:r>
      <w:r w:rsidR="007F5A01" w:rsidRPr="001140FA">
        <w:rPr>
          <w:rFonts w:asciiTheme="minorEastAsia" w:eastAsiaTheme="minorEastAsia"/>
          <w:sz w:val="21"/>
        </w:rPr>
        <w:t>–</w:t>
      </w:r>
      <w:r w:rsidR="007F5A01" w:rsidRPr="001140FA">
        <w:rPr>
          <w:rFonts w:asciiTheme="minorEastAsia" w:eastAsiaTheme="minorEastAsia"/>
          <w:sz w:val="21"/>
        </w:rPr>
        <w:t>1935</w:t>
      </w:r>
      <w:r w:rsidR="007F5A01" w:rsidRPr="001140FA">
        <w:rPr>
          <w:rStyle w:val="0Text"/>
          <w:rFonts w:asciiTheme="minorEastAsia" w:eastAsiaTheme="minorEastAsia"/>
          <w:sz w:val="21"/>
        </w:rPr>
        <w:t xml:space="preserve"> (Berlin, 1955).</w:t>
      </w:r>
    </w:p>
    <w:p w:rsidR="007F5A01" w:rsidRPr="001140FA" w:rsidRDefault="00EB4A23" w:rsidP="007F5A01">
      <w:pPr>
        <w:pStyle w:val="Para12"/>
        <w:ind w:left="240" w:hanging="240"/>
        <w:rPr>
          <w:rFonts w:asciiTheme="minorEastAsia" w:eastAsiaTheme="minorEastAsia"/>
          <w:sz w:val="21"/>
        </w:rPr>
      </w:pPr>
      <w:hyperlink w:anchor="_2_10">
        <w:bookmarkStart w:id="2819" w:name="2_10"/>
        <w:r w:rsidR="007F5A01" w:rsidRPr="001140FA">
          <w:rPr>
            <w:rStyle w:val="3Text"/>
            <w:rFonts w:asciiTheme="minorEastAsia" w:eastAsiaTheme="minorEastAsia"/>
            <w:sz w:val="21"/>
          </w:rPr>
          <w:t>2.</w:t>
        </w:r>
        <w:bookmarkEnd w:id="2819"/>
      </w:hyperlink>
      <w:r w:rsidR="007F5A01" w:rsidRPr="001140FA">
        <w:rPr>
          <w:rFonts w:asciiTheme="minorEastAsia" w:eastAsiaTheme="minorEastAsia"/>
          <w:sz w:val="21"/>
        </w:rPr>
        <w:t xml:space="preserve"> Franz Wilhelm Seidler, </w:t>
      </w:r>
      <w:r w:rsidR="007F5A01" w:rsidRPr="001140FA">
        <w:rPr>
          <w:rFonts w:asciiTheme="minorEastAsia" w:eastAsiaTheme="minorEastAsia"/>
          <w:sz w:val="21"/>
        </w:rPr>
        <w:t>“</w:t>
      </w:r>
      <w:r w:rsidR="007F5A01" w:rsidRPr="001140FA">
        <w:rPr>
          <w:rFonts w:asciiTheme="minorEastAsia" w:eastAsiaTheme="minorEastAsia"/>
          <w:sz w:val="21"/>
        </w:rPr>
        <w:t>Fritz Todt: From Motorway Builder to Minister of State</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245</w:t>
      </w:r>
      <w:r w:rsidR="007F5A01" w:rsidRPr="001140FA">
        <w:rPr>
          <w:rFonts w:asciiTheme="minorEastAsia" w:eastAsiaTheme="minorEastAsia"/>
          <w:sz w:val="21"/>
        </w:rPr>
        <w:t>–</w:t>
      </w:r>
      <w:r w:rsidR="007F5A01" w:rsidRPr="001140FA">
        <w:rPr>
          <w:rFonts w:asciiTheme="minorEastAsia" w:eastAsiaTheme="minorEastAsia"/>
          <w:sz w:val="21"/>
        </w:rPr>
        <w:t>56, at 245</w:t>
      </w:r>
      <w:r w:rsidR="007F5A01" w:rsidRPr="001140FA">
        <w:rPr>
          <w:rFonts w:asciiTheme="minorEastAsia" w:eastAsiaTheme="minorEastAsia"/>
          <w:sz w:val="21"/>
        </w:rPr>
        <w:t>–</w:t>
      </w:r>
      <w:r w:rsidR="007F5A01" w:rsidRPr="001140FA">
        <w:rPr>
          <w:rFonts w:asciiTheme="minorEastAsia" w:eastAsiaTheme="minorEastAsia"/>
          <w:sz w:val="21"/>
        </w:rPr>
        <w:t xml:space="preserve">9；更多細節請見idem, </w:t>
      </w:r>
      <w:r w:rsidR="007F5A01" w:rsidRPr="001140FA">
        <w:rPr>
          <w:rStyle w:val="0Text"/>
          <w:rFonts w:asciiTheme="minorEastAsia" w:eastAsiaTheme="minorEastAsia"/>
          <w:sz w:val="21"/>
        </w:rPr>
        <w:t>Fritz Todt: Baumeister Dritten Reiches</w:t>
      </w:r>
      <w:r w:rsidR="007F5A01" w:rsidRPr="001140FA">
        <w:rPr>
          <w:rFonts w:asciiTheme="minorEastAsia" w:eastAsiaTheme="minorEastAsia"/>
          <w:sz w:val="21"/>
        </w:rPr>
        <w:t xml:space="preserve"> (Berlin, 1987 [1986]).</w:t>
      </w:r>
    </w:p>
    <w:p w:rsidR="007F5A01" w:rsidRPr="001140FA" w:rsidRDefault="00EB4A23" w:rsidP="007F5A01">
      <w:pPr>
        <w:pStyle w:val="Para12"/>
        <w:ind w:left="240" w:hanging="240"/>
        <w:rPr>
          <w:rFonts w:asciiTheme="minorEastAsia" w:eastAsiaTheme="minorEastAsia"/>
          <w:sz w:val="21"/>
        </w:rPr>
      </w:pPr>
      <w:hyperlink w:anchor="_3_10">
        <w:bookmarkStart w:id="2820" w:name="3_10"/>
        <w:r w:rsidR="007F5A01" w:rsidRPr="001140FA">
          <w:rPr>
            <w:rStyle w:val="3Text"/>
            <w:rFonts w:asciiTheme="minorEastAsia" w:eastAsiaTheme="minorEastAsia"/>
            <w:sz w:val="21"/>
          </w:rPr>
          <w:t>3.</w:t>
        </w:r>
        <w:bookmarkEnd w:id="2820"/>
      </w:hyperlink>
      <w:r w:rsidR="007F5A01" w:rsidRPr="001140FA">
        <w:rPr>
          <w:rFonts w:asciiTheme="minorEastAsia" w:eastAsiaTheme="minorEastAsia"/>
          <w:sz w:val="21"/>
        </w:rPr>
        <w:t xml:space="preserve"> Fritz Todt, </w:t>
      </w:r>
      <w:r w:rsidR="007F5A01" w:rsidRPr="001140FA">
        <w:rPr>
          <w:rFonts w:asciiTheme="minorEastAsia" w:eastAsiaTheme="minorEastAsia"/>
          <w:sz w:val="21"/>
        </w:rPr>
        <w:t>“</w:t>
      </w:r>
      <w:r w:rsidR="007F5A01" w:rsidRPr="001140FA">
        <w:rPr>
          <w:rFonts w:asciiTheme="minorEastAsia" w:eastAsiaTheme="minorEastAsia"/>
          <w:sz w:val="21"/>
        </w:rPr>
        <w:t>Der Strassenbau in nationalsozialistischen Staat</w:t>
      </w:r>
      <w:r w:rsidR="007F5A01" w:rsidRPr="001140FA">
        <w:rPr>
          <w:rFonts w:asciiTheme="minorEastAsia" w:eastAsiaTheme="minorEastAsia"/>
          <w:sz w:val="21"/>
        </w:rPr>
        <w:t>”</w:t>
      </w:r>
      <w:r w:rsidR="007F5A01" w:rsidRPr="001140FA">
        <w:rPr>
          <w:rFonts w:asciiTheme="minorEastAsia" w:eastAsiaTheme="minorEastAsia"/>
          <w:sz w:val="21"/>
        </w:rPr>
        <w:t xml:space="preserve">, in Hans Heinrich Lammers and Hans Pfundtner (eds.) </w:t>
      </w:r>
      <w:r w:rsidR="007F5A01" w:rsidRPr="001140FA">
        <w:rPr>
          <w:rStyle w:val="0Text"/>
          <w:rFonts w:asciiTheme="minorEastAsia" w:eastAsiaTheme="minorEastAsia"/>
          <w:sz w:val="21"/>
        </w:rPr>
        <w:t>Grundlagen, Aufbau und Wirtschaftsordnung des nationalsozialistischen Staates</w:t>
      </w:r>
      <w:r w:rsidR="007F5A01" w:rsidRPr="001140FA">
        <w:rPr>
          <w:rFonts w:asciiTheme="minorEastAsia" w:eastAsiaTheme="minorEastAsia"/>
          <w:sz w:val="21"/>
        </w:rPr>
        <w:t xml:space="preserve">, (3 vols., Berlin, 1937), III: </w:t>
      </w:r>
      <w:r w:rsidR="007F5A01" w:rsidRPr="001140FA">
        <w:rPr>
          <w:rStyle w:val="0Text"/>
          <w:rFonts w:asciiTheme="minorEastAsia" w:eastAsiaTheme="minorEastAsia"/>
          <w:sz w:val="21"/>
        </w:rPr>
        <w:t>Die Wirtschaftsordnung des nationalsozialistischen Staates</w:t>
      </w:r>
      <w:r w:rsidR="007F5A01" w:rsidRPr="001140FA">
        <w:rPr>
          <w:rFonts w:asciiTheme="minorEastAsia" w:eastAsiaTheme="minorEastAsia"/>
          <w:sz w:val="21"/>
        </w:rPr>
        <w:t xml:space="preserve">; see also James Shand, </w:t>
      </w:r>
      <w:r w:rsidR="007F5A01" w:rsidRPr="001140FA">
        <w:rPr>
          <w:rFonts w:asciiTheme="minorEastAsia" w:eastAsiaTheme="minorEastAsia"/>
          <w:sz w:val="21"/>
        </w:rPr>
        <w:t>“</w:t>
      </w:r>
      <w:r w:rsidR="007F5A01" w:rsidRPr="001140FA">
        <w:rPr>
          <w:rFonts w:asciiTheme="minorEastAsia" w:eastAsiaTheme="minorEastAsia"/>
          <w:sz w:val="21"/>
        </w:rPr>
        <w:t xml:space="preserve">The </w:t>
      </w:r>
      <w:r w:rsidR="007F5A01" w:rsidRPr="001140FA">
        <w:rPr>
          <w:rStyle w:val="0Text"/>
          <w:rFonts w:asciiTheme="minorEastAsia" w:eastAsiaTheme="minorEastAsia"/>
          <w:sz w:val="21"/>
        </w:rPr>
        <w:t>Reichsautobahn</w:t>
      </w:r>
      <w:r w:rsidR="007F5A01" w:rsidRPr="001140FA">
        <w:rPr>
          <w:rFonts w:asciiTheme="minorEastAsia" w:eastAsiaTheme="minorEastAsia"/>
          <w:sz w:val="21"/>
        </w:rPr>
        <w:t>: Symbol for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Contemporary History</w:t>
      </w:r>
      <w:r w:rsidR="007F5A01" w:rsidRPr="001140FA">
        <w:rPr>
          <w:rFonts w:asciiTheme="minorEastAsia" w:eastAsiaTheme="minorEastAsia"/>
          <w:sz w:val="21"/>
        </w:rPr>
        <w:t>, 19 (1984), 189</w:t>
      </w:r>
      <w:r w:rsidR="007F5A01" w:rsidRPr="001140FA">
        <w:rPr>
          <w:rFonts w:asciiTheme="minorEastAsia" w:eastAsiaTheme="minorEastAsia"/>
          <w:sz w:val="21"/>
        </w:rPr>
        <w:t>–</w:t>
      </w:r>
      <w:r w:rsidR="007F5A01" w:rsidRPr="001140FA">
        <w:rPr>
          <w:rFonts w:asciiTheme="minorEastAsia" w:eastAsiaTheme="minorEastAsia"/>
          <w:sz w:val="21"/>
        </w:rPr>
        <w:t>200; and Erhard Sch</w:t>
      </w:r>
      <w:r w:rsidR="007F5A01" w:rsidRPr="001140FA">
        <w:rPr>
          <w:rFonts w:asciiTheme="minorEastAsia" w:eastAsiaTheme="minorEastAsia"/>
          <w:sz w:val="21"/>
        </w:rPr>
        <w:t>ü</w:t>
      </w:r>
      <w:r w:rsidR="007F5A01" w:rsidRPr="001140FA">
        <w:rPr>
          <w:rFonts w:asciiTheme="minorEastAsia" w:eastAsiaTheme="minorEastAsia"/>
          <w:sz w:val="21"/>
        </w:rPr>
        <w:t xml:space="preserve">tz and Eckhard Gruber, </w:t>
      </w:r>
      <w:r w:rsidR="007F5A01" w:rsidRPr="001140FA">
        <w:rPr>
          <w:rStyle w:val="0Text"/>
          <w:rFonts w:asciiTheme="minorEastAsia" w:eastAsiaTheme="minorEastAsia"/>
          <w:sz w:val="21"/>
        </w:rPr>
        <w:t xml:space="preserve">Mythos Reichsautobahn: Bau und Inszenierung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Strassen des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1941</w:t>
      </w:r>
      <w:r w:rsidR="007F5A01" w:rsidRPr="001140FA">
        <w:rPr>
          <w:rFonts w:asciiTheme="minorEastAsia" w:eastAsiaTheme="minorEastAsia"/>
          <w:sz w:val="21"/>
        </w:rPr>
        <w:t xml:space="preserve"> (Berlin, 1996).</w:t>
      </w:r>
    </w:p>
    <w:p w:rsidR="007F5A01" w:rsidRPr="001140FA" w:rsidRDefault="00EB4A23" w:rsidP="007F5A01">
      <w:pPr>
        <w:pStyle w:val="Para12"/>
        <w:ind w:left="240" w:hanging="240"/>
        <w:rPr>
          <w:rFonts w:asciiTheme="minorEastAsia" w:eastAsiaTheme="minorEastAsia"/>
          <w:sz w:val="21"/>
        </w:rPr>
      </w:pPr>
      <w:hyperlink w:anchor="_4_10">
        <w:bookmarkStart w:id="2821" w:name="4_10"/>
        <w:r w:rsidR="007F5A01" w:rsidRPr="001140FA">
          <w:rPr>
            <w:rStyle w:val="3Text"/>
            <w:rFonts w:asciiTheme="minorEastAsia" w:eastAsiaTheme="minorEastAsia"/>
            <w:sz w:val="21"/>
          </w:rPr>
          <w:t>4.</w:t>
        </w:r>
        <w:bookmarkEnd w:id="2821"/>
      </w:hyperlink>
      <w:r w:rsidR="007F5A01" w:rsidRPr="001140FA">
        <w:rPr>
          <w:rFonts w:asciiTheme="minorEastAsia" w:eastAsiaTheme="minorEastAsia"/>
          <w:sz w:val="21"/>
        </w:rPr>
        <w:t xml:space="preserve"> Spotts, </w:t>
      </w:r>
      <w:r w:rsidR="007F5A01" w:rsidRPr="001140FA">
        <w:rPr>
          <w:rStyle w:val="0Text"/>
          <w:rFonts w:asciiTheme="minorEastAsia" w:eastAsiaTheme="minorEastAsia"/>
          <w:sz w:val="21"/>
        </w:rPr>
        <w:t>Hitler</w:t>
      </w:r>
      <w:r w:rsidR="007F5A01" w:rsidRPr="001140FA">
        <w:rPr>
          <w:rFonts w:asciiTheme="minorEastAsia" w:eastAsiaTheme="minorEastAsia"/>
          <w:sz w:val="21"/>
        </w:rPr>
        <w:t>, 391</w:t>
      </w:r>
      <w:r w:rsidR="007F5A01" w:rsidRPr="001140FA">
        <w:rPr>
          <w:rFonts w:asciiTheme="minorEastAsia" w:eastAsiaTheme="minorEastAsia"/>
          <w:sz w:val="21"/>
        </w:rPr>
        <w:t>–</w:t>
      </w:r>
      <w:r w:rsidR="007F5A01" w:rsidRPr="001140FA">
        <w:rPr>
          <w:rFonts w:asciiTheme="minorEastAsia" w:eastAsiaTheme="minorEastAsia"/>
          <w:sz w:val="21"/>
        </w:rPr>
        <w:t xml:space="preserve">3; Rainer Stommer (ed.), </w:t>
      </w:r>
      <w:r w:rsidR="007F5A01" w:rsidRPr="001140FA">
        <w:rPr>
          <w:rStyle w:val="0Text"/>
          <w:rFonts w:asciiTheme="minorEastAsia" w:eastAsiaTheme="minorEastAsia"/>
          <w:sz w:val="21"/>
        </w:rPr>
        <w:t>Reichsautobahn: Pyramiden des Dritten Reiches</w:t>
      </w:r>
      <w:r w:rsidR="007F5A01" w:rsidRPr="001140FA">
        <w:rPr>
          <w:rFonts w:asciiTheme="minorEastAsia" w:eastAsiaTheme="minorEastAsia"/>
          <w:sz w:val="21"/>
        </w:rPr>
        <w:t xml:space="preserve"> (Marburg, 1982), 107; Thomas Zeller, </w:t>
      </w:r>
      <w:r w:rsidR="007F5A01" w:rsidRPr="001140FA">
        <w:rPr>
          <w:rFonts w:asciiTheme="minorEastAsia" w:eastAsiaTheme="minorEastAsia"/>
          <w:sz w:val="21"/>
        </w:rPr>
        <w:t>“‘</w:t>
      </w:r>
      <w:r w:rsidR="007F5A01" w:rsidRPr="001140FA">
        <w:rPr>
          <w:rFonts w:asciiTheme="minorEastAsia" w:eastAsiaTheme="minorEastAsia"/>
          <w:sz w:val="21"/>
        </w:rPr>
        <w:t>The Landscape's Crown</w:t>
      </w:r>
      <w:r w:rsidR="007F5A01" w:rsidRPr="001140FA">
        <w:rPr>
          <w:rFonts w:asciiTheme="minorEastAsia" w:eastAsiaTheme="minorEastAsia"/>
          <w:sz w:val="21"/>
        </w:rPr>
        <w:t>’</w:t>
      </w:r>
      <w:r w:rsidR="007F5A01" w:rsidRPr="001140FA">
        <w:rPr>
          <w:rFonts w:asciiTheme="minorEastAsia" w:eastAsiaTheme="minorEastAsia"/>
          <w:sz w:val="21"/>
        </w:rPr>
        <w:t>: Landscape, Perception, and Modernizing Effects of the German Autobahn System, 1934</w:t>
      </w:r>
      <w:r w:rsidR="007F5A01" w:rsidRPr="001140FA">
        <w:rPr>
          <w:rFonts w:asciiTheme="minorEastAsia" w:eastAsiaTheme="minorEastAsia"/>
          <w:sz w:val="21"/>
        </w:rPr>
        <w:t>–</w:t>
      </w:r>
      <w:r w:rsidR="007F5A01" w:rsidRPr="001140FA">
        <w:rPr>
          <w:rFonts w:asciiTheme="minorEastAsia" w:eastAsiaTheme="minorEastAsia"/>
          <w:sz w:val="21"/>
        </w:rPr>
        <w:t>1941</w:t>
      </w:r>
      <w:r w:rsidR="007F5A01" w:rsidRPr="001140FA">
        <w:rPr>
          <w:rFonts w:asciiTheme="minorEastAsia" w:eastAsiaTheme="minorEastAsia"/>
          <w:sz w:val="21"/>
        </w:rPr>
        <w:t>”</w:t>
      </w:r>
      <w:r w:rsidR="007F5A01" w:rsidRPr="001140FA">
        <w:rPr>
          <w:rFonts w:asciiTheme="minorEastAsia" w:eastAsiaTheme="minorEastAsia"/>
          <w:sz w:val="21"/>
        </w:rPr>
        <w:t xml:space="preserve">, in David E. Nye (ed.), </w:t>
      </w:r>
      <w:r w:rsidR="007F5A01" w:rsidRPr="001140FA">
        <w:rPr>
          <w:rStyle w:val="0Text"/>
          <w:rFonts w:asciiTheme="minorEastAsia" w:eastAsiaTheme="minorEastAsia"/>
          <w:sz w:val="21"/>
        </w:rPr>
        <w:t>Technologies of Landscape: From Reaping to Recycling</w:t>
      </w:r>
      <w:r w:rsidR="007F5A01" w:rsidRPr="001140FA">
        <w:rPr>
          <w:rFonts w:asciiTheme="minorEastAsia" w:eastAsiaTheme="minorEastAsia"/>
          <w:sz w:val="21"/>
        </w:rPr>
        <w:t xml:space="preserve"> (Amherst, Mass., 1999), 218</w:t>
      </w:r>
      <w:r w:rsidR="007F5A01" w:rsidRPr="001140FA">
        <w:rPr>
          <w:rFonts w:asciiTheme="minorEastAsia" w:eastAsiaTheme="minorEastAsia"/>
          <w:sz w:val="21"/>
        </w:rPr>
        <w:t>–</w:t>
      </w:r>
      <w:r w:rsidR="007F5A01" w:rsidRPr="001140FA">
        <w:rPr>
          <w:rFonts w:asciiTheme="minorEastAsia" w:eastAsiaTheme="minorEastAsia"/>
          <w:sz w:val="21"/>
        </w:rPr>
        <w:t>40.</w:t>
      </w:r>
    </w:p>
    <w:p w:rsidR="007F5A01" w:rsidRPr="001140FA" w:rsidRDefault="00EB4A23" w:rsidP="007F5A01">
      <w:pPr>
        <w:pStyle w:val="Para18"/>
        <w:ind w:left="240" w:hanging="240"/>
        <w:rPr>
          <w:rFonts w:asciiTheme="minorEastAsia" w:eastAsiaTheme="minorEastAsia"/>
          <w:sz w:val="21"/>
        </w:rPr>
      </w:pPr>
      <w:hyperlink w:anchor="_5_11">
        <w:bookmarkStart w:id="2822" w:name="5_10"/>
        <w:r w:rsidR="007F5A01" w:rsidRPr="001140FA">
          <w:rPr>
            <w:rStyle w:val="6Text"/>
            <w:rFonts w:asciiTheme="minorEastAsia" w:eastAsiaTheme="minorEastAsia"/>
            <w:sz w:val="21"/>
          </w:rPr>
          <w:t>5.</w:t>
        </w:r>
        <w:bookmarkEnd w:id="2822"/>
      </w:hyperlink>
      <w:r w:rsidR="007F5A01" w:rsidRPr="001140FA">
        <w:rPr>
          <w:rStyle w:val="0Text"/>
          <w:rFonts w:asciiTheme="minorEastAsia" w:eastAsiaTheme="minorEastAsia"/>
          <w:sz w:val="21"/>
        </w:rPr>
        <w:t xml:space="preserve"> Spotts, </w:t>
      </w:r>
      <w:r w:rsidR="007F5A01" w:rsidRPr="001140FA">
        <w:rPr>
          <w:rFonts w:asciiTheme="minorEastAsia" w:eastAsiaTheme="minorEastAsia"/>
          <w:sz w:val="21"/>
        </w:rPr>
        <w:t>Hitler</w:t>
      </w:r>
      <w:r w:rsidR="007F5A01" w:rsidRPr="001140FA">
        <w:rPr>
          <w:rStyle w:val="0Text"/>
          <w:rFonts w:asciiTheme="minorEastAsia" w:eastAsiaTheme="minorEastAsia"/>
          <w:sz w:val="21"/>
        </w:rPr>
        <w:t>, 393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 Ludolf Herbst, </w:t>
      </w:r>
      <w:r w:rsidR="007F5A01" w:rsidRPr="001140FA">
        <w:rPr>
          <w:rFonts w:asciiTheme="minorEastAsia" w:eastAsiaTheme="minorEastAsia"/>
          <w:sz w:val="21"/>
        </w:rPr>
        <w:t>Das nationalsozialistische Deutschland 1933</w:t>
      </w:r>
      <w:r w:rsidR="007F5A01" w:rsidRPr="001140FA">
        <w:rPr>
          <w:rFonts w:asciiTheme="minorEastAsia" w:eastAsiaTheme="minorEastAsia"/>
          <w:sz w:val="21"/>
        </w:rPr>
        <w:t>–</w:t>
      </w:r>
      <w:r w:rsidR="007F5A01" w:rsidRPr="001140FA">
        <w:rPr>
          <w:rFonts w:asciiTheme="minorEastAsia" w:eastAsiaTheme="minorEastAsia"/>
          <w:sz w:val="21"/>
        </w:rPr>
        <w:t>1945: Die Entfesselung der Gewalt: Rassismus und Krieg</w:t>
      </w:r>
      <w:r w:rsidR="007F5A01" w:rsidRPr="001140FA">
        <w:rPr>
          <w:rStyle w:val="0Text"/>
          <w:rFonts w:asciiTheme="minorEastAsia" w:eastAsiaTheme="minorEastAsia"/>
          <w:sz w:val="21"/>
        </w:rPr>
        <w:t xml:space="preserve"> (Frankfurt am Main, 1996), 97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 Hans-Joachim Winkler, </w:t>
      </w:r>
      <w:r w:rsidR="007F5A01" w:rsidRPr="001140FA">
        <w:rPr>
          <w:rFonts w:asciiTheme="minorEastAsia" w:eastAsiaTheme="minorEastAsia"/>
          <w:sz w:val="21"/>
        </w:rPr>
        <w:t>Legenden um Hitler</w:t>
      </w:r>
      <w:r w:rsidR="007F5A01" w:rsidRPr="001140FA">
        <w:rPr>
          <w:rStyle w:val="0Text"/>
          <w:rFonts w:asciiTheme="minorEastAsia" w:eastAsiaTheme="minorEastAsia"/>
          <w:sz w:val="21"/>
        </w:rPr>
        <w:t xml:space="preserve"> (Berlin, 1963), 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14; Dan P. Silverman, </w:t>
      </w:r>
      <w:r w:rsidR="007F5A01" w:rsidRPr="001140FA">
        <w:rPr>
          <w:rFonts w:asciiTheme="minorEastAsia" w:eastAsiaTheme="minorEastAsia"/>
          <w:sz w:val="21"/>
        </w:rPr>
        <w:t>Hitler's Economy: Nazi Work Creation Programs 1933</w:t>
      </w:r>
      <w:r w:rsidR="007F5A01" w:rsidRPr="001140FA">
        <w:rPr>
          <w:rFonts w:asciiTheme="minorEastAsia" w:eastAsiaTheme="minorEastAsia"/>
          <w:sz w:val="21"/>
        </w:rPr>
        <w:t>—</w:t>
      </w:r>
      <w:r w:rsidR="007F5A01" w:rsidRPr="001140FA">
        <w:rPr>
          <w:rFonts w:asciiTheme="minorEastAsia" w:eastAsiaTheme="minorEastAsia"/>
          <w:sz w:val="21"/>
        </w:rPr>
        <w:t>1936</w:t>
      </w:r>
      <w:r w:rsidR="007F5A01" w:rsidRPr="001140FA">
        <w:rPr>
          <w:rStyle w:val="0Text"/>
          <w:rFonts w:asciiTheme="minorEastAsia" w:eastAsiaTheme="minorEastAsia"/>
          <w:sz w:val="21"/>
        </w:rPr>
        <w:t xml:space="preserve"> (Cambridge, Mass., 1998), 147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57.</w:t>
      </w:r>
    </w:p>
    <w:p w:rsidR="007F5A01" w:rsidRPr="001140FA" w:rsidRDefault="00EB4A23" w:rsidP="007F5A01">
      <w:pPr>
        <w:pStyle w:val="Para12"/>
        <w:ind w:left="240" w:hanging="240"/>
        <w:rPr>
          <w:rFonts w:asciiTheme="minorEastAsia" w:eastAsiaTheme="minorEastAsia"/>
          <w:sz w:val="21"/>
        </w:rPr>
      </w:pPr>
      <w:hyperlink w:anchor="_6_10">
        <w:bookmarkStart w:id="2823" w:name="6_10"/>
        <w:r w:rsidR="007F5A01" w:rsidRPr="001140FA">
          <w:rPr>
            <w:rStyle w:val="3Text"/>
            <w:rFonts w:asciiTheme="minorEastAsia" w:eastAsiaTheme="minorEastAsia"/>
            <w:sz w:val="21"/>
          </w:rPr>
          <w:t>6.</w:t>
        </w:r>
        <w:bookmarkEnd w:id="2823"/>
      </w:hyperlink>
      <w:r w:rsidR="007F5A01" w:rsidRPr="001140FA">
        <w:rPr>
          <w:rFonts w:asciiTheme="minorEastAsia" w:eastAsiaTheme="minorEastAsia"/>
          <w:sz w:val="21"/>
        </w:rPr>
        <w:t xml:space="preserve"> Richard J. Overy, </w:t>
      </w:r>
      <w:r w:rsidR="007F5A01" w:rsidRPr="001140FA">
        <w:rPr>
          <w:rFonts w:asciiTheme="minorEastAsia" w:eastAsiaTheme="minorEastAsia"/>
          <w:sz w:val="21"/>
        </w:rPr>
        <w:t>“</w:t>
      </w:r>
      <w:r w:rsidR="007F5A01" w:rsidRPr="001140FA">
        <w:rPr>
          <w:rFonts w:asciiTheme="minorEastAsia" w:eastAsiaTheme="minorEastAsia"/>
          <w:sz w:val="21"/>
        </w:rPr>
        <w:t>Cars, Roads, and Economic Recovery in Germany, 1932</w:t>
      </w:r>
      <w:r w:rsidR="007F5A01" w:rsidRPr="001140FA">
        <w:rPr>
          <w:rFonts w:asciiTheme="minorEastAsia" w:eastAsiaTheme="minorEastAsia"/>
          <w:sz w:val="21"/>
        </w:rPr>
        <w:t>–</w:t>
      </w:r>
      <w:r w:rsidR="007F5A01" w:rsidRPr="001140FA">
        <w:rPr>
          <w:rFonts w:asciiTheme="minorEastAsia" w:eastAsiaTheme="minorEastAsia"/>
          <w:sz w:val="21"/>
        </w:rPr>
        <w:t>1938</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Economic History Review</w:t>
      </w:r>
      <w:r w:rsidR="007F5A01" w:rsidRPr="001140FA">
        <w:rPr>
          <w:rFonts w:asciiTheme="minorEastAsia" w:eastAsiaTheme="minorEastAsia"/>
          <w:sz w:val="21"/>
        </w:rPr>
        <w:t>, 2nd series, 28 (1975), 466</w:t>
      </w:r>
      <w:r w:rsidR="007F5A01" w:rsidRPr="001140FA">
        <w:rPr>
          <w:rFonts w:asciiTheme="minorEastAsia" w:eastAsiaTheme="minorEastAsia"/>
          <w:sz w:val="21"/>
        </w:rPr>
        <w:t>–</w:t>
      </w:r>
      <w:r w:rsidR="007F5A01" w:rsidRPr="001140FA">
        <w:rPr>
          <w:rFonts w:asciiTheme="minorEastAsia" w:eastAsiaTheme="minorEastAsia"/>
          <w:sz w:val="21"/>
        </w:rPr>
        <w:t xml:space="preserve">83, 重印于idem, </w:t>
      </w:r>
      <w:r w:rsidR="007F5A01" w:rsidRPr="001140FA">
        <w:rPr>
          <w:rStyle w:val="0Text"/>
          <w:rFonts w:asciiTheme="minorEastAsia" w:eastAsiaTheme="minorEastAsia"/>
          <w:sz w:val="21"/>
        </w:rPr>
        <w:t>War and Economy in the Third Reich</w:t>
      </w:r>
      <w:r w:rsidR="007F5A01" w:rsidRPr="001140FA">
        <w:rPr>
          <w:rFonts w:asciiTheme="minorEastAsia" w:eastAsiaTheme="minorEastAsia"/>
          <w:sz w:val="21"/>
        </w:rPr>
        <w:t xml:space="preserve"> (Oxford, 1994), 68</w:t>
      </w:r>
      <w:r w:rsidR="007F5A01" w:rsidRPr="001140FA">
        <w:rPr>
          <w:rFonts w:asciiTheme="minorEastAsia" w:eastAsiaTheme="minorEastAsia"/>
          <w:sz w:val="21"/>
        </w:rPr>
        <w:t>–</w:t>
      </w:r>
      <w:r w:rsidR="007F5A01" w:rsidRPr="001140FA">
        <w:rPr>
          <w:rFonts w:asciiTheme="minorEastAsia" w:eastAsiaTheme="minorEastAsia"/>
          <w:sz w:val="21"/>
        </w:rPr>
        <w:t>89.</w:t>
      </w:r>
    </w:p>
    <w:p w:rsidR="007F5A01" w:rsidRPr="001140FA" w:rsidRDefault="00EB4A23" w:rsidP="007F5A01">
      <w:pPr>
        <w:pStyle w:val="Para12"/>
        <w:ind w:left="240" w:hanging="240"/>
        <w:rPr>
          <w:rFonts w:asciiTheme="minorEastAsia" w:eastAsiaTheme="minorEastAsia"/>
          <w:sz w:val="21"/>
        </w:rPr>
      </w:pPr>
      <w:hyperlink w:anchor="_7_10">
        <w:bookmarkStart w:id="2824" w:name="7_10"/>
        <w:r w:rsidR="007F5A01" w:rsidRPr="001140FA">
          <w:rPr>
            <w:rStyle w:val="3Text"/>
            <w:rFonts w:asciiTheme="minorEastAsia" w:eastAsiaTheme="minorEastAsia"/>
            <w:sz w:val="21"/>
          </w:rPr>
          <w:t>7.</w:t>
        </w:r>
        <w:bookmarkEnd w:id="2824"/>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 250</w:t>
      </w:r>
      <w:r w:rsidR="007F5A01" w:rsidRPr="001140FA">
        <w:rPr>
          <w:rFonts w:asciiTheme="minorEastAsia" w:eastAsiaTheme="minorEastAsia"/>
          <w:sz w:val="21"/>
        </w:rPr>
        <w:t>–</w:t>
      </w:r>
      <w:r w:rsidR="007F5A01" w:rsidRPr="001140FA">
        <w:rPr>
          <w:rFonts w:asciiTheme="minorEastAsia" w:eastAsiaTheme="minorEastAsia"/>
          <w:sz w:val="21"/>
        </w:rPr>
        <w:t>51.</w:t>
      </w:r>
    </w:p>
    <w:p w:rsidR="007F5A01" w:rsidRPr="001140FA" w:rsidRDefault="00EB4A23" w:rsidP="007F5A01">
      <w:pPr>
        <w:pStyle w:val="Para12"/>
        <w:ind w:left="240" w:hanging="240"/>
        <w:rPr>
          <w:rFonts w:asciiTheme="minorEastAsia" w:eastAsiaTheme="minorEastAsia"/>
          <w:sz w:val="21"/>
        </w:rPr>
      </w:pPr>
      <w:hyperlink w:anchor="_8_10">
        <w:bookmarkStart w:id="2825" w:name="8_10"/>
        <w:r w:rsidR="007F5A01" w:rsidRPr="001140FA">
          <w:rPr>
            <w:rStyle w:val="3Text"/>
            <w:rFonts w:asciiTheme="minorEastAsia" w:eastAsiaTheme="minorEastAsia"/>
            <w:sz w:val="21"/>
          </w:rPr>
          <w:t>8.</w:t>
        </w:r>
        <w:bookmarkEnd w:id="2825"/>
      </w:hyperlink>
      <w:r w:rsidR="007F5A01" w:rsidRPr="001140FA">
        <w:rPr>
          <w:rFonts w:asciiTheme="minorEastAsia" w:eastAsiaTheme="minorEastAsia"/>
          <w:sz w:val="21"/>
        </w:rPr>
        <w:t xml:space="preserve"> Overy, </w:t>
      </w:r>
      <w:r w:rsidR="007F5A01" w:rsidRPr="001140FA">
        <w:rPr>
          <w:rFonts w:asciiTheme="minorEastAsia" w:eastAsiaTheme="minorEastAsia"/>
          <w:sz w:val="21"/>
        </w:rPr>
        <w:t>“</w:t>
      </w:r>
      <w:r w:rsidR="007F5A01" w:rsidRPr="001140FA">
        <w:rPr>
          <w:rFonts w:asciiTheme="minorEastAsia" w:eastAsiaTheme="minorEastAsia"/>
          <w:sz w:val="21"/>
        </w:rPr>
        <w:t>Cars, Roads, and Economic Recovery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Weekly Report of the German Institute for Business Research</w:t>
      </w:r>
      <w:r w:rsidR="007F5A01" w:rsidRPr="001140FA">
        <w:rPr>
          <w:rFonts w:asciiTheme="minorEastAsia" w:eastAsiaTheme="minorEastAsia"/>
          <w:sz w:val="21"/>
        </w:rPr>
        <w:t xml:space="preserve"> (Institut f</w:t>
      </w:r>
      <w:r w:rsidR="007F5A01" w:rsidRPr="001140FA">
        <w:rPr>
          <w:rFonts w:asciiTheme="minorEastAsia" w:eastAsiaTheme="minorEastAsia"/>
          <w:sz w:val="21"/>
        </w:rPr>
        <w:t>ü</w:t>
      </w:r>
      <w:r w:rsidR="007F5A01" w:rsidRPr="001140FA">
        <w:rPr>
          <w:rFonts w:asciiTheme="minorEastAsia" w:eastAsiaTheme="minorEastAsia"/>
          <w:sz w:val="21"/>
        </w:rPr>
        <w:t>r Konjunkturforschung, Berlin), vol. 7, no. 10 (7 March 1934), 53</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18"/>
        <w:ind w:left="240" w:hanging="240"/>
        <w:rPr>
          <w:rFonts w:asciiTheme="minorEastAsia" w:eastAsiaTheme="minorEastAsia"/>
          <w:sz w:val="21"/>
        </w:rPr>
      </w:pPr>
      <w:hyperlink w:anchor="_9_10">
        <w:bookmarkStart w:id="2826" w:name="9_10"/>
        <w:r w:rsidR="007F5A01" w:rsidRPr="001140FA">
          <w:rPr>
            <w:rStyle w:val="6Text"/>
            <w:rFonts w:asciiTheme="minorEastAsia" w:eastAsiaTheme="minorEastAsia"/>
            <w:sz w:val="21"/>
          </w:rPr>
          <w:t>9.</w:t>
        </w:r>
        <w:bookmarkEnd w:id="2826"/>
      </w:hyperlink>
      <w:r w:rsidR="007F5A01" w:rsidRPr="001140FA">
        <w:rPr>
          <w:rStyle w:val="0Text"/>
          <w:rFonts w:asciiTheme="minorEastAsia" w:eastAsiaTheme="minorEastAsia"/>
          <w:sz w:val="21"/>
        </w:rPr>
        <w:t xml:space="preserve"> Gerhard Kroll, </w:t>
      </w:r>
      <w:r w:rsidR="007F5A01" w:rsidRPr="001140FA">
        <w:rPr>
          <w:rFonts w:asciiTheme="minorEastAsia" w:eastAsiaTheme="minorEastAsia"/>
          <w:sz w:val="21"/>
        </w:rPr>
        <w:t>Von der Weltwirtschaftskrise zur Staatskonjunktur</w:t>
      </w:r>
      <w:r w:rsidR="007F5A01" w:rsidRPr="001140FA">
        <w:rPr>
          <w:rStyle w:val="0Text"/>
          <w:rFonts w:asciiTheme="minorEastAsia" w:eastAsiaTheme="minorEastAsia"/>
          <w:sz w:val="21"/>
        </w:rPr>
        <w:t xml:space="preserve"> (Berlin, 1958), 462, 505；也請見Harry Niemann and Armin Hermann (eds.), </w:t>
      </w:r>
      <w:r w:rsidR="007F5A01" w:rsidRPr="001140FA">
        <w:rPr>
          <w:rFonts w:asciiTheme="minorEastAsia" w:eastAsiaTheme="minorEastAsia"/>
          <w:sz w:val="21"/>
        </w:rPr>
        <w:t>Die Entwicklung der Motorisierung im Deutschen Reich und den Nachfolgestaaten</w:t>
      </w:r>
      <w:r w:rsidR="007F5A01" w:rsidRPr="001140FA">
        <w:rPr>
          <w:rStyle w:val="0Text"/>
          <w:rFonts w:asciiTheme="minorEastAsia" w:eastAsiaTheme="minorEastAsia"/>
          <w:sz w:val="21"/>
        </w:rPr>
        <w:t xml:space="preserve"> (Stuttgart, 1995).</w:t>
      </w:r>
    </w:p>
    <w:p w:rsidR="007F5A01" w:rsidRPr="001140FA" w:rsidRDefault="00EB4A23" w:rsidP="007F5A01">
      <w:pPr>
        <w:pStyle w:val="Para04"/>
        <w:ind w:left="384" w:hanging="384"/>
        <w:rPr>
          <w:rFonts w:asciiTheme="minorEastAsia" w:eastAsiaTheme="minorEastAsia"/>
          <w:sz w:val="21"/>
        </w:rPr>
      </w:pPr>
      <w:hyperlink w:anchor="_10_10">
        <w:bookmarkStart w:id="2827" w:name="10_10"/>
        <w:r w:rsidR="007F5A01" w:rsidRPr="001140FA">
          <w:rPr>
            <w:rStyle w:val="3Text"/>
            <w:rFonts w:asciiTheme="minorEastAsia" w:eastAsiaTheme="minorEastAsia"/>
            <w:sz w:val="21"/>
          </w:rPr>
          <w:t>10.</w:t>
        </w:r>
        <w:bookmarkEnd w:id="2827"/>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153（翻譯有修正）。</w:t>
      </w:r>
    </w:p>
    <w:p w:rsidR="007F5A01" w:rsidRPr="001140FA" w:rsidRDefault="00EB4A23" w:rsidP="007F5A01">
      <w:pPr>
        <w:pStyle w:val="Para04"/>
        <w:ind w:left="384" w:hanging="384"/>
        <w:rPr>
          <w:rFonts w:asciiTheme="minorEastAsia" w:eastAsiaTheme="minorEastAsia"/>
          <w:sz w:val="21"/>
        </w:rPr>
      </w:pPr>
      <w:hyperlink w:anchor="_11_10">
        <w:bookmarkStart w:id="2828" w:name="11_10"/>
        <w:r w:rsidR="007F5A01" w:rsidRPr="001140FA">
          <w:rPr>
            <w:rStyle w:val="3Text"/>
            <w:rFonts w:asciiTheme="minorEastAsia" w:eastAsiaTheme="minorEastAsia"/>
            <w:sz w:val="21"/>
          </w:rPr>
          <w:t>11.</w:t>
        </w:r>
        <w:bookmarkEnd w:id="2828"/>
      </w:hyperlink>
      <w:r w:rsidR="007F5A01" w:rsidRPr="001140FA">
        <w:rPr>
          <w:rFonts w:asciiTheme="minorEastAsia" w:eastAsiaTheme="minorEastAsia"/>
          <w:sz w:val="21"/>
        </w:rPr>
        <w:t xml:space="preserve"> Ibid., 158（翻譯有修正）。</w:t>
      </w:r>
    </w:p>
    <w:p w:rsidR="007F5A01" w:rsidRPr="001140FA" w:rsidRDefault="00EB4A23" w:rsidP="007F5A01">
      <w:pPr>
        <w:pStyle w:val="Para04"/>
        <w:ind w:left="384" w:hanging="384"/>
        <w:rPr>
          <w:rFonts w:asciiTheme="minorEastAsia" w:eastAsiaTheme="minorEastAsia"/>
          <w:sz w:val="21"/>
        </w:rPr>
      </w:pPr>
      <w:hyperlink w:anchor="_12_10">
        <w:bookmarkStart w:id="2829" w:name="12_10"/>
        <w:r w:rsidR="007F5A01" w:rsidRPr="001140FA">
          <w:rPr>
            <w:rStyle w:val="3Text"/>
            <w:rFonts w:asciiTheme="minorEastAsia" w:eastAsiaTheme="minorEastAsia"/>
            <w:sz w:val="21"/>
          </w:rPr>
          <w:t>12.</w:t>
        </w:r>
        <w:bookmarkEnd w:id="2829"/>
      </w:hyperlink>
      <w:r w:rsidR="007F5A01" w:rsidRPr="001140FA">
        <w:rPr>
          <w:rFonts w:asciiTheme="minorEastAsia" w:eastAsiaTheme="minorEastAsia"/>
          <w:sz w:val="21"/>
        </w:rPr>
        <w:t xml:space="preserve"> Geoffrey Spencely, </w:t>
      </w:r>
      <w:r w:rsidR="007F5A01" w:rsidRPr="001140FA">
        <w:rPr>
          <w:rFonts w:asciiTheme="minorEastAsia" w:eastAsiaTheme="minorEastAsia"/>
          <w:sz w:val="21"/>
        </w:rPr>
        <w:t>“</w:t>
      </w:r>
      <w:r w:rsidR="007F5A01" w:rsidRPr="001140FA">
        <w:rPr>
          <w:rFonts w:asciiTheme="minorEastAsia" w:eastAsiaTheme="minorEastAsia"/>
          <w:sz w:val="21"/>
        </w:rPr>
        <w:t>R. J. Overy and the Motorisierung: A comment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Economic History Review</w:t>
      </w:r>
      <w:r w:rsidR="007F5A01" w:rsidRPr="001140FA">
        <w:rPr>
          <w:rFonts w:asciiTheme="minorEastAsia" w:eastAsiaTheme="minorEastAsia"/>
          <w:sz w:val="21"/>
        </w:rPr>
        <w:t>, 32 (1979), 100</w:t>
      </w:r>
      <w:r w:rsidR="007F5A01" w:rsidRPr="001140FA">
        <w:rPr>
          <w:rFonts w:asciiTheme="minorEastAsia" w:eastAsiaTheme="minorEastAsia"/>
          <w:sz w:val="21"/>
        </w:rPr>
        <w:t>–</w:t>
      </w:r>
      <w:r w:rsidR="007F5A01" w:rsidRPr="001140FA">
        <w:rPr>
          <w:rFonts w:asciiTheme="minorEastAsia" w:eastAsiaTheme="minorEastAsia"/>
          <w:sz w:val="21"/>
        </w:rPr>
        <w:t xml:space="preserve">106; Richard J. Overy, </w:t>
      </w:r>
      <w:r w:rsidR="007F5A01" w:rsidRPr="001140FA">
        <w:rPr>
          <w:rFonts w:asciiTheme="minorEastAsia" w:eastAsiaTheme="minorEastAsia"/>
          <w:sz w:val="21"/>
        </w:rPr>
        <w:t>“</w:t>
      </w:r>
      <w:r w:rsidR="007F5A01" w:rsidRPr="001140FA">
        <w:rPr>
          <w:rFonts w:asciiTheme="minorEastAsia" w:eastAsiaTheme="minorEastAsia"/>
          <w:sz w:val="21"/>
        </w:rPr>
        <w:t xml:space="preserve">The German </w:t>
      </w:r>
      <w:r w:rsidR="007F5A01" w:rsidRPr="001140FA">
        <w:rPr>
          <w:rStyle w:val="0Text"/>
          <w:rFonts w:asciiTheme="minorEastAsia" w:eastAsiaTheme="minorEastAsia"/>
          <w:sz w:val="21"/>
        </w:rPr>
        <w:t>Motorisierung</w:t>
      </w:r>
      <w:r w:rsidR="007F5A01" w:rsidRPr="001140FA">
        <w:rPr>
          <w:rFonts w:asciiTheme="minorEastAsia" w:eastAsiaTheme="minorEastAsia"/>
          <w:sz w:val="21"/>
        </w:rPr>
        <w:t xml:space="preserve"> and Rearmament. A Reply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Economic History Review</w:t>
      </w:r>
      <w:r w:rsidR="007F5A01" w:rsidRPr="001140FA">
        <w:rPr>
          <w:rFonts w:asciiTheme="minorEastAsia" w:eastAsiaTheme="minorEastAsia"/>
          <w:sz w:val="21"/>
        </w:rPr>
        <w:t xml:space="preserve"> 32 (1978), 207</w:t>
      </w:r>
      <w:r w:rsidR="007F5A01" w:rsidRPr="001140FA">
        <w:rPr>
          <w:rFonts w:asciiTheme="minorEastAsia" w:eastAsiaTheme="minorEastAsia"/>
          <w:sz w:val="21"/>
        </w:rPr>
        <w:t>–</w:t>
      </w:r>
      <w:r w:rsidR="007F5A01" w:rsidRPr="001140FA">
        <w:rPr>
          <w:rFonts w:asciiTheme="minorEastAsia" w:eastAsiaTheme="minorEastAsia"/>
          <w:sz w:val="21"/>
        </w:rPr>
        <w:t>13.</w:t>
      </w:r>
    </w:p>
    <w:p w:rsidR="007F5A01" w:rsidRPr="001140FA" w:rsidRDefault="00EB4A23" w:rsidP="007F5A01">
      <w:pPr>
        <w:pStyle w:val="Para04"/>
        <w:ind w:left="384" w:hanging="384"/>
        <w:rPr>
          <w:rFonts w:asciiTheme="minorEastAsia" w:eastAsiaTheme="minorEastAsia"/>
          <w:sz w:val="21"/>
        </w:rPr>
      </w:pPr>
      <w:hyperlink w:anchor="_13_10">
        <w:bookmarkStart w:id="2830" w:name="13_10"/>
        <w:r w:rsidR="007F5A01" w:rsidRPr="001140FA">
          <w:rPr>
            <w:rStyle w:val="3Text"/>
            <w:rFonts w:asciiTheme="minorEastAsia" w:eastAsiaTheme="minorEastAsia"/>
            <w:sz w:val="21"/>
          </w:rPr>
          <w:t>13.</w:t>
        </w:r>
        <w:bookmarkEnd w:id="2830"/>
      </w:hyperlink>
      <w:r w:rsidR="007F5A01" w:rsidRPr="001140FA">
        <w:rPr>
          <w:rFonts w:asciiTheme="minorEastAsia" w:eastAsiaTheme="minorEastAsia"/>
          <w:sz w:val="21"/>
        </w:rPr>
        <w:t xml:space="preserve"> Heinz Wehner, </w:t>
      </w:r>
      <w:r w:rsidR="007F5A01" w:rsidRPr="001140FA">
        <w:rPr>
          <w:rFonts w:asciiTheme="minorEastAsia" w:eastAsiaTheme="minorEastAsia"/>
          <w:sz w:val="21"/>
        </w:rPr>
        <w:t>“</w:t>
      </w:r>
      <w:r w:rsidR="007F5A01" w:rsidRPr="001140FA">
        <w:rPr>
          <w:rFonts w:asciiTheme="minorEastAsia" w:eastAsiaTheme="minorEastAsia"/>
          <w:sz w:val="21"/>
        </w:rPr>
        <w:t>Die Rolle des faschistischen Verkehrswesens in der ersten Periode des zweiten Weltkrieges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Bulletin des Arbeitskreises Zweiter Weltkrieg</w:t>
      </w:r>
      <w:r w:rsidR="007F5A01" w:rsidRPr="001140FA">
        <w:rPr>
          <w:rFonts w:asciiTheme="minorEastAsia" w:eastAsiaTheme="minorEastAsia"/>
          <w:sz w:val="21"/>
        </w:rPr>
        <w:t>, 2 (1966), 37</w:t>
      </w:r>
      <w:r w:rsidR="007F5A01" w:rsidRPr="001140FA">
        <w:rPr>
          <w:rFonts w:asciiTheme="minorEastAsia" w:eastAsiaTheme="minorEastAsia"/>
          <w:sz w:val="21"/>
        </w:rPr>
        <w:t>–</w:t>
      </w:r>
      <w:r w:rsidR="007F5A01" w:rsidRPr="001140FA">
        <w:rPr>
          <w:rFonts w:asciiTheme="minorEastAsia" w:eastAsiaTheme="minorEastAsia"/>
          <w:sz w:val="21"/>
        </w:rPr>
        <w:t>61, at 41</w:t>
      </w:r>
      <w:r w:rsidR="007F5A01" w:rsidRPr="001140FA">
        <w:rPr>
          <w:rFonts w:asciiTheme="minorEastAsia" w:eastAsiaTheme="minorEastAsia"/>
          <w:sz w:val="21"/>
        </w:rPr>
        <w:t>–</w:t>
      </w:r>
      <w:r w:rsidR="007F5A01" w:rsidRPr="001140FA">
        <w:rPr>
          <w:rFonts w:asciiTheme="minorEastAsia" w:eastAsiaTheme="minorEastAsia"/>
          <w:sz w:val="21"/>
        </w:rPr>
        <w:t xml:space="preserve">2, cited in Hans-Erich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 in Preparation for War</w:t>
      </w:r>
      <w:r w:rsidR="007F5A01" w:rsidRPr="001140FA">
        <w:rPr>
          <w:rFonts w:asciiTheme="minorEastAsia" w:eastAsiaTheme="minorEastAsia"/>
          <w:sz w:val="21"/>
        </w:rPr>
        <w:t>”</w:t>
      </w:r>
      <w:r w:rsidR="007F5A01" w:rsidRPr="001140FA">
        <w:rPr>
          <w:rFonts w:asciiTheme="minorEastAsia" w:eastAsiaTheme="minorEastAsia"/>
          <w:sz w:val="21"/>
        </w:rPr>
        <w:t>, in Milit</w:t>
      </w:r>
      <w:r w:rsidR="007F5A01" w:rsidRPr="001140FA">
        <w:rPr>
          <w:rFonts w:asciiTheme="minorEastAsia" w:eastAsiaTheme="minorEastAsia"/>
          <w:sz w:val="21"/>
        </w:rPr>
        <w:t>ä</w:t>
      </w:r>
      <w:r w:rsidR="007F5A01" w:rsidRPr="001140FA">
        <w:rPr>
          <w:rFonts w:asciiTheme="minorEastAsia" w:eastAsiaTheme="minorEastAsia"/>
          <w:sz w:val="21"/>
        </w:rPr>
        <w:t xml:space="preserve">rgeschichtliches Forschungsamt (ed.), </w:t>
      </w:r>
      <w:r w:rsidR="007F5A01" w:rsidRPr="001140FA">
        <w:rPr>
          <w:rStyle w:val="0Text"/>
          <w:rFonts w:asciiTheme="minorEastAsia" w:eastAsiaTheme="minorEastAsia"/>
          <w:sz w:val="21"/>
        </w:rPr>
        <w:t>Germany and the Second World War</w:t>
      </w:r>
      <w:r w:rsidR="007F5A01" w:rsidRPr="001140FA">
        <w:rPr>
          <w:rFonts w:asciiTheme="minorEastAsia" w:eastAsiaTheme="minorEastAsia"/>
          <w:sz w:val="21"/>
        </w:rPr>
        <w:t xml:space="preserve"> (10 vols., Oxford, 1990</w:t>
      </w:r>
      <w:r w:rsidR="007F5A01" w:rsidRPr="001140FA">
        <w:rPr>
          <w:rFonts w:asciiTheme="minorEastAsia" w:eastAsiaTheme="minorEastAsia"/>
          <w:sz w:val="21"/>
        </w:rPr>
        <w:t>–</w:t>
      </w:r>
      <w:r w:rsidR="007F5A01" w:rsidRPr="001140FA">
        <w:rPr>
          <w:rFonts w:asciiTheme="minorEastAsia" w:eastAsiaTheme="minorEastAsia"/>
          <w:sz w:val="21"/>
        </w:rPr>
        <w:t xml:space="preserve"> [1979</w:t>
      </w:r>
      <w:r w:rsidR="007F5A01" w:rsidRPr="001140FA">
        <w:rPr>
          <w:rFonts w:asciiTheme="minorEastAsia" w:eastAsiaTheme="minorEastAsia"/>
          <w:sz w:val="21"/>
        </w:rPr>
        <w:t>–</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The Buildup of German Aggression</w:t>
      </w:r>
      <w:r w:rsidR="007F5A01" w:rsidRPr="001140FA">
        <w:rPr>
          <w:rFonts w:asciiTheme="minorEastAsia" w:eastAsiaTheme="minorEastAsia"/>
          <w:sz w:val="21"/>
        </w:rPr>
        <w:t xml:space="preserve"> (Oxford, 1990), 157</w:t>
      </w:r>
      <w:r w:rsidR="007F5A01" w:rsidRPr="001140FA">
        <w:rPr>
          <w:rFonts w:asciiTheme="minorEastAsia" w:eastAsiaTheme="minorEastAsia"/>
          <w:sz w:val="21"/>
        </w:rPr>
        <w:t>–</w:t>
      </w:r>
      <w:r w:rsidR="007F5A01" w:rsidRPr="001140FA">
        <w:rPr>
          <w:rFonts w:asciiTheme="minorEastAsia" w:eastAsiaTheme="minorEastAsia"/>
          <w:sz w:val="21"/>
        </w:rPr>
        <w:t>372, at 228</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4"/>
        <w:ind w:left="384" w:hanging="384"/>
        <w:rPr>
          <w:rFonts w:asciiTheme="minorEastAsia" w:eastAsiaTheme="minorEastAsia"/>
          <w:sz w:val="21"/>
        </w:rPr>
      </w:pPr>
      <w:hyperlink w:anchor="_14_10">
        <w:bookmarkStart w:id="2831" w:name="14_10"/>
        <w:r w:rsidR="007F5A01" w:rsidRPr="001140FA">
          <w:rPr>
            <w:rStyle w:val="3Text"/>
            <w:rFonts w:asciiTheme="minorEastAsia" w:eastAsiaTheme="minorEastAsia"/>
            <w:sz w:val="21"/>
          </w:rPr>
          <w:t>14.</w:t>
        </w:r>
        <w:bookmarkEnd w:id="2831"/>
      </w:hyperlink>
      <w:r w:rsidR="007F5A01" w:rsidRPr="001140FA">
        <w:rPr>
          <w:rFonts w:asciiTheme="minorEastAsia" w:eastAsiaTheme="minorEastAsia"/>
          <w:sz w:val="21"/>
        </w:rPr>
        <w:t xml:space="preserve"> Klaus Hildebrand, </w:t>
      </w:r>
      <w:r w:rsidR="007F5A01" w:rsidRPr="001140FA">
        <w:rPr>
          <w:rFonts w:asciiTheme="minorEastAsia" w:eastAsiaTheme="minorEastAsia"/>
          <w:sz w:val="21"/>
        </w:rPr>
        <w:t>“</w:t>
      </w:r>
      <w:r w:rsidR="007F5A01" w:rsidRPr="001140FA">
        <w:rPr>
          <w:rFonts w:asciiTheme="minorEastAsia" w:eastAsiaTheme="minorEastAsia"/>
          <w:sz w:val="21"/>
        </w:rPr>
        <w:t>Die Deutsche Reichsbahn in der nationalsozialistischen Diktatur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Fonts w:asciiTheme="minorEastAsia" w:eastAsiaTheme="minorEastAsia"/>
          <w:sz w:val="21"/>
        </w:rPr>
        <w:t>”</w:t>
      </w:r>
      <w:r w:rsidR="007F5A01" w:rsidRPr="001140FA">
        <w:rPr>
          <w:rFonts w:asciiTheme="minorEastAsia" w:eastAsiaTheme="minorEastAsia"/>
          <w:sz w:val="21"/>
        </w:rPr>
        <w:t xml:space="preserve">, in Lothar Gall and Manfred Pohl (eds.), </w:t>
      </w:r>
      <w:r w:rsidR="007F5A01" w:rsidRPr="001140FA">
        <w:rPr>
          <w:rStyle w:val="0Text"/>
          <w:rFonts w:asciiTheme="minorEastAsia" w:eastAsiaTheme="minorEastAsia"/>
          <w:sz w:val="21"/>
        </w:rPr>
        <w:t>Die Eisenbahn in Deutschland. Von den Anf</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ngen bis zur </w:t>
      </w:r>
      <w:r w:rsidR="007F5A01" w:rsidRPr="001140FA">
        <w:rPr>
          <w:rStyle w:val="0Text"/>
          <w:rFonts w:asciiTheme="minorEastAsia" w:eastAsiaTheme="minorEastAsia"/>
          <w:sz w:val="21"/>
        </w:rPr>
        <w:lastRenderedPageBreak/>
        <w:t>Gegenwart</w:t>
      </w:r>
      <w:r w:rsidR="007F5A01" w:rsidRPr="001140FA">
        <w:rPr>
          <w:rFonts w:asciiTheme="minorEastAsia" w:eastAsiaTheme="minorEastAsia"/>
          <w:sz w:val="21"/>
        </w:rPr>
        <w:t xml:space="preserve"> (Munich, 1999), 165</w:t>
      </w:r>
      <w:r w:rsidR="007F5A01" w:rsidRPr="001140FA">
        <w:rPr>
          <w:rFonts w:asciiTheme="minorEastAsia" w:eastAsiaTheme="minorEastAsia"/>
          <w:sz w:val="21"/>
        </w:rPr>
        <w:t>–</w:t>
      </w:r>
      <w:r w:rsidR="007F5A01" w:rsidRPr="001140FA">
        <w:rPr>
          <w:rFonts w:asciiTheme="minorEastAsia" w:eastAsiaTheme="minorEastAsia"/>
          <w:sz w:val="21"/>
        </w:rPr>
        <w:t>243, at 176</w:t>
      </w:r>
      <w:r w:rsidR="007F5A01" w:rsidRPr="001140FA">
        <w:rPr>
          <w:rFonts w:asciiTheme="minorEastAsia" w:eastAsiaTheme="minorEastAsia"/>
          <w:sz w:val="21"/>
        </w:rPr>
        <w:t>–</w:t>
      </w:r>
      <w:r w:rsidR="007F5A01" w:rsidRPr="001140FA">
        <w:rPr>
          <w:rFonts w:asciiTheme="minorEastAsia" w:eastAsiaTheme="minorEastAsia"/>
          <w:sz w:val="21"/>
        </w:rPr>
        <w:t xml:space="preserve">7；也請見Stefan Arold, </w:t>
      </w:r>
      <w:r w:rsidR="007F5A01" w:rsidRPr="001140FA">
        <w:rPr>
          <w:rStyle w:val="0Text"/>
          <w:rFonts w:asciiTheme="minorEastAsia" w:eastAsiaTheme="minorEastAsia"/>
          <w:sz w:val="21"/>
        </w:rPr>
        <w:t>Die technische Entwicklung und 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stungswirtschaftliche Bedeutung des Lokomotivbaus der Deutschen Reichsbahn im Dritten Reich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(Stuttgart, 1997). 希特勒特有的對宏大概念的喜愛也在這里表現了出來，他提議要修新的、更大的鐵路，應該比現有的寬（ibid., 97）。</w:t>
      </w:r>
    </w:p>
    <w:p w:rsidR="007F5A01" w:rsidRPr="001140FA" w:rsidRDefault="00EB4A23" w:rsidP="007F5A01">
      <w:pPr>
        <w:pStyle w:val="Para07"/>
        <w:ind w:left="384" w:hanging="384"/>
        <w:rPr>
          <w:rFonts w:asciiTheme="minorEastAsia" w:eastAsiaTheme="minorEastAsia"/>
          <w:sz w:val="21"/>
        </w:rPr>
      </w:pPr>
      <w:hyperlink w:anchor="_15_10">
        <w:bookmarkStart w:id="2832" w:name="15_10"/>
        <w:r w:rsidR="007F5A01" w:rsidRPr="001140FA">
          <w:rPr>
            <w:rStyle w:val="6Text"/>
            <w:rFonts w:asciiTheme="minorEastAsia" w:eastAsiaTheme="minorEastAsia"/>
            <w:sz w:val="21"/>
          </w:rPr>
          <w:t>15.</w:t>
        </w:r>
        <w:bookmarkEnd w:id="2832"/>
      </w:hyperlink>
      <w:r w:rsidR="007F5A01" w:rsidRPr="001140FA">
        <w:rPr>
          <w:rStyle w:val="0Text"/>
          <w:rFonts w:asciiTheme="minorEastAsia" w:eastAsiaTheme="minorEastAsia"/>
          <w:sz w:val="21"/>
        </w:rPr>
        <w:t xml:space="preserve"> Fritz Blaich, </w:t>
      </w:r>
      <w:r w:rsidR="007F5A01" w:rsidRPr="001140FA">
        <w:rPr>
          <w:rFonts w:asciiTheme="minorEastAsia" w:eastAsiaTheme="minorEastAsia"/>
          <w:sz w:val="21"/>
        </w:rPr>
        <w:t>Wirtschaft und R</w:t>
      </w:r>
      <w:r w:rsidR="007F5A01" w:rsidRPr="001140FA">
        <w:rPr>
          <w:rFonts w:asciiTheme="minorEastAsia" w:eastAsiaTheme="minorEastAsia"/>
          <w:sz w:val="21"/>
        </w:rPr>
        <w:t>ü</w:t>
      </w:r>
      <w:r w:rsidR="007F5A01" w:rsidRPr="001140FA">
        <w:rPr>
          <w:rFonts w:asciiTheme="minorEastAsia" w:eastAsiaTheme="minorEastAsia"/>
          <w:sz w:val="21"/>
        </w:rPr>
        <w:t xml:space="preserve">stung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1987), 15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20; Simon Reich, </w:t>
      </w:r>
      <w:r w:rsidR="007F5A01" w:rsidRPr="001140FA">
        <w:rPr>
          <w:rFonts w:asciiTheme="minorEastAsia" w:eastAsiaTheme="minorEastAsia"/>
          <w:sz w:val="21"/>
        </w:rPr>
        <w:t>The Fruits of Fascism: Postwar Prosperity in Historical Perspective</w:t>
      </w:r>
      <w:r w:rsidR="007F5A01" w:rsidRPr="001140FA">
        <w:rPr>
          <w:rStyle w:val="0Text"/>
          <w:rFonts w:asciiTheme="minorEastAsia" w:eastAsiaTheme="minorEastAsia"/>
          <w:sz w:val="21"/>
        </w:rPr>
        <w:t xml:space="preserve"> (Ithaca, N.Y., 1990), 151.</w:t>
      </w:r>
    </w:p>
    <w:p w:rsidR="007F5A01" w:rsidRPr="001140FA" w:rsidRDefault="00EB4A23" w:rsidP="007F5A01">
      <w:pPr>
        <w:pStyle w:val="Para04"/>
        <w:ind w:left="384" w:hanging="384"/>
        <w:rPr>
          <w:rFonts w:asciiTheme="minorEastAsia" w:eastAsiaTheme="minorEastAsia"/>
          <w:sz w:val="21"/>
        </w:rPr>
      </w:pPr>
      <w:hyperlink w:anchor="_16_11">
        <w:bookmarkStart w:id="2833" w:name="16_10"/>
        <w:r w:rsidR="007F5A01" w:rsidRPr="001140FA">
          <w:rPr>
            <w:rStyle w:val="3Text"/>
            <w:rFonts w:asciiTheme="minorEastAsia" w:eastAsiaTheme="minorEastAsia"/>
            <w:sz w:val="21"/>
          </w:rPr>
          <w:t>16.</w:t>
        </w:r>
        <w:bookmarkEnd w:id="2833"/>
      </w:hyperlink>
      <w:r w:rsidR="007F5A01" w:rsidRPr="001140FA">
        <w:rPr>
          <w:rFonts w:asciiTheme="minorEastAsia" w:eastAsiaTheme="minorEastAsia"/>
          <w:sz w:val="21"/>
        </w:rPr>
        <w:t xml:space="preserve"> Hans Mommsen and Manfred Grieger, </w:t>
      </w:r>
      <w:r w:rsidR="007F5A01" w:rsidRPr="001140FA">
        <w:rPr>
          <w:rStyle w:val="0Text"/>
          <w:rFonts w:asciiTheme="minorEastAsia" w:eastAsiaTheme="minorEastAsia"/>
          <w:sz w:val="21"/>
        </w:rPr>
        <w:t>Das Volkswagenwerk und seine Arbeiter im Dritten Reich</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1996), 52</w:t>
      </w:r>
      <w:r w:rsidR="007F5A01" w:rsidRPr="001140FA">
        <w:rPr>
          <w:rFonts w:asciiTheme="minorEastAsia" w:eastAsiaTheme="minorEastAsia"/>
          <w:sz w:val="21"/>
        </w:rPr>
        <w:t>–</w:t>
      </w:r>
      <w:r w:rsidR="007F5A01" w:rsidRPr="001140FA">
        <w:rPr>
          <w:rFonts w:asciiTheme="minorEastAsia" w:eastAsiaTheme="minorEastAsia"/>
          <w:sz w:val="21"/>
        </w:rPr>
        <w:t>113；有關</w:t>
      </w:r>
      <w:r w:rsidR="007F5A01" w:rsidRPr="001140FA">
        <w:rPr>
          <w:rFonts w:asciiTheme="minorEastAsia" w:eastAsiaTheme="minorEastAsia"/>
          <w:sz w:val="21"/>
        </w:rPr>
        <w:t>“</w:t>
      </w:r>
      <w:r w:rsidR="007F5A01" w:rsidRPr="001140FA">
        <w:rPr>
          <w:rFonts w:asciiTheme="minorEastAsia" w:eastAsiaTheme="minorEastAsia"/>
          <w:sz w:val="21"/>
        </w:rPr>
        <w:t>力量來自快樂</w:t>
      </w:r>
      <w:r w:rsidR="007F5A01" w:rsidRPr="001140FA">
        <w:rPr>
          <w:rFonts w:asciiTheme="minorEastAsia" w:eastAsiaTheme="minorEastAsia"/>
          <w:sz w:val="21"/>
        </w:rPr>
        <w:t>”</w:t>
      </w:r>
      <w:r w:rsidR="007F5A01" w:rsidRPr="001140FA">
        <w:rPr>
          <w:rFonts w:asciiTheme="minorEastAsia" w:eastAsiaTheme="minorEastAsia"/>
          <w:sz w:val="21"/>
        </w:rPr>
        <w:t>組織的情況，請見本書465</w:t>
      </w:r>
      <w:r w:rsidR="007F5A01" w:rsidRPr="001140FA">
        <w:rPr>
          <w:rFonts w:asciiTheme="minorEastAsia" w:eastAsiaTheme="minorEastAsia"/>
          <w:sz w:val="21"/>
        </w:rPr>
        <w:t>–</w:t>
      </w:r>
      <w:r w:rsidR="007F5A01" w:rsidRPr="001140FA">
        <w:rPr>
          <w:rFonts w:asciiTheme="minorEastAsia" w:eastAsiaTheme="minorEastAsia"/>
          <w:sz w:val="21"/>
        </w:rPr>
        <w:t>74。</w:t>
      </w:r>
    </w:p>
    <w:p w:rsidR="007F5A01" w:rsidRPr="001140FA" w:rsidRDefault="00EB4A23" w:rsidP="007F5A01">
      <w:pPr>
        <w:pStyle w:val="Para04"/>
        <w:ind w:left="384" w:hanging="384"/>
        <w:rPr>
          <w:rFonts w:asciiTheme="minorEastAsia" w:eastAsiaTheme="minorEastAsia"/>
          <w:sz w:val="21"/>
        </w:rPr>
      </w:pPr>
      <w:hyperlink w:anchor="_17_11">
        <w:bookmarkStart w:id="2834" w:name="17_10"/>
        <w:r w:rsidR="007F5A01" w:rsidRPr="001140FA">
          <w:rPr>
            <w:rStyle w:val="3Text"/>
            <w:rFonts w:asciiTheme="minorEastAsia" w:eastAsiaTheme="minorEastAsia"/>
            <w:sz w:val="21"/>
          </w:rPr>
          <w:t>17.</w:t>
        </w:r>
        <w:bookmarkEnd w:id="2834"/>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488.</w:t>
      </w:r>
    </w:p>
    <w:p w:rsidR="007F5A01" w:rsidRPr="001140FA" w:rsidRDefault="00EB4A23" w:rsidP="007F5A01">
      <w:pPr>
        <w:pStyle w:val="Para04"/>
        <w:ind w:left="384" w:hanging="384"/>
        <w:rPr>
          <w:rFonts w:asciiTheme="minorEastAsia" w:eastAsiaTheme="minorEastAsia"/>
          <w:sz w:val="21"/>
        </w:rPr>
      </w:pPr>
      <w:hyperlink w:anchor="_18_10">
        <w:bookmarkStart w:id="2835" w:name="18_10"/>
        <w:r w:rsidR="007F5A01" w:rsidRPr="001140FA">
          <w:rPr>
            <w:rStyle w:val="3Text"/>
            <w:rFonts w:asciiTheme="minorEastAsia" w:eastAsiaTheme="minorEastAsia"/>
            <w:sz w:val="21"/>
          </w:rPr>
          <w:t>18.</w:t>
        </w:r>
        <w:bookmarkEnd w:id="2835"/>
      </w:hyperlink>
      <w:r w:rsidR="007F5A01" w:rsidRPr="001140FA">
        <w:rPr>
          <w:rFonts w:asciiTheme="minorEastAsia" w:eastAsiaTheme="minorEastAsia"/>
          <w:sz w:val="21"/>
        </w:rPr>
        <w:t xml:space="preserve"> Shelley Baranowski, </w:t>
      </w:r>
      <w:r w:rsidR="007F5A01" w:rsidRPr="001140FA">
        <w:rPr>
          <w:rStyle w:val="0Text"/>
          <w:rFonts w:asciiTheme="minorEastAsia" w:eastAsiaTheme="minorEastAsia"/>
          <w:sz w:val="21"/>
        </w:rPr>
        <w:t>Strength Through Joy: Consumerism and Mass Tourism in the Third Reich</w:t>
      </w:r>
      <w:r w:rsidR="007F5A01" w:rsidRPr="001140FA">
        <w:rPr>
          <w:rFonts w:asciiTheme="minorEastAsia" w:eastAsiaTheme="minorEastAsia"/>
          <w:sz w:val="21"/>
        </w:rPr>
        <w:t xml:space="preserve"> (New York, 2004), 240</w:t>
      </w:r>
      <w:r w:rsidR="007F5A01" w:rsidRPr="001140FA">
        <w:rPr>
          <w:rFonts w:asciiTheme="minorEastAsia" w:eastAsiaTheme="minorEastAsia"/>
          <w:sz w:val="21"/>
        </w:rPr>
        <w:t>–</w:t>
      </w:r>
      <w:r w:rsidR="007F5A01" w:rsidRPr="001140FA">
        <w:rPr>
          <w:rFonts w:asciiTheme="minorEastAsia" w:eastAsiaTheme="minorEastAsia"/>
          <w:sz w:val="21"/>
        </w:rPr>
        <w:t xml:space="preserve">41; Reich, </w:t>
      </w:r>
      <w:r w:rsidR="007F5A01" w:rsidRPr="001140FA">
        <w:rPr>
          <w:rStyle w:val="0Text"/>
          <w:rFonts w:asciiTheme="minorEastAsia" w:eastAsiaTheme="minorEastAsia"/>
          <w:sz w:val="21"/>
        </w:rPr>
        <w:t>The Fruits</w:t>
      </w:r>
      <w:r w:rsidR="007F5A01" w:rsidRPr="001140FA">
        <w:rPr>
          <w:rFonts w:asciiTheme="minorEastAsia" w:eastAsiaTheme="minorEastAsia"/>
          <w:sz w:val="21"/>
        </w:rPr>
        <w:t>, 147</w:t>
      </w:r>
      <w:r w:rsidR="007F5A01" w:rsidRPr="001140FA">
        <w:rPr>
          <w:rFonts w:asciiTheme="minorEastAsia" w:eastAsiaTheme="minorEastAsia"/>
          <w:sz w:val="21"/>
        </w:rPr>
        <w:t>–</w:t>
      </w:r>
      <w:r w:rsidR="007F5A01" w:rsidRPr="001140FA">
        <w:rPr>
          <w:rFonts w:asciiTheme="minorEastAsia" w:eastAsiaTheme="minorEastAsia"/>
          <w:sz w:val="21"/>
        </w:rPr>
        <w:t>201; 1938年德國汽車市場上52%的汽車都由福特和歐寶生產（ibid., 159）。</w:t>
      </w:r>
    </w:p>
    <w:p w:rsidR="007F5A01" w:rsidRPr="001140FA" w:rsidRDefault="00EB4A23" w:rsidP="007F5A01">
      <w:pPr>
        <w:pStyle w:val="Para07"/>
        <w:ind w:left="384" w:hanging="384"/>
        <w:rPr>
          <w:rFonts w:asciiTheme="minorEastAsia" w:eastAsiaTheme="minorEastAsia"/>
          <w:sz w:val="21"/>
        </w:rPr>
      </w:pPr>
      <w:hyperlink w:anchor="_19_10">
        <w:bookmarkStart w:id="2836" w:name="19_10"/>
        <w:r w:rsidR="007F5A01" w:rsidRPr="001140FA">
          <w:rPr>
            <w:rStyle w:val="6Text"/>
            <w:rFonts w:asciiTheme="minorEastAsia" w:eastAsiaTheme="minorEastAsia"/>
            <w:sz w:val="21"/>
          </w:rPr>
          <w:t>19.</w:t>
        </w:r>
        <w:bookmarkEnd w:id="2836"/>
      </w:hyperlink>
      <w:r w:rsidR="007F5A01" w:rsidRPr="001140FA">
        <w:rPr>
          <w:rStyle w:val="0Text"/>
          <w:rFonts w:asciiTheme="minorEastAsia" w:eastAsiaTheme="minorEastAsia"/>
          <w:sz w:val="21"/>
        </w:rPr>
        <w:t xml:space="preserve"> Karl 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rmer, </w:t>
      </w:r>
      <w:r w:rsidR="007F5A01" w:rsidRPr="001140FA">
        <w:rPr>
          <w:rFonts w:asciiTheme="minorEastAsia" w:eastAsiaTheme="minorEastAsia"/>
          <w:sz w:val="21"/>
        </w:rPr>
        <w:t>Autobahnbau in Deutschland 1933 bis 1945: Zu den Hintergr</w:t>
      </w:r>
      <w:r w:rsidR="007F5A01" w:rsidRPr="001140FA">
        <w:rPr>
          <w:rFonts w:asciiTheme="minorEastAsia" w:eastAsiaTheme="minorEastAsia"/>
          <w:sz w:val="21"/>
        </w:rPr>
        <w:t>ü</w:t>
      </w:r>
      <w:r w:rsidR="007F5A01" w:rsidRPr="001140FA">
        <w:rPr>
          <w:rFonts w:asciiTheme="minorEastAsia" w:eastAsiaTheme="minorEastAsia"/>
          <w:sz w:val="21"/>
        </w:rPr>
        <w:t>nden</w:t>
      </w:r>
      <w:r w:rsidR="007F5A01" w:rsidRPr="001140FA">
        <w:rPr>
          <w:rStyle w:val="0Text"/>
          <w:rFonts w:asciiTheme="minorEastAsia" w:eastAsiaTheme="minorEastAsia"/>
          <w:sz w:val="21"/>
        </w:rPr>
        <w:t xml:space="preserve"> (Berlin, 1975), 54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 Silverman, </w:t>
      </w:r>
      <w:r w:rsidR="007F5A01" w:rsidRPr="001140FA">
        <w:rPr>
          <w:rFonts w:asciiTheme="minorEastAsia" w:eastAsiaTheme="minorEastAsia"/>
          <w:sz w:val="21"/>
        </w:rPr>
        <w:t>Hitler's Economy</w:t>
      </w:r>
      <w:r w:rsidR="007F5A01" w:rsidRPr="001140FA">
        <w:rPr>
          <w:rStyle w:val="0Text"/>
          <w:rFonts w:asciiTheme="minorEastAsia" w:eastAsiaTheme="minorEastAsia"/>
          <w:sz w:val="21"/>
        </w:rPr>
        <w:t>, 261.</w:t>
      </w:r>
    </w:p>
    <w:p w:rsidR="007F5A01" w:rsidRPr="001140FA" w:rsidRDefault="00EB4A23" w:rsidP="007F5A01">
      <w:pPr>
        <w:pStyle w:val="Para04"/>
        <w:ind w:left="384" w:hanging="384"/>
        <w:rPr>
          <w:rFonts w:asciiTheme="minorEastAsia" w:eastAsiaTheme="minorEastAsia"/>
          <w:sz w:val="21"/>
        </w:rPr>
      </w:pPr>
      <w:hyperlink w:anchor="_20_10">
        <w:bookmarkStart w:id="2837" w:name="20_10"/>
        <w:r w:rsidR="007F5A01" w:rsidRPr="001140FA">
          <w:rPr>
            <w:rStyle w:val="3Text"/>
            <w:rFonts w:asciiTheme="minorEastAsia" w:eastAsiaTheme="minorEastAsia"/>
            <w:sz w:val="21"/>
          </w:rPr>
          <w:t>20.</w:t>
        </w:r>
        <w:bookmarkEnd w:id="2837"/>
      </w:hyperlink>
      <w:r w:rsidR="007F5A01" w:rsidRPr="001140FA">
        <w:rPr>
          <w:rFonts w:asciiTheme="minorEastAsia" w:eastAsiaTheme="minorEastAsia"/>
          <w:sz w:val="21"/>
        </w:rPr>
        <w:t xml:space="preserve"> Richard J. Overy, </w:t>
      </w:r>
      <w:r w:rsidR="007F5A01" w:rsidRPr="001140FA">
        <w:rPr>
          <w:rFonts w:asciiTheme="minorEastAsia" w:eastAsiaTheme="minorEastAsia"/>
          <w:sz w:val="21"/>
        </w:rPr>
        <w:t>“</w:t>
      </w:r>
      <w:r w:rsidR="007F5A01" w:rsidRPr="001140FA">
        <w:rPr>
          <w:rFonts w:asciiTheme="minorEastAsia" w:eastAsiaTheme="minorEastAsia"/>
          <w:sz w:val="21"/>
        </w:rPr>
        <w:t>Unemployment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in idem, </w:t>
      </w:r>
      <w:r w:rsidR="007F5A01" w:rsidRPr="001140FA">
        <w:rPr>
          <w:rStyle w:val="0Text"/>
          <w:rFonts w:asciiTheme="minorEastAsia" w:eastAsiaTheme="minorEastAsia"/>
          <w:sz w:val="21"/>
        </w:rPr>
        <w:t>War and Economy</w:t>
      </w:r>
      <w:r w:rsidR="007F5A01" w:rsidRPr="001140FA">
        <w:rPr>
          <w:rFonts w:asciiTheme="minorEastAsia" w:eastAsiaTheme="minorEastAsia"/>
          <w:sz w:val="21"/>
        </w:rPr>
        <w:t>, 37</w:t>
      </w:r>
      <w:r w:rsidR="007F5A01" w:rsidRPr="001140FA">
        <w:rPr>
          <w:rFonts w:asciiTheme="minorEastAsia" w:eastAsiaTheme="minorEastAsia"/>
          <w:sz w:val="21"/>
        </w:rPr>
        <w:t>–</w:t>
      </w:r>
      <w:r w:rsidR="007F5A01" w:rsidRPr="001140FA">
        <w:rPr>
          <w:rFonts w:asciiTheme="minorEastAsia" w:eastAsiaTheme="minorEastAsia"/>
          <w:sz w:val="21"/>
        </w:rPr>
        <w:t>67, at 37</w:t>
      </w:r>
      <w:r w:rsidR="007F5A01" w:rsidRPr="001140FA">
        <w:rPr>
          <w:rFonts w:asciiTheme="minorEastAsia" w:eastAsiaTheme="minorEastAsia"/>
          <w:sz w:val="21"/>
        </w:rPr>
        <w:t>–</w:t>
      </w:r>
      <w:r w:rsidR="007F5A01" w:rsidRPr="001140FA">
        <w:rPr>
          <w:rFonts w:asciiTheme="minorEastAsia" w:eastAsiaTheme="minorEastAsia"/>
          <w:sz w:val="21"/>
        </w:rPr>
        <w:t xml:space="preserve">42 (originally published under the same title in </w:t>
      </w:r>
      <w:r w:rsidR="007F5A01" w:rsidRPr="001140FA">
        <w:rPr>
          <w:rStyle w:val="0Text"/>
          <w:rFonts w:asciiTheme="minorEastAsia" w:eastAsiaTheme="minorEastAsia"/>
          <w:sz w:val="21"/>
        </w:rPr>
        <w:t>Business History</w:t>
      </w:r>
      <w:r w:rsidR="007F5A01" w:rsidRPr="001140FA">
        <w:rPr>
          <w:rFonts w:asciiTheme="minorEastAsia" w:eastAsiaTheme="minorEastAsia"/>
          <w:sz w:val="21"/>
        </w:rPr>
        <w:t>, 29 [1987], 253</w:t>
      </w:r>
      <w:r w:rsidR="007F5A01" w:rsidRPr="001140FA">
        <w:rPr>
          <w:rFonts w:asciiTheme="minorEastAsia" w:eastAsiaTheme="minorEastAsia"/>
          <w:sz w:val="21"/>
        </w:rPr>
        <w:t>–</w:t>
      </w:r>
      <w:r w:rsidR="007F5A01" w:rsidRPr="001140FA">
        <w:rPr>
          <w:rFonts w:asciiTheme="minorEastAsia" w:eastAsiaTheme="minorEastAsia"/>
          <w:sz w:val="21"/>
        </w:rPr>
        <w:t xml:space="preserve">82); Dietmar Petzina, </w:t>
      </w:r>
      <w:r w:rsidR="007F5A01" w:rsidRPr="001140FA">
        <w:rPr>
          <w:rFonts w:asciiTheme="minorEastAsia" w:eastAsiaTheme="minorEastAsia"/>
          <w:sz w:val="21"/>
        </w:rPr>
        <w:t>“</w:t>
      </w:r>
      <w:r w:rsidR="007F5A01" w:rsidRPr="001140FA">
        <w:rPr>
          <w:rFonts w:asciiTheme="minorEastAsia" w:eastAsiaTheme="minorEastAsia"/>
          <w:sz w:val="21"/>
        </w:rPr>
        <w:t>The Extent and Causes of Unemployment in the Weimar Republic</w:t>
      </w:r>
      <w:r w:rsidR="007F5A01" w:rsidRPr="001140FA">
        <w:rPr>
          <w:rFonts w:asciiTheme="minorEastAsia" w:eastAsiaTheme="minorEastAsia"/>
          <w:sz w:val="21"/>
        </w:rPr>
        <w:t>”</w:t>
      </w:r>
      <w:r w:rsidR="007F5A01" w:rsidRPr="001140FA">
        <w:rPr>
          <w:rFonts w:asciiTheme="minorEastAsia" w:eastAsiaTheme="minorEastAsia"/>
          <w:sz w:val="21"/>
        </w:rPr>
        <w:t xml:space="preserve">, in Peter D. Stachura (ed.), </w:t>
      </w:r>
      <w:r w:rsidR="007F5A01" w:rsidRPr="001140FA">
        <w:rPr>
          <w:rStyle w:val="0Text"/>
          <w:rFonts w:asciiTheme="minorEastAsia" w:eastAsiaTheme="minorEastAsia"/>
          <w:sz w:val="21"/>
        </w:rPr>
        <w:t>Unemployment and the Great Depression in Weimar Germany</w:t>
      </w:r>
      <w:r w:rsidR="007F5A01" w:rsidRPr="001140FA">
        <w:rPr>
          <w:rFonts w:asciiTheme="minorEastAsia" w:eastAsiaTheme="minorEastAsia"/>
          <w:sz w:val="21"/>
        </w:rPr>
        <w:t xml:space="preserve"> (London, 1986), 29</w:t>
      </w:r>
      <w:r w:rsidR="007F5A01" w:rsidRPr="001140FA">
        <w:rPr>
          <w:rFonts w:asciiTheme="minorEastAsia" w:eastAsiaTheme="minorEastAsia"/>
          <w:sz w:val="21"/>
        </w:rPr>
        <w:t>–</w:t>
      </w:r>
      <w:r w:rsidR="007F5A01" w:rsidRPr="001140FA">
        <w:rPr>
          <w:rFonts w:asciiTheme="minorEastAsia" w:eastAsiaTheme="minorEastAsia"/>
          <w:sz w:val="21"/>
        </w:rPr>
        <w:t>48.</w:t>
      </w:r>
    </w:p>
    <w:p w:rsidR="007F5A01" w:rsidRPr="001140FA" w:rsidRDefault="00EB4A23" w:rsidP="007F5A01">
      <w:pPr>
        <w:pStyle w:val="Para04"/>
        <w:ind w:left="384" w:hanging="384"/>
        <w:rPr>
          <w:rFonts w:asciiTheme="minorEastAsia" w:eastAsiaTheme="minorEastAsia"/>
          <w:sz w:val="21"/>
        </w:rPr>
      </w:pPr>
      <w:hyperlink w:anchor="_21_10">
        <w:bookmarkStart w:id="2838" w:name="21_10"/>
        <w:r w:rsidR="007F5A01" w:rsidRPr="001140FA">
          <w:rPr>
            <w:rStyle w:val="3Text"/>
            <w:rFonts w:asciiTheme="minorEastAsia" w:eastAsiaTheme="minorEastAsia"/>
            <w:sz w:val="21"/>
          </w:rPr>
          <w:t>21.</w:t>
        </w:r>
        <w:bookmarkEnd w:id="2838"/>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 234.</w:t>
      </w:r>
    </w:p>
    <w:p w:rsidR="007F5A01" w:rsidRPr="001140FA" w:rsidRDefault="00EB4A23" w:rsidP="007F5A01">
      <w:pPr>
        <w:pStyle w:val="Para07"/>
        <w:ind w:left="384" w:hanging="384"/>
        <w:rPr>
          <w:rFonts w:asciiTheme="minorEastAsia" w:eastAsiaTheme="minorEastAsia"/>
          <w:sz w:val="21"/>
        </w:rPr>
      </w:pPr>
      <w:hyperlink w:anchor="_22_10">
        <w:bookmarkStart w:id="2839" w:name="22_10"/>
        <w:r w:rsidR="007F5A01" w:rsidRPr="001140FA">
          <w:rPr>
            <w:rStyle w:val="6Text"/>
            <w:rFonts w:asciiTheme="minorEastAsia" w:eastAsiaTheme="minorEastAsia"/>
            <w:sz w:val="21"/>
          </w:rPr>
          <w:t>22.</w:t>
        </w:r>
        <w:bookmarkEnd w:id="2839"/>
      </w:hyperlink>
      <w:r w:rsidR="007F5A01" w:rsidRPr="001140FA">
        <w:rPr>
          <w:rStyle w:val="0Text"/>
          <w:rFonts w:asciiTheme="minorEastAsia" w:eastAsiaTheme="minorEastAsia"/>
          <w:sz w:val="21"/>
        </w:rPr>
        <w:t xml:space="preserve"> Willi A. Boelcke, </w:t>
      </w:r>
      <w:r w:rsidR="007F5A01" w:rsidRPr="001140FA">
        <w:rPr>
          <w:rFonts w:asciiTheme="minorEastAsia" w:eastAsiaTheme="minorEastAsia"/>
          <w:sz w:val="21"/>
        </w:rPr>
        <w:t>Die deutsche Wirtschaft 1930</w:t>
      </w:r>
      <w:r w:rsidR="007F5A01" w:rsidRPr="001140FA">
        <w:rPr>
          <w:rFonts w:asciiTheme="minorEastAsia" w:eastAsiaTheme="minorEastAsia"/>
          <w:sz w:val="21"/>
        </w:rPr>
        <w:t>–</w:t>
      </w:r>
      <w:r w:rsidR="007F5A01" w:rsidRPr="001140FA">
        <w:rPr>
          <w:rFonts w:asciiTheme="minorEastAsia" w:eastAsiaTheme="minorEastAsia"/>
          <w:sz w:val="21"/>
        </w:rPr>
        <w:t>1945: Interna des Reichswirtschaftsministeriums</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1983), 13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29.</w:t>
      </w:r>
    </w:p>
    <w:p w:rsidR="007F5A01" w:rsidRPr="001140FA" w:rsidRDefault="00EB4A23" w:rsidP="007F5A01">
      <w:pPr>
        <w:pStyle w:val="Para04"/>
        <w:ind w:left="384" w:hanging="384"/>
        <w:rPr>
          <w:rFonts w:asciiTheme="minorEastAsia" w:eastAsiaTheme="minorEastAsia"/>
          <w:sz w:val="21"/>
        </w:rPr>
      </w:pPr>
      <w:hyperlink w:anchor="_23_10">
        <w:bookmarkStart w:id="2840" w:name="23_10"/>
        <w:r w:rsidR="007F5A01" w:rsidRPr="001140FA">
          <w:rPr>
            <w:rStyle w:val="3Text"/>
            <w:rFonts w:asciiTheme="minorEastAsia" w:eastAsiaTheme="minorEastAsia"/>
            <w:sz w:val="21"/>
          </w:rPr>
          <w:t>23.</w:t>
        </w:r>
        <w:bookmarkEnd w:id="2840"/>
      </w:hyperlink>
      <w:r w:rsidR="007F5A01" w:rsidRPr="001140FA">
        <w:rPr>
          <w:rFonts w:asciiTheme="minorEastAsia" w:eastAsiaTheme="minorEastAsia"/>
          <w:sz w:val="21"/>
        </w:rPr>
        <w:t xml:space="preserve"> Avraham Barkai, </w:t>
      </w:r>
      <w:r w:rsidR="007F5A01" w:rsidRPr="001140FA">
        <w:rPr>
          <w:rStyle w:val="0Text"/>
          <w:rFonts w:asciiTheme="minorEastAsia" w:eastAsiaTheme="minorEastAsia"/>
          <w:sz w:val="21"/>
        </w:rPr>
        <w:t>Nazi Economics: Ideology, Theory, and Policy</w:t>
      </w:r>
      <w:r w:rsidR="007F5A01" w:rsidRPr="001140FA">
        <w:rPr>
          <w:rFonts w:asciiTheme="minorEastAsia" w:eastAsiaTheme="minorEastAsia"/>
          <w:sz w:val="21"/>
        </w:rPr>
        <w:t xml:space="preserve"> (Oxford, 1990 [1988]), 28</w:t>
      </w:r>
      <w:r w:rsidR="007F5A01" w:rsidRPr="001140FA">
        <w:rPr>
          <w:rFonts w:asciiTheme="minorEastAsia" w:eastAsiaTheme="minorEastAsia"/>
          <w:sz w:val="21"/>
        </w:rPr>
        <w:t>–</w:t>
      </w:r>
      <w:r w:rsidR="007F5A01" w:rsidRPr="001140FA">
        <w:rPr>
          <w:rFonts w:asciiTheme="minorEastAsia" w:eastAsiaTheme="minorEastAsia"/>
          <w:sz w:val="21"/>
        </w:rPr>
        <w:t xml:space="preserve">35; Boelcke, </w:t>
      </w:r>
      <w:r w:rsidR="007F5A01" w:rsidRPr="001140FA">
        <w:rPr>
          <w:rStyle w:val="0Text"/>
          <w:rFonts w:asciiTheme="minorEastAsia" w:eastAsiaTheme="minorEastAsia"/>
          <w:sz w:val="21"/>
        </w:rPr>
        <w:t>Die deutsche Wirtschaft</w:t>
      </w:r>
      <w:r w:rsidR="007F5A01" w:rsidRPr="001140FA">
        <w:rPr>
          <w:rFonts w:asciiTheme="minorEastAsia" w:eastAsiaTheme="minorEastAsia"/>
          <w:sz w:val="21"/>
        </w:rPr>
        <w:t>, 29</w:t>
      </w:r>
      <w:r w:rsidR="007F5A01" w:rsidRPr="001140FA">
        <w:rPr>
          <w:rFonts w:asciiTheme="minorEastAsia" w:eastAsiaTheme="minorEastAsia"/>
          <w:sz w:val="21"/>
        </w:rPr>
        <w:t>–</w:t>
      </w:r>
      <w:r w:rsidR="007F5A01" w:rsidRPr="001140FA">
        <w:rPr>
          <w:rFonts w:asciiTheme="minorEastAsia" w:eastAsiaTheme="minorEastAsia"/>
          <w:sz w:val="21"/>
        </w:rPr>
        <w:t xml:space="preserve">38; Wolfram Fischer, </w:t>
      </w:r>
      <w:r w:rsidR="007F5A01" w:rsidRPr="001140FA">
        <w:rPr>
          <w:rStyle w:val="0Text"/>
          <w:rFonts w:asciiTheme="minorEastAsia" w:eastAsiaTheme="minorEastAsia"/>
          <w:sz w:val="21"/>
        </w:rPr>
        <w:t>Deutsche Wirtschaftspolitik 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(Opladen, 1968), 52</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4"/>
        <w:ind w:left="384" w:hanging="384"/>
        <w:rPr>
          <w:rFonts w:asciiTheme="minorEastAsia" w:eastAsiaTheme="minorEastAsia"/>
          <w:sz w:val="21"/>
        </w:rPr>
      </w:pPr>
      <w:hyperlink w:anchor="_24_10">
        <w:bookmarkStart w:id="2841" w:name="24_10"/>
        <w:r w:rsidR="007F5A01" w:rsidRPr="001140FA">
          <w:rPr>
            <w:rStyle w:val="3Text"/>
            <w:rFonts w:asciiTheme="minorEastAsia" w:eastAsiaTheme="minorEastAsia"/>
            <w:sz w:val="21"/>
          </w:rPr>
          <w:t>24.</w:t>
        </w:r>
        <w:bookmarkEnd w:id="2841"/>
      </w:hyperlink>
      <w:r w:rsidR="007F5A01" w:rsidRPr="001140FA">
        <w:rPr>
          <w:rFonts w:asciiTheme="minorEastAsia" w:eastAsiaTheme="minorEastAsia"/>
          <w:sz w:val="21"/>
        </w:rPr>
        <w:t xml:space="preserve"> Michael Schneider, </w:t>
      </w:r>
      <w:r w:rsidR="007F5A01" w:rsidRPr="001140FA">
        <w:rPr>
          <w:rFonts w:asciiTheme="minorEastAsia" w:eastAsiaTheme="minorEastAsia"/>
          <w:sz w:val="21"/>
        </w:rPr>
        <w:t>“</w:t>
      </w:r>
      <w:r w:rsidR="007F5A01" w:rsidRPr="001140FA">
        <w:rPr>
          <w:rFonts w:asciiTheme="minorEastAsia" w:eastAsiaTheme="minorEastAsia"/>
          <w:sz w:val="21"/>
        </w:rPr>
        <w:t>The Development of State Work Creation Policy in Germany, 1930</w:t>
      </w:r>
      <w:r w:rsidR="007F5A01" w:rsidRPr="001140FA">
        <w:rPr>
          <w:rFonts w:asciiTheme="minorEastAsia" w:eastAsiaTheme="minorEastAsia"/>
          <w:sz w:val="21"/>
        </w:rPr>
        <w:t>–</w:t>
      </w:r>
      <w:r w:rsidR="007F5A01" w:rsidRPr="001140FA">
        <w:rPr>
          <w:rFonts w:asciiTheme="minorEastAsia" w:eastAsiaTheme="minorEastAsia"/>
          <w:sz w:val="21"/>
        </w:rPr>
        <w:t>1933</w:t>
      </w:r>
      <w:r w:rsidR="007F5A01" w:rsidRPr="001140FA">
        <w:rPr>
          <w:rFonts w:asciiTheme="minorEastAsia" w:eastAsiaTheme="minorEastAsia"/>
          <w:sz w:val="21"/>
        </w:rPr>
        <w:t>”</w:t>
      </w:r>
      <w:r w:rsidR="007F5A01" w:rsidRPr="001140FA">
        <w:rPr>
          <w:rFonts w:asciiTheme="minorEastAsia" w:eastAsiaTheme="minorEastAsia"/>
          <w:sz w:val="21"/>
        </w:rPr>
        <w:t xml:space="preserve">, in Stachura (ed.), </w:t>
      </w:r>
      <w:r w:rsidR="007F5A01" w:rsidRPr="001140FA">
        <w:rPr>
          <w:rStyle w:val="0Text"/>
          <w:rFonts w:asciiTheme="minorEastAsia" w:eastAsiaTheme="minorEastAsia"/>
          <w:sz w:val="21"/>
        </w:rPr>
        <w:t>Unemployment</w:t>
      </w:r>
      <w:r w:rsidR="007F5A01" w:rsidRPr="001140FA">
        <w:rPr>
          <w:rFonts w:asciiTheme="minorEastAsia" w:eastAsiaTheme="minorEastAsia"/>
          <w:sz w:val="21"/>
        </w:rPr>
        <w:t>, 163</w:t>
      </w:r>
      <w:r w:rsidR="007F5A01" w:rsidRPr="001140FA">
        <w:rPr>
          <w:rFonts w:asciiTheme="minorEastAsia" w:eastAsiaTheme="minorEastAsia"/>
          <w:sz w:val="21"/>
        </w:rPr>
        <w:t>–</w:t>
      </w:r>
      <w:r w:rsidR="007F5A01" w:rsidRPr="001140FA">
        <w:rPr>
          <w:rFonts w:asciiTheme="minorEastAsia" w:eastAsiaTheme="minorEastAsia"/>
          <w:sz w:val="21"/>
        </w:rPr>
        <w:t xml:space="preserve">86; Helmut Marcon, </w:t>
      </w:r>
      <w:r w:rsidR="007F5A01" w:rsidRPr="001140FA">
        <w:rPr>
          <w:rStyle w:val="0Text"/>
          <w:rFonts w:asciiTheme="minorEastAsia" w:eastAsiaTheme="minorEastAsia"/>
          <w:sz w:val="21"/>
        </w:rPr>
        <w:t>Arbeitsbeschaffungspolitik der Regierungen Papen und Schleicher. Grundsteinlegung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die Besch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ftigungspolitik im Dritten Reich</w:t>
      </w:r>
      <w:r w:rsidR="007F5A01" w:rsidRPr="001140FA">
        <w:rPr>
          <w:rFonts w:asciiTheme="minorEastAsia" w:eastAsiaTheme="minorEastAsia"/>
          <w:sz w:val="21"/>
        </w:rPr>
        <w:t xml:space="preserve"> (Bern, 1974).</w:t>
      </w:r>
    </w:p>
    <w:p w:rsidR="007F5A01" w:rsidRPr="001140FA" w:rsidRDefault="00EB4A23" w:rsidP="007F5A01">
      <w:pPr>
        <w:pStyle w:val="Para07"/>
        <w:ind w:left="384" w:hanging="384"/>
        <w:rPr>
          <w:rFonts w:asciiTheme="minorEastAsia" w:eastAsiaTheme="minorEastAsia"/>
          <w:sz w:val="21"/>
        </w:rPr>
      </w:pPr>
      <w:hyperlink w:anchor="_25_11">
        <w:bookmarkStart w:id="2842" w:name="25_10"/>
        <w:r w:rsidR="007F5A01" w:rsidRPr="001140FA">
          <w:rPr>
            <w:rStyle w:val="6Text"/>
            <w:rFonts w:asciiTheme="minorEastAsia" w:eastAsiaTheme="minorEastAsia"/>
            <w:sz w:val="21"/>
          </w:rPr>
          <w:t>25.</w:t>
        </w:r>
        <w:bookmarkEnd w:id="2842"/>
      </w:hyperlink>
      <w:r w:rsidR="007F5A01" w:rsidRPr="001140FA">
        <w:rPr>
          <w:rStyle w:val="0Text"/>
          <w:rFonts w:asciiTheme="minorEastAsia" w:eastAsiaTheme="minorEastAsia"/>
          <w:sz w:val="21"/>
        </w:rPr>
        <w:t xml:space="preserve"> Herbst, </w:t>
      </w:r>
      <w:r w:rsidR="007F5A01" w:rsidRPr="001140FA">
        <w:rPr>
          <w:rFonts w:asciiTheme="minorEastAsia" w:eastAsiaTheme="minorEastAsia"/>
          <w:sz w:val="21"/>
        </w:rPr>
        <w:t>Das nationalsozialistische Deutschland</w:t>
      </w:r>
      <w:r w:rsidR="007F5A01" w:rsidRPr="001140FA">
        <w:rPr>
          <w:rStyle w:val="0Text"/>
          <w:rFonts w:asciiTheme="minorEastAsia" w:eastAsiaTheme="minorEastAsia"/>
          <w:sz w:val="21"/>
        </w:rPr>
        <w:t>, 95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 Schneider, </w:t>
      </w:r>
      <w:r w:rsidR="007F5A01" w:rsidRPr="001140FA">
        <w:rPr>
          <w:rFonts w:asciiTheme="minorEastAsia" w:eastAsiaTheme="minorEastAsia"/>
          <w:sz w:val="21"/>
        </w:rPr>
        <w:t>Unterm Hakenkreuz</w:t>
      </w:r>
      <w:r w:rsidR="007F5A01" w:rsidRPr="001140FA">
        <w:rPr>
          <w:rStyle w:val="0Text"/>
          <w:rFonts w:asciiTheme="minorEastAsia" w:eastAsiaTheme="minorEastAsia"/>
          <w:sz w:val="21"/>
        </w:rPr>
        <w:t>, 256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62.</w:t>
      </w:r>
    </w:p>
    <w:p w:rsidR="007F5A01" w:rsidRPr="001140FA" w:rsidRDefault="00EB4A23" w:rsidP="007F5A01">
      <w:pPr>
        <w:pStyle w:val="Para04"/>
        <w:ind w:left="384" w:hanging="384"/>
        <w:rPr>
          <w:rFonts w:asciiTheme="minorEastAsia" w:eastAsiaTheme="minorEastAsia"/>
          <w:sz w:val="21"/>
        </w:rPr>
      </w:pPr>
      <w:hyperlink w:anchor="_26_10">
        <w:bookmarkStart w:id="2843" w:name="26_10"/>
        <w:r w:rsidR="007F5A01" w:rsidRPr="001140FA">
          <w:rPr>
            <w:rStyle w:val="3Text"/>
            <w:rFonts w:asciiTheme="minorEastAsia" w:eastAsiaTheme="minorEastAsia"/>
            <w:sz w:val="21"/>
          </w:rPr>
          <w:t>26.</w:t>
        </w:r>
        <w:bookmarkEnd w:id="2843"/>
      </w:hyperlink>
      <w:r w:rsidR="007F5A01" w:rsidRPr="001140FA">
        <w:rPr>
          <w:rFonts w:asciiTheme="minorEastAsia" w:eastAsiaTheme="minorEastAsia"/>
          <w:sz w:val="21"/>
        </w:rPr>
        <w:t xml:space="preserve"> Overy, </w:t>
      </w:r>
      <w:r w:rsidR="007F5A01" w:rsidRPr="001140FA">
        <w:rPr>
          <w:rFonts w:asciiTheme="minorEastAsia" w:eastAsiaTheme="minorEastAsia"/>
          <w:sz w:val="21"/>
        </w:rPr>
        <w:t>“</w:t>
      </w:r>
      <w:r w:rsidR="007F5A01" w:rsidRPr="001140FA">
        <w:rPr>
          <w:rFonts w:asciiTheme="minorEastAsia" w:eastAsiaTheme="minorEastAsia"/>
          <w:sz w:val="21"/>
        </w:rPr>
        <w:t>Unemployment</w:t>
      </w:r>
      <w:r w:rsidR="007F5A01" w:rsidRPr="001140FA">
        <w:rPr>
          <w:rFonts w:asciiTheme="minorEastAsia" w:eastAsiaTheme="minorEastAsia"/>
          <w:sz w:val="21"/>
        </w:rPr>
        <w:t>”</w:t>
      </w:r>
      <w:r w:rsidR="007F5A01" w:rsidRPr="001140FA">
        <w:rPr>
          <w:rFonts w:asciiTheme="minorEastAsia" w:eastAsiaTheme="minorEastAsia"/>
          <w:sz w:val="21"/>
        </w:rPr>
        <w:t>, 63</w:t>
      </w:r>
      <w:r w:rsidR="007F5A01" w:rsidRPr="001140FA">
        <w:rPr>
          <w:rFonts w:asciiTheme="minorEastAsia" w:eastAsiaTheme="minorEastAsia"/>
          <w:sz w:val="21"/>
        </w:rPr>
        <w:t>–</w:t>
      </w:r>
      <w:r w:rsidR="007F5A01" w:rsidRPr="001140FA">
        <w:rPr>
          <w:rFonts w:asciiTheme="minorEastAsia" w:eastAsiaTheme="minorEastAsia"/>
          <w:sz w:val="21"/>
        </w:rPr>
        <w:t xml:space="preserve">5; </w:t>
      </w:r>
      <w:r w:rsidR="007F5A01" w:rsidRPr="001140FA">
        <w:rPr>
          <w:rStyle w:val="0Text"/>
          <w:rFonts w:asciiTheme="minorEastAsia" w:eastAsiaTheme="minorEastAsia"/>
          <w:sz w:val="21"/>
        </w:rPr>
        <w:t>Weekly Report of the German Institute for Business Research</w:t>
      </w:r>
      <w:r w:rsidR="007F5A01" w:rsidRPr="001140FA">
        <w:rPr>
          <w:rFonts w:asciiTheme="minorEastAsia" w:eastAsiaTheme="minorEastAsia"/>
          <w:sz w:val="21"/>
        </w:rPr>
        <w:t>, vol. 7, no. 17 (3 May 1934), 77</w:t>
      </w:r>
      <w:r w:rsidR="007F5A01" w:rsidRPr="001140FA">
        <w:rPr>
          <w:rFonts w:asciiTheme="minorEastAsia" w:eastAsiaTheme="minorEastAsia"/>
          <w:sz w:val="21"/>
        </w:rPr>
        <w:t>–</w:t>
      </w:r>
      <w:r w:rsidR="007F5A01" w:rsidRPr="001140FA">
        <w:rPr>
          <w:rFonts w:asciiTheme="minorEastAsia" w:eastAsiaTheme="minorEastAsia"/>
          <w:sz w:val="21"/>
        </w:rPr>
        <w:t>82.</w:t>
      </w:r>
    </w:p>
    <w:p w:rsidR="007F5A01" w:rsidRPr="001140FA" w:rsidRDefault="00EB4A23" w:rsidP="007F5A01">
      <w:pPr>
        <w:pStyle w:val="Para04"/>
        <w:ind w:left="384" w:hanging="384"/>
        <w:rPr>
          <w:rFonts w:asciiTheme="minorEastAsia" w:eastAsiaTheme="minorEastAsia"/>
          <w:sz w:val="21"/>
        </w:rPr>
      </w:pPr>
      <w:hyperlink w:anchor="_27_10">
        <w:bookmarkStart w:id="2844" w:name="27_10"/>
        <w:r w:rsidR="007F5A01" w:rsidRPr="001140FA">
          <w:rPr>
            <w:rStyle w:val="3Text"/>
            <w:rFonts w:asciiTheme="minorEastAsia" w:eastAsiaTheme="minorEastAsia"/>
            <w:sz w:val="21"/>
          </w:rPr>
          <w:t>27.</w:t>
        </w:r>
        <w:bookmarkEnd w:id="2844"/>
      </w:hyperlink>
      <w:r w:rsidR="007F5A01" w:rsidRPr="001140FA">
        <w:rPr>
          <w:rFonts w:asciiTheme="minorEastAsia" w:eastAsiaTheme="minorEastAsia"/>
          <w:sz w:val="21"/>
        </w:rPr>
        <w:t xml:space="preserve"> 法律節選部分的譯文Noakes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xml:space="preserve">, II. 257; Pine, </w:t>
      </w:r>
      <w:r w:rsidR="007F5A01" w:rsidRPr="001140FA">
        <w:rPr>
          <w:rStyle w:val="0Text"/>
          <w:rFonts w:asciiTheme="minorEastAsia" w:eastAsiaTheme="minorEastAsia"/>
          <w:sz w:val="21"/>
        </w:rPr>
        <w:t>Nazi Family Policy</w:t>
      </w:r>
      <w:r w:rsidR="007F5A01" w:rsidRPr="001140FA">
        <w:rPr>
          <w:rFonts w:asciiTheme="minorEastAsia" w:eastAsiaTheme="minorEastAsia"/>
          <w:sz w:val="21"/>
        </w:rPr>
        <w:t>, 17.</w:t>
      </w:r>
    </w:p>
    <w:p w:rsidR="007F5A01" w:rsidRPr="001140FA" w:rsidRDefault="00EB4A23" w:rsidP="007F5A01">
      <w:pPr>
        <w:pStyle w:val="Para04"/>
        <w:ind w:left="384" w:hanging="384"/>
        <w:rPr>
          <w:rFonts w:asciiTheme="minorEastAsia" w:eastAsiaTheme="minorEastAsia"/>
          <w:sz w:val="21"/>
        </w:rPr>
      </w:pPr>
      <w:hyperlink w:anchor="_28_11">
        <w:bookmarkStart w:id="2845" w:name="28_10"/>
        <w:r w:rsidR="007F5A01" w:rsidRPr="001140FA">
          <w:rPr>
            <w:rStyle w:val="3Text"/>
            <w:rFonts w:asciiTheme="minorEastAsia" w:eastAsiaTheme="minorEastAsia"/>
            <w:sz w:val="21"/>
          </w:rPr>
          <w:t>28.</w:t>
        </w:r>
        <w:bookmarkEnd w:id="2845"/>
      </w:hyperlink>
      <w:r w:rsidR="007F5A01" w:rsidRPr="001140FA">
        <w:rPr>
          <w:rFonts w:asciiTheme="minorEastAsia" w:eastAsiaTheme="minorEastAsia"/>
          <w:sz w:val="21"/>
        </w:rPr>
        <w:t xml:space="preserve"> Helen L. Boak, </w:t>
      </w:r>
      <w:r w:rsidR="007F5A01" w:rsidRPr="001140FA">
        <w:rPr>
          <w:rFonts w:asciiTheme="minorEastAsia" w:eastAsiaTheme="minorEastAsia"/>
          <w:sz w:val="21"/>
        </w:rPr>
        <w:t>“</w:t>
      </w:r>
      <w:r w:rsidR="007F5A01" w:rsidRPr="001140FA">
        <w:rPr>
          <w:rFonts w:asciiTheme="minorEastAsia" w:eastAsiaTheme="minorEastAsia"/>
          <w:sz w:val="21"/>
        </w:rPr>
        <w:t>The State as an Employer of Women in the Weimar Republic</w:t>
      </w:r>
      <w:r w:rsidR="007F5A01" w:rsidRPr="001140FA">
        <w:rPr>
          <w:rFonts w:asciiTheme="minorEastAsia" w:eastAsiaTheme="minorEastAsia"/>
          <w:sz w:val="21"/>
        </w:rPr>
        <w:t>”</w:t>
      </w:r>
      <w:r w:rsidR="007F5A01" w:rsidRPr="001140FA">
        <w:rPr>
          <w:rFonts w:asciiTheme="minorEastAsia" w:eastAsiaTheme="minorEastAsia"/>
          <w:sz w:val="21"/>
        </w:rPr>
        <w:t xml:space="preserve">, in William Robert Lee and Eve Rosenhaft (eds.), </w:t>
      </w:r>
      <w:r w:rsidR="007F5A01" w:rsidRPr="001140FA">
        <w:rPr>
          <w:rStyle w:val="0Text"/>
          <w:rFonts w:asciiTheme="minorEastAsia" w:eastAsiaTheme="minorEastAsia"/>
          <w:sz w:val="21"/>
        </w:rPr>
        <w:t>The State and Social Change in Germany, 1880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1980</w:t>
      </w:r>
      <w:r w:rsidR="007F5A01" w:rsidRPr="001140FA">
        <w:rPr>
          <w:rFonts w:asciiTheme="minorEastAsia" w:eastAsiaTheme="minorEastAsia"/>
          <w:sz w:val="21"/>
        </w:rPr>
        <w:t xml:space="preserve"> (Oxford, 1990), 61</w:t>
      </w:r>
      <w:r w:rsidR="007F5A01" w:rsidRPr="001140FA">
        <w:rPr>
          <w:rFonts w:asciiTheme="minorEastAsia" w:eastAsiaTheme="minorEastAsia"/>
          <w:sz w:val="21"/>
        </w:rPr>
        <w:t>–</w:t>
      </w:r>
      <w:r w:rsidR="007F5A01" w:rsidRPr="001140FA">
        <w:rPr>
          <w:rFonts w:asciiTheme="minorEastAsia" w:eastAsiaTheme="minorEastAsia"/>
          <w:sz w:val="21"/>
        </w:rPr>
        <w:t xml:space="preserve">98；更概括的論述請見Renate Bridenthal and Claudia Koonz, </w:t>
      </w:r>
      <w:r w:rsidR="007F5A01" w:rsidRPr="001140FA">
        <w:rPr>
          <w:rFonts w:asciiTheme="minorEastAsia" w:eastAsiaTheme="minorEastAsia"/>
          <w:sz w:val="21"/>
        </w:rPr>
        <w:t>“</w:t>
      </w:r>
      <w:r w:rsidR="007F5A01" w:rsidRPr="001140FA">
        <w:rPr>
          <w:rFonts w:asciiTheme="minorEastAsia" w:eastAsiaTheme="minorEastAsia"/>
          <w:sz w:val="21"/>
        </w:rPr>
        <w:t xml:space="preserve">Beyond </w:t>
      </w:r>
      <w:r w:rsidR="007F5A01" w:rsidRPr="001140FA">
        <w:rPr>
          <w:rStyle w:val="0Text"/>
          <w:rFonts w:asciiTheme="minorEastAsia" w:eastAsiaTheme="minorEastAsia"/>
          <w:sz w:val="21"/>
        </w:rPr>
        <w:t>Kinder, 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 Kirche</w:t>
      </w:r>
      <w:r w:rsidR="007F5A01" w:rsidRPr="001140FA">
        <w:rPr>
          <w:rFonts w:asciiTheme="minorEastAsia" w:eastAsiaTheme="minorEastAsia"/>
          <w:sz w:val="21"/>
        </w:rPr>
        <w:t>: Weimar Women in Politics and Work</w:t>
      </w:r>
      <w:r w:rsidR="007F5A01" w:rsidRPr="001140FA">
        <w:rPr>
          <w:rFonts w:asciiTheme="minorEastAsia" w:eastAsiaTheme="minorEastAsia"/>
          <w:sz w:val="21"/>
        </w:rPr>
        <w:t>”</w:t>
      </w:r>
      <w:r w:rsidR="007F5A01" w:rsidRPr="001140FA">
        <w:rPr>
          <w:rFonts w:asciiTheme="minorEastAsia" w:eastAsiaTheme="minorEastAsia"/>
          <w:sz w:val="21"/>
        </w:rPr>
        <w:t xml:space="preserve">, in Renate Bridenthal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When Biology Became Destiny: Women in Weimar and Nazi Germany</w:t>
      </w:r>
      <w:r w:rsidR="007F5A01" w:rsidRPr="001140FA">
        <w:rPr>
          <w:rFonts w:asciiTheme="minorEastAsia" w:eastAsiaTheme="minorEastAsia"/>
          <w:sz w:val="21"/>
        </w:rPr>
        <w:t xml:space="preserve"> (New York, 1984), 33</w:t>
      </w:r>
      <w:r w:rsidR="007F5A01" w:rsidRPr="001140FA">
        <w:rPr>
          <w:rFonts w:asciiTheme="minorEastAsia" w:eastAsiaTheme="minorEastAsia"/>
          <w:sz w:val="21"/>
        </w:rPr>
        <w:t>–</w:t>
      </w:r>
      <w:r w:rsidR="007F5A01" w:rsidRPr="001140FA">
        <w:rPr>
          <w:rFonts w:asciiTheme="minorEastAsia" w:eastAsiaTheme="minorEastAsia"/>
          <w:sz w:val="21"/>
        </w:rPr>
        <w:t>65.</w:t>
      </w:r>
    </w:p>
    <w:p w:rsidR="007F5A01" w:rsidRPr="001140FA" w:rsidRDefault="00EB4A23" w:rsidP="007F5A01">
      <w:pPr>
        <w:pStyle w:val="Para07"/>
        <w:ind w:left="384" w:hanging="384"/>
        <w:rPr>
          <w:rFonts w:asciiTheme="minorEastAsia" w:eastAsiaTheme="minorEastAsia"/>
          <w:sz w:val="21"/>
        </w:rPr>
      </w:pPr>
      <w:hyperlink w:anchor="_29_10">
        <w:bookmarkStart w:id="2846" w:name="29_10"/>
        <w:r w:rsidR="007F5A01" w:rsidRPr="001140FA">
          <w:rPr>
            <w:rStyle w:val="6Text"/>
            <w:rFonts w:asciiTheme="minorEastAsia" w:eastAsiaTheme="minorEastAsia"/>
            <w:sz w:val="21"/>
          </w:rPr>
          <w:t>29.</w:t>
        </w:r>
        <w:bookmarkEnd w:id="2846"/>
      </w:hyperlink>
      <w:r w:rsidR="007F5A01" w:rsidRPr="001140FA">
        <w:rPr>
          <w:rStyle w:val="0Text"/>
          <w:rFonts w:asciiTheme="minorEastAsia" w:eastAsiaTheme="minorEastAsia"/>
          <w:sz w:val="21"/>
        </w:rPr>
        <w:t xml:space="preserve"> Julia Sneeringer, </w:t>
      </w:r>
      <w:r w:rsidR="007F5A01" w:rsidRPr="001140FA">
        <w:rPr>
          <w:rFonts w:asciiTheme="minorEastAsia" w:eastAsiaTheme="minorEastAsia"/>
          <w:sz w:val="21"/>
        </w:rPr>
        <w:t>Winning Women's Votes: Propaganda and Politics in Weimar Germany</w:t>
      </w:r>
      <w:r w:rsidR="007F5A01" w:rsidRPr="001140FA">
        <w:rPr>
          <w:rStyle w:val="0Text"/>
          <w:rFonts w:asciiTheme="minorEastAsia" w:eastAsiaTheme="minorEastAsia"/>
          <w:sz w:val="21"/>
        </w:rPr>
        <w:t xml:space="preserve"> (Chapel Hill, N.C., 2002).</w:t>
      </w:r>
    </w:p>
    <w:p w:rsidR="007F5A01" w:rsidRPr="001140FA" w:rsidRDefault="00EB4A23" w:rsidP="007F5A01">
      <w:pPr>
        <w:pStyle w:val="Para04"/>
        <w:ind w:left="384" w:hanging="384"/>
        <w:rPr>
          <w:rFonts w:asciiTheme="minorEastAsia" w:eastAsiaTheme="minorEastAsia"/>
          <w:sz w:val="21"/>
        </w:rPr>
      </w:pPr>
      <w:hyperlink w:anchor="_30_10">
        <w:bookmarkStart w:id="2847" w:name="30_10"/>
        <w:r w:rsidR="007F5A01" w:rsidRPr="001140FA">
          <w:rPr>
            <w:rStyle w:val="3Text"/>
            <w:rFonts w:asciiTheme="minorEastAsia" w:eastAsiaTheme="minorEastAsia"/>
            <w:sz w:val="21"/>
          </w:rPr>
          <w:t>30.</w:t>
        </w:r>
        <w:bookmarkEnd w:id="2847"/>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Frankfurter Zeitung</w:t>
      </w:r>
      <w:r w:rsidR="007F5A01" w:rsidRPr="001140FA">
        <w:rPr>
          <w:rFonts w:asciiTheme="minorEastAsia" w:eastAsiaTheme="minorEastAsia"/>
          <w:sz w:val="21"/>
        </w:rPr>
        <w:t xml:space="preserve">, 9 September 1934，轉引自Noakes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II. 255</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4"/>
        <w:ind w:left="384" w:hanging="384"/>
        <w:rPr>
          <w:rFonts w:asciiTheme="minorEastAsia" w:eastAsiaTheme="minorEastAsia"/>
          <w:sz w:val="21"/>
        </w:rPr>
      </w:pPr>
      <w:hyperlink w:anchor="_31_10">
        <w:bookmarkStart w:id="2848" w:name="31_10"/>
        <w:r w:rsidR="007F5A01" w:rsidRPr="001140FA">
          <w:rPr>
            <w:rStyle w:val="3Text"/>
            <w:rFonts w:asciiTheme="minorEastAsia" w:eastAsiaTheme="minorEastAsia"/>
            <w:sz w:val="21"/>
          </w:rPr>
          <w:t>31.</w:t>
        </w:r>
        <w:bookmarkEnd w:id="2848"/>
      </w:hyperlink>
      <w:r w:rsidR="007F5A01" w:rsidRPr="001140FA">
        <w:rPr>
          <w:rFonts w:asciiTheme="minorEastAsia" w:eastAsiaTheme="minorEastAsia"/>
          <w:sz w:val="21"/>
        </w:rPr>
        <w:t xml:space="preserve"> Goebbels, </w:t>
      </w:r>
      <w:r w:rsidR="007F5A01" w:rsidRPr="001140FA">
        <w:rPr>
          <w:rStyle w:val="0Text"/>
          <w:rFonts w:asciiTheme="minorEastAsia" w:eastAsiaTheme="minorEastAsia"/>
          <w:sz w:val="21"/>
        </w:rPr>
        <w:t>Michael</w:t>
      </w:r>
      <w:r w:rsidR="007F5A01" w:rsidRPr="001140FA">
        <w:rPr>
          <w:rFonts w:asciiTheme="minorEastAsia" w:eastAsiaTheme="minorEastAsia"/>
          <w:sz w:val="21"/>
        </w:rPr>
        <w:t xml:space="preserve">, 41 (1934 edn), quoted in Mosse (ed.), </w:t>
      </w:r>
      <w:r w:rsidR="007F5A01" w:rsidRPr="001140FA">
        <w:rPr>
          <w:rStyle w:val="0Text"/>
          <w:rFonts w:asciiTheme="minorEastAsia" w:eastAsiaTheme="minorEastAsia"/>
          <w:sz w:val="21"/>
        </w:rPr>
        <w:t>Nazi Culture</w:t>
      </w:r>
      <w:r w:rsidR="007F5A01" w:rsidRPr="001140FA">
        <w:rPr>
          <w:rFonts w:asciiTheme="minorEastAsia" w:eastAsiaTheme="minorEastAsia"/>
          <w:sz w:val="21"/>
        </w:rPr>
        <w:t>, 41.</w:t>
      </w:r>
    </w:p>
    <w:p w:rsidR="007F5A01" w:rsidRPr="001140FA" w:rsidRDefault="00EB4A23" w:rsidP="007F5A01">
      <w:pPr>
        <w:pStyle w:val="Para04"/>
        <w:ind w:left="384" w:hanging="384"/>
        <w:rPr>
          <w:rFonts w:asciiTheme="minorEastAsia" w:eastAsiaTheme="minorEastAsia"/>
          <w:sz w:val="21"/>
        </w:rPr>
      </w:pPr>
      <w:hyperlink w:anchor="_32_10">
        <w:bookmarkStart w:id="2849" w:name="32_10"/>
        <w:r w:rsidR="007F5A01" w:rsidRPr="001140FA">
          <w:rPr>
            <w:rStyle w:val="3Text"/>
            <w:rFonts w:asciiTheme="minorEastAsia" w:eastAsiaTheme="minorEastAsia"/>
            <w:sz w:val="21"/>
          </w:rPr>
          <w:t>32.</w:t>
        </w:r>
        <w:bookmarkEnd w:id="2849"/>
      </w:hyperlink>
      <w:r w:rsidR="007F5A01" w:rsidRPr="001140FA">
        <w:rPr>
          <w:rFonts w:asciiTheme="minorEastAsia" w:eastAsiaTheme="minorEastAsia"/>
          <w:sz w:val="21"/>
        </w:rPr>
        <w:t xml:space="preserve"> Engelbert Huber, </w:t>
      </w:r>
      <w:r w:rsidR="007F5A01" w:rsidRPr="001140FA">
        <w:rPr>
          <w:rStyle w:val="0Text"/>
          <w:rFonts w:asciiTheme="minorEastAsia" w:eastAsiaTheme="minorEastAsia"/>
          <w:sz w:val="21"/>
        </w:rPr>
        <w:t>Das ist Nationalsozialismus</w:t>
      </w:r>
      <w:r w:rsidR="007F5A01" w:rsidRPr="001140FA">
        <w:rPr>
          <w:rFonts w:asciiTheme="minorEastAsia" w:eastAsiaTheme="minorEastAsia"/>
          <w:sz w:val="21"/>
        </w:rPr>
        <w:t xml:space="preserve"> (Stuttgart, 1933), 121</w:t>
      </w:r>
      <w:r w:rsidR="007F5A01" w:rsidRPr="001140FA">
        <w:rPr>
          <w:rFonts w:asciiTheme="minorEastAsia" w:eastAsiaTheme="minorEastAsia"/>
          <w:sz w:val="21"/>
        </w:rPr>
        <w:t>–</w:t>
      </w:r>
      <w:r w:rsidR="007F5A01" w:rsidRPr="001140FA">
        <w:rPr>
          <w:rFonts w:asciiTheme="minorEastAsia" w:eastAsiaTheme="minorEastAsia"/>
          <w:sz w:val="21"/>
        </w:rPr>
        <w:t xml:space="preserve">2，轉引自Mosse (ed.), </w:t>
      </w:r>
      <w:r w:rsidR="007F5A01" w:rsidRPr="001140FA">
        <w:rPr>
          <w:rStyle w:val="0Text"/>
          <w:rFonts w:asciiTheme="minorEastAsia" w:eastAsiaTheme="minorEastAsia"/>
          <w:sz w:val="21"/>
        </w:rPr>
        <w:t>Nazi Culture</w:t>
      </w:r>
      <w:r w:rsidR="007F5A01" w:rsidRPr="001140FA">
        <w:rPr>
          <w:rFonts w:asciiTheme="minorEastAsia" w:eastAsiaTheme="minorEastAsia"/>
          <w:sz w:val="21"/>
        </w:rPr>
        <w:t>, 47.</w:t>
      </w:r>
    </w:p>
    <w:p w:rsidR="007F5A01" w:rsidRPr="001140FA" w:rsidRDefault="00EB4A23" w:rsidP="007F5A01">
      <w:pPr>
        <w:pStyle w:val="Para04"/>
        <w:ind w:left="384" w:hanging="384"/>
        <w:rPr>
          <w:rFonts w:asciiTheme="minorEastAsia" w:eastAsiaTheme="minorEastAsia"/>
          <w:sz w:val="21"/>
        </w:rPr>
      </w:pPr>
      <w:hyperlink w:anchor="_33_10">
        <w:bookmarkStart w:id="2850" w:name="33_10"/>
        <w:r w:rsidR="007F5A01" w:rsidRPr="001140FA">
          <w:rPr>
            <w:rStyle w:val="3Text"/>
            <w:rFonts w:asciiTheme="minorEastAsia" w:eastAsiaTheme="minorEastAsia"/>
            <w:sz w:val="21"/>
          </w:rPr>
          <w:t>33.</w:t>
        </w:r>
        <w:bookmarkEnd w:id="2850"/>
      </w:hyperlink>
      <w:r w:rsidR="007F5A01" w:rsidRPr="001140FA">
        <w:rPr>
          <w:rFonts w:asciiTheme="minorEastAsia" w:eastAsiaTheme="minorEastAsia"/>
          <w:sz w:val="21"/>
        </w:rPr>
        <w:t xml:space="preserve"> Clifford Kirkpatrick, </w:t>
      </w:r>
      <w:r w:rsidR="007F5A01" w:rsidRPr="001140FA">
        <w:rPr>
          <w:rStyle w:val="0Text"/>
          <w:rFonts w:asciiTheme="minorEastAsia" w:eastAsiaTheme="minorEastAsia"/>
          <w:sz w:val="21"/>
        </w:rPr>
        <w:t>Women in Nazi Germany</w:t>
      </w:r>
      <w:r w:rsidR="007F5A01" w:rsidRPr="001140FA">
        <w:rPr>
          <w:rFonts w:asciiTheme="minorEastAsia" w:eastAsiaTheme="minorEastAsia"/>
          <w:sz w:val="21"/>
        </w:rPr>
        <w:t xml:space="preserve"> (London, 1939), 121.</w:t>
      </w:r>
    </w:p>
    <w:p w:rsidR="007F5A01" w:rsidRPr="001140FA" w:rsidRDefault="00EB4A23" w:rsidP="007F5A01">
      <w:pPr>
        <w:pStyle w:val="Para04"/>
        <w:ind w:left="384" w:hanging="384"/>
        <w:rPr>
          <w:rFonts w:asciiTheme="minorEastAsia" w:eastAsiaTheme="minorEastAsia"/>
          <w:sz w:val="21"/>
        </w:rPr>
      </w:pPr>
      <w:hyperlink w:anchor="_34_10">
        <w:bookmarkStart w:id="2851" w:name="34_10"/>
        <w:r w:rsidR="007F5A01" w:rsidRPr="001140FA">
          <w:rPr>
            <w:rStyle w:val="3Text"/>
            <w:rFonts w:asciiTheme="minorEastAsia" w:eastAsiaTheme="minorEastAsia"/>
            <w:sz w:val="21"/>
          </w:rPr>
          <w:t>34.</w:t>
        </w:r>
        <w:bookmarkEnd w:id="2851"/>
      </w:hyperlink>
      <w:r w:rsidR="007F5A01" w:rsidRPr="001140FA">
        <w:rPr>
          <w:rFonts w:asciiTheme="minorEastAsia" w:eastAsiaTheme="minorEastAsia"/>
          <w:sz w:val="21"/>
        </w:rPr>
        <w:t xml:space="preserve"> Helgard Kramer, </w:t>
      </w:r>
      <w:r w:rsidR="007F5A01" w:rsidRPr="001140FA">
        <w:rPr>
          <w:rFonts w:asciiTheme="minorEastAsia" w:eastAsiaTheme="minorEastAsia"/>
          <w:sz w:val="21"/>
        </w:rPr>
        <w:t>“</w:t>
      </w:r>
      <w:r w:rsidR="007F5A01" w:rsidRPr="001140FA">
        <w:rPr>
          <w:rFonts w:asciiTheme="minorEastAsia" w:eastAsiaTheme="minorEastAsia"/>
          <w:sz w:val="21"/>
        </w:rPr>
        <w:t>Frankfurt's Working Women: Scapegoats or Winners of the Great Depression?</w:t>
      </w:r>
      <w:r w:rsidR="007F5A01" w:rsidRPr="001140FA">
        <w:rPr>
          <w:rFonts w:asciiTheme="minorEastAsia" w:eastAsiaTheme="minorEastAsia"/>
          <w:sz w:val="21"/>
        </w:rPr>
        <w:t>”</w:t>
      </w:r>
      <w:r w:rsidR="007F5A01" w:rsidRPr="001140FA">
        <w:rPr>
          <w:rFonts w:asciiTheme="minorEastAsia" w:eastAsiaTheme="minorEastAsia"/>
          <w:sz w:val="21"/>
        </w:rPr>
        <w:t xml:space="preserve">, in Richard J. Evans and Dick Geary (eds.), </w:t>
      </w:r>
      <w:r w:rsidR="007F5A01" w:rsidRPr="001140FA">
        <w:rPr>
          <w:rStyle w:val="0Text"/>
          <w:rFonts w:asciiTheme="minorEastAsia" w:eastAsiaTheme="minorEastAsia"/>
          <w:sz w:val="21"/>
        </w:rPr>
        <w:t>The German Unemployed: Experiences and Consequences of Mass Unemployment from the Weimar Republic to the Third Reich</w:t>
      </w:r>
      <w:r w:rsidR="007F5A01" w:rsidRPr="001140FA">
        <w:rPr>
          <w:rFonts w:asciiTheme="minorEastAsia" w:eastAsiaTheme="minorEastAsia"/>
          <w:sz w:val="21"/>
        </w:rPr>
        <w:t xml:space="preserve"> (London, 1987), 108</w:t>
      </w:r>
      <w:r w:rsidR="007F5A01" w:rsidRPr="001140FA">
        <w:rPr>
          <w:rFonts w:asciiTheme="minorEastAsia" w:eastAsiaTheme="minorEastAsia"/>
          <w:sz w:val="21"/>
        </w:rPr>
        <w:t>–</w:t>
      </w:r>
      <w:r w:rsidR="007F5A01" w:rsidRPr="001140FA">
        <w:rPr>
          <w:rFonts w:asciiTheme="minorEastAsia" w:eastAsiaTheme="minorEastAsia"/>
          <w:sz w:val="21"/>
        </w:rPr>
        <w:t>41.</w:t>
      </w:r>
    </w:p>
    <w:p w:rsidR="007F5A01" w:rsidRPr="001140FA" w:rsidRDefault="00EB4A23" w:rsidP="007F5A01">
      <w:pPr>
        <w:pStyle w:val="Para07"/>
        <w:ind w:left="384" w:hanging="384"/>
        <w:rPr>
          <w:rFonts w:asciiTheme="minorEastAsia" w:eastAsiaTheme="minorEastAsia"/>
          <w:sz w:val="21"/>
        </w:rPr>
      </w:pPr>
      <w:hyperlink w:anchor="_35_10">
        <w:bookmarkStart w:id="2852" w:name="35_10"/>
        <w:r w:rsidR="007F5A01" w:rsidRPr="001140FA">
          <w:rPr>
            <w:rStyle w:val="6Text"/>
            <w:rFonts w:asciiTheme="minorEastAsia" w:eastAsiaTheme="minorEastAsia"/>
            <w:sz w:val="21"/>
          </w:rPr>
          <w:t>35.</w:t>
        </w:r>
        <w:bookmarkEnd w:id="2852"/>
      </w:hyperlink>
      <w:r w:rsidR="007F5A01" w:rsidRPr="001140FA">
        <w:rPr>
          <w:rStyle w:val="0Text"/>
          <w:rFonts w:asciiTheme="minorEastAsia" w:eastAsiaTheme="minorEastAsia"/>
          <w:sz w:val="21"/>
        </w:rPr>
        <w:t xml:space="preserve"> Herbst, </w:t>
      </w:r>
      <w:r w:rsidR="007F5A01" w:rsidRPr="001140FA">
        <w:rPr>
          <w:rFonts w:asciiTheme="minorEastAsia" w:eastAsiaTheme="minorEastAsia"/>
          <w:sz w:val="21"/>
        </w:rPr>
        <w:t>Das nationalsozialistische Deutschland</w:t>
      </w:r>
      <w:r w:rsidR="007F5A01" w:rsidRPr="001140FA">
        <w:rPr>
          <w:rStyle w:val="0Text"/>
          <w:rFonts w:asciiTheme="minorEastAsia" w:eastAsiaTheme="minorEastAsia"/>
          <w:sz w:val="21"/>
        </w:rPr>
        <w:t>, 89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91; Kershaw, </w:t>
      </w:r>
      <w:r w:rsidR="007F5A01" w:rsidRPr="001140FA">
        <w:rPr>
          <w:rFonts w:asciiTheme="minorEastAsia" w:eastAsiaTheme="minorEastAsia"/>
          <w:sz w:val="21"/>
        </w:rPr>
        <w:t xml:space="preserve">The </w:t>
      </w:r>
      <w:r w:rsidR="007F5A01" w:rsidRPr="001140FA">
        <w:rPr>
          <w:rFonts w:asciiTheme="minorEastAsia" w:eastAsiaTheme="minorEastAsia"/>
          <w:sz w:val="21"/>
        </w:rPr>
        <w:t>“</w:t>
      </w:r>
      <w:r w:rsidR="007F5A01" w:rsidRPr="001140FA">
        <w:rPr>
          <w:rFonts w:asciiTheme="minorEastAsia" w:eastAsiaTheme="minorEastAsia"/>
          <w:sz w:val="21"/>
        </w:rPr>
        <w:t>Hitler Myth</w:t>
      </w:r>
      <w:r w:rsidR="007F5A01" w:rsidRPr="001140FA">
        <w:rPr>
          <w:rFonts w:asciiTheme="minorEastAsia" w:eastAsiaTheme="minorEastAsia"/>
          <w:sz w:val="21"/>
        </w:rPr>
        <w:t>”</w:t>
      </w:r>
      <w:r w:rsidR="007F5A01" w:rsidRPr="001140FA">
        <w:rPr>
          <w:rStyle w:val="0Text"/>
          <w:rFonts w:asciiTheme="minorEastAsia" w:eastAsiaTheme="minorEastAsia"/>
          <w:sz w:val="21"/>
        </w:rPr>
        <w:t>, 59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64.</w:t>
      </w:r>
    </w:p>
    <w:p w:rsidR="007F5A01" w:rsidRPr="001140FA" w:rsidRDefault="00EB4A23" w:rsidP="007F5A01">
      <w:pPr>
        <w:pStyle w:val="Para04"/>
        <w:ind w:left="384" w:hanging="384"/>
        <w:rPr>
          <w:rFonts w:asciiTheme="minorEastAsia" w:eastAsiaTheme="minorEastAsia"/>
          <w:sz w:val="21"/>
        </w:rPr>
      </w:pPr>
      <w:hyperlink w:anchor="_36_10">
        <w:bookmarkStart w:id="2853" w:name="36_10"/>
        <w:r w:rsidR="007F5A01" w:rsidRPr="001140FA">
          <w:rPr>
            <w:rStyle w:val="3Text"/>
            <w:rFonts w:asciiTheme="minorEastAsia" w:eastAsiaTheme="minorEastAsia"/>
            <w:sz w:val="21"/>
          </w:rPr>
          <w:t>36.</w:t>
        </w:r>
        <w:bookmarkEnd w:id="2853"/>
      </w:hyperlink>
      <w:r w:rsidR="007F5A01" w:rsidRPr="001140FA">
        <w:rPr>
          <w:rFonts w:asciiTheme="minorEastAsia" w:eastAsiaTheme="minorEastAsia"/>
          <w:sz w:val="21"/>
        </w:rPr>
        <w:t xml:space="preserve"> Werner Abelshauser, </w:t>
      </w:r>
      <w:r w:rsidR="007F5A01" w:rsidRPr="001140FA">
        <w:rPr>
          <w:rFonts w:asciiTheme="minorEastAsia" w:eastAsiaTheme="minorEastAsia"/>
          <w:sz w:val="21"/>
        </w:rPr>
        <w:t>“</w:t>
      </w:r>
      <w:r w:rsidR="007F5A01" w:rsidRPr="001140FA">
        <w:rPr>
          <w:rFonts w:asciiTheme="minorEastAsia" w:eastAsiaTheme="minorEastAsia"/>
          <w:sz w:val="21"/>
        </w:rPr>
        <w:t>Kriegswirtschaft und Wirtschaftswunder. Deutschlands wirtschaftliche Mobilisierung f</w:t>
      </w:r>
      <w:r w:rsidR="007F5A01" w:rsidRPr="001140FA">
        <w:rPr>
          <w:rFonts w:asciiTheme="minorEastAsia" w:eastAsiaTheme="minorEastAsia"/>
          <w:sz w:val="21"/>
        </w:rPr>
        <w:t>ü</w:t>
      </w:r>
      <w:r w:rsidR="007F5A01" w:rsidRPr="001140FA">
        <w:rPr>
          <w:rFonts w:asciiTheme="minorEastAsia" w:eastAsiaTheme="minorEastAsia"/>
          <w:sz w:val="21"/>
        </w:rPr>
        <w:t>r den Zweiten Weltkrieg und die Folgen f</w:t>
      </w:r>
      <w:r w:rsidR="007F5A01" w:rsidRPr="001140FA">
        <w:rPr>
          <w:rFonts w:asciiTheme="minorEastAsia" w:eastAsiaTheme="minorEastAsia"/>
          <w:sz w:val="21"/>
        </w:rPr>
        <w:t>ü</w:t>
      </w:r>
      <w:r w:rsidR="007F5A01" w:rsidRPr="001140FA">
        <w:rPr>
          <w:rFonts w:asciiTheme="minorEastAsia" w:eastAsiaTheme="minorEastAsia"/>
          <w:sz w:val="21"/>
        </w:rPr>
        <w:t>r die Nachkriegszeit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VfZg</w:t>
      </w:r>
      <w:r w:rsidR="007F5A01" w:rsidRPr="001140FA">
        <w:rPr>
          <w:rFonts w:asciiTheme="minorEastAsia" w:eastAsiaTheme="minorEastAsia"/>
          <w:sz w:val="21"/>
        </w:rPr>
        <w:t xml:space="preserve"> 47 (1999), 503</w:t>
      </w:r>
      <w:r w:rsidR="007F5A01" w:rsidRPr="001140FA">
        <w:rPr>
          <w:rFonts w:asciiTheme="minorEastAsia" w:eastAsiaTheme="minorEastAsia"/>
          <w:sz w:val="21"/>
        </w:rPr>
        <w:t>–</w:t>
      </w:r>
      <w:r w:rsidR="007F5A01" w:rsidRPr="001140FA">
        <w:rPr>
          <w:rFonts w:asciiTheme="minorEastAsia" w:eastAsiaTheme="minorEastAsia"/>
          <w:sz w:val="21"/>
        </w:rPr>
        <w:t xml:space="preserve">38; 該文獻的英語譯本更長，請見idem, </w:t>
      </w:r>
      <w:r w:rsidR="007F5A01" w:rsidRPr="001140FA">
        <w:rPr>
          <w:rFonts w:asciiTheme="minorEastAsia" w:eastAsiaTheme="minorEastAsia"/>
          <w:sz w:val="21"/>
        </w:rPr>
        <w:t>“</w:t>
      </w:r>
      <w:r w:rsidR="007F5A01" w:rsidRPr="001140FA">
        <w:rPr>
          <w:rFonts w:asciiTheme="minorEastAsia" w:eastAsiaTheme="minorEastAsia"/>
          <w:sz w:val="21"/>
        </w:rPr>
        <w:t>Germany: Guns, Butter, and Economic Miracles</w:t>
      </w:r>
      <w:r w:rsidR="007F5A01" w:rsidRPr="001140FA">
        <w:rPr>
          <w:rFonts w:asciiTheme="minorEastAsia" w:eastAsiaTheme="minorEastAsia"/>
          <w:sz w:val="21"/>
        </w:rPr>
        <w:t>”</w:t>
      </w:r>
      <w:r w:rsidR="007F5A01" w:rsidRPr="001140FA">
        <w:rPr>
          <w:rFonts w:asciiTheme="minorEastAsia" w:eastAsiaTheme="minorEastAsia"/>
          <w:sz w:val="21"/>
        </w:rPr>
        <w:t xml:space="preserve">, in Mark Harrison (ed.), </w:t>
      </w:r>
      <w:r w:rsidR="007F5A01" w:rsidRPr="001140FA">
        <w:rPr>
          <w:rStyle w:val="0Text"/>
          <w:rFonts w:asciiTheme="minorEastAsia" w:eastAsiaTheme="minorEastAsia"/>
          <w:sz w:val="21"/>
        </w:rPr>
        <w:t>The Economics of World War II: Six Great Powers in International Comparison</w:t>
      </w:r>
      <w:r w:rsidR="007F5A01" w:rsidRPr="001140FA">
        <w:rPr>
          <w:rFonts w:asciiTheme="minorEastAsia" w:eastAsiaTheme="minorEastAsia"/>
          <w:sz w:val="21"/>
        </w:rPr>
        <w:t xml:space="preserve"> (Cambridge, 1998), 122</w:t>
      </w:r>
      <w:r w:rsidR="007F5A01" w:rsidRPr="001140FA">
        <w:rPr>
          <w:rFonts w:asciiTheme="minorEastAsia" w:eastAsiaTheme="minorEastAsia"/>
          <w:sz w:val="21"/>
        </w:rPr>
        <w:t>–</w:t>
      </w:r>
      <w:r w:rsidR="007F5A01" w:rsidRPr="001140FA">
        <w:rPr>
          <w:rFonts w:asciiTheme="minorEastAsia" w:eastAsiaTheme="minorEastAsia"/>
          <w:sz w:val="21"/>
        </w:rPr>
        <w:t>76.</w:t>
      </w:r>
    </w:p>
    <w:p w:rsidR="007F5A01" w:rsidRPr="001140FA" w:rsidRDefault="00EB4A23" w:rsidP="007F5A01">
      <w:pPr>
        <w:pStyle w:val="Para04"/>
        <w:ind w:left="384" w:hanging="384"/>
        <w:rPr>
          <w:rFonts w:asciiTheme="minorEastAsia" w:eastAsiaTheme="minorEastAsia"/>
          <w:sz w:val="21"/>
        </w:rPr>
      </w:pPr>
      <w:hyperlink w:anchor="_37_10">
        <w:bookmarkStart w:id="2854" w:name="37_10"/>
        <w:r w:rsidR="007F5A01" w:rsidRPr="001140FA">
          <w:rPr>
            <w:rStyle w:val="3Text"/>
            <w:rFonts w:asciiTheme="minorEastAsia" w:eastAsiaTheme="minorEastAsia"/>
            <w:sz w:val="21"/>
          </w:rPr>
          <w:t>37.</w:t>
        </w:r>
        <w:bookmarkEnd w:id="2854"/>
      </w:hyperlink>
      <w:r w:rsidR="007F5A01" w:rsidRPr="001140FA">
        <w:rPr>
          <w:rFonts w:asciiTheme="minorEastAsia" w:eastAsiaTheme="minorEastAsia"/>
          <w:sz w:val="21"/>
        </w:rPr>
        <w:t xml:space="preserve"> Harold James, </w:t>
      </w:r>
      <w:r w:rsidR="007F5A01" w:rsidRPr="001140FA">
        <w:rPr>
          <w:rFonts w:asciiTheme="minorEastAsia" w:eastAsiaTheme="minorEastAsia"/>
          <w:sz w:val="21"/>
        </w:rPr>
        <w:t>“</w:t>
      </w:r>
      <w:r w:rsidR="007F5A01" w:rsidRPr="001140FA">
        <w:rPr>
          <w:rFonts w:asciiTheme="minorEastAsia" w:eastAsiaTheme="minorEastAsia"/>
          <w:sz w:val="21"/>
        </w:rPr>
        <w:t xml:space="preserve">Innovation and Conservatism in Economic Recovery: The Alleged </w:t>
      </w:r>
      <w:r w:rsidR="007F5A01" w:rsidRPr="001140FA">
        <w:rPr>
          <w:rFonts w:asciiTheme="minorEastAsia" w:eastAsiaTheme="minorEastAsia"/>
          <w:sz w:val="21"/>
        </w:rPr>
        <w:t>‘</w:t>
      </w:r>
      <w:r w:rsidR="007F5A01" w:rsidRPr="001140FA">
        <w:rPr>
          <w:rFonts w:asciiTheme="minorEastAsia" w:eastAsiaTheme="minorEastAsia"/>
          <w:sz w:val="21"/>
        </w:rPr>
        <w:t>Nazi Recovery</w:t>
      </w:r>
      <w:r w:rsidR="007F5A01" w:rsidRPr="001140FA">
        <w:rPr>
          <w:rFonts w:asciiTheme="minorEastAsia" w:eastAsiaTheme="minorEastAsia"/>
          <w:sz w:val="21"/>
        </w:rPr>
        <w:t>’</w:t>
      </w:r>
      <w:r w:rsidR="007F5A01" w:rsidRPr="001140FA">
        <w:rPr>
          <w:rFonts w:asciiTheme="minorEastAsia" w:eastAsiaTheme="minorEastAsia"/>
          <w:sz w:val="21"/>
        </w:rPr>
        <w:t xml:space="preserve"> of the 1930s</w:t>
      </w:r>
      <w:r w:rsidR="007F5A01" w:rsidRPr="001140FA">
        <w:rPr>
          <w:rFonts w:asciiTheme="minorEastAsia" w:eastAsiaTheme="minorEastAsia"/>
          <w:sz w:val="21"/>
        </w:rPr>
        <w:t>”</w:t>
      </w:r>
      <w:r w:rsidR="007F5A01" w:rsidRPr="001140FA">
        <w:rPr>
          <w:rFonts w:asciiTheme="minorEastAsia" w:eastAsiaTheme="minorEastAsia"/>
          <w:sz w:val="21"/>
        </w:rPr>
        <w:t xml:space="preserve">, in Childers and Caplan (eds.), </w:t>
      </w:r>
      <w:r w:rsidR="007F5A01" w:rsidRPr="001140FA">
        <w:rPr>
          <w:rStyle w:val="0Text"/>
          <w:rFonts w:asciiTheme="minorEastAsia" w:eastAsiaTheme="minorEastAsia"/>
          <w:sz w:val="21"/>
        </w:rPr>
        <w:t>Reevaluating the Third Reich</w:t>
      </w:r>
      <w:r w:rsidR="007F5A01" w:rsidRPr="001140FA">
        <w:rPr>
          <w:rFonts w:asciiTheme="minorEastAsia" w:eastAsiaTheme="minorEastAsia"/>
          <w:sz w:val="21"/>
        </w:rPr>
        <w:t>, 114</w:t>
      </w:r>
      <w:r w:rsidR="007F5A01" w:rsidRPr="001140FA">
        <w:rPr>
          <w:rFonts w:asciiTheme="minorEastAsia" w:eastAsiaTheme="minorEastAsia"/>
          <w:sz w:val="21"/>
        </w:rPr>
        <w:t>–</w:t>
      </w:r>
      <w:r w:rsidR="007F5A01" w:rsidRPr="001140FA">
        <w:rPr>
          <w:rFonts w:asciiTheme="minorEastAsia" w:eastAsiaTheme="minorEastAsia"/>
          <w:sz w:val="21"/>
        </w:rPr>
        <w:t xml:space="preserve">38; Peter Marschalck, </w:t>
      </w:r>
      <w:r w:rsidR="007F5A01" w:rsidRPr="001140FA">
        <w:rPr>
          <w:rStyle w:val="0Text"/>
          <w:rFonts w:asciiTheme="minorEastAsia" w:eastAsiaTheme="minorEastAsia"/>
          <w:sz w:val="21"/>
        </w:rPr>
        <w:t>Bev</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lkerungsgeschichte Deutschlands im 19. und 20. Jahrhundert</w:t>
      </w:r>
      <w:r w:rsidR="007F5A01" w:rsidRPr="001140FA">
        <w:rPr>
          <w:rFonts w:asciiTheme="minorEastAsia" w:eastAsiaTheme="minorEastAsia"/>
          <w:sz w:val="21"/>
        </w:rPr>
        <w:t xml:space="preserve"> (Frankfurt am Main, 1984), 67</w:t>
      </w:r>
      <w:r w:rsidR="007F5A01" w:rsidRPr="001140FA">
        <w:rPr>
          <w:rFonts w:asciiTheme="minorEastAsia" w:eastAsiaTheme="minorEastAsia"/>
          <w:sz w:val="21"/>
        </w:rPr>
        <w:t>–</w:t>
      </w:r>
      <w:r w:rsidR="007F5A01" w:rsidRPr="001140FA">
        <w:rPr>
          <w:rFonts w:asciiTheme="minorEastAsia" w:eastAsiaTheme="minorEastAsia"/>
          <w:sz w:val="21"/>
        </w:rPr>
        <w:t>71, 148.</w:t>
      </w:r>
    </w:p>
    <w:p w:rsidR="007F5A01" w:rsidRPr="001140FA" w:rsidRDefault="00EB4A23" w:rsidP="007F5A01">
      <w:pPr>
        <w:pStyle w:val="Para04"/>
        <w:ind w:left="384" w:hanging="384"/>
        <w:rPr>
          <w:rFonts w:asciiTheme="minorEastAsia" w:eastAsiaTheme="minorEastAsia"/>
          <w:sz w:val="21"/>
        </w:rPr>
      </w:pPr>
      <w:hyperlink w:anchor="_38_10">
        <w:bookmarkStart w:id="2855" w:name="38_10"/>
        <w:r w:rsidR="007F5A01" w:rsidRPr="001140FA">
          <w:rPr>
            <w:rStyle w:val="3Text"/>
            <w:rFonts w:asciiTheme="minorEastAsia" w:eastAsiaTheme="minorEastAsia"/>
            <w:sz w:val="21"/>
          </w:rPr>
          <w:t>38.</w:t>
        </w:r>
        <w:bookmarkEnd w:id="2855"/>
      </w:hyperlink>
      <w:r w:rsidR="007F5A01" w:rsidRPr="001140FA">
        <w:rPr>
          <w:rFonts w:asciiTheme="minorEastAsia" w:eastAsiaTheme="minorEastAsia"/>
          <w:sz w:val="21"/>
        </w:rPr>
        <w:t xml:space="preserve"> Silverman, </w:t>
      </w:r>
      <w:r w:rsidR="007F5A01" w:rsidRPr="001140FA">
        <w:rPr>
          <w:rStyle w:val="0Text"/>
          <w:rFonts w:asciiTheme="minorEastAsia" w:eastAsiaTheme="minorEastAsia"/>
          <w:sz w:val="21"/>
        </w:rPr>
        <w:t>Hitler's Economy</w:t>
      </w:r>
      <w:r w:rsidR="007F5A01" w:rsidRPr="001140FA">
        <w:rPr>
          <w:rFonts w:asciiTheme="minorEastAsia" w:eastAsiaTheme="minorEastAsia"/>
          <w:sz w:val="21"/>
        </w:rPr>
        <w:t xml:space="preserve">, 244, and 359 n. 68，該文獻批評了下文提供的統計數據，數據見Overy, </w:t>
      </w:r>
      <w:r w:rsidR="007F5A01" w:rsidRPr="001140FA">
        <w:rPr>
          <w:rFonts w:asciiTheme="minorEastAsia" w:eastAsiaTheme="minorEastAsia"/>
          <w:sz w:val="21"/>
        </w:rPr>
        <w:t>“</w:t>
      </w:r>
      <w:r w:rsidR="007F5A01" w:rsidRPr="001140FA">
        <w:rPr>
          <w:rFonts w:asciiTheme="minorEastAsia" w:eastAsiaTheme="minorEastAsia"/>
          <w:sz w:val="21"/>
        </w:rPr>
        <w:t>Unemployment</w:t>
      </w:r>
      <w:r w:rsidR="007F5A01" w:rsidRPr="001140FA">
        <w:rPr>
          <w:rFonts w:asciiTheme="minorEastAsia" w:eastAsiaTheme="minorEastAsia"/>
          <w:sz w:val="21"/>
        </w:rPr>
        <w:t>”</w:t>
      </w:r>
      <w:r w:rsidR="007F5A01" w:rsidRPr="001140FA">
        <w:rPr>
          <w:rFonts w:asciiTheme="minorEastAsia" w:eastAsiaTheme="minorEastAsia"/>
          <w:sz w:val="21"/>
        </w:rPr>
        <w:t xml:space="preserve">, 65；不過魏瑪共和國的數據也沒什么亮眼的：請見Dan P. Silverman, </w:t>
      </w:r>
      <w:r w:rsidR="007F5A01" w:rsidRPr="001140FA">
        <w:rPr>
          <w:rFonts w:asciiTheme="minorEastAsia" w:eastAsiaTheme="minorEastAsia"/>
          <w:sz w:val="21"/>
        </w:rPr>
        <w:t>“</w:t>
      </w:r>
      <w:r w:rsidR="007F5A01" w:rsidRPr="001140FA">
        <w:rPr>
          <w:rFonts w:asciiTheme="minorEastAsia" w:eastAsiaTheme="minorEastAsia"/>
          <w:sz w:val="21"/>
        </w:rPr>
        <w:t>A Pledge Unredeemed: The Housing Crisis in Weimar Germany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Central European History</w:t>
      </w:r>
      <w:r w:rsidR="007F5A01" w:rsidRPr="001140FA">
        <w:rPr>
          <w:rFonts w:asciiTheme="minorEastAsia" w:eastAsiaTheme="minorEastAsia"/>
          <w:sz w:val="21"/>
        </w:rPr>
        <w:t>, 3 (March 1970), 112</w:t>
      </w:r>
      <w:r w:rsidR="007F5A01" w:rsidRPr="001140FA">
        <w:rPr>
          <w:rFonts w:asciiTheme="minorEastAsia" w:eastAsiaTheme="minorEastAsia"/>
          <w:sz w:val="21"/>
        </w:rPr>
        <w:t>–</w:t>
      </w:r>
      <w:r w:rsidR="007F5A01" w:rsidRPr="001140FA">
        <w:rPr>
          <w:rFonts w:asciiTheme="minorEastAsia" w:eastAsiaTheme="minorEastAsia"/>
          <w:sz w:val="21"/>
        </w:rPr>
        <w:t>39, at 119</w:t>
      </w:r>
      <w:r w:rsidR="007F5A01" w:rsidRPr="001140FA">
        <w:rPr>
          <w:rFonts w:asciiTheme="minorEastAsia" w:eastAsiaTheme="minorEastAsia"/>
          <w:sz w:val="21"/>
        </w:rPr>
        <w:t>–</w:t>
      </w:r>
      <w:r w:rsidR="007F5A01" w:rsidRPr="001140FA">
        <w:rPr>
          <w:rFonts w:asciiTheme="minorEastAsia" w:eastAsiaTheme="minorEastAsia"/>
          <w:sz w:val="21"/>
        </w:rPr>
        <w:t xml:space="preserve">20. 也請見Blaich, </w:t>
      </w:r>
      <w:r w:rsidR="007F5A01" w:rsidRPr="001140FA">
        <w:rPr>
          <w:rStyle w:val="0Text"/>
          <w:rFonts w:asciiTheme="minorEastAsia" w:eastAsiaTheme="minorEastAsia"/>
          <w:sz w:val="21"/>
        </w:rPr>
        <w:t>Wirtschaft</w:t>
      </w:r>
      <w:r w:rsidR="007F5A01" w:rsidRPr="001140FA">
        <w:rPr>
          <w:rFonts w:asciiTheme="minorEastAsia" w:eastAsiaTheme="minorEastAsia"/>
          <w:sz w:val="21"/>
        </w:rPr>
        <w:t>, 15</w:t>
      </w:r>
      <w:r w:rsidR="007F5A01" w:rsidRPr="001140FA">
        <w:rPr>
          <w:rFonts w:asciiTheme="minorEastAsia" w:eastAsiaTheme="minorEastAsia"/>
          <w:sz w:val="21"/>
        </w:rPr>
        <w:t>–</w:t>
      </w:r>
      <w:r w:rsidR="007F5A01" w:rsidRPr="001140FA">
        <w:rPr>
          <w:rFonts w:asciiTheme="minorEastAsia" w:eastAsiaTheme="minorEastAsia"/>
          <w:sz w:val="21"/>
        </w:rPr>
        <w:t>21.</w:t>
      </w:r>
    </w:p>
    <w:p w:rsidR="007F5A01" w:rsidRPr="001140FA" w:rsidRDefault="00EB4A23" w:rsidP="007F5A01">
      <w:pPr>
        <w:pStyle w:val="Para04"/>
        <w:ind w:left="384" w:hanging="384"/>
        <w:rPr>
          <w:rFonts w:asciiTheme="minorEastAsia" w:eastAsiaTheme="minorEastAsia"/>
          <w:sz w:val="21"/>
        </w:rPr>
      </w:pPr>
      <w:hyperlink w:anchor="_39_10">
        <w:bookmarkStart w:id="2856" w:name="39_10"/>
        <w:r w:rsidR="007F5A01" w:rsidRPr="001140FA">
          <w:rPr>
            <w:rStyle w:val="3Text"/>
            <w:rFonts w:asciiTheme="minorEastAsia" w:eastAsiaTheme="minorEastAsia"/>
            <w:sz w:val="21"/>
          </w:rPr>
          <w:t>39.</w:t>
        </w:r>
        <w:bookmarkEnd w:id="2856"/>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Germany's Economic Recovery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The Economist</w:t>
      </w:r>
      <w:r w:rsidR="007F5A01" w:rsidRPr="001140FA">
        <w:rPr>
          <w:rFonts w:asciiTheme="minorEastAsia" w:eastAsiaTheme="minorEastAsia"/>
          <w:sz w:val="21"/>
        </w:rPr>
        <w:t>, 10 August 1935, 271</w:t>
      </w:r>
      <w:r w:rsidR="007F5A01" w:rsidRPr="001140FA">
        <w:rPr>
          <w:rFonts w:asciiTheme="minorEastAsia" w:eastAsiaTheme="minorEastAsia"/>
          <w:sz w:val="21"/>
        </w:rPr>
        <w:t>–</w:t>
      </w:r>
      <w:r w:rsidR="007F5A01" w:rsidRPr="001140FA">
        <w:rPr>
          <w:rFonts w:asciiTheme="minorEastAsia" w:eastAsiaTheme="minorEastAsia"/>
          <w:sz w:val="21"/>
        </w:rPr>
        <w:t>2.</w:t>
      </w:r>
    </w:p>
    <w:p w:rsidR="007F5A01" w:rsidRPr="001140FA" w:rsidRDefault="00EB4A23" w:rsidP="007F5A01">
      <w:pPr>
        <w:pStyle w:val="Para07"/>
        <w:ind w:left="384" w:hanging="384"/>
        <w:rPr>
          <w:rFonts w:asciiTheme="minorEastAsia" w:eastAsiaTheme="minorEastAsia"/>
          <w:sz w:val="21"/>
        </w:rPr>
      </w:pPr>
      <w:hyperlink w:anchor="_40_10">
        <w:bookmarkStart w:id="2857" w:name="40_10"/>
        <w:r w:rsidR="007F5A01" w:rsidRPr="001140FA">
          <w:rPr>
            <w:rStyle w:val="6Text"/>
            <w:rFonts w:asciiTheme="minorEastAsia" w:eastAsiaTheme="minorEastAsia"/>
            <w:sz w:val="21"/>
          </w:rPr>
          <w:t>40.</w:t>
        </w:r>
        <w:bookmarkEnd w:id="2857"/>
      </w:hyperlink>
      <w:r w:rsidR="007F5A01" w:rsidRPr="001140FA">
        <w:rPr>
          <w:rStyle w:val="0Text"/>
          <w:rFonts w:asciiTheme="minorEastAsia" w:eastAsiaTheme="minorEastAsia"/>
          <w:sz w:val="21"/>
        </w:rPr>
        <w:t xml:space="preserve"> Willi Hemmer, </w:t>
      </w:r>
      <w:r w:rsidR="007F5A01" w:rsidRPr="001140FA">
        <w:rPr>
          <w:rFonts w:asciiTheme="minorEastAsia" w:eastAsiaTheme="minorEastAsia"/>
          <w:sz w:val="21"/>
        </w:rPr>
        <w:t xml:space="preserve">Die </w:t>
      </w:r>
      <w:r w:rsidR="007F5A01" w:rsidRPr="001140FA">
        <w:rPr>
          <w:rFonts w:asciiTheme="minorEastAsia" w:eastAsiaTheme="minorEastAsia"/>
          <w:sz w:val="21"/>
        </w:rPr>
        <w:t>“</w:t>
      </w:r>
      <w:r w:rsidR="007F5A01" w:rsidRPr="001140FA">
        <w:rPr>
          <w:rFonts w:asciiTheme="minorEastAsia" w:eastAsiaTheme="minorEastAsia"/>
          <w:sz w:val="21"/>
        </w:rPr>
        <w:t>unsichtbaren</w:t>
      </w:r>
      <w:r w:rsidR="007F5A01" w:rsidRPr="001140FA">
        <w:rPr>
          <w:rFonts w:asciiTheme="minorEastAsia" w:eastAsiaTheme="minorEastAsia"/>
          <w:sz w:val="21"/>
        </w:rPr>
        <w:t>”</w:t>
      </w:r>
      <w:r w:rsidR="007F5A01" w:rsidRPr="001140FA">
        <w:rPr>
          <w:rFonts w:asciiTheme="minorEastAsia" w:eastAsiaTheme="minorEastAsia"/>
          <w:sz w:val="21"/>
        </w:rPr>
        <w:t xml:space="preserve"> Arbeitslosen. Statistische Methoden </w:t>
      </w:r>
      <w:r w:rsidR="007F5A01" w:rsidRPr="001140FA">
        <w:rPr>
          <w:rFonts w:asciiTheme="minorEastAsia" w:eastAsiaTheme="minorEastAsia"/>
          <w:sz w:val="21"/>
        </w:rPr>
        <w:t>–</w:t>
      </w:r>
      <w:r w:rsidR="007F5A01" w:rsidRPr="001140FA">
        <w:rPr>
          <w:rFonts w:asciiTheme="minorEastAsia" w:eastAsiaTheme="minorEastAsia"/>
          <w:sz w:val="21"/>
        </w:rPr>
        <w:t xml:space="preserve"> Soziale Tatsachen</w:t>
      </w:r>
      <w:r w:rsidR="007F5A01" w:rsidRPr="001140FA">
        <w:rPr>
          <w:rStyle w:val="0Text"/>
          <w:rFonts w:asciiTheme="minorEastAsia" w:eastAsiaTheme="minorEastAsia"/>
          <w:sz w:val="21"/>
        </w:rPr>
        <w:t xml:space="preserve"> (Zeulenroda, 1935), 189；請見Christoph Buchheim,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Zur Natur des Wirtschaftsaufschwungs in der NS-Zeit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idem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(eds.), </w:t>
      </w:r>
      <w:r w:rsidR="007F5A01" w:rsidRPr="001140FA">
        <w:rPr>
          <w:rFonts w:asciiTheme="minorEastAsia" w:eastAsiaTheme="minorEastAsia"/>
          <w:sz w:val="21"/>
        </w:rPr>
        <w:t>Zerrissene Zwischenkriegszeit: Wirtschaftshistorische Beitr</w:t>
      </w:r>
      <w:r w:rsidR="007F5A01" w:rsidRPr="001140FA">
        <w:rPr>
          <w:rFonts w:asciiTheme="minorEastAsia" w:eastAsiaTheme="minorEastAsia"/>
          <w:sz w:val="21"/>
        </w:rPr>
        <w:t>ä</w:t>
      </w:r>
      <w:r w:rsidR="007F5A01" w:rsidRPr="001140FA">
        <w:rPr>
          <w:rFonts w:asciiTheme="minorEastAsia" w:eastAsiaTheme="minorEastAsia"/>
          <w:sz w:val="21"/>
        </w:rPr>
        <w:t>ge: Knut Borchardt zum 65. Geburtstag</w:t>
      </w:r>
      <w:r w:rsidR="007F5A01" w:rsidRPr="001140FA">
        <w:rPr>
          <w:rStyle w:val="0Text"/>
          <w:rFonts w:asciiTheme="minorEastAsia" w:eastAsiaTheme="minorEastAsia"/>
          <w:sz w:val="21"/>
        </w:rPr>
        <w:t xml:space="preserve"> (Baden-Baden, 1994), 97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119, at 105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w:t>
      </w:r>
    </w:p>
    <w:p w:rsidR="007F5A01" w:rsidRPr="001140FA" w:rsidRDefault="00EB4A23" w:rsidP="007F5A01">
      <w:pPr>
        <w:pStyle w:val="Para04"/>
        <w:ind w:left="384" w:hanging="384"/>
        <w:rPr>
          <w:rFonts w:asciiTheme="minorEastAsia" w:eastAsiaTheme="minorEastAsia"/>
          <w:sz w:val="21"/>
        </w:rPr>
      </w:pPr>
      <w:hyperlink w:anchor="_41_10">
        <w:bookmarkStart w:id="2858" w:name="41_9"/>
        <w:r w:rsidR="007F5A01" w:rsidRPr="001140FA">
          <w:rPr>
            <w:rStyle w:val="3Text"/>
            <w:rFonts w:asciiTheme="minorEastAsia" w:eastAsiaTheme="minorEastAsia"/>
            <w:sz w:val="21"/>
          </w:rPr>
          <w:t>41.</w:t>
        </w:r>
        <w:bookmarkEnd w:id="2858"/>
      </w:hyperlink>
      <w:r w:rsidR="007F5A01" w:rsidRPr="001140FA">
        <w:rPr>
          <w:rFonts w:asciiTheme="minorEastAsia" w:eastAsiaTheme="minorEastAsia"/>
          <w:sz w:val="21"/>
        </w:rPr>
        <w:t xml:space="preserve"> Birgit Wulff, </w:t>
      </w:r>
      <w:r w:rsidR="007F5A01" w:rsidRPr="001140FA">
        <w:rPr>
          <w:rFonts w:asciiTheme="minorEastAsia" w:eastAsiaTheme="minorEastAsia"/>
          <w:sz w:val="21"/>
        </w:rPr>
        <w:t>“</w:t>
      </w:r>
      <w:r w:rsidR="007F5A01" w:rsidRPr="001140FA">
        <w:rPr>
          <w:rFonts w:asciiTheme="minorEastAsia" w:eastAsiaTheme="minorEastAsia"/>
          <w:sz w:val="21"/>
        </w:rPr>
        <w:t>The Third Reich and the Unemployed: National Socialist Workcreation Schemes in Hamburg, 1933</w:t>
      </w:r>
      <w:r w:rsidR="007F5A01" w:rsidRPr="001140FA">
        <w:rPr>
          <w:rFonts w:asciiTheme="minorEastAsia" w:eastAsiaTheme="minorEastAsia"/>
          <w:sz w:val="21"/>
        </w:rPr>
        <w:t>–</w:t>
      </w:r>
      <w:r w:rsidR="007F5A01" w:rsidRPr="001140FA">
        <w:rPr>
          <w:rFonts w:asciiTheme="minorEastAsia" w:eastAsiaTheme="minorEastAsia"/>
          <w:sz w:val="21"/>
        </w:rPr>
        <w:t>4</w:t>
      </w:r>
      <w:r w:rsidR="007F5A01" w:rsidRPr="001140FA">
        <w:rPr>
          <w:rFonts w:asciiTheme="minorEastAsia" w:eastAsiaTheme="minorEastAsia"/>
          <w:sz w:val="21"/>
        </w:rPr>
        <w:t>”</w:t>
      </w:r>
      <w:r w:rsidR="007F5A01" w:rsidRPr="001140FA">
        <w:rPr>
          <w:rFonts w:asciiTheme="minorEastAsia" w:eastAsiaTheme="minorEastAsia"/>
          <w:sz w:val="21"/>
        </w:rPr>
        <w:t xml:space="preserve">, in Evans and Geary (eds.), </w:t>
      </w:r>
      <w:r w:rsidR="007F5A01" w:rsidRPr="001140FA">
        <w:rPr>
          <w:rStyle w:val="0Text"/>
          <w:rFonts w:asciiTheme="minorEastAsia" w:eastAsiaTheme="minorEastAsia"/>
          <w:sz w:val="21"/>
        </w:rPr>
        <w:t>The German Unemployed</w:t>
      </w:r>
      <w:r w:rsidR="007F5A01" w:rsidRPr="001140FA">
        <w:rPr>
          <w:rFonts w:asciiTheme="minorEastAsia" w:eastAsiaTheme="minorEastAsia"/>
          <w:sz w:val="21"/>
        </w:rPr>
        <w:t>, 281</w:t>
      </w:r>
      <w:r w:rsidR="007F5A01" w:rsidRPr="001140FA">
        <w:rPr>
          <w:rFonts w:asciiTheme="minorEastAsia" w:eastAsiaTheme="minorEastAsia"/>
          <w:sz w:val="21"/>
        </w:rPr>
        <w:t>–</w:t>
      </w:r>
      <w:r w:rsidR="007F5A01" w:rsidRPr="001140FA">
        <w:rPr>
          <w:rFonts w:asciiTheme="minorEastAsia" w:eastAsiaTheme="minorEastAsia"/>
          <w:sz w:val="21"/>
        </w:rPr>
        <w:t xml:space="preserve">302; Timothy W. Mason, </w:t>
      </w:r>
      <w:r w:rsidR="007F5A01" w:rsidRPr="001140FA">
        <w:rPr>
          <w:rStyle w:val="0Text"/>
          <w:rFonts w:asciiTheme="minorEastAsia" w:eastAsiaTheme="minorEastAsia"/>
          <w:sz w:val="21"/>
        </w:rPr>
        <w:t xml:space="preserve">Social Policy in the Third Reich: The Working Class and 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National Community</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(Providence, R.I., 1993 [1977]), 109</w:t>
      </w:r>
      <w:r w:rsidR="007F5A01" w:rsidRPr="001140FA">
        <w:rPr>
          <w:rFonts w:asciiTheme="minorEastAsia" w:eastAsiaTheme="minorEastAsia"/>
          <w:sz w:val="21"/>
        </w:rPr>
        <w:t>–</w:t>
      </w:r>
      <w:r w:rsidR="007F5A01" w:rsidRPr="001140FA">
        <w:rPr>
          <w:rFonts w:asciiTheme="minorEastAsia" w:eastAsiaTheme="minorEastAsia"/>
          <w:sz w:val="21"/>
        </w:rPr>
        <w:t xml:space="preserve">28; Fritz Petrick, </w:t>
      </w:r>
      <w:r w:rsidR="007F5A01" w:rsidRPr="001140FA">
        <w:rPr>
          <w:rFonts w:asciiTheme="minorEastAsia" w:eastAsiaTheme="minorEastAsia"/>
          <w:sz w:val="21"/>
        </w:rPr>
        <w:t>“</w:t>
      </w:r>
      <w:r w:rsidR="007F5A01" w:rsidRPr="001140FA">
        <w:rPr>
          <w:rFonts w:asciiTheme="minorEastAsia" w:eastAsiaTheme="minorEastAsia"/>
          <w:sz w:val="21"/>
        </w:rPr>
        <w:t>Eine Untersuchung zur Beseitigung der Arbeitslosigkeit unter der deutschen Jugend in den Jahren von 1933 bis 1935</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Jahrbuch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Wirtschaftsgeschichte</w:t>
      </w:r>
      <w:r w:rsidR="007F5A01" w:rsidRPr="001140FA">
        <w:rPr>
          <w:rFonts w:asciiTheme="minorEastAsia" w:eastAsiaTheme="minorEastAsia"/>
          <w:sz w:val="21"/>
        </w:rPr>
        <w:t xml:space="preserve"> (1967), 287</w:t>
      </w:r>
      <w:r w:rsidR="007F5A01" w:rsidRPr="001140FA">
        <w:rPr>
          <w:rFonts w:asciiTheme="minorEastAsia" w:eastAsiaTheme="minorEastAsia"/>
          <w:sz w:val="21"/>
        </w:rPr>
        <w:t>–</w:t>
      </w:r>
      <w:r w:rsidR="007F5A01" w:rsidRPr="001140FA">
        <w:rPr>
          <w:rFonts w:asciiTheme="minorEastAsia" w:eastAsiaTheme="minorEastAsia"/>
          <w:sz w:val="21"/>
        </w:rPr>
        <w:t xml:space="preserve">300; Claudia Brunner, </w:t>
      </w:r>
      <w:r w:rsidR="007F5A01" w:rsidRPr="001140FA">
        <w:rPr>
          <w:rStyle w:val="0Text"/>
          <w:rFonts w:asciiTheme="minorEastAsia" w:eastAsiaTheme="minorEastAsia"/>
          <w:sz w:val="21"/>
        </w:rPr>
        <w:t>Arbeitslosigkeit im NS-Staat: Das Beispiel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nchen</w:t>
      </w:r>
      <w:r w:rsidR="007F5A01" w:rsidRPr="001140FA">
        <w:rPr>
          <w:rFonts w:asciiTheme="minorEastAsia" w:eastAsiaTheme="minorEastAsia"/>
          <w:sz w:val="21"/>
        </w:rPr>
        <w:t xml:space="preserve"> (Pfaffenweiler, 1997), 337</w:t>
      </w:r>
      <w:r w:rsidR="007F5A01" w:rsidRPr="001140FA">
        <w:rPr>
          <w:rFonts w:asciiTheme="minorEastAsia" w:eastAsiaTheme="minorEastAsia"/>
          <w:sz w:val="21"/>
        </w:rPr>
        <w:t>–</w:t>
      </w:r>
      <w:r w:rsidR="007F5A01" w:rsidRPr="001140FA">
        <w:rPr>
          <w:rFonts w:asciiTheme="minorEastAsia" w:eastAsiaTheme="minorEastAsia"/>
          <w:sz w:val="21"/>
        </w:rPr>
        <w:t>40.</w:t>
      </w:r>
    </w:p>
    <w:p w:rsidR="007F5A01" w:rsidRPr="001140FA" w:rsidRDefault="00EB4A23" w:rsidP="007F5A01">
      <w:pPr>
        <w:pStyle w:val="Para07"/>
        <w:ind w:left="384" w:hanging="384"/>
        <w:rPr>
          <w:rFonts w:asciiTheme="minorEastAsia" w:eastAsiaTheme="minorEastAsia"/>
          <w:sz w:val="21"/>
        </w:rPr>
      </w:pPr>
      <w:hyperlink w:anchor="_42_10">
        <w:bookmarkStart w:id="2859" w:name="42_9"/>
        <w:r w:rsidR="007F5A01" w:rsidRPr="001140FA">
          <w:rPr>
            <w:rStyle w:val="6Text"/>
            <w:rFonts w:asciiTheme="minorEastAsia" w:eastAsiaTheme="minorEastAsia"/>
            <w:sz w:val="21"/>
          </w:rPr>
          <w:t>42.</w:t>
        </w:r>
        <w:bookmarkEnd w:id="2859"/>
      </w:hyperlink>
      <w:r w:rsidR="007F5A01" w:rsidRPr="001140FA">
        <w:rPr>
          <w:rStyle w:val="0Text"/>
          <w:rFonts w:asciiTheme="minorEastAsia" w:eastAsiaTheme="minorEastAsia"/>
          <w:sz w:val="21"/>
        </w:rPr>
        <w:t xml:space="preserve"> Birgit Wulff, </w:t>
      </w:r>
      <w:r w:rsidR="007F5A01" w:rsidRPr="001140FA">
        <w:rPr>
          <w:rFonts w:asciiTheme="minorEastAsia" w:eastAsiaTheme="minorEastAsia"/>
          <w:sz w:val="21"/>
        </w:rPr>
        <w:t>Arbeitslosigkeit und Arbeitsbeschaffungsmassnahmen in Hamburg 1933</w:t>
      </w:r>
      <w:r w:rsidR="007F5A01" w:rsidRPr="001140FA">
        <w:rPr>
          <w:rFonts w:asciiTheme="minorEastAsia" w:eastAsiaTheme="minorEastAsia"/>
          <w:sz w:val="21"/>
        </w:rPr>
        <w:t>–</w:t>
      </w:r>
      <w:r w:rsidR="007F5A01" w:rsidRPr="001140FA">
        <w:rPr>
          <w:rFonts w:asciiTheme="minorEastAsia" w:eastAsiaTheme="minorEastAsia"/>
          <w:sz w:val="21"/>
        </w:rPr>
        <w:t>1939: Eine Untersuchung zur nationalsozialistischen Wirtschafts- und Sozialpolitik</w:t>
      </w:r>
      <w:r w:rsidR="007F5A01" w:rsidRPr="001140FA">
        <w:rPr>
          <w:rStyle w:val="0Text"/>
          <w:rFonts w:asciiTheme="minorEastAsia" w:eastAsiaTheme="minorEastAsia"/>
          <w:sz w:val="21"/>
        </w:rPr>
        <w:t xml:space="preserve"> (Frankfurt am Main, 1987), esp.269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82; 其他領域的細節請見Behnken (ed.), </w:t>
      </w:r>
      <w:r w:rsidR="007F5A01" w:rsidRPr="001140FA">
        <w:rPr>
          <w:rFonts w:asciiTheme="minorEastAsia" w:eastAsiaTheme="minorEastAsia"/>
          <w:sz w:val="21"/>
        </w:rPr>
        <w:t>Deutschland-Berichte</w:t>
      </w:r>
      <w:r w:rsidR="007F5A01" w:rsidRPr="001140FA">
        <w:rPr>
          <w:rStyle w:val="0Text"/>
          <w:rFonts w:asciiTheme="minorEastAsia" w:eastAsiaTheme="minorEastAsia"/>
          <w:sz w:val="21"/>
        </w:rPr>
        <w:t>, I (1934), 123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9, 214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25.</w:t>
      </w:r>
    </w:p>
    <w:p w:rsidR="007F5A01" w:rsidRPr="001140FA" w:rsidRDefault="00EB4A23" w:rsidP="007F5A01">
      <w:pPr>
        <w:pStyle w:val="Para04"/>
        <w:ind w:left="384" w:hanging="384"/>
        <w:rPr>
          <w:rFonts w:asciiTheme="minorEastAsia" w:eastAsiaTheme="minorEastAsia"/>
          <w:sz w:val="21"/>
        </w:rPr>
      </w:pPr>
      <w:hyperlink w:anchor="_43_10">
        <w:bookmarkStart w:id="2860" w:name="43_9"/>
        <w:r w:rsidR="007F5A01" w:rsidRPr="001140FA">
          <w:rPr>
            <w:rStyle w:val="3Text"/>
            <w:rFonts w:asciiTheme="minorEastAsia" w:eastAsiaTheme="minorEastAsia"/>
            <w:sz w:val="21"/>
          </w:rPr>
          <w:t>43.</w:t>
        </w:r>
        <w:bookmarkEnd w:id="2860"/>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 (1935), 786</w:t>
      </w:r>
      <w:r w:rsidR="007F5A01" w:rsidRPr="001140FA">
        <w:rPr>
          <w:rFonts w:asciiTheme="minorEastAsia" w:eastAsiaTheme="minorEastAsia"/>
          <w:sz w:val="21"/>
        </w:rPr>
        <w:t>–</w:t>
      </w:r>
      <w:r w:rsidR="007F5A01" w:rsidRPr="001140FA">
        <w:rPr>
          <w:rFonts w:asciiTheme="minorEastAsia" w:eastAsiaTheme="minorEastAsia"/>
          <w:sz w:val="21"/>
        </w:rPr>
        <w:t xml:space="preserve">7; Silverman, </w:t>
      </w:r>
      <w:r w:rsidR="007F5A01" w:rsidRPr="001140FA">
        <w:rPr>
          <w:rStyle w:val="0Text"/>
          <w:rFonts w:asciiTheme="minorEastAsia" w:eastAsiaTheme="minorEastAsia"/>
          <w:sz w:val="21"/>
        </w:rPr>
        <w:t>Hitler's Economy</w:t>
      </w:r>
      <w:r w:rsidR="007F5A01" w:rsidRPr="001140FA">
        <w:rPr>
          <w:rFonts w:asciiTheme="minorEastAsia" w:eastAsiaTheme="minorEastAsia"/>
          <w:sz w:val="21"/>
        </w:rPr>
        <w:t>, 10</w:t>
      </w:r>
      <w:r w:rsidR="007F5A01" w:rsidRPr="001140FA">
        <w:rPr>
          <w:rFonts w:asciiTheme="minorEastAsia" w:eastAsiaTheme="minorEastAsia"/>
          <w:sz w:val="21"/>
        </w:rPr>
        <w:t>–</w:t>
      </w:r>
      <w:r w:rsidR="007F5A01" w:rsidRPr="001140FA">
        <w:rPr>
          <w:rFonts w:asciiTheme="minorEastAsia" w:eastAsiaTheme="minorEastAsia"/>
          <w:sz w:val="21"/>
        </w:rPr>
        <w:t>27, 164</w:t>
      </w:r>
      <w:r w:rsidR="007F5A01" w:rsidRPr="001140FA">
        <w:rPr>
          <w:rFonts w:asciiTheme="minorEastAsia" w:eastAsiaTheme="minorEastAsia"/>
          <w:sz w:val="21"/>
        </w:rPr>
        <w:t>–</w:t>
      </w:r>
      <w:r w:rsidR="007F5A01" w:rsidRPr="001140FA">
        <w:rPr>
          <w:rFonts w:asciiTheme="minorEastAsia" w:eastAsiaTheme="minorEastAsia"/>
          <w:sz w:val="21"/>
        </w:rPr>
        <w:t xml:space="preserve">74; Bernhard Vollmer (ed.), </w:t>
      </w:r>
      <w:r w:rsidR="007F5A01" w:rsidRPr="001140FA">
        <w:rPr>
          <w:rStyle w:val="0Text"/>
          <w:rFonts w:asciiTheme="minorEastAsia" w:eastAsiaTheme="minorEastAsia"/>
          <w:sz w:val="21"/>
        </w:rPr>
        <w:t>Volksopposition im Polizeistaat</w:t>
      </w:r>
      <w:r w:rsidR="007F5A01" w:rsidRPr="001140FA">
        <w:rPr>
          <w:rFonts w:asciiTheme="minorEastAsia" w:eastAsiaTheme="minorEastAsia"/>
          <w:sz w:val="21"/>
        </w:rPr>
        <w:t>, 96</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4"/>
        <w:ind w:left="384" w:hanging="384"/>
        <w:rPr>
          <w:rFonts w:asciiTheme="minorEastAsia" w:eastAsiaTheme="minorEastAsia"/>
          <w:sz w:val="21"/>
        </w:rPr>
      </w:pPr>
      <w:hyperlink w:anchor="_44_10">
        <w:bookmarkStart w:id="2861" w:name="44_9"/>
        <w:r w:rsidR="007F5A01" w:rsidRPr="001140FA">
          <w:rPr>
            <w:rStyle w:val="3Text"/>
            <w:rFonts w:asciiTheme="minorEastAsia" w:eastAsiaTheme="minorEastAsia"/>
            <w:sz w:val="21"/>
          </w:rPr>
          <w:t>44.</w:t>
        </w:r>
        <w:bookmarkEnd w:id="2861"/>
      </w:hyperlink>
      <w:r w:rsidR="007F5A01" w:rsidRPr="001140FA">
        <w:rPr>
          <w:rFonts w:asciiTheme="minorEastAsia" w:eastAsiaTheme="minorEastAsia"/>
          <w:sz w:val="21"/>
        </w:rPr>
        <w:t xml:space="preserve"> Christoph Buchheim, </w:t>
      </w:r>
      <w:r w:rsidR="007F5A01" w:rsidRPr="001140FA">
        <w:rPr>
          <w:rFonts w:asciiTheme="minorEastAsia" w:eastAsiaTheme="minorEastAsia"/>
          <w:sz w:val="21"/>
        </w:rPr>
        <w:t>“</w:t>
      </w:r>
      <w:r w:rsidR="007F5A01" w:rsidRPr="001140FA">
        <w:rPr>
          <w:rFonts w:asciiTheme="minorEastAsia" w:eastAsiaTheme="minorEastAsia"/>
          <w:sz w:val="21"/>
        </w:rPr>
        <w:t xml:space="preserve">Die Wirtschaftsentwicklung im Dritten Reich </w:t>
      </w:r>
      <w:r w:rsidR="007F5A01" w:rsidRPr="001140FA">
        <w:rPr>
          <w:rFonts w:asciiTheme="minorEastAsia" w:eastAsiaTheme="minorEastAsia"/>
          <w:sz w:val="21"/>
        </w:rPr>
        <w:t>–</w:t>
      </w:r>
      <w:r w:rsidR="007F5A01" w:rsidRPr="001140FA">
        <w:rPr>
          <w:rFonts w:asciiTheme="minorEastAsia" w:eastAsiaTheme="minorEastAsia"/>
          <w:sz w:val="21"/>
        </w:rPr>
        <w:t xml:space="preserve"> mehr Desaster als Wunder. Eine Erwiderung auf Werner Abelshauser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49 (2001), 653</w:t>
      </w:r>
      <w:r w:rsidR="007F5A01" w:rsidRPr="001140FA">
        <w:rPr>
          <w:rFonts w:asciiTheme="minorEastAsia" w:eastAsiaTheme="minorEastAsia"/>
          <w:sz w:val="21"/>
        </w:rPr>
        <w:t>–</w:t>
      </w:r>
      <w:r w:rsidR="007F5A01" w:rsidRPr="001140FA">
        <w:rPr>
          <w:rFonts w:asciiTheme="minorEastAsia" w:eastAsiaTheme="minorEastAsia"/>
          <w:sz w:val="21"/>
        </w:rPr>
        <w:t xml:space="preserve">4；更多內容請見idem, </w:t>
      </w:r>
      <w:r w:rsidR="007F5A01" w:rsidRPr="001140FA">
        <w:rPr>
          <w:rFonts w:asciiTheme="minorEastAsia" w:eastAsiaTheme="minorEastAsia"/>
          <w:sz w:val="21"/>
        </w:rPr>
        <w:t>“</w:t>
      </w:r>
      <w:r w:rsidR="007F5A01" w:rsidRPr="001140FA">
        <w:rPr>
          <w:rFonts w:asciiTheme="minorEastAsia" w:eastAsiaTheme="minorEastAsia"/>
          <w:sz w:val="21"/>
        </w:rPr>
        <w:t>Zur Natur</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4"/>
        <w:ind w:left="384" w:hanging="384"/>
        <w:rPr>
          <w:rFonts w:asciiTheme="minorEastAsia" w:eastAsiaTheme="minorEastAsia"/>
          <w:sz w:val="21"/>
        </w:rPr>
      </w:pPr>
      <w:hyperlink w:anchor="_45_10">
        <w:bookmarkStart w:id="2862" w:name="45_9"/>
        <w:r w:rsidR="007F5A01" w:rsidRPr="001140FA">
          <w:rPr>
            <w:rStyle w:val="3Text"/>
            <w:rFonts w:asciiTheme="minorEastAsia" w:eastAsiaTheme="minorEastAsia"/>
            <w:sz w:val="21"/>
          </w:rPr>
          <w:t>45.</w:t>
        </w:r>
        <w:bookmarkEnd w:id="2862"/>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Germany's Economic Recovery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The Economist</w:t>
      </w:r>
      <w:r w:rsidR="007F5A01" w:rsidRPr="001140FA">
        <w:rPr>
          <w:rFonts w:asciiTheme="minorEastAsia" w:eastAsiaTheme="minorEastAsia"/>
          <w:sz w:val="21"/>
        </w:rPr>
        <w:t>, 10 August 1935, 271</w:t>
      </w:r>
      <w:r w:rsidR="007F5A01" w:rsidRPr="001140FA">
        <w:rPr>
          <w:rFonts w:asciiTheme="minorEastAsia" w:eastAsiaTheme="minorEastAsia"/>
          <w:sz w:val="21"/>
        </w:rPr>
        <w:t>–</w:t>
      </w:r>
      <w:r w:rsidR="007F5A01" w:rsidRPr="001140FA">
        <w:rPr>
          <w:rFonts w:asciiTheme="minorEastAsia" w:eastAsiaTheme="minorEastAsia"/>
          <w:sz w:val="21"/>
        </w:rPr>
        <w:t>2，以及17 August 1935, 316</w:t>
      </w:r>
      <w:r w:rsidR="007F5A01" w:rsidRPr="001140FA">
        <w:rPr>
          <w:rFonts w:asciiTheme="minorEastAsia" w:eastAsiaTheme="minorEastAsia"/>
          <w:sz w:val="21"/>
        </w:rPr>
        <w:t>–</w:t>
      </w:r>
      <w:r w:rsidR="007F5A01" w:rsidRPr="001140FA">
        <w:rPr>
          <w:rFonts w:asciiTheme="minorEastAsia" w:eastAsiaTheme="minorEastAsia"/>
          <w:sz w:val="21"/>
        </w:rPr>
        <w:t xml:space="preserve">17; </w:t>
      </w:r>
      <w:r w:rsidR="007F5A01" w:rsidRPr="001140FA">
        <w:rPr>
          <w:rStyle w:val="0Text"/>
          <w:rFonts w:asciiTheme="minorEastAsia" w:eastAsiaTheme="minorEastAsia"/>
          <w:sz w:val="21"/>
        </w:rPr>
        <w:t>Weekly Report of the German Institute for Business Research</w:t>
      </w:r>
      <w:r w:rsidR="007F5A01" w:rsidRPr="001140FA">
        <w:rPr>
          <w:rFonts w:asciiTheme="minorEastAsia" w:eastAsiaTheme="minorEastAsia"/>
          <w:sz w:val="21"/>
        </w:rPr>
        <w:t>, vol. 8, no. 22/23 (8 June 1935)，45</w:t>
      </w:r>
      <w:r w:rsidR="007F5A01" w:rsidRPr="001140FA">
        <w:rPr>
          <w:rFonts w:asciiTheme="minorEastAsia" w:eastAsiaTheme="minorEastAsia"/>
          <w:sz w:val="21"/>
        </w:rPr>
        <w:t>–</w:t>
      </w:r>
      <w:r w:rsidR="007F5A01" w:rsidRPr="001140FA">
        <w:rPr>
          <w:rFonts w:asciiTheme="minorEastAsia" w:eastAsiaTheme="minorEastAsia"/>
          <w:sz w:val="21"/>
        </w:rPr>
        <w:t>7; ibid., 32/33 (22 August 1935)，64</w:t>
      </w:r>
      <w:r w:rsidR="007F5A01" w:rsidRPr="001140FA">
        <w:rPr>
          <w:rFonts w:asciiTheme="minorEastAsia" w:eastAsiaTheme="minorEastAsia"/>
          <w:sz w:val="21"/>
        </w:rPr>
        <w:t>–</w:t>
      </w:r>
      <w:r w:rsidR="007F5A01" w:rsidRPr="001140FA">
        <w:rPr>
          <w:rFonts w:asciiTheme="minorEastAsia" w:eastAsiaTheme="minorEastAsia"/>
          <w:sz w:val="21"/>
        </w:rPr>
        <w:t xml:space="preserve">6; </w:t>
      </w:r>
      <w:r w:rsidR="007F5A01" w:rsidRPr="001140FA">
        <w:rPr>
          <w:rFonts w:asciiTheme="minorEastAsia" w:eastAsiaTheme="minorEastAsia"/>
          <w:sz w:val="21"/>
        </w:rPr>
        <w:t>“</w:t>
      </w:r>
      <w:r w:rsidR="007F5A01" w:rsidRPr="001140FA">
        <w:rPr>
          <w:rFonts w:asciiTheme="minorEastAsia" w:eastAsiaTheme="minorEastAsia"/>
          <w:sz w:val="21"/>
        </w:rPr>
        <w:t>Unemployment in Germany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The Economist</w:t>
      </w:r>
      <w:r w:rsidR="007F5A01" w:rsidRPr="001140FA">
        <w:rPr>
          <w:rFonts w:asciiTheme="minorEastAsia" w:eastAsiaTheme="minorEastAsia"/>
          <w:sz w:val="21"/>
        </w:rPr>
        <w:t>, (31 August 1935), 421.</w:t>
      </w:r>
    </w:p>
    <w:p w:rsidR="007F5A01" w:rsidRPr="001140FA" w:rsidRDefault="00EB4A23" w:rsidP="007F5A01">
      <w:pPr>
        <w:pStyle w:val="Para04"/>
        <w:ind w:left="384" w:hanging="384"/>
        <w:rPr>
          <w:rFonts w:asciiTheme="minorEastAsia" w:eastAsiaTheme="minorEastAsia"/>
          <w:sz w:val="21"/>
        </w:rPr>
      </w:pPr>
      <w:hyperlink w:anchor="_46_10">
        <w:bookmarkStart w:id="2863" w:name="46_9"/>
        <w:r w:rsidR="007F5A01" w:rsidRPr="001140FA">
          <w:rPr>
            <w:rStyle w:val="3Text"/>
            <w:rFonts w:asciiTheme="minorEastAsia" w:eastAsiaTheme="minorEastAsia"/>
            <w:sz w:val="21"/>
          </w:rPr>
          <w:t>46.</w:t>
        </w:r>
        <w:bookmarkEnd w:id="2863"/>
      </w:hyperlink>
      <w:r w:rsidR="007F5A01" w:rsidRPr="001140FA">
        <w:rPr>
          <w:rFonts w:asciiTheme="minorEastAsia" w:eastAsiaTheme="minorEastAsia"/>
          <w:sz w:val="21"/>
        </w:rPr>
        <w:t xml:space="preserve"> Karl-Heinz Minuth (ed.), </w:t>
      </w:r>
      <w:r w:rsidR="007F5A01" w:rsidRPr="001140FA">
        <w:rPr>
          <w:rStyle w:val="0Text"/>
          <w:rFonts w:asciiTheme="minorEastAsia" w:eastAsiaTheme="minorEastAsia"/>
          <w:sz w:val="21"/>
        </w:rPr>
        <w:t>Akten der Reichskanzlei: Die Regierung Hitler,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1934</w:t>
      </w:r>
      <w:r w:rsidR="007F5A01" w:rsidRPr="001140FA">
        <w:rPr>
          <w:rFonts w:asciiTheme="minorEastAsia" w:eastAsiaTheme="minorEastAsia"/>
          <w:sz w:val="21"/>
        </w:rPr>
        <w:t>, I. 49</w:t>
      </w:r>
      <w:r w:rsidR="007F5A01" w:rsidRPr="001140FA">
        <w:rPr>
          <w:rFonts w:asciiTheme="minorEastAsia" w:eastAsiaTheme="minorEastAsia"/>
          <w:sz w:val="21"/>
        </w:rPr>
        <w:t>–</w:t>
      </w:r>
      <w:r w:rsidR="007F5A01" w:rsidRPr="001140FA">
        <w:rPr>
          <w:rFonts w:asciiTheme="minorEastAsia" w:eastAsiaTheme="minorEastAsia"/>
          <w:sz w:val="21"/>
        </w:rPr>
        <w:t xml:space="preserve">51；也請見Blaich, </w:t>
      </w:r>
      <w:r w:rsidR="007F5A01" w:rsidRPr="001140FA">
        <w:rPr>
          <w:rStyle w:val="0Text"/>
          <w:rFonts w:asciiTheme="minorEastAsia" w:eastAsiaTheme="minorEastAsia"/>
          <w:sz w:val="21"/>
        </w:rPr>
        <w:t>Wirtschaft</w:t>
      </w:r>
      <w:r w:rsidR="007F5A01" w:rsidRPr="001140FA">
        <w:rPr>
          <w:rFonts w:asciiTheme="minorEastAsia" w:eastAsiaTheme="minorEastAsia"/>
          <w:sz w:val="21"/>
        </w:rPr>
        <w:t>, 55</w:t>
      </w:r>
      <w:r w:rsidR="007F5A01" w:rsidRPr="001140FA">
        <w:rPr>
          <w:rFonts w:asciiTheme="minorEastAsia" w:eastAsiaTheme="minorEastAsia"/>
          <w:sz w:val="21"/>
        </w:rPr>
        <w:t>–</w:t>
      </w:r>
      <w:r w:rsidR="007F5A01" w:rsidRPr="001140FA">
        <w:rPr>
          <w:rFonts w:asciiTheme="minorEastAsia" w:eastAsiaTheme="minorEastAsia"/>
          <w:sz w:val="21"/>
        </w:rPr>
        <w:t>6 (Ministerbesprechung vom 8. 2. 1933).</w:t>
      </w:r>
    </w:p>
    <w:p w:rsidR="007F5A01" w:rsidRPr="001140FA" w:rsidRDefault="00EB4A23" w:rsidP="007F5A01">
      <w:pPr>
        <w:pStyle w:val="Para04"/>
        <w:ind w:left="384" w:hanging="384"/>
        <w:rPr>
          <w:rFonts w:asciiTheme="minorEastAsia" w:eastAsiaTheme="minorEastAsia"/>
          <w:sz w:val="21"/>
        </w:rPr>
      </w:pPr>
      <w:hyperlink w:anchor="_47_10">
        <w:bookmarkStart w:id="2864" w:name="47_9"/>
        <w:r w:rsidR="007F5A01" w:rsidRPr="001140FA">
          <w:rPr>
            <w:rStyle w:val="3Text"/>
            <w:rFonts w:asciiTheme="minorEastAsia" w:eastAsiaTheme="minorEastAsia"/>
            <w:sz w:val="21"/>
          </w:rPr>
          <w:t>47.</w:t>
        </w:r>
        <w:bookmarkEnd w:id="2864"/>
      </w:hyperlink>
      <w:r w:rsidR="007F5A01" w:rsidRPr="001140FA">
        <w:rPr>
          <w:rFonts w:asciiTheme="minorEastAsia" w:eastAsiaTheme="minorEastAsia"/>
          <w:sz w:val="21"/>
        </w:rPr>
        <w:t xml:space="preserve">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w:t>
      </w:r>
      <w:r w:rsidR="007F5A01" w:rsidRPr="001140FA">
        <w:rPr>
          <w:rFonts w:asciiTheme="minorEastAsia" w:eastAsiaTheme="minorEastAsia"/>
          <w:sz w:val="21"/>
        </w:rPr>
        <w:t>”</w:t>
      </w:r>
      <w:r w:rsidR="007F5A01" w:rsidRPr="001140FA">
        <w:rPr>
          <w:rFonts w:asciiTheme="minorEastAsia" w:eastAsiaTheme="minorEastAsia"/>
          <w:sz w:val="21"/>
        </w:rPr>
        <w:t>, 221</w:t>
      </w:r>
      <w:r w:rsidR="007F5A01" w:rsidRPr="001140FA">
        <w:rPr>
          <w:rFonts w:asciiTheme="minorEastAsia" w:eastAsiaTheme="minorEastAsia"/>
          <w:sz w:val="21"/>
        </w:rPr>
        <w:t>–</w:t>
      </w:r>
      <w:r w:rsidR="007F5A01" w:rsidRPr="001140FA">
        <w:rPr>
          <w:rFonts w:asciiTheme="minorEastAsia" w:eastAsiaTheme="minorEastAsia"/>
          <w:sz w:val="21"/>
        </w:rPr>
        <w:t xml:space="preserve">2; Dietmar Petzina, </w:t>
      </w:r>
      <w:r w:rsidR="007F5A01" w:rsidRPr="001140FA">
        <w:rPr>
          <w:rFonts w:asciiTheme="minorEastAsia" w:eastAsiaTheme="minorEastAsia"/>
          <w:sz w:val="21"/>
        </w:rPr>
        <w:t>“</w:t>
      </w:r>
      <w:r w:rsidR="007F5A01" w:rsidRPr="001140FA">
        <w:rPr>
          <w:rFonts w:asciiTheme="minorEastAsia" w:eastAsiaTheme="minorEastAsia"/>
          <w:sz w:val="21"/>
        </w:rPr>
        <w:t>Hauptprobleme der deutschen Wirtschaftspolitik 1932/33</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VfZg</w:t>
      </w:r>
      <w:r w:rsidR="007F5A01" w:rsidRPr="001140FA">
        <w:rPr>
          <w:rFonts w:asciiTheme="minorEastAsia" w:eastAsiaTheme="minorEastAsia"/>
          <w:sz w:val="21"/>
        </w:rPr>
        <w:t xml:space="preserve"> 15 (1967), 18</w:t>
      </w:r>
      <w:r w:rsidR="007F5A01" w:rsidRPr="001140FA">
        <w:rPr>
          <w:rFonts w:asciiTheme="minorEastAsia" w:eastAsiaTheme="minorEastAsia"/>
          <w:sz w:val="21"/>
        </w:rPr>
        <w:t>–</w:t>
      </w:r>
      <w:r w:rsidR="007F5A01" w:rsidRPr="001140FA">
        <w:rPr>
          <w:rFonts w:asciiTheme="minorEastAsia" w:eastAsiaTheme="minorEastAsia"/>
          <w:sz w:val="21"/>
        </w:rPr>
        <w:t>55, at 40; G</w:t>
      </w:r>
      <w:r w:rsidR="007F5A01" w:rsidRPr="001140FA">
        <w:rPr>
          <w:rFonts w:asciiTheme="minorEastAsia" w:eastAsiaTheme="minorEastAsia"/>
          <w:sz w:val="21"/>
        </w:rPr>
        <w:t>ü</w:t>
      </w:r>
      <w:r w:rsidR="007F5A01" w:rsidRPr="001140FA">
        <w:rPr>
          <w:rFonts w:asciiTheme="minorEastAsia" w:eastAsiaTheme="minorEastAsia"/>
          <w:sz w:val="21"/>
        </w:rPr>
        <w:t xml:space="preserve">nther Gereke, </w:t>
      </w:r>
      <w:r w:rsidR="007F5A01" w:rsidRPr="001140FA">
        <w:rPr>
          <w:rStyle w:val="0Text"/>
          <w:rFonts w:asciiTheme="minorEastAsia" w:eastAsiaTheme="minorEastAsia"/>
          <w:sz w:val="21"/>
        </w:rPr>
        <w:t>Ich war 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niglich-preussischer Landrat</w:t>
      </w:r>
      <w:r w:rsidR="007F5A01" w:rsidRPr="001140FA">
        <w:rPr>
          <w:rFonts w:asciiTheme="minorEastAsia" w:eastAsiaTheme="minorEastAsia"/>
          <w:sz w:val="21"/>
        </w:rPr>
        <w:t xml:space="preserve"> (Berlin, 1970), 157</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4"/>
        <w:ind w:left="384" w:hanging="384"/>
        <w:rPr>
          <w:rFonts w:asciiTheme="minorEastAsia" w:eastAsiaTheme="minorEastAsia"/>
          <w:sz w:val="21"/>
        </w:rPr>
      </w:pPr>
      <w:hyperlink w:anchor="_48_10">
        <w:bookmarkStart w:id="2865" w:name="48_9"/>
        <w:r w:rsidR="007F5A01" w:rsidRPr="001140FA">
          <w:rPr>
            <w:rStyle w:val="3Text"/>
            <w:rFonts w:asciiTheme="minorEastAsia" w:eastAsiaTheme="minorEastAsia"/>
            <w:sz w:val="21"/>
          </w:rPr>
          <w:t>48.</w:t>
        </w:r>
        <w:bookmarkEnd w:id="2865"/>
      </w:hyperlink>
      <w:r w:rsidR="007F5A01" w:rsidRPr="001140FA">
        <w:rPr>
          <w:rFonts w:asciiTheme="minorEastAsia" w:eastAsiaTheme="minorEastAsia"/>
          <w:sz w:val="21"/>
        </w:rPr>
        <w:t xml:space="preserve"> Spotts, </w:t>
      </w:r>
      <w:r w:rsidR="007F5A01" w:rsidRPr="001140FA">
        <w:rPr>
          <w:rStyle w:val="0Text"/>
          <w:rFonts w:asciiTheme="minorEastAsia" w:eastAsiaTheme="minorEastAsia"/>
          <w:sz w:val="21"/>
        </w:rPr>
        <w:t>Hitler</w:t>
      </w:r>
      <w:r w:rsidR="007F5A01" w:rsidRPr="001140FA">
        <w:rPr>
          <w:rFonts w:asciiTheme="minorEastAsia" w:eastAsiaTheme="minorEastAsia"/>
          <w:sz w:val="21"/>
        </w:rPr>
        <w:t>, 393</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4"/>
        <w:ind w:left="384" w:hanging="384"/>
        <w:rPr>
          <w:rFonts w:asciiTheme="minorEastAsia" w:eastAsiaTheme="minorEastAsia"/>
          <w:sz w:val="21"/>
        </w:rPr>
      </w:pPr>
      <w:hyperlink w:anchor="_49_10">
        <w:bookmarkStart w:id="2866" w:name="49_9"/>
        <w:r w:rsidR="007F5A01" w:rsidRPr="001140FA">
          <w:rPr>
            <w:rStyle w:val="3Text"/>
            <w:rFonts w:asciiTheme="minorEastAsia" w:eastAsiaTheme="minorEastAsia"/>
            <w:sz w:val="21"/>
          </w:rPr>
          <w:t>49.</w:t>
        </w:r>
        <w:bookmarkEnd w:id="2866"/>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 250</w:t>
      </w:r>
      <w:r w:rsidR="007F5A01" w:rsidRPr="001140FA">
        <w:rPr>
          <w:rFonts w:asciiTheme="minorEastAsia" w:eastAsiaTheme="minorEastAsia"/>
          <w:sz w:val="21"/>
        </w:rPr>
        <w:t>–</w:t>
      </w:r>
      <w:r w:rsidR="007F5A01" w:rsidRPr="001140FA">
        <w:rPr>
          <w:rFonts w:asciiTheme="minorEastAsia" w:eastAsiaTheme="minorEastAsia"/>
          <w:sz w:val="21"/>
        </w:rPr>
        <w:t>51.</w:t>
      </w:r>
    </w:p>
    <w:p w:rsidR="007F5A01" w:rsidRPr="001140FA" w:rsidRDefault="00EB4A23" w:rsidP="007F5A01">
      <w:pPr>
        <w:pStyle w:val="Para04"/>
        <w:ind w:left="384" w:hanging="384"/>
        <w:rPr>
          <w:rFonts w:asciiTheme="minorEastAsia" w:eastAsiaTheme="minorEastAsia"/>
          <w:sz w:val="21"/>
        </w:rPr>
      </w:pPr>
      <w:hyperlink w:anchor="_50_10">
        <w:bookmarkStart w:id="2867" w:name="50_9"/>
        <w:r w:rsidR="007F5A01" w:rsidRPr="001140FA">
          <w:rPr>
            <w:rStyle w:val="3Text"/>
            <w:rFonts w:asciiTheme="minorEastAsia" w:eastAsiaTheme="minorEastAsia"/>
            <w:sz w:val="21"/>
          </w:rPr>
          <w:t>50.</w:t>
        </w:r>
        <w:bookmarkEnd w:id="2867"/>
      </w:hyperlink>
      <w:r w:rsidR="007F5A01" w:rsidRPr="001140FA">
        <w:rPr>
          <w:rFonts w:asciiTheme="minorEastAsia" w:eastAsiaTheme="minorEastAsia"/>
          <w:sz w:val="21"/>
        </w:rPr>
        <w:t xml:space="preserve"> Blaich, </w:t>
      </w:r>
      <w:r w:rsidR="007F5A01" w:rsidRPr="001140FA">
        <w:rPr>
          <w:rStyle w:val="0Text"/>
          <w:rFonts w:asciiTheme="minorEastAsia" w:eastAsiaTheme="minorEastAsia"/>
          <w:sz w:val="21"/>
        </w:rPr>
        <w:t>Wirtschaft</w:t>
      </w:r>
      <w:r w:rsidR="007F5A01" w:rsidRPr="001140FA">
        <w:rPr>
          <w:rFonts w:asciiTheme="minorEastAsia" w:eastAsiaTheme="minorEastAsia"/>
          <w:sz w:val="21"/>
        </w:rPr>
        <w:t>, 15</w:t>
      </w:r>
      <w:r w:rsidR="007F5A01" w:rsidRPr="001140FA">
        <w:rPr>
          <w:rFonts w:asciiTheme="minorEastAsia" w:eastAsiaTheme="minorEastAsia"/>
          <w:sz w:val="21"/>
        </w:rPr>
        <w:t>–</w:t>
      </w:r>
      <w:r w:rsidR="007F5A01" w:rsidRPr="001140FA">
        <w:rPr>
          <w:rFonts w:asciiTheme="minorEastAsia" w:eastAsiaTheme="minorEastAsia"/>
          <w:sz w:val="21"/>
        </w:rPr>
        <w:t>26.</w:t>
      </w:r>
    </w:p>
    <w:p w:rsidR="007F5A01" w:rsidRPr="001140FA" w:rsidRDefault="00EB4A23" w:rsidP="007F5A01">
      <w:pPr>
        <w:pStyle w:val="Para04"/>
        <w:ind w:left="384" w:hanging="384"/>
        <w:rPr>
          <w:rFonts w:asciiTheme="minorEastAsia" w:eastAsiaTheme="minorEastAsia"/>
          <w:sz w:val="21"/>
        </w:rPr>
      </w:pPr>
      <w:hyperlink w:anchor="_51_10">
        <w:bookmarkStart w:id="2868" w:name="51_9"/>
        <w:r w:rsidR="007F5A01" w:rsidRPr="001140FA">
          <w:rPr>
            <w:rStyle w:val="3Text"/>
            <w:rFonts w:asciiTheme="minorEastAsia" w:eastAsiaTheme="minorEastAsia"/>
            <w:sz w:val="21"/>
          </w:rPr>
          <w:t>51.</w:t>
        </w:r>
        <w:bookmarkEnd w:id="2868"/>
      </w:hyperlink>
      <w:r w:rsidR="007F5A01" w:rsidRPr="001140FA">
        <w:rPr>
          <w:rFonts w:asciiTheme="minorEastAsia" w:eastAsiaTheme="minorEastAsia"/>
          <w:sz w:val="21"/>
        </w:rPr>
        <w:t xml:space="preserve"> Neil Gregor, </w:t>
      </w:r>
      <w:r w:rsidR="007F5A01" w:rsidRPr="001140FA">
        <w:rPr>
          <w:rStyle w:val="0Text"/>
          <w:rFonts w:asciiTheme="minorEastAsia" w:eastAsiaTheme="minorEastAsia"/>
          <w:sz w:val="21"/>
        </w:rPr>
        <w:t>Daimler-Benz in the Third Reich</w:t>
      </w:r>
      <w:r w:rsidR="007F5A01" w:rsidRPr="001140FA">
        <w:rPr>
          <w:rFonts w:asciiTheme="minorEastAsia" w:eastAsiaTheme="minorEastAsia"/>
          <w:sz w:val="21"/>
        </w:rPr>
        <w:t xml:space="preserve"> (London, 1998), 54; Fritz Blaich, </w:t>
      </w:r>
      <w:r w:rsidR="007F5A01" w:rsidRPr="001140FA">
        <w:rPr>
          <w:rFonts w:asciiTheme="minorEastAsia" w:eastAsiaTheme="minorEastAsia"/>
          <w:sz w:val="21"/>
        </w:rPr>
        <w:t>“</w:t>
      </w:r>
      <w:r w:rsidR="007F5A01" w:rsidRPr="001140FA">
        <w:rPr>
          <w:rFonts w:asciiTheme="minorEastAsia" w:eastAsiaTheme="minorEastAsia"/>
          <w:sz w:val="21"/>
        </w:rPr>
        <w:t>Why Did the Pioneer Fall Behind? Motorization in Germany between the Wars</w:t>
      </w:r>
      <w:r w:rsidR="007F5A01" w:rsidRPr="001140FA">
        <w:rPr>
          <w:rFonts w:asciiTheme="minorEastAsia" w:eastAsiaTheme="minorEastAsia"/>
          <w:sz w:val="21"/>
        </w:rPr>
        <w:t>”</w:t>
      </w:r>
      <w:r w:rsidR="007F5A01" w:rsidRPr="001140FA">
        <w:rPr>
          <w:rFonts w:asciiTheme="minorEastAsia" w:eastAsiaTheme="minorEastAsia"/>
          <w:sz w:val="21"/>
        </w:rPr>
        <w:t xml:space="preserve">, in Theo Barker (ed.), </w:t>
      </w:r>
      <w:r w:rsidR="007F5A01" w:rsidRPr="001140FA">
        <w:rPr>
          <w:rStyle w:val="0Text"/>
          <w:rFonts w:asciiTheme="minorEastAsia" w:eastAsiaTheme="minorEastAsia"/>
          <w:sz w:val="21"/>
        </w:rPr>
        <w:t>The Economic and Social Effects of the Spread of Motor Vehicles: An International Centenary Tribute</w:t>
      </w:r>
      <w:r w:rsidR="007F5A01" w:rsidRPr="001140FA">
        <w:rPr>
          <w:rFonts w:asciiTheme="minorEastAsia" w:eastAsiaTheme="minorEastAsia"/>
          <w:sz w:val="21"/>
        </w:rPr>
        <w:t xml:space="preserve"> (London, 1988), 148</w:t>
      </w:r>
      <w:r w:rsidR="007F5A01" w:rsidRPr="001140FA">
        <w:rPr>
          <w:rFonts w:asciiTheme="minorEastAsia" w:eastAsiaTheme="minorEastAsia"/>
          <w:sz w:val="21"/>
        </w:rPr>
        <w:t>–</w:t>
      </w:r>
      <w:r w:rsidR="007F5A01" w:rsidRPr="001140FA">
        <w:rPr>
          <w:rFonts w:asciiTheme="minorEastAsia" w:eastAsiaTheme="minorEastAsia"/>
          <w:sz w:val="21"/>
        </w:rPr>
        <w:t xml:space="preserve">64;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480</w:t>
      </w:r>
      <w:r w:rsidR="007F5A01" w:rsidRPr="001140FA">
        <w:rPr>
          <w:rFonts w:asciiTheme="minorEastAsia" w:eastAsiaTheme="minorEastAsia"/>
          <w:sz w:val="21"/>
        </w:rPr>
        <w:t>–</w:t>
      </w:r>
      <w:r w:rsidR="007F5A01" w:rsidRPr="001140FA">
        <w:rPr>
          <w:rFonts w:asciiTheme="minorEastAsia" w:eastAsiaTheme="minorEastAsia"/>
          <w:sz w:val="21"/>
        </w:rPr>
        <w:t xml:space="preserve">85; Mommsen and Grieger, </w:t>
      </w:r>
      <w:r w:rsidR="007F5A01" w:rsidRPr="001140FA">
        <w:rPr>
          <w:rStyle w:val="0Text"/>
          <w:rFonts w:asciiTheme="minorEastAsia" w:eastAsiaTheme="minorEastAsia"/>
          <w:sz w:val="21"/>
        </w:rPr>
        <w:t>Das Volkswagenwerk</w:t>
      </w:r>
      <w:r w:rsidR="007F5A01" w:rsidRPr="001140FA">
        <w:rPr>
          <w:rFonts w:asciiTheme="minorEastAsia" w:eastAsiaTheme="minorEastAsia"/>
          <w:sz w:val="21"/>
        </w:rPr>
        <w:t>, 179</w:t>
      </w:r>
      <w:r w:rsidR="007F5A01" w:rsidRPr="001140FA">
        <w:rPr>
          <w:rFonts w:asciiTheme="minorEastAsia" w:eastAsiaTheme="minorEastAsia"/>
          <w:sz w:val="21"/>
        </w:rPr>
        <w:t>–</w:t>
      </w:r>
      <w:r w:rsidR="007F5A01" w:rsidRPr="001140FA">
        <w:rPr>
          <w:rFonts w:asciiTheme="minorEastAsia" w:eastAsiaTheme="minorEastAsia"/>
          <w:sz w:val="21"/>
        </w:rPr>
        <w:t>202 (figures on 197).</w:t>
      </w:r>
    </w:p>
    <w:p w:rsidR="007F5A01" w:rsidRPr="001140FA" w:rsidRDefault="00EB4A23" w:rsidP="007F5A01">
      <w:pPr>
        <w:pStyle w:val="Para04"/>
        <w:ind w:left="384" w:hanging="384"/>
        <w:rPr>
          <w:rFonts w:asciiTheme="minorEastAsia" w:eastAsiaTheme="minorEastAsia"/>
          <w:sz w:val="21"/>
        </w:rPr>
      </w:pPr>
      <w:hyperlink w:anchor="_52_10">
        <w:bookmarkStart w:id="2869" w:name="52_9"/>
        <w:r w:rsidR="007F5A01" w:rsidRPr="001140FA">
          <w:rPr>
            <w:rStyle w:val="3Text"/>
            <w:rFonts w:asciiTheme="minorEastAsia" w:eastAsiaTheme="minorEastAsia"/>
            <w:sz w:val="21"/>
          </w:rPr>
          <w:t>52.</w:t>
        </w:r>
        <w:bookmarkEnd w:id="2869"/>
      </w:hyperlink>
      <w:r w:rsidR="007F5A01" w:rsidRPr="001140FA">
        <w:rPr>
          <w:rFonts w:asciiTheme="minorEastAsia" w:eastAsiaTheme="minorEastAsia"/>
          <w:sz w:val="21"/>
        </w:rPr>
        <w:t xml:space="preserve">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w:t>
      </w:r>
      <w:r w:rsidR="007F5A01" w:rsidRPr="001140FA">
        <w:rPr>
          <w:rFonts w:asciiTheme="minorEastAsia" w:eastAsiaTheme="minorEastAsia"/>
          <w:sz w:val="21"/>
        </w:rPr>
        <w:t>”</w:t>
      </w:r>
      <w:r w:rsidR="007F5A01" w:rsidRPr="001140FA">
        <w:rPr>
          <w:rFonts w:asciiTheme="minorEastAsia" w:eastAsiaTheme="minorEastAsia"/>
          <w:sz w:val="21"/>
        </w:rPr>
        <w:t>, 228</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4"/>
        <w:ind w:left="384" w:hanging="384"/>
        <w:rPr>
          <w:rFonts w:asciiTheme="minorEastAsia" w:eastAsiaTheme="minorEastAsia"/>
          <w:sz w:val="21"/>
        </w:rPr>
      </w:pPr>
      <w:hyperlink w:anchor="_53_10">
        <w:bookmarkStart w:id="2870" w:name="53_9"/>
        <w:r w:rsidR="007F5A01" w:rsidRPr="001140FA">
          <w:rPr>
            <w:rStyle w:val="3Text"/>
            <w:rFonts w:asciiTheme="minorEastAsia" w:eastAsiaTheme="minorEastAsia"/>
            <w:sz w:val="21"/>
          </w:rPr>
          <w:t>53.</w:t>
        </w:r>
        <w:bookmarkEnd w:id="2870"/>
      </w:hyperlink>
      <w:r w:rsidR="007F5A01" w:rsidRPr="001140FA">
        <w:rPr>
          <w:rFonts w:asciiTheme="minorEastAsia" w:eastAsiaTheme="minorEastAsia"/>
          <w:sz w:val="21"/>
        </w:rPr>
        <w:t xml:space="preserve"> Robert J. O'Neill, </w:t>
      </w:r>
      <w:r w:rsidR="007F5A01" w:rsidRPr="001140FA">
        <w:rPr>
          <w:rStyle w:val="0Text"/>
          <w:rFonts w:asciiTheme="minorEastAsia" w:eastAsiaTheme="minorEastAsia"/>
          <w:sz w:val="21"/>
        </w:rPr>
        <w:t>The German Army and the Nazi Party,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(London, 1968 [1966]), 65</w:t>
      </w:r>
      <w:r w:rsidR="007F5A01" w:rsidRPr="001140FA">
        <w:rPr>
          <w:rFonts w:asciiTheme="minorEastAsia" w:eastAsiaTheme="minorEastAsia"/>
          <w:sz w:val="21"/>
        </w:rPr>
        <w:t>–</w:t>
      </w:r>
      <w:r w:rsidR="007F5A01" w:rsidRPr="001140FA">
        <w:rPr>
          <w:rFonts w:asciiTheme="minorEastAsia" w:eastAsiaTheme="minorEastAsia"/>
          <w:sz w:val="21"/>
        </w:rPr>
        <w:t>6，引用了陸軍元帥馮</w:t>
      </w:r>
      <w:r w:rsidR="007F5A01" w:rsidRPr="001140FA">
        <w:rPr>
          <w:rFonts w:asciiTheme="minorEastAsia" w:eastAsiaTheme="minorEastAsia"/>
          <w:sz w:val="21"/>
        </w:rPr>
        <w:t>·</w:t>
      </w:r>
      <w:r w:rsidR="007F5A01" w:rsidRPr="001140FA">
        <w:rPr>
          <w:rFonts w:asciiTheme="minorEastAsia" w:eastAsiaTheme="minorEastAsia"/>
          <w:sz w:val="21"/>
        </w:rPr>
        <w:t>魏克斯未發表的回憶錄。</w:t>
      </w:r>
    </w:p>
    <w:p w:rsidR="007F5A01" w:rsidRPr="001140FA" w:rsidRDefault="00EB4A23" w:rsidP="007F5A01">
      <w:pPr>
        <w:pStyle w:val="Para04"/>
        <w:ind w:left="384" w:hanging="384"/>
        <w:rPr>
          <w:rFonts w:asciiTheme="minorEastAsia" w:eastAsiaTheme="minorEastAsia"/>
          <w:sz w:val="21"/>
        </w:rPr>
      </w:pPr>
      <w:hyperlink w:anchor="_54_10">
        <w:bookmarkStart w:id="2871" w:name="54_9"/>
        <w:r w:rsidR="007F5A01" w:rsidRPr="001140FA">
          <w:rPr>
            <w:rStyle w:val="3Text"/>
            <w:rFonts w:asciiTheme="minorEastAsia" w:eastAsiaTheme="minorEastAsia"/>
            <w:sz w:val="21"/>
          </w:rPr>
          <w:t>54.</w:t>
        </w:r>
        <w:bookmarkEnd w:id="2871"/>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Sitzung des Ausschusses der Reichsregierung f</w:t>
      </w:r>
      <w:r w:rsidR="007F5A01" w:rsidRPr="001140FA">
        <w:rPr>
          <w:rFonts w:asciiTheme="minorEastAsia" w:eastAsiaTheme="minorEastAsia"/>
          <w:sz w:val="21"/>
        </w:rPr>
        <w:t>ü</w:t>
      </w:r>
      <w:r w:rsidR="007F5A01" w:rsidRPr="001140FA">
        <w:rPr>
          <w:rFonts w:asciiTheme="minorEastAsia" w:eastAsiaTheme="minorEastAsia"/>
          <w:sz w:val="21"/>
        </w:rPr>
        <w:t xml:space="preserve">r Arbeitsbeschaffung vom 9. 2. 1933, in Minuth (ed.), </w:t>
      </w:r>
      <w:r w:rsidR="007F5A01" w:rsidRPr="001140FA">
        <w:rPr>
          <w:rStyle w:val="0Text"/>
          <w:rFonts w:asciiTheme="minorEastAsia" w:eastAsiaTheme="minorEastAsia"/>
          <w:sz w:val="21"/>
        </w:rPr>
        <w:t>Akten der Reichskanzlei: Die Regierung Hitler,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1934</w:t>
      </w:r>
      <w:r w:rsidR="007F5A01" w:rsidRPr="001140FA">
        <w:rPr>
          <w:rFonts w:asciiTheme="minorEastAsia" w:eastAsiaTheme="minorEastAsia"/>
          <w:sz w:val="21"/>
        </w:rPr>
        <w:t>, I. 58</w:t>
      </w:r>
      <w:r w:rsidR="007F5A01" w:rsidRPr="001140FA">
        <w:rPr>
          <w:rFonts w:asciiTheme="minorEastAsia" w:eastAsiaTheme="minorEastAsia"/>
          <w:sz w:val="21"/>
        </w:rPr>
        <w:t>–</w:t>
      </w:r>
      <w:r w:rsidR="007F5A01" w:rsidRPr="001140FA">
        <w:rPr>
          <w:rFonts w:asciiTheme="minorEastAsia" w:eastAsiaTheme="minorEastAsia"/>
          <w:sz w:val="21"/>
        </w:rPr>
        <w:t xml:space="preserve">69，以及Blaich, </w:t>
      </w:r>
      <w:r w:rsidR="007F5A01" w:rsidRPr="001140FA">
        <w:rPr>
          <w:rStyle w:val="0Text"/>
          <w:rFonts w:asciiTheme="minorEastAsia" w:eastAsiaTheme="minorEastAsia"/>
          <w:sz w:val="21"/>
        </w:rPr>
        <w:t>Wirtschaft</w:t>
      </w:r>
      <w:r w:rsidR="007F5A01" w:rsidRPr="001140FA">
        <w:rPr>
          <w:rFonts w:asciiTheme="minorEastAsia" w:eastAsiaTheme="minorEastAsia"/>
          <w:sz w:val="21"/>
        </w:rPr>
        <w:t>, 56</w:t>
      </w:r>
      <w:r w:rsidR="007F5A01" w:rsidRPr="001140FA">
        <w:rPr>
          <w:rFonts w:asciiTheme="minorEastAsia" w:eastAsiaTheme="minorEastAsia"/>
          <w:sz w:val="21"/>
        </w:rPr>
        <w:t>–</w:t>
      </w:r>
      <w:r w:rsidR="007F5A01" w:rsidRPr="001140FA">
        <w:rPr>
          <w:rFonts w:asciiTheme="minorEastAsia" w:eastAsiaTheme="minorEastAsia"/>
          <w:sz w:val="21"/>
        </w:rPr>
        <w:t>8. 這一騙術沒過多久就被國外觀察家注意到了。1935年英國通訊記者注意到了帝國統計局發布的一個報告：</w:t>
      </w:r>
      <w:r w:rsidR="007F5A01" w:rsidRPr="001140FA">
        <w:rPr>
          <w:rFonts w:asciiTheme="minorEastAsia" w:eastAsiaTheme="minorEastAsia"/>
          <w:sz w:val="21"/>
        </w:rPr>
        <w:t>“‘</w:t>
      </w:r>
      <w:r w:rsidR="007F5A01" w:rsidRPr="001140FA">
        <w:rPr>
          <w:rFonts w:asciiTheme="minorEastAsia" w:eastAsiaTheme="minorEastAsia"/>
          <w:sz w:val="21"/>
        </w:rPr>
        <w:t>創造就業</w:t>
      </w:r>
      <w:r w:rsidR="007F5A01" w:rsidRPr="001140FA">
        <w:rPr>
          <w:rFonts w:asciiTheme="minorEastAsia" w:eastAsiaTheme="minorEastAsia"/>
          <w:sz w:val="21"/>
        </w:rPr>
        <w:t>’</w:t>
      </w:r>
      <w:r w:rsidR="007F5A01" w:rsidRPr="001140FA">
        <w:rPr>
          <w:rFonts w:asciiTheme="minorEastAsia" w:eastAsiaTheme="minorEastAsia"/>
          <w:sz w:val="21"/>
        </w:rPr>
        <w:t>開支中明確包括重整軍備開支</w:t>
      </w:r>
      <w:r w:rsidR="007F5A01" w:rsidRPr="001140FA">
        <w:rPr>
          <w:rFonts w:asciiTheme="minorEastAsia" w:eastAsiaTheme="minorEastAsia"/>
          <w:sz w:val="21"/>
        </w:rPr>
        <w:t>”</w:t>
      </w:r>
      <w:r w:rsidR="007F5A01" w:rsidRPr="001140FA">
        <w:rPr>
          <w:rFonts w:asciiTheme="minorEastAsia" w:eastAsiaTheme="minorEastAsia"/>
          <w:sz w:val="21"/>
        </w:rPr>
        <w:t>（</w:t>
      </w:r>
      <w:r w:rsidR="007F5A01" w:rsidRPr="001140FA">
        <w:rPr>
          <w:rStyle w:val="0Text"/>
          <w:rFonts w:asciiTheme="minorEastAsia" w:eastAsiaTheme="minorEastAsia"/>
          <w:sz w:val="21"/>
        </w:rPr>
        <w:t>The Economist</w:t>
      </w:r>
      <w:r w:rsidR="007F5A01" w:rsidRPr="001140FA">
        <w:rPr>
          <w:rFonts w:asciiTheme="minorEastAsia" w:eastAsiaTheme="minorEastAsia"/>
          <w:sz w:val="21"/>
        </w:rPr>
        <w:t>, 10 August 1935, 280；原文中</w:t>
      </w:r>
      <w:r w:rsidR="007F5A01" w:rsidRPr="001140FA">
        <w:rPr>
          <w:rFonts w:asciiTheme="minorEastAsia" w:eastAsiaTheme="minorEastAsia"/>
          <w:sz w:val="21"/>
        </w:rPr>
        <w:t>“</w:t>
      </w:r>
      <w:r w:rsidR="007F5A01" w:rsidRPr="001140FA">
        <w:rPr>
          <w:rFonts w:asciiTheme="minorEastAsia" w:eastAsiaTheme="minorEastAsia"/>
          <w:sz w:val="21"/>
        </w:rPr>
        <w:t>包括</w:t>
      </w:r>
      <w:r w:rsidR="007F5A01" w:rsidRPr="001140FA">
        <w:rPr>
          <w:rFonts w:asciiTheme="minorEastAsia" w:eastAsiaTheme="minorEastAsia"/>
          <w:sz w:val="21"/>
        </w:rPr>
        <w:t>”</w:t>
      </w:r>
      <w:r w:rsidR="007F5A01" w:rsidRPr="001140FA">
        <w:rPr>
          <w:rFonts w:asciiTheme="minorEastAsia" w:eastAsiaTheme="minorEastAsia"/>
          <w:sz w:val="21"/>
        </w:rPr>
        <w:t>一詞為斜體）。</w:t>
      </w:r>
    </w:p>
    <w:p w:rsidR="007F5A01" w:rsidRPr="001140FA" w:rsidRDefault="00EB4A23" w:rsidP="007F5A01">
      <w:pPr>
        <w:pStyle w:val="Para04"/>
        <w:ind w:left="384" w:hanging="384"/>
        <w:rPr>
          <w:rFonts w:asciiTheme="minorEastAsia" w:eastAsiaTheme="minorEastAsia"/>
          <w:sz w:val="21"/>
        </w:rPr>
      </w:pPr>
      <w:hyperlink w:anchor="_55_10">
        <w:bookmarkStart w:id="2872" w:name="55_9"/>
        <w:r w:rsidR="007F5A01" w:rsidRPr="001140FA">
          <w:rPr>
            <w:rStyle w:val="3Text"/>
            <w:rFonts w:asciiTheme="minorEastAsia" w:eastAsiaTheme="minorEastAsia"/>
            <w:sz w:val="21"/>
          </w:rPr>
          <w:t>55.</w:t>
        </w:r>
        <w:bookmarkEnd w:id="2872"/>
      </w:hyperlink>
      <w:r w:rsidR="007F5A01" w:rsidRPr="001140FA">
        <w:rPr>
          <w:rFonts w:asciiTheme="minorEastAsia" w:eastAsiaTheme="minorEastAsia"/>
          <w:sz w:val="21"/>
        </w:rPr>
        <w:t xml:space="preserve">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w:t>
      </w:r>
      <w:r w:rsidR="007F5A01" w:rsidRPr="001140FA">
        <w:rPr>
          <w:rFonts w:asciiTheme="minorEastAsia" w:eastAsiaTheme="minorEastAsia"/>
          <w:sz w:val="21"/>
        </w:rPr>
        <w:t>”</w:t>
      </w:r>
      <w:r w:rsidR="007F5A01" w:rsidRPr="001140FA">
        <w:rPr>
          <w:rFonts w:asciiTheme="minorEastAsia" w:eastAsiaTheme="minorEastAsia"/>
          <w:sz w:val="21"/>
        </w:rPr>
        <w:t>, 223</w:t>
      </w:r>
      <w:r w:rsidR="007F5A01" w:rsidRPr="001140FA">
        <w:rPr>
          <w:rFonts w:asciiTheme="minorEastAsia" w:eastAsiaTheme="minorEastAsia"/>
          <w:sz w:val="21"/>
        </w:rPr>
        <w:t>–</w:t>
      </w:r>
      <w:r w:rsidR="007F5A01" w:rsidRPr="001140FA">
        <w:rPr>
          <w:rFonts w:asciiTheme="minorEastAsia" w:eastAsiaTheme="minorEastAsia"/>
          <w:sz w:val="21"/>
        </w:rPr>
        <w:t xml:space="preserve">4; Michael Geyer, </w:t>
      </w:r>
      <w:r w:rsidR="007F5A01" w:rsidRPr="001140FA">
        <w:rPr>
          <w:rStyle w:val="0Text"/>
          <w:rFonts w:asciiTheme="minorEastAsia" w:eastAsiaTheme="minorEastAsia"/>
          <w:sz w:val="21"/>
        </w:rPr>
        <w:t>Deutsche 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stungspolitik 1860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1980</w:t>
      </w:r>
      <w:r w:rsidR="007F5A01" w:rsidRPr="001140FA">
        <w:rPr>
          <w:rFonts w:asciiTheme="minorEastAsia" w:eastAsiaTheme="minorEastAsia"/>
          <w:sz w:val="21"/>
        </w:rPr>
        <w:t xml:space="preserve"> (Frankfurt am Main, 1984), 139</w:t>
      </w:r>
      <w:r w:rsidR="007F5A01" w:rsidRPr="001140FA">
        <w:rPr>
          <w:rFonts w:asciiTheme="minorEastAsia" w:eastAsiaTheme="minorEastAsia"/>
          <w:sz w:val="21"/>
        </w:rPr>
        <w:t>–</w:t>
      </w:r>
      <w:r w:rsidR="007F5A01" w:rsidRPr="001140FA">
        <w:rPr>
          <w:rFonts w:asciiTheme="minorEastAsia" w:eastAsiaTheme="minorEastAsia"/>
          <w:sz w:val="21"/>
        </w:rPr>
        <w:t xml:space="preserve">40; idem, </w:t>
      </w:r>
      <w:r w:rsidR="007F5A01" w:rsidRPr="001140FA">
        <w:rPr>
          <w:rFonts w:asciiTheme="minorEastAsia" w:eastAsiaTheme="minorEastAsia"/>
          <w:sz w:val="21"/>
        </w:rPr>
        <w:t>“</w:t>
      </w:r>
      <w:r w:rsidR="007F5A01" w:rsidRPr="001140FA">
        <w:rPr>
          <w:rFonts w:asciiTheme="minorEastAsia" w:eastAsiaTheme="minorEastAsia"/>
          <w:sz w:val="21"/>
        </w:rPr>
        <w:t>Das Zweite R</w:t>
      </w:r>
      <w:r w:rsidR="007F5A01" w:rsidRPr="001140FA">
        <w:rPr>
          <w:rFonts w:asciiTheme="minorEastAsia" w:eastAsiaTheme="minorEastAsia"/>
          <w:sz w:val="21"/>
        </w:rPr>
        <w:t>ü</w:t>
      </w:r>
      <w:r w:rsidR="007F5A01" w:rsidRPr="001140FA">
        <w:rPr>
          <w:rFonts w:asciiTheme="minorEastAsia" w:eastAsiaTheme="minorEastAsia"/>
          <w:sz w:val="21"/>
        </w:rPr>
        <w:t>stungsprogramm (1930</w:t>
      </w:r>
      <w:r w:rsidR="007F5A01" w:rsidRPr="001140FA">
        <w:rPr>
          <w:rFonts w:asciiTheme="minorEastAsia" w:eastAsiaTheme="minorEastAsia"/>
          <w:sz w:val="21"/>
        </w:rPr>
        <w:t>–</w:t>
      </w:r>
      <w:r w:rsidR="007F5A01" w:rsidRPr="001140FA">
        <w:rPr>
          <w:rFonts w:asciiTheme="minorEastAsia" w:eastAsiaTheme="minorEastAsia"/>
          <w:sz w:val="21"/>
        </w:rPr>
        <w:t>1934): Eine Dokumentation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rgeschichtliche Mitteilungen</w:t>
      </w:r>
      <w:r w:rsidR="007F5A01" w:rsidRPr="001140FA">
        <w:rPr>
          <w:rFonts w:asciiTheme="minorEastAsia" w:eastAsiaTheme="minorEastAsia"/>
          <w:sz w:val="21"/>
        </w:rPr>
        <w:t>, 17 (1975), 125</w:t>
      </w:r>
      <w:r w:rsidR="007F5A01" w:rsidRPr="001140FA">
        <w:rPr>
          <w:rFonts w:asciiTheme="minorEastAsia" w:eastAsiaTheme="minorEastAsia"/>
          <w:sz w:val="21"/>
        </w:rPr>
        <w:t>–</w:t>
      </w:r>
      <w:r w:rsidR="007F5A01" w:rsidRPr="001140FA">
        <w:rPr>
          <w:rFonts w:asciiTheme="minorEastAsia" w:eastAsiaTheme="minorEastAsia"/>
          <w:sz w:val="21"/>
        </w:rPr>
        <w:t xml:space="preserve">72, at 134 and 158；也請見Boelcke, </w:t>
      </w:r>
      <w:r w:rsidR="007F5A01" w:rsidRPr="001140FA">
        <w:rPr>
          <w:rStyle w:val="0Text"/>
          <w:rFonts w:asciiTheme="minorEastAsia" w:eastAsiaTheme="minorEastAsia"/>
          <w:sz w:val="21"/>
        </w:rPr>
        <w:t>Die deutsche Wirtschaft</w:t>
      </w:r>
      <w:r w:rsidR="007F5A01" w:rsidRPr="001140FA">
        <w:rPr>
          <w:rFonts w:asciiTheme="minorEastAsia" w:eastAsiaTheme="minorEastAsia"/>
          <w:sz w:val="21"/>
        </w:rPr>
        <w:t>, 29</w:t>
      </w:r>
      <w:r w:rsidR="007F5A01" w:rsidRPr="001140FA">
        <w:rPr>
          <w:rFonts w:asciiTheme="minorEastAsia" w:eastAsiaTheme="minorEastAsia"/>
          <w:sz w:val="21"/>
        </w:rPr>
        <w:t>–</w:t>
      </w:r>
      <w:r w:rsidR="007F5A01" w:rsidRPr="001140FA">
        <w:rPr>
          <w:rFonts w:asciiTheme="minorEastAsia" w:eastAsiaTheme="minorEastAsia"/>
          <w:sz w:val="21"/>
        </w:rPr>
        <w:t>33.</w:t>
      </w:r>
    </w:p>
    <w:p w:rsidR="007F5A01" w:rsidRPr="001140FA" w:rsidRDefault="00EB4A23" w:rsidP="007F5A01">
      <w:pPr>
        <w:pStyle w:val="Para04"/>
        <w:ind w:left="384" w:hanging="384"/>
        <w:rPr>
          <w:rFonts w:asciiTheme="minorEastAsia" w:eastAsiaTheme="minorEastAsia"/>
          <w:sz w:val="21"/>
        </w:rPr>
      </w:pPr>
      <w:hyperlink w:anchor="_56_10">
        <w:bookmarkStart w:id="2873" w:name="56_9"/>
        <w:r w:rsidR="007F5A01" w:rsidRPr="001140FA">
          <w:rPr>
            <w:rStyle w:val="3Text"/>
            <w:rFonts w:asciiTheme="minorEastAsia" w:eastAsiaTheme="minorEastAsia"/>
            <w:sz w:val="21"/>
          </w:rPr>
          <w:t>56.</w:t>
        </w:r>
        <w:bookmarkEnd w:id="2873"/>
      </w:hyperlink>
      <w:r w:rsidR="007F5A01" w:rsidRPr="001140FA">
        <w:rPr>
          <w:rFonts w:asciiTheme="minorEastAsia" w:eastAsiaTheme="minorEastAsia"/>
          <w:sz w:val="21"/>
        </w:rPr>
        <w:t xml:space="preserve">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w:t>
      </w:r>
      <w:r w:rsidR="007F5A01" w:rsidRPr="001140FA">
        <w:rPr>
          <w:rFonts w:asciiTheme="minorEastAsia" w:eastAsiaTheme="minorEastAsia"/>
          <w:sz w:val="21"/>
        </w:rPr>
        <w:t>”</w:t>
      </w:r>
      <w:r w:rsidR="007F5A01" w:rsidRPr="001140FA">
        <w:rPr>
          <w:rFonts w:asciiTheme="minorEastAsia" w:eastAsiaTheme="minorEastAsia"/>
          <w:sz w:val="21"/>
        </w:rPr>
        <w:t>, 228</w:t>
      </w:r>
      <w:r w:rsidR="007F5A01" w:rsidRPr="001140FA">
        <w:rPr>
          <w:rFonts w:asciiTheme="minorEastAsia" w:eastAsiaTheme="minorEastAsia"/>
          <w:sz w:val="21"/>
        </w:rPr>
        <w:t>–</w:t>
      </w:r>
      <w:r w:rsidR="007F5A01" w:rsidRPr="001140FA">
        <w:rPr>
          <w:rFonts w:asciiTheme="minorEastAsia" w:eastAsiaTheme="minorEastAsia"/>
          <w:sz w:val="21"/>
        </w:rPr>
        <w:t xml:space="preserve">34；也請見Peter Kirchberg, </w:t>
      </w:r>
      <w:r w:rsidR="007F5A01" w:rsidRPr="001140FA">
        <w:rPr>
          <w:rFonts w:asciiTheme="minorEastAsia" w:eastAsiaTheme="minorEastAsia"/>
          <w:sz w:val="21"/>
        </w:rPr>
        <w:t>“</w:t>
      </w:r>
      <w:r w:rsidR="007F5A01" w:rsidRPr="001140FA">
        <w:rPr>
          <w:rFonts w:asciiTheme="minorEastAsia" w:eastAsiaTheme="minorEastAsia"/>
          <w:sz w:val="21"/>
        </w:rPr>
        <w:t>Typisierung in der Kraftfahrzeugindustrie und der Generalbevollm</w:t>
      </w:r>
      <w:r w:rsidR="007F5A01" w:rsidRPr="001140FA">
        <w:rPr>
          <w:rFonts w:asciiTheme="minorEastAsia" w:eastAsiaTheme="minorEastAsia"/>
          <w:sz w:val="21"/>
        </w:rPr>
        <w:t>ä</w:t>
      </w:r>
      <w:r w:rsidR="007F5A01" w:rsidRPr="001140FA">
        <w:rPr>
          <w:rFonts w:asciiTheme="minorEastAsia" w:eastAsiaTheme="minorEastAsia"/>
          <w:sz w:val="21"/>
        </w:rPr>
        <w:t>chtigte fur das Kraftfahrwesen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Jahrbuch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Wirtschaftsgeschichte</w:t>
      </w:r>
      <w:r w:rsidR="007F5A01" w:rsidRPr="001140FA">
        <w:rPr>
          <w:rFonts w:asciiTheme="minorEastAsia" w:eastAsiaTheme="minorEastAsia"/>
          <w:sz w:val="21"/>
        </w:rPr>
        <w:t xml:space="preserve"> (1969), 117</w:t>
      </w:r>
      <w:r w:rsidR="007F5A01" w:rsidRPr="001140FA">
        <w:rPr>
          <w:rFonts w:asciiTheme="minorEastAsia" w:eastAsiaTheme="minorEastAsia"/>
          <w:sz w:val="21"/>
        </w:rPr>
        <w:t>–</w:t>
      </w:r>
      <w:r w:rsidR="007F5A01" w:rsidRPr="001140FA">
        <w:rPr>
          <w:rFonts w:asciiTheme="minorEastAsia" w:eastAsiaTheme="minorEastAsia"/>
          <w:sz w:val="21"/>
        </w:rPr>
        <w:t xml:space="preserve">42；也請見Edward L. Homze, </w:t>
      </w:r>
      <w:r w:rsidR="007F5A01" w:rsidRPr="001140FA">
        <w:rPr>
          <w:rStyle w:val="0Text"/>
          <w:rFonts w:asciiTheme="minorEastAsia" w:eastAsiaTheme="minorEastAsia"/>
          <w:sz w:val="21"/>
        </w:rPr>
        <w:t>Arming the Luftwaffe: The Reich Air Ministry and the German Aircraft Industry, 1919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(Lincoln, Nebr., 1976). 該領域的文獻低估了第三帝國從一開始就參與重整軍備計劃的程度，以及國家在其中的作用，并忽視了許多看似非軍事化的崗位背后的軍事化因素。例證請見Overy, </w:t>
      </w:r>
      <w:r w:rsidR="007F5A01" w:rsidRPr="001140FA">
        <w:rPr>
          <w:rFonts w:asciiTheme="minorEastAsia" w:eastAsiaTheme="minorEastAsia"/>
          <w:sz w:val="21"/>
        </w:rPr>
        <w:t>“</w:t>
      </w:r>
      <w:r w:rsidR="007F5A01" w:rsidRPr="001140FA">
        <w:rPr>
          <w:rFonts w:asciiTheme="minorEastAsia" w:eastAsiaTheme="minorEastAsia"/>
          <w:sz w:val="21"/>
        </w:rPr>
        <w:t>Cars, Roads an Economic Recovery</w:t>
      </w:r>
      <w:r w:rsidR="007F5A01" w:rsidRPr="001140FA">
        <w:rPr>
          <w:rFonts w:asciiTheme="minorEastAsia" w:eastAsiaTheme="minorEastAsia"/>
          <w:sz w:val="21"/>
        </w:rPr>
        <w:t>”</w:t>
      </w:r>
      <w:r w:rsidR="007F5A01" w:rsidRPr="001140FA">
        <w:rPr>
          <w:rFonts w:asciiTheme="minorEastAsia" w:eastAsiaTheme="minorEastAsia"/>
          <w:sz w:val="21"/>
        </w:rPr>
        <w:t xml:space="preserve">; idem, </w:t>
      </w:r>
      <w:r w:rsidR="007F5A01" w:rsidRPr="001140FA">
        <w:rPr>
          <w:rFonts w:asciiTheme="minorEastAsia" w:eastAsiaTheme="minorEastAsia"/>
          <w:sz w:val="21"/>
        </w:rPr>
        <w:t>“</w:t>
      </w:r>
      <w:r w:rsidR="007F5A01" w:rsidRPr="001140FA">
        <w:rPr>
          <w:rFonts w:asciiTheme="minorEastAsia" w:eastAsiaTheme="minorEastAsia"/>
          <w:sz w:val="21"/>
        </w:rPr>
        <w:t>Hitler's War Plans and the German Economy,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in idem, </w:t>
      </w:r>
      <w:r w:rsidR="007F5A01" w:rsidRPr="001140FA">
        <w:rPr>
          <w:rStyle w:val="0Text"/>
          <w:rFonts w:asciiTheme="minorEastAsia" w:eastAsiaTheme="minorEastAsia"/>
          <w:sz w:val="21"/>
        </w:rPr>
        <w:t>War and Economy</w:t>
      </w:r>
      <w:r w:rsidR="007F5A01" w:rsidRPr="001140FA">
        <w:rPr>
          <w:rFonts w:asciiTheme="minorEastAsia" w:eastAsiaTheme="minorEastAsia"/>
          <w:sz w:val="21"/>
        </w:rPr>
        <w:t>, 177</w:t>
      </w:r>
      <w:r w:rsidR="007F5A01" w:rsidRPr="001140FA">
        <w:rPr>
          <w:rFonts w:asciiTheme="minorEastAsia" w:eastAsiaTheme="minorEastAsia"/>
          <w:sz w:val="21"/>
        </w:rPr>
        <w:t>–</w:t>
      </w:r>
      <w:r w:rsidR="007F5A01" w:rsidRPr="001140FA">
        <w:rPr>
          <w:rFonts w:asciiTheme="minorEastAsia" w:eastAsiaTheme="minorEastAsia"/>
          <w:sz w:val="21"/>
        </w:rPr>
        <w:t xml:space="preserve">204; Michael Wolffsohn, </w:t>
      </w:r>
      <w:r w:rsidR="007F5A01" w:rsidRPr="001140FA">
        <w:rPr>
          <w:rFonts w:asciiTheme="minorEastAsia" w:eastAsiaTheme="minorEastAsia"/>
          <w:sz w:val="21"/>
        </w:rPr>
        <w:t>“</w:t>
      </w:r>
      <w:r w:rsidR="007F5A01" w:rsidRPr="001140FA">
        <w:rPr>
          <w:rFonts w:asciiTheme="minorEastAsia" w:eastAsiaTheme="minorEastAsia"/>
          <w:sz w:val="21"/>
        </w:rPr>
        <w:t>Arbeitsbeschaffung und R</w:t>
      </w:r>
      <w:r w:rsidR="007F5A01" w:rsidRPr="001140FA">
        <w:rPr>
          <w:rFonts w:asciiTheme="minorEastAsia" w:eastAsiaTheme="minorEastAsia"/>
          <w:sz w:val="21"/>
        </w:rPr>
        <w:t>ü</w:t>
      </w:r>
      <w:r w:rsidR="007F5A01" w:rsidRPr="001140FA">
        <w:rPr>
          <w:rFonts w:asciiTheme="minorEastAsia" w:eastAsiaTheme="minorEastAsia"/>
          <w:sz w:val="21"/>
        </w:rPr>
        <w:t>stung im nationalsozialistischen Deutschland 1933</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rgeschichtliche Mitteilungen</w:t>
      </w:r>
      <w:r w:rsidR="007F5A01" w:rsidRPr="001140FA">
        <w:rPr>
          <w:rFonts w:asciiTheme="minorEastAsia" w:eastAsiaTheme="minorEastAsia"/>
          <w:sz w:val="21"/>
        </w:rPr>
        <w:t>, 22 (1978), 9</w:t>
      </w:r>
      <w:r w:rsidR="007F5A01" w:rsidRPr="001140FA">
        <w:rPr>
          <w:rFonts w:asciiTheme="minorEastAsia" w:eastAsiaTheme="minorEastAsia"/>
          <w:sz w:val="21"/>
        </w:rPr>
        <w:t>–</w:t>
      </w:r>
      <w:r w:rsidR="007F5A01" w:rsidRPr="001140FA">
        <w:rPr>
          <w:rFonts w:asciiTheme="minorEastAsia" w:eastAsiaTheme="minorEastAsia"/>
          <w:sz w:val="21"/>
        </w:rPr>
        <w:t xml:space="preserve">22; 或者Burton H. Klein, </w:t>
      </w:r>
      <w:r w:rsidR="007F5A01" w:rsidRPr="001140FA">
        <w:rPr>
          <w:rStyle w:val="0Text"/>
          <w:rFonts w:asciiTheme="minorEastAsia" w:eastAsiaTheme="minorEastAsia"/>
          <w:sz w:val="21"/>
        </w:rPr>
        <w:t>Germany's Economic Preparations for War</w:t>
      </w:r>
      <w:r w:rsidR="007F5A01" w:rsidRPr="001140FA">
        <w:rPr>
          <w:rFonts w:asciiTheme="minorEastAsia" w:eastAsiaTheme="minorEastAsia"/>
          <w:sz w:val="21"/>
        </w:rPr>
        <w:t xml:space="preserve"> (Cambridge, Mass., 1959); 批評性的評論請見Barkai, </w:t>
      </w:r>
      <w:r w:rsidR="007F5A01" w:rsidRPr="001140FA">
        <w:rPr>
          <w:rStyle w:val="0Text"/>
          <w:rFonts w:asciiTheme="minorEastAsia" w:eastAsiaTheme="minorEastAsia"/>
          <w:sz w:val="21"/>
        </w:rPr>
        <w:t>Nazi Economics</w:t>
      </w:r>
      <w:r w:rsidR="007F5A01" w:rsidRPr="001140FA">
        <w:rPr>
          <w:rFonts w:asciiTheme="minorEastAsia" w:eastAsiaTheme="minorEastAsia"/>
          <w:sz w:val="21"/>
        </w:rPr>
        <w:t>, 217</w:t>
      </w:r>
      <w:r w:rsidR="007F5A01" w:rsidRPr="001140FA">
        <w:rPr>
          <w:rFonts w:asciiTheme="minorEastAsia" w:eastAsiaTheme="minorEastAsia"/>
          <w:sz w:val="21"/>
        </w:rPr>
        <w:t>–</w:t>
      </w:r>
      <w:r w:rsidR="007F5A01" w:rsidRPr="001140FA">
        <w:rPr>
          <w:rFonts w:asciiTheme="minorEastAsia" w:eastAsiaTheme="minorEastAsia"/>
          <w:sz w:val="21"/>
        </w:rPr>
        <w:t xml:space="preserve">24, and Berenice A. Carroll, </w:t>
      </w:r>
      <w:r w:rsidR="007F5A01" w:rsidRPr="001140FA">
        <w:rPr>
          <w:rStyle w:val="0Text"/>
          <w:rFonts w:asciiTheme="minorEastAsia" w:eastAsiaTheme="minorEastAsia"/>
          <w:sz w:val="21"/>
        </w:rPr>
        <w:t>Design for Total War: Arms and Economics in the Third Reich</w:t>
      </w:r>
      <w:r w:rsidR="007F5A01" w:rsidRPr="001140FA">
        <w:rPr>
          <w:rFonts w:asciiTheme="minorEastAsia" w:eastAsiaTheme="minorEastAsia"/>
          <w:sz w:val="21"/>
        </w:rPr>
        <w:t xml:space="preserve"> (The Hague, 1968). 重整軍備優先的政策已經在下述文獻中有所強調，Sauer, </w:t>
      </w:r>
      <w:r w:rsidR="007F5A01" w:rsidRPr="001140FA">
        <w:rPr>
          <w:rStyle w:val="0Text"/>
          <w:rFonts w:asciiTheme="minorEastAsia" w:eastAsiaTheme="minorEastAsia"/>
          <w:sz w:val="21"/>
        </w:rPr>
        <w:t>Die Mobilmachung</w:t>
      </w:r>
      <w:r w:rsidR="007F5A01" w:rsidRPr="001140FA">
        <w:rPr>
          <w:rFonts w:asciiTheme="minorEastAsia" w:eastAsiaTheme="minorEastAsia"/>
          <w:sz w:val="21"/>
        </w:rPr>
        <w:t>, 140</w:t>
      </w:r>
      <w:r w:rsidR="007F5A01" w:rsidRPr="001140FA">
        <w:rPr>
          <w:rFonts w:asciiTheme="minorEastAsia" w:eastAsiaTheme="minorEastAsia"/>
          <w:sz w:val="21"/>
        </w:rPr>
        <w:t>–</w:t>
      </w:r>
      <w:r w:rsidR="007F5A01" w:rsidRPr="001140FA">
        <w:rPr>
          <w:rFonts w:asciiTheme="minorEastAsia" w:eastAsiaTheme="minorEastAsia"/>
          <w:sz w:val="21"/>
        </w:rPr>
        <w:t>64.</w:t>
      </w:r>
    </w:p>
    <w:p w:rsidR="007F5A01" w:rsidRPr="001140FA" w:rsidRDefault="00EB4A23" w:rsidP="007F5A01">
      <w:pPr>
        <w:pStyle w:val="Para04"/>
        <w:ind w:left="384" w:hanging="384"/>
        <w:rPr>
          <w:rFonts w:asciiTheme="minorEastAsia" w:eastAsiaTheme="minorEastAsia"/>
          <w:sz w:val="21"/>
        </w:rPr>
      </w:pPr>
      <w:hyperlink w:anchor="_57_10">
        <w:bookmarkStart w:id="2874" w:name="57_9"/>
        <w:r w:rsidR="007F5A01" w:rsidRPr="001140FA">
          <w:rPr>
            <w:rStyle w:val="3Text"/>
            <w:rFonts w:asciiTheme="minorEastAsia" w:eastAsiaTheme="minorEastAsia"/>
            <w:sz w:val="21"/>
          </w:rPr>
          <w:t>57.</w:t>
        </w:r>
        <w:bookmarkEnd w:id="2874"/>
      </w:hyperlink>
      <w:r w:rsidR="007F5A01" w:rsidRPr="001140FA">
        <w:rPr>
          <w:rFonts w:asciiTheme="minorEastAsia" w:eastAsiaTheme="minorEastAsia"/>
          <w:sz w:val="21"/>
        </w:rPr>
        <w:t xml:space="preserve"> Wilhelm Deist, </w:t>
      </w:r>
      <w:r w:rsidR="007F5A01" w:rsidRPr="001140FA">
        <w:rPr>
          <w:rFonts w:asciiTheme="minorEastAsia" w:eastAsiaTheme="minorEastAsia"/>
          <w:sz w:val="21"/>
        </w:rPr>
        <w:t>“</w:t>
      </w:r>
      <w:r w:rsidR="007F5A01" w:rsidRPr="001140FA">
        <w:rPr>
          <w:rFonts w:asciiTheme="minorEastAsia" w:eastAsiaTheme="minorEastAsia"/>
          <w:sz w:val="21"/>
        </w:rPr>
        <w:t>The Rearmament of the Wehrmacht</w:t>
      </w:r>
      <w:r w:rsidR="007F5A01" w:rsidRPr="001140FA">
        <w:rPr>
          <w:rFonts w:asciiTheme="minorEastAsia" w:eastAsiaTheme="minorEastAsia"/>
          <w:sz w:val="21"/>
        </w:rPr>
        <w:t>”</w:t>
      </w:r>
      <w:r w:rsidR="007F5A01" w:rsidRPr="001140FA">
        <w:rPr>
          <w:rFonts w:asciiTheme="minorEastAsia" w:eastAsiaTheme="minorEastAsia"/>
          <w:sz w:val="21"/>
        </w:rPr>
        <w:t>, in Milit</w:t>
      </w:r>
      <w:r w:rsidR="007F5A01" w:rsidRPr="001140FA">
        <w:rPr>
          <w:rFonts w:asciiTheme="minorEastAsia" w:eastAsiaTheme="minorEastAsia"/>
          <w:sz w:val="21"/>
        </w:rPr>
        <w:t>ä</w:t>
      </w:r>
      <w:r w:rsidR="007F5A01" w:rsidRPr="001140FA">
        <w:rPr>
          <w:rFonts w:asciiTheme="minorEastAsia" w:eastAsiaTheme="minorEastAsia"/>
          <w:sz w:val="21"/>
        </w:rPr>
        <w:t xml:space="preserve">rgeschichtliches Forschungsamt (ed.), </w:t>
      </w:r>
      <w:r w:rsidR="007F5A01" w:rsidRPr="001140FA">
        <w:rPr>
          <w:rStyle w:val="0Text"/>
          <w:rFonts w:asciiTheme="minorEastAsia" w:eastAsiaTheme="minorEastAsia"/>
          <w:sz w:val="21"/>
        </w:rPr>
        <w:t>Germany</w:t>
      </w:r>
      <w:r w:rsidR="007F5A01" w:rsidRPr="001140FA">
        <w:rPr>
          <w:rFonts w:asciiTheme="minorEastAsia" w:eastAsiaTheme="minorEastAsia"/>
          <w:sz w:val="21"/>
        </w:rPr>
        <w:t>, I. 373</w:t>
      </w:r>
      <w:r w:rsidR="007F5A01" w:rsidRPr="001140FA">
        <w:rPr>
          <w:rFonts w:asciiTheme="minorEastAsia" w:eastAsiaTheme="minorEastAsia"/>
          <w:sz w:val="21"/>
        </w:rPr>
        <w:t>–</w:t>
      </w:r>
      <w:r w:rsidR="007F5A01" w:rsidRPr="001140FA">
        <w:rPr>
          <w:rFonts w:asciiTheme="minorEastAsia" w:eastAsiaTheme="minorEastAsia"/>
          <w:sz w:val="21"/>
        </w:rPr>
        <w:t>540, at 487.</w:t>
      </w:r>
    </w:p>
    <w:p w:rsidR="007F5A01" w:rsidRPr="001140FA" w:rsidRDefault="00EB4A23" w:rsidP="007F5A01">
      <w:pPr>
        <w:pStyle w:val="Para04"/>
        <w:ind w:left="384" w:hanging="384"/>
        <w:rPr>
          <w:rFonts w:asciiTheme="minorEastAsia" w:eastAsiaTheme="minorEastAsia"/>
          <w:sz w:val="21"/>
        </w:rPr>
      </w:pPr>
      <w:hyperlink w:anchor="_58_10">
        <w:bookmarkStart w:id="2875" w:name="58_9"/>
        <w:r w:rsidR="007F5A01" w:rsidRPr="001140FA">
          <w:rPr>
            <w:rStyle w:val="3Text"/>
            <w:rFonts w:asciiTheme="minorEastAsia" w:eastAsiaTheme="minorEastAsia"/>
            <w:sz w:val="21"/>
          </w:rPr>
          <w:t>58.</w:t>
        </w:r>
        <w:bookmarkEnd w:id="2875"/>
      </w:hyperlink>
      <w:r w:rsidR="007F5A01" w:rsidRPr="001140FA">
        <w:rPr>
          <w:rFonts w:asciiTheme="minorEastAsia" w:eastAsiaTheme="minorEastAsia"/>
          <w:sz w:val="21"/>
        </w:rPr>
        <w:t xml:space="preserve"> Ibid., 456</w:t>
      </w:r>
      <w:r w:rsidR="007F5A01" w:rsidRPr="001140FA">
        <w:rPr>
          <w:rFonts w:asciiTheme="minorEastAsia" w:eastAsiaTheme="minorEastAsia"/>
          <w:sz w:val="21"/>
        </w:rPr>
        <w:t>–</w:t>
      </w:r>
      <w:r w:rsidR="007F5A01" w:rsidRPr="001140FA">
        <w:rPr>
          <w:rFonts w:asciiTheme="minorEastAsia" w:eastAsiaTheme="minorEastAsia"/>
          <w:sz w:val="21"/>
        </w:rPr>
        <w:t xml:space="preserve">7; O'Neill, </w:t>
      </w:r>
      <w:r w:rsidR="007F5A01" w:rsidRPr="001140FA">
        <w:rPr>
          <w:rStyle w:val="0Text"/>
          <w:rFonts w:asciiTheme="minorEastAsia" w:eastAsiaTheme="minorEastAsia"/>
          <w:sz w:val="21"/>
        </w:rPr>
        <w:t>The German Army</w:t>
      </w:r>
      <w:r w:rsidR="007F5A01" w:rsidRPr="001140FA">
        <w:rPr>
          <w:rFonts w:asciiTheme="minorEastAsia" w:eastAsiaTheme="minorEastAsia"/>
          <w:sz w:val="21"/>
        </w:rPr>
        <w:t>, 134</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7"/>
        <w:ind w:left="384" w:hanging="384"/>
        <w:rPr>
          <w:rFonts w:asciiTheme="minorEastAsia" w:eastAsiaTheme="minorEastAsia"/>
          <w:sz w:val="21"/>
        </w:rPr>
      </w:pPr>
      <w:hyperlink w:anchor="_59_10">
        <w:bookmarkStart w:id="2876" w:name="59_9"/>
        <w:r w:rsidR="007F5A01" w:rsidRPr="001140FA">
          <w:rPr>
            <w:rStyle w:val="6Text"/>
            <w:rFonts w:asciiTheme="minorEastAsia" w:eastAsiaTheme="minorEastAsia"/>
            <w:sz w:val="21"/>
          </w:rPr>
          <w:t>59.</w:t>
        </w:r>
        <w:bookmarkEnd w:id="2876"/>
      </w:hyperlink>
      <w:r w:rsidR="007F5A01" w:rsidRPr="001140FA">
        <w:rPr>
          <w:rStyle w:val="0Text"/>
          <w:rFonts w:asciiTheme="minorEastAsia" w:eastAsiaTheme="minorEastAsia"/>
          <w:sz w:val="21"/>
        </w:rPr>
        <w:t xml:space="preserve"> Boelcke, </w:t>
      </w:r>
      <w:r w:rsidR="007F5A01" w:rsidRPr="001140FA">
        <w:rPr>
          <w:rFonts w:asciiTheme="minorEastAsia" w:eastAsiaTheme="minorEastAsia"/>
          <w:sz w:val="21"/>
        </w:rPr>
        <w:t>Die deutsche Wirtschaft</w:t>
      </w:r>
      <w:r w:rsidR="007F5A01" w:rsidRPr="001140FA">
        <w:rPr>
          <w:rStyle w:val="0Text"/>
          <w:rFonts w:asciiTheme="minorEastAsia" w:eastAsiaTheme="minorEastAsia"/>
          <w:sz w:val="21"/>
        </w:rPr>
        <w:t>, 171.</w:t>
      </w:r>
    </w:p>
    <w:p w:rsidR="007F5A01" w:rsidRPr="001140FA" w:rsidRDefault="00EB4A23" w:rsidP="007F5A01">
      <w:pPr>
        <w:pStyle w:val="Para04"/>
        <w:ind w:left="384" w:hanging="384"/>
        <w:rPr>
          <w:rFonts w:asciiTheme="minorEastAsia" w:eastAsiaTheme="minorEastAsia"/>
          <w:sz w:val="21"/>
        </w:rPr>
      </w:pPr>
      <w:hyperlink w:anchor="_60_10">
        <w:bookmarkStart w:id="2877" w:name="60_9"/>
        <w:r w:rsidR="007F5A01" w:rsidRPr="001140FA">
          <w:rPr>
            <w:rStyle w:val="3Text"/>
            <w:rFonts w:asciiTheme="minorEastAsia" w:eastAsiaTheme="minorEastAsia"/>
            <w:sz w:val="21"/>
          </w:rPr>
          <w:t>60.</w:t>
        </w:r>
        <w:bookmarkEnd w:id="2877"/>
      </w:hyperlink>
      <w:r w:rsidR="007F5A01" w:rsidRPr="001140FA">
        <w:rPr>
          <w:rFonts w:asciiTheme="minorEastAsia" w:eastAsiaTheme="minorEastAsia"/>
          <w:sz w:val="21"/>
        </w:rPr>
        <w:t xml:space="preserve">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w:t>
      </w:r>
      <w:r w:rsidR="007F5A01" w:rsidRPr="001140FA">
        <w:rPr>
          <w:rFonts w:asciiTheme="minorEastAsia" w:eastAsiaTheme="minorEastAsia"/>
          <w:sz w:val="21"/>
        </w:rPr>
        <w:t>”</w:t>
      </w:r>
      <w:r w:rsidR="007F5A01" w:rsidRPr="001140FA">
        <w:rPr>
          <w:rFonts w:asciiTheme="minorEastAsia" w:eastAsiaTheme="minorEastAsia"/>
          <w:sz w:val="21"/>
        </w:rPr>
        <w:t>, 234</w:t>
      </w:r>
      <w:r w:rsidR="007F5A01" w:rsidRPr="001140FA">
        <w:rPr>
          <w:rFonts w:asciiTheme="minorEastAsia" w:eastAsiaTheme="minorEastAsia"/>
          <w:sz w:val="21"/>
        </w:rPr>
        <w:t>–</w:t>
      </w:r>
      <w:r w:rsidR="007F5A01" w:rsidRPr="001140FA">
        <w:rPr>
          <w:rFonts w:asciiTheme="minorEastAsia" w:eastAsiaTheme="minorEastAsia"/>
          <w:sz w:val="21"/>
        </w:rPr>
        <w:t xml:space="preserve">8; Hans Luther, </w:t>
      </w:r>
      <w:r w:rsidR="007F5A01" w:rsidRPr="001140FA">
        <w:rPr>
          <w:rStyle w:val="0Text"/>
          <w:rFonts w:asciiTheme="minorEastAsia" w:eastAsiaTheme="minorEastAsia"/>
          <w:sz w:val="21"/>
        </w:rPr>
        <w:t>Vor dem Abgrund 1930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1933: Reichsbankpr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sident in Krisenzeiten</w:t>
      </w:r>
      <w:r w:rsidR="007F5A01" w:rsidRPr="001140FA">
        <w:rPr>
          <w:rFonts w:asciiTheme="minorEastAsia" w:eastAsiaTheme="minorEastAsia"/>
          <w:sz w:val="21"/>
        </w:rPr>
        <w:t xml:space="preserve"> (Frankfurt am Main, 1964), 特別是最后一章，302</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7"/>
        <w:ind w:left="384" w:hanging="384"/>
        <w:rPr>
          <w:rFonts w:asciiTheme="minorEastAsia" w:eastAsiaTheme="minorEastAsia"/>
          <w:sz w:val="21"/>
        </w:rPr>
      </w:pPr>
      <w:hyperlink w:anchor="_61_10">
        <w:bookmarkStart w:id="2878" w:name="61_9"/>
        <w:r w:rsidR="007F5A01" w:rsidRPr="001140FA">
          <w:rPr>
            <w:rStyle w:val="6Text"/>
            <w:rFonts w:asciiTheme="minorEastAsia" w:eastAsiaTheme="minorEastAsia"/>
            <w:sz w:val="21"/>
          </w:rPr>
          <w:t>61.</w:t>
        </w:r>
        <w:bookmarkEnd w:id="2878"/>
      </w:hyperlink>
      <w:r w:rsidR="007F5A01" w:rsidRPr="001140FA">
        <w:rPr>
          <w:rStyle w:val="0Text"/>
          <w:rFonts w:asciiTheme="minorEastAsia" w:eastAsiaTheme="minorEastAsia"/>
          <w:sz w:val="21"/>
        </w:rPr>
        <w:t xml:space="preserve"> Hjalmar Schacht, </w:t>
      </w:r>
      <w:r w:rsidR="007F5A01" w:rsidRPr="001140FA">
        <w:rPr>
          <w:rFonts w:asciiTheme="minorEastAsia" w:eastAsiaTheme="minorEastAsia"/>
          <w:sz w:val="21"/>
        </w:rPr>
        <w:t>My First Seventy-Six Years: The Autobiography of Hjalmar Schacht</w:t>
      </w:r>
      <w:r w:rsidR="007F5A01" w:rsidRPr="001140FA">
        <w:rPr>
          <w:rStyle w:val="0Text"/>
          <w:rFonts w:asciiTheme="minorEastAsia" w:eastAsiaTheme="minorEastAsia"/>
          <w:sz w:val="21"/>
        </w:rPr>
        <w:t xml:space="preserve"> (London, 1955), 10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154.</w:t>
      </w:r>
    </w:p>
    <w:p w:rsidR="007F5A01" w:rsidRPr="001140FA" w:rsidRDefault="00EB4A23" w:rsidP="007F5A01">
      <w:pPr>
        <w:pStyle w:val="Para04"/>
        <w:ind w:left="384" w:hanging="384"/>
        <w:rPr>
          <w:rFonts w:asciiTheme="minorEastAsia" w:eastAsiaTheme="minorEastAsia"/>
          <w:sz w:val="21"/>
        </w:rPr>
      </w:pPr>
      <w:hyperlink w:anchor="_62_10">
        <w:bookmarkStart w:id="2879" w:name="62_9"/>
        <w:r w:rsidR="007F5A01" w:rsidRPr="001140FA">
          <w:rPr>
            <w:rStyle w:val="3Text"/>
            <w:rFonts w:asciiTheme="minorEastAsia" w:eastAsiaTheme="minorEastAsia"/>
            <w:sz w:val="21"/>
          </w:rPr>
          <w:t>62.</w:t>
        </w:r>
        <w:bookmarkEnd w:id="2879"/>
      </w:hyperlink>
      <w:r w:rsidR="007F5A01" w:rsidRPr="001140FA">
        <w:rPr>
          <w:rFonts w:asciiTheme="minorEastAsia" w:eastAsiaTheme="minorEastAsia"/>
          <w:sz w:val="21"/>
        </w:rPr>
        <w:t xml:space="preserve"> Ibid., 155</w:t>
      </w:r>
      <w:r w:rsidR="007F5A01" w:rsidRPr="001140FA">
        <w:rPr>
          <w:rFonts w:asciiTheme="minorEastAsia" w:eastAsiaTheme="minorEastAsia"/>
          <w:sz w:val="21"/>
        </w:rPr>
        <w:t>–</w:t>
      </w:r>
      <w:r w:rsidR="007F5A01" w:rsidRPr="001140FA">
        <w:rPr>
          <w:rFonts w:asciiTheme="minorEastAsia" w:eastAsiaTheme="minorEastAsia"/>
          <w:sz w:val="21"/>
        </w:rPr>
        <w:t>306.</w:t>
      </w:r>
    </w:p>
    <w:p w:rsidR="007F5A01" w:rsidRPr="001140FA" w:rsidRDefault="00EB4A23" w:rsidP="007F5A01">
      <w:pPr>
        <w:pStyle w:val="Para07"/>
        <w:ind w:left="384" w:hanging="384"/>
        <w:rPr>
          <w:rFonts w:asciiTheme="minorEastAsia" w:eastAsiaTheme="minorEastAsia"/>
          <w:sz w:val="21"/>
        </w:rPr>
      </w:pPr>
      <w:hyperlink w:anchor="_63_10">
        <w:bookmarkStart w:id="2880" w:name="63_9"/>
        <w:r w:rsidR="007F5A01" w:rsidRPr="001140FA">
          <w:rPr>
            <w:rStyle w:val="6Text"/>
            <w:rFonts w:asciiTheme="minorEastAsia" w:eastAsiaTheme="minorEastAsia"/>
            <w:sz w:val="21"/>
          </w:rPr>
          <w:t>63.</w:t>
        </w:r>
        <w:bookmarkEnd w:id="2880"/>
      </w:hyperlink>
      <w:r w:rsidR="007F5A01" w:rsidRPr="001140FA">
        <w:rPr>
          <w:rStyle w:val="0Text"/>
          <w:rFonts w:asciiTheme="minorEastAsia" w:eastAsiaTheme="minorEastAsia"/>
          <w:sz w:val="21"/>
        </w:rPr>
        <w:t xml:space="preserve"> Volkmann,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The National Socialist Economy</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234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41；也請見Willi A. Boelcke, </w:t>
      </w:r>
      <w:r w:rsidR="007F5A01" w:rsidRPr="001140FA">
        <w:rPr>
          <w:rFonts w:asciiTheme="minorEastAsia" w:eastAsiaTheme="minorEastAsia"/>
          <w:sz w:val="21"/>
        </w:rPr>
        <w:t>Die Kosten von Hitlers Krieg: Kriegsfinanzierung und finanzielles Kriegserbe in Deutschland 1933</w:t>
      </w:r>
      <w:r w:rsidR="007F5A01" w:rsidRPr="001140FA">
        <w:rPr>
          <w:rFonts w:asciiTheme="minorEastAsia" w:eastAsiaTheme="minorEastAsia"/>
          <w:sz w:val="21"/>
        </w:rPr>
        <w:t>–</w:t>
      </w:r>
      <w:r w:rsidR="007F5A01" w:rsidRPr="001140FA">
        <w:rPr>
          <w:rFonts w:asciiTheme="minorEastAsia" w:eastAsiaTheme="minorEastAsia"/>
          <w:sz w:val="21"/>
        </w:rPr>
        <w:t>1948</w:t>
      </w:r>
      <w:r w:rsidR="007F5A01" w:rsidRPr="001140FA">
        <w:rPr>
          <w:rStyle w:val="0Text"/>
          <w:rFonts w:asciiTheme="minorEastAsia" w:eastAsiaTheme="minorEastAsia"/>
          <w:sz w:val="21"/>
        </w:rPr>
        <w:t xml:space="preserve"> (Paderborn, 1985); Fischer, </w:t>
      </w:r>
      <w:r w:rsidR="007F5A01" w:rsidRPr="001140FA">
        <w:rPr>
          <w:rFonts w:asciiTheme="minorEastAsia" w:eastAsiaTheme="minorEastAsia"/>
          <w:sz w:val="21"/>
        </w:rPr>
        <w:t>Deutsche Wirtschaftspolitik</w:t>
      </w:r>
      <w:r w:rsidR="007F5A01" w:rsidRPr="001140FA">
        <w:rPr>
          <w:rStyle w:val="0Text"/>
          <w:rFonts w:asciiTheme="minorEastAsia" w:eastAsiaTheme="minorEastAsia"/>
          <w:sz w:val="21"/>
        </w:rPr>
        <w:t>, 66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71; Dietmar Petzina, </w:t>
      </w:r>
      <w:r w:rsidR="007F5A01" w:rsidRPr="001140FA">
        <w:rPr>
          <w:rFonts w:asciiTheme="minorEastAsia" w:eastAsiaTheme="minorEastAsia"/>
          <w:sz w:val="21"/>
        </w:rPr>
        <w:t>Die deutsche Wirtschaft in der Zwischenkriegszeit</w:t>
      </w:r>
      <w:r w:rsidR="007F5A01" w:rsidRPr="001140FA">
        <w:rPr>
          <w:rStyle w:val="0Text"/>
          <w:rFonts w:asciiTheme="minorEastAsia" w:eastAsiaTheme="minorEastAsia"/>
          <w:sz w:val="21"/>
        </w:rPr>
        <w:t xml:space="preserve"> (Wiesbaden, 1977), 117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24.</w:t>
      </w:r>
    </w:p>
    <w:p w:rsidR="007F5A01" w:rsidRPr="001140FA" w:rsidRDefault="00EB4A23" w:rsidP="007F5A01">
      <w:pPr>
        <w:pStyle w:val="Para04"/>
        <w:ind w:left="384" w:hanging="384"/>
        <w:rPr>
          <w:rFonts w:asciiTheme="minorEastAsia" w:eastAsiaTheme="minorEastAsia"/>
          <w:sz w:val="21"/>
        </w:rPr>
      </w:pPr>
      <w:hyperlink w:anchor="_64_10">
        <w:bookmarkStart w:id="2881" w:name="64_9"/>
        <w:r w:rsidR="007F5A01" w:rsidRPr="001140FA">
          <w:rPr>
            <w:rStyle w:val="3Text"/>
            <w:rFonts w:asciiTheme="minorEastAsia" w:eastAsiaTheme="minorEastAsia"/>
            <w:sz w:val="21"/>
          </w:rPr>
          <w:t>64.</w:t>
        </w:r>
        <w:bookmarkEnd w:id="2881"/>
      </w:hyperlink>
      <w:r w:rsidR="007F5A01" w:rsidRPr="001140FA">
        <w:rPr>
          <w:rFonts w:asciiTheme="minorEastAsia" w:eastAsiaTheme="minorEastAsia"/>
          <w:sz w:val="21"/>
        </w:rPr>
        <w:t xml:space="preserve">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w:t>
      </w:r>
      <w:r w:rsidR="007F5A01" w:rsidRPr="001140FA">
        <w:rPr>
          <w:rFonts w:asciiTheme="minorEastAsia" w:eastAsiaTheme="minorEastAsia"/>
          <w:sz w:val="21"/>
        </w:rPr>
        <w:t>”</w:t>
      </w:r>
      <w:r w:rsidR="007F5A01" w:rsidRPr="001140FA">
        <w:rPr>
          <w:rFonts w:asciiTheme="minorEastAsia" w:eastAsiaTheme="minorEastAsia"/>
          <w:sz w:val="21"/>
        </w:rPr>
        <w:t>, 173</w:t>
      </w:r>
      <w:r w:rsidR="007F5A01" w:rsidRPr="001140FA">
        <w:rPr>
          <w:rFonts w:asciiTheme="minorEastAsia" w:eastAsiaTheme="minorEastAsia"/>
          <w:sz w:val="21"/>
        </w:rPr>
        <w:t>–</w:t>
      </w:r>
      <w:r w:rsidR="007F5A01" w:rsidRPr="001140FA">
        <w:rPr>
          <w:rFonts w:asciiTheme="minorEastAsia" w:eastAsiaTheme="minorEastAsia"/>
          <w:sz w:val="21"/>
        </w:rPr>
        <w:t xml:space="preserve">200; Blaich, </w:t>
      </w:r>
      <w:r w:rsidR="007F5A01" w:rsidRPr="001140FA">
        <w:rPr>
          <w:rStyle w:val="0Text"/>
          <w:rFonts w:asciiTheme="minorEastAsia" w:eastAsiaTheme="minorEastAsia"/>
          <w:sz w:val="21"/>
        </w:rPr>
        <w:t>Wirtschaft</w:t>
      </w:r>
      <w:r w:rsidR="007F5A01" w:rsidRPr="001140FA">
        <w:rPr>
          <w:rFonts w:asciiTheme="minorEastAsia" w:eastAsiaTheme="minorEastAsia"/>
          <w:sz w:val="21"/>
        </w:rPr>
        <w:t>, 28.</w:t>
      </w:r>
    </w:p>
    <w:p w:rsidR="007F5A01" w:rsidRPr="001140FA" w:rsidRDefault="00EB4A23" w:rsidP="007F5A01">
      <w:pPr>
        <w:pStyle w:val="Para04"/>
        <w:ind w:left="384" w:hanging="384"/>
        <w:rPr>
          <w:rFonts w:asciiTheme="minorEastAsia" w:eastAsiaTheme="minorEastAsia"/>
          <w:sz w:val="21"/>
        </w:rPr>
      </w:pPr>
      <w:hyperlink w:anchor="_65_10">
        <w:bookmarkStart w:id="2882" w:name="65_9"/>
        <w:r w:rsidR="007F5A01" w:rsidRPr="001140FA">
          <w:rPr>
            <w:rStyle w:val="3Text"/>
            <w:rFonts w:asciiTheme="minorEastAsia" w:eastAsiaTheme="minorEastAsia"/>
            <w:sz w:val="21"/>
          </w:rPr>
          <w:t>65.</w:t>
        </w:r>
        <w:bookmarkEnd w:id="2882"/>
      </w:hyperlink>
      <w:r w:rsidR="007F5A01" w:rsidRPr="001140FA">
        <w:rPr>
          <w:rFonts w:asciiTheme="minorEastAsia" w:eastAsiaTheme="minorEastAsia"/>
          <w:sz w:val="21"/>
        </w:rPr>
        <w:t xml:space="preserve"> Gustavo Corni and Horst Gies, </w:t>
      </w:r>
      <w:r w:rsidR="007F5A01" w:rsidRPr="001140FA">
        <w:rPr>
          <w:rStyle w:val="0Text"/>
          <w:rFonts w:asciiTheme="minorEastAsia" w:eastAsiaTheme="minorEastAsia"/>
          <w:sz w:val="21"/>
        </w:rPr>
        <w:t>Brot, Butter, Kanonen. Die Ern</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hrungswirtschaft in Deutschland unter der Diktatur Hitlers</w:t>
      </w:r>
      <w:r w:rsidR="007F5A01" w:rsidRPr="001140FA">
        <w:rPr>
          <w:rFonts w:asciiTheme="minorEastAsia" w:eastAsiaTheme="minorEastAsia"/>
          <w:sz w:val="21"/>
        </w:rPr>
        <w:t xml:space="preserve"> (Berlin, 1997), 75</w:t>
      </w:r>
      <w:r w:rsidR="007F5A01" w:rsidRPr="001140FA">
        <w:rPr>
          <w:rFonts w:asciiTheme="minorEastAsia" w:eastAsiaTheme="minorEastAsia"/>
          <w:sz w:val="21"/>
        </w:rPr>
        <w:t>–</w:t>
      </w:r>
      <w:r w:rsidR="007F5A01" w:rsidRPr="001140FA">
        <w:rPr>
          <w:rFonts w:asciiTheme="minorEastAsia" w:eastAsiaTheme="minorEastAsia"/>
          <w:sz w:val="21"/>
        </w:rPr>
        <w:t xml:space="preserve">250，本文獻是現有對帝國食品公司最細致的論述。也請見Horst Gies, </w:t>
      </w:r>
      <w:r w:rsidR="007F5A01" w:rsidRPr="001140FA">
        <w:rPr>
          <w:rFonts w:asciiTheme="minorEastAsia" w:eastAsiaTheme="minorEastAsia"/>
          <w:sz w:val="21"/>
        </w:rPr>
        <w:t>“</w:t>
      </w:r>
      <w:r w:rsidR="007F5A01" w:rsidRPr="001140FA">
        <w:rPr>
          <w:rFonts w:asciiTheme="minorEastAsia" w:eastAsiaTheme="minorEastAsia"/>
          <w:sz w:val="21"/>
        </w:rPr>
        <w:t>Der Reichsn</w:t>
      </w:r>
      <w:r w:rsidR="007F5A01" w:rsidRPr="001140FA">
        <w:rPr>
          <w:rFonts w:asciiTheme="minorEastAsia" w:eastAsiaTheme="minorEastAsia"/>
          <w:sz w:val="21"/>
        </w:rPr>
        <w:t>ä</w:t>
      </w:r>
      <w:r w:rsidR="007F5A01" w:rsidRPr="001140FA">
        <w:rPr>
          <w:rFonts w:asciiTheme="minorEastAsia" w:eastAsiaTheme="minorEastAsia"/>
          <w:sz w:val="21"/>
        </w:rPr>
        <w:t>hrstand: Organ berufsst</w:t>
      </w:r>
      <w:r w:rsidR="007F5A01" w:rsidRPr="001140FA">
        <w:rPr>
          <w:rFonts w:asciiTheme="minorEastAsia" w:eastAsiaTheme="minorEastAsia"/>
          <w:sz w:val="21"/>
        </w:rPr>
        <w:t>ä</w:t>
      </w:r>
      <w:r w:rsidR="007F5A01" w:rsidRPr="001140FA">
        <w:rPr>
          <w:rFonts w:asciiTheme="minorEastAsia" w:eastAsiaTheme="minorEastAsia"/>
          <w:sz w:val="21"/>
        </w:rPr>
        <w:t>ndischer Selbstverwaltung oder Instrument staatlicher Wirtschaftslenkung?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Agrargeschichte und Agrarsoziologie</w:t>
      </w:r>
      <w:r w:rsidR="007F5A01" w:rsidRPr="001140FA">
        <w:rPr>
          <w:rFonts w:asciiTheme="minorEastAsia" w:eastAsiaTheme="minorEastAsia"/>
          <w:sz w:val="21"/>
        </w:rPr>
        <w:t>, 21 (1973), 216</w:t>
      </w:r>
      <w:r w:rsidR="007F5A01" w:rsidRPr="001140FA">
        <w:rPr>
          <w:rFonts w:asciiTheme="minorEastAsia" w:eastAsiaTheme="minorEastAsia"/>
          <w:sz w:val="21"/>
        </w:rPr>
        <w:t>–</w:t>
      </w:r>
      <w:r w:rsidR="007F5A01" w:rsidRPr="001140FA">
        <w:rPr>
          <w:rFonts w:asciiTheme="minorEastAsia" w:eastAsiaTheme="minorEastAsia"/>
          <w:sz w:val="21"/>
        </w:rPr>
        <w:t xml:space="preserve">33；以及idem, </w:t>
      </w:r>
      <w:r w:rsidR="007F5A01" w:rsidRPr="001140FA">
        <w:rPr>
          <w:rFonts w:asciiTheme="minorEastAsia" w:eastAsiaTheme="minorEastAsia"/>
          <w:sz w:val="21"/>
        </w:rPr>
        <w:t>“</w:t>
      </w:r>
      <w:r w:rsidR="007F5A01" w:rsidRPr="001140FA">
        <w:rPr>
          <w:rFonts w:asciiTheme="minorEastAsia" w:eastAsiaTheme="minorEastAsia"/>
          <w:sz w:val="21"/>
        </w:rPr>
        <w:t>Die Rolle des Reichsn</w:t>
      </w:r>
      <w:r w:rsidR="007F5A01" w:rsidRPr="001140FA">
        <w:rPr>
          <w:rFonts w:asciiTheme="minorEastAsia" w:eastAsiaTheme="minorEastAsia"/>
          <w:sz w:val="21"/>
        </w:rPr>
        <w:t>ä</w:t>
      </w:r>
      <w:r w:rsidR="007F5A01" w:rsidRPr="001140FA">
        <w:rPr>
          <w:rFonts w:asciiTheme="minorEastAsia" w:eastAsiaTheme="minorEastAsia"/>
          <w:sz w:val="21"/>
        </w:rPr>
        <w:t>hrstandes im Nationalsozialistischen Herrschaftssystem</w:t>
      </w:r>
      <w:r w:rsidR="007F5A01" w:rsidRPr="001140FA">
        <w:rPr>
          <w:rFonts w:asciiTheme="minorEastAsia" w:eastAsiaTheme="minorEastAsia"/>
          <w:sz w:val="21"/>
        </w:rPr>
        <w:t>”</w:t>
      </w:r>
      <w:r w:rsidR="007F5A01" w:rsidRPr="001140FA">
        <w:rPr>
          <w:rFonts w:asciiTheme="minorEastAsia" w:eastAsiaTheme="minorEastAsia"/>
          <w:sz w:val="21"/>
        </w:rPr>
        <w:t xml:space="preserve">, in Gerhard Hirschfeld and Lothar Kettenacker (eds.),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 State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Myth and Reality: Studies on the Structure and Politics of the Third Reich</w:t>
      </w:r>
      <w:r w:rsidR="007F5A01" w:rsidRPr="001140FA">
        <w:rPr>
          <w:rFonts w:asciiTheme="minorEastAsia" w:eastAsiaTheme="minorEastAsia"/>
          <w:sz w:val="21"/>
        </w:rPr>
        <w:t xml:space="preserve"> (Stuttgart, 1981), 270</w:t>
      </w:r>
      <w:r w:rsidR="007F5A01" w:rsidRPr="001140FA">
        <w:rPr>
          <w:rFonts w:asciiTheme="minorEastAsia" w:eastAsiaTheme="minorEastAsia"/>
          <w:sz w:val="21"/>
        </w:rPr>
        <w:t>–</w:t>
      </w:r>
      <w:r w:rsidR="007F5A01" w:rsidRPr="001140FA">
        <w:rPr>
          <w:rFonts w:asciiTheme="minorEastAsia" w:eastAsiaTheme="minorEastAsia"/>
          <w:sz w:val="21"/>
        </w:rPr>
        <w:t>304.</w:t>
      </w:r>
    </w:p>
    <w:p w:rsidR="007F5A01" w:rsidRPr="001140FA" w:rsidRDefault="00EB4A23" w:rsidP="007F5A01">
      <w:pPr>
        <w:pStyle w:val="Para04"/>
        <w:ind w:left="384" w:hanging="384"/>
        <w:rPr>
          <w:rFonts w:asciiTheme="minorEastAsia" w:eastAsiaTheme="minorEastAsia"/>
          <w:sz w:val="21"/>
        </w:rPr>
      </w:pPr>
      <w:hyperlink w:anchor="_66_10">
        <w:bookmarkStart w:id="2883" w:name="66_9"/>
        <w:r w:rsidR="007F5A01" w:rsidRPr="001140FA">
          <w:rPr>
            <w:rStyle w:val="3Text"/>
            <w:rFonts w:asciiTheme="minorEastAsia" w:eastAsiaTheme="minorEastAsia"/>
            <w:sz w:val="21"/>
          </w:rPr>
          <w:t>66.</w:t>
        </w:r>
        <w:bookmarkEnd w:id="2883"/>
      </w:hyperlink>
      <w:r w:rsidR="007F5A01" w:rsidRPr="001140FA">
        <w:rPr>
          <w:rFonts w:asciiTheme="minorEastAsia" w:eastAsiaTheme="minorEastAsia"/>
          <w:sz w:val="21"/>
        </w:rPr>
        <w:t xml:space="preserve"> Horst Gies, </w:t>
      </w:r>
      <w:r w:rsidR="007F5A01" w:rsidRPr="001140FA">
        <w:rPr>
          <w:rFonts w:asciiTheme="minorEastAsia" w:eastAsiaTheme="minorEastAsia"/>
          <w:sz w:val="21"/>
        </w:rPr>
        <w:t>“</w:t>
      </w:r>
      <w:r w:rsidR="007F5A01" w:rsidRPr="001140FA">
        <w:rPr>
          <w:rFonts w:asciiTheme="minorEastAsia" w:eastAsiaTheme="minorEastAsia"/>
          <w:sz w:val="21"/>
        </w:rPr>
        <w:t>Aufgaben und Probleme der nationalsozialistischen Ern</w:t>
      </w:r>
      <w:r w:rsidR="007F5A01" w:rsidRPr="001140FA">
        <w:rPr>
          <w:rFonts w:asciiTheme="minorEastAsia" w:eastAsiaTheme="minorEastAsia"/>
          <w:sz w:val="21"/>
        </w:rPr>
        <w:t>ä</w:t>
      </w:r>
      <w:r w:rsidR="007F5A01" w:rsidRPr="001140FA">
        <w:rPr>
          <w:rFonts w:asciiTheme="minorEastAsia" w:eastAsiaTheme="minorEastAsia"/>
          <w:sz w:val="21"/>
        </w:rPr>
        <w:t>hrungswirtschaft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Vierteljahrschrift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Sozial- und Wirtschaftsgeschichte</w:t>
      </w:r>
      <w:r w:rsidR="007F5A01" w:rsidRPr="001140FA">
        <w:rPr>
          <w:rFonts w:asciiTheme="minorEastAsia" w:eastAsiaTheme="minorEastAsia"/>
          <w:sz w:val="21"/>
        </w:rPr>
        <w:t>, 22 (1979), 466</w:t>
      </w:r>
      <w:r w:rsidR="007F5A01" w:rsidRPr="001140FA">
        <w:rPr>
          <w:rFonts w:asciiTheme="minorEastAsia" w:eastAsiaTheme="minorEastAsia"/>
          <w:sz w:val="21"/>
        </w:rPr>
        <w:t>–</w:t>
      </w:r>
      <w:r w:rsidR="007F5A01" w:rsidRPr="001140FA">
        <w:rPr>
          <w:rFonts w:asciiTheme="minorEastAsia" w:eastAsiaTheme="minorEastAsia"/>
          <w:sz w:val="21"/>
        </w:rPr>
        <w:t>99.</w:t>
      </w:r>
    </w:p>
    <w:p w:rsidR="007F5A01" w:rsidRPr="001140FA" w:rsidRDefault="00EB4A23" w:rsidP="007F5A01">
      <w:pPr>
        <w:pStyle w:val="Para04"/>
        <w:ind w:left="384" w:hanging="384"/>
        <w:rPr>
          <w:rFonts w:asciiTheme="minorEastAsia" w:eastAsiaTheme="minorEastAsia"/>
          <w:sz w:val="21"/>
        </w:rPr>
      </w:pPr>
      <w:hyperlink w:anchor="_67_10">
        <w:bookmarkStart w:id="2884" w:name="67_9"/>
        <w:r w:rsidR="007F5A01" w:rsidRPr="001140FA">
          <w:rPr>
            <w:rStyle w:val="3Text"/>
            <w:rFonts w:asciiTheme="minorEastAsia" w:eastAsiaTheme="minorEastAsia"/>
            <w:sz w:val="21"/>
          </w:rPr>
          <w:t>67.</w:t>
        </w:r>
        <w:bookmarkEnd w:id="2884"/>
      </w:hyperlink>
      <w:r w:rsidR="007F5A01" w:rsidRPr="001140FA">
        <w:rPr>
          <w:rFonts w:asciiTheme="minorEastAsia" w:eastAsiaTheme="minorEastAsia"/>
          <w:sz w:val="21"/>
        </w:rPr>
        <w:t xml:space="preserve"> Blaich, </w:t>
      </w:r>
      <w:r w:rsidR="007F5A01" w:rsidRPr="001140FA">
        <w:rPr>
          <w:rStyle w:val="0Text"/>
          <w:rFonts w:asciiTheme="minorEastAsia" w:eastAsiaTheme="minorEastAsia"/>
          <w:sz w:val="21"/>
        </w:rPr>
        <w:t>Wirtschaft</w:t>
      </w:r>
      <w:r w:rsidR="007F5A01" w:rsidRPr="001140FA">
        <w:rPr>
          <w:rFonts w:asciiTheme="minorEastAsia" w:eastAsiaTheme="minorEastAsia"/>
          <w:sz w:val="21"/>
        </w:rPr>
        <w:t xml:space="preserve">, 27;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w:t>
      </w:r>
      <w:r w:rsidR="007F5A01" w:rsidRPr="001140FA">
        <w:rPr>
          <w:rFonts w:asciiTheme="minorEastAsia" w:eastAsiaTheme="minorEastAsia"/>
          <w:sz w:val="21"/>
        </w:rPr>
        <w:t>”</w:t>
      </w:r>
      <w:r w:rsidR="007F5A01" w:rsidRPr="001140FA">
        <w:rPr>
          <w:rFonts w:asciiTheme="minorEastAsia" w:eastAsiaTheme="minorEastAsia"/>
          <w:sz w:val="21"/>
        </w:rPr>
        <w:t>, 245</w:t>
      </w:r>
      <w:r w:rsidR="007F5A01" w:rsidRPr="001140FA">
        <w:rPr>
          <w:rFonts w:asciiTheme="minorEastAsia" w:eastAsiaTheme="minorEastAsia"/>
          <w:sz w:val="21"/>
        </w:rPr>
        <w:t>–</w:t>
      </w:r>
      <w:r w:rsidR="007F5A01" w:rsidRPr="001140FA">
        <w:rPr>
          <w:rFonts w:asciiTheme="minorEastAsia" w:eastAsiaTheme="minorEastAsia"/>
          <w:sz w:val="21"/>
        </w:rPr>
        <w:t>72.</w:t>
      </w:r>
    </w:p>
    <w:p w:rsidR="007F5A01" w:rsidRPr="001140FA" w:rsidRDefault="00EB4A23" w:rsidP="007F5A01">
      <w:pPr>
        <w:pStyle w:val="Para04"/>
        <w:ind w:left="384" w:hanging="384"/>
        <w:rPr>
          <w:rFonts w:asciiTheme="minorEastAsia" w:eastAsiaTheme="minorEastAsia"/>
          <w:sz w:val="21"/>
        </w:rPr>
      </w:pPr>
      <w:hyperlink w:anchor="_68_10">
        <w:bookmarkStart w:id="2885" w:name="68_9"/>
        <w:r w:rsidR="007F5A01" w:rsidRPr="001140FA">
          <w:rPr>
            <w:rStyle w:val="3Text"/>
            <w:rFonts w:asciiTheme="minorEastAsia" w:eastAsiaTheme="minorEastAsia"/>
            <w:sz w:val="21"/>
          </w:rPr>
          <w:t>68.</w:t>
        </w:r>
        <w:bookmarkEnd w:id="2885"/>
      </w:hyperlink>
      <w:r w:rsidR="007F5A01" w:rsidRPr="001140FA">
        <w:rPr>
          <w:rFonts w:asciiTheme="minorEastAsia" w:eastAsiaTheme="minorEastAsia"/>
          <w:sz w:val="21"/>
        </w:rPr>
        <w:t xml:space="preserve"> Blaich, </w:t>
      </w:r>
      <w:r w:rsidR="007F5A01" w:rsidRPr="001140FA">
        <w:rPr>
          <w:rStyle w:val="0Text"/>
          <w:rFonts w:asciiTheme="minorEastAsia" w:eastAsiaTheme="minorEastAsia"/>
          <w:sz w:val="21"/>
        </w:rPr>
        <w:t>Wirtschaft</w:t>
      </w:r>
      <w:r w:rsidR="007F5A01" w:rsidRPr="001140FA">
        <w:rPr>
          <w:rFonts w:asciiTheme="minorEastAsia" w:eastAsiaTheme="minorEastAsia"/>
          <w:sz w:val="21"/>
        </w:rPr>
        <w:t>, 23</w:t>
      </w:r>
      <w:r w:rsidR="007F5A01" w:rsidRPr="001140FA">
        <w:rPr>
          <w:rFonts w:asciiTheme="minorEastAsia" w:eastAsiaTheme="minorEastAsia"/>
          <w:sz w:val="21"/>
        </w:rPr>
        <w:t>–</w:t>
      </w:r>
      <w:r w:rsidR="007F5A01" w:rsidRPr="001140FA">
        <w:rPr>
          <w:rFonts w:asciiTheme="minorEastAsia" w:eastAsiaTheme="minorEastAsia"/>
          <w:sz w:val="21"/>
        </w:rPr>
        <w:t xml:space="preserve">4, 27;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w:t>
      </w:r>
      <w:r w:rsidR="007F5A01" w:rsidRPr="001140FA">
        <w:rPr>
          <w:rFonts w:asciiTheme="minorEastAsia" w:eastAsiaTheme="minorEastAsia"/>
          <w:sz w:val="21"/>
        </w:rPr>
        <w:t>”</w:t>
      </w:r>
      <w:r w:rsidR="007F5A01" w:rsidRPr="001140FA">
        <w:rPr>
          <w:rFonts w:asciiTheme="minorEastAsia" w:eastAsiaTheme="minorEastAsia"/>
          <w:sz w:val="21"/>
        </w:rPr>
        <w:t>, 258</w:t>
      </w:r>
      <w:r w:rsidR="007F5A01" w:rsidRPr="001140FA">
        <w:rPr>
          <w:rFonts w:asciiTheme="minorEastAsia" w:eastAsiaTheme="minorEastAsia"/>
          <w:sz w:val="21"/>
        </w:rPr>
        <w:t>–</w:t>
      </w:r>
      <w:r w:rsidR="007F5A01" w:rsidRPr="001140FA">
        <w:rPr>
          <w:rFonts w:asciiTheme="minorEastAsia" w:eastAsiaTheme="minorEastAsia"/>
          <w:sz w:val="21"/>
        </w:rPr>
        <w:t>62; Michael Kr</w:t>
      </w:r>
      <w:r w:rsidR="007F5A01" w:rsidRPr="001140FA">
        <w:rPr>
          <w:rFonts w:asciiTheme="minorEastAsia" w:eastAsiaTheme="minorEastAsia"/>
          <w:sz w:val="21"/>
        </w:rPr>
        <w:t>ü</w:t>
      </w:r>
      <w:r w:rsidR="007F5A01" w:rsidRPr="001140FA">
        <w:rPr>
          <w:rFonts w:asciiTheme="minorEastAsia" w:eastAsiaTheme="minorEastAsia"/>
          <w:sz w:val="21"/>
        </w:rPr>
        <w:t>ger-Charl</w:t>
      </w:r>
      <w:r w:rsidR="007F5A01" w:rsidRPr="001140FA">
        <w:rPr>
          <w:rFonts w:asciiTheme="minorEastAsia" w:eastAsiaTheme="minorEastAsia"/>
          <w:sz w:val="21"/>
        </w:rPr>
        <w:t>é</w:t>
      </w:r>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Carl Goerdelers Versuche der Durchsetzung einer alternativen Politik 1933 bis 1937</w:t>
      </w:r>
      <w:r w:rsidR="007F5A01" w:rsidRPr="001140FA">
        <w:rPr>
          <w:rFonts w:asciiTheme="minorEastAsia" w:eastAsiaTheme="minorEastAsia"/>
          <w:sz w:val="21"/>
        </w:rPr>
        <w:t>”</w:t>
      </w:r>
      <w:r w:rsidR="007F5A01" w:rsidRPr="001140FA">
        <w:rPr>
          <w:rFonts w:asciiTheme="minorEastAsia" w:eastAsiaTheme="minorEastAsia"/>
          <w:sz w:val="21"/>
        </w:rPr>
        <w:t>, in J</w:t>
      </w:r>
      <w:r w:rsidR="007F5A01" w:rsidRPr="001140FA">
        <w:rPr>
          <w:rFonts w:asciiTheme="minorEastAsia" w:eastAsiaTheme="minorEastAsia"/>
          <w:sz w:val="21"/>
        </w:rPr>
        <w:t>ü</w:t>
      </w:r>
      <w:r w:rsidR="007F5A01" w:rsidRPr="001140FA">
        <w:rPr>
          <w:rFonts w:asciiTheme="minorEastAsia" w:eastAsiaTheme="minorEastAsia"/>
          <w:sz w:val="21"/>
        </w:rPr>
        <w:t xml:space="preserve">rgen Schmadeke and Peter Steinbach (eds.), </w:t>
      </w:r>
      <w:r w:rsidR="007F5A01" w:rsidRPr="001140FA">
        <w:rPr>
          <w:rStyle w:val="0Text"/>
          <w:rFonts w:asciiTheme="minorEastAsia" w:eastAsiaTheme="minorEastAsia"/>
          <w:sz w:val="21"/>
        </w:rPr>
        <w:t>Der Widerstand gegen den Nationalsozialismus: Die deutsche Gesellschaft und der Widerstand gegen Hitler</w:t>
      </w:r>
      <w:r w:rsidR="007F5A01" w:rsidRPr="001140FA">
        <w:rPr>
          <w:rFonts w:asciiTheme="minorEastAsia" w:eastAsiaTheme="minorEastAsia"/>
          <w:sz w:val="21"/>
        </w:rPr>
        <w:t xml:space="preserve"> (Munich, 1986), 383</w:t>
      </w:r>
      <w:r w:rsidR="007F5A01" w:rsidRPr="001140FA">
        <w:rPr>
          <w:rFonts w:asciiTheme="minorEastAsia" w:eastAsiaTheme="minorEastAsia"/>
          <w:sz w:val="21"/>
        </w:rPr>
        <w:t>–</w:t>
      </w:r>
      <w:r w:rsidR="007F5A01" w:rsidRPr="001140FA">
        <w:rPr>
          <w:rFonts w:asciiTheme="minorEastAsia" w:eastAsiaTheme="minorEastAsia"/>
          <w:sz w:val="21"/>
        </w:rPr>
        <w:t>404.</w:t>
      </w:r>
    </w:p>
    <w:p w:rsidR="007F5A01" w:rsidRPr="001140FA" w:rsidRDefault="00EB4A23" w:rsidP="007F5A01">
      <w:pPr>
        <w:pStyle w:val="Para04"/>
        <w:ind w:left="384" w:hanging="384"/>
        <w:rPr>
          <w:rFonts w:asciiTheme="minorEastAsia" w:eastAsiaTheme="minorEastAsia"/>
          <w:sz w:val="21"/>
        </w:rPr>
      </w:pPr>
      <w:hyperlink w:anchor="_69_10">
        <w:bookmarkStart w:id="2886" w:name="69_9"/>
        <w:r w:rsidR="007F5A01" w:rsidRPr="001140FA">
          <w:rPr>
            <w:rStyle w:val="3Text"/>
            <w:rFonts w:asciiTheme="minorEastAsia" w:eastAsiaTheme="minorEastAsia"/>
            <w:sz w:val="21"/>
          </w:rPr>
          <w:t>69.</w:t>
        </w:r>
        <w:bookmarkEnd w:id="2886"/>
      </w:hyperlink>
      <w:r w:rsidR="007F5A01" w:rsidRPr="001140FA">
        <w:rPr>
          <w:rFonts w:asciiTheme="minorEastAsia" w:eastAsiaTheme="minorEastAsia"/>
          <w:sz w:val="21"/>
        </w:rPr>
        <w:t xml:space="preserve"> Gies, </w:t>
      </w:r>
      <w:r w:rsidR="007F5A01" w:rsidRPr="001140FA">
        <w:rPr>
          <w:rFonts w:asciiTheme="minorEastAsia" w:eastAsiaTheme="minorEastAsia"/>
          <w:sz w:val="21"/>
        </w:rPr>
        <w:t>“</w:t>
      </w:r>
      <w:r w:rsidR="007F5A01" w:rsidRPr="001140FA">
        <w:rPr>
          <w:rFonts w:asciiTheme="minorEastAsia" w:eastAsiaTheme="minorEastAsia"/>
          <w:sz w:val="21"/>
        </w:rPr>
        <w:t>Die Rolle</w:t>
      </w:r>
      <w:r w:rsidR="007F5A01" w:rsidRPr="001140FA">
        <w:rPr>
          <w:rFonts w:asciiTheme="minorEastAsia" w:eastAsiaTheme="minorEastAsia"/>
          <w:sz w:val="21"/>
        </w:rPr>
        <w:t>”</w:t>
      </w:r>
      <w:r w:rsidR="007F5A01" w:rsidRPr="001140FA">
        <w:rPr>
          <w:rFonts w:asciiTheme="minorEastAsia" w:eastAsiaTheme="minorEastAsia"/>
          <w:sz w:val="21"/>
        </w:rPr>
        <w:t xml:space="preserve">；也請見idem, </w:t>
      </w:r>
      <w:r w:rsidR="007F5A01" w:rsidRPr="001140FA">
        <w:rPr>
          <w:rFonts w:asciiTheme="minorEastAsia" w:eastAsiaTheme="minorEastAsia"/>
          <w:sz w:val="21"/>
        </w:rPr>
        <w:t>“</w:t>
      </w:r>
      <w:r w:rsidR="007F5A01" w:rsidRPr="001140FA">
        <w:rPr>
          <w:rFonts w:asciiTheme="minorEastAsia" w:eastAsiaTheme="minorEastAsia"/>
          <w:sz w:val="21"/>
        </w:rPr>
        <w:t>Der Reichsn</w:t>
      </w:r>
      <w:r w:rsidR="007F5A01" w:rsidRPr="001140FA">
        <w:rPr>
          <w:rFonts w:asciiTheme="minorEastAsia" w:eastAsiaTheme="minorEastAsia"/>
          <w:sz w:val="21"/>
        </w:rPr>
        <w:t>ä</w:t>
      </w:r>
      <w:r w:rsidR="007F5A01" w:rsidRPr="001140FA">
        <w:rPr>
          <w:rFonts w:asciiTheme="minorEastAsia" w:eastAsiaTheme="minorEastAsia"/>
          <w:sz w:val="21"/>
        </w:rPr>
        <w:t>hrstand</w:t>
      </w:r>
      <w:r w:rsidR="007F5A01" w:rsidRPr="001140FA">
        <w:rPr>
          <w:rFonts w:asciiTheme="minorEastAsia" w:eastAsiaTheme="minorEastAsia"/>
          <w:sz w:val="21"/>
        </w:rPr>
        <w:t>”</w:t>
      </w:r>
      <w:r w:rsidR="007F5A01" w:rsidRPr="001140FA">
        <w:rPr>
          <w:rFonts w:asciiTheme="minorEastAsia" w:eastAsiaTheme="minorEastAsia"/>
          <w:sz w:val="21"/>
        </w:rPr>
        <w:t xml:space="preserve">; idem, </w:t>
      </w:r>
      <w:r w:rsidR="007F5A01" w:rsidRPr="001140FA">
        <w:rPr>
          <w:rFonts w:asciiTheme="minorEastAsia" w:eastAsiaTheme="minorEastAsia"/>
          <w:sz w:val="21"/>
        </w:rPr>
        <w:t>“</w:t>
      </w:r>
      <w:r w:rsidR="007F5A01" w:rsidRPr="001140FA">
        <w:rPr>
          <w:rFonts w:asciiTheme="minorEastAsia" w:eastAsiaTheme="minorEastAsia"/>
          <w:sz w:val="21"/>
        </w:rPr>
        <w:t>Revolution oder Kontinuit</w:t>
      </w:r>
      <w:r w:rsidR="007F5A01" w:rsidRPr="001140FA">
        <w:rPr>
          <w:rFonts w:asciiTheme="minorEastAsia" w:eastAsiaTheme="minorEastAsia"/>
          <w:sz w:val="21"/>
        </w:rPr>
        <w:t>ä</w:t>
      </w:r>
      <w:r w:rsidR="007F5A01" w:rsidRPr="001140FA">
        <w:rPr>
          <w:rFonts w:asciiTheme="minorEastAsia" w:eastAsiaTheme="minorEastAsia"/>
          <w:sz w:val="21"/>
        </w:rPr>
        <w:t>t? Die personelle Struktur des Reichsn</w:t>
      </w:r>
      <w:r w:rsidR="007F5A01" w:rsidRPr="001140FA">
        <w:rPr>
          <w:rFonts w:asciiTheme="minorEastAsia" w:eastAsiaTheme="minorEastAsia"/>
          <w:sz w:val="21"/>
        </w:rPr>
        <w:t>ä</w:t>
      </w:r>
      <w:r w:rsidR="007F5A01" w:rsidRPr="001140FA">
        <w:rPr>
          <w:rFonts w:asciiTheme="minorEastAsia" w:eastAsiaTheme="minorEastAsia"/>
          <w:sz w:val="21"/>
        </w:rPr>
        <w:t>hrstandes</w:t>
      </w:r>
      <w:r w:rsidR="007F5A01" w:rsidRPr="001140FA">
        <w:rPr>
          <w:rFonts w:asciiTheme="minorEastAsia" w:eastAsiaTheme="minorEastAsia"/>
          <w:sz w:val="21"/>
        </w:rPr>
        <w:t>”</w:t>
      </w:r>
      <w:r w:rsidR="007F5A01" w:rsidRPr="001140FA">
        <w:rPr>
          <w:rFonts w:asciiTheme="minorEastAsia" w:eastAsiaTheme="minorEastAsia"/>
          <w:sz w:val="21"/>
        </w:rPr>
        <w:t>, in G</w:t>
      </w:r>
      <w:r w:rsidR="007F5A01" w:rsidRPr="001140FA">
        <w:rPr>
          <w:rFonts w:asciiTheme="minorEastAsia" w:eastAsiaTheme="minorEastAsia"/>
          <w:sz w:val="21"/>
        </w:rPr>
        <w:t>ü</w:t>
      </w:r>
      <w:r w:rsidR="007F5A01" w:rsidRPr="001140FA">
        <w:rPr>
          <w:rFonts w:asciiTheme="minorEastAsia" w:eastAsiaTheme="minorEastAsia"/>
          <w:sz w:val="21"/>
        </w:rPr>
        <w:t xml:space="preserve">nther Franz (ed.), </w:t>
      </w:r>
      <w:r w:rsidR="007F5A01" w:rsidRPr="001140FA">
        <w:rPr>
          <w:rStyle w:val="0Text"/>
          <w:rFonts w:asciiTheme="minorEastAsia" w:eastAsiaTheme="minorEastAsia"/>
          <w:sz w:val="21"/>
        </w:rPr>
        <w:t>Bauernschaft und Bauernstand 1500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1970: 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dinger Vortr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ge 1911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1972</w:t>
      </w:r>
      <w:r w:rsidR="007F5A01" w:rsidRPr="001140FA">
        <w:rPr>
          <w:rFonts w:asciiTheme="minorEastAsia" w:eastAsiaTheme="minorEastAsia"/>
          <w:sz w:val="21"/>
        </w:rPr>
        <w:t xml:space="preserve"> (Limburg, 1975), 323</w:t>
      </w:r>
      <w:r w:rsidR="007F5A01" w:rsidRPr="001140FA">
        <w:rPr>
          <w:rFonts w:asciiTheme="minorEastAsia" w:eastAsiaTheme="minorEastAsia"/>
          <w:sz w:val="21"/>
        </w:rPr>
        <w:t>–</w:t>
      </w:r>
      <w:r w:rsidR="007F5A01" w:rsidRPr="001140FA">
        <w:rPr>
          <w:rFonts w:asciiTheme="minorEastAsia" w:eastAsiaTheme="minorEastAsia"/>
          <w:sz w:val="21"/>
        </w:rPr>
        <w:t xml:space="preserve">30; John E. Farquharson, </w:t>
      </w:r>
      <w:r w:rsidR="007F5A01" w:rsidRPr="001140FA">
        <w:rPr>
          <w:rStyle w:val="0Text"/>
          <w:rFonts w:asciiTheme="minorEastAsia" w:eastAsiaTheme="minorEastAsia"/>
          <w:sz w:val="21"/>
        </w:rPr>
        <w:t>The Plough and the Swastika: The NSDAP and Agriculture in Germany 1928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45</w:t>
      </w:r>
      <w:r w:rsidR="007F5A01" w:rsidRPr="001140FA">
        <w:rPr>
          <w:rFonts w:asciiTheme="minorEastAsia" w:eastAsiaTheme="minorEastAsia"/>
          <w:sz w:val="21"/>
        </w:rPr>
        <w:t xml:space="preserve"> (London, 1976), 161</w:t>
      </w:r>
      <w:r w:rsidR="007F5A01" w:rsidRPr="001140FA">
        <w:rPr>
          <w:rFonts w:asciiTheme="minorEastAsia" w:eastAsiaTheme="minorEastAsia"/>
          <w:sz w:val="21"/>
        </w:rPr>
        <w:t>–</w:t>
      </w:r>
      <w:r w:rsidR="007F5A01" w:rsidRPr="001140FA">
        <w:rPr>
          <w:rFonts w:asciiTheme="minorEastAsia" w:eastAsiaTheme="minorEastAsia"/>
          <w:sz w:val="21"/>
        </w:rPr>
        <w:t>82.</w:t>
      </w:r>
    </w:p>
    <w:p w:rsidR="007F5A01" w:rsidRPr="001140FA" w:rsidRDefault="00EB4A23" w:rsidP="007F5A01">
      <w:pPr>
        <w:pStyle w:val="Para04"/>
        <w:ind w:left="384" w:hanging="384"/>
        <w:rPr>
          <w:rFonts w:asciiTheme="minorEastAsia" w:eastAsiaTheme="minorEastAsia"/>
          <w:sz w:val="21"/>
        </w:rPr>
      </w:pPr>
      <w:hyperlink w:anchor="_70_10">
        <w:bookmarkStart w:id="2887" w:name="70_9"/>
        <w:r w:rsidR="007F5A01" w:rsidRPr="001140FA">
          <w:rPr>
            <w:rStyle w:val="3Text"/>
            <w:rFonts w:asciiTheme="minorEastAsia" w:eastAsiaTheme="minorEastAsia"/>
            <w:sz w:val="21"/>
          </w:rPr>
          <w:t>70.</w:t>
        </w:r>
        <w:bookmarkEnd w:id="2887"/>
      </w:hyperlink>
      <w:r w:rsidR="007F5A01" w:rsidRPr="001140FA">
        <w:rPr>
          <w:rFonts w:asciiTheme="minorEastAsia" w:eastAsiaTheme="minorEastAsia"/>
          <w:sz w:val="21"/>
        </w:rPr>
        <w:t xml:space="preserve"> Gies, </w:t>
      </w:r>
      <w:r w:rsidR="007F5A01" w:rsidRPr="001140FA">
        <w:rPr>
          <w:rFonts w:asciiTheme="minorEastAsia" w:eastAsiaTheme="minorEastAsia"/>
          <w:sz w:val="21"/>
        </w:rPr>
        <w:t>“</w:t>
      </w:r>
      <w:r w:rsidR="007F5A01" w:rsidRPr="001140FA">
        <w:rPr>
          <w:rFonts w:asciiTheme="minorEastAsia" w:eastAsiaTheme="minorEastAsia"/>
          <w:sz w:val="21"/>
        </w:rPr>
        <w:t>Die Rolle</w:t>
      </w:r>
      <w:r w:rsidR="007F5A01" w:rsidRPr="001140FA">
        <w:rPr>
          <w:rFonts w:asciiTheme="minorEastAsia" w:eastAsiaTheme="minorEastAsia"/>
          <w:sz w:val="21"/>
        </w:rPr>
        <w:t>”</w:t>
      </w:r>
      <w:r w:rsidR="007F5A01" w:rsidRPr="001140FA">
        <w:rPr>
          <w:rFonts w:asciiTheme="minorEastAsia" w:eastAsiaTheme="minorEastAsia"/>
          <w:sz w:val="21"/>
        </w:rPr>
        <w:t>; J</w:t>
      </w:r>
      <w:r w:rsidR="007F5A01" w:rsidRPr="001140FA">
        <w:rPr>
          <w:rFonts w:asciiTheme="minorEastAsia" w:eastAsiaTheme="minorEastAsia"/>
          <w:sz w:val="21"/>
        </w:rPr>
        <w:t>ü</w:t>
      </w:r>
      <w:r w:rsidR="007F5A01" w:rsidRPr="001140FA">
        <w:rPr>
          <w:rFonts w:asciiTheme="minorEastAsia" w:eastAsiaTheme="minorEastAsia"/>
          <w:sz w:val="21"/>
        </w:rPr>
        <w:t xml:space="preserve">rgen von Krudener, </w:t>
      </w:r>
      <w:r w:rsidR="007F5A01" w:rsidRPr="001140FA">
        <w:rPr>
          <w:rFonts w:asciiTheme="minorEastAsia" w:eastAsiaTheme="minorEastAsia"/>
          <w:sz w:val="21"/>
        </w:rPr>
        <w:t>“</w:t>
      </w:r>
      <w:r w:rsidR="007F5A01" w:rsidRPr="001140FA">
        <w:rPr>
          <w:rFonts w:asciiTheme="minorEastAsia" w:eastAsiaTheme="minorEastAsia"/>
          <w:sz w:val="21"/>
        </w:rPr>
        <w:t>Zielkonflikte in der nationalsozialistischen Agrarpolitik: Ein Beitrag zur Diskussion des Leistungsproblems in zentralgelenkten Wirtschaftssystemen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Wirtschafts- und Sozialwissenschaften</w:t>
      </w:r>
      <w:r w:rsidR="007F5A01" w:rsidRPr="001140FA">
        <w:rPr>
          <w:rFonts w:asciiTheme="minorEastAsia" w:eastAsiaTheme="minorEastAsia"/>
          <w:sz w:val="21"/>
        </w:rPr>
        <w:t>, 94 (1974), 335</w:t>
      </w:r>
      <w:r w:rsidR="007F5A01" w:rsidRPr="001140FA">
        <w:rPr>
          <w:rFonts w:asciiTheme="minorEastAsia" w:eastAsiaTheme="minorEastAsia"/>
          <w:sz w:val="21"/>
        </w:rPr>
        <w:t>–</w:t>
      </w:r>
      <w:r w:rsidR="007F5A01" w:rsidRPr="001140FA">
        <w:rPr>
          <w:rFonts w:asciiTheme="minorEastAsia" w:eastAsiaTheme="minorEastAsia"/>
          <w:sz w:val="21"/>
        </w:rPr>
        <w:t xml:space="preserve">61;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488</w:t>
      </w:r>
      <w:r w:rsidR="007F5A01" w:rsidRPr="001140FA">
        <w:rPr>
          <w:rFonts w:asciiTheme="minorEastAsia" w:eastAsiaTheme="minorEastAsia"/>
          <w:sz w:val="21"/>
        </w:rPr>
        <w:t>–</w:t>
      </w:r>
      <w:r w:rsidR="007F5A01" w:rsidRPr="001140FA">
        <w:rPr>
          <w:rFonts w:asciiTheme="minorEastAsia" w:eastAsiaTheme="minorEastAsia"/>
          <w:sz w:val="21"/>
        </w:rPr>
        <w:t xml:space="preserve">98; Gustavo Corni, </w:t>
      </w:r>
      <w:r w:rsidR="007F5A01" w:rsidRPr="001140FA">
        <w:rPr>
          <w:rStyle w:val="0Text"/>
          <w:rFonts w:asciiTheme="minorEastAsia" w:eastAsiaTheme="minorEastAsia"/>
          <w:sz w:val="21"/>
        </w:rPr>
        <w:t>Hitler and the Peasants: Agrarian Policy of the Third Reich, 1930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(Princeton, N.J., 1990 [1989]), 245</w:t>
      </w:r>
      <w:r w:rsidR="007F5A01" w:rsidRPr="001140FA">
        <w:rPr>
          <w:rFonts w:asciiTheme="minorEastAsia" w:eastAsiaTheme="minorEastAsia"/>
          <w:sz w:val="21"/>
        </w:rPr>
        <w:t>–</w:t>
      </w:r>
      <w:r w:rsidR="007F5A01" w:rsidRPr="001140FA">
        <w:rPr>
          <w:rFonts w:asciiTheme="minorEastAsia" w:eastAsiaTheme="minorEastAsia"/>
          <w:sz w:val="21"/>
        </w:rPr>
        <w:t xml:space="preserve">68; Beatrix Herlemann,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Der Bauer klebt am Hergebrachten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B</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uerliche Verhaltensweisen unterm Nationalsozialismus auf dem Gebiet des heutigen Landes Niedersachsen</w:t>
      </w:r>
      <w:r w:rsidR="007F5A01" w:rsidRPr="001140FA">
        <w:rPr>
          <w:rFonts w:asciiTheme="minorEastAsia" w:eastAsiaTheme="minorEastAsia"/>
          <w:sz w:val="21"/>
        </w:rPr>
        <w:t xml:space="preserve"> (Hanover, 1993), 74</w:t>
      </w:r>
      <w:r w:rsidR="007F5A01" w:rsidRPr="001140FA">
        <w:rPr>
          <w:rFonts w:asciiTheme="minorEastAsia" w:eastAsiaTheme="minorEastAsia"/>
          <w:sz w:val="21"/>
        </w:rPr>
        <w:t>–</w:t>
      </w:r>
      <w:r w:rsidR="007F5A01" w:rsidRPr="001140FA">
        <w:rPr>
          <w:rFonts w:asciiTheme="minorEastAsia" w:eastAsiaTheme="minorEastAsia"/>
          <w:sz w:val="21"/>
        </w:rPr>
        <w:t>7 and 145</w:t>
      </w:r>
      <w:r w:rsidR="007F5A01" w:rsidRPr="001140FA">
        <w:rPr>
          <w:rFonts w:asciiTheme="minorEastAsia" w:eastAsiaTheme="minorEastAsia"/>
          <w:sz w:val="21"/>
        </w:rPr>
        <w:t>–</w:t>
      </w:r>
      <w:r w:rsidR="007F5A01" w:rsidRPr="001140FA">
        <w:rPr>
          <w:rFonts w:asciiTheme="minorEastAsia" w:eastAsiaTheme="minorEastAsia"/>
          <w:sz w:val="21"/>
        </w:rPr>
        <w:t xml:space="preserve">53; Farquharson, </w:t>
      </w:r>
      <w:r w:rsidR="007F5A01" w:rsidRPr="001140FA">
        <w:rPr>
          <w:rStyle w:val="0Text"/>
          <w:rFonts w:asciiTheme="minorEastAsia" w:eastAsiaTheme="minorEastAsia"/>
          <w:sz w:val="21"/>
        </w:rPr>
        <w:t>The Plough</w:t>
      </w:r>
      <w:r w:rsidR="007F5A01" w:rsidRPr="001140FA">
        <w:rPr>
          <w:rFonts w:asciiTheme="minorEastAsia" w:eastAsiaTheme="minorEastAsia"/>
          <w:sz w:val="21"/>
        </w:rPr>
        <w:t>, 71</w:t>
      </w:r>
      <w:r w:rsidR="007F5A01" w:rsidRPr="001140FA">
        <w:rPr>
          <w:rFonts w:asciiTheme="minorEastAsia" w:eastAsiaTheme="minorEastAsia"/>
          <w:sz w:val="21"/>
        </w:rPr>
        <w:t>–</w:t>
      </w:r>
      <w:r w:rsidR="007F5A01" w:rsidRPr="001140FA">
        <w:rPr>
          <w:rFonts w:asciiTheme="minorEastAsia" w:eastAsiaTheme="minorEastAsia"/>
          <w:sz w:val="21"/>
        </w:rPr>
        <w:t>106.</w:t>
      </w:r>
    </w:p>
    <w:p w:rsidR="007F5A01" w:rsidRPr="001140FA" w:rsidRDefault="00EB4A23" w:rsidP="007F5A01">
      <w:pPr>
        <w:pStyle w:val="Para04"/>
        <w:ind w:left="384" w:hanging="384"/>
        <w:rPr>
          <w:rFonts w:asciiTheme="minorEastAsia" w:eastAsiaTheme="minorEastAsia"/>
          <w:sz w:val="21"/>
        </w:rPr>
      </w:pPr>
      <w:hyperlink w:anchor="_71_10">
        <w:bookmarkStart w:id="2888" w:name="71_9"/>
        <w:r w:rsidR="007F5A01" w:rsidRPr="001140FA">
          <w:rPr>
            <w:rStyle w:val="3Text"/>
            <w:rFonts w:asciiTheme="minorEastAsia" w:eastAsiaTheme="minorEastAsia"/>
            <w:sz w:val="21"/>
          </w:rPr>
          <w:t>71.</w:t>
        </w:r>
        <w:bookmarkEnd w:id="2888"/>
      </w:hyperlink>
      <w:r w:rsidR="007F5A01" w:rsidRPr="001140FA">
        <w:rPr>
          <w:rFonts w:asciiTheme="minorEastAsia" w:eastAsiaTheme="minorEastAsia"/>
          <w:sz w:val="21"/>
        </w:rPr>
        <w:t xml:space="preserve"> 請見Corni, </w:t>
      </w:r>
      <w:r w:rsidR="007F5A01" w:rsidRPr="001140FA">
        <w:rPr>
          <w:rStyle w:val="0Text"/>
          <w:rFonts w:asciiTheme="minorEastAsia" w:eastAsiaTheme="minorEastAsia"/>
          <w:sz w:val="21"/>
        </w:rPr>
        <w:t>Hitler and the Peasants</w:t>
      </w:r>
      <w:r w:rsidR="007F5A01" w:rsidRPr="001140FA">
        <w:rPr>
          <w:rFonts w:asciiTheme="minorEastAsia" w:eastAsiaTheme="minorEastAsia"/>
          <w:sz w:val="21"/>
        </w:rPr>
        <w:t>, 220</w:t>
      </w:r>
      <w:r w:rsidR="007F5A01" w:rsidRPr="001140FA">
        <w:rPr>
          <w:rFonts w:asciiTheme="minorEastAsia" w:eastAsiaTheme="minorEastAsia"/>
          <w:sz w:val="21"/>
        </w:rPr>
        <w:t>–</w:t>
      </w:r>
      <w:r w:rsidR="007F5A01" w:rsidRPr="001140FA">
        <w:rPr>
          <w:rFonts w:asciiTheme="minorEastAsia" w:eastAsiaTheme="minorEastAsia"/>
          <w:sz w:val="21"/>
        </w:rPr>
        <w:t xml:space="preserve">44; Farquharson, </w:t>
      </w:r>
      <w:r w:rsidR="007F5A01" w:rsidRPr="001140FA">
        <w:rPr>
          <w:rStyle w:val="0Text"/>
          <w:rFonts w:asciiTheme="minorEastAsia" w:eastAsiaTheme="minorEastAsia"/>
          <w:sz w:val="21"/>
        </w:rPr>
        <w:t>The Plough</w:t>
      </w:r>
      <w:r w:rsidR="007F5A01" w:rsidRPr="001140FA">
        <w:rPr>
          <w:rFonts w:asciiTheme="minorEastAsia" w:eastAsiaTheme="minorEastAsia"/>
          <w:sz w:val="21"/>
        </w:rPr>
        <w:t>, 183</w:t>
      </w:r>
      <w:r w:rsidR="007F5A01" w:rsidRPr="001140FA">
        <w:rPr>
          <w:rFonts w:asciiTheme="minorEastAsia" w:eastAsiaTheme="minorEastAsia"/>
          <w:sz w:val="21"/>
        </w:rPr>
        <w:t>–</w:t>
      </w:r>
      <w:r w:rsidR="007F5A01" w:rsidRPr="001140FA">
        <w:rPr>
          <w:rFonts w:asciiTheme="minorEastAsia" w:eastAsiaTheme="minorEastAsia"/>
          <w:sz w:val="21"/>
        </w:rPr>
        <w:t xml:space="preserve">202; Herlemann, </w:t>
      </w:r>
      <w:r w:rsidR="007F5A01" w:rsidRPr="001140FA">
        <w:rPr>
          <w:rFonts w:asciiTheme="minorEastAsia" w:eastAsiaTheme="minorEastAsia"/>
          <w:sz w:val="21"/>
        </w:rPr>
        <w:t>“</w:t>
      </w:r>
      <w:r w:rsidR="007F5A01" w:rsidRPr="001140FA">
        <w:rPr>
          <w:rStyle w:val="0Text"/>
          <w:rFonts w:asciiTheme="minorEastAsia" w:eastAsiaTheme="minorEastAsia"/>
          <w:sz w:val="21"/>
        </w:rPr>
        <w:t>Der Bauer</w:t>
      </w:r>
      <w:r w:rsidR="007F5A01" w:rsidRPr="001140FA">
        <w:rPr>
          <w:rFonts w:asciiTheme="minorEastAsia" w:eastAsiaTheme="minorEastAsia"/>
          <w:sz w:val="21"/>
        </w:rPr>
        <w:t>”</w:t>
      </w:r>
      <w:r w:rsidR="007F5A01" w:rsidRPr="001140FA">
        <w:rPr>
          <w:rFonts w:asciiTheme="minorEastAsia" w:eastAsiaTheme="minorEastAsia"/>
          <w:sz w:val="21"/>
        </w:rPr>
        <w:t>, 154</w:t>
      </w:r>
      <w:r w:rsidR="007F5A01" w:rsidRPr="001140FA">
        <w:rPr>
          <w:rFonts w:asciiTheme="minorEastAsia" w:eastAsiaTheme="minorEastAsia"/>
          <w:sz w:val="21"/>
        </w:rPr>
        <w:t>–</w:t>
      </w:r>
      <w:r w:rsidR="007F5A01" w:rsidRPr="001140FA">
        <w:rPr>
          <w:rFonts w:asciiTheme="minorEastAsia" w:eastAsiaTheme="minorEastAsia"/>
          <w:sz w:val="21"/>
        </w:rPr>
        <w:t>71.</w:t>
      </w:r>
    </w:p>
    <w:p w:rsidR="007F5A01" w:rsidRPr="001140FA" w:rsidRDefault="00EB4A23" w:rsidP="007F5A01">
      <w:pPr>
        <w:pStyle w:val="Para04"/>
        <w:ind w:left="384" w:hanging="384"/>
        <w:rPr>
          <w:rFonts w:asciiTheme="minorEastAsia" w:eastAsiaTheme="minorEastAsia"/>
          <w:sz w:val="21"/>
        </w:rPr>
      </w:pPr>
      <w:hyperlink w:anchor="_72_10">
        <w:bookmarkStart w:id="2889" w:name="72_9"/>
        <w:r w:rsidR="007F5A01" w:rsidRPr="001140FA">
          <w:rPr>
            <w:rStyle w:val="3Text"/>
            <w:rFonts w:asciiTheme="minorEastAsia" w:eastAsiaTheme="minorEastAsia"/>
            <w:sz w:val="21"/>
          </w:rPr>
          <w:t>72.</w:t>
        </w:r>
        <w:bookmarkEnd w:id="2889"/>
      </w:hyperlink>
      <w:r w:rsidR="007F5A01" w:rsidRPr="001140FA">
        <w:rPr>
          <w:rFonts w:asciiTheme="minorEastAsia" w:eastAsiaTheme="minorEastAsia"/>
          <w:sz w:val="21"/>
        </w:rPr>
        <w:t xml:space="preserve">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w:t>
      </w:r>
      <w:r w:rsidR="007F5A01" w:rsidRPr="001140FA">
        <w:rPr>
          <w:rFonts w:asciiTheme="minorEastAsia" w:eastAsiaTheme="minorEastAsia"/>
          <w:sz w:val="21"/>
        </w:rPr>
        <w:t>”</w:t>
      </w:r>
      <w:r w:rsidR="007F5A01" w:rsidRPr="001140FA">
        <w:rPr>
          <w:rFonts w:asciiTheme="minorEastAsia" w:eastAsiaTheme="minorEastAsia"/>
          <w:sz w:val="21"/>
        </w:rPr>
        <w:t>, 293</w:t>
      </w:r>
      <w:r w:rsidR="007F5A01" w:rsidRPr="001140FA">
        <w:rPr>
          <w:rFonts w:asciiTheme="minorEastAsia" w:eastAsiaTheme="minorEastAsia"/>
          <w:sz w:val="21"/>
        </w:rPr>
        <w:t>–</w:t>
      </w:r>
      <w:r w:rsidR="007F5A01" w:rsidRPr="001140FA">
        <w:rPr>
          <w:rFonts w:asciiTheme="minorEastAsia" w:eastAsiaTheme="minorEastAsia"/>
          <w:sz w:val="21"/>
        </w:rPr>
        <w:t>300, 350</w:t>
      </w:r>
      <w:r w:rsidR="007F5A01" w:rsidRPr="001140FA">
        <w:rPr>
          <w:rFonts w:asciiTheme="minorEastAsia" w:eastAsiaTheme="minorEastAsia"/>
          <w:sz w:val="21"/>
        </w:rPr>
        <w:t>–</w:t>
      </w:r>
      <w:r w:rsidR="007F5A01" w:rsidRPr="001140FA">
        <w:rPr>
          <w:rFonts w:asciiTheme="minorEastAsia" w:eastAsiaTheme="minorEastAsia"/>
          <w:sz w:val="21"/>
        </w:rPr>
        <w:t>54.</w:t>
      </w:r>
    </w:p>
    <w:p w:rsidR="007F5A01" w:rsidRPr="001140FA" w:rsidRDefault="00EB4A23" w:rsidP="007F5A01">
      <w:pPr>
        <w:pStyle w:val="Para04"/>
        <w:ind w:left="384" w:hanging="384"/>
        <w:rPr>
          <w:rFonts w:asciiTheme="minorEastAsia" w:eastAsiaTheme="minorEastAsia"/>
          <w:sz w:val="21"/>
        </w:rPr>
      </w:pPr>
      <w:hyperlink w:anchor="_73_10">
        <w:bookmarkStart w:id="2890" w:name="73_9"/>
        <w:r w:rsidR="007F5A01" w:rsidRPr="001140FA">
          <w:rPr>
            <w:rStyle w:val="3Text"/>
            <w:rFonts w:asciiTheme="minorEastAsia" w:eastAsiaTheme="minorEastAsia"/>
            <w:sz w:val="21"/>
          </w:rPr>
          <w:t>73.</w:t>
        </w:r>
        <w:bookmarkEnd w:id="2890"/>
      </w:hyperlink>
      <w:r w:rsidR="007F5A01" w:rsidRPr="001140FA">
        <w:rPr>
          <w:rFonts w:asciiTheme="minorEastAsia" w:eastAsiaTheme="minorEastAsia"/>
          <w:sz w:val="21"/>
        </w:rPr>
        <w:t xml:space="preserve"> John H. Farquharson, </w:t>
      </w:r>
      <w:r w:rsidR="007F5A01" w:rsidRPr="001140FA">
        <w:rPr>
          <w:rStyle w:val="0Text"/>
          <w:rFonts w:asciiTheme="minorEastAsia" w:eastAsiaTheme="minorEastAsia"/>
          <w:sz w:val="21"/>
        </w:rPr>
        <w:t>The Plough</w:t>
      </w:r>
      <w:r w:rsidR="007F5A01" w:rsidRPr="001140FA">
        <w:rPr>
          <w:rFonts w:asciiTheme="minorEastAsia" w:eastAsiaTheme="minorEastAsia"/>
          <w:sz w:val="21"/>
        </w:rPr>
        <w:t>, 169</w:t>
      </w:r>
      <w:r w:rsidR="007F5A01" w:rsidRPr="001140FA">
        <w:rPr>
          <w:rFonts w:asciiTheme="minorEastAsia" w:eastAsiaTheme="minorEastAsia"/>
          <w:sz w:val="21"/>
        </w:rPr>
        <w:t>–</w:t>
      </w:r>
      <w:r w:rsidR="007F5A01" w:rsidRPr="001140FA">
        <w:rPr>
          <w:rFonts w:asciiTheme="minorEastAsia" w:eastAsiaTheme="minorEastAsia"/>
          <w:sz w:val="21"/>
        </w:rPr>
        <w:t xml:space="preserve">70; 一個成功向自給自足政策轉型的領域，請見John Perkins, </w:t>
      </w:r>
      <w:r w:rsidR="007F5A01" w:rsidRPr="001140FA">
        <w:rPr>
          <w:rFonts w:asciiTheme="minorEastAsia" w:eastAsiaTheme="minorEastAsia"/>
          <w:sz w:val="21"/>
        </w:rPr>
        <w:t>“</w:t>
      </w:r>
      <w:r w:rsidR="007F5A01" w:rsidRPr="001140FA">
        <w:rPr>
          <w:rFonts w:asciiTheme="minorEastAsia" w:eastAsiaTheme="minorEastAsia"/>
          <w:sz w:val="21"/>
        </w:rPr>
        <w:t>Nazi Autarchic Aspirations and the Beet-Sugar Industry, 1933</w:t>
      </w:r>
      <w:r w:rsidR="007F5A01" w:rsidRPr="001140FA">
        <w:rPr>
          <w:rFonts w:asciiTheme="minorEastAsia" w:eastAsiaTheme="minorEastAsia"/>
          <w:sz w:val="21"/>
        </w:rPr>
        <w:t>–</w:t>
      </w:r>
      <w:r w:rsidR="007F5A01" w:rsidRPr="001140FA">
        <w:rPr>
          <w:rFonts w:asciiTheme="minorEastAsia" w:eastAsiaTheme="minorEastAsia"/>
          <w:sz w:val="21"/>
        </w:rPr>
        <w:t>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European History Quarterly</w:t>
      </w:r>
      <w:r w:rsidR="007F5A01" w:rsidRPr="001140FA">
        <w:rPr>
          <w:rFonts w:asciiTheme="minorEastAsia" w:eastAsiaTheme="minorEastAsia"/>
          <w:sz w:val="21"/>
        </w:rPr>
        <w:t>, 20 (1990), 497</w:t>
      </w:r>
      <w:r w:rsidR="007F5A01" w:rsidRPr="001140FA">
        <w:rPr>
          <w:rFonts w:asciiTheme="minorEastAsia" w:eastAsiaTheme="minorEastAsia"/>
          <w:sz w:val="21"/>
        </w:rPr>
        <w:t>–</w:t>
      </w:r>
      <w:r w:rsidR="007F5A01" w:rsidRPr="001140FA">
        <w:rPr>
          <w:rFonts w:asciiTheme="minorEastAsia" w:eastAsiaTheme="minorEastAsia"/>
          <w:sz w:val="21"/>
        </w:rPr>
        <w:t xml:space="preserve">518；更概括的情況，請見Corni, </w:t>
      </w:r>
      <w:r w:rsidR="007F5A01" w:rsidRPr="001140FA">
        <w:rPr>
          <w:rStyle w:val="0Text"/>
          <w:rFonts w:asciiTheme="minorEastAsia" w:eastAsiaTheme="minorEastAsia"/>
          <w:sz w:val="21"/>
        </w:rPr>
        <w:t>Hitler and the Peasants</w:t>
      </w:r>
      <w:r w:rsidR="007F5A01" w:rsidRPr="001140FA">
        <w:rPr>
          <w:rFonts w:asciiTheme="minorEastAsia" w:eastAsiaTheme="minorEastAsia"/>
          <w:sz w:val="21"/>
        </w:rPr>
        <w:t xml:space="preserve"> 156</w:t>
      </w:r>
      <w:r w:rsidR="007F5A01" w:rsidRPr="001140FA">
        <w:rPr>
          <w:rFonts w:asciiTheme="minorEastAsia" w:eastAsiaTheme="minorEastAsia"/>
          <w:sz w:val="21"/>
        </w:rPr>
        <w:t>–</w:t>
      </w:r>
      <w:r w:rsidR="007F5A01" w:rsidRPr="001140FA">
        <w:rPr>
          <w:rFonts w:asciiTheme="minorEastAsia" w:eastAsiaTheme="minorEastAsia"/>
          <w:sz w:val="21"/>
        </w:rPr>
        <w:t>83.</w:t>
      </w:r>
    </w:p>
    <w:p w:rsidR="007F5A01" w:rsidRPr="001140FA" w:rsidRDefault="00EB4A23" w:rsidP="007F5A01">
      <w:pPr>
        <w:pStyle w:val="Para04"/>
        <w:ind w:left="384" w:hanging="384"/>
        <w:rPr>
          <w:rFonts w:asciiTheme="minorEastAsia" w:eastAsiaTheme="minorEastAsia"/>
          <w:sz w:val="21"/>
        </w:rPr>
      </w:pPr>
      <w:hyperlink w:anchor="_74_9">
        <w:bookmarkStart w:id="2891" w:name="74_9"/>
        <w:r w:rsidR="007F5A01" w:rsidRPr="001140FA">
          <w:rPr>
            <w:rStyle w:val="3Text"/>
            <w:rFonts w:asciiTheme="minorEastAsia" w:eastAsiaTheme="minorEastAsia"/>
            <w:sz w:val="21"/>
          </w:rPr>
          <w:t>74.</w:t>
        </w:r>
        <w:bookmarkEnd w:id="2891"/>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xml:space="preserve"> VI (1939), 624</w:t>
      </w:r>
      <w:r w:rsidR="007F5A01" w:rsidRPr="001140FA">
        <w:rPr>
          <w:rFonts w:asciiTheme="minorEastAsia" w:eastAsiaTheme="minorEastAsia"/>
          <w:sz w:val="21"/>
        </w:rPr>
        <w:t>–</w:t>
      </w:r>
      <w:r w:rsidR="007F5A01" w:rsidRPr="001140FA">
        <w:rPr>
          <w:rFonts w:asciiTheme="minorEastAsia" w:eastAsiaTheme="minorEastAsia"/>
          <w:sz w:val="21"/>
        </w:rPr>
        <w:t xml:space="preserve">42；有關食品生產和市場調節的一個細致論述，請見Corni and Gies, </w:t>
      </w:r>
      <w:r w:rsidR="007F5A01" w:rsidRPr="001140FA">
        <w:rPr>
          <w:rStyle w:val="0Text"/>
          <w:rFonts w:asciiTheme="minorEastAsia" w:eastAsiaTheme="minorEastAsia"/>
          <w:sz w:val="21"/>
        </w:rPr>
        <w:t>Brot</w:t>
      </w:r>
      <w:r w:rsidR="007F5A01" w:rsidRPr="001140FA">
        <w:rPr>
          <w:rFonts w:asciiTheme="minorEastAsia" w:eastAsiaTheme="minorEastAsia"/>
          <w:sz w:val="21"/>
        </w:rPr>
        <w:t>, 251</w:t>
      </w:r>
      <w:r w:rsidR="007F5A01" w:rsidRPr="001140FA">
        <w:rPr>
          <w:rFonts w:asciiTheme="minorEastAsia" w:eastAsiaTheme="minorEastAsia"/>
          <w:sz w:val="21"/>
        </w:rPr>
        <w:t>–</w:t>
      </w:r>
      <w:r w:rsidR="007F5A01" w:rsidRPr="001140FA">
        <w:rPr>
          <w:rFonts w:asciiTheme="minorEastAsia" w:eastAsiaTheme="minorEastAsia"/>
          <w:sz w:val="21"/>
        </w:rPr>
        <w:t>395.</w:t>
      </w:r>
    </w:p>
    <w:p w:rsidR="007F5A01" w:rsidRPr="001140FA" w:rsidRDefault="00EB4A23" w:rsidP="007F5A01">
      <w:pPr>
        <w:pStyle w:val="Para04"/>
        <w:ind w:left="384" w:hanging="384"/>
        <w:rPr>
          <w:rFonts w:asciiTheme="minorEastAsia" w:eastAsiaTheme="minorEastAsia"/>
          <w:sz w:val="21"/>
        </w:rPr>
      </w:pPr>
      <w:hyperlink w:anchor="_75_9">
        <w:bookmarkStart w:id="2892" w:name="75_9"/>
        <w:r w:rsidR="007F5A01" w:rsidRPr="001140FA">
          <w:rPr>
            <w:rStyle w:val="3Text"/>
            <w:rFonts w:asciiTheme="minorEastAsia" w:eastAsiaTheme="minorEastAsia"/>
            <w:sz w:val="21"/>
          </w:rPr>
          <w:t>75.</w:t>
        </w:r>
        <w:bookmarkEnd w:id="2892"/>
      </w:hyperlink>
      <w:r w:rsidR="007F5A01" w:rsidRPr="001140FA">
        <w:rPr>
          <w:rFonts w:asciiTheme="minorEastAsia" w:eastAsiaTheme="minorEastAsia"/>
          <w:sz w:val="21"/>
        </w:rPr>
        <w:t xml:space="preserve"> Peter Temin, </w:t>
      </w:r>
      <w:r w:rsidR="007F5A01" w:rsidRPr="001140FA">
        <w:rPr>
          <w:rStyle w:val="0Text"/>
          <w:rFonts w:asciiTheme="minorEastAsia" w:eastAsiaTheme="minorEastAsia"/>
          <w:sz w:val="21"/>
        </w:rPr>
        <w:t>Lessons from the Great Depression</w:t>
      </w:r>
      <w:r w:rsidR="007F5A01" w:rsidRPr="001140FA">
        <w:rPr>
          <w:rFonts w:asciiTheme="minorEastAsia" w:eastAsiaTheme="minorEastAsia"/>
          <w:sz w:val="21"/>
        </w:rPr>
        <w:t xml:space="preserve"> (Cambridge, Mass., 1989), 109</w:t>
      </w:r>
      <w:r w:rsidR="007F5A01" w:rsidRPr="001140FA">
        <w:rPr>
          <w:rFonts w:asciiTheme="minorEastAsia" w:eastAsiaTheme="minorEastAsia"/>
          <w:sz w:val="21"/>
        </w:rPr>
        <w:t>–</w:t>
      </w:r>
      <w:r w:rsidR="007F5A01" w:rsidRPr="001140FA">
        <w:rPr>
          <w:rFonts w:asciiTheme="minorEastAsia" w:eastAsiaTheme="minorEastAsia"/>
          <w:sz w:val="21"/>
        </w:rPr>
        <w:t xml:space="preserve">11，作者認為第三帝國的經濟是社會主義模式，因為國家一直在指揮和干預，并將大量資源投向福利計劃，但是作者的論證是站不住腳的；按照作者的標準，幾乎所有的現代經濟體都能被算作社會主義經濟（Buchheim, </w:t>
      </w:r>
      <w:r w:rsidR="007F5A01" w:rsidRPr="001140FA">
        <w:rPr>
          <w:rFonts w:asciiTheme="minorEastAsia" w:eastAsiaTheme="minorEastAsia"/>
          <w:sz w:val="21"/>
        </w:rPr>
        <w:t>“</w:t>
      </w:r>
      <w:r w:rsidR="007F5A01" w:rsidRPr="001140FA">
        <w:rPr>
          <w:rFonts w:asciiTheme="minorEastAsia" w:eastAsiaTheme="minorEastAsia"/>
          <w:sz w:val="21"/>
        </w:rPr>
        <w:t>Zur Natur</w:t>
      </w:r>
      <w:r w:rsidR="007F5A01" w:rsidRPr="001140FA">
        <w:rPr>
          <w:rFonts w:asciiTheme="minorEastAsia" w:eastAsiaTheme="minorEastAsia"/>
          <w:sz w:val="21"/>
        </w:rPr>
        <w:t>”</w:t>
      </w:r>
      <w:r w:rsidR="007F5A01" w:rsidRPr="001140FA">
        <w:rPr>
          <w:rFonts w:asciiTheme="minorEastAsia" w:eastAsiaTheme="minorEastAsia"/>
          <w:sz w:val="21"/>
        </w:rPr>
        <w:t>, 99</w:t>
      </w:r>
      <w:r w:rsidR="007F5A01" w:rsidRPr="001140FA">
        <w:rPr>
          <w:rFonts w:asciiTheme="minorEastAsia" w:eastAsiaTheme="minorEastAsia"/>
          <w:sz w:val="21"/>
        </w:rPr>
        <w:t>–</w:t>
      </w:r>
      <w:r w:rsidR="007F5A01" w:rsidRPr="001140FA">
        <w:rPr>
          <w:rFonts w:asciiTheme="minorEastAsia" w:eastAsiaTheme="minorEastAsia"/>
          <w:sz w:val="21"/>
        </w:rPr>
        <w:t>100）。</w:t>
      </w:r>
    </w:p>
    <w:p w:rsidR="007F5A01" w:rsidRPr="001140FA" w:rsidRDefault="00EB4A23" w:rsidP="007F5A01">
      <w:pPr>
        <w:pStyle w:val="Para04"/>
        <w:ind w:left="384" w:hanging="384"/>
        <w:rPr>
          <w:rFonts w:asciiTheme="minorEastAsia" w:eastAsiaTheme="minorEastAsia"/>
          <w:sz w:val="21"/>
        </w:rPr>
      </w:pPr>
      <w:hyperlink w:anchor="_76_9">
        <w:bookmarkStart w:id="2893" w:name="76_9"/>
        <w:r w:rsidR="007F5A01" w:rsidRPr="001140FA">
          <w:rPr>
            <w:rStyle w:val="3Text"/>
            <w:rFonts w:asciiTheme="minorEastAsia" w:eastAsiaTheme="minorEastAsia"/>
            <w:sz w:val="21"/>
          </w:rPr>
          <w:t>76.</w:t>
        </w:r>
        <w:bookmarkEnd w:id="2893"/>
      </w:hyperlink>
      <w:r w:rsidR="007F5A01" w:rsidRPr="001140FA">
        <w:rPr>
          <w:rFonts w:asciiTheme="minorEastAsia" w:eastAsiaTheme="minorEastAsia"/>
          <w:sz w:val="21"/>
        </w:rPr>
        <w:t xml:space="preserve"> 有關這一協議的背景，見Peter Hayes, </w:t>
      </w:r>
      <w:r w:rsidR="007F5A01" w:rsidRPr="001140FA">
        <w:rPr>
          <w:rStyle w:val="0Text"/>
          <w:rFonts w:asciiTheme="minorEastAsia" w:eastAsiaTheme="minorEastAsia"/>
          <w:sz w:val="21"/>
        </w:rPr>
        <w:t>Industry and Ideology: IG Farben in the Nazi Era</w:t>
      </w:r>
      <w:r w:rsidR="007F5A01" w:rsidRPr="001140FA">
        <w:rPr>
          <w:rFonts w:asciiTheme="minorEastAsia" w:eastAsiaTheme="minorEastAsia"/>
          <w:sz w:val="21"/>
        </w:rPr>
        <w:t xml:space="preserve"> (New York, 1987), 36</w:t>
      </w:r>
      <w:r w:rsidR="007F5A01" w:rsidRPr="001140FA">
        <w:rPr>
          <w:rFonts w:asciiTheme="minorEastAsia" w:eastAsiaTheme="minorEastAsia"/>
          <w:sz w:val="21"/>
        </w:rPr>
        <w:t>–</w:t>
      </w:r>
      <w:r w:rsidR="007F5A01" w:rsidRPr="001140FA">
        <w:rPr>
          <w:rFonts w:asciiTheme="minorEastAsia" w:eastAsiaTheme="minorEastAsia"/>
          <w:sz w:val="21"/>
        </w:rPr>
        <w:t>47, 114</w:t>
      </w:r>
      <w:r w:rsidR="007F5A01" w:rsidRPr="001140FA">
        <w:rPr>
          <w:rFonts w:asciiTheme="minorEastAsia" w:eastAsiaTheme="minorEastAsia"/>
          <w:sz w:val="21"/>
        </w:rPr>
        <w:t>–</w:t>
      </w:r>
      <w:r w:rsidR="007F5A01" w:rsidRPr="001140FA">
        <w:rPr>
          <w:rFonts w:asciiTheme="minorEastAsia" w:eastAsiaTheme="minorEastAsia"/>
          <w:sz w:val="21"/>
        </w:rPr>
        <w:t>20.</w:t>
      </w:r>
    </w:p>
    <w:p w:rsidR="007F5A01" w:rsidRPr="001140FA" w:rsidRDefault="00EB4A23" w:rsidP="007F5A01">
      <w:pPr>
        <w:pStyle w:val="Para07"/>
        <w:ind w:left="384" w:hanging="384"/>
        <w:rPr>
          <w:rFonts w:asciiTheme="minorEastAsia" w:eastAsiaTheme="minorEastAsia"/>
          <w:sz w:val="21"/>
        </w:rPr>
      </w:pPr>
      <w:hyperlink w:anchor="_77_9">
        <w:bookmarkStart w:id="2894" w:name="77_9"/>
        <w:r w:rsidR="007F5A01" w:rsidRPr="001140FA">
          <w:rPr>
            <w:rStyle w:val="6Text"/>
            <w:rFonts w:asciiTheme="minorEastAsia" w:eastAsiaTheme="minorEastAsia"/>
            <w:sz w:val="21"/>
          </w:rPr>
          <w:t>77.</w:t>
        </w:r>
        <w:bookmarkEnd w:id="2894"/>
      </w:hyperlink>
      <w:r w:rsidR="007F5A01" w:rsidRPr="001140FA">
        <w:rPr>
          <w:rStyle w:val="0Text"/>
          <w:rFonts w:asciiTheme="minorEastAsia" w:eastAsiaTheme="minorEastAsia"/>
          <w:sz w:val="21"/>
        </w:rPr>
        <w:t xml:space="preserve"> Homze, </w:t>
      </w:r>
      <w:r w:rsidR="007F5A01" w:rsidRPr="001140FA">
        <w:rPr>
          <w:rFonts w:asciiTheme="minorEastAsia" w:eastAsiaTheme="minorEastAsia"/>
          <w:sz w:val="21"/>
        </w:rPr>
        <w:t>Arming the Luftwaffe</w:t>
      </w:r>
      <w:r w:rsidR="007F5A01" w:rsidRPr="001140FA">
        <w:rPr>
          <w:rStyle w:val="0Text"/>
          <w:rFonts w:asciiTheme="minorEastAsia" w:eastAsiaTheme="minorEastAsia"/>
          <w:sz w:val="21"/>
        </w:rPr>
        <w:t>, 192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w:t>
      </w:r>
    </w:p>
    <w:p w:rsidR="007F5A01" w:rsidRPr="001140FA" w:rsidRDefault="00EB4A23" w:rsidP="007F5A01">
      <w:pPr>
        <w:pStyle w:val="Para07"/>
        <w:ind w:left="384" w:hanging="384"/>
        <w:rPr>
          <w:rFonts w:asciiTheme="minorEastAsia" w:eastAsiaTheme="minorEastAsia"/>
          <w:sz w:val="21"/>
        </w:rPr>
      </w:pPr>
      <w:hyperlink w:anchor="_78_10">
        <w:bookmarkStart w:id="2895" w:name="78_9"/>
        <w:r w:rsidR="007F5A01" w:rsidRPr="001140FA">
          <w:rPr>
            <w:rStyle w:val="6Text"/>
            <w:rFonts w:asciiTheme="minorEastAsia" w:eastAsiaTheme="minorEastAsia"/>
            <w:sz w:val="21"/>
          </w:rPr>
          <w:t>78.</w:t>
        </w:r>
        <w:bookmarkEnd w:id="2895"/>
      </w:hyperlink>
      <w:r w:rsidR="007F5A01" w:rsidRPr="001140FA">
        <w:rPr>
          <w:rStyle w:val="0Text"/>
          <w:rFonts w:asciiTheme="minorEastAsia" w:eastAsiaTheme="minorEastAsia"/>
          <w:sz w:val="21"/>
        </w:rPr>
        <w:t xml:space="preserve"> Dieter Swatek, </w:t>
      </w:r>
      <w:r w:rsidR="007F5A01" w:rsidRPr="001140FA">
        <w:rPr>
          <w:rFonts w:asciiTheme="minorEastAsia" w:eastAsiaTheme="minorEastAsia"/>
          <w:sz w:val="21"/>
        </w:rPr>
        <w:t>Unternehmenskonzentration als Ergebnis und Mittel nationalsozialistischer Wirtschaftspolitik</w:t>
      </w:r>
      <w:r w:rsidR="007F5A01" w:rsidRPr="001140FA">
        <w:rPr>
          <w:rStyle w:val="0Text"/>
          <w:rFonts w:asciiTheme="minorEastAsia" w:eastAsiaTheme="minorEastAsia"/>
          <w:sz w:val="21"/>
        </w:rPr>
        <w:t xml:space="preserve"> (Berlin, 1972); Ingeborg Esenwein-Rothe, </w:t>
      </w:r>
      <w:r w:rsidR="007F5A01" w:rsidRPr="001140FA">
        <w:rPr>
          <w:rFonts w:asciiTheme="minorEastAsia" w:eastAsiaTheme="minorEastAsia"/>
          <w:sz w:val="21"/>
        </w:rPr>
        <w:t>Die Wirtschaftsverb</w:t>
      </w:r>
      <w:r w:rsidR="007F5A01" w:rsidRPr="001140FA">
        <w:rPr>
          <w:rFonts w:asciiTheme="minorEastAsia" w:eastAsiaTheme="minorEastAsia"/>
          <w:sz w:val="21"/>
        </w:rPr>
        <w:t>ä</w:t>
      </w:r>
      <w:r w:rsidR="007F5A01" w:rsidRPr="001140FA">
        <w:rPr>
          <w:rFonts w:asciiTheme="minorEastAsia" w:eastAsiaTheme="minorEastAsia"/>
          <w:sz w:val="21"/>
        </w:rPr>
        <w:t>nde von 1933 bis 1945</w:t>
      </w:r>
      <w:r w:rsidR="007F5A01" w:rsidRPr="001140FA">
        <w:rPr>
          <w:rStyle w:val="0Text"/>
          <w:rFonts w:asciiTheme="minorEastAsia" w:eastAsiaTheme="minorEastAsia"/>
          <w:sz w:val="21"/>
        </w:rPr>
        <w:t xml:space="preserve"> (Berlin, 1965).</w:t>
      </w:r>
    </w:p>
    <w:p w:rsidR="007F5A01" w:rsidRPr="001140FA" w:rsidRDefault="00EB4A23" w:rsidP="007F5A01">
      <w:pPr>
        <w:pStyle w:val="Para04"/>
        <w:ind w:left="384" w:hanging="384"/>
        <w:rPr>
          <w:rFonts w:asciiTheme="minorEastAsia" w:eastAsiaTheme="minorEastAsia"/>
          <w:sz w:val="21"/>
        </w:rPr>
      </w:pPr>
      <w:hyperlink w:anchor="_79_9">
        <w:bookmarkStart w:id="2896" w:name="79_9"/>
        <w:r w:rsidR="007F5A01" w:rsidRPr="001140FA">
          <w:rPr>
            <w:rStyle w:val="3Text"/>
            <w:rFonts w:asciiTheme="minorEastAsia" w:eastAsiaTheme="minorEastAsia"/>
            <w:sz w:val="21"/>
          </w:rPr>
          <w:t>79.</w:t>
        </w:r>
        <w:bookmarkEnd w:id="2896"/>
      </w:hyperlink>
      <w:r w:rsidR="007F5A01" w:rsidRPr="001140FA">
        <w:rPr>
          <w:rFonts w:asciiTheme="minorEastAsia" w:eastAsiaTheme="minorEastAsia"/>
          <w:sz w:val="21"/>
        </w:rPr>
        <w:t xml:space="preserve"> 有關胡根貝格治下的經濟部，見Boelcke, </w:t>
      </w:r>
      <w:r w:rsidR="007F5A01" w:rsidRPr="001140FA">
        <w:rPr>
          <w:rStyle w:val="0Text"/>
          <w:rFonts w:asciiTheme="minorEastAsia" w:eastAsiaTheme="minorEastAsia"/>
          <w:sz w:val="21"/>
        </w:rPr>
        <w:t>Die deutsche Wirtschaft</w:t>
      </w:r>
      <w:r w:rsidR="007F5A01" w:rsidRPr="001140FA">
        <w:rPr>
          <w:rFonts w:asciiTheme="minorEastAsia" w:eastAsiaTheme="minorEastAsia"/>
          <w:sz w:val="21"/>
        </w:rPr>
        <w:t>, 47</w:t>
      </w:r>
      <w:r w:rsidR="007F5A01" w:rsidRPr="001140FA">
        <w:rPr>
          <w:rFonts w:asciiTheme="minorEastAsia" w:eastAsiaTheme="minorEastAsia"/>
          <w:sz w:val="21"/>
        </w:rPr>
        <w:t>–</w:t>
      </w:r>
      <w:r w:rsidR="007F5A01" w:rsidRPr="001140FA">
        <w:rPr>
          <w:rFonts w:asciiTheme="minorEastAsia" w:eastAsiaTheme="minorEastAsia"/>
          <w:sz w:val="21"/>
        </w:rPr>
        <w:t>65.</w:t>
      </w:r>
    </w:p>
    <w:p w:rsidR="007F5A01" w:rsidRPr="001140FA" w:rsidRDefault="00EB4A23" w:rsidP="007F5A01">
      <w:pPr>
        <w:pStyle w:val="Para07"/>
        <w:ind w:left="384" w:hanging="384"/>
        <w:rPr>
          <w:rFonts w:asciiTheme="minorEastAsia" w:eastAsiaTheme="minorEastAsia"/>
          <w:sz w:val="21"/>
        </w:rPr>
      </w:pPr>
      <w:hyperlink w:anchor="_80_9">
        <w:bookmarkStart w:id="2897" w:name="80_9"/>
        <w:r w:rsidR="007F5A01" w:rsidRPr="001140FA">
          <w:rPr>
            <w:rStyle w:val="6Text"/>
            <w:rFonts w:asciiTheme="minorEastAsia" w:eastAsiaTheme="minorEastAsia"/>
            <w:sz w:val="21"/>
          </w:rPr>
          <w:t>80.</w:t>
        </w:r>
        <w:bookmarkEnd w:id="2897"/>
      </w:hyperlink>
      <w:r w:rsidR="007F5A01" w:rsidRPr="001140FA">
        <w:rPr>
          <w:rStyle w:val="0Text"/>
          <w:rFonts w:asciiTheme="minorEastAsia" w:eastAsiaTheme="minorEastAsia"/>
          <w:sz w:val="21"/>
        </w:rPr>
        <w:t xml:space="preserve"> Gerald D. Feldman, </w:t>
      </w:r>
      <w:r w:rsidR="007F5A01" w:rsidRPr="001140FA">
        <w:rPr>
          <w:rFonts w:asciiTheme="minorEastAsia" w:eastAsiaTheme="minorEastAsia"/>
          <w:sz w:val="21"/>
        </w:rPr>
        <w:t>Allianz and the German Insurance Business,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(Cambridge, 2001), 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50.</w:t>
      </w:r>
    </w:p>
    <w:p w:rsidR="007F5A01" w:rsidRPr="001140FA" w:rsidRDefault="00EB4A23" w:rsidP="007F5A01">
      <w:pPr>
        <w:pStyle w:val="Para04"/>
        <w:ind w:left="384" w:hanging="384"/>
        <w:rPr>
          <w:rFonts w:asciiTheme="minorEastAsia" w:eastAsiaTheme="minorEastAsia"/>
          <w:sz w:val="21"/>
        </w:rPr>
      </w:pPr>
      <w:hyperlink w:anchor="_81_9">
        <w:bookmarkStart w:id="2898" w:name="81_9"/>
        <w:r w:rsidR="007F5A01" w:rsidRPr="001140FA">
          <w:rPr>
            <w:rStyle w:val="3Text"/>
            <w:rFonts w:asciiTheme="minorEastAsia" w:eastAsiaTheme="minorEastAsia"/>
            <w:sz w:val="21"/>
          </w:rPr>
          <w:t>81.</w:t>
        </w:r>
        <w:bookmarkEnd w:id="2898"/>
      </w:hyperlink>
      <w:r w:rsidR="007F5A01" w:rsidRPr="001140FA">
        <w:rPr>
          <w:rFonts w:asciiTheme="minorEastAsia" w:eastAsiaTheme="minorEastAsia"/>
          <w:sz w:val="21"/>
        </w:rPr>
        <w:t xml:space="preserve"> Ibid., 51</w:t>
      </w:r>
      <w:r w:rsidR="007F5A01" w:rsidRPr="001140FA">
        <w:rPr>
          <w:rFonts w:asciiTheme="minorEastAsia" w:eastAsiaTheme="minorEastAsia"/>
          <w:sz w:val="21"/>
        </w:rPr>
        <w:t>–</w:t>
      </w:r>
      <w:r w:rsidR="007F5A01" w:rsidRPr="001140FA">
        <w:rPr>
          <w:rFonts w:asciiTheme="minorEastAsia" w:eastAsiaTheme="minorEastAsia"/>
          <w:sz w:val="21"/>
        </w:rPr>
        <w:t>78.</w:t>
      </w:r>
    </w:p>
    <w:p w:rsidR="007F5A01" w:rsidRPr="001140FA" w:rsidRDefault="00EB4A23" w:rsidP="007F5A01">
      <w:pPr>
        <w:pStyle w:val="Para04"/>
        <w:ind w:left="384" w:hanging="384"/>
        <w:rPr>
          <w:rFonts w:asciiTheme="minorEastAsia" w:eastAsiaTheme="minorEastAsia"/>
          <w:sz w:val="21"/>
        </w:rPr>
      </w:pPr>
      <w:hyperlink w:anchor="_82_9">
        <w:bookmarkStart w:id="2899" w:name="82_9"/>
        <w:r w:rsidR="007F5A01" w:rsidRPr="001140FA">
          <w:rPr>
            <w:rStyle w:val="3Text"/>
            <w:rFonts w:asciiTheme="minorEastAsia" w:eastAsiaTheme="minorEastAsia"/>
            <w:sz w:val="21"/>
          </w:rPr>
          <w:t>82.</w:t>
        </w:r>
        <w:bookmarkEnd w:id="2899"/>
      </w:hyperlink>
      <w:r w:rsidR="007F5A01" w:rsidRPr="001140FA">
        <w:rPr>
          <w:rFonts w:asciiTheme="minorEastAsia" w:eastAsiaTheme="minorEastAsia"/>
          <w:sz w:val="21"/>
        </w:rPr>
        <w:t xml:space="preserve"> Ibid., 78</w:t>
      </w:r>
      <w:r w:rsidR="007F5A01" w:rsidRPr="001140FA">
        <w:rPr>
          <w:rFonts w:asciiTheme="minorEastAsia" w:eastAsiaTheme="minorEastAsia"/>
          <w:sz w:val="21"/>
        </w:rPr>
        <w:t>–</w:t>
      </w:r>
      <w:r w:rsidR="007F5A01" w:rsidRPr="001140FA">
        <w:rPr>
          <w:rFonts w:asciiTheme="minorEastAsia" w:eastAsiaTheme="minorEastAsia"/>
          <w:sz w:val="21"/>
        </w:rPr>
        <w:t xml:space="preserve">105; Boelcke, </w:t>
      </w:r>
      <w:r w:rsidR="007F5A01" w:rsidRPr="001140FA">
        <w:rPr>
          <w:rStyle w:val="0Text"/>
          <w:rFonts w:asciiTheme="minorEastAsia" w:eastAsiaTheme="minorEastAsia"/>
          <w:sz w:val="21"/>
        </w:rPr>
        <w:t>Die deutsche Wirtschaft</w:t>
      </w:r>
      <w:r w:rsidR="007F5A01" w:rsidRPr="001140FA">
        <w:rPr>
          <w:rFonts w:asciiTheme="minorEastAsia" w:eastAsiaTheme="minorEastAsia"/>
          <w:sz w:val="21"/>
        </w:rPr>
        <w:t>, 65</w:t>
      </w:r>
      <w:r w:rsidR="007F5A01" w:rsidRPr="001140FA">
        <w:rPr>
          <w:rFonts w:asciiTheme="minorEastAsia" w:eastAsiaTheme="minorEastAsia"/>
          <w:sz w:val="21"/>
        </w:rPr>
        <w:t>–</w:t>
      </w:r>
      <w:r w:rsidR="007F5A01" w:rsidRPr="001140FA">
        <w:rPr>
          <w:rFonts w:asciiTheme="minorEastAsia" w:eastAsiaTheme="minorEastAsia"/>
          <w:sz w:val="21"/>
        </w:rPr>
        <w:t>76.</w:t>
      </w:r>
    </w:p>
    <w:p w:rsidR="007F5A01" w:rsidRPr="001140FA" w:rsidRDefault="00EB4A23" w:rsidP="007F5A01">
      <w:pPr>
        <w:pStyle w:val="Para04"/>
        <w:ind w:left="384" w:hanging="384"/>
        <w:rPr>
          <w:rFonts w:asciiTheme="minorEastAsia" w:eastAsiaTheme="minorEastAsia"/>
          <w:sz w:val="21"/>
        </w:rPr>
      </w:pPr>
      <w:hyperlink w:anchor="_83_9">
        <w:bookmarkStart w:id="2900" w:name="83_9"/>
        <w:r w:rsidR="007F5A01" w:rsidRPr="001140FA">
          <w:rPr>
            <w:rStyle w:val="3Text"/>
            <w:rFonts w:asciiTheme="minorEastAsia" w:eastAsiaTheme="minorEastAsia"/>
            <w:sz w:val="21"/>
          </w:rPr>
          <w:t>83.</w:t>
        </w:r>
        <w:bookmarkEnd w:id="2900"/>
      </w:hyperlink>
      <w:r w:rsidR="007F5A01" w:rsidRPr="001140FA">
        <w:rPr>
          <w:rFonts w:asciiTheme="minorEastAsia" w:eastAsiaTheme="minorEastAsia"/>
          <w:sz w:val="21"/>
        </w:rPr>
        <w:t xml:space="preserve">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w:t>
      </w:r>
      <w:r w:rsidR="007F5A01" w:rsidRPr="001140FA">
        <w:rPr>
          <w:rFonts w:asciiTheme="minorEastAsia" w:eastAsiaTheme="minorEastAsia"/>
          <w:sz w:val="21"/>
        </w:rPr>
        <w:t>”</w:t>
      </w:r>
      <w:r w:rsidR="007F5A01" w:rsidRPr="001140FA">
        <w:rPr>
          <w:rFonts w:asciiTheme="minorEastAsia" w:eastAsiaTheme="minorEastAsia"/>
          <w:sz w:val="21"/>
        </w:rPr>
        <w:t>, 204</w:t>
      </w:r>
      <w:r w:rsidR="007F5A01" w:rsidRPr="001140FA">
        <w:rPr>
          <w:rFonts w:asciiTheme="minorEastAsia" w:eastAsiaTheme="minorEastAsia"/>
          <w:sz w:val="21"/>
        </w:rPr>
        <w:t>–</w:t>
      </w:r>
      <w:r w:rsidR="007F5A01" w:rsidRPr="001140FA">
        <w:rPr>
          <w:rFonts w:asciiTheme="minorEastAsia" w:eastAsiaTheme="minorEastAsia"/>
          <w:sz w:val="21"/>
        </w:rPr>
        <w:t xml:space="preserve">15; Noakes and Pridham, </w:t>
      </w:r>
      <w:r w:rsidR="007F5A01" w:rsidRPr="001140FA">
        <w:rPr>
          <w:rStyle w:val="0Text"/>
          <w:rFonts w:asciiTheme="minorEastAsia" w:eastAsiaTheme="minorEastAsia"/>
          <w:sz w:val="21"/>
        </w:rPr>
        <w:t>Nazism</w:t>
      </w:r>
      <w:r w:rsidR="007F5A01" w:rsidRPr="001140FA">
        <w:rPr>
          <w:rFonts w:asciiTheme="minorEastAsia" w:eastAsiaTheme="minorEastAsia"/>
          <w:sz w:val="21"/>
        </w:rPr>
        <w:t>, II. 72</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4"/>
        <w:ind w:left="384" w:hanging="384"/>
        <w:rPr>
          <w:rFonts w:asciiTheme="minorEastAsia" w:eastAsiaTheme="minorEastAsia"/>
          <w:sz w:val="21"/>
        </w:rPr>
      </w:pPr>
      <w:hyperlink w:anchor="_84_9">
        <w:bookmarkStart w:id="2901" w:name="84_9"/>
        <w:r w:rsidR="007F5A01" w:rsidRPr="001140FA">
          <w:rPr>
            <w:rStyle w:val="3Text"/>
            <w:rFonts w:asciiTheme="minorEastAsia" w:eastAsiaTheme="minorEastAsia"/>
            <w:sz w:val="21"/>
          </w:rPr>
          <w:t>84.</w:t>
        </w:r>
        <w:bookmarkEnd w:id="2901"/>
      </w:hyperlink>
      <w:r w:rsidR="007F5A01" w:rsidRPr="001140FA">
        <w:rPr>
          <w:rFonts w:asciiTheme="minorEastAsia" w:eastAsiaTheme="minorEastAsia"/>
          <w:sz w:val="21"/>
        </w:rPr>
        <w:t xml:space="preserve">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w:t>
      </w:r>
      <w:r w:rsidR="007F5A01" w:rsidRPr="001140FA">
        <w:rPr>
          <w:rFonts w:asciiTheme="minorEastAsia" w:eastAsiaTheme="minorEastAsia"/>
          <w:sz w:val="21"/>
        </w:rPr>
        <w:t>”</w:t>
      </w:r>
      <w:r w:rsidR="007F5A01" w:rsidRPr="001140FA">
        <w:rPr>
          <w:rFonts w:asciiTheme="minorEastAsia" w:eastAsiaTheme="minorEastAsia"/>
          <w:sz w:val="21"/>
        </w:rPr>
        <w:t>, 242</w:t>
      </w:r>
      <w:r w:rsidR="007F5A01" w:rsidRPr="001140FA">
        <w:rPr>
          <w:rFonts w:asciiTheme="minorEastAsia" w:eastAsiaTheme="minorEastAsia"/>
          <w:sz w:val="21"/>
        </w:rPr>
        <w:t>–</w:t>
      </w:r>
      <w:r w:rsidR="007F5A01" w:rsidRPr="001140FA">
        <w:rPr>
          <w:rFonts w:asciiTheme="minorEastAsia" w:eastAsiaTheme="minorEastAsia"/>
          <w:sz w:val="21"/>
        </w:rPr>
        <w:t xml:space="preserve">4; </w:t>
      </w:r>
      <w:r w:rsidR="007F5A01" w:rsidRPr="001140FA">
        <w:rPr>
          <w:rFonts w:asciiTheme="minorEastAsia" w:eastAsiaTheme="minorEastAsia"/>
          <w:sz w:val="21"/>
        </w:rPr>
        <w:t>“</w:t>
      </w:r>
      <w:r w:rsidR="007F5A01" w:rsidRPr="001140FA">
        <w:rPr>
          <w:rFonts w:asciiTheme="minorEastAsia" w:eastAsiaTheme="minorEastAsia"/>
          <w:sz w:val="21"/>
        </w:rPr>
        <w:t>The Balance of Trade in Germany</w:t>
      </w:r>
      <w:r w:rsidR="007F5A01" w:rsidRPr="001140FA">
        <w:rPr>
          <w:rFonts w:asciiTheme="minorEastAsia" w:eastAsiaTheme="minorEastAsia"/>
          <w:sz w:val="21"/>
        </w:rPr>
        <w:t>”</w:t>
      </w:r>
      <w:r w:rsidR="007F5A01" w:rsidRPr="001140FA">
        <w:rPr>
          <w:rFonts w:asciiTheme="minorEastAsia" w:eastAsiaTheme="minorEastAsia"/>
          <w:sz w:val="21"/>
        </w:rPr>
        <w:t xml:space="preserve">, Supplement to the </w:t>
      </w:r>
      <w:r w:rsidR="007F5A01" w:rsidRPr="001140FA">
        <w:rPr>
          <w:rStyle w:val="0Text"/>
          <w:rFonts w:asciiTheme="minorEastAsia" w:eastAsiaTheme="minorEastAsia"/>
          <w:sz w:val="21"/>
        </w:rPr>
        <w:t>Weekly Report of the German Institute for Business Research</w:t>
      </w:r>
      <w:r w:rsidR="007F5A01" w:rsidRPr="001140FA">
        <w:rPr>
          <w:rFonts w:asciiTheme="minorEastAsia" w:eastAsiaTheme="minorEastAsia"/>
          <w:sz w:val="21"/>
        </w:rPr>
        <w:t xml:space="preserve"> (Berlin, 11 April 1934).</w:t>
      </w:r>
    </w:p>
    <w:p w:rsidR="007F5A01" w:rsidRPr="001140FA" w:rsidRDefault="00EB4A23" w:rsidP="007F5A01">
      <w:pPr>
        <w:pStyle w:val="Para04"/>
        <w:ind w:left="384" w:hanging="384"/>
        <w:rPr>
          <w:rFonts w:asciiTheme="minorEastAsia" w:eastAsiaTheme="minorEastAsia"/>
          <w:sz w:val="21"/>
        </w:rPr>
      </w:pPr>
      <w:hyperlink w:anchor="_85_10">
        <w:bookmarkStart w:id="2902" w:name="85_9"/>
        <w:r w:rsidR="007F5A01" w:rsidRPr="001140FA">
          <w:rPr>
            <w:rStyle w:val="3Text"/>
            <w:rFonts w:asciiTheme="minorEastAsia" w:eastAsiaTheme="minorEastAsia"/>
            <w:sz w:val="21"/>
          </w:rPr>
          <w:t>85.</w:t>
        </w:r>
        <w:bookmarkEnd w:id="2902"/>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The Transfer Problem and Germany's Foreign Exchange Reserves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Weekly Report of the German Institute for Business Research</w:t>
      </w:r>
      <w:r w:rsidR="007F5A01" w:rsidRPr="001140FA">
        <w:rPr>
          <w:rFonts w:asciiTheme="minorEastAsia" w:eastAsiaTheme="minorEastAsia"/>
          <w:sz w:val="21"/>
        </w:rPr>
        <w:t xml:space="preserve">, 7 (Berlin, 6 June 1934); </w:t>
      </w:r>
      <w:r w:rsidR="007F5A01" w:rsidRPr="001140FA">
        <w:rPr>
          <w:rFonts w:asciiTheme="minorEastAsia" w:eastAsiaTheme="minorEastAsia"/>
          <w:sz w:val="21"/>
        </w:rPr>
        <w:t>“</w:t>
      </w:r>
      <w:r w:rsidR="007F5A01" w:rsidRPr="001140FA">
        <w:rPr>
          <w:rFonts w:asciiTheme="minorEastAsia" w:eastAsiaTheme="minorEastAsia"/>
          <w:sz w:val="21"/>
        </w:rPr>
        <w:t>German Foreign Exchange Control and Foreign Trade</w:t>
      </w:r>
      <w:r w:rsidR="007F5A01" w:rsidRPr="001140FA">
        <w:rPr>
          <w:rFonts w:asciiTheme="minorEastAsia" w:eastAsiaTheme="minorEastAsia"/>
          <w:sz w:val="21"/>
        </w:rPr>
        <w:t>”</w:t>
      </w:r>
      <w:r w:rsidR="007F5A01" w:rsidRPr="001140FA">
        <w:rPr>
          <w:rFonts w:asciiTheme="minorEastAsia" w:eastAsiaTheme="minorEastAsia"/>
          <w:sz w:val="21"/>
        </w:rPr>
        <w:t xml:space="preserve">, Supplement to the </w:t>
      </w:r>
      <w:r w:rsidR="007F5A01" w:rsidRPr="001140FA">
        <w:rPr>
          <w:rStyle w:val="0Text"/>
          <w:rFonts w:asciiTheme="minorEastAsia" w:eastAsiaTheme="minorEastAsia"/>
          <w:sz w:val="21"/>
        </w:rPr>
        <w:t>Weekly Report of the German Institute for Business Research</w:t>
      </w:r>
      <w:r w:rsidR="007F5A01" w:rsidRPr="001140FA">
        <w:rPr>
          <w:rFonts w:asciiTheme="minorEastAsia" w:eastAsiaTheme="minorEastAsia"/>
          <w:sz w:val="21"/>
        </w:rPr>
        <w:t xml:space="preserve"> (Berlin, 31 October 1934); Herbst, </w:t>
      </w:r>
      <w:r w:rsidR="007F5A01" w:rsidRPr="001140FA">
        <w:rPr>
          <w:rStyle w:val="0Text"/>
          <w:rFonts w:asciiTheme="minorEastAsia" w:eastAsiaTheme="minorEastAsia"/>
          <w:sz w:val="21"/>
        </w:rPr>
        <w:t>Das nationalsozialistische Deutschland</w:t>
      </w:r>
      <w:r w:rsidR="007F5A01" w:rsidRPr="001140FA">
        <w:rPr>
          <w:rFonts w:asciiTheme="minorEastAsia" w:eastAsiaTheme="minorEastAsia"/>
          <w:sz w:val="21"/>
        </w:rPr>
        <w:t>, 160</w:t>
      </w:r>
      <w:r w:rsidR="007F5A01" w:rsidRPr="001140FA">
        <w:rPr>
          <w:rFonts w:asciiTheme="minorEastAsia" w:eastAsiaTheme="minorEastAsia"/>
          <w:sz w:val="21"/>
        </w:rPr>
        <w:t>–</w:t>
      </w:r>
      <w:r w:rsidR="007F5A01" w:rsidRPr="001140FA">
        <w:rPr>
          <w:rFonts w:asciiTheme="minorEastAsia" w:eastAsiaTheme="minorEastAsia"/>
          <w:sz w:val="21"/>
        </w:rPr>
        <w:t>62.</w:t>
      </w:r>
    </w:p>
    <w:p w:rsidR="007F5A01" w:rsidRPr="001140FA" w:rsidRDefault="00EB4A23" w:rsidP="007F5A01">
      <w:pPr>
        <w:pStyle w:val="Para04"/>
        <w:ind w:left="384" w:hanging="384"/>
        <w:rPr>
          <w:rFonts w:asciiTheme="minorEastAsia" w:eastAsiaTheme="minorEastAsia"/>
          <w:sz w:val="21"/>
        </w:rPr>
      </w:pPr>
      <w:hyperlink w:anchor="_86_9">
        <w:bookmarkStart w:id="2903" w:name="86_9"/>
        <w:r w:rsidR="007F5A01" w:rsidRPr="001140FA">
          <w:rPr>
            <w:rStyle w:val="3Text"/>
            <w:rFonts w:asciiTheme="minorEastAsia" w:eastAsiaTheme="minorEastAsia"/>
            <w:sz w:val="21"/>
          </w:rPr>
          <w:t>86.</w:t>
        </w:r>
        <w:bookmarkEnd w:id="2903"/>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 xml:space="preserve">A Review of the First Year of German Foreign Trade Under the </w:t>
      </w:r>
      <w:r w:rsidR="007F5A01" w:rsidRPr="001140FA">
        <w:rPr>
          <w:rFonts w:asciiTheme="minorEastAsia" w:eastAsiaTheme="minorEastAsia"/>
          <w:sz w:val="21"/>
        </w:rPr>
        <w:t>‘</w:t>
      </w:r>
      <w:r w:rsidR="007F5A01" w:rsidRPr="001140FA">
        <w:rPr>
          <w:rFonts w:asciiTheme="minorEastAsia" w:eastAsiaTheme="minorEastAsia"/>
          <w:sz w:val="21"/>
        </w:rPr>
        <w:t>New Plan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Weekly Report of the German Institute for Business Research</w:t>
      </w:r>
      <w:r w:rsidR="007F5A01" w:rsidRPr="001140FA">
        <w:rPr>
          <w:rFonts w:asciiTheme="minorEastAsia" w:eastAsiaTheme="minorEastAsia"/>
          <w:sz w:val="21"/>
        </w:rPr>
        <w:t>, 8 (Berlin, 2 October 1935).</w:t>
      </w:r>
    </w:p>
    <w:p w:rsidR="007F5A01" w:rsidRPr="001140FA" w:rsidRDefault="00EB4A23" w:rsidP="007F5A01">
      <w:pPr>
        <w:pStyle w:val="Para04"/>
        <w:ind w:left="384" w:hanging="384"/>
        <w:rPr>
          <w:rFonts w:asciiTheme="minorEastAsia" w:eastAsiaTheme="minorEastAsia"/>
          <w:sz w:val="21"/>
        </w:rPr>
      </w:pPr>
      <w:hyperlink w:anchor="_87_9">
        <w:bookmarkStart w:id="2904" w:name="87_9"/>
        <w:r w:rsidR="007F5A01" w:rsidRPr="001140FA">
          <w:rPr>
            <w:rStyle w:val="3Text"/>
            <w:rFonts w:asciiTheme="minorEastAsia" w:eastAsiaTheme="minorEastAsia"/>
            <w:sz w:val="21"/>
          </w:rPr>
          <w:t>87.</w:t>
        </w:r>
        <w:bookmarkEnd w:id="2904"/>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The German Moratorium</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The Economist</w:t>
      </w:r>
      <w:r w:rsidR="007F5A01" w:rsidRPr="001140FA">
        <w:rPr>
          <w:rFonts w:asciiTheme="minorEastAsia" w:eastAsiaTheme="minorEastAsia"/>
          <w:sz w:val="21"/>
        </w:rPr>
        <w:t>, 23 June 1934, 1378</w:t>
      </w:r>
      <w:r w:rsidR="007F5A01" w:rsidRPr="001140FA">
        <w:rPr>
          <w:rFonts w:asciiTheme="minorEastAsia" w:eastAsiaTheme="minorEastAsia"/>
          <w:sz w:val="21"/>
        </w:rPr>
        <w:t>–</w:t>
      </w:r>
      <w:r w:rsidR="007F5A01" w:rsidRPr="001140FA">
        <w:rPr>
          <w:rFonts w:asciiTheme="minorEastAsia" w:eastAsiaTheme="minorEastAsia"/>
          <w:sz w:val="21"/>
        </w:rPr>
        <w:t xml:space="preserve">9；有關沙赫特在位的第一個時期，更概括的論述請見Boelcke, </w:t>
      </w:r>
      <w:r w:rsidR="007F5A01" w:rsidRPr="001140FA">
        <w:rPr>
          <w:rStyle w:val="0Text"/>
          <w:rFonts w:asciiTheme="minorEastAsia" w:eastAsiaTheme="minorEastAsia"/>
          <w:sz w:val="21"/>
        </w:rPr>
        <w:t>Die deutsche Wirtschaft</w:t>
      </w:r>
      <w:r w:rsidR="007F5A01" w:rsidRPr="001140FA">
        <w:rPr>
          <w:rFonts w:asciiTheme="minorEastAsia" w:eastAsiaTheme="minorEastAsia"/>
          <w:sz w:val="21"/>
        </w:rPr>
        <w:t>, 77</w:t>
      </w:r>
      <w:r w:rsidR="007F5A01" w:rsidRPr="001140FA">
        <w:rPr>
          <w:rFonts w:asciiTheme="minorEastAsia" w:eastAsiaTheme="minorEastAsia"/>
          <w:sz w:val="21"/>
        </w:rPr>
        <w:t>–</w:t>
      </w:r>
      <w:r w:rsidR="007F5A01" w:rsidRPr="001140FA">
        <w:rPr>
          <w:rFonts w:asciiTheme="minorEastAsia" w:eastAsiaTheme="minorEastAsia"/>
          <w:sz w:val="21"/>
        </w:rPr>
        <w:t>82.</w:t>
      </w:r>
    </w:p>
    <w:p w:rsidR="007F5A01" w:rsidRPr="001140FA" w:rsidRDefault="00EB4A23" w:rsidP="007F5A01">
      <w:pPr>
        <w:pStyle w:val="Para04"/>
        <w:ind w:left="384" w:hanging="384"/>
        <w:rPr>
          <w:rFonts w:asciiTheme="minorEastAsia" w:eastAsiaTheme="minorEastAsia"/>
          <w:sz w:val="21"/>
        </w:rPr>
      </w:pPr>
      <w:hyperlink w:anchor="_88_9">
        <w:bookmarkStart w:id="2905" w:name="88_9"/>
        <w:r w:rsidR="007F5A01" w:rsidRPr="001140FA">
          <w:rPr>
            <w:rStyle w:val="3Text"/>
            <w:rFonts w:asciiTheme="minorEastAsia" w:eastAsiaTheme="minorEastAsia"/>
            <w:sz w:val="21"/>
          </w:rPr>
          <w:t>88.</w:t>
        </w:r>
        <w:bookmarkEnd w:id="2905"/>
      </w:hyperlink>
      <w:r w:rsidR="007F5A01" w:rsidRPr="001140FA">
        <w:rPr>
          <w:rFonts w:asciiTheme="minorEastAsia" w:eastAsiaTheme="minorEastAsia"/>
          <w:sz w:val="21"/>
        </w:rPr>
        <w:t xml:space="preserve">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w:t>
      </w:r>
      <w:r w:rsidR="007F5A01" w:rsidRPr="001140FA">
        <w:rPr>
          <w:rFonts w:asciiTheme="minorEastAsia" w:eastAsiaTheme="minorEastAsia"/>
          <w:sz w:val="21"/>
        </w:rPr>
        <w:t>”</w:t>
      </w:r>
      <w:r w:rsidR="007F5A01" w:rsidRPr="001140FA">
        <w:rPr>
          <w:rFonts w:asciiTheme="minorEastAsia" w:eastAsiaTheme="minorEastAsia"/>
          <w:sz w:val="21"/>
        </w:rPr>
        <w:t>, 245</w:t>
      </w:r>
      <w:r w:rsidR="007F5A01" w:rsidRPr="001140FA">
        <w:rPr>
          <w:rFonts w:asciiTheme="minorEastAsia" w:eastAsiaTheme="minorEastAsia"/>
          <w:sz w:val="21"/>
        </w:rPr>
        <w:t>–</w:t>
      </w:r>
      <w:r w:rsidR="007F5A01" w:rsidRPr="001140FA">
        <w:rPr>
          <w:rFonts w:asciiTheme="minorEastAsia" w:eastAsiaTheme="minorEastAsia"/>
          <w:sz w:val="21"/>
        </w:rPr>
        <w:t>7，引用了沙赫特于1935年5月3日的一份備忘錄。</w:t>
      </w:r>
    </w:p>
    <w:p w:rsidR="007F5A01" w:rsidRPr="001140FA" w:rsidRDefault="00EB4A23" w:rsidP="007F5A01">
      <w:pPr>
        <w:pStyle w:val="Para04"/>
        <w:ind w:left="384" w:hanging="384"/>
        <w:rPr>
          <w:rFonts w:asciiTheme="minorEastAsia" w:eastAsiaTheme="minorEastAsia"/>
          <w:sz w:val="21"/>
        </w:rPr>
      </w:pPr>
      <w:hyperlink w:anchor="_89_9">
        <w:bookmarkStart w:id="2906" w:name="89_9"/>
        <w:r w:rsidR="007F5A01" w:rsidRPr="001140FA">
          <w:rPr>
            <w:rStyle w:val="3Text"/>
            <w:rFonts w:asciiTheme="minorEastAsia" w:eastAsiaTheme="minorEastAsia"/>
            <w:sz w:val="21"/>
          </w:rPr>
          <w:t>89.</w:t>
        </w:r>
        <w:bookmarkEnd w:id="2906"/>
      </w:hyperlink>
      <w:r w:rsidR="007F5A01" w:rsidRPr="001140FA">
        <w:rPr>
          <w:rFonts w:asciiTheme="minorEastAsia" w:eastAsiaTheme="minorEastAsia"/>
          <w:sz w:val="21"/>
        </w:rPr>
        <w:t xml:space="preserve"> Blaich, </w:t>
      </w:r>
      <w:r w:rsidR="007F5A01" w:rsidRPr="001140FA">
        <w:rPr>
          <w:rStyle w:val="0Text"/>
          <w:rFonts w:asciiTheme="minorEastAsia" w:eastAsiaTheme="minorEastAsia"/>
          <w:sz w:val="21"/>
        </w:rPr>
        <w:t>Wirtschaft</w:t>
      </w:r>
      <w:r w:rsidR="007F5A01" w:rsidRPr="001140FA">
        <w:rPr>
          <w:rFonts w:asciiTheme="minorEastAsia" w:eastAsiaTheme="minorEastAsia"/>
          <w:sz w:val="21"/>
        </w:rPr>
        <w:t xml:space="preserve">, 27; Boelcke, </w:t>
      </w:r>
      <w:r w:rsidR="007F5A01" w:rsidRPr="001140FA">
        <w:rPr>
          <w:rStyle w:val="0Text"/>
          <w:rFonts w:asciiTheme="minorEastAsia" w:eastAsiaTheme="minorEastAsia"/>
          <w:sz w:val="21"/>
        </w:rPr>
        <w:t>Die deutsche Wirtschaft</w:t>
      </w:r>
      <w:r w:rsidR="007F5A01" w:rsidRPr="001140FA">
        <w:rPr>
          <w:rFonts w:asciiTheme="minorEastAsia" w:eastAsiaTheme="minorEastAsia"/>
          <w:sz w:val="21"/>
        </w:rPr>
        <w:t>, 100</w:t>
      </w:r>
      <w:r w:rsidR="007F5A01" w:rsidRPr="001140FA">
        <w:rPr>
          <w:rFonts w:asciiTheme="minorEastAsia" w:eastAsiaTheme="minorEastAsia"/>
          <w:sz w:val="21"/>
        </w:rPr>
        <w:t>–</w:t>
      </w:r>
      <w:r w:rsidR="007F5A01" w:rsidRPr="001140FA">
        <w:rPr>
          <w:rFonts w:asciiTheme="minorEastAsia" w:eastAsiaTheme="minorEastAsia"/>
          <w:sz w:val="21"/>
        </w:rPr>
        <w:t>117.</w:t>
      </w:r>
    </w:p>
    <w:p w:rsidR="007F5A01" w:rsidRPr="001140FA" w:rsidRDefault="00EB4A23" w:rsidP="007F5A01">
      <w:pPr>
        <w:pStyle w:val="Para04"/>
        <w:ind w:left="384" w:hanging="384"/>
        <w:rPr>
          <w:rFonts w:asciiTheme="minorEastAsia" w:eastAsiaTheme="minorEastAsia"/>
          <w:sz w:val="21"/>
        </w:rPr>
      </w:pPr>
      <w:hyperlink w:anchor="_90_9">
        <w:bookmarkStart w:id="2907" w:name="90_9"/>
        <w:r w:rsidR="007F5A01" w:rsidRPr="001140FA">
          <w:rPr>
            <w:rStyle w:val="3Text"/>
            <w:rFonts w:asciiTheme="minorEastAsia" w:eastAsiaTheme="minorEastAsia"/>
            <w:sz w:val="21"/>
          </w:rPr>
          <w:t>90.</w:t>
        </w:r>
        <w:bookmarkEnd w:id="2907"/>
      </w:hyperlink>
      <w:r w:rsidR="007F5A01" w:rsidRPr="001140FA">
        <w:rPr>
          <w:rFonts w:asciiTheme="minorEastAsia" w:eastAsiaTheme="minorEastAsia"/>
          <w:sz w:val="21"/>
        </w:rPr>
        <w:t xml:space="preserve">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w:t>
      </w:r>
      <w:r w:rsidR="007F5A01" w:rsidRPr="001140FA">
        <w:rPr>
          <w:rFonts w:asciiTheme="minorEastAsia" w:eastAsiaTheme="minorEastAsia"/>
          <w:sz w:val="21"/>
        </w:rPr>
        <w:t>”</w:t>
      </w:r>
      <w:r w:rsidR="007F5A01" w:rsidRPr="001140FA">
        <w:rPr>
          <w:rFonts w:asciiTheme="minorEastAsia" w:eastAsiaTheme="minorEastAsia"/>
          <w:sz w:val="21"/>
        </w:rPr>
        <w:t>, 262</w:t>
      </w:r>
      <w:r w:rsidR="007F5A01" w:rsidRPr="001140FA">
        <w:rPr>
          <w:rFonts w:asciiTheme="minorEastAsia" w:eastAsiaTheme="minorEastAsia"/>
          <w:sz w:val="21"/>
        </w:rPr>
        <w:t>–</w:t>
      </w:r>
      <w:r w:rsidR="007F5A01" w:rsidRPr="001140FA">
        <w:rPr>
          <w:rFonts w:asciiTheme="minorEastAsia" w:eastAsiaTheme="minorEastAsia"/>
          <w:sz w:val="21"/>
        </w:rPr>
        <w:t xml:space="preserve">72; Fischer, </w:t>
      </w:r>
      <w:r w:rsidR="007F5A01" w:rsidRPr="001140FA">
        <w:rPr>
          <w:rStyle w:val="0Text"/>
          <w:rFonts w:asciiTheme="minorEastAsia" w:eastAsiaTheme="minorEastAsia"/>
          <w:sz w:val="21"/>
        </w:rPr>
        <w:t>Deutsche Wirtschaftspolitik</w:t>
      </w:r>
      <w:r w:rsidR="007F5A01" w:rsidRPr="001140FA">
        <w:rPr>
          <w:rFonts w:asciiTheme="minorEastAsia" w:eastAsiaTheme="minorEastAsia"/>
          <w:sz w:val="21"/>
        </w:rPr>
        <w:t>, 71</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4"/>
        <w:ind w:left="384" w:hanging="384"/>
        <w:rPr>
          <w:rFonts w:asciiTheme="minorEastAsia" w:eastAsiaTheme="minorEastAsia"/>
          <w:sz w:val="21"/>
        </w:rPr>
      </w:pPr>
      <w:hyperlink w:anchor="_91_10">
        <w:bookmarkStart w:id="2908" w:name="91_9"/>
        <w:r w:rsidR="007F5A01" w:rsidRPr="001140FA">
          <w:rPr>
            <w:rStyle w:val="3Text"/>
            <w:rFonts w:asciiTheme="minorEastAsia" w:eastAsiaTheme="minorEastAsia"/>
            <w:sz w:val="21"/>
          </w:rPr>
          <w:t>91.</w:t>
        </w:r>
        <w:bookmarkEnd w:id="2908"/>
      </w:hyperlink>
      <w:r w:rsidR="007F5A01" w:rsidRPr="001140FA">
        <w:rPr>
          <w:rFonts w:asciiTheme="minorEastAsia" w:eastAsiaTheme="minorEastAsia"/>
          <w:sz w:val="21"/>
        </w:rPr>
        <w:t xml:space="preserve"> 四年計劃備忘錄再收錄于Blaich, </w:t>
      </w:r>
      <w:r w:rsidR="007F5A01" w:rsidRPr="001140FA">
        <w:rPr>
          <w:rStyle w:val="0Text"/>
          <w:rFonts w:asciiTheme="minorEastAsia" w:eastAsiaTheme="minorEastAsia"/>
          <w:sz w:val="21"/>
        </w:rPr>
        <w:t>Wirtschaft</w:t>
      </w:r>
      <w:r w:rsidR="007F5A01" w:rsidRPr="001140FA">
        <w:rPr>
          <w:rFonts w:asciiTheme="minorEastAsia" w:eastAsiaTheme="minorEastAsia"/>
          <w:sz w:val="21"/>
        </w:rPr>
        <w:t>, 60</w:t>
      </w:r>
      <w:r w:rsidR="007F5A01" w:rsidRPr="001140FA">
        <w:rPr>
          <w:rFonts w:asciiTheme="minorEastAsia" w:eastAsiaTheme="minorEastAsia"/>
          <w:sz w:val="21"/>
        </w:rPr>
        <w:t>–</w:t>
      </w:r>
      <w:r w:rsidR="007F5A01" w:rsidRPr="001140FA">
        <w:rPr>
          <w:rFonts w:asciiTheme="minorEastAsia" w:eastAsiaTheme="minorEastAsia"/>
          <w:sz w:val="21"/>
        </w:rPr>
        <w:t xml:space="preserve">67，以及Wilhelm Treue (ed.), </w:t>
      </w:r>
      <w:r w:rsidR="007F5A01" w:rsidRPr="001140FA">
        <w:rPr>
          <w:rFonts w:asciiTheme="minorEastAsia" w:eastAsiaTheme="minorEastAsia"/>
          <w:sz w:val="21"/>
        </w:rPr>
        <w:t>“</w:t>
      </w:r>
      <w:r w:rsidR="007F5A01" w:rsidRPr="001140FA">
        <w:rPr>
          <w:rFonts w:asciiTheme="minorEastAsia" w:eastAsiaTheme="minorEastAsia"/>
          <w:sz w:val="21"/>
        </w:rPr>
        <w:t>Hitlers Denkschrift zum Vierjahresplan 1936</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3 (1955), 184</w:t>
      </w:r>
      <w:r w:rsidR="007F5A01" w:rsidRPr="001140FA">
        <w:rPr>
          <w:rFonts w:asciiTheme="minorEastAsia" w:eastAsiaTheme="minorEastAsia"/>
          <w:sz w:val="21"/>
        </w:rPr>
        <w:t>–</w:t>
      </w:r>
      <w:r w:rsidR="007F5A01" w:rsidRPr="001140FA">
        <w:rPr>
          <w:rFonts w:asciiTheme="minorEastAsia" w:eastAsiaTheme="minorEastAsia"/>
          <w:sz w:val="21"/>
        </w:rPr>
        <w:t xml:space="preserve">210，完整的翻譯請見Noakes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II. 86</w:t>
      </w:r>
      <w:r w:rsidR="007F5A01" w:rsidRPr="001140FA">
        <w:rPr>
          <w:rFonts w:asciiTheme="minorEastAsia" w:eastAsiaTheme="minorEastAsia"/>
          <w:sz w:val="21"/>
        </w:rPr>
        <w:t>–</w:t>
      </w:r>
      <w:r w:rsidR="007F5A01" w:rsidRPr="001140FA">
        <w:rPr>
          <w:rFonts w:asciiTheme="minorEastAsia" w:eastAsiaTheme="minorEastAsia"/>
          <w:sz w:val="21"/>
        </w:rPr>
        <w:t xml:space="preserve">93. 也請見Arthur Schweitzer, </w:t>
      </w:r>
      <w:r w:rsidR="007F5A01" w:rsidRPr="001140FA">
        <w:rPr>
          <w:rFonts w:asciiTheme="minorEastAsia" w:eastAsiaTheme="minorEastAsia"/>
          <w:sz w:val="21"/>
        </w:rPr>
        <w:t>“</w:t>
      </w:r>
      <w:r w:rsidR="007F5A01" w:rsidRPr="001140FA">
        <w:rPr>
          <w:rFonts w:asciiTheme="minorEastAsia" w:eastAsiaTheme="minorEastAsia"/>
          <w:sz w:val="21"/>
        </w:rPr>
        <w:t>Der urspr</w:t>
      </w:r>
      <w:r w:rsidR="007F5A01" w:rsidRPr="001140FA">
        <w:rPr>
          <w:rFonts w:asciiTheme="minorEastAsia" w:eastAsiaTheme="minorEastAsia"/>
          <w:sz w:val="21"/>
        </w:rPr>
        <w:t>ü</w:t>
      </w:r>
      <w:r w:rsidR="007F5A01" w:rsidRPr="001140FA">
        <w:rPr>
          <w:rFonts w:asciiTheme="minorEastAsia" w:eastAsiaTheme="minorEastAsia"/>
          <w:sz w:val="21"/>
        </w:rPr>
        <w:t>ngliche Vierjahresplan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Jahrb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National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konomie und Statistik</w:t>
      </w:r>
      <w:r w:rsidR="007F5A01" w:rsidRPr="001140FA">
        <w:rPr>
          <w:rFonts w:asciiTheme="minorEastAsia" w:eastAsiaTheme="minorEastAsia"/>
          <w:sz w:val="21"/>
        </w:rPr>
        <w:t>, 160(1956), 348</w:t>
      </w:r>
      <w:r w:rsidR="007F5A01" w:rsidRPr="001140FA">
        <w:rPr>
          <w:rFonts w:asciiTheme="minorEastAsia" w:eastAsiaTheme="minorEastAsia"/>
          <w:sz w:val="21"/>
        </w:rPr>
        <w:t>–</w:t>
      </w:r>
      <w:r w:rsidR="007F5A01" w:rsidRPr="001140FA">
        <w:rPr>
          <w:rFonts w:asciiTheme="minorEastAsia" w:eastAsiaTheme="minorEastAsia"/>
          <w:sz w:val="21"/>
        </w:rPr>
        <w:t xml:space="preserve">96；以及Dietmar Petzina, </w:t>
      </w:r>
      <w:r w:rsidR="007F5A01" w:rsidRPr="001140FA">
        <w:rPr>
          <w:rStyle w:val="0Text"/>
          <w:rFonts w:asciiTheme="minorEastAsia" w:eastAsiaTheme="minorEastAsia"/>
          <w:sz w:val="21"/>
        </w:rPr>
        <w:t>Autarkiepolitik im Dritten Reich: Der nationalsozialistische Vierjahresplan (1936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42)</w:t>
      </w:r>
      <w:r w:rsidR="007F5A01" w:rsidRPr="001140FA">
        <w:rPr>
          <w:rFonts w:asciiTheme="minorEastAsia" w:eastAsiaTheme="minorEastAsia"/>
          <w:sz w:val="21"/>
        </w:rPr>
        <w:t xml:space="preserve"> (Stuttgart, 1968).</w:t>
      </w:r>
    </w:p>
    <w:p w:rsidR="007F5A01" w:rsidRPr="001140FA" w:rsidRDefault="00EB4A23" w:rsidP="007F5A01">
      <w:pPr>
        <w:pStyle w:val="Para04"/>
        <w:ind w:left="384" w:hanging="384"/>
        <w:rPr>
          <w:rFonts w:asciiTheme="minorEastAsia" w:eastAsiaTheme="minorEastAsia"/>
          <w:sz w:val="21"/>
        </w:rPr>
      </w:pPr>
      <w:hyperlink w:anchor="_92_10">
        <w:bookmarkStart w:id="2909" w:name="92_9"/>
        <w:r w:rsidR="007F5A01" w:rsidRPr="001140FA">
          <w:rPr>
            <w:rStyle w:val="3Text"/>
            <w:rFonts w:asciiTheme="minorEastAsia" w:eastAsiaTheme="minorEastAsia"/>
            <w:sz w:val="21"/>
          </w:rPr>
          <w:t>92.</w:t>
        </w:r>
        <w:bookmarkEnd w:id="2909"/>
      </w:hyperlink>
      <w:r w:rsidR="007F5A01" w:rsidRPr="001140FA">
        <w:rPr>
          <w:rFonts w:asciiTheme="minorEastAsia" w:eastAsiaTheme="minorEastAsia"/>
          <w:sz w:val="21"/>
        </w:rPr>
        <w:t xml:space="preserve"> Schacht, </w:t>
      </w:r>
      <w:r w:rsidR="007F5A01" w:rsidRPr="001140FA">
        <w:rPr>
          <w:rStyle w:val="0Text"/>
          <w:rFonts w:asciiTheme="minorEastAsia" w:eastAsiaTheme="minorEastAsia"/>
          <w:sz w:val="21"/>
        </w:rPr>
        <w:t>My First Seventy-Six Years</w:t>
      </w:r>
      <w:r w:rsidR="007F5A01" w:rsidRPr="001140FA">
        <w:rPr>
          <w:rFonts w:asciiTheme="minorEastAsia" w:eastAsiaTheme="minorEastAsia"/>
          <w:sz w:val="21"/>
        </w:rPr>
        <w:t>, 362</w:t>
      </w:r>
      <w:r w:rsidR="007F5A01" w:rsidRPr="001140FA">
        <w:rPr>
          <w:rFonts w:asciiTheme="minorEastAsia" w:eastAsiaTheme="minorEastAsia"/>
          <w:sz w:val="21"/>
        </w:rPr>
        <w:t>–</w:t>
      </w:r>
      <w:r w:rsidR="007F5A01" w:rsidRPr="001140FA">
        <w:rPr>
          <w:rFonts w:asciiTheme="minorEastAsia" w:eastAsiaTheme="minorEastAsia"/>
          <w:sz w:val="21"/>
        </w:rPr>
        <w:t>77（有自我辯護的傾向，很多問題都忽略了，還有很多誤導的說法）。</w:t>
      </w:r>
    </w:p>
    <w:p w:rsidR="007F5A01" w:rsidRPr="001140FA" w:rsidRDefault="00EB4A23" w:rsidP="007F5A01">
      <w:pPr>
        <w:pStyle w:val="Para04"/>
        <w:ind w:left="384" w:hanging="384"/>
        <w:rPr>
          <w:rFonts w:asciiTheme="minorEastAsia" w:eastAsiaTheme="minorEastAsia"/>
          <w:sz w:val="21"/>
        </w:rPr>
      </w:pPr>
      <w:hyperlink w:anchor="_93_10">
        <w:bookmarkStart w:id="2910" w:name="93_9"/>
        <w:r w:rsidR="007F5A01" w:rsidRPr="001140FA">
          <w:rPr>
            <w:rStyle w:val="3Text"/>
            <w:rFonts w:asciiTheme="minorEastAsia" w:eastAsiaTheme="minorEastAsia"/>
            <w:sz w:val="21"/>
          </w:rPr>
          <w:t>93.</w:t>
        </w:r>
        <w:bookmarkEnd w:id="2910"/>
      </w:hyperlink>
      <w:r w:rsidR="007F5A01" w:rsidRPr="001140FA">
        <w:rPr>
          <w:rFonts w:asciiTheme="minorEastAsia" w:eastAsiaTheme="minorEastAsia"/>
          <w:sz w:val="21"/>
        </w:rPr>
        <w:t xml:space="preserve"> Friedrich Hossbach, </w:t>
      </w:r>
      <w:r w:rsidR="007F5A01" w:rsidRPr="001140FA">
        <w:rPr>
          <w:rStyle w:val="0Text"/>
          <w:rFonts w:asciiTheme="minorEastAsia" w:eastAsiaTheme="minorEastAsia"/>
          <w:sz w:val="21"/>
        </w:rPr>
        <w:t>Zwischen Wehrmacht und Hitler 1934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1938</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ttingen, 1965 [1949]), 181</w:t>
      </w:r>
      <w:r w:rsidR="007F5A01" w:rsidRPr="001140FA">
        <w:rPr>
          <w:rFonts w:asciiTheme="minorEastAsia" w:eastAsiaTheme="minorEastAsia"/>
          <w:sz w:val="21"/>
        </w:rPr>
        <w:t>–</w:t>
      </w:r>
      <w:r w:rsidR="007F5A01" w:rsidRPr="001140FA">
        <w:rPr>
          <w:rFonts w:asciiTheme="minorEastAsia" w:eastAsiaTheme="minorEastAsia"/>
          <w:sz w:val="21"/>
        </w:rPr>
        <w:t xml:space="preserve">9, and Hermann Gackenholz, </w:t>
      </w:r>
      <w:r w:rsidR="007F5A01" w:rsidRPr="001140FA">
        <w:rPr>
          <w:rFonts w:asciiTheme="minorEastAsia" w:eastAsiaTheme="minorEastAsia"/>
          <w:sz w:val="21"/>
        </w:rPr>
        <w:t>“</w:t>
      </w:r>
      <w:r w:rsidR="007F5A01" w:rsidRPr="001140FA">
        <w:rPr>
          <w:rFonts w:asciiTheme="minorEastAsia" w:eastAsiaTheme="minorEastAsia"/>
          <w:sz w:val="21"/>
        </w:rPr>
        <w:t xml:space="preserve">Reichskanzlei 5. November 1937: Bemerkungen </w:t>
      </w:r>
      <w:r w:rsidR="007F5A01" w:rsidRPr="001140FA">
        <w:rPr>
          <w:rFonts w:asciiTheme="minorEastAsia" w:eastAsiaTheme="minorEastAsia"/>
          <w:sz w:val="21"/>
        </w:rPr>
        <w:t>ü</w:t>
      </w:r>
      <w:r w:rsidR="007F5A01" w:rsidRPr="001140FA">
        <w:rPr>
          <w:rFonts w:asciiTheme="minorEastAsia" w:eastAsiaTheme="minorEastAsia"/>
          <w:sz w:val="21"/>
        </w:rPr>
        <w:t xml:space="preserve">ber </w:t>
      </w:r>
      <w:r w:rsidR="007F5A01" w:rsidRPr="001140FA">
        <w:rPr>
          <w:rFonts w:asciiTheme="minorEastAsia" w:eastAsiaTheme="minorEastAsia"/>
          <w:sz w:val="21"/>
        </w:rPr>
        <w:t>‘</w:t>
      </w:r>
      <w:r w:rsidR="007F5A01" w:rsidRPr="001140FA">
        <w:rPr>
          <w:rFonts w:asciiTheme="minorEastAsia" w:eastAsiaTheme="minorEastAsia"/>
          <w:sz w:val="21"/>
        </w:rPr>
        <w:t>Politik und Kriegf</w:t>
      </w:r>
      <w:r w:rsidR="007F5A01" w:rsidRPr="001140FA">
        <w:rPr>
          <w:rFonts w:asciiTheme="minorEastAsia" w:eastAsiaTheme="minorEastAsia"/>
          <w:sz w:val="21"/>
        </w:rPr>
        <w:t>ü</w:t>
      </w:r>
      <w:r w:rsidR="007F5A01" w:rsidRPr="001140FA">
        <w:rPr>
          <w:rFonts w:asciiTheme="minorEastAsia" w:eastAsiaTheme="minorEastAsia"/>
          <w:sz w:val="21"/>
        </w:rPr>
        <w:t>hrung</w:t>
      </w:r>
      <w:r w:rsidR="007F5A01" w:rsidRPr="001140FA">
        <w:rPr>
          <w:rFonts w:asciiTheme="minorEastAsia" w:eastAsiaTheme="minorEastAsia"/>
          <w:sz w:val="21"/>
        </w:rPr>
        <w:t>’</w:t>
      </w:r>
      <w:r w:rsidR="007F5A01" w:rsidRPr="001140FA">
        <w:rPr>
          <w:rFonts w:asciiTheme="minorEastAsia" w:eastAsiaTheme="minorEastAsia"/>
          <w:sz w:val="21"/>
        </w:rPr>
        <w:t xml:space="preserve"> im 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in Richard Dietrich and Gerhard Oestreich (ed.), </w:t>
      </w:r>
      <w:r w:rsidR="007F5A01" w:rsidRPr="001140FA">
        <w:rPr>
          <w:rStyle w:val="0Text"/>
          <w:rFonts w:asciiTheme="minorEastAsia" w:eastAsiaTheme="minorEastAsia"/>
          <w:sz w:val="21"/>
        </w:rPr>
        <w:t>Forschungen zu Staat und Verfassung: Festgabe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Fritz Hartung</w:t>
      </w:r>
      <w:r w:rsidR="007F5A01" w:rsidRPr="001140FA">
        <w:rPr>
          <w:rFonts w:asciiTheme="minorEastAsia" w:eastAsiaTheme="minorEastAsia"/>
          <w:sz w:val="21"/>
        </w:rPr>
        <w:t xml:space="preserve"> (Berlin, 1958), 459</w:t>
      </w:r>
      <w:r w:rsidR="007F5A01" w:rsidRPr="001140FA">
        <w:rPr>
          <w:rFonts w:asciiTheme="minorEastAsia" w:eastAsiaTheme="minorEastAsia"/>
          <w:sz w:val="21"/>
        </w:rPr>
        <w:t>–</w:t>
      </w:r>
      <w:r w:rsidR="007F5A01" w:rsidRPr="001140FA">
        <w:rPr>
          <w:rFonts w:asciiTheme="minorEastAsia" w:eastAsiaTheme="minorEastAsia"/>
          <w:sz w:val="21"/>
        </w:rPr>
        <w:t>84.</w:t>
      </w:r>
    </w:p>
    <w:p w:rsidR="007F5A01" w:rsidRPr="001140FA" w:rsidRDefault="00EB4A23" w:rsidP="007F5A01">
      <w:pPr>
        <w:pStyle w:val="Para04"/>
        <w:ind w:left="384" w:hanging="384"/>
        <w:rPr>
          <w:rFonts w:asciiTheme="minorEastAsia" w:eastAsiaTheme="minorEastAsia"/>
          <w:sz w:val="21"/>
        </w:rPr>
      </w:pPr>
      <w:hyperlink w:anchor="_94_10">
        <w:bookmarkStart w:id="2911" w:name="94_9"/>
        <w:r w:rsidR="007F5A01" w:rsidRPr="001140FA">
          <w:rPr>
            <w:rStyle w:val="3Text"/>
            <w:rFonts w:asciiTheme="minorEastAsia" w:eastAsiaTheme="minorEastAsia"/>
            <w:sz w:val="21"/>
          </w:rPr>
          <w:t>94.</w:t>
        </w:r>
        <w:bookmarkEnd w:id="2911"/>
      </w:hyperlink>
      <w:r w:rsidR="007F5A01" w:rsidRPr="001140FA">
        <w:rPr>
          <w:rFonts w:asciiTheme="minorEastAsia" w:eastAsiaTheme="minorEastAsia"/>
          <w:sz w:val="21"/>
        </w:rPr>
        <w:t xml:space="preserve"> Hossbach, </w:t>
      </w:r>
      <w:r w:rsidR="007F5A01" w:rsidRPr="001140FA">
        <w:rPr>
          <w:rStyle w:val="0Text"/>
          <w:rFonts w:asciiTheme="minorEastAsia" w:eastAsiaTheme="minorEastAsia"/>
          <w:sz w:val="21"/>
        </w:rPr>
        <w:t>Zwischen Wehrmacht und Hitler</w:t>
      </w:r>
      <w:r w:rsidR="007F5A01" w:rsidRPr="001140FA">
        <w:rPr>
          <w:rFonts w:asciiTheme="minorEastAsia" w:eastAsiaTheme="minorEastAsia"/>
          <w:sz w:val="21"/>
        </w:rPr>
        <w:t xml:space="preserve">, 186; Walter Bussmann, </w:t>
      </w:r>
      <w:r w:rsidR="007F5A01" w:rsidRPr="001140FA">
        <w:rPr>
          <w:rFonts w:asciiTheme="minorEastAsia" w:eastAsiaTheme="minorEastAsia"/>
          <w:sz w:val="21"/>
        </w:rPr>
        <w:t>“</w:t>
      </w:r>
      <w:r w:rsidR="007F5A01" w:rsidRPr="001140FA">
        <w:rPr>
          <w:rFonts w:asciiTheme="minorEastAsia" w:eastAsiaTheme="minorEastAsia"/>
          <w:sz w:val="21"/>
        </w:rPr>
        <w:t xml:space="preserve">Zur Entstehung und </w:t>
      </w:r>
      <w:r w:rsidR="007F5A01" w:rsidRPr="001140FA">
        <w:rPr>
          <w:rFonts w:asciiTheme="minorEastAsia" w:eastAsiaTheme="minorEastAsia"/>
          <w:sz w:val="21"/>
        </w:rPr>
        <w:t>Ü</w:t>
      </w:r>
      <w:r w:rsidR="007F5A01" w:rsidRPr="001140FA">
        <w:rPr>
          <w:rFonts w:asciiTheme="minorEastAsia" w:eastAsiaTheme="minorEastAsia"/>
          <w:sz w:val="21"/>
        </w:rPr>
        <w:t xml:space="preserve">berlieferung der </w:t>
      </w:r>
      <w:r w:rsidR="007F5A01" w:rsidRPr="001140FA">
        <w:rPr>
          <w:rFonts w:asciiTheme="minorEastAsia" w:eastAsiaTheme="minorEastAsia"/>
          <w:sz w:val="21"/>
        </w:rPr>
        <w:t>‘</w:t>
      </w:r>
      <w:r w:rsidR="007F5A01" w:rsidRPr="001140FA">
        <w:rPr>
          <w:rFonts w:asciiTheme="minorEastAsia" w:eastAsiaTheme="minorEastAsia"/>
          <w:sz w:val="21"/>
        </w:rPr>
        <w:t>Hossbach-Niederschrift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16 (1968), 373</w:t>
      </w:r>
      <w:r w:rsidR="007F5A01" w:rsidRPr="001140FA">
        <w:rPr>
          <w:rFonts w:asciiTheme="minorEastAsia" w:eastAsiaTheme="minorEastAsia"/>
          <w:sz w:val="21"/>
        </w:rPr>
        <w:t>–</w:t>
      </w:r>
      <w:r w:rsidR="007F5A01" w:rsidRPr="001140FA">
        <w:rPr>
          <w:rFonts w:asciiTheme="minorEastAsia" w:eastAsiaTheme="minorEastAsia"/>
          <w:sz w:val="21"/>
        </w:rPr>
        <w:t xml:space="preserve">84; Bradley F. Smith, </w:t>
      </w:r>
      <w:r w:rsidR="007F5A01" w:rsidRPr="001140FA">
        <w:rPr>
          <w:rFonts w:asciiTheme="minorEastAsia" w:eastAsiaTheme="minorEastAsia"/>
          <w:sz w:val="21"/>
        </w:rPr>
        <w:t>“</w:t>
      </w:r>
      <w:r w:rsidR="007F5A01" w:rsidRPr="001140FA">
        <w:rPr>
          <w:rFonts w:asciiTheme="minorEastAsia" w:eastAsiaTheme="minorEastAsia"/>
          <w:sz w:val="21"/>
        </w:rPr>
        <w:t xml:space="preserve">Die </w:t>
      </w:r>
      <w:r w:rsidR="007F5A01" w:rsidRPr="001140FA">
        <w:rPr>
          <w:rFonts w:asciiTheme="minorEastAsia" w:eastAsiaTheme="minorEastAsia"/>
          <w:sz w:val="21"/>
        </w:rPr>
        <w:t>Ü</w:t>
      </w:r>
      <w:r w:rsidR="007F5A01" w:rsidRPr="001140FA">
        <w:rPr>
          <w:rFonts w:asciiTheme="minorEastAsia" w:eastAsiaTheme="minorEastAsia"/>
          <w:sz w:val="21"/>
        </w:rPr>
        <w:t>berlieferung der Hossbach-Niederschrift im Lichte neuer Quellen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38 (1990), 329</w:t>
      </w:r>
      <w:r w:rsidR="007F5A01" w:rsidRPr="001140FA">
        <w:rPr>
          <w:rFonts w:asciiTheme="minorEastAsia" w:eastAsiaTheme="minorEastAsia"/>
          <w:sz w:val="21"/>
        </w:rPr>
        <w:t>–</w:t>
      </w:r>
      <w:r w:rsidR="007F5A01" w:rsidRPr="001140FA">
        <w:rPr>
          <w:rFonts w:asciiTheme="minorEastAsia" w:eastAsiaTheme="minorEastAsia"/>
          <w:sz w:val="21"/>
        </w:rPr>
        <w:t xml:space="preserve">36; Jonathan Wright and Paul Stafford, </w:t>
      </w:r>
      <w:r w:rsidR="007F5A01" w:rsidRPr="001140FA">
        <w:rPr>
          <w:rFonts w:asciiTheme="minorEastAsia" w:eastAsiaTheme="minorEastAsia"/>
          <w:sz w:val="21"/>
        </w:rPr>
        <w:t>“</w:t>
      </w:r>
      <w:r w:rsidR="007F5A01" w:rsidRPr="001140FA">
        <w:rPr>
          <w:rFonts w:asciiTheme="minorEastAsia" w:eastAsiaTheme="minorEastAsia"/>
          <w:sz w:val="21"/>
        </w:rPr>
        <w:t>Hitler, Britain and the Hossbach Memorandum</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rgeschichtliche Mitteilungen</w:t>
      </w:r>
      <w:r w:rsidR="007F5A01" w:rsidRPr="001140FA">
        <w:rPr>
          <w:rFonts w:asciiTheme="minorEastAsia" w:eastAsiaTheme="minorEastAsia"/>
          <w:sz w:val="21"/>
        </w:rPr>
        <w:t>, 42 (1987), 77</w:t>
      </w:r>
      <w:r w:rsidR="007F5A01" w:rsidRPr="001140FA">
        <w:rPr>
          <w:rFonts w:asciiTheme="minorEastAsia" w:eastAsiaTheme="minorEastAsia"/>
          <w:sz w:val="21"/>
        </w:rPr>
        <w:t>–</w:t>
      </w:r>
      <w:r w:rsidR="007F5A01" w:rsidRPr="001140FA">
        <w:rPr>
          <w:rFonts w:asciiTheme="minorEastAsia" w:eastAsiaTheme="minorEastAsia"/>
          <w:sz w:val="21"/>
        </w:rPr>
        <w:t xml:space="preserve">123. 這些研究明確表明，Alan J. P. Taylor對霍斯巴赫記錄的真實性提出的質疑是沒道理的，其質疑見Alan J. P. Taylor, </w:t>
      </w:r>
      <w:r w:rsidR="007F5A01" w:rsidRPr="001140FA">
        <w:rPr>
          <w:rStyle w:val="0Text"/>
          <w:rFonts w:asciiTheme="minorEastAsia" w:eastAsiaTheme="minorEastAsia"/>
          <w:sz w:val="21"/>
        </w:rPr>
        <w:t>The Origins of the Second World War</w:t>
      </w:r>
      <w:r w:rsidR="007F5A01" w:rsidRPr="001140FA">
        <w:rPr>
          <w:rFonts w:asciiTheme="minorEastAsia" w:eastAsiaTheme="minorEastAsia"/>
          <w:sz w:val="21"/>
        </w:rPr>
        <w:t xml:space="preserve"> (London, 1964 [1961]), 21</w:t>
      </w:r>
      <w:r w:rsidR="007F5A01" w:rsidRPr="001140FA">
        <w:rPr>
          <w:rFonts w:asciiTheme="minorEastAsia" w:eastAsiaTheme="minorEastAsia"/>
          <w:sz w:val="21"/>
        </w:rPr>
        <w:t>–</w:t>
      </w:r>
      <w:r w:rsidR="007F5A01" w:rsidRPr="001140FA">
        <w:rPr>
          <w:rFonts w:asciiTheme="minorEastAsia" w:eastAsiaTheme="minorEastAsia"/>
          <w:sz w:val="21"/>
        </w:rPr>
        <w:t>2 and 131</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4"/>
        <w:ind w:left="384" w:hanging="384"/>
        <w:rPr>
          <w:rFonts w:asciiTheme="minorEastAsia" w:eastAsiaTheme="minorEastAsia"/>
          <w:sz w:val="21"/>
        </w:rPr>
      </w:pPr>
      <w:hyperlink w:anchor="_95_10">
        <w:bookmarkStart w:id="2912" w:name="95_9"/>
        <w:r w:rsidR="007F5A01" w:rsidRPr="001140FA">
          <w:rPr>
            <w:rStyle w:val="3Text"/>
            <w:rFonts w:asciiTheme="minorEastAsia" w:eastAsiaTheme="minorEastAsia"/>
            <w:sz w:val="21"/>
          </w:rPr>
          <w:t>95.</w:t>
        </w:r>
        <w:bookmarkEnd w:id="2912"/>
      </w:hyperlink>
      <w:r w:rsidR="007F5A01" w:rsidRPr="001140FA">
        <w:rPr>
          <w:rFonts w:asciiTheme="minorEastAsia" w:eastAsiaTheme="minorEastAsia"/>
          <w:sz w:val="21"/>
        </w:rPr>
        <w:t xml:space="preserve"> Schacht, </w:t>
      </w:r>
      <w:r w:rsidR="007F5A01" w:rsidRPr="001140FA">
        <w:rPr>
          <w:rStyle w:val="0Text"/>
          <w:rFonts w:asciiTheme="minorEastAsia" w:eastAsiaTheme="minorEastAsia"/>
          <w:sz w:val="21"/>
        </w:rPr>
        <w:t>My First Seventy-Six Years</w:t>
      </w:r>
      <w:r w:rsidR="007F5A01" w:rsidRPr="001140FA">
        <w:rPr>
          <w:rFonts w:asciiTheme="minorEastAsia" w:eastAsiaTheme="minorEastAsia"/>
          <w:sz w:val="21"/>
        </w:rPr>
        <w:t>, 362</w:t>
      </w:r>
      <w:r w:rsidR="007F5A01" w:rsidRPr="001140FA">
        <w:rPr>
          <w:rFonts w:asciiTheme="minorEastAsia" w:eastAsiaTheme="minorEastAsia"/>
          <w:sz w:val="21"/>
        </w:rPr>
        <w:t>–</w:t>
      </w:r>
      <w:r w:rsidR="007F5A01" w:rsidRPr="001140FA">
        <w:rPr>
          <w:rFonts w:asciiTheme="minorEastAsia" w:eastAsiaTheme="minorEastAsia"/>
          <w:sz w:val="21"/>
        </w:rPr>
        <w:t xml:space="preserve">77（對沙赫特的回憶通常需要謹慎對待）；Noakes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II. 95</w:t>
      </w:r>
      <w:r w:rsidR="007F5A01" w:rsidRPr="001140FA">
        <w:rPr>
          <w:rFonts w:asciiTheme="minorEastAsia" w:eastAsiaTheme="minorEastAsia"/>
          <w:sz w:val="21"/>
        </w:rPr>
        <w:t>–</w:t>
      </w:r>
      <w:r w:rsidR="007F5A01" w:rsidRPr="001140FA">
        <w:rPr>
          <w:rFonts w:asciiTheme="minorEastAsia" w:eastAsiaTheme="minorEastAsia"/>
          <w:sz w:val="21"/>
        </w:rPr>
        <w:t>8, 357</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7"/>
        <w:ind w:left="384" w:hanging="384"/>
        <w:rPr>
          <w:rFonts w:asciiTheme="minorEastAsia" w:eastAsiaTheme="minorEastAsia"/>
          <w:sz w:val="21"/>
        </w:rPr>
      </w:pPr>
      <w:hyperlink w:anchor="_96_10">
        <w:bookmarkStart w:id="2913" w:name="96_9"/>
        <w:r w:rsidR="007F5A01" w:rsidRPr="001140FA">
          <w:rPr>
            <w:rStyle w:val="6Text"/>
            <w:rFonts w:asciiTheme="minorEastAsia" w:eastAsiaTheme="minorEastAsia"/>
            <w:sz w:val="21"/>
          </w:rPr>
          <w:t>96.</w:t>
        </w:r>
        <w:bookmarkEnd w:id="2913"/>
      </w:hyperlink>
      <w:r w:rsidR="007F5A01" w:rsidRPr="001140FA">
        <w:rPr>
          <w:rStyle w:val="0Text"/>
          <w:rFonts w:asciiTheme="minorEastAsia" w:eastAsiaTheme="minorEastAsia"/>
          <w:sz w:val="21"/>
        </w:rPr>
        <w:t xml:space="preserve"> Blaich, </w:t>
      </w:r>
      <w:r w:rsidR="007F5A01" w:rsidRPr="001140FA">
        <w:rPr>
          <w:rFonts w:asciiTheme="minorEastAsia" w:eastAsiaTheme="minorEastAsia"/>
          <w:sz w:val="21"/>
        </w:rPr>
        <w:t>Wirtschaft</w:t>
      </w:r>
      <w:r w:rsidR="007F5A01" w:rsidRPr="001140FA">
        <w:rPr>
          <w:rStyle w:val="0Text"/>
          <w:rFonts w:asciiTheme="minorEastAsia" w:eastAsiaTheme="minorEastAsia"/>
          <w:sz w:val="21"/>
        </w:rPr>
        <w:t>, 26, 83, 91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 Schacht, </w:t>
      </w:r>
      <w:r w:rsidR="007F5A01" w:rsidRPr="001140FA">
        <w:rPr>
          <w:rFonts w:asciiTheme="minorEastAsia" w:eastAsiaTheme="minorEastAsia"/>
          <w:sz w:val="21"/>
        </w:rPr>
        <w:t>My First Seventy-Six Years</w:t>
      </w:r>
      <w:r w:rsidR="007F5A01" w:rsidRPr="001140FA">
        <w:rPr>
          <w:rStyle w:val="0Text"/>
          <w:rFonts w:asciiTheme="minorEastAsia" w:eastAsiaTheme="minorEastAsia"/>
          <w:sz w:val="21"/>
        </w:rPr>
        <w:t>, 386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94. 預算平衡請見Albrecht Ritschl, </w:t>
      </w:r>
      <w:r w:rsidR="007F5A01" w:rsidRPr="001140FA">
        <w:rPr>
          <w:rFonts w:asciiTheme="minorEastAsia" w:eastAsiaTheme="minorEastAsia"/>
          <w:sz w:val="21"/>
        </w:rPr>
        <w:t>Deutschlands Krise und Konjunktur 1924</w:t>
      </w:r>
      <w:r w:rsidR="007F5A01" w:rsidRPr="001140FA">
        <w:rPr>
          <w:rFonts w:asciiTheme="minorEastAsia" w:eastAsiaTheme="minorEastAsia"/>
          <w:sz w:val="21"/>
        </w:rPr>
        <w:t>–</w:t>
      </w:r>
      <w:r w:rsidR="007F5A01" w:rsidRPr="001140FA">
        <w:rPr>
          <w:rFonts w:asciiTheme="minorEastAsia" w:eastAsiaTheme="minorEastAsia"/>
          <w:sz w:val="21"/>
        </w:rPr>
        <w:t>1934: Binnenkonjunktur, Auslandsverschuldung und Reparationsproblem zwischen Dawes-Plan und Transfersperre</w:t>
      </w:r>
      <w:r w:rsidR="007F5A01" w:rsidRPr="001140FA">
        <w:rPr>
          <w:rStyle w:val="0Text"/>
          <w:rFonts w:asciiTheme="minorEastAsia" w:eastAsiaTheme="minorEastAsia"/>
          <w:sz w:val="21"/>
        </w:rPr>
        <w:t xml:space="preserve"> (Berlin, 2002), 表A9；國民收入數據請見表A12。</w:t>
      </w:r>
    </w:p>
    <w:p w:rsidR="007F5A01" w:rsidRPr="001140FA" w:rsidRDefault="00EB4A23" w:rsidP="007F5A01">
      <w:pPr>
        <w:pStyle w:val="Para04"/>
        <w:ind w:left="384" w:hanging="384"/>
        <w:rPr>
          <w:rFonts w:asciiTheme="minorEastAsia" w:eastAsiaTheme="minorEastAsia"/>
          <w:sz w:val="21"/>
        </w:rPr>
      </w:pPr>
      <w:hyperlink w:anchor="_97_10">
        <w:bookmarkStart w:id="2914" w:name="97_9"/>
        <w:r w:rsidR="007F5A01" w:rsidRPr="001140FA">
          <w:rPr>
            <w:rStyle w:val="3Text"/>
            <w:rFonts w:asciiTheme="minorEastAsia" w:eastAsiaTheme="minorEastAsia"/>
            <w:sz w:val="21"/>
          </w:rPr>
          <w:t>97.</w:t>
        </w:r>
        <w:bookmarkEnd w:id="2914"/>
      </w:hyperlink>
      <w:r w:rsidR="007F5A01" w:rsidRPr="001140FA">
        <w:rPr>
          <w:rFonts w:asciiTheme="minorEastAsia" w:eastAsiaTheme="minorEastAsia"/>
          <w:sz w:val="21"/>
        </w:rPr>
        <w:t xml:space="preserve"> O'Neill, </w:t>
      </w:r>
      <w:r w:rsidR="007F5A01" w:rsidRPr="001140FA">
        <w:rPr>
          <w:rStyle w:val="0Text"/>
          <w:rFonts w:asciiTheme="minorEastAsia" w:eastAsiaTheme="minorEastAsia"/>
          <w:sz w:val="21"/>
        </w:rPr>
        <w:t>The German Army</w:t>
      </w:r>
      <w:r w:rsidR="007F5A01" w:rsidRPr="001140FA">
        <w:rPr>
          <w:rFonts w:asciiTheme="minorEastAsia" w:eastAsiaTheme="minorEastAsia"/>
          <w:sz w:val="21"/>
        </w:rPr>
        <w:t>, 63</w:t>
      </w:r>
      <w:r w:rsidR="007F5A01" w:rsidRPr="001140FA">
        <w:rPr>
          <w:rFonts w:asciiTheme="minorEastAsia" w:eastAsiaTheme="minorEastAsia"/>
          <w:sz w:val="21"/>
        </w:rPr>
        <w:t>–</w:t>
      </w:r>
      <w:r w:rsidR="007F5A01" w:rsidRPr="001140FA">
        <w:rPr>
          <w:rFonts w:asciiTheme="minorEastAsia" w:eastAsiaTheme="minorEastAsia"/>
          <w:sz w:val="21"/>
        </w:rPr>
        <w:t>6，引用了陸軍元帥馮</w:t>
      </w:r>
      <w:r w:rsidR="007F5A01" w:rsidRPr="001140FA">
        <w:rPr>
          <w:rFonts w:asciiTheme="minorEastAsia" w:eastAsiaTheme="minorEastAsia"/>
          <w:sz w:val="21"/>
        </w:rPr>
        <w:t>·</w:t>
      </w:r>
      <w:r w:rsidR="007F5A01" w:rsidRPr="001140FA">
        <w:rPr>
          <w:rFonts w:asciiTheme="minorEastAsia" w:eastAsiaTheme="minorEastAsia"/>
          <w:sz w:val="21"/>
        </w:rPr>
        <w:t xml:space="preserve">魏克斯未發表的回憶錄；Schacht, </w:t>
      </w:r>
      <w:r w:rsidR="007F5A01" w:rsidRPr="001140FA">
        <w:rPr>
          <w:rStyle w:val="0Text"/>
          <w:rFonts w:asciiTheme="minorEastAsia" w:eastAsiaTheme="minorEastAsia"/>
          <w:sz w:val="21"/>
        </w:rPr>
        <w:t>My First Seventy-Six Years</w:t>
      </w:r>
      <w:r w:rsidR="007F5A01" w:rsidRPr="001140FA">
        <w:rPr>
          <w:rFonts w:asciiTheme="minorEastAsia" w:eastAsiaTheme="minorEastAsia"/>
          <w:sz w:val="21"/>
        </w:rPr>
        <w:t>, 395</w:t>
      </w:r>
      <w:r w:rsidR="007F5A01" w:rsidRPr="001140FA">
        <w:rPr>
          <w:rFonts w:asciiTheme="minorEastAsia" w:eastAsiaTheme="minorEastAsia"/>
          <w:sz w:val="21"/>
        </w:rPr>
        <w:t>–</w:t>
      </w:r>
      <w:r w:rsidR="007F5A01" w:rsidRPr="001140FA">
        <w:rPr>
          <w:rFonts w:asciiTheme="minorEastAsia" w:eastAsiaTheme="minorEastAsia"/>
          <w:sz w:val="21"/>
        </w:rPr>
        <w:t xml:space="preserve">414；更一般的情況請見Volkmann,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w:t>
      </w:r>
      <w:r w:rsidR="007F5A01" w:rsidRPr="001140FA">
        <w:rPr>
          <w:rFonts w:asciiTheme="minorEastAsia" w:eastAsiaTheme="minorEastAsia"/>
          <w:sz w:val="21"/>
        </w:rPr>
        <w:t>”</w:t>
      </w:r>
      <w:r w:rsidR="007F5A01" w:rsidRPr="001140FA">
        <w:rPr>
          <w:rFonts w:asciiTheme="minorEastAsia" w:eastAsiaTheme="minorEastAsia"/>
          <w:sz w:val="21"/>
        </w:rPr>
        <w:t>, 273</w:t>
      </w:r>
      <w:r w:rsidR="007F5A01" w:rsidRPr="001140FA">
        <w:rPr>
          <w:rFonts w:asciiTheme="minorEastAsia" w:eastAsiaTheme="minorEastAsia"/>
          <w:sz w:val="21"/>
        </w:rPr>
        <w:t>–</w:t>
      </w:r>
      <w:r w:rsidR="007F5A01" w:rsidRPr="001140FA">
        <w:rPr>
          <w:rFonts w:asciiTheme="minorEastAsia" w:eastAsiaTheme="minorEastAsia"/>
          <w:sz w:val="21"/>
        </w:rPr>
        <w:t>86.</w:t>
      </w:r>
    </w:p>
    <w:p w:rsidR="007F5A01" w:rsidRPr="001140FA" w:rsidRDefault="00EB4A23" w:rsidP="007F5A01">
      <w:pPr>
        <w:pStyle w:val="Para07"/>
        <w:ind w:left="384" w:hanging="384"/>
        <w:rPr>
          <w:rFonts w:asciiTheme="minorEastAsia" w:eastAsiaTheme="minorEastAsia"/>
          <w:sz w:val="21"/>
        </w:rPr>
      </w:pPr>
      <w:hyperlink w:anchor="_98_10">
        <w:bookmarkStart w:id="2915" w:name="98_9"/>
        <w:r w:rsidR="007F5A01" w:rsidRPr="001140FA">
          <w:rPr>
            <w:rStyle w:val="6Text"/>
            <w:rFonts w:asciiTheme="minorEastAsia" w:eastAsiaTheme="minorEastAsia"/>
            <w:sz w:val="21"/>
          </w:rPr>
          <w:t>98.</w:t>
        </w:r>
        <w:bookmarkEnd w:id="2915"/>
      </w:hyperlink>
      <w:r w:rsidR="007F5A01" w:rsidRPr="001140FA">
        <w:rPr>
          <w:rStyle w:val="0Text"/>
          <w:rFonts w:asciiTheme="minorEastAsia" w:eastAsiaTheme="minorEastAsia"/>
          <w:sz w:val="21"/>
        </w:rPr>
        <w:t xml:space="preserve"> Ibid., 300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309, 356；Fischer, </w:t>
      </w:r>
      <w:r w:rsidR="007F5A01" w:rsidRPr="001140FA">
        <w:rPr>
          <w:rFonts w:asciiTheme="minorEastAsia" w:eastAsiaTheme="minorEastAsia"/>
          <w:sz w:val="21"/>
        </w:rPr>
        <w:t>Deutsche Wirtschaftspolitik</w:t>
      </w:r>
      <w:r w:rsidR="007F5A01" w:rsidRPr="001140FA">
        <w:rPr>
          <w:rStyle w:val="0Text"/>
          <w:rFonts w:asciiTheme="minorEastAsia" w:eastAsiaTheme="minorEastAsia"/>
          <w:sz w:val="21"/>
        </w:rPr>
        <w:t>, 77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82; Petzina, </w:t>
      </w:r>
      <w:r w:rsidR="007F5A01" w:rsidRPr="001140FA">
        <w:rPr>
          <w:rFonts w:asciiTheme="minorEastAsia" w:eastAsiaTheme="minorEastAsia"/>
          <w:sz w:val="21"/>
        </w:rPr>
        <w:t>Die deutsche Wirtschaft</w:t>
      </w:r>
      <w:r w:rsidR="007F5A01" w:rsidRPr="001140FA">
        <w:rPr>
          <w:rStyle w:val="0Text"/>
          <w:rFonts w:asciiTheme="minorEastAsia" w:eastAsiaTheme="minorEastAsia"/>
          <w:sz w:val="21"/>
        </w:rPr>
        <w:t>, 124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39. 有關</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亂麻</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的說法，請見Hans Kehrl, </w:t>
      </w:r>
      <w:r w:rsidR="007F5A01" w:rsidRPr="001140FA">
        <w:rPr>
          <w:rFonts w:asciiTheme="minorEastAsia" w:eastAsiaTheme="minorEastAsia"/>
          <w:sz w:val="21"/>
        </w:rPr>
        <w:t xml:space="preserve">Krisenmanager im Dritten Reich. 6 Jahre Frieden </w:t>
      </w:r>
      <w:r w:rsidR="007F5A01" w:rsidRPr="001140FA">
        <w:rPr>
          <w:rFonts w:asciiTheme="minorEastAsia" w:eastAsiaTheme="minorEastAsia"/>
          <w:sz w:val="21"/>
        </w:rPr>
        <w:t>–</w:t>
      </w:r>
      <w:r w:rsidR="007F5A01" w:rsidRPr="001140FA">
        <w:rPr>
          <w:rFonts w:asciiTheme="minorEastAsia" w:eastAsiaTheme="minorEastAsia"/>
          <w:sz w:val="21"/>
        </w:rPr>
        <w:t xml:space="preserve"> 6 Jahre Krieg: Erinnerungen</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1973), 74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86, 98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117. 有關計劃的失敗以及當局無法搜集和處理足夠的數據，請見J. Adam Tooze, </w:t>
      </w:r>
      <w:r w:rsidR="007F5A01" w:rsidRPr="001140FA">
        <w:rPr>
          <w:rFonts w:asciiTheme="minorEastAsia" w:eastAsiaTheme="minorEastAsia"/>
          <w:sz w:val="21"/>
        </w:rPr>
        <w:t>Statistics and the German State, 1900</w:t>
      </w:r>
      <w:r w:rsidR="007F5A01" w:rsidRPr="001140FA">
        <w:rPr>
          <w:rFonts w:asciiTheme="minorEastAsia" w:eastAsiaTheme="minorEastAsia"/>
          <w:sz w:val="21"/>
        </w:rPr>
        <w:t>–</w:t>
      </w:r>
      <w:r w:rsidR="007F5A01" w:rsidRPr="001140FA">
        <w:rPr>
          <w:rFonts w:asciiTheme="minorEastAsia" w:eastAsiaTheme="minorEastAsia"/>
          <w:sz w:val="21"/>
        </w:rPr>
        <w:t>1945: The Making of Modern Economic Knowledge</w:t>
      </w:r>
      <w:r w:rsidR="007F5A01" w:rsidRPr="001140FA">
        <w:rPr>
          <w:rStyle w:val="0Text"/>
          <w:rFonts w:asciiTheme="minorEastAsia" w:eastAsiaTheme="minorEastAsia"/>
          <w:sz w:val="21"/>
        </w:rPr>
        <w:t xml:space="preserve"> (Cambridge, 2001), 215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45.</w:t>
      </w:r>
    </w:p>
    <w:p w:rsidR="007F5A01" w:rsidRPr="001140FA" w:rsidRDefault="00EB4A23" w:rsidP="007F5A01">
      <w:pPr>
        <w:pStyle w:val="Para04"/>
        <w:ind w:left="384" w:hanging="384"/>
        <w:rPr>
          <w:rFonts w:asciiTheme="minorEastAsia" w:eastAsiaTheme="minorEastAsia"/>
          <w:sz w:val="21"/>
        </w:rPr>
      </w:pPr>
      <w:hyperlink w:anchor="_99_10">
        <w:bookmarkStart w:id="2916" w:name="99_9"/>
        <w:r w:rsidR="007F5A01" w:rsidRPr="001140FA">
          <w:rPr>
            <w:rStyle w:val="3Text"/>
            <w:rFonts w:asciiTheme="minorEastAsia" w:eastAsiaTheme="minorEastAsia"/>
            <w:sz w:val="21"/>
          </w:rPr>
          <w:t>99.</w:t>
        </w:r>
        <w:bookmarkEnd w:id="2916"/>
      </w:hyperlink>
      <w:r w:rsidR="007F5A01" w:rsidRPr="001140FA">
        <w:rPr>
          <w:rFonts w:asciiTheme="minorEastAsia" w:eastAsiaTheme="minorEastAsia"/>
          <w:sz w:val="21"/>
        </w:rPr>
        <w:t xml:space="preserve">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w:t>
      </w:r>
      <w:r w:rsidR="007F5A01" w:rsidRPr="001140FA">
        <w:rPr>
          <w:rFonts w:asciiTheme="minorEastAsia" w:eastAsiaTheme="minorEastAsia"/>
          <w:sz w:val="21"/>
        </w:rPr>
        <w:t>”</w:t>
      </w:r>
      <w:r w:rsidR="007F5A01" w:rsidRPr="001140FA">
        <w:rPr>
          <w:rFonts w:asciiTheme="minorEastAsia" w:eastAsiaTheme="minorEastAsia"/>
          <w:sz w:val="21"/>
        </w:rPr>
        <w:t>, 309</w:t>
      </w:r>
      <w:r w:rsidR="007F5A01" w:rsidRPr="001140FA">
        <w:rPr>
          <w:rFonts w:asciiTheme="minorEastAsia" w:eastAsiaTheme="minorEastAsia"/>
          <w:sz w:val="21"/>
        </w:rPr>
        <w:t>–</w:t>
      </w:r>
      <w:r w:rsidR="007F5A01" w:rsidRPr="001140FA">
        <w:rPr>
          <w:rFonts w:asciiTheme="minorEastAsia" w:eastAsiaTheme="minorEastAsia"/>
          <w:sz w:val="21"/>
        </w:rPr>
        <w:t>15.</w:t>
      </w:r>
    </w:p>
    <w:p w:rsidR="007F5A01" w:rsidRPr="001140FA" w:rsidRDefault="00EB4A23" w:rsidP="007F5A01">
      <w:pPr>
        <w:pStyle w:val="Para01"/>
        <w:ind w:left="504" w:hanging="504"/>
        <w:rPr>
          <w:rFonts w:asciiTheme="minorEastAsia" w:eastAsiaTheme="minorEastAsia"/>
          <w:sz w:val="21"/>
        </w:rPr>
      </w:pPr>
      <w:hyperlink w:anchor="_100_10">
        <w:bookmarkStart w:id="2917" w:name="100_9"/>
        <w:r w:rsidR="007F5A01" w:rsidRPr="001140FA">
          <w:rPr>
            <w:rStyle w:val="3Text"/>
            <w:rFonts w:asciiTheme="minorEastAsia" w:eastAsiaTheme="minorEastAsia"/>
            <w:sz w:val="21"/>
          </w:rPr>
          <w:t>100.</w:t>
        </w:r>
        <w:bookmarkEnd w:id="2917"/>
      </w:hyperlink>
      <w:r w:rsidR="007F5A01" w:rsidRPr="001140FA">
        <w:rPr>
          <w:rFonts w:asciiTheme="minorEastAsia" w:eastAsiaTheme="minorEastAsia"/>
          <w:sz w:val="21"/>
        </w:rPr>
        <w:t xml:space="preserve"> Ibid., 354</w:t>
      </w:r>
      <w:r w:rsidR="007F5A01" w:rsidRPr="001140FA">
        <w:rPr>
          <w:rFonts w:asciiTheme="minorEastAsia" w:eastAsiaTheme="minorEastAsia"/>
          <w:sz w:val="21"/>
        </w:rPr>
        <w:t>–</w:t>
      </w:r>
      <w:r w:rsidR="007F5A01" w:rsidRPr="001140FA">
        <w:rPr>
          <w:rFonts w:asciiTheme="minorEastAsia" w:eastAsiaTheme="minorEastAsia"/>
          <w:sz w:val="21"/>
        </w:rPr>
        <w:t>72.</w:t>
      </w:r>
    </w:p>
    <w:p w:rsidR="007F5A01" w:rsidRPr="001140FA" w:rsidRDefault="00EB4A23" w:rsidP="007F5A01">
      <w:pPr>
        <w:pStyle w:val="Para01"/>
        <w:ind w:left="504" w:hanging="504"/>
        <w:rPr>
          <w:rFonts w:asciiTheme="minorEastAsia" w:eastAsiaTheme="minorEastAsia"/>
          <w:sz w:val="21"/>
        </w:rPr>
      </w:pPr>
      <w:hyperlink w:anchor="_101_10">
        <w:bookmarkStart w:id="2918" w:name="101_9"/>
        <w:r w:rsidR="007F5A01" w:rsidRPr="001140FA">
          <w:rPr>
            <w:rStyle w:val="3Text"/>
            <w:rFonts w:asciiTheme="minorEastAsia" w:eastAsiaTheme="minorEastAsia"/>
            <w:sz w:val="21"/>
          </w:rPr>
          <w:t>101.</w:t>
        </w:r>
        <w:bookmarkEnd w:id="2918"/>
      </w:hyperlink>
      <w:r w:rsidR="007F5A01" w:rsidRPr="001140FA">
        <w:rPr>
          <w:rFonts w:asciiTheme="minorEastAsia" w:eastAsiaTheme="minorEastAsia"/>
          <w:sz w:val="21"/>
        </w:rPr>
        <w:t xml:space="preserve"> Wilhelm Deist, </w:t>
      </w:r>
      <w:r w:rsidR="007F5A01" w:rsidRPr="001140FA">
        <w:rPr>
          <w:rFonts w:asciiTheme="minorEastAsia" w:eastAsiaTheme="minorEastAsia"/>
          <w:sz w:val="21"/>
        </w:rPr>
        <w:t>“</w:t>
      </w:r>
      <w:r w:rsidR="007F5A01" w:rsidRPr="001140FA">
        <w:rPr>
          <w:rFonts w:asciiTheme="minorEastAsia" w:eastAsiaTheme="minorEastAsia"/>
          <w:sz w:val="21"/>
        </w:rPr>
        <w:t>The Rearmament of the Wehrmacht</w:t>
      </w:r>
      <w:r w:rsidR="007F5A01" w:rsidRPr="001140FA">
        <w:rPr>
          <w:rFonts w:asciiTheme="minorEastAsia" w:eastAsiaTheme="minorEastAsia"/>
          <w:sz w:val="21"/>
        </w:rPr>
        <w:t>”</w:t>
      </w:r>
      <w:r w:rsidR="007F5A01" w:rsidRPr="001140FA">
        <w:rPr>
          <w:rFonts w:asciiTheme="minorEastAsia" w:eastAsiaTheme="minorEastAsia"/>
          <w:sz w:val="21"/>
        </w:rPr>
        <w:t>, 374</w:t>
      </w:r>
      <w:r w:rsidR="007F5A01" w:rsidRPr="001140FA">
        <w:rPr>
          <w:rFonts w:asciiTheme="minorEastAsia" w:eastAsiaTheme="minorEastAsia"/>
          <w:sz w:val="21"/>
        </w:rPr>
        <w:t>–</w:t>
      </w:r>
      <w:r w:rsidR="007F5A01" w:rsidRPr="001140FA">
        <w:rPr>
          <w:rFonts w:asciiTheme="minorEastAsia" w:eastAsiaTheme="minorEastAsia"/>
          <w:sz w:val="21"/>
        </w:rPr>
        <w:t>540, at 456</w:t>
      </w:r>
      <w:r w:rsidR="007F5A01" w:rsidRPr="001140FA">
        <w:rPr>
          <w:rFonts w:asciiTheme="minorEastAsia" w:eastAsiaTheme="minorEastAsia"/>
          <w:sz w:val="21"/>
        </w:rPr>
        <w:t>–</w:t>
      </w:r>
      <w:r w:rsidR="007F5A01" w:rsidRPr="001140FA">
        <w:rPr>
          <w:rFonts w:asciiTheme="minorEastAsia" w:eastAsiaTheme="minorEastAsia"/>
          <w:sz w:val="21"/>
        </w:rPr>
        <w:t xml:space="preserve">504; Homze, </w:t>
      </w:r>
      <w:r w:rsidR="007F5A01" w:rsidRPr="001140FA">
        <w:rPr>
          <w:rStyle w:val="0Text"/>
          <w:rFonts w:asciiTheme="minorEastAsia" w:eastAsiaTheme="minorEastAsia"/>
          <w:sz w:val="21"/>
        </w:rPr>
        <w:t>Arming the Luftwaffe</w:t>
      </w:r>
      <w:r w:rsidR="007F5A01" w:rsidRPr="001140FA">
        <w:rPr>
          <w:rFonts w:asciiTheme="minorEastAsia" w:eastAsiaTheme="minorEastAsia"/>
          <w:sz w:val="21"/>
        </w:rPr>
        <w:t xml:space="preserve">; Michael Salewski, </w:t>
      </w:r>
      <w:r w:rsidR="007F5A01" w:rsidRPr="001140FA">
        <w:rPr>
          <w:rStyle w:val="0Text"/>
          <w:rFonts w:asciiTheme="minorEastAsia" w:eastAsiaTheme="minorEastAsia"/>
          <w:sz w:val="21"/>
        </w:rPr>
        <w:t>Die deutsche Seekriegsleitung 1935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(3 vols., Frankfurt am Main, 1970</w:t>
      </w:r>
      <w:r w:rsidR="007F5A01" w:rsidRPr="001140FA">
        <w:rPr>
          <w:rFonts w:asciiTheme="minorEastAsia" w:eastAsiaTheme="minorEastAsia"/>
          <w:sz w:val="21"/>
        </w:rPr>
        <w:t>–</w:t>
      </w:r>
      <w:r w:rsidR="007F5A01" w:rsidRPr="001140FA">
        <w:rPr>
          <w:rFonts w:asciiTheme="minorEastAsia" w:eastAsiaTheme="minorEastAsia"/>
          <w:sz w:val="21"/>
        </w:rPr>
        <w:t>75); Jost D</w:t>
      </w:r>
      <w:r w:rsidR="007F5A01" w:rsidRPr="001140FA">
        <w:rPr>
          <w:rFonts w:asciiTheme="minorEastAsia" w:eastAsiaTheme="minorEastAsia"/>
          <w:sz w:val="21"/>
        </w:rPr>
        <w:t>ü</w:t>
      </w:r>
      <w:r w:rsidR="007F5A01" w:rsidRPr="001140FA">
        <w:rPr>
          <w:rFonts w:asciiTheme="minorEastAsia" w:eastAsiaTheme="minorEastAsia"/>
          <w:sz w:val="21"/>
        </w:rPr>
        <w:t xml:space="preserve">lffer, </w:t>
      </w:r>
      <w:r w:rsidR="007F5A01" w:rsidRPr="001140FA">
        <w:rPr>
          <w:rStyle w:val="0Text"/>
          <w:rFonts w:asciiTheme="minorEastAsia" w:eastAsiaTheme="minorEastAsia"/>
          <w:sz w:val="21"/>
        </w:rPr>
        <w:t>Weimar, Hitler und die Marine: Reichspolitik und Flottenbau 1920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 xml:space="preserve">sseldorf, 1973); Lutz Budrass, </w:t>
      </w:r>
      <w:r w:rsidR="007F5A01" w:rsidRPr="001140FA">
        <w:rPr>
          <w:rStyle w:val="0Text"/>
          <w:rFonts w:asciiTheme="minorEastAsia" w:eastAsiaTheme="minorEastAsia"/>
          <w:sz w:val="21"/>
        </w:rPr>
        <w:t>Flugzeugindustrie und Luftr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stung in Deutschland 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1998)，該文獻是最近最全面的研究。</w:t>
      </w:r>
    </w:p>
    <w:p w:rsidR="007F5A01" w:rsidRPr="001140FA" w:rsidRDefault="00EB4A23" w:rsidP="007F5A01">
      <w:pPr>
        <w:pStyle w:val="Para01"/>
        <w:ind w:left="504" w:hanging="504"/>
        <w:rPr>
          <w:rFonts w:asciiTheme="minorEastAsia" w:eastAsiaTheme="minorEastAsia"/>
          <w:sz w:val="21"/>
        </w:rPr>
      </w:pPr>
      <w:hyperlink w:anchor="_102_10">
        <w:bookmarkStart w:id="2919" w:name="102_9"/>
        <w:r w:rsidR="007F5A01" w:rsidRPr="001140FA">
          <w:rPr>
            <w:rStyle w:val="3Text"/>
            <w:rFonts w:asciiTheme="minorEastAsia" w:eastAsiaTheme="minorEastAsia"/>
            <w:sz w:val="21"/>
          </w:rPr>
          <w:t>102.</w:t>
        </w:r>
        <w:bookmarkEnd w:id="2919"/>
      </w:hyperlink>
      <w:r w:rsidR="007F5A01" w:rsidRPr="001140FA">
        <w:rPr>
          <w:rFonts w:asciiTheme="minorEastAsia" w:eastAsiaTheme="minorEastAsia"/>
          <w:sz w:val="21"/>
        </w:rPr>
        <w:t xml:space="preserve">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w:t>
      </w:r>
      <w:r w:rsidR="007F5A01" w:rsidRPr="001140FA">
        <w:rPr>
          <w:rFonts w:asciiTheme="minorEastAsia" w:eastAsiaTheme="minorEastAsia"/>
          <w:sz w:val="21"/>
        </w:rPr>
        <w:t>”</w:t>
      </w:r>
      <w:r w:rsidR="007F5A01" w:rsidRPr="001140FA">
        <w:rPr>
          <w:rFonts w:asciiTheme="minorEastAsia" w:eastAsiaTheme="minorEastAsia"/>
          <w:sz w:val="21"/>
        </w:rPr>
        <w:t>, 300</w:t>
      </w:r>
      <w:r w:rsidR="007F5A01" w:rsidRPr="001140FA">
        <w:rPr>
          <w:rFonts w:asciiTheme="minorEastAsia" w:eastAsiaTheme="minorEastAsia"/>
          <w:sz w:val="21"/>
        </w:rPr>
        <w:t>–</w:t>
      </w:r>
      <w:r w:rsidR="007F5A01" w:rsidRPr="001140FA">
        <w:rPr>
          <w:rFonts w:asciiTheme="minorEastAsia" w:eastAsiaTheme="minorEastAsia"/>
          <w:sz w:val="21"/>
        </w:rPr>
        <w:t>309.</w:t>
      </w:r>
    </w:p>
    <w:p w:rsidR="007F5A01" w:rsidRPr="001140FA" w:rsidRDefault="00EB4A23" w:rsidP="007F5A01">
      <w:pPr>
        <w:pStyle w:val="Para01"/>
        <w:ind w:left="504" w:hanging="504"/>
        <w:rPr>
          <w:rFonts w:asciiTheme="minorEastAsia" w:eastAsiaTheme="minorEastAsia"/>
          <w:sz w:val="21"/>
        </w:rPr>
      </w:pPr>
      <w:hyperlink w:anchor="_103_10">
        <w:bookmarkStart w:id="2920" w:name="103_9"/>
        <w:r w:rsidR="007F5A01" w:rsidRPr="001140FA">
          <w:rPr>
            <w:rStyle w:val="3Text"/>
            <w:rFonts w:asciiTheme="minorEastAsia" w:eastAsiaTheme="minorEastAsia"/>
            <w:sz w:val="21"/>
          </w:rPr>
          <w:t>103.</w:t>
        </w:r>
        <w:bookmarkEnd w:id="2920"/>
      </w:hyperlink>
      <w:r w:rsidR="007F5A01" w:rsidRPr="001140FA">
        <w:rPr>
          <w:rFonts w:asciiTheme="minorEastAsia" w:eastAsiaTheme="minorEastAsia"/>
          <w:sz w:val="21"/>
        </w:rPr>
        <w:t xml:space="preserve"> Richard J. Overy, </w:t>
      </w:r>
      <w:r w:rsidR="007F5A01" w:rsidRPr="001140FA">
        <w:rPr>
          <w:rFonts w:asciiTheme="minorEastAsia" w:eastAsiaTheme="minorEastAsia"/>
          <w:sz w:val="21"/>
        </w:rPr>
        <w:t>“</w:t>
      </w:r>
      <w:r w:rsidR="007F5A01" w:rsidRPr="001140FA">
        <w:rPr>
          <w:rFonts w:asciiTheme="minorEastAsia" w:eastAsiaTheme="minorEastAsia"/>
          <w:sz w:val="21"/>
        </w:rPr>
        <w:t>The German Pre-war Production Plans: November 1936</w:t>
      </w:r>
      <w:r w:rsidR="007F5A01" w:rsidRPr="001140FA">
        <w:rPr>
          <w:rFonts w:asciiTheme="minorEastAsia" w:eastAsiaTheme="minorEastAsia"/>
          <w:sz w:val="21"/>
        </w:rPr>
        <w:t>–</w:t>
      </w:r>
      <w:r w:rsidR="007F5A01" w:rsidRPr="001140FA">
        <w:rPr>
          <w:rFonts w:asciiTheme="minorEastAsia" w:eastAsiaTheme="minorEastAsia"/>
          <w:sz w:val="21"/>
        </w:rPr>
        <w:t>April 1939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English Historical Review</w:t>
      </w:r>
      <w:r w:rsidR="007F5A01" w:rsidRPr="001140FA">
        <w:rPr>
          <w:rFonts w:asciiTheme="minorEastAsia" w:eastAsiaTheme="minorEastAsia"/>
          <w:sz w:val="21"/>
        </w:rPr>
        <w:t>, 90 (1975), 778</w:t>
      </w:r>
      <w:r w:rsidR="007F5A01" w:rsidRPr="001140FA">
        <w:rPr>
          <w:rFonts w:asciiTheme="minorEastAsia" w:eastAsiaTheme="minorEastAsia"/>
          <w:sz w:val="21"/>
        </w:rPr>
        <w:t>–</w:t>
      </w:r>
      <w:r w:rsidR="007F5A01" w:rsidRPr="001140FA">
        <w:rPr>
          <w:rFonts w:asciiTheme="minorEastAsia" w:eastAsiaTheme="minorEastAsia"/>
          <w:sz w:val="21"/>
        </w:rPr>
        <w:t>97.</w:t>
      </w:r>
    </w:p>
    <w:p w:rsidR="007F5A01" w:rsidRPr="001140FA" w:rsidRDefault="00EB4A23" w:rsidP="007F5A01">
      <w:pPr>
        <w:pStyle w:val="Para01"/>
        <w:ind w:left="504" w:hanging="504"/>
        <w:rPr>
          <w:rFonts w:asciiTheme="minorEastAsia" w:eastAsiaTheme="minorEastAsia"/>
          <w:sz w:val="21"/>
        </w:rPr>
      </w:pPr>
      <w:hyperlink w:anchor="_104_9">
        <w:bookmarkStart w:id="2921" w:name="104_9"/>
        <w:r w:rsidR="007F5A01" w:rsidRPr="001140FA">
          <w:rPr>
            <w:rStyle w:val="3Text"/>
            <w:rFonts w:asciiTheme="minorEastAsia" w:eastAsiaTheme="minorEastAsia"/>
            <w:sz w:val="21"/>
          </w:rPr>
          <w:t>104.</w:t>
        </w:r>
        <w:bookmarkEnd w:id="2921"/>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614</w:t>
      </w:r>
      <w:r w:rsidR="007F5A01" w:rsidRPr="001140FA">
        <w:rPr>
          <w:rFonts w:asciiTheme="minorEastAsia" w:eastAsiaTheme="minorEastAsia"/>
          <w:sz w:val="21"/>
        </w:rPr>
        <w:t>–</w:t>
      </w:r>
      <w:r w:rsidR="007F5A01" w:rsidRPr="001140FA">
        <w:rPr>
          <w:rFonts w:asciiTheme="minorEastAsia" w:eastAsiaTheme="minorEastAsia"/>
          <w:sz w:val="21"/>
        </w:rPr>
        <w:t>24.</w:t>
      </w:r>
    </w:p>
    <w:p w:rsidR="007F5A01" w:rsidRPr="001140FA" w:rsidRDefault="00EB4A23" w:rsidP="007F5A01">
      <w:pPr>
        <w:pStyle w:val="Para01"/>
        <w:ind w:left="504" w:hanging="504"/>
        <w:rPr>
          <w:rFonts w:asciiTheme="minorEastAsia" w:eastAsiaTheme="minorEastAsia"/>
          <w:sz w:val="21"/>
        </w:rPr>
      </w:pPr>
      <w:hyperlink w:anchor="_105_9">
        <w:bookmarkStart w:id="2922" w:name="105_9"/>
        <w:r w:rsidR="007F5A01" w:rsidRPr="001140FA">
          <w:rPr>
            <w:rStyle w:val="3Text"/>
            <w:rFonts w:asciiTheme="minorEastAsia" w:eastAsiaTheme="minorEastAsia"/>
            <w:sz w:val="21"/>
          </w:rPr>
          <w:t>105.</w:t>
        </w:r>
        <w:bookmarkEnd w:id="2922"/>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Schreiben des Stellvertreters des F</w:t>
      </w:r>
      <w:r w:rsidR="007F5A01" w:rsidRPr="001140FA">
        <w:rPr>
          <w:rFonts w:asciiTheme="minorEastAsia" w:eastAsiaTheme="minorEastAsia"/>
          <w:sz w:val="21"/>
        </w:rPr>
        <w:t>ü</w:t>
      </w:r>
      <w:r w:rsidR="007F5A01" w:rsidRPr="001140FA">
        <w:rPr>
          <w:rFonts w:asciiTheme="minorEastAsia" w:eastAsiaTheme="minorEastAsia"/>
          <w:sz w:val="21"/>
        </w:rPr>
        <w:t>hrers, Entscheidung, dass Frauen weder Richter noch Anwalt werden sollen, 24 August 1936</w:t>
      </w:r>
      <w:r w:rsidR="007F5A01" w:rsidRPr="001140FA">
        <w:rPr>
          <w:rFonts w:asciiTheme="minorEastAsia" w:eastAsiaTheme="minorEastAsia"/>
          <w:sz w:val="21"/>
        </w:rPr>
        <w:t>”</w:t>
      </w:r>
      <w:r w:rsidR="007F5A01" w:rsidRPr="001140FA">
        <w:rPr>
          <w:rFonts w:asciiTheme="minorEastAsia" w:eastAsiaTheme="minorEastAsia"/>
          <w:sz w:val="21"/>
        </w:rPr>
        <w:t xml:space="preserve">, 重印為document 108，in Ursula von Gersdorff, </w:t>
      </w:r>
      <w:r w:rsidR="007F5A01" w:rsidRPr="001140FA">
        <w:rPr>
          <w:rStyle w:val="0Text"/>
          <w:rFonts w:asciiTheme="minorEastAsia" w:eastAsiaTheme="minorEastAsia"/>
          <w:sz w:val="21"/>
        </w:rPr>
        <w:t>Frauen im Kriegsdienst 1914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(Stuttgart, 1969), 282.</w:t>
      </w:r>
    </w:p>
    <w:p w:rsidR="007F5A01" w:rsidRPr="001140FA" w:rsidRDefault="00EB4A23" w:rsidP="007F5A01">
      <w:pPr>
        <w:pStyle w:val="Para01"/>
        <w:ind w:left="504" w:hanging="504"/>
        <w:rPr>
          <w:rFonts w:asciiTheme="minorEastAsia" w:eastAsiaTheme="minorEastAsia"/>
          <w:sz w:val="21"/>
        </w:rPr>
      </w:pPr>
      <w:hyperlink w:anchor="_106_9">
        <w:bookmarkStart w:id="2923" w:name="106_9"/>
        <w:r w:rsidR="007F5A01" w:rsidRPr="001140FA">
          <w:rPr>
            <w:rStyle w:val="3Text"/>
            <w:rFonts w:asciiTheme="minorEastAsia" w:eastAsiaTheme="minorEastAsia"/>
            <w:sz w:val="21"/>
          </w:rPr>
          <w:t>106.</w:t>
        </w:r>
        <w:bookmarkEnd w:id="2923"/>
      </w:hyperlink>
      <w:r w:rsidR="007F5A01" w:rsidRPr="001140FA">
        <w:rPr>
          <w:rFonts w:asciiTheme="minorEastAsia" w:eastAsiaTheme="minorEastAsia"/>
          <w:sz w:val="21"/>
        </w:rPr>
        <w:t xml:space="preserve"> Matthew Stibbe, </w:t>
      </w:r>
      <w:r w:rsidR="007F5A01" w:rsidRPr="001140FA">
        <w:rPr>
          <w:rStyle w:val="0Text"/>
          <w:rFonts w:asciiTheme="minorEastAsia" w:eastAsiaTheme="minorEastAsia"/>
          <w:sz w:val="21"/>
        </w:rPr>
        <w:t>Women in the Third Reich</w:t>
      </w:r>
      <w:r w:rsidR="007F5A01" w:rsidRPr="001140FA">
        <w:rPr>
          <w:rFonts w:asciiTheme="minorEastAsia" w:eastAsiaTheme="minorEastAsia"/>
          <w:sz w:val="21"/>
        </w:rPr>
        <w:t xml:space="preserve"> (London, 2003), 84</w:t>
      </w:r>
      <w:r w:rsidR="007F5A01" w:rsidRPr="001140FA">
        <w:rPr>
          <w:rFonts w:asciiTheme="minorEastAsia" w:eastAsiaTheme="minorEastAsia"/>
          <w:sz w:val="21"/>
        </w:rPr>
        <w:t>–</w:t>
      </w:r>
      <w:r w:rsidR="007F5A01" w:rsidRPr="001140FA">
        <w:rPr>
          <w:rFonts w:asciiTheme="minorEastAsia" w:eastAsiaTheme="minorEastAsia"/>
          <w:sz w:val="21"/>
        </w:rPr>
        <w:t xml:space="preserve">91; Tim Mason, </w:t>
      </w:r>
      <w:r w:rsidR="007F5A01" w:rsidRPr="001140FA">
        <w:rPr>
          <w:rFonts w:asciiTheme="minorEastAsia" w:eastAsiaTheme="minorEastAsia"/>
          <w:sz w:val="21"/>
        </w:rPr>
        <w:t>“</w:t>
      </w:r>
      <w:r w:rsidR="007F5A01" w:rsidRPr="001140FA">
        <w:rPr>
          <w:rFonts w:asciiTheme="minorEastAsia" w:eastAsiaTheme="minorEastAsia"/>
          <w:sz w:val="21"/>
        </w:rPr>
        <w:t>Women in Germany, 1925</w:t>
      </w:r>
      <w:r w:rsidR="007F5A01" w:rsidRPr="001140FA">
        <w:rPr>
          <w:rFonts w:asciiTheme="minorEastAsia" w:eastAsiaTheme="minorEastAsia"/>
          <w:sz w:val="21"/>
        </w:rPr>
        <w:t>–</w:t>
      </w:r>
      <w:r w:rsidR="007F5A01" w:rsidRPr="001140FA">
        <w:rPr>
          <w:rFonts w:asciiTheme="minorEastAsia" w:eastAsiaTheme="minorEastAsia"/>
          <w:sz w:val="21"/>
        </w:rPr>
        <w:t>1940: Family, Welfare and Work</w:t>
      </w:r>
      <w:r w:rsidR="007F5A01" w:rsidRPr="001140FA">
        <w:rPr>
          <w:rFonts w:asciiTheme="minorEastAsia" w:eastAsiaTheme="minorEastAsia"/>
          <w:sz w:val="21"/>
        </w:rPr>
        <w:t>”</w:t>
      </w:r>
      <w:r w:rsidR="007F5A01" w:rsidRPr="001140FA">
        <w:rPr>
          <w:rFonts w:asciiTheme="minorEastAsia" w:eastAsiaTheme="minorEastAsia"/>
          <w:sz w:val="21"/>
        </w:rPr>
        <w:t xml:space="preserve">, in idem, </w:t>
      </w:r>
      <w:r w:rsidR="007F5A01" w:rsidRPr="001140FA">
        <w:rPr>
          <w:rStyle w:val="0Text"/>
          <w:rFonts w:asciiTheme="minorEastAsia" w:eastAsiaTheme="minorEastAsia"/>
          <w:sz w:val="21"/>
        </w:rPr>
        <w:t>Nazism, Fascism and the Working Class</w:t>
      </w:r>
      <w:r w:rsidR="007F5A01" w:rsidRPr="001140FA">
        <w:rPr>
          <w:rFonts w:asciiTheme="minorEastAsia" w:eastAsiaTheme="minorEastAsia"/>
          <w:sz w:val="21"/>
        </w:rPr>
        <w:t xml:space="preserve"> (Cambridge, 1995), 131</w:t>
      </w:r>
      <w:r w:rsidR="007F5A01" w:rsidRPr="001140FA">
        <w:rPr>
          <w:rFonts w:asciiTheme="minorEastAsia" w:eastAsiaTheme="minorEastAsia"/>
          <w:sz w:val="21"/>
        </w:rPr>
        <w:t>–</w:t>
      </w:r>
      <w:r w:rsidR="007F5A01" w:rsidRPr="001140FA">
        <w:rPr>
          <w:rFonts w:asciiTheme="minorEastAsia" w:eastAsiaTheme="minorEastAsia"/>
          <w:sz w:val="21"/>
        </w:rPr>
        <w:t>211 (文章最初發表于</w:t>
      </w:r>
      <w:r w:rsidR="007F5A01" w:rsidRPr="001140FA">
        <w:rPr>
          <w:rStyle w:val="0Text"/>
          <w:rFonts w:asciiTheme="minorEastAsia" w:eastAsiaTheme="minorEastAsia"/>
          <w:sz w:val="21"/>
        </w:rPr>
        <w:t>History Workshop Journal</w:t>
      </w:r>
      <w:r w:rsidR="007F5A01" w:rsidRPr="001140FA">
        <w:rPr>
          <w:rFonts w:asciiTheme="minorEastAsia" w:eastAsiaTheme="minorEastAsia"/>
          <w:sz w:val="21"/>
        </w:rPr>
        <w:t>, 1 [1976], 74</w:t>
      </w:r>
      <w:r w:rsidR="007F5A01" w:rsidRPr="001140FA">
        <w:rPr>
          <w:rFonts w:asciiTheme="minorEastAsia" w:eastAsiaTheme="minorEastAsia"/>
          <w:sz w:val="21"/>
        </w:rPr>
        <w:t>–</w:t>
      </w:r>
      <w:r w:rsidR="007F5A01" w:rsidRPr="001140FA">
        <w:rPr>
          <w:rFonts w:asciiTheme="minorEastAsia" w:eastAsiaTheme="minorEastAsia"/>
          <w:sz w:val="21"/>
        </w:rPr>
        <w:t>133, and 2 [1976], 5</w:t>
      </w:r>
      <w:r w:rsidR="007F5A01" w:rsidRPr="001140FA">
        <w:rPr>
          <w:rFonts w:asciiTheme="minorEastAsia" w:eastAsiaTheme="minorEastAsia"/>
          <w:sz w:val="21"/>
        </w:rPr>
        <w:t>–</w:t>
      </w:r>
      <w:r w:rsidR="007F5A01" w:rsidRPr="001140FA">
        <w:rPr>
          <w:rFonts w:asciiTheme="minorEastAsia" w:eastAsiaTheme="minorEastAsia"/>
          <w:sz w:val="21"/>
        </w:rPr>
        <w:t>32); D</w:t>
      </w:r>
      <w:r w:rsidR="007F5A01" w:rsidRPr="001140FA">
        <w:rPr>
          <w:rFonts w:asciiTheme="minorEastAsia" w:eastAsiaTheme="minorEastAsia"/>
          <w:sz w:val="21"/>
        </w:rPr>
        <w:t>ö</w:t>
      </w:r>
      <w:r w:rsidR="007F5A01" w:rsidRPr="001140FA">
        <w:rPr>
          <w:rFonts w:asciiTheme="minorEastAsia" w:eastAsiaTheme="minorEastAsia"/>
          <w:sz w:val="21"/>
        </w:rPr>
        <w:t xml:space="preserve">rte Winkler, </w:t>
      </w:r>
      <w:r w:rsidR="007F5A01" w:rsidRPr="001140FA">
        <w:rPr>
          <w:rStyle w:val="0Text"/>
          <w:rFonts w:asciiTheme="minorEastAsia" w:eastAsiaTheme="minorEastAsia"/>
          <w:sz w:val="21"/>
        </w:rPr>
        <w:t xml:space="preserve">Frauenarbeit 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(Hamburg, 1977); Annemarie Tr</w:t>
      </w:r>
      <w:r w:rsidR="007F5A01" w:rsidRPr="001140FA">
        <w:rPr>
          <w:rFonts w:asciiTheme="minorEastAsia" w:eastAsiaTheme="minorEastAsia"/>
          <w:sz w:val="21"/>
        </w:rPr>
        <w:t>ö</w:t>
      </w:r>
      <w:r w:rsidR="007F5A01" w:rsidRPr="001140FA">
        <w:rPr>
          <w:rFonts w:asciiTheme="minorEastAsia" w:eastAsiaTheme="minorEastAsia"/>
          <w:sz w:val="21"/>
        </w:rPr>
        <w:t xml:space="preserve">ger, </w:t>
      </w:r>
      <w:r w:rsidR="007F5A01" w:rsidRPr="001140FA">
        <w:rPr>
          <w:rFonts w:asciiTheme="minorEastAsia" w:eastAsiaTheme="minorEastAsia"/>
          <w:sz w:val="21"/>
        </w:rPr>
        <w:t>“</w:t>
      </w:r>
      <w:r w:rsidR="007F5A01" w:rsidRPr="001140FA">
        <w:rPr>
          <w:rFonts w:asciiTheme="minorEastAsia" w:eastAsiaTheme="minorEastAsia"/>
          <w:sz w:val="21"/>
        </w:rPr>
        <w:t>The Creation of a Female Assembly-Line Proletariat</w:t>
      </w:r>
      <w:r w:rsidR="007F5A01" w:rsidRPr="001140FA">
        <w:rPr>
          <w:rFonts w:asciiTheme="minorEastAsia" w:eastAsiaTheme="minorEastAsia"/>
          <w:sz w:val="21"/>
        </w:rPr>
        <w:t>”</w:t>
      </w:r>
      <w:r w:rsidR="007F5A01" w:rsidRPr="001140FA">
        <w:rPr>
          <w:rFonts w:asciiTheme="minorEastAsia" w:eastAsiaTheme="minorEastAsia"/>
          <w:sz w:val="21"/>
        </w:rPr>
        <w:t xml:space="preserve">, in Bridenthal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When Biology Became Destiny</w:t>
      </w:r>
      <w:r w:rsidR="007F5A01" w:rsidRPr="001140FA">
        <w:rPr>
          <w:rFonts w:asciiTheme="minorEastAsia" w:eastAsiaTheme="minorEastAsia"/>
          <w:sz w:val="21"/>
        </w:rPr>
        <w:t>, 237</w:t>
      </w:r>
      <w:r w:rsidR="007F5A01" w:rsidRPr="001140FA">
        <w:rPr>
          <w:rFonts w:asciiTheme="minorEastAsia" w:eastAsiaTheme="minorEastAsia"/>
          <w:sz w:val="21"/>
        </w:rPr>
        <w:t>–</w:t>
      </w:r>
      <w:r w:rsidR="007F5A01" w:rsidRPr="001140FA">
        <w:rPr>
          <w:rFonts w:asciiTheme="minorEastAsia" w:eastAsiaTheme="minorEastAsia"/>
          <w:sz w:val="21"/>
        </w:rPr>
        <w:t xml:space="preserve">70; Carola Sachse, </w:t>
      </w:r>
      <w:r w:rsidR="007F5A01" w:rsidRPr="001140FA">
        <w:rPr>
          <w:rStyle w:val="0Text"/>
          <w:rFonts w:asciiTheme="minorEastAsia" w:eastAsiaTheme="minorEastAsia"/>
          <w:sz w:val="21"/>
        </w:rPr>
        <w:t>Industrial Housewives: Women's Social Work in the Factories of Nazi Germany</w:t>
      </w:r>
      <w:r w:rsidR="007F5A01" w:rsidRPr="001140FA">
        <w:rPr>
          <w:rFonts w:asciiTheme="minorEastAsia" w:eastAsiaTheme="minorEastAsia"/>
          <w:sz w:val="21"/>
        </w:rPr>
        <w:t xml:space="preserve"> (London, 1987); Stephenson, </w:t>
      </w:r>
      <w:r w:rsidR="007F5A01" w:rsidRPr="001140FA">
        <w:rPr>
          <w:rStyle w:val="0Text"/>
          <w:rFonts w:asciiTheme="minorEastAsia" w:eastAsiaTheme="minorEastAsia"/>
          <w:sz w:val="21"/>
        </w:rPr>
        <w:t>Women in Nazi Society</w:t>
      </w:r>
      <w:r w:rsidR="007F5A01" w:rsidRPr="001140FA">
        <w:rPr>
          <w:rFonts w:asciiTheme="minorEastAsia" w:eastAsiaTheme="minorEastAsia"/>
          <w:sz w:val="21"/>
        </w:rPr>
        <w:t>, 75</w:t>
      </w:r>
      <w:r w:rsidR="007F5A01" w:rsidRPr="001140FA">
        <w:rPr>
          <w:rFonts w:asciiTheme="minorEastAsia" w:eastAsiaTheme="minorEastAsia"/>
          <w:sz w:val="21"/>
        </w:rPr>
        <w:t>–</w:t>
      </w:r>
      <w:r w:rsidR="007F5A01" w:rsidRPr="001140FA">
        <w:rPr>
          <w:rFonts w:asciiTheme="minorEastAsia" w:eastAsiaTheme="minorEastAsia"/>
          <w:sz w:val="21"/>
        </w:rPr>
        <w:t>115（醫生的有關數據在166）。</w:t>
      </w:r>
    </w:p>
    <w:p w:rsidR="007F5A01" w:rsidRPr="001140FA" w:rsidRDefault="00EB4A23" w:rsidP="007F5A01">
      <w:pPr>
        <w:pStyle w:val="Para01"/>
        <w:ind w:left="504" w:hanging="504"/>
        <w:rPr>
          <w:rFonts w:asciiTheme="minorEastAsia" w:eastAsiaTheme="minorEastAsia"/>
          <w:sz w:val="21"/>
        </w:rPr>
      </w:pPr>
      <w:hyperlink w:anchor="_107_9">
        <w:bookmarkStart w:id="2924" w:name="107_9"/>
        <w:r w:rsidR="007F5A01" w:rsidRPr="001140FA">
          <w:rPr>
            <w:rStyle w:val="3Text"/>
            <w:rFonts w:asciiTheme="minorEastAsia" w:eastAsiaTheme="minorEastAsia"/>
            <w:sz w:val="21"/>
          </w:rPr>
          <w:t>107.</w:t>
        </w:r>
        <w:bookmarkEnd w:id="2924"/>
      </w:hyperlink>
      <w:r w:rsidR="007F5A01" w:rsidRPr="001140FA">
        <w:rPr>
          <w:rFonts w:asciiTheme="minorEastAsia" w:eastAsiaTheme="minorEastAsia"/>
          <w:sz w:val="21"/>
        </w:rPr>
        <w:t xml:space="preserve"> Lore Kleiber, </w:t>
      </w:r>
      <w:r w:rsidR="007F5A01" w:rsidRPr="001140FA">
        <w:rPr>
          <w:rFonts w:asciiTheme="minorEastAsia" w:eastAsiaTheme="minorEastAsia"/>
          <w:sz w:val="21"/>
        </w:rPr>
        <w:t>“‘</w:t>
      </w:r>
      <w:r w:rsidR="007F5A01" w:rsidRPr="001140FA">
        <w:rPr>
          <w:rFonts w:asciiTheme="minorEastAsia" w:eastAsiaTheme="minorEastAsia"/>
          <w:sz w:val="21"/>
        </w:rPr>
        <w:t>Wo ihr seid, da soll die Sonne scheinen!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 xml:space="preserve"> Der Frauenarbeitsdienst am Ende der Weimarer Republik und im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 in Frauengruppe Faschismusforschung (ed.), </w:t>
      </w:r>
      <w:r w:rsidR="007F5A01" w:rsidRPr="001140FA">
        <w:rPr>
          <w:rStyle w:val="0Text"/>
          <w:rFonts w:asciiTheme="minorEastAsia" w:eastAsiaTheme="minorEastAsia"/>
          <w:sz w:val="21"/>
        </w:rPr>
        <w:t>Mutterkreuz</w:t>
      </w:r>
      <w:r w:rsidR="007F5A01" w:rsidRPr="001140FA">
        <w:rPr>
          <w:rFonts w:asciiTheme="minorEastAsia" w:eastAsiaTheme="minorEastAsia"/>
          <w:sz w:val="21"/>
        </w:rPr>
        <w:t>, 188</w:t>
      </w:r>
      <w:r w:rsidR="007F5A01" w:rsidRPr="001140FA">
        <w:rPr>
          <w:rFonts w:asciiTheme="minorEastAsia" w:eastAsiaTheme="minorEastAsia"/>
          <w:sz w:val="21"/>
        </w:rPr>
        <w:t>–</w:t>
      </w:r>
      <w:r w:rsidR="007F5A01" w:rsidRPr="001140FA">
        <w:rPr>
          <w:rFonts w:asciiTheme="minorEastAsia" w:eastAsiaTheme="minorEastAsia"/>
          <w:sz w:val="21"/>
        </w:rPr>
        <w:t xml:space="preserve">214; Jill Stephenson, </w:t>
      </w:r>
      <w:r w:rsidR="007F5A01" w:rsidRPr="001140FA">
        <w:rPr>
          <w:rFonts w:asciiTheme="minorEastAsia" w:eastAsiaTheme="minorEastAsia"/>
          <w:sz w:val="21"/>
        </w:rPr>
        <w:t>“</w:t>
      </w:r>
      <w:r w:rsidR="007F5A01" w:rsidRPr="001140FA">
        <w:rPr>
          <w:rFonts w:asciiTheme="minorEastAsia" w:eastAsiaTheme="minorEastAsia"/>
          <w:sz w:val="21"/>
        </w:rPr>
        <w:t>Women's Labor Service in Nazi Germany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Central European History</w:t>
      </w:r>
      <w:r w:rsidR="007F5A01" w:rsidRPr="001140FA">
        <w:rPr>
          <w:rFonts w:asciiTheme="minorEastAsia" w:eastAsiaTheme="minorEastAsia"/>
          <w:sz w:val="21"/>
        </w:rPr>
        <w:t>, 15 (1982), 241</w:t>
      </w:r>
      <w:r w:rsidR="007F5A01" w:rsidRPr="001140FA">
        <w:rPr>
          <w:rFonts w:asciiTheme="minorEastAsia" w:eastAsiaTheme="minorEastAsia"/>
          <w:sz w:val="21"/>
        </w:rPr>
        <w:t>–</w:t>
      </w:r>
      <w:r w:rsidR="007F5A01" w:rsidRPr="001140FA">
        <w:rPr>
          <w:rFonts w:asciiTheme="minorEastAsia" w:eastAsiaTheme="minorEastAsia"/>
          <w:sz w:val="21"/>
        </w:rPr>
        <w:t xml:space="preserve">65; Stefan Bajohr, </w:t>
      </w:r>
      <w:r w:rsidR="007F5A01" w:rsidRPr="001140FA">
        <w:rPr>
          <w:rFonts w:asciiTheme="minorEastAsia" w:eastAsiaTheme="minorEastAsia"/>
          <w:sz w:val="21"/>
        </w:rPr>
        <w:t>“</w:t>
      </w:r>
      <w:r w:rsidR="007F5A01" w:rsidRPr="001140FA">
        <w:rPr>
          <w:rFonts w:asciiTheme="minorEastAsia" w:eastAsiaTheme="minorEastAsia"/>
          <w:sz w:val="21"/>
        </w:rPr>
        <w:t xml:space="preserve">Weiblicher Arbeitsdienst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Ein Konflikt zwischen Ideologie und </w:t>
      </w:r>
      <w:r w:rsidR="007F5A01" w:rsidRPr="001140FA">
        <w:rPr>
          <w:rFonts w:asciiTheme="minorEastAsia" w:eastAsiaTheme="minorEastAsia"/>
          <w:sz w:val="21"/>
        </w:rPr>
        <w:t>Ö</w:t>
      </w:r>
      <w:r w:rsidR="007F5A01" w:rsidRPr="001140FA">
        <w:rPr>
          <w:rFonts w:asciiTheme="minorEastAsia" w:eastAsiaTheme="minorEastAsia"/>
          <w:sz w:val="21"/>
        </w:rPr>
        <w:t>konomie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28 (1980), 331</w:t>
      </w:r>
      <w:r w:rsidR="007F5A01" w:rsidRPr="001140FA">
        <w:rPr>
          <w:rFonts w:asciiTheme="minorEastAsia" w:eastAsiaTheme="minorEastAsia"/>
          <w:sz w:val="21"/>
        </w:rPr>
        <w:t>–</w:t>
      </w:r>
      <w:r w:rsidR="007F5A01" w:rsidRPr="001140FA">
        <w:rPr>
          <w:rFonts w:asciiTheme="minorEastAsia" w:eastAsiaTheme="minorEastAsia"/>
          <w:sz w:val="21"/>
        </w:rPr>
        <w:t>57.</w:t>
      </w:r>
    </w:p>
    <w:p w:rsidR="007F5A01" w:rsidRPr="001140FA" w:rsidRDefault="00EB4A23" w:rsidP="007F5A01">
      <w:pPr>
        <w:pStyle w:val="Para01"/>
        <w:ind w:left="504" w:hanging="504"/>
        <w:rPr>
          <w:rFonts w:asciiTheme="minorEastAsia" w:eastAsiaTheme="minorEastAsia"/>
          <w:sz w:val="21"/>
        </w:rPr>
      </w:pPr>
      <w:hyperlink w:anchor="_108_9">
        <w:bookmarkStart w:id="2925" w:name="108_9"/>
        <w:r w:rsidR="007F5A01" w:rsidRPr="001140FA">
          <w:rPr>
            <w:rStyle w:val="3Text"/>
            <w:rFonts w:asciiTheme="minorEastAsia" w:eastAsiaTheme="minorEastAsia"/>
            <w:sz w:val="21"/>
          </w:rPr>
          <w:t>108.</w:t>
        </w:r>
        <w:bookmarkEnd w:id="2925"/>
      </w:hyperlink>
      <w:r w:rsidR="007F5A01" w:rsidRPr="001140FA">
        <w:rPr>
          <w:rFonts w:asciiTheme="minorEastAsia" w:eastAsiaTheme="minorEastAsia"/>
          <w:sz w:val="21"/>
        </w:rPr>
        <w:t xml:space="preserve"> Maschmann, </w:t>
      </w:r>
      <w:r w:rsidR="007F5A01" w:rsidRPr="001140FA">
        <w:rPr>
          <w:rStyle w:val="0Text"/>
          <w:rFonts w:asciiTheme="minorEastAsia" w:eastAsiaTheme="minorEastAsia"/>
          <w:sz w:val="21"/>
        </w:rPr>
        <w:t>Account Rendered</w:t>
      </w:r>
      <w:r w:rsidR="007F5A01" w:rsidRPr="001140FA">
        <w:rPr>
          <w:rFonts w:asciiTheme="minorEastAsia" w:eastAsiaTheme="minorEastAsia"/>
          <w:sz w:val="21"/>
        </w:rPr>
        <w:t>, 31</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5"/>
        <w:ind w:left="504" w:hanging="504"/>
        <w:rPr>
          <w:rFonts w:asciiTheme="minorEastAsia" w:eastAsiaTheme="minorEastAsia"/>
          <w:sz w:val="21"/>
        </w:rPr>
      </w:pPr>
      <w:hyperlink w:anchor="_109_10">
        <w:bookmarkStart w:id="2926" w:name="109_9"/>
        <w:r w:rsidR="007F5A01" w:rsidRPr="001140FA">
          <w:rPr>
            <w:rStyle w:val="6Text"/>
            <w:rFonts w:asciiTheme="minorEastAsia" w:eastAsiaTheme="minorEastAsia"/>
            <w:sz w:val="21"/>
          </w:rPr>
          <w:t>109.</w:t>
        </w:r>
        <w:bookmarkEnd w:id="2926"/>
      </w:hyperlink>
      <w:r w:rsidR="007F5A01" w:rsidRPr="001140FA">
        <w:rPr>
          <w:rStyle w:val="0Text"/>
          <w:rFonts w:asciiTheme="minorEastAsia" w:eastAsiaTheme="minorEastAsia"/>
          <w:sz w:val="21"/>
        </w:rPr>
        <w:t xml:space="preserve"> Elizabeth D. Heineman, </w:t>
      </w:r>
      <w:r w:rsidR="007F5A01" w:rsidRPr="001140FA">
        <w:rPr>
          <w:rFonts w:asciiTheme="minorEastAsia" w:eastAsiaTheme="minorEastAsia"/>
          <w:sz w:val="21"/>
        </w:rPr>
        <w:t>What Difference Does a Husband Make? Women and Marital Status in Nazi and Postwar Germany</w:t>
      </w:r>
      <w:r w:rsidR="007F5A01" w:rsidRPr="001140FA">
        <w:rPr>
          <w:rStyle w:val="0Text"/>
          <w:rFonts w:asciiTheme="minorEastAsia" w:eastAsiaTheme="minorEastAsia"/>
          <w:sz w:val="21"/>
        </w:rPr>
        <w:t xml:space="preserve"> (London, 1999), 40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41, 隨后的細節也見于該文獻。</w:t>
      </w:r>
    </w:p>
    <w:p w:rsidR="007F5A01" w:rsidRPr="001140FA" w:rsidRDefault="00EB4A23" w:rsidP="007F5A01">
      <w:pPr>
        <w:pStyle w:val="Para01"/>
        <w:ind w:left="504" w:hanging="504"/>
        <w:rPr>
          <w:rFonts w:asciiTheme="minorEastAsia" w:eastAsiaTheme="minorEastAsia"/>
          <w:sz w:val="21"/>
        </w:rPr>
      </w:pPr>
      <w:hyperlink w:anchor="_110_10">
        <w:bookmarkStart w:id="2927" w:name="110_9"/>
        <w:r w:rsidR="007F5A01" w:rsidRPr="001140FA">
          <w:rPr>
            <w:rStyle w:val="3Text"/>
            <w:rFonts w:asciiTheme="minorEastAsia" w:eastAsiaTheme="minorEastAsia"/>
            <w:sz w:val="21"/>
          </w:rPr>
          <w:t>110.</w:t>
        </w:r>
        <w:bookmarkEnd w:id="2927"/>
      </w:hyperlink>
      <w:r w:rsidR="007F5A01" w:rsidRPr="001140FA">
        <w:rPr>
          <w:rFonts w:asciiTheme="minorEastAsia" w:eastAsiaTheme="minorEastAsia"/>
          <w:sz w:val="21"/>
        </w:rPr>
        <w:t xml:space="preserve"> Stibbe, </w:t>
      </w:r>
      <w:r w:rsidR="007F5A01" w:rsidRPr="001140FA">
        <w:rPr>
          <w:rStyle w:val="0Text"/>
          <w:rFonts w:asciiTheme="minorEastAsia" w:eastAsiaTheme="minorEastAsia"/>
          <w:sz w:val="21"/>
        </w:rPr>
        <w:t>Women</w:t>
      </w:r>
      <w:r w:rsidR="007F5A01" w:rsidRPr="001140FA">
        <w:rPr>
          <w:rFonts w:asciiTheme="minorEastAsia" w:eastAsiaTheme="minorEastAsia"/>
          <w:sz w:val="21"/>
        </w:rPr>
        <w:t>, 88; Annemarie Tr</w:t>
      </w:r>
      <w:r w:rsidR="007F5A01" w:rsidRPr="001140FA">
        <w:rPr>
          <w:rFonts w:asciiTheme="minorEastAsia" w:eastAsiaTheme="minorEastAsia"/>
          <w:sz w:val="21"/>
        </w:rPr>
        <w:t>ö</w:t>
      </w:r>
      <w:r w:rsidR="007F5A01" w:rsidRPr="001140FA">
        <w:rPr>
          <w:rFonts w:asciiTheme="minorEastAsia" w:eastAsiaTheme="minorEastAsia"/>
          <w:sz w:val="21"/>
        </w:rPr>
        <w:t xml:space="preserve">ger, </w:t>
      </w:r>
      <w:r w:rsidR="007F5A01" w:rsidRPr="001140FA">
        <w:rPr>
          <w:rFonts w:asciiTheme="minorEastAsia" w:eastAsiaTheme="minorEastAsia"/>
          <w:sz w:val="21"/>
        </w:rPr>
        <w:t>“</w:t>
      </w:r>
      <w:r w:rsidR="007F5A01" w:rsidRPr="001140FA">
        <w:rPr>
          <w:rFonts w:asciiTheme="minorEastAsia" w:eastAsiaTheme="minorEastAsia"/>
          <w:sz w:val="21"/>
        </w:rPr>
        <w:t>Die Frau im wesensgem</w:t>
      </w:r>
      <w:r w:rsidR="007F5A01" w:rsidRPr="001140FA">
        <w:rPr>
          <w:rFonts w:asciiTheme="minorEastAsia" w:eastAsiaTheme="minorEastAsia"/>
          <w:sz w:val="21"/>
        </w:rPr>
        <w:t>ä</w:t>
      </w:r>
      <w:r w:rsidR="007F5A01" w:rsidRPr="001140FA">
        <w:rPr>
          <w:rFonts w:asciiTheme="minorEastAsia" w:eastAsiaTheme="minorEastAsia"/>
          <w:sz w:val="21"/>
        </w:rPr>
        <w:t>ssen Einsatz</w:t>
      </w:r>
      <w:r w:rsidR="007F5A01" w:rsidRPr="001140FA">
        <w:rPr>
          <w:rFonts w:asciiTheme="minorEastAsia" w:eastAsiaTheme="minorEastAsia"/>
          <w:sz w:val="21"/>
        </w:rPr>
        <w:t>”</w:t>
      </w:r>
      <w:r w:rsidR="007F5A01" w:rsidRPr="001140FA">
        <w:rPr>
          <w:rFonts w:asciiTheme="minorEastAsia" w:eastAsiaTheme="minorEastAsia"/>
          <w:sz w:val="21"/>
        </w:rPr>
        <w:t xml:space="preserve">, in Frauengruppe Faschismusforschung (ed.), </w:t>
      </w:r>
      <w:r w:rsidR="007F5A01" w:rsidRPr="001140FA">
        <w:rPr>
          <w:rStyle w:val="0Text"/>
          <w:rFonts w:asciiTheme="minorEastAsia" w:eastAsiaTheme="minorEastAsia"/>
          <w:sz w:val="21"/>
        </w:rPr>
        <w:t>Mutterkreuz</w:t>
      </w:r>
      <w:r w:rsidR="007F5A01" w:rsidRPr="001140FA">
        <w:rPr>
          <w:rFonts w:asciiTheme="minorEastAsia" w:eastAsiaTheme="minorEastAsia"/>
          <w:sz w:val="21"/>
        </w:rPr>
        <w:t>, 246</w:t>
      </w:r>
      <w:r w:rsidR="007F5A01" w:rsidRPr="001140FA">
        <w:rPr>
          <w:rFonts w:asciiTheme="minorEastAsia" w:eastAsiaTheme="minorEastAsia"/>
          <w:sz w:val="21"/>
        </w:rPr>
        <w:t>–</w:t>
      </w:r>
      <w:r w:rsidR="007F5A01" w:rsidRPr="001140FA">
        <w:rPr>
          <w:rFonts w:asciiTheme="minorEastAsia" w:eastAsiaTheme="minorEastAsia"/>
          <w:sz w:val="21"/>
        </w:rPr>
        <w:t>72.</w:t>
      </w:r>
    </w:p>
    <w:p w:rsidR="007F5A01" w:rsidRPr="001140FA" w:rsidRDefault="00EB4A23" w:rsidP="007F5A01">
      <w:pPr>
        <w:pStyle w:val="Para01"/>
        <w:ind w:left="504" w:hanging="504"/>
        <w:rPr>
          <w:rFonts w:asciiTheme="minorEastAsia" w:eastAsiaTheme="minorEastAsia"/>
          <w:sz w:val="21"/>
        </w:rPr>
      </w:pPr>
      <w:hyperlink w:anchor="_111_10">
        <w:bookmarkStart w:id="2928" w:name="111_9"/>
        <w:r w:rsidR="007F5A01" w:rsidRPr="001140FA">
          <w:rPr>
            <w:rStyle w:val="3Text"/>
            <w:rFonts w:asciiTheme="minorEastAsia" w:eastAsiaTheme="minorEastAsia"/>
            <w:sz w:val="21"/>
          </w:rPr>
          <w:t>111.</w:t>
        </w:r>
        <w:bookmarkEnd w:id="2928"/>
      </w:hyperlink>
      <w:r w:rsidR="007F5A01" w:rsidRPr="001140FA">
        <w:rPr>
          <w:rFonts w:asciiTheme="minorEastAsia" w:eastAsiaTheme="minorEastAsia"/>
          <w:sz w:val="21"/>
        </w:rPr>
        <w:t xml:space="preserve"> Timothy W. Mason, </w:t>
      </w:r>
      <w:r w:rsidR="007F5A01" w:rsidRPr="001140FA">
        <w:rPr>
          <w:rFonts w:asciiTheme="minorEastAsia" w:eastAsiaTheme="minorEastAsia"/>
          <w:sz w:val="21"/>
        </w:rPr>
        <w:t>“</w:t>
      </w:r>
      <w:r w:rsidR="007F5A01" w:rsidRPr="001140FA">
        <w:rPr>
          <w:rFonts w:asciiTheme="minorEastAsia" w:eastAsiaTheme="minorEastAsia"/>
          <w:sz w:val="21"/>
        </w:rPr>
        <w:t>The Legacy of 1918 for National Socialism</w:t>
      </w:r>
      <w:r w:rsidR="007F5A01" w:rsidRPr="001140FA">
        <w:rPr>
          <w:rFonts w:asciiTheme="minorEastAsia" w:eastAsiaTheme="minorEastAsia"/>
          <w:sz w:val="21"/>
        </w:rPr>
        <w:t>”</w:t>
      </w:r>
      <w:r w:rsidR="007F5A01" w:rsidRPr="001140FA">
        <w:rPr>
          <w:rFonts w:asciiTheme="minorEastAsia" w:eastAsiaTheme="minorEastAsia"/>
          <w:sz w:val="21"/>
        </w:rPr>
        <w:t xml:space="preserve">, in Anthony Nicholls and Erich Matthias (eds.), </w:t>
      </w:r>
      <w:r w:rsidR="007F5A01" w:rsidRPr="001140FA">
        <w:rPr>
          <w:rStyle w:val="0Text"/>
          <w:rFonts w:asciiTheme="minorEastAsia" w:eastAsiaTheme="minorEastAsia"/>
          <w:sz w:val="21"/>
        </w:rPr>
        <w:t>German Democracy and the Triumph of Hitler: Essays in Recent German History</w:t>
      </w:r>
      <w:r w:rsidR="007F5A01" w:rsidRPr="001140FA">
        <w:rPr>
          <w:rFonts w:asciiTheme="minorEastAsia" w:eastAsiaTheme="minorEastAsia"/>
          <w:sz w:val="21"/>
        </w:rPr>
        <w:t xml:space="preserve"> (London, 1971), 215</w:t>
      </w:r>
      <w:r w:rsidR="007F5A01" w:rsidRPr="001140FA">
        <w:rPr>
          <w:rFonts w:asciiTheme="minorEastAsia" w:eastAsiaTheme="minorEastAsia"/>
          <w:sz w:val="21"/>
        </w:rPr>
        <w:t>–</w:t>
      </w:r>
      <w:r w:rsidR="007F5A01" w:rsidRPr="001140FA">
        <w:rPr>
          <w:rFonts w:asciiTheme="minorEastAsia" w:eastAsiaTheme="minorEastAsia"/>
          <w:sz w:val="21"/>
        </w:rPr>
        <w:t>39.</w:t>
      </w:r>
    </w:p>
    <w:p w:rsidR="007F5A01" w:rsidRPr="001140FA" w:rsidRDefault="00EB4A23" w:rsidP="007F5A01">
      <w:pPr>
        <w:pStyle w:val="Para05"/>
        <w:ind w:left="504" w:hanging="504"/>
        <w:rPr>
          <w:rFonts w:asciiTheme="minorEastAsia" w:eastAsiaTheme="minorEastAsia"/>
          <w:sz w:val="21"/>
        </w:rPr>
      </w:pPr>
      <w:hyperlink w:anchor="_112_10">
        <w:bookmarkStart w:id="2929" w:name="112_9"/>
        <w:r w:rsidR="007F5A01" w:rsidRPr="001140FA">
          <w:rPr>
            <w:rStyle w:val="6Text"/>
            <w:rFonts w:asciiTheme="minorEastAsia" w:eastAsiaTheme="minorEastAsia"/>
            <w:sz w:val="21"/>
          </w:rPr>
          <w:t>112.</w:t>
        </w:r>
        <w:bookmarkEnd w:id="2929"/>
      </w:hyperlink>
      <w:r w:rsidR="007F5A01" w:rsidRPr="001140FA">
        <w:rPr>
          <w:rStyle w:val="0Text"/>
          <w:rFonts w:asciiTheme="minorEastAsia" w:eastAsiaTheme="minorEastAsia"/>
          <w:sz w:val="21"/>
        </w:rPr>
        <w:t xml:space="preserve"> Ulrich Herbert, </w:t>
      </w:r>
      <w:r w:rsidR="007F5A01" w:rsidRPr="001140FA">
        <w:rPr>
          <w:rFonts w:asciiTheme="minorEastAsia" w:eastAsiaTheme="minorEastAsia"/>
          <w:sz w:val="21"/>
        </w:rPr>
        <w:t>Hitler's Foreign Workers: Enforced Foreign Labor in Germany under the Third Reich</w:t>
      </w:r>
      <w:r w:rsidR="007F5A01" w:rsidRPr="001140FA">
        <w:rPr>
          <w:rStyle w:val="0Text"/>
          <w:rFonts w:asciiTheme="minorEastAsia" w:eastAsiaTheme="minorEastAsia"/>
          <w:sz w:val="21"/>
        </w:rPr>
        <w:t xml:space="preserve"> (Cambridge, 1997 [1985]), 27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60；也可見本書695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w:t>
      </w:r>
    </w:p>
    <w:p w:rsidR="007F5A01" w:rsidRPr="001140FA" w:rsidRDefault="00EB4A23" w:rsidP="007F5A01">
      <w:pPr>
        <w:pStyle w:val="Para05"/>
        <w:ind w:left="504" w:hanging="504"/>
        <w:rPr>
          <w:rFonts w:asciiTheme="minorEastAsia" w:eastAsiaTheme="minorEastAsia"/>
          <w:sz w:val="21"/>
        </w:rPr>
      </w:pPr>
      <w:hyperlink w:anchor="_113_10">
        <w:bookmarkStart w:id="2930" w:name="113_9"/>
        <w:r w:rsidR="007F5A01" w:rsidRPr="001140FA">
          <w:rPr>
            <w:rStyle w:val="6Text"/>
            <w:rFonts w:asciiTheme="minorEastAsia" w:eastAsiaTheme="minorEastAsia"/>
            <w:sz w:val="21"/>
          </w:rPr>
          <w:t>113.</w:t>
        </w:r>
        <w:bookmarkEnd w:id="2930"/>
      </w:hyperlink>
      <w:r w:rsidR="007F5A01" w:rsidRPr="001140FA">
        <w:rPr>
          <w:rStyle w:val="0Text"/>
          <w:rFonts w:asciiTheme="minorEastAsia" w:eastAsiaTheme="minorEastAsia"/>
          <w:sz w:val="21"/>
        </w:rPr>
        <w:t xml:space="preserve"> Herbst, </w:t>
      </w:r>
      <w:r w:rsidR="007F5A01" w:rsidRPr="001140FA">
        <w:rPr>
          <w:rFonts w:asciiTheme="minorEastAsia" w:eastAsiaTheme="minorEastAsia"/>
          <w:sz w:val="21"/>
        </w:rPr>
        <w:t>Das nationalsozialistische Deutschland</w:t>
      </w:r>
      <w:r w:rsidR="007F5A01" w:rsidRPr="001140FA">
        <w:rPr>
          <w:rStyle w:val="0Text"/>
          <w:rFonts w:asciiTheme="minorEastAsia" w:eastAsiaTheme="minorEastAsia"/>
          <w:sz w:val="21"/>
        </w:rPr>
        <w:t>, 160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77.</w:t>
      </w:r>
    </w:p>
    <w:p w:rsidR="007F5A01" w:rsidRPr="001140FA" w:rsidRDefault="00EB4A23" w:rsidP="007F5A01">
      <w:pPr>
        <w:pStyle w:val="Para05"/>
        <w:ind w:left="504" w:hanging="504"/>
        <w:rPr>
          <w:rFonts w:asciiTheme="minorEastAsia" w:eastAsiaTheme="minorEastAsia"/>
          <w:sz w:val="21"/>
        </w:rPr>
      </w:pPr>
      <w:hyperlink w:anchor="_114_9">
        <w:bookmarkStart w:id="2931" w:name="114_9"/>
        <w:r w:rsidR="007F5A01" w:rsidRPr="001140FA">
          <w:rPr>
            <w:rStyle w:val="6Text"/>
            <w:rFonts w:asciiTheme="minorEastAsia" w:eastAsiaTheme="minorEastAsia"/>
            <w:sz w:val="21"/>
          </w:rPr>
          <w:t>114.</w:t>
        </w:r>
        <w:bookmarkEnd w:id="2931"/>
      </w:hyperlink>
      <w:r w:rsidR="007F5A01" w:rsidRPr="001140FA">
        <w:rPr>
          <w:rStyle w:val="0Text"/>
          <w:rFonts w:asciiTheme="minorEastAsia" w:eastAsiaTheme="minorEastAsia"/>
          <w:sz w:val="21"/>
        </w:rPr>
        <w:t xml:space="preserve"> Hossbach, </w:t>
      </w:r>
      <w:r w:rsidR="007F5A01" w:rsidRPr="001140FA">
        <w:rPr>
          <w:rFonts w:asciiTheme="minorEastAsia" w:eastAsiaTheme="minorEastAsia"/>
          <w:sz w:val="21"/>
        </w:rPr>
        <w:t>Zwischen Wehrmacht und Hitler</w:t>
      </w:r>
      <w:r w:rsidR="007F5A01" w:rsidRPr="001140FA">
        <w:rPr>
          <w:rStyle w:val="0Text"/>
          <w:rFonts w:asciiTheme="minorEastAsia" w:eastAsiaTheme="minorEastAsia"/>
          <w:sz w:val="21"/>
        </w:rPr>
        <w:t>, 186.</w:t>
      </w:r>
    </w:p>
    <w:p w:rsidR="007F5A01" w:rsidRPr="001140FA" w:rsidRDefault="00EB4A23" w:rsidP="007F5A01">
      <w:pPr>
        <w:pStyle w:val="Para01"/>
        <w:ind w:left="504" w:hanging="504"/>
        <w:rPr>
          <w:rFonts w:asciiTheme="minorEastAsia" w:eastAsiaTheme="minorEastAsia"/>
          <w:sz w:val="21"/>
        </w:rPr>
      </w:pPr>
      <w:hyperlink w:anchor="_115_9">
        <w:bookmarkStart w:id="2932" w:name="115_9"/>
        <w:r w:rsidR="007F5A01" w:rsidRPr="001140FA">
          <w:rPr>
            <w:rStyle w:val="3Text"/>
            <w:rFonts w:asciiTheme="minorEastAsia" w:eastAsiaTheme="minorEastAsia"/>
            <w:sz w:val="21"/>
          </w:rPr>
          <w:t>115.</w:t>
        </w:r>
        <w:bookmarkEnd w:id="2932"/>
      </w:hyperlink>
      <w:r w:rsidR="007F5A01" w:rsidRPr="001140FA">
        <w:rPr>
          <w:rFonts w:asciiTheme="minorEastAsia" w:eastAsiaTheme="minorEastAsia"/>
          <w:sz w:val="21"/>
        </w:rPr>
        <w:t xml:space="preserve"> Josiah E. DuBois, Jr, </w:t>
      </w:r>
      <w:r w:rsidR="007F5A01" w:rsidRPr="001140FA">
        <w:rPr>
          <w:rStyle w:val="0Text"/>
          <w:rFonts w:asciiTheme="minorEastAsia" w:eastAsiaTheme="minorEastAsia"/>
          <w:sz w:val="21"/>
        </w:rPr>
        <w:t>The Devil's Chemists: 24 Conspirators of the International Farben Cartel who Manufacture Wars</w:t>
      </w:r>
      <w:r w:rsidR="007F5A01" w:rsidRPr="001140FA">
        <w:rPr>
          <w:rFonts w:asciiTheme="minorEastAsia" w:eastAsiaTheme="minorEastAsia"/>
          <w:sz w:val="21"/>
        </w:rPr>
        <w:t xml:space="preserve"> (Boston, Mass., 1952); Joseph Borkin, </w:t>
      </w:r>
      <w:r w:rsidR="007F5A01" w:rsidRPr="001140FA">
        <w:rPr>
          <w:rStyle w:val="0Text"/>
          <w:rFonts w:asciiTheme="minorEastAsia" w:eastAsiaTheme="minorEastAsia"/>
          <w:sz w:val="21"/>
        </w:rPr>
        <w:t>The Crime and Punishment of I. G. Farben</w:t>
      </w:r>
      <w:r w:rsidR="007F5A01" w:rsidRPr="001140FA">
        <w:rPr>
          <w:rFonts w:asciiTheme="minorEastAsia" w:eastAsiaTheme="minorEastAsia"/>
          <w:sz w:val="21"/>
        </w:rPr>
        <w:t xml:space="preserve"> </w:t>
      </w:r>
      <w:r w:rsidR="007F5A01" w:rsidRPr="001140FA">
        <w:rPr>
          <w:rFonts w:asciiTheme="minorEastAsia" w:eastAsiaTheme="minorEastAsia"/>
          <w:sz w:val="21"/>
        </w:rPr>
        <w:lastRenderedPageBreak/>
        <w:t xml:space="preserve">(New York, 1978); Richard Sasuly, </w:t>
      </w:r>
      <w:r w:rsidR="007F5A01" w:rsidRPr="001140FA">
        <w:rPr>
          <w:rStyle w:val="0Text"/>
          <w:rFonts w:asciiTheme="minorEastAsia" w:eastAsiaTheme="minorEastAsia"/>
          <w:sz w:val="21"/>
        </w:rPr>
        <w:t>IG Farben</w:t>
      </w:r>
      <w:r w:rsidR="007F5A01" w:rsidRPr="001140FA">
        <w:rPr>
          <w:rFonts w:asciiTheme="minorEastAsia" w:eastAsiaTheme="minorEastAsia"/>
          <w:sz w:val="21"/>
        </w:rPr>
        <w:t xml:space="preserve"> (New York, 1947); Dietrich Eichholtz, </w:t>
      </w:r>
      <w:r w:rsidR="007F5A01" w:rsidRPr="001140FA">
        <w:rPr>
          <w:rFonts w:asciiTheme="minorEastAsia" w:eastAsiaTheme="minorEastAsia"/>
          <w:sz w:val="21"/>
        </w:rPr>
        <w:t>“</w:t>
      </w:r>
      <w:r w:rsidR="007F5A01" w:rsidRPr="001140FA">
        <w:rPr>
          <w:rFonts w:asciiTheme="minorEastAsia" w:eastAsiaTheme="minorEastAsia"/>
          <w:sz w:val="21"/>
        </w:rPr>
        <w:t>Zum Anteil des IG Farben Konzerns an der Vorbereitung des Zweiten Weltkrieges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Jahrbuch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Wirtschaftsgeschichte</w:t>
      </w:r>
      <w:r w:rsidR="007F5A01" w:rsidRPr="001140FA">
        <w:rPr>
          <w:rFonts w:asciiTheme="minorEastAsia" w:eastAsiaTheme="minorEastAsia"/>
          <w:sz w:val="21"/>
        </w:rPr>
        <w:t xml:space="preserve"> (1969), 83</w:t>
      </w:r>
      <w:r w:rsidR="007F5A01" w:rsidRPr="001140FA">
        <w:rPr>
          <w:rFonts w:asciiTheme="minorEastAsia" w:eastAsiaTheme="minorEastAsia"/>
          <w:sz w:val="21"/>
        </w:rPr>
        <w:t>–</w:t>
      </w:r>
      <w:r w:rsidR="007F5A01" w:rsidRPr="001140FA">
        <w:rPr>
          <w:rFonts w:asciiTheme="minorEastAsia" w:eastAsiaTheme="minorEastAsia"/>
          <w:sz w:val="21"/>
        </w:rPr>
        <w:t xml:space="preserve">105; Ferdinand Grocek, </w:t>
      </w:r>
      <w:r w:rsidR="007F5A01" w:rsidRPr="001140FA">
        <w:rPr>
          <w:rFonts w:asciiTheme="minorEastAsia" w:eastAsiaTheme="minorEastAsia"/>
          <w:sz w:val="21"/>
        </w:rPr>
        <w:t>“</w:t>
      </w:r>
      <w:r w:rsidR="007F5A01" w:rsidRPr="001140FA">
        <w:rPr>
          <w:rFonts w:asciiTheme="minorEastAsia" w:eastAsiaTheme="minorEastAsia"/>
          <w:sz w:val="21"/>
        </w:rPr>
        <w:t xml:space="preserve">Ein Staat im Staate </w:t>
      </w:r>
      <w:r w:rsidR="007F5A01" w:rsidRPr="001140FA">
        <w:rPr>
          <w:rFonts w:asciiTheme="minorEastAsia" w:eastAsiaTheme="minorEastAsia"/>
          <w:sz w:val="21"/>
        </w:rPr>
        <w:t>–</w:t>
      </w:r>
      <w:r w:rsidR="007F5A01" w:rsidRPr="001140FA">
        <w:rPr>
          <w:rFonts w:asciiTheme="minorEastAsia" w:eastAsiaTheme="minorEastAsia"/>
          <w:sz w:val="21"/>
        </w:rPr>
        <w:t xml:space="preserve"> der IG-Farben Konzern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Marxistische Bl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tter</w:t>
      </w:r>
      <w:r w:rsidR="007F5A01" w:rsidRPr="001140FA">
        <w:rPr>
          <w:rFonts w:asciiTheme="minorEastAsia" w:eastAsiaTheme="minorEastAsia"/>
          <w:sz w:val="21"/>
        </w:rPr>
        <w:t>, 4 (1966), 41</w:t>
      </w:r>
      <w:r w:rsidR="007F5A01" w:rsidRPr="001140FA">
        <w:rPr>
          <w:rFonts w:asciiTheme="minorEastAsia" w:eastAsiaTheme="minorEastAsia"/>
          <w:sz w:val="21"/>
        </w:rPr>
        <w:t>–</w:t>
      </w:r>
      <w:r w:rsidR="007F5A01" w:rsidRPr="001140FA">
        <w:rPr>
          <w:rFonts w:asciiTheme="minorEastAsia" w:eastAsiaTheme="minorEastAsia"/>
          <w:sz w:val="21"/>
        </w:rPr>
        <w:t xml:space="preserve">8; Willi Kling, </w:t>
      </w:r>
      <w:r w:rsidR="007F5A01" w:rsidRPr="001140FA">
        <w:rPr>
          <w:rStyle w:val="0Text"/>
          <w:rFonts w:asciiTheme="minorEastAsia" w:eastAsiaTheme="minorEastAsia"/>
          <w:sz w:val="21"/>
        </w:rPr>
        <w:t>Kleine Geschichte der IG Farben-der Grossfabrikant des Todes</w:t>
      </w:r>
      <w:r w:rsidR="007F5A01" w:rsidRPr="001140FA">
        <w:rPr>
          <w:rFonts w:asciiTheme="minorEastAsia" w:eastAsiaTheme="minorEastAsia"/>
          <w:sz w:val="21"/>
        </w:rPr>
        <w:t xml:space="preserve"> (Berlin, 1957)；更概括的情況，請見Arthur Schweitzer, </w:t>
      </w:r>
      <w:r w:rsidR="007F5A01" w:rsidRPr="001140FA">
        <w:rPr>
          <w:rStyle w:val="0Text"/>
          <w:rFonts w:asciiTheme="minorEastAsia" w:eastAsiaTheme="minorEastAsia"/>
          <w:sz w:val="21"/>
        </w:rPr>
        <w:t>Big Business in the Third Reich</w:t>
      </w:r>
      <w:r w:rsidR="007F5A01" w:rsidRPr="001140FA">
        <w:rPr>
          <w:rFonts w:asciiTheme="minorEastAsia" w:eastAsiaTheme="minorEastAsia"/>
          <w:sz w:val="21"/>
        </w:rPr>
        <w:t xml:space="preserve"> (Bloomington, Ind., 1964).</w:t>
      </w:r>
    </w:p>
    <w:p w:rsidR="007F5A01" w:rsidRPr="001140FA" w:rsidRDefault="00EB4A23" w:rsidP="007F5A01">
      <w:pPr>
        <w:pStyle w:val="Para05"/>
        <w:ind w:left="504" w:hanging="504"/>
        <w:rPr>
          <w:rFonts w:asciiTheme="minorEastAsia" w:eastAsiaTheme="minorEastAsia"/>
          <w:sz w:val="21"/>
        </w:rPr>
      </w:pPr>
      <w:hyperlink w:anchor="_116_9">
        <w:bookmarkStart w:id="2933" w:name="116_9"/>
        <w:r w:rsidR="007F5A01" w:rsidRPr="001140FA">
          <w:rPr>
            <w:rStyle w:val="6Text"/>
            <w:rFonts w:asciiTheme="minorEastAsia" w:eastAsiaTheme="minorEastAsia"/>
            <w:sz w:val="21"/>
          </w:rPr>
          <w:t>116.</w:t>
        </w:r>
        <w:bookmarkEnd w:id="2933"/>
      </w:hyperlink>
      <w:r w:rsidR="007F5A01" w:rsidRPr="001140FA">
        <w:rPr>
          <w:rStyle w:val="0Text"/>
          <w:rFonts w:asciiTheme="minorEastAsia" w:eastAsiaTheme="minorEastAsia"/>
          <w:sz w:val="21"/>
        </w:rPr>
        <w:t xml:space="preserve"> 關于這些著作較好的研究，見Pierre Ay</w:t>
      </w:r>
      <w:r w:rsidR="007F5A01" w:rsidRPr="001140FA">
        <w:rPr>
          <w:rStyle w:val="0Text"/>
          <w:rFonts w:asciiTheme="minorEastAsia" w:eastAsiaTheme="minorEastAsia"/>
          <w:sz w:val="21"/>
        </w:rPr>
        <w:t>ç</w:t>
      </w:r>
      <w:r w:rsidR="007F5A01" w:rsidRPr="001140FA">
        <w:rPr>
          <w:rStyle w:val="0Text"/>
          <w:rFonts w:asciiTheme="minorEastAsia" w:eastAsiaTheme="minorEastAsia"/>
          <w:sz w:val="21"/>
        </w:rPr>
        <w:t xml:space="preserve">oberry, </w:t>
      </w:r>
      <w:r w:rsidR="007F5A01" w:rsidRPr="001140FA">
        <w:rPr>
          <w:rFonts w:asciiTheme="minorEastAsia" w:eastAsiaTheme="minorEastAsia"/>
          <w:sz w:val="21"/>
        </w:rPr>
        <w:t>The Nazi Question: An Essay on the Interpretations of National Socialism (1922</w:t>
      </w:r>
      <w:r w:rsidR="007F5A01" w:rsidRPr="001140FA">
        <w:rPr>
          <w:rFonts w:asciiTheme="minorEastAsia" w:eastAsiaTheme="minorEastAsia"/>
          <w:sz w:val="21"/>
        </w:rPr>
        <w:t>–</w:t>
      </w:r>
      <w:r w:rsidR="007F5A01" w:rsidRPr="001140FA">
        <w:rPr>
          <w:rFonts w:asciiTheme="minorEastAsia" w:eastAsiaTheme="minorEastAsia"/>
          <w:sz w:val="21"/>
        </w:rPr>
        <w:t>1975)</w:t>
      </w:r>
      <w:r w:rsidR="007F5A01" w:rsidRPr="001140FA">
        <w:rPr>
          <w:rStyle w:val="0Text"/>
          <w:rFonts w:asciiTheme="minorEastAsia" w:eastAsiaTheme="minorEastAsia"/>
          <w:sz w:val="21"/>
        </w:rPr>
        <w:t xml:space="preserve"> (New York, 1981); A. James Gregor, </w:t>
      </w:r>
      <w:r w:rsidR="007F5A01" w:rsidRPr="001140FA">
        <w:rPr>
          <w:rFonts w:asciiTheme="minorEastAsia" w:eastAsiaTheme="minorEastAsia"/>
          <w:sz w:val="21"/>
        </w:rPr>
        <w:t>Fascism: The Classic Interpretations of the Interwar Period</w:t>
      </w:r>
      <w:r w:rsidR="007F5A01" w:rsidRPr="001140FA">
        <w:rPr>
          <w:rStyle w:val="0Text"/>
          <w:rFonts w:asciiTheme="minorEastAsia" w:eastAsiaTheme="minorEastAsia"/>
          <w:sz w:val="21"/>
        </w:rPr>
        <w:t xml:space="preserve"> (Morristown, N.J., 1983); Wolfgang Wippermann, </w:t>
      </w:r>
      <w:r w:rsidR="007F5A01" w:rsidRPr="001140FA">
        <w:rPr>
          <w:rFonts w:asciiTheme="minorEastAsia" w:eastAsiaTheme="minorEastAsia"/>
          <w:sz w:val="21"/>
        </w:rPr>
        <w:t>Zur Analyse des Faschismus: Die sozialistischen und kommunistischen Faschismustheorien, 1921</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(Frankfurt am Main, 1981)；以及Anson G. Rabinbach,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Toward a Marxist Theory of Fascism and National Socialism</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New German Critique</w:t>
      </w:r>
      <w:r w:rsidR="007F5A01" w:rsidRPr="001140FA">
        <w:rPr>
          <w:rStyle w:val="0Text"/>
          <w:rFonts w:asciiTheme="minorEastAsia" w:eastAsiaTheme="minorEastAsia"/>
          <w:sz w:val="21"/>
        </w:rPr>
        <w:t>, 1 (1974), 127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53.</w:t>
      </w:r>
    </w:p>
    <w:p w:rsidR="007F5A01" w:rsidRPr="001140FA" w:rsidRDefault="00EB4A23" w:rsidP="007F5A01">
      <w:pPr>
        <w:pStyle w:val="Para01"/>
        <w:ind w:left="504" w:hanging="504"/>
        <w:rPr>
          <w:rFonts w:asciiTheme="minorEastAsia" w:eastAsiaTheme="minorEastAsia"/>
          <w:sz w:val="21"/>
        </w:rPr>
      </w:pPr>
      <w:hyperlink w:anchor="_117_10">
        <w:bookmarkStart w:id="2934" w:name="117_9"/>
        <w:r w:rsidR="007F5A01" w:rsidRPr="001140FA">
          <w:rPr>
            <w:rStyle w:val="3Text"/>
            <w:rFonts w:asciiTheme="minorEastAsia" w:eastAsiaTheme="minorEastAsia"/>
            <w:sz w:val="21"/>
          </w:rPr>
          <w:t>117.</w:t>
        </w:r>
        <w:bookmarkEnd w:id="2934"/>
      </w:hyperlink>
      <w:r w:rsidR="007F5A01" w:rsidRPr="001140FA">
        <w:rPr>
          <w:rFonts w:asciiTheme="minorEastAsia" w:eastAsiaTheme="minorEastAsia"/>
          <w:sz w:val="21"/>
        </w:rPr>
        <w:t xml:space="preserve"> Timothy Mason, </w:t>
      </w:r>
      <w:r w:rsidR="007F5A01" w:rsidRPr="001140FA">
        <w:rPr>
          <w:rFonts w:asciiTheme="minorEastAsia" w:eastAsiaTheme="minorEastAsia"/>
          <w:sz w:val="21"/>
        </w:rPr>
        <w:t>“</w:t>
      </w:r>
      <w:r w:rsidR="007F5A01" w:rsidRPr="001140FA">
        <w:rPr>
          <w:rFonts w:asciiTheme="minorEastAsia" w:eastAsiaTheme="minorEastAsia"/>
          <w:sz w:val="21"/>
        </w:rPr>
        <w:t xml:space="preserve">The Primacy of Politics </w:t>
      </w:r>
      <w:r w:rsidR="007F5A01" w:rsidRPr="001140FA">
        <w:rPr>
          <w:rFonts w:asciiTheme="minorEastAsia" w:eastAsiaTheme="minorEastAsia"/>
          <w:sz w:val="21"/>
        </w:rPr>
        <w:t>–</w:t>
      </w:r>
      <w:r w:rsidR="007F5A01" w:rsidRPr="001140FA">
        <w:rPr>
          <w:rFonts w:asciiTheme="minorEastAsia" w:eastAsiaTheme="minorEastAsia"/>
          <w:sz w:val="21"/>
        </w:rPr>
        <w:t xml:space="preserve"> Politics and Economics in National Socialist Germany</w:t>
      </w:r>
      <w:r w:rsidR="007F5A01" w:rsidRPr="001140FA">
        <w:rPr>
          <w:rFonts w:asciiTheme="minorEastAsia" w:eastAsiaTheme="minorEastAsia"/>
          <w:sz w:val="21"/>
        </w:rPr>
        <w:t>”</w:t>
      </w:r>
      <w:r w:rsidR="007F5A01" w:rsidRPr="001140FA">
        <w:rPr>
          <w:rFonts w:asciiTheme="minorEastAsia" w:eastAsiaTheme="minorEastAsia"/>
          <w:sz w:val="21"/>
        </w:rPr>
        <w:t xml:space="preserve">, in Stuart J. Woolf (ed.), </w:t>
      </w:r>
      <w:r w:rsidR="007F5A01" w:rsidRPr="001140FA">
        <w:rPr>
          <w:rStyle w:val="0Text"/>
          <w:rFonts w:asciiTheme="minorEastAsia" w:eastAsiaTheme="minorEastAsia"/>
          <w:sz w:val="21"/>
        </w:rPr>
        <w:t>The Nature of Fascism</w:t>
      </w:r>
      <w:r w:rsidR="007F5A01" w:rsidRPr="001140FA">
        <w:rPr>
          <w:rFonts w:asciiTheme="minorEastAsia" w:eastAsiaTheme="minorEastAsia"/>
          <w:sz w:val="21"/>
        </w:rPr>
        <w:t xml:space="preserve"> (London, 1968), 165</w:t>
      </w:r>
      <w:r w:rsidR="007F5A01" w:rsidRPr="001140FA">
        <w:rPr>
          <w:rFonts w:asciiTheme="minorEastAsia" w:eastAsiaTheme="minorEastAsia"/>
          <w:sz w:val="21"/>
        </w:rPr>
        <w:t>–</w:t>
      </w:r>
      <w:r w:rsidR="007F5A01" w:rsidRPr="001140FA">
        <w:rPr>
          <w:rFonts w:asciiTheme="minorEastAsia" w:eastAsiaTheme="minorEastAsia"/>
          <w:sz w:val="21"/>
        </w:rPr>
        <w:t>95.</w:t>
      </w:r>
    </w:p>
    <w:p w:rsidR="007F5A01" w:rsidRPr="001140FA" w:rsidRDefault="00EB4A23" w:rsidP="007F5A01">
      <w:pPr>
        <w:pStyle w:val="Para01"/>
        <w:ind w:left="504" w:hanging="504"/>
        <w:rPr>
          <w:rFonts w:asciiTheme="minorEastAsia" w:eastAsiaTheme="minorEastAsia"/>
          <w:sz w:val="21"/>
        </w:rPr>
      </w:pPr>
      <w:hyperlink w:anchor="_118_10">
        <w:bookmarkStart w:id="2935" w:name="118_9"/>
        <w:r w:rsidR="007F5A01" w:rsidRPr="001140FA">
          <w:rPr>
            <w:rStyle w:val="3Text"/>
            <w:rFonts w:asciiTheme="minorEastAsia" w:eastAsiaTheme="minorEastAsia"/>
            <w:sz w:val="21"/>
          </w:rPr>
          <w:t>118.</w:t>
        </w:r>
        <w:bookmarkEnd w:id="2935"/>
      </w:hyperlink>
      <w:r w:rsidR="007F5A01" w:rsidRPr="001140FA">
        <w:rPr>
          <w:rFonts w:asciiTheme="minorEastAsia" w:eastAsiaTheme="minorEastAsia"/>
          <w:sz w:val="21"/>
        </w:rPr>
        <w:t xml:space="preserve"> Alan S. Milward, </w:t>
      </w:r>
      <w:r w:rsidR="007F5A01" w:rsidRPr="001140FA">
        <w:rPr>
          <w:rFonts w:asciiTheme="minorEastAsia" w:eastAsiaTheme="minorEastAsia"/>
          <w:sz w:val="21"/>
        </w:rPr>
        <w:t>“</w:t>
      </w:r>
      <w:r w:rsidR="007F5A01" w:rsidRPr="001140FA">
        <w:rPr>
          <w:rFonts w:asciiTheme="minorEastAsia" w:eastAsiaTheme="minorEastAsia"/>
          <w:sz w:val="21"/>
        </w:rPr>
        <w:t>Fascism and the Economy</w:t>
      </w:r>
      <w:r w:rsidR="007F5A01" w:rsidRPr="001140FA">
        <w:rPr>
          <w:rFonts w:asciiTheme="minorEastAsia" w:eastAsiaTheme="minorEastAsia"/>
          <w:sz w:val="21"/>
        </w:rPr>
        <w:t>”</w:t>
      </w:r>
      <w:r w:rsidR="007F5A01" w:rsidRPr="001140FA">
        <w:rPr>
          <w:rFonts w:asciiTheme="minorEastAsia" w:eastAsiaTheme="minorEastAsia"/>
          <w:sz w:val="21"/>
        </w:rPr>
        <w:t xml:space="preserve">, in Walter Laqueur (ed.), </w:t>
      </w:r>
      <w:r w:rsidR="007F5A01" w:rsidRPr="001140FA">
        <w:rPr>
          <w:rStyle w:val="0Text"/>
          <w:rFonts w:asciiTheme="minorEastAsia" w:eastAsiaTheme="minorEastAsia"/>
          <w:sz w:val="21"/>
        </w:rPr>
        <w:t>Fascism: A Reader's Guide: Analyses, Interpretations, Bibliography</w:t>
      </w:r>
      <w:r w:rsidR="007F5A01" w:rsidRPr="001140FA">
        <w:rPr>
          <w:rFonts w:asciiTheme="minorEastAsia" w:eastAsiaTheme="minorEastAsia"/>
          <w:sz w:val="21"/>
        </w:rPr>
        <w:t xml:space="preserve"> (New York, 1976), 409</w:t>
      </w:r>
      <w:r w:rsidR="007F5A01" w:rsidRPr="001140FA">
        <w:rPr>
          <w:rFonts w:asciiTheme="minorEastAsia" w:eastAsiaTheme="minorEastAsia"/>
          <w:sz w:val="21"/>
        </w:rPr>
        <w:t>–</w:t>
      </w:r>
      <w:r w:rsidR="007F5A01" w:rsidRPr="001140FA">
        <w:rPr>
          <w:rFonts w:asciiTheme="minorEastAsia" w:eastAsiaTheme="minorEastAsia"/>
          <w:sz w:val="21"/>
        </w:rPr>
        <w:t>53.</w:t>
      </w:r>
    </w:p>
    <w:p w:rsidR="007F5A01" w:rsidRPr="001140FA" w:rsidRDefault="00EB4A23" w:rsidP="007F5A01">
      <w:pPr>
        <w:pStyle w:val="Para01"/>
        <w:ind w:left="504" w:hanging="504"/>
        <w:rPr>
          <w:rFonts w:asciiTheme="minorEastAsia" w:eastAsiaTheme="minorEastAsia"/>
          <w:sz w:val="21"/>
        </w:rPr>
      </w:pPr>
      <w:hyperlink w:anchor="_119_10">
        <w:bookmarkStart w:id="2936" w:name="119_9"/>
        <w:r w:rsidR="007F5A01" w:rsidRPr="001140FA">
          <w:rPr>
            <w:rStyle w:val="3Text"/>
            <w:rFonts w:asciiTheme="minorEastAsia" w:eastAsiaTheme="minorEastAsia"/>
            <w:sz w:val="21"/>
          </w:rPr>
          <w:t>119.</w:t>
        </w:r>
        <w:bookmarkEnd w:id="2936"/>
      </w:hyperlink>
      <w:r w:rsidR="007F5A01" w:rsidRPr="001140FA">
        <w:rPr>
          <w:rFonts w:asciiTheme="minorEastAsia" w:eastAsiaTheme="minorEastAsia"/>
          <w:sz w:val="21"/>
        </w:rPr>
        <w:t xml:space="preserve"> 弗里茨</w:t>
      </w:r>
      <w:r w:rsidR="007F5A01" w:rsidRPr="001140FA">
        <w:rPr>
          <w:rFonts w:asciiTheme="minorEastAsia" w:eastAsiaTheme="minorEastAsia"/>
          <w:sz w:val="21"/>
        </w:rPr>
        <w:t>·</w:t>
      </w:r>
      <w:r w:rsidR="007F5A01" w:rsidRPr="001140FA">
        <w:rPr>
          <w:rFonts w:asciiTheme="minorEastAsia" w:eastAsiaTheme="minorEastAsia"/>
          <w:sz w:val="21"/>
        </w:rPr>
        <w:t>蒂森由別人代筆的回憶錄</w:t>
      </w:r>
      <w:r w:rsidR="007F5A01" w:rsidRPr="001140FA">
        <w:rPr>
          <w:rStyle w:val="0Text"/>
          <w:rFonts w:asciiTheme="minorEastAsia" w:eastAsiaTheme="minorEastAsia"/>
          <w:sz w:val="21"/>
        </w:rPr>
        <w:t>I Paid Hitler</w:t>
      </w:r>
      <w:r w:rsidR="007F5A01" w:rsidRPr="001140FA">
        <w:rPr>
          <w:rFonts w:asciiTheme="minorEastAsia" w:eastAsiaTheme="minorEastAsia"/>
          <w:sz w:val="21"/>
        </w:rPr>
        <w:t xml:space="preserve"> (London, 1941) 是不可靠的；見Henry Ashby Turner, Jr, </w:t>
      </w:r>
      <w:r w:rsidR="007F5A01" w:rsidRPr="001140FA">
        <w:rPr>
          <w:rFonts w:asciiTheme="minorEastAsia" w:eastAsiaTheme="minorEastAsia"/>
          <w:sz w:val="21"/>
        </w:rPr>
        <w:t>“</w:t>
      </w:r>
      <w:r w:rsidR="007F5A01" w:rsidRPr="001140FA">
        <w:rPr>
          <w:rFonts w:asciiTheme="minorEastAsia" w:eastAsiaTheme="minorEastAsia"/>
          <w:sz w:val="21"/>
        </w:rPr>
        <w:t xml:space="preserve">Fritz Thyssen und </w:t>
      </w:r>
      <w:r w:rsidR="007F5A01" w:rsidRPr="001140FA">
        <w:rPr>
          <w:rFonts w:asciiTheme="minorEastAsia" w:eastAsiaTheme="minorEastAsia"/>
          <w:sz w:val="21"/>
        </w:rPr>
        <w:t>‘</w:t>
      </w:r>
      <w:r w:rsidR="007F5A01" w:rsidRPr="001140FA">
        <w:rPr>
          <w:rFonts w:asciiTheme="minorEastAsia" w:eastAsiaTheme="minorEastAsia"/>
          <w:sz w:val="21"/>
        </w:rPr>
        <w:t>I Paid Hitler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19 (1971), 225</w:t>
      </w:r>
      <w:r w:rsidR="007F5A01" w:rsidRPr="001140FA">
        <w:rPr>
          <w:rFonts w:asciiTheme="minorEastAsia" w:eastAsiaTheme="minorEastAsia"/>
          <w:sz w:val="21"/>
        </w:rPr>
        <w:t>–</w:t>
      </w:r>
      <w:r w:rsidR="007F5A01" w:rsidRPr="001140FA">
        <w:rPr>
          <w:rFonts w:asciiTheme="minorEastAsia" w:eastAsiaTheme="minorEastAsia"/>
          <w:sz w:val="21"/>
        </w:rPr>
        <w:t xml:space="preserve">44；也可見Horst A. Wessel, </w:t>
      </w:r>
      <w:r w:rsidR="007F5A01" w:rsidRPr="001140FA">
        <w:rPr>
          <w:rStyle w:val="0Text"/>
          <w:rFonts w:asciiTheme="minorEastAsia" w:eastAsiaTheme="minorEastAsia"/>
          <w:sz w:val="21"/>
        </w:rPr>
        <w:t>Thyssen &amp; Co.,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lheim an der Ruhr: Die Geschichte einer Familie und ihrer Unternehmung</w:t>
      </w:r>
      <w:r w:rsidR="007F5A01" w:rsidRPr="001140FA">
        <w:rPr>
          <w:rFonts w:asciiTheme="minorEastAsia" w:eastAsiaTheme="minorEastAsia"/>
          <w:sz w:val="21"/>
        </w:rPr>
        <w:t xml:space="preserve"> (Stuttgart, 1991), 48, 171.</w:t>
      </w:r>
    </w:p>
    <w:p w:rsidR="007F5A01" w:rsidRPr="001140FA" w:rsidRDefault="00EB4A23" w:rsidP="007F5A01">
      <w:pPr>
        <w:pStyle w:val="Para01"/>
        <w:ind w:left="504" w:hanging="504"/>
        <w:rPr>
          <w:rFonts w:asciiTheme="minorEastAsia" w:eastAsiaTheme="minorEastAsia"/>
          <w:sz w:val="21"/>
        </w:rPr>
      </w:pPr>
      <w:hyperlink w:anchor="_120_10">
        <w:bookmarkStart w:id="2937" w:name="120_9"/>
        <w:r w:rsidR="007F5A01" w:rsidRPr="001140FA">
          <w:rPr>
            <w:rStyle w:val="3Text"/>
            <w:rFonts w:asciiTheme="minorEastAsia" w:eastAsiaTheme="minorEastAsia"/>
            <w:sz w:val="21"/>
          </w:rPr>
          <w:t>120.</w:t>
        </w:r>
        <w:bookmarkEnd w:id="2937"/>
      </w:hyperlink>
      <w:r w:rsidR="007F5A01" w:rsidRPr="001140FA">
        <w:rPr>
          <w:rFonts w:asciiTheme="minorEastAsia" w:eastAsiaTheme="minorEastAsia"/>
          <w:sz w:val="21"/>
        </w:rPr>
        <w:t xml:space="preserve"> Richard J. Overy, </w:t>
      </w:r>
      <w:r w:rsidR="007F5A01" w:rsidRPr="001140FA">
        <w:rPr>
          <w:rFonts w:asciiTheme="minorEastAsia" w:eastAsiaTheme="minorEastAsia"/>
          <w:sz w:val="21"/>
        </w:rPr>
        <w:t>“</w:t>
      </w:r>
      <w:r w:rsidR="007F5A01" w:rsidRPr="001140FA">
        <w:rPr>
          <w:rFonts w:asciiTheme="minorEastAsia" w:eastAsiaTheme="minorEastAsia"/>
          <w:sz w:val="21"/>
        </w:rPr>
        <w:t>Heavy Industry in the Third Reich: The Reichswerke Crisis</w:t>
      </w:r>
      <w:r w:rsidR="007F5A01" w:rsidRPr="001140FA">
        <w:rPr>
          <w:rFonts w:asciiTheme="minorEastAsia" w:eastAsiaTheme="minorEastAsia"/>
          <w:sz w:val="21"/>
        </w:rPr>
        <w:t>”</w:t>
      </w:r>
      <w:r w:rsidR="007F5A01" w:rsidRPr="001140FA">
        <w:rPr>
          <w:rFonts w:asciiTheme="minorEastAsia" w:eastAsiaTheme="minorEastAsia"/>
          <w:sz w:val="21"/>
        </w:rPr>
        <w:t xml:space="preserve">, in idem, </w:t>
      </w:r>
      <w:r w:rsidR="007F5A01" w:rsidRPr="001140FA">
        <w:rPr>
          <w:rStyle w:val="0Text"/>
          <w:rFonts w:asciiTheme="minorEastAsia" w:eastAsiaTheme="minorEastAsia"/>
          <w:sz w:val="21"/>
        </w:rPr>
        <w:t>War and Economy in the Third Reich</w:t>
      </w:r>
      <w:r w:rsidR="007F5A01" w:rsidRPr="001140FA">
        <w:rPr>
          <w:rFonts w:asciiTheme="minorEastAsia" w:eastAsiaTheme="minorEastAsia"/>
          <w:sz w:val="21"/>
        </w:rPr>
        <w:t>, 93</w:t>
      </w:r>
      <w:r w:rsidR="007F5A01" w:rsidRPr="001140FA">
        <w:rPr>
          <w:rFonts w:asciiTheme="minorEastAsia" w:eastAsiaTheme="minorEastAsia"/>
          <w:sz w:val="21"/>
        </w:rPr>
        <w:t>–</w:t>
      </w:r>
      <w:r w:rsidR="007F5A01" w:rsidRPr="001140FA">
        <w:rPr>
          <w:rFonts w:asciiTheme="minorEastAsia" w:eastAsiaTheme="minorEastAsia"/>
          <w:sz w:val="21"/>
        </w:rPr>
        <w:t>118 (首次發表于</w:t>
      </w:r>
      <w:r w:rsidR="007F5A01" w:rsidRPr="001140FA">
        <w:rPr>
          <w:rStyle w:val="0Text"/>
          <w:rFonts w:asciiTheme="minorEastAsia" w:eastAsiaTheme="minorEastAsia"/>
          <w:sz w:val="21"/>
        </w:rPr>
        <w:t>European History Quarterly</w:t>
      </w:r>
      <w:r w:rsidR="007F5A01" w:rsidRPr="001140FA">
        <w:rPr>
          <w:rFonts w:asciiTheme="minorEastAsia" w:eastAsiaTheme="minorEastAsia"/>
          <w:sz w:val="21"/>
        </w:rPr>
        <w:t>, 15 (1985), 313</w:t>
      </w:r>
      <w:r w:rsidR="007F5A01" w:rsidRPr="001140FA">
        <w:rPr>
          <w:rFonts w:asciiTheme="minorEastAsia" w:eastAsiaTheme="minorEastAsia"/>
          <w:sz w:val="21"/>
        </w:rPr>
        <w:t>–</w:t>
      </w:r>
      <w:r w:rsidR="007F5A01" w:rsidRPr="001140FA">
        <w:rPr>
          <w:rFonts w:asciiTheme="minorEastAsia" w:eastAsiaTheme="minorEastAsia"/>
          <w:sz w:val="21"/>
        </w:rPr>
        <w:t>39).</w:t>
      </w:r>
    </w:p>
    <w:p w:rsidR="007F5A01" w:rsidRPr="001140FA" w:rsidRDefault="00EB4A23" w:rsidP="007F5A01">
      <w:pPr>
        <w:pStyle w:val="Para01"/>
        <w:ind w:left="504" w:hanging="504"/>
        <w:rPr>
          <w:rFonts w:asciiTheme="minorEastAsia" w:eastAsiaTheme="minorEastAsia"/>
          <w:sz w:val="21"/>
        </w:rPr>
      </w:pPr>
      <w:hyperlink w:anchor="_121_10">
        <w:bookmarkStart w:id="2938" w:name="121_9"/>
        <w:r w:rsidR="007F5A01" w:rsidRPr="001140FA">
          <w:rPr>
            <w:rStyle w:val="3Text"/>
            <w:rFonts w:asciiTheme="minorEastAsia" w:eastAsiaTheme="minorEastAsia"/>
            <w:sz w:val="21"/>
          </w:rPr>
          <w:t>121.</w:t>
        </w:r>
        <w:bookmarkEnd w:id="2938"/>
      </w:hyperlink>
      <w:r w:rsidR="007F5A01" w:rsidRPr="001140FA">
        <w:rPr>
          <w:rFonts w:asciiTheme="minorEastAsia" w:eastAsiaTheme="minorEastAsia"/>
          <w:sz w:val="21"/>
        </w:rPr>
        <w:t xml:space="preserve"> Richard J. Overy, </w:t>
      </w:r>
      <w:r w:rsidR="007F5A01" w:rsidRPr="001140FA">
        <w:rPr>
          <w:rFonts w:asciiTheme="minorEastAsia" w:eastAsiaTheme="minorEastAsia"/>
          <w:sz w:val="21"/>
        </w:rPr>
        <w:t>“‘</w:t>
      </w:r>
      <w:r w:rsidR="007F5A01" w:rsidRPr="001140FA">
        <w:rPr>
          <w:rFonts w:asciiTheme="minorEastAsia" w:eastAsiaTheme="minorEastAsia"/>
          <w:sz w:val="21"/>
        </w:rPr>
        <w:t>Primacy Always Belongs to Politics</w:t>
      </w:r>
      <w:r w:rsidR="007F5A01" w:rsidRPr="001140FA">
        <w:rPr>
          <w:rFonts w:asciiTheme="minorEastAsia" w:eastAsiaTheme="minorEastAsia"/>
          <w:sz w:val="21"/>
        </w:rPr>
        <w:t>’</w:t>
      </w:r>
      <w:r w:rsidR="007F5A01" w:rsidRPr="001140FA">
        <w:rPr>
          <w:rFonts w:asciiTheme="minorEastAsia" w:eastAsiaTheme="minorEastAsia"/>
          <w:sz w:val="21"/>
        </w:rPr>
        <w:t>: Gustav Krupp and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in idem, </w:t>
      </w:r>
      <w:r w:rsidR="007F5A01" w:rsidRPr="001140FA">
        <w:rPr>
          <w:rStyle w:val="0Text"/>
          <w:rFonts w:asciiTheme="minorEastAsia" w:eastAsiaTheme="minorEastAsia"/>
          <w:sz w:val="21"/>
        </w:rPr>
        <w:t>War and Economy in the Third Reich</w:t>
      </w:r>
      <w:r w:rsidR="007F5A01" w:rsidRPr="001140FA">
        <w:rPr>
          <w:rFonts w:asciiTheme="minorEastAsia" w:eastAsiaTheme="minorEastAsia"/>
          <w:sz w:val="21"/>
        </w:rPr>
        <w:t>, 119</w:t>
      </w:r>
      <w:r w:rsidR="007F5A01" w:rsidRPr="001140FA">
        <w:rPr>
          <w:rFonts w:asciiTheme="minorEastAsia" w:eastAsiaTheme="minorEastAsia"/>
          <w:sz w:val="21"/>
        </w:rPr>
        <w:t>–</w:t>
      </w:r>
      <w:r w:rsidR="007F5A01" w:rsidRPr="001140FA">
        <w:rPr>
          <w:rFonts w:asciiTheme="minorEastAsia" w:eastAsiaTheme="minorEastAsia"/>
          <w:sz w:val="21"/>
        </w:rPr>
        <w:t>43, at 119</w:t>
      </w:r>
      <w:r w:rsidR="007F5A01" w:rsidRPr="001140FA">
        <w:rPr>
          <w:rFonts w:asciiTheme="minorEastAsia" w:eastAsiaTheme="minorEastAsia"/>
          <w:sz w:val="21"/>
        </w:rPr>
        <w:t>–</w:t>
      </w:r>
      <w:r w:rsidR="007F5A01" w:rsidRPr="001140FA">
        <w:rPr>
          <w:rFonts w:asciiTheme="minorEastAsia" w:eastAsiaTheme="minorEastAsia"/>
          <w:sz w:val="21"/>
        </w:rPr>
        <w:t>25.</w:t>
      </w:r>
    </w:p>
    <w:p w:rsidR="007F5A01" w:rsidRPr="001140FA" w:rsidRDefault="00EB4A23" w:rsidP="007F5A01">
      <w:pPr>
        <w:pStyle w:val="Para01"/>
        <w:ind w:left="504" w:hanging="504"/>
        <w:rPr>
          <w:rFonts w:asciiTheme="minorEastAsia" w:eastAsiaTheme="minorEastAsia"/>
          <w:sz w:val="21"/>
        </w:rPr>
      </w:pPr>
      <w:hyperlink w:anchor="_122_10">
        <w:bookmarkStart w:id="2939" w:name="122_9"/>
        <w:r w:rsidR="007F5A01" w:rsidRPr="001140FA">
          <w:rPr>
            <w:rStyle w:val="3Text"/>
            <w:rFonts w:asciiTheme="minorEastAsia" w:eastAsiaTheme="minorEastAsia"/>
            <w:sz w:val="21"/>
          </w:rPr>
          <w:t>122.</w:t>
        </w:r>
        <w:bookmarkEnd w:id="2939"/>
      </w:hyperlink>
      <w:r w:rsidR="007F5A01" w:rsidRPr="001140FA">
        <w:rPr>
          <w:rFonts w:asciiTheme="minorEastAsia" w:eastAsiaTheme="minorEastAsia"/>
          <w:sz w:val="21"/>
        </w:rPr>
        <w:t xml:space="preserve"> Felix Somary, </w:t>
      </w:r>
      <w:r w:rsidR="007F5A01" w:rsidRPr="001140FA">
        <w:rPr>
          <w:rStyle w:val="0Text"/>
          <w:rFonts w:asciiTheme="minorEastAsia" w:eastAsiaTheme="minorEastAsia"/>
          <w:sz w:val="21"/>
        </w:rPr>
        <w:t>The Raven of Z</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rich: The Memoirs of Felix Somary</w:t>
      </w:r>
      <w:r w:rsidR="007F5A01" w:rsidRPr="001140FA">
        <w:rPr>
          <w:rFonts w:asciiTheme="minorEastAsia" w:eastAsiaTheme="minorEastAsia"/>
          <w:sz w:val="21"/>
        </w:rPr>
        <w:t xml:space="preserve"> (London, 1986), 175；更概括的論述，見Overy, </w:t>
      </w:r>
      <w:r w:rsidR="007F5A01" w:rsidRPr="001140FA">
        <w:rPr>
          <w:rFonts w:asciiTheme="minorEastAsia" w:eastAsiaTheme="minorEastAsia"/>
          <w:sz w:val="21"/>
        </w:rPr>
        <w:t>“‘</w:t>
      </w:r>
      <w:r w:rsidR="007F5A01" w:rsidRPr="001140FA">
        <w:rPr>
          <w:rFonts w:asciiTheme="minorEastAsia" w:eastAsiaTheme="minorEastAsia"/>
          <w:sz w:val="21"/>
        </w:rPr>
        <w:t>Primacy</w:t>
      </w:r>
      <w:r w:rsidR="007F5A01" w:rsidRPr="001140FA">
        <w:rPr>
          <w:rFonts w:asciiTheme="minorEastAsia" w:eastAsiaTheme="minorEastAsia"/>
          <w:sz w:val="21"/>
        </w:rPr>
        <w:t>’”</w:t>
      </w:r>
      <w:r w:rsidR="007F5A01" w:rsidRPr="001140FA">
        <w:rPr>
          <w:rFonts w:asciiTheme="minorEastAsia" w:eastAsiaTheme="minorEastAsia"/>
          <w:sz w:val="21"/>
        </w:rPr>
        <w:t>, 126</w:t>
      </w:r>
      <w:r w:rsidR="007F5A01" w:rsidRPr="001140FA">
        <w:rPr>
          <w:rFonts w:asciiTheme="minorEastAsia" w:eastAsiaTheme="minorEastAsia"/>
          <w:sz w:val="21"/>
        </w:rPr>
        <w:t>–</w:t>
      </w:r>
      <w:r w:rsidR="007F5A01" w:rsidRPr="001140FA">
        <w:rPr>
          <w:rFonts w:asciiTheme="minorEastAsia" w:eastAsiaTheme="minorEastAsia"/>
          <w:sz w:val="21"/>
        </w:rPr>
        <w:t xml:space="preserve">34; Henry Ashby Turner, Jr, </w:t>
      </w:r>
      <w:r w:rsidR="007F5A01" w:rsidRPr="001140FA">
        <w:rPr>
          <w:rStyle w:val="0Text"/>
          <w:rFonts w:asciiTheme="minorEastAsia" w:eastAsiaTheme="minorEastAsia"/>
          <w:sz w:val="21"/>
        </w:rPr>
        <w:t>German Big Business and the Rise of Hitler</w:t>
      </w:r>
      <w:r w:rsidR="007F5A01" w:rsidRPr="001140FA">
        <w:rPr>
          <w:rFonts w:asciiTheme="minorEastAsia" w:eastAsiaTheme="minorEastAsia"/>
          <w:sz w:val="21"/>
        </w:rPr>
        <w:t xml:space="preserve"> (New York, 1985), 338</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123_10">
        <w:bookmarkStart w:id="2940" w:name="123_9"/>
        <w:r w:rsidR="007F5A01" w:rsidRPr="001140FA">
          <w:rPr>
            <w:rStyle w:val="3Text"/>
            <w:rFonts w:asciiTheme="minorEastAsia" w:eastAsiaTheme="minorEastAsia"/>
            <w:sz w:val="21"/>
          </w:rPr>
          <w:t>123.</w:t>
        </w:r>
        <w:bookmarkEnd w:id="2940"/>
      </w:hyperlink>
      <w:r w:rsidR="007F5A01" w:rsidRPr="001140FA">
        <w:rPr>
          <w:rFonts w:asciiTheme="minorEastAsia" w:eastAsiaTheme="minorEastAsia"/>
          <w:sz w:val="21"/>
        </w:rPr>
        <w:t xml:space="preserve"> Overy, </w:t>
      </w:r>
      <w:r w:rsidR="007F5A01" w:rsidRPr="001140FA">
        <w:rPr>
          <w:rFonts w:asciiTheme="minorEastAsia" w:eastAsiaTheme="minorEastAsia"/>
          <w:sz w:val="21"/>
        </w:rPr>
        <w:t>“‘</w:t>
      </w:r>
      <w:r w:rsidR="007F5A01" w:rsidRPr="001140FA">
        <w:rPr>
          <w:rFonts w:asciiTheme="minorEastAsia" w:eastAsiaTheme="minorEastAsia"/>
          <w:sz w:val="21"/>
        </w:rPr>
        <w:t>Primacy</w:t>
      </w:r>
      <w:r w:rsidR="007F5A01" w:rsidRPr="001140FA">
        <w:rPr>
          <w:rFonts w:asciiTheme="minorEastAsia" w:eastAsiaTheme="minorEastAsia"/>
          <w:sz w:val="21"/>
        </w:rPr>
        <w:t>’”</w:t>
      </w:r>
      <w:r w:rsidR="007F5A01" w:rsidRPr="001140FA">
        <w:rPr>
          <w:rFonts w:asciiTheme="minorEastAsia" w:eastAsiaTheme="minorEastAsia"/>
          <w:sz w:val="21"/>
        </w:rPr>
        <w:t>, 135</w:t>
      </w:r>
      <w:r w:rsidR="007F5A01" w:rsidRPr="001140FA">
        <w:rPr>
          <w:rFonts w:asciiTheme="minorEastAsia" w:eastAsiaTheme="minorEastAsia"/>
          <w:sz w:val="21"/>
        </w:rPr>
        <w:t>–</w:t>
      </w:r>
      <w:r w:rsidR="007F5A01" w:rsidRPr="001140FA">
        <w:rPr>
          <w:rFonts w:asciiTheme="minorEastAsia" w:eastAsiaTheme="minorEastAsia"/>
          <w:sz w:val="21"/>
        </w:rPr>
        <w:t xml:space="preserve">43; Lothar Gall, </w:t>
      </w:r>
      <w:r w:rsidR="007F5A01" w:rsidRPr="001140FA">
        <w:rPr>
          <w:rStyle w:val="0Text"/>
          <w:rFonts w:asciiTheme="minorEastAsia" w:eastAsiaTheme="minorEastAsia"/>
          <w:sz w:val="21"/>
        </w:rPr>
        <w:t>Krupp: Der Aufstieg eines Industriemperiums</w:t>
      </w:r>
      <w:r w:rsidR="007F5A01" w:rsidRPr="001140FA">
        <w:rPr>
          <w:rFonts w:asciiTheme="minorEastAsia" w:eastAsiaTheme="minorEastAsia"/>
          <w:sz w:val="21"/>
        </w:rPr>
        <w:t xml:space="preserve"> (Berlin, 2000); William Manchester, </w:t>
      </w:r>
      <w:r w:rsidR="007F5A01" w:rsidRPr="001140FA">
        <w:rPr>
          <w:rStyle w:val="0Text"/>
          <w:rFonts w:asciiTheme="minorEastAsia" w:eastAsiaTheme="minorEastAsia"/>
          <w:sz w:val="21"/>
        </w:rPr>
        <w:t>The Arms of Krupp 1587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1968</w:t>
      </w:r>
      <w:r w:rsidR="007F5A01" w:rsidRPr="001140FA">
        <w:rPr>
          <w:rFonts w:asciiTheme="minorEastAsia" w:eastAsiaTheme="minorEastAsia"/>
          <w:sz w:val="21"/>
        </w:rPr>
        <w:t xml:space="preserve"> (New York, 1970 [1968]), 499</w:t>
      </w:r>
      <w:r w:rsidR="007F5A01" w:rsidRPr="001140FA">
        <w:rPr>
          <w:rFonts w:asciiTheme="minorEastAsia" w:eastAsiaTheme="minorEastAsia"/>
          <w:sz w:val="21"/>
        </w:rPr>
        <w:t>–</w:t>
      </w:r>
      <w:r w:rsidR="007F5A01" w:rsidRPr="001140FA">
        <w:rPr>
          <w:rFonts w:asciiTheme="minorEastAsia" w:eastAsiaTheme="minorEastAsia"/>
          <w:sz w:val="21"/>
        </w:rPr>
        <w:t>511, 645</w:t>
      </w:r>
      <w:r w:rsidR="007F5A01" w:rsidRPr="001140FA">
        <w:rPr>
          <w:rFonts w:asciiTheme="minorEastAsia" w:eastAsiaTheme="minorEastAsia"/>
          <w:sz w:val="21"/>
        </w:rPr>
        <w:t>–</w:t>
      </w:r>
      <w:r w:rsidR="007F5A01" w:rsidRPr="001140FA">
        <w:rPr>
          <w:rFonts w:asciiTheme="minorEastAsia" w:eastAsiaTheme="minorEastAsia"/>
          <w:sz w:val="21"/>
        </w:rPr>
        <w:t>7, 743.</w:t>
      </w:r>
    </w:p>
    <w:p w:rsidR="007F5A01" w:rsidRPr="001140FA" w:rsidRDefault="00EB4A23" w:rsidP="007F5A01">
      <w:pPr>
        <w:pStyle w:val="Para05"/>
        <w:ind w:left="504" w:hanging="504"/>
        <w:rPr>
          <w:rFonts w:asciiTheme="minorEastAsia" w:eastAsiaTheme="minorEastAsia"/>
          <w:sz w:val="21"/>
        </w:rPr>
      </w:pPr>
      <w:hyperlink w:anchor="_124_10">
        <w:bookmarkStart w:id="2941" w:name="124_9"/>
        <w:r w:rsidR="007F5A01" w:rsidRPr="001140FA">
          <w:rPr>
            <w:rStyle w:val="6Text"/>
            <w:rFonts w:asciiTheme="minorEastAsia" w:eastAsiaTheme="minorEastAsia"/>
            <w:sz w:val="21"/>
          </w:rPr>
          <w:t>124.</w:t>
        </w:r>
        <w:bookmarkEnd w:id="2941"/>
      </w:hyperlink>
      <w:r w:rsidR="007F5A01" w:rsidRPr="001140FA">
        <w:rPr>
          <w:rStyle w:val="0Text"/>
          <w:rFonts w:asciiTheme="minorEastAsia" w:eastAsiaTheme="minorEastAsia"/>
          <w:sz w:val="21"/>
        </w:rPr>
        <w:t xml:space="preserve"> Hayes, </w:t>
      </w:r>
      <w:r w:rsidR="007F5A01" w:rsidRPr="001140FA">
        <w:rPr>
          <w:rFonts w:asciiTheme="minorEastAsia" w:eastAsiaTheme="minorEastAsia"/>
          <w:sz w:val="21"/>
        </w:rPr>
        <w:t>Industry and Ideology</w:t>
      </w:r>
      <w:r w:rsidR="007F5A01" w:rsidRPr="001140FA">
        <w:rPr>
          <w:rStyle w:val="0Text"/>
          <w:rFonts w:asciiTheme="minorEastAsia" w:eastAsiaTheme="minorEastAsia"/>
          <w:sz w:val="21"/>
        </w:rPr>
        <w:t>, 125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211.</w:t>
      </w:r>
    </w:p>
    <w:p w:rsidR="007F5A01" w:rsidRPr="001140FA" w:rsidRDefault="00EB4A23" w:rsidP="007F5A01">
      <w:pPr>
        <w:pStyle w:val="Para01"/>
        <w:ind w:left="504" w:hanging="504"/>
        <w:rPr>
          <w:rFonts w:asciiTheme="minorEastAsia" w:eastAsiaTheme="minorEastAsia"/>
          <w:sz w:val="21"/>
        </w:rPr>
      </w:pPr>
      <w:hyperlink w:anchor="_125_10">
        <w:bookmarkStart w:id="2942" w:name="125_9"/>
        <w:r w:rsidR="007F5A01" w:rsidRPr="001140FA">
          <w:rPr>
            <w:rStyle w:val="3Text"/>
            <w:rFonts w:asciiTheme="minorEastAsia" w:eastAsiaTheme="minorEastAsia"/>
            <w:sz w:val="21"/>
          </w:rPr>
          <w:t>125.</w:t>
        </w:r>
        <w:bookmarkEnd w:id="2942"/>
      </w:hyperlink>
      <w:r w:rsidR="007F5A01" w:rsidRPr="001140FA">
        <w:rPr>
          <w:rFonts w:asciiTheme="minorEastAsia" w:eastAsiaTheme="minorEastAsia"/>
          <w:sz w:val="21"/>
        </w:rPr>
        <w:t xml:space="preserve"> Ibid., 158</w:t>
      </w:r>
      <w:r w:rsidR="007F5A01" w:rsidRPr="001140FA">
        <w:rPr>
          <w:rFonts w:asciiTheme="minorEastAsia" w:eastAsiaTheme="minorEastAsia"/>
          <w:sz w:val="21"/>
        </w:rPr>
        <w:t>–</w:t>
      </w:r>
      <w:r w:rsidR="007F5A01" w:rsidRPr="001140FA">
        <w:rPr>
          <w:rFonts w:asciiTheme="minorEastAsia" w:eastAsiaTheme="minorEastAsia"/>
          <w:sz w:val="21"/>
        </w:rPr>
        <w:t>9, 180</w:t>
      </w:r>
      <w:r w:rsidR="007F5A01" w:rsidRPr="001140FA">
        <w:rPr>
          <w:rFonts w:asciiTheme="minorEastAsia" w:eastAsiaTheme="minorEastAsia"/>
          <w:sz w:val="21"/>
        </w:rPr>
        <w:t>–</w:t>
      </w:r>
      <w:r w:rsidR="007F5A01" w:rsidRPr="001140FA">
        <w:rPr>
          <w:rFonts w:asciiTheme="minorEastAsia" w:eastAsiaTheme="minorEastAsia"/>
          <w:sz w:val="21"/>
        </w:rPr>
        <w:t xml:space="preserve">83; Raymond G. Stokes, </w:t>
      </w:r>
      <w:r w:rsidR="007F5A01" w:rsidRPr="001140FA">
        <w:rPr>
          <w:rFonts w:asciiTheme="minorEastAsia" w:eastAsiaTheme="minorEastAsia"/>
          <w:sz w:val="21"/>
        </w:rPr>
        <w:t>“</w:t>
      </w:r>
      <w:r w:rsidR="007F5A01" w:rsidRPr="001140FA">
        <w:rPr>
          <w:rFonts w:asciiTheme="minorEastAsia" w:eastAsiaTheme="minorEastAsia"/>
          <w:sz w:val="21"/>
        </w:rPr>
        <w:t>From the IG Farben Fusion to the Establishment of BASF AG (1925</w:t>
      </w:r>
      <w:r w:rsidR="007F5A01" w:rsidRPr="001140FA">
        <w:rPr>
          <w:rFonts w:asciiTheme="minorEastAsia" w:eastAsiaTheme="minorEastAsia"/>
          <w:sz w:val="21"/>
        </w:rPr>
        <w:t>–</w:t>
      </w:r>
      <w:r w:rsidR="007F5A01" w:rsidRPr="001140FA">
        <w:rPr>
          <w:rFonts w:asciiTheme="minorEastAsia" w:eastAsiaTheme="minorEastAsia"/>
          <w:sz w:val="21"/>
        </w:rPr>
        <w:t>1952)</w:t>
      </w:r>
      <w:r w:rsidR="007F5A01" w:rsidRPr="001140FA">
        <w:rPr>
          <w:rFonts w:asciiTheme="minorEastAsia" w:eastAsiaTheme="minorEastAsia"/>
          <w:sz w:val="21"/>
        </w:rPr>
        <w:t>”</w:t>
      </w:r>
      <w:r w:rsidR="007F5A01" w:rsidRPr="001140FA">
        <w:rPr>
          <w:rFonts w:asciiTheme="minorEastAsia" w:eastAsiaTheme="minorEastAsia"/>
          <w:sz w:val="21"/>
        </w:rPr>
        <w:t xml:space="preserve">, in Werner Abelshauser </w:t>
      </w:r>
      <w:r w:rsidR="007F5A01" w:rsidRPr="001140FA">
        <w:rPr>
          <w:rStyle w:val="0Text"/>
          <w:rFonts w:asciiTheme="minorEastAsia" w:eastAsiaTheme="minorEastAsia"/>
          <w:sz w:val="21"/>
        </w:rPr>
        <w:t>et al., German Industry and Global Enterprise. BASF: The History of a Company</w:t>
      </w:r>
      <w:r w:rsidR="007F5A01" w:rsidRPr="001140FA">
        <w:rPr>
          <w:rFonts w:asciiTheme="minorEastAsia" w:eastAsiaTheme="minorEastAsia"/>
          <w:sz w:val="21"/>
        </w:rPr>
        <w:t xml:space="preserve"> (Cambridge, 2004), 206</w:t>
      </w:r>
      <w:r w:rsidR="007F5A01" w:rsidRPr="001140FA">
        <w:rPr>
          <w:rFonts w:asciiTheme="minorEastAsia" w:eastAsiaTheme="minorEastAsia"/>
          <w:sz w:val="21"/>
        </w:rPr>
        <w:t>–</w:t>
      </w:r>
      <w:r w:rsidR="007F5A01" w:rsidRPr="001140FA">
        <w:rPr>
          <w:rFonts w:asciiTheme="minorEastAsia" w:eastAsiaTheme="minorEastAsia"/>
          <w:sz w:val="21"/>
        </w:rPr>
        <w:t>361, at 262</w:t>
      </w:r>
      <w:r w:rsidR="007F5A01" w:rsidRPr="001140FA">
        <w:rPr>
          <w:rFonts w:asciiTheme="minorEastAsia" w:eastAsiaTheme="minorEastAsia"/>
          <w:sz w:val="21"/>
        </w:rPr>
        <w:t>–</w:t>
      </w:r>
      <w:r w:rsidR="007F5A01" w:rsidRPr="001140FA">
        <w:rPr>
          <w:rFonts w:asciiTheme="minorEastAsia" w:eastAsiaTheme="minorEastAsia"/>
          <w:sz w:val="21"/>
        </w:rPr>
        <w:t>3, 273</w:t>
      </w:r>
      <w:r w:rsidR="007F5A01" w:rsidRPr="001140FA">
        <w:rPr>
          <w:rFonts w:asciiTheme="minorEastAsia" w:eastAsiaTheme="minorEastAsia"/>
          <w:sz w:val="21"/>
        </w:rPr>
        <w:t>–</w:t>
      </w:r>
      <w:r w:rsidR="007F5A01" w:rsidRPr="001140FA">
        <w:rPr>
          <w:rFonts w:asciiTheme="minorEastAsia" w:eastAsiaTheme="minorEastAsia"/>
          <w:sz w:val="21"/>
        </w:rPr>
        <w:t xml:space="preserve">89. Gottfried Plumpe, </w:t>
      </w:r>
      <w:r w:rsidR="007F5A01" w:rsidRPr="001140FA">
        <w:rPr>
          <w:rStyle w:val="0Text"/>
          <w:rFonts w:asciiTheme="minorEastAsia" w:eastAsiaTheme="minorEastAsia"/>
          <w:sz w:val="21"/>
        </w:rPr>
        <w:t>Die I.G. Farbenindustrie AG. Wirtschaft, Technik und Politik 1904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(Berlin, 1990)，本文獻思路基本和海斯的研究一致，但批判性較弱：參見Peter Hayes, </w:t>
      </w:r>
      <w:r w:rsidR="007F5A01" w:rsidRPr="001140FA">
        <w:rPr>
          <w:rFonts w:asciiTheme="minorEastAsia" w:eastAsiaTheme="minorEastAsia"/>
          <w:sz w:val="21"/>
        </w:rPr>
        <w:t>“</w:t>
      </w:r>
      <w:r w:rsidR="007F5A01" w:rsidRPr="001140FA">
        <w:rPr>
          <w:rFonts w:asciiTheme="minorEastAsia" w:eastAsiaTheme="minorEastAsia"/>
          <w:sz w:val="21"/>
        </w:rPr>
        <w:t>Zur umstrittenen Geschichte der I.G. Farbenindustrie AG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und Gesellschaft</w:t>
      </w:r>
      <w:r w:rsidR="007F5A01" w:rsidRPr="001140FA">
        <w:rPr>
          <w:rFonts w:asciiTheme="minorEastAsia" w:eastAsiaTheme="minorEastAsia"/>
          <w:sz w:val="21"/>
        </w:rPr>
        <w:t>, 18 (1992), 405</w:t>
      </w:r>
      <w:r w:rsidR="007F5A01" w:rsidRPr="001140FA">
        <w:rPr>
          <w:rFonts w:asciiTheme="minorEastAsia" w:eastAsiaTheme="minorEastAsia"/>
          <w:sz w:val="21"/>
        </w:rPr>
        <w:t>–</w:t>
      </w:r>
      <w:r w:rsidR="007F5A01" w:rsidRPr="001140FA">
        <w:rPr>
          <w:rFonts w:asciiTheme="minorEastAsia" w:eastAsiaTheme="minorEastAsia"/>
          <w:sz w:val="21"/>
        </w:rPr>
        <w:t xml:space="preserve">17; 普倫佩的回應沒有說服力: 參見Gottfried Plumpe, </w:t>
      </w:r>
      <w:r w:rsidR="007F5A01" w:rsidRPr="001140FA">
        <w:rPr>
          <w:rFonts w:asciiTheme="minorEastAsia" w:eastAsiaTheme="minorEastAsia"/>
          <w:sz w:val="21"/>
        </w:rPr>
        <w:t>“</w:t>
      </w:r>
      <w:r w:rsidR="007F5A01" w:rsidRPr="001140FA">
        <w:rPr>
          <w:rFonts w:asciiTheme="minorEastAsia" w:eastAsiaTheme="minorEastAsia"/>
          <w:sz w:val="21"/>
        </w:rPr>
        <w:t>Antwort auf Peter Hayes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und Gesellschaft</w:t>
      </w:r>
      <w:r w:rsidR="007F5A01" w:rsidRPr="001140FA">
        <w:rPr>
          <w:rFonts w:asciiTheme="minorEastAsia" w:eastAsiaTheme="minorEastAsia"/>
          <w:sz w:val="21"/>
        </w:rPr>
        <w:t>, 18 (1992), 526</w:t>
      </w:r>
      <w:r w:rsidR="007F5A01" w:rsidRPr="001140FA">
        <w:rPr>
          <w:rFonts w:asciiTheme="minorEastAsia" w:eastAsiaTheme="minorEastAsia"/>
          <w:sz w:val="21"/>
        </w:rPr>
        <w:t>–</w:t>
      </w:r>
      <w:r w:rsidR="007F5A01" w:rsidRPr="001140FA">
        <w:rPr>
          <w:rFonts w:asciiTheme="minorEastAsia" w:eastAsiaTheme="minorEastAsia"/>
          <w:sz w:val="21"/>
        </w:rPr>
        <w:t>32.</w:t>
      </w:r>
    </w:p>
    <w:p w:rsidR="007F5A01" w:rsidRPr="001140FA" w:rsidRDefault="00EB4A23" w:rsidP="007F5A01">
      <w:pPr>
        <w:pStyle w:val="Para01"/>
        <w:ind w:left="504" w:hanging="504"/>
        <w:rPr>
          <w:rFonts w:asciiTheme="minorEastAsia" w:eastAsiaTheme="minorEastAsia"/>
          <w:sz w:val="21"/>
        </w:rPr>
      </w:pPr>
      <w:hyperlink w:anchor="_126_10">
        <w:bookmarkStart w:id="2943" w:name="126_9"/>
        <w:r w:rsidR="007F5A01" w:rsidRPr="001140FA">
          <w:rPr>
            <w:rStyle w:val="3Text"/>
            <w:rFonts w:asciiTheme="minorEastAsia" w:eastAsiaTheme="minorEastAsia"/>
            <w:sz w:val="21"/>
          </w:rPr>
          <w:t>126.</w:t>
        </w:r>
        <w:bookmarkEnd w:id="2943"/>
      </w:hyperlink>
      <w:r w:rsidR="007F5A01" w:rsidRPr="001140FA">
        <w:rPr>
          <w:rFonts w:asciiTheme="minorEastAsia" w:eastAsiaTheme="minorEastAsia"/>
          <w:sz w:val="21"/>
        </w:rPr>
        <w:t xml:space="preserve"> Harold James, </w:t>
      </w:r>
      <w:r w:rsidR="007F5A01" w:rsidRPr="001140FA">
        <w:rPr>
          <w:rFonts w:asciiTheme="minorEastAsia" w:eastAsiaTheme="minorEastAsia"/>
          <w:sz w:val="21"/>
        </w:rPr>
        <w:t>“</w:t>
      </w:r>
      <w:r w:rsidR="007F5A01" w:rsidRPr="001140FA">
        <w:rPr>
          <w:rFonts w:asciiTheme="minorEastAsia" w:eastAsiaTheme="minorEastAsia"/>
          <w:sz w:val="21"/>
        </w:rPr>
        <w:t>Die Deutsche Bank und die Diktatur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Fonts w:asciiTheme="minorEastAsia" w:eastAsiaTheme="minorEastAsia"/>
          <w:sz w:val="21"/>
        </w:rPr>
        <w:t>”</w:t>
      </w:r>
      <w:r w:rsidR="007F5A01" w:rsidRPr="001140FA">
        <w:rPr>
          <w:rFonts w:asciiTheme="minorEastAsia" w:eastAsiaTheme="minorEastAsia"/>
          <w:sz w:val="21"/>
        </w:rPr>
        <w:t xml:space="preserve">, in Lothar Gall </w:t>
      </w:r>
      <w:r w:rsidR="007F5A01" w:rsidRPr="001140FA">
        <w:rPr>
          <w:rStyle w:val="0Text"/>
          <w:rFonts w:asciiTheme="minorEastAsia" w:eastAsiaTheme="minorEastAsia"/>
          <w:sz w:val="21"/>
        </w:rPr>
        <w:t>et al., Die Deutsche Bank 1870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1995</w:t>
      </w:r>
      <w:r w:rsidR="007F5A01" w:rsidRPr="001140FA">
        <w:rPr>
          <w:rFonts w:asciiTheme="minorEastAsia" w:eastAsiaTheme="minorEastAsia"/>
          <w:sz w:val="21"/>
        </w:rPr>
        <w:t xml:space="preserve"> (Munich, 1993), 315</w:t>
      </w:r>
      <w:r w:rsidR="007F5A01" w:rsidRPr="001140FA">
        <w:rPr>
          <w:rFonts w:asciiTheme="minorEastAsia" w:eastAsiaTheme="minorEastAsia"/>
          <w:sz w:val="21"/>
        </w:rPr>
        <w:t>–</w:t>
      </w:r>
      <w:r w:rsidR="007F5A01" w:rsidRPr="001140FA">
        <w:rPr>
          <w:rFonts w:asciiTheme="minorEastAsia" w:eastAsiaTheme="minorEastAsia"/>
          <w:sz w:val="21"/>
        </w:rPr>
        <w:t xml:space="preserve">408；也請見Harold James, </w:t>
      </w:r>
      <w:r w:rsidR="007F5A01" w:rsidRPr="001140FA">
        <w:rPr>
          <w:rStyle w:val="0Text"/>
          <w:rFonts w:asciiTheme="minorEastAsia" w:eastAsiaTheme="minorEastAsia"/>
          <w:sz w:val="21"/>
        </w:rPr>
        <w:t>The Nazi Dictatorship and the Deutsche Bank</w:t>
      </w:r>
      <w:r w:rsidR="007F5A01" w:rsidRPr="001140FA">
        <w:rPr>
          <w:rFonts w:asciiTheme="minorEastAsia" w:eastAsiaTheme="minorEastAsia"/>
          <w:sz w:val="21"/>
        </w:rPr>
        <w:t xml:space="preserve"> (Cambridge, 2004).</w:t>
      </w:r>
    </w:p>
    <w:p w:rsidR="007F5A01" w:rsidRPr="001140FA" w:rsidRDefault="00EB4A23" w:rsidP="007F5A01">
      <w:pPr>
        <w:pStyle w:val="Para01"/>
        <w:ind w:left="504" w:hanging="504"/>
        <w:rPr>
          <w:rFonts w:asciiTheme="minorEastAsia" w:eastAsiaTheme="minorEastAsia"/>
          <w:sz w:val="21"/>
        </w:rPr>
      </w:pPr>
      <w:hyperlink w:anchor="_127_10">
        <w:bookmarkStart w:id="2944" w:name="127_9"/>
        <w:r w:rsidR="007F5A01" w:rsidRPr="001140FA">
          <w:rPr>
            <w:rStyle w:val="3Text"/>
            <w:rFonts w:asciiTheme="minorEastAsia" w:eastAsiaTheme="minorEastAsia"/>
            <w:sz w:val="21"/>
          </w:rPr>
          <w:t>127.</w:t>
        </w:r>
        <w:bookmarkEnd w:id="2944"/>
      </w:hyperlink>
      <w:r w:rsidR="007F5A01" w:rsidRPr="001140FA">
        <w:rPr>
          <w:rFonts w:asciiTheme="minorEastAsia" w:eastAsiaTheme="minorEastAsia"/>
          <w:sz w:val="21"/>
        </w:rPr>
        <w:t xml:space="preserve"> 更多的細節請見Behnken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511</w:t>
      </w:r>
      <w:r w:rsidR="007F5A01" w:rsidRPr="001140FA">
        <w:rPr>
          <w:rFonts w:asciiTheme="minorEastAsia" w:eastAsiaTheme="minorEastAsia"/>
          <w:sz w:val="21"/>
        </w:rPr>
        <w:t>–</w:t>
      </w:r>
      <w:r w:rsidR="007F5A01" w:rsidRPr="001140FA">
        <w:rPr>
          <w:rFonts w:asciiTheme="minorEastAsia" w:eastAsiaTheme="minorEastAsia"/>
          <w:sz w:val="21"/>
        </w:rPr>
        <w:t>16.</w:t>
      </w:r>
    </w:p>
    <w:p w:rsidR="007F5A01" w:rsidRPr="001140FA" w:rsidRDefault="00EB4A23" w:rsidP="007F5A01">
      <w:pPr>
        <w:pStyle w:val="Para01"/>
        <w:ind w:left="504" w:hanging="504"/>
        <w:rPr>
          <w:rFonts w:asciiTheme="minorEastAsia" w:eastAsiaTheme="minorEastAsia"/>
          <w:sz w:val="21"/>
        </w:rPr>
      </w:pPr>
      <w:hyperlink w:anchor="_128_10">
        <w:bookmarkStart w:id="2945" w:name="128_9"/>
        <w:r w:rsidR="007F5A01" w:rsidRPr="001140FA">
          <w:rPr>
            <w:rStyle w:val="3Text"/>
            <w:rFonts w:asciiTheme="minorEastAsia" w:eastAsiaTheme="minorEastAsia"/>
            <w:sz w:val="21"/>
          </w:rPr>
          <w:t>128.</w:t>
        </w:r>
        <w:bookmarkEnd w:id="2945"/>
      </w:hyperlink>
      <w:r w:rsidR="007F5A01" w:rsidRPr="001140FA">
        <w:rPr>
          <w:rFonts w:asciiTheme="minorEastAsia" w:eastAsiaTheme="minorEastAsia"/>
          <w:sz w:val="21"/>
        </w:rPr>
        <w:t xml:space="preserve"> Ibid., 611</w:t>
      </w:r>
      <w:r w:rsidR="007F5A01" w:rsidRPr="001140FA">
        <w:rPr>
          <w:rFonts w:asciiTheme="minorEastAsia" w:eastAsiaTheme="minorEastAsia"/>
          <w:sz w:val="21"/>
        </w:rPr>
        <w:t>–</w:t>
      </w:r>
      <w:r w:rsidR="007F5A01" w:rsidRPr="001140FA">
        <w:rPr>
          <w:rFonts w:asciiTheme="minorEastAsia" w:eastAsiaTheme="minorEastAsia"/>
          <w:sz w:val="21"/>
        </w:rPr>
        <w:t>13.</w:t>
      </w:r>
    </w:p>
    <w:p w:rsidR="007F5A01" w:rsidRPr="001140FA" w:rsidRDefault="00EB4A23" w:rsidP="007F5A01">
      <w:pPr>
        <w:pStyle w:val="Para05"/>
        <w:ind w:left="504" w:hanging="504"/>
        <w:rPr>
          <w:rFonts w:asciiTheme="minorEastAsia" w:eastAsiaTheme="minorEastAsia"/>
          <w:sz w:val="21"/>
        </w:rPr>
      </w:pPr>
      <w:hyperlink w:anchor="_129_9">
        <w:bookmarkStart w:id="2946" w:name="129_9"/>
        <w:r w:rsidR="007F5A01" w:rsidRPr="001140FA">
          <w:rPr>
            <w:rStyle w:val="6Text"/>
            <w:rFonts w:asciiTheme="minorEastAsia" w:eastAsiaTheme="minorEastAsia"/>
            <w:sz w:val="21"/>
          </w:rPr>
          <w:t>129.</w:t>
        </w:r>
        <w:bookmarkEnd w:id="2946"/>
      </w:hyperlink>
      <w:r w:rsidR="007F5A01" w:rsidRPr="001140FA">
        <w:rPr>
          <w:rStyle w:val="0Text"/>
          <w:rFonts w:asciiTheme="minorEastAsia" w:eastAsiaTheme="minorEastAsia"/>
          <w:sz w:val="21"/>
        </w:rPr>
        <w:t xml:space="preserve"> Simone Ladwig-Winters,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The Attack on Berlin Department Stores (</w:t>
      </w:r>
      <w:r w:rsidR="007F5A01" w:rsidRPr="001140FA">
        <w:rPr>
          <w:rFonts w:asciiTheme="minorEastAsia" w:eastAsiaTheme="minorEastAsia"/>
          <w:sz w:val="21"/>
        </w:rPr>
        <w:t>Warenh</w:t>
      </w:r>
      <w:r w:rsidR="007F5A01" w:rsidRPr="001140FA">
        <w:rPr>
          <w:rFonts w:asciiTheme="minorEastAsia" w:eastAsiaTheme="minorEastAsia"/>
          <w:sz w:val="21"/>
        </w:rPr>
        <w:t>ä</w:t>
      </w:r>
      <w:r w:rsidR="007F5A01" w:rsidRPr="001140FA">
        <w:rPr>
          <w:rFonts w:asciiTheme="minorEastAsia" w:eastAsiaTheme="minorEastAsia"/>
          <w:sz w:val="21"/>
        </w:rPr>
        <w:t>user</w:t>
      </w:r>
      <w:r w:rsidR="007F5A01" w:rsidRPr="001140FA">
        <w:rPr>
          <w:rStyle w:val="0Text"/>
          <w:rFonts w:asciiTheme="minorEastAsia" w:eastAsiaTheme="minorEastAsia"/>
          <w:sz w:val="21"/>
        </w:rPr>
        <w:t>) after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David Bankier (ed.), </w:t>
      </w:r>
      <w:r w:rsidR="007F5A01" w:rsidRPr="001140FA">
        <w:rPr>
          <w:rFonts w:asciiTheme="minorEastAsia" w:eastAsiaTheme="minorEastAsia"/>
          <w:sz w:val="21"/>
        </w:rPr>
        <w:t>Probing the Depths of German Antisemitism: German Society and the Persecution of the Jews, 1933</w:t>
      </w:r>
      <w:r w:rsidR="007F5A01" w:rsidRPr="001140FA">
        <w:rPr>
          <w:rFonts w:asciiTheme="minorEastAsia" w:eastAsiaTheme="minorEastAsia"/>
          <w:sz w:val="21"/>
        </w:rPr>
        <w:t>–</w:t>
      </w:r>
      <w:r w:rsidR="007F5A01" w:rsidRPr="001140FA">
        <w:rPr>
          <w:rFonts w:asciiTheme="minorEastAsia" w:eastAsiaTheme="minorEastAsia"/>
          <w:sz w:val="21"/>
        </w:rPr>
        <w:t>1941</w:t>
      </w:r>
      <w:r w:rsidR="007F5A01" w:rsidRPr="001140FA">
        <w:rPr>
          <w:rStyle w:val="0Text"/>
          <w:rFonts w:asciiTheme="minorEastAsia" w:eastAsiaTheme="minorEastAsia"/>
          <w:sz w:val="21"/>
        </w:rPr>
        <w:t xml:space="preserve"> (Jerusalem, 2000), 246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67, at 246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50; eadem, </w:t>
      </w:r>
      <w:r w:rsidR="007F5A01" w:rsidRPr="001140FA">
        <w:rPr>
          <w:rFonts w:asciiTheme="minorEastAsia" w:eastAsiaTheme="minorEastAsia"/>
          <w:sz w:val="21"/>
        </w:rPr>
        <w:t xml:space="preserve">Wertheim </w:t>
      </w:r>
      <w:r w:rsidR="007F5A01" w:rsidRPr="001140FA">
        <w:rPr>
          <w:rFonts w:asciiTheme="minorEastAsia" w:eastAsiaTheme="minorEastAsia"/>
          <w:sz w:val="21"/>
        </w:rPr>
        <w:t>–</w:t>
      </w:r>
      <w:r w:rsidR="007F5A01" w:rsidRPr="001140FA">
        <w:rPr>
          <w:rFonts w:asciiTheme="minorEastAsia" w:eastAsiaTheme="minorEastAsia"/>
          <w:sz w:val="21"/>
        </w:rPr>
        <w:t xml:space="preserve"> Ein </w:t>
      </w:r>
      <w:r w:rsidR="007F5A01" w:rsidRPr="001140FA">
        <w:rPr>
          <w:rFonts w:asciiTheme="minorEastAsia" w:eastAsiaTheme="minorEastAsia"/>
          <w:sz w:val="21"/>
        </w:rPr>
        <w:lastRenderedPageBreak/>
        <w:t>Warenhausunternehmen und seine Eigent</w:t>
      </w:r>
      <w:r w:rsidR="007F5A01" w:rsidRPr="001140FA">
        <w:rPr>
          <w:rFonts w:asciiTheme="minorEastAsia" w:eastAsiaTheme="minorEastAsia"/>
          <w:sz w:val="21"/>
        </w:rPr>
        <w:t>ü</w:t>
      </w:r>
      <w:r w:rsidR="007F5A01" w:rsidRPr="001140FA">
        <w:rPr>
          <w:rFonts w:asciiTheme="minorEastAsia" w:eastAsiaTheme="minorEastAsia"/>
          <w:sz w:val="21"/>
        </w:rPr>
        <w:t>mer: Ein Beispiel der Entwicklung der Berliner Warenh</w:t>
      </w:r>
      <w:r w:rsidR="007F5A01" w:rsidRPr="001140FA">
        <w:rPr>
          <w:rFonts w:asciiTheme="minorEastAsia" w:eastAsiaTheme="minorEastAsia"/>
          <w:sz w:val="21"/>
        </w:rPr>
        <w:t>ä</w:t>
      </w:r>
      <w:r w:rsidR="007F5A01" w:rsidRPr="001140FA">
        <w:rPr>
          <w:rFonts w:asciiTheme="minorEastAsia" w:eastAsiaTheme="minorEastAsia"/>
          <w:sz w:val="21"/>
        </w:rPr>
        <w:t xml:space="preserve">user bis zur </w:t>
      </w:r>
      <w:r w:rsidR="007F5A01" w:rsidRPr="001140FA">
        <w:rPr>
          <w:rFonts w:asciiTheme="minorEastAsia" w:eastAsiaTheme="minorEastAsia"/>
          <w:sz w:val="21"/>
        </w:rPr>
        <w:t>“</w:t>
      </w:r>
      <w:r w:rsidR="007F5A01" w:rsidRPr="001140FA">
        <w:rPr>
          <w:rFonts w:asciiTheme="minorEastAsia" w:eastAsiaTheme="minorEastAsia"/>
          <w:sz w:val="21"/>
        </w:rPr>
        <w:t>Arisierung</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nster, 1997); Klaus Strohmeyer, </w:t>
      </w:r>
      <w:r w:rsidR="007F5A01" w:rsidRPr="001140FA">
        <w:rPr>
          <w:rFonts w:asciiTheme="minorEastAsia" w:eastAsiaTheme="minorEastAsia"/>
          <w:sz w:val="21"/>
        </w:rPr>
        <w:t>Warenh</w:t>
      </w:r>
      <w:r w:rsidR="007F5A01" w:rsidRPr="001140FA">
        <w:rPr>
          <w:rFonts w:asciiTheme="minorEastAsia" w:eastAsiaTheme="minorEastAsia"/>
          <w:sz w:val="21"/>
        </w:rPr>
        <w:t>ä</w:t>
      </w:r>
      <w:r w:rsidR="007F5A01" w:rsidRPr="001140FA">
        <w:rPr>
          <w:rFonts w:asciiTheme="minorEastAsia" w:eastAsiaTheme="minorEastAsia"/>
          <w:sz w:val="21"/>
        </w:rPr>
        <w:t>user: Geschichte, Bl</w:t>
      </w:r>
      <w:r w:rsidR="007F5A01" w:rsidRPr="001140FA">
        <w:rPr>
          <w:rFonts w:asciiTheme="minorEastAsia" w:eastAsiaTheme="minorEastAsia"/>
          <w:sz w:val="21"/>
        </w:rPr>
        <w:t>ü</w:t>
      </w:r>
      <w:r w:rsidR="007F5A01" w:rsidRPr="001140FA">
        <w:rPr>
          <w:rFonts w:asciiTheme="minorEastAsia" w:eastAsiaTheme="minorEastAsia"/>
          <w:sz w:val="21"/>
        </w:rPr>
        <w:t>te und Untergang in Warenmeer</w:t>
      </w:r>
      <w:r w:rsidR="007F5A01" w:rsidRPr="001140FA">
        <w:rPr>
          <w:rStyle w:val="0Text"/>
          <w:rFonts w:asciiTheme="minorEastAsia" w:eastAsiaTheme="minorEastAsia"/>
          <w:sz w:val="21"/>
        </w:rPr>
        <w:t xml:space="preserve"> (Berlin, 1980); Heidrun Homburg,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Warenhausunternehmen und ihre Gr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nder in Frankreich und Deutschland oder: eine diskrete Elite und mancherlei Mythen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Jahrbuch f</w:t>
      </w:r>
      <w:r w:rsidR="007F5A01" w:rsidRPr="001140FA">
        <w:rPr>
          <w:rFonts w:asciiTheme="minorEastAsia" w:eastAsiaTheme="minorEastAsia"/>
          <w:sz w:val="21"/>
        </w:rPr>
        <w:t>ü</w:t>
      </w:r>
      <w:r w:rsidR="007F5A01" w:rsidRPr="001140FA">
        <w:rPr>
          <w:rFonts w:asciiTheme="minorEastAsia" w:eastAsiaTheme="minorEastAsia"/>
          <w:sz w:val="21"/>
        </w:rPr>
        <w:t>r Wirtschaftsgeschichte</w:t>
      </w:r>
      <w:r w:rsidR="007F5A01" w:rsidRPr="001140FA">
        <w:rPr>
          <w:rStyle w:val="0Text"/>
          <w:rFonts w:asciiTheme="minorEastAsia" w:eastAsiaTheme="minorEastAsia"/>
          <w:sz w:val="21"/>
        </w:rPr>
        <w:t xml:space="preserve"> (1992), 183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219. Rudolf Lenz, </w:t>
      </w:r>
      <w:r w:rsidR="007F5A01" w:rsidRPr="001140FA">
        <w:rPr>
          <w:rFonts w:asciiTheme="minorEastAsia" w:eastAsiaTheme="minorEastAsia"/>
          <w:sz w:val="21"/>
        </w:rPr>
        <w:t>Karstadt. Ein deutscher Warenhauskonzern 1920</w:t>
      </w:r>
      <w:r w:rsidR="007F5A01" w:rsidRPr="001140FA">
        <w:rPr>
          <w:rFonts w:asciiTheme="minorEastAsia" w:eastAsiaTheme="minorEastAsia"/>
          <w:sz w:val="21"/>
        </w:rPr>
        <w:t>–</w:t>
      </w:r>
      <w:r w:rsidR="007F5A01" w:rsidRPr="001140FA">
        <w:rPr>
          <w:rFonts w:asciiTheme="minorEastAsia" w:eastAsiaTheme="minorEastAsia"/>
          <w:sz w:val="21"/>
        </w:rPr>
        <w:t>1950</w:t>
      </w:r>
      <w:r w:rsidR="007F5A01" w:rsidRPr="001140FA">
        <w:rPr>
          <w:rStyle w:val="0Text"/>
          <w:rFonts w:asciiTheme="minorEastAsia" w:eastAsiaTheme="minorEastAsia"/>
          <w:sz w:val="21"/>
        </w:rPr>
        <w:t xml:space="preserve"> (Stuttgart, 1995); Werner E. Mosse, </w:t>
      </w:r>
      <w:r w:rsidR="007F5A01" w:rsidRPr="001140FA">
        <w:rPr>
          <w:rFonts w:asciiTheme="minorEastAsia" w:eastAsiaTheme="minorEastAsia"/>
          <w:sz w:val="21"/>
        </w:rPr>
        <w:t>The German-Jewish Economic Elite 1820</w:t>
      </w:r>
      <w:r w:rsidR="007F5A01" w:rsidRPr="001140FA">
        <w:rPr>
          <w:rFonts w:asciiTheme="minorEastAsia" w:eastAsiaTheme="minorEastAsia"/>
          <w:sz w:val="21"/>
        </w:rPr>
        <w:t>–</w:t>
      </w:r>
      <w:r w:rsidR="007F5A01" w:rsidRPr="001140FA">
        <w:rPr>
          <w:rFonts w:asciiTheme="minorEastAsia" w:eastAsiaTheme="minorEastAsia"/>
          <w:sz w:val="21"/>
        </w:rPr>
        <w:t>1935: A Socio-Cultural Profile</w:t>
      </w:r>
      <w:r w:rsidR="007F5A01" w:rsidRPr="001140FA">
        <w:rPr>
          <w:rStyle w:val="0Text"/>
          <w:rFonts w:asciiTheme="minorEastAsia" w:eastAsiaTheme="minorEastAsia"/>
          <w:sz w:val="21"/>
        </w:rPr>
        <w:t xml:space="preserve"> (Oxford, 1989), 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20, 29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31, 70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78, 103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5, 111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13, 140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42；也請見Konrad Fuchs, </w:t>
      </w:r>
      <w:r w:rsidR="007F5A01" w:rsidRPr="001140FA">
        <w:rPr>
          <w:rFonts w:asciiTheme="minorEastAsia" w:eastAsiaTheme="minorEastAsia"/>
          <w:sz w:val="21"/>
        </w:rPr>
        <w:t>Ein Konzern aus Sachsen: Das Kaufhaus Schocken als Spiegelbild deutscher Wirtschaft und Politik, 1901 bis 1953</w:t>
      </w:r>
      <w:r w:rsidR="007F5A01" w:rsidRPr="001140FA">
        <w:rPr>
          <w:rStyle w:val="0Text"/>
          <w:rFonts w:asciiTheme="minorEastAsia" w:eastAsiaTheme="minorEastAsia"/>
          <w:sz w:val="21"/>
        </w:rPr>
        <w:t xml:space="preserve"> (Stuttgart, 1990).</w:t>
      </w:r>
    </w:p>
    <w:p w:rsidR="007F5A01" w:rsidRPr="001140FA" w:rsidRDefault="00EB4A23" w:rsidP="007F5A01">
      <w:pPr>
        <w:pStyle w:val="Para01"/>
        <w:ind w:left="504" w:hanging="504"/>
        <w:rPr>
          <w:rFonts w:asciiTheme="minorEastAsia" w:eastAsiaTheme="minorEastAsia"/>
          <w:sz w:val="21"/>
        </w:rPr>
      </w:pPr>
      <w:hyperlink w:anchor="_130_9">
        <w:bookmarkStart w:id="2947" w:name="130_9"/>
        <w:r w:rsidR="007F5A01" w:rsidRPr="001140FA">
          <w:rPr>
            <w:rStyle w:val="3Text"/>
            <w:rFonts w:asciiTheme="minorEastAsia" w:eastAsiaTheme="minorEastAsia"/>
            <w:sz w:val="21"/>
          </w:rPr>
          <w:t>130.</w:t>
        </w:r>
        <w:bookmarkEnd w:id="2947"/>
      </w:hyperlink>
      <w:r w:rsidR="007F5A01" w:rsidRPr="001140FA">
        <w:rPr>
          <w:rFonts w:asciiTheme="minorEastAsia" w:eastAsiaTheme="minorEastAsia"/>
          <w:sz w:val="21"/>
        </w:rPr>
        <w:t xml:space="preserve"> Ladwig-Winters, </w:t>
      </w:r>
      <w:r w:rsidR="007F5A01" w:rsidRPr="001140FA">
        <w:rPr>
          <w:rFonts w:asciiTheme="minorEastAsia" w:eastAsiaTheme="minorEastAsia"/>
          <w:sz w:val="21"/>
        </w:rPr>
        <w:t>“</w:t>
      </w:r>
      <w:r w:rsidR="007F5A01" w:rsidRPr="001140FA">
        <w:rPr>
          <w:rFonts w:asciiTheme="minorEastAsia" w:eastAsiaTheme="minorEastAsia"/>
          <w:sz w:val="21"/>
        </w:rPr>
        <w:t>The Attack</w:t>
      </w:r>
      <w:r w:rsidR="007F5A01" w:rsidRPr="001140FA">
        <w:rPr>
          <w:rFonts w:asciiTheme="minorEastAsia" w:eastAsiaTheme="minorEastAsia"/>
          <w:sz w:val="21"/>
        </w:rPr>
        <w:t>”</w:t>
      </w:r>
      <w:r w:rsidR="007F5A01" w:rsidRPr="001140FA">
        <w:rPr>
          <w:rFonts w:asciiTheme="minorEastAsia" w:eastAsiaTheme="minorEastAsia"/>
          <w:sz w:val="21"/>
        </w:rPr>
        <w:t>, 251.</w:t>
      </w:r>
    </w:p>
    <w:p w:rsidR="007F5A01" w:rsidRPr="001140FA" w:rsidRDefault="00EB4A23" w:rsidP="007F5A01">
      <w:pPr>
        <w:pStyle w:val="Para05"/>
        <w:ind w:left="504" w:hanging="504"/>
        <w:rPr>
          <w:rFonts w:asciiTheme="minorEastAsia" w:eastAsiaTheme="minorEastAsia"/>
          <w:sz w:val="21"/>
        </w:rPr>
      </w:pPr>
      <w:hyperlink w:anchor="_131_9">
        <w:bookmarkStart w:id="2948" w:name="131_9"/>
        <w:r w:rsidR="007F5A01" w:rsidRPr="001140FA">
          <w:rPr>
            <w:rStyle w:val="6Text"/>
            <w:rFonts w:asciiTheme="minorEastAsia" w:eastAsiaTheme="minorEastAsia"/>
            <w:sz w:val="21"/>
          </w:rPr>
          <w:t>131.</w:t>
        </w:r>
        <w:bookmarkEnd w:id="2948"/>
      </w:hyperlink>
      <w:r w:rsidR="007F5A01" w:rsidRPr="001140FA">
        <w:rPr>
          <w:rStyle w:val="0Text"/>
          <w:rFonts w:asciiTheme="minorEastAsia" w:eastAsiaTheme="minorEastAsia"/>
          <w:sz w:val="21"/>
        </w:rPr>
        <w:t xml:space="preserve"> Robert J. Gellately, </w:t>
      </w:r>
      <w:r w:rsidR="007F5A01" w:rsidRPr="001140FA">
        <w:rPr>
          <w:rFonts w:asciiTheme="minorEastAsia" w:eastAsiaTheme="minorEastAsia"/>
          <w:sz w:val="21"/>
        </w:rPr>
        <w:t>The Politics of Economic Despair. Shopkeepers and German Politics, 1890</w:t>
      </w:r>
      <w:r w:rsidR="007F5A01" w:rsidRPr="001140FA">
        <w:rPr>
          <w:rFonts w:asciiTheme="minorEastAsia" w:eastAsiaTheme="minorEastAsia"/>
          <w:sz w:val="21"/>
        </w:rPr>
        <w:t>–</w:t>
      </w:r>
      <w:r w:rsidR="007F5A01" w:rsidRPr="001140FA">
        <w:rPr>
          <w:rFonts w:asciiTheme="minorEastAsia" w:eastAsiaTheme="minorEastAsia"/>
          <w:sz w:val="21"/>
        </w:rPr>
        <w:t>1914</w:t>
      </w:r>
      <w:r w:rsidR="007F5A01" w:rsidRPr="001140FA">
        <w:rPr>
          <w:rStyle w:val="0Text"/>
          <w:rFonts w:asciiTheme="minorEastAsia" w:eastAsiaTheme="minorEastAsia"/>
          <w:sz w:val="21"/>
        </w:rPr>
        <w:t xml:space="preserve"> (London, 1974), 141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w:t>
      </w:r>
    </w:p>
    <w:p w:rsidR="007F5A01" w:rsidRPr="001140FA" w:rsidRDefault="00EB4A23" w:rsidP="007F5A01">
      <w:pPr>
        <w:pStyle w:val="Para05"/>
        <w:ind w:left="504" w:hanging="504"/>
        <w:rPr>
          <w:rFonts w:asciiTheme="minorEastAsia" w:eastAsiaTheme="minorEastAsia"/>
          <w:sz w:val="21"/>
        </w:rPr>
      </w:pPr>
      <w:hyperlink w:anchor="_132_9">
        <w:bookmarkStart w:id="2949" w:name="132_9"/>
        <w:r w:rsidR="007F5A01" w:rsidRPr="001140FA">
          <w:rPr>
            <w:rStyle w:val="6Text"/>
            <w:rFonts w:asciiTheme="minorEastAsia" w:eastAsiaTheme="minorEastAsia"/>
            <w:sz w:val="21"/>
          </w:rPr>
          <w:t>132.</w:t>
        </w:r>
        <w:bookmarkEnd w:id="2949"/>
      </w:hyperlink>
      <w:r w:rsidR="007F5A01" w:rsidRPr="001140FA">
        <w:rPr>
          <w:rStyle w:val="0Text"/>
          <w:rFonts w:asciiTheme="minorEastAsia" w:eastAsiaTheme="minorEastAsia"/>
          <w:sz w:val="21"/>
        </w:rPr>
        <w:t xml:space="preserve"> Albrecht Tyrell (ed.), </w:t>
      </w:r>
      <w:r w:rsidR="007F5A01" w:rsidRPr="001140FA">
        <w:rPr>
          <w:rFonts w:asciiTheme="minorEastAsia" w:eastAsiaTheme="minorEastAsia"/>
          <w:sz w:val="21"/>
        </w:rPr>
        <w:t>F</w:t>
      </w:r>
      <w:r w:rsidR="007F5A01" w:rsidRPr="001140FA">
        <w:rPr>
          <w:rFonts w:asciiTheme="minorEastAsia" w:eastAsiaTheme="minorEastAsia"/>
          <w:sz w:val="21"/>
        </w:rPr>
        <w:t>ü</w:t>
      </w:r>
      <w:r w:rsidR="007F5A01" w:rsidRPr="001140FA">
        <w:rPr>
          <w:rFonts w:asciiTheme="minorEastAsia" w:eastAsiaTheme="minorEastAsia"/>
          <w:sz w:val="21"/>
        </w:rPr>
        <w:t xml:space="preserve">hrer befiehl... Selbstzeugnisse aus der </w:t>
      </w:r>
      <w:r w:rsidR="007F5A01" w:rsidRPr="001140FA">
        <w:rPr>
          <w:rFonts w:asciiTheme="minorEastAsia" w:eastAsiaTheme="minorEastAsia"/>
          <w:sz w:val="21"/>
        </w:rPr>
        <w:t>“</w:t>
      </w:r>
      <w:r w:rsidR="007F5A01" w:rsidRPr="001140FA">
        <w:rPr>
          <w:rFonts w:asciiTheme="minorEastAsia" w:eastAsiaTheme="minorEastAsia"/>
          <w:sz w:val="21"/>
        </w:rPr>
        <w:t>Kampfzeif</w:t>
      </w:r>
      <w:r w:rsidR="007F5A01" w:rsidRPr="001140FA">
        <w:rPr>
          <w:rFonts w:asciiTheme="minorEastAsia" w:eastAsiaTheme="minorEastAsia"/>
          <w:sz w:val="21"/>
        </w:rPr>
        <w:t>”</w:t>
      </w:r>
      <w:r w:rsidR="007F5A01" w:rsidRPr="001140FA">
        <w:rPr>
          <w:rFonts w:asciiTheme="minorEastAsia" w:eastAsiaTheme="minorEastAsia"/>
          <w:sz w:val="21"/>
        </w:rPr>
        <w:t xml:space="preserve"> der NSDAP: Dokumentation und Analyse</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1969), 24.</w:t>
      </w:r>
    </w:p>
    <w:p w:rsidR="007F5A01" w:rsidRPr="001140FA" w:rsidRDefault="00EB4A23" w:rsidP="007F5A01">
      <w:pPr>
        <w:pStyle w:val="Para01"/>
        <w:ind w:left="504" w:hanging="504"/>
        <w:rPr>
          <w:rFonts w:asciiTheme="minorEastAsia" w:eastAsiaTheme="minorEastAsia"/>
          <w:sz w:val="21"/>
        </w:rPr>
      </w:pPr>
      <w:hyperlink w:anchor="_133_9">
        <w:bookmarkStart w:id="2950" w:name="133_9"/>
        <w:r w:rsidR="007F5A01" w:rsidRPr="001140FA">
          <w:rPr>
            <w:rStyle w:val="3Text"/>
            <w:rFonts w:asciiTheme="minorEastAsia" w:eastAsiaTheme="minorEastAsia"/>
            <w:sz w:val="21"/>
          </w:rPr>
          <w:t>133.</w:t>
        </w:r>
        <w:bookmarkEnd w:id="2950"/>
      </w:hyperlink>
      <w:r w:rsidR="007F5A01" w:rsidRPr="001140FA">
        <w:rPr>
          <w:rFonts w:asciiTheme="minorEastAsia" w:eastAsiaTheme="minorEastAsia"/>
          <w:sz w:val="21"/>
        </w:rPr>
        <w:t xml:space="preserve"> 翻譯并重印在Noakes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 76.</w:t>
      </w:r>
    </w:p>
    <w:p w:rsidR="007F5A01" w:rsidRPr="001140FA" w:rsidRDefault="00EB4A23" w:rsidP="007F5A01">
      <w:pPr>
        <w:pStyle w:val="Para01"/>
        <w:ind w:left="504" w:hanging="504"/>
        <w:rPr>
          <w:rFonts w:asciiTheme="minorEastAsia" w:eastAsiaTheme="minorEastAsia"/>
          <w:sz w:val="21"/>
        </w:rPr>
      </w:pPr>
      <w:hyperlink w:anchor="_134_9">
        <w:bookmarkStart w:id="2951" w:name="134_9"/>
        <w:r w:rsidR="007F5A01" w:rsidRPr="001140FA">
          <w:rPr>
            <w:rStyle w:val="3Text"/>
            <w:rFonts w:asciiTheme="minorEastAsia" w:eastAsiaTheme="minorEastAsia"/>
            <w:sz w:val="21"/>
          </w:rPr>
          <w:t>134.</w:t>
        </w:r>
        <w:bookmarkEnd w:id="2951"/>
      </w:hyperlink>
      <w:r w:rsidR="007F5A01" w:rsidRPr="001140FA">
        <w:rPr>
          <w:rFonts w:asciiTheme="minorEastAsia" w:eastAsiaTheme="minorEastAsia"/>
          <w:sz w:val="21"/>
        </w:rPr>
        <w:t xml:space="preserve"> Heinrich Uhlig, </w:t>
      </w:r>
      <w:r w:rsidR="007F5A01" w:rsidRPr="001140FA">
        <w:rPr>
          <w:rStyle w:val="0Text"/>
          <w:rFonts w:asciiTheme="minorEastAsia" w:eastAsiaTheme="minorEastAsia"/>
          <w:sz w:val="21"/>
        </w:rPr>
        <w:t>Die Warenh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user im Dritten Reich</w:t>
      </w:r>
      <w:r w:rsidR="007F5A01" w:rsidRPr="001140FA">
        <w:rPr>
          <w:rFonts w:asciiTheme="minorEastAsia" w:eastAsiaTheme="minorEastAsia"/>
          <w:sz w:val="21"/>
        </w:rPr>
        <w:t xml:space="preserve"> (Cologne, 1956), 78</w:t>
      </w:r>
      <w:r w:rsidR="007F5A01" w:rsidRPr="001140FA">
        <w:rPr>
          <w:rFonts w:asciiTheme="minorEastAsia" w:eastAsiaTheme="minorEastAsia"/>
          <w:sz w:val="21"/>
        </w:rPr>
        <w:t>–</w:t>
      </w:r>
      <w:r w:rsidR="007F5A01" w:rsidRPr="001140FA">
        <w:rPr>
          <w:rFonts w:asciiTheme="minorEastAsia" w:eastAsiaTheme="minorEastAsia"/>
          <w:sz w:val="21"/>
        </w:rPr>
        <w:t>9, 88</w:t>
      </w:r>
      <w:r w:rsidR="007F5A01" w:rsidRPr="001140FA">
        <w:rPr>
          <w:rFonts w:asciiTheme="minorEastAsia" w:eastAsiaTheme="minorEastAsia"/>
          <w:sz w:val="21"/>
        </w:rPr>
        <w:t>–</w:t>
      </w:r>
      <w:r w:rsidR="007F5A01" w:rsidRPr="001140FA">
        <w:rPr>
          <w:rFonts w:asciiTheme="minorEastAsia" w:eastAsiaTheme="minorEastAsia"/>
          <w:sz w:val="21"/>
        </w:rPr>
        <w:t>127.</w:t>
      </w:r>
    </w:p>
    <w:p w:rsidR="007F5A01" w:rsidRPr="001140FA" w:rsidRDefault="00EB4A23" w:rsidP="007F5A01">
      <w:pPr>
        <w:pStyle w:val="Para01"/>
        <w:ind w:left="504" w:hanging="504"/>
        <w:rPr>
          <w:rFonts w:asciiTheme="minorEastAsia" w:eastAsiaTheme="minorEastAsia"/>
          <w:sz w:val="21"/>
        </w:rPr>
      </w:pPr>
      <w:hyperlink w:anchor="_135_9">
        <w:bookmarkStart w:id="2952" w:name="135_9"/>
        <w:r w:rsidR="007F5A01" w:rsidRPr="001140FA">
          <w:rPr>
            <w:rStyle w:val="3Text"/>
            <w:rFonts w:asciiTheme="minorEastAsia" w:eastAsiaTheme="minorEastAsia"/>
            <w:sz w:val="21"/>
          </w:rPr>
          <w:t>135.</w:t>
        </w:r>
        <w:bookmarkEnd w:id="2952"/>
      </w:hyperlink>
      <w:r w:rsidR="007F5A01" w:rsidRPr="001140FA">
        <w:rPr>
          <w:rFonts w:asciiTheme="minorEastAsia" w:eastAsiaTheme="minorEastAsia"/>
          <w:sz w:val="21"/>
        </w:rPr>
        <w:t xml:space="preserve"> Uhlig, </w:t>
      </w:r>
      <w:r w:rsidR="007F5A01" w:rsidRPr="001140FA">
        <w:rPr>
          <w:rStyle w:val="0Text"/>
          <w:rFonts w:asciiTheme="minorEastAsia" w:eastAsiaTheme="minorEastAsia"/>
          <w:sz w:val="21"/>
        </w:rPr>
        <w:t>Warenh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user</w:t>
      </w:r>
      <w:r w:rsidR="007F5A01" w:rsidRPr="001140FA">
        <w:rPr>
          <w:rFonts w:asciiTheme="minorEastAsia" w:eastAsiaTheme="minorEastAsia"/>
          <w:sz w:val="21"/>
        </w:rPr>
        <w:t>, 115</w:t>
      </w:r>
      <w:r w:rsidR="007F5A01" w:rsidRPr="001140FA">
        <w:rPr>
          <w:rFonts w:asciiTheme="minorEastAsia" w:eastAsiaTheme="minorEastAsia"/>
          <w:sz w:val="21"/>
        </w:rPr>
        <w:t>–</w:t>
      </w:r>
      <w:r w:rsidR="007F5A01" w:rsidRPr="001140FA">
        <w:rPr>
          <w:rFonts w:asciiTheme="minorEastAsia" w:eastAsiaTheme="minorEastAsia"/>
          <w:sz w:val="21"/>
        </w:rPr>
        <w:t xml:space="preserve">19; Ladwig-Winters, </w:t>
      </w:r>
      <w:r w:rsidR="007F5A01" w:rsidRPr="001140FA">
        <w:rPr>
          <w:rFonts w:asciiTheme="minorEastAsia" w:eastAsiaTheme="minorEastAsia"/>
          <w:sz w:val="21"/>
        </w:rPr>
        <w:t>“</w:t>
      </w:r>
      <w:r w:rsidR="007F5A01" w:rsidRPr="001140FA">
        <w:rPr>
          <w:rFonts w:asciiTheme="minorEastAsia" w:eastAsiaTheme="minorEastAsia"/>
          <w:sz w:val="21"/>
        </w:rPr>
        <w:t>The Attack</w:t>
      </w:r>
      <w:r w:rsidR="007F5A01" w:rsidRPr="001140FA">
        <w:rPr>
          <w:rFonts w:asciiTheme="minorEastAsia" w:eastAsiaTheme="minorEastAsia"/>
          <w:sz w:val="21"/>
        </w:rPr>
        <w:t>”</w:t>
      </w:r>
      <w:r w:rsidR="007F5A01" w:rsidRPr="001140FA">
        <w:rPr>
          <w:rFonts w:asciiTheme="minorEastAsia" w:eastAsiaTheme="minorEastAsia"/>
          <w:sz w:val="21"/>
        </w:rPr>
        <w:t>, 255</w:t>
      </w:r>
      <w:r w:rsidR="007F5A01" w:rsidRPr="001140FA">
        <w:rPr>
          <w:rFonts w:asciiTheme="minorEastAsia" w:eastAsiaTheme="minorEastAsia"/>
          <w:sz w:val="21"/>
        </w:rPr>
        <w:t>–</w:t>
      </w:r>
      <w:r w:rsidR="007F5A01" w:rsidRPr="001140FA">
        <w:rPr>
          <w:rFonts w:asciiTheme="minorEastAsia" w:eastAsiaTheme="minorEastAsia"/>
          <w:sz w:val="21"/>
        </w:rPr>
        <w:t xml:space="preserve">6; Johannes Ludwig, </w:t>
      </w:r>
      <w:r w:rsidR="007F5A01" w:rsidRPr="001140FA">
        <w:rPr>
          <w:rStyle w:val="0Text"/>
          <w:rFonts w:asciiTheme="minorEastAsia" w:eastAsiaTheme="minorEastAsia"/>
          <w:sz w:val="21"/>
        </w:rPr>
        <w:t xml:space="preserve">Boykott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Enteignung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Mord: Die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Entjuding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der deutschen Wirtschaft</w:t>
      </w:r>
      <w:r w:rsidR="007F5A01" w:rsidRPr="001140FA">
        <w:rPr>
          <w:rFonts w:asciiTheme="minorEastAsia" w:eastAsiaTheme="minorEastAsia"/>
          <w:sz w:val="21"/>
        </w:rPr>
        <w:t xml:space="preserve"> (Hamburg 1989), 104</w:t>
      </w:r>
      <w:r w:rsidR="007F5A01" w:rsidRPr="001140FA">
        <w:rPr>
          <w:rFonts w:asciiTheme="minorEastAsia" w:eastAsiaTheme="minorEastAsia"/>
          <w:sz w:val="21"/>
        </w:rPr>
        <w:t>–</w:t>
      </w:r>
      <w:r w:rsidR="007F5A01" w:rsidRPr="001140FA">
        <w:rPr>
          <w:rFonts w:asciiTheme="minorEastAsia" w:eastAsiaTheme="minorEastAsia"/>
          <w:sz w:val="21"/>
        </w:rPr>
        <w:t>27.</w:t>
      </w:r>
    </w:p>
    <w:p w:rsidR="007F5A01" w:rsidRPr="001140FA" w:rsidRDefault="00EB4A23" w:rsidP="007F5A01">
      <w:pPr>
        <w:pStyle w:val="Para01"/>
        <w:ind w:left="504" w:hanging="504"/>
        <w:rPr>
          <w:rFonts w:asciiTheme="minorEastAsia" w:eastAsiaTheme="minorEastAsia"/>
          <w:sz w:val="21"/>
        </w:rPr>
      </w:pPr>
      <w:hyperlink w:anchor="_136_9">
        <w:bookmarkStart w:id="2953" w:name="136_9"/>
        <w:r w:rsidR="007F5A01" w:rsidRPr="001140FA">
          <w:rPr>
            <w:rStyle w:val="3Text"/>
            <w:rFonts w:asciiTheme="minorEastAsia" w:eastAsiaTheme="minorEastAsia"/>
            <w:sz w:val="21"/>
          </w:rPr>
          <w:t>136.</w:t>
        </w:r>
        <w:bookmarkEnd w:id="2953"/>
      </w:hyperlink>
      <w:r w:rsidR="007F5A01" w:rsidRPr="001140FA">
        <w:rPr>
          <w:rFonts w:asciiTheme="minorEastAsia" w:eastAsiaTheme="minorEastAsia"/>
          <w:sz w:val="21"/>
        </w:rPr>
        <w:t xml:space="preserve"> Ladwig-Winters, </w:t>
      </w:r>
      <w:r w:rsidR="007F5A01" w:rsidRPr="001140FA">
        <w:rPr>
          <w:rFonts w:asciiTheme="minorEastAsia" w:eastAsiaTheme="minorEastAsia"/>
          <w:sz w:val="21"/>
        </w:rPr>
        <w:t>“</w:t>
      </w:r>
      <w:r w:rsidR="007F5A01" w:rsidRPr="001140FA">
        <w:rPr>
          <w:rFonts w:asciiTheme="minorEastAsia" w:eastAsiaTheme="minorEastAsia"/>
          <w:sz w:val="21"/>
        </w:rPr>
        <w:t>The Attack</w:t>
      </w:r>
      <w:r w:rsidR="007F5A01" w:rsidRPr="001140FA">
        <w:rPr>
          <w:rFonts w:asciiTheme="minorEastAsia" w:eastAsiaTheme="minorEastAsia"/>
          <w:sz w:val="21"/>
        </w:rPr>
        <w:t>”</w:t>
      </w:r>
      <w:r w:rsidR="007F5A01" w:rsidRPr="001140FA">
        <w:rPr>
          <w:rFonts w:asciiTheme="minorEastAsia" w:eastAsiaTheme="minorEastAsia"/>
          <w:sz w:val="21"/>
        </w:rPr>
        <w:t>, 25</w:t>
      </w:r>
      <w:r w:rsidR="007F5A01" w:rsidRPr="001140FA">
        <w:rPr>
          <w:rFonts w:asciiTheme="minorEastAsia" w:eastAsiaTheme="minorEastAsia"/>
          <w:sz w:val="21"/>
        </w:rPr>
        <w:t>–</w:t>
      </w:r>
      <w:r w:rsidR="007F5A01" w:rsidRPr="001140FA">
        <w:rPr>
          <w:rFonts w:asciiTheme="minorEastAsia" w:eastAsiaTheme="minorEastAsia"/>
          <w:sz w:val="21"/>
        </w:rPr>
        <w:t>62 (引文在262). 工廠車間組織的情況，請見本書456</w:t>
      </w:r>
      <w:r w:rsidR="007F5A01" w:rsidRPr="001140FA">
        <w:rPr>
          <w:rFonts w:asciiTheme="minorEastAsia" w:eastAsiaTheme="minorEastAsia"/>
          <w:sz w:val="21"/>
        </w:rPr>
        <w:t>–</w:t>
      </w:r>
      <w:r w:rsidR="007F5A01" w:rsidRPr="001140FA">
        <w:rPr>
          <w:rFonts w:asciiTheme="minorEastAsia" w:eastAsiaTheme="minorEastAsia"/>
          <w:sz w:val="21"/>
        </w:rPr>
        <w:t>60。</w:t>
      </w:r>
    </w:p>
    <w:p w:rsidR="007F5A01" w:rsidRPr="001140FA" w:rsidRDefault="00EB4A23" w:rsidP="007F5A01">
      <w:pPr>
        <w:pStyle w:val="Para05"/>
        <w:ind w:left="504" w:hanging="504"/>
        <w:rPr>
          <w:rFonts w:asciiTheme="minorEastAsia" w:eastAsiaTheme="minorEastAsia"/>
          <w:sz w:val="21"/>
        </w:rPr>
      </w:pPr>
      <w:hyperlink w:anchor="_137_9">
        <w:bookmarkStart w:id="2954" w:name="137_9"/>
        <w:r w:rsidR="007F5A01" w:rsidRPr="001140FA">
          <w:rPr>
            <w:rStyle w:val="6Text"/>
            <w:rFonts w:asciiTheme="minorEastAsia" w:eastAsiaTheme="minorEastAsia"/>
            <w:sz w:val="21"/>
          </w:rPr>
          <w:t>137.</w:t>
        </w:r>
        <w:bookmarkEnd w:id="2954"/>
      </w:hyperlink>
      <w:r w:rsidR="007F5A01" w:rsidRPr="001140FA">
        <w:rPr>
          <w:rStyle w:val="0Text"/>
          <w:rFonts w:asciiTheme="minorEastAsia" w:eastAsiaTheme="minorEastAsia"/>
          <w:sz w:val="21"/>
        </w:rPr>
        <w:t xml:space="preserve"> Ladwig-Winters,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The Attack</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263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7；地方上抵制百貨公司的運動，例證請見Franz Fichtl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w:t>
      </w:r>
      <w:r w:rsidR="007F5A01" w:rsidRPr="001140FA">
        <w:rPr>
          <w:rStyle w:val="0Text"/>
          <w:rFonts w:asciiTheme="minorEastAsia" w:eastAsiaTheme="minorEastAsia"/>
          <w:sz w:val="21"/>
        </w:rPr>
        <w:t>“</w:t>
      </w:r>
      <w:r w:rsidR="007F5A01" w:rsidRPr="001140FA">
        <w:rPr>
          <w:rFonts w:asciiTheme="minorEastAsia" w:eastAsiaTheme="minorEastAsia"/>
          <w:sz w:val="21"/>
        </w:rPr>
        <w:t>Bambergs Wirtschaft Judenfrei</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Die Verdr</w:t>
      </w:r>
      <w:r w:rsidR="007F5A01" w:rsidRPr="001140FA">
        <w:rPr>
          <w:rFonts w:asciiTheme="minorEastAsia" w:eastAsiaTheme="minorEastAsia"/>
          <w:sz w:val="21"/>
        </w:rPr>
        <w:t>ä</w:t>
      </w:r>
      <w:r w:rsidR="007F5A01" w:rsidRPr="001140FA">
        <w:rPr>
          <w:rFonts w:asciiTheme="minorEastAsia" w:eastAsiaTheme="minorEastAsia"/>
          <w:sz w:val="21"/>
        </w:rPr>
        <w:t>ngung der j</w:t>
      </w:r>
      <w:r w:rsidR="007F5A01" w:rsidRPr="001140FA">
        <w:rPr>
          <w:rFonts w:asciiTheme="minorEastAsia" w:eastAsiaTheme="minorEastAsia"/>
          <w:sz w:val="21"/>
        </w:rPr>
        <w:t>ü</w:t>
      </w:r>
      <w:r w:rsidR="007F5A01" w:rsidRPr="001140FA">
        <w:rPr>
          <w:rFonts w:asciiTheme="minorEastAsia" w:eastAsiaTheme="minorEastAsia"/>
          <w:sz w:val="21"/>
        </w:rPr>
        <w:t>dischen Gesch</w:t>
      </w:r>
      <w:r w:rsidR="007F5A01" w:rsidRPr="001140FA">
        <w:rPr>
          <w:rFonts w:asciiTheme="minorEastAsia" w:eastAsiaTheme="minorEastAsia"/>
          <w:sz w:val="21"/>
        </w:rPr>
        <w:t>ä</w:t>
      </w:r>
      <w:r w:rsidR="007F5A01" w:rsidRPr="001140FA">
        <w:rPr>
          <w:rFonts w:asciiTheme="minorEastAsia" w:eastAsiaTheme="minorEastAsia"/>
          <w:sz w:val="21"/>
        </w:rPr>
        <w:t>ftsleute in den Jahren 1933 bis 1939</w:t>
      </w:r>
      <w:r w:rsidR="007F5A01" w:rsidRPr="001140FA">
        <w:rPr>
          <w:rStyle w:val="0Text"/>
          <w:rFonts w:asciiTheme="minorEastAsia" w:eastAsiaTheme="minorEastAsia"/>
          <w:sz w:val="21"/>
        </w:rPr>
        <w:t xml:space="preserve"> (Bamberg, 1998), 66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72.</w:t>
      </w:r>
    </w:p>
    <w:p w:rsidR="007F5A01" w:rsidRPr="001140FA" w:rsidRDefault="00EB4A23" w:rsidP="007F5A01">
      <w:pPr>
        <w:pStyle w:val="Para05"/>
        <w:ind w:left="504" w:hanging="504"/>
        <w:rPr>
          <w:rFonts w:asciiTheme="minorEastAsia" w:eastAsiaTheme="minorEastAsia"/>
          <w:sz w:val="21"/>
        </w:rPr>
      </w:pPr>
      <w:hyperlink w:anchor="_138_9">
        <w:bookmarkStart w:id="2955" w:name="138_9"/>
        <w:r w:rsidR="007F5A01" w:rsidRPr="001140FA">
          <w:rPr>
            <w:rStyle w:val="6Text"/>
            <w:rFonts w:asciiTheme="minorEastAsia" w:eastAsiaTheme="minorEastAsia"/>
            <w:sz w:val="21"/>
          </w:rPr>
          <w:t>138.</w:t>
        </w:r>
        <w:bookmarkEnd w:id="2955"/>
      </w:hyperlink>
      <w:r w:rsidR="007F5A01" w:rsidRPr="001140FA">
        <w:rPr>
          <w:rStyle w:val="0Text"/>
          <w:rFonts w:asciiTheme="minorEastAsia" w:eastAsiaTheme="minorEastAsia"/>
          <w:sz w:val="21"/>
        </w:rPr>
        <w:t xml:space="preserve"> Peter Longerich, </w:t>
      </w:r>
      <w:r w:rsidR="007F5A01" w:rsidRPr="001140FA">
        <w:rPr>
          <w:rFonts w:asciiTheme="minorEastAsia" w:eastAsiaTheme="minorEastAsia"/>
          <w:sz w:val="21"/>
        </w:rPr>
        <w:t>Politik der Vernichtung: Eine Gesamtdarstellung der nationalsozialistischen Judenverfolgung</w:t>
      </w:r>
      <w:r w:rsidR="007F5A01" w:rsidRPr="001140FA">
        <w:rPr>
          <w:rStyle w:val="0Text"/>
          <w:rFonts w:asciiTheme="minorEastAsia" w:eastAsiaTheme="minorEastAsia"/>
          <w:sz w:val="21"/>
        </w:rPr>
        <w:t xml:space="preserve"> (Munich, 1998), 46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54; Helmut Genschel, </w:t>
      </w:r>
      <w:r w:rsidR="007F5A01" w:rsidRPr="001140FA">
        <w:rPr>
          <w:rFonts w:asciiTheme="minorEastAsia" w:eastAsiaTheme="minorEastAsia"/>
          <w:sz w:val="21"/>
        </w:rPr>
        <w:t>Die Verdr</w:t>
      </w:r>
      <w:r w:rsidR="007F5A01" w:rsidRPr="001140FA">
        <w:rPr>
          <w:rFonts w:asciiTheme="minorEastAsia" w:eastAsiaTheme="minorEastAsia"/>
          <w:sz w:val="21"/>
        </w:rPr>
        <w:t>ä</w:t>
      </w:r>
      <w:r w:rsidR="007F5A01" w:rsidRPr="001140FA">
        <w:rPr>
          <w:rFonts w:asciiTheme="minorEastAsia" w:eastAsiaTheme="minorEastAsia"/>
          <w:sz w:val="21"/>
        </w:rPr>
        <w:t>ngung der Juden aus der Wirtschaft im Dritten Reich</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1966), 78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87; Gerhard Kratzsch, </w:t>
      </w:r>
      <w:r w:rsidR="007F5A01" w:rsidRPr="001140FA">
        <w:rPr>
          <w:rFonts w:asciiTheme="minorEastAsia" w:eastAsiaTheme="minorEastAsia"/>
          <w:sz w:val="21"/>
        </w:rPr>
        <w:t>Der Gauwirtschaftsapparat der NSDAP: Menschenf</w:t>
      </w:r>
      <w:r w:rsidR="007F5A01" w:rsidRPr="001140FA">
        <w:rPr>
          <w:rFonts w:asciiTheme="minorEastAsia" w:eastAsiaTheme="minorEastAsia"/>
          <w:sz w:val="21"/>
        </w:rPr>
        <w:t>ü</w:t>
      </w:r>
      <w:r w:rsidR="007F5A01" w:rsidRPr="001140FA">
        <w:rPr>
          <w:rFonts w:asciiTheme="minorEastAsia" w:eastAsiaTheme="minorEastAsia"/>
          <w:sz w:val="21"/>
        </w:rPr>
        <w:t>hrung-</w:t>
      </w:r>
      <w:r w:rsidR="007F5A01" w:rsidRPr="001140FA">
        <w:rPr>
          <w:rFonts w:asciiTheme="minorEastAsia" w:eastAsiaTheme="minorEastAsia"/>
          <w:sz w:val="21"/>
        </w:rPr>
        <w:t>“</w:t>
      </w:r>
      <w:r w:rsidR="007F5A01" w:rsidRPr="001140FA">
        <w:rPr>
          <w:rFonts w:asciiTheme="minorEastAsia" w:eastAsiaTheme="minorEastAsia"/>
          <w:sz w:val="21"/>
        </w:rPr>
        <w:t>Arisierung</w:t>
      </w:r>
      <w:r w:rsidR="007F5A01" w:rsidRPr="001140FA">
        <w:rPr>
          <w:rFonts w:asciiTheme="minorEastAsia" w:eastAsiaTheme="minorEastAsia"/>
          <w:sz w:val="21"/>
        </w:rPr>
        <w:t>”</w:t>
      </w:r>
      <w:r w:rsidR="007F5A01" w:rsidRPr="001140FA">
        <w:rPr>
          <w:rFonts w:asciiTheme="minorEastAsia" w:eastAsiaTheme="minorEastAsia"/>
          <w:sz w:val="21"/>
        </w:rPr>
        <w:t>-Wehrwirtschaft im Gau Westfalen-S</w:t>
      </w:r>
      <w:r w:rsidR="007F5A01" w:rsidRPr="001140FA">
        <w:rPr>
          <w:rFonts w:asciiTheme="minorEastAsia" w:eastAsiaTheme="minorEastAsia"/>
          <w:sz w:val="21"/>
        </w:rPr>
        <w:t>ü</w:t>
      </w:r>
      <w:r w:rsidR="007F5A01" w:rsidRPr="001140FA">
        <w:rPr>
          <w:rFonts w:asciiTheme="minorEastAsia" w:eastAsiaTheme="minorEastAsia"/>
          <w:sz w:val="21"/>
        </w:rPr>
        <w:t>d</w:t>
      </w:r>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nster, 1989), 117; Fichtl </w:t>
      </w:r>
      <w:r w:rsidR="007F5A01" w:rsidRPr="001140FA">
        <w:rPr>
          <w:rFonts w:asciiTheme="minorEastAsia" w:eastAsiaTheme="minorEastAsia"/>
          <w:sz w:val="21"/>
        </w:rPr>
        <w:t xml:space="preserve">et al., </w:t>
      </w:r>
      <w:r w:rsidR="007F5A01" w:rsidRPr="001140FA">
        <w:rPr>
          <w:rFonts w:asciiTheme="minorEastAsia" w:eastAsiaTheme="minorEastAsia"/>
          <w:sz w:val="21"/>
        </w:rPr>
        <w:t>“</w:t>
      </w:r>
      <w:r w:rsidR="007F5A01" w:rsidRPr="001140FA">
        <w:rPr>
          <w:rFonts w:asciiTheme="minorEastAsia" w:eastAsiaTheme="minorEastAsia"/>
          <w:sz w:val="21"/>
        </w:rPr>
        <w:t>Bambergs Wirtschaft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101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10; 最好的概述依然是Avraham Barkai, </w:t>
      </w:r>
      <w:r w:rsidR="007F5A01" w:rsidRPr="001140FA">
        <w:rPr>
          <w:rFonts w:asciiTheme="minorEastAsia" w:eastAsiaTheme="minorEastAsia"/>
          <w:sz w:val="21"/>
        </w:rPr>
        <w:t>From Boycott to Annihilation: The Economic Struggle of German Jews 1933</w:t>
      </w:r>
      <w:r w:rsidR="007F5A01" w:rsidRPr="001140FA">
        <w:rPr>
          <w:rFonts w:asciiTheme="minorEastAsia" w:eastAsiaTheme="minorEastAsia"/>
          <w:sz w:val="21"/>
        </w:rPr>
        <w:t>–</w:t>
      </w:r>
      <w:r w:rsidR="007F5A01" w:rsidRPr="001140FA">
        <w:rPr>
          <w:rFonts w:asciiTheme="minorEastAsia" w:eastAsiaTheme="minorEastAsia"/>
          <w:sz w:val="21"/>
        </w:rPr>
        <w:t>1943</w:t>
      </w:r>
      <w:r w:rsidR="007F5A01" w:rsidRPr="001140FA">
        <w:rPr>
          <w:rStyle w:val="0Text"/>
          <w:rFonts w:asciiTheme="minorEastAsia" w:eastAsiaTheme="minorEastAsia"/>
          <w:sz w:val="21"/>
        </w:rPr>
        <w:t xml:space="preserve"> (Hanover, N.H., 1989 [1988]).</w:t>
      </w:r>
    </w:p>
    <w:p w:rsidR="007F5A01" w:rsidRPr="001140FA" w:rsidRDefault="00EB4A23" w:rsidP="007F5A01">
      <w:pPr>
        <w:pStyle w:val="Para01"/>
        <w:ind w:left="504" w:hanging="504"/>
        <w:rPr>
          <w:rFonts w:asciiTheme="minorEastAsia" w:eastAsiaTheme="minorEastAsia"/>
          <w:sz w:val="21"/>
        </w:rPr>
      </w:pPr>
      <w:hyperlink w:anchor="_139_9">
        <w:bookmarkStart w:id="2956" w:name="139_9"/>
        <w:r w:rsidR="007F5A01" w:rsidRPr="001140FA">
          <w:rPr>
            <w:rStyle w:val="3Text"/>
            <w:rFonts w:asciiTheme="minorEastAsia" w:eastAsiaTheme="minorEastAsia"/>
            <w:sz w:val="21"/>
          </w:rPr>
          <w:t>139.</w:t>
        </w:r>
        <w:bookmarkEnd w:id="2956"/>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65 (13 June 1934).</w:t>
      </w:r>
    </w:p>
    <w:p w:rsidR="007F5A01" w:rsidRPr="001140FA" w:rsidRDefault="00EB4A23" w:rsidP="007F5A01">
      <w:pPr>
        <w:pStyle w:val="Para01"/>
        <w:ind w:left="504" w:hanging="504"/>
        <w:rPr>
          <w:rFonts w:asciiTheme="minorEastAsia" w:eastAsiaTheme="minorEastAsia"/>
          <w:sz w:val="21"/>
        </w:rPr>
      </w:pPr>
      <w:hyperlink w:anchor="_140_9">
        <w:bookmarkStart w:id="2957" w:name="140_9"/>
        <w:r w:rsidR="007F5A01" w:rsidRPr="001140FA">
          <w:rPr>
            <w:rStyle w:val="3Text"/>
            <w:rFonts w:asciiTheme="minorEastAsia" w:eastAsiaTheme="minorEastAsia"/>
            <w:sz w:val="21"/>
          </w:rPr>
          <w:t>140.</w:t>
        </w:r>
        <w:bookmarkEnd w:id="2957"/>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234</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5"/>
        <w:ind w:left="504" w:hanging="504"/>
        <w:rPr>
          <w:rFonts w:asciiTheme="minorEastAsia" w:eastAsiaTheme="minorEastAsia"/>
          <w:sz w:val="21"/>
        </w:rPr>
      </w:pPr>
      <w:hyperlink w:anchor="_141_9">
        <w:bookmarkStart w:id="2958" w:name="141_9"/>
        <w:r w:rsidR="007F5A01" w:rsidRPr="001140FA">
          <w:rPr>
            <w:rStyle w:val="6Text"/>
            <w:rFonts w:asciiTheme="minorEastAsia" w:eastAsiaTheme="minorEastAsia"/>
            <w:sz w:val="21"/>
          </w:rPr>
          <w:t>141.</w:t>
        </w:r>
        <w:bookmarkEnd w:id="2958"/>
      </w:hyperlink>
      <w:r w:rsidR="007F5A01" w:rsidRPr="001140FA">
        <w:rPr>
          <w:rStyle w:val="0Text"/>
          <w:rFonts w:asciiTheme="minorEastAsia" w:eastAsiaTheme="minorEastAsia"/>
          <w:sz w:val="21"/>
        </w:rPr>
        <w:t xml:space="preserve"> Joachim Meynert, </w:t>
      </w:r>
      <w:r w:rsidR="007F5A01" w:rsidRPr="001140FA">
        <w:rPr>
          <w:rFonts w:asciiTheme="minorEastAsia" w:eastAsiaTheme="minorEastAsia"/>
          <w:sz w:val="21"/>
        </w:rPr>
        <w:t xml:space="preserve">Was vor der </w:t>
      </w:r>
      <w:r w:rsidR="007F5A01" w:rsidRPr="001140FA">
        <w:rPr>
          <w:rFonts w:asciiTheme="minorEastAsia" w:eastAsiaTheme="minorEastAsia"/>
          <w:sz w:val="21"/>
        </w:rPr>
        <w:t>“</w:t>
      </w:r>
      <w:r w:rsidR="007F5A01" w:rsidRPr="001140FA">
        <w:rPr>
          <w:rFonts w:asciiTheme="minorEastAsia" w:eastAsiaTheme="minorEastAsia"/>
          <w:sz w:val="21"/>
        </w:rPr>
        <w:t>Endl</w:t>
      </w:r>
      <w:r w:rsidR="007F5A01" w:rsidRPr="001140FA">
        <w:rPr>
          <w:rFonts w:asciiTheme="minorEastAsia" w:eastAsiaTheme="minorEastAsia"/>
          <w:sz w:val="21"/>
        </w:rPr>
        <w:t>ö</w:t>
      </w:r>
      <w:r w:rsidR="007F5A01" w:rsidRPr="001140FA">
        <w:rPr>
          <w:rFonts w:asciiTheme="minorEastAsia" w:eastAsiaTheme="minorEastAsia"/>
          <w:sz w:val="21"/>
        </w:rPr>
        <w:t>sung</w:t>
      </w:r>
      <w:r w:rsidR="007F5A01" w:rsidRPr="001140FA">
        <w:rPr>
          <w:rFonts w:asciiTheme="minorEastAsia" w:eastAsiaTheme="minorEastAsia"/>
          <w:sz w:val="21"/>
        </w:rPr>
        <w:t>”</w:t>
      </w:r>
      <w:r w:rsidR="007F5A01" w:rsidRPr="001140FA">
        <w:rPr>
          <w:rFonts w:asciiTheme="minorEastAsia" w:eastAsiaTheme="minorEastAsia"/>
          <w:sz w:val="21"/>
        </w:rPr>
        <w:t xml:space="preserve"> geschah. Antisemitische Ausgrenzung und Verfolgung in Minden-Ravensburg,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nster, 1988), 82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99.</w:t>
      </w:r>
    </w:p>
    <w:p w:rsidR="007F5A01" w:rsidRPr="001140FA" w:rsidRDefault="00EB4A23" w:rsidP="007F5A01">
      <w:pPr>
        <w:pStyle w:val="Para01"/>
        <w:ind w:left="504" w:hanging="504"/>
        <w:rPr>
          <w:rFonts w:asciiTheme="minorEastAsia" w:eastAsiaTheme="minorEastAsia"/>
          <w:sz w:val="21"/>
        </w:rPr>
      </w:pPr>
      <w:hyperlink w:anchor="_142_9">
        <w:bookmarkStart w:id="2959" w:name="142_9"/>
        <w:r w:rsidR="007F5A01" w:rsidRPr="001140FA">
          <w:rPr>
            <w:rStyle w:val="3Text"/>
            <w:rFonts w:asciiTheme="minorEastAsia" w:eastAsiaTheme="minorEastAsia"/>
            <w:sz w:val="21"/>
          </w:rPr>
          <w:t>142.</w:t>
        </w:r>
        <w:bookmarkEnd w:id="2959"/>
      </w:hyperlink>
      <w:r w:rsidR="007F5A01" w:rsidRPr="001140FA">
        <w:rPr>
          <w:rFonts w:asciiTheme="minorEastAsia" w:eastAsiaTheme="minorEastAsia"/>
          <w:sz w:val="21"/>
        </w:rPr>
        <w:t xml:space="preserve"> 引用Longerich,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55.</w:t>
      </w:r>
    </w:p>
    <w:p w:rsidR="007F5A01" w:rsidRPr="001140FA" w:rsidRDefault="00EB4A23" w:rsidP="007F5A01">
      <w:pPr>
        <w:pStyle w:val="Para01"/>
        <w:ind w:left="504" w:hanging="504"/>
        <w:rPr>
          <w:rFonts w:asciiTheme="minorEastAsia" w:eastAsiaTheme="minorEastAsia"/>
          <w:sz w:val="21"/>
        </w:rPr>
      </w:pPr>
      <w:hyperlink w:anchor="_143_9">
        <w:bookmarkStart w:id="2960" w:name="143_9"/>
        <w:r w:rsidR="007F5A01" w:rsidRPr="001140FA">
          <w:rPr>
            <w:rStyle w:val="3Text"/>
            <w:rFonts w:asciiTheme="minorEastAsia" w:eastAsiaTheme="minorEastAsia"/>
            <w:sz w:val="21"/>
          </w:rPr>
          <w:t>143.</w:t>
        </w:r>
        <w:bookmarkEnd w:id="2960"/>
      </w:hyperlink>
      <w:r w:rsidR="007F5A01" w:rsidRPr="001140FA">
        <w:rPr>
          <w:rFonts w:asciiTheme="minorEastAsia" w:eastAsiaTheme="minorEastAsia"/>
          <w:sz w:val="21"/>
        </w:rPr>
        <w:t xml:space="preserve"> Ibid.</w:t>
      </w:r>
    </w:p>
    <w:p w:rsidR="007F5A01" w:rsidRPr="001140FA" w:rsidRDefault="00EB4A23" w:rsidP="007F5A01">
      <w:pPr>
        <w:pStyle w:val="Para01"/>
        <w:ind w:left="504" w:hanging="504"/>
        <w:rPr>
          <w:rFonts w:asciiTheme="minorEastAsia" w:eastAsiaTheme="minorEastAsia"/>
          <w:sz w:val="21"/>
        </w:rPr>
      </w:pPr>
      <w:hyperlink w:anchor="_144_9">
        <w:bookmarkStart w:id="2961" w:name="144_9"/>
        <w:r w:rsidR="007F5A01" w:rsidRPr="001140FA">
          <w:rPr>
            <w:rStyle w:val="3Text"/>
            <w:rFonts w:asciiTheme="minorEastAsia" w:eastAsiaTheme="minorEastAsia"/>
            <w:sz w:val="21"/>
          </w:rPr>
          <w:t>144.</w:t>
        </w:r>
        <w:bookmarkEnd w:id="2961"/>
      </w:hyperlink>
      <w:r w:rsidR="007F5A01" w:rsidRPr="001140FA">
        <w:rPr>
          <w:rFonts w:asciiTheme="minorEastAsia" w:eastAsiaTheme="minorEastAsia"/>
          <w:sz w:val="21"/>
        </w:rPr>
        <w:t xml:space="preserve"> Ibid., 55</w:t>
      </w:r>
      <w:r w:rsidR="007F5A01" w:rsidRPr="001140FA">
        <w:rPr>
          <w:rFonts w:asciiTheme="minorEastAsia" w:eastAsiaTheme="minorEastAsia"/>
          <w:sz w:val="21"/>
        </w:rPr>
        <w:t>–</w:t>
      </w:r>
      <w:r w:rsidR="007F5A01" w:rsidRPr="001140FA">
        <w:rPr>
          <w:rFonts w:asciiTheme="minorEastAsia" w:eastAsiaTheme="minorEastAsia"/>
          <w:sz w:val="21"/>
        </w:rPr>
        <w:t>6, 70</w:t>
      </w:r>
      <w:r w:rsidR="007F5A01" w:rsidRPr="001140FA">
        <w:rPr>
          <w:rFonts w:asciiTheme="minorEastAsia" w:eastAsiaTheme="minorEastAsia"/>
          <w:sz w:val="21"/>
        </w:rPr>
        <w:t>–</w:t>
      </w:r>
      <w:r w:rsidR="007F5A01" w:rsidRPr="001140FA">
        <w:rPr>
          <w:rFonts w:asciiTheme="minorEastAsia" w:eastAsiaTheme="minorEastAsia"/>
          <w:sz w:val="21"/>
        </w:rPr>
        <w:t>88.</w:t>
      </w:r>
    </w:p>
    <w:p w:rsidR="007F5A01" w:rsidRPr="001140FA" w:rsidRDefault="00EB4A23" w:rsidP="007F5A01">
      <w:pPr>
        <w:pStyle w:val="Para01"/>
        <w:ind w:left="504" w:hanging="504"/>
        <w:rPr>
          <w:rFonts w:asciiTheme="minorEastAsia" w:eastAsiaTheme="minorEastAsia"/>
          <w:sz w:val="21"/>
        </w:rPr>
      </w:pPr>
      <w:hyperlink w:anchor="_145_9">
        <w:bookmarkStart w:id="2962" w:name="145_9"/>
        <w:r w:rsidR="007F5A01" w:rsidRPr="001140FA">
          <w:rPr>
            <w:rStyle w:val="3Text"/>
            <w:rFonts w:asciiTheme="minorEastAsia" w:eastAsiaTheme="minorEastAsia"/>
            <w:sz w:val="21"/>
          </w:rPr>
          <w:t>145.</w:t>
        </w:r>
        <w:bookmarkEnd w:id="2962"/>
      </w:hyperlink>
      <w:r w:rsidR="007F5A01" w:rsidRPr="001140FA">
        <w:rPr>
          <w:rFonts w:asciiTheme="minorEastAsia" w:eastAsiaTheme="minorEastAsia"/>
          <w:sz w:val="21"/>
        </w:rPr>
        <w:t xml:space="preserve"> 均引自ibid., 97</w:t>
      </w:r>
      <w:r w:rsidR="007F5A01" w:rsidRPr="001140FA">
        <w:rPr>
          <w:rFonts w:asciiTheme="minorEastAsia" w:eastAsiaTheme="minorEastAsia"/>
          <w:sz w:val="21"/>
        </w:rPr>
        <w:t>–</w:t>
      </w:r>
      <w:r w:rsidR="007F5A01" w:rsidRPr="001140FA">
        <w:rPr>
          <w:rFonts w:asciiTheme="minorEastAsia" w:eastAsiaTheme="minorEastAsia"/>
          <w:sz w:val="21"/>
        </w:rPr>
        <w:t>8；報告和譯文請見</w:t>
      </w:r>
      <w:r w:rsidR="007F5A01" w:rsidRPr="001140FA">
        <w:rPr>
          <w:rStyle w:val="0Text"/>
          <w:rFonts w:asciiTheme="minorEastAsia" w:eastAsiaTheme="minorEastAsia"/>
          <w:sz w:val="21"/>
        </w:rPr>
        <w:t>The Economist</w:t>
      </w:r>
      <w:r w:rsidR="007F5A01" w:rsidRPr="001140FA">
        <w:rPr>
          <w:rFonts w:asciiTheme="minorEastAsia" w:eastAsiaTheme="minorEastAsia"/>
          <w:sz w:val="21"/>
        </w:rPr>
        <w:t>, 24 August 1935, 36</w:t>
      </w:r>
      <w:r w:rsidR="007F5A01" w:rsidRPr="001140FA">
        <w:rPr>
          <w:rFonts w:asciiTheme="minorEastAsia" w:eastAsiaTheme="minorEastAsia"/>
          <w:sz w:val="21"/>
        </w:rPr>
        <w:t>–</w:t>
      </w:r>
      <w:r w:rsidR="007F5A01" w:rsidRPr="001140FA">
        <w:rPr>
          <w:rFonts w:asciiTheme="minorEastAsia" w:eastAsiaTheme="minorEastAsia"/>
          <w:sz w:val="21"/>
        </w:rPr>
        <w:t xml:space="preserve">6. 沙赫特自稱曾經抵制反猶主義，參見Schacht, </w:t>
      </w:r>
      <w:r w:rsidR="007F5A01" w:rsidRPr="001140FA">
        <w:rPr>
          <w:rStyle w:val="0Text"/>
          <w:rFonts w:asciiTheme="minorEastAsia" w:eastAsiaTheme="minorEastAsia"/>
          <w:sz w:val="21"/>
        </w:rPr>
        <w:t>My First Seventy-Six Years</w:t>
      </w:r>
      <w:r w:rsidR="007F5A01" w:rsidRPr="001140FA">
        <w:rPr>
          <w:rFonts w:asciiTheme="minorEastAsia" w:eastAsiaTheme="minorEastAsia"/>
          <w:sz w:val="21"/>
        </w:rPr>
        <w:t>, 467</w:t>
      </w:r>
      <w:r w:rsidR="007F5A01" w:rsidRPr="001140FA">
        <w:rPr>
          <w:rFonts w:asciiTheme="minorEastAsia" w:eastAsiaTheme="minorEastAsia"/>
          <w:sz w:val="21"/>
        </w:rPr>
        <w:t>–</w:t>
      </w:r>
      <w:r w:rsidR="007F5A01" w:rsidRPr="001140FA">
        <w:rPr>
          <w:rFonts w:asciiTheme="minorEastAsia" w:eastAsiaTheme="minorEastAsia"/>
          <w:sz w:val="21"/>
        </w:rPr>
        <w:t xml:space="preserve">8；相關論述大部分都被他的第一個傳記作者接受，請見Heinz Pentzlin, </w:t>
      </w:r>
      <w:r w:rsidR="007F5A01" w:rsidRPr="001140FA">
        <w:rPr>
          <w:rStyle w:val="0Text"/>
          <w:rFonts w:asciiTheme="minorEastAsia" w:eastAsiaTheme="minorEastAsia"/>
          <w:sz w:val="21"/>
        </w:rPr>
        <w:t>Hjalmar Schacht: Leben und Wirken einer umstrittenen Pers</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nlichkeit</w:t>
      </w:r>
      <w:r w:rsidR="007F5A01" w:rsidRPr="001140FA">
        <w:rPr>
          <w:rFonts w:asciiTheme="minorEastAsia" w:eastAsiaTheme="minorEastAsia"/>
          <w:sz w:val="21"/>
        </w:rPr>
        <w:t xml:space="preserve"> (Berlin, 1980). Boelcke, </w:t>
      </w:r>
      <w:r w:rsidR="007F5A01" w:rsidRPr="001140FA">
        <w:rPr>
          <w:rStyle w:val="0Text"/>
          <w:rFonts w:asciiTheme="minorEastAsia" w:eastAsiaTheme="minorEastAsia"/>
          <w:sz w:val="21"/>
        </w:rPr>
        <w:t>Die deutsche Wirtschaft</w:t>
      </w:r>
      <w:r w:rsidR="007F5A01" w:rsidRPr="001140FA">
        <w:rPr>
          <w:rFonts w:asciiTheme="minorEastAsia" w:eastAsiaTheme="minorEastAsia"/>
          <w:sz w:val="21"/>
        </w:rPr>
        <w:t>, 117</w:t>
      </w:r>
      <w:r w:rsidR="007F5A01" w:rsidRPr="001140FA">
        <w:rPr>
          <w:rFonts w:asciiTheme="minorEastAsia" w:eastAsiaTheme="minorEastAsia"/>
          <w:sz w:val="21"/>
        </w:rPr>
        <w:t>–</w:t>
      </w:r>
      <w:r w:rsidR="007F5A01" w:rsidRPr="001140FA">
        <w:rPr>
          <w:rFonts w:asciiTheme="minorEastAsia" w:eastAsiaTheme="minorEastAsia"/>
          <w:sz w:val="21"/>
        </w:rPr>
        <w:t>28, 210</w:t>
      </w:r>
      <w:r w:rsidR="007F5A01" w:rsidRPr="001140FA">
        <w:rPr>
          <w:rFonts w:asciiTheme="minorEastAsia" w:eastAsiaTheme="minorEastAsia"/>
          <w:sz w:val="21"/>
        </w:rPr>
        <w:t>–</w:t>
      </w:r>
      <w:r w:rsidR="007F5A01" w:rsidRPr="001140FA">
        <w:rPr>
          <w:rFonts w:asciiTheme="minorEastAsia" w:eastAsiaTheme="minorEastAsia"/>
          <w:sz w:val="21"/>
        </w:rPr>
        <w:t>17，本文獻對雅利安化進行了介紹，但是對沙赫特過于寬容。</w:t>
      </w:r>
    </w:p>
    <w:p w:rsidR="007F5A01" w:rsidRPr="001140FA" w:rsidRDefault="00EB4A23" w:rsidP="007F5A01">
      <w:pPr>
        <w:pStyle w:val="Para05"/>
        <w:ind w:left="504" w:hanging="504"/>
        <w:rPr>
          <w:rFonts w:asciiTheme="minorEastAsia" w:eastAsiaTheme="minorEastAsia"/>
          <w:sz w:val="21"/>
        </w:rPr>
      </w:pPr>
      <w:hyperlink w:anchor="_146_9">
        <w:bookmarkStart w:id="2963" w:name="146_9"/>
        <w:r w:rsidR="007F5A01" w:rsidRPr="001140FA">
          <w:rPr>
            <w:rStyle w:val="6Text"/>
            <w:rFonts w:asciiTheme="minorEastAsia" w:eastAsiaTheme="minorEastAsia"/>
            <w:sz w:val="21"/>
          </w:rPr>
          <w:t>146.</w:t>
        </w:r>
        <w:bookmarkEnd w:id="2963"/>
      </w:hyperlink>
      <w:r w:rsidR="007F5A01" w:rsidRPr="001140FA">
        <w:rPr>
          <w:rStyle w:val="0Text"/>
          <w:rFonts w:asciiTheme="minorEastAsia" w:eastAsiaTheme="minorEastAsia"/>
          <w:sz w:val="21"/>
        </w:rPr>
        <w:t xml:space="preserve"> Schacht, </w:t>
      </w:r>
      <w:r w:rsidR="007F5A01" w:rsidRPr="001140FA">
        <w:rPr>
          <w:rFonts w:asciiTheme="minorEastAsia" w:eastAsiaTheme="minorEastAsia"/>
          <w:sz w:val="21"/>
        </w:rPr>
        <w:t>My First Seventy-Six Years</w:t>
      </w:r>
      <w:r w:rsidR="007F5A01" w:rsidRPr="001140FA">
        <w:rPr>
          <w:rStyle w:val="0Text"/>
          <w:rFonts w:asciiTheme="minorEastAsia" w:eastAsiaTheme="minorEastAsia"/>
          <w:sz w:val="21"/>
        </w:rPr>
        <w:t>, 357.</w:t>
      </w:r>
    </w:p>
    <w:p w:rsidR="007F5A01" w:rsidRPr="001140FA" w:rsidRDefault="00EB4A23" w:rsidP="007F5A01">
      <w:pPr>
        <w:pStyle w:val="Para01"/>
        <w:ind w:left="504" w:hanging="504"/>
        <w:rPr>
          <w:rFonts w:asciiTheme="minorEastAsia" w:eastAsiaTheme="minorEastAsia"/>
          <w:sz w:val="21"/>
        </w:rPr>
      </w:pPr>
      <w:hyperlink w:anchor="_147_9">
        <w:bookmarkStart w:id="2964" w:name="147_9"/>
        <w:r w:rsidR="007F5A01" w:rsidRPr="001140FA">
          <w:rPr>
            <w:rStyle w:val="3Text"/>
            <w:rFonts w:asciiTheme="minorEastAsia" w:eastAsiaTheme="minorEastAsia"/>
            <w:sz w:val="21"/>
          </w:rPr>
          <w:t>147.</w:t>
        </w:r>
        <w:bookmarkEnd w:id="2964"/>
      </w:hyperlink>
      <w:r w:rsidR="007F5A01" w:rsidRPr="001140FA">
        <w:rPr>
          <w:rFonts w:asciiTheme="minorEastAsia" w:eastAsiaTheme="minorEastAsia"/>
          <w:sz w:val="21"/>
        </w:rPr>
        <w:t xml:space="preserve"> Albert Fischer, </w:t>
      </w:r>
      <w:r w:rsidR="007F5A01" w:rsidRPr="001140FA">
        <w:rPr>
          <w:rFonts w:asciiTheme="minorEastAsia" w:eastAsiaTheme="minorEastAsia"/>
          <w:sz w:val="21"/>
        </w:rPr>
        <w:t>“</w:t>
      </w:r>
      <w:r w:rsidR="007F5A01" w:rsidRPr="001140FA">
        <w:rPr>
          <w:rFonts w:asciiTheme="minorEastAsia" w:eastAsiaTheme="minorEastAsia"/>
          <w:sz w:val="21"/>
        </w:rPr>
        <w:t>The Minister of Economics and the Expulsion of the Jews from the German Economy</w:t>
      </w:r>
      <w:r w:rsidR="007F5A01" w:rsidRPr="001140FA">
        <w:rPr>
          <w:rFonts w:asciiTheme="minorEastAsia" w:eastAsiaTheme="minorEastAsia"/>
          <w:sz w:val="21"/>
        </w:rPr>
        <w:t>”</w:t>
      </w:r>
      <w:r w:rsidR="007F5A01" w:rsidRPr="001140FA">
        <w:rPr>
          <w:rFonts w:asciiTheme="minorEastAsia" w:eastAsiaTheme="minorEastAsia"/>
          <w:sz w:val="21"/>
        </w:rPr>
        <w:t xml:space="preserve">, in Bankier (ed.), </w:t>
      </w:r>
      <w:r w:rsidR="007F5A01" w:rsidRPr="001140FA">
        <w:rPr>
          <w:rStyle w:val="0Text"/>
          <w:rFonts w:asciiTheme="minorEastAsia" w:eastAsiaTheme="minorEastAsia"/>
          <w:sz w:val="21"/>
        </w:rPr>
        <w:t>Probing</w:t>
      </w:r>
      <w:r w:rsidR="007F5A01" w:rsidRPr="001140FA">
        <w:rPr>
          <w:rFonts w:asciiTheme="minorEastAsia" w:eastAsiaTheme="minorEastAsia"/>
          <w:sz w:val="21"/>
        </w:rPr>
        <w:t>, 213</w:t>
      </w:r>
      <w:r w:rsidR="007F5A01" w:rsidRPr="001140FA">
        <w:rPr>
          <w:rFonts w:asciiTheme="minorEastAsia" w:eastAsiaTheme="minorEastAsia"/>
          <w:sz w:val="21"/>
        </w:rPr>
        <w:t>–</w:t>
      </w:r>
      <w:r w:rsidR="007F5A01" w:rsidRPr="001140FA">
        <w:rPr>
          <w:rFonts w:asciiTheme="minorEastAsia" w:eastAsiaTheme="minorEastAsia"/>
          <w:sz w:val="21"/>
        </w:rPr>
        <w:t xml:space="preserve">25; see also idem, </w:t>
      </w:r>
      <w:r w:rsidR="007F5A01" w:rsidRPr="001140FA">
        <w:rPr>
          <w:rStyle w:val="0Text"/>
          <w:rFonts w:asciiTheme="minorEastAsia" w:eastAsiaTheme="minorEastAsia"/>
          <w:sz w:val="21"/>
        </w:rPr>
        <w:t xml:space="preserve">Hjalmar Schacht und Deutschlands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Judenfrage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Wirtschaftsdiktator</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und die Vertreibung der Juden aus der deutschen Wirtschaft</w:t>
      </w:r>
      <w:r w:rsidR="007F5A01" w:rsidRPr="001140FA">
        <w:rPr>
          <w:rFonts w:asciiTheme="minorEastAsia" w:eastAsiaTheme="minorEastAsia"/>
          <w:sz w:val="21"/>
        </w:rPr>
        <w:t xml:space="preserve"> (Cologne, 1995).</w:t>
      </w:r>
    </w:p>
    <w:p w:rsidR="007F5A01" w:rsidRPr="001140FA" w:rsidRDefault="00EB4A23" w:rsidP="007F5A01">
      <w:pPr>
        <w:pStyle w:val="Para05"/>
        <w:ind w:left="504" w:hanging="504"/>
        <w:rPr>
          <w:rFonts w:asciiTheme="minorEastAsia" w:eastAsiaTheme="minorEastAsia"/>
          <w:sz w:val="21"/>
        </w:rPr>
      </w:pPr>
      <w:hyperlink w:anchor="_148_8">
        <w:bookmarkStart w:id="2965" w:name="148_8"/>
        <w:r w:rsidR="007F5A01" w:rsidRPr="001140FA">
          <w:rPr>
            <w:rStyle w:val="6Text"/>
            <w:rFonts w:asciiTheme="minorEastAsia" w:eastAsiaTheme="minorEastAsia"/>
            <w:sz w:val="21"/>
          </w:rPr>
          <w:t>148.</w:t>
        </w:r>
        <w:bookmarkEnd w:id="2965"/>
      </w:hyperlink>
      <w:r w:rsidR="007F5A01" w:rsidRPr="001140FA">
        <w:rPr>
          <w:rStyle w:val="0Text"/>
          <w:rFonts w:asciiTheme="minorEastAsia" w:eastAsiaTheme="minorEastAsia"/>
          <w:sz w:val="21"/>
        </w:rPr>
        <w:t xml:space="preserve"> Petra Br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utigam, </w:t>
      </w:r>
      <w:r w:rsidR="007F5A01" w:rsidRPr="001140FA">
        <w:rPr>
          <w:rFonts w:asciiTheme="minorEastAsia" w:eastAsiaTheme="minorEastAsia"/>
          <w:sz w:val="21"/>
        </w:rPr>
        <w:t>Mittelst</w:t>
      </w:r>
      <w:r w:rsidR="007F5A01" w:rsidRPr="001140FA">
        <w:rPr>
          <w:rFonts w:asciiTheme="minorEastAsia" w:eastAsiaTheme="minorEastAsia"/>
          <w:sz w:val="21"/>
        </w:rPr>
        <w:t>ä</w:t>
      </w:r>
      <w:r w:rsidR="007F5A01" w:rsidRPr="001140FA">
        <w:rPr>
          <w:rFonts w:asciiTheme="minorEastAsia" w:eastAsiaTheme="minorEastAsia"/>
          <w:sz w:val="21"/>
        </w:rPr>
        <w:t>ndische Unternehmer im Nationalsozialismus: Wirtschaftliche Entwicklungen und soziale Verhaltensweisen in der Schuh- und Lederindustrie Badens und W</w:t>
      </w:r>
      <w:r w:rsidR="007F5A01" w:rsidRPr="001140FA">
        <w:rPr>
          <w:rFonts w:asciiTheme="minorEastAsia" w:eastAsiaTheme="minorEastAsia"/>
          <w:sz w:val="21"/>
        </w:rPr>
        <w:t>ü</w:t>
      </w:r>
      <w:r w:rsidR="007F5A01" w:rsidRPr="001140FA">
        <w:rPr>
          <w:rFonts w:asciiTheme="minorEastAsia" w:eastAsiaTheme="minorEastAsia"/>
          <w:sz w:val="21"/>
        </w:rPr>
        <w:t>rttembergs</w:t>
      </w:r>
      <w:r w:rsidR="007F5A01" w:rsidRPr="001140FA">
        <w:rPr>
          <w:rStyle w:val="0Text"/>
          <w:rFonts w:asciiTheme="minorEastAsia" w:eastAsiaTheme="minorEastAsia"/>
          <w:sz w:val="21"/>
        </w:rPr>
        <w:t xml:space="preserve"> (Munich, 1997), 167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73, 297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336.</w:t>
      </w:r>
    </w:p>
    <w:p w:rsidR="007F5A01" w:rsidRPr="001140FA" w:rsidRDefault="00EB4A23" w:rsidP="007F5A01">
      <w:pPr>
        <w:pStyle w:val="Para01"/>
        <w:ind w:left="504" w:hanging="504"/>
        <w:rPr>
          <w:rFonts w:asciiTheme="minorEastAsia" w:eastAsiaTheme="minorEastAsia"/>
          <w:sz w:val="21"/>
        </w:rPr>
      </w:pPr>
      <w:hyperlink w:anchor="_149_9">
        <w:bookmarkStart w:id="2966" w:name="149_8"/>
        <w:r w:rsidR="007F5A01" w:rsidRPr="001140FA">
          <w:rPr>
            <w:rStyle w:val="3Text"/>
            <w:rFonts w:asciiTheme="minorEastAsia" w:eastAsiaTheme="minorEastAsia"/>
            <w:sz w:val="21"/>
          </w:rPr>
          <w:t>149.</w:t>
        </w:r>
        <w:bookmarkEnd w:id="2966"/>
      </w:hyperlink>
      <w:r w:rsidR="007F5A01" w:rsidRPr="001140FA">
        <w:rPr>
          <w:rFonts w:asciiTheme="minorEastAsia" w:eastAsiaTheme="minorEastAsia"/>
          <w:sz w:val="21"/>
        </w:rPr>
        <w:t xml:space="preserve"> Frank Bajohr, </w:t>
      </w:r>
      <w:r w:rsidR="007F5A01" w:rsidRPr="001140FA">
        <w:rPr>
          <w:rFonts w:asciiTheme="minorEastAsia" w:eastAsiaTheme="minorEastAsia"/>
          <w:sz w:val="21"/>
        </w:rPr>
        <w:t>“</w:t>
      </w:r>
      <w:r w:rsidR="007F5A01" w:rsidRPr="001140FA">
        <w:rPr>
          <w:rFonts w:asciiTheme="minorEastAsia" w:eastAsiaTheme="minorEastAsia"/>
          <w:sz w:val="21"/>
        </w:rPr>
        <w:t xml:space="preserve">The </w:t>
      </w:r>
      <w:r w:rsidR="007F5A01" w:rsidRPr="001140FA">
        <w:rPr>
          <w:rFonts w:asciiTheme="minorEastAsia" w:eastAsiaTheme="minorEastAsia"/>
          <w:sz w:val="21"/>
        </w:rPr>
        <w:t>‘</w:t>
      </w:r>
      <w:r w:rsidR="007F5A01" w:rsidRPr="001140FA">
        <w:rPr>
          <w:rFonts w:asciiTheme="minorEastAsia" w:eastAsiaTheme="minorEastAsia"/>
          <w:sz w:val="21"/>
        </w:rPr>
        <w:t>Aryanization</w:t>
      </w:r>
      <w:r w:rsidR="007F5A01" w:rsidRPr="001140FA">
        <w:rPr>
          <w:rFonts w:asciiTheme="minorEastAsia" w:eastAsiaTheme="minorEastAsia"/>
          <w:sz w:val="21"/>
        </w:rPr>
        <w:t>’</w:t>
      </w:r>
      <w:r w:rsidR="007F5A01" w:rsidRPr="001140FA">
        <w:rPr>
          <w:rFonts w:asciiTheme="minorEastAsia" w:eastAsiaTheme="minorEastAsia"/>
          <w:sz w:val="21"/>
        </w:rPr>
        <w:t xml:space="preserve"> of Jewish Companies and German Society: The Example of Hamburg</w:t>
      </w:r>
      <w:r w:rsidR="007F5A01" w:rsidRPr="001140FA">
        <w:rPr>
          <w:rFonts w:asciiTheme="minorEastAsia" w:eastAsiaTheme="minorEastAsia"/>
          <w:sz w:val="21"/>
        </w:rPr>
        <w:t>”</w:t>
      </w:r>
      <w:r w:rsidR="007F5A01" w:rsidRPr="001140FA">
        <w:rPr>
          <w:rFonts w:asciiTheme="minorEastAsia" w:eastAsiaTheme="minorEastAsia"/>
          <w:sz w:val="21"/>
        </w:rPr>
        <w:t xml:space="preserve">, in Bankier (ed.), </w:t>
      </w:r>
      <w:r w:rsidR="007F5A01" w:rsidRPr="001140FA">
        <w:rPr>
          <w:rStyle w:val="0Text"/>
          <w:rFonts w:asciiTheme="minorEastAsia" w:eastAsiaTheme="minorEastAsia"/>
          <w:sz w:val="21"/>
        </w:rPr>
        <w:t>Probing</w:t>
      </w:r>
      <w:r w:rsidR="007F5A01" w:rsidRPr="001140FA">
        <w:rPr>
          <w:rFonts w:asciiTheme="minorEastAsia" w:eastAsiaTheme="minorEastAsia"/>
          <w:sz w:val="21"/>
        </w:rPr>
        <w:t>, 226</w:t>
      </w:r>
      <w:r w:rsidR="007F5A01" w:rsidRPr="001140FA">
        <w:rPr>
          <w:rFonts w:asciiTheme="minorEastAsia" w:eastAsiaTheme="minorEastAsia"/>
          <w:sz w:val="21"/>
        </w:rPr>
        <w:t>–</w:t>
      </w:r>
      <w:r w:rsidR="007F5A01" w:rsidRPr="001140FA">
        <w:rPr>
          <w:rFonts w:asciiTheme="minorEastAsia" w:eastAsiaTheme="minorEastAsia"/>
          <w:sz w:val="21"/>
        </w:rPr>
        <w:t>45, at 227</w:t>
      </w:r>
      <w:r w:rsidR="007F5A01" w:rsidRPr="001140FA">
        <w:rPr>
          <w:rFonts w:asciiTheme="minorEastAsia" w:eastAsiaTheme="minorEastAsia"/>
          <w:sz w:val="21"/>
        </w:rPr>
        <w:t>–</w:t>
      </w:r>
      <w:r w:rsidR="007F5A01" w:rsidRPr="001140FA">
        <w:rPr>
          <w:rFonts w:asciiTheme="minorEastAsia" w:eastAsiaTheme="minorEastAsia"/>
          <w:sz w:val="21"/>
        </w:rPr>
        <w:t xml:space="preserve">34. 關于傳統商界的態度，請見Richard J. Evans, </w:t>
      </w:r>
      <w:r w:rsidR="007F5A01" w:rsidRPr="001140FA">
        <w:rPr>
          <w:rStyle w:val="0Text"/>
          <w:rFonts w:asciiTheme="minorEastAsia" w:eastAsiaTheme="minorEastAsia"/>
          <w:sz w:val="21"/>
        </w:rPr>
        <w:t>Death in Hamburg: Society and Politics in the Cholera Years 1830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1910</w:t>
      </w:r>
      <w:r w:rsidR="007F5A01" w:rsidRPr="001140FA">
        <w:rPr>
          <w:rFonts w:asciiTheme="minorEastAsia" w:eastAsiaTheme="minorEastAsia"/>
          <w:sz w:val="21"/>
        </w:rPr>
        <w:t xml:space="preserve"> (Oxford, 1987), esp.33</w:t>
      </w:r>
      <w:r w:rsidR="007F5A01" w:rsidRPr="001140FA">
        <w:rPr>
          <w:rFonts w:asciiTheme="minorEastAsia" w:eastAsiaTheme="minorEastAsia"/>
          <w:sz w:val="21"/>
        </w:rPr>
        <w:t>–</w:t>
      </w:r>
      <w:r w:rsidR="007F5A01" w:rsidRPr="001140FA">
        <w:rPr>
          <w:rFonts w:asciiTheme="minorEastAsia" w:eastAsiaTheme="minorEastAsia"/>
          <w:sz w:val="21"/>
        </w:rPr>
        <w:t>9, 392</w:t>
      </w:r>
      <w:r w:rsidR="007F5A01" w:rsidRPr="001140FA">
        <w:rPr>
          <w:rFonts w:asciiTheme="minorEastAsia" w:eastAsiaTheme="minorEastAsia"/>
          <w:sz w:val="21"/>
        </w:rPr>
        <w:t>–</w:t>
      </w:r>
      <w:r w:rsidR="007F5A01" w:rsidRPr="001140FA">
        <w:rPr>
          <w:rFonts w:asciiTheme="minorEastAsia" w:eastAsiaTheme="minorEastAsia"/>
          <w:sz w:val="21"/>
        </w:rPr>
        <w:t xml:space="preserve">4；以及Niall Ferguson, </w:t>
      </w:r>
      <w:r w:rsidR="007F5A01" w:rsidRPr="001140FA">
        <w:rPr>
          <w:rStyle w:val="0Text"/>
          <w:rFonts w:asciiTheme="minorEastAsia" w:eastAsiaTheme="minorEastAsia"/>
          <w:sz w:val="21"/>
        </w:rPr>
        <w:t>Paper and Iron: Hamburg Business and German Politics in the Era of Inflation 1897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1927</w:t>
      </w:r>
      <w:r w:rsidR="007F5A01" w:rsidRPr="001140FA">
        <w:rPr>
          <w:rFonts w:asciiTheme="minorEastAsia" w:eastAsiaTheme="minorEastAsia"/>
          <w:sz w:val="21"/>
        </w:rPr>
        <w:t xml:space="preserve"> (Cambridge, 1995), 60</w:t>
      </w:r>
      <w:r w:rsidR="007F5A01" w:rsidRPr="001140FA">
        <w:rPr>
          <w:rFonts w:asciiTheme="minorEastAsia" w:eastAsiaTheme="minorEastAsia"/>
          <w:sz w:val="21"/>
        </w:rPr>
        <w:t>–</w:t>
      </w:r>
      <w:r w:rsidR="007F5A01" w:rsidRPr="001140FA">
        <w:rPr>
          <w:rFonts w:asciiTheme="minorEastAsia" w:eastAsiaTheme="minorEastAsia"/>
          <w:sz w:val="21"/>
        </w:rPr>
        <w:t>64.</w:t>
      </w:r>
    </w:p>
    <w:p w:rsidR="007F5A01" w:rsidRPr="001140FA" w:rsidRDefault="00EB4A23" w:rsidP="007F5A01">
      <w:pPr>
        <w:pStyle w:val="Para05"/>
        <w:ind w:left="504" w:hanging="504"/>
        <w:rPr>
          <w:rFonts w:asciiTheme="minorEastAsia" w:eastAsiaTheme="minorEastAsia"/>
          <w:sz w:val="21"/>
        </w:rPr>
      </w:pPr>
      <w:hyperlink w:anchor="_150_8">
        <w:bookmarkStart w:id="2967" w:name="150_8"/>
        <w:r w:rsidR="007F5A01" w:rsidRPr="001140FA">
          <w:rPr>
            <w:rStyle w:val="6Text"/>
            <w:rFonts w:asciiTheme="minorEastAsia" w:eastAsiaTheme="minorEastAsia"/>
            <w:sz w:val="21"/>
          </w:rPr>
          <w:t>150.</w:t>
        </w:r>
        <w:bookmarkEnd w:id="2967"/>
      </w:hyperlink>
      <w:r w:rsidR="007F5A01" w:rsidRPr="001140FA">
        <w:rPr>
          <w:rStyle w:val="0Text"/>
          <w:rFonts w:asciiTheme="minorEastAsia" w:eastAsiaTheme="minorEastAsia"/>
          <w:sz w:val="21"/>
        </w:rPr>
        <w:t xml:space="preserve"> Bajohr,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Aryanization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235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8；更多細節請見idem, </w:t>
      </w:r>
      <w:r w:rsidR="007F5A01" w:rsidRPr="001140FA">
        <w:rPr>
          <w:rFonts w:asciiTheme="minorEastAsia" w:eastAsiaTheme="minorEastAsia"/>
          <w:sz w:val="21"/>
        </w:rPr>
        <w:t>“</w:t>
      </w:r>
      <w:r w:rsidR="007F5A01" w:rsidRPr="001140FA">
        <w:rPr>
          <w:rFonts w:asciiTheme="minorEastAsia" w:eastAsiaTheme="minorEastAsia"/>
          <w:sz w:val="21"/>
        </w:rPr>
        <w:t>Aryanization</w:t>
      </w:r>
      <w:r w:rsidR="007F5A01" w:rsidRPr="001140FA">
        <w:rPr>
          <w:rFonts w:asciiTheme="minorEastAsia" w:eastAsiaTheme="minorEastAsia"/>
          <w:sz w:val="21"/>
        </w:rPr>
        <w:t>”</w:t>
      </w:r>
      <w:r w:rsidR="007F5A01" w:rsidRPr="001140FA">
        <w:rPr>
          <w:rFonts w:asciiTheme="minorEastAsia" w:eastAsiaTheme="minorEastAsia"/>
          <w:sz w:val="21"/>
        </w:rPr>
        <w:t xml:space="preserve"> in Hamburg: The Economic Exclusion of Jews and the Confiscation of their Property in Nazi Germany</w:t>
      </w:r>
      <w:r w:rsidR="007F5A01" w:rsidRPr="001140FA">
        <w:rPr>
          <w:rStyle w:val="0Text"/>
          <w:rFonts w:asciiTheme="minorEastAsia" w:eastAsiaTheme="minorEastAsia"/>
          <w:sz w:val="21"/>
        </w:rPr>
        <w:t xml:space="preserve"> (New York, 2002 [1997]), chapter 4.</w:t>
      </w:r>
    </w:p>
    <w:p w:rsidR="007F5A01" w:rsidRPr="001140FA" w:rsidRDefault="00EB4A23" w:rsidP="007F5A01">
      <w:pPr>
        <w:pStyle w:val="Para01"/>
        <w:ind w:left="504" w:hanging="504"/>
        <w:rPr>
          <w:rFonts w:asciiTheme="minorEastAsia" w:eastAsiaTheme="minorEastAsia"/>
          <w:sz w:val="21"/>
        </w:rPr>
      </w:pPr>
      <w:hyperlink w:anchor="_151_9">
        <w:bookmarkStart w:id="2968" w:name="151_8"/>
        <w:r w:rsidR="007F5A01" w:rsidRPr="001140FA">
          <w:rPr>
            <w:rStyle w:val="3Text"/>
            <w:rFonts w:asciiTheme="minorEastAsia" w:eastAsiaTheme="minorEastAsia"/>
            <w:sz w:val="21"/>
          </w:rPr>
          <w:t>151.</w:t>
        </w:r>
        <w:bookmarkEnd w:id="2968"/>
      </w:hyperlink>
      <w:r w:rsidR="007F5A01" w:rsidRPr="001140FA">
        <w:rPr>
          <w:rFonts w:asciiTheme="minorEastAsia" w:eastAsiaTheme="minorEastAsia"/>
          <w:sz w:val="21"/>
        </w:rPr>
        <w:t xml:space="preserve"> Bajohr, </w:t>
      </w:r>
      <w:r w:rsidR="007F5A01" w:rsidRPr="001140FA">
        <w:rPr>
          <w:rFonts w:asciiTheme="minorEastAsia" w:eastAsiaTheme="minorEastAsia"/>
          <w:sz w:val="21"/>
        </w:rPr>
        <w:t>“</w:t>
      </w:r>
      <w:r w:rsidR="007F5A01" w:rsidRPr="001140FA">
        <w:rPr>
          <w:rFonts w:asciiTheme="minorEastAsia" w:eastAsiaTheme="minorEastAsia"/>
          <w:sz w:val="21"/>
        </w:rPr>
        <w:t xml:space="preserve">The </w:t>
      </w:r>
      <w:r w:rsidR="007F5A01" w:rsidRPr="001140FA">
        <w:rPr>
          <w:rFonts w:asciiTheme="minorEastAsia" w:eastAsiaTheme="minorEastAsia"/>
          <w:sz w:val="21"/>
        </w:rPr>
        <w:t>‘</w:t>
      </w:r>
      <w:r w:rsidR="007F5A01" w:rsidRPr="001140FA">
        <w:rPr>
          <w:rFonts w:asciiTheme="minorEastAsia" w:eastAsiaTheme="minorEastAsia"/>
          <w:sz w:val="21"/>
        </w:rPr>
        <w:t>Aryanization</w:t>
      </w:r>
      <w:r w:rsidR="007F5A01" w:rsidRPr="001140FA">
        <w:rPr>
          <w:rFonts w:asciiTheme="minorEastAsia" w:eastAsiaTheme="minorEastAsia"/>
          <w:sz w:val="21"/>
        </w:rPr>
        <w:t>’”</w:t>
      </w:r>
      <w:r w:rsidR="007F5A01" w:rsidRPr="001140FA">
        <w:rPr>
          <w:rFonts w:asciiTheme="minorEastAsia" w:eastAsiaTheme="minorEastAsia"/>
          <w:sz w:val="21"/>
        </w:rPr>
        <w:t>, 234</w:t>
      </w:r>
      <w:r w:rsidR="007F5A01" w:rsidRPr="001140FA">
        <w:rPr>
          <w:rFonts w:asciiTheme="minorEastAsia" w:eastAsiaTheme="minorEastAsia"/>
          <w:sz w:val="21"/>
        </w:rPr>
        <w:t>–</w:t>
      </w:r>
      <w:r w:rsidR="007F5A01" w:rsidRPr="001140FA">
        <w:rPr>
          <w:rFonts w:asciiTheme="minorEastAsia" w:eastAsiaTheme="minorEastAsia"/>
          <w:sz w:val="21"/>
        </w:rPr>
        <w:t xml:space="preserve">41；更加資深的商人在南威斯特法倫的地區黨部任職: 參見Gerhard Kratzsch, </w:t>
      </w:r>
      <w:r w:rsidR="007F5A01" w:rsidRPr="001140FA">
        <w:rPr>
          <w:rFonts w:asciiTheme="minorEastAsia" w:eastAsiaTheme="minorEastAsia"/>
          <w:sz w:val="21"/>
        </w:rPr>
        <w:t>“</w:t>
      </w:r>
      <w:r w:rsidR="007F5A01" w:rsidRPr="001140FA">
        <w:rPr>
          <w:rFonts w:asciiTheme="minorEastAsia" w:eastAsiaTheme="minorEastAsia"/>
          <w:sz w:val="21"/>
        </w:rPr>
        <w:t xml:space="preserve">Die </w:t>
      </w:r>
      <w:r w:rsidR="007F5A01" w:rsidRPr="001140FA">
        <w:rPr>
          <w:rFonts w:asciiTheme="minorEastAsia" w:eastAsiaTheme="minorEastAsia"/>
          <w:sz w:val="21"/>
        </w:rPr>
        <w:t>‘</w:t>
      </w:r>
      <w:r w:rsidR="007F5A01" w:rsidRPr="001140FA">
        <w:rPr>
          <w:rFonts w:asciiTheme="minorEastAsia" w:eastAsiaTheme="minorEastAsia"/>
          <w:sz w:val="21"/>
        </w:rPr>
        <w:t>Entjudung</w:t>
      </w:r>
      <w:r w:rsidR="007F5A01" w:rsidRPr="001140FA">
        <w:rPr>
          <w:rFonts w:asciiTheme="minorEastAsia" w:eastAsiaTheme="minorEastAsia"/>
          <w:sz w:val="21"/>
        </w:rPr>
        <w:t>’</w:t>
      </w:r>
      <w:r w:rsidR="007F5A01" w:rsidRPr="001140FA">
        <w:rPr>
          <w:rFonts w:asciiTheme="minorEastAsia" w:eastAsiaTheme="minorEastAsia"/>
          <w:sz w:val="21"/>
        </w:rPr>
        <w:t xml:space="preserve"> der mittelst</w:t>
      </w:r>
      <w:r w:rsidR="007F5A01" w:rsidRPr="001140FA">
        <w:rPr>
          <w:rFonts w:asciiTheme="minorEastAsia" w:eastAsiaTheme="minorEastAsia"/>
          <w:sz w:val="21"/>
        </w:rPr>
        <w:t>ä</w:t>
      </w:r>
      <w:r w:rsidR="007F5A01" w:rsidRPr="001140FA">
        <w:rPr>
          <w:rFonts w:asciiTheme="minorEastAsia" w:eastAsiaTheme="minorEastAsia"/>
          <w:sz w:val="21"/>
        </w:rPr>
        <w:t>ndischen Wirtschaft im Regierungsbezirk Arnsberg</w:t>
      </w:r>
      <w:r w:rsidR="007F5A01" w:rsidRPr="001140FA">
        <w:rPr>
          <w:rFonts w:asciiTheme="minorEastAsia" w:eastAsiaTheme="minorEastAsia"/>
          <w:sz w:val="21"/>
        </w:rPr>
        <w:t>”</w:t>
      </w:r>
      <w:r w:rsidR="007F5A01" w:rsidRPr="001140FA">
        <w:rPr>
          <w:rFonts w:asciiTheme="minorEastAsia" w:eastAsiaTheme="minorEastAsia"/>
          <w:sz w:val="21"/>
        </w:rPr>
        <w:t xml:space="preserve">, in Arno Herzig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Verdr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ngung und Vernichtung der Juden in Westfalen</w:t>
      </w:r>
      <w:r w:rsidR="007F5A01" w:rsidRPr="001140FA">
        <w:rPr>
          <w:rFonts w:asciiTheme="minorEastAsia" w:eastAsiaTheme="minorEastAsia"/>
          <w:sz w:val="21"/>
        </w:rPr>
        <w:t xml:space="preserve"> (M</w:t>
      </w:r>
      <w:r w:rsidR="007F5A01" w:rsidRPr="001140FA">
        <w:rPr>
          <w:rFonts w:asciiTheme="minorEastAsia" w:eastAsiaTheme="minorEastAsia"/>
          <w:sz w:val="21"/>
        </w:rPr>
        <w:t>ü</w:t>
      </w:r>
      <w:r w:rsidR="007F5A01" w:rsidRPr="001140FA">
        <w:rPr>
          <w:rFonts w:asciiTheme="minorEastAsia" w:eastAsiaTheme="minorEastAsia"/>
          <w:sz w:val="21"/>
        </w:rPr>
        <w:t>nster, 1994), 91</w:t>
      </w:r>
      <w:r w:rsidR="007F5A01" w:rsidRPr="001140FA">
        <w:rPr>
          <w:rFonts w:asciiTheme="minorEastAsia" w:eastAsiaTheme="minorEastAsia"/>
          <w:sz w:val="21"/>
        </w:rPr>
        <w:t>–</w:t>
      </w:r>
      <w:r w:rsidR="007F5A01" w:rsidRPr="001140FA">
        <w:rPr>
          <w:rFonts w:asciiTheme="minorEastAsia" w:eastAsiaTheme="minorEastAsia"/>
          <w:sz w:val="21"/>
        </w:rPr>
        <w:t xml:space="preserve">114, at 97. 相較之下，某些地區的州辦公室更加積極，例如Hans-Joachim Fliedner, </w:t>
      </w:r>
      <w:r w:rsidR="007F5A01" w:rsidRPr="001140FA">
        <w:rPr>
          <w:rStyle w:val="0Text"/>
          <w:rFonts w:asciiTheme="minorEastAsia" w:eastAsiaTheme="minorEastAsia"/>
          <w:sz w:val="21"/>
        </w:rPr>
        <w:t>Die Judenverfolgung in Mannheim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(Stuttgart, 1971), 114，以及Kratzsch, </w:t>
      </w:r>
      <w:r w:rsidR="007F5A01" w:rsidRPr="001140FA">
        <w:rPr>
          <w:rStyle w:val="0Text"/>
          <w:rFonts w:asciiTheme="minorEastAsia" w:eastAsiaTheme="minorEastAsia"/>
          <w:sz w:val="21"/>
        </w:rPr>
        <w:t>Der Gauwirtschaftsapparat</w:t>
      </w:r>
      <w:r w:rsidR="007F5A01" w:rsidRPr="001140FA">
        <w:rPr>
          <w:rFonts w:asciiTheme="minorEastAsia" w:eastAsiaTheme="minorEastAsia"/>
          <w:sz w:val="21"/>
        </w:rPr>
        <w:t xml:space="preserve">, 151 and 180；也請見Dirk van Laak, </w:t>
      </w:r>
      <w:r w:rsidR="007F5A01" w:rsidRPr="001140FA">
        <w:rPr>
          <w:rFonts w:asciiTheme="minorEastAsia" w:eastAsiaTheme="minorEastAsia"/>
          <w:sz w:val="21"/>
        </w:rPr>
        <w:t>“</w:t>
      </w:r>
      <w:r w:rsidR="007F5A01" w:rsidRPr="001140FA">
        <w:rPr>
          <w:rFonts w:asciiTheme="minorEastAsia" w:eastAsiaTheme="minorEastAsia"/>
          <w:sz w:val="21"/>
        </w:rPr>
        <w:t xml:space="preserve">Die Mitwirkenden bei der </w:t>
      </w:r>
      <w:r w:rsidR="007F5A01" w:rsidRPr="001140FA">
        <w:rPr>
          <w:rFonts w:asciiTheme="minorEastAsia" w:eastAsiaTheme="minorEastAsia"/>
          <w:sz w:val="21"/>
        </w:rPr>
        <w:t>‘</w:t>
      </w:r>
      <w:r w:rsidR="007F5A01" w:rsidRPr="001140FA">
        <w:rPr>
          <w:rFonts w:asciiTheme="minorEastAsia" w:eastAsiaTheme="minorEastAsia"/>
          <w:sz w:val="21"/>
        </w:rPr>
        <w:t>Arisierung</w:t>
      </w:r>
      <w:r w:rsidR="007F5A01" w:rsidRPr="001140FA">
        <w:rPr>
          <w:rFonts w:asciiTheme="minorEastAsia" w:eastAsiaTheme="minorEastAsia"/>
          <w:sz w:val="21"/>
        </w:rPr>
        <w:t>’</w:t>
      </w:r>
      <w:r w:rsidR="007F5A01" w:rsidRPr="001140FA">
        <w:rPr>
          <w:rFonts w:asciiTheme="minorEastAsia" w:eastAsiaTheme="minorEastAsia"/>
          <w:sz w:val="21"/>
        </w:rPr>
        <w:t>. Dargestellt am Beispiel der rheinisch-westf</w:t>
      </w:r>
      <w:r w:rsidR="007F5A01" w:rsidRPr="001140FA">
        <w:rPr>
          <w:rFonts w:asciiTheme="minorEastAsia" w:eastAsiaTheme="minorEastAsia"/>
          <w:sz w:val="21"/>
        </w:rPr>
        <w:t>ä</w:t>
      </w:r>
      <w:r w:rsidR="007F5A01" w:rsidRPr="001140FA">
        <w:rPr>
          <w:rFonts w:asciiTheme="minorEastAsia" w:eastAsiaTheme="minorEastAsia"/>
          <w:sz w:val="21"/>
        </w:rPr>
        <w:t>lischen Industrieregion, 1933</w:t>
      </w:r>
      <w:r w:rsidR="007F5A01" w:rsidRPr="001140FA">
        <w:rPr>
          <w:rFonts w:asciiTheme="minorEastAsia" w:eastAsiaTheme="minorEastAsia"/>
          <w:sz w:val="21"/>
        </w:rPr>
        <w:t>–</w:t>
      </w:r>
      <w:r w:rsidR="007F5A01" w:rsidRPr="001140FA">
        <w:rPr>
          <w:rFonts w:asciiTheme="minorEastAsia" w:eastAsiaTheme="minorEastAsia"/>
          <w:sz w:val="21"/>
        </w:rPr>
        <w:t>1940</w:t>
      </w:r>
      <w:r w:rsidR="007F5A01" w:rsidRPr="001140FA">
        <w:rPr>
          <w:rFonts w:asciiTheme="minorEastAsia" w:eastAsiaTheme="minorEastAsia"/>
          <w:sz w:val="21"/>
        </w:rPr>
        <w:t>”</w:t>
      </w:r>
      <w:r w:rsidR="007F5A01" w:rsidRPr="001140FA">
        <w:rPr>
          <w:rFonts w:asciiTheme="minorEastAsia" w:eastAsiaTheme="minorEastAsia"/>
          <w:sz w:val="21"/>
        </w:rPr>
        <w:t>, in Ursula B</w:t>
      </w:r>
      <w:r w:rsidR="007F5A01" w:rsidRPr="001140FA">
        <w:rPr>
          <w:rFonts w:asciiTheme="minorEastAsia" w:eastAsiaTheme="minorEastAsia"/>
          <w:sz w:val="21"/>
        </w:rPr>
        <w:t>ü</w:t>
      </w:r>
      <w:r w:rsidR="007F5A01" w:rsidRPr="001140FA">
        <w:rPr>
          <w:rFonts w:asciiTheme="minorEastAsia" w:eastAsiaTheme="minorEastAsia"/>
          <w:sz w:val="21"/>
        </w:rPr>
        <w:t xml:space="preserve">ttner (ed.), </w:t>
      </w:r>
      <w:r w:rsidR="007F5A01" w:rsidRPr="001140FA">
        <w:rPr>
          <w:rStyle w:val="0Text"/>
          <w:rFonts w:asciiTheme="minorEastAsia" w:eastAsiaTheme="minorEastAsia"/>
          <w:sz w:val="21"/>
        </w:rPr>
        <w:t>Die Deutschen und die Judenverfolgung im Dritten Reich</w:t>
      </w:r>
      <w:r w:rsidR="007F5A01" w:rsidRPr="001140FA">
        <w:rPr>
          <w:rFonts w:asciiTheme="minorEastAsia" w:eastAsiaTheme="minorEastAsia"/>
          <w:sz w:val="21"/>
        </w:rPr>
        <w:t xml:space="preserve"> (Hamburg, 1992), 231</w:t>
      </w:r>
      <w:r w:rsidR="007F5A01" w:rsidRPr="001140FA">
        <w:rPr>
          <w:rFonts w:asciiTheme="minorEastAsia" w:eastAsiaTheme="minorEastAsia"/>
          <w:sz w:val="21"/>
        </w:rPr>
        <w:t>–</w:t>
      </w:r>
      <w:r w:rsidR="007F5A01" w:rsidRPr="001140FA">
        <w:rPr>
          <w:rFonts w:asciiTheme="minorEastAsia" w:eastAsiaTheme="minorEastAsia"/>
          <w:sz w:val="21"/>
        </w:rPr>
        <w:t>57.</w:t>
      </w:r>
    </w:p>
    <w:p w:rsidR="007F5A01" w:rsidRPr="001140FA" w:rsidRDefault="00EB4A23" w:rsidP="007F5A01">
      <w:pPr>
        <w:pStyle w:val="Para01"/>
        <w:ind w:left="504" w:hanging="504"/>
        <w:rPr>
          <w:rFonts w:asciiTheme="minorEastAsia" w:eastAsiaTheme="minorEastAsia"/>
          <w:sz w:val="21"/>
        </w:rPr>
      </w:pPr>
      <w:hyperlink w:anchor="_152_8">
        <w:bookmarkStart w:id="2969" w:name="152_8"/>
        <w:r w:rsidR="007F5A01" w:rsidRPr="001140FA">
          <w:rPr>
            <w:rStyle w:val="3Text"/>
            <w:rFonts w:asciiTheme="minorEastAsia" w:eastAsiaTheme="minorEastAsia"/>
            <w:sz w:val="21"/>
          </w:rPr>
          <w:t>152.</w:t>
        </w:r>
        <w:bookmarkEnd w:id="2969"/>
      </w:hyperlink>
      <w:r w:rsidR="007F5A01" w:rsidRPr="001140FA">
        <w:rPr>
          <w:rFonts w:asciiTheme="minorEastAsia" w:eastAsiaTheme="minorEastAsia"/>
          <w:sz w:val="21"/>
        </w:rPr>
        <w:t xml:space="preserve"> Bajohr, </w:t>
      </w:r>
      <w:r w:rsidR="007F5A01" w:rsidRPr="001140FA">
        <w:rPr>
          <w:rFonts w:asciiTheme="minorEastAsia" w:eastAsiaTheme="minorEastAsia"/>
          <w:sz w:val="21"/>
        </w:rPr>
        <w:t>“</w:t>
      </w:r>
      <w:r w:rsidR="007F5A01" w:rsidRPr="001140FA">
        <w:rPr>
          <w:rFonts w:asciiTheme="minorEastAsia" w:eastAsiaTheme="minorEastAsia"/>
          <w:sz w:val="21"/>
        </w:rPr>
        <w:t xml:space="preserve">The </w:t>
      </w:r>
      <w:r w:rsidR="007F5A01" w:rsidRPr="001140FA">
        <w:rPr>
          <w:rFonts w:asciiTheme="minorEastAsia" w:eastAsiaTheme="minorEastAsia"/>
          <w:sz w:val="21"/>
        </w:rPr>
        <w:t>‘</w:t>
      </w:r>
      <w:r w:rsidR="007F5A01" w:rsidRPr="001140FA">
        <w:rPr>
          <w:rFonts w:asciiTheme="minorEastAsia" w:eastAsiaTheme="minorEastAsia"/>
          <w:sz w:val="21"/>
        </w:rPr>
        <w:t>Aryanization</w:t>
      </w:r>
      <w:r w:rsidR="007F5A01" w:rsidRPr="001140FA">
        <w:rPr>
          <w:rFonts w:asciiTheme="minorEastAsia" w:eastAsiaTheme="minorEastAsia"/>
          <w:sz w:val="21"/>
        </w:rPr>
        <w:t>’”</w:t>
      </w:r>
      <w:r w:rsidR="007F5A01" w:rsidRPr="001140FA">
        <w:rPr>
          <w:rFonts w:asciiTheme="minorEastAsia" w:eastAsiaTheme="minorEastAsia"/>
          <w:sz w:val="21"/>
        </w:rPr>
        <w:t xml:space="preserve">, 237，本文獻批評了Fraenkel, </w:t>
      </w:r>
      <w:r w:rsidR="007F5A01" w:rsidRPr="001140FA">
        <w:rPr>
          <w:rStyle w:val="0Text"/>
          <w:rFonts w:asciiTheme="minorEastAsia" w:eastAsiaTheme="minorEastAsia"/>
          <w:sz w:val="21"/>
        </w:rPr>
        <w:t>The Dual State（</w:t>
      </w:r>
      <w:r w:rsidR="007F5A01" w:rsidRPr="001140FA">
        <w:rPr>
          <w:rFonts w:asciiTheme="minorEastAsia" w:eastAsiaTheme="minorEastAsia"/>
          <w:sz w:val="21"/>
        </w:rPr>
        <w:t xml:space="preserve">參見本書45），以及Uwe Dietrich Adam, </w:t>
      </w:r>
      <w:r w:rsidR="007F5A01" w:rsidRPr="001140FA">
        <w:rPr>
          <w:rStyle w:val="0Text"/>
          <w:rFonts w:asciiTheme="minorEastAsia" w:eastAsiaTheme="minorEastAsia"/>
          <w:sz w:val="21"/>
        </w:rPr>
        <w:t>Judenpolitik im Dritten Reich</w:t>
      </w:r>
      <w:r w:rsidR="007F5A01" w:rsidRPr="001140FA">
        <w:rPr>
          <w:rFonts w:asciiTheme="minorEastAsia" w:eastAsiaTheme="minorEastAsia"/>
          <w:sz w:val="21"/>
        </w:rPr>
        <w:t xml:space="preserve"> (Dusseldorf, 1972), 359.</w:t>
      </w:r>
    </w:p>
    <w:p w:rsidR="007F5A01" w:rsidRPr="001140FA" w:rsidRDefault="00EB4A23" w:rsidP="007F5A01">
      <w:pPr>
        <w:pStyle w:val="Para01"/>
        <w:ind w:left="504" w:hanging="504"/>
        <w:rPr>
          <w:rFonts w:asciiTheme="minorEastAsia" w:eastAsiaTheme="minorEastAsia"/>
          <w:sz w:val="21"/>
        </w:rPr>
      </w:pPr>
      <w:hyperlink w:anchor="_153_8">
        <w:bookmarkStart w:id="2970" w:name="153_8"/>
        <w:r w:rsidR="007F5A01" w:rsidRPr="001140FA">
          <w:rPr>
            <w:rStyle w:val="3Text"/>
            <w:rFonts w:asciiTheme="minorEastAsia" w:eastAsiaTheme="minorEastAsia"/>
            <w:sz w:val="21"/>
          </w:rPr>
          <w:t>153.</w:t>
        </w:r>
        <w:bookmarkEnd w:id="2970"/>
      </w:hyperlink>
      <w:r w:rsidR="007F5A01" w:rsidRPr="001140FA">
        <w:rPr>
          <w:rFonts w:asciiTheme="minorEastAsia" w:eastAsiaTheme="minorEastAsia"/>
          <w:sz w:val="21"/>
        </w:rPr>
        <w:t xml:space="preserve"> Fischer, </w:t>
      </w:r>
      <w:r w:rsidR="007F5A01" w:rsidRPr="001140FA">
        <w:rPr>
          <w:rStyle w:val="0Text"/>
          <w:rFonts w:asciiTheme="minorEastAsia" w:eastAsiaTheme="minorEastAsia"/>
          <w:sz w:val="21"/>
        </w:rPr>
        <w:t>Hjalmar Schacht</w:t>
      </w:r>
      <w:r w:rsidR="007F5A01" w:rsidRPr="001140FA">
        <w:rPr>
          <w:rFonts w:asciiTheme="minorEastAsia" w:eastAsiaTheme="minorEastAsia"/>
          <w:sz w:val="21"/>
        </w:rPr>
        <w:t xml:space="preserve">, 187;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124; Stefan Mehl, </w:t>
      </w:r>
      <w:r w:rsidR="007F5A01" w:rsidRPr="001140FA">
        <w:rPr>
          <w:rStyle w:val="0Text"/>
          <w:rFonts w:asciiTheme="minorEastAsia" w:eastAsiaTheme="minorEastAsia"/>
          <w:sz w:val="21"/>
        </w:rPr>
        <w:t>Das Reichsfinanzministerium und die Verfolgung der deutschen Juden,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1943</w:t>
      </w:r>
      <w:r w:rsidR="007F5A01" w:rsidRPr="001140FA">
        <w:rPr>
          <w:rFonts w:asciiTheme="minorEastAsia" w:eastAsiaTheme="minorEastAsia"/>
          <w:sz w:val="21"/>
        </w:rPr>
        <w:t xml:space="preserve"> (Berlin, 1990);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1291.</w:t>
      </w:r>
    </w:p>
    <w:p w:rsidR="007F5A01" w:rsidRPr="001140FA" w:rsidRDefault="00EB4A23" w:rsidP="007F5A01">
      <w:pPr>
        <w:pStyle w:val="Para01"/>
        <w:ind w:left="504" w:hanging="504"/>
        <w:rPr>
          <w:rFonts w:asciiTheme="minorEastAsia" w:eastAsiaTheme="minorEastAsia"/>
          <w:sz w:val="21"/>
        </w:rPr>
      </w:pPr>
      <w:hyperlink w:anchor="_154_8">
        <w:bookmarkStart w:id="2971" w:name="154_8"/>
        <w:r w:rsidR="007F5A01" w:rsidRPr="001140FA">
          <w:rPr>
            <w:rStyle w:val="3Text"/>
            <w:rFonts w:asciiTheme="minorEastAsia" w:eastAsiaTheme="minorEastAsia"/>
            <w:sz w:val="21"/>
          </w:rPr>
          <w:t>154.</w:t>
        </w:r>
        <w:bookmarkEnd w:id="2971"/>
      </w:hyperlink>
      <w:r w:rsidR="007F5A01" w:rsidRPr="001140FA">
        <w:rPr>
          <w:rFonts w:asciiTheme="minorEastAsia" w:eastAsiaTheme="minorEastAsia"/>
          <w:sz w:val="21"/>
        </w:rPr>
        <w:t xml:space="preserve"> Fichtl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Style w:val="0Text"/>
          <w:rFonts w:asciiTheme="minorEastAsia" w:eastAsiaTheme="minorEastAsia"/>
          <w:sz w:val="21"/>
        </w:rPr>
        <w:t>Bambergs Wirtschaft</w:t>
      </w:r>
      <w:r w:rsidR="007F5A01" w:rsidRPr="001140FA">
        <w:rPr>
          <w:rFonts w:asciiTheme="minorEastAsia" w:eastAsiaTheme="minorEastAsia"/>
          <w:sz w:val="21"/>
        </w:rPr>
        <w:t>”</w:t>
      </w:r>
      <w:r w:rsidR="007F5A01" w:rsidRPr="001140FA">
        <w:rPr>
          <w:rFonts w:asciiTheme="minorEastAsia" w:eastAsiaTheme="minorEastAsia"/>
          <w:sz w:val="21"/>
        </w:rPr>
        <w:t xml:space="preserve"> 63</w:t>
      </w:r>
      <w:r w:rsidR="007F5A01" w:rsidRPr="001140FA">
        <w:rPr>
          <w:rFonts w:asciiTheme="minorEastAsia" w:eastAsiaTheme="minorEastAsia"/>
          <w:sz w:val="21"/>
        </w:rPr>
        <w:t>–</w:t>
      </w:r>
      <w:r w:rsidR="007F5A01" w:rsidRPr="001140FA">
        <w:rPr>
          <w:rFonts w:asciiTheme="minorEastAsia" w:eastAsiaTheme="minorEastAsia"/>
          <w:sz w:val="21"/>
        </w:rPr>
        <w:t>97, 111</w:t>
      </w:r>
      <w:r w:rsidR="007F5A01" w:rsidRPr="001140FA">
        <w:rPr>
          <w:rFonts w:asciiTheme="minorEastAsia" w:eastAsiaTheme="minorEastAsia"/>
          <w:sz w:val="21"/>
        </w:rPr>
        <w:t>–</w:t>
      </w:r>
      <w:r w:rsidR="007F5A01" w:rsidRPr="001140FA">
        <w:rPr>
          <w:rFonts w:asciiTheme="minorEastAsia" w:eastAsiaTheme="minorEastAsia"/>
          <w:sz w:val="21"/>
        </w:rPr>
        <w:t>32.</w:t>
      </w:r>
    </w:p>
    <w:p w:rsidR="007F5A01" w:rsidRPr="001140FA" w:rsidRDefault="00EB4A23" w:rsidP="007F5A01">
      <w:pPr>
        <w:pStyle w:val="Para01"/>
        <w:ind w:left="504" w:hanging="504"/>
        <w:rPr>
          <w:rFonts w:asciiTheme="minorEastAsia" w:eastAsiaTheme="minorEastAsia"/>
          <w:sz w:val="21"/>
        </w:rPr>
      </w:pPr>
      <w:hyperlink w:anchor="_155_8">
        <w:bookmarkStart w:id="2972" w:name="155_8"/>
        <w:r w:rsidR="007F5A01" w:rsidRPr="001140FA">
          <w:rPr>
            <w:rStyle w:val="3Text"/>
            <w:rFonts w:asciiTheme="minorEastAsia" w:eastAsiaTheme="minorEastAsia"/>
            <w:sz w:val="21"/>
          </w:rPr>
          <w:t>155.</w:t>
        </w:r>
        <w:bookmarkEnd w:id="2972"/>
      </w:hyperlink>
      <w:r w:rsidR="007F5A01" w:rsidRPr="001140FA">
        <w:rPr>
          <w:rFonts w:asciiTheme="minorEastAsia" w:eastAsiaTheme="minorEastAsia"/>
          <w:sz w:val="21"/>
        </w:rPr>
        <w:t xml:space="preserve"> Treue (ed.), </w:t>
      </w:r>
      <w:r w:rsidR="007F5A01" w:rsidRPr="001140FA">
        <w:rPr>
          <w:rFonts w:asciiTheme="minorEastAsia" w:eastAsiaTheme="minorEastAsia"/>
          <w:sz w:val="21"/>
        </w:rPr>
        <w:t>“</w:t>
      </w:r>
      <w:r w:rsidR="007F5A01" w:rsidRPr="001140FA">
        <w:rPr>
          <w:rFonts w:asciiTheme="minorEastAsia" w:eastAsiaTheme="minorEastAsia"/>
          <w:sz w:val="21"/>
        </w:rPr>
        <w:t>Hitlers Denkschrift</w:t>
      </w:r>
      <w:r w:rsidR="007F5A01" w:rsidRPr="001140FA">
        <w:rPr>
          <w:rFonts w:asciiTheme="minorEastAsia" w:eastAsiaTheme="minorEastAsia"/>
          <w:sz w:val="21"/>
        </w:rPr>
        <w:t>”</w:t>
      </w:r>
      <w:r w:rsidR="007F5A01" w:rsidRPr="001140FA">
        <w:rPr>
          <w:rFonts w:asciiTheme="minorEastAsia" w:eastAsiaTheme="minorEastAsia"/>
          <w:sz w:val="21"/>
        </w:rPr>
        <w:t>, 204, 210.</w:t>
      </w:r>
    </w:p>
    <w:p w:rsidR="007F5A01" w:rsidRPr="001140FA" w:rsidRDefault="00EB4A23" w:rsidP="007F5A01">
      <w:pPr>
        <w:pStyle w:val="Para01"/>
        <w:ind w:left="504" w:hanging="504"/>
        <w:rPr>
          <w:rFonts w:asciiTheme="minorEastAsia" w:eastAsiaTheme="minorEastAsia"/>
          <w:sz w:val="21"/>
        </w:rPr>
      </w:pPr>
      <w:hyperlink w:anchor="_156_9">
        <w:bookmarkStart w:id="2973" w:name="156_8"/>
        <w:r w:rsidR="007F5A01" w:rsidRPr="001140FA">
          <w:rPr>
            <w:rStyle w:val="3Text"/>
            <w:rFonts w:asciiTheme="minorEastAsia" w:eastAsiaTheme="minorEastAsia"/>
            <w:sz w:val="21"/>
          </w:rPr>
          <w:t>156.</w:t>
        </w:r>
        <w:bookmarkEnd w:id="2973"/>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124</w:t>
      </w:r>
      <w:r w:rsidR="007F5A01" w:rsidRPr="001140FA">
        <w:rPr>
          <w:rFonts w:asciiTheme="minorEastAsia" w:eastAsiaTheme="minorEastAsia"/>
          <w:sz w:val="21"/>
        </w:rPr>
        <w:t>–</w:t>
      </w:r>
      <w:r w:rsidR="007F5A01" w:rsidRPr="001140FA">
        <w:rPr>
          <w:rFonts w:asciiTheme="minorEastAsia" w:eastAsiaTheme="minorEastAsia"/>
          <w:sz w:val="21"/>
        </w:rPr>
        <w:t xml:space="preserve">6; Bajohr, </w:t>
      </w:r>
      <w:r w:rsidR="007F5A01" w:rsidRPr="001140FA">
        <w:rPr>
          <w:rFonts w:asciiTheme="minorEastAsia" w:eastAsiaTheme="minorEastAsia"/>
          <w:sz w:val="21"/>
        </w:rPr>
        <w:t>“</w:t>
      </w:r>
      <w:r w:rsidR="007F5A01" w:rsidRPr="001140FA">
        <w:rPr>
          <w:rStyle w:val="0Text"/>
          <w:rFonts w:asciiTheme="minorEastAsia" w:eastAsiaTheme="minorEastAsia"/>
          <w:sz w:val="21"/>
        </w:rPr>
        <w:t>Aryanization</w:t>
      </w:r>
      <w:r w:rsidR="007F5A01" w:rsidRPr="001140FA">
        <w:rPr>
          <w:rFonts w:asciiTheme="minorEastAsia" w:eastAsiaTheme="minorEastAsia"/>
          <w:sz w:val="21"/>
        </w:rPr>
        <w:t>”</w:t>
      </w:r>
      <w:r w:rsidR="007F5A01" w:rsidRPr="001140FA">
        <w:rPr>
          <w:rFonts w:asciiTheme="minorEastAsia" w:eastAsiaTheme="minorEastAsia"/>
          <w:sz w:val="21"/>
        </w:rPr>
        <w:t>, 185</w:t>
      </w:r>
      <w:r w:rsidR="007F5A01" w:rsidRPr="001140FA">
        <w:rPr>
          <w:rFonts w:asciiTheme="minorEastAsia" w:eastAsiaTheme="minorEastAsia"/>
          <w:sz w:val="21"/>
        </w:rPr>
        <w:t>–</w:t>
      </w:r>
      <w:r w:rsidR="007F5A01" w:rsidRPr="001140FA">
        <w:rPr>
          <w:rFonts w:asciiTheme="minorEastAsia" w:eastAsiaTheme="minorEastAsia"/>
          <w:sz w:val="21"/>
        </w:rPr>
        <w:t xml:space="preserve">221; Dorothee Mussgnug, </w:t>
      </w:r>
      <w:r w:rsidR="007F5A01" w:rsidRPr="001140FA">
        <w:rPr>
          <w:rStyle w:val="0Text"/>
          <w:rFonts w:asciiTheme="minorEastAsia" w:eastAsiaTheme="minorEastAsia"/>
          <w:sz w:val="21"/>
        </w:rPr>
        <w:t>Die Reichsfluchtsteuer 1931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1933</w:t>
      </w:r>
      <w:r w:rsidR="007F5A01" w:rsidRPr="001140FA">
        <w:rPr>
          <w:rFonts w:asciiTheme="minorEastAsia" w:eastAsiaTheme="minorEastAsia"/>
          <w:sz w:val="21"/>
        </w:rPr>
        <w:t xml:space="preserve"> (Berlin, 1993).</w:t>
      </w:r>
    </w:p>
    <w:p w:rsidR="007F5A01" w:rsidRPr="001140FA" w:rsidRDefault="00EB4A23" w:rsidP="007F5A01">
      <w:pPr>
        <w:pStyle w:val="Para01"/>
        <w:ind w:left="504" w:hanging="504"/>
        <w:rPr>
          <w:rFonts w:asciiTheme="minorEastAsia" w:eastAsiaTheme="minorEastAsia"/>
          <w:sz w:val="21"/>
        </w:rPr>
      </w:pPr>
      <w:hyperlink w:anchor="_157_8">
        <w:bookmarkStart w:id="2974" w:name="157_8"/>
        <w:r w:rsidR="007F5A01" w:rsidRPr="001140FA">
          <w:rPr>
            <w:rStyle w:val="3Text"/>
            <w:rFonts w:asciiTheme="minorEastAsia" w:eastAsiaTheme="minorEastAsia"/>
            <w:sz w:val="21"/>
          </w:rPr>
          <w:t>157.</w:t>
        </w:r>
        <w:bookmarkEnd w:id="2974"/>
      </w:hyperlink>
      <w:r w:rsidR="007F5A01" w:rsidRPr="001140FA">
        <w:rPr>
          <w:rFonts w:asciiTheme="minorEastAsia" w:eastAsiaTheme="minorEastAsia"/>
          <w:sz w:val="21"/>
        </w:rPr>
        <w:t xml:space="preserve"> Hans Nothnagel and Ewald D</w:t>
      </w:r>
      <w:r w:rsidR="007F5A01" w:rsidRPr="001140FA">
        <w:rPr>
          <w:rFonts w:asciiTheme="minorEastAsia" w:eastAsiaTheme="minorEastAsia"/>
          <w:sz w:val="21"/>
        </w:rPr>
        <w:t>ä</w:t>
      </w:r>
      <w:r w:rsidR="007F5A01" w:rsidRPr="001140FA">
        <w:rPr>
          <w:rFonts w:asciiTheme="minorEastAsia" w:eastAsiaTheme="minorEastAsia"/>
          <w:sz w:val="21"/>
        </w:rPr>
        <w:t xml:space="preserve">hn, </w:t>
      </w:r>
      <w:r w:rsidR="007F5A01" w:rsidRPr="001140FA">
        <w:rPr>
          <w:rStyle w:val="0Text"/>
          <w:rFonts w:asciiTheme="minorEastAsia" w:eastAsiaTheme="minorEastAsia"/>
          <w:sz w:val="21"/>
        </w:rPr>
        <w:t xml:space="preserve">Juden in Suhl: Ein geschichtlicher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berblick</w:t>
      </w:r>
      <w:r w:rsidR="007F5A01" w:rsidRPr="001140FA">
        <w:rPr>
          <w:rFonts w:asciiTheme="minorEastAsia" w:eastAsiaTheme="minorEastAsia"/>
          <w:sz w:val="21"/>
        </w:rPr>
        <w:t xml:space="preserve"> (Konstanz, 1995), 129</w:t>
      </w:r>
      <w:r w:rsidR="007F5A01" w:rsidRPr="001140FA">
        <w:rPr>
          <w:rFonts w:asciiTheme="minorEastAsia" w:eastAsiaTheme="minorEastAsia"/>
          <w:sz w:val="21"/>
        </w:rPr>
        <w:t>–</w:t>
      </w:r>
      <w:r w:rsidR="007F5A01" w:rsidRPr="001140FA">
        <w:rPr>
          <w:rFonts w:asciiTheme="minorEastAsia" w:eastAsiaTheme="minorEastAsia"/>
          <w:sz w:val="21"/>
        </w:rPr>
        <w:t>31.</w:t>
      </w:r>
    </w:p>
    <w:p w:rsidR="007F5A01" w:rsidRPr="001140FA" w:rsidRDefault="00EB4A23" w:rsidP="007F5A01">
      <w:pPr>
        <w:pStyle w:val="Para01"/>
        <w:ind w:left="504" w:hanging="504"/>
        <w:rPr>
          <w:rFonts w:asciiTheme="minorEastAsia" w:eastAsiaTheme="minorEastAsia"/>
          <w:sz w:val="21"/>
        </w:rPr>
      </w:pPr>
      <w:hyperlink w:anchor="_158_8">
        <w:bookmarkStart w:id="2975" w:name="158_8"/>
        <w:r w:rsidR="007F5A01" w:rsidRPr="001140FA">
          <w:rPr>
            <w:rStyle w:val="3Text"/>
            <w:rFonts w:asciiTheme="minorEastAsia" w:eastAsiaTheme="minorEastAsia"/>
            <w:sz w:val="21"/>
          </w:rPr>
          <w:t>158.</w:t>
        </w:r>
        <w:bookmarkEnd w:id="2975"/>
      </w:hyperlink>
      <w:r w:rsidR="007F5A01" w:rsidRPr="001140FA">
        <w:rPr>
          <w:rFonts w:asciiTheme="minorEastAsia" w:eastAsiaTheme="minorEastAsia"/>
          <w:sz w:val="21"/>
        </w:rPr>
        <w:t xml:space="preserve"> Albert Fischer, </w:t>
      </w:r>
      <w:r w:rsidR="007F5A01" w:rsidRPr="001140FA">
        <w:rPr>
          <w:rFonts w:asciiTheme="minorEastAsia" w:eastAsiaTheme="minorEastAsia"/>
          <w:sz w:val="21"/>
        </w:rPr>
        <w:t>“</w:t>
      </w:r>
      <w:r w:rsidR="007F5A01" w:rsidRPr="001140FA">
        <w:rPr>
          <w:rFonts w:asciiTheme="minorEastAsia" w:eastAsiaTheme="minorEastAsia"/>
          <w:sz w:val="21"/>
        </w:rPr>
        <w:t>J</w:t>
      </w:r>
      <w:r w:rsidR="007F5A01" w:rsidRPr="001140FA">
        <w:rPr>
          <w:rFonts w:asciiTheme="minorEastAsia" w:eastAsiaTheme="minorEastAsia"/>
          <w:sz w:val="21"/>
        </w:rPr>
        <w:t>ü</w:t>
      </w:r>
      <w:r w:rsidR="007F5A01" w:rsidRPr="001140FA">
        <w:rPr>
          <w:rFonts w:asciiTheme="minorEastAsia" w:eastAsiaTheme="minorEastAsia"/>
          <w:sz w:val="21"/>
        </w:rPr>
        <w:t xml:space="preserve">dische Privatbanken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Scripta Mercaturae. 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Wirtschafts- und Sozialgeschichte</w:t>
      </w:r>
      <w:r w:rsidR="007F5A01" w:rsidRPr="001140FA">
        <w:rPr>
          <w:rFonts w:asciiTheme="minorEastAsia" w:eastAsiaTheme="minorEastAsia"/>
          <w:sz w:val="21"/>
        </w:rPr>
        <w:t>, 28 (1994), 1</w:t>
      </w:r>
      <w:r w:rsidR="007F5A01" w:rsidRPr="001140FA">
        <w:rPr>
          <w:rFonts w:asciiTheme="minorEastAsia" w:eastAsiaTheme="minorEastAsia"/>
          <w:sz w:val="21"/>
        </w:rPr>
        <w:t>–</w:t>
      </w:r>
      <w:r w:rsidR="007F5A01" w:rsidRPr="001140FA">
        <w:rPr>
          <w:rFonts w:asciiTheme="minorEastAsia" w:eastAsiaTheme="minorEastAsia"/>
          <w:sz w:val="21"/>
        </w:rPr>
        <w:t xml:space="preserve">54; Christopher Kopper, </w:t>
      </w:r>
      <w:r w:rsidR="007F5A01" w:rsidRPr="001140FA">
        <w:rPr>
          <w:rFonts w:asciiTheme="minorEastAsia" w:eastAsiaTheme="minorEastAsia"/>
          <w:sz w:val="21"/>
        </w:rPr>
        <w:t>“</w:t>
      </w:r>
      <w:r w:rsidR="007F5A01" w:rsidRPr="001140FA">
        <w:rPr>
          <w:rFonts w:asciiTheme="minorEastAsia" w:eastAsiaTheme="minorEastAsia"/>
          <w:sz w:val="21"/>
        </w:rPr>
        <w:t xml:space="preserve">Die </w:t>
      </w:r>
      <w:r w:rsidR="007F5A01" w:rsidRPr="001140FA">
        <w:rPr>
          <w:rFonts w:asciiTheme="minorEastAsia" w:eastAsiaTheme="minorEastAsia"/>
          <w:sz w:val="21"/>
        </w:rPr>
        <w:t>‘</w:t>
      </w:r>
      <w:r w:rsidR="007F5A01" w:rsidRPr="001140FA">
        <w:rPr>
          <w:rFonts w:asciiTheme="minorEastAsia" w:eastAsiaTheme="minorEastAsia"/>
          <w:sz w:val="21"/>
        </w:rPr>
        <w:t>Arisierung</w:t>
      </w:r>
      <w:r w:rsidR="007F5A01" w:rsidRPr="001140FA">
        <w:rPr>
          <w:rFonts w:asciiTheme="minorEastAsia" w:eastAsiaTheme="minorEastAsia"/>
          <w:sz w:val="21"/>
        </w:rPr>
        <w:t>’</w:t>
      </w:r>
      <w:r w:rsidR="007F5A01" w:rsidRPr="001140FA">
        <w:rPr>
          <w:rFonts w:asciiTheme="minorEastAsia" w:eastAsiaTheme="minorEastAsia"/>
          <w:sz w:val="21"/>
        </w:rPr>
        <w:t xml:space="preserve"> j</w:t>
      </w:r>
      <w:r w:rsidR="007F5A01" w:rsidRPr="001140FA">
        <w:rPr>
          <w:rFonts w:asciiTheme="minorEastAsia" w:eastAsiaTheme="minorEastAsia"/>
          <w:sz w:val="21"/>
        </w:rPr>
        <w:t>ü</w:t>
      </w:r>
      <w:r w:rsidR="007F5A01" w:rsidRPr="001140FA">
        <w:rPr>
          <w:rFonts w:asciiTheme="minorEastAsia" w:eastAsiaTheme="minorEastAsia"/>
          <w:sz w:val="21"/>
        </w:rPr>
        <w:t>discher Privatbanken im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Sozialwissenschaftliche Informationen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Unterricht und Studium</w:t>
      </w:r>
      <w:r w:rsidR="007F5A01" w:rsidRPr="001140FA">
        <w:rPr>
          <w:rFonts w:asciiTheme="minorEastAsia" w:eastAsiaTheme="minorEastAsia"/>
          <w:sz w:val="21"/>
        </w:rPr>
        <w:t>, 20 (1991), 11</w:t>
      </w:r>
      <w:r w:rsidR="007F5A01" w:rsidRPr="001140FA">
        <w:rPr>
          <w:rFonts w:asciiTheme="minorEastAsia" w:eastAsiaTheme="minorEastAsia"/>
          <w:sz w:val="21"/>
        </w:rPr>
        <w:t>–</w:t>
      </w:r>
      <w:r w:rsidR="007F5A01" w:rsidRPr="001140FA">
        <w:rPr>
          <w:rFonts w:asciiTheme="minorEastAsia" w:eastAsiaTheme="minorEastAsia"/>
          <w:sz w:val="21"/>
        </w:rPr>
        <w:t>16.</w:t>
      </w:r>
    </w:p>
    <w:p w:rsidR="007F5A01" w:rsidRPr="001140FA" w:rsidRDefault="00EB4A23" w:rsidP="007F5A01">
      <w:pPr>
        <w:pStyle w:val="Para01"/>
        <w:ind w:left="504" w:hanging="504"/>
        <w:rPr>
          <w:rFonts w:asciiTheme="minorEastAsia" w:eastAsiaTheme="minorEastAsia"/>
          <w:sz w:val="21"/>
        </w:rPr>
      </w:pPr>
      <w:hyperlink w:anchor="_159_8">
        <w:bookmarkStart w:id="2976" w:name="159_8"/>
        <w:r w:rsidR="007F5A01" w:rsidRPr="001140FA">
          <w:rPr>
            <w:rStyle w:val="3Text"/>
            <w:rFonts w:asciiTheme="minorEastAsia" w:eastAsiaTheme="minorEastAsia"/>
            <w:sz w:val="21"/>
          </w:rPr>
          <w:t>159.</w:t>
        </w:r>
        <w:bookmarkEnd w:id="2976"/>
      </w:hyperlink>
      <w:r w:rsidR="007F5A01" w:rsidRPr="001140FA">
        <w:rPr>
          <w:rFonts w:asciiTheme="minorEastAsia" w:eastAsiaTheme="minorEastAsia"/>
          <w:sz w:val="21"/>
        </w:rPr>
        <w:t xml:space="preserve"> 請見Christopher Kopper, </w:t>
      </w:r>
      <w:r w:rsidR="007F5A01" w:rsidRPr="001140FA">
        <w:rPr>
          <w:rFonts w:asciiTheme="minorEastAsia" w:eastAsiaTheme="minorEastAsia"/>
          <w:sz w:val="21"/>
        </w:rPr>
        <w:t>“</w:t>
      </w:r>
      <w:r w:rsidR="007F5A01" w:rsidRPr="001140FA">
        <w:rPr>
          <w:rFonts w:asciiTheme="minorEastAsia" w:eastAsiaTheme="minorEastAsia"/>
          <w:sz w:val="21"/>
        </w:rPr>
        <w:t>Privates Bankwesen im Nationalsozialismus. Das Bankhaus M. M. Warburg &amp; Co.</w:t>
      </w:r>
      <w:r w:rsidR="007F5A01" w:rsidRPr="001140FA">
        <w:rPr>
          <w:rFonts w:asciiTheme="minorEastAsia" w:eastAsiaTheme="minorEastAsia"/>
          <w:sz w:val="21"/>
        </w:rPr>
        <w:t>”</w:t>
      </w:r>
      <w:r w:rsidR="007F5A01" w:rsidRPr="001140FA">
        <w:rPr>
          <w:rFonts w:asciiTheme="minorEastAsia" w:eastAsiaTheme="minorEastAsia"/>
          <w:sz w:val="21"/>
        </w:rPr>
        <w:t xml:space="preserve">, in Werner Plumpe and Christian Kleinschmidt (eds.), </w:t>
      </w:r>
      <w:r w:rsidR="007F5A01" w:rsidRPr="001140FA">
        <w:rPr>
          <w:rStyle w:val="0Text"/>
          <w:rFonts w:asciiTheme="minorEastAsia" w:eastAsiaTheme="minorEastAsia"/>
          <w:sz w:val="21"/>
        </w:rPr>
        <w:t>Unternehmen zwischen Markt und Macht: Aspekte deutscher Unternehmensund Industriegeschichte im 20 Jahrhundert</w:t>
      </w:r>
      <w:r w:rsidR="007F5A01" w:rsidRPr="001140FA">
        <w:rPr>
          <w:rFonts w:asciiTheme="minorEastAsia" w:eastAsiaTheme="minorEastAsia"/>
          <w:sz w:val="21"/>
        </w:rPr>
        <w:t xml:space="preserve"> (Essen, 1992), 61</w:t>
      </w:r>
      <w:r w:rsidR="007F5A01" w:rsidRPr="001140FA">
        <w:rPr>
          <w:rFonts w:asciiTheme="minorEastAsia" w:eastAsiaTheme="minorEastAsia"/>
          <w:sz w:val="21"/>
        </w:rPr>
        <w:t>–</w:t>
      </w:r>
      <w:r w:rsidR="007F5A01" w:rsidRPr="001140FA">
        <w:rPr>
          <w:rFonts w:asciiTheme="minorEastAsia" w:eastAsiaTheme="minorEastAsia"/>
          <w:sz w:val="21"/>
        </w:rPr>
        <w:t xml:space="preserve">73；以及A. Joshua Sherman, </w:t>
      </w:r>
      <w:r w:rsidR="007F5A01" w:rsidRPr="001140FA">
        <w:rPr>
          <w:rFonts w:asciiTheme="minorEastAsia" w:eastAsiaTheme="minorEastAsia"/>
          <w:sz w:val="21"/>
        </w:rPr>
        <w:t>“</w:t>
      </w:r>
      <w:r w:rsidR="007F5A01" w:rsidRPr="001140FA">
        <w:rPr>
          <w:rFonts w:asciiTheme="minorEastAsia" w:eastAsiaTheme="minorEastAsia"/>
          <w:sz w:val="21"/>
        </w:rPr>
        <w:t>A Jewish Bank during the Schacht Era: M. M. Warburg &amp; Co., 1933</w:t>
      </w:r>
      <w:r w:rsidR="007F5A01" w:rsidRPr="001140FA">
        <w:rPr>
          <w:rFonts w:asciiTheme="minorEastAsia" w:eastAsiaTheme="minorEastAsia"/>
          <w:sz w:val="21"/>
        </w:rPr>
        <w:t>–</w:t>
      </w:r>
      <w:r w:rsidR="007F5A01" w:rsidRPr="001140FA">
        <w:rPr>
          <w:rFonts w:asciiTheme="minorEastAsia" w:eastAsiaTheme="minorEastAsia"/>
          <w:sz w:val="21"/>
        </w:rPr>
        <w:t>1938</w:t>
      </w:r>
      <w:r w:rsidR="007F5A01" w:rsidRPr="001140FA">
        <w:rPr>
          <w:rFonts w:asciiTheme="minorEastAsia" w:eastAsiaTheme="minorEastAsia"/>
          <w:sz w:val="21"/>
        </w:rPr>
        <w:t>”</w:t>
      </w:r>
      <w:r w:rsidR="007F5A01" w:rsidRPr="001140FA">
        <w:rPr>
          <w:rFonts w:asciiTheme="minorEastAsia" w:eastAsiaTheme="minorEastAsia"/>
          <w:sz w:val="21"/>
        </w:rPr>
        <w:t xml:space="preserve">, in Arnold Paucker (ed.), </w:t>
      </w:r>
      <w:r w:rsidR="007F5A01" w:rsidRPr="001140FA">
        <w:rPr>
          <w:rStyle w:val="0Text"/>
          <w:rFonts w:asciiTheme="minorEastAsia" w:eastAsiaTheme="minorEastAsia"/>
          <w:sz w:val="21"/>
        </w:rPr>
        <w:t>The Jews in Nazi Germany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1943</w:t>
      </w:r>
      <w:r w:rsidR="007F5A01" w:rsidRPr="001140FA">
        <w:rPr>
          <w:rFonts w:asciiTheme="minorEastAsia" w:eastAsiaTheme="minorEastAsia"/>
          <w:sz w:val="21"/>
        </w:rPr>
        <w:t xml:space="preserve"> (T</w:t>
      </w:r>
      <w:r w:rsidR="007F5A01" w:rsidRPr="001140FA">
        <w:rPr>
          <w:rFonts w:asciiTheme="minorEastAsia" w:eastAsiaTheme="minorEastAsia"/>
          <w:sz w:val="21"/>
        </w:rPr>
        <w:t>ü</w:t>
      </w:r>
      <w:r w:rsidR="007F5A01" w:rsidRPr="001140FA">
        <w:rPr>
          <w:rFonts w:asciiTheme="minorEastAsia" w:eastAsiaTheme="minorEastAsia"/>
          <w:sz w:val="21"/>
        </w:rPr>
        <w:t>bingen, 1986), 167</w:t>
      </w:r>
      <w:r w:rsidR="007F5A01" w:rsidRPr="001140FA">
        <w:rPr>
          <w:rFonts w:asciiTheme="minorEastAsia" w:eastAsiaTheme="minorEastAsia"/>
          <w:sz w:val="21"/>
        </w:rPr>
        <w:t>–</w:t>
      </w:r>
      <w:r w:rsidR="007F5A01" w:rsidRPr="001140FA">
        <w:rPr>
          <w:rFonts w:asciiTheme="minorEastAsia" w:eastAsiaTheme="minorEastAsia"/>
          <w:sz w:val="21"/>
        </w:rPr>
        <w:t>72.</w:t>
      </w:r>
    </w:p>
    <w:p w:rsidR="007F5A01" w:rsidRPr="001140FA" w:rsidRDefault="00EB4A23" w:rsidP="007F5A01">
      <w:pPr>
        <w:pStyle w:val="Para01"/>
        <w:ind w:left="504" w:hanging="504"/>
        <w:rPr>
          <w:rFonts w:asciiTheme="minorEastAsia" w:eastAsiaTheme="minorEastAsia"/>
          <w:sz w:val="21"/>
        </w:rPr>
      </w:pPr>
      <w:hyperlink w:anchor="_160_8">
        <w:bookmarkStart w:id="2977" w:name="160_8"/>
        <w:r w:rsidR="007F5A01" w:rsidRPr="001140FA">
          <w:rPr>
            <w:rStyle w:val="3Text"/>
            <w:rFonts w:asciiTheme="minorEastAsia" w:eastAsiaTheme="minorEastAsia"/>
            <w:sz w:val="21"/>
          </w:rPr>
          <w:t>160.</w:t>
        </w:r>
        <w:bookmarkEnd w:id="2977"/>
      </w:hyperlink>
      <w:r w:rsidR="007F5A01" w:rsidRPr="001140FA">
        <w:rPr>
          <w:rFonts w:asciiTheme="minorEastAsia" w:eastAsiaTheme="minorEastAsia"/>
          <w:sz w:val="21"/>
        </w:rPr>
        <w:t xml:space="preserve"> Barkai, </w:t>
      </w:r>
      <w:r w:rsidR="007F5A01" w:rsidRPr="001140FA">
        <w:rPr>
          <w:rStyle w:val="0Text"/>
          <w:rFonts w:asciiTheme="minorEastAsia" w:eastAsiaTheme="minorEastAsia"/>
          <w:sz w:val="21"/>
        </w:rPr>
        <w:t>From Boycott</w:t>
      </w:r>
      <w:r w:rsidR="007F5A01" w:rsidRPr="001140FA">
        <w:rPr>
          <w:rFonts w:asciiTheme="minorEastAsia" w:eastAsiaTheme="minorEastAsia"/>
          <w:sz w:val="21"/>
        </w:rPr>
        <w:t>, 70.</w:t>
      </w:r>
    </w:p>
    <w:p w:rsidR="007F5A01" w:rsidRPr="001140FA" w:rsidRDefault="00EB4A23" w:rsidP="007F5A01">
      <w:pPr>
        <w:pStyle w:val="Para01"/>
        <w:ind w:left="504" w:hanging="504"/>
        <w:rPr>
          <w:rFonts w:asciiTheme="minorEastAsia" w:eastAsiaTheme="minorEastAsia"/>
          <w:sz w:val="21"/>
        </w:rPr>
      </w:pPr>
      <w:hyperlink w:anchor="_161_8">
        <w:bookmarkStart w:id="2978" w:name="161_8"/>
        <w:r w:rsidR="007F5A01" w:rsidRPr="001140FA">
          <w:rPr>
            <w:rStyle w:val="3Text"/>
            <w:rFonts w:asciiTheme="minorEastAsia" w:eastAsiaTheme="minorEastAsia"/>
            <w:sz w:val="21"/>
          </w:rPr>
          <w:t>161.</w:t>
        </w:r>
        <w:bookmarkEnd w:id="2978"/>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126</w:t>
      </w:r>
      <w:r w:rsidR="007F5A01" w:rsidRPr="001140FA">
        <w:rPr>
          <w:rFonts w:asciiTheme="minorEastAsia" w:eastAsiaTheme="minorEastAsia"/>
          <w:sz w:val="21"/>
        </w:rPr>
        <w:t>–</w:t>
      </w:r>
      <w:r w:rsidR="007F5A01" w:rsidRPr="001140FA">
        <w:rPr>
          <w:rFonts w:asciiTheme="minorEastAsia" w:eastAsiaTheme="minorEastAsia"/>
          <w:sz w:val="21"/>
        </w:rPr>
        <w:t xml:space="preserve">7; Avraham Barkai, </w:t>
      </w:r>
      <w:r w:rsidR="007F5A01" w:rsidRPr="001140FA">
        <w:rPr>
          <w:rFonts w:asciiTheme="minorEastAsia" w:eastAsiaTheme="minorEastAsia"/>
          <w:sz w:val="21"/>
        </w:rPr>
        <w:t>“</w:t>
      </w:r>
      <w:r w:rsidR="007F5A01" w:rsidRPr="001140FA">
        <w:rPr>
          <w:rFonts w:asciiTheme="minorEastAsia" w:eastAsiaTheme="minorEastAsia"/>
          <w:sz w:val="21"/>
        </w:rPr>
        <w:t>The Fateful Year 1938: The Continuation and Acceleration of Plunder</w:t>
      </w:r>
      <w:r w:rsidR="007F5A01" w:rsidRPr="001140FA">
        <w:rPr>
          <w:rFonts w:asciiTheme="minorEastAsia" w:eastAsiaTheme="minorEastAsia"/>
          <w:sz w:val="21"/>
        </w:rPr>
        <w:t>”</w:t>
      </w:r>
      <w:r w:rsidR="007F5A01" w:rsidRPr="001140FA">
        <w:rPr>
          <w:rFonts w:asciiTheme="minorEastAsia" w:eastAsiaTheme="minorEastAsia"/>
          <w:sz w:val="21"/>
        </w:rPr>
        <w:t xml:space="preserve">, in Walter H. Pehle (ed.), </w:t>
      </w:r>
      <w:r w:rsidR="007F5A01" w:rsidRPr="001140FA">
        <w:rPr>
          <w:rStyle w:val="0Text"/>
          <w:rFonts w:asciiTheme="minorEastAsia" w:eastAsiaTheme="minorEastAsia"/>
          <w:sz w:val="21"/>
        </w:rPr>
        <w:t xml:space="preserve">November 1938: From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Reichskristallnacht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to Genocide</w:t>
      </w:r>
      <w:r w:rsidR="007F5A01" w:rsidRPr="001140FA">
        <w:rPr>
          <w:rFonts w:asciiTheme="minorEastAsia" w:eastAsiaTheme="minorEastAsia"/>
          <w:sz w:val="21"/>
        </w:rPr>
        <w:t xml:space="preserve"> (New York, 1991 [1988]), 95</w:t>
      </w:r>
      <w:r w:rsidR="007F5A01" w:rsidRPr="001140FA">
        <w:rPr>
          <w:rFonts w:asciiTheme="minorEastAsia" w:eastAsiaTheme="minorEastAsia"/>
          <w:sz w:val="21"/>
        </w:rPr>
        <w:t>–</w:t>
      </w:r>
      <w:r w:rsidR="007F5A01" w:rsidRPr="001140FA">
        <w:rPr>
          <w:rFonts w:asciiTheme="minorEastAsia" w:eastAsiaTheme="minorEastAsia"/>
          <w:sz w:val="21"/>
        </w:rPr>
        <w:t>122, at 97</w:t>
      </w:r>
      <w:r w:rsidR="007F5A01" w:rsidRPr="001140FA">
        <w:rPr>
          <w:rFonts w:asciiTheme="minorEastAsia" w:eastAsiaTheme="minorEastAsia"/>
          <w:sz w:val="21"/>
        </w:rPr>
        <w:t>–</w:t>
      </w:r>
      <w:r w:rsidR="007F5A01" w:rsidRPr="001140FA">
        <w:rPr>
          <w:rFonts w:asciiTheme="minorEastAsia" w:eastAsiaTheme="minorEastAsia"/>
          <w:sz w:val="21"/>
        </w:rPr>
        <w:t>9. 數據適用于舊帝國。</w:t>
      </w:r>
    </w:p>
    <w:p w:rsidR="007F5A01" w:rsidRPr="001140FA" w:rsidRDefault="00EB4A23" w:rsidP="007F5A01">
      <w:pPr>
        <w:pStyle w:val="Para01"/>
        <w:ind w:left="504" w:hanging="504"/>
        <w:rPr>
          <w:rFonts w:asciiTheme="minorEastAsia" w:eastAsiaTheme="minorEastAsia"/>
          <w:sz w:val="21"/>
        </w:rPr>
      </w:pPr>
      <w:hyperlink w:anchor="_162_8">
        <w:bookmarkStart w:id="2979" w:name="162_7"/>
        <w:r w:rsidR="007F5A01" w:rsidRPr="001140FA">
          <w:rPr>
            <w:rStyle w:val="3Text"/>
            <w:rFonts w:asciiTheme="minorEastAsia" w:eastAsiaTheme="minorEastAsia"/>
            <w:sz w:val="21"/>
          </w:rPr>
          <w:t>162.</w:t>
        </w:r>
        <w:bookmarkEnd w:id="2979"/>
      </w:hyperlink>
      <w:r w:rsidR="007F5A01" w:rsidRPr="001140FA">
        <w:rPr>
          <w:rFonts w:asciiTheme="minorEastAsia" w:eastAsiaTheme="minorEastAsia"/>
          <w:sz w:val="21"/>
        </w:rPr>
        <w:t xml:space="preserve"> Genschel, </w:t>
      </w:r>
      <w:r w:rsidR="007F5A01" w:rsidRPr="001140FA">
        <w:rPr>
          <w:rStyle w:val="0Text"/>
          <w:rFonts w:asciiTheme="minorEastAsia" w:eastAsiaTheme="minorEastAsia"/>
          <w:sz w:val="21"/>
        </w:rPr>
        <w:t>Die Verdr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ngung</w:t>
      </w:r>
      <w:r w:rsidR="007F5A01" w:rsidRPr="001140FA">
        <w:rPr>
          <w:rFonts w:asciiTheme="minorEastAsia" w:eastAsiaTheme="minorEastAsia"/>
          <w:sz w:val="21"/>
        </w:rPr>
        <w:t>, 126；更概括的情況請見G</w:t>
      </w:r>
      <w:r w:rsidR="007F5A01" w:rsidRPr="001140FA">
        <w:rPr>
          <w:rFonts w:asciiTheme="minorEastAsia" w:eastAsiaTheme="minorEastAsia"/>
          <w:sz w:val="21"/>
        </w:rPr>
        <w:t>ü</w:t>
      </w:r>
      <w:r w:rsidR="007F5A01" w:rsidRPr="001140FA">
        <w:rPr>
          <w:rFonts w:asciiTheme="minorEastAsia" w:eastAsiaTheme="minorEastAsia"/>
          <w:sz w:val="21"/>
        </w:rPr>
        <w:t xml:space="preserve">nter Plum, </w:t>
      </w:r>
      <w:r w:rsidR="007F5A01" w:rsidRPr="001140FA">
        <w:rPr>
          <w:rFonts w:asciiTheme="minorEastAsia" w:eastAsiaTheme="minorEastAsia"/>
          <w:sz w:val="21"/>
        </w:rPr>
        <w:t>“</w:t>
      </w:r>
      <w:r w:rsidR="007F5A01" w:rsidRPr="001140FA">
        <w:rPr>
          <w:rFonts w:asciiTheme="minorEastAsia" w:eastAsiaTheme="minorEastAsia"/>
          <w:sz w:val="21"/>
        </w:rPr>
        <w:t>Wirtschaft und Erwerbsleben</w:t>
      </w:r>
      <w:r w:rsidR="007F5A01" w:rsidRPr="001140FA">
        <w:rPr>
          <w:rFonts w:asciiTheme="minorEastAsia" w:eastAsiaTheme="minorEastAsia"/>
          <w:sz w:val="21"/>
        </w:rPr>
        <w:t>”</w:t>
      </w:r>
      <w:r w:rsidR="007F5A01" w:rsidRPr="001140FA">
        <w:rPr>
          <w:rFonts w:asciiTheme="minorEastAsia" w:eastAsiaTheme="minorEastAsia"/>
          <w:sz w:val="21"/>
        </w:rPr>
        <w:t xml:space="preserve">, in Wolfgang Benz (ed.), </w:t>
      </w:r>
      <w:r w:rsidR="007F5A01" w:rsidRPr="001140FA">
        <w:rPr>
          <w:rStyle w:val="0Text"/>
          <w:rFonts w:asciiTheme="minorEastAsia" w:eastAsiaTheme="minorEastAsia"/>
          <w:sz w:val="21"/>
        </w:rPr>
        <w:t>Die Juden in Deutschland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 Leben unter nationalsozialistischer Herrschaft</w:t>
      </w:r>
      <w:r w:rsidR="007F5A01" w:rsidRPr="001140FA">
        <w:rPr>
          <w:rFonts w:asciiTheme="minorEastAsia" w:eastAsiaTheme="minorEastAsia"/>
          <w:sz w:val="21"/>
        </w:rPr>
        <w:t xml:space="preserve"> (Munich, 1988), 268</w:t>
      </w:r>
      <w:r w:rsidR="007F5A01" w:rsidRPr="001140FA">
        <w:rPr>
          <w:rFonts w:asciiTheme="minorEastAsia" w:eastAsiaTheme="minorEastAsia"/>
          <w:sz w:val="21"/>
        </w:rPr>
        <w:t>–</w:t>
      </w:r>
      <w:r w:rsidR="007F5A01" w:rsidRPr="001140FA">
        <w:rPr>
          <w:rFonts w:asciiTheme="minorEastAsia" w:eastAsiaTheme="minorEastAsia"/>
          <w:sz w:val="21"/>
        </w:rPr>
        <w:t>313, at 292</w:t>
      </w:r>
      <w:r w:rsidR="007F5A01" w:rsidRPr="001140FA">
        <w:rPr>
          <w:rFonts w:asciiTheme="minorEastAsia" w:eastAsiaTheme="minorEastAsia"/>
          <w:sz w:val="21"/>
        </w:rPr>
        <w:t>–</w:t>
      </w:r>
      <w:r w:rsidR="007F5A01" w:rsidRPr="001140FA">
        <w:rPr>
          <w:rFonts w:asciiTheme="minorEastAsia" w:eastAsiaTheme="minorEastAsia"/>
          <w:sz w:val="21"/>
        </w:rPr>
        <w:t xml:space="preserve">304; 一項地方性的研究，請見Meynert, </w:t>
      </w:r>
      <w:r w:rsidR="007F5A01" w:rsidRPr="001140FA">
        <w:rPr>
          <w:rStyle w:val="0Text"/>
          <w:rFonts w:asciiTheme="minorEastAsia" w:eastAsiaTheme="minorEastAsia"/>
          <w:sz w:val="21"/>
        </w:rPr>
        <w:t xml:space="preserve">Was vor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Endl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geschah</w:t>
      </w:r>
      <w:r w:rsidR="007F5A01" w:rsidRPr="001140FA">
        <w:rPr>
          <w:rFonts w:asciiTheme="minorEastAsia" w:eastAsiaTheme="minorEastAsia"/>
          <w:sz w:val="21"/>
        </w:rPr>
        <w:t>, 156</w:t>
      </w:r>
      <w:r w:rsidR="007F5A01" w:rsidRPr="001140FA">
        <w:rPr>
          <w:rFonts w:asciiTheme="minorEastAsia" w:eastAsiaTheme="minorEastAsia"/>
          <w:sz w:val="21"/>
        </w:rPr>
        <w:t>–</w:t>
      </w:r>
      <w:r w:rsidR="007F5A01" w:rsidRPr="001140FA">
        <w:rPr>
          <w:rFonts w:asciiTheme="minorEastAsia" w:eastAsiaTheme="minorEastAsia"/>
          <w:sz w:val="21"/>
        </w:rPr>
        <w:t>77.</w:t>
      </w:r>
    </w:p>
    <w:p w:rsidR="007F5A01" w:rsidRPr="001140FA" w:rsidRDefault="00EB4A23" w:rsidP="007F5A01">
      <w:pPr>
        <w:pStyle w:val="Para05"/>
        <w:ind w:left="504" w:hanging="504"/>
        <w:rPr>
          <w:rFonts w:asciiTheme="minorEastAsia" w:eastAsiaTheme="minorEastAsia"/>
          <w:sz w:val="21"/>
        </w:rPr>
      </w:pPr>
      <w:hyperlink w:anchor="_163_8">
        <w:bookmarkStart w:id="2980" w:name="163_7"/>
        <w:r w:rsidR="007F5A01" w:rsidRPr="001140FA">
          <w:rPr>
            <w:rStyle w:val="6Text"/>
            <w:rFonts w:asciiTheme="minorEastAsia" w:eastAsiaTheme="minorEastAsia"/>
            <w:sz w:val="21"/>
          </w:rPr>
          <w:t>163.</w:t>
        </w:r>
        <w:bookmarkEnd w:id="2980"/>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Politik</w:t>
      </w:r>
      <w:r w:rsidR="007F5A01" w:rsidRPr="001140FA">
        <w:rPr>
          <w:rStyle w:val="0Text"/>
          <w:rFonts w:asciiTheme="minorEastAsia" w:eastAsiaTheme="minorEastAsia"/>
          <w:sz w:val="21"/>
        </w:rPr>
        <w:t>, 128; Barbara 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ndler-Lachmann and Thomas Werther, </w:t>
      </w:r>
      <w:r w:rsidR="007F5A01" w:rsidRPr="001140FA">
        <w:rPr>
          <w:rFonts w:asciiTheme="minorEastAsia" w:eastAsiaTheme="minorEastAsia"/>
          <w:sz w:val="21"/>
        </w:rPr>
        <w:t>Vergessene Gesch</w:t>
      </w:r>
      <w:r w:rsidR="007F5A01" w:rsidRPr="001140FA">
        <w:rPr>
          <w:rFonts w:asciiTheme="minorEastAsia" w:eastAsiaTheme="minorEastAsia"/>
          <w:sz w:val="21"/>
        </w:rPr>
        <w:t>ä</w:t>
      </w:r>
      <w:r w:rsidR="007F5A01" w:rsidRPr="001140FA">
        <w:rPr>
          <w:rFonts w:asciiTheme="minorEastAsia" w:eastAsiaTheme="minorEastAsia"/>
          <w:sz w:val="21"/>
        </w:rPr>
        <w:t>fte, verlorene Geschichte: J</w:t>
      </w:r>
      <w:r w:rsidR="007F5A01" w:rsidRPr="001140FA">
        <w:rPr>
          <w:rFonts w:asciiTheme="minorEastAsia" w:eastAsiaTheme="minorEastAsia"/>
          <w:sz w:val="21"/>
        </w:rPr>
        <w:t>ü</w:t>
      </w:r>
      <w:r w:rsidR="007F5A01" w:rsidRPr="001140FA">
        <w:rPr>
          <w:rFonts w:asciiTheme="minorEastAsia" w:eastAsiaTheme="minorEastAsia"/>
          <w:sz w:val="21"/>
        </w:rPr>
        <w:t>disches Wirtschaftsleben in Marburg und seine Vernichtung im Nationalsozialismus</w:t>
      </w:r>
      <w:r w:rsidR="007F5A01" w:rsidRPr="001140FA">
        <w:rPr>
          <w:rStyle w:val="0Text"/>
          <w:rFonts w:asciiTheme="minorEastAsia" w:eastAsiaTheme="minorEastAsia"/>
          <w:sz w:val="21"/>
        </w:rPr>
        <w:t xml:space="preserve"> (Marburg, 1992); Axel Bruns-W</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stefeld, </w:t>
      </w:r>
      <w:r w:rsidR="007F5A01" w:rsidRPr="001140FA">
        <w:rPr>
          <w:rFonts w:asciiTheme="minorEastAsia" w:eastAsiaTheme="minorEastAsia"/>
          <w:sz w:val="21"/>
        </w:rPr>
        <w:t>Lohnende Gesch</w:t>
      </w:r>
      <w:r w:rsidR="007F5A01" w:rsidRPr="001140FA">
        <w:rPr>
          <w:rFonts w:asciiTheme="minorEastAsia" w:eastAsiaTheme="minorEastAsia"/>
          <w:sz w:val="21"/>
        </w:rPr>
        <w:t>ä</w:t>
      </w:r>
      <w:r w:rsidR="007F5A01" w:rsidRPr="001140FA">
        <w:rPr>
          <w:rFonts w:asciiTheme="minorEastAsia" w:eastAsiaTheme="minorEastAsia"/>
          <w:sz w:val="21"/>
        </w:rPr>
        <w:t xml:space="preserve">fte. Die </w:t>
      </w:r>
      <w:r w:rsidR="007F5A01" w:rsidRPr="001140FA">
        <w:rPr>
          <w:rFonts w:asciiTheme="minorEastAsia" w:eastAsiaTheme="minorEastAsia"/>
          <w:sz w:val="21"/>
        </w:rPr>
        <w:t>“</w:t>
      </w:r>
      <w:r w:rsidR="007F5A01" w:rsidRPr="001140FA">
        <w:rPr>
          <w:rFonts w:asciiTheme="minorEastAsia" w:eastAsiaTheme="minorEastAsia"/>
          <w:sz w:val="21"/>
        </w:rPr>
        <w:t>Entjudung</w:t>
      </w:r>
      <w:r w:rsidR="007F5A01" w:rsidRPr="001140FA">
        <w:rPr>
          <w:rFonts w:asciiTheme="minorEastAsia" w:eastAsiaTheme="minorEastAsia"/>
          <w:sz w:val="21"/>
        </w:rPr>
        <w:t>”</w:t>
      </w:r>
      <w:r w:rsidR="007F5A01" w:rsidRPr="001140FA">
        <w:rPr>
          <w:rFonts w:asciiTheme="minorEastAsia" w:eastAsiaTheme="minorEastAsia"/>
          <w:sz w:val="21"/>
        </w:rPr>
        <w:t xml:space="preserve"> der Wirtschaft am Beispiel G</w:t>
      </w:r>
      <w:r w:rsidR="007F5A01" w:rsidRPr="001140FA">
        <w:rPr>
          <w:rFonts w:asciiTheme="minorEastAsia" w:eastAsiaTheme="minorEastAsia"/>
          <w:sz w:val="21"/>
        </w:rPr>
        <w:t>ö</w:t>
      </w:r>
      <w:r w:rsidR="007F5A01" w:rsidRPr="001140FA">
        <w:rPr>
          <w:rFonts w:asciiTheme="minorEastAsia" w:eastAsiaTheme="minorEastAsia"/>
          <w:sz w:val="21"/>
        </w:rPr>
        <w:t>ttingens</w:t>
      </w:r>
      <w:r w:rsidR="007F5A01" w:rsidRPr="001140FA">
        <w:rPr>
          <w:rStyle w:val="0Text"/>
          <w:rFonts w:asciiTheme="minorEastAsia" w:eastAsiaTheme="minorEastAsia"/>
          <w:sz w:val="21"/>
        </w:rPr>
        <w:t xml:space="preserve"> (Hanover, 1997)；也請見Benigna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nhagen, </w:t>
      </w:r>
      <w:r w:rsidR="007F5A01" w:rsidRPr="001140FA">
        <w:rPr>
          <w:rFonts w:asciiTheme="minorEastAsia" w:eastAsiaTheme="minorEastAsia"/>
          <w:sz w:val="21"/>
        </w:rPr>
        <w:t>T</w:t>
      </w:r>
      <w:r w:rsidR="007F5A01" w:rsidRPr="001140FA">
        <w:rPr>
          <w:rFonts w:asciiTheme="minorEastAsia" w:eastAsiaTheme="minorEastAsia"/>
          <w:sz w:val="21"/>
        </w:rPr>
        <w:t>ü</w:t>
      </w:r>
      <w:r w:rsidR="007F5A01" w:rsidRPr="001140FA">
        <w:rPr>
          <w:rFonts w:asciiTheme="minorEastAsia" w:eastAsiaTheme="minorEastAsia"/>
          <w:sz w:val="21"/>
        </w:rPr>
        <w:t>bingen unterm Haken kreuz: Eine Universitatsstadt in der Zeit des Nationalsozialismus</w:t>
      </w:r>
      <w:r w:rsidR="007F5A01" w:rsidRPr="001140FA">
        <w:rPr>
          <w:rStyle w:val="0Text"/>
          <w:rFonts w:asciiTheme="minorEastAsia" w:eastAsiaTheme="minorEastAsia"/>
          <w:sz w:val="21"/>
        </w:rPr>
        <w:t xml:space="preserve"> (T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bingen, 1991).</w:t>
      </w:r>
    </w:p>
    <w:p w:rsidR="007F5A01" w:rsidRPr="001140FA" w:rsidRDefault="00EB4A23" w:rsidP="007F5A01">
      <w:pPr>
        <w:pStyle w:val="Para01"/>
        <w:ind w:left="504" w:hanging="504"/>
        <w:rPr>
          <w:rFonts w:asciiTheme="minorEastAsia" w:eastAsiaTheme="minorEastAsia"/>
          <w:sz w:val="21"/>
        </w:rPr>
      </w:pPr>
      <w:hyperlink w:anchor="_164_8">
        <w:bookmarkStart w:id="2981" w:name="164_7"/>
        <w:r w:rsidR="007F5A01" w:rsidRPr="001140FA">
          <w:rPr>
            <w:rStyle w:val="3Text"/>
            <w:rFonts w:asciiTheme="minorEastAsia" w:eastAsiaTheme="minorEastAsia"/>
            <w:sz w:val="21"/>
          </w:rPr>
          <w:t>164.</w:t>
        </w:r>
        <w:bookmarkEnd w:id="2981"/>
      </w:hyperlink>
      <w:r w:rsidR="007F5A01" w:rsidRPr="001140FA">
        <w:rPr>
          <w:rFonts w:asciiTheme="minorEastAsia" w:eastAsiaTheme="minorEastAsia"/>
          <w:sz w:val="21"/>
        </w:rPr>
        <w:t xml:space="preserve"> Barkai, </w:t>
      </w:r>
      <w:r w:rsidR="007F5A01" w:rsidRPr="001140FA">
        <w:rPr>
          <w:rFonts w:asciiTheme="minorEastAsia" w:eastAsiaTheme="minorEastAsia"/>
          <w:sz w:val="21"/>
        </w:rPr>
        <w:t>“</w:t>
      </w:r>
      <w:r w:rsidR="007F5A01" w:rsidRPr="001140FA">
        <w:rPr>
          <w:rFonts w:asciiTheme="minorEastAsia" w:eastAsiaTheme="minorEastAsia"/>
          <w:sz w:val="21"/>
        </w:rPr>
        <w:t>The Fateful Year</w:t>
      </w:r>
      <w:r w:rsidR="007F5A01" w:rsidRPr="001140FA">
        <w:rPr>
          <w:rFonts w:asciiTheme="minorEastAsia" w:eastAsiaTheme="minorEastAsia"/>
          <w:sz w:val="21"/>
        </w:rPr>
        <w:t>”</w:t>
      </w:r>
      <w:r w:rsidR="007F5A01" w:rsidRPr="001140FA">
        <w:rPr>
          <w:rFonts w:asciiTheme="minorEastAsia" w:eastAsiaTheme="minorEastAsia"/>
          <w:sz w:val="21"/>
        </w:rPr>
        <w:t>, 97</w:t>
      </w:r>
      <w:r w:rsidR="007F5A01" w:rsidRPr="001140FA">
        <w:rPr>
          <w:rFonts w:asciiTheme="minorEastAsia" w:eastAsiaTheme="minorEastAsia"/>
          <w:sz w:val="21"/>
        </w:rPr>
        <w:t>–</w:t>
      </w:r>
      <w:r w:rsidR="007F5A01" w:rsidRPr="001140FA">
        <w:rPr>
          <w:rFonts w:asciiTheme="minorEastAsia" w:eastAsiaTheme="minorEastAsia"/>
          <w:sz w:val="21"/>
        </w:rPr>
        <w:t xml:space="preserve">113;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126</w:t>
      </w:r>
      <w:r w:rsidR="007F5A01" w:rsidRPr="001140FA">
        <w:rPr>
          <w:rFonts w:asciiTheme="minorEastAsia" w:eastAsiaTheme="minorEastAsia"/>
          <w:sz w:val="21"/>
        </w:rPr>
        <w:t>–</w:t>
      </w:r>
      <w:r w:rsidR="007F5A01" w:rsidRPr="001140FA">
        <w:rPr>
          <w:rFonts w:asciiTheme="minorEastAsia" w:eastAsiaTheme="minorEastAsia"/>
          <w:sz w:val="21"/>
        </w:rPr>
        <w:t>30, 159</w:t>
      </w:r>
      <w:r w:rsidR="007F5A01" w:rsidRPr="001140FA">
        <w:rPr>
          <w:rFonts w:asciiTheme="minorEastAsia" w:eastAsiaTheme="minorEastAsia"/>
          <w:sz w:val="21"/>
        </w:rPr>
        <w:t>–</w:t>
      </w:r>
      <w:r w:rsidR="007F5A01" w:rsidRPr="001140FA">
        <w:rPr>
          <w:rFonts w:asciiTheme="minorEastAsia" w:eastAsiaTheme="minorEastAsia"/>
          <w:sz w:val="21"/>
        </w:rPr>
        <w:t>61, 165</w:t>
      </w:r>
      <w:r w:rsidR="007F5A01" w:rsidRPr="001140FA">
        <w:rPr>
          <w:rFonts w:asciiTheme="minorEastAsia" w:eastAsiaTheme="minorEastAsia"/>
          <w:sz w:val="21"/>
        </w:rPr>
        <w:t>–</w:t>
      </w:r>
      <w:r w:rsidR="007F5A01" w:rsidRPr="001140FA">
        <w:rPr>
          <w:rFonts w:asciiTheme="minorEastAsia" w:eastAsiaTheme="minorEastAsia"/>
          <w:sz w:val="21"/>
        </w:rPr>
        <w:t xml:space="preserve">9. 除非特別標明，這些統計數據只包括舊帝國的情況；1938年的雅利安化統計數據也包括奧地利。更多的細節請見Plum, </w:t>
      </w:r>
      <w:r w:rsidR="007F5A01" w:rsidRPr="001140FA">
        <w:rPr>
          <w:rFonts w:asciiTheme="minorEastAsia" w:eastAsiaTheme="minorEastAsia"/>
          <w:sz w:val="21"/>
        </w:rPr>
        <w:t>“</w:t>
      </w:r>
      <w:r w:rsidR="007F5A01" w:rsidRPr="001140FA">
        <w:rPr>
          <w:rFonts w:asciiTheme="minorEastAsia" w:eastAsiaTheme="minorEastAsia"/>
          <w:sz w:val="21"/>
        </w:rPr>
        <w:t>Wirtschaft</w:t>
      </w:r>
      <w:r w:rsidR="007F5A01" w:rsidRPr="001140FA">
        <w:rPr>
          <w:rFonts w:asciiTheme="minorEastAsia" w:eastAsiaTheme="minorEastAsia"/>
          <w:sz w:val="21"/>
        </w:rPr>
        <w:t>”</w:t>
      </w:r>
      <w:r w:rsidR="007F5A01" w:rsidRPr="001140FA">
        <w:rPr>
          <w:rFonts w:asciiTheme="minorEastAsia" w:eastAsiaTheme="minorEastAsia"/>
          <w:sz w:val="21"/>
        </w:rPr>
        <w:t>, 304</w:t>
      </w:r>
      <w:r w:rsidR="007F5A01" w:rsidRPr="001140FA">
        <w:rPr>
          <w:rFonts w:asciiTheme="minorEastAsia" w:eastAsiaTheme="minorEastAsia"/>
          <w:sz w:val="21"/>
        </w:rPr>
        <w:t>–</w:t>
      </w:r>
      <w:r w:rsidR="007F5A01" w:rsidRPr="001140FA">
        <w:rPr>
          <w:rFonts w:asciiTheme="minorEastAsia" w:eastAsiaTheme="minorEastAsia"/>
          <w:sz w:val="21"/>
        </w:rPr>
        <w:t xml:space="preserve">13. 更概括的情況請見Peter Hayes and Irmtrud Wojak (eds.),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Arisierung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im Nationalsozialismus: Volksgemeinschaft, Raub und Ged</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chtnis</w:t>
      </w:r>
      <w:r w:rsidR="007F5A01" w:rsidRPr="001140FA">
        <w:rPr>
          <w:rFonts w:asciiTheme="minorEastAsia" w:eastAsiaTheme="minorEastAsia"/>
          <w:sz w:val="21"/>
        </w:rPr>
        <w:t xml:space="preserve"> (Frankfurt am Main, 2000). 有很多有用的地方研究，特別請見Dirk van Laak, </w:t>
      </w:r>
      <w:r w:rsidR="007F5A01" w:rsidRPr="001140FA">
        <w:rPr>
          <w:rFonts w:asciiTheme="minorEastAsia" w:eastAsiaTheme="minorEastAsia"/>
          <w:sz w:val="21"/>
        </w:rPr>
        <w:t>“‘</w:t>
      </w:r>
      <w:r w:rsidR="007F5A01" w:rsidRPr="001140FA">
        <w:rPr>
          <w:rFonts w:asciiTheme="minorEastAsia" w:eastAsiaTheme="minorEastAsia"/>
          <w:sz w:val="21"/>
        </w:rPr>
        <w:t>Wenn einer ein Herz im Leibe hat, der l</w:t>
      </w:r>
      <w:r w:rsidR="007F5A01" w:rsidRPr="001140FA">
        <w:rPr>
          <w:rFonts w:asciiTheme="minorEastAsia" w:eastAsiaTheme="minorEastAsia"/>
          <w:sz w:val="21"/>
        </w:rPr>
        <w:t>ä</w:t>
      </w:r>
      <w:r w:rsidR="007F5A01" w:rsidRPr="001140FA">
        <w:rPr>
          <w:rFonts w:asciiTheme="minorEastAsia" w:eastAsiaTheme="minorEastAsia"/>
          <w:sz w:val="21"/>
        </w:rPr>
        <w:t>sst sich von einem deutschen Arzt behandeln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 xml:space="preserve"> Die </w:t>
      </w:r>
      <w:r w:rsidR="007F5A01" w:rsidRPr="001140FA">
        <w:rPr>
          <w:rFonts w:asciiTheme="minorEastAsia" w:eastAsiaTheme="minorEastAsia"/>
          <w:sz w:val="21"/>
        </w:rPr>
        <w:t>‘</w:t>
      </w:r>
      <w:r w:rsidR="007F5A01" w:rsidRPr="001140FA">
        <w:rPr>
          <w:rFonts w:asciiTheme="minorEastAsia" w:eastAsiaTheme="minorEastAsia"/>
          <w:sz w:val="21"/>
        </w:rPr>
        <w:t>Entjudung</w:t>
      </w:r>
      <w:r w:rsidR="007F5A01" w:rsidRPr="001140FA">
        <w:rPr>
          <w:rFonts w:asciiTheme="minorEastAsia" w:eastAsiaTheme="minorEastAsia"/>
          <w:sz w:val="21"/>
        </w:rPr>
        <w:t>’</w:t>
      </w:r>
      <w:r w:rsidR="007F5A01" w:rsidRPr="001140FA">
        <w:rPr>
          <w:rFonts w:asciiTheme="minorEastAsia" w:eastAsiaTheme="minorEastAsia"/>
          <w:sz w:val="21"/>
        </w:rPr>
        <w:t xml:space="preserve"> der Essener Wirtschaft von 1933 bis 1941</w:t>
      </w:r>
      <w:r w:rsidR="007F5A01" w:rsidRPr="001140FA">
        <w:rPr>
          <w:rFonts w:asciiTheme="minorEastAsia" w:eastAsiaTheme="minorEastAsia"/>
          <w:sz w:val="21"/>
        </w:rPr>
        <w:t>”</w:t>
      </w:r>
      <w:r w:rsidR="007F5A01" w:rsidRPr="001140FA">
        <w:rPr>
          <w:rFonts w:asciiTheme="minorEastAsia" w:eastAsiaTheme="minorEastAsia"/>
          <w:sz w:val="21"/>
        </w:rPr>
        <w:t xml:space="preserve">, in Alte Synagoge (ed.), </w:t>
      </w:r>
      <w:r w:rsidR="007F5A01" w:rsidRPr="001140FA">
        <w:rPr>
          <w:rStyle w:val="0Text"/>
          <w:rFonts w:asciiTheme="minorEastAsia" w:eastAsiaTheme="minorEastAsia"/>
          <w:sz w:val="21"/>
        </w:rPr>
        <w:t>Entrechtung und Selbsthilfe: Zur Geschichte der Juden in Essen unter dem Nationalsozialismus</w:t>
      </w:r>
      <w:r w:rsidR="007F5A01" w:rsidRPr="001140FA">
        <w:rPr>
          <w:rFonts w:asciiTheme="minorEastAsia" w:eastAsiaTheme="minorEastAsia"/>
          <w:sz w:val="21"/>
        </w:rPr>
        <w:t xml:space="preserve"> (Essen, 1994), 12</w:t>
      </w:r>
      <w:r w:rsidR="007F5A01" w:rsidRPr="001140FA">
        <w:rPr>
          <w:rFonts w:asciiTheme="minorEastAsia" w:eastAsiaTheme="minorEastAsia"/>
          <w:sz w:val="21"/>
        </w:rPr>
        <w:t>–</w:t>
      </w:r>
      <w:r w:rsidR="007F5A01" w:rsidRPr="001140FA">
        <w:rPr>
          <w:rFonts w:asciiTheme="minorEastAsia" w:eastAsiaTheme="minorEastAsia"/>
          <w:sz w:val="21"/>
        </w:rPr>
        <w:t>30.</w:t>
      </w:r>
    </w:p>
    <w:p w:rsidR="007F5A01" w:rsidRPr="001140FA" w:rsidRDefault="00EB4A23" w:rsidP="007F5A01">
      <w:pPr>
        <w:pStyle w:val="Para01"/>
        <w:ind w:left="504" w:hanging="504"/>
        <w:rPr>
          <w:rFonts w:asciiTheme="minorEastAsia" w:eastAsiaTheme="minorEastAsia"/>
          <w:sz w:val="21"/>
        </w:rPr>
      </w:pPr>
      <w:hyperlink w:anchor="_165_8">
        <w:bookmarkStart w:id="2982" w:name="165_7"/>
        <w:r w:rsidR="007F5A01" w:rsidRPr="001140FA">
          <w:rPr>
            <w:rStyle w:val="3Text"/>
            <w:rFonts w:asciiTheme="minorEastAsia" w:eastAsiaTheme="minorEastAsia"/>
            <w:sz w:val="21"/>
          </w:rPr>
          <w:t>165.</w:t>
        </w:r>
        <w:bookmarkEnd w:id="2982"/>
      </w:hyperlink>
      <w:r w:rsidR="007F5A01" w:rsidRPr="001140FA">
        <w:rPr>
          <w:rFonts w:asciiTheme="minorEastAsia" w:eastAsiaTheme="minorEastAsia"/>
          <w:sz w:val="21"/>
        </w:rPr>
        <w:t xml:space="preserve"> Barkai, </w:t>
      </w:r>
      <w:r w:rsidR="007F5A01" w:rsidRPr="001140FA">
        <w:rPr>
          <w:rFonts w:asciiTheme="minorEastAsia" w:eastAsiaTheme="minorEastAsia"/>
          <w:sz w:val="21"/>
        </w:rPr>
        <w:t>“</w:t>
      </w:r>
      <w:r w:rsidR="007F5A01" w:rsidRPr="001140FA">
        <w:rPr>
          <w:rFonts w:asciiTheme="minorEastAsia" w:eastAsiaTheme="minorEastAsia"/>
          <w:sz w:val="21"/>
        </w:rPr>
        <w:t>The Fateful Year</w:t>
      </w:r>
      <w:r w:rsidR="007F5A01" w:rsidRPr="001140FA">
        <w:rPr>
          <w:rFonts w:asciiTheme="minorEastAsia" w:eastAsiaTheme="minorEastAsia"/>
          <w:sz w:val="21"/>
        </w:rPr>
        <w:t>”</w:t>
      </w:r>
      <w:r w:rsidR="007F5A01" w:rsidRPr="001140FA">
        <w:rPr>
          <w:rFonts w:asciiTheme="minorEastAsia" w:eastAsiaTheme="minorEastAsia"/>
          <w:sz w:val="21"/>
        </w:rPr>
        <w:t xml:space="preserve">，引用了Peter Hanke, </w:t>
      </w:r>
      <w:r w:rsidR="007F5A01" w:rsidRPr="001140FA">
        <w:rPr>
          <w:rStyle w:val="0Text"/>
          <w:rFonts w:asciiTheme="minorEastAsia" w:eastAsiaTheme="minorEastAsia"/>
          <w:sz w:val="21"/>
        </w:rPr>
        <w:t>Zur Geschichte der Juden in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nchen zwischen 1933 und 1945</w:t>
      </w:r>
      <w:r w:rsidR="007F5A01" w:rsidRPr="001140FA">
        <w:rPr>
          <w:rFonts w:asciiTheme="minorEastAsia" w:eastAsiaTheme="minorEastAsia"/>
          <w:sz w:val="21"/>
        </w:rPr>
        <w:t xml:space="preserve"> (Munich, 1967), 154</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1"/>
        <w:ind w:left="504" w:hanging="504"/>
        <w:rPr>
          <w:rFonts w:asciiTheme="minorEastAsia" w:eastAsiaTheme="minorEastAsia"/>
          <w:sz w:val="21"/>
        </w:rPr>
      </w:pPr>
      <w:hyperlink w:anchor="_166_7">
        <w:bookmarkStart w:id="2983" w:name="166_6"/>
        <w:r w:rsidR="007F5A01" w:rsidRPr="001140FA">
          <w:rPr>
            <w:rStyle w:val="3Text"/>
            <w:rFonts w:asciiTheme="minorEastAsia" w:eastAsiaTheme="minorEastAsia"/>
            <w:sz w:val="21"/>
          </w:rPr>
          <w:t>166.</w:t>
        </w:r>
        <w:bookmarkEnd w:id="2983"/>
      </w:hyperlink>
      <w:r w:rsidR="007F5A01" w:rsidRPr="001140FA">
        <w:rPr>
          <w:rFonts w:asciiTheme="minorEastAsia" w:eastAsiaTheme="minorEastAsia"/>
          <w:sz w:val="21"/>
        </w:rPr>
        <w:t xml:space="preserve"> Avraham Barkai, </w:t>
      </w:r>
      <w:r w:rsidR="007F5A01" w:rsidRPr="001140FA">
        <w:rPr>
          <w:rFonts w:asciiTheme="minorEastAsia" w:eastAsiaTheme="minorEastAsia"/>
          <w:sz w:val="21"/>
        </w:rPr>
        <w:t>“</w:t>
      </w:r>
      <w:r w:rsidR="007F5A01" w:rsidRPr="001140FA">
        <w:rPr>
          <w:rFonts w:asciiTheme="minorEastAsia" w:eastAsiaTheme="minorEastAsia"/>
          <w:sz w:val="21"/>
        </w:rPr>
        <w:t xml:space="preserve">Die deutschen Unternehmer und die Judenpolitik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und Gesellschaft</w:t>
      </w:r>
      <w:r w:rsidR="007F5A01" w:rsidRPr="001140FA">
        <w:rPr>
          <w:rFonts w:asciiTheme="minorEastAsia" w:eastAsiaTheme="minorEastAsia"/>
          <w:sz w:val="21"/>
        </w:rPr>
        <w:t>, 15 (1989), 227</w:t>
      </w:r>
      <w:r w:rsidR="007F5A01" w:rsidRPr="001140FA">
        <w:rPr>
          <w:rFonts w:asciiTheme="minorEastAsia" w:eastAsiaTheme="minorEastAsia"/>
          <w:sz w:val="21"/>
        </w:rPr>
        <w:t>–</w:t>
      </w:r>
      <w:r w:rsidR="007F5A01" w:rsidRPr="001140FA">
        <w:rPr>
          <w:rFonts w:asciiTheme="minorEastAsia" w:eastAsiaTheme="minorEastAsia"/>
          <w:sz w:val="21"/>
        </w:rPr>
        <w:t xml:space="preserve">47. Bajohr, </w:t>
      </w:r>
      <w:r w:rsidR="007F5A01" w:rsidRPr="001140FA">
        <w:rPr>
          <w:rFonts w:asciiTheme="minorEastAsia" w:eastAsiaTheme="minorEastAsia"/>
          <w:sz w:val="21"/>
        </w:rPr>
        <w:t>“</w:t>
      </w:r>
      <w:r w:rsidR="007F5A01" w:rsidRPr="001140FA">
        <w:rPr>
          <w:rFonts w:asciiTheme="minorEastAsia" w:eastAsiaTheme="minorEastAsia"/>
          <w:sz w:val="21"/>
        </w:rPr>
        <w:t xml:space="preserve">The </w:t>
      </w:r>
      <w:r w:rsidR="007F5A01" w:rsidRPr="001140FA">
        <w:rPr>
          <w:rFonts w:asciiTheme="minorEastAsia" w:eastAsiaTheme="minorEastAsia"/>
          <w:sz w:val="21"/>
        </w:rPr>
        <w:t>‘</w:t>
      </w:r>
      <w:r w:rsidR="007F5A01" w:rsidRPr="001140FA">
        <w:rPr>
          <w:rFonts w:asciiTheme="minorEastAsia" w:eastAsiaTheme="minorEastAsia"/>
          <w:sz w:val="21"/>
        </w:rPr>
        <w:t>Aryanization</w:t>
      </w:r>
      <w:r w:rsidR="007F5A01" w:rsidRPr="001140FA">
        <w:rPr>
          <w:rFonts w:asciiTheme="minorEastAsia" w:eastAsiaTheme="minorEastAsia"/>
          <w:sz w:val="21"/>
        </w:rPr>
        <w:t>’”</w:t>
      </w:r>
      <w:r w:rsidR="007F5A01" w:rsidRPr="001140FA">
        <w:rPr>
          <w:rFonts w:asciiTheme="minorEastAsia" w:eastAsiaTheme="minorEastAsia"/>
          <w:sz w:val="21"/>
        </w:rPr>
        <w:t>, 241</w:t>
      </w:r>
      <w:r w:rsidR="007F5A01" w:rsidRPr="001140FA">
        <w:rPr>
          <w:rFonts w:asciiTheme="minorEastAsia" w:eastAsiaTheme="minorEastAsia"/>
          <w:sz w:val="21"/>
        </w:rPr>
        <w:t>–</w:t>
      </w:r>
      <w:r w:rsidR="007F5A01" w:rsidRPr="001140FA">
        <w:rPr>
          <w:rFonts w:asciiTheme="minorEastAsia" w:eastAsiaTheme="minorEastAsia"/>
          <w:sz w:val="21"/>
        </w:rPr>
        <w:t xml:space="preserve">2; 有一項地方研究，展示了參與企業種類和規模的千差萬別，請見Angelika Baumann and Andreas Heusler (eds.), </w:t>
      </w:r>
      <w:r w:rsidR="007F5A01" w:rsidRPr="001140FA">
        <w:rPr>
          <w:rStyle w:val="0Text"/>
          <w:rFonts w:asciiTheme="minorEastAsia" w:eastAsiaTheme="minorEastAsia"/>
          <w:sz w:val="21"/>
        </w:rPr>
        <w:t>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nchen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arisiert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Entrechtung und Enteignung der Juden in der NS-Zeit</w:t>
      </w:r>
      <w:r w:rsidR="007F5A01" w:rsidRPr="001140FA">
        <w:rPr>
          <w:rFonts w:asciiTheme="minorEastAsia" w:eastAsiaTheme="minorEastAsia"/>
          <w:sz w:val="21"/>
        </w:rPr>
        <w:t xml:space="preserve"> (Munich, 2004).</w:t>
      </w:r>
    </w:p>
    <w:p w:rsidR="007F5A01" w:rsidRPr="001140FA" w:rsidRDefault="00EB4A23" w:rsidP="007F5A01">
      <w:pPr>
        <w:pStyle w:val="Para01"/>
        <w:ind w:left="504" w:hanging="504"/>
        <w:rPr>
          <w:rFonts w:asciiTheme="minorEastAsia" w:eastAsiaTheme="minorEastAsia"/>
          <w:sz w:val="21"/>
        </w:rPr>
      </w:pPr>
      <w:hyperlink w:anchor="_167_7">
        <w:bookmarkStart w:id="2984" w:name="167_6"/>
        <w:r w:rsidR="007F5A01" w:rsidRPr="001140FA">
          <w:rPr>
            <w:rStyle w:val="3Text"/>
            <w:rFonts w:asciiTheme="minorEastAsia" w:eastAsiaTheme="minorEastAsia"/>
            <w:sz w:val="21"/>
          </w:rPr>
          <w:t>167.</w:t>
        </w:r>
        <w:bookmarkEnd w:id="2984"/>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750.</w:t>
      </w:r>
    </w:p>
    <w:p w:rsidR="007F5A01" w:rsidRPr="001140FA" w:rsidRDefault="00EB4A23" w:rsidP="007F5A01">
      <w:pPr>
        <w:pStyle w:val="Para01"/>
        <w:ind w:left="504" w:hanging="504"/>
        <w:rPr>
          <w:rFonts w:asciiTheme="minorEastAsia" w:eastAsiaTheme="minorEastAsia"/>
          <w:sz w:val="21"/>
        </w:rPr>
      </w:pPr>
      <w:hyperlink w:anchor="_168_7">
        <w:bookmarkStart w:id="2985" w:name="168_6"/>
        <w:r w:rsidR="007F5A01" w:rsidRPr="001140FA">
          <w:rPr>
            <w:rStyle w:val="3Text"/>
            <w:rFonts w:asciiTheme="minorEastAsia" w:eastAsiaTheme="minorEastAsia"/>
            <w:sz w:val="21"/>
          </w:rPr>
          <w:t>168.</w:t>
        </w:r>
        <w:bookmarkEnd w:id="2985"/>
      </w:hyperlink>
      <w:r w:rsidR="007F5A01" w:rsidRPr="001140FA">
        <w:rPr>
          <w:rFonts w:asciiTheme="minorEastAsia" w:eastAsiaTheme="minorEastAsia"/>
          <w:sz w:val="21"/>
        </w:rPr>
        <w:t xml:space="preserve"> Ibid., VI (1939), 599; Genschel, </w:t>
      </w:r>
      <w:r w:rsidR="007F5A01" w:rsidRPr="001140FA">
        <w:rPr>
          <w:rStyle w:val="0Text"/>
          <w:rFonts w:asciiTheme="minorEastAsia" w:eastAsiaTheme="minorEastAsia"/>
          <w:sz w:val="21"/>
        </w:rPr>
        <w:t>Die Verdr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ngung</w:t>
      </w:r>
      <w:r w:rsidR="007F5A01" w:rsidRPr="001140FA">
        <w:rPr>
          <w:rFonts w:asciiTheme="minorEastAsia" w:eastAsiaTheme="minorEastAsia"/>
          <w:sz w:val="21"/>
        </w:rPr>
        <w:t>, 213，對此有所涉及。</w:t>
      </w:r>
    </w:p>
    <w:p w:rsidR="007F5A01" w:rsidRPr="001140FA" w:rsidRDefault="00EB4A23" w:rsidP="007F5A01">
      <w:pPr>
        <w:pStyle w:val="Para05"/>
        <w:ind w:left="504" w:hanging="504"/>
        <w:rPr>
          <w:rFonts w:asciiTheme="minorEastAsia" w:eastAsiaTheme="minorEastAsia"/>
          <w:sz w:val="21"/>
        </w:rPr>
      </w:pPr>
      <w:hyperlink w:anchor="_169_7">
        <w:bookmarkStart w:id="2986" w:name="169_6"/>
        <w:r w:rsidR="007F5A01" w:rsidRPr="001140FA">
          <w:rPr>
            <w:rStyle w:val="6Text"/>
            <w:rFonts w:asciiTheme="minorEastAsia" w:eastAsiaTheme="minorEastAsia"/>
            <w:sz w:val="21"/>
          </w:rPr>
          <w:t>169.</w:t>
        </w:r>
        <w:bookmarkEnd w:id="2986"/>
      </w:hyperlink>
      <w:r w:rsidR="007F5A01" w:rsidRPr="001140FA">
        <w:rPr>
          <w:rStyle w:val="0Text"/>
          <w:rFonts w:asciiTheme="minorEastAsia" w:eastAsiaTheme="minorEastAsia"/>
          <w:sz w:val="21"/>
        </w:rPr>
        <w:t xml:space="preserve"> Harold James, </w:t>
      </w:r>
      <w:r w:rsidR="007F5A01" w:rsidRPr="001140FA">
        <w:rPr>
          <w:rFonts w:asciiTheme="minorEastAsia" w:eastAsiaTheme="minorEastAsia"/>
          <w:sz w:val="21"/>
        </w:rPr>
        <w:t>The Deutsche Bank and the Nazi Economic War against the Jews: The Expropriation of Jewish-owned Property</w:t>
      </w:r>
      <w:r w:rsidR="007F5A01" w:rsidRPr="001140FA">
        <w:rPr>
          <w:rStyle w:val="0Text"/>
          <w:rFonts w:asciiTheme="minorEastAsia" w:eastAsiaTheme="minorEastAsia"/>
          <w:sz w:val="21"/>
        </w:rPr>
        <w:t xml:space="preserve"> (Cambridge, 2001), 36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48.</w:t>
      </w:r>
    </w:p>
    <w:p w:rsidR="007F5A01" w:rsidRPr="001140FA" w:rsidRDefault="00EB4A23" w:rsidP="007F5A01">
      <w:pPr>
        <w:pStyle w:val="Para01"/>
        <w:ind w:left="504" w:hanging="504"/>
        <w:rPr>
          <w:rFonts w:asciiTheme="minorEastAsia" w:eastAsiaTheme="minorEastAsia"/>
          <w:sz w:val="21"/>
        </w:rPr>
      </w:pPr>
      <w:hyperlink w:anchor="_170_7">
        <w:bookmarkStart w:id="2987" w:name="170_6"/>
        <w:r w:rsidR="007F5A01" w:rsidRPr="001140FA">
          <w:rPr>
            <w:rStyle w:val="3Text"/>
            <w:rFonts w:asciiTheme="minorEastAsia" w:eastAsiaTheme="minorEastAsia"/>
            <w:sz w:val="21"/>
          </w:rPr>
          <w:t>170.</w:t>
        </w:r>
        <w:bookmarkEnd w:id="2987"/>
      </w:hyperlink>
      <w:r w:rsidR="007F5A01" w:rsidRPr="001140FA">
        <w:rPr>
          <w:rFonts w:asciiTheme="minorEastAsia" w:eastAsiaTheme="minorEastAsia"/>
          <w:sz w:val="21"/>
        </w:rPr>
        <w:t xml:space="preserve"> Dieter Ziegler, </w:t>
      </w:r>
      <w:r w:rsidR="007F5A01" w:rsidRPr="001140FA">
        <w:rPr>
          <w:rFonts w:asciiTheme="minorEastAsia" w:eastAsiaTheme="minorEastAsia"/>
          <w:sz w:val="21"/>
        </w:rPr>
        <w:t>“</w:t>
      </w:r>
      <w:r w:rsidR="007F5A01" w:rsidRPr="001140FA">
        <w:rPr>
          <w:rFonts w:asciiTheme="minorEastAsia" w:eastAsiaTheme="minorEastAsia"/>
          <w:sz w:val="21"/>
        </w:rPr>
        <w:t>Die Verdr</w:t>
      </w:r>
      <w:r w:rsidR="007F5A01" w:rsidRPr="001140FA">
        <w:rPr>
          <w:rFonts w:asciiTheme="minorEastAsia" w:eastAsiaTheme="minorEastAsia"/>
          <w:sz w:val="21"/>
        </w:rPr>
        <w:t>ä</w:t>
      </w:r>
      <w:r w:rsidR="007F5A01" w:rsidRPr="001140FA">
        <w:rPr>
          <w:rFonts w:asciiTheme="minorEastAsia" w:eastAsiaTheme="minorEastAsia"/>
          <w:sz w:val="21"/>
        </w:rPr>
        <w:t>ngung der Juden aus der Dresdner Bank 1933</w:t>
      </w:r>
      <w:r w:rsidR="007F5A01" w:rsidRPr="001140FA">
        <w:rPr>
          <w:rFonts w:asciiTheme="minorEastAsia" w:eastAsiaTheme="minorEastAsia"/>
          <w:sz w:val="21"/>
        </w:rPr>
        <w:t>–</w:t>
      </w:r>
      <w:r w:rsidR="007F5A01" w:rsidRPr="001140FA">
        <w:rPr>
          <w:rFonts w:asciiTheme="minorEastAsia" w:eastAsiaTheme="minorEastAsia"/>
          <w:sz w:val="21"/>
        </w:rPr>
        <w:t>1938</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47 (1999), 187</w:t>
      </w:r>
      <w:r w:rsidR="007F5A01" w:rsidRPr="001140FA">
        <w:rPr>
          <w:rFonts w:asciiTheme="minorEastAsia" w:eastAsiaTheme="minorEastAsia"/>
          <w:sz w:val="21"/>
        </w:rPr>
        <w:t>–</w:t>
      </w:r>
      <w:r w:rsidR="007F5A01" w:rsidRPr="001140FA">
        <w:rPr>
          <w:rFonts w:asciiTheme="minorEastAsia" w:eastAsiaTheme="minorEastAsia"/>
          <w:sz w:val="21"/>
        </w:rPr>
        <w:t xml:space="preserve">216; Stokes, </w:t>
      </w:r>
      <w:r w:rsidR="007F5A01" w:rsidRPr="001140FA">
        <w:rPr>
          <w:rFonts w:asciiTheme="minorEastAsia" w:eastAsiaTheme="minorEastAsia"/>
          <w:sz w:val="21"/>
        </w:rPr>
        <w:t>“</w:t>
      </w:r>
      <w:r w:rsidR="007F5A01" w:rsidRPr="001140FA">
        <w:rPr>
          <w:rFonts w:asciiTheme="minorEastAsia" w:eastAsiaTheme="minorEastAsia"/>
          <w:sz w:val="21"/>
        </w:rPr>
        <w:t>From the IG Farben Fusion</w:t>
      </w:r>
      <w:r w:rsidR="007F5A01" w:rsidRPr="001140FA">
        <w:rPr>
          <w:rFonts w:asciiTheme="minorEastAsia" w:eastAsiaTheme="minorEastAsia"/>
          <w:sz w:val="21"/>
        </w:rPr>
        <w:t>”</w:t>
      </w:r>
      <w:r w:rsidR="007F5A01" w:rsidRPr="001140FA">
        <w:rPr>
          <w:rFonts w:asciiTheme="minorEastAsia" w:eastAsiaTheme="minorEastAsia"/>
          <w:sz w:val="21"/>
        </w:rPr>
        <w:t>, 291</w:t>
      </w:r>
      <w:r w:rsidR="007F5A01" w:rsidRPr="001140FA">
        <w:rPr>
          <w:rFonts w:asciiTheme="minorEastAsia" w:eastAsiaTheme="minorEastAsia"/>
          <w:sz w:val="21"/>
        </w:rPr>
        <w:t>–</w:t>
      </w:r>
      <w:r w:rsidR="007F5A01" w:rsidRPr="001140FA">
        <w:rPr>
          <w:rFonts w:asciiTheme="minorEastAsia" w:eastAsiaTheme="minorEastAsia"/>
          <w:sz w:val="21"/>
        </w:rPr>
        <w:t xml:space="preserve">2. 關于銀行的總體情況，請見Christopher Kopper, </w:t>
      </w:r>
      <w:r w:rsidR="007F5A01" w:rsidRPr="001140FA">
        <w:rPr>
          <w:rStyle w:val="0Text"/>
          <w:rFonts w:asciiTheme="minorEastAsia" w:eastAsiaTheme="minorEastAsia"/>
          <w:sz w:val="21"/>
        </w:rPr>
        <w:t xml:space="preserve">Zwischen Marktwirtschaft und Dirigismus: Bankenpolitik 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(Bonn, 1995).</w:t>
      </w:r>
    </w:p>
    <w:p w:rsidR="007F5A01" w:rsidRPr="001140FA" w:rsidRDefault="00EB4A23" w:rsidP="007F5A01">
      <w:pPr>
        <w:pStyle w:val="Para05"/>
        <w:ind w:left="504" w:hanging="504"/>
        <w:rPr>
          <w:rFonts w:asciiTheme="minorEastAsia" w:eastAsiaTheme="minorEastAsia"/>
          <w:sz w:val="21"/>
        </w:rPr>
      </w:pPr>
      <w:hyperlink w:anchor="_171_7">
        <w:bookmarkStart w:id="2988" w:name="171_6"/>
        <w:r w:rsidR="007F5A01" w:rsidRPr="001140FA">
          <w:rPr>
            <w:rStyle w:val="6Text"/>
            <w:rFonts w:asciiTheme="minorEastAsia" w:eastAsiaTheme="minorEastAsia"/>
            <w:sz w:val="21"/>
          </w:rPr>
          <w:t>171.</w:t>
        </w:r>
        <w:bookmarkEnd w:id="2988"/>
      </w:hyperlink>
      <w:r w:rsidR="007F5A01" w:rsidRPr="001140FA">
        <w:rPr>
          <w:rStyle w:val="0Text"/>
          <w:rFonts w:asciiTheme="minorEastAsia" w:eastAsiaTheme="minorEastAsia"/>
          <w:sz w:val="21"/>
        </w:rPr>
        <w:t xml:space="preserve"> Paul Erker, </w:t>
      </w:r>
      <w:r w:rsidR="007F5A01" w:rsidRPr="001140FA">
        <w:rPr>
          <w:rFonts w:asciiTheme="minorEastAsia" w:eastAsiaTheme="minorEastAsia"/>
          <w:sz w:val="21"/>
        </w:rPr>
        <w:t>Industrieeliten in der NS-Zeit: Anpassungsbereitschaft und Eigeninteresse von Unternehmern in der R</w:t>
      </w:r>
      <w:r w:rsidR="007F5A01" w:rsidRPr="001140FA">
        <w:rPr>
          <w:rFonts w:asciiTheme="minorEastAsia" w:eastAsiaTheme="minorEastAsia"/>
          <w:sz w:val="21"/>
        </w:rPr>
        <w:t>ü</w:t>
      </w:r>
      <w:r w:rsidR="007F5A01" w:rsidRPr="001140FA">
        <w:rPr>
          <w:rFonts w:asciiTheme="minorEastAsia" w:eastAsiaTheme="minorEastAsia"/>
          <w:sz w:val="21"/>
        </w:rPr>
        <w:t>stungs- und Kriegswirtschaft 1936</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(Passau, 1993), 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14.</w:t>
      </w:r>
    </w:p>
    <w:p w:rsidR="007F5A01" w:rsidRPr="001140FA" w:rsidRDefault="00EB4A23" w:rsidP="007F5A01">
      <w:pPr>
        <w:pStyle w:val="Para01"/>
        <w:ind w:left="504" w:hanging="504"/>
        <w:rPr>
          <w:rFonts w:asciiTheme="minorEastAsia" w:eastAsiaTheme="minorEastAsia"/>
          <w:sz w:val="21"/>
        </w:rPr>
      </w:pPr>
      <w:hyperlink w:anchor="_172_7">
        <w:bookmarkStart w:id="2989" w:name="172_6"/>
        <w:r w:rsidR="007F5A01" w:rsidRPr="001140FA">
          <w:rPr>
            <w:rStyle w:val="3Text"/>
            <w:rFonts w:asciiTheme="minorEastAsia" w:eastAsiaTheme="minorEastAsia"/>
            <w:sz w:val="21"/>
          </w:rPr>
          <w:t>172.</w:t>
        </w:r>
        <w:bookmarkEnd w:id="2989"/>
      </w:hyperlink>
      <w:r w:rsidR="007F5A01" w:rsidRPr="001140FA">
        <w:rPr>
          <w:rFonts w:asciiTheme="minorEastAsia" w:eastAsiaTheme="minorEastAsia"/>
          <w:sz w:val="21"/>
        </w:rPr>
        <w:t xml:space="preserve"> Feldman, </w:t>
      </w:r>
      <w:r w:rsidR="007F5A01" w:rsidRPr="001140FA">
        <w:rPr>
          <w:rStyle w:val="0Text"/>
          <w:rFonts w:asciiTheme="minorEastAsia" w:eastAsiaTheme="minorEastAsia"/>
          <w:sz w:val="21"/>
        </w:rPr>
        <w:t>Allianz</w:t>
      </w:r>
      <w:r w:rsidR="007F5A01" w:rsidRPr="001140FA">
        <w:rPr>
          <w:rFonts w:asciiTheme="minorEastAsia" w:eastAsiaTheme="minorEastAsia"/>
          <w:sz w:val="21"/>
        </w:rPr>
        <w:t>, 125</w:t>
      </w:r>
      <w:r w:rsidR="007F5A01" w:rsidRPr="001140FA">
        <w:rPr>
          <w:rFonts w:asciiTheme="minorEastAsia" w:eastAsiaTheme="minorEastAsia"/>
          <w:sz w:val="21"/>
        </w:rPr>
        <w:t>–</w:t>
      </w:r>
      <w:r w:rsidR="007F5A01" w:rsidRPr="001140FA">
        <w:rPr>
          <w:rFonts w:asciiTheme="minorEastAsia" w:eastAsiaTheme="minorEastAsia"/>
          <w:sz w:val="21"/>
        </w:rPr>
        <w:t>39.</w:t>
      </w:r>
    </w:p>
    <w:p w:rsidR="007F5A01" w:rsidRPr="001140FA" w:rsidRDefault="00EB4A23" w:rsidP="007F5A01">
      <w:pPr>
        <w:pStyle w:val="Para01"/>
        <w:ind w:left="504" w:hanging="504"/>
        <w:rPr>
          <w:rFonts w:asciiTheme="minorEastAsia" w:eastAsiaTheme="minorEastAsia"/>
          <w:sz w:val="21"/>
        </w:rPr>
      </w:pPr>
      <w:hyperlink w:anchor="_173_6">
        <w:bookmarkStart w:id="2990" w:name="173_5"/>
        <w:r w:rsidR="007F5A01" w:rsidRPr="001140FA">
          <w:rPr>
            <w:rStyle w:val="3Text"/>
            <w:rFonts w:asciiTheme="minorEastAsia" w:eastAsiaTheme="minorEastAsia"/>
            <w:sz w:val="21"/>
          </w:rPr>
          <w:t>173.</w:t>
        </w:r>
        <w:bookmarkEnd w:id="2990"/>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234</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1"/>
        <w:ind w:left="504" w:hanging="504"/>
        <w:rPr>
          <w:rFonts w:asciiTheme="minorEastAsia" w:eastAsiaTheme="minorEastAsia"/>
          <w:sz w:val="21"/>
        </w:rPr>
      </w:pPr>
      <w:hyperlink w:anchor="_174_5">
        <w:bookmarkStart w:id="2991" w:name="174_4"/>
        <w:r w:rsidR="007F5A01" w:rsidRPr="001140FA">
          <w:rPr>
            <w:rStyle w:val="3Text"/>
            <w:rFonts w:asciiTheme="minorEastAsia" w:eastAsiaTheme="minorEastAsia"/>
            <w:sz w:val="21"/>
          </w:rPr>
          <w:t>174.</w:t>
        </w:r>
        <w:bookmarkEnd w:id="2991"/>
      </w:hyperlink>
      <w:r w:rsidR="007F5A01" w:rsidRPr="001140FA">
        <w:rPr>
          <w:rFonts w:asciiTheme="minorEastAsia" w:eastAsiaTheme="minorEastAsia"/>
          <w:sz w:val="21"/>
        </w:rPr>
        <w:t xml:space="preserve"> Kratzsch, </w:t>
      </w:r>
      <w:r w:rsidR="007F5A01" w:rsidRPr="001140FA">
        <w:rPr>
          <w:rStyle w:val="0Text"/>
          <w:rFonts w:asciiTheme="minorEastAsia" w:eastAsiaTheme="minorEastAsia"/>
          <w:sz w:val="21"/>
        </w:rPr>
        <w:t>Der Gauwirtschaftsapparat</w:t>
      </w:r>
      <w:r w:rsidR="007F5A01" w:rsidRPr="001140FA">
        <w:rPr>
          <w:rFonts w:asciiTheme="minorEastAsia" w:eastAsiaTheme="minorEastAsia"/>
          <w:sz w:val="21"/>
        </w:rPr>
        <w:t>, 217</w:t>
      </w:r>
      <w:r w:rsidR="007F5A01" w:rsidRPr="001140FA">
        <w:rPr>
          <w:rFonts w:asciiTheme="minorEastAsia" w:eastAsiaTheme="minorEastAsia"/>
          <w:sz w:val="21"/>
        </w:rPr>
        <w:t>–</w:t>
      </w:r>
      <w:r w:rsidR="007F5A01" w:rsidRPr="001140FA">
        <w:rPr>
          <w:rFonts w:asciiTheme="minorEastAsia" w:eastAsiaTheme="minorEastAsia"/>
          <w:sz w:val="21"/>
        </w:rPr>
        <w:t>18, 506.</w:t>
      </w:r>
    </w:p>
    <w:p w:rsidR="007F5A01" w:rsidRPr="001140FA" w:rsidRDefault="00EB4A23" w:rsidP="007F5A01">
      <w:pPr>
        <w:pStyle w:val="Para05"/>
        <w:ind w:left="504" w:hanging="504"/>
        <w:rPr>
          <w:rFonts w:asciiTheme="minorEastAsia" w:eastAsiaTheme="minorEastAsia"/>
          <w:sz w:val="21"/>
        </w:rPr>
      </w:pPr>
      <w:hyperlink w:anchor="_175_5">
        <w:bookmarkStart w:id="2992" w:name="175_4"/>
        <w:r w:rsidR="007F5A01" w:rsidRPr="001140FA">
          <w:rPr>
            <w:rStyle w:val="6Text"/>
            <w:rFonts w:asciiTheme="minorEastAsia" w:eastAsiaTheme="minorEastAsia"/>
            <w:sz w:val="21"/>
          </w:rPr>
          <w:t>175.</w:t>
        </w:r>
        <w:bookmarkEnd w:id="2992"/>
      </w:hyperlink>
      <w:r w:rsidR="007F5A01" w:rsidRPr="001140FA">
        <w:rPr>
          <w:rStyle w:val="0Text"/>
          <w:rFonts w:asciiTheme="minorEastAsia" w:eastAsiaTheme="minorEastAsia"/>
          <w:sz w:val="21"/>
        </w:rPr>
        <w:t xml:space="preserve"> James, </w:t>
      </w:r>
      <w:r w:rsidR="007F5A01" w:rsidRPr="001140FA">
        <w:rPr>
          <w:rFonts w:asciiTheme="minorEastAsia" w:eastAsiaTheme="minorEastAsia"/>
          <w:sz w:val="21"/>
        </w:rPr>
        <w:t>The Deutsche Bank</w:t>
      </w:r>
      <w:r w:rsidR="007F5A01" w:rsidRPr="001140FA">
        <w:rPr>
          <w:rStyle w:val="0Text"/>
          <w:rFonts w:asciiTheme="minorEastAsia" w:eastAsiaTheme="minorEastAsia"/>
          <w:sz w:val="21"/>
        </w:rPr>
        <w:t>, 36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48.</w:t>
      </w:r>
    </w:p>
    <w:p w:rsidR="007F5A01" w:rsidRPr="001140FA" w:rsidRDefault="00EB4A23" w:rsidP="007F5A01">
      <w:pPr>
        <w:pStyle w:val="Para01"/>
        <w:ind w:left="504" w:hanging="504"/>
        <w:rPr>
          <w:rFonts w:asciiTheme="minorEastAsia" w:eastAsiaTheme="minorEastAsia"/>
          <w:sz w:val="21"/>
        </w:rPr>
      </w:pPr>
      <w:hyperlink w:anchor="_176_5">
        <w:bookmarkStart w:id="2993" w:name="176_4"/>
        <w:r w:rsidR="007F5A01" w:rsidRPr="001140FA">
          <w:rPr>
            <w:rStyle w:val="3Text"/>
            <w:rFonts w:asciiTheme="minorEastAsia" w:eastAsiaTheme="minorEastAsia"/>
            <w:sz w:val="21"/>
          </w:rPr>
          <w:t>176.</w:t>
        </w:r>
        <w:bookmarkEnd w:id="2993"/>
      </w:hyperlink>
      <w:r w:rsidR="007F5A01" w:rsidRPr="001140FA">
        <w:rPr>
          <w:rFonts w:asciiTheme="minorEastAsia" w:eastAsiaTheme="minorEastAsia"/>
          <w:sz w:val="21"/>
        </w:rPr>
        <w:t xml:space="preserve"> Barkai, </w:t>
      </w:r>
      <w:r w:rsidR="007F5A01" w:rsidRPr="001140FA">
        <w:rPr>
          <w:rStyle w:val="0Text"/>
          <w:rFonts w:asciiTheme="minorEastAsia" w:eastAsiaTheme="minorEastAsia"/>
          <w:sz w:val="21"/>
        </w:rPr>
        <w:t>From Boycott</w:t>
      </w:r>
      <w:r w:rsidR="007F5A01" w:rsidRPr="001140FA">
        <w:rPr>
          <w:rFonts w:asciiTheme="minorEastAsia" w:eastAsiaTheme="minorEastAsia"/>
          <w:sz w:val="21"/>
        </w:rPr>
        <w:t>, 75.</w:t>
      </w:r>
    </w:p>
    <w:p w:rsidR="007F5A01" w:rsidRPr="001140FA" w:rsidRDefault="00EB4A23" w:rsidP="007F5A01">
      <w:pPr>
        <w:pStyle w:val="Para01"/>
        <w:ind w:left="504" w:hanging="504"/>
        <w:rPr>
          <w:rFonts w:asciiTheme="minorEastAsia" w:eastAsiaTheme="minorEastAsia"/>
          <w:sz w:val="21"/>
        </w:rPr>
      </w:pPr>
      <w:hyperlink w:anchor="_177_5">
        <w:bookmarkStart w:id="2994" w:name="177_4"/>
        <w:r w:rsidR="007F5A01" w:rsidRPr="001140FA">
          <w:rPr>
            <w:rStyle w:val="3Text"/>
            <w:rFonts w:asciiTheme="minorEastAsia" w:eastAsiaTheme="minorEastAsia"/>
            <w:sz w:val="21"/>
          </w:rPr>
          <w:t>177.</w:t>
        </w:r>
        <w:bookmarkEnd w:id="2994"/>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176</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178_5">
        <w:bookmarkStart w:id="2995" w:name="178_4"/>
        <w:r w:rsidR="007F5A01" w:rsidRPr="001140FA">
          <w:rPr>
            <w:rStyle w:val="3Text"/>
            <w:rFonts w:asciiTheme="minorEastAsia" w:eastAsiaTheme="minorEastAsia"/>
            <w:sz w:val="21"/>
          </w:rPr>
          <w:t>178.</w:t>
        </w:r>
        <w:bookmarkEnd w:id="2995"/>
      </w:hyperlink>
      <w:r w:rsidR="007F5A01" w:rsidRPr="001140FA">
        <w:rPr>
          <w:rFonts w:asciiTheme="minorEastAsia" w:eastAsiaTheme="minorEastAsia"/>
          <w:sz w:val="21"/>
        </w:rPr>
        <w:t xml:space="preserve"> Br</w:t>
      </w:r>
      <w:r w:rsidR="007F5A01" w:rsidRPr="001140FA">
        <w:rPr>
          <w:rFonts w:asciiTheme="minorEastAsia" w:eastAsiaTheme="minorEastAsia"/>
          <w:sz w:val="21"/>
        </w:rPr>
        <w:t>ä</w:t>
      </w:r>
      <w:r w:rsidR="007F5A01" w:rsidRPr="001140FA">
        <w:rPr>
          <w:rFonts w:asciiTheme="minorEastAsia" w:eastAsiaTheme="minorEastAsia"/>
          <w:sz w:val="21"/>
        </w:rPr>
        <w:t xml:space="preserve">utigam, </w:t>
      </w:r>
      <w:r w:rsidR="007F5A01" w:rsidRPr="001140FA">
        <w:rPr>
          <w:rStyle w:val="0Text"/>
          <w:rFonts w:asciiTheme="minorEastAsia" w:eastAsiaTheme="minorEastAsia"/>
          <w:sz w:val="21"/>
        </w:rPr>
        <w:t>Mittelst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ndische Unternehmer</w:t>
      </w:r>
      <w:r w:rsidR="007F5A01" w:rsidRPr="001140FA">
        <w:rPr>
          <w:rFonts w:asciiTheme="minorEastAsia" w:eastAsiaTheme="minorEastAsia"/>
          <w:sz w:val="21"/>
        </w:rPr>
        <w:t>, 332</w:t>
      </w:r>
      <w:r w:rsidR="007F5A01" w:rsidRPr="001140FA">
        <w:rPr>
          <w:rFonts w:asciiTheme="minorEastAsia" w:eastAsiaTheme="minorEastAsia"/>
          <w:sz w:val="21"/>
        </w:rPr>
        <w:t>–</w:t>
      </w:r>
      <w:r w:rsidR="007F5A01" w:rsidRPr="001140FA">
        <w:rPr>
          <w:rFonts w:asciiTheme="minorEastAsia" w:eastAsiaTheme="minorEastAsia"/>
          <w:sz w:val="21"/>
        </w:rPr>
        <w:t xml:space="preserve">6；關于塔克鞋業的情況，請見Ludwig, </w:t>
      </w:r>
      <w:r w:rsidR="007F5A01" w:rsidRPr="001140FA">
        <w:rPr>
          <w:rStyle w:val="0Text"/>
          <w:rFonts w:asciiTheme="minorEastAsia" w:eastAsiaTheme="minorEastAsia"/>
          <w:sz w:val="21"/>
        </w:rPr>
        <w:t>Boykott</w:t>
      </w:r>
      <w:r w:rsidR="007F5A01" w:rsidRPr="001140FA">
        <w:rPr>
          <w:rFonts w:asciiTheme="minorEastAsia" w:eastAsiaTheme="minorEastAsia"/>
          <w:sz w:val="21"/>
        </w:rPr>
        <w:t>, 128</w:t>
      </w:r>
      <w:r w:rsidR="007F5A01" w:rsidRPr="001140FA">
        <w:rPr>
          <w:rFonts w:asciiTheme="minorEastAsia" w:eastAsiaTheme="minorEastAsia"/>
          <w:sz w:val="21"/>
        </w:rPr>
        <w:t>–</w:t>
      </w:r>
      <w:r w:rsidR="007F5A01" w:rsidRPr="001140FA">
        <w:rPr>
          <w:rFonts w:asciiTheme="minorEastAsia" w:eastAsiaTheme="minorEastAsia"/>
          <w:sz w:val="21"/>
        </w:rPr>
        <w:t>53.</w:t>
      </w:r>
    </w:p>
    <w:p w:rsidR="007F5A01" w:rsidRPr="001140FA" w:rsidRDefault="00EB4A23" w:rsidP="007F5A01">
      <w:pPr>
        <w:pStyle w:val="Para01"/>
        <w:ind w:left="504" w:hanging="504"/>
        <w:rPr>
          <w:rFonts w:asciiTheme="minorEastAsia" w:eastAsiaTheme="minorEastAsia"/>
          <w:sz w:val="21"/>
        </w:rPr>
      </w:pPr>
      <w:hyperlink w:anchor="_179_5">
        <w:bookmarkStart w:id="2996" w:name="179_4"/>
        <w:r w:rsidR="007F5A01" w:rsidRPr="001140FA">
          <w:rPr>
            <w:rStyle w:val="3Text"/>
            <w:rFonts w:asciiTheme="minorEastAsia" w:eastAsiaTheme="minorEastAsia"/>
            <w:sz w:val="21"/>
          </w:rPr>
          <w:t>179.</w:t>
        </w:r>
        <w:bookmarkEnd w:id="2996"/>
      </w:hyperlink>
      <w:r w:rsidR="007F5A01" w:rsidRPr="001140FA">
        <w:rPr>
          <w:rFonts w:asciiTheme="minorEastAsia" w:eastAsiaTheme="minorEastAsia"/>
          <w:sz w:val="21"/>
        </w:rPr>
        <w:t xml:space="preserve"> Feldman, </w:t>
      </w:r>
      <w:r w:rsidR="007F5A01" w:rsidRPr="001140FA">
        <w:rPr>
          <w:rStyle w:val="0Text"/>
          <w:rFonts w:asciiTheme="minorEastAsia" w:eastAsiaTheme="minorEastAsia"/>
          <w:sz w:val="21"/>
        </w:rPr>
        <w:t>Allianz</w:t>
      </w:r>
      <w:r w:rsidR="007F5A01" w:rsidRPr="001140FA">
        <w:rPr>
          <w:rFonts w:asciiTheme="minorEastAsia" w:eastAsiaTheme="minorEastAsia"/>
          <w:sz w:val="21"/>
        </w:rPr>
        <w:t>, 147</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180_5">
        <w:bookmarkStart w:id="2997" w:name="180_4"/>
        <w:r w:rsidR="007F5A01" w:rsidRPr="001140FA">
          <w:rPr>
            <w:rStyle w:val="3Text"/>
            <w:rFonts w:asciiTheme="minorEastAsia" w:eastAsiaTheme="minorEastAsia"/>
            <w:sz w:val="21"/>
          </w:rPr>
          <w:t>180.</w:t>
        </w:r>
        <w:bookmarkEnd w:id="2997"/>
      </w:hyperlink>
      <w:r w:rsidR="007F5A01" w:rsidRPr="001140FA">
        <w:rPr>
          <w:rFonts w:asciiTheme="minorEastAsia" w:eastAsiaTheme="minorEastAsia"/>
          <w:sz w:val="21"/>
        </w:rPr>
        <w:t xml:space="preserve"> James, </w:t>
      </w:r>
      <w:r w:rsidR="007F5A01" w:rsidRPr="001140FA">
        <w:rPr>
          <w:rStyle w:val="0Text"/>
          <w:rFonts w:asciiTheme="minorEastAsia" w:eastAsiaTheme="minorEastAsia"/>
          <w:sz w:val="21"/>
        </w:rPr>
        <w:t>The Deutsche Bank</w:t>
      </w:r>
      <w:r w:rsidR="007F5A01" w:rsidRPr="001140FA">
        <w:rPr>
          <w:rFonts w:asciiTheme="minorEastAsia" w:eastAsiaTheme="minorEastAsia"/>
          <w:sz w:val="21"/>
        </w:rPr>
        <w:t>, 49</w:t>
      </w:r>
      <w:r w:rsidR="007F5A01" w:rsidRPr="001140FA">
        <w:rPr>
          <w:rFonts w:asciiTheme="minorEastAsia" w:eastAsiaTheme="minorEastAsia"/>
          <w:sz w:val="21"/>
        </w:rPr>
        <w:t>–</w:t>
      </w:r>
      <w:r w:rsidR="007F5A01" w:rsidRPr="001140FA">
        <w:rPr>
          <w:rFonts w:asciiTheme="minorEastAsia" w:eastAsiaTheme="minorEastAsia"/>
          <w:sz w:val="21"/>
        </w:rPr>
        <w:t xml:space="preserve">50; Peter Hayes, </w:t>
      </w:r>
      <w:r w:rsidR="007F5A01" w:rsidRPr="001140FA">
        <w:rPr>
          <w:rFonts w:asciiTheme="minorEastAsia" w:eastAsiaTheme="minorEastAsia"/>
          <w:sz w:val="21"/>
        </w:rPr>
        <w:t>“</w:t>
      </w:r>
      <w:r w:rsidR="007F5A01" w:rsidRPr="001140FA">
        <w:rPr>
          <w:rFonts w:asciiTheme="minorEastAsia" w:eastAsiaTheme="minorEastAsia"/>
          <w:sz w:val="21"/>
        </w:rPr>
        <w:t xml:space="preserve">Big Business and </w:t>
      </w:r>
      <w:r w:rsidR="007F5A01" w:rsidRPr="001140FA">
        <w:rPr>
          <w:rFonts w:asciiTheme="minorEastAsia" w:eastAsiaTheme="minorEastAsia"/>
          <w:sz w:val="21"/>
        </w:rPr>
        <w:t>‘</w:t>
      </w:r>
      <w:r w:rsidR="007F5A01" w:rsidRPr="001140FA">
        <w:rPr>
          <w:rFonts w:asciiTheme="minorEastAsia" w:eastAsiaTheme="minorEastAsia"/>
          <w:sz w:val="21"/>
        </w:rPr>
        <w:t>Aryanization</w:t>
      </w:r>
      <w:r w:rsidR="007F5A01" w:rsidRPr="001140FA">
        <w:rPr>
          <w:rFonts w:asciiTheme="minorEastAsia" w:eastAsiaTheme="minorEastAsia"/>
          <w:sz w:val="21"/>
        </w:rPr>
        <w:t>’</w:t>
      </w:r>
      <w:r w:rsidR="007F5A01" w:rsidRPr="001140FA">
        <w:rPr>
          <w:rFonts w:asciiTheme="minorEastAsia" w:eastAsiaTheme="minorEastAsia"/>
          <w:sz w:val="21"/>
        </w:rPr>
        <w:t xml:space="preserve"> in Germany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Jahrbuch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Antisemitismusforschung</w:t>
      </w:r>
      <w:r w:rsidR="007F5A01" w:rsidRPr="001140FA">
        <w:rPr>
          <w:rFonts w:asciiTheme="minorEastAsia" w:eastAsiaTheme="minorEastAsia"/>
          <w:sz w:val="21"/>
        </w:rPr>
        <w:t xml:space="preserve"> 3 (1994), 254</w:t>
      </w:r>
      <w:r w:rsidR="007F5A01" w:rsidRPr="001140FA">
        <w:rPr>
          <w:rFonts w:asciiTheme="minorEastAsia" w:eastAsiaTheme="minorEastAsia"/>
          <w:sz w:val="21"/>
        </w:rPr>
        <w:t>–</w:t>
      </w:r>
      <w:r w:rsidR="007F5A01" w:rsidRPr="001140FA">
        <w:rPr>
          <w:rFonts w:asciiTheme="minorEastAsia" w:eastAsiaTheme="minorEastAsia"/>
          <w:sz w:val="21"/>
        </w:rPr>
        <w:t xml:space="preserve">81, at 267. 法本公司在這些收購中沒有扮演什么重要角色：參見Stokes, </w:t>
      </w:r>
      <w:r w:rsidR="007F5A01" w:rsidRPr="001140FA">
        <w:rPr>
          <w:rFonts w:asciiTheme="minorEastAsia" w:eastAsiaTheme="minorEastAsia"/>
          <w:sz w:val="21"/>
        </w:rPr>
        <w:t>“</w:t>
      </w:r>
      <w:r w:rsidR="007F5A01" w:rsidRPr="001140FA">
        <w:rPr>
          <w:rFonts w:asciiTheme="minorEastAsia" w:eastAsiaTheme="minorEastAsia"/>
          <w:sz w:val="21"/>
        </w:rPr>
        <w:t>From the IG Farben Fusion</w:t>
      </w:r>
      <w:r w:rsidR="007F5A01" w:rsidRPr="001140FA">
        <w:rPr>
          <w:rFonts w:asciiTheme="minorEastAsia" w:eastAsiaTheme="minorEastAsia"/>
          <w:sz w:val="21"/>
        </w:rPr>
        <w:t>”</w:t>
      </w:r>
      <w:r w:rsidR="007F5A01" w:rsidRPr="001140FA">
        <w:rPr>
          <w:rFonts w:asciiTheme="minorEastAsia" w:eastAsiaTheme="minorEastAsia"/>
          <w:sz w:val="21"/>
        </w:rPr>
        <w:t>, 291.</w:t>
      </w:r>
    </w:p>
    <w:p w:rsidR="007F5A01" w:rsidRPr="001140FA" w:rsidRDefault="00EB4A23" w:rsidP="007F5A01">
      <w:pPr>
        <w:pStyle w:val="Para01"/>
        <w:ind w:left="504" w:hanging="504"/>
        <w:rPr>
          <w:rFonts w:asciiTheme="minorEastAsia" w:eastAsiaTheme="minorEastAsia"/>
          <w:sz w:val="21"/>
        </w:rPr>
      </w:pPr>
      <w:hyperlink w:anchor="_181_5">
        <w:bookmarkStart w:id="2998" w:name="181_4"/>
        <w:r w:rsidR="007F5A01" w:rsidRPr="001140FA">
          <w:rPr>
            <w:rStyle w:val="3Text"/>
            <w:rFonts w:asciiTheme="minorEastAsia" w:eastAsiaTheme="minorEastAsia"/>
            <w:sz w:val="21"/>
          </w:rPr>
          <w:t>181.</w:t>
        </w:r>
        <w:bookmarkEnd w:id="2998"/>
      </w:hyperlink>
      <w:r w:rsidR="007F5A01" w:rsidRPr="001140FA">
        <w:rPr>
          <w:rFonts w:asciiTheme="minorEastAsia" w:eastAsiaTheme="minorEastAsia"/>
          <w:sz w:val="21"/>
        </w:rPr>
        <w:t xml:space="preserve"> Bernhard Lorentz, </w:t>
      </w:r>
      <w:r w:rsidR="007F5A01" w:rsidRPr="001140FA">
        <w:rPr>
          <w:rFonts w:asciiTheme="minorEastAsia" w:eastAsiaTheme="minorEastAsia"/>
          <w:sz w:val="21"/>
        </w:rPr>
        <w:t>“</w:t>
      </w:r>
      <w:r w:rsidR="007F5A01" w:rsidRPr="001140FA">
        <w:rPr>
          <w:rFonts w:asciiTheme="minorEastAsia" w:eastAsiaTheme="minorEastAsia"/>
          <w:sz w:val="21"/>
        </w:rPr>
        <w:t xml:space="preserve">Die Commerzbank und die </w:t>
      </w:r>
      <w:r w:rsidR="007F5A01" w:rsidRPr="001140FA">
        <w:rPr>
          <w:rFonts w:asciiTheme="minorEastAsia" w:eastAsiaTheme="minorEastAsia"/>
          <w:sz w:val="21"/>
        </w:rPr>
        <w:t>‘</w:t>
      </w:r>
      <w:r w:rsidR="007F5A01" w:rsidRPr="001140FA">
        <w:rPr>
          <w:rFonts w:asciiTheme="minorEastAsia" w:eastAsiaTheme="minorEastAsia"/>
          <w:sz w:val="21"/>
        </w:rPr>
        <w:t>Arisierung</w:t>
      </w:r>
      <w:r w:rsidR="007F5A01" w:rsidRPr="001140FA">
        <w:rPr>
          <w:rFonts w:asciiTheme="minorEastAsia" w:eastAsiaTheme="minorEastAsia"/>
          <w:sz w:val="21"/>
        </w:rPr>
        <w:t>’</w:t>
      </w:r>
      <w:r w:rsidR="007F5A01" w:rsidRPr="001140FA">
        <w:rPr>
          <w:rFonts w:asciiTheme="minorEastAsia" w:eastAsiaTheme="minorEastAsia"/>
          <w:sz w:val="21"/>
        </w:rPr>
        <w:t xml:space="preserve"> im Altreich. Ein Vergleich der Netzwerkstrukturen und Handlungsspielr</w:t>
      </w:r>
      <w:r w:rsidR="007F5A01" w:rsidRPr="001140FA">
        <w:rPr>
          <w:rFonts w:asciiTheme="minorEastAsia" w:eastAsiaTheme="minorEastAsia"/>
          <w:sz w:val="21"/>
        </w:rPr>
        <w:t>ä</w:t>
      </w:r>
      <w:r w:rsidR="007F5A01" w:rsidRPr="001140FA">
        <w:rPr>
          <w:rFonts w:asciiTheme="minorEastAsia" w:eastAsiaTheme="minorEastAsia"/>
          <w:sz w:val="21"/>
        </w:rPr>
        <w:t>ume von Grossbanken in der NS-Zeit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50 (2002), 237</w:t>
      </w:r>
      <w:r w:rsidR="007F5A01" w:rsidRPr="001140FA">
        <w:rPr>
          <w:rFonts w:asciiTheme="minorEastAsia" w:eastAsiaTheme="minorEastAsia"/>
          <w:sz w:val="21"/>
        </w:rPr>
        <w:t>–</w:t>
      </w:r>
      <w:r w:rsidR="007F5A01" w:rsidRPr="001140FA">
        <w:rPr>
          <w:rFonts w:asciiTheme="minorEastAsia" w:eastAsiaTheme="minorEastAsia"/>
          <w:sz w:val="21"/>
        </w:rPr>
        <w:t xml:space="preserve">68; Ludolf Herbst and Thomas Weihe (eds.), </w:t>
      </w:r>
      <w:r w:rsidR="007F5A01" w:rsidRPr="001140FA">
        <w:rPr>
          <w:rStyle w:val="0Text"/>
          <w:rFonts w:asciiTheme="minorEastAsia" w:eastAsiaTheme="minorEastAsia"/>
          <w:sz w:val="21"/>
        </w:rPr>
        <w:t>Die Commerzbank und die Juden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(Munich, 2004).</w:t>
      </w:r>
    </w:p>
    <w:p w:rsidR="007F5A01" w:rsidRPr="001140FA" w:rsidRDefault="00EB4A23" w:rsidP="007F5A01">
      <w:pPr>
        <w:pStyle w:val="Para01"/>
        <w:ind w:left="504" w:hanging="504"/>
        <w:rPr>
          <w:rFonts w:asciiTheme="minorEastAsia" w:eastAsiaTheme="minorEastAsia"/>
          <w:sz w:val="21"/>
        </w:rPr>
      </w:pPr>
      <w:hyperlink w:anchor="_182_5">
        <w:bookmarkStart w:id="2999" w:name="182_4"/>
        <w:r w:rsidR="007F5A01" w:rsidRPr="001140FA">
          <w:rPr>
            <w:rStyle w:val="3Text"/>
            <w:rFonts w:asciiTheme="minorEastAsia" w:eastAsiaTheme="minorEastAsia"/>
            <w:sz w:val="21"/>
          </w:rPr>
          <w:t>182.</w:t>
        </w:r>
        <w:bookmarkEnd w:id="2999"/>
      </w:hyperlink>
      <w:r w:rsidR="007F5A01" w:rsidRPr="001140FA">
        <w:rPr>
          <w:rFonts w:asciiTheme="minorEastAsia" w:eastAsiaTheme="minorEastAsia"/>
          <w:sz w:val="21"/>
        </w:rPr>
        <w:t xml:space="preserve"> Ludwig, </w:t>
      </w:r>
      <w:r w:rsidR="007F5A01" w:rsidRPr="001140FA">
        <w:rPr>
          <w:rStyle w:val="0Text"/>
          <w:rFonts w:asciiTheme="minorEastAsia" w:eastAsiaTheme="minorEastAsia"/>
          <w:sz w:val="21"/>
        </w:rPr>
        <w:t>Boykott</w:t>
      </w:r>
      <w:r w:rsidR="007F5A01" w:rsidRPr="001140FA">
        <w:rPr>
          <w:rFonts w:asciiTheme="minorEastAsia" w:eastAsiaTheme="minorEastAsia"/>
          <w:sz w:val="21"/>
        </w:rPr>
        <w:t>, 154</w:t>
      </w:r>
      <w:r w:rsidR="007F5A01" w:rsidRPr="001140FA">
        <w:rPr>
          <w:rFonts w:asciiTheme="minorEastAsia" w:eastAsiaTheme="minorEastAsia"/>
          <w:sz w:val="21"/>
        </w:rPr>
        <w:t>–</w:t>
      </w:r>
      <w:r w:rsidR="007F5A01" w:rsidRPr="001140FA">
        <w:rPr>
          <w:rFonts w:asciiTheme="minorEastAsia" w:eastAsiaTheme="minorEastAsia"/>
          <w:sz w:val="21"/>
        </w:rPr>
        <w:t>74.</w:t>
      </w:r>
    </w:p>
    <w:p w:rsidR="007F5A01" w:rsidRPr="001140FA" w:rsidRDefault="00EB4A23" w:rsidP="007F5A01">
      <w:pPr>
        <w:pStyle w:val="Para01"/>
        <w:ind w:left="504" w:hanging="504"/>
        <w:rPr>
          <w:rFonts w:asciiTheme="minorEastAsia" w:eastAsiaTheme="minorEastAsia"/>
          <w:sz w:val="21"/>
        </w:rPr>
      </w:pPr>
      <w:hyperlink w:anchor="_183_4">
        <w:bookmarkStart w:id="3000" w:name="183_4"/>
        <w:r w:rsidR="007F5A01" w:rsidRPr="001140FA">
          <w:rPr>
            <w:rStyle w:val="3Text"/>
            <w:rFonts w:asciiTheme="minorEastAsia" w:eastAsiaTheme="minorEastAsia"/>
            <w:sz w:val="21"/>
          </w:rPr>
          <w:t>183.</w:t>
        </w:r>
        <w:bookmarkEnd w:id="3000"/>
      </w:hyperlink>
      <w:r w:rsidR="007F5A01" w:rsidRPr="001140FA">
        <w:rPr>
          <w:rFonts w:asciiTheme="minorEastAsia" w:eastAsiaTheme="minorEastAsia"/>
          <w:sz w:val="21"/>
        </w:rPr>
        <w:t xml:space="preserve"> Bajohr, </w:t>
      </w:r>
      <w:r w:rsidR="007F5A01" w:rsidRPr="001140FA">
        <w:rPr>
          <w:rFonts w:asciiTheme="minorEastAsia" w:eastAsiaTheme="minorEastAsia"/>
          <w:sz w:val="21"/>
        </w:rPr>
        <w:t>“</w:t>
      </w:r>
      <w:r w:rsidR="007F5A01" w:rsidRPr="001140FA">
        <w:rPr>
          <w:rFonts w:asciiTheme="minorEastAsia" w:eastAsiaTheme="minorEastAsia"/>
          <w:sz w:val="21"/>
        </w:rPr>
        <w:t xml:space="preserve">The </w:t>
      </w:r>
      <w:r w:rsidR="007F5A01" w:rsidRPr="001140FA">
        <w:rPr>
          <w:rFonts w:asciiTheme="minorEastAsia" w:eastAsiaTheme="minorEastAsia"/>
          <w:sz w:val="21"/>
        </w:rPr>
        <w:t>‘</w:t>
      </w:r>
      <w:r w:rsidR="007F5A01" w:rsidRPr="001140FA">
        <w:rPr>
          <w:rFonts w:asciiTheme="minorEastAsia" w:eastAsiaTheme="minorEastAsia"/>
          <w:sz w:val="21"/>
        </w:rPr>
        <w:t>Aryanization</w:t>
      </w:r>
      <w:r w:rsidR="007F5A01" w:rsidRPr="001140FA">
        <w:rPr>
          <w:rFonts w:asciiTheme="minorEastAsia" w:eastAsiaTheme="minorEastAsia"/>
          <w:sz w:val="21"/>
        </w:rPr>
        <w:t>’</w:t>
      </w:r>
      <w:r w:rsidR="007F5A01" w:rsidRPr="001140FA">
        <w:rPr>
          <w:rFonts w:asciiTheme="minorEastAsia" w:eastAsiaTheme="minorEastAsia"/>
          <w:sz w:val="21"/>
        </w:rPr>
        <w:t>, 242</w:t>
      </w:r>
      <w:r w:rsidR="007F5A01" w:rsidRPr="001140FA">
        <w:rPr>
          <w:rFonts w:asciiTheme="minorEastAsia" w:eastAsiaTheme="minorEastAsia"/>
          <w:sz w:val="21"/>
        </w:rPr>
        <w:t>–</w:t>
      </w:r>
      <w:r w:rsidR="007F5A01" w:rsidRPr="001140FA">
        <w:rPr>
          <w:rFonts w:asciiTheme="minorEastAsia" w:eastAsiaTheme="minorEastAsia"/>
          <w:sz w:val="21"/>
        </w:rPr>
        <w:t xml:space="preserve">5; Peter Hayes, </w:t>
      </w:r>
      <w:r w:rsidR="007F5A01" w:rsidRPr="001140FA">
        <w:rPr>
          <w:rFonts w:asciiTheme="minorEastAsia" w:eastAsiaTheme="minorEastAsia"/>
          <w:sz w:val="21"/>
        </w:rPr>
        <w:t>“</w:t>
      </w:r>
      <w:r w:rsidR="007F5A01" w:rsidRPr="001140FA">
        <w:rPr>
          <w:rFonts w:asciiTheme="minorEastAsia" w:eastAsiaTheme="minorEastAsia"/>
          <w:sz w:val="21"/>
        </w:rPr>
        <w:t>Fritz Roessler and Nazism: The Observations of a German Industrialist, 1930</w:t>
      </w:r>
      <w:r w:rsidR="007F5A01" w:rsidRPr="001140FA">
        <w:rPr>
          <w:rFonts w:asciiTheme="minorEastAsia" w:eastAsiaTheme="minorEastAsia"/>
          <w:sz w:val="21"/>
        </w:rPr>
        <w:t>–</w:t>
      </w:r>
      <w:r w:rsidR="007F5A01" w:rsidRPr="001140FA">
        <w:rPr>
          <w:rFonts w:asciiTheme="minorEastAsia" w:eastAsiaTheme="minorEastAsia"/>
          <w:sz w:val="21"/>
        </w:rPr>
        <w:t>37</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Central European History</w:t>
      </w:r>
      <w:r w:rsidR="007F5A01" w:rsidRPr="001140FA">
        <w:rPr>
          <w:rFonts w:asciiTheme="minorEastAsia" w:eastAsiaTheme="minorEastAsia"/>
          <w:sz w:val="21"/>
        </w:rPr>
        <w:t>, 20 (1987), 58</w:t>
      </w:r>
      <w:r w:rsidR="007F5A01" w:rsidRPr="001140FA">
        <w:rPr>
          <w:rFonts w:asciiTheme="minorEastAsia" w:eastAsiaTheme="minorEastAsia"/>
          <w:sz w:val="21"/>
        </w:rPr>
        <w:t>–</w:t>
      </w:r>
      <w:r w:rsidR="007F5A01" w:rsidRPr="001140FA">
        <w:rPr>
          <w:rFonts w:asciiTheme="minorEastAsia" w:eastAsiaTheme="minorEastAsia"/>
          <w:sz w:val="21"/>
        </w:rPr>
        <w:t xml:space="preserve">83；更詳細的研究，請見Peter Hayes, </w:t>
      </w:r>
      <w:r w:rsidR="007F5A01" w:rsidRPr="001140FA">
        <w:rPr>
          <w:rStyle w:val="0Text"/>
          <w:rFonts w:asciiTheme="minorEastAsia" w:eastAsiaTheme="minorEastAsia"/>
          <w:sz w:val="21"/>
        </w:rPr>
        <w:t>From Cooperation to Complicity. Degussa in the Third Reich</w:t>
      </w:r>
      <w:r w:rsidR="007F5A01" w:rsidRPr="001140FA">
        <w:rPr>
          <w:rFonts w:asciiTheme="minorEastAsia" w:eastAsiaTheme="minorEastAsia"/>
          <w:sz w:val="21"/>
        </w:rPr>
        <w:t xml:space="preserve"> (New York, 2005).</w:t>
      </w:r>
    </w:p>
    <w:p w:rsidR="007F5A01" w:rsidRPr="001140FA" w:rsidRDefault="00EB4A23" w:rsidP="007F5A01">
      <w:pPr>
        <w:pStyle w:val="Para01"/>
        <w:ind w:left="504" w:hanging="504"/>
        <w:rPr>
          <w:rFonts w:asciiTheme="minorEastAsia" w:eastAsiaTheme="minorEastAsia"/>
          <w:sz w:val="21"/>
        </w:rPr>
      </w:pPr>
      <w:hyperlink w:anchor="_184_4">
        <w:bookmarkStart w:id="3001" w:name="184_4"/>
        <w:r w:rsidR="007F5A01" w:rsidRPr="001140FA">
          <w:rPr>
            <w:rStyle w:val="3Text"/>
            <w:rFonts w:asciiTheme="minorEastAsia" w:eastAsiaTheme="minorEastAsia"/>
            <w:sz w:val="21"/>
          </w:rPr>
          <w:t>184.</w:t>
        </w:r>
        <w:bookmarkEnd w:id="3001"/>
      </w:hyperlink>
      <w:r w:rsidR="007F5A01" w:rsidRPr="001140FA">
        <w:rPr>
          <w:rFonts w:asciiTheme="minorEastAsia" w:eastAsiaTheme="minorEastAsia"/>
          <w:sz w:val="21"/>
        </w:rPr>
        <w:t xml:space="preserve"> Frank Bajohr and Joachim Szodrzynski, </w:t>
      </w:r>
      <w:r w:rsidR="007F5A01" w:rsidRPr="001140FA">
        <w:rPr>
          <w:rFonts w:asciiTheme="minorEastAsia" w:eastAsiaTheme="minorEastAsia"/>
          <w:sz w:val="21"/>
        </w:rPr>
        <w:t>“‘</w:t>
      </w:r>
      <w:r w:rsidR="007F5A01" w:rsidRPr="001140FA">
        <w:rPr>
          <w:rFonts w:asciiTheme="minorEastAsia" w:eastAsiaTheme="minorEastAsia"/>
          <w:sz w:val="21"/>
        </w:rPr>
        <w:t>Keine j</w:t>
      </w:r>
      <w:r w:rsidR="007F5A01" w:rsidRPr="001140FA">
        <w:rPr>
          <w:rFonts w:asciiTheme="minorEastAsia" w:eastAsiaTheme="minorEastAsia"/>
          <w:sz w:val="21"/>
        </w:rPr>
        <w:t>ü</w:t>
      </w:r>
      <w:r w:rsidR="007F5A01" w:rsidRPr="001140FA">
        <w:rPr>
          <w:rFonts w:asciiTheme="minorEastAsia" w:eastAsiaTheme="minorEastAsia"/>
          <w:sz w:val="21"/>
        </w:rPr>
        <w:t>dische Hautcreme mehr benutzen.</w:t>
      </w:r>
      <w:r w:rsidR="007F5A01" w:rsidRPr="001140FA">
        <w:rPr>
          <w:rFonts w:asciiTheme="minorEastAsia" w:eastAsiaTheme="minorEastAsia"/>
          <w:sz w:val="21"/>
        </w:rPr>
        <w:t>’</w:t>
      </w:r>
      <w:r w:rsidR="007F5A01" w:rsidRPr="001140FA">
        <w:rPr>
          <w:rFonts w:asciiTheme="minorEastAsia" w:eastAsiaTheme="minorEastAsia"/>
          <w:sz w:val="21"/>
        </w:rPr>
        <w:t xml:space="preserve"> Die antisemitische Kampagne gegen die Hamburger Firma Beiersdorf</w:t>
      </w:r>
      <w:r w:rsidR="007F5A01" w:rsidRPr="001140FA">
        <w:rPr>
          <w:rFonts w:asciiTheme="minorEastAsia" w:eastAsiaTheme="minorEastAsia"/>
          <w:sz w:val="21"/>
        </w:rPr>
        <w:t>”</w:t>
      </w:r>
      <w:r w:rsidR="007F5A01" w:rsidRPr="001140FA">
        <w:rPr>
          <w:rFonts w:asciiTheme="minorEastAsia" w:eastAsiaTheme="minorEastAsia"/>
          <w:sz w:val="21"/>
        </w:rPr>
        <w:t xml:space="preserve">, in Arno Herzig (ed.), </w:t>
      </w:r>
      <w:r w:rsidR="007F5A01" w:rsidRPr="001140FA">
        <w:rPr>
          <w:rStyle w:val="0Text"/>
          <w:rFonts w:asciiTheme="minorEastAsia" w:eastAsiaTheme="minorEastAsia"/>
          <w:sz w:val="21"/>
        </w:rPr>
        <w:t>Die Juden in Hamburg 1590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1990</w:t>
      </w:r>
      <w:r w:rsidR="007F5A01" w:rsidRPr="001140FA">
        <w:rPr>
          <w:rFonts w:asciiTheme="minorEastAsia" w:eastAsiaTheme="minorEastAsia"/>
          <w:sz w:val="21"/>
        </w:rPr>
        <w:t xml:space="preserve"> (Hamburg, 1991), 515</w:t>
      </w:r>
      <w:r w:rsidR="007F5A01" w:rsidRPr="001140FA">
        <w:rPr>
          <w:rFonts w:asciiTheme="minorEastAsia" w:eastAsiaTheme="minorEastAsia"/>
          <w:sz w:val="21"/>
        </w:rPr>
        <w:t>–</w:t>
      </w:r>
      <w:r w:rsidR="007F5A01" w:rsidRPr="001140FA">
        <w:rPr>
          <w:rFonts w:asciiTheme="minorEastAsia" w:eastAsiaTheme="minorEastAsia"/>
          <w:sz w:val="21"/>
        </w:rPr>
        <w:t>26.</w:t>
      </w:r>
    </w:p>
    <w:p w:rsidR="007F5A01" w:rsidRPr="001140FA" w:rsidRDefault="00EB4A23" w:rsidP="007F5A01">
      <w:pPr>
        <w:pStyle w:val="Para01"/>
        <w:ind w:left="504" w:hanging="504"/>
        <w:rPr>
          <w:rFonts w:asciiTheme="minorEastAsia" w:eastAsiaTheme="minorEastAsia"/>
          <w:sz w:val="21"/>
        </w:rPr>
      </w:pPr>
      <w:hyperlink w:anchor="_185_4">
        <w:bookmarkStart w:id="3002" w:name="185_4"/>
        <w:r w:rsidR="007F5A01" w:rsidRPr="001140FA">
          <w:rPr>
            <w:rStyle w:val="3Text"/>
            <w:rFonts w:asciiTheme="minorEastAsia" w:eastAsiaTheme="minorEastAsia"/>
            <w:sz w:val="21"/>
          </w:rPr>
          <w:t>185.</w:t>
        </w:r>
        <w:bookmarkEnd w:id="3002"/>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127; Bajohr, </w:t>
      </w:r>
      <w:r w:rsidR="007F5A01" w:rsidRPr="001140FA">
        <w:rPr>
          <w:rFonts w:asciiTheme="minorEastAsia" w:eastAsiaTheme="minorEastAsia"/>
          <w:sz w:val="21"/>
        </w:rPr>
        <w:t>“</w:t>
      </w:r>
      <w:r w:rsidR="007F5A01" w:rsidRPr="001140FA">
        <w:rPr>
          <w:rFonts w:asciiTheme="minorEastAsia" w:eastAsiaTheme="minorEastAsia"/>
          <w:sz w:val="21"/>
        </w:rPr>
        <w:t xml:space="preserve">The </w:t>
      </w:r>
      <w:r w:rsidR="007F5A01" w:rsidRPr="001140FA">
        <w:rPr>
          <w:rFonts w:asciiTheme="minorEastAsia" w:eastAsiaTheme="minorEastAsia"/>
          <w:sz w:val="21"/>
        </w:rPr>
        <w:t>‘</w:t>
      </w:r>
      <w:r w:rsidR="007F5A01" w:rsidRPr="001140FA">
        <w:rPr>
          <w:rFonts w:asciiTheme="minorEastAsia" w:eastAsiaTheme="minorEastAsia"/>
          <w:sz w:val="21"/>
        </w:rPr>
        <w:t>Aryanization</w:t>
      </w:r>
      <w:r w:rsidR="007F5A01" w:rsidRPr="001140FA">
        <w:rPr>
          <w:rFonts w:asciiTheme="minorEastAsia" w:eastAsiaTheme="minorEastAsia"/>
          <w:sz w:val="21"/>
        </w:rPr>
        <w:t>’”</w:t>
      </w:r>
      <w:r w:rsidR="007F5A01" w:rsidRPr="001140FA">
        <w:rPr>
          <w:rFonts w:asciiTheme="minorEastAsia" w:eastAsiaTheme="minorEastAsia"/>
          <w:sz w:val="21"/>
        </w:rPr>
        <w:t>, 242</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186_4">
        <w:bookmarkStart w:id="3003" w:name="186_4"/>
        <w:r w:rsidR="007F5A01" w:rsidRPr="001140FA">
          <w:rPr>
            <w:rStyle w:val="3Text"/>
            <w:rFonts w:asciiTheme="minorEastAsia" w:eastAsiaTheme="minorEastAsia"/>
            <w:sz w:val="21"/>
          </w:rPr>
          <w:t>186.</w:t>
        </w:r>
        <w:bookmarkEnd w:id="3003"/>
      </w:hyperlink>
      <w:r w:rsidR="007F5A01" w:rsidRPr="001140FA">
        <w:rPr>
          <w:rFonts w:asciiTheme="minorEastAsia" w:eastAsiaTheme="minorEastAsia"/>
          <w:sz w:val="21"/>
        </w:rPr>
        <w:t xml:space="preserve"> Rainer Karlsch and Raymond G. Stokes, </w:t>
      </w:r>
      <w:r w:rsidR="007F5A01" w:rsidRPr="001140FA">
        <w:rPr>
          <w:rStyle w:val="0Text"/>
          <w:rFonts w:asciiTheme="minorEastAsia" w:eastAsiaTheme="minorEastAsia"/>
          <w:sz w:val="21"/>
        </w:rPr>
        <w:t xml:space="preserve">Faktor </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 Die Geschichte der Mineral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lwirtschaft in Deutschland, 1859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1974</w:t>
      </w:r>
      <w:r w:rsidR="007F5A01" w:rsidRPr="001140FA">
        <w:rPr>
          <w:rFonts w:asciiTheme="minorEastAsia" w:eastAsiaTheme="minorEastAsia"/>
          <w:sz w:val="21"/>
        </w:rPr>
        <w:t xml:space="preserve"> (Munich, 2003), 161</w:t>
      </w:r>
      <w:r w:rsidR="007F5A01" w:rsidRPr="001140FA">
        <w:rPr>
          <w:rFonts w:asciiTheme="minorEastAsia" w:eastAsiaTheme="minorEastAsia"/>
          <w:sz w:val="21"/>
        </w:rPr>
        <w:t>–</w:t>
      </w:r>
      <w:r w:rsidR="007F5A01" w:rsidRPr="001140FA">
        <w:rPr>
          <w:rFonts w:asciiTheme="minorEastAsia" w:eastAsiaTheme="minorEastAsia"/>
          <w:sz w:val="21"/>
        </w:rPr>
        <w:t xml:space="preserve">3; Lukas Straumann and Daniel Wildmann, </w:t>
      </w:r>
      <w:r w:rsidR="007F5A01" w:rsidRPr="001140FA">
        <w:rPr>
          <w:rStyle w:val="0Text"/>
          <w:rFonts w:asciiTheme="minorEastAsia" w:eastAsiaTheme="minorEastAsia"/>
          <w:sz w:val="21"/>
        </w:rPr>
        <w:t xml:space="preserve">Schweizer Chemieunternehmen 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(Zurich, 2001), 68</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5"/>
        <w:ind w:left="504" w:hanging="504"/>
        <w:rPr>
          <w:rFonts w:asciiTheme="minorEastAsia" w:eastAsiaTheme="minorEastAsia"/>
          <w:sz w:val="21"/>
        </w:rPr>
      </w:pPr>
      <w:hyperlink w:anchor="_187_4">
        <w:bookmarkStart w:id="3004" w:name="187_4"/>
        <w:r w:rsidR="007F5A01" w:rsidRPr="001140FA">
          <w:rPr>
            <w:rStyle w:val="6Text"/>
            <w:rFonts w:asciiTheme="minorEastAsia" w:eastAsiaTheme="minorEastAsia"/>
            <w:sz w:val="21"/>
          </w:rPr>
          <w:t>187.</w:t>
        </w:r>
        <w:bookmarkEnd w:id="3004"/>
      </w:hyperlink>
      <w:r w:rsidR="007F5A01" w:rsidRPr="001140FA">
        <w:rPr>
          <w:rStyle w:val="0Text"/>
          <w:rFonts w:asciiTheme="minorEastAsia" w:eastAsiaTheme="minorEastAsia"/>
          <w:sz w:val="21"/>
        </w:rPr>
        <w:t xml:space="preserve"> Reinhold Billstein </w:t>
      </w:r>
      <w:r w:rsidR="007F5A01" w:rsidRPr="001140FA">
        <w:rPr>
          <w:rFonts w:asciiTheme="minorEastAsia" w:eastAsiaTheme="minorEastAsia"/>
          <w:sz w:val="21"/>
        </w:rPr>
        <w:t>et al., Working for the Enemy: Ford, General Motors and Forced Labor in Germany during the Second World War</w:t>
      </w:r>
      <w:r w:rsidR="007F5A01" w:rsidRPr="001140FA">
        <w:rPr>
          <w:rStyle w:val="0Text"/>
          <w:rFonts w:asciiTheme="minorEastAsia" w:eastAsiaTheme="minorEastAsia"/>
          <w:sz w:val="21"/>
        </w:rPr>
        <w:t xml:space="preserve"> (New York, 2000).</w:t>
      </w:r>
    </w:p>
    <w:p w:rsidR="007F5A01" w:rsidRPr="001140FA" w:rsidRDefault="00EB4A23" w:rsidP="007F5A01">
      <w:pPr>
        <w:pStyle w:val="Para01"/>
        <w:ind w:left="504" w:hanging="504"/>
        <w:rPr>
          <w:rFonts w:asciiTheme="minorEastAsia" w:eastAsiaTheme="minorEastAsia"/>
          <w:sz w:val="21"/>
        </w:rPr>
      </w:pPr>
      <w:hyperlink w:anchor="_188_4">
        <w:bookmarkStart w:id="3005" w:name="188_4"/>
        <w:r w:rsidR="007F5A01" w:rsidRPr="001140FA">
          <w:rPr>
            <w:rStyle w:val="3Text"/>
            <w:rFonts w:asciiTheme="minorEastAsia" w:eastAsiaTheme="minorEastAsia"/>
            <w:sz w:val="21"/>
          </w:rPr>
          <w:t>188.</w:t>
        </w:r>
        <w:bookmarkEnd w:id="3005"/>
      </w:hyperlink>
      <w:r w:rsidR="007F5A01" w:rsidRPr="001140FA">
        <w:rPr>
          <w:rFonts w:asciiTheme="minorEastAsia" w:eastAsiaTheme="minorEastAsia"/>
          <w:sz w:val="21"/>
        </w:rPr>
        <w:t xml:space="preserve"> Frank Bajohr, </w:t>
      </w:r>
      <w:r w:rsidR="007F5A01" w:rsidRPr="001140FA">
        <w:rPr>
          <w:rStyle w:val="0Text"/>
          <w:rFonts w:asciiTheme="minorEastAsia" w:eastAsiaTheme="minorEastAsia"/>
          <w:sz w:val="21"/>
        </w:rPr>
        <w:t>Parven</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 und Profiteure: Korruption in der NS-Zeit</w:t>
      </w:r>
      <w:r w:rsidR="007F5A01" w:rsidRPr="001140FA">
        <w:rPr>
          <w:rFonts w:asciiTheme="minorEastAsia" w:eastAsiaTheme="minorEastAsia"/>
          <w:sz w:val="21"/>
        </w:rPr>
        <w:t xml:space="preserve"> (Frankfurt am Main, 2001), 99</w:t>
      </w:r>
      <w:r w:rsidR="007F5A01" w:rsidRPr="001140FA">
        <w:rPr>
          <w:rFonts w:asciiTheme="minorEastAsia" w:eastAsiaTheme="minorEastAsia"/>
          <w:sz w:val="21"/>
        </w:rPr>
        <w:t>–</w:t>
      </w:r>
      <w:r w:rsidR="007F5A01" w:rsidRPr="001140FA">
        <w:rPr>
          <w:rFonts w:asciiTheme="minorEastAsia" w:eastAsiaTheme="minorEastAsia"/>
          <w:sz w:val="21"/>
        </w:rPr>
        <w:t>105.</w:t>
      </w:r>
    </w:p>
    <w:p w:rsidR="007F5A01" w:rsidRPr="001140FA" w:rsidRDefault="00EB4A23" w:rsidP="007F5A01">
      <w:pPr>
        <w:pStyle w:val="Para01"/>
        <w:ind w:left="504" w:hanging="504"/>
        <w:rPr>
          <w:rFonts w:asciiTheme="minorEastAsia" w:eastAsiaTheme="minorEastAsia"/>
          <w:sz w:val="21"/>
        </w:rPr>
      </w:pPr>
      <w:hyperlink w:anchor="_189_4">
        <w:bookmarkStart w:id="3006" w:name="189_4"/>
        <w:r w:rsidR="007F5A01" w:rsidRPr="001140FA">
          <w:rPr>
            <w:rStyle w:val="3Text"/>
            <w:rFonts w:asciiTheme="minorEastAsia" w:eastAsiaTheme="minorEastAsia"/>
            <w:sz w:val="21"/>
          </w:rPr>
          <w:t>189.</w:t>
        </w:r>
        <w:bookmarkEnd w:id="3006"/>
      </w:hyperlink>
      <w:r w:rsidR="007F5A01" w:rsidRPr="001140FA">
        <w:rPr>
          <w:rFonts w:asciiTheme="minorEastAsia" w:eastAsiaTheme="minorEastAsia"/>
          <w:sz w:val="21"/>
        </w:rPr>
        <w:t xml:space="preserve"> Ibid., 104</w:t>
      </w:r>
      <w:r w:rsidR="007F5A01" w:rsidRPr="001140FA">
        <w:rPr>
          <w:rFonts w:asciiTheme="minorEastAsia" w:eastAsiaTheme="minorEastAsia"/>
          <w:sz w:val="21"/>
        </w:rPr>
        <w:t>–</w:t>
      </w:r>
      <w:r w:rsidR="007F5A01" w:rsidRPr="001140FA">
        <w:rPr>
          <w:rFonts w:asciiTheme="minorEastAsia" w:eastAsiaTheme="minorEastAsia"/>
          <w:sz w:val="21"/>
        </w:rPr>
        <w:t xml:space="preserve">18; idem, </w:t>
      </w:r>
      <w:r w:rsidR="007F5A01" w:rsidRPr="001140FA">
        <w:rPr>
          <w:rFonts w:asciiTheme="minorEastAsia" w:eastAsiaTheme="minorEastAsia"/>
          <w:sz w:val="21"/>
        </w:rPr>
        <w:t>“</w:t>
      </w:r>
      <w:r w:rsidR="007F5A01" w:rsidRPr="001140FA">
        <w:rPr>
          <w:rFonts w:asciiTheme="minorEastAsia" w:eastAsiaTheme="minorEastAsia"/>
          <w:sz w:val="21"/>
        </w:rPr>
        <w:t>Gauleiter in Hamburg. Zur Person und T</w:t>
      </w:r>
      <w:r w:rsidR="007F5A01" w:rsidRPr="001140FA">
        <w:rPr>
          <w:rFonts w:asciiTheme="minorEastAsia" w:eastAsiaTheme="minorEastAsia"/>
          <w:sz w:val="21"/>
        </w:rPr>
        <w:t>ä</w:t>
      </w:r>
      <w:r w:rsidR="007F5A01" w:rsidRPr="001140FA">
        <w:rPr>
          <w:rFonts w:asciiTheme="minorEastAsia" w:eastAsiaTheme="minorEastAsia"/>
          <w:sz w:val="21"/>
        </w:rPr>
        <w:t>tigkeit Karl Kaufmanns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43 (1995), 27</w:t>
      </w:r>
      <w:r w:rsidR="007F5A01" w:rsidRPr="001140FA">
        <w:rPr>
          <w:rFonts w:asciiTheme="minorEastAsia" w:eastAsiaTheme="minorEastAsia"/>
          <w:sz w:val="21"/>
        </w:rPr>
        <w:t>–</w:t>
      </w:r>
      <w:r w:rsidR="007F5A01" w:rsidRPr="001140FA">
        <w:rPr>
          <w:rFonts w:asciiTheme="minorEastAsia" w:eastAsiaTheme="minorEastAsia"/>
          <w:sz w:val="21"/>
        </w:rPr>
        <w:t>95.</w:t>
      </w:r>
    </w:p>
    <w:p w:rsidR="007F5A01" w:rsidRPr="001140FA" w:rsidRDefault="00EB4A23" w:rsidP="007F5A01">
      <w:pPr>
        <w:pStyle w:val="Para05"/>
        <w:ind w:left="504" w:hanging="504"/>
        <w:rPr>
          <w:rFonts w:asciiTheme="minorEastAsia" w:eastAsiaTheme="minorEastAsia"/>
          <w:sz w:val="21"/>
        </w:rPr>
      </w:pPr>
      <w:hyperlink w:anchor="_190_4">
        <w:bookmarkStart w:id="3007" w:name="190_4"/>
        <w:r w:rsidR="007F5A01" w:rsidRPr="001140FA">
          <w:rPr>
            <w:rStyle w:val="6Text"/>
            <w:rFonts w:asciiTheme="minorEastAsia" w:eastAsiaTheme="minorEastAsia"/>
            <w:sz w:val="21"/>
          </w:rPr>
          <w:t>190.</w:t>
        </w:r>
        <w:bookmarkEnd w:id="3007"/>
      </w:hyperlink>
      <w:r w:rsidR="007F5A01" w:rsidRPr="001140FA">
        <w:rPr>
          <w:rStyle w:val="0Text"/>
          <w:rFonts w:asciiTheme="minorEastAsia" w:eastAsiaTheme="minorEastAsia"/>
          <w:sz w:val="21"/>
        </w:rPr>
        <w:t xml:space="preserve"> Bajohr, </w:t>
      </w:r>
      <w:r w:rsidR="007F5A01" w:rsidRPr="001140FA">
        <w:rPr>
          <w:rFonts w:asciiTheme="minorEastAsia" w:eastAsiaTheme="minorEastAsia"/>
          <w:sz w:val="21"/>
        </w:rPr>
        <w:t>Parven</w:t>
      </w:r>
      <w:r w:rsidR="007F5A01" w:rsidRPr="001140FA">
        <w:rPr>
          <w:rFonts w:asciiTheme="minorEastAsia" w:eastAsiaTheme="minorEastAsia"/>
          <w:sz w:val="21"/>
        </w:rPr>
        <w:t>ü</w:t>
      </w:r>
      <w:r w:rsidR="007F5A01" w:rsidRPr="001140FA">
        <w:rPr>
          <w:rFonts w:asciiTheme="minorEastAsia" w:eastAsiaTheme="minorEastAsia"/>
          <w:sz w:val="21"/>
        </w:rPr>
        <w:t>s</w:t>
      </w:r>
      <w:r w:rsidR="007F5A01" w:rsidRPr="001140FA">
        <w:rPr>
          <w:rStyle w:val="0Text"/>
          <w:rFonts w:asciiTheme="minorEastAsia" w:eastAsiaTheme="minorEastAsia"/>
          <w:sz w:val="21"/>
        </w:rPr>
        <w:t xml:space="preserve">, 115; Saul K. Padover, </w:t>
      </w:r>
      <w:r w:rsidR="007F5A01" w:rsidRPr="001140FA">
        <w:rPr>
          <w:rFonts w:asciiTheme="minorEastAsia" w:eastAsiaTheme="minorEastAsia"/>
          <w:sz w:val="21"/>
        </w:rPr>
        <w:t>Experiment in Germany: The Story of an American Intelligence Officer</w:t>
      </w:r>
      <w:r w:rsidR="007F5A01" w:rsidRPr="001140FA">
        <w:rPr>
          <w:rStyle w:val="0Text"/>
          <w:rFonts w:asciiTheme="minorEastAsia" w:eastAsiaTheme="minorEastAsia"/>
          <w:sz w:val="21"/>
        </w:rPr>
        <w:t xml:space="preserve"> (New York, 1946), 57.</w:t>
      </w:r>
    </w:p>
    <w:p w:rsidR="007F5A01" w:rsidRPr="001140FA" w:rsidRDefault="00EB4A23" w:rsidP="007F5A01">
      <w:pPr>
        <w:pStyle w:val="Para01"/>
        <w:ind w:left="504" w:hanging="504"/>
        <w:rPr>
          <w:rFonts w:asciiTheme="minorEastAsia" w:eastAsiaTheme="minorEastAsia"/>
          <w:sz w:val="21"/>
        </w:rPr>
      </w:pPr>
      <w:hyperlink w:anchor="_191_4">
        <w:bookmarkStart w:id="3008" w:name="191_4"/>
        <w:r w:rsidR="007F5A01" w:rsidRPr="001140FA">
          <w:rPr>
            <w:rStyle w:val="3Text"/>
            <w:rFonts w:asciiTheme="minorEastAsia" w:eastAsiaTheme="minorEastAsia"/>
            <w:sz w:val="21"/>
          </w:rPr>
          <w:t>191.</w:t>
        </w:r>
        <w:bookmarkEnd w:id="3008"/>
      </w:hyperlink>
      <w:r w:rsidR="007F5A01" w:rsidRPr="001140FA">
        <w:rPr>
          <w:rFonts w:asciiTheme="minorEastAsia" w:eastAsiaTheme="minorEastAsia"/>
          <w:sz w:val="21"/>
        </w:rPr>
        <w:t xml:space="preserve"> Gerd R. Uebersch</w:t>
      </w:r>
      <w:r w:rsidR="007F5A01" w:rsidRPr="001140FA">
        <w:rPr>
          <w:rFonts w:asciiTheme="minorEastAsia" w:eastAsiaTheme="minorEastAsia"/>
          <w:sz w:val="21"/>
        </w:rPr>
        <w:t>ä</w:t>
      </w:r>
      <w:r w:rsidR="007F5A01" w:rsidRPr="001140FA">
        <w:rPr>
          <w:rFonts w:asciiTheme="minorEastAsia" w:eastAsiaTheme="minorEastAsia"/>
          <w:sz w:val="21"/>
        </w:rPr>
        <w:t xml:space="preserve">r and Winfried Vogel, </w:t>
      </w:r>
      <w:r w:rsidR="007F5A01" w:rsidRPr="001140FA">
        <w:rPr>
          <w:rStyle w:val="0Text"/>
          <w:rFonts w:asciiTheme="minorEastAsia" w:eastAsiaTheme="minorEastAsia"/>
          <w:sz w:val="21"/>
        </w:rPr>
        <w:t>Dienen und Verdienen: Hitlers Geschenke an seine Eliten</w:t>
      </w:r>
      <w:r w:rsidR="007F5A01" w:rsidRPr="001140FA">
        <w:rPr>
          <w:rFonts w:asciiTheme="minorEastAsia" w:eastAsiaTheme="minorEastAsia"/>
          <w:sz w:val="21"/>
        </w:rPr>
        <w:t xml:space="preserve"> (Frankfurt am Main, 1999), 35</w:t>
      </w:r>
      <w:r w:rsidR="007F5A01" w:rsidRPr="001140FA">
        <w:rPr>
          <w:rFonts w:asciiTheme="minorEastAsia" w:eastAsiaTheme="minorEastAsia"/>
          <w:sz w:val="21"/>
        </w:rPr>
        <w:t>–</w:t>
      </w:r>
      <w:r w:rsidR="007F5A01" w:rsidRPr="001140FA">
        <w:rPr>
          <w:rFonts w:asciiTheme="minorEastAsia" w:eastAsiaTheme="minorEastAsia"/>
          <w:sz w:val="21"/>
        </w:rPr>
        <w:t xml:space="preserve">55; Bajohr, </w:t>
      </w:r>
      <w:r w:rsidR="007F5A01" w:rsidRPr="001140FA">
        <w:rPr>
          <w:rStyle w:val="0Text"/>
          <w:rFonts w:asciiTheme="minorEastAsia" w:eastAsiaTheme="minorEastAsia"/>
          <w:sz w:val="21"/>
        </w:rPr>
        <w:t>Parven</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w:t>
      </w:r>
      <w:r w:rsidR="007F5A01" w:rsidRPr="001140FA">
        <w:rPr>
          <w:rFonts w:asciiTheme="minorEastAsia" w:eastAsiaTheme="minorEastAsia"/>
          <w:sz w:val="21"/>
        </w:rPr>
        <w:t>, 17</w:t>
      </w:r>
      <w:r w:rsidR="007F5A01" w:rsidRPr="001140FA">
        <w:rPr>
          <w:rFonts w:asciiTheme="minorEastAsia" w:eastAsiaTheme="minorEastAsia"/>
          <w:sz w:val="21"/>
        </w:rPr>
        <w:t>–</w:t>
      </w:r>
      <w:r w:rsidR="007F5A01" w:rsidRPr="001140FA">
        <w:rPr>
          <w:rFonts w:asciiTheme="minorEastAsia" w:eastAsiaTheme="minorEastAsia"/>
          <w:sz w:val="21"/>
        </w:rPr>
        <w:t>21.</w:t>
      </w:r>
    </w:p>
    <w:p w:rsidR="007F5A01" w:rsidRPr="001140FA" w:rsidRDefault="00EB4A23" w:rsidP="007F5A01">
      <w:pPr>
        <w:pStyle w:val="Para01"/>
        <w:ind w:left="504" w:hanging="504"/>
        <w:rPr>
          <w:rFonts w:asciiTheme="minorEastAsia" w:eastAsiaTheme="minorEastAsia"/>
          <w:sz w:val="21"/>
        </w:rPr>
      </w:pPr>
      <w:hyperlink w:anchor="_192_4">
        <w:bookmarkStart w:id="3009" w:name="192_4"/>
        <w:r w:rsidR="007F5A01" w:rsidRPr="001140FA">
          <w:rPr>
            <w:rStyle w:val="3Text"/>
            <w:rFonts w:asciiTheme="minorEastAsia" w:eastAsiaTheme="minorEastAsia"/>
            <w:sz w:val="21"/>
          </w:rPr>
          <w:t>192.</w:t>
        </w:r>
        <w:bookmarkEnd w:id="3009"/>
      </w:hyperlink>
      <w:r w:rsidR="007F5A01" w:rsidRPr="001140FA">
        <w:rPr>
          <w:rFonts w:asciiTheme="minorEastAsia" w:eastAsiaTheme="minorEastAsia"/>
          <w:sz w:val="21"/>
        </w:rPr>
        <w:t xml:space="preserve"> Uebersch</w:t>
      </w:r>
      <w:r w:rsidR="007F5A01" w:rsidRPr="001140FA">
        <w:rPr>
          <w:rFonts w:asciiTheme="minorEastAsia" w:eastAsiaTheme="minorEastAsia"/>
          <w:sz w:val="21"/>
        </w:rPr>
        <w:t>ä</w:t>
      </w:r>
      <w:r w:rsidR="007F5A01" w:rsidRPr="001140FA">
        <w:rPr>
          <w:rFonts w:asciiTheme="minorEastAsia" w:eastAsiaTheme="minorEastAsia"/>
          <w:sz w:val="21"/>
        </w:rPr>
        <w:t xml:space="preserve">r and Vogel, </w:t>
      </w:r>
      <w:r w:rsidR="007F5A01" w:rsidRPr="001140FA">
        <w:rPr>
          <w:rStyle w:val="0Text"/>
          <w:rFonts w:asciiTheme="minorEastAsia" w:eastAsiaTheme="minorEastAsia"/>
          <w:sz w:val="21"/>
        </w:rPr>
        <w:t>Dienen und Verdienen</w:t>
      </w:r>
      <w:r w:rsidR="007F5A01" w:rsidRPr="001140FA">
        <w:rPr>
          <w:rFonts w:asciiTheme="minorEastAsia" w:eastAsiaTheme="minorEastAsia"/>
          <w:sz w:val="21"/>
        </w:rPr>
        <w:t>, 55</w:t>
      </w:r>
      <w:r w:rsidR="007F5A01" w:rsidRPr="001140FA">
        <w:rPr>
          <w:rFonts w:asciiTheme="minorEastAsia" w:eastAsiaTheme="minorEastAsia"/>
          <w:sz w:val="21"/>
        </w:rPr>
        <w:t>–</w:t>
      </w:r>
      <w:r w:rsidR="007F5A01" w:rsidRPr="001140FA">
        <w:rPr>
          <w:rFonts w:asciiTheme="minorEastAsia" w:eastAsiaTheme="minorEastAsia"/>
          <w:sz w:val="21"/>
        </w:rPr>
        <w:t>69.</w:t>
      </w:r>
    </w:p>
    <w:p w:rsidR="007F5A01" w:rsidRPr="001140FA" w:rsidRDefault="00EB4A23" w:rsidP="007F5A01">
      <w:pPr>
        <w:pStyle w:val="Para01"/>
        <w:ind w:left="504" w:hanging="504"/>
        <w:rPr>
          <w:rFonts w:asciiTheme="minorEastAsia" w:eastAsiaTheme="minorEastAsia"/>
          <w:sz w:val="21"/>
        </w:rPr>
      </w:pPr>
      <w:hyperlink w:anchor="_193_4">
        <w:bookmarkStart w:id="3010" w:name="193_4"/>
        <w:r w:rsidR="007F5A01" w:rsidRPr="001140FA">
          <w:rPr>
            <w:rStyle w:val="3Text"/>
            <w:rFonts w:asciiTheme="minorEastAsia" w:eastAsiaTheme="minorEastAsia"/>
            <w:sz w:val="21"/>
          </w:rPr>
          <w:t>193.</w:t>
        </w:r>
        <w:bookmarkEnd w:id="3010"/>
      </w:hyperlink>
      <w:r w:rsidR="007F5A01" w:rsidRPr="001140FA">
        <w:rPr>
          <w:rFonts w:asciiTheme="minorEastAsia" w:eastAsiaTheme="minorEastAsia"/>
          <w:sz w:val="21"/>
        </w:rPr>
        <w:t xml:space="preserve"> Ibid., 77</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94_4">
        <w:bookmarkStart w:id="3011" w:name="194_4"/>
        <w:r w:rsidR="007F5A01" w:rsidRPr="001140FA">
          <w:rPr>
            <w:rStyle w:val="3Text"/>
            <w:rFonts w:asciiTheme="minorEastAsia" w:eastAsiaTheme="minorEastAsia"/>
            <w:sz w:val="21"/>
          </w:rPr>
          <w:t>194.</w:t>
        </w:r>
        <w:bookmarkEnd w:id="3011"/>
      </w:hyperlink>
      <w:r w:rsidR="007F5A01" w:rsidRPr="001140FA">
        <w:rPr>
          <w:rFonts w:asciiTheme="minorEastAsia" w:eastAsiaTheme="minorEastAsia"/>
          <w:sz w:val="21"/>
        </w:rPr>
        <w:t xml:space="preserve"> Ibid., 90</w:t>
      </w:r>
      <w:r w:rsidR="007F5A01" w:rsidRPr="001140FA">
        <w:rPr>
          <w:rFonts w:asciiTheme="minorEastAsia" w:eastAsiaTheme="minorEastAsia"/>
          <w:sz w:val="21"/>
        </w:rPr>
        <w:t>–</w:t>
      </w:r>
      <w:r w:rsidR="007F5A01" w:rsidRPr="001140FA">
        <w:rPr>
          <w:rFonts w:asciiTheme="minorEastAsia" w:eastAsiaTheme="minorEastAsia"/>
          <w:sz w:val="21"/>
        </w:rPr>
        <w:t xml:space="preserve">93; Bajohr, </w:t>
      </w:r>
      <w:r w:rsidR="007F5A01" w:rsidRPr="001140FA">
        <w:rPr>
          <w:rStyle w:val="0Text"/>
          <w:rFonts w:asciiTheme="minorEastAsia" w:eastAsiaTheme="minorEastAsia"/>
          <w:sz w:val="21"/>
        </w:rPr>
        <w:t>Parven</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w:t>
      </w:r>
      <w:r w:rsidR="007F5A01" w:rsidRPr="001140FA">
        <w:rPr>
          <w:rFonts w:asciiTheme="minorEastAsia" w:eastAsiaTheme="minorEastAsia"/>
          <w:sz w:val="21"/>
        </w:rPr>
        <w:t>, 34</w:t>
      </w:r>
      <w:r w:rsidR="007F5A01" w:rsidRPr="001140FA">
        <w:rPr>
          <w:rFonts w:asciiTheme="minorEastAsia" w:eastAsiaTheme="minorEastAsia"/>
          <w:sz w:val="21"/>
        </w:rPr>
        <w:t>–</w:t>
      </w:r>
      <w:r w:rsidR="007F5A01" w:rsidRPr="001140FA">
        <w:rPr>
          <w:rFonts w:asciiTheme="minorEastAsia" w:eastAsiaTheme="minorEastAsia"/>
          <w:sz w:val="21"/>
        </w:rPr>
        <w:t>6；也請見Wulf C. Schwarzw</w:t>
      </w:r>
      <w:r w:rsidR="007F5A01" w:rsidRPr="001140FA">
        <w:rPr>
          <w:rFonts w:asciiTheme="minorEastAsia" w:eastAsiaTheme="minorEastAsia"/>
          <w:sz w:val="21"/>
        </w:rPr>
        <w:t>ä</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The Unknown Hitler: His Private Life and Fortune</w:t>
      </w:r>
      <w:r w:rsidR="007F5A01" w:rsidRPr="001140FA">
        <w:rPr>
          <w:rFonts w:asciiTheme="minorEastAsia" w:eastAsiaTheme="minorEastAsia"/>
          <w:sz w:val="21"/>
        </w:rPr>
        <w:t xml:space="preserve"> (Bethesda, Md., 1989 [1986])，以及</w:t>
      </w:r>
      <w:r w:rsidR="007F5A01" w:rsidRPr="001140FA">
        <w:rPr>
          <w:rFonts w:asciiTheme="minorEastAsia" w:eastAsiaTheme="minorEastAsia"/>
          <w:sz w:val="21"/>
        </w:rPr>
        <w:t>“</w:t>
      </w:r>
      <w:r w:rsidR="007F5A01" w:rsidRPr="001140FA">
        <w:rPr>
          <w:rFonts w:asciiTheme="minorEastAsia" w:eastAsiaTheme="minorEastAsia"/>
          <w:sz w:val="21"/>
        </w:rPr>
        <w:t>Der Nazi-Diktator zahlte nicht mal Steuern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Die Welt</w:t>
      </w:r>
      <w:r w:rsidR="007F5A01" w:rsidRPr="001140FA">
        <w:rPr>
          <w:rFonts w:asciiTheme="minorEastAsia" w:eastAsiaTheme="minorEastAsia"/>
          <w:sz w:val="21"/>
        </w:rPr>
        <w:t>, 17 December 2004.</w:t>
      </w:r>
    </w:p>
    <w:p w:rsidR="007F5A01" w:rsidRPr="001140FA" w:rsidRDefault="00EB4A23" w:rsidP="007F5A01">
      <w:pPr>
        <w:pStyle w:val="Para01"/>
        <w:ind w:left="504" w:hanging="504"/>
        <w:rPr>
          <w:rFonts w:asciiTheme="minorEastAsia" w:eastAsiaTheme="minorEastAsia"/>
          <w:sz w:val="21"/>
        </w:rPr>
      </w:pPr>
      <w:hyperlink w:anchor="_195_4">
        <w:bookmarkStart w:id="3012" w:name="195_4"/>
        <w:r w:rsidR="007F5A01" w:rsidRPr="001140FA">
          <w:rPr>
            <w:rStyle w:val="3Text"/>
            <w:rFonts w:asciiTheme="minorEastAsia" w:eastAsiaTheme="minorEastAsia"/>
            <w:sz w:val="21"/>
          </w:rPr>
          <w:t>195.</w:t>
        </w:r>
        <w:bookmarkEnd w:id="3012"/>
      </w:hyperlink>
      <w:r w:rsidR="007F5A01" w:rsidRPr="001140FA">
        <w:rPr>
          <w:rFonts w:asciiTheme="minorEastAsia" w:eastAsiaTheme="minorEastAsia"/>
          <w:sz w:val="21"/>
        </w:rPr>
        <w:t xml:space="preserve"> Bajohr, </w:t>
      </w:r>
      <w:r w:rsidR="007F5A01" w:rsidRPr="001140FA">
        <w:rPr>
          <w:rStyle w:val="0Text"/>
          <w:rFonts w:asciiTheme="minorEastAsia" w:eastAsiaTheme="minorEastAsia"/>
          <w:sz w:val="21"/>
        </w:rPr>
        <w:t>Parven</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w:t>
      </w:r>
      <w:r w:rsidR="007F5A01" w:rsidRPr="001140FA">
        <w:rPr>
          <w:rFonts w:asciiTheme="minorEastAsia" w:eastAsiaTheme="minorEastAsia"/>
          <w:sz w:val="21"/>
        </w:rPr>
        <w:t>, 21</w:t>
      </w:r>
      <w:r w:rsidR="007F5A01" w:rsidRPr="001140FA">
        <w:rPr>
          <w:rFonts w:asciiTheme="minorEastAsia" w:eastAsiaTheme="minorEastAsia"/>
          <w:sz w:val="21"/>
        </w:rPr>
        <w:t>–</w:t>
      </w:r>
      <w:r w:rsidR="007F5A01" w:rsidRPr="001140FA">
        <w:rPr>
          <w:rFonts w:asciiTheme="minorEastAsia" w:eastAsiaTheme="minorEastAsia"/>
          <w:sz w:val="21"/>
        </w:rPr>
        <w:t>6. 這一體系引出了一個笑話，說</w:t>
      </w:r>
      <w:r w:rsidR="007F5A01" w:rsidRPr="001140FA">
        <w:rPr>
          <w:rFonts w:asciiTheme="minorEastAsia" w:eastAsiaTheme="minorEastAsia"/>
          <w:sz w:val="21"/>
        </w:rPr>
        <w:t>“</w:t>
      </w:r>
      <w:r w:rsidR="007F5A01" w:rsidRPr="001140FA">
        <w:rPr>
          <w:rFonts w:asciiTheme="minorEastAsia" w:eastAsiaTheme="minorEastAsia"/>
          <w:sz w:val="21"/>
        </w:rPr>
        <w:t>NSDAP</w:t>
      </w:r>
      <w:r w:rsidR="007F5A01" w:rsidRPr="001140FA">
        <w:rPr>
          <w:rFonts w:asciiTheme="minorEastAsia" w:eastAsiaTheme="minorEastAsia"/>
          <w:sz w:val="21"/>
        </w:rPr>
        <w:t>”</w:t>
      </w:r>
      <w:r w:rsidR="007F5A01" w:rsidRPr="001140FA">
        <w:rPr>
          <w:rFonts w:asciiTheme="minorEastAsia" w:eastAsiaTheme="minorEastAsia"/>
          <w:sz w:val="21"/>
        </w:rPr>
        <w:t xml:space="preserve">（納粹黨的德語字母縮寫）的意思是 </w:t>
      </w:r>
      <w:r w:rsidR="007F5A01" w:rsidRPr="001140FA">
        <w:rPr>
          <w:rFonts w:asciiTheme="minorEastAsia" w:eastAsiaTheme="minorEastAsia"/>
          <w:sz w:val="21"/>
        </w:rPr>
        <w:t>“</w:t>
      </w:r>
      <w:r w:rsidR="007F5A01" w:rsidRPr="001140FA">
        <w:rPr>
          <w:rFonts w:asciiTheme="minorEastAsia" w:eastAsiaTheme="minorEastAsia"/>
          <w:sz w:val="21"/>
        </w:rPr>
        <w:t>Na, suchst du auch P</w:t>
      </w:r>
      <w:r w:rsidR="007F5A01" w:rsidRPr="001140FA">
        <w:rPr>
          <w:rFonts w:asciiTheme="minorEastAsia" w:eastAsiaTheme="minorEastAsia"/>
          <w:sz w:val="21"/>
        </w:rPr>
        <w:t>ö</w:t>
      </w:r>
      <w:r w:rsidR="007F5A01" w:rsidRPr="001140FA">
        <w:rPr>
          <w:rFonts w:asciiTheme="minorEastAsia" w:eastAsiaTheme="minorEastAsia"/>
          <w:sz w:val="21"/>
        </w:rPr>
        <w:t>stchen?</w:t>
      </w:r>
      <w:r w:rsidR="007F5A01" w:rsidRPr="001140FA">
        <w:rPr>
          <w:rFonts w:asciiTheme="minorEastAsia" w:eastAsiaTheme="minorEastAsia"/>
          <w:sz w:val="21"/>
        </w:rPr>
        <w:t>”</w:t>
      </w:r>
      <w:r w:rsidR="007F5A01" w:rsidRPr="001140FA">
        <w:rPr>
          <w:rFonts w:asciiTheme="minorEastAsia" w:eastAsiaTheme="minorEastAsia"/>
          <w:sz w:val="21"/>
        </w:rPr>
        <w:t xml:space="preserve">（怎么，你也想在政府找個小差事嗎？）(Gamm, </w:t>
      </w:r>
      <w:r w:rsidR="007F5A01" w:rsidRPr="001140FA">
        <w:rPr>
          <w:rStyle w:val="0Text"/>
          <w:rFonts w:asciiTheme="minorEastAsia" w:eastAsiaTheme="minorEastAsia"/>
          <w:sz w:val="21"/>
        </w:rPr>
        <w:t>Der Fl</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sterwitz</w:t>
      </w:r>
      <w:r w:rsidR="007F5A01" w:rsidRPr="001140FA">
        <w:rPr>
          <w:rFonts w:asciiTheme="minorEastAsia" w:eastAsiaTheme="minorEastAsia"/>
          <w:sz w:val="21"/>
        </w:rPr>
        <w:t>, 77).</w:t>
      </w:r>
    </w:p>
    <w:p w:rsidR="007F5A01" w:rsidRPr="001140FA" w:rsidRDefault="00EB4A23" w:rsidP="007F5A01">
      <w:pPr>
        <w:pStyle w:val="Para01"/>
        <w:ind w:left="504" w:hanging="504"/>
        <w:rPr>
          <w:rFonts w:asciiTheme="minorEastAsia" w:eastAsiaTheme="minorEastAsia"/>
          <w:sz w:val="21"/>
        </w:rPr>
      </w:pPr>
      <w:hyperlink w:anchor="_196_4">
        <w:bookmarkStart w:id="3013" w:name="196_4"/>
        <w:r w:rsidR="007F5A01" w:rsidRPr="001140FA">
          <w:rPr>
            <w:rStyle w:val="3Text"/>
            <w:rFonts w:asciiTheme="minorEastAsia" w:eastAsiaTheme="minorEastAsia"/>
            <w:sz w:val="21"/>
          </w:rPr>
          <w:t>196.</w:t>
        </w:r>
        <w:bookmarkEnd w:id="3013"/>
      </w:hyperlink>
      <w:r w:rsidR="007F5A01" w:rsidRPr="001140FA">
        <w:rPr>
          <w:rFonts w:asciiTheme="minorEastAsia" w:eastAsiaTheme="minorEastAsia"/>
          <w:sz w:val="21"/>
        </w:rPr>
        <w:t xml:space="preserve"> Bajohr, </w:t>
      </w:r>
      <w:r w:rsidR="007F5A01" w:rsidRPr="001140FA">
        <w:rPr>
          <w:rStyle w:val="0Text"/>
          <w:rFonts w:asciiTheme="minorEastAsia" w:eastAsiaTheme="minorEastAsia"/>
          <w:sz w:val="21"/>
        </w:rPr>
        <w:t>Parven</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w:t>
      </w:r>
      <w:r w:rsidR="007F5A01" w:rsidRPr="001140FA">
        <w:rPr>
          <w:rFonts w:asciiTheme="minorEastAsia" w:eastAsiaTheme="minorEastAsia"/>
          <w:sz w:val="21"/>
        </w:rPr>
        <w:t>, 27</w:t>
      </w:r>
      <w:r w:rsidR="007F5A01" w:rsidRPr="001140FA">
        <w:rPr>
          <w:rFonts w:asciiTheme="minorEastAsia" w:eastAsiaTheme="minorEastAsia"/>
          <w:sz w:val="21"/>
        </w:rPr>
        <w:t>–</w:t>
      </w:r>
      <w:r w:rsidR="007F5A01" w:rsidRPr="001140FA">
        <w:rPr>
          <w:rFonts w:asciiTheme="minorEastAsia" w:eastAsiaTheme="minorEastAsia"/>
          <w:sz w:val="21"/>
        </w:rPr>
        <w:t>33.</w:t>
      </w:r>
    </w:p>
    <w:p w:rsidR="007F5A01" w:rsidRPr="001140FA" w:rsidRDefault="00EB4A23" w:rsidP="007F5A01">
      <w:pPr>
        <w:pStyle w:val="Para01"/>
        <w:ind w:left="504" w:hanging="504"/>
        <w:rPr>
          <w:rFonts w:asciiTheme="minorEastAsia" w:eastAsiaTheme="minorEastAsia"/>
          <w:sz w:val="21"/>
        </w:rPr>
      </w:pPr>
      <w:hyperlink w:anchor="_197_4">
        <w:bookmarkStart w:id="3014" w:name="197_4"/>
        <w:r w:rsidR="007F5A01" w:rsidRPr="001140FA">
          <w:rPr>
            <w:rStyle w:val="3Text"/>
            <w:rFonts w:asciiTheme="minorEastAsia" w:eastAsiaTheme="minorEastAsia"/>
            <w:sz w:val="21"/>
          </w:rPr>
          <w:t>197.</w:t>
        </w:r>
        <w:bookmarkEnd w:id="3014"/>
      </w:hyperlink>
      <w:r w:rsidR="007F5A01" w:rsidRPr="001140FA">
        <w:rPr>
          <w:rFonts w:asciiTheme="minorEastAsia" w:eastAsiaTheme="minorEastAsia"/>
          <w:sz w:val="21"/>
        </w:rPr>
        <w:t xml:space="preserve"> Herbert, </w:t>
      </w:r>
      <w:r w:rsidR="007F5A01" w:rsidRPr="001140FA">
        <w:rPr>
          <w:rFonts w:asciiTheme="minorEastAsia" w:eastAsiaTheme="minorEastAsia"/>
          <w:sz w:val="21"/>
        </w:rPr>
        <w:t>“‘</w:t>
      </w:r>
      <w:r w:rsidR="007F5A01" w:rsidRPr="001140FA">
        <w:rPr>
          <w:rFonts w:asciiTheme="minorEastAsia" w:eastAsiaTheme="minorEastAsia"/>
          <w:sz w:val="21"/>
        </w:rPr>
        <w:t>Die guten und die schlechten Zeiten</w:t>
      </w:r>
      <w:r w:rsidR="007F5A01" w:rsidRPr="001140FA">
        <w:rPr>
          <w:rFonts w:asciiTheme="minorEastAsia" w:eastAsiaTheme="minorEastAsia"/>
          <w:sz w:val="21"/>
        </w:rPr>
        <w:t>’”</w:t>
      </w:r>
      <w:r w:rsidR="007F5A01" w:rsidRPr="001140FA">
        <w:rPr>
          <w:rFonts w:asciiTheme="minorEastAsia" w:eastAsiaTheme="minorEastAsia"/>
          <w:sz w:val="21"/>
        </w:rPr>
        <w:t>，對維利</w:t>
      </w:r>
      <w:r w:rsidR="007F5A01" w:rsidRPr="001140FA">
        <w:rPr>
          <w:rFonts w:asciiTheme="minorEastAsia" w:eastAsiaTheme="minorEastAsia"/>
          <w:sz w:val="21"/>
        </w:rPr>
        <w:t>·</w:t>
      </w:r>
      <w:r w:rsidR="007F5A01" w:rsidRPr="001140FA">
        <w:rPr>
          <w:rFonts w:asciiTheme="minorEastAsia" w:eastAsiaTheme="minorEastAsia"/>
          <w:sz w:val="21"/>
        </w:rPr>
        <w:t>埃爾巴赫的采訪。</w:t>
      </w:r>
    </w:p>
    <w:p w:rsidR="007F5A01" w:rsidRPr="001140FA" w:rsidRDefault="00EB4A23" w:rsidP="007F5A01">
      <w:pPr>
        <w:pStyle w:val="Para01"/>
        <w:ind w:left="504" w:hanging="504"/>
        <w:rPr>
          <w:rFonts w:asciiTheme="minorEastAsia" w:eastAsiaTheme="minorEastAsia"/>
          <w:sz w:val="21"/>
        </w:rPr>
      </w:pPr>
      <w:hyperlink w:anchor="_198_4">
        <w:bookmarkStart w:id="3015" w:name="198_4"/>
        <w:r w:rsidR="007F5A01" w:rsidRPr="001140FA">
          <w:rPr>
            <w:rStyle w:val="3Text"/>
            <w:rFonts w:asciiTheme="minorEastAsia" w:eastAsiaTheme="minorEastAsia"/>
            <w:sz w:val="21"/>
          </w:rPr>
          <w:t>198.</w:t>
        </w:r>
        <w:bookmarkEnd w:id="3015"/>
      </w:hyperlink>
      <w:r w:rsidR="007F5A01" w:rsidRPr="001140FA">
        <w:rPr>
          <w:rFonts w:asciiTheme="minorEastAsia" w:eastAsiaTheme="minorEastAsia"/>
          <w:sz w:val="21"/>
        </w:rPr>
        <w:t xml:space="preserve"> Steinberg, </w:t>
      </w:r>
      <w:r w:rsidR="007F5A01" w:rsidRPr="001140FA">
        <w:rPr>
          <w:rStyle w:val="0Text"/>
          <w:rFonts w:asciiTheme="minorEastAsia" w:eastAsiaTheme="minorEastAsia"/>
          <w:sz w:val="21"/>
        </w:rPr>
        <w:t>Sabers</w:t>
      </w:r>
      <w:r w:rsidR="007F5A01" w:rsidRPr="001140FA">
        <w:rPr>
          <w:rFonts w:asciiTheme="minorEastAsia" w:eastAsiaTheme="minorEastAsia"/>
          <w:sz w:val="21"/>
        </w:rPr>
        <w:t>, 142</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1"/>
        <w:ind w:left="504" w:hanging="504"/>
        <w:rPr>
          <w:rFonts w:asciiTheme="minorEastAsia" w:eastAsiaTheme="minorEastAsia"/>
          <w:sz w:val="21"/>
        </w:rPr>
      </w:pPr>
      <w:hyperlink w:anchor="_199_4">
        <w:bookmarkStart w:id="3016" w:name="199_4"/>
        <w:r w:rsidR="007F5A01" w:rsidRPr="001140FA">
          <w:rPr>
            <w:rStyle w:val="3Text"/>
            <w:rFonts w:asciiTheme="minorEastAsia" w:eastAsiaTheme="minorEastAsia"/>
            <w:sz w:val="21"/>
          </w:rPr>
          <w:t>199.</w:t>
        </w:r>
        <w:bookmarkEnd w:id="3016"/>
      </w:hyperlink>
      <w:r w:rsidR="007F5A01" w:rsidRPr="001140FA">
        <w:rPr>
          <w:rFonts w:asciiTheme="minorEastAsia" w:eastAsiaTheme="minorEastAsia"/>
          <w:sz w:val="21"/>
        </w:rPr>
        <w:t xml:space="preserve"> Bajohr, </w:t>
      </w:r>
      <w:r w:rsidR="007F5A01" w:rsidRPr="001140FA">
        <w:rPr>
          <w:rStyle w:val="0Text"/>
          <w:rFonts w:asciiTheme="minorEastAsia" w:eastAsiaTheme="minorEastAsia"/>
          <w:sz w:val="21"/>
        </w:rPr>
        <w:t>Parven</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w:t>
      </w:r>
      <w:r w:rsidR="007F5A01" w:rsidRPr="001140FA">
        <w:rPr>
          <w:rFonts w:asciiTheme="minorEastAsia" w:eastAsiaTheme="minorEastAsia"/>
          <w:sz w:val="21"/>
        </w:rPr>
        <w:t>, 49</w:t>
      </w:r>
      <w:r w:rsidR="007F5A01" w:rsidRPr="001140FA">
        <w:rPr>
          <w:rFonts w:asciiTheme="minorEastAsia" w:eastAsiaTheme="minorEastAsia"/>
          <w:sz w:val="21"/>
        </w:rPr>
        <w:t>–</w:t>
      </w:r>
      <w:r w:rsidR="007F5A01" w:rsidRPr="001140FA">
        <w:rPr>
          <w:rFonts w:asciiTheme="minorEastAsia" w:eastAsiaTheme="minorEastAsia"/>
          <w:sz w:val="21"/>
        </w:rPr>
        <w:t>55.</w:t>
      </w:r>
    </w:p>
    <w:p w:rsidR="007F5A01" w:rsidRPr="001140FA" w:rsidRDefault="00EB4A23" w:rsidP="007F5A01">
      <w:pPr>
        <w:pStyle w:val="Para01"/>
        <w:ind w:left="504" w:hanging="504"/>
        <w:rPr>
          <w:rFonts w:asciiTheme="minorEastAsia" w:eastAsiaTheme="minorEastAsia"/>
          <w:sz w:val="21"/>
        </w:rPr>
      </w:pPr>
      <w:hyperlink w:anchor="_200_4">
        <w:bookmarkStart w:id="3017" w:name="200_4"/>
        <w:r w:rsidR="007F5A01" w:rsidRPr="001140FA">
          <w:rPr>
            <w:rStyle w:val="3Text"/>
            <w:rFonts w:asciiTheme="minorEastAsia" w:eastAsiaTheme="minorEastAsia"/>
            <w:sz w:val="21"/>
          </w:rPr>
          <w:t>200.</w:t>
        </w:r>
        <w:bookmarkEnd w:id="3017"/>
      </w:hyperlink>
      <w:r w:rsidR="007F5A01" w:rsidRPr="001140FA">
        <w:rPr>
          <w:rFonts w:asciiTheme="minorEastAsia" w:eastAsiaTheme="minorEastAsia"/>
          <w:sz w:val="21"/>
        </w:rPr>
        <w:t xml:space="preserve"> Ibid., 63</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201_4">
        <w:bookmarkStart w:id="3018" w:name="201_4"/>
        <w:r w:rsidR="007F5A01" w:rsidRPr="001140FA">
          <w:rPr>
            <w:rStyle w:val="3Text"/>
            <w:rFonts w:asciiTheme="minorEastAsia" w:eastAsiaTheme="minorEastAsia"/>
            <w:sz w:val="21"/>
          </w:rPr>
          <w:t>201.</w:t>
        </w:r>
        <w:bookmarkEnd w:id="3018"/>
      </w:hyperlink>
      <w:r w:rsidR="007F5A01" w:rsidRPr="001140FA">
        <w:rPr>
          <w:rFonts w:asciiTheme="minorEastAsia" w:eastAsiaTheme="minorEastAsia"/>
          <w:sz w:val="21"/>
        </w:rPr>
        <w:t xml:space="preserve"> Ibid., 69</w:t>
      </w:r>
      <w:r w:rsidR="007F5A01" w:rsidRPr="001140FA">
        <w:rPr>
          <w:rFonts w:asciiTheme="minorEastAsia" w:eastAsiaTheme="minorEastAsia"/>
          <w:sz w:val="21"/>
        </w:rPr>
        <w:t>–</w:t>
      </w:r>
      <w:r w:rsidR="007F5A01" w:rsidRPr="001140FA">
        <w:rPr>
          <w:rFonts w:asciiTheme="minorEastAsia" w:eastAsiaTheme="minorEastAsia"/>
          <w:sz w:val="21"/>
        </w:rPr>
        <w:t>70.</w:t>
      </w:r>
    </w:p>
    <w:p w:rsidR="007F5A01" w:rsidRPr="001140FA" w:rsidRDefault="00EB4A23" w:rsidP="007F5A01">
      <w:pPr>
        <w:pStyle w:val="Para01"/>
        <w:ind w:left="504" w:hanging="504"/>
        <w:rPr>
          <w:rFonts w:asciiTheme="minorEastAsia" w:eastAsiaTheme="minorEastAsia"/>
          <w:sz w:val="21"/>
        </w:rPr>
      </w:pPr>
      <w:hyperlink w:anchor="_202_4">
        <w:bookmarkStart w:id="3019" w:name="202_4"/>
        <w:r w:rsidR="007F5A01" w:rsidRPr="001140FA">
          <w:rPr>
            <w:rStyle w:val="3Text"/>
            <w:rFonts w:asciiTheme="minorEastAsia" w:eastAsiaTheme="minorEastAsia"/>
            <w:sz w:val="21"/>
          </w:rPr>
          <w:t>202.</w:t>
        </w:r>
        <w:bookmarkEnd w:id="3019"/>
      </w:hyperlink>
      <w:r w:rsidR="007F5A01" w:rsidRPr="001140FA">
        <w:rPr>
          <w:rFonts w:asciiTheme="minorEastAsia" w:eastAsiaTheme="minorEastAsia"/>
          <w:sz w:val="21"/>
        </w:rPr>
        <w:t xml:space="preserve"> Ibid., 71</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1"/>
        <w:ind w:left="504" w:hanging="504"/>
        <w:rPr>
          <w:rFonts w:asciiTheme="minorEastAsia" w:eastAsiaTheme="minorEastAsia"/>
          <w:sz w:val="21"/>
        </w:rPr>
      </w:pPr>
      <w:hyperlink w:anchor="_203_4">
        <w:bookmarkStart w:id="3020" w:name="203_3"/>
        <w:r w:rsidR="007F5A01" w:rsidRPr="001140FA">
          <w:rPr>
            <w:rStyle w:val="3Text"/>
            <w:rFonts w:asciiTheme="minorEastAsia" w:eastAsiaTheme="minorEastAsia"/>
            <w:sz w:val="21"/>
          </w:rPr>
          <w:t>203.</w:t>
        </w:r>
        <w:bookmarkEnd w:id="3020"/>
      </w:hyperlink>
      <w:r w:rsidR="007F5A01" w:rsidRPr="001140FA">
        <w:rPr>
          <w:rFonts w:asciiTheme="minorEastAsia" w:eastAsiaTheme="minorEastAsia"/>
          <w:sz w:val="21"/>
        </w:rPr>
        <w:t xml:space="preserve"> Ibid., 75</w:t>
      </w:r>
      <w:r w:rsidR="007F5A01" w:rsidRPr="001140FA">
        <w:rPr>
          <w:rFonts w:asciiTheme="minorEastAsia" w:eastAsiaTheme="minorEastAsia"/>
          <w:sz w:val="21"/>
        </w:rPr>
        <w:t>–</w:t>
      </w:r>
      <w:r w:rsidR="007F5A01" w:rsidRPr="001140FA">
        <w:rPr>
          <w:rFonts w:asciiTheme="minorEastAsia" w:eastAsiaTheme="minorEastAsia"/>
          <w:sz w:val="21"/>
        </w:rPr>
        <w:t xml:space="preserve">94;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IV (1937), 549</w:t>
      </w:r>
      <w:r w:rsidR="007F5A01" w:rsidRPr="001140FA">
        <w:rPr>
          <w:rFonts w:asciiTheme="minorEastAsia" w:eastAsiaTheme="minorEastAsia"/>
          <w:sz w:val="21"/>
        </w:rPr>
        <w:t>–</w:t>
      </w:r>
      <w:r w:rsidR="007F5A01" w:rsidRPr="001140FA">
        <w:rPr>
          <w:rFonts w:asciiTheme="minorEastAsia" w:eastAsiaTheme="minorEastAsia"/>
          <w:sz w:val="21"/>
        </w:rPr>
        <w:t>53.</w:t>
      </w:r>
    </w:p>
    <w:p w:rsidR="007F5A01" w:rsidRPr="001140FA" w:rsidRDefault="00EB4A23" w:rsidP="007F5A01">
      <w:pPr>
        <w:pStyle w:val="Para01"/>
        <w:ind w:left="504" w:hanging="504"/>
        <w:rPr>
          <w:rFonts w:asciiTheme="minorEastAsia" w:eastAsiaTheme="minorEastAsia"/>
          <w:sz w:val="21"/>
        </w:rPr>
      </w:pPr>
      <w:hyperlink w:anchor="_204_4">
        <w:bookmarkStart w:id="3021" w:name="204_3"/>
        <w:r w:rsidR="007F5A01" w:rsidRPr="001140FA">
          <w:rPr>
            <w:rStyle w:val="3Text"/>
            <w:rFonts w:asciiTheme="minorEastAsia" w:eastAsiaTheme="minorEastAsia"/>
            <w:sz w:val="21"/>
          </w:rPr>
          <w:t>204.</w:t>
        </w:r>
        <w:bookmarkEnd w:id="3021"/>
      </w:hyperlink>
      <w:r w:rsidR="007F5A01" w:rsidRPr="001140FA">
        <w:rPr>
          <w:rFonts w:asciiTheme="minorEastAsia" w:eastAsiaTheme="minorEastAsia"/>
          <w:sz w:val="21"/>
        </w:rPr>
        <w:t xml:space="preserve"> Ibid., 514</w:t>
      </w:r>
      <w:r w:rsidR="007F5A01" w:rsidRPr="001140FA">
        <w:rPr>
          <w:rFonts w:asciiTheme="minorEastAsia" w:eastAsiaTheme="minorEastAsia"/>
          <w:sz w:val="21"/>
        </w:rPr>
        <w:t>–</w:t>
      </w:r>
      <w:r w:rsidR="007F5A01" w:rsidRPr="001140FA">
        <w:rPr>
          <w:rFonts w:asciiTheme="minorEastAsia" w:eastAsiaTheme="minorEastAsia"/>
          <w:sz w:val="21"/>
        </w:rPr>
        <w:t>18.</w:t>
      </w:r>
    </w:p>
    <w:p w:rsidR="007F5A01" w:rsidRPr="001140FA" w:rsidRDefault="00EB4A23" w:rsidP="007F5A01">
      <w:pPr>
        <w:pStyle w:val="Para01"/>
        <w:ind w:left="504" w:hanging="504"/>
        <w:rPr>
          <w:rFonts w:asciiTheme="minorEastAsia" w:eastAsiaTheme="minorEastAsia"/>
          <w:sz w:val="21"/>
        </w:rPr>
      </w:pPr>
      <w:hyperlink w:anchor="_205_4">
        <w:bookmarkStart w:id="3022" w:name="205_3"/>
        <w:r w:rsidR="007F5A01" w:rsidRPr="001140FA">
          <w:rPr>
            <w:rStyle w:val="3Text"/>
            <w:rFonts w:asciiTheme="minorEastAsia" w:eastAsiaTheme="minorEastAsia"/>
            <w:sz w:val="21"/>
          </w:rPr>
          <w:t>205.</w:t>
        </w:r>
        <w:bookmarkEnd w:id="3022"/>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84</w:t>
      </w:r>
      <w:r w:rsidR="007F5A01" w:rsidRPr="001140FA">
        <w:rPr>
          <w:rFonts w:asciiTheme="minorEastAsia" w:eastAsiaTheme="minorEastAsia"/>
          <w:sz w:val="21"/>
        </w:rPr>
        <w:t>–</w:t>
      </w:r>
      <w:r w:rsidR="007F5A01" w:rsidRPr="001140FA">
        <w:rPr>
          <w:rFonts w:asciiTheme="minorEastAsia" w:eastAsiaTheme="minorEastAsia"/>
          <w:sz w:val="21"/>
        </w:rPr>
        <w:t>5 (27 September 1934).</w:t>
      </w:r>
    </w:p>
    <w:p w:rsidR="007F5A01" w:rsidRPr="001140FA" w:rsidRDefault="00EB4A23" w:rsidP="007F5A01">
      <w:pPr>
        <w:pStyle w:val="Para01"/>
        <w:ind w:left="504" w:hanging="504"/>
        <w:rPr>
          <w:rFonts w:asciiTheme="minorEastAsia" w:eastAsiaTheme="minorEastAsia"/>
          <w:sz w:val="21"/>
        </w:rPr>
      </w:pPr>
      <w:hyperlink w:anchor="_206_4">
        <w:bookmarkStart w:id="3023" w:name="206_3"/>
        <w:r w:rsidR="007F5A01" w:rsidRPr="001140FA">
          <w:rPr>
            <w:rStyle w:val="3Text"/>
            <w:rFonts w:asciiTheme="minorEastAsia" w:eastAsiaTheme="minorEastAsia"/>
            <w:sz w:val="21"/>
          </w:rPr>
          <w:t>206.</w:t>
        </w:r>
        <w:bookmarkEnd w:id="3023"/>
      </w:hyperlink>
      <w:r w:rsidR="007F5A01" w:rsidRPr="001140FA">
        <w:rPr>
          <w:rFonts w:asciiTheme="minorEastAsia" w:eastAsiaTheme="minorEastAsia"/>
          <w:sz w:val="21"/>
        </w:rPr>
        <w:t xml:space="preserve"> Grunberger, </w:t>
      </w:r>
      <w:r w:rsidR="007F5A01" w:rsidRPr="001140FA">
        <w:rPr>
          <w:rStyle w:val="0Text"/>
          <w:rFonts w:asciiTheme="minorEastAsia" w:eastAsiaTheme="minorEastAsia"/>
          <w:sz w:val="21"/>
        </w:rPr>
        <w:t>A Social History</w:t>
      </w:r>
      <w:r w:rsidR="007F5A01" w:rsidRPr="001140FA">
        <w:rPr>
          <w:rFonts w:asciiTheme="minorEastAsia" w:eastAsiaTheme="minorEastAsia"/>
          <w:sz w:val="21"/>
        </w:rPr>
        <w:t>, 419</w:t>
      </w:r>
      <w:r w:rsidR="007F5A01" w:rsidRPr="001140FA">
        <w:rPr>
          <w:rFonts w:asciiTheme="minorEastAsia" w:eastAsiaTheme="minorEastAsia"/>
          <w:sz w:val="21"/>
        </w:rPr>
        <w:t>–</w:t>
      </w:r>
      <w:r w:rsidR="007F5A01" w:rsidRPr="001140FA">
        <w:rPr>
          <w:rFonts w:asciiTheme="minorEastAsia" w:eastAsiaTheme="minorEastAsia"/>
          <w:sz w:val="21"/>
        </w:rPr>
        <w:t>25, 468</w:t>
      </w:r>
      <w:r w:rsidR="007F5A01" w:rsidRPr="001140FA">
        <w:rPr>
          <w:rFonts w:asciiTheme="minorEastAsia" w:eastAsiaTheme="minorEastAsia"/>
          <w:sz w:val="21"/>
        </w:rPr>
        <w:t>–</w:t>
      </w:r>
      <w:r w:rsidR="007F5A01" w:rsidRPr="001140FA">
        <w:rPr>
          <w:rFonts w:asciiTheme="minorEastAsia" w:eastAsiaTheme="minorEastAsia"/>
          <w:sz w:val="21"/>
        </w:rPr>
        <w:t xml:space="preserve">9; Gamm, </w:t>
      </w:r>
      <w:r w:rsidR="007F5A01" w:rsidRPr="001140FA">
        <w:rPr>
          <w:rStyle w:val="0Text"/>
          <w:rFonts w:asciiTheme="minorEastAsia" w:eastAsiaTheme="minorEastAsia"/>
          <w:sz w:val="21"/>
        </w:rPr>
        <w:t>Der Fl</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sterwitz</w:t>
      </w:r>
      <w:r w:rsidR="007F5A01" w:rsidRPr="001140FA">
        <w:rPr>
          <w:rFonts w:asciiTheme="minorEastAsia" w:eastAsiaTheme="minorEastAsia"/>
          <w:sz w:val="21"/>
        </w:rPr>
        <w:t xml:space="preserve">, 88, 90; 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Fonts w:asciiTheme="minorEastAsia" w:eastAsiaTheme="minorEastAsia"/>
          <w:sz w:val="21"/>
        </w:rPr>
        <w:t>”</w:t>
      </w:r>
      <w:r w:rsidR="007F5A01" w:rsidRPr="001140FA">
        <w:rPr>
          <w:rFonts w:asciiTheme="minorEastAsia" w:eastAsiaTheme="minorEastAsia"/>
          <w:sz w:val="21"/>
        </w:rPr>
        <w:t>, 96</w:t>
      </w:r>
      <w:r w:rsidR="007F5A01" w:rsidRPr="001140FA">
        <w:rPr>
          <w:rFonts w:asciiTheme="minorEastAsia" w:eastAsiaTheme="minorEastAsia"/>
          <w:sz w:val="21"/>
        </w:rPr>
        <w:t>–</w:t>
      </w:r>
      <w:r w:rsidR="007F5A01" w:rsidRPr="001140FA">
        <w:rPr>
          <w:rFonts w:asciiTheme="minorEastAsia" w:eastAsiaTheme="minorEastAsia"/>
          <w:sz w:val="21"/>
        </w:rPr>
        <w:t xml:space="preserve">104. 芬克后來獲釋，但被帝國文化協會開除，并且被禁止工作，但后來在戰爭中的一次勞軍活動中再次出現 (Grunberger, </w:t>
      </w:r>
      <w:r w:rsidR="007F5A01" w:rsidRPr="001140FA">
        <w:rPr>
          <w:rStyle w:val="0Text"/>
          <w:rFonts w:asciiTheme="minorEastAsia" w:eastAsiaTheme="minorEastAsia"/>
          <w:sz w:val="21"/>
        </w:rPr>
        <w:t>A Social History</w:t>
      </w:r>
      <w:r w:rsidR="007F5A01" w:rsidRPr="001140FA">
        <w:rPr>
          <w:rFonts w:asciiTheme="minorEastAsia" w:eastAsiaTheme="minorEastAsia"/>
          <w:sz w:val="21"/>
        </w:rPr>
        <w:t>, 469).</w:t>
      </w:r>
    </w:p>
    <w:p w:rsidR="007F5A01" w:rsidRPr="001140FA" w:rsidRDefault="00EB4A23" w:rsidP="007F5A01">
      <w:pPr>
        <w:pStyle w:val="Para01"/>
        <w:ind w:left="504" w:hanging="504"/>
        <w:rPr>
          <w:rFonts w:asciiTheme="minorEastAsia" w:eastAsiaTheme="minorEastAsia"/>
          <w:sz w:val="21"/>
        </w:rPr>
      </w:pPr>
      <w:hyperlink w:anchor="_207_4">
        <w:bookmarkStart w:id="3024" w:name="207_3"/>
        <w:r w:rsidR="007F5A01" w:rsidRPr="001140FA">
          <w:rPr>
            <w:rStyle w:val="3Text"/>
            <w:rFonts w:asciiTheme="minorEastAsia" w:eastAsiaTheme="minorEastAsia"/>
            <w:sz w:val="21"/>
          </w:rPr>
          <w:t>207.</w:t>
        </w:r>
        <w:bookmarkEnd w:id="3024"/>
      </w:hyperlink>
      <w:r w:rsidR="007F5A01" w:rsidRPr="001140FA">
        <w:rPr>
          <w:rFonts w:asciiTheme="minorEastAsia" w:eastAsiaTheme="minorEastAsia"/>
          <w:sz w:val="21"/>
        </w:rPr>
        <w:t xml:space="preserve"> Richard J. Overy, </w:t>
      </w:r>
      <w:r w:rsidR="007F5A01" w:rsidRPr="001140FA">
        <w:rPr>
          <w:rFonts w:asciiTheme="minorEastAsia" w:eastAsiaTheme="minorEastAsia"/>
          <w:sz w:val="21"/>
        </w:rPr>
        <w:t>“</w:t>
      </w:r>
      <w:r w:rsidR="007F5A01" w:rsidRPr="001140FA">
        <w:rPr>
          <w:rFonts w:asciiTheme="minorEastAsia" w:eastAsiaTheme="minorEastAsia"/>
          <w:sz w:val="21"/>
        </w:rPr>
        <w:t xml:space="preserve">Germany, </w:t>
      </w:r>
      <w:r w:rsidR="007F5A01" w:rsidRPr="001140FA">
        <w:rPr>
          <w:rFonts w:asciiTheme="minorEastAsia" w:eastAsiaTheme="minorEastAsia"/>
          <w:sz w:val="21"/>
        </w:rPr>
        <w:t>‘</w:t>
      </w:r>
      <w:r w:rsidR="007F5A01" w:rsidRPr="001140FA">
        <w:rPr>
          <w:rFonts w:asciiTheme="minorEastAsia" w:eastAsiaTheme="minorEastAsia"/>
          <w:sz w:val="21"/>
        </w:rPr>
        <w:t>Domestic Crisis</w:t>
      </w:r>
      <w:r w:rsidR="007F5A01" w:rsidRPr="001140FA">
        <w:rPr>
          <w:rFonts w:asciiTheme="minorEastAsia" w:eastAsiaTheme="minorEastAsia"/>
          <w:sz w:val="21"/>
        </w:rPr>
        <w:t>’</w:t>
      </w:r>
      <w:r w:rsidR="007F5A01" w:rsidRPr="001140FA">
        <w:rPr>
          <w:rFonts w:asciiTheme="minorEastAsia" w:eastAsiaTheme="minorEastAsia"/>
          <w:sz w:val="21"/>
        </w:rPr>
        <w:t>, and War in 1939</w:t>
      </w:r>
      <w:r w:rsidR="007F5A01" w:rsidRPr="001140FA">
        <w:rPr>
          <w:rFonts w:asciiTheme="minorEastAsia" w:eastAsiaTheme="minorEastAsia"/>
          <w:sz w:val="21"/>
        </w:rPr>
        <w:t>”</w:t>
      </w:r>
      <w:r w:rsidR="007F5A01" w:rsidRPr="001140FA">
        <w:rPr>
          <w:rFonts w:asciiTheme="minorEastAsia" w:eastAsiaTheme="minorEastAsia"/>
          <w:sz w:val="21"/>
        </w:rPr>
        <w:t xml:space="preserve">, in idem, </w:t>
      </w:r>
      <w:r w:rsidR="007F5A01" w:rsidRPr="001140FA">
        <w:rPr>
          <w:rStyle w:val="0Text"/>
          <w:rFonts w:asciiTheme="minorEastAsia" w:eastAsiaTheme="minorEastAsia"/>
          <w:sz w:val="21"/>
        </w:rPr>
        <w:t>War and Economy</w:t>
      </w:r>
      <w:r w:rsidR="007F5A01" w:rsidRPr="001140FA">
        <w:rPr>
          <w:rFonts w:asciiTheme="minorEastAsia" w:eastAsiaTheme="minorEastAsia"/>
          <w:sz w:val="21"/>
        </w:rPr>
        <w:t>, 205</w:t>
      </w:r>
      <w:r w:rsidR="007F5A01" w:rsidRPr="001140FA">
        <w:rPr>
          <w:rFonts w:asciiTheme="minorEastAsia" w:eastAsiaTheme="minorEastAsia"/>
          <w:sz w:val="21"/>
        </w:rPr>
        <w:t>–</w:t>
      </w:r>
      <w:r w:rsidR="007F5A01" w:rsidRPr="001140FA">
        <w:rPr>
          <w:rFonts w:asciiTheme="minorEastAsia" w:eastAsiaTheme="minorEastAsia"/>
          <w:sz w:val="21"/>
        </w:rPr>
        <w:t>32, at 214</w:t>
      </w:r>
      <w:r w:rsidR="007F5A01" w:rsidRPr="001140FA">
        <w:rPr>
          <w:rFonts w:asciiTheme="minorEastAsia" w:eastAsiaTheme="minorEastAsia"/>
          <w:sz w:val="21"/>
        </w:rPr>
        <w:t>–</w:t>
      </w:r>
      <w:r w:rsidR="007F5A01" w:rsidRPr="001140FA">
        <w:rPr>
          <w:rFonts w:asciiTheme="minorEastAsia" w:eastAsiaTheme="minorEastAsia"/>
          <w:sz w:val="21"/>
        </w:rPr>
        <w:t>15.</w:t>
      </w:r>
    </w:p>
    <w:p w:rsidR="007F5A01" w:rsidRPr="001140FA" w:rsidRDefault="00EB4A23" w:rsidP="007F5A01">
      <w:pPr>
        <w:pStyle w:val="Para01"/>
        <w:ind w:left="504" w:hanging="504"/>
        <w:rPr>
          <w:rFonts w:asciiTheme="minorEastAsia" w:eastAsiaTheme="minorEastAsia"/>
          <w:sz w:val="21"/>
        </w:rPr>
      </w:pPr>
      <w:hyperlink w:anchor="_208_4">
        <w:bookmarkStart w:id="3025" w:name="208_3"/>
        <w:r w:rsidR="007F5A01" w:rsidRPr="001140FA">
          <w:rPr>
            <w:rStyle w:val="3Text"/>
            <w:rFonts w:asciiTheme="minorEastAsia" w:eastAsiaTheme="minorEastAsia"/>
            <w:sz w:val="21"/>
          </w:rPr>
          <w:t>208.</w:t>
        </w:r>
        <w:bookmarkEnd w:id="3025"/>
      </w:hyperlink>
      <w:r w:rsidR="007F5A01" w:rsidRPr="001140FA">
        <w:rPr>
          <w:rFonts w:asciiTheme="minorEastAsia" w:eastAsiaTheme="minorEastAsia"/>
          <w:sz w:val="21"/>
        </w:rPr>
        <w:t xml:space="preserve"> Peter Hayes, </w:t>
      </w:r>
      <w:r w:rsidR="007F5A01" w:rsidRPr="001140FA">
        <w:rPr>
          <w:rFonts w:asciiTheme="minorEastAsia" w:eastAsiaTheme="minorEastAsia"/>
          <w:sz w:val="21"/>
        </w:rPr>
        <w:t>“</w:t>
      </w:r>
      <w:r w:rsidR="007F5A01" w:rsidRPr="001140FA">
        <w:rPr>
          <w:rFonts w:asciiTheme="minorEastAsia" w:eastAsiaTheme="minorEastAsia"/>
          <w:sz w:val="21"/>
        </w:rPr>
        <w:t>Polycracy and Policy in the Third Reich: The Case of the Economy</w:t>
      </w:r>
      <w:r w:rsidR="007F5A01" w:rsidRPr="001140FA">
        <w:rPr>
          <w:rFonts w:asciiTheme="minorEastAsia" w:eastAsiaTheme="minorEastAsia"/>
          <w:sz w:val="21"/>
        </w:rPr>
        <w:t>”</w:t>
      </w:r>
      <w:r w:rsidR="007F5A01" w:rsidRPr="001140FA">
        <w:rPr>
          <w:rFonts w:asciiTheme="minorEastAsia" w:eastAsiaTheme="minorEastAsia"/>
          <w:sz w:val="21"/>
        </w:rPr>
        <w:t xml:space="preserve">, in Childers and Caplan (eds.), </w:t>
      </w:r>
      <w:r w:rsidR="007F5A01" w:rsidRPr="001140FA">
        <w:rPr>
          <w:rStyle w:val="0Text"/>
          <w:rFonts w:asciiTheme="minorEastAsia" w:eastAsiaTheme="minorEastAsia"/>
          <w:sz w:val="21"/>
        </w:rPr>
        <w:t>Reevaluating</w:t>
      </w:r>
      <w:r w:rsidR="007F5A01" w:rsidRPr="001140FA">
        <w:rPr>
          <w:rFonts w:asciiTheme="minorEastAsia" w:eastAsiaTheme="minorEastAsia"/>
          <w:sz w:val="21"/>
        </w:rPr>
        <w:t>, 190</w:t>
      </w:r>
      <w:r w:rsidR="007F5A01" w:rsidRPr="001140FA">
        <w:rPr>
          <w:rFonts w:asciiTheme="minorEastAsia" w:eastAsiaTheme="minorEastAsia"/>
          <w:sz w:val="21"/>
        </w:rPr>
        <w:t>–</w:t>
      </w:r>
      <w:r w:rsidR="007F5A01" w:rsidRPr="001140FA">
        <w:rPr>
          <w:rFonts w:asciiTheme="minorEastAsia" w:eastAsiaTheme="minorEastAsia"/>
          <w:sz w:val="21"/>
        </w:rPr>
        <w:t xml:space="preserve">210. 1939年商人和工業家還剩下的操作空間，請見Fritz Blaich, </w:t>
      </w:r>
      <w:r w:rsidR="007F5A01" w:rsidRPr="001140FA">
        <w:rPr>
          <w:rFonts w:asciiTheme="minorEastAsia" w:eastAsiaTheme="minorEastAsia"/>
          <w:sz w:val="21"/>
        </w:rPr>
        <w:t>“</w:t>
      </w:r>
      <w:r w:rsidR="007F5A01" w:rsidRPr="001140FA">
        <w:rPr>
          <w:rFonts w:asciiTheme="minorEastAsia" w:eastAsiaTheme="minorEastAsia"/>
          <w:sz w:val="21"/>
        </w:rPr>
        <w:t>Die bayerische Industrie 1933</w:t>
      </w:r>
      <w:r w:rsidR="007F5A01" w:rsidRPr="001140FA">
        <w:rPr>
          <w:rFonts w:asciiTheme="minorEastAsia" w:eastAsiaTheme="minorEastAsia"/>
          <w:sz w:val="21"/>
        </w:rPr>
        <w:t>–</w:t>
      </w:r>
      <w:r w:rsidR="007F5A01" w:rsidRPr="001140FA">
        <w:rPr>
          <w:rFonts w:asciiTheme="minorEastAsia" w:eastAsiaTheme="minorEastAsia"/>
          <w:sz w:val="21"/>
        </w:rPr>
        <w:t>1939. Elemente von Gleichschaltung, Konformismus und Selbstbehauptung</w:t>
      </w:r>
      <w:r w:rsidR="007F5A01" w:rsidRPr="001140FA">
        <w:rPr>
          <w:rFonts w:asciiTheme="minorEastAsia" w:eastAsiaTheme="minorEastAsia"/>
          <w:sz w:val="21"/>
        </w:rPr>
        <w:t>”</w:t>
      </w:r>
      <w:r w:rsidR="007F5A01" w:rsidRPr="001140FA">
        <w:rPr>
          <w:rFonts w:asciiTheme="minorEastAsia" w:eastAsiaTheme="minorEastAsia"/>
          <w:sz w:val="21"/>
        </w:rPr>
        <w:t xml:space="preserve">, 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II. 237</w:t>
      </w:r>
      <w:r w:rsidR="007F5A01" w:rsidRPr="001140FA">
        <w:rPr>
          <w:rFonts w:asciiTheme="minorEastAsia" w:eastAsiaTheme="minorEastAsia"/>
          <w:sz w:val="21"/>
        </w:rPr>
        <w:t>–</w:t>
      </w:r>
      <w:r w:rsidR="007F5A01" w:rsidRPr="001140FA">
        <w:rPr>
          <w:rFonts w:asciiTheme="minorEastAsia" w:eastAsiaTheme="minorEastAsia"/>
          <w:sz w:val="21"/>
        </w:rPr>
        <w:t>80.</w:t>
      </w:r>
    </w:p>
    <w:p w:rsidR="007F5A01" w:rsidRPr="001140FA" w:rsidRDefault="00EB4A23" w:rsidP="007F5A01">
      <w:pPr>
        <w:pStyle w:val="Para01"/>
        <w:ind w:left="504" w:hanging="504"/>
        <w:rPr>
          <w:rFonts w:asciiTheme="minorEastAsia" w:eastAsiaTheme="minorEastAsia"/>
          <w:sz w:val="21"/>
        </w:rPr>
      </w:pPr>
      <w:hyperlink w:anchor="_209_4">
        <w:bookmarkStart w:id="3026" w:name="209_3"/>
        <w:r w:rsidR="007F5A01" w:rsidRPr="001140FA">
          <w:rPr>
            <w:rStyle w:val="3Text"/>
            <w:rFonts w:asciiTheme="minorEastAsia" w:eastAsiaTheme="minorEastAsia"/>
            <w:sz w:val="21"/>
          </w:rPr>
          <w:t>209.</w:t>
        </w:r>
        <w:bookmarkEnd w:id="3026"/>
      </w:hyperlink>
      <w:r w:rsidR="007F5A01" w:rsidRPr="001140FA">
        <w:rPr>
          <w:rFonts w:asciiTheme="minorEastAsia" w:eastAsiaTheme="minorEastAsia"/>
          <w:sz w:val="21"/>
        </w:rPr>
        <w:t xml:space="preserve"> Tim Mason, </w:t>
      </w:r>
      <w:r w:rsidR="007F5A01" w:rsidRPr="001140FA">
        <w:rPr>
          <w:rFonts w:asciiTheme="minorEastAsia" w:eastAsiaTheme="minorEastAsia"/>
          <w:sz w:val="21"/>
        </w:rPr>
        <w:t>“</w:t>
      </w:r>
      <w:r w:rsidR="007F5A01" w:rsidRPr="001140FA">
        <w:rPr>
          <w:rFonts w:asciiTheme="minorEastAsia" w:eastAsiaTheme="minorEastAsia"/>
          <w:sz w:val="21"/>
        </w:rPr>
        <w:t>The Domestic Dynamics of Nazi Conquests: A Response to Critics</w:t>
      </w:r>
      <w:r w:rsidR="007F5A01" w:rsidRPr="001140FA">
        <w:rPr>
          <w:rFonts w:asciiTheme="minorEastAsia" w:eastAsiaTheme="minorEastAsia"/>
          <w:sz w:val="21"/>
        </w:rPr>
        <w:t>”</w:t>
      </w:r>
      <w:r w:rsidR="007F5A01" w:rsidRPr="001140FA">
        <w:rPr>
          <w:rFonts w:asciiTheme="minorEastAsia" w:eastAsiaTheme="minorEastAsia"/>
          <w:sz w:val="21"/>
        </w:rPr>
        <w:t xml:space="preserve">, in Childers and Caplan (eds.), </w:t>
      </w:r>
      <w:r w:rsidR="007F5A01" w:rsidRPr="001140FA">
        <w:rPr>
          <w:rStyle w:val="0Text"/>
          <w:rFonts w:asciiTheme="minorEastAsia" w:eastAsiaTheme="minorEastAsia"/>
          <w:sz w:val="21"/>
        </w:rPr>
        <w:t>Reevaluating the Third Reich</w:t>
      </w:r>
      <w:r w:rsidR="007F5A01" w:rsidRPr="001140FA">
        <w:rPr>
          <w:rFonts w:asciiTheme="minorEastAsia" w:eastAsiaTheme="minorEastAsia"/>
          <w:sz w:val="21"/>
        </w:rPr>
        <w:t>, 161</w:t>
      </w:r>
      <w:r w:rsidR="007F5A01" w:rsidRPr="001140FA">
        <w:rPr>
          <w:rFonts w:asciiTheme="minorEastAsia" w:eastAsiaTheme="minorEastAsia"/>
          <w:sz w:val="21"/>
        </w:rPr>
        <w:t>–</w:t>
      </w:r>
      <w:r w:rsidR="007F5A01" w:rsidRPr="001140FA">
        <w:rPr>
          <w:rFonts w:asciiTheme="minorEastAsia" w:eastAsiaTheme="minorEastAsia"/>
          <w:sz w:val="21"/>
        </w:rPr>
        <w:t>89.</w:t>
      </w:r>
    </w:p>
    <w:p w:rsidR="007F5A01" w:rsidRPr="001140FA" w:rsidRDefault="00EB4A23" w:rsidP="007F5A01">
      <w:pPr>
        <w:pStyle w:val="Para01"/>
        <w:ind w:left="504" w:hanging="504"/>
        <w:rPr>
          <w:rFonts w:asciiTheme="minorEastAsia" w:eastAsiaTheme="minorEastAsia"/>
          <w:sz w:val="21"/>
        </w:rPr>
      </w:pPr>
      <w:hyperlink w:anchor="_210_4">
        <w:bookmarkStart w:id="3027" w:name="210_3"/>
        <w:r w:rsidR="007F5A01" w:rsidRPr="001140FA">
          <w:rPr>
            <w:rStyle w:val="3Text"/>
            <w:rFonts w:asciiTheme="minorEastAsia" w:eastAsiaTheme="minorEastAsia"/>
            <w:sz w:val="21"/>
          </w:rPr>
          <w:t>210.</w:t>
        </w:r>
        <w:bookmarkEnd w:id="3027"/>
      </w:hyperlink>
      <w:r w:rsidR="007F5A01" w:rsidRPr="001140FA">
        <w:rPr>
          <w:rFonts w:asciiTheme="minorEastAsia" w:eastAsiaTheme="minorEastAsia"/>
          <w:sz w:val="21"/>
        </w:rPr>
        <w:t xml:space="preserve"> Benhken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643</w:t>
      </w:r>
      <w:r w:rsidR="007F5A01" w:rsidRPr="001140FA">
        <w:rPr>
          <w:rFonts w:asciiTheme="minorEastAsia" w:eastAsiaTheme="minorEastAsia"/>
          <w:sz w:val="21"/>
        </w:rPr>
        <w:t>–</w:t>
      </w:r>
      <w:r w:rsidR="007F5A01" w:rsidRPr="001140FA">
        <w:rPr>
          <w:rFonts w:asciiTheme="minorEastAsia" w:eastAsiaTheme="minorEastAsia"/>
          <w:sz w:val="21"/>
        </w:rPr>
        <w:t xml:space="preserve">9; Overy, </w:t>
      </w:r>
      <w:r w:rsidR="007F5A01" w:rsidRPr="001140FA">
        <w:rPr>
          <w:rFonts w:asciiTheme="minorEastAsia" w:eastAsiaTheme="minorEastAsia"/>
          <w:sz w:val="21"/>
        </w:rPr>
        <w:t>“‘</w:t>
      </w:r>
      <w:r w:rsidR="007F5A01" w:rsidRPr="001140FA">
        <w:rPr>
          <w:rFonts w:asciiTheme="minorEastAsia" w:eastAsiaTheme="minorEastAsia"/>
          <w:sz w:val="21"/>
        </w:rPr>
        <w:t>Domestic Crisis</w:t>
      </w:r>
      <w:r w:rsidR="007F5A01" w:rsidRPr="001140FA">
        <w:rPr>
          <w:rFonts w:asciiTheme="minorEastAsia" w:eastAsiaTheme="minorEastAsia"/>
          <w:sz w:val="21"/>
        </w:rPr>
        <w:t>’”</w:t>
      </w:r>
      <w:r w:rsidR="007F5A01" w:rsidRPr="001140FA">
        <w:rPr>
          <w:rFonts w:asciiTheme="minorEastAsia" w:eastAsiaTheme="minorEastAsia"/>
          <w:sz w:val="21"/>
        </w:rPr>
        <w:t>, 216, table 7.1.</w:t>
      </w:r>
    </w:p>
    <w:p w:rsidR="007F5A01" w:rsidRPr="00897FAF" w:rsidRDefault="007F5A01" w:rsidP="007F5A01">
      <w:pPr>
        <w:pStyle w:val="2"/>
        <w:rPr>
          <w:rFonts w:asciiTheme="minorEastAsia" w:eastAsiaTheme="minorEastAsia"/>
        </w:rPr>
      </w:pPr>
      <w:bookmarkStart w:id="3028" w:name="_Toc55745891"/>
      <w:r w:rsidRPr="00897FAF">
        <w:rPr>
          <w:rFonts w:asciiTheme="minorEastAsia" w:eastAsiaTheme="minorEastAsia"/>
        </w:rPr>
        <w:t>第五章　建立人民共同體</w:t>
      </w:r>
      <w:bookmarkEnd w:id="3028"/>
    </w:p>
    <w:p w:rsidR="007F5A01" w:rsidRPr="001140FA" w:rsidRDefault="00EB4A23" w:rsidP="007F5A01">
      <w:pPr>
        <w:pStyle w:val="Para12"/>
        <w:ind w:left="240" w:hanging="240"/>
        <w:rPr>
          <w:rFonts w:asciiTheme="minorEastAsia" w:eastAsiaTheme="minorEastAsia"/>
          <w:sz w:val="21"/>
        </w:rPr>
      </w:pPr>
      <w:hyperlink w:anchor="_1_11">
        <w:bookmarkStart w:id="3029" w:name="1_11"/>
        <w:r w:rsidR="007F5A01" w:rsidRPr="001140FA">
          <w:rPr>
            <w:rStyle w:val="3Text"/>
            <w:rFonts w:asciiTheme="minorEastAsia" w:eastAsiaTheme="minorEastAsia"/>
            <w:sz w:val="21"/>
          </w:rPr>
          <w:t>1.</w:t>
        </w:r>
        <w:bookmarkEnd w:id="3029"/>
      </w:hyperlink>
      <w:r w:rsidR="007F5A01" w:rsidRPr="001140FA">
        <w:rPr>
          <w:rFonts w:asciiTheme="minorEastAsia" w:eastAsiaTheme="minorEastAsia"/>
          <w:sz w:val="21"/>
        </w:rPr>
        <w:t xml:space="preserve"> Friedrich Reck-Malleczewen, </w:t>
      </w:r>
      <w:r w:rsidR="007F5A01" w:rsidRPr="001140FA">
        <w:rPr>
          <w:rStyle w:val="0Text"/>
          <w:rFonts w:asciiTheme="minorEastAsia" w:eastAsiaTheme="minorEastAsia"/>
          <w:sz w:val="21"/>
        </w:rPr>
        <w:t>Diary of a Man in Despair</w:t>
      </w:r>
      <w:r w:rsidR="007F5A01" w:rsidRPr="001140FA">
        <w:rPr>
          <w:rFonts w:asciiTheme="minorEastAsia" w:eastAsiaTheme="minorEastAsia"/>
          <w:sz w:val="21"/>
        </w:rPr>
        <w:t xml:space="preserve"> (London, 1995 [1966]), 36</w:t>
      </w:r>
      <w:r w:rsidR="007F5A01" w:rsidRPr="001140FA">
        <w:rPr>
          <w:rFonts w:asciiTheme="minorEastAsia" w:eastAsiaTheme="minorEastAsia"/>
          <w:sz w:val="21"/>
        </w:rPr>
        <w:t>–</w:t>
      </w:r>
      <w:r w:rsidR="007F5A01" w:rsidRPr="001140FA">
        <w:rPr>
          <w:rFonts w:asciiTheme="minorEastAsia" w:eastAsiaTheme="minorEastAsia"/>
          <w:sz w:val="21"/>
        </w:rPr>
        <w:t>9, 59, 36, 95, 85</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12"/>
        <w:ind w:left="240" w:hanging="240"/>
        <w:rPr>
          <w:rFonts w:asciiTheme="minorEastAsia" w:eastAsiaTheme="minorEastAsia"/>
          <w:sz w:val="21"/>
        </w:rPr>
      </w:pPr>
      <w:hyperlink w:anchor="_2_11">
        <w:bookmarkStart w:id="3030" w:name="2_11"/>
        <w:r w:rsidR="007F5A01" w:rsidRPr="001140FA">
          <w:rPr>
            <w:rStyle w:val="3Text"/>
            <w:rFonts w:asciiTheme="minorEastAsia" w:eastAsiaTheme="minorEastAsia"/>
            <w:sz w:val="21"/>
          </w:rPr>
          <w:t>2.</w:t>
        </w:r>
        <w:bookmarkEnd w:id="3030"/>
      </w:hyperlink>
      <w:r w:rsidR="007F5A01" w:rsidRPr="001140FA">
        <w:rPr>
          <w:rFonts w:asciiTheme="minorEastAsia" w:eastAsiaTheme="minorEastAsia"/>
          <w:sz w:val="21"/>
        </w:rPr>
        <w:t xml:space="preserve"> Ibid., 63.</w:t>
      </w:r>
    </w:p>
    <w:p w:rsidR="007F5A01" w:rsidRPr="001140FA" w:rsidRDefault="00EB4A23" w:rsidP="007F5A01">
      <w:pPr>
        <w:pStyle w:val="Para12"/>
        <w:ind w:left="240" w:hanging="240"/>
        <w:rPr>
          <w:rFonts w:asciiTheme="minorEastAsia" w:eastAsiaTheme="minorEastAsia"/>
          <w:sz w:val="21"/>
        </w:rPr>
      </w:pPr>
      <w:hyperlink w:anchor="_3_11">
        <w:bookmarkStart w:id="3031" w:name="3_11"/>
        <w:r w:rsidR="007F5A01" w:rsidRPr="001140FA">
          <w:rPr>
            <w:rStyle w:val="3Text"/>
            <w:rFonts w:asciiTheme="minorEastAsia" w:eastAsiaTheme="minorEastAsia"/>
            <w:sz w:val="21"/>
          </w:rPr>
          <w:t>3.</w:t>
        </w:r>
        <w:bookmarkEnd w:id="3031"/>
      </w:hyperlink>
      <w:r w:rsidR="007F5A01" w:rsidRPr="001140FA">
        <w:rPr>
          <w:rFonts w:asciiTheme="minorEastAsia" w:eastAsiaTheme="minorEastAsia"/>
          <w:sz w:val="21"/>
        </w:rPr>
        <w:t xml:space="preserve"> Ibid., 78.</w:t>
      </w:r>
    </w:p>
    <w:p w:rsidR="007F5A01" w:rsidRPr="001140FA" w:rsidRDefault="00EB4A23" w:rsidP="007F5A01">
      <w:pPr>
        <w:pStyle w:val="Para12"/>
        <w:ind w:left="240" w:hanging="240"/>
        <w:rPr>
          <w:rFonts w:asciiTheme="minorEastAsia" w:eastAsiaTheme="minorEastAsia"/>
          <w:sz w:val="21"/>
        </w:rPr>
      </w:pPr>
      <w:hyperlink w:anchor="_4_11">
        <w:bookmarkStart w:id="3032" w:name="4_11"/>
        <w:r w:rsidR="007F5A01" w:rsidRPr="001140FA">
          <w:rPr>
            <w:rStyle w:val="3Text"/>
            <w:rFonts w:asciiTheme="minorEastAsia" w:eastAsiaTheme="minorEastAsia"/>
            <w:sz w:val="21"/>
          </w:rPr>
          <w:t>4.</w:t>
        </w:r>
        <w:bookmarkEnd w:id="3032"/>
      </w:hyperlink>
      <w:r w:rsidR="007F5A01" w:rsidRPr="001140FA">
        <w:rPr>
          <w:rFonts w:asciiTheme="minorEastAsia" w:eastAsiaTheme="minorEastAsia"/>
          <w:sz w:val="21"/>
        </w:rPr>
        <w:t xml:space="preserve"> Ibid., 52.</w:t>
      </w:r>
    </w:p>
    <w:p w:rsidR="007F5A01" w:rsidRPr="001140FA" w:rsidRDefault="00EB4A23" w:rsidP="007F5A01">
      <w:pPr>
        <w:pStyle w:val="Para12"/>
        <w:ind w:left="240" w:hanging="240"/>
        <w:rPr>
          <w:rFonts w:asciiTheme="minorEastAsia" w:eastAsiaTheme="minorEastAsia"/>
          <w:sz w:val="21"/>
        </w:rPr>
      </w:pPr>
      <w:hyperlink w:anchor="_5_12">
        <w:bookmarkStart w:id="3033" w:name="5_11"/>
        <w:r w:rsidR="007F5A01" w:rsidRPr="001140FA">
          <w:rPr>
            <w:rStyle w:val="3Text"/>
            <w:rFonts w:asciiTheme="minorEastAsia" w:eastAsiaTheme="minorEastAsia"/>
            <w:sz w:val="21"/>
          </w:rPr>
          <w:t>5.</w:t>
        </w:r>
        <w:bookmarkEnd w:id="3033"/>
      </w:hyperlink>
      <w:r w:rsidR="007F5A01" w:rsidRPr="001140FA">
        <w:rPr>
          <w:rFonts w:asciiTheme="minorEastAsia" w:eastAsiaTheme="minorEastAsia"/>
          <w:sz w:val="21"/>
        </w:rPr>
        <w:t xml:space="preserve"> Ibid., 84</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12"/>
        <w:ind w:left="240" w:hanging="240"/>
        <w:rPr>
          <w:rFonts w:asciiTheme="minorEastAsia" w:eastAsiaTheme="minorEastAsia"/>
          <w:sz w:val="21"/>
        </w:rPr>
      </w:pPr>
      <w:hyperlink w:anchor="_6_11">
        <w:bookmarkStart w:id="3034" w:name="6_11"/>
        <w:r w:rsidR="007F5A01" w:rsidRPr="001140FA">
          <w:rPr>
            <w:rStyle w:val="3Text"/>
            <w:rFonts w:asciiTheme="minorEastAsia" w:eastAsiaTheme="minorEastAsia"/>
            <w:sz w:val="21"/>
          </w:rPr>
          <w:t>6.</w:t>
        </w:r>
        <w:bookmarkEnd w:id="3034"/>
      </w:hyperlink>
      <w:r w:rsidR="007F5A01" w:rsidRPr="001140FA">
        <w:rPr>
          <w:rFonts w:asciiTheme="minorEastAsia" w:eastAsiaTheme="minorEastAsia"/>
          <w:sz w:val="21"/>
        </w:rPr>
        <w:t xml:space="preserve"> Ibid., 85.</w:t>
      </w:r>
    </w:p>
    <w:p w:rsidR="007F5A01" w:rsidRPr="001140FA" w:rsidRDefault="00EB4A23" w:rsidP="007F5A01">
      <w:pPr>
        <w:pStyle w:val="Para12"/>
        <w:ind w:left="240" w:hanging="240"/>
        <w:rPr>
          <w:rFonts w:asciiTheme="minorEastAsia" w:eastAsiaTheme="minorEastAsia"/>
          <w:sz w:val="21"/>
        </w:rPr>
      </w:pPr>
      <w:hyperlink w:anchor="_7_11">
        <w:bookmarkStart w:id="3035" w:name="7_11"/>
        <w:r w:rsidR="007F5A01" w:rsidRPr="001140FA">
          <w:rPr>
            <w:rStyle w:val="3Text"/>
            <w:rFonts w:asciiTheme="minorEastAsia" w:eastAsiaTheme="minorEastAsia"/>
            <w:sz w:val="21"/>
          </w:rPr>
          <w:t>7.</w:t>
        </w:r>
        <w:bookmarkEnd w:id="3035"/>
      </w:hyperlink>
      <w:r w:rsidR="007F5A01" w:rsidRPr="001140FA">
        <w:rPr>
          <w:rFonts w:asciiTheme="minorEastAsia" w:eastAsiaTheme="minorEastAsia"/>
          <w:sz w:val="21"/>
        </w:rPr>
        <w:t xml:space="preserve"> Christine Zeile, </w:t>
      </w:r>
      <w:r w:rsidR="007F5A01" w:rsidRPr="001140FA">
        <w:rPr>
          <w:rFonts w:asciiTheme="minorEastAsia" w:eastAsiaTheme="minorEastAsia"/>
          <w:sz w:val="21"/>
        </w:rPr>
        <w:t>“</w:t>
      </w:r>
      <w:r w:rsidR="007F5A01" w:rsidRPr="001140FA">
        <w:rPr>
          <w:rFonts w:asciiTheme="minorEastAsia" w:eastAsiaTheme="minorEastAsia"/>
          <w:sz w:val="21"/>
        </w:rPr>
        <w:t>Ein biographischer Essay</w:t>
      </w:r>
      <w:r w:rsidR="007F5A01" w:rsidRPr="001140FA">
        <w:rPr>
          <w:rFonts w:asciiTheme="minorEastAsia" w:eastAsiaTheme="minorEastAsia"/>
          <w:sz w:val="21"/>
        </w:rPr>
        <w:t>”</w:t>
      </w:r>
      <w:r w:rsidR="007F5A01" w:rsidRPr="001140FA">
        <w:rPr>
          <w:rFonts w:asciiTheme="minorEastAsia" w:eastAsiaTheme="minorEastAsia"/>
          <w:sz w:val="21"/>
        </w:rPr>
        <w:t xml:space="preserve">, in Friedrich Reck, </w:t>
      </w:r>
      <w:r w:rsidR="007F5A01" w:rsidRPr="001140FA">
        <w:rPr>
          <w:rStyle w:val="0Text"/>
          <w:rFonts w:asciiTheme="minorEastAsia" w:eastAsiaTheme="minorEastAsia"/>
          <w:sz w:val="21"/>
        </w:rPr>
        <w:t>Tagebuch eines Verzweifelten</w:t>
      </w:r>
      <w:r w:rsidR="007F5A01" w:rsidRPr="001140FA">
        <w:rPr>
          <w:rFonts w:asciiTheme="minorEastAsia" w:eastAsiaTheme="minorEastAsia"/>
          <w:sz w:val="21"/>
        </w:rPr>
        <w:t xml:space="preserve"> (Frankfurt am Main, 1994), 251</w:t>
      </w:r>
      <w:r w:rsidR="007F5A01" w:rsidRPr="001140FA">
        <w:rPr>
          <w:rFonts w:asciiTheme="minorEastAsia" w:eastAsiaTheme="minorEastAsia"/>
          <w:sz w:val="21"/>
        </w:rPr>
        <w:t>–</w:t>
      </w:r>
      <w:r w:rsidR="007F5A01" w:rsidRPr="001140FA">
        <w:rPr>
          <w:rFonts w:asciiTheme="minorEastAsia" w:eastAsiaTheme="minorEastAsia"/>
          <w:sz w:val="21"/>
        </w:rPr>
        <w:t>98. Norman Stone在英文版簡介中沒有質疑雷克的貴族頭銜 (</w:t>
      </w:r>
      <w:r w:rsidR="007F5A01" w:rsidRPr="001140FA">
        <w:rPr>
          <w:rStyle w:val="0Text"/>
          <w:rFonts w:asciiTheme="minorEastAsia" w:eastAsiaTheme="minorEastAsia"/>
          <w:sz w:val="21"/>
        </w:rPr>
        <w:t>Diary</w:t>
      </w:r>
      <w:r w:rsidR="007F5A01" w:rsidRPr="001140FA">
        <w:rPr>
          <w:rFonts w:asciiTheme="minorEastAsia" w:eastAsiaTheme="minorEastAsia"/>
          <w:sz w:val="21"/>
        </w:rPr>
        <w:t>, 5</w:t>
      </w:r>
      <w:r w:rsidR="007F5A01" w:rsidRPr="001140FA">
        <w:rPr>
          <w:rFonts w:asciiTheme="minorEastAsia" w:eastAsiaTheme="minorEastAsia"/>
          <w:sz w:val="21"/>
        </w:rPr>
        <w:t>–</w:t>
      </w:r>
      <w:r w:rsidR="007F5A01" w:rsidRPr="001140FA">
        <w:rPr>
          <w:rFonts w:asciiTheme="minorEastAsia" w:eastAsiaTheme="minorEastAsia"/>
          <w:sz w:val="21"/>
        </w:rPr>
        <w:t>15, at 12); 譯者也沒有質疑 (Translator's Preface，17</w:t>
      </w:r>
      <w:r w:rsidR="007F5A01" w:rsidRPr="001140FA">
        <w:rPr>
          <w:rFonts w:asciiTheme="minorEastAsia" w:eastAsiaTheme="minorEastAsia"/>
          <w:sz w:val="21"/>
        </w:rPr>
        <w:t>–</w:t>
      </w:r>
      <w:r w:rsidR="007F5A01" w:rsidRPr="001140FA">
        <w:rPr>
          <w:rFonts w:asciiTheme="minorEastAsia" w:eastAsiaTheme="minorEastAsia"/>
          <w:sz w:val="21"/>
        </w:rPr>
        <w:t xml:space="preserve">20, at 18). Burleigh, </w:t>
      </w:r>
      <w:r w:rsidR="007F5A01" w:rsidRPr="001140FA">
        <w:rPr>
          <w:rStyle w:val="0Text"/>
          <w:rFonts w:asciiTheme="minorEastAsia" w:eastAsiaTheme="minorEastAsia"/>
          <w:sz w:val="21"/>
        </w:rPr>
        <w:t>The Third Reich</w:t>
      </w:r>
      <w:r w:rsidR="007F5A01" w:rsidRPr="001140FA">
        <w:rPr>
          <w:rFonts w:asciiTheme="minorEastAsia" w:eastAsiaTheme="minorEastAsia"/>
          <w:sz w:val="21"/>
        </w:rPr>
        <w:t>, 5，該文獻也把雷克當成</w:t>
      </w:r>
      <w:r w:rsidR="007F5A01" w:rsidRPr="001140FA">
        <w:rPr>
          <w:rFonts w:asciiTheme="minorEastAsia" w:eastAsiaTheme="minorEastAsia"/>
          <w:sz w:val="21"/>
        </w:rPr>
        <w:t>“</w:t>
      </w:r>
      <w:r w:rsidR="007F5A01" w:rsidRPr="001140FA">
        <w:rPr>
          <w:rFonts w:asciiTheme="minorEastAsia" w:eastAsiaTheme="minorEastAsia"/>
          <w:sz w:val="21"/>
        </w:rPr>
        <w:t>貴族</w:t>
      </w:r>
      <w:r w:rsidR="007F5A01" w:rsidRPr="001140FA">
        <w:rPr>
          <w:rFonts w:asciiTheme="minorEastAsia" w:eastAsiaTheme="minorEastAsia"/>
          <w:sz w:val="21"/>
        </w:rPr>
        <w:t>”</w:t>
      </w:r>
      <w:r w:rsidR="007F5A01" w:rsidRPr="001140FA">
        <w:rPr>
          <w:rFonts w:asciiTheme="minorEastAsia" w:eastAsiaTheme="minorEastAsia"/>
          <w:sz w:val="21"/>
        </w:rPr>
        <w:t xml:space="preserve">；Gellately, </w:t>
      </w:r>
      <w:r w:rsidR="007F5A01" w:rsidRPr="001140FA">
        <w:rPr>
          <w:rStyle w:val="0Text"/>
          <w:rFonts w:asciiTheme="minorEastAsia" w:eastAsiaTheme="minorEastAsia"/>
          <w:sz w:val="21"/>
        </w:rPr>
        <w:t>The Gestapo</w:t>
      </w:r>
      <w:r w:rsidR="007F5A01" w:rsidRPr="001140FA">
        <w:rPr>
          <w:rFonts w:asciiTheme="minorEastAsia" w:eastAsiaTheme="minorEastAsia"/>
          <w:sz w:val="21"/>
        </w:rPr>
        <w:t>, 131，該文獻稱雷克是</w:t>
      </w:r>
      <w:r w:rsidR="007F5A01" w:rsidRPr="001140FA">
        <w:rPr>
          <w:rFonts w:asciiTheme="minorEastAsia" w:eastAsiaTheme="minorEastAsia"/>
          <w:sz w:val="21"/>
        </w:rPr>
        <w:t>“</w:t>
      </w:r>
      <w:r w:rsidR="007F5A01" w:rsidRPr="001140FA">
        <w:rPr>
          <w:rFonts w:asciiTheme="minorEastAsia" w:eastAsiaTheme="minorEastAsia"/>
          <w:sz w:val="21"/>
        </w:rPr>
        <w:t>德國南部的貴族</w:t>
      </w:r>
      <w:r w:rsidR="007F5A01" w:rsidRPr="001140FA">
        <w:rPr>
          <w:rFonts w:asciiTheme="minorEastAsia" w:eastAsiaTheme="minorEastAsia"/>
          <w:sz w:val="21"/>
        </w:rPr>
        <w:t>”</w:t>
      </w:r>
      <w:r w:rsidR="007F5A01" w:rsidRPr="001140FA">
        <w:rPr>
          <w:rFonts w:asciiTheme="minorEastAsia" w:eastAsiaTheme="minorEastAsia"/>
          <w:sz w:val="21"/>
        </w:rPr>
        <w:t xml:space="preserve">。關于對雷克幻想的解析，請見Alphons Kappeler, </w:t>
      </w:r>
      <w:r w:rsidR="007F5A01" w:rsidRPr="001140FA">
        <w:rPr>
          <w:rStyle w:val="0Text"/>
          <w:rFonts w:asciiTheme="minorEastAsia" w:eastAsiaTheme="minorEastAsia"/>
          <w:sz w:val="21"/>
        </w:rPr>
        <w:t xml:space="preserve">Ein Fall von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Pseudologia phantastica</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der deutschen Literatur: Fritz-Reck-Malleczewen</w:t>
      </w:r>
      <w:r w:rsidR="007F5A01" w:rsidRPr="001140FA">
        <w:rPr>
          <w:rFonts w:asciiTheme="minorEastAsia" w:eastAsiaTheme="minorEastAsia"/>
          <w:sz w:val="21"/>
        </w:rPr>
        <w:t xml:space="preserve"> (2 vols., G</w:t>
      </w:r>
      <w:r w:rsidR="007F5A01" w:rsidRPr="001140FA">
        <w:rPr>
          <w:rFonts w:asciiTheme="minorEastAsia" w:eastAsiaTheme="minorEastAsia"/>
          <w:sz w:val="21"/>
        </w:rPr>
        <w:t>ö</w:t>
      </w:r>
      <w:r w:rsidR="007F5A01" w:rsidRPr="001140FA">
        <w:rPr>
          <w:rFonts w:asciiTheme="minorEastAsia" w:eastAsiaTheme="minorEastAsia"/>
          <w:sz w:val="21"/>
        </w:rPr>
        <w:t>ppingen, 1975), I. 5</w:t>
      </w:r>
      <w:r w:rsidR="007F5A01" w:rsidRPr="001140FA">
        <w:rPr>
          <w:rFonts w:asciiTheme="minorEastAsia" w:eastAsiaTheme="minorEastAsia"/>
          <w:sz w:val="21"/>
        </w:rPr>
        <w:t>–</w:t>
      </w:r>
      <w:r w:rsidR="007F5A01" w:rsidRPr="001140FA">
        <w:rPr>
          <w:rFonts w:asciiTheme="minorEastAsia" w:eastAsiaTheme="minorEastAsia"/>
          <w:sz w:val="21"/>
        </w:rPr>
        <w:t>179.</w:t>
      </w:r>
    </w:p>
    <w:p w:rsidR="007F5A01" w:rsidRPr="001140FA" w:rsidRDefault="00EB4A23" w:rsidP="007F5A01">
      <w:pPr>
        <w:pStyle w:val="Para12"/>
        <w:ind w:left="240" w:hanging="240"/>
        <w:rPr>
          <w:rFonts w:asciiTheme="minorEastAsia" w:eastAsiaTheme="minorEastAsia"/>
          <w:sz w:val="21"/>
        </w:rPr>
      </w:pPr>
      <w:hyperlink w:anchor="_8_11">
        <w:bookmarkStart w:id="3036" w:name="8_11"/>
        <w:r w:rsidR="007F5A01" w:rsidRPr="001140FA">
          <w:rPr>
            <w:rStyle w:val="3Text"/>
            <w:rFonts w:asciiTheme="minorEastAsia" w:eastAsiaTheme="minorEastAsia"/>
            <w:sz w:val="21"/>
          </w:rPr>
          <w:t>8.</w:t>
        </w:r>
        <w:bookmarkEnd w:id="3036"/>
      </w:hyperlink>
      <w:r w:rsidR="007F5A01" w:rsidRPr="001140FA">
        <w:rPr>
          <w:rFonts w:asciiTheme="minorEastAsia" w:eastAsiaTheme="minorEastAsia"/>
          <w:sz w:val="21"/>
        </w:rPr>
        <w:t xml:space="preserve"> Kappeler, </w:t>
      </w:r>
      <w:r w:rsidR="007F5A01" w:rsidRPr="001140FA">
        <w:rPr>
          <w:rStyle w:val="0Text"/>
          <w:rFonts w:asciiTheme="minorEastAsia" w:eastAsiaTheme="minorEastAsia"/>
          <w:sz w:val="21"/>
        </w:rPr>
        <w:t>Ein Fall</w:t>
      </w:r>
      <w:r w:rsidR="007F5A01" w:rsidRPr="001140FA">
        <w:rPr>
          <w:rFonts w:asciiTheme="minorEastAsia" w:eastAsiaTheme="minorEastAsia"/>
          <w:sz w:val="21"/>
        </w:rPr>
        <w:t>, II. 482</w:t>
      </w:r>
      <w:r w:rsidR="007F5A01" w:rsidRPr="001140FA">
        <w:rPr>
          <w:rFonts w:asciiTheme="minorEastAsia" w:eastAsiaTheme="minorEastAsia"/>
          <w:sz w:val="21"/>
        </w:rPr>
        <w:t>–</w:t>
      </w:r>
      <w:r w:rsidR="007F5A01" w:rsidRPr="001140FA">
        <w:rPr>
          <w:rFonts w:asciiTheme="minorEastAsia" w:eastAsiaTheme="minorEastAsia"/>
          <w:sz w:val="21"/>
        </w:rPr>
        <w:t>92.</w:t>
      </w:r>
    </w:p>
    <w:p w:rsidR="007F5A01" w:rsidRPr="001140FA" w:rsidRDefault="00EB4A23" w:rsidP="007F5A01">
      <w:pPr>
        <w:pStyle w:val="Para12"/>
        <w:ind w:left="240" w:hanging="240"/>
        <w:rPr>
          <w:rFonts w:asciiTheme="minorEastAsia" w:eastAsiaTheme="minorEastAsia"/>
          <w:sz w:val="21"/>
        </w:rPr>
      </w:pPr>
      <w:hyperlink w:anchor="_9_11">
        <w:bookmarkStart w:id="3037" w:name="9_11"/>
        <w:r w:rsidR="007F5A01" w:rsidRPr="001140FA">
          <w:rPr>
            <w:rStyle w:val="3Text"/>
            <w:rFonts w:asciiTheme="minorEastAsia" w:eastAsiaTheme="minorEastAsia"/>
            <w:sz w:val="21"/>
          </w:rPr>
          <w:t>9.</w:t>
        </w:r>
        <w:bookmarkEnd w:id="3037"/>
      </w:hyperlink>
      <w:r w:rsidR="007F5A01" w:rsidRPr="001140FA">
        <w:rPr>
          <w:rFonts w:asciiTheme="minorEastAsia" w:eastAsiaTheme="minorEastAsia"/>
          <w:sz w:val="21"/>
        </w:rPr>
        <w:t xml:space="preserve"> Heinz Reif, </w:t>
      </w:r>
      <w:r w:rsidR="007F5A01" w:rsidRPr="001140FA">
        <w:rPr>
          <w:rStyle w:val="0Text"/>
          <w:rFonts w:asciiTheme="minorEastAsia" w:eastAsiaTheme="minorEastAsia"/>
          <w:sz w:val="21"/>
        </w:rPr>
        <w:t>Adel im 19. und 20. Jahrhundert</w:t>
      </w:r>
      <w:r w:rsidR="007F5A01" w:rsidRPr="001140FA">
        <w:rPr>
          <w:rFonts w:asciiTheme="minorEastAsia" w:eastAsiaTheme="minorEastAsia"/>
          <w:sz w:val="21"/>
        </w:rPr>
        <w:t xml:space="preserve"> (Munich, 1999), 54, 112, 117; Georg H. Kleine, </w:t>
      </w:r>
      <w:r w:rsidR="007F5A01" w:rsidRPr="001140FA">
        <w:rPr>
          <w:rFonts w:asciiTheme="minorEastAsia" w:eastAsiaTheme="minorEastAsia"/>
          <w:sz w:val="21"/>
        </w:rPr>
        <w:t>“</w:t>
      </w:r>
      <w:r w:rsidR="007F5A01" w:rsidRPr="001140FA">
        <w:rPr>
          <w:rFonts w:asciiTheme="minorEastAsia" w:eastAsiaTheme="minorEastAsia"/>
          <w:sz w:val="21"/>
        </w:rPr>
        <w:t>Adelsgenossenschaft und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26 (1978), 100</w:t>
      </w:r>
      <w:r w:rsidR="007F5A01" w:rsidRPr="001140FA">
        <w:rPr>
          <w:rFonts w:asciiTheme="minorEastAsia" w:eastAsiaTheme="minorEastAsia"/>
          <w:sz w:val="21"/>
        </w:rPr>
        <w:t>–</w:t>
      </w:r>
      <w:r w:rsidR="007F5A01" w:rsidRPr="001140FA">
        <w:rPr>
          <w:rFonts w:asciiTheme="minorEastAsia" w:eastAsiaTheme="minorEastAsia"/>
          <w:sz w:val="21"/>
        </w:rPr>
        <w:t xml:space="preserve">143; Shelley Baranowski, </w:t>
      </w:r>
      <w:r w:rsidR="007F5A01" w:rsidRPr="001140FA">
        <w:rPr>
          <w:rFonts w:asciiTheme="minorEastAsia" w:eastAsiaTheme="minorEastAsia"/>
          <w:sz w:val="21"/>
        </w:rPr>
        <w:t>“</w:t>
      </w:r>
      <w:r w:rsidR="007F5A01" w:rsidRPr="001140FA">
        <w:rPr>
          <w:rFonts w:asciiTheme="minorEastAsia" w:eastAsiaTheme="minorEastAsia"/>
          <w:sz w:val="21"/>
        </w:rPr>
        <w:t xml:space="preserve">East Elbian Landed Elites and Germany's Turn to Fascism: The </w:t>
      </w:r>
      <w:r w:rsidR="007F5A01" w:rsidRPr="001140FA">
        <w:rPr>
          <w:rStyle w:val="0Text"/>
          <w:rFonts w:asciiTheme="minorEastAsia" w:eastAsiaTheme="minorEastAsia"/>
          <w:sz w:val="21"/>
        </w:rPr>
        <w:t>Sonderweg</w:t>
      </w:r>
      <w:r w:rsidR="007F5A01" w:rsidRPr="001140FA">
        <w:rPr>
          <w:rFonts w:asciiTheme="minorEastAsia" w:eastAsiaTheme="minorEastAsia"/>
          <w:sz w:val="21"/>
        </w:rPr>
        <w:t xml:space="preserve"> Controversy Revisited</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European History Quarterly</w:t>
      </w:r>
      <w:r w:rsidR="007F5A01" w:rsidRPr="001140FA">
        <w:rPr>
          <w:rFonts w:asciiTheme="minorEastAsia" w:eastAsiaTheme="minorEastAsia"/>
          <w:sz w:val="21"/>
        </w:rPr>
        <w:t>, 26 (1996), 209</w:t>
      </w:r>
      <w:r w:rsidR="007F5A01" w:rsidRPr="001140FA">
        <w:rPr>
          <w:rFonts w:asciiTheme="minorEastAsia" w:eastAsiaTheme="minorEastAsia"/>
          <w:sz w:val="21"/>
        </w:rPr>
        <w:t>–</w:t>
      </w:r>
      <w:r w:rsidR="007F5A01" w:rsidRPr="001140FA">
        <w:rPr>
          <w:rFonts w:asciiTheme="minorEastAsia" w:eastAsiaTheme="minorEastAsia"/>
          <w:sz w:val="21"/>
        </w:rPr>
        <w:t xml:space="preserve">40; Willibald Gutsche and Joachim Petzold, </w:t>
      </w:r>
      <w:r w:rsidR="007F5A01" w:rsidRPr="001140FA">
        <w:rPr>
          <w:rFonts w:asciiTheme="minorEastAsia" w:eastAsiaTheme="minorEastAsia"/>
          <w:sz w:val="21"/>
        </w:rPr>
        <w:t>“</w:t>
      </w:r>
      <w:r w:rsidR="007F5A01" w:rsidRPr="001140FA">
        <w:rPr>
          <w:rFonts w:asciiTheme="minorEastAsia" w:eastAsiaTheme="minorEastAsia"/>
          <w:sz w:val="21"/>
        </w:rPr>
        <w:t>Das Verh</w:t>
      </w:r>
      <w:r w:rsidR="007F5A01" w:rsidRPr="001140FA">
        <w:rPr>
          <w:rFonts w:asciiTheme="minorEastAsia" w:eastAsiaTheme="minorEastAsia"/>
          <w:sz w:val="21"/>
        </w:rPr>
        <w:t>ä</w:t>
      </w:r>
      <w:r w:rsidR="007F5A01" w:rsidRPr="001140FA">
        <w:rPr>
          <w:rFonts w:asciiTheme="minorEastAsia" w:eastAsiaTheme="minorEastAsia"/>
          <w:sz w:val="21"/>
        </w:rPr>
        <w:t>ltnis der Hohenzollern zum Faschismus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Geschichtswissenschaft</w:t>
      </w:r>
      <w:r w:rsidR="007F5A01" w:rsidRPr="001140FA">
        <w:rPr>
          <w:rFonts w:asciiTheme="minorEastAsia" w:eastAsiaTheme="minorEastAsia"/>
          <w:sz w:val="21"/>
        </w:rPr>
        <w:t>, 29 (1981), 917</w:t>
      </w:r>
      <w:r w:rsidR="007F5A01" w:rsidRPr="001140FA">
        <w:rPr>
          <w:rFonts w:asciiTheme="minorEastAsia" w:eastAsiaTheme="minorEastAsia"/>
          <w:sz w:val="21"/>
        </w:rPr>
        <w:t>–</w:t>
      </w:r>
      <w:r w:rsidR="007F5A01" w:rsidRPr="001140FA">
        <w:rPr>
          <w:rFonts w:asciiTheme="minorEastAsia" w:eastAsiaTheme="minorEastAsia"/>
          <w:sz w:val="21"/>
        </w:rPr>
        <w:t xml:space="preserve">39; Wolfgang Zollitsch, </w:t>
      </w:r>
      <w:r w:rsidR="007F5A01" w:rsidRPr="001140FA">
        <w:rPr>
          <w:rFonts w:asciiTheme="minorEastAsia" w:eastAsiaTheme="minorEastAsia"/>
          <w:sz w:val="21"/>
        </w:rPr>
        <w:t>“</w:t>
      </w:r>
      <w:r w:rsidR="007F5A01" w:rsidRPr="001140FA">
        <w:rPr>
          <w:rFonts w:asciiTheme="minorEastAsia" w:eastAsiaTheme="minorEastAsia"/>
          <w:sz w:val="21"/>
        </w:rPr>
        <w:t>Adel und adlige Machteliten in der Endphase der Weimarer Republik. Standespolitik und agrarische Interessen</w:t>
      </w:r>
      <w:r w:rsidR="007F5A01" w:rsidRPr="001140FA">
        <w:rPr>
          <w:rFonts w:asciiTheme="minorEastAsia" w:eastAsiaTheme="minorEastAsia"/>
          <w:sz w:val="21"/>
        </w:rPr>
        <w:t>”</w:t>
      </w:r>
      <w:r w:rsidR="007F5A01" w:rsidRPr="001140FA">
        <w:rPr>
          <w:rFonts w:asciiTheme="minorEastAsia" w:eastAsiaTheme="minorEastAsia"/>
          <w:sz w:val="21"/>
        </w:rPr>
        <w:t xml:space="preserve">, in Heinrich August Winkler (ed.), </w:t>
      </w:r>
      <w:r w:rsidR="007F5A01" w:rsidRPr="001140FA">
        <w:rPr>
          <w:rStyle w:val="0Text"/>
          <w:rFonts w:asciiTheme="minorEastAsia" w:eastAsiaTheme="minorEastAsia"/>
          <w:sz w:val="21"/>
        </w:rPr>
        <w:t>Die deutsche Staatskrise 1930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1933: Handlungsspielr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ume und Alternativen</w:t>
      </w:r>
      <w:r w:rsidR="007F5A01" w:rsidRPr="001140FA">
        <w:rPr>
          <w:rFonts w:asciiTheme="minorEastAsia" w:eastAsiaTheme="minorEastAsia"/>
          <w:sz w:val="21"/>
        </w:rPr>
        <w:t xml:space="preserve"> (Munich, 1992), 239</w:t>
      </w:r>
      <w:r w:rsidR="007F5A01" w:rsidRPr="001140FA">
        <w:rPr>
          <w:rFonts w:asciiTheme="minorEastAsia" w:eastAsiaTheme="minorEastAsia"/>
          <w:sz w:val="21"/>
        </w:rPr>
        <w:t>–</w:t>
      </w:r>
      <w:r w:rsidR="007F5A01" w:rsidRPr="001140FA">
        <w:rPr>
          <w:rFonts w:asciiTheme="minorEastAsia" w:eastAsiaTheme="minorEastAsia"/>
          <w:sz w:val="21"/>
        </w:rPr>
        <w:t xml:space="preserve">62; Karl Otmar von Aretin, </w:t>
      </w:r>
      <w:r w:rsidR="007F5A01" w:rsidRPr="001140FA">
        <w:rPr>
          <w:rFonts w:asciiTheme="minorEastAsia" w:eastAsiaTheme="minorEastAsia"/>
          <w:sz w:val="21"/>
        </w:rPr>
        <w:t>“</w:t>
      </w:r>
      <w:r w:rsidR="007F5A01" w:rsidRPr="001140FA">
        <w:rPr>
          <w:rFonts w:asciiTheme="minorEastAsia" w:eastAsiaTheme="minorEastAsia"/>
          <w:sz w:val="21"/>
        </w:rPr>
        <w:t>Der bayerische Adel von der Monarchie zum 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III. 513</w:t>
      </w:r>
      <w:r w:rsidR="007F5A01" w:rsidRPr="001140FA">
        <w:rPr>
          <w:rFonts w:asciiTheme="minorEastAsia" w:eastAsiaTheme="minorEastAsia"/>
          <w:sz w:val="21"/>
        </w:rPr>
        <w:t>–</w:t>
      </w:r>
      <w:r w:rsidR="007F5A01" w:rsidRPr="001140FA">
        <w:rPr>
          <w:rFonts w:asciiTheme="minorEastAsia" w:eastAsiaTheme="minorEastAsia"/>
          <w:sz w:val="21"/>
        </w:rPr>
        <w:t>68, at 525, 542, 554</w:t>
      </w:r>
      <w:r w:rsidR="007F5A01" w:rsidRPr="001140FA">
        <w:rPr>
          <w:rFonts w:asciiTheme="minorEastAsia" w:eastAsiaTheme="minorEastAsia"/>
          <w:sz w:val="21"/>
        </w:rPr>
        <w:t>–</w:t>
      </w:r>
      <w:r w:rsidR="007F5A01" w:rsidRPr="001140FA">
        <w:rPr>
          <w:rFonts w:asciiTheme="minorEastAsia" w:eastAsiaTheme="minorEastAsia"/>
          <w:sz w:val="21"/>
        </w:rPr>
        <w:t xml:space="preserve">6. Stephan Malinowski, </w:t>
      </w:r>
      <w:r w:rsidR="007F5A01" w:rsidRPr="001140FA">
        <w:rPr>
          <w:rStyle w:val="0Text"/>
          <w:rFonts w:asciiTheme="minorEastAsia" w:eastAsiaTheme="minorEastAsia"/>
          <w:sz w:val="21"/>
        </w:rPr>
        <w:t>Vom 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nig zum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 Sozialer Niedergang und politische Radikalisierung im deutschen Adel zwischen Kaiserreich und NS-Staat</w:t>
      </w:r>
      <w:r w:rsidR="007F5A01" w:rsidRPr="001140FA">
        <w:rPr>
          <w:rFonts w:asciiTheme="minorEastAsia" w:eastAsiaTheme="minorEastAsia"/>
          <w:sz w:val="21"/>
        </w:rPr>
        <w:t xml:space="preserve"> (Berlin, 2003), 321</w:t>
      </w:r>
      <w:r w:rsidR="007F5A01" w:rsidRPr="001140FA">
        <w:rPr>
          <w:rFonts w:asciiTheme="minorEastAsia" w:eastAsiaTheme="minorEastAsia"/>
          <w:sz w:val="21"/>
        </w:rPr>
        <w:t>–</w:t>
      </w:r>
      <w:r w:rsidR="007F5A01" w:rsidRPr="001140FA">
        <w:rPr>
          <w:rFonts w:asciiTheme="minorEastAsia" w:eastAsiaTheme="minorEastAsia"/>
          <w:sz w:val="21"/>
        </w:rPr>
        <w:t>475，這本書對貴族俱樂部和貴族壓力集團進行了全面又可讀的介紹。</w:t>
      </w:r>
    </w:p>
    <w:p w:rsidR="007F5A01" w:rsidRPr="001140FA" w:rsidRDefault="00EB4A23" w:rsidP="007F5A01">
      <w:pPr>
        <w:pStyle w:val="Para04"/>
        <w:ind w:left="384" w:hanging="384"/>
        <w:rPr>
          <w:rFonts w:asciiTheme="minorEastAsia" w:eastAsiaTheme="minorEastAsia"/>
          <w:sz w:val="21"/>
        </w:rPr>
      </w:pPr>
      <w:hyperlink w:anchor="_10_11">
        <w:bookmarkStart w:id="3038" w:name="10_11"/>
        <w:r w:rsidR="007F5A01" w:rsidRPr="001140FA">
          <w:rPr>
            <w:rStyle w:val="3Text"/>
            <w:rFonts w:asciiTheme="minorEastAsia" w:eastAsiaTheme="minorEastAsia"/>
            <w:sz w:val="21"/>
          </w:rPr>
          <w:t>10.</w:t>
        </w:r>
        <w:bookmarkEnd w:id="3038"/>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The Order</w:t>
      </w:r>
      <w:r w:rsidR="007F5A01" w:rsidRPr="001140FA">
        <w:rPr>
          <w:rFonts w:asciiTheme="minorEastAsia" w:eastAsiaTheme="minorEastAsia"/>
          <w:sz w:val="21"/>
        </w:rPr>
        <w:t>, 142</w:t>
      </w:r>
      <w:r w:rsidR="007F5A01" w:rsidRPr="001140FA">
        <w:rPr>
          <w:rFonts w:asciiTheme="minorEastAsia" w:eastAsiaTheme="minorEastAsia"/>
          <w:sz w:val="21"/>
        </w:rPr>
        <w:t>–</w:t>
      </w:r>
      <w:r w:rsidR="007F5A01" w:rsidRPr="001140FA">
        <w:rPr>
          <w:rFonts w:asciiTheme="minorEastAsia" w:eastAsiaTheme="minorEastAsia"/>
          <w:sz w:val="21"/>
        </w:rPr>
        <w:t xml:space="preserve">8; Gutsche and Petzold, </w:t>
      </w:r>
      <w:r w:rsidR="007F5A01" w:rsidRPr="001140FA">
        <w:rPr>
          <w:rFonts w:asciiTheme="minorEastAsia" w:eastAsiaTheme="minorEastAsia"/>
          <w:sz w:val="21"/>
        </w:rPr>
        <w:t>“</w:t>
      </w:r>
      <w:r w:rsidR="007F5A01" w:rsidRPr="001140FA">
        <w:rPr>
          <w:rFonts w:asciiTheme="minorEastAsia" w:eastAsiaTheme="minorEastAsia"/>
          <w:sz w:val="21"/>
        </w:rPr>
        <w:t>Das Verh</w:t>
      </w:r>
      <w:r w:rsidR="007F5A01" w:rsidRPr="001140FA">
        <w:rPr>
          <w:rFonts w:asciiTheme="minorEastAsia" w:eastAsiaTheme="minorEastAsia"/>
          <w:sz w:val="21"/>
        </w:rPr>
        <w:t>ä</w:t>
      </w:r>
      <w:r w:rsidR="007F5A01" w:rsidRPr="001140FA">
        <w:rPr>
          <w:rFonts w:asciiTheme="minorEastAsia" w:eastAsiaTheme="minorEastAsia"/>
          <w:sz w:val="21"/>
        </w:rPr>
        <w:t>ltnis</w:t>
      </w:r>
      <w:r w:rsidR="007F5A01" w:rsidRPr="001140FA">
        <w:rPr>
          <w:rFonts w:asciiTheme="minorEastAsia" w:eastAsiaTheme="minorEastAsia"/>
          <w:sz w:val="21"/>
        </w:rPr>
        <w:t>”</w:t>
      </w:r>
      <w:r w:rsidR="007F5A01" w:rsidRPr="001140FA">
        <w:rPr>
          <w:rFonts w:asciiTheme="minorEastAsia" w:eastAsiaTheme="minorEastAsia"/>
          <w:sz w:val="21"/>
        </w:rPr>
        <w:t xml:space="preserve">; Reif, </w:t>
      </w:r>
      <w:r w:rsidR="007F5A01" w:rsidRPr="001140FA">
        <w:rPr>
          <w:rStyle w:val="0Text"/>
          <w:rFonts w:asciiTheme="minorEastAsia" w:eastAsiaTheme="minorEastAsia"/>
          <w:sz w:val="21"/>
        </w:rPr>
        <w:t>Adel</w:t>
      </w:r>
      <w:r w:rsidR="007F5A01" w:rsidRPr="001140FA">
        <w:rPr>
          <w:rFonts w:asciiTheme="minorEastAsia" w:eastAsiaTheme="minorEastAsia"/>
          <w:sz w:val="21"/>
        </w:rPr>
        <w:t xml:space="preserve">, 54；更概括的記述，請見Martin Broszat and Klaus Schwabe (eds.), </w:t>
      </w:r>
      <w:r w:rsidR="007F5A01" w:rsidRPr="001140FA">
        <w:rPr>
          <w:rStyle w:val="0Text"/>
          <w:rFonts w:asciiTheme="minorEastAsia" w:eastAsiaTheme="minorEastAsia"/>
          <w:sz w:val="21"/>
        </w:rPr>
        <w:t>Die deutschen Eliten und der Weg in den Zweiten Weltkrieg</w:t>
      </w:r>
      <w:r w:rsidR="007F5A01" w:rsidRPr="001140FA">
        <w:rPr>
          <w:rFonts w:asciiTheme="minorEastAsia" w:eastAsiaTheme="minorEastAsia"/>
          <w:sz w:val="21"/>
        </w:rPr>
        <w:t xml:space="preserve"> (Munich, 1989).</w:t>
      </w:r>
    </w:p>
    <w:p w:rsidR="007F5A01" w:rsidRPr="001140FA" w:rsidRDefault="00EB4A23" w:rsidP="007F5A01">
      <w:pPr>
        <w:pStyle w:val="Para07"/>
        <w:ind w:left="384" w:hanging="384"/>
        <w:rPr>
          <w:rFonts w:asciiTheme="minorEastAsia" w:eastAsiaTheme="minorEastAsia"/>
          <w:sz w:val="21"/>
        </w:rPr>
      </w:pPr>
      <w:hyperlink w:anchor="_11_11">
        <w:bookmarkStart w:id="3039" w:name="11_11"/>
        <w:r w:rsidR="007F5A01" w:rsidRPr="001140FA">
          <w:rPr>
            <w:rStyle w:val="6Text"/>
            <w:rFonts w:asciiTheme="minorEastAsia" w:eastAsiaTheme="minorEastAsia"/>
            <w:sz w:val="21"/>
          </w:rPr>
          <w:t>11.</w:t>
        </w:r>
        <w:bookmarkEnd w:id="3039"/>
      </w:hyperlink>
      <w:r w:rsidR="007F5A01" w:rsidRPr="001140FA">
        <w:rPr>
          <w:rStyle w:val="0Text"/>
          <w:rFonts w:asciiTheme="minorEastAsia" w:eastAsiaTheme="minorEastAsia"/>
          <w:sz w:val="21"/>
        </w:rPr>
        <w:t xml:space="preserve"> Malinowski, </w:t>
      </w:r>
      <w:r w:rsidR="007F5A01" w:rsidRPr="001140FA">
        <w:rPr>
          <w:rFonts w:asciiTheme="minorEastAsia" w:eastAsiaTheme="minorEastAsia"/>
          <w:sz w:val="21"/>
        </w:rPr>
        <w:t>Vom K</w:t>
      </w:r>
      <w:r w:rsidR="007F5A01" w:rsidRPr="001140FA">
        <w:rPr>
          <w:rFonts w:asciiTheme="minorEastAsia" w:eastAsiaTheme="minorEastAsia"/>
          <w:sz w:val="21"/>
        </w:rPr>
        <w:t>ö</w:t>
      </w:r>
      <w:r w:rsidR="007F5A01" w:rsidRPr="001140FA">
        <w:rPr>
          <w:rFonts w:asciiTheme="minorEastAsia" w:eastAsiaTheme="minorEastAsia"/>
          <w:sz w:val="21"/>
        </w:rPr>
        <w:t>nig</w:t>
      </w:r>
      <w:r w:rsidR="007F5A01" w:rsidRPr="001140FA">
        <w:rPr>
          <w:rStyle w:val="0Text"/>
          <w:rFonts w:asciiTheme="minorEastAsia" w:eastAsiaTheme="minorEastAsia"/>
          <w:sz w:val="21"/>
        </w:rPr>
        <w:t>, 560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78. 也可參考以下文獻中的研究，見Heinz Reif (ed.), </w:t>
      </w:r>
      <w:r w:rsidR="007F5A01" w:rsidRPr="001140FA">
        <w:rPr>
          <w:rFonts w:asciiTheme="minorEastAsia" w:eastAsiaTheme="minorEastAsia"/>
          <w:sz w:val="21"/>
        </w:rPr>
        <w:t>Adel und B</w:t>
      </w:r>
      <w:r w:rsidR="007F5A01" w:rsidRPr="001140FA">
        <w:rPr>
          <w:rFonts w:asciiTheme="minorEastAsia" w:eastAsiaTheme="minorEastAsia"/>
          <w:sz w:val="21"/>
        </w:rPr>
        <w:t>ü</w:t>
      </w:r>
      <w:r w:rsidR="007F5A01" w:rsidRPr="001140FA">
        <w:rPr>
          <w:rFonts w:asciiTheme="minorEastAsia" w:eastAsiaTheme="minorEastAsia"/>
          <w:sz w:val="21"/>
        </w:rPr>
        <w:t>rgertum in Deutschland</w:t>
      </w:r>
      <w:r w:rsidR="007F5A01" w:rsidRPr="001140FA">
        <w:rPr>
          <w:rStyle w:val="0Text"/>
          <w:rFonts w:asciiTheme="minorEastAsia" w:eastAsiaTheme="minorEastAsia"/>
          <w:sz w:val="21"/>
        </w:rPr>
        <w:t xml:space="preserve">, II: </w:t>
      </w:r>
      <w:r w:rsidR="007F5A01" w:rsidRPr="001140FA">
        <w:rPr>
          <w:rFonts w:asciiTheme="minorEastAsia" w:eastAsiaTheme="minorEastAsia"/>
          <w:sz w:val="21"/>
        </w:rPr>
        <w:t>Entwicklungslinien und Wendepunkte im 20. Jahrhundert</w:t>
      </w:r>
      <w:r w:rsidR="007F5A01" w:rsidRPr="001140FA">
        <w:rPr>
          <w:rStyle w:val="0Text"/>
          <w:rFonts w:asciiTheme="minorEastAsia" w:eastAsiaTheme="minorEastAsia"/>
          <w:sz w:val="21"/>
        </w:rPr>
        <w:t xml:space="preserve"> (Berlin, 2001), 更加細節的例子請見Friedrich Keinemann, </w:t>
      </w:r>
      <w:r w:rsidR="007F5A01" w:rsidRPr="001140FA">
        <w:rPr>
          <w:rFonts w:asciiTheme="minorEastAsia" w:eastAsiaTheme="minorEastAsia"/>
          <w:sz w:val="21"/>
        </w:rPr>
        <w:t>Vom Krummstab zur Republik: Westf</w:t>
      </w:r>
      <w:r w:rsidR="007F5A01" w:rsidRPr="001140FA">
        <w:rPr>
          <w:rFonts w:asciiTheme="minorEastAsia" w:eastAsiaTheme="minorEastAsia"/>
          <w:sz w:val="21"/>
        </w:rPr>
        <w:t>ä</w:t>
      </w:r>
      <w:r w:rsidR="007F5A01" w:rsidRPr="001140FA">
        <w:rPr>
          <w:rFonts w:asciiTheme="minorEastAsia" w:eastAsiaTheme="minorEastAsia"/>
          <w:sz w:val="21"/>
        </w:rPr>
        <w:t xml:space="preserve">lischer Adel unter </w:t>
      </w:r>
      <w:r w:rsidR="007F5A01" w:rsidRPr="001140FA">
        <w:rPr>
          <w:rFonts w:asciiTheme="minorEastAsia" w:eastAsiaTheme="minorEastAsia"/>
          <w:sz w:val="21"/>
        </w:rPr>
        <w:lastRenderedPageBreak/>
        <w:t>preussischer Herrschaft 1802</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(Bochum, 1997) 以及Eckart Conze, </w:t>
      </w:r>
      <w:r w:rsidR="007F5A01" w:rsidRPr="001140FA">
        <w:rPr>
          <w:rFonts w:asciiTheme="minorEastAsia" w:eastAsiaTheme="minorEastAsia"/>
          <w:sz w:val="21"/>
        </w:rPr>
        <w:t>Von deutschem Adel: Die Grafen von Bernstorff im zwanzigsten Jahrhundert</w:t>
      </w:r>
      <w:r w:rsidR="007F5A01" w:rsidRPr="001140FA">
        <w:rPr>
          <w:rStyle w:val="0Text"/>
          <w:rFonts w:asciiTheme="minorEastAsia" w:eastAsiaTheme="minorEastAsia"/>
          <w:sz w:val="21"/>
        </w:rPr>
        <w:t xml:space="preserve"> (Stuttgart, 2000).</w:t>
      </w:r>
    </w:p>
    <w:p w:rsidR="007F5A01" w:rsidRPr="001140FA" w:rsidRDefault="00EB4A23" w:rsidP="007F5A01">
      <w:pPr>
        <w:pStyle w:val="Para04"/>
        <w:ind w:left="384" w:hanging="384"/>
        <w:rPr>
          <w:rFonts w:asciiTheme="minorEastAsia" w:eastAsiaTheme="minorEastAsia"/>
          <w:sz w:val="21"/>
        </w:rPr>
      </w:pPr>
      <w:hyperlink w:anchor="_12_11">
        <w:bookmarkStart w:id="3040" w:name="12_11"/>
        <w:r w:rsidR="007F5A01" w:rsidRPr="001140FA">
          <w:rPr>
            <w:rStyle w:val="3Text"/>
            <w:rFonts w:asciiTheme="minorEastAsia" w:eastAsiaTheme="minorEastAsia"/>
            <w:sz w:val="21"/>
          </w:rPr>
          <w:t>12.</w:t>
        </w:r>
        <w:bookmarkEnd w:id="3040"/>
      </w:hyperlink>
      <w:r w:rsidR="007F5A01" w:rsidRPr="001140FA">
        <w:rPr>
          <w:rFonts w:asciiTheme="minorEastAsia" w:eastAsiaTheme="minorEastAsia"/>
          <w:sz w:val="21"/>
        </w:rPr>
        <w:t xml:space="preserve"> Tyrell, </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 befiehl...</w:t>
      </w:r>
      <w:r w:rsidR="007F5A01" w:rsidRPr="001140FA">
        <w:rPr>
          <w:rFonts w:asciiTheme="minorEastAsia" w:eastAsiaTheme="minorEastAsia"/>
          <w:sz w:val="21"/>
        </w:rPr>
        <w:t xml:space="preserve">, 24; 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 61.</w:t>
      </w:r>
    </w:p>
    <w:p w:rsidR="007F5A01" w:rsidRPr="001140FA" w:rsidRDefault="00EB4A23" w:rsidP="007F5A01">
      <w:pPr>
        <w:pStyle w:val="Para07"/>
        <w:ind w:left="384" w:hanging="384"/>
        <w:rPr>
          <w:rFonts w:asciiTheme="minorEastAsia" w:eastAsiaTheme="minorEastAsia"/>
          <w:sz w:val="21"/>
        </w:rPr>
      </w:pPr>
      <w:hyperlink w:anchor="_13_11">
        <w:bookmarkStart w:id="3041" w:name="13_11"/>
        <w:r w:rsidR="007F5A01" w:rsidRPr="001140FA">
          <w:rPr>
            <w:rStyle w:val="6Text"/>
            <w:rFonts w:asciiTheme="minorEastAsia" w:eastAsiaTheme="minorEastAsia"/>
            <w:sz w:val="21"/>
          </w:rPr>
          <w:t>13.</w:t>
        </w:r>
        <w:bookmarkEnd w:id="3041"/>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369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73; Corni, </w:t>
      </w:r>
      <w:r w:rsidR="007F5A01" w:rsidRPr="001140FA">
        <w:rPr>
          <w:rFonts w:asciiTheme="minorEastAsia" w:eastAsiaTheme="minorEastAsia"/>
          <w:sz w:val="21"/>
        </w:rPr>
        <w:t>Hitler and the Peasants</w:t>
      </w:r>
      <w:r w:rsidR="007F5A01" w:rsidRPr="001140FA">
        <w:rPr>
          <w:rStyle w:val="0Text"/>
          <w:rFonts w:asciiTheme="minorEastAsia" w:eastAsiaTheme="minorEastAsia"/>
          <w:sz w:val="21"/>
        </w:rPr>
        <w:t>, 39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65; Petzina, </w:t>
      </w:r>
      <w:r w:rsidR="007F5A01" w:rsidRPr="001140FA">
        <w:rPr>
          <w:rFonts w:asciiTheme="minorEastAsia" w:eastAsiaTheme="minorEastAsia"/>
          <w:sz w:val="21"/>
        </w:rPr>
        <w:t>Die deutsche Wirtschaft</w:t>
      </w:r>
      <w:r w:rsidR="007F5A01" w:rsidRPr="001140FA">
        <w:rPr>
          <w:rStyle w:val="0Text"/>
          <w:rFonts w:asciiTheme="minorEastAsia" w:eastAsiaTheme="minorEastAsia"/>
          <w:sz w:val="21"/>
        </w:rPr>
        <w:t>, 115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16.</w:t>
      </w:r>
    </w:p>
    <w:p w:rsidR="007F5A01" w:rsidRPr="001140FA" w:rsidRDefault="00EB4A23" w:rsidP="007F5A01">
      <w:pPr>
        <w:pStyle w:val="Para07"/>
        <w:ind w:left="384" w:hanging="384"/>
        <w:rPr>
          <w:rFonts w:asciiTheme="minorEastAsia" w:eastAsiaTheme="minorEastAsia"/>
          <w:sz w:val="21"/>
        </w:rPr>
      </w:pPr>
      <w:hyperlink w:anchor="_14_11">
        <w:bookmarkStart w:id="3042" w:name="14_11"/>
        <w:r w:rsidR="007F5A01" w:rsidRPr="001140FA">
          <w:rPr>
            <w:rStyle w:val="6Text"/>
            <w:rFonts w:asciiTheme="minorEastAsia" w:eastAsiaTheme="minorEastAsia"/>
            <w:sz w:val="21"/>
          </w:rPr>
          <w:t>14.</w:t>
        </w:r>
        <w:bookmarkEnd w:id="3042"/>
      </w:hyperlink>
      <w:r w:rsidR="007F5A01" w:rsidRPr="001140FA">
        <w:rPr>
          <w:rStyle w:val="0Text"/>
          <w:rFonts w:asciiTheme="minorEastAsia" w:eastAsiaTheme="minorEastAsia"/>
          <w:sz w:val="21"/>
        </w:rPr>
        <w:t xml:space="preserve"> Matthias Eidenbenz, </w:t>
      </w:r>
      <w:r w:rsidR="007F5A01" w:rsidRPr="001140FA">
        <w:rPr>
          <w:rFonts w:asciiTheme="minorEastAsia" w:eastAsiaTheme="minorEastAsia"/>
          <w:sz w:val="21"/>
        </w:rPr>
        <w:t>“</w:t>
      </w:r>
      <w:r w:rsidR="007F5A01" w:rsidRPr="001140FA">
        <w:rPr>
          <w:rFonts w:asciiTheme="minorEastAsia" w:eastAsiaTheme="minorEastAsia"/>
          <w:sz w:val="21"/>
        </w:rPr>
        <w:t>Blut und Boden</w:t>
      </w:r>
      <w:r w:rsidR="007F5A01" w:rsidRPr="001140FA">
        <w:rPr>
          <w:rFonts w:asciiTheme="minorEastAsia" w:eastAsiaTheme="minorEastAsia"/>
          <w:sz w:val="21"/>
        </w:rPr>
        <w:t>”</w:t>
      </w:r>
      <w:r w:rsidR="007F5A01" w:rsidRPr="001140FA">
        <w:rPr>
          <w:rFonts w:asciiTheme="minorEastAsia" w:eastAsiaTheme="minorEastAsia"/>
          <w:sz w:val="21"/>
        </w:rPr>
        <w:t>: Zu Funktion und Genese der Metaphern des Agrarismus und Biologismus in der nationalsozialistischen Bauernpropaganda R. W. Darr</w:t>
      </w:r>
      <w:r w:rsidR="007F5A01" w:rsidRPr="001140FA">
        <w:rPr>
          <w:rFonts w:asciiTheme="minorEastAsia" w:eastAsiaTheme="minorEastAsia"/>
          <w:sz w:val="21"/>
        </w:rPr>
        <w:t>é</w:t>
      </w:r>
      <w:r w:rsidR="007F5A01" w:rsidRPr="001140FA">
        <w:rPr>
          <w:rFonts w:asciiTheme="minorEastAsia" w:eastAsiaTheme="minorEastAsia"/>
          <w:sz w:val="21"/>
        </w:rPr>
        <w:t>s</w:t>
      </w:r>
      <w:r w:rsidR="007F5A01" w:rsidRPr="001140FA">
        <w:rPr>
          <w:rStyle w:val="0Text"/>
          <w:rFonts w:asciiTheme="minorEastAsia" w:eastAsiaTheme="minorEastAsia"/>
          <w:sz w:val="21"/>
        </w:rPr>
        <w:t xml:space="preserve"> (Bern, 1993); 奧斯瓦爾德</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斯賓格勒是把這兩個詞匯放在一起使用的第一人，但他為二者賦予的意涵完全相反（ibid., 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w:t>
      </w:r>
    </w:p>
    <w:p w:rsidR="007F5A01" w:rsidRPr="001140FA" w:rsidRDefault="00EB4A23" w:rsidP="007F5A01">
      <w:pPr>
        <w:pStyle w:val="Para04"/>
        <w:ind w:left="384" w:hanging="384"/>
        <w:rPr>
          <w:rFonts w:asciiTheme="minorEastAsia" w:eastAsiaTheme="minorEastAsia"/>
          <w:sz w:val="21"/>
        </w:rPr>
      </w:pPr>
      <w:hyperlink w:anchor="_15_11">
        <w:bookmarkStart w:id="3043" w:name="15_11"/>
        <w:r w:rsidR="007F5A01" w:rsidRPr="001140FA">
          <w:rPr>
            <w:rStyle w:val="3Text"/>
            <w:rFonts w:asciiTheme="minorEastAsia" w:eastAsiaTheme="minorEastAsia"/>
            <w:sz w:val="21"/>
          </w:rPr>
          <w:t>15.</w:t>
        </w:r>
        <w:bookmarkEnd w:id="3043"/>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xml:space="preserve">, 228, 334; Gustavo Corni, </w:t>
      </w:r>
      <w:r w:rsidR="007F5A01" w:rsidRPr="001140FA">
        <w:rPr>
          <w:rFonts w:asciiTheme="minorEastAsia" w:eastAsiaTheme="minorEastAsia"/>
          <w:sz w:val="21"/>
        </w:rPr>
        <w:t>“</w:t>
      </w:r>
      <w:r w:rsidR="007F5A01" w:rsidRPr="001140FA">
        <w:rPr>
          <w:rFonts w:asciiTheme="minorEastAsia" w:eastAsiaTheme="minorEastAsia"/>
          <w:sz w:val="21"/>
        </w:rPr>
        <w:t>Richard Walther Darr</w:t>
      </w:r>
      <w:r w:rsidR="007F5A01" w:rsidRPr="001140FA">
        <w:rPr>
          <w:rFonts w:asciiTheme="minorEastAsia" w:eastAsiaTheme="minorEastAsia"/>
          <w:sz w:val="21"/>
        </w:rPr>
        <w:t>é</w:t>
      </w:r>
      <w:r w:rsidR="007F5A01" w:rsidRPr="001140FA">
        <w:rPr>
          <w:rFonts w:asciiTheme="minorEastAsia" w:eastAsiaTheme="minorEastAsia"/>
          <w:sz w:val="21"/>
        </w:rPr>
        <w:t>: The Blood and Soil Ideologue</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18</w:t>
      </w:r>
      <w:r w:rsidR="007F5A01" w:rsidRPr="001140FA">
        <w:rPr>
          <w:rFonts w:asciiTheme="minorEastAsia" w:eastAsiaTheme="minorEastAsia"/>
          <w:sz w:val="21"/>
        </w:rPr>
        <w:t>–</w:t>
      </w:r>
      <w:r w:rsidR="007F5A01" w:rsidRPr="001140FA">
        <w:rPr>
          <w:rFonts w:asciiTheme="minorEastAsia" w:eastAsiaTheme="minorEastAsia"/>
          <w:sz w:val="21"/>
        </w:rPr>
        <w:t xml:space="preserve">27; Horst Gies, </w:t>
      </w:r>
      <w:r w:rsidR="007F5A01" w:rsidRPr="001140FA">
        <w:rPr>
          <w:rStyle w:val="0Text"/>
          <w:rFonts w:asciiTheme="minorEastAsia" w:eastAsiaTheme="minorEastAsia"/>
          <w:sz w:val="21"/>
        </w:rPr>
        <w:t>R. Walther Darr</w:t>
      </w:r>
      <w:r w:rsidR="007F5A01" w:rsidRPr="001140FA">
        <w:rPr>
          <w:rStyle w:val="0Text"/>
          <w:rFonts w:asciiTheme="minorEastAsia" w:eastAsiaTheme="minorEastAsia"/>
          <w:sz w:val="21"/>
        </w:rPr>
        <w:t>é</w:t>
      </w:r>
      <w:r w:rsidR="007F5A01" w:rsidRPr="001140FA">
        <w:rPr>
          <w:rStyle w:val="0Text"/>
          <w:rFonts w:asciiTheme="minorEastAsia" w:eastAsiaTheme="minorEastAsia"/>
          <w:sz w:val="21"/>
        </w:rPr>
        <w:t xml:space="preserve"> und die nationalsozialistische Bauernpolitik 1930 bis 1933</w:t>
      </w:r>
      <w:r w:rsidR="007F5A01" w:rsidRPr="001140FA">
        <w:rPr>
          <w:rFonts w:asciiTheme="minorEastAsia" w:eastAsiaTheme="minorEastAsia"/>
          <w:sz w:val="21"/>
        </w:rPr>
        <w:t xml:space="preserve"> (Frankfurt am Main, 1966); idem, </w:t>
      </w:r>
      <w:r w:rsidR="007F5A01" w:rsidRPr="001140FA">
        <w:rPr>
          <w:rFonts w:asciiTheme="minorEastAsia" w:eastAsiaTheme="minorEastAsia"/>
          <w:sz w:val="21"/>
        </w:rPr>
        <w:t>“</w:t>
      </w:r>
      <w:r w:rsidR="007F5A01" w:rsidRPr="001140FA">
        <w:rPr>
          <w:rFonts w:asciiTheme="minorEastAsia" w:eastAsiaTheme="minorEastAsia"/>
          <w:sz w:val="21"/>
        </w:rPr>
        <w:t>Die nationalsozialistische Machtergreifung auf dem agrarpolitischen Sektor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Agrargeschichte und Agrarsoziologie</w:t>
      </w:r>
      <w:r w:rsidR="007F5A01" w:rsidRPr="001140FA">
        <w:rPr>
          <w:rFonts w:asciiTheme="minorEastAsia" w:eastAsiaTheme="minorEastAsia"/>
          <w:sz w:val="21"/>
        </w:rPr>
        <w:t>, 16 (1968), 210</w:t>
      </w:r>
      <w:r w:rsidR="007F5A01" w:rsidRPr="001140FA">
        <w:rPr>
          <w:rFonts w:asciiTheme="minorEastAsia" w:eastAsiaTheme="minorEastAsia"/>
          <w:sz w:val="21"/>
        </w:rPr>
        <w:t>–</w:t>
      </w:r>
      <w:r w:rsidR="007F5A01" w:rsidRPr="001140FA">
        <w:rPr>
          <w:rFonts w:asciiTheme="minorEastAsia" w:eastAsiaTheme="minorEastAsia"/>
          <w:sz w:val="21"/>
        </w:rPr>
        <w:t xml:space="preserve">32; Horst Gies, </w:t>
      </w:r>
      <w:r w:rsidR="007F5A01" w:rsidRPr="001140FA">
        <w:rPr>
          <w:rFonts w:asciiTheme="minorEastAsia" w:eastAsiaTheme="minorEastAsia"/>
          <w:sz w:val="21"/>
        </w:rPr>
        <w:t>“</w:t>
      </w:r>
      <w:r w:rsidR="007F5A01" w:rsidRPr="001140FA">
        <w:rPr>
          <w:rFonts w:asciiTheme="minorEastAsia" w:eastAsiaTheme="minorEastAsia"/>
          <w:sz w:val="21"/>
        </w:rPr>
        <w:t>NSDAP und landwirtschaftliche Organisationen in der Endphase der Weimarer Republik</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15 (1967), 341</w:t>
      </w:r>
      <w:r w:rsidR="007F5A01" w:rsidRPr="001140FA">
        <w:rPr>
          <w:rFonts w:asciiTheme="minorEastAsia" w:eastAsiaTheme="minorEastAsia"/>
          <w:sz w:val="21"/>
        </w:rPr>
        <w:t>–</w:t>
      </w:r>
      <w:r w:rsidR="007F5A01" w:rsidRPr="001140FA">
        <w:rPr>
          <w:rFonts w:asciiTheme="minorEastAsia" w:eastAsiaTheme="minorEastAsia"/>
          <w:sz w:val="21"/>
        </w:rPr>
        <w:t xml:space="preserve">67; Farquharson, </w:t>
      </w:r>
      <w:r w:rsidR="007F5A01" w:rsidRPr="001140FA">
        <w:rPr>
          <w:rStyle w:val="0Text"/>
          <w:rFonts w:asciiTheme="minorEastAsia" w:eastAsiaTheme="minorEastAsia"/>
          <w:sz w:val="21"/>
        </w:rPr>
        <w:t>The Plough</w:t>
      </w:r>
      <w:r w:rsidR="007F5A01" w:rsidRPr="001140FA">
        <w:rPr>
          <w:rFonts w:asciiTheme="minorEastAsia" w:eastAsiaTheme="minorEastAsia"/>
          <w:sz w:val="21"/>
        </w:rPr>
        <w:t xml:space="preserve"> 13</w:t>
      </w:r>
      <w:r w:rsidR="007F5A01" w:rsidRPr="001140FA">
        <w:rPr>
          <w:rFonts w:asciiTheme="minorEastAsia" w:eastAsiaTheme="minorEastAsia"/>
          <w:sz w:val="21"/>
        </w:rPr>
        <w:t>–</w:t>
      </w:r>
      <w:r w:rsidR="007F5A01" w:rsidRPr="001140FA">
        <w:rPr>
          <w:rFonts w:asciiTheme="minorEastAsia" w:eastAsiaTheme="minorEastAsia"/>
          <w:sz w:val="21"/>
        </w:rPr>
        <w:t xml:space="preserve">73; Herlemann, </w:t>
      </w:r>
      <w:r w:rsidR="007F5A01" w:rsidRPr="001140FA">
        <w:rPr>
          <w:rFonts w:asciiTheme="minorEastAsia" w:eastAsiaTheme="minorEastAsia"/>
          <w:sz w:val="21"/>
        </w:rPr>
        <w:t>“</w:t>
      </w:r>
      <w:r w:rsidR="007F5A01" w:rsidRPr="001140FA">
        <w:rPr>
          <w:rStyle w:val="0Text"/>
          <w:rFonts w:asciiTheme="minorEastAsia" w:eastAsiaTheme="minorEastAsia"/>
          <w:sz w:val="21"/>
        </w:rPr>
        <w:t>Der Bauer</w:t>
      </w:r>
      <w:r w:rsidR="007F5A01" w:rsidRPr="001140FA">
        <w:rPr>
          <w:rFonts w:asciiTheme="minorEastAsia" w:eastAsiaTheme="minorEastAsia"/>
          <w:sz w:val="21"/>
        </w:rPr>
        <w:t>”</w:t>
      </w:r>
      <w:r w:rsidR="007F5A01" w:rsidRPr="001140FA">
        <w:rPr>
          <w:rFonts w:asciiTheme="minorEastAsia" w:eastAsiaTheme="minorEastAsia"/>
          <w:sz w:val="21"/>
        </w:rPr>
        <w:t>, 53</w:t>
      </w:r>
      <w:r w:rsidR="007F5A01" w:rsidRPr="001140FA">
        <w:rPr>
          <w:rFonts w:asciiTheme="minorEastAsia" w:eastAsiaTheme="minorEastAsia"/>
          <w:sz w:val="21"/>
        </w:rPr>
        <w:t>–</w:t>
      </w:r>
      <w:r w:rsidR="007F5A01" w:rsidRPr="001140FA">
        <w:rPr>
          <w:rFonts w:asciiTheme="minorEastAsia" w:eastAsiaTheme="minorEastAsia"/>
          <w:sz w:val="21"/>
        </w:rPr>
        <w:t>73.</w:t>
      </w:r>
    </w:p>
    <w:p w:rsidR="007F5A01" w:rsidRPr="001140FA" w:rsidRDefault="00EB4A23" w:rsidP="007F5A01">
      <w:pPr>
        <w:pStyle w:val="Para04"/>
        <w:ind w:left="384" w:hanging="384"/>
        <w:rPr>
          <w:rFonts w:asciiTheme="minorEastAsia" w:eastAsiaTheme="minorEastAsia"/>
          <w:sz w:val="21"/>
        </w:rPr>
      </w:pPr>
      <w:hyperlink w:anchor="_16_12">
        <w:bookmarkStart w:id="3044" w:name="16_11"/>
        <w:r w:rsidR="007F5A01" w:rsidRPr="001140FA">
          <w:rPr>
            <w:rStyle w:val="3Text"/>
            <w:rFonts w:asciiTheme="minorEastAsia" w:eastAsiaTheme="minorEastAsia"/>
            <w:sz w:val="21"/>
          </w:rPr>
          <w:t>16.</w:t>
        </w:r>
        <w:bookmarkEnd w:id="3044"/>
      </w:hyperlink>
      <w:r w:rsidR="007F5A01" w:rsidRPr="001140FA">
        <w:rPr>
          <w:rFonts w:asciiTheme="minorEastAsia" w:eastAsiaTheme="minorEastAsia"/>
          <w:sz w:val="21"/>
        </w:rPr>
        <w:t xml:space="preserve"> Horst Gies, </w:t>
      </w:r>
      <w:r w:rsidR="007F5A01" w:rsidRPr="001140FA">
        <w:rPr>
          <w:rFonts w:asciiTheme="minorEastAsia" w:eastAsiaTheme="minorEastAsia"/>
          <w:sz w:val="21"/>
        </w:rPr>
        <w:t>“</w:t>
      </w:r>
      <w:r w:rsidR="007F5A01" w:rsidRPr="001140FA">
        <w:rPr>
          <w:rFonts w:asciiTheme="minorEastAsia" w:eastAsiaTheme="minorEastAsia"/>
          <w:sz w:val="21"/>
        </w:rPr>
        <w:t>Die nationalsozialistische Machtergreifung</w:t>
      </w:r>
      <w:r w:rsidR="007F5A01" w:rsidRPr="001140FA">
        <w:rPr>
          <w:rFonts w:asciiTheme="minorEastAsia" w:eastAsiaTheme="minorEastAsia"/>
          <w:sz w:val="21"/>
        </w:rPr>
        <w:t>”</w:t>
      </w:r>
      <w:r w:rsidR="007F5A01" w:rsidRPr="001140FA">
        <w:rPr>
          <w:rFonts w:asciiTheme="minorEastAsia" w:eastAsiaTheme="minorEastAsia"/>
          <w:sz w:val="21"/>
        </w:rPr>
        <w:t>, 210</w:t>
      </w:r>
      <w:r w:rsidR="007F5A01" w:rsidRPr="001140FA">
        <w:rPr>
          <w:rFonts w:asciiTheme="minorEastAsia" w:eastAsiaTheme="minorEastAsia"/>
          <w:sz w:val="21"/>
        </w:rPr>
        <w:t>–</w:t>
      </w:r>
      <w:r w:rsidR="007F5A01" w:rsidRPr="001140FA">
        <w:rPr>
          <w:rFonts w:asciiTheme="minorEastAsia" w:eastAsiaTheme="minorEastAsia"/>
          <w:sz w:val="21"/>
        </w:rPr>
        <w:t xml:space="preserve">32; idem, </w:t>
      </w:r>
      <w:r w:rsidR="007F5A01" w:rsidRPr="001140FA">
        <w:rPr>
          <w:rFonts w:asciiTheme="minorEastAsia" w:eastAsiaTheme="minorEastAsia"/>
          <w:sz w:val="21"/>
        </w:rPr>
        <w:t>“</w:t>
      </w:r>
      <w:r w:rsidR="007F5A01" w:rsidRPr="001140FA">
        <w:rPr>
          <w:rFonts w:asciiTheme="minorEastAsia" w:eastAsiaTheme="minorEastAsia"/>
          <w:sz w:val="21"/>
        </w:rPr>
        <w:t>Landbvev</w:t>
      </w:r>
      <w:r w:rsidR="007F5A01" w:rsidRPr="001140FA">
        <w:rPr>
          <w:rFonts w:asciiTheme="minorEastAsia" w:eastAsiaTheme="minorEastAsia"/>
          <w:sz w:val="21"/>
        </w:rPr>
        <w:t>ö</w:t>
      </w:r>
      <w:r w:rsidR="007F5A01" w:rsidRPr="001140FA">
        <w:rPr>
          <w:rFonts w:asciiTheme="minorEastAsia" w:eastAsiaTheme="minorEastAsia"/>
          <w:sz w:val="21"/>
        </w:rPr>
        <w:t>lkerung und Nationalsozialismus. Der Weg in den Reichsn</w:t>
      </w:r>
      <w:r w:rsidR="007F5A01" w:rsidRPr="001140FA">
        <w:rPr>
          <w:rFonts w:asciiTheme="minorEastAsia" w:eastAsiaTheme="minorEastAsia"/>
          <w:sz w:val="21"/>
        </w:rPr>
        <w:t>ä</w:t>
      </w:r>
      <w:r w:rsidR="007F5A01" w:rsidRPr="001140FA">
        <w:rPr>
          <w:rFonts w:asciiTheme="minorEastAsia" w:eastAsiaTheme="minorEastAsia"/>
          <w:sz w:val="21"/>
        </w:rPr>
        <w:t>hrstand</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Zeitgeschichte</w:t>
      </w:r>
      <w:r w:rsidR="007F5A01" w:rsidRPr="001140FA">
        <w:rPr>
          <w:rFonts w:asciiTheme="minorEastAsia" w:eastAsiaTheme="minorEastAsia"/>
          <w:sz w:val="21"/>
        </w:rPr>
        <w:t>, 13 (1986), 123</w:t>
      </w:r>
      <w:r w:rsidR="007F5A01" w:rsidRPr="001140FA">
        <w:rPr>
          <w:rFonts w:asciiTheme="minorEastAsia" w:eastAsiaTheme="minorEastAsia"/>
          <w:sz w:val="21"/>
        </w:rPr>
        <w:t>–</w:t>
      </w:r>
      <w:r w:rsidR="007F5A01" w:rsidRPr="001140FA">
        <w:rPr>
          <w:rFonts w:asciiTheme="minorEastAsia" w:eastAsiaTheme="minorEastAsia"/>
          <w:sz w:val="21"/>
        </w:rPr>
        <w:t>41.</w:t>
      </w:r>
    </w:p>
    <w:p w:rsidR="007F5A01" w:rsidRPr="001140FA" w:rsidRDefault="00EB4A23" w:rsidP="007F5A01">
      <w:pPr>
        <w:pStyle w:val="Para04"/>
        <w:ind w:left="384" w:hanging="384"/>
        <w:rPr>
          <w:rFonts w:asciiTheme="minorEastAsia" w:eastAsiaTheme="minorEastAsia"/>
          <w:sz w:val="21"/>
        </w:rPr>
      </w:pPr>
      <w:hyperlink w:anchor="_17_12">
        <w:bookmarkStart w:id="3045" w:name="17_11"/>
        <w:r w:rsidR="007F5A01" w:rsidRPr="001140FA">
          <w:rPr>
            <w:rStyle w:val="3Text"/>
            <w:rFonts w:asciiTheme="minorEastAsia" w:eastAsiaTheme="minorEastAsia"/>
            <w:sz w:val="21"/>
          </w:rPr>
          <w:t>17.</w:t>
        </w:r>
        <w:bookmarkEnd w:id="3045"/>
      </w:hyperlink>
      <w:r w:rsidR="007F5A01" w:rsidRPr="001140FA">
        <w:rPr>
          <w:rFonts w:asciiTheme="minorEastAsia" w:eastAsiaTheme="minorEastAsia"/>
          <w:sz w:val="21"/>
        </w:rPr>
        <w:t xml:space="preserve"> Farquharson, </w:t>
      </w:r>
      <w:r w:rsidR="007F5A01" w:rsidRPr="001140FA">
        <w:rPr>
          <w:rStyle w:val="0Text"/>
          <w:rFonts w:asciiTheme="minorEastAsia" w:eastAsiaTheme="minorEastAsia"/>
          <w:sz w:val="21"/>
        </w:rPr>
        <w:t>The Plough</w:t>
      </w:r>
      <w:r w:rsidR="007F5A01" w:rsidRPr="001140FA">
        <w:rPr>
          <w:rFonts w:asciiTheme="minorEastAsia" w:eastAsiaTheme="minorEastAsia"/>
          <w:sz w:val="21"/>
        </w:rPr>
        <w:t>, 107</w:t>
      </w:r>
      <w:r w:rsidR="007F5A01" w:rsidRPr="001140FA">
        <w:rPr>
          <w:rFonts w:asciiTheme="minorEastAsia" w:eastAsiaTheme="minorEastAsia"/>
          <w:sz w:val="21"/>
        </w:rPr>
        <w:t>–</w:t>
      </w:r>
      <w:r w:rsidR="007F5A01" w:rsidRPr="001140FA">
        <w:rPr>
          <w:rFonts w:asciiTheme="minorEastAsia" w:eastAsiaTheme="minorEastAsia"/>
          <w:sz w:val="21"/>
        </w:rPr>
        <w:t>40.</w:t>
      </w:r>
    </w:p>
    <w:p w:rsidR="007F5A01" w:rsidRPr="001140FA" w:rsidRDefault="00EB4A23" w:rsidP="007F5A01">
      <w:pPr>
        <w:pStyle w:val="Para07"/>
        <w:ind w:left="384" w:hanging="384"/>
        <w:rPr>
          <w:rFonts w:asciiTheme="minorEastAsia" w:eastAsiaTheme="minorEastAsia"/>
          <w:sz w:val="21"/>
        </w:rPr>
      </w:pPr>
      <w:hyperlink w:anchor="_18_11">
        <w:bookmarkStart w:id="3046" w:name="18_11"/>
        <w:r w:rsidR="007F5A01" w:rsidRPr="001140FA">
          <w:rPr>
            <w:rStyle w:val="6Text"/>
            <w:rFonts w:asciiTheme="minorEastAsia" w:eastAsiaTheme="minorEastAsia"/>
            <w:sz w:val="21"/>
          </w:rPr>
          <w:t>18.</w:t>
        </w:r>
        <w:bookmarkEnd w:id="3046"/>
      </w:hyperlink>
      <w:r w:rsidR="007F5A01" w:rsidRPr="001140FA">
        <w:rPr>
          <w:rStyle w:val="0Text"/>
          <w:rFonts w:asciiTheme="minorEastAsia" w:eastAsiaTheme="minorEastAsia"/>
          <w:sz w:val="21"/>
        </w:rPr>
        <w:t xml:space="preserve"> Corni, </w:t>
      </w:r>
      <w:r w:rsidR="007F5A01" w:rsidRPr="001140FA">
        <w:rPr>
          <w:rFonts w:asciiTheme="minorEastAsia" w:eastAsiaTheme="minorEastAsia"/>
          <w:sz w:val="21"/>
        </w:rPr>
        <w:t>Hitler and the Peasants</w:t>
      </w:r>
      <w:r w:rsidR="007F5A01" w:rsidRPr="001140FA">
        <w:rPr>
          <w:rStyle w:val="0Text"/>
          <w:rFonts w:asciiTheme="minorEastAsia" w:eastAsiaTheme="minorEastAsia"/>
          <w:sz w:val="21"/>
        </w:rPr>
        <w:t xml:space="preserve">, 121; Minuth (ed.), </w:t>
      </w:r>
      <w:r w:rsidR="007F5A01" w:rsidRPr="001140FA">
        <w:rPr>
          <w:rFonts w:asciiTheme="minorEastAsia" w:eastAsiaTheme="minorEastAsia"/>
          <w:sz w:val="21"/>
        </w:rPr>
        <w:t>Akten der Reichskanzlei: Die Regierung Hitler, 1933</w:t>
      </w:r>
      <w:r w:rsidR="007F5A01" w:rsidRPr="001140FA">
        <w:rPr>
          <w:rFonts w:asciiTheme="minorEastAsia" w:eastAsiaTheme="minorEastAsia"/>
          <w:sz w:val="21"/>
        </w:rPr>
        <w:t>–</w:t>
      </w:r>
      <w:r w:rsidR="007F5A01" w:rsidRPr="001140FA">
        <w:rPr>
          <w:rFonts w:asciiTheme="minorEastAsia" w:eastAsiaTheme="minorEastAsia"/>
          <w:sz w:val="21"/>
        </w:rPr>
        <w:t>1934</w:t>
      </w:r>
      <w:r w:rsidR="007F5A01" w:rsidRPr="001140FA">
        <w:rPr>
          <w:rStyle w:val="0Text"/>
          <w:rFonts w:asciiTheme="minorEastAsia" w:eastAsiaTheme="minorEastAsia"/>
          <w:sz w:val="21"/>
        </w:rPr>
        <w:t>, I. 399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401.</w:t>
      </w:r>
    </w:p>
    <w:p w:rsidR="007F5A01" w:rsidRPr="001140FA" w:rsidRDefault="00EB4A23" w:rsidP="007F5A01">
      <w:pPr>
        <w:pStyle w:val="Para04"/>
        <w:ind w:left="384" w:hanging="384"/>
        <w:rPr>
          <w:rFonts w:asciiTheme="minorEastAsia" w:eastAsiaTheme="minorEastAsia"/>
          <w:sz w:val="21"/>
        </w:rPr>
      </w:pPr>
      <w:hyperlink w:anchor="_19_11">
        <w:bookmarkStart w:id="3047" w:name="19_11"/>
        <w:r w:rsidR="007F5A01" w:rsidRPr="001140FA">
          <w:rPr>
            <w:rStyle w:val="3Text"/>
            <w:rFonts w:asciiTheme="minorEastAsia" w:eastAsiaTheme="minorEastAsia"/>
            <w:sz w:val="21"/>
          </w:rPr>
          <w:t>19.</w:t>
        </w:r>
        <w:bookmarkEnd w:id="3047"/>
      </w:hyperlink>
      <w:r w:rsidR="007F5A01" w:rsidRPr="001140FA">
        <w:rPr>
          <w:rFonts w:asciiTheme="minorEastAsia" w:eastAsiaTheme="minorEastAsia"/>
          <w:sz w:val="21"/>
        </w:rPr>
        <w:t xml:space="preserve"> Corni, </w:t>
      </w:r>
      <w:r w:rsidR="007F5A01" w:rsidRPr="001140FA">
        <w:rPr>
          <w:rStyle w:val="0Text"/>
          <w:rFonts w:asciiTheme="minorEastAsia" w:eastAsiaTheme="minorEastAsia"/>
          <w:sz w:val="21"/>
        </w:rPr>
        <w:t>Hitler and the Peasants</w:t>
      </w:r>
      <w:r w:rsidR="007F5A01" w:rsidRPr="001140FA">
        <w:rPr>
          <w:rFonts w:asciiTheme="minorEastAsia" w:eastAsiaTheme="minorEastAsia"/>
          <w:sz w:val="21"/>
        </w:rPr>
        <w:t>, 116</w:t>
      </w:r>
      <w:r w:rsidR="007F5A01" w:rsidRPr="001140FA">
        <w:rPr>
          <w:rFonts w:asciiTheme="minorEastAsia" w:eastAsiaTheme="minorEastAsia"/>
          <w:sz w:val="21"/>
        </w:rPr>
        <w:t>–</w:t>
      </w:r>
      <w:r w:rsidR="007F5A01" w:rsidRPr="001140FA">
        <w:rPr>
          <w:rFonts w:asciiTheme="minorEastAsia" w:eastAsiaTheme="minorEastAsia"/>
          <w:sz w:val="21"/>
        </w:rPr>
        <w:t xml:space="preserve">42; Farquharson, </w:t>
      </w:r>
      <w:r w:rsidR="007F5A01" w:rsidRPr="001140FA">
        <w:rPr>
          <w:rStyle w:val="0Text"/>
          <w:rFonts w:asciiTheme="minorEastAsia" w:eastAsiaTheme="minorEastAsia"/>
          <w:sz w:val="21"/>
        </w:rPr>
        <w:t>The Plough</w:t>
      </w:r>
      <w:r w:rsidR="007F5A01" w:rsidRPr="001140FA">
        <w:rPr>
          <w:rFonts w:asciiTheme="minorEastAsia" w:eastAsiaTheme="minorEastAsia"/>
          <w:sz w:val="21"/>
        </w:rPr>
        <w:t>, 141</w:t>
      </w:r>
      <w:r w:rsidR="007F5A01" w:rsidRPr="001140FA">
        <w:rPr>
          <w:rFonts w:asciiTheme="minorEastAsia" w:eastAsiaTheme="minorEastAsia"/>
          <w:sz w:val="21"/>
        </w:rPr>
        <w:t>–</w:t>
      </w:r>
      <w:r w:rsidR="007F5A01" w:rsidRPr="001140FA">
        <w:rPr>
          <w:rFonts w:asciiTheme="minorEastAsia" w:eastAsiaTheme="minorEastAsia"/>
          <w:sz w:val="21"/>
        </w:rPr>
        <w:t>60.</w:t>
      </w:r>
    </w:p>
    <w:p w:rsidR="007F5A01" w:rsidRPr="001140FA" w:rsidRDefault="00EB4A23" w:rsidP="007F5A01">
      <w:pPr>
        <w:pStyle w:val="Para04"/>
        <w:ind w:left="384" w:hanging="384"/>
        <w:rPr>
          <w:rFonts w:asciiTheme="minorEastAsia" w:eastAsiaTheme="minorEastAsia"/>
          <w:sz w:val="21"/>
        </w:rPr>
      </w:pPr>
      <w:hyperlink w:anchor="_20_11">
        <w:bookmarkStart w:id="3048" w:name="20_11"/>
        <w:r w:rsidR="007F5A01" w:rsidRPr="001140FA">
          <w:rPr>
            <w:rStyle w:val="3Text"/>
            <w:rFonts w:asciiTheme="minorEastAsia" w:eastAsiaTheme="minorEastAsia"/>
            <w:sz w:val="21"/>
          </w:rPr>
          <w:t>20.</w:t>
        </w:r>
        <w:bookmarkEnd w:id="3048"/>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 (1934), 52 (April/May).</w:t>
      </w:r>
    </w:p>
    <w:p w:rsidR="007F5A01" w:rsidRPr="001140FA" w:rsidRDefault="00EB4A23" w:rsidP="007F5A01">
      <w:pPr>
        <w:pStyle w:val="Para04"/>
        <w:ind w:left="384" w:hanging="384"/>
        <w:rPr>
          <w:rFonts w:asciiTheme="minorEastAsia" w:eastAsiaTheme="minorEastAsia"/>
          <w:sz w:val="21"/>
        </w:rPr>
      </w:pPr>
      <w:hyperlink w:anchor="_21_11">
        <w:bookmarkStart w:id="3049" w:name="21_11"/>
        <w:r w:rsidR="007F5A01" w:rsidRPr="001140FA">
          <w:rPr>
            <w:rStyle w:val="3Text"/>
            <w:rFonts w:asciiTheme="minorEastAsia" w:eastAsiaTheme="minorEastAsia"/>
            <w:sz w:val="21"/>
          </w:rPr>
          <w:t>21.</w:t>
        </w:r>
        <w:bookmarkEnd w:id="3049"/>
      </w:hyperlink>
      <w:r w:rsidR="007F5A01" w:rsidRPr="001140FA">
        <w:rPr>
          <w:rFonts w:asciiTheme="minorEastAsia" w:eastAsiaTheme="minorEastAsia"/>
          <w:sz w:val="21"/>
        </w:rPr>
        <w:t xml:space="preserve"> Ibid., 52.</w:t>
      </w:r>
    </w:p>
    <w:p w:rsidR="007F5A01" w:rsidRPr="001140FA" w:rsidRDefault="00EB4A23" w:rsidP="007F5A01">
      <w:pPr>
        <w:pStyle w:val="Para04"/>
        <w:ind w:left="384" w:hanging="384"/>
        <w:rPr>
          <w:rFonts w:asciiTheme="minorEastAsia" w:eastAsiaTheme="minorEastAsia"/>
          <w:sz w:val="21"/>
        </w:rPr>
      </w:pPr>
      <w:hyperlink w:anchor="_22_11">
        <w:bookmarkStart w:id="3050" w:name="22_11"/>
        <w:r w:rsidR="007F5A01" w:rsidRPr="001140FA">
          <w:rPr>
            <w:rStyle w:val="3Text"/>
            <w:rFonts w:asciiTheme="minorEastAsia" w:eastAsiaTheme="minorEastAsia"/>
            <w:sz w:val="21"/>
          </w:rPr>
          <w:t>22.</w:t>
        </w:r>
        <w:bookmarkEnd w:id="3050"/>
      </w:hyperlink>
      <w:r w:rsidR="007F5A01" w:rsidRPr="001140FA">
        <w:rPr>
          <w:rFonts w:asciiTheme="minorEastAsia" w:eastAsiaTheme="minorEastAsia"/>
          <w:sz w:val="21"/>
        </w:rPr>
        <w:t xml:space="preserve"> Ibid., 741.（11月、12月，來自巴伐利亞南部的報告）；更概括的記述，請見Friedrich Grundmann, </w:t>
      </w:r>
      <w:r w:rsidR="007F5A01" w:rsidRPr="001140FA">
        <w:rPr>
          <w:rStyle w:val="0Text"/>
          <w:rFonts w:asciiTheme="minorEastAsia" w:eastAsiaTheme="minorEastAsia"/>
          <w:sz w:val="21"/>
        </w:rPr>
        <w:t xml:space="preserve">Agrarpolitk 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Anspruch und Wirklichkeit des Reichserbhofgesetzes</w:t>
      </w:r>
      <w:r w:rsidR="007F5A01" w:rsidRPr="001140FA">
        <w:rPr>
          <w:rFonts w:asciiTheme="minorEastAsia" w:eastAsiaTheme="minorEastAsia"/>
          <w:sz w:val="21"/>
        </w:rPr>
        <w:t xml:space="preserve"> (Hamburg, 1979); Herlemann, </w:t>
      </w:r>
      <w:r w:rsidR="007F5A01" w:rsidRPr="001140FA">
        <w:rPr>
          <w:rFonts w:asciiTheme="minorEastAsia" w:eastAsiaTheme="minorEastAsia"/>
          <w:sz w:val="21"/>
        </w:rPr>
        <w:t>“</w:t>
      </w:r>
      <w:r w:rsidR="007F5A01" w:rsidRPr="001140FA">
        <w:rPr>
          <w:rStyle w:val="0Text"/>
          <w:rFonts w:asciiTheme="minorEastAsia" w:eastAsiaTheme="minorEastAsia"/>
          <w:sz w:val="21"/>
        </w:rPr>
        <w:t>Der Bauer</w:t>
      </w:r>
      <w:r w:rsidR="007F5A01" w:rsidRPr="001140FA">
        <w:rPr>
          <w:rFonts w:asciiTheme="minorEastAsia" w:eastAsiaTheme="minorEastAsia"/>
          <w:sz w:val="21"/>
        </w:rPr>
        <w:t>”</w:t>
      </w:r>
      <w:r w:rsidR="007F5A01" w:rsidRPr="001140FA">
        <w:rPr>
          <w:rFonts w:asciiTheme="minorEastAsia" w:eastAsiaTheme="minorEastAsia"/>
          <w:sz w:val="21"/>
        </w:rPr>
        <w:t>, 127</w:t>
      </w:r>
      <w:r w:rsidR="007F5A01" w:rsidRPr="001140FA">
        <w:rPr>
          <w:rFonts w:asciiTheme="minorEastAsia" w:eastAsiaTheme="minorEastAsia"/>
          <w:sz w:val="21"/>
        </w:rPr>
        <w:t>–</w:t>
      </w:r>
      <w:r w:rsidR="007F5A01" w:rsidRPr="001140FA">
        <w:rPr>
          <w:rFonts w:asciiTheme="minorEastAsia" w:eastAsiaTheme="minorEastAsia"/>
          <w:sz w:val="21"/>
        </w:rPr>
        <w:t>45.</w:t>
      </w:r>
    </w:p>
    <w:p w:rsidR="007F5A01" w:rsidRPr="001140FA" w:rsidRDefault="00EB4A23" w:rsidP="007F5A01">
      <w:pPr>
        <w:pStyle w:val="Para04"/>
        <w:ind w:left="384" w:hanging="384"/>
        <w:rPr>
          <w:rFonts w:asciiTheme="minorEastAsia" w:eastAsiaTheme="minorEastAsia"/>
          <w:sz w:val="21"/>
        </w:rPr>
      </w:pPr>
      <w:hyperlink w:anchor="_23_11">
        <w:bookmarkStart w:id="3051" w:name="23_11"/>
        <w:r w:rsidR="007F5A01" w:rsidRPr="001140FA">
          <w:rPr>
            <w:rStyle w:val="3Text"/>
            <w:rFonts w:asciiTheme="minorEastAsia" w:eastAsiaTheme="minorEastAsia"/>
            <w:sz w:val="21"/>
          </w:rPr>
          <w:t>23.</w:t>
        </w:r>
        <w:bookmarkEnd w:id="3051"/>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 (1934), 741</w:t>
      </w:r>
      <w:r w:rsidR="007F5A01" w:rsidRPr="001140FA">
        <w:rPr>
          <w:rFonts w:asciiTheme="minorEastAsia" w:eastAsiaTheme="minorEastAsia"/>
          <w:sz w:val="21"/>
        </w:rPr>
        <w:t>–</w:t>
      </w:r>
      <w:r w:rsidR="007F5A01" w:rsidRPr="001140FA">
        <w:rPr>
          <w:rFonts w:asciiTheme="minorEastAsia" w:eastAsiaTheme="minorEastAsia"/>
          <w:sz w:val="21"/>
        </w:rPr>
        <w:t>2.</w:t>
      </w:r>
    </w:p>
    <w:p w:rsidR="007F5A01" w:rsidRPr="001140FA" w:rsidRDefault="00EB4A23" w:rsidP="007F5A01">
      <w:pPr>
        <w:pStyle w:val="Para04"/>
        <w:ind w:left="384" w:hanging="384"/>
        <w:rPr>
          <w:rFonts w:asciiTheme="minorEastAsia" w:eastAsiaTheme="minorEastAsia"/>
          <w:sz w:val="21"/>
        </w:rPr>
      </w:pPr>
      <w:hyperlink w:anchor="_24_11">
        <w:bookmarkStart w:id="3052" w:name="24_11"/>
        <w:r w:rsidR="007F5A01" w:rsidRPr="001140FA">
          <w:rPr>
            <w:rStyle w:val="3Text"/>
            <w:rFonts w:asciiTheme="minorEastAsia" w:eastAsiaTheme="minorEastAsia"/>
            <w:sz w:val="21"/>
          </w:rPr>
          <w:t>24.</w:t>
        </w:r>
        <w:bookmarkEnd w:id="3052"/>
      </w:hyperlink>
      <w:r w:rsidR="007F5A01" w:rsidRPr="001140FA">
        <w:rPr>
          <w:rFonts w:asciiTheme="minorEastAsia" w:eastAsiaTheme="minorEastAsia"/>
          <w:sz w:val="21"/>
        </w:rPr>
        <w:t xml:space="preserve"> Ibid., 232（也可參見本書前文）；更概括的記述，請見以下文獻的敘述，Corni, </w:t>
      </w:r>
      <w:r w:rsidR="007F5A01" w:rsidRPr="001140FA">
        <w:rPr>
          <w:rStyle w:val="0Text"/>
          <w:rFonts w:asciiTheme="minorEastAsia" w:eastAsiaTheme="minorEastAsia"/>
          <w:sz w:val="21"/>
        </w:rPr>
        <w:t>Hitler and the Peasants</w:t>
      </w:r>
      <w:r w:rsidR="007F5A01" w:rsidRPr="001140FA">
        <w:rPr>
          <w:rFonts w:asciiTheme="minorEastAsia" w:eastAsiaTheme="minorEastAsia"/>
          <w:sz w:val="21"/>
        </w:rPr>
        <w:t>, 143</w:t>
      </w:r>
      <w:r w:rsidR="007F5A01" w:rsidRPr="001140FA">
        <w:rPr>
          <w:rFonts w:asciiTheme="minorEastAsia" w:eastAsiaTheme="minorEastAsia"/>
          <w:sz w:val="21"/>
        </w:rPr>
        <w:t>–</w:t>
      </w:r>
      <w:r w:rsidR="007F5A01" w:rsidRPr="001140FA">
        <w:rPr>
          <w:rFonts w:asciiTheme="minorEastAsia" w:eastAsiaTheme="minorEastAsia"/>
          <w:sz w:val="21"/>
        </w:rPr>
        <w:t>55.</w:t>
      </w:r>
    </w:p>
    <w:p w:rsidR="007F5A01" w:rsidRPr="001140FA" w:rsidRDefault="00EB4A23" w:rsidP="007F5A01">
      <w:pPr>
        <w:pStyle w:val="Para04"/>
        <w:ind w:left="384" w:hanging="384"/>
        <w:rPr>
          <w:rFonts w:asciiTheme="minorEastAsia" w:eastAsiaTheme="minorEastAsia"/>
          <w:sz w:val="21"/>
        </w:rPr>
      </w:pPr>
      <w:hyperlink w:anchor="_25_12">
        <w:bookmarkStart w:id="3053" w:name="25_11"/>
        <w:r w:rsidR="007F5A01" w:rsidRPr="001140FA">
          <w:rPr>
            <w:rStyle w:val="3Text"/>
            <w:rFonts w:asciiTheme="minorEastAsia" w:eastAsiaTheme="minorEastAsia"/>
            <w:sz w:val="21"/>
          </w:rPr>
          <w:t>25.</w:t>
        </w:r>
        <w:bookmarkEnd w:id="3053"/>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 (1934), 232</w:t>
      </w:r>
      <w:r w:rsidR="007F5A01" w:rsidRPr="001140FA">
        <w:rPr>
          <w:rFonts w:asciiTheme="minorEastAsia" w:eastAsiaTheme="minorEastAsia"/>
          <w:sz w:val="21"/>
        </w:rPr>
        <w:t>–</w:t>
      </w:r>
      <w:r w:rsidR="007F5A01" w:rsidRPr="001140FA">
        <w:rPr>
          <w:rFonts w:asciiTheme="minorEastAsia" w:eastAsiaTheme="minorEastAsia"/>
          <w:sz w:val="21"/>
        </w:rPr>
        <w:t xml:space="preserve">3；也請見Michael Schwartz, </w:t>
      </w:r>
      <w:r w:rsidR="007F5A01" w:rsidRPr="001140FA">
        <w:rPr>
          <w:rFonts w:asciiTheme="minorEastAsia" w:eastAsiaTheme="minorEastAsia"/>
          <w:sz w:val="21"/>
        </w:rPr>
        <w:t>“</w:t>
      </w:r>
      <w:r w:rsidR="007F5A01" w:rsidRPr="001140FA">
        <w:rPr>
          <w:rFonts w:asciiTheme="minorEastAsia" w:eastAsiaTheme="minorEastAsia"/>
          <w:sz w:val="21"/>
        </w:rPr>
        <w:t>Bauern vor dem Sondergericht. Resistenz und Verfolgung im b</w:t>
      </w:r>
      <w:r w:rsidR="007F5A01" w:rsidRPr="001140FA">
        <w:rPr>
          <w:rFonts w:asciiTheme="minorEastAsia" w:eastAsiaTheme="minorEastAsia"/>
          <w:sz w:val="21"/>
        </w:rPr>
        <w:t>ä</w:t>
      </w:r>
      <w:r w:rsidR="007F5A01" w:rsidRPr="001140FA">
        <w:rPr>
          <w:rFonts w:asciiTheme="minorEastAsia" w:eastAsiaTheme="minorEastAsia"/>
          <w:sz w:val="21"/>
        </w:rPr>
        <w:t>uerlichen Milieu Westfalens</w:t>
      </w:r>
      <w:r w:rsidR="007F5A01" w:rsidRPr="001140FA">
        <w:rPr>
          <w:rFonts w:asciiTheme="minorEastAsia" w:eastAsiaTheme="minorEastAsia"/>
          <w:sz w:val="21"/>
        </w:rPr>
        <w:t>”</w:t>
      </w:r>
      <w:r w:rsidR="007F5A01" w:rsidRPr="001140FA">
        <w:rPr>
          <w:rFonts w:asciiTheme="minorEastAsia" w:eastAsiaTheme="minorEastAsia"/>
          <w:sz w:val="21"/>
        </w:rPr>
        <w:t xml:space="preserve">, in Anselm Faust (ed.), </w:t>
      </w:r>
      <w:r w:rsidR="007F5A01" w:rsidRPr="001140FA">
        <w:rPr>
          <w:rStyle w:val="0Text"/>
          <w:rFonts w:asciiTheme="minorEastAsia" w:eastAsiaTheme="minorEastAsia"/>
          <w:sz w:val="21"/>
        </w:rPr>
        <w:t>Verfolgung und Widerstand im Rheinland und in Westfalen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(Cologne, 1992), 113</w:t>
      </w:r>
      <w:r w:rsidR="007F5A01" w:rsidRPr="001140FA">
        <w:rPr>
          <w:rFonts w:asciiTheme="minorEastAsia" w:eastAsiaTheme="minorEastAsia"/>
          <w:sz w:val="21"/>
        </w:rPr>
        <w:t>–</w:t>
      </w:r>
      <w:r w:rsidR="007F5A01" w:rsidRPr="001140FA">
        <w:rPr>
          <w:rFonts w:asciiTheme="minorEastAsia" w:eastAsiaTheme="minorEastAsia"/>
          <w:sz w:val="21"/>
        </w:rPr>
        <w:t>23.</w:t>
      </w:r>
    </w:p>
    <w:p w:rsidR="007F5A01" w:rsidRPr="001140FA" w:rsidRDefault="00EB4A23" w:rsidP="007F5A01">
      <w:pPr>
        <w:pStyle w:val="Para04"/>
        <w:ind w:left="384" w:hanging="384"/>
        <w:rPr>
          <w:rFonts w:asciiTheme="minorEastAsia" w:eastAsiaTheme="minorEastAsia"/>
          <w:sz w:val="21"/>
        </w:rPr>
      </w:pPr>
      <w:hyperlink w:anchor="_26_11">
        <w:bookmarkStart w:id="3054" w:name="26_11"/>
        <w:r w:rsidR="007F5A01" w:rsidRPr="001140FA">
          <w:rPr>
            <w:rStyle w:val="3Text"/>
            <w:rFonts w:asciiTheme="minorEastAsia" w:eastAsiaTheme="minorEastAsia"/>
            <w:sz w:val="21"/>
          </w:rPr>
          <w:t>26.</w:t>
        </w:r>
        <w:bookmarkEnd w:id="3054"/>
      </w:hyperlink>
      <w:r w:rsidR="007F5A01" w:rsidRPr="001140FA">
        <w:rPr>
          <w:rFonts w:asciiTheme="minorEastAsia" w:eastAsiaTheme="minorEastAsia"/>
          <w:sz w:val="21"/>
        </w:rPr>
        <w:t xml:space="preserve"> 例證請見Herlemann, </w:t>
      </w:r>
      <w:r w:rsidR="007F5A01" w:rsidRPr="001140FA">
        <w:rPr>
          <w:rFonts w:asciiTheme="minorEastAsia" w:eastAsiaTheme="minorEastAsia"/>
          <w:sz w:val="21"/>
        </w:rPr>
        <w:t>“</w:t>
      </w:r>
      <w:r w:rsidR="007F5A01" w:rsidRPr="001140FA">
        <w:rPr>
          <w:rStyle w:val="0Text"/>
          <w:rFonts w:asciiTheme="minorEastAsia" w:eastAsiaTheme="minorEastAsia"/>
          <w:sz w:val="21"/>
        </w:rPr>
        <w:t>Der Bauer</w:t>
      </w:r>
      <w:r w:rsidR="007F5A01" w:rsidRPr="001140FA">
        <w:rPr>
          <w:rFonts w:asciiTheme="minorEastAsia" w:eastAsiaTheme="minorEastAsia"/>
          <w:sz w:val="21"/>
        </w:rPr>
        <w:t>”</w:t>
      </w:r>
      <w:r w:rsidR="007F5A01" w:rsidRPr="001140FA">
        <w:rPr>
          <w:rFonts w:asciiTheme="minorEastAsia" w:eastAsiaTheme="minorEastAsia"/>
          <w:sz w:val="21"/>
        </w:rPr>
        <w:t>, 226</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4"/>
        <w:ind w:left="384" w:hanging="384"/>
        <w:rPr>
          <w:rFonts w:asciiTheme="minorEastAsia" w:eastAsiaTheme="minorEastAsia"/>
          <w:sz w:val="21"/>
        </w:rPr>
      </w:pPr>
      <w:hyperlink w:anchor="_27_11">
        <w:bookmarkStart w:id="3055" w:name="27_11"/>
        <w:r w:rsidR="007F5A01" w:rsidRPr="001140FA">
          <w:rPr>
            <w:rStyle w:val="3Text"/>
            <w:rFonts w:asciiTheme="minorEastAsia" w:eastAsiaTheme="minorEastAsia"/>
            <w:sz w:val="21"/>
          </w:rPr>
          <w:t>27.</w:t>
        </w:r>
        <w:bookmarkEnd w:id="3055"/>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IV (1937), 1098</w:t>
      </w:r>
      <w:r w:rsidR="007F5A01" w:rsidRPr="001140FA">
        <w:rPr>
          <w:rFonts w:asciiTheme="minorEastAsia" w:eastAsiaTheme="minorEastAsia"/>
          <w:sz w:val="21"/>
        </w:rPr>
        <w:t>–</w:t>
      </w:r>
      <w:r w:rsidR="007F5A01" w:rsidRPr="001140FA">
        <w:rPr>
          <w:rFonts w:asciiTheme="minorEastAsia" w:eastAsiaTheme="minorEastAsia"/>
          <w:sz w:val="21"/>
        </w:rPr>
        <w:t>140; 例證在1100和1103.</w:t>
      </w:r>
    </w:p>
    <w:p w:rsidR="007F5A01" w:rsidRPr="001140FA" w:rsidRDefault="00EB4A23" w:rsidP="007F5A01">
      <w:pPr>
        <w:pStyle w:val="Para07"/>
        <w:ind w:left="384" w:hanging="384"/>
        <w:rPr>
          <w:rFonts w:asciiTheme="minorEastAsia" w:eastAsiaTheme="minorEastAsia"/>
          <w:sz w:val="21"/>
        </w:rPr>
      </w:pPr>
      <w:hyperlink w:anchor="_28_12">
        <w:bookmarkStart w:id="3056" w:name="28_11"/>
        <w:r w:rsidR="007F5A01" w:rsidRPr="001140FA">
          <w:rPr>
            <w:rStyle w:val="6Text"/>
            <w:rFonts w:asciiTheme="minorEastAsia" w:eastAsiaTheme="minorEastAsia"/>
            <w:sz w:val="21"/>
          </w:rPr>
          <w:t>28.</w:t>
        </w:r>
        <w:bookmarkEnd w:id="3056"/>
      </w:hyperlink>
      <w:r w:rsidR="007F5A01" w:rsidRPr="001140FA">
        <w:rPr>
          <w:rStyle w:val="0Text"/>
          <w:rFonts w:asciiTheme="minorEastAsia" w:eastAsiaTheme="minorEastAsia"/>
          <w:sz w:val="21"/>
        </w:rPr>
        <w:t xml:space="preserve"> Wolfram Pyta, </w:t>
      </w:r>
      <w:r w:rsidR="007F5A01" w:rsidRPr="001140FA">
        <w:rPr>
          <w:rFonts w:asciiTheme="minorEastAsia" w:eastAsiaTheme="minorEastAsia"/>
          <w:sz w:val="21"/>
        </w:rPr>
        <w:t>Dorfgemeinschaft und Parteipolitik 1918</w:t>
      </w:r>
      <w:r w:rsidR="007F5A01" w:rsidRPr="001140FA">
        <w:rPr>
          <w:rFonts w:asciiTheme="minorEastAsia" w:eastAsiaTheme="minorEastAsia"/>
          <w:sz w:val="21"/>
        </w:rPr>
        <w:t>–</w:t>
      </w:r>
      <w:r w:rsidR="007F5A01" w:rsidRPr="001140FA">
        <w:rPr>
          <w:rFonts w:asciiTheme="minorEastAsia" w:eastAsiaTheme="minorEastAsia"/>
          <w:sz w:val="21"/>
        </w:rPr>
        <w:t>1933: Die Verschr</w:t>
      </w:r>
      <w:r w:rsidR="007F5A01" w:rsidRPr="001140FA">
        <w:rPr>
          <w:rFonts w:asciiTheme="minorEastAsia" w:eastAsiaTheme="minorEastAsia"/>
          <w:sz w:val="21"/>
        </w:rPr>
        <w:t>ä</w:t>
      </w:r>
      <w:r w:rsidR="007F5A01" w:rsidRPr="001140FA">
        <w:rPr>
          <w:rFonts w:asciiTheme="minorEastAsia" w:eastAsiaTheme="minorEastAsia"/>
          <w:sz w:val="21"/>
        </w:rPr>
        <w:t>nkung von Milieu und Parteien in der protestantischen Landgebieten Deutschlands in der Weimarer Republik</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1996), 470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73.</w:t>
      </w:r>
    </w:p>
    <w:p w:rsidR="007F5A01" w:rsidRPr="001140FA" w:rsidRDefault="00EB4A23" w:rsidP="007F5A01">
      <w:pPr>
        <w:pStyle w:val="Para07"/>
        <w:ind w:left="384" w:hanging="384"/>
        <w:rPr>
          <w:rFonts w:asciiTheme="minorEastAsia" w:eastAsiaTheme="minorEastAsia"/>
          <w:sz w:val="21"/>
        </w:rPr>
      </w:pPr>
      <w:hyperlink w:anchor="_29_11">
        <w:bookmarkStart w:id="3057" w:name="29_11"/>
        <w:r w:rsidR="007F5A01" w:rsidRPr="001140FA">
          <w:rPr>
            <w:rStyle w:val="6Text"/>
            <w:rFonts w:asciiTheme="minorEastAsia" w:eastAsiaTheme="minorEastAsia"/>
            <w:sz w:val="21"/>
          </w:rPr>
          <w:t>29.</w:t>
        </w:r>
        <w:bookmarkEnd w:id="3057"/>
      </w:hyperlink>
      <w:r w:rsidR="007F5A01" w:rsidRPr="001140FA">
        <w:rPr>
          <w:rStyle w:val="0Text"/>
          <w:rFonts w:asciiTheme="minorEastAsia" w:eastAsiaTheme="minorEastAsia"/>
          <w:sz w:val="21"/>
        </w:rPr>
        <w:t xml:space="preserve"> Zdenek Zofka, </w:t>
      </w:r>
      <w:r w:rsidR="007F5A01" w:rsidRPr="001140FA">
        <w:rPr>
          <w:rFonts w:asciiTheme="minorEastAsia" w:eastAsiaTheme="minorEastAsia"/>
          <w:sz w:val="21"/>
        </w:rPr>
        <w:t>Die Ausbreitung des Nationalsozialismus auf dem Lande: Eine regionale Fallstudie zur politischen Einstellung der Landbev</w:t>
      </w:r>
      <w:r w:rsidR="007F5A01" w:rsidRPr="001140FA">
        <w:rPr>
          <w:rFonts w:asciiTheme="minorEastAsia" w:eastAsiaTheme="minorEastAsia"/>
          <w:sz w:val="21"/>
        </w:rPr>
        <w:t>ö</w:t>
      </w:r>
      <w:r w:rsidR="007F5A01" w:rsidRPr="001140FA">
        <w:rPr>
          <w:rFonts w:asciiTheme="minorEastAsia" w:eastAsiaTheme="minorEastAsia"/>
          <w:sz w:val="21"/>
        </w:rPr>
        <w:t>lkerung in der Zeit des Aufstiegs und der Machtergreifung der NSDAP 1928</w:t>
      </w:r>
      <w:r w:rsidR="007F5A01" w:rsidRPr="001140FA">
        <w:rPr>
          <w:rFonts w:asciiTheme="minorEastAsia" w:eastAsiaTheme="minorEastAsia"/>
          <w:sz w:val="21"/>
        </w:rPr>
        <w:t>–</w:t>
      </w:r>
      <w:r w:rsidR="007F5A01" w:rsidRPr="001140FA">
        <w:rPr>
          <w:rFonts w:asciiTheme="minorEastAsia" w:eastAsiaTheme="minorEastAsia"/>
          <w:sz w:val="21"/>
        </w:rPr>
        <w:t>1936</w:t>
      </w:r>
      <w:r w:rsidR="007F5A01" w:rsidRPr="001140FA">
        <w:rPr>
          <w:rStyle w:val="0Text"/>
          <w:rFonts w:asciiTheme="minorEastAsia" w:eastAsiaTheme="minorEastAsia"/>
          <w:sz w:val="21"/>
        </w:rPr>
        <w:t xml:space="preserve"> (Munich, 1979); Herlemann, </w:t>
      </w:r>
      <w:r w:rsidR="007F5A01" w:rsidRPr="001140FA">
        <w:rPr>
          <w:rStyle w:val="0Text"/>
          <w:rFonts w:asciiTheme="minorEastAsia" w:eastAsiaTheme="minorEastAsia"/>
          <w:sz w:val="21"/>
        </w:rPr>
        <w:t>“</w:t>
      </w:r>
      <w:r w:rsidR="007F5A01" w:rsidRPr="001140FA">
        <w:rPr>
          <w:rFonts w:asciiTheme="minorEastAsia" w:eastAsiaTheme="minorEastAsia"/>
          <w:sz w:val="21"/>
        </w:rPr>
        <w:t>Der Bauer</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77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88.</w:t>
      </w:r>
    </w:p>
    <w:p w:rsidR="007F5A01" w:rsidRPr="001140FA" w:rsidRDefault="00EB4A23" w:rsidP="007F5A01">
      <w:pPr>
        <w:pStyle w:val="Para04"/>
        <w:ind w:left="384" w:hanging="384"/>
        <w:rPr>
          <w:rFonts w:asciiTheme="minorEastAsia" w:eastAsiaTheme="minorEastAsia"/>
          <w:sz w:val="21"/>
        </w:rPr>
      </w:pPr>
      <w:hyperlink w:anchor="_30_11">
        <w:bookmarkStart w:id="3058" w:name="30_11"/>
        <w:r w:rsidR="007F5A01" w:rsidRPr="001140FA">
          <w:rPr>
            <w:rStyle w:val="3Text"/>
            <w:rFonts w:asciiTheme="minorEastAsia" w:eastAsiaTheme="minorEastAsia"/>
            <w:sz w:val="21"/>
          </w:rPr>
          <w:t>30.</w:t>
        </w:r>
        <w:bookmarkEnd w:id="3058"/>
      </w:hyperlink>
      <w:r w:rsidR="007F5A01" w:rsidRPr="001140FA">
        <w:rPr>
          <w:rFonts w:asciiTheme="minorEastAsia" w:eastAsiaTheme="minorEastAsia"/>
          <w:sz w:val="21"/>
        </w:rPr>
        <w:t xml:space="preserve"> Zdenek Zofka, </w:t>
      </w:r>
      <w:r w:rsidR="007F5A01" w:rsidRPr="001140FA">
        <w:rPr>
          <w:rFonts w:asciiTheme="minorEastAsia" w:eastAsiaTheme="minorEastAsia"/>
          <w:sz w:val="21"/>
        </w:rPr>
        <w:t>“</w:t>
      </w:r>
      <w:r w:rsidR="007F5A01" w:rsidRPr="001140FA">
        <w:rPr>
          <w:rFonts w:asciiTheme="minorEastAsia" w:eastAsiaTheme="minorEastAsia"/>
          <w:sz w:val="21"/>
        </w:rPr>
        <w:t>Dorfeliten und NSDAP. Fallbeispiele der Gleichschaltung aus dem Kreis G</w:t>
      </w:r>
      <w:r w:rsidR="007F5A01" w:rsidRPr="001140FA">
        <w:rPr>
          <w:rFonts w:asciiTheme="minorEastAsia" w:eastAsiaTheme="minorEastAsia"/>
          <w:sz w:val="21"/>
        </w:rPr>
        <w:t>ü</w:t>
      </w:r>
      <w:r w:rsidR="007F5A01" w:rsidRPr="001140FA">
        <w:rPr>
          <w:rFonts w:asciiTheme="minorEastAsia" w:eastAsiaTheme="minorEastAsia"/>
          <w:sz w:val="21"/>
        </w:rPr>
        <w:t>nzburg</w:t>
      </w:r>
      <w:r w:rsidR="007F5A01" w:rsidRPr="001140FA">
        <w:rPr>
          <w:rFonts w:asciiTheme="minorEastAsia" w:eastAsiaTheme="minorEastAsia"/>
          <w:sz w:val="21"/>
        </w:rPr>
        <w:t>”</w:t>
      </w:r>
      <w:r w:rsidR="007F5A01" w:rsidRPr="001140FA">
        <w:rPr>
          <w:rFonts w:asciiTheme="minorEastAsia" w:eastAsiaTheme="minorEastAsia"/>
          <w:sz w:val="21"/>
        </w:rPr>
        <w:t xml:space="preserve">, 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IV. 383</w:t>
      </w:r>
      <w:r w:rsidR="007F5A01" w:rsidRPr="001140FA">
        <w:rPr>
          <w:rFonts w:asciiTheme="minorEastAsia" w:eastAsiaTheme="minorEastAsia"/>
          <w:sz w:val="21"/>
        </w:rPr>
        <w:t>–</w:t>
      </w:r>
      <w:r w:rsidR="007F5A01" w:rsidRPr="001140FA">
        <w:rPr>
          <w:rFonts w:asciiTheme="minorEastAsia" w:eastAsiaTheme="minorEastAsia"/>
          <w:sz w:val="21"/>
        </w:rPr>
        <w:t>434, at 429 (Aus dem Schreiben des Landrats von Bad Aibling an die zust</w:t>
      </w:r>
      <w:r w:rsidR="007F5A01" w:rsidRPr="001140FA">
        <w:rPr>
          <w:rFonts w:asciiTheme="minorEastAsia" w:eastAsiaTheme="minorEastAsia"/>
          <w:sz w:val="21"/>
        </w:rPr>
        <w:t>ä</w:t>
      </w:r>
      <w:r w:rsidR="007F5A01" w:rsidRPr="001140FA">
        <w:rPr>
          <w:rFonts w:asciiTheme="minorEastAsia" w:eastAsiaTheme="minorEastAsia"/>
          <w:sz w:val="21"/>
        </w:rPr>
        <w:t>ndige Beh</w:t>
      </w:r>
      <w:r w:rsidR="007F5A01" w:rsidRPr="001140FA">
        <w:rPr>
          <w:rFonts w:asciiTheme="minorEastAsia" w:eastAsiaTheme="minorEastAsia"/>
          <w:sz w:val="21"/>
        </w:rPr>
        <w:t>ö</w:t>
      </w:r>
      <w:r w:rsidR="007F5A01" w:rsidRPr="001140FA">
        <w:rPr>
          <w:rFonts w:asciiTheme="minorEastAsia" w:eastAsiaTheme="minorEastAsia"/>
          <w:sz w:val="21"/>
        </w:rPr>
        <w:t>rde der US-Milit</w:t>
      </w:r>
      <w:r w:rsidR="007F5A01" w:rsidRPr="001140FA">
        <w:rPr>
          <w:rFonts w:asciiTheme="minorEastAsia" w:eastAsiaTheme="minorEastAsia"/>
          <w:sz w:val="21"/>
        </w:rPr>
        <w:t>ä</w:t>
      </w:r>
      <w:r w:rsidR="007F5A01" w:rsidRPr="001140FA">
        <w:rPr>
          <w:rFonts w:asciiTheme="minorEastAsia" w:eastAsiaTheme="minorEastAsia"/>
          <w:sz w:val="21"/>
        </w:rPr>
        <w:t>rregierung vom 12. Dezember 1945).</w:t>
      </w:r>
    </w:p>
    <w:p w:rsidR="007F5A01" w:rsidRPr="001140FA" w:rsidRDefault="00EB4A23" w:rsidP="007F5A01">
      <w:pPr>
        <w:pStyle w:val="Para04"/>
        <w:ind w:left="384" w:hanging="384"/>
        <w:rPr>
          <w:rFonts w:asciiTheme="minorEastAsia" w:eastAsiaTheme="minorEastAsia"/>
          <w:sz w:val="21"/>
        </w:rPr>
      </w:pPr>
      <w:hyperlink w:anchor="_31_11">
        <w:bookmarkStart w:id="3059" w:name="31_11"/>
        <w:r w:rsidR="007F5A01" w:rsidRPr="001140FA">
          <w:rPr>
            <w:rStyle w:val="3Text"/>
            <w:rFonts w:asciiTheme="minorEastAsia" w:eastAsiaTheme="minorEastAsia"/>
            <w:sz w:val="21"/>
          </w:rPr>
          <w:t>31.</w:t>
        </w:r>
        <w:bookmarkEnd w:id="3059"/>
      </w:hyperlink>
      <w:r w:rsidR="007F5A01" w:rsidRPr="001140FA">
        <w:rPr>
          <w:rFonts w:asciiTheme="minorEastAsia" w:eastAsiaTheme="minorEastAsia"/>
          <w:sz w:val="21"/>
        </w:rPr>
        <w:t xml:space="preserve"> Ibid., 431 (Aus einem Schreiben des Bezirksamts Erding an die Kreisleitung Erding vom 5. M</w:t>
      </w:r>
      <w:r w:rsidR="007F5A01" w:rsidRPr="001140FA">
        <w:rPr>
          <w:rFonts w:asciiTheme="minorEastAsia" w:eastAsiaTheme="minorEastAsia"/>
          <w:sz w:val="21"/>
        </w:rPr>
        <w:t>ä</w:t>
      </w:r>
      <w:r w:rsidR="007F5A01" w:rsidRPr="001140FA">
        <w:rPr>
          <w:rFonts w:asciiTheme="minorEastAsia" w:eastAsiaTheme="minorEastAsia"/>
          <w:sz w:val="21"/>
        </w:rPr>
        <w:t>rz 1937).</w:t>
      </w:r>
    </w:p>
    <w:p w:rsidR="007F5A01" w:rsidRPr="001140FA" w:rsidRDefault="00EB4A23" w:rsidP="007F5A01">
      <w:pPr>
        <w:pStyle w:val="Para04"/>
        <w:ind w:left="384" w:hanging="384"/>
        <w:rPr>
          <w:rFonts w:asciiTheme="minorEastAsia" w:eastAsiaTheme="minorEastAsia"/>
          <w:sz w:val="21"/>
        </w:rPr>
      </w:pPr>
      <w:hyperlink w:anchor="_32_11">
        <w:bookmarkStart w:id="3060" w:name="32_11"/>
        <w:r w:rsidR="007F5A01" w:rsidRPr="001140FA">
          <w:rPr>
            <w:rStyle w:val="3Text"/>
            <w:rFonts w:asciiTheme="minorEastAsia" w:eastAsiaTheme="minorEastAsia"/>
            <w:sz w:val="21"/>
          </w:rPr>
          <w:t>32.</w:t>
        </w:r>
        <w:bookmarkEnd w:id="3060"/>
      </w:hyperlink>
      <w:r w:rsidR="007F5A01" w:rsidRPr="001140FA">
        <w:rPr>
          <w:rFonts w:asciiTheme="minorEastAsia" w:eastAsiaTheme="minorEastAsia"/>
          <w:sz w:val="21"/>
        </w:rPr>
        <w:t xml:space="preserve"> Ibid., 432 (Aus der Stellungnahme des Bezirksamtes M</w:t>
      </w:r>
      <w:r w:rsidR="007F5A01" w:rsidRPr="001140FA">
        <w:rPr>
          <w:rFonts w:asciiTheme="minorEastAsia" w:eastAsiaTheme="minorEastAsia"/>
          <w:sz w:val="21"/>
        </w:rPr>
        <w:t>ü</w:t>
      </w:r>
      <w:r w:rsidR="007F5A01" w:rsidRPr="001140FA">
        <w:rPr>
          <w:rFonts w:asciiTheme="minorEastAsia" w:eastAsiaTheme="minorEastAsia"/>
          <w:sz w:val="21"/>
        </w:rPr>
        <w:t>nchen vom 27. September 1938).</w:t>
      </w:r>
    </w:p>
    <w:p w:rsidR="007F5A01" w:rsidRPr="001140FA" w:rsidRDefault="00EB4A23" w:rsidP="007F5A01">
      <w:pPr>
        <w:pStyle w:val="Para07"/>
        <w:ind w:left="384" w:hanging="384"/>
        <w:rPr>
          <w:rFonts w:asciiTheme="minorEastAsia" w:eastAsiaTheme="minorEastAsia"/>
          <w:sz w:val="21"/>
        </w:rPr>
      </w:pPr>
      <w:hyperlink w:anchor="_33_11">
        <w:bookmarkStart w:id="3061" w:name="33_11"/>
        <w:r w:rsidR="007F5A01" w:rsidRPr="001140FA">
          <w:rPr>
            <w:rStyle w:val="6Text"/>
            <w:rFonts w:asciiTheme="minorEastAsia" w:eastAsiaTheme="minorEastAsia"/>
            <w:sz w:val="21"/>
          </w:rPr>
          <w:t>33.</w:t>
        </w:r>
        <w:bookmarkEnd w:id="3061"/>
      </w:hyperlink>
      <w:r w:rsidR="007F5A01" w:rsidRPr="001140FA">
        <w:rPr>
          <w:rStyle w:val="0Text"/>
          <w:rFonts w:asciiTheme="minorEastAsia" w:eastAsiaTheme="minorEastAsia"/>
          <w:sz w:val="21"/>
        </w:rPr>
        <w:t xml:space="preserve"> Caroline Wagner, </w:t>
      </w:r>
      <w:r w:rsidR="007F5A01" w:rsidRPr="001140FA">
        <w:rPr>
          <w:rFonts w:asciiTheme="minorEastAsia" w:eastAsiaTheme="minorEastAsia"/>
          <w:sz w:val="21"/>
        </w:rPr>
        <w:t>Die NSDAP auf dem Dorf: Eine Sozialgeschichte der NSMachtergreifung in Lippe</w:t>
      </w:r>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nster, 1998).</w:t>
      </w:r>
    </w:p>
    <w:p w:rsidR="007F5A01" w:rsidRPr="001140FA" w:rsidRDefault="00EB4A23" w:rsidP="007F5A01">
      <w:pPr>
        <w:pStyle w:val="Para07"/>
        <w:ind w:left="384" w:hanging="384"/>
        <w:rPr>
          <w:rFonts w:asciiTheme="minorEastAsia" w:eastAsiaTheme="minorEastAsia"/>
          <w:sz w:val="21"/>
        </w:rPr>
      </w:pPr>
      <w:hyperlink w:anchor="_34_11">
        <w:bookmarkStart w:id="3062" w:name="34_11"/>
        <w:r w:rsidR="007F5A01" w:rsidRPr="001140FA">
          <w:rPr>
            <w:rStyle w:val="6Text"/>
            <w:rFonts w:asciiTheme="minorEastAsia" w:eastAsiaTheme="minorEastAsia"/>
            <w:sz w:val="21"/>
          </w:rPr>
          <w:t>34.</w:t>
        </w:r>
        <w:bookmarkEnd w:id="3062"/>
      </w:hyperlink>
      <w:r w:rsidR="007F5A01" w:rsidRPr="001140FA">
        <w:rPr>
          <w:rStyle w:val="0Text"/>
          <w:rFonts w:asciiTheme="minorEastAsia" w:eastAsiaTheme="minorEastAsia"/>
          <w:sz w:val="21"/>
        </w:rPr>
        <w:t xml:space="preserve"> Gerhard Wilke,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Village Life in Nazi Germany</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Richard Bessel (ed.), </w:t>
      </w:r>
      <w:r w:rsidR="007F5A01" w:rsidRPr="001140FA">
        <w:rPr>
          <w:rFonts w:asciiTheme="minorEastAsia" w:eastAsiaTheme="minorEastAsia"/>
          <w:sz w:val="21"/>
        </w:rPr>
        <w:t>Life in the Third Reich</w:t>
      </w:r>
      <w:r w:rsidR="007F5A01" w:rsidRPr="001140FA">
        <w:rPr>
          <w:rStyle w:val="0Text"/>
          <w:rFonts w:asciiTheme="minorEastAsia" w:eastAsiaTheme="minorEastAsia"/>
          <w:sz w:val="21"/>
        </w:rPr>
        <w:t xml:space="preserve"> (Oxford, 1987), 17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24. 也請見以下的全面研究，Kurt Wagner, </w:t>
      </w:r>
      <w:r w:rsidR="007F5A01" w:rsidRPr="001140FA">
        <w:rPr>
          <w:rFonts w:asciiTheme="minorEastAsia" w:eastAsiaTheme="minorEastAsia"/>
          <w:sz w:val="21"/>
        </w:rPr>
        <w:t xml:space="preserve">Leben auf dem Lande im Wandel der Industrialisierung: </w:t>
      </w:r>
      <w:r w:rsidR="007F5A01" w:rsidRPr="001140FA">
        <w:rPr>
          <w:rFonts w:asciiTheme="minorEastAsia" w:eastAsiaTheme="minorEastAsia"/>
          <w:sz w:val="21"/>
        </w:rPr>
        <w:t>“</w:t>
      </w:r>
      <w:r w:rsidR="007F5A01" w:rsidRPr="001140FA">
        <w:rPr>
          <w:rFonts w:asciiTheme="minorEastAsia" w:eastAsiaTheme="minorEastAsia"/>
          <w:sz w:val="21"/>
        </w:rPr>
        <w:t>Das Dorf war fr</w:t>
      </w:r>
      <w:r w:rsidR="007F5A01" w:rsidRPr="001140FA">
        <w:rPr>
          <w:rFonts w:asciiTheme="minorEastAsia" w:eastAsiaTheme="minorEastAsia"/>
          <w:sz w:val="21"/>
        </w:rPr>
        <w:t>ü</w:t>
      </w:r>
      <w:r w:rsidR="007F5A01" w:rsidRPr="001140FA">
        <w:rPr>
          <w:rFonts w:asciiTheme="minorEastAsia" w:eastAsiaTheme="minorEastAsia"/>
          <w:sz w:val="21"/>
        </w:rPr>
        <w:t>her auch keine heile Welt</w:t>
      </w:r>
      <w:r w:rsidR="007F5A01" w:rsidRPr="001140FA">
        <w:rPr>
          <w:rFonts w:asciiTheme="minorEastAsia" w:eastAsiaTheme="minorEastAsia"/>
          <w:sz w:val="21"/>
        </w:rPr>
        <w:t>”</w:t>
      </w:r>
      <w:r w:rsidR="007F5A01" w:rsidRPr="001140FA">
        <w:rPr>
          <w:rFonts w:asciiTheme="minorEastAsia" w:eastAsiaTheme="minorEastAsia"/>
          <w:sz w:val="21"/>
        </w:rPr>
        <w:t>: Ver</w:t>
      </w:r>
      <w:r w:rsidR="007F5A01" w:rsidRPr="001140FA">
        <w:rPr>
          <w:rFonts w:asciiTheme="minorEastAsia" w:eastAsiaTheme="minorEastAsia"/>
          <w:sz w:val="21"/>
        </w:rPr>
        <w:t>ä</w:t>
      </w:r>
      <w:r w:rsidR="007F5A01" w:rsidRPr="001140FA">
        <w:rPr>
          <w:rFonts w:asciiTheme="minorEastAsia" w:eastAsiaTheme="minorEastAsia"/>
          <w:sz w:val="21"/>
        </w:rPr>
        <w:t>nderung der d</w:t>
      </w:r>
      <w:r w:rsidR="007F5A01" w:rsidRPr="001140FA">
        <w:rPr>
          <w:rFonts w:asciiTheme="minorEastAsia" w:eastAsiaTheme="minorEastAsia"/>
          <w:sz w:val="21"/>
        </w:rPr>
        <w:t>ö</w:t>
      </w:r>
      <w:r w:rsidR="007F5A01" w:rsidRPr="001140FA">
        <w:rPr>
          <w:rFonts w:asciiTheme="minorEastAsia" w:eastAsiaTheme="minorEastAsia"/>
          <w:sz w:val="21"/>
        </w:rPr>
        <w:t>rflichen Lebensweise und der politischen Kultur vor dem Hintergrund der Industrialisierung am Beispiel des nordhessischen Dorfes K</w:t>
      </w:r>
      <w:r w:rsidR="007F5A01" w:rsidRPr="001140FA">
        <w:rPr>
          <w:rFonts w:asciiTheme="minorEastAsia" w:eastAsiaTheme="minorEastAsia"/>
          <w:sz w:val="21"/>
        </w:rPr>
        <w:t>ö</w:t>
      </w:r>
      <w:r w:rsidR="007F5A01" w:rsidRPr="001140FA">
        <w:rPr>
          <w:rFonts w:asciiTheme="minorEastAsia" w:eastAsiaTheme="minorEastAsia"/>
          <w:sz w:val="21"/>
        </w:rPr>
        <w:t>rle (1800</w:t>
      </w:r>
      <w:r w:rsidR="007F5A01" w:rsidRPr="001140FA">
        <w:rPr>
          <w:rFonts w:asciiTheme="minorEastAsia" w:eastAsiaTheme="minorEastAsia"/>
          <w:sz w:val="21"/>
        </w:rPr>
        <w:t>–</w:t>
      </w:r>
      <w:r w:rsidR="007F5A01" w:rsidRPr="001140FA">
        <w:rPr>
          <w:rFonts w:asciiTheme="minorEastAsia" w:eastAsiaTheme="minorEastAsia"/>
          <w:sz w:val="21"/>
        </w:rPr>
        <w:t>1970)</w:t>
      </w:r>
      <w:r w:rsidR="007F5A01" w:rsidRPr="001140FA">
        <w:rPr>
          <w:rStyle w:val="0Text"/>
          <w:rFonts w:asciiTheme="minorEastAsia" w:eastAsiaTheme="minorEastAsia"/>
          <w:sz w:val="21"/>
        </w:rPr>
        <w:t xml:space="preserve"> (Frankfurt am Main, 1986).</w:t>
      </w:r>
    </w:p>
    <w:p w:rsidR="007F5A01" w:rsidRPr="001140FA" w:rsidRDefault="00EB4A23" w:rsidP="007F5A01">
      <w:pPr>
        <w:pStyle w:val="Para04"/>
        <w:ind w:left="384" w:hanging="384"/>
        <w:rPr>
          <w:rFonts w:asciiTheme="minorEastAsia" w:eastAsiaTheme="minorEastAsia"/>
          <w:sz w:val="21"/>
        </w:rPr>
      </w:pPr>
      <w:hyperlink w:anchor="_35_11">
        <w:bookmarkStart w:id="3063" w:name="35_11"/>
        <w:r w:rsidR="007F5A01" w:rsidRPr="001140FA">
          <w:rPr>
            <w:rStyle w:val="3Text"/>
            <w:rFonts w:asciiTheme="minorEastAsia" w:eastAsiaTheme="minorEastAsia"/>
            <w:sz w:val="21"/>
          </w:rPr>
          <w:t>35.</w:t>
        </w:r>
        <w:bookmarkEnd w:id="3063"/>
      </w:hyperlink>
      <w:r w:rsidR="007F5A01" w:rsidRPr="001140FA">
        <w:rPr>
          <w:rFonts w:asciiTheme="minorEastAsia" w:eastAsiaTheme="minorEastAsia"/>
          <w:sz w:val="21"/>
        </w:rPr>
        <w:t xml:space="preserve"> Gerhard Wilke and Kurt Wagner, </w:t>
      </w:r>
      <w:r w:rsidR="007F5A01" w:rsidRPr="001140FA">
        <w:rPr>
          <w:rFonts w:asciiTheme="minorEastAsia" w:eastAsiaTheme="minorEastAsia"/>
          <w:sz w:val="21"/>
        </w:rPr>
        <w:t>“</w:t>
      </w:r>
      <w:r w:rsidR="007F5A01" w:rsidRPr="001140FA">
        <w:rPr>
          <w:rFonts w:asciiTheme="minorEastAsia" w:eastAsiaTheme="minorEastAsia"/>
          <w:sz w:val="21"/>
        </w:rPr>
        <w:t>Family and Household: Social Structures in a German Village Between the Two World Wars</w:t>
      </w:r>
      <w:r w:rsidR="007F5A01" w:rsidRPr="001140FA">
        <w:rPr>
          <w:rFonts w:asciiTheme="minorEastAsia" w:eastAsiaTheme="minorEastAsia"/>
          <w:sz w:val="21"/>
        </w:rPr>
        <w:t>”</w:t>
      </w:r>
      <w:r w:rsidR="007F5A01" w:rsidRPr="001140FA">
        <w:rPr>
          <w:rFonts w:asciiTheme="minorEastAsia" w:eastAsiaTheme="minorEastAsia"/>
          <w:sz w:val="21"/>
        </w:rPr>
        <w:t xml:space="preserve">, in Richard J. Evans and William Robert Lee (eds.), </w:t>
      </w:r>
      <w:r w:rsidR="007F5A01" w:rsidRPr="001140FA">
        <w:rPr>
          <w:rStyle w:val="0Text"/>
          <w:rFonts w:asciiTheme="minorEastAsia" w:eastAsiaTheme="minorEastAsia"/>
          <w:sz w:val="21"/>
        </w:rPr>
        <w:t>The German Family: Essays on the Social History of the Family in Nineteenth- and Twentieth-century Germany</w:t>
      </w:r>
      <w:r w:rsidR="007F5A01" w:rsidRPr="001140FA">
        <w:rPr>
          <w:rFonts w:asciiTheme="minorEastAsia" w:eastAsiaTheme="minorEastAsia"/>
          <w:sz w:val="21"/>
        </w:rPr>
        <w:t xml:space="preserve"> (London, 1981), 120</w:t>
      </w:r>
      <w:r w:rsidR="007F5A01" w:rsidRPr="001140FA">
        <w:rPr>
          <w:rFonts w:asciiTheme="minorEastAsia" w:eastAsiaTheme="minorEastAsia"/>
          <w:sz w:val="21"/>
        </w:rPr>
        <w:t>–</w:t>
      </w:r>
      <w:r w:rsidR="007F5A01" w:rsidRPr="001140FA">
        <w:rPr>
          <w:rFonts w:asciiTheme="minorEastAsia" w:eastAsiaTheme="minorEastAsia"/>
          <w:sz w:val="21"/>
        </w:rPr>
        <w:t xml:space="preserve">47; Grunberger, </w:t>
      </w:r>
      <w:r w:rsidR="007F5A01" w:rsidRPr="001140FA">
        <w:rPr>
          <w:rStyle w:val="0Text"/>
          <w:rFonts w:asciiTheme="minorEastAsia" w:eastAsiaTheme="minorEastAsia"/>
          <w:sz w:val="21"/>
        </w:rPr>
        <w:t>A Social History</w:t>
      </w:r>
      <w:r w:rsidR="007F5A01" w:rsidRPr="001140FA">
        <w:rPr>
          <w:rFonts w:asciiTheme="minorEastAsia" w:eastAsiaTheme="minorEastAsia"/>
          <w:sz w:val="21"/>
        </w:rPr>
        <w:t>, 200，引用了Hans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Deutsches Bauerntum zwischen Gestern und Morgen</w:t>
      </w:r>
      <w:r w:rsidR="007F5A01" w:rsidRPr="001140FA">
        <w:rPr>
          <w:rFonts w:asciiTheme="minorEastAsia" w:eastAsiaTheme="minorEastAsia"/>
          <w:sz w:val="21"/>
        </w:rPr>
        <w:t xml:space="preserve"> (Witzburg, 1940), 28.</w:t>
      </w:r>
    </w:p>
    <w:p w:rsidR="007F5A01" w:rsidRPr="001140FA" w:rsidRDefault="00EB4A23" w:rsidP="007F5A01">
      <w:pPr>
        <w:pStyle w:val="Para04"/>
        <w:ind w:left="384" w:hanging="384"/>
        <w:rPr>
          <w:rFonts w:asciiTheme="minorEastAsia" w:eastAsiaTheme="minorEastAsia"/>
          <w:sz w:val="21"/>
        </w:rPr>
      </w:pPr>
      <w:hyperlink w:anchor="_36_11">
        <w:bookmarkStart w:id="3064" w:name="36_11"/>
        <w:r w:rsidR="007F5A01" w:rsidRPr="001140FA">
          <w:rPr>
            <w:rStyle w:val="3Text"/>
            <w:rFonts w:asciiTheme="minorEastAsia" w:eastAsiaTheme="minorEastAsia"/>
            <w:sz w:val="21"/>
          </w:rPr>
          <w:t>36.</w:t>
        </w:r>
        <w:bookmarkEnd w:id="3064"/>
      </w:hyperlink>
      <w:r w:rsidR="007F5A01" w:rsidRPr="001140FA">
        <w:rPr>
          <w:rFonts w:asciiTheme="minorEastAsia" w:eastAsiaTheme="minorEastAsia"/>
          <w:sz w:val="21"/>
        </w:rPr>
        <w:t xml:space="preserve"> Gerhard Wilke, </w:t>
      </w:r>
      <w:r w:rsidR="007F5A01" w:rsidRPr="001140FA">
        <w:rPr>
          <w:rFonts w:asciiTheme="minorEastAsia" w:eastAsiaTheme="minorEastAsia"/>
          <w:sz w:val="21"/>
        </w:rPr>
        <w:t>“</w:t>
      </w:r>
      <w:r w:rsidR="007F5A01" w:rsidRPr="001140FA">
        <w:rPr>
          <w:rFonts w:asciiTheme="minorEastAsia" w:eastAsiaTheme="minorEastAsia"/>
          <w:sz w:val="21"/>
        </w:rPr>
        <w:t>The Sins of the Fathers: Village Society and Social Control in the Weimar Republic</w:t>
      </w:r>
      <w:r w:rsidR="007F5A01" w:rsidRPr="001140FA">
        <w:rPr>
          <w:rFonts w:asciiTheme="minorEastAsia" w:eastAsiaTheme="minorEastAsia"/>
          <w:sz w:val="21"/>
        </w:rPr>
        <w:t>”</w:t>
      </w:r>
      <w:r w:rsidR="007F5A01" w:rsidRPr="001140FA">
        <w:rPr>
          <w:rFonts w:asciiTheme="minorEastAsia" w:eastAsiaTheme="minorEastAsia"/>
          <w:sz w:val="21"/>
        </w:rPr>
        <w:t xml:space="preserve">, in Richard J. Evans and W. R. Lee (eds.), </w:t>
      </w:r>
      <w:r w:rsidR="007F5A01" w:rsidRPr="001140FA">
        <w:rPr>
          <w:rStyle w:val="0Text"/>
          <w:rFonts w:asciiTheme="minorEastAsia" w:eastAsiaTheme="minorEastAsia"/>
          <w:sz w:val="21"/>
        </w:rPr>
        <w:t>The German Peasantry: Conflict and Community in Rural Society from the Eighteenth to the Twentieth Centuries</w:t>
      </w:r>
      <w:r w:rsidR="007F5A01" w:rsidRPr="001140FA">
        <w:rPr>
          <w:rFonts w:asciiTheme="minorEastAsia" w:eastAsiaTheme="minorEastAsia"/>
          <w:sz w:val="21"/>
        </w:rPr>
        <w:t xml:space="preserve"> (London, 1986), 174</w:t>
      </w:r>
      <w:r w:rsidR="007F5A01" w:rsidRPr="001140FA">
        <w:rPr>
          <w:rFonts w:asciiTheme="minorEastAsia" w:eastAsiaTheme="minorEastAsia"/>
          <w:sz w:val="21"/>
        </w:rPr>
        <w:t>–</w:t>
      </w:r>
      <w:r w:rsidR="007F5A01" w:rsidRPr="001140FA">
        <w:rPr>
          <w:rFonts w:asciiTheme="minorEastAsia" w:eastAsiaTheme="minorEastAsia"/>
          <w:sz w:val="21"/>
        </w:rPr>
        <w:t>204.</w:t>
      </w:r>
    </w:p>
    <w:p w:rsidR="007F5A01" w:rsidRPr="001140FA" w:rsidRDefault="00EB4A23" w:rsidP="007F5A01">
      <w:pPr>
        <w:pStyle w:val="Para04"/>
        <w:ind w:left="384" w:hanging="384"/>
        <w:rPr>
          <w:rFonts w:asciiTheme="minorEastAsia" w:eastAsiaTheme="minorEastAsia"/>
          <w:sz w:val="21"/>
        </w:rPr>
      </w:pPr>
      <w:hyperlink w:anchor="_37_11">
        <w:bookmarkStart w:id="3065" w:name="37_11"/>
        <w:r w:rsidR="007F5A01" w:rsidRPr="001140FA">
          <w:rPr>
            <w:rStyle w:val="3Text"/>
            <w:rFonts w:asciiTheme="minorEastAsia" w:eastAsiaTheme="minorEastAsia"/>
            <w:sz w:val="21"/>
          </w:rPr>
          <w:t>37.</w:t>
        </w:r>
        <w:bookmarkEnd w:id="3065"/>
      </w:hyperlink>
      <w:r w:rsidR="007F5A01" w:rsidRPr="001140FA">
        <w:rPr>
          <w:rFonts w:asciiTheme="minorEastAsia" w:eastAsiaTheme="minorEastAsia"/>
          <w:sz w:val="21"/>
        </w:rPr>
        <w:t xml:space="preserve"> 來自利珀地區的類似例子請見Wagner, </w:t>
      </w:r>
      <w:r w:rsidR="007F5A01" w:rsidRPr="001140FA">
        <w:rPr>
          <w:rStyle w:val="0Text"/>
          <w:rFonts w:asciiTheme="minorEastAsia" w:eastAsiaTheme="minorEastAsia"/>
          <w:sz w:val="21"/>
        </w:rPr>
        <w:t>Die NSDAP, passim</w:t>
      </w:r>
      <w:r w:rsidR="007F5A01" w:rsidRPr="001140FA">
        <w:rPr>
          <w:rFonts w:asciiTheme="minorEastAsia" w:eastAsiaTheme="minorEastAsia"/>
          <w:sz w:val="21"/>
        </w:rPr>
        <w:t>.</w:t>
      </w:r>
    </w:p>
    <w:p w:rsidR="007F5A01" w:rsidRPr="001140FA" w:rsidRDefault="00EB4A23" w:rsidP="007F5A01">
      <w:pPr>
        <w:pStyle w:val="Para04"/>
        <w:ind w:left="384" w:hanging="384"/>
        <w:rPr>
          <w:rFonts w:asciiTheme="minorEastAsia" w:eastAsiaTheme="minorEastAsia"/>
          <w:sz w:val="21"/>
        </w:rPr>
      </w:pPr>
      <w:hyperlink w:anchor="_38_11">
        <w:bookmarkStart w:id="3066" w:name="38_11"/>
        <w:r w:rsidR="007F5A01" w:rsidRPr="001140FA">
          <w:rPr>
            <w:rStyle w:val="3Text"/>
            <w:rFonts w:asciiTheme="minorEastAsia" w:eastAsiaTheme="minorEastAsia"/>
            <w:sz w:val="21"/>
          </w:rPr>
          <w:t>38.</w:t>
        </w:r>
        <w:bookmarkEnd w:id="3066"/>
      </w:hyperlink>
      <w:r w:rsidR="007F5A01" w:rsidRPr="001140FA">
        <w:rPr>
          <w:rFonts w:asciiTheme="minorEastAsia" w:eastAsiaTheme="minorEastAsia"/>
          <w:sz w:val="21"/>
        </w:rPr>
        <w:t xml:space="preserve"> Kurt Wagner and Gerhard Wilke, </w:t>
      </w:r>
      <w:r w:rsidR="007F5A01" w:rsidRPr="001140FA">
        <w:rPr>
          <w:rFonts w:asciiTheme="minorEastAsia" w:eastAsiaTheme="minorEastAsia"/>
          <w:sz w:val="21"/>
        </w:rPr>
        <w:t>“</w:t>
      </w:r>
      <w:r w:rsidR="007F5A01" w:rsidRPr="001140FA">
        <w:rPr>
          <w:rFonts w:asciiTheme="minorEastAsia" w:eastAsiaTheme="minorEastAsia"/>
          <w:sz w:val="21"/>
        </w:rPr>
        <w:t>Dorfleben im Dritten Reich: K</w:t>
      </w:r>
      <w:r w:rsidR="007F5A01" w:rsidRPr="001140FA">
        <w:rPr>
          <w:rFonts w:asciiTheme="minorEastAsia" w:eastAsiaTheme="minorEastAsia"/>
          <w:sz w:val="21"/>
        </w:rPr>
        <w:t>ö</w:t>
      </w:r>
      <w:r w:rsidR="007F5A01" w:rsidRPr="001140FA">
        <w:rPr>
          <w:rFonts w:asciiTheme="minorEastAsia" w:eastAsiaTheme="minorEastAsia"/>
          <w:sz w:val="21"/>
        </w:rPr>
        <w:t>rle in Hessen</w:t>
      </w:r>
      <w:r w:rsidR="007F5A01" w:rsidRPr="001140FA">
        <w:rPr>
          <w:rFonts w:asciiTheme="minorEastAsia" w:eastAsiaTheme="minorEastAsia"/>
          <w:sz w:val="21"/>
        </w:rPr>
        <w:t>”</w:t>
      </w:r>
      <w:r w:rsidR="007F5A01" w:rsidRPr="001140FA">
        <w:rPr>
          <w:rFonts w:asciiTheme="minorEastAsia" w:eastAsiaTheme="minorEastAsia"/>
          <w:sz w:val="21"/>
        </w:rPr>
        <w:t xml:space="preserve">, in Peukert and Reulecke (eds.), </w:t>
      </w:r>
      <w:r w:rsidR="007F5A01" w:rsidRPr="001140FA">
        <w:rPr>
          <w:rStyle w:val="0Text"/>
          <w:rFonts w:asciiTheme="minorEastAsia" w:eastAsiaTheme="minorEastAsia"/>
          <w:sz w:val="21"/>
        </w:rPr>
        <w:t>Die Reihen fast geschlossen</w:t>
      </w:r>
      <w:r w:rsidR="007F5A01" w:rsidRPr="001140FA">
        <w:rPr>
          <w:rFonts w:asciiTheme="minorEastAsia" w:eastAsiaTheme="minorEastAsia"/>
          <w:sz w:val="21"/>
        </w:rPr>
        <w:t>, 85</w:t>
      </w:r>
      <w:r w:rsidR="007F5A01" w:rsidRPr="001140FA">
        <w:rPr>
          <w:rFonts w:asciiTheme="minorEastAsia" w:eastAsiaTheme="minorEastAsia"/>
          <w:sz w:val="21"/>
        </w:rPr>
        <w:t>–</w:t>
      </w:r>
      <w:r w:rsidR="007F5A01" w:rsidRPr="001140FA">
        <w:rPr>
          <w:rFonts w:asciiTheme="minorEastAsia" w:eastAsiaTheme="minorEastAsia"/>
          <w:sz w:val="21"/>
        </w:rPr>
        <w:t xml:space="preserve">106. 另外一項對比研究請見Wolfgang Kaschuba and Carola Lipp, </w:t>
      </w:r>
      <w:r w:rsidR="007F5A01" w:rsidRPr="001140FA">
        <w:rPr>
          <w:rFonts w:asciiTheme="minorEastAsia" w:eastAsiaTheme="minorEastAsia"/>
          <w:sz w:val="21"/>
        </w:rPr>
        <w:t>“</w:t>
      </w:r>
      <w:r w:rsidR="007F5A01" w:rsidRPr="001140FA">
        <w:rPr>
          <w:rFonts w:asciiTheme="minorEastAsia" w:eastAsiaTheme="minorEastAsia"/>
          <w:sz w:val="21"/>
        </w:rPr>
        <w:t>Kein Volk steht auf, kein Sturm bricht los. Stationen d</w:t>
      </w:r>
      <w:r w:rsidR="007F5A01" w:rsidRPr="001140FA">
        <w:rPr>
          <w:rFonts w:asciiTheme="minorEastAsia" w:eastAsiaTheme="minorEastAsia"/>
          <w:sz w:val="21"/>
        </w:rPr>
        <w:t>ö</w:t>
      </w:r>
      <w:r w:rsidR="007F5A01" w:rsidRPr="001140FA">
        <w:rPr>
          <w:rFonts w:asciiTheme="minorEastAsia" w:eastAsiaTheme="minorEastAsia"/>
          <w:sz w:val="21"/>
        </w:rPr>
        <w:t>rflichen Lebens auf dem Weg in den Faschismus</w:t>
      </w:r>
      <w:r w:rsidR="007F5A01" w:rsidRPr="001140FA">
        <w:rPr>
          <w:rFonts w:asciiTheme="minorEastAsia" w:eastAsiaTheme="minorEastAsia"/>
          <w:sz w:val="21"/>
        </w:rPr>
        <w:t>”</w:t>
      </w:r>
      <w:r w:rsidR="007F5A01" w:rsidRPr="001140FA">
        <w:rPr>
          <w:rFonts w:asciiTheme="minorEastAsia" w:eastAsiaTheme="minorEastAsia"/>
          <w:sz w:val="21"/>
        </w:rPr>
        <w:t xml:space="preserve">, in Johannes Beck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Terror und Hoffnung in Deutschland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 Leben im Faschismus</w:t>
      </w:r>
      <w:r w:rsidR="007F5A01" w:rsidRPr="001140FA">
        <w:rPr>
          <w:rFonts w:asciiTheme="minorEastAsia" w:eastAsiaTheme="minorEastAsia"/>
          <w:sz w:val="21"/>
        </w:rPr>
        <w:t xml:space="preserve"> (Reinbek, 1980), 111</w:t>
      </w:r>
      <w:r w:rsidR="007F5A01" w:rsidRPr="001140FA">
        <w:rPr>
          <w:rFonts w:asciiTheme="minorEastAsia" w:eastAsiaTheme="minorEastAsia"/>
          <w:sz w:val="21"/>
        </w:rPr>
        <w:t>–</w:t>
      </w:r>
      <w:r w:rsidR="007F5A01" w:rsidRPr="001140FA">
        <w:rPr>
          <w:rFonts w:asciiTheme="minorEastAsia" w:eastAsiaTheme="minorEastAsia"/>
          <w:sz w:val="21"/>
        </w:rPr>
        <w:t xml:space="preserve">55，以及idem, </w:t>
      </w:r>
      <w:r w:rsidR="007F5A01" w:rsidRPr="001140FA">
        <w:rPr>
          <w:rStyle w:val="0Text"/>
          <w:rFonts w:asciiTheme="minorEastAsia" w:eastAsiaTheme="minorEastAsia"/>
          <w:sz w:val="21"/>
        </w:rPr>
        <w:t>D</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rfliches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berleben: Zur Geschichte materieller und sozialer Reproduktion 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ndlicher Gesellschaft im 19. und fr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hen 20. Jahrhundert</w:t>
      </w:r>
      <w:r w:rsidR="007F5A01" w:rsidRPr="001140FA">
        <w:rPr>
          <w:rFonts w:asciiTheme="minorEastAsia" w:eastAsiaTheme="minorEastAsia"/>
          <w:sz w:val="21"/>
        </w:rPr>
        <w:t xml:space="preserve"> (T</w:t>
      </w:r>
      <w:r w:rsidR="007F5A01" w:rsidRPr="001140FA">
        <w:rPr>
          <w:rFonts w:asciiTheme="minorEastAsia" w:eastAsiaTheme="minorEastAsia"/>
          <w:sz w:val="21"/>
        </w:rPr>
        <w:t>ü</w:t>
      </w:r>
      <w:r w:rsidR="007F5A01" w:rsidRPr="001140FA">
        <w:rPr>
          <w:rFonts w:asciiTheme="minorEastAsia" w:eastAsiaTheme="minorEastAsia"/>
          <w:sz w:val="21"/>
        </w:rPr>
        <w:t>bingen, 1982), 232</w:t>
      </w:r>
      <w:r w:rsidR="007F5A01" w:rsidRPr="001140FA">
        <w:rPr>
          <w:rFonts w:asciiTheme="minorEastAsia" w:eastAsiaTheme="minorEastAsia"/>
          <w:sz w:val="21"/>
        </w:rPr>
        <w:t>–</w:t>
      </w:r>
      <w:r w:rsidR="007F5A01" w:rsidRPr="001140FA">
        <w:rPr>
          <w:rFonts w:asciiTheme="minorEastAsia" w:eastAsiaTheme="minorEastAsia"/>
          <w:sz w:val="21"/>
        </w:rPr>
        <w:t xml:space="preserve">59. 更概括的評論，請見Wolfgang Kaschuba, </w:t>
      </w:r>
      <w:r w:rsidR="007F5A01" w:rsidRPr="001140FA">
        <w:rPr>
          <w:rStyle w:val="0Text"/>
          <w:rFonts w:asciiTheme="minorEastAsia" w:eastAsiaTheme="minorEastAsia"/>
          <w:sz w:val="21"/>
        </w:rPr>
        <w:t>Lebenswelt und Kultur der unterb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rgerlichen Schichten im 19. und 20. Jahrhundert</w:t>
      </w:r>
      <w:r w:rsidR="007F5A01" w:rsidRPr="001140FA">
        <w:rPr>
          <w:rFonts w:asciiTheme="minorEastAsia" w:eastAsiaTheme="minorEastAsia"/>
          <w:sz w:val="21"/>
        </w:rPr>
        <w:t xml:space="preserve"> (Munich, 1990), 47</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4"/>
        <w:ind w:left="384" w:hanging="384"/>
        <w:rPr>
          <w:rFonts w:asciiTheme="minorEastAsia" w:eastAsiaTheme="minorEastAsia"/>
          <w:sz w:val="21"/>
        </w:rPr>
      </w:pPr>
      <w:hyperlink w:anchor="_39_11">
        <w:bookmarkStart w:id="3067" w:name="39_11"/>
        <w:r w:rsidR="007F5A01" w:rsidRPr="001140FA">
          <w:rPr>
            <w:rStyle w:val="3Text"/>
            <w:rFonts w:asciiTheme="minorEastAsia" w:eastAsiaTheme="minorEastAsia"/>
            <w:sz w:val="21"/>
          </w:rPr>
          <w:t>39.</w:t>
        </w:r>
        <w:bookmarkEnd w:id="3067"/>
      </w:hyperlink>
      <w:r w:rsidR="007F5A01" w:rsidRPr="001140FA">
        <w:rPr>
          <w:rFonts w:asciiTheme="minorEastAsia" w:eastAsiaTheme="minorEastAsia"/>
          <w:sz w:val="21"/>
        </w:rPr>
        <w:t xml:space="preserve"> Daniela M</w:t>
      </w:r>
      <w:r w:rsidR="007F5A01" w:rsidRPr="001140FA">
        <w:rPr>
          <w:rFonts w:asciiTheme="minorEastAsia" w:eastAsiaTheme="minorEastAsia"/>
          <w:sz w:val="21"/>
        </w:rPr>
        <w:t>ü</w:t>
      </w:r>
      <w:r w:rsidR="007F5A01" w:rsidRPr="001140FA">
        <w:rPr>
          <w:rFonts w:asciiTheme="minorEastAsia" w:eastAsiaTheme="minorEastAsia"/>
          <w:sz w:val="21"/>
        </w:rPr>
        <w:t xml:space="preserve">nkel, </w:t>
      </w:r>
      <w:r w:rsidR="007F5A01" w:rsidRPr="001140FA">
        <w:rPr>
          <w:rStyle w:val="0Text"/>
          <w:rFonts w:asciiTheme="minorEastAsia" w:eastAsiaTheme="minorEastAsia"/>
          <w:sz w:val="21"/>
        </w:rPr>
        <w:t>Nationalsozialistiche Agrarpolitik und Bauernalltag</w:t>
      </w:r>
      <w:r w:rsidR="007F5A01" w:rsidRPr="001140FA">
        <w:rPr>
          <w:rFonts w:asciiTheme="minorEastAsia" w:eastAsiaTheme="minorEastAsia"/>
          <w:sz w:val="21"/>
        </w:rPr>
        <w:t xml:space="preserve"> (Frankfurt am Main, 1996), 192</w:t>
      </w:r>
      <w:r w:rsidR="007F5A01" w:rsidRPr="001140FA">
        <w:rPr>
          <w:rFonts w:asciiTheme="minorEastAsia" w:eastAsiaTheme="minorEastAsia"/>
          <w:sz w:val="21"/>
        </w:rPr>
        <w:t>–</w:t>
      </w:r>
      <w:r w:rsidR="007F5A01" w:rsidRPr="001140FA">
        <w:rPr>
          <w:rFonts w:asciiTheme="minorEastAsia" w:eastAsiaTheme="minorEastAsia"/>
          <w:sz w:val="21"/>
        </w:rPr>
        <w:t xml:space="preserve">320；也請見eadem, </w:t>
      </w:r>
      <w:r w:rsidR="007F5A01" w:rsidRPr="001140FA">
        <w:rPr>
          <w:rStyle w:val="0Text"/>
          <w:rFonts w:asciiTheme="minorEastAsia" w:eastAsiaTheme="minorEastAsia"/>
          <w:sz w:val="21"/>
        </w:rPr>
        <w:t>Bauern und Nationalsozialismus: Der Landkreis Celle im Dritten Reich</w:t>
      </w:r>
      <w:r w:rsidR="007F5A01" w:rsidRPr="001140FA">
        <w:rPr>
          <w:rFonts w:asciiTheme="minorEastAsia" w:eastAsiaTheme="minorEastAsia"/>
          <w:sz w:val="21"/>
        </w:rPr>
        <w:t xml:space="preserve"> (Bielefeld, 1991)；以及eadem, </w:t>
      </w:r>
      <w:r w:rsidR="007F5A01" w:rsidRPr="001140FA">
        <w:rPr>
          <w:rFonts w:asciiTheme="minorEastAsia" w:eastAsiaTheme="minorEastAsia"/>
          <w:sz w:val="21"/>
        </w:rPr>
        <w:t>“</w:t>
      </w:r>
      <w:r w:rsidR="007F5A01" w:rsidRPr="001140FA">
        <w:rPr>
          <w:rFonts w:asciiTheme="minorEastAsia" w:eastAsiaTheme="minorEastAsia"/>
          <w:sz w:val="21"/>
        </w:rPr>
        <w:t xml:space="preserve">Hakenkreuz und </w:t>
      </w:r>
      <w:r w:rsidR="007F5A01" w:rsidRPr="001140FA">
        <w:rPr>
          <w:rFonts w:asciiTheme="minorEastAsia" w:eastAsiaTheme="minorEastAsia"/>
          <w:sz w:val="21"/>
        </w:rPr>
        <w:t>‘</w:t>
      </w:r>
      <w:r w:rsidR="007F5A01" w:rsidRPr="001140FA">
        <w:rPr>
          <w:rFonts w:asciiTheme="minorEastAsia" w:eastAsiaTheme="minorEastAsia"/>
          <w:sz w:val="21"/>
        </w:rPr>
        <w:t>Blut und Boden</w:t>
      </w:r>
      <w:r w:rsidR="007F5A01" w:rsidRPr="001140FA">
        <w:rPr>
          <w:rFonts w:asciiTheme="minorEastAsia" w:eastAsiaTheme="minorEastAsia"/>
          <w:sz w:val="21"/>
        </w:rPr>
        <w:t>’</w:t>
      </w:r>
      <w:r w:rsidR="007F5A01" w:rsidRPr="001140FA">
        <w:rPr>
          <w:rFonts w:asciiTheme="minorEastAsia" w:eastAsiaTheme="minorEastAsia"/>
          <w:sz w:val="21"/>
        </w:rPr>
        <w:t>: B</w:t>
      </w:r>
      <w:r w:rsidR="007F5A01" w:rsidRPr="001140FA">
        <w:rPr>
          <w:rFonts w:asciiTheme="minorEastAsia" w:eastAsiaTheme="minorEastAsia"/>
          <w:sz w:val="21"/>
        </w:rPr>
        <w:t>ä</w:t>
      </w:r>
      <w:r w:rsidR="007F5A01" w:rsidRPr="001140FA">
        <w:rPr>
          <w:rFonts w:asciiTheme="minorEastAsia" w:eastAsiaTheme="minorEastAsia"/>
          <w:sz w:val="21"/>
        </w:rPr>
        <w:t>uerliches Leben im Landkreis Celle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Agrargeschichte und Agrarsoziologie</w:t>
      </w:r>
      <w:r w:rsidR="007F5A01" w:rsidRPr="001140FA">
        <w:rPr>
          <w:rFonts w:asciiTheme="minorEastAsia" w:eastAsiaTheme="minorEastAsia"/>
          <w:sz w:val="21"/>
        </w:rPr>
        <w:t>, 40 (1992), 206</w:t>
      </w:r>
      <w:r w:rsidR="007F5A01" w:rsidRPr="001140FA">
        <w:rPr>
          <w:rFonts w:asciiTheme="minorEastAsia" w:eastAsiaTheme="minorEastAsia"/>
          <w:sz w:val="21"/>
        </w:rPr>
        <w:t>–</w:t>
      </w:r>
      <w:r w:rsidR="007F5A01" w:rsidRPr="001140FA">
        <w:rPr>
          <w:rFonts w:asciiTheme="minorEastAsia" w:eastAsiaTheme="minorEastAsia"/>
          <w:sz w:val="21"/>
        </w:rPr>
        <w:t>47.</w:t>
      </w:r>
    </w:p>
    <w:p w:rsidR="007F5A01" w:rsidRPr="001140FA" w:rsidRDefault="00EB4A23" w:rsidP="007F5A01">
      <w:pPr>
        <w:pStyle w:val="Para04"/>
        <w:ind w:left="384" w:hanging="384"/>
        <w:rPr>
          <w:rFonts w:asciiTheme="minorEastAsia" w:eastAsiaTheme="minorEastAsia"/>
          <w:sz w:val="21"/>
        </w:rPr>
      </w:pPr>
      <w:hyperlink w:anchor="_40_11">
        <w:bookmarkStart w:id="3068" w:name="40_11"/>
        <w:r w:rsidR="007F5A01" w:rsidRPr="001140FA">
          <w:rPr>
            <w:rStyle w:val="3Text"/>
            <w:rFonts w:asciiTheme="minorEastAsia" w:eastAsiaTheme="minorEastAsia"/>
            <w:sz w:val="21"/>
          </w:rPr>
          <w:t>40.</w:t>
        </w:r>
        <w:bookmarkEnd w:id="3068"/>
      </w:hyperlink>
      <w:r w:rsidR="007F5A01" w:rsidRPr="001140FA">
        <w:rPr>
          <w:rFonts w:asciiTheme="minorEastAsia" w:eastAsiaTheme="minorEastAsia"/>
          <w:sz w:val="21"/>
        </w:rPr>
        <w:t xml:space="preserve"> 也請見以下討論，Herlemann, </w:t>
      </w:r>
      <w:r w:rsidR="007F5A01" w:rsidRPr="001140FA">
        <w:rPr>
          <w:rFonts w:asciiTheme="minorEastAsia" w:eastAsiaTheme="minorEastAsia"/>
          <w:sz w:val="21"/>
        </w:rPr>
        <w:t>“</w:t>
      </w:r>
      <w:r w:rsidR="007F5A01" w:rsidRPr="001140FA">
        <w:rPr>
          <w:rStyle w:val="0Text"/>
          <w:rFonts w:asciiTheme="minorEastAsia" w:eastAsiaTheme="minorEastAsia"/>
          <w:sz w:val="21"/>
        </w:rPr>
        <w:t>Der Bauer</w:t>
      </w:r>
      <w:r w:rsidR="007F5A01" w:rsidRPr="001140FA">
        <w:rPr>
          <w:rFonts w:asciiTheme="minorEastAsia" w:eastAsiaTheme="minorEastAsia"/>
          <w:sz w:val="21"/>
        </w:rPr>
        <w:t>”</w:t>
      </w:r>
      <w:r w:rsidR="007F5A01" w:rsidRPr="001140FA">
        <w:rPr>
          <w:rFonts w:asciiTheme="minorEastAsia" w:eastAsiaTheme="minorEastAsia"/>
          <w:sz w:val="21"/>
        </w:rPr>
        <w:t>, 88</w:t>
      </w:r>
      <w:r w:rsidR="007F5A01" w:rsidRPr="001140FA">
        <w:rPr>
          <w:rFonts w:asciiTheme="minorEastAsia" w:eastAsiaTheme="minorEastAsia"/>
          <w:sz w:val="21"/>
        </w:rPr>
        <w:t>–</w:t>
      </w:r>
      <w:r w:rsidR="007F5A01" w:rsidRPr="001140FA">
        <w:rPr>
          <w:rFonts w:asciiTheme="minorEastAsia" w:eastAsiaTheme="minorEastAsia"/>
          <w:sz w:val="21"/>
        </w:rPr>
        <w:t>119.</w:t>
      </w:r>
    </w:p>
    <w:p w:rsidR="007F5A01" w:rsidRPr="001140FA" w:rsidRDefault="00EB4A23" w:rsidP="007F5A01">
      <w:pPr>
        <w:pStyle w:val="Para04"/>
        <w:ind w:left="384" w:hanging="384"/>
        <w:rPr>
          <w:rFonts w:asciiTheme="minorEastAsia" w:eastAsiaTheme="minorEastAsia"/>
          <w:sz w:val="21"/>
        </w:rPr>
      </w:pPr>
      <w:hyperlink w:anchor="_41_11">
        <w:bookmarkStart w:id="3069" w:name="41_10"/>
        <w:r w:rsidR="007F5A01" w:rsidRPr="001140FA">
          <w:rPr>
            <w:rStyle w:val="3Text"/>
            <w:rFonts w:asciiTheme="minorEastAsia" w:eastAsiaTheme="minorEastAsia"/>
            <w:sz w:val="21"/>
          </w:rPr>
          <w:t>41.</w:t>
        </w:r>
        <w:bookmarkEnd w:id="3069"/>
      </w:hyperlink>
      <w:r w:rsidR="007F5A01" w:rsidRPr="001140FA">
        <w:rPr>
          <w:rFonts w:asciiTheme="minorEastAsia" w:eastAsiaTheme="minorEastAsia"/>
          <w:sz w:val="21"/>
        </w:rPr>
        <w:t xml:space="preserve"> M</w:t>
      </w:r>
      <w:r w:rsidR="007F5A01" w:rsidRPr="001140FA">
        <w:rPr>
          <w:rFonts w:asciiTheme="minorEastAsia" w:eastAsiaTheme="minorEastAsia"/>
          <w:sz w:val="21"/>
        </w:rPr>
        <w:t>ü</w:t>
      </w:r>
      <w:r w:rsidR="007F5A01" w:rsidRPr="001140FA">
        <w:rPr>
          <w:rFonts w:asciiTheme="minorEastAsia" w:eastAsiaTheme="minorEastAsia"/>
          <w:sz w:val="21"/>
        </w:rPr>
        <w:t xml:space="preserve">nkel, </w:t>
      </w:r>
      <w:r w:rsidR="007F5A01" w:rsidRPr="001140FA">
        <w:rPr>
          <w:rStyle w:val="0Text"/>
          <w:rFonts w:asciiTheme="minorEastAsia" w:eastAsiaTheme="minorEastAsia"/>
          <w:sz w:val="21"/>
        </w:rPr>
        <w:t>Nationalsozialistische Agrarpolitik</w:t>
      </w:r>
      <w:r w:rsidR="007F5A01" w:rsidRPr="001140FA">
        <w:rPr>
          <w:rFonts w:asciiTheme="minorEastAsia" w:eastAsiaTheme="minorEastAsia"/>
          <w:sz w:val="21"/>
        </w:rPr>
        <w:t>, 278</w:t>
      </w:r>
      <w:r w:rsidR="007F5A01" w:rsidRPr="001140FA">
        <w:rPr>
          <w:rFonts w:asciiTheme="minorEastAsia" w:eastAsiaTheme="minorEastAsia"/>
          <w:sz w:val="21"/>
        </w:rPr>
        <w:t>–</w:t>
      </w:r>
      <w:r w:rsidR="007F5A01" w:rsidRPr="001140FA">
        <w:rPr>
          <w:rFonts w:asciiTheme="minorEastAsia" w:eastAsiaTheme="minorEastAsia"/>
          <w:sz w:val="21"/>
        </w:rPr>
        <w:t>80, 319</w:t>
      </w:r>
      <w:r w:rsidR="007F5A01" w:rsidRPr="001140FA">
        <w:rPr>
          <w:rFonts w:asciiTheme="minorEastAsia" w:eastAsiaTheme="minorEastAsia"/>
          <w:sz w:val="21"/>
        </w:rPr>
        <w:t>–</w:t>
      </w:r>
      <w:r w:rsidR="007F5A01" w:rsidRPr="001140FA">
        <w:rPr>
          <w:rFonts w:asciiTheme="minorEastAsia" w:eastAsiaTheme="minorEastAsia"/>
          <w:sz w:val="21"/>
        </w:rPr>
        <w:t>20, 466</w:t>
      </w:r>
      <w:r w:rsidR="007F5A01" w:rsidRPr="001140FA">
        <w:rPr>
          <w:rFonts w:asciiTheme="minorEastAsia" w:eastAsiaTheme="minorEastAsia"/>
          <w:sz w:val="21"/>
        </w:rPr>
        <w:t>–</w:t>
      </w:r>
      <w:r w:rsidR="007F5A01" w:rsidRPr="001140FA">
        <w:rPr>
          <w:rFonts w:asciiTheme="minorEastAsia" w:eastAsiaTheme="minorEastAsia"/>
          <w:sz w:val="21"/>
        </w:rPr>
        <w:t xml:space="preserve">81; Wagner, </w:t>
      </w:r>
      <w:r w:rsidR="007F5A01" w:rsidRPr="001140FA">
        <w:rPr>
          <w:rStyle w:val="0Text"/>
          <w:rFonts w:asciiTheme="minorEastAsia" w:eastAsiaTheme="minorEastAsia"/>
          <w:sz w:val="21"/>
        </w:rPr>
        <w:t>Die NSDAP</w:t>
      </w:r>
      <w:r w:rsidR="007F5A01" w:rsidRPr="001140FA">
        <w:rPr>
          <w:rFonts w:asciiTheme="minorEastAsia" w:eastAsiaTheme="minorEastAsia"/>
          <w:sz w:val="21"/>
        </w:rPr>
        <w:t xml:space="preserve">, 不過此文獻特別強調，在利珀地區的一些村莊舉報的數量較多。農業現代化失敗的情況請見Peter Exner, </w:t>
      </w:r>
      <w:r w:rsidR="007F5A01" w:rsidRPr="001140FA">
        <w:rPr>
          <w:rStyle w:val="0Text"/>
          <w:rFonts w:asciiTheme="minorEastAsia" w:eastAsiaTheme="minorEastAsia"/>
          <w:sz w:val="21"/>
        </w:rPr>
        <w:t>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ndliche Gesellschaft und Landwirtschaft in Westfalen, 1919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1969</w:t>
      </w:r>
      <w:r w:rsidR="007F5A01" w:rsidRPr="001140FA">
        <w:rPr>
          <w:rFonts w:asciiTheme="minorEastAsia" w:eastAsiaTheme="minorEastAsia"/>
          <w:sz w:val="21"/>
        </w:rPr>
        <w:t xml:space="preserve"> (Paderborn, 1997); Joachim Lehmann, </w:t>
      </w:r>
      <w:r w:rsidR="007F5A01" w:rsidRPr="001140FA">
        <w:rPr>
          <w:rFonts w:asciiTheme="minorEastAsia" w:eastAsiaTheme="minorEastAsia"/>
          <w:sz w:val="21"/>
        </w:rPr>
        <w:t>“</w:t>
      </w:r>
      <w:r w:rsidR="007F5A01" w:rsidRPr="001140FA">
        <w:rPr>
          <w:rFonts w:asciiTheme="minorEastAsia" w:eastAsiaTheme="minorEastAsia"/>
          <w:sz w:val="21"/>
        </w:rPr>
        <w:t xml:space="preserve">Mecklenburgische Landwirtschaft und </w:t>
      </w:r>
      <w:r w:rsidR="007F5A01" w:rsidRPr="001140FA">
        <w:rPr>
          <w:rFonts w:asciiTheme="minorEastAsia" w:eastAsiaTheme="minorEastAsia"/>
          <w:sz w:val="21"/>
        </w:rPr>
        <w:t>‘</w:t>
      </w:r>
      <w:r w:rsidR="007F5A01" w:rsidRPr="001140FA">
        <w:rPr>
          <w:rFonts w:asciiTheme="minorEastAsia" w:eastAsiaTheme="minorEastAsia"/>
          <w:sz w:val="21"/>
        </w:rPr>
        <w:t>Modernisierung</w:t>
      </w:r>
      <w:r w:rsidR="007F5A01" w:rsidRPr="001140FA">
        <w:rPr>
          <w:rFonts w:asciiTheme="minorEastAsia" w:eastAsiaTheme="minorEastAsia"/>
          <w:sz w:val="21"/>
        </w:rPr>
        <w:t>’</w:t>
      </w:r>
      <w:r w:rsidR="007F5A01" w:rsidRPr="001140FA">
        <w:rPr>
          <w:rFonts w:asciiTheme="minorEastAsia" w:eastAsiaTheme="minorEastAsia"/>
          <w:sz w:val="21"/>
        </w:rPr>
        <w:t xml:space="preserve"> in den dreissiger Jahren</w:t>
      </w:r>
      <w:r w:rsidR="007F5A01" w:rsidRPr="001140FA">
        <w:rPr>
          <w:rFonts w:asciiTheme="minorEastAsia" w:eastAsiaTheme="minorEastAsia"/>
          <w:sz w:val="21"/>
        </w:rPr>
        <w:t>”</w:t>
      </w:r>
      <w:r w:rsidR="007F5A01" w:rsidRPr="001140FA">
        <w:rPr>
          <w:rFonts w:asciiTheme="minorEastAsia" w:eastAsiaTheme="minorEastAsia"/>
          <w:sz w:val="21"/>
        </w:rPr>
        <w:t xml:space="preserve">, in Frank Bajohr (ed.), </w:t>
      </w:r>
      <w:r w:rsidR="007F5A01" w:rsidRPr="001140FA">
        <w:rPr>
          <w:rStyle w:val="0Text"/>
          <w:rFonts w:asciiTheme="minorEastAsia" w:eastAsiaTheme="minorEastAsia"/>
          <w:sz w:val="21"/>
        </w:rPr>
        <w:t>Norddeutschland</w:t>
      </w:r>
      <w:r w:rsidR="007F5A01" w:rsidRPr="001140FA">
        <w:rPr>
          <w:rFonts w:asciiTheme="minorEastAsia" w:eastAsiaTheme="minorEastAsia"/>
          <w:sz w:val="21"/>
        </w:rPr>
        <w:t>, 335</w:t>
      </w:r>
      <w:r w:rsidR="007F5A01" w:rsidRPr="001140FA">
        <w:rPr>
          <w:rFonts w:asciiTheme="minorEastAsia" w:eastAsiaTheme="minorEastAsia"/>
          <w:sz w:val="21"/>
        </w:rPr>
        <w:t>–</w:t>
      </w:r>
      <w:r w:rsidR="007F5A01" w:rsidRPr="001140FA">
        <w:rPr>
          <w:rFonts w:asciiTheme="minorEastAsia" w:eastAsiaTheme="minorEastAsia"/>
          <w:sz w:val="21"/>
        </w:rPr>
        <w:t>46；以及Daniela M</w:t>
      </w:r>
      <w:r w:rsidR="007F5A01" w:rsidRPr="001140FA">
        <w:rPr>
          <w:rFonts w:asciiTheme="minorEastAsia" w:eastAsiaTheme="minorEastAsia"/>
          <w:sz w:val="21"/>
        </w:rPr>
        <w:t>ü</w:t>
      </w:r>
      <w:r w:rsidR="007F5A01" w:rsidRPr="001140FA">
        <w:rPr>
          <w:rFonts w:asciiTheme="minorEastAsia" w:eastAsiaTheme="minorEastAsia"/>
          <w:sz w:val="21"/>
        </w:rPr>
        <w:t xml:space="preserve">nkel (ed.), </w:t>
      </w:r>
      <w:r w:rsidR="007F5A01" w:rsidRPr="001140FA">
        <w:rPr>
          <w:rStyle w:val="0Text"/>
          <w:rFonts w:asciiTheme="minorEastAsia" w:eastAsiaTheme="minorEastAsia"/>
          <w:sz w:val="21"/>
        </w:rPr>
        <w:t>Der lange Abschied vom Agrarland: Agrarpolitik, Landwirtschaft und 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ndliche Gesellschaft zwischen Weimar und Bonn</w:t>
      </w:r>
      <w:r w:rsidR="007F5A01" w:rsidRPr="001140FA">
        <w:rPr>
          <w:rFonts w:asciiTheme="minorEastAsia" w:eastAsiaTheme="minorEastAsia"/>
          <w:sz w:val="21"/>
        </w:rPr>
        <w:t xml:space="preserve"> (Gottingen, 2000). 有關豐收感恩節情況的簡評，請見Herlemann, </w:t>
      </w:r>
      <w:r w:rsidR="007F5A01" w:rsidRPr="001140FA">
        <w:rPr>
          <w:rFonts w:asciiTheme="minorEastAsia" w:eastAsiaTheme="minorEastAsia"/>
          <w:sz w:val="21"/>
        </w:rPr>
        <w:t>“</w:t>
      </w:r>
      <w:r w:rsidR="007F5A01" w:rsidRPr="001140FA">
        <w:rPr>
          <w:rStyle w:val="0Text"/>
          <w:rFonts w:asciiTheme="minorEastAsia" w:eastAsiaTheme="minorEastAsia"/>
          <w:sz w:val="21"/>
        </w:rPr>
        <w:t>Der Bauer</w:t>
      </w:r>
      <w:r w:rsidR="007F5A01" w:rsidRPr="001140FA">
        <w:rPr>
          <w:rFonts w:asciiTheme="minorEastAsia" w:eastAsiaTheme="minorEastAsia"/>
          <w:sz w:val="21"/>
        </w:rPr>
        <w:t>”</w:t>
      </w:r>
      <w:r w:rsidR="007F5A01" w:rsidRPr="001140FA">
        <w:rPr>
          <w:rFonts w:asciiTheme="minorEastAsia" w:eastAsiaTheme="minorEastAsia"/>
          <w:sz w:val="21"/>
        </w:rPr>
        <w:t>, 223.</w:t>
      </w:r>
    </w:p>
    <w:p w:rsidR="007F5A01" w:rsidRPr="001140FA" w:rsidRDefault="00EB4A23" w:rsidP="007F5A01">
      <w:pPr>
        <w:pStyle w:val="Para07"/>
        <w:ind w:left="384" w:hanging="384"/>
        <w:rPr>
          <w:rFonts w:asciiTheme="minorEastAsia" w:eastAsiaTheme="minorEastAsia"/>
          <w:sz w:val="21"/>
        </w:rPr>
      </w:pPr>
      <w:hyperlink w:anchor="_42_11">
        <w:bookmarkStart w:id="3070" w:name="42_10"/>
        <w:r w:rsidR="007F5A01" w:rsidRPr="001140FA">
          <w:rPr>
            <w:rStyle w:val="6Text"/>
            <w:rFonts w:asciiTheme="minorEastAsia" w:eastAsiaTheme="minorEastAsia"/>
            <w:sz w:val="21"/>
          </w:rPr>
          <w:t>42.</w:t>
        </w:r>
        <w:bookmarkEnd w:id="3070"/>
      </w:hyperlink>
      <w:r w:rsidR="007F5A01" w:rsidRPr="001140FA">
        <w:rPr>
          <w:rStyle w:val="0Text"/>
          <w:rFonts w:asciiTheme="minorEastAsia" w:eastAsiaTheme="minorEastAsia"/>
          <w:sz w:val="21"/>
        </w:rPr>
        <w:t xml:space="preserve"> 相關文獻很多，特別請見Heinz-Gerhard Haupt (ed.), </w:t>
      </w:r>
      <w:r w:rsidR="007F5A01" w:rsidRPr="001140FA">
        <w:rPr>
          <w:rFonts w:asciiTheme="minorEastAsia" w:eastAsiaTheme="minorEastAsia"/>
          <w:sz w:val="21"/>
        </w:rPr>
        <w:t>Die radikale Mitte: Lebensweisen und Politik von Kleinh</w:t>
      </w:r>
      <w:r w:rsidR="007F5A01" w:rsidRPr="001140FA">
        <w:rPr>
          <w:rFonts w:asciiTheme="minorEastAsia" w:eastAsiaTheme="minorEastAsia"/>
          <w:sz w:val="21"/>
        </w:rPr>
        <w:t>ä</w:t>
      </w:r>
      <w:r w:rsidR="007F5A01" w:rsidRPr="001140FA">
        <w:rPr>
          <w:rFonts w:asciiTheme="minorEastAsia" w:eastAsiaTheme="minorEastAsia"/>
          <w:sz w:val="21"/>
        </w:rPr>
        <w:t>ndlern und Handwerkern in Deutschland seit 1848</w:t>
      </w:r>
      <w:r w:rsidR="007F5A01" w:rsidRPr="001140FA">
        <w:rPr>
          <w:rStyle w:val="0Text"/>
          <w:rFonts w:asciiTheme="minorEastAsia" w:eastAsiaTheme="minorEastAsia"/>
          <w:sz w:val="21"/>
        </w:rPr>
        <w:t xml:space="preserve"> (Munich, 1985); David Blackbourn,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Between Resignation and Volatility: The German Petty Bourgeoisie in the Nineteenth Century</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idem, </w:t>
      </w:r>
      <w:r w:rsidR="007F5A01" w:rsidRPr="001140FA">
        <w:rPr>
          <w:rFonts w:asciiTheme="minorEastAsia" w:eastAsiaTheme="minorEastAsia"/>
          <w:sz w:val="21"/>
        </w:rPr>
        <w:t>Populists and Patricians: Essays in Modern German History</w:t>
      </w:r>
      <w:r w:rsidR="007F5A01" w:rsidRPr="001140FA">
        <w:rPr>
          <w:rStyle w:val="0Text"/>
          <w:rFonts w:asciiTheme="minorEastAsia" w:eastAsiaTheme="minorEastAsia"/>
          <w:sz w:val="21"/>
        </w:rPr>
        <w:t xml:space="preserve"> (London, 1987), 84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113; Heinrich August Winkler, </w:t>
      </w:r>
      <w:r w:rsidR="007F5A01" w:rsidRPr="001140FA">
        <w:rPr>
          <w:rFonts w:asciiTheme="minorEastAsia" w:eastAsiaTheme="minorEastAsia"/>
          <w:sz w:val="21"/>
        </w:rPr>
        <w:t>Mittelstand, Demokratie und Nationalsozialismus: Die politische Entwicklung von Handwerk und Kleinhandel in der Weimarer Republik</w:t>
      </w:r>
      <w:r w:rsidR="007F5A01" w:rsidRPr="001140FA">
        <w:rPr>
          <w:rStyle w:val="0Text"/>
          <w:rFonts w:asciiTheme="minorEastAsia" w:eastAsiaTheme="minorEastAsia"/>
          <w:sz w:val="21"/>
        </w:rPr>
        <w:t xml:space="preserve"> (Cologne, 1972); Adelheid von Saldern, </w:t>
      </w:r>
      <w:r w:rsidR="007F5A01" w:rsidRPr="001140FA">
        <w:rPr>
          <w:rFonts w:asciiTheme="minorEastAsia" w:eastAsiaTheme="minorEastAsia"/>
          <w:sz w:val="21"/>
        </w:rPr>
        <w:t xml:space="preserve">Mittelstand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Handwerker </w:t>
      </w:r>
      <w:r w:rsidR="007F5A01" w:rsidRPr="001140FA">
        <w:rPr>
          <w:rFonts w:asciiTheme="minorEastAsia" w:eastAsiaTheme="minorEastAsia"/>
          <w:sz w:val="21"/>
        </w:rPr>
        <w:t>–</w:t>
      </w:r>
      <w:r w:rsidR="007F5A01" w:rsidRPr="001140FA">
        <w:rPr>
          <w:rFonts w:asciiTheme="minorEastAsia" w:eastAsiaTheme="minorEastAsia"/>
          <w:sz w:val="21"/>
        </w:rPr>
        <w:t xml:space="preserve"> Einzelh</w:t>
      </w:r>
      <w:r w:rsidR="007F5A01" w:rsidRPr="001140FA">
        <w:rPr>
          <w:rFonts w:asciiTheme="minorEastAsia" w:eastAsiaTheme="minorEastAsia"/>
          <w:sz w:val="21"/>
        </w:rPr>
        <w:t>ä</w:t>
      </w:r>
      <w:r w:rsidR="007F5A01" w:rsidRPr="001140FA">
        <w:rPr>
          <w:rFonts w:asciiTheme="minorEastAsia" w:eastAsiaTheme="minorEastAsia"/>
          <w:sz w:val="21"/>
        </w:rPr>
        <w:t xml:space="preserve">ndler </w:t>
      </w:r>
      <w:r w:rsidR="007F5A01" w:rsidRPr="001140FA">
        <w:rPr>
          <w:rFonts w:asciiTheme="minorEastAsia" w:eastAsiaTheme="minorEastAsia"/>
          <w:sz w:val="21"/>
        </w:rPr>
        <w:t>–</w:t>
      </w:r>
      <w:r w:rsidR="007F5A01" w:rsidRPr="001140FA">
        <w:rPr>
          <w:rFonts w:asciiTheme="minorEastAsia" w:eastAsiaTheme="minorEastAsia"/>
          <w:sz w:val="21"/>
        </w:rPr>
        <w:t xml:space="preserve"> Bauern</w:t>
      </w:r>
      <w:r w:rsidR="007F5A01" w:rsidRPr="001140FA">
        <w:rPr>
          <w:rStyle w:val="0Text"/>
          <w:rFonts w:asciiTheme="minorEastAsia" w:eastAsiaTheme="minorEastAsia"/>
          <w:sz w:val="21"/>
        </w:rPr>
        <w:t xml:space="preserve"> (Frankfurt am Main, 1979).</w:t>
      </w:r>
    </w:p>
    <w:p w:rsidR="007F5A01" w:rsidRPr="001140FA" w:rsidRDefault="00EB4A23" w:rsidP="007F5A01">
      <w:pPr>
        <w:pStyle w:val="Para07"/>
        <w:ind w:left="384" w:hanging="384"/>
        <w:rPr>
          <w:rFonts w:asciiTheme="minorEastAsia" w:eastAsiaTheme="minorEastAsia"/>
          <w:sz w:val="21"/>
        </w:rPr>
      </w:pPr>
      <w:hyperlink w:anchor="_43_11">
        <w:bookmarkStart w:id="3071" w:name="43_10"/>
        <w:r w:rsidR="007F5A01" w:rsidRPr="001140FA">
          <w:rPr>
            <w:rStyle w:val="6Text"/>
            <w:rFonts w:asciiTheme="minorEastAsia" w:eastAsiaTheme="minorEastAsia"/>
            <w:sz w:val="21"/>
          </w:rPr>
          <w:t>43.</w:t>
        </w:r>
        <w:bookmarkEnd w:id="3071"/>
      </w:hyperlink>
      <w:r w:rsidR="007F5A01" w:rsidRPr="001140FA">
        <w:rPr>
          <w:rStyle w:val="0Text"/>
          <w:rFonts w:asciiTheme="minorEastAsia" w:eastAsiaTheme="minorEastAsia"/>
          <w:sz w:val="21"/>
        </w:rPr>
        <w:t xml:space="preserve"> David Schoenbaum, </w:t>
      </w:r>
      <w:r w:rsidR="007F5A01" w:rsidRPr="001140FA">
        <w:rPr>
          <w:rFonts w:asciiTheme="minorEastAsia" w:eastAsiaTheme="minorEastAsia"/>
          <w:sz w:val="21"/>
        </w:rPr>
        <w:t>Hitler's Social Revolution: Class and Status in Nazi Germany,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Style w:val="0Text"/>
          <w:rFonts w:asciiTheme="minorEastAsia" w:eastAsiaTheme="minorEastAsia"/>
          <w:sz w:val="21"/>
        </w:rPr>
        <w:t xml:space="preserve"> (London, 1967), 136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 Saldern, </w:t>
      </w:r>
      <w:r w:rsidR="007F5A01" w:rsidRPr="001140FA">
        <w:rPr>
          <w:rFonts w:asciiTheme="minorEastAsia" w:eastAsiaTheme="minorEastAsia"/>
          <w:sz w:val="21"/>
        </w:rPr>
        <w:t>Mittelstand, passim</w:t>
      </w:r>
      <w:r w:rsidR="007F5A01" w:rsidRPr="001140FA">
        <w:rPr>
          <w:rStyle w:val="0Text"/>
          <w:rFonts w:asciiTheme="minorEastAsia" w:eastAsiaTheme="minorEastAsia"/>
          <w:sz w:val="21"/>
        </w:rPr>
        <w:t xml:space="preserve">; Behnken (ed.), </w:t>
      </w:r>
      <w:r w:rsidR="007F5A01" w:rsidRPr="001140FA">
        <w:rPr>
          <w:rFonts w:asciiTheme="minorEastAsia" w:eastAsiaTheme="minorEastAsia"/>
          <w:sz w:val="21"/>
        </w:rPr>
        <w:t>Deutschland-Berichte</w:t>
      </w:r>
      <w:r w:rsidR="007F5A01" w:rsidRPr="001140FA">
        <w:rPr>
          <w:rStyle w:val="0Text"/>
          <w:rFonts w:asciiTheme="minorEastAsia" w:eastAsiaTheme="minorEastAsia"/>
          <w:sz w:val="21"/>
        </w:rPr>
        <w:t>, VI (1939), 228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32.</w:t>
      </w:r>
    </w:p>
    <w:p w:rsidR="007F5A01" w:rsidRPr="001140FA" w:rsidRDefault="00EB4A23" w:rsidP="007F5A01">
      <w:pPr>
        <w:pStyle w:val="Para04"/>
        <w:ind w:left="384" w:hanging="384"/>
        <w:rPr>
          <w:rFonts w:asciiTheme="minorEastAsia" w:eastAsiaTheme="minorEastAsia"/>
          <w:sz w:val="21"/>
        </w:rPr>
      </w:pPr>
      <w:hyperlink w:anchor="_44_11">
        <w:bookmarkStart w:id="3072" w:name="44_10"/>
        <w:r w:rsidR="007F5A01" w:rsidRPr="001140FA">
          <w:rPr>
            <w:rStyle w:val="3Text"/>
            <w:rFonts w:asciiTheme="minorEastAsia" w:eastAsiaTheme="minorEastAsia"/>
            <w:sz w:val="21"/>
          </w:rPr>
          <w:t>44.</w:t>
        </w:r>
        <w:bookmarkEnd w:id="3072"/>
      </w:hyperlink>
      <w:r w:rsidR="007F5A01" w:rsidRPr="001140FA">
        <w:rPr>
          <w:rFonts w:asciiTheme="minorEastAsia" w:eastAsiaTheme="minorEastAsia"/>
          <w:sz w:val="21"/>
        </w:rPr>
        <w:t xml:space="preserve"> Friedrich Lenger, </w:t>
      </w:r>
      <w:r w:rsidR="007F5A01" w:rsidRPr="001140FA">
        <w:rPr>
          <w:rStyle w:val="0Text"/>
          <w:rFonts w:asciiTheme="minorEastAsia" w:eastAsiaTheme="minorEastAsia"/>
          <w:sz w:val="21"/>
        </w:rPr>
        <w:t>Sozialgeschichte der deutschen Handwerker seit 1800</w:t>
      </w:r>
      <w:r w:rsidR="007F5A01" w:rsidRPr="001140FA">
        <w:rPr>
          <w:rFonts w:asciiTheme="minorEastAsia" w:eastAsiaTheme="minorEastAsia"/>
          <w:sz w:val="21"/>
        </w:rPr>
        <w:t xml:space="preserve"> (Frankfurt am Main, 1988), 195</w:t>
      </w:r>
      <w:r w:rsidR="007F5A01" w:rsidRPr="001140FA">
        <w:rPr>
          <w:rFonts w:asciiTheme="minorEastAsia" w:eastAsiaTheme="minorEastAsia"/>
          <w:sz w:val="21"/>
        </w:rPr>
        <w:t>–</w:t>
      </w:r>
      <w:r w:rsidR="007F5A01" w:rsidRPr="001140FA">
        <w:rPr>
          <w:rFonts w:asciiTheme="minorEastAsia" w:eastAsiaTheme="minorEastAsia"/>
          <w:sz w:val="21"/>
        </w:rPr>
        <w:t>203. 有關勞工陣線的情況請見本書459</w:t>
      </w:r>
      <w:r w:rsidR="007F5A01" w:rsidRPr="001140FA">
        <w:rPr>
          <w:rFonts w:asciiTheme="minorEastAsia" w:eastAsiaTheme="minorEastAsia"/>
          <w:sz w:val="21"/>
        </w:rPr>
        <w:t>–</w:t>
      </w:r>
      <w:r w:rsidR="007F5A01" w:rsidRPr="001140FA">
        <w:rPr>
          <w:rFonts w:asciiTheme="minorEastAsia" w:eastAsiaTheme="minorEastAsia"/>
          <w:sz w:val="21"/>
        </w:rPr>
        <w:t>65。</w:t>
      </w:r>
    </w:p>
    <w:p w:rsidR="007F5A01" w:rsidRPr="001140FA" w:rsidRDefault="00EB4A23" w:rsidP="007F5A01">
      <w:pPr>
        <w:pStyle w:val="Para04"/>
        <w:ind w:left="384" w:hanging="384"/>
        <w:rPr>
          <w:rFonts w:asciiTheme="minorEastAsia" w:eastAsiaTheme="minorEastAsia"/>
          <w:sz w:val="21"/>
        </w:rPr>
      </w:pPr>
      <w:hyperlink w:anchor="_45_11">
        <w:bookmarkStart w:id="3073" w:name="45_10"/>
        <w:r w:rsidR="007F5A01" w:rsidRPr="001140FA">
          <w:rPr>
            <w:rStyle w:val="3Text"/>
            <w:rFonts w:asciiTheme="minorEastAsia" w:eastAsiaTheme="minorEastAsia"/>
            <w:sz w:val="21"/>
          </w:rPr>
          <w:t>45.</w:t>
        </w:r>
        <w:bookmarkEnd w:id="3073"/>
      </w:hyperlink>
      <w:r w:rsidR="007F5A01" w:rsidRPr="001140FA">
        <w:rPr>
          <w:rFonts w:asciiTheme="minorEastAsia" w:eastAsiaTheme="minorEastAsia"/>
          <w:sz w:val="21"/>
        </w:rPr>
        <w:t xml:space="preserve"> Blaich, </w:t>
      </w:r>
      <w:r w:rsidR="007F5A01" w:rsidRPr="001140FA">
        <w:rPr>
          <w:rStyle w:val="0Text"/>
          <w:rFonts w:asciiTheme="minorEastAsia" w:eastAsiaTheme="minorEastAsia"/>
          <w:sz w:val="21"/>
        </w:rPr>
        <w:t>Wirtschaft</w:t>
      </w:r>
      <w:r w:rsidR="007F5A01" w:rsidRPr="001140FA">
        <w:rPr>
          <w:rFonts w:asciiTheme="minorEastAsia" w:eastAsiaTheme="minorEastAsia"/>
          <w:sz w:val="21"/>
        </w:rPr>
        <w:t>, 19</w:t>
      </w:r>
      <w:r w:rsidR="007F5A01" w:rsidRPr="001140FA">
        <w:rPr>
          <w:rFonts w:asciiTheme="minorEastAsia" w:eastAsiaTheme="minorEastAsia"/>
          <w:sz w:val="21"/>
        </w:rPr>
        <w:t>–</w:t>
      </w:r>
      <w:r w:rsidR="007F5A01" w:rsidRPr="001140FA">
        <w:rPr>
          <w:rFonts w:asciiTheme="minorEastAsia" w:eastAsiaTheme="minorEastAsia"/>
          <w:sz w:val="21"/>
        </w:rPr>
        <w:t xml:space="preserve">20; Petzina, </w:t>
      </w:r>
      <w:r w:rsidR="007F5A01" w:rsidRPr="001140FA">
        <w:rPr>
          <w:rStyle w:val="0Text"/>
          <w:rFonts w:asciiTheme="minorEastAsia" w:eastAsiaTheme="minorEastAsia"/>
          <w:sz w:val="21"/>
        </w:rPr>
        <w:t>Die deutsche Wirtschaft</w:t>
      </w:r>
      <w:r w:rsidR="007F5A01" w:rsidRPr="001140FA">
        <w:rPr>
          <w:rFonts w:asciiTheme="minorEastAsia" w:eastAsiaTheme="minorEastAsia"/>
          <w:sz w:val="21"/>
        </w:rPr>
        <w:t>, 142.</w:t>
      </w:r>
    </w:p>
    <w:p w:rsidR="007F5A01" w:rsidRPr="001140FA" w:rsidRDefault="00EB4A23" w:rsidP="007F5A01">
      <w:pPr>
        <w:pStyle w:val="Para04"/>
        <w:ind w:left="384" w:hanging="384"/>
        <w:rPr>
          <w:rFonts w:asciiTheme="minorEastAsia" w:eastAsiaTheme="minorEastAsia"/>
          <w:sz w:val="21"/>
        </w:rPr>
      </w:pPr>
      <w:hyperlink w:anchor="_46_11">
        <w:bookmarkStart w:id="3074" w:name="46_10"/>
        <w:r w:rsidR="007F5A01" w:rsidRPr="001140FA">
          <w:rPr>
            <w:rStyle w:val="3Text"/>
            <w:rFonts w:asciiTheme="minorEastAsia" w:eastAsiaTheme="minorEastAsia"/>
            <w:sz w:val="21"/>
          </w:rPr>
          <w:t>46.</w:t>
        </w:r>
        <w:bookmarkEnd w:id="3074"/>
      </w:hyperlink>
      <w:r w:rsidR="007F5A01" w:rsidRPr="001140FA">
        <w:rPr>
          <w:rFonts w:asciiTheme="minorEastAsia" w:eastAsiaTheme="minorEastAsia"/>
          <w:sz w:val="21"/>
        </w:rPr>
        <w:t xml:space="preserve"> Lenger, </w:t>
      </w:r>
      <w:r w:rsidR="007F5A01" w:rsidRPr="001140FA">
        <w:rPr>
          <w:rStyle w:val="0Text"/>
          <w:rFonts w:asciiTheme="minorEastAsia" w:eastAsiaTheme="minorEastAsia"/>
          <w:sz w:val="21"/>
        </w:rPr>
        <w:t>Sozialgeschichte</w:t>
      </w:r>
      <w:r w:rsidR="007F5A01" w:rsidRPr="001140FA">
        <w:rPr>
          <w:rFonts w:asciiTheme="minorEastAsia" w:eastAsiaTheme="minorEastAsia"/>
          <w:sz w:val="21"/>
        </w:rPr>
        <w:t>, 132</w:t>
      </w:r>
      <w:r w:rsidR="007F5A01" w:rsidRPr="001140FA">
        <w:rPr>
          <w:rFonts w:asciiTheme="minorEastAsia" w:eastAsiaTheme="minorEastAsia"/>
          <w:sz w:val="21"/>
        </w:rPr>
        <w:t>–</w:t>
      </w:r>
      <w:r w:rsidR="007F5A01" w:rsidRPr="001140FA">
        <w:rPr>
          <w:rFonts w:asciiTheme="minorEastAsia" w:eastAsiaTheme="minorEastAsia"/>
          <w:sz w:val="21"/>
        </w:rPr>
        <w:t>7以及163</w:t>
      </w:r>
      <w:r w:rsidR="007F5A01" w:rsidRPr="001140FA">
        <w:rPr>
          <w:rFonts w:asciiTheme="minorEastAsia" w:eastAsiaTheme="minorEastAsia"/>
          <w:sz w:val="21"/>
        </w:rPr>
        <w:t>–</w:t>
      </w:r>
      <w:r w:rsidR="007F5A01" w:rsidRPr="001140FA">
        <w:rPr>
          <w:rFonts w:asciiTheme="minorEastAsia" w:eastAsiaTheme="minorEastAsia"/>
          <w:sz w:val="21"/>
        </w:rPr>
        <w:t xml:space="preserve">202; Bernhard Keller, </w:t>
      </w:r>
      <w:r w:rsidR="007F5A01" w:rsidRPr="001140FA">
        <w:rPr>
          <w:rStyle w:val="0Text"/>
          <w:rFonts w:asciiTheme="minorEastAsia" w:eastAsiaTheme="minorEastAsia"/>
          <w:sz w:val="21"/>
        </w:rPr>
        <w:t>Das Handwerk im faschistischen Deutschland: Zum Problem der Massenbasis</w:t>
      </w:r>
      <w:r w:rsidR="007F5A01" w:rsidRPr="001140FA">
        <w:rPr>
          <w:rFonts w:asciiTheme="minorEastAsia" w:eastAsiaTheme="minorEastAsia"/>
          <w:sz w:val="21"/>
        </w:rPr>
        <w:t xml:space="preserve"> (Cologne, 1980), 68</w:t>
      </w:r>
      <w:r w:rsidR="007F5A01" w:rsidRPr="001140FA">
        <w:rPr>
          <w:rFonts w:asciiTheme="minorEastAsia" w:eastAsiaTheme="minorEastAsia"/>
          <w:sz w:val="21"/>
        </w:rPr>
        <w:t>–</w:t>
      </w:r>
      <w:r w:rsidR="007F5A01" w:rsidRPr="001140FA">
        <w:rPr>
          <w:rFonts w:asciiTheme="minorEastAsia" w:eastAsiaTheme="minorEastAsia"/>
          <w:sz w:val="21"/>
        </w:rPr>
        <w:t>84（盡管本書采用的是馬列主義的研究方法，但仍然包含了一些有用的信息）。</w:t>
      </w:r>
    </w:p>
    <w:p w:rsidR="007F5A01" w:rsidRPr="001140FA" w:rsidRDefault="00EB4A23" w:rsidP="007F5A01">
      <w:pPr>
        <w:pStyle w:val="Para04"/>
        <w:ind w:left="384" w:hanging="384"/>
        <w:rPr>
          <w:rFonts w:asciiTheme="minorEastAsia" w:eastAsiaTheme="minorEastAsia"/>
          <w:sz w:val="21"/>
        </w:rPr>
      </w:pPr>
      <w:hyperlink w:anchor="_47_11">
        <w:bookmarkStart w:id="3075" w:name="47_10"/>
        <w:r w:rsidR="007F5A01" w:rsidRPr="001140FA">
          <w:rPr>
            <w:rStyle w:val="3Text"/>
            <w:rFonts w:asciiTheme="minorEastAsia" w:eastAsiaTheme="minorEastAsia"/>
            <w:sz w:val="21"/>
          </w:rPr>
          <w:t>47.</w:t>
        </w:r>
        <w:bookmarkEnd w:id="3075"/>
      </w:hyperlink>
      <w:r w:rsidR="007F5A01" w:rsidRPr="001140FA">
        <w:rPr>
          <w:rFonts w:asciiTheme="minorEastAsia" w:eastAsiaTheme="minorEastAsia"/>
          <w:sz w:val="21"/>
        </w:rPr>
        <w:t xml:space="preserve"> Schoenbaum, Hitler's Social Revolution, 136</w:t>
      </w:r>
      <w:r w:rsidR="007F5A01" w:rsidRPr="001140FA">
        <w:rPr>
          <w:rFonts w:asciiTheme="minorEastAsia" w:eastAsiaTheme="minorEastAsia"/>
          <w:sz w:val="21"/>
        </w:rPr>
        <w:t>–</w:t>
      </w:r>
      <w:r w:rsidR="007F5A01" w:rsidRPr="001140FA">
        <w:rPr>
          <w:rFonts w:asciiTheme="minorEastAsia" w:eastAsiaTheme="minorEastAsia"/>
          <w:sz w:val="21"/>
        </w:rPr>
        <w:t>43, 147</w:t>
      </w:r>
      <w:r w:rsidR="007F5A01" w:rsidRPr="001140FA">
        <w:rPr>
          <w:rFonts w:asciiTheme="minorEastAsia" w:eastAsiaTheme="minorEastAsia"/>
          <w:sz w:val="21"/>
        </w:rPr>
        <w:t>–</w:t>
      </w:r>
      <w:r w:rsidR="007F5A01" w:rsidRPr="001140FA">
        <w:rPr>
          <w:rFonts w:asciiTheme="minorEastAsia" w:eastAsiaTheme="minorEastAsia"/>
          <w:sz w:val="21"/>
        </w:rPr>
        <w:t>50; Behnken (ed.), Deutschland-Berichte, VI (1939), 251</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4"/>
        <w:ind w:left="384" w:hanging="384"/>
        <w:rPr>
          <w:rFonts w:asciiTheme="minorEastAsia" w:eastAsiaTheme="minorEastAsia"/>
          <w:sz w:val="21"/>
        </w:rPr>
      </w:pPr>
      <w:hyperlink w:anchor="_48_11">
        <w:bookmarkStart w:id="3076" w:name="48_10"/>
        <w:r w:rsidR="007F5A01" w:rsidRPr="001140FA">
          <w:rPr>
            <w:rStyle w:val="3Text"/>
            <w:rFonts w:asciiTheme="minorEastAsia" w:eastAsiaTheme="minorEastAsia"/>
            <w:sz w:val="21"/>
          </w:rPr>
          <w:t>48.</w:t>
        </w:r>
        <w:bookmarkEnd w:id="3076"/>
      </w:hyperlink>
      <w:r w:rsidR="007F5A01" w:rsidRPr="001140FA">
        <w:rPr>
          <w:rFonts w:asciiTheme="minorEastAsia" w:eastAsiaTheme="minorEastAsia"/>
          <w:sz w:val="21"/>
        </w:rPr>
        <w:t xml:space="preserve"> Lenger, </w:t>
      </w:r>
      <w:r w:rsidR="007F5A01" w:rsidRPr="001140FA">
        <w:rPr>
          <w:rStyle w:val="0Text"/>
          <w:rFonts w:asciiTheme="minorEastAsia" w:eastAsiaTheme="minorEastAsia"/>
          <w:sz w:val="21"/>
        </w:rPr>
        <w:t>Sozialgeschichte</w:t>
      </w:r>
      <w:r w:rsidR="007F5A01" w:rsidRPr="001140FA">
        <w:rPr>
          <w:rFonts w:asciiTheme="minorEastAsia" w:eastAsiaTheme="minorEastAsia"/>
          <w:sz w:val="21"/>
        </w:rPr>
        <w:t>, 195</w:t>
      </w:r>
      <w:r w:rsidR="007F5A01" w:rsidRPr="001140FA">
        <w:rPr>
          <w:rFonts w:asciiTheme="minorEastAsia" w:eastAsiaTheme="minorEastAsia"/>
          <w:sz w:val="21"/>
        </w:rPr>
        <w:t>–</w:t>
      </w:r>
      <w:r w:rsidR="007F5A01" w:rsidRPr="001140FA">
        <w:rPr>
          <w:rFonts w:asciiTheme="minorEastAsia" w:eastAsiaTheme="minorEastAsia"/>
          <w:sz w:val="21"/>
        </w:rPr>
        <w:t xml:space="preserve">203; Schoenbaum, </w:t>
      </w:r>
      <w:r w:rsidR="007F5A01" w:rsidRPr="001140FA">
        <w:rPr>
          <w:rStyle w:val="0Text"/>
          <w:rFonts w:asciiTheme="minorEastAsia" w:eastAsiaTheme="minorEastAsia"/>
          <w:sz w:val="21"/>
        </w:rPr>
        <w:t>Hitler's Social Revolution</w:t>
      </w:r>
      <w:r w:rsidR="007F5A01" w:rsidRPr="001140FA">
        <w:rPr>
          <w:rFonts w:asciiTheme="minorEastAsia" w:eastAsiaTheme="minorEastAsia"/>
          <w:sz w:val="21"/>
        </w:rPr>
        <w:t>, 136</w:t>
      </w:r>
      <w:r w:rsidR="007F5A01" w:rsidRPr="001140FA">
        <w:rPr>
          <w:rFonts w:asciiTheme="minorEastAsia" w:eastAsiaTheme="minorEastAsia"/>
          <w:sz w:val="21"/>
        </w:rPr>
        <w:t>–</w:t>
      </w:r>
      <w:r w:rsidR="007F5A01" w:rsidRPr="001140FA">
        <w:rPr>
          <w:rFonts w:asciiTheme="minorEastAsia" w:eastAsiaTheme="minorEastAsia"/>
          <w:sz w:val="21"/>
        </w:rPr>
        <w:t>43, 147</w:t>
      </w:r>
      <w:r w:rsidR="007F5A01" w:rsidRPr="001140FA">
        <w:rPr>
          <w:rFonts w:asciiTheme="minorEastAsia" w:eastAsiaTheme="minorEastAsia"/>
          <w:sz w:val="21"/>
        </w:rPr>
        <w:t>–</w:t>
      </w:r>
      <w:r w:rsidR="007F5A01" w:rsidRPr="001140FA">
        <w:rPr>
          <w:rFonts w:asciiTheme="minorEastAsia" w:eastAsiaTheme="minorEastAsia"/>
          <w:sz w:val="21"/>
        </w:rPr>
        <w:t>50. Adelheid von Saldern論證手工業者在第三帝國可以呼風喚雨，但這個論證只對1933</w:t>
      </w:r>
      <w:r w:rsidR="007F5A01" w:rsidRPr="001140FA">
        <w:rPr>
          <w:rFonts w:asciiTheme="minorEastAsia" w:eastAsiaTheme="minorEastAsia"/>
          <w:sz w:val="21"/>
        </w:rPr>
        <w:t>—</w:t>
      </w:r>
      <w:r w:rsidR="007F5A01" w:rsidRPr="001140FA">
        <w:rPr>
          <w:rFonts w:asciiTheme="minorEastAsia" w:eastAsiaTheme="minorEastAsia"/>
          <w:sz w:val="21"/>
        </w:rPr>
        <w:t xml:space="preserve">1936年有效，之后完全無效：請見Heinrich August Winkler, </w:t>
      </w:r>
      <w:r w:rsidR="007F5A01" w:rsidRPr="001140FA">
        <w:rPr>
          <w:rFonts w:asciiTheme="minorEastAsia" w:eastAsiaTheme="minorEastAsia"/>
          <w:sz w:val="21"/>
        </w:rPr>
        <w:t>“</w:t>
      </w:r>
      <w:r w:rsidR="007F5A01" w:rsidRPr="001140FA">
        <w:rPr>
          <w:rFonts w:asciiTheme="minorEastAsia" w:eastAsiaTheme="minorEastAsia"/>
          <w:sz w:val="21"/>
        </w:rPr>
        <w:t xml:space="preserve">Der entbehrliche Stand. Zur Mittelstandspolitik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Archiv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Sozialgeschichte</w:t>
      </w:r>
      <w:r w:rsidR="007F5A01" w:rsidRPr="001140FA">
        <w:rPr>
          <w:rFonts w:asciiTheme="minorEastAsia" w:eastAsiaTheme="minorEastAsia"/>
          <w:sz w:val="21"/>
        </w:rPr>
        <w:t>, 17 (1977), 1</w:t>
      </w:r>
      <w:r w:rsidR="007F5A01" w:rsidRPr="001140FA">
        <w:rPr>
          <w:rFonts w:asciiTheme="minorEastAsia" w:eastAsiaTheme="minorEastAsia"/>
          <w:sz w:val="21"/>
        </w:rPr>
        <w:t>–</w:t>
      </w:r>
      <w:r w:rsidR="007F5A01" w:rsidRPr="001140FA">
        <w:rPr>
          <w:rFonts w:asciiTheme="minorEastAsia" w:eastAsiaTheme="minorEastAsia"/>
          <w:sz w:val="21"/>
        </w:rPr>
        <w:t xml:space="preserve">4; Adelheid von Saldern, </w:t>
      </w:r>
      <w:r w:rsidR="007F5A01" w:rsidRPr="001140FA">
        <w:rPr>
          <w:rStyle w:val="0Text"/>
          <w:rFonts w:asciiTheme="minorEastAsia" w:eastAsiaTheme="minorEastAsia"/>
          <w:sz w:val="21"/>
        </w:rPr>
        <w:t>Mittelstand</w:t>
      </w:r>
      <w:r w:rsidR="007F5A01" w:rsidRPr="001140FA">
        <w:rPr>
          <w:rFonts w:asciiTheme="minorEastAsia" w:eastAsiaTheme="minorEastAsia"/>
          <w:sz w:val="21"/>
        </w:rPr>
        <w:t xml:space="preserve">; eadem, </w:t>
      </w:r>
      <w:r w:rsidR="007F5A01" w:rsidRPr="001140FA">
        <w:rPr>
          <w:rFonts w:asciiTheme="minorEastAsia" w:eastAsiaTheme="minorEastAsia"/>
          <w:sz w:val="21"/>
        </w:rPr>
        <w:t>“‘</w:t>
      </w:r>
      <w:r w:rsidR="007F5A01" w:rsidRPr="001140FA">
        <w:rPr>
          <w:rFonts w:asciiTheme="minorEastAsia" w:eastAsiaTheme="minorEastAsia"/>
          <w:sz w:val="21"/>
        </w:rPr>
        <w:t>Alter Mittelstand</w:t>
      </w:r>
      <w:r w:rsidR="007F5A01" w:rsidRPr="001140FA">
        <w:rPr>
          <w:rFonts w:asciiTheme="minorEastAsia" w:eastAsiaTheme="minorEastAsia"/>
          <w:sz w:val="21"/>
        </w:rPr>
        <w:t>’</w:t>
      </w:r>
      <w:r w:rsidR="007F5A01" w:rsidRPr="001140FA">
        <w:rPr>
          <w:rFonts w:asciiTheme="minorEastAsia" w:eastAsiaTheme="minorEastAsia"/>
          <w:sz w:val="21"/>
        </w:rPr>
        <w:t xml:space="preserve">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Fonts w:asciiTheme="minorEastAsia" w:eastAsiaTheme="minorEastAsia"/>
          <w:sz w:val="21"/>
        </w:rPr>
        <w:t>. Anmerkungen zu einer Kontroverse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und Gesellschaft</w:t>
      </w:r>
      <w:r w:rsidR="007F5A01" w:rsidRPr="001140FA">
        <w:rPr>
          <w:rFonts w:asciiTheme="minorEastAsia" w:eastAsiaTheme="minorEastAsia"/>
          <w:sz w:val="21"/>
        </w:rPr>
        <w:t>, 12 (1986), 235</w:t>
      </w:r>
      <w:r w:rsidR="007F5A01" w:rsidRPr="001140FA">
        <w:rPr>
          <w:rFonts w:asciiTheme="minorEastAsia" w:eastAsiaTheme="minorEastAsia"/>
          <w:sz w:val="21"/>
        </w:rPr>
        <w:t>–</w:t>
      </w:r>
      <w:r w:rsidR="007F5A01" w:rsidRPr="001140FA">
        <w:rPr>
          <w:rFonts w:asciiTheme="minorEastAsia" w:eastAsiaTheme="minorEastAsia"/>
          <w:sz w:val="21"/>
        </w:rPr>
        <w:t xml:space="preserve">43; Heinrich August Winkler, </w:t>
      </w:r>
      <w:r w:rsidR="007F5A01" w:rsidRPr="001140FA">
        <w:rPr>
          <w:rFonts w:asciiTheme="minorEastAsia" w:eastAsiaTheme="minorEastAsia"/>
          <w:sz w:val="21"/>
        </w:rPr>
        <w:t>“</w:t>
      </w:r>
      <w:r w:rsidR="007F5A01" w:rsidRPr="001140FA">
        <w:rPr>
          <w:rFonts w:asciiTheme="minorEastAsia" w:eastAsiaTheme="minorEastAsia"/>
          <w:sz w:val="21"/>
        </w:rPr>
        <w:t>Ein neuer Mythos vom alten Mittelstand. Antwort auf eine Antikritik</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und Gesellschaft</w:t>
      </w:r>
      <w:r w:rsidR="007F5A01" w:rsidRPr="001140FA">
        <w:rPr>
          <w:rFonts w:asciiTheme="minorEastAsia" w:eastAsiaTheme="minorEastAsia"/>
          <w:sz w:val="21"/>
        </w:rPr>
        <w:t>, 12 (1986), 548</w:t>
      </w:r>
      <w:r w:rsidR="007F5A01" w:rsidRPr="001140FA">
        <w:rPr>
          <w:rFonts w:asciiTheme="minorEastAsia" w:eastAsiaTheme="minorEastAsia"/>
          <w:sz w:val="21"/>
        </w:rPr>
        <w:t>–</w:t>
      </w:r>
      <w:r w:rsidR="007F5A01" w:rsidRPr="001140FA">
        <w:rPr>
          <w:rFonts w:asciiTheme="minorEastAsia" w:eastAsiaTheme="minorEastAsia"/>
          <w:sz w:val="21"/>
        </w:rPr>
        <w:t>57.</w:t>
      </w:r>
    </w:p>
    <w:p w:rsidR="007F5A01" w:rsidRPr="001140FA" w:rsidRDefault="00EB4A23" w:rsidP="007F5A01">
      <w:pPr>
        <w:pStyle w:val="Para04"/>
        <w:ind w:left="384" w:hanging="384"/>
        <w:rPr>
          <w:rFonts w:asciiTheme="minorEastAsia" w:eastAsiaTheme="minorEastAsia"/>
          <w:sz w:val="21"/>
        </w:rPr>
      </w:pPr>
      <w:hyperlink w:anchor="_49_11">
        <w:bookmarkStart w:id="3077" w:name="49_10"/>
        <w:r w:rsidR="007F5A01" w:rsidRPr="001140FA">
          <w:rPr>
            <w:rStyle w:val="3Text"/>
            <w:rFonts w:asciiTheme="minorEastAsia" w:eastAsiaTheme="minorEastAsia"/>
            <w:sz w:val="21"/>
          </w:rPr>
          <w:t>49.</w:t>
        </w:r>
        <w:bookmarkEnd w:id="3077"/>
      </w:hyperlink>
      <w:r w:rsidR="007F5A01" w:rsidRPr="001140FA">
        <w:rPr>
          <w:rFonts w:asciiTheme="minorEastAsia" w:eastAsiaTheme="minorEastAsia"/>
          <w:sz w:val="21"/>
        </w:rPr>
        <w:t xml:space="preserve"> Gerald Schr</w:t>
      </w:r>
      <w:r w:rsidR="007F5A01" w:rsidRPr="001140FA">
        <w:rPr>
          <w:rFonts w:asciiTheme="minorEastAsia" w:eastAsiaTheme="minorEastAsia"/>
          <w:sz w:val="21"/>
        </w:rPr>
        <w:t>ö</w:t>
      </w:r>
      <w:r w:rsidR="007F5A01" w:rsidRPr="001140FA">
        <w:rPr>
          <w:rFonts w:asciiTheme="minorEastAsia" w:eastAsiaTheme="minorEastAsia"/>
          <w:sz w:val="21"/>
        </w:rPr>
        <w:t xml:space="preserve">der, </w:t>
      </w:r>
      <w:r w:rsidR="007F5A01" w:rsidRPr="001140FA">
        <w:rPr>
          <w:rFonts w:asciiTheme="minorEastAsia" w:eastAsiaTheme="minorEastAsia"/>
          <w:sz w:val="21"/>
        </w:rPr>
        <w:t>“</w:t>
      </w:r>
      <w:r w:rsidR="007F5A01" w:rsidRPr="001140FA">
        <w:rPr>
          <w:rFonts w:asciiTheme="minorEastAsia" w:eastAsiaTheme="minorEastAsia"/>
          <w:sz w:val="21"/>
        </w:rPr>
        <w:t xml:space="preserve">Die </w:t>
      </w:r>
      <w:r w:rsidR="007F5A01" w:rsidRPr="001140FA">
        <w:rPr>
          <w:rFonts w:asciiTheme="minorEastAsia" w:eastAsiaTheme="minorEastAsia"/>
          <w:sz w:val="21"/>
        </w:rPr>
        <w:t>‘</w:t>
      </w:r>
      <w:r w:rsidR="007F5A01" w:rsidRPr="001140FA">
        <w:rPr>
          <w:rFonts w:asciiTheme="minorEastAsia" w:eastAsiaTheme="minorEastAsia"/>
          <w:sz w:val="21"/>
        </w:rPr>
        <w:t>Wiedergeburt</w:t>
      </w:r>
      <w:r w:rsidR="007F5A01" w:rsidRPr="001140FA">
        <w:rPr>
          <w:rFonts w:asciiTheme="minorEastAsia" w:eastAsiaTheme="minorEastAsia"/>
          <w:sz w:val="21"/>
        </w:rPr>
        <w:t>’</w:t>
      </w:r>
      <w:r w:rsidR="007F5A01" w:rsidRPr="001140FA">
        <w:rPr>
          <w:rFonts w:asciiTheme="minorEastAsia" w:eastAsiaTheme="minorEastAsia"/>
          <w:sz w:val="21"/>
        </w:rPr>
        <w:t xml:space="preserve"> der Pharmazie </w:t>
      </w:r>
      <w:r w:rsidR="007F5A01" w:rsidRPr="001140FA">
        <w:rPr>
          <w:rFonts w:asciiTheme="minorEastAsia" w:eastAsiaTheme="minorEastAsia"/>
          <w:sz w:val="21"/>
        </w:rPr>
        <w:t>–</w:t>
      </w:r>
      <w:r w:rsidR="007F5A01" w:rsidRPr="001140FA">
        <w:rPr>
          <w:rFonts w:asciiTheme="minorEastAsia" w:eastAsiaTheme="minorEastAsia"/>
          <w:sz w:val="21"/>
        </w:rPr>
        <w:t xml:space="preserve"> 1933 bis 1934</w:t>
      </w:r>
      <w:r w:rsidR="007F5A01" w:rsidRPr="001140FA">
        <w:rPr>
          <w:rFonts w:asciiTheme="minorEastAsia" w:eastAsiaTheme="minorEastAsia"/>
          <w:sz w:val="21"/>
        </w:rPr>
        <w:t>”</w:t>
      </w:r>
      <w:r w:rsidR="007F5A01" w:rsidRPr="001140FA">
        <w:rPr>
          <w:rFonts w:asciiTheme="minorEastAsia" w:eastAsiaTheme="minorEastAsia"/>
          <w:sz w:val="21"/>
        </w:rPr>
        <w:t xml:space="preserve">, in Mehrtens and Richter (eds.), </w:t>
      </w:r>
      <w:r w:rsidR="007F5A01" w:rsidRPr="001140FA">
        <w:rPr>
          <w:rStyle w:val="0Text"/>
          <w:rFonts w:asciiTheme="minorEastAsia" w:eastAsiaTheme="minorEastAsia"/>
          <w:sz w:val="21"/>
        </w:rPr>
        <w:t>Naturwissenschaft</w:t>
      </w:r>
      <w:r w:rsidR="007F5A01" w:rsidRPr="001140FA">
        <w:rPr>
          <w:rFonts w:asciiTheme="minorEastAsia" w:eastAsiaTheme="minorEastAsia"/>
          <w:sz w:val="21"/>
        </w:rPr>
        <w:t>, 166</w:t>
      </w:r>
      <w:r w:rsidR="007F5A01" w:rsidRPr="001140FA">
        <w:rPr>
          <w:rFonts w:asciiTheme="minorEastAsia" w:eastAsiaTheme="minorEastAsia"/>
          <w:sz w:val="21"/>
        </w:rPr>
        <w:t>–</w:t>
      </w:r>
      <w:r w:rsidR="007F5A01" w:rsidRPr="001140FA">
        <w:rPr>
          <w:rFonts w:asciiTheme="minorEastAsia" w:eastAsiaTheme="minorEastAsia"/>
          <w:sz w:val="21"/>
        </w:rPr>
        <w:t xml:space="preserve">88; Franz Leimkugel, </w:t>
      </w:r>
      <w:r w:rsidR="007F5A01" w:rsidRPr="001140FA">
        <w:rPr>
          <w:rFonts w:asciiTheme="minorEastAsia" w:eastAsiaTheme="minorEastAsia"/>
          <w:sz w:val="21"/>
        </w:rPr>
        <w:t>“</w:t>
      </w:r>
      <w:r w:rsidR="007F5A01" w:rsidRPr="001140FA">
        <w:rPr>
          <w:rFonts w:asciiTheme="minorEastAsia" w:eastAsiaTheme="minorEastAsia"/>
          <w:sz w:val="21"/>
        </w:rPr>
        <w:t>Antisemitische Gesetzgebung in der Pharmazie,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in Meinel and Voswinckel (eds.), </w:t>
      </w:r>
      <w:r w:rsidR="007F5A01" w:rsidRPr="001140FA">
        <w:rPr>
          <w:rStyle w:val="0Text"/>
          <w:rFonts w:asciiTheme="minorEastAsia" w:eastAsiaTheme="minorEastAsia"/>
          <w:sz w:val="21"/>
        </w:rPr>
        <w:t>Medizin</w:t>
      </w:r>
      <w:r w:rsidR="007F5A01" w:rsidRPr="001140FA">
        <w:rPr>
          <w:rFonts w:asciiTheme="minorEastAsia" w:eastAsiaTheme="minorEastAsia"/>
          <w:sz w:val="21"/>
        </w:rPr>
        <w:t>, 230</w:t>
      </w:r>
      <w:r w:rsidR="007F5A01" w:rsidRPr="001140FA">
        <w:rPr>
          <w:rFonts w:asciiTheme="minorEastAsia" w:eastAsiaTheme="minorEastAsia"/>
          <w:sz w:val="21"/>
        </w:rPr>
        <w:t>–</w:t>
      </w:r>
      <w:r w:rsidR="007F5A01" w:rsidRPr="001140FA">
        <w:rPr>
          <w:rFonts w:asciiTheme="minorEastAsia" w:eastAsiaTheme="minorEastAsia"/>
          <w:sz w:val="21"/>
        </w:rPr>
        <w:t>35.</w:t>
      </w:r>
    </w:p>
    <w:p w:rsidR="007F5A01" w:rsidRPr="001140FA" w:rsidRDefault="00EB4A23" w:rsidP="007F5A01">
      <w:pPr>
        <w:pStyle w:val="Para04"/>
        <w:ind w:left="384" w:hanging="384"/>
        <w:rPr>
          <w:rFonts w:asciiTheme="minorEastAsia" w:eastAsiaTheme="minorEastAsia"/>
          <w:sz w:val="21"/>
        </w:rPr>
      </w:pPr>
      <w:hyperlink w:anchor="_50_11">
        <w:bookmarkStart w:id="3078" w:name="50_10"/>
        <w:r w:rsidR="007F5A01" w:rsidRPr="001140FA">
          <w:rPr>
            <w:rStyle w:val="3Text"/>
            <w:rFonts w:asciiTheme="minorEastAsia" w:eastAsiaTheme="minorEastAsia"/>
            <w:sz w:val="21"/>
          </w:rPr>
          <w:t>50.</w:t>
        </w:r>
        <w:bookmarkEnd w:id="3078"/>
      </w:hyperlink>
      <w:r w:rsidR="007F5A01" w:rsidRPr="001140FA">
        <w:rPr>
          <w:rFonts w:asciiTheme="minorEastAsia" w:eastAsiaTheme="minorEastAsia"/>
          <w:sz w:val="21"/>
        </w:rPr>
        <w:t xml:space="preserve"> Martin F. Brumme, </w:t>
      </w:r>
      <w:r w:rsidR="007F5A01" w:rsidRPr="001140FA">
        <w:rPr>
          <w:rFonts w:asciiTheme="minorEastAsia" w:eastAsiaTheme="minorEastAsia"/>
          <w:sz w:val="21"/>
        </w:rPr>
        <w:t>“‘</w:t>
      </w:r>
      <w:r w:rsidR="007F5A01" w:rsidRPr="001140FA">
        <w:rPr>
          <w:rFonts w:asciiTheme="minorEastAsia" w:eastAsiaTheme="minorEastAsia"/>
          <w:sz w:val="21"/>
        </w:rPr>
        <w:t>Prachtvoll fegt der eiserne Besen durch die deutschen Lande.</w:t>
      </w:r>
      <w:r w:rsidR="007F5A01" w:rsidRPr="001140FA">
        <w:rPr>
          <w:rFonts w:asciiTheme="minorEastAsia" w:eastAsiaTheme="minorEastAsia"/>
          <w:sz w:val="21"/>
        </w:rPr>
        <w:t>’</w:t>
      </w:r>
      <w:r w:rsidR="007F5A01" w:rsidRPr="001140FA">
        <w:rPr>
          <w:rFonts w:asciiTheme="minorEastAsia" w:eastAsiaTheme="minorEastAsia"/>
          <w:sz w:val="21"/>
        </w:rPr>
        <w:t xml:space="preserve"> Die Tier</w:t>
      </w:r>
      <w:r w:rsidR="007F5A01" w:rsidRPr="001140FA">
        <w:rPr>
          <w:rFonts w:asciiTheme="minorEastAsia" w:eastAsiaTheme="minorEastAsia"/>
          <w:sz w:val="21"/>
        </w:rPr>
        <w:t>ä</w:t>
      </w:r>
      <w:r w:rsidR="007F5A01" w:rsidRPr="001140FA">
        <w:rPr>
          <w:rFonts w:asciiTheme="minorEastAsia" w:eastAsiaTheme="minorEastAsia"/>
          <w:sz w:val="21"/>
        </w:rPr>
        <w:t>rzte und das Jahr 1933</w:t>
      </w:r>
      <w:r w:rsidR="007F5A01" w:rsidRPr="001140FA">
        <w:rPr>
          <w:rFonts w:asciiTheme="minorEastAsia" w:eastAsiaTheme="minorEastAsia"/>
          <w:sz w:val="21"/>
        </w:rPr>
        <w:t>”</w:t>
      </w:r>
      <w:r w:rsidR="007F5A01" w:rsidRPr="001140FA">
        <w:rPr>
          <w:rFonts w:asciiTheme="minorEastAsia" w:eastAsiaTheme="minorEastAsia"/>
          <w:sz w:val="21"/>
        </w:rPr>
        <w:t xml:space="preserve">, in Meinel and Voswinckel (eds.), </w:t>
      </w:r>
      <w:r w:rsidR="007F5A01" w:rsidRPr="001140FA">
        <w:rPr>
          <w:rStyle w:val="0Text"/>
          <w:rFonts w:asciiTheme="minorEastAsia" w:eastAsiaTheme="minorEastAsia"/>
          <w:sz w:val="21"/>
        </w:rPr>
        <w:t>Medizin</w:t>
      </w:r>
      <w:r w:rsidR="007F5A01" w:rsidRPr="001140FA">
        <w:rPr>
          <w:rFonts w:asciiTheme="minorEastAsia" w:eastAsiaTheme="minorEastAsia"/>
          <w:sz w:val="21"/>
        </w:rPr>
        <w:t>, 173</w:t>
      </w:r>
      <w:r w:rsidR="007F5A01" w:rsidRPr="001140FA">
        <w:rPr>
          <w:rFonts w:asciiTheme="minorEastAsia" w:eastAsiaTheme="minorEastAsia"/>
          <w:sz w:val="21"/>
        </w:rPr>
        <w:t>–</w:t>
      </w:r>
      <w:r w:rsidR="007F5A01" w:rsidRPr="001140FA">
        <w:rPr>
          <w:rFonts w:asciiTheme="minorEastAsia" w:eastAsiaTheme="minorEastAsia"/>
          <w:sz w:val="21"/>
        </w:rPr>
        <w:t>82.</w:t>
      </w:r>
    </w:p>
    <w:p w:rsidR="007F5A01" w:rsidRPr="001140FA" w:rsidRDefault="00EB4A23" w:rsidP="007F5A01">
      <w:pPr>
        <w:pStyle w:val="Para07"/>
        <w:ind w:left="384" w:hanging="384"/>
        <w:rPr>
          <w:rFonts w:asciiTheme="minorEastAsia" w:eastAsiaTheme="minorEastAsia"/>
          <w:sz w:val="21"/>
        </w:rPr>
      </w:pPr>
      <w:hyperlink w:anchor="_51_11">
        <w:bookmarkStart w:id="3079" w:name="51_10"/>
        <w:r w:rsidR="007F5A01" w:rsidRPr="001140FA">
          <w:rPr>
            <w:rStyle w:val="6Text"/>
            <w:rFonts w:asciiTheme="minorEastAsia" w:eastAsiaTheme="minorEastAsia"/>
            <w:sz w:val="21"/>
          </w:rPr>
          <w:t>51.</w:t>
        </w:r>
        <w:bookmarkEnd w:id="3079"/>
      </w:hyperlink>
      <w:r w:rsidR="007F5A01" w:rsidRPr="001140FA">
        <w:rPr>
          <w:rStyle w:val="0Text"/>
          <w:rFonts w:asciiTheme="minorEastAsia" w:eastAsiaTheme="minorEastAsia"/>
          <w:sz w:val="21"/>
        </w:rPr>
        <w:t xml:space="preserve"> Schoenbaum, </w:t>
      </w:r>
      <w:r w:rsidR="007F5A01" w:rsidRPr="001140FA">
        <w:rPr>
          <w:rFonts w:asciiTheme="minorEastAsia" w:eastAsiaTheme="minorEastAsia"/>
          <w:sz w:val="21"/>
        </w:rPr>
        <w:t>Hitler's Social Revolution</w:t>
      </w:r>
      <w:r w:rsidR="007F5A01" w:rsidRPr="001140FA">
        <w:rPr>
          <w:rStyle w:val="0Text"/>
          <w:rFonts w:asciiTheme="minorEastAsia" w:eastAsiaTheme="minorEastAsia"/>
          <w:sz w:val="21"/>
        </w:rPr>
        <w:t>, 144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w:t>
      </w:r>
    </w:p>
    <w:p w:rsidR="007F5A01" w:rsidRPr="001140FA" w:rsidRDefault="00EB4A23" w:rsidP="007F5A01">
      <w:pPr>
        <w:pStyle w:val="Para04"/>
        <w:ind w:left="384" w:hanging="384"/>
        <w:rPr>
          <w:rFonts w:asciiTheme="minorEastAsia" w:eastAsiaTheme="minorEastAsia"/>
          <w:sz w:val="21"/>
        </w:rPr>
      </w:pPr>
      <w:hyperlink w:anchor="_52_11">
        <w:bookmarkStart w:id="3080" w:name="52_10"/>
        <w:r w:rsidR="007F5A01" w:rsidRPr="001140FA">
          <w:rPr>
            <w:rStyle w:val="3Text"/>
            <w:rFonts w:asciiTheme="minorEastAsia" w:eastAsiaTheme="minorEastAsia"/>
            <w:sz w:val="21"/>
          </w:rPr>
          <w:t>52.</w:t>
        </w:r>
        <w:bookmarkEnd w:id="3080"/>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 (1934), 49</w:t>
      </w:r>
      <w:r w:rsidR="007F5A01" w:rsidRPr="001140FA">
        <w:rPr>
          <w:rFonts w:asciiTheme="minorEastAsia" w:eastAsiaTheme="minorEastAsia"/>
          <w:sz w:val="21"/>
        </w:rPr>
        <w:t>–</w:t>
      </w:r>
      <w:r w:rsidR="007F5A01" w:rsidRPr="001140FA">
        <w:rPr>
          <w:rFonts w:asciiTheme="minorEastAsia" w:eastAsiaTheme="minorEastAsia"/>
          <w:sz w:val="21"/>
        </w:rPr>
        <w:t>50.</w:t>
      </w:r>
    </w:p>
    <w:p w:rsidR="007F5A01" w:rsidRPr="001140FA" w:rsidRDefault="00EB4A23" w:rsidP="007F5A01">
      <w:pPr>
        <w:pStyle w:val="Para04"/>
        <w:ind w:left="384" w:hanging="384"/>
        <w:rPr>
          <w:rFonts w:asciiTheme="minorEastAsia" w:eastAsiaTheme="minorEastAsia"/>
          <w:sz w:val="21"/>
        </w:rPr>
      </w:pPr>
      <w:hyperlink w:anchor="_53_11">
        <w:bookmarkStart w:id="3081" w:name="53_10"/>
        <w:r w:rsidR="007F5A01" w:rsidRPr="001140FA">
          <w:rPr>
            <w:rStyle w:val="3Text"/>
            <w:rFonts w:asciiTheme="minorEastAsia" w:eastAsiaTheme="minorEastAsia"/>
            <w:sz w:val="21"/>
          </w:rPr>
          <w:t>53.</w:t>
        </w:r>
        <w:bookmarkEnd w:id="3081"/>
      </w:hyperlink>
      <w:r w:rsidR="007F5A01" w:rsidRPr="001140FA">
        <w:rPr>
          <w:rFonts w:asciiTheme="minorEastAsia" w:eastAsiaTheme="minorEastAsia"/>
          <w:sz w:val="21"/>
        </w:rPr>
        <w:t xml:space="preserve"> Ibid., 111</w:t>
      </w:r>
      <w:r w:rsidR="007F5A01" w:rsidRPr="001140FA">
        <w:rPr>
          <w:rFonts w:asciiTheme="minorEastAsia" w:eastAsiaTheme="minorEastAsia"/>
          <w:sz w:val="21"/>
        </w:rPr>
        <w:t>–</w:t>
      </w:r>
      <w:r w:rsidR="007F5A01" w:rsidRPr="001140FA">
        <w:rPr>
          <w:rFonts w:asciiTheme="minorEastAsia" w:eastAsiaTheme="minorEastAsia"/>
          <w:sz w:val="21"/>
        </w:rPr>
        <w:t>12.</w:t>
      </w:r>
    </w:p>
    <w:p w:rsidR="007F5A01" w:rsidRPr="001140FA" w:rsidRDefault="00EB4A23" w:rsidP="007F5A01">
      <w:pPr>
        <w:pStyle w:val="Para04"/>
        <w:ind w:left="384" w:hanging="384"/>
        <w:rPr>
          <w:rFonts w:asciiTheme="minorEastAsia" w:eastAsiaTheme="minorEastAsia"/>
          <w:sz w:val="21"/>
        </w:rPr>
      </w:pPr>
      <w:hyperlink w:anchor="_54_11">
        <w:bookmarkStart w:id="3082" w:name="54_10"/>
        <w:r w:rsidR="007F5A01" w:rsidRPr="001140FA">
          <w:rPr>
            <w:rStyle w:val="3Text"/>
            <w:rFonts w:asciiTheme="minorEastAsia" w:eastAsiaTheme="minorEastAsia"/>
            <w:sz w:val="21"/>
          </w:rPr>
          <w:t>54.</w:t>
        </w:r>
        <w:bookmarkEnd w:id="3082"/>
      </w:hyperlink>
      <w:r w:rsidR="007F5A01" w:rsidRPr="001140FA">
        <w:rPr>
          <w:rFonts w:asciiTheme="minorEastAsia" w:eastAsiaTheme="minorEastAsia"/>
          <w:sz w:val="21"/>
        </w:rPr>
        <w:t xml:space="preserve"> Ibid., II (1935), 453</w:t>
      </w:r>
      <w:r w:rsidR="007F5A01" w:rsidRPr="001140FA">
        <w:rPr>
          <w:rFonts w:asciiTheme="minorEastAsia" w:eastAsiaTheme="minorEastAsia"/>
          <w:sz w:val="21"/>
        </w:rPr>
        <w:t>–</w:t>
      </w:r>
      <w:r w:rsidR="007F5A01" w:rsidRPr="001140FA">
        <w:rPr>
          <w:rFonts w:asciiTheme="minorEastAsia" w:eastAsiaTheme="minorEastAsia"/>
          <w:sz w:val="21"/>
        </w:rPr>
        <w:t>60.</w:t>
      </w:r>
    </w:p>
    <w:p w:rsidR="007F5A01" w:rsidRPr="001140FA" w:rsidRDefault="00EB4A23" w:rsidP="007F5A01">
      <w:pPr>
        <w:pStyle w:val="Para04"/>
        <w:ind w:left="384" w:hanging="384"/>
        <w:rPr>
          <w:rFonts w:asciiTheme="minorEastAsia" w:eastAsiaTheme="minorEastAsia"/>
          <w:sz w:val="21"/>
        </w:rPr>
      </w:pPr>
      <w:hyperlink w:anchor="_55_11">
        <w:bookmarkStart w:id="3083" w:name="55_10"/>
        <w:r w:rsidR="007F5A01" w:rsidRPr="001140FA">
          <w:rPr>
            <w:rStyle w:val="3Text"/>
            <w:rFonts w:asciiTheme="minorEastAsia" w:eastAsiaTheme="minorEastAsia"/>
            <w:sz w:val="21"/>
          </w:rPr>
          <w:t>55.</w:t>
        </w:r>
        <w:bookmarkEnd w:id="3083"/>
      </w:hyperlink>
      <w:r w:rsidR="007F5A01" w:rsidRPr="001140FA">
        <w:rPr>
          <w:rFonts w:asciiTheme="minorEastAsia" w:eastAsiaTheme="minorEastAsia"/>
          <w:sz w:val="21"/>
        </w:rPr>
        <w:t xml:space="preserve"> Ibid., 1334</w:t>
      </w:r>
      <w:r w:rsidR="007F5A01" w:rsidRPr="001140FA">
        <w:rPr>
          <w:rFonts w:asciiTheme="minorEastAsia" w:eastAsiaTheme="minorEastAsia"/>
          <w:sz w:val="21"/>
        </w:rPr>
        <w:t>–</w:t>
      </w:r>
      <w:r w:rsidR="007F5A01" w:rsidRPr="001140FA">
        <w:rPr>
          <w:rFonts w:asciiTheme="minorEastAsia" w:eastAsiaTheme="minorEastAsia"/>
          <w:sz w:val="21"/>
        </w:rPr>
        <w:t>54.</w:t>
      </w:r>
    </w:p>
    <w:p w:rsidR="007F5A01" w:rsidRPr="001140FA" w:rsidRDefault="00EB4A23" w:rsidP="007F5A01">
      <w:pPr>
        <w:pStyle w:val="Para04"/>
        <w:ind w:left="384" w:hanging="384"/>
        <w:rPr>
          <w:rFonts w:asciiTheme="minorEastAsia" w:eastAsiaTheme="minorEastAsia"/>
          <w:sz w:val="21"/>
        </w:rPr>
      </w:pPr>
      <w:hyperlink w:anchor="_56_11">
        <w:bookmarkStart w:id="3084" w:name="56_10"/>
        <w:r w:rsidR="007F5A01" w:rsidRPr="001140FA">
          <w:rPr>
            <w:rStyle w:val="3Text"/>
            <w:rFonts w:asciiTheme="minorEastAsia" w:eastAsiaTheme="minorEastAsia"/>
            <w:sz w:val="21"/>
          </w:rPr>
          <w:t>56.</w:t>
        </w:r>
        <w:bookmarkEnd w:id="3084"/>
      </w:hyperlink>
      <w:r w:rsidR="007F5A01" w:rsidRPr="001140FA">
        <w:rPr>
          <w:rFonts w:asciiTheme="minorEastAsia" w:eastAsiaTheme="minorEastAsia"/>
          <w:sz w:val="21"/>
        </w:rPr>
        <w:t xml:space="preserve"> Ibid., VI (1939), 868</w:t>
      </w:r>
      <w:r w:rsidR="007F5A01" w:rsidRPr="001140FA">
        <w:rPr>
          <w:rFonts w:asciiTheme="minorEastAsia" w:eastAsiaTheme="minorEastAsia"/>
          <w:sz w:val="21"/>
        </w:rPr>
        <w:t>–</w:t>
      </w:r>
      <w:r w:rsidR="007F5A01" w:rsidRPr="001140FA">
        <w:rPr>
          <w:rFonts w:asciiTheme="minorEastAsia" w:eastAsiaTheme="minorEastAsia"/>
          <w:sz w:val="21"/>
        </w:rPr>
        <w:t>98.</w:t>
      </w:r>
    </w:p>
    <w:p w:rsidR="007F5A01" w:rsidRPr="001140FA" w:rsidRDefault="00EB4A23" w:rsidP="007F5A01">
      <w:pPr>
        <w:pStyle w:val="Para07"/>
        <w:ind w:left="384" w:hanging="384"/>
        <w:rPr>
          <w:rFonts w:asciiTheme="minorEastAsia" w:eastAsiaTheme="minorEastAsia"/>
          <w:sz w:val="21"/>
        </w:rPr>
      </w:pPr>
      <w:hyperlink w:anchor="_57_11">
        <w:bookmarkStart w:id="3085" w:name="57_10"/>
        <w:r w:rsidR="007F5A01" w:rsidRPr="001140FA">
          <w:rPr>
            <w:rStyle w:val="6Text"/>
            <w:rFonts w:asciiTheme="minorEastAsia" w:eastAsiaTheme="minorEastAsia"/>
            <w:sz w:val="21"/>
          </w:rPr>
          <w:t>57.</w:t>
        </w:r>
        <w:bookmarkEnd w:id="3085"/>
      </w:hyperlink>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nther Schulz, </w:t>
      </w:r>
      <w:r w:rsidR="007F5A01" w:rsidRPr="001140FA">
        <w:rPr>
          <w:rFonts w:asciiTheme="minorEastAsia" w:eastAsiaTheme="minorEastAsia"/>
          <w:sz w:val="21"/>
        </w:rPr>
        <w:t>Die Angestellten seit dem 19. Jahrhundert</w:t>
      </w:r>
      <w:r w:rsidR="007F5A01" w:rsidRPr="001140FA">
        <w:rPr>
          <w:rStyle w:val="0Text"/>
          <w:rFonts w:asciiTheme="minorEastAsia" w:eastAsiaTheme="minorEastAsia"/>
          <w:sz w:val="21"/>
        </w:rPr>
        <w:t xml:space="preserve"> (Munich, 2000), 36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 Michael Prinz, </w:t>
      </w:r>
      <w:r w:rsidR="007F5A01" w:rsidRPr="001140FA">
        <w:rPr>
          <w:rFonts w:asciiTheme="minorEastAsia" w:eastAsiaTheme="minorEastAsia"/>
          <w:sz w:val="21"/>
        </w:rPr>
        <w:t>Vom neuen Mittelstand zum Volksgenossen: Die Entwicklung des sozialen Status der Angestellten von der Weimarer Republik bis zum Ende der NS-Zeit</w:t>
      </w:r>
      <w:r w:rsidR="007F5A01" w:rsidRPr="001140FA">
        <w:rPr>
          <w:rStyle w:val="0Text"/>
          <w:rFonts w:asciiTheme="minorEastAsia" w:eastAsiaTheme="minorEastAsia"/>
          <w:sz w:val="21"/>
        </w:rPr>
        <w:t xml:space="preserve"> (Munich, 1986), 92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143, 229.</w:t>
      </w:r>
    </w:p>
    <w:p w:rsidR="007F5A01" w:rsidRPr="001140FA" w:rsidRDefault="00EB4A23" w:rsidP="007F5A01">
      <w:pPr>
        <w:pStyle w:val="Para07"/>
        <w:ind w:left="384" w:hanging="384"/>
        <w:rPr>
          <w:rFonts w:asciiTheme="minorEastAsia" w:eastAsiaTheme="minorEastAsia"/>
          <w:sz w:val="21"/>
        </w:rPr>
      </w:pPr>
      <w:hyperlink w:anchor="_58_11">
        <w:bookmarkStart w:id="3086" w:name="58_10"/>
        <w:r w:rsidR="007F5A01" w:rsidRPr="001140FA">
          <w:rPr>
            <w:rStyle w:val="6Text"/>
            <w:rFonts w:asciiTheme="minorEastAsia" w:eastAsiaTheme="minorEastAsia"/>
            <w:sz w:val="21"/>
          </w:rPr>
          <w:t>58.</w:t>
        </w:r>
        <w:bookmarkEnd w:id="3086"/>
      </w:hyperlink>
      <w:r w:rsidR="007F5A01" w:rsidRPr="001140FA">
        <w:rPr>
          <w:rStyle w:val="0Text"/>
          <w:rFonts w:asciiTheme="minorEastAsia" w:eastAsiaTheme="minorEastAsia"/>
          <w:sz w:val="21"/>
        </w:rPr>
        <w:t xml:space="preserve"> Prinz, </w:t>
      </w:r>
      <w:r w:rsidR="007F5A01" w:rsidRPr="001140FA">
        <w:rPr>
          <w:rFonts w:asciiTheme="minorEastAsia" w:eastAsiaTheme="minorEastAsia"/>
          <w:sz w:val="21"/>
        </w:rPr>
        <w:t>Vom neuen Mittelstand</w:t>
      </w:r>
      <w:r w:rsidR="007F5A01" w:rsidRPr="001140FA">
        <w:rPr>
          <w:rStyle w:val="0Text"/>
          <w:rFonts w:asciiTheme="minorEastAsia" w:eastAsiaTheme="minorEastAsia"/>
          <w:sz w:val="21"/>
        </w:rPr>
        <w:t>, 334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w:t>
      </w:r>
    </w:p>
    <w:p w:rsidR="007F5A01" w:rsidRPr="001140FA" w:rsidRDefault="00EB4A23" w:rsidP="007F5A01">
      <w:pPr>
        <w:pStyle w:val="Para04"/>
        <w:ind w:left="384" w:hanging="384"/>
        <w:rPr>
          <w:rFonts w:asciiTheme="minorEastAsia" w:eastAsiaTheme="minorEastAsia"/>
          <w:sz w:val="21"/>
        </w:rPr>
      </w:pPr>
      <w:hyperlink w:anchor="_59_11">
        <w:bookmarkStart w:id="3087" w:name="59_10"/>
        <w:r w:rsidR="007F5A01" w:rsidRPr="001140FA">
          <w:rPr>
            <w:rStyle w:val="3Text"/>
            <w:rFonts w:asciiTheme="minorEastAsia" w:eastAsiaTheme="minorEastAsia"/>
            <w:sz w:val="21"/>
          </w:rPr>
          <w:t>59.</w:t>
        </w:r>
        <w:bookmarkEnd w:id="3087"/>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III (1936), 732</w:t>
      </w:r>
      <w:r w:rsidR="007F5A01" w:rsidRPr="001140FA">
        <w:rPr>
          <w:rFonts w:asciiTheme="minorEastAsia" w:eastAsiaTheme="minorEastAsia"/>
          <w:sz w:val="21"/>
        </w:rPr>
        <w:t>–</w:t>
      </w:r>
      <w:r w:rsidR="007F5A01" w:rsidRPr="001140FA">
        <w:rPr>
          <w:rFonts w:asciiTheme="minorEastAsia" w:eastAsiaTheme="minorEastAsia"/>
          <w:sz w:val="21"/>
        </w:rPr>
        <w:t>3.</w:t>
      </w:r>
    </w:p>
    <w:p w:rsidR="007F5A01" w:rsidRPr="001140FA" w:rsidRDefault="00EB4A23" w:rsidP="007F5A01">
      <w:pPr>
        <w:pStyle w:val="Para07"/>
        <w:ind w:left="384" w:hanging="384"/>
        <w:rPr>
          <w:rFonts w:asciiTheme="minorEastAsia" w:eastAsiaTheme="minorEastAsia"/>
          <w:sz w:val="21"/>
        </w:rPr>
      </w:pPr>
      <w:hyperlink w:anchor="_60_11">
        <w:bookmarkStart w:id="3088" w:name="60_10"/>
        <w:r w:rsidR="007F5A01" w:rsidRPr="001140FA">
          <w:rPr>
            <w:rStyle w:val="6Text"/>
            <w:rFonts w:asciiTheme="minorEastAsia" w:eastAsiaTheme="minorEastAsia"/>
            <w:sz w:val="21"/>
          </w:rPr>
          <w:t>60.</w:t>
        </w:r>
        <w:bookmarkEnd w:id="3088"/>
      </w:hyperlink>
      <w:r w:rsidR="007F5A01" w:rsidRPr="001140FA">
        <w:rPr>
          <w:rStyle w:val="0Text"/>
          <w:rFonts w:asciiTheme="minorEastAsia" w:eastAsiaTheme="minorEastAsia"/>
          <w:sz w:val="21"/>
        </w:rPr>
        <w:t xml:space="preserve"> Konrad H. Jarausch, </w:t>
      </w:r>
      <w:r w:rsidR="007F5A01" w:rsidRPr="001140FA">
        <w:rPr>
          <w:rFonts w:asciiTheme="minorEastAsia" w:eastAsiaTheme="minorEastAsia"/>
          <w:sz w:val="21"/>
        </w:rPr>
        <w:t>The Unfree Professions: German Lawyers, Teachers, and Engineers, 1900</w:t>
      </w:r>
      <w:r w:rsidR="007F5A01" w:rsidRPr="001140FA">
        <w:rPr>
          <w:rFonts w:asciiTheme="minorEastAsia" w:eastAsiaTheme="minorEastAsia"/>
          <w:sz w:val="21"/>
        </w:rPr>
        <w:t>–</w:t>
      </w:r>
      <w:r w:rsidR="007F5A01" w:rsidRPr="001140FA">
        <w:rPr>
          <w:rFonts w:asciiTheme="minorEastAsia" w:eastAsiaTheme="minorEastAsia"/>
          <w:sz w:val="21"/>
        </w:rPr>
        <w:t>1950</w:t>
      </w:r>
      <w:r w:rsidR="007F5A01" w:rsidRPr="001140FA">
        <w:rPr>
          <w:rStyle w:val="0Text"/>
          <w:rFonts w:asciiTheme="minorEastAsia" w:eastAsiaTheme="minorEastAsia"/>
          <w:sz w:val="21"/>
        </w:rPr>
        <w:t xml:space="preserve"> (New York, 1990), 142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69.</w:t>
      </w:r>
    </w:p>
    <w:p w:rsidR="007F5A01" w:rsidRPr="001140FA" w:rsidRDefault="00EB4A23" w:rsidP="007F5A01">
      <w:pPr>
        <w:pStyle w:val="Para04"/>
        <w:ind w:left="384" w:hanging="384"/>
        <w:rPr>
          <w:rFonts w:asciiTheme="minorEastAsia" w:eastAsiaTheme="minorEastAsia"/>
          <w:sz w:val="21"/>
        </w:rPr>
      </w:pPr>
      <w:hyperlink w:anchor="_61_11">
        <w:bookmarkStart w:id="3089" w:name="61_10"/>
        <w:r w:rsidR="007F5A01" w:rsidRPr="001140FA">
          <w:rPr>
            <w:rStyle w:val="3Text"/>
            <w:rFonts w:asciiTheme="minorEastAsia" w:eastAsiaTheme="minorEastAsia"/>
            <w:sz w:val="21"/>
          </w:rPr>
          <w:t>61.</w:t>
        </w:r>
        <w:bookmarkEnd w:id="3089"/>
      </w:hyperlink>
      <w:r w:rsidR="007F5A01" w:rsidRPr="001140FA">
        <w:rPr>
          <w:rFonts w:asciiTheme="minorEastAsia" w:eastAsiaTheme="minorEastAsia"/>
          <w:sz w:val="21"/>
        </w:rPr>
        <w:t xml:space="preserve"> Kater, </w:t>
      </w:r>
      <w:r w:rsidR="007F5A01" w:rsidRPr="001140FA">
        <w:rPr>
          <w:rStyle w:val="0Text"/>
          <w:rFonts w:asciiTheme="minorEastAsia" w:eastAsiaTheme="minorEastAsia"/>
          <w:sz w:val="21"/>
        </w:rPr>
        <w:t>Doctors</w:t>
      </w:r>
      <w:r w:rsidR="007F5A01" w:rsidRPr="001140FA">
        <w:rPr>
          <w:rFonts w:asciiTheme="minorEastAsia" w:eastAsiaTheme="minorEastAsia"/>
          <w:sz w:val="21"/>
        </w:rPr>
        <w:t>, 35</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4"/>
        <w:ind w:left="384" w:hanging="384"/>
        <w:rPr>
          <w:rFonts w:asciiTheme="minorEastAsia" w:eastAsiaTheme="minorEastAsia"/>
          <w:sz w:val="21"/>
        </w:rPr>
      </w:pPr>
      <w:hyperlink w:anchor="_62_11">
        <w:bookmarkStart w:id="3090" w:name="62_10"/>
        <w:r w:rsidR="007F5A01" w:rsidRPr="001140FA">
          <w:rPr>
            <w:rStyle w:val="3Text"/>
            <w:rFonts w:asciiTheme="minorEastAsia" w:eastAsiaTheme="minorEastAsia"/>
            <w:sz w:val="21"/>
          </w:rPr>
          <w:t>62.</w:t>
        </w:r>
        <w:bookmarkEnd w:id="3090"/>
      </w:hyperlink>
      <w:r w:rsidR="007F5A01" w:rsidRPr="001140FA">
        <w:rPr>
          <w:rFonts w:asciiTheme="minorEastAsia" w:eastAsiaTheme="minorEastAsia"/>
          <w:sz w:val="21"/>
        </w:rPr>
        <w:t xml:space="preserve"> 參見本書319</w:t>
      </w:r>
      <w:r w:rsidR="007F5A01" w:rsidRPr="001140FA">
        <w:rPr>
          <w:rFonts w:asciiTheme="minorEastAsia" w:eastAsiaTheme="minorEastAsia"/>
          <w:sz w:val="21"/>
        </w:rPr>
        <w:t>–</w:t>
      </w:r>
      <w:r w:rsidR="007F5A01" w:rsidRPr="001140FA">
        <w:rPr>
          <w:rFonts w:asciiTheme="minorEastAsia" w:eastAsiaTheme="minorEastAsia"/>
          <w:sz w:val="21"/>
        </w:rPr>
        <w:t>20.</w:t>
      </w:r>
    </w:p>
    <w:p w:rsidR="007F5A01" w:rsidRPr="001140FA" w:rsidRDefault="00EB4A23" w:rsidP="007F5A01">
      <w:pPr>
        <w:pStyle w:val="Para04"/>
        <w:ind w:left="384" w:hanging="384"/>
        <w:rPr>
          <w:rFonts w:asciiTheme="minorEastAsia" w:eastAsiaTheme="minorEastAsia"/>
          <w:sz w:val="21"/>
        </w:rPr>
      </w:pPr>
      <w:hyperlink w:anchor="_63_11">
        <w:bookmarkStart w:id="3091" w:name="63_10"/>
        <w:r w:rsidR="007F5A01" w:rsidRPr="001140FA">
          <w:rPr>
            <w:rStyle w:val="3Text"/>
            <w:rFonts w:asciiTheme="minorEastAsia" w:eastAsiaTheme="minorEastAsia"/>
            <w:sz w:val="21"/>
          </w:rPr>
          <w:t>63.</w:t>
        </w:r>
        <w:bookmarkEnd w:id="3091"/>
      </w:hyperlink>
      <w:r w:rsidR="007F5A01" w:rsidRPr="001140FA">
        <w:rPr>
          <w:rFonts w:asciiTheme="minorEastAsia" w:eastAsiaTheme="minorEastAsia"/>
          <w:sz w:val="21"/>
        </w:rPr>
        <w:t xml:space="preserve"> Kater, </w:t>
      </w:r>
      <w:r w:rsidR="007F5A01" w:rsidRPr="001140FA">
        <w:rPr>
          <w:rStyle w:val="0Text"/>
          <w:rFonts w:asciiTheme="minorEastAsia" w:eastAsiaTheme="minorEastAsia"/>
          <w:sz w:val="21"/>
        </w:rPr>
        <w:t>Doctors</w:t>
      </w:r>
      <w:r w:rsidR="007F5A01" w:rsidRPr="001140FA">
        <w:rPr>
          <w:rFonts w:asciiTheme="minorEastAsia" w:eastAsiaTheme="minorEastAsia"/>
          <w:sz w:val="21"/>
        </w:rPr>
        <w:t>, 35</w:t>
      </w:r>
      <w:r w:rsidR="007F5A01" w:rsidRPr="001140FA">
        <w:rPr>
          <w:rFonts w:asciiTheme="minorEastAsia" w:eastAsiaTheme="minorEastAsia"/>
          <w:sz w:val="21"/>
        </w:rPr>
        <w:t>–</w:t>
      </w:r>
      <w:r w:rsidR="007F5A01" w:rsidRPr="001140FA">
        <w:rPr>
          <w:rFonts w:asciiTheme="minorEastAsia" w:eastAsiaTheme="minorEastAsia"/>
          <w:sz w:val="21"/>
        </w:rPr>
        <w:t>40.</w:t>
      </w:r>
    </w:p>
    <w:p w:rsidR="007F5A01" w:rsidRPr="001140FA" w:rsidRDefault="00EB4A23" w:rsidP="007F5A01">
      <w:pPr>
        <w:pStyle w:val="Para04"/>
        <w:ind w:left="384" w:hanging="384"/>
        <w:rPr>
          <w:rFonts w:asciiTheme="minorEastAsia" w:eastAsiaTheme="minorEastAsia"/>
          <w:sz w:val="21"/>
        </w:rPr>
      </w:pPr>
      <w:hyperlink w:anchor="_64_11">
        <w:bookmarkStart w:id="3092" w:name="64_10"/>
        <w:r w:rsidR="007F5A01" w:rsidRPr="001140FA">
          <w:rPr>
            <w:rStyle w:val="3Text"/>
            <w:rFonts w:asciiTheme="minorEastAsia" w:eastAsiaTheme="minorEastAsia"/>
            <w:sz w:val="21"/>
          </w:rPr>
          <w:t>64.</w:t>
        </w:r>
        <w:bookmarkEnd w:id="3092"/>
      </w:hyperlink>
      <w:r w:rsidR="007F5A01" w:rsidRPr="001140FA">
        <w:rPr>
          <w:rFonts w:asciiTheme="minorEastAsia" w:eastAsiaTheme="minorEastAsia"/>
          <w:sz w:val="21"/>
        </w:rPr>
        <w:t xml:space="preserve"> Ibid., 25</w:t>
      </w:r>
      <w:r w:rsidR="007F5A01" w:rsidRPr="001140FA">
        <w:rPr>
          <w:rFonts w:asciiTheme="minorEastAsia" w:eastAsiaTheme="minorEastAsia"/>
          <w:sz w:val="21"/>
        </w:rPr>
        <w:t>–</w:t>
      </w:r>
      <w:r w:rsidR="007F5A01" w:rsidRPr="001140FA">
        <w:rPr>
          <w:rFonts w:asciiTheme="minorEastAsia" w:eastAsiaTheme="minorEastAsia"/>
          <w:sz w:val="21"/>
        </w:rPr>
        <w:t>34, 54</w:t>
      </w:r>
      <w:r w:rsidR="007F5A01" w:rsidRPr="001140FA">
        <w:rPr>
          <w:rFonts w:asciiTheme="minorEastAsia" w:eastAsiaTheme="minorEastAsia"/>
          <w:sz w:val="21"/>
        </w:rPr>
        <w:t>–</w:t>
      </w:r>
      <w:r w:rsidR="007F5A01" w:rsidRPr="001140FA">
        <w:rPr>
          <w:rFonts w:asciiTheme="minorEastAsia" w:eastAsiaTheme="minorEastAsia"/>
          <w:sz w:val="21"/>
        </w:rPr>
        <w:t xml:space="preserve">74；也請見idem, </w:t>
      </w:r>
      <w:r w:rsidR="007F5A01" w:rsidRPr="001140FA">
        <w:rPr>
          <w:rFonts w:asciiTheme="minorEastAsia" w:eastAsiaTheme="minorEastAsia"/>
          <w:sz w:val="21"/>
        </w:rPr>
        <w:t>“</w:t>
      </w:r>
      <w:r w:rsidR="007F5A01" w:rsidRPr="001140FA">
        <w:rPr>
          <w:rFonts w:asciiTheme="minorEastAsia" w:eastAsiaTheme="minorEastAsia"/>
          <w:sz w:val="21"/>
        </w:rPr>
        <w:t>Medizin und Mediziner im 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Historische Zeitschrift</w:t>
      </w:r>
      <w:r w:rsidR="007F5A01" w:rsidRPr="001140FA">
        <w:rPr>
          <w:rFonts w:asciiTheme="minorEastAsia" w:eastAsiaTheme="minorEastAsia"/>
          <w:sz w:val="21"/>
        </w:rPr>
        <w:t>, 244 (1987), 299</w:t>
      </w:r>
      <w:r w:rsidR="007F5A01" w:rsidRPr="001140FA">
        <w:rPr>
          <w:rFonts w:asciiTheme="minorEastAsia" w:eastAsiaTheme="minorEastAsia"/>
          <w:sz w:val="21"/>
        </w:rPr>
        <w:t>–</w:t>
      </w:r>
      <w:r w:rsidR="007F5A01" w:rsidRPr="001140FA">
        <w:rPr>
          <w:rFonts w:asciiTheme="minorEastAsia" w:eastAsiaTheme="minorEastAsia"/>
          <w:sz w:val="21"/>
        </w:rPr>
        <w:t>352.</w:t>
      </w:r>
    </w:p>
    <w:p w:rsidR="007F5A01" w:rsidRPr="001140FA" w:rsidRDefault="00EB4A23" w:rsidP="007F5A01">
      <w:pPr>
        <w:pStyle w:val="Para04"/>
        <w:ind w:left="384" w:hanging="384"/>
        <w:rPr>
          <w:rFonts w:asciiTheme="minorEastAsia" w:eastAsiaTheme="minorEastAsia"/>
          <w:sz w:val="21"/>
        </w:rPr>
      </w:pPr>
      <w:hyperlink w:anchor="_65_11">
        <w:bookmarkStart w:id="3093" w:name="65_10"/>
        <w:r w:rsidR="007F5A01" w:rsidRPr="001140FA">
          <w:rPr>
            <w:rStyle w:val="3Text"/>
            <w:rFonts w:asciiTheme="minorEastAsia" w:eastAsiaTheme="minorEastAsia"/>
            <w:sz w:val="21"/>
          </w:rPr>
          <w:t>65.</w:t>
        </w:r>
        <w:bookmarkEnd w:id="3093"/>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II. 692.</w:t>
      </w:r>
    </w:p>
    <w:p w:rsidR="007F5A01" w:rsidRPr="001140FA" w:rsidRDefault="00EB4A23" w:rsidP="007F5A01">
      <w:pPr>
        <w:pStyle w:val="Para04"/>
        <w:ind w:left="384" w:hanging="384"/>
        <w:rPr>
          <w:rFonts w:asciiTheme="minorEastAsia" w:eastAsiaTheme="minorEastAsia"/>
          <w:sz w:val="21"/>
        </w:rPr>
      </w:pPr>
      <w:hyperlink w:anchor="_66_11">
        <w:bookmarkStart w:id="3094" w:name="66_10"/>
        <w:r w:rsidR="007F5A01" w:rsidRPr="001140FA">
          <w:rPr>
            <w:rStyle w:val="3Text"/>
            <w:rFonts w:asciiTheme="minorEastAsia" w:eastAsiaTheme="minorEastAsia"/>
            <w:sz w:val="21"/>
          </w:rPr>
          <w:t>66.</w:t>
        </w:r>
        <w:bookmarkEnd w:id="3094"/>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II. 281 (Vierteljahrslagebericht 1939 des Sicherheitshauptamtes Band 2).</w:t>
      </w:r>
    </w:p>
    <w:p w:rsidR="007F5A01" w:rsidRPr="001140FA" w:rsidRDefault="00EB4A23" w:rsidP="007F5A01">
      <w:pPr>
        <w:pStyle w:val="Para07"/>
        <w:ind w:left="384" w:hanging="384"/>
        <w:rPr>
          <w:rFonts w:asciiTheme="minorEastAsia" w:eastAsiaTheme="minorEastAsia"/>
          <w:sz w:val="21"/>
        </w:rPr>
      </w:pPr>
      <w:hyperlink w:anchor="_67_11">
        <w:bookmarkStart w:id="3095" w:name="67_10"/>
        <w:r w:rsidR="007F5A01" w:rsidRPr="001140FA">
          <w:rPr>
            <w:rStyle w:val="6Text"/>
            <w:rFonts w:asciiTheme="minorEastAsia" w:eastAsiaTheme="minorEastAsia"/>
            <w:sz w:val="21"/>
          </w:rPr>
          <w:t>67.</w:t>
        </w:r>
        <w:bookmarkEnd w:id="3095"/>
      </w:hyperlink>
      <w:r w:rsidR="007F5A01" w:rsidRPr="001140FA">
        <w:rPr>
          <w:rStyle w:val="0Text"/>
          <w:rFonts w:asciiTheme="minorEastAsia" w:eastAsiaTheme="minorEastAsia"/>
          <w:sz w:val="21"/>
        </w:rPr>
        <w:t xml:space="preserve"> Jane Caplan, </w:t>
      </w:r>
      <w:r w:rsidR="007F5A01" w:rsidRPr="001140FA">
        <w:rPr>
          <w:rFonts w:asciiTheme="minorEastAsia" w:eastAsiaTheme="minorEastAsia"/>
          <w:sz w:val="21"/>
        </w:rPr>
        <w:t>Government without Administration: State and Civil Service in Weimar and Nazi Germany</w:t>
      </w:r>
      <w:r w:rsidR="007F5A01" w:rsidRPr="001140FA">
        <w:rPr>
          <w:rStyle w:val="0Text"/>
          <w:rFonts w:asciiTheme="minorEastAsia" w:eastAsiaTheme="minorEastAsia"/>
          <w:sz w:val="21"/>
        </w:rPr>
        <w:t xml:space="preserve"> (Oxford, 1988), 215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59.</w:t>
      </w:r>
    </w:p>
    <w:p w:rsidR="007F5A01" w:rsidRPr="001140FA" w:rsidRDefault="00EB4A23" w:rsidP="007F5A01">
      <w:pPr>
        <w:pStyle w:val="Para07"/>
        <w:ind w:left="384" w:hanging="384"/>
        <w:rPr>
          <w:rFonts w:asciiTheme="minorEastAsia" w:eastAsiaTheme="minorEastAsia"/>
          <w:sz w:val="21"/>
        </w:rPr>
      </w:pPr>
      <w:hyperlink w:anchor="_68_11">
        <w:bookmarkStart w:id="3096" w:name="68_10"/>
        <w:r w:rsidR="007F5A01" w:rsidRPr="001140FA">
          <w:rPr>
            <w:rStyle w:val="6Text"/>
            <w:rFonts w:asciiTheme="minorEastAsia" w:eastAsiaTheme="minorEastAsia"/>
            <w:sz w:val="21"/>
          </w:rPr>
          <w:t>68.</w:t>
        </w:r>
        <w:bookmarkEnd w:id="3096"/>
      </w:hyperlink>
      <w:r w:rsidR="007F5A01" w:rsidRPr="001140FA">
        <w:rPr>
          <w:rStyle w:val="0Text"/>
          <w:rFonts w:asciiTheme="minorEastAsia" w:eastAsiaTheme="minorEastAsia"/>
          <w:sz w:val="21"/>
        </w:rPr>
        <w:t xml:space="preserve"> 相關文件在Hans Mommsen, </w:t>
      </w:r>
      <w:r w:rsidR="007F5A01" w:rsidRPr="001140FA">
        <w:rPr>
          <w:rFonts w:asciiTheme="minorEastAsia" w:eastAsiaTheme="minorEastAsia"/>
          <w:sz w:val="21"/>
        </w:rPr>
        <w:t>Beamtentum im Dritten Reich: Mit ausgew</w:t>
      </w:r>
      <w:r w:rsidR="007F5A01" w:rsidRPr="001140FA">
        <w:rPr>
          <w:rFonts w:asciiTheme="minorEastAsia" w:eastAsiaTheme="minorEastAsia"/>
          <w:sz w:val="21"/>
        </w:rPr>
        <w:t>ä</w:t>
      </w:r>
      <w:r w:rsidR="007F5A01" w:rsidRPr="001140FA">
        <w:rPr>
          <w:rFonts w:asciiTheme="minorEastAsia" w:eastAsiaTheme="minorEastAsia"/>
          <w:sz w:val="21"/>
        </w:rPr>
        <w:t>hlten Quellen zur nationalsozialistischen Beamtenpolitik</w:t>
      </w:r>
      <w:r w:rsidR="007F5A01" w:rsidRPr="001140FA">
        <w:rPr>
          <w:rStyle w:val="0Text"/>
          <w:rFonts w:asciiTheme="minorEastAsia" w:eastAsiaTheme="minorEastAsia"/>
          <w:sz w:val="21"/>
        </w:rPr>
        <w:t xml:space="preserve"> (Stuttgart, 1976) 146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w:t>
      </w:r>
    </w:p>
    <w:p w:rsidR="007F5A01" w:rsidRPr="001140FA" w:rsidRDefault="00EB4A23" w:rsidP="007F5A01">
      <w:pPr>
        <w:pStyle w:val="Para04"/>
        <w:ind w:left="384" w:hanging="384"/>
        <w:rPr>
          <w:rFonts w:asciiTheme="minorEastAsia" w:eastAsiaTheme="minorEastAsia"/>
          <w:sz w:val="21"/>
        </w:rPr>
      </w:pPr>
      <w:hyperlink w:anchor="_69_11">
        <w:bookmarkStart w:id="3097" w:name="69_10"/>
        <w:r w:rsidR="007F5A01" w:rsidRPr="001140FA">
          <w:rPr>
            <w:rStyle w:val="3Text"/>
            <w:rFonts w:asciiTheme="minorEastAsia" w:eastAsiaTheme="minorEastAsia"/>
            <w:sz w:val="21"/>
          </w:rPr>
          <w:t>69.</w:t>
        </w:r>
        <w:bookmarkEnd w:id="3097"/>
      </w:hyperlink>
      <w:r w:rsidR="007F5A01" w:rsidRPr="001140FA">
        <w:rPr>
          <w:rFonts w:asciiTheme="minorEastAsia" w:eastAsiaTheme="minorEastAsia"/>
          <w:sz w:val="21"/>
        </w:rPr>
        <w:t xml:space="preserve"> Caplan, </w:t>
      </w:r>
      <w:r w:rsidR="007F5A01" w:rsidRPr="001140FA">
        <w:rPr>
          <w:rStyle w:val="0Text"/>
          <w:rFonts w:asciiTheme="minorEastAsia" w:eastAsiaTheme="minorEastAsia"/>
          <w:sz w:val="21"/>
        </w:rPr>
        <w:t>Government</w:t>
      </w:r>
      <w:r w:rsidR="007F5A01" w:rsidRPr="001140FA">
        <w:rPr>
          <w:rFonts w:asciiTheme="minorEastAsia" w:eastAsiaTheme="minorEastAsia"/>
          <w:sz w:val="21"/>
        </w:rPr>
        <w:t>, 321</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4"/>
        <w:ind w:left="384" w:hanging="384"/>
        <w:rPr>
          <w:rFonts w:asciiTheme="minorEastAsia" w:eastAsiaTheme="minorEastAsia"/>
          <w:sz w:val="21"/>
        </w:rPr>
      </w:pPr>
      <w:hyperlink w:anchor="_70_11">
        <w:bookmarkStart w:id="3098" w:name="70_10"/>
        <w:r w:rsidR="007F5A01" w:rsidRPr="001140FA">
          <w:rPr>
            <w:rStyle w:val="3Text"/>
            <w:rFonts w:asciiTheme="minorEastAsia" w:eastAsiaTheme="minorEastAsia"/>
            <w:sz w:val="21"/>
          </w:rPr>
          <w:t>70.</w:t>
        </w:r>
        <w:bookmarkEnd w:id="3098"/>
      </w:hyperlink>
      <w:r w:rsidR="007F5A01" w:rsidRPr="001140FA">
        <w:rPr>
          <w:rFonts w:asciiTheme="minorEastAsia" w:eastAsiaTheme="minorEastAsia"/>
          <w:sz w:val="21"/>
        </w:rPr>
        <w:t xml:space="preserve"> Jane Caplan, </w:t>
      </w:r>
      <w:r w:rsidR="007F5A01" w:rsidRPr="001140FA">
        <w:rPr>
          <w:rFonts w:asciiTheme="minorEastAsia" w:eastAsiaTheme="minorEastAsia"/>
          <w:sz w:val="21"/>
        </w:rPr>
        <w:t>“‘</w:t>
      </w:r>
      <w:r w:rsidR="007F5A01" w:rsidRPr="001140FA">
        <w:rPr>
          <w:rFonts w:asciiTheme="minorEastAsia" w:eastAsiaTheme="minorEastAsia"/>
          <w:sz w:val="21"/>
        </w:rPr>
        <w:t>The Imaginary Unity of Particular Interests</w:t>
      </w:r>
      <w:r w:rsidR="007F5A01" w:rsidRPr="001140FA">
        <w:rPr>
          <w:rFonts w:asciiTheme="minorEastAsia" w:eastAsiaTheme="minorEastAsia"/>
          <w:sz w:val="21"/>
        </w:rPr>
        <w:t>’</w:t>
      </w:r>
      <w:r w:rsidR="007F5A01" w:rsidRPr="001140FA">
        <w:rPr>
          <w:rFonts w:asciiTheme="minorEastAsia" w:eastAsiaTheme="minorEastAsia"/>
          <w:sz w:val="21"/>
        </w:rPr>
        <w:t xml:space="preserve">:The </w:t>
      </w:r>
      <w:r w:rsidR="007F5A01" w:rsidRPr="001140FA">
        <w:rPr>
          <w:rFonts w:asciiTheme="minorEastAsia" w:eastAsiaTheme="minorEastAsia"/>
          <w:sz w:val="21"/>
        </w:rPr>
        <w:t>‘</w:t>
      </w:r>
      <w:r w:rsidR="007F5A01" w:rsidRPr="001140FA">
        <w:rPr>
          <w:rFonts w:asciiTheme="minorEastAsia" w:eastAsiaTheme="minorEastAsia"/>
          <w:sz w:val="21"/>
        </w:rPr>
        <w:t>Tradition</w:t>
      </w:r>
      <w:r w:rsidR="007F5A01" w:rsidRPr="001140FA">
        <w:rPr>
          <w:rFonts w:asciiTheme="minorEastAsia" w:eastAsiaTheme="minorEastAsia"/>
          <w:sz w:val="21"/>
        </w:rPr>
        <w:t>’</w:t>
      </w:r>
      <w:r w:rsidR="007F5A01" w:rsidRPr="001140FA">
        <w:rPr>
          <w:rFonts w:asciiTheme="minorEastAsia" w:eastAsiaTheme="minorEastAsia"/>
          <w:sz w:val="21"/>
        </w:rPr>
        <w:t xml:space="preserve"> of the Civil Service in German History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Social History</w:t>
      </w:r>
      <w:r w:rsidR="007F5A01" w:rsidRPr="001140FA">
        <w:rPr>
          <w:rFonts w:asciiTheme="minorEastAsia" w:eastAsiaTheme="minorEastAsia"/>
          <w:sz w:val="21"/>
        </w:rPr>
        <w:t>, 4 (1978), 299</w:t>
      </w:r>
      <w:r w:rsidR="007F5A01" w:rsidRPr="001140FA">
        <w:rPr>
          <w:rFonts w:asciiTheme="minorEastAsia" w:eastAsiaTheme="minorEastAsia"/>
          <w:sz w:val="21"/>
        </w:rPr>
        <w:t>–</w:t>
      </w:r>
      <w:r w:rsidR="007F5A01" w:rsidRPr="001140FA">
        <w:rPr>
          <w:rFonts w:asciiTheme="minorEastAsia" w:eastAsiaTheme="minorEastAsia"/>
          <w:sz w:val="21"/>
        </w:rPr>
        <w:t xml:space="preserve">317; eadem, </w:t>
      </w:r>
      <w:r w:rsidR="007F5A01" w:rsidRPr="001140FA">
        <w:rPr>
          <w:rFonts w:asciiTheme="minorEastAsia" w:eastAsiaTheme="minorEastAsia"/>
          <w:sz w:val="21"/>
        </w:rPr>
        <w:t>“</w:t>
      </w:r>
      <w:r w:rsidR="007F5A01" w:rsidRPr="001140FA">
        <w:rPr>
          <w:rFonts w:asciiTheme="minorEastAsia" w:eastAsiaTheme="minorEastAsia"/>
          <w:sz w:val="21"/>
        </w:rPr>
        <w:t>Bureaucracy, Politics and the National Socialist State</w:t>
      </w:r>
      <w:r w:rsidR="007F5A01" w:rsidRPr="001140FA">
        <w:rPr>
          <w:rFonts w:asciiTheme="minorEastAsia" w:eastAsiaTheme="minorEastAsia"/>
          <w:sz w:val="21"/>
        </w:rPr>
        <w:t>”</w:t>
      </w:r>
      <w:r w:rsidR="007F5A01" w:rsidRPr="001140FA">
        <w:rPr>
          <w:rFonts w:asciiTheme="minorEastAsia" w:eastAsiaTheme="minorEastAsia"/>
          <w:sz w:val="21"/>
        </w:rPr>
        <w:t xml:space="preserve">, in Stachura (ed.), </w:t>
      </w:r>
      <w:r w:rsidR="007F5A01" w:rsidRPr="001140FA">
        <w:rPr>
          <w:rStyle w:val="0Text"/>
          <w:rFonts w:asciiTheme="minorEastAsia" w:eastAsiaTheme="minorEastAsia"/>
          <w:sz w:val="21"/>
        </w:rPr>
        <w:t>The Shaping</w:t>
      </w:r>
      <w:r w:rsidR="007F5A01" w:rsidRPr="001140FA">
        <w:rPr>
          <w:rFonts w:asciiTheme="minorEastAsia" w:eastAsiaTheme="minorEastAsia"/>
          <w:sz w:val="21"/>
        </w:rPr>
        <w:t>, 234</w:t>
      </w:r>
      <w:r w:rsidR="007F5A01" w:rsidRPr="001140FA">
        <w:rPr>
          <w:rFonts w:asciiTheme="minorEastAsia" w:eastAsiaTheme="minorEastAsia"/>
          <w:sz w:val="21"/>
        </w:rPr>
        <w:t>–</w:t>
      </w:r>
      <w:r w:rsidR="007F5A01" w:rsidRPr="001140FA">
        <w:rPr>
          <w:rFonts w:asciiTheme="minorEastAsia" w:eastAsiaTheme="minorEastAsia"/>
          <w:sz w:val="21"/>
        </w:rPr>
        <w:t>56.</w:t>
      </w:r>
    </w:p>
    <w:p w:rsidR="007F5A01" w:rsidRPr="001140FA" w:rsidRDefault="00EB4A23" w:rsidP="007F5A01">
      <w:pPr>
        <w:pStyle w:val="Para07"/>
        <w:ind w:left="384" w:hanging="384"/>
        <w:rPr>
          <w:rFonts w:asciiTheme="minorEastAsia" w:eastAsiaTheme="minorEastAsia"/>
          <w:sz w:val="21"/>
        </w:rPr>
      </w:pPr>
      <w:hyperlink w:anchor="_71_11">
        <w:bookmarkStart w:id="3099" w:name="71_10"/>
        <w:r w:rsidR="007F5A01" w:rsidRPr="001140FA">
          <w:rPr>
            <w:rStyle w:val="6Text"/>
            <w:rFonts w:asciiTheme="minorEastAsia" w:eastAsiaTheme="minorEastAsia"/>
            <w:sz w:val="21"/>
          </w:rPr>
          <w:t>71.</w:t>
        </w:r>
        <w:bookmarkEnd w:id="3099"/>
      </w:hyperlink>
      <w:r w:rsidR="007F5A01" w:rsidRPr="001140FA">
        <w:rPr>
          <w:rStyle w:val="0Text"/>
          <w:rFonts w:asciiTheme="minorEastAsia" w:eastAsiaTheme="minorEastAsia"/>
          <w:sz w:val="21"/>
        </w:rPr>
        <w:t xml:space="preserve"> Hedda Kalshoven, </w:t>
      </w:r>
      <w:r w:rsidR="007F5A01" w:rsidRPr="001140FA">
        <w:rPr>
          <w:rFonts w:asciiTheme="minorEastAsia" w:eastAsiaTheme="minorEastAsia"/>
          <w:sz w:val="21"/>
        </w:rPr>
        <w:t>Ich denk so viel an Euch: Ein deutsch-holl</w:t>
      </w:r>
      <w:r w:rsidR="007F5A01" w:rsidRPr="001140FA">
        <w:rPr>
          <w:rFonts w:asciiTheme="minorEastAsia" w:eastAsiaTheme="minorEastAsia"/>
          <w:sz w:val="21"/>
        </w:rPr>
        <w:t>ä</w:t>
      </w:r>
      <w:r w:rsidR="007F5A01" w:rsidRPr="001140FA">
        <w:rPr>
          <w:rFonts w:asciiTheme="minorEastAsia" w:eastAsiaTheme="minorEastAsia"/>
          <w:sz w:val="21"/>
        </w:rPr>
        <w:t>ndischer Briefwechsel 1920</w:t>
      </w:r>
      <w:r w:rsidR="007F5A01" w:rsidRPr="001140FA">
        <w:rPr>
          <w:rFonts w:asciiTheme="minorEastAsia" w:eastAsiaTheme="minorEastAsia"/>
          <w:sz w:val="21"/>
        </w:rPr>
        <w:t>–</w:t>
      </w:r>
      <w:r w:rsidR="007F5A01" w:rsidRPr="001140FA">
        <w:rPr>
          <w:rFonts w:asciiTheme="minorEastAsia" w:eastAsiaTheme="minorEastAsia"/>
          <w:sz w:val="21"/>
        </w:rPr>
        <w:t>1949</w:t>
      </w:r>
      <w:r w:rsidR="007F5A01" w:rsidRPr="001140FA">
        <w:rPr>
          <w:rStyle w:val="0Text"/>
          <w:rFonts w:asciiTheme="minorEastAsia" w:eastAsiaTheme="minorEastAsia"/>
          <w:sz w:val="21"/>
        </w:rPr>
        <w:t xml:space="preserve"> (Munich, 1995 [1991]), 151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w:t>
      </w:r>
    </w:p>
    <w:p w:rsidR="007F5A01" w:rsidRPr="001140FA" w:rsidRDefault="00EB4A23" w:rsidP="007F5A01">
      <w:pPr>
        <w:pStyle w:val="Para04"/>
        <w:ind w:left="384" w:hanging="384"/>
        <w:rPr>
          <w:rFonts w:asciiTheme="minorEastAsia" w:eastAsiaTheme="minorEastAsia"/>
          <w:sz w:val="21"/>
        </w:rPr>
      </w:pPr>
      <w:hyperlink w:anchor="_72_11">
        <w:bookmarkStart w:id="3100" w:name="72_10"/>
        <w:r w:rsidR="007F5A01" w:rsidRPr="001140FA">
          <w:rPr>
            <w:rStyle w:val="3Text"/>
            <w:rFonts w:asciiTheme="minorEastAsia" w:eastAsiaTheme="minorEastAsia"/>
            <w:sz w:val="21"/>
          </w:rPr>
          <w:t>72.</w:t>
        </w:r>
        <w:bookmarkEnd w:id="3100"/>
      </w:hyperlink>
      <w:r w:rsidR="007F5A01" w:rsidRPr="001140FA">
        <w:rPr>
          <w:rFonts w:asciiTheme="minorEastAsia" w:eastAsiaTheme="minorEastAsia"/>
          <w:sz w:val="21"/>
        </w:rPr>
        <w:t xml:space="preserve"> Ibid., 152。</w:t>
      </w:r>
    </w:p>
    <w:p w:rsidR="007F5A01" w:rsidRPr="001140FA" w:rsidRDefault="00EB4A23" w:rsidP="007F5A01">
      <w:pPr>
        <w:pStyle w:val="Para04"/>
        <w:ind w:left="384" w:hanging="384"/>
        <w:rPr>
          <w:rFonts w:asciiTheme="minorEastAsia" w:eastAsiaTheme="minorEastAsia"/>
          <w:sz w:val="21"/>
        </w:rPr>
      </w:pPr>
      <w:hyperlink w:anchor="_73_11">
        <w:bookmarkStart w:id="3101" w:name="73_10"/>
        <w:r w:rsidR="007F5A01" w:rsidRPr="001140FA">
          <w:rPr>
            <w:rStyle w:val="3Text"/>
            <w:rFonts w:asciiTheme="minorEastAsia" w:eastAsiaTheme="minorEastAsia"/>
            <w:sz w:val="21"/>
          </w:rPr>
          <w:t>73.</w:t>
        </w:r>
        <w:bookmarkEnd w:id="3101"/>
      </w:hyperlink>
      <w:r w:rsidR="007F5A01" w:rsidRPr="001140FA">
        <w:rPr>
          <w:rFonts w:asciiTheme="minorEastAsia" w:eastAsiaTheme="minorEastAsia"/>
          <w:sz w:val="21"/>
        </w:rPr>
        <w:t xml:space="preserve"> Ibid., 161 (3 February 1933).</w:t>
      </w:r>
    </w:p>
    <w:p w:rsidR="007F5A01" w:rsidRPr="001140FA" w:rsidRDefault="00EB4A23" w:rsidP="007F5A01">
      <w:pPr>
        <w:pStyle w:val="Para04"/>
        <w:ind w:left="384" w:hanging="384"/>
        <w:rPr>
          <w:rFonts w:asciiTheme="minorEastAsia" w:eastAsiaTheme="minorEastAsia"/>
          <w:sz w:val="21"/>
        </w:rPr>
      </w:pPr>
      <w:hyperlink w:anchor="_74_10">
        <w:bookmarkStart w:id="3102" w:name="74_10"/>
        <w:r w:rsidR="007F5A01" w:rsidRPr="001140FA">
          <w:rPr>
            <w:rStyle w:val="3Text"/>
            <w:rFonts w:asciiTheme="minorEastAsia" w:eastAsiaTheme="minorEastAsia"/>
            <w:sz w:val="21"/>
          </w:rPr>
          <w:t>74.</w:t>
        </w:r>
        <w:bookmarkEnd w:id="3102"/>
      </w:hyperlink>
      <w:r w:rsidR="007F5A01" w:rsidRPr="001140FA">
        <w:rPr>
          <w:rFonts w:asciiTheme="minorEastAsia" w:eastAsiaTheme="minorEastAsia"/>
          <w:sz w:val="21"/>
        </w:rPr>
        <w:t xml:space="preserve"> Ibid., 169 (10 March 1933).</w:t>
      </w:r>
    </w:p>
    <w:p w:rsidR="007F5A01" w:rsidRPr="001140FA" w:rsidRDefault="00EB4A23" w:rsidP="007F5A01">
      <w:pPr>
        <w:pStyle w:val="Para04"/>
        <w:ind w:left="384" w:hanging="384"/>
        <w:rPr>
          <w:rFonts w:asciiTheme="minorEastAsia" w:eastAsiaTheme="minorEastAsia"/>
          <w:sz w:val="21"/>
        </w:rPr>
      </w:pPr>
      <w:hyperlink w:anchor="_75_10">
        <w:bookmarkStart w:id="3103" w:name="75_10"/>
        <w:r w:rsidR="007F5A01" w:rsidRPr="001140FA">
          <w:rPr>
            <w:rStyle w:val="3Text"/>
            <w:rFonts w:asciiTheme="minorEastAsia" w:eastAsiaTheme="minorEastAsia"/>
            <w:sz w:val="21"/>
          </w:rPr>
          <w:t>75.</w:t>
        </w:r>
        <w:bookmarkEnd w:id="3103"/>
      </w:hyperlink>
      <w:r w:rsidR="007F5A01" w:rsidRPr="001140FA">
        <w:rPr>
          <w:rFonts w:asciiTheme="minorEastAsia" w:eastAsiaTheme="minorEastAsia"/>
          <w:sz w:val="21"/>
        </w:rPr>
        <w:t xml:space="preserve"> Ibid., 177</w:t>
      </w:r>
      <w:r w:rsidR="007F5A01" w:rsidRPr="001140FA">
        <w:rPr>
          <w:rFonts w:asciiTheme="minorEastAsia" w:eastAsiaTheme="minorEastAsia"/>
          <w:sz w:val="21"/>
        </w:rPr>
        <w:t>–</w:t>
      </w:r>
      <w:r w:rsidR="007F5A01" w:rsidRPr="001140FA">
        <w:rPr>
          <w:rFonts w:asciiTheme="minorEastAsia" w:eastAsiaTheme="minorEastAsia"/>
          <w:sz w:val="21"/>
        </w:rPr>
        <w:t>8 ( 14 March 1933).</w:t>
      </w:r>
    </w:p>
    <w:p w:rsidR="007F5A01" w:rsidRPr="001140FA" w:rsidRDefault="00EB4A23" w:rsidP="007F5A01">
      <w:pPr>
        <w:pStyle w:val="Para04"/>
        <w:ind w:left="384" w:hanging="384"/>
        <w:rPr>
          <w:rFonts w:asciiTheme="minorEastAsia" w:eastAsiaTheme="minorEastAsia"/>
          <w:sz w:val="21"/>
        </w:rPr>
      </w:pPr>
      <w:hyperlink w:anchor="_76_10">
        <w:bookmarkStart w:id="3104" w:name="76_10"/>
        <w:r w:rsidR="007F5A01" w:rsidRPr="001140FA">
          <w:rPr>
            <w:rStyle w:val="3Text"/>
            <w:rFonts w:asciiTheme="minorEastAsia" w:eastAsiaTheme="minorEastAsia"/>
            <w:sz w:val="21"/>
          </w:rPr>
          <w:t>76.</w:t>
        </w:r>
        <w:bookmarkEnd w:id="3104"/>
      </w:hyperlink>
      <w:r w:rsidR="007F5A01" w:rsidRPr="001140FA">
        <w:rPr>
          <w:rFonts w:asciiTheme="minorEastAsia" w:eastAsiaTheme="minorEastAsia"/>
          <w:sz w:val="21"/>
        </w:rPr>
        <w:t xml:space="preserve"> Ibid., 182</w:t>
      </w:r>
      <w:r w:rsidR="007F5A01" w:rsidRPr="001140FA">
        <w:rPr>
          <w:rFonts w:asciiTheme="minorEastAsia" w:eastAsiaTheme="minorEastAsia"/>
          <w:sz w:val="21"/>
        </w:rPr>
        <w:t>–</w:t>
      </w:r>
      <w:r w:rsidR="007F5A01" w:rsidRPr="001140FA">
        <w:rPr>
          <w:rFonts w:asciiTheme="minorEastAsia" w:eastAsiaTheme="minorEastAsia"/>
          <w:sz w:val="21"/>
        </w:rPr>
        <w:t>4 (22 March 1933).</w:t>
      </w:r>
    </w:p>
    <w:p w:rsidR="007F5A01" w:rsidRPr="001140FA" w:rsidRDefault="00EB4A23" w:rsidP="007F5A01">
      <w:pPr>
        <w:pStyle w:val="Para04"/>
        <w:ind w:left="384" w:hanging="384"/>
        <w:rPr>
          <w:rFonts w:asciiTheme="minorEastAsia" w:eastAsiaTheme="minorEastAsia"/>
          <w:sz w:val="21"/>
        </w:rPr>
      </w:pPr>
      <w:hyperlink w:anchor="_77_10">
        <w:bookmarkStart w:id="3105" w:name="77_10"/>
        <w:r w:rsidR="007F5A01" w:rsidRPr="001140FA">
          <w:rPr>
            <w:rStyle w:val="3Text"/>
            <w:rFonts w:asciiTheme="minorEastAsia" w:eastAsiaTheme="minorEastAsia"/>
            <w:sz w:val="21"/>
          </w:rPr>
          <w:t>77.</w:t>
        </w:r>
        <w:bookmarkEnd w:id="3105"/>
      </w:hyperlink>
      <w:r w:rsidR="007F5A01" w:rsidRPr="001140FA">
        <w:rPr>
          <w:rFonts w:asciiTheme="minorEastAsia" w:eastAsiaTheme="minorEastAsia"/>
          <w:sz w:val="21"/>
        </w:rPr>
        <w:t xml:space="preserve"> Ibid., 187 (30 March 1933).</w:t>
      </w:r>
    </w:p>
    <w:p w:rsidR="007F5A01" w:rsidRPr="001140FA" w:rsidRDefault="00EB4A23" w:rsidP="007F5A01">
      <w:pPr>
        <w:pStyle w:val="Para04"/>
        <w:ind w:left="384" w:hanging="384"/>
        <w:rPr>
          <w:rFonts w:asciiTheme="minorEastAsia" w:eastAsiaTheme="minorEastAsia"/>
          <w:sz w:val="21"/>
        </w:rPr>
      </w:pPr>
      <w:hyperlink w:anchor="_78_11">
        <w:bookmarkStart w:id="3106" w:name="78_10"/>
        <w:r w:rsidR="007F5A01" w:rsidRPr="001140FA">
          <w:rPr>
            <w:rStyle w:val="3Text"/>
            <w:rFonts w:asciiTheme="minorEastAsia" w:eastAsiaTheme="minorEastAsia"/>
            <w:sz w:val="21"/>
          </w:rPr>
          <w:t>78.</w:t>
        </w:r>
        <w:bookmarkEnd w:id="3106"/>
      </w:hyperlink>
      <w:r w:rsidR="007F5A01" w:rsidRPr="001140FA">
        <w:rPr>
          <w:rFonts w:asciiTheme="minorEastAsia" w:eastAsiaTheme="minorEastAsia"/>
          <w:sz w:val="21"/>
        </w:rPr>
        <w:t xml:space="preserve"> Ibid., 189 (6 April 1933).</w:t>
      </w:r>
    </w:p>
    <w:p w:rsidR="007F5A01" w:rsidRPr="001140FA" w:rsidRDefault="00EB4A23" w:rsidP="007F5A01">
      <w:pPr>
        <w:pStyle w:val="Para04"/>
        <w:ind w:left="384" w:hanging="384"/>
        <w:rPr>
          <w:rFonts w:asciiTheme="minorEastAsia" w:eastAsiaTheme="minorEastAsia"/>
          <w:sz w:val="21"/>
        </w:rPr>
      </w:pPr>
      <w:hyperlink w:anchor="_79_10">
        <w:bookmarkStart w:id="3107" w:name="79_10"/>
        <w:r w:rsidR="007F5A01" w:rsidRPr="001140FA">
          <w:rPr>
            <w:rStyle w:val="3Text"/>
            <w:rFonts w:asciiTheme="minorEastAsia" w:eastAsiaTheme="minorEastAsia"/>
            <w:sz w:val="21"/>
          </w:rPr>
          <w:t>79.</w:t>
        </w:r>
        <w:bookmarkEnd w:id="3107"/>
      </w:hyperlink>
      <w:r w:rsidR="007F5A01" w:rsidRPr="001140FA">
        <w:rPr>
          <w:rFonts w:asciiTheme="minorEastAsia" w:eastAsiaTheme="minorEastAsia"/>
          <w:sz w:val="21"/>
        </w:rPr>
        <w:t xml:space="preserve"> Ibid., 199 (17 May 1933).</w:t>
      </w:r>
    </w:p>
    <w:p w:rsidR="007F5A01" w:rsidRPr="001140FA" w:rsidRDefault="00EB4A23" w:rsidP="007F5A01">
      <w:pPr>
        <w:pStyle w:val="Para04"/>
        <w:ind w:left="384" w:hanging="384"/>
        <w:rPr>
          <w:rFonts w:asciiTheme="minorEastAsia" w:eastAsiaTheme="minorEastAsia"/>
          <w:sz w:val="21"/>
        </w:rPr>
      </w:pPr>
      <w:hyperlink w:anchor="_80_10">
        <w:bookmarkStart w:id="3108" w:name="80_10"/>
        <w:r w:rsidR="007F5A01" w:rsidRPr="001140FA">
          <w:rPr>
            <w:rStyle w:val="3Text"/>
            <w:rFonts w:asciiTheme="minorEastAsia" w:eastAsiaTheme="minorEastAsia"/>
            <w:sz w:val="21"/>
          </w:rPr>
          <w:t>80.</w:t>
        </w:r>
        <w:bookmarkEnd w:id="3108"/>
      </w:hyperlink>
      <w:r w:rsidR="007F5A01" w:rsidRPr="001140FA">
        <w:rPr>
          <w:rFonts w:asciiTheme="minorEastAsia" w:eastAsiaTheme="minorEastAsia"/>
          <w:sz w:val="21"/>
        </w:rPr>
        <w:t xml:space="preserve"> Ibid., 也在198 (12 May 1933).</w:t>
      </w:r>
    </w:p>
    <w:p w:rsidR="007F5A01" w:rsidRPr="001140FA" w:rsidRDefault="00EB4A23" w:rsidP="007F5A01">
      <w:pPr>
        <w:pStyle w:val="Para04"/>
        <w:ind w:left="384" w:hanging="384"/>
        <w:rPr>
          <w:rFonts w:asciiTheme="minorEastAsia" w:eastAsiaTheme="minorEastAsia"/>
          <w:sz w:val="21"/>
        </w:rPr>
      </w:pPr>
      <w:hyperlink w:anchor="_81_10">
        <w:bookmarkStart w:id="3109" w:name="81_10"/>
        <w:r w:rsidR="007F5A01" w:rsidRPr="001140FA">
          <w:rPr>
            <w:rStyle w:val="3Text"/>
            <w:rFonts w:asciiTheme="minorEastAsia" w:eastAsiaTheme="minorEastAsia"/>
            <w:sz w:val="21"/>
          </w:rPr>
          <w:t>81.</w:t>
        </w:r>
        <w:bookmarkEnd w:id="3109"/>
      </w:hyperlink>
      <w:r w:rsidR="007F5A01" w:rsidRPr="001140FA">
        <w:rPr>
          <w:rFonts w:asciiTheme="minorEastAsia" w:eastAsiaTheme="minorEastAsia"/>
          <w:sz w:val="21"/>
        </w:rPr>
        <w:t xml:space="preserve"> Ibid., 202</w:t>
      </w:r>
      <w:r w:rsidR="007F5A01" w:rsidRPr="001140FA">
        <w:rPr>
          <w:rFonts w:asciiTheme="minorEastAsia" w:eastAsiaTheme="minorEastAsia"/>
          <w:sz w:val="21"/>
        </w:rPr>
        <w:t>–</w:t>
      </w:r>
      <w:r w:rsidR="007F5A01" w:rsidRPr="001140FA">
        <w:rPr>
          <w:rFonts w:asciiTheme="minorEastAsia" w:eastAsiaTheme="minorEastAsia"/>
          <w:sz w:val="21"/>
        </w:rPr>
        <w:t>3 (25 May 1933).</w:t>
      </w:r>
    </w:p>
    <w:p w:rsidR="007F5A01" w:rsidRPr="001140FA" w:rsidRDefault="00EB4A23" w:rsidP="007F5A01">
      <w:pPr>
        <w:pStyle w:val="Para04"/>
        <w:ind w:left="384" w:hanging="384"/>
        <w:rPr>
          <w:rFonts w:asciiTheme="minorEastAsia" w:eastAsiaTheme="minorEastAsia"/>
          <w:sz w:val="21"/>
        </w:rPr>
      </w:pPr>
      <w:hyperlink w:anchor="_82_10">
        <w:bookmarkStart w:id="3110" w:name="82_10"/>
        <w:r w:rsidR="007F5A01" w:rsidRPr="001140FA">
          <w:rPr>
            <w:rStyle w:val="3Text"/>
            <w:rFonts w:asciiTheme="minorEastAsia" w:eastAsiaTheme="minorEastAsia"/>
            <w:sz w:val="21"/>
          </w:rPr>
          <w:t>82.</w:t>
        </w:r>
        <w:bookmarkEnd w:id="3110"/>
      </w:hyperlink>
      <w:r w:rsidR="007F5A01" w:rsidRPr="001140FA">
        <w:rPr>
          <w:rFonts w:asciiTheme="minorEastAsia" w:eastAsiaTheme="minorEastAsia"/>
          <w:sz w:val="21"/>
        </w:rPr>
        <w:t xml:space="preserve"> Ibid., 202 (25 May 1933).</w:t>
      </w:r>
    </w:p>
    <w:p w:rsidR="007F5A01" w:rsidRPr="001140FA" w:rsidRDefault="00EB4A23" w:rsidP="007F5A01">
      <w:pPr>
        <w:pStyle w:val="Para04"/>
        <w:ind w:left="384" w:hanging="384"/>
        <w:rPr>
          <w:rFonts w:asciiTheme="minorEastAsia" w:eastAsiaTheme="minorEastAsia"/>
          <w:sz w:val="21"/>
        </w:rPr>
      </w:pPr>
      <w:hyperlink w:anchor="_83_10">
        <w:bookmarkStart w:id="3111" w:name="83_10"/>
        <w:r w:rsidR="007F5A01" w:rsidRPr="001140FA">
          <w:rPr>
            <w:rStyle w:val="3Text"/>
            <w:rFonts w:asciiTheme="minorEastAsia" w:eastAsiaTheme="minorEastAsia"/>
            <w:sz w:val="21"/>
          </w:rPr>
          <w:t>83.</w:t>
        </w:r>
        <w:bookmarkEnd w:id="3111"/>
      </w:hyperlink>
      <w:r w:rsidR="007F5A01" w:rsidRPr="001140FA">
        <w:rPr>
          <w:rFonts w:asciiTheme="minorEastAsia" w:eastAsiaTheme="minorEastAsia"/>
          <w:sz w:val="21"/>
        </w:rPr>
        <w:t xml:space="preserve"> Ibid., 175</w:t>
      </w:r>
      <w:r w:rsidR="007F5A01" w:rsidRPr="001140FA">
        <w:rPr>
          <w:rFonts w:asciiTheme="minorEastAsia" w:eastAsiaTheme="minorEastAsia"/>
          <w:sz w:val="21"/>
        </w:rPr>
        <w:t>–</w:t>
      </w:r>
      <w:r w:rsidR="007F5A01" w:rsidRPr="001140FA">
        <w:rPr>
          <w:rFonts w:asciiTheme="minorEastAsia" w:eastAsiaTheme="minorEastAsia"/>
          <w:sz w:val="21"/>
        </w:rPr>
        <w:t>6 (14 March 1933).</w:t>
      </w:r>
    </w:p>
    <w:p w:rsidR="007F5A01" w:rsidRPr="001140FA" w:rsidRDefault="00EB4A23" w:rsidP="007F5A01">
      <w:pPr>
        <w:pStyle w:val="Para04"/>
        <w:ind w:left="384" w:hanging="384"/>
        <w:rPr>
          <w:rFonts w:asciiTheme="minorEastAsia" w:eastAsiaTheme="minorEastAsia"/>
          <w:sz w:val="21"/>
        </w:rPr>
      </w:pPr>
      <w:hyperlink w:anchor="_84_10">
        <w:bookmarkStart w:id="3112" w:name="84_10"/>
        <w:r w:rsidR="007F5A01" w:rsidRPr="001140FA">
          <w:rPr>
            <w:rStyle w:val="3Text"/>
            <w:rFonts w:asciiTheme="minorEastAsia" w:eastAsiaTheme="minorEastAsia"/>
            <w:sz w:val="21"/>
          </w:rPr>
          <w:t>84.</w:t>
        </w:r>
        <w:bookmarkEnd w:id="3112"/>
      </w:hyperlink>
      <w:r w:rsidR="007F5A01" w:rsidRPr="001140FA">
        <w:rPr>
          <w:rFonts w:asciiTheme="minorEastAsia" w:eastAsiaTheme="minorEastAsia"/>
          <w:sz w:val="21"/>
        </w:rPr>
        <w:t xml:space="preserve"> Ibid., 180 (14 March 1933).</w:t>
      </w:r>
    </w:p>
    <w:p w:rsidR="007F5A01" w:rsidRPr="001140FA" w:rsidRDefault="00EB4A23" w:rsidP="007F5A01">
      <w:pPr>
        <w:pStyle w:val="Para04"/>
        <w:ind w:left="384" w:hanging="384"/>
        <w:rPr>
          <w:rFonts w:asciiTheme="minorEastAsia" w:eastAsiaTheme="minorEastAsia"/>
          <w:sz w:val="21"/>
        </w:rPr>
      </w:pPr>
      <w:hyperlink w:anchor="_85_11">
        <w:bookmarkStart w:id="3113" w:name="85_10"/>
        <w:r w:rsidR="007F5A01" w:rsidRPr="001140FA">
          <w:rPr>
            <w:rStyle w:val="3Text"/>
            <w:rFonts w:asciiTheme="minorEastAsia" w:eastAsiaTheme="minorEastAsia"/>
            <w:sz w:val="21"/>
          </w:rPr>
          <w:t>85.</w:t>
        </w:r>
        <w:bookmarkEnd w:id="3113"/>
      </w:hyperlink>
      <w:r w:rsidR="007F5A01" w:rsidRPr="001140FA">
        <w:rPr>
          <w:rFonts w:asciiTheme="minorEastAsia" w:eastAsiaTheme="minorEastAsia"/>
          <w:sz w:val="21"/>
        </w:rPr>
        <w:t xml:space="preserve"> Ibid., 189 (6 April 1933).</w:t>
      </w:r>
    </w:p>
    <w:p w:rsidR="007F5A01" w:rsidRPr="001140FA" w:rsidRDefault="00EB4A23" w:rsidP="007F5A01">
      <w:pPr>
        <w:pStyle w:val="Para04"/>
        <w:ind w:left="384" w:hanging="384"/>
        <w:rPr>
          <w:rFonts w:asciiTheme="minorEastAsia" w:eastAsiaTheme="minorEastAsia"/>
          <w:sz w:val="21"/>
        </w:rPr>
      </w:pPr>
      <w:hyperlink w:anchor="_86_10">
        <w:bookmarkStart w:id="3114" w:name="86_10"/>
        <w:r w:rsidR="007F5A01" w:rsidRPr="001140FA">
          <w:rPr>
            <w:rStyle w:val="3Text"/>
            <w:rFonts w:asciiTheme="minorEastAsia" w:eastAsiaTheme="minorEastAsia"/>
            <w:sz w:val="21"/>
          </w:rPr>
          <w:t>86.</w:t>
        </w:r>
        <w:bookmarkEnd w:id="3114"/>
      </w:hyperlink>
      <w:r w:rsidR="007F5A01" w:rsidRPr="001140FA">
        <w:rPr>
          <w:rFonts w:asciiTheme="minorEastAsia" w:eastAsiaTheme="minorEastAsia"/>
          <w:sz w:val="21"/>
        </w:rPr>
        <w:t xml:space="preserve"> Ibid., 189</w:t>
      </w:r>
      <w:r w:rsidR="007F5A01" w:rsidRPr="001140FA">
        <w:rPr>
          <w:rFonts w:asciiTheme="minorEastAsia" w:eastAsiaTheme="minorEastAsia"/>
          <w:sz w:val="21"/>
        </w:rPr>
        <w:t>–</w:t>
      </w:r>
      <w:r w:rsidR="007F5A01" w:rsidRPr="001140FA">
        <w:rPr>
          <w:rFonts w:asciiTheme="minorEastAsia" w:eastAsiaTheme="minorEastAsia"/>
          <w:sz w:val="21"/>
        </w:rPr>
        <w:t>90 (6 April 1933).</w:t>
      </w:r>
    </w:p>
    <w:p w:rsidR="007F5A01" w:rsidRPr="001140FA" w:rsidRDefault="00EB4A23" w:rsidP="007F5A01">
      <w:pPr>
        <w:pStyle w:val="Para04"/>
        <w:ind w:left="384" w:hanging="384"/>
        <w:rPr>
          <w:rFonts w:asciiTheme="minorEastAsia" w:eastAsiaTheme="minorEastAsia"/>
          <w:sz w:val="21"/>
        </w:rPr>
      </w:pPr>
      <w:hyperlink w:anchor="_87_10">
        <w:bookmarkStart w:id="3115" w:name="87_10"/>
        <w:r w:rsidR="007F5A01" w:rsidRPr="001140FA">
          <w:rPr>
            <w:rStyle w:val="3Text"/>
            <w:rFonts w:asciiTheme="minorEastAsia" w:eastAsiaTheme="minorEastAsia"/>
            <w:sz w:val="21"/>
          </w:rPr>
          <w:t>87.</w:t>
        </w:r>
        <w:bookmarkEnd w:id="3115"/>
      </w:hyperlink>
      <w:r w:rsidR="007F5A01" w:rsidRPr="001140FA">
        <w:rPr>
          <w:rFonts w:asciiTheme="minorEastAsia" w:eastAsiaTheme="minorEastAsia"/>
          <w:sz w:val="21"/>
        </w:rPr>
        <w:t xml:space="preserve"> Ibid., 216 (18 October 1933).</w:t>
      </w:r>
    </w:p>
    <w:p w:rsidR="007F5A01" w:rsidRPr="001140FA" w:rsidRDefault="00EB4A23" w:rsidP="007F5A01">
      <w:pPr>
        <w:pStyle w:val="Para04"/>
        <w:ind w:left="384" w:hanging="384"/>
        <w:rPr>
          <w:rFonts w:asciiTheme="minorEastAsia" w:eastAsiaTheme="minorEastAsia"/>
          <w:sz w:val="21"/>
        </w:rPr>
      </w:pPr>
      <w:hyperlink w:anchor="_88_10">
        <w:bookmarkStart w:id="3116" w:name="88_10"/>
        <w:r w:rsidR="007F5A01" w:rsidRPr="001140FA">
          <w:rPr>
            <w:rStyle w:val="3Text"/>
            <w:rFonts w:asciiTheme="minorEastAsia" w:eastAsiaTheme="minorEastAsia"/>
            <w:sz w:val="21"/>
          </w:rPr>
          <w:t>88.</w:t>
        </w:r>
        <w:bookmarkEnd w:id="3116"/>
      </w:hyperlink>
      <w:r w:rsidR="007F5A01" w:rsidRPr="001140FA">
        <w:rPr>
          <w:rFonts w:asciiTheme="minorEastAsia" w:eastAsiaTheme="minorEastAsia"/>
          <w:sz w:val="21"/>
        </w:rPr>
        <w:t xml:space="preserve"> Ibid., 212</w:t>
      </w:r>
      <w:r w:rsidR="007F5A01" w:rsidRPr="001140FA">
        <w:rPr>
          <w:rFonts w:asciiTheme="minorEastAsia" w:eastAsiaTheme="minorEastAsia"/>
          <w:sz w:val="21"/>
        </w:rPr>
        <w:t>–</w:t>
      </w:r>
      <w:r w:rsidR="007F5A01" w:rsidRPr="001140FA">
        <w:rPr>
          <w:rFonts w:asciiTheme="minorEastAsia" w:eastAsiaTheme="minorEastAsia"/>
          <w:sz w:val="21"/>
        </w:rPr>
        <w:t>13 (</w:t>
      </w:r>
      <w:r w:rsidR="007F5A01" w:rsidRPr="001140FA">
        <w:rPr>
          <w:rStyle w:val="0Text"/>
          <w:rFonts w:asciiTheme="minorEastAsia" w:eastAsiaTheme="minorEastAsia"/>
          <w:sz w:val="21"/>
        </w:rPr>
        <w:t>Braunschweigische Landeszeitung</w:t>
      </w:r>
      <w:r w:rsidR="007F5A01" w:rsidRPr="001140FA">
        <w:rPr>
          <w:rFonts w:asciiTheme="minorEastAsia" w:eastAsiaTheme="minorEastAsia"/>
          <w:sz w:val="21"/>
        </w:rPr>
        <w:t>, 19 October 1933).</w:t>
      </w:r>
    </w:p>
    <w:p w:rsidR="007F5A01" w:rsidRPr="001140FA" w:rsidRDefault="00EB4A23" w:rsidP="007F5A01">
      <w:pPr>
        <w:pStyle w:val="Para04"/>
        <w:ind w:left="384" w:hanging="384"/>
        <w:rPr>
          <w:rFonts w:asciiTheme="minorEastAsia" w:eastAsiaTheme="minorEastAsia"/>
          <w:sz w:val="21"/>
        </w:rPr>
      </w:pPr>
      <w:hyperlink w:anchor="_89_10">
        <w:bookmarkStart w:id="3117" w:name="89_10"/>
        <w:r w:rsidR="007F5A01" w:rsidRPr="001140FA">
          <w:rPr>
            <w:rStyle w:val="3Text"/>
            <w:rFonts w:asciiTheme="minorEastAsia" w:eastAsiaTheme="minorEastAsia"/>
            <w:sz w:val="21"/>
          </w:rPr>
          <w:t>89.</w:t>
        </w:r>
        <w:bookmarkEnd w:id="3117"/>
      </w:hyperlink>
      <w:r w:rsidR="007F5A01" w:rsidRPr="001140FA">
        <w:rPr>
          <w:rFonts w:asciiTheme="minorEastAsia" w:eastAsiaTheme="minorEastAsia"/>
          <w:sz w:val="21"/>
        </w:rPr>
        <w:t xml:space="preserve"> Ibid., 236 (14 July 1934)；她女兒7月7日的信也在那一頁。</w:t>
      </w:r>
    </w:p>
    <w:p w:rsidR="007F5A01" w:rsidRPr="001140FA" w:rsidRDefault="00EB4A23" w:rsidP="007F5A01">
      <w:pPr>
        <w:pStyle w:val="Para07"/>
        <w:ind w:left="384" w:hanging="384"/>
        <w:rPr>
          <w:rFonts w:asciiTheme="minorEastAsia" w:eastAsiaTheme="minorEastAsia"/>
          <w:sz w:val="21"/>
        </w:rPr>
      </w:pPr>
      <w:hyperlink w:anchor="_90_10">
        <w:bookmarkStart w:id="3118" w:name="90_10"/>
        <w:r w:rsidR="007F5A01" w:rsidRPr="001140FA">
          <w:rPr>
            <w:rStyle w:val="6Text"/>
            <w:rFonts w:asciiTheme="minorEastAsia" w:eastAsiaTheme="minorEastAsia"/>
            <w:sz w:val="21"/>
          </w:rPr>
          <w:t>90.</w:t>
        </w:r>
        <w:bookmarkEnd w:id="3118"/>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425.</w:t>
      </w:r>
    </w:p>
    <w:p w:rsidR="007F5A01" w:rsidRPr="001140FA" w:rsidRDefault="00EB4A23" w:rsidP="007F5A01">
      <w:pPr>
        <w:pStyle w:val="Para04"/>
        <w:ind w:left="384" w:hanging="384"/>
        <w:rPr>
          <w:rFonts w:asciiTheme="minorEastAsia" w:eastAsiaTheme="minorEastAsia"/>
          <w:sz w:val="21"/>
        </w:rPr>
      </w:pPr>
      <w:hyperlink w:anchor="_91_11">
        <w:bookmarkStart w:id="3119" w:name="91_10"/>
        <w:r w:rsidR="007F5A01" w:rsidRPr="001140FA">
          <w:rPr>
            <w:rStyle w:val="3Text"/>
            <w:rFonts w:asciiTheme="minorEastAsia" w:eastAsiaTheme="minorEastAsia"/>
            <w:sz w:val="21"/>
          </w:rPr>
          <w:t>91.</w:t>
        </w:r>
        <w:bookmarkEnd w:id="3119"/>
      </w:hyperlink>
      <w:r w:rsidR="007F5A01" w:rsidRPr="001140FA">
        <w:rPr>
          <w:rFonts w:asciiTheme="minorEastAsia" w:eastAsiaTheme="minorEastAsia"/>
          <w:sz w:val="21"/>
        </w:rPr>
        <w:t xml:space="preserve"> Kalshoven, </w:t>
      </w:r>
      <w:r w:rsidR="007F5A01" w:rsidRPr="001140FA">
        <w:rPr>
          <w:rStyle w:val="0Text"/>
          <w:rFonts w:asciiTheme="minorEastAsia" w:eastAsiaTheme="minorEastAsia"/>
          <w:sz w:val="21"/>
        </w:rPr>
        <w:t>Ich denk</w:t>
      </w:r>
      <w:r w:rsidR="007F5A01" w:rsidRPr="001140FA">
        <w:rPr>
          <w:rFonts w:asciiTheme="minorEastAsia" w:eastAsiaTheme="minorEastAsia"/>
          <w:sz w:val="21"/>
        </w:rPr>
        <w:t>, 17</w:t>
      </w:r>
      <w:r w:rsidR="007F5A01" w:rsidRPr="001140FA">
        <w:rPr>
          <w:rFonts w:asciiTheme="minorEastAsia" w:eastAsiaTheme="minorEastAsia"/>
          <w:sz w:val="21"/>
        </w:rPr>
        <w:t>–</w:t>
      </w:r>
      <w:r w:rsidR="007F5A01" w:rsidRPr="001140FA">
        <w:rPr>
          <w:rFonts w:asciiTheme="minorEastAsia" w:eastAsiaTheme="minorEastAsia"/>
          <w:sz w:val="21"/>
        </w:rPr>
        <w:t>31. 沒有理由認為這家人之所以停止在通信中談論政治是因為他們擔心信件會被蓋世太保攔截，但這一可能肯定無法排除。</w:t>
      </w:r>
    </w:p>
    <w:p w:rsidR="007F5A01" w:rsidRPr="001140FA" w:rsidRDefault="00EB4A23" w:rsidP="007F5A01">
      <w:pPr>
        <w:pStyle w:val="Para04"/>
        <w:ind w:left="384" w:hanging="384"/>
        <w:rPr>
          <w:rFonts w:asciiTheme="minorEastAsia" w:eastAsiaTheme="minorEastAsia"/>
          <w:sz w:val="21"/>
        </w:rPr>
      </w:pPr>
      <w:hyperlink w:anchor="_92_11">
        <w:bookmarkStart w:id="3120" w:name="92_10"/>
        <w:r w:rsidR="007F5A01" w:rsidRPr="001140FA">
          <w:rPr>
            <w:rStyle w:val="3Text"/>
            <w:rFonts w:asciiTheme="minorEastAsia" w:eastAsiaTheme="minorEastAsia"/>
            <w:sz w:val="21"/>
          </w:rPr>
          <w:t>92.</w:t>
        </w:r>
        <w:bookmarkEnd w:id="3120"/>
      </w:hyperlink>
      <w:r w:rsidR="007F5A01" w:rsidRPr="001140FA">
        <w:rPr>
          <w:rFonts w:asciiTheme="minorEastAsia" w:eastAsiaTheme="minorEastAsia"/>
          <w:sz w:val="21"/>
        </w:rPr>
        <w:t xml:space="preserve"> Hanna Haack, </w:t>
      </w:r>
      <w:r w:rsidR="007F5A01" w:rsidRPr="001140FA">
        <w:rPr>
          <w:rFonts w:asciiTheme="minorEastAsia" w:eastAsiaTheme="minorEastAsia"/>
          <w:sz w:val="21"/>
        </w:rPr>
        <w:t>“</w:t>
      </w:r>
      <w:r w:rsidR="007F5A01" w:rsidRPr="001140FA">
        <w:rPr>
          <w:rFonts w:asciiTheme="minorEastAsia" w:eastAsiaTheme="minorEastAsia"/>
          <w:sz w:val="21"/>
        </w:rPr>
        <w:t>Arbeitslose in Deutschland. Ergebnisse und Analyse der Berufsz</w:t>
      </w:r>
      <w:r w:rsidR="007F5A01" w:rsidRPr="001140FA">
        <w:rPr>
          <w:rFonts w:asciiTheme="minorEastAsia" w:eastAsiaTheme="minorEastAsia"/>
          <w:sz w:val="21"/>
        </w:rPr>
        <w:t>ä</w:t>
      </w:r>
      <w:r w:rsidR="007F5A01" w:rsidRPr="001140FA">
        <w:rPr>
          <w:rFonts w:asciiTheme="minorEastAsia" w:eastAsiaTheme="minorEastAsia"/>
          <w:sz w:val="21"/>
        </w:rPr>
        <w:t>hlung vom 16. Juni 1933</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Jahrbuch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Wirtschaftsgeschichte</w:t>
      </w:r>
      <w:r w:rsidR="007F5A01" w:rsidRPr="001140FA">
        <w:rPr>
          <w:rFonts w:asciiTheme="minorEastAsia" w:eastAsiaTheme="minorEastAsia"/>
          <w:sz w:val="21"/>
        </w:rPr>
        <w:t xml:space="preserve"> (1986), 36</w:t>
      </w:r>
      <w:r w:rsidR="007F5A01" w:rsidRPr="001140FA">
        <w:rPr>
          <w:rFonts w:asciiTheme="minorEastAsia" w:eastAsiaTheme="minorEastAsia"/>
          <w:sz w:val="21"/>
        </w:rPr>
        <w:t>–</w:t>
      </w:r>
      <w:r w:rsidR="007F5A01" w:rsidRPr="001140FA">
        <w:rPr>
          <w:rFonts w:asciiTheme="minorEastAsia" w:eastAsiaTheme="minorEastAsia"/>
          <w:sz w:val="21"/>
        </w:rPr>
        <w:t xml:space="preserve">69; 一個有用的簡單總結請見Heinrich August Winkler, </w:t>
      </w:r>
      <w:r w:rsidR="007F5A01" w:rsidRPr="001140FA">
        <w:rPr>
          <w:rStyle w:val="0Text"/>
          <w:rFonts w:asciiTheme="minorEastAsia" w:eastAsiaTheme="minorEastAsia"/>
          <w:sz w:val="21"/>
        </w:rPr>
        <w:t>Der Weg in die Katastrophe: Arbeiter und Arbeiterbewegung in der Weimarer Republik 1930 bis 1933</w:t>
      </w:r>
      <w:r w:rsidR="007F5A01" w:rsidRPr="001140FA">
        <w:rPr>
          <w:rFonts w:asciiTheme="minorEastAsia" w:eastAsiaTheme="minorEastAsia"/>
          <w:sz w:val="21"/>
        </w:rPr>
        <w:t xml:space="preserve"> (Berlin, 1987), 93</w:t>
      </w:r>
      <w:r w:rsidR="007F5A01" w:rsidRPr="001140FA">
        <w:rPr>
          <w:rFonts w:asciiTheme="minorEastAsia" w:eastAsiaTheme="minorEastAsia"/>
          <w:sz w:val="21"/>
        </w:rPr>
        <w:t>–</w:t>
      </w:r>
      <w:r w:rsidR="007F5A01" w:rsidRPr="001140FA">
        <w:rPr>
          <w:rFonts w:asciiTheme="minorEastAsia" w:eastAsiaTheme="minorEastAsia"/>
          <w:sz w:val="21"/>
        </w:rPr>
        <w:t xml:space="preserve">9；也請參見以下經典研究，Thedor Julius Geiger, </w:t>
      </w:r>
      <w:r w:rsidR="007F5A01" w:rsidRPr="001140FA">
        <w:rPr>
          <w:rStyle w:val="0Text"/>
          <w:rFonts w:asciiTheme="minorEastAsia" w:eastAsiaTheme="minorEastAsia"/>
          <w:sz w:val="21"/>
        </w:rPr>
        <w:t>Die soziale Schichtung des deutschen Volkes</w:t>
      </w:r>
      <w:r w:rsidR="007F5A01" w:rsidRPr="001140FA">
        <w:rPr>
          <w:rFonts w:asciiTheme="minorEastAsia" w:eastAsiaTheme="minorEastAsia"/>
          <w:sz w:val="21"/>
        </w:rPr>
        <w:t xml:space="preserve"> (Stuttgart, 1967 [1932]). </w:t>
      </w:r>
      <w:r w:rsidR="007F5A01" w:rsidRPr="001140FA">
        <w:rPr>
          <w:rFonts w:asciiTheme="minorEastAsia" w:eastAsiaTheme="minorEastAsia"/>
          <w:sz w:val="21"/>
        </w:rPr>
        <w:t>“</w:t>
      </w:r>
      <w:r w:rsidR="007F5A01" w:rsidRPr="001140FA">
        <w:rPr>
          <w:rFonts w:asciiTheme="minorEastAsia" w:eastAsiaTheme="minorEastAsia"/>
          <w:sz w:val="21"/>
        </w:rPr>
        <w:t>經濟上活躍</w:t>
      </w:r>
      <w:r w:rsidR="007F5A01" w:rsidRPr="001140FA">
        <w:rPr>
          <w:rFonts w:asciiTheme="minorEastAsia" w:eastAsiaTheme="minorEastAsia"/>
          <w:sz w:val="21"/>
        </w:rPr>
        <w:t>”</w:t>
      </w:r>
      <w:r w:rsidR="007F5A01" w:rsidRPr="001140FA">
        <w:rPr>
          <w:rFonts w:asciiTheme="minorEastAsia" w:eastAsiaTheme="minorEastAsia"/>
          <w:sz w:val="21"/>
        </w:rPr>
        <w:t>的人群既包括在這些領域進行過失業登記的人，也包括工作的人。</w:t>
      </w:r>
    </w:p>
    <w:p w:rsidR="007F5A01" w:rsidRPr="001140FA" w:rsidRDefault="00EB4A23" w:rsidP="007F5A01">
      <w:pPr>
        <w:pStyle w:val="Para07"/>
        <w:ind w:left="384" w:hanging="384"/>
        <w:rPr>
          <w:rFonts w:asciiTheme="minorEastAsia" w:eastAsiaTheme="minorEastAsia"/>
          <w:sz w:val="21"/>
        </w:rPr>
      </w:pPr>
      <w:hyperlink w:anchor="_93_11">
        <w:bookmarkStart w:id="3121" w:name="93_10"/>
        <w:r w:rsidR="007F5A01" w:rsidRPr="001140FA">
          <w:rPr>
            <w:rStyle w:val="6Text"/>
            <w:rFonts w:asciiTheme="minorEastAsia" w:eastAsiaTheme="minorEastAsia"/>
            <w:sz w:val="21"/>
          </w:rPr>
          <w:t>93.</w:t>
        </w:r>
        <w:bookmarkEnd w:id="3121"/>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333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49, 355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61.</w:t>
      </w:r>
    </w:p>
    <w:p w:rsidR="007F5A01" w:rsidRPr="001140FA" w:rsidRDefault="00EB4A23" w:rsidP="007F5A01">
      <w:pPr>
        <w:pStyle w:val="Para07"/>
        <w:ind w:left="384" w:hanging="384"/>
        <w:rPr>
          <w:rFonts w:asciiTheme="minorEastAsia" w:eastAsiaTheme="minorEastAsia"/>
          <w:sz w:val="21"/>
        </w:rPr>
      </w:pPr>
      <w:hyperlink w:anchor="_94_11">
        <w:bookmarkStart w:id="3122" w:name="94_10"/>
        <w:r w:rsidR="007F5A01" w:rsidRPr="001140FA">
          <w:rPr>
            <w:rStyle w:val="6Text"/>
            <w:rFonts w:asciiTheme="minorEastAsia" w:eastAsiaTheme="minorEastAsia"/>
            <w:sz w:val="21"/>
          </w:rPr>
          <w:t>94.</w:t>
        </w:r>
        <w:bookmarkEnd w:id="3122"/>
      </w:hyperlink>
      <w:r w:rsidR="007F5A01" w:rsidRPr="001140FA">
        <w:rPr>
          <w:rStyle w:val="0Text"/>
          <w:rFonts w:asciiTheme="minorEastAsia" w:eastAsiaTheme="minorEastAsia"/>
          <w:sz w:val="21"/>
        </w:rPr>
        <w:t xml:space="preserve"> Boelcke, </w:t>
      </w:r>
      <w:r w:rsidR="007F5A01" w:rsidRPr="001140FA">
        <w:rPr>
          <w:rFonts w:asciiTheme="minorEastAsia" w:eastAsiaTheme="minorEastAsia"/>
          <w:sz w:val="21"/>
        </w:rPr>
        <w:t>Die deutsche Wirtschaft</w:t>
      </w:r>
      <w:r w:rsidR="007F5A01" w:rsidRPr="001140FA">
        <w:rPr>
          <w:rStyle w:val="0Text"/>
          <w:rFonts w:asciiTheme="minorEastAsia" w:eastAsiaTheme="minorEastAsia"/>
          <w:sz w:val="21"/>
        </w:rPr>
        <w:t>, 68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 Hans-Gerd Schumann, </w:t>
      </w:r>
      <w:r w:rsidR="007F5A01" w:rsidRPr="001140FA">
        <w:rPr>
          <w:rFonts w:asciiTheme="minorEastAsia" w:eastAsiaTheme="minorEastAsia"/>
          <w:sz w:val="21"/>
        </w:rPr>
        <w:t xml:space="preserve">Nationalsozialismus und Gewerkschaftsbewegung: Die Vernichtung der deutschen Gewerkschaften und der Aufbau der </w:t>
      </w:r>
      <w:r w:rsidR="007F5A01" w:rsidRPr="001140FA">
        <w:rPr>
          <w:rFonts w:asciiTheme="minorEastAsia" w:eastAsiaTheme="minorEastAsia"/>
          <w:sz w:val="21"/>
        </w:rPr>
        <w:t>“</w:t>
      </w:r>
      <w:r w:rsidR="007F5A01" w:rsidRPr="001140FA">
        <w:rPr>
          <w:rFonts w:asciiTheme="minorEastAsia" w:eastAsiaTheme="minorEastAsia"/>
          <w:sz w:val="21"/>
        </w:rPr>
        <w:t>Deutschen Arbeitsfront</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(Hanover, 1958), 63; Ronald Smelser, </w:t>
      </w:r>
      <w:r w:rsidR="007F5A01" w:rsidRPr="001140FA">
        <w:rPr>
          <w:rFonts w:asciiTheme="minorEastAsia" w:eastAsiaTheme="minorEastAsia"/>
          <w:sz w:val="21"/>
        </w:rPr>
        <w:t>Robert Ley: Hitler's Labor Front Leader</w:t>
      </w:r>
      <w:r w:rsidR="007F5A01" w:rsidRPr="001140FA">
        <w:rPr>
          <w:rStyle w:val="0Text"/>
          <w:rFonts w:asciiTheme="minorEastAsia" w:eastAsiaTheme="minorEastAsia"/>
          <w:sz w:val="21"/>
        </w:rPr>
        <w:t xml:space="preserve"> (Oxford, 1988), 117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25; Mason, </w:t>
      </w:r>
      <w:r w:rsidR="007F5A01" w:rsidRPr="001140FA">
        <w:rPr>
          <w:rFonts w:asciiTheme="minorEastAsia" w:eastAsiaTheme="minorEastAsia"/>
          <w:sz w:val="21"/>
        </w:rPr>
        <w:t>Social Policy</w:t>
      </w:r>
      <w:r w:rsidR="007F5A01" w:rsidRPr="001140FA">
        <w:rPr>
          <w:rStyle w:val="0Text"/>
          <w:rFonts w:asciiTheme="minorEastAsia" w:eastAsiaTheme="minorEastAsia"/>
          <w:sz w:val="21"/>
        </w:rPr>
        <w:t>, 63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108.</w:t>
      </w:r>
    </w:p>
    <w:p w:rsidR="007F5A01" w:rsidRPr="001140FA" w:rsidRDefault="00EB4A23" w:rsidP="007F5A01">
      <w:pPr>
        <w:pStyle w:val="Para04"/>
        <w:ind w:left="384" w:hanging="384"/>
        <w:rPr>
          <w:rFonts w:asciiTheme="minorEastAsia" w:eastAsiaTheme="minorEastAsia"/>
          <w:sz w:val="21"/>
        </w:rPr>
      </w:pPr>
      <w:hyperlink w:anchor="_95_11">
        <w:bookmarkStart w:id="3123" w:name="95_10"/>
        <w:r w:rsidR="007F5A01" w:rsidRPr="001140FA">
          <w:rPr>
            <w:rStyle w:val="3Text"/>
            <w:rFonts w:asciiTheme="minorEastAsia" w:eastAsiaTheme="minorEastAsia"/>
            <w:sz w:val="21"/>
          </w:rPr>
          <w:t>95.</w:t>
        </w:r>
        <w:bookmarkEnd w:id="3123"/>
      </w:hyperlink>
      <w:r w:rsidR="007F5A01" w:rsidRPr="001140FA">
        <w:rPr>
          <w:rFonts w:asciiTheme="minorEastAsia" w:eastAsiaTheme="minorEastAsia"/>
          <w:sz w:val="21"/>
        </w:rPr>
        <w:t xml:space="preserve"> Smelser, </w:t>
      </w:r>
      <w:r w:rsidR="007F5A01" w:rsidRPr="001140FA">
        <w:rPr>
          <w:rStyle w:val="0Text"/>
          <w:rFonts w:asciiTheme="minorEastAsia" w:eastAsiaTheme="minorEastAsia"/>
          <w:sz w:val="21"/>
        </w:rPr>
        <w:t>Robert Ley</w:t>
      </w:r>
      <w:r w:rsidR="007F5A01" w:rsidRPr="001140FA">
        <w:rPr>
          <w:rFonts w:asciiTheme="minorEastAsia" w:eastAsiaTheme="minorEastAsia"/>
          <w:sz w:val="21"/>
        </w:rPr>
        <w:t>, 126</w:t>
      </w:r>
      <w:r w:rsidR="007F5A01" w:rsidRPr="001140FA">
        <w:rPr>
          <w:rFonts w:asciiTheme="minorEastAsia" w:eastAsiaTheme="minorEastAsia"/>
          <w:sz w:val="21"/>
        </w:rPr>
        <w:t>–</w:t>
      </w:r>
      <w:r w:rsidR="007F5A01" w:rsidRPr="001140FA">
        <w:rPr>
          <w:rFonts w:asciiTheme="minorEastAsia" w:eastAsiaTheme="minorEastAsia"/>
          <w:sz w:val="21"/>
        </w:rPr>
        <w:t>34.</w:t>
      </w:r>
    </w:p>
    <w:p w:rsidR="007F5A01" w:rsidRPr="001140FA" w:rsidRDefault="00EB4A23" w:rsidP="007F5A01">
      <w:pPr>
        <w:pStyle w:val="Para07"/>
        <w:ind w:left="384" w:hanging="384"/>
        <w:rPr>
          <w:rFonts w:asciiTheme="minorEastAsia" w:eastAsiaTheme="minorEastAsia"/>
          <w:sz w:val="21"/>
        </w:rPr>
      </w:pPr>
      <w:hyperlink w:anchor="_96_11">
        <w:bookmarkStart w:id="3124" w:name="96_10"/>
        <w:r w:rsidR="007F5A01" w:rsidRPr="001140FA">
          <w:rPr>
            <w:rStyle w:val="6Text"/>
            <w:rFonts w:asciiTheme="minorEastAsia" w:eastAsiaTheme="minorEastAsia"/>
            <w:sz w:val="21"/>
          </w:rPr>
          <w:t>96.</w:t>
        </w:r>
        <w:bookmarkEnd w:id="3124"/>
      </w:hyperlink>
      <w:r w:rsidR="007F5A01" w:rsidRPr="001140FA">
        <w:rPr>
          <w:rStyle w:val="0Text"/>
          <w:rFonts w:asciiTheme="minorEastAsia" w:eastAsiaTheme="minorEastAsia"/>
          <w:sz w:val="21"/>
        </w:rPr>
        <w:t xml:space="preserve"> Schumann, </w:t>
      </w:r>
      <w:r w:rsidR="007F5A01" w:rsidRPr="001140FA">
        <w:rPr>
          <w:rFonts w:asciiTheme="minorEastAsia" w:eastAsiaTheme="minorEastAsia"/>
          <w:sz w:val="21"/>
        </w:rPr>
        <w:t>Nationalsozialismus und Gewerkschaftsbewegung</w:t>
      </w:r>
      <w:r w:rsidR="007F5A01" w:rsidRPr="001140FA">
        <w:rPr>
          <w:rStyle w:val="0Text"/>
          <w:rFonts w:asciiTheme="minorEastAsia" w:eastAsiaTheme="minorEastAsia"/>
          <w:sz w:val="21"/>
        </w:rPr>
        <w:t>, 63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w:t>
      </w:r>
    </w:p>
    <w:p w:rsidR="007F5A01" w:rsidRPr="001140FA" w:rsidRDefault="00EB4A23" w:rsidP="007F5A01">
      <w:pPr>
        <w:pStyle w:val="Para04"/>
        <w:ind w:left="384" w:hanging="384"/>
        <w:rPr>
          <w:rFonts w:asciiTheme="minorEastAsia" w:eastAsiaTheme="minorEastAsia"/>
          <w:sz w:val="21"/>
        </w:rPr>
      </w:pPr>
      <w:hyperlink w:anchor="_97_11">
        <w:bookmarkStart w:id="3125" w:name="97_10"/>
        <w:r w:rsidR="007F5A01" w:rsidRPr="001140FA">
          <w:rPr>
            <w:rStyle w:val="3Text"/>
            <w:rFonts w:asciiTheme="minorEastAsia" w:eastAsiaTheme="minorEastAsia"/>
            <w:sz w:val="21"/>
          </w:rPr>
          <w:t>97.</w:t>
        </w:r>
        <w:bookmarkEnd w:id="3125"/>
      </w:hyperlink>
      <w:r w:rsidR="007F5A01" w:rsidRPr="001140FA">
        <w:rPr>
          <w:rFonts w:asciiTheme="minorEastAsia" w:eastAsiaTheme="minorEastAsia"/>
          <w:sz w:val="21"/>
        </w:rPr>
        <w:t xml:space="preserve"> Ronald Smelser, </w:t>
      </w:r>
      <w:r w:rsidR="007F5A01" w:rsidRPr="001140FA">
        <w:rPr>
          <w:rFonts w:asciiTheme="minorEastAsia" w:eastAsiaTheme="minorEastAsia"/>
          <w:sz w:val="21"/>
        </w:rPr>
        <w:t>“</w:t>
      </w:r>
      <w:r w:rsidR="007F5A01" w:rsidRPr="001140FA">
        <w:rPr>
          <w:rFonts w:asciiTheme="minorEastAsia" w:eastAsiaTheme="minorEastAsia"/>
          <w:sz w:val="21"/>
        </w:rPr>
        <w:t>Robert Ley: The Brown Collectivist</w:t>
      </w:r>
      <w:r w:rsidR="007F5A01" w:rsidRPr="001140FA">
        <w:rPr>
          <w:rFonts w:asciiTheme="minorEastAsia" w:eastAsiaTheme="minorEastAsia"/>
          <w:sz w:val="21"/>
        </w:rPr>
        <w:t>”</w:t>
      </w:r>
      <w:r w:rsidR="007F5A01" w:rsidRPr="001140FA">
        <w:rPr>
          <w:rFonts w:asciiTheme="minorEastAsia" w:eastAsiaTheme="minorEastAsia"/>
          <w:sz w:val="21"/>
        </w:rPr>
        <w:t xml:space="preserve">, in idem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144</w:t>
      </w:r>
      <w:r w:rsidR="007F5A01" w:rsidRPr="001140FA">
        <w:rPr>
          <w:rFonts w:asciiTheme="minorEastAsia" w:eastAsiaTheme="minorEastAsia"/>
          <w:sz w:val="21"/>
        </w:rPr>
        <w:t>–</w:t>
      </w:r>
      <w:r w:rsidR="007F5A01" w:rsidRPr="001140FA">
        <w:rPr>
          <w:rFonts w:asciiTheme="minorEastAsia" w:eastAsiaTheme="minorEastAsia"/>
          <w:sz w:val="21"/>
        </w:rPr>
        <w:t>54, at 144</w:t>
      </w:r>
      <w:r w:rsidR="007F5A01" w:rsidRPr="001140FA">
        <w:rPr>
          <w:rFonts w:asciiTheme="minorEastAsia" w:eastAsiaTheme="minorEastAsia"/>
          <w:sz w:val="21"/>
        </w:rPr>
        <w:t>–</w:t>
      </w:r>
      <w:r w:rsidR="007F5A01" w:rsidRPr="001140FA">
        <w:rPr>
          <w:rFonts w:asciiTheme="minorEastAsia" w:eastAsiaTheme="minorEastAsia"/>
          <w:sz w:val="21"/>
        </w:rPr>
        <w:t xml:space="preserve">5；更多內容，請見Smelser, </w:t>
      </w:r>
      <w:r w:rsidR="007F5A01" w:rsidRPr="001140FA">
        <w:rPr>
          <w:rStyle w:val="0Text"/>
          <w:rFonts w:asciiTheme="minorEastAsia" w:eastAsiaTheme="minorEastAsia"/>
          <w:sz w:val="21"/>
        </w:rPr>
        <w:t>Robert Ley</w:t>
      </w:r>
      <w:r w:rsidR="007F5A01" w:rsidRPr="001140FA">
        <w:rPr>
          <w:rFonts w:asciiTheme="minorEastAsia" w:eastAsiaTheme="minorEastAsia"/>
          <w:sz w:val="21"/>
        </w:rPr>
        <w:t>, 6</w:t>
      </w:r>
      <w:r w:rsidR="007F5A01" w:rsidRPr="001140FA">
        <w:rPr>
          <w:rFonts w:asciiTheme="minorEastAsia" w:eastAsiaTheme="minorEastAsia"/>
          <w:sz w:val="21"/>
        </w:rPr>
        <w:t>–</w:t>
      </w:r>
      <w:r w:rsidR="007F5A01" w:rsidRPr="001140FA">
        <w:rPr>
          <w:rFonts w:asciiTheme="minorEastAsia" w:eastAsiaTheme="minorEastAsia"/>
          <w:sz w:val="21"/>
        </w:rPr>
        <w:t>16.</w:t>
      </w:r>
    </w:p>
    <w:p w:rsidR="007F5A01" w:rsidRPr="001140FA" w:rsidRDefault="00EB4A23" w:rsidP="007F5A01">
      <w:pPr>
        <w:pStyle w:val="Para04"/>
        <w:ind w:left="384" w:hanging="384"/>
        <w:rPr>
          <w:rFonts w:asciiTheme="minorEastAsia" w:eastAsiaTheme="minorEastAsia"/>
          <w:sz w:val="21"/>
        </w:rPr>
      </w:pPr>
      <w:hyperlink w:anchor="_98_11">
        <w:bookmarkStart w:id="3126" w:name="98_10"/>
        <w:r w:rsidR="007F5A01" w:rsidRPr="001140FA">
          <w:rPr>
            <w:rStyle w:val="3Text"/>
            <w:rFonts w:asciiTheme="minorEastAsia" w:eastAsiaTheme="minorEastAsia"/>
            <w:sz w:val="21"/>
          </w:rPr>
          <w:t>98.</w:t>
        </w:r>
        <w:bookmarkEnd w:id="3126"/>
      </w:hyperlink>
      <w:r w:rsidR="007F5A01" w:rsidRPr="001140FA">
        <w:rPr>
          <w:rFonts w:asciiTheme="minorEastAsia" w:eastAsiaTheme="minorEastAsia"/>
          <w:sz w:val="21"/>
        </w:rPr>
        <w:t xml:space="preserve"> Ibid., 17</w:t>
      </w:r>
      <w:r w:rsidR="007F5A01" w:rsidRPr="001140FA">
        <w:rPr>
          <w:rFonts w:asciiTheme="minorEastAsia" w:eastAsiaTheme="minorEastAsia"/>
          <w:sz w:val="21"/>
        </w:rPr>
        <w:t>–</w:t>
      </w:r>
      <w:r w:rsidR="007F5A01" w:rsidRPr="001140FA">
        <w:rPr>
          <w:rFonts w:asciiTheme="minorEastAsia" w:eastAsiaTheme="minorEastAsia"/>
          <w:sz w:val="21"/>
        </w:rPr>
        <w:t>69.</w:t>
      </w:r>
    </w:p>
    <w:p w:rsidR="007F5A01" w:rsidRPr="001140FA" w:rsidRDefault="00EB4A23" w:rsidP="007F5A01">
      <w:pPr>
        <w:pStyle w:val="Para04"/>
        <w:ind w:left="384" w:hanging="384"/>
        <w:rPr>
          <w:rFonts w:asciiTheme="minorEastAsia" w:eastAsiaTheme="minorEastAsia"/>
          <w:sz w:val="21"/>
        </w:rPr>
      </w:pPr>
      <w:hyperlink w:anchor="_99_11">
        <w:bookmarkStart w:id="3127" w:name="99_10"/>
        <w:r w:rsidR="007F5A01" w:rsidRPr="001140FA">
          <w:rPr>
            <w:rStyle w:val="3Text"/>
            <w:rFonts w:asciiTheme="minorEastAsia" w:eastAsiaTheme="minorEastAsia"/>
            <w:sz w:val="21"/>
          </w:rPr>
          <w:t>99.</w:t>
        </w:r>
        <w:bookmarkEnd w:id="3127"/>
      </w:hyperlink>
      <w:r w:rsidR="007F5A01" w:rsidRPr="001140FA">
        <w:rPr>
          <w:rFonts w:asciiTheme="minorEastAsia" w:eastAsiaTheme="minorEastAsia"/>
          <w:sz w:val="21"/>
        </w:rPr>
        <w:t xml:space="preserve"> Ibid., 125</w:t>
      </w:r>
      <w:r w:rsidR="007F5A01" w:rsidRPr="001140FA">
        <w:rPr>
          <w:rFonts w:asciiTheme="minorEastAsia" w:eastAsiaTheme="minorEastAsia"/>
          <w:sz w:val="21"/>
        </w:rPr>
        <w:t>–</w:t>
      </w:r>
      <w:r w:rsidR="007F5A01" w:rsidRPr="001140FA">
        <w:rPr>
          <w:rFonts w:asciiTheme="minorEastAsia" w:eastAsiaTheme="minorEastAsia"/>
          <w:sz w:val="21"/>
        </w:rPr>
        <w:t>34.</w:t>
      </w:r>
    </w:p>
    <w:p w:rsidR="007F5A01" w:rsidRPr="001140FA" w:rsidRDefault="00EB4A23" w:rsidP="007F5A01">
      <w:pPr>
        <w:pStyle w:val="Para01"/>
        <w:ind w:left="504" w:hanging="504"/>
        <w:rPr>
          <w:rFonts w:asciiTheme="minorEastAsia" w:eastAsiaTheme="minorEastAsia"/>
          <w:sz w:val="21"/>
        </w:rPr>
      </w:pPr>
      <w:hyperlink w:anchor="_100_11">
        <w:bookmarkStart w:id="3128" w:name="100_10"/>
        <w:r w:rsidR="007F5A01" w:rsidRPr="001140FA">
          <w:rPr>
            <w:rStyle w:val="3Text"/>
            <w:rFonts w:asciiTheme="minorEastAsia" w:eastAsiaTheme="minorEastAsia"/>
            <w:sz w:val="21"/>
          </w:rPr>
          <w:t>100.</w:t>
        </w:r>
        <w:bookmarkEnd w:id="3128"/>
      </w:hyperlink>
      <w:r w:rsidR="007F5A01" w:rsidRPr="001140FA">
        <w:rPr>
          <w:rFonts w:asciiTheme="minorEastAsia" w:eastAsiaTheme="minorEastAsia"/>
          <w:sz w:val="21"/>
        </w:rPr>
        <w:t xml:space="preserve"> Ibid., 135</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101_11">
        <w:bookmarkStart w:id="3129" w:name="101_10"/>
        <w:r w:rsidR="007F5A01" w:rsidRPr="001140FA">
          <w:rPr>
            <w:rStyle w:val="3Text"/>
            <w:rFonts w:asciiTheme="minorEastAsia" w:eastAsiaTheme="minorEastAsia"/>
            <w:sz w:val="21"/>
          </w:rPr>
          <w:t>101.</w:t>
        </w:r>
        <w:bookmarkEnd w:id="3129"/>
      </w:hyperlink>
      <w:r w:rsidR="007F5A01" w:rsidRPr="001140FA">
        <w:rPr>
          <w:rFonts w:asciiTheme="minorEastAsia" w:eastAsiaTheme="minorEastAsia"/>
          <w:sz w:val="21"/>
        </w:rPr>
        <w:t xml:space="preserve"> Timothy W. Mason, </w:t>
      </w:r>
      <w:r w:rsidR="007F5A01" w:rsidRPr="001140FA">
        <w:rPr>
          <w:rFonts w:asciiTheme="minorEastAsia" w:eastAsiaTheme="minorEastAsia"/>
          <w:sz w:val="21"/>
        </w:rPr>
        <w:t>“</w:t>
      </w:r>
      <w:r w:rsidR="007F5A01" w:rsidRPr="001140FA">
        <w:rPr>
          <w:rFonts w:asciiTheme="minorEastAsia" w:eastAsiaTheme="minorEastAsia"/>
          <w:sz w:val="21"/>
        </w:rPr>
        <w:t>The Workers</w:t>
      </w:r>
      <w:r w:rsidR="007F5A01" w:rsidRPr="001140FA">
        <w:rPr>
          <w:rFonts w:asciiTheme="minorEastAsia" w:eastAsiaTheme="minorEastAsia"/>
          <w:sz w:val="21"/>
        </w:rPr>
        <w:t>’</w:t>
      </w:r>
      <w:r w:rsidR="007F5A01" w:rsidRPr="001140FA">
        <w:rPr>
          <w:rFonts w:asciiTheme="minorEastAsia" w:eastAsiaTheme="minorEastAsia"/>
          <w:sz w:val="21"/>
        </w:rPr>
        <w:t xml:space="preserve"> Opposition in Nazi Germany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History Workshop Journal</w:t>
      </w:r>
      <w:r w:rsidR="007F5A01" w:rsidRPr="001140FA">
        <w:rPr>
          <w:rFonts w:asciiTheme="minorEastAsia" w:eastAsiaTheme="minorEastAsia"/>
          <w:sz w:val="21"/>
        </w:rPr>
        <w:t>, 11 (1987), 120</w:t>
      </w:r>
      <w:r w:rsidR="007F5A01" w:rsidRPr="001140FA">
        <w:rPr>
          <w:rFonts w:asciiTheme="minorEastAsia" w:eastAsiaTheme="minorEastAsia"/>
          <w:sz w:val="21"/>
        </w:rPr>
        <w:t>–</w:t>
      </w:r>
      <w:r w:rsidR="007F5A01" w:rsidRPr="001140FA">
        <w:rPr>
          <w:rFonts w:asciiTheme="minorEastAsia" w:eastAsiaTheme="minorEastAsia"/>
          <w:sz w:val="21"/>
        </w:rPr>
        <w:t>37.</w:t>
      </w:r>
    </w:p>
    <w:p w:rsidR="007F5A01" w:rsidRPr="001140FA" w:rsidRDefault="00EB4A23" w:rsidP="007F5A01">
      <w:pPr>
        <w:pStyle w:val="Para01"/>
        <w:ind w:left="504" w:hanging="504"/>
        <w:rPr>
          <w:rFonts w:asciiTheme="minorEastAsia" w:eastAsiaTheme="minorEastAsia"/>
          <w:sz w:val="21"/>
        </w:rPr>
      </w:pPr>
      <w:hyperlink w:anchor="_102_11">
        <w:bookmarkStart w:id="3130" w:name="102_10"/>
        <w:r w:rsidR="007F5A01" w:rsidRPr="001140FA">
          <w:rPr>
            <w:rStyle w:val="3Text"/>
            <w:rFonts w:asciiTheme="minorEastAsia" w:eastAsiaTheme="minorEastAsia"/>
            <w:sz w:val="21"/>
          </w:rPr>
          <w:t>102.</w:t>
        </w:r>
        <w:bookmarkEnd w:id="3130"/>
      </w:hyperlink>
      <w:r w:rsidR="007F5A01" w:rsidRPr="001140FA">
        <w:rPr>
          <w:rFonts w:asciiTheme="minorEastAsia" w:eastAsiaTheme="minorEastAsia"/>
          <w:sz w:val="21"/>
        </w:rPr>
        <w:t xml:space="preserve"> Smelser, </w:t>
      </w:r>
      <w:r w:rsidR="007F5A01" w:rsidRPr="001140FA">
        <w:rPr>
          <w:rStyle w:val="0Text"/>
          <w:rFonts w:asciiTheme="minorEastAsia" w:eastAsiaTheme="minorEastAsia"/>
          <w:sz w:val="21"/>
        </w:rPr>
        <w:t>Robert Ley</w:t>
      </w:r>
      <w:r w:rsidR="007F5A01" w:rsidRPr="001140FA">
        <w:rPr>
          <w:rFonts w:asciiTheme="minorEastAsia" w:eastAsiaTheme="minorEastAsia"/>
          <w:sz w:val="21"/>
        </w:rPr>
        <w:t>, 140</w:t>
      </w:r>
      <w:r w:rsidR="007F5A01" w:rsidRPr="001140FA">
        <w:rPr>
          <w:rFonts w:asciiTheme="minorEastAsia" w:eastAsiaTheme="minorEastAsia"/>
          <w:sz w:val="21"/>
        </w:rPr>
        <w:t>–</w:t>
      </w:r>
      <w:r w:rsidR="007F5A01" w:rsidRPr="001140FA">
        <w:rPr>
          <w:rFonts w:asciiTheme="minorEastAsia" w:eastAsiaTheme="minorEastAsia"/>
          <w:sz w:val="21"/>
        </w:rPr>
        <w:t xml:space="preserve">42; 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xml:space="preserve">, II. 149; Schoenbaum, </w:t>
      </w:r>
      <w:r w:rsidR="007F5A01" w:rsidRPr="001140FA">
        <w:rPr>
          <w:rStyle w:val="0Text"/>
          <w:rFonts w:asciiTheme="minorEastAsia" w:eastAsiaTheme="minorEastAsia"/>
          <w:sz w:val="21"/>
        </w:rPr>
        <w:t>Hitler's Social Revolution</w:t>
      </w:r>
      <w:r w:rsidR="007F5A01" w:rsidRPr="001140FA">
        <w:rPr>
          <w:rFonts w:asciiTheme="minorEastAsia" w:eastAsiaTheme="minorEastAsia"/>
          <w:sz w:val="21"/>
        </w:rPr>
        <w:t>, 91</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03_11">
        <w:bookmarkStart w:id="3131" w:name="103_10"/>
        <w:r w:rsidR="007F5A01" w:rsidRPr="001140FA">
          <w:rPr>
            <w:rStyle w:val="3Text"/>
            <w:rFonts w:asciiTheme="minorEastAsia" w:eastAsiaTheme="minorEastAsia"/>
            <w:sz w:val="21"/>
          </w:rPr>
          <w:t>103.</w:t>
        </w:r>
        <w:bookmarkEnd w:id="3131"/>
      </w:hyperlink>
      <w:r w:rsidR="007F5A01" w:rsidRPr="001140FA">
        <w:rPr>
          <w:rFonts w:asciiTheme="minorEastAsia" w:eastAsiaTheme="minorEastAsia"/>
          <w:sz w:val="21"/>
        </w:rPr>
        <w:t xml:space="preserve"> 引自Broszat,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190（注釋）.</w:t>
      </w:r>
    </w:p>
    <w:p w:rsidR="007F5A01" w:rsidRPr="001140FA" w:rsidRDefault="00EB4A23" w:rsidP="007F5A01">
      <w:pPr>
        <w:pStyle w:val="Para05"/>
        <w:ind w:left="504" w:hanging="504"/>
        <w:rPr>
          <w:rFonts w:asciiTheme="minorEastAsia" w:eastAsiaTheme="minorEastAsia"/>
          <w:sz w:val="21"/>
        </w:rPr>
      </w:pPr>
      <w:hyperlink w:anchor="_104_10">
        <w:bookmarkStart w:id="3132" w:name="104_10"/>
        <w:r w:rsidR="007F5A01" w:rsidRPr="001140FA">
          <w:rPr>
            <w:rStyle w:val="6Text"/>
            <w:rFonts w:asciiTheme="minorEastAsia" w:eastAsiaTheme="minorEastAsia"/>
            <w:sz w:val="21"/>
          </w:rPr>
          <w:t>104.</w:t>
        </w:r>
        <w:bookmarkEnd w:id="3132"/>
      </w:hyperlink>
      <w:r w:rsidR="007F5A01" w:rsidRPr="001140FA">
        <w:rPr>
          <w:rStyle w:val="0Text"/>
          <w:rFonts w:asciiTheme="minorEastAsia" w:eastAsiaTheme="minorEastAsia"/>
          <w:sz w:val="21"/>
        </w:rPr>
        <w:t xml:space="preserve"> Heidrun Homburg, </w:t>
      </w:r>
      <w:r w:rsidR="007F5A01" w:rsidRPr="001140FA">
        <w:rPr>
          <w:rFonts w:asciiTheme="minorEastAsia" w:eastAsiaTheme="minorEastAsia"/>
          <w:sz w:val="21"/>
        </w:rPr>
        <w:t xml:space="preserve">Rationalisierung und Industriearbeit. Arbeitsmarkt </w:t>
      </w:r>
      <w:r w:rsidR="007F5A01" w:rsidRPr="001140FA">
        <w:rPr>
          <w:rFonts w:asciiTheme="minorEastAsia" w:eastAsiaTheme="minorEastAsia"/>
          <w:sz w:val="21"/>
        </w:rPr>
        <w:t>–</w:t>
      </w:r>
      <w:r w:rsidR="007F5A01" w:rsidRPr="001140FA">
        <w:rPr>
          <w:rFonts w:asciiTheme="minorEastAsia" w:eastAsiaTheme="minorEastAsia"/>
          <w:sz w:val="21"/>
        </w:rPr>
        <w:t xml:space="preserve"> Management </w:t>
      </w:r>
      <w:r w:rsidR="007F5A01" w:rsidRPr="001140FA">
        <w:rPr>
          <w:rFonts w:asciiTheme="minorEastAsia" w:eastAsiaTheme="minorEastAsia"/>
          <w:sz w:val="21"/>
        </w:rPr>
        <w:t>–</w:t>
      </w:r>
      <w:r w:rsidR="007F5A01" w:rsidRPr="001140FA">
        <w:rPr>
          <w:rFonts w:asciiTheme="minorEastAsia" w:eastAsiaTheme="minorEastAsia"/>
          <w:sz w:val="21"/>
        </w:rPr>
        <w:t xml:space="preserve"> Arbeiterschaft im Siemens-Konzern Berlin 1900</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Style w:val="0Text"/>
          <w:rFonts w:asciiTheme="minorEastAsia" w:eastAsiaTheme="minorEastAsia"/>
          <w:sz w:val="21"/>
        </w:rPr>
        <w:t xml:space="preserve"> (Berlin, 1991), 681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w:t>
      </w:r>
    </w:p>
    <w:p w:rsidR="007F5A01" w:rsidRPr="001140FA" w:rsidRDefault="00EB4A23" w:rsidP="007F5A01">
      <w:pPr>
        <w:pStyle w:val="Para01"/>
        <w:ind w:left="504" w:hanging="504"/>
        <w:rPr>
          <w:rFonts w:asciiTheme="minorEastAsia" w:eastAsiaTheme="minorEastAsia"/>
          <w:sz w:val="21"/>
        </w:rPr>
      </w:pPr>
      <w:hyperlink w:anchor="_105_10">
        <w:bookmarkStart w:id="3133" w:name="105_10"/>
        <w:r w:rsidR="007F5A01" w:rsidRPr="001140FA">
          <w:rPr>
            <w:rStyle w:val="3Text"/>
            <w:rFonts w:asciiTheme="minorEastAsia" w:eastAsiaTheme="minorEastAsia"/>
            <w:sz w:val="21"/>
          </w:rPr>
          <w:t>105.</w:t>
        </w:r>
        <w:bookmarkEnd w:id="3133"/>
      </w:hyperlink>
      <w:r w:rsidR="007F5A01" w:rsidRPr="001140FA">
        <w:rPr>
          <w:rFonts w:asciiTheme="minorEastAsia" w:eastAsiaTheme="minorEastAsia"/>
          <w:sz w:val="21"/>
        </w:rPr>
        <w:t xml:space="preserve"> Smelser, </w:t>
      </w:r>
      <w:r w:rsidR="007F5A01" w:rsidRPr="001140FA">
        <w:rPr>
          <w:rStyle w:val="0Text"/>
          <w:rFonts w:asciiTheme="minorEastAsia" w:eastAsiaTheme="minorEastAsia"/>
          <w:sz w:val="21"/>
        </w:rPr>
        <w:t>Robert Ley</w:t>
      </w:r>
      <w:r w:rsidR="007F5A01" w:rsidRPr="001140FA">
        <w:rPr>
          <w:rFonts w:asciiTheme="minorEastAsia" w:eastAsiaTheme="minorEastAsia"/>
          <w:sz w:val="21"/>
        </w:rPr>
        <w:t>, 98</w:t>
      </w:r>
      <w:r w:rsidR="007F5A01" w:rsidRPr="001140FA">
        <w:rPr>
          <w:rFonts w:asciiTheme="minorEastAsia" w:eastAsiaTheme="minorEastAsia"/>
          <w:sz w:val="21"/>
        </w:rPr>
        <w:t>–</w:t>
      </w:r>
      <w:r w:rsidR="007F5A01" w:rsidRPr="001140FA">
        <w:rPr>
          <w:rFonts w:asciiTheme="minorEastAsia" w:eastAsiaTheme="minorEastAsia"/>
          <w:sz w:val="21"/>
        </w:rPr>
        <w:t xml:space="preserve">116; Speer, </w:t>
      </w:r>
      <w:r w:rsidR="007F5A01" w:rsidRPr="001140FA">
        <w:rPr>
          <w:rStyle w:val="0Text"/>
          <w:rFonts w:asciiTheme="minorEastAsia" w:eastAsiaTheme="minorEastAsia"/>
          <w:sz w:val="21"/>
        </w:rPr>
        <w:t>Inside</w:t>
      </w:r>
      <w:r w:rsidR="007F5A01" w:rsidRPr="001140FA">
        <w:rPr>
          <w:rFonts w:asciiTheme="minorEastAsia" w:eastAsiaTheme="minorEastAsia"/>
          <w:sz w:val="21"/>
        </w:rPr>
        <w:t xml:space="preserve">, 217; Felix Kersten, </w:t>
      </w:r>
      <w:r w:rsidR="007F5A01" w:rsidRPr="001140FA">
        <w:rPr>
          <w:rStyle w:val="0Text"/>
          <w:rFonts w:asciiTheme="minorEastAsia" w:eastAsiaTheme="minorEastAsia"/>
          <w:sz w:val="21"/>
        </w:rPr>
        <w:t>The Kersten Memoirs 1940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(London, 1956 [1952])（可信度存疑）; Hans-Peter Bleuel, </w:t>
      </w:r>
      <w:r w:rsidR="007F5A01" w:rsidRPr="001140FA">
        <w:rPr>
          <w:rStyle w:val="0Text"/>
          <w:rFonts w:asciiTheme="minorEastAsia" w:eastAsiaTheme="minorEastAsia"/>
          <w:sz w:val="21"/>
        </w:rPr>
        <w:t>Strength Through Joy: Sex and Society in Nazi Germany</w:t>
      </w:r>
      <w:r w:rsidR="007F5A01" w:rsidRPr="001140FA">
        <w:rPr>
          <w:rFonts w:asciiTheme="minorEastAsia" w:eastAsiaTheme="minorEastAsia"/>
          <w:sz w:val="21"/>
        </w:rPr>
        <w:t xml:space="preserve"> (London, 1973 [1972]), 3.</w:t>
      </w:r>
    </w:p>
    <w:p w:rsidR="007F5A01" w:rsidRPr="001140FA" w:rsidRDefault="00EB4A23" w:rsidP="007F5A01">
      <w:pPr>
        <w:pStyle w:val="Para01"/>
        <w:ind w:left="504" w:hanging="504"/>
        <w:rPr>
          <w:rFonts w:asciiTheme="minorEastAsia" w:eastAsiaTheme="minorEastAsia"/>
          <w:sz w:val="21"/>
        </w:rPr>
      </w:pPr>
      <w:hyperlink w:anchor="_106_10">
        <w:bookmarkStart w:id="3134" w:name="106_10"/>
        <w:r w:rsidR="007F5A01" w:rsidRPr="001140FA">
          <w:rPr>
            <w:rStyle w:val="3Text"/>
            <w:rFonts w:asciiTheme="minorEastAsia" w:eastAsiaTheme="minorEastAsia"/>
            <w:sz w:val="21"/>
          </w:rPr>
          <w:t>106.</w:t>
        </w:r>
        <w:bookmarkEnd w:id="3134"/>
      </w:hyperlink>
      <w:r w:rsidR="007F5A01" w:rsidRPr="001140FA">
        <w:rPr>
          <w:rFonts w:asciiTheme="minorEastAsia" w:eastAsiaTheme="minorEastAsia"/>
          <w:sz w:val="21"/>
        </w:rPr>
        <w:t xml:space="preserve"> Bajohr, </w:t>
      </w:r>
      <w:r w:rsidR="007F5A01" w:rsidRPr="001140FA">
        <w:rPr>
          <w:rStyle w:val="0Text"/>
          <w:rFonts w:asciiTheme="minorEastAsia" w:eastAsiaTheme="minorEastAsia"/>
          <w:sz w:val="21"/>
        </w:rPr>
        <w:t>Parven</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w:t>
      </w:r>
      <w:r w:rsidR="007F5A01" w:rsidRPr="001140FA">
        <w:rPr>
          <w:rFonts w:asciiTheme="minorEastAsia" w:eastAsiaTheme="minorEastAsia"/>
          <w:sz w:val="21"/>
        </w:rPr>
        <w:t>, 55</w:t>
      </w:r>
      <w:r w:rsidR="007F5A01" w:rsidRPr="001140FA">
        <w:rPr>
          <w:rFonts w:asciiTheme="minorEastAsia" w:eastAsiaTheme="minorEastAsia"/>
          <w:sz w:val="21"/>
        </w:rPr>
        <w:t>–</w:t>
      </w:r>
      <w:r w:rsidR="007F5A01" w:rsidRPr="001140FA">
        <w:rPr>
          <w:rFonts w:asciiTheme="minorEastAsia" w:eastAsiaTheme="minorEastAsia"/>
          <w:sz w:val="21"/>
        </w:rPr>
        <w:t>62.</w:t>
      </w:r>
    </w:p>
    <w:p w:rsidR="007F5A01" w:rsidRPr="001140FA" w:rsidRDefault="00EB4A23" w:rsidP="007F5A01">
      <w:pPr>
        <w:pStyle w:val="Para01"/>
        <w:ind w:left="504" w:hanging="504"/>
        <w:rPr>
          <w:rFonts w:asciiTheme="minorEastAsia" w:eastAsiaTheme="minorEastAsia"/>
          <w:sz w:val="21"/>
        </w:rPr>
      </w:pPr>
      <w:hyperlink w:anchor="_107_10">
        <w:bookmarkStart w:id="3135" w:name="107_10"/>
        <w:r w:rsidR="007F5A01" w:rsidRPr="001140FA">
          <w:rPr>
            <w:rStyle w:val="3Text"/>
            <w:rFonts w:asciiTheme="minorEastAsia" w:eastAsiaTheme="minorEastAsia"/>
            <w:sz w:val="21"/>
          </w:rPr>
          <w:t>107.</w:t>
        </w:r>
        <w:bookmarkEnd w:id="3135"/>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IV (1937), 538</w:t>
      </w:r>
      <w:r w:rsidR="007F5A01" w:rsidRPr="001140FA">
        <w:rPr>
          <w:rFonts w:asciiTheme="minorEastAsia" w:eastAsiaTheme="minorEastAsia"/>
          <w:sz w:val="21"/>
        </w:rPr>
        <w:t>–</w:t>
      </w:r>
      <w:r w:rsidR="007F5A01" w:rsidRPr="001140FA">
        <w:rPr>
          <w:rFonts w:asciiTheme="minorEastAsia" w:eastAsiaTheme="minorEastAsia"/>
          <w:sz w:val="21"/>
        </w:rPr>
        <w:t>40.</w:t>
      </w:r>
    </w:p>
    <w:p w:rsidR="007F5A01" w:rsidRPr="001140FA" w:rsidRDefault="00EB4A23" w:rsidP="007F5A01">
      <w:pPr>
        <w:pStyle w:val="Para01"/>
        <w:ind w:left="504" w:hanging="504"/>
        <w:rPr>
          <w:rFonts w:asciiTheme="minorEastAsia" w:eastAsiaTheme="minorEastAsia"/>
          <w:sz w:val="21"/>
        </w:rPr>
      </w:pPr>
      <w:hyperlink w:anchor="_108_10">
        <w:bookmarkStart w:id="3136" w:name="108_10"/>
        <w:r w:rsidR="007F5A01" w:rsidRPr="001140FA">
          <w:rPr>
            <w:rStyle w:val="3Text"/>
            <w:rFonts w:asciiTheme="minorEastAsia" w:eastAsiaTheme="minorEastAsia"/>
            <w:sz w:val="21"/>
          </w:rPr>
          <w:t>108.</w:t>
        </w:r>
        <w:bookmarkEnd w:id="3136"/>
      </w:hyperlink>
      <w:r w:rsidR="007F5A01" w:rsidRPr="001140FA">
        <w:rPr>
          <w:rFonts w:asciiTheme="minorEastAsia" w:eastAsiaTheme="minorEastAsia"/>
          <w:sz w:val="21"/>
        </w:rPr>
        <w:t xml:space="preserve"> Shelley Baranowski, </w:t>
      </w:r>
      <w:r w:rsidR="007F5A01" w:rsidRPr="001140FA">
        <w:rPr>
          <w:rStyle w:val="0Text"/>
          <w:rFonts w:asciiTheme="minorEastAsia" w:eastAsiaTheme="minorEastAsia"/>
          <w:sz w:val="21"/>
        </w:rPr>
        <w:t>Strength Through Joy</w:t>
      </w:r>
      <w:r w:rsidR="007F5A01" w:rsidRPr="001140FA">
        <w:rPr>
          <w:rFonts w:asciiTheme="minorEastAsia" w:eastAsiaTheme="minorEastAsia"/>
          <w:sz w:val="21"/>
        </w:rPr>
        <w:t>, 11</w:t>
      </w:r>
      <w:r w:rsidR="007F5A01" w:rsidRPr="001140FA">
        <w:rPr>
          <w:rFonts w:asciiTheme="minorEastAsia" w:eastAsiaTheme="minorEastAsia"/>
          <w:sz w:val="21"/>
        </w:rPr>
        <w:t>–</w:t>
      </w:r>
      <w:r w:rsidR="007F5A01" w:rsidRPr="001140FA">
        <w:rPr>
          <w:rFonts w:asciiTheme="minorEastAsia" w:eastAsiaTheme="minorEastAsia"/>
          <w:sz w:val="21"/>
        </w:rPr>
        <w:t xml:space="preserve">51；也請見Hermann Weiss, </w:t>
      </w:r>
      <w:r w:rsidR="007F5A01" w:rsidRPr="001140FA">
        <w:rPr>
          <w:rFonts w:asciiTheme="minorEastAsia" w:eastAsiaTheme="minorEastAsia"/>
          <w:sz w:val="21"/>
        </w:rPr>
        <w:t>“</w:t>
      </w:r>
      <w:r w:rsidR="007F5A01" w:rsidRPr="001140FA">
        <w:rPr>
          <w:rFonts w:asciiTheme="minorEastAsia" w:eastAsiaTheme="minorEastAsia"/>
          <w:sz w:val="21"/>
        </w:rPr>
        <w:t xml:space="preserve">Ideologie der Freizeit im Dritten Reich: Die NS-Gemeinschaft </w:t>
      </w:r>
      <w:r w:rsidR="007F5A01" w:rsidRPr="001140FA">
        <w:rPr>
          <w:rFonts w:asciiTheme="minorEastAsia" w:eastAsiaTheme="minorEastAsia"/>
          <w:sz w:val="21"/>
        </w:rPr>
        <w:t>‘</w:t>
      </w:r>
      <w:r w:rsidR="007F5A01" w:rsidRPr="001140FA">
        <w:rPr>
          <w:rFonts w:asciiTheme="minorEastAsia" w:eastAsiaTheme="minorEastAsia"/>
          <w:sz w:val="21"/>
        </w:rPr>
        <w:t>Kraft durch Freude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Archiv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Sozialgeschichte</w:t>
      </w:r>
      <w:r w:rsidR="007F5A01" w:rsidRPr="001140FA">
        <w:rPr>
          <w:rFonts w:asciiTheme="minorEastAsia" w:eastAsiaTheme="minorEastAsia"/>
          <w:sz w:val="21"/>
        </w:rPr>
        <w:t>, 33 (1993), 289</w:t>
      </w:r>
      <w:r w:rsidR="007F5A01" w:rsidRPr="001140FA">
        <w:rPr>
          <w:rFonts w:asciiTheme="minorEastAsia" w:eastAsiaTheme="minorEastAsia"/>
          <w:sz w:val="21"/>
        </w:rPr>
        <w:t>–</w:t>
      </w:r>
      <w:r w:rsidR="007F5A01" w:rsidRPr="001140FA">
        <w:rPr>
          <w:rFonts w:asciiTheme="minorEastAsia" w:eastAsiaTheme="minorEastAsia"/>
          <w:sz w:val="21"/>
        </w:rPr>
        <w:t>303.</w:t>
      </w:r>
    </w:p>
    <w:p w:rsidR="007F5A01" w:rsidRPr="001140FA" w:rsidRDefault="00EB4A23" w:rsidP="007F5A01">
      <w:pPr>
        <w:pStyle w:val="Para01"/>
        <w:ind w:left="504" w:hanging="504"/>
        <w:rPr>
          <w:rFonts w:asciiTheme="minorEastAsia" w:eastAsiaTheme="minorEastAsia"/>
          <w:sz w:val="21"/>
        </w:rPr>
      </w:pPr>
      <w:hyperlink w:anchor="_109_11">
        <w:bookmarkStart w:id="3137" w:name="109_10"/>
        <w:r w:rsidR="007F5A01" w:rsidRPr="001140FA">
          <w:rPr>
            <w:rStyle w:val="3Text"/>
            <w:rFonts w:asciiTheme="minorEastAsia" w:eastAsiaTheme="minorEastAsia"/>
            <w:sz w:val="21"/>
          </w:rPr>
          <w:t>109.</w:t>
        </w:r>
        <w:bookmarkEnd w:id="3137"/>
      </w:hyperlink>
      <w:r w:rsidR="007F5A01" w:rsidRPr="001140FA">
        <w:rPr>
          <w:rFonts w:asciiTheme="minorEastAsia" w:eastAsiaTheme="minorEastAsia"/>
          <w:sz w:val="21"/>
        </w:rPr>
        <w:t xml:space="preserve"> 引自Behnken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463.</w:t>
      </w:r>
    </w:p>
    <w:p w:rsidR="007F5A01" w:rsidRPr="001140FA" w:rsidRDefault="00EB4A23" w:rsidP="007F5A01">
      <w:pPr>
        <w:pStyle w:val="Para01"/>
        <w:ind w:left="504" w:hanging="504"/>
        <w:rPr>
          <w:rFonts w:asciiTheme="minorEastAsia" w:eastAsiaTheme="minorEastAsia"/>
          <w:sz w:val="21"/>
        </w:rPr>
      </w:pPr>
      <w:hyperlink w:anchor="_110_11">
        <w:bookmarkStart w:id="3138" w:name="110_10"/>
        <w:r w:rsidR="007F5A01" w:rsidRPr="001140FA">
          <w:rPr>
            <w:rStyle w:val="3Text"/>
            <w:rFonts w:asciiTheme="minorEastAsia" w:eastAsiaTheme="minorEastAsia"/>
            <w:sz w:val="21"/>
          </w:rPr>
          <w:t>110.</w:t>
        </w:r>
        <w:bookmarkEnd w:id="3138"/>
      </w:hyperlink>
      <w:r w:rsidR="007F5A01" w:rsidRPr="001140FA">
        <w:rPr>
          <w:rFonts w:asciiTheme="minorEastAsia" w:eastAsiaTheme="minorEastAsia"/>
          <w:sz w:val="21"/>
        </w:rPr>
        <w:t xml:space="preserve"> Baranowski, </w:t>
      </w:r>
      <w:r w:rsidR="007F5A01" w:rsidRPr="001140FA">
        <w:rPr>
          <w:rStyle w:val="0Text"/>
          <w:rFonts w:asciiTheme="minorEastAsia" w:eastAsiaTheme="minorEastAsia"/>
          <w:sz w:val="21"/>
        </w:rPr>
        <w:t>Strength Through Joy</w:t>
      </w:r>
      <w:r w:rsidR="007F5A01" w:rsidRPr="001140FA">
        <w:rPr>
          <w:rFonts w:asciiTheme="minorEastAsia" w:eastAsiaTheme="minorEastAsia"/>
          <w:sz w:val="21"/>
        </w:rPr>
        <w:t>, 51</w:t>
      </w:r>
      <w:r w:rsidR="007F5A01" w:rsidRPr="001140FA">
        <w:rPr>
          <w:rFonts w:asciiTheme="minorEastAsia" w:eastAsiaTheme="minorEastAsia"/>
          <w:sz w:val="21"/>
        </w:rPr>
        <w:t>–</w:t>
      </w:r>
      <w:r w:rsidR="007F5A01" w:rsidRPr="001140FA">
        <w:rPr>
          <w:rFonts w:asciiTheme="minorEastAsia" w:eastAsiaTheme="minorEastAsia"/>
          <w:sz w:val="21"/>
        </w:rPr>
        <w:t xml:space="preserve">66；也請見von Saldern, </w:t>
      </w:r>
      <w:r w:rsidR="007F5A01" w:rsidRPr="001140FA">
        <w:rPr>
          <w:rFonts w:asciiTheme="minorEastAsia" w:eastAsiaTheme="minorEastAsia"/>
          <w:sz w:val="21"/>
        </w:rPr>
        <w:t>“‘</w:t>
      </w:r>
      <w:r w:rsidR="007F5A01" w:rsidRPr="001140FA">
        <w:rPr>
          <w:rFonts w:asciiTheme="minorEastAsia" w:eastAsiaTheme="minorEastAsia"/>
          <w:sz w:val="21"/>
        </w:rPr>
        <w:t>Art for the People</w:t>
      </w:r>
      <w:r w:rsidR="007F5A01" w:rsidRPr="001140FA">
        <w:rPr>
          <w:rFonts w:asciiTheme="minorEastAsia" w:eastAsiaTheme="minorEastAsia"/>
          <w:sz w:val="21"/>
        </w:rPr>
        <w:t>’”</w:t>
      </w:r>
      <w:r w:rsidR="007F5A01" w:rsidRPr="001140FA">
        <w:rPr>
          <w:rFonts w:asciiTheme="minorEastAsia" w:eastAsiaTheme="minorEastAsia"/>
          <w:sz w:val="21"/>
        </w:rPr>
        <w:t>, 322</w:t>
      </w:r>
      <w:r w:rsidR="007F5A01" w:rsidRPr="001140FA">
        <w:rPr>
          <w:rFonts w:asciiTheme="minorEastAsia" w:eastAsiaTheme="minorEastAsia"/>
          <w:sz w:val="21"/>
        </w:rPr>
        <w:t>–</w:t>
      </w:r>
      <w:r w:rsidR="007F5A01" w:rsidRPr="001140FA">
        <w:rPr>
          <w:rFonts w:asciiTheme="minorEastAsia" w:eastAsiaTheme="minorEastAsia"/>
          <w:sz w:val="21"/>
        </w:rPr>
        <w:t xml:space="preserve">9; Schneider, </w:t>
      </w:r>
      <w:r w:rsidR="007F5A01" w:rsidRPr="001140FA">
        <w:rPr>
          <w:rStyle w:val="0Text"/>
          <w:rFonts w:asciiTheme="minorEastAsia" w:eastAsiaTheme="minorEastAsia"/>
          <w:sz w:val="21"/>
        </w:rPr>
        <w:t>Unterm Hakenkreuz</w:t>
      </w:r>
      <w:r w:rsidR="007F5A01" w:rsidRPr="001140FA">
        <w:rPr>
          <w:rFonts w:asciiTheme="minorEastAsia" w:eastAsiaTheme="minorEastAsia"/>
          <w:sz w:val="21"/>
        </w:rPr>
        <w:t>, 228</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111_11">
        <w:bookmarkStart w:id="3139" w:name="111_10"/>
        <w:r w:rsidR="007F5A01" w:rsidRPr="001140FA">
          <w:rPr>
            <w:rStyle w:val="3Text"/>
            <w:rFonts w:asciiTheme="minorEastAsia" w:eastAsiaTheme="minorEastAsia"/>
            <w:sz w:val="21"/>
          </w:rPr>
          <w:t>111.</w:t>
        </w:r>
        <w:bookmarkEnd w:id="3139"/>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158.</w:t>
      </w:r>
    </w:p>
    <w:p w:rsidR="007F5A01" w:rsidRPr="001140FA" w:rsidRDefault="00EB4A23" w:rsidP="007F5A01">
      <w:pPr>
        <w:pStyle w:val="Para01"/>
        <w:ind w:left="504" w:hanging="504"/>
        <w:rPr>
          <w:rFonts w:asciiTheme="minorEastAsia" w:eastAsiaTheme="minorEastAsia"/>
          <w:sz w:val="21"/>
        </w:rPr>
      </w:pPr>
      <w:hyperlink w:anchor="_112_11">
        <w:bookmarkStart w:id="3140" w:name="112_10"/>
        <w:r w:rsidR="007F5A01" w:rsidRPr="001140FA">
          <w:rPr>
            <w:rStyle w:val="3Text"/>
            <w:rFonts w:asciiTheme="minorEastAsia" w:eastAsiaTheme="minorEastAsia"/>
            <w:sz w:val="21"/>
          </w:rPr>
          <w:t>112.</w:t>
        </w:r>
        <w:bookmarkEnd w:id="3140"/>
      </w:hyperlink>
      <w:r w:rsidR="007F5A01" w:rsidRPr="001140FA">
        <w:rPr>
          <w:rFonts w:asciiTheme="minorEastAsia" w:eastAsiaTheme="minorEastAsia"/>
          <w:sz w:val="21"/>
        </w:rPr>
        <w:t xml:space="preserve"> Baranowski, </w:t>
      </w:r>
      <w:r w:rsidR="007F5A01" w:rsidRPr="001140FA">
        <w:rPr>
          <w:rStyle w:val="0Text"/>
          <w:rFonts w:asciiTheme="minorEastAsia" w:eastAsiaTheme="minorEastAsia"/>
          <w:sz w:val="21"/>
        </w:rPr>
        <w:t>Strength Through Joy</w:t>
      </w:r>
      <w:r w:rsidR="007F5A01" w:rsidRPr="001140FA">
        <w:rPr>
          <w:rFonts w:asciiTheme="minorEastAsia" w:eastAsiaTheme="minorEastAsia"/>
          <w:sz w:val="21"/>
        </w:rPr>
        <w:t>, 118</w:t>
      </w:r>
      <w:r w:rsidR="007F5A01" w:rsidRPr="001140FA">
        <w:rPr>
          <w:rFonts w:asciiTheme="minorEastAsia" w:eastAsiaTheme="minorEastAsia"/>
          <w:sz w:val="21"/>
        </w:rPr>
        <w:t>–</w:t>
      </w:r>
      <w:r w:rsidR="007F5A01" w:rsidRPr="001140FA">
        <w:rPr>
          <w:rFonts w:asciiTheme="minorEastAsia" w:eastAsiaTheme="minorEastAsia"/>
          <w:sz w:val="21"/>
        </w:rPr>
        <w:t xml:space="preserve">42; Schneider, </w:t>
      </w:r>
      <w:r w:rsidR="007F5A01" w:rsidRPr="001140FA">
        <w:rPr>
          <w:rStyle w:val="0Text"/>
          <w:rFonts w:asciiTheme="minorEastAsia" w:eastAsiaTheme="minorEastAsia"/>
          <w:sz w:val="21"/>
        </w:rPr>
        <w:t>Unterm Hakenkreuz</w:t>
      </w:r>
      <w:r w:rsidR="007F5A01" w:rsidRPr="001140FA">
        <w:rPr>
          <w:rFonts w:asciiTheme="minorEastAsia" w:eastAsiaTheme="minorEastAsia"/>
          <w:sz w:val="21"/>
        </w:rPr>
        <w:t>, 230</w:t>
      </w:r>
      <w:r w:rsidR="007F5A01" w:rsidRPr="001140FA">
        <w:rPr>
          <w:rFonts w:asciiTheme="minorEastAsia" w:eastAsiaTheme="minorEastAsia"/>
          <w:sz w:val="21"/>
        </w:rPr>
        <w:t>–</w:t>
      </w:r>
      <w:r w:rsidR="007F5A01" w:rsidRPr="001140FA">
        <w:rPr>
          <w:rFonts w:asciiTheme="minorEastAsia" w:eastAsiaTheme="minorEastAsia"/>
          <w:sz w:val="21"/>
        </w:rPr>
        <w:t>34.</w:t>
      </w:r>
    </w:p>
    <w:p w:rsidR="007F5A01" w:rsidRPr="001140FA" w:rsidRDefault="00EB4A23" w:rsidP="007F5A01">
      <w:pPr>
        <w:pStyle w:val="Para01"/>
        <w:ind w:left="504" w:hanging="504"/>
        <w:rPr>
          <w:rFonts w:asciiTheme="minorEastAsia" w:eastAsiaTheme="minorEastAsia"/>
          <w:sz w:val="21"/>
        </w:rPr>
      </w:pPr>
      <w:hyperlink w:anchor="_113_11">
        <w:bookmarkStart w:id="3141" w:name="113_10"/>
        <w:r w:rsidR="007F5A01" w:rsidRPr="001140FA">
          <w:rPr>
            <w:rStyle w:val="3Text"/>
            <w:rFonts w:asciiTheme="minorEastAsia" w:eastAsiaTheme="minorEastAsia"/>
            <w:sz w:val="21"/>
          </w:rPr>
          <w:t>113.</w:t>
        </w:r>
        <w:bookmarkEnd w:id="3141"/>
      </w:hyperlink>
      <w:r w:rsidR="007F5A01" w:rsidRPr="001140FA">
        <w:rPr>
          <w:rFonts w:asciiTheme="minorEastAsia" w:eastAsiaTheme="minorEastAsia"/>
          <w:sz w:val="21"/>
        </w:rPr>
        <w:t xml:space="preserve"> Baranowski, </w:t>
      </w:r>
      <w:r w:rsidR="007F5A01" w:rsidRPr="001140FA">
        <w:rPr>
          <w:rStyle w:val="0Text"/>
          <w:rFonts w:asciiTheme="minorEastAsia" w:eastAsiaTheme="minorEastAsia"/>
          <w:sz w:val="21"/>
        </w:rPr>
        <w:t>Strength Through Joy</w:t>
      </w:r>
      <w:r w:rsidR="007F5A01" w:rsidRPr="001140FA">
        <w:rPr>
          <w:rFonts w:asciiTheme="minorEastAsia" w:eastAsiaTheme="minorEastAsia"/>
          <w:sz w:val="21"/>
        </w:rPr>
        <w:t>, 142</w:t>
      </w:r>
      <w:r w:rsidR="007F5A01" w:rsidRPr="001140FA">
        <w:rPr>
          <w:rFonts w:asciiTheme="minorEastAsia" w:eastAsiaTheme="minorEastAsia"/>
          <w:sz w:val="21"/>
        </w:rPr>
        <w:t>–</w:t>
      </w:r>
      <w:r w:rsidR="007F5A01" w:rsidRPr="001140FA">
        <w:rPr>
          <w:rFonts w:asciiTheme="minorEastAsia" w:eastAsiaTheme="minorEastAsia"/>
          <w:sz w:val="21"/>
        </w:rPr>
        <w:t>54.</w:t>
      </w:r>
    </w:p>
    <w:p w:rsidR="007F5A01" w:rsidRPr="001140FA" w:rsidRDefault="00EB4A23" w:rsidP="007F5A01">
      <w:pPr>
        <w:pStyle w:val="Para01"/>
        <w:ind w:left="504" w:hanging="504"/>
        <w:rPr>
          <w:rFonts w:asciiTheme="minorEastAsia" w:eastAsiaTheme="minorEastAsia"/>
          <w:sz w:val="21"/>
        </w:rPr>
      </w:pPr>
      <w:hyperlink w:anchor="_114_10">
        <w:bookmarkStart w:id="3142" w:name="114_10"/>
        <w:r w:rsidR="007F5A01" w:rsidRPr="001140FA">
          <w:rPr>
            <w:rStyle w:val="3Text"/>
            <w:rFonts w:asciiTheme="minorEastAsia" w:eastAsiaTheme="minorEastAsia"/>
            <w:sz w:val="21"/>
          </w:rPr>
          <w:t>114.</w:t>
        </w:r>
        <w:bookmarkEnd w:id="3142"/>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 (1935), 176; 類似的報告也可見于該文獻，846</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115_10">
        <w:bookmarkStart w:id="3143" w:name="115_10"/>
        <w:r w:rsidR="007F5A01" w:rsidRPr="001140FA">
          <w:rPr>
            <w:rStyle w:val="3Text"/>
            <w:rFonts w:asciiTheme="minorEastAsia" w:eastAsiaTheme="minorEastAsia"/>
            <w:sz w:val="21"/>
          </w:rPr>
          <w:t>115.</w:t>
        </w:r>
        <w:bookmarkEnd w:id="3143"/>
      </w:hyperlink>
      <w:r w:rsidR="007F5A01" w:rsidRPr="001140FA">
        <w:rPr>
          <w:rFonts w:asciiTheme="minorEastAsia" w:eastAsiaTheme="minorEastAsia"/>
          <w:sz w:val="21"/>
        </w:rPr>
        <w:t xml:space="preserve"> Ibid., VI (1939), 468.</w:t>
      </w:r>
    </w:p>
    <w:p w:rsidR="007F5A01" w:rsidRPr="001140FA" w:rsidRDefault="00EB4A23" w:rsidP="007F5A01">
      <w:pPr>
        <w:pStyle w:val="Para01"/>
        <w:ind w:left="504" w:hanging="504"/>
        <w:rPr>
          <w:rFonts w:asciiTheme="minorEastAsia" w:eastAsiaTheme="minorEastAsia"/>
          <w:sz w:val="21"/>
        </w:rPr>
      </w:pPr>
      <w:hyperlink w:anchor="_116_10">
        <w:bookmarkStart w:id="3144" w:name="116_10"/>
        <w:r w:rsidR="007F5A01" w:rsidRPr="001140FA">
          <w:rPr>
            <w:rStyle w:val="3Text"/>
            <w:rFonts w:asciiTheme="minorEastAsia" w:eastAsiaTheme="minorEastAsia"/>
            <w:sz w:val="21"/>
          </w:rPr>
          <w:t>116.</w:t>
        </w:r>
        <w:bookmarkEnd w:id="3144"/>
      </w:hyperlink>
      <w:r w:rsidR="007F5A01" w:rsidRPr="001140FA">
        <w:rPr>
          <w:rFonts w:asciiTheme="minorEastAsia" w:eastAsiaTheme="minorEastAsia"/>
          <w:sz w:val="21"/>
        </w:rPr>
        <w:t xml:space="preserve"> Baranowski, </w:t>
      </w:r>
      <w:r w:rsidR="007F5A01" w:rsidRPr="001140FA">
        <w:rPr>
          <w:rStyle w:val="0Text"/>
          <w:rFonts w:asciiTheme="minorEastAsia" w:eastAsiaTheme="minorEastAsia"/>
          <w:sz w:val="21"/>
        </w:rPr>
        <w:t>Strength Through Joy</w:t>
      </w:r>
      <w:r w:rsidR="007F5A01" w:rsidRPr="001140FA">
        <w:rPr>
          <w:rFonts w:asciiTheme="minorEastAsia" w:eastAsiaTheme="minorEastAsia"/>
          <w:sz w:val="21"/>
        </w:rPr>
        <w:t>, 165</w:t>
      </w:r>
      <w:r w:rsidR="007F5A01" w:rsidRPr="001140FA">
        <w:rPr>
          <w:rFonts w:asciiTheme="minorEastAsia" w:eastAsiaTheme="minorEastAsia"/>
          <w:sz w:val="21"/>
        </w:rPr>
        <w:t>–</w:t>
      </w:r>
      <w:r w:rsidR="007F5A01" w:rsidRPr="001140FA">
        <w:rPr>
          <w:rFonts w:asciiTheme="minorEastAsia" w:eastAsiaTheme="minorEastAsia"/>
          <w:sz w:val="21"/>
        </w:rPr>
        <w:t xml:space="preserve">7;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464</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17_11">
        <w:bookmarkStart w:id="3145" w:name="117_10"/>
        <w:r w:rsidR="007F5A01" w:rsidRPr="001140FA">
          <w:rPr>
            <w:rStyle w:val="3Text"/>
            <w:rFonts w:asciiTheme="minorEastAsia" w:eastAsiaTheme="minorEastAsia"/>
            <w:sz w:val="21"/>
          </w:rPr>
          <w:t>117.</w:t>
        </w:r>
        <w:bookmarkEnd w:id="3145"/>
      </w:hyperlink>
      <w:r w:rsidR="007F5A01" w:rsidRPr="001140FA">
        <w:rPr>
          <w:rFonts w:asciiTheme="minorEastAsia" w:eastAsiaTheme="minorEastAsia"/>
          <w:sz w:val="21"/>
        </w:rPr>
        <w:t xml:space="preserve"> J</w:t>
      </w:r>
      <w:r w:rsidR="007F5A01" w:rsidRPr="001140FA">
        <w:rPr>
          <w:rFonts w:asciiTheme="minorEastAsia" w:eastAsiaTheme="minorEastAsia"/>
          <w:sz w:val="21"/>
        </w:rPr>
        <w:t>ü</w:t>
      </w:r>
      <w:r w:rsidR="007F5A01" w:rsidRPr="001140FA">
        <w:rPr>
          <w:rFonts w:asciiTheme="minorEastAsia" w:eastAsiaTheme="minorEastAsia"/>
          <w:sz w:val="21"/>
        </w:rPr>
        <w:t xml:space="preserve">rgen Rostock and Franz Zadnicek, </w:t>
      </w:r>
      <w:r w:rsidR="007F5A01" w:rsidRPr="001140FA">
        <w:rPr>
          <w:rStyle w:val="0Text"/>
          <w:rFonts w:asciiTheme="minorEastAsia" w:eastAsiaTheme="minorEastAsia"/>
          <w:sz w:val="21"/>
        </w:rPr>
        <w:t>Paradiesruinen: Das KdF-Seebad der Zwanzigtausend auf 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gen</w:t>
      </w:r>
      <w:r w:rsidR="007F5A01" w:rsidRPr="001140FA">
        <w:rPr>
          <w:rFonts w:asciiTheme="minorEastAsia" w:eastAsiaTheme="minorEastAsia"/>
          <w:sz w:val="21"/>
        </w:rPr>
        <w:t xml:space="preserve"> (Berlin, 1997 [1992]); Baranowski, </w:t>
      </w:r>
      <w:r w:rsidR="007F5A01" w:rsidRPr="001140FA">
        <w:rPr>
          <w:rStyle w:val="0Text"/>
          <w:rFonts w:asciiTheme="minorEastAsia" w:eastAsiaTheme="minorEastAsia"/>
          <w:sz w:val="21"/>
        </w:rPr>
        <w:t>Strength Through Joy</w:t>
      </w:r>
      <w:r w:rsidR="007F5A01" w:rsidRPr="001140FA">
        <w:rPr>
          <w:rFonts w:asciiTheme="minorEastAsia" w:eastAsiaTheme="minorEastAsia"/>
          <w:sz w:val="21"/>
        </w:rPr>
        <w:t>, 155</w:t>
      </w:r>
      <w:r w:rsidR="007F5A01" w:rsidRPr="001140FA">
        <w:rPr>
          <w:rFonts w:asciiTheme="minorEastAsia" w:eastAsiaTheme="minorEastAsia"/>
          <w:sz w:val="21"/>
        </w:rPr>
        <w:t>–</w:t>
      </w:r>
      <w:r w:rsidR="007F5A01" w:rsidRPr="001140FA">
        <w:rPr>
          <w:rFonts w:asciiTheme="minorEastAsia" w:eastAsiaTheme="minorEastAsia"/>
          <w:sz w:val="21"/>
        </w:rPr>
        <w:t xml:space="preserve">61, 231; Hasso Spode, </w:t>
      </w:r>
      <w:r w:rsidR="007F5A01" w:rsidRPr="001140FA">
        <w:rPr>
          <w:rFonts w:asciiTheme="minorEastAsia" w:eastAsiaTheme="minorEastAsia"/>
          <w:sz w:val="21"/>
        </w:rPr>
        <w:t>“</w:t>
      </w:r>
      <w:r w:rsidR="007F5A01" w:rsidRPr="001140FA">
        <w:rPr>
          <w:rFonts w:asciiTheme="minorEastAsia" w:eastAsiaTheme="minorEastAsia"/>
          <w:sz w:val="21"/>
        </w:rPr>
        <w:t>Ein Seebad f</w:t>
      </w:r>
      <w:r w:rsidR="007F5A01" w:rsidRPr="001140FA">
        <w:rPr>
          <w:rFonts w:asciiTheme="minorEastAsia" w:eastAsiaTheme="minorEastAsia"/>
          <w:sz w:val="21"/>
        </w:rPr>
        <w:t>ü</w:t>
      </w:r>
      <w:r w:rsidR="007F5A01" w:rsidRPr="001140FA">
        <w:rPr>
          <w:rFonts w:asciiTheme="minorEastAsia" w:eastAsiaTheme="minorEastAsia"/>
          <w:sz w:val="21"/>
        </w:rPr>
        <w:t>r zwanzigtausend Volksgenossen: Zur Grammatik und Geschichte des Fordistischen Urlaubs</w:t>
      </w:r>
      <w:r w:rsidR="007F5A01" w:rsidRPr="001140FA">
        <w:rPr>
          <w:rFonts w:asciiTheme="minorEastAsia" w:eastAsiaTheme="minorEastAsia"/>
          <w:sz w:val="21"/>
        </w:rPr>
        <w:t>”</w:t>
      </w:r>
      <w:r w:rsidR="007F5A01" w:rsidRPr="001140FA">
        <w:rPr>
          <w:rFonts w:asciiTheme="minorEastAsia" w:eastAsiaTheme="minorEastAsia"/>
          <w:sz w:val="21"/>
        </w:rPr>
        <w:t xml:space="preserve">, in Peter J. Brenner (ed.), </w:t>
      </w:r>
      <w:r w:rsidR="007F5A01" w:rsidRPr="001140FA">
        <w:rPr>
          <w:rStyle w:val="0Text"/>
          <w:rFonts w:asciiTheme="minorEastAsia" w:eastAsiaTheme="minorEastAsia"/>
          <w:sz w:val="21"/>
        </w:rPr>
        <w:t xml:space="preserve">Reisekultur in Deutschland: Von der Weimarer Republic zum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(T</w:t>
      </w:r>
      <w:r w:rsidR="007F5A01" w:rsidRPr="001140FA">
        <w:rPr>
          <w:rFonts w:asciiTheme="minorEastAsia" w:eastAsiaTheme="minorEastAsia"/>
          <w:sz w:val="21"/>
        </w:rPr>
        <w:t>ü</w:t>
      </w:r>
      <w:r w:rsidR="007F5A01" w:rsidRPr="001140FA">
        <w:rPr>
          <w:rFonts w:asciiTheme="minorEastAsia" w:eastAsiaTheme="minorEastAsia"/>
          <w:sz w:val="21"/>
        </w:rPr>
        <w:t>bingen, 1997), 7</w:t>
      </w:r>
      <w:r w:rsidR="007F5A01" w:rsidRPr="001140FA">
        <w:rPr>
          <w:rFonts w:asciiTheme="minorEastAsia" w:eastAsiaTheme="minorEastAsia"/>
          <w:sz w:val="21"/>
        </w:rPr>
        <w:t>–</w:t>
      </w:r>
      <w:r w:rsidR="007F5A01" w:rsidRPr="001140FA">
        <w:rPr>
          <w:rFonts w:asciiTheme="minorEastAsia" w:eastAsiaTheme="minorEastAsia"/>
          <w:sz w:val="21"/>
        </w:rPr>
        <w:t xml:space="preserve">47; 一個對比研究，請見John K. Walton, </w:t>
      </w:r>
      <w:r w:rsidR="007F5A01" w:rsidRPr="001140FA">
        <w:rPr>
          <w:rStyle w:val="0Text"/>
          <w:rFonts w:asciiTheme="minorEastAsia" w:eastAsiaTheme="minorEastAsia"/>
          <w:sz w:val="21"/>
        </w:rPr>
        <w:t>The British Seaside: Holidays and Resorts in the Twentieth Century</w:t>
      </w:r>
      <w:r w:rsidR="007F5A01" w:rsidRPr="001140FA">
        <w:rPr>
          <w:rFonts w:asciiTheme="minorEastAsia" w:eastAsiaTheme="minorEastAsia"/>
          <w:sz w:val="21"/>
        </w:rPr>
        <w:t xml:space="preserve"> (Manchester, 2000). 這個度假基地還有一個日常版本，叫</w:t>
      </w:r>
      <w:r w:rsidR="007F5A01" w:rsidRPr="001140FA">
        <w:rPr>
          <w:rFonts w:asciiTheme="minorEastAsia" w:eastAsiaTheme="minorEastAsia"/>
          <w:sz w:val="21"/>
        </w:rPr>
        <w:t>“</w:t>
      </w:r>
      <w:r w:rsidR="007F5A01" w:rsidRPr="001140FA">
        <w:rPr>
          <w:rFonts w:asciiTheme="minorEastAsia" w:eastAsiaTheme="minorEastAsia"/>
          <w:sz w:val="21"/>
        </w:rPr>
        <w:t>力量來自快樂小鎮</w:t>
      </w:r>
      <w:r w:rsidR="007F5A01" w:rsidRPr="001140FA">
        <w:rPr>
          <w:rFonts w:asciiTheme="minorEastAsia" w:eastAsiaTheme="minorEastAsia"/>
          <w:sz w:val="21"/>
        </w:rPr>
        <w:t>”</w:t>
      </w:r>
      <w:r w:rsidR="007F5A01" w:rsidRPr="001140FA">
        <w:rPr>
          <w:rFonts w:asciiTheme="minorEastAsia" w:eastAsiaTheme="minorEastAsia"/>
          <w:sz w:val="21"/>
        </w:rPr>
        <w:t xml:space="preserve">，主要用于安置在大眾公司新廠工作的工人：參見Mommsen and Grieger, </w:t>
      </w:r>
      <w:r w:rsidR="007F5A01" w:rsidRPr="001140FA">
        <w:rPr>
          <w:rStyle w:val="0Text"/>
          <w:rFonts w:asciiTheme="minorEastAsia" w:eastAsiaTheme="minorEastAsia"/>
          <w:sz w:val="21"/>
        </w:rPr>
        <w:t>Das Volkswagenwerk</w:t>
      </w:r>
      <w:r w:rsidR="007F5A01" w:rsidRPr="001140FA">
        <w:rPr>
          <w:rFonts w:asciiTheme="minorEastAsia" w:eastAsiaTheme="minorEastAsia"/>
          <w:sz w:val="21"/>
        </w:rPr>
        <w:t>, 250</w:t>
      </w:r>
      <w:r w:rsidR="007F5A01" w:rsidRPr="001140FA">
        <w:rPr>
          <w:rFonts w:asciiTheme="minorEastAsia" w:eastAsiaTheme="minorEastAsia"/>
          <w:sz w:val="21"/>
        </w:rPr>
        <w:t>–</w:t>
      </w:r>
      <w:r w:rsidR="007F5A01" w:rsidRPr="001140FA">
        <w:rPr>
          <w:rFonts w:asciiTheme="minorEastAsia" w:eastAsiaTheme="minorEastAsia"/>
          <w:sz w:val="21"/>
        </w:rPr>
        <w:t>82.</w:t>
      </w:r>
    </w:p>
    <w:p w:rsidR="007F5A01" w:rsidRPr="001140FA" w:rsidRDefault="00EB4A23" w:rsidP="007F5A01">
      <w:pPr>
        <w:pStyle w:val="Para01"/>
        <w:ind w:left="504" w:hanging="504"/>
        <w:rPr>
          <w:rFonts w:asciiTheme="minorEastAsia" w:eastAsiaTheme="minorEastAsia"/>
          <w:sz w:val="21"/>
        </w:rPr>
      </w:pPr>
      <w:hyperlink w:anchor="_118_11">
        <w:bookmarkStart w:id="3146" w:name="118_10"/>
        <w:r w:rsidR="007F5A01" w:rsidRPr="001140FA">
          <w:rPr>
            <w:rStyle w:val="3Text"/>
            <w:rFonts w:asciiTheme="minorEastAsia" w:eastAsiaTheme="minorEastAsia"/>
            <w:sz w:val="21"/>
          </w:rPr>
          <w:t>118.</w:t>
        </w:r>
        <w:bookmarkEnd w:id="3146"/>
      </w:hyperlink>
      <w:r w:rsidR="007F5A01" w:rsidRPr="001140FA">
        <w:rPr>
          <w:rFonts w:asciiTheme="minorEastAsia" w:eastAsiaTheme="minorEastAsia"/>
          <w:sz w:val="21"/>
        </w:rPr>
        <w:t xml:space="preserve"> Baranowski, </w:t>
      </w:r>
      <w:r w:rsidR="007F5A01" w:rsidRPr="001140FA">
        <w:rPr>
          <w:rStyle w:val="0Text"/>
          <w:rFonts w:asciiTheme="minorEastAsia" w:eastAsiaTheme="minorEastAsia"/>
          <w:sz w:val="21"/>
        </w:rPr>
        <w:t>Strength Through Joy</w:t>
      </w:r>
      <w:r w:rsidR="007F5A01" w:rsidRPr="001140FA">
        <w:rPr>
          <w:rFonts w:asciiTheme="minorEastAsia" w:eastAsiaTheme="minorEastAsia"/>
          <w:sz w:val="21"/>
        </w:rPr>
        <w:t>, 66</w:t>
      </w:r>
      <w:r w:rsidR="007F5A01" w:rsidRPr="001140FA">
        <w:rPr>
          <w:rFonts w:asciiTheme="minorEastAsia" w:eastAsiaTheme="minorEastAsia"/>
          <w:sz w:val="21"/>
        </w:rPr>
        <w:t>–</w:t>
      </w:r>
      <w:r w:rsidR="007F5A01" w:rsidRPr="001140FA">
        <w:rPr>
          <w:rFonts w:asciiTheme="minorEastAsia" w:eastAsiaTheme="minorEastAsia"/>
          <w:sz w:val="21"/>
        </w:rPr>
        <w:t xml:space="preserve">74;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 (1935), 175; 進一步的報告，請見ibid., V (1938), 165</w:t>
      </w:r>
      <w:r w:rsidR="007F5A01" w:rsidRPr="001140FA">
        <w:rPr>
          <w:rFonts w:asciiTheme="minorEastAsia" w:eastAsiaTheme="minorEastAsia"/>
          <w:sz w:val="21"/>
        </w:rPr>
        <w:t>–</w:t>
      </w:r>
      <w:r w:rsidR="007F5A01" w:rsidRPr="001140FA">
        <w:rPr>
          <w:rFonts w:asciiTheme="minorEastAsia" w:eastAsiaTheme="minorEastAsia"/>
          <w:sz w:val="21"/>
        </w:rPr>
        <w:t>75，以及VI (1939), 468</w:t>
      </w:r>
      <w:r w:rsidR="007F5A01" w:rsidRPr="001140FA">
        <w:rPr>
          <w:rFonts w:asciiTheme="minorEastAsia" w:eastAsiaTheme="minorEastAsia"/>
          <w:sz w:val="21"/>
        </w:rPr>
        <w:t>–</w:t>
      </w:r>
      <w:r w:rsidR="007F5A01" w:rsidRPr="001140FA">
        <w:rPr>
          <w:rFonts w:asciiTheme="minorEastAsia" w:eastAsiaTheme="minorEastAsia"/>
          <w:sz w:val="21"/>
        </w:rPr>
        <w:t>85, 879</w:t>
      </w:r>
      <w:r w:rsidR="007F5A01" w:rsidRPr="001140FA">
        <w:rPr>
          <w:rFonts w:asciiTheme="minorEastAsia" w:eastAsiaTheme="minorEastAsia"/>
          <w:sz w:val="21"/>
        </w:rPr>
        <w:t>–</w:t>
      </w:r>
      <w:r w:rsidR="007F5A01" w:rsidRPr="001140FA">
        <w:rPr>
          <w:rFonts w:asciiTheme="minorEastAsia" w:eastAsiaTheme="minorEastAsia"/>
          <w:sz w:val="21"/>
        </w:rPr>
        <w:t>87.</w:t>
      </w:r>
    </w:p>
    <w:p w:rsidR="007F5A01" w:rsidRPr="001140FA" w:rsidRDefault="00EB4A23" w:rsidP="007F5A01">
      <w:pPr>
        <w:pStyle w:val="Para01"/>
        <w:ind w:left="504" w:hanging="504"/>
        <w:rPr>
          <w:rFonts w:asciiTheme="minorEastAsia" w:eastAsiaTheme="minorEastAsia"/>
          <w:sz w:val="21"/>
        </w:rPr>
      </w:pPr>
      <w:hyperlink w:anchor="_119_11">
        <w:bookmarkStart w:id="3147" w:name="119_10"/>
        <w:r w:rsidR="007F5A01" w:rsidRPr="001140FA">
          <w:rPr>
            <w:rStyle w:val="3Text"/>
            <w:rFonts w:asciiTheme="minorEastAsia" w:eastAsiaTheme="minorEastAsia"/>
            <w:sz w:val="21"/>
          </w:rPr>
          <w:t>119.</w:t>
        </w:r>
        <w:bookmarkEnd w:id="3147"/>
      </w:hyperlink>
      <w:r w:rsidR="007F5A01" w:rsidRPr="001140FA">
        <w:rPr>
          <w:rFonts w:asciiTheme="minorEastAsia" w:eastAsiaTheme="minorEastAsia"/>
          <w:sz w:val="21"/>
        </w:rPr>
        <w:t xml:space="preserve"> Baranowski, </w:t>
      </w:r>
      <w:r w:rsidR="007F5A01" w:rsidRPr="001140FA">
        <w:rPr>
          <w:rStyle w:val="0Text"/>
          <w:rFonts w:asciiTheme="minorEastAsia" w:eastAsiaTheme="minorEastAsia"/>
          <w:sz w:val="21"/>
        </w:rPr>
        <w:t>Strength Through Joy</w:t>
      </w:r>
      <w:r w:rsidR="007F5A01" w:rsidRPr="001140FA">
        <w:rPr>
          <w:rFonts w:asciiTheme="minorEastAsia" w:eastAsiaTheme="minorEastAsia"/>
          <w:sz w:val="21"/>
        </w:rPr>
        <w:t>, 166</w:t>
      </w:r>
      <w:r w:rsidR="007F5A01" w:rsidRPr="001140FA">
        <w:rPr>
          <w:rFonts w:asciiTheme="minorEastAsia" w:eastAsiaTheme="minorEastAsia"/>
          <w:sz w:val="21"/>
        </w:rPr>
        <w:t>–</w:t>
      </w:r>
      <w:r w:rsidR="007F5A01" w:rsidRPr="001140FA">
        <w:rPr>
          <w:rFonts w:asciiTheme="minorEastAsia" w:eastAsiaTheme="minorEastAsia"/>
          <w:sz w:val="21"/>
        </w:rPr>
        <w:t>75.</w:t>
      </w:r>
    </w:p>
    <w:p w:rsidR="007F5A01" w:rsidRPr="001140FA" w:rsidRDefault="00EB4A23" w:rsidP="007F5A01">
      <w:pPr>
        <w:pStyle w:val="Para01"/>
        <w:ind w:left="504" w:hanging="504"/>
        <w:rPr>
          <w:rFonts w:asciiTheme="minorEastAsia" w:eastAsiaTheme="minorEastAsia"/>
          <w:sz w:val="21"/>
        </w:rPr>
      </w:pPr>
      <w:hyperlink w:anchor="_120_11">
        <w:bookmarkStart w:id="3148" w:name="120_10"/>
        <w:r w:rsidR="007F5A01" w:rsidRPr="001140FA">
          <w:rPr>
            <w:rStyle w:val="3Text"/>
            <w:rFonts w:asciiTheme="minorEastAsia" w:eastAsiaTheme="minorEastAsia"/>
            <w:sz w:val="21"/>
          </w:rPr>
          <w:t>120.</w:t>
        </w:r>
        <w:bookmarkEnd w:id="3148"/>
      </w:hyperlink>
      <w:r w:rsidR="007F5A01" w:rsidRPr="001140FA">
        <w:rPr>
          <w:rFonts w:asciiTheme="minorEastAsia" w:eastAsiaTheme="minorEastAsia"/>
          <w:sz w:val="21"/>
        </w:rPr>
        <w:t xml:space="preserve"> Ibid., 162</w:t>
      </w:r>
      <w:r w:rsidR="007F5A01" w:rsidRPr="001140FA">
        <w:rPr>
          <w:rFonts w:asciiTheme="minorEastAsia" w:eastAsiaTheme="minorEastAsia"/>
          <w:sz w:val="21"/>
        </w:rPr>
        <w:t>–</w:t>
      </w:r>
      <w:r w:rsidR="007F5A01" w:rsidRPr="001140FA">
        <w:rPr>
          <w:rFonts w:asciiTheme="minorEastAsia" w:eastAsiaTheme="minorEastAsia"/>
          <w:sz w:val="21"/>
        </w:rPr>
        <w:t xml:space="preserve">75; Mason, </w:t>
      </w:r>
      <w:r w:rsidR="007F5A01" w:rsidRPr="001140FA">
        <w:rPr>
          <w:rStyle w:val="0Text"/>
          <w:rFonts w:asciiTheme="minorEastAsia" w:eastAsiaTheme="minorEastAsia"/>
          <w:sz w:val="21"/>
        </w:rPr>
        <w:t>Social Policy</w:t>
      </w:r>
      <w:r w:rsidR="007F5A01" w:rsidRPr="001140FA">
        <w:rPr>
          <w:rFonts w:asciiTheme="minorEastAsia" w:eastAsiaTheme="minorEastAsia"/>
          <w:sz w:val="21"/>
        </w:rPr>
        <w:t xml:space="preserve">, 160, no.20; William D. Bayles, </w:t>
      </w:r>
      <w:r w:rsidR="007F5A01" w:rsidRPr="001140FA">
        <w:rPr>
          <w:rStyle w:val="0Text"/>
          <w:rFonts w:asciiTheme="minorEastAsia" w:eastAsiaTheme="minorEastAsia"/>
          <w:sz w:val="21"/>
        </w:rPr>
        <w:t>Caesars in Goosestep</w:t>
      </w:r>
      <w:r w:rsidR="007F5A01" w:rsidRPr="001140FA">
        <w:rPr>
          <w:rFonts w:asciiTheme="minorEastAsia" w:eastAsiaTheme="minorEastAsia"/>
          <w:sz w:val="21"/>
        </w:rPr>
        <w:t xml:space="preserve"> (New York, 1940);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 (1934), 524; ibid., VI (1939), 479.</w:t>
      </w:r>
    </w:p>
    <w:p w:rsidR="007F5A01" w:rsidRPr="001140FA" w:rsidRDefault="00EB4A23" w:rsidP="007F5A01">
      <w:pPr>
        <w:pStyle w:val="Para01"/>
        <w:ind w:left="504" w:hanging="504"/>
        <w:rPr>
          <w:rFonts w:asciiTheme="minorEastAsia" w:eastAsiaTheme="minorEastAsia"/>
          <w:sz w:val="21"/>
        </w:rPr>
      </w:pPr>
      <w:hyperlink w:anchor="_121_11">
        <w:bookmarkStart w:id="3149" w:name="121_10"/>
        <w:r w:rsidR="007F5A01" w:rsidRPr="001140FA">
          <w:rPr>
            <w:rStyle w:val="3Text"/>
            <w:rFonts w:asciiTheme="minorEastAsia" w:eastAsiaTheme="minorEastAsia"/>
            <w:sz w:val="21"/>
          </w:rPr>
          <w:t>121.</w:t>
        </w:r>
        <w:bookmarkEnd w:id="3149"/>
      </w:hyperlink>
      <w:r w:rsidR="007F5A01" w:rsidRPr="001140FA">
        <w:rPr>
          <w:rFonts w:asciiTheme="minorEastAsia" w:eastAsiaTheme="minorEastAsia"/>
          <w:sz w:val="21"/>
        </w:rPr>
        <w:t xml:space="preserve"> Ibid., (1936), 884.</w:t>
      </w:r>
    </w:p>
    <w:p w:rsidR="007F5A01" w:rsidRPr="001140FA" w:rsidRDefault="00EB4A23" w:rsidP="007F5A01">
      <w:pPr>
        <w:pStyle w:val="Para01"/>
        <w:ind w:left="504" w:hanging="504"/>
        <w:rPr>
          <w:rFonts w:asciiTheme="minorEastAsia" w:eastAsiaTheme="minorEastAsia"/>
          <w:sz w:val="21"/>
        </w:rPr>
      </w:pPr>
      <w:hyperlink w:anchor="_122_11">
        <w:bookmarkStart w:id="3150" w:name="122_10"/>
        <w:r w:rsidR="007F5A01" w:rsidRPr="001140FA">
          <w:rPr>
            <w:rStyle w:val="3Text"/>
            <w:rFonts w:asciiTheme="minorEastAsia" w:eastAsiaTheme="minorEastAsia"/>
            <w:sz w:val="21"/>
          </w:rPr>
          <w:t>122.</w:t>
        </w:r>
        <w:bookmarkEnd w:id="3150"/>
      </w:hyperlink>
      <w:r w:rsidR="007F5A01" w:rsidRPr="001140FA">
        <w:rPr>
          <w:rFonts w:asciiTheme="minorEastAsia" w:eastAsiaTheme="minorEastAsia"/>
          <w:sz w:val="21"/>
        </w:rPr>
        <w:t xml:space="preserve"> Hasso Spode, </w:t>
      </w:r>
      <w:r w:rsidR="007F5A01" w:rsidRPr="001140FA">
        <w:rPr>
          <w:rFonts w:asciiTheme="minorEastAsia" w:eastAsiaTheme="minorEastAsia"/>
          <w:sz w:val="21"/>
        </w:rPr>
        <w:t>“‘</w:t>
      </w:r>
      <w:r w:rsidR="007F5A01" w:rsidRPr="001140FA">
        <w:rPr>
          <w:rFonts w:asciiTheme="minorEastAsia" w:eastAsiaTheme="minorEastAsia"/>
          <w:sz w:val="21"/>
        </w:rPr>
        <w:t>Der deutsche Arbeiter reist</w:t>
      </w:r>
      <w:r w:rsidR="007F5A01" w:rsidRPr="001140FA">
        <w:rPr>
          <w:rFonts w:asciiTheme="minorEastAsia" w:eastAsiaTheme="minorEastAsia"/>
          <w:sz w:val="21"/>
        </w:rPr>
        <w:t>’</w:t>
      </w:r>
      <w:r w:rsidR="007F5A01" w:rsidRPr="001140FA">
        <w:rPr>
          <w:rFonts w:asciiTheme="minorEastAsia" w:eastAsiaTheme="minorEastAsia"/>
          <w:sz w:val="21"/>
        </w:rPr>
        <w:t>:Massentourismus im 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in Gerhard Huck (ed.), </w:t>
      </w:r>
      <w:r w:rsidR="007F5A01" w:rsidRPr="001140FA">
        <w:rPr>
          <w:rStyle w:val="0Text"/>
          <w:rFonts w:asciiTheme="minorEastAsia" w:eastAsiaTheme="minorEastAsia"/>
          <w:sz w:val="21"/>
        </w:rPr>
        <w:t>Sozialgeschichte der Freizeit: Untersuchungen zum Wandel der Alltagskultur in Deutschland</w:t>
      </w:r>
      <w:r w:rsidR="007F5A01" w:rsidRPr="001140FA">
        <w:rPr>
          <w:rFonts w:asciiTheme="minorEastAsia" w:eastAsiaTheme="minorEastAsia"/>
          <w:sz w:val="21"/>
        </w:rPr>
        <w:t xml:space="preserve"> (Wuppertal, 1980), 281</w:t>
      </w:r>
      <w:r w:rsidR="007F5A01" w:rsidRPr="001140FA">
        <w:rPr>
          <w:rFonts w:asciiTheme="minorEastAsia" w:eastAsiaTheme="minorEastAsia"/>
          <w:sz w:val="21"/>
        </w:rPr>
        <w:t>–</w:t>
      </w:r>
      <w:r w:rsidR="007F5A01" w:rsidRPr="001140FA">
        <w:rPr>
          <w:rFonts w:asciiTheme="minorEastAsia" w:eastAsiaTheme="minorEastAsia"/>
          <w:sz w:val="21"/>
        </w:rPr>
        <w:t xml:space="preserve">306; Schneider, </w:t>
      </w:r>
      <w:r w:rsidR="007F5A01" w:rsidRPr="001140FA">
        <w:rPr>
          <w:rStyle w:val="0Text"/>
          <w:rFonts w:asciiTheme="minorEastAsia" w:eastAsiaTheme="minorEastAsia"/>
          <w:sz w:val="21"/>
        </w:rPr>
        <w:t>Unterm Hakenkreuz</w:t>
      </w:r>
      <w:r w:rsidR="007F5A01" w:rsidRPr="001140FA">
        <w:rPr>
          <w:rFonts w:asciiTheme="minorEastAsia" w:eastAsiaTheme="minorEastAsia"/>
          <w:sz w:val="21"/>
        </w:rPr>
        <w:t>, 670</w:t>
      </w:r>
      <w:r w:rsidR="007F5A01" w:rsidRPr="001140FA">
        <w:rPr>
          <w:rFonts w:asciiTheme="minorEastAsia" w:eastAsiaTheme="minorEastAsia"/>
          <w:sz w:val="21"/>
        </w:rPr>
        <w:t>–</w:t>
      </w:r>
      <w:r w:rsidR="007F5A01" w:rsidRPr="001140FA">
        <w:rPr>
          <w:rFonts w:asciiTheme="minorEastAsia" w:eastAsiaTheme="minorEastAsia"/>
          <w:sz w:val="21"/>
        </w:rPr>
        <w:t xml:space="preserve">78;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 (1934), 523</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123_11">
        <w:bookmarkStart w:id="3151" w:name="123_10"/>
        <w:r w:rsidR="007F5A01" w:rsidRPr="001140FA">
          <w:rPr>
            <w:rStyle w:val="3Text"/>
            <w:rFonts w:asciiTheme="minorEastAsia" w:eastAsiaTheme="minorEastAsia"/>
            <w:sz w:val="21"/>
          </w:rPr>
          <w:t>123.</w:t>
        </w:r>
        <w:bookmarkEnd w:id="3151"/>
      </w:hyperlink>
      <w:r w:rsidR="007F5A01" w:rsidRPr="001140FA">
        <w:rPr>
          <w:rFonts w:asciiTheme="minorEastAsia" w:eastAsiaTheme="minorEastAsia"/>
          <w:sz w:val="21"/>
        </w:rPr>
        <w:t xml:space="preserve"> Mason, Social Policy, 159.</w:t>
      </w:r>
    </w:p>
    <w:p w:rsidR="007F5A01" w:rsidRPr="001140FA" w:rsidRDefault="00EB4A23" w:rsidP="007F5A01">
      <w:pPr>
        <w:pStyle w:val="Para01"/>
        <w:ind w:left="504" w:hanging="504"/>
        <w:rPr>
          <w:rFonts w:asciiTheme="minorEastAsia" w:eastAsiaTheme="minorEastAsia"/>
          <w:sz w:val="21"/>
        </w:rPr>
      </w:pPr>
      <w:hyperlink w:anchor="_124_11">
        <w:bookmarkStart w:id="3152" w:name="124_10"/>
        <w:r w:rsidR="007F5A01" w:rsidRPr="001140FA">
          <w:rPr>
            <w:rStyle w:val="3Text"/>
            <w:rFonts w:asciiTheme="minorEastAsia" w:eastAsiaTheme="minorEastAsia"/>
            <w:sz w:val="21"/>
          </w:rPr>
          <w:t>124.</w:t>
        </w:r>
        <w:bookmarkEnd w:id="3152"/>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474.</w:t>
      </w:r>
    </w:p>
    <w:p w:rsidR="007F5A01" w:rsidRPr="001140FA" w:rsidRDefault="00EB4A23" w:rsidP="007F5A01">
      <w:pPr>
        <w:pStyle w:val="Para01"/>
        <w:ind w:left="504" w:hanging="504"/>
        <w:rPr>
          <w:rFonts w:asciiTheme="minorEastAsia" w:eastAsiaTheme="minorEastAsia"/>
          <w:sz w:val="21"/>
        </w:rPr>
      </w:pPr>
      <w:hyperlink w:anchor="_125_11">
        <w:bookmarkStart w:id="3153" w:name="125_10"/>
        <w:r w:rsidR="007F5A01" w:rsidRPr="001140FA">
          <w:rPr>
            <w:rStyle w:val="3Text"/>
            <w:rFonts w:asciiTheme="minorEastAsia" w:eastAsiaTheme="minorEastAsia"/>
            <w:sz w:val="21"/>
          </w:rPr>
          <w:t>125.</w:t>
        </w:r>
        <w:bookmarkEnd w:id="3153"/>
      </w:hyperlink>
      <w:r w:rsidR="007F5A01" w:rsidRPr="001140FA">
        <w:rPr>
          <w:rFonts w:asciiTheme="minorEastAsia" w:eastAsiaTheme="minorEastAsia"/>
          <w:sz w:val="21"/>
        </w:rPr>
        <w:t xml:space="preserve"> Ibid., V (1938), 172.</w:t>
      </w:r>
    </w:p>
    <w:p w:rsidR="007F5A01" w:rsidRPr="001140FA" w:rsidRDefault="00EB4A23" w:rsidP="007F5A01">
      <w:pPr>
        <w:pStyle w:val="Para01"/>
        <w:ind w:left="504" w:hanging="504"/>
        <w:rPr>
          <w:rFonts w:asciiTheme="minorEastAsia" w:eastAsiaTheme="minorEastAsia"/>
          <w:sz w:val="21"/>
        </w:rPr>
      </w:pPr>
      <w:hyperlink w:anchor="_126_11">
        <w:bookmarkStart w:id="3154" w:name="126_10"/>
        <w:r w:rsidR="007F5A01" w:rsidRPr="001140FA">
          <w:rPr>
            <w:rStyle w:val="3Text"/>
            <w:rFonts w:asciiTheme="minorEastAsia" w:eastAsiaTheme="minorEastAsia"/>
            <w:sz w:val="21"/>
          </w:rPr>
          <w:t>126.</w:t>
        </w:r>
        <w:bookmarkEnd w:id="3154"/>
      </w:hyperlink>
      <w:r w:rsidR="007F5A01" w:rsidRPr="001140FA">
        <w:rPr>
          <w:rFonts w:asciiTheme="minorEastAsia" w:eastAsiaTheme="minorEastAsia"/>
          <w:sz w:val="21"/>
        </w:rPr>
        <w:t xml:space="preserve"> Mason, </w:t>
      </w:r>
      <w:r w:rsidR="007F5A01" w:rsidRPr="001140FA">
        <w:rPr>
          <w:rStyle w:val="0Text"/>
          <w:rFonts w:asciiTheme="minorEastAsia" w:eastAsiaTheme="minorEastAsia"/>
          <w:sz w:val="21"/>
        </w:rPr>
        <w:t>Social Policy</w:t>
      </w:r>
      <w:r w:rsidR="007F5A01" w:rsidRPr="001140FA">
        <w:rPr>
          <w:rFonts w:asciiTheme="minorEastAsia" w:eastAsiaTheme="minorEastAsia"/>
          <w:sz w:val="21"/>
        </w:rPr>
        <w:t>, 158</w:t>
      </w:r>
      <w:r w:rsidR="007F5A01" w:rsidRPr="001140FA">
        <w:rPr>
          <w:rFonts w:asciiTheme="minorEastAsia" w:eastAsiaTheme="minorEastAsia"/>
          <w:sz w:val="21"/>
        </w:rPr>
        <w:t>–</w:t>
      </w:r>
      <w:r w:rsidR="007F5A01" w:rsidRPr="001140FA">
        <w:rPr>
          <w:rFonts w:asciiTheme="minorEastAsia" w:eastAsiaTheme="minorEastAsia"/>
          <w:sz w:val="21"/>
        </w:rPr>
        <w:t>64.</w:t>
      </w:r>
    </w:p>
    <w:p w:rsidR="007F5A01" w:rsidRPr="001140FA" w:rsidRDefault="00EB4A23" w:rsidP="007F5A01">
      <w:pPr>
        <w:pStyle w:val="Para01"/>
        <w:ind w:left="504" w:hanging="504"/>
        <w:rPr>
          <w:rFonts w:asciiTheme="minorEastAsia" w:eastAsiaTheme="minorEastAsia"/>
          <w:sz w:val="21"/>
        </w:rPr>
      </w:pPr>
      <w:hyperlink w:anchor="_127_11">
        <w:bookmarkStart w:id="3155" w:name="127_10"/>
        <w:r w:rsidR="007F5A01" w:rsidRPr="001140FA">
          <w:rPr>
            <w:rStyle w:val="3Text"/>
            <w:rFonts w:asciiTheme="minorEastAsia" w:eastAsiaTheme="minorEastAsia"/>
            <w:sz w:val="21"/>
          </w:rPr>
          <w:t>127.</w:t>
        </w:r>
        <w:bookmarkEnd w:id="3155"/>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468.</w:t>
      </w:r>
    </w:p>
    <w:p w:rsidR="007F5A01" w:rsidRPr="001140FA" w:rsidRDefault="00EB4A23" w:rsidP="007F5A01">
      <w:pPr>
        <w:pStyle w:val="Para01"/>
        <w:ind w:left="504" w:hanging="504"/>
        <w:rPr>
          <w:rFonts w:asciiTheme="minorEastAsia" w:eastAsiaTheme="minorEastAsia"/>
          <w:sz w:val="21"/>
        </w:rPr>
      </w:pPr>
      <w:hyperlink w:anchor="_128_11">
        <w:bookmarkStart w:id="3156" w:name="128_10"/>
        <w:r w:rsidR="007F5A01" w:rsidRPr="001140FA">
          <w:rPr>
            <w:rStyle w:val="3Text"/>
            <w:rFonts w:asciiTheme="minorEastAsia" w:eastAsiaTheme="minorEastAsia"/>
            <w:sz w:val="21"/>
          </w:rPr>
          <w:t>128.</w:t>
        </w:r>
        <w:bookmarkEnd w:id="3156"/>
      </w:hyperlink>
      <w:r w:rsidR="007F5A01" w:rsidRPr="001140FA">
        <w:rPr>
          <w:rFonts w:asciiTheme="minorEastAsia" w:eastAsiaTheme="minorEastAsia"/>
          <w:sz w:val="21"/>
        </w:rPr>
        <w:t xml:space="preserve"> Herbert, </w:t>
      </w:r>
      <w:r w:rsidR="007F5A01" w:rsidRPr="001140FA">
        <w:rPr>
          <w:rFonts w:asciiTheme="minorEastAsia" w:eastAsiaTheme="minorEastAsia"/>
          <w:sz w:val="21"/>
        </w:rPr>
        <w:t>“‘</w:t>
      </w:r>
      <w:r w:rsidR="007F5A01" w:rsidRPr="001140FA">
        <w:rPr>
          <w:rFonts w:asciiTheme="minorEastAsia" w:eastAsiaTheme="minorEastAsia"/>
          <w:sz w:val="21"/>
        </w:rPr>
        <w:t>Die guten und die schlechten Zeiten</w:t>
      </w:r>
      <w:r w:rsidR="007F5A01" w:rsidRPr="001140FA">
        <w:rPr>
          <w:rFonts w:asciiTheme="minorEastAsia" w:eastAsiaTheme="minorEastAsia"/>
          <w:sz w:val="21"/>
        </w:rPr>
        <w:t>’”</w:t>
      </w:r>
      <w:r w:rsidR="007F5A01" w:rsidRPr="001140FA">
        <w:rPr>
          <w:rFonts w:asciiTheme="minorEastAsia" w:eastAsiaTheme="minorEastAsia"/>
          <w:sz w:val="21"/>
        </w:rPr>
        <w:t>, 67</w:t>
      </w:r>
      <w:r w:rsidR="007F5A01" w:rsidRPr="001140FA">
        <w:rPr>
          <w:rFonts w:asciiTheme="minorEastAsia" w:eastAsiaTheme="minorEastAsia"/>
          <w:sz w:val="21"/>
        </w:rPr>
        <w:t>–</w:t>
      </w:r>
      <w:r w:rsidR="007F5A01" w:rsidRPr="001140FA">
        <w:rPr>
          <w:rFonts w:asciiTheme="minorEastAsia" w:eastAsiaTheme="minorEastAsia"/>
          <w:sz w:val="21"/>
        </w:rPr>
        <w:t>96.</w:t>
      </w:r>
    </w:p>
    <w:p w:rsidR="007F5A01" w:rsidRPr="001140FA" w:rsidRDefault="00EB4A23" w:rsidP="007F5A01">
      <w:pPr>
        <w:pStyle w:val="Para01"/>
        <w:ind w:left="504" w:hanging="504"/>
        <w:rPr>
          <w:rFonts w:asciiTheme="minorEastAsia" w:eastAsiaTheme="minorEastAsia"/>
          <w:sz w:val="21"/>
        </w:rPr>
      </w:pPr>
      <w:hyperlink w:anchor="_129_10">
        <w:bookmarkStart w:id="3157" w:name="129_10"/>
        <w:r w:rsidR="007F5A01" w:rsidRPr="001140FA">
          <w:rPr>
            <w:rStyle w:val="3Text"/>
            <w:rFonts w:asciiTheme="minorEastAsia" w:eastAsiaTheme="minorEastAsia"/>
            <w:sz w:val="21"/>
          </w:rPr>
          <w:t>129.</w:t>
        </w:r>
        <w:bookmarkEnd w:id="3157"/>
      </w:hyperlink>
      <w:r w:rsidR="007F5A01" w:rsidRPr="001140FA">
        <w:rPr>
          <w:rFonts w:asciiTheme="minorEastAsia" w:eastAsiaTheme="minorEastAsia"/>
          <w:sz w:val="21"/>
        </w:rPr>
        <w:t xml:space="preserve"> Schneider, </w:t>
      </w:r>
      <w:r w:rsidR="007F5A01" w:rsidRPr="001140FA">
        <w:rPr>
          <w:rStyle w:val="0Text"/>
          <w:rFonts w:asciiTheme="minorEastAsia" w:eastAsiaTheme="minorEastAsia"/>
          <w:sz w:val="21"/>
        </w:rPr>
        <w:t>Unterm Hakenkreuz</w:t>
      </w:r>
      <w:r w:rsidR="007F5A01" w:rsidRPr="001140FA">
        <w:rPr>
          <w:rFonts w:asciiTheme="minorEastAsia" w:eastAsiaTheme="minorEastAsia"/>
          <w:sz w:val="21"/>
        </w:rPr>
        <w:t xml:space="preserve">, 676;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474.</w:t>
      </w:r>
    </w:p>
    <w:p w:rsidR="007F5A01" w:rsidRPr="001140FA" w:rsidRDefault="00EB4A23" w:rsidP="007F5A01">
      <w:pPr>
        <w:pStyle w:val="Para01"/>
        <w:ind w:left="504" w:hanging="504"/>
        <w:rPr>
          <w:rFonts w:asciiTheme="minorEastAsia" w:eastAsiaTheme="minorEastAsia"/>
          <w:sz w:val="21"/>
        </w:rPr>
      </w:pPr>
      <w:hyperlink w:anchor="_130_10">
        <w:bookmarkStart w:id="3158" w:name="130_10"/>
        <w:r w:rsidR="007F5A01" w:rsidRPr="001140FA">
          <w:rPr>
            <w:rStyle w:val="3Text"/>
            <w:rFonts w:asciiTheme="minorEastAsia" w:eastAsiaTheme="minorEastAsia"/>
            <w:sz w:val="21"/>
          </w:rPr>
          <w:t>130.</w:t>
        </w:r>
        <w:bookmarkEnd w:id="3158"/>
      </w:hyperlink>
      <w:r w:rsidR="007F5A01" w:rsidRPr="001140FA">
        <w:rPr>
          <w:rFonts w:asciiTheme="minorEastAsia" w:eastAsiaTheme="minorEastAsia"/>
          <w:sz w:val="21"/>
        </w:rPr>
        <w:t xml:space="preserve"> Ibid., II (1935), 1455</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1"/>
        <w:ind w:left="504" w:hanging="504"/>
        <w:rPr>
          <w:rFonts w:asciiTheme="minorEastAsia" w:eastAsiaTheme="minorEastAsia"/>
          <w:sz w:val="21"/>
        </w:rPr>
      </w:pPr>
      <w:hyperlink w:anchor="_131_10">
        <w:bookmarkStart w:id="3159" w:name="131_10"/>
        <w:r w:rsidR="007F5A01" w:rsidRPr="001140FA">
          <w:rPr>
            <w:rStyle w:val="3Text"/>
            <w:rFonts w:asciiTheme="minorEastAsia" w:eastAsiaTheme="minorEastAsia"/>
            <w:sz w:val="21"/>
          </w:rPr>
          <w:t>131.</w:t>
        </w:r>
        <w:bookmarkEnd w:id="3159"/>
      </w:hyperlink>
      <w:r w:rsidR="007F5A01" w:rsidRPr="001140FA">
        <w:rPr>
          <w:rFonts w:asciiTheme="minorEastAsia" w:eastAsiaTheme="minorEastAsia"/>
          <w:sz w:val="21"/>
        </w:rPr>
        <w:t xml:space="preserve"> Ibid., 849.</w:t>
      </w:r>
    </w:p>
    <w:p w:rsidR="007F5A01" w:rsidRPr="001140FA" w:rsidRDefault="00EB4A23" w:rsidP="007F5A01">
      <w:pPr>
        <w:pStyle w:val="Para05"/>
        <w:ind w:left="504" w:hanging="504"/>
        <w:rPr>
          <w:rFonts w:asciiTheme="minorEastAsia" w:eastAsiaTheme="minorEastAsia"/>
          <w:sz w:val="21"/>
        </w:rPr>
      </w:pPr>
      <w:hyperlink w:anchor="_132_10">
        <w:bookmarkStart w:id="3160" w:name="132_10"/>
        <w:r w:rsidR="007F5A01" w:rsidRPr="001140FA">
          <w:rPr>
            <w:rStyle w:val="6Text"/>
            <w:rFonts w:asciiTheme="minorEastAsia" w:eastAsiaTheme="minorEastAsia"/>
            <w:sz w:val="21"/>
          </w:rPr>
          <w:t>132.</w:t>
        </w:r>
        <w:bookmarkEnd w:id="3160"/>
      </w:hyperlink>
      <w:r w:rsidR="007F5A01" w:rsidRPr="001140FA">
        <w:rPr>
          <w:rStyle w:val="0Text"/>
          <w:rFonts w:asciiTheme="minorEastAsia" w:eastAsiaTheme="minorEastAsia"/>
          <w:sz w:val="21"/>
        </w:rPr>
        <w:t xml:space="preserve"> 對這一過程的重要研究，請見Lynn Abrams, </w:t>
      </w:r>
      <w:r w:rsidR="007F5A01" w:rsidRPr="001140FA">
        <w:rPr>
          <w:rFonts w:asciiTheme="minorEastAsia" w:eastAsiaTheme="minorEastAsia"/>
          <w:sz w:val="21"/>
        </w:rPr>
        <w:t>Workers' Culture in Imperial Germany: Leisure and Recreation in the Rhineland and Westphalia</w:t>
      </w:r>
      <w:r w:rsidR="007F5A01" w:rsidRPr="001140FA">
        <w:rPr>
          <w:rStyle w:val="0Text"/>
          <w:rFonts w:asciiTheme="minorEastAsia" w:eastAsiaTheme="minorEastAsia"/>
          <w:sz w:val="21"/>
        </w:rPr>
        <w:t xml:space="preserve"> (London, 1992)；有關工人運動的文化傳統有許多研究，請見Vernon L. Lidtke, </w:t>
      </w:r>
      <w:r w:rsidR="007F5A01" w:rsidRPr="001140FA">
        <w:rPr>
          <w:rFonts w:asciiTheme="minorEastAsia" w:eastAsiaTheme="minorEastAsia"/>
          <w:sz w:val="21"/>
        </w:rPr>
        <w:t>The Alternative Culture: Socialist Labor in Imperial Germany</w:t>
      </w:r>
      <w:r w:rsidR="007F5A01" w:rsidRPr="001140FA">
        <w:rPr>
          <w:rStyle w:val="0Text"/>
          <w:rFonts w:asciiTheme="minorEastAsia" w:eastAsiaTheme="minorEastAsia"/>
          <w:sz w:val="21"/>
        </w:rPr>
        <w:t xml:space="preserve"> (New York, 1985)，以及W. L. Guttsman, </w:t>
      </w:r>
      <w:r w:rsidR="007F5A01" w:rsidRPr="001140FA">
        <w:rPr>
          <w:rFonts w:asciiTheme="minorEastAsia" w:eastAsiaTheme="minorEastAsia"/>
          <w:sz w:val="21"/>
        </w:rPr>
        <w:t>Workers' Culture in Weimar Germany: Between Tradition and Commitment</w:t>
      </w:r>
      <w:r w:rsidR="007F5A01" w:rsidRPr="001140FA">
        <w:rPr>
          <w:rStyle w:val="0Text"/>
          <w:rFonts w:asciiTheme="minorEastAsia" w:eastAsiaTheme="minorEastAsia"/>
          <w:sz w:val="21"/>
        </w:rPr>
        <w:t xml:space="preserve"> (Oxford, 1990).</w:t>
      </w:r>
    </w:p>
    <w:p w:rsidR="007F5A01" w:rsidRPr="001140FA" w:rsidRDefault="00EB4A23" w:rsidP="007F5A01">
      <w:pPr>
        <w:pStyle w:val="Para01"/>
        <w:ind w:left="504" w:hanging="504"/>
        <w:rPr>
          <w:rFonts w:asciiTheme="minorEastAsia" w:eastAsiaTheme="minorEastAsia"/>
          <w:sz w:val="21"/>
        </w:rPr>
      </w:pPr>
      <w:hyperlink w:anchor="_133_10">
        <w:bookmarkStart w:id="3161" w:name="133_10"/>
        <w:r w:rsidR="007F5A01" w:rsidRPr="001140FA">
          <w:rPr>
            <w:rStyle w:val="3Text"/>
            <w:rFonts w:asciiTheme="minorEastAsia" w:eastAsiaTheme="minorEastAsia"/>
            <w:sz w:val="21"/>
          </w:rPr>
          <w:t>133.</w:t>
        </w:r>
        <w:bookmarkEnd w:id="3161"/>
      </w:hyperlink>
      <w:r w:rsidR="007F5A01" w:rsidRPr="001140FA">
        <w:rPr>
          <w:rFonts w:asciiTheme="minorEastAsia" w:eastAsiaTheme="minorEastAsia"/>
          <w:sz w:val="21"/>
        </w:rPr>
        <w:t xml:space="preserve"> Baranowski, Strength Through Joy, 165.</w:t>
      </w:r>
    </w:p>
    <w:p w:rsidR="007F5A01" w:rsidRPr="001140FA" w:rsidRDefault="00EB4A23" w:rsidP="007F5A01">
      <w:pPr>
        <w:pStyle w:val="Para01"/>
        <w:ind w:left="504" w:hanging="504"/>
        <w:rPr>
          <w:rFonts w:asciiTheme="minorEastAsia" w:eastAsiaTheme="minorEastAsia"/>
          <w:sz w:val="21"/>
        </w:rPr>
      </w:pPr>
      <w:hyperlink w:anchor="_134_10">
        <w:bookmarkStart w:id="3162" w:name="134_10"/>
        <w:r w:rsidR="007F5A01" w:rsidRPr="001140FA">
          <w:rPr>
            <w:rStyle w:val="3Text"/>
            <w:rFonts w:asciiTheme="minorEastAsia" w:eastAsiaTheme="minorEastAsia"/>
            <w:sz w:val="21"/>
          </w:rPr>
          <w:t>134.</w:t>
        </w:r>
        <w:bookmarkEnd w:id="3162"/>
      </w:hyperlink>
      <w:r w:rsidR="007F5A01" w:rsidRPr="001140FA">
        <w:rPr>
          <w:rFonts w:asciiTheme="minorEastAsia" w:eastAsiaTheme="minorEastAsia"/>
          <w:sz w:val="21"/>
        </w:rPr>
        <w:t xml:space="preserve"> Schneider, </w:t>
      </w:r>
      <w:r w:rsidR="007F5A01" w:rsidRPr="001140FA">
        <w:rPr>
          <w:rStyle w:val="0Text"/>
          <w:rFonts w:asciiTheme="minorEastAsia" w:eastAsiaTheme="minorEastAsia"/>
          <w:sz w:val="21"/>
        </w:rPr>
        <w:t>Unterm Hakenkreuz</w:t>
      </w:r>
      <w:r w:rsidR="007F5A01" w:rsidRPr="001140FA">
        <w:rPr>
          <w:rFonts w:asciiTheme="minorEastAsia" w:eastAsiaTheme="minorEastAsia"/>
          <w:sz w:val="21"/>
        </w:rPr>
        <w:t xml:space="preserve">, 672; Christine Keitz, </w:t>
      </w:r>
      <w:r w:rsidR="007F5A01" w:rsidRPr="001140FA">
        <w:rPr>
          <w:rFonts w:asciiTheme="minorEastAsia" w:eastAsiaTheme="minorEastAsia"/>
          <w:sz w:val="21"/>
        </w:rPr>
        <w:t>“</w:t>
      </w:r>
      <w:r w:rsidR="007F5A01" w:rsidRPr="001140FA">
        <w:rPr>
          <w:rFonts w:asciiTheme="minorEastAsia" w:eastAsiaTheme="minorEastAsia"/>
          <w:sz w:val="21"/>
        </w:rPr>
        <w:t>Die Anf</w:t>
      </w:r>
      <w:r w:rsidR="007F5A01" w:rsidRPr="001140FA">
        <w:rPr>
          <w:rFonts w:asciiTheme="minorEastAsia" w:eastAsiaTheme="minorEastAsia"/>
          <w:sz w:val="21"/>
        </w:rPr>
        <w:t>ä</w:t>
      </w:r>
      <w:r w:rsidR="007F5A01" w:rsidRPr="001140FA">
        <w:rPr>
          <w:rFonts w:asciiTheme="minorEastAsia" w:eastAsiaTheme="minorEastAsia"/>
          <w:sz w:val="21"/>
        </w:rPr>
        <w:t>nge des modernen Massentourismus in der Weimarer Republik</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Archiv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Sozialgeschichte</w:t>
      </w:r>
      <w:r w:rsidR="007F5A01" w:rsidRPr="001140FA">
        <w:rPr>
          <w:rFonts w:asciiTheme="minorEastAsia" w:eastAsiaTheme="minorEastAsia"/>
          <w:sz w:val="21"/>
        </w:rPr>
        <w:t>, 33 (1993), 179</w:t>
      </w:r>
      <w:r w:rsidR="007F5A01" w:rsidRPr="001140FA">
        <w:rPr>
          <w:rFonts w:asciiTheme="minorEastAsia" w:eastAsiaTheme="minorEastAsia"/>
          <w:sz w:val="21"/>
        </w:rPr>
        <w:t>–</w:t>
      </w:r>
      <w:r w:rsidR="007F5A01" w:rsidRPr="001140FA">
        <w:rPr>
          <w:rFonts w:asciiTheme="minorEastAsia" w:eastAsiaTheme="minorEastAsia"/>
          <w:sz w:val="21"/>
        </w:rPr>
        <w:t>209, at 192.</w:t>
      </w:r>
    </w:p>
    <w:p w:rsidR="007F5A01" w:rsidRPr="001140FA" w:rsidRDefault="00EB4A23" w:rsidP="007F5A01">
      <w:pPr>
        <w:pStyle w:val="Para05"/>
        <w:ind w:left="504" w:hanging="504"/>
        <w:rPr>
          <w:rFonts w:asciiTheme="minorEastAsia" w:eastAsiaTheme="minorEastAsia"/>
          <w:sz w:val="21"/>
        </w:rPr>
      </w:pPr>
      <w:hyperlink w:anchor="_135_10">
        <w:bookmarkStart w:id="3163" w:name="135_10"/>
        <w:r w:rsidR="007F5A01" w:rsidRPr="001140FA">
          <w:rPr>
            <w:rStyle w:val="6Text"/>
            <w:rFonts w:asciiTheme="minorEastAsia" w:eastAsiaTheme="minorEastAsia"/>
            <w:sz w:val="21"/>
          </w:rPr>
          <w:t>135.</w:t>
        </w:r>
        <w:bookmarkEnd w:id="3163"/>
      </w:hyperlink>
      <w:r w:rsidR="007F5A01" w:rsidRPr="001140FA">
        <w:rPr>
          <w:rStyle w:val="0Text"/>
          <w:rFonts w:asciiTheme="minorEastAsia" w:eastAsiaTheme="minorEastAsia"/>
          <w:sz w:val="21"/>
        </w:rPr>
        <w:t xml:space="preserve"> 請見Kristin A. Semmens, </w:t>
      </w:r>
      <w:r w:rsidR="007F5A01" w:rsidRPr="001140FA">
        <w:rPr>
          <w:rFonts w:asciiTheme="minorEastAsia" w:eastAsiaTheme="minorEastAsia"/>
          <w:sz w:val="21"/>
        </w:rPr>
        <w:t>Seeing Hitler's Germany: Tourism in the Third Reich</w:t>
      </w:r>
      <w:r w:rsidR="007F5A01" w:rsidRPr="001140FA">
        <w:rPr>
          <w:rStyle w:val="0Text"/>
          <w:rFonts w:asciiTheme="minorEastAsia" w:eastAsiaTheme="minorEastAsia"/>
          <w:sz w:val="21"/>
        </w:rPr>
        <w:t xml:space="preserve"> (London, 2005).</w:t>
      </w:r>
    </w:p>
    <w:p w:rsidR="007F5A01" w:rsidRPr="001140FA" w:rsidRDefault="00EB4A23" w:rsidP="007F5A01">
      <w:pPr>
        <w:pStyle w:val="Para01"/>
        <w:ind w:left="504" w:hanging="504"/>
        <w:rPr>
          <w:rFonts w:asciiTheme="minorEastAsia" w:eastAsiaTheme="minorEastAsia"/>
          <w:sz w:val="21"/>
        </w:rPr>
      </w:pPr>
      <w:hyperlink w:anchor="_136_10">
        <w:bookmarkStart w:id="3164" w:name="136_10"/>
        <w:r w:rsidR="007F5A01" w:rsidRPr="001140FA">
          <w:rPr>
            <w:rStyle w:val="3Text"/>
            <w:rFonts w:asciiTheme="minorEastAsia" w:eastAsiaTheme="minorEastAsia"/>
            <w:sz w:val="21"/>
          </w:rPr>
          <w:t>136.</w:t>
        </w:r>
        <w:bookmarkEnd w:id="3164"/>
      </w:hyperlink>
      <w:r w:rsidR="007F5A01" w:rsidRPr="001140FA">
        <w:rPr>
          <w:rFonts w:asciiTheme="minorEastAsia" w:eastAsiaTheme="minorEastAsia"/>
          <w:sz w:val="21"/>
        </w:rPr>
        <w:t xml:space="preserve"> Baranowski, </w:t>
      </w:r>
      <w:r w:rsidR="007F5A01" w:rsidRPr="001140FA">
        <w:rPr>
          <w:rStyle w:val="0Text"/>
          <w:rFonts w:asciiTheme="minorEastAsia" w:eastAsiaTheme="minorEastAsia"/>
          <w:sz w:val="21"/>
        </w:rPr>
        <w:t>Strength Through Joy</w:t>
      </w:r>
      <w:r w:rsidR="007F5A01" w:rsidRPr="001140FA">
        <w:rPr>
          <w:rFonts w:asciiTheme="minorEastAsia" w:eastAsiaTheme="minorEastAsia"/>
          <w:sz w:val="21"/>
        </w:rPr>
        <w:t>, 75</w:t>
      </w:r>
      <w:r w:rsidR="007F5A01" w:rsidRPr="001140FA">
        <w:rPr>
          <w:rFonts w:asciiTheme="minorEastAsia" w:eastAsiaTheme="minorEastAsia"/>
          <w:sz w:val="21"/>
        </w:rPr>
        <w:t>–</w:t>
      </w:r>
      <w:r w:rsidR="007F5A01" w:rsidRPr="001140FA">
        <w:rPr>
          <w:rFonts w:asciiTheme="minorEastAsia" w:eastAsiaTheme="minorEastAsia"/>
          <w:sz w:val="21"/>
        </w:rPr>
        <w:t xml:space="preserve">117; Chup Friemert, </w:t>
      </w:r>
      <w:r w:rsidR="007F5A01" w:rsidRPr="001140FA">
        <w:rPr>
          <w:rStyle w:val="0Text"/>
          <w:rFonts w:asciiTheme="minorEastAsia" w:eastAsiaTheme="minorEastAsia"/>
          <w:sz w:val="21"/>
        </w:rPr>
        <w:t>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nheit der Arbeit: Produktions</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sthetik im Faschismus</w:t>
      </w:r>
      <w:r w:rsidR="007F5A01" w:rsidRPr="001140FA">
        <w:rPr>
          <w:rFonts w:asciiTheme="minorEastAsia" w:eastAsiaTheme="minorEastAsia"/>
          <w:sz w:val="21"/>
        </w:rPr>
        <w:t xml:space="preserve"> (Munich, 1980)；以及Anson G. Rabin bach, </w:t>
      </w:r>
      <w:r w:rsidR="007F5A01" w:rsidRPr="001140FA">
        <w:rPr>
          <w:rFonts w:asciiTheme="minorEastAsia" w:eastAsiaTheme="minorEastAsia"/>
          <w:sz w:val="21"/>
        </w:rPr>
        <w:t>“</w:t>
      </w:r>
      <w:r w:rsidR="007F5A01" w:rsidRPr="001140FA">
        <w:rPr>
          <w:rFonts w:asciiTheme="minorEastAsia" w:eastAsiaTheme="minorEastAsia"/>
          <w:sz w:val="21"/>
        </w:rPr>
        <w:t>The Aesthetics of Production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in George L. Mosse (ed.), </w:t>
      </w:r>
      <w:r w:rsidR="007F5A01" w:rsidRPr="001140FA">
        <w:rPr>
          <w:rStyle w:val="0Text"/>
          <w:rFonts w:asciiTheme="minorEastAsia" w:eastAsiaTheme="minorEastAsia"/>
          <w:sz w:val="21"/>
        </w:rPr>
        <w:t>International Fascism: New Thoughts and New Approaches</w:t>
      </w:r>
      <w:r w:rsidR="007F5A01" w:rsidRPr="001140FA">
        <w:rPr>
          <w:rFonts w:asciiTheme="minorEastAsia" w:eastAsiaTheme="minorEastAsia"/>
          <w:sz w:val="21"/>
        </w:rPr>
        <w:t xml:space="preserve"> (London, 1979), 189</w:t>
      </w:r>
      <w:r w:rsidR="007F5A01" w:rsidRPr="001140FA">
        <w:rPr>
          <w:rFonts w:asciiTheme="minorEastAsia" w:eastAsiaTheme="minorEastAsia"/>
          <w:sz w:val="21"/>
        </w:rPr>
        <w:t>–</w:t>
      </w:r>
      <w:r w:rsidR="007F5A01" w:rsidRPr="001140FA">
        <w:rPr>
          <w:rFonts w:asciiTheme="minorEastAsia" w:eastAsiaTheme="minorEastAsia"/>
          <w:sz w:val="21"/>
        </w:rPr>
        <w:t xml:space="preserve">222. 有一個例子請見Matthias Frese, </w:t>
      </w:r>
      <w:r w:rsidR="007F5A01" w:rsidRPr="001140FA">
        <w:rPr>
          <w:rStyle w:val="0Text"/>
          <w:rFonts w:asciiTheme="minorEastAsia" w:eastAsiaTheme="minorEastAsia"/>
          <w:sz w:val="21"/>
        </w:rPr>
        <w:t xml:space="preserve">Betriebspolitik 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Deutsche Arbeitsfront, Unternehmer und Staatsb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rokratie in der westdeutschen Grossindustrie,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(Paderborn, 1991), 383</w:t>
      </w:r>
      <w:r w:rsidR="007F5A01" w:rsidRPr="001140FA">
        <w:rPr>
          <w:rFonts w:asciiTheme="minorEastAsia" w:eastAsiaTheme="minorEastAsia"/>
          <w:sz w:val="21"/>
        </w:rPr>
        <w:t>–</w:t>
      </w:r>
      <w:r w:rsidR="007F5A01" w:rsidRPr="001140FA">
        <w:rPr>
          <w:rFonts w:asciiTheme="minorEastAsia" w:eastAsiaTheme="minorEastAsia"/>
          <w:sz w:val="21"/>
        </w:rPr>
        <w:t xml:space="preserve">95；更多報告請見Behnken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III (1936), 886</w:t>
      </w:r>
      <w:r w:rsidR="007F5A01" w:rsidRPr="001140FA">
        <w:rPr>
          <w:rFonts w:asciiTheme="minorEastAsia" w:eastAsiaTheme="minorEastAsia"/>
          <w:sz w:val="21"/>
        </w:rPr>
        <w:t>–</w:t>
      </w:r>
      <w:r w:rsidR="007F5A01" w:rsidRPr="001140FA">
        <w:rPr>
          <w:rFonts w:asciiTheme="minorEastAsia" w:eastAsiaTheme="minorEastAsia"/>
          <w:sz w:val="21"/>
        </w:rPr>
        <w:t>7，以及V (1938), 173</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1"/>
        <w:ind w:left="504" w:hanging="504"/>
        <w:rPr>
          <w:rFonts w:asciiTheme="minorEastAsia" w:eastAsiaTheme="minorEastAsia"/>
          <w:sz w:val="21"/>
        </w:rPr>
      </w:pPr>
      <w:hyperlink w:anchor="_137_10">
        <w:bookmarkStart w:id="3165" w:name="137_10"/>
        <w:r w:rsidR="007F5A01" w:rsidRPr="001140FA">
          <w:rPr>
            <w:rStyle w:val="3Text"/>
            <w:rFonts w:asciiTheme="minorEastAsia" w:eastAsiaTheme="minorEastAsia"/>
            <w:sz w:val="21"/>
          </w:rPr>
          <w:t>137.</w:t>
        </w:r>
        <w:bookmarkEnd w:id="3165"/>
      </w:hyperlink>
      <w:r w:rsidR="007F5A01" w:rsidRPr="001140FA">
        <w:rPr>
          <w:rFonts w:asciiTheme="minorEastAsia" w:eastAsiaTheme="minorEastAsia"/>
          <w:sz w:val="21"/>
        </w:rPr>
        <w:t xml:space="preserve"> Ibid., VI (1939), 463.</w:t>
      </w:r>
    </w:p>
    <w:p w:rsidR="007F5A01" w:rsidRPr="001140FA" w:rsidRDefault="00EB4A23" w:rsidP="007F5A01">
      <w:pPr>
        <w:pStyle w:val="Para01"/>
        <w:ind w:left="504" w:hanging="504"/>
        <w:rPr>
          <w:rFonts w:asciiTheme="minorEastAsia" w:eastAsiaTheme="minorEastAsia"/>
          <w:sz w:val="21"/>
        </w:rPr>
      </w:pPr>
      <w:hyperlink w:anchor="_138_10">
        <w:bookmarkStart w:id="3166" w:name="138_10"/>
        <w:r w:rsidR="007F5A01" w:rsidRPr="001140FA">
          <w:rPr>
            <w:rStyle w:val="3Text"/>
            <w:rFonts w:asciiTheme="minorEastAsia" w:eastAsiaTheme="minorEastAsia"/>
            <w:sz w:val="21"/>
          </w:rPr>
          <w:t>138.</w:t>
        </w:r>
        <w:bookmarkEnd w:id="3166"/>
      </w:hyperlink>
      <w:r w:rsidR="007F5A01" w:rsidRPr="001140FA">
        <w:rPr>
          <w:rFonts w:asciiTheme="minorEastAsia" w:eastAsiaTheme="minorEastAsia"/>
          <w:sz w:val="21"/>
        </w:rPr>
        <w:t xml:space="preserve"> Ibid., II (1935), 846.</w:t>
      </w:r>
    </w:p>
    <w:p w:rsidR="007F5A01" w:rsidRPr="001140FA" w:rsidRDefault="00EB4A23" w:rsidP="007F5A01">
      <w:pPr>
        <w:pStyle w:val="Para01"/>
        <w:ind w:left="504" w:hanging="504"/>
        <w:rPr>
          <w:rFonts w:asciiTheme="minorEastAsia" w:eastAsiaTheme="minorEastAsia"/>
          <w:sz w:val="21"/>
        </w:rPr>
      </w:pPr>
      <w:hyperlink w:anchor="_139_10">
        <w:bookmarkStart w:id="3167" w:name="139_10"/>
        <w:r w:rsidR="007F5A01" w:rsidRPr="001140FA">
          <w:rPr>
            <w:rStyle w:val="3Text"/>
            <w:rFonts w:asciiTheme="minorEastAsia" w:eastAsiaTheme="minorEastAsia"/>
            <w:sz w:val="21"/>
          </w:rPr>
          <w:t>139.</w:t>
        </w:r>
        <w:bookmarkEnd w:id="3167"/>
      </w:hyperlink>
      <w:r w:rsidR="007F5A01" w:rsidRPr="001140FA">
        <w:rPr>
          <w:rFonts w:asciiTheme="minorEastAsia" w:eastAsiaTheme="minorEastAsia"/>
          <w:sz w:val="21"/>
        </w:rPr>
        <w:t xml:space="preserve"> 引自Schneider, </w:t>
      </w:r>
      <w:r w:rsidR="007F5A01" w:rsidRPr="001140FA">
        <w:rPr>
          <w:rStyle w:val="0Text"/>
          <w:rFonts w:asciiTheme="minorEastAsia" w:eastAsiaTheme="minorEastAsia"/>
          <w:sz w:val="21"/>
        </w:rPr>
        <w:t>Unterm Hakenkreuz</w:t>
      </w:r>
      <w:r w:rsidR="007F5A01" w:rsidRPr="001140FA">
        <w:rPr>
          <w:rFonts w:asciiTheme="minorEastAsia" w:eastAsiaTheme="minorEastAsia"/>
          <w:sz w:val="21"/>
        </w:rPr>
        <w:t>, 678.</w:t>
      </w:r>
    </w:p>
    <w:p w:rsidR="007F5A01" w:rsidRPr="001140FA" w:rsidRDefault="00EB4A23" w:rsidP="007F5A01">
      <w:pPr>
        <w:pStyle w:val="Para01"/>
        <w:ind w:left="504" w:hanging="504"/>
        <w:rPr>
          <w:rFonts w:asciiTheme="minorEastAsia" w:eastAsiaTheme="minorEastAsia"/>
          <w:sz w:val="21"/>
        </w:rPr>
      </w:pPr>
      <w:hyperlink w:anchor="_140_10">
        <w:bookmarkStart w:id="3168" w:name="140_10"/>
        <w:r w:rsidR="007F5A01" w:rsidRPr="001140FA">
          <w:rPr>
            <w:rStyle w:val="3Text"/>
            <w:rFonts w:asciiTheme="minorEastAsia" w:eastAsiaTheme="minorEastAsia"/>
            <w:sz w:val="21"/>
          </w:rPr>
          <w:t>140.</w:t>
        </w:r>
        <w:bookmarkEnd w:id="3168"/>
      </w:hyperlink>
      <w:r w:rsidR="007F5A01" w:rsidRPr="001140FA">
        <w:rPr>
          <w:rFonts w:asciiTheme="minorEastAsia" w:eastAsiaTheme="minorEastAsia"/>
          <w:sz w:val="21"/>
        </w:rPr>
        <w:t xml:space="preserve"> Blaich, </w:t>
      </w:r>
      <w:r w:rsidR="007F5A01" w:rsidRPr="001140FA">
        <w:rPr>
          <w:rStyle w:val="0Text"/>
          <w:rFonts w:asciiTheme="minorEastAsia" w:eastAsiaTheme="minorEastAsia"/>
          <w:sz w:val="21"/>
        </w:rPr>
        <w:t>Wirtschaft</w:t>
      </w:r>
      <w:r w:rsidR="007F5A01" w:rsidRPr="001140FA">
        <w:rPr>
          <w:rFonts w:asciiTheme="minorEastAsia" w:eastAsiaTheme="minorEastAsia"/>
          <w:sz w:val="21"/>
        </w:rPr>
        <w:t>, 19</w:t>
      </w:r>
      <w:r w:rsidR="007F5A01" w:rsidRPr="001140FA">
        <w:rPr>
          <w:rFonts w:asciiTheme="minorEastAsia" w:eastAsiaTheme="minorEastAsia"/>
          <w:sz w:val="21"/>
        </w:rPr>
        <w:t>–</w:t>
      </w:r>
      <w:r w:rsidR="007F5A01" w:rsidRPr="001140FA">
        <w:rPr>
          <w:rFonts w:asciiTheme="minorEastAsia" w:eastAsiaTheme="minorEastAsia"/>
          <w:sz w:val="21"/>
        </w:rPr>
        <w:t>20.</w:t>
      </w:r>
    </w:p>
    <w:p w:rsidR="007F5A01" w:rsidRPr="001140FA" w:rsidRDefault="00EB4A23" w:rsidP="007F5A01">
      <w:pPr>
        <w:pStyle w:val="Para01"/>
        <w:ind w:left="504" w:hanging="504"/>
        <w:rPr>
          <w:rFonts w:asciiTheme="minorEastAsia" w:eastAsiaTheme="minorEastAsia"/>
          <w:sz w:val="21"/>
        </w:rPr>
      </w:pPr>
      <w:hyperlink w:anchor="_141_10">
        <w:bookmarkStart w:id="3169" w:name="141_10"/>
        <w:r w:rsidR="007F5A01" w:rsidRPr="001140FA">
          <w:rPr>
            <w:rStyle w:val="3Text"/>
            <w:rFonts w:asciiTheme="minorEastAsia" w:eastAsiaTheme="minorEastAsia"/>
            <w:sz w:val="21"/>
          </w:rPr>
          <w:t>141.</w:t>
        </w:r>
        <w:bookmarkEnd w:id="3169"/>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Upswing Without Prosperity? Some Notes on the Development in the Lower Income Classes in Germany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Supplement to the Weekly Report of the German Institute for Business Research</w:t>
      </w:r>
      <w:r w:rsidR="007F5A01" w:rsidRPr="001140FA">
        <w:rPr>
          <w:rFonts w:asciiTheme="minorEastAsia" w:eastAsiaTheme="minorEastAsia"/>
          <w:sz w:val="21"/>
        </w:rPr>
        <w:t xml:space="preserve"> (Berlin, 24 February 1937).</w:t>
      </w:r>
    </w:p>
    <w:p w:rsidR="007F5A01" w:rsidRPr="001140FA" w:rsidRDefault="00EB4A23" w:rsidP="007F5A01">
      <w:pPr>
        <w:pStyle w:val="Para05"/>
        <w:ind w:left="504" w:hanging="504"/>
        <w:rPr>
          <w:rFonts w:asciiTheme="minorEastAsia" w:eastAsiaTheme="minorEastAsia"/>
          <w:sz w:val="21"/>
        </w:rPr>
      </w:pPr>
      <w:hyperlink w:anchor="_142_10">
        <w:bookmarkStart w:id="3170" w:name="142_10"/>
        <w:r w:rsidR="007F5A01" w:rsidRPr="001140FA">
          <w:rPr>
            <w:rStyle w:val="6Text"/>
            <w:rFonts w:asciiTheme="minorEastAsia" w:eastAsiaTheme="minorEastAsia"/>
            <w:sz w:val="21"/>
          </w:rPr>
          <w:t>142.</w:t>
        </w:r>
        <w:bookmarkEnd w:id="3170"/>
      </w:hyperlink>
      <w:r w:rsidR="007F5A01" w:rsidRPr="001140FA">
        <w:rPr>
          <w:rStyle w:val="0Text"/>
          <w:rFonts w:asciiTheme="minorEastAsia" w:eastAsiaTheme="minorEastAsia"/>
          <w:sz w:val="21"/>
        </w:rPr>
        <w:t xml:space="preserve"> 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diger Hachtmann, </w:t>
      </w:r>
      <w:r w:rsidR="007F5A01" w:rsidRPr="001140FA">
        <w:rPr>
          <w:rFonts w:asciiTheme="minorEastAsia" w:eastAsiaTheme="minorEastAsia"/>
          <w:sz w:val="21"/>
        </w:rPr>
        <w:t xml:space="preserve">Industriearbeit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Fonts w:asciiTheme="minorEastAsia" w:eastAsiaTheme="minorEastAsia"/>
          <w:sz w:val="21"/>
        </w:rPr>
        <w:t>: Untersuchungen zu den Lohn- und Arbeitsbedingungen in Deutschland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1989), 156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 Dietmar Petzina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(eds.), </w:t>
      </w:r>
      <w:r w:rsidR="007F5A01" w:rsidRPr="001140FA">
        <w:rPr>
          <w:rFonts w:asciiTheme="minorEastAsia" w:eastAsiaTheme="minorEastAsia"/>
          <w:sz w:val="21"/>
        </w:rPr>
        <w:t>Sozialgeschichtliches Arbeitsbuch</w:t>
      </w:r>
      <w:r w:rsidR="007F5A01" w:rsidRPr="001140FA">
        <w:rPr>
          <w:rStyle w:val="0Text"/>
          <w:rFonts w:asciiTheme="minorEastAsia" w:eastAsiaTheme="minorEastAsia"/>
          <w:sz w:val="21"/>
        </w:rPr>
        <w:t xml:space="preserve">, III: </w:t>
      </w:r>
      <w:r w:rsidR="007F5A01" w:rsidRPr="001140FA">
        <w:rPr>
          <w:rFonts w:asciiTheme="minorEastAsia" w:eastAsiaTheme="minorEastAsia"/>
          <w:sz w:val="21"/>
        </w:rPr>
        <w:t>Materialien zur Statistik des Reiches 1914</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(Munich, 1978), 98; Mason, </w:t>
      </w:r>
      <w:r w:rsidR="007F5A01" w:rsidRPr="001140FA">
        <w:rPr>
          <w:rFonts w:asciiTheme="minorEastAsia" w:eastAsiaTheme="minorEastAsia"/>
          <w:sz w:val="21"/>
        </w:rPr>
        <w:t>Social Policy</w:t>
      </w:r>
      <w:r w:rsidR="007F5A01" w:rsidRPr="001140FA">
        <w:rPr>
          <w:rStyle w:val="0Text"/>
          <w:rFonts w:asciiTheme="minorEastAsia" w:eastAsiaTheme="minorEastAsia"/>
          <w:sz w:val="21"/>
        </w:rPr>
        <w:t>, 128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33.</w:t>
      </w:r>
    </w:p>
    <w:p w:rsidR="007F5A01" w:rsidRPr="001140FA" w:rsidRDefault="00EB4A23" w:rsidP="007F5A01">
      <w:pPr>
        <w:pStyle w:val="Para01"/>
        <w:ind w:left="504" w:hanging="504"/>
        <w:rPr>
          <w:rFonts w:asciiTheme="minorEastAsia" w:eastAsiaTheme="minorEastAsia"/>
          <w:sz w:val="21"/>
        </w:rPr>
      </w:pPr>
      <w:hyperlink w:anchor="_143_10">
        <w:bookmarkStart w:id="3171" w:name="143_10"/>
        <w:r w:rsidR="007F5A01" w:rsidRPr="001140FA">
          <w:rPr>
            <w:rStyle w:val="3Text"/>
            <w:rFonts w:asciiTheme="minorEastAsia" w:eastAsiaTheme="minorEastAsia"/>
            <w:sz w:val="21"/>
          </w:rPr>
          <w:t>143.</w:t>
        </w:r>
        <w:bookmarkEnd w:id="3171"/>
      </w:hyperlink>
      <w:r w:rsidR="007F5A01" w:rsidRPr="001140FA">
        <w:rPr>
          <w:rFonts w:asciiTheme="minorEastAsia" w:eastAsiaTheme="minorEastAsia"/>
          <w:sz w:val="21"/>
        </w:rPr>
        <w:t xml:space="preserve"> Schneider, Unterm Hakenkreuz, 546</w:t>
      </w:r>
      <w:r w:rsidR="007F5A01" w:rsidRPr="001140FA">
        <w:rPr>
          <w:rFonts w:asciiTheme="minorEastAsia" w:eastAsiaTheme="minorEastAsia"/>
          <w:sz w:val="21"/>
        </w:rPr>
        <w:t>–</w:t>
      </w:r>
      <w:r w:rsidR="007F5A01" w:rsidRPr="001140FA">
        <w:rPr>
          <w:rFonts w:asciiTheme="minorEastAsia" w:eastAsiaTheme="minorEastAsia"/>
          <w:sz w:val="21"/>
        </w:rPr>
        <w:t>52.</w:t>
      </w:r>
    </w:p>
    <w:p w:rsidR="007F5A01" w:rsidRPr="001140FA" w:rsidRDefault="00EB4A23" w:rsidP="007F5A01">
      <w:pPr>
        <w:pStyle w:val="Para05"/>
        <w:ind w:left="504" w:hanging="504"/>
        <w:rPr>
          <w:rFonts w:asciiTheme="minorEastAsia" w:eastAsiaTheme="minorEastAsia"/>
          <w:sz w:val="21"/>
        </w:rPr>
      </w:pPr>
      <w:hyperlink w:anchor="_144_10">
        <w:bookmarkStart w:id="3172" w:name="144_10"/>
        <w:r w:rsidR="007F5A01" w:rsidRPr="001140FA">
          <w:rPr>
            <w:rStyle w:val="6Text"/>
            <w:rFonts w:asciiTheme="minorEastAsia" w:eastAsiaTheme="minorEastAsia"/>
            <w:sz w:val="21"/>
          </w:rPr>
          <w:t>144.</w:t>
        </w:r>
        <w:bookmarkEnd w:id="3172"/>
      </w:hyperlink>
      <w:r w:rsidR="007F5A01" w:rsidRPr="001140FA">
        <w:rPr>
          <w:rStyle w:val="0Text"/>
          <w:rFonts w:asciiTheme="minorEastAsia" w:eastAsiaTheme="minorEastAsia"/>
          <w:sz w:val="21"/>
        </w:rPr>
        <w:t xml:space="preserve"> Petzina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(eds.), </w:t>
      </w:r>
      <w:r w:rsidR="007F5A01" w:rsidRPr="001140FA">
        <w:rPr>
          <w:rFonts w:asciiTheme="minorEastAsia" w:eastAsiaTheme="minorEastAsia"/>
          <w:sz w:val="21"/>
        </w:rPr>
        <w:t>Sozialgeschichtliches Arbeitsbuch</w:t>
      </w:r>
      <w:r w:rsidR="007F5A01" w:rsidRPr="001140FA">
        <w:rPr>
          <w:rStyle w:val="0Text"/>
          <w:rFonts w:asciiTheme="minorEastAsia" w:eastAsiaTheme="minorEastAsia"/>
          <w:sz w:val="21"/>
        </w:rPr>
        <w:t>, III. 103.</w:t>
      </w:r>
    </w:p>
    <w:p w:rsidR="007F5A01" w:rsidRPr="001140FA" w:rsidRDefault="00EB4A23" w:rsidP="007F5A01">
      <w:pPr>
        <w:pStyle w:val="Para05"/>
        <w:ind w:left="504" w:hanging="504"/>
        <w:rPr>
          <w:rFonts w:asciiTheme="minorEastAsia" w:eastAsiaTheme="minorEastAsia"/>
          <w:sz w:val="21"/>
        </w:rPr>
      </w:pPr>
      <w:hyperlink w:anchor="_145_10">
        <w:bookmarkStart w:id="3173" w:name="145_10"/>
        <w:r w:rsidR="007F5A01" w:rsidRPr="001140FA">
          <w:rPr>
            <w:rStyle w:val="6Text"/>
            <w:rFonts w:asciiTheme="minorEastAsia" w:eastAsiaTheme="minorEastAsia"/>
            <w:sz w:val="21"/>
          </w:rPr>
          <w:t>145.</w:t>
        </w:r>
        <w:bookmarkEnd w:id="3173"/>
      </w:hyperlink>
      <w:r w:rsidR="007F5A01" w:rsidRPr="001140FA">
        <w:rPr>
          <w:rStyle w:val="0Text"/>
          <w:rFonts w:asciiTheme="minorEastAsia" w:eastAsiaTheme="minorEastAsia"/>
          <w:sz w:val="21"/>
        </w:rPr>
        <w:t xml:space="preserve"> Klaus Wisotzky, </w:t>
      </w:r>
      <w:r w:rsidR="007F5A01" w:rsidRPr="001140FA">
        <w:rPr>
          <w:rFonts w:asciiTheme="minorEastAsia" w:eastAsiaTheme="minorEastAsia"/>
          <w:sz w:val="21"/>
        </w:rPr>
        <w:t>Der Ruhrbergbau im Dritten Reich: Studien zur Sozialpolitik im Ruhrbergbau und zum sozialen Verhalten der Bergleute in den Jahren 1933 bis 1939</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1983), 81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 Behnken (ed.), </w:t>
      </w:r>
      <w:r w:rsidR="007F5A01" w:rsidRPr="001140FA">
        <w:rPr>
          <w:rFonts w:asciiTheme="minorEastAsia" w:eastAsiaTheme="minorEastAsia"/>
          <w:sz w:val="21"/>
        </w:rPr>
        <w:t>Deutschland-Berichte</w:t>
      </w:r>
      <w:r w:rsidR="007F5A01" w:rsidRPr="001140FA">
        <w:rPr>
          <w:rStyle w:val="0Text"/>
          <w:rFonts w:asciiTheme="minorEastAsia" w:eastAsiaTheme="minorEastAsia"/>
          <w:sz w:val="21"/>
        </w:rPr>
        <w:t>, V (1938), 311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12.</w:t>
      </w:r>
    </w:p>
    <w:p w:rsidR="007F5A01" w:rsidRPr="001140FA" w:rsidRDefault="00EB4A23" w:rsidP="007F5A01">
      <w:pPr>
        <w:pStyle w:val="Para05"/>
        <w:ind w:left="504" w:hanging="504"/>
        <w:rPr>
          <w:rFonts w:asciiTheme="minorEastAsia" w:eastAsiaTheme="minorEastAsia"/>
          <w:sz w:val="21"/>
        </w:rPr>
      </w:pPr>
      <w:hyperlink w:anchor="_146_10">
        <w:bookmarkStart w:id="3174" w:name="146_10"/>
        <w:r w:rsidR="007F5A01" w:rsidRPr="001140FA">
          <w:rPr>
            <w:rStyle w:val="6Text"/>
            <w:rFonts w:asciiTheme="minorEastAsia" w:eastAsiaTheme="minorEastAsia"/>
            <w:sz w:val="21"/>
          </w:rPr>
          <w:t>146.</w:t>
        </w:r>
        <w:bookmarkEnd w:id="3174"/>
      </w:hyperlink>
      <w:r w:rsidR="007F5A01" w:rsidRPr="001140FA">
        <w:rPr>
          <w:rStyle w:val="0Text"/>
          <w:rFonts w:asciiTheme="minorEastAsia" w:eastAsiaTheme="minorEastAsia"/>
          <w:sz w:val="21"/>
        </w:rPr>
        <w:t xml:space="preserve"> 例證請見Michael Stahlmann, </w:t>
      </w:r>
      <w:r w:rsidR="007F5A01" w:rsidRPr="001140FA">
        <w:rPr>
          <w:rFonts w:asciiTheme="minorEastAsia" w:eastAsiaTheme="minorEastAsia"/>
          <w:sz w:val="21"/>
        </w:rPr>
        <w:t>Die erste Revolution in der Autoindustrie: Management und Arbeitspolitik von 1900</w:t>
      </w:r>
      <w:r w:rsidR="007F5A01" w:rsidRPr="001140FA">
        <w:rPr>
          <w:rFonts w:asciiTheme="minorEastAsia" w:eastAsiaTheme="minorEastAsia"/>
          <w:sz w:val="21"/>
        </w:rPr>
        <w:t>–</w:t>
      </w:r>
      <w:r w:rsidR="007F5A01" w:rsidRPr="001140FA">
        <w:rPr>
          <w:rFonts w:asciiTheme="minorEastAsia" w:eastAsiaTheme="minorEastAsia"/>
          <w:sz w:val="21"/>
        </w:rPr>
        <w:t>1940</w:t>
      </w:r>
      <w:r w:rsidR="007F5A01" w:rsidRPr="001140FA">
        <w:rPr>
          <w:rStyle w:val="0Text"/>
          <w:rFonts w:asciiTheme="minorEastAsia" w:eastAsiaTheme="minorEastAsia"/>
          <w:sz w:val="21"/>
        </w:rPr>
        <w:t xml:space="preserve"> (Frankfurt am Main, 1993), 85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8（有關歐寶汽車公司的情況）; Magnus Tessner, </w:t>
      </w:r>
      <w:r w:rsidR="007F5A01" w:rsidRPr="001140FA">
        <w:rPr>
          <w:rFonts w:asciiTheme="minorEastAsia" w:eastAsiaTheme="minorEastAsia"/>
          <w:sz w:val="21"/>
        </w:rPr>
        <w:t>Die deutsche Automobilindustrie im Strukturwandel von 1919 bis 1938</w:t>
      </w:r>
      <w:r w:rsidR="007F5A01" w:rsidRPr="001140FA">
        <w:rPr>
          <w:rStyle w:val="0Text"/>
          <w:rFonts w:asciiTheme="minorEastAsia" w:eastAsiaTheme="minorEastAsia"/>
          <w:sz w:val="21"/>
        </w:rPr>
        <w:t xml:space="preserve"> (Cologne, 1994), 205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6；以及Homburg, </w:t>
      </w:r>
      <w:r w:rsidR="007F5A01" w:rsidRPr="001140FA">
        <w:rPr>
          <w:rFonts w:asciiTheme="minorEastAsia" w:eastAsiaTheme="minorEastAsia"/>
          <w:sz w:val="21"/>
        </w:rPr>
        <w:t>Rationalisierung, passim</w:t>
      </w:r>
      <w:r w:rsidR="007F5A01" w:rsidRPr="001140FA">
        <w:rPr>
          <w:rStyle w:val="0Text"/>
          <w:rFonts w:asciiTheme="minorEastAsia" w:eastAsiaTheme="minorEastAsia"/>
          <w:sz w:val="21"/>
        </w:rPr>
        <w:t>.</w:t>
      </w:r>
    </w:p>
    <w:p w:rsidR="007F5A01" w:rsidRPr="001140FA" w:rsidRDefault="00EB4A23" w:rsidP="007F5A01">
      <w:pPr>
        <w:pStyle w:val="Para05"/>
        <w:ind w:left="504" w:hanging="504"/>
        <w:rPr>
          <w:rFonts w:asciiTheme="minorEastAsia" w:eastAsiaTheme="minorEastAsia"/>
          <w:sz w:val="21"/>
        </w:rPr>
      </w:pPr>
      <w:hyperlink w:anchor="_147_10">
        <w:bookmarkStart w:id="3175" w:name="147_10"/>
        <w:r w:rsidR="007F5A01" w:rsidRPr="001140FA">
          <w:rPr>
            <w:rStyle w:val="6Text"/>
            <w:rFonts w:asciiTheme="minorEastAsia" w:eastAsiaTheme="minorEastAsia"/>
            <w:sz w:val="21"/>
          </w:rPr>
          <w:t>147.</w:t>
        </w:r>
        <w:bookmarkEnd w:id="3175"/>
      </w:hyperlink>
      <w:r w:rsidR="007F5A01" w:rsidRPr="001140FA">
        <w:rPr>
          <w:rStyle w:val="0Text"/>
          <w:rFonts w:asciiTheme="minorEastAsia" w:eastAsiaTheme="minorEastAsia"/>
          <w:sz w:val="21"/>
        </w:rPr>
        <w:t xml:space="preserve"> Timothy Mason, </w:t>
      </w:r>
      <w:r w:rsidR="007F5A01" w:rsidRPr="001140FA">
        <w:rPr>
          <w:rFonts w:asciiTheme="minorEastAsia" w:eastAsiaTheme="minorEastAsia"/>
          <w:sz w:val="21"/>
        </w:rPr>
        <w:t>Arbeiterklasse und Volkgemeinschaft: Dokumente und Materialien zur deutschen Arbeiterpolitik 1936</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Style w:val="0Text"/>
          <w:rFonts w:asciiTheme="minorEastAsia" w:eastAsiaTheme="minorEastAsia"/>
          <w:sz w:val="21"/>
        </w:rPr>
        <w:t xml:space="preserve"> (Opladen, 1975), 669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70; Behnken (ed.), </w:t>
      </w:r>
      <w:r w:rsidR="007F5A01" w:rsidRPr="001140FA">
        <w:rPr>
          <w:rFonts w:asciiTheme="minorEastAsia" w:eastAsiaTheme="minorEastAsia"/>
          <w:sz w:val="21"/>
        </w:rPr>
        <w:t>Deutschland-Berichte</w:t>
      </w:r>
      <w:r w:rsidR="007F5A01" w:rsidRPr="001140FA">
        <w:rPr>
          <w:rStyle w:val="0Text"/>
          <w:rFonts w:asciiTheme="minorEastAsia" w:eastAsiaTheme="minorEastAsia"/>
          <w:sz w:val="21"/>
        </w:rPr>
        <w:t>, VI (1939), 163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 汽車產業工人力量的規訓，請見Ernst Kaiser and Michael Knorn, </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Wir lebten und schliefen </w:t>
      </w:r>
      <w:r w:rsidR="007F5A01" w:rsidRPr="001140FA">
        <w:rPr>
          <w:rFonts w:asciiTheme="minorEastAsia" w:eastAsiaTheme="minorEastAsia"/>
          <w:sz w:val="21"/>
        </w:rPr>
        <w:lastRenderedPageBreak/>
        <w:t>zwischen den Toten</w:t>
      </w:r>
      <w:r w:rsidR="007F5A01" w:rsidRPr="001140FA">
        <w:rPr>
          <w:rFonts w:asciiTheme="minorEastAsia" w:eastAsiaTheme="minorEastAsia"/>
          <w:sz w:val="21"/>
        </w:rPr>
        <w:t>”</w:t>
      </w:r>
      <w:r w:rsidR="007F5A01" w:rsidRPr="001140FA">
        <w:rPr>
          <w:rFonts w:asciiTheme="minorEastAsia" w:eastAsiaTheme="minorEastAsia"/>
          <w:sz w:val="21"/>
        </w:rPr>
        <w:t>: R</w:t>
      </w:r>
      <w:r w:rsidR="007F5A01" w:rsidRPr="001140FA">
        <w:rPr>
          <w:rFonts w:asciiTheme="minorEastAsia" w:eastAsiaTheme="minorEastAsia"/>
          <w:sz w:val="21"/>
        </w:rPr>
        <w:t>ü</w:t>
      </w:r>
      <w:r w:rsidR="007F5A01" w:rsidRPr="001140FA">
        <w:rPr>
          <w:rFonts w:asciiTheme="minorEastAsia" w:eastAsiaTheme="minorEastAsia"/>
          <w:sz w:val="21"/>
        </w:rPr>
        <w:t>stungsproduktion, Zwangsarbeit und Vernichtung in den Frankfurter Adlerwerken</w:t>
      </w:r>
      <w:r w:rsidR="007F5A01" w:rsidRPr="001140FA">
        <w:rPr>
          <w:rStyle w:val="0Text"/>
          <w:rFonts w:asciiTheme="minorEastAsia" w:eastAsiaTheme="minorEastAsia"/>
          <w:sz w:val="21"/>
        </w:rPr>
        <w:t xml:space="preserve"> (Frankfurt am Main, 1994), 39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48.</w:t>
      </w:r>
    </w:p>
    <w:p w:rsidR="007F5A01" w:rsidRPr="001140FA" w:rsidRDefault="00EB4A23" w:rsidP="007F5A01">
      <w:pPr>
        <w:pStyle w:val="Para01"/>
        <w:ind w:left="504" w:hanging="504"/>
        <w:rPr>
          <w:rFonts w:asciiTheme="minorEastAsia" w:eastAsiaTheme="minorEastAsia"/>
          <w:sz w:val="21"/>
        </w:rPr>
      </w:pPr>
      <w:hyperlink w:anchor="_148_9">
        <w:bookmarkStart w:id="3176" w:name="148_9"/>
        <w:r w:rsidR="007F5A01" w:rsidRPr="001140FA">
          <w:rPr>
            <w:rStyle w:val="3Text"/>
            <w:rFonts w:asciiTheme="minorEastAsia" w:eastAsiaTheme="minorEastAsia"/>
            <w:sz w:val="21"/>
          </w:rPr>
          <w:t>148.</w:t>
        </w:r>
        <w:bookmarkEnd w:id="3176"/>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159</w:t>
      </w:r>
      <w:r w:rsidR="007F5A01" w:rsidRPr="001140FA">
        <w:rPr>
          <w:rFonts w:asciiTheme="minorEastAsia" w:eastAsiaTheme="minorEastAsia"/>
          <w:sz w:val="21"/>
        </w:rPr>
        <w:t>–</w:t>
      </w:r>
      <w:r w:rsidR="007F5A01" w:rsidRPr="001140FA">
        <w:rPr>
          <w:rFonts w:asciiTheme="minorEastAsia" w:eastAsiaTheme="minorEastAsia"/>
          <w:sz w:val="21"/>
        </w:rPr>
        <w:t>60.</w:t>
      </w:r>
    </w:p>
    <w:p w:rsidR="007F5A01" w:rsidRPr="001140FA" w:rsidRDefault="00EB4A23" w:rsidP="007F5A01">
      <w:pPr>
        <w:pStyle w:val="Para01"/>
        <w:ind w:left="504" w:hanging="504"/>
        <w:rPr>
          <w:rFonts w:asciiTheme="minorEastAsia" w:eastAsiaTheme="minorEastAsia"/>
          <w:sz w:val="21"/>
        </w:rPr>
      </w:pPr>
      <w:hyperlink w:anchor="_149_10">
        <w:bookmarkStart w:id="3177" w:name="149_9"/>
        <w:r w:rsidR="007F5A01" w:rsidRPr="001140FA">
          <w:rPr>
            <w:rStyle w:val="3Text"/>
            <w:rFonts w:asciiTheme="minorEastAsia" w:eastAsiaTheme="minorEastAsia"/>
            <w:sz w:val="21"/>
          </w:rPr>
          <w:t>149.</w:t>
        </w:r>
        <w:bookmarkEnd w:id="3177"/>
      </w:hyperlink>
      <w:r w:rsidR="007F5A01" w:rsidRPr="001140FA">
        <w:rPr>
          <w:rFonts w:asciiTheme="minorEastAsia" w:eastAsiaTheme="minorEastAsia"/>
          <w:sz w:val="21"/>
        </w:rPr>
        <w:t xml:space="preserve"> Mason, </w:t>
      </w:r>
      <w:r w:rsidR="007F5A01" w:rsidRPr="001140FA">
        <w:rPr>
          <w:rStyle w:val="0Text"/>
          <w:rFonts w:asciiTheme="minorEastAsia" w:eastAsiaTheme="minorEastAsia"/>
          <w:sz w:val="21"/>
        </w:rPr>
        <w:t>Arbeiterklasse</w:t>
      </w:r>
      <w:r w:rsidR="007F5A01" w:rsidRPr="001140FA">
        <w:rPr>
          <w:rFonts w:asciiTheme="minorEastAsia" w:eastAsiaTheme="minorEastAsia"/>
          <w:sz w:val="21"/>
        </w:rPr>
        <w:t>, 198</w:t>
      </w:r>
      <w:r w:rsidR="007F5A01" w:rsidRPr="001140FA">
        <w:rPr>
          <w:rFonts w:asciiTheme="minorEastAsia" w:eastAsiaTheme="minorEastAsia"/>
          <w:sz w:val="21"/>
        </w:rPr>
        <w:t>–</w:t>
      </w:r>
      <w:r w:rsidR="007F5A01" w:rsidRPr="001140FA">
        <w:rPr>
          <w:rFonts w:asciiTheme="minorEastAsia" w:eastAsiaTheme="minorEastAsia"/>
          <w:sz w:val="21"/>
        </w:rPr>
        <w:t>203.</w:t>
      </w:r>
    </w:p>
    <w:p w:rsidR="007F5A01" w:rsidRPr="001140FA" w:rsidRDefault="00EB4A23" w:rsidP="007F5A01">
      <w:pPr>
        <w:pStyle w:val="Para05"/>
        <w:ind w:left="504" w:hanging="504"/>
        <w:rPr>
          <w:rFonts w:asciiTheme="minorEastAsia" w:eastAsiaTheme="minorEastAsia"/>
          <w:sz w:val="21"/>
        </w:rPr>
      </w:pPr>
      <w:hyperlink w:anchor="_150_9">
        <w:bookmarkStart w:id="3178" w:name="150_9"/>
        <w:r w:rsidR="007F5A01" w:rsidRPr="001140FA">
          <w:rPr>
            <w:rStyle w:val="6Text"/>
            <w:rFonts w:asciiTheme="minorEastAsia" w:eastAsiaTheme="minorEastAsia"/>
            <w:sz w:val="21"/>
          </w:rPr>
          <w:t>150.</w:t>
        </w:r>
        <w:bookmarkEnd w:id="3178"/>
      </w:hyperlink>
      <w:r w:rsidR="007F5A01" w:rsidRPr="001140FA">
        <w:rPr>
          <w:rStyle w:val="0Text"/>
          <w:rFonts w:asciiTheme="minorEastAsia" w:eastAsiaTheme="minorEastAsia"/>
          <w:sz w:val="21"/>
        </w:rPr>
        <w:t xml:space="preserve"> Bernard P. Bellon, </w:t>
      </w:r>
      <w:r w:rsidR="007F5A01" w:rsidRPr="001140FA">
        <w:rPr>
          <w:rFonts w:asciiTheme="minorEastAsia" w:eastAsiaTheme="minorEastAsia"/>
          <w:sz w:val="21"/>
        </w:rPr>
        <w:t>Mercedes in Peace and War: German Automobile Workers, 1903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(New York, 1990), 227.</w:t>
      </w:r>
    </w:p>
    <w:p w:rsidR="007F5A01" w:rsidRPr="001140FA" w:rsidRDefault="00EB4A23" w:rsidP="007F5A01">
      <w:pPr>
        <w:pStyle w:val="Para01"/>
        <w:ind w:left="504" w:hanging="504"/>
        <w:rPr>
          <w:rFonts w:asciiTheme="minorEastAsia" w:eastAsiaTheme="minorEastAsia"/>
          <w:sz w:val="21"/>
        </w:rPr>
      </w:pPr>
      <w:hyperlink w:anchor="_151_10">
        <w:bookmarkStart w:id="3179" w:name="151_9"/>
        <w:r w:rsidR="007F5A01" w:rsidRPr="001140FA">
          <w:rPr>
            <w:rStyle w:val="3Text"/>
            <w:rFonts w:asciiTheme="minorEastAsia" w:eastAsiaTheme="minorEastAsia"/>
            <w:sz w:val="21"/>
          </w:rPr>
          <w:t>151.</w:t>
        </w:r>
        <w:bookmarkEnd w:id="3179"/>
      </w:hyperlink>
      <w:r w:rsidR="007F5A01" w:rsidRPr="001140FA">
        <w:rPr>
          <w:rFonts w:asciiTheme="minorEastAsia" w:eastAsiaTheme="minorEastAsia"/>
          <w:sz w:val="21"/>
        </w:rPr>
        <w:t xml:space="preserve"> Mason, </w:t>
      </w:r>
      <w:r w:rsidR="007F5A01" w:rsidRPr="001140FA">
        <w:rPr>
          <w:rStyle w:val="0Text"/>
          <w:rFonts w:asciiTheme="minorEastAsia" w:eastAsiaTheme="minorEastAsia"/>
          <w:sz w:val="21"/>
        </w:rPr>
        <w:t>Social Policy</w:t>
      </w:r>
      <w:r w:rsidR="007F5A01" w:rsidRPr="001140FA">
        <w:rPr>
          <w:rFonts w:asciiTheme="minorEastAsia" w:eastAsiaTheme="minorEastAsia"/>
          <w:sz w:val="21"/>
        </w:rPr>
        <w:t>, 181</w:t>
      </w:r>
      <w:r w:rsidR="007F5A01" w:rsidRPr="001140FA">
        <w:rPr>
          <w:rFonts w:asciiTheme="minorEastAsia" w:eastAsiaTheme="minorEastAsia"/>
          <w:sz w:val="21"/>
        </w:rPr>
        <w:t>–</w:t>
      </w:r>
      <w:r w:rsidR="007F5A01" w:rsidRPr="001140FA">
        <w:rPr>
          <w:rFonts w:asciiTheme="minorEastAsia" w:eastAsiaTheme="minorEastAsia"/>
          <w:sz w:val="21"/>
        </w:rPr>
        <w:t xml:space="preserve">94. Idem, </w:t>
      </w:r>
      <w:r w:rsidR="007F5A01" w:rsidRPr="001140FA">
        <w:rPr>
          <w:rStyle w:val="0Text"/>
          <w:rFonts w:asciiTheme="minorEastAsia" w:eastAsiaTheme="minorEastAsia"/>
          <w:sz w:val="21"/>
        </w:rPr>
        <w:t>Arbeiterklesse</w:t>
      </w:r>
      <w:r w:rsidR="007F5A01" w:rsidRPr="001140FA">
        <w:rPr>
          <w:rFonts w:asciiTheme="minorEastAsia" w:eastAsiaTheme="minorEastAsia"/>
          <w:sz w:val="21"/>
        </w:rPr>
        <w:t>, 463</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1"/>
        <w:ind w:left="504" w:hanging="504"/>
        <w:rPr>
          <w:rFonts w:asciiTheme="minorEastAsia" w:eastAsiaTheme="minorEastAsia"/>
          <w:sz w:val="21"/>
        </w:rPr>
      </w:pPr>
      <w:hyperlink w:anchor="_152_9">
        <w:bookmarkStart w:id="3180" w:name="152_9"/>
        <w:r w:rsidR="007F5A01" w:rsidRPr="001140FA">
          <w:rPr>
            <w:rStyle w:val="3Text"/>
            <w:rFonts w:asciiTheme="minorEastAsia" w:eastAsiaTheme="minorEastAsia"/>
            <w:sz w:val="21"/>
          </w:rPr>
          <w:t>152.</w:t>
        </w:r>
        <w:bookmarkEnd w:id="3180"/>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167</w:t>
      </w:r>
      <w:r w:rsidR="007F5A01" w:rsidRPr="001140FA">
        <w:rPr>
          <w:rFonts w:asciiTheme="minorEastAsia" w:eastAsiaTheme="minorEastAsia"/>
          <w:sz w:val="21"/>
        </w:rPr>
        <w:t>–</w:t>
      </w:r>
      <w:r w:rsidR="007F5A01" w:rsidRPr="001140FA">
        <w:rPr>
          <w:rFonts w:asciiTheme="minorEastAsia" w:eastAsiaTheme="minorEastAsia"/>
          <w:sz w:val="21"/>
        </w:rPr>
        <w:t>8, 338</w:t>
      </w:r>
      <w:r w:rsidR="007F5A01" w:rsidRPr="001140FA">
        <w:rPr>
          <w:rFonts w:asciiTheme="minorEastAsia" w:eastAsiaTheme="minorEastAsia"/>
          <w:sz w:val="21"/>
        </w:rPr>
        <w:t>–</w:t>
      </w:r>
      <w:r w:rsidR="007F5A01" w:rsidRPr="001140FA">
        <w:rPr>
          <w:rFonts w:asciiTheme="minorEastAsia" w:eastAsiaTheme="minorEastAsia"/>
          <w:sz w:val="21"/>
        </w:rPr>
        <w:t>46.</w:t>
      </w:r>
    </w:p>
    <w:p w:rsidR="007F5A01" w:rsidRPr="001140FA" w:rsidRDefault="00EB4A23" w:rsidP="007F5A01">
      <w:pPr>
        <w:pStyle w:val="Para01"/>
        <w:ind w:left="504" w:hanging="504"/>
        <w:rPr>
          <w:rFonts w:asciiTheme="minorEastAsia" w:eastAsiaTheme="minorEastAsia"/>
          <w:sz w:val="21"/>
        </w:rPr>
      </w:pPr>
      <w:hyperlink w:anchor="_153_9">
        <w:bookmarkStart w:id="3181" w:name="153_9"/>
        <w:r w:rsidR="007F5A01" w:rsidRPr="001140FA">
          <w:rPr>
            <w:rStyle w:val="3Text"/>
            <w:rFonts w:asciiTheme="minorEastAsia" w:eastAsiaTheme="minorEastAsia"/>
            <w:sz w:val="21"/>
          </w:rPr>
          <w:t>153.</w:t>
        </w:r>
        <w:bookmarkEnd w:id="3181"/>
      </w:hyperlink>
      <w:r w:rsidR="007F5A01" w:rsidRPr="001140FA">
        <w:rPr>
          <w:rFonts w:asciiTheme="minorEastAsia" w:eastAsiaTheme="minorEastAsia"/>
          <w:sz w:val="21"/>
        </w:rPr>
        <w:t xml:space="preserve"> Mason, </w:t>
      </w:r>
      <w:r w:rsidR="007F5A01" w:rsidRPr="001140FA">
        <w:rPr>
          <w:rStyle w:val="0Text"/>
          <w:rFonts w:asciiTheme="minorEastAsia" w:eastAsiaTheme="minorEastAsia"/>
          <w:sz w:val="21"/>
        </w:rPr>
        <w:t>Social Policy</w:t>
      </w:r>
      <w:r w:rsidR="007F5A01" w:rsidRPr="001140FA">
        <w:rPr>
          <w:rFonts w:asciiTheme="minorEastAsia" w:eastAsiaTheme="minorEastAsia"/>
          <w:sz w:val="21"/>
        </w:rPr>
        <w:t>, 266</w:t>
      </w:r>
      <w:r w:rsidR="007F5A01" w:rsidRPr="001140FA">
        <w:rPr>
          <w:rFonts w:asciiTheme="minorEastAsia" w:eastAsiaTheme="minorEastAsia"/>
          <w:sz w:val="21"/>
        </w:rPr>
        <w:t>–</w:t>
      </w:r>
      <w:r w:rsidR="007F5A01" w:rsidRPr="001140FA">
        <w:rPr>
          <w:rFonts w:asciiTheme="minorEastAsia" w:eastAsiaTheme="minorEastAsia"/>
          <w:sz w:val="21"/>
        </w:rPr>
        <w:t xml:space="preserve">74;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1086</w:t>
      </w:r>
      <w:r w:rsidR="007F5A01" w:rsidRPr="001140FA">
        <w:rPr>
          <w:rFonts w:asciiTheme="minorEastAsia" w:eastAsiaTheme="minorEastAsia"/>
          <w:sz w:val="21"/>
        </w:rPr>
        <w:t>–</w:t>
      </w:r>
      <w:r w:rsidR="007F5A01" w:rsidRPr="001140FA">
        <w:rPr>
          <w:rFonts w:asciiTheme="minorEastAsia" w:eastAsiaTheme="minorEastAsia"/>
          <w:sz w:val="21"/>
        </w:rPr>
        <w:t>94; VI (1939), 352</w:t>
      </w:r>
      <w:r w:rsidR="007F5A01" w:rsidRPr="001140FA">
        <w:rPr>
          <w:rFonts w:asciiTheme="minorEastAsia" w:eastAsiaTheme="minorEastAsia"/>
          <w:sz w:val="21"/>
        </w:rPr>
        <w:t>–</w:t>
      </w:r>
      <w:r w:rsidR="007F5A01" w:rsidRPr="001140FA">
        <w:rPr>
          <w:rFonts w:asciiTheme="minorEastAsia" w:eastAsiaTheme="minorEastAsia"/>
          <w:sz w:val="21"/>
        </w:rPr>
        <w:t xml:space="preserve">6; 一個詳細的例證，請見Andreas Meyhoff, </w:t>
      </w:r>
      <w:r w:rsidR="007F5A01" w:rsidRPr="001140FA">
        <w:rPr>
          <w:rStyle w:val="0Text"/>
          <w:rFonts w:asciiTheme="minorEastAsia" w:eastAsiaTheme="minorEastAsia"/>
          <w:sz w:val="21"/>
        </w:rPr>
        <w:t xml:space="preserve">Blohm und Voss 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Eine Hamburger Grosswerft zwischen Gesch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ft und Politik</w:t>
      </w:r>
      <w:r w:rsidR="007F5A01" w:rsidRPr="001140FA">
        <w:rPr>
          <w:rFonts w:asciiTheme="minorEastAsia" w:eastAsiaTheme="minorEastAsia"/>
          <w:sz w:val="21"/>
        </w:rPr>
        <w:t xml:space="preserve"> (Hamburg, 2001).</w:t>
      </w:r>
    </w:p>
    <w:p w:rsidR="007F5A01" w:rsidRPr="001140FA" w:rsidRDefault="00EB4A23" w:rsidP="007F5A01">
      <w:pPr>
        <w:pStyle w:val="Para01"/>
        <w:ind w:left="504" w:hanging="504"/>
        <w:rPr>
          <w:rFonts w:asciiTheme="minorEastAsia" w:eastAsiaTheme="minorEastAsia"/>
          <w:sz w:val="21"/>
        </w:rPr>
      </w:pPr>
      <w:hyperlink w:anchor="_154_9">
        <w:bookmarkStart w:id="3182" w:name="154_9"/>
        <w:r w:rsidR="007F5A01" w:rsidRPr="001140FA">
          <w:rPr>
            <w:rStyle w:val="3Text"/>
            <w:rFonts w:asciiTheme="minorEastAsia" w:eastAsiaTheme="minorEastAsia"/>
            <w:sz w:val="21"/>
          </w:rPr>
          <w:t>154.</w:t>
        </w:r>
        <w:bookmarkEnd w:id="3182"/>
      </w:hyperlink>
      <w:r w:rsidR="007F5A01" w:rsidRPr="001140FA">
        <w:rPr>
          <w:rFonts w:asciiTheme="minorEastAsia" w:eastAsiaTheme="minorEastAsia"/>
          <w:sz w:val="21"/>
        </w:rPr>
        <w:t xml:space="preserve"> Herbert, </w:t>
      </w:r>
      <w:r w:rsidR="007F5A01" w:rsidRPr="001140FA">
        <w:rPr>
          <w:rFonts w:asciiTheme="minorEastAsia" w:eastAsiaTheme="minorEastAsia"/>
          <w:sz w:val="21"/>
        </w:rPr>
        <w:t>“‘</w:t>
      </w:r>
      <w:r w:rsidR="007F5A01" w:rsidRPr="001140FA">
        <w:rPr>
          <w:rFonts w:asciiTheme="minorEastAsia" w:eastAsiaTheme="minorEastAsia"/>
          <w:sz w:val="21"/>
        </w:rPr>
        <w:t>Die guten und die schlechten Zeiten</w:t>
      </w:r>
      <w:r w:rsidR="007F5A01" w:rsidRPr="001140FA">
        <w:rPr>
          <w:rFonts w:asciiTheme="minorEastAsia" w:eastAsiaTheme="minorEastAsia"/>
          <w:sz w:val="21"/>
        </w:rPr>
        <w:t>’”</w:t>
      </w:r>
      <w:r w:rsidR="007F5A01" w:rsidRPr="001140FA">
        <w:rPr>
          <w:rFonts w:asciiTheme="minorEastAsia" w:eastAsiaTheme="minorEastAsia"/>
          <w:sz w:val="21"/>
        </w:rPr>
        <w:t xml:space="preserve">, 93; 有人認為此類階級沖突在戰前就已經要導致危機，相關論述請見Timothy Mason, </w:t>
      </w:r>
      <w:r w:rsidR="007F5A01" w:rsidRPr="001140FA">
        <w:rPr>
          <w:rFonts w:asciiTheme="minorEastAsia" w:eastAsiaTheme="minorEastAsia"/>
          <w:sz w:val="21"/>
        </w:rPr>
        <w:t>“</w:t>
      </w:r>
      <w:r w:rsidR="007F5A01" w:rsidRPr="001140FA">
        <w:rPr>
          <w:rFonts w:asciiTheme="minorEastAsia" w:eastAsiaTheme="minorEastAsia"/>
          <w:sz w:val="21"/>
        </w:rPr>
        <w:t>Arbeiteropposition im nationalsozialistischen Deutschland</w:t>
      </w:r>
      <w:r w:rsidR="007F5A01" w:rsidRPr="001140FA">
        <w:rPr>
          <w:rFonts w:asciiTheme="minorEastAsia" w:eastAsiaTheme="minorEastAsia"/>
          <w:sz w:val="21"/>
        </w:rPr>
        <w:t>”</w:t>
      </w:r>
      <w:r w:rsidR="007F5A01" w:rsidRPr="001140FA">
        <w:rPr>
          <w:rFonts w:asciiTheme="minorEastAsia" w:eastAsiaTheme="minorEastAsia"/>
          <w:sz w:val="21"/>
        </w:rPr>
        <w:t xml:space="preserve">, in Peukert and Reulecke (eds.), </w:t>
      </w:r>
      <w:r w:rsidR="007F5A01" w:rsidRPr="001140FA">
        <w:rPr>
          <w:rStyle w:val="0Text"/>
          <w:rFonts w:asciiTheme="minorEastAsia" w:eastAsiaTheme="minorEastAsia"/>
          <w:sz w:val="21"/>
        </w:rPr>
        <w:t>Die Reihen fast geschlossen</w:t>
      </w:r>
      <w:r w:rsidR="007F5A01" w:rsidRPr="001140FA">
        <w:rPr>
          <w:rFonts w:asciiTheme="minorEastAsia" w:eastAsiaTheme="minorEastAsia"/>
          <w:sz w:val="21"/>
        </w:rPr>
        <w:t>, 293</w:t>
      </w:r>
      <w:r w:rsidR="007F5A01" w:rsidRPr="001140FA">
        <w:rPr>
          <w:rFonts w:asciiTheme="minorEastAsia" w:eastAsiaTheme="minorEastAsia"/>
          <w:sz w:val="21"/>
        </w:rPr>
        <w:t>–</w:t>
      </w:r>
      <w:r w:rsidR="007F5A01" w:rsidRPr="001140FA">
        <w:rPr>
          <w:rFonts w:asciiTheme="minorEastAsia" w:eastAsiaTheme="minorEastAsia"/>
          <w:sz w:val="21"/>
        </w:rPr>
        <w:t xml:space="preserve">314；更細致的討論請見Mason, </w:t>
      </w:r>
      <w:r w:rsidR="007F5A01" w:rsidRPr="001140FA">
        <w:rPr>
          <w:rStyle w:val="0Text"/>
          <w:rFonts w:asciiTheme="minorEastAsia" w:eastAsiaTheme="minorEastAsia"/>
          <w:sz w:val="21"/>
        </w:rPr>
        <w:t>Social Policy</w:t>
      </w:r>
      <w:r w:rsidR="007F5A01" w:rsidRPr="001140FA">
        <w:rPr>
          <w:rFonts w:asciiTheme="minorEastAsia" w:eastAsiaTheme="minorEastAsia"/>
          <w:sz w:val="21"/>
        </w:rPr>
        <w:t>, 275</w:t>
      </w:r>
      <w:r w:rsidR="007F5A01" w:rsidRPr="001140FA">
        <w:rPr>
          <w:rFonts w:asciiTheme="minorEastAsia" w:eastAsiaTheme="minorEastAsia"/>
          <w:sz w:val="21"/>
        </w:rPr>
        <w:t>–</w:t>
      </w:r>
      <w:r w:rsidR="007F5A01" w:rsidRPr="001140FA">
        <w:rPr>
          <w:rFonts w:asciiTheme="minorEastAsia" w:eastAsiaTheme="minorEastAsia"/>
          <w:sz w:val="21"/>
        </w:rPr>
        <w:t xml:space="preserve">331；持平之論請見Schneider, </w:t>
      </w:r>
      <w:r w:rsidR="007F5A01" w:rsidRPr="001140FA">
        <w:rPr>
          <w:rStyle w:val="0Text"/>
          <w:rFonts w:asciiTheme="minorEastAsia" w:eastAsiaTheme="minorEastAsia"/>
          <w:sz w:val="21"/>
        </w:rPr>
        <w:t>Unterm Hakenkreuz</w:t>
      </w:r>
      <w:r w:rsidR="007F5A01" w:rsidRPr="001140FA">
        <w:rPr>
          <w:rFonts w:asciiTheme="minorEastAsia" w:eastAsiaTheme="minorEastAsia"/>
          <w:sz w:val="21"/>
        </w:rPr>
        <w:t>, 752</w:t>
      </w:r>
      <w:r w:rsidR="007F5A01" w:rsidRPr="001140FA">
        <w:rPr>
          <w:rFonts w:asciiTheme="minorEastAsia" w:eastAsiaTheme="minorEastAsia"/>
          <w:sz w:val="21"/>
        </w:rPr>
        <w:t>–</w:t>
      </w:r>
      <w:r w:rsidR="007F5A01" w:rsidRPr="001140FA">
        <w:rPr>
          <w:rFonts w:asciiTheme="minorEastAsia" w:eastAsiaTheme="minorEastAsia"/>
          <w:sz w:val="21"/>
        </w:rPr>
        <w:t xml:space="preserve">65; 對礦工共同體進行的細致地方性研究，請見Klaus Tenfelde, </w:t>
      </w:r>
      <w:r w:rsidR="007F5A01" w:rsidRPr="001140FA">
        <w:rPr>
          <w:rFonts w:asciiTheme="minorEastAsia" w:eastAsiaTheme="minorEastAsia"/>
          <w:sz w:val="21"/>
        </w:rPr>
        <w:t>“</w:t>
      </w:r>
      <w:r w:rsidR="007F5A01" w:rsidRPr="001140FA">
        <w:rPr>
          <w:rFonts w:asciiTheme="minorEastAsia" w:eastAsiaTheme="minorEastAsia"/>
          <w:sz w:val="21"/>
        </w:rPr>
        <w:t>Proletarische Provinz: Radikalisierung und Widerstand in Penzberg/Oberbayern 1900 bis 1945</w:t>
      </w:r>
      <w:r w:rsidR="007F5A01" w:rsidRPr="001140FA">
        <w:rPr>
          <w:rFonts w:asciiTheme="minorEastAsia" w:eastAsiaTheme="minorEastAsia"/>
          <w:sz w:val="21"/>
        </w:rPr>
        <w:t>”</w:t>
      </w:r>
      <w:r w:rsidR="007F5A01" w:rsidRPr="001140FA">
        <w:rPr>
          <w:rFonts w:asciiTheme="minorEastAsia" w:eastAsiaTheme="minorEastAsia"/>
          <w:sz w:val="21"/>
        </w:rPr>
        <w:t xml:space="preserve">, 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IV: 1</w:t>
      </w:r>
      <w:r w:rsidR="007F5A01" w:rsidRPr="001140FA">
        <w:rPr>
          <w:rFonts w:asciiTheme="minorEastAsia" w:eastAsiaTheme="minorEastAsia"/>
          <w:sz w:val="21"/>
        </w:rPr>
        <w:t>–</w:t>
      </w:r>
      <w:r w:rsidR="007F5A01" w:rsidRPr="001140FA">
        <w:rPr>
          <w:rFonts w:asciiTheme="minorEastAsia" w:eastAsiaTheme="minorEastAsia"/>
          <w:sz w:val="21"/>
        </w:rPr>
        <w:t>382, at 320</w:t>
      </w:r>
      <w:r w:rsidR="007F5A01" w:rsidRPr="001140FA">
        <w:rPr>
          <w:rFonts w:asciiTheme="minorEastAsia" w:eastAsiaTheme="minorEastAsia"/>
          <w:sz w:val="21"/>
        </w:rPr>
        <w:t>–</w:t>
      </w:r>
      <w:r w:rsidR="007F5A01" w:rsidRPr="001140FA">
        <w:rPr>
          <w:rFonts w:asciiTheme="minorEastAsia" w:eastAsiaTheme="minorEastAsia"/>
          <w:sz w:val="21"/>
        </w:rPr>
        <w:t>37.</w:t>
      </w:r>
    </w:p>
    <w:p w:rsidR="007F5A01" w:rsidRPr="001140FA" w:rsidRDefault="00EB4A23" w:rsidP="007F5A01">
      <w:pPr>
        <w:pStyle w:val="Para01"/>
        <w:ind w:left="504" w:hanging="504"/>
        <w:rPr>
          <w:rFonts w:asciiTheme="minorEastAsia" w:eastAsiaTheme="minorEastAsia"/>
          <w:sz w:val="21"/>
        </w:rPr>
      </w:pPr>
      <w:hyperlink w:anchor="_155_9">
        <w:bookmarkStart w:id="3183" w:name="155_9"/>
        <w:r w:rsidR="007F5A01" w:rsidRPr="001140FA">
          <w:rPr>
            <w:rStyle w:val="3Text"/>
            <w:rFonts w:asciiTheme="minorEastAsia" w:eastAsiaTheme="minorEastAsia"/>
            <w:sz w:val="21"/>
          </w:rPr>
          <w:t>155.</w:t>
        </w:r>
        <w:bookmarkEnd w:id="3183"/>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Mein Kampf</w:t>
      </w:r>
      <w:r w:rsidR="007F5A01" w:rsidRPr="001140FA">
        <w:rPr>
          <w:rFonts w:asciiTheme="minorEastAsia" w:eastAsiaTheme="minorEastAsia"/>
          <w:sz w:val="21"/>
        </w:rPr>
        <w:t>, 27</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56_10">
        <w:bookmarkStart w:id="3184" w:name="156_9"/>
        <w:r w:rsidR="007F5A01" w:rsidRPr="001140FA">
          <w:rPr>
            <w:rStyle w:val="3Text"/>
            <w:rFonts w:asciiTheme="minorEastAsia" w:eastAsiaTheme="minorEastAsia"/>
            <w:sz w:val="21"/>
          </w:rPr>
          <w:t>156.</w:t>
        </w:r>
        <w:bookmarkEnd w:id="3184"/>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140</w:t>
      </w:r>
      <w:r w:rsidR="007F5A01" w:rsidRPr="001140FA">
        <w:rPr>
          <w:rFonts w:asciiTheme="minorEastAsia" w:eastAsiaTheme="minorEastAsia"/>
          <w:sz w:val="21"/>
        </w:rPr>
        <w:t>–</w:t>
      </w:r>
      <w:r w:rsidR="007F5A01" w:rsidRPr="001140FA">
        <w:rPr>
          <w:rFonts w:asciiTheme="minorEastAsia" w:eastAsiaTheme="minorEastAsia"/>
          <w:sz w:val="21"/>
        </w:rPr>
        <w:t>45, 378</w:t>
      </w:r>
      <w:r w:rsidR="007F5A01" w:rsidRPr="001140FA">
        <w:rPr>
          <w:rFonts w:asciiTheme="minorEastAsia" w:eastAsiaTheme="minorEastAsia"/>
          <w:sz w:val="21"/>
        </w:rPr>
        <w:t>–</w:t>
      </w:r>
      <w:r w:rsidR="007F5A01" w:rsidRPr="001140FA">
        <w:rPr>
          <w:rFonts w:asciiTheme="minorEastAsia" w:eastAsiaTheme="minorEastAsia"/>
          <w:sz w:val="21"/>
        </w:rPr>
        <w:t xml:space="preserve">80; David F. Crew, </w:t>
      </w:r>
      <w:r w:rsidR="007F5A01" w:rsidRPr="001140FA">
        <w:rPr>
          <w:rStyle w:val="0Text"/>
          <w:rFonts w:asciiTheme="minorEastAsia" w:eastAsiaTheme="minorEastAsia"/>
          <w:sz w:val="21"/>
        </w:rPr>
        <w:t>Germans on Welfare: From Weimar to Hitler</w:t>
      </w:r>
      <w:r w:rsidR="007F5A01" w:rsidRPr="001140FA">
        <w:rPr>
          <w:rFonts w:asciiTheme="minorEastAsia" w:eastAsiaTheme="minorEastAsia"/>
          <w:sz w:val="21"/>
        </w:rPr>
        <w:t xml:space="preserve"> (New York, 1998), 6, 212</w:t>
      </w:r>
      <w:r w:rsidR="007F5A01" w:rsidRPr="001140FA">
        <w:rPr>
          <w:rFonts w:asciiTheme="minorEastAsia" w:eastAsiaTheme="minorEastAsia"/>
          <w:sz w:val="21"/>
        </w:rPr>
        <w:t>–</w:t>
      </w:r>
      <w:r w:rsidR="007F5A01" w:rsidRPr="001140FA">
        <w:rPr>
          <w:rFonts w:asciiTheme="minorEastAsia" w:eastAsiaTheme="minorEastAsia"/>
          <w:sz w:val="21"/>
        </w:rPr>
        <w:t>15.</w:t>
      </w:r>
    </w:p>
    <w:p w:rsidR="007F5A01" w:rsidRPr="001140FA" w:rsidRDefault="00EB4A23" w:rsidP="007F5A01">
      <w:pPr>
        <w:pStyle w:val="Para01"/>
        <w:ind w:left="504" w:hanging="504"/>
        <w:rPr>
          <w:rFonts w:asciiTheme="minorEastAsia" w:eastAsiaTheme="minorEastAsia"/>
          <w:sz w:val="21"/>
        </w:rPr>
      </w:pPr>
      <w:hyperlink w:anchor="_157_9">
        <w:bookmarkStart w:id="3185" w:name="157_9"/>
        <w:r w:rsidR="007F5A01" w:rsidRPr="001140FA">
          <w:rPr>
            <w:rStyle w:val="3Text"/>
            <w:rFonts w:asciiTheme="minorEastAsia" w:eastAsiaTheme="minorEastAsia"/>
            <w:sz w:val="21"/>
          </w:rPr>
          <w:t>157.</w:t>
        </w:r>
        <w:bookmarkEnd w:id="3185"/>
      </w:hyperlink>
      <w:r w:rsidR="007F5A01" w:rsidRPr="001140FA">
        <w:rPr>
          <w:rFonts w:asciiTheme="minorEastAsia" w:eastAsiaTheme="minorEastAsia"/>
          <w:sz w:val="21"/>
        </w:rPr>
        <w:t xml:space="preserve"> Florian Tennstedt, </w:t>
      </w:r>
      <w:r w:rsidR="007F5A01" w:rsidRPr="001140FA">
        <w:rPr>
          <w:rFonts w:asciiTheme="minorEastAsia" w:eastAsiaTheme="minorEastAsia"/>
          <w:sz w:val="21"/>
        </w:rPr>
        <w:t>“</w:t>
      </w:r>
      <w:r w:rsidR="007F5A01" w:rsidRPr="001140FA">
        <w:rPr>
          <w:rFonts w:asciiTheme="minorEastAsia" w:eastAsiaTheme="minorEastAsia"/>
          <w:sz w:val="21"/>
        </w:rPr>
        <w:t>Wohltat und Interesse. Das Winterhilfswerk des Deutschen Volkes. Die Weimarer Vorgeschichte und ihre Instrumentalisierung durch das NS-Regime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und Gesellschaft</w:t>
      </w:r>
      <w:r w:rsidR="007F5A01" w:rsidRPr="001140FA">
        <w:rPr>
          <w:rFonts w:asciiTheme="minorEastAsia" w:eastAsiaTheme="minorEastAsia"/>
          <w:sz w:val="21"/>
        </w:rPr>
        <w:t>, 13 (1987), 157</w:t>
      </w:r>
      <w:r w:rsidR="007F5A01" w:rsidRPr="001140FA">
        <w:rPr>
          <w:rFonts w:asciiTheme="minorEastAsia" w:eastAsiaTheme="minorEastAsia"/>
          <w:sz w:val="21"/>
        </w:rPr>
        <w:t>–</w:t>
      </w:r>
      <w:r w:rsidR="007F5A01" w:rsidRPr="001140FA">
        <w:rPr>
          <w:rFonts w:asciiTheme="minorEastAsia" w:eastAsiaTheme="minorEastAsia"/>
          <w:sz w:val="21"/>
        </w:rPr>
        <w:t>80.</w:t>
      </w:r>
    </w:p>
    <w:p w:rsidR="007F5A01" w:rsidRPr="001140FA" w:rsidRDefault="00EB4A23" w:rsidP="007F5A01">
      <w:pPr>
        <w:pStyle w:val="Para01"/>
        <w:ind w:left="504" w:hanging="504"/>
        <w:rPr>
          <w:rFonts w:asciiTheme="minorEastAsia" w:eastAsiaTheme="minorEastAsia"/>
          <w:sz w:val="21"/>
        </w:rPr>
      </w:pPr>
      <w:hyperlink w:anchor="_158_9">
        <w:bookmarkStart w:id="3186" w:name="158_9"/>
        <w:r w:rsidR="007F5A01" w:rsidRPr="001140FA">
          <w:rPr>
            <w:rStyle w:val="3Text"/>
            <w:rFonts w:asciiTheme="minorEastAsia" w:eastAsiaTheme="minorEastAsia"/>
            <w:sz w:val="21"/>
          </w:rPr>
          <w:t>158.</w:t>
        </w:r>
        <w:bookmarkEnd w:id="3186"/>
      </w:hyperlink>
      <w:r w:rsidR="007F5A01" w:rsidRPr="001140FA">
        <w:rPr>
          <w:rFonts w:asciiTheme="minorEastAsia" w:eastAsiaTheme="minorEastAsia"/>
          <w:sz w:val="21"/>
        </w:rPr>
        <w:t xml:space="preserve"> Thomas E. de Witt, </w:t>
      </w:r>
      <w:r w:rsidR="007F5A01" w:rsidRPr="001140FA">
        <w:rPr>
          <w:rFonts w:asciiTheme="minorEastAsia" w:eastAsiaTheme="minorEastAsia"/>
          <w:sz w:val="21"/>
        </w:rPr>
        <w:t>“‘</w:t>
      </w:r>
      <w:r w:rsidR="007F5A01" w:rsidRPr="001140FA">
        <w:rPr>
          <w:rFonts w:asciiTheme="minorEastAsia" w:eastAsiaTheme="minorEastAsia"/>
          <w:sz w:val="21"/>
        </w:rPr>
        <w:t>The Struggle Against Hunger and Cold</w:t>
      </w:r>
      <w:r w:rsidR="007F5A01" w:rsidRPr="001140FA">
        <w:rPr>
          <w:rFonts w:asciiTheme="minorEastAsia" w:eastAsiaTheme="minorEastAsia"/>
          <w:sz w:val="21"/>
        </w:rPr>
        <w:t>’</w:t>
      </w:r>
      <w:r w:rsidR="007F5A01" w:rsidRPr="001140FA">
        <w:rPr>
          <w:rFonts w:asciiTheme="minorEastAsia" w:eastAsiaTheme="minorEastAsia"/>
          <w:sz w:val="21"/>
        </w:rPr>
        <w:t>:Winter Relief in Nazi Germany,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Canadian Journal of History</w:t>
      </w:r>
      <w:r w:rsidR="007F5A01" w:rsidRPr="001140FA">
        <w:rPr>
          <w:rFonts w:asciiTheme="minorEastAsia" w:eastAsiaTheme="minorEastAsia"/>
          <w:sz w:val="21"/>
        </w:rPr>
        <w:t>, 12 (1978), 361</w:t>
      </w:r>
      <w:r w:rsidR="007F5A01" w:rsidRPr="001140FA">
        <w:rPr>
          <w:rFonts w:asciiTheme="minorEastAsia" w:eastAsiaTheme="minorEastAsia"/>
          <w:sz w:val="21"/>
        </w:rPr>
        <w:t>–</w:t>
      </w:r>
      <w:r w:rsidR="007F5A01" w:rsidRPr="001140FA">
        <w:rPr>
          <w:rFonts w:asciiTheme="minorEastAsia" w:eastAsiaTheme="minorEastAsia"/>
          <w:sz w:val="21"/>
        </w:rPr>
        <w:t>81.</w:t>
      </w:r>
    </w:p>
    <w:p w:rsidR="007F5A01" w:rsidRPr="001140FA" w:rsidRDefault="00EB4A23" w:rsidP="007F5A01">
      <w:pPr>
        <w:pStyle w:val="Para05"/>
        <w:ind w:left="504" w:hanging="504"/>
        <w:rPr>
          <w:rFonts w:asciiTheme="minorEastAsia" w:eastAsiaTheme="minorEastAsia"/>
          <w:sz w:val="21"/>
        </w:rPr>
      </w:pPr>
      <w:hyperlink w:anchor="_159_9">
        <w:bookmarkStart w:id="3187" w:name="159_9"/>
        <w:r w:rsidR="007F5A01" w:rsidRPr="001140FA">
          <w:rPr>
            <w:rStyle w:val="6Text"/>
            <w:rFonts w:asciiTheme="minorEastAsia" w:eastAsiaTheme="minorEastAsia"/>
            <w:sz w:val="21"/>
          </w:rPr>
          <w:t>159.</w:t>
        </w:r>
        <w:bookmarkEnd w:id="3187"/>
      </w:hyperlink>
      <w:r w:rsidR="007F5A01" w:rsidRPr="001140FA">
        <w:rPr>
          <w:rStyle w:val="0Text"/>
          <w:rFonts w:asciiTheme="minorEastAsia" w:eastAsiaTheme="minorEastAsia"/>
          <w:sz w:val="21"/>
        </w:rPr>
        <w:t xml:space="preserve"> Herwart Vorl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Die NSV: Darstellung und Dokumentation einer nationalsozialistischen Organisation</w:t>
      </w:r>
      <w:r w:rsidR="007F5A01" w:rsidRPr="001140FA">
        <w:rPr>
          <w:rStyle w:val="0Text"/>
          <w:rFonts w:asciiTheme="minorEastAsia" w:eastAsiaTheme="minorEastAsia"/>
          <w:sz w:val="21"/>
        </w:rPr>
        <w:t xml:space="preserve"> (Boppard, 1988), 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5, 44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62.</w:t>
      </w:r>
    </w:p>
    <w:p w:rsidR="007F5A01" w:rsidRPr="001140FA" w:rsidRDefault="00EB4A23" w:rsidP="007F5A01">
      <w:pPr>
        <w:pStyle w:val="Para01"/>
        <w:ind w:left="504" w:hanging="504"/>
        <w:rPr>
          <w:rFonts w:asciiTheme="minorEastAsia" w:eastAsiaTheme="minorEastAsia"/>
          <w:sz w:val="21"/>
        </w:rPr>
      </w:pPr>
      <w:hyperlink w:anchor="_160_9">
        <w:bookmarkStart w:id="3188" w:name="160_9"/>
        <w:r w:rsidR="007F5A01" w:rsidRPr="001140FA">
          <w:rPr>
            <w:rStyle w:val="3Text"/>
            <w:rFonts w:asciiTheme="minorEastAsia" w:eastAsiaTheme="minorEastAsia"/>
            <w:sz w:val="21"/>
          </w:rPr>
          <w:t>160.</w:t>
        </w:r>
        <w:bookmarkEnd w:id="3188"/>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 (1935), 1430，以及V (1938), 77</w:t>
      </w:r>
      <w:r w:rsidR="007F5A01" w:rsidRPr="001140FA">
        <w:rPr>
          <w:rFonts w:asciiTheme="minorEastAsia" w:eastAsiaTheme="minorEastAsia"/>
          <w:sz w:val="21"/>
        </w:rPr>
        <w:t>–</w:t>
      </w:r>
      <w:r w:rsidR="007F5A01" w:rsidRPr="001140FA">
        <w:rPr>
          <w:rFonts w:asciiTheme="minorEastAsia" w:eastAsiaTheme="minorEastAsia"/>
          <w:sz w:val="21"/>
        </w:rPr>
        <w:t xml:space="preserve">115; De Witt, </w:t>
      </w:r>
      <w:r w:rsidR="007F5A01" w:rsidRPr="001140FA">
        <w:rPr>
          <w:rFonts w:asciiTheme="minorEastAsia" w:eastAsiaTheme="minorEastAsia"/>
          <w:sz w:val="21"/>
        </w:rPr>
        <w:t>“</w:t>
      </w:r>
      <w:r w:rsidR="007F5A01" w:rsidRPr="001140FA">
        <w:rPr>
          <w:rFonts w:asciiTheme="minorEastAsia" w:eastAsiaTheme="minorEastAsia"/>
          <w:sz w:val="21"/>
        </w:rPr>
        <w:t>The Struggle</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161_9">
        <w:bookmarkStart w:id="3189" w:name="161_9"/>
        <w:r w:rsidR="007F5A01" w:rsidRPr="001140FA">
          <w:rPr>
            <w:rStyle w:val="3Text"/>
            <w:rFonts w:asciiTheme="minorEastAsia" w:eastAsiaTheme="minorEastAsia"/>
            <w:sz w:val="21"/>
          </w:rPr>
          <w:t>161.</w:t>
        </w:r>
        <w:bookmarkEnd w:id="3189"/>
      </w:hyperlink>
      <w:r w:rsidR="007F5A01" w:rsidRPr="001140FA">
        <w:rPr>
          <w:rFonts w:asciiTheme="minorEastAsia" w:eastAsiaTheme="minorEastAsia"/>
          <w:sz w:val="21"/>
        </w:rPr>
        <w:t xml:space="preserve"> De Witt, </w:t>
      </w:r>
      <w:r w:rsidR="007F5A01" w:rsidRPr="001140FA">
        <w:rPr>
          <w:rFonts w:asciiTheme="minorEastAsia" w:eastAsiaTheme="minorEastAsia"/>
          <w:sz w:val="21"/>
        </w:rPr>
        <w:t>“</w:t>
      </w:r>
      <w:r w:rsidR="007F5A01" w:rsidRPr="001140FA">
        <w:rPr>
          <w:rFonts w:asciiTheme="minorEastAsia" w:eastAsiaTheme="minorEastAsia"/>
          <w:sz w:val="21"/>
        </w:rPr>
        <w:t>The Struggle</w:t>
      </w:r>
      <w:r w:rsidR="007F5A01" w:rsidRPr="001140FA">
        <w:rPr>
          <w:rFonts w:asciiTheme="minorEastAsia" w:eastAsiaTheme="minorEastAsia"/>
          <w:sz w:val="21"/>
        </w:rPr>
        <w:t>”</w:t>
      </w:r>
      <w:r w:rsidR="007F5A01" w:rsidRPr="001140FA">
        <w:rPr>
          <w:rFonts w:asciiTheme="minorEastAsia" w:eastAsiaTheme="minorEastAsia"/>
          <w:sz w:val="21"/>
        </w:rPr>
        <w:t>；以及Herwart Vorl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Fonts w:asciiTheme="minorEastAsia" w:eastAsiaTheme="minorEastAsia"/>
          <w:sz w:val="21"/>
        </w:rPr>
        <w:t>“</w:t>
      </w:r>
      <w:r w:rsidR="007F5A01" w:rsidRPr="001140FA">
        <w:rPr>
          <w:rFonts w:asciiTheme="minorEastAsia" w:eastAsiaTheme="minorEastAsia"/>
          <w:sz w:val="21"/>
        </w:rPr>
        <w:t>NS-Volkswohlfahrt und Winterhilfswerk des deutschen Volkes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34 (1986), 341</w:t>
      </w:r>
      <w:r w:rsidR="007F5A01" w:rsidRPr="001140FA">
        <w:rPr>
          <w:rFonts w:asciiTheme="minorEastAsia" w:eastAsiaTheme="minorEastAsia"/>
          <w:sz w:val="21"/>
        </w:rPr>
        <w:t>–</w:t>
      </w:r>
      <w:r w:rsidR="007F5A01" w:rsidRPr="001140FA">
        <w:rPr>
          <w:rFonts w:asciiTheme="minorEastAsia" w:eastAsiaTheme="minorEastAsia"/>
          <w:sz w:val="21"/>
        </w:rPr>
        <w:t xml:space="preserve">80；以及idem, </w:t>
      </w:r>
      <w:r w:rsidR="007F5A01" w:rsidRPr="001140FA">
        <w:rPr>
          <w:rStyle w:val="0Text"/>
          <w:rFonts w:asciiTheme="minorEastAsia" w:eastAsiaTheme="minorEastAsia"/>
          <w:sz w:val="21"/>
        </w:rPr>
        <w:t>Die NSV</w:t>
      </w:r>
      <w:r w:rsidR="007F5A01" w:rsidRPr="001140FA">
        <w:rPr>
          <w:rFonts w:asciiTheme="minorEastAsia" w:eastAsiaTheme="minorEastAsia"/>
          <w:sz w:val="21"/>
        </w:rPr>
        <w:t>, 230, 53</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1"/>
        <w:ind w:left="504" w:hanging="504"/>
        <w:rPr>
          <w:rFonts w:asciiTheme="minorEastAsia" w:eastAsiaTheme="minorEastAsia"/>
          <w:sz w:val="21"/>
        </w:rPr>
      </w:pPr>
      <w:hyperlink w:anchor="_162_9">
        <w:bookmarkStart w:id="3190" w:name="162_8"/>
        <w:r w:rsidR="007F5A01" w:rsidRPr="001140FA">
          <w:rPr>
            <w:rStyle w:val="3Text"/>
            <w:rFonts w:asciiTheme="minorEastAsia" w:eastAsiaTheme="minorEastAsia"/>
            <w:sz w:val="21"/>
          </w:rPr>
          <w:t>162.</w:t>
        </w:r>
        <w:bookmarkEnd w:id="3190"/>
      </w:hyperlink>
      <w:r w:rsidR="007F5A01" w:rsidRPr="001140FA">
        <w:rPr>
          <w:rFonts w:asciiTheme="minorEastAsia" w:eastAsiaTheme="minorEastAsia"/>
          <w:sz w:val="21"/>
        </w:rPr>
        <w:t xml:space="preserve"> De Witt, </w:t>
      </w:r>
      <w:r w:rsidR="007F5A01" w:rsidRPr="001140FA">
        <w:rPr>
          <w:rFonts w:asciiTheme="minorEastAsia" w:eastAsiaTheme="minorEastAsia"/>
          <w:sz w:val="21"/>
        </w:rPr>
        <w:t>“‘</w:t>
      </w:r>
      <w:r w:rsidR="007F5A01" w:rsidRPr="001140FA">
        <w:rPr>
          <w:rFonts w:asciiTheme="minorEastAsia" w:eastAsiaTheme="minorEastAsia"/>
          <w:sz w:val="21"/>
        </w:rPr>
        <w:t>The Struggle</w:t>
      </w:r>
      <w:r w:rsidR="007F5A01" w:rsidRPr="001140FA">
        <w:rPr>
          <w:rFonts w:asciiTheme="minorEastAsia" w:eastAsiaTheme="minorEastAsia"/>
          <w:sz w:val="21"/>
        </w:rPr>
        <w:t>’”</w:t>
      </w:r>
      <w:r w:rsidR="007F5A01" w:rsidRPr="001140FA">
        <w:rPr>
          <w:rFonts w:asciiTheme="minorEastAsia" w:eastAsiaTheme="minorEastAsia"/>
          <w:sz w:val="21"/>
        </w:rPr>
        <w:t xml:space="preserve">; Speer, </w:t>
      </w:r>
      <w:r w:rsidR="007F5A01" w:rsidRPr="001140FA">
        <w:rPr>
          <w:rStyle w:val="0Text"/>
          <w:rFonts w:asciiTheme="minorEastAsia" w:eastAsiaTheme="minorEastAsia"/>
          <w:sz w:val="21"/>
        </w:rPr>
        <w:t>Inside</w:t>
      </w:r>
      <w:r w:rsidR="007F5A01" w:rsidRPr="001140FA">
        <w:rPr>
          <w:rFonts w:asciiTheme="minorEastAsia" w:eastAsiaTheme="minorEastAsia"/>
          <w:sz w:val="21"/>
        </w:rPr>
        <w:t>, 179</w:t>
      </w:r>
      <w:r w:rsidR="007F5A01" w:rsidRPr="001140FA">
        <w:rPr>
          <w:rFonts w:asciiTheme="minorEastAsia" w:eastAsiaTheme="minorEastAsia"/>
          <w:sz w:val="21"/>
        </w:rPr>
        <w:t>–</w:t>
      </w:r>
      <w:r w:rsidR="007F5A01" w:rsidRPr="001140FA">
        <w:rPr>
          <w:rFonts w:asciiTheme="minorEastAsia" w:eastAsiaTheme="minorEastAsia"/>
          <w:sz w:val="21"/>
        </w:rPr>
        <w:t>80; Vorl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Die NSV</w:t>
      </w:r>
      <w:r w:rsidR="007F5A01" w:rsidRPr="001140FA">
        <w:rPr>
          <w:rFonts w:asciiTheme="minorEastAsia" w:eastAsiaTheme="minorEastAsia"/>
          <w:sz w:val="21"/>
        </w:rPr>
        <w:t>, 51</w:t>
      </w:r>
      <w:r w:rsidR="007F5A01" w:rsidRPr="001140FA">
        <w:rPr>
          <w:rFonts w:asciiTheme="minorEastAsia" w:eastAsiaTheme="minorEastAsia"/>
          <w:sz w:val="21"/>
        </w:rPr>
        <w:t>–</w:t>
      </w:r>
      <w:r w:rsidR="007F5A01" w:rsidRPr="001140FA">
        <w:rPr>
          <w:rFonts w:asciiTheme="minorEastAsia" w:eastAsiaTheme="minorEastAsia"/>
          <w:sz w:val="21"/>
        </w:rPr>
        <w:t>2.</w:t>
      </w:r>
    </w:p>
    <w:p w:rsidR="007F5A01" w:rsidRPr="001140FA" w:rsidRDefault="00EB4A23" w:rsidP="007F5A01">
      <w:pPr>
        <w:pStyle w:val="Para01"/>
        <w:ind w:left="504" w:hanging="504"/>
        <w:rPr>
          <w:rFonts w:asciiTheme="minorEastAsia" w:eastAsiaTheme="minorEastAsia"/>
          <w:sz w:val="21"/>
        </w:rPr>
      </w:pPr>
      <w:hyperlink w:anchor="_163_9">
        <w:bookmarkStart w:id="3191" w:name="163_8"/>
        <w:r w:rsidR="007F5A01" w:rsidRPr="001140FA">
          <w:rPr>
            <w:rStyle w:val="3Text"/>
            <w:rFonts w:asciiTheme="minorEastAsia" w:eastAsiaTheme="minorEastAsia"/>
            <w:sz w:val="21"/>
          </w:rPr>
          <w:t>163.</w:t>
        </w:r>
        <w:bookmarkEnd w:id="3191"/>
      </w:hyperlink>
      <w:r w:rsidR="007F5A01" w:rsidRPr="001140FA">
        <w:rPr>
          <w:rFonts w:asciiTheme="minorEastAsia" w:eastAsiaTheme="minorEastAsia"/>
          <w:sz w:val="21"/>
        </w:rPr>
        <w:t xml:space="preserve"> Ibid., 6</w:t>
      </w:r>
      <w:r w:rsidR="007F5A01" w:rsidRPr="001140FA">
        <w:rPr>
          <w:rFonts w:asciiTheme="minorEastAsia" w:eastAsiaTheme="minorEastAsia"/>
          <w:sz w:val="21"/>
        </w:rPr>
        <w:t>–</w:t>
      </w:r>
      <w:r w:rsidR="007F5A01" w:rsidRPr="001140FA">
        <w:rPr>
          <w:rFonts w:asciiTheme="minorEastAsia" w:eastAsiaTheme="minorEastAsia"/>
          <w:sz w:val="21"/>
        </w:rPr>
        <w:t>37.</w:t>
      </w:r>
    </w:p>
    <w:p w:rsidR="007F5A01" w:rsidRPr="001140FA" w:rsidRDefault="00EB4A23" w:rsidP="007F5A01">
      <w:pPr>
        <w:pStyle w:val="Para01"/>
        <w:ind w:left="504" w:hanging="504"/>
        <w:rPr>
          <w:rFonts w:asciiTheme="minorEastAsia" w:eastAsiaTheme="minorEastAsia"/>
          <w:sz w:val="21"/>
        </w:rPr>
      </w:pPr>
      <w:hyperlink w:anchor="_164_9">
        <w:bookmarkStart w:id="3192" w:name="164_8"/>
        <w:r w:rsidR="007F5A01" w:rsidRPr="001140FA">
          <w:rPr>
            <w:rStyle w:val="3Text"/>
            <w:rFonts w:asciiTheme="minorEastAsia" w:eastAsiaTheme="minorEastAsia"/>
            <w:sz w:val="21"/>
          </w:rPr>
          <w:t>164.</w:t>
        </w:r>
        <w:bookmarkEnd w:id="3192"/>
      </w:hyperlink>
      <w:r w:rsidR="007F5A01" w:rsidRPr="001140FA">
        <w:rPr>
          <w:rFonts w:asciiTheme="minorEastAsia" w:eastAsiaTheme="minorEastAsia"/>
          <w:sz w:val="21"/>
        </w:rPr>
        <w:t xml:space="preserve"> Ibid., 214.</w:t>
      </w:r>
    </w:p>
    <w:p w:rsidR="007F5A01" w:rsidRPr="001140FA" w:rsidRDefault="00EB4A23" w:rsidP="007F5A01">
      <w:pPr>
        <w:pStyle w:val="Para01"/>
        <w:ind w:left="504" w:hanging="504"/>
        <w:rPr>
          <w:rFonts w:asciiTheme="minorEastAsia" w:eastAsiaTheme="minorEastAsia"/>
          <w:sz w:val="21"/>
        </w:rPr>
      </w:pPr>
      <w:hyperlink w:anchor="_165_9">
        <w:bookmarkStart w:id="3193" w:name="165_8"/>
        <w:r w:rsidR="007F5A01" w:rsidRPr="001140FA">
          <w:rPr>
            <w:rStyle w:val="3Text"/>
            <w:rFonts w:asciiTheme="minorEastAsia" w:eastAsiaTheme="minorEastAsia"/>
            <w:sz w:val="21"/>
          </w:rPr>
          <w:t>165.</w:t>
        </w:r>
        <w:bookmarkEnd w:id="3193"/>
      </w:hyperlink>
      <w:r w:rsidR="007F5A01" w:rsidRPr="001140FA">
        <w:rPr>
          <w:rFonts w:asciiTheme="minorEastAsia" w:eastAsiaTheme="minorEastAsia"/>
          <w:sz w:val="21"/>
        </w:rPr>
        <w:t xml:space="preserve"> 引自Adelheid Gr</w:t>
      </w:r>
      <w:r w:rsidR="007F5A01" w:rsidRPr="001140FA">
        <w:rPr>
          <w:rFonts w:asciiTheme="minorEastAsia" w:eastAsiaTheme="minorEastAsia"/>
          <w:sz w:val="21"/>
        </w:rPr>
        <w:t>ä</w:t>
      </w:r>
      <w:r w:rsidR="007F5A01" w:rsidRPr="001140FA">
        <w:rPr>
          <w:rFonts w:asciiTheme="minorEastAsia" w:eastAsiaTheme="minorEastAsia"/>
          <w:sz w:val="21"/>
        </w:rPr>
        <w:t>fin zu Castell R</w:t>
      </w:r>
      <w:r w:rsidR="007F5A01" w:rsidRPr="001140FA">
        <w:rPr>
          <w:rFonts w:asciiTheme="minorEastAsia" w:eastAsiaTheme="minorEastAsia"/>
          <w:sz w:val="21"/>
        </w:rPr>
        <w:t>ü</w:t>
      </w:r>
      <w:r w:rsidR="007F5A01" w:rsidRPr="001140FA">
        <w:rPr>
          <w:rFonts w:asciiTheme="minorEastAsia" w:eastAsiaTheme="minorEastAsia"/>
          <w:sz w:val="21"/>
        </w:rPr>
        <w:t xml:space="preserve">denhausen, </w:t>
      </w:r>
      <w:r w:rsidR="007F5A01" w:rsidRPr="001140FA">
        <w:rPr>
          <w:rFonts w:asciiTheme="minorEastAsia" w:eastAsiaTheme="minorEastAsia"/>
          <w:sz w:val="21"/>
        </w:rPr>
        <w:t>“‘</w:t>
      </w:r>
      <w:r w:rsidR="007F5A01" w:rsidRPr="001140FA">
        <w:rPr>
          <w:rFonts w:asciiTheme="minorEastAsia" w:eastAsiaTheme="minorEastAsia"/>
          <w:sz w:val="21"/>
        </w:rPr>
        <w:t>Nicht mitzuleiden, mitzuk</w:t>
      </w:r>
      <w:r w:rsidR="007F5A01" w:rsidRPr="001140FA">
        <w:rPr>
          <w:rFonts w:asciiTheme="minorEastAsia" w:eastAsiaTheme="minorEastAsia"/>
          <w:sz w:val="21"/>
        </w:rPr>
        <w:t>ä</w:t>
      </w:r>
      <w:r w:rsidR="007F5A01" w:rsidRPr="001140FA">
        <w:rPr>
          <w:rFonts w:asciiTheme="minorEastAsia" w:eastAsiaTheme="minorEastAsia"/>
          <w:sz w:val="21"/>
        </w:rPr>
        <w:t>mpfen sind wir da!</w:t>
      </w:r>
      <w:r w:rsidR="007F5A01" w:rsidRPr="001140FA">
        <w:rPr>
          <w:rFonts w:asciiTheme="minorEastAsia" w:eastAsiaTheme="minorEastAsia"/>
          <w:sz w:val="21"/>
        </w:rPr>
        <w:t>’</w:t>
      </w:r>
      <w:r w:rsidR="007F5A01" w:rsidRPr="001140FA">
        <w:rPr>
          <w:rFonts w:asciiTheme="minorEastAsia" w:eastAsiaTheme="minorEastAsia"/>
          <w:sz w:val="21"/>
        </w:rPr>
        <w:t xml:space="preserve"> Nationalsozialistische Volkswohlfahrt im Gau Westfalen-Nord</w:t>
      </w:r>
      <w:r w:rsidR="007F5A01" w:rsidRPr="001140FA">
        <w:rPr>
          <w:rFonts w:asciiTheme="minorEastAsia" w:eastAsiaTheme="minorEastAsia"/>
          <w:sz w:val="21"/>
        </w:rPr>
        <w:t>”</w:t>
      </w:r>
      <w:r w:rsidR="007F5A01" w:rsidRPr="001140FA">
        <w:rPr>
          <w:rFonts w:asciiTheme="minorEastAsia" w:eastAsiaTheme="minorEastAsia"/>
          <w:sz w:val="21"/>
        </w:rPr>
        <w:t xml:space="preserve">, in Peukert and Reulecke (eds.), </w:t>
      </w:r>
      <w:r w:rsidR="007F5A01" w:rsidRPr="001140FA">
        <w:rPr>
          <w:rStyle w:val="0Text"/>
          <w:rFonts w:asciiTheme="minorEastAsia" w:eastAsiaTheme="minorEastAsia"/>
          <w:sz w:val="21"/>
        </w:rPr>
        <w:t>Die Reihen fast geschlossen</w:t>
      </w:r>
      <w:r w:rsidR="007F5A01" w:rsidRPr="001140FA">
        <w:rPr>
          <w:rFonts w:asciiTheme="minorEastAsia" w:eastAsiaTheme="minorEastAsia"/>
          <w:sz w:val="21"/>
        </w:rPr>
        <w:t>, 223</w:t>
      </w:r>
      <w:r w:rsidR="007F5A01" w:rsidRPr="001140FA">
        <w:rPr>
          <w:rFonts w:asciiTheme="minorEastAsia" w:eastAsiaTheme="minorEastAsia"/>
          <w:sz w:val="21"/>
        </w:rPr>
        <w:t>–</w:t>
      </w:r>
      <w:r w:rsidR="007F5A01" w:rsidRPr="001140FA">
        <w:rPr>
          <w:rFonts w:asciiTheme="minorEastAsia" w:eastAsiaTheme="minorEastAsia"/>
          <w:sz w:val="21"/>
        </w:rPr>
        <w:t>44, at 224</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5"/>
        <w:ind w:left="504" w:hanging="504"/>
        <w:rPr>
          <w:rFonts w:asciiTheme="minorEastAsia" w:eastAsiaTheme="minorEastAsia"/>
          <w:sz w:val="21"/>
        </w:rPr>
      </w:pPr>
      <w:hyperlink w:anchor="_166_8">
        <w:bookmarkStart w:id="3194" w:name="166_7"/>
        <w:r w:rsidR="007F5A01" w:rsidRPr="001140FA">
          <w:rPr>
            <w:rStyle w:val="6Text"/>
            <w:rFonts w:asciiTheme="minorEastAsia" w:eastAsiaTheme="minorEastAsia"/>
            <w:sz w:val="21"/>
          </w:rPr>
          <w:t>166.</w:t>
        </w:r>
        <w:bookmarkEnd w:id="3194"/>
      </w:hyperlink>
      <w:r w:rsidR="007F5A01" w:rsidRPr="001140FA">
        <w:rPr>
          <w:rStyle w:val="0Text"/>
          <w:rFonts w:asciiTheme="minorEastAsia" w:eastAsiaTheme="minorEastAsia"/>
          <w:sz w:val="21"/>
        </w:rPr>
        <w:t xml:space="preserve"> Gamm, </w:t>
      </w:r>
      <w:r w:rsidR="007F5A01" w:rsidRPr="001140FA">
        <w:rPr>
          <w:rFonts w:asciiTheme="minorEastAsia" w:eastAsiaTheme="minorEastAsia"/>
          <w:sz w:val="21"/>
        </w:rPr>
        <w:t>Der Fl</w:t>
      </w:r>
      <w:r w:rsidR="007F5A01" w:rsidRPr="001140FA">
        <w:rPr>
          <w:rFonts w:asciiTheme="minorEastAsia" w:eastAsiaTheme="minorEastAsia"/>
          <w:sz w:val="21"/>
        </w:rPr>
        <w:t>ü</w:t>
      </w:r>
      <w:r w:rsidR="007F5A01" w:rsidRPr="001140FA">
        <w:rPr>
          <w:rFonts w:asciiTheme="minorEastAsia" w:eastAsiaTheme="minorEastAsia"/>
          <w:sz w:val="21"/>
        </w:rPr>
        <w:t>sterwitz</w:t>
      </w:r>
      <w:r w:rsidR="007F5A01" w:rsidRPr="001140FA">
        <w:rPr>
          <w:rStyle w:val="0Text"/>
          <w:rFonts w:asciiTheme="minorEastAsia" w:eastAsiaTheme="minorEastAsia"/>
          <w:sz w:val="21"/>
        </w:rPr>
        <w:t xml:space="preserve">, 90; Behnken (ed.), </w:t>
      </w:r>
      <w:r w:rsidR="007F5A01" w:rsidRPr="001140FA">
        <w:rPr>
          <w:rFonts w:asciiTheme="minorEastAsia" w:eastAsiaTheme="minorEastAsia"/>
          <w:sz w:val="21"/>
        </w:rPr>
        <w:t>Deutschland-Berichte</w:t>
      </w:r>
      <w:r w:rsidR="007F5A01" w:rsidRPr="001140FA">
        <w:rPr>
          <w:rStyle w:val="0Text"/>
          <w:rFonts w:asciiTheme="minorEastAsia" w:eastAsiaTheme="minorEastAsia"/>
          <w:sz w:val="21"/>
        </w:rPr>
        <w:t>, II (193 5), 1421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47; Castell 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denhausen,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Nicht mitzuleiden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；也請見Peter Zolling, </w:t>
      </w:r>
      <w:r w:rsidR="007F5A01" w:rsidRPr="001140FA">
        <w:rPr>
          <w:rFonts w:asciiTheme="minorEastAsia" w:eastAsiaTheme="minorEastAsia"/>
          <w:sz w:val="21"/>
        </w:rPr>
        <w:t xml:space="preserve">Zwischen Integration und Segregation: Sozialpolitik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am Beispiel der </w:t>
      </w:r>
      <w:r w:rsidR="007F5A01" w:rsidRPr="001140FA">
        <w:rPr>
          <w:rFonts w:asciiTheme="minorEastAsia" w:eastAsiaTheme="minorEastAsia"/>
          <w:sz w:val="21"/>
        </w:rPr>
        <w:t>“</w:t>
      </w:r>
      <w:r w:rsidR="007F5A01" w:rsidRPr="001140FA">
        <w:rPr>
          <w:rFonts w:asciiTheme="minorEastAsia" w:eastAsiaTheme="minorEastAsia"/>
          <w:sz w:val="21"/>
        </w:rPr>
        <w:t>Nationalsozialistischen Volkswohlfahrt</w:t>
      </w:r>
      <w:r w:rsidR="007F5A01" w:rsidRPr="001140FA">
        <w:rPr>
          <w:rFonts w:asciiTheme="minorEastAsia" w:eastAsiaTheme="minorEastAsia"/>
          <w:sz w:val="21"/>
        </w:rPr>
        <w:t>”</w:t>
      </w:r>
      <w:r w:rsidR="007F5A01" w:rsidRPr="001140FA">
        <w:rPr>
          <w:rFonts w:asciiTheme="minorEastAsia" w:eastAsiaTheme="minorEastAsia"/>
          <w:sz w:val="21"/>
        </w:rPr>
        <w:t xml:space="preserve"> (NSV) in Hamburg</w:t>
      </w:r>
      <w:r w:rsidR="007F5A01" w:rsidRPr="001140FA">
        <w:rPr>
          <w:rStyle w:val="0Text"/>
          <w:rFonts w:asciiTheme="minorEastAsia" w:eastAsiaTheme="minorEastAsia"/>
          <w:sz w:val="21"/>
        </w:rPr>
        <w:t xml:space="preserve"> (Frankfurt am Main, 1986).</w:t>
      </w:r>
    </w:p>
    <w:p w:rsidR="007F5A01" w:rsidRPr="001140FA" w:rsidRDefault="00EB4A23" w:rsidP="007F5A01">
      <w:pPr>
        <w:pStyle w:val="Para01"/>
        <w:ind w:left="504" w:hanging="504"/>
        <w:rPr>
          <w:rFonts w:asciiTheme="minorEastAsia" w:eastAsiaTheme="minorEastAsia"/>
          <w:sz w:val="21"/>
        </w:rPr>
      </w:pPr>
      <w:hyperlink w:anchor="_167_8">
        <w:bookmarkStart w:id="3195" w:name="167_7"/>
        <w:r w:rsidR="007F5A01" w:rsidRPr="001140FA">
          <w:rPr>
            <w:rStyle w:val="3Text"/>
            <w:rFonts w:asciiTheme="minorEastAsia" w:eastAsiaTheme="minorEastAsia"/>
            <w:sz w:val="21"/>
          </w:rPr>
          <w:t>167.</w:t>
        </w:r>
        <w:bookmarkEnd w:id="3195"/>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 (1935), 1447</w:t>
      </w:r>
      <w:r w:rsidR="007F5A01" w:rsidRPr="001140FA">
        <w:rPr>
          <w:rFonts w:asciiTheme="minorEastAsia" w:eastAsiaTheme="minorEastAsia"/>
          <w:sz w:val="21"/>
        </w:rPr>
        <w:t>–</w:t>
      </w:r>
      <w:r w:rsidR="007F5A01" w:rsidRPr="001140FA">
        <w:rPr>
          <w:rFonts w:asciiTheme="minorEastAsia" w:eastAsiaTheme="minorEastAsia"/>
          <w:sz w:val="21"/>
        </w:rPr>
        <w:t>55；也請見該文獻，I (1934), 42</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68_8">
        <w:bookmarkStart w:id="3196" w:name="168_7"/>
        <w:r w:rsidR="007F5A01" w:rsidRPr="001140FA">
          <w:rPr>
            <w:rStyle w:val="3Text"/>
            <w:rFonts w:asciiTheme="minorEastAsia" w:eastAsiaTheme="minorEastAsia"/>
            <w:sz w:val="21"/>
          </w:rPr>
          <w:t>168.</w:t>
        </w:r>
        <w:bookmarkEnd w:id="3196"/>
      </w:hyperlink>
      <w:r w:rsidR="007F5A01" w:rsidRPr="001140FA">
        <w:rPr>
          <w:rFonts w:asciiTheme="minorEastAsia" w:eastAsiaTheme="minorEastAsia"/>
          <w:sz w:val="21"/>
        </w:rPr>
        <w:t xml:space="preserve"> Maschmann, </w:t>
      </w:r>
      <w:r w:rsidR="007F5A01" w:rsidRPr="001140FA">
        <w:rPr>
          <w:rStyle w:val="0Text"/>
          <w:rFonts w:asciiTheme="minorEastAsia" w:eastAsiaTheme="minorEastAsia"/>
          <w:sz w:val="21"/>
        </w:rPr>
        <w:t>Account Rendered</w:t>
      </w:r>
      <w:r w:rsidR="007F5A01" w:rsidRPr="001140FA">
        <w:rPr>
          <w:rFonts w:asciiTheme="minorEastAsia" w:eastAsiaTheme="minorEastAsia"/>
          <w:sz w:val="21"/>
        </w:rPr>
        <w:t>, 13.</w:t>
      </w:r>
    </w:p>
    <w:p w:rsidR="007F5A01" w:rsidRPr="001140FA" w:rsidRDefault="00EB4A23" w:rsidP="007F5A01">
      <w:pPr>
        <w:pStyle w:val="Para01"/>
        <w:ind w:left="504" w:hanging="504"/>
        <w:rPr>
          <w:rFonts w:asciiTheme="minorEastAsia" w:eastAsiaTheme="minorEastAsia"/>
          <w:sz w:val="21"/>
        </w:rPr>
      </w:pPr>
      <w:hyperlink w:anchor="_169_8">
        <w:bookmarkStart w:id="3197" w:name="169_7"/>
        <w:r w:rsidR="007F5A01" w:rsidRPr="001140FA">
          <w:rPr>
            <w:rStyle w:val="3Text"/>
            <w:rFonts w:asciiTheme="minorEastAsia" w:eastAsiaTheme="minorEastAsia"/>
            <w:sz w:val="21"/>
          </w:rPr>
          <w:t>169.</w:t>
        </w:r>
        <w:bookmarkEnd w:id="3197"/>
      </w:hyperlink>
      <w:r w:rsidR="007F5A01" w:rsidRPr="001140FA">
        <w:rPr>
          <w:rFonts w:asciiTheme="minorEastAsia" w:eastAsiaTheme="minorEastAsia"/>
          <w:sz w:val="21"/>
        </w:rPr>
        <w:t xml:space="preserve"> Ibid., 10</w:t>
      </w:r>
      <w:r w:rsidR="007F5A01" w:rsidRPr="001140FA">
        <w:rPr>
          <w:rFonts w:asciiTheme="minorEastAsia" w:eastAsiaTheme="minorEastAsia"/>
          <w:sz w:val="21"/>
        </w:rPr>
        <w:t>–</w:t>
      </w:r>
      <w:r w:rsidR="007F5A01" w:rsidRPr="001140FA">
        <w:rPr>
          <w:rFonts w:asciiTheme="minorEastAsia" w:eastAsiaTheme="minorEastAsia"/>
          <w:sz w:val="21"/>
        </w:rPr>
        <w:t>18.</w:t>
      </w:r>
    </w:p>
    <w:p w:rsidR="007F5A01" w:rsidRPr="001140FA" w:rsidRDefault="00EB4A23" w:rsidP="007F5A01">
      <w:pPr>
        <w:pStyle w:val="Para01"/>
        <w:ind w:left="504" w:hanging="504"/>
        <w:rPr>
          <w:rFonts w:asciiTheme="minorEastAsia" w:eastAsiaTheme="minorEastAsia"/>
          <w:sz w:val="21"/>
        </w:rPr>
      </w:pPr>
      <w:hyperlink w:anchor="_170_8">
        <w:bookmarkStart w:id="3198" w:name="170_7"/>
        <w:r w:rsidR="007F5A01" w:rsidRPr="001140FA">
          <w:rPr>
            <w:rStyle w:val="3Text"/>
            <w:rFonts w:asciiTheme="minorEastAsia" w:eastAsiaTheme="minorEastAsia"/>
            <w:sz w:val="21"/>
          </w:rPr>
          <w:t>170.</w:t>
        </w:r>
        <w:bookmarkEnd w:id="3198"/>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Fonts w:asciiTheme="minorEastAsia" w:eastAsiaTheme="minorEastAsia"/>
          <w:sz w:val="21"/>
        </w:rPr>
        <w:t>”</w:t>
      </w:r>
      <w:r w:rsidR="007F5A01" w:rsidRPr="001140FA">
        <w:rPr>
          <w:rFonts w:asciiTheme="minorEastAsia" w:eastAsiaTheme="minorEastAsia"/>
          <w:sz w:val="21"/>
        </w:rPr>
        <w:t>, 64</w:t>
      </w:r>
      <w:r w:rsidR="007F5A01" w:rsidRPr="001140FA">
        <w:rPr>
          <w:rFonts w:asciiTheme="minorEastAsia" w:eastAsiaTheme="minorEastAsia"/>
          <w:sz w:val="21"/>
        </w:rPr>
        <w:t>–</w:t>
      </w:r>
      <w:r w:rsidR="007F5A01" w:rsidRPr="001140FA">
        <w:rPr>
          <w:rFonts w:asciiTheme="minorEastAsia" w:eastAsiaTheme="minorEastAsia"/>
          <w:sz w:val="21"/>
        </w:rPr>
        <w:t>5, 73</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5"/>
        <w:ind w:left="504" w:hanging="504"/>
        <w:rPr>
          <w:rFonts w:asciiTheme="minorEastAsia" w:eastAsiaTheme="minorEastAsia"/>
          <w:sz w:val="21"/>
        </w:rPr>
      </w:pPr>
      <w:hyperlink w:anchor="_171_8">
        <w:bookmarkStart w:id="3199" w:name="171_7"/>
        <w:r w:rsidR="007F5A01" w:rsidRPr="001140FA">
          <w:rPr>
            <w:rStyle w:val="6Text"/>
            <w:rFonts w:asciiTheme="minorEastAsia" w:eastAsiaTheme="minorEastAsia"/>
            <w:sz w:val="21"/>
          </w:rPr>
          <w:t>171.</w:t>
        </w:r>
        <w:bookmarkEnd w:id="3199"/>
      </w:hyperlink>
      <w:r w:rsidR="007F5A01" w:rsidRPr="001140FA">
        <w:rPr>
          <w:rStyle w:val="0Text"/>
          <w:rFonts w:asciiTheme="minorEastAsia" w:eastAsiaTheme="minorEastAsia"/>
          <w:sz w:val="21"/>
        </w:rPr>
        <w:t xml:space="preserve"> William Sheridan Allen, </w:t>
      </w:r>
      <w:r w:rsidR="007F5A01" w:rsidRPr="001140FA">
        <w:rPr>
          <w:rFonts w:asciiTheme="minorEastAsia" w:eastAsiaTheme="minorEastAsia"/>
          <w:sz w:val="21"/>
        </w:rPr>
        <w:t>The Nazi Seizure of Power: The Experience of a Single German Town 1922</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(New York, 1984 [1965]), 266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73.</w:t>
      </w:r>
    </w:p>
    <w:p w:rsidR="007F5A01" w:rsidRPr="001140FA" w:rsidRDefault="00EB4A23" w:rsidP="007F5A01">
      <w:pPr>
        <w:pStyle w:val="Para01"/>
        <w:ind w:left="504" w:hanging="504"/>
        <w:rPr>
          <w:rFonts w:asciiTheme="minorEastAsia" w:eastAsiaTheme="minorEastAsia"/>
          <w:sz w:val="21"/>
        </w:rPr>
      </w:pPr>
      <w:hyperlink w:anchor="_172_8">
        <w:bookmarkStart w:id="3200" w:name="172_7"/>
        <w:r w:rsidR="007F5A01" w:rsidRPr="001140FA">
          <w:rPr>
            <w:rStyle w:val="3Text"/>
            <w:rFonts w:asciiTheme="minorEastAsia" w:eastAsiaTheme="minorEastAsia"/>
            <w:sz w:val="21"/>
          </w:rPr>
          <w:t>172.</w:t>
        </w:r>
        <w:bookmarkEnd w:id="3200"/>
      </w:hyperlink>
      <w:r w:rsidR="007F5A01" w:rsidRPr="001140FA">
        <w:rPr>
          <w:rFonts w:asciiTheme="minorEastAsia" w:eastAsiaTheme="minorEastAsia"/>
          <w:sz w:val="21"/>
        </w:rPr>
        <w:t xml:space="preserve"> Ibid.</w:t>
      </w:r>
    </w:p>
    <w:p w:rsidR="007F5A01" w:rsidRPr="001140FA" w:rsidRDefault="00EB4A23" w:rsidP="007F5A01">
      <w:pPr>
        <w:pStyle w:val="Para01"/>
        <w:ind w:left="504" w:hanging="504"/>
        <w:rPr>
          <w:rFonts w:asciiTheme="minorEastAsia" w:eastAsiaTheme="minorEastAsia"/>
          <w:sz w:val="21"/>
        </w:rPr>
      </w:pPr>
      <w:hyperlink w:anchor="_173_7">
        <w:bookmarkStart w:id="3201" w:name="173_6"/>
        <w:r w:rsidR="007F5A01" w:rsidRPr="001140FA">
          <w:rPr>
            <w:rStyle w:val="3Text"/>
            <w:rFonts w:asciiTheme="minorEastAsia" w:eastAsiaTheme="minorEastAsia"/>
            <w:sz w:val="21"/>
          </w:rPr>
          <w:t>173.</w:t>
        </w:r>
        <w:bookmarkEnd w:id="3201"/>
      </w:hyperlink>
      <w:r w:rsidR="007F5A01" w:rsidRPr="001140FA">
        <w:rPr>
          <w:rFonts w:asciiTheme="minorEastAsia" w:eastAsiaTheme="minorEastAsia"/>
          <w:sz w:val="21"/>
        </w:rPr>
        <w:t xml:space="preserve"> Ibid.</w:t>
      </w:r>
    </w:p>
    <w:p w:rsidR="007F5A01" w:rsidRPr="001140FA" w:rsidRDefault="00EB4A23" w:rsidP="007F5A01">
      <w:pPr>
        <w:pStyle w:val="Para01"/>
        <w:ind w:left="504" w:hanging="504"/>
        <w:rPr>
          <w:rFonts w:asciiTheme="minorEastAsia" w:eastAsiaTheme="minorEastAsia"/>
          <w:sz w:val="21"/>
        </w:rPr>
      </w:pPr>
      <w:hyperlink w:anchor="_174_6">
        <w:bookmarkStart w:id="3202" w:name="174_5"/>
        <w:r w:rsidR="007F5A01" w:rsidRPr="001140FA">
          <w:rPr>
            <w:rStyle w:val="3Text"/>
            <w:rFonts w:asciiTheme="minorEastAsia" w:eastAsiaTheme="minorEastAsia"/>
            <w:sz w:val="21"/>
          </w:rPr>
          <w:t>174.</w:t>
        </w:r>
        <w:bookmarkEnd w:id="3202"/>
      </w:hyperlink>
      <w:r w:rsidR="007F5A01" w:rsidRPr="001140FA">
        <w:rPr>
          <w:rFonts w:asciiTheme="minorEastAsia" w:eastAsiaTheme="minorEastAsia"/>
          <w:sz w:val="21"/>
        </w:rPr>
        <w:t xml:space="preserve"> Ibid., 274</w:t>
      </w:r>
      <w:r w:rsidR="007F5A01" w:rsidRPr="001140FA">
        <w:rPr>
          <w:rFonts w:asciiTheme="minorEastAsia" w:eastAsiaTheme="minorEastAsia"/>
          <w:sz w:val="21"/>
        </w:rPr>
        <w:t>–</w:t>
      </w:r>
      <w:r w:rsidR="007F5A01" w:rsidRPr="001140FA">
        <w:rPr>
          <w:rFonts w:asciiTheme="minorEastAsia" w:eastAsiaTheme="minorEastAsia"/>
          <w:sz w:val="21"/>
        </w:rPr>
        <w:t xml:space="preserve">91。也請見一項細節更加豐富、政治傾向更強的地方性研究，Struve, </w:t>
      </w:r>
      <w:r w:rsidR="007F5A01" w:rsidRPr="001140FA">
        <w:rPr>
          <w:rStyle w:val="0Text"/>
          <w:rFonts w:asciiTheme="minorEastAsia" w:eastAsiaTheme="minorEastAsia"/>
          <w:sz w:val="21"/>
        </w:rPr>
        <w:t>Aufstieg</w:t>
      </w:r>
      <w:r w:rsidR="007F5A01" w:rsidRPr="001140FA">
        <w:rPr>
          <w:rFonts w:asciiTheme="minorEastAsia" w:eastAsiaTheme="minorEastAsia"/>
          <w:sz w:val="21"/>
        </w:rPr>
        <w:t xml:space="preserve">，以及一部檔案集，Lawrence D. Stokes, </w:t>
      </w:r>
      <w:r w:rsidR="007F5A01" w:rsidRPr="001140FA">
        <w:rPr>
          <w:rStyle w:val="0Text"/>
          <w:rFonts w:asciiTheme="minorEastAsia" w:eastAsiaTheme="minorEastAsia"/>
          <w:sz w:val="21"/>
        </w:rPr>
        <w:t>Kleinstadt und Nationalsozialismus: Ausgew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hlte Dokumente zur Geschichte von Eutin, 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(Neum</w:t>
      </w:r>
      <w:r w:rsidR="007F5A01" w:rsidRPr="001140FA">
        <w:rPr>
          <w:rFonts w:asciiTheme="minorEastAsia" w:eastAsiaTheme="minorEastAsia"/>
          <w:sz w:val="21"/>
        </w:rPr>
        <w:t>ü</w:t>
      </w:r>
      <w:r w:rsidR="007F5A01" w:rsidRPr="001140FA">
        <w:rPr>
          <w:rFonts w:asciiTheme="minorEastAsia" w:eastAsiaTheme="minorEastAsia"/>
          <w:sz w:val="21"/>
        </w:rPr>
        <w:t>nster, 1984)（兩項研究都在北德）.</w:t>
      </w:r>
    </w:p>
    <w:p w:rsidR="007F5A01" w:rsidRPr="001140FA" w:rsidRDefault="00EB4A23" w:rsidP="007F5A01">
      <w:pPr>
        <w:pStyle w:val="Para05"/>
        <w:ind w:left="504" w:hanging="504"/>
        <w:rPr>
          <w:rFonts w:asciiTheme="minorEastAsia" w:eastAsiaTheme="minorEastAsia"/>
          <w:sz w:val="21"/>
        </w:rPr>
      </w:pPr>
      <w:hyperlink w:anchor="_175_6">
        <w:bookmarkStart w:id="3203" w:name="175_5"/>
        <w:r w:rsidR="007F5A01" w:rsidRPr="001140FA">
          <w:rPr>
            <w:rStyle w:val="6Text"/>
            <w:rFonts w:asciiTheme="minorEastAsia" w:eastAsiaTheme="minorEastAsia"/>
            <w:sz w:val="21"/>
          </w:rPr>
          <w:t>175.</w:t>
        </w:r>
        <w:bookmarkEnd w:id="3203"/>
      </w:hyperlink>
      <w:r w:rsidR="007F5A01" w:rsidRPr="001140FA">
        <w:rPr>
          <w:rStyle w:val="0Text"/>
          <w:rFonts w:asciiTheme="minorEastAsia" w:eastAsiaTheme="minorEastAsia"/>
          <w:sz w:val="21"/>
        </w:rPr>
        <w:t xml:space="preserve"> Bernd Stover, </w:t>
      </w:r>
      <w:r w:rsidR="007F5A01" w:rsidRPr="001140FA">
        <w:rPr>
          <w:rFonts w:asciiTheme="minorEastAsia" w:eastAsiaTheme="minorEastAsia"/>
          <w:sz w:val="21"/>
        </w:rPr>
        <w:t>Volksgemeinschaft im Dritten Reich: Die Konsensbereitschaft der Deutschen aus der Sicht sozialistischer Exilberichte</w:t>
      </w:r>
      <w:r w:rsidR="007F5A01" w:rsidRPr="001140FA">
        <w:rPr>
          <w:rStyle w:val="0Text"/>
          <w:rFonts w:asciiTheme="minorEastAsia" w:eastAsiaTheme="minorEastAsia"/>
          <w:sz w:val="21"/>
        </w:rPr>
        <w:t xml:space="preserve"> (Dusseldorf, 1993), 115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203, 421.</w:t>
      </w:r>
    </w:p>
    <w:p w:rsidR="007F5A01" w:rsidRPr="001140FA" w:rsidRDefault="00EB4A23" w:rsidP="007F5A01">
      <w:pPr>
        <w:pStyle w:val="Para01"/>
        <w:ind w:left="504" w:hanging="504"/>
        <w:rPr>
          <w:rFonts w:asciiTheme="minorEastAsia" w:eastAsiaTheme="minorEastAsia"/>
          <w:sz w:val="21"/>
        </w:rPr>
      </w:pPr>
      <w:hyperlink w:anchor="_176_6">
        <w:bookmarkStart w:id="3204" w:name="176_5"/>
        <w:r w:rsidR="007F5A01" w:rsidRPr="001140FA">
          <w:rPr>
            <w:rStyle w:val="3Text"/>
            <w:rFonts w:asciiTheme="minorEastAsia" w:eastAsiaTheme="minorEastAsia"/>
            <w:sz w:val="21"/>
          </w:rPr>
          <w:t>176.</w:t>
        </w:r>
        <w:bookmarkEnd w:id="3204"/>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 415</w:t>
      </w:r>
      <w:r w:rsidR="007F5A01" w:rsidRPr="001140FA">
        <w:rPr>
          <w:rFonts w:asciiTheme="minorEastAsia" w:eastAsiaTheme="minorEastAsia"/>
          <w:sz w:val="21"/>
        </w:rPr>
        <w:t>–</w:t>
      </w:r>
      <w:r w:rsidR="007F5A01" w:rsidRPr="001140FA">
        <w:rPr>
          <w:rFonts w:asciiTheme="minorEastAsia" w:eastAsiaTheme="minorEastAsia"/>
          <w:sz w:val="21"/>
        </w:rPr>
        <w:t>17.</w:t>
      </w:r>
    </w:p>
    <w:p w:rsidR="007F5A01" w:rsidRPr="001140FA" w:rsidRDefault="00EB4A23" w:rsidP="007F5A01">
      <w:pPr>
        <w:pStyle w:val="Para01"/>
        <w:ind w:left="504" w:hanging="504"/>
        <w:rPr>
          <w:rFonts w:asciiTheme="minorEastAsia" w:eastAsiaTheme="minorEastAsia"/>
          <w:sz w:val="21"/>
        </w:rPr>
      </w:pPr>
      <w:hyperlink w:anchor="_177_6">
        <w:bookmarkStart w:id="3205" w:name="177_5"/>
        <w:r w:rsidR="007F5A01" w:rsidRPr="001140FA">
          <w:rPr>
            <w:rStyle w:val="3Text"/>
            <w:rFonts w:asciiTheme="minorEastAsia" w:eastAsiaTheme="minorEastAsia"/>
            <w:sz w:val="21"/>
          </w:rPr>
          <w:t>177.</w:t>
        </w:r>
        <w:bookmarkEnd w:id="3205"/>
      </w:hyperlink>
      <w:r w:rsidR="007F5A01" w:rsidRPr="001140FA">
        <w:rPr>
          <w:rFonts w:asciiTheme="minorEastAsia" w:eastAsiaTheme="minorEastAsia"/>
          <w:sz w:val="21"/>
        </w:rPr>
        <w:t xml:space="preserve"> Ibid., II. 892.</w:t>
      </w:r>
    </w:p>
    <w:p w:rsidR="007F5A01" w:rsidRPr="001140FA" w:rsidRDefault="00EB4A23" w:rsidP="007F5A01">
      <w:pPr>
        <w:pStyle w:val="Para05"/>
        <w:ind w:left="504" w:hanging="504"/>
        <w:rPr>
          <w:rFonts w:asciiTheme="minorEastAsia" w:eastAsiaTheme="minorEastAsia"/>
          <w:sz w:val="21"/>
        </w:rPr>
      </w:pPr>
      <w:hyperlink w:anchor="_178_6">
        <w:bookmarkStart w:id="3206" w:name="178_5"/>
        <w:r w:rsidR="007F5A01" w:rsidRPr="001140FA">
          <w:rPr>
            <w:rStyle w:val="6Text"/>
            <w:rFonts w:asciiTheme="minorEastAsia" w:eastAsiaTheme="minorEastAsia"/>
            <w:sz w:val="21"/>
          </w:rPr>
          <w:t>178.</w:t>
        </w:r>
        <w:bookmarkEnd w:id="3206"/>
      </w:hyperlink>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V</w:t>
      </w:r>
      <w:r w:rsidR="007F5A01" w:rsidRPr="001140FA">
        <w:rPr>
          <w:rFonts w:asciiTheme="minorEastAsia" w:eastAsiaTheme="minorEastAsia"/>
          <w:sz w:val="21"/>
        </w:rPr>
        <w:t>ö</w:t>
      </w:r>
      <w:r w:rsidR="007F5A01" w:rsidRPr="001140FA">
        <w:rPr>
          <w:rFonts w:asciiTheme="minorEastAsia" w:eastAsiaTheme="minorEastAsia"/>
          <w:sz w:val="21"/>
        </w:rPr>
        <w:t>lkischer Beobachter</w:t>
      </w:r>
      <w:r w:rsidR="007F5A01" w:rsidRPr="001140FA">
        <w:rPr>
          <w:rStyle w:val="0Text"/>
          <w:rFonts w:asciiTheme="minorEastAsia" w:eastAsiaTheme="minorEastAsia"/>
          <w:sz w:val="21"/>
        </w:rPr>
        <w:t xml:space="preserve">, 29 September 1935，引自Schoenbaum, </w:t>
      </w:r>
      <w:r w:rsidR="007F5A01" w:rsidRPr="001140FA">
        <w:rPr>
          <w:rFonts w:asciiTheme="minorEastAsia" w:eastAsiaTheme="minorEastAsia"/>
          <w:sz w:val="21"/>
        </w:rPr>
        <w:t>Hitler's Social Revolution</w:t>
      </w:r>
      <w:r w:rsidR="007F5A01" w:rsidRPr="001140FA">
        <w:rPr>
          <w:rStyle w:val="0Text"/>
          <w:rFonts w:asciiTheme="minorEastAsia" w:eastAsiaTheme="minorEastAsia"/>
          <w:sz w:val="21"/>
        </w:rPr>
        <w:t>, 67.</w:t>
      </w:r>
    </w:p>
    <w:p w:rsidR="007F5A01" w:rsidRPr="001140FA" w:rsidRDefault="00EB4A23" w:rsidP="007F5A01">
      <w:pPr>
        <w:pStyle w:val="Para01"/>
        <w:ind w:left="504" w:hanging="504"/>
        <w:rPr>
          <w:rFonts w:asciiTheme="minorEastAsia" w:eastAsiaTheme="minorEastAsia"/>
          <w:sz w:val="21"/>
        </w:rPr>
      </w:pPr>
      <w:hyperlink w:anchor="_179_6">
        <w:bookmarkStart w:id="3207" w:name="179_5"/>
        <w:r w:rsidR="007F5A01" w:rsidRPr="001140FA">
          <w:rPr>
            <w:rStyle w:val="3Text"/>
            <w:rFonts w:asciiTheme="minorEastAsia" w:eastAsiaTheme="minorEastAsia"/>
            <w:sz w:val="21"/>
          </w:rPr>
          <w:t>179.</w:t>
        </w:r>
        <w:bookmarkEnd w:id="3207"/>
      </w:hyperlink>
      <w:r w:rsidR="007F5A01" w:rsidRPr="001140FA">
        <w:rPr>
          <w:rFonts w:asciiTheme="minorEastAsia" w:eastAsiaTheme="minorEastAsia"/>
          <w:sz w:val="21"/>
        </w:rPr>
        <w:t xml:space="preserve"> 參考本書271, 302</w:t>
      </w:r>
      <w:r w:rsidR="007F5A01" w:rsidRPr="001140FA">
        <w:rPr>
          <w:rFonts w:asciiTheme="minorEastAsia" w:eastAsiaTheme="minorEastAsia"/>
          <w:sz w:val="21"/>
        </w:rPr>
        <w:t>–</w:t>
      </w:r>
      <w:r w:rsidR="007F5A01" w:rsidRPr="001140FA">
        <w:rPr>
          <w:rFonts w:asciiTheme="minorEastAsia" w:eastAsiaTheme="minorEastAsia"/>
          <w:sz w:val="21"/>
        </w:rPr>
        <w:t>303; 雷克的觀點請見</w:t>
      </w:r>
      <w:r w:rsidR="007F5A01" w:rsidRPr="001140FA">
        <w:rPr>
          <w:rStyle w:val="0Text"/>
          <w:rFonts w:asciiTheme="minorEastAsia" w:eastAsiaTheme="minorEastAsia"/>
          <w:sz w:val="21"/>
        </w:rPr>
        <w:t>Diary</w:t>
      </w:r>
      <w:r w:rsidR="007F5A01" w:rsidRPr="001140FA">
        <w:rPr>
          <w:rFonts w:asciiTheme="minorEastAsia" w:eastAsiaTheme="minorEastAsia"/>
          <w:sz w:val="21"/>
        </w:rPr>
        <w:t>, 63</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1"/>
        <w:ind w:left="504" w:hanging="504"/>
        <w:rPr>
          <w:rFonts w:asciiTheme="minorEastAsia" w:eastAsiaTheme="minorEastAsia"/>
          <w:sz w:val="21"/>
        </w:rPr>
      </w:pPr>
      <w:hyperlink w:anchor="_180_6">
        <w:bookmarkStart w:id="3208" w:name="180_5"/>
        <w:r w:rsidR="007F5A01" w:rsidRPr="001140FA">
          <w:rPr>
            <w:rStyle w:val="3Text"/>
            <w:rFonts w:asciiTheme="minorEastAsia" w:eastAsiaTheme="minorEastAsia"/>
            <w:sz w:val="21"/>
          </w:rPr>
          <w:t>180.</w:t>
        </w:r>
        <w:bookmarkEnd w:id="3208"/>
      </w:hyperlink>
      <w:r w:rsidR="007F5A01" w:rsidRPr="001140FA">
        <w:rPr>
          <w:rFonts w:asciiTheme="minorEastAsia" w:eastAsiaTheme="minorEastAsia"/>
          <w:sz w:val="21"/>
        </w:rPr>
        <w:t xml:space="preserve"> Tagebuch Luise Solmitz, 28 April 1933.</w:t>
      </w:r>
    </w:p>
    <w:p w:rsidR="007F5A01" w:rsidRPr="001140FA" w:rsidRDefault="00EB4A23" w:rsidP="007F5A01">
      <w:pPr>
        <w:pStyle w:val="Para01"/>
        <w:ind w:left="504" w:hanging="504"/>
        <w:rPr>
          <w:rFonts w:asciiTheme="minorEastAsia" w:eastAsiaTheme="minorEastAsia"/>
          <w:sz w:val="21"/>
        </w:rPr>
      </w:pPr>
      <w:hyperlink w:anchor="_181_6">
        <w:bookmarkStart w:id="3209" w:name="181_5"/>
        <w:r w:rsidR="007F5A01" w:rsidRPr="001140FA">
          <w:rPr>
            <w:rStyle w:val="3Text"/>
            <w:rFonts w:asciiTheme="minorEastAsia" w:eastAsiaTheme="minorEastAsia"/>
            <w:sz w:val="21"/>
          </w:rPr>
          <w:t>181.</w:t>
        </w:r>
        <w:bookmarkEnd w:id="3209"/>
      </w:hyperlink>
      <w:r w:rsidR="007F5A01" w:rsidRPr="001140FA">
        <w:rPr>
          <w:rFonts w:asciiTheme="minorEastAsia" w:eastAsiaTheme="minorEastAsia"/>
          <w:sz w:val="21"/>
        </w:rPr>
        <w:t xml:space="preserve"> 一個選擇性的比較研究，請見Overy, </w:t>
      </w:r>
      <w:r w:rsidR="007F5A01" w:rsidRPr="001140FA">
        <w:rPr>
          <w:rStyle w:val="0Text"/>
          <w:rFonts w:asciiTheme="minorEastAsia" w:eastAsiaTheme="minorEastAsia"/>
          <w:sz w:val="21"/>
        </w:rPr>
        <w:t>The Dictators</w:t>
      </w:r>
      <w:r w:rsidR="007F5A01" w:rsidRPr="001140FA">
        <w:rPr>
          <w:rFonts w:asciiTheme="minorEastAsia" w:eastAsiaTheme="minorEastAsia"/>
          <w:sz w:val="21"/>
        </w:rPr>
        <w:t>, 218</w:t>
      </w:r>
      <w:r w:rsidR="007F5A01" w:rsidRPr="001140FA">
        <w:rPr>
          <w:rFonts w:asciiTheme="minorEastAsia" w:eastAsiaTheme="minorEastAsia"/>
          <w:sz w:val="21"/>
        </w:rPr>
        <w:t>–</w:t>
      </w:r>
      <w:r w:rsidR="007F5A01" w:rsidRPr="001140FA">
        <w:rPr>
          <w:rFonts w:asciiTheme="minorEastAsia" w:eastAsiaTheme="minorEastAsia"/>
          <w:sz w:val="21"/>
        </w:rPr>
        <w:t xml:space="preserve">64；關于第三帝國通過凱恩斯式經濟政策和摧毀傳統社會機構（如工會）使德國社會現代化，請見Werner Abelshauser and Anselm Faust, </w:t>
      </w:r>
      <w:r w:rsidR="007F5A01" w:rsidRPr="001140FA">
        <w:rPr>
          <w:rStyle w:val="0Text"/>
          <w:rFonts w:asciiTheme="minorEastAsia" w:eastAsiaTheme="minorEastAsia"/>
          <w:sz w:val="21"/>
        </w:rPr>
        <w:t>Wirtschafts- und Sozialpolitik: Eine nationalsozialistische Revolution?</w:t>
      </w:r>
      <w:r w:rsidR="007F5A01" w:rsidRPr="001140FA">
        <w:rPr>
          <w:rFonts w:asciiTheme="minorEastAsia" w:eastAsiaTheme="minorEastAsia"/>
          <w:sz w:val="21"/>
        </w:rPr>
        <w:t xml:space="preserve"> (T</w:t>
      </w:r>
      <w:r w:rsidR="007F5A01" w:rsidRPr="001140FA">
        <w:rPr>
          <w:rFonts w:asciiTheme="minorEastAsia" w:eastAsiaTheme="minorEastAsia"/>
          <w:sz w:val="21"/>
        </w:rPr>
        <w:t>ü</w:t>
      </w:r>
      <w:r w:rsidR="007F5A01" w:rsidRPr="001140FA">
        <w:rPr>
          <w:rFonts w:asciiTheme="minorEastAsia" w:eastAsiaTheme="minorEastAsia"/>
          <w:sz w:val="21"/>
        </w:rPr>
        <w:t>bingen, 1983).</w:t>
      </w:r>
    </w:p>
    <w:p w:rsidR="007F5A01" w:rsidRPr="001140FA" w:rsidRDefault="00EB4A23" w:rsidP="007F5A01">
      <w:pPr>
        <w:pStyle w:val="Para01"/>
        <w:ind w:left="504" w:hanging="504"/>
        <w:rPr>
          <w:rFonts w:asciiTheme="minorEastAsia" w:eastAsiaTheme="minorEastAsia"/>
          <w:sz w:val="21"/>
        </w:rPr>
      </w:pPr>
      <w:hyperlink w:anchor="_182_6">
        <w:bookmarkStart w:id="3210" w:name="182_5"/>
        <w:r w:rsidR="007F5A01" w:rsidRPr="001140FA">
          <w:rPr>
            <w:rStyle w:val="3Text"/>
            <w:rFonts w:asciiTheme="minorEastAsia" w:eastAsiaTheme="minorEastAsia"/>
            <w:sz w:val="21"/>
          </w:rPr>
          <w:t>182.</w:t>
        </w:r>
        <w:bookmarkEnd w:id="3210"/>
      </w:hyperlink>
      <w:r w:rsidR="007F5A01" w:rsidRPr="001140FA">
        <w:rPr>
          <w:rFonts w:asciiTheme="minorEastAsia" w:eastAsiaTheme="minorEastAsia"/>
          <w:sz w:val="21"/>
        </w:rPr>
        <w:t xml:space="preserve"> Henry Ashby Turner, Jr, </w:t>
      </w:r>
      <w:r w:rsidR="007F5A01" w:rsidRPr="001140FA">
        <w:rPr>
          <w:rFonts w:asciiTheme="minorEastAsia" w:eastAsiaTheme="minorEastAsia"/>
          <w:sz w:val="21"/>
        </w:rPr>
        <w:t>“</w:t>
      </w:r>
      <w:r w:rsidR="007F5A01" w:rsidRPr="001140FA">
        <w:rPr>
          <w:rFonts w:asciiTheme="minorEastAsia" w:eastAsiaTheme="minorEastAsia"/>
          <w:sz w:val="21"/>
        </w:rPr>
        <w:t>Fascism and Modernization</w:t>
      </w:r>
      <w:r w:rsidR="007F5A01" w:rsidRPr="001140FA">
        <w:rPr>
          <w:rFonts w:asciiTheme="minorEastAsia" w:eastAsiaTheme="minorEastAsia"/>
          <w:sz w:val="21"/>
        </w:rPr>
        <w:t>”</w:t>
      </w:r>
      <w:r w:rsidR="007F5A01" w:rsidRPr="001140FA">
        <w:rPr>
          <w:rFonts w:asciiTheme="minorEastAsia" w:eastAsiaTheme="minorEastAsia"/>
          <w:sz w:val="21"/>
        </w:rPr>
        <w:t xml:space="preserve">, in idem (ed.), </w:t>
      </w:r>
      <w:r w:rsidR="007F5A01" w:rsidRPr="001140FA">
        <w:rPr>
          <w:rStyle w:val="0Text"/>
          <w:rFonts w:asciiTheme="minorEastAsia" w:eastAsiaTheme="minorEastAsia"/>
          <w:sz w:val="21"/>
        </w:rPr>
        <w:t>Reappraisals of Fascism</w:t>
      </w:r>
      <w:r w:rsidR="007F5A01" w:rsidRPr="001140FA">
        <w:rPr>
          <w:rFonts w:asciiTheme="minorEastAsia" w:eastAsiaTheme="minorEastAsia"/>
          <w:sz w:val="21"/>
        </w:rPr>
        <w:t xml:space="preserve"> (New York, 1975), 117</w:t>
      </w:r>
      <w:r w:rsidR="007F5A01" w:rsidRPr="001140FA">
        <w:rPr>
          <w:rFonts w:asciiTheme="minorEastAsia" w:eastAsiaTheme="minorEastAsia"/>
          <w:sz w:val="21"/>
        </w:rPr>
        <w:t>–</w:t>
      </w:r>
      <w:r w:rsidR="007F5A01" w:rsidRPr="001140FA">
        <w:rPr>
          <w:rFonts w:asciiTheme="minorEastAsia" w:eastAsiaTheme="minorEastAsia"/>
          <w:sz w:val="21"/>
        </w:rPr>
        <w:t>39.</w:t>
      </w:r>
    </w:p>
    <w:p w:rsidR="007F5A01" w:rsidRPr="001140FA" w:rsidRDefault="00EB4A23" w:rsidP="007F5A01">
      <w:pPr>
        <w:pStyle w:val="Para01"/>
        <w:ind w:left="504" w:hanging="504"/>
        <w:rPr>
          <w:rFonts w:asciiTheme="minorEastAsia" w:eastAsiaTheme="minorEastAsia"/>
          <w:sz w:val="21"/>
        </w:rPr>
      </w:pPr>
      <w:hyperlink w:anchor="_183_5">
        <w:bookmarkStart w:id="3211" w:name="183_5"/>
        <w:r w:rsidR="007F5A01" w:rsidRPr="001140FA">
          <w:rPr>
            <w:rStyle w:val="3Text"/>
            <w:rFonts w:asciiTheme="minorEastAsia" w:eastAsiaTheme="minorEastAsia"/>
            <w:sz w:val="21"/>
          </w:rPr>
          <w:t>183.</w:t>
        </w:r>
        <w:bookmarkEnd w:id="3211"/>
      </w:hyperlink>
      <w:r w:rsidR="007F5A01" w:rsidRPr="001140FA">
        <w:rPr>
          <w:rFonts w:asciiTheme="minorEastAsia" w:eastAsiaTheme="minorEastAsia"/>
          <w:sz w:val="21"/>
        </w:rPr>
        <w:t xml:space="preserve"> 一個有用的討論請見Ian Kershaw, </w:t>
      </w:r>
      <w:r w:rsidR="007F5A01" w:rsidRPr="001140FA">
        <w:rPr>
          <w:rStyle w:val="0Text"/>
          <w:rFonts w:asciiTheme="minorEastAsia" w:eastAsiaTheme="minorEastAsia"/>
          <w:sz w:val="21"/>
        </w:rPr>
        <w:t>The Nazi Dictatorship: Problems and Perspectives of Interpretation</w:t>
      </w:r>
      <w:r w:rsidR="007F5A01" w:rsidRPr="001140FA">
        <w:rPr>
          <w:rFonts w:asciiTheme="minorEastAsia" w:eastAsiaTheme="minorEastAsia"/>
          <w:sz w:val="21"/>
        </w:rPr>
        <w:t xml:space="preserve"> (4th edn, London, 2000 [1985]), 161</w:t>
      </w:r>
      <w:r w:rsidR="007F5A01" w:rsidRPr="001140FA">
        <w:rPr>
          <w:rFonts w:asciiTheme="minorEastAsia" w:eastAsiaTheme="minorEastAsia"/>
          <w:sz w:val="21"/>
        </w:rPr>
        <w:t>–</w:t>
      </w:r>
      <w:r w:rsidR="007F5A01" w:rsidRPr="001140FA">
        <w:rPr>
          <w:rFonts w:asciiTheme="minorEastAsia" w:eastAsiaTheme="minorEastAsia"/>
          <w:sz w:val="21"/>
        </w:rPr>
        <w:t xml:space="preserve">82; Horst Matzerath and Heinrich Volkmann, </w:t>
      </w:r>
      <w:r w:rsidR="007F5A01" w:rsidRPr="001140FA">
        <w:rPr>
          <w:rFonts w:asciiTheme="minorEastAsia" w:eastAsiaTheme="minorEastAsia"/>
          <w:sz w:val="21"/>
        </w:rPr>
        <w:t>“</w:t>
      </w:r>
      <w:r w:rsidR="007F5A01" w:rsidRPr="001140FA">
        <w:rPr>
          <w:rFonts w:asciiTheme="minorEastAsia" w:eastAsiaTheme="minorEastAsia"/>
          <w:sz w:val="21"/>
        </w:rPr>
        <w:t>Modernisierungstheorie und Nationalsozialismus</w:t>
      </w:r>
      <w:r w:rsidR="007F5A01" w:rsidRPr="001140FA">
        <w:rPr>
          <w:rFonts w:asciiTheme="minorEastAsia" w:eastAsiaTheme="minorEastAsia"/>
          <w:sz w:val="21"/>
        </w:rPr>
        <w:t>”</w:t>
      </w:r>
      <w:r w:rsidR="007F5A01" w:rsidRPr="001140FA">
        <w:rPr>
          <w:rFonts w:asciiTheme="minorEastAsia" w:eastAsiaTheme="minorEastAsia"/>
          <w:sz w:val="21"/>
        </w:rPr>
        <w:t>, in J</w:t>
      </w:r>
      <w:r w:rsidR="007F5A01" w:rsidRPr="001140FA">
        <w:rPr>
          <w:rFonts w:asciiTheme="minorEastAsia" w:eastAsiaTheme="minorEastAsia"/>
          <w:sz w:val="21"/>
        </w:rPr>
        <w:t>ü</w:t>
      </w:r>
      <w:r w:rsidR="007F5A01" w:rsidRPr="001140FA">
        <w:rPr>
          <w:rFonts w:asciiTheme="minorEastAsia" w:eastAsiaTheme="minorEastAsia"/>
          <w:sz w:val="21"/>
        </w:rPr>
        <w:t xml:space="preserve">rgen Kocka (ed.), </w:t>
      </w:r>
      <w:r w:rsidR="007F5A01" w:rsidRPr="001140FA">
        <w:rPr>
          <w:rStyle w:val="0Text"/>
          <w:rFonts w:asciiTheme="minorEastAsia" w:eastAsiaTheme="minorEastAsia"/>
          <w:sz w:val="21"/>
        </w:rPr>
        <w:t>Theorien in der Praxis des Historikers</w:t>
      </w:r>
      <w:r w:rsidR="007F5A01" w:rsidRPr="001140FA">
        <w:rPr>
          <w:rFonts w:asciiTheme="minorEastAsia" w:eastAsiaTheme="minorEastAsia"/>
          <w:sz w:val="21"/>
        </w:rPr>
        <w:t xml:space="preserve"> (Gottingen, 1977), 86</w:t>
      </w:r>
      <w:r w:rsidR="007F5A01" w:rsidRPr="001140FA">
        <w:rPr>
          <w:rFonts w:asciiTheme="minorEastAsia" w:eastAsiaTheme="minorEastAsia"/>
          <w:sz w:val="21"/>
        </w:rPr>
        <w:t>–</w:t>
      </w:r>
      <w:r w:rsidR="007F5A01" w:rsidRPr="001140FA">
        <w:rPr>
          <w:rFonts w:asciiTheme="minorEastAsia" w:eastAsiaTheme="minorEastAsia"/>
          <w:sz w:val="21"/>
        </w:rPr>
        <w:t xml:space="preserve">116; Jeremy Noakes, </w:t>
      </w:r>
      <w:r w:rsidR="007F5A01" w:rsidRPr="001140FA">
        <w:rPr>
          <w:rFonts w:asciiTheme="minorEastAsia" w:eastAsiaTheme="minorEastAsia"/>
          <w:sz w:val="21"/>
        </w:rPr>
        <w:t>“</w:t>
      </w:r>
      <w:r w:rsidR="007F5A01" w:rsidRPr="001140FA">
        <w:rPr>
          <w:rFonts w:asciiTheme="minorEastAsia" w:eastAsiaTheme="minorEastAsia"/>
          <w:sz w:val="21"/>
        </w:rPr>
        <w:t>Nazism and Revolution</w:t>
      </w:r>
      <w:r w:rsidR="007F5A01" w:rsidRPr="001140FA">
        <w:rPr>
          <w:rFonts w:asciiTheme="minorEastAsia" w:eastAsiaTheme="minorEastAsia"/>
          <w:sz w:val="21"/>
        </w:rPr>
        <w:t>”</w:t>
      </w:r>
      <w:r w:rsidR="007F5A01" w:rsidRPr="001140FA">
        <w:rPr>
          <w:rFonts w:asciiTheme="minorEastAsia" w:eastAsiaTheme="minorEastAsia"/>
          <w:sz w:val="21"/>
        </w:rPr>
        <w:t xml:space="preserve">, in Noel O'Sullivan (ed.), </w:t>
      </w:r>
      <w:r w:rsidR="007F5A01" w:rsidRPr="001140FA">
        <w:rPr>
          <w:rStyle w:val="0Text"/>
          <w:rFonts w:asciiTheme="minorEastAsia" w:eastAsiaTheme="minorEastAsia"/>
          <w:sz w:val="21"/>
        </w:rPr>
        <w:t>Revolutionary Theory and Political Reality</w:t>
      </w:r>
      <w:r w:rsidR="007F5A01" w:rsidRPr="001140FA">
        <w:rPr>
          <w:rFonts w:asciiTheme="minorEastAsia" w:eastAsiaTheme="minorEastAsia"/>
          <w:sz w:val="21"/>
        </w:rPr>
        <w:t xml:space="preserve"> (London, 1983), 73</w:t>
      </w:r>
      <w:r w:rsidR="007F5A01" w:rsidRPr="001140FA">
        <w:rPr>
          <w:rFonts w:asciiTheme="minorEastAsia" w:eastAsiaTheme="minorEastAsia"/>
          <w:sz w:val="21"/>
        </w:rPr>
        <w:t>–</w:t>
      </w:r>
      <w:r w:rsidR="007F5A01" w:rsidRPr="001140FA">
        <w:rPr>
          <w:rFonts w:asciiTheme="minorEastAsia" w:eastAsiaTheme="minorEastAsia"/>
          <w:sz w:val="21"/>
        </w:rPr>
        <w:t>100. 有人認為納粹主義意在使德國社會現代化，請見</w:t>
      </w:r>
      <w:r w:rsidR="007F5A01" w:rsidRPr="001140FA">
        <w:rPr>
          <w:rStyle w:val="0Text"/>
          <w:rFonts w:asciiTheme="minorEastAsia" w:eastAsiaTheme="minorEastAsia"/>
          <w:sz w:val="21"/>
        </w:rPr>
        <w:t>Hitler: The Politics of Seduction</w:t>
      </w:r>
      <w:r w:rsidR="007F5A01" w:rsidRPr="001140FA">
        <w:rPr>
          <w:rFonts w:asciiTheme="minorEastAsia" w:eastAsiaTheme="minorEastAsia"/>
          <w:sz w:val="21"/>
        </w:rPr>
        <w:t xml:space="preserve"> (London, 1999 [1987]). 這一觀點未被廣泛接受，至少Zitelmann給出的論證沒有。</w:t>
      </w:r>
    </w:p>
    <w:p w:rsidR="007F5A01" w:rsidRPr="00897FAF" w:rsidRDefault="007F5A01" w:rsidP="007F5A01">
      <w:pPr>
        <w:pStyle w:val="2"/>
        <w:pageBreakBefore/>
        <w:rPr>
          <w:rFonts w:asciiTheme="minorEastAsia" w:eastAsiaTheme="minorEastAsia"/>
        </w:rPr>
      </w:pPr>
      <w:bookmarkStart w:id="3212" w:name="Di_Liu_Zhang__Zou_Xiang_Zhong_Zu_1"/>
      <w:bookmarkStart w:id="3213" w:name="Top_of_part0097_split_003_html"/>
      <w:bookmarkStart w:id="3214" w:name="_Toc55745892"/>
      <w:r w:rsidRPr="00897FAF">
        <w:rPr>
          <w:rFonts w:asciiTheme="minorEastAsia" w:eastAsiaTheme="minorEastAsia"/>
        </w:rPr>
        <w:lastRenderedPageBreak/>
        <w:t>第六章　走向種族烏托邦</w:t>
      </w:r>
      <w:bookmarkEnd w:id="3212"/>
      <w:bookmarkEnd w:id="3213"/>
      <w:bookmarkEnd w:id="3214"/>
    </w:p>
    <w:p w:rsidR="007F5A01" w:rsidRPr="001140FA" w:rsidRDefault="00EB4A23" w:rsidP="007F5A01">
      <w:pPr>
        <w:pStyle w:val="Para18"/>
        <w:ind w:left="240" w:hanging="240"/>
        <w:rPr>
          <w:rFonts w:asciiTheme="minorEastAsia" w:eastAsiaTheme="minorEastAsia"/>
          <w:sz w:val="21"/>
        </w:rPr>
      </w:pPr>
      <w:hyperlink w:anchor="_1_12">
        <w:bookmarkStart w:id="3215" w:name="1_12"/>
        <w:r w:rsidR="007F5A01" w:rsidRPr="001140FA">
          <w:rPr>
            <w:rStyle w:val="6Text"/>
            <w:rFonts w:asciiTheme="minorEastAsia" w:eastAsiaTheme="minorEastAsia"/>
            <w:sz w:val="21"/>
          </w:rPr>
          <w:t>1.</w:t>
        </w:r>
        <w:bookmarkEnd w:id="3215"/>
      </w:hyperlink>
      <w:r w:rsidR="007F5A01" w:rsidRPr="001140FA">
        <w:rPr>
          <w:rStyle w:val="0Text"/>
          <w:rFonts w:asciiTheme="minorEastAsia" w:eastAsiaTheme="minorEastAsia"/>
          <w:sz w:val="21"/>
        </w:rPr>
        <w:t xml:space="preserve"> Paul Weindling, </w:t>
      </w:r>
      <w:r w:rsidR="007F5A01" w:rsidRPr="001140FA">
        <w:rPr>
          <w:rFonts w:asciiTheme="minorEastAsia" w:eastAsiaTheme="minorEastAsia"/>
          <w:sz w:val="21"/>
        </w:rPr>
        <w:t>Health, Race and German Politics between National Unification and Nazism, 1870</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(Cambridge, 1989), 60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84;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35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 Robert N. Proctor, </w:t>
      </w:r>
      <w:r w:rsidR="007F5A01" w:rsidRPr="001140FA">
        <w:rPr>
          <w:rFonts w:asciiTheme="minorEastAsia" w:eastAsiaTheme="minorEastAsia"/>
          <w:sz w:val="21"/>
        </w:rPr>
        <w:t>Racial Hygiene: Medicine under the Nazis</w:t>
      </w:r>
      <w:r w:rsidR="007F5A01" w:rsidRPr="001140FA">
        <w:rPr>
          <w:rStyle w:val="0Text"/>
          <w:rFonts w:asciiTheme="minorEastAsia" w:eastAsiaTheme="minorEastAsia"/>
          <w:sz w:val="21"/>
        </w:rPr>
        <w:t>, (London, 1988), 47.</w:t>
      </w:r>
    </w:p>
    <w:p w:rsidR="007F5A01" w:rsidRPr="001140FA" w:rsidRDefault="00EB4A23" w:rsidP="007F5A01">
      <w:pPr>
        <w:pStyle w:val="Para18"/>
        <w:ind w:left="240" w:hanging="240"/>
        <w:rPr>
          <w:rFonts w:asciiTheme="minorEastAsia" w:eastAsiaTheme="minorEastAsia"/>
          <w:sz w:val="21"/>
        </w:rPr>
      </w:pPr>
      <w:hyperlink w:anchor="_2_12">
        <w:bookmarkStart w:id="3216" w:name="2_12"/>
        <w:r w:rsidR="007F5A01" w:rsidRPr="001140FA">
          <w:rPr>
            <w:rStyle w:val="6Text"/>
            <w:rFonts w:asciiTheme="minorEastAsia" w:eastAsiaTheme="minorEastAsia"/>
            <w:sz w:val="21"/>
          </w:rPr>
          <w:t>2.</w:t>
        </w:r>
        <w:bookmarkEnd w:id="3216"/>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34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8, 377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 Hans-Walter Schmuhl, </w:t>
      </w:r>
      <w:r w:rsidR="007F5A01" w:rsidRPr="001140FA">
        <w:rPr>
          <w:rFonts w:asciiTheme="minorEastAsia" w:eastAsiaTheme="minorEastAsia"/>
          <w:sz w:val="21"/>
        </w:rPr>
        <w:t>Rassenhygiene, Nationalsozialismus, Euthanasie: Von der Verh</w:t>
      </w:r>
      <w:r w:rsidR="007F5A01" w:rsidRPr="001140FA">
        <w:rPr>
          <w:rFonts w:asciiTheme="minorEastAsia" w:eastAsiaTheme="minorEastAsia"/>
          <w:sz w:val="21"/>
        </w:rPr>
        <w:t>ü</w:t>
      </w:r>
      <w:r w:rsidR="007F5A01" w:rsidRPr="001140FA">
        <w:rPr>
          <w:rFonts w:asciiTheme="minorEastAsia" w:eastAsiaTheme="minorEastAsia"/>
          <w:sz w:val="21"/>
        </w:rPr>
        <w:t xml:space="preserve">tung zur Vernichtung </w:t>
      </w:r>
      <w:r w:rsidR="007F5A01" w:rsidRPr="001140FA">
        <w:rPr>
          <w:rFonts w:asciiTheme="minorEastAsia" w:eastAsiaTheme="minorEastAsia"/>
          <w:sz w:val="21"/>
        </w:rPr>
        <w:t>“</w:t>
      </w:r>
      <w:r w:rsidR="007F5A01" w:rsidRPr="001140FA">
        <w:rPr>
          <w:rFonts w:asciiTheme="minorEastAsia" w:eastAsiaTheme="minorEastAsia"/>
          <w:sz w:val="21"/>
        </w:rPr>
        <w:t>lebensunwerten Lebens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1890</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(Gottingen, 1987), 49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105.</w:t>
      </w:r>
    </w:p>
    <w:p w:rsidR="007F5A01" w:rsidRPr="001140FA" w:rsidRDefault="00EB4A23" w:rsidP="007F5A01">
      <w:pPr>
        <w:pStyle w:val="Para12"/>
        <w:ind w:left="240" w:hanging="240"/>
        <w:rPr>
          <w:rFonts w:asciiTheme="minorEastAsia" w:eastAsiaTheme="minorEastAsia"/>
          <w:sz w:val="21"/>
        </w:rPr>
      </w:pPr>
      <w:hyperlink w:anchor="_3_12">
        <w:bookmarkStart w:id="3217" w:name="3_12"/>
        <w:r w:rsidR="007F5A01" w:rsidRPr="001140FA">
          <w:rPr>
            <w:rStyle w:val="3Text"/>
            <w:rFonts w:asciiTheme="minorEastAsia" w:eastAsiaTheme="minorEastAsia"/>
            <w:sz w:val="21"/>
          </w:rPr>
          <w:t>3.</w:t>
        </w:r>
        <w:bookmarkEnd w:id="3217"/>
      </w:hyperlink>
      <w:r w:rsidR="007F5A01" w:rsidRPr="001140FA">
        <w:rPr>
          <w:rFonts w:asciiTheme="minorEastAsia" w:eastAsiaTheme="minorEastAsia"/>
          <w:sz w:val="21"/>
        </w:rPr>
        <w:t xml:space="preserve"> Weindling, </w:t>
      </w:r>
      <w:r w:rsidR="007F5A01" w:rsidRPr="001140FA">
        <w:rPr>
          <w:rStyle w:val="0Text"/>
          <w:rFonts w:asciiTheme="minorEastAsia" w:eastAsiaTheme="minorEastAsia"/>
          <w:sz w:val="21"/>
        </w:rPr>
        <w:t>Health</w:t>
      </w:r>
      <w:r w:rsidR="007F5A01" w:rsidRPr="001140FA">
        <w:rPr>
          <w:rFonts w:asciiTheme="minorEastAsia" w:eastAsiaTheme="minorEastAsia"/>
          <w:sz w:val="21"/>
        </w:rPr>
        <w:t>, 489</w:t>
      </w:r>
      <w:r w:rsidR="007F5A01" w:rsidRPr="001140FA">
        <w:rPr>
          <w:rFonts w:asciiTheme="minorEastAsia" w:eastAsiaTheme="minorEastAsia"/>
          <w:sz w:val="21"/>
        </w:rPr>
        <w:t>–</w:t>
      </w:r>
      <w:r w:rsidR="007F5A01" w:rsidRPr="001140FA">
        <w:rPr>
          <w:rFonts w:asciiTheme="minorEastAsia" w:eastAsiaTheme="minorEastAsia"/>
          <w:sz w:val="21"/>
        </w:rPr>
        <w:t>503.</w:t>
      </w:r>
    </w:p>
    <w:p w:rsidR="007F5A01" w:rsidRPr="001140FA" w:rsidRDefault="00EB4A23" w:rsidP="007F5A01">
      <w:pPr>
        <w:pStyle w:val="Para12"/>
        <w:ind w:left="240" w:hanging="240"/>
        <w:rPr>
          <w:rFonts w:asciiTheme="minorEastAsia" w:eastAsiaTheme="minorEastAsia"/>
          <w:sz w:val="21"/>
        </w:rPr>
      </w:pPr>
      <w:hyperlink w:anchor="_4_12">
        <w:bookmarkStart w:id="3218" w:name="4_12"/>
        <w:r w:rsidR="007F5A01" w:rsidRPr="001140FA">
          <w:rPr>
            <w:rStyle w:val="3Text"/>
            <w:rFonts w:asciiTheme="minorEastAsia" w:eastAsiaTheme="minorEastAsia"/>
            <w:sz w:val="21"/>
          </w:rPr>
          <w:t>4.</w:t>
        </w:r>
        <w:bookmarkEnd w:id="3218"/>
      </w:hyperlink>
      <w:r w:rsidR="007F5A01" w:rsidRPr="001140FA">
        <w:rPr>
          <w:rFonts w:asciiTheme="minorEastAsia" w:eastAsiaTheme="minorEastAsia"/>
          <w:sz w:val="21"/>
        </w:rPr>
        <w:t xml:space="preserve"> Schumuhl, </w:t>
      </w:r>
      <w:r w:rsidR="007F5A01" w:rsidRPr="001140FA">
        <w:rPr>
          <w:rStyle w:val="0Text"/>
          <w:rFonts w:asciiTheme="minorEastAsia" w:eastAsiaTheme="minorEastAsia"/>
          <w:sz w:val="21"/>
        </w:rPr>
        <w:t>Rassenhygiene</w:t>
      </w:r>
      <w:r w:rsidR="007F5A01" w:rsidRPr="001140FA">
        <w:rPr>
          <w:rFonts w:asciiTheme="minorEastAsia" w:eastAsiaTheme="minorEastAsia"/>
          <w:sz w:val="21"/>
        </w:rPr>
        <w:t>, 1543.</w:t>
      </w:r>
    </w:p>
    <w:p w:rsidR="007F5A01" w:rsidRPr="001140FA" w:rsidRDefault="00EB4A23" w:rsidP="007F5A01">
      <w:pPr>
        <w:pStyle w:val="Para12"/>
        <w:ind w:left="240" w:hanging="240"/>
        <w:rPr>
          <w:rFonts w:asciiTheme="minorEastAsia" w:eastAsiaTheme="minorEastAsia"/>
          <w:sz w:val="21"/>
        </w:rPr>
      </w:pPr>
      <w:hyperlink w:anchor="_5_13">
        <w:bookmarkStart w:id="3219" w:name="5_12"/>
        <w:r w:rsidR="007F5A01" w:rsidRPr="001140FA">
          <w:rPr>
            <w:rStyle w:val="3Text"/>
            <w:rFonts w:asciiTheme="minorEastAsia" w:eastAsiaTheme="minorEastAsia"/>
            <w:sz w:val="21"/>
          </w:rPr>
          <w:t>5.</w:t>
        </w:r>
        <w:bookmarkEnd w:id="3219"/>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xml:space="preserve"> 37, 145, 377</w:t>
      </w:r>
      <w:r w:rsidR="007F5A01" w:rsidRPr="001140FA">
        <w:rPr>
          <w:rFonts w:asciiTheme="minorEastAsia" w:eastAsiaTheme="minorEastAsia"/>
          <w:sz w:val="21"/>
        </w:rPr>
        <w:t>–</w:t>
      </w:r>
      <w:r w:rsidR="007F5A01" w:rsidRPr="001140FA">
        <w:rPr>
          <w:rFonts w:asciiTheme="minorEastAsia" w:eastAsiaTheme="minorEastAsia"/>
          <w:sz w:val="21"/>
        </w:rPr>
        <w:t xml:space="preserve">80; Proctor, </w:t>
      </w:r>
      <w:r w:rsidR="007F5A01" w:rsidRPr="001140FA">
        <w:rPr>
          <w:rStyle w:val="0Text"/>
          <w:rFonts w:asciiTheme="minorEastAsia" w:eastAsiaTheme="minorEastAsia"/>
          <w:sz w:val="21"/>
        </w:rPr>
        <w:t>Racial Hygiene</w:t>
      </w:r>
      <w:r w:rsidR="007F5A01" w:rsidRPr="001140FA">
        <w:rPr>
          <w:rFonts w:asciiTheme="minorEastAsia" w:eastAsiaTheme="minorEastAsia"/>
          <w:sz w:val="21"/>
        </w:rPr>
        <w:t>, 10</w:t>
      </w:r>
      <w:r w:rsidR="007F5A01" w:rsidRPr="001140FA">
        <w:rPr>
          <w:rFonts w:asciiTheme="minorEastAsia" w:eastAsiaTheme="minorEastAsia"/>
          <w:sz w:val="21"/>
        </w:rPr>
        <w:t>–</w:t>
      </w:r>
      <w:r w:rsidR="007F5A01" w:rsidRPr="001140FA">
        <w:rPr>
          <w:rFonts w:asciiTheme="minorEastAsia" w:eastAsiaTheme="minorEastAsia"/>
          <w:sz w:val="21"/>
        </w:rPr>
        <w:t xml:space="preserve">104（有關弗里克的委員會，見95）; Schmuhl, </w:t>
      </w:r>
      <w:r w:rsidR="007F5A01" w:rsidRPr="001140FA">
        <w:rPr>
          <w:rStyle w:val="0Text"/>
          <w:rFonts w:asciiTheme="minorEastAsia" w:eastAsiaTheme="minorEastAsia"/>
          <w:sz w:val="21"/>
        </w:rPr>
        <w:t>Rassenhygiene</w:t>
      </w:r>
      <w:r w:rsidR="007F5A01" w:rsidRPr="001140FA">
        <w:rPr>
          <w:rFonts w:asciiTheme="minorEastAsia" w:eastAsiaTheme="minorEastAsia"/>
          <w:sz w:val="21"/>
        </w:rPr>
        <w:t>, 154</w:t>
      </w:r>
      <w:r w:rsidR="007F5A01" w:rsidRPr="001140FA">
        <w:rPr>
          <w:rFonts w:asciiTheme="minorEastAsia" w:eastAsiaTheme="minorEastAsia"/>
          <w:sz w:val="21"/>
        </w:rPr>
        <w:t>–</w:t>
      </w:r>
      <w:r w:rsidR="007F5A01" w:rsidRPr="001140FA">
        <w:rPr>
          <w:rFonts w:asciiTheme="minorEastAsia" w:eastAsiaTheme="minorEastAsia"/>
          <w:sz w:val="21"/>
        </w:rPr>
        <w:t>68; Christian Ganssm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Die Erbgesundheitspolitik des dritten Reiches: Planung, Durchf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hrung und Durchsetzung</w:t>
      </w:r>
      <w:r w:rsidR="007F5A01" w:rsidRPr="001140FA">
        <w:rPr>
          <w:rFonts w:asciiTheme="minorEastAsia" w:eastAsiaTheme="minorEastAsia"/>
          <w:sz w:val="21"/>
        </w:rPr>
        <w:t xml:space="preserve"> (Cologne, 1987), 34</w:t>
      </w:r>
      <w:r w:rsidR="007F5A01" w:rsidRPr="001140FA">
        <w:rPr>
          <w:rFonts w:asciiTheme="minorEastAsia" w:eastAsiaTheme="minorEastAsia"/>
          <w:sz w:val="21"/>
        </w:rPr>
        <w:t>–</w:t>
      </w:r>
      <w:r w:rsidR="007F5A01" w:rsidRPr="001140FA">
        <w:rPr>
          <w:rFonts w:asciiTheme="minorEastAsia" w:eastAsiaTheme="minorEastAsia"/>
          <w:sz w:val="21"/>
        </w:rPr>
        <w:t xml:space="preserve">115; Jeremy Noakes, </w:t>
      </w:r>
      <w:r w:rsidR="007F5A01" w:rsidRPr="001140FA">
        <w:rPr>
          <w:rFonts w:asciiTheme="minorEastAsia" w:eastAsiaTheme="minorEastAsia"/>
          <w:sz w:val="21"/>
        </w:rPr>
        <w:t>“</w:t>
      </w:r>
      <w:r w:rsidR="007F5A01" w:rsidRPr="001140FA">
        <w:rPr>
          <w:rFonts w:asciiTheme="minorEastAsia" w:eastAsiaTheme="minorEastAsia"/>
          <w:sz w:val="21"/>
        </w:rPr>
        <w:t>Nazism and Eugenics: The Background to the Nazi Sterilization Law of 14 July 1933</w:t>
      </w:r>
      <w:r w:rsidR="007F5A01" w:rsidRPr="001140FA">
        <w:rPr>
          <w:rFonts w:asciiTheme="minorEastAsia" w:eastAsiaTheme="minorEastAsia"/>
          <w:sz w:val="21"/>
        </w:rPr>
        <w:t>”</w:t>
      </w:r>
      <w:r w:rsidR="007F5A01" w:rsidRPr="001140FA">
        <w:rPr>
          <w:rFonts w:asciiTheme="minorEastAsia" w:eastAsiaTheme="minorEastAsia"/>
          <w:sz w:val="21"/>
        </w:rPr>
        <w:t xml:space="preserve">, in Roger Bullen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Ideas into Politics: Aspects of European History 1880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1950</w:t>
      </w:r>
      <w:r w:rsidR="007F5A01" w:rsidRPr="001140FA">
        <w:rPr>
          <w:rFonts w:asciiTheme="minorEastAsia" w:eastAsiaTheme="minorEastAsia"/>
          <w:sz w:val="21"/>
        </w:rPr>
        <w:t xml:space="preserve"> (London, 1984), 75</w:t>
      </w:r>
      <w:r w:rsidR="007F5A01" w:rsidRPr="001140FA">
        <w:rPr>
          <w:rFonts w:asciiTheme="minorEastAsia" w:eastAsiaTheme="minorEastAsia"/>
          <w:sz w:val="21"/>
        </w:rPr>
        <w:t>–</w:t>
      </w:r>
      <w:r w:rsidR="007F5A01" w:rsidRPr="001140FA">
        <w:rPr>
          <w:rFonts w:asciiTheme="minorEastAsia" w:eastAsiaTheme="minorEastAsia"/>
          <w:sz w:val="21"/>
        </w:rPr>
        <w:t>94.</w:t>
      </w:r>
    </w:p>
    <w:p w:rsidR="007F5A01" w:rsidRPr="001140FA" w:rsidRDefault="00EB4A23" w:rsidP="007F5A01">
      <w:pPr>
        <w:pStyle w:val="Para18"/>
        <w:ind w:left="240" w:hanging="240"/>
        <w:rPr>
          <w:rFonts w:asciiTheme="minorEastAsia" w:eastAsiaTheme="minorEastAsia"/>
          <w:sz w:val="21"/>
        </w:rPr>
      </w:pPr>
      <w:hyperlink w:anchor="_6_12">
        <w:bookmarkStart w:id="3220" w:name="6_12"/>
        <w:r w:rsidR="007F5A01" w:rsidRPr="001140FA">
          <w:rPr>
            <w:rStyle w:val="6Text"/>
            <w:rFonts w:asciiTheme="minorEastAsia" w:eastAsiaTheme="minorEastAsia"/>
            <w:sz w:val="21"/>
          </w:rPr>
          <w:t>6.</w:t>
        </w:r>
        <w:bookmarkEnd w:id="3220"/>
      </w:hyperlink>
      <w:r w:rsidR="007F5A01" w:rsidRPr="001140FA">
        <w:rPr>
          <w:rStyle w:val="0Text"/>
          <w:rFonts w:asciiTheme="minorEastAsia" w:eastAsiaTheme="minorEastAsia"/>
          <w:sz w:val="21"/>
        </w:rPr>
        <w:t xml:space="preserve"> Gisela Bock, </w:t>
      </w:r>
      <w:r w:rsidR="007F5A01" w:rsidRPr="001140FA">
        <w:rPr>
          <w:rFonts w:asciiTheme="minorEastAsia" w:eastAsiaTheme="minorEastAsia"/>
          <w:sz w:val="21"/>
        </w:rPr>
        <w:t>Zwangssterilisation im Nationalsozialismus: Studien zur Frauenpolitik und Rassenpolitik</w:t>
      </w:r>
      <w:r w:rsidR="007F5A01" w:rsidRPr="001140FA">
        <w:rPr>
          <w:rStyle w:val="0Text"/>
          <w:rFonts w:asciiTheme="minorEastAsia" w:eastAsiaTheme="minorEastAsia"/>
          <w:sz w:val="21"/>
        </w:rPr>
        <w:t xml:space="preserve"> (Opladen, 1986), 230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32.</w:t>
      </w:r>
    </w:p>
    <w:p w:rsidR="007F5A01" w:rsidRPr="001140FA" w:rsidRDefault="00EB4A23" w:rsidP="007F5A01">
      <w:pPr>
        <w:pStyle w:val="Para12"/>
        <w:ind w:left="240" w:hanging="240"/>
        <w:rPr>
          <w:rFonts w:asciiTheme="minorEastAsia" w:eastAsiaTheme="minorEastAsia"/>
          <w:sz w:val="21"/>
        </w:rPr>
      </w:pPr>
      <w:hyperlink w:anchor="_7_12">
        <w:bookmarkStart w:id="3221" w:name="7_12"/>
        <w:r w:rsidR="007F5A01" w:rsidRPr="001140FA">
          <w:rPr>
            <w:rStyle w:val="3Text"/>
            <w:rFonts w:asciiTheme="minorEastAsia" w:eastAsiaTheme="minorEastAsia"/>
            <w:sz w:val="21"/>
          </w:rPr>
          <w:t>7.</w:t>
        </w:r>
        <w:bookmarkEnd w:id="3221"/>
      </w:hyperlink>
      <w:r w:rsidR="007F5A01" w:rsidRPr="001140FA">
        <w:rPr>
          <w:rFonts w:asciiTheme="minorEastAsia" w:eastAsiaTheme="minorEastAsia"/>
          <w:sz w:val="21"/>
        </w:rPr>
        <w:t xml:space="preserve"> Ganssm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Die Erbgesundheitspolitik</w:t>
      </w:r>
      <w:r w:rsidR="007F5A01" w:rsidRPr="001140FA">
        <w:rPr>
          <w:rFonts w:asciiTheme="minorEastAsia" w:eastAsiaTheme="minorEastAsia"/>
          <w:sz w:val="21"/>
        </w:rPr>
        <w:t>, 45</w:t>
      </w:r>
      <w:r w:rsidR="007F5A01" w:rsidRPr="001140FA">
        <w:rPr>
          <w:rFonts w:asciiTheme="minorEastAsia" w:eastAsiaTheme="minorEastAsia"/>
          <w:sz w:val="21"/>
        </w:rPr>
        <w:t>–</w:t>
      </w:r>
      <w:r w:rsidR="007F5A01" w:rsidRPr="001140FA">
        <w:rPr>
          <w:rFonts w:asciiTheme="minorEastAsia" w:eastAsiaTheme="minorEastAsia"/>
          <w:sz w:val="21"/>
        </w:rPr>
        <w:t>6: 在德國1938</w:t>
      </w:r>
      <w:r w:rsidR="007F5A01" w:rsidRPr="001140FA">
        <w:rPr>
          <w:rFonts w:asciiTheme="minorEastAsia" w:eastAsiaTheme="minorEastAsia"/>
          <w:sz w:val="21"/>
        </w:rPr>
        <w:t>—</w:t>
      </w:r>
      <w:r w:rsidR="007F5A01" w:rsidRPr="001140FA">
        <w:rPr>
          <w:rFonts w:asciiTheme="minorEastAsia" w:eastAsiaTheme="minorEastAsia"/>
          <w:sz w:val="21"/>
        </w:rPr>
        <w:t>1939年吞并的地區，又有4萬人被絕育。</w:t>
      </w:r>
    </w:p>
    <w:p w:rsidR="007F5A01" w:rsidRPr="001140FA" w:rsidRDefault="00EB4A23" w:rsidP="007F5A01">
      <w:pPr>
        <w:pStyle w:val="Para18"/>
        <w:ind w:left="240" w:hanging="240"/>
        <w:rPr>
          <w:rFonts w:asciiTheme="minorEastAsia" w:eastAsiaTheme="minorEastAsia"/>
          <w:sz w:val="21"/>
        </w:rPr>
      </w:pPr>
      <w:hyperlink w:anchor="_8_12">
        <w:bookmarkStart w:id="3222" w:name="8_12"/>
        <w:r w:rsidR="007F5A01" w:rsidRPr="001140FA">
          <w:rPr>
            <w:rStyle w:val="6Text"/>
            <w:rFonts w:asciiTheme="minorEastAsia" w:eastAsiaTheme="minorEastAsia"/>
            <w:sz w:val="21"/>
          </w:rPr>
          <w:t>8.</w:t>
        </w:r>
        <w:bookmarkEnd w:id="3222"/>
      </w:hyperlink>
      <w:r w:rsidR="007F5A01" w:rsidRPr="001140FA">
        <w:rPr>
          <w:rStyle w:val="0Text"/>
          <w:rFonts w:asciiTheme="minorEastAsia" w:eastAsiaTheme="minorEastAsia"/>
          <w:sz w:val="21"/>
        </w:rPr>
        <w:t xml:space="preserve"> Michael Burleigh, </w:t>
      </w:r>
      <w:r w:rsidR="007F5A01" w:rsidRPr="001140FA">
        <w:rPr>
          <w:rFonts w:asciiTheme="minorEastAsia" w:eastAsiaTheme="minorEastAsia"/>
          <w:sz w:val="21"/>
        </w:rPr>
        <w:t xml:space="preserve">Death and Deliverance: </w:t>
      </w:r>
      <w:r w:rsidR="007F5A01" w:rsidRPr="001140FA">
        <w:rPr>
          <w:rFonts w:asciiTheme="minorEastAsia" w:eastAsiaTheme="minorEastAsia"/>
          <w:sz w:val="21"/>
        </w:rPr>
        <w:t>“</w:t>
      </w:r>
      <w:r w:rsidR="007F5A01" w:rsidRPr="001140FA">
        <w:rPr>
          <w:rFonts w:asciiTheme="minorEastAsia" w:eastAsiaTheme="minorEastAsia"/>
          <w:sz w:val="21"/>
        </w:rPr>
        <w:t>Euthanasia</w:t>
      </w:r>
      <w:r w:rsidR="007F5A01" w:rsidRPr="001140FA">
        <w:rPr>
          <w:rFonts w:asciiTheme="minorEastAsia" w:eastAsiaTheme="minorEastAsia"/>
          <w:sz w:val="21"/>
        </w:rPr>
        <w:t>”</w:t>
      </w:r>
      <w:r w:rsidR="007F5A01" w:rsidRPr="001140FA">
        <w:rPr>
          <w:rFonts w:asciiTheme="minorEastAsia" w:eastAsiaTheme="minorEastAsia"/>
          <w:sz w:val="21"/>
        </w:rPr>
        <w:t xml:space="preserve"> in Germany c.1900</w:t>
      </w:r>
      <w:r w:rsidR="007F5A01" w:rsidRPr="001140FA">
        <w:rPr>
          <w:rFonts w:asciiTheme="minorEastAsia" w:eastAsiaTheme="minorEastAsia"/>
          <w:sz w:val="21"/>
        </w:rPr>
        <w:t>–</w:t>
      </w:r>
      <w:r w:rsidR="007F5A01" w:rsidRPr="001140FA">
        <w:rPr>
          <w:rFonts w:asciiTheme="minorEastAsia" w:eastAsiaTheme="minorEastAsia"/>
          <w:sz w:val="21"/>
        </w:rPr>
        <w:t xml:space="preserve"> 1945</w:t>
      </w:r>
      <w:r w:rsidR="007F5A01" w:rsidRPr="001140FA">
        <w:rPr>
          <w:rStyle w:val="0Text"/>
          <w:rFonts w:asciiTheme="minorEastAsia" w:eastAsiaTheme="minorEastAsia"/>
          <w:sz w:val="21"/>
        </w:rPr>
        <w:t xml:space="preserve"> (Cambridge, 1994), 56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66.</w:t>
      </w:r>
    </w:p>
    <w:p w:rsidR="007F5A01" w:rsidRPr="001140FA" w:rsidRDefault="00EB4A23" w:rsidP="007F5A01">
      <w:pPr>
        <w:pStyle w:val="Para12"/>
        <w:ind w:left="240" w:hanging="240"/>
        <w:rPr>
          <w:rFonts w:asciiTheme="minorEastAsia" w:eastAsiaTheme="minorEastAsia"/>
          <w:sz w:val="21"/>
        </w:rPr>
      </w:pPr>
      <w:hyperlink w:anchor="_9_12">
        <w:bookmarkStart w:id="3223" w:name="9_12"/>
        <w:r w:rsidR="007F5A01" w:rsidRPr="001140FA">
          <w:rPr>
            <w:rStyle w:val="3Text"/>
            <w:rFonts w:asciiTheme="minorEastAsia" w:eastAsiaTheme="minorEastAsia"/>
            <w:sz w:val="21"/>
          </w:rPr>
          <w:t>9.</w:t>
        </w:r>
        <w:bookmarkEnd w:id="3223"/>
      </w:hyperlink>
      <w:r w:rsidR="007F5A01" w:rsidRPr="001140FA">
        <w:rPr>
          <w:rFonts w:asciiTheme="minorEastAsia" w:eastAsiaTheme="minorEastAsia"/>
          <w:sz w:val="21"/>
        </w:rPr>
        <w:t xml:space="preserve"> 引自Andrea Br</w:t>
      </w:r>
      <w:r w:rsidR="007F5A01" w:rsidRPr="001140FA">
        <w:rPr>
          <w:rFonts w:asciiTheme="minorEastAsia" w:eastAsiaTheme="minorEastAsia"/>
          <w:sz w:val="21"/>
        </w:rPr>
        <w:t>ü</w:t>
      </w:r>
      <w:r w:rsidR="007F5A01" w:rsidRPr="001140FA">
        <w:rPr>
          <w:rFonts w:asciiTheme="minorEastAsia" w:eastAsiaTheme="minorEastAsia"/>
          <w:sz w:val="21"/>
        </w:rPr>
        <w:t xml:space="preserve">cks, </w:t>
      </w:r>
      <w:r w:rsidR="007F5A01" w:rsidRPr="001140FA">
        <w:rPr>
          <w:rFonts w:asciiTheme="minorEastAsia" w:eastAsiaTheme="minorEastAsia"/>
          <w:sz w:val="21"/>
        </w:rPr>
        <w:t>“</w:t>
      </w:r>
      <w:r w:rsidR="007F5A01" w:rsidRPr="001140FA">
        <w:rPr>
          <w:rFonts w:asciiTheme="minorEastAsia" w:eastAsiaTheme="minorEastAsia"/>
          <w:sz w:val="21"/>
        </w:rPr>
        <w:t xml:space="preserve">Zwangssterilisation gegen </w:t>
      </w:r>
      <w:r w:rsidR="007F5A01" w:rsidRPr="001140FA">
        <w:rPr>
          <w:rFonts w:asciiTheme="minorEastAsia" w:eastAsiaTheme="minorEastAsia"/>
          <w:sz w:val="21"/>
        </w:rPr>
        <w:t>‘</w:t>
      </w:r>
      <w:r w:rsidR="007F5A01" w:rsidRPr="001140FA">
        <w:rPr>
          <w:rFonts w:asciiTheme="minorEastAsia" w:eastAsiaTheme="minorEastAsia"/>
          <w:sz w:val="21"/>
        </w:rPr>
        <w:t>Ballastexistenzen</w:t>
      </w:r>
      <w:r w:rsidR="007F5A01" w:rsidRPr="001140FA">
        <w:rPr>
          <w:rFonts w:asciiTheme="minorEastAsia" w:eastAsiaTheme="minorEastAsia"/>
          <w:sz w:val="21"/>
        </w:rPr>
        <w:t>’”</w:t>
      </w:r>
      <w:r w:rsidR="007F5A01" w:rsidRPr="001140FA">
        <w:rPr>
          <w:rFonts w:asciiTheme="minorEastAsia" w:eastAsiaTheme="minorEastAsia"/>
          <w:sz w:val="21"/>
        </w:rPr>
        <w:t xml:space="preserve">, in Klaus Frahm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 xml:space="preserve">Verachtet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verfolgt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vernichtet: Zu den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vergessenen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Opfern des NS-Regimes</w:t>
      </w:r>
      <w:r w:rsidR="007F5A01" w:rsidRPr="001140FA">
        <w:rPr>
          <w:rFonts w:asciiTheme="minorEastAsia" w:eastAsiaTheme="minorEastAsia"/>
          <w:sz w:val="21"/>
        </w:rPr>
        <w:t xml:space="preserve"> (Hamburg, 1986), 103</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4"/>
        <w:ind w:left="384" w:hanging="384"/>
        <w:rPr>
          <w:rFonts w:asciiTheme="minorEastAsia" w:eastAsiaTheme="minorEastAsia"/>
          <w:sz w:val="21"/>
        </w:rPr>
      </w:pPr>
      <w:hyperlink w:anchor="_10_12">
        <w:bookmarkStart w:id="3224" w:name="10_12"/>
        <w:r w:rsidR="007F5A01" w:rsidRPr="001140FA">
          <w:rPr>
            <w:rStyle w:val="3Text"/>
            <w:rFonts w:asciiTheme="minorEastAsia" w:eastAsiaTheme="minorEastAsia"/>
            <w:sz w:val="21"/>
          </w:rPr>
          <w:t>10.</w:t>
        </w:r>
        <w:bookmarkEnd w:id="3224"/>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61</w:t>
      </w:r>
      <w:r w:rsidR="007F5A01" w:rsidRPr="001140FA">
        <w:rPr>
          <w:rFonts w:asciiTheme="minorEastAsia" w:eastAsiaTheme="minorEastAsia"/>
          <w:sz w:val="21"/>
        </w:rPr>
        <w:t>–</w:t>
      </w:r>
      <w:r w:rsidR="007F5A01" w:rsidRPr="001140FA">
        <w:rPr>
          <w:rFonts w:asciiTheme="minorEastAsia" w:eastAsiaTheme="minorEastAsia"/>
          <w:sz w:val="21"/>
        </w:rPr>
        <w:t>2.</w:t>
      </w:r>
    </w:p>
    <w:p w:rsidR="007F5A01" w:rsidRPr="001140FA" w:rsidRDefault="00EB4A23" w:rsidP="007F5A01">
      <w:pPr>
        <w:pStyle w:val="Para07"/>
        <w:ind w:left="384" w:hanging="384"/>
        <w:rPr>
          <w:rFonts w:asciiTheme="minorEastAsia" w:eastAsiaTheme="minorEastAsia"/>
          <w:sz w:val="21"/>
        </w:rPr>
      </w:pPr>
      <w:hyperlink w:anchor="_11_12">
        <w:bookmarkStart w:id="3225" w:name="11_12"/>
        <w:r w:rsidR="007F5A01" w:rsidRPr="001140FA">
          <w:rPr>
            <w:rStyle w:val="6Text"/>
            <w:rFonts w:asciiTheme="minorEastAsia" w:eastAsiaTheme="minorEastAsia"/>
            <w:sz w:val="21"/>
          </w:rPr>
          <w:t>11.</w:t>
        </w:r>
        <w:bookmarkEnd w:id="3225"/>
      </w:hyperlink>
      <w:r w:rsidR="007F5A01" w:rsidRPr="001140FA">
        <w:rPr>
          <w:rStyle w:val="0Text"/>
          <w:rFonts w:asciiTheme="minorEastAsia" w:eastAsiaTheme="minorEastAsia"/>
          <w:sz w:val="21"/>
        </w:rPr>
        <w:t xml:space="preserve"> Joachim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ller, </w:t>
      </w:r>
      <w:r w:rsidR="007F5A01" w:rsidRPr="001140FA">
        <w:rPr>
          <w:rFonts w:asciiTheme="minorEastAsia" w:eastAsiaTheme="minorEastAsia"/>
          <w:sz w:val="21"/>
        </w:rPr>
        <w:t>Sterilisation und Gesetzgebung bis 1933</w:t>
      </w:r>
      <w:r w:rsidR="007F5A01" w:rsidRPr="001140FA">
        <w:rPr>
          <w:rStyle w:val="0Text"/>
          <w:rFonts w:asciiTheme="minorEastAsia" w:eastAsiaTheme="minorEastAsia"/>
          <w:sz w:val="21"/>
        </w:rPr>
        <w:t xml:space="preserve"> (Husum, 1985); Wachsmann, </w:t>
      </w:r>
      <w:r w:rsidR="007F5A01" w:rsidRPr="001140FA">
        <w:rPr>
          <w:rFonts w:asciiTheme="minorEastAsia" w:eastAsiaTheme="minorEastAsia"/>
          <w:sz w:val="21"/>
        </w:rPr>
        <w:t>Hitler's Prisons</w:t>
      </w:r>
      <w:r w:rsidR="007F5A01" w:rsidRPr="001140FA">
        <w:rPr>
          <w:rStyle w:val="0Text"/>
          <w:rFonts w:asciiTheme="minorEastAsia" w:eastAsiaTheme="minorEastAsia"/>
          <w:sz w:val="21"/>
        </w:rPr>
        <w:t>, 151.</w:t>
      </w:r>
    </w:p>
    <w:p w:rsidR="007F5A01" w:rsidRPr="001140FA" w:rsidRDefault="00EB4A23" w:rsidP="007F5A01">
      <w:pPr>
        <w:pStyle w:val="Para07"/>
        <w:ind w:left="384" w:hanging="384"/>
        <w:rPr>
          <w:rFonts w:asciiTheme="minorEastAsia" w:eastAsiaTheme="minorEastAsia"/>
          <w:sz w:val="21"/>
        </w:rPr>
      </w:pPr>
      <w:hyperlink w:anchor="_12_12">
        <w:bookmarkStart w:id="3226" w:name="12_12"/>
        <w:r w:rsidR="007F5A01" w:rsidRPr="001140FA">
          <w:rPr>
            <w:rStyle w:val="6Text"/>
            <w:rFonts w:asciiTheme="minorEastAsia" w:eastAsiaTheme="minorEastAsia"/>
            <w:sz w:val="21"/>
          </w:rPr>
          <w:t>12.</w:t>
        </w:r>
        <w:bookmarkEnd w:id="3226"/>
      </w:hyperlink>
      <w:r w:rsidR="007F5A01" w:rsidRPr="001140FA">
        <w:rPr>
          <w:rStyle w:val="0Text"/>
          <w:rFonts w:asciiTheme="minorEastAsia" w:eastAsiaTheme="minorEastAsia"/>
          <w:sz w:val="21"/>
        </w:rPr>
        <w:t xml:space="preserve"> Michael Schwartz, </w:t>
      </w:r>
      <w:r w:rsidR="007F5A01" w:rsidRPr="001140FA">
        <w:rPr>
          <w:rFonts w:asciiTheme="minorEastAsia" w:eastAsiaTheme="minorEastAsia"/>
          <w:sz w:val="21"/>
        </w:rPr>
        <w:t>Sozialistische Eugenik: Eugenische Sozialtechnologien in Debatten und Politik der Deutschen Sozialdemokratie 1890</w:t>
      </w:r>
      <w:r w:rsidR="007F5A01" w:rsidRPr="001140FA">
        <w:rPr>
          <w:rFonts w:asciiTheme="minorEastAsia" w:eastAsiaTheme="minorEastAsia"/>
          <w:sz w:val="21"/>
        </w:rPr>
        <w:t>–</w:t>
      </w:r>
      <w:r w:rsidR="007F5A01" w:rsidRPr="001140FA">
        <w:rPr>
          <w:rFonts w:asciiTheme="minorEastAsia" w:eastAsiaTheme="minorEastAsia"/>
          <w:sz w:val="21"/>
        </w:rPr>
        <w:t>1933</w:t>
      </w:r>
      <w:r w:rsidR="007F5A01" w:rsidRPr="001140FA">
        <w:rPr>
          <w:rStyle w:val="0Text"/>
          <w:rFonts w:asciiTheme="minorEastAsia" w:eastAsiaTheme="minorEastAsia"/>
          <w:sz w:val="21"/>
        </w:rPr>
        <w:t xml:space="preserve"> (Bonn, 1995).</w:t>
      </w:r>
    </w:p>
    <w:p w:rsidR="007F5A01" w:rsidRPr="001140FA" w:rsidRDefault="00EB4A23" w:rsidP="007F5A01">
      <w:pPr>
        <w:pStyle w:val="Para04"/>
        <w:ind w:left="384" w:hanging="384"/>
        <w:rPr>
          <w:rFonts w:asciiTheme="minorEastAsia" w:eastAsiaTheme="minorEastAsia"/>
          <w:sz w:val="21"/>
        </w:rPr>
      </w:pPr>
      <w:hyperlink w:anchor="_13_12">
        <w:bookmarkStart w:id="3227" w:name="13_12"/>
        <w:r w:rsidR="007F5A01" w:rsidRPr="001140FA">
          <w:rPr>
            <w:rStyle w:val="3Text"/>
            <w:rFonts w:asciiTheme="minorEastAsia" w:eastAsiaTheme="minorEastAsia"/>
            <w:sz w:val="21"/>
          </w:rPr>
          <w:t>13.</w:t>
        </w:r>
        <w:bookmarkEnd w:id="3227"/>
      </w:hyperlink>
      <w:r w:rsidR="007F5A01" w:rsidRPr="001140FA">
        <w:rPr>
          <w:rFonts w:asciiTheme="minorEastAsia" w:eastAsiaTheme="minorEastAsia"/>
          <w:sz w:val="21"/>
        </w:rPr>
        <w:t xml:space="preserve">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149</w:t>
      </w:r>
      <w:r w:rsidR="007F5A01" w:rsidRPr="001140FA">
        <w:rPr>
          <w:rFonts w:asciiTheme="minorEastAsia" w:eastAsiaTheme="minorEastAsia"/>
          <w:sz w:val="21"/>
        </w:rPr>
        <w:t>–</w:t>
      </w:r>
      <w:r w:rsidR="007F5A01" w:rsidRPr="001140FA">
        <w:rPr>
          <w:rFonts w:asciiTheme="minorEastAsia" w:eastAsiaTheme="minorEastAsia"/>
          <w:sz w:val="21"/>
        </w:rPr>
        <w:t>56.</w:t>
      </w:r>
    </w:p>
    <w:p w:rsidR="007F5A01" w:rsidRPr="001140FA" w:rsidRDefault="00EB4A23" w:rsidP="007F5A01">
      <w:pPr>
        <w:pStyle w:val="Para04"/>
        <w:ind w:left="384" w:hanging="384"/>
        <w:rPr>
          <w:rFonts w:asciiTheme="minorEastAsia" w:eastAsiaTheme="minorEastAsia"/>
          <w:sz w:val="21"/>
        </w:rPr>
      </w:pPr>
      <w:hyperlink w:anchor="_14_12">
        <w:bookmarkStart w:id="3228" w:name="14_12"/>
        <w:r w:rsidR="007F5A01" w:rsidRPr="001140FA">
          <w:rPr>
            <w:rStyle w:val="3Text"/>
            <w:rFonts w:asciiTheme="minorEastAsia" w:eastAsiaTheme="minorEastAsia"/>
            <w:sz w:val="21"/>
          </w:rPr>
          <w:t>14.</w:t>
        </w:r>
        <w:bookmarkEnd w:id="3228"/>
      </w:hyperlink>
      <w:r w:rsidR="007F5A01" w:rsidRPr="001140FA">
        <w:rPr>
          <w:rFonts w:asciiTheme="minorEastAsia" w:eastAsiaTheme="minorEastAsia"/>
          <w:sz w:val="21"/>
        </w:rPr>
        <w:t xml:space="preserve"> Klaus-Dieter Thomann, </w:t>
      </w:r>
      <w:r w:rsidR="007F5A01" w:rsidRPr="001140FA">
        <w:rPr>
          <w:rFonts w:asciiTheme="minorEastAsia" w:eastAsiaTheme="minorEastAsia"/>
          <w:sz w:val="21"/>
        </w:rPr>
        <w:t>“‘</w:t>
      </w:r>
      <w:r w:rsidR="007F5A01" w:rsidRPr="001140FA">
        <w:rPr>
          <w:rFonts w:asciiTheme="minorEastAsia" w:eastAsiaTheme="minorEastAsia"/>
          <w:sz w:val="21"/>
        </w:rPr>
        <w:t>Kr</w:t>
      </w:r>
      <w:r w:rsidR="007F5A01" w:rsidRPr="001140FA">
        <w:rPr>
          <w:rFonts w:asciiTheme="minorEastAsia" w:eastAsiaTheme="minorEastAsia"/>
          <w:sz w:val="21"/>
        </w:rPr>
        <w:t>ü</w:t>
      </w:r>
      <w:r w:rsidR="007F5A01" w:rsidRPr="001140FA">
        <w:rPr>
          <w:rFonts w:asciiTheme="minorEastAsia" w:eastAsiaTheme="minorEastAsia"/>
          <w:sz w:val="21"/>
        </w:rPr>
        <w:t>ppel sind nicht minderwertig.</w:t>
      </w:r>
      <w:r w:rsidR="007F5A01" w:rsidRPr="001140FA">
        <w:rPr>
          <w:rFonts w:asciiTheme="minorEastAsia" w:eastAsiaTheme="minorEastAsia"/>
          <w:sz w:val="21"/>
        </w:rPr>
        <w:t>’</w:t>
      </w:r>
      <w:r w:rsidR="007F5A01" w:rsidRPr="001140FA">
        <w:rPr>
          <w:rFonts w:asciiTheme="minorEastAsia" w:eastAsiaTheme="minorEastAsia"/>
          <w:sz w:val="21"/>
        </w:rPr>
        <w:t xml:space="preserve"> Korperbehinderte im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 in Meinel and Voswinckel (eds.), </w:t>
      </w:r>
      <w:r w:rsidR="007F5A01" w:rsidRPr="001140FA">
        <w:rPr>
          <w:rStyle w:val="0Text"/>
          <w:rFonts w:asciiTheme="minorEastAsia" w:eastAsiaTheme="minorEastAsia"/>
          <w:sz w:val="21"/>
        </w:rPr>
        <w:t>Medizin</w:t>
      </w:r>
      <w:r w:rsidR="007F5A01" w:rsidRPr="001140FA">
        <w:rPr>
          <w:rFonts w:asciiTheme="minorEastAsia" w:eastAsiaTheme="minorEastAsia"/>
          <w:sz w:val="21"/>
        </w:rPr>
        <w:t>, 208</w:t>
      </w:r>
      <w:r w:rsidR="007F5A01" w:rsidRPr="001140FA">
        <w:rPr>
          <w:rFonts w:asciiTheme="minorEastAsia" w:eastAsiaTheme="minorEastAsia"/>
          <w:sz w:val="21"/>
        </w:rPr>
        <w:t>–</w:t>
      </w:r>
      <w:r w:rsidR="007F5A01" w:rsidRPr="001140FA">
        <w:rPr>
          <w:rFonts w:asciiTheme="minorEastAsia" w:eastAsiaTheme="minorEastAsia"/>
          <w:sz w:val="21"/>
        </w:rPr>
        <w:t>20, at 208</w:t>
      </w:r>
      <w:r w:rsidR="007F5A01" w:rsidRPr="001140FA">
        <w:rPr>
          <w:rFonts w:asciiTheme="minorEastAsia" w:eastAsiaTheme="minorEastAsia"/>
          <w:sz w:val="21"/>
        </w:rPr>
        <w:t>–</w:t>
      </w:r>
      <w:r w:rsidR="007F5A01" w:rsidRPr="001140FA">
        <w:rPr>
          <w:rFonts w:asciiTheme="minorEastAsia" w:eastAsiaTheme="minorEastAsia"/>
          <w:sz w:val="21"/>
        </w:rPr>
        <w:t xml:space="preserve">12，引用了Wilhelm Frick, </w:t>
      </w:r>
      <w:r w:rsidR="007F5A01" w:rsidRPr="001140FA">
        <w:rPr>
          <w:rFonts w:asciiTheme="minorEastAsia" w:eastAsiaTheme="minorEastAsia"/>
          <w:sz w:val="21"/>
        </w:rPr>
        <w:t>“</w:t>
      </w:r>
      <w:r w:rsidR="007F5A01" w:rsidRPr="001140FA">
        <w:rPr>
          <w:rFonts w:asciiTheme="minorEastAsia" w:eastAsiaTheme="minorEastAsia"/>
          <w:sz w:val="21"/>
        </w:rPr>
        <w:t>Bev</w:t>
      </w:r>
      <w:r w:rsidR="007F5A01" w:rsidRPr="001140FA">
        <w:rPr>
          <w:rFonts w:asciiTheme="minorEastAsia" w:eastAsiaTheme="minorEastAsia"/>
          <w:sz w:val="21"/>
        </w:rPr>
        <w:t>ö</w:t>
      </w:r>
      <w:r w:rsidR="007F5A01" w:rsidRPr="001140FA">
        <w:rPr>
          <w:rFonts w:asciiTheme="minorEastAsia" w:eastAsiaTheme="minorEastAsia"/>
          <w:sz w:val="21"/>
        </w:rPr>
        <w:t>lkerungs- und Rassepolitik</w:t>
      </w:r>
      <w:r w:rsidR="007F5A01" w:rsidRPr="001140FA">
        <w:rPr>
          <w:rFonts w:asciiTheme="minorEastAsia" w:eastAsiaTheme="minorEastAsia"/>
          <w:sz w:val="21"/>
        </w:rPr>
        <w:t>”</w:t>
      </w:r>
      <w:r w:rsidR="007F5A01" w:rsidRPr="001140FA">
        <w:rPr>
          <w:rFonts w:asciiTheme="minorEastAsia" w:eastAsiaTheme="minorEastAsia"/>
          <w:sz w:val="21"/>
        </w:rPr>
        <w:t xml:space="preserve">, in Elsbeth Unverricht (eds.), </w:t>
      </w:r>
      <w:r w:rsidR="007F5A01" w:rsidRPr="001140FA">
        <w:rPr>
          <w:rStyle w:val="0Text"/>
          <w:rFonts w:asciiTheme="minorEastAsia" w:eastAsiaTheme="minorEastAsia"/>
          <w:sz w:val="21"/>
        </w:rPr>
        <w:t>Unsere Zeit und Wir: Das Buch der deutschen Frau</w:t>
      </w:r>
      <w:r w:rsidR="007F5A01" w:rsidRPr="001140FA">
        <w:rPr>
          <w:rFonts w:asciiTheme="minorEastAsia" w:eastAsiaTheme="minorEastAsia"/>
          <w:sz w:val="21"/>
        </w:rPr>
        <w:t xml:space="preserve"> (Gauting, 1933), 97</w:t>
      </w:r>
      <w:r w:rsidR="007F5A01" w:rsidRPr="001140FA">
        <w:rPr>
          <w:rFonts w:asciiTheme="minorEastAsia" w:eastAsiaTheme="minorEastAsia"/>
          <w:sz w:val="21"/>
        </w:rPr>
        <w:t>–</w:t>
      </w:r>
      <w:r w:rsidR="007F5A01" w:rsidRPr="001140FA">
        <w:rPr>
          <w:rFonts w:asciiTheme="minorEastAsia" w:eastAsiaTheme="minorEastAsia"/>
          <w:sz w:val="21"/>
        </w:rPr>
        <w:t>109, at 103.</w:t>
      </w:r>
    </w:p>
    <w:p w:rsidR="007F5A01" w:rsidRPr="001140FA" w:rsidRDefault="00EB4A23" w:rsidP="007F5A01">
      <w:pPr>
        <w:pStyle w:val="Para04"/>
        <w:ind w:left="384" w:hanging="384"/>
        <w:rPr>
          <w:rFonts w:asciiTheme="minorEastAsia" w:eastAsiaTheme="minorEastAsia"/>
          <w:sz w:val="21"/>
        </w:rPr>
      </w:pPr>
      <w:hyperlink w:anchor="_15_12">
        <w:bookmarkStart w:id="3229" w:name="15_12"/>
        <w:r w:rsidR="007F5A01" w:rsidRPr="001140FA">
          <w:rPr>
            <w:rStyle w:val="3Text"/>
            <w:rFonts w:asciiTheme="minorEastAsia" w:eastAsiaTheme="minorEastAsia"/>
            <w:sz w:val="21"/>
          </w:rPr>
          <w:t>15.</w:t>
        </w:r>
        <w:bookmarkEnd w:id="3229"/>
      </w:hyperlink>
      <w:r w:rsidR="007F5A01" w:rsidRPr="001140FA">
        <w:rPr>
          <w:rFonts w:asciiTheme="minorEastAsia" w:eastAsiaTheme="minorEastAsia"/>
          <w:sz w:val="21"/>
        </w:rPr>
        <w:t xml:space="preserve"> Thomann, </w:t>
      </w:r>
      <w:r w:rsidR="007F5A01" w:rsidRPr="001140FA">
        <w:rPr>
          <w:rFonts w:asciiTheme="minorEastAsia" w:eastAsiaTheme="minorEastAsia"/>
          <w:sz w:val="21"/>
        </w:rPr>
        <w:t>“‘</w:t>
      </w:r>
      <w:r w:rsidR="007F5A01" w:rsidRPr="001140FA">
        <w:rPr>
          <w:rFonts w:asciiTheme="minorEastAsia" w:eastAsiaTheme="minorEastAsia"/>
          <w:sz w:val="21"/>
        </w:rPr>
        <w:t>Kr</w:t>
      </w:r>
      <w:r w:rsidR="007F5A01" w:rsidRPr="001140FA">
        <w:rPr>
          <w:rFonts w:asciiTheme="minorEastAsia" w:eastAsiaTheme="minorEastAsia"/>
          <w:sz w:val="21"/>
        </w:rPr>
        <w:t>ü</w:t>
      </w:r>
      <w:r w:rsidR="007F5A01" w:rsidRPr="001140FA">
        <w:rPr>
          <w:rFonts w:asciiTheme="minorEastAsia" w:eastAsiaTheme="minorEastAsia"/>
          <w:sz w:val="21"/>
        </w:rPr>
        <w:t>ppel</w:t>
      </w:r>
      <w:r w:rsidR="007F5A01" w:rsidRPr="001140FA">
        <w:rPr>
          <w:rFonts w:asciiTheme="minorEastAsia" w:eastAsiaTheme="minorEastAsia"/>
          <w:sz w:val="21"/>
        </w:rPr>
        <w:t>’”</w:t>
      </w:r>
      <w:r w:rsidR="007F5A01" w:rsidRPr="001140FA">
        <w:rPr>
          <w:rFonts w:asciiTheme="minorEastAsia" w:eastAsiaTheme="minorEastAsia"/>
          <w:sz w:val="21"/>
        </w:rPr>
        <w:t>, 213</w:t>
      </w:r>
      <w:r w:rsidR="007F5A01" w:rsidRPr="001140FA">
        <w:rPr>
          <w:rFonts w:asciiTheme="minorEastAsia" w:eastAsiaTheme="minorEastAsia"/>
          <w:sz w:val="21"/>
        </w:rPr>
        <w:t>–</w:t>
      </w:r>
      <w:r w:rsidR="007F5A01" w:rsidRPr="001140FA">
        <w:rPr>
          <w:rFonts w:asciiTheme="minorEastAsia" w:eastAsiaTheme="minorEastAsia"/>
          <w:sz w:val="21"/>
        </w:rPr>
        <w:t>16.</w:t>
      </w:r>
    </w:p>
    <w:p w:rsidR="007F5A01" w:rsidRPr="001140FA" w:rsidRDefault="00EB4A23" w:rsidP="007F5A01">
      <w:pPr>
        <w:pStyle w:val="Para04"/>
        <w:ind w:left="384" w:hanging="384"/>
        <w:rPr>
          <w:rFonts w:asciiTheme="minorEastAsia" w:eastAsiaTheme="minorEastAsia"/>
          <w:sz w:val="21"/>
        </w:rPr>
      </w:pPr>
      <w:hyperlink w:anchor="_16_13">
        <w:bookmarkStart w:id="3230" w:name="16_12"/>
        <w:r w:rsidR="007F5A01" w:rsidRPr="001140FA">
          <w:rPr>
            <w:rStyle w:val="3Text"/>
            <w:rFonts w:asciiTheme="minorEastAsia" w:eastAsiaTheme="minorEastAsia"/>
            <w:sz w:val="21"/>
          </w:rPr>
          <w:t>16.</w:t>
        </w:r>
        <w:bookmarkEnd w:id="3230"/>
      </w:hyperlink>
      <w:r w:rsidR="007F5A01" w:rsidRPr="001140FA">
        <w:rPr>
          <w:rFonts w:asciiTheme="minorEastAsia" w:eastAsiaTheme="minorEastAsia"/>
          <w:sz w:val="21"/>
        </w:rPr>
        <w:t xml:space="preserve"> Rossmeissl, </w:t>
      </w:r>
      <w:r w:rsidR="007F5A01" w:rsidRPr="001140FA">
        <w:rPr>
          <w:rFonts w:asciiTheme="minorEastAsia" w:eastAsiaTheme="minorEastAsia"/>
          <w:sz w:val="21"/>
        </w:rPr>
        <w:t>“</w:t>
      </w:r>
      <w:r w:rsidR="007F5A01" w:rsidRPr="001140FA">
        <w:rPr>
          <w:rStyle w:val="0Text"/>
          <w:rFonts w:asciiTheme="minorEastAsia" w:eastAsiaTheme="minorEastAsia"/>
          <w:sz w:val="21"/>
        </w:rPr>
        <w:t>Ganz Deutschland</w:t>
      </w:r>
      <w:r w:rsidR="007F5A01" w:rsidRPr="001140FA">
        <w:rPr>
          <w:rFonts w:asciiTheme="minorEastAsia" w:eastAsiaTheme="minorEastAsia"/>
          <w:sz w:val="21"/>
        </w:rPr>
        <w:t>”</w:t>
      </w:r>
      <w:r w:rsidR="007F5A01" w:rsidRPr="001140FA">
        <w:rPr>
          <w:rFonts w:asciiTheme="minorEastAsia" w:eastAsiaTheme="minorEastAsia"/>
          <w:sz w:val="21"/>
        </w:rPr>
        <w:t>, 134.</w:t>
      </w:r>
    </w:p>
    <w:p w:rsidR="007F5A01" w:rsidRPr="001140FA" w:rsidRDefault="00EB4A23" w:rsidP="007F5A01">
      <w:pPr>
        <w:pStyle w:val="Para07"/>
        <w:ind w:left="384" w:hanging="384"/>
        <w:rPr>
          <w:rFonts w:asciiTheme="minorEastAsia" w:eastAsiaTheme="minorEastAsia"/>
          <w:sz w:val="21"/>
        </w:rPr>
      </w:pPr>
      <w:hyperlink w:anchor="_17_13">
        <w:bookmarkStart w:id="3231" w:name="17_12"/>
        <w:r w:rsidR="007F5A01" w:rsidRPr="001140FA">
          <w:rPr>
            <w:rStyle w:val="6Text"/>
            <w:rFonts w:asciiTheme="minorEastAsia" w:eastAsiaTheme="minorEastAsia"/>
            <w:sz w:val="21"/>
          </w:rPr>
          <w:t>17.</w:t>
        </w:r>
        <w:bookmarkEnd w:id="3231"/>
      </w:hyperlink>
      <w:r w:rsidR="007F5A01" w:rsidRPr="001140FA">
        <w:rPr>
          <w:rStyle w:val="0Text"/>
          <w:rFonts w:asciiTheme="minorEastAsia" w:eastAsiaTheme="minorEastAsia"/>
          <w:sz w:val="21"/>
        </w:rPr>
        <w:t xml:space="preserve"> Proctor, </w:t>
      </w:r>
      <w:r w:rsidR="007F5A01" w:rsidRPr="001140FA">
        <w:rPr>
          <w:rFonts w:asciiTheme="minorEastAsia" w:eastAsiaTheme="minorEastAsia"/>
          <w:sz w:val="21"/>
        </w:rPr>
        <w:t>Racial Hygiene</w:t>
      </w:r>
      <w:r w:rsidR="007F5A01" w:rsidRPr="001140FA">
        <w:rPr>
          <w:rStyle w:val="0Text"/>
          <w:rFonts w:asciiTheme="minorEastAsia" w:eastAsiaTheme="minorEastAsia"/>
          <w:sz w:val="21"/>
        </w:rPr>
        <w:t>, 95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101; Stefan 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hl, </w:t>
      </w:r>
      <w:r w:rsidR="007F5A01" w:rsidRPr="001140FA">
        <w:rPr>
          <w:rFonts w:asciiTheme="minorEastAsia" w:eastAsiaTheme="minorEastAsia"/>
          <w:sz w:val="21"/>
        </w:rPr>
        <w:t>The Nazi Connection: Eugenics, American Racism, and German National Socialism</w:t>
      </w:r>
      <w:r w:rsidR="007F5A01" w:rsidRPr="001140FA">
        <w:rPr>
          <w:rStyle w:val="0Text"/>
          <w:rFonts w:asciiTheme="minorEastAsia" w:eastAsiaTheme="minorEastAsia"/>
          <w:sz w:val="21"/>
        </w:rPr>
        <w:t xml:space="preserve"> (New York, 1994).</w:t>
      </w:r>
    </w:p>
    <w:p w:rsidR="007F5A01" w:rsidRPr="001140FA" w:rsidRDefault="00EB4A23" w:rsidP="007F5A01">
      <w:pPr>
        <w:pStyle w:val="Para04"/>
        <w:ind w:left="384" w:hanging="384"/>
        <w:rPr>
          <w:rFonts w:asciiTheme="minorEastAsia" w:eastAsiaTheme="minorEastAsia"/>
          <w:sz w:val="21"/>
        </w:rPr>
      </w:pPr>
      <w:hyperlink w:anchor="_18_12">
        <w:bookmarkStart w:id="3232" w:name="18_12"/>
        <w:r w:rsidR="007F5A01" w:rsidRPr="001140FA">
          <w:rPr>
            <w:rStyle w:val="3Text"/>
            <w:rFonts w:asciiTheme="minorEastAsia" w:eastAsiaTheme="minorEastAsia"/>
            <w:sz w:val="21"/>
          </w:rPr>
          <w:t>18.</w:t>
        </w:r>
        <w:bookmarkEnd w:id="3232"/>
      </w:hyperlink>
      <w:r w:rsidR="007F5A01" w:rsidRPr="001140FA">
        <w:rPr>
          <w:rFonts w:asciiTheme="minorEastAsia" w:eastAsiaTheme="minorEastAsia"/>
          <w:sz w:val="21"/>
        </w:rPr>
        <w:t xml:space="preserve"> Alberto Spektorowski and Elisabeth Mizrachi, </w:t>
      </w:r>
      <w:r w:rsidR="007F5A01" w:rsidRPr="001140FA">
        <w:rPr>
          <w:rFonts w:asciiTheme="minorEastAsia" w:eastAsiaTheme="minorEastAsia"/>
          <w:sz w:val="21"/>
        </w:rPr>
        <w:t>“</w:t>
      </w:r>
      <w:r w:rsidR="007F5A01" w:rsidRPr="001140FA">
        <w:rPr>
          <w:rFonts w:asciiTheme="minorEastAsia" w:eastAsiaTheme="minorEastAsia"/>
          <w:sz w:val="21"/>
        </w:rPr>
        <w:t>Eugenics and the Welfare State in Sweden: The Politics of Social Margins and the Idea of a Productive Society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Contemporary History</w:t>
      </w:r>
      <w:r w:rsidR="007F5A01" w:rsidRPr="001140FA">
        <w:rPr>
          <w:rFonts w:asciiTheme="minorEastAsia" w:eastAsiaTheme="minorEastAsia"/>
          <w:sz w:val="21"/>
        </w:rPr>
        <w:t>, 39 (2004), 333</w:t>
      </w:r>
      <w:r w:rsidR="007F5A01" w:rsidRPr="001140FA">
        <w:rPr>
          <w:rFonts w:asciiTheme="minorEastAsia" w:eastAsiaTheme="minorEastAsia"/>
          <w:sz w:val="21"/>
        </w:rPr>
        <w:t>–</w:t>
      </w:r>
      <w:r w:rsidR="007F5A01" w:rsidRPr="001140FA">
        <w:rPr>
          <w:rFonts w:asciiTheme="minorEastAsia" w:eastAsiaTheme="minorEastAsia"/>
          <w:sz w:val="21"/>
        </w:rPr>
        <w:t xml:space="preserve">52; Alex Duval Smith and Maciej Zeremba, </w:t>
      </w:r>
      <w:r w:rsidR="007F5A01" w:rsidRPr="001140FA">
        <w:rPr>
          <w:rFonts w:asciiTheme="minorEastAsia" w:eastAsiaTheme="minorEastAsia"/>
          <w:sz w:val="21"/>
        </w:rPr>
        <w:t>“</w:t>
      </w:r>
      <w:r w:rsidR="007F5A01" w:rsidRPr="001140FA">
        <w:rPr>
          <w:rFonts w:asciiTheme="minorEastAsia" w:eastAsiaTheme="minorEastAsia"/>
          <w:sz w:val="21"/>
        </w:rPr>
        <w:t>Outcasts from Nordic Super-Race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Observer</w:t>
      </w:r>
      <w:r w:rsidR="007F5A01" w:rsidRPr="001140FA">
        <w:rPr>
          <w:rFonts w:asciiTheme="minorEastAsia" w:eastAsiaTheme="minorEastAsia"/>
          <w:sz w:val="21"/>
        </w:rPr>
        <w:t>, 24 August 1997, 6.</w:t>
      </w:r>
    </w:p>
    <w:p w:rsidR="007F5A01" w:rsidRPr="001140FA" w:rsidRDefault="00EB4A23" w:rsidP="007F5A01">
      <w:pPr>
        <w:pStyle w:val="Para07"/>
        <w:ind w:left="384" w:hanging="384"/>
        <w:rPr>
          <w:rFonts w:asciiTheme="minorEastAsia" w:eastAsiaTheme="minorEastAsia"/>
          <w:sz w:val="21"/>
        </w:rPr>
      </w:pPr>
      <w:hyperlink w:anchor="_19_12">
        <w:bookmarkStart w:id="3233" w:name="19_12"/>
        <w:r w:rsidR="007F5A01" w:rsidRPr="001140FA">
          <w:rPr>
            <w:rStyle w:val="6Text"/>
            <w:rFonts w:asciiTheme="minorEastAsia" w:eastAsiaTheme="minorEastAsia"/>
            <w:sz w:val="21"/>
          </w:rPr>
          <w:t>19.</w:t>
        </w:r>
        <w:bookmarkEnd w:id="3233"/>
      </w:hyperlink>
      <w:r w:rsidR="007F5A01" w:rsidRPr="001140FA">
        <w:rPr>
          <w:rStyle w:val="0Text"/>
          <w:rFonts w:asciiTheme="minorEastAsia" w:eastAsiaTheme="minorEastAsia"/>
          <w:sz w:val="21"/>
        </w:rPr>
        <w:t xml:space="preserve"> Proctor, </w:t>
      </w:r>
      <w:r w:rsidR="007F5A01" w:rsidRPr="001140FA">
        <w:rPr>
          <w:rFonts w:asciiTheme="minorEastAsia" w:eastAsiaTheme="minorEastAsia"/>
          <w:sz w:val="21"/>
        </w:rPr>
        <w:t>Racial Hygiene</w:t>
      </w:r>
      <w:r w:rsidR="007F5A01" w:rsidRPr="001140FA">
        <w:rPr>
          <w:rStyle w:val="0Text"/>
          <w:rFonts w:asciiTheme="minorEastAsia" w:eastAsiaTheme="minorEastAsia"/>
          <w:sz w:val="21"/>
        </w:rPr>
        <w:t xml:space="preserve">, 171；有關新教福利政策的情況，請見Sabine Schleiermacher, </w:t>
      </w:r>
      <w:r w:rsidR="007F5A01" w:rsidRPr="001140FA">
        <w:rPr>
          <w:rFonts w:asciiTheme="minorEastAsia" w:eastAsiaTheme="minorEastAsia"/>
          <w:sz w:val="21"/>
        </w:rPr>
        <w:t>Sozialethik im Spannungsfeld von Sozial- und Rassenhygiene Der Mediziner Hans Harmsen im Centralausschuss f</w:t>
      </w:r>
      <w:r w:rsidR="007F5A01" w:rsidRPr="001140FA">
        <w:rPr>
          <w:rFonts w:asciiTheme="minorEastAsia" w:eastAsiaTheme="minorEastAsia"/>
          <w:sz w:val="21"/>
        </w:rPr>
        <w:t>ü</w:t>
      </w:r>
      <w:r w:rsidR="007F5A01" w:rsidRPr="001140FA">
        <w:rPr>
          <w:rFonts w:asciiTheme="minorEastAsia" w:eastAsiaTheme="minorEastAsia"/>
          <w:sz w:val="21"/>
        </w:rPr>
        <w:t>r die Innere Mission</w:t>
      </w:r>
      <w:r w:rsidR="007F5A01" w:rsidRPr="001140FA">
        <w:rPr>
          <w:rStyle w:val="0Text"/>
          <w:rFonts w:asciiTheme="minorEastAsia" w:eastAsiaTheme="minorEastAsia"/>
          <w:sz w:val="21"/>
        </w:rPr>
        <w:t xml:space="preserve"> (Husum, 1998).</w:t>
      </w:r>
    </w:p>
    <w:p w:rsidR="007F5A01" w:rsidRPr="001140FA" w:rsidRDefault="00EB4A23" w:rsidP="007F5A01">
      <w:pPr>
        <w:pStyle w:val="Para04"/>
        <w:ind w:left="384" w:hanging="384"/>
        <w:rPr>
          <w:rFonts w:asciiTheme="minorEastAsia" w:eastAsiaTheme="minorEastAsia"/>
          <w:sz w:val="21"/>
        </w:rPr>
      </w:pPr>
      <w:hyperlink w:anchor="_20_12">
        <w:bookmarkStart w:id="3234" w:name="20_12"/>
        <w:r w:rsidR="007F5A01" w:rsidRPr="001140FA">
          <w:rPr>
            <w:rStyle w:val="3Text"/>
            <w:rFonts w:asciiTheme="minorEastAsia" w:eastAsiaTheme="minorEastAsia"/>
            <w:sz w:val="21"/>
          </w:rPr>
          <w:t>20.</w:t>
        </w:r>
        <w:bookmarkEnd w:id="3234"/>
      </w:hyperlink>
      <w:r w:rsidR="007F5A01" w:rsidRPr="001140FA">
        <w:rPr>
          <w:rFonts w:asciiTheme="minorEastAsia" w:eastAsiaTheme="minorEastAsia"/>
          <w:sz w:val="21"/>
        </w:rPr>
        <w:t xml:space="preserve"> Proctor, </w:t>
      </w:r>
      <w:r w:rsidR="007F5A01" w:rsidRPr="001140FA">
        <w:rPr>
          <w:rStyle w:val="0Text"/>
          <w:rFonts w:asciiTheme="minorEastAsia" w:eastAsiaTheme="minorEastAsia"/>
          <w:sz w:val="21"/>
        </w:rPr>
        <w:t>Racial Hygiene</w:t>
      </w:r>
      <w:r w:rsidR="007F5A01" w:rsidRPr="001140FA">
        <w:rPr>
          <w:rFonts w:asciiTheme="minorEastAsia" w:eastAsiaTheme="minorEastAsia"/>
          <w:sz w:val="21"/>
        </w:rPr>
        <w:t>, 123.</w:t>
      </w:r>
    </w:p>
    <w:p w:rsidR="007F5A01" w:rsidRPr="001140FA" w:rsidRDefault="00EB4A23" w:rsidP="007F5A01">
      <w:pPr>
        <w:pStyle w:val="Para04"/>
        <w:ind w:left="384" w:hanging="384"/>
        <w:rPr>
          <w:rFonts w:asciiTheme="minorEastAsia" w:eastAsiaTheme="minorEastAsia"/>
          <w:sz w:val="21"/>
        </w:rPr>
      </w:pPr>
      <w:hyperlink w:anchor="_21_12">
        <w:bookmarkStart w:id="3235" w:name="21_12"/>
        <w:r w:rsidR="007F5A01" w:rsidRPr="001140FA">
          <w:rPr>
            <w:rStyle w:val="3Text"/>
            <w:rFonts w:asciiTheme="minorEastAsia" w:eastAsiaTheme="minorEastAsia"/>
            <w:sz w:val="21"/>
          </w:rPr>
          <w:t>21.</w:t>
        </w:r>
        <w:bookmarkEnd w:id="3235"/>
      </w:hyperlink>
      <w:r w:rsidR="007F5A01" w:rsidRPr="001140FA">
        <w:rPr>
          <w:rFonts w:asciiTheme="minorEastAsia" w:eastAsiaTheme="minorEastAsia"/>
          <w:sz w:val="21"/>
        </w:rPr>
        <w:t xml:space="preserve"> James Woycke, </w:t>
      </w:r>
      <w:r w:rsidR="007F5A01" w:rsidRPr="001140FA">
        <w:rPr>
          <w:rStyle w:val="0Text"/>
          <w:rFonts w:asciiTheme="minorEastAsia" w:eastAsiaTheme="minorEastAsia"/>
          <w:sz w:val="21"/>
        </w:rPr>
        <w:t>Birth Control in Germany 1871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1933</w:t>
      </w:r>
      <w:r w:rsidR="007F5A01" w:rsidRPr="001140FA">
        <w:rPr>
          <w:rFonts w:asciiTheme="minorEastAsia" w:eastAsiaTheme="minorEastAsia"/>
          <w:sz w:val="21"/>
        </w:rPr>
        <w:t xml:space="preserve"> (London, 1988), 154; 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375</w:t>
      </w:r>
      <w:r w:rsidR="007F5A01" w:rsidRPr="001140FA">
        <w:rPr>
          <w:rFonts w:asciiTheme="minorEastAsia" w:eastAsiaTheme="minorEastAsia"/>
          <w:sz w:val="21"/>
        </w:rPr>
        <w:t>–</w:t>
      </w:r>
      <w:r w:rsidR="007F5A01" w:rsidRPr="001140FA">
        <w:rPr>
          <w:rFonts w:asciiTheme="minorEastAsia" w:eastAsiaTheme="minorEastAsia"/>
          <w:sz w:val="21"/>
        </w:rPr>
        <w:t xml:space="preserve">8; Stibbe, </w:t>
      </w:r>
      <w:r w:rsidR="007F5A01" w:rsidRPr="001140FA">
        <w:rPr>
          <w:rStyle w:val="0Text"/>
          <w:rFonts w:asciiTheme="minorEastAsia" w:eastAsiaTheme="minorEastAsia"/>
          <w:sz w:val="21"/>
        </w:rPr>
        <w:t>Women</w:t>
      </w:r>
      <w:r w:rsidR="007F5A01" w:rsidRPr="001140FA">
        <w:rPr>
          <w:rFonts w:asciiTheme="minorEastAsia" w:eastAsiaTheme="minorEastAsia"/>
          <w:sz w:val="21"/>
        </w:rPr>
        <w:t xml:space="preserve">, 43; Henry P. David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Abortion and Eugenics in Nazi Germany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Population and Development Review</w:t>
      </w:r>
      <w:r w:rsidR="007F5A01" w:rsidRPr="001140FA">
        <w:rPr>
          <w:rFonts w:asciiTheme="minorEastAsia" w:eastAsiaTheme="minorEastAsia"/>
          <w:sz w:val="21"/>
        </w:rPr>
        <w:t>, 14 (1988), 81</w:t>
      </w:r>
      <w:r w:rsidR="007F5A01" w:rsidRPr="001140FA">
        <w:rPr>
          <w:rFonts w:asciiTheme="minorEastAsia" w:eastAsiaTheme="minorEastAsia"/>
          <w:sz w:val="21"/>
        </w:rPr>
        <w:t>–</w:t>
      </w:r>
      <w:r w:rsidR="007F5A01" w:rsidRPr="001140FA">
        <w:rPr>
          <w:rFonts w:asciiTheme="minorEastAsia" w:eastAsiaTheme="minorEastAsia"/>
          <w:sz w:val="21"/>
        </w:rPr>
        <w:t>112.</w:t>
      </w:r>
    </w:p>
    <w:p w:rsidR="007F5A01" w:rsidRPr="001140FA" w:rsidRDefault="00EB4A23" w:rsidP="007F5A01">
      <w:pPr>
        <w:pStyle w:val="Para04"/>
        <w:ind w:left="384" w:hanging="384"/>
        <w:rPr>
          <w:rFonts w:asciiTheme="minorEastAsia" w:eastAsiaTheme="minorEastAsia"/>
          <w:sz w:val="21"/>
        </w:rPr>
      </w:pPr>
      <w:hyperlink w:anchor="_22_12">
        <w:bookmarkStart w:id="3236" w:name="22_12"/>
        <w:r w:rsidR="007F5A01" w:rsidRPr="001140FA">
          <w:rPr>
            <w:rStyle w:val="3Text"/>
            <w:rFonts w:asciiTheme="minorEastAsia" w:eastAsiaTheme="minorEastAsia"/>
            <w:sz w:val="21"/>
          </w:rPr>
          <w:t>22.</w:t>
        </w:r>
        <w:bookmarkEnd w:id="3236"/>
      </w:hyperlink>
      <w:r w:rsidR="007F5A01" w:rsidRPr="001140FA">
        <w:rPr>
          <w:rFonts w:asciiTheme="minorEastAsia" w:eastAsiaTheme="minorEastAsia"/>
          <w:sz w:val="21"/>
        </w:rPr>
        <w:t xml:space="preserve"> 引自Proctor, </w:t>
      </w:r>
      <w:r w:rsidR="007F5A01" w:rsidRPr="001140FA">
        <w:rPr>
          <w:rStyle w:val="0Text"/>
          <w:rFonts w:asciiTheme="minorEastAsia" w:eastAsiaTheme="minorEastAsia"/>
          <w:sz w:val="21"/>
        </w:rPr>
        <w:t>Racial Hygiene</w:t>
      </w:r>
      <w:r w:rsidR="007F5A01" w:rsidRPr="001140FA">
        <w:rPr>
          <w:rFonts w:asciiTheme="minorEastAsia" w:eastAsiaTheme="minorEastAsia"/>
          <w:sz w:val="21"/>
        </w:rPr>
        <w:t>, 124.</w:t>
      </w:r>
    </w:p>
    <w:p w:rsidR="007F5A01" w:rsidRPr="001140FA" w:rsidRDefault="00EB4A23" w:rsidP="007F5A01">
      <w:pPr>
        <w:pStyle w:val="Para07"/>
        <w:ind w:left="384" w:hanging="384"/>
        <w:rPr>
          <w:rFonts w:asciiTheme="minorEastAsia" w:eastAsiaTheme="minorEastAsia"/>
          <w:sz w:val="21"/>
        </w:rPr>
      </w:pPr>
      <w:hyperlink w:anchor="_23_12">
        <w:bookmarkStart w:id="3237" w:name="23_12"/>
        <w:r w:rsidR="007F5A01" w:rsidRPr="001140FA">
          <w:rPr>
            <w:rStyle w:val="6Text"/>
            <w:rFonts w:asciiTheme="minorEastAsia" w:eastAsiaTheme="minorEastAsia"/>
            <w:sz w:val="21"/>
          </w:rPr>
          <w:t>23.</w:t>
        </w:r>
        <w:bookmarkEnd w:id="3237"/>
      </w:hyperlink>
      <w:r w:rsidR="007F5A01" w:rsidRPr="001140FA">
        <w:rPr>
          <w:rStyle w:val="0Text"/>
          <w:rFonts w:asciiTheme="minorEastAsia" w:eastAsiaTheme="minorEastAsia"/>
          <w:sz w:val="21"/>
        </w:rPr>
        <w:t xml:space="preserve"> Richard J. Evans, </w:t>
      </w:r>
      <w:r w:rsidR="007F5A01" w:rsidRPr="001140FA">
        <w:rPr>
          <w:rFonts w:asciiTheme="minorEastAsia" w:eastAsiaTheme="minorEastAsia"/>
          <w:sz w:val="21"/>
        </w:rPr>
        <w:t>The Feminist Movement in Germany 1894</w:t>
      </w:r>
      <w:r w:rsidR="007F5A01" w:rsidRPr="001140FA">
        <w:rPr>
          <w:rFonts w:asciiTheme="minorEastAsia" w:eastAsiaTheme="minorEastAsia"/>
          <w:sz w:val="21"/>
        </w:rPr>
        <w:t>–</w:t>
      </w:r>
      <w:r w:rsidR="007F5A01" w:rsidRPr="001140FA">
        <w:rPr>
          <w:rFonts w:asciiTheme="minorEastAsia" w:eastAsiaTheme="minorEastAsia"/>
          <w:sz w:val="21"/>
        </w:rPr>
        <w:t>1933</w:t>
      </w:r>
      <w:r w:rsidR="007F5A01" w:rsidRPr="001140FA">
        <w:rPr>
          <w:rStyle w:val="0Text"/>
          <w:rFonts w:asciiTheme="minorEastAsia" w:eastAsiaTheme="minorEastAsia"/>
          <w:sz w:val="21"/>
        </w:rPr>
        <w:t xml:space="preserve"> (London, 1976), 255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60; idem,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185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w:t>
      </w:r>
    </w:p>
    <w:p w:rsidR="007F5A01" w:rsidRPr="001140FA" w:rsidRDefault="00EB4A23" w:rsidP="007F5A01">
      <w:pPr>
        <w:pStyle w:val="Para04"/>
        <w:ind w:left="384" w:hanging="384"/>
        <w:rPr>
          <w:rFonts w:asciiTheme="minorEastAsia" w:eastAsiaTheme="minorEastAsia"/>
          <w:sz w:val="21"/>
        </w:rPr>
      </w:pPr>
      <w:hyperlink w:anchor="_24_12">
        <w:bookmarkStart w:id="3238" w:name="24_12"/>
        <w:r w:rsidR="007F5A01" w:rsidRPr="001140FA">
          <w:rPr>
            <w:rStyle w:val="3Text"/>
            <w:rFonts w:asciiTheme="minorEastAsia" w:eastAsiaTheme="minorEastAsia"/>
            <w:sz w:val="21"/>
          </w:rPr>
          <w:t>24.</w:t>
        </w:r>
        <w:bookmarkEnd w:id="3238"/>
      </w:hyperlink>
      <w:r w:rsidR="007F5A01" w:rsidRPr="001140FA">
        <w:rPr>
          <w:rFonts w:asciiTheme="minorEastAsia" w:eastAsiaTheme="minorEastAsia"/>
          <w:sz w:val="21"/>
        </w:rPr>
        <w:t xml:space="preserve"> Stibbe, </w:t>
      </w:r>
      <w:r w:rsidR="007F5A01" w:rsidRPr="001140FA">
        <w:rPr>
          <w:rStyle w:val="0Text"/>
          <w:rFonts w:asciiTheme="minorEastAsia" w:eastAsiaTheme="minorEastAsia"/>
          <w:sz w:val="21"/>
        </w:rPr>
        <w:t>Women</w:t>
      </w:r>
      <w:r w:rsidR="007F5A01" w:rsidRPr="001140FA">
        <w:rPr>
          <w:rFonts w:asciiTheme="minorEastAsia" w:eastAsiaTheme="minorEastAsia"/>
          <w:sz w:val="21"/>
        </w:rPr>
        <w:t>, 34</w:t>
      </w:r>
      <w:r w:rsidR="007F5A01" w:rsidRPr="001140FA">
        <w:rPr>
          <w:rFonts w:asciiTheme="minorEastAsia" w:eastAsiaTheme="minorEastAsia"/>
          <w:sz w:val="21"/>
        </w:rPr>
        <w:t>–</w:t>
      </w:r>
      <w:r w:rsidR="007F5A01" w:rsidRPr="001140FA">
        <w:rPr>
          <w:rFonts w:asciiTheme="minorEastAsia" w:eastAsiaTheme="minorEastAsia"/>
          <w:sz w:val="21"/>
        </w:rPr>
        <w:t xml:space="preserve">40; Jill Stephenson, </w:t>
      </w:r>
      <w:r w:rsidR="007F5A01" w:rsidRPr="001140FA">
        <w:rPr>
          <w:rStyle w:val="0Text"/>
          <w:rFonts w:asciiTheme="minorEastAsia" w:eastAsiaTheme="minorEastAsia"/>
          <w:sz w:val="21"/>
        </w:rPr>
        <w:t>The Nazi Organization of Women</w:t>
      </w:r>
      <w:r w:rsidR="007F5A01" w:rsidRPr="001140FA">
        <w:rPr>
          <w:rFonts w:asciiTheme="minorEastAsia" w:eastAsiaTheme="minorEastAsia"/>
          <w:sz w:val="21"/>
        </w:rPr>
        <w:t xml:space="preserve"> (London, 1981), 97</w:t>
      </w:r>
      <w:r w:rsidR="007F5A01" w:rsidRPr="001140FA">
        <w:rPr>
          <w:rFonts w:asciiTheme="minorEastAsia" w:eastAsiaTheme="minorEastAsia"/>
          <w:sz w:val="21"/>
        </w:rPr>
        <w:t>–</w:t>
      </w:r>
      <w:r w:rsidR="007F5A01" w:rsidRPr="001140FA">
        <w:rPr>
          <w:rFonts w:asciiTheme="minorEastAsia" w:eastAsiaTheme="minorEastAsia"/>
          <w:sz w:val="21"/>
        </w:rPr>
        <w:t xml:space="preserve">125; eadem, </w:t>
      </w:r>
      <w:r w:rsidR="007F5A01" w:rsidRPr="001140FA">
        <w:rPr>
          <w:rFonts w:asciiTheme="minorEastAsia" w:eastAsiaTheme="minorEastAsia"/>
          <w:sz w:val="21"/>
        </w:rPr>
        <w:t>“</w:t>
      </w:r>
      <w:r w:rsidR="007F5A01" w:rsidRPr="001140FA">
        <w:rPr>
          <w:rFonts w:asciiTheme="minorEastAsia" w:eastAsiaTheme="minorEastAsia"/>
          <w:sz w:val="21"/>
        </w:rPr>
        <w:t>The Nazi Organisation of Women,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in Stachura (ed.), </w:t>
      </w:r>
      <w:r w:rsidR="007F5A01" w:rsidRPr="001140FA">
        <w:rPr>
          <w:rStyle w:val="0Text"/>
          <w:rFonts w:asciiTheme="minorEastAsia" w:eastAsiaTheme="minorEastAsia"/>
          <w:sz w:val="21"/>
        </w:rPr>
        <w:t>The Shaping</w:t>
      </w:r>
      <w:r w:rsidR="007F5A01" w:rsidRPr="001140FA">
        <w:rPr>
          <w:rFonts w:asciiTheme="minorEastAsia" w:eastAsiaTheme="minorEastAsia"/>
          <w:sz w:val="21"/>
        </w:rPr>
        <w:t>, 186</w:t>
      </w:r>
      <w:r w:rsidR="007F5A01" w:rsidRPr="001140FA">
        <w:rPr>
          <w:rFonts w:asciiTheme="minorEastAsia" w:eastAsiaTheme="minorEastAsia"/>
          <w:sz w:val="21"/>
        </w:rPr>
        <w:t>–</w:t>
      </w:r>
      <w:r w:rsidR="007F5A01" w:rsidRPr="001140FA">
        <w:rPr>
          <w:rFonts w:asciiTheme="minorEastAsia" w:eastAsiaTheme="minorEastAsia"/>
          <w:sz w:val="21"/>
        </w:rPr>
        <w:t>209. 朔爾茨-克林克的11個孩子中有一些甚至沒有活過嬰兒期。</w:t>
      </w:r>
    </w:p>
    <w:p w:rsidR="007F5A01" w:rsidRPr="001140FA" w:rsidRDefault="00EB4A23" w:rsidP="007F5A01">
      <w:pPr>
        <w:pStyle w:val="Para04"/>
        <w:ind w:left="384" w:hanging="384"/>
        <w:rPr>
          <w:rFonts w:asciiTheme="minorEastAsia" w:eastAsiaTheme="minorEastAsia"/>
          <w:sz w:val="21"/>
        </w:rPr>
      </w:pPr>
      <w:hyperlink w:anchor="_25_13">
        <w:bookmarkStart w:id="3239" w:name="25_12"/>
        <w:r w:rsidR="007F5A01" w:rsidRPr="001140FA">
          <w:rPr>
            <w:rStyle w:val="3Text"/>
            <w:rFonts w:asciiTheme="minorEastAsia" w:eastAsiaTheme="minorEastAsia"/>
            <w:sz w:val="21"/>
          </w:rPr>
          <w:t>25.</w:t>
        </w:r>
        <w:bookmarkEnd w:id="3239"/>
      </w:hyperlink>
      <w:r w:rsidR="007F5A01" w:rsidRPr="001140FA">
        <w:rPr>
          <w:rFonts w:asciiTheme="minorEastAsia" w:eastAsiaTheme="minorEastAsia"/>
          <w:sz w:val="21"/>
        </w:rPr>
        <w:t xml:space="preserve"> Irmgard Weyrather, </w:t>
      </w:r>
      <w:r w:rsidR="007F5A01" w:rsidRPr="001140FA">
        <w:rPr>
          <w:rStyle w:val="0Text"/>
          <w:rFonts w:asciiTheme="minorEastAsia" w:eastAsiaTheme="minorEastAsia"/>
          <w:sz w:val="21"/>
        </w:rPr>
        <w:t xml:space="preserve">Muttertag und Mutterkreuz: Die Kult um die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deutsche Mutter</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im Nationalsozialismus</w:t>
      </w:r>
      <w:r w:rsidR="007F5A01" w:rsidRPr="001140FA">
        <w:rPr>
          <w:rFonts w:asciiTheme="minorEastAsia" w:eastAsiaTheme="minorEastAsia"/>
          <w:sz w:val="21"/>
        </w:rPr>
        <w:t xml:space="preserve"> (Frankfurt am Main, 1993); Susanna Dammer, </w:t>
      </w:r>
      <w:r w:rsidR="007F5A01" w:rsidRPr="001140FA">
        <w:rPr>
          <w:rFonts w:asciiTheme="minorEastAsia" w:eastAsiaTheme="minorEastAsia"/>
          <w:sz w:val="21"/>
        </w:rPr>
        <w:t>“</w:t>
      </w:r>
      <w:r w:rsidR="007F5A01" w:rsidRPr="001140FA">
        <w:rPr>
          <w:rFonts w:asciiTheme="minorEastAsia" w:eastAsiaTheme="minorEastAsia"/>
          <w:sz w:val="21"/>
        </w:rPr>
        <w:t>Kinder, K</w:t>
      </w:r>
      <w:r w:rsidR="007F5A01" w:rsidRPr="001140FA">
        <w:rPr>
          <w:rFonts w:asciiTheme="minorEastAsia" w:eastAsiaTheme="minorEastAsia"/>
          <w:sz w:val="21"/>
        </w:rPr>
        <w:t>ü</w:t>
      </w:r>
      <w:r w:rsidR="007F5A01" w:rsidRPr="001140FA">
        <w:rPr>
          <w:rFonts w:asciiTheme="minorEastAsia" w:eastAsiaTheme="minorEastAsia"/>
          <w:sz w:val="21"/>
        </w:rPr>
        <w:t xml:space="preserve">che, Kriegsarbeit </w:t>
      </w:r>
      <w:r w:rsidR="007F5A01" w:rsidRPr="001140FA">
        <w:rPr>
          <w:rFonts w:asciiTheme="minorEastAsia" w:eastAsiaTheme="minorEastAsia"/>
          <w:sz w:val="21"/>
        </w:rPr>
        <w:t>–</w:t>
      </w:r>
      <w:r w:rsidR="007F5A01" w:rsidRPr="001140FA">
        <w:rPr>
          <w:rFonts w:asciiTheme="minorEastAsia" w:eastAsiaTheme="minorEastAsia"/>
          <w:sz w:val="21"/>
        </w:rPr>
        <w:t xml:space="preserve"> Die Schulung der Frauen durch die NS-Frauenschaft</w:t>
      </w:r>
      <w:r w:rsidR="007F5A01" w:rsidRPr="001140FA">
        <w:rPr>
          <w:rFonts w:asciiTheme="minorEastAsia" w:eastAsiaTheme="minorEastAsia"/>
          <w:sz w:val="21"/>
        </w:rPr>
        <w:t>”</w:t>
      </w:r>
      <w:r w:rsidR="007F5A01" w:rsidRPr="001140FA">
        <w:rPr>
          <w:rFonts w:asciiTheme="minorEastAsia" w:eastAsiaTheme="minorEastAsia"/>
          <w:sz w:val="21"/>
        </w:rPr>
        <w:t xml:space="preserve">, in Frauengruppe Faschismusforschung (ed.), </w:t>
      </w:r>
      <w:r w:rsidR="007F5A01" w:rsidRPr="001140FA">
        <w:rPr>
          <w:rStyle w:val="0Text"/>
          <w:rFonts w:asciiTheme="minorEastAsia" w:eastAsiaTheme="minorEastAsia"/>
          <w:sz w:val="21"/>
        </w:rPr>
        <w:t>Mutterkreuz</w:t>
      </w:r>
      <w:r w:rsidR="007F5A01" w:rsidRPr="001140FA">
        <w:rPr>
          <w:rFonts w:asciiTheme="minorEastAsia" w:eastAsiaTheme="minorEastAsia"/>
          <w:sz w:val="21"/>
        </w:rPr>
        <w:t>, 215</w:t>
      </w:r>
      <w:r w:rsidR="007F5A01" w:rsidRPr="001140FA">
        <w:rPr>
          <w:rFonts w:asciiTheme="minorEastAsia" w:eastAsiaTheme="minorEastAsia"/>
          <w:sz w:val="21"/>
        </w:rPr>
        <w:t>–</w:t>
      </w:r>
      <w:r w:rsidR="007F5A01" w:rsidRPr="001140FA">
        <w:rPr>
          <w:rFonts w:asciiTheme="minorEastAsia" w:eastAsiaTheme="minorEastAsia"/>
          <w:sz w:val="21"/>
        </w:rPr>
        <w:t xml:space="preserve">45; Karin Hausen, </w:t>
      </w:r>
      <w:r w:rsidR="007F5A01" w:rsidRPr="001140FA">
        <w:rPr>
          <w:rFonts w:asciiTheme="minorEastAsia" w:eastAsiaTheme="minorEastAsia"/>
          <w:sz w:val="21"/>
        </w:rPr>
        <w:t>“</w:t>
      </w:r>
      <w:r w:rsidR="007F5A01" w:rsidRPr="001140FA">
        <w:rPr>
          <w:rFonts w:asciiTheme="minorEastAsia" w:eastAsiaTheme="minorEastAsia"/>
          <w:sz w:val="21"/>
        </w:rPr>
        <w:t>Mother's Day in the Weimar Republic</w:t>
      </w:r>
      <w:r w:rsidR="007F5A01" w:rsidRPr="001140FA">
        <w:rPr>
          <w:rFonts w:asciiTheme="minorEastAsia" w:eastAsiaTheme="minorEastAsia"/>
          <w:sz w:val="21"/>
        </w:rPr>
        <w:t>”</w:t>
      </w:r>
      <w:r w:rsidR="007F5A01" w:rsidRPr="001140FA">
        <w:rPr>
          <w:rFonts w:asciiTheme="minorEastAsia" w:eastAsiaTheme="minorEastAsia"/>
          <w:sz w:val="21"/>
        </w:rPr>
        <w:t xml:space="preserve">, in Renate Bridenthal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When Biology Became Destiny</w:t>
      </w:r>
      <w:r w:rsidR="007F5A01" w:rsidRPr="001140FA">
        <w:rPr>
          <w:rFonts w:asciiTheme="minorEastAsia" w:eastAsiaTheme="minorEastAsia"/>
          <w:sz w:val="21"/>
        </w:rPr>
        <w:t>, 131</w:t>
      </w:r>
      <w:r w:rsidR="007F5A01" w:rsidRPr="001140FA">
        <w:rPr>
          <w:rFonts w:asciiTheme="minorEastAsia" w:eastAsiaTheme="minorEastAsia"/>
          <w:sz w:val="21"/>
        </w:rPr>
        <w:t>–</w:t>
      </w:r>
      <w:r w:rsidR="007F5A01" w:rsidRPr="001140FA">
        <w:rPr>
          <w:rFonts w:asciiTheme="minorEastAsia" w:eastAsiaTheme="minorEastAsia"/>
          <w:sz w:val="21"/>
        </w:rPr>
        <w:t xml:space="preserve">52; eadem, </w:t>
      </w:r>
      <w:r w:rsidR="007F5A01" w:rsidRPr="001140FA">
        <w:rPr>
          <w:rFonts w:asciiTheme="minorEastAsia" w:eastAsiaTheme="minorEastAsia"/>
          <w:sz w:val="21"/>
        </w:rPr>
        <w:t>“</w:t>
      </w:r>
      <w:r w:rsidR="007F5A01" w:rsidRPr="001140FA">
        <w:rPr>
          <w:rFonts w:asciiTheme="minorEastAsia" w:eastAsiaTheme="minorEastAsia"/>
          <w:sz w:val="21"/>
        </w:rPr>
        <w:t xml:space="preserve">The </w:t>
      </w:r>
      <w:r w:rsidR="007F5A01" w:rsidRPr="001140FA">
        <w:rPr>
          <w:rFonts w:asciiTheme="minorEastAsia" w:eastAsiaTheme="minorEastAsia"/>
          <w:sz w:val="21"/>
        </w:rPr>
        <w:t>‘</w:t>
      </w:r>
      <w:r w:rsidR="007F5A01" w:rsidRPr="001140FA">
        <w:rPr>
          <w:rFonts w:asciiTheme="minorEastAsia" w:eastAsiaTheme="minorEastAsia"/>
          <w:sz w:val="21"/>
        </w:rPr>
        <w:t>German Mother's Day</w:t>
      </w:r>
      <w:r w:rsidR="007F5A01" w:rsidRPr="001140FA">
        <w:rPr>
          <w:rFonts w:asciiTheme="minorEastAsia" w:eastAsiaTheme="minorEastAsia"/>
          <w:sz w:val="21"/>
        </w:rPr>
        <w:t>’</w:t>
      </w:r>
      <w:r w:rsidR="007F5A01" w:rsidRPr="001140FA">
        <w:rPr>
          <w:rFonts w:asciiTheme="minorEastAsia" w:eastAsiaTheme="minorEastAsia"/>
          <w:sz w:val="21"/>
        </w:rPr>
        <w:t xml:space="preserve"> 1923</w:t>
      </w:r>
      <w:r w:rsidR="007F5A01" w:rsidRPr="001140FA">
        <w:rPr>
          <w:rFonts w:asciiTheme="minorEastAsia" w:eastAsiaTheme="minorEastAsia"/>
          <w:sz w:val="21"/>
        </w:rPr>
        <w:t>–</w:t>
      </w:r>
      <w:r w:rsidR="007F5A01" w:rsidRPr="001140FA">
        <w:rPr>
          <w:rFonts w:asciiTheme="minorEastAsia" w:eastAsiaTheme="minorEastAsia"/>
          <w:sz w:val="21"/>
        </w:rPr>
        <w:t>1933</w:t>
      </w:r>
      <w:r w:rsidR="007F5A01" w:rsidRPr="001140FA">
        <w:rPr>
          <w:rFonts w:asciiTheme="minorEastAsia" w:eastAsiaTheme="minorEastAsia"/>
          <w:sz w:val="21"/>
        </w:rPr>
        <w:t>”</w:t>
      </w:r>
      <w:r w:rsidR="007F5A01" w:rsidRPr="001140FA">
        <w:rPr>
          <w:rFonts w:asciiTheme="minorEastAsia" w:eastAsiaTheme="minorEastAsia"/>
          <w:sz w:val="21"/>
        </w:rPr>
        <w:t xml:space="preserve">, in Hans Medick and David Sabean (eds.), </w:t>
      </w:r>
      <w:r w:rsidR="007F5A01" w:rsidRPr="001140FA">
        <w:rPr>
          <w:rStyle w:val="0Text"/>
          <w:rFonts w:asciiTheme="minorEastAsia" w:eastAsiaTheme="minorEastAsia"/>
          <w:sz w:val="21"/>
        </w:rPr>
        <w:t>Interest and Emotion: Essays in the Study of Family and Kinship</w:t>
      </w:r>
      <w:r w:rsidR="007F5A01" w:rsidRPr="001140FA">
        <w:rPr>
          <w:rFonts w:asciiTheme="minorEastAsia" w:eastAsiaTheme="minorEastAsia"/>
          <w:sz w:val="21"/>
        </w:rPr>
        <w:t xml:space="preserve"> (Cambridge, 1984), 371</w:t>
      </w:r>
      <w:r w:rsidR="007F5A01" w:rsidRPr="001140FA">
        <w:rPr>
          <w:rFonts w:asciiTheme="minorEastAsia" w:eastAsiaTheme="minorEastAsia"/>
          <w:sz w:val="21"/>
        </w:rPr>
        <w:t>–</w:t>
      </w:r>
      <w:r w:rsidR="007F5A01" w:rsidRPr="001140FA">
        <w:rPr>
          <w:rFonts w:asciiTheme="minorEastAsia" w:eastAsiaTheme="minorEastAsia"/>
          <w:sz w:val="21"/>
        </w:rPr>
        <w:t>413.</w:t>
      </w:r>
    </w:p>
    <w:p w:rsidR="007F5A01" w:rsidRPr="001140FA" w:rsidRDefault="00EB4A23" w:rsidP="007F5A01">
      <w:pPr>
        <w:pStyle w:val="Para04"/>
        <w:ind w:left="384" w:hanging="384"/>
        <w:rPr>
          <w:rFonts w:asciiTheme="minorEastAsia" w:eastAsiaTheme="minorEastAsia"/>
          <w:sz w:val="21"/>
        </w:rPr>
      </w:pPr>
      <w:hyperlink w:anchor="_26_12">
        <w:bookmarkStart w:id="3240" w:name="26_12"/>
        <w:r w:rsidR="007F5A01" w:rsidRPr="001140FA">
          <w:rPr>
            <w:rStyle w:val="3Text"/>
            <w:rFonts w:asciiTheme="minorEastAsia" w:eastAsiaTheme="minorEastAsia"/>
            <w:sz w:val="21"/>
          </w:rPr>
          <w:t>26.</w:t>
        </w:r>
        <w:bookmarkEnd w:id="3240"/>
      </w:hyperlink>
      <w:r w:rsidR="007F5A01" w:rsidRPr="001140FA">
        <w:rPr>
          <w:rFonts w:asciiTheme="minorEastAsia" w:eastAsiaTheme="minorEastAsia"/>
          <w:sz w:val="21"/>
        </w:rPr>
        <w:t xml:space="preserve"> Stibbe, </w:t>
      </w:r>
      <w:r w:rsidR="007F5A01" w:rsidRPr="001140FA">
        <w:rPr>
          <w:rStyle w:val="0Text"/>
          <w:rFonts w:asciiTheme="minorEastAsia" w:eastAsiaTheme="minorEastAsia"/>
          <w:sz w:val="21"/>
        </w:rPr>
        <w:t>Women</w:t>
      </w:r>
      <w:r w:rsidR="007F5A01" w:rsidRPr="001140FA">
        <w:rPr>
          <w:rFonts w:asciiTheme="minorEastAsia" w:eastAsiaTheme="minorEastAsia"/>
          <w:sz w:val="21"/>
        </w:rPr>
        <w:t>, 34</w:t>
      </w:r>
      <w:r w:rsidR="007F5A01" w:rsidRPr="001140FA">
        <w:rPr>
          <w:rFonts w:asciiTheme="minorEastAsia" w:eastAsiaTheme="minorEastAsia"/>
          <w:sz w:val="21"/>
        </w:rPr>
        <w:t>–</w:t>
      </w:r>
      <w:r w:rsidR="007F5A01" w:rsidRPr="001140FA">
        <w:rPr>
          <w:rFonts w:asciiTheme="minorEastAsia" w:eastAsiaTheme="minorEastAsia"/>
          <w:sz w:val="21"/>
        </w:rPr>
        <w:t xml:space="preserve">40; Claudia Koonz, </w:t>
      </w:r>
      <w:r w:rsidR="007F5A01" w:rsidRPr="001140FA">
        <w:rPr>
          <w:rStyle w:val="0Text"/>
          <w:rFonts w:asciiTheme="minorEastAsia" w:eastAsiaTheme="minorEastAsia"/>
          <w:sz w:val="21"/>
        </w:rPr>
        <w:t>Mothers in the Fatherland: Women, the Family and Nazi Politics</w:t>
      </w:r>
      <w:r w:rsidR="007F5A01" w:rsidRPr="001140FA">
        <w:rPr>
          <w:rFonts w:asciiTheme="minorEastAsia" w:eastAsiaTheme="minorEastAsia"/>
          <w:sz w:val="21"/>
        </w:rPr>
        <w:t xml:space="preserve"> (London, 1988 [1987]), 177</w:t>
      </w:r>
      <w:r w:rsidR="007F5A01" w:rsidRPr="001140FA">
        <w:rPr>
          <w:rFonts w:asciiTheme="minorEastAsia" w:eastAsiaTheme="minorEastAsia"/>
          <w:sz w:val="21"/>
        </w:rPr>
        <w:t>–</w:t>
      </w:r>
      <w:r w:rsidR="007F5A01" w:rsidRPr="001140FA">
        <w:rPr>
          <w:rFonts w:asciiTheme="minorEastAsia" w:eastAsiaTheme="minorEastAsia"/>
          <w:sz w:val="21"/>
        </w:rPr>
        <w:t xml:space="preserve">219; Stephenson, </w:t>
      </w:r>
      <w:r w:rsidR="007F5A01" w:rsidRPr="001140FA">
        <w:rPr>
          <w:rStyle w:val="0Text"/>
          <w:rFonts w:asciiTheme="minorEastAsia" w:eastAsiaTheme="minorEastAsia"/>
          <w:sz w:val="21"/>
        </w:rPr>
        <w:t>The Nazi Organization</w:t>
      </w:r>
      <w:r w:rsidR="007F5A01" w:rsidRPr="001140FA">
        <w:rPr>
          <w:rFonts w:asciiTheme="minorEastAsia" w:eastAsiaTheme="minorEastAsia"/>
          <w:sz w:val="21"/>
        </w:rPr>
        <w:t>, 130</w:t>
      </w:r>
      <w:r w:rsidR="007F5A01" w:rsidRPr="001140FA">
        <w:rPr>
          <w:rFonts w:asciiTheme="minorEastAsia" w:eastAsiaTheme="minorEastAsia"/>
          <w:sz w:val="21"/>
        </w:rPr>
        <w:t>–</w:t>
      </w:r>
      <w:r w:rsidR="007F5A01" w:rsidRPr="001140FA">
        <w:rPr>
          <w:rFonts w:asciiTheme="minorEastAsia" w:eastAsiaTheme="minorEastAsia"/>
          <w:sz w:val="21"/>
        </w:rPr>
        <w:t xml:space="preserve">77; Pine, </w:t>
      </w:r>
      <w:r w:rsidR="007F5A01" w:rsidRPr="001140FA">
        <w:rPr>
          <w:rStyle w:val="0Text"/>
          <w:rFonts w:asciiTheme="minorEastAsia" w:eastAsiaTheme="minorEastAsia"/>
          <w:sz w:val="21"/>
        </w:rPr>
        <w:t>Nazi Family Policy</w:t>
      </w:r>
      <w:r w:rsidR="007F5A01" w:rsidRPr="001140FA">
        <w:rPr>
          <w:rFonts w:asciiTheme="minorEastAsia" w:eastAsiaTheme="minorEastAsia"/>
          <w:sz w:val="21"/>
        </w:rPr>
        <w:t>, 47</w:t>
      </w:r>
      <w:r w:rsidR="007F5A01" w:rsidRPr="001140FA">
        <w:rPr>
          <w:rFonts w:asciiTheme="minorEastAsia" w:eastAsiaTheme="minorEastAsia"/>
          <w:sz w:val="21"/>
        </w:rPr>
        <w:t>–</w:t>
      </w:r>
      <w:r w:rsidR="007F5A01" w:rsidRPr="001140FA">
        <w:rPr>
          <w:rFonts w:asciiTheme="minorEastAsia" w:eastAsiaTheme="minorEastAsia"/>
          <w:sz w:val="21"/>
        </w:rPr>
        <w:t xml:space="preserve">81; Michael Kater, </w:t>
      </w:r>
      <w:r w:rsidR="007F5A01" w:rsidRPr="001140FA">
        <w:rPr>
          <w:rFonts w:asciiTheme="minorEastAsia" w:eastAsiaTheme="minorEastAsia"/>
          <w:sz w:val="21"/>
        </w:rPr>
        <w:t>“</w:t>
      </w:r>
      <w:r w:rsidR="007F5A01" w:rsidRPr="001140FA">
        <w:rPr>
          <w:rFonts w:asciiTheme="minorEastAsia" w:eastAsiaTheme="minorEastAsia"/>
          <w:sz w:val="21"/>
        </w:rPr>
        <w:t>Die deutsche Elternschaft im nationalsozialistischen Erziehungssystem. Ein Beitrag zur Sozialgeschichte der Familie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Vierteljahrschrift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Sozial- und Wirtschaftsgeschichte, 67</w:t>
      </w:r>
      <w:r w:rsidR="007F5A01" w:rsidRPr="001140FA">
        <w:rPr>
          <w:rFonts w:asciiTheme="minorEastAsia" w:eastAsiaTheme="minorEastAsia"/>
          <w:sz w:val="21"/>
        </w:rPr>
        <w:t xml:space="preserve"> (1980), 484</w:t>
      </w:r>
      <w:r w:rsidR="007F5A01" w:rsidRPr="001140FA">
        <w:rPr>
          <w:rFonts w:asciiTheme="minorEastAsia" w:eastAsiaTheme="minorEastAsia"/>
          <w:sz w:val="21"/>
        </w:rPr>
        <w:t>–</w:t>
      </w:r>
      <w:r w:rsidR="007F5A01" w:rsidRPr="001140FA">
        <w:rPr>
          <w:rFonts w:asciiTheme="minorEastAsia" w:eastAsiaTheme="minorEastAsia"/>
          <w:sz w:val="21"/>
        </w:rPr>
        <w:t xml:space="preserve">512; Dammer, </w:t>
      </w:r>
      <w:r w:rsidR="007F5A01" w:rsidRPr="001140FA">
        <w:rPr>
          <w:rFonts w:asciiTheme="minorEastAsia" w:eastAsiaTheme="minorEastAsia"/>
          <w:sz w:val="21"/>
        </w:rPr>
        <w:t>“</w:t>
      </w:r>
      <w:r w:rsidR="007F5A01" w:rsidRPr="001140FA">
        <w:rPr>
          <w:rFonts w:asciiTheme="minorEastAsia" w:eastAsiaTheme="minorEastAsia"/>
          <w:sz w:val="21"/>
        </w:rPr>
        <w:t>Kinder, K</w:t>
      </w:r>
      <w:r w:rsidR="007F5A01" w:rsidRPr="001140FA">
        <w:rPr>
          <w:rFonts w:asciiTheme="minorEastAsia" w:eastAsiaTheme="minorEastAsia"/>
          <w:sz w:val="21"/>
        </w:rPr>
        <w:t>ü</w:t>
      </w:r>
      <w:r w:rsidR="007F5A01" w:rsidRPr="001140FA">
        <w:rPr>
          <w:rFonts w:asciiTheme="minorEastAsia" w:eastAsiaTheme="minorEastAsia"/>
          <w:sz w:val="21"/>
        </w:rPr>
        <w:t>che, Kriegsarbeit</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4"/>
        <w:ind w:left="384" w:hanging="384"/>
        <w:rPr>
          <w:rFonts w:asciiTheme="minorEastAsia" w:eastAsiaTheme="minorEastAsia"/>
          <w:sz w:val="21"/>
        </w:rPr>
      </w:pPr>
      <w:hyperlink w:anchor="_27_12">
        <w:bookmarkStart w:id="3241" w:name="27_12"/>
        <w:r w:rsidR="007F5A01" w:rsidRPr="001140FA">
          <w:rPr>
            <w:rStyle w:val="3Text"/>
            <w:rFonts w:asciiTheme="minorEastAsia" w:eastAsiaTheme="minorEastAsia"/>
            <w:sz w:val="21"/>
          </w:rPr>
          <w:t>27.</w:t>
        </w:r>
        <w:bookmarkEnd w:id="3241"/>
      </w:hyperlink>
      <w:r w:rsidR="007F5A01" w:rsidRPr="001140FA">
        <w:rPr>
          <w:rFonts w:asciiTheme="minorEastAsia" w:eastAsiaTheme="minorEastAsia"/>
          <w:sz w:val="21"/>
        </w:rPr>
        <w:t xml:space="preserve"> Pine, </w:t>
      </w:r>
      <w:r w:rsidR="007F5A01" w:rsidRPr="001140FA">
        <w:rPr>
          <w:rStyle w:val="0Text"/>
          <w:rFonts w:asciiTheme="minorEastAsia" w:eastAsiaTheme="minorEastAsia"/>
          <w:sz w:val="21"/>
        </w:rPr>
        <w:t>Nazi Family Policy</w:t>
      </w:r>
      <w:r w:rsidR="007F5A01" w:rsidRPr="001140FA">
        <w:rPr>
          <w:rFonts w:asciiTheme="minorEastAsia" w:eastAsiaTheme="minorEastAsia"/>
          <w:sz w:val="21"/>
        </w:rPr>
        <w:t>, 88</w:t>
      </w:r>
      <w:r w:rsidR="007F5A01" w:rsidRPr="001140FA">
        <w:rPr>
          <w:rFonts w:asciiTheme="minorEastAsia" w:eastAsiaTheme="minorEastAsia"/>
          <w:sz w:val="21"/>
        </w:rPr>
        <w:t>–</w:t>
      </w:r>
      <w:r w:rsidR="007F5A01" w:rsidRPr="001140FA">
        <w:rPr>
          <w:rFonts w:asciiTheme="minorEastAsia" w:eastAsiaTheme="minorEastAsia"/>
          <w:sz w:val="21"/>
        </w:rPr>
        <w:t xml:space="preserve">116; Dorothee Klinksiek, </w:t>
      </w:r>
      <w:r w:rsidR="007F5A01" w:rsidRPr="001140FA">
        <w:rPr>
          <w:rStyle w:val="0Text"/>
          <w:rFonts w:asciiTheme="minorEastAsia" w:eastAsiaTheme="minorEastAsia"/>
          <w:sz w:val="21"/>
        </w:rPr>
        <w:t>Die Frau im NS-Staat</w:t>
      </w:r>
      <w:r w:rsidR="007F5A01" w:rsidRPr="001140FA">
        <w:rPr>
          <w:rFonts w:asciiTheme="minorEastAsia" w:eastAsiaTheme="minorEastAsia"/>
          <w:sz w:val="21"/>
        </w:rPr>
        <w:t xml:space="preserve"> (Stuttgart, 1982), 93; Jill Stephenson, </w:t>
      </w:r>
      <w:r w:rsidR="007F5A01" w:rsidRPr="001140FA">
        <w:rPr>
          <w:rFonts w:asciiTheme="minorEastAsia" w:eastAsiaTheme="minorEastAsia"/>
          <w:sz w:val="21"/>
        </w:rPr>
        <w:t>“</w:t>
      </w:r>
      <w:r w:rsidR="007F5A01" w:rsidRPr="001140FA">
        <w:rPr>
          <w:rStyle w:val="0Text"/>
          <w:rFonts w:asciiTheme="minorEastAsia" w:eastAsiaTheme="minorEastAsia"/>
          <w:sz w:val="21"/>
        </w:rPr>
        <w:t>Reichsbund der Kinderreichen:</w:t>
      </w:r>
      <w:r w:rsidR="007F5A01" w:rsidRPr="001140FA">
        <w:rPr>
          <w:rFonts w:asciiTheme="minorEastAsia" w:eastAsiaTheme="minorEastAsia"/>
          <w:sz w:val="21"/>
        </w:rPr>
        <w:t xml:space="preserve"> The League of Large Families in the Population Policy of Nazi Germany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European Studies Review</w:t>
      </w:r>
      <w:r w:rsidR="007F5A01" w:rsidRPr="001140FA">
        <w:rPr>
          <w:rFonts w:asciiTheme="minorEastAsia" w:eastAsiaTheme="minorEastAsia"/>
          <w:sz w:val="21"/>
        </w:rPr>
        <w:t>, 9 (1979), 350</w:t>
      </w:r>
      <w:r w:rsidR="007F5A01" w:rsidRPr="001140FA">
        <w:rPr>
          <w:rFonts w:asciiTheme="minorEastAsia" w:eastAsiaTheme="minorEastAsia"/>
          <w:sz w:val="21"/>
        </w:rPr>
        <w:t>–</w:t>
      </w:r>
      <w:r w:rsidR="007F5A01" w:rsidRPr="001140FA">
        <w:rPr>
          <w:rFonts w:asciiTheme="minorEastAsia" w:eastAsiaTheme="minorEastAsia"/>
          <w:sz w:val="21"/>
        </w:rPr>
        <w:t>75.</w:t>
      </w:r>
    </w:p>
    <w:p w:rsidR="007F5A01" w:rsidRPr="001140FA" w:rsidRDefault="00EB4A23" w:rsidP="007F5A01">
      <w:pPr>
        <w:pStyle w:val="Para07"/>
        <w:ind w:left="384" w:hanging="384"/>
        <w:rPr>
          <w:rFonts w:asciiTheme="minorEastAsia" w:eastAsiaTheme="minorEastAsia"/>
          <w:sz w:val="21"/>
        </w:rPr>
      </w:pPr>
      <w:hyperlink w:anchor="_28_13">
        <w:bookmarkStart w:id="3242" w:name="28_12"/>
        <w:r w:rsidR="007F5A01" w:rsidRPr="001140FA">
          <w:rPr>
            <w:rStyle w:val="6Text"/>
            <w:rFonts w:asciiTheme="minorEastAsia" w:eastAsiaTheme="minorEastAsia"/>
            <w:sz w:val="21"/>
          </w:rPr>
          <w:t>28.</w:t>
        </w:r>
        <w:bookmarkEnd w:id="3242"/>
      </w:hyperlink>
      <w:r w:rsidR="007F5A01" w:rsidRPr="001140FA">
        <w:rPr>
          <w:rStyle w:val="0Text"/>
          <w:rFonts w:asciiTheme="minorEastAsia" w:eastAsiaTheme="minorEastAsia"/>
          <w:sz w:val="21"/>
        </w:rPr>
        <w:t xml:space="preserve"> Marschalck, </w:t>
      </w:r>
      <w:r w:rsidR="007F5A01" w:rsidRPr="001140FA">
        <w:rPr>
          <w:rFonts w:asciiTheme="minorEastAsia" w:eastAsiaTheme="minorEastAsia"/>
          <w:sz w:val="21"/>
        </w:rPr>
        <w:t>Bev</w:t>
      </w:r>
      <w:r w:rsidR="007F5A01" w:rsidRPr="001140FA">
        <w:rPr>
          <w:rFonts w:asciiTheme="minorEastAsia" w:eastAsiaTheme="minorEastAsia"/>
          <w:sz w:val="21"/>
        </w:rPr>
        <w:t>ö</w:t>
      </w:r>
      <w:r w:rsidR="007F5A01" w:rsidRPr="001140FA">
        <w:rPr>
          <w:rFonts w:asciiTheme="minorEastAsia" w:eastAsiaTheme="minorEastAsia"/>
          <w:sz w:val="21"/>
        </w:rPr>
        <w:t>lkerungsgeschichte</w:t>
      </w:r>
      <w:r w:rsidR="007F5A01" w:rsidRPr="001140FA">
        <w:rPr>
          <w:rStyle w:val="0Text"/>
          <w:rFonts w:asciiTheme="minorEastAsia" w:eastAsiaTheme="minorEastAsia"/>
          <w:sz w:val="21"/>
        </w:rPr>
        <w:t>, 158.</w:t>
      </w:r>
    </w:p>
    <w:p w:rsidR="007F5A01" w:rsidRPr="001140FA" w:rsidRDefault="00EB4A23" w:rsidP="007F5A01">
      <w:pPr>
        <w:pStyle w:val="Para04"/>
        <w:ind w:left="384" w:hanging="384"/>
        <w:rPr>
          <w:rFonts w:asciiTheme="minorEastAsia" w:eastAsiaTheme="minorEastAsia"/>
          <w:sz w:val="21"/>
        </w:rPr>
      </w:pPr>
      <w:hyperlink w:anchor="_29_12">
        <w:bookmarkStart w:id="3243" w:name="29_12"/>
        <w:r w:rsidR="007F5A01" w:rsidRPr="001140FA">
          <w:rPr>
            <w:rStyle w:val="3Text"/>
            <w:rFonts w:asciiTheme="minorEastAsia" w:eastAsiaTheme="minorEastAsia"/>
            <w:sz w:val="21"/>
          </w:rPr>
          <w:t>29.</w:t>
        </w:r>
        <w:bookmarkEnd w:id="3243"/>
      </w:hyperlink>
      <w:r w:rsidR="007F5A01" w:rsidRPr="001140FA">
        <w:rPr>
          <w:rFonts w:asciiTheme="minorEastAsia" w:eastAsiaTheme="minorEastAsia"/>
          <w:sz w:val="21"/>
        </w:rPr>
        <w:t xml:space="preserve"> Gisela Bock, </w:t>
      </w:r>
      <w:r w:rsidR="007F5A01" w:rsidRPr="001140FA">
        <w:rPr>
          <w:rFonts w:asciiTheme="minorEastAsia" w:eastAsiaTheme="minorEastAsia"/>
          <w:sz w:val="21"/>
        </w:rPr>
        <w:t>“</w:t>
      </w:r>
      <w:r w:rsidR="007F5A01" w:rsidRPr="001140FA">
        <w:rPr>
          <w:rFonts w:asciiTheme="minorEastAsia" w:eastAsiaTheme="minorEastAsia"/>
          <w:sz w:val="21"/>
        </w:rPr>
        <w:t>Antinatalism, Maternity and Paternity in National Socialist Realism</w:t>
      </w:r>
      <w:r w:rsidR="007F5A01" w:rsidRPr="001140FA">
        <w:rPr>
          <w:rFonts w:asciiTheme="minorEastAsia" w:eastAsiaTheme="minorEastAsia"/>
          <w:sz w:val="21"/>
        </w:rPr>
        <w:t>”</w:t>
      </w:r>
      <w:r w:rsidR="007F5A01" w:rsidRPr="001140FA">
        <w:rPr>
          <w:rFonts w:asciiTheme="minorEastAsia" w:eastAsiaTheme="minorEastAsia"/>
          <w:sz w:val="21"/>
        </w:rPr>
        <w:t xml:space="preserve">, in Crew (ed.), </w:t>
      </w:r>
      <w:r w:rsidR="007F5A01" w:rsidRPr="001140FA">
        <w:rPr>
          <w:rStyle w:val="0Text"/>
          <w:rFonts w:asciiTheme="minorEastAsia" w:eastAsiaTheme="minorEastAsia"/>
          <w:sz w:val="21"/>
        </w:rPr>
        <w:t>Nazism</w:t>
      </w:r>
      <w:r w:rsidR="007F5A01" w:rsidRPr="001140FA">
        <w:rPr>
          <w:rFonts w:asciiTheme="minorEastAsia" w:eastAsiaTheme="minorEastAsia"/>
          <w:sz w:val="21"/>
        </w:rPr>
        <w:t>, 110</w:t>
      </w:r>
      <w:r w:rsidR="007F5A01" w:rsidRPr="001140FA">
        <w:rPr>
          <w:rFonts w:asciiTheme="minorEastAsia" w:eastAsiaTheme="minorEastAsia"/>
          <w:sz w:val="21"/>
        </w:rPr>
        <w:t>–</w:t>
      </w:r>
      <w:r w:rsidR="007F5A01" w:rsidRPr="001140FA">
        <w:rPr>
          <w:rFonts w:asciiTheme="minorEastAsia" w:eastAsiaTheme="minorEastAsia"/>
          <w:sz w:val="21"/>
        </w:rPr>
        <w:t>40, at 124.</w:t>
      </w:r>
    </w:p>
    <w:p w:rsidR="007F5A01" w:rsidRPr="001140FA" w:rsidRDefault="00EB4A23" w:rsidP="007F5A01">
      <w:pPr>
        <w:pStyle w:val="Para07"/>
        <w:ind w:left="384" w:hanging="384"/>
        <w:rPr>
          <w:rFonts w:asciiTheme="minorEastAsia" w:eastAsiaTheme="minorEastAsia"/>
          <w:sz w:val="21"/>
        </w:rPr>
      </w:pPr>
      <w:hyperlink w:anchor="_30_12">
        <w:bookmarkStart w:id="3244" w:name="30_12"/>
        <w:r w:rsidR="007F5A01" w:rsidRPr="001140FA">
          <w:rPr>
            <w:rStyle w:val="6Text"/>
            <w:rFonts w:asciiTheme="minorEastAsia" w:eastAsiaTheme="minorEastAsia"/>
            <w:sz w:val="21"/>
          </w:rPr>
          <w:t>30.</w:t>
        </w:r>
        <w:bookmarkEnd w:id="3244"/>
      </w:hyperlink>
      <w:r w:rsidR="007F5A01" w:rsidRPr="001140FA">
        <w:rPr>
          <w:rStyle w:val="0Text"/>
          <w:rFonts w:asciiTheme="minorEastAsia" w:eastAsiaTheme="minorEastAsia"/>
          <w:sz w:val="21"/>
        </w:rPr>
        <w:t xml:space="preserve"> Marschalck, </w:t>
      </w:r>
      <w:r w:rsidR="007F5A01" w:rsidRPr="001140FA">
        <w:rPr>
          <w:rFonts w:asciiTheme="minorEastAsia" w:eastAsiaTheme="minorEastAsia"/>
          <w:sz w:val="21"/>
        </w:rPr>
        <w:t>Bev</w:t>
      </w:r>
      <w:r w:rsidR="007F5A01" w:rsidRPr="001140FA">
        <w:rPr>
          <w:rFonts w:asciiTheme="minorEastAsia" w:eastAsiaTheme="minorEastAsia"/>
          <w:sz w:val="21"/>
        </w:rPr>
        <w:t>ö</w:t>
      </w:r>
      <w:r w:rsidR="007F5A01" w:rsidRPr="001140FA">
        <w:rPr>
          <w:rFonts w:asciiTheme="minorEastAsia" w:eastAsiaTheme="minorEastAsia"/>
          <w:sz w:val="21"/>
        </w:rPr>
        <w:t>lkerungsgeschichte</w:t>
      </w:r>
      <w:r w:rsidR="007F5A01" w:rsidRPr="001140FA">
        <w:rPr>
          <w:rStyle w:val="0Text"/>
          <w:rFonts w:asciiTheme="minorEastAsia" w:eastAsiaTheme="minorEastAsia"/>
          <w:sz w:val="21"/>
        </w:rPr>
        <w:t>, 159.</w:t>
      </w:r>
    </w:p>
    <w:p w:rsidR="007F5A01" w:rsidRPr="001140FA" w:rsidRDefault="00EB4A23" w:rsidP="007F5A01">
      <w:pPr>
        <w:pStyle w:val="Para04"/>
        <w:ind w:left="384" w:hanging="384"/>
        <w:rPr>
          <w:rFonts w:asciiTheme="minorEastAsia" w:eastAsiaTheme="minorEastAsia"/>
          <w:sz w:val="21"/>
        </w:rPr>
      </w:pPr>
      <w:hyperlink w:anchor="_31_12">
        <w:bookmarkStart w:id="3245" w:name="31_12"/>
        <w:r w:rsidR="007F5A01" w:rsidRPr="001140FA">
          <w:rPr>
            <w:rStyle w:val="3Text"/>
            <w:rFonts w:asciiTheme="minorEastAsia" w:eastAsiaTheme="minorEastAsia"/>
            <w:sz w:val="21"/>
          </w:rPr>
          <w:t>31.</w:t>
        </w:r>
        <w:bookmarkEnd w:id="3245"/>
      </w:hyperlink>
      <w:r w:rsidR="007F5A01" w:rsidRPr="001140FA">
        <w:rPr>
          <w:rFonts w:asciiTheme="minorEastAsia" w:eastAsiaTheme="minorEastAsia"/>
          <w:sz w:val="21"/>
        </w:rPr>
        <w:t xml:space="preserve"> Proctor, </w:t>
      </w:r>
      <w:r w:rsidR="007F5A01" w:rsidRPr="001140FA">
        <w:rPr>
          <w:rStyle w:val="0Text"/>
          <w:rFonts w:asciiTheme="minorEastAsia" w:eastAsiaTheme="minorEastAsia"/>
          <w:sz w:val="21"/>
        </w:rPr>
        <w:t>Racial Hygiene</w:t>
      </w:r>
      <w:r w:rsidR="007F5A01" w:rsidRPr="001140FA">
        <w:rPr>
          <w:rFonts w:asciiTheme="minorEastAsia" w:eastAsiaTheme="minorEastAsia"/>
          <w:sz w:val="21"/>
        </w:rPr>
        <w:t>, 126.</w:t>
      </w:r>
    </w:p>
    <w:p w:rsidR="007F5A01" w:rsidRPr="001140FA" w:rsidRDefault="00EB4A23" w:rsidP="007F5A01">
      <w:pPr>
        <w:pStyle w:val="Para04"/>
        <w:ind w:left="384" w:hanging="384"/>
        <w:rPr>
          <w:rFonts w:asciiTheme="minorEastAsia" w:eastAsiaTheme="minorEastAsia"/>
          <w:sz w:val="21"/>
        </w:rPr>
      </w:pPr>
      <w:hyperlink w:anchor="_32_12">
        <w:bookmarkStart w:id="3246" w:name="32_12"/>
        <w:r w:rsidR="007F5A01" w:rsidRPr="001140FA">
          <w:rPr>
            <w:rStyle w:val="3Text"/>
            <w:rFonts w:asciiTheme="minorEastAsia" w:eastAsiaTheme="minorEastAsia"/>
            <w:sz w:val="21"/>
          </w:rPr>
          <w:t>32.</w:t>
        </w:r>
        <w:bookmarkEnd w:id="3246"/>
      </w:hyperlink>
      <w:r w:rsidR="007F5A01" w:rsidRPr="001140FA">
        <w:rPr>
          <w:rFonts w:asciiTheme="minorEastAsia" w:eastAsiaTheme="minorEastAsia"/>
          <w:sz w:val="21"/>
        </w:rPr>
        <w:t xml:space="preserve"> Stibbe, </w:t>
      </w:r>
      <w:r w:rsidR="007F5A01" w:rsidRPr="001140FA">
        <w:rPr>
          <w:rStyle w:val="0Text"/>
          <w:rFonts w:asciiTheme="minorEastAsia" w:eastAsiaTheme="minorEastAsia"/>
          <w:sz w:val="21"/>
        </w:rPr>
        <w:t>Women</w:t>
      </w:r>
      <w:r w:rsidR="007F5A01" w:rsidRPr="001140FA">
        <w:rPr>
          <w:rFonts w:asciiTheme="minorEastAsia" w:eastAsiaTheme="minorEastAsia"/>
          <w:sz w:val="21"/>
        </w:rPr>
        <w:t>, 53</w:t>
      </w:r>
      <w:r w:rsidR="007F5A01" w:rsidRPr="001140FA">
        <w:rPr>
          <w:rFonts w:asciiTheme="minorEastAsia" w:eastAsiaTheme="minorEastAsia"/>
          <w:sz w:val="21"/>
        </w:rPr>
        <w:t>–</w:t>
      </w:r>
      <w:r w:rsidR="007F5A01" w:rsidRPr="001140FA">
        <w:rPr>
          <w:rFonts w:asciiTheme="minorEastAsia" w:eastAsiaTheme="minorEastAsia"/>
          <w:sz w:val="21"/>
        </w:rPr>
        <w:t xml:space="preserve">4; Bock, </w:t>
      </w:r>
      <w:r w:rsidR="007F5A01" w:rsidRPr="001140FA">
        <w:rPr>
          <w:rStyle w:val="0Text"/>
          <w:rFonts w:asciiTheme="minorEastAsia" w:eastAsiaTheme="minorEastAsia"/>
          <w:sz w:val="21"/>
        </w:rPr>
        <w:t>Zwangssterilisation</w:t>
      </w:r>
      <w:r w:rsidR="007F5A01" w:rsidRPr="001140FA">
        <w:rPr>
          <w:rFonts w:asciiTheme="minorEastAsia" w:eastAsiaTheme="minorEastAsia"/>
          <w:sz w:val="21"/>
        </w:rPr>
        <w:t>, 166</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4"/>
        <w:ind w:left="384" w:hanging="384"/>
        <w:rPr>
          <w:rFonts w:asciiTheme="minorEastAsia" w:eastAsiaTheme="minorEastAsia"/>
          <w:sz w:val="21"/>
        </w:rPr>
      </w:pPr>
      <w:hyperlink w:anchor="_33_12">
        <w:bookmarkStart w:id="3247" w:name="33_12"/>
        <w:r w:rsidR="007F5A01" w:rsidRPr="001140FA">
          <w:rPr>
            <w:rStyle w:val="3Text"/>
            <w:rFonts w:asciiTheme="minorEastAsia" w:eastAsiaTheme="minorEastAsia"/>
            <w:sz w:val="21"/>
          </w:rPr>
          <w:t>33.</w:t>
        </w:r>
        <w:bookmarkEnd w:id="3247"/>
      </w:hyperlink>
      <w:r w:rsidR="007F5A01" w:rsidRPr="001140FA">
        <w:rPr>
          <w:rFonts w:asciiTheme="minorEastAsia" w:eastAsiaTheme="minorEastAsia"/>
          <w:sz w:val="21"/>
        </w:rPr>
        <w:t xml:space="preserve"> Pine, </w:t>
      </w:r>
      <w:r w:rsidR="007F5A01" w:rsidRPr="001140FA">
        <w:rPr>
          <w:rStyle w:val="0Text"/>
          <w:rFonts w:asciiTheme="minorEastAsia" w:eastAsiaTheme="minorEastAsia"/>
          <w:sz w:val="21"/>
        </w:rPr>
        <w:t>Nazi Family Policy</w:t>
      </w:r>
      <w:r w:rsidR="007F5A01" w:rsidRPr="001140FA">
        <w:rPr>
          <w:rFonts w:asciiTheme="minorEastAsia" w:eastAsiaTheme="minorEastAsia"/>
          <w:sz w:val="21"/>
        </w:rPr>
        <w:t>, 16</w:t>
      </w:r>
      <w:r w:rsidR="007F5A01" w:rsidRPr="001140FA">
        <w:rPr>
          <w:rFonts w:asciiTheme="minorEastAsia" w:eastAsiaTheme="minorEastAsia"/>
          <w:sz w:val="21"/>
        </w:rPr>
        <w:t>–</w:t>
      </w:r>
      <w:r w:rsidR="007F5A01" w:rsidRPr="001140FA">
        <w:rPr>
          <w:rFonts w:asciiTheme="minorEastAsia" w:eastAsiaTheme="minorEastAsia"/>
          <w:sz w:val="21"/>
        </w:rPr>
        <w:t xml:space="preserve">18; Gabriele Czarnowski, </w:t>
      </w:r>
      <w:r w:rsidR="007F5A01" w:rsidRPr="001140FA">
        <w:rPr>
          <w:rFonts w:asciiTheme="minorEastAsia" w:eastAsiaTheme="minorEastAsia"/>
          <w:sz w:val="21"/>
        </w:rPr>
        <w:t>“‘</w:t>
      </w:r>
      <w:r w:rsidR="007F5A01" w:rsidRPr="001140FA">
        <w:rPr>
          <w:rFonts w:asciiTheme="minorEastAsia" w:eastAsiaTheme="minorEastAsia"/>
          <w:sz w:val="21"/>
        </w:rPr>
        <w:t xml:space="preserve">The Value of Marriage for the </w:t>
      </w:r>
      <w:r w:rsidR="007F5A01" w:rsidRPr="001140FA">
        <w:rPr>
          <w:rStyle w:val="0Text"/>
          <w:rFonts w:asciiTheme="minorEastAsia" w:eastAsiaTheme="minorEastAsia"/>
          <w:sz w:val="21"/>
        </w:rPr>
        <w:t>Volksgemeinschaft</w:t>
      </w:r>
      <w:r w:rsidR="007F5A01" w:rsidRPr="001140FA">
        <w:rPr>
          <w:rFonts w:asciiTheme="minorEastAsia" w:eastAsiaTheme="minorEastAsia"/>
          <w:sz w:val="21"/>
        </w:rPr>
        <w:t>’</w:t>
      </w:r>
      <w:r w:rsidR="007F5A01" w:rsidRPr="001140FA">
        <w:rPr>
          <w:rFonts w:asciiTheme="minorEastAsia" w:eastAsiaTheme="minorEastAsia"/>
          <w:sz w:val="21"/>
        </w:rPr>
        <w:t>: Policies towards Women and Marriage under National Socialism</w:t>
      </w:r>
      <w:r w:rsidR="007F5A01" w:rsidRPr="001140FA">
        <w:rPr>
          <w:rFonts w:asciiTheme="minorEastAsia" w:eastAsiaTheme="minorEastAsia"/>
          <w:sz w:val="21"/>
        </w:rPr>
        <w:t>”</w:t>
      </w:r>
      <w:r w:rsidR="007F5A01" w:rsidRPr="001140FA">
        <w:rPr>
          <w:rFonts w:asciiTheme="minorEastAsia" w:eastAsiaTheme="minorEastAsia"/>
          <w:sz w:val="21"/>
        </w:rPr>
        <w:t xml:space="preserve">, in Richard Bessel (ed.), </w:t>
      </w:r>
      <w:r w:rsidR="007F5A01" w:rsidRPr="001140FA">
        <w:rPr>
          <w:rStyle w:val="0Text"/>
          <w:rFonts w:asciiTheme="minorEastAsia" w:eastAsiaTheme="minorEastAsia"/>
          <w:sz w:val="21"/>
        </w:rPr>
        <w:t>Fascist Italy and Nazi Germany: Comparisons and Contrasts</w:t>
      </w:r>
      <w:r w:rsidR="007F5A01" w:rsidRPr="001140FA">
        <w:rPr>
          <w:rFonts w:asciiTheme="minorEastAsia" w:eastAsiaTheme="minorEastAsia"/>
          <w:sz w:val="21"/>
        </w:rPr>
        <w:t xml:space="preserve"> (Cambridge, 1996), 94</w:t>
      </w:r>
      <w:r w:rsidR="007F5A01" w:rsidRPr="001140FA">
        <w:rPr>
          <w:rFonts w:asciiTheme="minorEastAsia" w:eastAsiaTheme="minorEastAsia"/>
          <w:sz w:val="21"/>
        </w:rPr>
        <w:t>–</w:t>
      </w:r>
      <w:r w:rsidR="007F5A01" w:rsidRPr="001140FA">
        <w:rPr>
          <w:rFonts w:asciiTheme="minorEastAsia" w:eastAsiaTheme="minorEastAsia"/>
          <w:sz w:val="21"/>
        </w:rPr>
        <w:t>112, at 107</w:t>
      </w:r>
      <w:r w:rsidR="007F5A01" w:rsidRPr="001140FA">
        <w:rPr>
          <w:rFonts w:asciiTheme="minorEastAsia" w:eastAsiaTheme="minorEastAsia"/>
          <w:sz w:val="21"/>
        </w:rPr>
        <w:t>–</w:t>
      </w:r>
      <w:r w:rsidR="007F5A01" w:rsidRPr="001140FA">
        <w:rPr>
          <w:rFonts w:asciiTheme="minorEastAsia" w:eastAsiaTheme="minorEastAsia"/>
          <w:sz w:val="21"/>
        </w:rPr>
        <w:t xml:space="preserve">8; Stephenson, </w:t>
      </w:r>
      <w:r w:rsidR="007F5A01" w:rsidRPr="001140FA">
        <w:rPr>
          <w:rStyle w:val="0Text"/>
          <w:rFonts w:asciiTheme="minorEastAsia" w:eastAsiaTheme="minorEastAsia"/>
          <w:sz w:val="21"/>
        </w:rPr>
        <w:t>Women in Nazi Society</w:t>
      </w:r>
      <w:r w:rsidR="007F5A01" w:rsidRPr="001140FA">
        <w:rPr>
          <w:rFonts w:asciiTheme="minorEastAsia" w:eastAsiaTheme="minorEastAsia"/>
          <w:sz w:val="21"/>
        </w:rPr>
        <w:t>, 41</w:t>
      </w:r>
      <w:r w:rsidR="007F5A01" w:rsidRPr="001140FA">
        <w:rPr>
          <w:rFonts w:asciiTheme="minorEastAsia" w:eastAsiaTheme="minorEastAsia"/>
          <w:sz w:val="21"/>
        </w:rPr>
        <w:t>–</w:t>
      </w:r>
      <w:r w:rsidR="007F5A01" w:rsidRPr="001140FA">
        <w:rPr>
          <w:rFonts w:asciiTheme="minorEastAsia" w:eastAsiaTheme="minorEastAsia"/>
          <w:sz w:val="21"/>
        </w:rPr>
        <w:t>3.</w:t>
      </w:r>
    </w:p>
    <w:p w:rsidR="007F5A01" w:rsidRPr="001140FA" w:rsidRDefault="00EB4A23" w:rsidP="007F5A01">
      <w:pPr>
        <w:pStyle w:val="Para07"/>
        <w:ind w:left="384" w:hanging="384"/>
        <w:rPr>
          <w:rFonts w:asciiTheme="minorEastAsia" w:eastAsiaTheme="minorEastAsia"/>
          <w:sz w:val="21"/>
        </w:rPr>
      </w:pPr>
      <w:hyperlink w:anchor="_34_12">
        <w:bookmarkStart w:id="3248" w:name="34_12"/>
        <w:r w:rsidR="007F5A01" w:rsidRPr="001140FA">
          <w:rPr>
            <w:rStyle w:val="6Text"/>
            <w:rFonts w:asciiTheme="minorEastAsia" w:eastAsiaTheme="minorEastAsia"/>
            <w:sz w:val="21"/>
          </w:rPr>
          <w:t>34.</w:t>
        </w:r>
        <w:bookmarkEnd w:id="3248"/>
      </w:hyperlink>
      <w:r w:rsidR="007F5A01" w:rsidRPr="001140FA">
        <w:rPr>
          <w:rStyle w:val="0Text"/>
          <w:rFonts w:asciiTheme="minorEastAsia" w:eastAsiaTheme="minorEastAsia"/>
          <w:sz w:val="21"/>
        </w:rPr>
        <w:t xml:space="preserve"> Ganssm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ller, </w:t>
      </w:r>
      <w:r w:rsidR="007F5A01" w:rsidRPr="001140FA">
        <w:rPr>
          <w:rFonts w:asciiTheme="minorEastAsia" w:eastAsiaTheme="minorEastAsia"/>
          <w:sz w:val="21"/>
        </w:rPr>
        <w:t>Die Erbgesundheitspolitik</w:t>
      </w:r>
      <w:r w:rsidR="007F5A01" w:rsidRPr="001140FA">
        <w:rPr>
          <w:rStyle w:val="0Text"/>
          <w:rFonts w:asciiTheme="minorEastAsia" w:eastAsiaTheme="minorEastAsia"/>
          <w:sz w:val="21"/>
        </w:rPr>
        <w:t>, 132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47.</w:t>
      </w:r>
    </w:p>
    <w:p w:rsidR="007F5A01" w:rsidRPr="001140FA" w:rsidRDefault="00EB4A23" w:rsidP="007F5A01">
      <w:pPr>
        <w:pStyle w:val="Para04"/>
        <w:ind w:left="384" w:hanging="384"/>
        <w:rPr>
          <w:rFonts w:asciiTheme="minorEastAsia" w:eastAsiaTheme="minorEastAsia"/>
          <w:sz w:val="21"/>
        </w:rPr>
      </w:pPr>
      <w:hyperlink w:anchor="_35_12">
        <w:bookmarkStart w:id="3249" w:name="35_12"/>
        <w:r w:rsidR="007F5A01" w:rsidRPr="001140FA">
          <w:rPr>
            <w:rStyle w:val="3Text"/>
            <w:rFonts w:asciiTheme="minorEastAsia" w:eastAsiaTheme="minorEastAsia"/>
            <w:sz w:val="21"/>
          </w:rPr>
          <w:t>35.</w:t>
        </w:r>
        <w:bookmarkEnd w:id="3249"/>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The Order</w:t>
      </w:r>
      <w:r w:rsidR="007F5A01" w:rsidRPr="001140FA">
        <w:rPr>
          <w:rFonts w:asciiTheme="minorEastAsia" w:eastAsiaTheme="minorEastAsia"/>
          <w:sz w:val="21"/>
        </w:rPr>
        <w:t>, 130</w:t>
      </w:r>
      <w:r w:rsidR="007F5A01" w:rsidRPr="001140FA">
        <w:rPr>
          <w:rFonts w:asciiTheme="minorEastAsia" w:eastAsiaTheme="minorEastAsia"/>
          <w:sz w:val="21"/>
        </w:rPr>
        <w:t>–</w:t>
      </w:r>
      <w:r w:rsidR="007F5A01" w:rsidRPr="001140FA">
        <w:rPr>
          <w:rFonts w:asciiTheme="minorEastAsia" w:eastAsiaTheme="minorEastAsia"/>
          <w:sz w:val="21"/>
        </w:rPr>
        <w:t xml:space="preserve">46; Pine, </w:t>
      </w:r>
      <w:r w:rsidR="007F5A01" w:rsidRPr="001140FA">
        <w:rPr>
          <w:rStyle w:val="0Text"/>
          <w:rFonts w:asciiTheme="minorEastAsia" w:eastAsiaTheme="minorEastAsia"/>
          <w:sz w:val="21"/>
        </w:rPr>
        <w:t>Nazi Family Policy</w:t>
      </w:r>
      <w:r w:rsidR="007F5A01" w:rsidRPr="001140FA">
        <w:rPr>
          <w:rFonts w:asciiTheme="minorEastAsia" w:eastAsiaTheme="minorEastAsia"/>
          <w:sz w:val="21"/>
        </w:rPr>
        <w:t>, 38</w:t>
      </w:r>
      <w:r w:rsidR="007F5A01" w:rsidRPr="001140FA">
        <w:rPr>
          <w:rFonts w:asciiTheme="minorEastAsia" w:eastAsiaTheme="minorEastAsia"/>
          <w:sz w:val="21"/>
        </w:rPr>
        <w:t>–</w:t>
      </w:r>
      <w:r w:rsidR="007F5A01" w:rsidRPr="001140FA">
        <w:rPr>
          <w:rFonts w:asciiTheme="minorEastAsia" w:eastAsiaTheme="minorEastAsia"/>
          <w:sz w:val="21"/>
        </w:rPr>
        <w:t xml:space="preserve">46; Catrine Clay and Michael Leapman, </w:t>
      </w:r>
      <w:r w:rsidR="007F5A01" w:rsidRPr="001140FA">
        <w:rPr>
          <w:rStyle w:val="0Text"/>
          <w:rFonts w:asciiTheme="minorEastAsia" w:eastAsiaTheme="minorEastAsia"/>
          <w:sz w:val="21"/>
        </w:rPr>
        <w:t>Master Race: The Lebensborn Experiment in Nazi Germany</w:t>
      </w:r>
      <w:r w:rsidR="007F5A01" w:rsidRPr="001140FA">
        <w:rPr>
          <w:rFonts w:asciiTheme="minorEastAsia" w:eastAsiaTheme="minorEastAsia"/>
          <w:sz w:val="21"/>
        </w:rPr>
        <w:t xml:space="preserve"> (London, 1995).</w:t>
      </w:r>
    </w:p>
    <w:p w:rsidR="007F5A01" w:rsidRPr="001140FA" w:rsidRDefault="00EB4A23" w:rsidP="007F5A01">
      <w:pPr>
        <w:pStyle w:val="Para07"/>
        <w:ind w:left="384" w:hanging="384"/>
        <w:rPr>
          <w:rFonts w:asciiTheme="minorEastAsia" w:eastAsiaTheme="minorEastAsia"/>
          <w:sz w:val="21"/>
        </w:rPr>
      </w:pPr>
      <w:hyperlink w:anchor="_36_12">
        <w:bookmarkStart w:id="3250" w:name="36_12"/>
        <w:r w:rsidR="007F5A01" w:rsidRPr="001140FA">
          <w:rPr>
            <w:rStyle w:val="6Text"/>
            <w:rFonts w:asciiTheme="minorEastAsia" w:eastAsiaTheme="minorEastAsia"/>
            <w:sz w:val="21"/>
          </w:rPr>
          <w:t>36.</w:t>
        </w:r>
        <w:bookmarkEnd w:id="3250"/>
      </w:hyperlink>
      <w:r w:rsidR="007F5A01" w:rsidRPr="001140FA">
        <w:rPr>
          <w:rStyle w:val="0Text"/>
          <w:rFonts w:asciiTheme="minorEastAsia" w:eastAsiaTheme="minorEastAsia"/>
          <w:sz w:val="21"/>
        </w:rPr>
        <w:t xml:space="preserve"> Irene Guenther, </w:t>
      </w:r>
      <w:r w:rsidR="007F5A01" w:rsidRPr="001140FA">
        <w:rPr>
          <w:rFonts w:asciiTheme="minorEastAsia" w:eastAsiaTheme="minorEastAsia"/>
          <w:sz w:val="21"/>
        </w:rPr>
        <w:t>Nazi Chic? Fashioning Women in the Third Reich</w:t>
      </w:r>
      <w:r w:rsidR="007F5A01" w:rsidRPr="001140FA">
        <w:rPr>
          <w:rStyle w:val="0Text"/>
          <w:rFonts w:asciiTheme="minorEastAsia" w:eastAsiaTheme="minorEastAsia"/>
          <w:sz w:val="21"/>
        </w:rPr>
        <w:t xml:space="preserve"> (Oxford, 2004), 91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141.</w:t>
      </w:r>
    </w:p>
    <w:p w:rsidR="007F5A01" w:rsidRPr="001140FA" w:rsidRDefault="00EB4A23" w:rsidP="007F5A01">
      <w:pPr>
        <w:pStyle w:val="Para04"/>
        <w:ind w:left="384" w:hanging="384"/>
        <w:rPr>
          <w:rFonts w:asciiTheme="minorEastAsia" w:eastAsiaTheme="minorEastAsia"/>
          <w:sz w:val="21"/>
        </w:rPr>
      </w:pPr>
      <w:hyperlink w:anchor="_37_12">
        <w:bookmarkStart w:id="3251" w:name="37_12"/>
        <w:r w:rsidR="007F5A01" w:rsidRPr="001140FA">
          <w:rPr>
            <w:rStyle w:val="3Text"/>
            <w:rFonts w:asciiTheme="minorEastAsia" w:eastAsiaTheme="minorEastAsia"/>
            <w:sz w:val="21"/>
          </w:rPr>
          <w:t>37.</w:t>
        </w:r>
        <w:bookmarkEnd w:id="3251"/>
      </w:hyperlink>
      <w:r w:rsidR="007F5A01" w:rsidRPr="001140FA">
        <w:rPr>
          <w:rFonts w:asciiTheme="minorEastAsia" w:eastAsiaTheme="minorEastAsia"/>
          <w:sz w:val="21"/>
        </w:rPr>
        <w:t xml:space="preserve"> Ibid., 91</w:t>
      </w:r>
      <w:r w:rsidR="007F5A01" w:rsidRPr="001140FA">
        <w:rPr>
          <w:rFonts w:asciiTheme="minorEastAsia" w:eastAsiaTheme="minorEastAsia"/>
          <w:sz w:val="21"/>
        </w:rPr>
        <w:t>–</w:t>
      </w:r>
      <w:r w:rsidR="007F5A01" w:rsidRPr="001140FA">
        <w:rPr>
          <w:rFonts w:asciiTheme="minorEastAsia" w:eastAsiaTheme="minorEastAsia"/>
          <w:sz w:val="21"/>
        </w:rPr>
        <w:t>141, 167</w:t>
      </w:r>
      <w:r w:rsidR="007F5A01" w:rsidRPr="001140FA">
        <w:rPr>
          <w:rFonts w:asciiTheme="minorEastAsia" w:eastAsiaTheme="minorEastAsia"/>
          <w:sz w:val="21"/>
        </w:rPr>
        <w:t>–</w:t>
      </w:r>
      <w:r w:rsidR="007F5A01" w:rsidRPr="001140FA">
        <w:rPr>
          <w:rFonts w:asciiTheme="minorEastAsia" w:eastAsiaTheme="minorEastAsia"/>
          <w:sz w:val="21"/>
        </w:rPr>
        <w:t>201.</w:t>
      </w:r>
    </w:p>
    <w:p w:rsidR="007F5A01" w:rsidRPr="001140FA" w:rsidRDefault="00EB4A23" w:rsidP="007F5A01">
      <w:pPr>
        <w:pStyle w:val="Para04"/>
        <w:ind w:left="384" w:hanging="384"/>
        <w:rPr>
          <w:rFonts w:asciiTheme="minorEastAsia" w:eastAsiaTheme="minorEastAsia"/>
          <w:sz w:val="21"/>
        </w:rPr>
      </w:pPr>
      <w:hyperlink w:anchor="_38_12">
        <w:bookmarkStart w:id="3252" w:name="38_12"/>
        <w:r w:rsidR="007F5A01" w:rsidRPr="001140FA">
          <w:rPr>
            <w:rStyle w:val="3Text"/>
            <w:rFonts w:asciiTheme="minorEastAsia" w:eastAsiaTheme="minorEastAsia"/>
            <w:sz w:val="21"/>
          </w:rPr>
          <w:t>38.</w:t>
        </w:r>
        <w:bookmarkEnd w:id="3252"/>
      </w:hyperlink>
      <w:r w:rsidR="007F5A01" w:rsidRPr="001140FA">
        <w:rPr>
          <w:rFonts w:asciiTheme="minorEastAsia" w:eastAsiaTheme="minorEastAsia"/>
          <w:sz w:val="21"/>
        </w:rPr>
        <w:t xml:space="preserve"> 80年代的學術界曾經有過一個重要爭論，Claudia Koonz在作品</w:t>
      </w:r>
      <w:r w:rsidR="007F5A01" w:rsidRPr="001140FA">
        <w:rPr>
          <w:rStyle w:val="0Text"/>
          <w:rFonts w:asciiTheme="minorEastAsia" w:eastAsiaTheme="minorEastAsia"/>
          <w:sz w:val="21"/>
        </w:rPr>
        <w:t>Mothers in the Fatherland</w:t>
      </w:r>
      <w:r w:rsidR="007F5A01" w:rsidRPr="001140FA">
        <w:rPr>
          <w:rFonts w:asciiTheme="minorEastAsia" w:eastAsiaTheme="minorEastAsia"/>
          <w:sz w:val="21"/>
        </w:rPr>
        <w:t>中強調第三帝國的婦女政策在德國為女性創造了一個庇護空間，男性在公共領域制造了暴力和仇恨，而女性</w:t>
      </w:r>
      <w:r w:rsidR="007F5A01" w:rsidRPr="001140FA">
        <w:rPr>
          <w:rFonts w:asciiTheme="minorEastAsia" w:eastAsiaTheme="minorEastAsia"/>
          <w:sz w:val="21"/>
        </w:rPr>
        <w:lastRenderedPageBreak/>
        <w:t>的角色是合謀者甚至鼓勵者。但Bock在其文章</w:t>
      </w:r>
      <w:r w:rsidR="007F5A01" w:rsidRPr="001140FA">
        <w:rPr>
          <w:rFonts w:asciiTheme="minorEastAsia" w:eastAsiaTheme="minorEastAsia"/>
          <w:sz w:val="21"/>
        </w:rPr>
        <w:t>“</w:t>
      </w:r>
      <w:r w:rsidR="007F5A01" w:rsidRPr="001140FA">
        <w:rPr>
          <w:rFonts w:asciiTheme="minorEastAsia" w:eastAsiaTheme="minorEastAsia"/>
          <w:sz w:val="21"/>
        </w:rPr>
        <w:t>Anti-Natalism</w:t>
      </w:r>
      <w:r w:rsidR="007F5A01" w:rsidRPr="001140FA">
        <w:rPr>
          <w:rFonts w:asciiTheme="minorEastAsia" w:eastAsiaTheme="minorEastAsia"/>
          <w:sz w:val="21"/>
        </w:rPr>
        <w:t>”</w:t>
      </w:r>
      <w:r w:rsidR="007F5A01" w:rsidRPr="001140FA">
        <w:rPr>
          <w:rFonts w:asciiTheme="minorEastAsia" w:eastAsiaTheme="minorEastAsia"/>
          <w:sz w:val="21"/>
        </w:rPr>
        <w:t xml:space="preserve">中認為國家為女性設立了母親形象，其相關政策指向性日益明顯，也越來越暴力和負面，而女性在其中更多是受害者。但本書的討論表明，這一爭論源于誤解，參見Adelheid von Saldern, </w:t>
      </w:r>
      <w:r w:rsidR="007F5A01" w:rsidRPr="001140FA">
        <w:rPr>
          <w:rFonts w:asciiTheme="minorEastAsia" w:eastAsiaTheme="minorEastAsia"/>
          <w:sz w:val="21"/>
        </w:rPr>
        <w:t>“</w:t>
      </w:r>
      <w:r w:rsidR="007F5A01" w:rsidRPr="001140FA">
        <w:rPr>
          <w:rFonts w:asciiTheme="minorEastAsia" w:eastAsiaTheme="minorEastAsia"/>
          <w:sz w:val="21"/>
        </w:rPr>
        <w:t>Victims or Perpetrators? Controversies about the Role of Women in the Nazi State</w:t>
      </w:r>
      <w:r w:rsidR="007F5A01" w:rsidRPr="001140FA">
        <w:rPr>
          <w:rFonts w:asciiTheme="minorEastAsia" w:eastAsiaTheme="minorEastAsia"/>
          <w:sz w:val="21"/>
        </w:rPr>
        <w:t>”</w:t>
      </w:r>
      <w:r w:rsidR="007F5A01" w:rsidRPr="001140FA">
        <w:rPr>
          <w:rFonts w:asciiTheme="minorEastAsia" w:eastAsiaTheme="minorEastAsia"/>
          <w:sz w:val="21"/>
        </w:rPr>
        <w:t xml:space="preserve">, in Crew (ed.), </w:t>
      </w:r>
      <w:r w:rsidR="007F5A01" w:rsidRPr="001140FA">
        <w:rPr>
          <w:rStyle w:val="0Text"/>
          <w:rFonts w:asciiTheme="minorEastAsia" w:eastAsiaTheme="minorEastAsia"/>
          <w:sz w:val="21"/>
        </w:rPr>
        <w:t>Nazism</w:t>
      </w:r>
      <w:r w:rsidR="007F5A01" w:rsidRPr="001140FA">
        <w:rPr>
          <w:rFonts w:asciiTheme="minorEastAsia" w:eastAsiaTheme="minorEastAsia"/>
          <w:sz w:val="21"/>
        </w:rPr>
        <w:t>, 141</w:t>
      </w:r>
      <w:r w:rsidR="007F5A01" w:rsidRPr="001140FA">
        <w:rPr>
          <w:rFonts w:asciiTheme="minorEastAsia" w:eastAsiaTheme="minorEastAsia"/>
          <w:sz w:val="21"/>
        </w:rPr>
        <w:t>–</w:t>
      </w:r>
      <w:r w:rsidR="007F5A01" w:rsidRPr="001140FA">
        <w:rPr>
          <w:rFonts w:asciiTheme="minorEastAsia" w:eastAsiaTheme="minorEastAsia"/>
          <w:sz w:val="21"/>
        </w:rPr>
        <w:t xml:space="preserve">65; and Dagmar Reese and Carola Sachse, </w:t>
      </w:r>
      <w:r w:rsidR="007F5A01" w:rsidRPr="001140FA">
        <w:rPr>
          <w:rFonts w:asciiTheme="minorEastAsia" w:eastAsiaTheme="minorEastAsia"/>
          <w:sz w:val="21"/>
        </w:rPr>
        <w:t>“</w:t>
      </w:r>
      <w:r w:rsidR="007F5A01" w:rsidRPr="001140FA">
        <w:rPr>
          <w:rFonts w:asciiTheme="minorEastAsia" w:eastAsiaTheme="minorEastAsia"/>
          <w:sz w:val="21"/>
        </w:rPr>
        <w:t>Frauenforschung zum Nationalsozialismus. Eine Bilanz</w:t>
      </w:r>
      <w:r w:rsidR="007F5A01" w:rsidRPr="001140FA">
        <w:rPr>
          <w:rFonts w:asciiTheme="minorEastAsia" w:eastAsiaTheme="minorEastAsia"/>
          <w:sz w:val="21"/>
        </w:rPr>
        <w:t>”</w:t>
      </w:r>
      <w:r w:rsidR="007F5A01" w:rsidRPr="001140FA">
        <w:rPr>
          <w:rFonts w:asciiTheme="minorEastAsia" w:eastAsiaTheme="minorEastAsia"/>
          <w:sz w:val="21"/>
        </w:rPr>
        <w:t xml:space="preserve">, in Lerke Gravenhorst and Carmen Tatschmurat (eds.), </w:t>
      </w:r>
      <w:r w:rsidR="007F5A01" w:rsidRPr="001140FA">
        <w:rPr>
          <w:rStyle w:val="0Text"/>
          <w:rFonts w:asciiTheme="minorEastAsia" w:eastAsiaTheme="minorEastAsia"/>
          <w:sz w:val="21"/>
        </w:rPr>
        <w:t>T</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chter-Fragen: NS-Frauengeschichte</w:t>
      </w:r>
      <w:r w:rsidR="007F5A01" w:rsidRPr="001140FA">
        <w:rPr>
          <w:rFonts w:asciiTheme="minorEastAsia" w:eastAsiaTheme="minorEastAsia"/>
          <w:sz w:val="21"/>
        </w:rPr>
        <w:t xml:space="preserve"> (Freiburg, 1990), 73</w:t>
      </w:r>
      <w:r w:rsidR="007F5A01" w:rsidRPr="001140FA">
        <w:rPr>
          <w:rFonts w:asciiTheme="minorEastAsia" w:eastAsiaTheme="minorEastAsia"/>
          <w:sz w:val="21"/>
        </w:rPr>
        <w:t>–</w:t>
      </w:r>
      <w:r w:rsidR="007F5A01" w:rsidRPr="001140FA">
        <w:rPr>
          <w:rFonts w:asciiTheme="minorEastAsia" w:eastAsiaTheme="minorEastAsia"/>
          <w:sz w:val="21"/>
        </w:rPr>
        <w:t>106.</w:t>
      </w:r>
    </w:p>
    <w:p w:rsidR="007F5A01" w:rsidRPr="001140FA" w:rsidRDefault="00EB4A23" w:rsidP="007F5A01">
      <w:pPr>
        <w:pStyle w:val="Para07"/>
        <w:ind w:left="384" w:hanging="384"/>
        <w:rPr>
          <w:rFonts w:asciiTheme="minorEastAsia" w:eastAsiaTheme="minorEastAsia"/>
          <w:sz w:val="21"/>
        </w:rPr>
      </w:pPr>
      <w:hyperlink w:anchor="_39_12">
        <w:bookmarkStart w:id="3253" w:name="39_12"/>
        <w:r w:rsidR="007F5A01" w:rsidRPr="001140FA">
          <w:rPr>
            <w:rStyle w:val="6Text"/>
            <w:rFonts w:asciiTheme="minorEastAsia" w:eastAsiaTheme="minorEastAsia"/>
            <w:sz w:val="21"/>
          </w:rPr>
          <w:t>39.</w:t>
        </w:r>
        <w:bookmarkEnd w:id="3253"/>
      </w:hyperlink>
      <w:r w:rsidR="007F5A01" w:rsidRPr="001140FA">
        <w:rPr>
          <w:rStyle w:val="0Text"/>
          <w:rFonts w:asciiTheme="minorEastAsia" w:eastAsiaTheme="minorEastAsia"/>
          <w:sz w:val="21"/>
        </w:rPr>
        <w:t xml:space="preserve"> Maria S. Quine, </w:t>
      </w:r>
      <w:r w:rsidR="007F5A01" w:rsidRPr="001140FA">
        <w:rPr>
          <w:rFonts w:asciiTheme="minorEastAsia" w:eastAsiaTheme="minorEastAsia"/>
          <w:sz w:val="21"/>
        </w:rPr>
        <w:t>Population Politics in Twentieth-Century Europe: Fascist Dictatorships and Liberal Democracies</w:t>
      </w:r>
      <w:r w:rsidR="007F5A01" w:rsidRPr="001140FA">
        <w:rPr>
          <w:rStyle w:val="0Text"/>
          <w:rFonts w:asciiTheme="minorEastAsia" w:eastAsiaTheme="minorEastAsia"/>
          <w:sz w:val="21"/>
        </w:rPr>
        <w:t xml:space="preserve"> (London, 1996); Richard Stites, </w:t>
      </w:r>
      <w:r w:rsidR="007F5A01" w:rsidRPr="001140FA">
        <w:rPr>
          <w:rFonts w:asciiTheme="minorEastAsia" w:eastAsiaTheme="minorEastAsia"/>
          <w:sz w:val="21"/>
        </w:rPr>
        <w:t>The Women's Liberation Movement in Russia: Feminism, Nihilism, and Bolshevism, 1860</w:t>
      </w:r>
      <w:r w:rsidR="007F5A01" w:rsidRPr="001140FA">
        <w:rPr>
          <w:rFonts w:asciiTheme="minorEastAsia" w:eastAsiaTheme="minorEastAsia"/>
          <w:sz w:val="21"/>
        </w:rPr>
        <w:t>–</w:t>
      </w:r>
      <w:r w:rsidR="007F5A01" w:rsidRPr="001140FA">
        <w:rPr>
          <w:rFonts w:asciiTheme="minorEastAsia" w:eastAsiaTheme="minorEastAsia"/>
          <w:sz w:val="21"/>
        </w:rPr>
        <w:t>1930</w:t>
      </w:r>
      <w:r w:rsidR="007F5A01" w:rsidRPr="001140FA">
        <w:rPr>
          <w:rStyle w:val="0Text"/>
          <w:rFonts w:asciiTheme="minorEastAsia" w:eastAsiaTheme="minorEastAsia"/>
          <w:sz w:val="21"/>
        </w:rPr>
        <w:t xml:space="preserve"> (Princeton, N.J., 1978).</w:t>
      </w:r>
    </w:p>
    <w:p w:rsidR="007F5A01" w:rsidRPr="001140FA" w:rsidRDefault="00EB4A23" w:rsidP="007F5A01">
      <w:pPr>
        <w:pStyle w:val="Para04"/>
        <w:ind w:left="384" w:hanging="384"/>
        <w:rPr>
          <w:rFonts w:asciiTheme="minorEastAsia" w:eastAsiaTheme="minorEastAsia"/>
          <w:sz w:val="21"/>
        </w:rPr>
      </w:pPr>
      <w:hyperlink w:anchor="_40_12">
        <w:bookmarkStart w:id="3254" w:name="40_12"/>
        <w:r w:rsidR="007F5A01" w:rsidRPr="001140FA">
          <w:rPr>
            <w:rStyle w:val="3Text"/>
            <w:rFonts w:asciiTheme="minorEastAsia" w:eastAsiaTheme="minorEastAsia"/>
            <w:sz w:val="21"/>
          </w:rPr>
          <w:t>40.</w:t>
        </w:r>
        <w:bookmarkEnd w:id="3254"/>
      </w:hyperlink>
      <w:r w:rsidR="007F5A01" w:rsidRPr="001140FA">
        <w:rPr>
          <w:rFonts w:asciiTheme="minorEastAsia" w:eastAsiaTheme="minorEastAsia"/>
          <w:sz w:val="21"/>
        </w:rPr>
        <w:t xml:space="preserve"> Sybil H. Milton, </w:t>
      </w:r>
      <w:r w:rsidR="007F5A01" w:rsidRPr="001140FA">
        <w:rPr>
          <w:rFonts w:asciiTheme="minorEastAsia" w:eastAsiaTheme="minorEastAsia"/>
          <w:sz w:val="21"/>
        </w:rPr>
        <w:t>“‘</w:t>
      </w:r>
      <w:r w:rsidR="007F5A01" w:rsidRPr="001140FA">
        <w:rPr>
          <w:rFonts w:asciiTheme="minorEastAsia" w:eastAsiaTheme="minorEastAsia"/>
          <w:sz w:val="21"/>
        </w:rPr>
        <w:t>Gypsies</w:t>
      </w:r>
      <w:r w:rsidR="007F5A01" w:rsidRPr="001140FA">
        <w:rPr>
          <w:rFonts w:asciiTheme="minorEastAsia" w:eastAsiaTheme="minorEastAsia"/>
          <w:sz w:val="21"/>
        </w:rPr>
        <w:t>’</w:t>
      </w:r>
      <w:r w:rsidR="007F5A01" w:rsidRPr="001140FA">
        <w:rPr>
          <w:rFonts w:asciiTheme="minorEastAsia" w:eastAsiaTheme="minorEastAsia"/>
          <w:sz w:val="21"/>
        </w:rPr>
        <w:t xml:space="preserve"> as Social Outsiders in Nazi Germany</w:t>
      </w:r>
      <w:r w:rsidR="007F5A01" w:rsidRPr="001140FA">
        <w:rPr>
          <w:rFonts w:asciiTheme="minorEastAsia" w:eastAsiaTheme="minorEastAsia"/>
          <w:sz w:val="21"/>
        </w:rPr>
        <w:t>”</w:t>
      </w:r>
      <w:r w:rsidR="007F5A01" w:rsidRPr="001140FA">
        <w:rPr>
          <w:rFonts w:asciiTheme="minorEastAsia" w:eastAsiaTheme="minorEastAsia"/>
          <w:sz w:val="21"/>
        </w:rPr>
        <w:t xml:space="preserve">, in Gellately and Stoltzfus (eds.), </w:t>
      </w:r>
      <w:r w:rsidR="007F5A01" w:rsidRPr="001140FA">
        <w:rPr>
          <w:rStyle w:val="0Text"/>
          <w:rFonts w:asciiTheme="minorEastAsia" w:eastAsiaTheme="minorEastAsia"/>
          <w:sz w:val="21"/>
        </w:rPr>
        <w:t>Social Outsiders</w:t>
      </w:r>
      <w:r w:rsidR="007F5A01" w:rsidRPr="001140FA">
        <w:rPr>
          <w:rFonts w:asciiTheme="minorEastAsia" w:eastAsiaTheme="minorEastAsia"/>
          <w:sz w:val="21"/>
        </w:rPr>
        <w:t>, 212</w:t>
      </w:r>
      <w:r w:rsidR="007F5A01" w:rsidRPr="001140FA">
        <w:rPr>
          <w:rFonts w:asciiTheme="minorEastAsia" w:eastAsiaTheme="minorEastAsia"/>
          <w:sz w:val="21"/>
        </w:rPr>
        <w:t>–</w:t>
      </w:r>
      <w:r w:rsidR="007F5A01" w:rsidRPr="001140FA">
        <w:rPr>
          <w:rFonts w:asciiTheme="minorEastAsia" w:eastAsiaTheme="minorEastAsia"/>
          <w:sz w:val="21"/>
        </w:rPr>
        <w:t xml:space="preserve">32，該文獻給出的數字更大，35,000，見該文獻212。也請見Guenter Lewy, </w:t>
      </w:r>
      <w:r w:rsidR="007F5A01" w:rsidRPr="001140FA">
        <w:rPr>
          <w:rStyle w:val="0Text"/>
          <w:rFonts w:asciiTheme="minorEastAsia" w:eastAsiaTheme="minorEastAsia"/>
          <w:sz w:val="21"/>
        </w:rPr>
        <w:t>The Nazi Persecution of the Gypsies</w:t>
      </w:r>
      <w:r w:rsidR="007F5A01" w:rsidRPr="001140FA">
        <w:rPr>
          <w:rFonts w:asciiTheme="minorEastAsia" w:eastAsiaTheme="minorEastAsia"/>
          <w:sz w:val="21"/>
        </w:rPr>
        <w:t xml:space="preserve"> (New York, 2000), 1</w:t>
      </w:r>
      <w:r w:rsidR="007F5A01" w:rsidRPr="001140FA">
        <w:rPr>
          <w:rFonts w:asciiTheme="minorEastAsia" w:eastAsiaTheme="minorEastAsia"/>
          <w:sz w:val="21"/>
        </w:rPr>
        <w:t>–</w:t>
      </w:r>
      <w:r w:rsidR="007F5A01" w:rsidRPr="001140FA">
        <w:rPr>
          <w:rFonts w:asciiTheme="minorEastAsia" w:eastAsiaTheme="minorEastAsia"/>
          <w:sz w:val="21"/>
        </w:rPr>
        <w:t>14，該文獻作者指出，在今天的德國，人們習慣用部落名稱（辛提和羅姆，最小的部落拉勒里通常會被莫名其妙地忽略）指稱各種吉卜賽人，因為納粹分子曾用</w:t>
      </w:r>
      <w:r w:rsidR="007F5A01" w:rsidRPr="001140FA">
        <w:rPr>
          <w:rStyle w:val="0Text"/>
          <w:rFonts w:asciiTheme="minorEastAsia" w:eastAsiaTheme="minorEastAsia"/>
          <w:sz w:val="21"/>
        </w:rPr>
        <w:t>Zigeuner</w:t>
      </w:r>
      <w:r w:rsidR="007F5A01" w:rsidRPr="001140FA">
        <w:rPr>
          <w:rFonts w:asciiTheme="minorEastAsia" w:eastAsiaTheme="minorEastAsia"/>
          <w:sz w:val="21"/>
        </w:rPr>
        <w:t>（吉普賽人）統一指稱他們。反對使用</w:t>
      </w:r>
      <w:r w:rsidR="007F5A01" w:rsidRPr="001140FA">
        <w:rPr>
          <w:rFonts w:asciiTheme="minorEastAsia" w:eastAsiaTheme="minorEastAsia"/>
          <w:sz w:val="21"/>
        </w:rPr>
        <w:t>“</w:t>
      </w:r>
      <w:r w:rsidR="007F5A01" w:rsidRPr="001140FA">
        <w:rPr>
          <w:rFonts w:asciiTheme="minorEastAsia" w:eastAsiaTheme="minorEastAsia"/>
          <w:sz w:val="21"/>
        </w:rPr>
        <w:t>吉普賽人</w:t>
      </w:r>
      <w:r w:rsidR="007F5A01" w:rsidRPr="001140FA">
        <w:rPr>
          <w:rFonts w:asciiTheme="minorEastAsia" w:eastAsiaTheme="minorEastAsia"/>
          <w:sz w:val="21"/>
        </w:rPr>
        <w:t>”</w:t>
      </w:r>
      <w:r w:rsidR="007F5A01" w:rsidRPr="001140FA">
        <w:rPr>
          <w:rFonts w:asciiTheme="minorEastAsia" w:eastAsiaTheme="minorEastAsia"/>
          <w:sz w:val="21"/>
        </w:rPr>
        <w:t xml:space="preserve">這一名稱的觀點見Burleigh and Wippermann, </w:t>
      </w:r>
      <w:r w:rsidR="007F5A01" w:rsidRPr="001140FA">
        <w:rPr>
          <w:rStyle w:val="0Text"/>
          <w:rFonts w:asciiTheme="minorEastAsia" w:eastAsiaTheme="minorEastAsia"/>
          <w:sz w:val="21"/>
        </w:rPr>
        <w:t>The Racial State</w:t>
      </w:r>
      <w:r w:rsidR="007F5A01" w:rsidRPr="001140FA">
        <w:rPr>
          <w:rFonts w:asciiTheme="minorEastAsia" w:eastAsiaTheme="minorEastAsia"/>
          <w:sz w:val="21"/>
        </w:rPr>
        <w:t>, 113. 不過，納粹分子使用過這個詞并不代表這個詞就帶有負面意思，Lewy注意到，</w:t>
      </w:r>
      <w:r w:rsidR="007F5A01" w:rsidRPr="001140FA">
        <w:rPr>
          <w:rFonts w:asciiTheme="minorEastAsia" w:eastAsiaTheme="minorEastAsia"/>
          <w:sz w:val="21"/>
        </w:rPr>
        <w:t>“</w:t>
      </w:r>
      <w:r w:rsidR="007F5A01" w:rsidRPr="001140FA">
        <w:rPr>
          <w:rFonts w:asciiTheme="minorEastAsia" w:eastAsiaTheme="minorEastAsia"/>
          <w:sz w:val="21"/>
        </w:rPr>
        <w:t>一些吉卜賽作家堅持使用這一術語，以保持歷史連續性，并表示自己和因為這一名稱而遭到迫害的人站在一起</w:t>
      </w:r>
      <w:r w:rsidR="007F5A01" w:rsidRPr="001140FA">
        <w:rPr>
          <w:rFonts w:asciiTheme="minorEastAsia" w:eastAsiaTheme="minorEastAsia"/>
          <w:sz w:val="21"/>
        </w:rPr>
        <w:t>”</w:t>
      </w:r>
      <w:r w:rsidR="007F5A01" w:rsidRPr="001140FA">
        <w:rPr>
          <w:rFonts w:asciiTheme="minorEastAsia" w:eastAsiaTheme="minorEastAsia"/>
          <w:sz w:val="21"/>
        </w:rPr>
        <w:t>（ix）。本書遵從Lewy的意思，在下文中使用</w:t>
      </w:r>
      <w:r w:rsidR="007F5A01" w:rsidRPr="001140FA">
        <w:rPr>
          <w:rFonts w:asciiTheme="minorEastAsia" w:eastAsiaTheme="minorEastAsia"/>
          <w:sz w:val="21"/>
        </w:rPr>
        <w:t>“</w:t>
      </w:r>
      <w:r w:rsidR="007F5A01" w:rsidRPr="001140FA">
        <w:rPr>
          <w:rFonts w:asciiTheme="minorEastAsia" w:eastAsiaTheme="minorEastAsia"/>
          <w:sz w:val="21"/>
        </w:rPr>
        <w:t>吉普賽人</w:t>
      </w:r>
      <w:r w:rsidR="007F5A01" w:rsidRPr="001140FA">
        <w:rPr>
          <w:rFonts w:asciiTheme="minorEastAsia" w:eastAsiaTheme="minorEastAsia"/>
          <w:sz w:val="21"/>
        </w:rPr>
        <w:t>”</w:t>
      </w:r>
      <w:r w:rsidR="007F5A01" w:rsidRPr="001140FA">
        <w:rPr>
          <w:rFonts w:asciiTheme="minorEastAsia" w:eastAsiaTheme="minorEastAsia"/>
          <w:sz w:val="21"/>
        </w:rPr>
        <w:t>（Gypsy）這一名稱。</w:t>
      </w:r>
    </w:p>
    <w:p w:rsidR="007F5A01" w:rsidRPr="001140FA" w:rsidRDefault="00EB4A23" w:rsidP="007F5A01">
      <w:pPr>
        <w:pStyle w:val="Para07"/>
        <w:ind w:left="384" w:hanging="384"/>
        <w:rPr>
          <w:rFonts w:asciiTheme="minorEastAsia" w:eastAsiaTheme="minorEastAsia"/>
          <w:sz w:val="21"/>
        </w:rPr>
      </w:pPr>
      <w:hyperlink w:anchor="_41_12">
        <w:bookmarkStart w:id="3255" w:name="41_11"/>
        <w:r w:rsidR="007F5A01" w:rsidRPr="001140FA">
          <w:rPr>
            <w:rStyle w:val="6Text"/>
            <w:rFonts w:asciiTheme="minorEastAsia" w:eastAsiaTheme="minorEastAsia"/>
            <w:sz w:val="21"/>
          </w:rPr>
          <w:t>41.</w:t>
        </w:r>
        <w:bookmarkEnd w:id="3255"/>
      </w:hyperlink>
      <w:r w:rsidR="007F5A01" w:rsidRPr="001140FA">
        <w:rPr>
          <w:rStyle w:val="0Text"/>
          <w:rFonts w:asciiTheme="minorEastAsia" w:eastAsiaTheme="minorEastAsia"/>
          <w:sz w:val="21"/>
        </w:rPr>
        <w:t xml:space="preserve"> Evans,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Social Outsiders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Michael Zimmermann, </w:t>
      </w:r>
      <w:r w:rsidR="007F5A01" w:rsidRPr="001140FA">
        <w:rPr>
          <w:rFonts w:asciiTheme="minorEastAsia" w:eastAsiaTheme="minorEastAsia"/>
          <w:sz w:val="21"/>
        </w:rPr>
        <w:t>Verfolgt, vertrieben, vernichtet: Die nationalsozialistische Vernichtungspolitik gegen Sinti und Roma</w:t>
      </w:r>
      <w:r w:rsidR="007F5A01" w:rsidRPr="001140FA">
        <w:rPr>
          <w:rStyle w:val="0Text"/>
          <w:rFonts w:asciiTheme="minorEastAsia" w:eastAsiaTheme="minorEastAsia"/>
          <w:sz w:val="21"/>
        </w:rPr>
        <w:t xml:space="preserve"> (Essen, 1989), 14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42; idem, </w:t>
      </w:r>
      <w:r w:rsidR="007F5A01" w:rsidRPr="001140FA">
        <w:rPr>
          <w:rFonts w:asciiTheme="minorEastAsia" w:eastAsiaTheme="minorEastAsia"/>
          <w:sz w:val="21"/>
        </w:rPr>
        <w:t xml:space="preserve">Rassenutopie und Genozid: Die nationalsozialistische </w:t>
      </w:r>
      <w:r w:rsidR="007F5A01" w:rsidRPr="001140FA">
        <w:rPr>
          <w:rFonts w:asciiTheme="minorEastAsia" w:eastAsiaTheme="minorEastAsia"/>
          <w:sz w:val="21"/>
        </w:rPr>
        <w:t>“</w:t>
      </w:r>
      <w:r w:rsidR="007F5A01" w:rsidRPr="001140FA">
        <w:rPr>
          <w:rFonts w:asciiTheme="minorEastAsia" w:eastAsiaTheme="minorEastAsia"/>
          <w:sz w:val="21"/>
        </w:rPr>
        <w:t>L</w:t>
      </w:r>
      <w:r w:rsidR="007F5A01" w:rsidRPr="001140FA">
        <w:rPr>
          <w:rFonts w:asciiTheme="minorEastAsia" w:eastAsiaTheme="minorEastAsia"/>
          <w:sz w:val="21"/>
        </w:rPr>
        <w:t>ö</w:t>
      </w:r>
      <w:r w:rsidR="007F5A01" w:rsidRPr="001140FA">
        <w:rPr>
          <w:rFonts w:asciiTheme="minorEastAsia" w:eastAsiaTheme="minorEastAsia"/>
          <w:sz w:val="21"/>
        </w:rPr>
        <w:t>sung der Zigeunerfrage</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(Hamburg, 1996); Rainer Hehemann, </w:t>
      </w:r>
      <w:r w:rsidR="007F5A01" w:rsidRPr="001140FA">
        <w:rPr>
          <w:rFonts w:asciiTheme="minorEastAsia" w:eastAsiaTheme="minorEastAsia"/>
          <w:sz w:val="21"/>
        </w:rPr>
        <w:t xml:space="preserve">Die </w:t>
      </w:r>
      <w:r w:rsidR="007F5A01" w:rsidRPr="001140FA">
        <w:rPr>
          <w:rFonts w:asciiTheme="minorEastAsia" w:eastAsiaTheme="minorEastAsia"/>
          <w:sz w:val="21"/>
        </w:rPr>
        <w:t>“</w:t>
      </w:r>
      <w:r w:rsidR="007F5A01" w:rsidRPr="001140FA">
        <w:rPr>
          <w:rFonts w:asciiTheme="minorEastAsia" w:eastAsiaTheme="minorEastAsia"/>
          <w:sz w:val="21"/>
        </w:rPr>
        <w:t>Bekampfung des Zigeunerunwesens</w:t>
      </w:r>
      <w:r w:rsidR="007F5A01" w:rsidRPr="001140FA">
        <w:rPr>
          <w:rFonts w:asciiTheme="minorEastAsia" w:eastAsiaTheme="minorEastAsia"/>
          <w:sz w:val="21"/>
        </w:rPr>
        <w:t>”</w:t>
      </w:r>
      <w:r w:rsidR="007F5A01" w:rsidRPr="001140FA">
        <w:rPr>
          <w:rFonts w:asciiTheme="minorEastAsia" w:eastAsiaTheme="minorEastAsia"/>
          <w:sz w:val="21"/>
        </w:rPr>
        <w:t xml:space="preserve"> im Wilhelminischen Deutschland und in der Weimarer Republik, 1871</w:t>
      </w:r>
      <w:r w:rsidR="007F5A01" w:rsidRPr="001140FA">
        <w:rPr>
          <w:rFonts w:asciiTheme="minorEastAsia" w:eastAsiaTheme="minorEastAsia"/>
          <w:sz w:val="21"/>
        </w:rPr>
        <w:t>–</w:t>
      </w:r>
      <w:r w:rsidR="007F5A01" w:rsidRPr="001140FA">
        <w:rPr>
          <w:rFonts w:asciiTheme="minorEastAsia" w:eastAsiaTheme="minorEastAsia"/>
          <w:sz w:val="21"/>
        </w:rPr>
        <w:t>1933</w:t>
      </w:r>
      <w:r w:rsidR="007F5A01" w:rsidRPr="001140FA">
        <w:rPr>
          <w:rStyle w:val="0Text"/>
          <w:rFonts w:asciiTheme="minorEastAsia" w:eastAsiaTheme="minorEastAsia"/>
          <w:sz w:val="21"/>
        </w:rPr>
        <w:t xml:space="preserve"> (Frankfurt am Main, 1987); Joachim S. Hohmann, </w:t>
      </w:r>
      <w:r w:rsidR="007F5A01" w:rsidRPr="001140FA">
        <w:rPr>
          <w:rFonts w:asciiTheme="minorEastAsia" w:eastAsiaTheme="minorEastAsia"/>
          <w:sz w:val="21"/>
        </w:rPr>
        <w:t>Geschichte der Zigeunerverfolgung in Deutschland</w:t>
      </w:r>
      <w:r w:rsidR="007F5A01" w:rsidRPr="001140FA">
        <w:rPr>
          <w:rStyle w:val="0Text"/>
          <w:rFonts w:asciiTheme="minorEastAsia" w:eastAsiaTheme="minorEastAsia"/>
          <w:sz w:val="21"/>
        </w:rPr>
        <w:t xml:space="preserve"> (Frankfurt am Main, 1981); Leo Lucassen, </w:t>
      </w:r>
      <w:r w:rsidR="007F5A01" w:rsidRPr="001140FA">
        <w:rPr>
          <w:rFonts w:asciiTheme="minorEastAsia" w:eastAsiaTheme="minorEastAsia"/>
          <w:sz w:val="21"/>
        </w:rPr>
        <w:t>Zigeuner: Die Geschichte eines polizeilichen Ordnungsbegriffes in Deutschland, 1700</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(Cologne, 1996); Joachim S. Hohmann, </w:t>
      </w:r>
      <w:r w:rsidR="007F5A01" w:rsidRPr="001140FA">
        <w:rPr>
          <w:rFonts w:asciiTheme="minorEastAsia" w:eastAsiaTheme="minorEastAsia"/>
          <w:sz w:val="21"/>
        </w:rPr>
        <w:t>Verfolgte ohne Heimat: Die Geschichte der Zigeuner in Deutschland</w:t>
      </w:r>
      <w:r w:rsidR="007F5A01" w:rsidRPr="001140FA">
        <w:rPr>
          <w:rStyle w:val="0Text"/>
          <w:rFonts w:asciiTheme="minorEastAsia" w:eastAsiaTheme="minorEastAsia"/>
          <w:sz w:val="21"/>
        </w:rPr>
        <w:t xml:space="preserve"> (Frankfurt am Main, 1990). 巴伐利亞法律的部分內容收錄于Burleigh and Wippermann, </w:t>
      </w:r>
      <w:r w:rsidR="007F5A01" w:rsidRPr="001140FA">
        <w:rPr>
          <w:rFonts w:asciiTheme="minorEastAsia" w:eastAsiaTheme="minorEastAsia"/>
          <w:sz w:val="21"/>
        </w:rPr>
        <w:t>The Racial State</w:t>
      </w:r>
      <w:r w:rsidR="007F5A01" w:rsidRPr="001140FA">
        <w:rPr>
          <w:rStyle w:val="0Text"/>
          <w:rFonts w:asciiTheme="minorEastAsia" w:eastAsiaTheme="minorEastAsia"/>
          <w:sz w:val="21"/>
        </w:rPr>
        <w:t>, 114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15.</w:t>
      </w:r>
    </w:p>
    <w:p w:rsidR="007F5A01" w:rsidRPr="001140FA" w:rsidRDefault="00EB4A23" w:rsidP="007F5A01">
      <w:pPr>
        <w:pStyle w:val="Para04"/>
        <w:ind w:left="384" w:hanging="384"/>
        <w:rPr>
          <w:rFonts w:asciiTheme="minorEastAsia" w:eastAsiaTheme="minorEastAsia"/>
          <w:sz w:val="21"/>
        </w:rPr>
      </w:pPr>
      <w:hyperlink w:anchor="_42_12">
        <w:bookmarkStart w:id="3256" w:name="42_11"/>
        <w:r w:rsidR="007F5A01" w:rsidRPr="001140FA">
          <w:rPr>
            <w:rStyle w:val="3Text"/>
            <w:rFonts w:asciiTheme="minorEastAsia" w:eastAsiaTheme="minorEastAsia"/>
            <w:sz w:val="21"/>
          </w:rPr>
          <w:t>42.</w:t>
        </w:r>
        <w:bookmarkEnd w:id="3256"/>
      </w:hyperlink>
      <w:r w:rsidR="007F5A01" w:rsidRPr="001140FA">
        <w:rPr>
          <w:rFonts w:asciiTheme="minorEastAsia" w:eastAsiaTheme="minorEastAsia"/>
          <w:sz w:val="21"/>
        </w:rPr>
        <w:t xml:space="preserve"> Wolfgang Wippermann and Ute Brucker-Boroujerdi, </w:t>
      </w:r>
      <w:r w:rsidR="007F5A01" w:rsidRPr="001140FA">
        <w:rPr>
          <w:rFonts w:asciiTheme="minorEastAsia" w:eastAsiaTheme="minorEastAsia"/>
          <w:sz w:val="21"/>
        </w:rPr>
        <w:t>“</w:t>
      </w:r>
      <w:r w:rsidR="007F5A01" w:rsidRPr="001140FA">
        <w:rPr>
          <w:rFonts w:asciiTheme="minorEastAsia" w:eastAsiaTheme="minorEastAsia"/>
          <w:sz w:val="21"/>
        </w:rPr>
        <w:t xml:space="preserve">Nationalsozialistische Zwangslager in Berlin, III: Das </w:t>
      </w:r>
      <w:r w:rsidR="007F5A01" w:rsidRPr="001140FA">
        <w:rPr>
          <w:rFonts w:asciiTheme="minorEastAsia" w:eastAsiaTheme="minorEastAsia"/>
          <w:sz w:val="21"/>
        </w:rPr>
        <w:t>‘</w:t>
      </w:r>
      <w:r w:rsidR="007F5A01" w:rsidRPr="001140FA">
        <w:rPr>
          <w:rFonts w:asciiTheme="minorEastAsia" w:eastAsiaTheme="minorEastAsia"/>
          <w:sz w:val="21"/>
        </w:rPr>
        <w:t>Zigeunerlager Marzahn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Forschungen</w:t>
      </w:r>
      <w:r w:rsidR="007F5A01" w:rsidRPr="001140FA">
        <w:rPr>
          <w:rFonts w:asciiTheme="minorEastAsia" w:eastAsiaTheme="minorEastAsia"/>
          <w:sz w:val="21"/>
        </w:rPr>
        <w:t>, 2 (1987), 189</w:t>
      </w:r>
      <w:r w:rsidR="007F5A01" w:rsidRPr="001140FA">
        <w:rPr>
          <w:rFonts w:asciiTheme="minorEastAsia" w:eastAsiaTheme="minorEastAsia"/>
          <w:sz w:val="21"/>
        </w:rPr>
        <w:t>–</w:t>
      </w:r>
      <w:r w:rsidR="007F5A01" w:rsidRPr="001140FA">
        <w:rPr>
          <w:rFonts w:asciiTheme="minorEastAsia" w:eastAsiaTheme="minorEastAsia"/>
          <w:sz w:val="21"/>
        </w:rPr>
        <w:t xml:space="preserve">201; Eva von Hase-Mihalik and Doris Kreuzkamp, </w:t>
      </w:r>
      <w:r w:rsidR="007F5A01" w:rsidRPr="001140FA">
        <w:rPr>
          <w:rFonts w:asciiTheme="minorEastAsia" w:eastAsiaTheme="minorEastAsia"/>
          <w:sz w:val="21"/>
        </w:rPr>
        <w:t>“</w:t>
      </w:r>
      <w:r w:rsidR="007F5A01" w:rsidRPr="001140FA">
        <w:rPr>
          <w:rStyle w:val="0Text"/>
          <w:rFonts w:asciiTheme="minorEastAsia" w:eastAsiaTheme="minorEastAsia"/>
          <w:sz w:val="21"/>
        </w:rPr>
        <w:t>Du kriegst auch einen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nen Wohnwagen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Zwangslager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Sinti und Roma 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hrend des Nationalsozialismus in Frankfurt am Main</w:t>
      </w:r>
      <w:r w:rsidR="007F5A01" w:rsidRPr="001140FA">
        <w:rPr>
          <w:rFonts w:asciiTheme="minorEastAsia" w:eastAsiaTheme="minorEastAsia"/>
          <w:sz w:val="21"/>
        </w:rPr>
        <w:t xml:space="preserve"> (Frankfurt am Main, 1990); Karola Fings and Frank Sparing,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z. Zt. Zigeunerlager</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Die Verfolgung der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sseldorfer Sinti und Roma im Nationalsozialismus</w:t>
      </w:r>
      <w:r w:rsidR="007F5A01" w:rsidRPr="001140FA">
        <w:rPr>
          <w:rFonts w:asciiTheme="minorEastAsia" w:eastAsiaTheme="minorEastAsia"/>
          <w:sz w:val="21"/>
        </w:rPr>
        <w:t xml:space="preserve"> (Cologne, 1992); Frank Sparing, </w:t>
      </w:r>
      <w:r w:rsidR="007F5A01" w:rsidRPr="001140FA">
        <w:rPr>
          <w:rFonts w:asciiTheme="minorEastAsia" w:eastAsiaTheme="minorEastAsia"/>
          <w:sz w:val="21"/>
        </w:rPr>
        <w:t>“</w:t>
      </w:r>
      <w:r w:rsidR="007F5A01" w:rsidRPr="001140FA">
        <w:rPr>
          <w:rFonts w:asciiTheme="minorEastAsia" w:eastAsiaTheme="minorEastAsia"/>
          <w:sz w:val="21"/>
        </w:rPr>
        <w:t>The Gypsy Camps: The Creation, Character and Meaning of an Instrument for the Persecution of Sinti and Romanies under National Socialism</w:t>
      </w:r>
      <w:r w:rsidR="007F5A01" w:rsidRPr="001140FA">
        <w:rPr>
          <w:rFonts w:asciiTheme="minorEastAsia" w:eastAsiaTheme="minorEastAsia"/>
          <w:sz w:val="21"/>
        </w:rPr>
        <w:t>”</w:t>
      </w:r>
      <w:r w:rsidR="007F5A01" w:rsidRPr="001140FA">
        <w:rPr>
          <w:rFonts w:asciiTheme="minorEastAsia" w:eastAsiaTheme="minorEastAsia"/>
          <w:sz w:val="21"/>
        </w:rPr>
        <w:t xml:space="preserve">, in Karola Fings </w:t>
      </w:r>
      <w:r w:rsidR="007F5A01" w:rsidRPr="001140FA">
        <w:rPr>
          <w:rStyle w:val="0Text"/>
          <w:rFonts w:asciiTheme="minorEastAsia" w:eastAsiaTheme="minorEastAsia"/>
          <w:sz w:val="21"/>
        </w:rPr>
        <w:t xml:space="preserve">et al., From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Race Science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to the Camps: The Gypsies during the Second World War</w:t>
      </w:r>
      <w:r w:rsidR="007F5A01" w:rsidRPr="001140FA">
        <w:rPr>
          <w:rFonts w:asciiTheme="minorEastAsia" w:eastAsiaTheme="minorEastAsia"/>
          <w:sz w:val="21"/>
        </w:rPr>
        <w:t xml:space="preserve"> (Hatfield, 1997), 39</w:t>
      </w:r>
      <w:r w:rsidR="007F5A01" w:rsidRPr="001140FA">
        <w:rPr>
          <w:rFonts w:asciiTheme="minorEastAsia" w:eastAsiaTheme="minorEastAsia"/>
          <w:sz w:val="21"/>
        </w:rPr>
        <w:t>–</w:t>
      </w:r>
      <w:r w:rsidR="007F5A01" w:rsidRPr="001140FA">
        <w:rPr>
          <w:rFonts w:asciiTheme="minorEastAsia" w:eastAsiaTheme="minorEastAsia"/>
          <w:sz w:val="21"/>
        </w:rPr>
        <w:t>70.</w:t>
      </w:r>
    </w:p>
    <w:p w:rsidR="007F5A01" w:rsidRPr="001140FA" w:rsidRDefault="00EB4A23" w:rsidP="007F5A01">
      <w:pPr>
        <w:pStyle w:val="Para07"/>
        <w:ind w:left="384" w:hanging="384"/>
        <w:rPr>
          <w:rFonts w:asciiTheme="minorEastAsia" w:eastAsiaTheme="minorEastAsia"/>
          <w:sz w:val="21"/>
        </w:rPr>
      </w:pPr>
      <w:hyperlink w:anchor="_43_12">
        <w:bookmarkStart w:id="3257" w:name="43_11"/>
        <w:r w:rsidR="007F5A01" w:rsidRPr="001140FA">
          <w:rPr>
            <w:rStyle w:val="6Text"/>
            <w:rFonts w:asciiTheme="minorEastAsia" w:eastAsiaTheme="minorEastAsia"/>
            <w:sz w:val="21"/>
          </w:rPr>
          <w:t>43.</w:t>
        </w:r>
        <w:bookmarkEnd w:id="3257"/>
      </w:hyperlink>
      <w:r w:rsidR="007F5A01" w:rsidRPr="001140FA">
        <w:rPr>
          <w:rStyle w:val="0Text"/>
          <w:rFonts w:asciiTheme="minorEastAsia" w:eastAsiaTheme="minorEastAsia"/>
          <w:sz w:val="21"/>
        </w:rPr>
        <w:t xml:space="preserve"> Lewy, </w:t>
      </w:r>
      <w:r w:rsidR="007F5A01" w:rsidRPr="001140FA">
        <w:rPr>
          <w:rFonts w:asciiTheme="minorEastAsia" w:eastAsiaTheme="minorEastAsia"/>
          <w:sz w:val="21"/>
        </w:rPr>
        <w:t>The Nazi Persecution</w:t>
      </w:r>
      <w:r w:rsidR="007F5A01" w:rsidRPr="001140FA">
        <w:rPr>
          <w:rStyle w:val="0Text"/>
          <w:rFonts w:asciiTheme="minorEastAsia" w:eastAsiaTheme="minorEastAsia"/>
          <w:sz w:val="21"/>
        </w:rPr>
        <w:t>, 24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49; Joachim S. Hohmann, </w:t>
      </w:r>
      <w:r w:rsidR="007F5A01" w:rsidRPr="001140FA">
        <w:rPr>
          <w:rFonts w:asciiTheme="minorEastAsia" w:eastAsiaTheme="minorEastAsia"/>
          <w:sz w:val="21"/>
        </w:rPr>
        <w:t xml:space="preserve">Robert Ritter und die Erben der Kriminalbiologie: </w:t>
      </w:r>
      <w:r w:rsidR="007F5A01" w:rsidRPr="001140FA">
        <w:rPr>
          <w:rFonts w:asciiTheme="minorEastAsia" w:eastAsiaTheme="minorEastAsia"/>
          <w:sz w:val="21"/>
        </w:rPr>
        <w:t>“</w:t>
      </w:r>
      <w:r w:rsidR="007F5A01" w:rsidRPr="001140FA">
        <w:rPr>
          <w:rFonts w:asciiTheme="minorEastAsia" w:eastAsiaTheme="minorEastAsia"/>
          <w:sz w:val="21"/>
        </w:rPr>
        <w:t>Zigeunerforschung</w:t>
      </w:r>
      <w:r w:rsidR="007F5A01" w:rsidRPr="001140FA">
        <w:rPr>
          <w:rFonts w:asciiTheme="minorEastAsia" w:eastAsiaTheme="minorEastAsia"/>
          <w:sz w:val="21"/>
        </w:rPr>
        <w:t>”</w:t>
      </w:r>
      <w:r w:rsidR="007F5A01" w:rsidRPr="001140FA">
        <w:rPr>
          <w:rFonts w:asciiTheme="minorEastAsia" w:eastAsiaTheme="minorEastAsia"/>
          <w:sz w:val="21"/>
        </w:rPr>
        <w:t xml:space="preserve"> im Nationalsozialismus und in Westdeutschland im Zeichen des Rassismus</w:t>
      </w:r>
      <w:r w:rsidR="007F5A01" w:rsidRPr="001140FA">
        <w:rPr>
          <w:rStyle w:val="0Text"/>
          <w:rFonts w:asciiTheme="minorEastAsia" w:eastAsiaTheme="minorEastAsia"/>
          <w:sz w:val="21"/>
        </w:rPr>
        <w:t xml:space="preserve"> (Fankfurt am Main, 1991). 該法令收錄于Burleigh and Wippermann, </w:t>
      </w:r>
      <w:r w:rsidR="007F5A01" w:rsidRPr="001140FA">
        <w:rPr>
          <w:rFonts w:asciiTheme="minorEastAsia" w:eastAsiaTheme="minorEastAsia"/>
          <w:sz w:val="21"/>
        </w:rPr>
        <w:t>The Racial State</w:t>
      </w:r>
      <w:r w:rsidR="007F5A01" w:rsidRPr="001140FA">
        <w:rPr>
          <w:rStyle w:val="0Text"/>
          <w:rFonts w:asciiTheme="minorEastAsia" w:eastAsiaTheme="minorEastAsia"/>
          <w:sz w:val="21"/>
        </w:rPr>
        <w:t>, 120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21.</w:t>
      </w:r>
    </w:p>
    <w:p w:rsidR="007F5A01" w:rsidRPr="001140FA" w:rsidRDefault="00EB4A23" w:rsidP="007F5A01">
      <w:pPr>
        <w:pStyle w:val="Para04"/>
        <w:ind w:left="384" w:hanging="384"/>
        <w:rPr>
          <w:rFonts w:asciiTheme="minorEastAsia" w:eastAsiaTheme="minorEastAsia"/>
          <w:sz w:val="21"/>
        </w:rPr>
      </w:pPr>
      <w:hyperlink w:anchor="_44_12">
        <w:bookmarkStart w:id="3258" w:name="44_11"/>
        <w:r w:rsidR="007F5A01" w:rsidRPr="001140FA">
          <w:rPr>
            <w:rStyle w:val="3Text"/>
            <w:rFonts w:asciiTheme="minorEastAsia" w:eastAsiaTheme="minorEastAsia"/>
            <w:sz w:val="21"/>
          </w:rPr>
          <w:t>44.</w:t>
        </w:r>
        <w:bookmarkEnd w:id="3258"/>
      </w:hyperlink>
      <w:r w:rsidR="007F5A01" w:rsidRPr="001140FA">
        <w:rPr>
          <w:rFonts w:asciiTheme="minorEastAsia" w:eastAsiaTheme="minorEastAsia"/>
          <w:sz w:val="21"/>
        </w:rPr>
        <w:t xml:space="preserve"> Lewy, </w:t>
      </w:r>
      <w:r w:rsidR="007F5A01" w:rsidRPr="001140FA">
        <w:rPr>
          <w:rStyle w:val="0Text"/>
          <w:rFonts w:asciiTheme="minorEastAsia" w:eastAsiaTheme="minorEastAsia"/>
          <w:sz w:val="21"/>
        </w:rPr>
        <w:t>The Nazi Persecution</w:t>
      </w:r>
      <w:r w:rsidR="007F5A01" w:rsidRPr="001140FA">
        <w:rPr>
          <w:rFonts w:asciiTheme="minorEastAsia" w:eastAsiaTheme="minorEastAsia"/>
          <w:sz w:val="21"/>
        </w:rPr>
        <w:t>, 47</w:t>
      </w:r>
      <w:r w:rsidR="007F5A01" w:rsidRPr="001140FA">
        <w:rPr>
          <w:rFonts w:asciiTheme="minorEastAsia" w:eastAsiaTheme="minorEastAsia"/>
          <w:sz w:val="21"/>
        </w:rPr>
        <w:t>–</w:t>
      </w:r>
      <w:r w:rsidR="007F5A01" w:rsidRPr="001140FA">
        <w:rPr>
          <w:rFonts w:asciiTheme="minorEastAsia" w:eastAsiaTheme="minorEastAsia"/>
          <w:sz w:val="21"/>
        </w:rPr>
        <w:t xml:space="preserve">55; Proctor, </w:t>
      </w:r>
      <w:r w:rsidR="007F5A01" w:rsidRPr="001140FA">
        <w:rPr>
          <w:rStyle w:val="0Text"/>
          <w:rFonts w:asciiTheme="minorEastAsia" w:eastAsiaTheme="minorEastAsia"/>
          <w:sz w:val="21"/>
        </w:rPr>
        <w:t>Racial Hygiene</w:t>
      </w:r>
      <w:r w:rsidR="007F5A01" w:rsidRPr="001140FA">
        <w:rPr>
          <w:rFonts w:asciiTheme="minorEastAsia" w:eastAsiaTheme="minorEastAsia"/>
          <w:sz w:val="21"/>
        </w:rPr>
        <w:t>, 214</w:t>
      </w:r>
      <w:r w:rsidR="007F5A01" w:rsidRPr="001140FA">
        <w:rPr>
          <w:rFonts w:asciiTheme="minorEastAsia" w:eastAsiaTheme="minorEastAsia"/>
          <w:sz w:val="21"/>
        </w:rPr>
        <w:t>–</w:t>
      </w:r>
      <w:r w:rsidR="007F5A01" w:rsidRPr="001140FA">
        <w:rPr>
          <w:rFonts w:asciiTheme="minorEastAsia" w:eastAsiaTheme="minorEastAsia"/>
          <w:sz w:val="21"/>
        </w:rPr>
        <w:t xml:space="preserve">15; Herbert Heuss, </w:t>
      </w:r>
      <w:r w:rsidR="007F5A01" w:rsidRPr="001140FA">
        <w:rPr>
          <w:rFonts w:asciiTheme="minorEastAsia" w:eastAsiaTheme="minorEastAsia"/>
          <w:sz w:val="21"/>
        </w:rPr>
        <w:t>“</w:t>
      </w:r>
      <w:r w:rsidR="007F5A01" w:rsidRPr="001140FA">
        <w:rPr>
          <w:rFonts w:asciiTheme="minorEastAsia" w:eastAsiaTheme="minorEastAsia"/>
          <w:sz w:val="21"/>
        </w:rPr>
        <w:t>German Policies of Gypsy Persecution</w:t>
      </w:r>
      <w:r w:rsidR="007F5A01" w:rsidRPr="001140FA">
        <w:rPr>
          <w:rFonts w:asciiTheme="minorEastAsia" w:eastAsiaTheme="minorEastAsia"/>
          <w:sz w:val="21"/>
        </w:rPr>
        <w:t>”</w:t>
      </w:r>
      <w:r w:rsidR="007F5A01" w:rsidRPr="001140FA">
        <w:rPr>
          <w:rFonts w:asciiTheme="minorEastAsia" w:eastAsiaTheme="minorEastAsia"/>
          <w:sz w:val="21"/>
        </w:rPr>
        <w:t xml:space="preserve">, in Fings </w:t>
      </w:r>
      <w:r w:rsidR="007F5A01" w:rsidRPr="001140FA">
        <w:rPr>
          <w:rStyle w:val="0Text"/>
          <w:rFonts w:asciiTheme="minorEastAsia" w:eastAsiaTheme="minorEastAsia"/>
          <w:sz w:val="21"/>
        </w:rPr>
        <w:t xml:space="preserve">et al., From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Race Science</w:t>
      </w:r>
      <w:r w:rsidR="007F5A01" w:rsidRPr="001140FA">
        <w:rPr>
          <w:rFonts w:asciiTheme="minorEastAsia" w:eastAsiaTheme="minorEastAsia"/>
          <w:sz w:val="21"/>
        </w:rPr>
        <w:t>”</w:t>
      </w:r>
      <w:r w:rsidR="007F5A01" w:rsidRPr="001140FA">
        <w:rPr>
          <w:rFonts w:asciiTheme="minorEastAsia" w:eastAsiaTheme="minorEastAsia"/>
          <w:sz w:val="21"/>
        </w:rPr>
        <w:t>, 15</w:t>
      </w:r>
      <w:r w:rsidR="007F5A01" w:rsidRPr="001140FA">
        <w:rPr>
          <w:rFonts w:asciiTheme="minorEastAsia" w:eastAsiaTheme="minorEastAsia"/>
          <w:sz w:val="21"/>
        </w:rPr>
        <w:t>–</w:t>
      </w:r>
      <w:r w:rsidR="007F5A01" w:rsidRPr="001140FA">
        <w:rPr>
          <w:rFonts w:asciiTheme="minorEastAsia" w:eastAsiaTheme="minorEastAsia"/>
          <w:sz w:val="21"/>
        </w:rPr>
        <w:t xml:space="preserve">37; Karola Fings, </w:t>
      </w:r>
      <w:r w:rsidR="007F5A01" w:rsidRPr="001140FA">
        <w:rPr>
          <w:rFonts w:asciiTheme="minorEastAsia" w:eastAsiaTheme="minorEastAsia"/>
          <w:sz w:val="21"/>
        </w:rPr>
        <w:t>“</w:t>
      </w:r>
      <w:r w:rsidR="007F5A01" w:rsidRPr="001140FA">
        <w:rPr>
          <w:rFonts w:asciiTheme="minorEastAsia" w:eastAsiaTheme="minorEastAsia"/>
          <w:sz w:val="21"/>
        </w:rPr>
        <w:t>Romanies and Sinti in the Concentration Camps</w:t>
      </w:r>
      <w:r w:rsidR="007F5A01" w:rsidRPr="001140FA">
        <w:rPr>
          <w:rFonts w:asciiTheme="minorEastAsia" w:eastAsiaTheme="minorEastAsia"/>
          <w:sz w:val="21"/>
        </w:rPr>
        <w:t>”</w:t>
      </w:r>
      <w:r w:rsidR="007F5A01" w:rsidRPr="001140FA">
        <w:rPr>
          <w:rFonts w:asciiTheme="minorEastAsia" w:eastAsiaTheme="minorEastAsia"/>
          <w:sz w:val="21"/>
        </w:rPr>
        <w:t>, in ibid., 71</w:t>
      </w:r>
      <w:r w:rsidR="007F5A01" w:rsidRPr="001140FA">
        <w:rPr>
          <w:rFonts w:asciiTheme="minorEastAsia" w:eastAsiaTheme="minorEastAsia"/>
          <w:sz w:val="21"/>
        </w:rPr>
        <w:t>–</w:t>
      </w:r>
      <w:r w:rsidR="007F5A01" w:rsidRPr="001140FA">
        <w:rPr>
          <w:rFonts w:asciiTheme="minorEastAsia" w:eastAsiaTheme="minorEastAsia"/>
          <w:sz w:val="21"/>
        </w:rPr>
        <w:t>109；也請參見Ulrich K</w:t>
      </w:r>
      <w:r w:rsidR="007F5A01" w:rsidRPr="001140FA">
        <w:rPr>
          <w:rFonts w:asciiTheme="minorEastAsia" w:eastAsiaTheme="minorEastAsia"/>
          <w:sz w:val="21"/>
        </w:rPr>
        <w:t>ö</w:t>
      </w:r>
      <w:r w:rsidR="007F5A01" w:rsidRPr="001140FA">
        <w:rPr>
          <w:rFonts w:asciiTheme="minorEastAsia" w:eastAsiaTheme="minorEastAsia"/>
          <w:sz w:val="21"/>
        </w:rPr>
        <w:t xml:space="preserve">nig, </w:t>
      </w:r>
      <w:r w:rsidR="007F5A01" w:rsidRPr="001140FA">
        <w:rPr>
          <w:rStyle w:val="0Text"/>
          <w:rFonts w:asciiTheme="minorEastAsia" w:eastAsiaTheme="minorEastAsia"/>
          <w:sz w:val="21"/>
        </w:rPr>
        <w:t>Sinti und Roma unter dem Nationalsozialismus: Verfolgung und Widerstand</w:t>
      </w:r>
      <w:r w:rsidR="007F5A01" w:rsidRPr="001140FA">
        <w:rPr>
          <w:rFonts w:asciiTheme="minorEastAsia" w:eastAsiaTheme="minorEastAsia"/>
          <w:sz w:val="21"/>
        </w:rPr>
        <w:t xml:space="preserve"> (Bochum, 1989), 75</w:t>
      </w:r>
      <w:r w:rsidR="007F5A01" w:rsidRPr="001140FA">
        <w:rPr>
          <w:rFonts w:asciiTheme="minorEastAsia" w:eastAsiaTheme="minorEastAsia"/>
          <w:sz w:val="21"/>
        </w:rPr>
        <w:t>–</w:t>
      </w:r>
      <w:r w:rsidR="007F5A01" w:rsidRPr="001140FA">
        <w:rPr>
          <w:rFonts w:asciiTheme="minorEastAsia" w:eastAsiaTheme="minorEastAsia"/>
          <w:sz w:val="21"/>
        </w:rPr>
        <w:t xml:space="preserve">82，以及Wolfgang </w:t>
      </w:r>
      <w:r w:rsidR="007F5A01" w:rsidRPr="001140FA">
        <w:rPr>
          <w:rFonts w:asciiTheme="minorEastAsia" w:eastAsiaTheme="minorEastAsia"/>
          <w:sz w:val="21"/>
        </w:rPr>
        <w:lastRenderedPageBreak/>
        <w:t xml:space="preserve">Wippermann, </w:t>
      </w:r>
      <w:r w:rsidR="007F5A01" w:rsidRPr="001140FA">
        <w:rPr>
          <w:rStyle w:val="0Text"/>
          <w:rFonts w:asciiTheme="minorEastAsia" w:eastAsiaTheme="minorEastAsia"/>
          <w:sz w:val="21"/>
        </w:rPr>
        <w:t>Das Leben in Frankfurt am Main zur NS-Zeit</w:t>
      </w:r>
      <w:r w:rsidR="007F5A01" w:rsidRPr="001140FA">
        <w:rPr>
          <w:rFonts w:asciiTheme="minorEastAsia" w:eastAsiaTheme="minorEastAsia"/>
          <w:sz w:val="21"/>
        </w:rPr>
        <w:t xml:space="preserve">, II: </w:t>
      </w:r>
      <w:r w:rsidR="007F5A01" w:rsidRPr="001140FA">
        <w:rPr>
          <w:rStyle w:val="0Text"/>
          <w:rFonts w:asciiTheme="minorEastAsia" w:eastAsiaTheme="minorEastAsia"/>
          <w:sz w:val="21"/>
        </w:rPr>
        <w:t>Die nationalsozialistische Zigeunerverfolgung</w:t>
      </w:r>
      <w:r w:rsidR="007F5A01" w:rsidRPr="001140FA">
        <w:rPr>
          <w:rFonts w:asciiTheme="minorEastAsia" w:eastAsiaTheme="minorEastAsia"/>
          <w:sz w:val="21"/>
        </w:rPr>
        <w:t xml:space="preserve"> (Frankfurt am Main, 1986), 19</w:t>
      </w:r>
      <w:r w:rsidR="007F5A01" w:rsidRPr="001140FA">
        <w:rPr>
          <w:rFonts w:asciiTheme="minorEastAsia" w:eastAsiaTheme="minorEastAsia"/>
          <w:sz w:val="21"/>
        </w:rPr>
        <w:t>–</w:t>
      </w:r>
      <w:r w:rsidR="007F5A01" w:rsidRPr="001140FA">
        <w:rPr>
          <w:rFonts w:asciiTheme="minorEastAsia" w:eastAsiaTheme="minorEastAsia"/>
          <w:sz w:val="21"/>
        </w:rPr>
        <w:t>27.</w:t>
      </w:r>
    </w:p>
    <w:p w:rsidR="007F5A01" w:rsidRPr="001140FA" w:rsidRDefault="00EB4A23" w:rsidP="007F5A01">
      <w:pPr>
        <w:pStyle w:val="Para07"/>
        <w:ind w:left="384" w:hanging="384"/>
        <w:rPr>
          <w:rFonts w:asciiTheme="minorEastAsia" w:eastAsiaTheme="minorEastAsia"/>
          <w:sz w:val="21"/>
        </w:rPr>
      </w:pPr>
      <w:hyperlink w:anchor="_45_12">
        <w:bookmarkStart w:id="3259" w:name="45_11"/>
        <w:r w:rsidR="007F5A01" w:rsidRPr="001140FA">
          <w:rPr>
            <w:rStyle w:val="6Text"/>
            <w:rFonts w:asciiTheme="minorEastAsia" w:eastAsiaTheme="minorEastAsia"/>
            <w:sz w:val="21"/>
          </w:rPr>
          <w:t>45.</w:t>
        </w:r>
        <w:bookmarkEnd w:id="3259"/>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186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w:t>
      </w:r>
    </w:p>
    <w:p w:rsidR="007F5A01" w:rsidRPr="001140FA" w:rsidRDefault="00EB4A23" w:rsidP="007F5A01">
      <w:pPr>
        <w:pStyle w:val="Para07"/>
        <w:ind w:left="384" w:hanging="384"/>
        <w:rPr>
          <w:rFonts w:asciiTheme="minorEastAsia" w:eastAsiaTheme="minorEastAsia"/>
          <w:sz w:val="21"/>
        </w:rPr>
      </w:pPr>
      <w:hyperlink w:anchor="_46_12">
        <w:bookmarkStart w:id="3260" w:name="46_11"/>
        <w:r w:rsidR="007F5A01" w:rsidRPr="001140FA">
          <w:rPr>
            <w:rStyle w:val="6Text"/>
            <w:rFonts w:asciiTheme="minorEastAsia" w:eastAsiaTheme="minorEastAsia"/>
            <w:sz w:val="21"/>
          </w:rPr>
          <w:t>46.</w:t>
        </w:r>
        <w:bookmarkEnd w:id="3260"/>
      </w:hyperlink>
      <w:r w:rsidR="007F5A01" w:rsidRPr="001140FA">
        <w:rPr>
          <w:rStyle w:val="0Text"/>
          <w:rFonts w:asciiTheme="minorEastAsia" w:eastAsiaTheme="minorEastAsia"/>
          <w:sz w:val="21"/>
        </w:rPr>
        <w:t xml:space="preserve"> Reiner Pommerin, </w:t>
      </w:r>
      <w:r w:rsidR="007F5A01" w:rsidRPr="001140FA">
        <w:rPr>
          <w:rStyle w:val="0Text"/>
          <w:rFonts w:asciiTheme="minorEastAsia" w:eastAsiaTheme="minorEastAsia"/>
          <w:sz w:val="21"/>
        </w:rPr>
        <w:t>“</w:t>
      </w:r>
      <w:r w:rsidR="007F5A01" w:rsidRPr="001140FA">
        <w:rPr>
          <w:rFonts w:asciiTheme="minorEastAsia" w:eastAsiaTheme="minorEastAsia"/>
          <w:sz w:val="21"/>
        </w:rPr>
        <w:t>Sterilisierung der Rheinlandbastarde</w:t>
      </w:r>
      <w:r w:rsidR="007F5A01" w:rsidRPr="001140FA">
        <w:rPr>
          <w:rFonts w:asciiTheme="minorEastAsia" w:eastAsiaTheme="minorEastAsia"/>
          <w:sz w:val="21"/>
        </w:rPr>
        <w:t>”</w:t>
      </w:r>
      <w:r w:rsidR="007F5A01" w:rsidRPr="001140FA">
        <w:rPr>
          <w:rFonts w:asciiTheme="minorEastAsia" w:eastAsiaTheme="minorEastAsia"/>
          <w:sz w:val="21"/>
        </w:rPr>
        <w:t>: Das Schicksal einer farbigen deutschen Minderheit 1918</w:t>
      </w:r>
      <w:r w:rsidR="007F5A01" w:rsidRPr="001140FA">
        <w:rPr>
          <w:rFonts w:asciiTheme="minorEastAsia" w:eastAsiaTheme="minorEastAsia"/>
          <w:sz w:val="21"/>
        </w:rPr>
        <w:t>–</w:t>
      </w:r>
      <w:r w:rsidR="007F5A01" w:rsidRPr="001140FA">
        <w:rPr>
          <w:rFonts w:asciiTheme="minorEastAsia" w:eastAsiaTheme="minorEastAsia"/>
          <w:sz w:val="21"/>
        </w:rPr>
        <w:t>1937</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1979), 56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77; Proctor, </w:t>
      </w:r>
      <w:r w:rsidR="007F5A01" w:rsidRPr="001140FA">
        <w:rPr>
          <w:rFonts w:asciiTheme="minorEastAsia" w:eastAsiaTheme="minorEastAsia"/>
          <w:sz w:val="21"/>
        </w:rPr>
        <w:t>Racial Hygiene</w:t>
      </w:r>
      <w:r w:rsidR="007F5A01" w:rsidRPr="001140FA">
        <w:rPr>
          <w:rStyle w:val="0Text"/>
          <w:rFonts w:asciiTheme="minorEastAsia" w:eastAsiaTheme="minorEastAsia"/>
          <w:sz w:val="21"/>
        </w:rPr>
        <w:t>, 112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14.</w:t>
      </w:r>
    </w:p>
    <w:p w:rsidR="007F5A01" w:rsidRPr="001140FA" w:rsidRDefault="00EB4A23" w:rsidP="007F5A01">
      <w:pPr>
        <w:pStyle w:val="Para04"/>
        <w:ind w:left="384" w:hanging="384"/>
        <w:rPr>
          <w:rFonts w:asciiTheme="minorEastAsia" w:eastAsiaTheme="minorEastAsia"/>
          <w:sz w:val="21"/>
        </w:rPr>
      </w:pPr>
      <w:hyperlink w:anchor="_47_12">
        <w:bookmarkStart w:id="3261" w:name="47_11"/>
        <w:r w:rsidR="007F5A01" w:rsidRPr="001140FA">
          <w:rPr>
            <w:rStyle w:val="3Text"/>
            <w:rFonts w:asciiTheme="minorEastAsia" w:eastAsiaTheme="minorEastAsia"/>
            <w:sz w:val="21"/>
          </w:rPr>
          <w:t>47.</w:t>
        </w:r>
        <w:bookmarkEnd w:id="3261"/>
      </w:hyperlink>
      <w:r w:rsidR="007F5A01" w:rsidRPr="001140FA">
        <w:rPr>
          <w:rFonts w:asciiTheme="minorEastAsia" w:eastAsiaTheme="minorEastAsia"/>
          <w:sz w:val="21"/>
        </w:rPr>
        <w:t xml:space="preserve"> Pommerin, </w:t>
      </w:r>
      <w:r w:rsidR="007F5A01" w:rsidRPr="001140FA">
        <w:rPr>
          <w:rFonts w:asciiTheme="minorEastAsia" w:eastAsiaTheme="minorEastAsia"/>
          <w:sz w:val="21"/>
        </w:rPr>
        <w:t>“</w:t>
      </w:r>
      <w:r w:rsidR="007F5A01" w:rsidRPr="001140FA">
        <w:rPr>
          <w:rStyle w:val="0Text"/>
          <w:rFonts w:asciiTheme="minorEastAsia" w:eastAsiaTheme="minorEastAsia"/>
          <w:sz w:val="21"/>
        </w:rPr>
        <w:t>Sterilisierung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77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84</w:t>
      </w:r>
      <w:r w:rsidR="007F5A01" w:rsidRPr="001140FA">
        <w:rPr>
          <w:rFonts w:asciiTheme="minorEastAsia" w:eastAsiaTheme="minorEastAsia"/>
          <w:sz w:val="21"/>
        </w:rPr>
        <w:t>.</w:t>
      </w:r>
    </w:p>
    <w:p w:rsidR="007F5A01" w:rsidRPr="001140FA" w:rsidRDefault="00EB4A23" w:rsidP="007F5A01">
      <w:pPr>
        <w:pStyle w:val="Para07"/>
        <w:ind w:left="384" w:hanging="384"/>
        <w:rPr>
          <w:rFonts w:asciiTheme="minorEastAsia" w:eastAsiaTheme="minorEastAsia"/>
          <w:sz w:val="21"/>
        </w:rPr>
      </w:pPr>
      <w:hyperlink w:anchor="_48_12">
        <w:bookmarkStart w:id="3262" w:name="48_11"/>
        <w:r w:rsidR="007F5A01" w:rsidRPr="001140FA">
          <w:rPr>
            <w:rStyle w:val="6Text"/>
            <w:rFonts w:asciiTheme="minorEastAsia" w:eastAsiaTheme="minorEastAsia"/>
            <w:sz w:val="21"/>
          </w:rPr>
          <w:t>48.</w:t>
        </w:r>
        <w:bookmarkEnd w:id="3262"/>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127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8, 375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w:t>
      </w:r>
    </w:p>
    <w:p w:rsidR="007F5A01" w:rsidRPr="001140FA" w:rsidRDefault="00EB4A23" w:rsidP="007F5A01">
      <w:pPr>
        <w:pStyle w:val="Para04"/>
        <w:ind w:left="384" w:hanging="384"/>
        <w:rPr>
          <w:rFonts w:asciiTheme="minorEastAsia" w:eastAsiaTheme="minorEastAsia"/>
          <w:sz w:val="21"/>
        </w:rPr>
      </w:pPr>
      <w:hyperlink w:anchor="_49_12">
        <w:bookmarkStart w:id="3263" w:name="49_11"/>
        <w:r w:rsidR="007F5A01" w:rsidRPr="001140FA">
          <w:rPr>
            <w:rStyle w:val="3Text"/>
            <w:rFonts w:asciiTheme="minorEastAsia" w:eastAsiaTheme="minorEastAsia"/>
            <w:sz w:val="21"/>
          </w:rPr>
          <w:t>49.</w:t>
        </w:r>
        <w:bookmarkEnd w:id="3263"/>
      </w:hyperlink>
      <w:r w:rsidR="007F5A01" w:rsidRPr="001140FA">
        <w:rPr>
          <w:rFonts w:asciiTheme="minorEastAsia" w:eastAsiaTheme="minorEastAsia"/>
          <w:sz w:val="21"/>
        </w:rPr>
        <w:t xml:space="preserve"> Burkhard Jellonek, </w:t>
      </w:r>
      <w:r w:rsidR="007F5A01" w:rsidRPr="001140FA">
        <w:rPr>
          <w:rStyle w:val="0Text"/>
          <w:rFonts w:asciiTheme="minorEastAsia" w:eastAsiaTheme="minorEastAsia"/>
          <w:sz w:val="21"/>
        </w:rPr>
        <w:t>Homosexuelle unter dem Hakenkreuz: Die Verfolgung von Homosexuellen in Dritten Reich</w:t>
      </w:r>
      <w:r w:rsidR="007F5A01" w:rsidRPr="001140FA">
        <w:rPr>
          <w:rFonts w:asciiTheme="minorEastAsia" w:eastAsiaTheme="minorEastAsia"/>
          <w:sz w:val="21"/>
        </w:rPr>
        <w:t xml:space="preserve"> (Paderborn, 1990), 19</w:t>
      </w:r>
      <w:r w:rsidR="007F5A01" w:rsidRPr="001140FA">
        <w:rPr>
          <w:rFonts w:asciiTheme="minorEastAsia" w:eastAsiaTheme="minorEastAsia"/>
          <w:sz w:val="21"/>
        </w:rPr>
        <w:t>–</w:t>
      </w:r>
      <w:r w:rsidR="007F5A01" w:rsidRPr="001140FA">
        <w:rPr>
          <w:rFonts w:asciiTheme="minorEastAsia" w:eastAsiaTheme="minorEastAsia"/>
          <w:sz w:val="21"/>
        </w:rPr>
        <w:t xml:space="preserve">50; Richard Plant, </w:t>
      </w:r>
      <w:r w:rsidR="007F5A01" w:rsidRPr="001140FA">
        <w:rPr>
          <w:rStyle w:val="0Text"/>
          <w:rFonts w:asciiTheme="minorEastAsia" w:eastAsiaTheme="minorEastAsia"/>
          <w:sz w:val="21"/>
        </w:rPr>
        <w:t>The Pink Triangle: The Nazi War Against Homosexuals</w:t>
      </w:r>
      <w:r w:rsidR="007F5A01" w:rsidRPr="001140FA">
        <w:rPr>
          <w:rFonts w:asciiTheme="minorEastAsia" w:eastAsiaTheme="minorEastAsia"/>
          <w:sz w:val="21"/>
        </w:rPr>
        <w:t xml:space="preserve"> (Edinburgh, 1987 [1986]), 72</w:t>
      </w:r>
      <w:r w:rsidR="007F5A01" w:rsidRPr="001140FA">
        <w:rPr>
          <w:rFonts w:asciiTheme="minorEastAsia" w:eastAsiaTheme="minorEastAsia"/>
          <w:sz w:val="21"/>
        </w:rPr>
        <w:t>–</w:t>
      </w:r>
      <w:r w:rsidR="007F5A01" w:rsidRPr="001140FA">
        <w:rPr>
          <w:rFonts w:asciiTheme="minorEastAsia" w:eastAsiaTheme="minorEastAsia"/>
          <w:sz w:val="21"/>
        </w:rPr>
        <w:t xml:space="preserve">104; Smith and Peterson (eds.), </w:t>
      </w:r>
      <w:r w:rsidR="007F5A01" w:rsidRPr="001140FA">
        <w:rPr>
          <w:rStyle w:val="0Text"/>
          <w:rFonts w:asciiTheme="minorEastAsia" w:eastAsiaTheme="minorEastAsia"/>
          <w:sz w:val="21"/>
        </w:rPr>
        <w:t>Heinrich Himmler: Geheimreden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90</w:t>
      </w:r>
      <w:r w:rsidR="007F5A01" w:rsidRPr="001140FA">
        <w:rPr>
          <w:rFonts w:asciiTheme="minorEastAsia" w:eastAsiaTheme="minorEastAsia"/>
          <w:sz w:val="21"/>
        </w:rPr>
        <w:t>–</w:t>
      </w:r>
      <w:r w:rsidR="007F5A01" w:rsidRPr="001140FA">
        <w:rPr>
          <w:rFonts w:asciiTheme="minorEastAsia" w:eastAsiaTheme="minorEastAsia"/>
          <w:sz w:val="21"/>
        </w:rPr>
        <w:t>91, 115</w:t>
      </w:r>
      <w:r w:rsidR="007F5A01" w:rsidRPr="001140FA">
        <w:rPr>
          <w:rFonts w:asciiTheme="minorEastAsia" w:eastAsiaTheme="minorEastAsia"/>
          <w:sz w:val="21"/>
        </w:rPr>
        <w:t>–</w:t>
      </w:r>
      <w:r w:rsidR="007F5A01" w:rsidRPr="001140FA">
        <w:rPr>
          <w:rFonts w:asciiTheme="minorEastAsia" w:eastAsiaTheme="minorEastAsia"/>
          <w:sz w:val="21"/>
        </w:rPr>
        <w:t xml:space="preserve">23; Geoffrey J. Giles, </w:t>
      </w:r>
      <w:r w:rsidR="007F5A01" w:rsidRPr="001140FA">
        <w:rPr>
          <w:rFonts w:asciiTheme="minorEastAsia" w:eastAsiaTheme="minorEastAsia"/>
          <w:sz w:val="21"/>
        </w:rPr>
        <w:t>“</w:t>
      </w:r>
      <w:r w:rsidR="007F5A01" w:rsidRPr="001140FA">
        <w:rPr>
          <w:rFonts w:asciiTheme="minorEastAsia" w:eastAsiaTheme="minorEastAsia"/>
          <w:sz w:val="21"/>
        </w:rPr>
        <w:t>The Institutionalization of Homosexual Panic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in Gellately and Stoltzfus (eds.), </w:t>
      </w:r>
      <w:r w:rsidR="007F5A01" w:rsidRPr="001140FA">
        <w:rPr>
          <w:rStyle w:val="0Text"/>
          <w:rFonts w:asciiTheme="minorEastAsia" w:eastAsiaTheme="minorEastAsia"/>
          <w:sz w:val="21"/>
        </w:rPr>
        <w:t>Social Outsiders</w:t>
      </w:r>
      <w:r w:rsidR="007F5A01" w:rsidRPr="001140FA">
        <w:rPr>
          <w:rFonts w:asciiTheme="minorEastAsia" w:eastAsiaTheme="minorEastAsia"/>
          <w:sz w:val="21"/>
        </w:rPr>
        <w:t>, 233</w:t>
      </w:r>
      <w:r w:rsidR="007F5A01" w:rsidRPr="001140FA">
        <w:rPr>
          <w:rFonts w:asciiTheme="minorEastAsia" w:eastAsiaTheme="minorEastAsia"/>
          <w:sz w:val="21"/>
        </w:rPr>
        <w:t>–</w:t>
      </w:r>
      <w:r w:rsidR="007F5A01" w:rsidRPr="001140FA">
        <w:rPr>
          <w:rFonts w:asciiTheme="minorEastAsia" w:eastAsiaTheme="minorEastAsia"/>
          <w:sz w:val="21"/>
        </w:rPr>
        <w:t>55.</w:t>
      </w:r>
    </w:p>
    <w:p w:rsidR="007F5A01" w:rsidRPr="001140FA" w:rsidRDefault="00EB4A23" w:rsidP="007F5A01">
      <w:pPr>
        <w:pStyle w:val="Para07"/>
        <w:ind w:left="384" w:hanging="384"/>
        <w:rPr>
          <w:rFonts w:asciiTheme="minorEastAsia" w:eastAsiaTheme="minorEastAsia"/>
          <w:sz w:val="21"/>
        </w:rPr>
      </w:pPr>
      <w:hyperlink w:anchor="_50_12">
        <w:bookmarkStart w:id="3264" w:name="50_11"/>
        <w:r w:rsidR="007F5A01" w:rsidRPr="001140FA">
          <w:rPr>
            <w:rStyle w:val="6Text"/>
            <w:rFonts w:asciiTheme="minorEastAsia" w:eastAsiaTheme="minorEastAsia"/>
            <w:sz w:val="21"/>
          </w:rPr>
          <w:t>50.</w:t>
        </w:r>
        <w:bookmarkEnd w:id="3264"/>
      </w:hyperlink>
      <w:r w:rsidR="007F5A01" w:rsidRPr="001140FA">
        <w:rPr>
          <w:rStyle w:val="0Text"/>
          <w:rFonts w:asciiTheme="minorEastAsia" w:eastAsiaTheme="minorEastAsia"/>
          <w:sz w:val="21"/>
        </w:rPr>
        <w:t xml:space="preserve"> Claudia Schoppmann, </w:t>
      </w:r>
      <w:r w:rsidR="007F5A01" w:rsidRPr="001140FA">
        <w:rPr>
          <w:rFonts w:asciiTheme="minorEastAsia" w:eastAsiaTheme="minorEastAsia"/>
          <w:sz w:val="21"/>
        </w:rPr>
        <w:t>Days of Masquerade: Life Stories of Lesbian Women During the Third Reich</w:t>
      </w:r>
      <w:r w:rsidR="007F5A01" w:rsidRPr="001140FA">
        <w:rPr>
          <w:rStyle w:val="0Text"/>
          <w:rFonts w:asciiTheme="minorEastAsia" w:eastAsiaTheme="minorEastAsia"/>
          <w:sz w:val="21"/>
        </w:rPr>
        <w:t xml:space="preserve"> (New York, 1996 [1993]).</w:t>
      </w:r>
    </w:p>
    <w:p w:rsidR="007F5A01" w:rsidRPr="001140FA" w:rsidRDefault="00EB4A23" w:rsidP="007F5A01">
      <w:pPr>
        <w:pStyle w:val="Para04"/>
        <w:ind w:left="384" w:hanging="384"/>
        <w:rPr>
          <w:rFonts w:asciiTheme="minorEastAsia" w:eastAsiaTheme="minorEastAsia"/>
          <w:sz w:val="21"/>
        </w:rPr>
      </w:pPr>
      <w:hyperlink w:anchor="_51_12">
        <w:bookmarkStart w:id="3265" w:name="51_11"/>
        <w:r w:rsidR="007F5A01" w:rsidRPr="001140FA">
          <w:rPr>
            <w:rStyle w:val="3Text"/>
            <w:rFonts w:asciiTheme="minorEastAsia" w:eastAsiaTheme="minorEastAsia"/>
            <w:sz w:val="21"/>
          </w:rPr>
          <w:t>51.</w:t>
        </w:r>
        <w:bookmarkEnd w:id="3265"/>
      </w:hyperlink>
      <w:r w:rsidR="007F5A01" w:rsidRPr="001140FA">
        <w:rPr>
          <w:rFonts w:asciiTheme="minorEastAsia" w:eastAsiaTheme="minorEastAsia"/>
          <w:sz w:val="21"/>
        </w:rPr>
        <w:t xml:space="preserve"> Jellonnek, </w:t>
      </w:r>
      <w:r w:rsidR="007F5A01" w:rsidRPr="001140FA">
        <w:rPr>
          <w:rStyle w:val="0Text"/>
          <w:rFonts w:asciiTheme="minorEastAsia" w:eastAsiaTheme="minorEastAsia"/>
          <w:sz w:val="21"/>
        </w:rPr>
        <w:t>Homosexuelle</w:t>
      </w:r>
      <w:r w:rsidR="007F5A01" w:rsidRPr="001140FA">
        <w:rPr>
          <w:rFonts w:asciiTheme="minorEastAsia" w:eastAsiaTheme="minorEastAsia"/>
          <w:sz w:val="21"/>
        </w:rPr>
        <w:t>, 51</w:t>
      </w:r>
      <w:r w:rsidR="007F5A01" w:rsidRPr="001140FA">
        <w:rPr>
          <w:rFonts w:asciiTheme="minorEastAsia" w:eastAsiaTheme="minorEastAsia"/>
          <w:sz w:val="21"/>
        </w:rPr>
        <w:t>–</w:t>
      </w:r>
      <w:r w:rsidR="007F5A01" w:rsidRPr="001140FA">
        <w:rPr>
          <w:rFonts w:asciiTheme="minorEastAsia" w:eastAsiaTheme="minorEastAsia"/>
          <w:sz w:val="21"/>
        </w:rPr>
        <w:t xml:space="preserve">94; Proctor, </w:t>
      </w:r>
      <w:r w:rsidR="007F5A01" w:rsidRPr="001140FA">
        <w:rPr>
          <w:rStyle w:val="0Text"/>
          <w:rFonts w:asciiTheme="minorEastAsia" w:eastAsiaTheme="minorEastAsia"/>
          <w:sz w:val="21"/>
        </w:rPr>
        <w:t>Racial Hygiene</w:t>
      </w:r>
      <w:r w:rsidR="007F5A01" w:rsidRPr="001140FA">
        <w:rPr>
          <w:rFonts w:asciiTheme="minorEastAsia" w:eastAsiaTheme="minorEastAsia"/>
          <w:sz w:val="21"/>
        </w:rPr>
        <w:t>, 212</w:t>
      </w:r>
      <w:r w:rsidR="007F5A01" w:rsidRPr="001140FA">
        <w:rPr>
          <w:rFonts w:asciiTheme="minorEastAsia" w:eastAsiaTheme="minorEastAsia"/>
          <w:sz w:val="21"/>
        </w:rPr>
        <w:t>–</w:t>
      </w:r>
      <w:r w:rsidR="007F5A01" w:rsidRPr="001140FA">
        <w:rPr>
          <w:rFonts w:asciiTheme="minorEastAsia" w:eastAsiaTheme="minorEastAsia"/>
          <w:sz w:val="21"/>
        </w:rPr>
        <w:t>14.</w:t>
      </w:r>
    </w:p>
    <w:p w:rsidR="007F5A01" w:rsidRPr="001140FA" w:rsidRDefault="00EB4A23" w:rsidP="007F5A01">
      <w:pPr>
        <w:pStyle w:val="Para04"/>
        <w:ind w:left="384" w:hanging="384"/>
        <w:rPr>
          <w:rFonts w:asciiTheme="minorEastAsia" w:eastAsiaTheme="minorEastAsia"/>
          <w:sz w:val="21"/>
        </w:rPr>
      </w:pPr>
      <w:hyperlink w:anchor="_52_12">
        <w:bookmarkStart w:id="3266" w:name="52_11"/>
        <w:r w:rsidR="007F5A01" w:rsidRPr="001140FA">
          <w:rPr>
            <w:rStyle w:val="3Text"/>
            <w:rFonts w:asciiTheme="minorEastAsia" w:eastAsiaTheme="minorEastAsia"/>
            <w:sz w:val="21"/>
          </w:rPr>
          <w:t>52.</w:t>
        </w:r>
        <w:bookmarkEnd w:id="3266"/>
      </w:hyperlink>
      <w:r w:rsidR="007F5A01" w:rsidRPr="001140FA">
        <w:rPr>
          <w:rFonts w:asciiTheme="minorEastAsia" w:eastAsiaTheme="minorEastAsia"/>
          <w:sz w:val="21"/>
        </w:rPr>
        <w:t xml:space="preserve"> Jellonnek, </w:t>
      </w:r>
      <w:r w:rsidR="007F5A01" w:rsidRPr="001140FA">
        <w:rPr>
          <w:rStyle w:val="0Text"/>
          <w:rFonts w:asciiTheme="minorEastAsia" w:eastAsiaTheme="minorEastAsia"/>
          <w:sz w:val="21"/>
        </w:rPr>
        <w:t>Homosexuelle</w:t>
      </w:r>
      <w:r w:rsidR="007F5A01" w:rsidRPr="001140FA">
        <w:rPr>
          <w:rFonts w:asciiTheme="minorEastAsia" w:eastAsiaTheme="minorEastAsia"/>
          <w:sz w:val="21"/>
        </w:rPr>
        <w:t>, 95</w:t>
      </w:r>
      <w:r w:rsidR="007F5A01" w:rsidRPr="001140FA">
        <w:rPr>
          <w:rFonts w:asciiTheme="minorEastAsia" w:eastAsiaTheme="minorEastAsia"/>
          <w:sz w:val="21"/>
        </w:rPr>
        <w:t>–</w:t>
      </w:r>
      <w:r w:rsidR="007F5A01" w:rsidRPr="001140FA">
        <w:rPr>
          <w:rFonts w:asciiTheme="minorEastAsia" w:eastAsiaTheme="minorEastAsia"/>
          <w:sz w:val="21"/>
        </w:rPr>
        <w:t>110; Hans-Georg St</w:t>
      </w:r>
      <w:r w:rsidR="007F5A01" w:rsidRPr="001140FA">
        <w:rPr>
          <w:rFonts w:asciiTheme="minorEastAsia" w:eastAsiaTheme="minorEastAsia"/>
          <w:sz w:val="21"/>
        </w:rPr>
        <w:t>ü</w:t>
      </w:r>
      <w:r w:rsidR="007F5A01" w:rsidRPr="001140FA">
        <w:rPr>
          <w:rFonts w:asciiTheme="minorEastAsia" w:eastAsiaTheme="minorEastAsia"/>
          <w:sz w:val="21"/>
        </w:rPr>
        <w:t xml:space="preserve">mke, </w:t>
      </w:r>
      <w:r w:rsidR="007F5A01" w:rsidRPr="001140FA">
        <w:rPr>
          <w:rFonts w:asciiTheme="minorEastAsia" w:eastAsiaTheme="minorEastAsia"/>
          <w:sz w:val="21"/>
        </w:rPr>
        <w:t>“</w:t>
      </w:r>
      <w:r w:rsidR="007F5A01" w:rsidRPr="001140FA">
        <w:rPr>
          <w:rFonts w:asciiTheme="minorEastAsia" w:eastAsiaTheme="minorEastAsia"/>
          <w:sz w:val="21"/>
        </w:rPr>
        <w:t xml:space="preserve">Vom </w:t>
      </w:r>
      <w:r w:rsidR="007F5A01" w:rsidRPr="001140FA">
        <w:rPr>
          <w:rFonts w:asciiTheme="minorEastAsia" w:eastAsiaTheme="minorEastAsia"/>
          <w:sz w:val="21"/>
        </w:rPr>
        <w:t>‘</w:t>
      </w:r>
      <w:r w:rsidR="007F5A01" w:rsidRPr="001140FA">
        <w:rPr>
          <w:rFonts w:asciiTheme="minorEastAsia" w:eastAsiaTheme="minorEastAsia"/>
          <w:sz w:val="21"/>
        </w:rPr>
        <w:t>unausgeglichenen Geschlechtshaushalt</w:t>
      </w:r>
      <w:r w:rsidR="007F5A01" w:rsidRPr="001140FA">
        <w:rPr>
          <w:rFonts w:asciiTheme="minorEastAsia" w:eastAsiaTheme="minorEastAsia"/>
          <w:sz w:val="21"/>
        </w:rPr>
        <w:t>’</w:t>
      </w:r>
      <w:r w:rsidR="007F5A01" w:rsidRPr="001140FA">
        <w:rPr>
          <w:rFonts w:asciiTheme="minorEastAsia" w:eastAsiaTheme="minorEastAsia"/>
          <w:sz w:val="21"/>
        </w:rPr>
        <w:t>. Zur Verfolgung Homosexueller</w:t>
      </w:r>
      <w:r w:rsidR="007F5A01" w:rsidRPr="001140FA">
        <w:rPr>
          <w:rFonts w:asciiTheme="minorEastAsia" w:eastAsiaTheme="minorEastAsia"/>
          <w:sz w:val="21"/>
        </w:rPr>
        <w:t>”</w:t>
      </w:r>
      <w:r w:rsidR="007F5A01" w:rsidRPr="001140FA">
        <w:rPr>
          <w:rFonts w:asciiTheme="minorEastAsia" w:eastAsiaTheme="minorEastAsia"/>
          <w:sz w:val="21"/>
        </w:rPr>
        <w:t xml:space="preserve">, in Frahm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 xml:space="preserve">Verachtet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verfolgt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vernichtet</w:t>
      </w:r>
      <w:r w:rsidR="007F5A01" w:rsidRPr="001140FA">
        <w:rPr>
          <w:rFonts w:asciiTheme="minorEastAsia" w:eastAsiaTheme="minorEastAsia"/>
          <w:sz w:val="21"/>
        </w:rPr>
        <w:t>, 46</w:t>
      </w:r>
      <w:r w:rsidR="007F5A01" w:rsidRPr="001140FA">
        <w:rPr>
          <w:rFonts w:asciiTheme="minorEastAsia" w:eastAsiaTheme="minorEastAsia"/>
          <w:sz w:val="21"/>
        </w:rPr>
        <w:t>–</w:t>
      </w:r>
      <w:r w:rsidR="007F5A01" w:rsidRPr="001140FA">
        <w:rPr>
          <w:rFonts w:asciiTheme="minorEastAsia" w:eastAsiaTheme="minorEastAsia"/>
          <w:sz w:val="21"/>
        </w:rPr>
        <w:t>63.</w:t>
      </w:r>
    </w:p>
    <w:p w:rsidR="007F5A01" w:rsidRPr="001140FA" w:rsidRDefault="00EB4A23" w:rsidP="007F5A01">
      <w:pPr>
        <w:pStyle w:val="Para07"/>
        <w:ind w:left="384" w:hanging="384"/>
        <w:rPr>
          <w:rFonts w:asciiTheme="minorEastAsia" w:eastAsiaTheme="minorEastAsia"/>
          <w:sz w:val="21"/>
        </w:rPr>
      </w:pPr>
      <w:hyperlink w:anchor="_53_12">
        <w:bookmarkStart w:id="3267" w:name="53_11"/>
        <w:r w:rsidR="007F5A01" w:rsidRPr="001140FA">
          <w:rPr>
            <w:rStyle w:val="6Text"/>
            <w:rFonts w:asciiTheme="minorEastAsia" w:eastAsiaTheme="minorEastAsia"/>
            <w:sz w:val="21"/>
          </w:rPr>
          <w:t>53.</w:t>
        </w:r>
        <w:bookmarkEnd w:id="3267"/>
      </w:hyperlink>
      <w:r w:rsidR="007F5A01" w:rsidRPr="001140FA">
        <w:rPr>
          <w:rStyle w:val="0Text"/>
          <w:rFonts w:asciiTheme="minorEastAsia" w:eastAsiaTheme="minorEastAsia"/>
          <w:sz w:val="21"/>
        </w:rPr>
        <w:t xml:space="preserve"> 大量引于Hans-Georg St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mke and Rudi Finkler, </w:t>
      </w:r>
      <w:r w:rsidR="007F5A01" w:rsidRPr="001140FA">
        <w:rPr>
          <w:rFonts w:asciiTheme="minorEastAsia" w:eastAsiaTheme="minorEastAsia"/>
          <w:sz w:val="21"/>
        </w:rPr>
        <w:t xml:space="preserve">Rosa Winkel, rosa Listen: Homosexuelle und </w:t>
      </w:r>
      <w:r w:rsidR="007F5A01" w:rsidRPr="001140FA">
        <w:rPr>
          <w:rFonts w:asciiTheme="minorEastAsia" w:eastAsiaTheme="minorEastAsia"/>
          <w:sz w:val="21"/>
        </w:rPr>
        <w:t>“</w:t>
      </w:r>
      <w:r w:rsidR="007F5A01" w:rsidRPr="001140FA">
        <w:rPr>
          <w:rFonts w:asciiTheme="minorEastAsia" w:eastAsiaTheme="minorEastAsia"/>
          <w:sz w:val="21"/>
        </w:rPr>
        <w:t>Gesundes Volksempfinden</w:t>
      </w:r>
      <w:r w:rsidR="007F5A01" w:rsidRPr="001140FA">
        <w:rPr>
          <w:rFonts w:asciiTheme="minorEastAsia" w:eastAsiaTheme="minorEastAsia"/>
          <w:sz w:val="21"/>
        </w:rPr>
        <w:t>”</w:t>
      </w:r>
      <w:r w:rsidR="007F5A01" w:rsidRPr="001140FA">
        <w:rPr>
          <w:rFonts w:asciiTheme="minorEastAsia" w:eastAsiaTheme="minorEastAsia"/>
          <w:sz w:val="21"/>
        </w:rPr>
        <w:t xml:space="preserve"> von Auschwitz bis heute</w:t>
      </w:r>
      <w:r w:rsidR="007F5A01" w:rsidRPr="001140FA">
        <w:rPr>
          <w:rStyle w:val="0Text"/>
          <w:rFonts w:asciiTheme="minorEastAsia" w:eastAsiaTheme="minorEastAsia"/>
          <w:sz w:val="21"/>
        </w:rPr>
        <w:t xml:space="preserve"> (Reinbek, 1981), 217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21.</w:t>
      </w:r>
    </w:p>
    <w:p w:rsidR="007F5A01" w:rsidRPr="001140FA" w:rsidRDefault="00EB4A23" w:rsidP="007F5A01">
      <w:pPr>
        <w:pStyle w:val="Para07"/>
        <w:ind w:left="384" w:hanging="384"/>
        <w:rPr>
          <w:rFonts w:asciiTheme="minorEastAsia" w:eastAsiaTheme="minorEastAsia"/>
          <w:sz w:val="21"/>
        </w:rPr>
      </w:pPr>
      <w:hyperlink w:anchor="_54_12">
        <w:bookmarkStart w:id="3268" w:name="54_11"/>
        <w:r w:rsidR="007F5A01" w:rsidRPr="001140FA">
          <w:rPr>
            <w:rStyle w:val="6Text"/>
            <w:rFonts w:asciiTheme="minorEastAsia" w:eastAsiaTheme="minorEastAsia"/>
            <w:sz w:val="21"/>
          </w:rPr>
          <w:t>54.</w:t>
        </w:r>
        <w:bookmarkEnd w:id="3268"/>
      </w:hyperlink>
      <w:r w:rsidR="007F5A01" w:rsidRPr="001140FA">
        <w:rPr>
          <w:rStyle w:val="0Text"/>
          <w:rFonts w:asciiTheme="minorEastAsia" w:eastAsiaTheme="minorEastAsia"/>
          <w:sz w:val="21"/>
        </w:rPr>
        <w:t xml:space="preserve"> 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rgen Baumann, </w:t>
      </w:r>
      <w:r w:rsidR="007F5A01" w:rsidRPr="001140FA">
        <w:rPr>
          <w:rFonts w:asciiTheme="minorEastAsia" w:eastAsiaTheme="minorEastAsia"/>
          <w:sz w:val="21"/>
        </w:rPr>
        <w:t xml:space="preserve">Paragraph 175: </w:t>
      </w:r>
      <w:r w:rsidR="007F5A01" w:rsidRPr="001140FA">
        <w:rPr>
          <w:rFonts w:asciiTheme="minorEastAsia" w:eastAsiaTheme="minorEastAsia"/>
          <w:sz w:val="21"/>
        </w:rPr>
        <w:t>Ü</w:t>
      </w:r>
      <w:r w:rsidR="007F5A01" w:rsidRPr="001140FA">
        <w:rPr>
          <w:rFonts w:asciiTheme="minorEastAsia" w:eastAsiaTheme="minorEastAsia"/>
          <w:sz w:val="21"/>
        </w:rPr>
        <w:t>ber die M</w:t>
      </w:r>
      <w:r w:rsidR="007F5A01" w:rsidRPr="001140FA">
        <w:rPr>
          <w:rFonts w:asciiTheme="minorEastAsia" w:eastAsiaTheme="minorEastAsia"/>
          <w:sz w:val="21"/>
        </w:rPr>
        <w:t>ö</w:t>
      </w:r>
      <w:r w:rsidR="007F5A01" w:rsidRPr="001140FA">
        <w:rPr>
          <w:rFonts w:asciiTheme="minorEastAsia" w:eastAsiaTheme="minorEastAsia"/>
          <w:sz w:val="21"/>
        </w:rPr>
        <w:t>glichkeit, die einfache, nicht-jugendgef</w:t>
      </w:r>
      <w:r w:rsidR="007F5A01" w:rsidRPr="001140FA">
        <w:rPr>
          <w:rFonts w:asciiTheme="minorEastAsia" w:eastAsiaTheme="minorEastAsia"/>
          <w:sz w:val="21"/>
        </w:rPr>
        <w:t>ä</w:t>
      </w:r>
      <w:r w:rsidR="007F5A01" w:rsidRPr="001140FA">
        <w:rPr>
          <w:rFonts w:asciiTheme="minorEastAsia" w:eastAsiaTheme="minorEastAsia"/>
          <w:sz w:val="21"/>
        </w:rPr>
        <w:t>hrdende und nicht</w:t>
      </w:r>
      <w:r w:rsidR="007F5A01" w:rsidRPr="001140FA">
        <w:rPr>
          <w:rFonts w:asciiTheme="minorEastAsia" w:eastAsiaTheme="minorEastAsia"/>
          <w:sz w:val="21"/>
        </w:rPr>
        <w:t>ö</w:t>
      </w:r>
      <w:r w:rsidR="007F5A01" w:rsidRPr="001140FA">
        <w:rPr>
          <w:rFonts w:asciiTheme="minorEastAsia" w:eastAsiaTheme="minorEastAsia"/>
          <w:sz w:val="21"/>
        </w:rPr>
        <w:t>ffentliche Homosexualit</w:t>
      </w:r>
      <w:r w:rsidR="007F5A01" w:rsidRPr="001140FA">
        <w:rPr>
          <w:rFonts w:asciiTheme="minorEastAsia" w:eastAsiaTheme="minorEastAsia"/>
          <w:sz w:val="21"/>
        </w:rPr>
        <w:t>ä</w:t>
      </w:r>
      <w:r w:rsidR="007F5A01" w:rsidRPr="001140FA">
        <w:rPr>
          <w:rFonts w:asciiTheme="minorEastAsia" w:eastAsiaTheme="minorEastAsia"/>
          <w:sz w:val="21"/>
        </w:rPr>
        <w:t>t unter Erwachsenen straffrei zu lassen (zugleich ein Beitrag zur S</w:t>
      </w:r>
      <w:r w:rsidR="007F5A01" w:rsidRPr="001140FA">
        <w:rPr>
          <w:rFonts w:asciiTheme="minorEastAsia" w:eastAsiaTheme="minorEastAsia"/>
          <w:sz w:val="21"/>
        </w:rPr>
        <w:t>ä</w:t>
      </w:r>
      <w:r w:rsidR="007F5A01" w:rsidRPr="001140FA">
        <w:rPr>
          <w:rFonts w:asciiTheme="minorEastAsia" w:eastAsiaTheme="minorEastAsia"/>
          <w:sz w:val="21"/>
        </w:rPr>
        <w:t>kularisierung des Strafrechts)</w:t>
      </w:r>
      <w:r w:rsidR="007F5A01" w:rsidRPr="001140FA">
        <w:rPr>
          <w:rStyle w:val="0Text"/>
          <w:rFonts w:asciiTheme="minorEastAsia" w:eastAsiaTheme="minorEastAsia"/>
          <w:sz w:val="21"/>
        </w:rPr>
        <w:t xml:space="preserve"> (Berlin, 1968), 66.</w:t>
      </w:r>
    </w:p>
    <w:p w:rsidR="007F5A01" w:rsidRPr="001140FA" w:rsidRDefault="00EB4A23" w:rsidP="007F5A01">
      <w:pPr>
        <w:pStyle w:val="Para04"/>
        <w:ind w:left="384" w:hanging="384"/>
        <w:rPr>
          <w:rFonts w:asciiTheme="minorEastAsia" w:eastAsiaTheme="minorEastAsia"/>
          <w:sz w:val="21"/>
        </w:rPr>
      </w:pPr>
      <w:hyperlink w:anchor="_55_12">
        <w:bookmarkStart w:id="3269" w:name="55_11"/>
        <w:r w:rsidR="007F5A01" w:rsidRPr="001140FA">
          <w:rPr>
            <w:rStyle w:val="3Text"/>
            <w:rFonts w:asciiTheme="minorEastAsia" w:eastAsiaTheme="minorEastAsia"/>
            <w:sz w:val="21"/>
          </w:rPr>
          <w:t>55.</w:t>
        </w:r>
        <w:bookmarkEnd w:id="3269"/>
      </w:hyperlink>
      <w:r w:rsidR="007F5A01" w:rsidRPr="001140FA">
        <w:rPr>
          <w:rFonts w:asciiTheme="minorEastAsia" w:eastAsiaTheme="minorEastAsia"/>
          <w:sz w:val="21"/>
        </w:rPr>
        <w:t xml:space="preserve"> Jellonnek, </w:t>
      </w:r>
      <w:r w:rsidR="007F5A01" w:rsidRPr="001140FA">
        <w:rPr>
          <w:rStyle w:val="0Text"/>
          <w:rFonts w:asciiTheme="minorEastAsia" w:eastAsiaTheme="minorEastAsia"/>
          <w:sz w:val="21"/>
        </w:rPr>
        <w:t>Homosexuelle</w:t>
      </w:r>
      <w:r w:rsidR="007F5A01" w:rsidRPr="001140FA">
        <w:rPr>
          <w:rFonts w:asciiTheme="minorEastAsia" w:eastAsiaTheme="minorEastAsia"/>
          <w:sz w:val="21"/>
        </w:rPr>
        <w:t>, 12</w:t>
      </w:r>
      <w:r w:rsidR="007F5A01" w:rsidRPr="001140FA">
        <w:rPr>
          <w:rFonts w:asciiTheme="minorEastAsia" w:eastAsiaTheme="minorEastAsia"/>
          <w:sz w:val="21"/>
        </w:rPr>
        <w:t>–</w:t>
      </w:r>
      <w:r w:rsidR="007F5A01" w:rsidRPr="001140FA">
        <w:rPr>
          <w:rFonts w:asciiTheme="minorEastAsia" w:eastAsiaTheme="minorEastAsia"/>
          <w:sz w:val="21"/>
        </w:rPr>
        <w:t>13.</w:t>
      </w:r>
    </w:p>
    <w:p w:rsidR="007F5A01" w:rsidRPr="001140FA" w:rsidRDefault="00EB4A23" w:rsidP="007F5A01">
      <w:pPr>
        <w:pStyle w:val="Para07"/>
        <w:ind w:left="384" w:hanging="384"/>
        <w:rPr>
          <w:rFonts w:asciiTheme="minorEastAsia" w:eastAsiaTheme="minorEastAsia"/>
          <w:sz w:val="21"/>
        </w:rPr>
      </w:pPr>
      <w:hyperlink w:anchor="_56_12">
        <w:bookmarkStart w:id="3270" w:name="56_11"/>
        <w:r w:rsidR="007F5A01" w:rsidRPr="001140FA">
          <w:rPr>
            <w:rStyle w:val="6Text"/>
            <w:rFonts w:asciiTheme="minorEastAsia" w:eastAsiaTheme="minorEastAsia"/>
            <w:sz w:val="21"/>
          </w:rPr>
          <w:t>56.</w:t>
        </w:r>
        <w:bookmarkEnd w:id="3270"/>
      </w:hyperlink>
      <w:r w:rsidR="007F5A01" w:rsidRPr="001140FA">
        <w:rPr>
          <w:rStyle w:val="0Text"/>
          <w:rFonts w:asciiTheme="minorEastAsia" w:eastAsiaTheme="minorEastAsia"/>
          <w:sz w:val="21"/>
        </w:rPr>
        <w:t xml:space="preserve"> Jeffrey Weeks, </w:t>
      </w:r>
      <w:r w:rsidR="007F5A01" w:rsidRPr="001140FA">
        <w:rPr>
          <w:rFonts w:asciiTheme="minorEastAsia" w:eastAsiaTheme="minorEastAsia"/>
          <w:sz w:val="21"/>
        </w:rPr>
        <w:t>Sex, Politics and Society: The Regulation of Sexuality since 1800</w:t>
      </w:r>
      <w:r w:rsidR="007F5A01" w:rsidRPr="001140FA">
        <w:rPr>
          <w:rStyle w:val="0Text"/>
          <w:rFonts w:asciiTheme="minorEastAsia" w:eastAsiaTheme="minorEastAsia"/>
          <w:sz w:val="21"/>
        </w:rPr>
        <w:t xml:space="preserve"> (London, 1981), 239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40; Joachim S. Hohmann (ed.), </w:t>
      </w:r>
      <w:r w:rsidR="007F5A01" w:rsidRPr="001140FA">
        <w:rPr>
          <w:rFonts w:asciiTheme="minorEastAsia" w:eastAsiaTheme="minorEastAsia"/>
          <w:sz w:val="21"/>
        </w:rPr>
        <w:t>Keine Zeit f</w:t>
      </w:r>
      <w:r w:rsidR="007F5A01" w:rsidRPr="001140FA">
        <w:rPr>
          <w:rFonts w:asciiTheme="minorEastAsia" w:eastAsiaTheme="minorEastAsia"/>
          <w:sz w:val="21"/>
        </w:rPr>
        <w:t>ü</w:t>
      </w:r>
      <w:r w:rsidR="007F5A01" w:rsidRPr="001140FA">
        <w:rPr>
          <w:rFonts w:asciiTheme="minorEastAsia" w:eastAsiaTheme="minorEastAsia"/>
          <w:sz w:val="21"/>
        </w:rPr>
        <w:t>r gute Freunde: Homosexuelle in Deutschland 1933</w:t>
      </w:r>
      <w:r w:rsidR="007F5A01" w:rsidRPr="001140FA">
        <w:rPr>
          <w:rFonts w:asciiTheme="minorEastAsia" w:eastAsiaTheme="minorEastAsia"/>
          <w:sz w:val="21"/>
        </w:rPr>
        <w:t>–</w:t>
      </w:r>
      <w:r w:rsidR="007F5A01" w:rsidRPr="001140FA">
        <w:rPr>
          <w:rFonts w:asciiTheme="minorEastAsia" w:eastAsiaTheme="minorEastAsia"/>
          <w:sz w:val="21"/>
        </w:rPr>
        <w:t xml:space="preserve">1969 </w:t>
      </w:r>
      <w:r w:rsidR="007F5A01" w:rsidRPr="001140FA">
        <w:rPr>
          <w:rFonts w:asciiTheme="minorEastAsia" w:eastAsiaTheme="minorEastAsia"/>
          <w:sz w:val="21"/>
        </w:rPr>
        <w:t>–</w:t>
      </w:r>
      <w:r w:rsidR="007F5A01" w:rsidRPr="001140FA">
        <w:rPr>
          <w:rFonts w:asciiTheme="minorEastAsia" w:eastAsiaTheme="minorEastAsia"/>
          <w:sz w:val="21"/>
        </w:rPr>
        <w:t xml:space="preserve"> Ein Lese- und Bilderbuch</w:t>
      </w:r>
      <w:r w:rsidR="007F5A01" w:rsidRPr="001140FA">
        <w:rPr>
          <w:rStyle w:val="0Text"/>
          <w:rFonts w:asciiTheme="minorEastAsia" w:eastAsiaTheme="minorEastAsia"/>
          <w:sz w:val="21"/>
        </w:rPr>
        <w:t xml:space="preserve"> (Berlin, 1982).</w:t>
      </w:r>
    </w:p>
    <w:p w:rsidR="007F5A01" w:rsidRPr="001140FA" w:rsidRDefault="00EB4A23" w:rsidP="007F5A01">
      <w:pPr>
        <w:pStyle w:val="Para04"/>
        <w:ind w:left="384" w:hanging="384"/>
        <w:rPr>
          <w:rFonts w:asciiTheme="minorEastAsia" w:eastAsiaTheme="minorEastAsia"/>
          <w:sz w:val="21"/>
        </w:rPr>
      </w:pPr>
      <w:hyperlink w:anchor="_57_12">
        <w:bookmarkStart w:id="3271" w:name="57_11"/>
        <w:r w:rsidR="007F5A01" w:rsidRPr="001140FA">
          <w:rPr>
            <w:rStyle w:val="3Text"/>
            <w:rFonts w:asciiTheme="minorEastAsia" w:eastAsiaTheme="minorEastAsia"/>
            <w:sz w:val="21"/>
          </w:rPr>
          <w:t>57.</w:t>
        </w:r>
        <w:bookmarkEnd w:id="3271"/>
      </w:hyperlink>
      <w:r w:rsidR="007F5A01" w:rsidRPr="001140FA">
        <w:rPr>
          <w:rFonts w:asciiTheme="minorEastAsia" w:eastAsiaTheme="minorEastAsia"/>
          <w:sz w:val="21"/>
        </w:rPr>
        <w:t xml:space="preserve"> R</w:t>
      </w:r>
      <w:r w:rsidR="007F5A01" w:rsidRPr="001140FA">
        <w:rPr>
          <w:rFonts w:asciiTheme="minorEastAsia" w:eastAsiaTheme="minorEastAsia"/>
          <w:sz w:val="21"/>
        </w:rPr>
        <w:t>ü</w:t>
      </w:r>
      <w:r w:rsidR="007F5A01" w:rsidRPr="001140FA">
        <w:rPr>
          <w:rFonts w:asciiTheme="minorEastAsia" w:eastAsiaTheme="minorEastAsia"/>
          <w:sz w:val="21"/>
        </w:rPr>
        <w:t xml:space="preserve">diger Lautmann,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Der rosa Winkel in den nationalsozialistischen Konzentrationslager</w:t>
      </w:r>
      <w:r w:rsidR="007F5A01" w:rsidRPr="001140FA">
        <w:rPr>
          <w:rFonts w:asciiTheme="minorEastAsia" w:eastAsiaTheme="minorEastAsia"/>
          <w:sz w:val="21"/>
        </w:rPr>
        <w:t>”</w:t>
      </w:r>
      <w:r w:rsidR="007F5A01" w:rsidRPr="001140FA">
        <w:rPr>
          <w:rFonts w:asciiTheme="minorEastAsia" w:eastAsiaTheme="minorEastAsia"/>
          <w:sz w:val="21"/>
        </w:rPr>
        <w:t xml:space="preserve">, in idem (ed.), </w:t>
      </w:r>
      <w:r w:rsidR="007F5A01" w:rsidRPr="001140FA">
        <w:rPr>
          <w:rStyle w:val="0Text"/>
          <w:rFonts w:asciiTheme="minorEastAsia" w:eastAsiaTheme="minorEastAsia"/>
          <w:sz w:val="21"/>
        </w:rPr>
        <w:t>Seminar: Gesellschaft und Homosexualit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w:t>
      </w:r>
      <w:r w:rsidR="007F5A01" w:rsidRPr="001140FA">
        <w:rPr>
          <w:rFonts w:asciiTheme="minorEastAsia" w:eastAsiaTheme="minorEastAsia"/>
          <w:sz w:val="21"/>
        </w:rPr>
        <w:t xml:space="preserve"> (Frankfurt am Main, 1977), 325</w:t>
      </w:r>
      <w:r w:rsidR="007F5A01" w:rsidRPr="001140FA">
        <w:rPr>
          <w:rFonts w:asciiTheme="minorEastAsia" w:eastAsiaTheme="minorEastAsia"/>
          <w:sz w:val="21"/>
        </w:rPr>
        <w:t>–</w:t>
      </w:r>
      <w:r w:rsidR="007F5A01" w:rsidRPr="001140FA">
        <w:rPr>
          <w:rFonts w:asciiTheme="minorEastAsia" w:eastAsiaTheme="minorEastAsia"/>
          <w:sz w:val="21"/>
        </w:rPr>
        <w:t>65, at 332</w:t>
      </w:r>
      <w:r w:rsidR="007F5A01" w:rsidRPr="001140FA">
        <w:rPr>
          <w:rFonts w:asciiTheme="minorEastAsia" w:eastAsiaTheme="minorEastAsia"/>
          <w:sz w:val="21"/>
        </w:rPr>
        <w:t>–</w:t>
      </w:r>
      <w:r w:rsidR="007F5A01" w:rsidRPr="001140FA">
        <w:rPr>
          <w:rFonts w:asciiTheme="minorEastAsia" w:eastAsiaTheme="minorEastAsia"/>
          <w:sz w:val="21"/>
        </w:rPr>
        <w:t>3.</w:t>
      </w:r>
    </w:p>
    <w:p w:rsidR="007F5A01" w:rsidRPr="001140FA" w:rsidRDefault="00EB4A23" w:rsidP="007F5A01">
      <w:pPr>
        <w:pStyle w:val="Para04"/>
        <w:ind w:left="384" w:hanging="384"/>
        <w:rPr>
          <w:rFonts w:asciiTheme="minorEastAsia" w:eastAsiaTheme="minorEastAsia"/>
          <w:sz w:val="21"/>
        </w:rPr>
      </w:pPr>
      <w:hyperlink w:anchor="_58_12">
        <w:bookmarkStart w:id="3272" w:name="58_11"/>
        <w:r w:rsidR="007F5A01" w:rsidRPr="001140FA">
          <w:rPr>
            <w:rStyle w:val="3Text"/>
            <w:rFonts w:asciiTheme="minorEastAsia" w:eastAsiaTheme="minorEastAsia"/>
            <w:sz w:val="21"/>
          </w:rPr>
          <w:t>58.</w:t>
        </w:r>
        <w:bookmarkEnd w:id="3272"/>
      </w:hyperlink>
      <w:r w:rsidR="007F5A01" w:rsidRPr="001140FA">
        <w:rPr>
          <w:rFonts w:asciiTheme="minorEastAsia" w:eastAsiaTheme="minorEastAsia"/>
          <w:sz w:val="21"/>
        </w:rPr>
        <w:t xml:space="preserve"> R</w:t>
      </w:r>
      <w:r w:rsidR="007F5A01" w:rsidRPr="001140FA">
        <w:rPr>
          <w:rFonts w:asciiTheme="minorEastAsia" w:eastAsiaTheme="minorEastAsia"/>
          <w:sz w:val="21"/>
        </w:rPr>
        <w:t>ü</w:t>
      </w:r>
      <w:r w:rsidR="007F5A01" w:rsidRPr="001140FA">
        <w:rPr>
          <w:rFonts w:asciiTheme="minorEastAsia" w:eastAsiaTheme="minorEastAsia"/>
          <w:sz w:val="21"/>
        </w:rPr>
        <w:t xml:space="preserve">diger Lautmann, </w:t>
      </w:r>
      <w:r w:rsidR="007F5A01" w:rsidRPr="001140FA">
        <w:rPr>
          <w:rFonts w:asciiTheme="minorEastAsia" w:eastAsiaTheme="minorEastAsia"/>
          <w:sz w:val="21"/>
        </w:rPr>
        <w:t>“</w:t>
      </w:r>
      <w:r w:rsidR="007F5A01" w:rsidRPr="001140FA">
        <w:rPr>
          <w:rFonts w:asciiTheme="minorEastAsia" w:eastAsiaTheme="minorEastAsia"/>
          <w:sz w:val="21"/>
        </w:rPr>
        <w:t>Gay Prisoners in Concentration Camps as Compared with Jehovah's Witnesses and Political Prisoners</w:t>
      </w:r>
      <w:r w:rsidR="007F5A01" w:rsidRPr="001140FA">
        <w:rPr>
          <w:rFonts w:asciiTheme="minorEastAsia" w:eastAsiaTheme="minorEastAsia"/>
          <w:sz w:val="21"/>
        </w:rPr>
        <w:t>”</w:t>
      </w:r>
      <w:r w:rsidR="007F5A01" w:rsidRPr="001140FA">
        <w:rPr>
          <w:rFonts w:asciiTheme="minorEastAsia" w:eastAsiaTheme="minorEastAsia"/>
          <w:sz w:val="21"/>
        </w:rPr>
        <w:t xml:space="preserve">, in Michael Berenbaum (ed.), </w:t>
      </w:r>
      <w:r w:rsidR="007F5A01" w:rsidRPr="001140FA">
        <w:rPr>
          <w:rStyle w:val="0Text"/>
          <w:rFonts w:asciiTheme="minorEastAsia" w:eastAsiaTheme="minorEastAsia"/>
          <w:sz w:val="21"/>
        </w:rPr>
        <w:t>A Mosaic of Victims: Non-Jews Persecuted and Murdered by the Nazis</w:t>
      </w:r>
      <w:r w:rsidR="007F5A01" w:rsidRPr="001140FA">
        <w:rPr>
          <w:rFonts w:asciiTheme="minorEastAsia" w:eastAsiaTheme="minorEastAsia"/>
          <w:sz w:val="21"/>
        </w:rPr>
        <w:t xml:space="preserve"> (London, 1990), 200</w:t>
      </w:r>
      <w:r w:rsidR="007F5A01" w:rsidRPr="001140FA">
        <w:rPr>
          <w:rFonts w:asciiTheme="minorEastAsia" w:eastAsiaTheme="minorEastAsia"/>
          <w:sz w:val="21"/>
        </w:rPr>
        <w:t>–</w:t>
      </w:r>
      <w:r w:rsidR="007F5A01" w:rsidRPr="001140FA">
        <w:rPr>
          <w:rFonts w:asciiTheme="minorEastAsia" w:eastAsiaTheme="minorEastAsia"/>
          <w:sz w:val="21"/>
        </w:rPr>
        <w:t>206.</w:t>
      </w:r>
    </w:p>
    <w:p w:rsidR="007F5A01" w:rsidRPr="001140FA" w:rsidRDefault="00EB4A23" w:rsidP="007F5A01">
      <w:pPr>
        <w:pStyle w:val="Para04"/>
        <w:ind w:left="384" w:hanging="384"/>
        <w:rPr>
          <w:rFonts w:asciiTheme="minorEastAsia" w:eastAsiaTheme="minorEastAsia"/>
          <w:sz w:val="21"/>
        </w:rPr>
      </w:pPr>
      <w:hyperlink w:anchor="_59_12">
        <w:bookmarkStart w:id="3273" w:name="59_11"/>
        <w:r w:rsidR="007F5A01" w:rsidRPr="001140FA">
          <w:rPr>
            <w:rStyle w:val="3Text"/>
            <w:rFonts w:asciiTheme="minorEastAsia" w:eastAsiaTheme="minorEastAsia"/>
            <w:sz w:val="21"/>
          </w:rPr>
          <w:t>59.</w:t>
        </w:r>
        <w:bookmarkEnd w:id="3273"/>
      </w:hyperlink>
      <w:r w:rsidR="007F5A01" w:rsidRPr="001140FA">
        <w:rPr>
          <w:rFonts w:asciiTheme="minorEastAsia" w:eastAsiaTheme="minorEastAsia"/>
          <w:sz w:val="21"/>
        </w:rPr>
        <w:t xml:space="preserve"> Albrecht Langel</w:t>
      </w:r>
      <w:r w:rsidR="007F5A01" w:rsidRPr="001140FA">
        <w:rPr>
          <w:rFonts w:asciiTheme="minorEastAsia" w:eastAsiaTheme="minorEastAsia"/>
          <w:sz w:val="21"/>
        </w:rPr>
        <w:t>ü</w:t>
      </w:r>
      <w:r w:rsidR="007F5A01" w:rsidRPr="001140FA">
        <w:rPr>
          <w:rFonts w:asciiTheme="minorEastAsia" w:eastAsiaTheme="minorEastAsia"/>
          <w:sz w:val="21"/>
        </w:rPr>
        <w:t xml:space="preserve">ddecke, </w:t>
      </w:r>
      <w:r w:rsidR="007F5A01" w:rsidRPr="001140FA">
        <w:rPr>
          <w:rStyle w:val="0Text"/>
          <w:rFonts w:asciiTheme="minorEastAsia" w:eastAsiaTheme="minorEastAsia"/>
          <w:sz w:val="21"/>
        </w:rPr>
        <w:t>Die Entmannung von Sittlichkeitsverbrechern</w:t>
      </w:r>
      <w:r w:rsidR="007F5A01" w:rsidRPr="001140FA">
        <w:rPr>
          <w:rFonts w:asciiTheme="minorEastAsia" w:eastAsiaTheme="minorEastAsia"/>
          <w:sz w:val="21"/>
        </w:rPr>
        <w:t xml:space="preserve"> (Berlin, 1963);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140</w:t>
      </w:r>
      <w:r w:rsidR="007F5A01" w:rsidRPr="001140FA">
        <w:rPr>
          <w:rFonts w:asciiTheme="minorEastAsia" w:eastAsiaTheme="minorEastAsia"/>
          <w:sz w:val="21"/>
        </w:rPr>
        <w:t>–</w:t>
      </w:r>
      <w:r w:rsidR="007F5A01" w:rsidRPr="001140FA">
        <w:rPr>
          <w:rFonts w:asciiTheme="minorEastAsia" w:eastAsiaTheme="minorEastAsia"/>
          <w:sz w:val="21"/>
        </w:rPr>
        <w:t xml:space="preserve">41; Geoffrey Giles, </w:t>
      </w:r>
      <w:r w:rsidR="007F5A01" w:rsidRPr="001140FA">
        <w:rPr>
          <w:rFonts w:asciiTheme="minorEastAsia" w:eastAsiaTheme="minorEastAsia"/>
          <w:sz w:val="21"/>
        </w:rPr>
        <w:t>“‘</w:t>
      </w:r>
      <w:r w:rsidR="007F5A01" w:rsidRPr="001140FA">
        <w:rPr>
          <w:rFonts w:asciiTheme="minorEastAsia" w:eastAsiaTheme="minorEastAsia"/>
          <w:sz w:val="21"/>
        </w:rPr>
        <w:t>The Most Unkindest Cut of All</w:t>
      </w:r>
      <w:r w:rsidR="007F5A01" w:rsidRPr="001140FA">
        <w:rPr>
          <w:rFonts w:asciiTheme="minorEastAsia" w:eastAsiaTheme="minorEastAsia"/>
          <w:sz w:val="21"/>
        </w:rPr>
        <w:t>’</w:t>
      </w:r>
      <w:r w:rsidR="007F5A01" w:rsidRPr="001140FA">
        <w:rPr>
          <w:rFonts w:asciiTheme="minorEastAsia" w:eastAsiaTheme="minorEastAsia"/>
          <w:sz w:val="21"/>
        </w:rPr>
        <w:t>. Castration, Homosexuality and Nazi Justice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Contemporary History</w:t>
      </w:r>
      <w:r w:rsidR="007F5A01" w:rsidRPr="001140FA">
        <w:rPr>
          <w:rFonts w:asciiTheme="minorEastAsia" w:eastAsiaTheme="minorEastAsia"/>
          <w:sz w:val="21"/>
        </w:rPr>
        <w:t>, 27 (1992), 41</w:t>
      </w:r>
      <w:r w:rsidR="007F5A01" w:rsidRPr="001140FA">
        <w:rPr>
          <w:rFonts w:asciiTheme="minorEastAsia" w:eastAsiaTheme="minorEastAsia"/>
          <w:sz w:val="21"/>
        </w:rPr>
        <w:t>–</w:t>
      </w:r>
      <w:r w:rsidR="007F5A01" w:rsidRPr="001140FA">
        <w:rPr>
          <w:rFonts w:asciiTheme="minorEastAsia" w:eastAsiaTheme="minorEastAsia"/>
          <w:sz w:val="21"/>
        </w:rPr>
        <w:t xml:space="preserve">61; Jellonnek, </w:t>
      </w:r>
      <w:r w:rsidR="007F5A01" w:rsidRPr="001140FA">
        <w:rPr>
          <w:rStyle w:val="0Text"/>
          <w:rFonts w:asciiTheme="minorEastAsia" w:eastAsiaTheme="minorEastAsia"/>
          <w:sz w:val="21"/>
        </w:rPr>
        <w:t>Homosexuelle</w:t>
      </w:r>
      <w:r w:rsidR="007F5A01" w:rsidRPr="001140FA">
        <w:rPr>
          <w:rFonts w:asciiTheme="minorEastAsia" w:eastAsiaTheme="minorEastAsia"/>
          <w:sz w:val="21"/>
        </w:rPr>
        <w:t>, 140</w:t>
      </w:r>
      <w:r w:rsidR="007F5A01" w:rsidRPr="001140FA">
        <w:rPr>
          <w:rFonts w:asciiTheme="minorEastAsia" w:eastAsiaTheme="minorEastAsia"/>
          <w:sz w:val="21"/>
        </w:rPr>
        <w:t>–</w:t>
      </w:r>
      <w:r w:rsidR="007F5A01" w:rsidRPr="001140FA">
        <w:rPr>
          <w:rFonts w:asciiTheme="minorEastAsia" w:eastAsiaTheme="minorEastAsia"/>
          <w:sz w:val="21"/>
        </w:rPr>
        <w:t>71.</w:t>
      </w:r>
    </w:p>
    <w:p w:rsidR="007F5A01" w:rsidRPr="001140FA" w:rsidRDefault="00EB4A23" w:rsidP="007F5A01">
      <w:pPr>
        <w:pStyle w:val="Para04"/>
        <w:ind w:left="384" w:hanging="384"/>
        <w:rPr>
          <w:rFonts w:asciiTheme="minorEastAsia" w:eastAsiaTheme="minorEastAsia"/>
          <w:sz w:val="21"/>
        </w:rPr>
      </w:pPr>
      <w:hyperlink w:anchor="_60_12">
        <w:bookmarkStart w:id="3274" w:name="60_11"/>
        <w:r w:rsidR="007F5A01" w:rsidRPr="001140FA">
          <w:rPr>
            <w:rStyle w:val="3Text"/>
            <w:rFonts w:asciiTheme="minorEastAsia" w:eastAsiaTheme="minorEastAsia"/>
            <w:sz w:val="21"/>
          </w:rPr>
          <w:t>60.</w:t>
        </w:r>
        <w:bookmarkEnd w:id="3274"/>
      </w:hyperlink>
      <w:r w:rsidR="007F5A01" w:rsidRPr="001140FA">
        <w:rPr>
          <w:rFonts w:asciiTheme="minorEastAsia" w:eastAsiaTheme="minorEastAsia"/>
          <w:sz w:val="21"/>
        </w:rPr>
        <w:t xml:space="preserve">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139</w:t>
      </w:r>
      <w:r w:rsidR="007F5A01" w:rsidRPr="001140FA">
        <w:rPr>
          <w:rFonts w:asciiTheme="minorEastAsia" w:eastAsiaTheme="minorEastAsia"/>
          <w:sz w:val="21"/>
        </w:rPr>
        <w:t>–</w:t>
      </w:r>
      <w:r w:rsidR="007F5A01" w:rsidRPr="001140FA">
        <w:rPr>
          <w:rFonts w:asciiTheme="minorEastAsia" w:eastAsiaTheme="minorEastAsia"/>
          <w:sz w:val="21"/>
        </w:rPr>
        <w:t xml:space="preserve">49, 368. 1945年總數已達2,300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62).</w:t>
      </w:r>
    </w:p>
    <w:p w:rsidR="007F5A01" w:rsidRPr="001140FA" w:rsidRDefault="00EB4A23" w:rsidP="007F5A01">
      <w:pPr>
        <w:pStyle w:val="Para04"/>
        <w:ind w:left="384" w:hanging="384"/>
        <w:rPr>
          <w:rFonts w:asciiTheme="minorEastAsia" w:eastAsiaTheme="minorEastAsia"/>
          <w:sz w:val="21"/>
        </w:rPr>
      </w:pPr>
      <w:hyperlink w:anchor="_61_12">
        <w:bookmarkStart w:id="3275" w:name="61_11"/>
        <w:r w:rsidR="007F5A01" w:rsidRPr="001140FA">
          <w:rPr>
            <w:rStyle w:val="3Text"/>
            <w:rFonts w:asciiTheme="minorEastAsia" w:eastAsiaTheme="minorEastAsia"/>
            <w:sz w:val="21"/>
          </w:rPr>
          <w:t>61.</w:t>
        </w:r>
        <w:bookmarkEnd w:id="3275"/>
      </w:hyperlink>
      <w:r w:rsidR="007F5A01" w:rsidRPr="001140FA">
        <w:rPr>
          <w:rFonts w:asciiTheme="minorEastAsia" w:eastAsiaTheme="minorEastAsia"/>
          <w:sz w:val="21"/>
        </w:rPr>
        <w:t xml:space="preserve">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400</w:t>
      </w:r>
      <w:r w:rsidR="007F5A01" w:rsidRPr="001140FA">
        <w:rPr>
          <w:rFonts w:asciiTheme="minorEastAsia" w:eastAsiaTheme="minorEastAsia"/>
          <w:sz w:val="21"/>
        </w:rPr>
        <w:t>–</w:t>
      </w:r>
      <w:r w:rsidR="007F5A01" w:rsidRPr="001140FA">
        <w:rPr>
          <w:rFonts w:asciiTheme="minorEastAsia" w:eastAsiaTheme="minorEastAsia"/>
          <w:sz w:val="21"/>
        </w:rPr>
        <w:t xml:space="preserve">401; Frank Sparing, </w:t>
      </w:r>
      <w:r w:rsidR="007F5A01" w:rsidRPr="001140FA">
        <w:rPr>
          <w:rFonts w:asciiTheme="minorEastAsia" w:eastAsiaTheme="minorEastAsia"/>
          <w:sz w:val="21"/>
        </w:rPr>
        <w:t>“</w:t>
      </w:r>
      <w:r w:rsidR="007F5A01" w:rsidRPr="001140FA">
        <w:rPr>
          <w:rFonts w:asciiTheme="minorEastAsia" w:eastAsiaTheme="minorEastAsia"/>
          <w:sz w:val="21"/>
        </w:rPr>
        <w:t>Zwangskastration im Nationalsozialismus. Das Beispiel der Kriminalbiologischen Sammelstelle K</w:t>
      </w:r>
      <w:r w:rsidR="007F5A01" w:rsidRPr="001140FA">
        <w:rPr>
          <w:rFonts w:asciiTheme="minorEastAsia" w:eastAsiaTheme="minorEastAsia"/>
          <w:sz w:val="21"/>
        </w:rPr>
        <w:t>ö</w:t>
      </w:r>
      <w:r w:rsidR="007F5A01" w:rsidRPr="001140FA">
        <w:rPr>
          <w:rFonts w:asciiTheme="minorEastAsia" w:eastAsiaTheme="minorEastAsia"/>
          <w:sz w:val="21"/>
        </w:rPr>
        <w:t>ln</w:t>
      </w:r>
      <w:r w:rsidR="007F5A01" w:rsidRPr="001140FA">
        <w:rPr>
          <w:rFonts w:asciiTheme="minorEastAsia" w:eastAsiaTheme="minorEastAsia"/>
          <w:sz w:val="21"/>
        </w:rPr>
        <w:t>”</w:t>
      </w:r>
      <w:r w:rsidR="007F5A01" w:rsidRPr="001140FA">
        <w:rPr>
          <w:rFonts w:asciiTheme="minorEastAsia" w:eastAsiaTheme="minorEastAsia"/>
          <w:sz w:val="21"/>
        </w:rPr>
        <w:t xml:space="preserve">, in Peter Busse and Klaus Schreiber (eds.), </w:t>
      </w:r>
      <w:r w:rsidR="007F5A01" w:rsidRPr="001140FA">
        <w:rPr>
          <w:rStyle w:val="0Text"/>
          <w:rFonts w:asciiTheme="minorEastAsia" w:eastAsiaTheme="minorEastAsia"/>
          <w:sz w:val="21"/>
        </w:rPr>
        <w:t>Kriminalbiologie</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1997), 169</w:t>
      </w:r>
      <w:r w:rsidR="007F5A01" w:rsidRPr="001140FA">
        <w:rPr>
          <w:rFonts w:asciiTheme="minorEastAsia" w:eastAsiaTheme="minorEastAsia"/>
          <w:sz w:val="21"/>
        </w:rPr>
        <w:t>–</w:t>
      </w:r>
      <w:r w:rsidR="007F5A01" w:rsidRPr="001140FA">
        <w:rPr>
          <w:rFonts w:asciiTheme="minorEastAsia" w:eastAsiaTheme="minorEastAsia"/>
          <w:sz w:val="21"/>
        </w:rPr>
        <w:t>212.</w:t>
      </w:r>
    </w:p>
    <w:p w:rsidR="007F5A01" w:rsidRPr="001140FA" w:rsidRDefault="00EB4A23" w:rsidP="007F5A01">
      <w:pPr>
        <w:pStyle w:val="Para04"/>
        <w:ind w:left="384" w:hanging="384"/>
        <w:rPr>
          <w:rFonts w:asciiTheme="minorEastAsia" w:eastAsiaTheme="minorEastAsia"/>
          <w:sz w:val="21"/>
        </w:rPr>
      </w:pPr>
      <w:hyperlink w:anchor="_62_12">
        <w:bookmarkStart w:id="3276" w:name="62_11"/>
        <w:r w:rsidR="007F5A01" w:rsidRPr="001140FA">
          <w:rPr>
            <w:rStyle w:val="3Text"/>
            <w:rFonts w:asciiTheme="minorEastAsia" w:eastAsiaTheme="minorEastAsia"/>
            <w:sz w:val="21"/>
          </w:rPr>
          <w:t>62.</w:t>
        </w:r>
        <w:bookmarkEnd w:id="3276"/>
      </w:hyperlink>
      <w:r w:rsidR="007F5A01" w:rsidRPr="001140FA">
        <w:rPr>
          <w:rFonts w:asciiTheme="minorEastAsia" w:eastAsiaTheme="minorEastAsia"/>
          <w:sz w:val="21"/>
        </w:rPr>
        <w:t xml:space="preserve"> Burkhard Jellonnek, </w:t>
      </w:r>
      <w:r w:rsidR="007F5A01" w:rsidRPr="001140FA">
        <w:rPr>
          <w:rFonts w:asciiTheme="minorEastAsia" w:eastAsiaTheme="minorEastAsia"/>
          <w:sz w:val="21"/>
        </w:rPr>
        <w:t>“</w:t>
      </w:r>
      <w:r w:rsidR="007F5A01" w:rsidRPr="001140FA">
        <w:rPr>
          <w:rFonts w:asciiTheme="minorEastAsia" w:eastAsiaTheme="minorEastAsia"/>
          <w:sz w:val="21"/>
        </w:rPr>
        <w:t>Staatspolizeiliche Fahndungs- und Ermittlungsmethoden gegen Homosexuelle. Regionale Differenzen und Gemeinsamkeiten</w:t>
      </w:r>
      <w:r w:rsidR="007F5A01" w:rsidRPr="001140FA">
        <w:rPr>
          <w:rFonts w:asciiTheme="minorEastAsia" w:eastAsiaTheme="minorEastAsia"/>
          <w:sz w:val="21"/>
        </w:rPr>
        <w:t>”</w:t>
      </w:r>
      <w:r w:rsidR="007F5A01" w:rsidRPr="001140FA">
        <w:rPr>
          <w:rFonts w:asciiTheme="minorEastAsia" w:eastAsiaTheme="minorEastAsia"/>
          <w:sz w:val="21"/>
        </w:rPr>
        <w:t xml:space="preserve">, in Paul and Mallmann (eds.), </w:t>
      </w:r>
      <w:r w:rsidR="007F5A01" w:rsidRPr="001140FA">
        <w:rPr>
          <w:rStyle w:val="0Text"/>
          <w:rFonts w:asciiTheme="minorEastAsia" w:eastAsiaTheme="minorEastAsia"/>
          <w:sz w:val="21"/>
        </w:rPr>
        <w:t>Die Gestapo</w:t>
      </w:r>
      <w:r w:rsidR="007F5A01" w:rsidRPr="001140FA">
        <w:rPr>
          <w:rFonts w:asciiTheme="minorEastAsia" w:eastAsiaTheme="minorEastAsia"/>
          <w:sz w:val="21"/>
        </w:rPr>
        <w:t>, 343</w:t>
      </w:r>
      <w:r w:rsidR="007F5A01" w:rsidRPr="001140FA">
        <w:rPr>
          <w:rFonts w:asciiTheme="minorEastAsia" w:eastAsiaTheme="minorEastAsia"/>
          <w:sz w:val="21"/>
        </w:rPr>
        <w:t>–</w:t>
      </w:r>
      <w:r w:rsidR="007F5A01" w:rsidRPr="001140FA">
        <w:rPr>
          <w:rFonts w:asciiTheme="minorEastAsia" w:eastAsiaTheme="minorEastAsia"/>
          <w:sz w:val="21"/>
        </w:rPr>
        <w:t>56.</w:t>
      </w:r>
    </w:p>
    <w:p w:rsidR="007F5A01" w:rsidRPr="001140FA" w:rsidRDefault="00EB4A23" w:rsidP="007F5A01">
      <w:pPr>
        <w:pStyle w:val="Para04"/>
        <w:ind w:left="384" w:hanging="384"/>
        <w:rPr>
          <w:rFonts w:asciiTheme="minorEastAsia" w:eastAsiaTheme="minorEastAsia"/>
          <w:sz w:val="21"/>
        </w:rPr>
      </w:pPr>
      <w:hyperlink w:anchor="_63_12">
        <w:bookmarkStart w:id="3277" w:name="63_11"/>
        <w:r w:rsidR="007F5A01" w:rsidRPr="001140FA">
          <w:rPr>
            <w:rStyle w:val="3Text"/>
            <w:rFonts w:asciiTheme="minorEastAsia" w:eastAsiaTheme="minorEastAsia"/>
            <w:sz w:val="21"/>
          </w:rPr>
          <w:t>63.</w:t>
        </w:r>
        <w:bookmarkEnd w:id="3277"/>
      </w:hyperlink>
      <w:r w:rsidR="007F5A01" w:rsidRPr="001140FA">
        <w:rPr>
          <w:rFonts w:asciiTheme="minorEastAsia" w:eastAsiaTheme="minorEastAsia"/>
          <w:sz w:val="21"/>
        </w:rPr>
        <w:t xml:space="preserve"> 有關1933</w:t>
      </w:r>
      <w:r w:rsidR="007F5A01" w:rsidRPr="001140FA">
        <w:rPr>
          <w:rFonts w:asciiTheme="minorEastAsia" w:eastAsiaTheme="minorEastAsia"/>
          <w:sz w:val="21"/>
        </w:rPr>
        <w:t>—</w:t>
      </w:r>
      <w:r w:rsidR="007F5A01" w:rsidRPr="001140FA">
        <w:rPr>
          <w:rFonts w:asciiTheme="minorEastAsia" w:eastAsiaTheme="minorEastAsia"/>
          <w:sz w:val="21"/>
        </w:rPr>
        <w:t xml:space="preserve">1945年德國猶太人的處境，有一份較好的簡要介紹，見Michael A. Meyer (ed.), </w:t>
      </w:r>
      <w:r w:rsidR="007F5A01" w:rsidRPr="001140FA">
        <w:rPr>
          <w:rStyle w:val="0Text"/>
          <w:rFonts w:asciiTheme="minorEastAsia" w:eastAsiaTheme="minorEastAsia"/>
          <w:sz w:val="21"/>
        </w:rPr>
        <w:t>German-Jewish History in Modern Times</w:t>
      </w:r>
      <w:r w:rsidR="007F5A01" w:rsidRPr="001140FA">
        <w:rPr>
          <w:rFonts w:asciiTheme="minorEastAsia" w:eastAsiaTheme="minorEastAsia"/>
          <w:sz w:val="21"/>
        </w:rPr>
        <w:t xml:space="preserve">, IV: </w:t>
      </w:r>
      <w:r w:rsidR="007F5A01" w:rsidRPr="001140FA">
        <w:rPr>
          <w:rStyle w:val="0Text"/>
          <w:rFonts w:asciiTheme="minorEastAsia" w:eastAsiaTheme="minorEastAsia"/>
          <w:sz w:val="21"/>
        </w:rPr>
        <w:t>Renewal and Destruction, 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(New York, 1998), 195</w:t>
      </w:r>
      <w:r w:rsidR="007F5A01" w:rsidRPr="001140FA">
        <w:rPr>
          <w:rFonts w:asciiTheme="minorEastAsia" w:eastAsiaTheme="minorEastAsia"/>
          <w:sz w:val="21"/>
        </w:rPr>
        <w:t>–</w:t>
      </w:r>
      <w:r w:rsidR="007F5A01" w:rsidRPr="001140FA">
        <w:rPr>
          <w:rFonts w:asciiTheme="minorEastAsia" w:eastAsiaTheme="minorEastAsia"/>
          <w:sz w:val="21"/>
        </w:rPr>
        <w:t xml:space="preserve">388; </w:t>
      </w:r>
      <w:r w:rsidR="007F5A01" w:rsidRPr="001140FA">
        <w:rPr>
          <w:rFonts w:asciiTheme="minorEastAsia" w:eastAsiaTheme="minorEastAsia"/>
          <w:sz w:val="21"/>
        </w:rPr>
        <w:lastRenderedPageBreak/>
        <w:t xml:space="preserve">Marion A. Kaplan, </w:t>
      </w:r>
      <w:r w:rsidR="007F5A01" w:rsidRPr="001140FA">
        <w:rPr>
          <w:rStyle w:val="0Text"/>
          <w:rFonts w:asciiTheme="minorEastAsia" w:eastAsiaTheme="minorEastAsia"/>
          <w:sz w:val="21"/>
        </w:rPr>
        <w:t>Between Dignity and Despair: Jewish Life in Nazi Germany</w:t>
      </w:r>
      <w:r w:rsidR="007F5A01" w:rsidRPr="001140FA">
        <w:rPr>
          <w:rFonts w:asciiTheme="minorEastAsia" w:eastAsiaTheme="minorEastAsia"/>
          <w:sz w:val="21"/>
        </w:rPr>
        <w:t xml:space="preserve"> (New York, 1998). 有關納粹反猶主義及其</w:t>
      </w:r>
      <w:r w:rsidR="007F5A01" w:rsidRPr="001140FA">
        <w:rPr>
          <w:rFonts w:asciiTheme="minorEastAsia" w:eastAsiaTheme="minorEastAsia"/>
          <w:sz w:val="21"/>
        </w:rPr>
        <w:t>“</w:t>
      </w:r>
      <w:r w:rsidR="007F5A01" w:rsidRPr="001140FA">
        <w:rPr>
          <w:rFonts w:asciiTheme="minorEastAsia" w:eastAsiaTheme="minorEastAsia"/>
          <w:sz w:val="21"/>
        </w:rPr>
        <w:t>先驅</w:t>
      </w:r>
      <w:r w:rsidR="007F5A01" w:rsidRPr="001140FA">
        <w:rPr>
          <w:rFonts w:asciiTheme="minorEastAsia" w:eastAsiaTheme="minorEastAsia"/>
          <w:sz w:val="21"/>
        </w:rPr>
        <w:t>”</w:t>
      </w:r>
      <w:r w:rsidR="007F5A01" w:rsidRPr="001140FA">
        <w:rPr>
          <w:rFonts w:asciiTheme="minorEastAsia" w:eastAsiaTheme="minorEastAsia"/>
          <w:sz w:val="21"/>
        </w:rPr>
        <w:t xml:space="preserve">，也請見Evans,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21</w:t>
      </w:r>
      <w:r w:rsidR="007F5A01" w:rsidRPr="001140FA">
        <w:rPr>
          <w:rFonts w:asciiTheme="minorEastAsia" w:eastAsiaTheme="minorEastAsia"/>
          <w:sz w:val="21"/>
        </w:rPr>
        <w:t>–</w:t>
      </w:r>
      <w:r w:rsidR="007F5A01" w:rsidRPr="001140FA">
        <w:rPr>
          <w:rFonts w:asciiTheme="minorEastAsia" w:eastAsiaTheme="minorEastAsia"/>
          <w:sz w:val="21"/>
        </w:rPr>
        <w:t>34, 164</w:t>
      </w:r>
      <w:r w:rsidR="007F5A01" w:rsidRPr="001140FA">
        <w:rPr>
          <w:rFonts w:asciiTheme="minorEastAsia" w:eastAsiaTheme="minorEastAsia"/>
          <w:sz w:val="21"/>
        </w:rPr>
        <w:t>–</w:t>
      </w:r>
      <w:r w:rsidR="007F5A01" w:rsidRPr="001140FA">
        <w:rPr>
          <w:rFonts w:asciiTheme="minorEastAsia" w:eastAsiaTheme="minorEastAsia"/>
          <w:sz w:val="21"/>
        </w:rPr>
        <w:t>5, 431</w:t>
      </w:r>
      <w:r w:rsidR="007F5A01" w:rsidRPr="001140FA">
        <w:rPr>
          <w:rFonts w:asciiTheme="minorEastAsia" w:eastAsiaTheme="minorEastAsia"/>
          <w:sz w:val="21"/>
        </w:rPr>
        <w:t>–</w:t>
      </w:r>
      <w:r w:rsidR="007F5A01" w:rsidRPr="001140FA">
        <w:rPr>
          <w:rFonts w:asciiTheme="minorEastAsia" w:eastAsiaTheme="minorEastAsia"/>
          <w:sz w:val="21"/>
        </w:rPr>
        <w:t>40.</w:t>
      </w:r>
    </w:p>
    <w:p w:rsidR="007F5A01" w:rsidRPr="001140FA" w:rsidRDefault="00EB4A23" w:rsidP="007F5A01">
      <w:pPr>
        <w:pStyle w:val="Para04"/>
        <w:ind w:left="384" w:hanging="384"/>
        <w:rPr>
          <w:rFonts w:asciiTheme="minorEastAsia" w:eastAsiaTheme="minorEastAsia"/>
          <w:sz w:val="21"/>
        </w:rPr>
      </w:pPr>
      <w:hyperlink w:anchor="_64_12">
        <w:bookmarkStart w:id="3278" w:name="64_11"/>
        <w:r w:rsidR="007F5A01" w:rsidRPr="001140FA">
          <w:rPr>
            <w:rStyle w:val="3Text"/>
            <w:rFonts w:asciiTheme="minorEastAsia" w:eastAsiaTheme="minorEastAsia"/>
            <w:sz w:val="21"/>
          </w:rPr>
          <w:t>64.</w:t>
        </w:r>
        <w:bookmarkEnd w:id="3278"/>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59.</w:t>
      </w:r>
    </w:p>
    <w:p w:rsidR="007F5A01" w:rsidRPr="001140FA" w:rsidRDefault="00EB4A23" w:rsidP="007F5A01">
      <w:pPr>
        <w:pStyle w:val="Para04"/>
        <w:ind w:left="384" w:hanging="384"/>
        <w:rPr>
          <w:rFonts w:asciiTheme="minorEastAsia" w:eastAsiaTheme="minorEastAsia"/>
          <w:sz w:val="21"/>
        </w:rPr>
      </w:pPr>
      <w:hyperlink w:anchor="_65_12">
        <w:bookmarkStart w:id="3279" w:name="65_11"/>
        <w:r w:rsidR="007F5A01" w:rsidRPr="001140FA">
          <w:rPr>
            <w:rStyle w:val="3Text"/>
            <w:rFonts w:asciiTheme="minorEastAsia" w:eastAsiaTheme="minorEastAsia"/>
            <w:sz w:val="21"/>
          </w:rPr>
          <w:t>65.</w:t>
        </w:r>
        <w:bookmarkEnd w:id="3279"/>
      </w:hyperlink>
      <w:r w:rsidR="007F5A01" w:rsidRPr="001140FA">
        <w:rPr>
          <w:rFonts w:asciiTheme="minorEastAsia" w:eastAsiaTheme="minorEastAsia"/>
          <w:sz w:val="21"/>
        </w:rPr>
        <w:t xml:space="preserve"> 有關經濟抵制的情況，見本書383</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4"/>
        <w:ind w:left="384" w:hanging="384"/>
        <w:rPr>
          <w:rFonts w:asciiTheme="minorEastAsia" w:eastAsiaTheme="minorEastAsia"/>
          <w:sz w:val="21"/>
        </w:rPr>
      </w:pPr>
      <w:hyperlink w:anchor="_66_12">
        <w:bookmarkStart w:id="3280" w:name="66_11"/>
        <w:r w:rsidR="007F5A01" w:rsidRPr="001140FA">
          <w:rPr>
            <w:rStyle w:val="3Text"/>
            <w:rFonts w:asciiTheme="minorEastAsia" w:eastAsiaTheme="minorEastAsia"/>
            <w:sz w:val="21"/>
          </w:rPr>
          <w:t>66.</w:t>
        </w:r>
        <w:bookmarkEnd w:id="3280"/>
      </w:hyperlink>
      <w:r w:rsidR="007F5A01" w:rsidRPr="001140FA">
        <w:rPr>
          <w:rFonts w:asciiTheme="minorEastAsia" w:eastAsiaTheme="minorEastAsia"/>
          <w:sz w:val="21"/>
        </w:rPr>
        <w:t xml:space="preserve"> Hermann Froschauer, </w:t>
      </w:r>
      <w:r w:rsidR="007F5A01" w:rsidRPr="001140FA">
        <w:rPr>
          <w:rFonts w:asciiTheme="minorEastAsia" w:eastAsiaTheme="minorEastAsia"/>
          <w:sz w:val="21"/>
        </w:rPr>
        <w:t>“</w:t>
      </w:r>
      <w:r w:rsidR="007F5A01" w:rsidRPr="001140FA">
        <w:rPr>
          <w:rFonts w:asciiTheme="minorEastAsia" w:eastAsiaTheme="minorEastAsia"/>
          <w:sz w:val="21"/>
        </w:rPr>
        <w:t xml:space="preserve">Streicher und </w:t>
      </w:r>
      <w:r w:rsidR="007F5A01" w:rsidRPr="001140FA">
        <w:rPr>
          <w:rFonts w:asciiTheme="minorEastAsia" w:eastAsiaTheme="minorEastAsia"/>
          <w:sz w:val="21"/>
        </w:rPr>
        <w:t>‘</w:t>
      </w:r>
      <w:r w:rsidR="007F5A01" w:rsidRPr="001140FA">
        <w:rPr>
          <w:rFonts w:asciiTheme="minorEastAsia" w:eastAsiaTheme="minorEastAsia"/>
          <w:sz w:val="21"/>
        </w:rPr>
        <w:t>Der Sturmer</w:t>
      </w:r>
      <w:r w:rsidR="007F5A01" w:rsidRPr="001140FA">
        <w:rPr>
          <w:rFonts w:asciiTheme="minorEastAsia" w:eastAsiaTheme="minorEastAsia"/>
          <w:sz w:val="21"/>
        </w:rPr>
        <w:t>’”</w:t>
      </w:r>
      <w:r w:rsidR="007F5A01" w:rsidRPr="001140FA">
        <w:rPr>
          <w:rFonts w:asciiTheme="minorEastAsia" w:eastAsiaTheme="minorEastAsia"/>
          <w:sz w:val="21"/>
        </w:rPr>
        <w:t xml:space="preserve">, in Ogan and Weiss (eds.), </w:t>
      </w:r>
      <w:r w:rsidR="007F5A01" w:rsidRPr="001140FA">
        <w:rPr>
          <w:rStyle w:val="0Text"/>
          <w:rFonts w:asciiTheme="minorEastAsia" w:eastAsiaTheme="minorEastAsia"/>
          <w:sz w:val="21"/>
        </w:rPr>
        <w:t>Faszination und Gewalt</w:t>
      </w:r>
      <w:r w:rsidR="007F5A01" w:rsidRPr="001140FA">
        <w:rPr>
          <w:rFonts w:asciiTheme="minorEastAsia" w:eastAsiaTheme="minorEastAsia"/>
          <w:sz w:val="21"/>
        </w:rPr>
        <w:t>, 41</w:t>
      </w:r>
      <w:r w:rsidR="007F5A01" w:rsidRPr="001140FA">
        <w:rPr>
          <w:rFonts w:asciiTheme="minorEastAsia" w:eastAsiaTheme="minorEastAsia"/>
          <w:sz w:val="21"/>
        </w:rPr>
        <w:t>–</w:t>
      </w:r>
      <w:r w:rsidR="007F5A01" w:rsidRPr="001140FA">
        <w:rPr>
          <w:rFonts w:asciiTheme="minorEastAsia" w:eastAsiaTheme="minorEastAsia"/>
          <w:sz w:val="21"/>
        </w:rPr>
        <w:t xml:space="preserve">8; Hahn (ed.), </w:t>
      </w:r>
      <w:r w:rsidR="007F5A01" w:rsidRPr="001140FA">
        <w:rPr>
          <w:rStyle w:val="0Text"/>
          <w:rFonts w:asciiTheme="minorEastAsia" w:eastAsiaTheme="minorEastAsia"/>
          <w:sz w:val="21"/>
        </w:rPr>
        <w:t>Lieber St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rmer!</w:t>
      </w:r>
    </w:p>
    <w:p w:rsidR="007F5A01" w:rsidRPr="001140FA" w:rsidRDefault="00EB4A23" w:rsidP="007F5A01">
      <w:pPr>
        <w:pStyle w:val="Para04"/>
        <w:ind w:left="384" w:hanging="384"/>
        <w:rPr>
          <w:rFonts w:asciiTheme="minorEastAsia" w:eastAsiaTheme="minorEastAsia"/>
          <w:sz w:val="21"/>
        </w:rPr>
      </w:pPr>
      <w:hyperlink w:anchor="_67_12">
        <w:bookmarkStart w:id="3281" w:name="67_11"/>
        <w:r w:rsidR="007F5A01" w:rsidRPr="001140FA">
          <w:rPr>
            <w:rStyle w:val="3Text"/>
            <w:rFonts w:asciiTheme="minorEastAsia" w:eastAsiaTheme="minorEastAsia"/>
            <w:sz w:val="21"/>
          </w:rPr>
          <w:t>67.</w:t>
        </w:r>
        <w:bookmarkEnd w:id="3281"/>
      </w:hyperlink>
      <w:r w:rsidR="007F5A01" w:rsidRPr="001140FA">
        <w:rPr>
          <w:rFonts w:asciiTheme="minorEastAsia" w:eastAsiaTheme="minorEastAsia"/>
          <w:sz w:val="21"/>
        </w:rPr>
        <w:t xml:space="preserve"> Bankier, </w:t>
      </w:r>
      <w:r w:rsidR="007F5A01" w:rsidRPr="001140FA">
        <w:rPr>
          <w:rStyle w:val="0Text"/>
          <w:rFonts w:asciiTheme="minorEastAsia" w:eastAsiaTheme="minorEastAsia"/>
          <w:sz w:val="21"/>
        </w:rPr>
        <w:t>The Germans</w:t>
      </w:r>
      <w:r w:rsidR="007F5A01" w:rsidRPr="001140FA">
        <w:rPr>
          <w:rFonts w:asciiTheme="minorEastAsia" w:eastAsiaTheme="minorEastAsia"/>
          <w:sz w:val="21"/>
        </w:rPr>
        <w:t>, 28</w:t>
      </w:r>
      <w:r w:rsidR="007F5A01" w:rsidRPr="001140FA">
        <w:rPr>
          <w:rFonts w:asciiTheme="minorEastAsia" w:eastAsiaTheme="minorEastAsia"/>
          <w:sz w:val="21"/>
        </w:rPr>
        <w:t>–</w:t>
      </w:r>
      <w:r w:rsidR="007F5A01" w:rsidRPr="001140FA">
        <w:rPr>
          <w:rFonts w:asciiTheme="minorEastAsia" w:eastAsiaTheme="minorEastAsia"/>
          <w:sz w:val="21"/>
        </w:rPr>
        <w:t>37.</w:t>
      </w:r>
    </w:p>
    <w:p w:rsidR="007F5A01" w:rsidRPr="001140FA" w:rsidRDefault="00EB4A23" w:rsidP="007F5A01">
      <w:pPr>
        <w:pStyle w:val="Para04"/>
        <w:ind w:left="384" w:hanging="384"/>
        <w:rPr>
          <w:rFonts w:asciiTheme="minorEastAsia" w:eastAsiaTheme="minorEastAsia"/>
          <w:sz w:val="21"/>
        </w:rPr>
      </w:pPr>
      <w:hyperlink w:anchor="_68_12">
        <w:bookmarkStart w:id="3282" w:name="68_11"/>
        <w:r w:rsidR="007F5A01" w:rsidRPr="001140FA">
          <w:rPr>
            <w:rStyle w:val="3Text"/>
            <w:rFonts w:asciiTheme="minorEastAsia" w:eastAsiaTheme="minorEastAsia"/>
            <w:sz w:val="21"/>
          </w:rPr>
          <w:t>68.</w:t>
        </w:r>
        <w:bookmarkEnd w:id="3282"/>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70</w:t>
      </w:r>
      <w:r w:rsidR="007F5A01" w:rsidRPr="001140FA">
        <w:rPr>
          <w:rFonts w:asciiTheme="minorEastAsia" w:eastAsiaTheme="minorEastAsia"/>
          <w:sz w:val="21"/>
        </w:rPr>
        <w:t>–</w:t>
      </w:r>
      <w:r w:rsidR="007F5A01" w:rsidRPr="001140FA">
        <w:rPr>
          <w:rFonts w:asciiTheme="minorEastAsia" w:eastAsiaTheme="minorEastAsia"/>
          <w:sz w:val="21"/>
        </w:rPr>
        <w:t xml:space="preserve">74; Bankier, </w:t>
      </w:r>
      <w:r w:rsidR="007F5A01" w:rsidRPr="001140FA">
        <w:rPr>
          <w:rStyle w:val="0Text"/>
          <w:rFonts w:asciiTheme="minorEastAsia" w:eastAsiaTheme="minorEastAsia"/>
          <w:sz w:val="21"/>
        </w:rPr>
        <w:t>The Germans</w:t>
      </w:r>
      <w:r w:rsidR="007F5A01" w:rsidRPr="001140FA">
        <w:rPr>
          <w:rFonts w:asciiTheme="minorEastAsia" w:eastAsiaTheme="minorEastAsia"/>
          <w:sz w:val="21"/>
        </w:rPr>
        <w:t>, 14</w:t>
      </w:r>
      <w:r w:rsidR="007F5A01" w:rsidRPr="001140FA">
        <w:rPr>
          <w:rFonts w:asciiTheme="minorEastAsia" w:eastAsiaTheme="minorEastAsia"/>
          <w:sz w:val="21"/>
        </w:rPr>
        <w:t>–</w:t>
      </w:r>
      <w:r w:rsidR="007F5A01" w:rsidRPr="001140FA">
        <w:rPr>
          <w:rFonts w:asciiTheme="minorEastAsia" w:eastAsiaTheme="minorEastAsia"/>
          <w:sz w:val="21"/>
        </w:rPr>
        <w:t>20.</w:t>
      </w:r>
    </w:p>
    <w:p w:rsidR="007F5A01" w:rsidRPr="001140FA" w:rsidRDefault="00EB4A23" w:rsidP="007F5A01">
      <w:pPr>
        <w:pStyle w:val="Para04"/>
        <w:ind w:left="384" w:hanging="384"/>
        <w:rPr>
          <w:rFonts w:asciiTheme="minorEastAsia" w:eastAsiaTheme="minorEastAsia"/>
          <w:sz w:val="21"/>
        </w:rPr>
      </w:pPr>
      <w:hyperlink w:anchor="_69_12">
        <w:bookmarkStart w:id="3283" w:name="69_11"/>
        <w:r w:rsidR="007F5A01" w:rsidRPr="001140FA">
          <w:rPr>
            <w:rStyle w:val="3Text"/>
            <w:rFonts w:asciiTheme="minorEastAsia" w:eastAsiaTheme="minorEastAsia"/>
            <w:sz w:val="21"/>
          </w:rPr>
          <w:t>69.</w:t>
        </w:r>
        <w:bookmarkEnd w:id="3283"/>
      </w:hyperlink>
      <w:r w:rsidR="007F5A01" w:rsidRPr="001140FA">
        <w:rPr>
          <w:rFonts w:asciiTheme="minorEastAsia" w:eastAsiaTheme="minorEastAsia"/>
          <w:sz w:val="21"/>
        </w:rPr>
        <w:t xml:space="preserve"> Bankier, </w:t>
      </w:r>
      <w:r w:rsidR="007F5A01" w:rsidRPr="001140FA">
        <w:rPr>
          <w:rStyle w:val="0Text"/>
          <w:rFonts w:asciiTheme="minorEastAsia" w:eastAsiaTheme="minorEastAsia"/>
          <w:sz w:val="21"/>
        </w:rPr>
        <w:t>The Germans</w:t>
      </w:r>
      <w:r w:rsidR="007F5A01" w:rsidRPr="001140FA">
        <w:rPr>
          <w:rFonts w:asciiTheme="minorEastAsia" w:eastAsiaTheme="minorEastAsia"/>
          <w:sz w:val="21"/>
        </w:rPr>
        <w:t>, 28</w:t>
      </w:r>
      <w:r w:rsidR="007F5A01" w:rsidRPr="001140FA">
        <w:rPr>
          <w:rFonts w:asciiTheme="minorEastAsia" w:eastAsiaTheme="minorEastAsia"/>
          <w:sz w:val="21"/>
        </w:rPr>
        <w:t>–</w:t>
      </w:r>
      <w:r w:rsidR="007F5A01" w:rsidRPr="001140FA">
        <w:rPr>
          <w:rFonts w:asciiTheme="minorEastAsia" w:eastAsiaTheme="minorEastAsia"/>
          <w:sz w:val="21"/>
        </w:rPr>
        <w:t xml:space="preserve">9;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74</w:t>
      </w:r>
      <w:r w:rsidR="007F5A01" w:rsidRPr="001140FA">
        <w:rPr>
          <w:rFonts w:asciiTheme="minorEastAsia" w:eastAsiaTheme="minorEastAsia"/>
          <w:sz w:val="21"/>
        </w:rPr>
        <w:t>–</w:t>
      </w:r>
      <w:r w:rsidR="007F5A01" w:rsidRPr="001140FA">
        <w:rPr>
          <w:rFonts w:asciiTheme="minorEastAsia" w:eastAsiaTheme="minorEastAsia"/>
          <w:sz w:val="21"/>
        </w:rPr>
        <w:t>8, 94</w:t>
      </w:r>
      <w:r w:rsidR="007F5A01" w:rsidRPr="001140FA">
        <w:rPr>
          <w:rFonts w:asciiTheme="minorEastAsia" w:eastAsiaTheme="minorEastAsia"/>
          <w:sz w:val="21"/>
        </w:rPr>
        <w:t>–</w:t>
      </w:r>
      <w:r w:rsidR="007F5A01" w:rsidRPr="001140FA">
        <w:rPr>
          <w:rFonts w:asciiTheme="minorEastAsia" w:eastAsiaTheme="minorEastAsia"/>
          <w:sz w:val="21"/>
        </w:rPr>
        <w:t xml:space="preserve">5；Longerich令人信服地駁斥了以下觀點，即1935年的反猶主義暴行是基層黨組織的自發行動，其目的在于逼迫黨的領導層采取合法行動。這種觀點的代表請見Adam, </w:t>
      </w:r>
      <w:r w:rsidR="007F5A01" w:rsidRPr="001140FA">
        <w:rPr>
          <w:rStyle w:val="0Text"/>
          <w:rFonts w:asciiTheme="minorEastAsia" w:eastAsiaTheme="minorEastAsia"/>
          <w:sz w:val="21"/>
        </w:rPr>
        <w:t>Judenpolitik</w:t>
      </w:r>
      <w:r w:rsidR="007F5A01" w:rsidRPr="001140FA">
        <w:rPr>
          <w:rFonts w:asciiTheme="minorEastAsia" w:eastAsiaTheme="minorEastAsia"/>
          <w:sz w:val="21"/>
        </w:rPr>
        <w:t>, 114</w:t>
      </w:r>
      <w:r w:rsidR="007F5A01" w:rsidRPr="001140FA">
        <w:rPr>
          <w:rFonts w:asciiTheme="minorEastAsia" w:eastAsiaTheme="minorEastAsia"/>
          <w:sz w:val="21"/>
        </w:rPr>
        <w:t>–</w:t>
      </w:r>
      <w:r w:rsidR="007F5A01" w:rsidRPr="001140FA">
        <w:rPr>
          <w:rFonts w:asciiTheme="minorEastAsia" w:eastAsiaTheme="minorEastAsia"/>
          <w:sz w:val="21"/>
        </w:rPr>
        <w:t xml:space="preserve">16; Herbst, </w:t>
      </w:r>
      <w:r w:rsidR="007F5A01" w:rsidRPr="001140FA">
        <w:rPr>
          <w:rStyle w:val="0Text"/>
          <w:rFonts w:asciiTheme="minorEastAsia" w:eastAsiaTheme="minorEastAsia"/>
          <w:sz w:val="21"/>
        </w:rPr>
        <w:t>Das nationalsozialistische Deutschland</w:t>
      </w:r>
      <w:r w:rsidR="007F5A01" w:rsidRPr="001140FA">
        <w:rPr>
          <w:rFonts w:asciiTheme="minorEastAsia" w:eastAsiaTheme="minorEastAsia"/>
          <w:sz w:val="21"/>
        </w:rPr>
        <w:t>, 153</w:t>
      </w:r>
      <w:r w:rsidR="007F5A01" w:rsidRPr="001140FA">
        <w:rPr>
          <w:rFonts w:asciiTheme="minorEastAsia" w:eastAsiaTheme="minorEastAsia"/>
          <w:sz w:val="21"/>
        </w:rPr>
        <w:t>–</w:t>
      </w:r>
      <w:r w:rsidR="007F5A01" w:rsidRPr="001140FA">
        <w:rPr>
          <w:rFonts w:asciiTheme="minorEastAsia" w:eastAsiaTheme="minorEastAsia"/>
          <w:sz w:val="21"/>
        </w:rPr>
        <w:t xml:space="preserve">5; Ian Kershaw, </w:t>
      </w:r>
      <w:r w:rsidR="007F5A01" w:rsidRPr="001140FA">
        <w:rPr>
          <w:rFonts w:asciiTheme="minorEastAsia" w:eastAsiaTheme="minorEastAsia"/>
          <w:sz w:val="21"/>
        </w:rPr>
        <w:t>“</w:t>
      </w:r>
      <w:r w:rsidR="007F5A01" w:rsidRPr="001140FA">
        <w:rPr>
          <w:rFonts w:asciiTheme="minorEastAsia" w:eastAsiaTheme="minorEastAsia"/>
          <w:sz w:val="21"/>
        </w:rPr>
        <w:t>The Persecution of the Jews and German Popular Opinion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Leo Baeck Institute Year Book</w:t>
      </w:r>
      <w:r w:rsidR="007F5A01" w:rsidRPr="001140FA">
        <w:rPr>
          <w:rFonts w:asciiTheme="minorEastAsia" w:eastAsiaTheme="minorEastAsia"/>
          <w:sz w:val="21"/>
        </w:rPr>
        <w:t>, 26 (1981), 261</w:t>
      </w:r>
      <w:r w:rsidR="007F5A01" w:rsidRPr="001140FA">
        <w:rPr>
          <w:rFonts w:asciiTheme="minorEastAsia" w:eastAsiaTheme="minorEastAsia"/>
          <w:sz w:val="21"/>
        </w:rPr>
        <w:t>–</w:t>
      </w:r>
      <w:r w:rsidR="007F5A01" w:rsidRPr="001140FA">
        <w:rPr>
          <w:rFonts w:asciiTheme="minorEastAsia" w:eastAsiaTheme="minorEastAsia"/>
          <w:sz w:val="21"/>
        </w:rPr>
        <w:t xml:space="preserve">89, at 265; Hermann Graml, </w:t>
      </w:r>
      <w:r w:rsidR="007F5A01" w:rsidRPr="001140FA">
        <w:rPr>
          <w:rStyle w:val="0Text"/>
          <w:rFonts w:asciiTheme="minorEastAsia" w:eastAsiaTheme="minorEastAsia"/>
          <w:sz w:val="21"/>
        </w:rPr>
        <w:t>Reichskristallnacht: Antisemitismus und Judenverfolgung im Dritten Reich</w:t>
      </w:r>
      <w:r w:rsidR="007F5A01" w:rsidRPr="001140FA">
        <w:rPr>
          <w:rFonts w:asciiTheme="minorEastAsia" w:eastAsiaTheme="minorEastAsia"/>
          <w:sz w:val="21"/>
        </w:rPr>
        <w:t xml:space="preserve"> (Munich 1988), 143. 也有人認為1935年的反猶行動主要是達成另一目的的工具，相關觀點請見Hans Mommsen and Dieter Obst, </w:t>
      </w:r>
      <w:r w:rsidR="007F5A01" w:rsidRPr="001140FA">
        <w:rPr>
          <w:rFonts w:asciiTheme="minorEastAsia" w:eastAsiaTheme="minorEastAsia"/>
          <w:sz w:val="21"/>
        </w:rPr>
        <w:t>“</w:t>
      </w:r>
      <w:r w:rsidR="007F5A01" w:rsidRPr="001140FA">
        <w:rPr>
          <w:rFonts w:asciiTheme="minorEastAsia" w:eastAsiaTheme="minorEastAsia"/>
          <w:sz w:val="21"/>
        </w:rPr>
        <w:t>Die Reaktion der deutschen Bev</w:t>
      </w:r>
      <w:r w:rsidR="007F5A01" w:rsidRPr="001140FA">
        <w:rPr>
          <w:rFonts w:asciiTheme="minorEastAsia" w:eastAsiaTheme="minorEastAsia"/>
          <w:sz w:val="21"/>
        </w:rPr>
        <w:t>ö</w:t>
      </w:r>
      <w:r w:rsidR="007F5A01" w:rsidRPr="001140FA">
        <w:rPr>
          <w:rFonts w:asciiTheme="minorEastAsia" w:eastAsiaTheme="minorEastAsia"/>
          <w:sz w:val="21"/>
        </w:rPr>
        <w:t>lkerung auf die Verfolgung der Juden 1933</w:t>
      </w:r>
      <w:r w:rsidR="007F5A01" w:rsidRPr="001140FA">
        <w:rPr>
          <w:rFonts w:asciiTheme="minorEastAsia" w:eastAsiaTheme="minorEastAsia"/>
          <w:sz w:val="21"/>
        </w:rPr>
        <w:t>–</w:t>
      </w:r>
      <w:r w:rsidR="007F5A01" w:rsidRPr="001140FA">
        <w:rPr>
          <w:rFonts w:asciiTheme="minorEastAsia" w:eastAsiaTheme="minorEastAsia"/>
          <w:sz w:val="21"/>
        </w:rPr>
        <w:t>1943</w:t>
      </w:r>
      <w:r w:rsidR="007F5A01" w:rsidRPr="001140FA">
        <w:rPr>
          <w:rFonts w:asciiTheme="minorEastAsia" w:eastAsiaTheme="minorEastAsia"/>
          <w:sz w:val="21"/>
        </w:rPr>
        <w:t>”</w:t>
      </w:r>
      <w:r w:rsidR="007F5A01" w:rsidRPr="001140FA">
        <w:rPr>
          <w:rFonts w:asciiTheme="minorEastAsia" w:eastAsiaTheme="minorEastAsia"/>
          <w:sz w:val="21"/>
        </w:rPr>
        <w:t xml:space="preserve">, in Hans Mommsen and Susanne Willems (eds.), </w:t>
      </w:r>
      <w:r w:rsidR="007F5A01" w:rsidRPr="001140FA">
        <w:rPr>
          <w:rStyle w:val="0Text"/>
          <w:rFonts w:asciiTheme="minorEastAsia" w:eastAsiaTheme="minorEastAsia"/>
          <w:sz w:val="21"/>
        </w:rPr>
        <w:t>Herrschaftsalltag im Dritten Reich: Studien und Texte</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1988), 374</w:t>
      </w:r>
      <w:r w:rsidR="007F5A01" w:rsidRPr="001140FA">
        <w:rPr>
          <w:rFonts w:asciiTheme="minorEastAsia" w:eastAsiaTheme="minorEastAsia"/>
          <w:sz w:val="21"/>
        </w:rPr>
        <w:t>–</w:t>
      </w:r>
      <w:r w:rsidR="007F5A01" w:rsidRPr="001140FA">
        <w:rPr>
          <w:rFonts w:asciiTheme="minorEastAsia" w:eastAsiaTheme="minorEastAsia"/>
          <w:sz w:val="21"/>
        </w:rPr>
        <w:t>421, at 385.</w:t>
      </w:r>
    </w:p>
    <w:p w:rsidR="007F5A01" w:rsidRPr="001140FA" w:rsidRDefault="00EB4A23" w:rsidP="007F5A01">
      <w:pPr>
        <w:pStyle w:val="Para04"/>
        <w:ind w:left="384" w:hanging="384"/>
        <w:rPr>
          <w:rFonts w:asciiTheme="minorEastAsia" w:eastAsiaTheme="minorEastAsia"/>
          <w:sz w:val="21"/>
        </w:rPr>
      </w:pPr>
      <w:hyperlink w:anchor="_70_12">
        <w:bookmarkStart w:id="3284" w:name="70_11"/>
        <w:r w:rsidR="007F5A01" w:rsidRPr="001140FA">
          <w:rPr>
            <w:rStyle w:val="3Text"/>
            <w:rFonts w:asciiTheme="minorEastAsia" w:eastAsiaTheme="minorEastAsia"/>
            <w:sz w:val="21"/>
          </w:rPr>
          <w:t>70.</w:t>
        </w:r>
        <w:bookmarkEnd w:id="3284"/>
      </w:hyperlink>
      <w:r w:rsidR="007F5A01" w:rsidRPr="001140FA">
        <w:rPr>
          <w:rFonts w:asciiTheme="minorEastAsia" w:eastAsiaTheme="minorEastAsia"/>
          <w:sz w:val="21"/>
        </w:rPr>
        <w:t xml:space="preserve"> 相關圖片請見Ian Kershaw, </w:t>
      </w:r>
      <w:r w:rsidR="007F5A01" w:rsidRPr="001140FA">
        <w:rPr>
          <w:rFonts w:asciiTheme="minorEastAsia" w:eastAsiaTheme="minorEastAsia"/>
          <w:sz w:val="21"/>
        </w:rPr>
        <w:t>“</w:t>
      </w:r>
      <w:r w:rsidR="007F5A01" w:rsidRPr="001140FA">
        <w:rPr>
          <w:rFonts w:asciiTheme="minorEastAsia" w:eastAsiaTheme="minorEastAsia"/>
          <w:sz w:val="21"/>
        </w:rPr>
        <w:t>Antisemitismus und Volksmeinung. Reaktionen auf die Judenverfolgung</w:t>
      </w:r>
      <w:r w:rsidR="007F5A01" w:rsidRPr="001140FA">
        <w:rPr>
          <w:rFonts w:asciiTheme="minorEastAsia" w:eastAsiaTheme="minorEastAsia"/>
          <w:sz w:val="21"/>
        </w:rPr>
        <w:t>”</w:t>
      </w:r>
      <w:r w:rsidR="007F5A01" w:rsidRPr="001140FA">
        <w:rPr>
          <w:rFonts w:asciiTheme="minorEastAsia" w:eastAsiaTheme="minorEastAsia"/>
          <w:sz w:val="21"/>
        </w:rPr>
        <w:t xml:space="preserve">, 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II. 281</w:t>
      </w:r>
      <w:r w:rsidR="007F5A01" w:rsidRPr="001140FA">
        <w:rPr>
          <w:rFonts w:asciiTheme="minorEastAsia" w:eastAsiaTheme="minorEastAsia"/>
          <w:sz w:val="21"/>
        </w:rPr>
        <w:t>–</w:t>
      </w:r>
      <w:r w:rsidR="007F5A01" w:rsidRPr="001140FA">
        <w:rPr>
          <w:rFonts w:asciiTheme="minorEastAsia" w:eastAsiaTheme="minorEastAsia"/>
          <w:sz w:val="21"/>
        </w:rPr>
        <w:t>348, at 302</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4"/>
        <w:ind w:left="384" w:hanging="384"/>
        <w:rPr>
          <w:rFonts w:asciiTheme="minorEastAsia" w:eastAsiaTheme="minorEastAsia"/>
          <w:sz w:val="21"/>
        </w:rPr>
      </w:pPr>
      <w:hyperlink w:anchor="_71_12">
        <w:bookmarkStart w:id="3285" w:name="71_11"/>
        <w:r w:rsidR="007F5A01" w:rsidRPr="001140FA">
          <w:rPr>
            <w:rStyle w:val="3Text"/>
            <w:rFonts w:asciiTheme="minorEastAsia" w:eastAsiaTheme="minorEastAsia"/>
            <w:sz w:val="21"/>
          </w:rPr>
          <w:t>71.</w:t>
        </w:r>
        <w:bookmarkEnd w:id="3285"/>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86</w:t>
      </w:r>
      <w:r w:rsidR="007F5A01" w:rsidRPr="001140FA">
        <w:rPr>
          <w:rFonts w:asciiTheme="minorEastAsia" w:eastAsiaTheme="minorEastAsia"/>
          <w:sz w:val="21"/>
        </w:rPr>
        <w:t>–</w:t>
      </w:r>
      <w:r w:rsidR="007F5A01" w:rsidRPr="001140FA">
        <w:rPr>
          <w:rFonts w:asciiTheme="minorEastAsia" w:eastAsiaTheme="minorEastAsia"/>
          <w:sz w:val="21"/>
        </w:rPr>
        <w:t xml:space="preserve">90;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 (1935), 920</w:t>
      </w:r>
      <w:r w:rsidR="007F5A01" w:rsidRPr="001140FA">
        <w:rPr>
          <w:rFonts w:asciiTheme="minorEastAsia" w:eastAsiaTheme="minorEastAsia"/>
          <w:sz w:val="21"/>
        </w:rPr>
        <w:t>–</w:t>
      </w:r>
      <w:r w:rsidR="007F5A01" w:rsidRPr="001140FA">
        <w:rPr>
          <w:rFonts w:asciiTheme="minorEastAsia" w:eastAsiaTheme="minorEastAsia"/>
          <w:sz w:val="21"/>
        </w:rPr>
        <w:t>33.</w:t>
      </w:r>
    </w:p>
    <w:p w:rsidR="007F5A01" w:rsidRPr="001140FA" w:rsidRDefault="00EB4A23" w:rsidP="007F5A01">
      <w:pPr>
        <w:pStyle w:val="Para04"/>
        <w:ind w:left="384" w:hanging="384"/>
        <w:rPr>
          <w:rFonts w:asciiTheme="minorEastAsia" w:eastAsiaTheme="minorEastAsia"/>
          <w:sz w:val="21"/>
        </w:rPr>
      </w:pPr>
      <w:hyperlink w:anchor="_72_12">
        <w:bookmarkStart w:id="3286" w:name="72_11"/>
        <w:r w:rsidR="007F5A01" w:rsidRPr="001140FA">
          <w:rPr>
            <w:rStyle w:val="3Text"/>
            <w:rFonts w:asciiTheme="minorEastAsia" w:eastAsiaTheme="minorEastAsia"/>
            <w:sz w:val="21"/>
          </w:rPr>
          <w:t>72.</w:t>
        </w:r>
        <w:bookmarkEnd w:id="3286"/>
      </w:hyperlink>
      <w:r w:rsidR="007F5A01" w:rsidRPr="001140FA">
        <w:rPr>
          <w:rFonts w:asciiTheme="minorEastAsia" w:eastAsiaTheme="minorEastAsia"/>
          <w:sz w:val="21"/>
        </w:rPr>
        <w:t xml:space="preserve"> Ibid., 933</w:t>
      </w:r>
      <w:r w:rsidR="007F5A01" w:rsidRPr="001140FA">
        <w:rPr>
          <w:rFonts w:asciiTheme="minorEastAsia" w:eastAsiaTheme="minorEastAsia"/>
          <w:sz w:val="21"/>
        </w:rPr>
        <w:t>–</w:t>
      </w:r>
      <w:r w:rsidR="007F5A01" w:rsidRPr="001140FA">
        <w:rPr>
          <w:rFonts w:asciiTheme="minorEastAsia" w:eastAsiaTheme="minorEastAsia"/>
          <w:sz w:val="21"/>
        </w:rPr>
        <w:t xml:space="preserve">7;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86</w:t>
      </w:r>
      <w:r w:rsidR="007F5A01" w:rsidRPr="001140FA">
        <w:rPr>
          <w:rFonts w:asciiTheme="minorEastAsia" w:eastAsiaTheme="minorEastAsia"/>
          <w:sz w:val="21"/>
        </w:rPr>
        <w:t>–</w:t>
      </w:r>
      <w:r w:rsidR="007F5A01" w:rsidRPr="001140FA">
        <w:rPr>
          <w:rFonts w:asciiTheme="minorEastAsia" w:eastAsiaTheme="minorEastAsia"/>
          <w:sz w:val="21"/>
        </w:rPr>
        <w:t>90, 100;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137</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4"/>
        <w:ind w:left="384" w:hanging="384"/>
        <w:rPr>
          <w:rFonts w:asciiTheme="minorEastAsia" w:eastAsiaTheme="minorEastAsia"/>
          <w:sz w:val="21"/>
        </w:rPr>
      </w:pPr>
      <w:hyperlink w:anchor="_73_12">
        <w:bookmarkStart w:id="3287" w:name="73_11"/>
        <w:r w:rsidR="007F5A01" w:rsidRPr="001140FA">
          <w:rPr>
            <w:rStyle w:val="3Text"/>
            <w:rFonts w:asciiTheme="minorEastAsia" w:eastAsiaTheme="minorEastAsia"/>
            <w:sz w:val="21"/>
          </w:rPr>
          <w:t>73.</w:t>
        </w:r>
        <w:bookmarkEnd w:id="3287"/>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85</w:t>
      </w:r>
      <w:r w:rsidR="007F5A01" w:rsidRPr="001140FA">
        <w:rPr>
          <w:rFonts w:asciiTheme="minorEastAsia" w:eastAsiaTheme="minorEastAsia"/>
          <w:sz w:val="21"/>
        </w:rPr>
        <w:t>–</w:t>
      </w:r>
      <w:r w:rsidR="007F5A01" w:rsidRPr="001140FA">
        <w:rPr>
          <w:rFonts w:asciiTheme="minorEastAsia" w:eastAsiaTheme="minorEastAsia"/>
          <w:sz w:val="21"/>
        </w:rPr>
        <w:t xml:space="preserve">94;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 (1935), 923 (August 1935).</w:t>
      </w:r>
    </w:p>
    <w:p w:rsidR="007F5A01" w:rsidRPr="001140FA" w:rsidRDefault="00EB4A23" w:rsidP="007F5A01">
      <w:pPr>
        <w:pStyle w:val="Para04"/>
        <w:ind w:left="384" w:hanging="384"/>
        <w:rPr>
          <w:rFonts w:asciiTheme="minorEastAsia" w:eastAsiaTheme="minorEastAsia"/>
          <w:sz w:val="21"/>
        </w:rPr>
      </w:pPr>
      <w:hyperlink w:anchor="_74_11">
        <w:bookmarkStart w:id="3288" w:name="74_11"/>
        <w:r w:rsidR="007F5A01" w:rsidRPr="001140FA">
          <w:rPr>
            <w:rStyle w:val="3Text"/>
            <w:rFonts w:asciiTheme="minorEastAsia" w:eastAsiaTheme="minorEastAsia"/>
            <w:sz w:val="21"/>
          </w:rPr>
          <w:t>74.</w:t>
        </w:r>
        <w:bookmarkEnd w:id="3288"/>
      </w:hyperlink>
      <w:r w:rsidR="007F5A01" w:rsidRPr="001140FA">
        <w:rPr>
          <w:rFonts w:asciiTheme="minorEastAsia" w:eastAsiaTheme="minorEastAsia"/>
          <w:sz w:val="21"/>
        </w:rPr>
        <w:t xml:space="preserve"> Ibid., 922 (August 1935)，轉引自Longerich,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93.</w:t>
      </w:r>
    </w:p>
    <w:p w:rsidR="007F5A01" w:rsidRPr="001140FA" w:rsidRDefault="00EB4A23" w:rsidP="007F5A01">
      <w:pPr>
        <w:pStyle w:val="Para04"/>
        <w:ind w:left="384" w:hanging="384"/>
        <w:rPr>
          <w:rFonts w:asciiTheme="minorEastAsia" w:eastAsiaTheme="minorEastAsia"/>
          <w:sz w:val="21"/>
        </w:rPr>
      </w:pPr>
      <w:hyperlink w:anchor="_75_11">
        <w:bookmarkStart w:id="3289" w:name="75_11"/>
        <w:r w:rsidR="007F5A01" w:rsidRPr="001140FA">
          <w:rPr>
            <w:rStyle w:val="3Text"/>
            <w:rFonts w:asciiTheme="minorEastAsia" w:eastAsiaTheme="minorEastAsia"/>
            <w:sz w:val="21"/>
          </w:rPr>
          <w:t>75.</w:t>
        </w:r>
        <w:bookmarkEnd w:id="3289"/>
      </w:hyperlink>
      <w:r w:rsidR="007F5A01" w:rsidRPr="001140FA">
        <w:rPr>
          <w:rFonts w:asciiTheme="minorEastAsia" w:eastAsiaTheme="minorEastAsia"/>
          <w:sz w:val="21"/>
        </w:rPr>
        <w:t xml:space="preserve"> Ibid., 94</w:t>
      </w:r>
      <w:r w:rsidR="007F5A01" w:rsidRPr="001140FA">
        <w:rPr>
          <w:rFonts w:asciiTheme="minorEastAsia" w:eastAsiaTheme="minorEastAsia"/>
          <w:sz w:val="21"/>
        </w:rPr>
        <w:t>–</w:t>
      </w:r>
      <w:r w:rsidR="007F5A01" w:rsidRPr="001140FA">
        <w:rPr>
          <w:rFonts w:asciiTheme="minorEastAsia" w:eastAsiaTheme="minorEastAsia"/>
          <w:sz w:val="21"/>
        </w:rPr>
        <w:t xml:space="preserve">101；Lothar Gruchmann, </w:t>
      </w:r>
      <w:r w:rsidR="007F5A01" w:rsidRPr="001140FA">
        <w:rPr>
          <w:rFonts w:asciiTheme="minorEastAsia" w:eastAsiaTheme="minorEastAsia"/>
          <w:sz w:val="21"/>
        </w:rPr>
        <w:t>“‘</w:t>
      </w:r>
      <w:r w:rsidR="007F5A01" w:rsidRPr="001140FA">
        <w:rPr>
          <w:rFonts w:asciiTheme="minorEastAsia" w:eastAsiaTheme="minorEastAsia"/>
          <w:sz w:val="21"/>
        </w:rPr>
        <w:t>Blutschutzgesetz</w:t>
      </w:r>
      <w:r w:rsidR="007F5A01" w:rsidRPr="001140FA">
        <w:rPr>
          <w:rFonts w:asciiTheme="minorEastAsia" w:eastAsiaTheme="minorEastAsia"/>
          <w:sz w:val="21"/>
        </w:rPr>
        <w:t>’</w:t>
      </w:r>
      <w:r w:rsidR="007F5A01" w:rsidRPr="001140FA">
        <w:rPr>
          <w:rFonts w:asciiTheme="minorEastAsia" w:eastAsiaTheme="minorEastAsia"/>
          <w:sz w:val="21"/>
        </w:rPr>
        <w:t xml:space="preserve"> und Justiz: Entstehung und Anwendung des N</w:t>
      </w:r>
      <w:r w:rsidR="007F5A01" w:rsidRPr="001140FA">
        <w:rPr>
          <w:rFonts w:asciiTheme="minorEastAsia" w:eastAsiaTheme="minorEastAsia"/>
          <w:sz w:val="21"/>
        </w:rPr>
        <w:t>ü</w:t>
      </w:r>
      <w:r w:rsidR="007F5A01" w:rsidRPr="001140FA">
        <w:rPr>
          <w:rFonts w:asciiTheme="minorEastAsia" w:eastAsiaTheme="minorEastAsia"/>
          <w:sz w:val="21"/>
        </w:rPr>
        <w:t>rnberger Gesetzes von 15. September 1935</w:t>
      </w:r>
      <w:r w:rsidR="007F5A01" w:rsidRPr="001140FA">
        <w:rPr>
          <w:rFonts w:asciiTheme="minorEastAsia" w:eastAsiaTheme="minorEastAsia"/>
          <w:sz w:val="21"/>
        </w:rPr>
        <w:t>”</w:t>
      </w:r>
      <w:r w:rsidR="007F5A01" w:rsidRPr="001140FA">
        <w:rPr>
          <w:rFonts w:asciiTheme="minorEastAsia" w:eastAsiaTheme="minorEastAsia"/>
          <w:sz w:val="21"/>
        </w:rPr>
        <w:t xml:space="preserve">, in Ogan and Weiss (eds.), </w:t>
      </w:r>
      <w:r w:rsidR="007F5A01" w:rsidRPr="001140FA">
        <w:rPr>
          <w:rStyle w:val="0Text"/>
          <w:rFonts w:asciiTheme="minorEastAsia" w:eastAsiaTheme="minorEastAsia"/>
          <w:sz w:val="21"/>
        </w:rPr>
        <w:t>Faszination und Gewalt</w:t>
      </w:r>
      <w:r w:rsidR="007F5A01" w:rsidRPr="001140FA">
        <w:rPr>
          <w:rFonts w:asciiTheme="minorEastAsia" w:eastAsiaTheme="minorEastAsia"/>
          <w:sz w:val="21"/>
        </w:rPr>
        <w:t>, 49</w:t>
      </w:r>
      <w:r w:rsidR="007F5A01" w:rsidRPr="001140FA">
        <w:rPr>
          <w:rFonts w:asciiTheme="minorEastAsia" w:eastAsiaTheme="minorEastAsia"/>
          <w:sz w:val="21"/>
        </w:rPr>
        <w:t>–</w:t>
      </w:r>
      <w:r w:rsidR="007F5A01" w:rsidRPr="001140FA">
        <w:rPr>
          <w:rFonts w:asciiTheme="minorEastAsia" w:eastAsiaTheme="minorEastAsia"/>
          <w:sz w:val="21"/>
        </w:rPr>
        <w:t xml:space="preserve">60. 8月最后幾周反猶主義怒火進一步燃燒，細節請見Behnken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 (1935), 1026</w:t>
      </w:r>
      <w:r w:rsidR="007F5A01" w:rsidRPr="001140FA">
        <w:rPr>
          <w:rFonts w:asciiTheme="minorEastAsia" w:eastAsiaTheme="minorEastAsia"/>
          <w:sz w:val="21"/>
        </w:rPr>
        <w:t>–</w:t>
      </w:r>
      <w:r w:rsidR="007F5A01" w:rsidRPr="001140FA">
        <w:rPr>
          <w:rFonts w:asciiTheme="minorEastAsia" w:eastAsiaTheme="minorEastAsia"/>
          <w:sz w:val="21"/>
        </w:rPr>
        <w:t xml:space="preserve">45, 9月初的情況請見Longerich,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107. 從1933年開始關于紐倫堡法案大綱的討論，請見Friedlander,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118</w:t>
      </w:r>
      <w:r w:rsidR="007F5A01" w:rsidRPr="001140FA">
        <w:rPr>
          <w:rFonts w:asciiTheme="minorEastAsia" w:eastAsiaTheme="minorEastAsia"/>
          <w:sz w:val="21"/>
        </w:rPr>
        <w:t>–</w:t>
      </w:r>
      <w:r w:rsidR="007F5A01" w:rsidRPr="001140FA">
        <w:rPr>
          <w:rFonts w:asciiTheme="minorEastAsia" w:eastAsiaTheme="minorEastAsia"/>
          <w:sz w:val="21"/>
        </w:rPr>
        <w:t>23.</w:t>
      </w:r>
    </w:p>
    <w:p w:rsidR="007F5A01" w:rsidRPr="001140FA" w:rsidRDefault="00EB4A23" w:rsidP="007F5A01">
      <w:pPr>
        <w:pStyle w:val="Para04"/>
        <w:ind w:left="384" w:hanging="384"/>
        <w:rPr>
          <w:rFonts w:asciiTheme="minorEastAsia" w:eastAsiaTheme="minorEastAsia"/>
          <w:sz w:val="21"/>
        </w:rPr>
      </w:pPr>
      <w:hyperlink w:anchor="_76_11">
        <w:bookmarkStart w:id="3290" w:name="76_11"/>
        <w:r w:rsidR="007F5A01" w:rsidRPr="001140FA">
          <w:rPr>
            <w:rStyle w:val="3Text"/>
            <w:rFonts w:asciiTheme="minorEastAsia" w:eastAsiaTheme="minorEastAsia"/>
            <w:sz w:val="21"/>
          </w:rPr>
          <w:t>76.</w:t>
        </w:r>
        <w:bookmarkEnd w:id="3290"/>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Die Reichstagsrede des F</w:t>
      </w:r>
      <w:r w:rsidR="007F5A01" w:rsidRPr="001140FA">
        <w:rPr>
          <w:rFonts w:asciiTheme="minorEastAsia" w:eastAsiaTheme="minorEastAsia"/>
          <w:sz w:val="21"/>
        </w:rPr>
        <w:t>ü</w:t>
      </w:r>
      <w:r w:rsidR="007F5A01" w:rsidRPr="001140FA">
        <w:rPr>
          <w:rFonts w:asciiTheme="minorEastAsia" w:eastAsiaTheme="minorEastAsia"/>
          <w:sz w:val="21"/>
        </w:rPr>
        <w:t>hrers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Tageblatt</w:t>
      </w:r>
      <w:r w:rsidR="007F5A01" w:rsidRPr="001140FA">
        <w:rPr>
          <w:rFonts w:asciiTheme="minorEastAsia" w:eastAsiaTheme="minorEastAsia"/>
          <w:sz w:val="21"/>
        </w:rPr>
        <w:t xml:space="preserve">, 438, 16 September 1935, 2.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102</w:t>
      </w:r>
      <w:r w:rsidR="007F5A01" w:rsidRPr="001140FA">
        <w:rPr>
          <w:rFonts w:asciiTheme="minorEastAsia" w:eastAsiaTheme="minorEastAsia"/>
          <w:sz w:val="21"/>
        </w:rPr>
        <w:t>–</w:t>
      </w:r>
      <w:r w:rsidR="007F5A01" w:rsidRPr="001140FA">
        <w:rPr>
          <w:rFonts w:asciiTheme="minorEastAsia" w:eastAsiaTheme="minorEastAsia"/>
          <w:sz w:val="21"/>
        </w:rPr>
        <w:t xml:space="preserve">5，以及Bankier, </w:t>
      </w:r>
      <w:r w:rsidR="007F5A01" w:rsidRPr="001140FA">
        <w:rPr>
          <w:rStyle w:val="0Text"/>
          <w:rFonts w:asciiTheme="minorEastAsia" w:eastAsiaTheme="minorEastAsia"/>
          <w:sz w:val="21"/>
        </w:rPr>
        <w:t>The Germans</w:t>
      </w:r>
      <w:r w:rsidR="007F5A01" w:rsidRPr="001140FA">
        <w:rPr>
          <w:rFonts w:asciiTheme="minorEastAsia" w:eastAsiaTheme="minorEastAsia"/>
          <w:sz w:val="21"/>
        </w:rPr>
        <w:t>, 41</w:t>
      </w:r>
      <w:r w:rsidR="007F5A01" w:rsidRPr="001140FA">
        <w:rPr>
          <w:rFonts w:asciiTheme="minorEastAsia" w:eastAsiaTheme="minorEastAsia"/>
          <w:sz w:val="21"/>
        </w:rPr>
        <w:t>–</w:t>
      </w:r>
      <w:r w:rsidR="007F5A01" w:rsidRPr="001140FA">
        <w:rPr>
          <w:rFonts w:asciiTheme="minorEastAsia" w:eastAsiaTheme="minorEastAsia"/>
          <w:sz w:val="21"/>
        </w:rPr>
        <w:t xml:space="preserve">66，該文獻明確指出紐倫堡法案不是最后一分鐘倉促出臺的；也請見Werner Strauss, </w:t>
      </w:r>
      <w:r w:rsidR="007F5A01" w:rsidRPr="001140FA">
        <w:rPr>
          <w:rFonts w:asciiTheme="minorEastAsia" w:eastAsiaTheme="minorEastAsia"/>
          <w:sz w:val="21"/>
        </w:rPr>
        <w:t>“‘</w:t>
      </w:r>
      <w:r w:rsidR="007F5A01" w:rsidRPr="001140FA">
        <w:rPr>
          <w:rFonts w:asciiTheme="minorEastAsia" w:eastAsiaTheme="minorEastAsia"/>
          <w:sz w:val="21"/>
        </w:rPr>
        <w:t>Das Reichsministerium des Innern und die Judengesetzgebung</w:t>
      </w:r>
      <w:r w:rsidR="007F5A01" w:rsidRPr="001140FA">
        <w:rPr>
          <w:rFonts w:asciiTheme="minorEastAsia" w:eastAsiaTheme="minorEastAsia"/>
          <w:sz w:val="21"/>
        </w:rPr>
        <w:t>’</w:t>
      </w:r>
      <w:r w:rsidR="007F5A01" w:rsidRPr="001140FA">
        <w:rPr>
          <w:rFonts w:asciiTheme="minorEastAsia" w:eastAsiaTheme="minorEastAsia"/>
          <w:sz w:val="21"/>
        </w:rPr>
        <w:t>:Aufzeichnungen von Dr. Bernhard L</w:t>
      </w:r>
      <w:r w:rsidR="007F5A01" w:rsidRPr="001140FA">
        <w:rPr>
          <w:rFonts w:asciiTheme="minorEastAsia" w:eastAsiaTheme="minorEastAsia"/>
          <w:sz w:val="21"/>
        </w:rPr>
        <w:t>ö</w:t>
      </w:r>
      <w:r w:rsidR="007F5A01" w:rsidRPr="001140FA">
        <w:rPr>
          <w:rFonts w:asciiTheme="minorEastAsia" w:eastAsiaTheme="minorEastAsia"/>
          <w:sz w:val="21"/>
        </w:rPr>
        <w:t>sener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9 (1961), 264</w:t>
      </w:r>
      <w:r w:rsidR="007F5A01" w:rsidRPr="001140FA">
        <w:rPr>
          <w:rFonts w:asciiTheme="minorEastAsia" w:eastAsiaTheme="minorEastAsia"/>
          <w:sz w:val="21"/>
        </w:rPr>
        <w:t>–</w:t>
      </w:r>
      <w:r w:rsidR="007F5A01" w:rsidRPr="001140FA">
        <w:rPr>
          <w:rFonts w:asciiTheme="minorEastAsia" w:eastAsiaTheme="minorEastAsia"/>
          <w:sz w:val="21"/>
        </w:rPr>
        <w:t>313;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141</w:t>
      </w:r>
      <w:r w:rsidR="007F5A01" w:rsidRPr="001140FA">
        <w:rPr>
          <w:rFonts w:asciiTheme="minorEastAsia" w:eastAsiaTheme="minorEastAsia"/>
          <w:sz w:val="21"/>
        </w:rPr>
        <w:t>–</w:t>
      </w:r>
      <w:r w:rsidR="007F5A01" w:rsidRPr="001140FA">
        <w:rPr>
          <w:rFonts w:asciiTheme="minorEastAsia" w:eastAsiaTheme="minorEastAsia"/>
          <w:sz w:val="21"/>
        </w:rPr>
        <w:t xml:space="preserve">50; and Hermann Graml, </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 133</w:t>
      </w:r>
      <w:r w:rsidR="007F5A01" w:rsidRPr="001140FA">
        <w:rPr>
          <w:rFonts w:asciiTheme="minorEastAsia" w:eastAsiaTheme="minorEastAsia"/>
          <w:sz w:val="21"/>
        </w:rPr>
        <w:t>–</w:t>
      </w:r>
      <w:r w:rsidR="007F5A01" w:rsidRPr="001140FA">
        <w:rPr>
          <w:rFonts w:asciiTheme="minorEastAsia" w:eastAsiaTheme="minorEastAsia"/>
          <w:sz w:val="21"/>
        </w:rPr>
        <w:t>56.</w:t>
      </w:r>
    </w:p>
    <w:p w:rsidR="007F5A01" w:rsidRPr="001140FA" w:rsidRDefault="00EB4A23" w:rsidP="007F5A01">
      <w:pPr>
        <w:pStyle w:val="Para04"/>
        <w:ind w:left="384" w:hanging="384"/>
        <w:rPr>
          <w:rFonts w:asciiTheme="minorEastAsia" w:eastAsiaTheme="minorEastAsia"/>
          <w:sz w:val="21"/>
        </w:rPr>
      </w:pPr>
      <w:hyperlink w:anchor="_77_11">
        <w:bookmarkStart w:id="3291" w:name="77_11"/>
        <w:r w:rsidR="007F5A01" w:rsidRPr="001140FA">
          <w:rPr>
            <w:rStyle w:val="3Text"/>
            <w:rFonts w:asciiTheme="minorEastAsia" w:eastAsiaTheme="minorEastAsia"/>
            <w:sz w:val="21"/>
          </w:rPr>
          <w:t>77.</w:t>
        </w:r>
        <w:bookmarkEnd w:id="3291"/>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G</w:t>
      </w:r>
      <w:r w:rsidR="007F5A01" w:rsidRPr="001140FA">
        <w:rPr>
          <w:rFonts w:asciiTheme="minorEastAsia" w:eastAsiaTheme="minorEastAsia"/>
          <w:sz w:val="21"/>
        </w:rPr>
        <w:t>ö</w:t>
      </w:r>
      <w:r w:rsidR="007F5A01" w:rsidRPr="001140FA">
        <w:rPr>
          <w:rFonts w:asciiTheme="minorEastAsia" w:eastAsiaTheme="minorEastAsia"/>
          <w:sz w:val="21"/>
        </w:rPr>
        <w:t>ring begr</w:t>
      </w:r>
      <w:r w:rsidR="007F5A01" w:rsidRPr="001140FA">
        <w:rPr>
          <w:rFonts w:asciiTheme="minorEastAsia" w:eastAsiaTheme="minorEastAsia"/>
          <w:sz w:val="21"/>
        </w:rPr>
        <w:t>ü</w:t>
      </w:r>
      <w:r w:rsidR="007F5A01" w:rsidRPr="001140FA">
        <w:rPr>
          <w:rFonts w:asciiTheme="minorEastAsia" w:eastAsiaTheme="minorEastAsia"/>
          <w:sz w:val="21"/>
        </w:rPr>
        <w:t>ndet die Gesetze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Tageblatt</w:t>
      </w:r>
      <w:r w:rsidR="007F5A01" w:rsidRPr="001140FA">
        <w:rPr>
          <w:rFonts w:asciiTheme="minorEastAsia" w:eastAsiaTheme="minorEastAsia"/>
          <w:sz w:val="21"/>
        </w:rPr>
        <w:t>, 438, 16 September 1935, 2.</w:t>
      </w:r>
    </w:p>
    <w:p w:rsidR="007F5A01" w:rsidRPr="001140FA" w:rsidRDefault="00EB4A23" w:rsidP="007F5A01">
      <w:pPr>
        <w:pStyle w:val="Para04"/>
        <w:ind w:left="384" w:hanging="384"/>
        <w:rPr>
          <w:rFonts w:asciiTheme="minorEastAsia" w:eastAsiaTheme="minorEastAsia"/>
          <w:sz w:val="21"/>
        </w:rPr>
      </w:pPr>
      <w:hyperlink w:anchor="_78_12">
        <w:bookmarkStart w:id="3292" w:name="78_11"/>
        <w:r w:rsidR="007F5A01" w:rsidRPr="001140FA">
          <w:rPr>
            <w:rStyle w:val="3Text"/>
            <w:rFonts w:asciiTheme="minorEastAsia" w:eastAsiaTheme="minorEastAsia"/>
            <w:sz w:val="21"/>
          </w:rPr>
          <w:t>78.</w:t>
        </w:r>
        <w:bookmarkEnd w:id="3292"/>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105</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4"/>
        <w:ind w:left="384" w:hanging="384"/>
        <w:rPr>
          <w:rFonts w:asciiTheme="minorEastAsia" w:eastAsiaTheme="minorEastAsia"/>
          <w:sz w:val="21"/>
        </w:rPr>
      </w:pPr>
      <w:hyperlink w:anchor="_79_11">
        <w:bookmarkStart w:id="3293" w:name="79_11"/>
        <w:r w:rsidR="007F5A01" w:rsidRPr="001140FA">
          <w:rPr>
            <w:rStyle w:val="3Text"/>
            <w:rFonts w:asciiTheme="minorEastAsia" w:eastAsiaTheme="minorEastAsia"/>
            <w:sz w:val="21"/>
          </w:rPr>
          <w:t>79.</w:t>
        </w:r>
        <w:bookmarkEnd w:id="3293"/>
      </w:hyperlink>
      <w:r w:rsidR="007F5A01" w:rsidRPr="001140FA">
        <w:rPr>
          <w:rFonts w:asciiTheme="minorEastAsia" w:eastAsiaTheme="minorEastAsia"/>
          <w:sz w:val="21"/>
        </w:rPr>
        <w:t xml:space="preserve"> Beate Meyer, </w:t>
      </w:r>
      <w:r w:rsidR="007F5A01" w:rsidRPr="001140FA">
        <w:rPr>
          <w:rFonts w:asciiTheme="minorEastAsia" w:eastAsiaTheme="minorEastAsia"/>
          <w:sz w:val="21"/>
        </w:rPr>
        <w:t>“</w:t>
      </w:r>
      <w:r w:rsidR="007F5A01" w:rsidRPr="001140FA">
        <w:rPr>
          <w:rFonts w:asciiTheme="minorEastAsia" w:eastAsiaTheme="minorEastAsia"/>
          <w:sz w:val="21"/>
        </w:rPr>
        <w:t>The Mixed Marriage: A Guarantee of Survival or a Reflection of German Society during the Nazi Regime?</w:t>
      </w:r>
      <w:r w:rsidR="007F5A01" w:rsidRPr="001140FA">
        <w:rPr>
          <w:rFonts w:asciiTheme="minorEastAsia" w:eastAsiaTheme="minorEastAsia"/>
          <w:sz w:val="21"/>
        </w:rPr>
        <w:t>”</w:t>
      </w:r>
      <w:r w:rsidR="007F5A01" w:rsidRPr="001140FA">
        <w:rPr>
          <w:rFonts w:asciiTheme="minorEastAsia" w:eastAsiaTheme="minorEastAsia"/>
          <w:sz w:val="21"/>
        </w:rPr>
        <w:t xml:space="preserve">, in Bankier (ed.), </w:t>
      </w:r>
      <w:r w:rsidR="007F5A01" w:rsidRPr="001140FA">
        <w:rPr>
          <w:rStyle w:val="0Text"/>
          <w:rFonts w:asciiTheme="minorEastAsia" w:eastAsiaTheme="minorEastAsia"/>
          <w:sz w:val="21"/>
        </w:rPr>
        <w:t>Probing</w:t>
      </w:r>
      <w:r w:rsidR="007F5A01" w:rsidRPr="001140FA">
        <w:rPr>
          <w:rFonts w:asciiTheme="minorEastAsia" w:eastAsiaTheme="minorEastAsia"/>
          <w:sz w:val="21"/>
        </w:rPr>
        <w:t>, 54</w:t>
      </w:r>
      <w:r w:rsidR="007F5A01" w:rsidRPr="001140FA">
        <w:rPr>
          <w:rFonts w:asciiTheme="minorEastAsia" w:eastAsiaTheme="minorEastAsia"/>
          <w:sz w:val="21"/>
        </w:rPr>
        <w:t>–</w:t>
      </w:r>
      <w:r w:rsidR="007F5A01" w:rsidRPr="001140FA">
        <w:rPr>
          <w:rFonts w:asciiTheme="minorEastAsia" w:eastAsiaTheme="minorEastAsia"/>
          <w:sz w:val="21"/>
        </w:rPr>
        <w:t>77;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15 1，有關數據以及Beate Meyer的重要研究，</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dische Mischlinge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Rassenpolitik und Verfolgungserfahrung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(Hamburg, 1999), 25, 162</w:t>
      </w:r>
      <w:r w:rsidR="007F5A01" w:rsidRPr="001140FA">
        <w:rPr>
          <w:rFonts w:asciiTheme="minorEastAsia" w:eastAsiaTheme="minorEastAsia"/>
          <w:sz w:val="21"/>
        </w:rPr>
        <w:t>–</w:t>
      </w:r>
      <w:r w:rsidR="007F5A01" w:rsidRPr="001140FA">
        <w:rPr>
          <w:rFonts w:asciiTheme="minorEastAsia" w:eastAsiaTheme="minorEastAsia"/>
          <w:sz w:val="21"/>
        </w:rPr>
        <w:t>5. 根據紐倫堡法案提供的種族標準統計猶太人總數，這種方法首次使用是在1939年的官方調查中 (</w:t>
      </w:r>
      <w:r w:rsidR="007F5A01" w:rsidRPr="001140FA">
        <w:rPr>
          <w:rStyle w:val="0Text"/>
          <w:rFonts w:asciiTheme="minorEastAsia" w:eastAsiaTheme="minorEastAsia"/>
          <w:sz w:val="21"/>
        </w:rPr>
        <w:t>Statistisches Jahrbuch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das Deutsche Reich</w:t>
      </w:r>
      <w:r w:rsidR="007F5A01" w:rsidRPr="001140FA">
        <w:rPr>
          <w:rFonts w:asciiTheme="minorEastAsia" w:eastAsiaTheme="minorEastAsia"/>
          <w:sz w:val="21"/>
        </w:rPr>
        <w:t>, 59 [Berlin, 1941</w:t>
      </w:r>
      <w:r w:rsidR="007F5A01" w:rsidRPr="001140FA">
        <w:rPr>
          <w:rFonts w:asciiTheme="minorEastAsia" w:eastAsiaTheme="minorEastAsia"/>
          <w:sz w:val="21"/>
        </w:rPr>
        <w:t>–</w:t>
      </w:r>
      <w:r w:rsidR="007F5A01" w:rsidRPr="001140FA">
        <w:rPr>
          <w:rFonts w:asciiTheme="minorEastAsia" w:eastAsiaTheme="minorEastAsia"/>
          <w:sz w:val="21"/>
        </w:rPr>
        <w:t xml:space="preserve">2], 27: </w:t>
      </w:r>
      <w:r w:rsidR="007F5A01" w:rsidRPr="001140FA">
        <w:rPr>
          <w:rFonts w:asciiTheme="minorEastAsia" w:eastAsiaTheme="minorEastAsia"/>
          <w:sz w:val="21"/>
        </w:rPr>
        <w:t>“</w:t>
      </w:r>
      <w:r w:rsidR="007F5A01" w:rsidRPr="001140FA">
        <w:rPr>
          <w:rFonts w:asciiTheme="minorEastAsia" w:eastAsiaTheme="minorEastAsia"/>
          <w:sz w:val="21"/>
        </w:rPr>
        <w:t>Die Juden und j</w:t>
      </w:r>
      <w:r w:rsidR="007F5A01" w:rsidRPr="001140FA">
        <w:rPr>
          <w:rFonts w:asciiTheme="minorEastAsia" w:eastAsiaTheme="minorEastAsia"/>
          <w:sz w:val="21"/>
        </w:rPr>
        <w:t>ü</w:t>
      </w:r>
      <w:r w:rsidR="007F5A01" w:rsidRPr="001140FA">
        <w:rPr>
          <w:rFonts w:asciiTheme="minorEastAsia" w:eastAsiaTheme="minorEastAsia"/>
          <w:sz w:val="21"/>
        </w:rPr>
        <w:t>dische Mischlinge in den Reichsteilen und nach Gemeindegr</w:t>
      </w:r>
      <w:r w:rsidR="007F5A01" w:rsidRPr="001140FA">
        <w:rPr>
          <w:rFonts w:asciiTheme="minorEastAsia" w:eastAsiaTheme="minorEastAsia"/>
          <w:sz w:val="21"/>
        </w:rPr>
        <w:t>ö</w:t>
      </w:r>
      <w:r w:rsidR="007F5A01" w:rsidRPr="001140FA">
        <w:rPr>
          <w:rFonts w:asciiTheme="minorEastAsia" w:eastAsiaTheme="minorEastAsia"/>
          <w:sz w:val="21"/>
        </w:rPr>
        <w:t>ssenklassen 1939</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4"/>
        <w:ind w:left="384" w:hanging="384"/>
        <w:rPr>
          <w:rFonts w:asciiTheme="minorEastAsia" w:eastAsiaTheme="minorEastAsia"/>
          <w:sz w:val="21"/>
        </w:rPr>
      </w:pPr>
      <w:hyperlink w:anchor="_80_11">
        <w:bookmarkStart w:id="3294" w:name="80_11"/>
        <w:r w:rsidR="007F5A01" w:rsidRPr="001140FA">
          <w:rPr>
            <w:rStyle w:val="3Text"/>
            <w:rFonts w:asciiTheme="minorEastAsia" w:eastAsiaTheme="minorEastAsia"/>
            <w:sz w:val="21"/>
          </w:rPr>
          <w:t>80.</w:t>
        </w:r>
        <w:bookmarkEnd w:id="3294"/>
      </w:hyperlink>
      <w:r w:rsidR="007F5A01" w:rsidRPr="001140FA">
        <w:rPr>
          <w:rFonts w:asciiTheme="minorEastAsia" w:eastAsiaTheme="minorEastAsia"/>
          <w:sz w:val="21"/>
        </w:rPr>
        <w:t xml:space="preserve"> Jeremy Noakes, </w:t>
      </w:r>
      <w:r w:rsidR="007F5A01" w:rsidRPr="001140FA">
        <w:rPr>
          <w:rFonts w:asciiTheme="minorEastAsia" w:eastAsiaTheme="minorEastAsia"/>
          <w:sz w:val="21"/>
        </w:rPr>
        <w:t>“</w:t>
      </w:r>
      <w:r w:rsidR="007F5A01" w:rsidRPr="001140FA">
        <w:rPr>
          <w:rFonts w:asciiTheme="minorEastAsia" w:eastAsiaTheme="minorEastAsia"/>
          <w:sz w:val="21"/>
        </w:rPr>
        <w:t xml:space="preserve">The Development of Nazi Policy towards the German-Jewish </w:t>
      </w:r>
      <w:r w:rsidR="007F5A01" w:rsidRPr="001140FA">
        <w:rPr>
          <w:rFonts w:asciiTheme="minorEastAsia" w:eastAsiaTheme="minorEastAsia"/>
          <w:sz w:val="21"/>
        </w:rPr>
        <w:t>‘</w:t>
      </w:r>
      <w:r w:rsidR="007F5A01" w:rsidRPr="001140FA">
        <w:rPr>
          <w:rStyle w:val="0Text"/>
          <w:rFonts w:asciiTheme="minorEastAsia" w:eastAsiaTheme="minorEastAsia"/>
          <w:sz w:val="21"/>
        </w:rPr>
        <w:t>Mischlinge</w:t>
      </w:r>
      <w:r w:rsidR="007F5A01" w:rsidRPr="001140FA">
        <w:rPr>
          <w:rFonts w:asciiTheme="minorEastAsia" w:eastAsiaTheme="minorEastAsia"/>
          <w:sz w:val="21"/>
        </w:rPr>
        <w:t>’</w:t>
      </w:r>
      <w:r w:rsidR="007F5A01" w:rsidRPr="001140FA">
        <w:rPr>
          <w:rFonts w:asciiTheme="minorEastAsia" w:eastAsiaTheme="minorEastAsia"/>
          <w:sz w:val="21"/>
        </w:rPr>
        <w:t>,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Leo Baeck Institute Year Book</w:t>
      </w:r>
      <w:r w:rsidR="007F5A01" w:rsidRPr="001140FA">
        <w:rPr>
          <w:rFonts w:asciiTheme="minorEastAsia" w:eastAsiaTheme="minorEastAsia"/>
          <w:sz w:val="21"/>
        </w:rPr>
        <w:t>, 34 (1989), 291</w:t>
      </w:r>
      <w:r w:rsidR="007F5A01" w:rsidRPr="001140FA">
        <w:rPr>
          <w:rFonts w:asciiTheme="minorEastAsia" w:eastAsiaTheme="minorEastAsia"/>
          <w:sz w:val="21"/>
        </w:rPr>
        <w:t>–</w:t>
      </w:r>
      <w:r w:rsidR="007F5A01" w:rsidRPr="001140FA">
        <w:rPr>
          <w:rFonts w:asciiTheme="minorEastAsia" w:eastAsiaTheme="minorEastAsia"/>
          <w:sz w:val="21"/>
        </w:rPr>
        <w:t xml:space="preserve">354; idem, </w:t>
      </w:r>
      <w:r w:rsidR="007F5A01" w:rsidRPr="001140FA">
        <w:rPr>
          <w:rFonts w:asciiTheme="minorEastAsia" w:eastAsiaTheme="minorEastAsia"/>
          <w:sz w:val="21"/>
        </w:rPr>
        <w:t>“</w:t>
      </w:r>
      <w:r w:rsidR="007F5A01" w:rsidRPr="001140FA">
        <w:rPr>
          <w:rFonts w:asciiTheme="minorEastAsia" w:eastAsiaTheme="minorEastAsia"/>
          <w:sz w:val="21"/>
        </w:rPr>
        <w:t>Wohin geh</w:t>
      </w:r>
      <w:r w:rsidR="007F5A01" w:rsidRPr="001140FA">
        <w:rPr>
          <w:rFonts w:asciiTheme="minorEastAsia" w:eastAsiaTheme="minorEastAsia"/>
          <w:sz w:val="21"/>
        </w:rPr>
        <w:t>ö</w:t>
      </w:r>
      <w:r w:rsidR="007F5A01" w:rsidRPr="001140FA">
        <w:rPr>
          <w:rFonts w:asciiTheme="minorEastAsia" w:eastAsiaTheme="minorEastAsia"/>
          <w:sz w:val="21"/>
        </w:rPr>
        <w:t xml:space="preserve">ren die </w:t>
      </w:r>
      <w:r w:rsidR="007F5A01" w:rsidRPr="001140FA">
        <w:rPr>
          <w:rFonts w:asciiTheme="minorEastAsia" w:eastAsiaTheme="minorEastAsia"/>
          <w:sz w:val="21"/>
        </w:rPr>
        <w:t>‘</w:t>
      </w:r>
      <w:r w:rsidR="007F5A01" w:rsidRPr="001140FA">
        <w:rPr>
          <w:rFonts w:asciiTheme="minorEastAsia" w:eastAsiaTheme="minorEastAsia"/>
          <w:sz w:val="21"/>
        </w:rPr>
        <w:t>Judenmischlinge</w:t>
      </w:r>
      <w:r w:rsidR="007F5A01" w:rsidRPr="001140FA">
        <w:rPr>
          <w:rFonts w:asciiTheme="minorEastAsia" w:eastAsiaTheme="minorEastAsia"/>
          <w:sz w:val="21"/>
        </w:rPr>
        <w:t>’</w:t>
      </w:r>
      <w:r w:rsidR="007F5A01" w:rsidRPr="001140FA">
        <w:rPr>
          <w:rFonts w:asciiTheme="minorEastAsia" w:eastAsiaTheme="minorEastAsia"/>
          <w:sz w:val="21"/>
        </w:rPr>
        <w:t>? Die Entstehung der ersten Durchf</w:t>
      </w:r>
      <w:r w:rsidR="007F5A01" w:rsidRPr="001140FA">
        <w:rPr>
          <w:rFonts w:asciiTheme="minorEastAsia" w:eastAsiaTheme="minorEastAsia"/>
          <w:sz w:val="21"/>
        </w:rPr>
        <w:t>ü</w:t>
      </w:r>
      <w:r w:rsidR="007F5A01" w:rsidRPr="001140FA">
        <w:rPr>
          <w:rFonts w:asciiTheme="minorEastAsia" w:eastAsiaTheme="minorEastAsia"/>
          <w:sz w:val="21"/>
        </w:rPr>
        <w:t>hrungsverordnungen zu den N</w:t>
      </w:r>
      <w:r w:rsidR="007F5A01" w:rsidRPr="001140FA">
        <w:rPr>
          <w:rFonts w:asciiTheme="minorEastAsia" w:eastAsiaTheme="minorEastAsia"/>
          <w:sz w:val="21"/>
        </w:rPr>
        <w:t>ü</w:t>
      </w:r>
      <w:r w:rsidR="007F5A01" w:rsidRPr="001140FA">
        <w:rPr>
          <w:rFonts w:asciiTheme="minorEastAsia" w:eastAsiaTheme="minorEastAsia"/>
          <w:sz w:val="21"/>
        </w:rPr>
        <w:t xml:space="preserve">rnberger </w:t>
      </w:r>
      <w:r w:rsidR="007F5A01" w:rsidRPr="001140FA">
        <w:rPr>
          <w:rFonts w:asciiTheme="minorEastAsia" w:eastAsiaTheme="minorEastAsia"/>
          <w:sz w:val="21"/>
        </w:rPr>
        <w:lastRenderedPageBreak/>
        <w:t>Gesetzen</w:t>
      </w:r>
      <w:r w:rsidR="007F5A01" w:rsidRPr="001140FA">
        <w:rPr>
          <w:rFonts w:asciiTheme="minorEastAsia" w:eastAsiaTheme="minorEastAsia"/>
          <w:sz w:val="21"/>
        </w:rPr>
        <w:t>”</w:t>
      </w:r>
      <w:r w:rsidR="007F5A01" w:rsidRPr="001140FA">
        <w:rPr>
          <w:rFonts w:asciiTheme="minorEastAsia" w:eastAsiaTheme="minorEastAsia"/>
          <w:sz w:val="21"/>
        </w:rPr>
        <w:t>, in Ursula B</w:t>
      </w:r>
      <w:r w:rsidR="007F5A01" w:rsidRPr="001140FA">
        <w:rPr>
          <w:rFonts w:asciiTheme="minorEastAsia" w:eastAsiaTheme="minorEastAsia"/>
          <w:sz w:val="21"/>
        </w:rPr>
        <w:t>ü</w:t>
      </w:r>
      <w:r w:rsidR="007F5A01" w:rsidRPr="001140FA">
        <w:rPr>
          <w:rFonts w:asciiTheme="minorEastAsia" w:eastAsiaTheme="minorEastAsia"/>
          <w:sz w:val="21"/>
        </w:rPr>
        <w:t xml:space="preserve">ttner (ed.), </w:t>
      </w:r>
      <w:r w:rsidR="007F5A01" w:rsidRPr="001140FA">
        <w:rPr>
          <w:rStyle w:val="0Text"/>
          <w:rFonts w:asciiTheme="minorEastAsia" w:eastAsiaTheme="minorEastAsia"/>
          <w:sz w:val="21"/>
        </w:rPr>
        <w:t xml:space="preserve">Das Unrechtsrregime: Internationale Forschung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 der Nationalsozialismus: Festschrift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Werner Jochmann zum 65. Geburtstag</w:t>
      </w:r>
      <w:r w:rsidR="007F5A01" w:rsidRPr="001140FA">
        <w:rPr>
          <w:rFonts w:asciiTheme="minorEastAsia" w:eastAsiaTheme="minorEastAsia"/>
          <w:sz w:val="21"/>
        </w:rPr>
        <w:t xml:space="preserve"> (2 vols., Hamburg, 1986), II. 69</w:t>
      </w:r>
      <w:r w:rsidR="007F5A01" w:rsidRPr="001140FA">
        <w:rPr>
          <w:rFonts w:asciiTheme="minorEastAsia" w:eastAsiaTheme="minorEastAsia"/>
          <w:sz w:val="21"/>
        </w:rPr>
        <w:t>–</w:t>
      </w:r>
      <w:r w:rsidR="007F5A01" w:rsidRPr="001140FA">
        <w:rPr>
          <w:rFonts w:asciiTheme="minorEastAsia" w:eastAsiaTheme="minorEastAsia"/>
          <w:sz w:val="21"/>
        </w:rPr>
        <w:t xml:space="preserve">89;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112</w:t>
      </w:r>
      <w:r w:rsidR="007F5A01" w:rsidRPr="001140FA">
        <w:rPr>
          <w:rFonts w:asciiTheme="minorEastAsia" w:eastAsiaTheme="minorEastAsia"/>
          <w:sz w:val="21"/>
        </w:rPr>
        <w:t>–</w:t>
      </w:r>
      <w:r w:rsidR="007F5A01" w:rsidRPr="001140FA">
        <w:rPr>
          <w:rFonts w:asciiTheme="minorEastAsia" w:eastAsiaTheme="minorEastAsia"/>
          <w:sz w:val="21"/>
        </w:rPr>
        <w:t>15;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151</w:t>
      </w:r>
      <w:r w:rsidR="007F5A01" w:rsidRPr="001140FA">
        <w:rPr>
          <w:rFonts w:asciiTheme="minorEastAsia" w:eastAsiaTheme="minorEastAsia"/>
          <w:sz w:val="21"/>
        </w:rPr>
        <w:t>–</w:t>
      </w:r>
      <w:r w:rsidR="007F5A01" w:rsidRPr="001140FA">
        <w:rPr>
          <w:rFonts w:asciiTheme="minorEastAsia" w:eastAsiaTheme="minorEastAsia"/>
          <w:sz w:val="21"/>
        </w:rPr>
        <w:t xml:space="preserve">67; Meynert, </w:t>
      </w:r>
      <w:r w:rsidR="007F5A01" w:rsidRPr="001140FA">
        <w:rPr>
          <w:rStyle w:val="0Text"/>
          <w:rFonts w:asciiTheme="minorEastAsia" w:eastAsiaTheme="minorEastAsia"/>
          <w:sz w:val="21"/>
        </w:rPr>
        <w:t xml:space="preserve">Was vor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Endl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geschah</w:t>
      </w:r>
      <w:r w:rsidR="007F5A01" w:rsidRPr="001140FA">
        <w:rPr>
          <w:rFonts w:asciiTheme="minorEastAsia" w:eastAsiaTheme="minorEastAsia"/>
          <w:sz w:val="21"/>
        </w:rPr>
        <w:t>, 247</w:t>
      </w:r>
      <w:r w:rsidR="007F5A01" w:rsidRPr="001140FA">
        <w:rPr>
          <w:rFonts w:asciiTheme="minorEastAsia" w:eastAsiaTheme="minorEastAsia"/>
          <w:sz w:val="21"/>
        </w:rPr>
        <w:t>–</w:t>
      </w:r>
      <w:r w:rsidR="007F5A01" w:rsidRPr="001140FA">
        <w:rPr>
          <w:rFonts w:asciiTheme="minorEastAsia" w:eastAsiaTheme="minorEastAsia"/>
          <w:sz w:val="21"/>
        </w:rPr>
        <w:t xml:space="preserve">51; Meyer, </w:t>
      </w:r>
      <w:r w:rsidR="007F5A01" w:rsidRPr="001140FA">
        <w:rPr>
          <w:rFonts w:asciiTheme="minorEastAsia" w:eastAsiaTheme="minorEastAsia"/>
          <w:sz w:val="21"/>
        </w:rPr>
        <w:t>“</w:t>
      </w:r>
      <w:r w:rsidR="007F5A01" w:rsidRPr="001140FA">
        <w:rPr>
          <w:rStyle w:val="0Text"/>
          <w:rFonts w:asciiTheme="minorEastAsia" w:eastAsiaTheme="minorEastAsia"/>
          <w:sz w:val="21"/>
        </w:rPr>
        <w:t>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dische Mischlinge</w:t>
      </w:r>
      <w:r w:rsidR="007F5A01" w:rsidRPr="001140FA">
        <w:rPr>
          <w:rFonts w:asciiTheme="minorEastAsia" w:eastAsiaTheme="minorEastAsia"/>
          <w:sz w:val="21"/>
        </w:rPr>
        <w:t>”</w:t>
      </w:r>
      <w:r w:rsidR="007F5A01" w:rsidRPr="001140FA">
        <w:rPr>
          <w:rFonts w:asciiTheme="minorEastAsia" w:eastAsiaTheme="minorEastAsia"/>
          <w:sz w:val="21"/>
        </w:rPr>
        <w:t>, 29</w:t>
      </w:r>
      <w:r w:rsidR="007F5A01" w:rsidRPr="001140FA">
        <w:rPr>
          <w:rFonts w:asciiTheme="minorEastAsia" w:eastAsiaTheme="minorEastAsia"/>
          <w:sz w:val="21"/>
        </w:rPr>
        <w:t>–</w:t>
      </w:r>
      <w:r w:rsidR="007F5A01" w:rsidRPr="001140FA">
        <w:rPr>
          <w:rFonts w:asciiTheme="minorEastAsia" w:eastAsiaTheme="minorEastAsia"/>
          <w:sz w:val="21"/>
        </w:rPr>
        <w:t>31 and 96</w:t>
      </w:r>
      <w:r w:rsidR="007F5A01" w:rsidRPr="001140FA">
        <w:rPr>
          <w:rFonts w:asciiTheme="minorEastAsia" w:eastAsiaTheme="minorEastAsia"/>
          <w:sz w:val="21"/>
        </w:rPr>
        <w:t>–</w:t>
      </w:r>
      <w:r w:rsidR="007F5A01" w:rsidRPr="001140FA">
        <w:rPr>
          <w:rFonts w:asciiTheme="minorEastAsia" w:eastAsiaTheme="minorEastAsia"/>
          <w:sz w:val="21"/>
        </w:rPr>
        <w:t xml:space="preserve">104; Kaplan, </w:t>
      </w:r>
      <w:r w:rsidR="007F5A01" w:rsidRPr="001140FA">
        <w:rPr>
          <w:rStyle w:val="0Text"/>
          <w:rFonts w:asciiTheme="minorEastAsia" w:eastAsiaTheme="minorEastAsia"/>
          <w:sz w:val="21"/>
        </w:rPr>
        <w:t>Between Dignity and Despair</w:t>
      </w:r>
      <w:r w:rsidR="007F5A01" w:rsidRPr="001140FA">
        <w:rPr>
          <w:rFonts w:asciiTheme="minorEastAsia" w:eastAsiaTheme="minorEastAsia"/>
          <w:sz w:val="21"/>
        </w:rPr>
        <w:t>, 74</w:t>
      </w:r>
      <w:r w:rsidR="007F5A01" w:rsidRPr="001140FA">
        <w:rPr>
          <w:rFonts w:asciiTheme="minorEastAsia" w:eastAsiaTheme="minorEastAsia"/>
          <w:sz w:val="21"/>
        </w:rPr>
        <w:t>–</w:t>
      </w:r>
      <w:r w:rsidR="007F5A01" w:rsidRPr="001140FA">
        <w:rPr>
          <w:rFonts w:asciiTheme="minorEastAsia" w:eastAsiaTheme="minorEastAsia"/>
          <w:sz w:val="21"/>
        </w:rPr>
        <w:t>93.</w:t>
      </w:r>
    </w:p>
    <w:p w:rsidR="007F5A01" w:rsidRPr="001140FA" w:rsidRDefault="00EB4A23" w:rsidP="007F5A01">
      <w:pPr>
        <w:pStyle w:val="Para04"/>
        <w:ind w:left="384" w:hanging="384"/>
        <w:rPr>
          <w:rFonts w:asciiTheme="minorEastAsia" w:eastAsiaTheme="minorEastAsia"/>
          <w:sz w:val="21"/>
        </w:rPr>
      </w:pPr>
      <w:hyperlink w:anchor="_81_11">
        <w:bookmarkStart w:id="3295" w:name="81_11"/>
        <w:r w:rsidR="007F5A01" w:rsidRPr="001140FA">
          <w:rPr>
            <w:rStyle w:val="3Text"/>
            <w:rFonts w:asciiTheme="minorEastAsia" w:eastAsiaTheme="minorEastAsia"/>
            <w:sz w:val="21"/>
          </w:rPr>
          <w:t>81.</w:t>
        </w:r>
        <w:bookmarkEnd w:id="3295"/>
      </w:hyperlink>
      <w:r w:rsidR="007F5A01" w:rsidRPr="001140FA">
        <w:rPr>
          <w:rFonts w:asciiTheme="minorEastAsia" w:eastAsiaTheme="minorEastAsia"/>
          <w:sz w:val="21"/>
        </w:rPr>
        <w:t xml:space="preserve"> Toepser-Ziegert (ed.), </w:t>
      </w:r>
      <w:r w:rsidR="007F5A01" w:rsidRPr="001140FA">
        <w:rPr>
          <w:rStyle w:val="0Text"/>
          <w:rFonts w:asciiTheme="minorEastAsia" w:eastAsiaTheme="minorEastAsia"/>
          <w:sz w:val="21"/>
        </w:rPr>
        <w:t>NS-Presseanweisungen</w:t>
      </w:r>
      <w:r w:rsidR="007F5A01" w:rsidRPr="001140FA">
        <w:rPr>
          <w:rFonts w:asciiTheme="minorEastAsia" w:eastAsiaTheme="minorEastAsia"/>
          <w:sz w:val="21"/>
        </w:rPr>
        <w:t xml:space="preserve">, II: </w:t>
      </w:r>
      <w:r w:rsidR="007F5A01" w:rsidRPr="001140FA">
        <w:rPr>
          <w:rStyle w:val="0Text"/>
          <w:rFonts w:asciiTheme="minorEastAsia" w:eastAsiaTheme="minorEastAsia"/>
          <w:sz w:val="21"/>
        </w:rPr>
        <w:t>1935</w:t>
      </w:r>
      <w:r w:rsidR="007F5A01" w:rsidRPr="001140FA">
        <w:rPr>
          <w:rFonts w:asciiTheme="minorEastAsia" w:eastAsiaTheme="minorEastAsia"/>
          <w:sz w:val="21"/>
        </w:rPr>
        <w:t>, 586 (16 September 1935).</w:t>
      </w:r>
    </w:p>
    <w:p w:rsidR="007F5A01" w:rsidRPr="001140FA" w:rsidRDefault="00EB4A23" w:rsidP="007F5A01">
      <w:pPr>
        <w:pStyle w:val="Para04"/>
        <w:ind w:left="384" w:hanging="384"/>
        <w:rPr>
          <w:rFonts w:asciiTheme="minorEastAsia" w:eastAsiaTheme="minorEastAsia"/>
          <w:sz w:val="21"/>
        </w:rPr>
      </w:pPr>
      <w:hyperlink w:anchor="_82_11">
        <w:bookmarkStart w:id="3296" w:name="82_11"/>
        <w:r w:rsidR="007F5A01" w:rsidRPr="001140FA">
          <w:rPr>
            <w:rStyle w:val="3Text"/>
            <w:rFonts w:asciiTheme="minorEastAsia" w:eastAsiaTheme="minorEastAsia"/>
            <w:sz w:val="21"/>
          </w:rPr>
          <w:t>82.</w:t>
        </w:r>
        <w:bookmarkEnd w:id="3296"/>
      </w:hyperlink>
      <w:r w:rsidR="007F5A01" w:rsidRPr="001140FA">
        <w:rPr>
          <w:rFonts w:asciiTheme="minorEastAsia" w:eastAsiaTheme="minorEastAsia"/>
          <w:sz w:val="21"/>
        </w:rPr>
        <w:t xml:space="preserve"> Meyer, </w:t>
      </w:r>
      <w:r w:rsidR="007F5A01" w:rsidRPr="001140FA">
        <w:rPr>
          <w:rFonts w:asciiTheme="minorEastAsia" w:eastAsiaTheme="minorEastAsia"/>
          <w:sz w:val="21"/>
        </w:rPr>
        <w:t>“</w:t>
      </w:r>
      <w:r w:rsidR="007F5A01" w:rsidRPr="001140FA">
        <w:rPr>
          <w:rStyle w:val="0Text"/>
          <w:rFonts w:asciiTheme="minorEastAsia" w:eastAsiaTheme="minorEastAsia"/>
          <w:sz w:val="21"/>
        </w:rPr>
        <w:t>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dische Mischlinge</w:t>
      </w:r>
      <w:r w:rsidR="007F5A01" w:rsidRPr="001140FA">
        <w:rPr>
          <w:rFonts w:asciiTheme="minorEastAsia" w:eastAsiaTheme="minorEastAsia"/>
          <w:sz w:val="21"/>
        </w:rPr>
        <w:t>”</w:t>
      </w:r>
      <w:r w:rsidR="007F5A01" w:rsidRPr="001140FA">
        <w:rPr>
          <w:rFonts w:asciiTheme="minorEastAsia" w:eastAsiaTheme="minorEastAsia"/>
          <w:sz w:val="21"/>
        </w:rPr>
        <w:t>, 230</w:t>
      </w:r>
      <w:r w:rsidR="007F5A01" w:rsidRPr="001140FA">
        <w:rPr>
          <w:rFonts w:asciiTheme="minorEastAsia" w:eastAsiaTheme="minorEastAsia"/>
          <w:sz w:val="21"/>
        </w:rPr>
        <w:t>–</w:t>
      </w:r>
      <w:r w:rsidR="007F5A01" w:rsidRPr="001140FA">
        <w:rPr>
          <w:rFonts w:asciiTheme="minorEastAsia" w:eastAsiaTheme="minorEastAsia"/>
          <w:sz w:val="21"/>
        </w:rPr>
        <w:t>37.</w:t>
      </w:r>
    </w:p>
    <w:p w:rsidR="007F5A01" w:rsidRPr="001140FA" w:rsidRDefault="00EB4A23" w:rsidP="007F5A01">
      <w:pPr>
        <w:pStyle w:val="Para04"/>
        <w:ind w:left="384" w:hanging="384"/>
        <w:rPr>
          <w:rFonts w:asciiTheme="minorEastAsia" w:eastAsiaTheme="minorEastAsia"/>
          <w:sz w:val="21"/>
        </w:rPr>
      </w:pPr>
      <w:hyperlink w:anchor="_83_11">
        <w:bookmarkStart w:id="3297" w:name="83_11"/>
        <w:r w:rsidR="007F5A01" w:rsidRPr="001140FA">
          <w:rPr>
            <w:rStyle w:val="3Text"/>
            <w:rFonts w:asciiTheme="minorEastAsia" w:eastAsiaTheme="minorEastAsia"/>
            <w:sz w:val="21"/>
          </w:rPr>
          <w:t>83.</w:t>
        </w:r>
        <w:bookmarkEnd w:id="3297"/>
      </w:hyperlink>
      <w:r w:rsidR="007F5A01" w:rsidRPr="001140FA">
        <w:rPr>
          <w:rFonts w:asciiTheme="minorEastAsia" w:eastAsiaTheme="minorEastAsia"/>
          <w:sz w:val="21"/>
        </w:rPr>
        <w:t xml:space="preserve"> Bryan M. Rigg, </w:t>
      </w:r>
      <w:r w:rsidR="007F5A01" w:rsidRPr="001140FA">
        <w:rPr>
          <w:rStyle w:val="0Text"/>
          <w:rFonts w:asciiTheme="minorEastAsia" w:eastAsiaTheme="minorEastAsia"/>
          <w:sz w:val="21"/>
        </w:rPr>
        <w:t>Hitler's Jewish Soldiers: The Untold Story of Nazi Racial Laws and Men of Jewish Descent in the German Military</w:t>
      </w:r>
      <w:r w:rsidR="007F5A01" w:rsidRPr="001140FA">
        <w:rPr>
          <w:rFonts w:asciiTheme="minorEastAsia" w:eastAsiaTheme="minorEastAsia"/>
          <w:sz w:val="21"/>
        </w:rPr>
        <w:t xml:space="preserve"> (Lawrence, Kans., 2002), 51</w:t>
      </w:r>
      <w:r w:rsidR="007F5A01" w:rsidRPr="001140FA">
        <w:rPr>
          <w:rFonts w:asciiTheme="minorEastAsia" w:eastAsiaTheme="minorEastAsia"/>
          <w:sz w:val="21"/>
        </w:rPr>
        <w:t>–</w:t>
      </w:r>
      <w:r w:rsidR="007F5A01" w:rsidRPr="001140FA">
        <w:rPr>
          <w:rFonts w:asciiTheme="minorEastAsia" w:eastAsiaTheme="minorEastAsia"/>
          <w:sz w:val="21"/>
        </w:rPr>
        <w:t>109. 這本書的標題用詞不當：里面提到的根本不是</w:t>
      </w:r>
      <w:r w:rsidR="007F5A01" w:rsidRPr="001140FA">
        <w:rPr>
          <w:rFonts w:asciiTheme="minorEastAsia" w:eastAsiaTheme="minorEastAsia"/>
          <w:sz w:val="21"/>
        </w:rPr>
        <w:t>“</w:t>
      </w:r>
      <w:r w:rsidR="007F5A01" w:rsidRPr="001140FA">
        <w:rPr>
          <w:rFonts w:asciiTheme="minorEastAsia" w:eastAsiaTheme="minorEastAsia"/>
          <w:sz w:val="21"/>
        </w:rPr>
        <w:t>猶太人</w:t>
      </w:r>
      <w:r w:rsidR="007F5A01" w:rsidRPr="001140FA">
        <w:rPr>
          <w:rFonts w:asciiTheme="minorEastAsia" w:eastAsiaTheme="minorEastAsia"/>
          <w:sz w:val="21"/>
        </w:rPr>
        <w:t>”</w:t>
      </w:r>
      <w:r w:rsidR="007F5A01" w:rsidRPr="001140FA">
        <w:rPr>
          <w:rFonts w:asciiTheme="minorEastAsia" w:eastAsiaTheme="minorEastAsia"/>
          <w:sz w:val="21"/>
        </w:rPr>
        <w:t>士兵；就軍隊的狀況來看，他們是半猶太人和1/4猶太人，在軍隊看來，他們更偏向是德國人而非猶太人。Rigg估計，1933年至1945年間一共有15萬混血德國士兵服役，這個數字似乎是嚴重的夸大，因為1939年的官方調查證實，1935年紐倫堡法案下混血的德國人（所有年齡和性別，德國和奧地利一起）加起來不超過11.4萬。</w:t>
      </w:r>
    </w:p>
    <w:p w:rsidR="007F5A01" w:rsidRPr="001140FA" w:rsidRDefault="00EB4A23" w:rsidP="007F5A01">
      <w:pPr>
        <w:pStyle w:val="Para04"/>
        <w:ind w:left="384" w:hanging="384"/>
        <w:rPr>
          <w:rFonts w:asciiTheme="minorEastAsia" w:eastAsiaTheme="minorEastAsia"/>
          <w:sz w:val="21"/>
        </w:rPr>
      </w:pPr>
      <w:hyperlink w:anchor="_84_11">
        <w:bookmarkStart w:id="3298" w:name="84_11"/>
        <w:r w:rsidR="007F5A01" w:rsidRPr="001140FA">
          <w:rPr>
            <w:rStyle w:val="3Text"/>
            <w:rFonts w:asciiTheme="minorEastAsia" w:eastAsiaTheme="minorEastAsia"/>
            <w:sz w:val="21"/>
          </w:rPr>
          <w:t>84.</w:t>
        </w:r>
        <w:bookmarkEnd w:id="3298"/>
      </w:hyperlink>
      <w:r w:rsidR="007F5A01" w:rsidRPr="001140FA">
        <w:rPr>
          <w:rFonts w:asciiTheme="minorEastAsia" w:eastAsiaTheme="minorEastAsia"/>
          <w:sz w:val="21"/>
        </w:rPr>
        <w:t xml:space="preserve"> 總結請見Longerich,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106</w:t>
      </w:r>
      <w:r w:rsidR="007F5A01" w:rsidRPr="001140FA">
        <w:rPr>
          <w:rFonts w:asciiTheme="minorEastAsia" w:eastAsiaTheme="minorEastAsia"/>
          <w:sz w:val="21"/>
        </w:rPr>
        <w:t>–</w:t>
      </w:r>
      <w:r w:rsidR="007F5A01" w:rsidRPr="001140FA">
        <w:rPr>
          <w:rFonts w:asciiTheme="minorEastAsia" w:eastAsiaTheme="minorEastAsia"/>
          <w:sz w:val="21"/>
        </w:rPr>
        <w:t xml:space="preserve">11；原始說法請見Behnken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 (1935), 1026</w:t>
      </w:r>
      <w:r w:rsidR="007F5A01" w:rsidRPr="001140FA">
        <w:rPr>
          <w:rFonts w:asciiTheme="minorEastAsia" w:eastAsiaTheme="minorEastAsia"/>
          <w:sz w:val="21"/>
        </w:rPr>
        <w:t>–</w:t>
      </w:r>
      <w:r w:rsidR="007F5A01" w:rsidRPr="001140FA">
        <w:rPr>
          <w:rFonts w:asciiTheme="minorEastAsia" w:eastAsiaTheme="minorEastAsia"/>
          <w:sz w:val="21"/>
        </w:rPr>
        <w:t>1045，以及III (1936), 20</w:t>
      </w:r>
      <w:r w:rsidR="007F5A01" w:rsidRPr="001140FA">
        <w:rPr>
          <w:rFonts w:asciiTheme="minorEastAsia" w:eastAsiaTheme="minorEastAsia"/>
          <w:sz w:val="21"/>
        </w:rPr>
        <w:t>–</w:t>
      </w:r>
      <w:r w:rsidR="007F5A01" w:rsidRPr="001140FA">
        <w:rPr>
          <w:rFonts w:asciiTheme="minorEastAsia" w:eastAsiaTheme="minorEastAsia"/>
          <w:sz w:val="21"/>
        </w:rPr>
        <w:t xml:space="preserve">55；也請見Otto Dov Kulka, </w:t>
      </w:r>
      <w:r w:rsidR="007F5A01" w:rsidRPr="001140FA">
        <w:rPr>
          <w:rFonts w:asciiTheme="minorEastAsia" w:eastAsiaTheme="minorEastAsia"/>
          <w:sz w:val="21"/>
        </w:rPr>
        <w:t>“</w:t>
      </w:r>
      <w:r w:rsidR="007F5A01" w:rsidRPr="001140FA">
        <w:rPr>
          <w:rFonts w:asciiTheme="minorEastAsia" w:eastAsiaTheme="minorEastAsia"/>
          <w:sz w:val="21"/>
        </w:rPr>
        <w:t>Die N</w:t>
      </w:r>
      <w:r w:rsidR="007F5A01" w:rsidRPr="001140FA">
        <w:rPr>
          <w:rFonts w:asciiTheme="minorEastAsia" w:eastAsiaTheme="minorEastAsia"/>
          <w:sz w:val="21"/>
        </w:rPr>
        <w:t>ü</w:t>
      </w:r>
      <w:r w:rsidR="007F5A01" w:rsidRPr="001140FA">
        <w:rPr>
          <w:rFonts w:asciiTheme="minorEastAsia" w:eastAsiaTheme="minorEastAsia"/>
          <w:sz w:val="21"/>
        </w:rPr>
        <w:t>rnberger Rassengesetze und die deutsche Bev</w:t>
      </w:r>
      <w:r w:rsidR="007F5A01" w:rsidRPr="001140FA">
        <w:rPr>
          <w:rFonts w:asciiTheme="minorEastAsia" w:eastAsiaTheme="minorEastAsia"/>
          <w:sz w:val="21"/>
        </w:rPr>
        <w:t>ö</w:t>
      </w:r>
      <w:r w:rsidR="007F5A01" w:rsidRPr="001140FA">
        <w:rPr>
          <w:rFonts w:asciiTheme="minorEastAsia" w:eastAsiaTheme="minorEastAsia"/>
          <w:sz w:val="21"/>
        </w:rPr>
        <w:t>lkerung im Lichte geheimer NS-Lage- und Stimmungsberichte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32 (1964), 582</w:t>
      </w:r>
      <w:r w:rsidR="007F5A01" w:rsidRPr="001140FA">
        <w:rPr>
          <w:rFonts w:asciiTheme="minorEastAsia" w:eastAsiaTheme="minorEastAsia"/>
          <w:sz w:val="21"/>
        </w:rPr>
        <w:t>–</w:t>
      </w:r>
      <w:r w:rsidR="007F5A01" w:rsidRPr="001140FA">
        <w:rPr>
          <w:rFonts w:asciiTheme="minorEastAsia" w:eastAsiaTheme="minorEastAsia"/>
          <w:sz w:val="21"/>
        </w:rPr>
        <w:t>624.</w:t>
      </w:r>
    </w:p>
    <w:p w:rsidR="007F5A01" w:rsidRPr="001140FA" w:rsidRDefault="00EB4A23" w:rsidP="007F5A01">
      <w:pPr>
        <w:pStyle w:val="Para04"/>
        <w:ind w:left="384" w:hanging="384"/>
        <w:rPr>
          <w:rFonts w:asciiTheme="minorEastAsia" w:eastAsiaTheme="minorEastAsia"/>
          <w:sz w:val="21"/>
        </w:rPr>
      </w:pPr>
      <w:hyperlink w:anchor="_85_12">
        <w:bookmarkStart w:id="3299" w:name="85_11"/>
        <w:r w:rsidR="007F5A01" w:rsidRPr="001140FA">
          <w:rPr>
            <w:rStyle w:val="3Text"/>
            <w:rFonts w:asciiTheme="minorEastAsia" w:eastAsiaTheme="minorEastAsia"/>
            <w:sz w:val="21"/>
          </w:rPr>
          <w:t>85.</w:t>
        </w:r>
        <w:bookmarkEnd w:id="3299"/>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III (1936), 26</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4"/>
        <w:ind w:left="384" w:hanging="384"/>
        <w:rPr>
          <w:rFonts w:asciiTheme="minorEastAsia" w:eastAsiaTheme="minorEastAsia"/>
          <w:sz w:val="21"/>
        </w:rPr>
      </w:pPr>
      <w:hyperlink w:anchor="_86_11">
        <w:bookmarkStart w:id="3300" w:name="86_11"/>
        <w:r w:rsidR="007F5A01" w:rsidRPr="001140FA">
          <w:rPr>
            <w:rStyle w:val="3Text"/>
            <w:rFonts w:asciiTheme="minorEastAsia" w:eastAsiaTheme="minorEastAsia"/>
            <w:sz w:val="21"/>
          </w:rPr>
          <w:t>86.</w:t>
        </w:r>
        <w:bookmarkEnd w:id="3300"/>
      </w:hyperlink>
      <w:r w:rsidR="007F5A01" w:rsidRPr="001140FA">
        <w:rPr>
          <w:rFonts w:asciiTheme="minorEastAsia" w:eastAsiaTheme="minorEastAsia"/>
          <w:sz w:val="21"/>
        </w:rPr>
        <w:t xml:space="preserve"> Maschmann, </w:t>
      </w:r>
      <w:r w:rsidR="007F5A01" w:rsidRPr="001140FA">
        <w:rPr>
          <w:rStyle w:val="0Text"/>
          <w:rFonts w:asciiTheme="minorEastAsia" w:eastAsiaTheme="minorEastAsia"/>
          <w:sz w:val="21"/>
        </w:rPr>
        <w:t>Account Rendered</w:t>
      </w:r>
      <w:r w:rsidR="007F5A01" w:rsidRPr="001140FA">
        <w:rPr>
          <w:rFonts w:asciiTheme="minorEastAsia" w:eastAsiaTheme="minorEastAsia"/>
          <w:sz w:val="21"/>
        </w:rPr>
        <w:t>, 40</w:t>
      </w:r>
      <w:r w:rsidR="007F5A01" w:rsidRPr="001140FA">
        <w:rPr>
          <w:rFonts w:asciiTheme="minorEastAsia" w:eastAsiaTheme="minorEastAsia"/>
          <w:sz w:val="21"/>
        </w:rPr>
        <w:t>–</w:t>
      </w:r>
      <w:r w:rsidR="007F5A01" w:rsidRPr="001140FA">
        <w:rPr>
          <w:rFonts w:asciiTheme="minorEastAsia" w:eastAsiaTheme="minorEastAsia"/>
          <w:sz w:val="21"/>
        </w:rPr>
        <w:t>41.</w:t>
      </w:r>
    </w:p>
    <w:p w:rsidR="007F5A01" w:rsidRPr="001140FA" w:rsidRDefault="00EB4A23" w:rsidP="007F5A01">
      <w:pPr>
        <w:pStyle w:val="Para04"/>
        <w:ind w:left="384" w:hanging="384"/>
        <w:rPr>
          <w:rFonts w:asciiTheme="minorEastAsia" w:eastAsiaTheme="minorEastAsia"/>
          <w:sz w:val="21"/>
        </w:rPr>
      </w:pPr>
      <w:hyperlink w:anchor="_87_11">
        <w:bookmarkStart w:id="3301" w:name="87_11"/>
        <w:r w:rsidR="007F5A01" w:rsidRPr="001140FA">
          <w:rPr>
            <w:rStyle w:val="3Text"/>
            <w:rFonts w:asciiTheme="minorEastAsia" w:eastAsiaTheme="minorEastAsia"/>
            <w:sz w:val="21"/>
          </w:rPr>
          <w:t>87.</w:t>
        </w:r>
        <w:bookmarkEnd w:id="3301"/>
      </w:hyperlink>
      <w:r w:rsidR="007F5A01" w:rsidRPr="001140FA">
        <w:rPr>
          <w:rFonts w:asciiTheme="minorEastAsia" w:eastAsiaTheme="minorEastAsia"/>
          <w:sz w:val="21"/>
        </w:rPr>
        <w:t xml:space="preserve"> Ibid., 30.</w:t>
      </w:r>
    </w:p>
    <w:p w:rsidR="007F5A01" w:rsidRPr="001140FA" w:rsidRDefault="00EB4A23" w:rsidP="007F5A01">
      <w:pPr>
        <w:pStyle w:val="Para04"/>
        <w:ind w:left="384" w:hanging="384"/>
        <w:rPr>
          <w:rFonts w:asciiTheme="minorEastAsia" w:eastAsiaTheme="minorEastAsia"/>
          <w:sz w:val="21"/>
        </w:rPr>
      </w:pPr>
      <w:hyperlink w:anchor="_88_11">
        <w:bookmarkStart w:id="3302" w:name="88_11"/>
        <w:r w:rsidR="007F5A01" w:rsidRPr="001140FA">
          <w:rPr>
            <w:rStyle w:val="3Text"/>
            <w:rFonts w:asciiTheme="minorEastAsia" w:eastAsiaTheme="minorEastAsia"/>
            <w:sz w:val="21"/>
          </w:rPr>
          <w:t>88.</w:t>
        </w:r>
        <w:bookmarkEnd w:id="3302"/>
      </w:hyperlink>
      <w:r w:rsidR="007F5A01" w:rsidRPr="001140FA">
        <w:rPr>
          <w:rFonts w:asciiTheme="minorEastAsia" w:eastAsiaTheme="minorEastAsia"/>
          <w:sz w:val="21"/>
        </w:rPr>
        <w:t xml:space="preserve"> Ibid., 30, 40</w:t>
      </w:r>
      <w:r w:rsidR="007F5A01" w:rsidRPr="001140FA">
        <w:rPr>
          <w:rFonts w:asciiTheme="minorEastAsia" w:eastAsiaTheme="minorEastAsia"/>
          <w:sz w:val="21"/>
        </w:rPr>
        <w:t>–</w:t>
      </w:r>
      <w:r w:rsidR="007F5A01" w:rsidRPr="001140FA">
        <w:rPr>
          <w:rFonts w:asciiTheme="minorEastAsia" w:eastAsiaTheme="minorEastAsia"/>
          <w:sz w:val="21"/>
        </w:rPr>
        <w:t>41, 45</w:t>
      </w:r>
      <w:r w:rsidR="007F5A01" w:rsidRPr="001140FA">
        <w:rPr>
          <w:rFonts w:asciiTheme="minorEastAsia" w:eastAsiaTheme="minorEastAsia"/>
          <w:sz w:val="21"/>
        </w:rPr>
        <w:t>–</w:t>
      </w:r>
      <w:r w:rsidR="007F5A01" w:rsidRPr="001140FA">
        <w:rPr>
          <w:rFonts w:asciiTheme="minorEastAsia" w:eastAsiaTheme="minorEastAsia"/>
          <w:sz w:val="21"/>
        </w:rPr>
        <w:t>7, 49</w:t>
      </w:r>
      <w:r w:rsidR="007F5A01" w:rsidRPr="001140FA">
        <w:rPr>
          <w:rFonts w:asciiTheme="minorEastAsia" w:eastAsiaTheme="minorEastAsia"/>
          <w:sz w:val="21"/>
        </w:rPr>
        <w:t>–</w:t>
      </w:r>
      <w:r w:rsidR="007F5A01" w:rsidRPr="001140FA">
        <w:rPr>
          <w:rFonts w:asciiTheme="minorEastAsia" w:eastAsiaTheme="minorEastAsia"/>
          <w:sz w:val="21"/>
        </w:rPr>
        <w:t>51, 56.</w:t>
      </w:r>
    </w:p>
    <w:p w:rsidR="007F5A01" w:rsidRPr="001140FA" w:rsidRDefault="00EB4A23" w:rsidP="007F5A01">
      <w:pPr>
        <w:pStyle w:val="Para04"/>
        <w:ind w:left="384" w:hanging="384"/>
        <w:rPr>
          <w:rFonts w:asciiTheme="minorEastAsia" w:eastAsiaTheme="minorEastAsia"/>
          <w:sz w:val="21"/>
        </w:rPr>
      </w:pPr>
      <w:hyperlink w:anchor="_89_11">
        <w:bookmarkStart w:id="3303" w:name="89_11"/>
        <w:r w:rsidR="007F5A01" w:rsidRPr="001140FA">
          <w:rPr>
            <w:rStyle w:val="3Text"/>
            <w:rFonts w:asciiTheme="minorEastAsia" w:eastAsiaTheme="minorEastAsia"/>
            <w:sz w:val="21"/>
          </w:rPr>
          <w:t>89.</w:t>
        </w:r>
        <w:bookmarkEnd w:id="3303"/>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108</w:t>
      </w:r>
      <w:r w:rsidR="007F5A01" w:rsidRPr="001140FA">
        <w:rPr>
          <w:rFonts w:asciiTheme="minorEastAsia" w:eastAsiaTheme="minorEastAsia"/>
          <w:sz w:val="21"/>
        </w:rPr>
        <w:t>–</w:t>
      </w:r>
      <w:r w:rsidR="007F5A01" w:rsidRPr="001140FA">
        <w:rPr>
          <w:rFonts w:asciiTheme="minorEastAsia" w:eastAsiaTheme="minorEastAsia"/>
          <w:sz w:val="21"/>
        </w:rPr>
        <w:t>9，該文獻令人信服地駁斥了Bankier的觀點（</w:t>
      </w:r>
      <w:r w:rsidR="007F5A01" w:rsidRPr="001140FA">
        <w:rPr>
          <w:rStyle w:val="0Text"/>
          <w:rFonts w:asciiTheme="minorEastAsia" w:eastAsiaTheme="minorEastAsia"/>
          <w:sz w:val="21"/>
        </w:rPr>
        <w:t>The Germans</w:t>
      </w:r>
      <w:r w:rsidR="007F5A01" w:rsidRPr="001140FA">
        <w:rPr>
          <w:rFonts w:asciiTheme="minorEastAsia" w:eastAsiaTheme="minorEastAsia"/>
          <w:sz w:val="21"/>
        </w:rPr>
        <w:t>, 76</w:t>
      </w:r>
      <w:r w:rsidR="007F5A01" w:rsidRPr="001140FA">
        <w:rPr>
          <w:rFonts w:asciiTheme="minorEastAsia" w:eastAsiaTheme="minorEastAsia"/>
          <w:sz w:val="21"/>
        </w:rPr>
        <w:t>–</w:t>
      </w:r>
      <w:r w:rsidR="007F5A01" w:rsidRPr="001140FA">
        <w:rPr>
          <w:rFonts w:asciiTheme="minorEastAsia" w:eastAsiaTheme="minorEastAsia"/>
          <w:sz w:val="21"/>
        </w:rPr>
        <w:t>80）。Bankier認為</w:t>
      </w:r>
      <w:r w:rsidR="007F5A01" w:rsidRPr="001140FA">
        <w:rPr>
          <w:rFonts w:asciiTheme="minorEastAsia" w:eastAsiaTheme="minorEastAsia"/>
          <w:sz w:val="21"/>
        </w:rPr>
        <w:t>“</w:t>
      </w:r>
      <w:r w:rsidR="007F5A01" w:rsidRPr="001140FA">
        <w:rPr>
          <w:rFonts w:asciiTheme="minorEastAsia" w:eastAsiaTheme="minorEastAsia"/>
          <w:sz w:val="21"/>
        </w:rPr>
        <w:t>絕大多數人贊同紐倫堡法案，是因為他們認同種族主義政策</w:t>
      </w:r>
      <w:r w:rsidR="007F5A01" w:rsidRPr="001140FA">
        <w:rPr>
          <w:rFonts w:asciiTheme="minorEastAsia" w:eastAsiaTheme="minorEastAsia"/>
          <w:sz w:val="21"/>
        </w:rPr>
        <w:t>”</w:t>
      </w:r>
      <w:r w:rsidR="007F5A01" w:rsidRPr="001140FA">
        <w:rPr>
          <w:rFonts w:asciiTheme="minorEastAsia" w:eastAsiaTheme="minorEastAsia"/>
          <w:sz w:val="21"/>
        </w:rPr>
        <w:t>，還認為</w:t>
      </w:r>
      <w:r w:rsidR="007F5A01" w:rsidRPr="001140FA">
        <w:rPr>
          <w:rFonts w:asciiTheme="minorEastAsia" w:eastAsiaTheme="minorEastAsia"/>
          <w:sz w:val="21"/>
        </w:rPr>
        <w:t>“</w:t>
      </w:r>
      <w:r w:rsidR="007F5A01" w:rsidRPr="001140FA">
        <w:rPr>
          <w:rFonts w:asciiTheme="minorEastAsia" w:eastAsiaTheme="minorEastAsia"/>
          <w:sz w:val="21"/>
        </w:rPr>
        <w:t>多數情況下反對者都是出于私利</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4"/>
        <w:ind w:left="384" w:hanging="384"/>
        <w:rPr>
          <w:rFonts w:asciiTheme="minorEastAsia" w:eastAsiaTheme="minorEastAsia"/>
          <w:sz w:val="21"/>
        </w:rPr>
      </w:pPr>
      <w:hyperlink w:anchor="_90_11">
        <w:bookmarkStart w:id="3304" w:name="90_11"/>
        <w:r w:rsidR="007F5A01" w:rsidRPr="001140FA">
          <w:rPr>
            <w:rStyle w:val="3Text"/>
            <w:rFonts w:asciiTheme="minorEastAsia" w:eastAsiaTheme="minorEastAsia"/>
            <w:sz w:val="21"/>
          </w:rPr>
          <w:t>90.</w:t>
        </w:r>
        <w:bookmarkEnd w:id="3304"/>
      </w:hyperlink>
      <w:r w:rsidR="007F5A01" w:rsidRPr="001140FA">
        <w:rPr>
          <w:rFonts w:asciiTheme="minorEastAsia" w:eastAsiaTheme="minorEastAsia"/>
          <w:sz w:val="21"/>
        </w:rPr>
        <w:t xml:space="preserve">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xml:space="preserve">, 158; Ernst Noam and Wolf-Arno Kropat (eds.), </w:t>
      </w:r>
      <w:r w:rsidR="007F5A01" w:rsidRPr="001140FA">
        <w:rPr>
          <w:rStyle w:val="0Text"/>
          <w:rFonts w:asciiTheme="minorEastAsia" w:eastAsiaTheme="minorEastAsia"/>
          <w:sz w:val="21"/>
        </w:rPr>
        <w:t>Justiz und Judenverfolgung</w:t>
      </w:r>
      <w:r w:rsidR="007F5A01" w:rsidRPr="001140FA">
        <w:rPr>
          <w:rFonts w:asciiTheme="minorEastAsia" w:eastAsiaTheme="minorEastAsia"/>
          <w:sz w:val="21"/>
        </w:rPr>
        <w:t xml:space="preserve"> (2 vols., Wiesbaden, 1975), I. </w:t>
      </w:r>
      <w:r w:rsidR="007F5A01" w:rsidRPr="001140FA">
        <w:rPr>
          <w:rStyle w:val="0Text"/>
          <w:rFonts w:asciiTheme="minorEastAsia" w:eastAsiaTheme="minorEastAsia"/>
          <w:sz w:val="21"/>
        </w:rPr>
        <w:t>Juden vor Gericht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109</w:t>
      </w:r>
      <w:r w:rsidR="007F5A01" w:rsidRPr="001140FA">
        <w:rPr>
          <w:rFonts w:asciiTheme="minorEastAsia" w:eastAsiaTheme="minorEastAsia"/>
          <w:sz w:val="21"/>
        </w:rPr>
        <w:t>–</w:t>
      </w:r>
      <w:r w:rsidR="007F5A01" w:rsidRPr="001140FA">
        <w:rPr>
          <w:rFonts w:asciiTheme="minorEastAsia" w:eastAsiaTheme="minorEastAsia"/>
          <w:sz w:val="21"/>
        </w:rPr>
        <w:t xml:space="preserve">68; Inge Marssolek, </w:t>
      </w:r>
      <w:r w:rsidR="007F5A01" w:rsidRPr="001140FA">
        <w:rPr>
          <w:rFonts w:asciiTheme="minorEastAsia" w:eastAsiaTheme="minorEastAsia"/>
          <w:sz w:val="21"/>
        </w:rPr>
        <w:t>“‘</w:t>
      </w:r>
      <w:r w:rsidR="007F5A01" w:rsidRPr="001140FA">
        <w:rPr>
          <w:rFonts w:asciiTheme="minorEastAsia" w:eastAsiaTheme="minorEastAsia"/>
          <w:sz w:val="21"/>
        </w:rPr>
        <w:t>Die Zeichen an der Wand</w:t>
      </w:r>
      <w:r w:rsidR="007F5A01" w:rsidRPr="001140FA">
        <w:rPr>
          <w:rFonts w:asciiTheme="minorEastAsia" w:eastAsiaTheme="minorEastAsia"/>
          <w:sz w:val="21"/>
        </w:rPr>
        <w:t>’</w:t>
      </w:r>
      <w:r w:rsidR="007F5A01" w:rsidRPr="001140FA">
        <w:rPr>
          <w:rFonts w:asciiTheme="minorEastAsia" w:eastAsiaTheme="minorEastAsia"/>
          <w:sz w:val="21"/>
        </w:rPr>
        <w:t>. Denunziation aus der Perspektive des j</w:t>
      </w:r>
      <w:r w:rsidR="007F5A01" w:rsidRPr="001140FA">
        <w:rPr>
          <w:rFonts w:asciiTheme="minorEastAsia" w:eastAsiaTheme="minorEastAsia"/>
          <w:sz w:val="21"/>
        </w:rPr>
        <w:t>ü</w:t>
      </w:r>
      <w:r w:rsidR="007F5A01" w:rsidRPr="001140FA">
        <w:rPr>
          <w:rFonts w:asciiTheme="minorEastAsia" w:eastAsiaTheme="minorEastAsia"/>
          <w:sz w:val="21"/>
        </w:rPr>
        <w:t xml:space="preserve">dischen Alltags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Historical Social Research</w:t>
      </w:r>
      <w:r w:rsidR="007F5A01" w:rsidRPr="001140FA">
        <w:rPr>
          <w:rFonts w:asciiTheme="minorEastAsia" w:eastAsiaTheme="minorEastAsia"/>
          <w:sz w:val="21"/>
        </w:rPr>
        <w:t>, 26 (2001), 204</w:t>
      </w:r>
      <w:r w:rsidR="007F5A01" w:rsidRPr="001140FA">
        <w:rPr>
          <w:rFonts w:asciiTheme="minorEastAsia" w:eastAsiaTheme="minorEastAsia"/>
          <w:sz w:val="21"/>
        </w:rPr>
        <w:t>–</w:t>
      </w:r>
      <w:r w:rsidR="007F5A01" w:rsidRPr="001140FA">
        <w:rPr>
          <w:rFonts w:asciiTheme="minorEastAsia" w:eastAsiaTheme="minorEastAsia"/>
          <w:sz w:val="21"/>
        </w:rPr>
        <w:t>18.</w:t>
      </w:r>
    </w:p>
    <w:p w:rsidR="007F5A01" w:rsidRPr="001140FA" w:rsidRDefault="00EB4A23" w:rsidP="007F5A01">
      <w:pPr>
        <w:pStyle w:val="Para04"/>
        <w:ind w:left="384" w:hanging="384"/>
        <w:rPr>
          <w:rFonts w:asciiTheme="minorEastAsia" w:eastAsiaTheme="minorEastAsia"/>
          <w:sz w:val="21"/>
        </w:rPr>
      </w:pPr>
      <w:hyperlink w:anchor="_91_12">
        <w:bookmarkStart w:id="3305" w:name="91_11"/>
        <w:r w:rsidR="007F5A01" w:rsidRPr="001140FA">
          <w:rPr>
            <w:rStyle w:val="3Text"/>
            <w:rFonts w:asciiTheme="minorEastAsia" w:eastAsiaTheme="minorEastAsia"/>
            <w:sz w:val="21"/>
          </w:rPr>
          <w:t>91.</w:t>
        </w:r>
        <w:bookmarkEnd w:id="3305"/>
      </w:hyperlink>
      <w:r w:rsidR="007F5A01" w:rsidRPr="001140FA">
        <w:rPr>
          <w:rFonts w:asciiTheme="minorEastAsia" w:eastAsiaTheme="minorEastAsia"/>
          <w:sz w:val="21"/>
        </w:rPr>
        <w:t xml:space="preserve"> Gruchmann, </w:t>
      </w:r>
      <w:r w:rsidR="007F5A01" w:rsidRPr="001140FA">
        <w:rPr>
          <w:rFonts w:asciiTheme="minorEastAsia" w:eastAsiaTheme="minorEastAsia"/>
          <w:sz w:val="21"/>
        </w:rPr>
        <w:t>“‘</w:t>
      </w:r>
      <w:r w:rsidR="007F5A01" w:rsidRPr="001140FA">
        <w:rPr>
          <w:rFonts w:asciiTheme="minorEastAsia" w:eastAsiaTheme="minorEastAsia"/>
          <w:sz w:val="21"/>
        </w:rPr>
        <w:t>Blutschutzgesetz</w:t>
      </w:r>
      <w:r w:rsidR="007F5A01" w:rsidRPr="001140FA">
        <w:rPr>
          <w:rFonts w:asciiTheme="minorEastAsia" w:eastAsiaTheme="minorEastAsia"/>
          <w:sz w:val="21"/>
        </w:rPr>
        <w:t>’”</w:t>
      </w:r>
      <w:r w:rsidR="007F5A01" w:rsidRPr="001140FA">
        <w:rPr>
          <w:rFonts w:asciiTheme="minorEastAsia" w:eastAsiaTheme="minorEastAsia"/>
          <w:sz w:val="21"/>
        </w:rPr>
        <w:t>, 53.</w:t>
      </w:r>
    </w:p>
    <w:p w:rsidR="007F5A01" w:rsidRPr="001140FA" w:rsidRDefault="00EB4A23" w:rsidP="007F5A01">
      <w:pPr>
        <w:pStyle w:val="Para04"/>
        <w:ind w:left="384" w:hanging="384"/>
        <w:rPr>
          <w:rFonts w:asciiTheme="minorEastAsia" w:eastAsiaTheme="minorEastAsia"/>
          <w:sz w:val="21"/>
        </w:rPr>
      </w:pPr>
      <w:hyperlink w:anchor="_92_12">
        <w:bookmarkStart w:id="3306" w:name="92_11"/>
        <w:r w:rsidR="007F5A01" w:rsidRPr="001140FA">
          <w:rPr>
            <w:rStyle w:val="3Text"/>
            <w:rFonts w:asciiTheme="minorEastAsia" w:eastAsiaTheme="minorEastAsia"/>
            <w:sz w:val="21"/>
          </w:rPr>
          <w:t>92.</w:t>
        </w:r>
        <w:bookmarkEnd w:id="3306"/>
      </w:hyperlink>
      <w:r w:rsidR="007F5A01" w:rsidRPr="001140FA">
        <w:rPr>
          <w:rFonts w:asciiTheme="minorEastAsia" w:eastAsiaTheme="minorEastAsia"/>
          <w:sz w:val="21"/>
        </w:rPr>
        <w:t xml:space="preserve">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162, 180.</w:t>
      </w:r>
    </w:p>
    <w:p w:rsidR="007F5A01" w:rsidRPr="001140FA" w:rsidRDefault="00EB4A23" w:rsidP="007F5A01">
      <w:pPr>
        <w:pStyle w:val="Para07"/>
        <w:ind w:left="384" w:hanging="384"/>
        <w:rPr>
          <w:rFonts w:asciiTheme="minorEastAsia" w:eastAsiaTheme="minorEastAsia"/>
          <w:sz w:val="21"/>
        </w:rPr>
      </w:pPr>
      <w:hyperlink w:anchor="_93_12">
        <w:bookmarkStart w:id="3307" w:name="93_11"/>
        <w:r w:rsidR="007F5A01" w:rsidRPr="001140FA">
          <w:rPr>
            <w:rStyle w:val="6Text"/>
            <w:rFonts w:asciiTheme="minorEastAsia" w:eastAsiaTheme="minorEastAsia"/>
            <w:sz w:val="21"/>
          </w:rPr>
          <w:t>93.</w:t>
        </w:r>
        <w:bookmarkEnd w:id="3307"/>
      </w:hyperlink>
      <w:r w:rsidR="007F5A01" w:rsidRPr="001140FA">
        <w:rPr>
          <w:rStyle w:val="0Text"/>
          <w:rFonts w:asciiTheme="minorEastAsia" w:eastAsiaTheme="minorEastAsia"/>
          <w:sz w:val="21"/>
        </w:rPr>
        <w:t xml:space="preserve"> Walter Poller, </w:t>
      </w:r>
      <w:r w:rsidR="007F5A01" w:rsidRPr="001140FA">
        <w:rPr>
          <w:rFonts w:asciiTheme="minorEastAsia" w:eastAsiaTheme="minorEastAsia"/>
          <w:sz w:val="21"/>
        </w:rPr>
        <w:t>Medical Block Buchenwald: The Personal Testimony of Inmate 996, Block 36</w:t>
      </w:r>
      <w:r w:rsidR="007F5A01" w:rsidRPr="001140FA">
        <w:rPr>
          <w:rStyle w:val="0Text"/>
          <w:rFonts w:asciiTheme="minorEastAsia" w:eastAsiaTheme="minorEastAsia"/>
          <w:sz w:val="21"/>
        </w:rPr>
        <w:t xml:space="preserve"> (London, 1988 [1946]), 128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36.</w:t>
      </w:r>
    </w:p>
    <w:p w:rsidR="007F5A01" w:rsidRPr="001140FA" w:rsidRDefault="00EB4A23" w:rsidP="007F5A01">
      <w:pPr>
        <w:pStyle w:val="Para04"/>
        <w:ind w:left="384" w:hanging="384"/>
        <w:rPr>
          <w:rFonts w:asciiTheme="minorEastAsia" w:eastAsiaTheme="minorEastAsia"/>
          <w:sz w:val="21"/>
        </w:rPr>
      </w:pPr>
      <w:hyperlink w:anchor="_94_12">
        <w:bookmarkStart w:id="3308" w:name="94_11"/>
        <w:r w:rsidR="007F5A01" w:rsidRPr="001140FA">
          <w:rPr>
            <w:rStyle w:val="3Text"/>
            <w:rFonts w:asciiTheme="minorEastAsia" w:eastAsiaTheme="minorEastAsia"/>
            <w:sz w:val="21"/>
          </w:rPr>
          <w:t>94.</w:t>
        </w:r>
        <w:bookmarkEnd w:id="3308"/>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III (1936), 36, 40</w:t>
      </w:r>
      <w:r w:rsidR="007F5A01" w:rsidRPr="001140FA">
        <w:rPr>
          <w:rFonts w:asciiTheme="minorEastAsia" w:eastAsiaTheme="minorEastAsia"/>
          <w:sz w:val="21"/>
        </w:rPr>
        <w:t>–</w:t>
      </w:r>
      <w:r w:rsidR="007F5A01" w:rsidRPr="001140FA">
        <w:rPr>
          <w:rFonts w:asciiTheme="minorEastAsia" w:eastAsiaTheme="minorEastAsia"/>
          <w:sz w:val="21"/>
        </w:rPr>
        <w:t>41.</w:t>
      </w:r>
    </w:p>
    <w:p w:rsidR="007F5A01" w:rsidRPr="001140FA" w:rsidRDefault="00EB4A23" w:rsidP="007F5A01">
      <w:pPr>
        <w:pStyle w:val="Para04"/>
        <w:ind w:left="384" w:hanging="384"/>
        <w:rPr>
          <w:rFonts w:asciiTheme="minorEastAsia" w:eastAsiaTheme="minorEastAsia"/>
          <w:sz w:val="21"/>
        </w:rPr>
      </w:pPr>
      <w:hyperlink w:anchor="_95_12">
        <w:bookmarkStart w:id="3309" w:name="95_11"/>
        <w:r w:rsidR="007F5A01" w:rsidRPr="001140FA">
          <w:rPr>
            <w:rStyle w:val="3Text"/>
            <w:rFonts w:asciiTheme="minorEastAsia" w:eastAsiaTheme="minorEastAsia"/>
            <w:sz w:val="21"/>
          </w:rPr>
          <w:t>95.</w:t>
        </w:r>
        <w:bookmarkEnd w:id="3309"/>
      </w:hyperlink>
      <w:r w:rsidR="007F5A01" w:rsidRPr="001140FA">
        <w:rPr>
          <w:rFonts w:asciiTheme="minorEastAsia" w:eastAsiaTheme="minorEastAsia"/>
          <w:sz w:val="21"/>
        </w:rPr>
        <w:t xml:space="preserve"> Gellately, </w:t>
      </w:r>
      <w:r w:rsidR="007F5A01" w:rsidRPr="001140FA">
        <w:rPr>
          <w:rStyle w:val="0Text"/>
          <w:rFonts w:asciiTheme="minorEastAsia" w:eastAsiaTheme="minorEastAsia"/>
          <w:sz w:val="21"/>
        </w:rPr>
        <w:t>The Gestapo</w:t>
      </w:r>
      <w:r w:rsidR="007F5A01" w:rsidRPr="001140FA">
        <w:rPr>
          <w:rFonts w:asciiTheme="minorEastAsia" w:eastAsiaTheme="minorEastAsia"/>
          <w:sz w:val="21"/>
        </w:rPr>
        <w:t>, 165</w:t>
      </w:r>
      <w:r w:rsidR="007F5A01" w:rsidRPr="001140FA">
        <w:rPr>
          <w:rFonts w:asciiTheme="minorEastAsia" w:eastAsiaTheme="minorEastAsia"/>
          <w:sz w:val="21"/>
        </w:rPr>
        <w:t>–</w:t>
      </w:r>
      <w:r w:rsidR="007F5A01" w:rsidRPr="001140FA">
        <w:rPr>
          <w:rFonts w:asciiTheme="minorEastAsia" w:eastAsiaTheme="minorEastAsia"/>
          <w:sz w:val="21"/>
        </w:rPr>
        <w:t xml:space="preserve">79；也請見Christl Wickert, </w:t>
      </w:r>
      <w:r w:rsidR="007F5A01" w:rsidRPr="001140FA">
        <w:rPr>
          <w:rFonts w:asciiTheme="minorEastAsia" w:eastAsiaTheme="minorEastAsia"/>
          <w:sz w:val="21"/>
        </w:rPr>
        <w:t>“</w:t>
      </w:r>
      <w:r w:rsidR="007F5A01" w:rsidRPr="001140FA">
        <w:rPr>
          <w:rFonts w:asciiTheme="minorEastAsia" w:eastAsiaTheme="minorEastAsia"/>
          <w:sz w:val="21"/>
        </w:rPr>
        <w:t xml:space="preserve">Popular Attitudes to National Socialist Antisemitism: Denunciations for </w:t>
      </w:r>
      <w:r w:rsidR="007F5A01" w:rsidRPr="001140FA">
        <w:rPr>
          <w:rFonts w:asciiTheme="minorEastAsia" w:eastAsiaTheme="minorEastAsia"/>
          <w:sz w:val="21"/>
        </w:rPr>
        <w:t>‘</w:t>
      </w:r>
      <w:r w:rsidR="007F5A01" w:rsidRPr="001140FA">
        <w:rPr>
          <w:rFonts w:asciiTheme="minorEastAsia" w:eastAsiaTheme="minorEastAsia"/>
          <w:sz w:val="21"/>
        </w:rPr>
        <w:t>Insidious Offenses</w:t>
      </w:r>
      <w:r w:rsidR="007F5A01" w:rsidRPr="001140FA">
        <w:rPr>
          <w:rFonts w:asciiTheme="minorEastAsia" w:eastAsiaTheme="minorEastAsia"/>
          <w:sz w:val="21"/>
        </w:rPr>
        <w:t>”</w:t>
      </w:r>
      <w:r w:rsidR="007F5A01" w:rsidRPr="001140FA">
        <w:rPr>
          <w:rFonts w:asciiTheme="minorEastAsia" w:eastAsiaTheme="minorEastAsia"/>
          <w:sz w:val="21"/>
        </w:rPr>
        <w:t xml:space="preserve"> and </w:t>
      </w:r>
      <w:r w:rsidR="007F5A01" w:rsidRPr="001140FA">
        <w:rPr>
          <w:rFonts w:asciiTheme="minorEastAsia" w:eastAsiaTheme="minorEastAsia"/>
          <w:sz w:val="21"/>
        </w:rPr>
        <w:t>“</w:t>
      </w:r>
      <w:r w:rsidR="007F5A01" w:rsidRPr="001140FA">
        <w:rPr>
          <w:rFonts w:asciiTheme="minorEastAsia" w:eastAsiaTheme="minorEastAsia"/>
          <w:sz w:val="21"/>
        </w:rPr>
        <w:t>Racial Ignominy</w:t>
      </w:r>
      <w:r w:rsidR="007F5A01" w:rsidRPr="001140FA">
        <w:rPr>
          <w:rFonts w:asciiTheme="minorEastAsia" w:eastAsiaTheme="minorEastAsia"/>
          <w:sz w:val="21"/>
        </w:rPr>
        <w:t>’”</w:t>
      </w:r>
      <w:r w:rsidR="007F5A01" w:rsidRPr="001140FA">
        <w:rPr>
          <w:rFonts w:asciiTheme="minorEastAsia" w:eastAsiaTheme="minorEastAsia"/>
          <w:sz w:val="21"/>
        </w:rPr>
        <w:t xml:space="preserve">, in Bankier (ed.), </w:t>
      </w:r>
      <w:r w:rsidR="007F5A01" w:rsidRPr="001140FA">
        <w:rPr>
          <w:rStyle w:val="0Text"/>
          <w:rFonts w:asciiTheme="minorEastAsia" w:eastAsiaTheme="minorEastAsia"/>
          <w:sz w:val="21"/>
        </w:rPr>
        <w:t>Probing</w:t>
      </w:r>
      <w:r w:rsidR="007F5A01" w:rsidRPr="001140FA">
        <w:rPr>
          <w:rFonts w:asciiTheme="minorEastAsia" w:eastAsiaTheme="minorEastAsia"/>
          <w:sz w:val="21"/>
        </w:rPr>
        <w:t>, 282</w:t>
      </w:r>
      <w:r w:rsidR="007F5A01" w:rsidRPr="001140FA">
        <w:rPr>
          <w:rFonts w:asciiTheme="minorEastAsia" w:eastAsiaTheme="minorEastAsia"/>
          <w:sz w:val="21"/>
        </w:rPr>
        <w:t>–</w:t>
      </w:r>
      <w:r w:rsidR="007F5A01" w:rsidRPr="001140FA">
        <w:rPr>
          <w:rFonts w:asciiTheme="minorEastAsia" w:eastAsiaTheme="minorEastAsia"/>
          <w:sz w:val="21"/>
        </w:rPr>
        <w:t xml:space="preserve">95，以及Wolfgang Wippermann, </w:t>
      </w:r>
      <w:r w:rsidR="007F5A01" w:rsidRPr="001140FA">
        <w:rPr>
          <w:rStyle w:val="0Text"/>
          <w:rFonts w:asciiTheme="minorEastAsia" w:eastAsiaTheme="minorEastAsia"/>
          <w:sz w:val="21"/>
        </w:rPr>
        <w:t>Das Leben in Frankfurt zur NS-Zeit</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Die nationalsozialistische Judenverfolgung</w:t>
      </w:r>
      <w:r w:rsidR="007F5A01" w:rsidRPr="001140FA">
        <w:rPr>
          <w:rFonts w:asciiTheme="minorEastAsia" w:eastAsiaTheme="minorEastAsia"/>
          <w:sz w:val="21"/>
        </w:rPr>
        <w:t xml:space="preserve"> (Frankfurt am Main, 1986), 68</w:t>
      </w:r>
      <w:r w:rsidR="007F5A01" w:rsidRPr="001140FA">
        <w:rPr>
          <w:rFonts w:asciiTheme="minorEastAsia" w:eastAsiaTheme="minorEastAsia"/>
          <w:sz w:val="21"/>
        </w:rPr>
        <w:t>–</w:t>
      </w:r>
      <w:r w:rsidR="007F5A01" w:rsidRPr="001140FA">
        <w:rPr>
          <w:rFonts w:asciiTheme="minorEastAsia" w:eastAsiaTheme="minorEastAsia"/>
          <w:sz w:val="21"/>
        </w:rPr>
        <w:t>83.</w:t>
      </w:r>
    </w:p>
    <w:p w:rsidR="007F5A01" w:rsidRPr="001140FA" w:rsidRDefault="00EB4A23" w:rsidP="007F5A01">
      <w:pPr>
        <w:pStyle w:val="Para04"/>
        <w:ind w:left="384" w:hanging="384"/>
        <w:rPr>
          <w:rFonts w:asciiTheme="minorEastAsia" w:eastAsiaTheme="minorEastAsia"/>
          <w:sz w:val="21"/>
        </w:rPr>
      </w:pPr>
      <w:hyperlink w:anchor="_96_12">
        <w:bookmarkStart w:id="3310" w:name="96_11"/>
        <w:r w:rsidR="007F5A01" w:rsidRPr="001140FA">
          <w:rPr>
            <w:rStyle w:val="3Text"/>
            <w:rFonts w:asciiTheme="minorEastAsia" w:eastAsiaTheme="minorEastAsia"/>
            <w:sz w:val="21"/>
          </w:rPr>
          <w:t>96.</w:t>
        </w:r>
        <w:bookmarkEnd w:id="3310"/>
      </w:hyperlink>
      <w:r w:rsidR="007F5A01" w:rsidRPr="001140FA">
        <w:rPr>
          <w:rFonts w:asciiTheme="minorEastAsia" w:eastAsiaTheme="minorEastAsia"/>
          <w:sz w:val="21"/>
        </w:rPr>
        <w:t xml:space="preserve"> Gellately, </w:t>
      </w:r>
      <w:r w:rsidR="007F5A01" w:rsidRPr="001140FA">
        <w:rPr>
          <w:rStyle w:val="0Text"/>
          <w:rFonts w:asciiTheme="minorEastAsia" w:eastAsiaTheme="minorEastAsia"/>
          <w:sz w:val="21"/>
        </w:rPr>
        <w:t>The Gestapo</w:t>
      </w:r>
      <w:r w:rsidR="007F5A01" w:rsidRPr="001140FA">
        <w:rPr>
          <w:rFonts w:asciiTheme="minorEastAsia" w:eastAsiaTheme="minorEastAsia"/>
          <w:sz w:val="21"/>
        </w:rPr>
        <w:t>, 197</w:t>
      </w:r>
      <w:r w:rsidR="007F5A01" w:rsidRPr="001140FA">
        <w:rPr>
          <w:rFonts w:asciiTheme="minorEastAsia" w:eastAsiaTheme="minorEastAsia"/>
          <w:sz w:val="21"/>
        </w:rPr>
        <w:t>–</w:t>
      </w:r>
      <w:r w:rsidR="007F5A01" w:rsidRPr="001140FA">
        <w:rPr>
          <w:rFonts w:asciiTheme="minorEastAsia" w:eastAsiaTheme="minorEastAsia"/>
          <w:sz w:val="21"/>
        </w:rPr>
        <w:t xml:space="preserve">8，該文獻令人信服地駁斥了Gordon的觀點，Gordon的觀點請見Sarah Gordon, </w:t>
      </w:r>
      <w:r w:rsidR="007F5A01" w:rsidRPr="001140FA">
        <w:rPr>
          <w:rStyle w:val="0Text"/>
          <w:rFonts w:asciiTheme="minorEastAsia" w:eastAsiaTheme="minorEastAsia"/>
          <w:sz w:val="21"/>
        </w:rPr>
        <w:t xml:space="preserve">Hitler, Germans and 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Jewish Question</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(Princeton, N.J., 1984)，Gordon認為此類行為是在反對紐倫堡法案。也請見Alexandra Przyrembel,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Rassenschande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Reinheitsmythos und Vernichtungslegitimation im Nationalsozialismus</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ttingen, 2003).</w:t>
      </w:r>
    </w:p>
    <w:p w:rsidR="007F5A01" w:rsidRPr="001140FA" w:rsidRDefault="00EB4A23" w:rsidP="007F5A01">
      <w:pPr>
        <w:pStyle w:val="Para04"/>
        <w:ind w:left="384" w:hanging="384"/>
        <w:rPr>
          <w:rFonts w:asciiTheme="minorEastAsia" w:eastAsiaTheme="minorEastAsia"/>
          <w:sz w:val="21"/>
        </w:rPr>
      </w:pPr>
      <w:hyperlink w:anchor="_97_12">
        <w:bookmarkStart w:id="3311" w:name="97_11"/>
        <w:r w:rsidR="007F5A01" w:rsidRPr="001140FA">
          <w:rPr>
            <w:rStyle w:val="3Text"/>
            <w:rFonts w:asciiTheme="minorEastAsia" w:eastAsiaTheme="minorEastAsia"/>
            <w:sz w:val="21"/>
          </w:rPr>
          <w:t>97.</w:t>
        </w:r>
        <w:bookmarkEnd w:id="3311"/>
      </w:hyperlink>
      <w:r w:rsidR="007F5A01" w:rsidRPr="001140FA">
        <w:rPr>
          <w:rFonts w:asciiTheme="minorEastAsia" w:eastAsiaTheme="minorEastAsia"/>
          <w:sz w:val="21"/>
        </w:rPr>
        <w:t xml:space="preserve"> Oliver Pretzel, Afterword, in Sebastian Haffner, </w:t>
      </w:r>
      <w:r w:rsidR="007F5A01" w:rsidRPr="001140FA">
        <w:rPr>
          <w:rStyle w:val="0Text"/>
          <w:rFonts w:asciiTheme="minorEastAsia" w:eastAsiaTheme="minorEastAsia"/>
          <w:sz w:val="21"/>
        </w:rPr>
        <w:t>Defying Hitler: A Memoir</w:t>
      </w:r>
      <w:r w:rsidR="007F5A01" w:rsidRPr="001140FA">
        <w:rPr>
          <w:rFonts w:asciiTheme="minorEastAsia" w:eastAsiaTheme="minorEastAsia"/>
          <w:sz w:val="21"/>
        </w:rPr>
        <w:t xml:space="preserve"> (London, 2002 [2000]), 241</w:t>
      </w:r>
      <w:r w:rsidR="007F5A01" w:rsidRPr="001140FA">
        <w:rPr>
          <w:rFonts w:asciiTheme="minorEastAsia" w:eastAsiaTheme="minorEastAsia"/>
          <w:sz w:val="21"/>
        </w:rPr>
        <w:t>–</w:t>
      </w:r>
      <w:r w:rsidR="007F5A01" w:rsidRPr="001140FA">
        <w:rPr>
          <w:rFonts w:asciiTheme="minorEastAsia" w:eastAsiaTheme="minorEastAsia"/>
          <w:sz w:val="21"/>
        </w:rPr>
        <w:t>50.</w:t>
      </w:r>
    </w:p>
    <w:p w:rsidR="007F5A01" w:rsidRPr="001140FA" w:rsidRDefault="00EB4A23" w:rsidP="007F5A01">
      <w:pPr>
        <w:pStyle w:val="Para04"/>
        <w:ind w:left="384" w:hanging="384"/>
        <w:rPr>
          <w:rFonts w:asciiTheme="minorEastAsia" w:eastAsiaTheme="minorEastAsia"/>
          <w:sz w:val="21"/>
        </w:rPr>
      </w:pPr>
      <w:hyperlink w:anchor="_98_12">
        <w:bookmarkStart w:id="3312" w:name="98_11"/>
        <w:r w:rsidR="007F5A01" w:rsidRPr="001140FA">
          <w:rPr>
            <w:rStyle w:val="3Text"/>
            <w:rFonts w:asciiTheme="minorEastAsia" w:eastAsiaTheme="minorEastAsia"/>
            <w:sz w:val="21"/>
          </w:rPr>
          <w:t>98.</w:t>
        </w:r>
        <w:bookmarkEnd w:id="3312"/>
      </w:hyperlink>
      <w:r w:rsidR="007F5A01" w:rsidRPr="001140FA">
        <w:rPr>
          <w:rFonts w:asciiTheme="minorEastAsia" w:eastAsiaTheme="minorEastAsia"/>
          <w:sz w:val="21"/>
        </w:rPr>
        <w:t xml:space="preserve"> Werner Rosenstock, </w:t>
      </w:r>
      <w:r w:rsidR="007F5A01" w:rsidRPr="001140FA">
        <w:rPr>
          <w:rFonts w:asciiTheme="minorEastAsia" w:eastAsiaTheme="minorEastAsia"/>
          <w:sz w:val="21"/>
        </w:rPr>
        <w:t>“</w:t>
      </w:r>
      <w:r w:rsidR="007F5A01" w:rsidRPr="001140FA">
        <w:rPr>
          <w:rFonts w:asciiTheme="minorEastAsia" w:eastAsiaTheme="minorEastAsia"/>
          <w:sz w:val="21"/>
        </w:rPr>
        <w:t>Exodus 1933</w:t>
      </w:r>
      <w:r w:rsidR="007F5A01" w:rsidRPr="001140FA">
        <w:rPr>
          <w:rFonts w:asciiTheme="minorEastAsia" w:eastAsiaTheme="minorEastAsia"/>
          <w:sz w:val="21"/>
        </w:rPr>
        <w:t>–</w:t>
      </w:r>
      <w:r w:rsidR="007F5A01" w:rsidRPr="001140FA">
        <w:rPr>
          <w:rFonts w:asciiTheme="minorEastAsia" w:eastAsiaTheme="minorEastAsia"/>
          <w:sz w:val="21"/>
        </w:rPr>
        <w:t>1939: A Survey of Jewish Emigration from Germany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Leo Baeck Institute Yearbook</w:t>
      </w:r>
      <w:r w:rsidR="007F5A01" w:rsidRPr="001140FA">
        <w:rPr>
          <w:rFonts w:asciiTheme="minorEastAsia" w:eastAsiaTheme="minorEastAsia"/>
          <w:sz w:val="21"/>
        </w:rPr>
        <w:t>, 1 (1956), 373</w:t>
      </w:r>
      <w:r w:rsidR="007F5A01" w:rsidRPr="001140FA">
        <w:rPr>
          <w:rFonts w:asciiTheme="minorEastAsia" w:eastAsiaTheme="minorEastAsia"/>
          <w:sz w:val="21"/>
        </w:rPr>
        <w:t>–</w:t>
      </w:r>
      <w:r w:rsidR="007F5A01" w:rsidRPr="001140FA">
        <w:rPr>
          <w:rFonts w:asciiTheme="minorEastAsia" w:eastAsiaTheme="minorEastAsia"/>
          <w:sz w:val="21"/>
        </w:rPr>
        <w:t xml:space="preserve">90; Herbert A. Strauss, </w:t>
      </w:r>
      <w:r w:rsidR="007F5A01" w:rsidRPr="001140FA">
        <w:rPr>
          <w:rFonts w:asciiTheme="minorEastAsia" w:eastAsiaTheme="minorEastAsia"/>
          <w:sz w:val="21"/>
        </w:rPr>
        <w:t>“</w:t>
      </w:r>
      <w:r w:rsidR="007F5A01" w:rsidRPr="001140FA">
        <w:rPr>
          <w:rFonts w:asciiTheme="minorEastAsia" w:eastAsiaTheme="minorEastAsia"/>
          <w:sz w:val="21"/>
        </w:rPr>
        <w:t xml:space="preserve">Jewish Emigration from Germany: Nazi </w:t>
      </w:r>
      <w:r w:rsidR="007F5A01" w:rsidRPr="001140FA">
        <w:rPr>
          <w:rFonts w:asciiTheme="minorEastAsia" w:eastAsiaTheme="minorEastAsia"/>
          <w:sz w:val="21"/>
        </w:rPr>
        <w:lastRenderedPageBreak/>
        <w:t>Policies and Jewish Responses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Leo Baeck Institute Yearbook</w:t>
      </w:r>
      <w:r w:rsidR="007F5A01" w:rsidRPr="001140FA">
        <w:rPr>
          <w:rFonts w:asciiTheme="minorEastAsia" w:eastAsiaTheme="minorEastAsia"/>
          <w:sz w:val="21"/>
        </w:rPr>
        <w:t>, 25 (1980), 313</w:t>
      </w:r>
      <w:r w:rsidR="007F5A01" w:rsidRPr="001140FA">
        <w:rPr>
          <w:rFonts w:asciiTheme="minorEastAsia" w:eastAsiaTheme="minorEastAsia"/>
          <w:sz w:val="21"/>
        </w:rPr>
        <w:t>–</w:t>
      </w:r>
      <w:r w:rsidR="007F5A01" w:rsidRPr="001140FA">
        <w:rPr>
          <w:rFonts w:asciiTheme="minorEastAsia" w:eastAsiaTheme="minorEastAsia"/>
          <w:sz w:val="21"/>
        </w:rPr>
        <w:t>61, and 26 (1981), 343</w:t>
      </w:r>
      <w:r w:rsidR="007F5A01" w:rsidRPr="001140FA">
        <w:rPr>
          <w:rFonts w:asciiTheme="minorEastAsia" w:eastAsiaTheme="minorEastAsia"/>
          <w:sz w:val="21"/>
        </w:rPr>
        <w:t>–</w:t>
      </w:r>
      <w:r w:rsidR="007F5A01" w:rsidRPr="001140FA">
        <w:rPr>
          <w:rFonts w:asciiTheme="minorEastAsia" w:eastAsiaTheme="minorEastAsia"/>
          <w:sz w:val="21"/>
        </w:rPr>
        <w:t xml:space="preserve">409; Avraham Barkai, </w:t>
      </w:r>
      <w:r w:rsidR="007F5A01" w:rsidRPr="001140FA">
        <w:rPr>
          <w:rFonts w:asciiTheme="minorEastAsia" w:eastAsiaTheme="minorEastAsia"/>
          <w:sz w:val="21"/>
        </w:rPr>
        <w:t>“</w:t>
      </w:r>
      <w:r w:rsidR="007F5A01" w:rsidRPr="001140FA">
        <w:rPr>
          <w:rFonts w:asciiTheme="minorEastAsia" w:eastAsiaTheme="minorEastAsia"/>
          <w:sz w:val="21"/>
        </w:rPr>
        <w:t>German Interests in the Haavara-Transfer Agreement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Leo Baeck Institute Yearbook</w:t>
      </w:r>
      <w:r w:rsidR="007F5A01" w:rsidRPr="001140FA">
        <w:rPr>
          <w:rFonts w:asciiTheme="minorEastAsia" w:eastAsiaTheme="minorEastAsia"/>
          <w:sz w:val="21"/>
        </w:rPr>
        <w:t>, 35 (1990), 254</w:t>
      </w:r>
      <w:r w:rsidR="007F5A01" w:rsidRPr="001140FA">
        <w:rPr>
          <w:rFonts w:asciiTheme="minorEastAsia" w:eastAsiaTheme="minorEastAsia"/>
          <w:sz w:val="21"/>
        </w:rPr>
        <w:t>–</w:t>
      </w:r>
      <w:r w:rsidR="007F5A01" w:rsidRPr="001140FA">
        <w:rPr>
          <w:rFonts w:asciiTheme="minorEastAsia" w:eastAsiaTheme="minorEastAsia"/>
          <w:sz w:val="21"/>
        </w:rPr>
        <w:t xml:space="preserve">66; Friedlander,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60</w:t>
      </w:r>
      <w:r w:rsidR="007F5A01" w:rsidRPr="001140FA">
        <w:rPr>
          <w:rFonts w:asciiTheme="minorEastAsia" w:eastAsiaTheme="minorEastAsia"/>
          <w:sz w:val="21"/>
        </w:rPr>
        <w:t>–</w:t>
      </w:r>
      <w:r w:rsidR="007F5A01" w:rsidRPr="001140FA">
        <w:rPr>
          <w:rFonts w:asciiTheme="minorEastAsia" w:eastAsiaTheme="minorEastAsia"/>
          <w:sz w:val="21"/>
        </w:rPr>
        <w:t xml:space="preserve">65; </w:t>
      </w:r>
      <w:r w:rsidR="007F5A01" w:rsidRPr="001140FA">
        <w:rPr>
          <w:rFonts w:asciiTheme="minorEastAsia" w:eastAsiaTheme="minorEastAsia"/>
          <w:sz w:val="21"/>
        </w:rPr>
        <w:t>“</w:t>
      </w:r>
      <w:r w:rsidR="007F5A01" w:rsidRPr="001140FA">
        <w:rPr>
          <w:rFonts w:asciiTheme="minorEastAsia" w:eastAsiaTheme="minorEastAsia"/>
          <w:sz w:val="21"/>
        </w:rPr>
        <w:t>J</w:t>
      </w:r>
      <w:r w:rsidR="007F5A01" w:rsidRPr="001140FA">
        <w:rPr>
          <w:rFonts w:asciiTheme="minorEastAsia" w:eastAsiaTheme="minorEastAsia"/>
          <w:sz w:val="21"/>
        </w:rPr>
        <w:t>ü</w:t>
      </w:r>
      <w:r w:rsidR="007F5A01" w:rsidRPr="001140FA">
        <w:rPr>
          <w:rFonts w:asciiTheme="minorEastAsia" w:eastAsiaTheme="minorEastAsia"/>
          <w:sz w:val="21"/>
        </w:rPr>
        <w:t>dische Bev</w:t>
      </w:r>
      <w:r w:rsidR="007F5A01" w:rsidRPr="001140FA">
        <w:rPr>
          <w:rFonts w:asciiTheme="minorEastAsia" w:eastAsiaTheme="minorEastAsia"/>
          <w:sz w:val="21"/>
        </w:rPr>
        <w:t>ö</w:t>
      </w:r>
      <w:r w:rsidR="007F5A01" w:rsidRPr="001140FA">
        <w:rPr>
          <w:rFonts w:asciiTheme="minorEastAsia" w:eastAsiaTheme="minorEastAsia"/>
          <w:sz w:val="21"/>
        </w:rPr>
        <w:t>lkerungsstatistik</w:t>
      </w:r>
      <w:r w:rsidR="007F5A01" w:rsidRPr="001140FA">
        <w:rPr>
          <w:rFonts w:asciiTheme="minorEastAsia" w:eastAsiaTheme="minorEastAsia"/>
          <w:sz w:val="21"/>
        </w:rPr>
        <w:t>”</w:t>
      </w:r>
      <w:r w:rsidR="007F5A01" w:rsidRPr="001140FA">
        <w:rPr>
          <w:rFonts w:asciiTheme="minorEastAsia" w:eastAsiaTheme="minorEastAsia"/>
          <w:sz w:val="21"/>
        </w:rPr>
        <w:t xml:space="preserve">, in Wolfgang Benz (ed.), </w:t>
      </w:r>
      <w:r w:rsidR="007F5A01" w:rsidRPr="001140FA">
        <w:rPr>
          <w:rStyle w:val="0Text"/>
          <w:rFonts w:asciiTheme="minorEastAsia" w:eastAsiaTheme="minorEastAsia"/>
          <w:sz w:val="21"/>
        </w:rPr>
        <w:t>Die Juden in Deutschland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 Leben unter nationalsozialistischer Herrschaft</w:t>
      </w:r>
      <w:r w:rsidR="007F5A01" w:rsidRPr="001140FA">
        <w:rPr>
          <w:rFonts w:asciiTheme="minorEastAsia" w:eastAsiaTheme="minorEastAsia"/>
          <w:sz w:val="21"/>
        </w:rPr>
        <w:t xml:space="preserve"> (Munich, 1988), 733，此文獻給出的數據是，1933年德國約有10萬非德國籍的猶太人，還有43.7萬德國人信仰猶太教（官方數據）。1939年5月仍有超過2.5萬名非德國籍的猶太人住在德國。1939年的數據包括了奧地利；1938年的沒有。移民稅的情況請見本書390</w:t>
      </w:r>
      <w:r w:rsidR="007F5A01" w:rsidRPr="001140FA">
        <w:rPr>
          <w:rFonts w:asciiTheme="minorEastAsia" w:eastAsiaTheme="minorEastAsia"/>
          <w:sz w:val="21"/>
        </w:rPr>
        <w:t>–</w:t>
      </w:r>
      <w:r w:rsidR="007F5A01" w:rsidRPr="001140FA">
        <w:rPr>
          <w:rFonts w:asciiTheme="minorEastAsia" w:eastAsiaTheme="minorEastAsia"/>
          <w:sz w:val="21"/>
        </w:rPr>
        <w:t xml:space="preserve">91。一個地方性研究，請見Meynert, </w:t>
      </w:r>
      <w:r w:rsidR="007F5A01" w:rsidRPr="001140FA">
        <w:rPr>
          <w:rStyle w:val="0Text"/>
          <w:rFonts w:asciiTheme="minorEastAsia" w:eastAsiaTheme="minorEastAsia"/>
          <w:sz w:val="21"/>
        </w:rPr>
        <w:t xml:space="preserve">Was vor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Endl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geschah</w:t>
      </w:r>
      <w:r w:rsidR="007F5A01" w:rsidRPr="001140FA">
        <w:rPr>
          <w:rFonts w:asciiTheme="minorEastAsia" w:eastAsiaTheme="minorEastAsia"/>
          <w:sz w:val="21"/>
        </w:rPr>
        <w:t>, 178</w:t>
      </w:r>
      <w:r w:rsidR="007F5A01" w:rsidRPr="001140FA">
        <w:rPr>
          <w:rFonts w:asciiTheme="minorEastAsia" w:eastAsiaTheme="minorEastAsia"/>
          <w:sz w:val="21"/>
        </w:rPr>
        <w:t>–</w:t>
      </w:r>
      <w:r w:rsidR="007F5A01" w:rsidRPr="001140FA">
        <w:rPr>
          <w:rFonts w:asciiTheme="minorEastAsia" w:eastAsiaTheme="minorEastAsia"/>
          <w:sz w:val="21"/>
        </w:rPr>
        <w:t>207.</w:t>
      </w:r>
    </w:p>
    <w:p w:rsidR="007F5A01" w:rsidRPr="001140FA" w:rsidRDefault="00EB4A23" w:rsidP="007F5A01">
      <w:pPr>
        <w:pStyle w:val="Para04"/>
        <w:ind w:left="384" w:hanging="384"/>
        <w:rPr>
          <w:rFonts w:asciiTheme="minorEastAsia" w:eastAsiaTheme="minorEastAsia"/>
          <w:sz w:val="21"/>
        </w:rPr>
      </w:pPr>
      <w:hyperlink w:anchor="_99_12">
        <w:bookmarkStart w:id="3313" w:name="99_11"/>
        <w:r w:rsidR="007F5A01" w:rsidRPr="001140FA">
          <w:rPr>
            <w:rStyle w:val="3Text"/>
            <w:rFonts w:asciiTheme="minorEastAsia" w:eastAsiaTheme="minorEastAsia"/>
            <w:sz w:val="21"/>
          </w:rPr>
          <w:t>99.</w:t>
        </w:r>
        <w:bookmarkEnd w:id="3313"/>
      </w:hyperlink>
      <w:r w:rsidR="007F5A01" w:rsidRPr="001140FA">
        <w:rPr>
          <w:rFonts w:asciiTheme="minorEastAsia" w:eastAsiaTheme="minorEastAsia"/>
          <w:sz w:val="21"/>
        </w:rPr>
        <w:t xml:space="preserve"> Francis R. Nicosia, </w:t>
      </w:r>
      <w:r w:rsidR="007F5A01" w:rsidRPr="001140FA">
        <w:rPr>
          <w:rStyle w:val="0Text"/>
          <w:rFonts w:asciiTheme="minorEastAsia" w:eastAsiaTheme="minorEastAsia"/>
          <w:sz w:val="21"/>
        </w:rPr>
        <w:t>The Third Reich and the Palestine Question</w:t>
      </w:r>
      <w:r w:rsidR="007F5A01" w:rsidRPr="001140FA">
        <w:rPr>
          <w:rFonts w:asciiTheme="minorEastAsia" w:eastAsiaTheme="minorEastAsia"/>
          <w:sz w:val="21"/>
        </w:rPr>
        <w:t xml:space="preserve"> (London, 1985), 29</w:t>
      </w:r>
      <w:r w:rsidR="007F5A01" w:rsidRPr="001140FA">
        <w:rPr>
          <w:rFonts w:asciiTheme="minorEastAsia" w:eastAsiaTheme="minorEastAsia"/>
          <w:sz w:val="21"/>
        </w:rPr>
        <w:t>–</w:t>
      </w:r>
      <w:r w:rsidR="007F5A01" w:rsidRPr="001140FA">
        <w:rPr>
          <w:rFonts w:asciiTheme="minorEastAsia" w:eastAsiaTheme="minorEastAsia"/>
          <w:sz w:val="21"/>
        </w:rPr>
        <w:t xml:space="preserve">49；以及idem, </w:t>
      </w:r>
      <w:r w:rsidR="007F5A01" w:rsidRPr="001140FA">
        <w:rPr>
          <w:rFonts w:asciiTheme="minorEastAsia" w:eastAsiaTheme="minorEastAsia"/>
          <w:sz w:val="21"/>
        </w:rPr>
        <w:t>“</w:t>
      </w:r>
      <w:r w:rsidR="007F5A01" w:rsidRPr="001140FA">
        <w:rPr>
          <w:rFonts w:asciiTheme="minorEastAsia" w:eastAsiaTheme="minorEastAsia"/>
          <w:sz w:val="21"/>
        </w:rPr>
        <w:t>Ein n</w:t>
      </w:r>
      <w:r w:rsidR="007F5A01" w:rsidRPr="001140FA">
        <w:rPr>
          <w:rFonts w:asciiTheme="minorEastAsia" w:eastAsiaTheme="minorEastAsia"/>
          <w:sz w:val="21"/>
        </w:rPr>
        <w:t>ü</w:t>
      </w:r>
      <w:r w:rsidR="007F5A01" w:rsidRPr="001140FA">
        <w:rPr>
          <w:rFonts w:asciiTheme="minorEastAsia" w:eastAsiaTheme="minorEastAsia"/>
          <w:sz w:val="21"/>
        </w:rPr>
        <w:t>tzlicher Feind: Zionismus im nationalsozialistischen Deutschland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37 (1989), 367</w:t>
      </w:r>
      <w:r w:rsidR="007F5A01" w:rsidRPr="001140FA">
        <w:rPr>
          <w:rFonts w:asciiTheme="minorEastAsia" w:eastAsiaTheme="minorEastAsia"/>
          <w:sz w:val="21"/>
        </w:rPr>
        <w:t>–</w:t>
      </w:r>
      <w:r w:rsidR="007F5A01" w:rsidRPr="001140FA">
        <w:rPr>
          <w:rFonts w:asciiTheme="minorEastAsia" w:eastAsiaTheme="minorEastAsia"/>
          <w:sz w:val="21"/>
        </w:rPr>
        <w:t xml:space="preserve">400; Graml, </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 131</w:t>
      </w:r>
      <w:r w:rsidR="007F5A01" w:rsidRPr="001140FA">
        <w:rPr>
          <w:rFonts w:asciiTheme="minorEastAsia" w:eastAsiaTheme="minorEastAsia"/>
          <w:sz w:val="21"/>
        </w:rPr>
        <w:t>–</w:t>
      </w:r>
      <w:r w:rsidR="007F5A01" w:rsidRPr="001140FA">
        <w:rPr>
          <w:rFonts w:asciiTheme="minorEastAsia" w:eastAsiaTheme="minorEastAsia"/>
          <w:sz w:val="21"/>
        </w:rPr>
        <w:t xml:space="preserve">2; Juliane Wetzel, </w:t>
      </w:r>
      <w:r w:rsidR="007F5A01" w:rsidRPr="001140FA">
        <w:rPr>
          <w:rFonts w:asciiTheme="minorEastAsia" w:eastAsiaTheme="minorEastAsia"/>
          <w:sz w:val="21"/>
        </w:rPr>
        <w:t>“</w:t>
      </w:r>
      <w:r w:rsidR="007F5A01" w:rsidRPr="001140FA">
        <w:rPr>
          <w:rFonts w:asciiTheme="minorEastAsia" w:eastAsiaTheme="minorEastAsia"/>
          <w:sz w:val="21"/>
        </w:rPr>
        <w:t>Auswanderung aus Deutschland</w:t>
      </w:r>
      <w:r w:rsidR="007F5A01" w:rsidRPr="001140FA">
        <w:rPr>
          <w:rFonts w:asciiTheme="minorEastAsia" w:eastAsiaTheme="minorEastAsia"/>
          <w:sz w:val="21"/>
        </w:rPr>
        <w:t>”</w:t>
      </w:r>
      <w:r w:rsidR="007F5A01" w:rsidRPr="001140FA">
        <w:rPr>
          <w:rFonts w:asciiTheme="minorEastAsia" w:eastAsiaTheme="minorEastAsia"/>
          <w:sz w:val="21"/>
        </w:rPr>
        <w:t xml:space="preserve">, in Benz (ed.), </w:t>
      </w:r>
      <w:r w:rsidR="007F5A01" w:rsidRPr="001140FA">
        <w:rPr>
          <w:rStyle w:val="0Text"/>
          <w:rFonts w:asciiTheme="minorEastAsia" w:eastAsiaTheme="minorEastAsia"/>
          <w:sz w:val="21"/>
        </w:rPr>
        <w:t>Die Juden</w:t>
      </w:r>
      <w:r w:rsidR="007F5A01" w:rsidRPr="001140FA">
        <w:rPr>
          <w:rFonts w:asciiTheme="minorEastAsia" w:eastAsiaTheme="minorEastAsia"/>
          <w:sz w:val="21"/>
        </w:rPr>
        <w:t>, 413</w:t>
      </w:r>
      <w:r w:rsidR="007F5A01" w:rsidRPr="001140FA">
        <w:rPr>
          <w:rFonts w:asciiTheme="minorEastAsia" w:eastAsiaTheme="minorEastAsia"/>
          <w:sz w:val="21"/>
        </w:rPr>
        <w:t>–</w:t>
      </w:r>
      <w:r w:rsidR="007F5A01" w:rsidRPr="001140FA">
        <w:rPr>
          <w:rFonts w:asciiTheme="minorEastAsia" w:eastAsiaTheme="minorEastAsia"/>
          <w:sz w:val="21"/>
        </w:rPr>
        <w:t>98, at 446</w:t>
      </w:r>
      <w:r w:rsidR="007F5A01" w:rsidRPr="001140FA">
        <w:rPr>
          <w:rFonts w:asciiTheme="minorEastAsia" w:eastAsiaTheme="minorEastAsia"/>
          <w:sz w:val="21"/>
        </w:rPr>
        <w:t>–</w:t>
      </w:r>
      <w:r w:rsidR="007F5A01" w:rsidRPr="001140FA">
        <w:rPr>
          <w:rFonts w:asciiTheme="minorEastAsia" w:eastAsiaTheme="minorEastAsia"/>
          <w:sz w:val="21"/>
        </w:rPr>
        <w:t xml:space="preserve">77; 協定還有一些相關材料重印在Rolf Vogel, </w:t>
      </w:r>
      <w:r w:rsidR="007F5A01" w:rsidRPr="001140FA">
        <w:rPr>
          <w:rStyle w:val="0Text"/>
          <w:rFonts w:asciiTheme="minorEastAsia" w:eastAsiaTheme="minorEastAsia"/>
          <w:sz w:val="21"/>
        </w:rPr>
        <w:t>Ein Stempel hat gefehlt: Dokumente zur Emigration deutscher Juden</w:t>
      </w:r>
      <w:r w:rsidR="007F5A01" w:rsidRPr="001140FA">
        <w:rPr>
          <w:rFonts w:asciiTheme="minorEastAsia" w:eastAsiaTheme="minorEastAsia"/>
          <w:sz w:val="21"/>
        </w:rPr>
        <w:t xml:space="preserve"> (Munich, 1977), 107</w:t>
      </w:r>
      <w:r w:rsidR="007F5A01" w:rsidRPr="001140FA">
        <w:rPr>
          <w:rFonts w:asciiTheme="minorEastAsia" w:eastAsiaTheme="minorEastAsia"/>
          <w:sz w:val="21"/>
        </w:rPr>
        <w:t>–</w:t>
      </w:r>
      <w:r w:rsidR="007F5A01" w:rsidRPr="001140FA">
        <w:rPr>
          <w:rFonts w:asciiTheme="minorEastAsia" w:eastAsiaTheme="minorEastAsia"/>
          <w:sz w:val="21"/>
        </w:rPr>
        <w:t xml:space="preserve">53. 到巴勒斯坦的德國猶太人面臨著大量困難，請見Wolfgang Benz, </w:t>
      </w:r>
      <w:r w:rsidR="007F5A01" w:rsidRPr="001140FA">
        <w:rPr>
          <w:rStyle w:val="0Text"/>
          <w:rFonts w:asciiTheme="minorEastAsia" w:eastAsiaTheme="minorEastAsia"/>
          <w:sz w:val="21"/>
        </w:rPr>
        <w:t>Flucht aus Deutschland: Zum Exil im 20. Jahrhundert</w:t>
      </w:r>
      <w:r w:rsidR="007F5A01" w:rsidRPr="001140FA">
        <w:rPr>
          <w:rFonts w:asciiTheme="minorEastAsia" w:eastAsiaTheme="minorEastAsia"/>
          <w:sz w:val="21"/>
        </w:rPr>
        <w:t xml:space="preserve"> (Munich, 2001), 120</w:t>
      </w:r>
      <w:r w:rsidR="007F5A01" w:rsidRPr="001140FA">
        <w:rPr>
          <w:rFonts w:asciiTheme="minorEastAsia" w:eastAsiaTheme="minorEastAsia"/>
          <w:sz w:val="21"/>
        </w:rPr>
        <w:t>–</w:t>
      </w:r>
      <w:r w:rsidR="007F5A01" w:rsidRPr="001140FA">
        <w:rPr>
          <w:rFonts w:asciiTheme="minorEastAsia" w:eastAsiaTheme="minorEastAsia"/>
          <w:sz w:val="21"/>
        </w:rPr>
        <w:t xml:space="preserve">50，以及Werner Feilchenfeld </w:t>
      </w:r>
      <w:r w:rsidR="007F5A01" w:rsidRPr="001140FA">
        <w:rPr>
          <w:rStyle w:val="0Text"/>
          <w:rFonts w:asciiTheme="minorEastAsia" w:eastAsiaTheme="minorEastAsia"/>
          <w:sz w:val="21"/>
        </w:rPr>
        <w:t>et al., Haavara-Transfer nach Pal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stina und Einwanderung deutscher Juden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(T</w:t>
      </w:r>
      <w:r w:rsidR="007F5A01" w:rsidRPr="001140FA">
        <w:rPr>
          <w:rFonts w:asciiTheme="minorEastAsia" w:eastAsiaTheme="minorEastAsia"/>
          <w:sz w:val="21"/>
        </w:rPr>
        <w:t>ü</w:t>
      </w:r>
      <w:r w:rsidR="007F5A01" w:rsidRPr="001140FA">
        <w:rPr>
          <w:rFonts w:asciiTheme="minorEastAsia" w:eastAsiaTheme="minorEastAsia"/>
          <w:sz w:val="21"/>
        </w:rPr>
        <w:t>bingen, 1972).</w:t>
      </w:r>
    </w:p>
    <w:p w:rsidR="007F5A01" w:rsidRPr="001140FA" w:rsidRDefault="00EB4A23" w:rsidP="007F5A01">
      <w:pPr>
        <w:pStyle w:val="Para01"/>
        <w:ind w:left="504" w:hanging="504"/>
        <w:rPr>
          <w:rFonts w:asciiTheme="minorEastAsia" w:eastAsiaTheme="minorEastAsia"/>
          <w:sz w:val="21"/>
        </w:rPr>
      </w:pPr>
      <w:hyperlink w:anchor="_100_12">
        <w:bookmarkStart w:id="3314" w:name="100_11"/>
        <w:r w:rsidR="007F5A01" w:rsidRPr="001140FA">
          <w:rPr>
            <w:rStyle w:val="3Text"/>
            <w:rFonts w:asciiTheme="minorEastAsia" w:eastAsiaTheme="minorEastAsia"/>
            <w:sz w:val="21"/>
          </w:rPr>
          <w:t>100.</w:t>
        </w:r>
        <w:bookmarkEnd w:id="3314"/>
      </w:hyperlink>
      <w:r w:rsidR="007F5A01" w:rsidRPr="001140FA">
        <w:rPr>
          <w:rFonts w:asciiTheme="minorEastAsia" w:eastAsiaTheme="minorEastAsia"/>
          <w:sz w:val="21"/>
        </w:rPr>
        <w:t xml:space="preserve"> Friedlander,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60</w:t>
      </w:r>
      <w:r w:rsidR="007F5A01" w:rsidRPr="001140FA">
        <w:rPr>
          <w:rFonts w:asciiTheme="minorEastAsia" w:eastAsiaTheme="minorEastAsia"/>
          <w:sz w:val="21"/>
        </w:rPr>
        <w:t>–</w:t>
      </w:r>
      <w:r w:rsidR="007F5A01" w:rsidRPr="001140FA">
        <w:rPr>
          <w:rFonts w:asciiTheme="minorEastAsia" w:eastAsiaTheme="minorEastAsia"/>
          <w:sz w:val="21"/>
        </w:rPr>
        <w:t xml:space="preserve">62, 65; Jacob Boas, </w:t>
      </w:r>
      <w:r w:rsidR="007F5A01" w:rsidRPr="001140FA">
        <w:rPr>
          <w:rFonts w:asciiTheme="minorEastAsia" w:eastAsiaTheme="minorEastAsia"/>
          <w:sz w:val="21"/>
        </w:rPr>
        <w:t>“</w:t>
      </w:r>
      <w:r w:rsidR="007F5A01" w:rsidRPr="001140FA">
        <w:rPr>
          <w:rFonts w:asciiTheme="minorEastAsia" w:eastAsiaTheme="minorEastAsia"/>
          <w:sz w:val="21"/>
        </w:rPr>
        <w:t>German-Jewish Internal Politics under Hitler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Leo Baeck Institute Yearbook</w:t>
      </w:r>
      <w:r w:rsidR="007F5A01" w:rsidRPr="001140FA">
        <w:rPr>
          <w:rFonts w:asciiTheme="minorEastAsia" w:eastAsiaTheme="minorEastAsia"/>
          <w:sz w:val="21"/>
        </w:rPr>
        <w:t>, 29 (1984), 2</w:t>
      </w:r>
      <w:r w:rsidR="007F5A01" w:rsidRPr="001140FA">
        <w:rPr>
          <w:rFonts w:asciiTheme="minorEastAsia" w:eastAsiaTheme="minorEastAsia"/>
          <w:sz w:val="21"/>
        </w:rPr>
        <w:t>–</w:t>
      </w:r>
      <w:r w:rsidR="007F5A01" w:rsidRPr="001140FA">
        <w:rPr>
          <w:rFonts w:asciiTheme="minorEastAsia" w:eastAsiaTheme="minorEastAsia"/>
          <w:sz w:val="21"/>
        </w:rPr>
        <w:t xml:space="preserve">25;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56</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01_12">
        <w:bookmarkStart w:id="3315" w:name="101_11"/>
        <w:r w:rsidR="007F5A01" w:rsidRPr="001140FA">
          <w:rPr>
            <w:rStyle w:val="3Text"/>
            <w:rFonts w:asciiTheme="minorEastAsia" w:eastAsiaTheme="minorEastAsia"/>
            <w:sz w:val="21"/>
          </w:rPr>
          <w:t>101.</w:t>
        </w:r>
        <w:bookmarkEnd w:id="3315"/>
      </w:hyperlink>
      <w:r w:rsidR="007F5A01" w:rsidRPr="001140FA">
        <w:rPr>
          <w:rFonts w:asciiTheme="minorEastAsia" w:eastAsiaTheme="minorEastAsia"/>
          <w:sz w:val="21"/>
        </w:rPr>
        <w:t xml:space="preserve"> Yehuda Bauer, </w:t>
      </w:r>
      <w:r w:rsidR="007F5A01" w:rsidRPr="001140FA">
        <w:rPr>
          <w:rStyle w:val="0Text"/>
          <w:rFonts w:asciiTheme="minorEastAsia" w:eastAsiaTheme="minorEastAsia"/>
          <w:sz w:val="21"/>
        </w:rPr>
        <w:t>My Brother's Keeper: A History of the American Jewish Joint Distribution Committee 1929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(Philadelphia, Pa., 1974); Louise London, </w:t>
      </w:r>
      <w:r w:rsidR="007F5A01" w:rsidRPr="001140FA">
        <w:rPr>
          <w:rFonts w:asciiTheme="minorEastAsia" w:eastAsiaTheme="minorEastAsia"/>
          <w:sz w:val="21"/>
        </w:rPr>
        <w:t>“</w:t>
      </w:r>
      <w:r w:rsidR="007F5A01" w:rsidRPr="001140FA">
        <w:rPr>
          <w:rFonts w:asciiTheme="minorEastAsia" w:eastAsiaTheme="minorEastAsia"/>
          <w:sz w:val="21"/>
        </w:rPr>
        <w:t>Jewish Refugees, Anglo-Jewry and British Government Policy</w:t>
      </w:r>
      <w:r w:rsidR="007F5A01" w:rsidRPr="001140FA">
        <w:rPr>
          <w:rFonts w:asciiTheme="minorEastAsia" w:eastAsiaTheme="minorEastAsia"/>
          <w:sz w:val="21"/>
        </w:rPr>
        <w:t>”</w:t>
      </w:r>
      <w:r w:rsidR="007F5A01" w:rsidRPr="001140FA">
        <w:rPr>
          <w:rFonts w:asciiTheme="minorEastAsia" w:eastAsiaTheme="minorEastAsia"/>
          <w:sz w:val="21"/>
        </w:rPr>
        <w:t xml:space="preserve">, in David Cesarani (ed.), </w:t>
      </w:r>
      <w:r w:rsidR="007F5A01" w:rsidRPr="001140FA">
        <w:rPr>
          <w:rStyle w:val="0Text"/>
          <w:rFonts w:asciiTheme="minorEastAsia" w:eastAsiaTheme="minorEastAsia"/>
          <w:sz w:val="21"/>
        </w:rPr>
        <w:t>The Making of Modern Anglo-Jewry</w:t>
      </w:r>
      <w:r w:rsidR="007F5A01" w:rsidRPr="001140FA">
        <w:rPr>
          <w:rFonts w:asciiTheme="minorEastAsia" w:eastAsiaTheme="minorEastAsia"/>
          <w:sz w:val="21"/>
        </w:rPr>
        <w:t xml:space="preserve"> (Oxford, 1990), 163</w:t>
      </w:r>
      <w:r w:rsidR="007F5A01" w:rsidRPr="001140FA">
        <w:rPr>
          <w:rFonts w:asciiTheme="minorEastAsia" w:eastAsiaTheme="minorEastAsia"/>
          <w:sz w:val="21"/>
        </w:rPr>
        <w:t>–</w:t>
      </w:r>
      <w:r w:rsidR="007F5A01" w:rsidRPr="001140FA">
        <w:rPr>
          <w:rFonts w:asciiTheme="minorEastAsia" w:eastAsiaTheme="minorEastAsia"/>
          <w:sz w:val="21"/>
        </w:rPr>
        <w:t xml:space="preserve">90; Bernard Wasserstein, </w:t>
      </w:r>
      <w:r w:rsidR="007F5A01" w:rsidRPr="001140FA">
        <w:rPr>
          <w:rFonts w:asciiTheme="minorEastAsia" w:eastAsiaTheme="minorEastAsia"/>
          <w:sz w:val="21"/>
        </w:rPr>
        <w:t>“</w:t>
      </w:r>
      <w:r w:rsidR="007F5A01" w:rsidRPr="001140FA">
        <w:rPr>
          <w:rFonts w:asciiTheme="minorEastAsia" w:eastAsiaTheme="minorEastAsia"/>
          <w:sz w:val="21"/>
        </w:rPr>
        <w:t>Patterns of Jewish Leadership in Great Britain during the Nazi Era</w:t>
      </w:r>
      <w:r w:rsidR="007F5A01" w:rsidRPr="001140FA">
        <w:rPr>
          <w:rFonts w:asciiTheme="minorEastAsia" w:eastAsiaTheme="minorEastAsia"/>
          <w:sz w:val="21"/>
        </w:rPr>
        <w:t>”</w:t>
      </w:r>
      <w:r w:rsidR="007F5A01" w:rsidRPr="001140FA">
        <w:rPr>
          <w:rFonts w:asciiTheme="minorEastAsia" w:eastAsiaTheme="minorEastAsia"/>
          <w:sz w:val="21"/>
        </w:rPr>
        <w:t xml:space="preserve">, in Randolph L. Braham (ed.), </w:t>
      </w:r>
      <w:r w:rsidR="007F5A01" w:rsidRPr="001140FA">
        <w:rPr>
          <w:rStyle w:val="0Text"/>
          <w:rFonts w:asciiTheme="minorEastAsia" w:eastAsiaTheme="minorEastAsia"/>
          <w:sz w:val="21"/>
        </w:rPr>
        <w:t>Jewish Leadership during the Nazi Era: Patterns of Behavior in the Free World</w:t>
      </w:r>
      <w:r w:rsidR="007F5A01" w:rsidRPr="001140FA">
        <w:rPr>
          <w:rFonts w:asciiTheme="minorEastAsia" w:eastAsiaTheme="minorEastAsia"/>
          <w:sz w:val="21"/>
        </w:rPr>
        <w:t xml:space="preserve"> (New York, 1985), 29</w:t>
      </w:r>
      <w:r w:rsidR="007F5A01" w:rsidRPr="001140FA">
        <w:rPr>
          <w:rFonts w:asciiTheme="minorEastAsia" w:eastAsiaTheme="minorEastAsia"/>
          <w:sz w:val="21"/>
        </w:rPr>
        <w:t>–</w:t>
      </w:r>
      <w:r w:rsidR="007F5A01" w:rsidRPr="001140FA">
        <w:rPr>
          <w:rFonts w:asciiTheme="minorEastAsia" w:eastAsiaTheme="minorEastAsia"/>
          <w:sz w:val="21"/>
        </w:rPr>
        <w:t xml:space="preserve">43. Richard Bolchover, </w:t>
      </w:r>
      <w:r w:rsidR="007F5A01" w:rsidRPr="001140FA">
        <w:rPr>
          <w:rStyle w:val="0Text"/>
          <w:rFonts w:asciiTheme="minorEastAsia" w:eastAsiaTheme="minorEastAsia"/>
          <w:sz w:val="21"/>
        </w:rPr>
        <w:t>British Jewry and the Holocaust</w:t>
      </w:r>
      <w:r w:rsidR="007F5A01" w:rsidRPr="001140FA">
        <w:rPr>
          <w:rFonts w:asciiTheme="minorEastAsia" w:eastAsiaTheme="minorEastAsia"/>
          <w:sz w:val="21"/>
        </w:rPr>
        <w:t xml:space="preserve"> (Cambridge, 1993)，該文獻的指控感情激烈但比較片面。</w:t>
      </w:r>
    </w:p>
    <w:p w:rsidR="007F5A01" w:rsidRPr="001140FA" w:rsidRDefault="00EB4A23" w:rsidP="007F5A01">
      <w:pPr>
        <w:pStyle w:val="Para05"/>
        <w:ind w:left="504" w:hanging="504"/>
        <w:rPr>
          <w:rFonts w:asciiTheme="minorEastAsia" w:eastAsiaTheme="minorEastAsia"/>
          <w:sz w:val="21"/>
        </w:rPr>
      </w:pPr>
      <w:hyperlink w:anchor="_102_12">
        <w:bookmarkStart w:id="3316" w:name="102_11"/>
        <w:r w:rsidR="007F5A01" w:rsidRPr="001140FA">
          <w:rPr>
            <w:rStyle w:val="6Text"/>
            <w:rFonts w:asciiTheme="minorEastAsia" w:eastAsiaTheme="minorEastAsia"/>
            <w:sz w:val="21"/>
          </w:rPr>
          <w:t>102.</w:t>
        </w:r>
        <w:bookmarkEnd w:id="3316"/>
      </w:hyperlink>
      <w:r w:rsidR="007F5A01" w:rsidRPr="001140FA">
        <w:rPr>
          <w:rStyle w:val="0Text"/>
          <w:rFonts w:asciiTheme="minorEastAsia" w:eastAsiaTheme="minorEastAsia"/>
          <w:sz w:val="21"/>
        </w:rPr>
        <w:t xml:space="preserve"> Louise London, </w:t>
      </w:r>
      <w:r w:rsidR="007F5A01" w:rsidRPr="001140FA">
        <w:rPr>
          <w:rFonts w:asciiTheme="minorEastAsia" w:eastAsiaTheme="minorEastAsia"/>
          <w:sz w:val="21"/>
        </w:rPr>
        <w:t>Whitehall and the Jews 1933</w:t>
      </w:r>
      <w:r w:rsidR="007F5A01" w:rsidRPr="001140FA">
        <w:rPr>
          <w:rFonts w:asciiTheme="minorEastAsia" w:eastAsiaTheme="minorEastAsia"/>
          <w:sz w:val="21"/>
        </w:rPr>
        <w:t>–</w:t>
      </w:r>
      <w:r w:rsidR="007F5A01" w:rsidRPr="001140FA">
        <w:rPr>
          <w:rFonts w:asciiTheme="minorEastAsia" w:eastAsiaTheme="minorEastAsia"/>
          <w:sz w:val="21"/>
        </w:rPr>
        <w:t>1948: British Immigration Policy and the Holocaust</w:t>
      </w:r>
      <w:r w:rsidR="007F5A01" w:rsidRPr="001140FA">
        <w:rPr>
          <w:rStyle w:val="0Text"/>
          <w:rFonts w:asciiTheme="minorEastAsia" w:eastAsiaTheme="minorEastAsia"/>
          <w:sz w:val="21"/>
        </w:rPr>
        <w:t xml:space="preserve"> (Cambridge, 2000), 16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57; A. Joshua Sherman, </w:t>
      </w:r>
      <w:r w:rsidR="007F5A01" w:rsidRPr="001140FA">
        <w:rPr>
          <w:rFonts w:asciiTheme="minorEastAsia" w:eastAsiaTheme="minorEastAsia"/>
          <w:sz w:val="21"/>
        </w:rPr>
        <w:t>Island Refuge: Britain and Refugees from the Third Reich,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Style w:val="0Text"/>
          <w:rFonts w:asciiTheme="minorEastAsia" w:eastAsiaTheme="minorEastAsia"/>
          <w:sz w:val="21"/>
        </w:rPr>
        <w:t xml:space="preserve"> (London, 1973); Bernard Wasserstein, </w:t>
      </w:r>
      <w:r w:rsidR="007F5A01" w:rsidRPr="001140FA">
        <w:rPr>
          <w:rFonts w:asciiTheme="minorEastAsia" w:eastAsiaTheme="minorEastAsia"/>
          <w:sz w:val="21"/>
        </w:rPr>
        <w:t>Britain and the Jews of Europe, 1939</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(Oxford, 1979); Vicki Caron, </w:t>
      </w:r>
      <w:r w:rsidR="007F5A01" w:rsidRPr="001140FA">
        <w:rPr>
          <w:rFonts w:asciiTheme="minorEastAsia" w:eastAsiaTheme="minorEastAsia"/>
          <w:sz w:val="21"/>
        </w:rPr>
        <w:t>Uneasy Asylum: France and the Jewish Refugee Crisis, 1933</w:t>
      </w:r>
      <w:r w:rsidR="007F5A01" w:rsidRPr="001140FA">
        <w:rPr>
          <w:rFonts w:asciiTheme="minorEastAsia" w:eastAsiaTheme="minorEastAsia"/>
          <w:sz w:val="21"/>
        </w:rPr>
        <w:t>–</w:t>
      </w:r>
      <w:r w:rsidR="007F5A01" w:rsidRPr="001140FA">
        <w:rPr>
          <w:rFonts w:asciiTheme="minorEastAsia" w:eastAsiaTheme="minorEastAsia"/>
          <w:sz w:val="21"/>
        </w:rPr>
        <w:t>1942</w:t>
      </w:r>
      <w:r w:rsidR="007F5A01" w:rsidRPr="001140FA">
        <w:rPr>
          <w:rStyle w:val="0Text"/>
          <w:rFonts w:asciiTheme="minorEastAsia" w:eastAsiaTheme="minorEastAsia"/>
          <w:sz w:val="21"/>
        </w:rPr>
        <w:t xml:space="preserve"> (Stanford, Calif., 1999); Fritz Kieffer, </w:t>
      </w:r>
      <w:r w:rsidR="007F5A01" w:rsidRPr="001140FA">
        <w:rPr>
          <w:rFonts w:asciiTheme="minorEastAsia" w:eastAsiaTheme="minorEastAsia"/>
          <w:sz w:val="21"/>
        </w:rPr>
        <w:t xml:space="preserve">Judenverfolgung in Deutschland </w:t>
      </w:r>
      <w:r w:rsidR="007F5A01" w:rsidRPr="001140FA">
        <w:rPr>
          <w:rFonts w:asciiTheme="minorEastAsia" w:eastAsiaTheme="minorEastAsia"/>
          <w:sz w:val="21"/>
        </w:rPr>
        <w:t>–</w:t>
      </w:r>
      <w:r w:rsidR="007F5A01" w:rsidRPr="001140FA">
        <w:rPr>
          <w:rFonts w:asciiTheme="minorEastAsia" w:eastAsiaTheme="minorEastAsia"/>
          <w:sz w:val="21"/>
        </w:rPr>
        <w:t xml:space="preserve"> eine innere Angelegenheit? Internationale Reaktionen auf die Fluchtlingsproblematik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Style w:val="0Text"/>
          <w:rFonts w:asciiTheme="minorEastAsia" w:eastAsiaTheme="minorEastAsia"/>
          <w:sz w:val="21"/>
        </w:rPr>
        <w:t xml:space="preserve"> (Stuttgart, 2002). 關于波蘭和羅馬尼亞的情況，請見本書610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14。</w:t>
      </w:r>
    </w:p>
    <w:p w:rsidR="007F5A01" w:rsidRPr="001140FA" w:rsidRDefault="00EB4A23" w:rsidP="007F5A01">
      <w:pPr>
        <w:pStyle w:val="Para01"/>
        <w:ind w:left="504" w:hanging="504"/>
        <w:rPr>
          <w:rFonts w:asciiTheme="minorEastAsia" w:eastAsiaTheme="minorEastAsia"/>
          <w:sz w:val="21"/>
        </w:rPr>
      </w:pPr>
      <w:hyperlink w:anchor="_103_12">
        <w:bookmarkStart w:id="3317" w:name="103_11"/>
        <w:r w:rsidR="007F5A01" w:rsidRPr="001140FA">
          <w:rPr>
            <w:rStyle w:val="3Text"/>
            <w:rFonts w:asciiTheme="minorEastAsia" w:eastAsiaTheme="minorEastAsia"/>
            <w:sz w:val="21"/>
          </w:rPr>
          <w:t>103.</w:t>
        </w:r>
        <w:bookmarkEnd w:id="3317"/>
      </w:hyperlink>
      <w:r w:rsidR="007F5A01" w:rsidRPr="001140FA">
        <w:rPr>
          <w:rFonts w:asciiTheme="minorEastAsia" w:eastAsiaTheme="minorEastAsia"/>
          <w:sz w:val="21"/>
        </w:rPr>
        <w:t xml:space="preserve"> 引自Wetzel, </w:t>
      </w:r>
      <w:r w:rsidR="007F5A01" w:rsidRPr="001140FA">
        <w:rPr>
          <w:rFonts w:asciiTheme="minorEastAsia" w:eastAsiaTheme="minorEastAsia"/>
          <w:sz w:val="21"/>
        </w:rPr>
        <w:t>“</w:t>
      </w:r>
      <w:r w:rsidR="007F5A01" w:rsidRPr="001140FA">
        <w:rPr>
          <w:rFonts w:asciiTheme="minorEastAsia" w:eastAsiaTheme="minorEastAsia"/>
          <w:sz w:val="21"/>
        </w:rPr>
        <w:t>Auswanderung</w:t>
      </w:r>
      <w:r w:rsidR="007F5A01" w:rsidRPr="001140FA">
        <w:rPr>
          <w:rFonts w:asciiTheme="minorEastAsia" w:eastAsiaTheme="minorEastAsia"/>
          <w:sz w:val="21"/>
        </w:rPr>
        <w:t>”</w:t>
      </w:r>
      <w:r w:rsidR="007F5A01" w:rsidRPr="001140FA">
        <w:rPr>
          <w:rFonts w:asciiTheme="minorEastAsia" w:eastAsiaTheme="minorEastAsia"/>
          <w:sz w:val="21"/>
        </w:rPr>
        <w:t>, 428.</w:t>
      </w:r>
    </w:p>
    <w:p w:rsidR="007F5A01" w:rsidRPr="001140FA" w:rsidRDefault="00EB4A23" w:rsidP="007F5A01">
      <w:pPr>
        <w:pStyle w:val="Para05"/>
        <w:ind w:left="504" w:hanging="504"/>
        <w:rPr>
          <w:rFonts w:asciiTheme="minorEastAsia" w:eastAsiaTheme="minorEastAsia"/>
          <w:sz w:val="21"/>
        </w:rPr>
      </w:pPr>
      <w:hyperlink w:anchor="_104_11">
        <w:bookmarkStart w:id="3318" w:name="104_11"/>
        <w:r w:rsidR="007F5A01" w:rsidRPr="001140FA">
          <w:rPr>
            <w:rStyle w:val="6Text"/>
            <w:rFonts w:asciiTheme="minorEastAsia" w:eastAsiaTheme="minorEastAsia"/>
            <w:sz w:val="21"/>
          </w:rPr>
          <w:t>104.</w:t>
        </w:r>
        <w:bookmarkEnd w:id="3318"/>
      </w:hyperlink>
      <w:r w:rsidR="007F5A01" w:rsidRPr="001140FA">
        <w:rPr>
          <w:rStyle w:val="0Text"/>
          <w:rFonts w:asciiTheme="minorEastAsia" w:eastAsiaTheme="minorEastAsia"/>
          <w:sz w:val="21"/>
        </w:rPr>
        <w:t xml:space="preserve"> Paul Sauer, </w:t>
      </w:r>
      <w:r w:rsidR="007F5A01" w:rsidRPr="001140FA">
        <w:rPr>
          <w:rFonts w:asciiTheme="minorEastAsia" w:eastAsiaTheme="minorEastAsia"/>
          <w:sz w:val="21"/>
        </w:rPr>
        <w:t>Die Schicksale der j</w:t>
      </w:r>
      <w:r w:rsidR="007F5A01" w:rsidRPr="001140FA">
        <w:rPr>
          <w:rFonts w:asciiTheme="minorEastAsia" w:eastAsiaTheme="minorEastAsia"/>
          <w:sz w:val="21"/>
        </w:rPr>
        <w:t>ü</w:t>
      </w:r>
      <w:r w:rsidR="007F5A01" w:rsidRPr="001140FA">
        <w:rPr>
          <w:rFonts w:asciiTheme="minorEastAsia" w:eastAsiaTheme="minorEastAsia"/>
          <w:sz w:val="21"/>
        </w:rPr>
        <w:t>dischen Burger Baden-W</w:t>
      </w:r>
      <w:r w:rsidR="007F5A01" w:rsidRPr="001140FA">
        <w:rPr>
          <w:rFonts w:asciiTheme="minorEastAsia" w:eastAsiaTheme="minorEastAsia"/>
          <w:sz w:val="21"/>
        </w:rPr>
        <w:t>ü</w:t>
      </w:r>
      <w:r w:rsidR="007F5A01" w:rsidRPr="001140FA">
        <w:rPr>
          <w:rFonts w:asciiTheme="minorEastAsia" w:eastAsiaTheme="minorEastAsia"/>
          <w:sz w:val="21"/>
        </w:rPr>
        <w:t>rttembergs w</w:t>
      </w:r>
      <w:r w:rsidR="007F5A01" w:rsidRPr="001140FA">
        <w:rPr>
          <w:rFonts w:asciiTheme="minorEastAsia" w:eastAsiaTheme="minorEastAsia"/>
          <w:sz w:val="21"/>
        </w:rPr>
        <w:t>ä</w:t>
      </w:r>
      <w:r w:rsidR="007F5A01" w:rsidRPr="001140FA">
        <w:rPr>
          <w:rFonts w:asciiTheme="minorEastAsia" w:eastAsiaTheme="minorEastAsia"/>
          <w:sz w:val="21"/>
        </w:rPr>
        <w:t>hrend der nationalsozialistischen Verfolgungszeit,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(Stuttgart, 1969), 138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9；更一般的情況，請見Salomon Adler-Rudel, </w:t>
      </w:r>
      <w:r w:rsidR="007F5A01" w:rsidRPr="001140FA">
        <w:rPr>
          <w:rFonts w:asciiTheme="minorEastAsia" w:eastAsiaTheme="minorEastAsia"/>
          <w:sz w:val="21"/>
        </w:rPr>
        <w:t>J</w:t>
      </w:r>
      <w:r w:rsidR="007F5A01" w:rsidRPr="001140FA">
        <w:rPr>
          <w:rFonts w:asciiTheme="minorEastAsia" w:eastAsiaTheme="minorEastAsia"/>
          <w:sz w:val="21"/>
        </w:rPr>
        <w:t>ü</w:t>
      </w:r>
      <w:r w:rsidR="007F5A01" w:rsidRPr="001140FA">
        <w:rPr>
          <w:rFonts w:asciiTheme="minorEastAsia" w:eastAsiaTheme="minorEastAsia"/>
          <w:sz w:val="21"/>
        </w:rPr>
        <w:t>dische Selbsthilfe unter dem Naziregime 1933</w:t>
      </w:r>
      <w:r w:rsidR="007F5A01" w:rsidRPr="001140FA">
        <w:rPr>
          <w:rFonts w:asciiTheme="minorEastAsia" w:eastAsiaTheme="minorEastAsia"/>
          <w:sz w:val="21"/>
        </w:rPr>
        <w:t>–</w:t>
      </w:r>
      <w:r w:rsidR="007F5A01" w:rsidRPr="001140FA">
        <w:rPr>
          <w:rFonts w:asciiTheme="minorEastAsia" w:eastAsiaTheme="minorEastAsia"/>
          <w:sz w:val="21"/>
        </w:rPr>
        <w:t>1939 im Spiegel der Berichte der Reichvertretung der Juden in Deutschland</w:t>
      </w:r>
      <w:r w:rsidR="007F5A01" w:rsidRPr="001140FA">
        <w:rPr>
          <w:rStyle w:val="0Text"/>
          <w:rFonts w:asciiTheme="minorEastAsia" w:eastAsiaTheme="minorEastAsia"/>
          <w:sz w:val="21"/>
        </w:rPr>
        <w:t xml:space="preserve"> (T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bingen, 1974), 72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120.</w:t>
      </w:r>
    </w:p>
    <w:p w:rsidR="007F5A01" w:rsidRPr="001140FA" w:rsidRDefault="00EB4A23" w:rsidP="007F5A01">
      <w:pPr>
        <w:pStyle w:val="Para01"/>
        <w:ind w:left="504" w:hanging="504"/>
        <w:rPr>
          <w:rFonts w:asciiTheme="minorEastAsia" w:eastAsiaTheme="minorEastAsia"/>
          <w:sz w:val="21"/>
        </w:rPr>
      </w:pPr>
      <w:hyperlink w:anchor="_105_11">
        <w:bookmarkStart w:id="3319" w:name="105_11"/>
        <w:r w:rsidR="007F5A01" w:rsidRPr="001140FA">
          <w:rPr>
            <w:rStyle w:val="3Text"/>
            <w:rFonts w:asciiTheme="minorEastAsia" w:eastAsiaTheme="minorEastAsia"/>
            <w:sz w:val="21"/>
          </w:rPr>
          <w:t>105.</w:t>
        </w:r>
        <w:bookmarkEnd w:id="3319"/>
      </w:hyperlink>
      <w:r w:rsidR="007F5A01" w:rsidRPr="001140FA">
        <w:rPr>
          <w:rFonts w:asciiTheme="minorEastAsia" w:eastAsiaTheme="minorEastAsia"/>
          <w:sz w:val="21"/>
        </w:rPr>
        <w:t xml:space="preserve"> David Kramer, </w:t>
      </w:r>
      <w:r w:rsidR="007F5A01" w:rsidRPr="001140FA">
        <w:rPr>
          <w:rFonts w:asciiTheme="minorEastAsia" w:eastAsiaTheme="minorEastAsia"/>
          <w:sz w:val="21"/>
        </w:rPr>
        <w:t>“</w:t>
      </w:r>
      <w:r w:rsidR="007F5A01" w:rsidRPr="001140FA">
        <w:rPr>
          <w:rFonts w:asciiTheme="minorEastAsia" w:eastAsiaTheme="minorEastAsia"/>
          <w:sz w:val="21"/>
        </w:rPr>
        <w:t>Jewish Welfare Work under the Impact of Pauperization</w:t>
      </w:r>
      <w:r w:rsidR="007F5A01" w:rsidRPr="001140FA">
        <w:rPr>
          <w:rFonts w:asciiTheme="minorEastAsia" w:eastAsiaTheme="minorEastAsia"/>
          <w:sz w:val="21"/>
        </w:rPr>
        <w:t>”</w:t>
      </w:r>
      <w:r w:rsidR="007F5A01" w:rsidRPr="001140FA">
        <w:rPr>
          <w:rFonts w:asciiTheme="minorEastAsia" w:eastAsiaTheme="minorEastAsia"/>
          <w:sz w:val="21"/>
        </w:rPr>
        <w:t xml:space="preserve">, in Arnold Paucker (ed.), </w:t>
      </w:r>
      <w:r w:rsidR="007F5A01" w:rsidRPr="001140FA">
        <w:rPr>
          <w:rStyle w:val="0Text"/>
          <w:rFonts w:asciiTheme="minorEastAsia" w:eastAsiaTheme="minorEastAsia"/>
          <w:sz w:val="21"/>
        </w:rPr>
        <w:t>The Jews in Nazi Germany</w:t>
      </w:r>
      <w:r w:rsidR="007F5A01" w:rsidRPr="001140FA">
        <w:rPr>
          <w:rFonts w:asciiTheme="minorEastAsia" w:eastAsiaTheme="minorEastAsia"/>
          <w:sz w:val="21"/>
        </w:rPr>
        <w:t xml:space="preserve"> (T</w:t>
      </w:r>
      <w:r w:rsidR="007F5A01" w:rsidRPr="001140FA">
        <w:rPr>
          <w:rFonts w:asciiTheme="minorEastAsia" w:eastAsiaTheme="minorEastAsia"/>
          <w:sz w:val="21"/>
        </w:rPr>
        <w:t>ü</w:t>
      </w:r>
      <w:r w:rsidR="007F5A01" w:rsidRPr="001140FA">
        <w:rPr>
          <w:rFonts w:asciiTheme="minorEastAsia" w:eastAsiaTheme="minorEastAsia"/>
          <w:sz w:val="21"/>
        </w:rPr>
        <w:t>bingen, 1986), 173</w:t>
      </w:r>
      <w:r w:rsidR="007F5A01" w:rsidRPr="001140FA">
        <w:rPr>
          <w:rFonts w:asciiTheme="minorEastAsia" w:eastAsiaTheme="minorEastAsia"/>
          <w:sz w:val="21"/>
        </w:rPr>
        <w:t>–</w:t>
      </w:r>
      <w:r w:rsidR="007F5A01" w:rsidRPr="001140FA">
        <w:rPr>
          <w:rFonts w:asciiTheme="minorEastAsia" w:eastAsiaTheme="minorEastAsia"/>
          <w:sz w:val="21"/>
        </w:rPr>
        <w:t xml:space="preserve">88; Beate Gohl, </w:t>
      </w:r>
      <w:r w:rsidR="007F5A01" w:rsidRPr="001140FA">
        <w:rPr>
          <w:rStyle w:val="0Text"/>
          <w:rFonts w:asciiTheme="minorEastAsia" w:eastAsiaTheme="minorEastAsia"/>
          <w:sz w:val="21"/>
        </w:rPr>
        <w:t>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dische Wohlfahrtspflege im Nationalsozialismus: Frankfurt am Main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1943</w:t>
      </w:r>
      <w:r w:rsidR="007F5A01" w:rsidRPr="001140FA">
        <w:rPr>
          <w:rFonts w:asciiTheme="minorEastAsia" w:eastAsiaTheme="minorEastAsia"/>
          <w:sz w:val="21"/>
        </w:rPr>
        <w:t xml:space="preserve"> (Frankfurt am Main, 1997); Avraham Barkai, </w:t>
      </w:r>
      <w:r w:rsidR="007F5A01" w:rsidRPr="001140FA">
        <w:rPr>
          <w:rFonts w:asciiTheme="minorEastAsia" w:eastAsiaTheme="minorEastAsia"/>
          <w:sz w:val="21"/>
        </w:rPr>
        <w:t>“</w:t>
      </w:r>
      <w:r w:rsidR="007F5A01" w:rsidRPr="001140FA">
        <w:rPr>
          <w:rFonts w:asciiTheme="minorEastAsia" w:eastAsiaTheme="minorEastAsia"/>
          <w:sz w:val="21"/>
        </w:rPr>
        <w:t>Jewish Life under Persecution</w:t>
      </w:r>
      <w:r w:rsidR="007F5A01" w:rsidRPr="001140FA">
        <w:rPr>
          <w:rFonts w:asciiTheme="minorEastAsia" w:eastAsiaTheme="minorEastAsia"/>
          <w:sz w:val="21"/>
        </w:rPr>
        <w:t>”</w:t>
      </w:r>
      <w:r w:rsidR="007F5A01" w:rsidRPr="001140FA">
        <w:rPr>
          <w:rFonts w:asciiTheme="minorEastAsia" w:eastAsiaTheme="minorEastAsia"/>
          <w:sz w:val="21"/>
        </w:rPr>
        <w:t xml:space="preserve">, in Meyer (ed.), </w:t>
      </w:r>
      <w:r w:rsidR="007F5A01" w:rsidRPr="001140FA">
        <w:rPr>
          <w:rStyle w:val="0Text"/>
          <w:rFonts w:asciiTheme="minorEastAsia" w:eastAsiaTheme="minorEastAsia"/>
          <w:sz w:val="21"/>
        </w:rPr>
        <w:t>German-Jewish History</w:t>
      </w:r>
      <w:r w:rsidR="007F5A01" w:rsidRPr="001140FA">
        <w:rPr>
          <w:rFonts w:asciiTheme="minorEastAsia" w:eastAsiaTheme="minorEastAsia"/>
          <w:sz w:val="21"/>
        </w:rPr>
        <w:t>, 231</w:t>
      </w:r>
      <w:r w:rsidR="007F5A01" w:rsidRPr="001140FA">
        <w:rPr>
          <w:rFonts w:asciiTheme="minorEastAsia" w:eastAsiaTheme="minorEastAsia"/>
          <w:sz w:val="21"/>
        </w:rPr>
        <w:t>–</w:t>
      </w:r>
      <w:r w:rsidR="007F5A01" w:rsidRPr="001140FA">
        <w:rPr>
          <w:rFonts w:asciiTheme="minorEastAsia" w:eastAsiaTheme="minorEastAsia"/>
          <w:sz w:val="21"/>
        </w:rPr>
        <w:t xml:space="preserve">57；以及idem, </w:t>
      </w:r>
      <w:r w:rsidR="007F5A01" w:rsidRPr="001140FA">
        <w:rPr>
          <w:rFonts w:asciiTheme="minorEastAsia" w:eastAsiaTheme="minorEastAsia"/>
          <w:sz w:val="21"/>
        </w:rPr>
        <w:t>“</w:t>
      </w:r>
      <w:r w:rsidR="007F5A01" w:rsidRPr="001140FA">
        <w:rPr>
          <w:rFonts w:asciiTheme="minorEastAsia" w:eastAsiaTheme="minorEastAsia"/>
          <w:sz w:val="21"/>
        </w:rPr>
        <w:t>Shifting Organizational Relationships</w:t>
      </w:r>
      <w:r w:rsidR="007F5A01" w:rsidRPr="001140FA">
        <w:rPr>
          <w:rFonts w:asciiTheme="minorEastAsia" w:eastAsiaTheme="minorEastAsia"/>
          <w:sz w:val="21"/>
        </w:rPr>
        <w:t>”</w:t>
      </w:r>
      <w:r w:rsidR="007F5A01" w:rsidRPr="001140FA">
        <w:rPr>
          <w:rFonts w:asciiTheme="minorEastAsia" w:eastAsiaTheme="minorEastAsia"/>
          <w:sz w:val="21"/>
        </w:rPr>
        <w:t>, ibid., 259</w:t>
      </w:r>
      <w:r w:rsidR="007F5A01" w:rsidRPr="001140FA">
        <w:rPr>
          <w:rFonts w:asciiTheme="minorEastAsia" w:eastAsiaTheme="minorEastAsia"/>
          <w:sz w:val="21"/>
        </w:rPr>
        <w:t>–</w:t>
      </w:r>
      <w:r w:rsidR="007F5A01" w:rsidRPr="001140FA">
        <w:rPr>
          <w:rFonts w:asciiTheme="minorEastAsia" w:eastAsiaTheme="minorEastAsia"/>
          <w:sz w:val="21"/>
        </w:rPr>
        <w:t>82.</w:t>
      </w:r>
    </w:p>
    <w:p w:rsidR="007F5A01" w:rsidRPr="001140FA" w:rsidRDefault="00EB4A23" w:rsidP="007F5A01">
      <w:pPr>
        <w:pStyle w:val="Para01"/>
        <w:ind w:left="504" w:hanging="504"/>
        <w:rPr>
          <w:rFonts w:asciiTheme="minorEastAsia" w:eastAsiaTheme="minorEastAsia"/>
          <w:sz w:val="21"/>
        </w:rPr>
      </w:pPr>
      <w:hyperlink w:anchor="_106_11">
        <w:bookmarkStart w:id="3320" w:name="106_11"/>
        <w:r w:rsidR="007F5A01" w:rsidRPr="001140FA">
          <w:rPr>
            <w:rStyle w:val="3Text"/>
            <w:rFonts w:asciiTheme="minorEastAsia" w:eastAsiaTheme="minorEastAsia"/>
            <w:sz w:val="21"/>
          </w:rPr>
          <w:t>106.</w:t>
        </w:r>
        <w:bookmarkEnd w:id="3320"/>
      </w:hyperlink>
      <w:r w:rsidR="007F5A01" w:rsidRPr="001140FA">
        <w:rPr>
          <w:rFonts w:asciiTheme="minorEastAsia" w:eastAsiaTheme="minorEastAsia"/>
          <w:sz w:val="21"/>
        </w:rPr>
        <w:t xml:space="preserve"> Clemens Vollnhals, </w:t>
      </w:r>
      <w:r w:rsidR="007F5A01" w:rsidRPr="001140FA">
        <w:rPr>
          <w:rFonts w:asciiTheme="minorEastAsia" w:eastAsiaTheme="minorEastAsia"/>
          <w:sz w:val="21"/>
        </w:rPr>
        <w:t>“</w:t>
      </w:r>
      <w:r w:rsidR="007F5A01" w:rsidRPr="001140FA">
        <w:rPr>
          <w:rFonts w:asciiTheme="minorEastAsia" w:eastAsiaTheme="minorEastAsia"/>
          <w:sz w:val="21"/>
        </w:rPr>
        <w:t>J</w:t>
      </w:r>
      <w:r w:rsidR="007F5A01" w:rsidRPr="001140FA">
        <w:rPr>
          <w:rFonts w:asciiTheme="minorEastAsia" w:eastAsiaTheme="minorEastAsia"/>
          <w:sz w:val="21"/>
        </w:rPr>
        <w:t>ü</w:t>
      </w:r>
      <w:r w:rsidR="007F5A01" w:rsidRPr="001140FA">
        <w:rPr>
          <w:rFonts w:asciiTheme="minorEastAsia" w:eastAsiaTheme="minorEastAsia"/>
          <w:sz w:val="21"/>
        </w:rPr>
        <w:t>dische Selbsthilfe bis 1938</w:t>
      </w:r>
      <w:r w:rsidR="007F5A01" w:rsidRPr="001140FA">
        <w:rPr>
          <w:rFonts w:asciiTheme="minorEastAsia" w:eastAsiaTheme="minorEastAsia"/>
          <w:sz w:val="21"/>
        </w:rPr>
        <w:t>”</w:t>
      </w:r>
      <w:r w:rsidR="007F5A01" w:rsidRPr="001140FA">
        <w:rPr>
          <w:rFonts w:asciiTheme="minorEastAsia" w:eastAsiaTheme="minorEastAsia"/>
          <w:sz w:val="21"/>
        </w:rPr>
        <w:t xml:space="preserve">, in Benz (ed.), </w:t>
      </w:r>
      <w:r w:rsidR="007F5A01" w:rsidRPr="001140FA">
        <w:rPr>
          <w:rStyle w:val="0Text"/>
          <w:rFonts w:asciiTheme="minorEastAsia" w:eastAsiaTheme="minorEastAsia"/>
          <w:sz w:val="21"/>
        </w:rPr>
        <w:t>Die Juden in Deutschland</w:t>
      </w:r>
      <w:r w:rsidR="007F5A01" w:rsidRPr="001140FA">
        <w:rPr>
          <w:rFonts w:asciiTheme="minorEastAsia" w:eastAsiaTheme="minorEastAsia"/>
          <w:sz w:val="21"/>
        </w:rPr>
        <w:t>, 314</w:t>
      </w:r>
      <w:r w:rsidR="007F5A01" w:rsidRPr="001140FA">
        <w:rPr>
          <w:rFonts w:asciiTheme="minorEastAsia" w:eastAsiaTheme="minorEastAsia"/>
          <w:sz w:val="21"/>
        </w:rPr>
        <w:t>–</w:t>
      </w:r>
      <w:r w:rsidR="007F5A01" w:rsidRPr="001140FA">
        <w:rPr>
          <w:rFonts w:asciiTheme="minorEastAsia" w:eastAsiaTheme="minorEastAsia"/>
          <w:sz w:val="21"/>
        </w:rPr>
        <w:t>411, at 330</w:t>
      </w:r>
      <w:r w:rsidR="007F5A01" w:rsidRPr="001140FA">
        <w:rPr>
          <w:rFonts w:asciiTheme="minorEastAsia" w:eastAsiaTheme="minorEastAsia"/>
          <w:sz w:val="21"/>
        </w:rPr>
        <w:t>–</w:t>
      </w:r>
      <w:r w:rsidR="007F5A01" w:rsidRPr="001140FA">
        <w:rPr>
          <w:rFonts w:asciiTheme="minorEastAsia" w:eastAsiaTheme="minorEastAsia"/>
          <w:sz w:val="21"/>
        </w:rPr>
        <w:t>41, 上一段介紹的情況此文也有涉及。</w:t>
      </w:r>
    </w:p>
    <w:p w:rsidR="007F5A01" w:rsidRPr="001140FA" w:rsidRDefault="00EB4A23" w:rsidP="007F5A01">
      <w:pPr>
        <w:pStyle w:val="Para01"/>
        <w:ind w:left="504" w:hanging="504"/>
        <w:rPr>
          <w:rFonts w:asciiTheme="minorEastAsia" w:eastAsiaTheme="minorEastAsia"/>
          <w:sz w:val="21"/>
        </w:rPr>
      </w:pPr>
      <w:hyperlink w:anchor="_107_11">
        <w:bookmarkStart w:id="3321" w:name="107_11"/>
        <w:r w:rsidR="007F5A01" w:rsidRPr="001140FA">
          <w:rPr>
            <w:rStyle w:val="3Text"/>
            <w:rFonts w:asciiTheme="minorEastAsia" w:eastAsiaTheme="minorEastAsia"/>
            <w:sz w:val="21"/>
          </w:rPr>
          <w:t>107.</w:t>
        </w:r>
        <w:bookmarkEnd w:id="3321"/>
      </w:hyperlink>
      <w:r w:rsidR="007F5A01" w:rsidRPr="001140FA">
        <w:rPr>
          <w:rFonts w:asciiTheme="minorEastAsia" w:eastAsiaTheme="minorEastAsia"/>
          <w:sz w:val="21"/>
        </w:rPr>
        <w:t xml:space="preserve"> Ibid., 341</w:t>
      </w:r>
      <w:r w:rsidR="007F5A01" w:rsidRPr="001140FA">
        <w:rPr>
          <w:rFonts w:asciiTheme="minorEastAsia" w:eastAsiaTheme="minorEastAsia"/>
          <w:sz w:val="21"/>
        </w:rPr>
        <w:t>–</w:t>
      </w:r>
      <w:r w:rsidR="007F5A01" w:rsidRPr="001140FA">
        <w:rPr>
          <w:rFonts w:asciiTheme="minorEastAsia" w:eastAsiaTheme="minorEastAsia"/>
          <w:sz w:val="21"/>
        </w:rPr>
        <w:t xml:space="preserve">63；也請見Wolf Gruner, </w:t>
      </w:r>
      <w:r w:rsidR="007F5A01" w:rsidRPr="001140FA">
        <w:rPr>
          <w:rFonts w:asciiTheme="minorEastAsia" w:eastAsiaTheme="minorEastAsia"/>
          <w:sz w:val="21"/>
        </w:rPr>
        <w:t>“</w:t>
      </w:r>
      <w:r w:rsidR="007F5A01" w:rsidRPr="001140FA">
        <w:rPr>
          <w:rFonts w:asciiTheme="minorEastAsia" w:eastAsiaTheme="minorEastAsia"/>
          <w:sz w:val="21"/>
        </w:rPr>
        <w:t>Public Welfare and the German Jews under National Socialism</w:t>
      </w:r>
      <w:r w:rsidR="007F5A01" w:rsidRPr="001140FA">
        <w:rPr>
          <w:rFonts w:asciiTheme="minorEastAsia" w:eastAsiaTheme="minorEastAsia"/>
          <w:sz w:val="21"/>
        </w:rPr>
        <w:t>”</w:t>
      </w:r>
      <w:r w:rsidR="007F5A01" w:rsidRPr="001140FA">
        <w:rPr>
          <w:rFonts w:asciiTheme="minorEastAsia" w:eastAsiaTheme="minorEastAsia"/>
          <w:sz w:val="21"/>
        </w:rPr>
        <w:t xml:space="preserve">, in Bankier (ed.), </w:t>
      </w:r>
      <w:r w:rsidR="007F5A01" w:rsidRPr="001140FA">
        <w:rPr>
          <w:rStyle w:val="0Text"/>
          <w:rFonts w:asciiTheme="minorEastAsia" w:eastAsiaTheme="minorEastAsia"/>
          <w:sz w:val="21"/>
        </w:rPr>
        <w:t>Probing</w:t>
      </w:r>
      <w:r w:rsidR="007F5A01" w:rsidRPr="001140FA">
        <w:rPr>
          <w:rFonts w:asciiTheme="minorEastAsia" w:eastAsiaTheme="minorEastAsia"/>
          <w:sz w:val="21"/>
        </w:rPr>
        <w:t>, 78</w:t>
      </w:r>
      <w:r w:rsidR="007F5A01" w:rsidRPr="001140FA">
        <w:rPr>
          <w:rFonts w:asciiTheme="minorEastAsia" w:eastAsiaTheme="minorEastAsia"/>
          <w:sz w:val="21"/>
        </w:rPr>
        <w:t>–</w:t>
      </w:r>
      <w:r w:rsidR="007F5A01" w:rsidRPr="001140FA">
        <w:rPr>
          <w:rFonts w:asciiTheme="minorEastAsia" w:eastAsiaTheme="minorEastAsia"/>
          <w:sz w:val="21"/>
        </w:rPr>
        <w:t xml:space="preserve">105；以及Adler-Rudel, </w:t>
      </w:r>
      <w:r w:rsidR="007F5A01" w:rsidRPr="001140FA">
        <w:rPr>
          <w:rStyle w:val="0Text"/>
          <w:rFonts w:asciiTheme="minorEastAsia" w:eastAsiaTheme="minorEastAsia"/>
          <w:sz w:val="21"/>
        </w:rPr>
        <w:t>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dische Selbsthilfe</w:t>
      </w:r>
      <w:r w:rsidR="007F5A01" w:rsidRPr="001140FA">
        <w:rPr>
          <w:rFonts w:asciiTheme="minorEastAsia" w:eastAsiaTheme="minorEastAsia"/>
          <w:sz w:val="21"/>
        </w:rPr>
        <w:t>, 19</w:t>
      </w:r>
      <w:r w:rsidR="007F5A01" w:rsidRPr="001140FA">
        <w:rPr>
          <w:rFonts w:asciiTheme="minorEastAsia" w:eastAsiaTheme="minorEastAsia"/>
          <w:sz w:val="21"/>
        </w:rPr>
        <w:t>–</w:t>
      </w:r>
      <w:r w:rsidR="007F5A01" w:rsidRPr="001140FA">
        <w:rPr>
          <w:rFonts w:asciiTheme="minorEastAsia" w:eastAsiaTheme="minorEastAsia"/>
          <w:sz w:val="21"/>
        </w:rPr>
        <w:t>46, 121</w:t>
      </w:r>
      <w:r w:rsidR="007F5A01" w:rsidRPr="001140FA">
        <w:rPr>
          <w:rFonts w:asciiTheme="minorEastAsia" w:eastAsiaTheme="minorEastAsia"/>
          <w:sz w:val="21"/>
        </w:rPr>
        <w:t>–</w:t>
      </w:r>
      <w:r w:rsidR="007F5A01" w:rsidRPr="001140FA">
        <w:rPr>
          <w:rFonts w:asciiTheme="minorEastAsia" w:eastAsiaTheme="minorEastAsia"/>
          <w:sz w:val="21"/>
        </w:rPr>
        <w:t>82.</w:t>
      </w:r>
    </w:p>
    <w:p w:rsidR="007F5A01" w:rsidRPr="001140FA" w:rsidRDefault="00EB4A23" w:rsidP="007F5A01">
      <w:pPr>
        <w:pStyle w:val="Para01"/>
        <w:ind w:left="504" w:hanging="504"/>
        <w:rPr>
          <w:rFonts w:asciiTheme="minorEastAsia" w:eastAsiaTheme="minorEastAsia"/>
          <w:sz w:val="21"/>
        </w:rPr>
      </w:pPr>
      <w:hyperlink w:anchor="_108_11">
        <w:bookmarkStart w:id="3322" w:name="108_11"/>
        <w:r w:rsidR="007F5A01" w:rsidRPr="001140FA">
          <w:rPr>
            <w:rStyle w:val="3Text"/>
            <w:rFonts w:asciiTheme="minorEastAsia" w:eastAsiaTheme="minorEastAsia"/>
            <w:sz w:val="21"/>
          </w:rPr>
          <w:t>108.</w:t>
        </w:r>
        <w:bookmarkEnd w:id="3322"/>
      </w:hyperlink>
      <w:r w:rsidR="007F5A01" w:rsidRPr="001140FA">
        <w:rPr>
          <w:rFonts w:asciiTheme="minorEastAsia" w:eastAsiaTheme="minorEastAsia"/>
          <w:sz w:val="21"/>
        </w:rPr>
        <w:t xml:space="preserve"> Vollnhals, </w:t>
      </w:r>
      <w:r w:rsidR="007F5A01" w:rsidRPr="001140FA">
        <w:rPr>
          <w:rFonts w:asciiTheme="minorEastAsia" w:eastAsiaTheme="minorEastAsia"/>
          <w:sz w:val="21"/>
        </w:rPr>
        <w:t>“</w:t>
      </w:r>
      <w:r w:rsidR="007F5A01" w:rsidRPr="001140FA">
        <w:rPr>
          <w:rFonts w:asciiTheme="minorEastAsia" w:eastAsiaTheme="minorEastAsia"/>
          <w:sz w:val="21"/>
        </w:rPr>
        <w:t>J</w:t>
      </w:r>
      <w:r w:rsidR="007F5A01" w:rsidRPr="001140FA">
        <w:rPr>
          <w:rFonts w:asciiTheme="minorEastAsia" w:eastAsiaTheme="minorEastAsia"/>
          <w:sz w:val="21"/>
        </w:rPr>
        <w:t>ü</w:t>
      </w:r>
      <w:r w:rsidR="007F5A01" w:rsidRPr="001140FA">
        <w:rPr>
          <w:rFonts w:asciiTheme="minorEastAsia" w:eastAsiaTheme="minorEastAsia"/>
          <w:sz w:val="21"/>
        </w:rPr>
        <w:t>dische Selbsthilfe</w:t>
      </w:r>
      <w:r w:rsidR="007F5A01" w:rsidRPr="001140FA">
        <w:rPr>
          <w:rFonts w:asciiTheme="minorEastAsia" w:eastAsiaTheme="minorEastAsia"/>
          <w:sz w:val="21"/>
        </w:rPr>
        <w:t>”</w:t>
      </w:r>
      <w:r w:rsidR="007F5A01" w:rsidRPr="001140FA">
        <w:rPr>
          <w:rFonts w:asciiTheme="minorEastAsia" w:eastAsiaTheme="minorEastAsia"/>
          <w:sz w:val="21"/>
        </w:rPr>
        <w:t xml:space="preserve">; Volker Dahm, </w:t>
      </w:r>
      <w:r w:rsidR="007F5A01" w:rsidRPr="001140FA">
        <w:rPr>
          <w:rFonts w:asciiTheme="minorEastAsia" w:eastAsiaTheme="minorEastAsia"/>
          <w:sz w:val="21"/>
        </w:rPr>
        <w:t>“</w:t>
      </w:r>
      <w:r w:rsidR="007F5A01" w:rsidRPr="001140FA">
        <w:rPr>
          <w:rFonts w:asciiTheme="minorEastAsia" w:eastAsiaTheme="minorEastAsia"/>
          <w:sz w:val="21"/>
        </w:rPr>
        <w:t>Kulturelles und geistiges Leben</w:t>
      </w:r>
      <w:r w:rsidR="007F5A01" w:rsidRPr="001140FA">
        <w:rPr>
          <w:rFonts w:asciiTheme="minorEastAsia" w:eastAsiaTheme="minorEastAsia"/>
          <w:sz w:val="21"/>
        </w:rPr>
        <w:t>”</w:t>
      </w:r>
      <w:r w:rsidR="007F5A01" w:rsidRPr="001140FA">
        <w:rPr>
          <w:rFonts w:asciiTheme="minorEastAsia" w:eastAsiaTheme="minorEastAsia"/>
          <w:sz w:val="21"/>
        </w:rPr>
        <w:t xml:space="preserve">, in Benz (ed.), </w:t>
      </w:r>
      <w:r w:rsidR="007F5A01" w:rsidRPr="001140FA">
        <w:rPr>
          <w:rStyle w:val="0Text"/>
          <w:rFonts w:asciiTheme="minorEastAsia" w:eastAsiaTheme="minorEastAsia"/>
          <w:sz w:val="21"/>
        </w:rPr>
        <w:t>Die Juden</w:t>
      </w:r>
      <w:r w:rsidR="007F5A01" w:rsidRPr="001140FA">
        <w:rPr>
          <w:rFonts w:asciiTheme="minorEastAsia" w:eastAsiaTheme="minorEastAsia"/>
          <w:sz w:val="21"/>
        </w:rPr>
        <w:t>, 75</w:t>
      </w:r>
      <w:r w:rsidR="007F5A01" w:rsidRPr="001140FA">
        <w:rPr>
          <w:rFonts w:asciiTheme="minorEastAsia" w:eastAsiaTheme="minorEastAsia"/>
          <w:sz w:val="21"/>
        </w:rPr>
        <w:t>–</w:t>
      </w:r>
      <w:r w:rsidR="007F5A01" w:rsidRPr="001140FA">
        <w:rPr>
          <w:rFonts w:asciiTheme="minorEastAsia" w:eastAsiaTheme="minorEastAsia"/>
          <w:sz w:val="21"/>
        </w:rPr>
        <w:t>267, at 83</w:t>
      </w:r>
      <w:r w:rsidR="007F5A01" w:rsidRPr="001140FA">
        <w:rPr>
          <w:rFonts w:asciiTheme="minorEastAsia" w:eastAsiaTheme="minorEastAsia"/>
          <w:sz w:val="21"/>
        </w:rPr>
        <w:t>–</w:t>
      </w:r>
      <w:r w:rsidR="007F5A01" w:rsidRPr="001140FA">
        <w:rPr>
          <w:rFonts w:asciiTheme="minorEastAsia" w:eastAsiaTheme="minorEastAsia"/>
          <w:sz w:val="21"/>
        </w:rPr>
        <w:t xml:space="preserve">124; Esriel Hildesheimer, </w:t>
      </w:r>
      <w:r w:rsidR="007F5A01" w:rsidRPr="001140FA">
        <w:rPr>
          <w:rStyle w:val="0Text"/>
          <w:rFonts w:asciiTheme="minorEastAsia" w:eastAsiaTheme="minorEastAsia"/>
          <w:sz w:val="21"/>
        </w:rPr>
        <w:t>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dische Selbstverwaltung unter dem NS-Regime: Der Existenzkampf der Reichsvertretung und Reichsvereinigung der Juden in Deutschland</w:t>
      </w:r>
      <w:r w:rsidR="007F5A01" w:rsidRPr="001140FA">
        <w:rPr>
          <w:rFonts w:asciiTheme="minorEastAsia" w:eastAsiaTheme="minorEastAsia"/>
          <w:sz w:val="21"/>
        </w:rPr>
        <w:t xml:space="preserve"> (T</w:t>
      </w:r>
      <w:r w:rsidR="007F5A01" w:rsidRPr="001140FA">
        <w:rPr>
          <w:rFonts w:asciiTheme="minorEastAsia" w:eastAsiaTheme="minorEastAsia"/>
          <w:sz w:val="21"/>
        </w:rPr>
        <w:t>ü</w:t>
      </w:r>
      <w:r w:rsidR="007F5A01" w:rsidRPr="001140FA">
        <w:rPr>
          <w:rFonts w:asciiTheme="minorEastAsia" w:eastAsiaTheme="minorEastAsia"/>
          <w:sz w:val="21"/>
        </w:rPr>
        <w:t xml:space="preserve">bingen, 1994);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44, 133; Dorothea Bessen, </w:t>
      </w:r>
      <w:r w:rsidR="007F5A01" w:rsidRPr="001140FA">
        <w:rPr>
          <w:rFonts w:asciiTheme="minorEastAsia" w:eastAsiaTheme="minorEastAsia"/>
          <w:sz w:val="21"/>
        </w:rPr>
        <w:t>“</w:t>
      </w:r>
      <w:r w:rsidR="007F5A01" w:rsidRPr="001140FA">
        <w:rPr>
          <w:rFonts w:asciiTheme="minorEastAsia" w:eastAsiaTheme="minorEastAsia"/>
          <w:sz w:val="21"/>
        </w:rPr>
        <w:t>Der J</w:t>
      </w:r>
      <w:r w:rsidR="007F5A01" w:rsidRPr="001140FA">
        <w:rPr>
          <w:rFonts w:asciiTheme="minorEastAsia" w:eastAsiaTheme="minorEastAsia"/>
          <w:sz w:val="21"/>
        </w:rPr>
        <w:t>ü</w:t>
      </w:r>
      <w:r w:rsidR="007F5A01" w:rsidRPr="001140FA">
        <w:rPr>
          <w:rFonts w:asciiTheme="minorEastAsia" w:eastAsiaTheme="minorEastAsia"/>
          <w:sz w:val="21"/>
        </w:rPr>
        <w:t>dische Kulturbund Rhein-Ruhr 1933</w:t>
      </w:r>
      <w:r w:rsidR="007F5A01" w:rsidRPr="001140FA">
        <w:rPr>
          <w:rFonts w:asciiTheme="minorEastAsia" w:eastAsiaTheme="minorEastAsia"/>
          <w:sz w:val="21"/>
        </w:rPr>
        <w:t>–</w:t>
      </w:r>
      <w:r w:rsidR="007F5A01" w:rsidRPr="001140FA">
        <w:rPr>
          <w:rFonts w:asciiTheme="minorEastAsia" w:eastAsiaTheme="minorEastAsia"/>
          <w:sz w:val="21"/>
        </w:rPr>
        <w:t>1938</w:t>
      </w:r>
      <w:r w:rsidR="007F5A01" w:rsidRPr="001140FA">
        <w:rPr>
          <w:rFonts w:asciiTheme="minorEastAsia" w:eastAsiaTheme="minorEastAsia"/>
          <w:sz w:val="21"/>
        </w:rPr>
        <w:t>”</w:t>
      </w:r>
      <w:r w:rsidR="007F5A01" w:rsidRPr="001140FA">
        <w:rPr>
          <w:rFonts w:asciiTheme="minorEastAsia" w:eastAsiaTheme="minorEastAsia"/>
          <w:sz w:val="21"/>
        </w:rPr>
        <w:t xml:space="preserve">, in Alte Synagoge (ed.), </w:t>
      </w:r>
      <w:r w:rsidR="007F5A01" w:rsidRPr="001140FA">
        <w:rPr>
          <w:rStyle w:val="0Text"/>
          <w:rFonts w:asciiTheme="minorEastAsia" w:eastAsiaTheme="minorEastAsia"/>
          <w:sz w:val="21"/>
        </w:rPr>
        <w:t>Entrechtung und Selbsthilfe</w:t>
      </w:r>
      <w:r w:rsidR="007F5A01" w:rsidRPr="001140FA">
        <w:rPr>
          <w:rFonts w:asciiTheme="minorEastAsia" w:eastAsiaTheme="minorEastAsia"/>
          <w:sz w:val="21"/>
        </w:rPr>
        <w:t>, 43</w:t>
      </w:r>
      <w:r w:rsidR="007F5A01" w:rsidRPr="001140FA">
        <w:rPr>
          <w:rFonts w:asciiTheme="minorEastAsia" w:eastAsiaTheme="minorEastAsia"/>
          <w:sz w:val="21"/>
        </w:rPr>
        <w:t>–</w:t>
      </w:r>
      <w:r w:rsidR="007F5A01" w:rsidRPr="001140FA">
        <w:rPr>
          <w:rFonts w:asciiTheme="minorEastAsia" w:eastAsiaTheme="minorEastAsia"/>
          <w:sz w:val="21"/>
        </w:rPr>
        <w:t xml:space="preserve">65; and Paul Mendes-Flohr, </w:t>
      </w:r>
      <w:r w:rsidR="007F5A01" w:rsidRPr="001140FA">
        <w:rPr>
          <w:rFonts w:asciiTheme="minorEastAsia" w:eastAsiaTheme="minorEastAsia"/>
          <w:sz w:val="21"/>
        </w:rPr>
        <w:t>“</w:t>
      </w:r>
      <w:r w:rsidR="007F5A01" w:rsidRPr="001140FA">
        <w:rPr>
          <w:rFonts w:asciiTheme="minorEastAsia" w:eastAsiaTheme="minorEastAsia"/>
          <w:sz w:val="21"/>
        </w:rPr>
        <w:t>Jewish Cultural Life under National Socialism</w:t>
      </w:r>
      <w:r w:rsidR="007F5A01" w:rsidRPr="001140FA">
        <w:rPr>
          <w:rFonts w:asciiTheme="minorEastAsia" w:eastAsiaTheme="minorEastAsia"/>
          <w:sz w:val="21"/>
        </w:rPr>
        <w:t>”</w:t>
      </w:r>
      <w:r w:rsidR="007F5A01" w:rsidRPr="001140FA">
        <w:rPr>
          <w:rFonts w:asciiTheme="minorEastAsia" w:eastAsiaTheme="minorEastAsia"/>
          <w:sz w:val="21"/>
        </w:rPr>
        <w:t xml:space="preserve">, in Meyer (ed.), </w:t>
      </w:r>
      <w:r w:rsidR="007F5A01" w:rsidRPr="001140FA">
        <w:rPr>
          <w:rStyle w:val="0Text"/>
          <w:rFonts w:asciiTheme="minorEastAsia" w:eastAsiaTheme="minorEastAsia"/>
          <w:sz w:val="21"/>
        </w:rPr>
        <w:t>German-Jewish History</w:t>
      </w:r>
      <w:r w:rsidR="007F5A01" w:rsidRPr="001140FA">
        <w:rPr>
          <w:rFonts w:asciiTheme="minorEastAsia" w:eastAsiaTheme="minorEastAsia"/>
          <w:sz w:val="21"/>
        </w:rPr>
        <w:t>, IV. 283</w:t>
      </w:r>
      <w:r w:rsidR="007F5A01" w:rsidRPr="001140FA">
        <w:rPr>
          <w:rFonts w:asciiTheme="minorEastAsia" w:eastAsiaTheme="minorEastAsia"/>
          <w:sz w:val="21"/>
        </w:rPr>
        <w:t>–</w:t>
      </w:r>
      <w:r w:rsidR="007F5A01" w:rsidRPr="001140FA">
        <w:rPr>
          <w:rFonts w:asciiTheme="minorEastAsia" w:eastAsiaTheme="minorEastAsia"/>
          <w:sz w:val="21"/>
        </w:rPr>
        <w:t>312.</w:t>
      </w:r>
    </w:p>
    <w:p w:rsidR="007F5A01" w:rsidRPr="001140FA" w:rsidRDefault="00EB4A23" w:rsidP="007F5A01">
      <w:pPr>
        <w:pStyle w:val="Para01"/>
        <w:ind w:left="504" w:hanging="504"/>
        <w:rPr>
          <w:rFonts w:asciiTheme="minorEastAsia" w:eastAsiaTheme="minorEastAsia"/>
          <w:sz w:val="21"/>
        </w:rPr>
      </w:pPr>
      <w:hyperlink w:anchor="_109_12">
        <w:bookmarkStart w:id="3323" w:name="109_11"/>
        <w:r w:rsidR="007F5A01" w:rsidRPr="001140FA">
          <w:rPr>
            <w:rStyle w:val="3Text"/>
            <w:rFonts w:asciiTheme="minorEastAsia" w:eastAsiaTheme="minorEastAsia"/>
            <w:sz w:val="21"/>
          </w:rPr>
          <w:t>109.</w:t>
        </w:r>
        <w:bookmarkEnd w:id="3323"/>
      </w:hyperlink>
      <w:r w:rsidR="007F5A01" w:rsidRPr="001140FA">
        <w:rPr>
          <w:rFonts w:asciiTheme="minorEastAsia" w:eastAsiaTheme="minorEastAsia"/>
          <w:sz w:val="21"/>
        </w:rPr>
        <w:t xml:space="preserve"> Henryk M. Broder and Heike Geisel, </w:t>
      </w:r>
      <w:r w:rsidR="007F5A01" w:rsidRPr="001140FA">
        <w:rPr>
          <w:rStyle w:val="0Text"/>
          <w:rFonts w:asciiTheme="minorEastAsia" w:eastAsiaTheme="minorEastAsia"/>
          <w:sz w:val="21"/>
        </w:rPr>
        <w:t>Premiere und Pogrom: Der 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dische Kulturbund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1941. Texte und Bilder</w:t>
      </w:r>
      <w:r w:rsidR="007F5A01" w:rsidRPr="001140FA">
        <w:rPr>
          <w:rFonts w:asciiTheme="minorEastAsia" w:eastAsiaTheme="minorEastAsia"/>
          <w:sz w:val="21"/>
        </w:rPr>
        <w:t xml:space="preserve"> (Berlin, 1992); Hajo Bernett, </w:t>
      </w:r>
      <w:r w:rsidR="007F5A01" w:rsidRPr="001140FA">
        <w:rPr>
          <w:rStyle w:val="0Text"/>
          <w:rFonts w:asciiTheme="minorEastAsia" w:eastAsiaTheme="minorEastAsia"/>
          <w:sz w:val="21"/>
        </w:rPr>
        <w:t>Der 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dische Sport im nationalsozialistischen Deutschland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1938</w:t>
      </w:r>
      <w:r w:rsidR="007F5A01" w:rsidRPr="001140FA">
        <w:rPr>
          <w:rFonts w:asciiTheme="minorEastAsia" w:eastAsiaTheme="minorEastAsia"/>
          <w:sz w:val="21"/>
        </w:rPr>
        <w:t xml:space="preserve"> (Schorndorf, 1978); Kurt D</w:t>
      </w:r>
      <w:r w:rsidR="007F5A01" w:rsidRPr="001140FA">
        <w:rPr>
          <w:rFonts w:asciiTheme="minorEastAsia" w:eastAsiaTheme="minorEastAsia"/>
          <w:sz w:val="21"/>
        </w:rPr>
        <w:t>ü</w:t>
      </w:r>
      <w:r w:rsidR="007F5A01" w:rsidRPr="001140FA">
        <w:rPr>
          <w:rFonts w:asciiTheme="minorEastAsia" w:eastAsiaTheme="minorEastAsia"/>
          <w:sz w:val="21"/>
        </w:rPr>
        <w:t xml:space="preserve">well, </w:t>
      </w:r>
      <w:r w:rsidR="007F5A01" w:rsidRPr="001140FA">
        <w:rPr>
          <w:rFonts w:asciiTheme="minorEastAsia" w:eastAsiaTheme="minorEastAsia"/>
          <w:sz w:val="21"/>
        </w:rPr>
        <w:t>“</w:t>
      </w:r>
      <w:r w:rsidR="007F5A01" w:rsidRPr="001140FA">
        <w:rPr>
          <w:rFonts w:asciiTheme="minorEastAsia" w:eastAsiaTheme="minorEastAsia"/>
          <w:sz w:val="21"/>
        </w:rPr>
        <w:t>Jewish Cultural Centers in Nazi Germany: Expectations and Accomplishments</w:t>
      </w:r>
      <w:r w:rsidR="007F5A01" w:rsidRPr="001140FA">
        <w:rPr>
          <w:rFonts w:asciiTheme="minorEastAsia" w:eastAsiaTheme="minorEastAsia"/>
          <w:sz w:val="21"/>
        </w:rPr>
        <w:t>”</w:t>
      </w:r>
      <w:r w:rsidR="007F5A01" w:rsidRPr="001140FA">
        <w:rPr>
          <w:rFonts w:asciiTheme="minorEastAsia" w:eastAsiaTheme="minorEastAsia"/>
          <w:sz w:val="21"/>
        </w:rPr>
        <w:t xml:space="preserve">, in Jehuda Reinharz and Walter Schatzberg (eds.), </w:t>
      </w:r>
      <w:r w:rsidR="007F5A01" w:rsidRPr="001140FA">
        <w:rPr>
          <w:rStyle w:val="0Text"/>
          <w:rFonts w:asciiTheme="minorEastAsia" w:eastAsiaTheme="minorEastAsia"/>
          <w:sz w:val="21"/>
        </w:rPr>
        <w:t>The Jewish Response to German Culture: From the Enlightenment to the Second World War</w:t>
      </w:r>
      <w:r w:rsidR="007F5A01" w:rsidRPr="001140FA">
        <w:rPr>
          <w:rFonts w:asciiTheme="minorEastAsia" w:eastAsiaTheme="minorEastAsia"/>
          <w:sz w:val="21"/>
        </w:rPr>
        <w:t xml:space="preserve"> (Hanover, N.H., 1985), 294</w:t>
      </w:r>
      <w:r w:rsidR="007F5A01" w:rsidRPr="001140FA">
        <w:rPr>
          <w:rFonts w:asciiTheme="minorEastAsia" w:eastAsiaTheme="minorEastAsia"/>
          <w:sz w:val="21"/>
        </w:rPr>
        <w:t>–</w:t>
      </w:r>
      <w:r w:rsidR="007F5A01" w:rsidRPr="001140FA">
        <w:rPr>
          <w:rFonts w:asciiTheme="minorEastAsia" w:eastAsiaTheme="minorEastAsia"/>
          <w:sz w:val="21"/>
        </w:rPr>
        <w:t xml:space="preserve">316; Wetzel, </w:t>
      </w:r>
      <w:r w:rsidR="007F5A01" w:rsidRPr="001140FA">
        <w:rPr>
          <w:rFonts w:asciiTheme="minorEastAsia" w:eastAsiaTheme="minorEastAsia"/>
          <w:sz w:val="21"/>
        </w:rPr>
        <w:t>“</w:t>
      </w:r>
      <w:r w:rsidR="007F5A01" w:rsidRPr="001140FA">
        <w:rPr>
          <w:rFonts w:asciiTheme="minorEastAsia" w:eastAsiaTheme="minorEastAsia"/>
          <w:sz w:val="21"/>
        </w:rPr>
        <w:t>Auswanderung</w:t>
      </w:r>
      <w:r w:rsidR="007F5A01" w:rsidRPr="001140FA">
        <w:rPr>
          <w:rFonts w:asciiTheme="minorEastAsia" w:eastAsiaTheme="minorEastAsia"/>
          <w:sz w:val="21"/>
        </w:rPr>
        <w:t>”</w:t>
      </w:r>
      <w:r w:rsidR="007F5A01" w:rsidRPr="001140FA">
        <w:rPr>
          <w:rFonts w:asciiTheme="minorEastAsia" w:eastAsiaTheme="minorEastAsia"/>
          <w:sz w:val="21"/>
        </w:rPr>
        <w:t>, 438</w:t>
      </w:r>
      <w:r w:rsidR="007F5A01" w:rsidRPr="001140FA">
        <w:rPr>
          <w:rFonts w:asciiTheme="minorEastAsia" w:eastAsiaTheme="minorEastAsia"/>
          <w:sz w:val="21"/>
        </w:rPr>
        <w:t>–</w:t>
      </w:r>
      <w:r w:rsidR="007F5A01" w:rsidRPr="001140FA">
        <w:rPr>
          <w:rFonts w:asciiTheme="minorEastAsia" w:eastAsiaTheme="minorEastAsia"/>
          <w:sz w:val="21"/>
        </w:rPr>
        <w:t>41; 一個好的總結請見Friedl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65</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10_12">
        <w:bookmarkStart w:id="3324" w:name="110_11"/>
        <w:r w:rsidR="007F5A01" w:rsidRPr="001140FA">
          <w:rPr>
            <w:rStyle w:val="3Text"/>
            <w:rFonts w:asciiTheme="minorEastAsia" w:eastAsiaTheme="minorEastAsia"/>
            <w:sz w:val="21"/>
          </w:rPr>
          <w:t>110.</w:t>
        </w:r>
        <w:bookmarkEnd w:id="3324"/>
      </w:hyperlink>
      <w:r w:rsidR="007F5A01" w:rsidRPr="001140FA">
        <w:rPr>
          <w:rFonts w:asciiTheme="minorEastAsia" w:eastAsiaTheme="minorEastAsia"/>
          <w:sz w:val="21"/>
        </w:rPr>
        <w:t xml:space="preserve"> Michael Meyer, 1941，轉引自Wetzel, </w:t>
      </w:r>
      <w:r w:rsidR="007F5A01" w:rsidRPr="001140FA">
        <w:rPr>
          <w:rFonts w:asciiTheme="minorEastAsia" w:eastAsiaTheme="minorEastAsia"/>
          <w:sz w:val="21"/>
        </w:rPr>
        <w:t>“</w:t>
      </w:r>
      <w:r w:rsidR="007F5A01" w:rsidRPr="001140FA">
        <w:rPr>
          <w:rFonts w:asciiTheme="minorEastAsia" w:eastAsiaTheme="minorEastAsia"/>
          <w:sz w:val="21"/>
        </w:rPr>
        <w:t>Auswanderung</w:t>
      </w:r>
      <w:r w:rsidR="007F5A01" w:rsidRPr="001140FA">
        <w:rPr>
          <w:rFonts w:asciiTheme="minorEastAsia" w:eastAsiaTheme="minorEastAsia"/>
          <w:sz w:val="21"/>
        </w:rPr>
        <w:t>”</w:t>
      </w:r>
      <w:r w:rsidR="007F5A01" w:rsidRPr="001140FA">
        <w:rPr>
          <w:rFonts w:asciiTheme="minorEastAsia" w:eastAsiaTheme="minorEastAsia"/>
          <w:sz w:val="21"/>
        </w:rPr>
        <w:t>, 418, 一年前Meyer非法移民去了巴勒斯坦。</w:t>
      </w:r>
    </w:p>
    <w:p w:rsidR="007F5A01" w:rsidRPr="001140FA" w:rsidRDefault="00EB4A23" w:rsidP="007F5A01">
      <w:pPr>
        <w:pStyle w:val="Para01"/>
        <w:ind w:left="504" w:hanging="504"/>
        <w:rPr>
          <w:rFonts w:asciiTheme="minorEastAsia" w:eastAsiaTheme="minorEastAsia"/>
          <w:sz w:val="21"/>
        </w:rPr>
      </w:pPr>
      <w:hyperlink w:anchor="_111_12">
        <w:bookmarkStart w:id="3325" w:name="111_11"/>
        <w:r w:rsidR="007F5A01" w:rsidRPr="001140FA">
          <w:rPr>
            <w:rStyle w:val="3Text"/>
            <w:rFonts w:asciiTheme="minorEastAsia" w:eastAsiaTheme="minorEastAsia"/>
            <w:sz w:val="21"/>
          </w:rPr>
          <w:t>111.</w:t>
        </w:r>
        <w:bookmarkEnd w:id="3325"/>
      </w:hyperlink>
      <w:r w:rsidR="007F5A01" w:rsidRPr="001140FA">
        <w:rPr>
          <w:rFonts w:asciiTheme="minorEastAsia" w:eastAsiaTheme="minorEastAsia"/>
          <w:sz w:val="21"/>
        </w:rPr>
        <w:t xml:space="preserve"> Ibid., 413</w:t>
      </w:r>
      <w:r w:rsidR="007F5A01" w:rsidRPr="001140FA">
        <w:rPr>
          <w:rFonts w:asciiTheme="minorEastAsia" w:eastAsiaTheme="minorEastAsia"/>
          <w:sz w:val="21"/>
        </w:rPr>
        <w:t>–</w:t>
      </w:r>
      <w:r w:rsidR="007F5A01" w:rsidRPr="001140FA">
        <w:rPr>
          <w:rFonts w:asciiTheme="minorEastAsia" w:eastAsiaTheme="minorEastAsia"/>
          <w:sz w:val="21"/>
        </w:rPr>
        <w:t>98，統計數據附錄請見733。數據都是所謂的舊帝國的，不包括奧地利和蘇臺德地區。</w:t>
      </w:r>
    </w:p>
    <w:p w:rsidR="007F5A01" w:rsidRPr="001140FA" w:rsidRDefault="00EB4A23" w:rsidP="007F5A01">
      <w:pPr>
        <w:pStyle w:val="Para05"/>
        <w:ind w:left="504" w:hanging="504"/>
        <w:rPr>
          <w:rFonts w:asciiTheme="minorEastAsia" w:eastAsiaTheme="minorEastAsia"/>
          <w:sz w:val="21"/>
        </w:rPr>
      </w:pPr>
      <w:hyperlink w:anchor="_112_12">
        <w:bookmarkStart w:id="3326" w:name="112_11"/>
        <w:r w:rsidR="007F5A01" w:rsidRPr="001140FA">
          <w:rPr>
            <w:rStyle w:val="6Text"/>
            <w:rFonts w:asciiTheme="minorEastAsia" w:eastAsiaTheme="minorEastAsia"/>
            <w:sz w:val="21"/>
          </w:rPr>
          <w:t>112.</w:t>
        </w:r>
        <w:bookmarkEnd w:id="3326"/>
      </w:hyperlink>
      <w:r w:rsidR="007F5A01" w:rsidRPr="001140FA">
        <w:rPr>
          <w:rStyle w:val="0Text"/>
          <w:rFonts w:asciiTheme="minorEastAsia" w:eastAsiaTheme="minorEastAsia"/>
          <w:sz w:val="21"/>
        </w:rPr>
        <w:t xml:space="preserve"> 引自Monika Richarz (ed.), </w:t>
      </w:r>
      <w:r w:rsidR="007F5A01" w:rsidRPr="001140FA">
        <w:rPr>
          <w:rFonts w:asciiTheme="minorEastAsia" w:eastAsiaTheme="minorEastAsia"/>
          <w:sz w:val="21"/>
        </w:rPr>
        <w:t>J</w:t>
      </w:r>
      <w:r w:rsidR="007F5A01" w:rsidRPr="001140FA">
        <w:rPr>
          <w:rFonts w:asciiTheme="minorEastAsia" w:eastAsiaTheme="minorEastAsia"/>
          <w:sz w:val="21"/>
        </w:rPr>
        <w:t>ü</w:t>
      </w:r>
      <w:r w:rsidR="007F5A01" w:rsidRPr="001140FA">
        <w:rPr>
          <w:rFonts w:asciiTheme="minorEastAsia" w:eastAsiaTheme="minorEastAsia"/>
          <w:sz w:val="21"/>
        </w:rPr>
        <w:t>disches Leben in Deutschland: Selbstzeugnisse zur Sozialgeschichte 1918</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III (Stuttgart, 1982), 339.</w:t>
      </w:r>
    </w:p>
    <w:p w:rsidR="007F5A01" w:rsidRPr="001140FA" w:rsidRDefault="00EB4A23" w:rsidP="007F5A01">
      <w:pPr>
        <w:pStyle w:val="Para05"/>
        <w:ind w:left="504" w:hanging="504"/>
        <w:rPr>
          <w:rFonts w:asciiTheme="minorEastAsia" w:eastAsiaTheme="minorEastAsia"/>
          <w:sz w:val="21"/>
        </w:rPr>
      </w:pPr>
      <w:hyperlink w:anchor="_113_12">
        <w:bookmarkStart w:id="3327" w:name="113_11"/>
        <w:r w:rsidR="007F5A01" w:rsidRPr="001140FA">
          <w:rPr>
            <w:rStyle w:val="6Text"/>
            <w:rFonts w:asciiTheme="minorEastAsia" w:eastAsiaTheme="minorEastAsia"/>
            <w:sz w:val="21"/>
          </w:rPr>
          <w:t>113.</w:t>
        </w:r>
        <w:bookmarkEnd w:id="3327"/>
      </w:hyperlink>
      <w:r w:rsidR="007F5A01" w:rsidRPr="001140FA">
        <w:rPr>
          <w:rStyle w:val="0Text"/>
          <w:rFonts w:asciiTheme="minorEastAsia" w:eastAsiaTheme="minorEastAsia"/>
          <w:sz w:val="21"/>
        </w:rPr>
        <w:t xml:space="preserve"> Meyer,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The Mixed Marriage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54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61; eadem, </w:t>
      </w:r>
      <w:r w:rsidR="007F5A01" w:rsidRPr="001140FA">
        <w:rPr>
          <w:rStyle w:val="0Text"/>
          <w:rFonts w:asciiTheme="minorEastAsia" w:eastAsiaTheme="minorEastAsia"/>
          <w:sz w:val="21"/>
        </w:rPr>
        <w:t>“</w:t>
      </w:r>
      <w:r w:rsidR="007F5A01" w:rsidRPr="001140FA">
        <w:rPr>
          <w:rFonts w:asciiTheme="minorEastAsia" w:eastAsiaTheme="minorEastAsia"/>
          <w:sz w:val="21"/>
        </w:rPr>
        <w:t>J</w:t>
      </w:r>
      <w:r w:rsidR="007F5A01" w:rsidRPr="001140FA">
        <w:rPr>
          <w:rFonts w:asciiTheme="minorEastAsia" w:eastAsiaTheme="minorEastAsia"/>
          <w:sz w:val="21"/>
        </w:rPr>
        <w:t>ü</w:t>
      </w:r>
      <w:r w:rsidR="007F5A01" w:rsidRPr="001140FA">
        <w:rPr>
          <w:rFonts w:asciiTheme="minorEastAsia" w:eastAsiaTheme="minorEastAsia"/>
          <w:sz w:val="21"/>
        </w:rPr>
        <w:t>dische Mischlinge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68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76; Nathan Stoltzfus, </w:t>
      </w:r>
      <w:r w:rsidR="007F5A01" w:rsidRPr="001140FA">
        <w:rPr>
          <w:rFonts w:asciiTheme="minorEastAsia" w:eastAsiaTheme="minorEastAsia"/>
          <w:sz w:val="21"/>
        </w:rPr>
        <w:t>Resistance of the Heart: Intermarriage and the Rosenstrasse Protest in Nazi Germany</w:t>
      </w:r>
      <w:r w:rsidR="007F5A01" w:rsidRPr="001140FA">
        <w:rPr>
          <w:rStyle w:val="0Text"/>
          <w:rFonts w:asciiTheme="minorEastAsia" w:eastAsiaTheme="minorEastAsia"/>
          <w:sz w:val="21"/>
        </w:rPr>
        <w:t xml:space="preserve"> (New York, 1996), 43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114_11">
        <w:bookmarkStart w:id="3328" w:name="114_11"/>
        <w:r w:rsidR="007F5A01" w:rsidRPr="001140FA">
          <w:rPr>
            <w:rStyle w:val="3Text"/>
            <w:rFonts w:asciiTheme="minorEastAsia" w:eastAsiaTheme="minorEastAsia"/>
            <w:sz w:val="21"/>
          </w:rPr>
          <w:t>114.</w:t>
        </w:r>
        <w:bookmarkEnd w:id="3328"/>
      </w:hyperlink>
      <w:r w:rsidR="007F5A01" w:rsidRPr="001140FA">
        <w:rPr>
          <w:rFonts w:asciiTheme="minorEastAsia" w:eastAsiaTheme="minorEastAsia"/>
          <w:sz w:val="21"/>
        </w:rPr>
        <w:t xml:space="preserve"> Meyer, </w:t>
      </w:r>
      <w:r w:rsidR="007F5A01" w:rsidRPr="001140FA">
        <w:rPr>
          <w:rFonts w:asciiTheme="minorEastAsia" w:eastAsiaTheme="minorEastAsia"/>
          <w:sz w:val="21"/>
        </w:rPr>
        <w:t>“</w:t>
      </w:r>
      <w:r w:rsidR="007F5A01" w:rsidRPr="001140FA">
        <w:rPr>
          <w:rFonts w:asciiTheme="minorEastAsia" w:eastAsiaTheme="minorEastAsia"/>
          <w:sz w:val="21"/>
        </w:rPr>
        <w:t>The Mixed Marriage</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115_11">
        <w:bookmarkStart w:id="3329" w:name="115_11"/>
        <w:r w:rsidR="007F5A01" w:rsidRPr="001140FA">
          <w:rPr>
            <w:rStyle w:val="3Text"/>
            <w:rFonts w:asciiTheme="minorEastAsia" w:eastAsiaTheme="minorEastAsia"/>
            <w:sz w:val="21"/>
          </w:rPr>
          <w:t>115.</w:t>
        </w:r>
        <w:bookmarkEnd w:id="3329"/>
      </w:hyperlink>
      <w:r w:rsidR="007F5A01" w:rsidRPr="001140FA">
        <w:rPr>
          <w:rFonts w:asciiTheme="minorEastAsia" w:eastAsiaTheme="minorEastAsia"/>
          <w:sz w:val="21"/>
        </w:rPr>
        <w:t xml:space="preserve"> Stoltzfus, </w:t>
      </w:r>
      <w:r w:rsidR="007F5A01" w:rsidRPr="001140FA">
        <w:rPr>
          <w:rStyle w:val="0Text"/>
          <w:rFonts w:asciiTheme="minorEastAsia" w:eastAsiaTheme="minorEastAsia"/>
          <w:sz w:val="21"/>
        </w:rPr>
        <w:t>Resistance</w:t>
      </w:r>
      <w:r w:rsidR="007F5A01" w:rsidRPr="001140FA">
        <w:rPr>
          <w:rFonts w:asciiTheme="minorEastAsia" w:eastAsiaTheme="minorEastAsia"/>
          <w:sz w:val="21"/>
        </w:rPr>
        <w:t>, 106</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16_11">
        <w:bookmarkStart w:id="3330" w:name="116_11"/>
        <w:r w:rsidR="007F5A01" w:rsidRPr="001140FA">
          <w:rPr>
            <w:rStyle w:val="3Text"/>
            <w:rFonts w:asciiTheme="minorEastAsia" w:eastAsiaTheme="minorEastAsia"/>
            <w:sz w:val="21"/>
          </w:rPr>
          <w:t>116.</w:t>
        </w:r>
        <w:bookmarkEnd w:id="3330"/>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 1933/34</w:t>
      </w:r>
      <w:r w:rsidR="007F5A01" w:rsidRPr="001140FA">
        <w:rPr>
          <w:rFonts w:asciiTheme="minorEastAsia" w:eastAsiaTheme="minorEastAsia"/>
          <w:sz w:val="21"/>
        </w:rPr>
        <w:t>, 38</w:t>
      </w:r>
      <w:r w:rsidR="007F5A01" w:rsidRPr="001140FA">
        <w:rPr>
          <w:rFonts w:asciiTheme="minorEastAsia" w:eastAsiaTheme="minorEastAsia"/>
          <w:sz w:val="21"/>
        </w:rPr>
        <w:t>–</w:t>
      </w:r>
      <w:r w:rsidR="007F5A01" w:rsidRPr="001140FA">
        <w:rPr>
          <w:rFonts w:asciiTheme="minorEastAsia" w:eastAsiaTheme="minorEastAsia"/>
          <w:sz w:val="21"/>
        </w:rPr>
        <w:t>9 (9 July 1933); 英文版里沒有這句話。</w:t>
      </w:r>
    </w:p>
    <w:p w:rsidR="007F5A01" w:rsidRPr="001140FA" w:rsidRDefault="00EB4A23" w:rsidP="007F5A01">
      <w:pPr>
        <w:pStyle w:val="Para01"/>
        <w:ind w:left="504" w:hanging="504"/>
        <w:rPr>
          <w:rFonts w:asciiTheme="minorEastAsia" w:eastAsiaTheme="minorEastAsia"/>
          <w:sz w:val="21"/>
        </w:rPr>
      </w:pPr>
      <w:hyperlink w:anchor="_117_12">
        <w:bookmarkStart w:id="3331" w:name="117_11"/>
        <w:r w:rsidR="007F5A01" w:rsidRPr="001140FA">
          <w:rPr>
            <w:rStyle w:val="3Text"/>
            <w:rFonts w:asciiTheme="minorEastAsia" w:eastAsiaTheme="minorEastAsia"/>
            <w:sz w:val="21"/>
          </w:rPr>
          <w:t>117.</w:t>
        </w:r>
        <w:bookmarkEnd w:id="3331"/>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33 (9 October 1933), 60 (5 April 1934), 66 (13 June 1933), 71 (14 July 1933), 77 (4 August 1934).</w:t>
      </w:r>
    </w:p>
    <w:p w:rsidR="007F5A01" w:rsidRPr="001140FA" w:rsidRDefault="00EB4A23" w:rsidP="007F5A01">
      <w:pPr>
        <w:pStyle w:val="Para01"/>
        <w:ind w:left="504" w:hanging="504"/>
        <w:rPr>
          <w:rFonts w:asciiTheme="minorEastAsia" w:eastAsiaTheme="minorEastAsia"/>
          <w:sz w:val="21"/>
        </w:rPr>
      </w:pPr>
      <w:hyperlink w:anchor="_118_12">
        <w:bookmarkStart w:id="3332" w:name="118_11"/>
        <w:r w:rsidR="007F5A01" w:rsidRPr="001140FA">
          <w:rPr>
            <w:rStyle w:val="3Text"/>
            <w:rFonts w:asciiTheme="minorEastAsia" w:eastAsiaTheme="minorEastAsia"/>
            <w:sz w:val="21"/>
          </w:rPr>
          <w:t>118.</w:t>
        </w:r>
        <w:bookmarkEnd w:id="3332"/>
      </w:hyperlink>
      <w:r w:rsidR="007F5A01" w:rsidRPr="001140FA">
        <w:rPr>
          <w:rFonts w:asciiTheme="minorEastAsia" w:eastAsiaTheme="minorEastAsia"/>
          <w:sz w:val="21"/>
        </w:rPr>
        <w:t xml:space="preserve"> Ibid., 111 (23 March 1935).</w:t>
      </w:r>
    </w:p>
    <w:p w:rsidR="007F5A01" w:rsidRPr="001140FA" w:rsidRDefault="00EB4A23" w:rsidP="007F5A01">
      <w:pPr>
        <w:pStyle w:val="Para01"/>
        <w:ind w:left="504" w:hanging="504"/>
        <w:rPr>
          <w:rFonts w:asciiTheme="minorEastAsia" w:eastAsiaTheme="minorEastAsia"/>
          <w:sz w:val="21"/>
        </w:rPr>
      </w:pPr>
      <w:hyperlink w:anchor="_119_12">
        <w:bookmarkStart w:id="3333" w:name="119_11"/>
        <w:r w:rsidR="007F5A01" w:rsidRPr="001140FA">
          <w:rPr>
            <w:rStyle w:val="3Text"/>
            <w:rFonts w:asciiTheme="minorEastAsia" w:eastAsiaTheme="minorEastAsia"/>
            <w:sz w:val="21"/>
          </w:rPr>
          <w:t>119.</w:t>
        </w:r>
        <w:bookmarkEnd w:id="3333"/>
      </w:hyperlink>
      <w:r w:rsidR="007F5A01" w:rsidRPr="001140FA">
        <w:rPr>
          <w:rFonts w:asciiTheme="minorEastAsia" w:eastAsiaTheme="minorEastAsia"/>
          <w:sz w:val="21"/>
        </w:rPr>
        <w:t xml:space="preserve"> Ibid., 114 (30 April 1935), 114</w:t>
      </w:r>
      <w:r w:rsidR="007F5A01" w:rsidRPr="001140FA">
        <w:rPr>
          <w:rFonts w:asciiTheme="minorEastAsia" w:eastAsiaTheme="minorEastAsia"/>
          <w:sz w:val="21"/>
        </w:rPr>
        <w:t>–</w:t>
      </w:r>
      <w:r w:rsidR="007F5A01" w:rsidRPr="001140FA">
        <w:rPr>
          <w:rFonts w:asciiTheme="minorEastAsia" w:eastAsiaTheme="minorEastAsia"/>
          <w:sz w:val="21"/>
        </w:rPr>
        <w:t>16 (2 May 1935), 117 (7 May 1935), 119 (30 May 1935), 124 (11 August 1935), 126 (16 September 1935), 128 (17 September 1935), 129 (6 October 1935, 實際是10月5日）；還有179 (29 August 1936) 以及191 (24 November 1936).</w:t>
      </w:r>
    </w:p>
    <w:p w:rsidR="007F5A01" w:rsidRPr="001140FA" w:rsidRDefault="00EB4A23" w:rsidP="007F5A01">
      <w:pPr>
        <w:pStyle w:val="Para01"/>
        <w:ind w:left="504" w:hanging="504"/>
        <w:rPr>
          <w:rFonts w:asciiTheme="minorEastAsia" w:eastAsiaTheme="minorEastAsia"/>
          <w:sz w:val="21"/>
        </w:rPr>
      </w:pPr>
      <w:hyperlink w:anchor="_120_12">
        <w:bookmarkStart w:id="3334" w:name="120_11"/>
        <w:r w:rsidR="007F5A01" w:rsidRPr="001140FA">
          <w:rPr>
            <w:rStyle w:val="3Text"/>
            <w:rFonts w:asciiTheme="minorEastAsia" w:eastAsiaTheme="minorEastAsia"/>
            <w:sz w:val="21"/>
          </w:rPr>
          <w:t>120.</w:t>
        </w:r>
        <w:bookmarkEnd w:id="3334"/>
      </w:hyperlink>
      <w:r w:rsidR="007F5A01" w:rsidRPr="001140FA">
        <w:rPr>
          <w:rFonts w:asciiTheme="minorEastAsia" w:eastAsiaTheme="minorEastAsia"/>
          <w:sz w:val="21"/>
        </w:rPr>
        <w:t xml:space="preserve"> Ibid., 260 (9 October 1938).</w:t>
      </w:r>
    </w:p>
    <w:p w:rsidR="007F5A01" w:rsidRPr="001140FA" w:rsidRDefault="00EB4A23" w:rsidP="007F5A01">
      <w:pPr>
        <w:pStyle w:val="Para01"/>
        <w:ind w:left="504" w:hanging="504"/>
        <w:rPr>
          <w:rFonts w:asciiTheme="minorEastAsia" w:eastAsiaTheme="minorEastAsia"/>
          <w:sz w:val="21"/>
        </w:rPr>
      </w:pPr>
      <w:hyperlink w:anchor="_121_12">
        <w:bookmarkStart w:id="3335" w:name="121_11"/>
        <w:r w:rsidR="007F5A01" w:rsidRPr="001140FA">
          <w:rPr>
            <w:rStyle w:val="3Text"/>
            <w:rFonts w:asciiTheme="minorEastAsia" w:eastAsiaTheme="minorEastAsia"/>
            <w:sz w:val="21"/>
          </w:rPr>
          <w:t>121.</w:t>
        </w:r>
        <w:bookmarkEnd w:id="3335"/>
      </w:hyperlink>
      <w:r w:rsidR="007F5A01" w:rsidRPr="001140FA">
        <w:rPr>
          <w:rFonts w:asciiTheme="minorEastAsia" w:eastAsiaTheme="minorEastAsia"/>
          <w:sz w:val="21"/>
        </w:rPr>
        <w:t xml:space="preserve"> Tagebuch Luise Solmitz, 1934,（手稿本）fol. 120</w:t>
      </w:r>
      <w:r w:rsidR="007F5A01" w:rsidRPr="001140FA">
        <w:rPr>
          <w:rFonts w:asciiTheme="minorEastAsia" w:eastAsiaTheme="minorEastAsia"/>
          <w:sz w:val="21"/>
        </w:rPr>
        <w:t>–</w:t>
      </w:r>
      <w:r w:rsidR="007F5A01" w:rsidRPr="001140FA">
        <w:rPr>
          <w:rFonts w:asciiTheme="minorEastAsia" w:eastAsiaTheme="minorEastAsia"/>
          <w:sz w:val="21"/>
        </w:rPr>
        <w:t>21.</w:t>
      </w:r>
    </w:p>
    <w:p w:rsidR="007F5A01" w:rsidRPr="001140FA" w:rsidRDefault="00EB4A23" w:rsidP="007F5A01">
      <w:pPr>
        <w:pStyle w:val="Para01"/>
        <w:ind w:left="504" w:hanging="504"/>
        <w:rPr>
          <w:rFonts w:asciiTheme="minorEastAsia" w:eastAsiaTheme="minorEastAsia"/>
          <w:sz w:val="21"/>
        </w:rPr>
      </w:pPr>
      <w:hyperlink w:anchor="_122_12">
        <w:bookmarkStart w:id="3336" w:name="122_11"/>
        <w:r w:rsidR="007F5A01" w:rsidRPr="001140FA">
          <w:rPr>
            <w:rStyle w:val="3Text"/>
            <w:rFonts w:asciiTheme="minorEastAsia" w:eastAsiaTheme="minorEastAsia"/>
            <w:sz w:val="21"/>
          </w:rPr>
          <w:t>122.</w:t>
        </w:r>
        <w:bookmarkEnd w:id="3336"/>
      </w:hyperlink>
      <w:r w:rsidR="007F5A01" w:rsidRPr="001140FA">
        <w:rPr>
          <w:rFonts w:asciiTheme="minorEastAsia" w:eastAsiaTheme="minorEastAsia"/>
          <w:sz w:val="21"/>
        </w:rPr>
        <w:t xml:space="preserve"> Ibid., 25 March 1933.</w:t>
      </w:r>
    </w:p>
    <w:p w:rsidR="007F5A01" w:rsidRPr="001140FA" w:rsidRDefault="00EB4A23" w:rsidP="007F5A01">
      <w:pPr>
        <w:pStyle w:val="Para01"/>
        <w:ind w:left="504" w:hanging="504"/>
        <w:rPr>
          <w:rFonts w:asciiTheme="minorEastAsia" w:eastAsiaTheme="minorEastAsia"/>
          <w:sz w:val="21"/>
        </w:rPr>
      </w:pPr>
      <w:hyperlink w:anchor="_123_12">
        <w:bookmarkStart w:id="3337" w:name="123_11"/>
        <w:r w:rsidR="007F5A01" w:rsidRPr="001140FA">
          <w:rPr>
            <w:rStyle w:val="3Text"/>
            <w:rFonts w:asciiTheme="minorEastAsia" w:eastAsiaTheme="minorEastAsia"/>
            <w:sz w:val="21"/>
          </w:rPr>
          <w:t>123.</w:t>
        </w:r>
        <w:bookmarkEnd w:id="3337"/>
      </w:hyperlink>
      <w:r w:rsidR="007F5A01" w:rsidRPr="001140FA">
        <w:rPr>
          <w:rFonts w:asciiTheme="minorEastAsia" w:eastAsiaTheme="minorEastAsia"/>
          <w:sz w:val="21"/>
        </w:rPr>
        <w:t xml:space="preserve"> Ibid., 31 March, 1 April 1933.</w:t>
      </w:r>
    </w:p>
    <w:p w:rsidR="007F5A01" w:rsidRPr="001140FA" w:rsidRDefault="00EB4A23" w:rsidP="007F5A01">
      <w:pPr>
        <w:pStyle w:val="Para01"/>
        <w:ind w:left="504" w:hanging="504"/>
        <w:rPr>
          <w:rFonts w:asciiTheme="minorEastAsia" w:eastAsiaTheme="minorEastAsia"/>
          <w:sz w:val="21"/>
        </w:rPr>
      </w:pPr>
      <w:hyperlink w:anchor="_124_12">
        <w:bookmarkStart w:id="3338" w:name="124_11"/>
        <w:r w:rsidR="007F5A01" w:rsidRPr="001140FA">
          <w:rPr>
            <w:rStyle w:val="3Text"/>
            <w:rFonts w:asciiTheme="minorEastAsia" w:eastAsiaTheme="minorEastAsia"/>
            <w:sz w:val="21"/>
          </w:rPr>
          <w:t>124.</w:t>
        </w:r>
        <w:bookmarkEnd w:id="3338"/>
      </w:hyperlink>
      <w:r w:rsidR="007F5A01" w:rsidRPr="001140FA">
        <w:rPr>
          <w:rFonts w:asciiTheme="minorEastAsia" w:eastAsiaTheme="minorEastAsia"/>
          <w:sz w:val="21"/>
        </w:rPr>
        <w:t xml:space="preserve"> Ibid., 8 March 1934.</w:t>
      </w:r>
    </w:p>
    <w:p w:rsidR="007F5A01" w:rsidRPr="001140FA" w:rsidRDefault="00EB4A23" w:rsidP="007F5A01">
      <w:pPr>
        <w:pStyle w:val="Para01"/>
        <w:ind w:left="504" w:hanging="504"/>
        <w:rPr>
          <w:rFonts w:asciiTheme="minorEastAsia" w:eastAsiaTheme="minorEastAsia"/>
          <w:sz w:val="21"/>
        </w:rPr>
      </w:pPr>
      <w:hyperlink w:anchor="_125_12">
        <w:bookmarkStart w:id="3339" w:name="125_11"/>
        <w:r w:rsidR="007F5A01" w:rsidRPr="001140FA">
          <w:rPr>
            <w:rStyle w:val="3Text"/>
            <w:rFonts w:asciiTheme="minorEastAsia" w:eastAsiaTheme="minorEastAsia"/>
            <w:sz w:val="21"/>
          </w:rPr>
          <w:t>125.</w:t>
        </w:r>
        <w:bookmarkEnd w:id="3339"/>
      </w:hyperlink>
      <w:r w:rsidR="007F5A01" w:rsidRPr="001140FA">
        <w:rPr>
          <w:rFonts w:asciiTheme="minorEastAsia" w:eastAsiaTheme="minorEastAsia"/>
          <w:sz w:val="21"/>
        </w:rPr>
        <w:t xml:space="preserve"> Ibid., 15 September, 19 September 1935.</w:t>
      </w:r>
    </w:p>
    <w:p w:rsidR="007F5A01" w:rsidRPr="001140FA" w:rsidRDefault="00EB4A23" w:rsidP="007F5A01">
      <w:pPr>
        <w:pStyle w:val="Para01"/>
        <w:ind w:left="504" w:hanging="504"/>
        <w:rPr>
          <w:rFonts w:asciiTheme="minorEastAsia" w:eastAsiaTheme="minorEastAsia"/>
          <w:sz w:val="21"/>
        </w:rPr>
      </w:pPr>
      <w:hyperlink w:anchor="_126_12">
        <w:bookmarkStart w:id="3340" w:name="126_11"/>
        <w:r w:rsidR="007F5A01" w:rsidRPr="001140FA">
          <w:rPr>
            <w:rStyle w:val="3Text"/>
            <w:rFonts w:asciiTheme="minorEastAsia" w:eastAsiaTheme="minorEastAsia"/>
            <w:sz w:val="21"/>
          </w:rPr>
          <w:t>126.</w:t>
        </w:r>
        <w:bookmarkEnd w:id="3340"/>
      </w:hyperlink>
      <w:r w:rsidR="007F5A01" w:rsidRPr="001140FA">
        <w:rPr>
          <w:rFonts w:asciiTheme="minorEastAsia" w:eastAsiaTheme="minorEastAsia"/>
          <w:sz w:val="21"/>
        </w:rPr>
        <w:t xml:space="preserve"> Ibid., 8 March, 9 March, 17 September 1936.</w:t>
      </w:r>
    </w:p>
    <w:p w:rsidR="007F5A01" w:rsidRPr="001140FA" w:rsidRDefault="00EB4A23" w:rsidP="007F5A01">
      <w:pPr>
        <w:pStyle w:val="Para01"/>
        <w:ind w:left="504" w:hanging="504"/>
        <w:rPr>
          <w:rFonts w:asciiTheme="minorEastAsia" w:eastAsiaTheme="minorEastAsia"/>
          <w:sz w:val="21"/>
        </w:rPr>
      </w:pPr>
      <w:hyperlink w:anchor="_127_12">
        <w:bookmarkStart w:id="3341" w:name="127_11"/>
        <w:r w:rsidR="007F5A01" w:rsidRPr="001140FA">
          <w:rPr>
            <w:rStyle w:val="3Text"/>
            <w:rFonts w:asciiTheme="minorEastAsia" w:eastAsiaTheme="minorEastAsia"/>
            <w:sz w:val="21"/>
          </w:rPr>
          <w:t>127.</w:t>
        </w:r>
        <w:bookmarkEnd w:id="3341"/>
      </w:hyperlink>
      <w:r w:rsidR="007F5A01" w:rsidRPr="001140FA">
        <w:rPr>
          <w:rFonts w:asciiTheme="minorEastAsia" w:eastAsiaTheme="minorEastAsia"/>
          <w:sz w:val="21"/>
        </w:rPr>
        <w:t xml:space="preserve"> Ibid., 9 February, 12 February 1937.</w:t>
      </w:r>
    </w:p>
    <w:p w:rsidR="007F5A01" w:rsidRPr="001140FA" w:rsidRDefault="00EB4A23" w:rsidP="007F5A01">
      <w:pPr>
        <w:pStyle w:val="Para05"/>
        <w:ind w:left="504" w:hanging="504"/>
        <w:rPr>
          <w:rFonts w:asciiTheme="minorEastAsia" w:eastAsiaTheme="minorEastAsia"/>
          <w:sz w:val="21"/>
        </w:rPr>
      </w:pPr>
      <w:hyperlink w:anchor="_128_12">
        <w:bookmarkStart w:id="3342" w:name="128_11"/>
        <w:r w:rsidR="007F5A01" w:rsidRPr="001140FA">
          <w:rPr>
            <w:rStyle w:val="6Text"/>
            <w:rFonts w:asciiTheme="minorEastAsia" w:eastAsiaTheme="minorEastAsia"/>
            <w:sz w:val="21"/>
          </w:rPr>
          <w:t>128.</w:t>
        </w:r>
        <w:bookmarkEnd w:id="3342"/>
      </w:hyperlink>
      <w:r w:rsidR="007F5A01" w:rsidRPr="001140FA">
        <w:rPr>
          <w:rStyle w:val="0Text"/>
          <w:rFonts w:asciiTheme="minorEastAsia" w:eastAsiaTheme="minorEastAsia"/>
          <w:sz w:val="21"/>
        </w:rPr>
        <w:t xml:space="preserve"> Heinz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hne, </w:t>
      </w:r>
      <w:r w:rsidR="007F5A01" w:rsidRPr="001140FA">
        <w:rPr>
          <w:rFonts w:asciiTheme="minorEastAsia" w:eastAsiaTheme="minorEastAsia"/>
          <w:sz w:val="21"/>
        </w:rPr>
        <w:t>Die Zeit der Illusionen: Hitler und die Anf</w:t>
      </w:r>
      <w:r w:rsidR="007F5A01" w:rsidRPr="001140FA">
        <w:rPr>
          <w:rFonts w:asciiTheme="minorEastAsia" w:eastAsiaTheme="minorEastAsia"/>
          <w:sz w:val="21"/>
        </w:rPr>
        <w:t>ä</w:t>
      </w:r>
      <w:r w:rsidR="007F5A01" w:rsidRPr="001140FA">
        <w:rPr>
          <w:rFonts w:asciiTheme="minorEastAsia" w:eastAsiaTheme="minorEastAsia"/>
          <w:sz w:val="21"/>
        </w:rPr>
        <w:t>nge des Dritten Reiches 1933</w:t>
      </w:r>
      <w:r w:rsidR="007F5A01" w:rsidRPr="001140FA">
        <w:rPr>
          <w:rFonts w:asciiTheme="minorEastAsia" w:eastAsiaTheme="minorEastAsia"/>
          <w:sz w:val="21"/>
        </w:rPr>
        <w:t>–</w:t>
      </w:r>
      <w:r w:rsidR="007F5A01" w:rsidRPr="001140FA">
        <w:rPr>
          <w:rFonts w:asciiTheme="minorEastAsia" w:eastAsiaTheme="minorEastAsia"/>
          <w:sz w:val="21"/>
        </w:rPr>
        <w:t>1936</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1991), 333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51.</w:t>
      </w:r>
    </w:p>
    <w:p w:rsidR="007F5A01" w:rsidRPr="001140FA" w:rsidRDefault="00EB4A23" w:rsidP="007F5A01">
      <w:pPr>
        <w:pStyle w:val="Para01"/>
        <w:ind w:left="504" w:hanging="504"/>
        <w:rPr>
          <w:rFonts w:asciiTheme="minorEastAsia" w:eastAsiaTheme="minorEastAsia"/>
          <w:sz w:val="21"/>
        </w:rPr>
      </w:pPr>
      <w:hyperlink w:anchor="_129_11">
        <w:bookmarkStart w:id="3343" w:name="129_11"/>
        <w:r w:rsidR="007F5A01" w:rsidRPr="001140FA">
          <w:rPr>
            <w:rStyle w:val="3Text"/>
            <w:rFonts w:asciiTheme="minorEastAsia" w:eastAsiaTheme="minorEastAsia"/>
            <w:sz w:val="21"/>
          </w:rPr>
          <w:t>129.</w:t>
        </w:r>
        <w:bookmarkEnd w:id="3343"/>
      </w:hyperlink>
      <w:r w:rsidR="007F5A01" w:rsidRPr="001140FA">
        <w:rPr>
          <w:rFonts w:asciiTheme="minorEastAsia" w:eastAsiaTheme="minorEastAsia"/>
          <w:sz w:val="21"/>
        </w:rPr>
        <w:t xml:space="preserve"> 轉引自</w:t>
      </w:r>
      <w:r w:rsidR="007F5A01" w:rsidRPr="001140FA">
        <w:rPr>
          <w:rStyle w:val="0Text"/>
          <w:rFonts w:asciiTheme="minorEastAsia" w:eastAsiaTheme="minorEastAsia"/>
          <w:sz w:val="21"/>
        </w:rPr>
        <w:t>New York Times</w:t>
      </w:r>
      <w:r w:rsidR="007F5A01" w:rsidRPr="001140FA">
        <w:rPr>
          <w:rFonts w:asciiTheme="minorEastAsia" w:eastAsiaTheme="minorEastAsia"/>
          <w:sz w:val="21"/>
        </w:rPr>
        <w:t xml:space="preserve">, 6 July 1936, 6, in Richard D. Mandell, </w:t>
      </w:r>
      <w:r w:rsidR="007F5A01" w:rsidRPr="001140FA">
        <w:rPr>
          <w:rStyle w:val="0Text"/>
          <w:rFonts w:asciiTheme="minorEastAsia" w:eastAsiaTheme="minorEastAsia"/>
          <w:sz w:val="21"/>
        </w:rPr>
        <w:t>The Nazi Olympics</w:t>
      </w:r>
      <w:r w:rsidR="007F5A01" w:rsidRPr="001140FA">
        <w:rPr>
          <w:rFonts w:asciiTheme="minorEastAsia" w:eastAsiaTheme="minorEastAsia"/>
          <w:sz w:val="21"/>
        </w:rPr>
        <w:t xml:space="preserve"> (London, 1972 [1971]), 140.</w:t>
      </w:r>
    </w:p>
    <w:p w:rsidR="007F5A01" w:rsidRPr="001140FA" w:rsidRDefault="00EB4A23" w:rsidP="007F5A01">
      <w:pPr>
        <w:pStyle w:val="Para01"/>
        <w:ind w:left="504" w:hanging="504"/>
        <w:rPr>
          <w:rFonts w:asciiTheme="minorEastAsia" w:eastAsiaTheme="minorEastAsia"/>
          <w:sz w:val="21"/>
        </w:rPr>
      </w:pPr>
      <w:hyperlink w:anchor="_130_11">
        <w:bookmarkStart w:id="3344" w:name="130_11"/>
        <w:r w:rsidR="007F5A01" w:rsidRPr="001140FA">
          <w:rPr>
            <w:rStyle w:val="3Text"/>
            <w:rFonts w:asciiTheme="minorEastAsia" w:eastAsiaTheme="minorEastAsia"/>
            <w:sz w:val="21"/>
          </w:rPr>
          <w:t>130.</w:t>
        </w:r>
        <w:bookmarkEnd w:id="3344"/>
      </w:hyperlink>
      <w:r w:rsidR="007F5A01" w:rsidRPr="001140FA">
        <w:rPr>
          <w:rFonts w:asciiTheme="minorEastAsia" w:eastAsiaTheme="minorEastAsia"/>
          <w:sz w:val="21"/>
        </w:rPr>
        <w:t xml:space="preserve"> Ibid., 122</w:t>
      </w:r>
      <w:r w:rsidR="007F5A01" w:rsidRPr="001140FA">
        <w:rPr>
          <w:rFonts w:asciiTheme="minorEastAsia" w:eastAsiaTheme="minorEastAsia"/>
          <w:sz w:val="21"/>
        </w:rPr>
        <w:t>–</w:t>
      </w:r>
      <w:r w:rsidR="007F5A01" w:rsidRPr="001140FA">
        <w:rPr>
          <w:rFonts w:asciiTheme="minorEastAsia" w:eastAsiaTheme="minorEastAsia"/>
          <w:sz w:val="21"/>
        </w:rPr>
        <w:t>58.</w:t>
      </w:r>
    </w:p>
    <w:p w:rsidR="007F5A01" w:rsidRPr="001140FA" w:rsidRDefault="00EB4A23" w:rsidP="007F5A01">
      <w:pPr>
        <w:pStyle w:val="Para01"/>
        <w:ind w:left="504" w:hanging="504"/>
        <w:rPr>
          <w:rFonts w:asciiTheme="minorEastAsia" w:eastAsiaTheme="minorEastAsia"/>
          <w:sz w:val="21"/>
        </w:rPr>
      </w:pPr>
      <w:hyperlink w:anchor="_131_11">
        <w:bookmarkStart w:id="3345" w:name="131_11"/>
        <w:r w:rsidR="007F5A01" w:rsidRPr="001140FA">
          <w:rPr>
            <w:rStyle w:val="3Text"/>
            <w:rFonts w:asciiTheme="minorEastAsia" w:eastAsiaTheme="minorEastAsia"/>
            <w:sz w:val="21"/>
          </w:rPr>
          <w:t>131.</w:t>
        </w:r>
        <w:bookmarkEnd w:id="3345"/>
      </w:hyperlink>
      <w:r w:rsidR="007F5A01" w:rsidRPr="001140FA">
        <w:rPr>
          <w:rFonts w:asciiTheme="minorEastAsia" w:eastAsiaTheme="minorEastAsia"/>
          <w:sz w:val="21"/>
        </w:rPr>
        <w:t xml:space="preserve"> Speer, </w:t>
      </w:r>
      <w:r w:rsidR="007F5A01" w:rsidRPr="001140FA">
        <w:rPr>
          <w:rStyle w:val="0Text"/>
          <w:rFonts w:asciiTheme="minorEastAsia" w:eastAsiaTheme="minorEastAsia"/>
          <w:sz w:val="21"/>
        </w:rPr>
        <w:t>Inside</w:t>
      </w:r>
      <w:r w:rsidR="007F5A01" w:rsidRPr="001140FA">
        <w:rPr>
          <w:rFonts w:asciiTheme="minorEastAsia" w:eastAsiaTheme="minorEastAsia"/>
          <w:sz w:val="21"/>
        </w:rPr>
        <w:t xml:space="preserve">, 119, 129; Mandell, </w:t>
      </w:r>
      <w:r w:rsidR="007F5A01" w:rsidRPr="001140FA">
        <w:rPr>
          <w:rStyle w:val="0Text"/>
          <w:rFonts w:asciiTheme="minorEastAsia" w:eastAsiaTheme="minorEastAsia"/>
          <w:sz w:val="21"/>
        </w:rPr>
        <w:t>The Nazi Olympics</w:t>
      </w:r>
      <w:r w:rsidR="007F5A01" w:rsidRPr="001140FA">
        <w:rPr>
          <w:rFonts w:asciiTheme="minorEastAsia" w:eastAsiaTheme="minorEastAsia"/>
          <w:sz w:val="21"/>
        </w:rPr>
        <w:t>, 116, 119.</w:t>
      </w:r>
    </w:p>
    <w:p w:rsidR="007F5A01" w:rsidRPr="001140FA" w:rsidRDefault="00EB4A23" w:rsidP="007F5A01">
      <w:pPr>
        <w:pStyle w:val="Para01"/>
        <w:ind w:left="504" w:hanging="504"/>
        <w:rPr>
          <w:rFonts w:asciiTheme="minorEastAsia" w:eastAsiaTheme="minorEastAsia"/>
          <w:sz w:val="21"/>
        </w:rPr>
      </w:pPr>
      <w:hyperlink w:anchor="_132_11">
        <w:bookmarkStart w:id="3346" w:name="132_11"/>
        <w:r w:rsidR="007F5A01" w:rsidRPr="001140FA">
          <w:rPr>
            <w:rStyle w:val="3Text"/>
            <w:rFonts w:asciiTheme="minorEastAsia" w:eastAsiaTheme="minorEastAsia"/>
            <w:sz w:val="21"/>
          </w:rPr>
          <w:t>132.</w:t>
        </w:r>
        <w:bookmarkEnd w:id="3346"/>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44</w:t>
      </w:r>
      <w:r w:rsidR="007F5A01" w:rsidRPr="001140FA">
        <w:rPr>
          <w:rFonts w:asciiTheme="minorEastAsia" w:eastAsiaTheme="minorEastAsia"/>
          <w:sz w:val="21"/>
        </w:rPr>
        <w:t>–</w:t>
      </w:r>
      <w:r w:rsidR="007F5A01" w:rsidRPr="001140FA">
        <w:rPr>
          <w:rFonts w:asciiTheme="minorEastAsia" w:eastAsiaTheme="minorEastAsia"/>
          <w:sz w:val="21"/>
        </w:rPr>
        <w:t>5, 57</w:t>
      </w:r>
      <w:r w:rsidR="007F5A01" w:rsidRPr="001140FA">
        <w:rPr>
          <w:rFonts w:asciiTheme="minorEastAsia" w:eastAsiaTheme="minorEastAsia"/>
          <w:sz w:val="21"/>
        </w:rPr>
        <w:t>–</w:t>
      </w:r>
      <w:r w:rsidR="007F5A01" w:rsidRPr="001140FA">
        <w:rPr>
          <w:rFonts w:asciiTheme="minorEastAsia" w:eastAsiaTheme="minorEastAsia"/>
          <w:sz w:val="21"/>
        </w:rPr>
        <w:t>8. 夏伊勒必須為自己的住所（提供早餐）繳納</w:t>
      </w:r>
      <w:r w:rsidR="007F5A01" w:rsidRPr="001140FA">
        <w:rPr>
          <w:rFonts w:asciiTheme="minorEastAsia" w:eastAsiaTheme="minorEastAsia"/>
          <w:sz w:val="21"/>
        </w:rPr>
        <w:t>“</w:t>
      </w:r>
      <w:r w:rsidR="007F5A01" w:rsidRPr="001140FA">
        <w:rPr>
          <w:rFonts w:asciiTheme="minorEastAsia" w:eastAsiaTheme="minorEastAsia"/>
          <w:sz w:val="21"/>
        </w:rPr>
        <w:t>津貼</w:t>
      </w:r>
      <w:r w:rsidR="007F5A01" w:rsidRPr="001140FA">
        <w:rPr>
          <w:rFonts w:asciiTheme="minorEastAsia" w:eastAsiaTheme="minorEastAsia"/>
          <w:sz w:val="21"/>
        </w:rPr>
        <w:t>”</w:t>
      </w:r>
      <w:r w:rsidR="007F5A01" w:rsidRPr="001140FA">
        <w:rPr>
          <w:rFonts w:asciiTheme="minorEastAsia" w:eastAsiaTheme="minorEastAsia"/>
          <w:sz w:val="21"/>
        </w:rPr>
        <w:t>，以便在沒有工作的情況下獲得居住許可。</w:t>
      </w:r>
    </w:p>
    <w:p w:rsidR="007F5A01" w:rsidRPr="001140FA" w:rsidRDefault="00EB4A23" w:rsidP="007F5A01">
      <w:pPr>
        <w:pStyle w:val="Para01"/>
        <w:ind w:left="504" w:hanging="504"/>
        <w:rPr>
          <w:rFonts w:asciiTheme="minorEastAsia" w:eastAsiaTheme="minorEastAsia"/>
          <w:sz w:val="21"/>
        </w:rPr>
      </w:pPr>
      <w:hyperlink w:anchor="_133_11">
        <w:bookmarkStart w:id="3347" w:name="133_11"/>
        <w:r w:rsidR="007F5A01" w:rsidRPr="001140FA">
          <w:rPr>
            <w:rStyle w:val="3Text"/>
            <w:rFonts w:asciiTheme="minorEastAsia" w:eastAsiaTheme="minorEastAsia"/>
            <w:sz w:val="21"/>
          </w:rPr>
          <w:t>133.</w:t>
        </w:r>
        <w:bookmarkEnd w:id="3347"/>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xml:space="preserve">, 125.Mandell, </w:t>
      </w:r>
      <w:r w:rsidR="007F5A01" w:rsidRPr="001140FA">
        <w:rPr>
          <w:rStyle w:val="0Text"/>
          <w:rFonts w:asciiTheme="minorEastAsia" w:eastAsiaTheme="minorEastAsia"/>
          <w:sz w:val="21"/>
        </w:rPr>
        <w:t>Nazi Olympics</w:t>
      </w:r>
      <w:r w:rsidR="007F5A01" w:rsidRPr="001140FA">
        <w:rPr>
          <w:rFonts w:asciiTheme="minorEastAsia" w:eastAsiaTheme="minorEastAsia"/>
          <w:sz w:val="21"/>
        </w:rPr>
        <w:t>, 142.</w:t>
      </w:r>
    </w:p>
    <w:p w:rsidR="007F5A01" w:rsidRPr="001140FA" w:rsidRDefault="00EB4A23" w:rsidP="007F5A01">
      <w:pPr>
        <w:pStyle w:val="Para01"/>
        <w:ind w:left="504" w:hanging="504"/>
        <w:rPr>
          <w:rFonts w:asciiTheme="minorEastAsia" w:eastAsiaTheme="minorEastAsia"/>
          <w:sz w:val="21"/>
        </w:rPr>
      </w:pPr>
      <w:hyperlink w:anchor="_134_11">
        <w:bookmarkStart w:id="3348" w:name="134_11"/>
        <w:r w:rsidR="007F5A01" w:rsidRPr="001140FA">
          <w:rPr>
            <w:rStyle w:val="3Text"/>
            <w:rFonts w:asciiTheme="minorEastAsia" w:eastAsiaTheme="minorEastAsia"/>
            <w:sz w:val="21"/>
          </w:rPr>
          <w:t>134.</w:t>
        </w:r>
        <w:bookmarkEnd w:id="3348"/>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Fonts w:asciiTheme="minorEastAsia" w:eastAsiaTheme="minorEastAsia"/>
          <w:sz w:val="21"/>
        </w:rPr>
        <w:t>”</w:t>
      </w:r>
      <w:r w:rsidR="007F5A01" w:rsidRPr="001140FA">
        <w:rPr>
          <w:rFonts w:asciiTheme="minorEastAsia" w:eastAsiaTheme="minorEastAsia"/>
          <w:sz w:val="21"/>
        </w:rPr>
        <w:t>, 236</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5"/>
        <w:ind w:left="504" w:hanging="504"/>
        <w:rPr>
          <w:rFonts w:asciiTheme="minorEastAsia" w:eastAsiaTheme="minorEastAsia"/>
          <w:sz w:val="21"/>
        </w:rPr>
      </w:pPr>
      <w:hyperlink w:anchor="_135_11">
        <w:bookmarkStart w:id="3349" w:name="135_11"/>
        <w:r w:rsidR="007F5A01" w:rsidRPr="001140FA">
          <w:rPr>
            <w:rStyle w:val="6Text"/>
            <w:rFonts w:asciiTheme="minorEastAsia" w:eastAsiaTheme="minorEastAsia"/>
            <w:sz w:val="21"/>
          </w:rPr>
          <w:t>135.</w:t>
        </w:r>
        <w:bookmarkEnd w:id="3349"/>
      </w:hyperlink>
      <w:r w:rsidR="007F5A01" w:rsidRPr="001140FA">
        <w:rPr>
          <w:rStyle w:val="0Text"/>
          <w:rFonts w:asciiTheme="minorEastAsia" w:eastAsiaTheme="minorEastAsia"/>
          <w:sz w:val="21"/>
        </w:rPr>
        <w:t xml:space="preserve"> Klemperer, </w:t>
      </w:r>
      <w:r w:rsidR="007F5A01" w:rsidRPr="001140FA">
        <w:rPr>
          <w:rFonts w:asciiTheme="minorEastAsia" w:eastAsiaTheme="minorEastAsia"/>
          <w:sz w:val="21"/>
        </w:rPr>
        <w:t>Tageb</w:t>
      </w:r>
      <w:r w:rsidR="007F5A01" w:rsidRPr="001140FA">
        <w:rPr>
          <w:rFonts w:asciiTheme="minorEastAsia" w:eastAsiaTheme="minorEastAsia"/>
          <w:sz w:val="21"/>
        </w:rPr>
        <w:t>ü</w:t>
      </w:r>
      <w:r w:rsidR="007F5A01" w:rsidRPr="001140FA">
        <w:rPr>
          <w:rFonts w:asciiTheme="minorEastAsia" w:eastAsiaTheme="minorEastAsia"/>
          <w:sz w:val="21"/>
        </w:rPr>
        <w:t>cher 1935</w:t>
      </w:r>
      <w:r w:rsidR="007F5A01" w:rsidRPr="001140FA">
        <w:rPr>
          <w:rFonts w:asciiTheme="minorEastAsia" w:eastAsiaTheme="minorEastAsia"/>
          <w:sz w:val="21"/>
        </w:rPr>
        <w:t>–</w:t>
      </w:r>
      <w:r w:rsidR="007F5A01" w:rsidRPr="001140FA">
        <w:rPr>
          <w:rFonts w:asciiTheme="minorEastAsia" w:eastAsiaTheme="minorEastAsia"/>
          <w:sz w:val="21"/>
        </w:rPr>
        <w:t>1936</w:t>
      </w:r>
      <w:r w:rsidR="007F5A01" w:rsidRPr="001140FA">
        <w:rPr>
          <w:rStyle w:val="0Text"/>
          <w:rFonts w:asciiTheme="minorEastAsia" w:eastAsiaTheme="minorEastAsia"/>
          <w:sz w:val="21"/>
        </w:rPr>
        <w:t xml:space="preserve">, 123；也請見idem, </w:t>
      </w:r>
      <w:r w:rsidR="007F5A01" w:rsidRPr="001140FA">
        <w:rPr>
          <w:rFonts w:asciiTheme="minorEastAsia" w:eastAsiaTheme="minorEastAsia"/>
          <w:sz w:val="21"/>
        </w:rPr>
        <w:t>I Shall Bear Witness</w:t>
      </w:r>
      <w:r w:rsidR="007F5A01" w:rsidRPr="001140FA">
        <w:rPr>
          <w:rStyle w:val="0Text"/>
          <w:rFonts w:asciiTheme="minorEastAsia" w:eastAsiaTheme="minorEastAsia"/>
          <w:sz w:val="21"/>
        </w:rPr>
        <w:t>, 293.</w:t>
      </w:r>
    </w:p>
    <w:p w:rsidR="007F5A01" w:rsidRPr="001140FA" w:rsidRDefault="00EB4A23" w:rsidP="007F5A01">
      <w:pPr>
        <w:pStyle w:val="Para01"/>
        <w:ind w:left="504" w:hanging="504"/>
        <w:rPr>
          <w:rFonts w:asciiTheme="minorEastAsia" w:eastAsiaTheme="minorEastAsia"/>
          <w:sz w:val="21"/>
        </w:rPr>
      </w:pPr>
      <w:hyperlink w:anchor="_136_11">
        <w:bookmarkStart w:id="3350" w:name="136_11"/>
        <w:r w:rsidR="007F5A01" w:rsidRPr="001140FA">
          <w:rPr>
            <w:rStyle w:val="3Text"/>
            <w:rFonts w:asciiTheme="minorEastAsia" w:eastAsiaTheme="minorEastAsia"/>
            <w:sz w:val="21"/>
          </w:rPr>
          <w:t>136.</w:t>
        </w:r>
        <w:bookmarkEnd w:id="3350"/>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116</w:t>
      </w:r>
      <w:r w:rsidR="007F5A01" w:rsidRPr="001140FA">
        <w:rPr>
          <w:rFonts w:asciiTheme="minorEastAsia" w:eastAsiaTheme="minorEastAsia"/>
          <w:sz w:val="21"/>
        </w:rPr>
        <w:t>–</w:t>
      </w:r>
      <w:r w:rsidR="007F5A01" w:rsidRPr="001140FA">
        <w:rPr>
          <w:rFonts w:asciiTheme="minorEastAsia" w:eastAsiaTheme="minorEastAsia"/>
          <w:sz w:val="21"/>
        </w:rPr>
        <w:t>21.</w:t>
      </w:r>
    </w:p>
    <w:p w:rsidR="007F5A01" w:rsidRPr="001140FA" w:rsidRDefault="00EB4A23" w:rsidP="007F5A01">
      <w:pPr>
        <w:pStyle w:val="Para01"/>
        <w:ind w:left="504" w:hanging="504"/>
        <w:rPr>
          <w:rFonts w:asciiTheme="minorEastAsia" w:eastAsiaTheme="minorEastAsia"/>
          <w:sz w:val="21"/>
        </w:rPr>
      </w:pPr>
      <w:hyperlink w:anchor="_137_11">
        <w:bookmarkStart w:id="3351" w:name="137_11"/>
        <w:r w:rsidR="007F5A01" w:rsidRPr="001140FA">
          <w:rPr>
            <w:rStyle w:val="3Text"/>
            <w:rFonts w:asciiTheme="minorEastAsia" w:eastAsiaTheme="minorEastAsia"/>
            <w:sz w:val="21"/>
          </w:rPr>
          <w:t>137.</w:t>
        </w:r>
        <w:bookmarkEnd w:id="3351"/>
      </w:hyperlink>
      <w:r w:rsidR="007F5A01" w:rsidRPr="001140FA">
        <w:rPr>
          <w:rFonts w:asciiTheme="minorEastAsia" w:eastAsiaTheme="minorEastAsia"/>
          <w:sz w:val="21"/>
        </w:rPr>
        <w:t xml:space="preserve"> 引自Wetzel, </w:t>
      </w:r>
      <w:r w:rsidR="007F5A01" w:rsidRPr="001140FA">
        <w:rPr>
          <w:rFonts w:asciiTheme="minorEastAsia" w:eastAsiaTheme="minorEastAsia"/>
          <w:sz w:val="21"/>
        </w:rPr>
        <w:t>“</w:t>
      </w:r>
      <w:r w:rsidR="007F5A01" w:rsidRPr="001140FA">
        <w:rPr>
          <w:rFonts w:asciiTheme="minorEastAsia" w:eastAsiaTheme="minorEastAsia"/>
          <w:sz w:val="21"/>
        </w:rPr>
        <w:t>Auswanderung</w:t>
      </w:r>
      <w:r w:rsidR="007F5A01" w:rsidRPr="001140FA">
        <w:rPr>
          <w:rFonts w:asciiTheme="minorEastAsia" w:eastAsiaTheme="minorEastAsia"/>
          <w:sz w:val="21"/>
        </w:rPr>
        <w:t>”</w:t>
      </w:r>
      <w:r w:rsidR="007F5A01" w:rsidRPr="001140FA">
        <w:rPr>
          <w:rFonts w:asciiTheme="minorEastAsia" w:eastAsiaTheme="minorEastAsia"/>
          <w:sz w:val="21"/>
        </w:rPr>
        <w:t>, 498.</w:t>
      </w:r>
    </w:p>
    <w:p w:rsidR="007F5A01" w:rsidRPr="001140FA" w:rsidRDefault="00EB4A23" w:rsidP="007F5A01">
      <w:pPr>
        <w:pStyle w:val="Para01"/>
        <w:ind w:left="504" w:hanging="504"/>
        <w:rPr>
          <w:rFonts w:asciiTheme="minorEastAsia" w:eastAsiaTheme="minorEastAsia"/>
          <w:sz w:val="21"/>
        </w:rPr>
      </w:pPr>
      <w:hyperlink w:anchor="_138_11">
        <w:bookmarkStart w:id="3352" w:name="138_11"/>
        <w:r w:rsidR="007F5A01" w:rsidRPr="001140FA">
          <w:rPr>
            <w:rStyle w:val="3Text"/>
            <w:rFonts w:asciiTheme="minorEastAsia" w:eastAsiaTheme="minorEastAsia"/>
            <w:sz w:val="21"/>
          </w:rPr>
          <w:t>138.</w:t>
        </w:r>
        <w:bookmarkEnd w:id="3352"/>
      </w:hyperlink>
      <w:r w:rsidR="007F5A01" w:rsidRPr="001140FA">
        <w:rPr>
          <w:rFonts w:asciiTheme="minorEastAsia" w:eastAsiaTheme="minorEastAsia"/>
          <w:sz w:val="21"/>
        </w:rPr>
        <w:t xml:space="preserve"> Ibid., 420.</w:t>
      </w:r>
    </w:p>
    <w:p w:rsidR="007F5A01" w:rsidRPr="001140FA" w:rsidRDefault="00EB4A23" w:rsidP="007F5A01">
      <w:pPr>
        <w:pStyle w:val="Para01"/>
        <w:ind w:left="504" w:hanging="504"/>
        <w:rPr>
          <w:rFonts w:asciiTheme="minorEastAsia" w:eastAsiaTheme="minorEastAsia"/>
          <w:sz w:val="21"/>
        </w:rPr>
      </w:pPr>
      <w:hyperlink w:anchor="_139_11">
        <w:bookmarkStart w:id="3353" w:name="139_11"/>
        <w:r w:rsidR="007F5A01" w:rsidRPr="001140FA">
          <w:rPr>
            <w:rStyle w:val="3Text"/>
            <w:rFonts w:asciiTheme="minorEastAsia" w:eastAsiaTheme="minorEastAsia"/>
            <w:sz w:val="21"/>
          </w:rPr>
          <w:t>139.</w:t>
        </w:r>
        <w:bookmarkEnd w:id="3353"/>
      </w:hyperlink>
      <w:r w:rsidR="007F5A01" w:rsidRPr="001140FA">
        <w:rPr>
          <w:rFonts w:asciiTheme="minorEastAsia" w:eastAsiaTheme="minorEastAsia"/>
          <w:sz w:val="21"/>
        </w:rPr>
        <w:t xml:space="preserve"> Falk Wiesemann, </w:t>
      </w:r>
      <w:r w:rsidR="007F5A01" w:rsidRPr="001140FA">
        <w:rPr>
          <w:rFonts w:asciiTheme="minorEastAsia" w:eastAsiaTheme="minorEastAsia"/>
          <w:sz w:val="21"/>
        </w:rPr>
        <w:t>“</w:t>
      </w:r>
      <w:r w:rsidR="007F5A01" w:rsidRPr="001140FA">
        <w:rPr>
          <w:rFonts w:asciiTheme="minorEastAsia" w:eastAsiaTheme="minorEastAsia"/>
          <w:sz w:val="21"/>
        </w:rPr>
        <w:t>Juden auf dem Lande: Die wirtschaftliche Ausgrenzung der j</w:t>
      </w:r>
      <w:r w:rsidR="007F5A01" w:rsidRPr="001140FA">
        <w:rPr>
          <w:rFonts w:asciiTheme="minorEastAsia" w:eastAsiaTheme="minorEastAsia"/>
          <w:sz w:val="21"/>
        </w:rPr>
        <w:t>ü</w:t>
      </w:r>
      <w:r w:rsidR="007F5A01" w:rsidRPr="001140FA">
        <w:rPr>
          <w:rFonts w:asciiTheme="minorEastAsia" w:eastAsiaTheme="minorEastAsia"/>
          <w:sz w:val="21"/>
        </w:rPr>
        <w:t>dischen Viehh</w:t>
      </w:r>
      <w:r w:rsidR="007F5A01" w:rsidRPr="001140FA">
        <w:rPr>
          <w:rFonts w:asciiTheme="minorEastAsia" w:eastAsiaTheme="minorEastAsia"/>
          <w:sz w:val="21"/>
        </w:rPr>
        <w:t>ä</w:t>
      </w:r>
      <w:r w:rsidR="007F5A01" w:rsidRPr="001140FA">
        <w:rPr>
          <w:rFonts w:asciiTheme="minorEastAsia" w:eastAsiaTheme="minorEastAsia"/>
          <w:sz w:val="21"/>
        </w:rPr>
        <w:t>ndler in Bayern</w:t>
      </w:r>
      <w:r w:rsidR="007F5A01" w:rsidRPr="001140FA">
        <w:rPr>
          <w:rFonts w:asciiTheme="minorEastAsia" w:eastAsiaTheme="minorEastAsia"/>
          <w:sz w:val="21"/>
        </w:rPr>
        <w:t>”</w:t>
      </w:r>
      <w:r w:rsidR="007F5A01" w:rsidRPr="001140FA">
        <w:rPr>
          <w:rFonts w:asciiTheme="minorEastAsia" w:eastAsiaTheme="minorEastAsia"/>
          <w:sz w:val="21"/>
        </w:rPr>
        <w:t xml:space="preserve">, in Peukert and Reulecke (eds.), </w:t>
      </w:r>
      <w:r w:rsidR="007F5A01" w:rsidRPr="001140FA">
        <w:rPr>
          <w:rStyle w:val="0Text"/>
          <w:rFonts w:asciiTheme="minorEastAsia" w:eastAsiaTheme="minorEastAsia"/>
          <w:sz w:val="21"/>
        </w:rPr>
        <w:t>Die Reihen fast geschlossen</w:t>
      </w:r>
      <w:r w:rsidR="007F5A01" w:rsidRPr="001140FA">
        <w:rPr>
          <w:rFonts w:asciiTheme="minorEastAsia" w:eastAsiaTheme="minorEastAsia"/>
          <w:sz w:val="21"/>
        </w:rPr>
        <w:t>, 381</w:t>
      </w:r>
      <w:r w:rsidR="007F5A01" w:rsidRPr="001140FA">
        <w:rPr>
          <w:rFonts w:asciiTheme="minorEastAsia" w:eastAsiaTheme="minorEastAsia"/>
          <w:sz w:val="21"/>
        </w:rPr>
        <w:t>–</w:t>
      </w:r>
      <w:r w:rsidR="007F5A01" w:rsidRPr="001140FA">
        <w:rPr>
          <w:rFonts w:asciiTheme="minorEastAsia" w:eastAsiaTheme="minorEastAsia"/>
          <w:sz w:val="21"/>
        </w:rPr>
        <w:t xml:space="preserve">96;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122</w:t>
      </w:r>
      <w:r w:rsidR="007F5A01" w:rsidRPr="001140FA">
        <w:rPr>
          <w:rFonts w:asciiTheme="minorEastAsia" w:eastAsiaTheme="minorEastAsia"/>
          <w:sz w:val="21"/>
        </w:rPr>
        <w:t>–</w:t>
      </w:r>
      <w:r w:rsidR="007F5A01" w:rsidRPr="001140FA">
        <w:rPr>
          <w:rFonts w:asciiTheme="minorEastAsia" w:eastAsiaTheme="minorEastAsia"/>
          <w:sz w:val="21"/>
        </w:rPr>
        <w:t>3.</w:t>
      </w:r>
    </w:p>
    <w:p w:rsidR="007F5A01" w:rsidRPr="001140FA" w:rsidRDefault="00EB4A23" w:rsidP="007F5A01">
      <w:pPr>
        <w:pStyle w:val="Para01"/>
        <w:ind w:left="504" w:hanging="504"/>
        <w:rPr>
          <w:rFonts w:asciiTheme="minorEastAsia" w:eastAsiaTheme="minorEastAsia"/>
          <w:sz w:val="21"/>
        </w:rPr>
      </w:pPr>
      <w:hyperlink w:anchor="_140_11">
        <w:bookmarkStart w:id="3354" w:name="140_11"/>
        <w:r w:rsidR="007F5A01" w:rsidRPr="001140FA">
          <w:rPr>
            <w:rStyle w:val="3Text"/>
            <w:rFonts w:asciiTheme="minorEastAsia" w:eastAsiaTheme="minorEastAsia"/>
            <w:sz w:val="21"/>
          </w:rPr>
          <w:t>140.</w:t>
        </w:r>
        <w:bookmarkEnd w:id="3354"/>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155</w:t>
      </w:r>
      <w:r w:rsidR="007F5A01" w:rsidRPr="001140FA">
        <w:rPr>
          <w:rFonts w:asciiTheme="minorEastAsia" w:eastAsiaTheme="minorEastAsia"/>
          <w:sz w:val="21"/>
        </w:rPr>
        <w:t>–</w:t>
      </w:r>
      <w:r w:rsidR="007F5A01" w:rsidRPr="001140FA">
        <w:rPr>
          <w:rFonts w:asciiTheme="minorEastAsia" w:eastAsiaTheme="minorEastAsia"/>
          <w:sz w:val="21"/>
        </w:rPr>
        <w:t xml:space="preserve">9;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II. 939</w:t>
      </w:r>
      <w:r w:rsidR="007F5A01" w:rsidRPr="001140FA">
        <w:rPr>
          <w:rFonts w:asciiTheme="minorEastAsia" w:eastAsiaTheme="minorEastAsia"/>
          <w:sz w:val="21"/>
        </w:rPr>
        <w:t>–</w:t>
      </w:r>
      <w:r w:rsidR="007F5A01" w:rsidRPr="001140FA">
        <w:rPr>
          <w:rFonts w:asciiTheme="minorEastAsia" w:eastAsiaTheme="minorEastAsia"/>
          <w:sz w:val="21"/>
        </w:rPr>
        <w:t xml:space="preserve">40; Peter Longerich, </w:t>
      </w:r>
      <w:r w:rsidR="007F5A01" w:rsidRPr="001140FA">
        <w:rPr>
          <w:rStyle w:val="0Text"/>
          <w:rFonts w:asciiTheme="minorEastAsia" w:eastAsiaTheme="minorEastAsia"/>
          <w:sz w:val="21"/>
        </w:rPr>
        <w:t>Der ungeschriebene Befehl: Hitler und der Weg zur Endl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 xml:space="preserve"> (Munich, 2001), 53</w:t>
      </w:r>
      <w:r w:rsidR="007F5A01" w:rsidRPr="001140FA">
        <w:rPr>
          <w:rFonts w:asciiTheme="minorEastAsia" w:eastAsiaTheme="minorEastAsia"/>
          <w:sz w:val="21"/>
        </w:rPr>
        <w:t>–</w:t>
      </w:r>
      <w:r w:rsidR="007F5A01" w:rsidRPr="001140FA">
        <w:rPr>
          <w:rFonts w:asciiTheme="minorEastAsia" w:eastAsiaTheme="minorEastAsia"/>
          <w:sz w:val="21"/>
        </w:rPr>
        <w:t xml:space="preserve">6; 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I/IV, 429 (29 November 1937).</w:t>
      </w:r>
    </w:p>
    <w:p w:rsidR="007F5A01" w:rsidRPr="001140FA" w:rsidRDefault="00EB4A23" w:rsidP="007F5A01">
      <w:pPr>
        <w:pStyle w:val="Para01"/>
        <w:ind w:left="504" w:hanging="504"/>
        <w:rPr>
          <w:rFonts w:asciiTheme="minorEastAsia" w:eastAsiaTheme="minorEastAsia"/>
          <w:sz w:val="21"/>
        </w:rPr>
      </w:pPr>
      <w:hyperlink w:anchor="_141_11">
        <w:bookmarkStart w:id="3355" w:name="141_11"/>
        <w:r w:rsidR="007F5A01" w:rsidRPr="001140FA">
          <w:rPr>
            <w:rStyle w:val="3Text"/>
            <w:rFonts w:asciiTheme="minorEastAsia" w:eastAsiaTheme="minorEastAsia"/>
            <w:sz w:val="21"/>
          </w:rPr>
          <w:t>141.</w:t>
        </w:r>
        <w:bookmarkEnd w:id="3355"/>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159</w:t>
      </w:r>
      <w:r w:rsidR="007F5A01" w:rsidRPr="001140FA">
        <w:rPr>
          <w:rFonts w:asciiTheme="minorEastAsia" w:eastAsiaTheme="minorEastAsia"/>
          <w:sz w:val="21"/>
        </w:rPr>
        <w:t>–</w:t>
      </w:r>
      <w:r w:rsidR="007F5A01" w:rsidRPr="001140FA">
        <w:rPr>
          <w:rFonts w:asciiTheme="minorEastAsia" w:eastAsiaTheme="minorEastAsia"/>
          <w:sz w:val="21"/>
        </w:rPr>
        <w:t>60, 170</w:t>
      </w:r>
      <w:r w:rsidR="007F5A01" w:rsidRPr="001140FA">
        <w:rPr>
          <w:rFonts w:asciiTheme="minorEastAsia" w:eastAsiaTheme="minorEastAsia"/>
          <w:sz w:val="21"/>
        </w:rPr>
        <w:t>–</w:t>
      </w:r>
      <w:r w:rsidR="007F5A01" w:rsidRPr="001140FA">
        <w:rPr>
          <w:rFonts w:asciiTheme="minorEastAsia" w:eastAsiaTheme="minorEastAsia"/>
          <w:sz w:val="21"/>
        </w:rPr>
        <w:t>87; Tagebuch Luise Solmitz, 14 September 1938.</w:t>
      </w:r>
    </w:p>
    <w:p w:rsidR="007F5A01" w:rsidRPr="001140FA" w:rsidRDefault="00EB4A23" w:rsidP="007F5A01">
      <w:pPr>
        <w:pStyle w:val="Para01"/>
        <w:ind w:left="504" w:hanging="504"/>
        <w:rPr>
          <w:rFonts w:asciiTheme="minorEastAsia" w:eastAsiaTheme="minorEastAsia"/>
          <w:sz w:val="21"/>
        </w:rPr>
      </w:pPr>
      <w:hyperlink w:anchor="_142_11">
        <w:bookmarkStart w:id="3356" w:name="142_11"/>
        <w:r w:rsidR="007F5A01" w:rsidRPr="001140FA">
          <w:rPr>
            <w:rStyle w:val="3Text"/>
            <w:rFonts w:asciiTheme="minorEastAsia" w:eastAsiaTheme="minorEastAsia"/>
            <w:sz w:val="21"/>
          </w:rPr>
          <w:t>142.</w:t>
        </w:r>
        <w:bookmarkEnd w:id="3356"/>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170</w:t>
      </w:r>
      <w:r w:rsidR="007F5A01" w:rsidRPr="001140FA">
        <w:rPr>
          <w:rFonts w:asciiTheme="minorEastAsia" w:eastAsiaTheme="minorEastAsia"/>
          <w:sz w:val="21"/>
        </w:rPr>
        <w:t>–</w:t>
      </w:r>
      <w:r w:rsidR="007F5A01" w:rsidRPr="001140FA">
        <w:rPr>
          <w:rFonts w:asciiTheme="minorEastAsia" w:eastAsiaTheme="minorEastAsia"/>
          <w:sz w:val="21"/>
        </w:rPr>
        <w:t xml:space="preserve">80；也請見Wolf Gruner, </w:t>
      </w:r>
      <w:r w:rsidR="007F5A01" w:rsidRPr="001140FA">
        <w:rPr>
          <w:rFonts w:asciiTheme="minorEastAsia" w:eastAsiaTheme="minorEastAsia"/>
          <w:sz w:val="21"/>
        </w:rPr>
        <w:t>“</w:t>
      </w:r>
      <w:r w:rsidR="007F5A01" w:rsidRPr="001140FA">
        <w:rPr>
          <w:rFonts w:asciiTheme="minorEastAsia" w:eastAsiaTheme="minorEastAsia"/>
          <w:sz w:val="21"/>
        </w:rPr>
        <w:t>Die Reichshauptstadt und die Verfolgung der Berliner Juden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Fonts w:asciiTheme="minorEastAsia" w:eastAsiaTheme="minorEastAsia"/>
          <w:sz w:val="21"/>
        </w:rPr>
        <w:t>”</w:t>
      </w:r>
      <w:r w:rsidR="007F5A01" w:rsidRPr="001140FA">
        <w:rPr>
          <w:rFonts w:asciiTheme="minorEastAsia" w:eastAsiaTheme="minorEastAsia"/>
          <w:sz w:val="21"/>
        </w:rPr>
        <w:t>, in Reinhard R</w:t>
      </w:r>
      <w:r w:rsidR="007F5A01" w:rsidRPr="001140FA">
        <w:rPr>
          <w:rFonts w:asciiTheme="minorEastAsia" w:eastAsiaTheme="minorEastAsia"/>
          <w:sz w:val="21"/>
        </w:rPr>
        <w:t>ü</w:t>
      </w:r>
      <w:r w:rsidR="007F5A01" w:rsidRPr="001140FA">
        <w:rPr>
          <w:rFonts w:asciiTheme="minorEastAsia" w:eastAsiaTheme="minorEastAsia"/>
          <w:sz w:val="21"/>
        </w:rPr>
        <w:t xml:space="preserve">rup (ed.), </w:t>
      </w:r>
      <w:r w:rsidR="007F5A01" w:rsidRPr="001140FA">
        <w:rPr>
          <w:rStyle w:val="0Text"/>
          <w:rFonts w:asciiTheme="minorEastAsia" w:eastAsiaTheme="minorEastAsia"/>
          <w:sz w:val="21"/>
        </w:rPr>
        <w:t>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dische Geschichte in Berlin: Bilder und Dokumente</w:t>
      </w:r>
      <w:r w:rsidR="007F5A01" w:rsidRPr="001140FA">
        <w:rPr>
          <w:rFonts w:asciiTheme="minorEastAsia" w:eastAsiaTheme="minorEastAsia"/>
          <w:sz w:val="21"/>
        </w:rPr>
        <w:t xml:space="preserve"> (Berlin, 1995), 229</w:t>
      </w:r>
      <w:r w:rsidR="007F5A01" w:rsidRPr="001140FA">
        <w:rPr>
          <w:rFonts w:asciiTheme="minorEastAsia" w:eastAsiaTheme="minorEastAsia"/>
          <w:sz w:val="21"/>
        </w:rPr>
        <w:t>–</w:t>
      </w:r>
      <w:r w:rsidR="007F5A01" w:rsidRPr="001140FA">
        <w:rPr>
          <w:rFonts w:asciiTheme="minorEastAsia" w:eastAsiaTheme="minorEastAsia"/>
          <w:sz w:val="21"/>
        </w:rPr>
        <w:t>66, at 229</w:t>
      </w:r>
      <w:r w:rsidR="007F5A01" w:rsidRPr="001140FA">
        <w:rPr>
          <w:rFonts w:asciiTheme="minorEastAsia" w:eastAsiaTheme="minorEastAsia"/>
          <w:sz w:val="21"/>
        </w:rPr>
        <w:t>–</w:t>
      </w:r>
      <w:r w:rsidR="007F5A01" w:rsidRPr="001140FA">
        <w:rPr>
          <w:rFonts w:asciiTheme="minorEastAsia" w:eastAsiaTheme="minorEastAsia"/>
          <w:sz w:val="21"/>
        </w:rPr>
        <w:t>42; and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I/V. 340 (11 June 1938).</w:t>
      </w:r>
    </w:p>
    <w:p w:rsidR="007F5A01" w:rsidRPr="001140FA" w:rsidRDefault="00EB4A23" w:rsidP="007F5A01">
      <w:pPr>
        <w:pStyle w:val="Para01"/>
        <w:ind w:left="504" w:hanging="504"/>
        <w:rPr>
          <w:rFonts w:asciiTheme="minorEastAsia" w:eastAsiaTheme="minorEastAsia"/>
          <w:sz w:val="21"/>
        </w:rPr>
      </w:pPr>
      <w:hyperlink w:anchor="_143_11">
        <w:bookmarkStart w:id="3357" w:name="143_11"/>
        <w:r w:rsidR="007F5A01" w:rsidRPr="001140FA">
          <w:rPr>
            <w:rStyle w:val="3Text"/>
            <w:rFonts w:asciiTheme="minorEastAsia" w:eastAsiaTheme="minorEastAsia"/>
            <w:sz w:val="21"/>
          </w:rPr>
          <w:t>143.</w:t>
        </w:r>
        <w:bookmarkEnd w:id="3357"/>
      </w:hyperlink>
      <w:r w:rsidR="007F5A01" w:rsidRPr="001140FA">
        <w:rPr>
          <w:rFonts w:asciiTheme="minorEastAsia" w:eastAsiaTheme="minorEastAsia"/>
          <w:sz w:val="21"/>
        </w:rPr>
        <w:t xml:space="preserve"> 請見本書664</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44_11">
        <w:bookmarkStart w:id="3358" w:name="144_11"/>
        <w:r w:rsidR="007F5A01" w:rsidRPr="001140FA">
          <w:rPr>
            <w:rStyle w:val="3Text"/>
            <w:rFonts w:asciiTheme="minorEastAsia" w:eastAsiaTheme="minorEastAsia"/>
            <w:sz w:val="21"/>
          </w:rPr>
          <w:t>144.</w:t>
        </w:r>
        <w:bookmarkEnd w:id="3358"/>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I/V. 393 (25 July 1938).</w:t>
      </w:r>
    </w:p>
    <w:p w:rsidR="007F5A01" w:rsidRPr="001140FA" w:rsidRDefault="00EB4A23" w:rsidP="007F5A01">
      <w:pPr>
        <w:pStyle w:val="Para01"/>
        <w:ind w:left="504" w:hanging="504"/>
        <w:rPr>
          <w:rFonts w:asciiTheme="minorEastAsia" w:eastAsiaTheme="minorEastAsia"/>
          <w:sz w:val="21"/>
        </w:rPr>
      </w:pPr>
      <w:hyperlink w:anchor="_145_11">
        <w:bookmarkStart w:id="3359" w:name="145_11"/>
        <w:r w:rsidR="007F5A01" w:rsidRPr="001140FA">
          <w:rPr>
            <w:rStyle w:val="3Text"/>
            <w:rFonts w:asciiTheme="minorEastAsia" w:eastAsiaTheme="minorEastAsia"/>
            <w:sz w:val="21"/>
          </w:rPr>
          <w:t>145.</w:t>
        </w:r>
        <w:bookmarkEnd w:id="3359"/>
      </w:hyperlink>
      <w:r w:rsidR="007F5A01" w:rsidRPr="001140FA">
        <w:rPr>
          <w:rFonts w:asciiTheme="minorEastAsia" w:eastAsiaTheme="minorEastAsia"/>
          <w:sz w:val="21"/>
        </w:rPr>
        <w:t xml:space="preserve"> Michael Wildt, </w:t>
      </w:r>
      <w:r w:rsidR="007F5A01" w:rsidRPr="001140FA">
        <w:rPr>
          <w:rFonts w:asciiTheme="minorEastAsia" w:eastAsiaTheme="minorEastAsia"/>
          <w:sz w:val="21"/>
        </w:rPr>
        <w:t>“</w:t>
      </w:r>
      <w:r w:rsidR="007F5A01" w:rsidRPr="001140FA">
        <w:rPr>
          <w:rFonts w:asciiTheme="minorEastAsia" w:eastAsiaTheme="minorEastAsia"/>
          <w:sz w:val="21"/>
        </w:rPr>
        <w:t>Violence against Jews in Germany,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in Bankier (ed.), </w:t>
      </w:r>
      <w:r w:rsidR="007F5A01" w:rsidRPr="001140FA">
        <w:rPr>
          <w:rStyle w:val="0Text"/>
          <w:rFonts w:asciiTheme="minorEastAsia" w:eastAsiaTheme="minorEastAsia"/>
          <w:sz w:val="21"/>
        </w:rPr>
        <w:t>Probing</w:t>
      </w:r>
      <w:r w:rsidR="007F5A01" w:rsidRPr="001140FA">
        <w:rPr>
          <w:rFonts w:asciiTheme="minorEastAsia" w:eastAsiaTheme="minorEastAsia"/>
          <w:sz w:val="21"/>
        </w:rPr>
        <w:t>, 191</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5"/>
        <w:ind w:left="504" w:hanging="504"/>
        <w:rPr>
          <w:rFonts w:asciiTheme="minorEastAsia" w:eastAsiaTheme="minorEastAsia"/>
          <w:sz w:val="21"/>
        </w:rPr>
      </w:pPr>
      <w:hyperlink w:anchor="_146_11">
        <w:bookmarkStart w:id="3360" w:name="146_11"/>
        <w:r w:rsidR="007F5A01" w:rsidRPr="001140FA">
          <w:rPr>
            <w:rStyle w:val="6Text"/>
            <w:rFonts w:asciiTheme="minorEastAsia" w:eastAsiaTheme="minorEastAsia"/>
            <w:sz w:val="21"/>
          </w:rPr>
          <w:t>146.</w:t>
        </w:r>
        <w:bookmarkEnd w:id="3360"/>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Politik</w:t>
      </w:r>
      <w:r w:rsidR="007F5A01" w:rsidRPr="001140FA">
        <w:rPr>
          <w:rStyle w:val="0Text"/>
          <w:rFonts w:asciiTheme="minorEastAsia" w:eastAsiaTheme="minorEastAsia"/>
          <w:sz w:val="21"/>
        </w:rPr>
        <w:t>, 181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95; Wolf-Arno Kropat, </w:t>
      </w:r>
      <w:r w:rsidR="007F5A01" w:rsidRPr="001140FA">
        <w:rPr>
          <w:rFonts w:asciiTheme="minorEastAsia" w:eastAsiaTheme="minorEastAsia"/>
          <w:sz w:val="21"/>
        </w:rPr>
        <w:t>“</w:t>
      </w:r>
      <w:r w:rsidR="007F5A01" w:rsidRPr="001140FA">
        <w:rPr>
          <w:rFonts w:asciiTheme="minorEastAsia" w:eastAsiaTheme="minorEastAsia"/>
          <w:sz w:val="21"/>
        </w:rPr>
        <w:t>Reichskristallnacht</w:t>
      </w:r>
      <w:r w:rsidR="007F5A01" w:rsidRPr="001140FA">
        <w:rPr>
          <w:rFonts w:asciiTheme="minorEastAsia" w:eastAsiaTheme="minorEastAsia"/>
          <w:sz w:val="21"/>
        </w:rPr>
        <w:t>”</w:t>
      </w:r>
      <w:r w:rsidR="007F5A01" w:rsidRPr="001140FA">
        <w:rPr>
          <w:rFonts w:asciiTheme="minorEastAsia" w:eastAsiaTheme="minorEastAsia"/>
          <w:sz w:val="21"/>
        </w:rPr>
        <w:t xml:space="preserve">: Der Judenpogrom vom 7. bis 10. November 1938 </w:t>
      </w:r>
      <w:r w:rsidR="007F5A01" w:rsidRPr="001140FA">
        <w:rPr>
          <w:rFonts w:asciiTheme="minorEastAsia" w:eastAsiaTheme="minorEastAsia"/>
          <w:sz w:val="21"/>
        </w:rPr>
        <w:t>–</w:t>
      </w:r>
      <w:r w:rsidR="007F5A01" w:rsidRPr="001140FA">
        <w:rPr>
          <w:rFonts w:asciiTheme="minorEastAsia" w:eastAsiaTheme="minorEastAsia"/>
          <w:sz w:val="21"/>
        </w:rPr>
        <w:t xml:space="preserve"> Urheber, T</w:t>
      </w:r>
      <w:r w:rsidR="007F5A01" w:rsidRPr="001140FA">
        <w:rPr>
          <w:rFonts w:asciiTheme="minorEastAsia" w:eastAsiaTheme="minorEastAsia"/>
          <w:sz w:val="21"/>
        </w:rPr>
        <w:t>ä</w:t>
      </w:r>
      <w:r w:rsidR="007F5A01" w:rsidRPr="001140FA">
        <w:rPr>
          <w:rFonts w:asciiTheme="minorEastAsia" w:eastAsiaTheme="minorEastAsia"/>
          <w:sz w:val="21"/>
        </w:rPr>
        <w:t>ter, Hintergr</w:t>
      </w:r>
      <w:r w:rsidR="007F5A01" w:rsidRPr="001140FA">
        <w:rPr>
          <w:rFonts w:asciiTheme="minorEastAsia" w:eastAsiaTheme="minorEastAsia"/>
          <w:sz w:val="21"/>
        </w:rPr>
        <w:t>ü</w:t>
      </w:r>
      <w:r w:rsidR="007F5A01" w:rsidRPr="001140FA">
        <w:rPr>
          <w:rFonts w:asciiTheme="minorEastAsia" w:eastAsiaTheme="minorEastAsia"/>
          <w:sz w:val="21"/>
        </w:rPr>
        <w:t>nde</w:t>
      </w:r>
      <w:r w:rsidR="007F5A01" w:rsidRPr="001140FA">
        <w:rPr>
          <w:rStyle w:val="0Text"/>
          <w:rFonts w:asciiTheme="minorEastAsia" w:eastAsiaTheme="minorEastAsia"/>
          <w:sz w:val="21"/>
        </w:rPr>
        <w:t xml:space="preserve"> (Wiesbaden, 1997), 36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49.</w:t>
      </w:r>
    </w:p>
    <w:p w:rsidR="007F5A01" w:rsidRPr="001140FA" w:rsidRDefault="00EB4A23" w:rsidP="007F5A01">
      <w:pPr>
        <w:pStyle w:val="Para01"/>
        <w:ind w:left="504" w:hanging="504"/>
        <w:rPr>
          <w:rFonts w:asciiTheme="minorEastAsia" w:eastAsiaTheme="minorEastAsia"/>
          <w:sz w:val="21"/>
        </w:rPr>
      </w:pPr>
      <w:hyperlink w:anchor="_147_11">
        <w:bookmarkStart w:id="3361" w:name="147_11"/>
        <w:r w:rsidR="007F5A01" w:rsidRPr="001140FA">
          <w:rPr>
            <w:rStyle w:val="3Text"/>
            <w:rFonts w:asciiTheme="minorEastAsia" w:eastAsiaTheme="minorEastAsia"/>
            <w:sz w:val="21"/>
          </w:rPr>
          <w:t>147.</w:t>
        </w:r>
        <w:bookmarkEnd w:id="3361"/>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161</w:t>
      </w:r>
      <w:r w:rsidR="007F5A01" w:rsidRPr="001140FA">
        <w:rPr>
          <w:rFonts w:asciiTheme="minorEastAsia" w:eastAsiaTheme="minorEastAsia"/>
          <w:sz w:val="21"/>
        </w:rPr>
        <w:t>–</w:t>
      </w:r>
      <w:r w:rsidR="007F5A01" w:rsidRPr="001140FA">
        <w:rPr>
          <w:rFonts w:asciiTheme="minorEastAsia" w:eastAsiaTheme="minorEastAsia"/>
          <w:sz w:val="21"/>
        </w:rPr>
        <w:t>2.</w:t>
      </w:r>
    </w:p>
    <w:p w:rsidR="007F5A01" w:rsidRPr="001140FA" w:rsidRDefault="00EB4A23" w:rsidP="007F5A01">
      <w:pPr>
        <w:pStyle w:val="Para01"/>
        <w:ind w:left="504" w:hanging="504"/>
        <w:rPr>
          <w:rFonts w:asciiTheme="minorEastAsia" w:eastAsiaTheme="minorEastAsia"/>
          <w:sz w:val="21"/>
        </w:rPr>
      </w:pPr>
      <w:hyperlink w:anchor="_148_10">
        <w:bookmarkStart w:id="3362" w:name="148_10"/>
        <w:r w:rsidR="007F5A01" w:rsidRPr="001140FA">
          <w:rPr>
            <w:rStyle w:val="3Text"/>
            <w:rFonts w:asciiTheme="minorEastAsia" w:eastAsiaTheme="minorEastAsia"/>
            <w:sz w:val="21"/>
          </w:rPr>
          <w:t>148.</w:t>
        </w:r>
        <w:bookmarkEnd w:id="3362"/>
      </w:hyperlink>
      <w:r w:rsidR="007F5A01" w:rsidRPr="001140FA">
        <w:rPr>
          <w:rFonts w:asciiTheme="minorEastAsia" w:eastAsiaTheme="minorEastAsia"/>
          <w:sz w:val="21"/>
        </w:rPr>
        <w:t xml:space="preserve"> Ibid., 116, 195</w:t>
      </w:r>
      <w:r w:rsidR="007F5A01" w:rsidRPr="001140FA">
        <w:rPr>
          <w:rFonts w:asciiTheme="minorEastAsia" w:eastAsiaTheme="minorEastAsia"/>
          <w:sz w:val="21"/>
        </w:rPr>
        <w:t>–</w:t>
      </w:r>
      <w:r w:rsidR="007F5A01" w:rsidRPr="001140FA">
        <w:rPr>
          <w:rFonts w:asciiTheme="minorEastAsia" w:eastAsiaTheme="minorEastAsia"/>
          <w:sz w:val="21"/>
        </w:rPr>
        <w:t xml:space="preserve">7; Trude Maurer, </w:t>
      </w:r>
      <w:r w:rsidR="007F5A01" w:rsidRPr="001140FA">
        <w:rPr>
          <w:rFonts w:asciiTheme="minorEastAsia" w:eastAsiaTheme="minorEastAsia"/>
          <w:sz w:val="21"/>
        </w:rPr>
        <w:t>“</w:t>
      </w:r>
      <w:r w:rsidR="007F5A01" w:rsidRPr="001140FA">
        <w:rPr>
          <w:rFonts w:asciiTheme="minorEastAsia" w:eastAsiaTheme="minorEastAsia"/>
          <w:sz w:val="21"/>
        </w:rPr>
        <w:t>The Background for Kristallnacht: The Expulsion of Polish Jews</w:t>
      </w:r>
      <w:r w:rsidR="007F5A01" w:rsidRPr="001140FA">
        <w:rPr>
          <w:rFonts w:asciiTheme="minorEastAsia" w:eastAsiaTheme="minorEastAsia"/>
          <w:sz w:val="21"/>
        </w:rPr>
        <w:t>”</w:t>
      </w:r>
      <w:r w:rsidR="007F5A01" w:rsidRPr="001140FA">
        <w:rPr>
          <w:rFonts w:asciiTheme="minorEastAsia" w:eastAsiaTheme="minorEastAsia"/>
          <w:sz w:val="21"/>
        </w:rPr>
        <w:t xml:space="preserve">, in Pehle (ed.), </w:t>
      </w:r>
      <w:r w:rsidR="007F5A01" w:rsidRPr="001140FA">
        <w:rPr>
          <w:rStyle w:val="0Text"/>
          <w:rFonts w:asciiTheme="minorEastAsia" w:eastAsiaTheme="minorEastAsia"/>
          <w:sz w:val="21"/>
        </w:rPr>
        <w:t>November 1938</w:t>
      </w:r>
      <w:r w:rsidR="007F5A01" w:rsidRPr="001140FA">
        <w:rPr>
          <w:rFonts w:asciiTheme="minorEastAsia" w:eastAsiaTheme="minorEastAsia"/>
          <w:sz w:val="21"/>
        </w:rPr>
        <w:t>, 44</w:t>
      </w:r>
      <w:r w:rsidR="007F5A01" w:rsidRPr="001140FA">
        <w:rPr>
          <w:rFonts w:asciiTheme="minorEastAsia" w:eastAsiaTheme="minorEastAsia"/>
          <w:sz w:val="21"/>
        </w:rPr>
        <w:t>–</w:t>
      </w:r>
      <w:r w:rsidR="007F5A01" w:rsidRPr="001140FA">
        <w:rPr>
          <w:rFonts w:asciiTheme="minorEastAsia" w:eastAsiaTheme="minorEastAsia"/>
          <w:sz w:val="21"/>
        </w:rPr>
        <w:t xml:space="preserve">72; Sybil Milton, </w:t>
      </w:r>
      <w:r w:rsidR="007F5A01" w:rsidRPr="001140FA">
        <w:rPr>
          <w:rFonts w:asciiTheme="minorEastAsia" w:eastAsiaTheme="minorEastAsia"/>
          <w:sz w:val="21"/>
        </w:rPr>
        <w:t>“</w:t>
      </w:r>
      <w:r w:rsidR="007F5A01" w:rsidRPr="001140FA">
        <w:rPr>
          <w:rFonts w:asciiTheme="minorEastAsia" w:eastAsiaTheme="minorEastAsia"/>
          <w:sz w:val="21"/>
        </w:rPr>
        <w:t>The Expulsion of Polish Jews from Germany October 1938 to July 1939: A Documentation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Leo Baeck Institute Yearbook</w:t>
      </w:r>
      <w:r w:rsidR="007F5A01" w:rsidRPr="001140FA">
        <w:rPr>
          <w:rFonts w:asciiTheme="minorEastAsia" w:eastAsiaTheme="minorEastAsia"/>
          <w:sz w:val="21"/>
        </w:rPr>
        <w:t>, 29 (1984), 169</w:t>
      </w:r>
      <w:r w:rsidR="007F5A01" w:rsidRPr="001140FA">
        <w:rPr>
          <w:rFonts w:asciiTheme="minorEastAsia" w:eastAsiaTheme="minorEastAsia"/>
          <w:sz w:val="21"/>
        </w:rPr>
        <w:t>–</w:t>
      </w:r>
      <w:r w:rsidR="007F5A01" w:rsidRPr="001140FA">
        <w:rPr>
          <w:rFonts w:asciiTheme="minorEastAsia" w:eastAsiaTheme="minorEastAsia"/>
          <w:sz w:val="21"/>
        </w:rPr>
        <w:t xml:space="preserve">200；當時的一些報告請見Behnken (ed.), </w:t>
      </w:r>
      <w:r w:rsidR="007F5A01" w:rsidRPr="001140FA">
        <w:rPr>
          <w:rStyle w:val="0Text"/>
          <w:rFonts w:asciiTheme="minorEastAsia" w:eastAsiaTheme="minorEastAsia"/>
          <w:sz w:val="21"/>
        </w:rPr>
        <w:t>Deutschland-Bericbte</w:t>
      </w:r>
      <w:r w:rsidR="007F5A01" w:rsidRPr="001140FA">
        <w:rPr>
          <w:rFonts w:asciiTheme="minorEastAsia" w:eastAsiaTheme="minorEastAsia"/>
          <w:sz w:val="21"/>
        </w:rPr>
        <w:t>, V (1938), 1181</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1"/>
        <w:ind w:left="504" w:hanging="504"/>
        <w:rPr>
          <w:rFonts w:asciiTheme="minorEastAsia" w:eastAsiaTheme="minorEastAsia"/>
          <w:sz w:val="21"/>
        </w:rPr>
      </w:pPr>
      <w:hyperlink w:anchor="_149_11">
        <w:bookmarkStart w:id="3363" w:name="149_10"/>
        <w:r w:rsidR="007F5A01" w:rsidRPr="001140FA">
          <w:rPr>
            <w:rStyle w:val="3Text"/>
            <w:rFonts w:asciiTheme="minorEastAsia" w:eastAsiaTheme="minorEastAsia"/>
            <w:sz w:val="21"/>
          </w:rPr>
          <w:t>149.</w:t>
        </w:r>
        <w:bookmarkEnd w:id="3363"/>
      </w:hyperlink>
      <w:r w:rsidR="007F5A01" w:rsidRPr="001140FA">
        <w:rPr>
          <w:rFonts w:asciiTheme="minorEastAsia" w:eastAsiaTheme="minorEastAsia"/>
          <w:sz w:val="21"/>
        </w:rPr>
        <w:t xml:space="preserve"> Helmut Heiber, </w:t>
      </w:r>
      <w:r w:rsidR="007F5A01" w:rsidRPr="001140FA">
        <w:rPr>
          <w:rFonts w:asciiTheme="minorEastAsia" w:eastAsiaTheme="minorEastAsia"/>
          <w:sz w:val="21"/>
        </w:rPr>
        <w:t>“</w:t>
      </w:r>
      <w:r w:rsidR="007F5A01" w:rsidRPr="001140FA">
        <w:rPr>
          <w:rFonts w:asciiTheme="minorEastAsia" w:eastAsiaTheme="minorEastAsia"/>
          <w:sz w:val="21"/>
        </w:rPr>
        <w:t>Der Fall Gr</w:t>
      </w:r>
      <w:r w:rsidR="007F5A01" w:rsidRPr="001140FA">
        <w:rPr>
          <w:rFonts w:asciiTheme="minorEastAsia" w:eastAsiaTheme="minorEastAsia"/>
          <w:sz w:val="21"/>
        </w:rPr>
        <w:t>ü</w:t>
      </w:r>
      <w:r w:rsidR="007F5A01" w:rsidRPr="001140FA">
        <w:rPr>
          <w:rFonts w:asciiTheme="minorEastAsia" w:eastAsiaTheme="minorEastAsia"/>
          <w:sz w:val="21"/>
        </w:rPr>
        <w:t>nspan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5 (1957), 134</w:t>
      </w:r>
      <w:r w:rsidR="007F5A01" w:rsidRPr="001140FA">
        <w:rPr>
          <w:rFonts w:asciiTheme="minorEastAsia" w:eastAsiaTheme="minorEastAsia"/>
          <w:sz w:val="21"/>
        </w:rPr>
        <w:t>–</w:t>
      </w:r>
      <w:r w:rsidR="007F5A01" w:rsidRPr="001140FA">
        <w:rPr>
          <w:rFonts w:asciiTheme="minorEastAsia" w:eastAsiaTheme="minorEastAsia"/>
          <w:sz w:val="21"/>
        </w:rPr>
        <w:t xml:space="preserve">72; Graml, </w:t>
      </w:r>
      <w:r w:rsidR="007F5A01" w:rsidRPr="001140FA">
        <w:rPr>
          <w:rStyle w:val="0Text"/>
          <w:rFonts w:asciiTheme="minorEastAsia" w:eastAsiaTheme="minorEastAsia"/>
          <w:sz w:val="21"/>
        </w:rPr>
        <w:t>Reich skristallnacht</w:t>
      </w:r>
      <w:r w:rsidR="007F5A01" w:rsidRPr="001140FA">
        <w:rPr>
          <w:rFonts w:asciiTheme="minorEastAsia" w:eastAsiaTheme="minorEastAsia"/>
          <w:sz w:val="21"/>
        </w:rPr>
        <w:t>, 9</w:t>
      </w:r>
      <w:r w:rsidR="007F5A01" w:rsidRPr="001140FA">
        <w:rPr>
          <w:rFonts w:asciiTheme="minorEastAsia" w:eastAsiaTheme="minorEastAsia"/>
          <w:sz w:val="21"/>
        </w:rPr>
        <w:t>–</w:t>
      </w:r>
      <w:r w:rsidR="007F5A01" w:rsidRPr="001140FA">
        <w:rPr>
          <w:rFonts w:asciiTheme="minorEastAsia" w:eastAsiaTheme="minorEastAsia"/>
          <w:sz w:val="21"/>
        </w:rPr>
        <w:t xml:space="preserve">16; Kropat,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w:t>
      </w:r>
      <w:r w:rsidR="007F5A01" w:rsidRPr="001140FA">
        <w:rPr>
          <w:rFonts w:asciiTheme="minorEastAsia" w:eastAsiaTheme="minorEastAsia"/>
          <w:sz w:val="21"/>
        </w:rPr>
        <w:t>, 50</w:t>
      </w:r>
      <w:r w:rsidR="007F5A01" w:rsidRPr="001140FA">
        <w:rPr>
          <w:rFonts w:asciiTheme="minorEastAsia" w:eastAsiaTheme="minorEastAsia"/>
          <w:sz w:val="21"/>
        </w:rPr>
        <w:t>–</w:t>
      </w:r>
      <w:r w:rsidR="007F5A01" w:rsidRPr="001140FA">
        <w:rPr>
          <w:rFonts w:asciiTheme="minorEastAsia" w:eastAsiaTheme="minorEastAsia"/>
          <w:sz w:val="21"/>
        </w:rPr>
        <w:t>55; Hans-J</w:t>
      </w:r>
      <w:r w:rsidR="007F5A01" w:rsidRPr="001140FA">
        <w:rPr>
          <w:rFonts w:asciiTheme="minorEastAsia" w:eastAsiaTheme="minorEastAsia"/>
          <w:sz w:val="21"/>
        </w:rPr>
        <w:t>ü</w:t>
      </w:r>
      <w:r w:rsidR="007F5A01" w:rsidRPr="001140FA">
        <w:rPr>
          <w:rFonts w:asciiTheme="minorEastAsia" w:eastAsiaTheme="minorEastAsia"/>
          <w:sz w:val="21"/>
        </w:rPr>
        <w:t>rgen D</w:t>
      </w:r>
      <w:r w:rsidR="007F5A01" w:rsidRPr="001140FA">
        <w:rPr>
          <w:rFonts w:asciiTheme="minorEastAsia" w:eastAsiaTheme="minorEastAsia"/>
          <w:sz w:val="21"/>
        </w:rPr>
        <w:t>ö</w:t>
      </w:r>
      <w:r w:rsidR="007F5A01" w:rsidRPr="001140FA">
        <w:rPr>
          <w:rFonts w:asciiTheme="minorEastAsia" w:eastAsiaTheme="minorEastAsia"/>
          <w:sz w:val="21"/>
        </w:rPr>
        <w:t xml:space="preserve">scher,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Reichskristallnacht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Die November-Pogrome 1938</w:t>
      </w:r>
      <w:r w:rsidR="007F5A01" w:rsidRPr="001140FA">
        <w:rPr>
          <w:rFonts w:asciiTheme="minorEastAsia" w:eastAsiaTheme="minorEastAsia"/>
          <w:sz w:val="21"/>
        </w:rPr>
        <w:t xml:space="preserve"> (Frankfurt am Main, 1988), 57</w:t>
      </w:r>
      <w:r w:rsidR="007F5A01" w:rsidRPr="001140FA">
        <w:rPr>
          <w:rFonts w:asciiTheme="minorEastAsia" w:eastAsiaTheme="minorEastAsia"/>
          <w:sz w:val="21"/>
        </w:rPr>
        <w:t>–</w:t>
      </w:r>
      <w:r w:rsidR="007F5A01" w:rsidRPr="001140FA">
        <w:rPr>
          <w:rFonts w:asciiTheme="minorEastAsia" w:eastAsiaTheme="minorEastAsia"/>
          <w:sz w:val="21"/>
        </w:rPr>
        <w:t xml:space="preserve">76，有圖文。有關媒體攻勢請見Wolfgang Benz, </w:t>
      </w:r>
      <w:r w:rsidR="007F5A01" w:rsidRPr="001140FA">
        <w:rPr>
          <w:rFonts w:asciiTheme="minorEastAsia" w:eastAsiaTheme="minorEastAsia"/>
          <w:sz w:val="21"/>
        </w:rPr>
        <w:t>“</w:t>
      </w:r>
      <w:r w:rsidR="007F5A01" w:rsidRPr="001140FA">
        <w:rPr>
          <w:rFonts w:asciiTheme="minorEastAsia" w:eastAsiaTheme="minorEastAsia"/>
          <w:sz w:val="21"/>
        </w:rPr>
        <w:t>The Relapse into Barbarism</w:t>
      </w:r>
      <w:r w:rsidR="007F5A01" w:rsidRPr="001140FA">
        <w:rPr>
          <w:rFonts w:asciiTheme="minorEastAsia" w:eastAsiaTheme="minorEastAsia"/>
          <w:sz w:val="21"/>
        </w:rPr>
        <w:t>”</w:t>
      </w:r>
      <w:r w:rsidR="007F5A01" w:rsidRPr="001140FA">
        <w:rPr>
          <w:rFonts w:asciiTheme="minorEastAsia" w:eastAsiaTheme="minorEastAsia"/>
          <w:sz w:val="21"/>
        </w:rPr>
        <w:t xml:space="preserve">, in Pehle (ed.), </w:t>
      </w:r>
      <w:r w:rsidR="007F5A01" w:rsidRPr="001140FA">
        <w:rPr>
          <w:rStyle w:val="0Text"/>
          <w:rFonts w:asciiTheme="minorEastAsia" w:eastAsiaTheme="minorEastAsia"/>
          <w:sz w:val="21"/>
        </w:rPr>
        <w:t>November 1938</w:t>
      </w:r>
      <w:r w:rsidR="007F5A01" w:rsidRPr="001140FA">
        <w:rPr>
          <w:rFonts w:asciiTheme="minorEastAsia" w:eastAsiaTheme="minorEastAsia"/>
          <w:sz w:val="21"/>
        </w:rPr>
        <w:t>, 1</w:t>
      </w:r>
      <w:r w:rsidR="007F5A01" w:rsidRPr="001140FA">
        <w:rPr>
          <w:rFonts w:asciiTheme="minorEastAsia" w:eastAsiaTheme="minorEastAsia"/>
          <w:sz w:val="21"/>
        </w:rPr>
        <w:t>–</w:t>
      </w:r>
      <w:r w:rsidR="007F5A01" w:rsidRPr="001140FA">
        <w:rPr>
          <w:rFonts w:asciiTheme="minorEastAsia" w:eastAsiaTheme="minorEastAsia"/>
          <w:sz w:val="21"/>
        </w:rPr>
        <w:t>43, at 3</w:t>
      </w:r>
      <w:r w:rsidR="007F5A01" w:rsidRPr="001140FA">
        <w:rPr>
          <w:rFonts w:asciiTheme="minorEastAsia" w:eastAsiaTheme="minorEastAsia"/>
          <w:sz w:val="21"/>
        </w:rPr>
        <w:t>–</w:t>
      </w:r>
      <w:r w:rsidR="007F5A01" w:rsidRPr="001140FA">
        <w:rPr>
          <w:rFonts w:asciiTheme="minorEastAsia" w:eastAsiaTheme="minorEastAsia"/>
          <w:sz w:val="21"/>
        </w:rPr>
        <w:t xml:space="preserve">8; Hagemann, </w:t>
      </w:r>
      <w:r w:rsidR="007F5A01" w:rsidRPr="001140FA">
        <w:rPr>
          <w:rStyle w:val="0Text"/>
          <w:rFonts w:asciiTheme="minorEastAsia" w:eastAsiaTheme="minorEastAsia"/>
          <w:sz w:val="21"/>
        </w:rPr>
        <w:t>Die Presselenkung</w:t>
      </w:r>
      <w:r w:rsidR="007F5A01" w:rsidRPr="001140FA">
        <w:rPr>
          <w:rFonts w:asciiTheme="minorEastAsia" w:eastAsiaTheme="minorEastAsia"/>
          <w:sz w:val="21"/>
        </w:rPr>
        <w:t xml:space="preserve">, 148；以及Peter (ed.), </w:t>
      </w:r>
      <w:r w:rsidR="007F5A01" w:rsidRPr="001140FA">
        <w:rPr>
          <w:rStyle w:val="0Text"/>
          <w:rFonts w:asciiTheme="minorEastAsia" w:eastAsiaTheme="minorEastAsia"/>
          <w:sz w:val="21"/>
        </w:rPr>
        <w:t>NS-Presseanweisungen</w:t>
      </w:r>
      <w:r w:rsidR="007F5A01" w:rsidRPr="001140FA">
        <w:rPr>
          <w:rFonts w:asciiTheme="minorEastAsia" w:eastAsiaTheme="minorEastAsia"/>
          <w:sz w:val="21"/>
        </w:rPr>
        <w:t xml:space="preserve">, VI: </w:t>
      </w:r>
      <w:r w:rsidR="007F5A01" w:rsidRPr="001140FA">
        <w:rPr>
          <w:rStyle w:val="0Text"/>
          <w:rFonts w:asciiTheme="minorEastAsia" w:eastAsiaTheme="minorEastAsia"/>
          <w:sz w:val="21"/>
        </w:rPr>
        <w:t>1938</w:t>
      </w:r>
      <w:r w:rsidR="007F5A01" w:rsidRPr="001140FA">
        <w:rPr>
          <w:rFonts w:asciiTheme="minorEastAsia" w:eastAsiaTheme="minorEastAsia"/>
          <w:sz w:val="21"/>
        </w:rPr>
        <w:t xml:space="preserve"> (Munich, 1999), 1047, 1050</w:t>
      </w:r>
      <w:r w:rsidR="007F5A01" w:rsidRPr="001140FA">
        <w:rPr>
          <w:rFonts w:asciiTheme="minorEastAsia" w:eastAsiaTheme="minorEastAsia"/>
          <w:sz w:val="21"/>
        </w:rPr>
        <w:t>–</w:t>
      </w:r>
      <w:r w:rsidR="007F5A01" w:rsidRPr="001140FA">
        <w:rPr>
          <w:rFonts w:asciiTheme="minorEastAsia" w:eastAsiaTheme="minorEastAsia"/>
          <w:sz w:val="21"/>
        </w:rPr>
        <w:t xml:space="preserve">54. 黑森事件發生的相關事件，請見Kropat, </w:t>
      </w:r>
      <w:r w:rsidR="007F5A01" w:rsidRPr="001140FA">
        <w:rPr>
          <w:rFonts w:asciiTheme="minorEastAsia" w:eastAsiaTheme="minorEastAsia"/>
          <w:sz w:val="21"/>
        </w:rPr>
        <w:t>“</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w:t>
      </w:r>
      <w:r w:rsidR="007F5A01" w:rsidRPr="001140FA">
        <w:rPr>
          <w:rFonts w:asciiTheme="minorEastAsia" w:eastAsiaTheme="minorEastAsia"/>
          <w:sz w:val="21"/>
        </w:rPr>
        <w:t>, 56</w:t>
      </w:r>
      <w:r w:rsidR="007F5A01" w:rsidRPr="001140FA">
        <w:rPr>
          <w:rFonts w:asciiTheme="minorEastAsia" w:eastAsiaTheme="minorEastAsia"/>
          <w:sz w:val="21"/>
        </w:rPr>
        <w:t>–</w:t>
      </w:r>
      <w:r w:rsidR="007F5A01" w:rsidRPr="001140FA">
        <w:rPr>
          <w:rFonts w:asciiTheme="minorEastAsia" w:eastAsiaTheme="minorEastAsia"/>
          <w:sz w:val="21"/>
        </w:rPr>
        <w:t xml:space="preserve">78，以及idem, </w:t>
      </w:r>
      <w:r w:rsidR="007F5A01" w:rsidRPr="001140FA">
        <w:rPr>
          <w:rStyle w:val="0Text"/>
          <w:rFonts w:asciiTheme="minorEastAsia" w:eastAsiaTheme="minorEastAsia"/>
          <w:sz w:val="21"/>
        </w:rPr>
        <w:t>Kristallnacht in Hessen: Der Judenpogrom vom November 1938: Eine Dokumentation</w:t>
      </w:r>
      <w:r w:rsidR="007F5A01" w:rsidRPr="001140FA">
        <w:rPr>
          <w:rFonts w:asciiTheme="minorEastAsia" w:eastAsiaTheme="minorEastAsia"/>
          <w:sz w:val="21"/>
        </w:rPr>
        <w:t xml:space="preserve"> (Wiesbaden, 1997 [1988]), 19</w:t>
      </w:r>
      <w:r w:rsidR="007F5A01" w:rsidRPr="001140FA">
        <w:rPr>
          <w:rFonts w:asciiTheme="minorEastAsia" w:eastAsiaTheme="minorEastAsia"/>
          <w:sz w:val="21"/>
        </w:rPr>
        <w:t>–</w:t>
      </w:r>
      <w:r w:rsidR="007F5A01" w:rsidRPr="001140FA">
        <w:rPr>
          <w:rFonts w:asciiTheme="minorEastAsia" w:eastAsiaTheme="minorEastAsia"/>
          <w:sz w:val="21"/>
        </w:rPr>
        <w:t xml:space="preserve">50. 相關的概括觀點，請見Longerich, </w:t>
      </w:r>
      <w:r w:rsidR="007F5A01" w:rsidRPr="001140FA">
        <w:rPr>
          <w:rStyle w:val="0Text"/>
          <w:rFonts w:asciiTheme="minorEastAsia" w:eastAsiaTheme="minorEastAsia"/>
          <w:sz w:val="21"/>
        </w:rPr>
        <w:t>Der ungeschriebene Befehl</w:t>
      </w:r>
      <w:r w:rsidR="007F5A01" w:rsidRPr="001140FA">
        <w:rPr>
          <w:rFonts w:asciiTheme="minorEastAsia" w:eastAsiaTheme="minorEastAsia"/>
          <w:sz w:val="21"/>
        </w:rPr>
        <w:t>, 60</w:t>
      </w:r>
      <w:r w:rsidR="007F5A01" w:rsidRPr="001140FA">
        <w:rPr>
          <w:rFonts w:asciiTheme="minorEastAsia" w:eastAsiaTheme="minorEastAsia"/>
          <w:sz w:val="21"/>
        </w:rPr>
        <w:t>–</w:t>
      </w:r>
      <w:r w:rsidR="007F5A01" w:rsidRPr="001140FA">
        <w:rPr>
          <w:rFonts w:asciiTheme="minorEastAsia" w:eastAsiaTheme="minorEastAsia"/>
          <w:sz w:val="21"/>
        </w:rPr>
        <w:t>61.</w:t>
      </w:r>
    </w:p>
    <w:p w:rsidR="007F5A01" w:rsidRPr="001140FA" w:rsidRDefault="00EB4A23" w:rsidP="007F5A01">
      <w:pPr>
        <w:pStyle w:val="Para01"/>
        <w:ind w:left="504" w:hanging="504"/>
        <w:rPr>
          <w:rFonts w:asciiTheme="minorEastAsia" w:eastAsiaTheme="minorEastAsia"/>
          <w:sz w:val="21"/>
        </w:rPr>
      </w:pPr>
      <w:hyperlink w:anchor="_150_10">
        <w:bookmarkStart w:id="3364" w:name="150_10"/>
        <w:r w:rsidR="007F5A01" w:rsidRPr="001140FA">
          <w:rPr>
            <w:rStyle w:val="3Text"/>
            <w:rFonts w:asciiTheme="minorEastAsia" w:eastAsiaTheme="minorEastAsia"/>
            <w:sz w:val="21"/>
          </w:rPr>
          <w:t>150.</w:t>
        </w:r>
        <w:bookmarkEnd w:id="3364"/>
      </w:hyperlink>
      <w:r w:rsidR="007F5A01" w:rsidRPr="001140FA">
        <w:rPr>
          <w:rFonts w:asciiTheme="minorEastAsia" w:eastAsiaTheme="minorEastAsia"/>
          <w:sz w:val="21"/>
        </w:rPr>
        <w:t xml:space="preserve"> 可靠的記述請見Wolfgang Benz, </w:t>
      </w:r>
      <w:r w:rsidR="007F5A01" w:rsidRPr="001140FA">
        <w:rPr>
          <w:rFonts w:asciiTheme="minorEastAsia" w:eastAsiaTheme="minorEastAsia"/>
          <w:sz w:val="21"/>
        </w:rPr>
        <w:t>“</w:t>
      </w:r>
      <w:r w:rsidR="007F5A01" w:rsidRPr="001140FA">
        <w:rPr>
          <w:rFonts w:asciiTheme="minorEastAsia" w:eastAsiaTheme="minorEastAsia"/>
          <w:sz w:val="21"/>
        </w:rPr>
        <w:t>The Relapse into Barbarism</w:t>
      </w:r>
      <w:r w:rsidR="007F5A01" w:rsidRPr="001140FA">
        <w:rPr>
          <w:rFonts w:asciiTheme="minorEastAsia" w:eastAsiaTheme="minorEastAsia"/>
          <w:sz w:val="21"/>
        </w:rPr>
        <w:t>”</w:t>
      </w:r>
      <w:r w:rsidR="007F5A01" w:rsidRPr="001140FA">
        <w:rPr>
          <w:rFonts w:asciiTheme="minorEastAsia" w:eastAsiaTheme="minorEastAsia"/>
          <w:sz w:val="21"/>
        </w:rPr>
        <w:t>, 3</w:t>
      </w:r>
      <w:r w:rsidR="007F5A01" w:rsidRPr="001140FA">
        <w:rPr>
          <w:rFonts w:asciiTheme="minorEastAsia" w:eastAsiaTheme="minorEastAsia"/>
          <w:sz w:val="21"/>
        </w:rPr>
        <w:t>–</w:t>
      </w:r>
      <w:r w:rsidR="007F5A01" w:rsidRPr="001140FA">
        <w:rPr>
          <w:rFonts w:asciiTheme="minorEastAsia" w:eastAsiaTheme="minorEastAsia"/>
          <w:sz w:val="21"/>
        </w:rPr>
        <w:t xml:space="preserve">15；以及idem, </w:t>
      </w:r>
      <w:r w:rsidR="007F5A01" w:rsidRPr="001140FA">
        <w:rPr>
          <w:rFonts w:asciiTheme="minorEastAsia" w:eastAsiaTheme="minorEastAsia"/>
          <w:sz w:val="21"/>
        </w:rPr>
        <w:t>“</w:t>
      </w:r>
      <w:r w:rsidR="007F5A01" w:rsidRPr="001140FA">
        <w:rPr>
          <w:rFonts w:asciiTheme="minorEastAsia" w:eastAsiaTheme="minorEastAsia"/>
          <w:sz w:val="21"/>
        </w:rPr>
        <w:t>Der Novemberpogrom 1938</w:t>
      </w:r>
      <w:r w:rsidR="007F5A01" w:rsidRPr="001140FA">
        <w:rPr>
          <w:rFonts w:asciiTheme="minorEastAsia" w:eastAsiaTheme="minorEastAsia"/>
          <w:sz w:val="21"/>
        </w:rPr>
        <w:t>”</w:t>
      </w:r>
      <w:r w:rsidR="007F5A01" w:rsidRPr="001140FA">
        <w:rPr>
          <w:rFonts w:asciiTheme="minorEastAsia" w:eastAsiaTheme="minorEastAsia"/>
          <w:sz w:val="21"/>
        </w:rPr>
        <w:t xml:space="preserve">, in Benz (ed.), </w:t>
      </w:r>
      <w:r w:rsidR="007F5A01" w:rsidRPr="001140FA">
        <w:rPr>
          <w:rStyle w:val="0Text"/>
          <w:rFonts w:asciiTheme="minorEastAsia" w:eastAsiaTheme="minorEastAsia"/>
          <w:sz w:val="21"/>
        </w:rPr>
        <w:t>Die Juden</w:t>
      </w:r>
      <w:r w:rsidR="007F5A01" w:rsidRPr="001140FA">
        <w:rPr>
          <w:rFonts w:asciiTheme="minorEastAsia" w:eastAsiaTheme="minorEastAsia"/>
          <w:sz w:val="21"/>
        </w:rPr>
        <w:t>, 499</w:t>
      </w:r>
      <w:r w:rsidR="007F5A01" w:rsidRPr="001140FA">
        <w:rPr>
          <w:rFonts w:asciiTheme="minorEastAsia" w:eastAsiaTheme="minorEastAsia"/>
          <w:sz w:val="21"/>
        </w:rPr>
        <w:t>–</w:t>
      </w:r>
      <w:r w:rsidR="007F5A01" w:rsidRPr="001140FA">
        <w:rPr>
          <w:rFonts w:asciiTheme="minorEastAsia" w:eastAsiaTheme="minorEastAsia"/>
          <w:sz w:val="21"/>
        </w:rPr>
        <w:t xml:space="preserve">544; 希特勒在里面扮演的角色，請見Longerich, </w:t>
      </w:r>
      <w:r w:rsidR="007F5A01" w:rsidRPr="001140FA">
        <w:rPr>
          <w:rStyle w:val="0Text"/>
          <w:rFonts w:asciiTheme="minorEastAsia" w:eastAsiaTheme="minorEastAsia"/>
          <w:sz w:val="21"/>
        </w:rPr>
        <w:t>Der ungeschriebene Befehl</w:t>
      </w:r>
      <w:r w:rsidR="007F5A01" w:rsidRPr="001140FA">
        <w:rPr>
          <w:rFonts w:asciiTheme="minorEastAsia" w:eastAsiaTheme="minorEastAsia"/>
          <w:sz w:val="21"/>
        </w:rPr>
        <w:t>, 61</w:t>
      </w:r>
      <w:r w:rsidR="007F5A01" w:rsidRPr="001140FA">
        <w:rPr>
          <w:rFonts w:asciiTheme="minorEastAsia" w:eastAsiaTheme="minorEastAsia"/>
          <w:sz w:val="21"/>
        </w:rPr>
        <w:t>–</w:t>
      </w:r>
      <w:r w:rsidR="007F5A01" w:rsidRPr="001140FA">
        <w:rPr>
          <w:rFonts w:asciiTheme="minorEastAsia" w:eastAsiaTheme="minorEastAsia"/>
          <w:sz w:val="21"/>
        </w:rPr>
        <w:t xml:space="preserve">4; 曾經有作者對大迫害行動的源頭及相關證據進行細致篩選和整理，請見Longerich,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198</w:t>
      </w:r>
      <w:r w:rsidR="007F5A01" w:rsidRPr="001140FA">
        <w:rPr>
          <w:rFonts w:asciiTheme="minorEastAsia" w:eastAsiaTheme="minorEastAsia"/>
          <w:sz w:val="21"/>
        </w:rPr>
        <w:t>–</w:t>
      </w:r>
      <w:r w:rsidR="007F5A01" w:rsidRPr="001140FA">
        <w:rPr>
          <w:rFonts w:asciiTheme="minorEastAsia" w:eastAsiaTheme="minorEastAsia"/>
          <w:sz w:val="21"/>
        </w:rPr>
        <w:t xml:space="preserve"> 202 及相關的尾注；也請見Kropat, </w:t>
      </w:r>
      <w:r w:rsidR="007F5A01" w:rsidRPr="001140FA">
        <w:rPr>
          <w:rFonts w:asciiTheme="minorEastAsia" w:eastAsiaTheme="minorEastAsia"/>
          <w:sz w:val="21"/>
        </w:rPr>
        <w:t>“</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w:t>
      </w:r>
      <w:r w:rsidR="007F5A01" w:rsidRPr="001140FA">
        <w:rPr>
          <w:rFonts w:asciiTheme="minorEastAsia" w:eastAsiaTheme="minorEastAsia"/>
          <w:sz w:val="21"/>
        </w:rPr>
        <w:t>, 79</w:t>
      </w:r>
      <w:r w:rsidR="007F5A01" w:rsidRPr="001140FA">
        <w:rPr>
          <w:rFonts w:asciiTheme="minorEastAsia" w:eastAsiaTheme="minorEastAsia"/>
          <w:sz w:val="21"/>
        </w:rPr>
        <w:t>–</w:t>
      </w:r>
      <w:r w:rsidR="007F5A01" w:rsidRPr="001140FA">
        <w:rPr>
          <w:rFonts w:asciiTheme="minorEastAsia" w:eastAsiaTheme="minorEastAsia"/>
          <w:sz w:val="21"/>
        </w:rPr>
        <w:t>89, 172</w:t>
      </w:r>
      <w:r w:rsidR="007F5A01" w:rsidRPr="001140FA">
        <w:rPr>
          <w:rFonts w:asciiTheme="minorEastAsia" w:eastAsiaTheme="minorEastAsia"/>
          <w:sz w:val="21"/>
        </w:rPr>
        <w:t>–</w:t>
      </w:r>
      <w:r w:rsidR="007F5A01" w:rsidRPr="001140FA">
        <w:rPr>
          <w:rFonts w:asciiTheme="minorEastAsia" w:eastAsiaTheme="minorEastAsia"/>
          <w:sz w:val="21"/>
        </w:rPr>
        <w:t xml:space="preserve">81. 希特勒開展大迫害行動的目的，請見Domarus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1235</w:t>
      </w:r>
      <w:r w:rsidR="007F5A01" w:rsidRPr="001140FA">
        <w:rPr>
          <w:rFonts w:asciiTheme="minorEastAsia" w:eastAsiaTheme="minorEastAsia"/>
          <w:sz w:val="21"/>
        </w:rPr>
        <w:t>–</w:t>
      </w:r>
      <w:r w:rsidR="007F5A01" w:rsidRPr="001140FA">
        <w:rPr>
          <w:rFonts w:asciiTheme="minorEastAsia" w:eastAsiaTheme="minorEastAsia"/>
          <w:sz w:val="21"/>
        </w:rPr>
        <w:t>42. 很多人認為大迫害是最后一分鐘才倉促決定的，或者是由戈培爾一人發動的，但是這種說法不符合既有證</w:t>
      </w:r>
      <w:r w:rsidR="007F5A01" w:rsidRPr="001140FA">
        <w:rPr>
          <w:rFonts w:asciiTheme="minorEastAsia" w:eastAsiaTheme="minorEastAsia"/>
          <w:sz w:val="21"/>
        </w:rPr>
        <w:lastRenderedPageBreak/>
        <w:t xml:space="preserve">據與之前幾月和幾周的形勢：相關觀點請見Dieter Obst,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Reichskristallnacht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Ursachen und Verlauf des antisemitischen Pogroms vom November 1938</w:t>
      </w:r>
      <w:r w:rsidR="007F5A01" w:rsidRPr="001140FA">
        <w:rPr>
          <w:rFonts w:asciiTheme="minorEastAsia" w:eastAsiaTheme="minorEastAsia"/>
          <w:sz w:val="21"/>
        </w:rPr>
        <w:t xml:space="preserve"> (Frankfurt am Main, 1991); Uwe Dietrich Adam, </w:t>
      </w:r>
      <w:r w:rsidR="007F5A01" w:rsidRPr="001140FA">
        <w:rPr>
          <w:rFonts w:asciiTheme="minorEastAsia" w:eastAsiaTheme="minorEastAsia"/>
          <w:sz w:val="21"/>
        </w:rPr>
        <w:t>“</w:t>
      </w:r>
      <w:r w:rsidR="007F5A01" w:rsidRPr="001140FA">
        <w:rPr>
          <w:rFonts w:asciiTheme="minorEastAsia" w:eastAsiaTheme="minorEastAsia"/>
          <w:sz w:val="21"/>
        </w:rPr>
        <w:t>How Spontaneous Was the Pogrom?</w:t>
      </w:r>
      <w:r w:rsidR="007F5A01" w:rsidRPr="001140FA">
        <w:rPr>
          <w:rFonts w:asciiTheme="minorEastAsia" w:eastAsiaTheme="minorEastAsia"/>
          <w:sz w:val="21"/>
        </w:rPr>
        <w:t>”</w:t>
      </w:r>
      <w:r w:rsidR="007F5A01" w:rsidRPr="001140FA">
        <w:rPr>
          <w:rFonts w:asciiTheme="minorEastAsia" w:eastAsiaTheme="minorEastAsia"/>
          <w:sz w:val="21"/>
        </w:rPr>
        <w:t xml:space="preserve">, in Pehle (ed.), </w:t>
      </w:r>
      <w:r w:rsidR="007F5A01" w:rsidRPr="001140FA">
        <w:rPr>
          <w:rStyle w:val="0Text"/>
          <w:rFonts w:asciiTheme="minorEastAsia" w:eastAsiaTheme="minorEastAsia"/>
          <w:sz w:val="21"/>
        </w:rPr>
        <w:t>November 1938</w:t>
      </w:r>
      <w:r w:rsidR="007F5A01" w:rsidRPr="001140FA">
        <w:rPr>
          <w:rFonts w:asciiTheme="minorEastAsia" w:eastAsiaTheme="minorEastAsia"/>
          <w:sz w:val="21"/>
        </w:rPr>
        <w:t>, 73</w:t>
      </w:r>
      <w:r w:rsidR="007F5A01" w:rsidRPr="001140FA">
        <w:rPr>
          <w:rFonts w:asciiTheme="minorEastAsia" w:eastAsiaTheme="minorEastAsia"/>
          <w:sz w:val="21"/>
        </w:rPr>
        <w:t>–</w:t>
      </w:r>
      <w:r w:rsidR="007F5A01" w:rsidRPr="001140FA">
        <w:rPr>
          <w:rFonts w:asciiTheme="minorEastAsia" w:eastAsiaTheme="minorEastAsia"/>
          <w:sz w:val="21"/>
        </w:rPr>
        <w:t>94; D</w:t>
      </w:r>
      <w:r w:rsidR="007F5A01" w:rsidRPr="001140FA">
        <w:rPr>
          <w:rFonts w:asciiTheme="minorEastAsia" w:eastAsiaTheme="minorEastAsia"/>
          <w:sz w:val="21"/>
        </w:rPr>
        <w:t>ö</w:t>
      </w:r>
      <w:r w:rsidR="007F5A01" w:rsidRPr="001140FA">
        <w:rPr>
          <w:rFonts w:asciiTheme="minorEastAsia" w:eastAsiaTheme="minorEastAsia"/>
          <w:sz w:val="21"/>
        </w:rPr>
        <w:t xml:space="preserve">scher, </w:t>
      </w:r>
      <w:r w:rsidR="007F5A01" w:rsidRPr="001140FA">
        <w:rPr>
          <w:rFonts w:asciiTheme="minorEastAsia" w:eastAsiaTheme="minorEastAsia"/>
          <w:sz w:val="21"/>
        </w:rPr>
        <w:t>“</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w:t>
      </w:r>
      <w:r w:rsidR="007F5A01" w:rsidRPr="001140FA">
        <w:rPr>
          <w:rFonts w:asciiTheme="minorEastAsia" w:eastAsiaTheme="minorEastAsia"/>
          <w:sz w:val="21"/>
        </w:rPr>
        <w:t>, 77</w:t>
      </w:r>
      <w:r w:rsidR="007F5A01" w:rsidRPr="001140FA">
        <w:rPr>
          <w:rFonts w:asciiTheme="minorEastAsia" w:eastAsiaTheme="minorEastAsia"/>
          <w:sz w:val="21"/>
        </w:rPr>
        <w:t>–</w:t>
      </w:r>
      <w:r w:rsidR="007F5A01" w:rsidRPr="001140FA">
        <w:rPr>
          <w:rFonts w:asciiTheme="minorEastAsia" w:eastAsiaTheme="minorEastAsia"/>
          <w:sz w:val="21"/>
        </w:rPr>
        <w:t xml:space="preserve">80. 另外也有一些不同的聲音, 見Hermann Graml, </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 17</w:t>
      </w:r>
      <w:r w:rsidR="007F5A01" w:rsidRPr="001140FA">
        <w:rPr>
          <w:rFonts w:asciiTheme="minorEastAsia" w:eastAsiaTheme="minorEastAsia"/>
          <w:sz w:val="21"/>
        </w:rPr>
        <w:t>–</w:t>
      </w:r>
      <w:r w:rsidR="007F5A01" w:rsidRPr="001140FA">
        <w:rPr>
          <w:rFonts w:asciiTheme="minorEastAsia" w:eastAsiaTheme="minorEastAsia"/>
          <w:sz w:val="21"/>
        </w:rPr>
        <w:t xml:space="preserve">19; Ulrich Herbert, </w:t>
      </w:r>
      <w:r w:rsidR="007F5A01" w:rsidRPr="001140FA">
        <w:rPr>
          <w:rFonts w:asciiTheme="minorEastAsia" w:eastAsiaTheme="minorEastAsia"/>
          <w:sz w:val="21"/>
        </w:rPr>
        <w:t>“</w:t>
      </w:r>
      <w:r w:rsidR="007F5A01" w:rsidRPr="001140FA">
        <w:rPr>
          <w:rFonts w:asciiTheme="minorEastAsia" w:eastAsiaTheme="minorEastAsia"/>
          <w:sz w:val="21"/>
        </w:rPr>
        <w:t xml:space="preserve">Von der </w:t>
      </w:r>
      <w:r w:rsidR="007F5A01" w:rsidRPr="001140FA">
        <w:rPr>
          <w:rFonts w:asciiTheme="minorEastAsia" w:eastAsiaTheme="minorEastAsia"/>
          <w:sz w:val="21"/>
        </w:rPr>
        <w:t>‘</w:t>
      </w:r>
      <w:r w:rsidR="007F5A01" w:rsidRPr="001140FA">
        <w:rPr>
          <w:rFonts w:asciiTheme="minorEastAsia" w:eastAsiaTheme="minorEastAsia"/>
          <w:sz w:val="21"/>
        </w:rPr>
        <w:t>Reichskristallnacht</w:t>
      </w:r>
      <w:r w:rsidR="007F5A01" w:rsidRPr="001140FA">
        <w:rPr>
          <w:rFonts w:asciiTheme="minorEastAsia" w:eastAsiaTheme="minorEastAsia"/>
          <w:sz w:val="21"/>
        </w:rPr>
        <w:t>’</w:t>
      </w:r>
      <w:r w:rsidR="007F5A01" w:rsidRPr="001140FA">
        <w:rPr>
          <w:rFonts w:asciiTheme="minorEastAsia" w:eastAsiaTheme="minorEastAsia"/>
          <w:sz w:val="21"/>
        </w:rPr>
        <w:t xml:space="preserve"> zum </w:t>
      </w:r>
      <w:r w:rsidR="007F5A01" w:rsidRPr="001140FA">
        <w:rPr>
          <w:rFonts w:asciiTheme="minorEastAsia" w:eastAsiaTheme="minorEastAsia"/>
          <w:sz w:val="21"/>
        </w:rPr>
        <w:t>‘</w:t>
      </w:r>
      <w:r w:rsidR="007F5A01" w:rsidRPr="001140FA">
        <w:rPr>
          <w:rFonts w:asciiTheme="minorEastAsia" w:eastAsiaTheme="minorEastAsia"/>
          <w:sz w:val="21"/>
        </w:rPr>
        <w:t>Holocaust</w:t>
      </w:r>
      <w:r w:rsidR="007F5A01" w:rsidRPr="001140FA">
        <w:rPr>
          <w:rFonts w:asciiTheme="minorEastAsia" w:eastAsiaTheme="minorEastAsia"/>
          <w:sz w:val="21"/>
        </w:rPr>
        <w:t>’</w:t>
      </w:r>
      <w:r w:rsidR="007F5A01" w:rsidRPr="001140FA">
        <w:rPr>
          <w:rFonts w:asciiTheme="minorEastAsia" w:eastAsiaTheme="minorEastAsia"/>
          <w:sz w:val="21"/>
        </w:rPr>
        <w:t xml:space="preserve">. Der 9. November und das Ende des </w:t>
      </w:r>
      <w:r w:rsidR="007F5A01" w:rsidRPr="001140FA">
        <w:rPr>
          <w:rFonts w:asciiTheme="minorEastAsia" w:eastAsiaTheme="minorEastAsia"/>
          <w:sz w:val="21"/>
        </w:rPr>
        <w:t>‘</w:t>
      </w:r>
      <w:r w:rsidR="007F5A01" w:rsidRPr="001140FA">
        <w:rPr>
          <w:rFonts w:asciiTheme="minorEastAsia" w:eastAsiaTheme="minorEastAsia"/>
          <w:sz w:val="21"/>
        </w:rPr>
        <w:t>Radau-Antisemitismus</w:t>
      </w:r>
      <w:r w:rsidR="007F5A01" w:rsidRPr="001140FA">
        <w:rPr>
          <w:rFonts w:asciiTheme="minorEastAsia" w:eastAsiaTheme="minorEastAsia"/>
          <w:sz w:val="21"/>
        </w:rPr>
        <w:t>’”</w:t>
      </w:r>
      <w:r w:rsidR="007F5A01" w:rsidRPr="001140FA">
        <w:rPr>
          <w:rFonts w:asciiTheme="minorEastAsia" w:eastAsiaTheme="minorEastAsia"/>
          <w:sz w:val="21"/>
        </w:rPr>
        <w:t xml:space="preserve">, in idem, </w:t>
      </w:r>
      <w:r w:rsidR="007F5A01" w:rsidRPr="001140FA">
        <w:rPr>
          <w:rStyle w:val="0Text"/>
          <w:rFonts w:asciiTheme="minorEastAsia" w:eastAsiaTheme="minorEastAsia"/>
          <w:sz w:val="21"/>
        </w:rPr>
        <w:t xml:space="preserve">Arbeit, Volkstum, Weltanschauung: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 Fremde und Deutsche im 20. Jahrhundert</w:t>
      </w:r>
      <w:r w:rsidR="007F5A01" w:rsidRPr="001140FA">
        <w:rPr>
          <w:rFonts w:asciiTheme="minorEastAsia" w:eastAsiaTheme="minorEastAsia"/>
          <w:sz w:val="21"/>
        </w:rPr>
        <w:t xml:space="preserve"> (Frankfurt am Main, 1995), 59</w:t>
      </w:r>
      <w:r w:rsidR="007F5A01" w:rsidRPr="001140FA">
        <w:rPr>
          <w:rFonts w:asciiTheme="minorEastAsia" w:eastAsiaTheme="minorEastAsia"/>
          <w:sz w:val="21"/>
        </w:rPr>
        <w:t>–</w:t>
      </w:r>
      <w:r w:rsidR="007F5A01" w:rsidRPr="001140FA">
        <w:rPr>
          <w:rFonts w:asciiTheme="minorEastAsia" w:eastAsiaTheme="minorEastAsia"/>
          <w:sz w:val="21"/>
        </w:rPr>
        <w:t xml:space="preserve">78; Barkai, </w:t>
      </w:r>
      <w:r w:rsidR="007F5A01" w:rsidRPr="001140FA">
        <w:rPr>
          <w:rStyle w:val="0Text"/>
          <w:rFonts w:asciiTheme="minorEastAsia" w:eastAsiaTheme="minorEastAsia"/>
          <w:sz w:val="21"/>
        </w:rPr>
        <w:t>From Boycott to Annihilation</w:t>
      </w:r>
      <w:r w:rsidR="007F5A01" w:rsidRPr="001140FA">
        <w:rPr>
          <w:rFonts w:asciiTheme="minorEastAsia" w:eastAsiaTheme="minorEastAsia"/>
          <w:sz w:val="21"/>
        </w:rPr>
        <w:t>, 133</w:t>
      </w:r>
      <w:r w:rsidR="007F5A01" w:rsidRPr="001140FA">
        <w:rPr>
          <w:rFonts w:asciiTheme="minorEastAsia" w:eastAsiaTheme="minorEastAsia"/>
          <w:sz w:val="21"/>
        </w:rPr>
        <w:t>–</w:t>
      </w:r>
      <w:r w:rsidR="007F5A01" w:rsidRPr="001140FA">
        <w:rPr>
          <w:rFonts w:asciiTheme="minorEastAsia" w:eastAsiaTheme="minorEastAsia"/>
          <w:sz w:val="21"/>
        </w:rPr>
        <w:t>8; Kurt P</w:t>
      </w:r>
      <w:r w:rsidR="007F5A01" w:rsidRPr="001140FA">
        <w:rPr>
          <w:rFonts w:asciiTheme="minorEastAsia" w:eastAsiaTheme="minorEastAsia"/>
          <w:sz w:val="21"/>
        </w:rPr>
        <w:t>ä</w:t>
      </w:r>
      <w:r w:rsidR="007F5A01" w:rsidRPr="001140FA">
        <w:rPr>
          <w:rFonts w:asciiTheme="minorEastAsia" w:eastAsiaTheme="minorEastAsia"/>
          <w:sz w:val="21"/>
        </w:rPr>
        <w:t xml:space="preserve">tzold and Irene Runge, </w:t>
      </w:r>
      <w:r w:rsidR="007F5A01" w:rsidRPr="001140FA">
        <w:rPr>
          <w:rStyle w:val="0Text"/>
          <w:rFonts w:asciiTheme="minorEastAsia" w:eastAsiaTheme="minorEastAsia"/>
          <w:sz w:val="21"/>
        </w:rPr>
        <w:t>Pogromnacht 1938</w:t>
      </w:r>
      <w:r w:rsidR="007F5A01" w:rsidRPr="001140FA">
        <w:rPr>
          <w:rFonts w:asciiTheme="minorEastAsia" w:eastAsiaTheme="minorEastAsia"/>
          <w:sz w:val="21"/>
        </w:rPr>
        <w:t xml:space="preserve"> (Berlin, 1988); Kaplan, </w:t>
      </w:r>
      <w:r w:rsidR="007F5A01" w:rsidRPr="001140FA">
        <w:rPr>
          <w:rStyle w:val="0Text"/>
          <w:rFonts w:asciiTheme="minorEastAsia" w:eastAsiaTheme="minorEastAsia"/>
          <w:sz w:val="21"/>
        </w:rPr>
        <w:t>Between Dignity and Despair</w:t>
      </w:r>
      <w:r w:rsidR="007F5A01" w:rsidRPr="001140FA">
        <w:rPr>
          <w:rFonts w:asciiTheme="minorEastAsia" w:eastAsiaTheme="minorEastAsia"/>
          <w:sz w:val="21"/>
        </w:rPr>
        <w:t>, 119</w:t>
      </w:r>
      <w:r w:rsidR="007F5A01" w:rsidRPr="001140FA">
        <w:rPr>
          <w:rFonts w:asciiTheme="minorEastAsia" w:eastAsiaTheme="minorEastAsia"/>
          <w:sz w:val="21"/>
        </w:rPr>
        <w:t>–</w:t>
      </w:r>
      <w:r w:rsidR="007F5A01" w:rsidRPr="001140FA">
        <w:rPr>
          <w:rFonts w:asciiTheme="minorEastAsia" w:eastAsiaTheme="minorEastAsia"/>
          <w:sz w:val="21"/>
        </w:rPr>
        <w:t xml:space="preserve"> 44；以及Kropat, </w:t>
      </w:r>
      <w:r w:rsidR="007F5A01" w:rsidRPr="001140FA">
        <w:rPr>
          <w:rFonts w:asciiTheme="minorEastAsia" w:eastAsiaTheme="minorEastAsia"/>
          <w:sz w:val="21"/>
        </w:rPr>
        <w:t>“</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w:t>
      </w:r>
      <w:r w:rsidR="007F5A01" w:rsidRPr="001140FA">
        <w:rPr>
          <w:rFonts w:asciiTheme="minorEastAsia" w:eastAsiaTheme="minorEastAsia"/>
          <w:sz w:val="21"/>
        </w:rPr>
        <w:t>，該文獻是當時重要文件的選集。</w:t>
      </w:r>
    </w:p>
    <w:p w:rsidR="007F5A01" w:rsidRPr="001140FA" w:rsidRDefault="00EB4A23" w:rsidP="007F5A01">
      <w:pPr>
        <w:pStyle w:val="Para05"/>
        <w:ind w:left="504" w:hanging="504"/>
        <w:rPr>
          <w:rFonts w:asciiTheme="minorEastAsia" w:eastAsiaTheme="minorEastAsia"/>
          <w:sz w:val="21"/>
        </w:rPr>
      </w:pPr>
      <w:hyperlink w:anchor="_151_11">
        <w:bookmarkStart w:id="3365" w:name="151_10"/>
        <w:r w:rsidR="007F5A01" w:rsidRPr="001140FA">
          <w:rPr>
            <w:rStyle w:val="6Text"/>
            <w:rFonts w:asciiTheme="minorEastAsia" w:eastAsiaTheme="minorEastAsia"/>
            <w:sz w:val="21"/>
          </w:rPr>
          <w:t>151.</w:t>
        </w:r>
        <w:bookmarkEnd w:id="3365"/>
      </w:hyperlink>
      <w:r w:rsidR="007F5A01" w:rsidRPr="001140FA">
        <w:rPr>
          <w:rStyle w:val="0Text"/>
          <w:rFonts w:asciiTheme="minorEastAsia" w:eastAsiaTheme="minorEastAsia"/>
          <w:sz w:val="21"/>
        </w:rPr>
        <w:t xml:space="preserve"> 紐倫堡文件PS 3063（最高黨議會的報告，1939年2月13日），in </w:t>
      </w:r>
      <w:r w:rsidR="007F5A01" w:rsidRPr="001140FA">
        <w:rPr>
          <w:rFonts w:asciiTheme="minorEastAsia" w:eastAsiaTheme="minorEastAsia"/>
          <w:sz w:val="21"/>
        </w:rPr>
        <w:t>Trial of the Major War Criminals before the International Military Tribunal, Nuremberg, 14 November 1945</w:t>
      </w:r>
      <w:r w:rsidR="007F5A01" w:rsidRPr="001140FA">
        <w:rPr>
          <w:rFonts w:asciiTheme="minorEastAsia" w:eastAsiaTheme="minorEastAsia"/>
          <w:sz w:val="21"/>
        </w:rPr>
        <w:t>–</w:t>
      </w:r>
      <w:r w:rsidR="007F5A01" w:rsidRPr="001140FA">
        <w:rPr>
          <w:rFonts w:asciiTheme="minorEastAsia" w:eastAsiaTheme="minorEastAsia"/>
          <w:sz w:val="21"/>
        </w:rPr>
        <w:t>1 October 1946</w:t>
      </w:r>
      <w:r w:rsidR="007F5A01" w:rsidRPr="001140FA">
        <w:rPr>
          <w:rStyle w:val="0Text"/>
          <w:rFonts w:asciiTheme="minorEastAsia" w:eastAsiaTheme="minorEastAsia"/>
          <w:sz w:val="21"/>
        </w:rPr>
        <w:t xml:space="preserve"> (Nuremberg, 1948), XXXII. 20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29.</w:t>
      </w:r>
    </w:p>
    <w:p w:rsidR="007F5A01" w:rsidRPr="001140FA" w:rsidRDefault="00EB4A23" w:rsidP="007F5A01">
      <w:pPr>
        <w:pStyle w:val="Para01"/>
        <w:ind w:left="504" w:hanging="504"/>
        <w:rPr>
          <w:rFonts w:asciiTheme="minorEastAsia" w:eastAsiaTheme="minorEastAsia"/>
          <w:sz w:val="21"/>
        </w:rPr>
      </w:pPr>
      <w:hyperlink w:anchor="_152_10">
        <w:bookmarkStart w:id="3366" w:name="152_10"/>
        <w:r w:rsidR="007F5A01" w:rsidRPr="001140FA">
          <w:rPr>
            <w:rStyle w:val="3Text"/>
            <w:rFonts w:asciiTheme="minorEastAsia" w:eastAsiaTheme="minorEastAsia"/>
            <w:sz w:val="21"/>
          </w:rPr>
          <w:t>152.</w:t>
        </w:r>
        <w:bookmarkEnd w:id="3366"/>
      </w:hyperlink>
      <w:r w:rsidR="007F5A01" w:rsidRPr="001140FA">
        <w:rPr>
          <w:rFonts w:asciiTheme="minorEastAsia" w:eastAsiaTheme="minorEastAsia"/>
          <w:sz w:val="21"/>
        </w:rPr>
        <w:t xml:space="preserve"> M</w:t>
      </w:r>
      <w:r w:rsidR="007F5A01" w:rsidRPr="001140FA">
        <w:rPr>
          <w:rFonts w:asciiTheme="minorEastAsia" w:eastAsiaTheme="minorEastAsia"/>
          <w:sz w:val="21"/>
        </w:rPr>
        <w:t>ü</w:t>
      </w:r>
      <w:r w:rsidR="007F5A01" w:rsidRPr="001140FA">
        <w:rPr>
          <w:rFonts w:asciiTheme="minorEastAsia" w:eastAsiaTheme="minorEastAsia"/>
          <w:sz w:val="21"/>
        </w:rPr>
        <w:t xml:space="preserve">ller to all Stapostellen and Stapoleitstellen, 9 November 1939, in </w:t>
      </w:r>
      <w:r w:rsidR="007F5A01" w:rsidRPr="001140FA">
        <w:rPr>
          <w:rStyle w:val="0Text"/>
          <w:rFonts w:asciiTheme="minorEastAsia" w:eastAsiaTheme="minorEastAsia"/>
          <w:sz w:val="21"/>
        </w:rPr>
        <w:t>Trial of the Major War Criminals</w:t>
      </w:r>
      <w:r w:rsidR="007F5A01" w:rsidRPr="001140FA">
        <w:rPr>
          <w:rFonts w:asciiTheme="minorEastAsia" w:eastAsiaTheme="minorEastAsia"/>
          <w:sz w:val="21"/>
        </w:rPr>
        <w:t>, XXV. 376</w:t>
      </w:r>
      <w:r w:rsidR="007F5A01" w:rsidRPr="001140FA">
        <w:rPr>
          <w:rFonts w:asciiTheme="minorEastAsia" w:eastAsiaTheme="minorEastAsia"/>
          <w:sz w:val="21"/>
        </w:rPr>
        <w:t>–</w:t>
      </w:r>
      <w:r w:rsidR="007F5A01" w:rsidRPr="001140FA">
        <w:rPr>
          <w:rFonts w:asciiTheme="minorEastAsia" w:eastAsiaTheme="minorEastAsia"/>
          <w:sz w:val="21"/>
        </w:rPr>
        <w:t xml:space="preserve">80, at 377 (ND 374-PS); Hermann Graml, </w:t>
      </w:r>
      <w:r w:rsidR="007F5A01" w:rsidRPr="001140FA">
        <w:rPr>
          <w:rStyle w:val="0Text"/>
          <w:rFonts w:asciiTheme="minorEastAsia" w:eastAsiaTheme="minorEastAsia"/>
          <w:sz w:val="21"/>
        </w:rPr>
        <w:t>Ant-iSemitism in the Third Reich</w:t>
      </w:r>
      <w:r w:rsidR="007F5A01" w:rsidRPr="001140FA">
        <w:rPr>
          <w:rFonts w:asciiTheme="minorEastAsia" w:eastAsiaTheme="minorEastAsia"/>
          <w:sz w:val="21"/>
        </w:rPr>
        <w:t xml:space="preserve"> (Cambridge, Mass., 1992), 13; 希特勒會見希姆萊的情況，請見Kershaw,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883 n. 56.</w:t>
      </w:r>
    </w:p>
    <w:p w:rsidR="007F5A01" w:rsidRPr="001140FA" w:rsidRDefault="00EB4A23" w:rsidP="007F5A01">
      <w:pPr>
        <w:pStyle w:val="Para01"/>
        <w:ind w:left="504" w:hanging="504"/>
        <w:rPr>
          <w:rFonts w:asciiTheme="minorEastAsia" w:eastAsiaTheme="minorEastAsia"/>
          <w:sz w:val="21"/>
        </w:rPr>
      </w:pPr>
      <w:hyperlink w:anchor="_153_10">
        <w:bookmarkStart w:id="3367" w:name="153_10"/>
        <w:r w:rsidR="007F5A01" w:rsidRPr="001140FA">
          <w:rPr>
            <w:rStyle w:val="3Text"/>
            <w:rFonts w:asciiTheme="minorEastAsia" w:eastAsiaTheme="minorEastAsia"/>
            <w:sz w:val="21"/>
          </w:rPr>
          <w:t>153.</w:t>
        </w:r>
        <w:bookmarkEnd w:id="3367"/>
      </w:hyperlink>
      <w:r w:rsidR="007F5A01" w:rsidRPr="001140FA">
        <w:rPr>
          <w:rFonts w:asciiTheme="minorEastAsia" w:eastAsiaTheme="minorEastAsia"/>
          <w:sz w:val="21"/>
        </w:rPr>
        <w:t xml:space="preserve"> 引自Richard J. Evans, </w:t>
      </w:r>
      <w:r w:rsidR="007F5A01" w:rsidRPr="001140FA">
        <w:rPr>
          <w:rStyle w:val="0Text"/>
          <w:rFonts w:asciiTheme="minorEastAsia" w:eastAsiaTheme="minorEastAsia"/>
          <w:sz w:val="21"/>
        </w:rPr>
        <w:t>Lying About Hitler. History, Holocaust and the David Irving Trial</w:t>
      </w:r>
      <w:r w:rsidR="007F5A01" w:rsidRPr="001140FA">
        <w:rPr>
          <w:rFonts w:asciiTheme="minorEastAsia" w:eastAsiaTheme="minorEastAsia"/>
          <w:sz w:val="21"/>
        </w:rPr>
        <w:t xml:space="preserve"> (New York, 2001), 52</w:t>
      </w:r>
      <w:r w:rsidR="007F5A01" w:rsidRPr="001140FA">
        <w:rPr>
          <w:rFonts w:asciiTheme="minorEastAsia" w:eastAsiaTheme="minorEastAsia"/>
          <w:sz w:val="21"/>
        </w:rPr>
        <w:t>–</w:t>
      </w:r>
      <w:r w:rsidR="007F5A01" w:rsidRPr="001140FA">
        <w:rPr>
          <w:rFonts w:asciiTheme="minorEastAsia" w:eastAsiaTheme="minorEastAsia"/>
          <w:sz w:val="21"/>
        </w:rPr>
        <w:t xml:space="preserve">61, 其中另有其他文件。也請見Longerich,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198</w:t>
      </w:r>
      <w:r w:rsidR="007F5A01" w:rsidRPr="001140FA">
        <w:rPr>
          <w:rFonts w:asciiTheme="minorEastAsia" w:eastAsiaTheme="minorEastAsia"/>
          <w:sz w:val="21"/>
        </w:rPr>
        <w:t>–</w:t>
      </w:r>
      <w:r w:rsidR="007F5A01" w:rsidRPr="001140FA">
        <w:rPr>
          <w:rFonts w:asciiTheme="minorEastAsia" w:eastAsiaTheme="minorEastAsia"/>
          <w:sz w:val="21"/>
        </w:rPr>
        <w:t xml:space="preserve">202; Graml, </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 20</w:t>
      </w:r>
      <w:r w:rsidR="007F5A01" w:rsidRPr="001140FA">
        <w:rPr>
          <w:rFonts w:asciiTheme="minorEastAsia" w:eastAsiaTheme="minorEastAsia"/>
          <w:sz w:val="21"/>
        </w:rPr>
        <w:t>–</w:t>
      </w:r>
      <w:r w:rsidR="007F5A01" w:rsidRPr="001140FA">
        <w:rPr>
          <w:rFonts w:asciiTheme="minorEastAsia" w:eastAsiaTheme="minorEastAsia"/>
          <w:sz w:val="21"/>
        </w:rPr>
        <w:t xml:space="preserve">22；以及Kropat, </w:t>
      </w:r>
      <w:r w:rsidR="007F5A01" w:rsidRPr="001140FA">
        <w:rPr>
          <w:rFonts w:asciiTheme="minorEastAsia" w:eastAsiaTheme="minorEastAsia"/>
          <w:sz w:val="21"/>
        </w:rPr>
        <w:t>“</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w:t>
      </w:r>
      <w:r w:rsidR="007F5A01" w:rsidRPr="001140FA">
        <w:rPr>
          <w:rFonts w:asciiTheme="minorEastAsia" w:eastAsiaTheme="minorEastAsia"/>
          <w:sz w:val="21"/>
        </w:rPr>
        <w:t>, 89</w:t>
      </w:r>
      <w:r w:rsidR="007F5A01" w:rsidRPr="001140FA">
        <w:rPr>
          <w:rFonts w:asciiTheme="minorEastAsia" w:eastAsiaTheme="minorEastAsia"/>
          <w:sz w:val="21"/>
        </w:rPr>
        <w:t>–</w:t>
      </w:r>
      <w:r w:rsidR="007F5A01" w:rsidRPr="001140FA">
        <w:rPr>
          <w:rFonts w:asciiTheme="minorEastAsia" w:eastAsiaTheme="minorEastAsia"/>
          <w:sz w:val="21"/>
        </w:rPr>
        <w:t>108.</w:t>
      </w:r>
    </w:p>
    <w:p w:rsidR="007F5A01" w:rsidRPr="001140FA" w:rsidRDefault="00EB4A23" w:rsidP="007F5A01">
      <w:pPr>
        <w:pStyle w:val="Para01"/>
        <w:ind w:left="504" w:hanging="504"/>
        <w:rPr>
          <w:rFonts w:asciiTheme="minorEastAsia" w:eastAsiaTheme="minorEastAsia"/>
          <w:sz w:val="21"/>
        </w:rPr>
      </w:pPr>
      <w:hyperlink w:anchor="_154_10">
        <w:bookmarkStart w:id="3368" w:name="154_10"/>
        <w:r w:rsidR="007F5A01" w:rsidRPr="001140FA">
          <w:rPr>
            <w:rStyle w:val="3Text"/>
            <w:rFonts w:asciiTheme="minorEastAsia" w:eastAsiaTheme="minorEastAsia"/>
            <w:sz w:val="21"/>
          </w:rPr>
          <w:t>154.</w:t>
        </w:r>
        <w:bookmarkEnd w:id="3368"/>
      </w:hyperlink>
      <w:r w:rsidR="007F5A01" w:rsidRPr="001140FA">
        <w:rPr>
          <w:rFonts w:asciiTheme="minorEastAsia" w:eastAsiaTheme="minorEastAsia"/>
          <w:sz w:val="21"/>
        </w:rPr>
        <w:t xml:space="preserve"> 引自及見討論于Longerich,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199</w:t>
      </w:r>
      <w:r w:rsidR="007F5A01" w:rsidRPr="001140FA">
        <w:rPr>
          <w:rFonts w:asciiTheme="minorEastAsia" w:eastAsiaTheme="minorEastAsia"/>
          <w:sz w:val="21"/>
        </w:rPr>
        <w:t>–</w:t>
      </w:r>
      <w:r w:rsidR="007F5A01" w:rsidRPr="001140FA">
        <w:rPr>
          <w:rFonts w:asciiTheme="minorEastAsia" w:eastAsiaTheme="minorEastAsia"/>
          <w:sz w:val="21"/>
        </w:rPr>
        <w:t>200.</w:t>
      </w:r>
    </w:p>
    <w:p w:rsidR="007F5A01" w:rsidRPr="001140FA" w:rsidRDefault="00EB4A23" w:rsidP="007F5A01">
      <w:pPr>
        <w:pStyle w:val="Para01"/>
        <w:ind w:left="504" w:hanging="504"/>
        <w:rPr>
          <w:rFonts w:asciiTheme="minorEastAsia" w:eastAsiaTheme="minorEastAsia"/>
          <w:sz w:val="21"/>
        </w:rPr>
      </w:pPr>
      <w:hyperlink w:anchor="_155_10">
        <w:bookmarkStart w:id="3369" w:name="155_10"/>
        <w:r w:rsidR="007F5A01" w:rsidRPr="001140FA">
          <w:rPr>
            <w:rStyle w:val="3Text"/>
            <w:rFonts w:asciiTheme="minorEastAsia" w:eastAsiaTheme="minorEastAsia"/>
            <w:sz w:val="21"/>
          </w:rPr>
          <w:t>155.</w:t>
        </w:r>
        <w:bookmarkEnd w:id="3369"/>
      </w:hyperlink>
      <w:r w:rsidR="007F5A01" w:rsidRPr="001140FA">
        <w:rPr>
          <w:rFonts w:asciiTheme="minorEastAsia" w:eastAsiaTheme="minorEastAsia"/>
          <w:sz w:val="21"/>
        </w:rPr>
        <w:t xml:space="preserve"> Saskia Lorenz, </w:t>
      </w:r>
      <w:r w:rsidR="007F5A01" w:rsidRPr="001140FA">
        <w:rPr>
          <w:rFonts w:asciiTheme="minorEastAsia" w:eastAsiaTheme="minorEastAsia"/>
          <w:sz w:val="21"/>
        </w:rPr>
        <w:t>“</w:t>
      </w:r>
      <w:r w:rsidR="007F5A01" w:rsidRPr="001140FA">
        <w:rPr>
          <w:rFonts w:asciiTheme="minorEastAsia" w:eastAsiaTheme="minorEastAsia"/>
          <w:sz w:val="21"/>
        </w:rPr>
        <w:t>Die Zerst</w:t>
      </w:r>
      <w:r w:rsidR="007F5A01" w:rsidRPr="001140FA">
        <w:rPr>
          <w:rFonts w:asciiTheme="minorEastAsia" w:eastAsiaTheme="minorEastAsia"/>
          <w:sz w:val="21"/>
        </w:rPr>
        <w:t>ö</w:t>
      </w:r>
      <w:r w:rsidR="007F5A01" w:rsidRPr="001140FA">
        <w:rPr>
          <w:rFonts w:asciiTheme="minorEastAsia" w:eastAsiaTheme="minorEastAsia"/>
          <w:sz w:val="21"/>
        </w:rPr>
        <w:t>rung der Synagogen unter dem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 in Arno Herzig (ed.), </w:t>
      </w:r>
      <w:r w:rsidR="007F5A01" w:rsidRPr="001140FA">
        <w:rPr>
          <w:rStyle w:val="0Text"/>
          <w:rFonts w:asciiTheme="minorEastAsia" w:eastAsiaTheme="minorEastAsia"/>
          <w:sz w:val="21"/>
        </w:rPr>
        <w:t>Verdr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ngung</w:t>
      </w:r>
      <w:r w:rsidR="007F5A01" w:rsidRPr="001140FA">
        <w:rPr>
          <w:rFonts w:asciiTheme="minorEastAsia" w:eastAsiaTheme="minorEastAsia"/>
          <w:sz w:val="21"/>
        </w:rPr>
        <w:t>, 153</w:t>
      </w:r>
      <w:r w:rsidR="007F5A01" w:rsidRPr="001140FA">
        <w:rPr>
          <w:rFonts w:asciiTheme="minorEastAsia" w:eastAsiaTheme="minorEastAsia"/>
          <w:sz w:val="21"/>
        </w:rPr>
        <w:t>–</w:t>
      </w:r>
      <w:r w:rsidR="007F5A01" w:rsidRPr="001140FA">
        <w:rPr>
          <w:rFonts w:asciiTheme="minorEastAsia" w:eastAsiaTheme="minorEastAsia"/>
          <w:sz w:val="21"/>
        </w:rPr>
        <w:t xml:space="preserve">72;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187.</w:t>
      </w:r>
    </w:p>
    <w:p w:rsidR="007F5A01" w:rsidRPr="001140FA" w:rsidRDefault="00EB4A23" w:rsidP="007F5A01">
      <w:pPr>
        <w:pStyle w:val="Para01"/>
        <w:ind w:left="504" w:hanging="504"/>
        <w:rPr>
          <w:rFonts w:asciiTheme="minorEastAsia" w:eastAsiaTheme="minorEastAsia"/>
          <w:sz w:val="21"/>
        </w:rPr>
      </w:pPr>
      <w:hyperlink w:anchor="_156_11">
        <w:bookmarkStart w:id="3370" w:name="156_10"/>
        <w:r w:rsidR="007F5A01" w:rsidRPr="001140FA">
          <w:rPr>
            <w:rStyle w:val="3Text"/>
            <w:rFonts w:asciiTheme="minorEastAsia" w:eastAsiaTheme="minorEastAsia"/>
            <w:sz w:val="21"/>
          </w:rPr>
          <w:t>156.</w:t>
        </w:r>
        <w:bookmarkEnd w:id="3370"/>
      </w:hyperlink>
      <w:r w:rsidR="007F5A01" w:rsidRPr="001140FA">
        <w:rPr>
          <w:rFonts w:asciiTheme="minorEastAsia" w:eastAsiaTheme="minorEastAsia"/>
          <w:sz w:val="21"/>
        </w:rPr>
        <w:t xml:space="preserve"> 黨衛隊全程參與的證據，請見Michael Zimmermann, </w:t>
      </w:r>
      <w:r w:rsidR="007F5A01" w:rsidRPr="001140FA">
        <w:rPr>
          <w:rFonts w:asciiTheme="minorEastAsia" w:eastAsiaTheme="minorEastAsia"/>
          <w:sz w:val="21"/>
        </w:rPr>
        <w:t>“</w:t>
      </w:r>
      <w:r w:rsidR="007F5A01" w:rsidRPr="001140FA">
        <w:rPr>
          <w:rFonts w:asciiTheme="minorEastAsia" w:eastAsiaTheme="minorEastAsia"/>
          <w:sz w:val="21"/>
        </w:rPr>
        <w:t xml:space="preserve">Die </w:t>
      </w:r>
      <w:r w:rsidR="007F5A01" w:rsidRPr="001140FA">
        <w:rPr>
          <w:rFonts w:asciiTheme="minorEastAsia" w:eastAsiaTheme="minorEastAsia"/>
          <w:sz w:val="21"/>
        </w:rPr>
        <w:t>‘</w:t>
      </w:r>
      <w:r w:rsidR="007F5A01" w:rsidRPr="001140FA">
        <w:rPr>
          <w:rFonts w:asciiTheme="minorEastAsia" w:eastAsiaTheme="minorEastAsia"/>
          <w:sz w:val="21"/>
        </w:rPr>
        <w:t>Reichskristallnacht</w:t>
      </w:r>
      <w:r w:rsidR="007F5A01" w:rsidRPr="001140FA">
        <w:rPr>
          <w:rFonts w:asciiTheme="minorEastAsia" w:eastAsiaTheme="minorEastAsia"/>
          <w:sz w:val="21"/>
        </w:rPr>
        <w:t>’</w:t>
      </w:r>
      <w:r w:rsidR="007F5A01" w:rsidRPr="001140FA">
        <w:rPr>
          <w:rFonts w:asciiTheme="minorEastAsia" w:eastAsiaTheme="minorEastAsia"/>
          <w:sz w:val="21"/>
        </w:rPr>
        <w:t xml:space="preserve"> 1938 in Essen</w:t>
      </w:r>
      <w:r w:rsidR="007F5A01" w:rsidRPr="001140FA">
        <w:rPr>
          <w:rFonts w:asciiTheme="minorEastAsia" w:eastAsiaTheme="minorEastAsia"/>
          <w:sz w:val="21"/>
        </w:rPr>
        <w:t>”</w:t>
      </w:r>
      <w:r w:rsidR="007F5A01" w:rsidRPr="001140FA">
        <w:rPr>
          <w:rFonts w:asciiTheme="minorEastAsia" w:eastAsiaTheme="minorEastAsia"/>
          <w:sz w:val="21"/>
        </w:rPr>
        <w:t xml:space="preserve">, in Alte Synagoge (ed.), </w:t>
      </w:r>
      <w:r w:rsidR="007F5A01" w:rsidRPr="001140FA">
        <w:rPr>
          <w:rStyle w:val="0Text"/>
          <w:rFonts w:asciiTheme="minorEastAsia" w:eastAsiaTheme="minorEastAsia"/>
          <w:sz w:val="21"/>
        </w:rPr>
        <w:t>Entrechtung und Selbsthilfe</w:t>
      </w:r>
      <w:r w:rsidR="007F5A01" w:rsidRPr="001140FA">
        <w:rPr>
          <w:rFonts w:asciiTheme="minorEastAsia" w:eastAsiaTheme="minorEastAsia"/>
          <w:sz w:val="21"/>
        </w:rPr>
        <w:t>, 66</w:t>
      </w:r>
      <w:r w:rsidR="007F5A01" w:rsidRPr="001140FA">
        <w:rPr>
          <w:rFonts w:asciiTheme="minorEastAsia" w:eastAsiaTheme="minorEastAsia"/>
          <w:sz w:val="21"/>
        </w:rPr>
        <w:t>–</w:t>
      </w:r>
      <w:r w:rsidR="007F5A01" w:rsidRPr="001140FA">
        <w:rPr>
          <w:rFonts w:asciiTheme="minorEastAsia" w:eastAsiaTheme="minorEastAsia"/>
          <w:sz w:val="21"/>
        </w:rPr>
        <w:t>97.</w:t>
      </w:r>
    </w:p>
    <w:p w:rsidR="007F5A01" w:rsidRPr="001140FA" w:rsidRDefault="00EB4A23" w:rsidP="007F5A01">
      <w:pPr>
        <w:pStyle w:val="Para01"/>
        <w:ind w:left="504" w:hanging="504"/>
        <w:rPr>
          <w:rFonts w:asciiTheme="minorEastAsia" w:eastAsiaTheme="minorEastAsia"/>
          <w:sz w:val="21"/>
        </w:rPr>
      </w:pPr>
      <w:hyperlink w:anchor="_157_10">
        <w:bookmarkStart w:id="3371" w:name="157_10"/>
        <w:r w:rsidR="007F5A01" w:rsidRPr="001140FA">
          <w:rPr>
            <w:rStyle w:val="3Text"/>
            <w:rFonts w:asciiTheme="minorEastAsia" w:eastAsiaTheme="minorEastAsia"/>
            <w:sz w:val="21"/>
          </w:rPr>
          <w:t>157.</w:t>
        </w:r>
        <w:bookmarkEnd w:id="3371"/>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1188.</w:t>
      </w:r>
    </w:p>
    <w:p w:rsidR="007F5A01" w:rsidRPr="001140FA" w:rsidRDefault="00EB4A23" w:rsidP="007F5A01">
      <w:pPr>
        <w:pStyle w:val="Para01"/>
        <w:ind w:left="504" w:hanging="504"/>
        <w:rPr>
          <w:rFonts w:asciiTheme="minorEastAsia" w:eastAsiaTheme="minorEastAsia"/>
          <w:sz w:val="21"/>
        </w:rPr>
      </w:pPr>
      <w:hyperlink w:anchor="_158_10">
        <w:bookmarkStart w:id="3372" w:name="158_10"/>
        <w:r w:rsidR="007F5A01" w:rsidRPr="001140FA">
          <w:rPr>
            <w:rStyle w:val="3Text"/>
            <w:rFonts w:asciiTheme="minorEastAsia" w:eastAsiaTheme="minorEastAsia"/>
            <w:sz w:val="21"/>
          </w:rPr>
          <w:t>158.</w:t>
        </w:r>
        <w:bookmarkEnd w:id="3372"/>
      </w:hyperlink>
      <w:r w:rsidR="007F5A01" w:rsidRPr="001140FA">
        <w:rPr>
          <w:rFonts w:asciiTheme="minorEastAsia" w:eastAsiaTheme="minorEastAsia"/>
          <w:sz w:val="21"/>
        </w:rPr>
        <w:t xml:space="preserve"> Sauer, </w:t>
      </w:r>
      <w:r w:rsidR="007F5A01" w:rsidRPr="001140FA">
        <w:rPr>
          <w:rStyle w:val="0Text"/>
          <w:rFonts w:asciiTheme="minorEastAsia" w:eastAsiaTheme="minorEastAsia"/>
          <w:sz w:val="21"/>
        </w:rPr>
        <w:t>Die Schicksale</w:t>
      </w:r>
      <w:r w:rsidR="007F5A01" w:rsidRPr="001140FA">
        <w:rPr>
          <w:rFonts w:asciiTheme="minorEastAsia" w:eastAsiaTheme="minorEastAsia"/>
          <w:sz w:val="21"/>
        </w:rPr>
        <w:t>, 420.</w:t>
      </w:r>
    </w:p>
    <w:p w:rsidR="007F5A01" w:rsidRPr="001140FA" w:rsidRDefault="00EB4A23" w:rsidP="007F5A01">
      <w:pPr>
        <w:pStyle w:val="Para01"/>
        <w:ind w:left="504" w:hanging="504"/>
        <w:rPr>
          <w:rFonts w:asciiTheme="minorEastAsia" w:eastAsiaTheme="minorEastAsia"/>
          <w:sz w:val="21"/>
        </w:rPr>
      </w:pPr>
      <w:hyperlink w:anchor="_159_10">
        <w:bookmarkStart w:id="3373" w:name="159_10"/>
        <w:r w:rsidR="007F5A01" w:rsidRPr="001140FA">
          <w:rPr>
            <w:rStyle w:val="3Text"/>
            <w:rFonts w:asciiTheme="minorEastAsia" w:eastAsiaTheme="minorEastAsia"/>
            <w:sz w:val="21"/>
          </w:rPr>
          <w:t>159.</w:t>
        </w:r>
        <w:bookmarkEnd w:id="3373"/>
      </w:hyperlink>
      <w:r w:rsidR="007F5A01" w:rsidRPr="001140FA">
        <w:rPr>
          <w:rFonts w:asciiTheme="minorEastAsia" w:eastAsiaTheme="minorEastAsia"/>
          <w:sz w:val="21"/>
        </w:rPr>
        <w:t xml:space="preserve"> Avraham Barkai, </w:t>
      </w:r>
      <w:r w:rsidR="007F5A01" w:rsidRPr="001140FA">
        <w:rPr>
          <w:rFonts w:asciiTheme="minorEastAsia" w:eastAsiaTheme="minorEastAsia"/>
          <w:sz w:val="21"/>
        </w:rPr>
        <w:t>“</w:t>
      </w:r>
      <w:r w:rsidR="007F5A01" w:rsidRPr="001140FA">
        <w:rPr>
          <w:rFonts w:asciiTheme="minorEastAsia" w:eastAsiaTheme="minorEastAsia"/>
          <w:sz w:val="21"/>
        </w:rPr>
        <w:t>The Fateful Year</w:t>
      </w:r>
      <w:r w:rsidR="007F5A01" w:rsidRPr="001140FA">
        <w:rPr>
          <w:rFonts w:asciiTheme="minorEastAsia" w:eastAsiaTheme="minorEastAsia"/>
          <w:sz w:val="21"/>
        </w:rPr>
        <w:t>”</w:t>
      </w:r>
      <w:r w:rsidR="007F5A01" w:rsidRPr="001140FA">
        <w:rPr>
          <w:rFonts w:asciiTheme="minorEastAsia" w:eastAsiaTheme="minorEastAsia"/>
          <w:sz w:val="21"/>
        </w:rPr>
        <w:t>, 95</w:t>
      </w:r>
      <w:r w:rsidR="007F5A01" w:rsidRPr="001140FA">
        <w:rPr>
          <w:rFonts w:asciiTheme="minorEastAsia" w:eastAsiaTheme="minorEastAsia"/>
          <w:sz w:val="21"/>
        </w:rPr>
        <w:t>–</w:t>
      </w:r>
      <w:r w:rsidR="007F5A01" w:rsidRPr="001140FA">
        <w:rPr>
          <w:rFonts w:asciiTheme="minorEastAsia" w:eastAsiaTheme="minorEastAsia"/>
          <w:sz w:val="21"/>
        </w:rPr>
        <w:t xml:space="preserve">122;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203. 進一步的研究，請見例證Karl H. Debus, </w:t>
      </w:r>
      <w:r w:rsidR="007F5A01" w:rsidRPr="001140FA">
        <w:rPr>
          <w:rFonts w:asciiTheme="minorEastAsia" w:eastAsiaTheme="minorEastAsia"/>
          <w:sz w:val="21"/>
        </w:rPr>
        <w:t>“</w:t>
      </w:r>
      <w:r w:rsidR="007F5A01" w:rsidRPr="001140FA">
        <w:rPr>
          <w:rFonts w:asciiTheme="minorEastAsia" w:eastAsiaTheme="minorEastAsia"/>
          <w:sz w:val="21"/>
        </w:rPr>
        <w:t>Die Reichskristallnacht in der Pfalz</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die Geschichte des Oberrheins</w:t>
      </w:r>
      <w:r w:rsidR="007F5A01" w:rsidRPr="001140FA">
        <w:rPr>
          <w:rFonts w:asciiTheme="minorEastAsia" w:eastAsiaTheme="minorEastAsia"/>
          <w:sz w:val="21"/>
        </w:rPr>
        <w:t>, 129 (1981), 445</w:t>
      </w:r>
      <w:r w:rsidR="007F5A01" w:rsidRPr="001140FA">
        <w:rPr>
          <w:rFonts w:asciiTheme="minorEastAsia" w:eastAsiaTheme="minorEastAsia"/>
          <w:sz w:val="21"/>
        </w:rPr>
        <w:t>–</w:t>
      </w:r>
      <w:r w:rsidR="007F5A01" w:rsidRPr="001140FA">
        <w:rPr>
          <w:rFonts w:asciiTheme="minorEastAsia" w:eastAsiaTheme="minorEastAsia"/>
          <w:sz w:val="21"/>
        </w:rPr>
        <w:t xml:space="preserve">515; Joachim Meynert, </w:t>
      </w:r>
      <w:r w:rsidR="007F5A01" w:rsidRPr="001140FA">
        <w:rPr>
          <w:rStyle w:val="0Text"/>
          <w:rFonts w:asciiTheme="minorEastAsia" w:eastAsiaTheme="minorEastAsia"/>
          <w:sz w:val="21"/>
        </w:rPr>
        <w:t xml:space="preserve">Was vor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Endl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geschah</w:t>
      </w:r>
      <w:r w:rsidR="007F5A01" w:rsidRPr="001140FA">
        <w:rPr>
          <w:rFonts w:asciiTheme="minorEastAsia" w:eastAsiaTheme="minorEastAsia"/>
          <w:sz w:val="21"/>
        </w:rPr>
        <w:t>, 208</w:t>
      </w:r>
      <w:r w:rsidR="007F5A01" w:rsidRPr="001140FA">
        <w:rPr>
          <w:rFonts w:asciiTheme="minorEastAsia" w:eastAsiaTheme="minorEastAsia"/>
          <w:sz w:val="21"/>
        </w:rPr>
        <w:t>–</w:t>
      </w:r>
      <w:r w:rsidR="007F5A01" w:rsidRPr="001140FA">
        <w:rPr>
          <w:rFonts w:asciiTheme="minorEastAsia" w:eastAsiaTheme="minorEastAsia"/>
          <w:sz w:val="21"/>
        </w:rPr>
        <w:t xml:space="preserve">22; Graml, </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 22</w:t>
      </w:r>
      <w:r w:rsidR="007F5A01" w:rsidRPr="001140FA">
        <w:rPr>
          <w:rFonts w:asciiTheme="minorEastAsia" w:eastAsiaTheme="minorEastAsia"/>
          <w:sz w:val="21"/>
        </w:rPr>
        <w:t>–</w:t>
      </w:r>
      <w:r w:rsidR="007F5A01" w:rsidRPr="001140FA">
        <w:rPr>
          <w:rFonts w:asciiTheme="minorEastAsia" w:eastAsiaTheme="minorEastAsia"/>
          <w:sz w:val="21"/>
        </w:rPr>
        <w:t xml:space="preserve">49; Fichtl </w:t>
      </w:r>
      <w:r w:rsidR="007F5A01" w:rsidRPr="001140FA">
        <w:rPr>
          <w:rStyle w:val="0Text"/>
          <w:rFonts w:asciiTheme="minorEastAsia" w:eastAsiaTheme="minorEastAsia"/>
          <w:sz w:val="21"/>
        </w:rPr>
        <w:t xml:space="preserve">et al.,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Bambergs Wirtschaft</w:t>
      </w:r>
      <w:r w:rsidR="007F5A01" w:rsidRPr="001140FA">
        <w:rPr>
          <w:rStyle w:val="0Text"/>
          <w:rFonts w:asciiTheme="minorEastAsia" w:eastAsiaTheme="minorEastAsia"/>
          <w:sz w:val="21"/>
        </w:rPr>
        <w:t>”</w:t>
      </w:r>
      <w:r w:rsidR="007F5A01" w:rsidRPr="001140FA">
        <w:rPr>
          <w:rFonts w:asciiTheme="minorEastAsia" w:eastAsiaTheme="minorEastAsia"/>
          <w:sz w:val="21"/>
        </w:rPr>
        <w:t>, 135</w:t>
      </w:r>
      <w:r w:rsidR="007F5A01" w:rsidRPr="001140FA">
        <w:rPr>
          <w:rFonts w:asciiTheme="minorEastAsia" w:eastAsiaTheme="minorEastAsia"/>
          <w:sz w:val="21"/>
        </w:rPr>
        <w:t>–</w:t>
      </w:r>
      <w:r w:rsidR="007F5A01" w:rsidRPr="001140FA">
        <w:rPr>
          <w:rFonts w:asciiTheme="minorEastAsia" w:eastAsiaTheme="minorEastAsia"/>
          <w:sz w:val="21"/>
        </w:rPr>
        <w:t xml:space="preserve">89; Kropat, </w:t>
      </w:r>
      <w:r w:rsidR="007F5A01" w:rsidRPr="001140FA">
        <w:rPr>
          <w:rFonts w:asciiTheme="minorEastAsia" w:eastAsiaTheme="minorEastAsia"/>
          <w:sz w:val="21"/>
        </w:rPr>
        <w:t>“</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w:t>
      </w:r>
      <w:r w:rsidR="007F5A01" w:rsidRPr="001140FA">
        <w:rPr>
          <w:rFonts w:asciiTheme="minorEastAsia" w:eastAsiaTheme="minorEastAsia"/>
          <w:sz w:val="21"/>
        </w:rPr>
        <w:t>, 109</w:t>
      </w:r>
      <w:r w:rsidR="007F5A01" w:rsidRPr="001140FA">
        <w:rPr>
          <w:rFonts w:asciiTheme="minorEastAsia" w:eastAsiaTheme="minorEastAsia"/>
          <w:sz w:val="21"/>
        </w:rPr>
        <w:t>–</w:t>
      </w:r>
      <w:r w:rsidR="007F5A01" w:rsidRPr="001140FA">
        <w:rPr>
          <w:rFonts w:asciiTheme="minorEastAsia" w:eastAsiaTheme="minorEastAsia"/>
          <w:sz w:val="21"/>
        </w:rPr>
        <w:t xml:space="preserve">18; idem, </w:t>
      </w:r>
      <w:r w:rsidR="007F5A01" w:rsidRPr="001140FA">
        <w:rPr>
          <w:rStyle w:val="0Text"/>
          <w:rFonts w:asciiTheme="minorEastAsia" w:eastAsiaTheme="minorEastAsia"/>
          <w:sz w:val="21"/>
        </w:rPr>
        <w:t>Kristallnacht in Hessen</w:t>
      </w:r>
      <w:r w:rsidR="007F5A01" w:rsidRPr="001140FA">
        <w:rPr>
          <w:rFonts w:asciiTheme="minorEastAsia" w:eastAsiaTheme="minorEastAsia"/>
          <w:sz w:val="21"/>
        </w:rPr>
        <w:t>, 51</w:t>
      </w:r>
      <w:r w:rsidR="007F5A01" w:rsidRPr="001140FA">
        <w:rPr>
          <w:rFonts w:asciiTheme="minorEastAsia" w:eastAsiaTheme="minorEastAsia"/>
          <w:sz w:val="21"/>
        </w:rPr>
        <w:t>–</w:t>
      </w:r>
      <w:r w:rsidR="007F5A01" w:rsidRPr="001140FA">
        <w:rPr>
          <w:rFonts w:asciiTheme="minorEastAsia" w:eastAsiaTheme="minorEastAsia"/>
          <w:sz w:val="21"/>
        </w:rPr>
        <w:t xml:space="preserve">136；以及Wippermann, </w:t>
      </w:r>
      <w:r w:rsidR="007F5A01" w:rsidRPr="001140FA">
        <w:rPr>
          <w:rStyle w:val="0Text"/>
          <w:rFonts w:asciiTheme="minorEastAsia" w:eastAsiaTheme="minorEastAsia"/>
          <w:sz w:val="21"/>
        </w:rPr>
        <w:t>Das Leben</w:t>
      </w:r>
      <w:r w:rsidR="007F5A01" w:rsidRPr="001140FA">
        <w:rPr>
          <w:rFonts w:asciiTheme="minorEastAsia" w:eastAsiaTheme="minorEastAsia"/>
          <w:sz w:val="21"/>
        </w:rPr>
        <w:t>, 1. 97</w:t>
      </w:r>
      <w:r w:rsidR="007F5A01" w:rsidRPr="001140FA">
        <w:rPr>
          <w:rFonts w:asciiTheme="minorEastAsia" w:eastAsiaTheme="minorEastAsia"/>
          <w:sz w:val="21"/>
        </w:rPr>
        <w:t>–</w:t>
      </w:r>
      <w:r w:rsidR="007F5A01" w:rsidRPr="001140FA">
        <w:rPr>
          <w:rFonts w:asciiTheme="minorEastAsia" w:eastAsiaTheme="minorEastAsia"/>
          <w:sz w:val="21"/>
        </w:rPr>
        <w:t xml:space="preserve">107. Herbert Schultheis, </w:t>
      </w:r>
      <w:r w:rsidR="007F5A01" w:rsidRPr="001140FA">
        <w:rPr>
          <w:rStyle w:val="0Text"/>
          <w:rFonts w:asciiTheme="minorEastAsia" w:eastAsiaTheme="minorEastAsia"/>
          <w:sz w:val="21"/>
        </w:rPr>
        <w:t>Die Reichskristallnacht in Deutschland nach Augenzeugenberichten</w:t>
      </w:r>
      <w:r w:rsidR="007F5A01" w:rsidRPr="001140FA">
        <w:rPr>
          <w:rFonts w:asciiTheme="minorEastAsia" w:eastAsiaTheme="minorEastAsia"/>
          <w:sz w:val="21"/>
        </w:rPr>
        <w:t xml:space="preserve"> (Bad Neustadt an der Saale, 1985), 重印了當時的一些目擊者報告。</w:t>
      </w:r>
    </w:p>
    <w:p w:rsidR="007F5A01" w:rsidRPr="001140FA" w:rsidRDefault="00EB4A23" w:rsidP="007F5A01">
      <w:pPr>
        <w:pStyle w:val="Para01"/>
        <w:ind w:left="504" w:hanging="504"/>
        <w:rPr>
          <w:rFonts w:asciiTheme="minorEastAsia" w:eastAsiaTheme="minorEastAsia"/>
          <w:sz w:val="21"/>
        </w:rPr>
      </w:pPr>
      <w:hyperlink w:anchor="_160_10">
        <w:bookmarkStart w:id="3374" w:name="160_10"/>
        <w:r w:rsidR="007F5A01" w:rsidRPr="001140FA">
          <w:rPr>
            <w:rStyle w:val="3Text"/>
            <w:rFonts w:asciiTheme="minorEastAsia" w:eastAsiaTheme="minorEastAsia"/>
            <w:sz w:val="21"/>
          </w:rPr>
          <w:t>160.</w:t>
        </w:r>
        <w:bookmarkEnd w:id="3374"/>
      </w:hyperlink>
      <w:r w:rsidR="007F5A01" w:rsidRPr="001140FA">
        <w:rPr>
          <w:rFonts w:asciiTheme="minorEastAsia" w:eastAsiaTheme="minorEastAsia"/>
          <w:sz w:val="21"/>
        </w:rPr>
        <w:t xml:space="preserve"> Wildt, </w:t>
      </w:r>
      <w:r w:rsidR="007F5A01" w:rsidRPr="001140FA">
        <w:rPr>
          <w:rFonts w:asciiTheme="minorEastAsia" w:eastAsiaTheme="minorEastAsia"/>
          <w:sz w:val="21"/>
        </w:rPr>
        <w:t>“</w:t>
      </w:r>
      <w:r w:rsidR="007F5A01" w:rsidRPr="001140FA">
        <w:rPr>
          <w:rFonts w:asciiTheme="minorEastAsia" w:eastAsiaTheme="minorEastAsia"/>
          <w:sz w:val="21"/>
        </w:rPr>
        <w:t>Violence</w:t>
      </w:r>
      <w:r w:rsidR="007F5A01" w:rsidRPr="001140FA">
        <w:rPr>
          <w:rFonts w:asciiTheme="minorEastAsia" w:eastAsiaTheme="minorEastAsia"/>
          <w:sz w:val="21"/>
        </w:rPr>
        <w:t>”</w:t>
      </w:r>
      <w:r w:rsidR="007F5A01" w:rsidRPr="001140FA">
        <w:rPr>
          <w:rFonts w:asciiTheme="minorEastAsia" w:eastAsiaTheme="minorEastAsia"/>
          <w:sz w:val="21"/>
        </w:rPr>
        <w:t>, 191</w:t>
      </w:r>
      <w:r w:rsidR="007F5A01" w:rsidRPr="001140FA">
        <w:rPr>
          <w:rFonts w:asciiTheme="minorEastAsia" w:eastAsiaTheme="minorEastAsia"/>
          <w:sz w:val="21"/>
        </w:rPr>
        <w:t>–</w:t>
      </w:r>
      <w:r w:rsidR="007F5A01" w:rsidRPr="001140FA">
        <w:rPr>
          <w:rFonts w:asciiTheme="minorEastAsia" w:eastAsiaTheme="minorEastAsia"/>
          <w:sz w:val="21"/>
        </w:rPr>
        <w:t>200.</w:t>
      </w:r>
    </w:p>
    <w:p w:rsidR="007F5A01" w:rsidRPr="001140FA" w:rsidRDefault="00EB4A23" w:rsidP="007F5A01">
      <w:pPr>
        <w:pStyle w:val="Para01"/>
        <w:ind w:left="504" w:hanging="504"/>
        <w:rPr>
          <w:rFonts w:asciiTheme="minorEastAsia" w:eastAsiaTheme="minorEastAsia"/>
          <w:sz w:val="21"/>
        </w:rPr>
      </w:pPr>
      <w:hyperlink w:anchor="_161_10">
        <w:bookmarkStart w:id="3375" w:name="161_10"/>
        <w:r w:rsidR="007F5A01" w:rsidRPr="001140FA">
          <w:rPr>
            <w:rStyle w:val="3Text"/>
            <w:rFonts w:asciiTheme="minorEastAsia" w:eastAsiaTheme="minorEastAsia"/>
            <w:sz w:val="21"/>
          </w:rPr>
          <w:t>161.</w:t>
        </w:r>
        <w:bookmarkEnd w:id="3375"/>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203</w:t>
      </w:r>
      <w:r w:rsidR="007F5A01" w:rsidRPr="001140FA">
        <w:rPr>
          <w:rFonts w:asciiTheme="minorEastAsia" w:eastAsiaTheme="minorEastAsia"/>
          <w:sz w:val="21"/>
        </w:rPr>
        <w:t>–</w:t>
      </w:r>
      <w:r w:rsidR="007F5A01" w:rsidRPr="001140FA">
        <w:rPr>
          <w:rFonts w:asciiTheme="minorEastAsia" w:eastAsiaTheme="minorEastAsia"/>
          <w:sz w:val="21"/>
        </w:rPr>
        <w:t>5，642</w:t>
      </w:r>
      <w:r w:rsidR="007F5A01" w:rsidRPr="001140FA">
        <w:rPr>
          <w:rFonts w:asciiTheme="minorEastAsia" w:eastAsiaTheme="minorEastAsia"/>
          <w:sz w:val="21"/>
        </w:rPr>
        <w:t>–</w:t>
      </w:r>
      <w:r w:rsidR="007F5A01" w:rsidRPr="001140FA">
        <w:rPr>
          <w:rFonts w:asciiTheme="minorEastAsia" w:eastAsiaTheme="minorEastAsia"/>
          <w:sz w:val="21"/>
        </w:rPr>
        <w:t>3, n. 231;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269</w:t>
      </w:r>
      <w:r w:rsidR="007F5A01" w:rsidRPr="001140FA">
        <w:rPr>
          <w:rFonts w:asciiTheme="minorEastAsia" w:eastAsiaTheme="minorEastAsia"/>
          <w:sz w:val="21"/>
        </w:rPr>
        <w:t>–</w:t>
      </w:r>
      <w:r w:rsidR="007F5A01" w:rsidRPr="001140FA">
        <w:rPr>
          <w:rFonts w:asciiTheme="minorEastAsia" w:eastAsiaTheme="minorEastAsia"/>
          <w:sz w:val="21"/>
        </w:rPr>
        <w:t>79.</w:t>
      </w:r>
    </w:p>
    <w:p w:rsidR="007F5A01" w:rsidRPr="001140FA" w:rsidRDefault="00EB4A23" w:rsidP="007F5A01">
      <w:pPr>
        <w:pStyle w:val="Para01"/>
        <w:ind w:left="504" w:hanging="504"/>
        <w:rPr>
          <w:rFonts w:asciiTheme="minorEastAsia" w:eastAsiaTheme="minorEastAsia"/>
          <w:sz w:val="21"/>
        </w:rPr>
      </w:pPr>
      <w:hyperlink w:anchor="_162_10">
        <w:bookmarkStart w:id="3376" w:name="162_9"/>
        <w:r w:rsidR="007F5A01" w:rsidRPr="001140FA">
          <w:rPr>
            <w:rStyle w:val="3Text"/>
            <w:rFonts w:asciiTheme="minorEastAsia" w:eastAsiaTheme="minorEastAsia"/>
            <w:sz w:val="21"/>
          </w:rPr>
          <w:t>162.</w:t>
        </w:r>
        <w:bookmarkEnd w:id="3376"/>
      </w:hyperlink>
      <w:r w:rsidR="007F5A01" w:rsidRPr="001140FA">
        <w:rPr>
          <w:rFonts w:asciiTheme="minorEastAsia" w:eastAsiaTheme="minorEastAsia"/>
          <w:sz w:val="21"/>
        </w:rPr>
        <w:t xml:space="preserve"> Tagebuch Luise Solmitz, 10 November 1938.</w:t>
      </w:r>
    </w:p>
    <w:p w:rsidR="007F5A01" w:rsidRPr="001140FA" w:rsidRDefault="00EB4A23" w:rsidP="007F5A01">
      <w:pPr>
        <w:pStyle w:val="Para01"/>
        <w:ind w:left="504" w:hanging="504"/>
        <w:rPr>
          <w:rFonts w:asciiTheme="minorEastAsia" w:eastAsiaTheme="minorEastAsia"/>
          <w:sz w:val="21"/>
        </w:rPr>
      </w:pPr>
      <w:hyperlink w:anchor="_163_10">
        <w:bookmarkStart w:id="3377" w:name="163_9"/>
        <w:r w:rsidR="007F5A01" w:rsidRPr="001140FA">
          <w:rPr>
            <w:rStyle w:val="3Text"/>
            <w:rFonts w:asciiTheme="minorEastAsia" w:eastAsiaTheme="minorEastAsia"/>
            <w:sz w:val="21"/>
          </w:rPr>
          <w:t>163.</w:t>
        </w:r>
        <w:bookmarkEnd w:id="3377"/>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1191.</w:t>
      </w:r>
    </w:p>
    <w:p w:rsidR="007F5A01" w:rsidRPr="001140FA" w:rsidRDefault="00EB4A23" w:rsidP="007F5A01">
      <w:pPr>
        <w:pStyle w:val="Para01"/>
        <w:ind w:left="504" w:hanging="504"/>
        <w:rPr>
          <w:rFonts w:asciiTheme="minorEastAsia" w:eastAsiaTheme="minorEastAsia"/>
          <w:sz w:val="21"/>
        </w:rPr>
      </w:pPr>
      <w:hyperlink w:anchor="_164_10">
        <w:bookmarkStart w:id="3378" w:name="164_9"/>
        <w:r w:rsidR="007F5A01" w:rsidRPr="001140FA">
          <w:rPr>
            <w:rStyle w:val="3Text"/>
            <w:rFonts w:asciiTheme="minorEastAsia" w:eastAsiaTheme="minorEastAsia"/>
            <w:sz w:val="21"/>
          </w:rPr>
          <w:t>164.</w:t>
        </w:r>
        <w:bookmarkEnd w:id="3378"/>
      </w:hyperlink>
      <w:r w:rsidR="007F5A01" w:rsidRPr="001140FA">
        <w:rPr>
          <w:rFonts w:asciiTheme="minorEastAsia" w:eastAsiaTheme="minorEastAsia"/>
          <w:sz w:val="21"/>
        </w:rPr>
        <w:t xml:space="preserve"> Ibid.</w:t>
      </w:r>
    </w:p>
    <w:p w:rsidR="007F5A01" w:rsidRPr="001140FA" w:rsidRDefault="00EB4A23" w:rsidP="007F5A01">
      <w:pPr>
        <w:pStyle w:val="Para01"/>
        <w:ind w:left="504" w:hanging="504"/>
        <w:rPr>
          <w:rFonts w:asciiTheme="minorEastAsia" w:eastAsiaTheme="minorEastAsia"/>
          <w:sz w:val="21"/>
        </w:rPr>
      </w:pPr>
      <w:hyperlink w:anchor="_165_10">
        <w:bookmarkStart w:id="3379" w:name="165_9"/>
        <w:r w:rsidR="007F5A01" w:rsidRPr="001140FA">
          <w:rPr>
            <w:rStyle w:val="3Text"/>
            <w:rFonts w:asciiTheme="minorEastAsia" w:eastAsiaTheme="minorEastAsia"/>
            <w:sz w:val="21"/>
          </w:rPr>
          <w:t>165.</w:t>
        </w:r>
        <w:bookmarkEnd w:id="3379"/>
      </w:hyperlink>
      <w:r w:rsidR="007F5A01" w:rsidRPr="001140FA">
        <w:rPr>
          <w:rFonts w:asciiTheme="minorEastAsia" w:eastAsiaTheme="minorEastAsia"/>
          <w:sz w:val="21"/>
        </w:rPr>
        <w:t xml:space="preserve"> Ibid., 1208.</w:t>
      </w:r>
    </w:p>
    <w:p w:rsidR="007F5A01" w:rsidRPr="001140FA" w:rsidRDefault="00EB4A23" w:rsidP="007F5A01">
      <w:pPr>
        <w:pStyle w:val="Para01"/>
        <w:ind w:left="504" w:hanging="504"/>
        <w:rPr>
          <w:rFonts w:asciiTheme="minorEastAsia" w:eastAsiaTheme="minorEastAsia"/>
          <w:sz w:val="21"/>
        </w:rPr>
      </w:pPr>
      <w:hyperlink w:anchor="_166_9">
        <w:bookmarkStart w:id="3380" w:name="166_8"/>
        <w:r w:rsidR="007F5A01" w:rsidRPr="001140FA">
          <w:rPr>
            <w:rStyle w:val="3Text"/>
            <w:rFonts w:asciiTheme="minorEastAsia" w:eastAsiaTheme="minorEastAsia"/>
            <w:sz w:val="21"/>
          </w:rPr>
          <w:t>166.</w:t>
        </w:r>
        <w:bookmarkEnd w:id="3380"/>
      </w:hyperlink>
      <w:r w:rsidR="007F5A01" w:rsidRPr="001140FA">
        <w:rPr>
          <w:rFonts w:asciiTheme="minorEastAsia" w:eastAsiaTheme="minorEastAsia"/>
          <w:sz w:val="21"/>
        </w:rPr>
        <w:t xml:space="preserve"> Reck-Malleczewen, </w:t>
      </w:r>
      <w:r w:rsidR="007F5A01" w:rsidRPr="001140FA">
        <w:rPr>
          <w:rStyle w:val="0Text"/>
          <w:rFonts w:asciiTheme="minorEastAsia" w:eastAsiaTheme="minorEastAsia"/>
          <w:sz w:val="21"/>
        </w:rPr>
        <w:t>Diary</w:t>
      </w:r>
      <w:r w:rsidR="007F5A01" w:rsidRPr="001140FA">
        <w:rPr>
          <w:rFonts w:asciiTheme="minorEastAsia" w:eastAsiaTheme="minorEastAsia"/>
          <w:sz w:val="21"/>
        </w:rPr>
        <w:t>, 80.</w:t>
      </w:r>
    </w:p>
    <w:p w:rsidR="007F5A01" w:rsidRPr="001140FA" w:rsidRDefault="00EB4A23" w:rsidP="007F5A01">
      <w:pPr>
        <w:pStyle w:val="Para01"/>
        <w:ind w:left="504" w:hanging="504"/>
        <w:rPr>
          <w:rFonts w:asciiTheme="minorEastAsia" w:eastAsiaTheme="minorEastAsia"/>
          <w:sz w:val="21"/>
        </w:rPr>
      </w:pPr>
      <w:hyperlink w:anchor="_167_9">
        <w:bookmarkStart w:id="3381" w:name="167_8"/>
        <w:r w:rsidR="007F5A01" w:rsidRPr="001140FA">
          <w:rPr>
            <w:rStyle w:val="3Text"/>
            <w:rFonts w:asciiTheme="minorEastAsia" w:eastAsiaTheme="minorEastAsia"/>
            <w:sz w:val="21"/>
          </w:rPr>
          <w:t>167.</w:t>
        </w:r>
        <w:bookmarkEnd w:id="3381"/>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1207.</w:t>
      </w:r>
    </w:p>
    <w:p w:rsidR="007F5A01" w:rsidRPr="001140FA" w:rsidRDefault="00EB4A23" w:rsidP="007F5A01">
      <w:pPr>
        <w:pStyle w:val="Para05"/>
        <w:ind w:left="504" w:hanging="504"/>
        <w:rPr>
          <w:rFonts w:asciiTheme="minorEastAsia" w:eastAsiaTheme="minorEastAsia"/>
          <w:sz w:val="21"/>
        </w:rPr>
      </w:pPr>
      <w:hyperlink w:anchor="_168_9">
        <w:bookmarkStart w:id="3382" w:name="168_8"/>
        <w:r w:rsidR="007F5A01" w:rsidRPr="001140FA">
          <w:rPr>
            <w:rStyle w:val="6Text"/>
            <w:rFonts w:asciiTheme="minorEastAsia" w:eastAsiaTheme="minorEastAsia"/>
            <w:sz w:val="21"/>
          </w:rPr>
          <w:t>168.</w:t>
        </w:r>
        <w:bookmarkEnd w:id="3382"/>
      </w:hyperlink>
      <w:r w:rsidR="007F5A01" w:rsidRPr="001140FA">
        <w:rPr>
          <w:rStyle w:val="0Text"/>
          <w:rFonts w:asciiTheme="minorEastAsia" w:eastAsiaTheme="minorEastAsia"/>
          <w:sz w:val="21"/>
        </w:rPr>
        <w:t xml:space="preserve"> Klepper, </w:t>
      </w:r>
      <w:r w:rsidR="007F5A01" w:rsidRPr="001140FA">
        <w:rPr>
          <w:rFonts w:asciiTheme="minorEastAsia" w:eastAsiaTheme="minorEastAsia"/>
          <w:sz w:val="21"/>
        </w:rPr>
        <w:t>Unter den Schatten</w:t>
      </w:r>
      <w:r w:rsidR="007F5A01" w:rsidRPr="001140FA">
        <w:rPr>
          <w:rStyle w:val="0Text"/>
          <w:rFonts w:asciiTheme="minorEastAsia" w:eastAsiaTheme="minorEastAsia"/>
          <w:sz w:val="21"/>
        </w:rPr>
        <w:t>, 675.</w:t>
      </w:r>
    </w:p>
    <w:p w:rsidR="007F5A01" w:rsidRPr="001140FA" w:rsidRDefault="00EB4A23" w:rsidP="007F5A01">
      <w:pPr>
        <w:pStyle w:val="Para01"/>
        <w:ind w:left="504" w:hanging="504"/>
        <w:rPr>
          <w:rFonts w:asciiTheme="minorEastAsia" w:eastAsiaTheme="minorEastAsia"/>
          <w:sz w:val="21"/>
        </w:rPr>
      </w:pPr>
      <w:hyperlink w:anchor="_169_9">
        <w:bookmarkStart w:id="3383" w:name="169_8"/>
        <w:r w:rsidR="007F5A01" w:rsidRPr="001140FA">
          <w:rPr>
            <w:rStyle w:val="3Text"/>
            <w:rFonts w:asciiTheme="minorEastAsia" w:eastAsiaTheme="minorEastAsia"/>
            <w:sz w:val="21"/>
          </w:rPr>
          <w:t>169.</w:t>
        </w:r>
        <w:bookmarkEnd w:id="3383"/>
      </w:hyperlink>
      <w:r w:rsidR="007F5A01" w:rsidRPr="001140FA">
        <w:rPr>
          <w:rFonts w:asciiTheme="minorEastAsia" w:eastAsiaTheme="minorEastAsia"/>
          <w:sz w:val="21"/>
        </w:rPr>
        <w:t xml:space="preserve"> Maschmann, </w:t>
      </w:r>
      <w:r w:rsidR="007F5A01" w:rsidRPr="001140FA">
        <w:rPr>
          <w:rStyle w:val="0Text"/>
          <w:rFonts w:asciiTheme="minorEastAsia" w:eastAsiaTheme="minorEastAsia"/>
          <w:sz w:val="21"/>
        </w:rPr>
        <w:t>Account Rendered</w:t>
      </w:r>
      <w:r w:rsidR="007F5A01" w:rsidRPr="001140FA">
        <w:rPr>
          <w:rFonts w:asciiTheme="minorEastAsia" w:eastAsiaTheme="minorEastAsia"/>
          <w:sz w:val="21"/>
        </w:rPr>
        <w:t>, 56</w:t>
      </w:r>
      <w:r w:rsidR="007F5A01" w:rsidRPr="001140FA">
        <w:rPr>
          <w:rFonts w:asciiTheme="minorEastAsia" w:eastAsiaTheme="minorEastAsia"/>
          <w:sz w:val="21"/>
        </w:rPr>
        <w:t>–</w:t>
      </w:r>
      <w:r w:rsidR="007F5A01" w:rsidRPr="001140FA">
        <w:rPr>
          <w:rFonts w:asciiTheme="minorEastAsia" w:eastAsiaTheme="minorEastAsia"/>
          <w:sz w:val="21"/>
        </w:rPr>
        <w:t xml:space="preserve">7. 非猶太德國人的各種不同反應引自及見討論于Benz, </w:t>
      </w:r>
      <w:r w:rsidR="007F5A01" w:rsidRPr="001140FA">
        <w:rPr>
          <w:rFonts w:asciiTheme="minorEastAsia" w:eastAsiaTheme="minorEastAsia"/>
          <w:sz w:val="21"/>
        </w:rPr>
        <w:t>“</w:t>
      </w:r>
      <w:r w:rsidR="007F5A01" w:rsidRPr="001140FA">
        <w:rPr>
          <w:rFonts w:asciiTheme="minorEastAsia" w:eastAsiaTheme="minorEastAsia"/>
          <w:sz w:val="21"/>
        </w:rPr>
        <w:t>Der Novemberpogrom</w:t>
      </w:r>
      <w:r w:rsidR="007F5A01" w:rsidRPr="001140FA">
        <w:rPr>
          <w:rFonts w:asciiTheme="minorEastAsia" w:eastAsiaTheme="minorEastAsia"/>
          <w:sz w:val="21"/>
        </w:rPr>
        <w:t>”</w:t>
      </w:r>
      <w:r w:rsidR="007F5A01" w:rsidRPr="001140FA">
        <w:rPr>
          <w:rFonts w:asciiTheme="minorEastAsia" w:eastAsiaTheme="minorEastAsia"/>
          <w:sz w:val="21"/>
        </w:rPr>
        <w:t>, 525</w:t>
      </w:r>
      <w:r w:rsidR="007F5A01" w:rsidRPr="001140FA">
        <w:rPr>
          <w:rFonts w:asciiTheme="minorEastAsia" w:eastAsiaTheme="minorEastAsia"/>
          <w:sz w:val="21"/>
        </w:rPr>
        <w:t>–</w:t>
      </w:r>
      <w:r w:rsidR="007F5A01" w:rsidRPr="001140FA">
        <w:rPr>
          <w:rFonts w:asciiTheme="minorEastAsia" w:eastAsiaTheme="minorEastAsia"/>
          <w:sz w:val="21"/>
        </w:rPr>
        <w:t xml:space="preserve">8; Bankier, </w:t>
      </w:r>
      <w:r w:rsidR="007F5A01" w:rsidRPr="001140FA">
        <w:rPr>
          <w:rStyle w:val="0Text"/>
          <w:rFonts w:asciiTheme="minorEastAsia" w:eastAsiaTheme="minorEastAsia"/>
          <w:sz w:val="21"/>
        </w:rPr>
        <w:t>The Germans</w:t>
      </w:r>
      <w:r w:rsidR="007F5A01" w:rsidRPr="001140FA">
        <w:rPr>
          <w:rFonts w:asciiTheme="minorEastAsia" w:eastAsiaTheme="minorEastAsia"/>
          <w:sz w:val="21"/>
        </w:rPr>
        <w:t>, 85</w:t>
      </w:r>
      <w:r w:rsidR="007F5A01" w:rsidRPr="001140FA">
        <w:rPr>
          <w:rFonts w:asciiTheme="minorEastAsia" w:eastAsiaTheme="minorEastAsia"/>
          <w:sz w:val="21"/>
        </w:rPr>
        <w:t>–</w:t>
      </w:r>
      <w:r w:rsidR="007F5A01" w:rsidRPr="001140FA">
        <w:rPr>
          <w:rFonts w:asciiTheme="minorEastAsia" w:eastAsiaTheme="minorEastAsia"/>
          <w:sz w:val="21"/>
        </w:rPr>
        <w:t xml:space="preserve">8; Kropat, </w:t>
      </w:r>
      <w:r w:rsidR="007F5A01" w:rsidRPr="001140FA">
        <w:rPr>
          <w:rFonts w:asciiTheme="minorEastAsia" w:eastAsiaTheme="minorEastAsia"/>
          <w:sz w:val="21"/>
        </w:rPr>
        <w:t>“</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w:t>
      </w:r>
      <w:r w:rsidR="007F5A01" w:rsidRPr="001140FA">
        <w:rPr>
          <w:rFonts w:asciiTheme="minorEastAsia" w:eastAsiaTheme="minorEastAsia"/>
          <w:sz w:val="21"/>
        </w:rPr>
        <w:t>, 153</w:t>
      </w:r>
      <w:r w:rsidR="007F5A01" w:rsidRPr="001140FA">
        <w:rPr>
          <w:rFonts w:asciiTheme="minorEastAsia" w:eastAsiaTheme="minorEastAsia"/>
          <w:sz w:val="21"/>
        </w:rPr>
        <w:t>–</w:t>
      </w:r>
      <w:r w:rsidR="007F5A01" w:rsidRPr="001140FA">
        <w:rPr>
          <w:rFonts w:asciiTheme="minorEastAsia" w:eastAsiaTheme="minorEastAsia"/>
          <w:sz w:val="21"/>
        </w:rPr>
        <w:t xml:space="preserve">69; idem, </w:t>
      </w:r>
      <w:r w:rsidR="007F5A01" w:rsidRPr="001140FA">
        <w:rPr>
          <w:rStyle w:val="0Text"/>
          <w:rFonts w:asciiTheme="minorEastAsia" w:eastAsiaTheme="minorEastAsia"/>
          <w:sz w:val="21"/>
        </w:rPr>
        <w:t>Kristallnacht in Hessen</w:t>
      </w:r>
      <w:r w:rsidR="007F5A01" w:rsidRPr="001140FA">
        <w:rPr>
          <w:rFonts w:asciiTheme="minorEastAsia" w:eastAsiaTheme="minorEastAsia"/>
          <w:sz w:val="21"/>
        </w:rPr>
        <w:t>, 241</w:t>
      </w:r>
      <w:r w:rsidR="007F5A01" w:rsidRPr="001140FA">
        <w:rPr>
          <w:rFonts w:asciiTheme="minorEastAsia" w:eastAsiaTheme="minorEastAsia"/>
          <w:sz w:val="21"/>
        </w:rPr>
        <w:t>–</w:t>
      </w:r>
      <w:r w:rsidR="007F5A01" w:rsidRPr="001140FA">
        <w:rPr>
          <w:rFonts w:asciiTheme="minorEastAsia" w:eastAsiaTheme="minorEastAsia"/>
          <w:sz w:val="21"/>
        </w:rPr>
        <w:t xml:space="preserve">6；和Helmut Gatzen, </w:t>
      </w:r>
      <w:r w:rsidR="007F5A01" w:rsidRPr="001140FA">
        <w:rPr>
          <w:rStyle w:val="0Text"/>
          <w:rFonts w:asciiTheme="minorEastAsia" w:eastAsiaTheme="minorEastAsia"/>
          <w:sz w:val="21"/>
        </w:rPr>
        <w:t>Novemberpogrom 1938 in G</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tersloh: Nachts Orgie der Gewalt, tags organisierte Vernichtung</w:t>
      </w:r>
      <w:r w:rsidR="007F5A01" w:rsidRPr="001140FA">
        <w:rPr>
          <w:rFonts w:asciiTheme="minorEastAsia" w:eastAsiaTheme="minorEastAsia"/>
          <w:sz w:val="21"/>
        </w:rPr>
        <w:t xml:space="preserve"> (G</w:t>
      </w:r>
      <w:r w:rsidR="007F5A01" w:rsidRPr="001140FA">
        <w:rPr>
          <w:rFonts w:asciiTheme="minorEastAsia" w:eastAsiaTheme="minorEastAsia"/>
          <w:sz w:val="21"/>
        </w:rPr>
        <w:t>ü</w:t>
      </w:r>
      <w:r w:rsidR="007F5A01" w:rsidRPr="001140FA">
        <w:rPr>
          <w:rFonts w:asciiTheme="minorEastAsia" w:eastAsiaTheme="minorEastAsia"/>
          <w:sz w:val="21"/>
        </w:rPr>
        <w:t>tersloh, 1993), 63</w:t>
      </w:r>
      <w:r w:rsidR="007F5A01" w:rsidRPr="001140FA">
        <w:rPr>
          <w:rFonts w:asciiTheme="minorEastAsia" w:eastAsiaTheme="minorEastAsia"/>
          <w:sz w:val="21"/>
        </w:rPr>
        <w:t>–</w:t>
      </w:r>
      <w:r w:rsidR="007F5A01" w:rsidRPr="001140FA">
        <w:rPr>
          <w:rFonts w:asciiTheme="minorEastAsia" w:eastAsiaTheme="minorEastAsia"/>
          <w:sz w:val="21"/>
        </w:rPr>
        <w:t>7. J</w:t>
      </w:r>
      <w:r w:rsidR="007F5A01" w:rsidRPr="001140FA">
        <w:rPr>
          <w:rFonts w:asciiTheme="minorEastAsia" w:eastAsiaTheme="minorEastAsia"/>
          <w:sz w:val="21"/>
        </w:rPr>
        <w:t>ö</w:t>
      </w:r>
      <w:r w:rsidR="007F5A01" w:rsidRPr="001140FA">
        <w:rPr>
          <w:rFonts w:asciiTheme="minorEastAsia" w:eastAsiaTheme="minorEastAsia"/>
          <w:sz w:val="21"/>
        </w:rPr>
        <w:t xml:space="preserve">rg Wollenberg (ed.),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lastRenderedPageBreak/>
        <w:t>German Public and the Persecution of the Jews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1945: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No One Participated, No One Knew</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(Atlantic Highlands, N. J., 1996 [1989])此文獻包含相關文件和一些短文，質量不一。</w:t>
      </w:r>
    </w:p>
    <w:p w:rsidR="007F5A01" w:rsidRPr="001140FA" w:rsidRDefault="00EB4A23" w:rsidP="007F5A01">
      <w:pPr>
        <w:pStyle w:val="Para01"/>
        <w:ind w:left="504" w:hanging="504"/>
        <w:rPr>
          <w:rFonts w:asciiTheme="minorEastAsia" w:eastAsiaTheme="minorEastAsia"/>
          <w:sz w:val="21"/>
        </w:rPr>
      </w:pPr>
      <w:hyperlink w:anchor="_170_9">
        <w:bookmarkStart w:id="3384" w:name="170_8"/>
        <w:r w:rsidR="007F5A01" w:rsidRPr="001140FA">
          <w:rPr>
            <w:rStyle w:val="3Text"/>
            <w:rFonts w:asciiTheme="minorEastAsia" w:eastAsiaTheme="minorEastAsia"/>
            <w:sz w:val="21"/>
          </w:rPr>
          <w:t>170.</w:t>
        </w:r>
        <w:bookmarkEnd w:id="3384"/>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297.</w:t>
      </w:r>
    </w:p>
    <w:p w:rsidR="007F5A01" w:rsidRPr="001140FA" w:rsidRDefault="00EB4A23" w:rsidP="007F5A01">
      <w:pPr>
        <w:pStyle w:val="Para01"/>
        <w:ind w:left="504" w:hanging="504"/>
        <w:rPr>
          <w:rFonts w:asciiTheme="minorEastAsia" w:eastAsiaTheme="minorEastAsia"/>
          <w:sz w:val="21"/>
        </w:rPr>
      </w:pPr>
      <w:hyperlink w:anchor="_171_9">
        <w:bookmarkStart w:id="3385" w:name="171_8"/>
        <w:r w:rsidR="007F5A01" w:rsidRPr="001140FA">
          <w:rPr>
            <w:rStyle w:val="3Text"/>
            <w:rFonts w:asciiTheme="minorEastAsia" w:eastAsiaTheme="minorEastAsia"/>
            <w:sz w:val="21"/>
          </w:rPr>
          <w:t>171.</w:t>
        </w:r>
        <w:bookmarkEnd w:id="3385"/>
      </w:hyperlink>
      <w:r w:rsidR="007F5A01" w:rsidRPr="001140FA">
        <w:rPr>
          <w:rFonts w:asciiTheme="minorEastAsia" w:eastAsiaTheme="minorEastAsia"/>
          <w:sz w:val="21"/>
        </w:rPr>
        <w:t xml:space="preserve"> Witetschek (ed.), </w:t>
      </w:r>
      <w:r w:rsidR="007F5A01" w:rsidRPr="001140FA">
        <w:rPr>
          <w:rStyle w:val="0Text"/>
          <w:rFonts w:asciiTheme="minorEastAsia" w:eastAsiaTheme="minorEastAsia"/>
          <w:sz w:val="21"/>
        </w:rPr>
        <w:t>Die kirchliche Lage</w:t>
      </w:r>
      <w:r w:rsidR="007F5A01" w:rsidRPr="001140FA">
        <w:rPr>
          <w:rFonts w:asciiTheme="minorEastAsia" w:eastAsiaTheme="minorEastAsia"/>
          <w:sz w:val="21"/>
        </w:rPr>
        <w:t>, I. 300 (no. 122, Regierung Oberbayern, 10 December 1938).</w:t>
      </w:r>
    </w:p>
    <w:p w:rsidR="007F5A01" w:rsidRPr="001140FA" w:rsidRDefault="00EB4A23" w:rsidP="007F5A01">
      <w:pPr>
        <w:pStyle w:val="Para01"/>
        <w:ind w:left="504" w:hanging="504"/>
        <w:rPr>
          <w:rFonts w:asciiTheme="minorEastAsia" w:eastAsiaTheme="minorEastAsia"/>
          <w:sz w:val="21"/>
        </w:rPr>
      </w:pPr>
      <w:hyperlink w:anchor="_172_9">
        <w:bookmarkStart w:id="3386" w:name="172_8"/>
        <w:r w:rsidR="007F5A01" w:rsidRPr="001140FA">
          <w:rPr>
            <w:rStyle w:val="3Text"/>
            <w:rFonts w:asciiTheme="minorEastAsia" w:eastAsiaTheme="minorEastAsia"/>
            <w:sz w:val="21"/>
          </w:rPr>
          <w:t>172.</w:t>
        </w:r>
        <w:bookmarkEnd w:id="3386"/>
      </w:hyperlink>
      <w:r w:rsidR="007F5A01" w:rsidRPr="001140FA">
        <w:rPr>
          <w:rFonts w:asciiTheme="minorEastAsia" w:eastAsiaTheme="minorEastAsia"/>
          <w:sz w:val="21"/>
        </w:rPr>
        <w:t xml:space="preserve"> Michael Faulhaber, </w:t>
      </w:r>
      <w:r w:rsidR="007F5A01" w:rsidRPr="001140FA">
        <w:rPr>
          <w:rStyle w:val="0Text"/>
          <w:rFonts w:asciiTheme="minorEastAsia" w:eastAsiaTheme="minorEastAsia"/>
          <w:sz w:val="21"/>
        </w:rPr>
        <w:t>Judaism, Christianity, and Germany: Advent Sermons Preached in St Michael's, Munich in 1933</w:t>
      </w:r>
      <w:r w:rsidR="007F5A01" w:rsidRPr="001140FA">
        <w:rPr>
          <w:rFonts w:asciiTheme="minorEastAsia" w:eastAsiaTheme="minorEastAsia"/>
          <w:sz w:val="21"/>
        </w:rPr>
        <w:t xml:space="preserve"> (London, 1934), 1</w:t>
      </w:r>
      <w:r w:rsidR="007F5A01" w:rsidRPr="001140FA">
        <w:rPr>
          <w:rFonts w:asciiTheme="minorEastAsia" w:eastAsiaTheme="minorEastAsia"/>
          <w:sz w:val="21"/>
        </w:rPr>
        <w:t>–</w:t>
      </w:r>
      <w:r w:rsidR="007F5A01" w:rsidRPr="001140FA">
        <w:rPr>
          <w:rFonts w:asciiTheme="minorEastAsia" w:eastAsiaTheme="minorEastAsia"/>
          <w:sz w:val="21"/>
        </w:rPr>
        <w:t>6, 13</w:t>
      </w:r>
      <w:r w:rsidR="007F5A01" w:rsidRPr="001140FA">
        <w:rPr>
          <w:rFonts w:asciiTheme="minorEastAsia" w:eastAsiaTheme="minorEastAsia"/>
          <w:sz w:val="21"/>
        </w:rPr>
        <w:t>–</w:t>
      </w:r>
      <w:r w:rsidR="007F5A01" w:rsidRPr="001140FA">
        <w:rPr>
          <w:rFonts w:asciiTheme="minorEastAsia" w:eastAsiaTheme="minorEastAsia"/>
          <w:sz w:val="21"/>
        </w:rPr>
        <w:t>16, 107</w:t>
      </w:r>
      <w:r w:rsidR="007F5A01" w:rsidRPr="001140FA">
        <w:rPr>
          <w:rFonts w:asciiTheme="minorEastAsia" w:eastAsiaTheme="minorEastAsia"/>
          <w:sz w:val="21"/>
        </w:rPr>
        <w:t>–</w:t>
      </w:r>
      <w:r w:rsidR="007F5A01" w:rsidRPr="001140FA">
        <w:rPr>
          <w:rFonts w:asciiTheme="minorEastAsia" w:eastAsiaTheme="minorEastAsia"/>
          <w:sz w:val="21"/>
        </w:rPr>
        <w:t xml:space="preserve">10, reprinted in Mosse (ed.), </w:t>
      </w:r>
      <w:r w:rsidR="007F5A01" w:rsidRPr="001140FA">
        <w:rPr>
          <w:rStyle w:val="0Text"/>
          <w:rFonts w:asciiTheme="minorEastAsia" w:eastAsiaTheme="minorEastAsia"/>
          <w:sz w:val="21"/>
        </w:rPr>
        <w:t>Nazi Culture</w:t>
      </w:r>
      <w:r w:rsidR="007F5A01" w:rsidRPr="001140FA">
        <w:rPr>
          <w:rFonts w:asciiTheme="minorEastAsia" w:eastAsiaTheme="minorEastAsia"/>
          <w:sz w:val="21"/>
        </w:rPr>
        <w:t>, 256</w:t>
      </w:r>
      <w:r w:rsidR="007F5A01" w:rsidRPr="001140FA">
        <w:rPr>
          <w:rFonts w:asciiTheme="minorEastAsia" w:eastAsiaTheme="minorEastAsia"/>
          <w:sz w:val="21"/>
        </w:rPr>
        <w:t>–</w:t>
      </w:r>
      <w:r w:rsidR="007F5A01" w:rsidRPr="001140FA">
        <w:rPr>
          <w:rFonts w:asciiTheme="minorEastAsia" w:eastAsiaTheme="minorEastAsia"/>
          <w:sz w:val="21"/>
        </w:rPr>
        <w:t>61;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xml:space="preserve">, 297; Walter Zwi Bacharach, </w:t>
      </w:r>
      <w:r w:rsidR="007F5A01" w:rsidRPr="001140FA">
        <w:rPr>
          <w:rFonts w:asciiTheme="minorEastAsia" w:eastAsiaTheme="minorEastAsia"/>
          <w:sz w:val="21"/>
        </w:rPr>
        <w:t>“</w:t>
      </w:r>
      <w:r w:rsidR="007F5A01" w:rsidRPr="001140FA">
        <w:rPr>
          <w:rFonts w:asciiTheme="minorEastAsia" w:eastAsiaTheme="minorEastAsia"/>
          <w:sz w:val="21"/>
        </w:rPr>
        <w:t>The Catholic Anti-Jewish Prejudice, Hitler and the Jews</w:t>
      </w:r>
      <w:r w:rsidR="007F5A01" w:rsidRPr="001140FA">
        <w:rPr>
          <w:rFonts w:asciiTheme="minorEastAsia" w:eastAsiaTheme="minorEastAsia"/>
          <w:sz w:val="21"/>
        </w:rPr>
        <w:t>”</w:t>
      </w:r>
      <w:r w:rsidR="007F5A01" w:rsidRPr="001140FA">
        <w:rPr>
          <w:rFonts w:asciiTheme="minorEastAsia" w:eastAsiaTheme="minorEastAsia"/>
          <w:sz w:val="21"/>
        </w:rPr>
        <w:t xml:space="preserve">, in Bankier (ed.), </w:t>
      </w:r>
      <w:r w:rsidR="007F5A01" w:rsidRPr="001140FA">
        <w:rPr>
          <w:rStyle w:val="0Text"/>
          <w:rFonts w:asciiTheme="minorEastAsia" w:eastAsiaTheme="minorEastAsia"/>
          <w:sz w:val="21"/>
        </w:rPr>
        <w:t>Probing</w:t>
      </w:r>
      <w:r w:rsidR="007F5A01" w:rsidRPr="001140FA">
        <w:rPr>
          <w:rFonts w:asciiTheme="minorEastAsia" w:eastAsiaTheme="minorEastAsia"/>
          <w:sz w:val="21"/>
        </w:rPr>
        <w:t>, 415</w:t>
      </w:r>
      <w:r w:rsidR="007F5A01" w:rsidRPr="001140FA">
        <w:rPr>
          <w:rFonts w:asciiTheme="minorEastAsia" w:eastAsiaTheme="minorEastAsia"/>
          <w:sz w:val="21"/>
        </w:rPr>
        <w:t>–</w:t>
      </w:r>
      <w:r w:rsidR="007F5A01" w:rsidRPr="001140FA">
        <w:rPr>
          <w:rFonts w:asciiTheme="minorEastAsia" w:eastAsiaTheme="minorEastAsia"/>
          <w:sz w:val="21"/>
        </w:rPr>
        <w:t>30.</w:t>
      </w:r>
    </w:p>
    <w:p w:rsidR="007F5A01" w:rsidRPr="001140FA" w:rsidRDefault="00EB4A23" w:rsidP="007F5A01">
      <w:pPr>
        <w:pStyle w:val="Para01"/>
        <w:ind w:left="504" w:hanging="504"/>
        <w:rPr>
          <w:rFonts w:asciiTheme="minorEastAsia" w:eastAsiaTheme="minorEastAsia"/>
          <w:sz w:val="21"/>
        </w:rPr>
      </w:pPr>
      <w:hyperlink w:anchor="_173_8">
        <w:bookmarkStart w:id="3387" w:name="173_7"/>
        <w:r w:rsidR="007F5A01" w:rsidRPr="001140FA">
          <w:rPr>
            <w:rStyle w:val="3Text"/>
            <w:rFonts w:asciiTheme="minorEastAsia" w:eastAsiaTheme="minorEastAsia"/>
            <w:sz w:val="21"/>
          </w:rPr>
          <w:t>173.</w:t>
        </w:r>
        <w:bookmarkEnd w:id="3387"/>
      </w:hyperlink>
      <w:r w:rsidR="007F5A01" w:rsidRPr="001140FA">
        <w:rPr>
          <w:rFonts w:asciiTheme="minorEastAsia" w:eastAsiaTheme="minorEastAsia"/>
          <w:sz w:val="21"/>
        </w:rPr>
        <w:t xml:space="preserve"> Horst Matzerath (ed.),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vergessen kann man die Zeit nicht, das ist nicht m</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glich...</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lner erinnern sich an die Jahre 1929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(Cologne, 1985), 172；也請見Ursula B</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Fonts w:asciiTheme="minorEastAsia" w:eastAsiaTheme="minorEastAsia"/>
          <w:sz w:val="21"/>
        </w:rPr>
        <w:t>“‘</w:t>
      </w:r>
      <w:r w:rsidR="007F5A01" w:rsidRPr="001140FA">
        <w:rPr>
          <w:rFonts w:asciiTheme="minorEastAsia" w:eastAsiaTheme="minorEastAsia"/>
          <w:sz w:val="21"/>
        </w:rPr>
        <w:t>The Jewish Problem becomes a Christian Problem</w:t>
      </w:r>
      <w:r w:rsidR="007F5A01" w:rsidRPr="001140FA">
        <w:rPr>
          <w:rFonts w:asciiTheme="minorEastAsia" w:eastAsiaTheme="minorEastAsia"/>
          <w:sz w:val="21"/>
        </w:rPr>
        <w:t>’</w:t>
      </w:r>
      <w:r w:rsidR="007F5A01" w:rsidRPr="001140FA">
        <w:rPr>
          <w:rFonts w:asciiTheme="minorEastAsia" w:eastAsiaTheme="minorEastAsia"/>
          <w:sz w:val="21"/>
        </w:rPr>
        <w:t>: German Protestants and the Persecution of the Jews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in Bankier (ed.), </w:t>
      </w:r>
      <w:r w:rsidR="007F5A01" w:rsidRPr="001140FA">
        <w:rPr>
          <w:rStyle w:val="0Text"/>
          <w:rFonts w:asciiTheme="minorEastAsia" w:eastAsiaTheme="minorEastAsia"/>
          <w:sz w:val="21"/>
        </w:rPr>
        <w:t>Probing</w:t>
      </w:r>
      <w:r w:rsidR="007F5A01" w:rsidRPr="001140FA">
        <w:rPr>
          <w:rFonts w:asciiTheme="minorEastAsia" w:eastAsiaTheme="minorEastAsia"/>
          <w:sz w:val="21"/>
        </w:rPr>
        <w:t>, 431</w:t>
      </w:r>
      <w:r w:rsidR="007F5A01" w:rsidRPr="001140FA">
        <w:rPr>
          <w:rFonts w:asciiTheme="minorEastAsia" w:eastAsiaTheme="minorEastAsia"/>
          <w:sz w:val="21"/>
        </w:rPr>
        <w:t>–</w:t>
      </w:r>
      <w:r w:rsidR="007F5A01" w:rsidRPr="001140FA">
        <w:rPr>
          <w:rFonts w:asciiTheme="minorEastAsia" w:eastAsiaTheme="minorEastAsia"/>
          <w:sz w:val="21"/>
        </w:rPr>
        <w:t>59.</w:t>
      </w:r>
    </w:p>
    <w:p w:rsidR="007F5A01" w:rsidRPr="001140FA" w:rsidRDefault="00EB4A23" w:rsidP="007F5A01">
      <w:pPr>
        <w:pStyle w:val="Para01"/>
        <w:ind w:left="504" w:hanging="504"/>
        <w:rPr>
          <w:rFonts w:asciiTheme="minorEastAsia" w:eastAsiaTheme="minorEastAsia"/>
          <w:sz w:val="21"/>
        </w:rPr>
      </w:pPr>
      <w:hyperlink w:anchor="_174_7">
        <w:bookmarkStart w:id="3388" w:name="174_6"/>
        <w:r w:rsidR="007F5A01" w:rsidRPr="001140FA">
          <w:rPr>
            <w:rStyle w:val="3Text"/>
            <w:rFonts w:asciiTheme="minorEastAsia" w:eastAsiaTheme="minorEastAsia"/>
            <w:sz w:val="21"/>
          </w:rPr>
          <w:t>174.</w:t>
        </w:r>
        <w:bookmarkEnd w:id="3388"/>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206.</w:t>
      </w:r>
    </w:p>
    <w:p w:rsidR="007F5A01" w:rsidRPr="001140FA" w:rsidRDefault="00EB4A23" w:rsidP="007F5A01">
      <w:pPr>
        <w:pStyle w:val="Para01"/>
        <w:ind w:left="504" w:hanging="504"/>
        <w:rPr>
          <w:rFonts w:asciiTheme="minorEastAsia" w:eastAsiaTheme="minorEastAsia"/>
          <w:sz w:val="21"/>
        </w:rPr>
      </w:pPr>
      <w:hyperlink w:anchor="_175_7">
        <w:bookmarkStart w:id="3389" w:name="175_6"/>
        <w:r w:rsidR="007F5A01" w:rsidRPr="001140FA">
          <w:rPr>
            <w:rStyle w:val="3Text"/>
            <w:rFonts w:asciiTheme="minorEastAsia" w:eastAsiaTheme="minorEastAsia"/>
            <w:sz w:val="21"/>
          </w:rPr>
          <w:t>175.</w:t>
        </w:r>
        <w:bookmarkEnd w:id="3389"/>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I/VI. 180</w:t>
      </w:r>
      <w:r w:rsidR="007F5A01" w:rsidRPr="001140FA">
        <w:rPr>
          <w:rFonts w:asciiTheme="minorEastAsia" w:eastAsiaTheme="minorEastAsia"/>
          <w:sz w:val="21"/>
        </w:rPr>
        <w:t>–</w:t>
      </w:r>
      <w:r w:rsidR="007F5A01" w:rsidRPr="001140FA">
        <w:rPr>
          <w:rFonts w:asciiTheme="minorEastAsia" w:eastAsiaTheme="minorEastAsia"/>
          <w:sz w:val="21"/>
        </w:rPr>
        <w:t>81 (10 November 1938).</w:t>
      </w:r>
    </w:p>
    <w:p w:rsidR="007F5A01" w:rsidRPr="001140FA" w:rsidRDefault="00EB4A23" w:rsidP="007F5A01">
      <w:pPr>
        <w:pStyle w:val="Para05"/>
        <w:ind w:left="504" w:hanging="504"/>
        <w:rPr>
          <w:rFonts w:asciiTheme="minorEastAsia" w:eastAsiaTheme="minorEastAsia"/>
          <w:sz w:val="21"/>
        </w:rPr>
      </w:pPr>
      <w:hyperlink w:anchor="_176_7">
        <w:bookmarkStart w:id="3390" w:name="176_6"/>
        <w:r w:rsidR="007F5A01" w:rsidRPr="001140FA">
          <w:rPr>
            <w:rStyle w:val="6Text"/>
            <w:rFonts w:asciiTheme="minorEastAsia" w:eastAsiaTheme="minorEastAsia"/>
            <w:sz w:val="21"/>
          </w:rPr>
          <w:t>176.</w:t>
        </w:r>
        <w:bookmarkEnd w:id="3390"/>
      </w:hyperlink>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Trial of the Major War Criminals</w:t>
      </w:r>
      <w:r w:rsidR="007F5A01" w:rsidRPr="001140FA">
        <w:rPr>
          <w:rStyle w:val="0Text"/>
          <w:rFonts w:asciiTheme="minorEastAsia" w:eastAsiaTheme="minorEastAsia"/>
          <w:sz w:val="21"/>
        </w:rPr>
        <w:t>, XXXII. 29 (ND 3063-PS).</w:t>
      </w:r>
    </w:p>
    <w:p w:rsidR="007F5A01" w:rsidRPr="001140FA" w:rsidRDefault="00EB4A23" w:rsidP="007F5A01">
      <w:pPr>
        <w:pStyle w:val="Para01"/>
        <w:ind w:left="504" w:hanging="504"/>
        <w:rPr>
          <w:rFonts w:asciiTheme="minorEastAsia" w:eastAsiaTheme="minorEastAsia"/>
          <w:sz w:val="21"/>
        </w:rPr>
      </w:pPr>
      <w:hyperlink w:anchor="_177_7">
        <w:bookmarkStart w:id="3391" w:name="177_6"/>
        <w:r w:rsidR="007F5A01" w:rsidRPr="001140FA">
          <w:rPr>
            <w:rStyle w:val="3Text"/>
            <w:rFonts w:asciiTheme="minorEastAsia" w:eastAsiaTheme="minorEastAsia"/>
            <w:sz w:val="21"/>
          </w:rPr>
          <w:t>177.</w:t>
        </w:r>
        <w:bookmarkEnd w:id="3391"/>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I/VI. 181 (10 November 1938).</w:t>
      </w:r>
    </w:p>
    <w:p w:rsidR="007F5A01" w:rsidRPr="001140FA" w:rsidRDefault="00EB4A23" w:rsidP="007F5A01">
      <w:pPr>
        <w:pStyle w:val="Para01"/>
        <w:ind w:left="504" w:hanging="504"/>
        <w:rPr>
          <w:rFonts w:asciiTheme="minorEastAsia" w:eastAsiaTheme="minorEastAsia"/>
          <w:sz w:val="21"/>
        </w:rPr>
      </w:pPr>
      <w:hyperlink w:anchor="_178_7">
        <w:bookmarkStart w:id="3392" w:name="178_6"/>
        <w:r w:rsidR="007F5A01" w:rsidRPr="001140FA">
          <w:rPr>
            <w:rStyle w:val="3Text"/>
            <w:rFonts w:asciiTheme="minorEastAsia" w:eastAsiaTheme="minorEastAsia"/>
            <w:sz w:val="21"/>
          </w:rPr>
          <w:t>178.</w:t>
        </w:r>
        <w:bookmarkEnd w:id="3392"/>
      </w:hyperlink>
      <w:r w:rsidR="007F5A01" w:rsidRPr="001140FA">
        <w:rPr>
          <w:rFonts w:asciiTheme="minorEastAsia" w:eastAsiaTheme="minorEastAsia"/>
          <w:sz w:val="21"/>
        </w:rPr>
        <w:t xml:space="preserve"> Ibid., 182, (11 November 1938); 停止行動的呼吁，請見</w:t>
      </w:r>
      <w:r w:rsidR="007F5A01" w:rsidRPr="001140FA">
        <w:rPr>
          <w:rFonts w:asciiTheme="minorEastAsia" w:eastAsiaTheme="minorEastAsia"/>
          <w:sz w:val="21"/>
        </w:rPr>
        <w:t>“</w:t>
      </w:r>
      <w:r w:rsidR="007F5A01" w:rsidRPr="001140FA">
        <w:rPr>
          <w:rFonts w:asciiTheme="minorEastAsia" w:eastAsiaTheme="minorEastAsia"/>
          <w:sz w:val="21"/>
        </w:rPr>
        <w:t>Keine weiteren Aktionen mehr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Volks-Zeitung</w:t>
      </w:r>
      <w:r w:rsidR="007F5A01" w:rsidRPr="001140FA">
        <w:rPr>
          <w:rFonts w:asciiTheme="minorEastAsia" w:eastAsiaTheme="minorEastAsia"/>
          <w:sz w:val="21"/>
        </w:rPr>
        <w:t xml:space="preserve">, 534, 11 November 1938，front page; </w:t>
      </w:r>
      <w:r w:rsidR="007F5A01" w:rsidRPr="001140FA">
        <w:rPr>
          <w:rFonts w:asciiTheme="minorEastAsia" w:eastAsiaTheme="minorEastAsia"/>
          <w:sz w:val="21"/>
        </w:rPr>
        <w:t>“</w:t>
      </w:r>
      <w:r w:rsidR="007F5A01" w:rsidRPr="001140FA">
        <w:rPr>
          <w:rFonts w:asciiTheme="minorEastAsia" w:eastAsiaTheme="minorEastAsia"/>
          <w:sz w:val="21"/>
        </w:rPr>
        <w:t>Keine Einzel-Aktionen gegen das Judentum</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Morgenpost</w:t>
      </w:r>
      <w:r w:rsidR="007F5A01" w:rsidRPr="001140FA">
        <w:rPr>
          <w:rFonts w:asciiTheme="minorEastAsia" w:eastAsiaTheme="minorEastAsia"/>
          <w:sz w:val="21"/>
        </w:rPr>
        <w:t>, 270, 11 November 1938, front page; etc.</w:t>
      </w:r>
    </w:p>
    <w:p w:rsidR="007F5A01" w:rsidRPr="001140FA" w:rsidRDefault="00EB4A23" w:rsidP="007F5A01">
      <w:pPr>
        <w:pStyle w:val="Para01"/>
        <w:ind w:left="504" w:hanging="504"/>
        <w:rPr>
          <w:rFonts w:asciiTheme="minorEastAsia" w:eastAsiaTheme="minorEastAsia"/>
          <w:sz w:val="21"/>
        </w:rPr>
      </w:pPr>
      <w:hyperlink w:anchor="_179_7">
        <w:bookmarkStart w:id="3393" w:name="179_6"/>
        <w:r w:rsidR="007F5A01" w:rsidRPr="001140FA">
          <w:rPr>
            <w:rStyle w:val="3Text"/>
            <w:rFonts w:asciiTheme="minorEastAsia" w:eastAsiaTheme="minorEastAsia"/>
            <w:sz w:val="21"/>
          </w:rPr>
          <w:t>179.</w:t>
        </w:r>
        <w:bookmarkEnd w:id="3393"/>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204; for suicides, see Konrad Kuriet and Helmut Eschwege (eds.), </w:t>
      </w:r>
      <w:r w:rsidR="007F5A01" w:rsidRPr="001140FA">
        <w:rPr>
          <w:rStyle w:val="0Text"/>
          <w:rFonts w:asciiTheme="minorEastAsia" w:eastAsiaTheme="minorEastAsia"/>
          <w:sz w:val="21"/>
        </w:rPr>
        <w:t>Selbstbehauptung und Widerstand: Deutsche Juden im Kampf um Existenz und Menschenw</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rde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(Hamburg, 1984), 202.</w:t>
      </w:r>
    </w:p>
    <w:p w:rsidR="007F5A01" w:rsidRPr="001140FA" w:rsidRDefault="00EB4A23" w:rsidP="007F5A01">
      <w:pPr>
        <w:pStyle w:val="Para01"/>
        <w:ind w:left="504" w:hanging="504"/>
        <w:rPr>
          <w:rFonts w:asciiTheme="minorEastAsia" w:eastAsiaTheme="minorEastAsia"/>
          <w:sz w:val="21"/>
        </w:rPr>
      </w:pPr>
      <w:hyperlink w:anchor="_180_7">
        <w:bookmarkStart w:id="3394" w:name="180_6"/>
        <w:r w:rsidR="007F5A01" w:rsidRPr="001140FA">
          <w:rPr>
            <w:rStyle w:val="3Text"/>
            <w:rFonts w:asciiTheme="minorEastAsia" w:eastAsiaTheme="minorEastAsia"/>
            <w:sz w:val="21"/>
          </w:rPr>
          <w:t>180.</w:t>
        </w:r>
        <w:bookmarkEnd w:id="3394"/>
      </w:hyperlink>
      <w:r w:rsidR="007F5A01" w:rsidRPr="001140FA">
        <w:rPr>
          <w:rFonts w:asciiTheme="minorEastAsia" w:eastAsiaTheme="minorEastAsia"/>
          <w:sz w:val="21"/>
        </w:rPr>
        <w:t xml:space="preserve"> Obst, </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 284</w:t>
      </w:r>
      <w:r w:rsidR="007F5A01" w:rsidRPr="001140FA">
        <w:rPr>
          <w:rFonts w:asciiTheme="minorEastAsia" w:eastAsiaTheme="minorEastAsia"/>
          <w:sz w:val="21"/>
        </w:rPr>
        <w:t>–</w:t>
      </w:r>
      <w:r w:rsidR="007F5A01" w:rsidRPr="001140FA">
        <w:rPr>
          <w:rFonts w:asciiTheme="minorEastAsia" w:eastAsiaTheme="minorEastAsia"/>
          <w:sz w:val="21"/>
        </w:rPr>
        <w:t>5, 297</w:t>
      </w:r>
      <w:r w:rsidR="007F5A01" w:rsidRPr="001140FA">
        <w:rPr>
          <w:rFonts w:asciiTheme="minorEastAsia" w:eastAsiaTheme="minorEastAsia"/>
          <w:sz w:val="21"/>
        </w:rPr>
        <w:t>–</w:t>
      </w:r>
      <w:r w:rsidR="007F5A01" w:rsidRPr="001140FA">
        <w:rPr>
          <w:rFonts w:asciiTheme="minorEastAsia" w:eastAsiaTheme="minorEastAsia"/>
          <w:sz w:val="21"/>
        </w:rPr>
        <w:t xml:space="preserve">307; Wildt, </w:t>
      </w:r>
      <w:r w:rsidR="007F5A01" w:rsidRPr="001140FA">
        <w:rPr>
          <w:rFonts w:asciiTheme="minorEastAsia" w:eastAsiaTheme="minorEastAsia"/>
          <w:sz w:val="21"/>
        </w:rPr>
        <w:t>“</w:t>
      </w:r>
      <w:r w:rsidR="007F5A01" w:rsidRPr="001140FA">
        <w:rPr>
          <w:rFonts w:asciiTheme="minorEastAsia" w:eastAsiaTheme="minorEastAsia"/>
          <w:sz w:val="21"/>
        </w:rPr>
        <w:t>Violence</w:t>
      </w:r>
      <w:r w:rsidR="007F5A01" w:rsidRPr="001140FA">
        <w:rPr>
          <w:rFonts w:asciiTheme="minorEastAsia" w:eastAsiaTheme="minorEastAsia"/>
          <w:sz w:val="21"/>
        </w:rPr>
        <w:t>”</w:t>
      </w:r>
      <w:r w:rsidR="007F5A01" w:rsidRPr="001140FA">
        <w:rPr>
          <w:rFonts w:asciiTheme="minorEastAsia" w:eastAsiaTheme="minorEastAsia"/>
          <w:sz w:val="21"/>
        </w:rPr>
        <w:t>, 201</w:t>
      </w:r>
      <w:r w:rsidR="007F5A01" w:rsidRPr="001140FA">
        <w:rPr>
          <w:rFonts w:asciiTheme="minorEastAsia" w:eastAsiaTheme="minorEastAsia"/>
          <w:sz w:val="21"/>
        </w:rPr>
        <w:t>–</w:t>
      </w:r>
      <w:r w:rsidR="007F5A01" w:rsidRPr="001140FA">
        <w:rPr>
          <w:rFonts w:asciiTheme="minorEastAsia" w:eastAsiaTheme="minorEastAsia"/>
          <w:sz w:val="21"/>
        </w:rPr>
        <w:t xml:space="preserve">2; Zimmermann, </w:t>
      </w:r>
      <w:r w:rsidR="007F5A01" w:rsidRPr="001140FA">
        <w:rPr>
          <w:rFonts w:asciiTheme="minorEastAsia" w:eastAsiaTheme="minorEastAsia"/>
          <w:sz w:val="21"/>
        </w:rPr>
        <w:t>“</w:t>
      </w:r>
      <w:r w:rsidR="007F5A01" w:rsidRPr="001140FA">
        <w:rPr>
          <w:rFonts w:asciiTheme="minorEastAsia" w:eastAsiaTheme="minorEastAsia"/>
          <w:sz w:val="21"/>
        </w:rPr>
        <w:t xml:space="preserve">Die </w:t>
      </w:r>
      <w:r w:rsidR="007F5A01" w:rsidRPr="001140FA">
        <w:rPr>
          <w:rFonts w:asciiTheme="minorEastAsia" w:eastAsiaTheme="minorEastAsia"/>
          <w:sz w:val="21"/>
        </w:rPr>
        <w:t>‘</w:t>
      </w:r>
      <w:r w:rsidR="007F5A01" w:rsidRPr="001140FA">
        <w:rPr>
          <w:rFonts w:asciiTheme="minorEastAsia" w:eastAsiaTheme="minorEastAsia"/>
          <w:sz w:val="21"/>
        </w:rPr>
        <w:t>Reichskristallnacht</w:t>
      </w:r>
      <w:r w:rsidR="007F5A01" w:rsidRPr="001140FA">
        <w:rPr>
          <w:rFonts w:asciiTheme="minorEastAsia" w:eastAsiaTheme="minorEastAsia"/>
          <w:sz w:val="21"/>
        </w:rPr>
        <w:t>’”</w:t>
      </w:r>
      <w:r w:rsidR="007F5A01" w:rsidRPr="001140FA">
        <w:rPr>
          <w:rFonts w:asciiTheme="minorEastAsia" w:eastAsiaTheme="minorEastAsia"/>
          <w:sz w:val="21"/>
        </w:rPr>
        <w:t>, 77.</w:t>
      </w:r>
    </w:p>
    <w:p w:rsidR="007F5A01" w:rsidRPr="001140FA" w:rsidRDefault="00EB4A23" w:rsidP="007F5A01">
      <w:pPr>
        <w:pStyle w:val="Para01"/>
        <w:ind w:left="504" w:hanging="504"/>
        <w:rPr>
          <w:rFonts w:asciiTheme="minorEastAsia" w:eastAsiaTheme="minorEastAsia"/>
          <w:sz w:val="21"/>
        </w:rPr>
      </w:pPr>
      <w:hyperlink w:anchor="_181_7">
        <w:bookmarkStart w:id="3395" w:name="181_6"/>
        <w:r w:rsidR="007F5A01" w:rsidRPr="001140FA">
          <w:rPr>
            <w:rStyle w:val="3Text"/>
            <w:rFonts w:asciiTheme="minorEastAsia" w:eastAsiaTheme="minorEastAsia"/>
            <w:sz w:val="21"/>
          </w:rPr>
          <w:t>181.</w:t>
        </w:r>
        <w:bookmarkEnd w:id="3395"/>
      </w:hyperlink>
      <w:r w:rsidR="007F5A01" w:rsidRPr="001140FA">
        <w:rPr>
          <w:rFonts w:asciiTheme="minorEastAsia" w:eastAsiaTheme="minorEastAsia"/>
          <w:sz w:val="21"/>
        </w:rPr>
        <w:t xml:space="preserve"> Wildt, </w:t>
      </w:r>
      <w:r w:rsidR="007F5A01" w:rsidRPr="001140FA">
        <w:rPr>
          <w:rFonts w:asciiTheme="minorEastAsia" w:eastAsiaTheme="minorEastAsia"/>
          <w:sz w:val="21"/>
        </w:rPr>
        <w:t>“</w:t>
      </w:r>
      <w:r w:rsidR="007F5A01" w:rsidRPr="001140FA">
        <w:rPr>
          <w:rFonts w:asciiTheme="minorEastAsia" w:eastAsiaTheme="minorEastAsia"/>
          <w:sz w:val="21"/>
        </w:rPr>
        <w:t>Violence</w:t>
      </w:r>
      <w:r w:rsidR="007F5A01" w:rsidRPr="001140FA">
        <w:rPr>
          <w:rFonts w:asciiTheme="minorEastAsia" w:eastAsiaTheme="minorEastAsia"/>
          <w:sz w:val="21"/>
        </w:rPr>
        <w:t>”</w:t>
      </w:r>
      <w:r w:rsidR="007F5A01" w:rsidRPr="001140FA">
        <w:rPr>
          <w:rFonts w:asciiTheme="minorEastAsia" w:eastAsiaTheme="minorEastAsia"/>
          <w:sz w:val="21"/>
        </w:rPr>
        <w:t xml:space="preserve">, 204; Pingel, </w:t>
      </w:r>
      <w:r w:rsidR="007F5A01" w:rsidRPr="001140FA">
        <w:rPr>
          <w:rStyle w:val="0Text"/>
          <w:rFonts w:asciiTheme="minorEastAsia" w:eastAsiaTheme="minorEastAsia"/>
          <w:sz w:val="21"/>
        </w:rPr>
        <w:t>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ftlinge</w:t>
      </w:r>
      <w:r w:rsidR="007F5A01" w:rsidRPr="001140FA">
        <w:rPr>
          <w:rFonts w:asciiTheme="minorEastAsia" w:eastAsiaTheme="minorEastAsia"/>
          <w:sz w:val="21"/>
        </w:rPr>
        <w:t xml:space="preserve">, 94; Anthony Read and David Fisher, </w:t>
      </w:r>
      <w:r w:rsidR="007F5A01" w:rsidRPr="001140FA">
        <w:rPr>
          <w:rStyle w:val="0Text"/>
          <w:rFonts w:asciiTheme="minorEastAsia" w:eastAsiaTheme="minorEastAsia"/>
          <w:sz w:val="21"/>
        </w:rPr>
        <w:t>Kristallnacht: Unleashing the Holocaust</w:t>
      </w:r>
      <w:r w:rsidR="007F5A01" w:rsidRPr="001140FA">
        <w:rPr>
          <w:rFonts w:asciiTheme="minorEastAsia" w:eastAsiaTheme="minorEastAsia"/>
          <w:sz w:val="21"/>
        </w:rPr>
        <w:t xml:space="preserve"> (London, 1989), 121</w:t>
      </w:r>
      <w:r w:rsidR="007F5A01" w:rsidRPr="001140FA">
        <w:rPr>
          <w:rFonts w:asciiTheme="minorEastAsia" w:eastAsiaTheme="minorEastAsia"/>
          <w:sz w:val="21"/>
        </w:rPr>
        <w:t>–</w:t>
      </w:r>
      <w:r w:rsidR="007F5A01" w:rsidRPr="001140FA">
        <w:rPr>
          <w:rFonts w:asciiTheme="minorEastAsia" w:eastAsiaTheme="minorEastAsia"/>
          <w:sz w:val="21"/>
        </w:rPr>
        <w:t xml:space="preserve">35; Kropat, </w:t>
      </w:r>
      <w:r w:rsidR="007F5A01" w:rsidRPr="001140FA">
        <w:rPr>
          <w:rFonts w:asciiTheme="minorEastAsia" w:eastAsiaTheme="minorEastAsia"/>
          <w:sz w:val="21"/>
        </w:rPr>
        <w:t>“</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w:t>
      </w:r>
      <w:r w:rsidR="007F5A01" w:rsidRPr="001140FA">
        <w:rPr>
          <w:rFonts w:asciiTheme="minorEastAsia" w:eastAsiaTheme="minorEastAsia"/>
          <w:sz w:val="21"/>
        </w:rPr>
        <w:t>, 138</w:t>
      </w:r>
      <w:r w:rsidR="007F5A01" w:rsidRPr="001140FA">
        <w:rPr>
          <w:rFonts w:asciiTheme="minorEastAsia" w:eastAsiaTheme="minorEastAsia"/>
          <w:sz w:val="21"/>
        </w:rPr>
        <w:t>–</w:t>
      </w:r>
      <w:r w:rsidR="007F5A01" w:rsidRPr="001140FA">
        <w:rPr>
          <w:rFonts w:asciiTheme="minorEastAsia" w:eastAsiaTheme="minorEastAsia"/>
          <w:sz w:val="21"/>
        </w:rPr>
        <w:t xml:space="preserve">41; idem, </w:t>
      </w:r>
      <w:r w:rsidR="007F5A01" w:rsidRPr="001140FA">
        <w:rPr>
          <w:rStyle w:val="0Text"/>
          <w:rFonts w:asciiTheme="minorEastAsia" w:eastAsiaTheme="minorEastAsia"/>
          <w:sz w:val="21"/>
        </w:rPr>
        <w:t>Kristallnacht in Hessen</w:t>
      </w:r>
      <w:r w:rsidR="007F5A01" w:rsidRPr="001140FA">
        <w:rPr>
          <w:rFonts w:asciiTheme="minorEastAsia" w:eastAsiaTheme="minorEastAsia"/>
          <w:sz w:val="21"/>
        </w:rPr>
        <w:t>, 167</w:t>
      </w:r>
      <w:r w:rsidR="007F5A01" w:rsidRPr="001140FA">
        <w:rPr>
          <w:rFonts w:asciiTheme="minorEastAsia" w:eastAsiaTheme="minorEastAsia"/>
          <w:sz w:val="21"/>
        </w:rPr>
        <w:t>–</w:t>
      </w:r>
      <w:r w:rsidR="007F5A01" w:rsidRPr="001140FA">
        <w:rPr>
          <w:rFonts w:asciiTheme="minorEastAsia" w:eastAsiaTheme="minorEastAsia"/>
          <w:sz w:val="21"/>
        </w:rPr>
        <w:t>79.</w:t>
      </w:r>
    </w:p>
    <w:p w:rsidR="007F5A01" w:rsidRPr="001140FA" w:rsidRDefault="00EB4A23" w:rsidP="007F5A01">
      <w:pPr>
        <w:pStyle w:val="Para01"/>
        <w:ind w:left="504" w:hanging="504"/>
        <w:rPr>
          <w:rFonts w:asciiTheme="minorEastAsia" w:eastAsiaTheme="minorEastAsia"/>
          <w:sz w:val="21"/>
        </w:rPr>
      </w:pPr>
      <w:hyperlink w:anchor="_182_7">
        <w:bookmarkStart w:id="3396" w:name="182_6"/>
        <w:r w:rsidR="007F5A01" w:rsidRPr="001140FA">
          <w:rPr>
            <w:rStyle w:val="3Text"/>
            <w:rFonts w:asciiTheme="minorEastAsia" w:eastAsiaTheme="minorEastAsia"/>
            <w:sz w:val="21"/>
          </w:rPr>
          <w:t>182.</w:t>
        </w:r>
        <w:bookmarkEnd w:id="3396"/>
      </w:hyperlink>
      <w:r w:rsidR="007F5A01" w:rsidRPr="001140FA">
        <w:rPr>
          <w:rFonts w:asciiTheme="minorEastAsia" w:eastAsiaTheme="minorEastAsia"/>
          <w:sz w:val="21"/>
        </w:rPr>
        <w:t xml:space="preserve"> 引自Benz, </w:t>
      </w:r>
      <w:r w:rsidR="007F5A01" w:rsidRPr="001140FA">
        <w:rPr>
          <w:rFonts w:asciiTheme="minorEastAsia" w:eastAsiaTheme="minorEastAsia"/>
          <w:sz w:val="21"/>
        </w:rPr>
        <w:t>“</w:t>
      </w:r>
      <w:r w:rsidR="007F5A01" w:rsidRPr="001140FA">
        <w:rPr>
          <w:rFonts w:asciiTheme="minorEastAsia" w:eastAsiaTheme="minorEastAsia"/>
          <w:sz w:val="21"/>
        </w:rPr>
        <w:t>The Relapse</w:t>
      </w:r>
      <w:r w:rsidR="007F5A01" w:rsidRPr="001140FA">
        <w:rPr>
          <w:rFonts w:asciiTheme="minorEastAsia" w:eastAsiaTheme="minorEastAsia"/>
          <w:sz w:val="21"/>
        </w:rPr>
        <w:t>”</w:t>
      </w:r>
      <w:r w:rsidR="007F5A01" w:rsidRPr="001140FA">
        <w:rPr>
          <w:rFonts w:asciiTheme="minorEastAsia" w:eastAsiaTheme="minorEastAsia"/>
          <w:sz w:val="21"/>
        </w:rPr>
        <w:t>, 17.</w:t>
      </w:r>
    </w:p>
    <w:p w:rsidR="007F5A01" w:rsidRPr="001140FA" w:rsidRDefault="00EB4A23" w:rsidP="007F5A01">
      <w:pPr>
        <w:pStyle w:val="Para01"/>
        <w:ind w:left="504" w:hanging="504"/>
        <w:rPr>
          <w:rFonts w:asciiTheme="minorEastAsia" w:eastAsiaTheme="minorEastAsia"/>
          <w:sz w:val="21"/>
        </w:rPr>
      </w:pPr>
      <w:hyperlink w:anchor="_183_6">
        <w:bookmarkStart w:id="3397" w:name="183_6"/>
        <w:r w:rsidR="007F5A01" w:rsidRPr="001140FA">
          <w:rPr>
            <w:rStyle w:val="3Text"/>
            <w:rFonts w:asciiTheme="minorEastAsia" w:eastAsiaTheme="minorEastAsia"/>
            <w:sz w:val="21"/>
          </w:rPr>
          <w:t>183.</w:t>
        </w:r>
        <w:bookmarkEnd w:id="3397"/>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lkischer Beobachter</w:t>
      </w:r>
      <w:r w:rsidR="007F5A01" w:rsidRPr="001140FA">
        <w:rPr>
          <w:rFonts w:asciiTheme="minorEastAsia" w:eastAsiaTheme="minorEastAsia"/>
          <w:sz w:val="21"/>
        </w:rPr>
        <w:t xml:space="preserve">, 11 November 1938 (North German edition), 2; Benz, </w:t>
      </w:r>
      <w:r w:rsidR="007F5A01" w:rsidRPr="001140FA">
        <w:rPr>
          <w:rFonts w:asciiTheme="minorEastAsia" w:eastAsiaTheme="minorEastAsia"/>
          <w:sz w:val="21"/>
        </w:rPr>
        <w:t>“</w:t>
      </w:r>
      <w:r w:rsidR="007F5A01" w:rsidRPr="001140FA">
        <w:rPr>
          <w:rFonts w:asciiTheme="minorEastAsia" w:eastAsiaTheme="minorEastAsia"/>
          <w:sz w:val="21"/>
        </w:rPr>
        <w:t>The Relapse</w:t>
      </w:r>
      <w:r w:rsidR="007F5A01" w:rsidRPr="001140FA">
        <w:rPr>
          <w:rFonts w:asciiTheme="minorEastAsia" w:eastAsiaTheme="minorEastAsia"/>
          <w:sz w:val="21"/>
        </w:rPr>
        <w:t>”</w:t>
      </w:r>
      <w:r w:rsidR="007F5A01" w:rsidRPr="001140FA">
        <w:rPr>
          <w:rFonts w:asciiTheme="minorEastAsia" w:eastAsiaTheme="minorEastAsia"/>
          <w:sz w:val="21"/>
        </w:rPr>
        <w:t>, 18.</w:t>
      </w:r>
    </w:p>
    <w:p w:rsidR="007F5A01" w:rsidRPr="001140FA" w:rsidRDefault="00EB4A23" w:rsidP="007F5A01">
      <w:pPr>
        <w:pStyle w:val="Para01"/>
        <w:ind w:left="504" w:hanging="504"/>
        <w:rPr>
          <w:rFonts w:asciiTheme="minorEastAsia" w:eastAsiaTheme="minorEastAsia"/>
          <w:sz w:val="21"/>
        </w:rPr>
      </w:pPr>
      <w:hyperlink w:anchor="_184_5">
        <w:bookmarkStart w:id="3398" w:name="184_5"/>
        <w:r w:rsidR="007F5A01" w:rsidRPr="001140FA">
          <w:rPr>
            <w:rStyle w:val="3Text"/>
            <w:rFonts w:asciiTheme="minorEastAsia" w:eastAsiaTheme="minorEastAsia"/>
            <w:sz w:val="21"/>
          </w:rPr>
          <w:t>184.</w:t>
        </w:r>
        <w:bookmarkEnd w:id="3398"/>
      </w:hyperlink>
      <w:r w:rsidR="007F5A01" w:rsidRPr="001140FA">
        <w:rPr>
          <w:rFonts w:asciiTheme="minorEastAsia" w:eastAsiaTheme="minorEastAsia"/>
          <w:sz w:val="21"/>
        </w:rPr>
        <w:t xml:space="preserve"> Peter (ed.), </w:t>
      </w:r>
      <w:r w:rsidR="007F5A01" w:rsidRPr="001140FA">
        <w:rPr>
          <w:rStyle w:val="0Text"/>
          <w:rFonts w:asciiTheme="minorEastAsia" w:eastAsiaTheme="minorEastAsia"/>
          <w:sz w:val="21"/>
        </w:rPr>
        <w:t>NS-Presseanweisungen</w:t>
      </w:r>
      <w:r w:rsidR="007F5A01" w:rsidRPr="001140FA">
        <w:rPr>
          <w:rFonts w:asciiTheme="minorEastAsia" w:eastAsiaTheme="minorEastAsia"/>
          <w:sz w:val="21"/>
        </w:rPr>
        <w:t xml:space="preserve">, VI: </w:t>
      </w:r>
      <w:r w:rsidR="007F5A01" w:rsidRPr="001140FA">
        <w:rPr>
          <w:rStyle w:val="0Text"/>
          <w:rFonts w:asciiTheme="minorEastAsia" w:eastAsiaTheme="minorEastAsia"/>
          <w:sz w:val="21"/>
        </w:rPr>
        <w:t>1938</w:t>
      </w:r>
      <w:r w:rsidR="007F5A01" w:rsidRPr="001140FA">
        <w:rPr>
          <w:rFonts w:asciiTheme="minorEastAsia" w:eastAsiaTheme="minorEastAsia"/>
          <w:sz w:val="21"/>
        </w:rPr>
        <w:t>, 1060</w:t>
      </w:r>
      <w:r w:rsidR="007F5A01" w:rsidRPr="001140FA">
        <w:rPr>
          <w:rFonts w:asciiTheme="minorEastAsia" w:eastAsiaTheme="minorEastAsia"/>
          <w:sz w:val="21"/>
        </w:rPr>
        <w:t>–</w:t>
      </w:r>
      <w:r w:rsidR="007F5A01" w:rsidRPr="001140FA">
        <w:rPr>
          <w:rFonts w:asciiTheme="minorEastAsia" w:eastAsiaTheme="minorEastAsia"/>
          <w:sz w:val="21"/>
        </w:rPr>
        <w:t>61.</w:t>
      </w:r>
    </w:p>
    <w:p w:rsidR="007F5A01" w:rsidRPr="001140FA" w:rsidRDefault="00EB4A23" w:rsidP="007F5A01">
      <w:pPr>
        <w:pStyle w:val="Para01"/>
        <w:ind w:left="504" w:hanging="504"/>
        <w:rPr>
          <w:rFonts w:asciiTheme="minorEastAsia" w:eastAsiaTheme="minorEastAsia"/>
          <w:sz w:val="21"/>
        </w:rPr>
      </w:pPr>
      <w:hyperlink w:anchor="_185_5">
        <w:bookmarkStart w:id="3399" w:name="185_5"/>
        <w:r w:rsidR="007F5A01" w:rsidRPr="001140FA">
          <w:rPr>
            <w:rStyle w:val="3Text"/>
            <w:rFonts w:asciiTheme="minorEastAsia" w:eastAsiaTheme="minorEastAsia"/>
            <w:sz w:val="21"/>
          </w:rPr>
          <w:t>185.</w:t>
        </w:r>
        <w:bookmarkEnd w:id="3399"/>
      </w:hyperlink>
      <w:r w:rsidR="007F5A01" w:rsidRPr="001140FA">
        <w:rPr>
          <w:rFonts w:asciiTheme="minorEastAsia" w:eastAsiaTheme="minorEastAsia"/>
          <w:sz w:val="21"/>
        </w:rPr>
        <w:t xml:space="preserve"> 重印自</w:t>
      </w:r>
      <w:r w:rsidR="007F5A01" w:rsidRPr="001140FA">
        <w:rPr>
          <w:rStyle w:val="0Text"/>
          <w:rFonts w:asciiTheme="minorEastAsia" w:eastAsiaTheme="minorEastAsia"/>
          <w:sz w:val="21"/>
        </w:rPr>
        <w:t>Berliner Morgenpost</w:t>
      </w:r>
      <w:r w:rsidR="007F5A01" w:rsidRPr="001140FA">
        <w:rPr>
          <w:rFonts w:asciiTheme="minorEastAsia" w:eastAsiaTheme="minorEastAsia"/>
          <w:sz w:val="21"/>
        </w:rPr>
        <w:t xml:space="preserve">, 271, 12 November 1938, front page. 一個更寬泛的分析見Herbert Obenaus, </w:t>
      </w:r>
      <w:r w:rsidR="007F5A01" w:rsidRPr="001140FA">
        <w:rPr>
          <w:rFonts w:asciiTheme="minorEastAsia" w:eastAsiaTheme="minorEastAsia"/>
          <w:sz w:val="21"/>
        </w:rPr>
        <w:t>“</w:t>
      </w:r>
      <w:r w:rsidR="007F5A01" w:rsidRPr="001140FA">
        <w:rPr>
          <w:rFonts w:asciiTheme="minorEastAsia" w:eastAsiaTheme="minorEastAsia"/>
          <w:sz w:val="21"/>
        </w:rPr>
        <w:t xml:space="preserve">The Germans: </w:t>
      </w:r>
      <w:r w:rsidR="007F5A01" w:rsidRPr="001140FA">
        <w:rPr>
          <w:rFonts w:asciiTheme="minorEastAsia" w:eastAsiaTheme="minorEastAsia"/>
          <w:sz w:val="21"/>
        </w:rPr>
        <w:t>‘</w:t>
      </w:r>
      <w:r w:rsidR="007F5A01" w:rsidRPr="001140FA">
        <w:rPr>
          <w:rFonts w:asciiTheme="minorEastAsia" w:eastAsiaTheme="minorEastAsia"/>
          <w:sz w:val="21"/>
        </w:rPr>
        <w:t>An Antisemitic People</w:t>
      </w:r>
      <w:r w:rsidR="007F5A01" w:rsidRPr="001140FA">
        <w:rPr>
          <w:rFonts w:asciiTheme="minorEastAsia" w:eastAsiaTheme="minorEastAsia"/>
          <w:sz w:val="21"/>
        </w:rPr>
        <w:t>’</w:t>
      </w:r>
      <w:r w:rsidR="007F5A01" w:rsidRPr="001140FA">
        <w:rPr>
          <w:rFonts w:asciiTheme="minorEastAsia" w:eastAsiaTheme="minorEastAsia"/>
          <w:sz w:val="21"/>
        </w:rPr>
        <w:t>. The Press Camapaign after 9 November 1938</w:t>
      </w:r>
      <w:r w:rsidR="007F5A01" w:rsidRPr="001140FA">
        <w:rPr>
          <w:rFonts w:asciiTheme="minorEastAsia" w:eastAsiaTheme="minorEastAsia"/>
          <w:sz w:val="21"/>
        </w:rPr>
        <w:t>”</w:t>
      </w:r>
      <w:r w:rsidR="007F5A01" w:rsidRPr="001140FA">
        <w:rPr>
          <w:rFonts w:asciiTheme="minorEastAsia" w:eastAsiaTheme="minorEastAsia"/>
          <w:sz w:val="21"/>
        </w:rPr>
        <w:t xml:space="preserve">, in Bankier (ed.), </w:t>
      </w:r>
      <w:r w:rsidR="007F5A01" w:rsidRPr="001140FA">
        <w:rPr>
          <w:rStyle w:val="0Text"/>
          <w:rFonts w:asciiTheme="minorEastAsia" w:eastAsiaTheme="minorEastAsia"/>
          <w:sz w:val="21"/>
        </w:rPr>
        <w:t>Probing</w:t>
      </w:r>
      <w:r w:rsidR="007F5A01" w:rsidRPr="001140FA">
        <w:rPr>
          <w:rFonts w:asciiTheme="minorEastAsia" w:eastAsiaTheme="minorEastAsia"/>
          <w:sz w:val="21"/>
        </w:rPr>
        <w:t>, 147</w:t>
      </w:r>
      <w:r w:rsidR="007F5A01" w:rsidRPr="001140FA">
        <w:rPr>
          <w:rFonts w:asciiTheme="minorEastAsia" w:eastAsiaTheme="minorEastAsia"/>
          <w:sz w:val="21"/>
        </w:rPr>
        <w:t>–</w:t>
      </w:r>
      <w:r w:rsidR="007F5A01" w:rsidRPr="001140FA">
        <w:rPr>
          <w:rFonts w:asciiTheme="minorEastAsia" w:eastAsiaTheme="minorEastAsia"/>
          <w:sz w:val="21"/>
        </w:rPr>
        <w:t>80.</w:t>
      </w:r>
    </w:p>
    <w:p w:rsidR="007F5A01" w:rsidRPr="001140FA" w:rsidRDefault="00EB4A23" w:rsidP="007F5A01">
      <w:pPr>
        <w:pStyle w:val="Para01"/>
        <w:ind w:left="504" w:hanging="504"/>
        <w:rPr>
          <w:rFonts w:asciiTheme="minorEastAsia" w:eastAsiaTheme="minorEastAsia"/>
          <w:sz w:val="21"/>
        </w:rPr>
      </w:pPr>
      <w:hyperlink w:anchor="_186_5">
        <w:bookmarkStart w:id="3400" w:name="186_5"/>
        <w:r w:rsidR="007F5A01" w:rsidRPr="001140FA">
          <w:rPr>
            <w:rStyle w:val="3Text"/>
            <w:rFonts w:asciiTheme="minorEastAsia" w:eastAsiaTheme="minorEastAsia"/>
            <w:sz w:val="21"/>
          </w:rPr>
          <w:t>186.</w:t>
        </w:r>
        <w:bookmarkEnd w:id="3400"/>
      </w:hyperlink>
      <w:r w:rsidR="007F5A01" w:rsidRPr="001140FA">
        <w:rPr>
          <w:rFonts w:asciiTheme="minorEastAsia" w:eastAsiaTheme="minorEastAsia"/>
          <w:sz w:val="21"/>
        </w:rPr>
        <w:t xml:space="preserve"> Read and Fisher, </w:t>
      </w:r>
      <w:r w:rsidR="007F5A01" w:rsidRPr="001140FA">
        <w:rPr>
          <w:rStyle w:val="0Text"/>
          <w:rFonts w:asciiTheme="minorEastAsia" w:eastAsiaTheme="minorEastAsia"/>
          <w:sz w:val="21"/>
        </w:rPr>
        <w:t>Kristallnacht</w:t>
      </w:r>
      <w:r w:rsidR="007F5A01" w:rsidRPr="001140FA">
        <w:rPr>
          <w:rFonts w:asciiTheme="minorEastAsia" w:eastAsiaTheme="minorEastAsia"/>
          <w:sz w:val="21"/>
        </w:rPr>
        <w:t>, 166</w:t>
      </w:r>
      <w:r w:rsidR="007F5A01" w:rsidRPr="001140FA">
        <w:rPr>
          <w:rFonts w:asciiTheme="minorEastAsia" w:eastAsiaTheme="minorEastAsia"/>
          <w:sz w:val="21"/>
        </w:rPr>
        <w:t>–</w:t>
      </w:r>
      <w:r w:rsidR="007F5A01" w:rsidRPr="001140FA">
        <w:rPr>
          <w:rFonts w:asciiTheme="minorEastAsia" w:eastAsiaTheme="minorEastAsia"/>
          <w:sz w:val="21"/>
        </w:rPr>
        <w:t>79.</w:t>
      </w:r>
    </w:p>
    <w:p w:rsidR="007F5A01" w:rsidRPr="001140FA" w:rsidRDefault="00EB4A23" w:rsidP="007F5A01">
      <w:pPr>
        <w:pStyle w:val="Para01"/>
        <w:ind w:left="504" w:hanging="504"/>
        <w:rPr>
          <w:rFonts w:asciiTheme="minorEastAsia" w:eastAsiaTheme="minorEastAsia"/>
          <w:sz w:val="21"/>
        </w:rPr>
      </w:pPr>
      <w:hyperlink w:anchor="_187_5">
        <w:bookmarkStart w:id="3401" w:name="187_5"/>
        <w:r w:rsidR="007F5A01" w:rsidRPr="001140FA">
          <w:rPr>
            <w:rStyle w:val="3Text"/>
            <w:rFonts w:asciiTheme="minorEastAsia" w:eastAsiaTheme="minorEastAsia"/>
            <w:sz w:val="21"/>
          </w:rPr>
          <w:t>187.</w:t>
        </w:r>
        <w:bookmarkEnd w:id="3401"/>
      </w:hyperlink>
      <w:r w:rsidR="007F5A01" w:rsidRPr="001140FA">
        <w:rPr>
          <w:rFonts w:asciiTheme="minorEastAsia" w:eastAsiaTheme="minorEastAsia"/>
          <w:sz w:val="21"/>
        </w:rPr>
        <w:t xml:space="preserve"> Treue (ed.), </w:t>
      </w:r>
      <w:r w:rsidR="007F5A01" w:rsidRPr="001140FA">
        <w:rPr>
          <w:rFonts w:asciiTheme="minorEastAsia" w:eastAsiaTheme="minorEastAsia"/>
          <w:sz w:val="21"/>
        </w:rPr>
        <w:t>“</w:t>
      </w:r>
      <w:r w:rsidR="007F5A01" w:rsidRPr="001140FA">
        <w:rPr>
          <w:rFonts w:asciiTheme="minorEastAsia" w:eastAsiaTheme="minorEastAsia"/>
          <w:sz w:val="21"/>
        </w:rPr>
        <w:t>Hitlers Denkschrift</w:t>
      </w:r>
      <w:r w:rsidR="007F5A01" w:rsidRPr="001140FA">
        <w:rPr>
          <w:rFonts w:asciiTheme="minorEastAsia" w:eastAsiaTheme="minorEastAsia"/>
          <w:sz w:val="21"/>
        </w:rPr>
        <w:t>”</w:t>
      </w:r>
      <w:r w:rsidR="007F5A01" w:rsidRPr="001140FA">
        <w:rPr>
          <w:rFonts w:asciiTheme="minorEastAsia" w:eastAsiaTheme="minorEastAsia"/>
          <w:sz w:val="21"/>
        </w:rPr>
        <w:t>, 210.</w:t>
      </w:r>
    </w:p>
    <w:p w:rsidR="007F5A01" w:rsidRPr="001140FA" w:rsidRDefault="00EB4A23" w:rsidP="007F5A01">
      <w:pPr>
        <w:pStyle w:val="Para01"/>
        <w:ind w:left="504" w:hanging="504"/>
        <w:rPr>
          <w:rFonts w:asciiTheme="minorEastAsia" w:eastAsiaTheme="minorEastAsia"/>
          <w:sz w:val="21"/>
        </w:rPr>
      </w:pPr>
      <w:hyperlink w:anchor="_188_5">
        <w:bookmarkStart w:id="3402" w:name="188_5"/>
        <w:r w:rsidR="007F5A01" w:rsidRPr="001140FA">
          <w:rPr>
            <w:rStyle w:val="3Text"/>
            <w:rFonts w:asciiTheme="minorEastAsia" w:eastAsiaTheme="minorEastAsia"/>
            <w:sz w:val="21"/>
          </w:rPr>
          <w:t>188.</w:t>
        </w:r>
        <w:bookmarkEnd w:id="3402"/>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I/VI. 182 (11 November 1938).</w:t>
      </w:r>
    </w:p>
    <w:p w:rsidR="007F5A01" w:rsidRPr="001140FA" w:rsidRDefault="00EB4A23" w:rsidP="007F5A01">
      <w:pPr>
        <w:pStyle w:val="Para01"/>
        <w:ind w:left="504" w:hanging="504"/>
        <w:rPr>
          <w:rFonts w:asciiTheme="minorEastAsia" w:eastAsiaTheme="minorEastAsia"/>
          <w:sz w:val="21"/>
        </w:rPr>
      </w:pPr>
      <w:hyperlink w:anchor="_189_5">
        <w:bookmarkStart w:id="3403" w:name="189_5"/>
        <w:r w:rsidR="007F5A01" w:rsidRPr="001140FA">
          <w:rPr>
            <w:rStyle w:val="3Text"/>
            <w:rFonts w:asciiTheme="minorEastAsia" w:eastAsiaTheme="minorEastAsia"/>
            <w:sz w:val="21"/>
          </w:rPr>
          <w:t>189.</w:t>
        </w:r>
        <w:bookmarkEnd w:id="3403"/>
      </w:hyperlink>
      <w:r w:rsidR="007F5A01" w:rsidRPr="001140FA">
        <w:rPr>
          <w:rFonts w:asciiTheme="minorEastAsia" w:eastAsiaTheme="minorEastAsia"/>
          <w:sz w:val="21"/>
        </w:rPr>
        <w:t xml:space="preserve"> Barkai, </w:t>
      </w:r>
      <w:r w:rsidR="007F5A01" w:rsidRPr="001140FA">
        <w:rPr>
          <w:rFonts w:asciiTheme="minorEastAsia" w:eastAsiaTheme="minorEastAsia"/>
          <w:sz w:val="21"/>
        </w:rPr>
        <w:t>“</w:t>
      </w:r>
      <w:r w:rsidR="007F5A01" w:rsidRPr="001140FA">
        <w:rPr>
          <w:rFonts w:asciiTheme="minorEastAsia" w:eastAsiaTheme="minorEastAsia"/>
          <w:sz w:val="21"/>
        </w:rPr>
        <w:t>The Fateful Year</w:t>
      </w:r>
      <w:r w:rsidR="007F5A01" w:rsidRPr="001140FA">
        <w:rPr>
          <w:rFonts w:asciiTheme="minorEastAsia" w:eastAsiaTheme="minorEastAsia"/>
          <w:sz w:val="21"/>
        </w:rPr>
        <w:t>”</w:t>
      </w:r>
      <w:r w:rsidR="007F5A01" w:rsidRPr="001140FA">
        <w:rPr>
          <w:rFonts w:asciiTheme="minorEastAsia" w:eastAsiaTheme="minorEastAsia"/>
          <w:sz w:val="21"/>
        </w:rPr>
        <w:t>, 119</w:t>
      </w:r>
      <w:r w:rsidR="007F5A01" w:rsidRPr="001140FA">
        <w:rPr>
          <w:rFonts w:asciiTheme="minorEastAsia" w:eastAsiaTheme="minorEastAsia"/>
          <w:sz w:val="21"/>
        </w:rPr>
        <w:t>–</w:t>
      </w:r>
      <w:r w:rsidR="007F5A01" w:rsidRPr="001140FA">
        <w:rPr>
          <w:rFonts w:asciiTheme="minorEastAsia" w:eastAsiaTheme="minorEastAsia"/>
          <w:sz w:val="21"/>
        </w:rPr>
        <w:t>20; 會議紀要的詳細節選請見Wilfried Mairg</w:t>
      </w:r>
      <w:r w:rsidR="007F5A01" w:rsidRPr="001140FA">
        <w:rPr>
          <w:rFonts w:asciiTheme="minorEastAsia" w:eastAsiaTheme="minorEastAsia"/>
          <w:sz w:val="21"/>
        </w:rPr>
        <w:t>ü</w:t>
      </w:r>
      <w:r w:rsidR="007F5A01" w:rsidRPr="001140FA">
        <w:rPr>
          <w:rFonts w:asciiTheme="minorEastAsia" w:eastAsiaTheme="minorEastAsia"/>
          <w:sz w:val="21"/>
        </w:rPr>
        <w:t xml:space="preserve">nther, </w:t>
      </w:r>
      <w:r w:rsidR="007F5A01" w:rsidRPr="001140FA">
        <w:rPr>
          <w:rStyle w:val="0Text"/>
          <w:rFonts w:asciiTheme="minorEastAsia" w:eastAsiaTheme="minorEastAsia"/>
          <w:sz w:val="21"/>
        </w:rPr>
        <w:t>Reichkristallnacht</w:t>
      </w:r>
      <w:r w:rsidR="007F5A01" w:rsidRPr="001140FA">
        <w:rPr>
          <w:rFonts w:asciiTheme="minorEastAsia" w:eastAsiaTheme="minorEastAsia"/>
          <w:sz w:val="21"/>
        </w:rPr>
        <w:t xml:space="preserve"> (Kiel, 1987), 90</w:t>
      </w:r>
      <w:r w:rsidR="007F5A01" w:rsidRPr="001140FA">
        <w:rPr>
          <w:rFonts w:asciiTheme="minorEastAsia" w:eastAsiaTheme="minorEastAsia"/>
          <w:sz w:val="21"/>
        </w:rPr>
        <w:t>–</w:t>
      </w:r>
      <w:r w:rsidR="007F5A01" w:rsidRPr="001140FA">
        <w:rPr>
          <w:rFonts w:asciiTheme="minorEastAsia" w:eastAsiaTheme="minorEastAsia"/>
          <w:sz w:val="21"/>
        </w:rPr>
        <w:t>130.</w:t>
      </w:r>
    </w:p>
    <w:p w:rsidR="007F5A01" w:rsidRPr="001140FA" w:rsidRDefault="00EB4A23" w:rsidP="007F5A01">
      <w:pPr>
        <w:pStyle w:val="Para05"/>
        <w:ind w:left="504" w:hanging="504"/>
        <w:rPr>
          <w:rFonts w:asciiTheme="minorEastAsia" w:eastAsiaTheme="minorEastAsia"/>
          <w:sz w:val="21"/>
        </w:rPr>
      </w:pPr>
      <w:hyperlink w:anchor="_190_5">
        <w:bookmarkStart w:id="3404" w:name="190_5"/>
        <w:r w:rsidR="007F5A01" w:rsidRPr="001140FA">
          <w:rPr>
            <w:rStyle w:val="6Text"/>
            <w:rFonts w:asciiTheme="minorEastAsia" w:eastAsiaTheme="minorEastAsia"/>
            <w:sz w:val="21"/>
          </w:rPr>
          <w:t>190.</w:t>
        </w:r>
        <w:bookmarkEnd w:id="3404"/>
      </w:hyperlink>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Trial of the Major War Criminals</w:t>
      </w:r>
      <w:r w:rsidR="007F5A01" w:rsidRPr="001140FA">
        <w:rPr>
          <w:rStyle w:val="0Text"/>
          <w:rFonts w:asciiTheme="minorEastAsia" w:eastAsiaTheme="minorEastAsia"/>
          <w:sz w:val="21"/>
        </w:rPr>
        <w:t>, XXVIII. 499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540, at 509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10.</w:t>
      </w:r>
    </w:p>
    <w:p w:rsidR="007F5A01" w:rsidRPr="001140FA" w:rsidRDefault="00EB4A23" w:rsidP="007F5A01">
      <w:pPr>
        <w:pStyle w:val="Para01"/>
        <w:ind w:left="504" w:hanging="504"/>
        <w:rPr>
          <w:rFonts w:asciiTheme="minorEastAsia" w:eastAsiaTheme="minorEastAsia"/>
          <w:sz w:val="21"/>
        </w:rPr>
      </w:pPr>
      <w:hyperlink w:anchor="_191_5">
        <w:bookmarkStart w:id="3405" w:name="191_5"/>
        <w:r w:rsidR="007F5A01" w:rsidRPr="001140FA">
          <w:rPr>
            <w:rStyle w:val="3Text"/>
            <w:rFonts w:asciiTheme="minorEastAsia" w:eastAsiaTheme="minorEastAsia"/>
            <w:sz w:val="21"/>
          </w:rPr>
          <w:t>191.</w:t>
        </w:r>
        <w:bookmarkEnd w:id="3405"/>
      </w:hyperlink>
      <w:r w:rsidR="007F5A01" w:rsidRPr="001140FA">
        <w:rPr>
          <w:rFonts w:asciiTheme="minorEastAsia" w:eastAsiaTheme="minorEastAsia"/>
          <w:sz w:val="21"/>
        </w:rPr>
        <w:t xml:space="preserve"> Bruno Blau (ed.), </w:t>
      </w:r>
      <w:r w:rsidR="007F5A01" w:rsidRPr="001140FA">
        <w:rPr>
          <w:rStyle w:val="0Text"/>
          <w:rFonts w:asciiTheme="minorEastAsia" w:eastAsiaTheme="minorEastAsia"/>
          <w:sz w:val="21"/>
        </w:rPr>
        <w:t>Das Ausnahmerecht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die Juden in Deutschland,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1954 [1952]), 54</w:t>
      </w:r>
      <w:r w:rsidR="007F5A01" w:rsidRPr="001140FA">
        <w:rPr>
          <w:rFonts w:asciiTheme="minorEastAsia" w:eastAsiaTheme="minorEastAsia"/>
          <w:sz w:val="21"/>
        </w:rPr>
        <w:t>–</w:t>
      </w:r>
      <w:r w:rsidR="007F5A01" w:rsidRPr="001140FA">
        <w:rPr>
          <w:rFonts w:asciiTheme="minorEastAsia" w:eastAsiaTheme="minorEastAsia"/>
          <w:sz w:val="21"/>
        </w:rPr>
        <w:t xml:space="preserve">62; </w:t>
      </w:r>
      <w:r w:rsidR="007F5A01" w:rsidRPr="001140FA">
        <w:rPr>
          <w:rFonts w:asciiTheme="minorEastAsia" w:eastAsiaTheme="minorEastAsia"/>
          <w:sz w:val="21"/>
        </w:rPr>
        <w:t>“</w:t>
      </w:r>
      <w:r w:rsidR="007F5A01" w:rsidRPr="001140FA">
        <w:rPr>
          <w:rFonts w:asciiTheme="minorEastAsia" w:eastAsiaTheme="minorEastAsia"/>
          <w:sz w:val="21"/>
        </w:rPr>
        <w:t>Dr. Goebbels: Theater, Kinos, Konzerte fur Juden verboten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Illustrierte Nachtausgabe</w:t>
      </w:r>
      <w:r w:rsidR="007F5A01" w:rsidRPr="001140FA">
        <w:rPr>
          <w:rFonts w:asciiTheme="minorEastAsia" w:eastAsiaTheme="minorEastAsia"/>
          <w:sz w:val="21"/>
        </w:rPr>
        <w:t xml:space="preserve">, 266, 12 November 1938, front page;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208</w:t>
      </w:r>
      <w:r w:rsidR="007F5A01" w:rsidRPr="001140FA">
        <w:rPr>
          <w:rFonts w:asciiTheme="minorEastAsia" w:eastAsiaTheme="minorEastAsia"/>
          <w:sz w:val="21"/>
        </w:rPr>
        <w:t>–</w:t>
      </w:r>
      <w:r w:rsidR="007F5A01" w:rsidRPr="001140FA">
        <w:rPr>
          <w:rFonts w:asciiTheme="minorEastAsia" w:eastAsiaTheme="minorEastAsia"/>
          <w:sz w:val="21"/>
        </w:rPr>
        <w:t xml:space="preserve">9; Kropat, </w:t>
      </w:r>
      <w:r w:rsidR="007F5A01" w:rsidRPr="001140FA">
        <w:rPr>
          <w:rFonts w:asciiTheme="minorEastAsia" w:eastAsiaTheme="minorEastAsia"/>
          <w:sz w:val="21"/>
        </w:rPr>
        <w:t>“</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w:t>
      </w:r>
      <w:r w:rsidR="007F5A01" w:rsidRPr="001140FA">
        <w:rPr>
          <w:rFonts w:asciiTheme="minorEastAsia" w:eastAsiaTheme="minorEastAsia"/>
          <w:sz w:val="21"/>
        </w:rPr>
        <w:t>, 127</w:t>
      </w:r>
      <w:r w:rsidR="007F5A01" w:rsidRPr="001140FA">
        <w:rPr>
          <w:rFonts w:asciiTheme="minorEastAsia" w:eastAsiaTheme="minorEastAsia"/>
          <w:sz w:val="21"/>
        </w:rPr>
        <w:t>–</w:t>
      </w:r>
      <w:r w:rsidR="007F5A01" w:rsidRPr="001140FA">
        <w:rPr>
          <w:rFonts w:asciiTheme="minorEastAsia" w:eastAsiaTheme="minorEastAsia"/>
          <w:sz w:val="21"/>
        </w:rPr>
        <w:t xml:space="preserve">34. 有人說戈林和希姆萊在原則上其實是反對大迫害的，對此觀點的有力批評請見Graml, </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 xml:space="preserve">, 177，以及Kropat, </w:t>
      </w:r>
      <w:r w:rsidR="007F5A01" w:rsidRPr="001140FA">
        <w:rPr>
          <w:rFonts w:asciiTheme="minorEastAsia" w:eastAsiaTheme="minorEastAsia"/>
          <w:sz w:val="21"/>
        </w:rPr>
        <w:t>“</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w:t>
      </w:r>
      <w:r w:rsidR="007F5A01" w:rsidRPr="001140FA">
        <w:rPr>
          <w:rFonts w:asciiTheme="minorEastAsia" w:eastAsiaTheme="minorEastAsia"/>
          <w:sz w:val="21"/>
        </w:rPr>
        <w:t>, 119</w:t>
      </w:r>
      <w:r w:rsidR="007F5A01" w:rsidRPr="001140FA">
        <w:rPr>
          <w:rFonts w:asciiTheme="minorEastAsia" w:eastAsiaTheme="minorEastAsia"/>
          <w:sz w:val="21"/>
        </w:rPr>
        <w:t>–</w:t>
      </w:r>
      <w:r w:rsidR="007F5A01" w:rsidRPr="001140FA">
        <w:rPr>
          <w:rFonts w:asciiTheme="minorEastAsia" w:eastAsiaTheme="minorEastAsia"/>
          <w:sz w:val="21"/>
        </w:rPr>
        <w:t>27.</w:t>
      </w:r>
    </w:p>
    <w:p w:rsidR="007F5A01" w:rsidRPr="001140FA" w:rsidRDefault="00EB4A23" w:rsidP="007F5A01">
      <w:pPr>
        <w:pStyle w:val="Para01"/>
        <w:ind w:left="504" w:hanging="504"/>
        <w:rPr>
          <w:rFonts w:asciiTheme="minorEastAsia" w:eastAsiaTheme="minorEastAsia"/>
          <w:sz w:val="21"/>
        </w:rPr>
      </w:pPr>
      <w:hyperlink w:anchor="_192_5">
        <w:bookmarkStart w:id="3406" w:name="192_5"/>
        <w:r w:rsidR="007F5A01" w:rsidRPr="001140FA">
          <w:rPr>
            <w:rStyle w:val="3Text"/>
            <w:rFonts w:asciiTheme="minorEastAsia" w:eastAsiaTheme="minorEastAsia"/>
            <w:sz w:val="21"/>
          </w:rPr>
          <w:t>192.</w:t>
        </w:r>
        <w:bookmarkEnd w:id="3406"/>
      </w:hyperlink>
      <w:r w:rsidR="007F5A01" w:rsidRPr="001140FA">
        <w:rPr>
          <w:rFonts w:asciiTheme="minorEastAsia" w:eastAsiaTheme="minorEastAsia"/>
          <w:sz w:val="21"/>
        </w:rPr>
        <w:t xml:space="preserve"> Jonny Moser, </w:t>
      </w:r>
      <w:r w:rsidR="007F5A01" w:rsidRPr="001140FA">
        <w:rPr>
          <w:rFonts w:asciiTheme="minorEastAsia" w:eastAsiaTheme="minorEastAsia"/>
          <w:sz w:val="21"/>
        </w:rPr>
        <w:t>“</w:t>
      </w:r>
      <w:r w:rsidR="007F5A01" w:rsidRPr="001140FA">
        <w:rPr>
          <w:rFonts w:asciiTheme="minorEastAsia" w:eastAsiaTheme="minorEastAsia"/>
          <w:sz w:val="21"/>
        </w:rPr>
        <w:t>Depriving Jews of Their Legal Rights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in Pehle (ed.), </w:t>
      </w:r>
      <w:r w:rsidR="007F5A01" w:rsidRPr="001140FA">
        <w:rPr>
          <w:rStyle w:val="0Text"/>
          <w:rFonts w:asciiTheme="minorEastAsia" w:eastAsiaTheme="minorEastAsia"/>
          <w:sz w:val="21"/>
        </w:rPr>
        <w:t>November 1938</w:t>
      </w:r>
      <w:r w:rsidR="007F5A01" w:rsidRPr="001140FA">
        <w:rPr>
          <w:rFonts w:asciiTheme="minorEastAsia" w:eastAsiaTheme="minorEastAsia"/>
          <w:sz w:val="21"/>
        </w:rPr>
        <w:t>, 123</w:t>
      </w:r>
      <w:r w:rsidR="007F5A01" w:rsidRPr="001140FA">
        <w:rPr>
          <w:rFonts w:asciiTheme="minorEastAsia" w:eastAsiaTheme="minorEastAsia"/>
          <w:sz w:val="21"/>
        </w:rPr>
        <w:t>–</w:t>
      </w:r>
      <w:r w:rsidR="007F5A01" w:rsidRPr="001140FA">
        <w:rPr>
          <w:rFonts w:asciiTheme="minorEastAsia" w:eastAsiaTheme="minorEastAsia"/>
          <w:sz w:val="21"/>
        </w:rPr>
        <w:t xml:space="preserve">38；更一般的情況，也請見Kropat, </w:t>
      </w:r>
      <w:r w:rsidR="007F5A01" w:rsidRPr="001140FA">
        <w:rPr>
          <w:rFonts w:asciiTheme="minorEastAsia" w:eastAsiaTheme="minorEastAsia"/>
          <w:sz w:val="21"/>
        </w:rPr>
        <w:t>“</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w:t>
      </w:r>
      <w:r w:rsidR="007F5A01" w:rsidRPr="001140FA">
        <w:rPr>
          <w:rFonts w:asciiTheme="minorEastAsia" w:eastAsiaTheme="minorEastAsia"/>
          <w:sz w:val="21"/>
        </w:rPr>
        <w:t>, 134</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93_5">
        <w:bookmarkStart w:id="3407" w:name="193_5"/>
        <w:r w:rsidR="007F5A01" w:rsidRPr="001140FA">
          <w:rPr>
            <w:rStyle w:val="3Text"/>
            <w:rFonts w:asciiTheme="minorEastAsia" w:eastAsiaTheme="minorEastAsia"/>
            <w:sz w:val="21"/>
          </w:rPr>
          <w:t>193.</w:t>
        </w:r>
        <w:bookmarkEnd w:id="3407"/>
      </w:hyperlink>
      <w:r w:rsidR="007F5A01" w:rsidRPr="001140FA">
        <w:rPr>
          <w:rFonts w:asciiTheme="minorEastAsia" w:eastAsiaTheme="minorEastAsia"/>
          <w:sz w:val="21"/>
        </w:rPr>
        <w:t xml:space="preserve"> Barkai, </w:t>
      </w:r>
      <w:r w:rsidR="007F5A01" w:rsidRPr="001140FA">
        <w:rPr>
          <w:rFonts w:asciiTheme="minorEastAsia" w:eastAsiaTheme="minorEastAsia"/>
          <w:sz w:val="21"/>
        </w:rPr>
        <w:t>“</w:t>
      </w:r>
      <w:r w:rsidR="007F5A01" w:rsidRPr="001140FA">
        <w:rPr>
          <w:rFonts w:asciiTheme="minorEastAsia" w:eastAsiaTheme="minorEastAsia"/>
          <w:sz w:val="21"/>
        </w:rPr>
        <w:t>The Fateful Year</w:t>
      </w:r>
      <w:r w:rsidR="007F5A01" w:rsidRPr="001140FA">
        <w:rPr>
          <w:rFonts w:asciiTheme="minorEastAsia" w:eastAsiaTheme="minorEastAsia"/>
          <w:sz w:val="21"/>
        </w:rPr>
        <w:t>”</w:t>
      </w:r>
      <w:r w:rsidR="007F5A01" w:rsidRPr="001140FA">
        <w:rPr>
          <w:rFonts w:asciiTheme="minorEastAsia" w:eastAsiaTheme="minorEastAsia"/>
          <w:sz w:val="21"/>
        </w:rPr>
        <w:t>, 119</w:t>
      </w:r>
      <w:r w:rsidR="007F5A01" w:rsidRPr="001140FA">
        <w:rPr>
          <w:rFonts w:asciiTheme="minorEastAsia" w:eastAsiaTheme="minorEastAsia"/>
          <w:sz w:val="21"/>
        </w:rPr>
        <w:t>–</w:t>
      </w:r>
      <w:r w:rsidR="007F5A01" w:rsidRPr="001140FA">
        <w:rPr>
          <w:rFonts w:asciiTheme="minorEastAsia" w:eastAsiaTheme="minorEastAsia"/>
          <w:sz w:val="21"/>
        </w:rPr>
        <w:t xml:space="preserve">20; </w:t>
      </w:r>
      <w:r w:rsidR="007F5A01" w:rsidRPr="001140FA">
        <w:rPr>
          <w:rFonts w:asciiTheme="minorEastAsia" w:eastAsiaTheme="minorEastAsia"/>
          <w:sz w:val="21"/>
        </w:rPr>
        <w:t>“</w:t>
      </w:r>
      <w:r w:rsidR="007F5A01" w:rsidRPr="001140FA">
        <w:rPr>
          <w:rFonts w:asciiTheme="minorEastAsia" w:eastAsiaTheme="minorEastAsia"/>
          <w:sz w:val="21"/>
        </w:rPr>
        <w:t xml:space="preserve">Beratung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w:t>
      </w:r>
      <w:r w:rsidR="007F5A01" w:rsidRPr="001140FA">
        <w:rPr>
          <w:rFonts w:asciiTheme="minorEastAsia" w:eastAsiaTheme="minorEastAsia"/>
          <w:sz w:val="21"/>
        </w:rPr>
        <w:t xml:space="preserve"> die Massnahmen gegen Juden: Die Aufbringung der S</w:t>
      </w:r>
      <w:r w:rsidR="007F5A01" w:rsidRPr="001140FA">
        <w:rPr>
          <w:rFonts w:asciiTheme="minorEastAsia" w:eastAsiaTheme="minorEastAsia"/>
          <w:sz w:val="21"/>
        </w:rPr>
        <w:t>ü</w:t>
      </w:r>
      <w:r w:rsidR="007F5A01" w:rsidRPr="001140FA">
        <w:rPr>
          <w:rFonts w:asciiTheme="minorEastAsia" w:eastAsiaTheme="minorEastAsia"/>
          <w:sz w:val="21"/>
        </w:rPr>
        <w:t>hne von I Milliarde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Illustrierte Nachtaus gabe</w:t>
      </w:r>
      <w:r w:rsidR="007F5A01" w:rsidRPr="001140FA">
        <w:rPr>
          <w:rFonts w:asciiTheme="minorEastAsia" w:eastAsiaTheme="minorEastAsia"/>
          <w:sz w:val="21"/>
        </w:rPr>
        <w:t>, 267, 14 November 1935, front page.</w:t>
      </w:r>
    </w:p>
    <w:p w:rsidR="007F5A01" w:rsidRPr="001140FA" w:rsidRDefault="00EB4A23" w:rsidP="007F5A01">
      <w:pPr>
        <w:pStyle w:val="Para05"/>
        <w:ind w:left="504" w:hanging="504"/>
        <w:rPr>
          <w:rFonts w:asciiTheme="minorEastAsia" w:eastAsiaTheme="minorEastAsia"/>
          <w:sz w:val="21"/>
        </w:rPr>
      </w:pPr>
      <w:hyperlink w:anchor="_194_5">
        <w:bookmarkStart w:id="3408" w:name="194_5"/>
        <w:r w:rsidR="007F5A01" w:rsidRPr="001140FA">
          <w:rPr>
            <w:rStyle w:val="6Text"/>
            <w:rFonts w:asciiTheme="minorEastAsia" w:eastAsiaTheme="minorEastAsia"/>
            <w:sz w:val="21"/>
          </w:rPr>
          <w:t>194.</w:t>
        </w:r>
        <w:bookmarkEnd w:id="3408"/>
      </w:hyperlink>
      <w:r w:rsidR="007F5A01" w:rsidRPr="001140FA">
        <w:rPr>
          <w:rStyle w:val="0Text"/>
          <w:rFonts w:asciiTheme="minorEastAsia" w:eastAsiaTheme="minorEastAsia"/>
          <w:sz w:val="21"/>
        </w:rPr>
        <w:t xml:space="preserve"> Genschel, </w:t>
      </w:r>
      <w:r w:rsidR="007F5A01" w:rsidRPr="001140FA">
        <w:rPr>
          <w:rFonts w:asciiTheme="minorEastAsia" w:eastAsiaTheme="minorEastAsia"/>
          <w:sz w:val="21"/>
        </w:rPr>
        <w:t>Die Verdr</w:t>
      </w:r>
      <w:r w:rsidR="007F5A01" w:rsidRPr="001140FA">
        <w:rPr>
          <w:rFonts w:asciiTheme="minorEastAsia" w:eastAsiaTheme="minorEastAsia"/>
          <w:sz w:val="21"/>
        </w:rPr>
        <w:t>ä</w:t>
      </w:r>
      <w:r w:rsidR="007F5A01" w:rsidRPr="001140FA">
        <w:rPr>
          <w:rFonts w:asciiTheme="minorEastAsia" w:eastAsiaTheme="minorEastAsia"/>
          <w:sz w:val="21"/>
        </w:rPr>
        <w:t>ngung</w:t>
      </w:r>
      <w:r w:rsidR="007F5A01" w:rsidRPr="001140FA">
        <w:rPr>
          <w:rStyle w:val="0Text"/>
          <w:rFonts w:asciiTheme="minorEastAsia" w:eastAsiaTheme="minorEastAsia"/>
          <w:sz w:val="21"/>
        </w:rPr>
        <w:t xml:space="preserve">, 206；當地的一些例子請見Fichtl </w:t>
      </w:r>
      <w:r w:rsidR="007F5A01" w:rsidRPr="001140FA">
        <w:rPr>
          <w:rFonts w:asciiTheme="minorEastAsia" w:eastAsiaTheme="minorEastAsia"/>
          <w:sz w:val="21"/>
        </w:rPr>
        <w:t xml:space="preserve">et. al., </w:t>
      </w:r>
      <w:r w:rsidR="007F5A01" w:rsidRPr="001140FA">
        <w:rPr>
          <w:rFonts w:asciiTheme="minorEastAsia" w:eastAsiaTheme="minorEastAsia"/>
          <w:sz w:val="21"/>
        </w:rPr>
        <w:t>“</w:t>
      </w:r>
      <w:r w:rsidR="007F5A01" w:rsidRPr="001140FA">
        <w:rPr>
          <w:rFonts w:asciiTheme="minorEastAsia" w:eastAsiaTheme="minorEastAsia"/>
          <w:sz w:val="21"/>
        </w:rPr>
        <w:t>Bambergs Wirtschaft</w:t>
      </w:r>
      <w:r w:rsidR="007F5A01" w:rsidRPr="001140FA">
        <w:rPr>
          <w:rFonts w:asciiTheme="minorEastAsia" w:eastAsiaTheme="minorEastAsia"/>
          <w:sz w:val="21"/>
        </w:rPr>
        <w:t>”</w:t>
      </w:r>
      <w:r w:rsidR="007F5A01" w:rsidRPr="001140FA">
        <w:rPr>
          <w:rStyle w:val="0Text"/>
          <w:rFonts w:asciiTheme="minorEastAsia" w:eastAsiaTheme="minorEastAsia"/>
          <w:sz w:val="21"/>
        </w:rPr>
        <w:t>, 183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97.</w:t>
      </w:r>
    </w:p>
    <w:p w:rsidR="007F5A01" w:rsidRPr="001140FA" w:rsidRDefault="00EB4A23" w:rsidP="007F5A01">
      <w:pPr>
        <w:pStyle w:val="Para01"/>
        <w:ind w:left="504" w:hanging="504"/>
        <w:rPr>
          <w:rFonts w:asciiTheme="minorEastAsia" w:eastAsiaTheme="minorEastAsia"/>
          <w:sz w:val="21"/>
        </w:rPr>
      </w:pPr>
      <w:hyperlink w:anchor="_195_5">
        <w:bookmarkStart w:id="3409" w:name="195_5"/>
        <w:r w:rsidR="007F5A01" w:rsidRPr="001140FA">
          <w:rPr>
            <w:rStyle w:val="3Text"/>
            <w:rFonts w:asciiTheme="minorEastAsia" w:eastAsiaTheme="minorEastAsia"/>
            <w:sz w:val="21"/>
          </w:rPr>
          <w:t>195.</w:t>
        </w:r>
        <w:bookmarkEnd w:id="3409"/>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 xml:space="preserve">Dr. Goebbels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w:t>
      </w:r>
      <w:r w:rsidR="007F5A01" w:rsidRPr="001140FA">
        <w:rPr>
          <w:rFonts w:asciiTheme="minorEastAsia" w:eastAsiaTheme="minorEastAsia"/>
          <w:sz w:val="21"/>
        </w:rPr>
        <w:t xml:space="preserve"> die L</w:t>
      </w:r>
      <w:r w:rsidR="007F5A01" w:rsidRPr="001140FA">
        <w:rPr>
          <w:rFonts w:asciiTheme="minorEastAsia" w:eastAsiaTheme="minorEastAsia"/>
          <w:sz w:val="21"/>
        </w:rPr>
        <w:t>ö</w:t>
      </w:r>
      <w:r w:rsidR="007F5A01" w:rsidRPr="001140FA">
        <w:rPr>
          <w:rFonts w:asciiTheme="minorEastAsia" w:eastAsiaTheme="minorEastAsia"/>
          <w:sz w:val="21"/>
        </w:rPr>
        <w:t>sung der Judenfrage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Illustrierte Nachtaus gabe</w:t>
      </w:r>
      <w:r w:rsidR="007F5A01" w:rsidRPr="001140FA">
        <w:rPr>
          <w:rFonts w:asciiTheme="minorEastAsia" w:eastAsiaTheme="minorEastAsia"/>
          <w:sz w:val="21"/>
        </w:rPr>
        <w:t xml:space="preserve">, 267, 14 November 1938, 2; 有文獻曾經完整羅列當時采取的措施，請見Longerich,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208</w:t>
      </w:r>
      <w:r w:rsidR="007F5A01" w:rsidRPr="001140FA">
        <w:rPr>
          <w:rFonts w:asciiTheme="minorEastAsia" w:eastAsiaTheme="minorEastAsia"/>
          <w:sz w:val="21"/>
        </w:rPr>
        <w:t>–</w:t>
      </w:r>
      <w:r w:rsidR="007F5A01" w:rsidRPr="001140FA">
        <w:rPr>
          <w:rFonts w:asciiTheme="minorEastAsia" w:eastAsiaTheme="minorEastAsia"/>
          <w:sz w:val="21"/>
        </w:rPr>
        <w:t>19; also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280</w:t>
      </w:r>
      <w:r w:rsidR="007F5A01" w:rsidRPr="001140FA">
        <w:rPr>
          <w:rFonts w:asciiTheme="minorEastAsia" w:eastAsiaTheme="minorEastAsia"/>
          <w:sz w:val="21"/>
        </w:rPr>
        <w:t>–</w:t>
      </w:r>
      <w:r w:rsidR="007F5A01" w:rsidRPr="001140FA">
        <w:rPr>
          <w:rFonts w:asciiTheme="minorEastAsia" w:eastAsiaTheme="minorEastAsia"/>
          <w:sz w:val="21"/>
        </w:rPr>
        <w:t>305.</w:t>
      </w:r>
    </w:p>
    <w:p w:rsidR="007F5A01" w:rsidRPr="001140FA" w:rsidRDefault="00EB4A23" w:rsidP="007F5A01">
      <w:pPr>
        <w:pStyle w:val="Para01"/>
        <w:ind w:left="504" w:hanging="504"/>
        <w:rPr>
          <w:rFonts w:asciiTheme="minorEastAsia" w:eastAsiaTheme="minorEastAsia"/>
          <w:sz w:val="21"/>
        </w:rPr>
      </w:pPr>
      <w:hyperlink w:anchor="_196_5">
        <w:bookmarkStart w:id="3410" w:name="196_5"/>
        <w:r w:rsidR="007F5A01" w:rsidRPr="001140FA">
          <w:rPr>
            <w:rStyle w:val="3Text"/>
            <w:rFonts w:asciiTheme="minorEastAsia" w:eastAsiaTheme="minorEastAsia"/>
            <w:sz w:val="21"/>
          </w:rPr>
          <w:t>196.</w:t>
        </w:r>
        <w:bookmarkEnd w:id="3410"/>
      </w:hyperlink>
      <w:r w:rsidR="007F5A01" w:rsidRPr="001140FA">
        <w:rPr>
          <w:rFonts w:asciiTheme="minorEastAsia" w:eastAsiaTheme="minorEastAsia"/>
          <w:sz w:val="21"/>
        </w:rPr>
        <w:t xml:space="preserve"> Barkai, </w:t>
      </w:r>
      <w:r w:rsidR="007F5A01" w:rsidRPr="001140FA">
        <w:rPr>
          <w:rFonts w:asciiTheme="minorEastAsia" w:eastAsiaTheme="minorEastAsia"/>
          <w:sz w:val="21"/>
        </w:rPr>
        <w:t>“</w:t>
      </w:r>
      <w:r w:rsidR="007F5A01" w:rsidRPr="001140FA">
        <w:rPr>
          <w:rFonts w:asciiTheme="minorEastAsia" w:eastAsiaTheme="minorEastAsia"/>
          <w:sz w:val="21"/>
        </w:rPr>
        <w:t>The Fateful Year</w:t>
      </w:r>
      <w:r w:rsidR="007F5A01" w:rsidRPr="001140FA">
        <w:rPr>
          <w:rFonts w:asciiTheme="minorEastAsia" w:eastAsiaTheme="minorEastAsia"/>
          <w:sz w:val="21"/>
        </w:rPr>
        <w:t>”</w:t>
      </w:r>
      <w:r w:rsidR="007F5A01" w:rsidRPr="001140FA">
        <w:rPr>
          <w:rFonts w:asciiTheme="minorEastAsia" w:eastAsiaTheme="minorEastAsia"/>
          <w:sz w:val="21"/>
        </w:rPr>
        <w:t>, 121</w:t>
      </w:r>
      <w:r w:rsidR="007F5A01" w:rsidRPr="001140FA">
        <w:rPr>
          <w:rFonts w:asciiTheme="minorEastAsia" w:eastAsiaTheme="minorEastAsia"/>
          <w:sz w:val="21"/>
        </w:rPr>
        <w:t>–</w:t>
      </w:r>
      <w:r w:rsidR="007F5A01" w:rsidRPr="001140FA">
        <w:rPr>
          <w:rFonts w:asciiTheme="minorEastAsia" w:eastAsiaTheme="minorEastAsia"/>
          <w:sz w:val="21"/>
        </w:rPr>
        <w:t xml:space="preserve">2; Moser, </w:t>
      </w:r>
      <w:r w:rsidR="007F5A01" w:rsidRPr="001140FA">
        <w:rPr>
          <w:rFonts w:asciiTheme="minorEastAsia" w:eastAsiaTheme="minorEastAsia"/>
          <w:sz w:val="21"/>
        </w:rPr>
        <w:t>“</w:t>
      </w:r>
      <w:r w:rsidR="007F5A01" w:rsidRPr="001140FA">
        <w:rPr>
          <w:rFonts w:asciiTheme="minorEastAsia" w:eastAsiaTheme="minorEastAsia"/>
          <w:sz w:val="21"/>
        </w:rPr>
        <w:t>Depriving Jews</w:t>
      </w:r>
      <w:r w:rsidR="007F5A01" w:rsidRPr="001140FA">
        <w:rPr>
          <w:rFonts w:asciiTheme="minorEastAsia" w:eastAsiaTheme="minorEastAsia"/>
          <w:sz w:val="21"/>
        </w:rPr>
        <w:t>”</w:t>
      </w:r>
      <w:r w:rsidR="007F5A01" w:rsidRPr="001140FA">
        <w:rPr>
          <w:rFonts w:asciiTheme="minorEastAsia" w:eastAsiaTheme="minorEastAsia"/>
          <w:sz w:val="21"/>
        </w:rPr>
        <w:t>, 123</w:t>
      </w:r>
      <w:r w:rsidR="007F5A01" w:rsidRPr="001140FA">
        <w:rPr>
          <w:rFonts w:asciiTheme="minorEastAsia" w:eastAsiaTheme="minorEastAsia"/>
          <w:sz w:val="21"/>
        </w:rPr>
        <w:t>–</w:t>
      </w:r>
      <w:r w:rsidR="007F5A01" w:rsidRPr="001140FA">
        <w:rPr>
          <w:rFonts w:asciiTheme="minorEastAsia" w:eastAsiaTheme="minorEastAsia"/>
          <w:sz w:val="21"/>
        </w:rPr>
        <w:t>38, at 126</w:t>
      </w:r>
      <w:r w:rsidR="007F5A01" w:rsidRPr="001140FA">
        <w:rPr>
          <w:rFonts w:asciiTheme="minorEastAsia" w:eastAsiaTheme="minorEastAsia"/>
          <w:sz w:val="21"/>
        </w:rPr>
        <w:t>–</w:t>
      </w:r>
      <w:r w:rsidR="007F5A01" w:rsidRPr="001140FA">
        <w:rPr>
          <w:rFonts w:asciiTheme="minorEastAsia" w:eastAsiaTheme="minorEastAsia"/>
          <w:sz w:val="21"/>
        </w:rPr>
        <w:t xml:space="preserve">34; Konrad Kwiet, </w:t>
      </w:r>
      <w:r w:rsidR="007F5A01" w:rsidRPr="001140FA">
        <w:rPr>
          <w:rFonts w:asciiTheme="minorEastAsia" w:eastAsiaTheme="minorEastAsia"/>
          <w:sz w:val="21"/>
        </w:rPr>
        <w:t>“</w:t>
      </w:r>
      <w:r w:rsidR="007F5A01" w:rsidRPr="001140FA">
        <w:rPr>
          <w:rFonts w:asciiTheme="minorEastAsia" w:eastAsiaTheme="minorEastAsia"/>
          <w:sz w:val="21"/>
        </w:rPr>
        <w:t>Nach dem Pogrom: Stufen der Ausgrenzung</w:t>
      </w:r>
      <w:r w:rsidR="007F5A01" w:rsidRPr="001140FA">
        <w:rPr>
          <w:rFonts w:asciiTheme="minorEastAsia" w:eastAsiaTheme="minorEastAsia"/>
          <w:sz w:val="21"/>
        </w:rPr>
        <w:t>”</w:t>
      </w:r>
      <w:r w:rsidR="007F5A01" w:rsidRPr="001140FA">
        <w:rPr>
          <w:rFonts w:asciiTheme="minorEastAsia" w:eastAsiaTheme="minorEastAsia"/>
          <w:sz w:val="21"/>
        </w:rPr>
        <w:t xml:space="preserve">, in Benz (ed.), </w:t>
      </w:r>
      <w:r w:rsidR="007F5A01" w:rsidRPr="001140FA">
        <w:rPr>
          <w:rStyle w:val="0Text"/>
          <w:rFonts w:asciiTheme="minorEastAsia" w:eastAsiaTheme="minorEastAsia"/>
          <w:sz w:val="21"/>
        </w:rPr>
        <w:t>Die Juden</w:t>
      </w:r>
      <w:r w:rsidR="007F5A01" w:rsidRPr="001140FA">
        <w:rPr>
          <w:rFonts w:asciiTheme="minorEastAsia" w:eastAsiaTheme="minorEastAsia"/>
          <w:sz w:val="21"/>
        </w:rPr>
        <w:t>, 545</w:t>
      </w:r>
      <w:r w:rsidR="007F5A01" w:rsidRPr="001140FA">
        <w:rPr>
          <w:rFonts w:asciiTheme="minorEastAsia" w:eastAsiaTheme="minorEastAsia"/>
          <w:sz w:val="21"/>
        </w:rPr>
        <w:t>–</w:t>
      </w:r>
      <w:r w:rsidR="007F5A01" w:rsidRPr="001140FA">
        <w:rPr>
          <w:rFonts w:asciiTheme="minorEastAsia" w:eastAsiaTheme="minorEastAsia"/>
          <w:sz w:val="21"/>
        </w:rPr>
        <w:t xml:space="preserve">659;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218</w:t>
      </w:r>
      <w:r w:rsidR="007F5A01" w:rsidRPr="001140FA">
        <w:rPr>
          <w:rFonts w:asciiTheme="minorEastAsia" w:eastAsiaTheme="minorEastAsia"/>
          <w:sz w:val="21"/>
        </w:rPr>
        <w:t>–</w:t>
      </w:r>
      <w:r w:rsidR="007F5A01" w:rsidRPr="001140FA">
        <w:rPr>
          <w:rFonts w:asciiTheme="minorEastAsia" w:eastAsiaTheme="minorEastAsia"/>
          <w:sz w:val="21"/>
        </w:rPr>
        <w:t xml:space="preserve">19; Wolf Gruner, </w:t>
      </w:r>
      <w:r w:rsidR="007F5A01" w:rsidRPr="001140FA">
        <w:rPr>
          <w:rStyle w:val="0Text"/>
          <w:rFonts w:asciiTheme="minorEastAsia" w:eastAsiaTheme="minorEastAsia"/>
          <w:sz w:val="21"/>
        </w:rPr>
        <w:t>Der geschlossene Arbeitseinsatz deutscher Juden: Zur Zwangsarbeit als Element der Verfolgung, 1938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1943</w:t>
      </w:r>
      <w:r w:rsidR="007F5A01" w:rsidRPr="001140FA">
        <w:rPr>
          <w:rFonts w:asciiTheme="minorEastAsia" w:eastAsiaTheme="minorEastAsia"/>
          <w:sz w:val="21"/>
        </w:rPr>
        <w:t xml:space="preserve"> (Berlin, 1997); 一些當地的例子請見Uwe Lohalm, </w:t>
      </w:r>
      <w:r w:rsidR="007F5A01" w:rsidRPr="001140FA">
        <w:rPr>
          <w:rFonts w:asciiTheme="minorEastAsia" w:eastAsiaTheme="minorEastAsia"/>
          <w:sz w:val="21"/>
        </w:rPr>
        <w:t>“</w:t>
      </w:r>
      <w:r w:rsidR="007F5A01" w:rsidRPr="001140FA">
        <w:rPr>
          <w:rFonts w:asciiTheme="minorEastAsia" w:eastAsiaTheme="minorEastAsia"/>
          <w:sz w:val="21"/>
        </w:rPr>
        <w:t>Local Administration and Nazi Anti-Jewish Policy</w:t>
      </w:r>
      <w:r w:rsidR="007F5A01" w:rsidRPr="001140FA">
        <w:rPr>
          <w:rFonts w:asciiTheme="minorEastAsia" w:eastAsiaTheme="minorEastAsia"/>
          <w:sz w:val="21"/>
        </w:rPr>
        <w:t>”</w:t>
      </w:r>
      <w:r w:rsidR="007F5A01" w:rsidRPr="001140FA">
        <w:rPr>
          <w:rFonts w:asciiTheme="minorEastAsia" w:eastAsiaTheme="minorEastAsia"/>
          <w:sz w:val="21"/>
        </w:rPr>
        <w:t xml:space="preserve">, in Bankier (ed.), </w:t>
      </w:r>
      <w:r w:rsidR="007F5A01" w:rsidRPr="001140FA">
        <w:rPr>
          <w:rStyle w:val="0Text"/>
          <w:rFonts w:asciiTheme="minorEastAsia" w:eastAsiaTheme="minorEastAsia"/>
          <w:sz w:val="21"/>
        </w:rPr>
        <w:t>Probing</w:t>
      </w:r>
      <w:r w:rsidR="007F5A01" w:rsidRPr="001140FA">
        <w:rPr>
          <w:rFonts w:asciiTheme="minorEastAsia" w:eastAsiaTheme="minorEastAsia"/>
          <w:sz w:val="21"/>
        </w:rPr>
        <w:t>, 109</w:t>
      </w:r>
      <w:r w:rsidR="007F5A01" w:rsidRPr="001140FA">
        <w:rPr>
          <w:rFonts w:asciiTheme="minorEastAsia" w:eastAsiaTheme="minorEastAsia"/>
          <w:sz w:val="21"/>
        </w:rPr>
        <w:t>–</w:t>
      </w:r>
      <w:r w:rsidR="007F5A01" w:rsidRPr="001140FA">
        <w:rPr>
          <w:rFonts w:asciiTheme="minorEastAsia" w:eastAsiaTheme="minorEastAsia"/>
          <w:sz w:val="21"/>
        </w:rPr>
        <w:t xml:space="preserve">46，以及Meynert, </w:t>
      </w:r>
      <w:r w:rsidR="007F5A01" w:rsidRPr="001140FA">
        <w:rPr>
          <w:rStyle w:val="0Text"/>
          <w:rFonts w:asciiTheme="minorEastAsia" w:eastAsiaTheme="minorEastAsia"/>
          <w:sz w:val="21"/>
        </w:rPr>
        <w:t xml:space="preserve">Was vor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Endl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geschah</w:t>
      </w:r>
      <w:r w:rsidR="007F5A01" w:rsidRPr="001140FA">
        <w:rPr>
          <w:rFonts w:asciiTheme="minorEastAsia" w:eastAsiaTheme="minorEastAsia"/>
          <w:sz w:val="21"/>
        </w:rPr>
        <w:t>, 230</w:t>
      </w:r>
      <w:r w:rsidR="007F5A01" w:rsidRPr="001140FA">
        <w:rPr>
          <w:rFonts w:asciiTheme="minorEastAsia" w:eastAsiaTheme="minorEastAsia"/>
          <w:sz w:val="21"/>
        </w:rPr>
        <w:t>–</w:t>
      </w:r>
      <w:r w:rsidR="007F5A01" w:rsidRPr="001140FA">
        <w:rPr>
          <w:rFonts w:asciiTheme="minorEastAsia" w:eastAsiaTheme="minorEastAsia"/>
          <w:sz w:val="21"/>
        </w:rPr>
        <w:t xml:space="preserve">33. 猶太人協會的情況，請見Otto Dov Kulka (ed.), </w:t>
      </w:r>
      <w:r w:rsidR="007F5A01" w:rsidRPr="001140FA">
        <w:rPr>
          <w:rStyle w:val="0Text"/>
          <w:rFonts w:asciiTheme="minorEastAsia" w:eastAsiaTheme="minorEastAsia"/>
          <w:sz w:val="21"/>
        </w:rPr>
        <w:t>Deutsches Judentum unter dem Nationalsozialismus</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Dokumente zur Geschichte der Reichsvertretung der deutschen Juden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(T</w:t>
      </w:r>
      <w:r w:rsidR="007F5A01" w:rsidRPr="001140FA">
        <w:rPr>
          <w:rFonts w:asciiTheme="minorEastAsia" w:eastAsiaTheme="minorEastAsia"/>
          <w:sz w:val="21"/>
        </w:rPr>
        <w:t>ü</w:t>
      </w:r>
      <w:r w:rsidR="007F5A01" w:rsidRPr="001140FA">
        <w:rPr>
          <w:rFonts w:asciiTheme="minorEastAsia" w:eastAsiaTheme="minorEastAsia"/>
          <w:sz w:val="21"/>
        </w:rPr>
        <w:t>bingen, 1997), 410</w:t>
      </w:r>
      <w:r w:rsidR="007F5A01" w:rsidRPr="001140FA">
        <w:rPr>
          <w:rFonts w:asciiTheme="minorEastAsia" w:eastAsiaTheme="minorEastAsia"/>
          <w:sz w:val="21"/>
        </w:rPr>
        <w:t>–</w:t>
      </w:r>
      <w:r w:rsidR="007F5A01" w:rsidRPr="001140FA">
        <w:rPr>
          <w:rFonts w:asciiTheme="minorEastAsia" w:eastAsiaTheme="minorEastAsia"/>
          <w:sz w:val="21"/>
        </w:rPr>
        <w:t>28.</w:t>
      </w:r>
    </w:p>
    <w:p w:rsidR="007F5A01" w:rsidRPr="001140FA" w:rsidRDefault="00EB4A23" w:rsidP="007F5A01">
      <w:pPr>
        <w:pStyle w:val="Para01"/>
        <w:ind w:left="504" w:hanging="504"/>
        <w:rPr>
          <w:rFonts w:asciiTheme="minorEastAsia" w:eastAsiaTheme="minorEastAsia"/>
          <w:sz w:val="21"/>
        </w:rPr>
      </w:pPr>
      <w:hyperlink w:anchor="_197_5">
        <w:bookmarkStart w:id="3411" w:name="197_5"/>
        <w:r w:rsidR="007F5A01" w:rsidRPr="001140FA">
          <w:rPr>
            <w:rStyle w:val="3Text"/>
            <w:rFonts w:asciiTheme="minorEastAsia" w:eastAsiaTheme="minorEastAsia"/>
            <w:sz w:val="21"/>
          </w:rPr>
          <w:t>197.</w:t>
        </w:r>
        <w:bookmarkEnd w:id="3411"/>
      </w:hyperlink>
      <w:r w:rsidR="007F5A01" w:rsidRPr="001140FA">
        <w:rPr>
          <w:rFonts w:asciiTheme="minorEastAsia" w:eastAsiaTheme="minorEastAsia"/>
          <w:sz w:val="21"/>
        </w:rPr>
        <w:t xml:space="preserve"> Wildt, </w:t>
      </w:r>
      <w:r w:rsidR="007F5A01" w:rsidRPr="001140FA">
        <w:rPr>
          <w:rFonts w:asciiTheme="minorEastAsia" w:eastAsiaTheme="minorEastAsia"/>
          <w:sz w:val="21"/>
        </w:rPr>
        <w:t>“</w:t>
      </w:r>
      <w:r w:rsidR="007F5A01" w:rsidRPr="001140FA">
        <w:rPr>
          <w:rFonts w:asciiTheme="minorEastAsia" w:eastAsiaTheme="minorEastAsia"/>
          <w:sz w:val="21"/>
        </w:rPr>
        <w:t>Violence</w:t>
      </w:r>
      <w:r w:rsidR="007F5A01" w:rsidRPr="001140FA">
        <w:rPr>
          <w:rFonts w:asciiTheme="minorEastAsia" w:eastAsiaTheme="minorEastAsia"/>
          <w:sz w:val="21"/>
        </w:rPr>
        <w:t>”</w:t>
      </w:r>
      <w:r w:rsidR="007F5A01" w:rsidRPr="001140FA">
        <w:rPr>
          <w:rFonts w:asciiTheme="minorEastAsia" w:eastAsiaTheme="minorEastAsia"/>
          <w:sz w:val="21"/>
        </w:rPr>
        <w:t>, 204</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98_5">
        <w:bookmarkStart w:id="3412" w:name="198_5"/>
        <w:r w:rsidR="007F5A01" w:rsidRPr="001140FA">
          <w:rPr>
            <w:rStyle w:val="3Text"/>
            <w:rFonts w:asciiTheme="minorEastAsia" w:eastAsiaTheme="minorEastAsia"/>
            <w:sz w:val="21"/>
          </w:rPr>
          <w:t>198.</w:t>
        </w:r>
        <w:bookmarkEnd w:id="3412"/>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II. 21</w:t>
      </w:r>
      <w:r w:rsidR="007F5A01" w:rsidRPr="001140FA">
        <w:rPr>
          <w:rFonts w:asciiTheme="minorEastAsia" w:eastAsiaTheme="minorEastAsia"/>
          <w:sz w:val="21"/>
        </w:rPr>
        <w:t>–</w:t>
      </w:r>
      <w:r w:rsidR="007F5A01" w:rsidRPr="001140FA">
        <w:rPr>
          <w:rFonts w:asciiTheme="minorEastAsia" w:eastAsiaTheme="minorEastAsia"/>
          <w:sz w:val="21"/>
        </w:rPr>
        <w:t>6, 221</w:t>
      </w:r>
      <w:r w:rsidR="007F5A01" w:rsidRPr="001140FA">
        <w:rPr>
          <w:rFonts w:asciiTheme="minorEastAsia" w:eastAsiaTheme="minorEastAsia"/>
          <w:sz w:val="21"/>
        </w:rPr>
        <w:t>–</w:t>
      </w:r>
      <w:r w:rsidR="007F5A01" w:rsidRPr="001140FA">
        <w:rPr>
          <w:rFonts w:asciiTheme="minorEastAsia" w:eastAsiaTheme="minorEastAsia"/>
          <w:sz w:val="21"/>
        </w:rPr>
        <w:t>2.</w:t>
      </w:r>
    </w:p>
    <w:p w:rsidR="007F5A01" w:rsidRPr="001140FA" w:rsidRDefault="00EB4A23" w:rsidP="007F5A01">
      <w:pPr>
        <w:pStyle w:val="Para01"/>
        <w:ind w:left="504" w:hanging="504"/>
        <w:rPr>
          <w:rFonts w:asciiTheme="minorEastAsia" w:eastAsiaTheme="minorEastAsia"/>
          <w:sz w:val="21"/>
        </w:rPr>
      </w:pPr>
      <w:hyperlink w:anchor="_199_5">
        <w:bookmarkStart w:id="3413" w:name="199_5"/>
        <w:r w:rsidR="007F5A01" w:rsidRPr="001140FA">
          <w:rPr>
            <w:rStyle w:val="3Text"/>
            <w:rFonts w:asciiTheme="minorEastAsia" w:eastAsiaTheme="minorEastAsia"/>
            <w:sz w:val="21"/>
          </w:rPr>
          <w:t>199.</w:t>
        </w:r>
        <w:bookmarkEnd w:id="3413"/>
      </w:hyperlink>
      <w:r w:rsidR="007F5A01" w:rsidRPr="001140FA">
        <w:rPr>
          <w:rFonts w:asciiTheme="minorEastAsia" w:eastAsiaTheme="minorEastAsia"/>
          <w:sz w:val="21"/>
        </w:rPr>
        <w:t xml:space="preserve"> Wetzel, </w:t>
      </w:r>
      <w:r w:rsidR="007F5A01" w:rsidRPr="001140FA">
        <w:rPr>
          <w:rFonts w:asciiTheme="minorEastAsia" w:eastAsiaTheme="minorEastAsia"/>
          <w:sz w:val="21"/>
        </w:rPr>
        <w:t>“</w:t>
      </w:r>
      <w:r w:rsidR="007F5A01" w:rsidRPr="001140FA">
        <w:rPr>
          <w:rFonts w:asciiTheme="minorEastAsia" w:eastAsiaTheme="minorEastAsia"/>
          <w:sz w:val="21"/>
        </w:rPr>
        <w:t>Auswanderung</w:t>
      </w:r>
      <w:r w:rsidR="007F5A01" w:rsidRPr="001140FA">
        <w:rPr>
          <w:rFonts w:asciiTheme="minorEastAsia" w:eastAsiaTheme="minorEastAsia"/>
          <w:sz w:val="21"/>
        </w:rPr>
        <w:t>”</w:t>
      </w:r>
      <w:r w:rsidR="007F5A01" w:rsidRPr="001140FA">
        <w:rPr>
          <w:rFonts w:asciiTheme="minorEastAsia" w:eastAsiaTheme="minorEastAsia"/>
          <w:sz w:val="21"/>
        </w:rPr>
        <w:t>, 420.</w:t>
      </w:r>
    </w:p>
    <w:p w:rsidR="007F5A01" w:rsidRPr="001140FA" w:rsidRDefault="00EB4A23" w:rsidP="007F5A01">
      <w:pPr>
        <w:pStyle w:val="Para01"/>
        <w:ind w:left="504" w:hanging="504"/>
        <w:rPr>
          <w:rFonts w:asciiTheme="minorEastAsia" w:eastAsiaTheme="minorEastAsia"/>
          <w:sz w:val="21"/>
        </w:rPr>
      </w:pPr>
      <w:hyperlink w:anchor="_200_5">
        <w:bookmarkStart w:id="3414" w:name="200_5"/>
        <w:r w:rsidR="007F5A01" w:rsidRPr="001140FA">
          <w:rPr>
            <w:rStyle w:val="3Text"/>
            <w:rFonts w:asciiTheme="minorEastAsia" w:eastAsiaTheme="minorEastAsia"/>
            <w:sz w:val="21"/>
          </w:rPr>
          <w:t>200.</w:t>
        </w:r>
        <w:bookmarkEnd w:id="3414"/>
      </w:hyperlink>
      <w:r w:rsidR="007F5A01" w:rsidRPr="001140FA">
        <w:rPr>
          <w:rFonts w:asciiTheme="minorEastAsia" w:eastAsiaTheme="minorEastAsia"/>
          <w:sz w:val="21"/>
        </w:rPr>
        <w:t xml:space="preserve"> 引自Hannah Arendt, </w:t>
      </w:r>
      <w:r w:rsidR="007F5A01" w:rsidRPr="001140FA">
        <w:rPr>
          <w:rStyle w:val="0Text"/>
          <w:rFonts w:asciiTheme="minorEastAsia" w:eastAsiaTheme="minorEastAsia"/>
          <w:sz w:val="21"/>
        </w:rPr>
        <w:t>The Origins of Totalitarianism</w:t>
      </w:r>
      <w:r w:rsidR="007F5A01" w:rsidRPr="001140FA">
        <w:rPr>
          <w:rFonts w:asciiTheme="minorEastAsia" w:eastAsiaTheme="minorEastAsia"/>
          <w:sz w:val="21"/>
        </w:rPr>
        <w:t xml:space="preserve"> (London, 1973 [1955]), 269, n. 2；也請見Wetzel, </w:t>
      </w:r>
      <w:r w:rsidR="007F5A01" w:rsidRPr="001140FA">
        <w:rPr>
          <w:rFonts w:asciiTheme="minorEastAsia" w:eastAsiaTheme="minorEastAsia"/>
          <w:sz w:val="21"/>
        </w:rPr>
        <w:t>“</w:t>
      </w:r>
      <w:r w:rsidR="007F5A01" w:rsidRPr="001140FA">
        <w:rPr>
          <w:rFonts w:asciiTheme="minorEastAsia" w:eastAsiaTheme="minorEastAsia"/>
          <w:sz w:val="21"/>
        </w:rPr>
        <w:t>Auswanderung</w:t>
      </w:r>
      <w:r w:rsidR="007F5A01" w:rsidRPr="001140FA">
        <w:rPr>
          <w:rFonts w:asciiTheme="minorEastAsia" w:eastAsiaTheme="minorEastAsia"/>
          <w:sz w:val="21"/>
        </w:rPr>
        <w:t>”</w:t>
      </w:r>
      <w:r w:rsidR="007F5A01" w:rsidRPr="001140FA">
        <w:rPr>
          <w:rFonts w:asciiTheme="minorEastAsia" w:eastAsiaTheme="minorEastAsia"/>
          <w:sz w:val="21"/>
        </w:rPr>
        <w:t xml:space="preserve">, 426, 429；以及Avraham Barkai, </w:t>
      </w:r>
      <w:r w:rsidR="007F5A01" w:rsidRPr="001140FA">
        <w:rPr>
          <w:rFonts w:asciiTheme="minorEastAsia" w:eastAsiaTheme="minorEastAsia"/>
          <w:sz w:val="21"/>
        </w:rPr>
        <w:t>“</w:t>
      </w:r>
      <w:r w:rsidR="007F5A01" w:rsidRPr="001140FA">
        <w:rPr>
          <w:rFonts w:asciiTheme="minorEastAsia" w:eastAsiaTheme="minorEastAsia"/>
          <w:sz w:val="21"/>
        </w:rPr>
        <w:t xml:space="preserve">Self-Help in the Dilemma: </w:t>
      </w:r>
      <w:r w:rsidR="007F5A01" w:rsidRPr="001140FA">
        <w:rPr>
          <w:rFonts w:asciiTheme="minorEastAsia" w:eastAsiaTheme="minorEastAsia"/>
          <w:sz w:val="21"/>
        </w:rPr>
        <w:t>‘</w:t>
      </w:r>
      <w:r w:rsidR="007F5A01" w:rsidRPr="001140FA">
        <w:rPr>
          <w:rFonts w:asciiTheme="minorEastAsia" w:eastAsiaTheme="minorEastAsia"/>
          <w:sz w:val="21"/>
        </w:rPr>
        <w:t>To Leave or to Stay?</w:t>
      </w:r>
      <w:r w:rsidR="007F5A01" w:rsidRPr="001140FA">
        <w:rPr>
          <w:rFonts w:asciiTheme="minorEastAsia" w:eastAsiaTheme="minorEastAsia"/>
          <w:sz w:val="21"/>
        </w:rPr>
        <w:t>’”</w:t>
      </w:r>
      <w:r w:rsidR="007F5A01" w:rsidRPr="001140FA">
        <w:rPr>
          <w:rFonts w:asciiTheme="minorEastAsia" w:eastAsiaTheme="minorEastAsia"/>
          <w:sz w:val="21"/>
        </w:rPr>
        <w:t xml:space="preserve">, in Meyer (ed.), </w:t>
      </w:r>
      <w:r w:rsidR="007F5A01" w:rsidRPr="001140FA">
        <w:rPr>
          <w:rStyle w:val="0Text"/>
          <w:rFonts w:asciiTheme="minorEastAsia" w:eastAsiaTheme="minorEastAsia"/>
          <w:sz w:val="21"/>
        </w:rPr>
        <w:t>German-Jewish History</w:t>
      </w:r>
      <w:r w:rsidR="007F5A01" w:rsidRPr="001140FA">
        <w:rPr>
          <w:rFonts w:asciiTheme="minorEastAsia" w:eastAsiaTheme="minorEastAsia"/>
          <w:sz w:val="21"/>
        </w:rPr>
        <w:t>, IV. 313</w:t>
      </w:r>
      <w:r w:rsidR="007F5A01" w:rsidRPr="001140FA">
        <w:rPr>
          <w:rFonts w:asciiTheme="minorEastAsia" w:eastAsiaTheme="minorEastAsia"/>
          <w:sz w:val="21"/>
        </w:rPr>
        <w:t>–</w:t>
      </w:r>
      <w:r w:rsidR="007F5A01" w:rsidRPr="001140FA">
        <w:rPr>
          <w:rFonts w:asciiTheme="minorEastAsia" w:eastAsiaTheme="minorEastAsia"/>
          <w:sz w:val="21"/>
        </w:rPr>
        <w:t>32. 移民中心的起源，請見本書666</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201_5">
        <w:bookmarkStart w:id="3415" w:name="201_5"/>
        <w:r w:rsidR="007F5A01" w:rsidRPr="001140FA">
          <w:rPr>
            <w:rStyle w:val="3Text"/>
            <w:rFonts w:asciiTheme="minorEastAsia" w:eastAsiaTheme="minorEastAsia"/>
            <w:sz w:val="21"/>
          </w:rPr>
          <w:t>201.</w:t>
        </w:r>
        <w:bookmarkEnd w:id="3415"/>
      </w:hyperlink>
      <w:r w:rsidR="007F5A01" w:rsidRPr="001140FA">
        <w:rPr>
          <w:rFonts w:asciiTheme="minorEastAsia" w:eastAsiaTheme="minorEastAsia"/>
          <w:sz w:val="21"/>
        </w:rPr>
        <w:t xml:space="preserve"> 不算奧地利和蘇臺德地區的情況，若算上則總數為330,539人 (</w:t>
      </w:r>
      <w:r w:rsidR="007F5A01" w:rsidRPr="001140FA">
        <w:rPr>
          <w:rStyle w:val="0Text"/>
          <w:rFonts w:asciiTheme="minorEastAsia" w:eastAsiaTheme="minorEastAsia"/>
          <w:sz w:val="21"/>
        </w:rPr>
        <w:t>Statistisches Jahrbuch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das deutsche Reich</w:t>
      </w:r>
      <w:r w:rsidR="007F5A01" w:rsidRPr="001140FA">
        <w:rPr>
          <w:rFonts w:asciiTheme="minorEastAsia" w:eastAsiaTheme="minorEastAsia"/>
          <w:sz w:val="21"/>
        </w:rPr>
        <w:t xml:space="preserve">, 59 (1941/42), 27: </w:t>
      </w:r>
      <w:r w:rsidR="007F5A01" w:rsidRPr="001140FA">
        <w:rPr>
          <w:rFonts w:asciiTheme="minorEastAsia" w:eastAsiaTheme="minorEastAsia"/>
          <w:sz w:val="21"/>
        </w:rPr>
        <w:t>“</w:t>
      </w:r>
      <w:r w:rsidR="007F5A01" w:rsidRPr="001140FA">
        <w:rPr>
          <w:rFonts w:asciiTheme="minorEastAsia" w:eastAsiaTheme="minorEastAsia"/>
          <w:sz w:val="21"/>
        </w:rPr>
        <w:t>Die Juden und j</w:t>
      </w:r>
      <w:r w:rsidR="007F5A01" w:rsidRPr="001140FA">
        <w:rPr>
          <w:rFonts w:asciiTheme="minorEastAsia" w:eastAsiaTheme="minorEastAsia"/>
          <w:sz w:val="21"/>
        </w:rPr>
        <w:t>ü</w:t>
      </w:r>
      <w:r w:rsidR="007F5A01" w:rsidRPr="001140FA">
        <w:rPr>
          <w:rFonts w:asciiTheme="minorEastAsia" w:eastAsiaTheme="minorEastAsia"/>
          <w:sz w:val="21"/>
        </w:rPr>
        <w:t>dischen Mischlinge in den Reichsteilen und nach Gemeindegr</w:t>
      </w:r>
      <w:r w:rsidR="007F5A01" w:rsidRPr="001140FA">
        <w:rPr>
          <w:rFonts w:asciiTheme="minorEastAsia" w:eastAsiaTheme="minorEastAsia"/>
          <w:sz w:val="21"/>
        </w:rPr>
        <w:t>ö</w:t>
      </w:r>
      <w:r w:rsidR="007F5A01" w:rsidRPr="001140FA">
        <w:rPr>
          <w:rFonts w:asciiTheme="minorEastAsia" w:eastAsiaTheme="minorEastAsia"/>
          <w:sz w:val="21"/>
        </w:rPr>
        <w:t>ssenklassen 1939</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202_5">
        <w:bookmarkStart w:id="3416" w:name="202_5"/>
        <w:r w:rsidR="007F5A01" w:rsidRPr="001140FA">
          <w:rPr>
            <w:rStyle w:val="3Text"/>
            <w:rFonts w:asciiTheme="minorEastAsia" w:eastAsiaTheme="minorEastAsia"/>
            <w:sz w:val="21"/>
          </w:rPr>
          <w:t>202.</w:t>
        </w:r>
        <w:bookmarkEnd w:id="3416"/>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J</w:t>
      </w:r>
      <w:r w:rsidR="007F5A01" w:rsidRPr="001140FA">
        <w:rPr>
          <w:rFonts w:asciiTheme="minorEastAsia" w:eastAsiaTheme="minorEastAsia"/>
          <w:sz w:val="21"/>
        </w:rPr>
        <w:t>ü</w:t>
      </w:r>
      <w:r w:rsidR="007F5A01" w:rsidRPr="001140FA">
        <w:rPr>
          <w:rFonts w:asciiTheme="minorEastAsia" w:eastAsiaTheme="minorEastAsia"/>
          <w:sz w:val="21"/>
        </w:rPr>
        <w:t>dische Bev</w:t>
      </w:r>
      <w:r w:rsidR="007F5A01" w:rsidRPr="001140FA">
        <w:rPr>
          <w:rFonts w:asciiTheme="minorEastAsia" w:eastAsiaTheme="minorEastAsia"/>
          <w:sz w:val="21"/>
        </w:rPr>
        <w:t>ö</w:t>
      </w:r>
      <w:r w:rsidR="007F5A01" w:rsidRPr="001140FA">
        <w:rPr>
          <w:rFonts w:asciiTheme="minorEastAsia" w:eastAsiaTheme="minorEastAsia"/>
          <w:sz w:val="21"/>
        </w:rPr>
        <w:t>lkerungsstatistik</w:t>
      </w:r>
      <w:r w:rsidR="007F5A01" w:rsidRPr="001140FA">
        <w:rPr>
          <w:rFonts w:asciiTheme="minorEastAsia" w:eastAsiaTheme="minorEastAsia"/>
          <w:sz w:val="21"/>
        </w:rPr>
        <w:t>”</w:t>
      </w:r>
      <w:r w:rsidR="007F5A01" w:rsidRPr="001140FA">
        <w:rPr>
          <w:rFonts w:asciiTheme="minorEastAsia" w:eastAsiaTheme="minorEastAsia"/>
          <w:sz w:val="21"/>
        </w:rPr>
        <w:t xml:space="preserve">, in Benz (ed.), </w:t>
      </w:r>
      <w:r w:rsidR="007F5A01" w:rsidRPr="001140FA">
        <w:rPr>
          <w:rStyle w:val="0Text"/>
          <w:rFonts w:asciiTheme="minorEastAsia" w:eastAsiaTheme="minorEastAsia"/>
          <w:sz w:val="21"/>
        </w:rPr>
        <w:t>Die Juden</w:t>
      </w:r>
      <w:r w:rsidR="007F5A01" w:rsidRPr="001140FA">
        <w:rPr>
          <w:rFonts w:asciiTheme="minorEastAsia" w:eastAsiaTheme="minorEastAsia"/>
          <w:sz w:val="21"/>
        </w:rPr>
        <w:t xml:space="preserve">, 733. 這些數據是在Wetzel給出的數據基礎之上減掉大約2.6萬名外籍猶太人得到的。更多的統計數據在Konrad Kwiet, </w:t>
      </w:r>
      <w:r w:rsidR="007F5A01" w:rsidRPr="001140FA">
        <w:rPr>
          <w:rFonts w:asciiTheme="minorEastAsia" w:eastAsiaTheme="minorEastAsia"/>
          <w:sz w:val="21"/>
        </w:rPr>
        <w:t>“</w:t>
      </w:r>
      <w:r w:rsidR="007F5A01" w:rsidRPr="001140FA">
        <w:rPr>
          <w:rFonts w:asciiTheme="minorEastAsia" w:eastAsiaTheme="minorEastAsia"/>
          <w:sz w:val="21"/>
        </w:rPr>
        <w:t>To Leave or Not to Leave: The German Jews at the Crossroads</w:t>
      </w:r>
      <w:r w:rsidR="007F5A01" w:rsidRPr="001140FA">
        <w:rPr>
          <w:rFonts w:asciiTheme="minorEastAsia" w:eastAsiaTheme="minorEastAsia"/>
          <w:sz w:val="21"/>
        </w:rPr>
        <w:t>”</w:t>
      </w:r>
      <w:r w:rsidR="007F5A01" w:rsidRPr="001140FA">
        <w:rPr>
          <w:rFonts w:asciiTheme="minorEastAsia" w:eastAsiaTheme="minorEastAsia"/>
          <w:sz w:val="21"/>
        </w:rPr>
        <w:t xml:space="preserve">, in Pehle (ed.), </w:t>
      </w:r>
      <w:r w:rsidR="007F5A01" w:rsidRPr="001140FA">
        <w:rPr>
          <w:rStyle w:val="0Text"/>
          <w:rFonts w:asciiTheme="minorEastAsia" w:eastAsiaTheme="minorEastAsia"/>
          <w:sz w:val="21"/>
        </w:rPr>
        <w:t>November 1938</w:t>
      </w:r>
      <w:r w:rsidR="007F5A01" w:rsidRPr="001140FA">
        <w:rPr>
          <w:rFonts w:asciiTheme="minorEastAsia" w:eastAsiaTheme="minorEastAsia"/>
          <w:sz w:val="21"/>
        </w:rPr>
        <w:t>, 139</w:t>
      </w:r>
      <w:r w:rsidR="007F5A01" w:rsidRPr="001140FA">
        <w:rPr>
          <w:rFonts w:asciiTheme="minorEastAsia" w:eastAsiaTheme="minorEastAsia"/>
          <w:sz w:val="21"/>
        </w:rPr>
        <w:t>–</w:t>
      </w:r>
      <w:r w:rsidR="007F5A01" w:rsidRPr="001140FA">
        <w:rPr>
          <w:rFonts w:asciiTheme="minorEastAsia" w:eastAsiaTheme="minorEastAsia"/>
          <w:sz w:val="21"/>
        </w:rPr>
        <w:t>53.</w:t>
      </w:r>
    </w:p>
    <w:p w:rsidR="007F5A01" w:rsidRPr="001140FA" w:rsidRDefault="00EB4A23" w:rsidP="007F5A01">
      <w:pPr>
        <w:pStyle w:val="Para05"/>
        <w:ind w:left="504" w:hanging="504"/>
        <w:rPr>
          <w:rFonts w:asciiTheme="minorEastAsia" w:eastAsiaTheme="minorEastAsia"/>
          <w:sz w:val="21"/>
        </w:rPr>
      </w:pPr>
      <w:hyperlink w:anchor="_203_5">
        <w:bookmarkStart w:id="3417" w:name="203_4"/>
        <w:r w:rsidR="007F5A01" w:rsidRPr="001140FA">
          <w:rPr>
            <w:rStyle w:val="6Text"/>
            <w:rFonts w:asciiTheme="minorEastAsia" w:eastAsiaTheme="minorEastAsia"/>
            <w:sz w:val="21"/>
          </w:rPr>
          <w:t>203.</w:t>
        </w:r>
        <w:bookmarkEnd w:id="3417"/>
      </w:hyperlink>
      <w:r w:rsidR="007F5A01" w:rsidRPr="001140FA">
        <w:rPr>
          <w:rStyle w:val="0Text"/>
          <w:rFonts w:asciiTheme="minorEastAsia" w:eastAsiaTheme="minorEastAsia"/>
          <w:sz w:val="21"/>
        </w:rPr>
        <w:t xml:space="preserve"> Wetzel,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Auswanderung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423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 Arthur D. Morse, </w:t>
      </w:r>
      <w:r w:rsidR="007F5A01" w:rsidRPr="001140FA">
        <w:rPr>
          <w:rFonts w:asciiTheme="minorEastAsia" w:eastAsiaTheme="minorEastAsia"/>
          <w:sz w:val="21"/>
        </w:rPr>
        <w:t>While Six Million Died: A Chronicle of American Apathy</w:t>
      </w:r>
      <w:r w:rsidR="007F5A01" w:rsidRPr="001140FA">
        <w:rPr>
          <w:rStyle w:val="0Text"/>
          <w:rFonts w:asciiTheme="minorEastAsia" w:eastAsiaTheme="minorEastAsia"/>
          <w:sz w:val="21"/>
        </w:rPr>
        <w:t xml:space="preserve"> (New York, 1967); David Wyman, </w:t>
      </w:r>
      <w:r w:rsidR="007F5A01" w:rsidRPr="001140FA">
        <w:rPr>
          <w:rFonts w:asciiTheme="minorEastAsia" w:eastAsiaTheme="minorEastAsia"/>
          <w:sz w:val="21"/>
        </w:rPr>
        <w:t>Paper Walls: America and the Refugee Crisis, 1938</w:t>
      </w:r>
      <w:r w:rsidR="007F5A01" w:rsidRPr="001140FA">
        <w:rPr>
          <w:rFonts w:asciiTheme="minorEastAsia" w:eastAsiaTheme="minorEastAsia"/>
          <w:sz w:val="21"/>
        </w:rPr>
        <w:t>–</w:t>
      </w:r>
      <w:r w:rsidR="007F5A01" w:rsidRPr="001140FA">
        <w:rPr>
          <w:rFonts w:asciiTheme="minorEastAsia" w:eastAsiaTheme="minorEastAsia"/>
          <w:sz w:val="21"/>
        </w:rPr>
        <w:t>1941</w:t>
      </w:r>
      <w:r w:rsidR="007F5A01" w:rsidRPr="001140FA">
        <w:rPr>
          <w:rStyle w:val="0Text"/>
          <w:rFonts w:asciiTheme="minorEastAsia" w:eastAsiaTheme="minorEastAsia"/>
          <w:sz w:val="21"/>
        </w:rPr>
        <w:t xml:space="preserve"> (Amherst, Mass., 1968); Richard Breitman and Alan Kraut, </w:t>
      </w:r>
      <w:r w:rsidR="007F5A01" w:rsidRPr="001140FA">
        <w:rPr>
          <w:rFonts w:asciiTheme="minorEastAsia" w:eastAsiaTheme="minorEastAsia"/>
          <w:sz w:val="21"/>
        </w:rPr>
        <w:t>American Refugee Policy and European Jewry,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(Bloomingtom 1987)；也請參見Irving Abella and Harold Troper, </w:t>
      </w:r>
      <w:r w:rsidR="007F5A01" w:rsidRPr="001140FA">
        <w:rPr>
          <w:rFonts w:asciiTheme="minorEastAsia" w:eastAsiaTheme="minorEastAsia"/>
          <w:sz w:val="21"/>
        </w:rPr>
        <w:t>None Is Too Many: Canada and the Jews of Europe, 1933</w:t>
      </w:r>
      <w:r w:rsidR="007F5A01" w:rsidRPr="001140FA">
        <w:rPr>
          <w:rFonts w:asciiTheme="minorEastAsia" w:eastAsiaTheme="minorEastAsia"/>
          <w:sz w:val="21"/>
        </w:rPr>
        <w:t>–</w:t>
      </w:r>
      <w:r w:rsidR="007F5A01" w:rsidRPr="001140FA">
        <w:rPr>
          <w:rFonts w:asciiTheme="minorEastAsia" w:eastAsiaTheme="minorEastAsia"/>
          <w:sz w:val="21"/>
        </w:rPr>
        <w:t>1948</w:t>
      </w:r>
      <w:r w:rsidR="007F5A01" w:rsidRPr="001140FA">
        <w:rPr>
          <w:rStyle w:val="0Text"/>
          <w:rFonts w:asciiTheme="minorEastAsia" w:eastAsiaTheme="minorEastAsia"/>
          <w:sz w:val="21"/>
        </w:rPr>
        <w:t xml:space="preserve"> (Toronto, 1983).</w:t>
      </w:r>
    </w:p>
    <w:p w:rsidR="007F5A01" w:rsidRPr="001140FA" w:rsidRDefault="00EB4A23" w:rsidP="007F5A01">
      <w:pPr>
        <w:pStyle w:val="Para01"/>
        <w:ind w:left="504" w:hanging="504"/>
        <w:rPr>
          <w:rFonts w:asciiTheme="minorEastAsia" w:eastAsiaTheme="minorEastAsia"/>
          <w:sz w:val="21"/>
        </w:rPr>
      </w:pPr>
      <w:hyperlink w:anchor="_204_5">
        <w:bookmarkStart w:id="3418" w:name="204_4"/>
        <w:r w:rsidR="007F5A01" w:rsidRPr="001140FA">
          <w:rPr>
            <w:rStyle w:val="3Text"/>
            <w:rFonts w:asciiTheme="minorEastAsia" w:eastAsiaTheme="minorEastAsia"/>
            <w:sz w:val="21"/>
          </w:rPr>
          <w:t>204.</w:t>
        </w:r>
        <w:bookmarkEnd w:id="3418"/>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241 (20 March 1938), 247 (23 May 1938), 251 (12 July 1938), 252</w:t>
      </w:r>
      <w:r w:rsidR="007F5A01" w:rsidRPr="001140FA">
        <w:rPr>
          <w:rFonts w:asciiTheme="minorEastAsia" w:eastAsiaTheme="minorEastAsia"/>
          <w:sz w:val="21"/>
        </w:rPr>
        <w:t>–</w:t>
      </w:r>
      <w:r w:rsidR="007F5A01" w:rsidRPr="001140FA">
        <w:rPr>
          <w:rFonts w:asciiTheme="minorEastAsia" w:eastAsiaTheme="minorEastAsia"/>
          <w:sz w:val="21"/>
        </w:rPr>
        <w:t>3 (10 August 1938), 263</w:t>
      </w:r>
      <w:r w:rsidR="007F5A01" w:rsidRPr="001140FA">
        <w:rPr>
          <w:rFonts w:asciiTheme="minorEastAsia" w:eastAsiaTheme="minorEastAsia"/>
          <w:sz w:val="21"/>
        </w:rPr>
        <w:t>–</w:t>
      </w:r>
      <w:r w:rsidR="007F5A01" w:rsidRPr="001140FA">
        <w:rPr>
          <w:rFonts w:asciiTheme="minorEastAsia" w:eastAsiaTheme="minorEastAsia"/>
          <w:sz w:val="21"/>
        </w:rPr>
        <w:t>4 (27 November 1938), 266 (3 December 1938).</w:t>
      </w:r>
    </w:p>
    <w:p w:rsidR="007F5A01" w:rsidRPr="001140FA" w:rsidRDefault="00EB4A23" w:rsidP="007F5A01">
      <w:pPr>
        <w:pStyle w:val="Para01"/>
        <w:ind w:left="504" w:hanging="504"/>
        <w:rPr>
          <w:rFonts w:asciiTheme="minorEastAsia" w:eastAsiaTheme="minorEastAsia"/>
          <w:sz w:val="21"/>
        </w:rPr>
      </w:pPr>
      <w:hyperlink w:anchor="_205_5">
        <w:bookmarkStart w:id="3419" w:name="205_4"/>
        <w:r w:rsidR="007F5A01" w:rsidRPr="001140FA">
          <w:rPr>
            <w:rStyle w:val="3Text"/>
            <w:rFonts w:asciiTheme="minorEastAsia" w:eastAsiaTheme="minorEastAsia"/>
            <w:sz w:val="21"/>
          </w:rPr>
          <w:t>205.</w:t>
        </w:r>
        <w:bookmarkEnd w:id="3419"/>
      </w:hyperlink>
      <w:r w:rsidR="007F5A01" w:rsidRPr="001140FA">
        <w:rPr>
          <w:rFonts w:asciiTheme="minorEastAsia" w:eastAsiaTheme="minorEastAsia"/>
          <w:sz w:val="21"/>
        </w:rPr>
        <w:t xml:space="preserve"> Ibid., 267</w:t>
      </w:r>
      <w:r w:rsidR="007F5A01" w:rsidRPr="001140FA">
        <w:rPr>
          <w:rFonts w:asciiTheme="minorEastAsia" w:eastAsiaTheme="minorEastAsia"/>
          <w:sz w:val="21"/>
        </w:rPr>
        <w:t>–</w:t>
      </w:r>
      <w:r w:rsidR="007F5A01" w:rsidRPr="001140FA">
        <w:rPr>
          <w:rFonts w:asciiTheme="minorEastAsia" w:eastAsiaTheme="minorEastAsia"/>
          <w:sz w:val="21"/>
        </w:rPr>
        <w:t xml:space="preserve">8 (6 December 1938), 269 (15 December 1938), 279 (10 January 1939). 也請見Susanne Heim, </w:t>
      </w:r>
      <w:r w:rsidR="007F5A01" w:rsidRPr="001140FA">
        <w:rPr>
          <w:rFonts w:asciiTheme="minorEastAsia" w:eastAsiaTheme="minorEastAsia"/>
          <w:sz w:val="21"/>
        </w:rPr>
        <w:t>“</w:t>
      </w:r>
      <w:r w:rsidR="007F5A01" w:rsidRPr="001140FA">
        <w:rPr>
          <w:rFonts w:asciiTheme="minorEastAsia" w:eastAsiaTheme="minorEastAsia"/>
          <w:sz w:val="21"/>
        </w:rPr>
        <w:t>The German-Jewish Relationship in the Diaries of Victor Klemperer</w:t>
      </w:r>
      <w:r w:rsidR="007F5A01" w:rsidRPr="001140FA">
        <w:rPr>
          <w:rFonts w:asciiTheme="minorEastAsia" w:eastAsiaTheme="minorEastAsia"/>
          <w:sz w:val="21"/>
        </w:rPr>
        <w:t>”</w:t>
      </w:r>
      <w:r w:rsidR="007F5A01" w:rsidRPr="001140FA">
        <w:rPr>
          <w:rFonts w:asciiTheme="minorEastAsia" w:eastAsiaTheme="minorEastAsia"/>
          <w:sz w:val="21"/>
        </w:rPr>
        <w:t xml:space="preserve">, in Bankier (ed.), </w:t>
      </w:r>
      <w:r w:rsidR="007F5A01" w:rsidRPr="001140FA">
        <w:rPr>
          <w:rStyle w:val="0Text"/>
          <w:rFonts w:asciiTheme="minorEastAsia" w:eastAsiaTheme="minorEastAsia"/>
          <w:sz w:val="21"/>
        </w:rPr>
        <w:t>Probing</w:t>
      </w:r>
      <w:r w:rsidR="007F5A01" w:rsidRPr="001140FA">
        <w:rPr>
          <w:rFonts w:asciiTheme="minorEastAsia" w:eastAsiaTheme="minorEastAsia"/>
          <w:sz w:val="21"/>
        </w:rPr>
        <w:t>, 312</w:t>
      </w:r>
      <w:r w:rsidR="007F5A01" w:rsidRPr="001140FA">
        <w:rPr>
          <w:rFonts w:asciiTheme="minorEastAsia" w:eastAsiaTheme="minorEastAsia"/>
          <w:sz w:val="21"/>
        </w:rPr>
        <w:t>–</w:t>
      </w:r>
      <w:r w:rsidR="007F5A01" w:rsidRPr="001140FA">
        <w:rPr>
          <w:rFonts w:asciiTheme="minorEastAsia" w:eastAsiaTheme="minorEastAsia"/>
          <w:sz w:val="21"/>
        </w:rPr>
        <w:t xml:space="preserve">25；更為概括的論述，請見Meynert, </w:t>
      </w:r>
      <w:r w:rsidR="007F5A01" w:rsidRPr="001140FA">
        <w:rPr>
          <w:rStyle w:val="0Text"/>
          <w:rFonts w:asciiTheme="minorEastAsia" w:eastAsiaTheme="minorEastAsia"/>
          <w:sz w:val="21"/>
        </w:rPr>
        <w:t xml:space="preserve">Was vor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Endl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geschah</w:t>
      </w:r>
      <w:r w:rsidR="007F5A01" w:rsidRPr="001140FA">
        <w:rPr>
          <w:rFonts w:asciiTheme="minorEastAsia" w:eastAsiaTheme="minorEastAsia"/>
          <w:sz w:val="21"/>
        </w:rPr>
        <w:t>, 223</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206_5">
        <w:bookmarkStart w:id="3420" w:name="206_4"/>
        <w:r w:rsidR="007F5A01" w:rsidRPr="001140FA">
          <w:rPr>
            <w:rStyle w:val="3Text"/>
            <w:rFonts w:asciiTheme="minorEastAsia" w:eastAsiaTheme="minorEastAsia"/>
            <w:sz w:val="21"/>
          </w:rPr>
          <w:t>206.</w:t>
        </w:r>
        <w:bookmarkEnd w:id="3420"/>
      </w:hyperlink>
      <w:r w:rsidR="007F5A01" w:rsidRPr="001140FA">
        <w:rPr>
          <w:rFonts w:asciiTheme="minorEastAsia" w:eastAsiaTheme="minorEastAsia"/>
          <w:sz w:val="21"/>
        </w:rPr>
        <w:t xml:space="preserve"> Tagebuch Luise Solmitz, 12 November 1938, 13 November 1938, 15 November 1938, 22 November 1938, 1 December 1938, 14 March 1939, 29 August 1939.</w:t>
      </w:r>
    </w:p>
    <w:p w:rsidR="007F5A01" w:rsidRPr="001140FA" w:rsidRDefault="00EB4A23" w:rsidP="007F5A01">
      <w:pPr>
        <w:pStyle w:val="Para01"/>
        <w:ind w:left="504" w:hanging="504"/>
        <w:rPr>
          <w:rFonts w:asciiTheme="minorEastAsia" w:eastAsiaTheme="minorEastAsia"/>
          <w:sz w:val="21"/>
        </w:rPr>
      </w:pPr>
      <w:hyperlink w:anchor="_207_5">
        <w:bookmarkStart w:id="3421" w:name="207_4"/>
        <w:r w:rsidR="007F5A01" w:rsidRPr="001140FA">
          <w:rPr>
            <w:rStyle w:val="3Text"/>
            <w:rFonts w:asciiTheme="minorEastAsia" w:eastAsiaTheme="minorEastAsia"/>
            <w:sz w:val="21"/>
          </w:rPr>
          <w:t>207.</w:t>
        </w:r>
        <w:bookmarkEnd w:id="3421"/>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Trial of the Major War Criminals</w:t>
      </w:r>
      <w:r w:rsidR="007F5A01" w:rsidRPr="001140FA">
        <w:rPr>
          <w:rFonts w:asciiTheme="minorEastAsia" w:eastAsiaTheme="minorEastAsia"/>
          <w:sz w:val="21"/>
        </w:rPr>
        <w:t xml:space="preserve">, XXVIII. 534 (ND 1816-PS). 12月6日的會議情況，請見Longerich,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210</w:t>
      </w:r>
      <w:r w:rsidR="007F5A01" w:rsidRPr="001140FA">
        <w:rPr>
          <w:rFonts w:asciiTheme="minorEastAsia" w:eastAsiaTheme="minorEastAsia"/>
          <w:sz w:val="21"/>
        </w:rPr>
        <w:t>–</w:t>
      </w:r>
      <w:r w:rsidR="007F5A01" w:rsidRPr="001140FA">
        <w:rPr>
          <w:rFonts w:asciiTheme="minorEastAsia" w:eastAsiaTheme="minorEastAsia"/>
          <w:sz w:val="21"/>
        </w:rPr>
        <w:t>12.</w:t>
      </w:r>
    </w:p>
    <w:p w:rsidR="007F5A01" w:rsidRPr="001140FA" w:rsidRDefault="00EB4A23" w:rsidP="007F5A01">
      <w:pPr>
        <w:pStyle w:val="Para01"/>
        <w:ind w:left="504" w:hanging="504"/>
        <w:rPr>
          <w:rFonts w:asciiTheme="minorEastAsia" w:eastAsiaTheme="minorEastAsia"/>
          <w:sz w:val="21"/>
        </w:rPr>
      </w:pPr>
      <w:hyperlink w:anchor="_208_5">
        <w:bookmarkStart w:id="3422" w:name="208_4"/>
        <w:r w:rsidR="007F5A01" w:rsidRPr="001140FA">
          <w:rPr>
            <w:rStyle w:val="3Text"/>
            <w:rFonts w:asciiTheme="minorEastAsia" w:eastAsiaTheme="minorEastAsia"/>
            <w:sz w:val="21"/>
          </w:rPr>
          <w:t>208.</w:t>
        </w:r>
        <w:bookmarkEnd w:id="3422"/>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206;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288</w:t>
      </w:r>
      <w:r w:rsidR="007F5A01" w:rsidRPr="001140FA">
        <w:rPr>
          <w:rFonts w:asciiTheme="minorEastAsia" w:eastAsiaTheme="minorEastAsia"/>
          <w:sz w:val="21"/>
        </w:rPr>
        <w:t>–</w:t>
      </w:r>
      <w:r w:rsidR="007F5A01" w:rsidRPr="001140FA">
        <w:rPr>
          <w:rFonts w:asciiTheme="minorEastAsia" w:eastAsiaTheme="minorEastAsia"/>
          <w:sz w:val="21"/>
        </w:rPr>
        <w:t>92, 298</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209_5">
        <w:bookmarkStart w:id="3423" w:name="209_4"/>
        <w:r w:rsidR="007F5A01" w:rsidRPr="001140FA">
          <w:rPr>
            <w:rStyle w:val="3Text"/>
            <w:rFonts w:asciiTheme="minorEastAsia" w:eastAsiaTheme="minorEastAsia"/>
            <w:sz w:val="21"/>
          </w:rPr>
          <w:t>209.</w:t>
        </w:r>
        <w:bookmarkEnd w:id="3423"/>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Fonts w:asciiTheme="minorEastAsia" w:eastAsiaTheme="minorEastAsia"/>
          <w:sz w:val="21"/>
        </w:rPr>
        <w:t>”</w:t>
      </w:r>
      <w:r w:rsidR="007F5A01" w:rsidRPr="001140FA">
        <w:rPr>
          <w:rFonts w:asciiTheme="minorEastAsia" w:eastAsiaTheme="minorEastAsia"/>
          <w:sz w:val="21"/>
        </w:rPr>
        <w:t>, 235</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5"/>
        <w:ind w:left="504" w:hanging="504"/>
        <w:rPr>
          <w:rFonts w:asciiTheme="minorEastAsia" w:eastAsiaTheme="minorEastAsia"/>
          <w:sz w:val="21"/>
        </w:rPr>
      </w:pPr>
      <w:hyperlink w:anchor="_210_5">
        <w:bookmarkStart w:id="3424" w:name="210_4"/>
        <w:r w:rsidR="007F5A01" w:rsidRPr="001140FA">
          <w:rPr>
            <w:rStyle w:val="6Text"/>
            <w:rFonts w:asciiTheme="minorEastAsia" w:eastAsiaTheme="minorEastAsia"/>
            <w:sz w:val="21"/>
          </w:rPr>
          <w:t>210.</w:t>
        </w:r>
        <w:bookmarkEnd w:id="3424"/>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55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211_4">
        <w:bookmarkStart w:id="3425" w:name="211_3"/>
        <w:r w:rsidR="007F5A01" w:rsidRPr="001140FA">
          <w:rPr>
            <w:rStyle w:val="3Text"/>
            <w:rFonts w:asciiTheme="minorEastAsia" w:eastAsiaTheme="minorEastAsia"/>
            <w:sz w:val="21"/>
          </w:rPr>
          <w:t>211.</w:t>
        </w:r>
        <w:bookmarkEnd w:id="3425"/>
      </w:hyperlink>
      <w:r w:rsidR="007F5A01" w:rsidRPr="001140FA">
        <w:rPr>
          <w:rFonts w:asciiTheme="minorEastAsia" w:eastAsiaTheme="minorEastAsia"/>
          <w:sz w:val="21"/>
        </w:rPr>
        <w:t xml:space="preserve"> Ibid., 67; James Marshall-Cornwell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Akten zur deutschen ausw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rtigen Politik, 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 Aus den Akten des Deutschen Ausw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rtigen Amtes</w:t>
      </w:r>
      <w:r w:rsidR="007F5A01" w:rsidRPr="001140FA">
        <w:rPr>
          <w:rFonts w:asciiTheme="minorEastAsia" w:eastAsiaTheme="minorEastAsia"/>
          <w:sz w:val="21"/>
        </w:rPr>
        <w:t xml:space="preserve"> (Series A-E, Baden-Baden, 1951</w:t>
      </w:r>
      <w:r w:rsidR="007F5A01" w:rsidRPr="001140FA">
        <w:rPr>
          <w:rFonts w:asciiTheme="minorEastAsia" w:eastAsiaTheme="minorEastAsia"/>
          <w:sz w:val="21"/>
        </w:rPr>
        <w:t>–</w:t>
      </w:r>
      <w:r w:rsidR="007F5A01" w:rsidRPr="001140FA">
        <w:rPr>
          <w:rFonts w:asciiTheme="minorEastAsia" w:eastAsiaTheme="minorEastAsia"/>
          <w:sz w:val="21"/>
        </w:rPr>
        <w:t>95), Series D, IV. 291</w:t>
      </w:r>
      <w:r w:rsidR="007F5A01" w:rsidRPr="001140FA">
        <w:rPr>
          <w:rFonts w:asciiTheme="minorEastAsia" w:eastAsiaTheme="minorEastAsia"/>
          <w:sz w:val="21"/>
        </w:rPr>
        <w:t>–</w:t>
      </w:r>
      <w:r w:rsidR="007F5A01" w:rsidRPr="001140FA">
        <w:rPr>
          <w:rFonts w:asciiTheme="minorEastAsia" w:eastAsiaTheme="minorEastAsia"/>
          <w:sz w:val="21"/>
        </w:rPr>
        <w:t>5, at 293 (</w:t>
      </w:r>
      <w:r w:rsidR="007F5A01" w:rsidRPr="001140FA">
        <w:rPr>
          <w:rFonts w:asciiTheme="minorEastAsia" w:eastAsiaTheme="minorEastAsia"/>
          <w:sz w:val="21"/>
        </w:rPr>
        <w:t>“</w:t>
      </w:r>
      <w:r w:rsidR="007F5A01" w:rsidRPr="001140FA">
        <w:rPr>
          <w:rFonts w:asciiTheme="minorEastAsia" w:eastAsiaTheme="minorEastAsia"/>
          <w:sz w:val="21"/>
        </w:rPr>
        <w:t>Aufzeichnung des Legationsrats Hewel, Berchtesgaden</w:t>
      </w:r>
      <w:r w:rsidR="007F5A01" w:rsidRPr="001140FA">
        <w:rPr>
          <w:rFonts w:asciiTheme="minorEastAsia" w:eastAsiaTheme="minorEastAsia"/>
          <w:sz w:val="21"/>
        </w:rPr>
        <w:t>”</w:t>
      </w:r>
      <w:r w:rsidR="007F5A01" w:rsidRPr="001140FA">
        <w:rPr>
          <w:rFonts w:asciiTheme="minorEastAsia" w:eastAsiaTheme="minorEastAsia"/>
          <w:sz w:val="21"/>
        </w:rPr>
        <w:t>, 24 November 1938).</w:t>
      </w:r>
    </w:p>
    <w:p w:rsidR="007F5A01" w:rsidRPr="001140FA" w:rsidRDefault="00EB4A23" w:rsidP="007F5A01">
      <w:pPr>
        <w:pStyle w:val="Para01"/>
        <w:ind w:left="504" w:hanging="504"/>
        <w:rPr>
          <w:rFonts w:asciiTheme="minorEastAsia" w:eastAsiaTheme="minorEastAsia"/>
          <w:sz w:val="21"/>
        </w:rPr>
      </w:pPr>
      <w:hyperlink w:anchor="_212_4">
        <w:bookmarkStart w:id="3426" w:name="212_3"/>
        <w:r w:rsidR="007F5A01" w:rsidRPr="001140FA">
          <w:rPr>
            <w:rStyle w:val="3Text"/>
            <w:rFonts w:asciiTheme="minorEastAsia" w:eastAsiaTheme="minorEastAsia"/>
            <w:sz w:val="21"/>
          </w:rPr>
          <w:t>212.</w:t>
        </w:r>
        <w:bookmarkEnd w:id="3426"/>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Aufzeichnung des Legationsrats Hewel</w:t>
      </w:r>
      <w:r w:rsidR="007F5A01" w:rsidRPr="001140FA">
        <w:rPr>
          <w:rFonts w:asciiTheme="minorEastAsia" w:eastAsiaTheme="minorEastAsia"/>
          <w:sz w:val="21"/>
        </w:rPr>
        <w:t>”</w:t>
      </w:r>
      <w:r w:rsidR="007F5A01" w:rsidRPr="001140FA">
        <w:rPr>
          <w:rFonts w:asciiTheme="minorEastAsia" w:eastAsiaTheme="minorEastAsia"/>
          <w:sz w:val="21"/>
        </w:rPr>
        <w:t xml:space="preserve">, 21 January 1939, in Marshall-Cornwell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Akten</w:t>
      </w:r>
      <w:r w:rsidR="007F5A01" w:rsidRPr="001140FA">
        <w:rPr>
          <w:rFonts w:asciiTheme="minorEastAsia" w:eastAsiaTheme="minorEastAsia"/>
          <w:sz w:val="21"/>
        </w:rPr>
        <w:t>, Series D, IV, 167</w:t>
      </w:r>
      <w:r w:rsidR="007F5A01" w:rsidRPr="001140FA">
        <w:rPr>
          <w:rFonts w:asciiTheme="minorEastAsia" w:eastAsiaTheme="minorEastAsia"/>
          <w:sz w:val="21"/>
        </w:rPr>
        <w:t>–</w:t>
      </w:r>
      <w:r w:rsidR="007F5A01" w:rsidRPr="001140FA">
        <w:rPr>
          <w:rFonts w:asciiTheme="minorEastAsia" w:eastAsiaTheme="minorEastAsia"/>
          <w:sz w:val="21"/>
        </w:rPr>
        <w:t>71, at 170.</w:t>
      </w:r>
    </w:p>
    <w:p w:rsidR="007F5A01" w:rsidRPr="001140FA" w:rsidRDefault="00EB4A23" w:rsidP="007F5A01">
      <w:pPr>
        <w:pStyle w:val="Para01"/>
        <w:ind w:left="504" w:hanging="504"/>
        <w:rPr>
          <w:rFonts w:asciiTheme="minorEastAsia" w:eastAsiaTheme="minorEastAsia"/>
          <w:sz w:val="21"/>
        </w:rPr>
      </w:pPr>
      <w:hyperlink w:anchor="_213_4">
        <w:bookmarkStart w:id="3427" w:name="213_3"/>
        <w:r w:rsidR="007F5A01" w:rsidRPr="001140FA">
          <w:rPr>
            <w:rStyle w:val="3Text"/>
            <w:rFonts w:asciiTheme="minorEastAsia" w:eastAsiaTheme="minorEastAsia"/>
            <w:sz w:val="21"/>
          </w:rPr>
          <w:t>213.</w:t>
        </w:r>
        <w:bookmarkEnd w:id="3427"/>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1055</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214_4">
        <w:bookmarkStart w:id="3428" w:name="214_3"/>
        <w:r w:rsidR="007F5A01" w:rsidRPr="001140FA">
          <w:rPr>
            <w:rStyle w:val="3Text"/>
            <w:rFonts w:asciiTheme="minorEastAsia" w:eastAsiaTheme="minorEastAsia"/>
            <w:sz w:val="21"/>
          </w:rPr>
          <w:t>214.</w:t>
        </w:r>
        <w:bookmarkEnd w:id="3428"/>
      </w:hyperlink>
      <w:r w:rsidR="007F5A01" w:rsidRPr="001140FA">
        <w:rPr>
          <w:rFonts w:asciiTheme="minorEastAsia" w:eastAsiaTheme="minorEastAsia"/>
          <w:sz w:val="21"/>
        </w:rPr>
        <w:t xml:space="preserve"> Herbert A. Strauss, </w:t>
      </w:r>
      <w:r w:rsidR="007F5A01" w:rsidRPr="001140FA">
        <w:rPr>
          <w:rFonts w:asciiTheme="minorEastAsia" w:eastAsiaTheme="minorEastAsia"/>
          <w:sz w:val="21"/>
        </w:rPr>
        <w:t>“</w:t>
      </w:r>
      <w:r w:rsidR="007F5A01" w:rsidRPr="001140FA">
        <w:rPr>
          <w:rFonts w:asciiTheme="minorEastAsia" w:eastAsiaTheme="minorEastAsia"/>
          <w:sz w:val="21"/>
        </w:rPr>
        <w:t>The Drive for War and the Pogroms of November 1938: Testing Explanatory Models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Leo Baeck Institute Yearbook</w:t>
      </w:r>
      <w:r w:rsidR="007F5A01" w:rsidRPr="001140FA">
        <w:rPr>
          <w:rFonts w:asciiTheme="minorEastAsia" w:eastAsiaTheme="minorEastAsia"/>
          <w:sz w:val="21"/>
        </w:rPr>
        <w:t>, 35 (1990), 267</w:t>
      </w:r>
      <w:r w:rsidR="007F5A01" w:rsidRPr="001140FA">
        <w:rPr>
          <w:rFonts w:asciiTheme="minorEastAsia" w:eastAsiaTheme="minorEastAsia"/>
          <w:sz w:val="21"/>
        </w:rPr>
        <w:t>–</w:t>
      </w:r>
      <w:r w:rsidR="007F5A01" w:rsidRPr="001140FA">
        <w:rPr>
          <w:rFonts w:asciiTheme="minorEastAsia" w:eastAsiaTheme="minorEastAsia"/>
          <w:sz w:val="21"/>
        </w:rPr>
        <w:t>78.</w:t>
      </w:r>
    </w:p>
    <w:p w:rsidR="007F5A01" w:rsidRPr="001140FA" w:rsidRDefault="00EB4A23" w:rsidP="007F5A01">
      <w:pPr>
        <w:pStyle w:val="Para01"/>
        <w:ind w:left="504" w:hanging="504"/>
        <w:rPr>
          <w:rFonts w:asciiTheme="minorEastAsia" w:eastAsiaTheme="minorEastAsia"/>
          <w:sz w:val="21"/>
        </w:rPr>
      </w:pPr>
      <w:hyperlink w:anchor="_215_4">
        <w:bookmarkStart w:id="3429" w:name="215_3"/>
        <w:r w:rsidR="007F5A01" w:rsidRPr="001140FA">
          <w:rPr>
            <w:rStyle w:val="3Text"/>
            <w:rFonts w:asciiTheme="minorEastAsia" w:eastAsiaTheme="minorEastAsia"/>
            <w:sz w:val="21"/>
          </w:rPr>
          <w:t>215.</w:t>
        </w:r>
        <w:bookmarkEnd w:id="3429"/>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220</w:t>
      </w:r>
      <w:r w:rsidR="007F5A01" w:rsidRPr="001140FA">
        <w:rPr>
          <w:rFonts w:asciiTheme="minorEastAsia" w:eastAsiaTheme="minorEastAsia"/>
          <w:sz w:val="21"/>
        </w:rPr>
        <w:t>–</w:t>
      </w:r>
      <w:r w:rsidR="007F5A01" w:rsidRPr="001140FA">
        <w:rPr>
          <w:rFonts w:asciiTheme="minorEastAsia" w:eastAsiaTheme="minorEastAsia"/>
          <w:sz w:val="21"/>
        </w:rPr>
        <w:t xml:space="preserve">21; Philippe Burrin, </w:t>
      </w:r>
      <w:r w:rsidR="007F5A01" w:rsidRPr="001140FA">
        <w:rPr>
          <w:rStyle w:val="0Text"/>
          <w:rFonts w:asciiTheme="minorEastAsia" w:eastAsiaTheme="minorEastAsia"/>
          <w:sz w:val="21"/>
        </w:rPr>
        <w:t>Hitler and the Jews: The Genesis of the Holocaust</w:t>
      </w:r>
      <w:r w:rsidR="007F5A01" w:rsidRPr="001140FA">
        <w:rPr>
          <w:rFonts w:asciiTheme="minorEastAsia" w:eastAsiaTheme="minorEastAsia"/>
          <w:sz w:val="21"/>
        </w:rPr>
        <w:t xml:space="preserve"> (London, 1994 [1989]), 61</w:t>
      </w:r>
      <w:r w:rsidR="007F5A01" w:rsidRPr="001140FA">
        <w:rPr>
          <w:rFonts w:asciiTheme="minorEastAsia" w:eastAsiaTheme="minorEastAsia"/>
          <w:sz w:val="21"/>
        </w:rPr>
        <w:t>–</w:t>
      </w:r>
      <w:r w:rsidR="007F5A01" w:rsidRPr="001140FA">
        <w:rPr>
          <w:rFonts w:asciiTheme="minorEastAsia" w:eastAsiaTheme="minorEastAsia"/>
          <w:sz w:val="21"/>
        </w:rPr>
        <w:t xml:space="preserve">3. 有人認為希特勒的威脅不必當真，希特勒也沒有針對美國采取任何措施，請見Graml, </w:t>
      </w:r>
      <w:r w:rsidR="007F5A01" w:rsidRPr="001140FA">
        <w:rPr>
          <w:rStyle w:val="0Text"/>
          <w:rFonts w:asciiTheme="minorEastAsia" w:eastAsiaTheme="minorEastAsia"/>
          <w:sz w:val="21"/>
        </w:rPr>
        <w:t>Reichskristallnacht</w:t>
      </w:r>
      <w:r w:rsidR="007F5A01" w:rsidRPr="001140FA">
        <w:rPr>
          <w:rFonts w:asciiTheme="minorEastAsia" w:eastAsiaTheme="minorEastAsia"/>
          <w:sz w:val="21"/>
        </w:rPr>
        <w:t>, 105</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1"/>
        <w:ind w:left="504" w:hanging="504"/>
        <w:rPr>
          <w:rFonts w:asciiTheme="minorEastAsia" w:eastAsiaTheme="minorEastAsia"/>
          <w:sz w:val="21"/>
        </w:rPr>
      </w:pPr>
      <w:hyperlink w:anchor="_216_4">
        <w:bookmarkStart w:id="3430" w:name="216_3"/>
        <w:r w:rsidR="007F5A01" w:rsidRPr="001140FA">
          <w:rPr>
            <w:rStyle w:val="3Text"/>
            <w:rFonts w:asciiTheme="minorEastAsia" w:eastAsiaTheme="minorEastAsia"/>
            <w:sz w:val="21"/>
          </w:rPr>
          <w:t>216.</w:t>
        </w:r>
        <w:bookmarkEnd w:id="3430"/>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211</w:t>
      </w:r>
      <w:r w:rsidR="007F5A01" w:rsidRPr="001140FA">
        <w:rPr>
          <w:rFonts w:asciiTheme="minorEastAsia" w:eastAsiaTheme="minorEastAsia"/>
          <w:sz w:val="21"/>
        </w:rPr>
        <w:t>–</w:t>
      </w:r>
      <w:r w:rsidR="007F5A01" w:rsidRPr="001140FA">
        <w:rPr>
          <w:rFonts w:asciiTheme="minorEastAsia" w:eastAsiaTheme="minorEastAsia"/>
          <w:sz w:val="21"/>
        </w:rPr>
        <w:t xml:space="preserve">24; William W. Hagen, </w:t>
      </w:r>
      <w:r w:rsidR="007F5A01" w:rsidRPr="001140FA">
        <w:rPr>
          <w:rFonts w:asciiTheme="minorEastAsia" w:eastAsiaTheme="minorEastAsia"/>
          <w:sz w:val="21"/>
        </w:rPr>
        <w:t>“</w:t>
      </w:r>
      <w:r w:rsidR="007F5A01" w:rsidRPr="001140FA">
        <w:rPr>
          <w:rFonts w:asciiTheme="minorEastAsia" w:eastAsiaTheme="minorEastAsia"/>
          <w:sz w:val="21"/>
        </w:rPr>
        <w:t xml:space="preserve">Before the </w:t>
      </w:r>
      <w:r w:rsidR="007F5A01" w:rsidRPr="001140FA">
        <w:rPr>
          <w:rFonts w:asciiTheme="minorEastAsia" w:eastAsiaTheme="minorEastAsia"/>
          <w:sz w:val="21"/>
        </w:rPr>
        <w:t>‘</w:t>
      </w:r>
      <w:r w:rsidR="007F5A01" w:rsidRPr="001140FA">
        <w:rPr>
          <w:rFonts w:asciiTheme="minorEastAsia" w:eastAsiaTheme="minorEastAsia"/>
          <w:sz w:val="21"/>
        </w:rPr>
        <w:t>Final Solution</w:t>
      </w:r>
      <w:r w:rsidR="007F5A01" w:rsidRPr="001140FA">
        <w:rPr>
          <w:rFonts w:asciiTheme="minorEastAsia" w:eastAsiaTheme="minorEastAsia"/>
          <w:sz w:val="21"/>
        </w:rPr>
        <w:t>’</w:t>
      </w:r>
      <w:r w:rsidR="007F5A01" w:rsidRPr="001140FA">
        <w:rPr>
          <w:rFonts w:asciiTheme="minorEastAsia" w:eastAsiaTheme="minorEastAsia"/>
          <w:sz w:val="21"/>
        </w:rPr>
        <w:t>: Toward a Comparative Analysis of Political Anti-Semitism in Interwar Germany and Poland</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Modern History</w:t>
      </w:r>
      <w:r w:rsidR="007F5A01" w:rsidRPr="001140FA">
        <w:rPr>
          <w:rFonts w:asciiTheme="minorEastAsia" w:eastAsiaTheme="minorEastAsia"/>
          <w:sz w:val="21"/>
        </w:rPr>
        <w:t>, 68 (1996), 351</w:t>
      </w:r>
      <w:r w:rsidR="007F5A01" w:rsidRPr="001140FA">
        <w:rPr>
          <w:rFonts w:asciiTheme="minorEastAsia" w:eastAsiaTheme="minorEastAsia"/>
          <w:sz w:val="21"/>
        </w:rPr>
        <w:t>–</w:t>
      </w:r>
      <w:r w:rsidR="007F5A01" w:rsidRPr="001140FA">
        <w:rPr>
          <w:rFonts w:asciiTheme="minorEastAsia" w:eastAsiaTheme="minorEastAsia"/>
          <w:sz w:val="21"/>
        </w:rPr>
        <w:t xml:space="preserve">81; Joseph Marcus, </w:t>
      </w:r>
      <w:r w:rsidR="007F5A01" w:rsidRPr="001140FA">
        <w:rPr>
          <w:rStyle w:val="0Text"/>
          <w:rFonts w:asciiTheme="minorEastAsia" w:eastAsiaTheme="minorEastAsia"/>
          <w:sz w:val="21"/>
        </w:rPr>
        <w:t>Social and Political History of the Jews in Poland, 1919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(Berlin, 1983) </w:t>
      </w:r>
      <w:r w:rsidR="007F5A01" w:rsidRPr="001140FA">
        <w:rPr>
          <w:rFonts w:asciiTheme="minorEastAsia" w:eastAsiaTheme="minorEastAsia"/>
          <w:sz w:val="21"/>
        </w:rPr>
        <w:t>——</w:t>
      </w:r>
      <w:r w:rsidR="007F5A01" w:rsidRPr="001140FA">
        <w:rPr>
          <w:rFonts w:asciiTheme="minorEastAsia" w:eastAsiaTheme="minorEastAsia"/>
          <w:sz w:val="21"/>
        </w:rPr>
        <w:t xml:space="preserve">此書有些細節并不準確；Celia S. Heller, </w:t>
      </w:r>
      <w:r w:rsidR="007F5A01" w:rsidRPr="001140FA">
        <w:rPr>
          <w:rStyle w:val="0Text"/>
          <w:rFonts w:asciiTheme="minorEastAsia" w:eastAsiaTheme="minorEastAsia"/>
          <w:sz w:val="21"/>
        </w:rPr>
        <w:t>On the Edge of Destruction: Jews of Poland between the two World Wars</w:t>
      </w:r>
      <w:r w:rsidR="007F5A01" w:rsidRPr="001140FA">
        <w:rPr>
          <w:rFonts w:asciiTheme="minorEastAsia" w:eastAsiaTheme="minorEastAsia"/>
          <w:sz w:val="21"/>
        </w:rPr>
        <w:t xml:space="preserve"> (New York, 1977); Yisrael Gutman, </w:t>
      </w:r>
      <w:r w:rsidR="007F5A01" w:rsidRPr="001140FA">
        <w:rPr>
          <w:rStyle w:val="0Text"/>
          <w:rFonts w:asciiTheme="minorEastAsia" w:eastAsiaTheme="minorEastAsia"/>
          <w:sz w:val="21"/>
        </w:rPr>
        <w:t>The Jews of Poland between Two World Wars</w:t>
      </w:r>
      <w:r w:rsidR="007F5A01" w:rsidRPr="001140FA">
        <w:rPr>
          <w:rFonts w:asciiTheme="minorEastAsia" w:eastAsiaTheme="minorEastAsia"/>
          <w:sz w:val="21"/>
        </w:rPr>
        <w:t xml:space="preserve"> (Hanover, N.H., 1989); James D. Wynot, Jr, </w:t>
      </w:r>
      <w:r w:rsidR="007F5A01" w:rsidRPr="001140FA">
        <w:rPr>
          <w:rFonts w:asciiTheme="minorEastAsia" w:eastAsiaTheme="minorEastAsia"/>
          <w:sz w:val="21"/>
        </w:rPr>
        <w:t>“‘</w:t>
      </w:r>
      <w:r w:rsidR="007F5A01" w:rsidRPr="001140FA">
        <w:rPr>
          <w:rFonts w:asciiTheme="minorEastAsia" w:eastAsiaTheme="minorEastAsia"/>
          <w:sz w:val="21"/>
        </w:rPr>
        <w:t>A Necessary Cruelty</w:t>
      </w:r>
      <w:r w:rsidR="007F5A01" w:rsidRPr="001140FA">
        <w:rPr>
          <w:rFonts w:asciiTheme="minorEastAsia" w:eastAsiaTheme="minorEastAsia"/>
          <w:sz w:val="21"/>
        </w:rPr>
        <w:t>’</w:t>
      </w:r>
      <w:r w:rsidR="007F5A01" w:rsidRPr="001140FA">
        <w:rPr>
          <w:rFonts w:asciiTheme="minorEastAsia" w:eastAsiaTheme="minorEastAsia"/>
          <w:sz w:val="21"/>
        </w:rPr>
        <w:t>:The Emergence of Official Anti-Semitism in Poland, 1935</w:t>
      </w:r>
      <w:r w:rsidR="007F5A01" w:rsidRPr="001140FA">
        <w:rPr>
          <w:rFonts w:asciiTheme="minorEastAsia" w:eastAsiaTheme="minorEastAsia"/>
          <w:sz w:val="21"/>
        </w:rPr>
        <w:t>–</w:t>
      </w:r>
      <w:r w:rsidR="007F5A01" w:rsidRPr="001140FA">
        <w:rPr>
          <w:rFonts w:asciiTheme="minorEastAsia" w:eastAsiaTheme="minorEastAsia"/>
          <w:sz w:val="21"/>
        </w:rPr>
        <w:t>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American Historical Review</w:t>
      </w:r>
      <w:r w:rsidR="007F5A01" w:rsidRPr="001140FA">
        <w:rPr>
          <w:rFonts w:asciiTheme="minorEastAsia" w:eastAsiaTheme="minorEastAsia"/>
          <w:sz w:val="21"/>
        </w:rPr>
        <w:t>, 76 (1971), 1035</w:t>
      </w:r>
      <w:r w:rsidR="007F5A01" w:rsidRPr="001140FA">
        <w:rPr>
          <w:rFonts w:asciiTheme="minorEastAsia" w:eastAsiaTheme="minorEastAsia"/>
          <w:sz w:val="21"/>
        </w:rPr>
        <w:t>–</w:t>
      </w:r>
      <w:r w:rsidR="007F5A01" w:rsidRPr="001140FA">
        <w:rPr>
          <w:rFonts w:asciiTheme="minorEastAsia" w:eastAsiaTheme="minorEastAsia"/>
          <w:sz w:val="21"/>
        </w:rPr>
        <w:t>58.</w:t>
      </w:r>
    </w:p>
    <w:p w:rsidR="007F5A01" w:rsidRPr="001140FA" w:rsidRDefault="00EB4A23" w:rsidP="007F5A01">
      <w:pPr>
        <w:pStyle w:val="Para01"/>
        <w:ind w:left="504" w:hanging="504"/>
        <w:rPr>
          <w:rFonts w:asciiTheme="minorEastAsia" w:eastAsiaTheme="minorEastAsia"/>
          <w:sz w:val="21"/>
        </w:rPr>
      </w:pPr>
      <w:hyperlink w:anchor="_217_4">
        <w:bookmarkStart w:id="3431" w:name="217_3"/>
        <w:r w:rsidR="007F5A01" w:rsidRPr="001140FA">
          <w:rPr>
            <w:rStyle w:val="3Text"/>
            <w:rFonts w:asciiTheme="minorEastAsia" w:eastAsiaTheme="minorEastAsia"/>
            <w:sz w:val="21"/>
          </w:rPr>
          <w:t>217.</w:t>
        </w:r>
        <w:bookmarkEnd w:id="3431"/>
      </w:hyperlink>
      <w:r w:rsidR="007F5A01" w:rsidRPr="001140FA">
        <w:rPr>
          <w:rFonts w:asciiTheme="minorEastAsia" w:eastAsiaTheme="minorEastAsia"/>
          <w:sz w:val="21"/>
        </w:rPr>
        <w:t xml:space="preserve"> Emanuel Melzer, </w:t>
      </w:r>
      <w:r w:rsidR="007F5A01" w:rsidRPr="001140FA">
        <w:rPr>
          <w:rFonts w:asciiTheme="minorEastAsia" w:eastAsiaTheme="minorEastAsia"/>
          <w:sz w:val="21"/>
        </w:rPr>
        <w:t>“</w:t>
      </w:r>
      <w:r w:rsidR="007F5A01" w:rsidRPr="001140FA">
        <w:rPr>
          <w:rFonts w:asciiTheme="minorEastAsia" w:eastAsiaTheme="minorEastAsia"/>
          <w:sz w:val="21"/>
        </w:rPr>
        <w:t>The Polish Authorities and the Jewish Question, 1930</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in Alfred A. Greenbaum (ed.), </w:t>
      </w:r>
      <w:r w:rsidR="007F5A01" w:rsidRPr="001140FA">
        <w:rPr>
          <w:rStyle w:val="0Text"/>
          <w:rFonts w:asciiTheme="minorEastAsia" w:eastAsiaTheme="minorEastAsia"/>
          <w:sz w:val="21"/>
        </w:rPr>
        <w:t>Minority Problems in Eastern Europe between the World Wars, with Emphasis on the Jewish Minority</w:t>
      </w:r>
      <w:r w:rsidR="007F5A01" w:rsidRPr="001140FA">
        <w:rPr>
          <w:rFonts w:asciiTheme="minorEastAsia" w:eastAsiaTheme="minorEastAsia"/>
          <w:sz w:val="21"/>
        </w:rPr>
        <w:t xml:space="preserve"> (Hebrew University of Jerusalem, Institute for Advanced Studies, typescript, Jerusalem, 1988), 77</w:t>
      </w:r>
      <w:r w:rsidR="007F5A01" w:rsidRPr="001140FA">
        <w:rPr>
          <w:rFonts w:asciiTheme="minorEastAsia" w:eastAsiaTheme="minorEastAsia"/>
          <w:sz w:val="21"/>
        </w:rPr>
        <w:t>–</w:t>
      </w:r>
      <w:r w:rsidR="007F5A01" w:rsidRPr="001140FA">
        <w:rPr>
          <w:rFonts w:asciiTheme="minorEastAsia" w:eastAsiaTheme="minorEastAsia"/>
          <w:sz w:val="21"/>
        </w:rPr>
        <w:t xml:space="preserve">81; Jerzy Tomascewski, </w:t>
      </w:r>
      <w:r w:rsidR="007F5A01" w:rsidRPr="001140FA">
        <w:rPr>
          <w:rFonts w:asciiTheme="minorEastAsia" w:eastAsiaTheme="minorEastAsia"/>
          <w:sz w:val="21"/>
        </w:rPr>
        <w:t>“</w:t>
      </w:r>
      <w:r w:rsidR="007F5A01" w:rsidRPr="001140FA">
        <w:rPr>
          <w:rFonts w:asciiTheme="minorEastAsia" w:eastAsiaTheme="minorEastAsia"/>
          <w:sz w:val="21"/>
        </w:rPr>
        <w:t>Economic and Social Situation of Jews in Poland, 1918</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ibid., 101</w:t>
      </w:r>
      <w:r w:rsidR="007F5A01" w:rsidRPr="001140FA">
        <w:rPr>
          <w:rFonts w:asciiTheme="minorEastAsia" w:eastAsiaTheme="minorEastAsia"/>
          <w:sz w:val="21"/>
        </w:rPr>
        <w:t>–</w:t>
      </w:r>
      <w:r w:rsidR="007F5A01" w:rsidRPr="001140FA">
        <w:rPr>
          <w:rFonts w:asciiTheme="minorEastAsia" w:eastAsiaTheme="minorEastAsia"/>
          <w:sz w:val="21"/>
        </w:rPr>
        <w:t xml:space="preserve">6; Ezra Mendelsohn, </w:t>
      </w:r>
      <w:r w:rsidR="007F5A01" w:rsidRPr="001140FA">
        <w:rPr>
          <w:rStyle w:val="0Text"/>
          <w:rFonts w:asciiTheme="minorEastAsia" w:eastAsiaTheme="minorEastAsia"/>
          <w:sz w:val="21"/>
        </w:rPr>
        <w:t>The Jews of East Central Europe between the World Wars</w:t>
      </w:r>
      <w:r w:rsidR="007F5A01" w:rsidRPr="001140FA">
        <w:rPr>
          <w:rFonts w:asciiTheme="minorEastAsia" w:eastAsiaTheme="minorEastAsia"/>
          <w:sz w:val="21"/>
        </w:rPr>
        <w:t xml:space="preserve"> (Bloomington, Ind., 1983), 11</w:t>
      </w:r>
      <w:r w:rsidR="007F5A01" w:rsidRPr="001140FA">
        <w:rPr>
          <w:rFonts w:asciiTheme="minorEastAsia" w:eastAsiaTheme="minorEastAsia"/>
          <w:sz w:val="21"/>
        </w:rPr>
        <w:t>–</w:t>
      </w:r>
      <w:r w:rsidR="007F5A01" w:rsidRPr="001140FA">
        <w:rPr>
          <w:rFonts w:asciiTheme="minorEastAsia" w:eastAsiaTheme="minorEastAsia"/>
          <w:sz w:val="21"/>
        </w:rPr>
        <w:t>83.</w:t>
      </w:r>
    </w:p>
    <w:p w:rsidR="007F5A01" w:rsidRPr="001140FA" w:rsidRDefault="00EB4A23" w:rsidP="007F5A01">
      <w:pPr>
        <w:pStyle w:val="Para05"/>
        <w:ind w:left="504" w:hanging="504"/>
        <w:rPr>
          <w:rFonts w:asciiTheme="minorEastAsia" w:eastAsiaTheme="minorEastAsia"/>
          <w:sz w:val="21"/>
        </w:rPr>
      </w:pPr>
      <w:hyperlink w:anchor="_218_4">
        <w:bookmarkStart w:id="3432" w:name="218_3"/>
        <w:r w:rsidR="007F5A01" w:rsidRPr="001140FA">
          <w:rPr>
            <w:rStyle w:val="6Text"/>
            <w:rFonts w:asciiTheme="minorEastAsia" w:eastAsiaTheme="minorEastAsia"/>
            <w:sz w:val="21"/>
          </w:rPr>
          <w:t>218.</w:t>
        </w:r>
        <w:bookmarkEnd w:id="3432"/>
      </w:hyperlink>
      <w:r w:rsidR="007F5A01" w:rsidRPr="001140FA">
        <w:rPr>
          <w:rStyle w:val="0Text"/>
          <w:rFonts w:asciiTheme="minorEastAsia" w:eastAsiaTheme="minorEastAsia"/>
          <w:sz w:val="21"/>
        </w:rPr>
        <w:t xml:space="preserve"> Magnus Brechtken, </w:t>
      </w:r>
      <w:r w:rsidR="007F5A01" w:rsidRPr="001140FA">
        <w:rPr>
          <w:rFonts w:asciiTheme="minorEastAsia" w:eastAsiaTheme="minorEastAsia"/>
          <w:sz w:val="21"/>
        </w:rPr>
        <w:t>“</w:t>
      </w:r>
      <w:r w:rsidR="007F5A01" w:rsidRPr="001140FA">
        <w:rPr>
          <w:rFonts w:asciiTheme="minorEastAsia" w:eastAsiaTheme="minorEastAsia"/>
          <w:sz w:val="21"/>
        </w:rPr>
        <w:t>Madagaskar f</w:t>
      </w:r>
      <w:r w:rsidR="007F5A01" w:rsidRPr="001140FA">
        <w:rPr>
          <w:rFonts w:asciiTheme="minorEastAsia" w:eastAsiaTheme="minorEastAsia"/>
          <w:sz w:val="21"/>
        </w:rPr>
        <w:t>ü</w:t>
      </w:r>
      <w:r w:rsidR="007F5A01" w:rsidRPr="001140FA">
        <w:rPr>
          <w:rFonts w:asciiTheme="minorEastAsia" w:eastAsiaTheme="minorEastAsia"/>
          <w:sz w:val="21"/>
        </w:rPr>
        <w:t>r die Juden</w:t>
      </w:r>
      <w:r w:rsidR="007F5A01" w:rsidRPr="001140FA">
        <w:rPr>
          <w:rFonts w:asciiTheme="minorEastAsia" w:eastAsiaTheme="minorEastAsia"/>
          <w:sz w:val="21"/>
        </w:rPr>
        <w:t>”</w:t>
      </w:r>
      <w:r w:rsidR="007F5A01" w:rsidRPr="001140FA">
        <w:rPr>
          <w:rFonts w:asciiTheme="minorEastAsia" w:eastAsiaTheme="minorEastAsia"/>
          <w:sz w:val="21"/>
        </w:rPr>
        <w:t>: Antisemitische Idee und politische Praxis 1885</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(Munich, 1997), 81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164.</w:t>
      </w:r>
    </w:p>
    <w:p w:rsidR="007F5A01" w:rsidRPr="001140FA" w:rsidRDefault="00EB4A23" w:rsidP="007F5A01">
      <w:pPr>
        <w:pStyle w:val="Para05"/>
        <w:ind w:left="504" w:hanging="504"/>
        <w:rPr>
          <w:rFonts w:asciiTheme="minorEastAsia" w:eastAsiaTheme="minorEastAsia"/>
          <w:sz w:val="21"/>
        </w:rPr>
      </w:pPr>
      <w:hyperlink w:anchor="_219_4">
        <w:bookmarkStart w:id="3433" w:name="219_3"/>
        <w:r w:rsidR="007F5A01" w:rsidRPr="001140FA">
          <w:rPr>
            <w:rStyle w:val="6Text"/>
            <w:rFonts w:asciiTheme="minorEastAsia" w:eastAsiaTheme="minorEastAsia"/>
            <w:sz w:val="21"/>
          </w:rPr>
          <w:t>219.</w:t>
        </w:r>
        <w:bookmarkEnd w:id="3433"/>
      </w:hyperlink>
      <w:r w:rsidR="007F5A01" w:rsidRPr="001140FA">
        <w:rPr>
          <w:rStyle w:val="0Text"/>
          <w:rFonts w:asciiTheme="minorEastAsia" w:eastAsiaTheme="minorEastAsia"/>
          <w:sz w:val="21"/>
        </w:rPr>
        <w:t xml:space="preserve"> Mendelsohn, </w:t>
      </w:r>
      <w:r w:rsidR="007F5A01" w:rsidRPr="001140FA">
        <w:rPr>
          <w:rFonts w:asciiTheme="minorEastAsia" w:eastAsiaTheme="minorEastAsia"/>
          <w:sz w:val="21"/>
        </w:rPr>
        <w:t>The Jews</w:t>
      </w:r>
      <w:r w:rsidR="007F5A01" w:rsidRPr="001140FA">
        <w:rPr>
          <w:rStyle w:val="0Text"/>
          <w:rFonts w:asciiTheme="minorEastAsia" w:eastAsiaTheme="minorEastAsia"/>
          <w:sz w:val="21"/>
        </w:rPr>
        <w:t xml:space="preserve">; Bela Vago, </w:t>
      </w:r>
      <w:r w:rsidR="007F5A01" w:rsidRPr="001140FA">
        <w:rPr>
          <w:rFonts w:asciiTheme="minorEastAsia" w:eastAsiaTheme="minorEastAsia"/>
          <w:sz w:val="21"/>
        </w:rPr>
        <w:t>The Shadow of the Swastika: The Rise of Fascism and Anti-Semitism in the Danube Basin, 1936</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Style w:val="0Text"/>
          <w:rFonts w:asciiTheme="minorEastAsia" w:eastAsiaTheme="minorEastAsia"/>
          <w:sz w:val="21"/>
        </w:rPr>
        <w:t xml:space="preserve"> (London, 1975).</w:t>
      </w:r>
    </w:p>
    <w:p w:rsidR="007F5A01" w:rsidRPr="001140FA" w:rsidRDefault="00EB4A23" w:rsidP="007F5A01">
      <w:pPr>
        <w:pStyle w:val="Para01"/>
        <w:ind w:left="504" w:hanging="504"/>
        <w:rPr>
          <w:rFonts w:asciiTheme="minorEastAsia" w:eastAsiaTheme="minorEastAsia"/>
          <w:sz w:val="21"/>
        </w:rPr>
      </w:pPr>
      <w:hyperlink w:anchor="_220_4">
        <w:bookmarkStart w:id="3434" w:name="220_3"/>
        <w:r w:rsidR="007F5A01" w:rsidRPr="001140FA">
          <w:rPr>
            <w:rStyle w:val="3Text"/>
            <w:rFonts w:asciiTheme="minorEastAsia" w:eastAsiaTheme="minorEastAsia"/>
            <w:sz w:val="21"/>
          </w:rPr>
          <w:t>220.</w:t>
        </w:r>
        <w:bookmarkEnd w:id="3434"/>
      </w:hyperlink>
      <w:r w:rsidR="007F5A01" w:rsidRPr="001140FA">
        <w:rPr>
          <w:rFonts w:asciiTheme="minorEastAsia" w:eastAsiaTheme="minorEastAsia"/>
          <w:sz w:val="21"/>
        </w:rPr>
        <w:t xml:space="preserve"> Mendelsohn, </w:t>
      </w:r>
      <w:r w:rsidR="007F5A01" w:rsidRPr="001140FA">
        <w:rPr>
          <w:rStyle w:val="0Text"/>
          <w:rFonts w:asciiTheme="minorEastAsia" w:eastAsiaTheme="minorEastAsia"/>
          <w:sz w:val="21"/>
        </w:rPr>
        <w:t>The Jews</w:t>
      </w:r>
      <w:r w:rsidR="007F5A01" w:rsidRPr="001140FA">
        <w:rPr>
          <w:rFonts w:asciiTheme="minorEastAsia" w:eastAsiaTheme="minorEastAsia"/>
          <w:sz w:val="21"/>
        </w:rPr>
        <w:t>, 171</w:t>
      </w:r>
      <w:r w:rsidR="007F5A01" w:rsidRPr="001140FA">
        <w:rPr>
          <w:rFonts w:asciiTheme="minorEastAsia" w:eastAsiaTheme="minorEastAsia"/>
          <w:sz w:val="21"/>
        </w:rPr>
        <w:t>–</w:t>
      </w:r>
      <w:r w:rsidR="007F5A01" w:rsidRPr="001140FA">
        <w:rPr>
          <w:rFonts w:asciiTheme="minorEastAsia" w:eastAsiaTheme="minorEastAsia"/>
          <w:sz w:val="21"/>
        </w:rPr>
        <w:t xml:space="preserve">211; David Schaary, </w:t>
      </w:r>
      <w:r w:rsidR="007F5A01" w:rsidRPr="001140FA">
        <w:rPr>
          <w:rFonts w:asciiTheme="minorEastAsia" w:eastAsiaTheme="minorEastAsia"/>
          <w:sz w:val="21"/>
        </w:rPr>
        <w:t>“</w:t>
      </w:r>
      <w:r w:rsidR="007F5A01" w:rsidRPr="001140FA">
        <w:rPr>
          <w:rFonts w:asciiTheme="minorEastAsia" w:eastAsiaTheme="minorEastAsia"/>
          <w:sz w:val="21"/>
        </w:rPr>
        <w:t>The Romanian Authorities and the Jewish Communities in Romania between the Two World Wars</w:t>
      </w:r>
      <w:r w:rsidR="007F5A01" w:rsidRPr="001140FA">
        <w:rPr>
          <w:rFonts w:asciiTheme="minorEastAsia" w:eastAsiaTheme="minorEastAsia"/>
          <w:sz w:val="21"/>
        </w:rPr>
        <w:t>”</w:t>
      </w:r>
      <w:r w:rsidR="007F5A01" w:rsidRPr="001140FA">
        <w:rPr>
          <w:rFonts w:asciiTheme="minorEastAsia" w:eastAsiaTheme="minorEastAsia"/>
          <w:sz w:val="21"/>
        </w:rPr>
        <w:t xml:space="preserve">, in Greenbaum (ed.), </w:t>
      </w:r>
      <w:r w:rsidR="007F5A01" w:rsidRPr="001140FA">
        <w:rPr>
          <w:rStyle w:val="0Text"/>
          <w:rFonts w:asciiTheme="minorEastAsia" w:eastAsiaTheme="minorEastAsia"/>
          <w:sz w:val="21"/>
        </w:rPr>
        <w:t>Minority Problems</w:t>
      </w:r>
      <w:r w:rsidR="007F5A01" w:rsidRPr="001140FA">
        <w:rPr>
          <w:rFonts w:asciiTheme="minorEastAsia" w:eastAsiaTheme="minorEastAsia"/>
          <w:sz w:val="21"/>
        </w:rPr>
        <w:t>, 89</w:t>
      </w:r>
      <w:r w:rsidR="007F5A01" w:rsidRPr="001140FA">
        <w:rPr>
          <w:rFonts w:asciiTheme="minorEastAsia" w:eastAsiaTheme="minorEastAsia"/>
          <w:sz w:val="21"/>
        </w:rPr>
        <w:t>–</w:t>
      </w:r>
      <w:r w:rsidR="007F5A01" w:rsidRPr="001140FA">
        <w:rPr>
          <w:rFonts w:asciiTheme="minorEastAsia" w:eastAsiaTheme="minorEastAsia"/>
          <w:sz w:val="21"/>
        </w:rPr>
        <w:t xml:space="preserve">95; Paul A. Shapiro, </w:t>
      </w:r>
      <w:r w:rsidR="007F5A01" w:rsidRPr="001140FA">
        <w:rPr>
          <w:rFonts w:asciiTheme="minorEastAsia" w:eastAsiaTheme="minorEastAsia"/>
          <w:sz w:val="21"/>
        </w:rPr>
        <w:t>“</w:t>
      </w:r>
      <w:r w:rsidR="007F5A01" w:rsidRPr="001140FA">
        <w:rPr>
          <w:rFonts w:asciiTheme="minorEastAsia" w:eastAsiaTheme="minorEastAsia"/>
          <w:sz w:val="21"/>
        </w:rPr>
        <w:t>Prelude to Dictatorship in Romania: The National Christian Party in Power, December 1937</w:t>
      </w:r>
      <w:r w:rsidR="007F5A01" w:rsidRPr="001140FA">
        <w:rPr>
          <w:rFonts w:asciiTheme="minorEastAsia" w:eastAsiaTheme="minorEastAsia"/>
          <w:sz w:val="21"/>
        </w:rPr>
        <w:t>–</w:t>
      </w:r>
      <w:r w:rsidR="007F5A01" w:rsidRPr="001140FA">
        <w:rPr>
          <w:rFonts w:asciiTheme="minorEastAsia" w:eastAsiaTheme="minorEastAsia"/>
          <w:sz w:val="21"/>
        </w:rPr>
        <w:t>February 1938</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Canadian-American Slavic Studies</w:t>
      </w:r>
      <w:r w:rsidR="007F5A01" w:rsidRPr="001140FA">
        <w:rPr>
          <w:rFonts w:asciiTheme="minorEastAsia" w:eastAsiaTheme="minorEastAsia"/>
          <w:sz w:val="21"/>
        </w:rPr>
        <w:t>, 8 (1974), 45</w:t>
      </w:r>
      <w:r w:rsidR="007F5A01" w:rsidRPr="001140FA">
        <w:rPr>
          <w:rFonts w:asciiTheme="minorEastAsia" w:eastAsiaTheme="minorEastAsia"/>
          <w:sz w:val="21"/>
        </w:rPr>
        <w:t>–</w:t>
      </w:r>
      <w:r w:rsidR="007F5A01" w:rsidRPr="001140FA">
        <w:rPr>
          <w:rFonts w:asciiTheme="minorEastAsia" w:eastAsiaTheme="minorEastAsia"/>
          <w:sz w:val="21"/>
        </w:rPr>
        <w:t>88.</w:t>
      </w:r>
    </w:p>
    <w:p w:rsidR="007F5A01" w:rsidRPr="001140FA" w:rsidRDefault="00EB4A23" w:rsidP="007F5A01">
      <w:pPr>
        <w:pStyle w:val="Para01"/>
        <w:ind w:left="504" w:hanging="504"/>
        <w:rPr>
          <w:rFonts w:asciiTheme="minorEastAsia" w:eastAsiaTheme="minorEastAsia"/>
          <w:sz w:val="21"/>
        </w:rPr>
      </w:pPr>
      <w:hyperlink w:anchor="_221_4">
        <w:bookmarkStart w:id="3435" w:name="221_3"/>
        <w:r w:rsidR="007F5A01" w:rsidRPr="001140FA">
          <w:rPr>
            <w:rStyle w:val="3Text"/>
            <w:rFonts w:asciiTheme="minorEastAsia" w:eastAsiaTheme="minorEastAsia"/>
            <w:sz w:val="21"/>
          </w:rPr>
          <w:t>221.</w:t>
        </w:r>
        <w:bookmarkEnd w:id="3435"/>
      </w:hyperlink>
      <w:r w:rsidR="007F5A01" w:rsidRPr="001140FA">
        <w:rPr>
          <w:rFonts w:asciiTheme="minorEastAsia" w:eastAsiaTheme="minorEastAsia"/>
          <w:sz w:val="21"/>
        </w:rPr>
        <w:t xml:space="preserve"> Mendelsohn, </w:t>
      </w:r>
      <w:r w:rsidR="007F5A01" w:rsidRPr="001140FA">
        <w:rPr>
          <w:rStyle w:val="0Text"/>
          <w:rFonts w:asciiTheme="minorEastAsia" w:eastAsiaTheme="minorEastAsia"/>
          <w:sz w:val="21"/>
        </w:rPr>
        <w:t>The Jews</w:t>
      </w:r>
      <w:r w:rsidR="007F5A01" w:rsidRPr="001140FA">
        <w:rPr>
          <w:rFonts w:asciiTheme="minorEastAsia" w:eastAsiaTheme="minorEastAsia"/>
          <w:sz w:val="21"/>
        </w:rPr>
        <w:t>, 85</w:t>
      </w:r>
      <w:r w:rsidR="007F5A01" w:rsidRPr="001140FA">
        <w:rPr>
          <w:rFonts w:asciiTheme="minorEastAsia" w:eastAsiaTheme="minorEastAsia"/>
          <w:sz w:val="21"/>
        </w:rPr>
        <w:t>–</w:t>
      </w:r>
      <w:r w:rsidR="007F5A01" w:rsidRPr="001140FA">
        <w:rPr>
          <w:rFonts w:asciiTheme="minorEastAsia" w:eastAsiaTheme="minorEastAsia"/>
          <w:sz w:val="21"/>
        </w:rPr>
        <w:t xml:space="preserve">128; Randolph H. Braham, </w:t>
      </w:r>
      <w:r w:rsidR="007F5A01" w:rsidRPr="001140FA">
        <w:rPr>
          <w:rStyle w:val="0Text"/>
          <w:rFonts w:asciiTheme="minorEastAsia" w:eastAsiaTheme="minorEastAsia"/>
          <w:sz w:val="21"/>
        </w:rPr>
        <w:t>The Politics of Genocide: The Holocaust in Hungary</w:t>
      </w:r>
      <w:r w:rsidR="007F5A01" w:rsidRPr="001140FA">
        <w:rPr>
          <w:rFonts w:asciiTheme="minorEastAsia" w:eastAsiaTheme="minorEastAsia"/>
          <w:sz w:val="21"/>
        </w:rPr>
        <w:t xml:space="preserve"> (2 vols., New York, 1980), 參看簡介部分。</w:t>
      </w:r>
    </w:p>
    <w:p w:rsidR="007F5A01" w:rsidRPr="00897FAF" w:rsidRDefault="007F5A01" w:rsidP="007F5A01">
      <w:pPr>
        <w:pStyle w:val="2"/>
        <w:rPr>
          <w:rFonts w:asciiTheme="minorEastAsia" w:eastAsiaTheme="minorEastAsia"/>
        </w:rPr>
      </w:pPr>
      <w:bookmarkStart w:id="3436" w:name="_Toc55745893"/>
      <w:r w:rsidRPr="00897FAF">
        <w:rPr>
          <w:rFonts w:asciiTheme="minorEastAsia" w:eastAsiaTheme="minorEastAsia"/>
        </w:rPr>
        <w:t>第七章　通向戰爭之路</w:t>
      </w:r>
      <w:bookmarkEnd w:id="3436"/>
    </w:p>
    <w:p w:rsidR="007F5A01" w:rsidRPr="001140FA" w:rsidRDefault="00EB4A23" w:rsidP="007F5A01">
      <w:pPr>
        <w:pStyle w:val="Para12"/>
        <w:ind w:left="240" w:hanging="240"/>
        <w:rPr>
          <w:rFonts w:asciiTheme="minorEastAsia" w:eastAsiaTheme="minorEastAsia"/>
          <w:sz w:val="21"/>
        </w:rPr>
      </w:pPr>
      <w:hyperlink w:anchor="_1_13">
        <w:bookmarkStart w:id="3437" w:name="1_13"/>
        <w:r w:rsidR="007F5A01" w:rsidRPr="001140FA">
          <w:rPr>
            <w:rStyle w:val="3Text"/>
            <w:rFonts w:asciiTheme="minorEastAsia" w:eastAsiaTheme="minorEastAsia"/>
            <w:sz w:val="21"/>
          </w:rPr>
          <w:t>1.</w:t>
        </w:r>
        <w:bookmarkEnd w:id="3437"/>
      </w:hyperlink>
      <w:r w:rsidR="007F5A01" w:rsidRPr="001140FA">
        <w:rPr>
          <w:rFonts w:asciiTheme="minorEastAsia" w:eastAsiaTheme="minorEastAsia"/>
          <w:sz w:val="21"/>
        </w:rPr>
        <w:t xml:space="preserve"> Kershaw, Hitler I: 484</w:t>
      </w:r>
      <w:r w:rsidR="007F5A01" w:rsidRPr="001140FA">
        <w:rPr>
          <w:rFonts w:asciiTheme="minorEastAsia" w:eastAsiaTheme="minorEastAsia"/>
          <w:sz w:val="21"/>
        </w:rPr>
        <w:t>–</w:t>
      </w:r>
      <w:r w:rsidR="007F5A01" w:rsidRPr="001140FA">
        <w:rPr>
          <w:rFonts w:asciiTheme="minorEastAsia" w:eastAsiaTheme="minorEastAsia"/>
          <w:sz w:val="21"/>
        </w:rPr>
        <w:t>6, 531</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18"/>
        <w:ind w:left="240" w:hanging="240"/>
        <w:rPr>
          <w:rFonts w:asciiTheme="minorEastAsia" w:eastAsiaTheme="minorEastAsia"/>
          <w:sz w:val="21"/>
        </w:rPr>
      </w:pPr>
      <w:hyperlink w:anchor="_2_13">
        <w:bookmarkStart w:id="3438" w:name="2_13"/>
        <w:r w:rsidR="007F5A01" w:rsidRPr="001140FA">
          <w:rPr>
            <w:rStyle w:val="6Text"/>
            <w:rFonts w:asciiTheme="minorEastAsia" w:eastAsiaTheme="minorEastAsia"/>
            <w:sz w:val="21"/>
          </w:rPr>
          <w:t>2.</w:t>
        </w:r>
        <w:bookmarkEnd w:id="3438"/>
      </w:hyperlink>
      <w:r w:rsidR="007F5A01" w:rsidRPr="001140FA">
        <w:rPr>
          <w:rStyle w:val="0Text"/>
          <w:rFonts w:asciiTheme="minorEastAsia" w:eastAsiaTheme="minorEastAsia"/>
          <w:sz w:val="21"/>
        </w:rPr>
        <w:t xml:space="preserve"> Anton Joachimsthaler, </w:t>
      </w:r>
      <w:r w:rsidR="007F5A01" w:rsidRPr="001140FA">
        <w:rPr>
          <w:rFonts w:asciiTheme="minorEastAsia" w:eastAsiaTheme="minorEastAsia"/>
          <w:sz w:val="21"/>
        </w:rPr>
        <w:t>Hitlers Liste: Ein Dokument pers</w:t>
      </w:r>
      <w:r w:rsidR="007F5A01" w:rsidRPr="001140FA">
        <w:rPr>
          <w:rFonts w:asciiTheme="minorEastAsia" w:eastAsiaTheme="minorEastAsia"/>
          <w:sz w:val="21"/>
        </w:rPr>
        <w:t>ö</w:t>
      </w:r>
      <w:r w:rsidR="007F5A01" w:rsidRPr="001140FA">
        <w:rPr>
          <w:rFonts w:asciiTheme="minorEastAsia" w:eastAsiaTheme="minorEastAsia"/>
          <w:sz w:val="21"/>
        </w:rPr>
        <w:t>nlicher Beziehungen</w:t>
      </w:r>
      <w:r w:rsidR="007F5A01" w:rsidRPr="001140FA">
        <w:rPr>
          <w:rStyle w:val="0Text"/>
          <w:rFonts w:asciiTheme="minorEastAsia" w:eastAsiaTheme="minorEastAsia"/>
          <w:sz w:val="21"/>
        </w:rPr>
        <w:t xml:space="preserve"> (Munich, 2003); Semmery, </w:t>
      </w:r>
      <w:r w:rsidR="007F5A01" w:rsidRPr="001140FA">
        <w:rPr>
          <w:rFonts w:asciiTheme="minorEastAsia" w:eastAsiaTheme="minorEastAsia"/>
          <w:sz w:val="21"/>
        </w:rPr>
        <w:t>Seeing Hitler's Germany</w:t>
      </w:r>
      <w:r w:rsidR="007F5A01" w:rsidRPr="001140FA">
        <w:rPr>
          <w:rStyle w:val="0Text"/>
          <w:rFonts w:asciiTheme="minorEastAsia" w:eastAsiaTheme="minorEastAsia"/>
          <w:sz w:val="21"/>
        </w:rPr>
        <w:t>, 56.</w:t>
      </w:r>
    </w:p>
    <w:p w:rsidR="007F5A01" w:rsidRPr="001140FA" w:rsidRDefault="00EB4A23" w:rsidP="007F5A01">
      <w:pPr>
        <w:pStyle w:val="Para12"/>
        <w:ind w:left="240" w:hanging="240"/>
        <w:rPr>
          <w:rFonts w:asciiTheme="minorEastAsia" w:eastAsiaTheme="minorEastAsia"/>
          <w:sz w:val="21"/>
        </w:rPr>
      </w:pPr>
      <w:hyperlink w:anchor="_3_13">
        <w:bookmarkStart w:id="3439" w:name="3_13"/>
        <w:r w:rsidR="007F5A01" w:rsidRPr="001140FA">
          <w:rPr>
            <w:rStyle w:val="3Text"/>
            <w:rFonts w:asciiTheme="minorEastAsia" w:eastAsiaTheme="minorEastAsia"/>
            <w:sz w:val="21"/>
          </w:rPr>
          <w:t>3.</w:t>
        </w:r>
        <w:bookmarkEnd w:id="3439"/>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 537.</w:t>
      </w:r>
    </w:p>
    <w:p w:rsidR="007F5A01" w:rsidRPr="001140FA" w:rsidRDefault="00EB4A23" w:rsidP="007F5A01">
      <w:pPr>
        <w:pStyle w:val="Para12"/>
        <w:ind w:left="240" w:hanging="240"/>
        <w:rPr>
          <w:rFonts w:asciiTheme="minorEastAsia" w:eastAsiaTheme="minorEastAsia"/>
          <w:sz w:val="21"/>
        </w:rPr>
      </w:pPr>
      <w:hyperlink w:anchor="_4_13">
        <w:bookmarkStart w:id="3440" w:name="4_13"/>
        <w:r w:rsidR="007F5A01" w:rsidRPr="001140FA">
          <w:rPr>
            <w:rStyle w:val="3Text"/>
            <w:rFonts w:asciiTheme="minorEastAsia" w:eastAsiaTheme="minorEastAsia"/>
            <w:sz w:val="21"/>
          </w:rPr>
          <w:t>4.</w:t>
        </w:r>
        <w:bookmarkEnd w:id="3440"/>
      </w:hyperlink>
      <w:r w:rsidR="007F5A01" w:rsidRPr="001140FA">
        <w:rPr>
          <w:rFonts w:asciiTheme="minorEastAsia" w:eastAsiaTheme="minorEastAsia"/>
          <w:sz w:val="21"/>
        </w:rPr>
        <w:t xml:space="preserve"> Speer, </w:t>
      </w:r>
      <w:r w:rsidR="007F5A01" w:rsidRPr="001140FA">
        <w:rPr>
          <w:rStyle w:val="0Text"/>
          <w:rFonts w:asciiTheme="minorEastAsia" w:eastAsiaTheme="minorEastAsia"/>
          <w:sz w:val="21"/>
        </w:rPr>
        <w:t>Inside</w:t>
      </w:r>
      <w:r w:rsidR="007F5A01" w:rsidRPr="001140FA">
        <w:rPr>
          <w:rFonts w:asciiTheme="minorEastAsia" w:eastAsiaTheme="minorEastAsia"/>
          <w:sz w:val="21"/>
        </w:rPr>
        <w:t>, 194</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12"/>
        <w:ind w:left="240" w:hanging="240"/>
        <w:rPr>
          <w:rFonts w:asciiTheme="minorEastAsia" w:eastAsiaTheme="minorEastAsia"/>
          <w:sz w:val="21"/>
        </w:rPr>
      </w:pPr>
      <w:hyperlink w:anchor="_5_14">
        <w:bookmarkStart w:id="3441" w:name="5_13"/>
        <w:r w:rsidR="007F5A01" w:rsidRPr="001140FA">
          <w:rPr>
            <w:rStyle w:val="3Text"/>
            <w:rFonts w:asciiTheme="minorEastAsia" w:eastAsiaTheme="minorEastAsia"/>
            <w:sz w:val="21"/>
          </w:rPr>
          <w:t>5.</w:t>
        </w:r>
        <w:bookmarkEnd w:id="3441"/>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434；見本書170, 174, 180, 182, 584</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12"/>
        <w:ind w:left="240" w:hanging="240"/>
        <w:rPr>
          <w:rFonts w:asciiTheme="minorEastAsia" w:eastAsiaTheme="minorEastAsia"/>
          <w:sz w:val="21"/>
        </w:rPr>
      </w:pPr>
      <w:hyperlink w:anchor="_6_13">
        <w:bookmarkStart w:id="3442" w:name="6_13"/>
        <w:r w:rsidR="007F5A01" w:rsidRPr="001140FA">
          <w:rPr>
            <w:rStyle w:val="3Text"/>
            <w:rFonts w:asciiTheme="minorEastAsia" w:eastAsiaTheme="minorEastAsia"/>
            <w:sz w:val="21"/>
          </w:rPr>
          <w:t>6.</w:t>
        </w:r>
        <w:bookmarkEnd w:id="3442"/>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lkischer Beobachter</w:t>
      </w:r>
      <w:r w:rsidR="007F5A01" w:rsidRPr="001140FA">
        <w:rPr>
          <w:rFonts w:asciiTheme="minorEastAsia" w:eastAsiaTheme="minorEastAsia"/>
          <w:sz w:val="21"/>
        </w:rPr>
        <w:t xml:space="preserve">, 25 May 1928, quoted in Gerhard L. Weinberg, </w:t>
      </w:r>
      <w:r w:rsidR="007F5A01" w:rsidRPr="001140FA">
        <w:rPr>
          <w:rStyle w:val="0Text"/>
          <w:rFonts w:asciiTheme="minorEastAsia" w:eastAsiaTheme="minorEastAsia"/>
          <w:sz w:val="21"/>
        </w:rPr>
        <w:t>The Foreign Policy of Hitler's Germany</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Diplomatic Revolution in Europe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1936</w:t>
      </w:r>
      <w:r w:rsidR="007F5A01" w:rsidRPr="001140FA">
        <w:rPr>
          <w:rFonts w:asciiTheme="minorEastAsia" w:eastAsiaTheme="minorEastAsia"/>
          <w:sz w:val="21"/>
        </w:rPr>
        <w:t xml:space="preserve"> (London, 1970), 22（翻譯有調整）；原本在B</w:t>
      </w:r>
      <w:r w:rsidR="007F5A01" w:rsidRPr="001140FA">
        <w:rPr>
          <w:rFonts w:asciiTheme="minorEastAsia" w:eastAsiaTheme="minorEastAsia"/>
          <w:sz w:val="21"/>
        </w:rPr>
        <w:t>ä</w:t>
      </w:r>
      <w:r w:rsidR="007F5A01" w:rsidRPr="001140FA">
        <w:rPr>
          <w:rFonts w:asciiTheme="minorEastAsia" w:eastAsiaTheme="minorEastAsia"/>
          <w:sz w:val="21"/>
        </w:rPr>
        <w:t xml:space="preserve">rbel Dusik (ed.), </w:t>
      </w:r>
      <w:r w:rsidR="007F5A01" w:rsidRPr="001140FA">
        <w:rPr>
          <w:rStyle w:val="0Text"/>
          <w:rFonts w:asciiTheme="minorEastAsia" w:eastAsiaTheme="minorEastAsia"/>
          <w:sz w:val="21"/>
        </w:rPr>
        <w:t>Hitler: Reden, Schriften, Anordnungen: Februar 1925 bis Januar 1933</w:t>
      </w:r>
      <w:r w:rsidR="007F5A01" w:rsidRPr="001140FA">
        <w:rPr>
          <w:rFonts w:asciiTheme="minorEastAsia" w:eastAsiaTheme="minorEastAsia"/>
          <w:sz w:val="21"/>
        </w:rPr>
        <w:t xml:space="preserve"> (5 vols., Munich 1992</w:t>
      </w:r>
      <w:r w:rsidR="007F5A01" w:rsidRPr="001140FA">
        <w:rPr>
          <w:rFonts w:asciiTheme="minorEastAsia" w:eastAsiaTheme="minorEastAsia"/>
          <w:sz w:val="21"/>
        </w:rPr>
        <w:t>–</w:t>
      </w:r>
      <w:r w:rsidR="007F5A01" w:rsidRPr="001140FA">
        <w:rPr>
          <w:rFonts w:asciiTheme="minorEastAsia" w:eastAsiaTheme="minorEastAsia"/>
          <w:sz w:val="21"/>
        </w:rPr>
        <w:t>8), II. 845</w:t>
      </w:r>
      <w:r w:rsidR="007F5A01" w:rsidRPr="001140FA">
        <w:rPr>
          <w:rFonts w:asciiTheme="minorEastAsia" w:eastAsiaTheme="minorEastAsia"/>
          <w:sz w:val="21"/>
        </w:rPr>
        <w:t>–</w:t>
      </w:r>
      <w:r w:rsidR="007F5A01" w:rsidRPr="001140FA">
        <w:rPr>
          <w:rFonts w:asciiTheme="minorEastAsia" w:eastAsiaTheme="minorEastAsia"/>
          <w:sz w:val="21"/>
        </w:rPr>
        <w:t>9, at 856（原文給</w:t>
      </w:r>
      <w:r w:rsidR="007F5A01" w:rsidRPr="001140FA">
        <w:rPr>
          <w:rFonts w:asciiTheme="minorEastAsia" w:eastAsiaTheme="minorEastAsia"/>
          <w:sz w:val="21"/>
        </w:rPr>
        <w:t>“</w:t>
      </w:r>
      <w:r w:rsidR="007F5A01" w:rsidRPr="001140FA">
        <w:rPr>
          <w:rFonts w:asciiTheme="minorEastAsia" w:eastAsiaTheme="minorEastAsia"/>
          <w:sz w:val="21"/>
        </w:rPr>
        <w:t>為我們最遙遠的未來</w:t>
      </w:r>
      <w:r w:rsidR="007F5A01" w:rsidRPr="001140FA">
        <w:rPr>
          <w:rFonts w:asciiTheme="minorEastAsia" w:eastAsiaTheme="minorEastAsia"/>
          <w:sz w:val="21"/>
        </w:rPr>
        <w:t>”</w:t>
      </w:r>
      <w:r w:rsidR="007F5A01" w:rsidRPr="001140FA">
        <w:rPr>
          <w:rFonts w:asciiTheme="minorEastAsia" w:eastAsiaTheme="minorEastAsia"/>
          <w:sz w:val="21"/>
        </w:rPr>
        <w:t>加了斜體）。</w:t>
      </w:r>
    </w:p>
    <w:p w:rsidR="007F5A01" w:rsidRPr="001140FA" w:rsidRDefault="00EB4A23" w:rsidP="007F5A01">
      <w:pPr>
        <w:pStyle w:val="Para18"/>
        <w:ind w:left="240" w:hanging="240"/>
        <w:rPr>
          <w:rFonts w:asciiTheme="minorEastAsia" w:eastAsiaTheme="minorEastAsia"/>
          <w:sz w:val="21"/>
        </w:rPr>
      </w:pPr>
      <w:hyperlink w:anchor="_7_13">
        <w:bookmarkStart w:id="3443" w:name="7_13"/>
        <w:r w:rsidR="007F5A01" w:rsidRPr="001140FA">
          <w:rPr>
            <w:rStyle w:val="6Text"/>
            <w:rFonts w:asciiTheme="minorEastAsia" w:eastAsiaTheme="minorEastAsia"/>
            <w:sz w:val="21"/>
          </w:rPr>
          <w:t>7.</w:t>
        </w:r>
        <w:bookmarkEnd w:id="3443"/>
      </w:hyperlink>
      <w:r w:rsidR="007F5A01" w:rsidRPr="001140FA">
        <w:rPr>
          <w:rStyle w:val="0Text"/>
          <w:rFonts w:asciiTheme="minorEastAsia" w:eastAsiaTheme="minorEastAsia"/>
          <w:sz w:val="21"/>
        </w:rPr>
        <w:t xml:space="preserve"> 引自Weinberg, </w:t>
      </w:r>
      <w:r w:rsidR="007F5A01" w:rsidRPr="001140FA">
        <w:rPr>
          <w:rFonts w:asciiTheme="minorEastAsia" w:eastAsiaTheme="minorEastAsia"/>
          <w:sz w:val="21"/>
        </w:rPr>
        <w:t>The Foreign Policy</w:t>
      </w:r>
      <w:r w:rsidR="007F5A01" w:rsidRPr="001140FA">
        <w:rPr>
          <w:rStyle w:val="0Text"/>
          <w:rFonts w:asciiTheme="minorEastAsia" w:eastAsiaTheme="minorEastAsia"/>
          <w:sz w:val="21"/>
        </w:rPr>
        <w:t xml:space="preserve">, I. 163；相關背景請見Anthony Komjathy and Rebecca Stockwell, </w:t>
      </w:r>
      <w:r w:rsidR="007F5A01" w:rsidRPr="001140FA">
        <w:rPr>
          <w:rFonts w:asciiTheme="minorEastAsia" w:eastAsiaTheme="minorEastAsia"/>
          <w:sz w:val="21"/>
        </w:rPr>
        <w:t>German Minorities and the Third Reich: Ethnic Germans of East Central Europe between the Wars</w:t>
      </w:r>
      <w:r w:rsidR="007F5A01" w:rsidRPr="001140FA">
        <w:rPr>
          <w:rStyle w:val="0Text"/>
          <w:rFonts w:asciiTheme="minorEastAsia" w:eastAsiaTheme="minorEastAsia"/>
          <w:sz w:val="21"/>
        </w:rPr>
        <w:t xml:space="preserve"> (New York, 1980).</w:t>
      </w:r>
    </w:p>
    <w:p w:rsidR="007F5A01" w:rsidRPr="001140FA" w:rsidRDefault="00EB4A23" w:rsidP="007F5A01">
      <w:pPr>
        <w:pStyle w:val="Para12"/>
        <w:ind w:left="240" w:hanging="240"/>
        <w:rPr>
          <w:rFonts w:asciiTheme="minorEastAsia" w:eastAsiaTheme="minorEastAsia"/>
          <w:sz w:val="21"/>
        </w:rPr>
      </w:pPr>
      <w:hyperlink w:anchor="_8_13">
        <w:bookmarkStart w:id="3444" w:name="8_13"/>
        <w:r w:rsidR="007F5A01" w:rsidRPr="001140FA">
          <w:rPr>
            <w:rStyle w:val="3Text"/>
            <w:rFonts w:asciiTheme="minorEastAsia" w:eastAsiaTheme="minorEastAsia"/>
            <w:sz w:val="21"/>
          </w:rPr>
          <w:t>8.</w:t>
        </w:r>
        <w:bookmarkEnd w:id="3444"/>
      </w:hyperlink>
      <w:r w:rsidR="007F5A01" w:rsidRPr="001140FA">
        <w:rPr>
          <w:rFonts w:asciiTheme="minorEastAsia" w:eastAsiaTheme="minorEastAsia"/>
          <w:sz w:val="21"/>
        </w:rPr>
        <w:t xml:space="preserve"> 概括性的論證請見Thies, </w:t>
      </w:r>
      <w:r w:rsidR="007F5A01" w:rsidRPr="001140FA">
        <w:rPr>
          <w:rStyle w:val="0Text"/>
          <w:rFonts w:asciiTheme="minorEastAsia" w:eastAsiaTheme="minorEastAsia"/>
          <w:sz w:val="21"/>
        </w:rPr>
        <w:t>Architekt der Weltherrschaft</w:t>
      </w:r>
      <w:r w:rsidR="007F5A01" w:rsidRPr="001140FA">
        <w:rPr>
          <w:rFonts w:asciiTheme="minorEastAsia" w:eastAsiaTheme="minorEastAsia"/>
          <w:sz w:val="21"/>
        </w:rPr>
        <w:t xml:space="preserve">；更直接的論證請見Milan Hauner, </w:t>
      </w:r>
      <w:r w:rsidR="007F5A01" w:rsidRPr="001140FA">
        <w:rPr>
          <w:rFonts w:asciiTheme="minorEastAsia" w:eastAsiaTheme="minorEastAsia"/>
          <w:sz w:val="21"/>
        </w:rPr>
        <w:t>“</w:t>
      </w:r>
      <w:r w:rsidR="007F5A01" w:rsidRPr="001140FA">
        <w:rPr>
          <w:rFonts w:asciiTheme="minorEastAsia" w:eastAsiaTheme="minorEastAsia"/>
          <w:sz w:val="21"/>
        </w:rPr>
        <w:t>Did Hitler Want a World Dominion?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Contemporary History</w:t>
      </w:r>
      <w:r w:rsidR="007F5A01" w:rsidRPr="001140FA">
        <w:rPr>
          <w:rFonts w:asciiTheme="minorEastAsia" w:eastAsiaTheme="minorEastAsia"/>
          <w:sz w:val="21"/>
        </w:rPr>
        <w:t>, 13 (1978), 15</w:t>
      </w:r>
      <w:r w:rsidR="007F5A01" w:rsidRPr="001140FA">
        <w:rPr>
          <w:rFonts w:asciiTheme="minorEastAsia" w:eastAsiaTheme="minorEastAsia"/>
          <w:sz w:val="21"/>
        </w:rPr>
        <w:t>–</w:t>
      </w:r>
      <w:r w:rsidR="007F5A01" w:rsidRPr="001140FA">
        <w:rPr>
          <w:rFonts w:asciiTheme="minorEastAsia" w:eastAsiaTheme="minorEastAsia"/>
          <w:sz w:val="21"/>
        </w:rPr>
        <w:t>32; G</w:t>
      </w:r>
      <w:r w:rsidR="007F5A01" w:rsidRPr="001140FA">
        <w:rPr>
          <w:rFonts w:asciiTheme="minorEastAsia" w:eastAsiaTheme="minorEastAsia"/>
          <w:sz w:val="21"/>
        </w:rPr>
        <w:t>ü</w:t>
      </w:r>
      <w:r w:rsidR="007F5A01" w:rsidRPr="001140FA">
        <w:rPr>
          <w:rFonts w:asciiTheme="minorEastAsia" w:eastAsiaTheme="minorEastAsia"/>
          <w:sz w:val="21"/>
        </w:rPr>
        <w:t xml:space="preserve">nter Moltmann, </w:t>
      </w:r>
      <w:r w:rsidR="007F5A01" w:rsidRPr="001140FA">
        <w:rPr>
          <w:rFonts w:asciiTheme="minorEastAsia" w:eastAsiaTheme="minorEastAsia"/>
          <w:sz w:val="21"/>
        </w:rPr>
        <w:t>“</w:t>
      </w:r>
      <w:r w:rsidR="007F5A01" w:rsidRPr="001140FA">
        <w:rPr>
          <w:rFonts w:asciiTheme="minorEastAsia" w:eastAsiaTheme="minorEastAsia"/>
          <w:sz w:val="21"/>
        </w:rPr>
        <w:t>Weltherrschaftsideen Hitlers</w:t>
      </w:r>
      <w:r w:rsidR="007F5A01" w:rsidRPr="001140FA">
        <w:rPr>
          <w:rFonts w:asciiTheme="minorEastAsia" w:eastAsiaTheme="minorEastAsia"/>
          <w:sz w:val="21"/>
        </w:rPr>
        <w:t>”</w:t>
      </w:r>
      <w:r w:rsidR="007F5A01" w:rsidRPr="001140FA">
        <w:rPr>
          <w:rFonts w:asciiTheme="minorEastAsia" w:eastAsiaTheme="minorEastAsia"/>
          <w:sz w:val="21"/>
        </w:rPr>
        <w:t xml:space="preserve">, in Otto Brunner and Dietrich Gerhard (eds.), </w:t>
      </w:r>
      <w:r w:rsidR="007F5A01" w:rsidRPr="001140FA">
        <w:rPr>
          <w:rStyle w:val="0Text"/>
          <w:rFonts w:asciiTheme="minorEastAsia" w:eastAsiaTheme="minorEastAsia"/>
          <w:sz w:val="21"/>
        </w:rPr>
        <w:t xml:space="preserve">Europa und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bersee: Festschrift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Egmont Zechlin</w:t>
      </w:r>
      <w:r w:rsidR="007F5A01" w:rsidRPr="001140FA">
        <w:rPr>
          <w:rFonts w:asciiTheme="minorEastAsia" w:eastAsiaTheme="minorEastAsia"/>
          <w:sz w:val="21"/>
        </w:rPr>
        <w:t xml:space="preserve"> (Hamburg, 1961), 197</w:t>
      </w:r>
      <w:r w:rsidR="007F5A01" w:rsidRPr="001140FA">
        <w:rPr>
          <w:rFonts w:asciiTheme="minorEastAsia" w:eastAsiaTheme="minorEastAsia"/>
          <w:sz w:val="21"/>
        </w:rPr>
        <w:t>–</w:t>
      </w:r>
      <w:r w:rsidR="007F5A01" w:rsidRPr="001140FA">
        <w:rPr>
          <w:rFonts w:asciiTheme="minorEastAsia" w:eastAsiaTheme="minorEastAsia"/>
          <w:sz w:val="21"/>
        </w:rPr>
        <w:t xml:space="preserve">240；以及Geoffrey Stoakes, </w:t>
      </w:r>
      <w:r w:rsidR="007F5A01" w:rsidRPr="001140FA">
        <w:rPr>
          <w:rStyle w:val="0Text"/>
          <w:rFonts w:asciiTheme="minorEastAsia" w:eastAsiaTheme="minorEastAsia"/>
          <w:sz w:val="21"/>
        </w:rPr>
        <w:t>Hitler and the Quest for World Dominion</w:t>
      </w:r>
      <w:r w:rsidR="007F5A01" w:rsidRPr="001140FA">
        <w:rPr>
          <w:rFonts w:asciiTheme="minorEastAsia" w:eastAsiaTheme="minorEastAsia"/>
          <w:sz w:val="21"/>
        </w:rPr>
        <w:t xml:space="preserve"> (Leamington Spa, 1986).</w:t>
      </w:r>
    </w:p>
    <w:p w:rsidR="007F5A01" w:rsidRPr="001140FA" w:rsidRDefault="00EB4A23" w:rsidP="007F5A01">
      <w:pPr>
        <w:pStyle w:val="Para12"/>
        <w:ind w:left="240" w:hanging="240"/>
        <w:rPr>
          <w:rFonts w:asciiTheme="minorEastAsia" w:eastAsiaTheme="minorEastAsia"/>
          <w:sz w:val="21"/>
        </w:rPr>
      </w:pPr>
      <w:hyperlink w:anchor="_9_13">
        <w:bookmarkStart w:id="3445" w:name="9_13"/>
        <w:r w:rsidR="007F5A01" w:rsidRPr="001140FA">
          <w:rPr>
            <w:rStyle w:val="3Text"/>
            <w:rFonts w:asciiTheme="minorEastAsia" w:eastAsiaTheme="minorEastAsia"/>
            <w:sz w:val="21"/>
          </w:rPr>
          <w:t>9.</w:t>
        </w:r>
        <w:bookmarkEnd w:id="3445"/>
      </w:hyperlink>
      <w:r w:rsidR="007F5A01" w:rsidRPr="001140FA">
        <w:rPr>
          <w:rFonts w:asciiTheme="minorEastAsia" w:eastAsiaTheme="minorEastAsia"/>
          <w:sz w:val="21"/>
        </w:rPr>
        <w:t xml:space="preserve"> 有用的介紹性討論請見Hermann Graml, </w:t>
      </w:r>
      <w:r w:rsidR="007F5A01" w:rsidRPr="001140FA">
        <w:rPr>
          <w:rFonts w:asciiTheme="minorEastAsia" w:eastAsiaTheme="minorEastAsia"/>
          <w:sz w:val="21"/>
        </w:rPr>
        <w:t>“</w:t>
      </w:r>
      <w:r w:rsidR="007F5A01" w:rsidRPr="001140FA">
        <w:rPr>
          <w:rFonts w:asciiTheme="minorEastAsia" w:eastAsiaTheme="minorEastAsia"/>
          <w:sz w:val="21"/>
        </w:rPr>
        <w:t>Grundz</w:t>
      </w:r>
      <w:r w:rsidR="007F5A01" w:rsidRPr="001140FA">
        <w:rPr>
          <w:rFonts w:asciiTheme="minorEastAsia" w:eastAsiaTheme="minorEastAsia"/>
          <w:sz w:val="21"/>
        </w:rPr>
        <w:t>ü</w:t>
      </w:r>
      <w:r w:rsidR="007F5A01" w:rsidRPr="001140FA">
        <w:rPr>
          <w:rFonts w:asciiTheme="minorEastAsia" w:eastAsiaTheme="minorEastAsia"/>
          <w:sz w:val="21"/>
        </w:rPr>
        <w:t>ge nationalsozialistische Aussenpolitik</w:t>
      </w:r>
      <w:r w:rsidR="007F5A01" w:rsidRPr="001140FA">
        <w:rPr>
          <w:rFonts w:asciiTheme="minorEastAsia" w:eastAsiaTheme="minorEastAsia"/>
          <w:sz w:val="21"/>
        </w:rPr>
        <w:t>”</w:t>
      </w:r>
      <w:r w:rsidR="007F5A01" w:rsidRPr="001140FA">
        <w:rPr>
          <w:rFonts w:asciiTheme="minorEastAsia" w:eastAsiaTheme="minorEastAsia"/>
          <w:sz w:val="21"/>
        </w:rPr>
        <w:t>, in Martin Broszat and Horst M</w:t>
      </w:r>
      <w:r w:rsidR="007F5A01" w:rsidRPr="001140FA">
        <w:rPr>
          <w:rFonts w:asciiTheme="minorEastAsia" w:eastAsiaTheme="minorEastAsia"/>
          <w:sz w:val="21"/>
        </w:rPr>
        <w:t>ö</w:t>
      </w:r>
      <w:r w:rsidR="007F5A01" w:rsidRPr="001140FA">
        <w:rPr>
          <w:rFonts w:asciiTheme="minorEastAsia" w:eastAsiaTheme="minorEastAsia"/>
          <w:sz w:val="21"/>
        </w:rPr>
        <w:t xml:space="preserve">ller (eds.), </w:t>
      </w:r>
      <w:r w:rsidR="007F5A01" w:rsidRPr="001140FA">
        <w:rPr>
          <w:rStyle w:val="0Text"/>
          <w:rFonts w:asciiTheme="minorEastAsia" w:eastAsiaTheme="minorEastAsia"/>
          <w:sz w:val="21"/>
        </w:rPr>
        <w:t>Das Dritte Reich: Herrschaftsstruktur und Geschichte</w:t>
      </w:r>
      <w:r w:rsidR="007F5A01" w:rsidRPr="001140FA">
        <w:rPr>
          <w:rFonts w:asciiTheme="minorEastAsia" w:eastAsiaTheme="minorEastAsia"/>
          <w:sz w:val="21"/>
        </w:rPr>
        <w:t xml:space="preserve"> (Munich, 1986 [1983]), 104</w:t>
      </w:r>
      <w:r w:rsidR="007F5A01" w:rsidRPr="001140FA">
        <w:rPr>
          <w:rFonts w:asciiTheme="minorEastAsia" w:eastAsiaTheme="minorEastAsia"/>
          <w:sz w:val="21"/>
        </w:rPr>
        <w:t>–</w:t>
      </w:r>
      <w:r w:rsidR="007F5A01" w:rsidRPr="001140FA">
        <w:rPr>
          <w:rFonts w:asciiTheme="minorEastAsia" w:eastAsiaTheme="minorEastAsia"/>
          <w:sz w:val="21"/>
        </w:rPr>
        <w:t xml:space="preserve">26; idem, </w:t>
      </w:r>
      <w:r w:rsidR="007F5A01" w:rsidRPr="001140FA">
        <w:rPr>
          <w:rFonts w:asciiTheme="minorEastAsia" w:eastAsiaTheme="minorEastAsia"/>
          <w:sz w:val="21"/>
        </w:rPr>
        <w:t>“</w:t>
      </w:r>
      <w:r w:rsidR="007F5A01" w:rsidRPr="001140FA">
        <w:rPr>
          <w:rFonts w:asciiTheme="minorEastAsia" w:eastAsiaTheme="minorEastAsia"/>
          <w:sz w:val="21"/>
        </w:rPr>
        <w:t>Wer bestimmte die Aussenpolitik des Dritten Reiches? Ein Beitrag zur Kontroverse um Polykratie und Monokratie im NS-Herrschaftssystem</w:t>
      </w:r>
      <w:r w:rsidR="007F5A01" w:rsidRPr="001140FA">
        <w:rPr>
          <w:rFonts w:asciiTheme="minorEastAsia" w:eastAsiaTheme="minorEastAsia"/>
          <w:sz w:val="21"/>
        </w:rPr>
        <w:t>”</w:t>
      </w:r>
      <w:r w:rsidR="007F5A01" w:rsidRPr="001140FA">
        <w:rPr>
          <w:rFonts w:asciiTheme="minorEastAsia" w:eastAsiaTheme="minorEastAsia"/>
          <w:sz w:val="21"/>
        </w:rPr>
        <w:t xml:space="preserve">, in Manfred Funke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Demokratie und Diktatur: Geist und Gestalt politischer Herrschaft in Deutschland und Europa: Festschrift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Karl Dietrich Bracher</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1987), 223</w:t>
      </w:r>
      <w:r w:rsidR="007F5A01" w:rsidRPr="001140FA">
        <w:rPr>
          <w:rFonts w:asciiTheme="minorEastAsia" w:eastAsiaTheme="minorEastAsia"/>
          <w:sz w:val="21"/>
        </w:rPr>
        <w:t>–</w:t>
      </w:r>
      <w:r w:rsidR="007F5A01" w:rsidRPr="001140FA">
        <w:rPr>
          <w:rFonts w:asciiTheme="minorEastAsia" w:eastAsiaTheme="minorEastAsia"/>
          <w:sz w:val="21"/>
        </w:rPr>
        <w:t xml:space="preserve">36; Wolfgang Michalka, </w:t>
      </w:r>
      <w:r w:rsidR="007F5A01" w:rsidRPr="001140FA">
        <w:rPr>
          <w:rFonts w:asciiTheme="minorEastAsia" w:eastAsiaTheme="minorEastAsia"/>
          <w:sz w:val="21"/>
        </w:rPr>
        <w:t>“</w:t>
      </w:r>
      <w:r w:rsidR="007F5A01" w:rsidRPr="001140FA">
        <w:rPr>
          <w:rFonts w:asciiTheme="minorEastAsia" w:eastAsiaTheme="minorEastAsia"/>
          <w:sz w:val="21"/>
        </w:rPr>
        <w:t>Conflicts within the German Leadership on the Objectives and Tactics of German Foreign Policy 1933</w:t>
      </w:r>
      <w:r w:rsidR="007F5A01" w:rsidRPr="001140FA">
        <w:rPr>
          <w:rFonts w:asciiTheme="minorEastAsia" w:eastAsiaTheme="minorEastAsia"/>
          <w:sz w:val="21"/>
        </w:rPr>
        <w:t>–</w:t>
      </w:r>
      <w:r w:rsidR="007F5A01" w:rsidRPr="001140FA">
        <w:rPr>
          <w:rFonts w:asciiTheme="minorEastAsia" w:eastAsiaTheme="minorEastAsia"/>
          <w:sz w:val="21"/>
        </w:rPr>
        <w:t>9</w:t>
      </w:r>
      <w:r w:rsidR="007F5A01" w:rsidRPr="001140FA">
        <w:rPr>
          <w:rFonts w:asciiTheme="minorEastAsia" w:eastAsiaTheme="minorEastAsia"/>
          <w:sz w:val="21"/>
        </w:rPr>
        <w:t>”</w:t>
      </w:r>
      <w:r w:rsidR="007F5A01" w:rsidRPr="001140FA">
        <w:rPr>
          <w:rFonts w:asciiTheme="minorEastAsia" w:eastAsiaTheme="minorEastAsia"/>
          <w:sz w:val="21"/>
        </w:rPr>
        <w:t xml:space="preserve">, in Wolfgang J. Mommsen and Lothar Kettenacker (eds.), </w:t>
      </w:r>
      <w:r w:rsidR="007F5A01" w:rsidRPr="001140FA">
        <w:rPr>
          <w:rStyle w:val="0Text"/>
          <w:rFonts w:asciiTheme="minorEastAsia" w:eastAsiaTheme="minorEastAsia"/>
          <w:sz w:val="21"/>
        </w:rPr>
        <w:t>The Fascist Challenge and the Policy of Appeasement</w:t>
      </w:r>
      <w:r w:rsidR="007F5A01" w:rsidRPr="001140FA">
        <w:rPr>
          <w:rFonts w:asciiTheme="minorEastAsia" w:eastAsiaTheme="minorEastAsia"/>
          <w:sz w:val="21"/>
        </w:rPr>
        <w:t xml:space="preserve"> (London, 1983), 48</w:t>
      </w:r>
      <w:r w:rsidR="007F5A01" w:rsidRPr="001140FA">
        <w:rPr>
          <w:rFonts w:asciiTheme="minorEastAsia" w:eastAsiaTheme="minorEastAsia"/>
          <w:sz w:val="21"/>
        </w:rPr>
        <w:t>–</w:t>
      </w:r>
      <w:r w:rsidR="007F5A01" w:rsidRPr="001140FA">
        <w:rPr>
          <w:rFonts w:asciiTheme="minorEastAsia" w:eastAsiaTheme="minorEastAsia"/>
          <w:sz w:val="21"/>
        </w:rPr>
        <w:t xml:space="preserve">60；以及Andreas Hillgruber, </w:t>
      </w:r>
      <w:r w:rsidR="007F5A01" w:rsidRPr="001140FA">
        <w:rPr>
          <w:rFonts w:asciiTheme="minorEastAsia" w:eastAsiaTheme="minorEastAsia"/>
          <w:sz w:val="21"/>
        </w:rPr>
        <w:t>“</w:t>
      </w:r>
      <w:r w:rsidR="007F5A01" w:rsidRPr="001140FA">
        <w:rPr>
          <w:rFonts w:asciiTheme="minorEastAsia" w:eastAsiaTheme="minorEastAsia"/>
          <w:sz w:val="21"/>
        </w:rPr>
        <w:t>Grundz</w:t>
      </w:r>
      <w:r w:rsidR="007F5A01" w:rsidRPr="001140FA">
        <w:rPr>
          <w:rFonts w:asciiTheme="minorEastAsia" w:eastAsiaTheme="minorEastAsia"/>
          <w:sz w:val="21"/>
        </w:rPr>
        <w:t>ü</w:t>
      </w:r>
      <w:r w:rsidR="007F5A01" w:rsidRPr="001140FA">
        <w:rPr>
          <w:rFonts w:asciiTheme="minorEastAsia" w:eastAsiaTheme="minorEastAsia"/>
          <w:sz w:val="21"/>
        </w:rPr>
        <w:t>ge der nationalsozialistischen Aussenpolitik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Saeculum</w:t>
      </w:r>
      <w:r w:rsidR="007F5A01" w:rsidRPr="001140FA">
        <w:rPr>
          <w:rFonts w:asciiTheme="minorEastAsia" w:eastAsiaTheme="minorEastAsia"/>
          <w:sz w:val="21"/>
        </w:rPr>
        <w:t>, 24 (1973), 328</w:t>
      </w:r>
      <w:r w:rsidR="007F5A01" w:rsidRPr="001140FA">
        <w:rPr>
          <w:rFonts w:asciiTheme="minorEastAsia" w:eastAsiaTheme="minorEastAsia"/>
          <w:sz w:val="21"/>
        </w:rPr>
        <w:t>–</w:t>
      </w:r>
      <w:r w:rsidR="007F5A01" w:rsidRPr="001140FA">
        <w:rPr>
          <w:rFonts w:asciiTheme="minorEastAsia" w:eastAsiaTheme="minorEastAsia"/>
          <w:sz w:val="21"/>
        </w:rPr>
        <w:t>45.</w:t>
      </w:r>
    </w:p>
    <w:p w:rsidR="007F5A01" w:rsidRPr="001140FA" w:rsidRDefault="00EB4A23" w:rsidP="007F5A01">
      <w:pPr>
        <w:pStyle w:val="Para04"/>
        <w:ind w:left="384" w:hanging="384"/>
        <w:rPr>
          <w:rFonts w:asciiTheme="minorEastAsia" w:eastAsiaTheme="minorEastAsia"/>
          <w:sz w:val="21"/>
        </w:rPr>
      </w:pPr>
      <w:hyperlink w:anchor="_10_13">
        <w:bookmarkStart w:id="3446" w:name="10_13"/>
        <w:r w:rsidR="007F5A01" w:rsidRPr="001140FA">
          <w:rPr>
            <w:rStyle w:val="3Text"/>
            <w:rFonts w:asciiTheme="minorEastAsia" w:eastAsiaTheme="minorEastAsia"/>
            <w:sz w:val="21"/>
          </w:rPr>
          <w:t>10.</w:t>
        </w:r>
        <w:bookmarkEnd w:id="3446"/>
      </w:hyperlink>
      <w:r w:rsidR="007F5A01" w:rsidRPr="001140FA">
        <w:rPr>
          <w:rFonts w:asciiTheme="minorEastAsia" w:eastAsiaTheme="minorEastAsia"/>
          <w:sz w:val="21"/>
        </w:rPr>
        <w:t xml:space="preserve"> 30年代英法外交政策各種不同觀點，請見David Dilks, </w:t>
      </w:r>
      <w:r w:rsidR="007F5A01" w:rsidRPr="001140FA">
        <w:rPr>
          <w:rFonts w:asciiTheme="minorEastAsia" w:eastAsiaTheme="minorEastAsia"/>
          <w:sz w:val="21"/>
        </w:rPr>
        <w:t>“‘</w:t>
      </w:r>
      <w:r w:rsidR="007F5A01" w:rsidRPr="001140FA">
        <w:rPr>
          <w:rFonts w:asciiTheme="minorEastAsia" w:eastAsiaTheme="minorEastAsia"/>
          <w:sz w:val="21"/>
        </w:rPr>
        <w:t>We Must Hope for the Best and Prepare for the Worst</w:t>
      </w:r>
      <w:r w:rsidR="007F5A01" w:rsidRPr="001140FA">
        <w:rPr>
          <w:rFonts w:asciiTheme="minorEastAsia" w:eastAsiaTheme="minorEastAsia"/>
          <w:sz w:val="21"/>
        </w:rPr>
        <w:t>’”</w:t>
      </w:r>
      <w:r w:rsidR="007F5A01" w:rsidRPr="001140FA">
        <w:rPr>
          <w:rFonts w:asciiTheme="minorEastAsia" w:eastAsiaTheme="minorEastAsia"/>
          <w:sz w:val="21"/>
        </w:rPr>
        <w:t>: The Prime Minister, the Cabinet and Hitler's Germany, 1937</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in Patrick Finney (ed.), </w:t>
      </w:r>
      <w:r w:rsidR="007F5A01" w:rsidRPr="001140FA">
        <w:rPr>
          <w:rStyle w:val="0Text"/>
          <w:rFonts w:asciiTheme="minorEastAsia" w:eastAsiaTheme="minorEastAsia"/>
          <w:sz w:val="21"/>
        </w:rPr>
        <w:t>The Origins of the Second World War</w:t>
      </w:r>
      <w:r w:rsidR="007F5A01" w:rsidRPr="001140FA">
        <w:rPr>
          <w:rFonts w:asciiTheme="minorEastAsia" w:eastAsiaTheme="minorEastAsia"/>
          <w:sz w:val="21"/>
        </w:rPr>
        <w:t xml:space="preserve"> (London, 1997) 43</w:t>
      </w:r>
      <w:r w:rsidR="007F5A01" w:rsidRPr="001140FA">
        <w:rPr>
          <w:rFonts w:asciiTheme="minorEastAsia" w:eastAsiaTheme="minorEastAsia"/>
          <w:sz w:val="21"/>
        </w:rPr>
        <w:t>–</w:t>
      </w:r>
      <w:r w:rsidR="007F5A01" w:rsidRPr="001140FA">
        <w:rPr>
          <w:rFonts w:asciiTheme="minorEastAsia" w:eastAsiaTheme="minorEastAsia"/>
          <w:sz w:val="21"/>
        </w:rPr>
        <w:t xml:space="preserve">61; Sidney Aster, </w:t>
      </w:r>
      <w:r w:rsidR="007F5A01" w:rsidRPr="001140FA">
        <w:rPr>
          <w:rFonts w:asciiTheme="minorEastAsia" w:eastAsiaTheme="minorEastAsia"/>
          <w:sz w:val="21"/>
        </w:rPr>
        <w:t>“‘</w:t>
      </w:r>
      <w:r w:rsidR="007F5A01" w:rsidRPr="001140FA">
        <w:rPr>
          <w:rFonts w:asciiTheme="minorEastAsia" w:eastAsiaTheme="minorEastAsia"/>
          <w:sz w:val="21"/>
        </w:rPr>
        <w:t>Guilty Men</w:t>
      </w:r>
      <w:r w:rsidR="007F5A01" w:rsidRPr="001140FA">
        <w:rPr>
          <w:rFonts w:asciiTheme="minorEastAsia" w:eastAsiaTheme="minorEastAsia"/>
          <w:sz w:val="21"/>
        </w:rPr>
        <w:t>’</w:t>
      </w:r>
      <w:r w:rsidR="007F5A01" w:rsidRPr="001140FA">
        <w:rPr>
          <w:rFonts w:asciiTheme="minorEastAsia" w:eastAsiaTheme="minorEastAsia"/>
          <w:sz w:val="21"/>
        </w:rPr>
        <w:t>:The Case of Neville Chamberlain</w:t>
      </w:r>
      <w:r w:rsidR="007F5A01" w:rsidRPr="001140FA">
        <w:rPr>
          <w:rFonts w:asciiTheme="minorEastAsia" w:eastAsiaTheme="minorEastAsia"/>
          <w:sz w:val="21"/>
        </w:rPr>
        <w:t>”</w:t>
      </w:r>
      <w:r w:rsidR="007F5A01" w:rsidRPr="001140FA">
        <w:rPr>
          <w:rFonts w:asciiTheme="minorEastAsia" w:eastAsiaTheme="minorEastAsia"/>
          <w:sz w:val="21"/>
        </w:rPr>
        <w:t>, ibid., 62</w:t>
      </w:r>
      <w:r w:rsidR="007F5A01" w:rsidRPr="001140FA">
        <w:rPr>
          <w:rFonts w:asciiTheme="minorEastAsia" w:eastAsiaTheme="minorEastAsia"/>
          <w:sz w:val="21"/>
        </w:rPr>
        <w:t>–</w:t>
      </w:r>
      <w:r w:rsidR="007F5A01" w:rsidRPr="001140FA">
        <w:rPr>
          <w:rFonts w:asciiTheme="minorEastAsia" w:eastAsiaTheme="minorEastAsia"/>
          <w:sz w:val="21"/>
        </w:rPr>
        <w:t xml:space="preserve">77; Anthony Adamthwaite, </w:t>
      </w:r>
      <w:r w:rsidR="007F5A01" w:rsidRPr="001140FA">
        <w:rPr>
          <w:rFonts w:asciiTheme="minorEastAsia" w:eastAsiaTheme="minorEastAsia"/>
          <w:sz w:val="21"/>
        </w:rPr>
        <w:t>“</w:t>
      </w:r>
      <w:r w:rsidR="007F5A01" w:rsidRPr="001140FA">
        <w:rPr>
          <w:rFonts w:asciiTheme="minorEastAsia" w:eastAsiaTheme="minorEastAsia"/>
          <w:sz w:val="21"/>
        </w:rPr>
        <w:t>France and the Coming of War</w:t>
      </w:r>
      <w:r w:rsidR="007F5A01" w:rsidRPr="001140FA">
        <w:rPr>
          <w:rFonts w:asciiTheme="minorEastAsia" w:eastAsiaTheme="minorEastAsia"/>
          <w:sz w:val="21"/>
        </w:rPr>
        <w:t>”</w:t>
      </w:r>
      <w:r w:rsidR="007F5A01" w:rsidRPr="001140FA">
        <w:rPr>
          <w:rFonts w:asciiTheme="minorEastAsia" w:eastAsiaTheme="minorEastAsia"/>
          <w:sz w:val="21"/>
        </w:rPr>
        <w:t>, ibid., 78</w:t>
      </w:r>
      <w:r w:rsidR="007F5A01" w:rsidRPr="001140FA">
        <w:rPr>
          <w:rFonts w:asciiTheme="minorEastAsia" w:eastAsiaTheme="minorEastAsia"/>
          <w:sz w:val="21"/>
        </w:rPr>
        <w:t>–</w:t>
      </w:r>
      <w:r w:rsidR="007F5A01" w:rsidRPr="001140FA">
        <w:rPr>
          <w:rFonts w:asciiTheme="minorEastAsia" w:eastAsiaTheme="minorEastAsia"/>
          <w:sz w:val="21"/>
        </w:rPr>
        <w:t xml:space="preserve">89; Robert A. C. Parker, </w:t>
      </w:r>
      <w:r w:rsidR="007F5A01" w:rsidRPr="001140FA">
        <w:rPr>
          <w:rFonts w:asciiTheme="minorEastAsia" w:eastAsiaTheme="minorEastAsia"/>
          <w:sz w:val="21"/>
        </w:rPr>
        <w:t>“</w:t>
      </w:r>
      <w:r w:rsidR="007F5A01" w:rsidRPr="001140FA">
        <w:rPr>
          <w:rFonts w:asciiTheme="minorEastAsia" w:eastAsiaTheme="minorEastAsia"/>
          <w:sz w:val="21"/>
        </w:rPr>
        <w:t>Alterative to Apeasment</w:t>
      </w:r>
      <w:r w:rsidR="007F5A01" w:rsidRPr="001140FA">
        <w:rPr>
          <w:rFonts w:asciiTheme="minorEastAsia" w:eastAsiaTheme="minorEastAsia"/>
          <w:sz w:val="21"/>
        </w:rPr>
        <w:t>”</w:t>
      </w:r>
      <w:r w:rsidR="007F5A01" w:rsidRPr="001140FA">
        <w:rPr>
          <w:rFonts w:asciiTheme="minorEastAsia" w:eastAsiaTheme="minorEastAsia"/>
          <w:sz w:val="21"/>
        </w:rPr>
        <w:t>, ibid., 206</w:t>
      </w:r>
      <w:r w:rsidR="007F5A01" w:rsidRPr="001140FA">
        <w:rPr>
          <w:rFonts w:asciiTheme="minorEastAsia" w:eastAsiaTheme="minorEastAsia"/>
          <w:sz w:val="21"/>
        </w:rPr>
        <w:t>–</w:t>
      </w:r>
      <w:r w:rsidR="007F5A01" w:rsidRPr="001140FA">
        <w:rPr>
          <w:rFonts w:asciiTheme="minorEastAsia" w:eastAsiaTheme="minorEastAsia"/>
          <w:sz w:val="21"/>
        </w:rPr>
        <w:t>21.</w:t>
      </w:r>
    </w:p>
    <w:p w:rsidR="007F5A01" w:rsidRPr="001140FA" w:rsidRDefault="00EB4A23" w:rsidP="007F5A01">
      <w:pPr>
        <w:pStyle w:val="Para04"/>
        <w:ind w:left="384" w:hanging="384"/>
        <w:rPr>
          <w:rFonts w:asciiTheme="minorEastAsia" w:eastAsiaTheme="minorEastAsia"/>
          <w:sz w:val="21"/>
        </w:rPr>
      </w:pPr>
      <w:hyperlink w:anchor="_11_13">
        <w:bookmarkStart w:id="3447" w:name="11_13"/>
        <w:r w:rsidR="007F5A01" w:rsidRPr="001140FA">
          <w:rPr>
            <w:rStyle w:val="3Text"/>
            <w:rFonts w:asciiTheme="minorEastAsia" w:eastAsiaTheme="minorEastAsia"/>
            <w:sz w:val="21"/>
          </w:rPr>
          <w:t>11.</w:t>
        </w:r>
        <w:bookmarkEnd w:id="3447"/>
      </w:hyperlink>
      <w:r w:rsidR="007F5A01" w:rsidRPr="001140FA">
        <w:rPr>
          <w:rFonts w:asciiTheme="minorEastAsia" w:eastAsiaTheme="minorEastAsia"/>
          <w:sz w:val="21"/>
        </w:rPr>
        <w:t xml:space="preserve"> G</w:t>
      </w:r>
      <w:r w:rsidR="007F5A01" w:rsidRPr="001140FA">
        <w:rPr>
          <w:rFonts w:asciiTheme="minorEastAsia" w:eastAsiaTheme="minorEastAsia"/>
          <w:sz w:val="21"/>
        </w:rPr>
        <w:t>ü</w:t>
      </w:r>
      <w:r w:rsidR="007F5A01" w:rsidRPr="001140FA">
        <w:rPr>
          <w:rFonts w:asciiTheme="minorEastAsia" w:eastAsiaTheme="minorEastAsia"/>
          <w:sz w:val="21"/>
        </w:rPr>
        <w:t xml:space="preserve">nter Wollstein, </w:t>
      </w:r>
      <w:r w:rsidR="007F5A01" w:rsidRPr="001140FA">
        <w:rPr>
          <w:rFonts w:asciiTheme="minorEastAsia" w:eastAsiaTheme="minorEastAsia"/>
          <w:sz w:val="21"/>
        </w:rPr>
        <w:t>“</w:t>
      </w:r>
      <w:r w:rsidR="007F5A01" w:rsidRPr="001140FA">
        <w:rPr>
          <w:rFonts w:asciiTheme="minorEastAsia" w:eastAsiaTheme="minorEastAsia"/>
          <w:sz w:val="21"/>
        </w:rPr>
        <w:t>Eine Denkschrift des Staatssekret</w:t>
      </w:r>
      <w:r w:rsidR="007F5A01" w:rsidRPr="001140FA">
        <w:rPr>
          <w:rFonts w:asciiTheme="minorEastAsia" w:eastAsiaTheme="minorEastAsia"/>
          <w:sz w:val="21"/>
        </w:rPr>
        <w:t>ä</w:t>
      </w:r>
      <w:r w:rsidR="007F5A01" w:rsidRPr="001140FA">
        <w:rPr>
          <w:rFonts w:asciiTheme="minorEastAsia" w:eastAsiaTheme="minorEastAsia"/>
          <w:sz w:val="21"/>
        </w:rPr>
        <w:t>rs Bernhard von B</w:t>
      </w:r>
      <w:r w:rsidR="007F5A01" w:rsidRPr="001140FA">
        <w:rPr>
          <w:rFonts w:asciiTheme="minorEastAsia" w:eastAsiaTheme="minorEastAsia"/>
          <w:sz w:val="21"/>
        </w:rPr>
        <w:t>ü</w:t>
      </w:r>
      <w:r w:rsidR="007F5A01" w:rsidRPr="001140FA">
        <w:rPr>
          <w:rFonts w:asciiTheme="minorEastAsia" w:eastAsiaTheme="minorEastAsia"/>
          <w:sz w:val="21"/>
        </w:rPr>
        <w:t>low vom M</w:t>
      </w:r>
      <w:r w:rsidR="007F5A01" w:rsidRPr="001140FA">
        <w:rPr>
          <w:rFonts w:asciiTheme="minorEastAsia" w:eastAsiaTheme="minorEastAsia"/>
          <w:sz w:val="21"/>
        </w:rPr>
        <w:t>ä</w:t>
      </w:r>
      <w:r w:rsidR="007F5A01" w:rsidRPr="001140FA">
        <w:rPr>
          <w:rFonts w:asciiTheme="minorEastAsia" w:eastAsiaTheme="minorEastAsia"/>
          <w:sz w:val="21"/>
        </w:rPr>
        <w:t>rz 1933</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rgeschichtliche Mitteilungen</w:t>
      </w:r>
      <w:r w:rsidR="007F5A01" w:rsidRPr="001140FA">
        <w:rPr>
          <w:rFonts w:asciiTheme="minorEastAsia" w:eastAsiaTheme="minorEastAsia"/>
          <w:sz w:val="21"/>
        </w:rPr>
        <w:t>, 1 (1973), 77</w:t>
      </w:r>
      <w:r w:rsidR="007F5A01" w:rsidRPr="001140FA">
        <w:rPr>
          <w:rFonts w:asciiTheme="minorEastAsia" w:eastAsiaTheme="minorEastAsia"/>
          <w:sz w:val="21"/>
        </w:rPr>
        <w:t>–</w:t>
      </w:r>
      <w:r w:rsidR="007F5A01" w:rsidRPr="001140FA">
        <w:rPr>
          <w:rFonts w:asciiTheme="minorEastAsia" w:eastAsiaTheme="minorEastAsia"/>
          <w:sz w:val="21"/>
        </w:rPr>
        <w:t>94；相關背景請見Peter Kr</w:t>
      </w:r>
      <w:r w:rsidR="007F5A01" w:rsidRPr="001140FA">
        <w:rPr>
          <w:rFonts w:asciiTheme="minorEastAsia" w:eastAsiaTheme="minorEastAsia"/>
          <w:sz w:val="21"/>
        </w:rPr>
        <w:t>ü</w:t>
      </w:r>
      <w:r w:rsidR="007F5A01" w:rsidRPr="001140FA">
        <w:rPr>
          <w:rFonts w:asciiTheme="minorEastAsia" w:eastAsiaTheme="minorEastAsia"/>
          <w:sz w:val="21"/>
        </w:rPr>
        <w:t xml:space="preserve">ger, </w:t>
      </w:r>
      <w:r w:rsidR="007F5A01" w:rsidRPr="001140FA">
        <w:rPr>
          <w:rStyle w:val="0Text"/>
          <w:rFonts w:asciiTheme="minorEastAsia" w:eastAsiaTheme="minorEastAsia"/>
          <w:sz w:val="21"/>
        </w:rPr>
        <w:t>Die Aussenpolitik der Republik von Weimar</w:t>
      </w:r>
      <w:r w:rsidR="007F5A01" w:rsidRPr="001140FA">
        <w:rPr>
          <w:rFonts w:asciiTheme="minorEastAsia" w:eastAsiaTheme="minorEastAsia"/>
          <w:sz w:val="21"/>
        </w:rPr>
        <w:t xml:space="preserve"> (Darmstadt, 1985); Hans-Adolf Jacobsen, </w:t>
      </w:r>
      <w:r w:rsidR="007F5A01" w:rsidRPr="001140FA">
        <w:rPr>
          <w:rStyle w:val="0Text"/>
          <w:rFonts w:asciiTheme="minorEastAsia" w:eastAsiaTheme="minorEastAsia"/>
          <w:sz w:val="21"/>
        </w:rPr>
        <w:t>Nationalsozialistische Aussenpolitik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(Frankfurt am Main, 1968), 20</w:t>
      </w:r>
      <w:r w:rsidR="007F5A01" w:rsidRPr="001140FA">
        <w:rPr>
          <w:rFonts w:asciiTheme="minorEastAsia" w:eastAsiaTheme="minorEastAsia"/>
          <w:sz w:val="21"/>
        </w:rPr>
        <w:t>–</w:t>
      </w:r>
      <w:r w:rsidR="007F5A01" w:rsidRPr="001140FA">
        <w:rPr>
          <w:rFonts w:asciiTheme="minorEastAsia" w:eastAsiaTheme="minorEastAsia"/>
          <w:sz w:val="21"/>
        </w:rPr>
        <w:t>89 and 319</w:t>
      </w:r>
      <w:r w:rsidR="007F5A01" w:rsidRPr="001140FA">
        <w:rPr>
          <w:rFonts w:asciiTheme="minorEastAsia" w:eastAsiaTheme="minorEastAsia"/>
          <w:sz w:val="21"/>
        </w:rPr>
        <w:t>–</w:t>
      </w:r>
      <w:r w:rsidR="007F5A01" w:rsidRPr="001140FA">
        <w:rPr>
          <w:rFonts w:asciiTheme="minorEastAsia" w:eastAsiaTheme="minorEastAsia"/>
          <w:sz w:val="21"/>
        </w:rPr>
        <w:t>47; Jost D</w:t>
      </w:r>
      <w:r w:rsidR="007F5A01" w:rsidRPr="001140FA">
        <w:rPr>
          <w:rFonts w:asciiTheme="minorEastAsia" w:eastAsiaTheme="minorEastAsia"/>
          <w:sz w:val="21"/>
        </w:rPr>
        <w:t>ü</w:t>
      </w:r>
      <w:r w:rsidR="007F5A01" w:rsidRPr="001140FA">
        <w:rPr>
          <w:rFonts w:asciiTheme="minorEastAsia" w:eastAsiaTheme="minorEastAsia"/>
          <w:sz w:val="21"/>
        </w:rPr>
        <w:t xml:space="preserve">lffer, </w:t>
      </w:r>
      <w:r w:rsidR="007F5A01" w:rsidRPr="001140FA">
        <w:rPr>
          <w:rFonts w:asciiTheme="minorEastAsia" w:eastAsiaTheme="minorEastAsia"/>
          <w:sz w:val="21"/>
        </w:rPr>
        <w:t>“</w:t>
      </w:r>
      <w:r w:rsidR="007F5A01" w:rsidRPr="001140FA">
        <w:rPr>
          <w:rFonts w:asciiTheme="minorEastAsia" w:eastAsiaTheme="minorEastAsia"/>
          <w:sz w:val="21"/>
        </w:rPr>
        <w:t>Grundbedingungen der nationalsozialistischen Aussenpolitik</w:t>
      </w:r>
      <w:r w:rsidR="007F5A01" w:rsidRPr="001140FA">
        <w:rPr>
          <w:rFonts w:asciiTheme="minorEastAsia" w:eastAsiaTheme="minorEastAsia"/>
          <w:sz w:val="21"/>
        </w:rPr>
        <w:t>”</w:t>
      </w:r>
      <w:r w:rsidR="007F5A01" w:rsidRPr="001140FA">
        <w:rPr>
          <w:rFonts w:asciiTheme="minorEastAsia" w:eastAsiaTheme="minorEastAsia"/>
          <w:sz w:val="21"/>
        </w:rPr>
        <w:t>, in Leo Haupts and Georg M</w:t>
      </w:r>
      <w:r w:rsidR="007F5A01" w:rsidRPr="001140FA">
        <w:rPr>
          <w:rFonts w:asciiTheme="minorEastAsia" w:eastAsiaTheme="minorEastAsia"/>
          <w:sz w:val="21"/>
        </w:rPr>
        <w:t>ö</w:t>
      </w:r>
      <w:r w:rsidR="007F5A01" w:rsidRPr="001140FA">
        <w:rPr>
          <w:rFonts w:asciiTheme="minorEastAsia" w:eastAsiaTheme="minorEastAsia"/>
          <w:sz w:val="21"/>
        </w:rPr>
        <w:t xml:space="preserve">lich (eds.), </w:t>
      </w:r>
      <w:r w:rsidR="007F5A01" w:rsidRPr="001140FA">
        <w:rPr>
          <w:rStyle w:val="0Text"/>
          <w:rFonts w:asciiTheme="minorEastAsia" w:eastAsiaTheme="minorEastAsia"/>
          <w:sz w:val="21"/>
        </w:rPr>
        <w:t>Strukturelemente des Nationalsozialismus. Rassenideologie, Unter dr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ckungsmaschinerie, Aussenpolitik</w:t>
      </w:r>
      <w:r w:rsidR="007F5A01" w:rsidRPr="001140FA">
        <w:rPr>
          <w:rFonts w:asciiTheme="minorEastAsia" w:eastAsiaTheme="minorEastAsia"/>
          <w:sz w:val="21"/>
        </w:rPr>
        <w:t xml:space="preserve"> (Cologne, 1981), 61</w:t>
      </w:r>
      <w:r w:rsidR="007F5A01" w:rsidRPr="001140FA">
        <w:rPr>
          <w:rFonts w:asciiTheme="minorEastAsia" w:eastAsiaTheme="minorEastAsia"/>
          <w:sz w:val="21"/>
        </w:rPr>
        <w:t>–</w:t>
      </w:r>
      <w:r w:rsidR="007F5A01" w:rsidRPr="001140FA">
        <w:rPr>
          <w:rFonts w:asciiTheme="minorEastAsia" w:eastAsiaTheme="minorEastAsia"/>
          <w:sz w:val="21"/>
        </w:rPr>
        <w:t xml:space="preserve">88; idem, </w:t>
      </w:r>
      <w:r w:rsidR="007F5A01" w:rsidRPr="001140FA">
        <w:rPr>
          <w:rFonts w:asciiTheme="minorEastAsia" w:eastAsiaTheme="minorEastAsia"/>
          <w:sz w:val="21"/>
        </w:rPr>
        <w:t>“</w:t>
      </w:r>
      <w:r w:rsidR="007F5A01" w:rsidRPr="001140FA">
        <w:rPr>
          <w:rFonts w:asciiTheme="minorEastAsia" w:eastAsiaTheme="minorEastAsia"/>
          <w:sz w:val="21"/>
        </w:rPr>
        <w:t xml:space="preserve">Zum </w:t>
      </w:r>
      <w:r w:rsidR="007F5A01" w:rsidRPr="001140FA">
        <w:rPr>
          <w:rFonts w:asciiTheme="minorEastAsia" w:eastAsiaTheme="minorEastAsia"/>
          <w:sz w:val="21"/>
        </w:rPr>
        <w:t>‘</w:t>
      </w:r>
      <w:r w:rsidR="007F5A01" w:rsidRPr="001140FA">
        <w:rPr>
          <w:rFonts w:asciiTheme="minorEastAsia" w:eastAsiaTheme="minorEastAsia"/>
          <w:sz w:val="21"/>
        </w:rPr>
        <w:t>decisionmaking process</w:t>
      </w:r>
      <w:r w:rsidR="007F5A01" w:rsidRPr="001140FA">
        <w:rPr>
          <w:rFonts w:asciiTheme="minorEastAsia" w:eastAsiaTheme="minorEastAsia"/>
          <w:sz w:val="21"/>
        </w:rPr>
        <w:t>’</w:t>
      </w:r>
      <w:r w:rsidR="007F5A01" w:rsidRPr="001140FA">
        <w:rPr>
          <w:rFonts w:asciiTheme="minorEastAsia" w:eastAsiaTheme="minorEastAsia"/>
          <w:sz w:val="21"/>
        </w:rPr>
        <w:t xml:space="preserve"> in der deutschen Aussenpolitik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in Manfred Funke (ed.), </w:t>
      </w:r>
      <w:r w:rsidR="007F5A01" w:rsidRPr="001140FA">
        <w:rPr>
          <w:rStyle w:val="0Text"/>
          <w:rFonts w:asciiTheme="minorEastAsia" w:eastAsiaTheme="minorEastAsia"/>
          <w:sz w:val="21"/>
        </w:rPr>
        <w:t>Hitler, Deutschland und die 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chte: Materialien zur Aussenpolitik des Dritten Reiches</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1976), 186</w:t>
      </w:r>
      <w:r w:rsidR="007F5A01" w:rsidRPr="001140FA">
        <w:rPr>
          <w:rFonts w:asciiTheme="minorEastAsia" w:eastAsiaTheme="minorEastAsia"/>
          <w:sz w:val="21"/>
        </w:rPr>
        <w:t>–</w:t>
      </w:r>
      <w:r w:rsidR="007F5A01" w:rsidRPr="001140FA">
        <w:rPr>
          <w:rFonts w:asciiTheme="minorEastAsia" w:eastAsiaTheme="minorEastAsia"/>
          <w:sz w:val="21"/>
        </w:rPr>
        <w:t>204.</w:t>
      </w:r>
    </w:p>
    <w:p w:rsidR="007F5A01" w:rsidRPr="001140FA" w:rsidRDefault="00EB4A23" w:rsidP="007F5A01">
      <w:pPr>
        <w:pStyle w:val="Para07"/>
        <w:ind w:left="384" w:hanging="384"/>
        <w:rPr>
          <w:rFonts w:asciiTheme="minorEastAsia" w:eastAsiaTheme="minorEastAsia"/>
          <w:sz w:val="21"/>
        </w:rPr>
      </w:pPr>
      <w:hyperlink w:anchor="_12_13">
        <w:bookmarkStart w:id="3448" w:name="12_13"/>
        <w:r w:rsidR="007F5A01" w:rsidRPr="001140FA">
          <w:rPr>
            <w:rStyle w:val="6Text"/>
            <w:rFonts w:asciiTheme="minorEastAsia" w:eastAsiaTheme="minorEastAsia"/>
            <w:sz w:val="21"/>
          </w:rPr>
          <w:t>12.</w:t>
        </w:r>
        <w:bookmarkEnd w:id="3448"/>
      </w:hyperlink>
      <w:r w:rsidR="007F5A01" w:rsidRPr="001140FA">
        <w:rPr>
          <w:rStyle w:val="0Text"/>
          <w:rFonts w:asciiTheme="minorEastAsia" w:eastAsiaTheme="minorEastAsia"/>
          <w:sz w:val="21"/>
        </w:rPr>
        <w:t xml:space="preserve"> Kershaw, </w:t>
      </w:r>
      <w:r w:rsidR="007F5A01" w:rsidRPr="001140FA">
        <w:rPr>
          <w:rFonts w:asciiTheme="minorEastAsia" w:eastAsiaTheme="minorEastAsia"/>
          <w:sz w:val="21"/>
        </w:rPr>
        <w:t>Hitler</w:t>
      </w:r>
      <w:r w:rsidR="007F5A01" w:rsidRPr="001140FA">
        <w:rPr>
          <w:rStyle w:val="0Text"/>
          <w:rFonts w:asciiTheme="minorEastAsia" w:eastAsiaTheme="minorEastAsia"/>
          <w:sz w:val="21"/>
        </w:rPr>
        <w:t>, I. 490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95; Weinberg, </w:t>
      </w:r>
      <w:r w:rsidR="007F5A01" w:rsidRPr="001140FA">
        <w:rPr>
          <w:rFonts w:asciiTheme="minorEastAsia" w:eastAsiaTheme="minorEastAsia"/>
          <w:sz w:val="21"/>
        </w:rPr>
        <w:t>The Foreign Policy</w:t>
      </w:r>
      <w:r w:rsidR="007F5A01" w:rsidRPr="001140FA">
        <w:rPr>
          <w:rStyle w:val="0Text"/>
          <w:rFonts w:asciiTheme="minorEastAsia" w:eastAsiaTheme="minorEastAsia"/>
          <w:sz w:val="21"/>
        </w:rPr>
        <w:t>, I. 159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79; 30年代初政策的連續性和不連續性，請見G</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nter Wollstein, </w:t>
      </w:r>
      <w:r w:rsidR="007F5A01" w:rsidRPr="001140FA">
        <w:rPr>
          <w:rFonts w:asciiTheme="minorEastAsia" w:eastAsiaTheme="minorEastAsia"/>
          <w:sz w:val="21"/>
        </w:rPr>
        <w:t>Vom Weimarer Revisionismus zu Hitler: Das Deutsche Reich und die Grossm</w:t>
      </w:r>
      <w:r w:rsidR="007F5A01" w:rsidRPr="001140FA">
        <w:rPr>
          <w:rFonts w:asciiTheme="minorEastAsia" w:eastAsiaTheme="minorEastAsia"/>
          <w:sz w:val="21"/>
        </w:rPr>
        <w:t>ä</w:t>
      </w:r>
      <w:r w:rsidR="007F5A01" w:rsidRPr="001140FA">
        <w:rPr>
          <w:rFonts w:asciiTheme="minorEastAsia" w:eastAsiaTheme="minorEastAsia"/>
          <w:sz w:val="21"/>
        </w:rPr>
        <w:t>chte in der Anfangsphase der nationalsozialistischen Herrschaft in Deutschland</w:t>
      </w:r>
      <w:r w:rsidR="007F5A01" w:rsidRPr="001140FA">
        <w:rPr>
          <w:rStyle w:val="0Text"/>
          <w:rFonts w:asciiTheme="minorEastAsia" w:eastAsiaTheme="minorEastAsia"/>
          <w:sz w:val="21"/>
        </w:rPr>
        <w:t xml:space="preserve"> (Bonn, 1973).</w:t>
      </w:r>
    </w:p>
    <w:p w:rsidR="007F5A01" w:rsidRPr="001140FA" w:rsidRDefault="00EB4A23" w:rsidP="007F5A01">
      <w:pPr>
        <w:pStyle w:val="Para04"/>
        <w:ind w:left="384" w:hanging="384"/>
        <w:rPr>
          <w:rFonts w:asciiTheme="minorEastAsia" w:eastAsiaTheme="minorEastAsia"/>
          <w:sz w:val="21"/>
        </w:rPr>
      </w:pPr>
      <w:hyperlink w:anchor="_13_13">
        <w:bookmarkStart w:id="3449" w:name="13_13"/>
        <w:r w:rsidR="007F5A01" w:rsidRPr="001140FA">
          <w:rPr>
            <w:rStyle w:val="3Text"/>
            <w:rFonts w:asciiTheme="minorEastAsia" w:eastAsiaTheme="minorEastAsia"/>
            <w:sz w:val="21"/>
          </w:rPr>
          <w:t>13.</w:t>
        </w:r>
        <w:bookmarkEnd w:id="3449"/>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364</w:t>
      </w:r>
      <w:r w:rsidR="007F5A01" w:rsidRPr="001140FA">
        <w:rPr>
          <w:rFonts w:asciiTheme="minorEastAsia" w:eastAsiaTheme="minorEastAsia"/>
          <w:sz w:val="21"/>
        </w:rPr>
        <w:t>–</w:t>
      </w:r>
      <w:r w:rsidR="007F5A01" w:rsidRPr="001140FA">
        <w:rPr>
          <w:rFonts w:asciiTheme="minorEastAsia" w:eastAsiaTheme="minorEastAsia"/>
          <w:sz w:val="21"/>
        </w:rPr>
        <w:t>75.</w:t>
      </w:r>
    </w:p>
    <w:p w:rsidR="007F5A01" w:rsidRPr="001140FA" w:rsidRDefault="00EB4A23" w:rsidP="007F5A01">
      <w:pPr>
        <w:pStyle w:val="Para04"/>
        <w:ind w:left="384" w:hanging="384"/>
        <w:rPr>
          <w:rFonts w:asciiTheme="minorEastAsia" w:eastAsiaTheme="minorEastAsia"/>
          <w:sz w:val="21"/>
        </w:rPr>
      </w:pPr>
      <w:hyperlink w:anchor="_14_13">
        <w:bookmarkStart w:id="3450" w:name="14_13"/>
        <w:r w:rsidR="007F5A01" w:rsidRPr="001140FA">
          <w:rPr>
            <w:rStyle w:val="3Text"/>
            <w:rFonts w:asciiTheme="minorEastAsia" w:eastAsiaTheme="minorEastAsia"/>
            <w:sz w:val="21"/>
          </w:rPr>
          <w:t>14.</w:t>
        </w:r>
        <w:bookmarkEnd w:id="3450"/>
      </w:hyperlink>
      <w:r w:rsidR="007F5A01" w:rsidRPr="001140FA">
        <w:rPr>
          <w:rFonts w:asciiTheme="minorEastAsia" w:eastAsiaTheme="minorEastAsia"/>
          <w:sz w:val="21"/>
        </w:rPr>
        <w:t xml:space="preserve"> 請見本書，108</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4"/>
        <w:ind w:left="384" w:hanging="384"/>
        <w:rPr>
          <w:rFonts w:asciiTheme="minorEastAsia" w:eastAsiaTheme="minorEastAsia"/>
          <w:sz w:val="21"/>
        </w:rPr>
      </w:pPr>
      <w:hyperlink w:anchor="_15_13">
        <w:bookmarkStart w:id="3451" w:name="15_13"/>
        <w:r w:rsidR="007F5A01" w:rsidRPr="001140FA">
          <w:rPr>
            <w:rStyle w:val="3Text"/>
            <w:rFonts w:asciiTheme="minorEastAsia" w:eastAsiaTheme="minorEastAsia"/>
            <w:sz w:val="21"/>
          </w:rPr>
          <w:t>15.</w:t>
        </w:r>
        <w:bookmarkEnd w:id="3451"/>
      </w:hyperlink>
      <w:r w:rsidR="007F5A01" w:rsidRPr="001140FA">
        <w:rPr>
          <w:rFonts w:asciiTheme="minorEastAsia" w:eastAsiaTheme="minorEastAsia"/>
          <w:sz w:val="21"/>
        </w:rPr>
        <w:t xml:space="preserve"> Herbert S. Levine, </w:t>
      </w:r>
      <w:r w:rsidR="007F5A01" w:rsidRPr="001140FA">
        <w:rPr>
          <w:rStyle w:val="0Text"/>
          <w:rFonts w:asciiTheme="minorEastAsia" w:eastAsiaTheme="minorEastAsia"/>
          <w:sz w:val="21"/>
        </w:rPr>
        <w:t>Hitler's Free City. A History of the Nazi Party in Danzig, 1925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39</w:t>
      </w:r>
      <w:r w:rsidR="007F5A01" w:rsidRPr="001140FA">
        <w:rPr>
          <w:rFonts w:asciiTheme="minorEastAsia" w:eastAsiaTheme="minorEastAsia"/>
          <w:sz w:val="21"/>
        </w:rPr>
        <w:t xml:space="preserve"> (Chicago, 1973), Weinberg, </w:t>
      </w:r>
      <w:r w:rsidR="007F5A01" w:rsidRPr="001140FA">
        <w:rPr>
          <w:rStyle w:val="0Text"/>
          <w:rFonts w:asciiTheme="minorEastAsia" w:eastAsiaTheme="minorEastAsia"/>
          <w:sz w:val="21"/>
        </w:rPr>
        <w:t>The Foreign Policy</w:t>
      </w:r>
      <w:r w:rsidR="007F5A01" w:rsidRPr="001140FA">
        <w:rPr>
          <w:rFonts w:asciiTheme="minorEastAsia" w:eastAsiaTheme="minorEastAsia"/>
          <w:sz w:val="21"/>
        </w:rPr>
        <w:t>, I. 184</w:t>
      </w:r>
      <w:r w:rsidR="007F5A01" w:rsidRPr="001140FA">
        <w:rPr>
          <w:rFonts w:asciiTheme="minorEastAsia" w:eastAsiaTheme="minorEastAsia"/>
          <w:sz w:val="21"/>
        </w:rPr>
        <w:t>–</w:t>
      </w:r>
      <w:r w:rsidR="007F5A01" w:rsidRPr="001140FA">
        <w:rPr>
          <w:rFonts w:asciiTheme="minorEastAsia" w:eastAsiaTheme="minorEastAsia"/>
          <w:sz w:val="21"/>
        </w:rPr>
        <w:t xml:space="preserve">94; Klaus Hildebrand, </w:t>
      </w:r>
      <w:r w:rsidR="007F5A01" w:rsidRPr="001140FA">
        <w:rPr>
          <w:rStyle w:val="0Text"/>
          <w:rFonts w:asciiTheme="minorEastAsia" w:eastAsiaTheme="minorEastAsia"/>
          <w:sz w:val="21"/>
        </w:rPr>
        <w:t>The Foreign Policy of the Third Reich</w:t>
      </w:r>
      <w:r w:rsidR="007F5A01" w:rsidRPr="001140FA">
        <w:rPr>
          <w:rFonts w:asciiTheme="minorEastAsia" w:eastAsiaTheme="minorEastAsia"/>
          <w:sz w:val="21"/>
        </w:rPr>
        <w:t xml:space="preserve"> (London, 1973 [1970]), 24</w:t>
      </w:r>
      <w:r w:rsidR="007F5A01" w:rsidRPr="001140FA">
        <w:rPr>
          <w:rFonts w:asciiTheme="minorEastAsia" w:eastAsiaTheme="minorEastAsia"/>
          <w:sz w:val="21"/>
        </w:rPr>
        <w:t>–</w:t>
      </w:r>
      <w:r w:rsidR="007F5A01" w:rsidRPr="001140FA">
        <w:rPr>
          <w:rFonts w:asciiTheme="minorEastAsia" w:eastAsiaTheme="minorEastAsia"/>
          <w:sz w:val="21"/>
        </w:rPr>
        <w:t xml:space="preserve">33（該文獻特別強調希特勒的策劃，步步為營，其政策是一貫性的）; </w:t>
      </w:r>
      <w:r w:rsidR="007F5A01" w:rsidRPr="001140FA">
        <w:rPr>
          <w:rFonts w:asciiTheme="minorEastAsia" w:eastAsiaTheme="minorEastAsia"/>
          <w:sz w:val="21"/>
        </w:rPr>
        <w:lastRenderedPageBreak/>
        <w:t xml:space="preserve">Manfred Messerschmidt, </w:t>
      </w:r>
      <w:r w:rsidR="007F5A01" w:rsidRPr="001140FA">
        <w:rPr>
          <w:rFonts w:asciiTheme="minorEastAsia" w:eastAsiaTheme="minorEastAsia"/>
          <w:sz w:val="21"/>
        </w:rPr>
        <w:t>“</w:t>
      </w:r>
      <w:r w:rsidR="007F5A01" w:rsidRPr="001140FA">
        <w:rPr>
          <w:rFonts w:asciiTheme="minorEastAsia" w:eastAsiaTheme="minorEastAsia"/>
          <w:sz w:val="21"/>
        </w:rPr>
        <w:t>Foreign Policy and Preparation for War</w:t>
      </w:r>
      <w:r w:rsidR="007F5A01" w:rsidRPr="001140FA">
        <w:rPr>
          <w:rFonts w:asciiTheme="minorEastAsia" w:eastAsiaTheme="minorEastAsia"/>
          <w:sz w:val="21"/>
        </w:rPr>
        <w:t>”</w:t>
      </w:r>
      <w:r w:rsidR="007F5A01" w:rsidRPr="001140FA">
        <w:rPr>
          <w:rFonts w:asciiTheme="minorEastAsia" w:eastAsiaTheme="minorEastAsia"/>
          <w:sz w:val="21"/>
        </w:rPr>
        <w:t>, in Milit</w:t>
      </w:r>
      <w:r w:rsidR="007F5A01" w:rsidRPr="001140FA">
        <w:rPr>
          <w:rFonts w:asciiTheme="minorEastAsia" w:eastAsiaTheme="minorEastAsia"/>
          <w:sz w:val="21"/>
        </w:rPr>
        <w:t>ä</w:t>
      </w:r>
      <w:r w:rsidR="007F5A01" w:rsidRPr="001140FA">
        <w:rPr>
          <w:rFonts w:asciiTheme="minorEastAsia" w:eastAsiaTheme="minorEastAsia"/>
          <w:sz w:val="21"/>
        </w:rPr>
        <w:t xml:space="preserve">rgeschichtliches Forschungsamt (ed.), </w:t>
      </w:r>
      <w:r w:rsidR="007F5A01" w:rsidRPr="001140FA">
        <w:rPr>
          <w:rStyle w:val="0Text"/>
          <w:rFonts w:asciiTheme="minorEastAsia" w:eastAsiaTheme="minorEastAsia"/>
          <w:sz w:val="21"/>
        </w:rPr>
        <w:t>Germany</w:t>
      </w:r>
      <w:r w:rsidR="007F5A01" w:rsidRPr="001140FA">
        <w:rPr>
          <w:rFonts w:asciiTheme="minorEastAsia" w:eastAsiaTheme="minorEastAsia"/>
          <w:sz w:val="21"/>
        </w:rPr>
        <w:t>, 541</w:t>
      </w:r>
      <w:r w:rsidR="007F5A01" w:rsidRPr="001140FA">
        <w:rPr>
          <w:rFonts w:asciiTheme="minorEastAsia" w:eastAsiaTheme="minorEastAsia"/>
          <w:sz w:val="21"/>
        </w:rPr>
        <w:t>–</w:t>
      </w:r>
      <w:r w:rsidR="007F5A01" w:rsidRPr="001140FA">
        <w:rPr>
          <w:rFonts w:asciiTheme="minorEastAsia" w:eastAsiaTheme="minorEastAsia"/>
          <w:sz w:val="21"/>
        </w:rPr>
        <w:t>717, at 590</w:t>
      </w:r>
      <w:r w:rsidR="007F5A01" w:rsidRPr="001140FA">
        <w:rPr>
          <w:rFonts w:asciiTheme="minorEastAsia" w:eastAsiaTheme="minorEastAsia"/>
          <w:sz w:val="21"/>
        </w:rPr>
        <w:t>–</w:t>
      </w:r>
      <w:r w:rsidR="007F5A01" w:rsidRPr="001140FA">
        <w:rPr>
          <w:rFonts w:asciiTheme="minorEastAsia" w:eastAsiaTheme="minorEastAsia"/>
          <w:sz w:val="21"/>
        </w:rPr>
        <w:t xml:space="preserve">93; Klaus Hildebrand, </w:t>
      </w:r>
      <w:r w:rsidR="007F5A01" w:rsidRPr="001140FA">
        <w:rPr>
          <w:rStyle w:val="0Text"/>
          <w:rFonts w:asciiTheme="minorEastAsia" w:eastAsiaTheme="minorEastAsia"/>
          <w:sz w:val="21"/>
        </w:rPr>
        <w:t>Das vergangene Reich: Deutsche Aussenpolitik von Bismarck bis Hitler, 1871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(Stuttgart, 1995), 586</w:t>
      </w:r>
      <w:r w:rsidR="007F5A01" w:rsidRPr="001140FA">
        <w:rPr>
          <w:rFonts w:asciiTheme="minorEastAsia" w:eastAsiaTheme="minorEastAsia"/>
          <w:sz w:val="21"/>
        </w:rPr>
        <w:t>–</w:t>
      </w:r>
      <w:r w:rsidR="007F5A01" w:rsidRPr="001140FA">
        <w:rPr>
          <w:rFonts w:asciiTheme="minorEastAsia" w:eastAsiaTheme="minorEastAsia"/>
          <w:sz w:val="21"/>
        </w:rPr>
        <w:t>92.</w:t>
      </w:r>
    </w:p>
    <w:p w:rsidR="007F5A01" w:rsidRPr="001140FA" w:rsidRDefault="00EB4A23" w:rsidP="007F5A01">
      <w:pPr>
        <w:pStyle w:val="Para04"/>
        <w:ind w:left="384" w:hanging="384"/>
        <w:rPr>
          <w:rFonts w:asciiTheme="minorEastAsia" w:eastAsiaTheme="minorEastAsia"/>
          <w:sz w:val="21"/>
        </w:rPr>
      </w:pPr>
      <w:hyperlink w:anchor="_16_14">
        <w:bookmarkStart w:id="3452" w:name="16_13"/>
        <w:r w:rsidR="007F5A01" w:rsidRPr="001140FA">
          <w:rPr>
            <w:rStyle w:val="3Text"/>
            <w:rFonts w:asciiTheme="minorEastAsia" w:eastAsiaTheme="minorEastAsia"/>
            <w:sz w:val="21"/>
          </w:rPr>
          <w:t>16.</w:t>
        </w:r>
        <w:bookmarkEnd w:id="3452"/>
      </w:hyperlink>
      <w:r w:rsidR="007F5A01" w:rsidRPr="001140FA">
        <w:rPr>
          <w:rFonts w:asciiTheme="minorEastAsia" w:eastAsiaTheme="minorEastAsia"/>
          <w:sz w:val="21"/>
        </w:rPr>
        <w:t xml:space="preserve"> Martin Kitchen, </w:t>
      </w:r>
      <w:r w:rsidR="007F5A01" w:rsidRPr="001140FA">
        <w:rPr>
          <w:rStyle w:val="0Text"/>
          <w:rFonts w:asciiTheme="minorEastAsia" w:eastAsiaTheme="minorEastAsia"/>
          <w:sz w:val="21"/>
        </w:rPr>
        <w:t>The Coming of Austrian Fascism</w:t>
      </w:r>
      <w:r w:rsidR="007F5A01" w:rsidRPr="001140FA">
        <w:rPr>
          <w:rFonts w:asciiTheme="minorEastAsia" w:eastAsiaTheme="minorEastAsia"/>
          <w:sz w:val="21"/>
        </w:rPr>
        <w:t xml:space="preserve"> (London, 1980), 36</w:t>
      </w:r>
      <w:r w:rsidR="007F5A01" w:rsidRPr="001140FA">
        <w:rPr>
          <w:rFonts w:asciiTheme="minorEastAsia" w:eastAsiaTheme="minorEastAsia"/>
          <w:sz w:val="21"/>
        </w:rPr>
        <w:t>–</w:t>
      </w:r>
      <w:r w:rsidR="007F5A01" w:rsidRPr="001140FA">
        <w:rPr>
          <w:rFonts w:asciiTheme="minorEastAsia" w:eastAsiaTheme="minorEastAsia"/>
          <w:sz w:val="21"/>
        </w:rPr>
        <w:t xml:space="preserve">110; Bruce F. Pauley, </w:t>
      </w:r>
      <w:r w:rsidR="007F5A01" w:rsidRPr="001140FA">
        <w:rPr>
          <w:rStyle w:val="0Text"/>
          <w:rFonts w:asciiTheme="minorEastAsia" w:eastAsiaTheme="minorEastAsia"/>
          <w:sz w:val="21"/>
        </w:rPr>
        <w:t>Hitler and the Forgotten Nazis. A History of Austrian National Socialism</w:t>
      </w:r>
      <w:r w:rsidR="007F5A01" w:rsidRPr="001140FA">
        <w:rPr>
          <w:rFonts w:asciiTheme="minorEastAsia" w:eastAsiaTheme="minorEastAsia"/>
          <w:sz w:val="21"/>
        </w:rPr>
        <w:t xml:space="preserve"> (Chapel Hill, N.C., 1981), 3</w:t>
      </w:r>
      <w:r w:rsidR="007F5A01" w:rsidRPr="001140FA">
        <w:rPr>
          <w:rFonts w:asciiTheme="minorEastAsia" w:eastAsiaTheme="minorEastAsia"/>
          <w:sz w:val="21"/>
        </w:rPr>
        <w:t>–</w:t>
      </w:r>
      <w:r w:rsidR="007F5A01" w:rsidRPr="001140FA">
        <w:rPr>
          <w:rFonts w:asciiTheme="minorEastAsia" w:eastAsiaTheme="minorEastAsia"/>
          <w:sz w:val="21"/>
        </w:rPr>
        <w:t xml:space="preserve">15; George E. R. Gedye, </w:t>
      </w:r>
      <w:r w:rsidR="007F5A01" w:rsidRPr="001140FA">
        <w:rPr>
          <w:rStyle w:val="0Text"/>
          <w:rFonts w:asciiTheme="minorEastAsia" w:eastAsiaTheme="minorEastAsia"/>
          <w:sz w:val="21"/>
        </w:rPr>
        <w:t>Fallen Bastions: The Central European Tragedy</w:t>
      </w:r>
      <w:r w:rsidR="007F5A01" w:rsidRPr="001140FA">
        <w:rPr>
          <w:rFonts w:asciiTheme="minorEastAsia" w:eastAsiaTheme="minorEastAsia"/>
          <w:sz w:val="21"/>
        </w:rPr>
        <w:t xml:space="preserve"> (London, 1939), 9</w:t>
      </w:r>
      <w:r w:rsidR="007F5A01" w:rsidRPr="001140FA">
        <w:rPr>
          <w:rFonts w:asciiTheme="minorEastAsia" w:eastAsiaTheme="minorEastAsia"/>
          <w:sz w:val="21"/>
        </w:rPr>
        <w:t>–</w:t>
      </w:r>
      <w:r w:rsidR="007F5A01" w:rsidRPr="001140FA">
        <w:rPr>
          <w:rFonts w:asciiTheme="minorEastAsia" w:eastAsiaTheme="minorEastAsia"/>
          <w:sz w:val="21"/>
        </w:rPr>
        <w:t xml:space="preserve">126. Charles A. Gulick, </w:t>
      </w:r>
      <w:r w:rsidR="007F5A01" w:rsidRPr="001140FA">
        <w:rPr>
          <w:rStyle w:val="0Text"/>
          <w:rFonts w:asciiTheme="minorEastAsia" w:eastAsiaTheme="minorEastAsia"/>
          <w:sz w:val="21"/>
        </w:rPr>
        <w:t>Austria from Habsburg to Hitler</w:t>
      </w:r>
      <w:r w:rsidR="007F5A01" w:rsidRPr="001140FA">
        <w:rPr>
          <w:rFonts w:asciiTheme="minorEastAsia" w:eastAsiaTheme="minorEastAsia"/>
          <w:sz w:val="21"/>
        </w:rPr>
        <w:t xml:space="preserve"> (2 vols., Berkeley, Calif., 1948)，此文獻敘述非常細致，不過現在來看有些過時了。</w:t>
      </w:r>
    </w:p>
    <w:p w:rsidR="007F5A01" w:rsidRPr="001140FA" w:rsidRDefault="00EB4A23" w:rsidP="007F5A01">
      <w:pPr>
        <w:pStyle w:val="Para04"/>
        <w:ind w:left="384" w:hanging="384"/>
        <w:rPr>
          <w:rFonts w:asciiTheme="minorEastAsia" w:eastAsiaTheme="minorEastAsia"/>
          <w:sz w:val="21"/>
        </w:rPr>
      </w:pPr>
      <w:hyperlink w:anchor="_17_14">
        <w:bookmarkStart w:id="3453" w:name="17_13"/>
        <w:r w:rsidR="007F5A01" w:rsidRPr="001140FA">
          <w:rPr>
            <w:rStyle w:val="3Text"/>
            <w:rFonts w:asciiTheme="minorEastAsia" w:eastAsiaTheme="minorEastAsia"/>
            <w:sz w:val="21"/>
          </w:rPr>
          <w:t>17.</w:t>
        </w:r>
        <w:bookmarkEnd w:id="3453"/>
      </w:hyperlink>
      <w:r w:rsidR="007F5A01" w:rsidRPr="001140FA">
        <w:rPr>
          <w:rFonts w:asciiTheme="minorEastAsia" w:eastAsiaTheme="minorEastAsia"/>
          <w:sz w:val="21"/>
        </w:rPr>
        <w:t xml:space="preserve"> Francis L. Carsten, </w:t>
      </w:r>
      <w:r w:rsidR="007F5A01" w:rsidRPr="001140FA">
        <w:rPr>
          <w:rStyle w:val="0Text"/>
          <w:rFonts w:asciiTheme="minorEastAsia" w:eastAsiaTheme="minorEastAsia"/>
          <w:sz w:val="21"/>
        </w:rPr>
        <w:t>Fascist Movements in Austria: From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nerer to Hitler</w:t>
      </w:r>
      <w:r w:rsidR="007F5A01" w:rsidRPr="001140FA">
        <w:rPr>
          <w:rFonts w:asciiTheme="minorEastAsia" w:eastAsiaTheme="minorEastAsia"/>
          <w:sz w:val="21"/>
        </w:rPr>
        <w:t xml:space="preserve"> (London, 1977), 229</w:t>
      </w:r>
      <w:r w:rsidR="007F5A01" w:rsidRPr="001140FA">
        <w:rPr>
          <w:rFonts w:asciiTheme="minorEastAsia" w:eastAsiaTheme="minorEastAsia"/>
          <w:sz w:val="21"/>
        </w:rPr>
        <w:t>–</w:t>
      </w:r>
      <w:r w:rsidR="007F5A01" w:rsidRPr="001140FA">
        <w:rPr>
          <w:rFonts w:asciiTheme="minorEastAsia" w:eastAsiaTheme="minorEastAsia"/>
          <w:sz w:val="21"/>
        </w:rPr>
        <w:t xml:space="preserve">70，此文獻依然是權威記述；Kitchen, </w:t>
      </w:r>
      <w:r w:rsidR="007F5A01" w:rsidRPr="001140FA">
        <w:rPr>
          <w:rStyle w:val="0Text"/>
          <w:rFonts w:asciiTheme="minorEastAsia" w:eastAsiaTheme="minorEastAsia"/>
          <w:sz w:val="21"/>
        </w:rPr>
        <w:t>The Coming</w:t>
      </w:r>
      <w:r w:rsidR="007F5A01" w:rsidRPr="001140FA">
        <w:rPr>
          <w:rFonts w:asciiTheme="minorEastAsia" w:eastAsiaTheme="minorEastAsia"/>
          <w:sz w:val="21"/>
        </w:rPr>
        <w:t>, 173</w:t>
      </w:r>
      <w:r w:rsidR="007F5A01" w:rsidRPr="001140FA">
        <w:rPr>
          <w:rFonts w:asciiTheme="minorEastAsia" w:eastAsiaTheme="minorEastAsia"/>
          <w:sz w:val="21"/>
        </w:rPr>
        <w:t>–</w:t>
      </w:r>
      <w:r w:rsidR="007F5A01" w:rsidRPr="001140FA">
        <w:rPr>
          <w:rFonts w:asciiTheme="minorEastAsia" w:eastAsiaTheme="minorEastAsia"/>
          <w:sz w:val="21"/>
        </w:rPr>
        <w:t xml:space="preserve">262; Pauley, </w:t>
      </w:r>
      <w:r w:rsidR="007F5A01" w:rsidRPr="001140FA">
        <w:rPr>
          <w:rStyle w:val="0Text"/>
          <w:rFonts w:asciiTheme="minorEastAsia" w:eastAsiaTheme="minorEastAsia"/>
          <w:sz w:val="21"/>
        </w:rPr>
        <w:t>Hitler and the Forgotten Nazis</w:t>
      </w:r>
      <w:r w:rsidR="007F5A01" w:rsidRPr="001140FA">
        <w:rPr>
          <w:rFonts w:asciiTheme="minorEastAsia" w:eastAsiaTheme="minorEastAsia"/>
          <w:sz w:val="21"/>
        </w:rPr>
        <w:t>, 16</w:t>
      </w:r>
      <w:r w:rsidR="007F5A01" w:rsidRPr="001140FA">
        <w:rPr>
          <w:rFonts w:asciiTheme="minorEastAsia" w:eastAsiaTheme="minorEastAsia"/>
          <w:sz w:val="21"/>
        </w:rPr>
        <w:t>–</w:t>
      </w:r>
      <w:r w:rsidR="007F5A01" w:rsidRPr="001140FA">
        <w:rPr>
          <w:rFonts w:asciiTheme="minorEastAsia" w:eastAsiaTheme="minorEastAsia"/>
          <w:sz w:val="21"/>
        </w:rPr>
        <w:t>103，此文獻強調黨內的矛盾； Sch</w:t>
      </w:r>
      <w:r w:rsidR="007F5A01" w:rsidRPr="001140FA">
        <w:rPr>
          <w:rFonts w:asciiTheme="minorEastAsia" w:eastAsiaTheme="minorEastAsia"/>
          <w:sz w:val="21"/>
        </w:rPr>
        <w:t>ö</w:t>
      </w:r>
      <w:r w:rsidR="007F5A01" w:rsidRPr="001140FA">
        <w:rPr>
          <w:rFonts w:asciiTheme="minorEastAsia" w:eastAsiaTheme="minorEastAsia"/>
          <w:sz w:val="21"/>
        </w:rPr>
        <w:t xml:space="preserve">nerer的情況，請見Evans,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42</w:t>
      </w:r>
      <w:r w:rsidR="007F5A01" w:rsidRPr="001140FA">
        <w:rPr>
          <w:rFonts w:asciiTheme="minorEastAsia" w:eastAsiaTheme="minorEastAsia"/>
          <w:sz w:val="21"/>
        </w:rPr>
        <w:t>–</w:t>
      </w:r>
      <w:r w:rsidR="007F5A01" w:rsidRPr="001140FA">
        <w:rPr>
          <w:rFonts w:asciiTheme="minorEastAsia" w:eastAsiaTheme="minorEastAsia"/>
          <w:sz w:val="21"/>
        </w:rPr>
        <w:t>4, 163</w:t>
      </w:r>
      <w:r w:rsidR="007F5A01" w:rsidRPr="001140FA">
        <w:rPr>
          <w:rFonts w:asciiTheme="minorEastAsia" w:eastAsiaTheme="minorEastAsia"/>
          <w:sz w:val="21"/>
        </w:rPr>
        <w:t>–</w:t>
      </w:r>
      <w:r w:rsidR="007F5A01" w:rsidRPr="001140FA">
        <w:rPr>
          <w:rFonts w:asciiTheme="minorEastAsia" w:eastAsiaTheme="minorEastAsia"/>
          <w:sz w:val="21"/>
        </w:rPr>
        <w:t xml:space="preserve">4；更一般的情況請見Bruce F. Pauley, </w:t>
      </w:r>
      <w:r w:rsidR="007F5A01" w:rsidRPr="001140FA">
        <w:rPr>
          <w:rStyle w:val="0Text"/>
          <w:rFonts w:asciiTheme="minorEastAsia" w:eastAsiaTheme="minorEastAsia"/>
          <w:sz w:val="21"/>
        </w:rPr>
        <w:t>From Prejudice to Persecution: A History of Austrian Anti-Semitism</w:t>
      </w:r>
      <w:r w:rsidR="007F5A01" w:rsidRPr="001140FA">
        <w:rPr>
          <w:rFonts w:asciiTheme="minorEastAsia" w:eastAsiaTheme="minorEastAsia"/>
          <w:sz w:val="21"/>
        </w:rPr>
        <w:t xml:space="preserve"> (Chapel Hill, N.C., 1992).</w:t>
      </w:r>
    </w:p>
    <w:p w:rsidR="007F5A01" w:rsidRPr="001140FA" w:rsidRDefault="00EB4A23" w:rsidP="007F5A01">
      <w:pPr>
        <w:pStyle w:val="Para04"/>
        <w:ind w:left="384" w:hanging="384"/>
        <w:rPr>
          <w:rFonts w:asciiTheme="minorEastAsia" w:eastAsiaTheme="minorEastAsia"/>
          <w:sz w:val="21"/>
        </w:rPr>
      </w:pPr>
      <w:hyperlink w:anchor="_18_13">
        <w:bookmarkStart w:id="3454" w:name="18_13"/>
        <w:r w:rsidR="007F5A01" w:rsidRPr="001140FA">
          <w:rPr>
            <w:rStyle w:val="3Text"/>
            <w:rFonts w:asciiTheme="minorEastAsia" w:eastAsiaTheme="minorEastAsia"/>
            <w:sz w:val="21"/>
          </w:rPr>
          <w:t>18.</w:t>
        </w:r>
        <w:bookmarkEnd w:id="3454"/>
      </w:hyperlink>
      <w:r w:rsidR="007F5A01" w:rsidRPr="001140FA">
        <w:rPr>
          <w:rFonts w:asciiTheme="minorEastAsia" w:eastAsiaTheme="minorEastAsia"/>
          <w:sz w:val="21"/>
        </w:rPr>
        <w:t xml:space="preserve"> Carsten, </w:t>
      </w:r>
      <w:r w:rsidR="007F5A01" w:rsidRPr="001140FA">
        <w:rPr>
          <w:rStyle w:val="0Text"/>
          <w:rFonts w:asciiTheme="minorEastAsia" w:eastAsiaTheme="minorEastAsia"/>
          <w:sz w:val="21"/>
        </w:rPr>
        <w:t>Fascist Movements</w:t>
      </w:r>
      <w:r w:rsidR="007F5A01" w:rsidRPr="001140FA">
        <w:rPr>
          <w:rFonts w:asciiTheme="minorEastAsia" w:eastAsiaTheme="minorEastAsia"/>
          <w:sz w:val="21"/>
        </w:rPr>
        <w:t>, 254</w:t>
      </w:r>
      <w:r w:rsidR="007F5A01" w:rsidRPr="001140FA">
        <w:rPr>
          <w:rFonts w:asciiTheme="minorEastAsia" w:eastAsiaTheme="minorEastAsia"/>
          <w:sz w:val="21"/>
        </w:rPr>
        <w:t>–</w:t>
      </w:r>
      <w:r w:rsidR="007F5A01" w:rsidRPr="001140FA">
        <w:rPr>
          <w:rFonts w:asciiTheme="minorEastAsia" w:eastAsiaTheme="minorEastAsia"/>
          <w:sz w:val="21"/>
        </w:rPr>
        <w:t xml:space="preserve">92 (引文在254); Gedye, </w:t>
      </w:r>
      <w:r w:rsidR="007F5A01" w:rsidRPr="001140FA">
        <w:rPr>
          <w:rStyle w:val="0Text"/>
          <w:rFonts w:asciiTheme="minorEastAsia" w:eastAsiaTheme="minorEastAsia"/>
          <w:sz w:val="21"/>
        </w:rPr>
        <w:t>Fallen Bastions</w:t>
      </w:r>
      <w:r w:rsidR="007F5A01" w:rsidRPr="001140FA">
        <w:rPr>
          <w:rFonts w:asciiTheme="minorEastAsia" w:eastAsiaTheme="minorEastAsia"/>
          <w:sz w:val="21"/>
        </w:rPr>
        <w:t>, 101</w:t>
      </w:r>
      <w:r w:rsidR="007F5A01" w:rsidRPr="001140FA">
        <w:rPr>
          <w:rFonts w:asciiTheme="minorEastAsia" w:eastAsiaTheme="minorEastAsia"/>
          <w:sz w:val="21"/>
        </w:rPr>
        <w:t>–</w:t>
      </w:r>
      <w:r w:rsidR="007F5A01" w:rsidRPr="001140FA">
        <w:rPr>
          <w:rFonts w:asciiTheme="minorEastAsia" w:eastAsiaTheme="minorEastAsia"/>
          <w:sz w:val="21"/>
        </w:rPr>
        <w:t xml:space="preserve">43; Pauley, </w:t>
      </w:r>
      <w:r w:rsidR="007F5A01" w:rsidRPr="001140FA">
        <w:rPr>
          <w:rStyle w:val="0Text"/>
          <w:rFonts w:asciiTheme="minorEastAsia" w:eastAsiaTheme="minorEastAsia"/>
          <w:sz w:val="21"/>
        </w:rPr>
        <w:t>Hitler and the Forgotten Nazis</w:t>
      </w:r>
      <w:r w:rsidR="007F5A01" w:rsidRPr="001140FA">
        <w:rPr>
          <w:rFonts w:asciiTheme="minorEastAsia" w:eastAsiaTheme="minorEastAsia"/>
          <w:sz w:val="21"/>
        </w:rPr>
        <w:t>, 104</w:t>
      </w:r>
      <w:r w:rsidR="007F5A01" w:rsidRPr="001140FA">
        <w:rPr>
          <w:rFonts w:asciiTheme="minorEastAsia" w:eastAsiaTheme="minorEastAsia"/>
          <w:sz w:val="21"/>
        </w:rPr>
        <w:t>–</w:t>
      </w:r>
      <w:r w:rsidR="007F5A01" w:rsidRPr="001140FA">
        <w:rPr>
          <w:rFonts w:asciiTheme="minorEastAsia" w:eastAsiaTheme="minorEastAsia"/>
          <w:sz w:val="21"/>
        </w:rPr>
        <w:t xml:space="preserve">54; Hildebrand, </w:t>
      </w:r>
      <w:r w:rsidR="007F5A01" w:rsidRPr="001140FA">
        <w:rPr>
          <w:rStyle w:val="0Text"/>
          <w:rFonts w:asciiTheme="minorEastAsia" w:eastAsiaTheme="minorEastAsia"/>
          <w:sz w:val="21"/>
        </w:rPr>
        <w:t>Das vergangene Reich</w:t>
      </w:r>
      <w:r w:rsidR="007F5A01" w:rsidRPr="001140FA">
        <w:rPr>
          <w:rFonts w:asciiTheme="minorEastAsia" w:eastAsiaTheme="minorEastAsia"/>
          <w:sz w:val="21"/>
        </w:rPr>
        <w:t>, 593</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7"/>
        <w:ind w:left="384" w:hanging="384"/>
        <w:rPr>
          <w:rFonts w:asciiTheme="minorEastAsia" w:eastAsiaTheme="minorEastAsia"/>
          <w:sz w:val="21"/>
        </w:rPr>
      </w:pPr>
      <w:hyperlink w:anchor="_19_13">
        <w:bookmarkStart w:id="3455" w:name="19_13"/>
        <w:r w:rsidR="007F5A01" w:rsidRPr="001140FA">
          <w:rPr>
            <w:rStyle w:val="6Text"/>
            <w:rFonts w:asciiTheme="minorEastAsia" w:eastAsiaTheme="minorEastAsia"/>
            <w:sz w:val="21"/>
          </w:rPr>
          <w:t>19.</w:t>
        </w:r>
        <w:bookmarkEnd w:id="3455"/>
      </w:hyperlink>
      <w:r w:rsidR="007F5A01" w:rsidRPr="001140FA">
        <w:rPr>
          <w:rStyle w:val="0Text"/>
          <w:rFonts w:asciiTheme="minorEastAsia" w:eastAsiaTheme="minorEastAsia"/>
          <w:sz w:val="21"/>
        </w:rPr>
        <w:t xml:space="preserve"> Kershaw, </w:t>
      </w:r>
      <w:r w:rsidR="007F5A01" w:rsidRPr="001140FA">
        <w:rPr>
          <w:rFonts w:asciiTheme="minorEastAsia" w:eastAsiaTheme="minorEastAsia"/>
          <w:sz w:val="21"/>
        </w:rPr>
        <w:t>Hitler</w:t>
      </w:r>
      <w:r w:rsidR="007F5A01" w:rsidRPr="001140FA">
        <w:rPr>
          <w:rStyle w:val="0Text"/>
          <w:rFonts w:asciiTheme="minorEastAsia" w:eastAsiaTheme="minorEastAsia"/>
          <w:sz w:val="21"/>
        </w:rPr>
        <w:t>, I. 522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4；更老的作品，請見Dieter Ross, </w:t>
      </w:r>
      <w:r w:rsidR="007F5A01" w:rsidRPr="001140FA">
        <w:rPr>
          <w:rFonts w:asciiTheme="minorEastAsia" w:eastAsiaTheme="minorEastAsia"/>
          <w:sz w:val="21"/>
        </w:rPr>
        <w:t xml:space="preserve">Hitler und Dollfuss: Die deutsche </w:t>
      </w:r>
      <w:r w:rsidR="007F5A01" w:rsidRPr="001140FA">
        <w:rPr>
          <w:rFonts w:asciiTheme="minorEastAsia" w:eastAsiaTheme="minorEastAsia"/>
          <w:sz w:val="21"/>
        </w:rPr>
        <w:t>Ö</w:t>
      </w:r>
      <w:r w:rsidR="007F5A01" w:rsidRPr="001140FA">
        <w:rPr>
          <w:rFonts w:asciiTheme="minorEastAsia" w:eastAsiaTheme="minorEastAsia"/>
          <w:sz w:val="21"/>
        </w:rPr>
        <w:t>sterreich-Politik, 1933</w:t>
      </w:r>
      <w:r w:rsidR="007F5A01" w:rsidRPr="001140FA">
        <w:rPr>
          <w:rFonts w:asciiTheme="minorEastAsia" w:eastAsiaTheme="minorEastAsia"/>
          <w:sz w:val="21"/>
        </w:rPr>
        <w:t>–</w:t>
      </w:r>
      <w:r w:rsidR="007F5A01" w:rsidRPr="001140FA">
        <w:rPr>
          <w:rFonts w:asciiTheme="minorEastAsia" w:eastAsiaTheme="minorEastAsia"/>
          <w:sz w:val="21"/>
        </w:rPr>
        <w:t>1934</w:t>
      </w:r>
      <w:r w:rsidR="007F5A01" w:rsidRPr="001140FA">
        <w:rPr>
          <w:rStyle w:val="0Text"/>
          <w:rFonts w:asciiTheme="minorEastAsia" w:eastAsiaTheme="minorEastAsia"/>
          <w:sz w:val="21"/>
        </w:rPr>
        <w:t xml:space="preserve"> (Hamburg, 1966).</w:t>
      </w:r>
    </w:p>
    <w:p w:rsidR="007F5A01" w:rsidRPr="001140FA" w:rsidRDefault="00EB4A23" w:rsidP="007F5A01">
      <w:pPr>
        <w:pStyle w:val="Para04"/>
        <w:ind w:left="384" w:hanging="384"/>
        <w:rPr>
          <w:rFonts w:asciiTheme="minorEastAsia" w:eastAsiaTheme="minorEastAsia"/>
          <w:sz w:val="21"/>
        </w:rPr>
      </w:pPr>
      <w:hyperlink w:anchor="_20_13">
        <w:bookmarkStart w:id="3456" w:name="20_13"/>
        <w:r w:rsidR="007F5A01" w:rsidRPr="001140FA">
          <w:rPr>
            <w:rStyle w:val="3Text"/>
            <w:rFonts w:asciiTheme="minorEastAsia" w:eastAsiaTheme="minorEastAsia"/>
            <w:sz w:val="21"/>
          </w:rPr>
          <w:t>20.</w:t>
        </w:r>
        <w:bookmarkEnd w:id="3456"/>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 504</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4"/>
        <w:ind w:left="384" w:hanging="384"/>
        <w:rPr>
          <w:rFonts w:asciiTheme="minorEastAsia" w:eastAsiaTheme="minorEastAsia"/>
          <w:sz w:val="21"/>
        </w:rPr>
      </w:pPr>
      <w:hyperlink w:anchor="_21_13">
        <w:bookmarkStart w:id="3457" w:name="21_13"/>
        <w:r w:rsidR="007F5A01" w:rsidRPr="001140FA">
          <w:rPr>
            <w:rStyle w:val="3Text"/>
            <w:rFonts w:asciiTheme="minorEastAsia" w:eastAsiaTheme="minorEastAsia"/>
            <w:sz w:val="21"/>
          </w:rPr>
          <w:t>21.</w:t>
        </w:r>
        <w:bookmarkEnd w:id="3457"/>
      </w:hyperlink>
      <w:r w:rsidR="007F5A01" w:rsidRPr="001140FA">
        <w:rPr>
          <w:rFonts w:asciiTheme="minorEastAsia" w:eastAsiaTheme="minorEastAsia"/>
          <w:sz w:val="21"/>
        </w:rPr>
        <w:t xml:space="preserve"> Hildebrand, </w:t>
      </w:r>
      <w:r w:rsidR="007F5A01" w:rsidRPr="001140FA">
        <w:rPr>
          <w:rStyle w:val="0Text"/>
          <w:rFonts w:asciiTheme="minorEastAsia" w:eastAsiaTheme="minorEastAsia"/>
          <w:sz w:val="21"/>
        </w:rPr>
        <w:t>Das vergangene Reich</w:t>
      </w:r>
      <w:r w:rsidR="007F5A01" w:rsidRPr="001140FA">
        <w:rPr>
          <w:rFonts w:asciiTheme="minorEastAsia" w:eastAsiaTheme="minorEastAsia"/>
          <w:sz w:val="21"/>
        </w:rPr>
        <w:t>, 578</w:t>
      </w:r>
      <w:r w:rsidR="007F5A01" w:rsidRPr="001140FA">
        <w:rPr>
          <w:rFonts w:asciiTheme="minorEastAsia" w:eastAsiaTheme="minorEastAsia"/>
          <w:sz w:val="21"/>
        </w:rPr>
        <w:t>–</w:t>
      </w:r>
      <w:r w:rsidR="007F5A01" w:rsidRPr="001140FA">
        <w:rPr>
          <w:rFonts w:asciiTheme="minorEastAsia" w:eastAsiaTheme="minorEastAsia"/>
          <w:sz w:val="21"/>
        </w:rPr>
        <w:t>86.</w:t>
      </w:r>
    </w:p>
    <w:p w:rsidR="007F5A01" w:rsidRPr="001140FA" w:rsidRDefault="00EB4A23" w:rsidP="007F5A01">
      <w:pPr>
        <w:pStyle w:val="Para07"/>
        <w:ind w:left="384" w:hanging="384"/>
        <w:rPr>
          <w:rFonts w:asciiTheme="minorEastAsia" w:eastAsiaTheme="minorEastAsia"/>
          <w:sz w:val="21"/>
        </w:rPr>
      </w:pPr>
      <w:hyperlink w:anchor="_22_13">
        <w:bookmarkStart w:id="3458" w:name="22_13"/>
        <w:r w:rsidR="007F5A01" w:rsidRPr="001140FA">
          <w:rPr>
            <w:rStyle w:val="6Text"/>
            <w:rFonts w:asciiTheme="minorEastAsia" w:eastAsiaTheme="minorEastAsia"/>
            <w:sz w:val="21"/>
          </w:rPr>
          <w:t>22.</w:t>
        </w:r>
        <w:bookmarkEnd w:id="3458"/>
      </w:hyperlink>
      <w:r w:rsidR="007F5A01" w:rsidRPr="001140FA">
        <w:rPr>
          <w:rStyle w:val="0Text"/>
          <w:rFonts w:asciiTheme="minorEastAsia" w:eastAsiaTheme="minorEastAsia"/>
          <w:sz w:val="21"/>
        </w:rPr>
        <w:t xml:space="preserve"> Patrick von zur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hlen, </w:t>
      </w:r>
      <w:r w:rsidR="007F5A01" w:rsidRPr="001140FA">
        <w:rPr>
          <w:rFonts w:asciiTheme="minorEastAsia" w:eastAsiaTheme="minorEastAsia"/>
          <w:sz w:val="21"/>
        </w:rPr>
        <w:t>“</w:t>
      </w:r>
      <w:r w:rsidR="007F5A01" w:rsidRPr="001140FA">
        <w:rPr>
          <w:rFonts w:asciiTheme="minorEastAsia" w:eastAsiaTheme="minorEastAsia"/>
          <w:sz w:val="21"/>
        </w:rPr>
        <w:t>Schlagt Hitler an der Saar!</w:t>
      </w:r>
      <w:r w:rsidR="007F5A01" w:rsidRPr="001140FA">
        <w:rPr>
          <w:rFonts w:asciiTheme="minorEastAsia" w:eastAsiaTheme="minorEastAsia"/>
          <w:sz w:val="21"/>
        </w:rPr>
        <w:t>”</w:t>
      </w:r>
      <w:r w:rsidR="007F5A01" w:rsidRPr="001140FA">
        <w:rPr>
          <w:rFonts w:asciiTheme="minorEastAsia" w:eastAsiaTheme="minorEastAsia"/>
          <w:sz w:val="21"/>
        </w:rPr>
        <w:t xml:space="preserve"> Abstimmungskampf, Emigration und Widerstand im Saargebiet,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(Bonn, 1979), 230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32; Gerhard Paul, </w:t>
      </w:r>
      <w:r w:rsidR="007F5A01" w:rsidRPr="001140FA">
        <w:rPr>
          <w:rFonts w:asciiTheme="minorEastAsia" w:eastAsiaTheme="minorEastAsia"/>
          <w:sz w:val="21"/>
        </w:rPr>
        <w:t>“</w:t>
      </w:r>
      <w:r w:rsidR="007F5A01" w:rsidRPr="001140FA">
        <w:rPr>
          <w:rFonts w:asciiTheme="minorEastAsia" w:eastAsiaTheme="minorEastAsia"/>
          <w:sz w:val="21"/>
        </w:rPr>
        <w:t xml:space="preserve">Deutsche Mutter </w:t>
      </w:r>
      <w:r w:rsidR="007F5A01" w:rsidRPr="001140FA">
        <w:rPr>
          <w:rFonts w:asciiTheme="minorEastAsia" w:eastAsiaTheme="minorEastAsia"/>
          <w:sz w:val="21"/>
        </w:rPr>
        <w:t>–</w:t>
      </w:r>
      <w:r w:rsidR="007F5A01" w:rsidRPr="001140FA">
        <w:rPr>
          <w:rFonts w:asciiTheme="minorEastAsia" w:eastAsiaTheme="minorEastAsia"/>
          <w:sz w:val="21"/>
        </w:rPr>
        <w:t xml:space="preserve"> heim zu Dir!</w:t>
      </w:r>
      <w:r w:rsidR="007F5A01" w:rsidRPr="001140FA">
        <w:rPr>
          <w:rFonts w:asciiTheme="minorEastAsia" w:eastAsiaTheme="minorEastAsia"/>
          <w:sz w:val="21"/>
        </w:rPr>
        <w:t>”</w:t>
      </w:r>
      <w:r w:rsidR="007F5A01" w:rsidRPr="001140FA">
        <w:rPr>
          <w:rFonts w:asciiTheme="minorEastAsia" w:eastAsiaTheme="minorEastAsia"/>
          <w:sz w:val="21"/>
        </w:rPr>
        <w:t xml:space="preserve"> Warum es misslang, Hitler an der Saar zu schlagen: Der Saarkampf 1933 bis 1935</w:t>
      </w:r>
      <w:r w:rsidR="007F5A01" w:rsidRPr="001140FA">
        <w:rPr>
          <w:rStyle w:val="0Text"/>
          <w:rFonts w:asciiTheme="minorEastAsia" w:eastAsiaTheme="minorEastAsia"/>
          <w:sz w:val="21"/>
        </w:rPr>
        <w:t xml:space="preserve"> (Cologne, 1984), 376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401.</w:t>
      </w:r>
    </w:p>
    <w:p w:rsidR="007F5A01" w:rsidRPr="001140FA" w:rsidRDefault="00EB4A23" w:rsidP="007F5A01">
      <w:pPr>
        <w:pStyle w:val="Para07"/>
        <w:ind w:left="384" w:hanging="384"/>
        <w:rPr>
          <w:rFonts w:asciiTheme="minorEastAsia" w:eastAsiaTheme="minorEastAsia"/>
          <w:sz w:val="21"/>
        </w:rPr>
      </w:pPr>
      <w:hyperlink w:anchor="_23_13">
        <w:bookmarkStart w:id="3459" w:name="23_13"/>
        <w:r w:rsidR="007F5A01" w:rsidRPr="001140FA">
          <w:rPr>
            <w:rStyle w:val="6Text"/>
            <w:rFonts w:asciiTheme="minorEastAsia" w:eastAsiaTheme="minorEastAsia"/>
            <w:sz w:val="21"/>
          </w:rPr>
          <w:t>23.</w:t>
        </w:r>
        <w:bookmarkEnd w:id="3459"/>
      </w:hyperlink>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hlen, </w:t>
      </w:r>
      <w:r w:rsidR="007F5A01" w:rsidRPr="001140FA">
        <w:rPr>
          <w:rStyle w:val="0Text"/>
          <w:rFonts w:asciiTheme="minorEastAsia" w:eastAsiaTheme="minorEastAsia"/>
          <w:sz w:val="21"/>
        </w:rPr>
        <w:t>“</w:t>
      </w:r>
      <w:r w:rsidR="007F5A01" w:rsidRPr="001140FA">
        <w:rPr>
          <w:rFonts w:asciiTheme="minorEastAsia" w:eastAsiaTheme="minorEastAsia"/>
          <w:sz w:val="21"/>
        </w:rPr>
        <w:t>Schlagt Hitler</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73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 195, 229; Paul, </w:t>
      </w:r>
      <w:r w:rsidR="007F5A01" w:rsidRPr="001140FA">
        <w:rPr>
          <w:rStyle w:val="0Text"/>
          <w:rFonts w:asciiTheme="minorEastAsia" w:eastAsiaTheme="minorEastAsia"/>
          <w:sz w:val="21"/>
        </w:rPr>
        <w:t>“</w:t>
      </w:r>
      <w:r w:rsidR="007F5A01" w:rsidRPr="001140FA">
        <w:rPr>
          <w:rFonts w:asciiTheme="minorEastAsia" w:eastAsiaTheme="minorEastAsia"/>
          <w:sz w:val="21"/>
        </w:rPr>
        <w:t>Deutsche Mutter</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102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32; Markus Gestier, </w:t>
      </w:r>
      <w:r w:rsidR="007F5A01" w:rsidRPr="001140FA">
        <w:rPr>
          <w:rFonts w:asciiTheme="minorEastAsia" w:eastAsiaTheme="minorEastAsia"/>
          <w:sz w:val="21"/>
        </w:rPr>
        <w:t>Die christlichen Parteien an der Saar und ihr Verh</w:t>
      </w:r>
      <w:r w:rsidR="007F5A01" w:rsidRPr="001140FA">
        <w:rPr>
          <w:rFonts w:asciiTheme="minorEastAsia" w:eastAsiaTheme="minorEastAsia"/>
          <w:sz w:val="21"/>
        </w:rPr>
        <w:t>ä</w:t>
      </w:r>
      <w:r w:rsidR="007F5A01" w:rsidRPr="001140FA">
        <w:rPr>
          <w:rFonts w:asciiTheme="minorEastAsia" w:eastAsiaTheme="minorEastAsia"/>
          <w:sz w:val="21"/>
        </w:rPr>
        <w:t>ltnis zum deutschen Nationalstaat in den Abstimmungsk</w:t>
      </w:r>
      <w:r w:rsidR="007F5A01" w:rsidRPr="001140FA">
        <w:rPr>
          <w:rFonts w:asciiTheme="minorEastAsia" w:eastAsiaTheme="minorEastAsia"/>
          <w:sz w:val="21"/>
        </w:rPr>
        <w:t>ä</w:t>
      </w:r>
      <w:r w:rsidR="007F5A01" w:rsidRPr="001140FA">
        <w:rPr>
          <w:rFonts w:asciiTheme="minorEastAsia" w:eastAsiaTheme="minorEastAsia"/>
          <w:sz w:val="21"/>
        </w:rPr>
        <w:t>mpfen 1935 und 1955</w:t>
      </w:r>
      <w:r w:rsidR="007F5A01" w:rsidRPr="001140FA">
        <w:rPr>
          <w:rStyle w:val="0Text"/>
          <w:rFonts w:asciiTheme="minorEastAsia" w:eastAsiaTheme="minorEastAsia"/>
          <w:sz w:val="21"/>
        </w:rPr>
        <w:t xml:space="preserve"> (St Ingbert, 1991), 48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69; Ludwig Linsmayer, </w:t>
      </w:r>
      <w:r w:rsidR="007F5A01" w:rsidRPr="001140FA">
        <w:rPr>
          <w:rFonts w:asciiTheme="minorEastAsia" w:eastAsiaTheme="minorEastAsia"/>
          <w:sz w:val="21"/>
        </w:rPr>
        <w:t>Politische Kultur im Saargebiet 1920</w:t>
      </w:r>
      <w:r w:rsidR="007F5A01" w:rsidRPr="001140FA">
        <w:rPr>
          <w:rFonts w:asciiTheme="minorEastAsia" w:eastAsiaTheme="minorEastAsia"/>
          <w:sz w:val="21"/>
        </w:rPr>
        <w:t>–</w:t>
      </w:r>
      <w:r w:rsidR="007F5A01" w:rsidRPr="001140FA">
        <w:rPr>
          <w:rFonts w:asciiTheme="minorEastAsia" w:eastAsiaTheme="minorEastAsia"/>
          <w:sz w:val="21"/>
        </w:rPr>
        <w:t>1932: Symbolische Politik, verhinderte Demokratisierung, nationalisiertes Kulturleben in einer abgetrennten Region</w:t>
      </w:r>
      <w:r w:rsidR="007F5A01" w:rsidRPr="001140FA">
        <w:rPr>
          <w:rStyle w:val="0Text"/>
          <w:rFonts w:asciiTheme="minorEastAsia" w:eastAsiaTheme="minorEastAsia"/>
          <w:sz w:val="21"/>
        </w:rPr>
        <w:t xml:space="preserve"> (St Ingbert, 1992), 447; Klaus-Michael Mallmann and Gerhard Paul, </w:t>
      </w:r>
      <w:r w:rsidR="007F5A01" w:rsidRPr="001140FA">
        <w:rPr>
          <w:rFonts w:asciiTheme="minorEastAsia" w:eastAsiaTheme="minorEastAsia"/>
          <w:sz w:val="21"/>
        </w:rPr>
        <w:t>Milieus und Widerstand: Eine Verhaltensgeschichte der Gesellschaft im Nationalsozialismus</w:t>
      </w:r>
      <w:r w:rsidR="007F5A01" w:rsidRPr="001140FA">
        <w:rPr>
          <w:rStyle w:val="0Text"/>
          <w:rFonts w:asciiTheme="minorEastAsia" w:eastAsiaTheme="minorEastAsia"/>
          <w:sz w:val="21"/>
        </w:rPr>
        <w:t xml:space="preserve"> (Bonn 1995), 203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23; Dieter Muskalla, </w:t>
      </w:r>
      <w:r w:rsidR="007F5A01" w:rsidRPr="001140FA">
        <w:rPr>
          <w:rFonts w:asciiTheme="minorEastAsia" w:eastAsiaTheme="minorEastAsia"/>
          <w:sz w:val="21"/>
        </w:rPr>
        <w:t>NS-Politik an der Saar unter Josef B</w:t>
      </w:r>
      <w:r w:rsidR="007F5A01" w:rsidRPr="001140FA">
        <w:rPr>
          <w:rFonts w:asciiTheme="minorEastAsia" w:eastAsiaTheme="minorEastAsia"/>
          <w:sz w:val="21"/>
        </w:rPr>
        <w:t>ü</w:t>
      </w:r>
      <w:r w:rsidR="007F5A01" w:rsidRPr="001140FA">
        <w:rPr>
          <w:rFonts w:asciiTheme="minorEastAsia" w:eastAsiaTheme="minorEastAsia"/>
          <w:sz w:val="21"/>
        </w:rPr>
        <w:t xml:space="preserve">rckel: Gleichschaltung </w:t>
      </w:r>
      <w:r w:rsidR="007F5A01" w:rsidRPr="001140FA">
        <w:rPr>
          <w:rFonts w:asciiTheme="minorEastAsia" w:eastAsiaTheme="minorEastAsia"/>
          <w:sz w:val="21"/>
        </w:rPr>
        <w:t>–</w:t>
      </w:r>
      <w:r w:rsidR="007F5A01" w:rsidRPr="001140FA">
        <w:rPr>
          <w:rFonts w:asciiTheme="minorEastAsia" w:eastAsiaTheme="minorEastAsia"/>
          <w:sz w:val="21"/>
        </w:rPr>
        <w:t xml:space="preserve"> Neuordnung </w:t>
      </w:r>
      <w:r w:rsidR="007F5A01" w:rsidRPr="001140FA">
        <w:rPr>
          <w:rFonts w:asciiTheme="minorEastAsia" w:eastAsiaTheme="minorEastAsia"/>
          <w:sz w:val="21"/>
        </w:rPr>
        <w:t>–</w:t>
      </w:r>
      <w:r w:rsidR="007F5A01" w:rsidRPr="001140FA">
        <w:rPr>
          <w:rFonts w:asciiTheme="minorEastAsia" w:eastAsiaTheme="minorEastAsia"/>
          <w:sz w:val="21"/>
        </w:rPr>
        <w:t xml:space="preserve"> Verwaltung</w:t>
      </w:r>
      <w:r w:rsidR="007F5A01" w:rsidRPr="001140FA">
        <w:rPr>
          <w:rStyle w:val="0Text"/>
          <w:rFonts w:asciiTheme="minorEastAsia" w:eastAsiaTheme="minorEastAsia"/>
          <w:sz w:val="21"/>
        </w:rPr>
        <w:t xml:space="preserve"> (Saarbr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cken, 1995), 71.</w:t>
      </w:r>
    </w:p>
    <w:p w:rsidR="007F5A01" w:rsidRPr="001140FA" w:rsidRDefault="00EB4A23" w:rsidP="007F5A01">
      <w:pPr>
        <w:pStyle w:val="Para04"/>
        <w:ind w:left="384" w:hanging="384"/>
        <w:rPr>
          <w:rFonts w:asciiTheme="minorEastAsia" w:eastAsiaTheme="minorEastAsia"/>
          <w:sz w:val="21"/>
        </w:rPr>
      </w:pPr>
      <w:hyperlink w:anchor="_24_13">
        <w:bookmarkStart w:id="3460" w:name="24_13"/>
        <w:r w:rsidR="007F5A01" w:rsidRPr="001140FA">
          <w:rPr>
            <w:rStyle w:val="3Text"/>
            <w:rFonts w:asciiTheme="minorEastAsia" w:eastAsiaTheme="minorEastAsia"/>
            <w:sz w:val="21"/>
          </w:rPr>
          <w:t>24.</w:t>
        </w:r>
        <w:bookmarkEnd w:id="3460"/>
      </w:hyperlink>
      <w:r w:rsidR="007F5A01" w:rsidRPr="001140FA">
        <w:rPr>
          <w:rFonts w:asciiTheme="minorEastAsia" w:eastAsiaTheme="minorEastAsia"/>
          <w:sz w:val="21"/>
        </w:rPr>
        <w:t xml:space="preserve"> M</w:t>
      </w:r>
      <w:r w:rsidR="007F5A01" w:rsidRPr="001140FA">
        <w:rPr>
          <w:rFonts w:asciiTheme="minorEastAsia" w:eastAsiaTheme="minorEastAsia"/>
          <w:sz w:val="21"/>
        </w:rPr>
        <w:t>ü</w:t>
      </w:r>
      <w:r w:rsidR="007F5A01" w:rsidRPr="001140FA">
        <w:rPr>
          <w:rFonts w:asciiTheme="minorEastAsia" w:eastAsiaTheme="minorEastAsia"/>
          <w:sz w:val="21"/>
        </w:rPr>
        <w:t xml:space="preserve">hlen, </w:t>
      </w:r>
      <w:r w:rsidR="007F5A01" w:rsidRPr="001140FA">
        <w:rPr>
          <w:rFonts w:asciiTheme="minorEastAsia" w:eastAsiaTheme="minorEastAsia"/>
          <w:sz w:val="21"/>
        </w:rPr>
        <w:t>“</w:t>
      </w:r>
      <w:r w:rsidR="007F5A01" w:rsidRPr="001140FA">
        <w:rPr>
          <w:rStyle w:val="0Text"/>
          <w:rFonts w:asciiTheme="minorEastAsia" w:eastAsiaTheme="minorEastAsia"/>
          <w:sz w:val="21"/>
        </w:rPr>
        <w:t>Schlagt Hitler</w:t>
      </w:r>
      <w:r w:rsidR="007F5A01" w:rsidRPr="001140FA">
        <w:rPr>
          <w:rFonts w:asciiTheme="minorEastAsia" w:eastAsiaTheme="minorEastAsia"/>
          <w:sz w:val="21"/>
        </w:rPr>
        <w:t>”</w:t>
      </w:r>
      <w:r w:rsidR="007F5A01" w:rsidRPr="001140FA">
        <w:rPr>
          <w:rFonts w:asciiTheme="minorEastAsia" w:eastAsiaTheme="minorEastAsia"/>
          <w:sz w:val="21"/>
        </w:rPr>
        <w:t>, 204</w:t>
      </w:r>
      <w:r w:rsidR="007F5A01" w:rsidRPr="001140FA">
        <w:rPr>
          <w:rFonts w:asciiTheme="minorEastAsia" w:eastAsiaTheme="minorEastAsia"/>
          <w:sz w:val="21"/>
        </w:rPr>
        <w:t>–</w:t>
      </w:r>
      <w:r w:rsidR="007F5A01" w:rsidRPr="001140FA">
        <w:rPr>
          <w:rFonts w:asciiTheme="minorEastAsia" w:eastAsiaTheme="minorEastAsia"/>
          <w:sz w:val="21"/>
        </w:rPr>
        <w:t>7, 230</w:t>
      </w:r>
      <w:r w:rsidR="007F5A01" w:rsidRPr="001140FA">
        <w:rPr>
          <w:rFonts w:asciiTheme="minorEastAsia" w:eastAsiaTheme="minorEastAsia"/>
          <w:sz w:val="21"/>
        </w:rPr>
        <w:t>–</w:t>
      </w:r>
      <w:r w:rsidR="007F5A01" w:rsidRPr="001140FA">
        <w:rPr>
          <w:rFonts w:asciiTheme="minorEastAsia" w:eastAsiaTheme="minorEastAsia"/>
          <w:sz w:val="21"/>
        </w:rPr>
        <w:t xml:space="preserve">31; Paul, </w:t>
      </w:r>
      <w:r w:rsidR="007F5A01" w:rsidRPr="001140FA">
        <w:rPr>
          <w:rFonts w:asciiTheme="minorEastAsia" w:eastAsiaTheme="minorEastAsia"/>
          <w:sz w:val="21"/>
        </w:rPr>
        <w:t>“</w:t>
      </w:r>
      <w:r w:rsidR="007F5A01" w:rsidRPr="001140FA">
        <w:rPr>
          <w:rStyle w:val="0Text"/>
          <w:rFonts w:asciiTheme="minorEastAsia" w:eastAsiaTheme="minorEastAsia"/>
          <w:sz w:val="21"/>
        </w:rPr>
        <w:t>Deutsche Mutter</w:t>
      </w:r>
      <w:r w:rsidR="007F5A01" w:rsidRPr="001140FA">
        <w:rPr>
          <w:rFonts w:asciiTheme="minorEastAsia" w:eastAsiaTheme="minorEastAsia"/>
          <w:sz w:val="21"/>
        </w:rPr>
        <w:t>”</w:t>
      </w:r>
      <w:r w:rsidR="007F5A01" w:rsidRPr="001140FA">
        <w:rPr>
          <w:rFonts w:asciiTheme="minorEastAsia" w:eastAsiaTheme="minorEastAsia"/>
          <w:sz w:val="21"/>
        </w:rPr>
        <w:t>, 214</w:t>
      </w:r>
      <w:r w:rsidR="007F5A01" w:rsidRPr="001140FA">
        <w:rPr>
          <w:rFonts w:asciiTheme="minorEastAsia" w:eastAsiaTheme="minorEastAsia"/>
          <w:sz w:val="21"/>
        </w:rPr>
        <w:t>–</w:t>
      </w:r>
      <w:r w:rsidR="007F5A01" w:rsidRPr="001140FA">
        <w:rPr>
          <w:rFonts w:asciiTheme="minorEastAsia" w:eastAsiaTheme="minorEastAsia"/>
          <w:sz w:val="21"/>
        </w:rPr>
        <w:t xml:space="preserve">32; Linsmayer, </w:t>
      </w:r>
      <w:r w:rsidR="007F5A01" w:rsidRPr="001140FA">
        <w:rPr>
          <w:rStyle w:val="0Text"/>
          <w:rFonts w:asciiTheme="minorEastAsia" w:eastAsiaTheme="minorEastAsia"/>
          <w:sz w:val="21"/>
        </w:rPr>
        <w:t>Politische Kultur</w:t>
      </w:r>
      <w:r w:rsidR="007F5A01" w:rsidRPr="001140FA">
        <w:rPr>
          <w:rFonts w:asciiTheme="minorEastAsia" w:eastAsiaTheme="minorEastAsia"/>
          <w:sz w:val="21"/>
        </w:rPr>
        <w:t>, 447.</w:t>
      </w:r>
    </w:p>
    <w:p w:rsidR="007F5A01" w:rsidRPr="001140FA" w:rsidRDefault="00EB4A23" w:rsidP="007F5A01">
      <w:pPr>
        <w:pStyle w:val="Para04"/>
        <w:ind w:left="384" w:hanging="384"/>
        <w:rPr>
          <w:rFonts w:asciiTheme="minorEastAsia" w:eastAsiaTheme="minorEastAsia"/>
          <w:sz w:val="21"/>
        </w:rPr>
      </w:pPr>
      <w:hyperlink w:anchor="_25_14">
        <w:bookmarkStart w:id="3461" w:name="25_13"/>
        <w:r w:rsidR="007F5A01" w:rsidRPr="001140FA">
          <w:rPr>
            <w:rStyle w:val="3Text"/>
            <w:rFonts w:asciiTheme="minorEastAsia" w:eastAsiaTheme="minorEastAsia"/>
            <w:sz w:val="21"/>
          </w:rPr>
          <w:t>25.</w:t>
        </w:r>
        <w:bookmarkEnd w:id="3461"/>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 (1935), 9</w:t>
      </w:r>
      <w:r w:rsidR="007F5A01" w:rsidRPr="001140FA">
        <w:rPr>
          <w:rFonts w:asciiTheme="minorEastAsia" w:eastAsiaTheme="minorEastAsia"/>
          <w:sz w:val="21"/>
        </w:rPr>
        <w:t>–</w:t>
      </w:r>
      <w:r w:rsidR="007F5A01" w:rsidRPr="001140FA">
        <w:rPr>
          <w:rFonts w:asciiTheme="minorEastAsia" w:eastAsiaTheme="minorEastAsia"/>
          <w:sz w:val="21"/>
        </w:rPr>
        <w:t>15（引文在10）.</w:t>
      </w:r>
    </w:p>
    <w:p w:rsidR="007F5A01" w:rsidRPr="001140FA" w:rsidRDefault="00EB4A23" w:rsidP="007F5A01">
      <w:pPr>
        <w:pStyle w:val="Para04"/>
        <w:ind w:left="384" w:hanging="384"/>
        <w:rPr>
          <w:rFonts w:asciiTheme="minorEastAsia" w:eastAsiaTheme="minorEastAsia"/>
          <w:sz w:val="21"/>
        </w:rPr>
      </w:pPr>
      <w:hyperlink w:anchor="_26_13">
        <w:bookmarkStart w:id="3462" w:name="26_13"/>
        <w:r w:rsidR="007F5A01" w:rsidRPr="001140FA">
          <w:rPr>
            <w:rStyle w:val="3Text"/>
            <w:rFonts w:asciiTheme="minorEastAsia" w:eastAsiaTheme="minorEastAsia"/>
            <w:sz w:val="21"/>
          </w:rPr>
          <w:t>26.</w:t>
        </w:r>
        <w:bookmarkEnd w:id="3462"/>
      </w:hyperlink>
      <w:r w:rsidR="007F5A01" w:rsidRPr="001140FA">
        <w:rPr>
          <w:rFonts w:asciiTheme="minorEastAsia" w:eastAsiaTheme="minorEastAsia"/>
          <w:sz w:val="21"/>
        </w:rPr>
        <w:t xml:space="preserve"> Mallmann, and Paul, </w:t>
      </w:r>
      <w:r w:rsidR="007F5A01" w:rsidRPr="001140FA">
        <w:rPr>
          <w:rStyle w:val="0Text"/>
          <w:rFonts w:asciiTheme="minorEastAsia" w:eastAsiaTheme="minorEastAsia"/>
          <w:sz w:val="21"/>
        </w:rPr>
        <w:t>Herrschaft</w:t>
      </w:r>
      <w:r w:rsidR="007F5A01" w:rsidRPr="001140FA">
        <w:rPr>
          <w:rFonts w:asciiTheme="minorEastAsia" w:eastAsiaTheme="minorEastAsia"/>
          <w:sz w:val="21"/>
        </w:rPr>
        <w:t>, 26</w:t>
      </w:r>
      <w:r w:rsidR="007F5A01" w:rsidRPr="001140FA">
        <w:rPr>
          <w:rFonts w:asciiTheme="minorEastAsia" w:eastAsiaTheme="minorEastAsia"/>
          <w:sz w:val="21"/>
        </w:rPr>
        <w:t>–</w:t>
      </w:r>
      <w:r w:rsidR="007F5A01" w:rsidRPr="001140FA">
        <w:rPr>
          <w:rFonts w:asciiTheme="minorEastAsia" w:eastAsiaTheme="minorEastAsia"/>
          <w:sz w:val="21"/>
        </w:rPr>
        <w:t>32.</w:t>
      </w:r>
    </w:p>
    <w:p w:rsidR="007F5A01" w:rsidRPr="001140FA" w:rsidRDefault="00EB4A23" w:rsidP="007F5A01">
      <w:pPr>
        <w:pStyle w:val="Para04"/>
        <w:ind w:left="384" w:hanging="384"/>
        <w:rPr>
          <w:rFonts w:asciiTheme="minorEastAsia" w:eastAsiaTheme="minorEastAsia"/>
          <w:sz w:val="21"/>
        </w:rPr>
      </w:pPr>
      <w:hyperlink w:anchor="_27_13">
        <w:bookmarkStart w:id="3463" w:name="27_13"/>
        <w:r w:rsidR="007F5A01" w:rsidRPr="001140FA">
          <w:rPr>
            <w:rStyle w:val="3Text"/>
            <w:rFonts w:asciiTheme="minorEastAsia" w:eastAsiaTheme="minorEastAsia"/>
            <w:sz w:val="21"/>
          </w:rPr>
          <w:t>27.</w:t>
        </w:r>
        <w:bookmarkEnd w:id="3463"/>
      </w:hyperlink>
      <w:r w:rsidR="007F5A01" w:rsidRPr="001140FA">
        <w:rPr>
          <w:rFonts w:asciiTheme="minorEastAsia" w:eastAsiaTheme="minorEastAsia"/>
          <w:sz w:val="21"/>
        </w:rPr>
        <w:t xml:space="preserve"> Klaus-Michael Mallmann and Gerhard Paul, </w:t>
      </w:r>
      <w:r w:rsidR="007F5A01" w:rsidRPr="001140FA">
        <w:rPr>
          <w:rStyle w:val="0Text"/>
          <w:rFonts w:asciiTheme="minorEastAsia" w:eastAsiaTheme="minorEastAsia"/>
          <w:sz w:val="21"/>
        </w:rPr>
        <w:t>Das zersplitterte Nein: Saarl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nder gegen Hitler</w:t>
      </w:r>
      <w:r w:rsidR="007F5A01" w:rsidRPr="001140FA">
        <w:rPr>
          <w:rFonts w:asciiTheme="minorEastAsia" w:eastAsiaTheme="minorEastAsia"/>
          <w:sz w:val="21"/>
        </w:rPr>
        <w:t xml:space="preserve"> (Bonn, 1989), vi</w:t>
      </w:r>
      <w:r w:rsidR="007F5A01" w:rsidRPr="001140FA">
        <w:rPr>
          <w:rFonts w:asciiTheme="minorEastAsia" w:eastAsiaTheme="minorEastAsia"/>
          <w:sz w:val="21"/>
        </w:rPr>
        <w:t>–</w:t>
      </w:r>
      <w:r w:rsidR="007F5A01" w:rsidRPr="001140FA">
        <w:rPr>
          <w:rFonts w:asciiTheme="minorEastAsia" w:eastAsiaTheme="minorEastAsia"/>
          <w:sz w:val="21"/>
        </w:rPr>
        <w:t xml:space="preserve">vii; idem, </w:t>
      </w:r>
      <w:r w:rsidR="007F5A01" w:rsidRPr="001140FA">
        <w:rPr>
          <w:rStyle w:val="0Text"/>
          <w:rFonts w:asciiTheme="minorEastAsia" w:eastAsiaTheme="minorEastAsia"/>
          <w:sz w:val="21"/>
        </w:rPr>
        <w:t>Herrschaft</w:t>
      </w:r>
      <w:r w:rsidR="007F5A01" w:rsidRPr="001140FA">
        <w:rPr>
          <w:rFonts w:asciiTheme="minorEastAsia" w:eastAsiaTheme="minorEastAsia"/>
          <w:sz w:val="21"/>
        </w:rPr>
        <w:t>, 39</w:t>
      </w:r>
      <w:r w:rsidR="007F5A01" w:rsidRPr="001140FA">
        <w:rPr>
          <w:rFonts w:asciiTheme="minorEastAsia" w:eastAsiaTheme="minorEastAsia"/>
          <w:sz w:val="21"/>
        </w:rPr>
        <w:t>–</w:t>
      </w:r>
      <w:r w:rsidR="007F5A01" w:rsidRPr="001140FA">
        <w:rPr>
          <w:rFonts w:asciiTheme="minorEastAsia" w:eastAsiaTheme="minorEastAsia"/>
          <w:sz w:val="21"/>
        </w:rPr>
        <w:t xml:space="preserve">54; idem, </w:t>
      </w:r>
      <w:r w:rsidR="007F5A01" w:rsidRPr="001140FA">
        <w:rPr>
          <w:rStyle w:val="0Text"/>
          <w:rFonts w:asciiTheme="minorEastAsia" w:eastAsiaTheme="minorEastAsia"/>
          <w:sz w:val="21"/>
        </w:rPr>
        <w:t>Milieus</w:t>
      </w:r>
      <w:r w:rsidR="007F5A01" w:rsidRPr="001140FA">
        <w:rPr>
          <w:rFonts w:asciiTheme="minorEastAsia" w:eastAsiaTheme="minorEastAsia"/>
          <w:sz w:val="21"/>
        </w:rPr>
        <w:t>, 530</w:t>
      </w:r>
      <w:r w:rsidR="007F5A01" w:rsidRPr="001140FA">
        <w:rPr>
          <w:rFonts w:asciiTheme="minorEastAsia" w:eastAsiaTheme="minorEastAsia"/>
          <w:sz w:val="21"/>
        </w:rPr>
        <w:t>–</w:t>
      </w:r>
      <w:r w:rsidR="007F5A01" w:rsidRPr="001140FA">
        <w:rPr>
          <w:rFonts w:asciiTheme="minorEastAsia" w:eastAsiaTheme="minorEastAsia"/>
          <w:sz w:val="21"/>
        </w:rPr>
        <w:t xml:space="preserve">35; Muskalla, </w:t>
      </w:r>
      <w:r w:rsidR="007F5A01" w:rsidRPr="001140FA">
        <w:rPr>
          <w:rStyle w:val="0Text"/>
          <w:rFonts w:asciiTheme="minorEastAsia" w:eastAsiaTheme="minorEastAsia"/>
          <w:sz w:val="21"/>
        </w:rPr>
        <w:t>NS-Politik</w:t>
      </w:r>
      <w:r w:rsidR="007F5A01" w:rsidRPr="001140FA">
        <w:rPr>
          <w:rFonts w:asciiTheme="minorEastAsia" w:eastAsiaTheme="minorEastAsia"/>
          <w:sz w:val="21"/>
        </w:rPr>
        <w:t>, 187, 551</w:t>
      </w:r>
      <w:r w:rsidR="007F5A01" w:rsidRPr="001140FA">
        <w:rPr>
          <w:rFonts w:asciiTheme="minorEastAsia" w:eastAsiaTheme="minorEastAsia"/>
          <w:sz w:val="21"/>
        </w:rPr>
        <w:t>–</w:t>
      </w:r>
      <w:r w:rsidR="007F5A01" w:rsidRPr="001140FA">
        <w:rPr>
          <w:rFonts w:asciiTheme="minorEastAsia" w:eastAsiaTheme="minorEastAsia"/>
          <w:sz w:val="21"/>
        </w:rPr>
        <w:t>96, 600</w:t>
      </w:r>
      <w:r w:rsidR="007F5A01" w:rsidRPr="001140FA">
        <w:rPr>
          <w:rFonts w:asciiTheme="minorEastAsia" w:eastAsiaTheme="minorEastAsia"/>
          <w:sz w:val="21"/>
        </w:rPr>
        <w:t>–</w:t>
      </w:r>
      <w:r w:rsidR="007F5A01" w:rsidRPr="001140FA">
        <w:rPr>
          <w:rFonts w:asciiTheme="minorEastAsia" w:eastAsiaTheme="minorEastAsia"/>
          <w:sz w:val="21"/>
        </w:rPr>
        <w:t>601.</w:t>
      </w:r>
    </w:p>
    <w:p w:rsidR="007F5A01" w:rsidRPr="001140FA" w:rsidRDefault="00EB4A23" w:rsidP="007F5A01">
      <w:pPr>
        <w:pStyle w:val="Para04"/>
        <w:ind w:left="384" w:hanging="384"/>
        <w:rPr>
          <w:rFonts w:asciiTheme="minorEastAsia" w:eastAsiaTheme="minorEastAsia"/>
          <w:sz w:val="21"/>
        </w:rPr>
      </w:pPr>
      <w:hyperlink w:anchor="_28_14">
        <w:bookmarkStart w:id="3464" w:name="28_13"/>
        <w:r w:rsidR="007F5A01" w:rsidRPr="001140FA">
          <w:rPr>
            <w:rStyle w:val="3Text"/>
            <w:rFonts w:asciiTheme="minorEastAsia" w:eastAsiaTheme="minorEastAsia"/>
            <w:sz w:val="21"/>
          </w:rPr>
          <w:t>28.</w:t>
        </w:r>
        <w:bookmarkEnd w:id="3464"/>
      </w:hyperlink>
      <w:r w:rsidR="007F5A01" w:rsidRPr="001140FA">
        <w:rPr>
          <w:rFonts w:asciiTheme="minorEastAsia" w:eastAsiaTheme="minorEastAsia"/>
          <w:sz w:val="21"/>
        </w:rPr>
        <w:t xml:space="preserve"> Mallmann and Paul, </w:t>
      </w:r>
      <w:r w:rsidR="007F5A01" w:rsidRPr="001140FA">
        <w:rPr>
          <w:rStyle w:val="0Text"/>
          <w:rFonts w:asciiTheme="minorEastAsia" w:eastAsiaTheme="minorEastAsia"/>
          <w:sz w:val="21"/>
        </w:rPr>
        <w:t>Herrschaft</w:t>
      </w:r>
      <w:r w:rsidR="007F5A01" w:rsidRPr="001140FA">
        <w:rPr>
          <w:rFonts w:asciiTheme="minorEastAsia" w:eastAsiaTheme="minorEastAsia"/>
          <w:sz w:val="21"/>
        </w:rPr>
        <w:t>, 55</w:t>
      </w:r>
      <w:r w:rsidR="007F5A01" w:rsidRPr="001140FA">
        <w:rPr>
          <w:rFonts w:asciiTheme="minorEastAsia" w:eastAsiaTheme="minorEastAsia"/>
          <w:sz w:val="21"/>
        </w:rPr>
        <w:t>–</w:t>
      </w:r>
      <w:r w:rsidR="007F5A01" w:rsidRPr="001140FA">
        <w:rPr>
          <w:rFonts w:asciiTheme="minorEastAsia" w:eastAsiaTheme="minorEastAsia"/>
          <w:sz w:val="21"/>
        </w:rPr>
        <w:t>64, 114</w:t>
      </w:r>
      <w:r w:rsidR="007F5A01" w:rsidRPr="001140FA">
        <w:rPr>
          <w:rFonts w:asciiTheme="minorEastAsia" w:eastAsiaTheme="minorEastAsia"/>
          <w:sz w:val="21"/>
        </w:rPr>
        <w:t>–</w:t>
      </w:r>
      <w:r w:rsidR="007F5A01" w:rsidRPr="001140FA">
        <w:rPr>
          <w:rFonts w:asciiTheme="minorEastAsia" w:eastAsiaTheme="minorEastAsia"/>
          <w:sz w:val="21"/>
        </w:rPr>
        <w:t>34.</w:t>
      </w:r>
    </w:p>
    <w:p w:rsidR="007F5A01" w:rsidRPr="001140FA" w:rsidRDefault="00EB4A23" w:rsidP="007F5A01">
      <w:pPr>
        <w:pStyle w:val="Para04"/>
        <w:ind w:left="384" w:hanging="384"/>
        <w:rPr>
          <w:rFonts w:asciiTheme="minorEastAsia" w:eastAsiaTheme="minorEastAsia"/>
          <w:sz w:val="21"/>
        </w:rPr>
      </w:pPr>
      <w:hyperlink w:anchor="_29_13">
        <w:bookmarkStart w:id="3465" w:name="29_13"/>
        <w:r w:rsidR="007F5A01" w:rsidRPr="001140FA">
          <w:rPr>
            <w:rStyle w:val="3Text"/>
            <w:rFonts w:asciiTheme="minorEastAsia" w:eastAsiaTheme="minorEastAsia"/>
            <w:sz w:val="21"/>
          </w:rPr>
          <w:t>29.</w:t>
        </w:r>
        <w:bookmarkEnd w:id="3465"/>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 643</w:t>
      </w:r>
      <w:r w:rsidR="007F5A01" w:rsidRPr="001140FA">
        <w:rPr>
          <w:rFonts w:asciiTheme="minorEastAsia" w:eastAsiaTheme="minorEastAsia"/>
          <w:sz w:val="21"/>
        </w:rPr>
        <w:t>–</w:t>
      </w:r>
      <w:r w:rsidR="007F5A01" w:rsidRPr="001140FA">
        <w:rPr>
          <w:rFonts w:asciiTheme="minorEastAsia" w:eastAsiaTheme="minorEastAsia"/>
          <w:sz w:val="21"/>
        </w:rPr>
        <w:t xml:space="preserve">8, at 644;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 (1935), 117</w:t>
      </w:r>
      <w:r w:rsidR="007F5A01" w:rsidRPr="001140FA">
        <w:rPr>
          <w:rFonts w:asciiTheme="minorEastAsia" w:eastAsiaTheme="minorEastAsia"/>
          <w:sz w:val="21"/>
        </w:rPr>
        <w:t>–</w:t>
      </w:r>
      <w:r w:rsidR="007F5A01" w:rsidRPr="001140FA">
        <w:rPr>
          <w:rFonts w:asciiTheme="minorEastAsia" w:eastAsiaTheme="minorEastAsia"/>
          <w:sz w:val="21"/>
        </w:rPr>
        <w:t>20, 154</w:t>
      </w:r>
      <w:r w:rsidR="007F5A01" w:rsidRPr="001140FA">
        <w:rPr>
          <w:rFonts w:asciiTheme="minorEastAsia" w:eastAsiaTheme="minorEastAsia"/>
          <w:sz w:val="21"/>
        </w:rPr>
        <w:t>–</w:t>
      </w:r>
      <w:r w:rsidR="007F5A01" w:rsidRPr="001140FA">
        <w:rPr>
          <w:rFonts w:asciiTheme="minorEastAsia" w:eastAsiaTheme="minorEastAsia"/>
          <w:sz w:val="21"/>
        </w:rPr>
        <w:t>7.</w:t>
      </w:r>
    </w:p>
    <w:p w:rsidR="007F5A01" w:rsidRPr="001140FA" w:rsidRDefault="00EB4A23" w:rsidP="007F5A01">
      <w:pPr>
        <w:pStyle w:val="Para04"/>
        <w:ind w:left="384" w:hanging="384"/>
        <w:rPr>
          <w:rFonts w:asciiTheme="minorEastAsia" w:eastAsiaTheme="minorEastAsia"/>
          <w:sz w:val="21"/>
        </w:rPr>
      </w:pPr>
      <w:hyperlink w:anchor="_30_13">
        <w:bookmarkStart w:id="3466" w:name="30_13"/>
        <w:r w:rsidR="007F5A01" w:rsidRPr="001140FA">
          <w:rPr>
            <w:rStyle w:val="3Text"/>
            <w:rFonts w:asciiTheme="minorEastAsia" w:eastAsiaTheme="minorEastAsia"/>
            <w:sz w:val="21"/>
          </w:rPr>
          <w:t>30.</w:t>
        </w:r>
        <w:bookmarkEnd w:id="3466"/>
      </w:hyperlink>
      <w:r w:rsidR="007F5A01" w:rsidRPr="001140FA">
        <w:rPr>
          <w:rFonts w:asciiTheme="minorEastAsia" w:eastAsiaTheme="minorEastAsia"/>
          <w:sz w:val="21"/>
        </w:rPr>
        <w:t xml:space="preserve"> Tagebuch Luise Solmitz, 1 March 1935.</w:t>
      </w:r>
    </w:p>
    <w:p w:rsidR="007F5A01" w:rsidRPr="001140FA" w:rsidRDefault="00EB4A23" w:rsidP="007F5A01">
      <w:pPr>
        <w:pStyle w:val="Para04"/>
        <w:ind w:left="384" w:hanging="384"/>
        <w:rPr>
          <w:rFonts w:asciiTheme="minorEastAsia" w:eastAsiaTheme="minorEastAsia"/>
          <w:sz w:val="21"/>
        </w:rPr>
      </w:pPr>
      <w:hyperlink w:anchor="_31_13">
        <w:bookmarkStart w:id="3467" w:name="31_13"/>
        <w:r w:rsidR="007F5A01" w:rsidRPr="001140FA">
          <w:rPr>
            <w:rStyle w:val="3Text"/>
            <w:rFonts w:asciiTheme="minorEastAsia" w:eastAsiaTheme="minorEastAsia"/>
            <w:sz w:val="21"/>
          </w:rPr>
          <w:t>31.</w:t>
        </w:r>
        <w:bookmarkEnd w:id="3467"/>
      </w:hyperlink>
      <w:r w:rsidR="007F5A01" w:rsidRPr="001140FA">
        <w:rPr>
          <w:rFonts w:asciiTheme="minorEastAsia" w:eastAsiaTheme="minorEastAsia"/>
          <w:sz w:val="21"/>
        </w:rPr>
        <w:t xml:space="preserve"> St</w:t>
      </w:r>
      <w:r w:rsidR="007F5A01" w:rsidRPr="001140FA">
        <w:rPr>
          <w:rFonts w:asciiTheme="minorEastAsia" w:eastAsiaTheme="minorEastAsia"/>
          <w:sz w:val="21"/>
        </w:rPr>
        <w:t>ö</w:t>
      </w:r>
      <w:r w:rsidR="007F5A01" w:rsidRPr="001140FA">
        <w:rPr>
          <w:rFonts w:asciiTheme="minorEastAsia" w:eastAsiaTheme="minorEastAsia"/>
          <w:sz w:val="21"/>
        </w:rPr>
        <w:t xml:space="preserve">ver (ed.), </w:t>
      </w:r>
      <w:r w:rsidR="007F5A01" w:rsidRPr="001140FA">
        <w:rPr>
          <w:rStyle w:val="0Text"/>
          <w:rFonts w:asciiTheme="minorEastAsia" w:eastAsiaTheme="minorEastAsia"/>
          <w:sz w:val="21"/>
        </w:rPr>
        <w:t>Berichte</w:t>
      </w:r>
      <w:r w:rsidR="007F5A01" w:rsidRPr="001140FA">
        <w:rPr>
          <w:rFonts w:asciiTheme="minorEastAsia" w:eastAsiaTheme="minorEastAsia"/>
          <w:sz w:val="21"/>
        </w:rPr>
        <w:t>, 336.</w:t>
      </w:r>
    </w:p>
    <w:p w:rsidR="007F5A01" w:rsidRPr="001140FA" w:rsidRDefault="00EB4A23" w:rsidP="007F5A01">
      <w:pPr>
        <w:pStyle w:val="Para04"/>
        <w:ind w:left="384" w:hanging="384"/>
        <w:rPr>
          <w:rFonts w:asciiTheme="minorEastAsia" w:eastAsiaTheme="minorEastAsia"/>
          <w:sz w:val="21"/>
        </w:rPr>
      </w:pPr>
      <w:hyperlink w:anchor="_32_13">
        <w:bookmarkStart w:id="3468" w:name="32_13"/>
        <w:r w:rsidR="007F5A01" w:rsidRPr="001140FA">
          <w:rPr>
            <w:rStyle w:val="3Text"/>
            <w:rFonts w:asciiTheme="minorEastAsia" w:eastAsiaTheme="minorEastAsia"/>
            <w:sz w:val="21"/>
          </w:rPr>
          <w:t>32.</w:t>
        </w:r>
        <w:bookmarkEnd w:id="3468"/>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The Foreign Policy</w:t>
      </w:r>
      <w:r w:rsidR="007F5A01" w:rsidRPr="001140FA">
        <w:rPr>
          <w:rFonts w:asciiTheme="minorEastAsia" w:eastAsiaTheme="minorEastAsia"/>
          <w:sz w:val="21"/>
        </w:rPr>
        <w:t>, I. 203</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4"/>
        <w:ind w:left="384" w:hanging="384"/>
        <w:rPr>
          <w:rFonts w:asciiTheme="minorEastAsia" w:eastAsiaTheme="minorEastAsia"/>
          <w:sz w:val="21"/>
        </w:rPr>
      </w:pPr>
      <w:hyperlink w:anchor="_33_13">
        <w:bookmarkStart w:id="3469" w:name="33_13"/>
        <w:r w:rsidR="007F5A01" w:rsidRPr="001140FA">
          <w:rPr>
            <w:rStyle w:val="3Text"/>
            <w:rFonts w:asciiTheme="minorEastAsia" w:eastAsiaTheme="minorEastAsia"/>
            <w:sz w:val="21"/>
          </w:rPr>
          <w:t>33.</w:t>
        </w:r>
        <w:bookmarkEnd w:id="3469"/>
      </w:hyperlink>
      <w:r w:rsidR="007F5A01" w:rsidRPr="001140FA">
        <w:rPr>
          <w:rFonts w:asciiTheme="minorEastAsia" w:eastAsiaTheme="minorEastAsia"/>
          <w:sz w:val="21"/>
        </w:rPr>
        <w:t xml:space="preserve"> Tagebuch Luise Solmitz 1935: 16 March 1935.</w:t>
      </w:r>
    </w:p>
    <w:p w:rsidR="007F5A01" w:rsidRPr="001140FA" w:rsidRDefault="00EB4A23" w:rsidP="007F5A01">
      <w:pPr>
        <w:pStyle w:val="Para04"/>
        <w:ind w:left="384" w:hanging="384"/>
        <w:rPr>
          <w:rFonts w:asciiTheme="minorEastAsia" w:eastAsiaTheme="minorEastAsia"/>
          <w:sz w:val="21"/>
        </w:rPr>
      </w:pPr>
      <w:hyperlink w:anchor="_34_13">
        <w:bookmarkStart w:id="3470" w:name="34_13"/>
        <w:r w:rsidR="007F5A01" w:rsidRPr="001140FA">
          <w:rPr>
            <w:rStyle w:val="3Text"/>
            <w:rFonts w:asciiTheme="minorEastAsia" w:eastAsiaTheme="minorEastAsia"/>
            <w:sz w:val="21"/>
          </w:rPr>
          <w:t>34.</w:t>
        </w:r>
        <w:bookmarkEnd w:id="3470"/>
      </w:hyperlink>
      <w:r w:rsidR="007F5A01" w:rsidRPr="001140FA">
        <w:rPr>
          <w:rFonts w:asciiTheme="minorEastAsia" w:eastAsiaTheme="minorEastAsia"/>
          <w:sz w:val="21"/>
        </w:rPr>
        <w:t xml:space="preserve"> Ibid.</w:t>
      </w:r>
    </w:p>
    <w:p w:rsidR="007F5A01" w:rsidRPr="001140FA" w:rsidRDefault="00EB4A23" w:rsidP="007F5A01">
      <w:pPr>
        <w:pStyle w:val="Para04"/>
        <w:ind w:left="384" w:hanging="384"/>
        <w:rPr>
          <w:rFonts w:asciiTheme="minorEastAsia" w:eastAsiaTheme="minorEastAsia"/>
          <w:sz w:val="21"/>
        </w:rPr>
      </w:pPr>
      <w:hyperlink w:anchor="_35_13">
        <w:bookmarkStart w:id="3471" w:name="35_13"/>
        <w:r w:rsidR="007F5A01" w:rsidRPr="001140FA">
          <w:rPr>
            <w:rStyle w:val="3Text"/>
            <w:rFonts w:asciiTheme="minorEastAsia" w:eastAsiaTheme="minorEastAsia"/>
            <w:sz w:val="21"/>
          </w:rPr>
          <w:t>35.</w:t>
        </w:r>
        <w:bookmarkEnd w:id="3471"/>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 (1935), 409</w:t>
      </w:r>
      <w:r w:rsidR="007F5A01" w:rsidRPr="001140FA">
        <w:rPr>
          <w:rFonts w:asciiTheme="minorEastAsia" w:eastAsiaTheme="minorEastAsia"/>
          <w:sz w:val="21"/>
        </w:rPr>
        <w:t>–</w:t>
      </w:r>
      <w:r w:rsidR="007F5A01" w:rsidRPr="001140FA">
        <w:rPr>
          <w:rFonts w:asciiTheme="minorEastAsia" w:eastAsiaTheme="minorEastAsia"/>
          <w:sz w:val="21"/>
        </w:rPr>
        <w:t>14. 威廉</w:t>
      </w:r>
      <w:r w:rsidR="007F5A01" w:rsidRPr="001140FA">
        <w:rPr>
          <w:rFonts w:asciiTheme="minorEastAsia" w:eastAsiaTheme="minorEastAsia"/>
          <w:sz w:val="21"/>
        </w:rPr>
        <w:t>·</w:t>
      </w:r>
      <w:r w:rsidR="007F5A01" w:rsidRPr="001140FA">
        <w:rPr>
          <w:rFonts w:asciiTheme="minorEastAsia" w:eastAsiaTheme="minorEastAsia"/>
          <w:sz w:val="21"/>
        </w:rPr>
        <w:t>L. 夏伊勒的記述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32</w:t>
      </w:r>
      <w:r w:rsidR="007F5A01" w:rsidRPr="001140FA">
        <w:rPr>
          <w:rFonts w:asciiTheme="minorEastAsia" w:eastAsiaTheme="minorEastAsia"/>
          <w:sz w:val="21"/>
        </w:rPr>
        <w:t>–</w:t>
      </w:r>
      <w:r w:rsidR="007F5A01" w:rsidRPr="001140FA">
        <w:rPr>
          <w:rFonts w:asciiTheme="minorEastAsia" w:eastAsiaTheme="minorEastAsia"/>
          <w:sz w:val="21"/>
        </w:rPr>
        <w:t>4)，記錄了德國人普遍的熱情，可是這種說法是不成立的。顯然夏伊勒的文字受到了他自己執念的影響，這一點在《第三帝國的興亡》中也有展現，他認為所有德國人</w:t>
      </w:r>
      <w:r w:rsidR="007F5A01" w:rsidRPr="001140FA">
        <w:rPr>
          <w:rFonts w:asciiTheme="minorEastAsia" w:eastAsiaTheme="minorEastAsia"/>
          <w:sz w:val="21"/>
        </w:rPr>
        <w:t>“</w:t>
      </w:r>
      <w:r w:rsidR="007F5A01" w:rsidRPr="001140FA">
        <w:rPr>
          <w:rFonts w:asciiTheme="minorEastAsia" w:eastAsiaTheme="minorEastAsia"/>
          <w:sz w:val="21"/>
        </w:rPr>
        <w:t>在內心里</w:t>
      </w:r>
      <w:r w:rsidR="007F5A01" w:rsidRPr="001140FA">
        <w:rPr>
          <w:rFonts w:asciiTheme="minorEastAsia" w:eastAsiaTheme="minorEastAsia"/>
          <w:sz w:val="21"/>
        </w:rPr>
        <w:t>”</w:t>
      </w:r>
      <w:r w:rsidR="007F5A01" w:rsidRPr="001140FA">
        <w:rPr>
          <w:rFonts w:asciiTheme="minorEastAsia" w:eastAsiaTheme="minorEastAsia"/>
          <w:sz w:val="21"/>
        </w:rPr>
        <w:t>都是</w:t>
      </w:r>
      <w:r w:rsidR="007F5A01" w:rsidRPr="001140FA">
        <w:rPr>
          <w:rFonts w:asciiTheme="minorEastAsia" w:eastAsiaTheme="minorEastAsia"/>
          <w:sz w:val="21"/>
        </w:rPr>
        <w:t>“</w:t>
      </w:r>
      <w:r w:rsidR="007F5A01" w:rsidRPr="001140FA">
        <w:rPr>
          <w:rFonts w:asciiTheme="minorEastAsia" w:eastAsiaTheme="minorEastAsia"/>
          <w:sz w:val="21"/>
        </w:rPr>
        <w:t>軍國主義者</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4"/>
        <w:ind w:left="384" w:hanging="384"/>
        <w:rPr>
          <w:rFonts w:asciiTheme="minorEastAsia" w:eastAsiaTheme="minorEastAsia"/>
          <w:sz w:val="21"/>
        </w:rPr>
      </w:pPr>
      <w:hyperlink w:anchor="_36_13">
        <w:bookmarkStart w:id="3472" w:name="36_13"/>
        <w:r w:rsidR="007F5A01" w:rsidRPr="001140FA">
          <w:rPr>
            <w:rStyle w:val="3Text"/>
            <w:rFonts w:asciiTheme="minorEastAsia" w:eastAsiaTheme="minorEastAsia"/>
            <w:sz w:val="21"/>
          </w:rPr>
          <w:t>36.</w:t>
        </w:r>
        <w:bookmarkEnd w:id="3472"/>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 556</w:t>
      </w:r>
      <w:r w:rsidR="007F5A01" w:rsidRPr="001140FA">
        <w:rPr>
          <w:rFonts w:asciiTheme="minorEastAsia" w:eastAsiaTheme="minorEastAsia"/>
          <w:sz w:val="21"/>
        </w:rPr>
        <w:t>–</w:t>
      </w:r>
      <w:r w:rsidR="007F5A01" w:rsidRPr="001140FA">
        <w:rPr>
          <w:rFonts w:asciiTheme="minorEastAsia" w:eastAsiaTheme="minorEastAsia"/>
          <w:sz w:val="21"/>
        </w:rPr>
        <w:t>8; D</w:t>
      </w:r>
      <w:r w:rsidR="007F5A01" w:rsidRPr="001140FA">
        <w:rPr>
          <w:rFonts w:asciiTheme="minorEastAsia" w:eastAsiaTheme="minorEastAsia"/>
          <w:sz w:val="21"/>
        </w:rPr>
        <w:t>ü</w:t>
      </w:r>
      <w:r w:rsidR="007F5A01" w:rsidRPr="001140FA">
        <w:rPr>
          <w:rFonts w:asciiTheme="minorEastAsia" w:eastAsiaTheme="minorEastAsia"/>
          <w:sz w:val="21"/>
        </w:rPr>
        <w:t xml:space="preserve">lffer, </w:t>
      </w:r>
      <w:r w:rsidR="007F5A01" w:rsidRPr="001140FA">
        <w:rPr>
          <w:rStyle w:val="0Text"/>
          <w:rFonts w:asciiTheme="minorEastAsia" w:eastAsiaTheme="minorEastAsia"/>
          <w:sz w:val="21"/>
        </w:rPr>
        <w:t>Weimar</w:t>
      </w:r>
      <w:r w:rsidR="007F5A01" w:rsidRPr="001140FA">
        <w:rPr>
          <w:rFonts w:asciiTheme="minorEastAsia" w:eastAsiaTheme="minorEastAsia"/>
          <w:sz w:val="21"/>
        </w:rPr>
        <w:t>, 256</w:t>
      </w:r>
      <w:r w:rsidR="007F5A01" w:rsidRPr="001140FA">
        <w:rPr>
          <w:rFonts w:asciiTheme="minorEastAsia" w:eastAsiaTheme="minorEastAsia"/>
          <w:sz w:val="21"/>
        </w:rPr>
        <w:t>–</w:t>
      </w:r>
      <w:r w:rsidR="007F5A01" w:rsidRPr="001140FA">
        <w:rPr>
          <w:rFonts w:asciiTheme="minorEastAsia" w:eastAsiaTheme="minorEastAsia"/>
          <w:sz w:val="21"/>
        </w:rPr>
        <w:t>67, 325</w:t>
      </w:r>
      <w:r w:rsidR="007F5A01" w:rsidRPr="001140FA">
        <w:rPr>
          <w:rFonts w:asciiTheme="minorEastAsia" w:eastAsiaTheme="minorEastAsia"/>
          <w:sz w:val="21"/>
        </w:rPr>
        <w:t>–</w:t>
      </w:r>
      <w:r w:rsidR="007F5A01" w:rsidRPr="001140FA">
        <w:rPr>
          <w:rFonts w:asciiTheme="minorEastAsia" w:eastAsiaTheme="minorEastAsia"/>
          <w:sz w:val="21"/>
        </w:rPr>
        <w:t xml:space="preserve">54; Geoffrey T. Waddington, </w:t>
      </w:r>
      <w:r w:rsidR="007F5A01" w:rsidRPr="001140FA">
        <w:rPr>
          <w:rFonts w:asciiTheme="minorEastAsia" w:eastAsiaTheme="minorEastAsia"/>
          <w:sz w:val="21"/>
        </w:rPr>
        <w:t>“</w:t>
      </w:r>
      <w:r w:rsidR="007F5A01" w:rsidRPr="001140FA">
        <w:rPr>
          <w:rFonts w:asciiTheme="minorEastAsia" w:eastAsiaTheme="minorEastAsia"/>
          <w:sz w:val="21"/>
        </w:rPr>
        <w:t>Hitler, Ribbentrop, die NSDAP und der Niedergang des Britischen Empire 1935</w:t>
      </w:r>
      <w:r w:rsidR="007F5A01" w:rsidRPr="001140FA">
        <w:rPr>
          <w:rFonts w:asciiTheme="minorEastAsia" w:eastAsiaTheme="minorEastAsia"/>
          <w:sz w:val="21"/>
        </w:rPr>
        <w:t>–</w:t>
      </w:r>
      <w:r w:rsidR="007F5A01" w:rsidRPr="001140FA">
        <w:rPr>
          <w:rFonts w:asciiTheme="minorEastAsia" w:eastAsiaTheme="minorEastAsia"/>
          <w:sz w:val="21"/>
        </w:rPr>
        <w:t>1938</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40 (1992), 274</w:t>
      </w:r>
      <w:r w:rsidR="007F5A01" w:rsidRPr="001140FA">
        <w:rPr>
          <w:rFonts w:asciiTheme="minorEastAsia" w:eastAsiaTheme="minorEastAsia"/>
          <w:sz w:val="21"/>
        </w:rPr>
        <w:t>–</w:t>
      </w:r>
      <w:r w:rsidR="007F5A01" w:rsidRPr="001140FA">
        <w:rPr>
          <w:rFonts w:asciiTheme="minorEastAsia" w:eastAsiaTheme="minorEastAsia"/>
          <w:sz w:val="21"/>
        </w:rPr>
        <w:t xml:space="preserve">306; Hildebrand, </w:t>
      </w:r>
      <w:r w:rsidR="007F5A01" w:rsidRPr="001140FA">
        <w:rPr>
          <w:rStyle w:val="0Text"/>
          <w:rFonts w:asciiTheme="minorEastAsia" w:eastAsiaTheme="minorEastAsia"/>
          <w:sz w:val="21"/>
        </w:rPr>
        <w:t>Das vergangene Reich</w:t>
      </w:r>
      <w:r w:rsidR="007F5A01" w:rsidRPr="001140FA">
        <w:rPr>
          <w:rFonts w:asciiTheme="minorEastAsia" w:eastAsiaTheme="minorEastAsia"/>
          <w:sz w:val="21"/>
        </w:rPr>
        <w:t>, 600</w:t>
      </w:r>
      <w:r w:rsidR="007F5A01" w:rsidRPr="001140FA">
        <w:rPr>
          <w:rFonts w:asciiTheme="minorEastAsia" w:eastAsiaTheme="minorEastAsia"/>
          <w:sz w:val="21"/>
        </w:rPr>
        <w:t>–</w:t>
      </w:r>
      <w:r w:rsidR="007F5A01" w:rsidRPr="001140FA">
        <w:rPr>
          <w:rFonts w:asciiTheme="minorEastAsia" w:eastAsiaTheme="minorEastAsia"/>
          <w:sz w:val="21"/>
        </w:rPr>
        <w:t>604.</w:t>
      </w:r>
    </w:p>
    <w:p w:rsidR="007F5A01" w:rsidRPr="001140FA" w:rsidRDefault="00EB4A23" w:rsidP="007F5A01">
      <w:pPr>
        <w:pStyle w:val="Para04"/>
        <w:ind w:left="384" w:hanging="384"/>
        <w:rPr>
          <w:rFonts w:asciiTheme="minorEastAsia" w:eastAsiaTheme="minorEastAsia"/>
          <w:sz w:val="21"/>
        </w:rPr>
      </w:pPr>
      <w:hyperlink w:anchor="_37_13">
        <w:bookmarkStart w:id="3473" w:name="37_13"/>
        <w:r w:rsidR="007F5A01" w:rsidRPr="001140FA">
          <w:rPr>
            <w:rStyle w:val="3Text"/>
            <w:rFonts w:asciiTheme="minorEastAsia" w:eastAsiaTheme="minorEastAsia"/>
            <w:sz w:val="21"/>
          </w:rPr>
          <w:t>37.</w:t>
        </w:r>
        <w:bookmarkEnd w:id="3473"/>
      </w:hyperlink>
      <w:r w:rsidR="007F5A01" w:rsidRPr="001140FA">
        <w:rPr>
          <w:rFonts w:asciiTheme="minorEastAsia" w:eastAsiaTheme="minorEastAsia"/>
          <w:sz w:val="21"/>
        </w:rPr>
        <w:t xml:space="preserve"> Fest, </w:t>
      </w:r>
      <w:r w:rsidR="007F5A01" w:rsidRPr="001140FA">
        <w:rPr>
          <w:rStyle w:val="0Text"/>
          <w:rFonts w:asciiTheme="minorEastAsia" w:eastAsiaTheme="minorEastAsia"/>
          <w:sz w:val="21"/>
        </w:rPr>
        <w:t>The Face</w:t>
      </w:r>
      <w:r w:rsidR="007F5A01" w:rsidRPr="001140FA">
        <w:rPr>
          <w:rFonts w:asciiTheme="minorEastAsia" w:eastAsiaTheme="minorEastAsia"/>
          <w:sz w:val="21"/>
        </w:rPr>
        <w:t>, 265</w:t>
      </w:r>
      <w:r w:rsidR="007F5A01" w:rsidRPr="001140FA">
        <w:rPr>
          <w:rFonts w:asciiTheme="minorEastAsia" w:eastAsiaTheme="minorEastAsia"/>
          <w:sz w:val="21"/>
        </w:rPr>
        <w:t>–</w:t>
      </w:r>
      <w:r w:rsidR="007F5A01" w:rsidRPr="001140FA">
        <w:rPr>
          <w:rFonts w:asciiTheme="minorEastAsia" w:eastAsiaTheme="minorEastAsia"/>
          <w:sz w:val="21"/>
        </w:rPr>
        <w:t xml:space="preserve">82; Wolfgang Michalka, </w:t>
      </w:r>
      <w:r w:rsidR="007F5A01" w:rsidRPr="001140FA">
        <w:rPr>
          <w:rFonts w:asciiTheme="minorEastAsia" w:eastAsiaTheme="minorEastAsia"/>
          <w:sz w:val="21"/>
        </w:rPr>
        <w:t>“</w:t>
      </w:r>
      <w:r w:rsidR="007F5A01" w:rsidRPr="001140FA">
        <w:rPr>
          <w:rFonts w:asciiTheme="minorEastAsia" w:eastAsiaTheme="minorEastAsia"/>
          <w:sz w:val="21"/>
        </w:rPr>
        <w:t>Joachim von Ribbentrop: From Wine Merchant to Foreign Minister</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165</w:t>
      </w:r>
      <w:r w:rsidR="007F5A01" w:rsidRPr="001140FA">
        <w:rPr>
          <w:rFonts w:asciiTheme="minorEastAsia" w:eastAsiaTheme="minorEastAsia"/>
          <w:sz w:val="21"/>
        </w:rPr>
        <w:t>–</w:t>
      </w:r>
      <w:r w:rsidR="007F5A01" w:rsidRPr="001140FA">
        <w:rPr>
          <w:rFonts w:asciiTheme="minorEastAsia" w:eastAsiaTheme="minorEastAsia"/>
          <w:sz w:val="21"/>
        </w:rPr>
        <w:t>72.</w:t>
      </w:r>
    </w:p>
    <w:p w:rsidR="007F5A01" w:rsidRPr="001140FA" w:rsidRDefault="00EB4A23" w:rsidP="007F5A01">
      <w:pPr>
        <w:pStyle w:val="Para07"/>
        <w:ind w:left="384" w:hanging="384"/>
        <w:rPr>
          <w:rFonts w:asciiTheme="minorEastAsia" w:eastAsiaTheme="minorEastAsia"/>
          <w:sz w:val="21"/>
        </w:rPr>
      </w:pPr>
      <w:hyperlink w:anchor="_38_13">
        <w:bookmarkStart w:id="3474" w:name="38_13"/>
        <w:r w:rsidR="007F5A01" w:rsidRPr="001140FA">
          <w:rPr>
            <w:rStyle w:val="6Text"/>
            <w:rFonts w:asciiTheme="minorEastAsia" w:eastAsiaTheme="minorEastAsia"/>
            <w:sz w:val="21"/>
          </w:rPr>
          <w:t>38.</w:t>
        </w:r>
        <w:bookmarkEnd w:id="3474"/>
      </w:hyperlink>
      <w:r w:rsidR="007F5A01" w:rsidRPr="001140FA">
        <w:rPr>
          <w:rStyle w:val="0Text"/>
          <w:rFonts w:asciiTheme="minorEastAsia" w:eastAsiaTheme="minorEastAsia"/>
          <w:sz w:val="21"/>
        </w:rPr>
        <w:t xml:space="preserve"> Jacobsen, </w:t>
      </w:r>
      <w:r w:rsidR="007F5A01" w:rsidRPr="001140FA">
        <w:rPr>
          <w:rFonts w:asciiTheme="minorEastAsia" w:eastAsiaTheme="minorEastAsia"/>
          <w:sz w:val="21"/>
        </w:rPr>
        <w:t>Nationalsozialistische Aussenpolitik</w:t>
      </w:r>
      <w:r w:rsidR="007F5A01" w:rsidRPr="001140FA">
        <w:rPr>
          <w:rStyle w:val="0Text"/>
          <w:rFonts w:asciiTheme="minorEastAsia" w:eastAsiaTheme="minorEastAsia"/>
          <w:sz w:val="21"/>
        </w:rPr>
        <w:t>, 298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318.</w:t>
      </w:r>
    </w:p>
    <w:p w:rsidR="007F5A01" w:rsidRPr="001140FA" w:rsidRDefault="00EB4A23" w:rsidP="007F5A01">
      <w:pPr>
        <w:pStyle w:val="Para07"/>
        <w:ind w:left="384" w:hanging="384"/>
        <w:rPr>
          <w:rFonts w:asciiTheme="minorEastAsia" w:eastAsiaTheme="minorEastAsia"/>
          <w:sz w:val="21"/>
        </w:rPr>
      </w:pPr>
      <w:hyperlink w:anchor="_39_13">
        <w:bookmarkStart w:id="3475" w:name="39_13"/>
        <w:r w:rsidR="007F5A01" w:rsidRPr="001140FA">
          <w:rPr>
            <w:rStyle w:val="6Text"/>
            <w:rFonts w:asciiTheme="minorEastAsia" w:eastAsiaTheme="minorEastAsia"/>
            <w:sz w:val="21"/>
          </w:rPr>
          <w:t>39.</w:t>
        </w:r>
        <w:bookmarkEnd w:id="3475"/>
      </w:hyperlink>
      <w:r w:rsidR="007F5A01" w:rsidRPr="001140FA">
        <w:rPr>
          <w:rStyle w:val="0Text"/>
          <w:rFonts w:asciiTheme="minorEastAsia" w:eastAsiaTheme="minorEastAsia"/>
          <w:sz w:val="21"/>
        </w:rPr>
        <w:t xml:space="preserve"> Fest, </w:t>
      </w:r>
      <w:r w:rsidR="007F5A01" w:rsidRPr="001140FA">
        <w:rPr>
          <w:rFonts w:asciiTheme="minorEastAsia" w:eastAsiaTheme="minorEastAsia"/>
          <w:sz w:val="21"/>
        </w:rPr>
        <w:t>The Face</w:t>
      </w:r>
      <w:r w:rsidR="007F5A01" w:rsidRPr="001140FA">
        <w:rPr>
          <w:rStyle w:val="0Text"/>
          <w:rFonts w:asciiTheme="minorEastAsia" w:eastAsiaTheme="minorEastAsia"/>
          <w:sz w:val="21"/>
        </w:rPr>
        <w:t>, 271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 Michalka,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Joachim von Ribbentrop</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166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 Jacobsen, </w:t>
      </w:r>
      <w:r w:rsidR="007F5A01" w:rsidRPr="001140FA">
        <w:rPr>
          <w:rFonts w:asciiTheme="minorEastAsia" w:eastAsiaTheme="minorEastAsia"/>
          <w:sz w:val="21"/>
        </w:rPr>
        <w:t>Nationalsozialistische Aussenpolitik</w:t>
      </w:r>
      <w:r w:rsidR="007F5A01" w:rsidRPr="001140FA">
        <w:rPr>
          <w:rStyle w:val="0Text"/>
          <w:rFonts w:asciiTheme="minorEastAsia" w:eastAsiaTheme="minorEastAsia"/>
          <w:sz w:val="21"/>
        </w:rPr>
        <w:t>, 252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318；更多內容請見Wolfgang Michalka, </w:t>
      </w:r>
      <w:r w:rsidR="007F5A01" w:rsidRPr="001140FA">
        <w:rPr>
          <w:rFonts w:asciiTheme="minorEastAsia" w:eastAsiaTheme="minorEastAsia"/>
          <w:sz w:val="21"/>
        </w:rPr>
        <w:t>Ribbentrop und die deutsche Weltpolitik 1933</w:t>
      </w:r>
      <w:r w:rsidR="007F5A01" w:rsidRPr="001140FA">
        <w:rPr>
          <w:rFonts w:asciiTheme="minorEastAsia" w:eastAsiaTheme="minorEastAsia"/>
          <w:sz w:val="21"/>
        </w:rPr>
        <w:t>–</w:t>
      </w:r>
      <w:r w:rsidR="007F5A01" w:rsidRPr="001140FA">
        <w:rPr>
          <w:rFonts w:asciiTheme="minorEastAsia" w:eastAsiaTheme="minorEastAsia"/>
          <w:sz w:val="21"/>
        </w:rPr>
        <w:t>1940: Aussenpolitische Konzeptionen und Entscheidungsprozesse im Dritten Reich</w:t>
      </w:r>
      <w:r w:rsidR="007F5A01" w:rsidRPr="001140FA">
        <w:rPr>
          <w:rStyle w:val="0Text"/>
          <w:rFonts w:asciiTheme="minorEastAsia" w:eastAsiaTheme="minorEastAsia"/>
          <w:sz w:val="21"/>
        </w:rPr>
        <w:t xml:space="preserve"> (Munich, 1989 [1980]); 晚近的重新評價請見Stefan Kley, </w:t>
      </w:r>
      <w:r w:rsidR="007F5A01" w:rsidRPr="001140FA">
        <w:rPr>
          <w:rFonts w:asciiTheme="minorEastAsia" w:eastAsiaTheme="minorEastAsia"/>
          <w:sz w:val="21"/>
        </w:rPr>
        <w:t>Hitler, Ribbentrop und die Entfesselung des Zweiten Weltkrieges</w:t>
      </w:r>
      <w:r w:rsidR="007F5A01" w:rsidRPr="001140FA">
        <w:rPr>
          <w:rStyle w:val="0Text"/>
          <w:rFonts w:asciiTheme="minorEastAsia" w:eastAsiaTheme="minorEastAsia"/>
          <w:sz w:val="21"/>
        </w:rPr>
        <w:t xml:space="preserve"> (Paderborn, 1996).</w:t>
      </w:r>
    </w:p>
    <w:p w:rsidR="007F5A01" w:rsidRPr="001140FA" w:rsidRDefault="00EB4A23" w:rsidP="007F5A01">
      <w:pPr>
        <w:pStyle w:val="Para04"/>
        <w:ind w:left="384" w:hanging="384"/>
        <w:rPr>
          <w:rFonts w:asciiTheme="minorEastAsia" w:eastAsiaTheme="minorEastAsia"/>
          <w:sz w:val="21"/>
        </w:rPr>
      </w:pPr>
      <w:hyperlink w:anchor="_40_13">
        <w:bookmarkStart w:id="3476" w:name="40_13"/>
        <w:r w:rsidR="007F5A01" w:rsidRPr="001140FA">
          <w:rPr>
            <w:rStyle w:val="3Text"/>
            <w:rFonts w:asciiTheme="minorEastAsia" w:eastAsiaTheme="minorEastAsia"/>
            <w:sz w:val="21"/>
          </w:rPr>
          <w:t>40.</w:t>
        </w:r>
        <w:bookmarkEnd w:id="3476"/>
      </w:hyperlink>
      <w:r w:rsidR="007F5A01" w:rsidRPr="001140FA">
        <w:rPr>
          <w:rFonts w:asciiTheme="minorEastAsia" w:eastAsiaTheme="minorEastAsia"/>
          <w:sz w:val="21"/>
        </w:rPr>
        <w:t xml:space="preserve"> 埃塞俄比亞戰爭的情況請見George L. Steer, </w:t>
      </w:r>
      <w:r w:rsidR="007F5A01" w:rsidRPr="001140FA">
        <w:rPr>
          <w:rStyle w:val="0Text"/>
          <w:rFonts w:asciiTheme="minorEastAsia" w:eastAsiaTheme="minorEastAsia"/>
          <w:sz w:val="21"/>
        </w:rPr>
        <w:t>Caesar in Abyssinia</w:t>
      </w:r>
      <w:r w:rsidR="007F5A01" w:rsidRPr="001140FA">
        <w:rPr>
          <w:rFonts w:asciiTheme="minorEastAsia" w:eastAsiaTheme="minorEastAsia"/>
          <w:sz w:val="21"/>
        </w:rPr>
        <w:t xml:space="preserve"> (London, 1936), Alberto Sbacchi, </w:t>
      </w:r>
      <w:r w:rsidR="007F5A01" w:rsidRPr="001140FA">
        <w:rPr>
          <w:rStyle w:val="0Text"/>
          <w:rFonts w:asciiTheme="minorEastAsia" w:eastAsiaTheme="minorEastAsia"/>
          <w:sz w:val="21"/>
        </w:rPr>
        <w:t>Legacy of Bitterness: Ethiopia and Fascist Italy, 1935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1941</w:t>
      </w:r>
      <w:r w:rsidR="007F5A01" w:rsidRPr="001140FA">
        <w:rPr>
          <w:rFonts w:asciiTheme="minorEastAsia" w:eastAsiaTheme="minorEastAsia"/>
          <w:sz w:val="21"/>
        </w:rPr>
        <w:t xml:space="preserve"> (Laurenceville, N.J., 1997)，以及Anthony Mockler, </w:t>
      </w:r>
      <w:r w:rsidR="007F5A01" w:rsidRPr="001140FA">
        <w:rPr>
          <w:rStyle w:val="0Text"/>
          <w:rFonts w:asciiTheme="minorEastAsia" w:eastAsiaTheme="minorEastAsia"/>
          <w:sz w:val="21"/>
        </w:rPr>
        <w:t>Haile Selassie's War</w:t>
      </w:r>
      <w:r w:rsidR="007F5A01" w:rsidRPr="001140FA">
        <w:rPr>
          <w:rFonts w:asciiTheme="minorEastAsia" w:eastAsiaTheme="minorEastAsia"/>
          <w:sz w:val="21"/>
        </w:rPr>
        <w:t xml:space="preserve"> (Oxford, 1984)；背景知識請見Denis Mack Smith, </w:t>
      </w:r>
      <w:r w:rsidR="007F5A01" w:rsidRPr="001140FA">
        <w:rPr>
          <w:rStyle w:val="0Text"/>
          <w:rFonts w:asciiTheme="minorEastAsia" w:eastAsiaTheme="minorEastAsia"/>
          <w:sz w:val="21"/>
        </w:rPr>
        <w:t>Mussolini's Roman Empire</w:t>
      </w:r>
      <w:r w:rsidR="007F5A01" w:rsidRPr="001140FA">
        <w:rPr>
          <w:rFonts w:asciiTheme="minorEastAsia" w:eastAsiaTheme="minorEastAsia"/>
          <w:sz w:val="21"/>
        </w:rPr>
        <w:t xml:space="preserve"> (London, 1976).</w:t>
      </w:r>
    </w:p>
    <w:p w:rsidR="007F5A01" w:rsidRPr="001140FA" w:rsidRDefault="00EB4A23" w:rsidP="007F5A01">
      <w:pPr>
        <w:pStyle w:val="Para07"/>
        <w:ind w:left="384" w:hanging="384"/>
        <w:rPr>
          <w:rFonts w:asciiTheme="minorEastAsia" w:eastAsiaTheme="minorEastAsia"/>
          <w:sz w:val="21"/>
        </w:rPr>
      </w:pPr>
      <w:hyperlink w:anchor="_41_13">
        <w:bookmarkStart w:id="3477" w:name="41_12"/>
        <w:r w:rsidR="007F5A01" w:rsidRPr="001140FA">
          <w:rPr>
            <w:rStyle w:val="6Text"/>
            <w:rFonts w:asciiTheme="minorEastAsia" w:eastAsiaTheme="minorEastAsia"/>
            <w:sz w:val="21"/>
          </w:rPr>
          <w:t>41.</w:t>
        </w:r>
        <w:bookmarkEnd w:id="3477"/>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184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w:t>
      </w:r>
    </w:p>
    <w:p w:rsidR="007F5A01" w:rsidRPr="001140FA" w:rsidRDefault="00EB4A23" w:rsidP="007F5A01">
      <w:pPr>
        <w:pStyle w:val="Para04"/>
        <w:ind w:left="384" w:hanging="384"/>
        <w:rPr>
          <w:rFonts w:asciiTheme="minorEastAsia" w:eastAsiaTheme="minorEastAsia"/>
          <w:sz w:val="21"/>
        </w:rPr>
      </w:pPr>
      <w:hyperlink w:anchor="_42_13">
        <w:bookmarkStart w:id="3478" w:name="42_12"/>
        <w:r w:rsidR="007F5A01" w:rsidRPr="001140FA">
          <w:rPr>
            <w:rStyle w:val="3Text"/>
            <w:rFonts w:asciiTheme="minorEastAsia" w:eastAsiaTheme="minorEastAsia"/>
            <w:sz w:val="21"/>
          </w:rPr>
          <w:t>42.</w:t>
        </w:r>
        <w:bookmarkEnd w:id="3478"/>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Memorandum by the Ambassador in Italy (20 January 1936)</w:t>
      </w:r>
      <w:r w:rsidR="007F5A01" w:rsidRPr="001140FA">
        <w:rPr>
          <w:rFonts w:asciiTheme="minorEastAsia" w:eastAsiaTheme="minorEastAsia"/>
          <w:sz w:val="21"/>
        </w:rPr>
        <w:t>”</w:t>
      </w:r>
      <w:r w:rsidR="007F5A01" w:rsidRPr="001140FA">
        <w:rPr>
          <w:rFonts w:asciiTheme="minorEastAsia" w:eastAsiaTheme="minorEastAsia"/>
          <w:sz w:val="21"/>
        </w:rPr>
        <w:t xml:space="preserve">, in John W. Wheeler-Bennett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Documents on German Foreign Policy 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(13 vols., London, 1950</w:t>
      </w:r>
      <w:r w:rsidR="007F5A01" w:rsidRPr="001140FA">
        <w:rPr>
          <w:rFonts w:asciiTheme="minorEastAsia" w:eastAsiaTheme="minorEastAsia"/>
          <w:sz w:val="21"/>
        </w:rPr>
        <w:t>–</w:t>
      </w:r>
      <w:r w:rsidR="007F5A01" w:rsidRPr="001140FA">
        <w:rPr>
          <w:rFonts w:asciiTheme="minorEastAsia" w:eastAsiaTheme="minorEastAsia"/>
          <w:sz w:val="21"/>
        </w:rPr>
        <w:t xml:space="preserve">70), series C, IV: </w:t>
      </w:r>
      <w:r w:rsidR="007F5A01" w:rsidRPr="001140FA">
        <w:rPr>
          <w:rStyle w:val="0Text"/>
          <w:rFonts w:asciiTheme="minorEastAsia" w:eastAsiaTheme="minorEastAsia"/>
          <w:sz w:val="21"/>
        </w:rPr>
        <w:t>The Third Reich: First Phase</w:t>
      </w:r>
      <w:r w:rsidR="007F5A01" w:rsidRPr="001140FA">
        <w:rPr>
          <w:rFonts w:asciiTheme="minorEastAsia" w:eastAsiaTheme="minorEastAsia"/>
          <w:sz w:val="21"/>
        </w:rPr>
        <w:t xml:space="preserve"> (London, 1962), 1013</w:t>
      </w:r>
      <w:r w:rsidR="007F5A01" w:rsidRPr="001140FA">
        <w:rPr>
          <w:rFonts w:asciiTheme="minorEastAsia" w:eastAsiaTheme="minorEastAsia"/>
          <w:sz w:val="21"/>
        </w:rPr>
        <w:t>–</w:t>
      </w:r>
      <w:r w:rsidR="007F5A01" w:rsidRPr="001140FA">
        <w:rPr>
          <w:rFonts w:asciiTheme="minorEastAsia" w:eastAsiaTheme="minorEastAsia"/>
          <w:sz w:val="21"/>
        </w:rPr>
        <w:t>16.</w:t>
      </w:r>
    </w:p>
    <w:p w:rsidR="007F5A01" w:rsidRPr="001140FA" w:rsidRDefault="00EB4A23" w:rsidP="007F5A01">
      <w:pPr>
        <w:pStyle w:val="Para04"/>
        <w:ind w:left="384" w:hanging="384"/>
        <w:rPr>
          <w:rFonts w:asciiTheme="minorEastAsia" w:eastAsiaTheme="minorEastAsia"/>
          <w:sz w:val="21"/>
        </w:rPr>
      </w:pPr>
      <w:hyperlink w:anchor="_43_13">
        <w:bookmarkStart w:id="3479" w:name="43_12"/>
        <w:r w:rsidR="007F5A01" w:rsidRPr="001140FA">
          <w:rPr>
            <w:rStyle w:val="3Text"/>
            <w:rFonts w:asciiTheme="minorEastAsia" w:eastAsiaTheme="minorEastAsia"/>
            <w:sz w:val="21"/>
          </w:rPr>
          <w:t>43.</w:t>
        </w:r>
        <w:bookmarkEnd w:id="3479"/>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The Foreign Policy</w:t>
      </w:r>
      <w:r w:rsidR="007F5A01" w:rsidRPr="001140FA">
        <w:rPr>
          <w:rFonts w:asciiTheme="minorEastAsia" w:eastAsiaTheme="minorEastAsia"/>
          <w:sz w:val="21"/>
        </w:rPr>
        <w:t>, I. 207</w:t>
      </w:r>
      <w:r w:rsidR="007F5A01" w:rsidRPr="001140FA">
        <w:rPr>
          <w:rFonts w:asciiTheme="minorEastAsia" w:eastAsiaTheme="minorEastAsia"/>
          <w:sz w:val="21"/>
        </w:rPr>
        <w:t>–</w:t>
      </w:r>
      <w:r w:rsidR="007F5A01" w:rsidRPr="001140FA">
        <w:rPr>
          <w:rFonts w:asciiTheme="minorEastAsia" w:eastAsiaTheme="minorEastAsia"/>
          <w:sz w:val="21"/>
        </w:rPr>
        <w:t>38.</w:t>
      </w:r>
    </w:p>
    <w:p w:rsidR="007F5A01" w:rsidRPr="001140FA" w:rsidRDefault="00EB4A23" w:rsidP="007F5A01">
      <w:pPr>
        <w:pStyle w:val="Para04"/>
        <w:ind w:left="384" w:hanging="384"/>
        <w:rPr>
          <w:rFonts w:asciiTheme="minorEastAsia" w:eastAsiaTheme="minorEastAsia"/>
          <w:sz w:val="21"/>
        </w:rPr>
      </w:pPr>
      <w:hyperlink w:anchor="_44_13">
        <w:bookmarkStart w:id="3480" w:name="44_12"/>
        <w:r w:rsidR="007F5A01" w:rsidRPr="001140FA">
          <w:rPr>
            <w:rStyle w:val="3Text"/>
            <w:rFonts w:asciiTheme="minorEastAsia" w:eastAsiaTheme="minorEastAsia"/>
            <w:sz w:val="21"/>
          </w:rPr>
          <w:t>44.</w:t>
        </w:r>
        <w:bookmarkEnd w:id="3480"/>
      </w:hyperlink>
      <w:r w:rsidR="007F5A01" w:rsidRPr="001140FA">
        <w:rPr>
          <w:rFonts w:asciiTheme="minorEastAsia" w:eastAsiaTheme="minorEastAsia"/>
          <w:sz w:val="21"/>
        </w:rPr>
        <w:t xml:space="preserve"> Ibid., 239</w:t>
      </w:r>
      <w:r w:rsidR="007F5A01" w:rsidRPr="001140FA">
        <w:rPr>
          <w:rFonts w:asciiTheme="minorEastAsia" w:eastAsiaTheme="minorEastAsia"/>
          <w:sz w:val="21"/>
        </w:rPr>
        <w:t>–</w:t>
      </w:r>
      <w:r w:rsidR="007F5A01" w:rsidRPr="001140FA">
        <w:rPr>
          <w:rFonts w:asciiTheme="minorEastAsia" w:eastAsiaTheme="minorEastAsia"/>
          <w:sz w:val="21"/>
        </w:rPr>
        <w:t>63.</w:t>
      </w:r>
    </w:p>
    <w:p w:rsidR="007F5A01" w:rsidRPr="001140FA" w:rsidRDefault="00EB4A23" w:rsidP="007F5A01">
      <w:pPr>
        <w:pStyle w:val="Para04"/>
        <w:ind w:left="384" w:hanging="384"/>
        <w:rPr>
          <w:rFonts w:asciiTheme="minorEastAsia" w:eastAsiaTheme="minorEastAsia"/>
          <w:sz w:val="21"/>
        </w:rPr>
      </w:pPr>
      <w:hyperlink w:anchor="_45_13">
        <w:bookmarkStart w:id="3481" w:name="45_12"/>
        <w:r w:rsidR="007F5A01" w:rsidRPr="001140FA">
          <w:rPr>
            <w:rStyle w:val="3Text"/>
            <w:rFonts w:asciiTheme="minorEastAsia" w:eastAsiaTheme="minorEastAsia"/>
            <w:sz w:val="21"/>
          </w:rPr>
          <w:t>45.</w:t>
        </w:r>
        <w:bookmarkEnd w:id="3481"/>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49</w:t>
      </w:r>
      <w:r w:rsidR="007F5A01" w:rsidRPr="001140FA">
        <w:rPr>
          <w:rFonts w:asciiTheme="minorEastAsia" w:eastAsiaTheme="minorEastAsia"/>
          <w:sz w:val="21"/>
        </w:rPr>
        <w:t>–</w:t>
      </w:r>
      <w:r w:rsidR="007F5A01" w:rsidRPr="001140FA">
        <w:rPr>
          <w:rFonts w:asciiTheme="minorEastAsia" w:eastAsiaTheme="minorEastAsia"/>
          <w:sz w:val="21"/>
        </w:rPr>
        <w:t>51.</w:t>
      </w:r>
    </w:p>
    <w:p w:rsidR="007F5A01" w:rsidRPr="001140FA" w:rsidRDefault="00EB4A23" w:rsidP="007F5A01">
      <w:pPr>
        <w:pStyle w:val="Para04"/>
        <w:ind w:left="384" w:hanging="384"/>
        <w:rPr>
          <w:rFonts w:asciiTheme="minorEastAsia" w:eastAsiaTheme="minorEastAsia"/>
          <w:sz w:val="21"/>
        </w:rPr>
      </w:pPr>
      <w:hyperlink w:anchor="_46_13">
        <w:bookmarkStart w:id="3482" w:name="46_12"/>
        <w:r w:rsidR="007F5A01" w:rsidRPr="001140FA">
          <w:rPr>
            <w:rStyle w:val="3Text"/>
            <w:rFonts w:asciiTheme="minorEastAsia" w:eastAsiaTheme="minorEastAsia"/>
            <w:sz w:val="21"/>
          </w:rPr>
          <w:t>46.</w:t>
        </w:r>
        <w:bookmarkEnd w:id="3482"/>
      </w:hyperlink>
      <w:r w:rsidR="007F5A01" w:rsidRPr="001140FA">
        <w:rPr>
          <w:rFonts w:asciiTheme="minorEastAsia" w:eastAsiaTheme="minorEastAsia"/>
          <w:sz w:val="21"/>
        </w:rPr>
        <w:t xml:space="preserve"> Ibid., 54</w:t>
      </w:r>
      <w:r w:rsidR="007F5A01" w:rsidRPr="001140FA">
        <w:rPr>
          <w:rFonts w:asciiTheme="minorEastAsia" w:eastAsiaTheme="minorEastAsia"/>
          <w:sz w:val="21"/>
        </w:rPr>
        <w:t>–</w:t>
      </w:r>
      <w:r w:rsidR="007F5A01" w:rsidRPr="001140FA">
        <w:rPr>
          <w:rFonts w:asciiTheme="minorEastAsia" w:eastAsiaTheme="minorEastAsia"/>
          <w:sz w:val="21"/>
        </w:rPr>
        <w:t xml:space="preserve">6;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 787</w:t>
      </w:r>
      <w:r w:rsidR="007F5A01" w:rsidRPr="001140FA">
        <w:rPr>
          <w:rFonts w:asciiTheme="minorEastAsia" w:eastAsiaTheme="minorEastAsia"/>
          <w:sz w:val="21"/>
        </w:rPr>
        <w:t>–</w:t>
      </w:r>
      <w:r w:rsidR="007F5A01" w:rsidRPr="001140FA">
        <w:rPr>
          <w:rFonts w:asciiTheme="minorEastAsia" w:eastAsiaTheme="minorEastAsia"/>
          <w:sz w:val="21"/>
        </w:rPr>
        <w:t>90.</w:t>
      </w:r>
    </w:p>
    <w:p w:rsidR="007F5A01" w:rsidRPr="001140FA" w:rsidRDefault="00EB4A23" w:rsidP="007F5A01">
      <w:pPr>
        <w:pStyle w:val="Para04"/>
        <w:ind w:left="384" w:hanging="384"/>
        <w:rPr>
          <w:rFonts w:asciiTheme="minorEastAsia" w:eastAsiaTheme="minorEastAsia"/>
          <w:sz w:val="21"/>
        </w:rPr>
      </w:pPr>
      <w:hyperlink w:anchor="_47_13">
        <w:bookmarkStart w:id="3483" w:name="47_12"/>
        <w:r w:rsidR="007F5A01" w:rsidRPr="001140FA">
          <w:rPr>
            <w:rStyle w:val="3Text"/>
            <w:rFonts w:asciiTheme="minorEastAsia" w:eastAsiaTheme="minorEastAsia"/>
            <w:sz w:val="21"/>
          </w:rPr>
          <w:t>47.</w:t>
        </w:r>
        <w:bookmarkEnd w:id="3483"/>
      </w:hyperlink>
      <w:r w:rsidR="007F5A01" w:rsidRPr="001140FA">
        <w:rPr>
          <w:rFonts w:asciiTheme="minorEastAsia" w:eastAsiaTheme="minorEastAsia"/>
          <w:sz w:val="21"/>
        </w:rPr>
        <w:t xml:space="preserve"> Tagebuch Luise Solmitz, 1936: 7 March.</w:t>
      </w:r>
    </w:p>
    <w:p w:rsidR="007F5A01" w:rsidRPr="001140FA" w:rsidRDefault="00EB4A23" w:rsidP="007F5A01">
      <w:pPr>
        <w:pStyle w:val="Para04"/>
        <w:ind w:left="384" w:hanging="384"/>
        <w:rPr>
          <w:rFonts w:asciiTheme="minorEastAsia" w:eastAsiaTheme="minorEastAsia"/>
          <w:sz w:val="21"/>
        </w:rPr>
      </w:pPr>
      <w:hyperlink w:anchor="_48_13">
        <w:bookmarkStart w:id="3484" w:name="48_12"/>
        <w:r w:rsidR="007F5A01" w:rsidRPr="001140FA">
          <w:rPr>
            <w:rStyle w:val="3Text"/>
            <w:rFonts w:asciiTheme="minorEastAsia" w:eastAsiaTheme="minorEastAsia"/>
            <w:sz w:val="21"/>
          </w:rPr>
          <w:t>48.</w:t>
        </w:r>
        <w:bookmarkEnd w:id="3484"/>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III (1936), 303.</w:t>
      </w:r>
    </w:p>
    <w:p w:rsidR="007F5A01" w:rsidRPr="001140FA" w:rsidRDefault="00EB4A23" w:rsidP="007F5A01">
      <w:pPr>
        <w:pStyle w:val="Para04"/>
        <w:ind w:left="384" w:hanging="384"/>
        <w:rPr>
          <w:rFonts w:asciiTheme="minorEastAsia" w:eastAsiaTheme="minorEastAsia"/>
          <w:sz w:val="21"/>
        </w:rPr>
      </w:pPr>
      <w:hyperlink w:anchor="_49_13">
        <w:bookmarkStart w:id="3485" w:name="49_12"/>
        <w:r w:rsidR="007F5A01" w:rsidRPr="001140FA">
          <w:rPr>
            <w:rStyle w:val="3Text"/>
            <w:rFonts w:asciiTheme="minorEastAsia" w:eastAsiaTheme="minorEastAsia"/>
            <w:sz w:val="21"/>
          </w:rPr>
          <w:t>49.</w:t>
        </w:r>
        <w:bookmarkEnd w:id="3485"/>
      </w:hyperlink>
      <w:r w:rsidR="007F5A01" w:rsidRPr="001140FA">
        <w:rPr>
          <w:rFonts w:asciiTheme="minorEastAsia" w:eastAsiaTheme="minorEastAsia"/>
          <w:sz w:val="21"/>
        </w:rPr>
        <w:t xml:space="preserve"> Ibid., 468.</w:t>
      </w:r>
    </w:p>
    <w:p w:rsidR="007F5A01" w:rsidRPr="001140FA" w:rsidRDefault="00EB4A23" w:rsidP="007F5A01">
      <w:pPr>
        <w:pStyle w:val="Para04"/>
        <w:ind w:left="384" w:hanging="384"/>
        <w:rPr>
          <w:rFonts w:asciiTheme="minorEastAsia" w:eastAsiaTheme="minorEastAsia"/>
          <w:sz w:val="21"/>
        </w:rPr>
      </w:pPr>
      <w:hyperlink w:anchor="_50_13">
        <w:bookmarkStart w:id="3486" w:name="50_12"/>
        <w:r w:rsidR="007F5A01" w:rsidRPr="001140FA">
          <w:rPr>
            <w:rStyle w:val="3Text"/>
            <w:rFonts w:asciiTheme="minorEastAsia" w:eastAsiaTheme="minorEastAsia"/>
            <w:sz w:val="21"/>
          </w:rPr>
          <w:t>50.</w:t>
        </w:r>
        <w:bookmarkEnd w:id="3486"/>
      </w:hyperlink>
      <w:r w:rsidR="007F5A01" w:rsidRPr="001140FA">
        <w:rPr>
          <w:rFonts w:asciiTheme="minorEastAsia" w:eastAsiaTheme="minorEastAsia"/>
          <w:sz w:val="21"/>
        </w:rPr>
        <w:t xml:space="preserve"> Ibid., 300</w:t>
      </w:r>
      <w:r w:rsidR="007F5A01" w:rsidRPr="001140FA">
        <w:rPr>
          <w:rFonts w:asciiTheme="minorEastAsia" w:eastAsiaTheme="minorEastAsia"/>
          <w:sz w:val="21"/>
        </w:rPr>
        <w:t>–</w:t>
      </w:r>
      <w:r w:rsidR="007F5A01" w:rsidRPr="001140FA">
        <w:rPr>
          <w:rFonts w:asciiTheme="minorEastAsia" w:eastAsiaTheme="minorEastAsia"/>
          <w:sz w:val="21"/>
        </w:rPr>
        <w:t>320, 460</w:t>
      </w:r>
      <w:r w:rsidR="007F5A01" w:rsidRPr="001140FA">
        <w:rPr>
          <w:rFonts w:asciiTheme="minorEastAsia" w:eastAsiaTheme="minorEastAsia"/>
          <w:sz w:val="21"/>
        </w:rPr>
        <w:t>–</w:t>
      </w:r>
      <w:r w:rsidR="007F5A01" w:rsidRPr="001140FA">
        <w:rPr>
          <w:rFonts w:asciiTheme="minorEastAsia" w:eastAsiaTheme="minorEastAsia"/>
          <w:sz w:val="21"/>
        </w:rPr>
        <w:t>78 (</w:t>
      </w:r>
      <w:r w:rsidR="007F5A01" w:rsidRPr="001140FA">
        <w:rPr>
          <w:rFonts w:asciiTheme="minorEastAsia" w:eastAsiaTheme="minorEastAsia"/>
          <w:sz w:val="21"/>
        </w:rPr>
        <w:t>“</w:t>
      </w:r>
      <w:r w:rsidR="007F5A01" w:rsidRPr="001140FA">
        <w:rPr>
          <w:rFonts w:asciiTheme="minorEastAsia" w:eastAsiaTheme="minorEastAsia"/>
          <w:sz w:val="21"/>
        </w:rPr>
        <w:t>Rheinlandbesetzung und Kriegs-Angst</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4"/>
        <w:ind w:left="384" w:hanging="384"/>
        <w:rPr>
          <w:rFonts w:asciiTheme="minorEastAsia" w:eastAsiaTheme="minorEastAsia"/>
          <w:sz w:val="21"/>
        </w:rPr>
      </w:pPr>
      <w:hyperlink w:anchor="_51_13">
        <w:bookmarkStart w:id="3487" w:name="51_12"/>
        <w:r w:rsidR="007F5A01" w:rsidRPr="001140FA">
          <w:rPr>
            <w:rStyle w:val="3Text"/>
            <w:rFonts w:asciiTheme="minorEastAsia" w:eastAsiaTheme="minorEastAsia"/>
            <w:sz w:val="21"/>
          </w:rPr>
          <w:t>51.</w:t>
        </w:r>
        <w:bookmarkEnd w:id="3487"/>
      </w:hyperlink>
      <w:r w:rsidR="007F5A01" w:rsidRPr="001140FA">
        <w:rPr>
          <w:rFonts w:asciiTheme="minorEastAsia" w:eastAsiaTheme="minorEastAsia"/>
          <w:sz w:val="21"/>
        </w:rPr>
        <w:t xml:space="preserve"> Stover, </w:t>
      </w:r>
      <w:r w:rsidR="007F5A01" w:rsidRPr="001140FA">
        <w:rPr>
          <w:rStyle w:val="0Text"/>
          <w:rFonts w:asciiTheme="minorEastAsia" w:eastAsiaTheme="minorEastAsia"/>
          <w:sz w:val="21"/>
        </w:rPr>
        <w:t>Volksgemeinschaft</w:t>
      </w:r>
      <w:r w:rsidR="007F5A01" w:rsidRPr="001140FA">
        <w:rPr>
          <w:rFonts w:asciiTheme="minorEastAsia" w:eastAsiaTheme="minorEastAsia"/>
          <w:sz w:val="21"/>
        </w:rPr>
        <w:t>, 418</w:t>
      </w:r>
      <w:r w:rsidR="007F5A01" w:rsidRPr="001140FA">
        <w:rPr>
          <w:rFonts w:asciiTheme="minorEastAsia" w:eastAsiaTheme="minorEastAsia"/>
          <w:sz w:val="21"/>
        </w:rPr>
        <w:t>–</w:t>
      </w:r>
      <w:r w:rsidR="007F5A01" w:rsidRPr="001140FA">
        <w:rPr>
          <w:rFonts w:asciiTheme="minorEastAsia" w:eastAsiaTheme="minorEastAsia"/>
          <w:sz w:val="21"/>
        </w:rPr>
        <w:t>19.</w:t>
      </w:r>
    </w:p>
    <w:p w:rsidR="007F5A01" w:rsidRPr="001140FA" w:rsidRDefault="00EB4A23" w:rsidP="007F5A01">
      <w:pPr>
        <w:pStyle w:val="Para04"/>
        <w:ind w:left="384" w:hanging="384"/>
        <w:rPr>
          <w:rFonts w:asciiTheme="minorEastAsia" w:eastAsiaTheme="minorEastAsia"/>
          <w:sz w:val="21"/>
        </w:rPr>
      </w:pPr>
      <w:hyperlink w:anchor="_52_13">
        <w:bookmarkStart w:id="3488" w:name="52_12"/>
        <w:r w:rsidR="007F5A01" w:rsidRPr="001140FA">
          <w:rPr>
            <w:rStyle w:val="3Text"/>
            <w:rFonts w:asciiTheme="minorEastAsia" w:eastAsiaTheme="minorEastAsia"/>
            <w:sz w:val="21"/>
          </w:rPr>
          <w:t>52.</w:t>
        </w:r>
        <w:bookmarkEnd w:id="3488"/>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xml:space="preserve">, III (1936), 302；也請見Kershaw,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Style w:val="0Text"/>
          <w:rFonts w:asciiTheme="minorEastAsia" w:eastAsiaTheme="minorEastAsia"/>
          <w:sz w:val="21"/>
        </w:rPr>
        <w:t>”</w:t>
      </w:r>
      <w:r w:rsidR="007F5A01" w:rsidRPr="001140FA">
        <w:rPr>
          <w:rFonts w:asciiTheme="minorEastAsia" w:eastAsiaTheme="minorEastAsia"/>
          <w:sz w:val="21"/>
        </w:rPr>
        <w:t>, 124</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4"/>
        <w:ind w:left="384" w:hanging="384"/>
        <w:rPr>
          <w:rFonts w:asciiTheme="minorEastAsia" w:eastAsiaTheme="minorEastAsia"/>
          <w:sz w:val="21"/>
        </w:rPr>
      </w:pPr>
      <w:hyperlink w:anchor="_53_13">
        <w:bookmarkStart w:id="3489" w:name="53_12"/>
        <w:r w:rsidR="007F5A01" w:rsidRPr="001140FA">
          <w:rPr>
            <w:rStyle w:val="3Text"/>
            <w:rFonts w:asciiTheme="minorEastAsia" w:eastAsiaTheme="minorEastAsia"/>
            <w:sz w:val="21"/>
          </w:rPr>
          <w:t>53.</w:t>
        </w:r>
        <w:bookmarkEnd w:id="3489"/>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The Foreign Policy</w:t>
      </w:r>
      <w:r w:rsidR="007F5A01" w:rsidRPr="001140FA">
        <w:rPr>
          <w:rFonts w:asciiTheme="minorEastAsia" w:eastAsiaTheme="minorEastAsia"/>
          <w:sz w:val="21"/>
        </w:rPr>
        <w:t>, I. 239</w:t>
      </w:r>
      <w:r w:rsidR="007F5A01" w:rsidRPr="001140FA">
        <w:rPr>
          <w:rFonts w:asciiTheme="minorEastAsia" w:eastAsiaTheme="minorEastAsia"/>
          <w:sz w:val="21"/>
        </w:rPr>
        <w:t>–</w:t>
      </w:r>
      <w:r w:rsidR="007F5A01" w:rsidRPr="001140FA">
        <w:rPr>
          <w:rFonts w:asciiTheme="minorEastAsia" w:eastAsiaTheme="minorEastAsia"/>
          <w:sz w:val="21"/>
        </w:rPr>
        <w:t xml:space="preserve">63; Donald Cameron Watt, </w:t>
      </w:r>
      <w:r w:rsidR="007F5A01" w:rsidRPr="001140FA">
        <w:rPr>
          <w:rFonts w:asciiTheme="minorEastAsia" w:eastAsiaTheme="minorEastAsia"/>
          <w:sz w:val="21"/>
        </w:rPr>
        <w:t>“</w:t>
      </w:r>
      <w:r w:rsidR="007F5A01" w:rsidRPr="001140FA">
        <w:rPr>
          <w:rFonts w:asciiTheme="minorEastAsia" w:eastAsiaTheme="minorEastAsia"/>
          <w:sz w:val="21"/>
        </w:rPr>
        <w:t>German Plans for the Reoccupation of the Rhineland: A Note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Contemporary History</w:t>
      </w:r>
      <w:r w:rsidR="007F5A01" w:rsidRPr="001140FA">
        <w:rPr>
          <w:rFonts w:asciiTheme="minorEastAsia" w:eastAsiaTheme="minorEastAsia"/>
          <w:sz w:val="21"/>
        </w:rPr>
        <w:t>, 1 (1966), 193</w:t>
      </w:r>
      <w:r w:rsidR="007F5A01" w:rsidRPr="001140FA">
        <w:rPr>
          <w:rFonts w:asciiTheme="minorEastAsia" w:eastAsiaTheme="minorEastAsia"/>
          <w:sz w:val="21"/>
        </w:rPr>
        <w:t>–</w:t>
      </w:r>
      <w:r w:rsidR="007F5A01" w:rsidRPr="001140FA">
        <w:rPr>
          <w:rFonts w:asciiTheme="minorEastAsia" w:eastAsiaTheme="minorEastAsia"/>
          <w:sz w:val="21"/>
        </w:rPr>
        <w:t xml:space="preserve">9; Hildebrand, </w:t>
      </w:r>
      <w:r w:rsidR="007F5A01" w:rsidRPr="001140FA">
        <w:rPr>
          <w:rStyle w:val="0Text"/>
          <w:rFonts w:asciiTheme="minorEastAsia" w:eastAsiaTheme="minorEastAsia"/>
          <w:sz w:val="21"/>
        </w:rPr>
        <w:t>Das vergangene Reich</w:t>
      </w:r>
      <w:r w:rsidR="007F5A01" w:rsidRPr="001140FA">
        <w:rPr>
          <w:rFonts w:asciiTheme="minorEastAsia" w:eastAsiaTheme="minorEastAsia"/>
          <w:sz w:val="21"/>
        </w:rPr>
        <w:t>, 604</w:t>
      </w:r>
      <w:r w:rsidR="007F5A01" w:rsidRPr="001140FA">
        <w:rPr>
          <w:rFonts w:asciiTheme="minorEastAsia" w:eastAsiaTheme="minorEastAsia"/>
          <w:sz w:val="21"/>
        </w:rPr>
        <w:t>–</w:t>
      </w:r>
      <w:r w:rsidR="007F5A01" w:rsidRPr="001140FA">
        <w:rPr>
          <w:rFonts w:asciiTheme="minorEastAsia" w:eastAsiaTheme="minorEastAsia"/>
          <w:sz w:val="21"/>
        </w:rPr>
        <w:t xml:space="preserve">17; James T. Emmerson, </w:t>
      </w:r>
      <w:r w:rsidR="007F5A01" w:rsidRPr="001140FA">
        <w:rPr>
          <w:rStyle w:val="0Text"/>
          <w:rFonts w:asciiTheme="minorEastAsia" w:eastAsiaTheme="minorEastAsia"/>
          <w:sz w:val="21"/>
        </w:rPr>
        <w:t>The Rhineland Crisis, 7 March 1936: A Critical Study in Multilateral Diplomacy</w:t>
      </w:r>
      <w:r w:rsidR="007F5A01" w:rsidRPr="001140FA">
        <w:rPr>
          <w:rFonts w:asciiTheme="minorEastAsia" w:eastAsiaTheme="minorEastAsia"/>
          <w:sz w:val="21"/>
        </w:rPr>
        <w:t xml:space="preserve"> (London, 1977).</w:t>
      </w:r>
    </w:p>
    <w:p w:rsidR="007F5A01" w:rsidRPr="001140FA" w:rsidRDefault="00EB4A23" w:rsidP="007F5A01">
      <w:pPr>
        <w:pStyle w:val="Para04"/>
        <w:ind w:left="384" w:hanging="384"/>
        <w:rPr>
          <w:rFonts w:asciiTheme="minorEastAsia" w:eastAsiaTheme="minorEastAsia"/>
          <w:sz w:val="21"/>
        </w:rPr>
      </w:pPr>
      <w:hyperlink w:anchor="_54_13">
        <w:bookmarkStart w:id="3490" w:name="54_12"/>
        <w:r w:rsidR="007F5A01" w:rsidRPr="001140FA">
          <w:rPr>
            <w:rStyle w:val="3Text"/>
            <w:rFonts w:asciiTheme="minorEastAsia" w:eastAsiaTheme="minorEastAsia"/>
            <w:sz w:val="21"/>
          </w:rPr>
          <w:t>54.</w:t>
        </w:r>
        <w:bookmarkEnd w:id="3490"/>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790;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 590</w:t>
      </w:r>
      <w:r w:rsidR="007F5A01" w:rsidRPr="001140FA">
        <w:rPr>
          <w:rFonts w:asciiTheme="minorEastAsia" w:eastAsiaTheme="minorEastAsia"/>
          <w:sz w:val="21"/>
        </w:rPr>
        <w:t>–</w:t>
      </w:r>
      <w:r w:rsidR="007F5A01" w:rsidRPr="001140FA">
        <w:rPr>
          <w:rFonts w:asciiTheme="minorEastAsia" w:eastAsiaTheme="minorEastAsia"/>
          <w:sz w:val="21"/>
        </w:rPr>
        <w:t>91.</w:t>
      </w:r>
    </w:p>
    <w:p w:rsidR="007F5A01" w:rsidRPr="001140FA" w:rsidRDefault="00EB4A23" w:rsidP="007F5A01">
      <w:pPr>
        <w:pStyle w:val="Para04"/>
        <w:ind w:left="384" w:hanging="384"/>
        <w:rPr>
          <w:rFonts w:asciiTheme="minorEastAsia" w:eastAsiaTheme="minorEastAsia"/>
          <w:sz w:val="21"/>
        </w:rPr>
      </w:pPr>
      <w:hyperlink w:anchor="_55_13">
        <w:bookmarkStart w:id="3491" w:name="55_12"/>
        <w:r w:rsidR="007F5A01" w:rsidRPr="001140FA">
          <w:rPr>
            <w:rStyle w:val="3Text"/>
            <w:rFonts w:asciiTheme="minorEastAsia" w:eastAsiaTheme="minorEastAsia"/>
            <w:sz w:val="21"/>
          </w:rPr>
          <w:t>55.</w:t>
        </w:r>
        <w:bookmarkEnd w:id="3491"/>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The Foreign Policy</w:t>
      </w:r>
      <w:r w:rsidR="007F5A01" w:rsidRPr="001140FA">
        <w:rPr>
          <w:rFonts w:asciiTheme="minorEastAsia" w:eastAsiaTheme="minorEastAsia"/>
          <w:sz w:val="21"/>
        </w:rPr>
        <w:t>, I. 264</w:t>
      </w:r>
      <w:r w:rsidR="007F5A01" w:rsidRPr="001140FA">
        <w:rPr>
          <w:rFonts w:asciiTheme="minorEastAsia" w:eastAsiaTheme="minorEastAsia"/>
          <w:sz w:val="21"/>
        </w:rPr>
        <w:t>–</w:t>
      </w:r>
      <w:r w:rsidR="007F5A01" w:rsidRPr="001140FA">
        <w:rPr>
          <w:rFonts w:asciiTheme="minorEastAsia" w:eastAsiaTheme="minorEastAsia"/>
          <w:sz w:val="21"/>
        </w:rPr>
        <w:t xml:space="preserve">84. 歷史學家經常爭論什么時候是阻止希特勒的正確時機，這個問題其實并不存在，因為1939年之前沒有一個歐洲的政府這么想過。但也只是在這個問題背景之下Schuker 才斷言1936年不是一個轉折點，參見Stephen A. Schuker, </w:t>
      </w:r>
      <w:r w:rsidR="007F5A01" w:rsidRPr="001140FA">
        <w:rPr>
          <w:rFonts w:asciiTheme="minorEastAsia" w:eastAsiaTheme="minorEastAsia"/>
          <w:sz w:val="21"/>
        </w:rPr>
        <w:t>“</w:t>
      </w:r>
      <w:r w:rsidR="007F5A01" w:rsidRPr="001140FA">
        <w:rPr>
          <w:rFonts w:asciiTheme="minorEastAsia" w:eastAsiaTheme="minorEastAsia"/>
          <w:sz w:val="21"/>
        </w:rPr>
        <w:t>France and the Remilitarization of the Rhineland, 1936</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French Historical Studies</w:t>
      </w:r>
      <w:r w:rsidR="007F5A01" w:rsidRPr="001140FA">
        <w:rPr>
          <w:rFonts w:asciiTheme="minorEastAsia" w:eastAsiaTheme="minorEastAsia"/>
          <w:sz w:val="21"/>
        </w:rPr>
        <w:t>, 14 (1986), 299</w:t>
      </w:r>
      <w:r w:rsidR="007F5A01" w:rsidRPr="001140FA">
        <w:rPr>
          <w:rFonts w:asciiTheme="minorEastAsia" w:eastAsiaTheme="minorEastAsia"/>
          <w:sz w:val="21"/>
        </w:rPr>
        <w:t>–</w:t>
      </w:r>
      <w:r w:rsidR="007F5A01" w:rsidRPr="001140FA">
        <w:rPr>
          <w:rFonts w:asciiTheme="minorEastAsia" w:eastAsiaTheme="minorEastAsia"/>
          <w:sz w:val="21"/>
        </w:rPr>
        <w:t xml:space="preserve">338, 也請見Finney (ed.) </w:t>
      </w:r>
      <w:r w:rsidR="007F5A01" w:rsidRPr="001140FA">
        <w:rPr>
          <w:rStyle w:val="0Text"/>
          <w:rFonts w:asciiTheme="minorEastAsia" w:eastAsiaTheme="minorEastAsia"/>
          <w:sz w:val="21"/>
        </w:rPr>
        <w:t>The Origins of the Second World War</w:t>
      </w:r>
      <w:r w:rsidR="007F5A01" w:rsidRPr="001140FA">
        <w:rPr>
          <w:rFonts w:asciiTheme="minorEastAsia" w:eastAsiaTheme="minorEastAsia"/>
          <w:sz w:val="21"/>
        </w:rPr>
        <w:t>, 222</w:t>
      </w:r>
      <w:r w:rsidR="007F5A01" w:rsidRPr="001140FA">
        <w:rPr>
          <w:rFonts w:asciiTheme="minorEastAsia" w:eastAsiaTheme="minorEastAsia"/>
          <w:sz w:val="21"/>
        </w:rPr>
        <w:t>–</w:t>
      </w:r>
      <w:r w:rsidR="007F5A01" w:rsidRPr="001140FA">
        <w:rPr>
          <w:rFonts w:asciiTheme="minorEastAsia" w:eastAsiaTheme="minorEastAsia"/>
          <w:sz w:val="21"/>
        </w:rPr>
        <w:t>44.</w:t>
      </w:r>
    </w:p>
    <w:p w:rsidR="007F5A01" w:rsidRPr="001140FA" w:rsidRDefault="00EB4A23" w:rsidP="007F5A01">
      <w:pPr>
        <w:pStyle w:val="Para04"/>
        <w:ind w:left="384" w:hanging="384"/>
        <w:rPr>
          <w:rFonts w:asciiTheme="minorEastAsia" w:eastAsiaTheme="minorEastAsia"/>
          <w:sz w:val="21"/>
        </w:rPr>
      </w:pPr>
      <w:hyperlink w:anchor="_56_13">
        <w:bookmarkStart w:id="3492" w:name="56_12"/>
        <w:r w:rsidR="007F5A01" w:rsidRPr="001140FA">
          <w:rPr>
            <w:rStyle w:val="3Text"/>
            <w:rFonts w:asciiTheme="minorEastAsia" w:eastAsiaTheme="minorEastAsia"/>
            <w:sz w:val="21"/>
          </w:rPr>
          <w:t>56.</w:t>
        </w:r>
        <w:bookmarkEnd w:id="3492"/>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The Foreign Policy</w:t>
      </w:r>
      <w:r w:rsidR="007F5A01" w:rsidRPr="001140FA">
        <w:rPr>
          <w:rFonts w:asciiTheme="minorEastAsia" w:eastAsiaTheme="minorEastAsia"/>
          <w:sz w:val="21"/>
        </w:rPr>
        <w:t>, I. 284</w:t>
      </w:r>
      <w:r w:rsidR="007F5A01" w:rsidRPr="001140FA">
        <w:rPr>
          <w:rFonts w:asciiTheme="minorEastAsia" w:eastAsiaTheme="minorEastAsia"/>
          <w:sz w:val="21"/>
        </w:rPr>
        <w:t>–</w:t>
      </w:r>
      <w:r w:rsidR="007F5A01" w:rsidRPr="001140FA">
        <w:rPr>
          <w:rFonts w:asciiTheme="minorEastAsia" w:eastAsiaTheme="minorEastAsia"/>
          <w:sz w:val="21"/>
        </w:rPr>
        <w:t xml:space="preserve">93，此文獻有些過度偏重經濟方面的考量；更多的細節在idem, </w:t>
      </w:r>
      <w:r w:rsidR="007F5A01" w:rsidRPr="001140FA">
        <w:rPr>
          <w:rStyle w:val="0Text"/>
          <w:rFonts w:asciiTheme="minorEastAsia" w:eastAsiaTheme="minorEastAsia"/>
          <w:sz w:val="21"/>
        </w:rPr>
        <w:t>The Foreign Policy of Nazi Germany</w:t>
      </w:r>
      <w:r w:rsidR="007F5A01" w:rsidRPr="001140FA">
        <w:rPr>
          <w:rFonts w:asciiTheme="minorEastAsia" w:eastAsiaTheme="minorEastAsia"/>
          <w:sz w:val="21"/>
        </w:rPr>
        <w:t xml:space="preserve">, II: </w:t>
      </w:r>
      <w:r w:rsidR="007F5A01" w:rsidRPr="001140FA">
        <w:rPr>
          <w:rStyle w:val="0Text"/>
          <w:rFonts w:asciiTheme="minorEastAsia" w:eastAsiaTheme="minorEastAsia"/>
          <w:sz w:val="21"/>
        </w:rPr>
        <w:t>Starting World War II, 1937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(Chicago, 1980), 142</w:t>
      </w:r>
      <w:r w:rsidR="007F5A01" w:rsidRPr="001140FA">
        <w:rPr>
          <w:rFonts w:asciiTheme="minorEastAsia" w:eastAsiaTheme="minorEastAsia"/>
          <w:sz w:val="21"/>
        </w:rPr>
        <w:t>–</w:t>
      </w:r>
      <w:r w:rsidR="007F5A01" w:rsidRPr="001140FA">
        <w:rPr>
          <w:rFonts w:asciiTheme="minorEastAsia" w:eastAsiaTheme="minorEastAsia"/>
          <w:sz w:val="21"/>
        </w:rPr>
        <w:t xml:space="preserve">66；也請見Paul Preston, </w:t>
      </w:r>
      <w:r w:rsidR="007F5A01" w:rsidRPr="001140FA">
        <w:rPr>
          <w:rStyle w:val="0Text"/>
          <w:rFonts w:asciiTheme="minorEastAsia" w:eastAsiaTheme="minorEastAsia"/>
          <w:sz w:val="21"/>
        </w:rPr>
        <w:t>The Spanish Civil War 1936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69</w:t>
      </w:r>
      <w:r w:rsidR="007F5A01" w:rsidRPr="001140FA">
        <w:rPr>
          <w:rFonts w:asciiTheme="minorEastAsia" w:eastAsiaTheme="minorEastAsia"/>
          <w:sz w:val="21"/>
        </w:rPr>
        <w:t xml:space="preserve"> (London, 1986), 80</w:t>
      </w:r>
      <w:r w:rsidR="007F5A01" w:rsidRPr="001140FA">
        <w:rPr>
          <w:rFonts w:asciiTheme="minorEastAsia" w:eastAsiaTheme="minorEastAsia"/>
          <w:sz w:val="21"/>
        </w:rPr>
        <w:t>–</w:t>
      </w:r>
      <w:r w:rsidR="007F5A01" w:rsidRPr="001140FA">
        <w:rPr>
          <w:rFonts w:asciiTheme="minorEastAsia" w:eastAsiaTheme="minorEastAsia"/>
          <w:sz w:val="21"/>
        </w:rPr>
        <w:t>81.</w:t>
      </w:r>
    </w:p>
    <w:p w:rsidR="007F5A01" w:rsidRPr="001140FA" w:rsidRDefault="00EB4A23" w:rsidP="007F5A01">
      <w:pPr>
        <w:pStyle w:val="Para04"/>
        <w:ind w:left="384" w:hanging="384"/>
        <w:rPr>
          <w:rFonts w:asciiTheme="minorEastAsia" w:eastAsiaTheme="minorEastAsia"/>
          <w:sz w:val="21"/>
        </w:rPr>
      </w:pPr>
      <w:hyperlink w:anchor="_57_13">
        <w:bookmarkStart w:id="3493" w:name="57_12"/>
        <w:r w:rsidR="007F5A01" w:rsidRPr="001140FA">
          <w:rPr>
            <w:rStyle w:val="3Text"/>
            <w:rFonts w:asciiTheme="minorEastAsia" w:eastAsiaTheme="minorEastAsia"/>
            <w:sz w:val="21"/>
          </w:rPr>
          <w:t>57.</w:t>
        </w:r>
        <w:bookmarkEnd w:id="3493"/>
      </w:hyperlink>
      <w:r w:rsidR="007F5A01" w:rsidRPr="001140FA">
        <w:rPr>
          <w:rFonts w:asciiTheme="minorEastAsia" w:eastAsiaTheme="minorEastAsia"/>
          <w:sz w:val="21"/>
        </w:rPr>
        <w:t xml:space="preserve"> Paul Preston, </w:t>
      </w:r>
      <w:r w:rsidR="007F5A01" w:rsidRPr="001140FA">
        <w:rPr>
          <w:rStyle w:val="0Text"/>
          <w:rFonts w:asciiTheme="minorEastAsia" w:eastAsiaTheme="minorEastAsia"/>
          <w:sz w:val="21"/>
        </w:rPr>
        <w:t>Franco: A Biography</w:t>
      </w:r>
      <w:r w:rsidR="007F5A01" w:rsidRPr="001140FA">
        <w:rPr>
          <w:rFonts w:asciiTheme="minorEastAsia" w:eastAsiaTheme="minorEastAsia"/>
          <w:sz w:val="21"/>
        </w:rPr>
        <w:t xml:space="preserve"> (London, 1993), 158</w:t>
      </w:r>
      <w:r w:rsidR="007F5A01" w:rsidRPr="001140FA">
        <w:rPr>
          <w:rFonts w:asciiTheme="minorEastAsia" w:eastAsiaTheme="minorEastAsia"/>
          <w:sz w:val="21"/>
        </w:rPr>
        <w:t>–</w:t>
      </w:r>
      <w:r w:rsidR="007F5A01" w:rsidRPr="001140FA">
        <w:rPr>
          <w:rFonts w:asciiTheme="minorEastAsia" w:eastAsiaTheme="minorEastAsia"/>
          <w:sz w:val="21"/>
        </w:rPr>
        <w:t xml:space="preserve">61; Hugh Thomas, </w:t>
      </w:r>
      <w:r w:rsidR="007F5A01" w:rsidRPr="001140FA">
        <w:rPr>
          <w:rStyle w:val="0Text"/>
          <w:rFonts w:asciiTheme="minorEastAsia" w:eastAsiaTheme="minorEastAsia"/>
          <w:sz w:val="21"/>
        </w:rPr>
        <w:t>The Spanish Civil War</w:t>
      </w:r>
      <w:r w:rsidR="007F5A01" w:rsidRPr="001140FA">
        <w:rPr>
          <w:rFonts w:asciiTheme="minorEastAsia" w:eastAsiaTheme="minorEastAsia"/>
          <w:sz w:val="21"/>
        </w:rPr>
        <w:t xml:space="preserve"> (3rd edn, London, 1986 [1961]), 579</w:t>
      </w:r>
      <w:r w:rsidR="007F5A01" w:rsidRPr="001140FA">
        <w:rPr>
          <w:rFonts w:asciiTheme="minorEastAsia" w:eastAsiaTheme="minorEastAsia"/>
          <w:sz w:val="21"/>
        </w:rPr>
        <w:t>–</w:t>
      </w:r>
      <w:r w:rsidR="007F5A01" w:rsidRPr="001140FA">
        <w:rPr>
          <w:rFonts w:asciiTheme="minorEastAsia" w:eastAsiaTheme="minorEastAsia"/>
          <w:sz w:val="21"/>
        </w:rPr>
        <w:t xml:space="preserve">80; Christian Leitz, </w:t>
      </w:r>
      <w:r w:rsidR="007F5A01" w:rsidRPr="001140FA">
        <w:rPr>
          <w:rFonts w:asciiTheme="minorEastAsia" w:eastAsiaTheme="minorEastAsia"/>
          <w:sz w:val="21"/>
        </w:rPr>
        <w:t>“</w:t>
      </w:r>
      <w:r w:rsidR="007F5A01" w:rsidRPr="001140FA">
        <w:rPr>
          <w:rFonts w:asciiTheme="minorEastAsia" w:eastAsiaTheme="minorEastAsia"/>
          <w:sz w:val="21"/>
        </w:rPr>
        <w:t>Nazi Germany's Intervention in the Spanish Civil War and the Foundation of HISMA/ROWAK</w:t>
      </w:r>
      <w:r w:rsidR="007F5A01" w:rsidRPr="001140FA">
        <w:rPr>
          <w:rFonts w:asciiTheme="minorEastAsia" w:eastAsiaTheme="minorEastAsia"/>
          <w:sz w:val="21"/>
        </w:rPr>
        <w:t>”</w:t>
      </w:r>
      <w:r w:rsidR="007F5A01" w:rsidRPr="001140FA">
        <w:rPr>
          <w:rFonts w:asciiTheme="minorEastAsia" w:eastAsiaTheme="minorEastAsia"/>
          <w:sz w:val="21"/>
        </w:rPr>
        <w:t xml:space="preserve">, in Paul Preston and Ann L. Mackenzie (eds.), </w:t>
      </w:r>
      <w:r w:rsidR="007F5A01" w:rsidRPr="001140FA">
        <w:rPr>
          <w:rStyle w:val="0Text"/>
          <w:rFonts w:asciiTheme="minorEastAsia" w:eastAsiaTheme="minorEastAsia"/>
          <w:sz w:val="21"/>
        </w:rPr>
        <w:t>The Republic Besieged: Civil War in Spain, 1936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(Edinburgh, 1996), 53</w:t>
      </w:r>
      <w:r w:rsidR="007F5A01" w:rsidRPr="001140FA">
        <w:rPr>
          <w:rFonts w:asciiTheme="minorEastAsia" w:eastAsiaTheme="minorEastAsia"/>
          <w:sz w:val="21"/>
        </w:rPr>
        <w:t>–</w:t>
      </w:r>
      <w:r w:rsidR="007F5A01" w:rsidRPr="001140FA">
        <w:rPr>
          <w:rFonts w:asciiTheme="minorEastAsia" w:eastAsiaTheme="minorEastAsia"/>
          <w:sz w:val="21"/>
        </w:rPr>
        <w:t xml:space="preserve">85; Hans-Henning Abendroth, </w:t>
      </w:r>
      <w:r w:rsidR="007F5A01" w:rsidRPr="001140FA">
        <w:rPr>
          <w:rFonts w:asciiTheme="minorEastAsia" w:eastAsiaTheme="minorEastAsia"/>
          <w:sz w:val="21"/>
        </w:rPr>
        <w:t>“</w:t>
      </w:r>
      <w:r w:rsidR="007F5A01" w:rsidRPr="001140FA">
        <w:rPr>
          <w:rFonts w:asciiTheme="minorEastAsia" w:eastAsiaTheme="minorEastAsia"/>
          <w:sz w:val="21"/>
        </w:rPr>
        <w:t>Deutschlands Rolle im Spanischen B</w:t>
      </w:r>
      <w:r w:rsidR="007F5A01" w:rsidRPr="001140FA">
        <w:rPr>
          <w:rFonts w:asciiTheme="minorEastAsia" w:eastAsiaTheme="minorEastAsia"/>
          <w:sz w:val="21"/>
        </w:rPr>
        <w:t>ü</w:t>
      </w:r>
      <w:r w:rsidR="007F5A01" w:rsidRPr="001140FA">
        <w:rPr>
          <w:rFonts w:asciiTheme="minorEastAsia" w:eastAsiaTheme="minorEastAsia"/>
          <w:sz w:val="21"/>
        </w:rPr>
        <w:t>rgerkrieg</w:t>
      </w:r>
      <w:r w:rsidR="007F5A01" w:rsidRPr="001140FA">
        <w:rPr>
          <w:rFonts w:asciiTheme="minorEastAsia" w:eastAsiaTheme="minorEastAsia"/>
          <w:sz w:val="21"/>
        </w:rPr>
        <w:t>”</w:t>
      </w:r>
      <w:r w:rsidR="007F5A01" w:rsidRPr="001140FA">
        <w:rPr>
          <w:rFonts w:asciiTheme="minorEastAsia" w:eastAsiaTheme="minorEastAsia"/>
          <w:sz w:val="21"/>
        </w:rPr>
        <w:t xml:space="preserve">, in Manfred Funke (ed.), </w:t>
      </w:r>
      <w:r w:rsidR="007F5A01" w:rsidRPr="001140FA">
        <w:rPr>
          <w:rStyle w:val="0Text"/>
          <w:rFonts w:asciiTheme="minorEastAsia" w:eastAsiaTheme="minorEastAsia"/>
          <w:sz w:val="21"/>
        </w:rPr>
        <w:t>Hitler, Deutschland und die 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chte</w:t>
      </w:r>
      <w:r w:rsidR="007F5A01" w:rsidRPr="001140FA">
        <w:rPr>
          <w:rFonts w:asciiTheme="minorEastAsia" w:eastAsiaTheme="minorEastAsia"/>
          <w:sz w:val="21"/>
        </w:rPr>
        <w:t>, 471</w:t>
      </w:r>
      <w:r w:rsidR="007F5A01" w:rsidRPr="001140FA">
        <w:rPr>
          <w:rFonts w:asciiTheme="minorEastAsia" w:eastAsiaTheme="minorEastAsia"/>
          <w:sz w:val="21"/>
        </w:rPr>
        <w:t>–</w:t>
      </w:r>
      <w:r w:rsidR="007F5A01" w:rsidRPr="001140FA">
        <w:rPr>
          <w:rFonts w:asciiTheme="minorEastAsia" w:eastAsiaTheme="minorEastAsia"/>
          <w:sz w:val="21"/>
        </w:rPr>
        <w:t>88.</w:t>
      </w:r>
    </w:p>
    <w:p w:rsidR="007F5A01" w:rsidRPr="001140FA" w:rsidRDefault="00EB4A23" w:rsidP="007F5A01">
      <w:pPr>
        <w:pStyle w:val="Para07"/>
        <w:ind w:left="384" w:hanging="384"/>
        <w:rPr>
          <w:rFonts w:asciiTheme="minorEastAsia" w:eastAsiaTheme="minorEastAsia"/>
          <w:sz w:val="21"/>
        </w:rPr>
      </w:pPr>
      <w:hyperlink w:anchor="_58_13">
        <w:bookmarkStart w:id="3494" w:name="58_12"/>
        <w:r w:rsidR="007F5A01" w:rsidRPr="001140FA">
          <w:rPr>
            <w:rStyle w:val="6Text"/>
            <w:rFonts w:asciiTheme="minorEastAsia" w:eastAsiaTheme="minorEastAsia"/>
            <w:sz w:val="21"/>
          </w:rPr>
          <w:t>58.</w:t>
        </w:r>
        <w:bookmarkEnd w:id="3494"/>
      </w:hyperlink>
      <w:r w:rsidR="007F5A01" w:rsidRPr="001140FA">
        <w:rPr>
          <w:rStyle w:val="0Text"/>
          <w:rFonts w:asciiTheme="minorEastAsia" w:eastAsiaTheme="minorEastAsia"/>
          <w:sz w:val="21"/>
        </w:rPr>
        <w:t xml:space="preserve"> Preston, </w:t>
      </w:r>
      <w:r w:rsidR="007F5A01" w:rsidRPr="001140FA">
        <w:rPr>
          <w:rFonts w:asciiTheme="minorEastAsia" w:eastAsiaTheme="minorEastAsia"/>
          <w:sz w:val="21"/>
        </w:rPr>
        <w:t>Franco</w:t>
      </w:r>
      <w:r w:rsidR="007F5A01" w:rsidRPr="001140FA">
        <w:rPr>
          <w:rStyle w:val="0Text"/>
          <w:rFonts w:asciiTheme="minorEastAsia" w:eastAsiaTheme="minorEastAsia"/>
          <w:sz w:val="21"/>
        </w:rPr>
        <w:t>, 203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9；更概括的論述請見Hans-Henning Abendroth, </w:t>
      </w:r>
      <w:r w:rsidR="007F5A01" w:rsidRPr="001140FA">
        <w:rPr>
          <w:rFonts w:asciiTheme="minorEastAsia" w:eastAsiaTheme="minorEastAsia"/>
          <w:sz w:val="21"/>
        </w:rPr>
        <w:t>Hitler in der spanischen Arena: Die deutsch-spanischen Beziehungen im Spannungsfeld der europ</w:t>
      </w:r>
      <w:r w:rsidR="007F5A01" w:rsidRPr="001140FA">
        <w:rPr>
          <w:rFonts w:asciiTheme="minorEastAsia" w:eastAsiaTheme="minorEastAsia"/>
          <w:sz w:val="21"/>
        </w:rPr>
        <w:t>ä</w:t>
      </w:r>
      <w:r w:rsidR="007F5A01" w:rsidRPr="001140FA">
        <w:rPr>
          <w:rFonts w:asciiTheme="minorEastAsia" w:eastAsiaTheme="minorEastAsia"/>
          <w:sz w:val="21"/>
        </w:rPr>
        <w:t>ischen Interessenpolitik vom Ausbruch des B</w:t>
      </w:r>
      <w:r w:rsidR="007F5A01" w:rsidRPr="001140FA">
        <w:rPr>
          <w:rFonts w:asciiTheme="minorEastAsia" w:eastAsiaTheme="minorEastAsia"/>
          <w:sz w:val="21"/>
        </w:rPr>
        <w:t>ü</w:t>
      </w:r>
      <w:r w:rsidR="007F5A01" w:rsidRPr="001140FA">
        <w:rPr>
          <w:rFonts w:asciiTheme="minorEastAsia" w:eastAsiaTheme="minorEastAsia"/>
          <w:sz w:val="21"/>
        </w:rPr>
        <w:t>rgerkrieges bis zum Ausbruch des Weltkrieges (1936</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Style w:val="0Text"/>
          <w:rFonts w:asciiTheme="minorEastAsia" w:eastAsiaTheme="minorEastAsia"/>
          <w:sz w:val="21"/>
        </w:rPr>
        <w:t xml:space="preserve"> (Paderborn, 1973); Robert H. Whealey, </w:t>
      </w:r>
      <w:r w:rsidR="007F5A01" w:rsidRPr="001140FA">
        <w:rPr>
          <w:rFonts w:asciiTheme="minorEastAsia" w:eastAsiaTheme="minorEastAsia"/>
          <w:sz w:val="21"/>
        </w:rPr>
        <w:t>Hitler and Spain: The Nazi Role in the Spanish Civil War, 1936</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Style w:val="0Text"/>
          <w:rFonts w:asciiTheme="minorEastAsia" w:eastAsiaTheme="minorEastAsia"/>
          <w:sz w:val="21"/>
        </w:rPr>
        <w:t xml:space="preserve"> (Lexington, Ky., 1989).</w:t>
      </w:r>
    </w:p>
    <w:p w:rsidR="007F5A01" w:rsidRPr="001140FA" w:rsidRDefault="00EB4A23" w:rsidP="007F5A01">
      <w:pPr>
        <w:pStyle w:val="Para04"/>
        <w:ind w:left="384" w:hanging="384"/>
        <w:rPr>
          <w:rFonts w:asciiTheme="minorEastAsia" w:eastAsiaTheme="minorEastAsia"/>
          <w:sz w:val="21"/>
        </w:rPr>
      </w:pPr>
      <w:hyperlink w:anchor="_59_13">
        <w:bookmarkStart w:id="3495" w:name="59_12"/>
        <w:r w:rsidR="007F5A01" w:rsidRPr="001140FA">
          <w:rPr>
            <w:rStyle w:val="3Text"/>
            <w:rFonts w:asciiTheme="minorEastAsia" w:eastAsiaTheme="minorEastAsia"/>
            <w:sz w:val="21"/>
          </w:rPr>
          <w:t>59.</w:t>
        </w:r>
        <w:bookmarkEnd w:id="3495"/>
      </w:hyperlink>
      <w:r w:rsidR="007F5A01" w:rsidRPr="001140FA">
        <w:rPr>
          <w:rFonts w:asciiTheme="minorEastAsia" w:eastAsiaTheme="minorEastAsia"/>
          <w:sz w:val="21"/>
        </w:rPr>
        <w:t xml:space="preserve"> Preston, </w:t>
      </w:r>
      <w:r w:rsidR="007F5A01" w:rsidRPr="001140FA">
        <w:rPr>
          <w:rStyle w:val="0Text"/>
          <w:rFonts w:asciiTheme="minorEastAsia" w:eastAsiaTheme="minorEastAsia"/>
          <w:sz w:val="21"/>
        </w:rPr>
        <w:t>Franco</w:t>
      </w:r>
      <w:r w:rsidR="007F5A01" w:rsidRPr="001140FA">
        <w:rPr>
          <w:rFonts w:asciiTheme="minorEastAsia" w:eastAsiaTheme="minorEastAsia"/>
          <w:sz w:val="21"/>
        </w:rPr>
        <w:t>, 243</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7"/>
        <w:ind w:left="384" w:hanging="384"/>
        <w:rPr>
          <w:rFonts w:asciiTheme="minorEastAsia" w:eastAsiaTheme="minorEastAsia"/>
          <w:sz w:val="21"/>
        </w:rPr>
      </w:pPr>
      <w:hyperlink w:anchor="_60_13">
        <w:bookmarkStart w:id="3496" w:name="60_12"/>
        <w:r w:rsidR="007F5A01" w:rsidRPr="001140FA">
          <w:rPr>
            <w:rStyle w:val="6Text"/>
            <w:rFonts w:asciiTheme="minorEastAsia" w:eastAsiaTheme="minorEastAsia"/>
            <w:sz w:val="21"/>
          </w:rPr>
          <w:t>60.</w:t>
        </w:r>
        <w:bookmarkEnd w:id="3496"/>
      </w:hyperlink>
      <w:r w:rsidR="007F5A01" w:rsidRPr="001140FA">
        <w:rPr>
          <w:rStyle w:val="0Text"/>
          <w:rFonts w:asciiTheme="minorEastAsia" w:eastAsiaTheme="minorEastAsia"/>
          <w:sz w:val="21"/>
        </w:rPr>
        <w:t xml:space="preserve"> Thomas, </w:t>
      </w:r>
      <w:r w:rsidR="007F5A01" w:rsidRPr="001140FA">
        <w:rPr>
          <w:rFonts w:asciiTheme="minorEastAsia" w:eastAsiaTheme="minorEastAsia"/>
          <w:sz w:val="21"/>
        </w:rPr>
        <w:t>The Spanish Civil War</w:t>
      </w:r>
      <w:r w:rsidR="007F5A01" w:rsidRPr="001140FA">
        <w:rPr>
          <w:rStyle w:val="0Text"/>
          <w:rFonts w:asciiTheme="minorEastAsia" w:eastAsiaTheme="minorEastAsia"/>
          <w:sz w:val="21"/>
        </w:rPr>
        <w:t>, 623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31.</w:t>
      </w:r>
    </w:p>
    <w:p w:rsidR="007F5A01" w:rsidRPr="001140FA" w:rsidRDefault="00EB4A23" w:rsidP="007F5A01">
      <w:pPr>
        <w:pStyle w:val="Para07"/>
        <w:ind w:left="384" w:hanging="384"/>
        <w:rPr>
          <w:rFonts w:asciiTheme="minorEastAsia" w:eastAsiaTheme="minorEastAsia"/>
          <w:sz w:val="21"/>
        </w:rPr>
      </w:pPr>
      <w:hyperlink w:anchor="_61_13">
        <w:bookmarkStart w:id="3497" w:name="61_12"/>
        <w:r w:rsidR="007F5A01" w:rsidRPr="001140FA">
          <w:rPr>
            <w:rStyle w:val="6Text"/>
            <w:rFonts w:asciiTheme="minorEastAsia" w:eastAsiaTheme="minorEastAsia"/>
            <w:sz w:val="21"/>
          </w:rPr>
          <w:t>61.</w:t>
        </w:r>
        <w:bookmarkEnd w:id="3497"/>
      </w:hyperlink>
      <w:r w:rsidR="007F5A01" w:rsidRPr="001140FA">
        <w:rPr>
          <w:rStyle w:val="0Text"/>
          <w:rFonts w:asciiTheme="minorEastAsia" w:eastAsiaTheme="minorEastAsia"/>
          <w:sz w:val="21"/>
        </w:rPr>
        <w:t xml:space="preserve"> Herbert R. Southworth, </w:t>
      </w:r>
      <w:r w:rsidR="007F5A01" w:rsidRPr="001140FA">
        <w:rPr>
          <w:rFonts w:asciiTheme="minorEastAsia" w:eastAsiaTheme="minorEastAsia"/>
          <w:sz w:val="21"/>
        </w:rPr>
        <w:t>Guernica! Guernica! A Study of Journalism, Propaganda and History</w:t>
      </w:r>
      <w:r w:rsidR="007F5A01" w:rsidRPr="001140FA">
        <w:rPr>
          <w:rStyle w:val="0Text"/>
          <w:rFonts w:asciiTheme="minorEastAsia" w:eastAsiaTheme="minorEastAsia"/>
          <w:sz w:val="21"/>
        </w:rPr>
        <w:t xml:space="preserve"> (Berkeley, Calif., 1977).</w:t>
      </w:r>
    </w:p>
    <w:p w:rsidR="007F5A01" w:rsidRPr="001140FA" w:rsidRDefault="00EB4A23" w:rsidP="007F5A01">
      <w:pPr>
        <w:pStyle w:val="Para04"/>
        <w:ind w:left="384" w:hanging="384"/>
        <w:rPr>
          <w:rFonts w:asciiTheme="minorEastAsia" w:eastAsiaTheme="minorEastAsia"/>
          <w:sz w:val="21"/>
        </w:rPr>
      </w:pPr>
      <w:hyperlink w:anchor="_62_13">
        <w:bookmarkStart w:id="3498" w:name="62_12"/>
        <w:r w:rsidR="007F5A01" w:rsidRPr="001140FA">
          <w:rPr>
            <w:rStyle w:val="3Text"/>
            <w:rFonts w:asciiTheme="minorEastAsia" w:eastAsiaTheme="minorEastAsia"/>
            <w:sz w:val="21"/>
          </w:rPr>
          <w:t>62.</w:t>
        </w:r>
        <w:bookmarkEnd w:id="3498"/>
      </w:hyperlink>
      <w:r w:rsidR="007F5A01" w:rsidRPr="001140FA">
        <w:rPr>
          <w:rFonts w:asciiTheme="minorEastAsia" w:eastAsiaTheme="minorEastAsia"/>
          <w:sz w:val="21"/>
        </w:rPr>
        <w:t xml:space="preserve"> Preston, </w:t>
      </w:r>
      <w:r w:rsidR="007F5A01" w:rsidRPr="001140FA">
        <w:rPr>
          <w:rStyle w:val="0Text"/>
          <w:rFonts w:asciiTheme="minorEastAsia" w:eastAsiaTheme="minorEastAsia"/>
          <w:sz w:val="21"/>
        </w:rPr>
        <w:t>Franco</w:t>
      </w:r>
      <w:r w:rsidR="007F5A01" w:rsidRPr="001140FA">
        <w:rPr>
          <w:rFonts w:asciiTheme="minorEastAsia" w:eastAsiaTheme="minorEastAsia"/>
          <w:sz w:val="21"/>
        </w:rPr>
        <w:t>, 246.</w:t>
      </w:r>
    </w:p>
    <w:p w:rsidR="007F5A01" w:rsidRPr="001140FA" w:rsidRDefault="00EB4A23" w:rsidP="007F5A01">
      <w:pPr>
        <w:pStyle w:val="Para04"/>
        <w:ind w:left="384" w:hanging="384"/>
        <w:rPr>
          <w:rFonts w:asciiTheme="minorEastAsia" w:eastAsiaTheme="minorEastAsia"/>
          <w:sz w:val="21"/>
        </w:rPr>
      </w:pPr>
      <w:hyperlink w:anchor="_63_13">
        <w:bookmarkStart w:id="3499" w:name="63_12"/>
        <w:r w:rsidR="007F5A01" w:rsidRPr="001140FA">
          <w:rPr>
            <w:rStyle w:val="3Text"/>
            <w:rFonts w:asciiTheme="minorEastAsia" w:eastAsiaTheme="minorEastAsia"/>
            <w:sz w:val="21"/>
          </w:rPr>
          <w:t>63.</w:t>
        </w:r>
        <w:bookmarkEnd w:id="3499"/>
      </w:hyperlink>
      <w:r w:rsidR="007F5A01" w:rsidRPr="001140FA">
        <w:rPr>
          <w:rFonts w:asciiTheme="minorEastAsia" w:eastAsiaTheme="minorEastAsia"/>
          <w:sz w:val="21"/>
        </w:rPr>
        <w:t xml:space="preserve"> Ibid., 303, 329</w:t>
      </w:r>
      <w:r w:rsidR="007F5A01" w:rsidRPr="001140FA">
        <w:rPr>
          <w:rFonts w:asciiTheme="minorEastAsia" w:eastAsiaTheme="minorEastAsia"/>
          <w:sz w:val="21"/>
        </w:rPr>
        <w:t>–</w:t>
      </w:r>
      <w:r w:rsidR="007F5A01" w:rsidRPr="001140FA">
        <w:rPr>
          <w:rFonts w:asciiTheme="minorEastAsia" w:eastAsiaTheme="minorEastAsia"/>
          <w:sz w:val="21"/>
        </w:rPr>
        <w:t>30.</w:t>
      </w:r>
    </w:p>
    <w:p w:rsidR="007F5A01" w:rsidRPr="001140FA" w:rsidRDefault="00EB4A23" w:rsidP="007F5A01">
      <w:pPr>
        <w:pStyle w:val="Para04"/>
        <w:ind w:left="384" w:hanging="384"/>
        <w:rPr>
          <w:rFonts w:asciiTheme="minorEastAsia" w:eastAsiaTheme="minorEastAsia"/>
          <w:sz w:val="21"/>
        </w:rPr>
      </w:pPr>
      <w:hyperlink w:anchor="_64_13">
        <w:bookmarkStart w:id="3500" w:name="64_12"/>
        <w:r w:rsidR="007F5A01" w:rsidRPr="001140FA">
          <w:rPr>
            <w:rStyle w:val="3Text"/>
            <w:rFonts w:asciiTheme="minorEastAsia" w:eastAsiaTheme="minorEastAsia"/>
            <w:sz w:val="21"/>
          </w:rPr>
          <w:t>64.</w:t>
        </w:r>
        <w:bookmarkEnd w:id="3500"/>
      </w:hyperlink>
      <w:r w:rsidR="007F5A01" w:rsidRPr="001140FA">
        <w:rPr>
          <w:rFonts w:asciiTheme="minorEastAsia" w:eastAsiaTheme="minorEastAsia"/>
          <w:sz w:val="21"/>
        </w:rPr>
        <w:t xml:space="preserve"> Willard C. Frank, </w:t>
      </w:r>
      <w:r w:rsidR="007F5A01" w:rsidRPr="001140FA">
        <w:rPr>
          <w:rFonts w:asciiTheme="minorEastAsia" w:eastAsiaTheme="minorEastAsia"/>
          <w:sz w:val="21"/>
        </w:rPr>
        <w:t>“</w:t>
      </w:r>
      <w:r w:rsidR="007F5A01" w:rsidRPr="001140FA">
        <w:rPr>
          <w:rFonts w:asciiTheme="minorEastAsia" w:eastAsiaTheme="minorEastAsia"/>
          <w:sz w:val="21"/>
        </w:rPr>
        <w:t>The Spanish Civil War and the Coming of the Second World War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International History Review</w:t>
      </w:r>
      <w:r w:rsidR="007F5A01" w:rsidRPr="001140FA">
        <w:rPr>
          <w:rFonts w:asciiTheme="minorEastAsia" w:eastAsiaTheme="minorEastAsia"/>
          <w:sz w:val="21"/>
        </w:rPr>
        <w:t>, 9 (1987), 368</w:t>
      </w:r>
      <w:r w:rsidR="007F5A01" w:rsidRPr="001140FA">
        <w:rPr>
          <w:rFonts w:asciiTheme="minorEastAsia" w:eastAsiaTheme="minorEastAsia"/>
          <w:sz w:val="21"/>
        </w:rPr>
        <w:t>–</w:t>
      </w:r>
      <w:r w:rsidR="007F5A01" w:rsidRPr="001140FA">
        <w:rPr>
          <w:rFonts w:asciiTheme="minorEastAsia" w:eastAsiaTheme="minorEastAsia"/>
          <w:sz w:val="21"/>
        </w:rPr>
        <w:t>409.</w:t>
      </w:r>
    </w:p>
    <w:p w:rsidR="007F5A01" w:rsidRPr="001140FA" w:rsidRDefault="00EB4A23" w:rsidP="007F5A01">
      <w:pPr>
        <w:pStyle w:val="Para07"/>
        <w:ind w:left="384" w:hanging="384"/>
        <w:rPr>
          <w:rFonts w:asciiTheme="minorEastAsia" w:eastAsiaTheme="minorEastAsia"/>
          <w:sz w:val="21"/>
        </w:rPr>
      </w:pPr>
      <w:hyperlink w:anchor="_65_13">
        <w:bookmarkStart w:id="3501" w:name="65_12"/>
        <w:r w:rsidR="007F5A01" w:rsidRPr="001140FA">
          <w:rPr>
            <w:rStyle w:val="6Text"/>
            <w:rFonts w:asciiTheme="minorEastAsia" w:eastAsiaTheme="minorEastAsia"/>
            <w:sz w:val="21"/>
          </w:rPr>
          <w:t>65.</w:t>
        </w:r>
        <w:bookmarkEnd w:id="3501"/>
      </w:hyperlink>
      <w:r w:rsidR="007F5A01" w:rsidRPr="001140FA">
        <w:rPr>
          <w:rStyle w:val="0Text"/>
          <w:rFonts w:asciiTheme="minorEastAsia" w:eastAsiaTheme="minorEastAsia"/>
          <w:sz w:val="21"/>
        </w:rPr>
        <w:t xml:space="preserve"> Hildebrand, </w:t>
      </w:r>
      <w:r w:rsidR="007F5A01" w:rsidRPr="001140FA">
        <w:rPr>
          <w:rFonts w:asciiTheme="minorEastAsia" w:eastAsiaTheme="minorEastAsia"/>
          <w:sz w:val="21"/>
        </w:rPr>
        <w:t>The Foreign Policy</w:t>
      </w:r>
      <w:r w:rsidR="007F5A01" w:rsidRPr="001140FA">
        <w:rPr>
          <w:rStyle w:val="0Text"/>
          <w:rFonts w:asciiTheme="minorEastAsia" w:eastAsiaTheme="minorEastAsia"/>
          <w:sz w:val="21"/>
        </w:rPr>
        <w:t xml:space="preserve">, 45; Herbst, </w:t>
      </w:r>
      <w:r w:rsidR="007F5A01" w:rsidRPr="001140FA">
        <w:rPr>
          <w:rFonts w:asciiTheme="minorEastAsia" w:eastAsiaTheme="minorEastAsia"/>
          <w:sz w:val="21"/>
        </w:rPr>
        <w:t>Das nationalsozialistische Deutschland</w:t>
      </w:r>
      <w:r w:rsidR="007F5A01" w:rsidRPr="001140FA">
        <w:rPr>
          <w:rStyle w:val="0Text"/>
          <w:rFonts w:asciiTheme="minorEastAsia" w:eastAsiaTheme="minorEastAsia"/>
          <w:sz w:val="21"/>
        </w:rPr>
        <w:t>, 177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83; Elizabeth Wiskemann, </w:t>
      </w:r>
      <w:r w:rsidR="007F5A01" w:rsidRPr="001140FA">
        <w:rPr>
          <w:rFonts w:asciiTheme="minorEastAsia" w:eastAsiaTheme="minorEastAsia"/>
          <w:sz w:val="21"/>
        </w:rPr>
        <w:t>The Rome-Berlin Axis: A History of the Relations between Hitler and Mussolini</w:t>
      </w:r>
      <w:r w:rsidR="007F5A01" w:rsidRPr="001140FA">
        <w:rPr>
          <w:rStyle w:val="0Text"/>
          <w:rFonts w:asciiTheme="minorEastAsia" w:eastAsiaTheme="minorEastAsia"/>
          <w:sz w:val="21"/>
        </w:rPr>
        <w:t xml:space="preserve"> (London, 1949); John P. Fox, </w:t>
      </w:r>
      <w:r w:rsidR="007F5A01" w:rsidRPr="001140FA">
        <w:rPr>
          <w:rFonts w:asciiTheme="minorEastAsia" w:eastAsiaTheme="minorEastAsia"/>
          <w:sz w:val="21"/>
        </w:rPr>
        <w:t>Germany and the Far Eastern Crisis, 1931</w:t>
      </w:r>
      <w:r w:rsidR="007F5A01" w:rsidRPr="001140FA">
        <w:rPr>
          <w:rFonts w:asciiTheme="minorEastAsia" w:eastAsiaTheme="minorEastAsia"/>
          <w:sz w:val="21"/>
        </w:rPr>
        <w:t>–</w:t>
      </w:r>
      <w:r w:rsidR="007F5A01" w:rsidRPr="001140FA">
        <w:rPr>
          <w:rFonts w:asciiTheme="minorEastAsia" w:eastAsiaTheme="minorEastAsia"/>
          <w:sz w:val="21"/>
        </w:rPr>
        <w:t>1938: A Study in Diplomacy and Ideology</w:t>
      </w:r>
      <w:r w:rsidR="007F5A01" w:rsidRPr="001140FA">
        <w:rPr>
          <w:rStyle w:val="0Text"/>
          <w:rFonts w:asciiTheme="minorEastAsia" w:eastAsiaTheme="minorEastAsia"/>
          <w:sz w:val="21"/>
        </w:rPr>
        <w:t xml:space="preserve"> (Oxford, 1982); Theo Sommer, </w:t>
      </w:r>
      <w:r w:rsidR="007F5A01" w:rsidRPr="001140FA">
        <w:rPr>
          <w:rFonts w:asciiTheme="minorEastAsia" w:eastAsiaTheme="minorEastAsia"/>
          <w:sz w:val="21"/>
        </w:rPr>
        <w:t>Deutschland und Japan zwischen den M</w:t>
      </w:r>
      <w:r w:rsidR="007F5A01" w:rsidRPr="001140FA">
        <w:rPr>
          <w:rFonts w:asciiTheme="minorEastAsia" w:eastAsiaTheme="minorEastAsia"/>
          <w:sz w:val="21"/>
        </w:rPr>
        <w:t>ä</w:t>
      </w:r>
      <w:r w:rsidR="007F5A01" w:rsidRPr="001140FA">
        <w:rPr>
          <w:rFonts w:asciiTheme="minorEastAsia" w:eastAsiaTheme="minorEastAsia"/>
          <w:sz w:val="21"/>
        </w:rPr>
        <w:t>chten 1935</w:t>
      </w:r>
      <w:r w:rsidR="007F5A01" w:rsidRPr="001140FA">
        <w:rPr>
          <w:rFonts w:asciiTheme="minorEastAsia" w:eastAsiaTheme="minorEastAsia"/>
          <w:sz w:val="21"/>
        </w:rPr>
        <w:t>–</w:t>
      </w:r>
      <w:r w:rsidR="007F5A01" w:rsidRPr="001140FA">
        <w:rPr>
          <w:rFonts w:asciiTheme="minorEastAsia" w:eastAsiaTheme="minorEastAsia"/>
          <w:sz w:val="21"/>
        </w:rPr>
        <w:t>1940: Vom Antikominternpakt zum Dreim</w:t>
      </w:r>
      <w:r w:rsidR="007F5A01" w:rsidRPr="001140FA">
        <w:rPr>
          <w:rFonts w:asciiTheme="minorEastAsia" w:eastAsiaTheme="minorEastAsia"/>
          <w:sz w:val="21"/>
        </w:rPr>
        <w:t>ä</w:t>
      </w:r>
      <w:r w:rsidR="007F5A01" w:rsidRPr="001140FA">
        <w:rPr>
          <w:rFonts w:asciiTheme="minorEastAsia" w:eastAsiaTheme="minorEastAsia"/>
          <w:sz w:val="21"/>
        </w:rPr>
        <w:t>chtepakt: Eine Studie zur diplomatischen Vorgeschichte des Zweiten Weltkrieges</w:t>
      </w:r>
      <w:r w:rsidR="007F5A01" w:rsidRPr="001140FA">
        <w:rPr>
          <w:rStyle w:val="0Text"/>
          <w:rFonts w:asciiTheme="minorEastAsia" w:eastAsiaTheme="minorEastAsia"/>
          <w:sz w:val="21"/>
        </w:rPr>
        <w:t xml:space="preserve"> (T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bingen, 1962); Weinberg, </w:t>
      </w:r>
      <w:r w:rsidR="007F5A01" w:rsidRPr="001140FA">
        <w:rPr>
          <w:rFonts w:asciiTheme="minorEastAsia" w:eastAsiaTheme="minorEastAsia"/>
          <w:sz w:val="21"/>
        </w:rPr>
        <w:t>The Foreign Policy</w:t>
      </w:r>
      <w:r w:rsidR="007F5A01" w:rsidRPr="001140FA">
        <w:rPr>
          <w:rStyle w:val="0Text"/>
          <w:rFonts w:asciiTheme="minorEastAsia" w:eastAsiaTheme="minorEastAsia"/>
          <w:sz w:val="21"/>
        </w:rPr>
        <w:t>, II. 167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91.</w:t>
      </w:r>
    </w:p>
    <w:p w:rsidR="007F5A01" w:rsidRPr="001140FA" w:rsidRDefault="00EB4A23" w:rsidP="007F5A01">
      <w:pPr>
        <w:pStyle w:val="Para07"/>
        <w:ind w:left="384" w:hanging="384"/>
        <w:rPr>
          <w:rFonts w:asciiTheme="minorEastAsia" w:eastAsiaTheme="minorEastAsia"/>
          <w:sz w:val="21"/>
        </w:rPr>
      </w:pPr>
      <w:hyperlink w:anchor="_66_13">
        <w:bookmarkStart w:id="3502" w:name="66_12"/>
        <w:r w:rsidR="007F5A01" w:rsidRPr="001140FA">
          <w:rPr>
            <w:rStyle w:val="6Text"/>
            <w:rFonts w:asciiTheme="minorEastAsia" w:eastAsiaTheme="minorEastAsia"/>
            <w:sz w:val="21"/>
          </w:rPr>
          <w:t>66.</w:t>
        </w:r>
        <w:bookmarkEnd w:id="3502"/>
      </w:hyperlink>
      <w:r w:rsidR="007F5A01" w:rsidRPr="001140FA">
        <w:rPr>
          <w:rStyle w:val="0Text"/>
          <w:rFonts w:asciiTheme="minorEastAsia" w:eastAsiaTheme="minorEastAsia"/>
          <w:sz w:val="21"/>
        </w:rPr>
        <w:t xml:space="preserve"> Hildebrand, </w:t>
      </w:r>
      <w:r w:rsidR="007F5A01" w:rsidRPr="001140FA">
        <w:rPr>
          <w:rFonts w:asciiTheme="minorEastAsia" w:eastAsiaTheme="minorEastAsia"/>
          <w:sz w:val="21"/>
        </w:rPr>
        <w:t>The Foreign Policy</w:t>
      </w:r>
      <w:r w:rsidR="007F5A01" w:rsidRPr="001140FA">
        <w:rPr>
          <w:rStyle w:val="0Text"/>
          <w:rFonts w:asciiTheme="minorEastAsia" w:eastAsiaTheme="minorEastAsia"/>
          <w:sz w:val="21"/>
        </w:rPr>
        <w:t>, 38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50; Josef Henke, </w:t>
      </w:r>
      <w:r w:rsidR="007F5A01" w:rsidRPr="001140FA">
        <w:rPr>
          <w:rFonts w:asciiTheme="minorEastAsia" w:eastAsiaTheme="minorEastAsia"/>
          <w:sz w:val="21"/>
        </w:rPr>
        <w:t>England in Hitlers politischem Kalk</w:t>
      </w:r>
      <w:r w:rsidR="007F5A01" w:rsidRPr="001140FA">
        <w:rPr>
          <w:rFonts w:asciiTheme="minorEastAsia" w:eastAsiaTheme="minorEastAsia"/>
          <w:sz w:val="21"/>
        </w:rPr>
        <w:t>ü</w:t>
      </w:r>
      <w:r w:rsidR="007F5A01" w:rsidRPr="001140FA">
        <w:rPr>
          <w:rFonts w:asciiTheme="minorEastAsia" w:eastAsiaTheme="minorEastAsia"/>
          <w:sz w:val="21"/>
        </w:rPr>
        <w:t>l, 1935</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Style w:val="0Text"/>
          <w:rFonts w:asciiTheme="minorEastAsia" w:eastAsiaTheme="minorEastAsia"/>
          <w:sz w:val="21"/>
        </w:rPr>
        <w:t xml:space="preserve"> (Boppard, 1973); Klaus Hildebrand, </w:t>
      </w:r>
      <w:r w:rsidR="007F5A01" w:rsidRPr="001140FA">
        <w:rPr>
          <w:rFonts w:asciiTheme="minorEastAsia" w:eastAsiaTheme="minorEastAsia"/>
          <w:sz w:val="21"/>
        </w:rPr>
        <w:t>Vom Reich zum Weltreich: Hitler, NSDAP und koloniale Frage 1919</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(Munich, 1969), 491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348；更概括的記述請見Wolfgang Michalka, </w:t>
      </w:r>
      <w:r w:rsidR="007F5A01" w:rsidRPr="001140FA">
        <w:rPr>
          <w:rFonts w:asciiTheme="minorEastAsia" w:eastAsiaTheme="minorEastAsia"/>
          <w:sz w:val="21"/>
        </w:rPr>
        <w:t>Ribbentrop</w:t>
      </w:r>
      <w:r w:rsidR="007F5A01" w:rsidRPr="001140FA">
        <w:rPr>
          <w:rStyle w:val="0Text"/>
          <w:rFonts w:asciiTheme="minorEastAsia" w:eastAsiaTheme="minorEastAsia"/>
          <w:sz w:val="21"/>
        </w:rPr>
        <w:t>.</w:t>
      </w:r>
    </w:p>
    <w:p w:rsidR="007F5A01" w:rsidRPr="001140FA" w:rsidRDefault="00EB4A23" w:rsidP="007F5A01">
      <w:pPr>
        <w:pStyle w:val="Para04"/>
        <w:ind w:left="384" w:hanging="384"/>
        <w:rPr>
          <w:rFonts w:asciiTheme="minorEastAsia" w:eastAsiaTheme="minorEastAsia"/>
          <w:sz w:val="21"/>
        </w:rPr>
      </w:pPr>
      <w:hyperlink w:anchor="_67_13">
        <w:bookmarkStart w:id="3503" w:name="67_12"/>
        <w:r w:rsidR="007F5A01" w:rsidRPr="001140FA">
          <w:rPr>
            <w:rStyle w:val="3Text"/>
            <w:rFonts w:asciiTheme="minorEastAsia" w:eastAsiaTheme="minorEastAsia"/>
            <w:sz w:val="21"/>
          </w:rPr>
          <w:t>67.</w:t>
        </w:r>
        <w:bookmarkEnd w:id="3503"/>
      </w:hyperlink>
      <w:r w:rsidR="007F5A01" w:rsidRPr="001140FA">
        <w:rPr>
          <w:rFonts w:asciiTheme="minorEastAsia" w:eastAsiaTheme="minorEastAsia"/>
          <w:sz w:val="21"/>
        </w:rPr>
        <w:t xml:space="preserve"> 參看本書358</w:t>
      </w:r>
      <w:r w:rsidR="007F5A01" w:rsidRPr="001140FA">
        <w:rPr>
          <w:rFonts w:asciiTheme="minorEastAsia" w:eastAsiaTheme="minorEastAsia"/>
          <w:sz w:val="21"/>
        </w:rPr>
        <w:t>–</w:t>
      </w:r>
      <w:r w:rsidR="007F5A01" w:rsidRPr="001140FA">
        <w:rPr>
          <w:rFonts w:asciiTheme="minorEastAsia" w:eastAsiaTheme="minorEastAsia"/>
          <w:sz w:val="21"/>
        </w:rPr>
        <w:t>60.</w:t>
      </w:r>
    </w:p>
    <w:p w:rsidR="007F5A01" w:rsidRPr="001140FA" w:rsidRDefault="00EB4A23" w:rsidP="007F5A01">
      <w:pPr>
        <w:pStyle w:val="Para04"/>
        <w:ind w:left="384" w:hanging="384"/>
        <w:rPr>
          <w:rFonts w:asciiTheme="minorEastAsia" w:eastAsiaTheme="minorEastAsia"/>
          <w:sz w:val="21"/>
        </w:rPr>
      </w:pPr>
      <w:hyperlink w:anchor="_68_13">
        <w:bookmarkStart w:id="3504" w:name="68_12"/>
        <w:r w:rsidR="007F5A01" w:rsidRPr="001140FA">
          <w:rPr>
            <w:rStyle w:val="3Text"/>
            <w:rFonts w:asciiTheme="minorEastAsia" w:eastAsiaTheme="minorEastAsia"/>
            <w:sz w:val="21"/>
          </w:rPr>
          <w:t>68.</w:t>
        </w:r>
        <w:bookmarkEnd w:id="3504"/>
      </w:hyperlink>
      <w:r w:rsidR="007F5A01" w:rsidRPr="001140FA">
        <w:rPr>
          <w:rFonts w:asciiTheme="minorEastAsia" w:eastAsiaTheme="minorEastAsia"/>
          <w:sz w:val="21"/>
        </w:rPr>
        <w:t xml:space="preserve"> O'Neill, </w:t>
      </w:r>
      <w:r w:rsidR="007F5A01" w:rsidRPr="001140FA">
        <w:rPr>
          <w:rStyle w:val="0Text"/>
          <w:rFonts w:asciiTheme="minorEastAsia" w:eastAsiaTheme="minorEastAsia"/>
          <w:sz w:val="21"/>
        </w:rPr>
        <w:t>The German Army</w:t>
      </w:r>
      <w:r w:rsidR="007F5A01" w:rsidRPr="001140FA">
        <w:rPr>
          <w:rFonts w:asciiTheme="minorEastAsia" w:eastAsiaTheme="minorEastAsia"/>
          <w:sz w:val="21"/>
        </w:rPr>
        <w:t>, 178</w:t>
      </w:r>
      <w:r w:rsidR="007F5A01" w:rsidRPr="001140FA">
        <w:rPr>
          <w:rFonts w:asciiTheme="minorEastAsia" w:eastAsiaTheme="minorEastAsia"/>
          <w:sz w:val="21"/>
        </w:rPr>
        <w:t>–</w:t>
      </w:r>
      <w:r w:rsidR="007F5A01" w:rsidRPr="001140FA">
        <w:rPr>
          <w:rFonts w:asciiTheme="minorEastAsia" w:eastAsiaTheme="minorEastAsia"/>
          <w:sz w:val="21"/>
        </w:rPr>
        <w:t xml:space="preserve">95;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49</w:t>
      </w:r>
      <w:r w:rsidR="007F5A01" w:rsidRPr="001140FA">
        <w:rPr>
          <w:rFonts w:asciiTheme="minorEastAsia" w:eastAsiaTheme="minorEastAsia"/>
          <w:sz w:val="21"/>
        </w:rPr>
        <w:t>–</w:t>
      </w:r>
      <w:r w:rsidR="007F5A01" w:rsidRPr="001140FA">
        <w:rPr>
          <w:rFonts w:asciiTheme="minorEastAsia" w:eastAsiaTheme="minorEastAsia"/>
          <w:sz w:val="21"/>
        </w:rPr>
        <w:t>51; Klaus-J</w:t>
      </w:r>
      <w:r w:rsidR="007F5A01" w:rsidRPr="001140FA">
        <w:rPr>
          <w:rFonts w:asciiTheme="minorEastAsia" w:eastAsiaTheme="minorEastAsia"/>
          <w:sz w:val="21"/>
        </w:rPr>
        <w:t>ü</w:t>
      </w:r>
      <w:r w:rsidR="007F5A01" w:rsidRPr="001140FA">
        <w:rPr>
          <w:rFonts w:asciiTheme="minorEastAsia" w:eastAsiaTheme="minorEastAsia"/>
          <w:sz w:val="21"/>
        </w:rPr>
        <w:t>rgen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Das Heer und Hitler: Armee und nationalsozialistisches Regime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1940</w:t>
      </w:r>
      <w:r w:rsidR="007F5A01" w:rsidRPr="001140FA">
        <w:rPr>
          <w:rFonts w:asciiTheme="minorEastAsia" w:eastAsiaTheme="minorEastAsia"/>
          <w:sz w:val="21"/>
        </w:rPr>
        <w:t xml:space="preserve"> (Stuttgart, 1988 [1969]), 244.</w:t>
      </w:r>
    </w:p>
    <w:p w:rsidR="007F5A01" w:rsidRPr="001140FA" w:rsidRDefault="00EB4A23" w:rsidP="007F5A01">
      <w:pPr>
        <w:pStyle w:val="Para04"/>
        <w:ind w:left="384" w:hanging="384"/>
        <w:rPr>
          <w:rFonts w:asciiTheme="minorEastAsia" w:eastAsiaTheme="minorEastAsia"/>
          <w:sz w:val="21"/>
        </w:rPr>
      </w:pPr>
      <w:hyperlink w:anchor="_69_13">
        <w:bookmarkStart w:id="3505" w:name="69_12"/>
        <w:r w:rsidR="007F5A01" w:rsidRPr="001140FA">
          <w:rPr>
            <w:rStyle w:val="3Text"/>
            <w:rFonts w:asciiTheme="minorEastAsia" w:eastAsiaTheme="minorEastAsia"/>
            <w:sz w:val="21"/>
          </w:rPr>
          <w:t>69.</w:t>
        </w:r>
        <w:bookmarkEnd w:id="3505"/>
      </w:hyperlink>
      <w:r w:rsidR="007F5A01" w:rsidRPr="001140FA">
        <w:rPr>
          <w:rFonts w:asciiTheme="minorEastAsia" w:eastAsiaTheme="minorEastAsia"/>
          <w:sz w:val="21"/>
        </w:rPr>
        <w:t xml:space="preserve"> 對這些事件的可靠記述請見Karl-Heinz Janssen and Fritz Tobias, </w:t>
      </w:r>
      <w:r w:rsidR="007F5A01" w:rsidRPr="001140FA">
        <w:rPr>
          <w:rStyle w:val="0Text"/>
          <w:rFonts w:asciiTheme="minorEastAsia" w:eastAsiaTheme="minorEastAsia"/>
          <w:sz w:val="21"/>
        </w:rPr>
        <w:t>Der Sturz der Gener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le: Hitler und die Blomberg-Fritsch Krise 1938</w:t>
      </w:r>
      <w:r w:rsidR="007F5A01" w:rsidRPr="001140FA">
        <w:rPr>
          <w:rFonts w:asciiTheme="minorEastAsia" w:eastAsiaTheme="minorEastAsia"/>
          <w:sz w:val="21"/>
        </w:rPr>
        <w:t xml:space="preserve"> (Munich, 1994). 對這些以及接下來的事件的一個簡明但生動的論述，請見Kershaw,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51</w:t>
      </w:r>
      <w:r w:rsidR="007F5A01" w:rsidRPr="001140FA">
        <w:rPr>
          <w:rFonts w:asciiTheme="minorEastAsia" w:eastAsiaTheme="minorEastAsia"/>
          <w:sz w:val="21"/>
        </w:rPr>
        <w:t>–</w:t>
      </w:r>
      <w:r w:rsidR="007F5A01" w:rsidRPr="001140FA">
        <w:rPr>
          <w:rFonts w:asciiTheme="minorEastAsia" w:eastAsiaTheme="minorEastAsia"/>
          <w:sz w:val="21"/>
        </w:rPr>
        <w:t xml:space="preserve">7. Goebbels相關引文請見Frohlich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I/V. 117 (27 January 1938), 118</w:t>
      </w:r>
      <w:r w:rsidR="007F5A01" w:rsidRPr="001140FA">
        <w:rPr>
          <w:rFonts w:asciiTheme="minorEastAsia" w:eastAsiaTheme="minorEastAsia"/>
          <w:sz w:val="21"/>
        </w:rPr>
        <w:t>–</w:t>
      </w:r>
      <w:r w:rsidR="007F5A01" w:rsidRPr="001140FA">
        <w:rPr>
          <w:rFonts w:asciiTheme="minorEastAsia" w:eastAsiaTheme="minorEastAsia"/>
          <w:sz w:val="21"/>
        </w:rPr>
        <w:t>20 (28 January 1938).</w:t>
      </w:r>
    </w:p>
    <w:p w:rsidR="007F5A01" w:rsidRPr="001140FA" w:rsidRDefault="00EB4A23" w:rsidP="007F5A01">
      <w:pPr>
        <w:pStyle w:val="Para04"/>
        <w:ind w:left="384" w:hanging="384"/>
        <w:rPr>
          <w:rFonts w:asciiTheme="minorEastAsia" w:eastAsiaTheme="minorEastAsia"/>
          <w:sz w:val="21"/>
        </w:rPr>
      </w:pPr>
      <w:hyperlink w:anchor="_70_13">
        <w:bookmarkStart w:id="3506" w:name="70_12"/>
        <w:r w:rsidR="007F5A01" w:rsidRPr="001140FA">
          <w:rPr>
            <w:rStyle w:val="3Text"/>
            <w:rFonts w:asciiTheme="minorEastAsia" w:eastAsiaTheme="minorEastAsia"/>
            <w:sz w:val="21"/>
          </w:rPr>
          <w:t>70.</w:t>
        </w:r>
        <w:bookmarkEnd w:id="3506"/>
      </w:hyperlink>
      <w:r w:rsidR="007F5A01" w:rsidRPr="001140FA">
        <w:rPr>
          <w:rFonts w:asciiTheme="minorEastAsia" w:eastAsiaTheme="minorEastAsia"/>
          <w:sz w:val="21"/>
        </w:rPr>
        <w:t xml:space="preserve"> Janssen and Tobias, </w:t>
      </w:r>
      <w:r w:rsidR="007F5A01" w:rsidRPr="001140FA">
        <w:rPr>
          <w:rStyle w:val="0Text"/>
          <w:rFonts w:asciiTheme="minorEastAsia" w:eastAsiaTheme="minorEastAsia"/>
          <w:sz w:val="21"/>
        </w:rPr>
        <w:t>Der Sturz</w:t>
      </w:r>
      <w:r w:rsidR="007F5A01" w:rsidRPr="001140FA">
        <w:rPr>
          <w:rFonts w:asciiTheme="minorEastAsia" w:eastAsiaTheme="minorEastAsia"/>
          <w:sz w:val="21"/>
        </w:rPr>
        <w:t>, 140.</w:t>
      </w:r>
    </w:p>
    <w:p w:rsidR="007F5A01" w:rsidRPr="001140FA" w:rsidRDefault="00EB4A23" w:rsidP="007F5A01">
      <w:pPr>
        <w:pStyle w:val="Para04"/>
        <w:ind w:left="384" w:hanging="384"/>
        <w:rPr>
          <w:rFonts w:asciiTheme="minorEastAsia" w:eastAsiaTheme="minorEastAsia"/>
          <w:sz w:val="21"/>
        </w:rPr>
      </w:pPr>
      <w:hyperlink w:anchor="_71_13">
        <w:bookmarkStart w:id="3507" w:name="71_12"/>
        <w:r w:rsidR="007F5A01" w:rsidRPr="001140FA">
          <w:rPr>
            <w:rStyle w:val="3Text"/>
            <w:rFonts w:asciiTheme="minorEastAsia" w:eastAsiaTheme="minorEastAsia"/>
            <w:sz w:val="21"/>
          </w:rPr>
          <w:t>71.</w:t>
        </w:r>
        <w:bookmarkEnd w:id="3507"/>
      </w:hyperlink>
      <w:r w:rsidR="007F5A01" w:rsidRPr="001140FA">
        <w:rPr>
          <w:rFonts w:asciiTheme="minorEastAsia" w:eastAsiaTheme="minorEastAsia"/>
          <w:sz w:val="21"/>
        </w:rPr>
        <w:t xml:space="preserve"> Ibid., 173</w:t>
      </w:r>
      <w:r w:rsidR="007F5A01" w:rsidRPr="001140FA">
        <w:rPr>
          <w:rFonts w:asciiTheme="minorEastAsia" w:eastAsiaTheme="minorEastAsia"/>
          <w:sz w:val="21"/>
        </w:rPr>
        <w:t>–</w:t>
      </w:r>
      <w:r w:rsidR="007F5A01" w:rsidRPr="001140FA">
        <w:rPr>
          <w:rFonts w:asciiTheme="minorEastAsia" w:eastAsiaTheme="minorEastAsia"/>
          <w:sz w:val="21"/>
        </w:rPr>
        <w:t>84有弗里奇審判的情況，245</w:t>
      </w:r>
      <w:r w:rsidR="007F5A01" w:rsidRPr="001140FA">
        <w:rPr>
          <w:rFonts w:asciiTheme="minorEastAsia" w:eastAsiaTheme="minorEastAsia"/>
          <w:sz w:val="21"/>
        </w:rPr>
        <w:t>–</w:t>
      </w:r>
      <w:r w:rsidR="007F5A01" w:rsidRPr="001140FA">
        <w:rPr>
          <w:rFonts w:asciiTheme="minorEastAsia" w:eastAsiaTheme="minorEastAsia"/>
          <w:sz w:val="21"/>
        </w:rPr>
        <w:t>51有他去世的情況，253</w:t>
      </w:r>
      <w:r w:rsidR="007F5A01" w:rsidRPr="001140FA">
        <w:rPr>
          <w:rFonts w:asciiTheme="minorEastAsia" w:eastAsiaTheme="minorEastAsia"/>
          <w:sz w:val="21"/>
        </w:rPr>
        <w:t>–</w:t>
      </w:r>
      <w:r w:rsidR="007F5A01" w:rsidRPr="001140FA">
        <w:rPr>
          <w:rFonts w:asciiTheme="minorEastAsia" w:eastAsiaTheme="minorEastAsia"/>
          <w:sz w:val="21"/>
        </w:rPr>
        <w:t xml:space="preserve">8講了勃洛姆堡戰后的命運；也請見O'Neill, </w:t>
      </w:r>
      <w:r w:rsidR="007F5A01" w:rsidRPr="001140FA">
        <w:rPr>
          <w:rStyle w:val="0Text"/>
          <w:rFonts w:asciiTheme="minorEastAsia" w:eastAsiaTheme="minorEastAsia"/>
          <w:sz w:val="21"/>
        </w:rPr>
        <w:t>The German Army</w:t>
      </w:r>
      <w:r w:rsidR="007F5A01" w:rsidRPr="001140FA">
        <w:rPr>
          <w:rFonts w:asciiTheme="minorEastAsia" w:eastAsiaTheme="minorEastAsia"/>
          <w:sz w:val="21"/>
        </w:rPr>
        <w:t>, 196</w:t>
      </w:r>
      <w:r w:rsidR="007F5A01" w:rsidRPr="001140FA">
        <w:rPr>
          <w:rFonts w:asciiTheme="minorEastAsia" w:eastAsiaTheme="minorEastAsia"/>
          <w:sz w:val="21"/>
        </w:rPr>
        <w:t>–</w:t>
      </w:r>
      <w:r w:rsidR="007F5A01" w:rsidRPr="001140FA">
        <w:rPr>
          <w:rFonts w:asciiTheme="minorEastAsia" w:eastAsiaTheme="minorEastAsia"/>
          <w:sz w:val="21"/>
        </w:rPr>
        <w:t>204.</w:t>
      </w:r>
    </w:p>
    <w:p w:rsidR="007F5A01" w:rsidRPr="001140FA" w:rsidRDefault="00EB4A23" w:rsidP="007F5A01">
      <w:pPr>
        <w:pStyle w:val="Para04"/>
        <w:ind w:left="384" w:hanging="384"/>
        <w:rPr>
          <w:rFonts w:asciiTheme="minorEastAsia" w:eastAsiaTheme="minorEastAsia"/>
          <w:sz w:val="21"/>
        </w:rPr>
      </w:pPr>
      <w:hyperlink w:anchor="_72_13">
        <w:bookmarkStart w:id="3508" w:name="72_12"/>
        <w:r w:rsidR="007F5A01" w:rsidRPr="001140FA">
          <w:rPr>
            <w:rStyle w:val="3Text"/>
            <w:rFonts w:asciiTheme="minorEastAsia" w:eastAsiaTheme="minorEastAsia"/>
            <w:sz w:val="21"/>
          </w:rPr>
          <w:t>72.</w:t>
        </w:r>
        <w:bookmarkEnd w:id="3508"/>
      </w:hyperlink>
      <w:r w:rsidR="007F5A01" w:rsidRPr="001140FA">
        <w:rPr>
          <w:rFonts w:asciiTheme="minorEastAsia" w:eastAsiaTheme="minorEastAsia"/>
          <w:sz w:val="21"/>
        </w:rPr>
        <w:t xml:space="preserve"> Janssen and Tobias, </w:t>
      </w:r>
      <w:r w:rsidR="007F5A01" w:rsidRPr="001140FA">
        <w:rPr>
          <w:rStyle w:val="0Text"/>
          <w:rFonts w:asciiTheme="minorEastAsia" w:eastAsiaTheme="minorEastAsia"/>
          <w:sz w:val="21"/>
        </w:rPr>
        <w:t>Der Sturz</w:t>
      </w:r>
      <w:r w:rsidR="007F5A01" w:rsidRPr="001140FA">
        <w:rPr>
          <w:rFonts w:asciiTheme="minorEastAsia" w:eastAsiaTheme="minorEastAsia"/>
          <w:sz w:val="21"/>
        </w:rPr>
        <w:t>, 197</w:t>
      </w:r>
      <w:r w:rsidR="007F5A01" w:rsidRPr="001140FA">
        <w:rPr>
          <w:rFonts w:asciiTheme="minorEastAsia" w:eastAsiaTheme="minorEastAsia"/>
          <w:sz w:val="21"/>
        </w:rPr>
        <w:t>–</w:t>
      </w:r>
      <w:r w:rsidR="007F5A01" w:rsidRPr="001140FA">
        <w:rPr>
          <w:rFonts w:asciiTheme="minorEastAsia" w:eastAsiaTheme="minorEastAsia"/>
          <w:sz w:val="21"/>
        </w:rPr>
        <w:t>233, at 197</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4"/>
        <w:ind w:left="384" w:hanging="384"/>
        <w:rPr>
          <w:rFonts w:asciiTheme="minorEastAsia" w:eastAsiaTheme="minorEastAsia"/>
          <w:sz w:val="21"/>
        </w:rPr>
      </w:pPr>
      <w:hyperlink w:anchor="_73_13">
        <w:bookmarkStart w:id="3509" w:name="73_12"/>
        <w:r w:rsidR="007F5A01" w:rsidRPr="001140FA">
          <w:rPr>
            <w:rStyle w:val="3Text"/>
            <w:rFonts w:asciiTheme="minorEastAsia" w:eastAsiaTheme="minorEastAsia"/>
            <w:sz w:val="21"/>
          </w:rPr>
          <w:t>73.</w:t>
        </w:r>
        <w:bookmarkEnd w:id="3509"/>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1025（演講全文在1019</w:t>
      </w:r>
      <w:r w:rsidR="007F5A01" w:rsidRPr="001140FA">
        <w:rPr>
          <w:rFonts w:asciiTheme="minorEastAsia" w:eastAsiaTheme="minorEastAsia"/>
          <w:sz w:val="21"/>
        </w:rPr>
        <w:t>–</w:t>
      </w:r>
      <w:r w:rsidR="007F5A01" w:rsidRPr="001140FA">
        <w:rPr>
          <w:rFonts w:asciiTheme="minorEastAsia" w:eastAsiaTheme="minorEastAsia"/>
          <w:sz w:val="21"/>
        </w:rPr>
        <w:t>1340，部分摘選，部分總結）.</w:t>
      </w:r>
    </w:p>
    <w:p w:rsidR="007F5A01" w:rsidRPr="001140FA" w:rsidRDefault="00EB4A23" w:rsidP="007F5A01">
      <w:pPr>
        <w:pStyle w:val="Para04"/>
        <w:ind w:left="384" w:hanging="384"/>
        <w:rPr>
          <w:rFonts w:asciiTheme="minorEastAsia" w:eastAsiaTheme="minorEastAsia"/>
          <w:sz w:val="21"/>
        </w:rPr>
      </w:pPr>
      <w:hyperlink w:anchor="_74_12">
        <w:bookmarkStart w:id="3510" w:name="74_12"/>
        <w:r w:rsidR="007F5A01" w:rsidRPr="001140FA">
          <w:rPr>
            <w:rStyle w:val="3Text"/>
            <w:rFonts w:asciiTheme="minorEastAsia" w:eastAsiaTheme="minorEastAsia"/>
            <w:sz w:val="21"/>
          </w:rPr>
          <w:t>74.</w:t>
        </w:r>
        <w:bookmarkEnd w:id="3510"/>
      </w:hyperlink>
      <w:r w:rsidR="007F5A01" w:rsidRPr="001140FA">
        <w:rPr>
          <w:rFonts w:asciiTheme="minorEastAsia" w:eastAsiaTheme="minorEastAsia"/>
          <w:sz w:val="21"/>
        </w:rPr>
        <w:t xml:space="preserve"> David G. Maxwell, </w:t>
      </w:r>
      <w:r w:rsidR="007F5A01" w:rsidRPr="001140FA">
        <w:rPr>
          <w:rFonts w:asciiTheme="minorEastAsia" w:eastAsiaTheme="minorEastAsia"/>
          <w:sz w:val="21"/>
        </w:rPr>
        <w:t>“</w:t>
      </w:r>
      <w:r w:rsidR="007F5A01" w:rsidRPr="001140FA">
        <w:rPr>
          <w:rFonts w:asciiTheme="minorEastAsia" w:eastAsiaTheme="minorEastAsia"/>
          <w:sz w:val="21"/>
        </w:rPr>
        <w:t xml:space="preserve">Ernst Hanfstaengl: Des </w:t>
      </w:r>
      <w:r w:rsidR="007F5A01" w:rsidRPr="001140FA">
        <w:rPr>
          <w:rFonts w:asciiTheme="minorEastAsia" w:eastAsiaTheme="minorEastAsia"/>
          <w:sz w:val="21"/>
        </w:rPr>
        <w:t>‘</w:t>
      </w:r>
      <w:r w:rsidR="007F5A01" w:rsidRPr="001140FA">
        <w:rPr>
          <w:rFonts w:asciiTheme="minorEastAsia" w:eastAsiaTheme="minorEastAsia"/>
          <w:sz w:val="21"/>
        </w:rPr>
        <w:t>F</w:t>
      </w:r>
      <w:r w:rsidR="007F5A01" w:rsidRPr="001140FA">
        <w:rPr>
          <w:rFonts w:asciiTheme="minorEastAsia" w:eastAsiaTheme="minorEastAsia"/>
          <w:sz w:val="21"/>
        </w:rPr>
        <w:t>ü</w:t>
      </w:r>
      <w:r w:rsidR="007F5A01" w:rsidRPr="001140FA">
        <w:rPr>
          <w:rFonts w:asciiTheme="minorEastAsia" w:eastAsiaTheme="minorEastAsia"/>
          <w:sz w:val="21"/>
        </w:rPr>
        <w:t>hrers</w:t>
      </w:r>
      <w:r w:rsidR="007F5A01" w:rsidRPr="001140FA">
        <w:rPr>
          <w:rFonts w:asciiTheme="minorEastAsia" w:eastAsiaTheme="minorEastAsia"/>
          <w:sz w:val="21"/>
        </w:rPr>
        <w:t>’</w:t>
      </w:r>
      <w:r w:rsidR="007F5A01" w:rsidRPr="001140FA">
        <w:rPr>
          <w:rFonts w:asciiTheme="minorEastAsia" w:eastAsiaTheme="minorEastAsia"/>
          <w:sz w:val="21"/>
        </w:rPr>
        <w:t xml:space="preserve"> Klavierspieler</w:t>
      </w:r>
      <w:r w:rsidR="007F5A01" w:rsidRPr="001140FA">
        <w:rPr>
          <w:rFonts w:asciiTheme="minorEastAsia" w:eastAsiaTheme="minorEastAsia"/>
          <w:sz w:val="21"/>
        </w:rPr>
        <w:t>”</w:t>
      </w:r>
      <w:r w:rsidR="007F5A01" w:rsidRPr="001140FA">
        <w:rPr>
          <w:rFonts w:asciiTheme="minorEastAsia" w:eastAsiaTheme="minorEastAsia"/>
          <w:sz w:val="21"/>
        </w:rPr>
        <w:t xml:space="preserve">, in Ronald Smelser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Die braune Elite</w:t>
      </w:r>
      <w:r w:rsidR="007F5A01" w:rsidRPr="001140FA">
        <w:rPr>
          <w:rFonts w:asciiTheme="minorEastAsia" w:eastAsiaTheme="minorEastAsia"/>
          <w:sz w:val="21"/>
        </w:rPr>
        <w:t xml:space="preserve">, II: </w:t>
      </w:r>
      <w:r w:rsidR="007F5A01" w:rsidRPr="001140FA">
        <w:rPr>
          <w:rStyle w:val="0Text"/>
          <w:rFonts w:asciiTheme="minorEastAsia" w:eastAsiaTheme="minorEastAsia"/>
          <w:sz w:val="21"/>
        </w:rPr>
        <w:t>21 weitere biographische Skizzen</w:t>
      </w:r>
      <w:r w:rsidR="007F5A01" w:rsidRPr="001140FA">
        <w:rPr>
          <w:rFonts w:asciiTheme="minorEastAsia" w:eastAsiaTheme="minorEastAsia"/>
          <w:sz w:val="21"/>
        </w:rPr>
        <w:t xml:space="preserve"> (Darmstadt, 1993), 137</w:t>
      </w:r>
      <w:r w:rsidR="007F5A01" w:rsidRPr="001140FA">
        <w:rPr>
          <w:rFonts w:asciiTheme="minorEastAsia" w:eastAsiaTheme="minorEastAsia"/>
          <w:sz w:val="21"/>
        </w:rPr>
        <w:t>–</w:t>
      </w:r>
      <w:r w:rsidR="007F5A01" w:rsidRPr="001140FA">
        <w:rPr>
          <w:rFonts w:asciiTheme="minorEastAsia" w:eastAsiaTheme="minorEastAsia"/>
          <w:sz w:val="21"/>
        </w:rPr>
        <w:t>49，此文獻是作者博士論文</w:t>
      </w:r>
      <w:r w:rsidR="007F5A01" w:rsidRPr="001140FA">
        <w:rPr>
          <w:rFonts w:asciiTheme="minorEastAsia" w:eastAsiaTheme="minorEastAsia"/>
          <w:sz w:val="21"/>
        </w:rPr>
        <w:t>“</w:t>
      </w:r>
      <w:r w:rsidR="007F5A01" w:rsidRPr="001140FA">
        <w:rPr>
          <w:rFonts w:asciiTheme="minorEastAsia" w:eastAsiaTheme="minorEastAsia"/>
          <w:sz w:val="21"/>
        </w:rPr>
        <w:t xml:space="preserve">Unwanted Exile: A Biography of Dr Ernst </w:t>
      </w:r>
      <w:r w:rsidR="007F5A01" w:rsidRPr="001140FA">
        <w:rPr>
          <w:rFonts w:asciiTheme="minorEastAsia" w:eastAsiaTheme="minorEastAsia"/>
          <w:sz w:val="21"/>
        </w:rPr>
        <w:t>‘</w:t>
      </w:r>
      <w:r w:rsidR="007F5A01" w:rsidRPr="001140FA">
        <w:rPr>
          <w:rFonts w:asciiTheme="minorEastAsia" w:eastAsiaTheme="minorEastAsia"/>
          <w:sz w:val="21"/>
        </w:rPr>
        <w:t>Putzi</w:t>
      </w:r>
      <w:r w:rsidR="007F5A01" w:rsidRPr="001140FA">
        <w:rPr>
          <w:rFonts w:asciiTheme="minorEastAsia" w:eastAsiaTheme="minorEastAsia"/>
          <w:sz w:val="21"/>
        </w:rPr>
        <w:t>’</w:t>
      </w:r>
      <w:r w:rsidR="007F5A01" w:rsidRPr="001140FA">
        <w:rPr>
          <w:rFonts w:asciiTheme="minorEastAsia" w:eastAsiaTheme="minorEastAsia"/>
          <w:sz w:val="21"/>
        </w:rPr>
        <w:t xml:space="preserve"> Hanfstaengl</w:t>
      </w:r>
      <w:r w:rsidR="007F5A01" w:rsidRPr="001140FA">
        <w:rPr>
          <w:rFonts w:asciiTheme="minorEastAsia" w:eastAsiaTheme="minorEastAsia"/>
          <w:sz w:val="21"/>
        </w:rPr>
        <w:t>”</w:t>
      </w:r>
      <w:r w:rsidR="007F5A01" w:rsidRPr="001140FA">
        <w:rPr>
          <w:rFonts w:asciiTheme="minorEastAsia" w:eastAsiaTheme="minorEastAsia"/>
          <w:sz w:val="21"/>
        </w:rPr>
        <w:t xml:space="preserve"> (SUNY, Binghampton, 1988)的精煉總結。還有份記述請見Peter Conradi, </w:t>
      </w:r>
      <w:r w:rsidR="007F5A01" w:rsidRPr="001140FA">
        <w:rPr>
          <w:rStyle w:val="0Text"/>
          <w:rFonts w:asciiTheme="minorEastAsia" w:eastAsiaTheme="minorEastAsia"/>
          <w:sz w:val="21"/>
        </w:rPr>
        <w:t>Hitler's Piano Player: The Rise and Fall of Ernst Hanfstaengl, Confidant of Hitler, Ally of FDR</w:t>
      </w:r>
      <w:r w:rsidR="007F5A01" w:rsidRPr="001140FA">
        <w:rPr>
          <w:rFonts w:asciiTheme="minorEastAsia" w:eastAsiaTheme="minorEastAsia"/>
          <w:sz w:val="21"/>
        </w:rPr>
        <w:t xml:space="preserve"> (New York, 2004).</w:t>
      </w:r>
    </w:p>
    <w:p w:rsidR="007F5A01" w:rsidRPr="001140FA" w:rsidRDefault="00EB4A23" w:rsidP="007F5A01">
      <w:pPr>
        <w:pStyle w:val="Para04"/>
        <w:ind w:left="384" w:hanging="384"/>
        <w:rPr>
          <w:rFonts w:asciiTheme="minorEastAsia" w:eastAsiaTheme="minorEastAsia"/>
          <w:sz w:val="21"/>
        </w:rPr>
      </w:pPr>
      <w:hyperlink w:anchor="_75_12">
        <w:bookmarkStart w:id="3511" w:name="75_12"/>
        <w:r w:rsidR="007F5A01" w:rsidRPr="001140FA">
          <w:rPr>
            <w:rStyle w:val="3Text"/>
            <w:rFonts w:asciiTheme="minorEastAsia" w:eastAsiaTheme="minorEastAsia"/>
            <w:sz w:val="21"/>
          </w:rPr>
          <w:t>75.</w:t>
        </w:r>
        <w:bookmarkEnd w:id="3511"/>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63</w:t>
      </w:r>
      <w:r w:rsidR="007F5A01" w:rsidRPr="001140FA">
        <w:rPr>
          <w:rFonts w:asciiTheme="minorEastAsia" w:eastAsiaTheme="minorEastAsia"/>
          <w:sz w:val="21"/>
        </w:rPr>
        <w:t>–</w:t>
      </w:r>
      <w:r w:rsidR="007F5A01" w:rsidRPr="001140FA">
        <w:rPr>
          <w:rFonts w:asciiTheme="minorEastAsia" w:eastAsiaTheme="minorEastAsia"/>
          <w:sz w:val="21"/>
        </w:rPr>
        <w:t xml:space="preserve">6; Gerhard L. Weinberg, </w:t>
      </w:r>
      <w:r w:rsidR="007F5A01" w:rsidRPr="001140FA">
        <w:rPr>
          <w:rFonts w:asciiTheme="minorEastAsia" w:eastAsiaTheme="minorEastAsia"/>
          <w:sz w:val="21"/>
        </w:rPr>
        <w:t>“</w:t>
      </w:r>
      <w:r w:rsidR="007F5A01" w:rsidRPr="001140FA">
        <w:rPr>
          <w:rFonts w:asciiTheme="minorEastAsia" w:eastAsiaTheme="minorEastAsia"/>
          <w:sz w:val="21"/>
        </w:rPr>
        <w:t>Hitler's Private Testament of May 2, 1938</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Modern History</w:t>
      </w:r>
      <w:r w:rsidR="007F5A01" w:rsidRPr="001140FA">
        <w:rPr>
          <w:rFonts w:asciiTheme="minorEastAsia" w:eastAsiaTheme="minorEastAsia"/>
          <w:sz w:val="21"/>
        </w:rPr>
        <w:t>, 27 (1955), 415</w:t>
      </w:r>
      <w:r w:rsidR="007F5A01" w:rsidRPr="001140FA">
        <w:rPr>
          <w:rFonts w:asciiTheme="minorEastAsia" w:eastAsiaTheme="minorEastAsia"/>
          <w:sz w:val="21"/>
        </w:rPr>
        <w:t>–</w:t>
      </w:r>
      <w:r w:rsidR="007F5A01" w:rsidRPr="001140FA">
        <w:rPr>
          <w:rFonts w:asciiTheme="minorEastAsia" w:eastAsiaTheme="minorEastAsia"/>
          <w:sz w:val="21"/>
        </w:rPr>
        <w:t xml:space="preserve">19; Gerhard Botz, </w:t>
      </w:r>
      <w:r w:rsidR="007F5A01" w:rsidRPr="001140FA">
        <w:rPr>
          <w:rStyle w:val="0Text"/>
          <w:rFonts w:asciiTheme="minorEastAsia" w:eastAsiaTheme="minorEastAsia"/>
          <w:sz w:val="21"/>
        </w:rPr>
        <w:t>Der 13. 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rz und die Anschluss-Bewegung: Selbstaufgabe, Okkupation und Selbstfindung </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sterreichs 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w:t>
      </w:r>
      <w:r w:rsidR="007F5A01" w:rsidRPr="001140FA">
        <w:rPr>
          <w:rFonts w:asciiTheme="minorEastAsia" w:eastAsiaTheme="minorEastAsia"/>
          <w:sz w:val="21"/>
        </w:rPr>
        <w:t xml:space="preserve"> (Vienna, 1978), 5</w:t>
      </w:r>
      <w:r w:rsidR="007F5A01" w:rsidRPr="001140FA">
        <w:rPr>
          <w:rFonts w:asciiTheme="minorEastAsia" w:eastAsiaTheme="minorEastAsia"/>
          <w:sz w:val="21"/>
        </w:rPr>
        <w:t>–</w:t>
      </w:r>
      <w:r w:rsidR="007F5A01" w:rsidRPr="001140FA">
        <w:rPr>
          <w:rFonts w:asciiTheme="minorEastAsia" w:eastAsiaTheme="minorEastAsia"/>
          <w:sz w:val="21"/>
        </w:rPr>
        <w:t xml:space="preserve">14; Carsten, </w:t>
      </w:r>
      <w:r w:rsidR="007F5A01" w:rsidRPr="001140FA">
        <w:rPr>
          <w:rStyle w:val="0Text"/>
          <w:rFonts w:asciiTheme="minorEastAsia" w:eastAsiaTheme="minorEastAsia"/>
          <w:sz w:val="21"/>
        </w:rPr>
        <w:t>Fascist Movements</w:t>
      </w:r>
      <w:r w:rsidR="007F5A01" w:rsidRPr="001140FA">
        <w:rPr>
          <w:rFonts w:asciiTheme="minorEastAsia" w:eastAsiaTheme="minorEastAsia"/>
          <w:sz w:val="21"/>
        </w:rPr>
        <w:t>, 299</w:t>
      </w:r>
      <w:r w:rsidR="007F5A01" w:rsidRPr="001140FA">
        <w:rPr>
          <w:rFonts w:asciiTheme="minorEastAsia" w:eastAsiaTheme="minorEastAsia"/>
          <w:sz w:val="21"/>
        </w:rPr>
        <w:t>–</w:t>
      </w:r>
      <w:r w:rsidR="007F5A01" w:rsidRPr="001140FA">
        <w:rPr>
          <w:rFonts w:asciiTheme="minorEastAsia" w:eastAsiaTheme="minorEastAsia"/>
          <w:sz w:val="21"/>
        </w:rPr>
        <w:t>301.</w:t>
      </w:r>
    </w:p>
    <w:p w:rsidR="007F5A01" w:rsidRPr="001140FA" w:rsidRDefault="00EB4A23" w:rsidP="007F5A01">
      <w:pPr>
        <w:pStyle w:val="Para04"/>
        <w:ind w:left="384" w:hanging="384"/>
        <w:rPr>
          <w:rFonts w:asciiTheme="minorEastAsia" w:eastAsiaTheme="minorEastAsia"/>
          <w:sz w:val="21"/>
        </w:rPr>
      </w:pPr>
      <w:hyperlink w:anchor="_76_12">
        <w:bookmarkStart w:id="3512" w:name="76_12"/>
        <w:r w:rsidR="007F5A01" w:rsidRPr="001140FA">
          <w:rPr>
            <w:rStyle w:val="3Text"/>
            <w:rFonts w:asciiTheme="minorEastAsia" w:eastAsiaTheme="minorEastAsia"/>
            <w:sz w:val="21"/>
          </w:rPr>
          <w:t>76.</w:t>
        </w:r>
        <w:bookmarkEnd w:id="3512"/>
      </w:hyperlink>
      <w:r w:rsidR="007F5A01" w:rsidRPr="001140FA">
        <w:rPr>
          <w:rFonts w:asciiTheme="minorEastAsia" w:eastAsiaTheme="minorEastAsia"/>
          <w:sz w:val="21"/>
        </w:rPr>
        <w:t xml:space="preserve"> Ibid., 293</w:t>
      </w:r>
      <w:r w:rsidR="007F5A01" w:rsidRPr="001140FA">
        <w:rPr>
          <w:rFonts w:asciiTheme="minorEastAsia" w:eastAsiaTheme="minorEastAsia"/>
          <w:sz w:val="21"/>
        </w:rPr>
        <w:t>–</w:t>
      </w:r>
      <w:r w:rsidR="007F5A01" w:rsidRPr="001140FA">
        <w:rPr>
          <w:rFonts w:asciiTheme="minorEastAsia" w:eastAsiaTheme="minorEastAsia"/>
          <w:sz w:val="21"/>
        </w:rPr>
        <w:t xml:space="preserve">314; Gedye, </w:t>
      </w:r>
      <w:r w:rsidR="007F5A01" w:rsidRPr="001140FA">
        <w:rPr>
          <w:rStyle w:val="0Text"/>
          <w:rFonts w:asciiTheme="minorEastAsia" w:eastAsiaTheme="minorEastAsia"/>
          <w:sz w:val="21"/>
        </w:rPr>
        <w:t>Fallen Bastions</w:t>
      </w:r>
      <w:r w:rsidR="007F5A01" w:rsidRPr="001140FA">
        <w:rPr>
          <w:rFonts w:asciiTheme="minorEastAsia" w:eastAsiaTheme="minorEastAsia"/>
          <w:sz w:val="21"/>
        </w:rPr>
        <w:t>, 144</w:t>
      </w:r>
      <w:r w:rsidR="007F5A01" w:rsidRPr="001140FA">
        <w:rPr>
          <w:rFonts w:asciiTheme="minorEastAsia" w:eastAsiaTheme="minorEastAsia"/>
          <w:sz w:val="21"/>
        </w:rPr>
        <w:t>–</w:t>
      </w:r>
      <w:r w:rsidR="007F5A01" w:rsidRPr="001140FA">
        <w:rPr>
          <w:rFonts w:asciiTheme="minorEastAsia" w:eastAsiaTheme="minorEastAsia"/>
          <w:sz w:val="21"/>
        </w:rPr>
        <w:t>216.</w:t>
      </w:r>
    </w:p>
    <w:p w:rsidR="007F5A01" w:rsidRPr="001140FA" w:rsidRDefault="00EB4A23" w:rsidP="007F5A01">
      <w:pPr>
        <w:pStyle w:val="Para04"/>
        <w:ind w:left="384" w:hanging="384"/>
        <w:rPr>
          <w:rFonts w:asciiTheme="minorEastAsia" w:eastAsiaTheme="minorEastAsia"/>
          <w:sz w:val="21"/>
        </w:rPr>
      </w:pPr>
      <w:hyperlink w:anchor="_77_12">
        <w:bookmarkStart w:id="3513" w:name="77_12"/>
        <w:r w:rsidR="007F5A01" w:rsidRPr="001140FA">
          <w:rPr>
            <w:rStyle w:val="3Text"/>
            <w:rFonts w:asciiTheme="minorEastAsia" w:eastAsiaTheme="minorEastAsia"/>
            <w:sz w:val="21"/>
          </w:rPr>
          <w:t>77.</w:t>
        </w:r>
        <w:bookmarkEnd w:id="3513"/>
      </w:hyperlink>
      <w:r w:rsidR="007F5A01" w:rsidRPr="001140FA">
        <w:rPr>
          <w:rFonts w:asciiTheme="minorEastAsia" w:eastAsiaTheme="minorEastAsia"/>
          <w:sz w:val="21"/>
        </w:rPr>
        <w:t xml:space="preserve"> Alfred Kube, </w:t>
      </w:r>
      <w:r w:rsidR="007F5A01" w:rsidRPr="001140FA">
        <w:rPr>
          <w:rStyle w:val="0Text"/>
          <w:rFonts w:asciiTheme="minorEastAsia" w:eastAsiaTheme="minorEastAsia"/>
          <w:sz w:val="21"/>
        </w:rPr>
        <w:t>Pour le m</w:t>
      </w:r>
      <w:r w:rsidR="007F5A01" w:rsidRPr="001140FA">
        <w:rPr>
          <w:rStyle w:val="0Text"/>
          <w:rFonts w:asciiTheme="minorEastAsia" w:eastAsiaTheme="minorEastAsia"/>
          <w:sz w:val="21"/>
        </w:rPr>
        <w:t>é</w:t>
      </w:r>
      <w:r w:rsidR="007F5A01" w:rsidRPr="001140FA">
        <w:rPr>
          <w:rStyle w:val="0Text"/>
          <w:rFonts w:asciiTheme="minorEastAsia" w:eastAsiaTheme="minorEastAsia"/>
          <w:sz w:val="21"/>
        </w:rPr>
        <w:t>rite und Hakenkreuz: Hermann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ring im Dritten Reich</w:t>
      </w:r>
      <w:r w:rsidR="007F5A01" w:rsidRPr="001140FA">
        <w:rPr>
          <w:rFonts w:asciiTheme="minorEastAsia" w:eastAsiaTheme="minorEastAsia"/>
          <w:sz w:val="21"/>
        </w:rPr>
        <w:t xml:space="preserve"> (Munich, 1986), 233</w:t>
      </w:r>
      <w:r w:rsidR="007F5A01" w:rsidRPr="001140FA">
        <w:rPr>
          <w:rFonts w:asciiTheme="minorEastAsia" w:eastAsiaTheme="minorEastAsia"/>
          <w:sz w:val="21"/>
        </w:rPr>
        <w:t>–</w:t>
      </w:r>
      <w:r w:rsidR="007F5A01" w:rsidRPr="001140FA">
        <w:rPr>
          <w:rFonts w:asciiTheme="minorEastAsia" w:eastAsiaTheme="minorEastAsia"/>
          <w:sz w:val="21"/>
        </w:rPr>
        <w:t xml:space="preserve">43; Hildebrand, </w:t>
      </w:r>
      <w:r w:rsidR="007F5A01" w:rsidRPr="001140FA">
        <w:rPr>
          <w:rStyle w:val="0Text"/>
          <w:rFonts w:asciiTheme="minorEastAsia" w:eastAsiaTheme="minorEastAsia"/>
          <w:sz w:val="21"/>
        </w:rPr>
        <w:t>Das vergangene Reich</w:t>
      </w:r>
      <w:r w:rsidR="007F5A01" w:rsidRPr="001140FA">
        <w:rPr>
          <w:rFonts w:asciiTheme="minorEastAsia" w:eastAsiaTheme="minorEastAsia"/>
          <w:sz w:val="21"/>
        </w:rPr>
        <w:t>, 618</w:t>
      </w:r>
      <w:r w:rsidR="007F5A01" w:rsidRPr="001140FA">
        <w:rPr>
          <w:rFonts w:asciiTheme="minorEastAsia" w:eastAsiaTheme="minorEastAsia"/>
          <w:sz w:val="21"/>
        </w:rPr>
        <w:t>–</w:t>
      </w:r>
      <w:r w:rsidR="007F5A01" w:rsidRPr="001140FA">
        <w:rPr>
          <w:rFonts w:asciiTheme="minorEastAsia" w:eastAsiaTheme="minorEastAsia"/>
          <w:sz w:val="21"/>
        </w:rPr>
        <w:t xml:space="preserve">51, 之后也有部分論述有用；有關戈林的角色，見Stefan Martens, </w:t>
      </w:r>
      <w:r w:rsidR="007F5A01" w:rsidRPr="001140FA">
        <w:rPr>
          <w:rFonts w:asciiTheme="minorEastAsia" w:eastAsiaTheme="minorEastAsia"/>
          <w:sz w:val="21"/>
        </w:rPr>
        <w:t>“</w:t>
      </w:r>
      <w:r w:rsidR="007F5A01" w:rsidRPr="001140FA">
        <w:rPr>
          <w:rFonts w:asciiTheme="minorEastAsia" w:eastAsiaTheme="minorEastAsia"/>
          <w:sz w:val="21"/>
        </w:rPr>
        <w:t>Die Rolle Hermann G</w:t>
      </w:r>
      <w:r w:rsidR="007F5A01" w:rsidRPr="001140FA">
        <w:rPr>
          <w:rFonts w:asciiTheme="minorEastAsia" w:eastAsiaTheme="minorEastAsia"/>
          <w:sz w:val="21"/>
        </w:rPr>
        <w:t>ö</w:t>
      </w:r>
      <w:r w:rsidR="007F5A01" w:rsidRPr="001140FA">
        <w:rPr>
          <w:rFonts w:asciiTheme="minorEastAsia" w:eastAsiaTheme="minorEastAsia"/>
          <w:sz w:val="21"/>
        </w:rPr>
        <w:t>rings in der deutschen Aussenpolitik 1937/38</w:t>
      </w:r>
      <w:r w:rsidR="007F5A01" w:rsidRPr="001140FA">
        <w:rPr>
          <w:rFonts w:asciiTheme="minorEastAsia" w:eastAsiaTheme="minorEastAsia"/>
          <w:sz w:val="21"/>
        </w:rPr>
        <w:t>”</w:t>
      </w:r>
      <w:r w:rsidR="007F5A01" w:rsidRPr="001140FA">
        <w:rPr>
          <w:rFonts w:asciiTheme="minorEastAsia" w:eastAsiaTheme="minorEastAsia"/>
          <w:sz w:val="21"/>
        </w:rPr>
        <w:t>, in Franz Knipping and Klaus-J</w:t>
      </w:r>
      <w:r w:rsidR="007F5A01" w:rsidRPr="001140FA">
        <w:rPr>
          <w:rFonts w:asciiTheme="minorEastAsia" w:eastAsiaTheme="minorEastAsia"/>
          <w:sz w:val="21"/>
        </w:rPr>
        <w:t>ü</w:t>
      </w:r>
      <w:r w:rsidR="007F5A01" w:rsidRPr="001140FA">
        <w:rPr>
          <w:rFonts w:asciiTheme="minorEastAsia" w:eastAsiaTheme="minorEastAsia"/>
          <w:sz w:val="21"/>
        </w:rPr>
        <w:t>rgen M</w:t>
      </w:r>
      <w:r w:rsidR="007F5A01" w:rsidRPr="001140FA">
        <w:rPr>
          <w:rFonts w:asciiTheme="minorEastAsia" w:eastAsiaTheme="minorEastAsia"/>
          <w:sz w:val="21"/>
        </w:rPr>
        <w:t>ü</w:t>
      </w:r>
      <w:r w:rsidR="007F5A01" w:rsidRPr="001140FA">
        <w:rPr>
          <w:rFonts w:asciiTheme="minorEastAsia" w:eastAsiaTheme="minorEastAsia"/>
          <w:sz w:val="21"/>
        </w:rPr>
        <w:t xml:space="preserve">ller (eds.), </w:t>
      </w:r>
      <w:r w:rsidR="007F5A01" w:rsidRPr="001140FA">
        <w:rPr>
          <w:rStyle w:val="0Text"/>
          <w:rFonts w:asciiTheme="minorEastAsia" w:eastAsiaTheme="minorEastAsia"/>
          <w:sz w:val="21"/>
        </w:rPr>
        <w:t>Machtbewusstsein in Deutschland am Vorabend des Zweiten Weltkrieges</w:t>
      </w:r>
      <w:r w:rsidR="007F5A01" w:rsidRPr="001140FA">
        <w:rPr>
          <w:rFonts w:asciiTheme="minorEastAsia" w:eastAsiaTheme="minorEastAsia"/>
          <w:sz w:val="21"/>
        </w:rPr>
        <w:t xml:space="preserve"> (Paderborn, 1984), 75</w:t>
      </w:r>
      <w:r w:rsidR="007F5A01" w:rsidRPr="001140FA">
        <w:rPr>
          <w:rFonts w:asciiTheme="minorEastAsia" w:eastAsiaTheme="minorEastAsia"/>
          <w:sz w:val="21"/>
        </w:rPr>
        <w:t>–</w:t>
      </w:r>
      <w:r w:rsidR="007F5A01" w:rsidRPr="001140FA">
        <w:rPr>
          <w:rFonts w:asciiTheme="minorEastAsia" w:eastAsiaTheme="minorEastAsia"/>
          <w:sz w:val="21"/>
        </w:rPr>
        <w:t xml:space="preserve">82；關于里賓特洛甫的角色，見Kley, </w:t>
      </w:r>
      <w:r w:rsidR="007F5A01" w:rsidRPr="001140FA">
        <w:rPr>
          <w:rStyle w:val="0Text"/>
          <w:rFonts w:asciiTheme="minorEastAsia" w:eastAsiaTheme="minorEastAsia"/>
          <w:sz w:val="21"/>
        </w:rPr>
        <w:t>Hitler</w:t>
      </w:r>
      <w:r w:rsidR="007F5A01" w:rsidRPr="001140FA">
        <w:rPr>
          <w:rFonts w:asciiTheme="minorEastAsia" w:eastAsiaTheme="minorEastAsia"/>
          <w:sz w:val="21"/>
        </w:rPr>
        <w:t>, 35</w:t>
      </w:r>
      <w:r w:rsidR="007F5A01" w:rsidRPr="001140FA">
        <w:rPr>
          <w:rFonts w:asciiTheme="minorEastAsia" w:eastAsiaTheme="minorEastAsia"/>
          <w:sz w:val="21"/>
        </w:rPr>
        <w:t>–</w:t>
      </w:r>
      <w:r w:rsidR="007F5A01" w:rsidRPr="001140FA">
        <w:rPr>
          <w:rFonts w:asciiTheme="minorEastAsia" w:eastAsiaTheme="minorEastAsia"/>
          <w:sz w:val="21"/>
        </w:rPr>
        <w:t>49.</w:t>
      </w:r>
    </w:p>
    <w:p w:rsidR="007F5A01" w:rsidRPr="001140FA" w:rsidRDefault="00EB4A23" w:rsidP="007F5A01">
      <w:pPr>
        <w:pStyle w:val="Para04"/>
        <w:ind w:left="384" w:hanging="384"/>
        <w:rPr>
          <w:rFonts w:asciiTheme="minorEastAsia" w:eastAsiaTheme="minorEastAsia"/>
          <w:sz w:val="21"/>
        </w:rPr>
      </w:pPr>
      <w:hyperlink w:anchor="_78_13">
        <w:bookmarkStart w:id="3514" w:name="78_12"/>
        <w:r w:rsidR="007F5A01" w:rsidRPr="001140FA">
          <w:rPr>
            <w:rStyle w:val="3Text"/>
            <w:rFonts w:asciiTheme="minorEastAsia" w:eastAsiaTheme="minorEastAsia"/>
            <w:sz w:val="21"/>
          </w:rPr>
          <w:t>78.</w:t>
        </w:r>
        <w:bookmarkEnd w:id="3514"/>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63</w:t>
      </w:r>
      <w:r w:rsidR="007F5A01" w:rsidRPr="001140FA">
        <w:rPr>
          <w:rFonts w:asciiTheme="minorEastAsia" w:eastAsiaTheme="minorEastAsia"/>
          <w:sz w:val="21"/>
        </w:rPr>
        <w:t>–</w:t>
      </w:r>
      <w:r w:rsidR="007F5A01" w:rsidRPr="001140FA">
        <w:rPr>
          <w:rFonts w:asciiTheme="minorEastAsia" w:eastAsiaTheme="minorEastAsia"/>
          <w:sz w:val="21"/>
        </w:rPr>
        <w:t xml:space="preserve">4；以及Weinberg, </w:t>
      </w:r>
      <w:r w:rsidR="007F5A01" w:rsidRPr="001140FA">
        <w:rPr>
          <w:rStyle w:val="0Text"/>
          <w:rFonts w:asciiTheme="minorEastAsia" w:eastAsiaTheme="minorEastAsia"/>
          <w:sz w:val="21"/>
        </w:rPr>
        <w:t>The Foreign Policy</w:t>
      </w:r>
      <w:r w:rsidR="007F5A01" w:rsidRPr="001140FA">
        <w:rPr>
          <w:rFonts w:asciiTheme="minorEastAsia" w:eastAsiaTheme="minorEastAsia"/>
          <w:sz w:val="21"/>
        </w:rPr>
        <w:t>, II. 261</w:t>
      </w:r>
      <w:r w:rsidR="007F5A01" w:rsidRPr="001140FA">
        <w:rPr>
          <w:rFonts w:asciiTheme="minorEastAsia" w:eastAsiaTheme="minorEastAsia"/>
          <w:sz w:val="21"/>
        </w:rPr>
        <w:t>–</w:t>
      </w:r>
      <w:r w:rsidR="007F5A01" w:rsidRPr="001140FA">
        <w:rPr>
          <w:rFonts w:asciiTheme="minorEastAsia" w:eastAsiaTheme="minorEastAsia"/>
          <w:sz w:val="21"/>
        </w:rPr>
        <w:t xml:space="preserve">312; Weinberg, </w:t>
      </w:r>
      <w:r w:rsidR="007F5A01" w:rsidRPr="001140FA">
        <w:rPr>
          <w:rFonts w:asciiTheme="minorEastAsia" w:eastAsiaTheme="minorEastAsia"/>
          <w:sz w:val="21"/>
        </w:rPr>
        <w:t>“</w:t>
      </w:r>
      <w:r w:rsidR="007F5A01" w:rsidRPr="001140FA">
        <w:rPr>
          <w:rFonts w:asciiTheme="minorEastAsia" w:eastAsiaTheme="minorEastAsia"/>
          <w:sz w:val="21"/>
        </w:rPr>
        <w:t>Hitler's Private Testament</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EB4A23" w:rsidP="007F5A01">
      <w:pPr>
        <w:pStyle w:val="Para04"/>
        <w:ind w:left="384" w:hanging="384"/>
        <w:rPr>
          <w:rFonts w:asciiTheme="minorEastAsia" w:eastAsiaTheme="minorEastAsia"/>
          <w:sz w:val="21"/>
        </w:rPr>
      </w:pPr>
      <w:hyperlink w:anchor="_79_12">
        <w:bookmarkStart w:id="3515" w:name="79_12"/>
        <w:r w:rsidR="007F5A01" w:rsidRPr="001140FA">
          <w:rPr>
            <w:rStyle w:val="3Text"/>
            <w:rFonts w:asciiTheme="minorEastAsia" w:eastAsiaTheme="minorEastAsia"/>
            <w:sz w:val="21"/>
          </w:rPr>
          <w:t>79.</w:t>
        </w:r>
        <w:bookmarkEnd w:id="3515"/>
      </w:hyperlink>
      <w:r w:rsidR="007F5A01" w:rsidRPr="001140FA">
        <w:rPr>
          <w:rFonts w:asciiTheme="minorEastAsia" w:eastAsiaTheme="minorEastAsia"/>
          <w:sz w:val="21"/>
        </w:rPr>
        <w:t xml:space="preserve"> Carsten, </w:t>
      </w:r>
      <w:r w:rsidR="007F5A01" w:rsidRPr="001140FA">
        <w:rPr>
          <w:rStyle w:val="0Text"/>
          <w:rFonts w:asciiTheme="minorEastAsia" w:eastAsiaTheme="minorEastAsia"/>
          <w:sz w:val="21"/>
        </w:rPr>
        <w:t>Fascist Movements</w:t>
      </w:r>
      <w:r w:rsidR="007F5A01" w:rsidRPr="001140FA">
        <w:rPr>
          <w:rFonts w:asciiTheme="minorEastAsia" w:eastAsiaTheme="minorEastAsia"/>
          <w:sz w:val="21"/>
        </w:rPr>
        <w:t>, 271</w:t>
      </w:r>
      <w:r w:rsidR="007F5A01" w:rsidRPr="001140FA">
        <w:rPr>
          <w:rFonts w:asciiTheme="minorEastAsia" w:eastAsiaTheme="minorEastAsia"/>
          <w:sz w:val="21"/>
        </w:rPr>
        <w:t>–</w:t>
      </w:r>
      <w:r w:rsidR="007F5A01" w:rsidRPr="001140FA">
        <w:rPr>
          <w:rFonts w:asciiTheme="minorEastAsia" w:eastAsiaTheme="minorEastAsia"/>
          <w:sz w:val="21"/>
        </w:rPr>
        <w:t xml:space="preserve">88; Barbara Jelavich, </w:t>
      </w:r>
      <w:r w:rsidR="007F5A01" w:rsidRPr="001140FA">
        <w:rPr>
          <w:rStyle w:val="0Text"/>
          <w:rFonts w:asciiTheme="minorEastAsia" w:eastAsiaTheme="minorEastAsia"/>
          <w:sz w:val="21"/>
        </w:rPr>
        <w:t>Modern Austria: Empire and Republic 1800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1986</w:t>
      </w:r>
      <w:r w:rsidR="007F5A01" w:rsidRPr="001140FA">
        <w:rPr>
          <w:rFonts w:asciiTheme="minorEastAsia" w:eastAsiaTheme="minorEastAsia"/>
          <w:sz w:val="21"/>
        </w:rPr>
        <w:t xml:space="preserve"> (Cambridge, 1987), 192</w:t>
      </w:r>
      <w:r w:rsidR="007F5A01" w:rsidRPr="001140FA">
        <w:rPr>
          <w:rFonts w:asciiTheme="minorEastAsia" w:eastAsiaTheme="minorEastAsia"/>
          <w:sz w:val="21"/>
        </w:rPr>
        <w:t>–</w:t>
      </w:r>
      <w:r w:rsidR="007F5A01" w:rsidRPr="001140FA">
        <w:rPr>
          <w:rFonts w:asciiTheme="minorEastAsia" w:eastAsiaTheme="minorEastAsia"/>
          <w:sz w:val="21"/>
        </w:rPr>
        <w:t xml:space="preserve">216;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236</w:t>
      </w:r>
      <w:r w:rsidR="007F5A01" w:rsidRPr="001140FA">
        <w:rPr>
          <w:rFonts w:asciiTheme="minorEastAsia" w:eastAsiaTheme="minorEastAsia"/>
          <w:sz w:val="21"/>
        </w:rPr>
        <w:t>–</w:t>
      </w:r>
      <w:r w:rsidR="007F5A01" w:rsidRPr="001140FA">
        <w:rPr>
          <w:rFonts w:asciiTheme="minorEastAsia" w:eastAsiaTheme="minorEastAsia"/>
          <w:sz w:val="21"/>
        </w:rPr>
        <w:t>49.</w:t>
      </w:r>
    </w:p>
    <w:p w:rsidR="007F5A01" w:rsidRPr="001140FA" w:rsidRDefault="00EB4A23" w:rsidP="007F5A01">
      <w:pPr>
        <w:pStyle w:val="Para04"/>
        <w:ind w:left="384" w:hanging="384"/>
        <w:rPr>
          <w:rFonts w:asciiTheme="minorEastAsia" w:eastAsiaTheme="minorEastAsia"/>
          <w:sz w:val="21"/>
        </w:rPr>
      </w:pPr>
      <w:hyperlink w:anchor="_80_12">
        <w:bookmarkStart w:id="3516" w:name="80_12"/>
        <w:r w:rsidR="007F5A01" w:rsidRPr="001140FA">
          <w:rPr>
            <w:rStyle w:val="3Text"/>
            <w:rFonts w:asciiTheme="minorEastAsia" w:eastAsiaTheme="minorEastAsia"/>
            <w:sz w:val="21"/>
          </w:rPr>
          <w:t>80.</w:t>
        </w:r>
        <w:bookmarkEnd w:id="3516"/>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1013</w:t>
      </w:r>
      <w:r w:rsidR="007F5A01" w:rsidRPr="001140FA">
        <w:rPr>
          <w:rFonts w:asciiTheme="minorEastAsia" w:eastAsiaTheme="minorEastAsia"/>
          <w:sz w:val="21"/>
        </w:rPr>
        <w:t>–</w:t>
      </w:r>
      <w:r w:rsidR="007F5A01" w:rsidRPr="001140FA">
        <w:rPr>
          <w:rFonts w:asciiTheme="minorEastAsia" w:eastAsiaTheme="minorEastAsia"/>
          <w:sz w:val="21"/>
        </w:rPr>
        <w:t xml:space="preserve">14; Kurt von Schuschnigg, </w:t>
      </w:r>
      <w:r w:rsidR="007F5A01" w:rsidRPr="001140FA">
        <w:rPr>
          <w:rStyle w:val="0Text"/>
          <w:rFonts w:asciiTheme="minorEastAsia" w:eastAsiaTheme="minorEastAsia"/>
          <w:sz w:val="21"/>
        </w:rPr>
        <w:t>Austrian Requiem</w:t>
      </w:r>
      <w:r w:rsidR="007F5A01" w:rsidRPr="001140FA">
        <w:rPr>
          <w:rFonts w:asciiTheme="minorEastAsia" w:eastAsiaTheme="minorEastAsia"/>
          <w:sz w:val="21"/>
        </w:rPr>
        <w:t xml:space="preserve"> (London, 1947), 13</w:t>
      </w:r>
      <w:r w:rsidR="007F5A01" w:rsidRPr="001140FA">
        <w:rPr>
          <w:rFonts w:asciiTheme="minorEastAsia" w:eastAsiaTheme="minorEastAsia"/>
          <w:sz w:val="21"/>
        </w:rPr>
        <w:t>–</w:t>
      </w:r>
      <w:r w:rsidR="007F5A01" w:rsidRPr="001140FA">
        <w:rPr>
          <w:rFonts w:asciiTheme="minorEastAsia" w:eastAsiaTheme="minorEastAsia"/>
          <w:sz w:val="21"/>
        </w:rPr>
        <w:t xml:space="preserve">32, at 21, 25; Jelavich, </w:t>
      </w:r>
      <w:r w:rsidR="007F5A01" w:rsidRPr="001140FA">
        <w:rPr>
          <w:rStyle w:val="0Text"/>
          <w:rFonts w:asciiTheme="minorEastAsia" w:eastAsiaTheme="minorEastAsia"/>
          <w:sz w:val="21"/>
        </w:rPr>
        <w:t>Modern Austria</w:t>
      </w:r>
      <w:r w:rsidR="007F5A01" w:rsidRPr="001140FA">
        <w:rPr>
          <w:rFonts w:asciiTheme="minorEastAsia" w:eastAsiaTheme="minorEastAsia"/>
          <w:sz w:val="21"/>
        </w:rPr>
        <w:t>, 217</w:t>
      </w:r>
      <w:r w:rsidR="007F5A01" w:rsidRPr="001140FA">
        <w:rPr>
          <w:rFonts w:asciiTheme="minorEastAsia" w:eastAsiaTheme="minorEastAsia"/>
          <w:sz w:val="21"/>
        </w:rPr>
        <w:t>–</w:t>
      </w:r>
      <w:r w:rsidR="007F5A01" w:rsidRPr="001140FA">
        <w:rPr>
          <w:rFonts w:asciiTheme="minorEastAsia" w:eastAsiaTheme="minorEastAsia"/>
          <w:sz w:val="21"/>
        </w:rPr>
        <w:t>18. 關于巴本，請見Franz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 xml:space="preserve">Ein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Rechtskatholik</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zwischen Kreuz und Hakenkreuz: Franz von Papen als Sonderbevollmachtigter in Wien 1934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1938</w:t>
      </w:r>
      <w:r w:rsidR="007F5A01" w:rsidRPr="001140FA">
        <w:rPr>
          <w:rFonts w:asciiTheme="minorEastAsia" w:eastAsiaTheme="minorEastAsia"/>
          <w:sz w:val="21"/>
        </w:rPr>
        <w:t xml:space="preserve"> (Frankfurt am Main, 1990)；以及Joachim Petzold, </w:t>
      </w:r>
      <w:r w:rsidR="007F5A01" w:rsidRPr="001140FA">
        <w:rPr>
          <w:rStyle w:val="0Text"/>
          <w:rFonts w:asciiTheme="minorEastAsia" w:eastAsiaTheme="minorEastAsia"/>
          <w:sz w:val="21"/>
        </w:rPr>
        <w:t>Franz von Papen: Ein deutsches Verh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ngnis</w:t>
      </w:r>
      <w:r w:rsidR="007F5A01" w:rsidRPr="001140FA">
        <w:rPr>
          <w:rFonts w:asciiTheme="minorEastAsia" w:eastAsiaTheme="minorEastAsia"/>
          <w:sz w:val="21"/>
        </w:rPr>
        <w:t xml:space="preserve"> (Munich, 1995), 239</w:t>
      </w:r>
      <w:r w:rsidR="007F5A01" w:rsidRPr="001140FA">
        <w:rPr>
          <w:rFonts w:asciiTheme="minorEastAsia" w:eastAsiaTheme="minorEastAsia"/>
          <w:sz w:val="21"/>
        </w:rPr>
        <w:t>–</w:t>
      </w:r>
      <w:r w:rsidR="007F5A01" w:rsidRPr="001140FA">
        <w:rPr>
          <w:rFonts w:asciiTheme="minorEastAsia" w:eastAsiaTheme="minorEastAsia"/>
          <w:sz w:val="21"/>
        </w:rPr>
        <w:t>51.</w:t>
      </w:r>
    </w:p>
    <w:p w:rsidR="007F5A01" w:rsidRPr="001140FA" w:rsidRDefault="00EB4A23" w:rsidP="007F5A01">
      <w:pPr>
        <w:pStyle w:val="Para04"/>
        <w:ind w:left="384" w:hanging="384"/>
        <w:rPr>
          <w:rFonts w:asciiTheme="minorEastAsia" w:eastAsiaTheme="minorEastAsia"/>
          <w:sz w:val="21"/>
        </w:rPr>
      </w:pPr>
      <w:hyperlink w:anchor="_81_12">
        <w:bookmarkStart w:id="3517" w:name="81_12"/>
        <w:r w:rsidR="007F5A01" w:rsidRPr="001140FA">
          <w:rPr>
            <w:rStyle w:val="3Text"/>
            <w:rFonts w:asciiTheme="minorEastAsia" w:eastAsiaTheme="minorEastAsia"/>
            <w:sz w:val="21"/>
          </w:rPr>
          <w:t>81.</w:t>
        </w:r>
        <w:bookmarkEnd w:id="3517"/>
      </w:hyperlink>
      <w:r w:rsidR="007F5A01" w:rsidRPr="001140FA">
        <w:rPr>
          <w:rFonts w:asciiTheme="minorEastAsia" w:eastAsiaTheme="minorEastAsia"/>
          <w:sz w:val="21"/>
        </w:rPr>
        <w:t xml:space="preserve"> 關于德國的軍事準備，見Kershaw,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70</w:t>
      </w:r>
      <w:r w:rsidR="007F5A01" w:rsidRPr="001140FA">
        <w:rPr>
          <w:rFonts w:asciiTheme="minorEastAsia" w:eastAsiaTheme="minorEastAsia"/>
          <w:sz w:val="21"/>
        </w:rPr>
        <w:t>–</w:t>
      </w:r>
      <w:r w:rsidR="007F5A01" w:rsidRPr="001140FA">
        <w:rPr>
          <w:rFonts w:asciiTheme="minorEastAsia" w:eastAsiaTheme="minorEastAsia"/>
          <w:sz w:val="21"/>
        </w:rPr>
        <w:t xml:space="preserve">72; Gedye, </w:t>
      </w:r>
      <w:r w:rsidR="007F5A01" w:rsidRPr="001140FA">
        <w:rPr>
          <w:rStyle w:val="0Text"/>
          <w:rFonts w:asciiTheme="minorEastAsia" w:eastAsiaTheme="minorEastAsia"/>
          <w:sz w:val="21"/>
        </w:rPr>
        <w:t>Fallen Bastions</w:t>
      </w:r>
      <w:r w:rsidR="007F5A01" w:rsidRPr="001140FA">
        <w:rPr>
          <w:rFonts w:asciiTheme="minorEastAsia" w:eastAsiaTheme="minorEastAsia"/>
          <w:sz w:val="21"/>
        </w:rPr>
        <w:t>, 217</w:t>
      </w:r>
      <w:r w:rsidR="007F5A01" w:rsidRPr="001140FA">
        <w:rPr>
          <w:rFonts w:asciiTheme="minorEastAsia" w:eastAsiaTheme="minorEastAsia"/>
          <w:sz w:val="21"/>
        </w:rPr>
        <w:t>–</w:t>
      </w:r>
      <w:r w:rsidR="007F5A01" w:rsidRPr="001140FA">
        <w:rPr>
          <w:rFonts w:asciiTheme="minorEastAsia" w:eastAsiaTheme="minorEastAsia"/>
          <w:sz w:val="21"/>
        </w:rPr>
        <w:t xml:space="preserve">35; Erwin A. Schmidl, </w:t>
      </w:r>
      <w:r w:rsidR="007F5A01" w:rsidRPr="001140FA">
        <w:rPr>
          <w:rStyle w:val="0Text"/>
          <w:rFonts w:asciiTheme="minorEastAsia" w:eastAsiaTheme="minorEastAsia"/>
          <w:sz w:val="21"/>
        </w:rPr>
        <w:t>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rz 38: Der deutsche Einmarsch in </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sterreich</w:t>
      </w:r>
      <w:r w:rsidR="007F5A01" w:rsidRPr="001140FA">
        <w:rPr>
          <w:rFonts w:asciiTheme="minorEastAsia" w:eastAsiaTheme="minorEastAsia"/>
          <w:sz w:val="21"/>
        </w:rPr>
        <w:t xml:space="preserve"> (Vienna, 1987), 31</w:t>
      </w:r>
      <w:r w:rsidR="007F5A01" w:rsidRPr="001140FA">
        <w:rPr>
          <w:rFonts w:asciiTheme="minorEastAsia" w:eastAsiaTheme="minorEastAsia"/>
          <w:sz w:val="21"/>
        </w:rPr>
        <w:t>–</w:t>
      </w:r>
      <w:r w:rsidR="007F5A01" w:rsidRPr="001140FA">
        <w:rPr>
          <w:rFonts w:asciiTheme="minorEastAsia" w:eastAsiaTheme="minorEastAsia"/>
          <w:sz w:val="21"/>
        </w:rPr>
        <w:t>42.</w:t>
      </w:r>
    </w:p>
    <w:p w:rsidR="007F5A01" w:rsidRPr="001140FA" w:rsidRDefault="00EB4A23" w:rsidP="007F5A01">
      <w:pPr>
        <w:pStyle w:val="Para04"/>
        <w:ind w:left="384" w:hanging="384"/>
        <w:rPr>
          <w:rFonts w:asciiTheme="minorEastAsia" w:eastAsiaTheme="minorEastAsia"/>
          <w:sz w:val="21"/>
        </w:rPr>
      </w:pPr>
      <w:hyperlink w:anchor="_82_12">
        <w:bookmarkStart w:id="3518" w:name="82_12"/>
        <w:r w:rsidR="007F5A01" w:rsidRPr="001140FA">
          <w:rPr>
            <w:rStyle w:val="3Text"/>
            <w:rFonts w:asciiTheme="minorEastAsia" w:eastAsiaTheme="minorEastAsia"/>
            <w:sz w:val="21"/>
          </w:rPr>
          <w:t>82.</w:t>
        </w:r>
        <w:bookmarkEnd w:id="3518"/>
      </w:hyperlink>
      <w:r w:rsidR="007F5A01" w:rsidRPr="001140FA">
        <w:rPr>
          <w:rFonts w:asciiTheme="minorEastAsia" w:eastAsiaTheme="minorEastAsia"/>
          <w:sz w:val="21"/>
        </w:rPr>
        <w:t xml:space="preserve"> Carsten, </w:t>
      </w:r>
      <w:r w:rsidR="007F5A01" w:rsidRPr="001140FA">
        <w:rPr>
          <w:rStyle w:val="0Text"/>
          <w:rFonts w:asciiTheme="minorEastAsia" w:eastAsiaTheme="minorEastAsia"/>
          <w:sz w:val="21"/>
        </w:rPr>
        <w:t>Fascist Movements</w:t>
      </w:r>
      <w:r w:rsidR="007F5A01" w:rsidRPr="001140FA">
        <w:rPr>
          <w:rFonts w:asciiTheme="minorEastAsia" w:eastAsiaTheme="minorEastAsia"/>
          <w:sz w:val="21"/>
        </w:rPr>
        <w:t>, 315</w:t>
      </w:r>
      <w:r w:rsidR="007F5A01" w:rsidRPr="001140FA">
        <w:rPr>
          <w:rFonts w:asciiTheme="minorEastAsia" w:eastAsiaTheme="minorEastAsia"/>
          <w:sz w:val="21"/>
        </w:rPr>
        <w:t>–</w:t>
      </w:r>
      <w:r w:rsidR="007F5A01" w:rsidRPr="001140FA">
        <w:rPr>
          <w:rFonts w:asciiTheme="minorEastAsia" w:eastAsiaTheme="minorEastAsia"/>
          <w:sz w:val="21"/>
        </w:rPr>
        <w:t xml:space="preserve">23; Schmidl, </w:t>
      </w:r>
      <w:r w:rsidR="007F5A01" w:rsidRPr="001140FA">
        <w:rPr>
          <w:rStyle w:val="0Text"/>
          <w:rFonts w:asciiTheme="minorEastAsia" w:eastAsiaTheme="minorEastAsia"/>
          <w:sz w:val="21"/>
        </w:rPr>
        <w:t>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rz 38</w:t>
      </w:r>
      <w:r w:rsidR="007F5A01" w:rsidRPr="001140FA">
        <w:rPr>
          <w:rFonts w:asciiTheme="minorEastAsia" w:eastAsiaTheme="minorEastAsia"/>
          <w:sz w:val="21"/>
        </w:rPr>
        <w:t>, 1</w:t>
      </w:r>
      <w:r w:rsidR="007F5A01" w:rsidRPr="001140FA">
        <w:rPr>
          <w:rFonts w:asciiTheme="minorEastAsia" w:eastAsiaTheme="minorEastAsia"/>
          <w:sz w:val="21"/>
        </w:rPr>
        <w:t>–</w:t>
      </w:r>
      <w:r w:rsidR="007F5A01" w:rsidRPr="001140FA">
        <w:rPr>
          <w:rFonts w:asciiTheme="minorEastAsia" w:eastAsiaTheme="minorEastAsia"/>
          <w:sz w:val="21"/>
        </w:rPr>
        <w:t>29, 43</w:t>
      </w:r>
      <w:r w:rsidR="007F5A01" w:rsidRPr="001140FA">
        <w:rPr>
          <w:rFonts w:asciiTheme="minorEastAsia" w:eastAsiaTheme="minorEastAsia"/>
          <w:sz w:val="21"/>
        </w:rPr>
        <w:t>–</w:t>
      </w:r>
      <w:r w:rsidR="007F5A01" w:rsidRPr="001140FA">
        <w:rPr>
          <w:rFonts w:asciiTheme="minorEastAsia" w:eastAsiaTheme="minorEastAsia"/>
          <w:sz w:val="21"/>
        </w:rPr>
        <w:t>68.</w:t>
      </w:r>
    </w:p>
    <w:p w:rsidR="007F5A01" w:rsidRPr="001140FA" w:rsidRDefault="00EB4A23" w:rsidP="007F5A01">
      <w:pPr>
        <w:pStyle w:val="Para04"/>
        <w:ind w:left="384" w:hanging="384"/>
        <w:rPr>
          <w:rFonts w:asciiTheme="minorEastAsia" w:eastAsiaTheme="minorEastAsia"/>
          <w:sz w:val="21"/>
        </w:rPr>
      </w:pPr>
      <w:hyperlink w:anchor="_83_12">
        <w:bookmarkStart w:id="3519" w:name="83_12"/>
        <w:r w:rsidR="007F5A01" w:rsidRPr="001140FA">
          <w:rPr>
            <w:rStyle w:val="3Text"/>
            <w:rFonts w:asciiTheme="minorEastAsia" w:eastAsiaTheme="minorEastAsia"/>
            <w:sz w:val="21"/>
          </w:rPr>
          <w:t>83.</w:t>
        </w:r>
        <w:bookmarkEnd w:id="3519"/>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Generalfeldmarschall Goring mit Seyss-Inquart, 11.3.1938</w:t>
      </w:r>
      <w:r w:rsidR="007F5A01" w:rsidRPr="001140FA">
        <w:rPr>
          <w:rFonts w:asciiTheme="minorEastAsia" w:eastAsiaTheme="minorEastAsia"/>
          <w:sz w:val="21"/>
        </w:rPr>
        <w:t>”</w:t>
      </w:r>
      <w:r w:rsidR="007F5A01" w:rsidRPr="001140FA">
        <w:rPr>
          <w:rFonts w:asciiTheme="minorEastAsia" w:eastAsiaTheme="minorEastAsia"/>
          <w:sz w:val="21"/>
        </w:rPr>
        <w:t xml:space="preserve">, in </w:t>
      </w:r>
      <w:r w:rsidR="007F5A01" w:rsidRPr="001140FA">
        <w:rPr>
          <w:rStyle w:val="0Text"/>
          <w:rFonts w:asciiTheme="minorEastAsia" w:eastAsiaTheme="minorEastAsia"/>
          <w:sz w:val="21"/>
        </w:rPr>
        <w:t>International Military Tribunal</w:t>
      </w:r>
      <w:r w:rsidR="007F5A01" w:rsidRPr="001140FA">
        <w:rPr>
          <w:rFonts w:asciiTheme="minorEastAsia" w:eastAsiaTheme="minorEastAsia"/>
          <w:sz w:val="21"/>
        </w:rPr>
        <w:t>, XXXI. 360</w:t>
      </w:r>
      <w:r w:rsidR="007F5A01" w:rsidRPr="001140FA">
        <w:rPr>
          <w:rFonts w:asciiTheme="minorEastAsia" w:eastAsiaTheme="minorEastAsia"/>
          <w:sz w:val="21"/>
        </w:rPr>
        <w:t>–</w:t>
      </w:r>
      <w:r w:rsidR="007F5A01" w:rsidRPr="001140FA">
        <w:rPr>
          <w:rFonts w:asciiTheme="minorEastAsia" w:eastAsiaTheme="minorEastAsia"/>
          <w:sz w:val="21"/>
        </w:rPr>
        <w:t xml:space="preserve">2；以及Jelavich, </w:t>
      </w:r>
      <w:r w:rsidR="007F5A01" w:rsidRPr="001140FA">
        <w:rPr>
          <w:rStyle w:val="0Text"/>
          <w:rFonts w:asciiTheme="minorEastAsia" w:eastAsiaTheme="minorEastAsia"/>
          <w:sz w:val="21"/>
        </w:rPr>
        <w:t>Modern Austria</w:t>
      </w:r>
      <w:r w:rsidR="007F5A01" w:rsidRPr="001140FA">
        <w:rPr>
          <w:rFonts w:asciiTheme="minorEastAsia" w:eastAsiaTheme="minorEastAsia"/>
          <w:sz w:val="21"/>
        </w:rPr>
        <w:t>, 218</w:t>
      </w:r>
      <w:r w:rsidR="007F5A01" w:rsidRPr="001140FA">
        <w:rPr>
          <w:rFonts w:asciiTheme="minorEastAsia" w:eastAsiaTheme="minorEastAsia"/>
          <w:sz w:val="21"/>
        </w:rPr>
        <w:t>–</w:t>
      </w:r>
      <w:r w:rsidR="007F5A01" w:rsidRPr="001140FA">
        <w:rPr>
          <w:rFonts w:asciiTheme="minorEastAsia" w:eastAsiaTheme="minorEastAsia"/>
          <w:sz w:val="21"/>
        </w:rPr>
        <w:t xml:space="preserve">21; Gedye, </w:t>
      </w:r>
      <w:r w:rsidR="007F5A01" w:rsidRPr="001140FA">
        <w:rPr>
          <w:rStyle w:val="0Text"/>
          <w:rFonts w:asciiTheme="minorEastAsia" w:eastAsiaTheme="minorEastAsia"/>
          <w:sz w:val="21"/>
        </w:rPr>
        <w:t>Fallen Bastions</w:t>
      </w:r>
      <w:r w:rsidR="007F5A01" w:rsidRPr="001140FA">
        <w:rPr>
          <w:rFonts w:asciiTheme="minorEastAsia" w:eastAsiaTheme="minorEastAsia"/>
          <w:sz w:val="21"/>
        </w:rPr>
        <w:t>, 236</w:t>
      </w:r>
      <w:r w:rsidR="007F5A01" w:rsidRPr="001140FA">
        <w:rPr>
          <w:rFonts w:asciiTheme="minorEastAsia" w:eastAsiaTheme="minorEastAsia"/>
          <w:sz w:val="21"/>
        </w:rPr>
        <w:t>–</w:t>
      </w:r>
      <w:r w:rsidR="007F5A01" w:rsidRPr="001140FA">
        <w:rPr>
          <w:rFonts w:asciiTheme="minorEastAsia" w:eastAsiaTheme="minorEastAsia"/>
          <w:sz w:val="21"/>
        </w:rPr>
        <w:t>77；以及Fr</w:t>
      </w:r>
      <w:r w:rsidR="007F5A01" w:rsidRPr="001140FA">
        <w:rPr>
          <w:rFonts w:asciiTheme="minorEastAsia" w:eastAsiaTheme="minorEastAsia"/>
          <w:sz w:val="21"/>
        </w:rPr>
        <w:t>ö</w:t>
      </w:r>
      <w:r w:rsidR="007F5A01" w:rsidRPr="001140FA">
        <w:rPr>
          <w:rFonts w:asciiTheme="minorEastAsia" w:eastAsiaTheme="minorEastAsia"/>
          <w:sz w:val="21"/>
        </w:rPr>
        <w:t xml:space="preserve">hlich(ed.),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I/5, 197</w:t>
      </w:r>
      <w:r w:rsidR="007F5A01" w:rsidRPr="001140FA">
        <w:rPr>
          <w:rFonts w:asciiTheme="minorEastAsia" w:eastAsiaTheme="minorEastAsia"/>
          <w:sz w:val="21"/>
        </w:rPr>
        <w:t>–</w:t>
      </w:r>
      <w:r w:rsidR="007F5A01" w:rsidRPr="001140FA">
        <w:rPr>
          <w:rFonts w:asciiTheme="minorEastAsia" w:eastAsiaTheme="minorEastAsia"/>
          <w:sz w:val="21"/>
        </w:rPr>
        <w:t>201 (10</w:t>
      </w:r>
      <w:r w:rsidR="007F5A01" w:rsidRPr="001140FA">
        <w:rPr>
          <w:rFonts w:asciiTheme="minorEastAsia" w:eastAsiaTheme="minorEastAsia"/>
          <w:sz w:val="21"/>
        </w:rPr>
        <w:t>–</w:t>
      </w:r>
      <w:r w:rsidR="007F5A01" w:rsidRPr="001140FA">
        <w:rPr>
          <w:rFonts w:asciiTheme="minorEastAsia" w:eastAsiaTheme="minorEastAsia"/>
          <w:sz w:val="21"/>
        </w:rPr>
        <w:t xml:space="preserve">11 March 1938); Schmidl, </w:t>
      </w:r>
      <w:r w:rsidR="007F5A01" w:rsidRPr="001140FA">
        <w:rPr>
          <w:rStyle w:val="0Text"/>
          <w:rFonts w:asciiTheme="minorEastAsia" w:eastAsiaTheme="minorEastAsia"/>
          <w:sz w:val="21"/>
        </w:rPr>
        <w:t>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rz 38</w:t>
      </w:r>
      <w:r w:rsidR="007F5A01" w:rsidRPr="001140FA">
        <w:rPr>
          <w:rFonts w:asciiTheme="minorEastAsia" w:eastAsiaTheme="minorEastAsia"/>
          <w:sz w:val="21"/>
        </w:rPr>
        <w:t>, 69</w:t>
      </w:r>
      <w:r w:rsidR="007F5A01" w:rsidRPr="001140FA">
        <w:rPr>
          <w:rFonts w:asciiTheme="minorEastAsia" w:eastAsiaTheme="minorEastAsia"/>
          <w:sz w:val="21"/>
        </w:rPr>
        <w:t>–</w:t>
      </w:r>
      <w:r w:rsidR="007F5A01" w:rsidRPr="001140FA">
        <w:rPr>
          <w:rFonts w:asciiTheme="minorEastAsia" w:eastAsiaTheme="minorEastAsia"/>
          <w:sz w:val="21"/>
        </w:rPr>
        <w:t xml:space="preserve">109; Pauley, </w:t>
      </w:r>
      <w:r w:rsidR="007F5A01" w:rsidRPr="001140FA">
        <w:rPr>
          <w:rStyle w:val="0Text"/>
          <w:rFonts w:asciiTheme="minorEastAsia" w:eastAsiaTheme="minorEastAsia"/>
          <w:sz w:val="21"/>
        </w:rPr>
        <w:t>Hitler and the Forgotten Nazis</w:t>
      </w:r>
      <w:r w:rsidR="007F5A01" w:rsidRPr="001140FA">
        <w:rPr>
          <w:rFonts w:asciiTheme="minorEastAsia" w:eastAsiaTheme="minorEastAsia"/>
          <w:sz w:val="21"/>
        </w:rPr>
        <w:t>, 155</w:t>
      </w:r>
      <w:r w:rsidR="007F5A01" w:rsidRPr="001140FA">
        <w:rPr>
          <w:rFonts w:asciiTheme="minorEastAsia" w:eastAsiaTheme="minorEastAsia"/>
          <w:sz w:val="21"/>
        </w:rPr>
        <w:t>–</w:t>
      </w:r>
      <w:r w:rsidR="007F5A01" w:rsidRPr="001140FA">
        <w:rPr>
          <w:rFonts w:asciiTheme="minorEastAsia" w:eastAsiaTheme="minorEastAsia"/>
          <w:sz w:val="21"/>
        </w:rPr>
        <w:t>92.</w:t>
      </w:r>
    </w:p>
    <w:p w:rsidR="007F5A01" w:rsidRPr="001140FA" w:rsidRDefault="00EB4A23" w:rsidP="007F5A01">
      <w:pPr>
        <w:pStyle w:val="Para04"/>
        <w:ind w:left="384" w:hanging="384"/>
        <w:rPr>
          <w:rFonts w:asciiTheme="minorEastAsia" w:eastAsiaTheme="minorEastAsia"/>
          <w:sz w:val="21"/>
        </w:rPr>
      </w:pPr>
      <w:hyperlink w:anchor="_84_12">
        <w:bookmarkStart w:id="3520" w:name="84_12"/>
        <w:r w:rsidR="007F5A01" w:rsidRPr="001140FA">
          <w:rPr>
            <w:rStyle w:val="3Text"/>
            <w:rFonts w:asciiTheme="minorEastAsia" w:eastAsiaTheme="minorEastAsia"/>
            <w:sz w:val="21"/>
          </w:rPr>
          <w:t>84.</w:t>
        </w:r>
        <w:bookmarkEnd w:id="3520"/>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76</w:t>
      </w:r>
      <w:r w:rsidR="007F5A01" w:rsidRPr="001140FA">
        <w:rPr>
          <w:rFonts w:asciiTheme="minorEastAsia" w:eastAsiaTheme="minorEastAsia"/>
          <w:sz w:val="21"/>
        </w:rPr>
        <w:t>–</w:t>
      </w:r>
      <w:r w:rsidR="007F5A01" w:rsidRPr="001140FA">
        <w:rPr>
          <w:rFonts w:asciiTheme="minorEastAsia" w:eastAsiaTheme="minorEastAsia"/>
          <w:sz w:val="21"/>
        </w:rPr>
        <w:t xml:space="preserve">8; Carsten, </w:t>
      </w:r>
      <w:r w:rsidR="007F5A01" w:rsidRPr="001140FA">
        <w:rPr>
          <w:rStyle w:val="0Text"/>
          <w:rFonts w:asciiTheme="minorEastAsia" w:eastAsiaTheme="minorEastAsia"/>
          <w:sz w:val="21"/>
        </w:rPr>
        <w:t>Fascist Movements</w:t>
      </w:r>
      <w:r w:rsidR="007F5A01" w:rsidRPr="001140FA">
        <w:rPr>
          <w:rFonts w:asciiTheme="minorEastAsia" w:eastAsiaTheme="minorEastAsia"/>
          <w:sz w:val="21"/>
        </w:rPr>
        <w:t xml:space="preserve">, 323;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80</w:t>
      </w:r>
      <w:r w:rsidR="007F5A01" w:rsidRPr="001140FA">
        <w:rPr>
          <w:rFonts w:asciiTheme="minorEastAsia" w:eastAsiaTheme="minorEastAsia"/>
          <w:sz w:val="21"/>
        </w:rPr>
        <w:t>–</w:t>
      </w:r>
      <w:r w:rsidR="007F5A01" w:rsidRPr="001140FA">
        <w:rPr>
          <w:rFonts w:asciiTheme="minorEastAsia" w:eastAsiaTheme="minorEastAsia"/>
          <w:sz w:val="21"/>
        </w:rPr>
        <w:t xml:space="preserve">85; Gedye, </w:t>
      </w:r>
      <w:r w:rsidR="007F5A01" w:rsidRPr="001140FA">
        <w:rPr>
          <w:rStyle w:val="0Text"/>
          <w:rFonts w:asciiTheme="minorEastAsia" w:eastAsiaTheme="minorEastAsia"/>
          <w:sz w:val="21"/>
        </w:rPr>
        <w:t>Fallen Bastions</w:t>
      </w:r>
      <w:r w:rsidR="007F5A01" w:rsidRPr="001140FA">
        <w:rPr>
          <w:rFonts w:asciiTheme="minorEastAsia" w:eastAsiaTheme="minorEastAsia"/>
          <w:sz w:val="21"/>
        </w:rPr>
        <w:t>, 278</w:t>
      </w:r>
      <w:r w:rsidR="007F5A01" w:rsidRPr="001140FA">
        <w:rPr>
          <w:rFonts w:asciiTheme="minorEastAsia" w:eastAsiaTheme="minorEastAsia"/>
          <w:sz w:val="21"/>
        </w:rPr>
        <w:t>–</w:t>
      </w:r>
      <w:r w:rsidR="007F5A01" w:rsidRPr="001140FA">
        <w:rPr>
          <w:rFonts w:asciiTheme="minorEastAsia" w:eastAsiaTheme="minorEastAsia"/>
          <w:sz w:val="21"/>
        </w:rPr>
        <w:t>99；關于納粹在奧地利各省的奪權行動，見Fr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I/5, 202</w:t>
      </w:r>
      <w:r w:rsidR="007F5A01" w:rsidRPr="001140FA">
        <w:rPr>
          <w:rFonts w:asciiTheme="minorEastAsia" w:eastAsiaTheme="minorEastAsia"/>
          <w:sz w:val="21"/>
        </w:rPr>
        <w:t>–</w:t>
      </w:r>
      <w:r w:rsidR="007F5A01" w:rsidRPr="001140FA">
        <w:rPr>
          <w:rFonts w:asciiTheme="minorEastAsia" w:eastAsiaTheme="minorEastAsia"/>
          <w:sz w:val="21"/>
        </w:rPr>
        <w:t>6 (12</w:t>
      </w:r>
      <w:r w:rsidR="007F5A01" w:rsidRPr="001140FA">
        <w:rPr>
          <w:rFonts w:asciiTheme="minorEastAsia" w:eastAsiaTheme="minorEastAsia"/>
          <w:sz w:val="21"/>
        </w:rPr>
        <w:t>–</w:t>
      </w:r>
      <w:r w:rsidR="007F5A01" w:rsidRPr="001140FA">
        <w:rPr>
          <w:rFonts w:asciiTheme="minorEastAsia" w:eastAsiaTheme="minorEastAsia"/>
          <w:sz w:val="21"/>
        </w:rPr>
        <w:t xml:space="preserve">13 March 1938); Schmidl, </w:t>
      </w:r>
      <w:r w:rsidR="007F5A01" w:rsidRPr="001140FA">
        <w:rPr>
          <w:rStyle w:val="0Text"/>
          <w:rFonts w:asciiTheme="minorEastAsia" w:eastAsiaTheme="minorEastAsia"/>
          <w:sz w:val="21"/>
        </w:rPr>
        <w:t>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rz 38</w:t>
      </w:r>
      <w:r w:rsidR="007F5A01" w:rsidRPr="001140FA">
        <w:rPr>
          <w:rFonts w:asciiTheme="minorEastAsia" w:eastAsiaTheme="minorEastAsia"/>
          <w:sz w:val="21"/>
        </w:rPr>
        <w:t>, 111</w:t>
      </w:r>
      <w:r w:rsidR="007F5A01" w:rsidRPr="001140FA">
        <w:rPr>
          <w:rFonts w:asciiTheme="minorEastAsia" w:eastAsiaTheme="minorEastAsia"/>
          <w:sz w:val="21"/>
        </w:rPr>
        <w:t>–</w:t>
      </w:r>
      <w:r w:rsidR="007F5A01" w:rsidRPr="001140FA">
        <w:rPr>
          <w:rFonts w:asciiTheme="minorEastAsia" w:eastAsiaTheme="minorEastAsia"/>
          <w:sz w:val="21"/>
        </w:rPr>
        <w:t xml:space="preserve">34；Pauley, </w:t>
      </w:r>
      <w:r w:rsidR="007F5A01" w:rsidRPr="001140FA">
        <w:rPr>
          <w:rStyle w:val="0Text"/>
          <w:rFonts w:asciiTheme="minorEastAsia" w:eastAsiaTheme="minorEastAsia"/>
          <w:sz w:val="21"/>
        </w:rPr>
        <w:t>Hitler and the Forgotten Nazis</w:t>
      </w:r>
      <w:r w:rsidR="007F5A01" w:rsidRPr="001140FA">
        <w:rPr>
          <w:rFonts w:asciiTheme="minorEastAsia" w:eastAsiaTheme="minorEastAsia"/>
          <w:sz w:val="21"/>
        </w:rPr>
        <w:t>, 193</w:t>
      </w:r>
      <w:r w:rsidR="007F5A01" w:rsidRPr="001140FA">
        <w:rPr>
          <w:rFonts w:asciiTheme="minorEastAsia" w:eastAsiaTheme="minorEastAsia"/>
          <w:sz w:val="21"/>
        </w:rPr>
        <w:t>–</w:t>
      </w:r>
      <w:r w:rsidR="007F5A01" w:rsidRPr="001140FA">
        <w:rPr>
          <w:rFonts w:asciiTheme="minorEastAsia" w:eastAsiaTheme="minorEastAsia"/>
          <w:sz w:val="21"/>
        </w:rPr>
        <w:t>215.</w:t>
      </w:r>
    </w:p>
    <w:p w:rsidR="007F5A01" w:rsidRPr="001140FA" w:rsidRDefault="00EB4A23" w:rsidP="007F5A01">
      <w:pPr>
        <w:pStyle w:val="Para04"/>
        <w:ind w:left="384" w:hanging="384"/>
        <w:rPr>
          <w:rFonts w:asciiTheme="minorEastAsia" w:eastAsiaTheme="minorEastAsia"/>
          <w:sz w:val="21"/>
        </w:rPr>
      </w:pPr>
      <w:hyperlink w:anchor="_85_13">
        <w:bookmarkStart w:id="3521" w:name="85_12"/>
        <w:r w:rsidR="007F5A01" w:rsidRPr="001140FA">
          <w:rPr>
            <w:rStyle w:val="3Text"/>
            <w:rFonts w:asciiTheme="minorEastAsia" w:eastAsiaTheme="minorEastAsia"/>
            <w:sz w:val="21"/>
          </w:rPr>
          <w:t>85.</w:t>
        </w:r>
        <w:bookmarkEnd w:id="3521"/>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84</w:t>
      </w:r>
      <w:r w:rsidR="007F5A01" w:rsidRPr="001140FA">
        <w:rPr>
          <w:rFonts w:asciiTheme="minorEastAsia" w:eastAsiaTheme="minorEastAsia"/>
          <w:sz w:val="21"/>
        </w:rPr>
        <w:t>–</w:t>
      </w:r>
      <w:r w:rsidR="007F5A01" w:rsidRPr="001140FA">
        <w:rPr>
          <w:rFonts w:asciiTheme="minorEastAsia" w:eastAsiaTheme="minorEastAsia"/>
          <w:sz w:val="21"/>
        </w:rPr>
        <w:t>6，這里提供了一個例子。</w:t>
      </w:r>
    </w:p>
    <w:p w:rsidR="007F5A01" w:rsidRPr="001140FA" w:rsidRDefault="00EB4A23" w:rsidP="007F5A01">
      <w:pPr>
        <w:pStyle w:val="Para04"/>
        <w:ind w:left="384" w:hanging="384"/>
        <w:rPr>
          <w:rFonts w:asciiTheme="minorEastAsia" w:eastAsiaTheme="minorEastAsia"/>
          <w:sz w:val="21"/>
        </w:rPr>
      </w:pPr>
      <w:hyperlink w:anchor="_86_12">
        <w:bookmarkStart w:id="3522" w:name="86_12"/>
        <w:r w:rsidR="007F5A01" w:rsidRPr="001140FA">
          <w:rPr>
            <w:rStyle w:val="3Text"/>
            <w:rFonts w:asciiTheme="minorEastAsia" w:eastAsiaTheme="minorEastAsia"/>
            <w:sz w:val="21"/>
          </w:rPr>
          <w:t>86.</w:t>
        </w:r>
        <w:bookmarkEnd w:id="3522"/>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1049</w:t>
      </w:r>
      <w:r w:rsidR="007F5A01" w:rsidRPr="001140FA">
        <w:rPr>
          <w:rFonts w:asciiTheme="minorEastAsia" w:eastAsiaTheme="minorEastAsia"/>
          <w:sz w:val="21"/>
        </w:rPr>
        <w:t>–</w:t>
      </w:r>
      <w:r w:rsidR="007F5A01" w:rsidRPr="001140FA">
        <w:rPr>
          <w:rFonts w:asciiTheme="minorEastAsia" w:eastAsiaTheme="minorEastAsia"/>
          <w:sz w:val="21"/>
        </w:rPr>
        <w:t xml:space="preserve">50;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79</w:t>
      </w:r>
      <w:r w:rsidR="007F5A01" w:rsidRPr="001140FA">
        <w:rPr>
          <w:rFonts w:asciiTheme="minorEastAsia" w:eastAsiaTheme="minorEastAsia"/>
          <w:sz w:val="21"/>
        </w:rPr>
        <w:t>–</w:t>
      </w:r>
      <w:r w:rsidR="007F5A01" w:rsidRPr="001140FA">
        <w:rPr>
          <w:rFonts w:asciiTheme="minorEastAsia" w:eastAsiaTheme="minorEastAsia"/>
          <w:sz w:val="21"/>
        </w:rPr>
        <w:t>82.</w:t>
      </w:r>
    </w:p>
    <w:p w:rsidR="007F5A01" w:rsidRPr="001140FA" w:rsidRDefault="00EB4A23" w:rsidP="007F5A01">
      <w:pPr>
        <w:pStyle w:val="Para04"/>
        <w:ind w:left="384" w:hanging="384"/>
        <w:rPr>
          <w:rFonts w:asciiTheme="minorEastAsia" w:eastAsiaTheme="minorEastAsia"/>
          <w:sz w:val="21"/>
        </w:rPr>
      </w:pPr>
      <w:hyperlink w:anchor="_87_12">
        <w:bookmarkStart w:id="3523" w:name="87_12"/>
        <w:r w:rsidR="007F5A01" w:rsidRPr="001140FA">
          <w:rPr>
            <w:rStyle w:val="3Text"/>
            <w:rFonts w:asciiTheme="minorEastAsia" w:eastAsiaTheme="minorEastAsia"/>
            <w:sz w:val="21"/>
          </w:rPr>
          <w:t>87.</w:t>
        </w:r>
        <w:bookmarkEnd w:id="3523"/>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1051 (采訪Ward Price, 12 March 1938); Schmidl, </w:t>
      </w:r>
      <w:r w:rsidR="007F5A01" w:rsidRPr="001140FA">
        <w:rPr>
          <w:rStyle w:val="0Text"/>
          <w:rFonts w:asciiTheme="minorEastAsia" w:eastAsiaTheme="minorEastAsia"/>
          <w:sz w:val="21"/>
        </w:rPr>
        <w:t>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rz 38</w:t>
      </w:r>
      <w:r w:rsidR="007F5A01" w:rsidRPr="001140FA">
        <w:rPr>
          <w:rFonts w:asciiTheme="minorEastAsia" w:eastAsiaTheme="minorEastAsia"/>
          <w:sz w:val="21"/>
        </w:rPr>
        <w:t>, 211</w:t>
      </w:r>
      <w:r w:rsidR="007F5A01" w:rsidRPr="001140FA">
        <w:rPr>
          <w:rFonts w:asciiTheme="minorEastAsia" w:eastAsiaTheme="minorEastAsia"/>
          <w:sz w:val="21"/>
        </w:rPr>
        <w:t>–</w:t>
      </w:r>
      <w:r w:rsidR="007F5A01" w:rsidRPr="001140FA">
        <w:rPr>
          <w:rFonts w:asciiTheme="minorEastAsia" w:eastAsiaTheme="minorEastAsia"/>
          <w:sz w:val="21"/>
        </w:rPr>
        <w:t>38;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I/5, 204</w:t>
      </w:r>
      <w:r w:rsidR="007F5A01" w:rsidRPr="001140FA">
        <w:rPr>
          <w:rFonts w:asciiTheme="minorEastAsia" w:eastAsiaTheme="minorEastAsia"/>
          <w:sz w:val="21"/>
        </w:rPr>
        <w:t>–</w:t>
      </w:r>
      <w:r w:rsidR="007F5A01" w:rsidRPr="001140FA">
        <w:rPr>
          <w:rFonts w:asciiTheme="minorEastAsia" w:eastAsiaTheme="minorEastAsia"/>
          <w:sz w:val="21"/>
        </w:rPr>
        <w:t>12 (13</w:t>
      </w:r>
      <w:r w:rsidR="007F5A01" w:rsidRPr="001140FA">
        <w:rPr>
          <w:rFonts w:asciiTheme="minorEastAsia" w:eastAsiaTheme="minorEastAsia"/>
          <w:sz w:val="21"/>
        </w:rPr>
        <w:t>–</w:t>
      </w:r>
      <w:r w:rsidR="007F5A01" w:rsidRPr="001140FA">
        <w:rPr>
          <w:rFonts w:asciiTheme="minorEastAsia" w:eastAsiaTheme="minorEastAsia"/>
          <w:sz w:val="21"/>
        </w:rPr>
        <w:t xml:space="preserve">6 March 1938); Gerhard Botz, </w:t>
      </w:r>
      <w:r w:rsidR="007F5A01" w:rsidRPr="001140FA">
        <w:rPr>
          <w:rStyle w:val="0Text"/>
          <w:rFonts w:asciiTheme="minorEastAsia" w:eastAsiaTheme="minorEastAsia"/>
          <w:sz w:val="21"/>
        </w:rPr>
        <w:t xml:space="preserve">Die Eingliederung </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sterreichs in das deutsche Reich: Planung und Verwirklichung des politisch-administrativen Anschlusses (1938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1940)</w:t>
      </w:r>
      <w:r w:rsidR="007F5A01" w:rsidRPr="001140FA">
        <w:rPr>
          <w:rFonts w:asciiTheme="minorEastAsia" w:eastAsiaTheme="minorEastAsia"/>
          <w:sz w:val="21"/>
        </w:rPr>
        <w:t xml:space="preserve"> (Linz, 1972), 22</w:t>
      </w:r>
      <w:r w:rsidR="007F5A01" w:rsidRPr="001140FA">
        <w:rPr>
          <w:rFonts w:asciiTheme="minorEastAsia" w:eastAsiaTheme="minorEastAsia"/>
          <w:sz w:val="21"/>
        </w:rPr>
        <w:t>–</w:t>
      </w:r>
      <w:r w:rsidR="007F5A01" w:rsidRPr="001140FA">
        <w:rPr>
          <w:rFonts w:asciiTheme="minorEastAsia" w:eastAsiaTheme="minorEastAsia"/>
          <w:sz w:val="21"/>
        </w:rPr>
        <w:t xml:space="preserve">39，此文獻涉及早期的理念和提議。希特勒去維也納為什么延遲了，有人錯誤地認為是由于當時德國坦克和卡車阻塞了道路，請見Kershaw,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868, n. 115.</w:t>
      </w:r>
    </w:p>
    <w:p w:rsidR="007F5A01" w:rsidRPr="001140FA" w:rsidRDefault="00EB4A23" w:rsidP="007F5A01">
      <w:pPr>
        <w:pStyle w:val="Para04"/>
        <w:ind w:left="384" w:hanging="384"/>
        <w:rPr>
          <w:rFonts w:asciiTheme="minorEastAsia" w:eastAsiaTheme="minorEastAsia"/>
          <w:sz w:val="21"/>
        </w:rPr>
      </w:pPr>
      <w:hyperlink w:anchor="_88_12">
        <w:bookmarkStart w:id="3524" w:name="88_12"/>
        <w:r w:rsidR="007F5A01" w:rsidRPr="001140FA">
          <w:rPr>
            <w:rStyle w:val="3Text"/>
            <w:rFonts w:asciiTheme="minorEastAsia" w:eastAsiaTheme="minorEastAsia"/>
            <w:sz w:val="21"/>
          </w:rPr>
          <w:t>88.</w:t>
        </w:r>
        <w:bookmarkEnd w:id="3524"/>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1052</w:t>
      </w:r>
      <w:r w:rsidR="007F5A01" w:rsidRPr="001140FA">
        <w:rPr>
          <w:rFonts w:asciiTheme="minorEastAsia" w:eastAsiaTheme="minorEastAsia"/>
          <w:sz w:val="21"/>
        </w:rPr>
        <w:t>–</w:t>
      </w:r>
      <w:r w:rsidR="007F5A01" w:rsidRPr="001140FA">
        <w:rPr>
          <w:rFonts w:asciiTheme="minorEastAsia" w:eastAsiaTheme="minorEastAsia"/>
          <w:sz w:val="21"/>
        </w:rPr>
        <w:t xml:space="preserve">5; Botz, </w:t>
      </w:r>
      <w:r w:rsidR="007F5A01" w:rsidRPr="001140FA">
        <w:rPr>
          <w:rStyle w:val="0Text"/>
          <w:rFonts w:asciiTheme="minorEastAsia" w:eastAsiaTheme="minorEastAsia"/>
          <w:sz w:val="21"/>
        </w:rPr>
        <w:t>Die Eingliederung</w:t>
      </w:r>
      <w:r w:rsidR="007F5A01" w:rsidRPr="001140FA">
        <w:rPr>
          <w:rFonts w:asciiTheme="minorEastAsia" w:eastAsiaTheme="minorEastAsia"/>
          <w:sz w:val="21"/>
        </w:rPr>
        <w:t>, 61</w:t>
      </w:r>
      <w:r w:rsidR="007F5A01" w:rsidRPr="001140FA">
        <w:rPr>
          <w:rFonts w:asciiTheme="minorEastAsia" w:eastAsiaTheme="minorEastAsia"/>
          <w:sz w:val="21"/>
        </w:rPr>
        <w:t>–</w:t>
      </w:r>
      <w:r w:rsidR="007F5A01" w:rsidRPr="001140FA">
        <w:rPr>
          <w:rFonts w:asciiTheme="minorEastAsia" w:eastAsiaTheme="minorEastAsia"/>
          <w:sz w:val="21"/>
        </w:rPr>
        <w:t>72，這一部分講的是1938年2月13日的法律，73</w:t>
      </w:r>
      <w:r w:rsidR="007F5A01" w:rsidRPr="001140FA">
        <w:rPr>
          <w:rFonts w:asciiTheme="minorEastAsia" w:eastAsiaTheme="minorEastAsia"/>
          <w:sz w:val="21"/>
        </w:rPr>
        <w:t>–</w:t>
      </w:r>
      <w:r w:rsidR="007F5A01" w:rsidRPr="001140FA">
        <w:rPr>
          <w:rFonts w:asciiTheme="minorEastAsia" w:eastAsiaTheme="minorEastAsia"/>
          <w:sz w:val="21"/>
        </w:rPr>
        <w:t>115，這一部分講的是事件的后續發展。</w:t>
      </w:r>
    </w:p>
    <w:p w:rsidR="007F5A01" w:rsidRPr="001140FA" w:rsidRDefault="00EB4A23" w:rsidP="007F5A01">
      <w:pPr>
        <w:pStyle w:val="Para04"/>
        <w:ind w:left="384" w:hanging="384"/>
        <w:rPr>
          <w:rFonts w:asciiTheme="minorEastAsia" w:eastAsiaTheme="minorEastAsia"/>
          <w:sz w:val="21"/>
        </w:rPr>
      </w:pPr>
      <w:hyperlink w:anchor="_89_12">
        <w:bookmarkStart w:id="3525" w:name="89_12"/>
        <w:r w:rsidR="007F5A01" w:rsidRPr="001140FA">
          <w:rPr>
            <w:rStyle w:val="3Text"/>
            <w:rFonts w:asciiTheme="minorEastAsia" w:eastAsiaTheme="minorEastAsia"/>
            <w:sz w:val="21"/>
          </w:rPr>
          <w:t>89.</w:t>
        </w:r>
        <w:bookmarkEnd w:id="3525"/>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1055</w:t>
      </w:r>
      <w:r w:rsidR="007F5A01" w:rsidRPr="001140FA">
        <w:rPr>
          <w:rFonts w:asciiTheme="minorEastAsia" w:eastAsiaTheme="minorEastAsia"/>
          <w:sz w:val="21"/>
        </w:rPr>
        <w:t>–</w:t>
      </w:r>
      <w:r w:rsidR="007F5A01" w:rsidRPr="001140FA">
        <w:rPr>
          <w:rFonts w:asciiTheme="minorEastAsia" w:eastAsiaTheme="minorEastAsia"/>
          <w:sz w:val="21"/>
        </w:rPr>
        <w:t xml:space="preserve">7; Pauley, </w:t>
      </w:r>
      <w:r w:rsidR="007F5A01" w:rsidRPr="001140FA">
        <w:rPr>
          <w:rStyle w:val="0Text"/>
          <w:rFonts w:asciiTheme="minorEastAsia" w:eastAsiaTheme="minorEastAsia"/>
          <w:sz w:val="21"/>
        </w:rPr>
        <w:t>Hitler and the Forgotten Nazis</w:t>
      </w:r>
      <w:r w:rsidR="007F5A01" w:rsidRPr="001140FA">
        <w:rPr>
          <w:rFonts w:asciiTheme="minorEastAsia" w:eastAsiaTheme="minorEastAsia"/>
          <w:sz w:val="21"/>
        </w:rPr>
        <w:t>, 216</w:t>
      </w:r>
      <w:r w:rsidR="007F5A01" w:rsidRPr="001140FA">
        <w:rPr>
          <w:rFonts w:asciiTheme="minorEastAsia" w:eastAsiaTheme="minorEastAsia"/>
          <w:sz w:val="21"/>
        </w:rPr>
        <w:t>–</w:t>
      </w:r>
      <w:r w:rsidR="007F5A01" w:rsidRPr="001140FA">
        <w:rPr>
          <w:rFonts w:asciiTheme="minorEastAsia" w:eastAsiaTheme="minorEastAsia"/>
          <w:sz w:val="21"/>
        </w:rPr>
        <w:t>22.</w:t>
      </w:r>
    </w:p>
    <w:p w:rsidR="007F5A01" w:rsidRPr="001140FA" w:rsidRDefault="00EB4A23" w:rsidP="007F5A01">
      <w:pPr>
        <w:pStyle w:val="Para07"/>
        <w:ind w:left="384" w:hanging="384"/>
        <w:rPr>
          <w:rFonts w:asciiTheme="minorEastAsia" w:eastAsiaTheme="minorEastAsia"/>
          <w:sz w:val="21"/>
        </w:rPr>
      </w:pPr>
      <w:hyperlink w:anchor="_90_12">
        <w:bookmarkStart w:id="3526" w:name="90_12"/>
        <w:r w:rsidR="007F5A01" w:rsidRPr="001140FA">
          <w:rPr>
            <w:rStyle w:val="6Text"/>
            <w:rFonts w:asciiTheme="minorEastAsia" w:eastAsiaTheme="minorEastAsia"/>
            <w:sz w:val="21"/>
          </w:rPr>
          <w:t>90.</w:t>
        </w:r>
        <w:bookmarkEnd w:id="3526"/>
      </w:hyperlink>
      <w:r w:rsidR="007F5A01" w:rsidRPr="001140FA">
        <w:rPr>
          <w:rStyle w:val="0Text"/>
          <w:rFonts w:asciiTheme="minorEastAsia" w:eastAsiaTheme="minorEastAsia"/>
          <w:sz w:val="21"/>
        </w:rPr>
        <w:t xml:space="preserve"> Domarus (ed.), </w:t>
      </w:r>
      <w:r w:rsidR="007F5A01" w:rsidRPr="001140FA">
        <w:rPr>
          <w:rFonts w:asciiTheme="minorEastAsia" w:eastAsiaTheme="minorEastAsia"/>
          <w:sz w:val="21"/>
        </w:rPr>
        <w:t>Hitler</w:t>
      </w:r>
      <w:r w:rsidR="007F5A01" w:rsidRPr="001140FA">
        <w:rPr>
          <w:rStyle w:val="0Text"/>
          <w:rFonts w:asciiTheme="minorEastAsia" w:eastAsiaTheme="minorEastAsia"/>
          <w:sz w:val="21"/>
        </w:rPr>
        <w:t xml:space="preserve">, II. 1059; Pauley, </w:t>
      </w:r>
      <w:r w:rsidR="007F5A01" w:rsidRPr="001140FA">
        <w:rPr>
          <w:rFonts w:asciiTheme="minorEastAsia" w:eastAsiaTheme="minorEastAsia"/>
          <w:sz w:val="21"/>
        </w:rPr>
        <w:t>Hitler and the Forgotten Nazis</w:t>
      </w:r>
      <w:r w:rsidR="007F5A01" w:rsidRPr="001140FA">
        <w:rPr>
          <w:rStyle w:val="0Text"/>
          <w:rFonts w:asciiTheme="minorEastAsia" w:eastAsiaTheme="minorEastAsia"/>
          <w:sz w:val="21"/>
        </w:rPr>
        <w:t xml:space="preserve">, 217; Gerhard Botz, </w:t>
      </w:r>
      <w:r w:rsidR="007F5A01" w:rsidRPr="001140FA">
        <w:rPr>
          <w:rFonts w:asciiTheme="minorEastAsia" w:eastAsiaTheme="minorEastAsia"/>
          <w:sz w:val="21"/>
        </w:rPr>
        <w:t xml:space="preserve">Wien vom </w:t>
      </w:r>
      <w:r w:rsidR="007F5A01" w:rsidRPr="001140FA">
        <w:rPr>
          <w:rFonts w:asciiTheme="minorEastAsia" w:eastAsiaTheme="minorEastAsia"/>
          <w:sz w:val="21"/>
        </w:rPr>
        <w:t>“</w:t>
      </w:r>
      <w:r w:rsidR="007F5A01" w:rsidRPr="001140FA">
        <w:rPr>
          <w:rFonts w:asciiTheme="minorEastAsia" w:eastAsiaTheme="minorEastAsia"/>
          <w:sz w:val="21"/>
        </w:rPr>
        <w:t>Anschluss</w:t>
      </w:r>
      <w:r w:rsidR="007F5A01" w:rsidRPr="001140FA">
        <w:rPr>
          <w:rFonts w:asciiTheme="minorEastAsia" w:eastAsiaTheme="minorEastAsia"/>
          <w:sz w:val="21"/>
        </w:rPr>
        <w:t>”</w:t>
      </w:r>
      <w:r w:rsidR="007F5A01" w:rsidRPr="001140FA">
        <w:rPr>
          <w:rFonts w:asciiTheme="minorEastAsia" w:eastAsiaTheme="minorEastAsia"/>
          <w:sz w:val="21"/>
        </w:rPr>
        <w:t xml:space="preserve"> zum Krieg: Nationalsozialistische Macht</w:t>
      </w:r>
      <w:r w:rsidR="007F5A01" w:rsidRPr="001140FA">
        <w:rPr>
          <w:rFonts w:asciiTheme="minorEastAsia" w:eastAsiaTheme="minorEastAsia"/>
          <w:sz w:val="21"/>
        </w:rPr>
        <w:t>ü</w:t>
      </w:r>
      <w:r w:rsidR="007F5A01" w:rsidRPr="001140FA">
        <w:rPr>
          <w:rFonts w:asciiTheme="minorEastAsia" w:eastAsiaTheme="minorEastAsia"/>
          <w:sz w:val="21"/>
        </w:rPr>
        <w:t>bernahme und politisch-soziale Umgestaltung am Beispiel der Stadt Wien 1938/ 39</w:t>
      </w:r>
      <w:r w:rsidR="007F5A01" w:rsidRPr="001140FA">
        <w:rPr>
          <w:rStyle w:val="0Text"/>
          <w:rFonts w:asciiTheme="minorEastAsia" w:eastAsiaTheme="minorEastAsia"/>
          <w:sz w:val="21"/>
        </w:rPr>
        <w:t xml:space="preserve"> (Vienna, 1978), 117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46.</w:t>
      </w:r>
    </w:p>
    <w:p w:rsidR="007F5A01" w:rsidRPr="001140FA" w:rsidRDefault="00EB4A23" w:rsidP="007F5A01">
      <w:pPr>
        <w:pStyle w:val="Para04"/>
        <w:ind w:left="384" w:hanging="384"/>
        <w:rPr>
          <w:rFonts w:asciiTheme="minorEastAsia" w:eastAsiaTheme="minorEastAsia"/>
          <w:sz w:val="21"/>
        </w:rPr>
      </w:pPr>
      <w:hyperlink w:anchor="_91_13">
        <w:bookmarkStart w:id="3527" w:name="91_12"/>
        <w:r w:rsidR="007F5A01" w:rsidRPr="001140FA">
          <w:rPr>
            <w:rStyle w:val="3Text"/>
            <w:rFonts w:asciiTheme="minorEastAsia" w:eastAsiaTheme="minorEastAsia"/>
            <w:sz w:val="21"/>
          </w:rPr>
          <w:t>91.</w:t>
        </w:r>
        <w:bookmarkEnd w:id="3527"/>
      </w:hyperlink>
      <w:r w:rsidR="007F5A01" w:rsidRPr="001140FA">
        <w:rPr>
          <w:rFonts w:asciiTheme="minorEastAsia" w:eastAsiaTheme="minorEastAsia"/>
          <w:sz w:val="21"/>
        </w:rPr>
        <w:t xml:space="preserve"> Botz, </w:t>
      </w:r>
      <w:r w:rsidR="007F5A01" w:rsidRPr="001140FA">
        <w:rPr>
          <w:rStyle w:val="0Text"/>
          <w:rFonts w:asciiTheme="minorEastAsia" w:eastAsiaTheme="minorEastAsia"/>
          <w:sz w:val="21"/>
        </w:rPr>
        <w:t>Wien</w:t>
      </w:r>
      <w:r w:rsidR="007F5A01" w:rsidRPr="001140FA">
        <w:rPr>
          <w:rFonts w:asciiTheme="minorEastAsia" w:eastAsiaTheme="minorEastAsia"/>
          <w:sz w:val="21"/>
        </w:rPr>
        <w:t>, 175</w:t>
      </w:r>
      <w:r w:rsidR="007F5A01" w:rsidRPr="001140FA">
        <w:rPr>
          <w:rFonts w:asciiTheme="minorEastAsia" w:eastAsiaTheme="minorEastAsia"/>
          <w:sz w:val="21"/>
        </w:rPr>
        <w:t>–</w:t>
      </w:r>
      <w:r w:rsidR="007F5A01" w:rsidRPr="001140FA">
        <w:rPr>
          <w:rFonts w:asciiTheme="minorEastAsia" w:eastAsiaTheme="minorEastAsia"/>
          <w:sz w:val="21"/>
        </w:rPr>
        <w:t>85. 在一些選區</w:t>
      </w:r>
      <w:r w:rsidR="007F5A01" w:rsidRPr="001140FA">
        <w:rPr>
          <w:rFonts w:asciiTheme="minorEastAsia" w:eastAsiaTheme="minorEastAsia"/>
          <w:sz w:val="21"/>
        </w:rPr>
        <w:t>“</w:t>
      </w:r>
      <w:r w:rsidR="007F5A01" w:rsidRPr="001140FA">
        <w:rPr>
          <w:rFonts w:asciiTheme="minorEastAsia" w:eastAsiaTheme="minorEastAsia"/>
          <w:sz w:val="21"/>
        </w:rPr>
        <w:t>贊成</w:t>
      </w:r>
      <w:r w:rsidR="007F5A01" w:rsidRPr="001140FA">
        <w:rPr>
          <w:rFonts w:asciiTheme="minorEastAsia" w:eastAsiaTheme="minorEastAsia"/>
          <w:sz w:val="21"/>
        </w:rPr>
        <w:t>”</w:t>
      </w:r>
      <w:r w:rsidR="007F5A01" w:rsidRPr="001140FA">
        <w:rPr>
          <w:rFonts w:asciiTheme="minorEastAsia" w:eastAsiaTheme="minorEastAsia"/>
          <w:sz w:val="21"/>
        </w:rPr>
        <w:t>票甚至比投票人數還多。第三帝國在投票時慣常使用的手段，請見本書108</w:t>
      </w:r>
      <w:r w:rsidR="007F5A01" w:rsidRPr="001140FA">
        <w:rPr>
          <w:rFonts w:asciiTheme="minorEastAsia" w:eastAsiaTheme="minorEastAsia"/>
          <w:sz w:val="21"/>
        </w:rPr>
        <w:t>–</w:t>
      </w:r>
      <w:r w:rsidR="007F5A01" w:rsidRPr="001140FA">
        <w:rPr>
          <w:rFonts w:asciiTheme="minorEastAsia" w:eastAsiaTheme="minorEastAsia"/>
          <w:sz w:val="21"/>
        </w:rPr>
        <w:t xml:space="preserve">11。也請參見Evan B. Bukey, </w:t>
      </w:r>
      <w:r w:rsidR="007F5A01" w:rsidRPr="001140FA">
        <w:rPr>
          <w:rFonts w:asciiTheme="minorEastAsia" w:eastAsiaTheme="minorEastAsia"/>
          <w:sz w:val="21"/>
        </w:rPr>
        <w:t>“</w:t>
      </w:r>
      <w:r w:rsidR="007F5A01" w:rsidRPr="001140FA">
        <w:rPr>
          <w:rFonts w:asciiTheme="minorEastAsia" w:eastAsiaTheme="minorEastAsia"/>
          <w:sz w:val="21"/>
        </w:rPr>
        <w:t>Popular Opinion in Vienna after the Anschluss</w:t>
      </w:r>
      <w:r w:rsidR="007F5A01" w:rsidRPr="001140FA">
        <w:rPr>
          <w:rFonts w:asciiTheme="minorEastAsia" w:eastAsiaTheme="minorEastAsia"/>
          <w:sz w:val="21"/>
        </w:rPr>
        <w:t>”</w:t>
      </w:r>
      <w:r w:rsidR="007F5A01" w:rsidRPr="001140FA">
        <w:rPr>
          <w:rFonts w:asciiTheme="minorEastAsia" w:eastAsiaTheme="minorEastAsia"/>
          <w:sz w:val="21"/>
        </w:rPr>
        <w:t xml:space="preserve">, in Fred </w:t>
      </w:r>
      <w:r w:rsidR="007F5A01" w:rsidRPr="001140FA">
        <w:rPr>
          <w:rFonts w:asciiTheme="minorEastAsia" w:eastAsiaTheme="minorEastAsia"/>
          <w:sz w:val="21"/>
        </w:rPr>
        <w:lastRenderedPageBreak/>
        <w:t xml:space="preserve">Parkinson (ed.), </w:t>
      </w:r>
      <w:r w:rsidR="007F5A01" w:rsidRPr="001140FA">
        <w:rPr>
          <w:rStyle w:val="0Text"/>
          <w:rFonts w:asciiTheme="minorEastAsia" w:eastAsiaTheme="minorEastAsia"/>
          <w:sz w:val="21"/>
        </w:rPr>
        <w:t>Conquering the Past: Austrian Nazism Yesterday and Today</w:t>
      </w:r>
      <w:r w:rsidR="007F5A01" w:rsidRPr="001140FA">
        <w:rPr>
          <w:rFonts w:asciiTheme="minorEastAsia" w:eastAsiaTheme="minorEastAsia"/>
          <w:sz w:val="21"/>
        </w:rPr>
        <w:t xml:space="preserve"> (Detroit, Mich., 1989), 151</w:t>
      </w:r>
      <w:r w:rsidR="007F5A01" w:rsidRPr="001140FA">
        <w:rPr>
          <w:rFonts w:asciiTheme="minorEastAsia" w:eastAsiaTheme="minorEastAsia"/>
          <w:sz w:val="21"/>
        </w:rPr>
        <w:t>–</w:t>
      </w:r>
      <w:r w:rsidR="007F5A01" w:rsidRPr="001140FA">
        <w:rPr>
          <w:rFonts w:asciiTheme="minorEastAsia" w:eastAsiaTheme="minorEastAsia"/>
          <w:sz w:val="21"/>
        </w:rPr>
        <w:t>64.</w:t>
      </w:r>
    </w:p>
    <w:p w:rsidR="007F5A01" w:rsidRPr="001140FA" w:rsidRDefault="00EB4A23" w:rsidP="007F5A01">
      <w:pPr>
        <w:pStyle w:val="Para04"/>
        <w:ind w:left="384" w:hanging="384"/>
        <w:rPr>
          <w:rFonts w:asciiTheme="minorEastAsia" w:eastAsiaTheme="minorEastAsia"/>
          <w:sz w:val="21"/>
        </w:rPr>
      </w:pPr>
      <w:hyperlink w:anchor="_92_13">
        <w:bookmarkStart w:id="3528" w:name="92_12"/>
        <w:r w:rsidR="007F5A01" w:rsidRPr="001140FA">
          <w:rPr>
            <w:rStyle w:val="3Text"/>
            <w:rFonts w:asciiTheme="minorEastAsia" w:eastAsiaTheme="minorEastAsia"/>
            <w:sz w:val="21"/>
          </w:rPr>
          <w:t>92.</w:t>
        </w:r>
        <w:bookmarkEnd w:id="3528"/>
      </w:hyperlink>
      <w:r w:rsidR="007F5A01" w:rsidRPr="001140FA">
        <w:rPr>
          <w:rFonts w:asciiTheme="minorEastAsia" w:eastAsiaTheme="minorEastAsia"/>
          <w:sz w:val="21"/>
        </w:rPr>
        <w:t xml:space="preserve"> Hans-Erich Volkmann, </w:t>
      </w:r>
      <w:r w:rsidR="007F5A01" w:rsidRPr="001140FA">
        <w:rPr>
          <w:rFonts w:asciiTheme="minorEastAsia" w:eastAsiaTheme="minorEastAsia"/>
          <w:sz w:val="21"/>
        </w:rPr>
        <w:t>“</w:t>
      </w:r>
      <w:r w:rsidR="007F5A01" w:rsidRPr="001140FA">
        <w:rPr>
          <w:rFonts w:asciiTheme="minorEastAsia" w:eastAsiaTheme="minorEastAsia"/>
          <w:sz w:val="21"/>
        </w:rPr>
        <w:t>The National Socialist Economy in Preparation for War</w:t>
      </w:r>
      <w:r w:rsidR="007F5A01" w:rsidRPr="001140FA">
        <w:rPr>
          <w:rFonts w:asciiTheme="minorEastAsia" w:eastAsiaTheme="minorEastAsia"/>
          <w:sz w:val="21"/>
        </w:rPr>
        <w:t>”</w:t>
      </w:r>
      <w:r w:rsidR="007F5A01" w:rsidRPr="001140FA">
        <w:rPr>
          <w:rFonts w:asciiTheme="minorEastAsia" w:eastAsiaTheme="minorEastAsia"/>
          <w:sz w:val="21"/>
        </w:rPr>
        <w:t xml:space="preserve">, in Militargeschichtliches Forschungsamt (eds.), </w:t>
      </w:r>
      <w:r w:rsidR="007F5A01" w:rsidRPr="001140FA">
        <w:rPr>
          <w:rStyle w:val="0Text"/>
          <w:rFonts w:asciiTheme="minorEastAsia" w:eastAsiaTheme="minorEastAsia"/>
          <w:sz w:val="21"/>
        </w:rPr>
        <w:t>Germany</w:t>
      </w:r>
      <w:r w:rsidR="007F5A01" w:rsidRPr="001140FA">
        <w:rPr>
          <w:rFonts w:asciiTheme="minorEastAsia" w:eastAsiaTheme="minorEastAsia"/>
          <w:sz w:val="21"/>
        </w:rPr>
        <w:t>, 157</w:t>
      </w:r>
      <w:r w:rsidR="007F5A01" w:rsidRPr="001140FA">
        <w:rPr>
          <w:rFonts w:asciiTheme="minorEastAsia" w:eastAsiaTheme="minorEastAsia"/>
          <w:sz w:val="21"/>
        </w:rPr>
        <w:t>–</w:t>
      </w:r>
      <w:r w:rsidR="007F5A01" w:rsidRPr="001140FA">
        <w:rPr>
          <w:rFonts w:asciiTheme="minorEastAsia" w:eastAsiaTheme="minorEastAsia"/>
          <w:sz w:val="21"/>
        </w:rPr>
        <w:t>372, at 323</w:t>
      </w:r>
      <w:r w:rsidR="007F5A01" w:rsidRPr="001140FA">
        <w:rPr>
          <w:rFonts w:asciiTheme="minorEastAsia" w:eastAsiaTheme="minorEastAsia"/>
          <w:sz w:val="21"/>
        </w:rPr>
        <w:t>–</w:t>
      </w:r>
      <w:r w:rsidR="007F5A01" w:rsidRPr="001140FA">
        <w:rPr>
          <w:rFonts w:asciiTheme="minorEastAsia" w:eastAsiaTheme="minorEastAsia"/>
          <w:sz w:val="21"/>
        </w:rPr>
        <w:t xml:space="preserve">7; Norbert Schausberger, </w:t>
      </w:r>
      <w:r w:rsidR="007F5A01" w:rsidRPr="001140FA">
        <w:rPr>
          <w:rFonts w:asciiTheme="minorEastAsia" w:eastAsiaTheme="minorEastAsia"/>
          <w:sz w:val="21"/>
        </w:rPr>
        <w:t>“</w:t>
      </w:r>
      <w:r w:rsidR="007F5A01" w:rsidRPr="001140FA">
        <w:rPr>
          <w:rFonts w:asciiTheme="minorEastAsia" w:eastAsiaTheme="minorEastAsia"/>
          <w:sz w:val="21"/>
        </w:rPr>
        <w:t xml:space="preserve">Wirtschaftliche Aspekte des Anschlusses </w:t>
      </w:r>
      <w:r w:rsidR="007F5A01" w:rsidRPr="001140FA">
        <w:rPr>
          <w:rFonts w:asciiTheme="minorEastAsia" w:eastAsiaTheme="minorEastAsia"/>
          <w:sz w:val="21"/>
        </w:rPr>
        <w:t>Ö</w:t>
      </w:r>
      <w:r w:rsidR="007F5A01" w:rsidRPr="001140FA">
        <w:rPr>
          <w:rFonts w:asciiTheme="minorEastAsia" w:eastAsiaTheme="minorEastAsia"/>
          <w:sz w:val="21"/>
        </w:rPr>
        <w:t>sterreichs an das Deutsche Reich (Dokumentation)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rgeschichtliche Mitteilungen</w:t>
      </w:r>
      <w:r w:rsidR="007F5A01" w:rsidRPr="001140FA">
        <w:rPr>
          <w:rFonts w:asciiTheme="minorEastAsia" w:eastAsiaTheme="minorEastAsia"/>
          <w:sz w:val="21"/>
        </w:rPr>
        <w:t>, 8 (1970), 133</w:t>
      </w:r>
      <w:r w:rsidR="007F5A01" w:rsidRPr="001140FA">
        <w:rPr>
          <w:rFonts w:asciiTheme="minorEastAsia" w:eastAsiaTheme="minorEastAsia"/>
          <w:sz w:val="21"/>
        </w:rPr>
        <w:t>–</w:t>
      </w:r>
      <w:r w:rsidR="007F5A01" w:rsidRPr="001140FA">
        <w:rPr>
          <w:rFonts w:asciiTheme="minorEastAsia" w:eastAsiaTheme="minorEastAsia"/>
          <w:sz w:val="21"/>
        </w:rPr>
        <w:t xml:space="preserve">64; idem, </w:t>
      </w:r>
      <w:r w:rsidR="007F5A01" w:rsidRPr="001140FA">
        <w:rPr>
          <w:rStyle w:val="0Text"/>
          <w:rFonts w:asciiTheme="minorEastAsia" w:eastAsiaTheme="minorEastAsia"/>
          <w:sz w:val="21"/>
        </w:rPr>
        <w:t xml:space="preserve">Der Griff nach </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sterreich: Der Anschluss</w:t>
      </w:r>
      <w:r w:rsidR="007F5A01" w:rsidRPr="001140FA">
        <w:rPr>
          <w:rFonts w:asciiTheme="minorEastAsia" w:eastAsiaTheme="minorEastAsia"/>
          <w:sz w:val="21"/>
        </w:rPr>
        <w:t xml:space="preserve"> (Vienna, 1978).</w:t>
      </w:r>
    </w:p>
    <w:p w:rsidR="007F5A01" w:rsidRPr="001140FA" w:rsidRDefault="00EB4A23" w:rsidP="007F5A01">
      <w:pPr>
        <w:pStyle w:val="Para04"/>
        <w:ind w:left="384" w:hanging="384"/>
        <w:rPr>
          <w:rFonts w:asciiTheme="minorEastAsia" w:eastAsiaTheme="minorEastAsia"/>
          <w:sz w:val="21"/>
        </w:rPr>
      </w:pPr>
      <w:hyperlink w:anchor="_93_13">
        <w:bookmarkStart w:id="3529" w:name="93_12"/>
        <w:r w:rsidR="007F5A01" w:rsidRPr="001140FA">
          <w:rPr>
            <w:rStyle w:val="3Text"/>
            <w:rFonts w:asciiTheme="minorEastAsia" w:eastAsiaTheme="minorEastAsia"/>
            <w:sz w:val="21"/>
          </w:rPr>
          <w:t>93.</w:t>
        </w:r>
        <w:bookmarkEnd w:id="3529"/>
      </w:hyperlink>
      <w:r w:rsidR="007F5A01" w:rsidRPr="001140FA">
        <w:rPr>
          <w:rFonts w:asciiTheme="minorEastAsia" w:eastAsiaTheme="minorEastAsia"/>
          <w:sz w:val="21"/>
        </w:rPr>
        <w:t xml:space="preserve"> Gordon Brook-Shepherd, </w:t>
      </w:r>
      <w:r w:rsidR="007F5A01" w:rsidRPr="001140FA">
        <w:rPr>
          <w:rStyle w:val="0Text"/>
          <w:rFonts w:asciiTheme="minorEastAsia" w:eastAsiaTheme="minorEastAsia"/>
          <w:sz w:val="21"/>
        </w:rPr>
        <w:t>The Austrians: A Thousand-Year Odyssey</w:t>
      </w:r>
      <w:r w:rsidR="007F5A01" w:rsidRPr="001140FA">
        <w:rPr>
          <w:rFonts w:asciiTheme="minorEastAsia" w:eastAsiaTheme="minorEastAsia"/>
          <w:sz w:val="21"/>
        </w:rPr>
        <w:t xml:space="preserve"> (London, 1996), 341</w:t>
      </w:r>
      <w:r w:rsidR="007F5A01" w:rsidRPr="001140FA">
        <w:rPr>
          <w:rFonts w:asciiTheme="minorEastAsia" w:eastAsiaTheme="minorEastAsia"/>
          <w:sz w:val="21"/>
        </w:rPr>
        <w:t>–</w:t>
      </w:r>
      <w:r w:rsidR="007F5A01" w:rsidRPr="001140FA">
        <w:rPr>
          <w:rFonts w:asciiTheme="minorEastAsia" w:eastAsiaTheme="minorEastAsia"/>
          <w:sz w:val="21"/>
        </w:rPr>
        <w:t xml:space="preserve">3; Botz, </w:t>
      </w:r>
      <w:r w:rsidR="007F5A01" w:rsidRPr="001140FA">
        <w:rPr>
          <w:rStyle w:val="0Text"/>
          <w:rFonts w:asciiTheme="minorEastAsia" w:eastAsiaTheme="minorEastAsia"/>
          <w:sz w:val="21"/>
        </w:rPr>
        <w:t>Wien</w:t>
      </w:r>
      <w:r w:rsidR="007F5A01" w:rsidRPr="001140FA">
        <w:rPr>
          <w:rFonts w:asciiTheme="minorEastAsia" w:eastAsiaTheme="minorEastAsia"/>
          <w:sz w:val="21"/>
        </w:rPr>
        <w:t>, 55</w:t>
      </w:r>
      <w:r w:rsidR="007F5A01" w:rsidRPr="001140FA">
        <w:rPr>
          <w:rFonts w:asciiTheme="minorEastAsia" w:eastAsiaTheme="minorEastAsia"/>
          <w:sz w:val="21"/>
        </w:rPr>
        <w:t>–</w:t>
      </w:r>
      <w:r w:rsidR="007F5A01" w:rsidRPr="001140FA">
        <w:rPr>
          <w:rFonts w:asciiTheme="minorEastAsia" w:eastAsiaTheme="minorEastAsia"/>
          <w:sz w:val="21"/>
        </w:rPr>
        <w:t>8, 255</w:t>
      </w:r>
      <w:r w:rsidR="007F5A01" w:rsidRPr="001140FA">
        <w:rPr>
          <w:rFonts w:asciiTheme="minorEastAsia" w:eastAsiaTheme="minorEastAsia"/>
          <w:sz w:val="21"/>
        </w:rPr>
        <w:t>–</w:t>
      </w:r>
      <w:r w:rsidR="007F5A01" w:rsidRPr="001140FA">
        <w:rPr>
          <w:rFonts w:asciiTheme="minorEastAsia" w:eastAsiaTheme="minorEastAsia"/>
          <w:sz w:val="21"/>
        </w:rPr>
        <w:t xml:space="preserve">9; Schmidl, </w:t>
      </w:r>
      <w:r w:rsidR="007F5A01" w:rsidRPr="001140FA">
        <w:rPr>
          <w:rStyle w:val="0Text"/>
          <w:rFonts w:asciiTheme="minorEastAsia" w:eastAsiaTheme="minorEastAsia"/>
          <w:sz w:val="21"/>
        </w:rPr>
        <w:t>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rz 38</w:t>
      </w:r>
      <w:r w:rsidR="007F5A01" w:rsidRPr="001140FA">
        <w:rPr>
          <w:rFonts w:asciiTheme="minorEastAsia" w:eastAsiaTheme="minorEastAsia"/>
          <w:sz w:val="21"/>
        </w:rPr>
        <w:t>, 232</w:t>
      </w:r>
      <w:r w:rsidR="007F5A01" w:rsidRPr="001140FA">
        <w:rPr>
          <w:rFonts w:asciiTheme="minorEastAsia" w:eastAsiaTheme="minorEastAsia"/>
          <w:sz w:val="21"/>
        </w:rPr>
        <w:t>–</w:t>
      </w:r>
      <w:r w:rsidR="007F5A01" w:rsidRPr="001140FA">
        <w:rPr>
          <w:rFonts w:asciiTheme="minorEastAsia" w:eastAsiaTheme="minorEastAsia"/>
          <w:sz w:val="21"/>
        </w:rPr>
        <w:t xml:space="preserve">7; Florian Freund, </w:t>
      </w:r>
      <w:r w:rsidR="007F5A01" w:rsidRPr="001140FA">
        <w:rPr>
          <w:rFonts w:asciiTheme="minorEastAsia" w:eastAsiaTheme="minorEastAsia"/>
          <w:sz w:val="21"/>
        </w:rPr>
        <w:t>“</w:t>
      </w:r>
      <w:r w:rsidR="007F5A01" w:rsidRPr="001140FA">
        <w:rPr>
          <w:rFonts w:asciiTheme="minorEastAsia" w:eastAsiaTheme="minorEastAsia"/>
          <w:sz w:val="21"/>
        </w:rPr>
        <w:t xml:space="preserve">Mauthausen </w:t>
      </w:r>
      <w:r w:rsidR="007F5A01" w:rsidRPr="001140FA">
        <w:rPr>
          <w:rFonts w:asciiTheme="minorEastAsia" w:eastAsiaTheme="minorEastAsia"/>
          <w:sz w:val="21"/>
        </w:rPr>
        <w:t>–</w:t>
      </w:r>
      <w:r w:rsidR="007F5A01" w:rsidRPr="001140FA">
        <w:rPr>
          <w:rFonts w:asciiTheme="minorEastAsia" w:eastAsiaTheme="minorEastAsia"/>
          <w:sz w:val="21"/>
        </w:rPr>
        <w:t xml:space="preserve"> zu Strukturen von Haupt- und Aussenlagern</w:t>
      </w:r>
      <w:r w:rsidR="007F5A01" w:rsidRPr="001140FA">
        <w:rPr>
          <w:rFonts w:asciiTheme="minorEastAsia" w:eastAsiaTheme="minorEastAsia"/>
          <w:sz w:val="21"/>
        </w:rPr>
        <w:t>”</w:t>
      </w:r>
      <w:r w:rsidR="007F5A01" w:rsidRPr="001140FA">
        <w:rPr>
          <w:rFonts w:asciiTheme="minorEastAsia" w:eastAsiaTheme="minorEastAsia"/>
          <w:sz w:val="21"/>
        </w:rPr>
        <w:t xml:space="preserve">, in Wolfgang Benz (ed.), </w:t>
      </w:r>
      <w:r w:rsidR="007F5A01" w:rsidRPr="001140FA">
        <w:rPr>
          <w:rStyle w:val="0Text"/>
          <w:rFonts w:asciiTheme="minorEastAsia" w:eastAsiaTheme="minorEastAsia"/>
          <w:sz w:val="21"/>
        </w:rPr>
        <w:t xml:space="preserve">KZ-Aussenlager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Geschichte und Erinnerung</w:t>
      </w:r>
      <w:r w:rsidR="007F5A01" w:rsidRPr="001140FA">
        <w:rPr>
          <w:rFonts w:asciiTheme="minorEastAsia" w:eastAsiaTheme="minorEastAsia"/>
          <w:sz w:val="21"/>
        </w:rPr>
        <w:t xml:space="preserve"> (Dachau, 1999), 254</w:t>
      </w:r>
      <w:r w:rsidR="007F5A01" w:rsidRPr="001140FA">
        <w:rPr>
          <w:rFonts w:asciiTheme="minorEastAsia" w:eastAsiaTheme="minorEastAsia"/>
          <w:sz w:val="21"/>
        </w:rPr>
        <w:t>–</w:t>
      </w:r>
      <w:r w:rsidR="007F5A01" w:rsidRPr="001140FA">
        <w:rPr>
          <w:rFonts w:asciiTheme="minorEastAsia" w:eastAsiaTheme="minorEastAsia"/>
          <w:sz w:val="21"/>
        </w:rPr>
        <w:t>72.</w:t>
      </w:r>
    </w:p>
    <w:p w:rsidR="007F5A01" w:rsidRPr="001140FA" w:rsidRDefault="00EB4A23" w:rsidP="007F5A01">
      <w:pPr>
        <w:pStyle w:val="Para07"/>
        <w:ind w:left="384" w:hanging="384"/>
        <w:rPr>
          <w:rFonts w:asciiTheme="minorEastAsia" w:eastAsiaTheme="minorEastAsia"/>
          <w:sz w:val="21"/>
        </w:rPr>
      </w:pPr>
      <w:hyperlink w:anchor="_94_13">
        <w:bookmarkStart w:id="3530" w:name="94_12"/>
        <w:r w:rsidR="007F5A01" w:rsidRPr="001140FA">
          <w:rPr>
            <w:rStyle w:val="6Text"/>
            <w:rFonts w:asciiTheme="minorEastAsia" w:eastAsiaTheme="minorEastAsia"/>
            <w:sz w:val="21"/>
          </w:rPr>
          <w:t>94.</w:t>
        </w:r>
        <w:bookmarkEnd w:id="3530"/>
      </w:hyperlink>
      <w:r w:rsidR="007F5A01" w:rsidRPr="001140FA">
        <w:rPr>
          <w:rStyle w:val="0Text"/>
          <w:rFonts w:asciiTheme="minorEastAsia" w:eastAsiaTheme="minorEastAsia"/>
          <w:sz w:val="21"/>
        </w:rPr>
        <w:t xml:space="preserve"> Robert 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rber, </w:t>
      </w:r>
      <w:r w:rsidR="007F5A01" w:rsidRPr="001140FA">
        <w:rPr>
          <w:rFonts w:asciiTheme="minorEastAsia" w:eastAsiaTheme="minorEastAsia"/>
          <w:sz w:val="21"/>
        </w:rPr>
        <w:t>Rassesieg in Wien, der Grenzfeste des Reiches</w:t>
      </w:r>
      <w:r w:rsidR="007F5A01" w:rsidRPr="001140FA">
        <w:rPr>
          <w:rStyle w:val="0Text"/>
          <w:rFonts w:asciiTheme="minorEastAsia" w:eastAsiaTheme="minorEastAsia"/>
          <w:sz w:val="21"/>
        </w:rPr>
        <w:t xml:space="preserve"> (Vienna, 1939), 271, 281.</w:t>
      </w:r>
    </w:p>
    <w:p w:rsidR="007F5A01" w:rsidRPr="001140FA" w:rsidRDefault="00EB4A23" w:rsidP="007F5A01">
      <w:pPr>
        <w:pStyle w:val="Para07"/>
        <w:ind w:left="384" w:hanging="384"/>
        <w:rPr>
          <w:rFonts w:asciiTheme="minorEastAsia" w:eastAsiaTheme="minorEastAsia"/>
          <w:sz w:val="21"/>
        </w:rPr>
      </w:pPr>
      <w:hyperlink w:anchor="_95_13">
        <w:bookmarkStart w:id="3531" w:name="95_12"/>
        <w:r w:rsidR="007F5A01" w:rsidRPr="001140FA">
          <w:rPr>
            <w:rStyle w:val="6Text"/>
            <w:rFonts w:asciiTheme="minorEastAsia" w:eastAsiaTheme="minorEastAsia"/>
            <w:sz w:val="21"/>
          </w:rPr>
          <w:t>95.</w:t>
        </w:r>
        <w:bookmarkEnd w:id="3531"/>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Politik</w:t>
      </w:r>
      <w:r w:rsidR="007F5A01" w:rsidRPr="001140FA">
        <w:rPr>
          <w:rStyle w:val="0Text"/>
          <w:rFonts w:asciiTheme="minorEastAsia" w:eastAsiaTheme="minorEastAsia"/>
          <w:sz w:val="21"/>
        </w:rPr>
        <w:t>, 162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 也請見Herbert Rosenkranz, </w:t>
      </w:r>
      <w:r w:rsidR="007F5A01" w:rsidRPr="001140FA">
        <w:rPr>
          <w:rFonts w:asciiTheme="minorEastAsia" w:eastAsiaTheme="minorEastAsia"/>
          <w:sz w:val="21"/>
        </w:rPr>
        <w:t xml:space="preserve">Verfolgung und Selbstbehauptung: Die Juden in </w:t>
      </w:r>
      <w:r w:rsidR="007F5A01" w:rsidRPr="001140FA">
        <w:rPr>
          <w:rFonts w:asciiTheme="minorEastAsia" w:eastAsiaTheme="minorEastAsia"/>
          <w:sz w:val="21"/>
        </w:rPr>
        <w:t>Ö</w:t>
      </w:r>
      <w:r w:rsidR="007F5A01" w:rsidRPr="001140FA">
        <w:rPr>
          <w:rFonts w:asciiTheme="minorEastAsia" w:eastAsiaTheme="minorEastAsia"/>
          <w:sz w:val="21"/>
        </w:rPr>
        <w:t>sterreich 1938</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(Vienna, 1978).</w:t>
      </w:r>
    </w:p>
    <w:p w:rsidR="007F5A01" w:rsidRPr="001140FA" w:rsidRDefault="00EB4A23" w:rsidP="007F5A01">
      <w:pPr>
        <w:pStyle w:val="Para04"/>
        <w:ind w:left="384" w:hanging="384"/>
        <w:rPr>
          <w:rFonts w:asciiTheme="minorEastAsia" w:eastAsiaTheme="minorEastAsia"/>
          <w:sz w:val="21"/>
        </w:rPr>
      </w:pPr>
      <w:hyperlink w:anchor="_96_13">
        <w:bookmarkStart w:id="3532" w:name="96_12"/>
        <w:r w:rsidR="007F5A01" w:rsidRPr="001140FA">
          <w:rPr>
            <w:rStyle w:val="3Text"/>
            <w:rFonts w:asciiTheme="minorEastAsia" w:eastAsiaTheme="minorEastAsia"/>
            <w:sz w:val="21"/>
          </w:rPr>
          <w:t>96.</w:t>
        </w:r>
        <w:bookmarkEnd w:id="3532"/>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241</w:t>
      </w:r>
      <w:r w:rsidR="007F5A01" w:rsidRPr="001140FA">
        <w:rPr>
          <w:rFonts w:asciiTheme="minorEastAsia" w:eastAsiaTheme="minorEastAsia"/>
          <w:sz w:val="21"/>
        </w:rPr>
        <w:t>–</w:t>
      </w:r>
      <w:r w:rsidR="007F5A01" w:rsidRPr="001140FA">
        <w:rPr>
          <w:rFonts w:asciiTheme="minorEastAsia" w:eastAsiaTheme="minorEastAsia"/>
          <w:sz w:val="21"/>
        </w:rPr>
        <w:t>4（錯誤地聲稱羅滕貝格已死）.</w:t>
      </w:r>
    </w:p>
    <w:p w:rsidR="007F5A01" w:rsidRPr="001140FA" w:rsidRDefault="00EB4A23" w:rsidP="007F5A01">
      <w:pPr>
        <w:pStyle w:val="Para04"/>
        <w:ind w:left="384" w:hanging="384"/>
        <w:rPr>
          <w:rFonts w:asciiTheme="minorEastAsia" w:eastAsiaTheme="minorEastAsia"/>
          <w:sz w:val="21"/>
        </w:rPr>
      </w:pPr>
      <w:hyperlink w:anchor="_97_13">
        <w:bookmarkStart w:id="3533" w:name="97_12"/>
        <w:r w:rsidR="007F5A01" w:rsidRPr="001140FA">
          <w:rPr>
            <w:rStyle w:val="3Text"/>
            <w:rFonts w:asciiTheme="minorEastAsia" w:eastAsiaTheme="minorEastAsia"/>
            <w:sz w:val="21"/>
          </w:rPr>
          <w:t>97.</w:t>
        </w:r>
        <w:bookmarkEnd w:id="3533"/>
      </w:hyperlink>
      <w:r w:rsidR="007F5A01" w:rsidRPr="001140FA">
        <w:rPr>
          <w:rFonts w:asciiTheme="minorEastAsia" w:eastAsiaTheme="minorEastAsia"/>
          <w:sz w:val="21"/>
        </w:rPr>
        <w:t xml:space="preserve"> Gedye, </w:t>
      </w:r>
      <w:r w:rsidR="007F5A01" w:rsidRPr="001140FA">
        <w:rPr>
          <w:rStyle w:val="0Text"/>
          <w:rFonts w:asciiTheme="minorEastAsia" w:eastAsiaTheme="minorEastAsia"/>
          <w:sz w:val="21"/>
        </w:rPr>
        <w:t>Fallen Bastions</w:t>
      </w:r>
      <w:r w:rsidR="007F5A01" w:rsidRPr="001140FA">
        <w:rPr>
          <w:rFonts w:asciiTheme="minorEastAsia" w:eastAsiaTheme="minorEastAsia"/>
          <w:sz w:val="21"/>
        </w:rPr>
        <w:t>, 308</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4"/>
        <w:ind w:left="384" w:hanging="384"/>
        <w:rPr>
          <w:rFonts w:asciiTheme="minorEastAsia" w:eastAsiaTheme="minorEastAsia"/>
          <w:sz w:val="21"/>
        </w:rPr>
      </w:pPr>
      <w:hyperlink w:anchor="_98_13">
        <w:bookmarkStart w:id="3534" w:name="98_12"/>
        <w:r w:rsidR="007F5A01" w:rsidRPr="001140FA">
          <w:rPr>
            <w:rStyle w:val="3Text"/>
            <w:rFonts w:asciiTheme="minorEastAsia" w:eastAsiaTheme="minorEastAsia"/>
            <w:sz w:val="21"/>
          </w:rPr>
          <w:t>98.</w:t>
        </w:r>
        <w:bookmarkEnd w:id="3534"/>
      </w:hyperlink>
      <w:r w:rsidR="007F5A01" w:rsidRPr="001140FA">
        <w:rPr>
          <w:rFonts w:asciiTheme="minorEastAsia" w:eastAsiaTheme="minorEastAsia"/>
          <w:sz w:val="21"/>
        </w:rPr>
        <w:t xml:space="preserve"> ibid.; Botz, </w:t>
      </w:r>
      <w:r w:rsidR="007F5A01" w:rsidRPr="001140FA">
        <w:rPr>
          <w:rStyle w:val="0Text"/>
          <w:rFonts w:asciiTheme="minorEastAsia" w:eastAsiaTheme="minorEastAsia"/>
          <w:sz w:val="21"/>
        </w:rPr>
        <w:t>Wien</w:t>
      </w:r>
      <w:r w:rsidR="007F5A01" w:rsidRPr="001140FA">
        <w:rPr>
          <w:rFonts w:asciiTheme="minorEastAsia" w:eastAsiaTheme="minorEastAsia"/>
          <w:sz w:val="21"/>
        </w:rPr>
        <w:t>, 93</w:t>
      </w:r>
      <w:r w:rsidR="007F5A01" w:rsidRPr="001140FA">
        <w:rPr>
          <w:rFonts w:asciiTheme="minorEastAsia" w:eastAsiaTheme="minorEastAsia"/>
          <w:sz w:val="21"/>
        </w:rPr>
        <w:t>–</w:t>
      </w:r>
      <w:r w:rsidR="007F5A01" w:rsidRPr="001140FA">
        <w:rPr>
          <w:rFonts w:asciiTheme="minorEastAsia" w:eastAsiaTheme="minorEastAsia"/>
          <w:sz w:val="21"/>
        </w:rPr>
        <w:t>105.</w:t>
      </w:r>
    </w:p>
    <w:p w:rsidR="007F5A01" w:rsidRPr="001140FA" w:rsidRDefault="00EB4A23" w:rsidP="007F5A01">
      <w:pPr>
        <w:pStyle w:val="Para07"/>
        <w:ind w:left="384" w:hanging="384"/>
        <w:rPr>
          <w:rFonts w:asciiTheme="minorEastAsia" w:eastAsiaTheme="minorEastAsia"/>
          <w:sz w:val="21"/>
        </w:rPr>
      </w:pPr>
      <w:hyperlink w:anchor="_99_13">
        <w:bookmarkStart w:id="3535" w:name="99_12"/>
        <w:r w:rsidR="007F5A01" w:rsidRPr="001140FA">
          <w:rPr>
            <w:rStyle w:val="6Text"/>
            <w:rFonts w:asciiTheme="minorEastAsia" w:eastAsiaTheme="minorEastAsia"/>
            <w:sz w:val="21"/>
          </w:rPr>
          <w:t>99.</w:t>
        </w:r>
        <w:bookmarkEnd w:id="3535"/>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Politik</w:t>
      </w:r>
      <w:r w:rsidR="007F5A01" w:rsidRPr="001140FA">
        <w:rPr>
          <w:rStyle w:val="0Text"/>
          <w:rFonts w:asciiTheme="minorEastAsia" w:eastAsiaTheme="minorEastAsia"/>
          <w:sz w:val="21"/>
        </w:rPr>
        <w:t>, 163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 Wolfgang Neugebauer (ed.), </w:t>
      </w:r>
      <w:r w:rsidR="007F5A01" w:rsidRPr="001140FA">
        <w:rPr>
          <w:rFonts w:asciiTheme="minorEastAsia" w:eastAsiaTheme="minorEastAsia"/>
          <w:sz w:val="21"/>
        </w:rPr>
        <w:t>Widerstand und Verfolgung im Burgenland: Eine Dokumentation</w:t>
      </w:r>
      <w:r w:rsidR="007F5A01" w:rsidRPr="001140FA">
        <w:rPr>
          <w:rStyle w:val="0Text"/>
          <w:rFonts w:asciiTheme="minorEastAsia" w:eastAsiaTheme="minorEastAsia"/>
          <w:sz w:val="21"/>
        </w:rPr>
        <w:t xml:space="preserve"> (Vienna, 1979); Gerhard Botz, </w:t>
      </w:r>
      <w:r w:rsidR="007F5A01" w:rsidRPr="001140FA">
        <w:rPr>
          <w:rFonts w:asciiTheme="minorEastAsia" w:eastAsiaTheme="minorEastAsia"/>
          <w:sz w:val="21"/>
        </w:rPr>
        <w:t>Wohnungspolitik und Judendeportation in Wien, 1938 bis 1945: Zur Funktion des Antisemitismus als Ersatz nationalsozialistischer Sozialpolitik</w:t>
      </w:r>
      <w:r w:rsidR="007F5A01" w:rsidRPr="001140FA">
        <w:rPr>
          <w:rStyle w:val="0Text"/>
          <w:rFonts w:asciiTheme="minorEastAsia" w:eastAsiaTheme="minorEastAsia"/>
          <w:sz w:val="21"/>
        </w:rPr>
        <w:t xml:space="preserve"> (Vienna, 1975); Gedye, </w:t>
      </w:r>
      <w:r w:rsidR="007F5A01" w:rsidRPr="001140FA">
        <w:rPr>
          <w:rFonts w:asciiTheme="minorEastAsia" w:eastAsiaTheme="minorEastAsia"/>
          <w:sz w:val="21"/>
        </w:rPr>
        <w:t>Fallen Bastions</w:t>
      </w:r>
      <w:r w:rsidR="007F5A01" w:rsidRPr="001140FA">
        <w:rPr>
          <w:rStyle w:val="0Text"/>
          <w:rFonts w:asciiTheme="minorEastAsia" w:eastAsiaTheme="minorEastAsia"/>
          <w:sz w:val="21"/>
        </w:rPr>
        <w:t>, 300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306, 360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62; Eckart Fr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h,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Terror und Selbstmord in Wien nach der Annexion </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sterreichs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Felix Kreissler (ed.), </w:t>
      </w:r>
      <w:r w:rsidR="007F5A01" w:rsidRPr="001140FA">
        <w:rPr>
          <w:rFonts w:asciiTheme="minorEastAsia" w:eastAsiaTheme="minorEastAsia"/>
          <w:sz w:val="21"/>
        </w:rPr>
        <w:t>F</w:t>
      </w:r>
      <w:r w:rsidR="007F5A01" w:rsidRPr="001140FA">
        <w:rPr>
          <w:rFonts w:asciiTheme="minorEastAsia" w:eastAsiaTheme="minorEastAsia"/>
          <w:sz w:val="21"/>
        </w:rPr>
        <w:t>ü</w:t>
      </w:r>
      <w:r w:rsidR="007F5A01" w:rsidRPr="001140FA">
        <w:rPr>
          <w:rFonts w:asciiTheme="minorEastAsia" w:eastAsiaTheme="minorEastAsia"/>
          <w:sz w:val="21"/>
        </w:rPr>
        <w:t xml:space="preserve">nfzig Jahre danach </w:t>
      </w:r>
      <w:r w:rsidR="007F5A01" w:rsidRPr="001140FA">
        <w:rPr>
          <w:rFonts w:asciiTheme="minorEastAsia" w:eastAsiaTheme="minorEastAsia"/>
          <w:sz w:val="21"/>
        </w:rPr>
        <w:t>–</w:t>
      </w:r>
      <w:r w:rsidR="007F5A01" w:rsidRPr="001140FA">
        <w:rPr>
          <w:rFonts w:asciiTheme="minorEastAsia" w:eastAsiaTheme="minorEastAsia"/>
          <w:sz w:val="21"/>
        </w:rPr>
        <w:t xml:space="preserve"> Der </w:t>
      </w:r>
      <w:r w:rsidR="007F5A01" w:rsidRPr="001140FA">
        <w:rPr>
          <w:rFonts w:asciiTheme="minorEastAsia" w:eastAsiaTheme="minorEastAsia"/>
          <w:sz w:val="21"/>
        </w:rPr>
        <w:t>“</w:t>
      </w:r>
      <w:r w:rsidR="007F5A01" w:rsidRPr="001140FA">
        <w:rPr>
          <w:rFonts w:asciiTheme="minorEastAsia" w:eastAsiaTheme="minorEastAsia"/>
          <w:sz w:val="21"/>
        </w:rPr>
        <w:t>Anschluss</w:t>
      </w:r>
      <w:r w:rsidR="007F5A01" w:rsidRPr="001140FA">
        <w:rPr>
          <w:rFonts w:asciiTheme="minorEastAsia" w:eastAsiaTheme="minorEastAsia"/>
          <w:sz w:val="21"/>
        </w:rPr>
        <w:t>”</w:t>
      </w:r>
      <w:r w:rsidR="007F5A01" w:rsidRPr="001140FA">
        <w:rPr>
          <w:rFonts w:asciiTheme="minorEastAsia" w:eastAsiaTheme="minorEastAsia"/>
          <w:sz w:val="21"/>
        </w:rPr>
        <w:t xml:space="preserve"> von innen geschen</w:t>
      </w:r>
      <w:r w:rsidR="007F5A01" w:rsidRPr="001140FA">
        <w:rPr>
          <w:rStyle w:val="0Text"/>
          <w:rFonts w:asciiTheme="minorEastAsia" w:eastAsiaTheme="minorEastAsia"/>
          <w:sz w:val="21"/>
        </w:rPr>
        <w:t xml:space="preserve"> (Vienna, 1989), 216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26.</w:t>
      </w:r>
    </w:p>
    <w:p w:rsidR="007F5A01" w:rsidRPr="001140FA" w:rsidRDefault="00EB4A23" w:rsidP="007F5A01">
      <w:pPr>
        <w:pStyle w:val="Para01"/>
        <w:ind w:left="504" w:hanging="504"/>
        <w:rPr>
          <w:rFonts w:asciiTheme="minorEastAsia" w:eastAsiaTheme="minorEastAsia"/>
          <w:sz w:val="21"/>
        </w:rPr>
      </w:pPr>
      <w:hyperlink w:anchor="_100_13">
        <w:bookmarkStart w:id="3536" w:name="100_12"/>
        <w:r w:rsidR="007F5A01" w:rsidRPr="001140FA">
          <w:rPr>
            <w:rStyle w:val="3Text"/>
            <w:rFonts w:asciiTheme="minorEastAsia" w:eastAsiaTheme="minorEastAsia"/>
            <w:sz w:val="21"/>
          </w:rPr>
          <w:t>100.</w:t>
        </w:r>
        <w:bookmarkEnd w:id="3536"/>
      </w:hyperlink>
      <w:r w:rsidR="007F5A01" w:rsidRPr="001140FA">
        <w:rPr>
          <w:rFonts w:asciiTheme="minorEastAsia" w:eastAsiaTheme="minorEastAsia"/>
          <w:sz w:val="21"/>
        </w:rPr>
        <w:t xml:space="preserve"> David Cesarani, </w:t>
      </w:r>
      <w:r w:rsidR="007F5A01" w:rsidRPr="001140FA">
        <w:rPr>
          <w:rStyle w:val="0Text"/>
          <w:rFonts w:asciiTheme="minorEastAsia" w:eastAsiaTheme="minorEastAsia"/>
          <w:sz w:val="21"/>
        </w:rPr>
        <w:t>Eichmann: His Life and Crimes</w:t>
      </w:r>
      <w:r w:rsidR="007F5A01" w:rsidRPr="001140FA">
        <w:rPr>
          <w:rFonts w:asciiTheme="minorEastAsia" w:eastAsiaTheme="minorEastAsia"/>
          <w:sz w:val="21"/>
        </w:rPr>
        <w:t xml:space="preserve"> (London, 2004), 18</w:t>
      </w:r>
      <w:r w:rsidR="007F5A01" w:rsidRPr="001140FA">
        <w:rPr>
          <w:rFonts w:asciiTheme="minorEastAsia" w:eastAsiaTheme="minorEastAsia"/>
          <w:sz w:val="21"/>
        </w:rPr>
        <w:t>–</w:t>
      </w:r>
      <w:r w:rsidR="007F5A01" w:rsidRPr="001140FA">
        <w:rPr>
          <w:rFonts w:asciiTheme="minorEastAsia" w:eastAsiaTheme="minorEastAsia"/>
          <w:sz w:val="21"/>
        </w:rPr>
        <w:t xml:space="preserve">60；也請見Peter Black, </w:t>
      </w:r>
      <w:r w:rsidR="007F5A01" w:rsidRPr="001140FA">
        <w:rPr>
          <w:rFonts w:asciiTheme="minorEastAsia" w:eastAsiaTheme="minorEastAsia"/>
          <w:sz w:val="21"/>
        </w:rPr>
        <w:t>“</w:t>
      </w:r>
      <w:r w:rsidR="007F5A01" w:rsidRPr="001140FA">
        <w:rPr>
          <w:rFonts w:asciiTheme="minorEastAsia" w:eastAsiaTheme="minorEastAsia"/>
          <w:sz w:val="21"/>
        </w:rPr>
        <w:t>Ernst Kaltenbrunner: Chief of the Reich Security Main Office</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133</w:t>
      </w:r>
      <w:r w:rsidR="007F5A01" w:rsidRPr="001140FA">
        <w:rPr>
          <w:rFonts w:asciiTheme="minorEastAsia" w:eastAsiaTheme="minorEastAsia"/>
          <w:sz w:val="21"/>
        </w:rPr>
        <w:t>–</w:t>
      </w:r>
      <w:r w:rsidR="007F5A01" w:rsidRPr="001140FA">
        <w:rPr>
          <w:rFonts w:asciiTheme="minorEastAsia" w:eastAsiaTheme="minorEastAsia"/>
          <w:sz w:val="21"/>
        </w:rPr>
        <w:t xml:space="preserve">43，以及idem, </w:t>
      </w:r>
      <w:r w:rsidR="007F5A01" w:rsidRPr="001140FA">
        <w:rPr>
          <w:rStyle w:val="0Text"/>
          <w:rFonts w:asciiTheme="minorEastAsia" w:eastAsiaTheme="minorEastAsia"/>
          <w:sz w:val="21"/>
        </w:rPr>
        <w:t>Ernst Kaltenbrunner: Vassall Himmlers: Eine SS-Karriere</w:t>
      </w:r>
      <w:r w:rsidR="007F5A01" w:rsidRPr="001140FA">
        <w:rPr>
          <w:rFonts w:asciiTheme="minorEastAsia" w:eastAsiaTheme="minorEastAsia"/>
          <w:sz w:val="21"/>
        </w:rPr>
        <w:t xml:space="preserve"> (Paderborn, 1991).</w:t>
      </w:r>
    </w:p>
    <w:p w:rsidR="007F5A01" w:rsidRPr="001140FA" w:rsidRDefault="00EB4A23" w:rsidP="007F5A01">
      <w:pPr>
        <w:pStyle w:val="Para01"/>
        <w:ind w:left="504" w:hanging="504"/>
        <w:rPr>
          <w:rFonts w:asciiTheme="minorEastAsia" w:eastAsiaTheme="minorEastAsia"/>
          <w:sz w:val="21"/>
        </w:rPr>
      </w:pPr>
      <w:hyperlink w:anchor="_101_13">
        <w:bookmarkStart w:id="3537" w:name="101_12"/>
        <w:r w:rsidR="007F5A01" w:rsidRPr="001140FA">
          <w:rPr>
            <w:rStyle w:val="3Text"/>
            <w:rFonts w:asciiTheme="minorEastAsia" w:eastAsiaTheme="minorEastAsia"/>
            <w:sz w:val="21"/>
          </w:rPr>
          <w:t>101.</w:t>
        </w:r>
        <w:bookmarkEnd w:id="3537"/>
      </w:hyperlink>
      <w:r w:rsidR="007F5A01" w:rsidRPr="001140FA">
        <w:rPr>
          <w:rFonts w:asciiTheme="minorEastAsia" w:eastAsiaTheme="minorEastAsia"/>
          <w:sz w:val="21"/>
        </w:rPr>
        <w:t xml:space="preserve"> Ibid., 61</w:t>
      </w:r>
      <w:r w:rsidR="007F5A01" w:rsidRPr="001140FA">
        <w:rPr>
          <w:rFonts w:asciiTheme="minorEastAsia" w:eastAsiaTheme="minorEastAsia"/>
          <w:sz w:val="21"/>
        </w:rPr>
        <w:t>–</w:t>
      </w:r>
      <w:r w:rsidR="007F5A01" w:rsidRPr="001140FA">
        <w:rPr>
          <w:rFonts w:asciiTheme="minorEastAsia" w:eastAsiaTheme="minorEastAsia"/>
          <w:sz w:val="21"/>
        </w:rPr>
        <w:t xml:space="preserve">76; Doron Rabinovici, </w:t>
      </w:r>
      <w:r w:rsidR="007F5A01" w:rsidRPr="001140FA">
        <w:rPr>
          <w:rStyle w:val="0Text"/>
          <w:rFonts w:asciiTheme="minorEastAsia" w:eastAsiaTheme="minorEastAsia"/>
          <w:sz w:val="21"/>
        </w:rPr>
        <w:t>Instanzen der Ohnmacht: Wien 1938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 Der Weg zum Judenrat</w:t>
      </w:r>
      <w:r w:rsidR="007F5A01" w:rsidRPr="001140FA">
        <w:rPr>
          <w:rFonts w:asciiTheme="minorEastAsia" w:eastAsiaTheme="minorEastAsia"/>
          <w:sz w:val="21"/>
        </w:rPr>
        <w:t xml:space="preserve"> (Frankfurt am Main, 2000); Hans Safrian, </w:t>
      </w:r>
      <w:r w:rsidR="007F5A01" w:rsidRPr="001140FA">
        <w:rPr>
          <w:rStyle w:val="0Text"/>
          <w:rFonts w:asciiTheme="minorEastAsia" w:eastAsiaTheme="minorEastAsia"/>
          <w:sz w:val="21"/>
        </w:rPr>
        <w:t>Die Eichmann-M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nner</w:t>
      </w:r>
      <w:r w:rsidR="007F5A01" w:rsidRPr="001140FA">
        <w:rPr>
          <w:rFonts w:asciiTheme="minorEastAsia" w:eastAsiaTheme="minorEastAsia"/>
          <w:sz w:val="21"/>
        </w:rPr>
        <w:t xml:space="preserve"> (Vienna, 1993); idem, </w:t>
      </w:r>
      <w:r w:rsidR="007F5A01" w:rsidRPr="001140FA">
        <w:rPr>
          <w:rFonts w:asciiTheme="minorEastAsia" w:eastAsiaTheme="minorEastAsia"/>
          <w:sz w:val="21"/>
        </w:rPr>
        <w:t>“</w:t>
      </w:r>
      <w:r w:rsidR="007F5A01" w:rsidRPr="001140FA">
        <w:rPr>
          <w:rFonts w:asciiTheme="minorEastAsia" w:eastAsiaTheme="minorEastAsia"/>
          <w:sz w:val="21"/>
        </w:rPr>
        <w:t xml:space="preserve">Expediting Expropriation and Expulsion: The Impact of the </w:t>
      </w:r>
      <w:r w:rsidR="007F5A01" w:rsidRPr="001140FA">
        <w:rPr>
          <w:rFonts w:asciiTheme="minorEastAsia" w:eastAsiaTheme="minorEastAsia"/>
          <w:sz w:val="21"/>
        </w:rPr>
        <w:t>‘</w:t>
      </w:r>
      <w:r w:rsidR="007F5A01" w:rsidRPr="001140FA">
        <w:rPr>
          <w:rFonts w:asciiTheme="minorEastAsia" w:eastAsiaTheme="minorEastAsia"/>
          <w:sz w:val="21"/>
        </w:rPr>
        <w:t>Vienna Model</w:t>
      </w:r>
      <w:r w:rsidR="007F5A01" w:rsidRPr="001140FA">
        <w:rPr>
          <w:rFonts w:asciiTheme="minorEastAsia" w:eastAsiaTheme="minorEastAsia"/>
          <w:sz w:val="21"/>
        </w:rPr>
        <w:t>’</w:t>
      </w:r>
      <w:r w:rsidR="007F5A01" w:rsidRPr="001140FA">
        <w:rPr>
          <w:rFonts w:asciiTheme="minorEastAsia" w:eastAsiaTheme="minorEastAsia"/>
          <w:sz w:val="21"/>
        </w:rPr>
        <w:t xml:space="preserve"> on Anti-Jewish Policies in Nazi Gemany, 1938</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Holocaust and Genocide Studies</w:t>
      </w:r>
      <w:r w:rsidR="007F5A01" w:rsidRPr="001140FA">
        <w:rPr>
          <w:rFonts w:asciiTheme="minorEastAsia" w:eastAsiaTheme="minorEastAsia"/>
          <w:sz w:val="21"/>
        </w:rPr>
        <w:t>, 14 (2000), 390</w:t>
      </w:r>
      <w:r w:rsidR="007F5A01" w:rsidRPr="001140FA">
        <w:rPr>
          <w:rFonts w:asciiTheme="minorEastAsia" w:eastAsiaTheme="minorEastAsia"/>
          <w:sz w:val="21"/>
        </w:rPr>
        <w:t>–</w:t>
      </w:r>
      <w:r w:rsidR="007F5A01" w:rsidRPr="001140FA">
        <w:rPr>
          <w:rFonts w:asciiTheme="minorEastAsia" w:eastAsiaTheme="minorEastAsia"/>
          <w:sz w:val="21"/>
        </w:rPr>
        <w:t xml:space="preserve">414; Gabriele Anderl and Dirk Rupnow, </w:t>
      </w:r>
      <w:r w:rsidR="007F5A01" w:rsidRPr="001140FA">
        <w:rPr>
          <w:rStyle w:val="0Text"/>
          <w:rFonts w:asciiTheme="minorEastAsia" w:eastAsiaTheme="minorEastAsia"/>
          <w:sz w:val="21"/>
        </w:rPr>
        <w:t>Die Zentralstelle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dische Auswanderung als Beraubungsinstitution</w:t>
      </w:r>
      <w:r w:rsidR="007F5A01" w:rsidRPr="001140FA">
        <w:rPr>
          <w:rFonts w:asciiTheme="minorEastAsia" w:eastAsiaTheme="minorEastAsia"/>
          <w:sz w:val="21"/>
        </w:rPr>
        <w:t xml:space="preserve"> (Vienna, 2004); Friedlander, </w:t>
      </w:r>
      <w:r w:rsidR="007F5A01" w:rsidRPr="001140FA">
        <w:rPr>
          <w:rStyle w:val="0Text"/>
          <w:rFonts w:asciiTheme="minorEastAsia" w:eastAsiaTheme="minorEastAsia"/>
          <w:sz w:val="21"/>
        </w:rPr>
        <w:t>Nazi Germany</w:t>
      </w:r>
      <w:r w:rsidR="007F5A01" w:rsidRPr="001140FA">
        <w:rPr>
          <w:rFonts w:asciiTheme="minorEastAsia" w:eastAsiaTheme="minorEastAsia"/>
          <w:sz w:val="21"/>
        </w:rPr>
        <w:t>, 243</w:t>
      </w:r>
      <w:r w:rsidR="007F5A01" w:rsidRPr="001140FA">
        <w:rPr>
          <w:rFonts w:asciiTheme="minorEastAsia" w:eastAsiaTheme="minorEastAsia"/>
          <w:sz w:val="21"/>
        </w:rPr>
        <w:t>–</w:t>
      </w:r>
      <w:r w:rsidR="007F5A01" w:rsidRPr="001140FA">
        <w:rPr>
          <w:rFonts w:asciiTheme="minorEastAsia" w:eastAsiaTheme="minorEastAsia"/>
          <w:sz w:val="21"/>
        </w:rPr>
        <w:t>8; Deb</w:t>
      </w:r>
      <w:r w:rsidR="007F5A01" w:rsidRPr="001140FA">
        <w:rPr>
          <w:rFonts w:asciiTheme="minorEastAsia" w:eastAsiaTheme="minorEastAsia"/>
          <w:sz w:val="21"/>
        </w:rPr>
        <w:t>ó</w:t>
      </w:r>
      <w:r w:rsidR="007F5A01" w:rsidRPr="001140FA">
        <w:rPr>
          <w:rFonts w:asciiTheme="minorEastAsia" w:eastAsiaTheme="minorEastAsia"/>
          <w:sz w:val="21"/>
        </w:rPr>
        <w:t xml:space="preserve">rah Dwork and Robert Jan Van Pelt, </w:t>
      </w:r>
      <w:r w:rsidR="007F5A01" w:rsidRPr="001140FA">
        <w:rPr>
          <w:rStyle w:val="0Text"/>
          <w:rFonts w:asciiTheme="minorEastAsia" w:eastAsiaTheme="minorEastAsia"/>
          <w:sz w:val="21"/>
        </w:rPr>
        <w:t>Holocaust: A History</w:t>
      </w:r>
      <w:r w:rsidR="007F5A01" w:rsidRPr="001140FA">
        <w:rPr>
          <w:rFonts w:asciiTheme="minorEastAsia" w:eastAsiaTheme="minorEastAsia"/>
          <w:sz w:val="21"/>
        </w:rPr>
        <w:t xml:space="preserve"> (London, 2002), 95</w:t>
      </w:r>
      <w:r w:rsidR="007F5A01" w:rsidRPr="001140FA">
        <w:rPr>
          <w:rFonts w:asciiTheme="minorEastAsia" w:eastAsiaTheme="minorEastAsia"/>
          <w:sz w:val="21"/>
        </w:rPr>
        <w:t>–</w:t>
      </w:r>
      <w:r w:rsidR="007F5A01" w:rsidRPr="001140FA">
        <w:rPr>
          <w:rFonts w:asciiTheme="minorEastAsia" w:eastAsiaTheme="minorEastAsia"/>
          <w:sz w:val="21"/>
        </w:rPr>
        <w:t>8, 121</w:t>
      </w:r>
      <w:r w:rsidR="007F5A01" w:rsidRPr="001140FA">
        <w:rPr>
          <w:rFonts w:asciiTheme="minorEastAsia" w:eastAsiaTheme="minorEastAsia"/>
          <w:sz w:val="21"/>
        </w:rPr>
        <w:t>–</w:t>
      </w:r>
      <w:r w:rsidR="007F5A01" w:rsidRPr="001140FA">
        <w:rPr>
          <w:rFonts w:asciiTheme="minorEastAsia" w:eastAsiaTheme="minorEastAsia"/>
          <w:sz w:val="21"/>
        </w:rPr>
        <w:t xml:space="preserve">5; Botz, </w:t>
      </w:r>
      <w:r w:rsidR="007F5A01" w:rsidRPr="001140FA">
        <w:rPr>
          <w:rStyle w:val="0Text"/>
          <w:rFonts w:asciiTheme="minorEastAsia" w:eastAsiaTheme="minorEastAsia"/>
          <w:sz w:val="21"/>
        </w:rPr>
        <w:t>Wien</w:t>
      </w:r>
      <w:r w:rsidR="007F5A01" w:rsidRPr="001140FA">
        <w:rPr>
          <w:rFonts w:asciiTheme="minorEastAsia" w:eastAsiaTheme="minorEastAsia"/>
          <w:sz w:val="21"/>
        </w:rPr>
        <w:t>, 243</w:t>
      </w:r>
      <w:r w:rsidR="007F5A01" w:rsidRPr="001140FA">
        <w:rPr>
          <w:rFonts w:asciiTheme="minorEastAsia" w:eastAsiaTheme="minorEastAsia"/>
          <w:sz w:val="21"/>
        </w:rPr>
        <w:t>–</w:t>
      </w:r>
      <w:r w:rsidR="007F5A01" w:rsidRPr="001140FA">
        <w:rPr>
          <w:rFonts w:asciiTheme="minorEastAsia" w:eastAsiaTheme="minorEastAsia"/>
          <w:sz w:val="21"/>
        </w:rPr>
        <w:t>54.</w:t>
      </w:r>
    </w:p>
    <w:p w:rsidR="007F5A01" w:rsidRPr="001140FA" w:rsidRDefault="00EB4A23" w:rsidP="007F5A01">
      <w:pPr>
        <w:pStyle w:val="Para01"/>
        <w:ind w:left="504" w:hanging="504"/>
        <w:rPr>
          <w:rFonts w:asciiTheme="minorEastAsia" w:eastAsiaTheme="minorEastAsia"/>
          <w:sz w:val="21"/>
        </w:rPr>
      </w:pPr>
      <w:hyperlink w:anchor="_102_13">
        <w:bookmarkStart w:id="3538" w:name="102_12"/>
        <w:r w:rsidR="007F5A01" w:rsidRPr="001140FA">
          <w:rPr>
            <w:rStyle w:val="3Text"/>
            <w:rFonts w:asciiTheme="minorEastAsia" w:eastAsiaTheme="minorEastAsia"/>
            <w:sz w:val="21"/>
          </w:rPr>
          <w:t>102.</w:t>
        </w:r>
        <w:bookmarkEnd w:id="3538"/>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381.</w:t>
      </w:r>
    </w:p>
    <w:p w:rsidR="007F5A01" w:rsidRPr="001140FA" w:rsidRDefault="00EB4A23" w:rsidP="007F5A01">
      <w:pPr>
        <w:pStyle w:val="Para01"/>
        <w:ind w:left="504" w:hanging="504"/>
        <w:rPr>
          <w:rFonts w:asciiTheme="minorEastAsia" w:eastAsiaTheme="minorEastAsia"/>
          <w:sz w:val="21"/>
        </w:rPr>
      </w:pPr>
      <w:hyperlink w:anchor="_103_13">
        <w:bookmarkStart w:id="3539" w:name="103_12"/>
        <w:r w:rsidR="007F5A01" w:rsidRPr="001140FA">
          <w:rPr>
            <w:rStyle w:val="3Text"/>
            <w:rFonts w:asciiTheme="minorEastAsia" w:eastAsiaTheme="minorEastAsia"/>
            <w:sz w:val="21"/>
          </w:rPr>
          <w:t>103.</w:t>
        </w:r>
        <w:bookmarkEnd w:id="3539"/>
      </w:hyperlink>
      <w:r w:rsidR="007F5A01" w:rsidRPr="001140FA">
        <w:rPr>
          <w:rFonts w:asciiTheme="minorEastAsia" w:eastAsiaTheme="minorEastAsia"/>
          <w:sz w:val="21"/>
        </w:rPr>
        <w:t xml:space="preserve"> Cesarani, </w:t>
      </w:r>
      <w:r w:rsidR="007F5A01" w:rsidRPr="001140FA">
        <w:rPr>
          <w:rStyle w:val="0Text"/>
          <w:rFonts w:asciiTheme="minorEastAsia" w:eastAsiaTheme="minorEastAsia"/>
          <w:sz w:val="21"/>
        </w:rPr>
        <w:t>Eichmann</w:t>
      </w:r>
      <w:r w:rsidR="007F5A01" w:rsidRPr="001140FA">
        <w:rPr>
          <w:rFonts w:asciiTheme="minorEastAsia" w:eastAsiaTheme="minorEastAsia"/>
          <w:sz w:val="21"/>
        </w:rPr>
        <w:t>, 70</w:t>
      </w:r>
      <w:r w:rsidR="007F5A01" w:rsidRPr="001140FA">
        <w:rPr>
          <w:rFonts w:asciiTheme="minorEastAsia" w:eastAsiaTheme="minorEastAsia"/>
          <w:sz w:val="21"/>
        </w:rPr>
        <w:t>–</w:t>
      </w:r>
      <w:r w:rsidR="007F5A01" w:rsidRPr="001140FA">
        <w:rPr>
          <w:rFonts w:asciiTheme="minorEastAsia" w:eastAsiaTheme="minorEastAsia"/>
          <w:sz w:val="21"/>
        </w:rPr>
        <w:t xml:space="preserve">71; Botz, </w:t>
      </w:r>
      <w:r w:rsidR="007F5A01" w:rsidRPr="001140FA">
        <w:rPr>
          <w:rStyle w:val="0Text"/>
          <w:rFonts w:asciiTheme="minorEastAsia" w:eastAsiaTheme="minorEastAsia"/>
          <w:sz w:val="21"/>
        </w:rPr>
        <w:t>Wien</w:t>
      </w:r>
      <w:r w:rsidR="007F5A01" w:rsidRPr="001140FA">
        <w:rPr>
          <w:rFonts w:asciiTheme="minorEastAsia" w:eastAsiaTheme="minorEastAsia"/>
          <w:sz w:val="21"/>
        </w:rPr>
        <w:t>, 397</w:t>
      </w:r>
      <w:r w:rsidR="007F5A01" w:rsidRPr="001140FA">
        <w:rPr>
          <w:rFonts w:asciiTheme="minorEastAsia" w:eastAsiaTheme="minorEastAsia"/>
          <w:sz w:val="21"/>
        </w:rPr>
        <w:t>–</w:t>
      </w:r>
      <w:r w:rsidR="007F5A01" w:rsidRPr="001140FA">
        <w:rPr>
          <w:rFonts w:asciiTheme="minorEastAsia" w:eastAsiaTheme="minorEastAsia"/>
          <w:sz w:val="21"/>
        </w:rPr>
        <w:t>411.</w:t>
      </w:r>
    </w:p>
    <w:p w:rsidR="007F5A01" w:rsidRPr="001140FA" w:rsidRDefault="00EB4A23" w:rsidP="007F5A01">
      <w:pPr>
        <w:pStyle w:val="Para01"/>
        <w:ind w:left="504" w:hanging="504"/>
        <w:rPr>
          <w:rFonts w:asciiTheme="minorEastAsia" w:eastAsiaTheme="minorEastAsia"/>
          <w:sz w:val="21"/>
        </w:rPr>
      </w:pPr>
      <w:hyperlink w:anchor="_104_12">
        <w:bookmarkStart w:id="3540" w:name="104_12"/>
        <w:r w:rsidR="007F5A01" w:rsidRPr="001140FA">
          <w:rPr>
            <w:rStyle w:val="3Text"/>
            <w:rFonts w:asciiTheme="minorEastAsia" w:eastAsiaTheme="minorEastAsia"/>
            <w:sz w:val="21"/>
          </w:rPr>
          <w:t>104.</w:t>
        </w:r>
        <w:bookmarkEnd w:id="3540"/>
      </w:hyperlink>
      <w:r w:rsidR="007F5A01" w:rsidRPr="001140FA">
        <w:rPr>
          <w:rFonts w:asciiTheme="minorEastAsia" w:eastAsiaTheme="minorEastAsia"/>
          <w:sz w:val="21"/>
        </w:rPr>
        <w:t xml:space="preserve"> Nicholas, </w:t>
      </w:r>
      <w:r w:rsidR="007F5A01" w:rsidRPr="001140FA">
        <w:rPr>
          <w:rStyle w:val="0Text"/>
          <w:rFonts w:asciiTheme="minorEastAsia" w:eastAsiaTheme="minorEastAsia"/>
          <w:sz w:val="21"/>
        </w:rPr>
        <w:t>The Rape</w:t>
      </w:r>
      <w:r w:rsidR="007F5A01" w:rsidRPr="001140FA">
        <w:rPr>
          <w:rFonts w:asciiTheme="minorEastAsia" w:eastAsiaTheme="minorEastAsia"/>
          <w:sz w:val="21"/>
        </w:rPr>
        <w:t>, 37</w:t>
      </w:r>
      <w:r w:rsidR="007F5A01" w:rsidRPr="001140FA">
        <w:rPr>
          <w:rFonts w:asciiTheme="minorEastAsia" w:eastAsiaTheme="minorEastAsia"/>
          <w:sz w:val="21"/>
        </w:rPr>
        <w:t>–</w:t>
      </w:r>
      <w:r w:rsidR="007F5A01" w:rsidRPr="001140FA">
        <w:rPr>
          <w:rFonts w:asciiTheme="minorEastAsia" w:eastAsiaTheme="minorEastAsia"/>
          <w:sz w:val="21"/>
        </w:rPr>
        <w:t xml:space="preserve">46; Petropoulos, </w:t>
      </w:r>
      <w:r w:rsidR="007F5A01" w:rsidRPr="001140FA">
        <w:rPr>
          <w:rStyle w:val="0Text"/>
          <w:rFonts w:asciiTheme="minorEastAsia" w:eastAsiaTheme="minorEastAsia"/>
          <w:sz w:val="21"/>
        </w:rPr>
        <w:t>The Faustian Bargain</w:t>
      </w:r>
      <w:r w:rsidR="007F5A01" w:rsidRPr="001140FA">
        <w:rPr>
          <w:rFonts w:asciiTheme="minorEastAsia" w:eastAsiaTheme="minorEastAsia"/>
          <w:sz w:val="21"/>
        </w:rPr>
        <w:t>, 170</w:t>
      </w:r>
      <w:r w:rsidR="007F5A01" w:rsidRPr="001140FA">
        <w:rPr>
          <w:rFonts w:asciiTheme="minorEastAsia" w:eastAsiaTheme="minorEastAsia"/>
          <w:sz w:val="21"/>
        </w:rPr>
        <w:t>–</w:t>
      </w:r>
      <w:r w:rsidR="007F5A01" w:rsidRPr="001140FA">
        <w:rPr>
          <w:rFonts w:asciiTheme="minorEastAsia" w:eastAsiaTheme="minorEastAsia"/>
          <w:sz w:val="21"/>
        </w:rPr>
        <w:t>85.</w:t>
      </w:r>
    </w:p>
    <w:p w:rsidR="007F5A01" w:rsidRPr="001140FA" w:rsidRDefault="00EB4A23" w:rsidP="007F5A01">
      <w:pPr>
        <w:pStyle w:val="Para01"/>
        <w:ind w:left="504" w:hanging="504"/>
        <w:rPr>
          <w:rFonts w:asciiTheme="minorEastAsia" w:eastAsiaTheme="minorEastAsia"/>
          <w:sz w:val="21"/>
        </w:rPr>
      </w:pPr>
      <w:hyperlink w:anchor="_105_12">
        <w:bookmarkStart w:id="3541" w:name="105_12"/>
        <w:r w:rsidR="007F5A01" w:rsidRPr="001140FA">
          <w:rPr>
            <w:rStyle w:val="3Text"/>
            <w:rFonts w:asciiTheme="minorEastAsia" w:eastAsiaTheme="minorEastAsia"/>
            <w:sz w:val="21"/>
          </w:rPr>
          <w:t>105.</w:t>
        </w:r>
        <w:bookmarkEnd w:id="3541"/>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260.</w:t>
      </w:r>
    </w:p>
    <w:p w:rsidR="007F5A01" w:rsidRPr="001140FA" w:rsidRDefault="00EB4A23" w:rsidP="007F5A01">
      <w:pPr>
        <w:pStyle w:val="Para01"/>
        <w:ind w:left="504" w:hanging="504"/>
        <w:rPr>
          <w:rFonts w:asciiTheme="minorEastAsia" w:eastAsiaTheme="minorEastAsia"/>
          <w:sz w:val="21"/>
        </w:rPr>
      </w:pPr>
      <w:hyperlink w:anchor="_106_12">
        <w:bookmarkStart w:id="3542" w:name="106_12"/>
        <w:r w:rsidR="007F5A01" w:rsidRPr="001140FA">
          <w:rPr>
            <w:rStyle w:val="3Text"/>
            <w:rFonts w:asciiTheme="minorEastAsia" w:eastAsiaTheme="minorEastAsia"/>
            <w:sz w:val="21"/>
          </w:rPr>
          <w:t>106.</w:t>
        </w:r>
        <w:bookmarkEnd w:id="3542"/>
      </w:hyperlink>
      <w:r w:rsidR="007F5A01" w:rsidRPr="001140FA">
        <w:rPr>
          <w:rFonts w:asciiTheme="minorEastAsia" w:eastAsiaTheme="minorEastAsia"/>
          <w:sz w:val="21"/>
        </w:rPr>
        <w:t xml:space="preserve"> Ibid., 264.</w:t>
      </w:r>
    </w:p>
    <w:p w:rsidR="007F5A01" w:rsidRPr="001140FA" w:rsidRDefault="00EB4A23" w:rsidP="007F5A01">
      <w:pPr>
        <w:pStyle w:val="Para01"/>
        <w:ind w:left="504" w:hanging="504"/>
        <w:rPr>
          <w:rFonts w:asciiTheme="minorEastAsia" w:eastAsiaTheme="minorEastAsia"/>
          <w:sz w:val="21"/>
        </w:rPr>
      </w:pPr>
      <w:hyperlink w:anchor="_107_12">
        <w:bookmarkStart w:id="3543" w:name="107_12"/>
        <w:r w:rsidR="007F5A01" w:rsidRPr="001140FA">
          <w:rPr>
            <w:rStyle w:val="3Text"/>
            <w:rFonts w:asciiTheme="minorEastAsia" w:eastAsiaTheme="minorEastAsia"/>
            <w:sz w:val="21"/>
          </w:rPr>
          <w:t>107.</w:t>
        </w:r>
        <w:bookmarkEnd w:id="3543"/>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Fonts w:asciiTheme="minorEastAsia" w:eastAsiaTheme="minorEastAsia"/>
          <w:sz w:val="21"/>
        </w:rPr>
        <w:t>”</w:t>
      </w:r>
      <w:r w:rsidR="007F5A01" w:rsidRPr="001140FA">
        <w:rPr>
          <w:rFonts w:asciiTheme="minorEastAsia" w:eastAsiaTheme="minorEastAsia"/>
          <w:sz w:val="21"/>
        </w:rPr>
        <w:t>, 129</w:t>
      </w:r>
      <w:r w:rsidR="007F5A01" w:rsidRPr="001140FA">
        <w:rPr>
          <w:rFonts w:asciiTheme="minorEastAsia" w:eastAsiaTheme="minorEastAsia"/>
          <w:sz w:val="21"/>
        </w:rPr>
        <w:t>–</w:t>
      </w:r>
      <w:r w:rsidR="007F5A01" w:rsidRPr="001140FA">
        <w:rPr>
          <w:rFonts w:asciiTheme="minorEastAsia" w:eastAsiaTheme="minorEastAsia"/>
          <w:sz w:val="21"/>
        </w:rPr>
        <w:t>32.</w:t>
      </w:r>
    </w:p>
    <w:p w:rsidR="007F5A01" w:rsidRPr="001140FA" w:rsidRDefault="00EB4A23" w:rsidP="007F5A01">
      <w:pPr>
        <w:pStyle w:val="Para01"/>
        <w:ind w:left="504" w:hanging="504"/>
        <w:rPr>
          <w:rFonts w:asciiTheme="minorEastAsia" w:eastAsiaTheme="minorEastAsia"/>
          <w:sz w:val="21"/>
        </w:rPr>
      </w:pPr>
      <w:hyperlink w:anchor="_108_12">
        <w:bookmarkStart w:id="3544" w:name="108_12"/>
        <w:r w:rsidR="007F5A01" w:rsidRPr="001140FA">
          <w:rPr>
            <w:rStyle w:val="3Text"/>
            <w:rFonts w:asciiTheme="minorEastAsia" w:eastAsiaTheme="minorEastAsia"/>
            <w:sz w:val="21"/>
          </w:rPr>
          <w:t>108.</w:t>
        </w:r>
        <w:bookmarkEnd w:id="3544"/>
      </w:hyperlink>
      <w:r w:rsidR="007F5A01" w:rsidRPr="001140FA">
        <w:rPr>
          <w:rFonts w:asciiTheme="minorEastAsia" w:eastAsiaTheme="minorEastAsia"/>
          <w:sz w:val="21"/>
        </w:rPr>
        <w:t xml:space="preserve"> Tagebuch Luise Solmitz, 11</w:t>
      </w:r>
      <w:r w:rsidR="007F5A01" w:rsidRPr="001140FA">
        <w:rPr>
          <w:rFonts w:asciiTheme="minorEastAsia" w:eastAsiaTheme="minorEastAsia"/>
          <w:sz w:val="21"/>
        </w:rPr>
        <w:t>–</w:t>
      </w:r>
      <w:r w:rsidR="007F5A01" w:rsidRPr="001140FA">
        <w:rPr>
          <w:rFonts w:asciiTheme="minorEastAsia" w:eastAsiaTheme="minorEastAsia"/>
          <w:sz w:val="21"/>
        </w:rPr>
        <w:t>13 March 1938, 12 March 1938, 13 March 1938.</w:t>
      </w:r>
    </w:p>
    <w:p w:rsidR="007F5A01" w:rsidRPr="001140FA" w:rsidRDefault="00EB4A23" w:rsidP="007F5A01">
      <w:pPr>
        <w:pStyle w:val="Para01"/>
        <w:ind w:left="504" w:hanging="504"/>
        <w:rPr>
          <w:rFonts w:asciiTheme="minorEastAsia" w:eastAsiaTheme="minorEastAsia"/>
          <w:sz w:val="21"/>
        </w:rPr>
      </w:pPr>
      <w:hyperlink w:anchor="_109_13">
        <w:bookmarkStart w:id="3545" w:name="109_12"/>
        <w:r w:rsidR="007F5A01" w:rsidRPr="001140FA">
          <w:rPr>
            <w:rStyle w:val="3Text"/>
            <w:rFonts w:asciiTheme="minorEastAsia" w:eastAsiaTheme="minorEastAsia"/>
            <w:sz w:val="21"/>
          </w:rPr>
          <w:t>109.</w:t>
        </w:r>
        <w:bookmarkEnd w:id="3545"/>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241 (20 March 1938).</w:t>
      </w:r>
    </w:p>
    <w:p w:rsidR="007F5A01" w:rsidRPr="001140FA" w:rsidRDefault="00EB4A23" w:rsidP="007F5A01">
      <w:pPr>
        <w:pStyle w:val="Para01"/>
        <w:ind w:left="504" w:hanging="504"/>
        <w:rPr>
          <w:rFonts w:asciiTheme="minorEastAsia" w:eastAsiaTheme="minorEastAsia"/>
          <w:sz w:val="21"/>
        </w:rPr>
      </w:pPr>
      <w:hyperlink w:anchor="_110_13">
        <w:bookmarkStart w:id="3546" w:name="110_12"/>
        <w:r w:rsidR="007F5A01" w:rsidRPr="001140FA">
          <w:rPr>
            <w:rStyle w:val="3Text"/>
            <w:rFonts w:asciiTheme="minorEastAsia" w:eastAsiaTheme="minorEastAsia"/>
            <w:sz w:val="21"/>
          </w:rPr>
          <w:t>110.</w:t>
        </w:r>
        <w:bookmarkEnd w:id="3546"/>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90</w:t>
      </w:r>
      <w:r w:rsidR="007F5A01" w:rsidRPr="001140FA">
        <w:rPr>
          <w:rFonts w:asciiTheme="minorEastAsia" w:eastAsiaTheme="minorEastAsia"/>
          <w:sz w:val="21"/>
        </w:rPr>
        <w:t>–</w:t>
      </w:r>
      <w:r w:rsidR="007F5A01" w:rsidRPr="001140FA">
        <w:rPr>
          <w:rFonts w:asciiTheme="minorEastAsia" w:eastAsiaTheme="minorEastAsia"/>
          <w:sz w:val="21"/>
        </w:rPr>
        <w:t>91.</w:t>
      </w:r>
    </w:p>
    <w:p w:rsidR="007F5A01" w:rsidRPr="001140FA" w:rsidRDefault="00EB4A23" w:rsidP="007F5A01">
      <w:pPr>
        <w:pStyle w:val="Para01"/>
        <w:ind w:left="504" w:hanging="504"/>
        <w:rPr>
          <w:rFonts w:asciiTheme="minorEastAsia" w:eastAsiaTheme="minorEastAsia"/>
          <w:sz w:val="21"/>
        </w:rPr>
      </w:pPr>
      <w:hyperlink w:anchor="_111_13">
        <w:bookmarkStart w:id="3547" w:name="111_12"/>
        <w:r w:rsidR="007F5A01" w:rsidRPr="001140FA">
          <w:rPr>
            <w:rStyle w:val="3Text"/>
            <w:rFonts w:asciiTheme="minorEastAsia" w:eastAsiaTheme="minorEastAsia"/>
            <w:sz w:val="21"/>
          </w:rPr>
          <w:t>111.</w:t>
        </w:r>
        <w:bookmarkEnd w:id="3547"/>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1061 and 1076.</w:t>
      </w:r>
    </w:p>
    <w:p w:rsidR="007F5A01" w:rsidRPr="001140FA" w:rsidRDefault="00EB4A23" w:rsidP="007F5A01">
      <w:pPr>
        <w:pStyle w:val="Para01"/>
        <w:ind w:left="504" w:hanging="504"/>
        <w:rPr>
          <w:rFonts w:asciiTheme="minorEastAsia" w:eastAsiaTheme="minorEastAsia"/>
          <w:sz w:val="21"/>
        </w:rPr>
      </w:pPr>
      <w:hyperlink w:anchor="_112_13">
        <w:bookmarkStart w:id="3548" w:name="112_12"/>
        <w:r w:rsidR="007F5A01" w:rsidRPr="001140FA">
          <w:rPr>
            <w:rStyle w:val="3Text"/>
            <w:rFonts w:asciiTheme="minorEastAsia" w:eastAsiaTheme="minorEastAsia"/>
            <w:sz w:val="21"/>
          </w:rPr>
          <w:t>112.</w:t>
        </w:r>
        <w:bookmarkEnd w:id="3548"/>
      </w:hyperlink>
      <w:r w:rsidR="007F5A01" w:rsidRPr="001140FA">
        <w:rPr>
          <w:rFonts w:asciiTheme="minorEastAsia" w:eastAsiaTheme="minorEastAsia"/>
          <w:sz w:val="21"/>
        </w:rPr>
        <w:t xml:space="preserve"> 轉引自Kershaw,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100</w:t>
      </w:r>
      <w:r w:rsidR="007F5A01" w:rsidRPr="001140FA">
        <w:rPr>
          <w:rFonts w:asciiTheme="minorEastAsia" w:eastAsiaTheme="minorEastAsia"/>
          <w:sz w:val="21"/>
        </w:rPr>
        <w:t>–</w:t>
      </w:r>
      <w:r w:rsidR="007F5A01" w:rsidRPr="001140FA">
        <w:rPr>
          <w:rFonts w:asciiTheme="minorEastAsia" w:eastAsiaTheme="minorEastAsia"/>
          <w:sz w:val="21"/>
        </w:rPr>
        <w:t>101.</w:t>
      </w:r>
    </w:p>
    <w:p w:rsidR="007F5A01" w:rsidRPr="001140FA" w:rsidRDefault="00EB4A23" w:rsidP="007F5A01">
      <w:pPr>
        <w:pStyle w:val="Para05"/>
        <w:ind w:left="504" w:hanging="504"/>
        <w:rPr>
          <w:rFonts w:asciiTheme="minorEastAsia" w:eastAsiaTheme="minorEastAsia"/>
          <w:sz w:val="21"/>
        </w:rPr>
      </w:pPr>
      <w:hyperlink w:anchor="_113_13">
        <w:bookmarkStart w:id="3549" w:name="113_12"/>
        <w:r w:rsidR="007F5A01" w:rsidRPr="001140FA">
          <w:rPr>
            <w:rStyle w:val="6Text"/>
            <w:rFonts w:asciiTheme="minorEastAsia" w:eastAsiaTheme="minorEastAsia"/>
            <w:sz w:val="21"/>
          </w:rPr>
          <w:t>113.</w:t>
        </w:r>
        <w:bookmarkEnd w:id="3549"/>
      </w:hyperlink>
      <w:r w:rsidR="007F5A01" w:rsidRPr="001140FA">
        <w:rPr>
          <w:rStyle w:val="0Text"/>
          <w:rFonts w:asciiTheme="minorEastAsia" w:eastAsiaTheme="minorEastAsia"/>
          <w:sz w:val="21"/>
        </w:rPr>
        <w:t xml:space="preserve"> 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rgen Tampke, </w:t>
      </w:r>
      <w:r w:rsidR="007F5A01" w:rsidRPr="001140FA">
        <w:rPr>
          <w:rFonts w:asciiTheme="minorEastAsia" w:eastAsiaTheme="minorEastAsia"/>
          <w:sz w:val="21"/>
        </w:rPr>
        <w:t>Czech-German Relations and the Politics of Central Europe: From Bohemia to the EU</w:t>
      </w:r>
      <w:r w:rsidR="007F5A01" w:rsidRPr="001140FA">
        <w:rPr>
          <w:rStyle w:val="0Text"/>
          <w:rFonts w:asciiTheme="minorEastAsia" w:eastAsiaTheme="minorEastAsia"/>
          <w:sz w:val="21"/>
        </w:rPr>
        <w:t xml:space="preserve"> (London, 2003), 25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44; Rudolf Jaworski, </w:t>
      </w:r>
      <w:r w:rsidR="007F5A01" w:rsidRPr="001140FA">
        <w:rPr>
          <w:rFonts w:asciiTheme="minorEastAsia" w:eastAsiaTheme="minorEastAsia"/>
          <w:sz w:val="21"/>
        </w:rPr>
        <w:t>Vorposten oder Minderheit? Der Sudetendeutsche Volkstumskampf in den Beziehungen zwischen der Weimarer Republik und der CSR</w:t>
      </w:r>
      <w:r w:rsidR="007F5A01" w:rsidRPr="001140FA">
        <w:rPr>
          <w:rStyle w:val="0Text"/>
          <w:rFonts w:asciiTheme="minorEastAsia" w:eastAsiaTheme="minorEastAsia"/>
          <w:sz w:val="21"/>
        </w:rPr>
        <w:t xml:space="preserve"> (Stuttgart, 1977); Jaroslav Kucera, </w:t>
      </w:r>
      <w:r w:rsidR="007F5A01" w:rsidRPr="001140FA">
        <w:rPr>
          <w:rFonts w:asciiTheme="minorEastAsia" w:eastAsiaTheme="minorEastAsia"/>
          <w:sz w:val="21"/>
        </w:rPr>
        <w:t>Minderheit im Nationalstaat: Die Sprachenfrage in den tschechisch-deutschen Beziehungen 1918</w:t>
      </w:r>
      <w:r w:rsidR="007F5A01" w:rsidRPr="001140FA">
        <w:rPr>
          <w:rFonts w:asciiTheme="minorEastAsia" w:eastAsiaTheme="minorEastAsia"/>
          <w:sz w:val="21"/>
        </w:rPr>
        <w:t>–</w:t>
      </w:r>
      <w:r w:rsidR="007F5A01" w:rsidRPr="001140FA">
        <w:rPr>
          <w:rFonts w:asciiTheme="minorEastAsia" w:eastAsiaTheme="minorEastAsia"/>
          <w:sz w:val="21"/>
        </w:rPr>
        <w:t>1938</w:t>
      </w:r>
      <w:r w:rsidR="007F5A01" w:rsidRPr="001140FA">
        <w:rPr>
          <w:rStyle w:val="0Text"/>
          <w:rFonts w:asciiTheme="minorEastAsia" w:eastAsiaTheme="minorEastAsia"/>
          <w:sz w:val="21"/>
        </w:rPr>
        <w:t xml:space="preserve"> (Munich, 1999).</w:t>
      </w:r>
    </w:p>
    <w:p w:rsidR="007F5A01" w:rsidRPr="001140FA" w:rsidRDefault="00EB4A23" w:rsidP="007F5A01">
      <w:pPr>
        <w:pStyle w:val="Para05"/>
        <w:ind w:left="504" w:hanging="504"/>
        <w:rPr>
          <w:rFonts w:asciiTheme="minorEastAsia" w:eastAsiaTheme="minorEastAsia"/>
          <w:sz w:val="21"/>
        </w:rPr>
      </w:pPr>
      <w:hyperlink w:anchor="_114_12">
        <w:bookmarkStart w:id="3550" w:name="114_12"/>
        <w:r w:rsidR="007F5A01" w:rsidRPr="001140FA">
          <w:rPr>
            <w:rStyle w:val="6Text"/>
            <w:rFonts w:asciiTheme="minorEastAsia" w:eastAsiaTheme="minorEastAsia"/>
            <w:sz w:val="21"/>
          </w:rPr>
          <w:t>114.</w:t>
        </w:r>
        <w:bookmarkEnd w:id="3550"/>
      </w:hyperlink>
      <w:r w:rsidR="007F5A01" w:rsidRPr="001140FA">
        <w:rPr>
          <w:rStyle w:val="0Text"/>
          <w:rFonts w:asciiTheme="minorEastAsia" w:eastAsiaTheme="minorEastAsia"/>
          <w:sz w:val="21"/>
        </w:rPr>
        <w:t xml:space="preserve"> Tampke, </w:t>
      </w:r>
      <w:r w:rsidR="007F5A01" w:rsidRPr="001140FA">
        <w:rPr>
          <w:rFonts w:asciiTheme="minorEastAsia" w:eastAsiaTheme="minorEastAsia"/>
          <w:sz w:val="21"/>
        </w:rPr>
        <w:t>Czech-German Relations</w:t>
      </w:r>
      <w:r w:rsidR="007F5A01" w:rsidRPr="001140FA">
        <w:rPr>
          <w:rStyle w:val="0Text"/>
          <w:rFonts w:asciiTheme="minorEastAsia" w:eastAsiaTheme="minorEastAsia"/>
          <w:sz w:val="21"/>
        </w:rPr>
        <w:t>, 45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53; Hugh Seton-Watson, </w:t>
      </w:r>
      <w:r w:rsidR="007F5A01" w:rsidRPr="001140FA">
        <w:rPr>
          <w:rFonts w:asciiTheme="minorEastAsia" w:eastAsiaTheme="minorEastAsia"/>
          <w:sz w:val="21"/>
        </w:rPr>
        <w:t>Eastern Europe between the Wars 1918</w:t>
      </w:r>
      <w:r w:rsidR="007F5A01" w:rsidRPr="001140FA">
        <w:rPr>
          <w:rFonts w:asciiTheme="minorEastAsia" w:eastAsiaTheme="minorEastAsia"/>
          <w:sz w:val="21"/>
        </w:rPr>
        <w:t>–</w:t>
      </w:r>
      <w:r w:rsidR="007F5A01" w:rsidRPr="001140FA">
        <w:rPr>
          <w:rFonts w:asciiTheme="minorEastAsia" w:eastAsiaTheme="minorEastAsia"/>
          <w:sz w:val="21"/>
        </w:rPr>
        <w:t>1941</w:t>
      </w:r>
      <w:r w:rsidR="007F5A01" w:rsidRPr="001140FA">
        <w:rPr>
          <w:rStyle w:val="0Text"/>
          <w:rFonts w:asciiTheme="minorEastAsia" w:eastAsiaTheme="minorEastAsia"/>
          <w:sz w:val="21"/>
        </w:rPr>
        <w:t xml:space="preserve"> (New York, 1967 [1945]), 277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83; Carlile A. Macartney and Alan W. Palmer, </w:t>
      </w:r>
      <w:r w:rsidR="007F5A01" w:rsidRPr="001140FA">
        <w:rPr>
          <w:rFonts w:asciiTheme="minorEastAsia" w:eastAsiaTheme="minorEastAsia"/>
          <w:sz w:val="21"/>
        </w:rPr>
        <w:t>Independent Eastern Europe: A History</w:t>
      </w:r>
      <w:r w:rsidR="007F5A01" w:rsidRPr="001140FA">
        <w:rPr>
          <w:rStyle w:val="0Text"/>
          <w:rFonts w:asciiTheme="minorEastAsia" w:eastAsiaTheme="minorEastAsia"/>
          <w:sz w:val="21"/>
        </w:rPr>
        <w:t xml:space="preserve"> (London, 1966), 156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9, 190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98, 363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 Christoph Boyer, </w:t>
      </w:r>
      <w:r w:rsidR="007F5A01" w:rsidRPr="001140FA">
        <w:rPr>
          <w:rFonts w:asciiTheme="minorEastAsia" w:eastAsiaTheme="minorEastAsia"/>
          <w:sz w:val="21"/>
        </w:rPr>
        <w:t>Nationale Kontrahenten oder Partner? Studien zu den Beziehungen zwischen Deutschen und Tschechen in der Wirtschaft der CSR</w:t>
      </w:r>
      <w:r w:rsidR="007F5A01" w:rsidRPr="001140FA">
        <w:rPr>
          <w:rStyle w:val="0Text"/>
          <w:rFonts w:asciiTheme="minorEastAsia" w:eastAsiaTheme="minorEastAsia"/>
          <w:sz w:val="21"/>
        </w:rPr>
        <w:t xml:space="preserve"> (Munich, 1999); Ronald M. Smelser, </w:t>
      </w:r>
      <w:r w:rsidR="007F5A01" w:rsidRPr="001140FA">
        <w:rPr>
          <w:rFonts w:asciiTheme="minorEastAsia" w:eastAsiaTheme="minorEastAsia"/>
          <w:sz w:val="21"/>
        </w:rPr>
        <w:t>The Sudeten Problem 1933</w:t>
      </w:r>
      <w:r w:rsidR="007F5A01" w:rsidRPr="001140FA">
        <w:rPr>
          <w:rFonts w:asciiTheme="minorEastAsia" w:eastAsiaTheme="minorEastAsia"/>
          <w:sz w:val="21"/>
        </w:rPr>
        <w:t>–</w:t>
      </w:r>
      <w:r w:rsidR="007F5A01" w:rsidRPr="001140FA">
        <w:rPr>
          <w:rFonts w:asciiTheme="minorEastAsia" w:eastAsiaTheme="minorEastAsia"/>
          <w:sz w:val="21"/>
        </w:rPr>
        <w:t>1938: Volkstumpolitik and the Formulation of Nazi Foreign Policy</w:t>
      </w:r>
      <w:r w:rsidR="007F5A01" w:rsidRPr="001140FA">
        <w:rPr>
          <w:rStyle w:val="0Text"/>
          <w:rFonts w:asciiTheme="minorEastAsia" w:eastAsiaTheme="minorEastAsia"/>
          <w:sz w:val="21"/>
        </w:rPr>
        <w:t xml:space="preserve"> (Folkestone, 1975); Gedye, </w:t>
      </w:r>
      <w:r w:rsidR="007F5A01" w:rsidRPr="001140FA">
        <w:rPr>
          <w:rFonts w:asciiTheme="minorEastAsia" w:eastAsiaTheme="minorEastAsia"/>
          <w:sz w:val="21"/>
        </w:rPr>
        <w:t>Fallen Bastions</w:t>
      </w:r>
      <w:r w:rsidR="007F5A01" w:rsidRPr="001140FA">
        <w:rPr>
          <w:rStyle w:val="0Text"/>
          <w:rFonts w:asciiTheme="minorEastAsia" w:eastAsiaTheme="minorEastAsia"/>
          <w:sz w:val="21"/>
        </w:rPr>
        <w:t>, 363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450; J</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rg Kracik, </w:t>
      </w:r>
      <w:r w:rsidR="007F5A01" w:rsidRPr="001140FA">
        <w:rPr>
          <w:rFonts w:asciiTheme="minorEastAsia" w:eastAsiaTheme="minorEastAsia"/>
          <w:sz w:val="21"/>
        </w:rPr>
        <w:t>Die Politik des deutschen Aktivismus in der Tschechoslowakei 1920</w:t>
      </w:r>
      <w:r w:rsidR="007F5A01" w:rsidRPr="001140FA">
        <w:rPr>
          <w:rFonts w:asciiTheme="minorEastAsia" w:eastAsiaTheme="minorEastAsia"/>
          <w:sz w:val="21"/>
        </w:rPr>
        <w:t>–</w:t>
      </w:r>
      <w:r w:rsidR="007F5A01" w:rsidRPr="001140FA">
        <w:rPr>
          <w:rFonts w:asciiTheme="minorEastAsia" w:eastAsiaTheme="minorEastAsia"/>
          <w:sz w:val="21"/>
        </w:rPr>
        <w:t>1938</w:t>
      </w:r>
      <w:r w:rsidR="007F5A01" w:rsidRPr="001140FA">
        <w:rPr>
          <w:rStyle w:val="0Text"/>
          <w:rFonts w:asciiTheme="minorEastAsia" w:eastAsiaTheme="minorEastAsia"/>
          <w:sz w:val="21"/>
        </w:rPr>
        <w:t xml:space="preserve"> (Frankfurt am Main, 1999).</w:t>
      </w:r>
    </w:p>
    <w:p w:rsidR="007F5A01" w:rsidRPr="001140FA" w:rsidRDefault="00EB4A23" w:rsidP="007F5A01">
      <w:pPr>
        <w:pStyle w:val="Para01"/>
        <w:ind w:left="504" w:hanging="504"/>
        <w:rPr>
          <w:rFonts w:asciiTheme="minorEastAsia" w:eastAsiaTheme="minorEastAsia"/>
          <w:sz w:val="21"/>
        </w:rPr>
      </w:pPr>
      <w:hyperlink w:anchor="_115_12">
        <w:bookmarkStart w:id="3551" w:name="115_12"/>
        <w:r w:rsidR="007F5A01" w:rsidRPr="001140FA">
          <w:rPr>
            <w:rStyle w:val="3Text"/>
            <w:rFonts w:asciiTheme="minorEastAsia" w:eastAsiaTheme="minorEastAsia"/>
            <w:sz w:val="21"/>
          </w:rPr>
          <w:t>115.</w:t>
        </w:r>
        <w:bookmarkEnd w:id="3551"/>
      </w:hyperlink>
      <w:r w:rsidR="007F5A01" w:rsidRPr="001140FA">
        <w:rPr>
          <w:rFonts w:asciiTheme="minorEastAsia" w:eastAsiaTheme="minorEastAsia"/>
          <w:sz w:val="21"/>
        </w:rPr>
        <w:t xml:space="preserve"> Nancy M. Wingfield, </w:t>
      </w:r>
      <w:r w:rsidR="007F5A01" w:rsidRPr="001140FA">
        <w:rPr>
          <w:rStyle w:val="0Text"/>
          <w:rFonts w:asciiTheme="minorEastAsia" w:eastAsiaTheme="minorEastAsia"/>
          <w:sz w:val="21"/>
        </w:rPr>
        <w:t>Minority Politics in a Multinational State: The German Social Democratic Party 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1938</w:t>
      </w:r>
      <w:r w:rsidR="007F5A01" w:rsidRPr="001140FA">
        <w:rPr>
          <w:rFonts w:asciiTheme="minorEastAsia" w:eastAsiaTheme="minorEastAsia"/>
          <w:sz w:val="21"/>
        </w:rPr>
        <w:t xml:space="preserve"> (New York, 1989), 169, 但是也請見Reinhard Schmutzer, </w:t>
      </w:r>
      <w:r w:rsidR="007F5A01" w:rsidRPr="001140FA">
        <w:rPr>
          <w:rFonts w:asciiTheme="minorEastAsia" w:eastAsiaTheme="minorEastAsia"/>
          <w:sz w:val="21"/>
        </w:rPr>
        <w:t>“</w:t>
      </w:r>
      <w:r w:rsidR="007F5A01" w:rsidRPr="001140FA">
        <w:rPr>
          <w:rFonts w:asciiTheme="minorEastAsia" w:eastAsiaTheme="minorEastAsia"/>
          <w:sz w:val="21"/>
        </w:rPr>
        <w:t>Der Wahlsieg der Sudetendeutschen Partei: Die Legende von der faschistischen Bekenntniswahl</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Ostforschung</w:t>
      </w:r>
      <w:r w:rsidR="007F5A01" w:rsidRPr="001140FA">
        <w:rPr>
          <w:rFonts w:asciiTheme="minorEastAsia" w:eastAsiaTheme="minorEastAsia"/>
          <w:sz w:val="21"/>
        </w:rPr>
        <w:t>, 41 (1992), 345</w:t>
      </w:r>
      <w:r w:rsidR="007F5A01" w:rsidRPr="001140FA">
        <w:rPr>
          <w:rFonts w:asciiTheme="minorEastAsia" w:eastAsiaTheme="minorEastAsia"/>
          <w:sz w:val="21"/>
        </w:rPr>
        <w:t>–</w:t>
      </w:r>
      <w:r w:rsidR="007F5A01" w:rsidRPr="001140FA">
        <w:rPr>
          <w:rFonts w:asciiTheme="minorEastAsia" w:eastAsiaTheme="minorEastAsia"/>
          <w:sz w:val="21"/>
        </w:rPr>
        <w:t>85.</w:t>
      </w:r>
    </w:p>
    <w:p w:rsidR="007F5A01" w:rsidRPr="001140FA" w:rsidRDefault="00EB4A23" w:rsidP="007F5A01">
      <w:pPr>
        <w:pStyle w:val="Para05"/>
        <w:ind w:left="504" w:hanging="504"/>
        <w:rPr>
          <w:rFonts w:asciiTheme="minorEastAsia" w:eastAsiaTheme="minorEastAsia"/>
          <w:sz w:val="21"/>
        </w:rPr>
      </w:pPr>
      <w:hyperlink w:anchor="_116_12">
        <w:bookmarkStart w:id="3552" w:name="116_12"/>
        <w:r w:rsidR="007F5A01" w:rsidRPr="001140FA">
          <w:rPr>
            <w:rStyle w:val="6Text"/>
            <w:rFonts w:asciiTheme="minorEastAsia" w:eastAsiaTheme="minorEastAsia"/>
            <w:sz w:val="21"/>
          </w:rPr>
          <w:t>116.</w:t>
        </w:r>
        <w:bookmarkEnd w:id="3552"/>
      </w:hyperlink>
      <w:r w:rsidR="007F5A01" w:rsidRPr="001140FA">
        <w:rPr>
          <w:rStyle w:val="0Text"/>
          <w:rFonts w:asciiTheme="minorEastAsia" w:eastAsiaTheme="minorEastAsia"/>
          <w:sz w:val="21"/>
        </w:rPr>
        <w:t xml:space="preserve"> Tampke, </w:t>
      </w:r>
      <w:r w:rsidR="007F5A01" w:rsidRPr="001140FA">
        <w:rPr>
          <w:rFonts w:asciiTheme="minorEastAsia" w:eastAsiaTheme="minorEastAsia"/>
          <w:sz w:val="21"/>
        </w:rPr>
        <w:t>Czech-German Relations</w:t>
      </w:r>
      <w:r w:rsidR="007F5A01" w:rsidRPr="001140FA">
        <w:rPr>
          <w:rStyle w:val="0Text"/>
          <w:rFonts w:asciiTheme="minorEastAsia" w:eastAsiaTheme="minorEastAsia"/>
          <w:sz w:val="21"/>
        </w:rPr>
        <w:t>, 53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w:t>
      </w:r>
    </w:p>
    <w:p w:rsidR="007F5A01" w:rsidRPr="001140FA" w:rsidRDefault="00EB4A23" w:rsidP="007F5A01">
      <w:pPr>
        <w:pStyle w:val="Para01"/>
        <w:ind w:left="504" w:hanging="504"/>
        <w:rPr>
          <w:rFonts w:asciiTheme="minorEastAsia" w:eastAsiaTheme="minorEastAsia"/>
          <w:sz w:val="21"/>
        </w:rPr>
      </w:pPr>
      <w:hyperlink w:anchor="_117_13">
        <w:bookmarkStart w:id="3553" w:name="117_12"/>
        <w:r w:rsidR="007F5A01" w:rsidRPr="001140FA">
          <w:rPr>
            <w:rStyle w:val="3Text"/>
            <w:rFonts w:asciiTheme="minorEastAsia" w:eastAsiaTheme="minorEastAsia"/>
            <w:sz w:val="21"/>
          </w:rPr>
          <w:t>117.</w:t>
        </w:r>
        <w:bookmarkEnd w:id="3553"/>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87</w:t>
      </w:r>
      <w:r w:rsidR="007F5A01" w:rsidRPr="001140FA">
        <w:rPr>
          <w:rFonts w:asciiTheme="minorEastAsia" w:eastAsiaTheme="minorEastAsia"/>
          <w:sz w:val="21"/>
        </w:rPr>
        <w:t>–</w:t>
      </w:r>
      <w:r w:rsidR="007F5A01" w:rsidRPr="001140FA">
        <w:rPr>
          <w:rFonts w:asciiTheme="minorEastAsia" w:eastAsiaTheme="minorEastAsia"/>
          <w:sz w:val="21"/>
        </w:rPr>
        <w:t>108; Klaus-J</w:t>
      </w:r>
      <w:r w:rsidR="007F5A01" w:rsidRPr="001140FA">
        <w:rPr>
          <w:rFonts w:asciiTheme="minorEastAsia" w:eastAsiaTheme="minorEastAsia"/>
          <w:sz w:val="21"/>
        </w:rPr>
        <w:t>ü</w:t>
      </w:r>
      <w:r w:rsidR="007F5A01" w:rsidRPr="001140FA">
        <w:rPr>
          <w:rFonts w:asciiTheme="minorEastAsia" w:eastAsiaTheme="minorEastAsia"/>
          <w:sz w:val="21"/>
        </w:rPr>
        <w:t>rgen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General Ludwig Beck: Studien und Dokumente zur politisch-milit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rischen. Vorstellungswelt und 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tigkeit des Generalstabschefs des deutschen Heeres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1938</w:t>
      </w:r>
      <w:r w:rsidR="007F5A01" w:rsidRPr="001140FA">
        <w:rPr>
          <w:rFonts w:asciiTheme="minorEastAsia" w:eastAsiaTheme="minorEastAsia"/>
          <w:sz w:val="21"/>
        </w:rPr>
        <w:t xml:space="preserve"> (Boppard, 1980)；這個觀點有人批評，請見Peter Hoffmann, </w:t>
      </w:r>
      <w:r w:rsidR="007F5A01" w:rsidRPr="001140FA">
        <w:rPr>
          <w:rFonts w:asciiTheme="minorEastAsia" w:eastAsiaTheme="minorEastAsia"/>
          <w:sz w:val="21"/>
        </w:rPr>
        <w:t>“</w:t>
      </w:r>
      <w:r w:rsidR="007F5A01" w:rsidRPr="001140FA">
        <w:rPr>
          <w:rFonts w:asciiTheme="minorEastAsia" w:eastAsiaTheme="minorEastAsia"/>
          <w:sz w:val="21"/>
        </w:rPr>
        <w:t>Generaloberst Ludwig Becks milit</w:t>
      </w:r>
      <w:r w:rsidR="007F5A01" w:rsidRPr="001140FA">
        <w:rPr>
          <w:rFonts w:asciiTheme="minorEastAsia" w:eastAsiaTheme="minorEastAsia"/>
          <w:sz w:val="21"/>
        </w:rPr>
        <w:t>ä</w:t>
      </w:r>
      <w:r w:rsidR="007F5A01" w:rsidRPr="001140FA">
        <w:rPr>
          <w:rFonts w:asciiTheme="minorEastAsia" w:eastAsiaTheme="minorEastAsia"/>
          <w:sz w:val="21"/>
        </w:rPr>
        <w:t>rpolitisches Denken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Historische Zeitschrift</w:t>
      </w:r>
      <w:r w:rsidR="007F5A01" w:rsidRPr="001140FA">
        <w:rPr>
          <w:rFonts w:asciiTheme="minorEastAsia" w:eastAsiaTheme="minorEastAsia"/>
          <w:sz w:val="21"/>
        </w:rPr>
        <w:t>, 234 (1981), 101</w:t>
      </w:r>
      <w:r w:rsidR="007F5A01" w:rsidRPr="001140FA">
        <w:rPr>
          <w:rFonts w:asciiTheme="minorEastAsia" w:eastAsiaTheme="minorEastAsia"/>
          <w:sz w:val="21"/>
        </w:rPr>
        <w:t>–</w:t>
      </w:r>
      <w:r w:rsidR="007F5A01" w:rsidRPr="001140FA">
        <w:rPr>
          <w:rFonts w:asciiTheme="minorEastAsia" w:eastAsiaTheme="minorEastAsia"/>
          <w:sz w:val="21"/>
        </w:rPr>
        <w:t>21; convincing response in Klaus-J</w:t>
      </w:r>
      <w:r w:rsidR="007F5A01" w:rsidRPr="001140FA">
        <w:rPr>
          <w:rFonts w:asciiTheme="minorEastAsia" w:eastAsiaTheme="minorEastAsia"/>
          <w:sz w:val="21"/>
        </w:rPr>
        <w:t>ü</w:t>
      </w:r>
      <w:r w:rsidR="007F5A01" w:rsidRPr="001140FA">
        <w:rPr>
          <w:rFonts w:asciiTheme="minorEastAsia" w:eastAsiaTheme="minorEastAsia"/>
          <w:sz w:val="21"/>
        </w:rPr>
        <w:t>rgen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Milit</w:t>
      </w:r>
      <w:r w:rsidR="007F5A01" w:rsidRPr="001140FA">
        <w:rPr>
          <w:rFonts w:asciiTheme="minorEastAsia" w:eastAsiaTheme="minorEastAsia"/>
          <w:sz w:val="21"/>
        </w:rPr>
        <w:t>ä</w:t>
      </w:r>
      <w:r w:rsidR="007F5A01" w:rsidRPr="001140FA">
        <w:rPr>
          <w:rFonts w:asciiTheme="minorEastAsia" w:eastAsiaTheme="minorEastAsia"/>
          <w:sz w:val="21"/>
        </w:rPr>
        <w:t>rpolitik nicht Milit</w:t>
      </w:r>
      <w:r w:rsidR="007F5A01" w:rsidRPr="001140FA">
        <w:rPr>
          <w:rFonts w:asciiTheme="minorEastAsia" w:eastAsiaTheme="minorEastAsia"/>
          <w:sz w:val="21"/>
        </w:rPr>
        <w:t>ä</w:t>
      </w:r>
      <w:r w:rsidR="007F5A01" w:rsidRPr="001140FA">
        <w:rPr>
          <w:rFonts w:asciiTheme="minorEastAsia" w:eastAsiaTheme="minorEastAsia"/>
          <w:sz w:val="21"/>
        </w:rPr>
        <w:t>ropposition!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Historische Zeitschrift</w:t>
      </w:r>
      <w:r w:rsidR="007F5A01" w:rsidRPr="001140FA">
        <w:rPr>
          <w:rFonts w:asciiTheme="minorEastAsia" w:eastAsiaTheme="minorEastAsia"/>
          <w:sz w:val="21"/>
        </w:rPr>
        <w:t>, 235 (1982), 355</w:t>
      </w:r>
      <w:r w:rsidR="007F5A01" w:rsidRPr="001140FA">
        <w:rPr>
          <w:rFonts w:asciiTheme="minorEastAsia" w:eastAsiaTheme="minorEastAsia"/>
          <w:sz w:val="21"/>
        </w:rPr>
        <w:t>–</w:t>
      </w:r>
      <w:r w:rsidR="007F5A01" w:rsidRPr="001140FA">
        <w:rPr>
          <w:rFonts w:asciiTheme="minorEastAsia" w:eastAsiaTheme="minorEastAsia"/>
          <w:sz w:val="21"/>
        </w:rPr>
        <w:t>71.</w:t>
      </w:r>
    </w:p>
    <w:p w:rsidR="007F5A01" w:rsidRPr="001140FA" w:rsidRDefault="00EB4A23" w:rsidP="007F5A01">
      <w:pPr>
        <w:pStyle w:val="Para01"/>
        <w:ind w:left="504" w:hanging="504"/>
        <w:rPr>
          <w:rFonts w:asciiTheme="minorEastAsia" w:eastAsiaTheme="minorEastAsia"/>
          <w:sz w:val="21"/>
        </w:rPr>
      </w:pPr>
      <w:hyperlink w:anchor="_118_13">
        <w:bookmarkStart w:id="3554" w:name="118_12"/>
        <w:r w:rsidR="007F5A01" w:rsidRPr="001140FA">
          <w:rPr>
            <w:rStyle w:val="3Text"/>
            <w:rFonts w:asciiTheme="minorEastAsia" w:eastAsiaTheme="minorEastAsia"/>
            <w:sz w:val="21"/>
          </w:rPr>
          <w:t>118.</w:t>
        </w:r>
        <w:bookmarkEnd w:id="3554"/>
      </w:hyperlink>
      <w:r w:rsidR="007F5A01" w:rsidRPr="001140FA">
        <w:rPr>
          <w:rFonts w:asciiTheme="minorEastAsia" w:eastAsiaTheme="minorEastAsia"/>
          <w:sz w:val="21"/>
        </w:rPr>
        <w:t xml:space="preserve"> O'Neill, </w:t>
      </w:r>
      <w:r w:rsidR="007F5A01" w:rsidRPr="001140FA">
        <w:rPr>
          <w:rStyle w:val="0Text"/>
          <w:rFonts w:asciiTheme="minorEastAsia" w:eastAsiaTheme="minorEastAsia"/>
          <w:sz w:val="21"/>
        </w:rPr>
        <w:t>The German Army</w:t>
      </w:r>
      <w:r w:rsidR="007F5A01" w:rsidRPr="001140FA">
        <w:rPr>
          <w:rFonts w:asciiTheme="minorEastAsia" w:eastAsiaTheme="minorEastAsia"/>
          <w:sz w:val="21"/>
        </w:rPr>
        <w:t>, 211</w:t>
      </w:r>
      <w:r w:rsidR="007F5A01" w:rsidRPr="001140FA">
        <w:rPr>
          <w:rFonts w:asciiTheme="minorEastAsia" w:eastAsiaTheme="minorEastAsia"/>
          <w:sz w:val="21"/>
        </w:rPr>
        <w:t>–</w:t>
      </w:r>
      <w:r w:rsidR="007F5A01" w:rsidRPr="001140FA">
        <w:rPr>
          <w:rFonts w:asciiTheme="minorEastAsia" w:eastAsiaTheme="minorEastAsia"/>
          <w:sz w:val="21"/>
        </w:rPr>
        <w:t>22;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Das Heer</w:t>
      </w:r>
      <w:r w:rsidR="007F5A01" w:rsidRPr="001140FA">
        <w:rPr>
          <w:rFonts w:asciiTheme="minorEastAsia" w:eastAsiaTheme="minorEastAsia"/>
          <w:sz w:val="21"/>
        </w:rPr>
        <w:t>, 300</w:t>
      </w:r>
      <w:r w:rsidR="007F5A01" w:rsidRPr="001140FA">
        <w:rPr>
          <w:rFonts w:asciiTheme="minorEastAsia" w:eastAsiaTheme="minorEastAsia"/>
          <w:sz w:val="21"/>
        </w:rPr>
        <w:t>–</w:t>
      </w:r>
      <w:r w:rsidR="007F5A01" w:rsidRPr="001140FA">
        <w:rPr>
          <w:rFonts w:asciiTheme="minorEastAsia" w:eastAsiaTheme="minorEastAsia"/>
          <w:sz w:val="21"/>
        </w:rPr>
        <w:t>344.</w:t>
      </w:r>
    </w:p>
    <w:p w:rsidR="007F5A01" w:rsidRPr="001140FA" w:rsidRDefault="00EB4A23" w:rsidP="007F5A01">
      <w:pPr>
        <w:pStyle w:val="Para01"/>
        <w:ind w:left="504" w:hanging="504"/>
        <w:rPr>
          <w:rFonts w:asciiTheme="minorEastAsia" w:eastAsiaTheme="minorEastAsia"/>
          <w:sz w:val="21"/>
        </w:rPr>
      </w:pPr>
      <w:hyperlink w:anchor="_119_13">
        <w:bookmarkStart w:id="3555" w:name="119_12"/>
        <w:r w:rsidR="007F5A01" w:rsidRPr="001140FA">
          <w:rPr>
            <w:rStyle w:val="3Text"/>
            <w:rFonts w:asciiTheme="minorEastAsia" w:eastAsiaTheme="minorEastAsia"/>
            <w:sz w:val="21"/>
          </w:rPr>
          <w:t>119.</w:t>
        </w:r>
        <w:bookmarkEnd w:id="3555"/>
      </w:hyperlink>
      <w:r w:rsidR="007F5A01" w:rsidRPr="001140FA">
        <w:rPr>
          <w:rFonts w:asciiTheme="minorEastAsia" w:eastAsiaTheme="minorEastAsia"/>
          <w:sz w:val="21"/>
        </w:rPr>
        <w:t xml:space="preserve"> M</w:t>
      </w:r>
      <w:r w:rsidR="007F5A01" w:rsidRPr="001140FA">
        <w:rPr>
          <w:rFonts w:asciiTheme="minorEastAsia" w:eastAsiaTheme="minorEastAsia"/>
          <w:sz w:val="21"/>
        </w:rPr>
        <w:t>ü</w:t>
      </w:r>
      <w:r w:rsidR="007F5A01" w:rsidRPr="001140FA">
        <w:rPr>
          <w:rFonts w:asciiTheme="minorEastAsia" w:eastAsiaTheme="minorEastAsia"/>
          <w:sz w:val="21"/>
        </w:rPr>
        <w:t xml:space="preserve">ller (ed.), </w:t>
      </w:r>
      <w:r w:rsidR="007F5A01" w:rsidRPr="001140FA">
        <w:rPr>
          <w:rStyle w:val="0Text"/>
          <w:rFonts w:asciiTheme="minorEastAsia" w:eastAsiaTheme="minorEastAsia"/>
          <w:sz w:val="21"/>
        </w:rPr>
        <w:t>General Ludwig Beck</w:t>
      </w:r>
      <w:r w:rsidR="007F5A01" w:rsidRPr="001140FA">
        <w:rPr>
          <w:rFonts w:asciiTheme="minorEastAsia" w:eastAsiaTheme="minorEastAsia"/>
          <w:sz w:val="21"/>
        </w:rPr>
        <w:t>, 287.</w:t>
      </w:r>
    </w:p>
    <w:p w:rsidR="007F5A01" w:rsidRPr="001140FA" w:rsidRDefault="00EB4A23" w:rsidP="007F5A01">
      <w:pPr>
        <w:pStyle w:val="Para05"/>
        <w:ind w:left="504" w:hanging="504"/>
        <w:rPr>
          <w:rFonts w:asciiTheme="minorEastAsia" w:eastAsiaTheme="minorEastAsia"/>
          <w:sz w:val="21"/>
        </w:rPr>
      </w:pPr>
      <w:hyperlink w:anchor="_120_13">
        <w:bookmarkStart w:id="3556" w:name="120_12"/>
        <w:r w:rsidR="007F5A01" w:rsidRPr="001140FA">
          <w:rPr>
            <w:rStyle w:val="6Text"/>
            <w:rFonts w:asciiTheme="minorEastAsia" w:eastAsiaTheme="minorEastAsia"/>
            <w:sz w:val="21"/>
          </w:rPr>
          <w:t>120.</w:t>
        </w:r>
        <w:bookmarkEnd w:id="3556"/>
      </w:hyperlink>
      <w:r w:rsidR="007F5A01" w:rsidRPr="001140FA">
        <w:rPr>
          <w:rStyle w:val="0Text"/>
          <w:rFonts w:asciiTheme="minorEastAsia" w:eastAsiaTheme="minorEastAsia"/>
          <w:sz w:val="21"/>
        </w:rPr>
        <w:t xml:space="preserve"> Joachim Fest, </w:t>
      </w:r>
      <w:r w:rsidR="007F5A01" w:rsidRPr="001140FA">
        <w:rPr>
          <w:rFonts w:asciiTheme="minorEastAsia" w:eastAsiaTheme="minorEastAsia"/>
          <w:sz w:val="21"/>
        </w:rPr>
        <w:t>Plotting Hitler's Death: The Story of the German Resistance</w:t>
      </w:r>
      <w:r w:rsidR="007F5A01" w:rsidRPr="001140FA">
        <w:rPr>
          <w:rStyle w:val="0Text"/>
          <w:rFonts w:asciiTheme="minorEastAsia" w:eastAsiaTheme="minorEastAsia"/>
          <w:sz w:val="21"/>
        </w:rPr>
        <w:t xml:space="preserve"> (London, 1996 [1994]), 71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101，此文獻對整個刺殺行動進行了精彩描繪; Klemens von Klemperer, </w:t>
      </w:r>
      <w:r w:rsidR="007F5A01" w:rsidRPr="001140FA">
        <w:rPr>
          <w:rFonts w:asciiTheme="minorEastAsia" w:eastAsiaTheme="minorEastAsia"/>
          <w:sz w:val="21"/>
        </w:rPr>
        <w:t>German Resistance against Hitler: The Search for Allies Abroad 1938</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(Oxford, 1992), 86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110，以及Patricia Meehan, </w:t>
      </w:r>
      <w:r w:rsidR="007F5A01" w:rsidRPr="001140FA">
        <w:rPr>
          <w:rFonts w:asciiTheme="minorEastAsia" w:eastAsiaTheme="minorEastAsia"/>
          <w:sz w:val="21"/>
        </w:rPr>
        <w:t>The Unnecessary War: Whitehall and the German Resistance to Hitler</w:t>
      </w:r>
      <w:r w:rsidR="007F5A01" w:rsidRPr="001140FA">
        <w:rPr>
          <w:rStyle w:val="0Text"/>
          <w:rFonts w:asciiTheme="minorEastAsia" w:eastAsiaTheme="minorEastAsia"/>
          <w:sz w:val="21"/>
        </w:rPr>
        <w:t xml:space="preserve"> (London, 1992)，此文獻列表整理了爭取國外援助的嘗試。大量以前的論述，請見Harold C. Deutsch, </w:t>
      </w:r>
      <w:r w:rsidR="007F5A01" w:rsidRPr="001140FA">
        <w:rPr>
          <w:rFonts w:asciiTheme="minorEastAsia" w:eastAsiaTheme="minorEastAsia"/>
          <w:sz w:val="21"/>
        </w:rPr>
        <w:t>The Conspiracy against Hitler in the Twilight War</w:t>
      </w:r>
      <w:r w:rsidR="007F5A01" w:rsidRPr="001140FA">
        <w:rPr>
          <w:rStyle w:val="0Text"/>
          <w:rFonts w:asciiTheme="minorEastAsia" w:eastAsiaTheme="minorEastAsia"/>
          <w:sz w:val="21"/>
        </w:rPr>
        <w:t xml:space="preserve"> (Minneapolis, 1968)，以及Peter Hoffmann, </w:t>
      </w:r>
      <w:r w:rsidR="007F5A01" w:rsidRPr="001140FA">
        <w:rPr>
          <w:rFonts w:asciiTheme="minorEastAsia" w:eastAsiaTheme="minorEastAsia"/>
          <w:sz w:val="21"/>
        </w:rPr>
        <w:t xml:space="preserve">Widerstand </w:t>
      </w:r>
      <w:r w:rsidR="007F5A01" w:rsidRPr="001140FA">
        <w:rPr>
          <w:rFonts w:asciiTheme="minorEastAsia" w:eastAsiaTheme="minorEastAsia"/>
          <w:sz w:val="21"/>
        </w:rPr>
        <w:t>–</w:t>
      </w:r>
      <w:r w:rsidR="007F5A01" w:rsidRPr="001140FA">
        <w:rPr>
          <w:rFonts w:asciiTheme="minorEastAsia" w:eastAsiaTheme="minorEastAsia"/>
          <w:sz w:val="21"/>
        </w:rPr>
        <w:t xml:space="preserve"> Staatsstreich </w:t>
      </w:r>
      <w:r w:rsidR="007F5A01" w:rsidRPr="001140FA">
        <w:rPr>
          <w:rFonts w:asciiTheme="minorEastAsia" w:eastAsiaTheme="minorEastAsia"/>
          <w:sz w:val="21"/>
        </w:rPr>
        <w:t>–</w:t>
      </w:r>
      <w:r w:rsidR="007F5A01" w:rsidRPr="001140FA">
        <w:rPr>
          <w:rFonts w:asciiTheme="minorEastAsia" w:eastAsiaTheme="minorEastAsia"/>
          <w:sz w:val="21"/>
        </w:rPr>
        <w:t xml:space="preserve"> Attentat: Der Kampf der Opposition gegen Hitler</w:t>
      </w:r>
      <w:r w:rsidR="007F5A01" w:rsidRPr="001140FA">
        <w:rPr>
          <w:rStyle w:val="0Text"/>
          <w:rFonts w:asciiTheme="minorEastAsia" w:eastAsiaTheme="minorEastAsia"/>
          <w:sz w:val="21"/>
        </w:rPr>
        <w:t xml:space="preserve"> (4th edn, Munich, 1985 [1969]).</w:t>
      </w:r>
    </w:p>
    <w:p w:rsidR="007F5A01" w:rsidRPr="001140FA" w:rsidRDefault="00EB4A23" w:rsidP="007F5A01">
      <w:pPr>
        <w:pStyle w:val="Para01"/>
        <w:ind w:left="504" w:hanging="504"/>
        <w:rPr>
          <w:rFonts w:asciiTheme="minorEastAsia" w:eastAsiaTheme="minorEastAsia"/>
          <w:sz w:val="21"/>
        </w:rPr>
      </w:pPr>
      <w:hyperlink w:anchor="_121_13">
        <w:bookmarkStart w:id="3557" w:name="121_12"/>
        <w:r w:rsidR="007F5A01" w:rsidRPr="001140FA">
          <w:rPr>
            <w:rStyle w:val="3Text"/>
            <w:rFonts w:asciiTheme="minorEastAsia" w:eastAsiaTheme="minorEastAsia"/>
            <w:sz w:val="21"/>
          </w:rPr>
          <w:t>121.</w:t>
        </w:r>
        <w:bookmarkEnd w:id="3557"/>
      </w:hyperlink>
      <w:r w:rsidR="007F5A01" w:rsidRPr="001140FA">
        <w:rPr>
          <w:rFonts w:asciiTheme="minorEastAsia" w:eastAsiaTheme="minorEastAsia"/>
          <w:sz w:val="21"/>
        </w:rPr>
        <w:t xml:space="preserve"> 有人論證稱這一階段的反抗行動是要維護根本的原則，但并未普遍為歷史學家所認同。參見M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Milit</w:t>
      </w:r>
      <w:r w:rsidR="007F5A01" w:rsidRPr="001140FA">
        <w:rPr>
          <w:rFonts w:asciiTheme="minorEastAsia" w:eastAsiaTheme="minorEastAsia"/>
          <w:sz w:val="21"/>
        </w:rPr>
        <w:t>ä</w:t>
      </w:r>
      <w:r w:rsidR="007F5A01" w:rsidRPr="001140FA">
        <w:rPr>
          <w:rFonts w:asciiTheme="minorEastAsia" w:eastAsiaTheme="minorEastAsia"/>
          <w:sz w:val="21"/>
        </w:rPr>
        <w:t>rpolitik</w:t>
      </w:r>
      <w:r w:rsidR="007F5A01" w:rsidRPr="001140FA">
        <w:rPr>
          <w:rFonts w:asciiTheme="minorEastAsia" w:eastAsiaTheme="minorEastAsia"/>
          <w:sz w:val="21"/>
        </w:rPr>
        <w:t>”</w:t>
      </w:r>
      <w:r w:rsidR="007F5A01" w:rsidRPr="001140FA">
        <w:rPr>
          <w:rFonts w:asciiTheme="minorEastAsia" w:eastAsiaTheme="minorEastAsia"/>
          <w:sz w:val="21"/>
        </w:rPr>
        <w:t xml:space="preserve">，此文獻涉及和貝克的動機有關的爭議；Rainer A. Blasius, </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 Grossdeutschland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gegen den grossen Krieg: Staatssekretar Ernst Frhr. von Weizs</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cker in den Krisen um die Tschechoslowakei und Polen 1938/39</w:t>
      </w:r>
      <w:r w:rsidR="007F5A01" w:rsidRPr="001140FA">
        <w:rPr>
          <w:rFonts w:asciiTheme="minorEastAsia" w:eastAsiaTheme="minorEastAsia"/>
          <w:sz w:val="21"/>
        </w:rPr>
        <w:t xml:space="preserve"> (Cologne, 1981)，該文獻涉及魏茨察克的動機。有關哈德爾的情況請見O'Neill, </w:t>
      </w:r>
      <w:r w:rsidR="007F5A01" w:rsidRPr="001140FA">
        <w:rPr>
          <w:rStyle w:val="0Text"/>
          <w:rFonts w:asciiTheme="minorEastAsia" w:eastAsiaTheme="minorEastAsia"/>
          <w:sz w:val="21"/>
        </w:rPr>
        <w:t>The German Army</w:t>
      </w:r>
      <w:r w:rsidR="007F5A01" w:rsidRPr="001140FA">
        <w:rPr>
          <w:rFonts w:asciiTheme="minorEastAsia" w:eastAsiaTheme="minorEastAsia"/>
          <w:sz w:val="21"/>
        </w:rPr>
        <w:t>, 224</w:t>
      </w:r>
      <w:r w:rsidR="007F5A01" w:rsidRPr="001140FA">
        <w:rPr>
          <w:rFonts w:asciiTheme="minorEastAsia" w:eastAsiaTheme="minorEastAsia"/>
          <w:sz w:val="21"/>
        </w:rPr>
        <w:t>–</w:t>
      </w:r>
      <w:r w:rsidR="007F5A01" w:rsidRPr="001140FA">
        <w:rPr>
          <w:rFonts w:asciiTheme="minorEastAsia" w:eastAsiaTheme="minorEastAsia"/>
          <w:sz w:val="21"/>
        </w:rPr>
        <w:t>31.</w:t>
      </w:r>
    </w:p>
    <w:p w:rsidR="007F5A01" w:rsidRPr="001140FA" w:rsidRDefault="00EB4A23" w:rsidP="007F5A01">
      <w:pPr>
        <w:pStyle w:val="Para01"/>
        <w:ind w:left="504" w:hanging="504"/>
        <w:rPr>
          <w:rFonts w:asciiTheme="minorEastAsia" w:eastAsiaTheme="minorEastAsia"/>
          <w:sz w:val="21"/>
        </w:rPr>
      </w:pPr>
      <w:hyperlink w:anchor="_122_13">
        <w:bookmarkStart w:id="3558" w:name="122_12"/>
        <w:r w:rsidR="007F5A01" w:rsidRPr="001140FA">
          <w:rPr>
            <w:rStyle w:val="3Text"/>
            <w:rFonts w:asciiTheme="minorEastAsia" w:eastAsiaTheme="minorEastAsia"/>
            <w:sz w:val="21"/>
          </w:rPr>
          <w:t>122.</w:t>
        </w:r>
        <w:bookmarkEnd w:id="3558"/>
      </w:hyperlink>
      <w:r w:rsidR="007F5A01" w:rsidRPr="001140FA">
        <w:rPr>
          <w:rFonts w:asciiTheme="minorEastAsia" w:eastAsiaTheme="minorEastAsia"/>
          <w:sz w:val="21"/>
        </w:rPr>
        <w:t xml:space="preserve"> 引自魏克斯將軍的回憶，參見O'Neill, </w:t>
      </w:r>
      <w:r w:rsidR="007F5A01" w:rsidRPr="001140FA">
        <w:rPr>
          <w:rStyle w:val="0Text"/>
          <w:rFonts w:asciiTheme="minorEastAsia" w:eastAsiaTheme="minorEastAsia"/>
          <w:sz w:val="21"/>
        </w:rPr>
        <w:t>The German Army</w:t>
      </w:r>
      <w:r w:rsidR="007F5A01" w:rsidRPr="001140FA">
        <w:rPr>
          <w:rFonts w:asciiTheme="minorEastAsia" w:eastAsiaTheme="minorEastAsia"/>
          <w:sz w:val="21"/>
        </w:rPr>
        <w:t>, 226.</w:t>
      </w:r>
    </w:p>
    <w:p w:rsidR="007F5A01" w:rsidRPr="001140FA" w:rsidRDefault="00EB4A23" w:rsidP="007F5A01">
      <w:pPr>
        <w:pStyle w:val="Para01"/>
        <w:ind w:left="504" w:hanging="504"/>
        <w:rPr>
          <w:rFonts w:asciiTheme="minorEastAsia" w:eastAsiaTheme="minorEastAsia"/>
          <w:sz w:val="21"/>
        </w:rPr>
      </w:pPr>
      <w:hyperlink w:anchor="_123_13">
        <w:bookmarkStart w:id="3559" w:name="123_12"/>
        <w:r w:rsidR="007F5A01" w:rsidRPr="001140FA">
          <w:rPr>
            <w:rStyle w:val="3Text"/>
            <w:rFonts w:asciiTheme="minorEastAsia" w:eastAsiaTheme="minorEastAsia"/>
            <w:sz w:val="21"/>
          </w:rPr>
          <w:t>123.</w:t>
        </w:r>
        <w:bookmarkEnd w:id="3559"/>
      </w:hyperlink>
      <w:r w:rsidR="007F5A01" w:rsidRPr="001140FA">
        <w:rPr>
          <w:rFonts w:asciiTheme="minorEastAsia" w:eastAsiaTheme="minorEastAsia"/>
          <w:sz w:val="21"/>
        </w:rPr>
        <w:t xml:space="preserve"> 相關進展請見Hildebrand, </w:t>
      </w:r>
      <w:r w:rsidR="007F5A01" w:rsidRPr="001140FA">
        <w:rPr>
          <w:rStyle w:val="0Text"/>
          <w:rFonts w:asciiTheme="minorEastAsia" w:eastAsiaTheme="minorEastAsia"/>
          <w:sz w:val="21"/>
        </w:rPr>
        <w:t>Das vergangene Reich</w:t>
      </w:r>
      <w:r w:rsidR="007F5A01" w:rsidRPr="001140FA">
        <w:rPr>
          <w:rFonts w:asciiTheme="minorEastAsia" w:eastAsiaTheme="minorEastAsia"/>
          <w:sz w:val="21"/>
        </w:rPr>
        <w:t>, 651</w:t>
      </w:r>
      <w:r w:rsidR="007F5A01" w:rsidRPr="001140FA">
        <w:rPr>
          <w:rFonts w:asciiTheme="minorEastAsia" w:eastAsiaTheme="minorEastAsia"/>
          <w:sz w:val="21"/>
        </w:rPr>
        <w:t>–</w:t>
      </w:r>
      <w:r w:rsidR="007F5A01" w:rsidRPr="001140FA">
        <w:rPr>
          <w:rFonts w:asciiTheme="minorEastAsia" w:eastAsiaTheme="minorEastAsia"/>
          <w:sz w:val="21"/>
        </w:rPr>
        <w:t xml:space="preserve">66，以及Weinberg, </w:t>
      </w:r>
      <w:r w:rsidR="007F5A01" w:rsidRPr="001140FA">
        <w:rPr>
          <w:rStyle w:val="0Text"/>
          <w:rFonts w:asciiTheme="minorEastAsia" w:eastAsiaTheme="minorEastAsia"/>
          <w:sz w:val="21"/>
        </w:rPr>
        <w:t>The Foreign Policy</w:t>
      </w:r>
      <w:r w:rsidR="007F5A01" w:rsidRPr="001140FA">
        <w:rPr>
          <w:rFonts w:asciiTheme="minorEastAsia" w:eastAsiaTheme="minorEastAsia"/>
          <w:sz w:val="21"/>
        </w:rPr>
        <w:t>, II. 313</w:t>
      </w:r>
      <w:r w:rsidR="007F5A01" w:rsidRPr="001140FA">
        <w:rPr>
          <w:rFonts w:asciiTheme="minorEastAsia" w:eastAsiaTheme="minorEastAsia"/>
          <w:sz w:val="21"/>
        </w:rPr>
        <w:t>–</w:t>
      </w:r>
      <w:r w:rsidR="007F5A01" w:rsidRPr="001140FA">
        <w:rPr>
          <w:rFonts w:asciiTheme="minorEastAsia" w:eastAsiaTheme="minorEastAsia"/>
          <w:sz w:val="21"/>
        </w:rPr>
        <w:t>464.</w:t>
      </w:r>
    </w:p>
    <w:p w:rsidR="007F5A01" w:rsidRPr="001140FA" w:rsidRDefault="00EB4A23" w:rsidP="007F5A01">
      <w:pPr>
        <w:pStyle w:val="Para01"/>
        <w:ind w:left="504" w:hanging="504"/>
        <w:rPr>
          <w:rFonts w:asciiTheme="minorEastAsia" w:eastAsiaTheme="minorEastAsia"/>
          <w:sz w:val="21"/>
        </w:rPr>
      </w:pPr>
      <w:hyperlink w:anchor="_124_13">
        <w:bookmarkStart w:id="3560" w:name="124_12"/>
        <w:r w:rsidR="007F5A01" w:rsidRPr="001140FA">
          <w:rPr>
            <w:rStyle w:val="3Text"/>
            <w:rFonts w:asciiTheme="minorEastAsia" w:eastAsiaTheme="minorEastAsia"/>
            <w:sz w:val="21"/>
          </w:rPr>
          <w:t>124.</w:t>
        </w:r>
        <w:bookmarkEnd w:id="3560"/>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559, 823</w:t>
      </w:r>
      <w:r w:rsidR="007F5A01" w:rsidRPr="001140FA">
        <w:rPr>
          <w:rFonts w:asciiTheme="minorEastAsia" w:eastAsiaTheme="minorEastAsia"/>
          <w:sz w:val="21"/>
        </w:rPr>
        <w:t>–</w:t>
      </w:r>
      <w:r w:rsidR="007F5A01" w:rsidRPr="001140FA">
        <w:rPr>
          <w:rFonts w:asciiTheme="minorEastAsia" w:eastAsiaTheme="minorEastAsia"/>
          <w:sz w:val="21"/>
        </w:rPr>
        <w:t xml:space="preserve">5;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111;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I/VI. 80</w:t>
      </w:r>
      <w:r w:rsidR="007F5A01" w:rsidRPr="001140FA">
        <w:rPr>
          <w:rFonts w:asciiTheme="minorEastAsia" w:eastAsiaTheme="minorEastAsia"/>
          <w:sz w:val="21"/>
        </w:rPr>
        <w:t>–</w:t>
      </w:r>
      <w:r w:rsidR="007F5A01" w:rsidRPr="001140FA">
        <w:rPr>
          <w:rFonts w:asciiTheme="minorEastAsia" w:eastAsiaTheme="minorEastAsia"/>
          <w:sz w:val="21"/>
        </w:rPr>
        <w:t xml:space="preserve">81 (10 September 1938), 95 (17 September 1938) </w:t>
      </w:r>
      <w:r w:rsidR="007F5A01" w:rsidRPr="001140FA">
        <w:rPr>
          <w:rStyle w:val="0Text"/>
          <w:rFonts w:asciiTheme="minorEastAsia" w:eastAsiaTheme="minorEastAsia"/>
          <w:sz w:val="21"/>
        </w:rPr>
        <w:t>et seq</w:t>
      </w:r>
      <w:r w:rsidR="007F5A01" w:rsidRPr="001140FA">
        <w:rPr>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125_13">
        <w:bookmarkStart w:id="3561" w:name="125_12"/>
        <w:r w:rsidR="007F5A01" w:rsidRPr="001140FA">
          <w:rPr>
            <w:rStyle w:val="3Text"/>
            <w:rFonts w:asciiTheme="minorEastAsia" w:eastAsiaTheme="minorEastAsia"/>
            <w:sz w:val="21"/>
          </w:rPr>
          <w:t>125.</w:t>
        </w:r>
        <w:bookmarkEnd w:id="3561"/>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The Times</w:t>
      </w:r>
      <w:r w:rsidR="007F5A01" w:rsidRPr="001140FA">
        <w:rPr>
          <w:rFonts w:asciiTheme="minorEastAsia" w:eastAsiaTheme="minorEastAsia"/>
          <w:sz w:val="21"/>
        </w:rPr>
        <w:t xml:space="preserve">, 28 September 1938. 張伯倫的綏靖政策激起了大量爭議。Martin Gilbert, </w:t>
      </w:r>
      <w:r w:rsidR="007F5A01" w:rsidRPr="001140FA">
        <w:rPr>
          <w:rStyle w:val="0Text"/>
          <w:rFonts w:asciiTheme="minorEastAsia" w:eastAsiaTheme="minorEastAsia"/>
          <w:sz w:val="21"/>
        </w:rPr>
        <w:t>The Roots of Appeasement</w:t>
      </w:r>
      <w:r w:rsidR="007F5A01" w:rsidRPr="001140FA">
        <w:rPr>
          <w:rFonts w:asciiTheme="minorEastAsia" w:eastAsiaTheme="minorEastAsia"/>
          <w:sz w:val="21"/>
        </w:rPr>
        <w:t xml:space="preserve"> (London, 1966)，這一早期研究論述相對持平；Robert A. C. Parker, </w:t>
      </w:r>
      <w:r w:rsidR="007F5A01" w:rsidRPr="001140FA">
        <w:rPr>
          <w:rStyle w:val="0Text"/>
          <w:rFonts w:asciiTheme="minorEastAsia" w:eastAsiaTheme="minorEastAsia"/>
          <w:sz w:val="21"/>
        </w:rPr>
        <w:t xml:space="preserve">Chamberlain and </w:t>
      </w:r>
      <w:r w:rsidR="007F5A01" w:rsidRPr="001140FA">
        <w:rPr>
          <w:rStyle w:val="0Text"/>
          <w:rFonts w:asciiTheme="minorEastAsia" w:eastAsiaTheme="minorEastAsia"/>
          <w:sz w:val="21"/>
        </w:rPr>
        <w:lastRenderedPageBreak/>
        <w:t>Appeasement: British Policy and the Coming of the Second World War</w:t>
      </w:r>
      <w:r w:rsidR="007F5A01" w:rsidRPr="001140FA">
        <w:rPr>
          <w:rFonts w:asciiTheme="minorEastAsia" w:eastAsiaTheme="minorEastAsia"/>
          <w:sz w:val="21"/>
        </w:rPr>
        <w:t xml:space="preserve"> (London, 1993)，這是一個很好的細致研究；Keith Robbins, </w:t>
      </w:r>
      <w:r w:rsidR="007F5A01" w:rsidRPr="001140FA">
        <w:rPr>
          <w:rStyle w:val="0Text"/>
          <w:rFonts w:asciiTheme="minorEastAsia" w:eastAsiaTheme="minorEastAsia"/>
          <w:sz w:val="21"/>
        </w:rPr>
        <w:t>Munich 1938</w:t>
      </w:r>
      <w:r w:rsidR="007F5A01" w:rsidRPr="001140FA">
        <w:rPr>
          <w:rFonts w:asciiTheme="minorEastAsia" w:eastAsiaTheme="minorEastAsia"/>
          <w:sz w:val="21"/>
        </w:rPr>
        <w:t xml:space="preserve"> (London, 1968), 目前為止這是對當時危機最好的論述。</w:t>
      </w:r>
    </w:p>
    <w:p w:rsidR="007F5A01" w:rsidRPr="001140FA" w:rsidRDefault="00EB4A23" w:rsidP="007F5A01">
      <w:pPr>
        <w:pStyle w:val="Para05"/>
        <w:ind w:left="504" w:hanging="504"/>
        <w:rPr>
          <w:rFonts w:asciiTheme="minorEastAsia" w:eastAsiaTheme="minorEastAsia"/>
          <w:sz w:val="21"/>
        </w:rPr>
      </w:pPr>
      <w:hyperlink w:anchor="_126_13">
        <w:bookmarkStart w:id="3562" w:name="126_12"/>
        <w:r w:rsidR="007F5A01" w:rsidRPr="001140FA">
          <w:rPr>
            <w:rStyle w:val="6Text"/>
            <w:rFonts w:asciiTheme="minorEastAsia" w:eastAsiaTheme="minorEastAsia"/>
            <w:sz w:val="21"/>
          </w:rPr>
          <w:t>126.</w:t>
        </w:r>
        <w:bookmarkEnd w:id="3562"/>
      </w:hyperlink>
      <w:r w:rsidR="007F5A01" w:rsidRPr="001140FA">
        <w:rPr>
          <w:rStyle w:val="0Text"/>
          <w:rFonts w:asciiTheme="minorEastAsia" w:eastAsiaTheme="minorEastAsia"/>
          <w:sz w:val="21"/>
        </w:rPr>
        <w:t xml:space="preserve"> Robert A. C. Parker, </w:t>
      </w:r>
      <w:r w:rsidR="007F5A01" w:rsidRPr="001140FA">
        <w:rPr>
          <w:rFonts w:asciiTheme="minorEastAsia" w:eastAsiaTheme="minorEastAsia"/>
          <w:sz w:val="21"/>
        </w:rPr>
        <w:t>Churchill and Appeasement</w:t>
      </w:r>
      <w:r w:rsidR="007F5A01" w:rsidRPr="001140FA">
        <w:rPr>
          <w:rStyle w:val="0Text"/>
          <w:rFonts w:asciiTheme="minorEastAsia" w:eastAsiaTheme="minorEastAsia"/>
          <w:sz w:val="21"/>
        </w:rPr>
        <w:t xml:space="preserve"> (London, 2000), 167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89; David Reynolds, </w:t>
      </w:r>
      <w:r w:rsidR="007F5A01" w:rsidRPr="001140FA">
        <w:rPr>
          <w:rFonts w:asciiTheme="minorEastAsia" w:eastAsiaTheme="minorEastAsia"/>
          <w:sz w:val="21"/>
        </w:rPr>
        <w:t>In Command of History: Churchill Fighting and Writing the Second World War</w:t>
      </w:r>
      <w:r w:rsidR="007F5A01" w:rsidRPr="001140FA">
        <w:rPr>
          <w:rStyle w:val="0Text"/>
          <w:rFonts w:asciiTheme="minorEastAsia" w:eastAsiaTheme="minorEastAsia"/>
          <w:sz w:val="21"/>
        </w:rPr>
        <w:t xml:space="preserve"> (London, 2004), 91</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110.</w:t>
      </w:r>
    </w:p>
    <w:p w:rsidR="007F5A01" w:rsidRPr="001140FA" w:rsidRDefault="00EB4A23" w:rsidP="007F5A01">
      <w:pPr>
        <w:pStyle w:val="Para01"/>
        <w:ind w:left="504" w:hanging="504"/>
        <w:rPr>
          <w:rFonts w:asciiTheme="minorEastAsia" w:eastAsiaTheme="minorEastAsia"/>
          <w:sz w:val="21"/>
        </w:rPr>
      </w:pPr>
      <w:hyperlink w:anchor="_127_13">
        <w:bookmarkStart w:id="3563" w:name="127_12"/>
        <w:r w:rsidR="007F5A01" w:rsidRPr="001140FA">
          <w:rPr>
            <w:rStyle w:val="3Text"/>
            <w:rFonts w:asciiTheme="minorEastAsia" w:eastAsiaTheme="minorEastAsia"/>
            <w:sz w:val="21"/>
          </w:rPr>
          <w:t>127.</w:t>
        </w:r>
        <w:bookmarkEnd w:id="3563"/>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108</w:t>
      </w:r>
      <w:r w:rsidR="007F5A01" w:rsidRPr="001140FA">
        <w:rPr>
          <w:rFonts w:asciiTheme="minorEastAsia" w:eastAsiaTheme="minorEastAsia"/>
          <w:sz w:val="21"/>
        </w:rPr>
        <w:t>–</w:t>
      </w:r>
      <w:r w:rsidR="007F5A01" w:rsidRPr="001140FA">
        <w:rPr>
          <w:rFonts w:asciiTheme="minorEastAsia" w:eastAsiaTheme="minorEastAsia"/>
          <w:sz w:val="21"/>
        </w:rPr>
        <w:t xml:space="preserve">13; Robbins, </w:t>
      </w:r>
      <w:r w:rsidR="007F5A01" w:rsidRPr="001140FA">
        <w:rPr>
          <w:rStyle w:val="0Text"/>
          <w:rFonts w:asciiTheme="minorEastAsia" w:eastAsiaTheme="minorEastAsia"/>
          <w:sz w:val="21"/>
        </w:rPr>
        <w:t>Munich 1938</w:t>
      </w:r>
      <w:r w:rsidR="007F5A01" w:rsidRPr="001140FA">
        <w:rPr>
          <w:rFonts w:asciiTheme="minorEastAsia" w:eastAsiaTheme="minorEastAsia"/>
          <w:sz w:val="21"/>
        </w:rPr>
        <w:t>, 268</w:t>
      </w:r>
      <w:r w:rsidR="007F5A01" w:rsidRPr="001140FA">
        <w:rPr>
          <w:rFonts w:asciiTheme="minorEastAsia" w:eastAsiaTheme="minorEastAsia"/>
          <w:sz w:val="21"/>
        </w:rPr>
        <w:t>–</w:t>
      </w:r>
      <w:r w:rsidR="007F5A01" w:rsidRPr="001140FA">
        <w:rPr>
          <w:rFonts w:asciiTheme="minorEastAsia" w:eastAsiaTheme="minorEastAsia"/>
          <w:sz w:val="21"/>
        </w:rPr>
        <w:t>80.</w:t>
      </w:r>
    </w:p>
    <w:p w:rsidR="007F5A01" w:rsidRPr="001140FA" w:rsidRDefault="00EB4A23" w:rsidP="007F5A01">
      <w:pPr>
        <w:pStyle w:val="Para01"/>
        <w:ind w:left="504" w:hanging="504"/>
        <w:rPr>
          <w:rFonts w:asciiTheme="minorEastAsia" w:eastAsiaTheme="minorEastAsia"/>
          <w:sz w:val="21"/>
        </w:rPr>
      </w:pPr>
      <w:hyperlink w:anchor="_128_13">
        <w:bookmarkStart w:id="3564" w:name="128_12"/>
        <w:r w:rsidR="007F5A01" w:rsidRPr="001140FA">
          <w:rPr>
            <w:rStyle w:val="3Text"/>
            <w:rFonts w:asciiTheme="minorEastAsia" w:eastAsiaTheme="minorEastAsia"/>
            <w:sz w:val="21"/>
          </w:rPr>
          <w:t>128.</w:t>
        </w:r>
        <w:bookmarkEnd w:id="3564"/>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1181</w:t>
      </w:r>
      <w:r w:rsidR="007F5A01" w:rsidRPr="001140FA">
        <w:rPr>
          <w:rFonts w:asciiTheme="minorEastAsia" w:eastAsiaTheme="minorEastAsia"/>
          <w:sz w:val="21"/>
        </w:rPr>
        <w:t>–</w:t>
      </w:r>
      <w:r w:rsidR="007F5A01" w:rsidRPr="001140FA">
        <w:rPr>
          <w:rFonts w:asciiTheme="minorEastAsia" w:eastAsiaTheme="minorEastAsia"/>
          <w:sz w:val="21"/>
        </w:rPr>
        <w:t xml:space="preserve">94;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xml:space="preserve">, 116; Robbins, </w:t>
      </w:r>
      <w:r w:rsidR="007F5A01" w:rsidRPr="001140FA">
        <w:rPr>
          <w:rStyle w:val="0Text"/>
          <w:rFonts w:asciiTheme="minorEastAsia" w:eastAsiaTheme="minorEastAsia"/>
          <w:sz w:val="21"/>
        </w:rPr>
        <w:t>Munich 1938</w:t>
      </w:r>
      <w:r w:rsidR="007F5A01" w:rsidRPr="001140FA">
        <w:rPr>
          <w:rFonts w:asciiTheme="minorEastAsia" w:eastAsiaTheme="minorEastAsia"/>
          <w:sz w:val="21"/>
        </w:rPr>
        <w:t>, 288</w:t>
      </w:r>
      <w:r w:rsidR="007F5A01" w:rsidRPr="001140FA">
        <w:rPr>
          <w:rFonts w:asciiTheme="minorEastAsia" w:eastAsiaTheme="minorEastAsia"/>
          <w:sz w:val="21"/>
        </w:rPr>
        <w:t>–</w:t>
      </w:r>
      <w:r w:rsidR="007F5A01" w:rsidRPr="001140FA">
        <w:rPr>
          <w:rFonts w:asciiTheme="minorEastAsia" w:eastAsiaTheme="minorEastAsia"/>
          <w:sz w:val="21"/>
        </w:rPr>
        <w:t>302;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I/VI. 94</w:t>
      </w:r>
      <w:r w:rsidR="007F5A01" w:rsidRPr="001140FA">
        <w:rPr>
          <w:rFonts w:asciiTheme="minorEastAsia" w:eastAsiaTheme="minorEastAsia"/>
          <w:sz w:val="21"/>
        </w:rPr>
        <w:t>–</w:t>
      </w:r>
      <w:r w:rsidR="007F5A01" w:rsidRPr="001140FA">
        <w:rPr>
          <w:rFonts w:asciiTheme="minorEastAsia" w:eastAsiaTheme="minorEastAsia"/>
          <w:sz w:val="21"/>
        </w:rPr>
        <w:t>116 (17</w:t>
      </w:r>
      <w:r w:rsidR="007F5A01" w:rsidRPr="001140FA">
        <w:rPr>
          <w:rFonts w:asciiTheme="minorEastAsia" w:eastAsiaTheme="minorEastAsia"/>
          <w:sz w:val="21"/>
        </w:rPr>
        <w:t>–</w:t>
      </w:r>
      <w:r w:rsidR="007F5A01" w:rsidRPr="001140FA">
        <w:rPr>
          <w:rFonts w:asciiTheme="minorEastAsia" w:eastAsiaTheme="minorEastAsia"/>
          <w:sz w:val="21"/>
        </w:rPr>
        <w:t>27 September 1938).</w:t>
      </w:r>
    </w:p>
    <w:p w:rsidR="007F5A01" w:rsidRPr="001140FA" w:rsidRDefault="00EB4A23" w:rsidP="007F5A01">
      <w:pPr>
        <w:pStyle w:val="Para01"/>
        <w:ind w:left="504" w:hanging="504"/>
        <w:rPr>
          <w:rFonts w:asciiTheme="minorEastAsia" w:eastAsiaTheme="minorEastAsia"/>
          <w:sz w:val="21"/>
        </w:rPr>
      </w:pPr>
      <w:hyperlink w:anchor="_129_12">
        <w:bookmarkStart w:id="3565" w:name="129_12"/>
        <w:r w:rsidR="007F5A01" w:rsidRPr="001140FA">
          <w:rPr>
            <w:rStyle w:val="3Text"/>
            <w:rFonts w:asciiTheme="minorEastAsia" w:eastAsiaTheme="minorEastAsia"/>
            <w:sz w:val="21"/>
          </w:rPr>
          <w:t>129.</w:t>
        </w:r>
        <w:bookmarkEnd w:id="3565"/>
      </w:hyperlink>
      <w:r w:rsidR="007F5A01" w:rsidRPr="001140FA">
        <w:rPr>
          <w:rFonts w:asciiTheme="minorEastAsia" w:eastAsiaTheme="minorEastAsia"/>
          <w:sz w:val="21"/>
        </w:rPr>
        <w:t xml:space="preserve"> Ibid., 119 (29 September 1938).</w:t>
      </w:r>
    </w:p>
    <w:p w:rsidR="007F5A01" w:rsidRPr="001140FA" w:rsidRDefault="00EB4A23" w:rsidP="007F5A01">
      <w:pPr>
        <w:pStyle w:val="Para01"/>
        <w:ind w:left="504" w:hanging="504"/>
        <w:rPr>
          <w:rFonts w:asciiTheme="minorEastAsia" w:eastAsiaTheme="minorEastAsia"/>
          <w:sz w:val="21"/>
        </w:rPr>
      </w:pPr>
      <w:hyperlink w:anchor="_130_12">
        <w:bookmarkStart w:id="3566" w:name="130_12"/>
        <w:r w:rsidR="007F5A01" w:rsidRPr="001140FA">
          <w:rPr>
            <w:rStyle w:val="3Text"/>
            <w:rFonts w:asciiTheme="minorEastAsia" w:eastAsiaTheme="minorEastAsia"/>
            <w:sz w:val="21"/>
          </w:rPr>
          <w:t>130.</w:t>
        </w:r>
        <w:bookmarkEnd w:id="3566"/>
      </w:hyperlink>
      <w:r w:rsidR="007F5A01" w:rsidRPr="001140FA">
        <w:rPr>
          <w:rFonts w:asciiTheme="minorEastAsia" w:eastAsiaTheme="minorEastAsia"/>
          <w:sz w:val="21"/>
        </w:rPr>
        <w:t xml:space="preserve"> Robbins, </w:t>
      </w:r>
      <w:r w:rsidR="007F5A01" w:rsidRPr="001140FA">
        <w:rPr>
          <w:rStyle w:val="0Text"/>
          <w:rFonts w:asciiTheme="minorEastAsia" w:eastAsiaTheme="minorEastAsia"/>
          <w:sz w:val="21"/>
        </w:rPr>
        <w:t>Munich 1938</w:t>
      </w:r>
      <w:r w:rsidR="007F5A01" w:rsidRPr="001140FA">
        <w:rPr>
          <w:rFonts w:asciiTheme="minorEastAsia" w:eastAsiaTheme="minorEastAsia"/>
          <w:sz w:val="21"/>
        </w:rPr>
        <w:t>, 303</w:t>
      </w:r>
      <w:r w:rsidR="007F5A01" w:rsidRPr="001140FA">
        <w:rPr>
          <w:rFonts w:asciiTheme="minorEastAsia" w:eastAsiaTheme="minorEastAsia"/>
          <w:sz w:val="21"/>
        </w:rPr>
        <w:t>–</w:t>
      </w:r>
      <w:r w:rsidR="007F5A01" w:rsidRPr="001140FA">
        <w:rPr>
          <w:rFonts w:asciiTheme="minorEastAsia" w:eastAsiaTheme="minorEastAsia"/>
          <w:sz w:val="21"/>
        </w:rPr>
        <w:t xml:space="preserve">19; </w:t>
      </w:r>
      <w:r w:rsidR="007F5A01" w:rsidRPr="001140FA">
        <w:rPr>
          <w:rStyle w:val="0Text"/>
          <w:rFonts w:asciiTheme="minorEastAsia" w:eastAsiaTheme="minorEastAsia"/>
          <w:sz w:val="21"/>
        </w:rPr>
        <w:t>The Times</w:t>
      </w:r>
      <w:r w:rsidR="007F5A01" w:rsidRPr="001140FA">
        <w:rPr>
          <w:rFonts w:asciiTheme="minorEastAsia" w:eastAsiaTheme="minorEastAsia"/>
          <w:sz w:val="21"/>
        </w:rPr>
        <w:t xml:space="preserve">, 1 October 1938;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113</w:t>
      </w:r>
      <w:r w:rsidR="007F5A01" w:rsidRPr="001140FA">
        <w:rPr>
          <w:rFonts w:asciiTheme="minorEastAsia" w:eastAsiaTheme="minorEastAsia"/>
          <w:sz w:val="21"/>
        </w:rPr>
        <w:t>–</w:t>
      </w:r>
      <w:r w:rsidR="007F5A01" w:rsidRPr="001140FA">
        <w:rPr>
          <w:rFonts w:asciiTheme="minorEastAsia" w:eastAsiaTheme="minorEastAsia"/>
          <w:sz w:val="21"/>
        </w:rPr>
        <w:t xml:space="preserve">23；也請見Kley, </w:t>
      </w:r>
      <w:r w:rsidR="007F5A01" w:rsidRPr="001140FA">
        <w:rPr>
          <w:rStyle w:val="0Text"/>
          <w:rFonts w:asciiTheme="minorEastAsia" w:eastAsiaTheme="minorEastAsia"/>
          <w:sz w:val="21"/>
        </w:rPr>
        <w:t>Hitler</w:t>
      </w:r>
      <w:r w:rsidR="007F5A01" w:rsidRPr="001140FA">
        <w:rPr>
          <w:rFonts w:asciiTheme="minorEastAsia" w:eastAsiaTheme="minorEastAsia"/>
          <w:sz w:val="21"/>
        </w:rPr>
        <w:t>, 49</w:t>
      </w:r>
      <w:r w:rsidR="007F5A01" w:rsidRPr="001140FA">
        <w:rPr>
          <w:rFonts w:asciiTheme="minorEastAsia" w:eastAsiaTheme="minorEastAsia"/>
          <w:sz w:val="21"/>
        </w:rPr>
        <w:t>–</w:t>
      </w:r>
      <w:r w:rsidR="007F5A01" w:rsidRPr="001140FA">
        <w:rPr>
          <w:rFonts w:asciiTheme="minorEastAsia" w:eastAsiaTheme="minorEastAsia"/>
          <w:sz w:val="21"/>
        </w:rPr>
        <w:t>146.</w:t>
      </w:r>
    </w:p>
    <w:p w:rsidR="007F5A01" w:rsidRPr="001140FA" w:rsidRDefault="00EB4A23" w:rsidP="007F5A01">
      <w:pPr>
        <w:pStyle w:val="Para01"/>
        <w:ind w:left="504" w:hanging="504"/>
        <w:rPr>
          <w:rFonts w:asciiTheme="minorEastAsia" w:eastAsiaTheme="minorEastAsia"/>
          <w:sz w:val="21"/>
        </w:rPr>
      </w:pPr>
      <w:hyperlink w:anchor="_131_12">
        <w:bookmarkStart w:id="3567" w:name="131_12"/>
        <w:r w:rsidR="007F5A01" w:rsidRPr="001140FA">
          <w:rPr>
            <w:rStyle w:val="3Text"/>
            <w:rFonts w:asciiTheme="minorEastAsia" w:eastAsiaTheme="minorEastAsia"/>
            <w:sz w:val="21"/>
          </w:rPr>
          <w:t>131.</w:t>
        </w:r>
        <w:bookmarkEnd w:id="3567"/>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II. 72</w:t>
      </w:r>
      <w:r w:rsidR="007F5A01" w:rsidRPr="001140FA">
        <w:rPr>
          <w:rFonts w:asciiTheme="minorEastAsia" w:eastAsiaTheme="minorEastAsia"/>
          <w:sz w:val="21"/>
        </w:rPr>
        <w:t>–</w:t>
      </w:r>
      <w:r w:rsidR="007F5A01" w:rsidRPr="001140FA">
        <w:rPr>
          <w:rFonts w:asciiTheme="minorEastAsia" w:eastAsiaTheme="minorEastAsia"/>
          <w:sz w:val="21"/>
        </w:rPr>
        <w:t>3.</w:t>
      </w:r>
    </w:p>
    <w:p w:rsidR="007F5A01" w:rsidRPr="001140FA" w:rsidRDefault="00EB4A23" w:rsidP="007F5A01">
      <w:pPr>
        <w:pStyle w:val="Para01"/>
        <w:ind w:left="504" w:hanging="504"/>
        <w:rPr>
          <w:rFonts w:asciiTheme="minorEastAsia" w:eastAsiaTheme="minorEastAsia"/>
          <w:sz w:val="21"/>
        </w:rPr>
      </w:pPr>
      <w:hyperlink w:anchor="_132_12">
        <w:bookmarkStart w:id="3568" w:name="132_12"/>
        <w:r w:rsidR="007F5A01" w:rsidRPr="001140FA">
          <w:rPr>
            <w:rStyle w:val="3Text"/>
            <w:rFonts w:asciiTheme="minorEastAsia" w:eastAsiaTheme="minorEastAsia"/>
            <w:sz w:val="21"/>
          </w:rPr>
          <w:t>132.</w:t>
        </w:r>
        <w:bookmarkEnd w:id="3568"/>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367</w:t>
      </w:r>
      <w:r w:rsidR="007F5A01" w:rsidRPr="001140FA">
        <w:rPr>
          <w:rFonts w:asciiTheme="minorEastAsia" w:eastAsiaTheme="minorEastAsia"/>
          <w:sz w:val="21"/>
        </w:rPr>
        <w:t>–</w:t>
      </w:r>
      <w:r w:rsidR="007F5A01" w:rsidRPr="001140FA">
        <w:rPr>
          <w:rFonts w:asciiTheme="minorEastAsia" w:eastAsiaTheme="minorEastAsia"/>
          <w:sz w:val="21"/>
        </w:rPr>
        <w:t>90.</w:t>
      </w:r>
    </w:p>
    <w:p w:rsidR="007F5A01" w:rsidRPr="001140FA" w:rsidRDefault="00EB4A23" w:rsidP="007F5A01">
      <w:pPr>
        <w:pStyle w:val="Para01"/>
        <w:ind w:left="504" w:hanging="504"/>
        <w:rPr>
          <w:rFonts w:asciiTheme="minorEastAsia" w:eastAsiaTheme="minorEastAsia"/>
          <w:sz w:val="21"/>
        </w:rPr>
      </w:pPr>
      <w:hyperlink w:anchor="_133_12">
        <w:bookmarkStart w:id="3569" w:name="133_12"/>
        <w:r w:rsidR="007F5A01" w:rsidRPr="001140FA">
          <w:rPr>
            <w:rStyle w:val="3Text"/>
            <w:rFonts w:asciiTheme="minorEastAsia" w:eastAsiaTheme="minorEastAsia"/>
            <w:sz w:val="21"/>
          </w:rPr>
          <w:t>133.</w:t>
        </w:r>
        <w:bookmarkEnd w:id="3569"/>
      </w:hyperlink>
      <w:r w:rsidR="007F5A01" w:rsidRPr="001140FA">
        <w:rPr>
          <w:rFonts w:asciiTheme="minorEastAsia" w:eastAsiaTheme="minorEastAsia"/>
          <w:sz w:val="21"/>
        </w:rPr>
        <w:t xml:space="preserve"> Ibid., 681</w:t>
      </w:r>
      <w:r w:rsidR="007F5A01" w:rsidRPr="001140FA">
        <w:rPr>
          <w:rFonts w:asciiTheme="minorEastAsia" w:eastAsiaTheme="minorEastAsia"/>
          <w:sz w:val="21"/>
        </w:rPr>
        <w:t>–</w:t>
      </w:r>
      <w:r w:rsidR="007F5A01" w:rsidRPr="001140FA">
        <w:rPr>
          <w:rFonts w:asciiTheme="minorEastAsia" w:eastAsiaTheme="minorEastAsia"/>
          <w:sz w:val="21"/>
        </w:rPr>
        <w:t>99.</w:t>
      </w:r>
    </w:p>
    <w:p w:rsidR="007F5A01" w:rsidRPr="001140FA" w:rsidRDefault="00EB4A23" w:rsidP="007F5A01">
      <w:pPr>
        <w:pStyle w:val="Para01"/>
        <w:ind w:left="504" w:hanging="504"/>
        <w:rPr>
          <w:rFonts w:asciiTheme="minorEastAsia" w:eastAsiaTheme="minorEastAsia"/>
          <w:sz w:val="21"/>
        </w:rPr>
      </w:pPr>
      <w:hyperlink w:anchor="_134_12">
        <w:bookmarkStart w:id="3570" w:name="134_12"/>
        <w:r w:rsidR="007F5A01" w:rsidRPr="001140FA">
          <w:rPr>
            <w:rStyle w:val="3Text"/>
            <w:rFonts w:asciiTheme="minorEastAsia" w:eastAsiaTheme="minorEastAsia"/>
            <w:sz w:val="21"/>
          </w:rPr>
          <w:t>134.</w:t>
        </w:r>
        <w:bookmarkEnd w:id="3570"/>
      </w:hyperlink>
      <w:r w:rsidR="007F5A01" w:rsidRPr="001140FA">
        <w:rPr>
          <w:rFonts w:asciiTheme="minorEastAsia" w:eastAsiaTheme="minorEastAsia"/>
          <w:sz w:val="21"/>
        </w:rPr>
        <w:t xml:space="preserve"> Ibid., 809</w:t>
      </w:r>
      <w:r w:rsidR="007F5A01" w:rsidRPr="001140FA">
        <w:rPr>
          <w:rFonts w:asciiTheme="minorEastAsia" w:eastAsiaTheme="minorEastAsia"/>
          <w:sz w:val="21"/>
        </w:rPr>
        <w:t>–</w:t>
      </w:r>
      <w:r w:rsidR="007F5A01" w:rsidRPr="001140FA">
        <w:rPr>
          <w:rFonts w:asciiTheme="minorEastAsia" w:eastAsiaTheme="minorEastAsia"/>
          <w:sz w:val="21"/>
        </w:rPr>
        <w:t>41.</w:t>
      </w:r>
    </w:p>
    <w:p w:rsidR="007F5A01" w:rsidRPr="001140FA" w:rsidRDefault="00EB4A23" w:rsidP="007F5A01">
      <w:pPr>
        <w:pStyle w:val="Para01"/>
        <w:ind w:left="504" w:hanging="504"/>
        <w:rPr>
          <w:rFonts w:asciiTheme="minorEastAsia" w:eastAsiaTheme="minorEastAsia"/>
          <w:sz w:val="21"/>
        </w:rPr>
      </w:pPr>
      <w:hyperlink w:anchor="_135_12">
        <w:bookmarkStart w:id="3571" w:name="135_12"/>
        <w:r w:rsidR="007F5A01" w:rsidRPr="001140FA">
          <w:rPr>
            <w:rStyle w:val="3Text"/>
            <w:rFonts w:asciiTheme="minorEastAsia" w:eastAsiaTheme="minorEastAsia"/>
            <w:sz w:val="21"/>
          </w:rPr>
          <w:t>135.</w:t>
        </w:r>
        <w:bookmarkEnd w:id="3571"/>
      </w:hyperlink>
      <w:r w:rsidR="007F5A01" w:rsidRPr="001140FA">
        <w:rPr>
          <w:rFonts w:asciiTheme="minorEastAsia" w:eastAsiaTheme="minorEastAsia"/>
          <w:sz w:val="21"/>
        </w:rPr>
        <w:t xml:space="preserve"> 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I/VI. 65 (31 August 1938).</w:t>
      </w:r>
    </w:p>
    <w:p w:rsidR="007F5A01" w:rsidRPr="001140FA" w:rsidRDefault="00EB4A23" w:rsidP="007F5A01">
      <w:pPr>
        <w:pStyle w:val="Para01"/>
        <w:ind w:left="504" w:hanging="504"/>
        <w:rPr>
          <w:rFonts w:asciiTheme="minorEastAsia" w:eastAsiaTheme="minorEastAsia"/>
          <w:sz w:val="21"/>
        </w:rPr>
      </w:pPr>
      <w:hyperlink w:anchor="_136_12">
        <w:bookmarkStart w:id="3572" w:name="136_12"/>
        <w:r w:rsidR="007F5A01" w:rsidRPr="001140FA">
          <w:rPr>
            <w:rStyle w:val="3Text"/>
            <w:rFonts w:asciiTheme="minorEastAsia" w:eastAsiaTheme="minorEastAsia"/>
            <w:sz w:val="21"/>
          </w:rPr>
          <w:t>136.</w:t>
        </w:r>
        <w:bookmarkEnd w:id="3572"/>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915</w:t>
      </w:r>
      <w:r w:rsidR="007F5A01" w:rsidRPr="001140FA">
        <w:rPr>
          <w:rFonts w:asciiTheme="minorEastAsia" w:eastAsiaTheme="minorEastAsia"/>
          <w:sz w:val="21"/>
        </w:rPr>
        <w:t>–</w:t>
      </w:r>
      <w:r w:rsidR="007F5A01" w:rsidRPr="001140FA">
        <w:rPr>
          <w:rFonts w:asciiTheme="minorEastAsia" w:eastAsiaTheme="minorEastAsia"/>
          <w:sz w:val="21"/>
        </w:rPr>
        <w:t>18.</w:t>
      </w:r>
    </w:p>
    <w:p w:rsidR="007F5A01" w:rsidRPr="001140FA" w:rsidRDefault="00EB4A23" w:rsidP="007F5A01">
      <w:pPr>
        <w:pStyle w:val="Para01"/>
        <w:ind w:left="504" w:hanging="504"/>
        <w:rPr>
          <w:rFonts w:asciiTheme="minorEastAsia" w:eastAsiaTheme="minorEastAsia"/>
          <w:sz w:val="21"/>
        </w:rPr>
      </w:pPr>
      <w:hyperlink w:anchor="_137_12">
        <w:bookmarkStart w:id="3573" w:name="137_12"/>
        <w:r w:rsidR="007F5A01" w:rsidRPr="001140FA">
          <w:rPr>
            <w:rStyle w:val="3Text"/>
            <w:rFonts w:asciiTheme="minorEastAsia" w:eastAsiaTheme="minorEastAsia"/>
            <w:sz w:val="21"/>
          </w:rPr>
          <w:t>137.</w:t>
        </w:r>
        <w:bookmarkEnd w:id="3573"/>
      </w:hyperlink>
      <w:r w:rsidR="007F5A01" w:rsidRPr="001140FA">
        <w:rPr>
          <w:rFonts w:asciiTheme="minorEastAsia" w:eastAsiaTheme="minorEastAsia"/>
          <w:sz w:val="21"/>
        </w:rPr>
        <w:t xml:space="preserve"> Ibid., 913</w:t>
      </w:r>
      <w:r w:rsidR="007F5A01" w:rsidRPr="001140FA">
        <w:rPr>
          <w:rFonts w:asciiTheme="minorEastAsia" w:eastAsiaTheme="minorEastAsia"/>
          <w:sz w:val="21"/>
        </w:rPr>
        <w:t>–</w:t>
      </w:r>
      <w:r w:rsidR="007F5A01" w:rsidRPr="001140FA">
        <w:rPr>
          <w:rFonts w:asciiTheme="minorEastAsia" w:eastAsiaTheme="minorEastAsia"/>
          <w:sz w:val="21"/>
        </w:rPr>
        <w:t>39.</w:t>
      </w:r>
    </w:p>
    <w:p w:rsidR="007F5A01" w:rsidRPr="001140FA" w:rsidRDefault="00EB4A23" w:rsidP="007F5A01">
      <w:pPr>
        <w:pStyle w:val="Para01"/>
        <w:ind w:left="504" w:hanging="504"/>
        <w:rPr>
          <w:rFonts w:asciiTheme="minorEastAsia" w:eastAsiaTheme="minorEastAsia"/>
          <w:sz w:val="21"/>
        </w:rPr>
      </w:pPr>
      <w:hyperlink w:anchor="_138_12">
        <w:bookmarkStart w:id="3574" w:name="138_12"/>
        <w:r w:rsidR="007F5A01" w:rsidRPr="001140FA">
          <w:rPr>
            <w:rStyle w:val="3Text"/>
            <w:rFonts w:asciiTheme="minorEastAsia" w:eastAsiaTheme="minorEastAsia"/>
            <w:sz w:val="21"/>
          </w:rPr>
          <w:t>138.</w:t>
        </w:r>
        <w:bookmarkEnd w:id="3574"/>
      </w:hyperlink>
      <w:r w:rsidR="007F5A01" w:rsidRPr="001140FA">
        <w:rPr>
          <w:rFonts w:asciiTheme="minorEastAsia" w:eastAsiaTheme="minorEastAsia"/>
          <w:sz w:val="21"/>
        </w:rPr>
        <w:t xml:space="preserve"> Tagebuch Luise Solmitz, 13 September, 14 September 1938.</w:t>
      </w:r>
    </w:p>
    <w:p w:rsidR="007F5A01" w:rsidRPr="001140FA" w:rsidRDefault="00EB4A23" w:rsidP="007F5A01">
      <w:pPr>
        <w:pStyle w:val="Para01"/>
        <w:ind w:left="504" w:hanging="504"/>
        <w:rPr>
          <w:rFonts w:asciiTheme="minorEastAsia" w:eastAsiaTheme="minorEastAsia"/>
          <w:sz w:val="21"/>
        </w:rPr>
      </w:pPr>
      <w:hyperlink w:anchor="_139_12">
        <w:bookmarkStart w:id="3575" w:name="139_12"/>
        <w:r w:rsidR="007F5A01" w:rsidRPr="001140FA">
          <w:rPr>
            <w:rStyle w:val="3Text"/>
            <w:rFonts w:asciiTheme="minorEastAsia" w:eastAsiaTheme="minorEastAsia"/>
            <w:sz w:val="21"/>
          </w:rPr>
          <w:t>139.</w:t>
        </w:r>
        <w:bookmarkEnd w:id="3575"/>
      </w:hyperlink>
      <w:r w:rsidR="007F5A01" w:rsidRPr="001140FA">
        <w:rPr>
          <w:rFonts w:asciiTheme="minorEastAsia" w:eastAsiaTheme="minorEastAsia"/>
          <w:sz w:val="21"/>
        </w:rPr>
        <w:t xml:space="preserve"> Ibid., 16 September 1938.</w:t>
      </w:r>
    </w:p>
    <w:p w:rsidR="007F5A01" w:rsidRPr="001140FA" w:rsidRDefault="00EB4A23" w:rsidP="007F5A01">
      <w:pPr>
        <w:pStyle w:val="Para01"/>
        <w:ind w:left="504" w:hanging="504"/>
        <w:rPr>
          <w:rFonts w:asciiTheme="minorEastAsia" w:eastAsiaTheme="minorEastAsia"/>
          <w:sz w:val="21"/>
        </w:rPr>
      </w:pPr>
      <w:hyperlink w:anchor="_140_12">
        <w:bookmarkStart w:id="3576" w:name="140_12"/>
        <w:r w:rsidR="007F5A01" w:rsidRPr="001140FA">
          <w:rPr>
            <w:rStyle w:val="3Text"/>
            <w:rFonts w:asciiTheme="minorEastAsia" w:eastAsiaTheme="minorEastAsia"/>
            <w:sz w:val="21"/>
          </w:rPr>
          <w:t>140.</w:t>
        </w:r>
        <w:bookmarkEnd w:id="3576"/>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Style w:val="0Text"/>
          <w:rFonts w:asciiTheme="minorEastAsia" w:eastAsiaTheme="minorEastAsia"/>
          <w:sz w:val="21"/>
        </w:rPr>
        <w:t>”</w:t>
      </w:r>
      <w:r w:rsidR="007F5A01" w:rsidRPr="001140FA">
        <w:rPr>
          <w:rFonts w:asciiTheme="minorEastAsia" w:eastAsiaTheme="minorEastAsia"/>
          <w:sz w:val="21"/>
        </w:rPr>
        <w:t>, 132</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1"/>
        <w:ind w:left="504" w:hanging="504"/>
        <w:rPr>
          <w:rFonts w:asciiTheme="minorEastAsia" w:eastAsiaTheme="minorEastAsia"/>
          <w:sz w:val="21"/>
        </w:rPr>
      </w:pPr>
      <w:hyperlink w:anchor="_141_12">
        <w:bookmarkStart w:id="3577" w:name="141_12"/>
        <w:r w:rsidR="007F5A01" w:rsidRPr="001140FA">
          <w:rPr>
            <w:rStyle w:val="3Text"/>
            <w:rFonts w:asciiTheme="minorEastAsia" w:eastAsiaTheme="minorEastAsia"/>
            <w:sz w:val="21"/>
          </w:rPr>
          <w:t>141.</w:t>
        </w:r>
        <w:bookmarkEnd w:id="3577"/>
      </w:hyperlink>
      <w:r w:rsidR="007F5A01" w:rsidRPr="001140FA">
        <w:rPr>
          <w:rFonts w:asciiTheme="minorEastAsia" w:eastAsiaTheme="minorEastAsia"/>
          <w:sz w:val="21"/>
        </w:rPr>
        <w:t xml:space="preserve"> Tagebuch Luise Solmitz, 1939; 30 September.</w:t>
      </w:r>
    </w:p>
    <w:p w:rsidR="007F5A01" w:rsidRPr="001140FA" w:rsidRDefault="00EB4A23" w:rsidP="007F5A01">
      <w:pPr>
        <w:pStyle w:val="Para01"/>
        <w:ind w:left="504" w:hanging="504"/>
        <w:rPr>
          <w:rFonts w:asciiTheme="minorEastAsia" w:eastAsiaTheme="minorEastAsia"/>
          <w:sz w:val="21"/>
        </w:rPr>
      </w:pPr>
      <w:hyperlink w:anchor="_142_12">
        <w:bookmarkStart w:id="3578" w:name="142_12"/>
        <w:r w:rsidR="007F5A01" w:rsidRPr="001140FA">
          <w:rPr>
            <w:rStyle w:val="3Text"/>
            <w:rFonts w:asciiTheme="minorEastAsia" w:eastAsiaTheme="minorEastAsia"/>
            <w:sz w:val="21"/>
          </w:rPr>
          <w:t>142.</w:t>
        </w:r>
        <w:bookmarkEnd w:id="3578"/>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 (1938), 944</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1"/>
        <w:ind w:left="504" w:hanging="504"/>
        <w:rPr>
          <w:rFonts w:asciiTheme="minorEastAsia" w:eastAsiaTheme="minorEastAsia"/>
          <w:sz w:val="21"/>
        </w:rPr>
      </w:pPr>
      <w:hyperlink w:anchor="_143_12">
        <w:bookmarkStart w:id="3579" w:name="143_12"/>
        <w:r w:rsidR="007F5A01" w:rsidRPr="001140FA">
          <w:rPr>
            <w:rStyle w:val="3Text"/>
            <w:rFonts w:asciiTheme="minorEastAsia" w:eastAsiaTheme="minorEastAsia"/>
            <w:sz w:val="21"/>
          </w:rPr>
          <w:t>143.</w:t>
        </w:r>
        <w:bookmarkEnd w:id="3579"/>
      </w:hyperlink>
      <w:r w:rsidR="007F5A01" w:rsidRPr="001140FA">
        <w:rPr>
          <w:rFonts w:asciiTheme="minorEastAsia" w:eastAsiaTheme="minorEastAsia"/>
          <w:sz w:val="21"/>
        </w:rPr>
        <w:t xml:space="preserve"> Ibid., 947.</w:t>
      </w:r>
    </w:p>
    <w:p w:rsidR="007F5A01" w:rsidRPr="001140FA" w:rsidRDefault="00EB4A23" w:rsidP="007F5A01">
      <w:pPr>
        <w:pStyle w:val="Para01"/>
        <w:ind w:left="504" w:hanging="504"/>
        <w:rPr>
          <w:rFonts w:asciiTheme="minorEastAsia" w:eastAsiaTheme="minorEastAsia"/>
          <w:sz w:val="21"/>
        </w:rPr>
      </w:pPr>
      <w:hyperlink w:anchor="_144_12">
        <w:bookmarkStart w:id="3580" w:name="144_12"/>
        <w:r w:rsidR="007F5A01" w:rsidRPr="001140FA">
          <w:rPr>
            <w:rStyle w:val="3Text"/>
            <w:rFonts w:asciiTheme="minorEastAsia" w:eastAsiaTheme="minorEastAsia"/>
            <w:sz w:val="21"/>
          </w:rPr>
          <w:t>144.</w:t>
        </w:r>
        <w:bookmarkEnd w:id="3580"/>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117.</w:t>
      </w:r>
    </w:p>
    <w:p w:rsidR="007F5A01" w:rsidRPr="001140FA" w:rsidRDefault="00EB4A23" w:rsidP="007F5A01">
      <w:pPr>
        <w:pStyle w:val="Para01"/>
        <w:ind w:left="504" w:hanging="504"/>
        <w:rPr>
          <w:rFonts w:asciiTheme="minorEastAsia" w:eastAsiaTheme="minorEastAsia"/>
          <w:sz w:val="21"/>
        </w:rPr>
      </w:pPr>
      <w:hyperlink w:anchor="_145_12">
        <w:bookmarkStart w:id="3581" w:name="145_12"/>
        <w:r w:rsidR="007F5A01" w:rsidRPr="001140FA">
          <w:rPr>
            <w:rStyle w:val="3Text"/>
            <w:rFonts w:asciiTheme="minorEastAsia" w:eastAsiaTheme="minorEastAsia"/>
            <w:sz w:val="21"/>
          </w:rPr>
          <w:t>145.</w:t>
        </w:r>
        <w:bookmarkEnd w:id="3581"/>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1245（翻譯有調整）。</w:t>
      </w:r>
    </w:p>
    <w:p w:rsidR="007F5A01" w:rsidRPr="001140FA" w:rsidRDefault="00EB4A23" w:rsidP="007F5A01">
      <w:pPr>
        <w:pStyle w:val="Para01"/>
        <w:ind w:left="504" w:hanging="504"/>
        <w:rPr>
          <w:rFonts w:asciiTheme="minorEastAsia" w:eastAsiaTheme="minorEastAsia"/>
          <w:sz w:val="21"/>
        </w:rPr>
      </w:pPr>
      <w:hyperlink w:anchor="_146_12">
        <w:bookmarkStart w:id="3582" w:name="146_12"/>
        <w:r w:rsidR="007F5A01" w:rsidRPr="001140FA">
          <w:rPr>
            <w:rStyle w:val="3Text"/>
            <w:rFonts w:asciiTheme="minorEastAsia" w:eastAsiaTheme="minorEastAsia"/>
            <w:sz w:val="21"/>
          </w:rPr>
          <w:t>146.</w:t>
        </w:r>
        <w:bookmarkEnd w:id="3582"/>
      </w:hyperlink>
      <w:r w:rsidR="007F5A01" w:rsidRPr="001140FA">
        <w:rPr>
          <w:rFonts w:asciiTheme="minorEastAsia" w:eastAsiaTheme="minorEastAsia"/>
          <w:sz w:val="21"/>
        </w:rPr>
        <w:t xml:space="preserve"> Ibid., 1244</w:t>
      </w:r>
      <w:r w:rsidR="007F5A01" w:rsidRPr="001140FA">
        <w:rPr>
          <w:rFonts w:asciiTheme="minorEastAsia" w:eastAsiaTheme="minorEastAsia"/>
          <w:sz w:val="21"/>
        </w:rPr>
        <w:t>–</w:t>
      </w:r>
      <w:r w:rsidR="007F5A01" w:rsidRPr="001140FA">
        <w:rPr>
          <w:rFonts w:asciiTheme="minorEastAsia" w:eastAsiaTheme="minorEastAsia"/>
          <w:sz w:val="21"/>
        </w:rPr>
        <w:t>55（翻譯有調整）。</w:t>
      </w:r>
    </w:p>
    <w:p w:rsidR="007F5A01" w:rsidRPr="001140FA" w:rsidRDefault="00EB4A23" w:rsidP="007F5A01">
      <w:pPr>
        <w:pStyle w:val="Para01"/>
        <w:ind w:left="504" w:hanging="504"/>
        <w:rPr>
          <w:rFonts w:asciiTheme="minorEastAsia" w:eastAsiaTheme="minorEastAsia"/>
          <w:sz w:val="21"/>
        </w:rPr>
      </w:pPr>
      <w:hyperlink w:anchor="_147_12">
        <w:bookmarkStart w:id="3583" w:name="147_12"/>
        <w:r w:rsidR="007F5A01" w:rsidRPr="001140FA">
          <w:rPr>
            <w:rStyle w:val="3Text"/>
            <w:rFonts w:asciiTheme="minorEastAsia" w:eastAsiaTheme="minorEastAsia"/>
            <w:sz w:val="21"/>
          </w:rPr>
          <w:t>147.</w:t>
        </w:r>
        <w:bookmarkEnd w:id="3583"/>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Style w:val="0Text"/>
          <w:rFonts w:asciiTheme="minorEastAsia" w:eastAsiaTheme="minorEastAsia"/>
          <w:sz w:val="21"/>
        </w:rPr>
        <w:t>”</w:t>
      </w:r>
      <w:r w:rsidR="007F5A01" w:rsidRPr="001140FA">
        <w:rPr>
          <w:rFonts w:asciiTheme="minorEastAsia" w:eastAsiaTheme="minorEastAsia"/>
          <w:sz w:val="21"/>
        </w:rPr>
        <w:t>, 123</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5"/>
        <w:ind w:left="504" w:hanging="504"/>
        <w:rPr>
          <w:rFonts w:asciiTheme="minorEastAsia" w:eastAsiaTheme="minorEastAsia"/>
          <w:sz w:val="21"/>
        </w:rPr>
      </w:pPr>
      <w:hyperlink w:anchor="_148_11">
        <w:bookmarkStart w:id="3584" w:name="148_11"/>
        <w:r w:rsidR="007F5A01" w:rsidRPr="001140FA">
          <w:rPr>
            <w:rStyle w:val="6Text"/>
            <w:rFonts w:asciiTheme="minorEastAsia" w:eastAsiaTheme="minorEastAsia"/>
            <w:sz w:val="21"/>
          </w:rPr>
          <w:t>148.</w:t>
        </w:r>
        <w:bookmarkEnd w:id="3584"/>
      </w:hyperlink>
      <w:r w:rsidR="007F5A01" w:rsidRPr="001140FA">
        <w:rPr>
          <w:rStyle w:val="0Text"/>
          <w:rFonts w:asciiTheme="minorEastAsia" w:eastAsiaTheme="minorEastAsia"/>
          <w:sz w:val="21"/>
        </w:rPr>
        <w:t xml:space="preserve"> Tampke, </w:t>
      </w:r>
      <w:r w:rsidR="007F5A01" w:rsidRPr="001140FA">
        <w:rPr>
          <w:rFonts w:asciiTheme="minorEastAsia" w:eastAsiaTheme="minorEastAsia"/>
          <w:sz w:val="21"/>
        </w:rPr>
        <w:t>Czech-German Relations</w:t>
      </w:r>
      <w:r w:rsidR="007F5A01" w:rsidRPr="001140FA">
        <w:rPr>
          <w:rStyle w:val="0Text"/>
          <w:rFonts w:asciiTheme="minorEastAsia" w:eastAsiaTheme="minorEastAsia"/>
          <w:sz w:val="21"/>
        </w:rPr>
        <w:t xml:space="preserve">, 57; Volker Zimmermann, </w:t>
      </w:r>
      <w:r w:rsidR="007F5A01" w:rsidRPr="001140FA">
        <w:rPr>
          <w:rFonts w:asciiTheme="minorEastAsia" w:eastAsiaTheme="minorEastAsia"/>
          <w:sz w:val="21"/>
        </w:rPr>
        <w:t>Die Sudetendeutschen im NS-Staat. Politik und Stimmung der Bev</w:t>
      </w:r>
      <w:r w:rsidR="007F5A01" w:rsidRPr="001140FA">
        <w:rPr>
          <w:rFonts w:asciiTheme="minorEastAsia" w:eastAsiaTheme="minorEastAsia"/>
          <w:sz w:val="21"/>
        </w:rPr>
        <w:t>ö</w:t>
      </w:r>
      <w:r w:rsidR="007F5A01" w:rsidRPr="001140FA">
        <w:rPr>
          <w:rFonts w:asciiTheme="minorEastAsia" w:eastAsiaTheme="minorEastAsia"/>
          <w:sz w:val="21"/>
        </w:rPr>
        <w:t>lkerung im Reichsgau Sudetenland (1938</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(Essen, 1999), 79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82; Peter Heumos, </w:t>
      </w:r>
      <w:r w:rsidR="007F5A01" w:rsidRPr="001140FA">
        <w:rPr>
          <w:rFonts w:asciiTheme="minorEastAsia" w:eastAsiaTheme="minorEastAsia"/>
          <w:sz w:val="21"/>
        </w:rPr>
        <w:t>Die Emigration aus der Tschechoslowakei nach Westeuropa und dem Nahen Osten 1938</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(Munich, 1989), 15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27; Detlef Brandes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(eds.), </w:t>
      </w:r>
      <w:r w:rsidR="007F5A01" w:rsidRPr="001140FA">
        <w:rPr>
          <w:rFonts w:asciiTheme="minorEastAsia" w:eastAsiaTheme="minorEastAsia"/>
          <w:sz w:val="21"/>
        </w:rPr>
        <w:t>Erzwungene Trennung: Vertreibungen und Aussiedlungen in und aus der Tschechoslowakei 1938</w:t>
      </w:r>
      <w:r w:rsidR="007F5A01" w:rsidRPr="001140FA">
        <w:rPr>
          <w:rFonts w:asciiTheme="minorEastAsia" w:eastAsiaTheme="minorEastAsia"/>
          <w:sz w:val="21"/>
        </w:rPr>
        <w:t>–</w:t>
      </w:r>
      <w:r w:rsidR="007F5A01" w:rsidRPr="001140FA">
        <w:rPr>
          <w:rFonts w:asciiTheme="minorEastAsia" w:eastAsiaTheme="minorEastAsia"/>
          <w:sz w:val="21"/>
        </w:rPr>
        <w:t>1947 im Vergleich mit Polen, Ungarn und Jugoslawien</w:t>
      </w:r>
      <w:r w:rsidR="007F5A01" w:rsidRPr="001140FA">
        <w:rPr>
          <w:rStyle w:val="0Text"/>
          <w:rFonts w:asciiTheme="minorEastAsia" w:eastAsiaTheme="minorEastAsia"/>
          <w:sz w:val="21"/>
        </w:rPr>
        <w:t xml:space="preserve"> (Essen, 1999). 很多難民后來都移民到了英國，以及這一區域之外的國家。</w:t>
      </w:r>
    </w:p>
    <w:p w:rsidR="007F5A01" w:rsidRPr="001140FA" w:rsidRDefault="00EB4A23" w:rsidP="007F5A01">
      <w:pPr>
        <w:pStyle w:val="Para01"/>
        <w:ind w:left="504" w:hanging="504"/>
        <w:rPr>
          <w:rFonts w:asciiTheme="minorEastAsia" w:eastAsiaTheme="minorEastAsia"/>
          <w:sz w:val="21"/>
        </w:rPr>
      </w:pPr>
      <w:hyperlink w:anchor="_149_12">
        <w:bookmarkStart w:id="3585" w:name="149_11"/>
        <w:r w:rsidR="007F5A01" w:rsidRPr="001140FA">
          <w:rPr>
            <w:rStyle w:val="3Text"/>
            <w:rFonts w:asciiTheme="minorEastAsia" w:eastAsiaTheme="minorEastAsia"/>
            <w:sz w:val="21"/>
          </w:rPr>
          <w:t>149.</w:t>
        </w:r>
        <w:bookmarkEnd w:id="3585"/>
      </w:hyperlink>
      <w:r w:rsidR="007F5A01" w:rsidRPr="001140FA">
        <w:rPr>
          <w:rFonts w:asciiTheme="minorEastAsia" w:eastAsiaTheme="minorEastAsia"/>
          <w:sz w:val="21"/>
        </w:rPr>
        <w:t xml:space="preserve"> Tampke, </w:t>
      </w:r>
      <w:r w:rsidR="007F5A01" w:rsidRPr="001140FA">
        <w:rPr>
          <w:rStyle w:val="0Text"/>
          <w:rFonts w:asciiTheme="minorEastAsia" w:eastAsiaTheme="minorEastAsia"/>
          <w:sz w:val="21"/>
        </w:rPr>
        <w:t>Czech-German Relations</w:t>
      </w:r>
      <w:r w:rsidR="007F5A01" w:rsidRPr="001140FA">
        <w:rPr>
          <w:rFonts w:asciiTheme="minorEastAsia" w:eastAsiaTheme="minorEastAsia"/>
          <w:sz w:val="21"/>
        </w:rPr>
        <w:t>, 57</w:t>
      </w:r>
      <w:r w:rsidR="007F5A01" w:rsidRPr="001140FA">
        <w:rPr>
          <w:rFonts w:asciiTheme="minorEastAsia" w:eastAsiaTheme="minorEastAsia"/>
          <w:sz w:val="21"/>
        </w:rPr>
        <w:t>–</w:t>
      </w:r>
      <w:r w:rsidR="007F5A01" w:rsidRPr="001140FA">
        <w:rPr>
          <w:rFonts w:asciiTheme="minorEastAsia" w:eastAsiaTheme="minorEastAsia"/>
          <w:sz w:val="21"/>
        </w:rPr>
        <w:t xml:space="preserve">9; Zimmermann, </w:t>
      </w:r>
      <w:r w:rsidR="007F5A01" w:rsidRPr="001140FA">
        <w:rPr>
          <w:rStyle w:val="0Text"/>
          <w:rFonts w:asciiTheme="minorEastAsia" w:eastAsiaTheme="minorEastAsia"/>
          <w:sz w:val="21"/>
        </w:rPr>
        <w:t>Die Sudetendeutschen</w:t>
      </w:r>
      <w:r w:rsidR="007F5A01" w:rsidRPr="001140FA">
        <w:rPr>
          <w:rFonts w:asciiTheme="minorEastAsia" w:eastAsiaTheme="minorEastAsia"/>
          <w:sz w:val="21"/>
        </w:rPr>
        <w:t>, 183</w:t>
      </w:r>
      <w:r w:rsidR="007F5A01" w:rsidRPr="001140FA">
        <w:rPr>
          <w:rFonts w:asciiTheme="minorEastAsia" w:eastAsiaTheme="minorEastAsia"/>
          <w:sz w:val="21"/>
        </w:rPr>
        <w:t>–</w:t>
      </w:r>
      <w:r w:rsidR="007F5A01" w:rsidRPr="001140FA">
        <w:rPr>
          <w:rFonts w:asciiTheme="minorEastAsia" w:eastAsiaTheme="minorEastAsia"/>
          <w:sz w:val="21"/>
        </w:rPr>
        <w:t xml:space="preserve">209; Hayes, </w:t>
      </w:r>
      <w:r w:rsidR="007F5A01" w:rsidRPr="001140FA">
        <w:rPr>
          <w:rStyle w:val="0Text"/>
          <w:rFonts w:asciiTheme="minorEastAsia" w:eastAsiaTheme="minorEastAsia"/>
          <w:sz w:val="21"/>
        </w:rPr>
        <w:t>Industry and Ideology</w:t>
      </w:r>
      <w:r w:rsidR="007F5A01" w:rsidRPr="001140FA">
        <w:rPr>
          <w:rFonts w:asciiTheme="minorEastAsia" w:eastAsiaTheme="minorEastAsia"/>
          <w:sz w:val="21"/>
        </w:rPr>
        <w:t>, 232</w:t>
      </w:r>
      <w:r w:rsidR="007F5A01" w:rsidRPr="001140FA">
        <w:rPr>
          <w:rFonts w:asciiTheme="minorEastAsia" w:eastAsiaTheme="minorEastAsia"/>
          <w:sz w:val="21"/>
        </w:rPr>
        <w:t>–</w:t>
      </w:r>
      <w:r w:rsidR="007F5A01" w:rsidRPr="001140FA">
        <w:rPr>
          <w:rFonts w:asciiTheme="minorEastAsia" w:eastAsiaTheme="minorEastAsia"/>
          <w:sz w:val="21"/>
        </w:rPr>
        <w:t xml:space="preserve">43; Feldman, </w:t>
      </w:r>
      <w:r w:rsidR="007F5A01" w:rsidRPr="001140FA">
        <w:rPr>
          <w:rStyle w:val="0Text"/>
          <w:rFonts w:asciiTheme="minorEastAsia" w:eastAsiaTheme="minorEastAsia"/>
          <w:sz w:val="21"/>
        </w:rPr>
        <w:t>Allianz</w:t>
      </w:r>
      <w:r w:rsidR="007F5A01" w:rsidRPr="001140FA">
        <w:rPr>
          <w:rFonts w:asciiTheme="minorEastAsia" w:eastAsiaTheme="minorEastAsia"/>
          <w:sz w:val="21"/>
        </w:rPr>
        <w:t>, 302</w:t>
      </w:r>
      <w:r w:rsidR="007F5A01" w:rsidRPr="001140FA">
        <w:rPr>
          <w:rFonts w:asciiTheme="minorEastAsia" w:eastAsiaTheme="minorEastAsia"/>
          <w:sz w:val="21"/>
        </w:rPr>
        <w:t>–</w:t>
      </w:r>
      <w:r w:rsidR="007F5A01" w:rsidRPr="001140FA">
        <w:rPr>
          <w:rFonts w:asciiTheme="minorEastAsia" w:eastAsiaTheme="minorEastAsia"/>
          <w:sz w:val="21"/>
        </w:rPr>
        <w:t xml:space="preserve">4; Alice Teichova, </w:t>
      </w:r>
      <w:r w:rsidR="007F5A01" w:rsidRPr="001140FA">
        <w:rPr>
          <w:rFonts w:asciiTheme="minorEastAsia" w:eastAsiaTheme="minorEastAsia"/>
          <w:sz w:val="21"/>
        </w:rPr>
        <w:t>“</w:t>
      </w:r>
      <w:r w:rsidR="007F5A01" w:rsidRPr="001140FA">
        <w:rPr>
          <w:rFonts w:asciiTheme="minorEastAsia" w:eastAsiaTheme="minorEastAsia"/>
          <w:sz w:val="21"/>
        </w:rPr>
        <w:t>The Protectorate of Bohemia and Moravia (1939</w:t>
      </w:r>
      <w:r w:rsidR="007F5A01" w:rsidRPr="001140FA">
        <w:rPr>
          <w:rFonts w:asciiTheme="minorEastAsia" w:eastAsiaTheme="minorEastAsia"/>
          <w:sz w:val="21"/>
        </w:rPr>
        <w:t>–</w:t>
      </w:r>
      <w:r w:rsidR="007F5A01" w:rsidRPr="001140FA">
        <w:rPr>
          <w:rFonts w:asciiTheme="minorEastAsia" w:eastAsiaTheme="minorEastAsia"/>
          <w:sz w:val="21"/>
        </w:rPr>
        <w:t>1945): The Economic Dimension</w:t>
      </w:r>
      <w:r w:rsidR="007F5A01" w:rsidRPr="001140FA">
        <w:rPr>
          <w:rFonts w:asciiTheme="minorEastAsia" w:eastAsiaTheme="minorEastAsia"/>
          <w:sz w:val="21"/>
        </w:rPr>
        <w:t>”</w:t>
      </w:r>
      <w:r w:rsidR="007F5A01" w:rsidRPr="001140FA">
        <w:rPr>
          <w:rFonts w:asciiTheme="minorEastAsia" w:eastAsiaTheme="minorEastAsia"/>
          <w:sz w:val="21"/>
        </w:rPr>
        <w:t>, in Mikul</w:t>
      </w:r>
      <w:r w:rsidR="007F5A01" w:rsidRPr="001140FA">
        <w:rPr>
          <w:rFonts w:asciiTheme="minorEastAsia" w:eastAsiaTheme="minorEastAsia"/>
          <w:sz w:val="21"/>
        </w:rPr>
        <w:t>á</w:t>
      </w:r>
      <w:r w:rsidR="007F5A01" w:rsidRPr="001140FA">
        <w:rPr>
          <w:rFonts w:asciiTheme="minorEastAsia" w:eastAsiaTheme="minorEastAsia"/>
          <w:sz w:val="21"/>
        </w:rPr>
        <w:t xml:space="preserve">s Teich (ed.), </w:t>
      </w:r>
      <w:r w:rsidR="007F5A01" w:rsidRPr="001140FA">
        <w:rPr>
          <w:rStyle w:val="0Text"/>
          <w:rFonts w:asciiTheme="minorEastAsia" w:eastAsiaTheme="minorEastAsia"/>
          <w:sz w:val="21"/>
        </w:rPr>
        <w:t>Bohemia in History</w:t>
      </w:r>
      <w:r w:rsidR="007F5A01" w:rsidRPr="001140FA">
        <w:rPr>
          <w:rFonts w:asciiTheme="minorEastAsia" w:eastAsiaTheme="minorEastAsia"/>
          <w:sz w:val="21"/>
        </w:rPr>
        <w:t xml:space="preserve"> (Cambridge, 1998), 267</w:t>
      </w:r>
      <w:r w:rsidR="007F5A01" w:rsidRPr="001140FA">
        <w:rPr>
          <w:rFonts w:asciiTheme="minorEastAsia" w:eastAsiaTheme="minorEastAsia"/>
          <w:sz w:val="21"/>
        </w:rPr>
        <w:t>–</w:t>
      </w:r>
      <w:r w:rsidR="007F5A01" w:rsidRPr="001140FA">
        <w:rPr>
          <w:rFonts w:asciiTheme="minorEastAsia" w:eastAsiaTheme="minorEastAsia"/>
          <w:sz w:val="21"/>
        </w:rPr>
        <w:t>305, at 267</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1140FA" w:rsidRDefault="00EB4A23" w:rsidP="007F5A01">
      <w:pPr>
        <w:pStyle w:val="Para05"/>
        <w:ind w:left="504" w:hanging="504"/>
        <w:rPr>
          <w:rFonts w:asciiTheme="minorEastAsia" w:eastAsiaTheme="minorEastAsia"/>
          <w:sz w:val="21"/>
        </w:rPr>
      </w:pPr>
      <w:hyperlink w:anchor="_150_11">
        <w:bookmarkStart w:id="3586" w:name="150_11"/>
        <w:r w:rsidR="007F5A01" w:rsidRPr="001140FA">
          <w:rPr>
            <w:rStyle w:val="6Text"/>
            <w:rFonts w:asciiTheme="minorEastAsia" w:eastAsiaTheme="minorEastAsia"/>
            <w:sz w:val="21"/>
          </w:rPr>
          <w:t>150.</w:t>
        </w:r>
        <w:bookmarkEnd w:id="3586"/>
      </w:hyperlink>
      <w:r w:rsidR="007F5A01" w:rsidRPr="001140FA">
        <w:rPr>
          <w:rStyle w:val="0Text"/>
          <w:rFonts w:asciiTheme="minorEastAsia" w:eastAsiaTheme="minorEastAsia"/>
          <w:sz w:val="21"/>
        </w:rPr>
        <w:t xml:space="preserve"> Hans Roos, </w:t>
      </w:r>
      <w:r w:rsidR="007F5A01" w:rsidRPr="001140FA">
        <w:rPr>
          <w:rFonts w:asciiTheme="minorEastAsia" w:eastAsiaTheme="minorEastAsia"/>
          <w:sz w:val="21"/>
        </w:rPr>
        <w:t>A History of Modern Poland from the Foundation of the State in the First World War to the Present Day</w:t>
      </w:r>
      <w:r w:rsidR="007F5A01" w:rsidRPr="001140FA">
        <w:rPr>
          <w:rStyle w:val="0Text"/>
          <w:rFonts w:asciiTheme="minorEastAsia" w:eastAsiaTheme="minorEastAsia"/>
          <w:sz w:val="21"/>
        </w:rPr>
        <w:t xml:space="preserve"> (London, 1966 [1961]), 154</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6; Macartney and Palmer, </w:t>
      </w:r>
      <w:r w:rsidR="007F5A01" w:rsidRPr="001140FA">
        <w:rPr>
          <w:rFonts w:asciiTheme="minorEastAsia" w:eastAsiaTheme="minorEastAsia"/>
          <w:sz w:val="21"/>
        </w:rPr>
        <w:t>Independent Eastern Europe</w:t>
      </w:r>
      <w:r w:rsidR="007F5A01" w:rsidRPr="001140FA">
        <w:rPr>
          <w:rStyle w:val="0Text"/>
          <w:rFonts w:asciiTheme="minorEastAsia" w:eastAsiaTheme="minorEastAsia"/>
          <w:sz w:val="21"/>
        </w:rPr>
        <w:t>, 387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51_12">
        <w:bookmarkStart w:id="3587" w:name="151_11"/>
        <w:r w:rsidR="007F5A01" w:rsidRPr="001140FA">
          <w:rPr>
            <w:rStyle w:val="3Text"/>
            <w:rFonts w:asciiTheme="minorEastAsia" w:eastAsiaTheme="minorEastAsia"/>
            <w:sz w:val="21"/>
          </w:rPr>
          <w:t>151.</w:t>
        </w:r>
        <w:bookmarkEnd w:id="3587"/>
      </w:hyperlink>
      <w:r w:rsidR="007F5A01" w:rsidRPr="001140FA">
        <w:rPr>
          <w:rFonts w:asciiTheme="minorEastAsia" w:eastAsiaTheme="minorEastAsia"/>
          <w:sz w:val="21"/>
        </w:rPr>
        <w:t xml:space="preserve"> Ibid., 388</w:t>
      </w:r>
      <w:r w:rsidR="007F5A01" w:rsidRPr="001140FA">
        <w:rPr>
          <w:rFonts w:asciiTheme="minorEastAsia" w:eastAsiaTheme="minorEastAsia"/>
          <w:sz w:val="21"/>
        </w:rPr>
        <w:t>–</w:t>
      </w:r>
      <w:r w:rsidR="007F5A01" w:rsidRPr="001140FA">
        <w:rPr>
          <w:rFonts w:asciiTheme="minorEastAsia" w:eastAsiaTheme="minorEastAsia"/>
          <w:sz w:val="21"/>
        </w:rPr>
        <w:t>9; J</w:t>
      </w:r>
      <w:r w:rsidR="007F5A01" w:rsidRPr="001140FA">
        <w:rPr>
          <w:rFonts w:asciiTheme="minorEastAsia" w:eastAsiaTheme="minorEastAsia"/>
          <w:sz w:val="21"/>
        </w:rPr>
        <w:t>ö</w:t>
      </w:r>
      <w:r w:rsidR="007F5A01" w:rsidRPr="001140FA">
        <w:rPr>
          <w:rFonts w:asciiTheme="minorEastAsia" w:eastAsiaTheme="minorEastAsia"/>
          <w:sz w:val="21"/>
        </w:rPr>
        <w:t xml:space="preserve">rg K. Hoensch, </w:t>
      </w:r>
      <w:r w:rsidR="007F5A01" w:rsidRPr="001140FA">
        <w:rPr>
          <w:rStyle w:val="0Text"/>
          <w:rFonts w:asciiTheme="minorEastAsia" w:eastAsiaTheme="minorEastAsia"/>
          <w:sz w:val="21"/>
        </w:rPr>
        <w:t>A History of Modern Hungary 1867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1986</w:t>
      </w:r>
      <w:r w:rsidR="007F5A01" w:rsidRPr="001140FA">
        <w:rPr>
          <w:rFonts w:asciiTheme="minorEastAsia" w:eastAsiaTheme="minorEastAsia"/>
          <w:sz w:val="21"/>
        </w:rPr>
        <w:t xml:space="preserve"> (London, 1988 [1984]), 131</w:t>
      </w:r>
      <w:r w:rsidR="007F5A01" w:rsidRPr="001140FA">
        <w:rPr>
          <w:rFonts w:asciiTheme="minorEastAsia" w:eastAsiaTheme="minorEastAsia"/>
          <w:sz w:val="21"/>
        </w:rPr>
        <w:t>–</w:t>
      </w:r>
      <w:r w:rsidR="007F5A01" w:rsidRPr="001140FA">
        <w:rPr>
          <w:rFonts w:asciiTheme="minorEastAsia" w:eastAsiaTheme="minorEastAsia"/>
          <w:sz w:val="21"/>
        </w:rPr>
        <w:t>41.</w:t>
      </w:r>
    </w:p>
    <w:p w:rsidR="007F5A01" w:rsidRPr="001140FA" w:rsidRDefault="00EB4A23" w:rsidP="007F5A01">
      <w:pPr>
        <w:pStyle w:val="Para01"/>
        <w:ind w:left="504" w:hanging="504"/>
        <w:rPr>
          <w:rFonts w:asciiTheme="minorEastAsia" w:eastAsiaTheme="minorEastAsia"/>
          <w:sz w:val="21"/>
        </w:rPr>
      </w:pPr>
      <w:hyperlink w:anchor="_152_11">
        <w:bookmarkStart w:id="3588" w:name="152_11"/>
        <w:r w:rsidR="007F5A01" w:rsidRPr="001140FA">
          <w:rPr>
            <w:rStyle w:val="3Text"/>
            <w:rFonts w:asciiTheme="minorEastAsia" w:eastAsiaTheme="minorEastAsia"/>
            <w:sz w:val="21"/>
          </w:rPr>
          <w:t>152.</w:t>
        </w:r>
        <w:bookmarkEnd w:id="3588"/>
      </w:hyperlink>
      <w:r w:rsidR="007F5A01" w:rsidRPr="001140FA">
        <w:rPr>
          <w:rFonts w:asciiTheme="minorEastAsia" w:eastAsiaTheme="minorEastAsia"/>
          <w:sz w:val="21"/>
        </w:rPr>
        <w:t xml:space="preserve"> Macartney and Palmer, </w:t>
      </w:r>
      <w:r w:rsidR="007F5A01" w:rsidRPr="001140FA">
        <w:rPr>
          <w:rStyle w:val="0Text"/>
          <w:rFonts w:asciiTheme="minorEastAsia" w:eastAsiaTheme="minorEastAsia"/>
          <w:sz w:val="21"/>
        </w:rPr>
        <w:t>Independent Eastern Europe</w:t>
      </w:r>
      <w:r w:rsidR="007F5A01" w:rsidRPr="001140FA">
        <w:rPr>
          <w:rFonts w:asciiTheme="minorEastAsia" w:eastAsiaTheme="minorEastAsia"/>
          <w:sz w:val="21"/>
        </w:rPr>
        <w:t>, 388</w:t>
      </w:r>
      <w:r w:rsidR="007F5A01" w:rsidRPr="001140FA">
        <w:rPr>
          <w:rFonts w:asciiTheme="minorEastAsia" w:eastAsiaTheme="minorEastAsia"/>
          <w:sz w:val="21"/>
        </w:rPr>
        <w:t>–</w:t>
      </w:r>
      <w:r w:rsidR="007F5A01" w:rsidRPr="001140FA">
        <w:rPr>
          <w:rFonts w:asciiTheme="minorEastAsia" w:eastAsiaTheme="minorEastAsia"/>
          <w:sz w:val="21"/>
        </w:rPr>
        <w:t>97.</w:t>
      </w:r>
    </w:p>
    <w:p w:rsidR="007F5A01" w:rsidRPr="001140FA" w:rsidRDefault="00EB4A23" w:rsidP="007F5A01">
      <w:pPr>
        <w:pStyle w:val="Para01"/>
        <w:ind w:left="504" w:hanging="504"/>
        <w:rPr>
          <w:rFonts w:asciiTheme="minorEastAsia" w:eastAsiaTheme="minorEastAsia"/>
          <w:sz w:val="21"/>
        </w:rPr>
      </w:pPr>
      <w:hyperlink w:anchor="_153_11">
        <w:bookmarkStart w:id="3589" w:name="153_11"/>
        <w:r w:rsidR="007F5A01" w:rsidRPr="001140FA">
          <w:rPr>
            <w:rStyle w:val="3Text"/>
            <w:rFonts w:asciiTheme="minorEastAsia" w:eastAsiaTheme="minorEastAsia"/>
            <w:sz w:val="21"/>
          </w:rPr>
          <w:t>153.</w:t>
        </w:r>
        <w:bookmarkEnd w:id="3589"/>
      </w:hyperlink>
      <w:r w:rsidR="007F5A01" w:rsidRPr="001140FA">
        <w:rPr>
          <w:rFonts w:asciiTheme="minorEastAsia" w:eastAsiaTheme="minorEastAsia"/>
          <w:sz w:val="21"/>
        </w:rPr>
        <w:t xml:space="preserve"> Kershaw, Hitler, II. 157</w:t>
      </w:r>
      <w:r w:rsidR="007F5A01" w:rsidRPr="001140FA">
        <w:rPr>
          <w:rFonts w:asciiTheme="minorEastAsia" w:eastAsiaTheme="minorEastAsia"/>
          <w:sz w:val="21"/>
        </w:rPr>
        <w:t>–</w:t>
      </w:r>
      <w:r w:rsidR="007F5A01" w:rsidRPr="001140FA">
        <w:rPr>
          <w:rFonts w:asciiTheme="minorEastAsia" w:eastAsiaTheme="minorEastAsia"/>
          <w:sz w:val="21"/>
        </w:rPr>
        <w:t>68.</w:t>
      </w:r>
    </w:p>
    <w:p w:rsidR="007F5A01" w:rsidRPr="001140FA" w:rsidRDefault="00EB4A23" w:rsidP="007F5A01">
      <w:pPr>
        <w:pStyle w:val="Para01"/>
        <w:ind w:left="504" w:hanging="504"/>
        <w:rPr>
          <w:rFonts w:asciiTheme="minorEastAsia" w:eastAsiaTheme="minorEastAsia"/>
          <w:sz w:val="21"/>
        </w:rPr>
      </w:pPr>
      <w:hyperlink w:anchor="_154_11">
        <w:bookmarkStart w:id="3590" w:name="154_11"/>
        <w:r w:rsidR="007F5A01" w:rsidRPr="001140FA">
          <w:rPr>
            <w:rStyle w:val="3Text"/>
            <w:rFonts w:asciiTheme="minorEastAsia" w:eastAsiaTheme="minorEastAsia"/>
            <w:sz w:val="21"/>
          </w:rPr>
          <w:t>154.</w:t>
        </w:r>
        <w:bookmarkEnd w:id="3590"/>
      </w:hyperlink>
      <w:r w:rsidR="007F5A01" w:rsidRPr="001140FA">
        <w:rPr>
          <w:rFonts w:asciiTheme="minorEastAsia" w:eastAsiaTheme="minorEastAsia"/>
          <w:sz w:val="21"/>
        </w:rPr>
        <w:t xml:space="preserve"> Ibid., 168</w:t>
      </w:r>
      <w:r w:rsidR="007F5A01" w:rsidRPr="001140FA">
        <w:rPr>
          <w:rFonts w:asciiTheme="minorEastAsia" w:eastAsiaTheme="minorEastAsia"/>
          <w:sz w:val="21"/>
        </w:rPr>
        <w:t>–</w:t>
      </w:r>
      <w:r w:rsidR="007F5A01" w:rsidRPr="001140FA">
        <w:rPr>
          <w:rFonts w:asciiTheme="minorEastAsia" w:eastAsiaTheme="minorEastAsia"/>
          <w:sz w:val="21"/>
        </w:rPr>
        <w:t xml:space="preserve">71; Macartney and Palmer, </w:t>
      </w:r>
      <w:r w:rsidR="007F5A01" w:rsidRPr="001140FA">
        <w:rPr>
          <w:rStyle w:val="0Text"/>
          <w:rFonts w:asciiTheme="minorEastAsia" w:eastAsiaTheme="minorEastAsia"/>
          <w:sz w:val="21"/>
        </w:rPr>
        <w:t>Independent Eastern Europe</w:t>
      </w:r>
      <w:r w:rsidR="007F5A01" w:rsidRPr="001140FA">
        <w:rPr>
          <w:rFonts w:asciiTheme="minorEastAsia" w:eastAsiaTheme="minorEastAsia"/>
          <w:sz w:val="21"/>
        </w:rPr>
        <w:t>, 398</w:t>
      </w:r>
      <w:r w:rsidR="007F5A01" w:rsidRPr="001140FA">
        <w:rPr>
          <w:rFonts w:asciiTheme="minorEastAsia" w:eastAsiaTheme="minorEastAsia"/>
          <w:sz w:val="21"/>
        </w:rPr>
        <w:t>–</w:t>
      </w:r>
      <w:r w:rsidR="007F5A01" w:rsidRPr="001140FA">
        <w:rPr>
          <w:rFonts w:asciiTheme="minorEastAsia" w:eastAsiaTheme="minorEastAsia"/>
          <w:sz w:val="21"/>
        </w:rPr>
        <w:t xml:space="preserve">9; Donald Cameron Watt, </w:t>
      </w:r>
      <w:r w:rsidR="007F5A01" w:rsidRPr="001140FA">
        <w:rPr>
          <w:rStyle w:val="0Text"/>
          <w:rFonts w:asciiTheme="minorEastAsia" w:eastAsiaTheme="minorEastAsia"/>
          <w:sz w:val="21"/>
        </w:rPr>
        <w:t>How War Came: The Immediate Origins of the Second World War, 1938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(London, 1989), 141</w:t>
      </w:r>
      <w:r w:rsidR="007F5A01" w:rsidRPr="001140FA">
        <w:rPr>
          <w:rFonts w:asciiTheme="minorEastAsia" w:eastAsiaTheme="minorEastAsia"/>
          <w:sz w:val="21"/>
        </w:rPr>
        <w:t>–</w:t>
      </w:r>
      <w:r w:rsidR="007F5A01" w:rsidRPr="001140FA">
        <w:rPr>
          <w:rFonts w:asciiTheme="minorEastAsia" w:eastAsiaTheme="minorEastAsia"/>
          <w:sz w:val="21"/>
        </w:rPr>
        <w:t xml:space="preserve">54; Hildebrand, </w:t>
      </w:r>
      <w:r w:rsidR="007F5A01" w:rsidRPr="001140FA">
        <w:rPr>
          <w:rStyle w:val="0Text"/>
          <w:rFonts w:asciiTheme="minorEastAsia" w:eastAsiaTheme="minorEastAsia"/>
          <w:sz w:val="21"/>
        </w:rPr>
        <w:t>Das vergangene Reich</w:t>
      </w:r>
      <w:r w:rsidR="007F5A01" w:rsidRPr="001140FA">
        <w:rPr>
          <w:rFonts w:asciiTheme="minorEastAsia" w:eastAsiaTheme="minorEastAsia"/>
          <w:sz w:val="21"/>
        </w:rPr>
        <w:t>, 666</w:t>
      </w:r>
      <w:r w:rsidR="007F5A01" w:rsidRPr="001140FA">
        <w:rPr>
          <w:rFonts w:asciiTheme="minorEastAsia" w:eastAsiaTheme="minorEastAsia"/>
          <w:sz w:val="21"/>
        </w:rPr>
        <w:t>–</w:t>
      </w:r>
      <w:r w:rsidR="007F5A01" w:rsidRPr="001140FA">
        <w:rPr>
          <w:rFonts w:asciiTheme="minorEastAsia" w:eastAsiaTheme="minorEastAsia"/>
          <w:sz w:val="21"/>
        </w:rPr>
        <w:t xml:space="preserve">78; Weinberg, </w:t>
      </w:r>
      <w:r w:rsidR="007F5A01" w:rsidRPr="001140FA">
        <w:rPr>
          <w:rStyle w:val="0Text"/>
          <w:rFonts w:asciiTheme="minorEastAsia" w:eastAsiaTheme="minorEastAsia"/>
          <w:sz w:val="21"/>
        </w:rPr>
        <w:t>The Foreign Policy</w:t>
      </w:r>
      <w:r w:rsidR="007F5A01" w:rsidRPr="001140FA">
        <w:rPr>
          <w:rFonts w:asciiTheme="minorEastAsia" w:eastAsiaTheme="minorEastAsia"/>
          <w:sz w:val="21"/>
        </w:rPr>
        <w:t>, II. 465</w:t>
      </w:r>
      <w:r w:rsidR="007F5A01" w:rsidRPr="001140FA">
        <w:rPr>
          <w:rFonts w:asciiTheme="minorEastAsia" w:eastAsiaTheme="minorEastAsia"/>
          <w:sz w:val="21"/>
        </w:rPr>
        <w:t>–</w:t>
      </w:r>
      <w:r w:rsidR="007F5A01" w:rsidRPr="001140FA">
        <w:rPr>
          <w:rFonts w:asciiTheme="minorEastAsia" w:eastAsiaTheme="minorEastAsia"/>
          <w:sz w:val="21"/>
        </w:rPr>
        <w:t xml:space="preserve">534; 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1/6, 285</w:t>
      </w:r>
      <w:r w:rsidR="007F5A01" w:rsidRPr="001140FA">
        <w:rPr>
          <w:rFonts w:asciiTheme="minorEastAsia" w:eastAsiaTheme="minorEastAsia"/>
          <w:sz w:val="21"/>
        </w:rPr>
        <w:t>–</w:t>
      </w:r>
      <w:r w:rsidR="007F5A01" w:rsidRPr="001140FA">
        <w:rPr>
          <w:rFonts w:asciiTheme="minorEastAsia" w:eastAsiaTheme="minorEastAsia"/>
          <w:sz w:val="21"/>
        </w:rPr>
        <w:t>7 (15 March 1939).</w:t>
      </w:r>
    </w:p>
    <w:p w:rsidR="007F5A01" w:rsidRPr="001140FA" w:rsidRDefault="00EB4A23" w:rsidP="007F5A01">
      <w:pPr>
        <w:pStyle w:val="Para01"/>
        <w:ind w:left="504" w:hanging="504"/>
        <w:rPr>
          <w:rFonts w:asciiTheme="minorEastAsia" w:eastAsiaTheme="minorEastAsia"/>
          <w:sz w:val="21"/>
        </w:rPr>
      </w:pPr>
      <w:hyperlink w:anchor="_155_11">
        <w:bookmarkStart w:id="3591" w:name="155_11"/>
        <w:r w:rsidR="007F5A01" w:rsidRPr="001140FA">
          <w:rPr>
            <w:rStyle w:val="3Text"/>
            <w:rFonts w:asciiTheme="minorEastAsia" w:eastAsiaTheme="minorEastAsia"/>
            <w:sz w:val="21"/>
          </w:rPr>
          <w:t>155.</w:t>
        </w:r>
        <w:bookmarkEnd w:id="3591"/>
      </w:hyperlink>
      <w:r w:rsidR="007F5A01" w:rsidRPr="001140FA">
        <w:rPr>
          <w:rFonts w:asciiTheme="minorEastAsia" w:eastAsiaTheme="minorEastAsia"/>
          <w:sz w:val="21"/>
        </w:rPr>
        <w:t xml:space="preserve"> Vojtech Mastny, </w:t>
      </w:r>
      <w:r w:rsidR="007F5A01" w:rsidRPr="001140FA">
        <w:rPr>
          <w:rStyle w:val="0Text"/>
          <w:rFonts w:asciiTheme="minorEastAsia" w:eastAsiaTheme="minorEastAsia"/>
          <w:sz w:val="21"/>
        </w:rPr>
        <w:t>The Czechs under Nazi Rule: The Failure of National Resistance, 1939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42</w:t>
      </w:r>
      <w:r w:rsidR="007F5A01" w:rsidRPr="001140FA">
        <w:rPr>
          <w:rFonts w:asciiTheme="minorEastAsia" w:eastAsiaTheme="minorEastAsia"/>
          <w:sz w:val="21"/>
        </w:rPr>
        <w:t xml:space="preserve"> (London, 1971), 45</w:t>
      </w:r>
      <w:r w:rsidR="007F5A01" w:rsidRPr="001140FA">
        <w:rPr>
          <w:rFonts w:asciiTheme="minorEastAsia" w:eastAsiaTheme="minorEastAsia"/>
          <w:sz w:val="21"/>
        </w:rPr>
        <w:t>–</w:t>
      </w:r>
      <w:r w:rsidR="007F5A01" w:rsidRPr="001140FA">
        <w:rPr>
          <w:rFonts w:asciiTheme="minorEastAsia" w:eastAsiaTheme="minorEastAsia"/>
          <w:sz w:val="21"/>
        </w:rPr>
        <w:t xml:space="preserve">64; 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I/VI. 289 (17 March 1939).</w:t>
      </w:r>
    </w:p>
    <w:p w:rsidR="007F5A01" w:rsidRPr="001140FA" w:rsidRDefault="00EB4A23" w:rsidP="007F5A01">
      <w:pPr>
        <w:pStyle w:val="Para01"/>
        <w:ind w:left="504" w:hanging="504"/>
        <w:rPr>
          <w:rFonts w:asciiTheme="minorEastAsia" w:eastAsiaTheme="minorEastAsia"/>
          <w:sz w:val="21"/>
        </w:rPr>
      </w:pPr>
      <w:hyperlink w:anchor="_156_12">
        <w:bookmarkStart w:id="3592" w:name="156_11"/>
        <w:r w:rsidR="007F5A01" w:rsidRPr="001140FA">
          <w:rPr>
            <w:rStyle w:val="3Text"/>
            <w:rFonts w:asciiTheme="minorEastAsia" w:eastAsiaTheme="minorEastAsia"/>
            <w:sz w:val="21"/>
          </w:rPr>
          <w:t>156.</w:t>
        </w:r>
        <w:bookmarkEnd w:id="3592"/>
      </w:hyperlink>
      <w:r w:rsidR="007F5A01" w:rsidRPr="001140FA">
        <w:rPr>
          <w:rFonts w:asciiTheme="minorEastAsia" w:eastAsiaTheme="minorEastAsia"/>
          <w:sz w:val="21"/>
        </w:rPr>
        <w:t xml:space="preserve"> Teichova, </w:t>
      </w:r>
      <w:r w:rsidR="007F5A01" w:rsidRPr="001140FA">
        <w:rPr>
          <w:rFonts w:asciiTheme="minorEastAsia" w:eastAsiaTheme="minorEastAsia"/>
          <w:sz w:val="21"/>
        </w:rPr>
        <w:t>“</w:t>
      </w:r>
      <w:r w:rsidR="007F5A01" w:rsidRPr="001140FA">
        <w:rPr>
          <w:rFonts w:asciiTheme="minorEastAsia" w:eastAsiaTheme="minorEastAsia"/>
          <w:sz w:val="21"/>
        </w:rPr>
        <w:t>The Protectorate</w:t>
      </w:r>
      <w:r w:rsidR="007F5A01" w:rsidRPr="001140FA">
        <w:rPr>
          <w:rFonts w:asciiTheme="minorEastAsia" w:eastAsiaTheme="minorEastAsia"/>
          <w:sz w:val="21"/>
        </w:rPr>
        <w:t>”</w:t>
      </w:r>
      <w:r w:rsidR="007F5A01" w:rsidRPr="001140FA">
        <w:rPr>
          <w:rFonts w:asciiTheme="minorEastAsia" w:eastAsiaTheme="minorEastAsia"/>
          <w:sz w:val="21"/>
        </w:rPr>
        <w:t>, 274</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1"/>
        <w:ind w:left="504" w:hanging="504"/>
        <w:rPr>
          <w:rFonts w:asciiTheme="minorEastAsia" w:eastAsiaTheme="minorEastAsia"/>
          <w:sz w:val="21"/>
        </w:rPr>
      </w:pPr>
      <w:hyperlink w:anchor="_157_11">
        <w:bookmarkStart w:id="3593" w:name="157_11"/>
        <w:r w:rsidR="007F5A01" w:rsidRPr="001140FA">
          <w:rPr>
            <w:rStyle w:val="3Text"/>
            <w:rFonts w:asciiTheme="minorEastAsia" w:eastAsiaTheme="minorEastAsia"/>
            <w:sz w:val="21"/>
          </w:rPr>
          <w:t>157.</w:t>
        </w:r>
        <w:bookmarkEnd w:id="3593"/>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I/VI. 125 (2 October 1928); Mastny, </w:t>
      </w:r>
      <w:r w:rsidR="007F5A01" w:rsidRPr="001140FA">
        <w:rPr>
          <w:rStyle w:val="0Text"/>
          <w:rFonts w:asciiTheme="minorEastAsia" w:eastAsiaTheme="minorEastAsia"/>
          <w:sz w:val="21"/>
        </w:rPr>
        <w:t>The Czechs</w:t>
      </w:r>
      <w:r w:rsidR="007F5A01" w:rsidRPr="001140FA">
        <w:rPr>
          <w:rFonts w:asciiTheme="minorEastAsia" w:eastAsiaTheme="minorEastAsia"/>
          <w:sz w:val="21"/>
        </w:rPr>
        <w:t xml:space="preserve">, 56; Detlef Brandes, </w:t>
      </w:r>
      <w:r w:rsidR="007F5A01" w:rsidRPr="001140FA">
        <w:rPr>
          <w:rStyle w:val="0Text"/>
          <w:rFonts w:asciiTheme="minorEastAsia" w:eastAsiaTheme="minorEastAsia"/>
          <w:sz w:val="21"/>
        </w:rPr>
        <w:t>Die Tschechen unter deutschem Protektorat</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Besatzungspolitik, Kollaboration und Widerstand im Protektorat B</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hmen und 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hren bis Heydrichs Tod</w:t>
      </w:r>
      <w:r w:rsidR="007F5A01" w:rsidRPr="001140FA">
        <w:rPr>
          <w:rFonts w:asciiTheme="minorEastAsia" w:eastAsiaTheme="minorEastAsia"/>
          <w:sz w:val="21"/>
        </w:rPr>
        <w:t xml:space="preserve"> (Munich, 1968); idem, </w:t>
      </w:r>
      <w:r w:rsidR="007F5A01" w:rsidRPr="001140FA">
        <w:rPr>
          <w:rFonts w:asciiTheme="minorEastAsia" w:eastAsiaTheme="minorEastAsia"/>
          <w:sz w:val="21"/>
        </w:rPr>
        <w:t>“</w:t>
      </w:r>
      <w:r w:rsidR="007F5A01" w:rsidRPr="001140FA">
        <w:rPr>
          <w:rFonts w:asciiTheme="minorEastAsia" w:eastAsiaTheme="minorEastAsia"/>
          <w:sz w:val="21"/>
        </w:rPr>
        <w:t>Die Politik des Dritten Reiches gegen</w:t>
      </w:r>
      <w:r w:rsidR="007F5A01" w:rsidRPr="001140FA">
        <w:rPr>
          <w:rFonts w:asciiTheme="minorEastAsia" w:eastAsiaTheme="minorEastAsia"/>
          <w:sz w:val="21"/>
        </w:rPr>
        <w:t>ü</w:t>
      </w:r>
      <w:r w:rsidR="007F5A01" w:rsidRPr="001140FA">
        <w:rPr>
          <w:rFonts w:asciiTheme="minorEastAsia" w:eastAsiaTheme="minorEastAsia"/>
          <w:sz w:val="21"/>
        </w:rPr>
        <w:t>ber der Tschechoslowakei</w:t>
      </w:r>
      <w:r w:rsidR="007F5A01" w:rsidRPr="001140FA">
        <w:rPr>
          <w:rFonts w:asciiTheme="minorEastAsia" w:eastAsiaTheme="minorEastAsia"/>
          <w:sz w:val="21"/>
        </w:rPr>
        <w:t>”</w:t>
      </w:r>
      <w:r w:rsidR="007F5A01" w:rsidRPr="001140FA">
        <w:rPr>
          <w:rFonts w:asciiTheme="minorEastAsia" w:eastAsiaTheme="minorEastAsia"/>
          <w:sz w:val="21"/>
        </w:rPr>
        <w:t xml:space="preserve">, in Funke (ed.), </w:t>
      </w:r>
      <w:r w:rsidR="007F5A01" w:rsidRPr="001140FA">
        <w:rPr>
          <w:rStyle w:val="0Text"/>
          <w:rFonts w:asciiTheme="minorEastAsia" w:eastAsiaTheme="minorEastAsia"/>
          <w:sz w:val="21"/>
        </w:rPr>
        <w:t>Hitler, Deutschland und die 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chte</w:t>
      </w:r>
      <w:r w:rsidR="007F5A01" w:rsidRPr="001140FA">
        <w:rPr>
          <w:rFonts w:asciiTheme="minorEastAsia" w:eastAsiaTheme="minorEastAsia"/>
          <w:sz w:val="21"/>
        </w:rPr>
        <w:t>, 508</w:t>
      </w:r>
      <w:r w:rsidR="007F5A01" w:rsidRPr="001140FA">
        <w:rPr>
          <w:rFonts w:asciiTheme="minorEastAsia" w:eastAsiaTheme="minorEastAsia"/>
          <w:sz w:val="21"/>
        </w:rPr>
        <w:t>–</w:t>
      </w:r>
      <w:r w:rsidR="007F5A01" w:rsidRPr="001140FA">
        <w:rPr>
          <w:rFonts w:asciiTheme="minorEastAsia" w:eastAsiaTheme="minorEastAsia"/>
          <w:sz w:val="21"/>
        </w:rPr>
        <w:t xml:space="preserve">23; idem, </w:t>
      </w:r>
      <w:r w:rsidR="007F5A01" w:rsidRPr="001140FA">
        <w:rPr>
          <w:rFonts w:asciiTheme="minorEastAsia" w:eastAsiaTheme="minorEastAsia"/>
          <w:sz w:val="21"/>
        </w:rPr>
        <w:t>“</w:t>
      </w:r>
      <w:r w:rsidR="007F5A01" w:rsidRPr="001140FA">
        <w:rPr>
          <w:rFonts w:asciiTheme="minorEastAsia" w:eastAsiaTheme="minorEastAsia"/>
          <w:sz w:val="21"/>
        </w:rPr>
        <w:t>Nationalsozialistische Tschechenpolitik im Protektorat B</w:t>
      </w:r>
      <w:r w:rsidR="007F5A01" w:rsidRPr="001140FA">
        <w:rPr>
          <w:rFonts w:asciiTheme="minorEastAsia" w:eastAsiaTheme="minorEastAsia"/>
          <w:sz w:val="21"/>
        </w:rPr>
        <w:t>ö</w:t>
      </w:r>
      <w:r w:rsidR="007F5A01" w:rsidRPr="001140FA">
        <w:rPr>
          <w:rFonts w:asciiTheme="minorEastAsia" w:eastAsiaTheme="minorEastAsia"/>
          <w:sz w:val="21"/>
        </w:rPr>
        <w:t>hmen und M</w:t>
      </w:r>
      <w:r w:rsidR="007F5A01" w:rsidRPr="001140FA">
        <w:rPr>
          <w:rFonts w:asciiTheme="minorEastAsia" w:eastAsiaTheme="minorEastAsia"/>
          <w:sz w:val="21"/>
        </w:rPr>
        <w:t>ä</w:t>
      </w:r>
      <w:r w:rsidR="007F5A01" w:rsidRPr="001140FA">
        <w:rPr>
          <w:rFonts w:asciiTheme="minorEastAsia" w:eastAsiaTheme="minorEastAsia"/>
          <w:sz w:val="21"/>
        </w:rPr>
        <w:t>hren</w:t>
      </w:r>
      <w:r w:rsidR="007F5A01" w:rsidRPr="001140FA">
        <w:rPr>
          <w:rFonts w:asciiTheme="minorEastAsia" w:eastAsiaTheme="minorEastAsia"/>
          <w:sz w:val="21"/>
        </w:rPr>
        <w:t>”</w:t>
      </w:r>
      <w:r w:rsidR="007F5A01" w:rsidRPr="001140FA">
        <w:rPr>
          <w:rFonts w:asciiTheme="minorEastAsia" w:eastAsiaTheme="minorEastAsia"/>
          <w:sz w:val="21"/>
        </w:rPr>
        <w:t xml:space="preserve">, in idem and Vaclav Kural (eds.), </w:t>
      </w:r>
      <w:r w:rsidR="007F5A01" w:rsidRPr="001140FA">
        <w:rPr>
          <w:rStyle w:val="0Text"/>
          <w:rFonts w:asciiTheme="minorEastAsia" w:eastAsiaTheme="minorEastAsia"/>
          <w:sz w:val="21"/>
        </w:rPr>
        <w:t>Der Weg in die Katastrophe: Deutschtschechoslowakische Beziehungen 1938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1947</w:t>
      </w:r>
      <w:r w:rsidR="007F5A01" w:rsidRPr="001140FA">
        <w:rPr>
          <w:rFonts w:asciiTheme="minorEastAsia" w:eastAsiaTheme="minorEastAsia"/>
          <w:sz w:val="21"/>
        </w:rPr>
        <w:t xml:space="preserve"> (Essen, 1994), 39</w:t>
      </w:r>
      <w:r w:rsidR="007F5A01" w:rsidRPr="001140FA">
        <w:rPr>
          <w:rFonts w:asciiTheme="minorEastAsia" w:eastAsiaTheme="minorEastAsia"/>
          <w:sz w:val="21"/>
        </w:rPr>
        <w:t>–</w:t>
      </w:r>
      <w:r w:rsidR="007F5A01" w:rsidRPr="001140FA">
        <w:rPr>
          <w:rFonts w:asciiTheme="minorEastAsia" w:eastAsiaTheme="minorEastAsia"/>
          <w:sz w:val="21"/>
        </w:rPr>
        <w:t>56.</w:t>
      </w:r>
    </w:p>
    <w:p w:rsidR="007F5A01" w:rsidRPr="001140FA" w:rsidRDefault="00EB4A23" w:rsidP="007F5A01">
      <w:pPr>
        <w:pStyle w:val="Para01"/>
        <w:ind w:left="504" w:hanging="504"/>
        <w:rPr>
          <w:rFonts w:asciiTheme="minorEastAsia" w:eastAsiaTheme="minorEastAsia"/>
          <w:sz w:val="21"/>
        </w:rPr>
      </w:pPr>
      <w:hyperlink w:anchor="_158_11">
        <w:bookmarkStart w:id="3594" w:name="158_11"/>
        <w:r w:rsidR="007F5A01" w:rsidRPr="001140FA">
          <w:rPr>
            <w:rStyle w:val="3Text"/>
            <w:rFonts w:asciiTheme="minorEastAsia" w:eastAsiaTheme="minorEastAsia"/>
            <w:sz w:val="21"/>
          </w:rPr>
          <w:t>158.</w:t>
        </w:r>
        <w:bookmarkEnd w:id="3594"/>
      </w:hyperlink>
      <w:r w:rsidR="007F5A01" w:rsidRPr="001140FA">
        <w:rPr>
          <w:rFonts w:asciiTheme="minorEastAsia" w:eastAsiaTheme="minorEastAsia"/>
          <w:sz w:val="21"/>
        </w:rPr>
        <w:t xml:space="preserve"> Brandes, </w:t>
      </w:r>
      <w:r w:rsidR="007F5A01" w:rsidRPr="001140FA">
        <w:rPr>
          <w:rStyle w:val="0Text"/>
          <w:rFonts w:asciiTheme="minorEastAsia" w:eastAsiaTheme="minorEastAsia"/>
          <w:sz w:val="21"/>
        </w:rPr>
        <w:t>Die Tschechen</w:t>
      </w:r>
      <w:r w:rsidR="007F5A01" w:rsidRPr="001140FA">
        <w:rPr>
          <w:rFonts w:asciiTheme="minorEastAsia" w:eastAsiaTheme="minorEastAsia"/>
          <w:sz w:val="21"/>
        </w:rPr>
        <w:t>, 154</w:t>
      </w:r>
      <w:r w:rsidR="007F5A01" w:rsidRPr="001140FA">
        <w:rPr>
          <w:rFonts w:asciiTheme="minorEastAsia" w:eastAsiaTheme="minorEastAsia"/>
          <w:sz w:val="21"/>
        </w:rPr>
        <w:t>–</w:t>
      </w:r>
      <w:r w:rsidR="007F5A01" w:rsidRPr="001140FA">
        <w:rPr>
          <w:rFonts w:asciiTheme="minorEastAsia" w:eastAsiaTheme="minorEastAsia"/>
          <w:sz w:val="21"/>
        </w:rPr>
        <w:t xml:space="preserve">5; Mastny, </w:t>
      </w:r>
      <w:r w:rsidR="007F5A01" w:rsidRPr="001140FA">
        <w:rPr>
          <w:rStyle w:val="0Text"/>
          <w:rFonts w:asciiTheme="minorEastAsia" w:eastAsiaTheme="minorEastAsia"/>
          <w:sz w:val="21"/>
        </w:rPr>
        <w:t>The Czechs</w:t>
      </w:r>
      <w:r w:rsidR="007F5A01" w:rsidRPr="001140FA">
        <w:rPr>
          <w:rFonts w:asciiTheme="minorEastAsia" w:eastAsiaTheme="minorEastAsia"/>
          <w:sz w:val="21"/>
        </w:rPr>
        <w:t>, 65</w:t>
      </w:r>
      <w:r w:rsidR="007F5A01" w:rsidRPr="001140FA">
        <w:rPr>
          <w:rFonts w:asciiTheme="minorEastAsia" w:eastAsiaTheme="minorEastAsia"/>
          <w:sz w:val="21"/>
        </w:rPr>
        <w:t>–</w:t>
      </w:r>
      <w:r w:rsidR="007F5A01" w:rsidRPr="001140FA">
        <w:rPr>
          <w:rFonts w:asciiTheme="minorEastAsia" w:eastAsiaTheme="minorEastAsia"/>
          <w:sz w:val="21"/>
        </w:rPr>
        <w:t xml:space="preserve">85; Teichova, </w:t>
      </w:r>
      <w:r w:rsidR="007F5A01" w:rsidRPr="001140FA">
        <w:rPr>
          <w:rFonts w:asciiTheme="minorEastAsia" w:eastAsiaTheme="minorEastAsia"/>
          <w:sz w:val="21"/>
        </w:rPr>
        <w:t>“</w:t>
      </w:r>
      <w:r w:rsidR="007F5A01" w:rsidRPr="001140FA">
        <w:rPr>
          <w:rFonts w:asciiTheme="minorEastAsia" w:eastAsiaTheme="minorEastAsia"/>
          <w:sz w:val="21"/>
        </w:rPr>
        <w:t>The Protectorate</w:t>
      </w:r>
      <w:r w:rsidR="007F5A01" w:rsidRPr="001140FA">
        <w:rPr>
          <w:rFonts w:asciiTheme="minorEastAsia" w:eastAsiaTheme="minorEastAsia"/>
          <w:sz w:val="21"/>
        </w:rPr>
        <w:t>”</w:t>
      </w:r>
      <w:r w:rsidR="007F5A01" w:rsidRPr="001140FA">
        <w:rPr>
          <w:rFonts w:asciiTheme="minorEastAsia" w:eastAsiaTheme="minorEastAsia"/>
          <w:sz w:val="21"/>
        </w:rPr>
        <w:t>, 277</w:t>
      </w:r>
      <w:r w:rsidR="007F5A01" w:rsidRPr="001140FA">
        <w:rPr>
          <w:rFonts w:asciiTheme="minorEastAsia" w:eastAsiaTheme="minorEastAsia"/>
          <w:sz w:val="21"/>
        </w:rPr>
        <w:t>–</w:t>
      </w:r>
      <w:r w:rsidR="007F5A01" w:rsidRPr="001140FA">
        <w:rPr>
          <w:rFonts w:asciiTheme="minorEastAsia" w:eastAsiaTheme="minorEastAsia"/>
          <w:sz w:val="21"/>
        </w:rPr>
        <w:t xml:space="preserve">80; David Blaazer, </w:t>
      </w:r>
      <w:r w:rsidR="007F5A01" w:rsidRPr="001140FA">
        <w:rPr>
          <w:rFonts w:asciiTheme="minorEastAsia" w:eastAsiaTheme="minorEastAsia"/>
          <w:sz w:val="21"/>
        </w:rPr>
        <w:t>“</w:t>
      </w:r>
      <w:r w:rsidR="007F5A01" w:rsidRPr="001140FA">
        <w:rPr>
          <w:rFonts w:asciiTheme="minorEastAsia" w:eastAsiaTheme="minorEastAsia"/>
          <w:sz w:val="21"/>
        </w:rPr>
        <w:t>Finance and the End of Appeasement: The Bank of England, the National Government and the Czech Gold</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Contemporary History</w:t>
      </w:r>
      <w:r w:rsidR="007F5A01" w:rsidRPr="001140FA">
        <w:rPr>
          <w:rFonts w:asciiTheme="minorEastAsia" w:eastAsiaTheme="minorEastAsia"/>
          <w:sz w:val="21"/>
        </w:rPr>
        <w:t>, 40 (2005), 25</w:t>
      </w:r>
      <w:r w:rsidR="007F5A01" w:rsidRPr="001140FA">
        <w:rPr>
          <w:rFonts w:asciiTheme="minorEastAsia" w:eastAsiaTheme="minorEastAsia"/>
          <w:sz w:val="21"/>
        </w:rPr>
        <w:t>–</w:t>
      </w:r>
      <w:r w:rsidR="007F5A01" w:rsidRPr="001140FA">
        <w:rPr>
          <w:rFonts w:asciiTheme="minorEastAsia" w:eastAsiaTheme="minorEastAsia"/>
          <w:sz w:val="21"/>
        </w:rPr>
        <w:t>40.</w:t>
      </w:r>
    </w:p>
    <w:p w:rsidR="007F5A01" w:rsidRPr="001140FA" w:rsidRDefault="00EB4A23" w:rsidP="007F5A01">
      <w:pPr>
        <w:pStyle w:val="Para01"/>
        <w:ind w:left="504" w:hanging="504"/>
        <w:rPr>
          <w:rFonts w:asciiTheme="minorEastAsia" w:eastAsiaTheme="minorEastAsia"/>
          <w:sz w:val="21"/>
        </w:rPr>
      </w:pPr>
      <w:hyperlink w:anchor="_159_11">
        <w:bookmarkStart w:id="3595" w:name="159_11"/>
        <w:r w:rsidR="007F5A01" w:rsidRPr="001140FA">
          <w:rPr>
            <w:rStyle w:val="3Text"/>
            <w:rFonts w:asciiTheme="minorEastAsia" w:eastAsiaTheme="minorEastAsia"/>
            <w:sz w:val="21"/>
          </w:rPr>
          <w:t>159.</w:t>
        </w:r>
        <w:bookmarkEnd w:id="3595"/>
      </w:hyperlink>
      <w:r w:rsidR="007F5A01" w:rsidRPr="001140FA">
        <w:rPr>
          <w:rFonts w:asciiTheme="minorEastAsia" w:eastAsiaTheme="minorEastAsia"/>
          <w:sz w:val="21"/>
        </w:rPr>
        <w:t xml:space="preserve"> Nicholas, </w:t>
      </w:r>
      <w:r w:rsidR="007F5A01" w:rsidRPr="001140FA">
        <w:rPr>
          <w:rStyle w:val="0Text"/>
          <w:rFonts w:asciiTheme="minorEastAsia" w:eastAsiaTheme="minorEastAsia"/>
          <w:sz w:val="21"/>
        </w:rPr>
        <w:t>The Rape</w:t>
      </w:r>
      <w:r w:rsidR="007F5A01" w:rsidRPr="001140FA">
        <w:rPr>
          <w:rFonts w:asciiTheme="minorEastAsia" w:eastAsiaTheme="minorEastAsia"/>
          <w:sz w:val="21"/>
        </w:rPr>
        <w:t>, 43</w:t>
      </w:r>
      <w:r w:rsidR="007F5A01" w:rsidRPr="001140FA">
        <w:rPr>
          <w:rFonts w:asciiTheme="minorEastAsia" w:eastAsiaTheme="minorEastAsia"/>
          <w:sz w:val="21"/>
        </w:rPr>
        <w:t>–</w:t>
      </w:r>
      <w:r w:rsidR="007F5A01" w:rsidRPr="001140FA">
        <w:rPr>
          <w:rFonts w:asciiTheme="minorEastAsia" w:eastAsiaTheme="minorEastAsia"/>
          <w:sz w:val="21"/>
        </w:rPr>
        <w:t xml:space="preserve">4; Mastny, </w:t>
      </w:r>
      <w:r w:rsidR="007F5A01" w:rsidRPr="001140FA">
        <w:rPr>
          <w:rStyle w:val="0Text"/>
          <w:rFonts w:asciiTheme="minorEastAsia" w:eastAsiaTheme="minorEastAsia"/>
          <w:sz w:val="21"/>
        </w:rPr>
        <w:t>The Czechs</w:t>
      </w:r>
      <w:r w:rsidR="007F5A01" w:rsidRPr="001140FA">
        <w:rPr>
          <w:rFonts w:asciiTheme="minorEastAsia" w:eastAsiaTheme="minorEastAsia"/>
          <w:sz w:val="21"/>
        </w:rPr>
        <w:t>, 80</w:t>
      </w:r>
      <w:r w:rsidR="007F5A01" w:rsidRPr="001140FA">
        <w:rPr>
          <w:rFonts w:asciiTheme="minorEastAsia" w:eastAsiaTheme="minorEastAsia"/>
          <w:sz w:val="21"/>
        </w:rPr>
        <w:t>–</w:t>
      </w:r>
      <w:r w:rsidR="007F5A01" w:rsidRPr="001140FA">
        <w:rPr>
          <w:rFonts w:asciiTheme="minorEastAsia" w:eastAsiaTheme="minorEastAsia"/>
          <w:sz w:val="21"/>
        </w:rPr>
        <w:t>82.</w:t>
      </w:r>
    </w:p>
    <w:p w:rsidR="007F5A01" w:rsidRPr="001140FA" w:rsidRDefault="00EB4A23" w:rsidP="007F5A01">
      <w:pPr>
        <w:pStyle w:val="Para01"/>
        <w:ind w:left="504" w:hanging="504"/>
        <w:rPr>
          <w:rFonts w:asciiTheme="minorEastAsia" w:eastAsiaTheme="minorEastAsia"/>
          <w:sz w:val="21"/>
        </w:rPr>
      </w:pPr>
      <w:hyperlink w:anchor="_160_11">
        <w:bookmarkStart w:id="3596" w:name="160_11"/>
        <w:r w:rsidR="007F5A01" w:rsidRPr="001140FA">
          <w:rPr>
            <w:rStyle w:val="3Text"/>
            <w:rFonts w:asciiTheme="minorEastAsia" w:eastAsiaTheme="minorEastAsia"/>
            <w:sz w:val="21"/>
          </w:rPr>
          <w:t>160.</w:t>
        </w:r>
        <w:bookmarkEnd w:id="3596"/>
      </w:hyperlink>
      <w:r w:rsidR="007F5A01" w:rsidRPr="001140FA">
        <w:rPr>
          <w:rFonts w:asciiTheme="minorEastAsia" w:eastAsiaTheme="minorEastAsia"/>
          <w:sz w:val="21"/>
        </w:rPr>
        <w:t xml:space="preserve"> 細節以及戈林的原話（翻譯有調整），請見Herbert, </w:t>
      </w:r>
      <w:r w:rsidR="007F5A01" w:rsidRPr="001140FA">
        <w:rPr>
          <w:rStyle w:val="0Text"/>
          <w:rFonts w:asciiTheme="minorEastAsia" w:eastAsiaTheme="minorEastAsia"/>
          <w:sz w:val="21"/>
        </w:rPr>
        <w:t>Hitler's Foreign Workers</w:t>
      </w:r>
      <w:r w:rsidR="007F5A01" w:rsidRPr="001140FA">
        <w:rPr>
          <w:rFonts w:asciiTheme="minorEastAsia" w:eastAsiaTheme="minorEastAsia"/>
          <w:sz w:val="21"/>
        </w:rPr>
        <w:t>, 57；也請見</w:t>
      </w:r>
      <w:r w:rsidR="007F5A01" w:rsidRPr="001140FA">
        <w:rPr>
          <w:rFonts w:asciiTheme="minorEastAsia" w:eastAsiaTheme="minorEastAsia"/>
          <w:sz w:val="21"/>
        </w:rPr>
        <w:t>“</w:t>
      </w:r>
      <w:r w:rsidR="007F5A01" w:rsidRPr="001140FA">
        <w:rPr>
          <w:rFonts w:asciiTheme="minorEastAsia" w:eastAsiaTheme="minorEastAsia"/>
          <w:sz w:val="21"/>
        </w:rPr>
        <w:t>Sitzungsbericht zur 2. Sitzung des Reichsverteidigungsrabes</w:t>
      </w:r>
      <w:r w:rsidR="007F5A01" w:rsidRPr="001140FA">
        <w:rPr>
          <w:rFonts w:asciiTheme="minorEastAsia" w:eastAsiaTheme="minorEastAsia"/>
          <w:sz w:val="21"/>
        </w:rPr>
        <w:t>”</w:t>
      </w:r>
      <w:r w:rsidR="007F5A01" w:rsidRPr="001140FA">
        <w:rPr>
          <w:rFonts w:asciiTheme="minorEastAsia" w:eastAsiaTheme="minorEastAsia"/>
          <w:sz w:val="21"/>
        </w:rPr>
        <w:t xml:space="preserve">, in </w:t>
      </w:r>
      <w:r w:rsidR="007F5A01" w:rsidRPr="001140FA">
        <w:rPr>
          <w:rStyle w:val="0Text"/>
          <w:rFonts w:asciiTheme="minorEastAsia" w:eastAsiaTheme="minorEastAsia"/>
          <w:sz w:val="21"/>
        </w:rPr>
        <w:t>International Military Tribunal</w:t>
      </w:r>
      <w:r w:rsidR="007F5A01" w:rsidRPr="001140FA">
        <w:rPr>
          <w:rFonts w:asciiTheme="minorEastAsia" w:eastAsiaTheme="minorEastAsia"/>
          <w:sz w:val="21"/>
        </w:rPr>
        <w:t>, XXXIII. 147</w:t>
      </w:r>
      <w:r w:rsidR="007F5A01" w:rsidRPr="001140FA">
        <w:rPr>
          <w:rFonts w:asciiTheme="minorEastAsia" w:eastAsiaTheme="minorEastAsia"/>
          <w:sz w:val="21"/>
        </w:rPr>
        <w:t>–</w:t>
      </w:r>
      <w:r w:rsidR="007F5A01" w:rsidRPr="001140FA">
        <w:rPr>
          <w:rFonts w:asciiTheme="minorEastAsia" w:eastAsiaTheme="minorEastAsia"/>
          <w:sz w:val="21"/>
        </w:rPr>
        <w:t>60, at 153</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1"/>
        <w:ind w:left="504" w:hanging="504"/>
        <w:rPr>
          <w:rFonts w:asciiTheme="minorEastAsia" w:eastAsiaTheme="minorEastAsia"/>
          <w:sz w:val="21"/>
        </w:rPr>
      </w:pPr>
      <w:hyperlink w:anchor="_161_11">
        <w:bookmarkStart w:id="3597" w:name="161_11"/>
        <w:r w:rsidR="007F5A01" w:rsidRPr="001140FA">
          <w:rPr>
            <w:rStyle w:val="3Text"/>
            <w:rFonts w:asciiTheme="minorEastAsia" w:eastAsiaTheme="minorEastAsia"/>
            <w:sz w:val="21"/>
          </w:rPr>
          <w:t>161.</w:t>
        </w:r>
        <w:bookmarkEnd w:id="3597"/>
      </w:hyperlink>
      <w:r w:rsidR="007F5A01" w:rsidRPr="001140FA">
        <w:rPr>
          <w:rFonts w:asciiTheme="minorEastAsia" w:eastAsiaTheme="minorEastAsia"/>
          <w:sz w:val="21"/>
        </w:rPr>
        <w:t xml:space="preserve"> Hoensch, </w:t>
      </w:r>
      <w:r w:rsidR="007F5A01" w:rsidRPr="001140FA">
        <w:rPr>
          <w:rStyle w:val="0Text"/>
          <w:rFonts w:asciiTheme="minorEastAsia" w:eastAsiaTheme="minorEastAsia"/>
          <w:sz w:val="21"/>
        </w:rPr>
        <w:t>Modern Hungary</w:t>
      </w:r>
      <w:r w:rsidR="007F5A01" w:rsidRPr="001140FA">
        <w:rPr>
          <w:rFonts w:asciiTheme="minorEastAsia" w:eastAsiaTheme="minorEastAsia"/>
          <w:sz w:val="21"/>
        </w:rPr>
        <w:t>, 142</w:t>
      </w:r>
      <w:r w:rsidR="007F5A01" w:rsidRPr="001140FA">
        <w:rPr>
          <w:rFonts w:asciiTheme="minorEastAsia" w:eastAsiaTheme="minorEastAsia"/>
          <w:sz w:val="21"/>
        </w:rPr>
        <w:t>–</w:t>
      </w:r>
      <w:r w:rsidR="007F5A01" w:rsidRPr="001140FA">
        <w:rPr>
          <w:rFonts w:asciiTheme="minorEastAsia" w:eastAsiaTheme="minorEastAsia"/>
          <w:sz w:val="21"/>
        </w:rPr>
        <w:t xml:space="preserve">3; Macartney and Palmer, </w:t>
      </w:r>
      <w:r w:rsidR="007F5A01" w:rsidRPr="001140FA">
        <w:rPr>
          <w:rStyle w:val="0Text"/>
          <w:rFonts w:asciiTheme="minorEastAsia" w:eastAsiaTheme="minorEastAsia"/>
          <w:sz w:val="21"/>
        </w:rPr>
        <w:t>Independent Eastern Europe</w:t>
      </w:r>
      <w:r w:rsidR="007F5A01" w:rsidRPr="001140FA">
        <w:rPr>
          <w:rFonts w:asciiTheme="minorEastAsia" w:eastAsiaTheme="minorEastAsia"/>
          <w:sz w:val="21"/>
        </w:rPr>
        <w:t>, 400</w:t>
      </w:r>
      <w:r w:rsidR="007F5A01" w:rsidRPr="001140FA">
        <w:rPr>
          <w:rFonts w:asciiTheme="minorEastAsia" w:eastAsiaTheme="minorEastAsia"/>
          <w:sz w:val="21"/>
        </w:rPr>
        <w:t>–</w:t>
      </w:r>
      <w:r w:rsidR="007F5A01" w:rsidRPr="001140FA">
        <w:rPr>
          <w:rFonts w:asciiTheme="minorEastAsia" w:eastAsiaTheme="minorEastAsia"/>
          <w:sz w:val="21"/>
        </w:rPr>
        <w:t>401.</w:t>
      </w:r>
    </w:p>
    <w:p w:rsidR="007F5A01" w:rsidRPr="001140FA" w:rsidRDefault="00EB4A23" w:rsidP="007F5A01">
      <w:pPr>
        <w:pStyle w:val="Para01"/>
        <w:ind w:left="504" w:hanging="504"/>
        <w:rPr>
          <w:rFonts w:asciiTheme="minorEastAsia" w:eastAsiaTheme="minorEastAsia"/>
          <w:sz w:val="21"/>
        </w:rPr>
      </w:pPr>
      <w:hyperlink w:anchor="_162_11">
        <w:bookmarkStart w:id="3598" w:name="162_10"/>
        <w:r w:rsidR="007F5A01" w:rsidRPr="001140FA">
          <w:rPr>
            <w:rStyle w:val="3Text"/>
            <w:rFonts w:asciiTheme="minorEastAsia" w:eastAsiaTheme="minorEastAsia"/>
            <w:sz w:val="21"/>
          </w:rPr>
          <w:t>162.</w:t>
        </w:r>
        <w:bookmarkEnd w:id="3598"/>
      </w:hyperlink>
      <w:r w:rsidR="007F5A01" w:rsidRPr="001140FA">
        <w:rPr>
          <w:rFonts w:asciiTheme="minorEastAsia" w:eastAsiaTheme="minorEastAsia"/>
          <w:sz w:val="21"/>
        </w:rPr>
        <w:t xml:space="preserve"> Watt, </w:t>
      </w:r>
      <w:r w:rsidR="007F5A01" w:rsidRPr="001140FA">
        <w:rPr>
          <w:rStyle w:val="0Text"/>
          <w:rFonts w:asciiTheme="minorEastAsia" w:eastAsiaTheme="minorEastAsia"/>
          <w:sz w:val="21"/>
        </w:rPr>
        <w:t>How War Came</w:t>
      </w:r>
      <w:r w:rsidR="007F5A01" w:rsidRPr="001140FA">
        <w:rPr>
          <w:rFonts w:asciiTheme="minorEastAsia" w:eastAsiaTheme="minorEastAsia"/>
          <w:sz w:val="21"/>
        </w:rPr>
        <w:t>, 156</w:t>
      </w:r>
      <w:r w:rsidR="007F5A01" w:rsidRPr="001140FA">
        <w:rPr>
          <w:rFonts w:asciiTheme="minorEastAsia" w:eastAsiaTheme="minorEastAsia"/>
          <w:sz w:val="21"/>
        </w:rPr>
        <w:t>–</w:t>
      </w:r>
      <w:r w:rsidR="007F5A01" w:rsidRPr="001140FA">
        <w:rPr>
          <w:rFonts w:asciiTheme="minorEastAsia" w:eastAsiaTheme="minorEastAsia"/>
          <w:sz w:val="21"/>
        </w:rPr>
        <w:t xml:space="preserve">7;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175</w:t>
      </w:r>
      <w:r w:rsidR="007F5A01" w:rsidRPr="001140FA">
        <w:rPr>
          <w:rFonts w:asciiTheme="minorEastAsia" w:eastAsiaTheme="minorEastAsia"/>
          <w:sz w:val="21"/>
        </w:rPr>
        <w:t>–</w:t>
      </w:r>
      <w:r w:rsidR="007F5A01" w:rsidRPr="001140FA">
        <w:rPr>
          <w:rFonts w:asciiTheme="minorEastAsia" w:eastAsiaTheme="minorEastAsia"/>
          <w:sz w:val="21"/>
        </w:rPr>
        <w:t xml:space="preserve">6；也請見Martin Broszat, </w:t>
      </w:r>
      <w:r w:rsidR="007F5A01" w:rsidRPr="001140FA">
        <w:rPr>
          <w:rFonts w:asciiTheme="minorEastAsia" w:eastAsiaTheme="minorEastAsia"/>
          <w:sz w:val="21"/>
        </w:rPr>
        <w:t>“</w:t>
      </w:r>
      <w:r w:rsidR="007F5A01" w:rsidRPr="001140FA">
        <w:rPr>
          <w:rFonts w:asciiTheme="minorEastAsia" w:eastAsiaTheme="minorEastAsia"/>
          <w:sz w:val="21"/>
        </w:rPr>
        <w:t>Die memeldeutschen Organisationen und der Nationalsozialismus 1933</w:t>
      </w:r>
      <w:r w:rsidR="007F5A01" w:rsidRPr="001140FA">
        <w:rPr>
          <w:rFonts w:asciiTheme="minorEastAsia" w:eastAsiaTheme="minorEastAsia"/>
          <w:sz w:val="21"/>
        </w:rPr>
        <w:t>–</w:t>
      </w:r>
      <w:r w:rsidR="007F5A01" w:rsidRPr="001140FA">
        <w:rPr>
          <w:rFonts w:asciiTheme="minorEastAsia" w:eastAsiaTheme="minorEastAsia"/>
          <w:sz w:val="21"/>
        </w:rPr>
        <w:t>1939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5 (1957), 273</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63_11">
        <w:bookmarkStart w:id="3599" w:name="163_10"/>
        <w:r w:rsidR="007F5A01" w:rsidRPr="001140FA">
          <w:rPr>
            <w:rStyle w:val="3Text"/>
            <w:rFonts w:asciiTheme="minorEastAsia" w:eastAsiaTheme="minorEastAsia"/>
            <w:sz w:val="21"/>
          </w:rPr>
          <w:t>163.</w:t>
        </w:r>
        <w:bookmarkEnd w:id="3599"/>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275</w:t>
      </w:r>
      <w:r w:rsidR="007F5A01" w:rsidRPr="001140FA">
        <w:rPr>
          <w:rFonts w:asciiTheme="minorEastAsia" w:eastAsiaTheme="minorEastAsia"/>
          <w:sz w:val="21"/>
        </w:rPr>
        <w:t>–</w:t>
      </w:r>
      <w:r w:rsidR="007F5A01" w:rsidRPr="001140FA">
        <w:rPr>
          <w:rFonts w:asciiTheme="minorEastAsia" w:eastAsiaTheme="minorEastAsia"/>
          <w:sz w:val="21"/>
        </w:rPr>
        <w:t xml:space="preserve">93；引文在283; 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Fonts w:asciiTheme="minorEastAsia" w:eastAsiaTheme="minorEastAsia"/>
          <w:sz w:val="21"/>
        </w:rPr>
        <w:t>”</w:t>
      </w:r>
      <w:r w:rsidR="007F5A01" w:rsidRPr="001140FA">
        <w:rPr>
          <w:rFonts w:asciiTheme="minorEastAsia" w:eastAsiaTheme="minorEastAsia"/>
          <w:sz w:val="21"/>
        </w:rPr>
        <w:t>, 139</w:t>
      </w:r>
      <w:r w:rsidR="007F5A01" w:rsidRPr="001140FA">
        <w:rPr>
          <w:rFonts w:asciiTheme="minorEastAsia" w:eastAsiaTheme="minorEastAsia"/>
          <w:sz w:val="21"/>
        </w:rPr>
        <w:t>–</w:t>
      </w:r>
      <w:r w:rsidR="007F5A01" w:rsidRPr="001140FA">
        <w:rPr>
          <w:rFonts w:asciiTheme="minorEastAsia" w:eastAsiaTheme="minorEastAsia"/>
          <w:sz w:val="21"/>
        </w:rPr>
        <w:t>40.</w:t>
      </w:r>
    </w:p>
    <w:p w:rsidR="007F5A01" w:rsidRPr="001140FA" w:rsidRDefault="00EB4A23" w:rsidP="007F5A01">
      <w:pPr>
        <w:pStyle w:val="Para01"/>
        <w:ind w:left="504" w:hanging="504"/>
        <w:rPr>
          <w:rFonts w:asciiTheme="minorEastAsia" w:eastAsiaTheme="minorEastAsia"/>
          <w:sz w:val="21"/>
        </w:rPr>
      </w:pPr>
      <w:hyperlink w:anchor="_164_11">
        <w:bookmarkStart w:id="3600" w:name="164_10"/>
        <w:r w:rsidR="007F5A01" w:rsidRPr="001140FA">
          <w:rPr>
            <w:rStyle w:val="3Text"/>
            <w:rFonts w:asciiTheme="minorEastAsia" w:eastAsiaTheme="minorEastAsia"/>
            <w:sz w:val="21"/>
          </w:rPr>
          <w:t>164.</w:t>
        </w:r>
        <w:bookmarkEnd w:id="3600"/>
      </w:hyperlink>
      <w:r w:rsidR="007F5A01" w:rsidRPr="001140FA">
        <w:rPr>
          <w:rFonts w:asciiTheme="minorEastAsia" w:eastAsiaTheme="minorEastAsia"/>
          <w:sz w:val="21"/>
        </w:rPr>
        <w:t xml:space="preserve"> Neville Chamberlain, </w:t>
      </w:r>
      <w:r w:rsidR="007F5A01" w:rsidRPr="001140FA">
        <w:rPr>
          <w:rStyle w:val="0Text"/>
          <w:rFonts w:asciiTheme="minorEastAsia" w:eastAsiaTheme="minorEastAsia"/>
          <w:sz w:val="21"/>
        </w:rPr>
        <w:t>The Struggle for Peace</w:t>
      </w:r>
      <w:r w:rsidR="007F5A01" w:rsidRPr="001140FA">
        <w:rPr>
          <w:rFonts w:asciiTheme="minorEastAsia" w:eastAsiaTheme="minorEastAsia"/>
          <w:sz w:val="21"/>
        </w:rPr>
        <w:t xml:space="preserve"> (London, 1939), 418; 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VI/VI. 291</w:t>
      </w:r>
      <w:r w:rsidR="007F5A01" w:rsidRPr="001140FA">
        <w:rPr>
          <w:rFonts w:asciiTheme="minorEastAsia" w:eastAsiaTheme="minorEastAsia"/>
          <w:sz w:val="21"/>
        </w:rPr>
        <w:t>–</w:t>
      </w:r>
      <w:r w:rsidR="007F5A01" w:rsidRPr="001140FA">
        <w:rPr>
          <w:rFonts w:asciiTheme="minorEastAsia" w:eastAsiaTheme="minorEastAsia"/>
          <w:sz w:val="21"/>
        </w:rPr>
        <w:t>2 (19 March 1939).</w:t>
      </w:r>
    </w:p>
    <w:p w:rsidR="007F5A01" w:rsidRPr="001140FA" w:rsidRDefault="00EB4A23" w:rsidP="007F5A01">
      <w:pPr>
        <w:pStyle w:val="Para01"/>
        <w:ind w:left="504" w:hanging="504"/>
        <w:rPr>
          <w:rFonts w:asciiTheme="minorEastAsia" w:eastAsiaTheme="minorEastAsia"/>
          <w:sz w:val="21"/>
        </w:rPr>
      </w:pPr>
      <w:hyperlink w:anchor="_165_11">
        <w:bookmarkStart w:id="3601" w:name="165_10"/>
        <w:r w:rsidR="007F5A01" w:rsidRPr="001140FA">
          <w:rPr>
            <w:rStyle w:val="3Text"/>
            <w:rFonts w:asciiTheme="minorEastAsia" w:eastAsiaTheme="minorEastAsia"/>
            <w:sz w:val="21"/>
          </w:rPr>
          <w:t>165.</w:t>
        </w:r>
        <w:bookmarkEnd w:id="3601"/>
      </w:hyperlink>
      <w:r w:rsidR="007F5A01" w:rsidRPr="001140FA">
        <w:rPr>
          <w:rFonts w:asciiTheme="minorEastAsia" w:eastAsiaTheme="minorEastAsia"/>
          <w:sz w:val="21"/>
        </w:rPr>
        <w:t xml:space="preserve"> Anna M. Cienciala, </w:t>
      </w:r>
      <w:r w:rsidR="007F5A01" w:rsidRPr="001140FA">
        <w:rPr>
          <w:rFonts w:asciiTheme="minorEastAsia" w:eastAsiaTheme="minorEastAsia"/>
          <w:sz w:val="21"/>
        </w:rPr>
        <w:t>“</w:t>
      </w:r>
      <w:r w:rsidR="007F5A01" w:rsidRPr="001140FA">
        <w:rPr>
          <w:rFonts w:asciiTheme="minorEastAsia" w:eastAsiaTheme="minorEastAsia"/>
          <w:sz w:val="21"/>
        </w:rPr>
        <w:t xml:space="preserve">Poland in British and French Policy in 1939: Determination to Fight </w:t>
      </w:r>
      <w:r w:rsidR="007F5A01" w:rsidRPr="001140FA">
        <w:rPr>
          <w:rFonts w:asciiTheme="minorEastAsia" w:eastAsiaTheme="minorEastAsia"/>
          <w:sz w:val="21"/>
        </w:rPr>
        <w:t>–</w:t>
      </w:r>
      <w:r w:rsidR="007F5A01" w:rsidRPr="001140FA">
        <w:rPr>
          <w:rFonts w:asciiTheme="minorEastAsia" w:eastAsiaTheme="minorEastAsia"/>
          <w:sz w:val="21"/>
        </w:rPr>
        <w:t xml:space="preserve"> or Avoid War?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Polish Review</w:t>
      </w:r>
      <w:r w:rsidR="007F5A01" w:rsidRPr="001140FA">
        <w:rPr>
          <w:rFonts w:asciiTheme="minorEastAsia" w:eastAsiaTheme="minorEastAsia"/>
          <w:sz w:val="21"/>
        </w:rPr>
        <w:t>, 34 (1989), 199</w:t>
      </w:r>
      <w:r w:rsidR="007F5A01" w:rsidRPr="001140FA">
        <w:rPr>
          <w:rFonts w:asciiTheme="minorEastAsia" w:eastAsiaTheme="minorEastAsia"/>
          <w:sz w:val="21"/>
        </w:rPr>
        <w:t>–</w:t>
      </w:r>
      <w:r w:rsidR="007F5A01" w:rsidRPr="001140FA">
        <w:rPr>
          <w:rFonts w:asciiTheme="minorEastAsia" w:eastAsiaTheme="minorEastAsia"/>
          <w:sz w:val="21"/>
        </w:rPr>
        <w:t xml:space="preserve">226; Watt, </w:t>
      </w:r>
      <w:r w:rsidR="007F5A01" w:rsidRPr="001140FA">
        <w:rPr>
          <w:rStyle w:val="0Text"/>
          <w:rFonts w:asciiTheme="minorEastAsia" w:eastAsiaTheme="minorEastAsia"/>
          <w:sz w:val="21"/>
        </w:rPr>
        <w:t>How War Came</w:t>
      </w:r>
      <w:r w:rsidR="007F5A01" w:rsidRPr="001140FA">
        <w:rPr>
          <w:rFonts w:asciiTheme="minorEastAsia" w:eastAsiaTheme="minorEastAsia"/>
          <w:sz w:val="21"/>
        </w:rPr>
        <w:t>, 162</w:t>
      </w:r>
      <w:r w:rsidR="007F5A01" w:rsidRPr="001140FA">
        <w:rPr>
          <w:rFonts w:asciiTheme="minorEastAsia" w:eastAsiaTheme="minorEastAsia"/>
          <w:sz w:val="21"/>
        </w:rPr>
        <w:t>–</w:t>
      </w:r>
      <w:r w:rsidR="007F5A01" w:rsidRPr="001140FA">
        <w:rPr>
          <w:rFonts w:asciiTheme="minorEastAsia" w:eastAsiaTheme="minorEastAsia"/>
          <w:sz w:val="21"/>
        </w:rPr>
        <w:t xml:space="preserve">87; Parker, </w:t>
      </w:r>
      <w:r w:rsidR="007F5A01" w:rsidRPr="001140FA">
        <w:rPr>
          <w:rStyle w:val="0Text"/>
          <w:rFonts w:asciiTheme="minorEastAsia" w:eastAsiaTheme="minorEastAsia"/>
          <w:sz w:val="21"/>
        </w:rPr>
        <w:t>Chamberlain and Appeasement</w:t>
      </w:r>
      <w:r w:rsidR="007F5A01" w:rsidRPr="001140FA">
        <w:rPr>
          <w:rFonts w:asciiTheme="minorEastAsia" w:eastAsiaTheme="minorEastAsia"/>
          <w:sz w:val="21"/>
        </w:rPr>
        <w:t>, 204</w:t>
      </w:r>
      <w:r w:rsidR="007F5A01" w:rsidRPr="001140FA">
        <w:rPr>
          <w:rFonts w:asciiTheme="minorEastAsia" w:eastAsiaTheme="minorEastAsia"/>
          <w:sz w:val="21"/>
        </w:rPr>
        <w:t>–</w:t>
      </w:r>
      <w:r w:rsidR="007F5A01" w:rsidRPr="001140FA">
        <w:rPr>
          <w:rFonts w:asciiTheme="minorEastAsia" w:eastAsiaTheme="minorEastAsia"/>
          <w:sz w:val="21"/>
        </w:rPr>
        <w:t xml:space="preserve">6; Simon Newman, </w:t>
      </w:r>
      <w:r w:rsidR="007F5A01" w:rsidRPr="001140FA">
        <w:rPr>
          <w:rStyle w:val="0Text"/>
          <w:rFonts w:asciiTheme="minorEastAsia" w:eastAsiaTheme="minorEastAsia"/>
          <w:sz w:val="21"/>
        </w:rPr>
        <w:t>March 1939: The British Guarantee to Poland: A Study in the Continuity of British Foreign Policy</w:t>
      </w:r>
      <w:r w:rsidR="007F5A01" w:rsidRPr="001140FA">
        <w:rPr>
          <w:rFonts w:asciiTheme="minorEastAsia" w:eastAsiaTheme="minorEastAsia"/>
          <w:sz w:val="21"/>
        </w:rPr>
        <w:t xml:space="preserve"> (Oxford, 1976); Philip M. H. Bell, </w:t>
      </w:r>
      <w:r w:rsidR="007F5A01" w:rsidRPr="001140FA">
        <w:rPr>
          <w:rStyle w:val="0Text"/>
          <w:rFonts w:asciiTheme="minorEastAsia" w:eastAsiaTheme="minorEastAsia"/>
          <w:sz w:val="21"/>
        </w:rPr>
        <w:t>The Origins of the Second World War in Europe</w:t>
      </w:r>
      <w:r w:rsidR="007F5A01" w:rsidRPr="001140FA">
        <w:rPr>
          <w:rFonts w:asciiTheme="minorEastAsia" w:eastAsiaTheme="minorEastAsia"/>
          <w:sz w:val="21"/>
        </w:rPr>
        <w:t xml:space="preserve"> (London, 1986), 250</w:t>
      </w:r>
      <w:r w:rsidR="007F5A01" w:rsidRPr="001140FA">
        <w:rPr>
          <w:rFonts w:asciiTheme="minorEastAsia" w:eastAsiaTheme="minorEastAsia"/>
          <w:sz w:val="21"/>
        </w:rPr>
        <w:t>–</w:t>
      </w:r>
      <w:r w:rsidR="007F5A01" w:rsidRPr="001140FA">
        <w:rPr>
          <w:rFonts w:asciiTheme="minorEastAsia" w:eastAsiaTheme="minorEastAsia"/>
          <w:sz w:val="21"/>
        </w:rPr>
        <w:t>55.</w:t>
      </w:r>
    </w:p>
    <w:p w:rsidR="007F5A01" w:rsidRPr="001140FA" w:rsidRDefault="00EB4A23" w:rsidP="007F5A01">
      <w:pPr>
        <w:pStyle w:val="Para01"/>
        <w:ind w:left="504" w:hanging="504"/>
        <w:rPr>
          <w:rFonts w:asciiTheme="minorEastAsia" w:eastAsiaTheme="minorEastAsia"/>
          <w:sz w:val="21"/>
        </w:rPr>
      </w:pPr>
      <w:hyperlink w:anchor="_166_10">
        <w:bookmarkStart w:id="3602" w:name="166_9"/>
        <w:r w:rsidR="007F5A01" w:rsidRPr="001140FA">
          <w:rPr>
            <w:rStyle w:val="3Text"/>
            <w:rFonts w:asciiTheme="minorEastAsia" w:eastAsiaTheme="minorEastAsia"/>
            <w:sz w:val="21"/>
          </w:rPr>
          <w:t>166.</w:t>
        </w:r>
        <w:bookmarkEnd w:id="3602"/>
      </w:hyperlink>
      <w:r w:rsidR="007F5A01" w:rsidRPr="001140FA">
        <w:rPr>
          <w:rFonts w:asciiTheme="minorEastAsia" w:eastAsiaTheme="minorEastAsia"/>
          <w:sz w:val="21"/>
        </w:rPr>
        <w:t xml:space="preserve"> 概括的論述，見Andreas Hillgruber, </w:t>
      </w:r>
      <w:r w:rsidR="007F5A01" w:rsidRPr="001140FA">
        <w:rPr>
          <w:rStyle w:val="0Text"/>
          <w:rFonts w:asciiTheme="minorEastAsia" w:eastAsiaTheme="minorEastAsia"/>
          <w:sz w:val="21"/>
        </w:rPr>
        <w:t>Deutsche Grossmacht- und Weltpolitik im 19. und 20. Jahrhundert</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1979 [1977]), 180</w:t>
      </w:r>
      <w:r w:rsidR="007F5A01" w:rsidRPr="001140FA">
        <w:rPr>
          <w:rFonts w:asciiTheme="minorEastAsia" w:eastAsiaTheme="minorEastAsia"/>
          <w:sz w:val="21"/>
        </w:rPr>
        <w:t>–</w:t>
      </w:r>
      <w:r w:rsidR="007F5A01" w:rsidRPr="001140FA">
        <w:rPr>
          <w:rFonts w:asciiTheme="minorEastAsia" w:eastAsiaTheme="minorEastAsia"/>
          <w:sz w:val="21"/>
        </w:rPr>
        <w:t>97.</w:t>
      </w:r>
    </w:p>
    <w:p w:rsidR="007F5A01" w:rsidRPr="001140FA" w:rsidRDefault="00EB4A23" w:rsidP="007F5A01">
      <w:pPr>
        <w:pStyle w:val="Para01"/>
        <w:ind w:left="504" w:hanging="504"/>
        <w:rPr>
          <w:rFonts w:asciiTheme="minorEastAsia" w:eastAsiaTheme="minorEastAsia"/>
          <w:sz w:val="21"/>
        </w:rPr>
      </w:pPr>
      <w:hyperlink w:anchor="_167_10">
        <w:bookmarkStart w:id="3603" w:name="167_9"/>
        <w:r w:rsidR="007F5A01" w:rsidRPr="001140FA">
          <w:rPr>
            <w:rStyle w:val="3Text"/>
            <w:rFonts w:asciiTheme="minorEastAsia" w:eastAsiaTheme="minorEastAsia"/>
            <w:sz w:val="21"/>
          </w:rPr>
          <w:t>167.</w:t>
        </w:r>
        <w:bookmarkEnd w:id="3603"/>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177</w:t>
      </w:r>
      <w:r w:rsidR="007F5A01" w:rsidRPr="001140FA">
        <w:rPr>
          <w:rFonts w:asciiTheme="minorEastAsia" w:eastAsiaTheme="minorEastAsia"/>
          <w:sz w:val="21"/>
        </w:rPr>
        <w:t>–</w:t>
      </w:r>
      <w:r w:rsidR="007F5A01" w:rsidRPr="001140FA">
        <w:rPr>
          <w:rFonts w:asciiTheme="minorEastAsia" w:eastAsiaTheme="minorEastAsia"/>
          <w:sz w:val="21"/>
        </w:rPr>
        <w:t xml:space="preserve">90; Christian Hartmann and Sergej Slutsch, </w:t>
      </w:r>
      <w:r w:rsidR="007F5A01" w:rsidRPr="001140FA">
        <w:rPr>
          <w:rFonts w:asciiTheme="minorEastAsia" w:eastAsiaTheme="minorEastAsia"/>
          <w:sz w:val="21"/>
        </w:rPr>
        <w:t>“</w:t>
      </w:r>
      <w:r w:rsidR="007F5A01" w:rsidRPr="001140FA">
        <w:rPr>
          <w:rFonts w:asciiTheme="minorEastAsia" w:eastAsiaTheme="minorEastAsia"/>
          <w:sz w:val="21"/>
        </w:rPr>
        <w:t>Franz Halder und die Kriegsvorbereitungen im Fr</w:t>
      </w:r>
      <w:r w:rsidR="007F5A01" w:rsidRPr="001140FA">
        <w:rPr>
          <w:rFonts w:asciiTheme="minorEastAsia" w:eastAsiaTheme="minorEastAsia"/>
          <w:sz w:val="21"/>
        </w:rPr>
        <w:t>ü</w:t>
      </w:r>
      <w:r w:rsidR="007F5A01" w:rsidRPr="001140FA">
        <w:rPr>
          <w:rFonts w:asciiTheme="minorEastAsia" w:eastAsiaTheme="minorEastAsia"/>
          <w:sz w:val="21"/>
        </w:rPr>
        <w:t>hjahr 1939: Eine Ansprache des Generalstabschefs des Heers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45 (1997), 467</w:t>
      </w:r>
      <w:r w:rsidR="007F5A01" w:rsidRPr="001140FA">
        <w:rPr>
          <w:rFonts w:asciiTheme="minorEastAsia" w:eastAsiaTheme="minorEastAsia"/>
          <w:sz w:val="21"/>
        </w:rPr>
        <w:t>–</w:t>
      </w:r>
      <w:r w:rsidR="007F5A01" w:rsidRPr="001140FA">
        <w:rPr>
          <w:rFonts w:asciiTheme="minorEastAsia" w:eastAsiaTheme="minorEastAsia"/>
          <w:sz w:val="21"/>
        </w:rPr>
        <w:t>95;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I/VI. 323 (21 April 1939); Watt, </w:t>
      </w:r>
      <w:r w:rsidR="007F5A01" w:rsidRPr="001140FA">
        <w:rPr>
          <w:rStyle w:val="0Text"/>
          <w:rFonts w:asciiTheme="minorEastAsia" w:eastAsiaTheme="minorEastAsia"/>
          <w:sz w:val="21"/>
        </w:rPr>
        <w:t>How War Came</w:t>
      </w:r>
      <w:r w:rsidR="007F5A01" w:rsidRPr="001140FA">
        <w:rPr>
          <w:rFonts w:asciiTheme="minorEastAsia" w:eastAsiaTheme="minorEastAsia"/>
          <w:sz w:val="21"/>
        </w:rPr>
        <w:t>, 188</w:t>
      </w:r>
      <w:r w:rsidR="007F5A01" w:rsidRPr="001140FA">
        <w:rPr>
          <w:rFonts w:asciiTheme="minorEastAsia" w:eastAsiaTheme="minorEastAsia"/>
          <w:sz w:val="21"/>
        </w:rPr>
        <w:t>–</w:t>
      </w:r>
      <w:r w:rsidR="007F5A01" w:rsidRPr="001140FA">
        <w:rPr>
          <w:rFonts w:asciiTheme="minorEastAsia" w:eastAsiaTheme="minorEastAsia"/>
          <w:sz w:val="21"/>
        </w:rPr>
        <w:t xml:space="preserve">98;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III. 1519</w:t>
      </w:r>
      <w:r w:rsidR="007F5A01" w:rsidRPr="001140FA">
        <w:rPr>
          <w:rFonts w:asciiTheme="minorEastAsia" w:eastAsiaTheme="minorEastAsia"/>
          <w:sz w:val="21"/>
        </w:rPr>
        <w:t>–</w:t>
      </w:r>
      <w:r w:rsidR="007F5A01" w:rsidRPr="001140FA">
        <w:rPr>
          <w:rFonts w:asciiTheme="minorEastAsia" w:eastAsiaTheme="minorEastAsia"/>
          <w:sz w:val="21"/>
        </w:rPr>
        <w:t>96.</w:t>
      </w:r>
    </w:p>
    <w:p w:rsidR="007F5A01" w:rsidRPr="001140FA" w:rsidRDefault="00EB4A23" w:rsidP="007F5A01">
      <w:pPr>
        <w:pStyle w:val="Para01"/>
        <w:ind w:left="504" w:hanging="504"/>
        <w:rPr>
          <w:rFonts w:asciiTheme="minorEastAsia" w:eastAsiaTheme="minorEastAsia"/>
          <w:sz w:val="21"/>
        </w:rPr>
      </w:pPr>
      <w:hyperlink w:anchor="_168_10">
        <w:bookmarkStart w:id="3604" w:name="168_9"/>
        <w:r w:rsidR="007F5A01" w:rsidRPr="001140FA">
          <w:rPr>
            <w:rStyle w:val="3Text"/>
            <w:rFonts w:asciiTheme="minorEastAsia" w:eastAsiaTheme="minorEastAsia"/>
            <w:sz w:val="21"/>
          </w:rPr>
          <w:t>168.</w:t>
        </w:r>
        <w:bookmarkEnd w:id="3604"/>
      </w:hyperlink>
      <w:r w:rsidR="007F5A01" w:rsidRPr="001140FA">
        <w:rPr>
          <w:rFonts w:asciiTheme="minorEastAsia" w:eastAsiaTheme="minorEastAsia"/>
          <w:sz w:val="21"/>
        </w:rPr>
        <w:t xml:space="preserve"> Ibid., 1616</w:t>
      </w:r>
      <w:r w:rsidR="007F5A01" w:rsidRPr="001140FA">
        <w:rPr>
          <w:rFonts w:asciiTheme="minorEastAsia" w:eastAsiaTheme="minorEastAsia"/>
          <w:sz w:val="21"/>
        </w:rPr>
        <w:t>–</w:t>
      </w:r>
      <w:r w:rsidR="007F5A01" w:rsidRPr="001140FA">
        <w:rPr>
          <w:rFonts w:asciiTheme="minorEastAsia" w:eastAsiaTheme="minorEastAsia"/>
          <w:sz w:val="21"/>
        </w:rPr>
        <w:t>24.</w:t>
      </w:r>
    </w:p>
    <w:p w:rsidR="007F5A01" w:rsidRPr="001140FA" w:rsidRDefault="00EB4A23" w:rsidP="007F5A01">
      <w:pPr>
        <w:pStyle w:val="Para01"/>
        <w:ind w:left="504" w:hanging="504"/>
        <w:rPr>
          <w:rFonts w:asciiTheme="minorEastAsia" w:eastAsiaTheme="minorEastAsia"/>
          <w:sz w:val="21"/>
        </w:rPr>
      </w:pPr>
      <w:hyperlink w:anchor="_169_10">
        <w:bookmarkStart w:id="3605" w:name="169_9"/>
        <w:r w:rsidR="007F5A01" w:rsidRPr="001140FA">
          <w:rPr>
            <w:rStyle w:val="3Text"/>
            <w:rFonts w:asciiTheme="minorEastAsia" w:eastAsiaTheme="minorEastAsia"/>
            <w:sz w:val="21"/>
          </w:rPr>
          <w:t>169.</w:t>
        </w:r>
        <w:bookmarkEnd w:id="3605"/>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The Foreign Policy</w:t>
      </w:r>
      <w:r w:rsidR="007F5A01" w:rsidRPr="001140FA">
        <w:rPr>
          <w:rFonts w:asciiTheme="minorEastAsia" w:eastAsiaTheme="minorEastAsia"/>
          <w:sz w:val="21"/>
        </w:rPr>
        <w:t>, II. 192</w:t>
      </w:r>
      <w:r w:rsidR="007F5A01" w:rsidRPr="001140FA">
        <w:rPr>
          <w:rFonts w:asciiTheme="minorEastAsia" w:eastAsiaTheme="minorEastAsia"/>
          <w:sz w:val="21"/>
        </w:rPr>
        <w:t>–</w:t>
      </w:r>
      <w:r w:rsidR="007F5A01" w:rsidRPr="001140FA">
        <w:rPr>
          <w:rFonts w:asciiTheme="minorEastAsia" w:eastAsiaTheme="minorEastAsia"/>
          <w:sz w:val="21"/>
        </w:rPr>
        <w:t>248.</w:t>
      </w:r>
    </w:p>
    <w:p w:rsidR="007F5A01" w:rsidRPr="001140FA" w:rsidRDefault="00EB4A23" w:rsidP="007F5A01">
      <w:pPr>
        <w:pStyle w:val="Para01"/>
        <w:ind w:left="504" w:hanging="504"/>
        <w:rPr>
          <w:rFonts w:asciiTheme="minorEastAsia" w:eastAsiaTheme="minorEastAsia"/>
          <w:sz w:val="21"/>
        </w:rPr>
      </w:pPr>
      <w:hyperlink w:anchor="_170_10">
        <w:bookmarkStart w:id="3606" w:name="170_9"/>
        <w:r w:rsidR="007F5A01" w:rsidRPr="001140FA">
          <w:rPr>
            <w:rStyle w:val="3Text"/>
            <w:rFonts w:asciiTheme="minorEastAsia" w:eastAsiaTheme="minorEastAsia"/>
            <w:sz w:val="21"/>
          </w:rPr>
          <w:t>170.</w:t>
        </w:r>
        <w:bookmarkEnd w:id="3606"/>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III. 1633.</w:t>
      </w:r>
    </w:p>
    <w:p w:rsidR="007F5A01" w:rsidRPr="001140FA" w:rsidRDefault="00EB4A23" w:rsidP="007F5A01">
      <w:pPr>
        <w:pStyle w:val="Para01"/>
        <w:ind w:left="504" w:hanging="504"/>
        <w:rPr>
          <w:rFonts w:asciiTheme="minorEastAsia" w:eastAsiaTheme="minorEastAsia"/>
          <w:sz w:val="21"/>
        </w:rPr>
      </w:pPr>
      <w:hyperlink w:anchor="_171_10">
        <w:bookmarkStart w:id="3607" w:name="171_9"/>
        <w:r w:rsidR="007F5A01" w:rsidRPr="001140FA">
          <w:rPr>
            <w:rStyle w:val="3Text"/>
            <w:rFonts w:asciiTheme="minorEastAsia" w:eastAsiaTheme="minorEastAsia"/>
            <w:sz w:val="21"/>
          </w:rPr>
          <w:t>171.</w:t>
        </w:r>
        <w:bookmarkEnd w:id="3607"/>
      </w:hyperlink>
      <w:r w:rsidR="007F5A01" w:rsidRPr="001140FA">
        <w:rPr>
          <w:rFonts w:asciiTheme="minorEastAsia" w:eastAsiaTheme="minorEastAsia"/>
          <w:sz w:val="21"/>
        </w:rPr>
        <w:t xml:space="preserve"> Watt, </w:t>
      </w:r>
      <w:r w:rsidR="007F5A01" w:rsidRPr="001140FA">
        <w:rPr>
          <w:rStyle w:val="0Text"/>
          <w:rFonts w:asciiTheme="minorEastAsia" w:eastAsiaTheme="minorEastAsia"/>
          <w:sz w:val="21"/>
        </w:rPr>
        <w:t>How War Came</w:t>
      </w:r>
      <w:r w:rsidR="007F5A01" w:rsidRPr="001140FA">
        <w:rPr>
          <w:rFonts w:asciiTheme="minorEastAsia" w:eastAsiaTheme="minorEastAsia"/>
          <w:sz w:val="21"/>
        </w:rPr>
        <w:t>, 232</w:t>
      </w:r>
      <w:r w:rsidR="007F5A01" w:rsidRPr="001140FA">
        <w:rPr>
          <w:rFonts w:asciiTheme="minorEastAsia" w:eastAsiaTheme="minorEastAsia"/>
          <w:sz w:val="21"/>
        </w:rPr>
        <w:t>–</w:t>
      </w:r>
      <w:r w:rsidR="007F5A01" w:rsidRPr="001140FA">
        <w:rPr>
          <w:rFonts w:asciiTheme="minorEastAsia" w:eastAsiaTheme="minorEastAsia"/>
          <w:sz w:val="21"/>
        </w:rPr>
        <w:t xml:space="preserve">4; Joachim von Ribbentrop, </w:t>
      </w:r>
      <w:r w:rsidR="007F5A01" w:rsidRPr="001140FA">
        <w:rPr>
          <w:rStyle w:val="0Text"/>
          <w:rFonts w:asciiTheme="minorEastAsia" w:eastAsiaTheme="minorEastAsia"/>
          <w:sz w:val="21"/>
        </w:rPr>
        <w:t>The Ribbentrop Memoirs</w:t>
      </w:r>
      <w:r w:rsidR="007F5A01" w:rsidRPr="001140FA">
        <w:rPr>
          <w:rFonts w:asciiTheme="minorEastAsia" w:eastAsiaTheme="minorEastAsia"/>
          <w:sz w:val="21"/>
        </w:rPr>
        <w:t xml:space="preserve"> (London, 1954 [1953]), 109</w:t>
      </w:r>
      <w:r w:rsidR="007F5A01" w:rsidRPr="001140FA">
        <w:rPr>
          <w:rFonts w:asciiTheme="minorEastAsia" w:eastAsiaTheme="minorEastAsia"/>
          <w:sz w:val="21"/>
        </w:rPr>
        <w:t>–</w:t>
      </w:r>
      <w:r w:rsidR="007F5A01" w:rsidRPr="001140FA">
        <w:rPr>
          <w:rFonts w:asciiTheme="minorEastAsia" w:eastAsiaTheme="minorEastAsia"/>
          <w:sz w:val="21"/>
        </w:rPr>
        <w:t>15.</w:t>
      </w:r>
    </w:p>
    <w:p w:rsidR="007F5A01" w:rsidRPr="001140FA" w:rsidRDefault="00EB4A23" w:rsidP="007F5A01">
      <w:pPr>
        <w:pStyle w:val="Para05"/>
        <w:ind w:left="504" w:hanging="504"/>
        <w:rPr>
          <w:rFonts w:asciiTheme="minorEastAsia" w:eastAsiaTheme="minorEastAsia"/>
          <w:sz w:val="21"/>
        </w:rPr>
      </w:pPr>
      <w:hyperlink w:anchor="_172_10">
        <w:bookmarkStart w:id="3608" w:name="172_9"/>
        <w:r w:rsidR="007F5A01" w:rsidRPr="001140FA">
          <w:rPr>
            <w:rStyle w:val="6Text"/>
            <w:rFonts w:asciiTheme="minorEastAsia" w:eastAsiaTheme="minorEastAsia"/>
            <w:sz w:val="21"/>
          </w:rPr>
          <w:t>172.</w:t>
        </w:r>
        <w:bookmarkEnd w:id="3608"/>
      </w:hyperlink>
      <w:r w:rsidR="007F5A01" w:rsidRPr="001140FA">
        <w:rPr>
          <w:rStyle w:val="0Text"/>
          <w:rFonts w:asciiTheme="minorEastAsia" w:eastAsiaTheme="minorEastAsia"/>
          <w:sz w:val="21"/>
        </w:rPr>
        <w:t xml:space="preserve"> David M. Glantz, </w:t>
      </w:r>
      <w:r w:rsidR="007F5A01" w:rsidRPr="001140FA">
        <w:rPr>
          <w:rFonts w:asciiTheme="minorEastAsia" w:eastAsiaTheme="minorEastAsia"/>
          <w:sz w:val="21"/>
        </w:rPr>
        <w:t>Stumbling Colossus: The Red Army on the Eve of World War</w:t>
      </w:r>
      <w:r w:rsidR="007F5A01" w:rsidRPr="001140FA">
        <w:rPr>
          <w:rStyle w:val="0Text"/>
          <w:rFonts w:asciiTheme="minorEastAsia" w:eastAsiaTheme="minorEastAsia"/>
          <w:sz w:val="21"/>
        </w:rPr>
        <w:t xml:space="preserve"> (Lawrence, Kans., 1998); John Erickson, </w:t>
      </w:r>
      <w:r w:rsidR="007F5A01" w:rsidRPr="001140FA">
        <w:rPr>
          <w:rFonts w:asciiTheme="minorEastAsia" w:eastAsiaTheme="minorEastAsia"/>
          <w:sz w:val="21"/>
        </w:rPr>
        <w:t>The Soviet High Command: A Military-Political History, 1918</w:t>
      </w:r>
      <w:r w:rsidR="007F5A01" w:rsidRPr="001140FA">
        <w:rPr>
          <w:rFonts w:asciiTheme="minorEastAsia" w:eastAsiaTheme="minorEastAsia"/>
          <w:sz w:val="21"/>
        </w:rPr>
        <w:t>–</w:t>
      </w:r>
      <w:r w:rsidR="007F5A01" w:rsidRPr="001140FA">
        <w:rPr>
          <w:rFonts w:asciiTheme="minorEastAsia" w:eastAsiaTheme="minorEastAsia"/>
          <w:sz w:val="21"/>
        </w:rPr>
        <w:t>1941</w:t>
      </w:r>
      <w:r w:rsidR="007F5A01" w:rsidRPr="001140FA">
        <w:rPr>
          <w:rStyle w:val="0Text"/>
          <w:rFonts w:asciiTheme="minorEastAsia" w:eastAsiaTheme="minorEastAsia"/>
          <w:sz w:val="21"/>
        </w:rPr>
        <w:t xml:space="preserve"> (London, 2001 [1962]).</w:t>
      </w:r>
    </w:p>
    <w:p w:rsidR="007F5A01" w:rsidRPr="001140FA" w:rsidRDefault="00EB4A23" w:rsidP="007F5A01">
      <w:pPr>
        <w:pStyle w:val="Para01"/>
        <w:ind w:left="504" w:hanging="504"/>
        <w:rPr>
          <w:rFonts w:asciiTheme="minorEastAsia" w:eastAsiaTheme="minorEastAsia"/>
          <w:sz w:val="21"/>
        </w:rPr>
      </w:pPr>
      <w:hyperlink w:anchor="_173_9">
        <w:bookmarkStart w:id="3609" w:name="173_8"/>
        <w:r w:rsidR="007F5A01" w:rsidRPr="001140FA">
          <w:rPr>
            <w:rStyle w:val="3Text"/>
            <w:rFonts w:asciiTheme="minorEastAsia" w:eastAsiaTheme="minorEastAsia"/>
            <w:sz w:val="21"/>
          </w:rPr>
          <w:t>173.</w:t>
        </w:r>
        <w:bookmarkEnd w:id="3609"/>
      </w:hyperlink>
      <w:r w:rsidR="007F5A01" w:rsidRPr="001140FA">
        <w:rPr>
          <w:rFonts w:asciiTheme="minorEastAsia" w:eastAsiaTheme="minorEastAsia"/>
          <w:sz w:val="21"/>
        </w:rPr>
        <w:t xml:space="preserve"> Dmitri Volkogonov, </w:t>
      </w:r>
      <w:r w:rsidR="007F5A01" w:rsidRPr="001140FA">
        <w:rPr>
          <w:rStyle w:val="0Text"/>
          <w:rFonts w:asciiTheme="minorEastAsia" w:eastAsiaTheme="minorEastAsia"/>
          <w:sz w:val="21"/>
        </w:rPr>
        <w:t>Stalin: Triumph and Tragedy</w:t>
      </w:r>
      <w:r w:rsidR="007F5A01" w:rsidRPr="001140FA">
        <w:rPr>
          <w:rFonts w:asciiTheme="minorEastAsia" w:eastAsiaTheme="minorEastAsia"/>
          <w:sz w:val="21"/>
        </w:rPr>
        <w:t xml:space="preserve"> (London, 1995 [1989]), 357.</w:t>
      </w:r>
    </w:p>
    <w:p w:rsidR="007F5A01" w:rsidRPr="001140FA" w:rsidRDefault="00EB4A23" w:rsidP="007F5A01">
      <w:pPr>
        <w:pStyle w:val="Para01"/>
        <w:ind w:left="504" w:hanging="504"/>
        <w:rPr>
          <w:rFonts w:asciiTheme="minorEastAsia" w:eastAsiaTheme="minorEastAsia"/>
          <w:sz w:val="21"/>
        </w:rPr>
      </w:pPr>
      <w:hyperlink w:anchor="_174_8">
        <w:bookmarkStart w:id="3610" w:name="174_7"/>
        <w:r w:rsidR="007F5A01" w:rsidRPr="001140FA">
          <w:rPr>
            <w:rStyle w:val="3Text"/>
            <w:rFonts w:asciiTheme="minorEastAsia" w:eastAsiaTheme="minorEastAsia"/>
            <w:sz w:val="21"/>
          </w:rPr>
          <w:t>174.</w:t>
        </w:r>
        <w:bookmarkEnd w:id="3610"/>
      </w:hyperlink>
      <w:r w:rsidR="007F5A01" w:rsidRPr="001140FA">
        <w:rPr>
          <w:rFonts w:asciiTheme="minorEastAsia" w:eastAsiaTheme="minorEastAsia"/>
          <w:sz w:val="21"/>
        </w:rPr>
        <w:t xml:space="preserve"> Watt, </w:t>
      </w:r>
      <w:r w:rsidR="007F5A01" w:rsidRPr="001140FA">
        <w:rPr>
          <w:rStyle w:val="0Text"/>
          <w:rFonts w:asciiTheme="minorEastAsia" w:eastAsiaTheme="minorEastAsia"/>
          <w:sz w:val="21"/>
        </w:rPr>
        <w:t>How War Came</w:t>
      </w:r>
      <w:r w:rsidR="007F5A01" w:rsidRPr="001140FA">
        <w:rPr>
          <w:rFonts w:asciiTheme="minorEastAsia" w:eastAsiaTheme="minorEastAsia"/>
          <w:sz w:val="21"/>
        </w:rPr>
        <w:t>, 447</w:t>
      </w:r>
      <w:r w:rsidR="007F5A01" w:rsidRPr="001140FA">
        <w:rPr>
          <w:rFonts w:asciiTheme="minorEastAsia" w:eastAsiaTheme="minorEastAsia"/>
          <w:sz w:val="21"/>
        </w:rPr>
        <w:t>–</w:t>
      </w:r>
      <w:r w:rsidR="007F5A01" w:rsidRPr="001140FA">
        <w:rPr>
          <w:rFonts w:asciiTheme="minorEastAsia" w:eastAsiaTheme="minorEastAsia"/>
          <w:sz w:val="21"/>
        </w:rPr>
        <w:t xml:space="preserve">61;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189</w:t>
      </w:r>
      <w:r w:rsidR="007F5A01" w:rsidRPr="001140FA">
        <w:rPr>
          <w:rFonts w:asciiTheme="minorEastAsia" w:eastAsiaTheme="minorEastAsia"/>
          <w:sz w:val="21"/>
        </w:rPr>
        <w:t>–</w:t>
      </w:r>
      <w:r w:rsidR="007F5A01" w:rsidRPr="001140FA">
        <w:rPr>
          <w:rFonts w:asciiTheme="minorEastAsia" w:eastAsiaTheme="minorEastAsia"/>
          <w:sz w:val="21"/>
        </w:rPr>
        <w:t xml:space="preserve">205; Weinberg, </w:t>
      </w:r>
      <w:r w:rsidR="007F5A01" w:rsidRPr="001140FA">
        <w:rPr>
          <w:rStyle w:val="0Text"/>
          <w:rFonts w:asciiTheme="minorEastAsia" w:eastAsiaTheme="minorEastAsia"/>
          <w:sz w:val="21"/>
        </w:rPr>
        <w:t>The Foreign Policy</w:t>
      </w:r>
      <w:r w:rsidR="007F5A01" w:rsidRPr="001140FA">
        <w:rPr>
          <w:rFonts w:asciiTheme="minorEastAsia" w:eastAsiaTheme="minorEastAsia"/>
          <w:sz w:val="21"/>
        </w:rPr>
        <w:t>, II. 601</w:t>
      </w:r>
      <w:r w:rsidR="007F5A01" w:rsidRPr="001140FA">
        <w:rPr>
          <w:rFonts w:asciiTheme="minorEastAsia" w:eastAsiaTheme="minorEastAsia"/>
          <w:sz w:val="21"/>
        </w:rPr>
        <w:t>–</w:t>
      </w:r>
      <w:r w:rsidR="007F5A01" w:rsidRPr="001140FA">
        <w:rPr>
          <w:rFonts w:asciiTheme="minorEastAsia" w:eastAsiaTheme="minorEastAsia"/>
          <w:sz w:val="21"/>
        </w:rPr>
        <w:t>11;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I/VII. 73 (23 August 1939)；更多的細節請見Anthony Read and David Fisher, </w:t>
      </w:r>
      <w:r w:rsidR="007F5A01" w:rsidRPr="001140FA">
        <w:rPr>
          <w:rStyle w:val="0Text"/>
          <w:rFonts w:asciiTheme="minorEastAsia" w:eastAsiaTheme="minorEastAsia"/>
          <w:sz w:val="21"/>
        </w:rPr>
        <w:t>The Deadly Embrace: Hitler, Stalin, and the Nazi-Soviet Pact, 1939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1941</w:t>
      </w:r>
      <w:r w:rsidR="007F5A01" w:rsidRPr="001140FA">
        <w:rPr>
          <w:rFonts w:asciiTheme="minorEastAsia" w:eastAsiaTheme="minorEastAsia"/>
          <w:sz w:val="21"/>
        </w:rPr>
        <w:t xml:space="preserve"> (London, 1988); Geoffrey K. Roberts, </w:t>
      </w:r>
      <w:r w:rsidR="007F5A01" w:rsidRPr="001140FA">
        <w:rPr>
          <w:rStyle w:val="0Text"/>
          <w:rFonts w:asciiTheme="minorEastAsia" w:eastAsiaTheme="minorEastAsia"/>
          <w:sz w:val="21"/>
        </w:rPr>
        <w:t>The Unholy Alliance: Stalin's Pact with Hitler</w:t>
      </w:r>
      <w:r w:rsidR="007F5A01" w:rsidRPr="001140FA">
        <w:rPr>
          <w:rFonts w:asciiTheme="minorEastAsia" w:eastAsiaTheme="minorEastAsia"/>
          <w:sz w:val="21"/>
        </w:rPr>
        <w:t xml:space="preserve"> (London, 1991), 221</w:t>
      </w:r>
      <w:r w:rsidR="007F5A01" w:rsidRPr="001140FA">
        <w:rPr>
          <w:rFonts w:asciiTheme="minorEastAsia" w:eastAsiaTheme="minorEastAsia"/>
          <w:sz w:val="21"/>
        </w:rPr>
        <w:t>–</w:t>
      </w:r>
      <w:r w:rsidR="007F5A01" w:rsidRPr="001140FA">
        <w:rPr>
          <w:rFonts w:asciiTheme="minorEastAsia" w:eastAsiaTheme="minorEastAsia"/>
          <w:sz w:val="21"/>
        </w:rPr>
        <w:t>6.</w:t>
      </w:r>
    </w:p>
    <w:p w:rsidR="007F5A01" w:rsidRPr="001140FA" w:rsidRDefault="00EB4A23" w:rsidP="007F5A01">
      <w:pPr>
        <w:pStyle w:val="Para01"/>
        <w:ind w:left="504" w:hanging="504"/>
        <w:rPr>
          <w:rFonts w:asciiTheme="minorEastAsia" w:eastAsiaTheme="minorEastAsia"/>
          <w:sz w:val="21"/>
        </w:rPr>
      </w:pPr>
      <w:hyperlink w:anchor="_175_8">
        <w:bookmarkStart w:id="3611" w:name="175_7"/>
        <w:r w:rsidR="007F5A01" w:rsidRPr="001140FA">
          <w:rPr>
            <w:rStyle w:val="3Text"/>
            <w:rFonts w:asciiTheme="minorEastAsia" w:eastAsiaTheme="minorEastAsia"/>
            <w:sz w:val="21"/>
          </w:rPr>
          <w:t>175.</w:t>
        </w:r>
        <w:bookmarkEnd w:id="3611"/>
      </w:hyperlink>
      <w:r w:rsidR="007F5A01" w:rsidRPr="001140FA">
        <w:rPr>
          <w:rFonts w:asciiTheme="minorEastAsia" w:eastAsiaTheme="minorEastAsia"/>
          <w:sz w:val="21"/>
        </w:rPr>
        <w:t xml:space="preserve"> 參見Hans-Erich Volkmann (ed.), </w:t>
      </w:r>
      <w:r w:rsidR="007F5A01" w:rsidRPr="001140FA">
        <w:rPr>
          <w:rStyle w:val="0Text"/>
          <w:rFonts w:asciiTheme="minorEastAsia" w:eastAsiaTheme="minorEastAsia"/>
          <w:sz w:val="21"/>
        </w:rPr>
        <w:t>Das Russlandbild im Dritten Reich</w:t>
      </w:r>
      <w:r w:rsidR="007F5A01" w:rsidRPr="001140FA">
        <w:rPr>
          <w:rFonts w:asciiTheme="minorEastAsia" w:eastAsiaTheme="minorEastAsia"/>
          <w:sz w:val="21"/>
        </w:rPr>
        <w:t xml:space="preserve"> (Cologne, 1994).</w:t>
      </w:r>
    </w:p>
    <w:p w:rsidR="007F5A01" w:rsidRPr="001140FA" w:rsidRDefault="00EB4A23" w:rsidP="007F5A01">
      <w:pPr>
        <w:pStyle w:val="Para01"/>
        <w:ind w:left="504" w:hanging="504"/>
        <w:rPr>
          <w:rFonts w:asciiTheme="minorEastAsia" w:eastAsiaTheme="minorEastAsia"/>
          <w:sz w:val="21"/>
        </w:rPr>
      </w:pPr>
      <w:hyperlink w:anchor="_176_8">
        <w:bookmarkStart w:id="3612" w:name="176_7"/>
        <w:r w:rsidR="007F5A01" w:rsidRPr="001140FA">
          <w:rPr>
            <w:rStyle w:val="3Text"/>
            <w:rFonts w:asciiTheme="minorEastAsia" w:eastAsiaTheme="minorEastAsia"/>
            <w:sz w:val="21"/>
          </w:rPr>
          <w:t>176.</w:t>
        </w:r>
        <w:bookmarkEnd w:id="3612"/>
      </w:hyperlink>
      <w:r w:rsidR="007F5A01" w:rsidRPr="001140FA">
        <w:rPr>
          <w:rFonts w:asciiTheme="minorEastAsia" w:eastAsiaTheme="minorEastAsia"/>
          <w:sz w:val="21"/>
        </w:rPr>
        <w:t xml:space="preserve"> 有關額外的秘密條款，見Robert Service, </w:t>
      </w:r>
      <w:r w:rsidR="007F5A01" w:rsidRPr="001140FA">
        <w:rPr>
          <w:rStyle w:val="0Text"/>
          <w:rFonts w:asciiTheme="minorEastAsia" w:eastAsiaTheme="minorEastAsia"/>
          <w:sz w:val="21"/>
        </w:rPr>
        <w:t>Stalin: A Biography</w:t>
      </w:r>
      <w:r w:rsidR="007F5A01" w:rsidRPr="001140FA">
        <w:rPr>
          <w:rFonts w:asciiTheme="minorEastAsia" w:eastAsiaTheme="minorEastAsia"/>
          <w:sz w:val="21"/>
        </w:rPr>
        <w:t xml:space="preserve"> (London, 2004), 395</w:t>
      </w:r>
      <w:r w:rsidR="007F5A01" w:rsidRPr="001140FA">
        <w:rPr>
          <w:rFonts w:asciiTheme="minorEastAsia" w:eastAsiaTheme="minorEastAsia"/>
          <w:sz w:val="21"/>
        </w:rPr>
        <w:t>–</w:t>
      </w:r>
      <w:r w:rsidR="007F5A01" w:rsidRPr="001140FA">
        <w:rPr>
          <w:rFonts w:asciiTheme="minorEastAsia" w:eastAsiaTheme="minorEastAsia"/>
          <w:sz w:val="21"/>
        </w:rPr>
        <w:t xml:space="preserve">403; Roberts, </w:t>
      </w:r>
      <w:r w:rsidR="007F5A01" w:rsidRPr="001140FA">
        <w:rPr>
          <w:rStyle w:val="0Text"/>
          <w:rFonts w:asciiTheme="minorEastAsia" w:eastAsiaTheme="minorEastAsia"/>
          <w:sz w:val="21"/>
        </w:rPr>
        <w:t>The Unholy Alliance</w:t>
      </w:r>
      <w:r w:rsidR="007F5A01" w:rsidRPr="001140FA">
        <w:rPr>
          <w:rFonts w:asciiTheme="minorEastAsia" w:eastAsiaTheme="minorEastAsia"/>
          <w:sz w:val="21"/>
        </w:rPr>
        <w:t>, 267</w:t>
      </w:r>
      <w:r w:rsidR="007F5A01" w:rsidRPr="001140FA">
        <w:rPr>
          <w:rFonts w:asciiTheme="minorEastAsia" w:eastAsiaTheme="minorEastAsia"/>
          <w:sz w:val="21"/>
        </w:rPr>
        <w:t>–</w:t>
      </w:r>
      <w:r w:rsidR="007F5A01" w:rsidRPr="001140FA">
        <w:rPr>
          <w:rFonts w:asciiTheme="minorEastAsia" w:eastAsiaTheme="minorEastAsia"/>
          <w:sz w:val="21"/>
        </w:rPr>
        <w:t>8.</w:t>
      </w:r>
    </w:p>
    <w:p w:rsidR="007F5A01" w:rsidRPr="001140FA" w:rsidRDefault="00EB4A23" w:rsidP="007F5A01">
      <w:pPr>
        <w:pStyle w:val="Para01"/>
        <w:ind w:left="504" w:hanging="504"/>
        <w:rPr>
          <w:rFonts w:asciiTheme="minorEastAsia" w:eastAsiaTheme="minorEastAsia"/>
          <w:sz w:val="21"/>
        </w:rPr>
      </w:pPr>
      <w:hyperlink w:anchor="_177_8">
        <w:bookmarkStart w:id="3613" w:name="177_7"/>
        <w:r w:rsidR="007F5A01" w:rsidRPr="001140FA">
          <w:rPr>
            <w:rStyle w:val="3Text"/>
            <w:rFonts w:asciiTheme="minorEastAsia" w:eastAsiaTheme="minorEastAsia"/>
            <w:sz w:val="21"/>
          </w:rPr>
          <w:t>177.</w:t>
        </w:r>
        <w:bookmarkEnd w:id="3613"/>
      </w:hyperlink>
      <w:r w:rsidR="007F5A01" w:rsidRPr="001140FA">
        <w:rPr>
          <w:rFonts w:asciiTheme="minorEastAsia" w:eastAsiaTheme="minorEastAsia"/>
          <w:sz w:val="21"/>
        </w:rPr>
        <w:t xml:space="preserve"> Weber, </w:t>
      </w:r>
      <w:r w:rsidR="007F5A01" w:rsidRPr="001140FA">
        <w:rPr>
          <w:rFonts w:asciiTheme="minorEastAsia" w:eastAsiaTheme="minorEastAsia"/>
          <w:sz w:val="21"/>
        </w:rPr>
        <w:t>“</w:t>
      </w:r>
      <w:r w:rsidR="007F5A01" w:rsidRPr="001140FA">
        <w:rPr>
          <w:rStyle w:val="0Text"/>
          <w:rFonts w:asciiTheme="minorEastAsia" w:eastAsiaTheme="minorEastAsia"/>
          <w:sz w:val="21"/>
        </w:rPr>
        <w:t>Weisse Flecken</w:t>
      </w:r>
      <w:r w:rsidR="007F5A01" w:rsidRPr="001140FA">
        <w:rPr>
          <w:rFonts w:asciiTheme="minorEastAsia" w:eastAsiaTheme="minorEastAsia"/>
          <w:sz w:val="21"/>
        </w:rPr>
        <w:t>”</w:t>
      </w:r>
      <w:r w:rsidR="007F5A01" w:rsidRPr="001140FA">
        <w:rPr>
          <w:rFonts w:asciiTheme="minorEastAsia" w:eastAsiaTheme="minorEastAsia"/>
          <w:sz w:val="21"/>
        </w:rPr>
        <w:t>, 36</w:t>
      </w:r>
      <w:r w:rsidR="007F5A01" w:rsidRPr="001140FA">
        <w:rPr>
          <w:rFonts w:asciiTheme="minorEastAsia" w:eastAsiaTheme="minorEastAsia"/>
          <w:sz w:val="21"/>
        </w:rPr>
        <w:t>–</w:t>
      </w:r>
      <w:r w:rsidR="007F5A01" w:rsidRPr="001140FA">
        <w:rPr>
          <w:rFonts w:asciiTheme="minorEastAsia" w:eastAsiaTheme="minorEastAsia"/>
          <w:sz w:val="21"/>
        </w:rPr>
        <w:t xml:space="preserve">7; Institut fur Geschichte der Arbeiterbewegung (ed.), </w:t>
      </w:r>
      <w:r w:rsidR="007F5A01" w:rsidRPr="001140FA">
        <w:rPr>
          <w:rStyle w:val="0Text"/>
          <w:rFonts w:asciiTheme="minorEastAsia" w:eastAsiaTheme="minorEastAsia"/>
          <w:sz w:val="21"/>
        </w:rPr>
        <w:t>In den F</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ngen des NKWD: Deutsche Opfer des stalinistischen Terrors in der UdSSR</w:t>
      </w:r>
      <w:r w:rsidR="007F5A01" w:rsidRPr="001140FA">
        <w:rPr>
          <w:rFonts w:asciiTheme="minorEastAsia" w:eastAsiaTheme="minorEastAsia"/>
          <w:sz w:val="21"/>
        </w:rPr>
        <w:t xml:space="preserve"> (Berlin, 1991); Margarete Buber-Neumann, </w:t>
      </w:r>
      <w:r w:rsidR="007F5A01" w:rsidRPr="001140FA">
        <w:rPr>
          <w:rStyle w:val="0Text"/>
          <w:rFonts w:asciiTheme="minorEastAsia" w:eastAsiaTheme="minorEastAsia"/>
          <w:sz w:val="21"/>
        </w:rPr>
        <w:t>Under Two Dictators</w:t>
      </w:r>
      <w:r w:rsidR="007F5A01" w:rsidRPr="001140FA">
        <w:rPr>
          <w:rFonts w:asciiTheme="minorEastAsia" w:eastAsiaTheme="minorEastAsia"/>
          <w:sz w:val="21"/>
        </w:rPr>
        <w:t xml:space="preserve"> (London, 1949), 159</w:t>
      </w:r>
      <w:r w:rsidR="007F5A01" w:rsidRPr="001140FA">
        <w:rPr>
          <w:rFonts w:asciiTheme="minorEastAsia" w:eastAsiaTheme="minorEastAsia"/>
          <w:sz w:val="21"/>
        </w:rPr>
        <w:t>–</w:t>
      </w:r>
      <w:r w:rsidR="007F5A01" w:rsidRPr="001140FA">
        <w:rPr>
          <w:rFonts w:asciiTheme="minorEastAsia" w:eastAsiaTheme="minorEastAsia"/>
          <w:sz w:val="21"/>
        </w:rPr>
        <w:t>75.</w:t>
      </w:r>
    </w:p>
    <w:p w:rsidR="007F5A01" w:rsidRPr="001140FA" w:rsidRDefault="00EB4A23" w:rsidP="007F5A01">
      <w:pPr>
        <w:pStyle w:val="Para05"/>
        <w:ind w:left="504" w:hanging="504"/>
        <w:rPr>
          <w:rFonts w:asciiTheme="minorEastAsia" w:eastAsiaTheme="minorEastAsia"/>
          <w:sz w:val="21"/>
        </w:rPr>
      </w:pPr>
      <w:hyperlink w:anchor="_178_8">
        <w:bookmarkStart w:id="3614" w:name="178_7"/>
        <w:r w:rsidR="007F5A01" w:rsidRPr="001140FA">
          <w:rPr>
            <w:rStyle w:val="6Text"/>
            <w:rFonts w:asciiTheme="minorEastAsia" w:eastAsiaTheme="minorEastAsia"/>
            <w:sz w:val="21"/>
          </w:rPr>
          <w:t>178.</w:t>
        </w:r>
        <w:bookmarkEnd w:id="3614"/>
      </w:hyperlink>
      <w:r w:rsidR="007F5A01" w:rsidRPr="001140FA">
        <w:rPr>
          <w:rStyle w:val="0Text"/>
          <w:rFonts w:asciiTheme="minorEastAsia" w:eastAsiaTheme="minorEastAsia"/>
          <w:sz w:val="21"/>
        </w:rPr>
        <w:t xml:space="preserve"> Peukert, </w:t>
      </w:r>
      <w:r w:rsidR="007F5A01" w:rsidRPr="001140FA">
        <w:rPr>
          <w:rFonts w:asciiTheme="minorEastAsia" w:eastAsiaTheme="minorEastAsia"/>
          <w:sz w:val="21"/>
        </w:rPr>
        <w:t>Die KPD im Widerstand</w:t>
      </w:r>
      <w:r w:rsidR="007F5A01" w:rsidRPr="001140FA">
        <w:rPr>
          <w:rStyle w:val="0Text"/>
          <w:rFonts w:asciiTheme="minorEastAsia" w:eastAsiaTheme="minorEastAsia"/>
          <w:sz w:val="21"/>
        </w:rPr>
        <w:t>, 326</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33.</w:t>
      </w:r>
    </w:p>
    <w:p w:rsidR="007F5A01" w:rsidRPr="001140FA" w:rsidRDefault="00EB4A23" w:rsidP="007F5A01">
      <w:pPr>
        <w:pStyle w:val="Para01"/>
        <w:ind w:left="504" w:hanging="504"/>
        <w:rPr>
          <w:rFonts w:asciiTheme="minorEastAsia" w:eastAsiaTheme="minorEastAsia"/>
          <w:sz w:val="21"/>
        </w:rPr>
      </w:pPr>
      <w:hyperlink w:anchor="_179_8">
        <w:bookmarkStart w:id="3615" w:name="179_7"/>
        <w:r w:rsidR="007F5A01" w:rsidRPr="001140FA">
          <w:rPr>
            <w:rStyle w:val="3Text"/>
            <w:rFonts w:asciiTheme="minorEastAsia" w:eastAsiaTheme="minorEastAsia"/>
            <w:sz w:val="21"/>
          </w:rPr>
          <w:t>179.</w:t>
        </w:r>
        <w:bookmarkEnd w:id="3615"/>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205</w:t>
      </w:r>
      <w:r w:rsidR="007F5A01" w:rsidRPr="001140FA">
        <w:rPr>
          <w:rFonts w:asciiTheme="minorEastAsia" w:eastAsiaTheme="minorEastAsia"/>
          <w:sz w:val="21"/>
        </w:rPr>
        <w:t>–</w:t>
      </w:r>
      <w:r w:rsidR="007F5A01" w:rsidRPr="001140FA">
        <w:rPr>
          <w:rFonts w:asciiTheme="minorEastAsia" w:eastAsiaTheme="minorEastAsia"/>
          <w:sz w:val="21"/>
        </w:rPr>
        <w:t>6;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I/VII. 73 (23 August 1939).</w:t>
      </w:r>
    </w:p>
    <w:p w:rsidR="007F5A01" w:rsidRPr="001140FA" w:rsidRDefault="00EB4A23" w:rsidP="007F5A01">
      <w:pPr>
        <w:pStyle w:val="Para01"/>
        <w:ind w:left="504" w:hanging="504"/>
        <w:rPr>
          <w:rFonts w:asciiTheme="minorEastAsia" w:eastAsiaTheme="minorEastAsia"/>
          <w:sz w:val="21"/>
        </w:rPr>
      </w:pPr>
      <w:hyperlink w:anchor="_180_8">
        <w:bookmarkStart w:id="3616" w:name="180_7"/>
        <w:r w:rsidR="007F5A01" w:rsidRPr="001140FA">
          <w:rPr>
            <w:rStyle w:val="3Text"/>
            <w:rFonts w:asciiTheme="minorEastAsia" w:eastAsiaTheme="minorEastAsia"/>
            <w:sz w:val="21"/>
          </w:rPr>
          <w:t>180.</w:t>
        </w:r>
        <w:bookmarkEnd w:id="3616"/>
      </w:hyperlink>
      <w:r w:rsidR="007F5A01" w:rsidRPr="001140FA">
        <w:rPr>
          <w:rFonts w:asciiTheme="minorEastAsia" w:eastAsiaTheme="minorEastAsia"/>
          <w:sz w:val="21"/>
        </w:rPr>
        <w:t xml:space="preserve"> Kley, </w:t>
      </w:r>
      <w:r w:rsidR="007F5A01" w:rsidRPr="001140FA">
        <w:rPr>
          <w:rStyle w:val="0Text"/>
          <w:rFonts w:asciiTheme="minorEastAsia" w:eastAsiaTheme="minorEastAsia"/>
          <w:sz w:val="21"/>
        </w:rPr>
        <w:t>Hitler</w:t>
      </w:r>
      <w:r w:rsidR="007F5A01" w:rsidRPr="001140FA">
        <w:rPr>
          <w:rFonts w:asciiTheme="minorEastAsia" w:eastAsiaTheme="minorEastAsia"/>
          <w:sz w:val="21"/>
        </w:rPr>
        <w:t>, 201</w:t>
      </w:r>
      <w:r w:rsidR="007F5A01" w:rsidRPr="001140FA">
        <w:rPr>
          <w:rFonts w:asciiTheme="minorEastAsia" w:eastAsiaTheme="minorEastAsia"/>
          <w:sz w:val="21"/>
        </w:rPr>
        <w:t>–</w:t>
      </w:r>
      <w:r w:rsidR="007F5A01" w:rsidRPr="001140FA">
        <w:rPr>
          <w:rFonts w:asciiTheme="minorEastAsia" w:eastAsiaTheme="minorEastAsia"/>
          <w:sz w:val="21"/>
        </w:rPr>
        <w:t>24.</w:t>
      </w:r>
    </w:p>
    <w:p w:rsidR="007F5A01" w:rsidRPr="001140FA" w:rsidRDefault="00EB4A23" w:rsidP="007F5A01">
      <w:pPr>
        <w:pStyle w:val="Para01"/>
        <w:ind w:left="504" w:hanging="504"/>
        <w:rPr>
          <w:rFonts w:asciiTheme="minorEastAsia" w:eastAsiaTheme="minorEastAsia"/>
          <w:sz w:val="21"/>
        </w:rPr>
      </w:pPr>
      <w:hyperlink w:anchor="_181_8">
        <w:bookmarkStart w:id="3617" w:name="181_7"/>
        <w:r w:rsidR="007F5A01" w:rsidRPr="001140FA">
          <w:rPr>
            <w:rStyle w:val="3Text"/>
            <w:rFonts w:asciiTheme="minorEastAsia" w:eastAsiaTheme="minorEastAsia"/>
            <w:sz w:val="21"/>
          </w:rPr>
          <w:t>181.</w:t>
        </w:r>
        <w:bookmarkEnd w:id="3617"/>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546</w:t>
      </w:r>
      <w:r w:rsidR="007F5A01" w:rsidRPr="001140FA">
        <w:rPr>
          <w:rFonts w:asciiTheme="minorEastAsia" w:eastAsiaTheme="minorEastAsia"/>
          <w:sz w:val="21"/>
        </w:rPr>
        <w:t>–</w:t>
      </w:r>
      <w:r w:rsidR="007F5A01" w:rsidRPr="001140FA">
        <w:rPr>
          <w:rFonts w:asciiTheme="minorEastAsia" w:eastAsiaTheme="minorEastAsia"/>
          <w:sz w:val="21"/>
        </w:rPr>
        <w:t xml:space="preserve">60;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197</w:t>
      </w:r>
      <w:r w:rsidR="007F5A01" w:rsidRPr="001140FA">
        <w:rPr>
          <w:rFonts w:asciiTheme="minorEastAsia" w:eastAsiaTheme="minorEastAsia"/>
          <w:sz w:val="21"/>
        </w:rPr>
        <w:t>–</w:t>
      </w:r>
      <w:r w:rsidR="007F5A01" w:rsidRPr="001140FA">
        <w:rPr>
          <w:rFonts w:asciiTheme="minorEastAsia" w:eastAsiaTheme="minorEastAsia"/>
          <w:sz w:val="21"/>
        </w:rPr>
        <w:t xml:space="preserve">201; Levine, </w:t>
      </w:r>
      <w:r w:rsidR="007F5A01" w:rsidRPr="001140FA">
        <w:rPr>
          <w:rStyle w:val="0Text"/>
          <w:rFonts w:asciiTheme="minorEastAsia" w:eastAsiaTheme="minorEastAsia"/>
          <w:sz w:val="21"/>
        </w:rPr>
        <w:t>Hitler's Free City</w:t>
      </w:r>
      <w:r w:rsidR="007F5A01" w:rsidRPr="001140FA">
        <w:rPr>
          <w:rFonts w:asciiTheme="minorEastAsia" w:eastAsiaTheme="minorEastAsia"/>
          <w:sz w:val="21"/>
        </w:rPr>
        <w:t>; R</w:t>
      </w:r>
      <w:r w:rsidR="007F5A01" w:rsidRPr="001140FA">
        <w:rPr>
          <w:rFonts w:asciiTheme="minorEastAsia" w:eastAsiaTheme="minorEastAsia"/>
          <w:sz w:val="21"/>
        </w:rPr>
        <w:t>ü</w:t>
      </w:r>
      <w:r w:rsidR="007F5A01" w:rsidRPr="001140FA">
        <w:rPr>
          <w:rFonts w:asciiTheme="minorEastAsia" w:eastAsiaTheme="minorEastAsia"/>
          <w:sz w:val="21"/>
        </w:rPr>
        <w:t xml:space="preserve">diger Ruhnau, </w:t>
      </w:r>
      <w:r w:rsidR="007F5A01" w:rsidRPr="001140FA">
        <w:rPr>
          <w:rStyle w:val="0Text"/>
          <w:rFonts w:asciiTheme="minorEastAsia" w:eastAsiaTheme="minorEastAsia"/>
          <w:sz w:val="21"/>
        </w:rPr>
        <w:t>Die Freie Stadt Danzig, 1919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(Berg am See, 1979); Weinberg, </w:t>
      </w:r>
      <w:r w:rsidR="007F5A01" w:rsidRPr="001140FA">
        <w:rPr>
          <w:rStyle w:val="0Text"/>
          <w:rFonts w:asciiTheme="minorEastAsia" w:eastAsiaTheme="minorEastAsia"/>
          <w:sz w:val="21"/>
        </w:rPr>
        <w:t>The Foreign Policy</w:t>
      </w:r>
      <w:r w:rsidR="007F5A01" w:rsidRPr="001140FA">
        <w:rPr>
          <w:rFonts w:asciiTheme="minorEastAsia" w:eastAsiaTheme="minorEastAsia"/>
          <w:sz w:val="21"/>
        </w:rPr>
        <w:t>, II. 525</w:t>
      </w:r>
      <w:r w:rsidR="007F5A01" w:rsidRPr="001140FA">
        <w:rPr>
          <w:rFonts w:asciiTheme="minorEastAsia" w:eastAsiaTheme="minorEastAsia"/>
          <w:sz w:val="21"/>
        </w:rPr>
        <w:t>–</w:t>
      </w:r>
      <w:r w:rsidR="007F5A01" w:rsidRPr="001140FA">
        <w:rPr>
          <w:rFonts w:asciiTheme="minorEastAsia" w:eastAsiaTheme="minorEastAsia"/>
          <w:sz w:val="21"/>
        </w:rPr>
        <w:t xml:space="preserve">627，這是對危機的一個寬泛的論述；Albert S. Kowowski, </w:t>
      </w:r>
      <w:r w:rsidR="007F5A01" w:rsidRPr="001140FA">
        <w:rPr>
          <w:rStyle w:val="0Text"/>
          <w:rFonts w:asciiTheme="minorEastAsia" w:eastAsiaTheme="minorEastAsia"/>
          <w:sz w:val="21"/>
        </w:rPr>
        <w:t>Polens Politik gegen</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 seiner deutschen Minderheit 1919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(Wiesbaden, 1998)；以及Martin Broszat, </w:t>
      </w:r>
      <w:r w:rsidR="007F5A01" w:rsidRPr="001140FA">
        <w:rPr>
          <w:rStyle w:val="0Text"/>
          <w:rFonts w:asciiTheme="minorEastAsia" w:eastAsiaTheme="minorEastAsia"/>
          <w:sz w:val="21"/>
        </w:rPr>
        <w:t>Zweihundert Jahre deutsche Polenpolitik</w:t>
      </w:r>
      <w:r w:rsidR="007F5A01" w:rsidRPr="001140FA">
        <w:rPr>
          <w:rFonts w:asciiTheme="minorEastAsia" w:eastAsiaTheme="minorEastAsia"/>
          <w:sz w:val="21"/>
        </w:rPr>
        <w:t xml:space="preserve"> (Frankfurt am Main, 1972 [1963]), 173</w:t>
      </w:r>
      <w:r w:rsidR="007F5A01" w:rsidRPr="001140FA">
        <w:rPr>
          <w:rFonts w:asciiTheme="minorEastAsia" w:eastAsiaTheme="minorEastAsia"/>
          <w:sz w:val="21"/>
        </w:rPr>
        <w:t>–</w:t>
      </w:r>
      <w:r w:rsidR="007F5A01" w:rsidRPr="001140FA">
        <w:rPr>
          <w:rFonts w:asciiTheme="minorEastAsia" w:eastAsiaTheme="minorEastAsia"/>
          <w:sz w:val="21"/>
        </w:rPr>
        <w:t xml:space="preserve">233，這是對獨立波蘭境內德意志人的狀況的冷靜評述；Christian Raitz von Frentz, </w:t>
      </w:r>
      <w:r w:rsidR="007F5A01" w:rsidRPr="001140FA">
        <w:rPr>
          <w:rStyle w:val="0Text"/>
          <w:rFonts w:asciiTheme="minorEastAsia" w:eastAsiaTheme="minorEastAsia"/>
          <w:sz w:val="21"/>
        </w:rPr>
        <w:t>A Lesson Forgotten: Minority Protection under the League of Nations: The Case of the German Minority in Poland, 1920</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1934</w:t>
      </w:r>
      <w:r w:rsidR="007F5A01" w:rsidRPr="001140FA">
        <w:rPr>
          <w:rFonts w:asciiTheme="minorEastAsia" w:eastAsiaTheme="minorEastAsia"/>
          <w:sz w:val="21"/>
        </w:rPr>
        <w:t xml:space="preserve"> (M</w:t>
      </w:r>
      <w:r w:rsidR="007F5A01" w:rsidRPr="001140FA">
        <w:rPr>
          <w:rFonts w:asciiTheme="minorEastAsia" w:eastAsiaTheme="minorEastAsia"/>
          <w:sz w:val="21"/>
        </w:rPr>
        <w:t>ü</w:t>
      </w:r>
      <w:r w:rsidR="007F5A01" w:rsidRPr="001140FA">
        <w:rPr>
          <w:rFonts w:asciiTheme="minorEastAsia" w:eastAsiaTheme="minorEastAsia"/>
          <w:sz w:val="21"/>
        </w:rPr>
        <w:t>nster, 2000)，這里涉及國際層面。</w:t>
      </w:r>
    </w:p>
    <w:p w:rsidR="007F5A01" w:rsidRPr="001140FA" w:rsidRDefault="00EB4A23" w:rsidP="007F5A01">
      <w:pPr>
        <w:pStyle w:val="Para01"/>
        <w:ind w:left="504" w:hanging="504"/>
        <w:rPr>
          <w:rFonts w:asciiTheme="minorEastAsia" w:eastAsiaTheme="minorEastAsia"/>
          <w:sz w:val="21"/>
        </w:rPr>
      </w:pPr>
      <w:hyperlink w:anchor="_182_8">
        <w:bookmarkStart w:id="3618" w:name="182_7"/>
        <w:r w:rsidR="007F5A01" w:rsidRPr="001140FA">
          <w:rPr>
            <w:rStyle w:val="3Text"/>
            <w:rFonts w:asciiTheme="minorEastAsia" w:eastAsiaTheme="minorEastAsia"/>
            <w:sz w:val="21"/>
          </w:rPr>
          <w:t>182.</w:t>
        </w:r>
        <w:bookmarkEnd w:id="3618"/>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561.</w:t>
      </w:r>
    </w:p>
    <w:p w:rsidR="007F5A01" w:rsidRPr="001140FA" w:rsidRDefault="00EB4A23" w:rsidP="007F5A01">
      <w:pPr>
        <w:pStyle w:val="Para01"/>
        <w:ind w:left="504" w:hanging="504"/>
        <w:rPr>
          <w:rFonts w:asciiTheme="minorEastAsia" w:eastAsiaTheme="minorEastAsia"/>
          <w:sz w:val="21"/>
        </w:rPr>
      </w:pPr>
      <w:hyperlink w:anchor="_183_7">
        <w:bookmarkStart w:id="3619" w:name="183_7"/>
        <w:r w:rsidR="007F5A01" w:rsidRPr="001140FA">
          <w:rPr>
            <w:rStyle w:val="3Text"/>
            <w:rFonts w:asciiTheme="minorEastAsia" w:eastAsiaTheme="minorEastAsia"/>
            <w:sz w:val="21"/>
          </w:rPr>
          <w:t>183.</w:t>
        </w:r>
        <w:bookmarkEnd w:id="3619"/>
      </w:hyperlink>
      <w:r w:rsidR="007F5A01" w:rsidRPr="001140FA">
        <w:rPr>
          <w:rFonts w:asciiTheme="minorEastAsia" w:eastAsiaTheme="minorEastAsia"/>
          <w:sz w:val="21"/>
        </w:rPr>
        <w:t xml:space="preserve"> Maschmann, </w:t>
      </w:r>
      <w:r w:rsidR="007F5A01" w:rsidRPr="001140FA">
        <w:rPr>
          <w:rStyle w:val="0Text"/>
          <w:rFonts w:asciiTheme="minorEastAsia" w:eastAsiaTheme="minorEastAsia"/>
          <w:sz w:val="21"/>
        </w:rPr>
        <w:t>Account Rendered</w:t>
      </w:r>
      <w:r w:rsidR="007F5A01" w:rsidRPr="001140FA">
        <w:rPr>
          <w:rFonts w:asciiTheme="minorEastAsia" w:eastAsiaTheme="minorEastAsia"/>
          <w:sz w:val="21"/>
        </w:rPr>
        <w:t>, 58.</w:t>
      </w:r>
    </w:p>
    <w:p w:rsidR="007F5A01" w:rsidRPr="001140FA" w:rsidRDefault="00EB4A23" w:rsidP="007F5A01">
      <w:pPr>
        <w:pStyle w:val="Para05"/>
        <w:ind w:left="504" w:hanging="504"/>
        <w:rPr>
          <w:rFonts w:asciiTheme="minorEastAsia" w:eastAsiaTheme="minorEastAsia"/>
          <w:sz w:val="21"/>
        </w:rPr>
      </w:pPr>
      <w:hyperlink w:anchor="_184_6">
        <w:bookmarkStart w:id="3620" w:name="184_6"/>
        <w:r w:rsidR="007F5A01" w:rsidRPr="001140FA">
          <w:rPr>
            <w:rStyle w:val="6Text"/>
            <w:rFonts w:asciiTheme="minorEastAsia" w:eastAsiaTheme="minorEastAsia"/>
            <w:sz w:val="21"/>
          </w:rPr>
          <w:t>184.</w:t>
        </w:r>
        <w:bookmarkEnd w:id="3620"/>
      </w:hyperlink>
      <w:r w:rsidR="007F5A01" w:rsidRPr="001140FA">
        <w:rPr>
          <w:rStyle w:val="0Text"/>
          <w:rFonts w:asciiTheme="minorEastAsia" w:eastAsiaTheme="minorEastAsia"/>
          <w:sz w:val="21"/>
        </w:rPr>
        <w:t xml:space="preserve"> Ilse McKee, </w:t>
      </w:r>
      <w:r w:rsidR="007F5A01" w:rsidRPr="001140FA">
        <w:rPr>
          <w:rFonts w:asciiTheme="minorEastAsia" w:eastAsiaTheme="minorEastAsia"/>
          <w:sz w:val="21"/>
        </w:rPr>
        <w:t>Tomorrow the World</w:t>
      </w:r>
      <w:r w:rsidR="007F5A01" w:rsidRPr="001140FA">
        <w:rPr>
          <w:rStyle w:val="0Text"/>
          <w:rFonts w:asciiTheme="minorEastAsia" w:eastAsiaTheme="minorEastAsia"/>
          <w:sz w:val="21"/>
        </w:rPr>
        <w:t xml:space="preserve"> (London, 1960), 27；更概括的論述請見Ian Kershaw,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Der Uberfall auf Polen und die </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ffentliche Meinung in Deutschland</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Ernst W. Hansen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(eds.), </w:t>
      </w:r>
      <w:r w:rsidR="007F5A01" w:rsidRPr="001140FA">
        <w:rPr>
          <w:rFonts w:asciiTheme="minorEastAsia" w:eastAsiaTheme="minorEastAsia"/>
          <w:sz w:val="21"/>
        </w:rPr>
        <w:t>Politischer Wandel, organisierter Gewalt und nationale Sicherheit: Beitr</w:t>
      </w:r>
      <w:r w:rsidR="007F5A01" w:rsidRPr="001140FA">
        <w:rPr>
          <w:rFonts w:asciiTheme="minorEastAsia" w:eastAsiaTheme="minorEastAsia"/>
          <w:sz w:val="21"/>
        </w:rPr>
        <w:t>ä</w:t>
      </w:r>
      <w:r w:rsidR="007F5A01" w:rsidRPr="001140FA">
        <w:rPr>
          <w:rFonts w:asciiTheme="minorEastAsia" w:eastAsiaTheme="minorEastAsia"/>
          <w:sz w:val="21"/>
        </w:rPr>
        <w:t>ge zur neueren Geschichte Deutschlands und Frankreichs: Festschrift f</w:t>
      </w:r>
      <w:r w:rsidR="007F5A01" w:rsidRPr="001140FA">
        <w:rPr>
          <w:rFonts w:asciiTheme="minorEastAsia" w:eastAsiaTheme="minorEastAsia"/>
          <w:sz w:val="21"/>
        </w:rPr>
        <w:t>ü</w:t>
      </w:r>
      <w:r w:rsidR="007F5A01" w:rsidRPr="001140FA">
        <w:rPr>
          <w:rFonts w:asciiTheme="minorEastAsia" w:eastAsiaTheme="minorEastAsia"/>
          <w:sz w:val="21"/>
        </w:rPr>
        <w:t>r Klaus-J</w:t>
      </w:r>
      <w:r w:rsidR="007F5A01" w:rsidRPr="001140FA">
        <w:rPr>
          <w:rFonts w:asciiTheme="minorEastAsia" w:eastAsiaTheme="minorEastAsia"/>
          <w:sz w:val="21"/>
        </w:rPr>
        <w:t>ü</w:t>
      </w:r>
      <w:r w:rsidR="007F5A01" w:rsidRPr="001140FA">
        <w:rPr>
          <w:rFonts w:asciiTheme="minorEastAsia" w:eastAsiaTheme="minorEastAsia"/>
          <w:sz w:val="21"/>
        </w:rPr>
        <w:t>rgen M</w:t>
      </w:r>
      <w:r w:rsidR="007F5A01" w:rsidRPr="001140FA">
        <w:rPr>
          <w:rFonts w:asciiTheme="minorEastAsia" w:eastAsiaTheme="minorEastAsia"/>
          <w:sz w:val="21"/>
        </w:rPr>
        <w:t>ü</w:t>
      </w:r>
      <w:r w:rsidR="007F5A01" w:rsidRPr="001140FA">
        <w:rPr>
          <w:rFonts w:asciiTheme="minorEastAsia" w:eastAsiaTheme="minorEastAsia"/>
          <w:sz w:val="21"/>
        </w:rPr>
        <w:t>ller</w:t>
      </w:r>
      <w:r w:rsidR="007F5A01" w:rsidRPr="001140FA">
        <w:rPr>
          <w:rStyle w:val="0Text"/>
          <w:rFonts w:asciiTheme="minorEastAsia" w:eastAsiaTheme="minorEastAsia"/>
          <w:sz w:val="21"/>
        </w:rPr>
        <w:t xml:space="preserve"> (Munich, 1995), 237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50.</w:t>
      </w:r>
    </w:p>
    <w:p w:rsidR="007F5A01" w:rsidRPr="001140FA" w:rsidRDefault="00EB4A23" w:rsidP="007F5A01">
      <w:pPr>
        <w:pStyle w:val="Para01"/>
        <w:ind w:left="504" w:hanging="504"/>
        <w:rPr>
          <w:rFonts w:asciiTheme="minorEastAsia" w:eastAsiaTheme="minorEastAsia"/>
          <w:sz w:val="21"/>
        </w:rPr>
      </w:pPr>
      <w:hyperlink w:anchor="_185_6">
        <w:bookmarkStart w:id="3621" w:name="185_6"/>
        <w:r w:rsidR="007F5A01" w:rsidRPr="001140FA">
          <w:rPr>
            <w:rStyle w:val="3Text"/>
            <w:rFonts w:asciiTheme="minorEastAsia" w:eastAsiaTheme="minorEastAsia"/>
            <w:sz w:val="21"/>
          </w:rPr>
          <w:t>185.</w:t>
        </w:r>
        <w:bookmarkEnd w:id="3621"/>
      </w:hyperlink>
      <w:r w:rsidR="007F5A01" w:rsidRPr="001140FA">
        <w:rPr>
          <w:rFonts w:asciiTheme="minorEastAsia" w:eastAsiaTheme="minorEastAsia"/>
          <w:sz w:val="21"/>
        </w:rPr>
        <w:t xml:space="preserve">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xml:space="preserve">, I. 131 (Aus Monatsbericht des Bezirksamts, 30. 6. 1939)；參見Kershaw,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Style w:val="0Text"/>
          <w:rFonts w:asciiTheme="minorEastAsia" w:eastAsiaTheme="minorEastAsia"/>
          <w:sz w:val="21"/>
        </w:rPr>
        <w:t>”</w:t>
      </w:r>
      <w:r w:rsidR="007F5A01" w:rsidRPr="001140FA">
        <w:rPr>
          <w:rFonts w:asciiTheme="minorEastAsia" w:eastAsiaTheme="minorEastAsia"/>
          <w:sz w:val="21"/>
        </w:rPr>
        <w:t>, 142.</w:t>
      </w:r>
    </w:p>
    <w:p w:rsidR="007F5A01" w:rsidRPr="001140FA" w:rsidRDefault="00EB4A23" w:rsidP="007F5A01">
      <w:pPr>
        <w:pStyle w:val="Para01"/>
        <w:ind w:left="504" w:hanging="504"/>
        <w:rPr>
          <w:rFonts w:asciiTheme="minorEastAsia" w:eastAsiaTheme="minorEastAsia"/>
          <w:sz w:val="21"/>
        </w:rPr>
      </w:pPr>
      <w:hyperlink w:anchor="_186_6">
        <w:bookmarkStart w:id="3622" w:name="186_6"/>
        <w:r w:rsidR="007F5A01" w:rsidRPr="001140FA">
          <w:rPr>
            <w:rStyle w:val="3Text"/>
            <w:rFonts w:asciiTheme="minorEastAsia" w:eastAsiaTheme="minorEastAsia"/>
            <w:sz w:val="21"/>
          </w:rPr>
          <w:t>186.</w:t>
        </w:r>
        <w:bookmarkEnd w:id="3622"/>
      </w:hyperlink>
      <w:r w:rsidR="007F5A01" w:rsidRPr="001140FA">
        <w:rPr>
          <w:rFonts w:asciiTheme="minorEastAsia" w:eastAsiaTheme="minorEastAsia"/>
          <w:sz w:val="21"/>
        </w:rPr>
        <w:t xml:space="preserve"> Carl J. Burckhardt, </w:t>
      </w:r>
      <w:r w:rsidR="007F5A01" w:rsidRPr="001140FA">
        <w:rPr>
          <w:rStyle w:val="0Text"/>
          <w:rFonts w:asciiTheme="minorEastAsia" w:eastAsiaTheme="minorEastAsia"/>
          <w:sz w:val="21"/>
        </w:rPr>
        <w:t>Meine Danziger Mission 1937</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1939</w:t>
      </w:r>
      <w:r w:rsidR="007F5A01" w:rsidRPr="001140FA">
        <w:rPr>
          <w:rFonts w:asciiTheme="minorEastAsia" w:eastAsiaTheme="minorEastAsia"/>
          <w:sz w:val="21"/>
        </w:rPr>
        <w:t xml:space="preserve"> (Munich, 1960), 337</w:t>
      </w:r>
      <w:r w:rsidR="007F5A01" w:rsidRPr="001140FA">
        <w:rPr>
          <w:rFonts w:asciiTheme="minorEastAsia" w:eastAsiaTheme="minorEastAsia"/>
          <w:sz w:val="21"/>
        </w:rPr>
        <w:t>–</w:t>
      </w:r>
      <w:r w:rsidR="007F5A01" w:rsidRPr="001140FA">
        <w:rPr>
          <w:rFonts w:asciiTheme="minorEastAsia" w:eastAsiaTheme="minorEastAsia"/>
          <w:sz w:val="21"/>
        </w:rPr>
        <w:t xml:space="preserve">53; Watt, </w:t>
      </w:r>
      <w:r w:rsidR="007F5A01" w:rsidRPr="001140FA">
        <w:rPr>
          <w:rStyle w:val="0Text"/>
          <w:rFonts w:asciiTheme="minorEastAsia" w:eastAsiaTheme="minorEastAsia"/>
          <w:sz w:val="21"/>
        </w:rPr>
        <w:t>How War Came</w:t>
      </w:r>
      <w:r w:rsidR="007F5A01" w:rsidRPr="001140FA">
        <w:rPr>
          <w:rFonts w:asciiTheme="minorEastAsia" w:eastAsiaTheme="minorEastAsia"/>
          <w:sz w:val="21"/>
        </w:rPr>
        <w:t>, 322</w:t>
      </w:r>
      <w:r w:rsidR="007F5A01" w:rsidRPr="001140FA">
        <w:rPr>
          <w:rFonts w:asciiTheme="minorEastAsia" w:eastAsiaTheme="minorEastAsia"/>
          <w:sz w:val="21"/>
        </w:rPr>
        <w:t>–</w:t>
      </w:r>
      <w:r w:rsidR="007F5A01" w:rsidRPr="001140FA">
        <w:rPr>
          <w:rFonts w:asciiTheme="minorEastAsia" w:eastAsiaTheme="minorEastAsia"/>
          <w:sz w:val="21"/>
        </w:rPr>
        <w:t>7, 433</w:t>
      </w:r>
      <w:r w:rsidR="007F5A01" w:rsidRPr="001140FA">
        <w:rPr>
          <w:rFonts w:asciiTheme="minorEastAsia" w:eastAsiaTheme="minorEastAsia"/>
          <w:sz w:val="21"/>
        </w:rPr>
        <w:t>–</w:t>
      </w:r>
      <w:r w:rsidR="007F5A01" w:rsidRPr="001140FA">
        <w:rPr>
          <w:rFonts w:asciiTheme="minorEastAsia" w:eastAsiaTheme="minorEastAsia"/>
          <w:sz w:val="21"/>
        </w:rPr>
        <w:t xml:space="preserve">40; Herbert S. Levine, </w:t>
      </w:r>
      <w:r w:rsidR="007F5A01" w:rsidRPr="001140FA">
        <w:rPr>
          <w:rFonts w:asciiTheme="minorEastAsia" w:eastAsiaTheme="minorEastAsia"/>
          <w:sz w:val="21"/>
        </w:rPr>
        <w:t>“</w:t>
      </w:r>
      <w:r w:rsidR="007F5A01" w:rsidRPr="001140FA">
        <w:rPr>
          <w:rFonts w:asciiTheme="minorEastAsia" w:eastAsiaTheme="minorEastAsia"/>
          <w:sz w:val="21"/>
        </w:rPr>
        <w:t>The Mediator: Carl J. Burckhardt's Efforts to Avert a Second World War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Modern History</w:t>
      </w:r>
      <w:r w:rsidR="007F5A01" w:rsidRPr="001140FA">
        <w:rPr>
          <w:rFonts w:asciiTheme="minorEastAsia" w:eastAsiaTheme="minorEastAsia"/>
          <w:sz w:val="21"/>
        </w:rPr>
        <w:t>, 45 (1973), 439</w:t>
      </w:r>
      <w:r w:rsidR="007F5A01" w:rsidRPr="001140FA">
        <w:rPr>
          <w:rFonts w:asciiTheme="minorEastAsia" w:eastAsiaTheme="minorEastAsia"/>
          <w:sz w:val="21"/>
        </w:rPr>
        <w:t>–</w:t>
      </w:r>
      <w:r w:rsidR="007F5A01" w:rsidRPr="001140FA">
        <w:rPr>
          <w:rFonts w:asciiTheme="minorEastAsia" w:eastAsiaTheme="minorEastAsia"/>
          <w:sz w:val="21"/>
        </w:rPr>
        <w:t xml:space="preserve">53；以及Paul Stauffer, </w:t>
      </w:r>
      <w:r w:rsidR="007F5A01" w:rsidRPr="001140FA">
        <w:rPr>
          <w:rStyle w:val="0Text"/>
          <w:rFonts w:asciiTheme="minorEastAsia" w:eastAsiaTheme="minorEastAsia"/>
          <w:sz w:val="21"/>
        </w:rPr>
        <w:t>Zwischen Hofmannsthal und Hitler: Carl J. Burckhardt: Facetten einer aussergew</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hnlichen Existenz</w:t>
      </w:r>
      <w:r w:rsidR="007F5A01" w:rsidRPr="001140FA">
        <w:rPr>
          <w:rFonts w:asciiTheme="minorEastAsia" w:eastAsiaTheme="minorEastAsia"/>
          <w:sz w:val="21"/>
        </w:rPr>
        <w:t xml:space="preserve"> (Zurich, 1991).</w:t>
      </w:r>
    </w:p>
    <w:p w:rsidR="007F5A01" w:rsidRPr="001140FA" w:rsidRDefault="00EB4A23" w:rsidP="007F5A01">
      <w:pPr>
        <w:pStyle w:val="Para01"/>
        <w:ind w:left="504" w:hanging="504"/>
        <w:rPr>
          <w:rFonts w:asciiTheme="minorEastAsia" w:eastAsiaTheme="minorEastAsia"/>
          <w:sz w:val="21"/>
        </w:rPr>
      </w:pPr>
      <w:hyperlink w:anchor="_187_6">
        <w:bookmarkStart w:id="3623" w:name="187_6"/>
        <w:r w:rsidR="007F5A01" w:rsidRPr="001140FA">
          <w:rPr>
            <w:rStyle w:val="3Text"/>
            <w:rFonts w:asciiTheme="minorEastAsia" w:eastAsiaTheme="minorEastAsia"/>
            <w:sz w:val="21"/>
          </w:rPr>
          <w:t>187.</w:t>
        </w:r>
        <w:bookmarkEnd w:id="3623"/>
      </w:hyperlink>
      <w:r w:rsidR="007F5A01" w:rsidRPr="001140FA">
        <w:rPr>
          <w:rFonts w:asciiTheme="minorEastAsia" w:eastAsiaTheme="minorEastAsia"/>
          <w:sz w:val="21"/>
        </w:rPr>
        <w:t xml:space="preserve"> Watt, </w:t>
      </w:r>
      <w:r w:rsidR="007F5A01" w:rsidRPr="001140FA">
        <w:rPr>
          <w:rStyle w:val="0Text"/>
          <w:rFonts w:asciiTheme="minorEastAsia" w:eastAsiaTheme="minorEastAsia"/>
          <w:sz w:val="21"/>
        </w:rPr>
        <w:t>How War Came</w:t>
      </w:r>
      <w:r w:rsidR="007F5A01" w:rsidRPr="001140FA">
        <w:rPr>
          <w:rFonts w:asciiTheme="minorEastAsia" w:eastAsiaTheme="minorEastAsia"/>
          <w:sz w:val="21"/>
        </w:rPr>
        <w:t>, 462</w:t>
      </w:r>
      <w:r w:rsidR="007F5A01" w:rsidRPr="001140FA">
        <w:rPr>
          <w:rFonts w:asciiTheme="minorEastAsia" w:eastAsiaTheme="minorEastAsia"/>
          <w:sz w:val="21"/>
        </w:rPr>
        <w:t>–</w:t>
      </w:r>
      <w:r w:rsidR="007F5A01" w:rsidRPr="001140FA">
        <w:rPr>
          <w:rFonts w:asciiTheme="minorEastAsia" w:eastAsiaTheme="minorEastAsia"/>
          <w:sz w:val="21"/>
        </w:rPr>
        <w:t xml:space="preserve">78;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211</w:t>
      </w:r>
      <w:r w:rsidR="007F5A01" w:rsidRPr="001140FA">
        <w:rPr>
          <w:rFonts w:asciiTheme="minorEastAsia" w:eastAsiaTheme="minorEastAsia"/>
          <w:sz w:val="21"/>
        </w:rPr>
        <w:t>–</w:t>
      </w:r>
      <w:r w:rsidR="007F5A01" w:rsidRPr="001140FA">
        <w:rPr>
          <w:rFonts w:asciiTheme="minorEastAsia" w:eastAsiaTheme="minorEastAsia"/>
          <w:sz w:val="21"/>
        </w:rPr>
        <w:t xml:space="preserve">14；有關亨德森，請見Neville, </w:t>
      </w:r>
      <w:r w:rsidR="007F5A01" w:rsidRPr="001140FA">
        <w:rPr>
          <w:rStyle w:val="0Text"/>
          <w:rFonts w:asciiTheme="minorEastAsia" w:eastAsiaTheme="minorEastAsia"/>
          <w:sz w:val="21"/>
        </w:rPr>
        <w:t>Appeasing Hitler</w:t>
      </w:r>
      <w:r w:rsidR="007F5A01" w:rsidRPr="001140FA">
        <w:rPr>
          <w:rFonts w:asciiTheme="minorEastAsia" w:eastAsiaTheme="minorEastAsia"/>
          <w:sz w:val="21"/>
        </w:rPr>
        <w:t>.</w:t>
      </w:r>
    </w:p>
    <w:p w:rsidR="007F5A01" w:rsidRPr="001140FA" w:rsidRDefault="00EB4A23" w:rsidP="007F5A01">
      <w:pPr>
        <w:pStyle w:val="Para01"/>
        <w:ind w:left="504" w:hanging="504"/>
        <w:rPr>
          <w:rFonts w:asciiTheme="minorEastAsia" w:eastAsiaTheme="minorEastAsia"/>
          <w:sz w:val="21"/>
        </w:rPr>
      </w:pPr>
      <w:hyperlink w:anchor="_188_6">
        <w:bookmarkStart w:id="3624" w:name="188_6"/>
        <w:r w:rsidR="007F5A01" w:rsidRPr="001140FA">
          <w:rPr>
            <w:rStyle w:val="3Text"/>
            <w:rFonts w:asciiTheme="minorEastAsia" w:eastAsiaTheme="minorEastAsia"/>
            <w:sz w:val="21"/>
          </w:rPr>
          <w:t>188.</w:t>
        </w:r>
        <w:bookmarkEnd w:id="3624"/>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III. 1663</w:t>
      </w:r>
      <w:r w:rsidR="007F5A01" w:rsidRPr="001140FA">
        <w:rPr>
          <w:rFonts w:asciiTheme="minorEastAsia" w:eastAsiaTheme="minorEastAsia"/>
          <w:sz w:val="21"/>
        </w:rPr>
        <w:t>–</w:t>
      </w:r>
      <w:r w:rsidR="007F5A01" w:rsidRPr="001140FA">
        <w:rPr>
          <w:rFonts w:asciiTheme="minorEastAsia" w:eastAsiaTheme="minorEastAsia"/>
          <w:sz w:val="21"/>
        </w:rPr>
        <w:t>7; 希特勒一直希望英國保持中立，請見例證Fr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I/VII. 75 (24 August 1939).</w:t>
      </w:r>
    </w:p>
    <w:p w:rsidR="007F5A01" w:rsidRPr="001140FA" w:rsidRDefault="00EB4A23" w:rsidP="007F5A01">
      <w:pPr>
        <w:pStyle w:val="Para01"/>
        <w:ind w:left="504" w:hanging="504"/>
        <w:rPr>
          <w:rFonts w:asciiTheme="minorEastAsia" w:eastAsiaTheme="minorEastAsia"/>
          <w:sz w:val="21"/>
        </w:rPr>
      </w:pPr>
      <w:hyperlink w:anchor="_189_6">
        <w:bookmarkStart w:id="3625" w:name="189_6"/>
        <w:r w:rsidR="007F5A01" w:rsidRPr="001140FA">
          <w:rPr>
            <w:rStyle w:val="3Text"/>
            <w:rFonts w:asciiTheme="minorEastAsia" w:eastAsiaTheme="minorEastAsia"/>
            <w:sz w:val="21"/>
          </w:rPr>
          <w:t>189.</w:t>
        </w:r>
        <w:bookmarkEnd w:id="3625"/>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III. 1668</w:t>
      </w:r>
      <w:r w:rsidR="007F5A01" w:rsidRPr="001140FA">
        <w:rPr>
          <w:rFonts w:asciiTheme="minorEastAsia" w:eastAsiaTheme="minorEastAsia"/>
          <w:sz w:val="21"/>
        </w:rPr>
        <w:t>–</w:t>
      </w:r>
      <w:r w:rsidR="007F5A01" w:rsidRPr="001140FA">
        <w:rPr>
          <w:rFonts w:asciiTheme="minorEastAsia" w:eastAsiaTheme="minorEastAsia"/>
          <w:sz w:val="21"/>
        </w:rPr>
        <w:t xml:space="preserve">9;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206</w:t>
      </w:r>
      <w:r w:rsidR="007F5A01" w:rsidRPr="001140FA">
        <w:rPr>
          <w:rFonts w:asciiTheme="minorEastAsia" w:eastAsiaTheme="minorEastAsia"/>
          <w:sz w:val="21"/>
        </w:rPr>
        <w:t>–</w:t>
      </w:r>
      <w:r w:rsidR="007F5A01" w:rsidRPr="001140FA">
        <w:rPr>
          <w:rFonts w:asciiTheme="minorEastAsia" w:eastAsiaTheme="minorEastAsia"/>
          <w:sz w:val="21"/>
        </w:rPr>
        <w:t xml:space="preserve">10；也請見Winfried Baumgart, </w:t>
      </w:r>
      <w:r w:rsidR="007F5A01" w:rsidRPr="001140FA">
        <w:rPr>
          <w:rFonts w:asciiTheme="minorEastAsia" w:eastAsiaTheme="minorEastAsia"/>
          <w:sz w:val="21"/>
        </w:rPr>
        <w:t>“</w:t>
      </w:r>
      <w:r w:rsidR="007F5A01" w:rsidRPr="001140FA">
        <w:rPr>
          <w:rFonts w:asciiTheme="minorEastAsia" w:eastAsiaTheme="minorEastAsia"/>
          <w:sz w:val="21"/>
        </w:rPr>
        <w:t>Zur Ansprache Hitlers vor den F</w:t>
      </w:r>
      <w:r w:rsidR="007F5A01" w:rsidRPr="001140FA">
        <w:rPr>
          <w:rFonts w:asciiTheme="minorEastAsia" w:eastAsiaTheme="minorEastAsia"/>
          <w:sz w:val="21"/>
        </w:rPr>
        <w:t>ü</w:t>
      </w:r>
      <w:r w:rsidR="007F5A01" w:rsidRPr="001140FA">
        <w:rPr>
          <w:rFonts w:asciiTheme="minorEastAsia" w:eastAsiaTheme="minorEastAsia"/>
          <w:sz w:val="21"/>
        </w:rPr>
        <w:t xml:space="preserve">hrern der Wehrmacht am 22. August 1939. Eine quellenkritische </w:t>
      </w:r>
      <w:r w:rsidR="007F5A01" w:rsidRPr="001140FA">
        <w:rPr>
          <w:rFonts w:asciiTheme="minorEastAsia" w:eastAsiaTheme="minorEastAsia"/>
          <w:sz w:val="21"/>
        </w:rPr>
        <w:lastRenderedPageBreak/>
        <w:t>Untersuchung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16 (1968), 120</w:t>
      </w:r>
      <w:r w:rsidR="007F5A01" w:rsidRPr="001140FA">
        <w:rPr>
          <w:rFonts w:asciiTheme="minorEastAsia" w:eastAsiaTheme="minorEastAsia"/>
          <w:sz w:val="21"/>
        </w:rPr>
        <w:t>–</w:t>
      </w:r>
      <w:r w:rsidR="007F5A01" w:rsidRPr="001140FA">
        <w:rPr>
          <w:rFonts w:asciiTheme="minorEastAsia" w:eastAsiaTheme="minorEastAsia"/>
          <w:sz w:val="21"/>
        </w:rPr>
        <w:t>49; Hermann B</w:t>
      </w:r>
      <w:r w:rsidR="007F5A01" w:rsidRPr="001140FA">
        <w:rPr>
          <w:rFonts w:asciiTheme="minorEastAsia" w:eastAsiaTheme="minorEastAsia"/>
          <w:sz w:val="21"/>
        </w:rPr>
        <w:t>ö</w:t>
      </w:r>
      <w:r w:rsidR="007F5A01" w:rsidRPr="001140FA">
        <w:rPr>
          <w:rFonts w:asciiTheme="minorEastAsia" w:eastAsiaTheme="minorEastAsia"/>
          <w:sz w:val="21"/>
        </w:rPr>
        <w:t xml:space="preserve">hm, </w:t>
      </w:r>
      <w:r w:rsidR="007F5A01" w:rsidRPr="001140FA">
        <w:rPr>
          <w:rFonts w:asciiTheme="minorEastAsia" w:eastAsiaTheme="minorEastAsia"/>
          <w:sz w:val="21"/>
        </w:rPr>
        <w:t>“</w:t>
      </w:r>
      <w:r w:rsidR="007F5A01" w:rsidRPr="001140FA">
        <w:rPr>
          <w:rFonts w:asciiTheme="minorEastAsia" w:eastAsiaTheme="minorEastAsia"/>
          <w:sz w:val="21"/>
        </w:rPr>
        <w:t>Zur Ansprache Hitlers vor den F</w:t>
      </w:r>
      <w:r w:rsidR="007F5A01" w:rsidRPr="001140FA">
        <w:rPr>
          <w:rFonts w:asciiTheme="minorEastAsia" w:eastAsiaTheme="minorEastAsia"/>
          <w:sz w:val="21"/>
        </w:rPr>
        <w:t>ü</w:t>
      </w:r>
      <w:r w:rsidR="007F5A01" w:rsidRPr="001140FA">
        <w:rPr>
          <w:rFonts w:asciiTheme="minorEastAsia" w:eastAsiaTheme="minorEastAsia"/>
          <w:sz w:val="21"/>
        </w:rPr>
        <w:t>hrern der Wehrmacht am 22. August 1939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19 (1971), 294</w:t>
      </w:r>
      <w:r w:rsidR="007F5A01" w:rsidRPr="001140FA">
        <w:rPr>
          <w:rFonts w:asciiTheme="minorEastAsia" w:eastAsiaTheme="minorEastAsia"/>
          <w:sz w:val="21"/>
        </w:rPr>
        <w:t>–</w:t>
      </w:r>
      <w:r w:rsidR="007F5A01" w:rsidRPr="001140FA">
        <w:rPr>
          <w:rFonts w:asciiTheme="minorEastAsia" w:eastAsiaTheme="minorEastAsia"/>
          <w:sz w:val="21"/>
        </w:rPr>
        <w:t xml:space="preserve">300; and Winfried Baumgart, </w:t>
      </w:r>
      <w:r w:rsidR="007F5A01" w:rsidRPr="001140FA">
        <w:rPr>
          <w:rFonts w:asciiTheme="minorEastAsia" w:eastAsiaTheme="minorEastAsia"/>
          <w:sz w:val="21"/>
        </w:rPr>
        <w:t>“</w:t>
      </w:r>
      <w:r w:rsidR="007F5A01" w:rsidRPr="001140FA">
        <w:rPr>
          <w:rFonts w:asciiTheme="minorEastAsia" w:eastAsiaTheme="minorEastAsia"/>
          <w:sz w:val="21"/>
        </w:rPr>
        <w:t>Zur Ansprache Hitlers vor den F</w:t>
      </w:r>
      <w:r w:rsidR="007F5A01" w:rsidRPr="001140FA">
        <w:rPr>
          <w:rFonts w:asciiTheme="minorEastAsia" w:eastAsiaTheme="minorEastAsia"/>
          <w:sz w:val="21"/>
        </w:rPr>
        <w:t>ü</w:t>
      </w:r>
      <w:r w:rsidR="007F5A01" w:rsidRPr="001140FA">
        <w:rPr>
          <w:rFonts w:asciiTheme="minorEastAsia" w:eastAsiaTheme="minorEastAsia"/>
          <w:sz w:val="21"/>
        </w:rPr>
        <w:t>hrern der Wehrmacht am 22. August 1939: Eine Erwiderung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19 (1971), 301</w:t>
      </w:r>
      <w:r w:rsidR="007F5A01" w:rsidRPr="001140FA">
        <w:rPr>
          <w:rFonts w:asciiTheme="minorEastAsia" w:eastAsiaTheme="minorEastAsia"/>
          <w:sz w:val="21"/>
        </w:rPr>
        <w:t>–</w:t>
      </w:r>
      <w:r w:rsidR="007F5A01" w:rsidRPr="001140FA">
        <w:rPr>
          <w:rFonts w:asciiTheme="minorEastAsia" w:eastAsiaTheme="minorEastAsia"/>
          <w:sz w:val="21"/>
        </w:rPr>
        <w:t>4.</w:t>
      </w:r>
    </w:p>
    <w:p w:rsidR="007F5A01" w:rsidRPr="001140FA" w:rsidRDefault="00EB4A23" w:rsidP="007F5A01">
      <w:pPr>
        <w:pStyle w:val="Para05"/>
        <w:ind w:left="504" w:hanging="504"/>
        <w:rPr>
          <w:rFonts w:asciiTheme="minorEastAsia" w:eastAsiaTheme="minorEastAsia"/>
          <w:sz w:val="21"/>
        </w:rPr>
      </w:pPr>
      <w:hyperlink w:anchor="_190_6">
        <w:bookmarkStart w:id="3626" w:name="190_6"/>
        <w:r w:rsidR="007F5A01" w:rsidRPr="001140FA">
          <w:rPr>
            <w:rStyle w:val="6Text"/>
            <w:rFonts w:asciiTheme="minorEastAsia" w:eastAsiaTheme="minorEastAsia"/>
            <w:sz w:val="21"/>
          </w:rPr>
          <w:t>190.</w:t>
        </w:r>
        <w:bookmarkEnd w:id="3626"/>
      </w:hyperlink>
      <w:r w:rsidR="007F5A01" w:rsidRPr="001140FA">
        <w:rPr>
          <w:rStyle w:val="0Text"/>
          <w:rFonts w:asciiTheme="minorEastAsia" w:eastAsiaTheme="minorEastAsia"/>
          <w:sz w:val="21"/>
        </w:rPr>
        <w:t xml:space="preserve"> Gerwin Strobl, </w:t>
      </w:r>
      <w:r w:rsidR="007F5A01" w:rsidRPr="001140FA">
        <w:rPr>
          <w:rFonts w:asciiTheme="minorEastAsia" w:eastAsiaTheme="minorEastAsia"/>
          <w:sz w:val="21"/>
        </w:rPr>
        <w:t>The Germanic Isle: Nazi Perceptions of Britain</w:t>
      </w:r>
      <w:r w:rsidR="007F5A01" w:rsidRPr="001140FA">
        <w:rPr>
          <w:rStyle w:val="0Text"/>
          <w:rFonts w:asciiTheme="minorEastAsia" w:eastAsiaTheme="minorEastAsia"/>
          <w:sz w:val="21"/>
        </w:rPr>
        <w:t xml:space="preserve"> (Cambridge, 2000), 202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16.</w:t>
      </w:r>
    </w:p>
    <w:p w:rsidR="007F5A01" w:rsidRPr="001140FA" w:rsidRDefault="00EB4A23" w:rsidP="007F5A01">
      <w:pPr>
        <w:pStyle w:val="Para01"/>
        <w:ind w:left="504" w:hanging="504"/>
        <w:rPr>
          <w:rFonts w:asciiTheme="minorEastAsia" w:eastAsiaTheme="minorEastAsia"/>
          <w:sz w:val="21"/>
        </w:rPr>
      </w:pPr>
      <w:hyperlink w:anchor="_191_6">
        <w:bookmarkStart w:id="3627" w:name="191_6"/>
        <w:r w:rsidR="007F5A01" w:rsidRPr="001140FA">
          <w:rPr>
            <w:rStyle w:val="3Text"/>
            <w:rFonts w:asciiTheme="minorEastAsia" w:eastAsiaTheme="minorEastAsia"/>
            <w:sz w:val="21"/>
          </w:rPr>
          <w:t>191.</w:t>
        </w:r>
        <w:bookmarkEnd w:id="3627"/>
      </w:hyperlink>
      <w:r w:rsidR="007F5A01" w:rsidRPr="001140FA">
        <w:rPr>
          <w:rFonts w:asciiTheme="minorEastAsia" w:eastAsiaTheme="minorEastAsia"/>
          <w:sz w:val="21"/>
        </w:rPr>
        <w:t xml:space="preserve"> Watt, </w:t>
      </w:r>
      <w:r w:rsidR="007F5A01" w:rsidRPr="001140FA">
        <w:rPr>
          <w:rStyle w:val="0Text"/>
          <w:rFonts w:asciiTheme="minorEastAsia" w:eastAsiaTheme="minorEastAsia"/>
          <w:sz w:val="21"/>
        </w:rPr>
        <w:t>How War Came</w:t>
      </w:r>
      <w:r w:rsidR="007F5A01" w:rsidRPr="001140FA">
        <w:rPr>
          <w:rFonts w:asciiTheme="minorEastAsia" w:eastAsiaTheme="minorEastAsia"/>
          <w:sz w:val="21"/>
        </w:rPr>
        <w:t>, 479</w:t>
      </w:r>
      <w:r w:rsidR="007F5A01" w:rsidRPr="001140FA">
        <w:rPr>
          <w:rFonts w:asciiTheme="minorEastAsia" w:eastAsiaTheme="minorEastAsia"/>
          <w:sz w:val="21"/>
        </w:rPr>
        <w:t>–</w:t>
      </w:r>
      <w:r w:rsidR="007F5A01" w:rsidRPr="001140FA">
        <w:rPr>
          <w:rFonts w:asciiTheme="minorEastAsia" w:eastAsiaTheme="minorEastAsia"/>
          <w:sz w:val="21"/>
        </w:rPr>
        <w:t>528.</w:t>
      </w:r>
    </w:p>
    <w:p w:rsidR="007F5A01" w:rsidRPr="001140FA" w:rsidRDefault="00EB4A23" w:rsidP="007F5A01">
      <w:pPr>
        <w:pStyle w:val="Para01"/>
        <w:ind w:left="504" w:hanging="504"/>
        <w:rPr>
          <w:rFonts w:asciiTheme="minorEastAsia" w:eastAsiaTheme="minorEastAsia"/>
          <w:sz w:val="21"/>
        </w:rPr>
      </w:pPr>
      <w:hyperlink w:anchor="_192_6">
        <w:bookmarkStart w:id="3628" w:name="192_6"/>
        <w:r w:rsidR="007F5A01" w:rsidRPr="001140FA">
          <w:rPr>
            <w:rStyle w:val="3Text"/>
            <w:rFonts w:asciiTheme="minorEastAsia" w:eastAsiaTheme="minorEastAsia"/>
            <w:sz w:val="21"/>
          </w:rPr>
          <w:t>192.</w:t>
        </w:r>
        <w:bookmarkEnd w:id="3628"/>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218</w:t>
      </w:r>
      <w:r w:rsidR="007F5A01" w:rsidRPr="001140FA">
        <w:rPr>
          <w:rFonts w:asciiTheme="minorEastAsia" w:eastAsiaTheme="minorEastAsia"/>
          <w:sz w:val="21"/>
        </w:rPr>
        <w:t>–</w:t>
      </w:r>
      <w:r w:rsidR="007F5A01" w:rsidRPr="001140FA">
        <w:rPr>
          <w:rFonts w:asciiTheme="minorEastAsia" w:eastAsiaTheme="minorEastAsia"/>
          <w:sz w:val="21"/>
        </w:rPr>
        <w:t xml:space="preserve">23;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III. 1700</w:t>
      </w:r>
      <w:r w:rsidR="007F5A01" w:rsidRPr="001140FA">
        <w:rPr>
          <w:rFonts w:asciiTheme="minorEastAsia" w:eastAsiaTheme="minorEastAsia"/>
          <w:sz w:val="21"/>
        </w:rPr>
        <w:t>–</w:t>
      </w:r>
      <w:r w:rsidR="007F5A01" w:rsidRPr="001140FA">
        <w:rPr>
          <w:rFonts w:asciiTheme="minorEastAsia" w:eastAsiaTheme="minorEastAsia"/>
          <w:sz w:val="21"/>
        </w:rPr>
        <w:t xml:space="preserve">42; Hildebrand, </w:t>
      </w:r>
      <w:r w:rsidR="007F5A01" w:rsidRPr="001140FA">
        <w:rPr>
          <w:rStyle w:val="0Text"/>
          <w:rFonts w:asciiTheme="minorEastAsia" w:eastAsiaTheme="minorEastAsia"/>
          <w:sz w:val="21"/>
        </w:rPr>
        <w:t>Das vergangene Reich</w:t>
      </w:r>
      <w:r w:rsidR="007F5A01" w:rsidRPr="001140FA">
        <w:rPr>
          <w:rFonts w:asciiTheme="minorEastAsia" w:eastAsiaTheme="minorEastAsia"/>
          <w:sz w:val="21"/>
        </w:rPr>
        <w:t>, 678</w:t>
      </w:r>
      <w:r w:rsidR="007F5A01" w:rsidRPr="001140FA">
        <w:rPr>
          <w:rFonts w:asciiTheme="minorEastAsia" w:eastAsiaTheme="minorEastAsia"/>
          <w:sz w:val="21"/>
        </w:rPr>
        <w:t>–</w:t>
      </w:r>
      <w:r w:rsidR="007F5A01" w:rsidRPr="001140FA">
        <w:rPr>
          <w:rFonts w:asciiTheme="minorEastAsia" w:eastAsiaTheme="minorEastAsia"/>
          <w:sz w:val="21"/>
        </w:rPr>
        <w:t>704.</w:t>
      </w:r>
    </w:p>
    <w:p w:rsidR="007F5A01" w:rsidRPr="001140FA" w:rsidRDefault="00EB4A23" w:rsidP="007F5A01">
      <w:pPr>
        <w:pStyle w:val="Para01"/>
        <w:ind w:left="504" w:hanging="504"/>
        <w:rPr>
          <w:rFonts w:asciiTheme="minorEastAsia" w:eastAsiaTheme="minorEastAsia"/>
          <w:sz w:val="21"/>
        </w:rPr>
      </w:pPr>
      <w:hyperlink w:anchor="_193_6">
        <w:bookmarkStart w:id="3629" w:name="193_6"/>
        <w:r w:rsidR="007F5A01" w:rsidRPr="001140FA">
          <w:rPr>
            <w:rStyle w:val="3Text"/>
            <w:rFonts w:asciiTheme="minorEastAsia" w:eastAsiaTheme="minorEastAsia"/>
            <w:sz w:val="21"/>
          </w:rPr>
          <w:t>193.</w:t>
        </w:r>
        <w:bookmarkEnd w:id="3629"/>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The Order</w:t>
      </w:r>
      <w:r w:rsidR="007F5A01" w:rsidRPr="001140FA">
        <w:rPr>
          <w:rFonts w:asciiTheme="minorEastAsia" w:eastAsiaTheme="minorEastAsia"/>
          <w:sz w:val="21"/>
        </w:rPr>
        <w:t>, 238</w:t>
      </w:r>
      <w:r w:rsidR="007F5A01" w:rsidRPr="001140FA">
        <w:rPr>
          <w:rFonts w:asciiTheme="minorEastAsia" w:eastAsiaTheme="minorEastAsia"/>
          <w:sz w:val="21"/>
        </w:rPr>
        <w:t>–</w:t>
      </w:r>
      <w:r w:rsidR="007F5A01" w:rsidRPr="001140FA">
        <w:rPr>
          <w:rFonts w:asciiTheme="minorEastAsia" w:eastAsiaTheme="minorEastAsia"/>
          <w:sz w:val="21"/>
        </w:rPr>
        <w:t>44; J</w:t>
      </w:r>
      <w:r w:rsidR="007F5A01" w:rsidRPr="001140FA">
        <w:rPr>
          <w:rFonts w:asciiTheme="minorEastAsia" w:eastAsiaTheme="minorEastAsia"/>
          <w:sz w:val="21"/>
        </w:rPr>
        <w:t>ü</w:t>
      </w:r>
      <w:r w:rsidR="007F5A01" w:rsidRPr="001140FA">
        <w:rPr>
          <w:rFonts w:asciiTheme="minorEastAsia" w:eastAsiaTheme="minorEastAsia"/>
          <w:sz w:val="21"/>
        </w:rPr>
        <w:t xml:space="preserve">rgen Runzheimer, </w:t>
      </w:r>
      <w:r w:rsidR="007F5A01" w:rsidRPr="001140FA">
        <w:rPr>
          <w:rFonts w:asciiTheme="minorEastAsia" w:eastAsiaTheme="minorEastAsia"/>
          <w:sz w:val="21"/>
        </w:rPr>
        <w:t>“</w:t>
      </w:r>
      <w:r w:rsidR="007F5A01" w:rsidRPr="001140FA">
        <w:rPr>
          <w:rFonts w:asciiTheme="minorEastAsia" w:eastAsiaTheme="minorEastAsia"/>
          <w:sz w:val="21"/>
        </w:rPr>
        <w:t xml:space="preserve">Der </w:t>
      </w:r>
      <w:r w:rsidR="007F5A01" w:rsidRPr="001140FA">
        <w:rPr>
          <w:rFonts w:asciiTheme="minorEastAsia" w:eastAsiaTheme="minorEastAsia"/>
          <w:sz w:val="21"/>
        </w:rPr>
        <w:t>Ü</w:t>
      </w:r>
      <w:r w:rsidR="007F5A01" w:rsidRPr="001140FA">
        <w:rPr>
          <w:rFonts w:asciiTheme="minorEastAsia" w:eastAsiaTheme="minorEastAsia"/>
          <w:sz w:val="21"/>
        </w:rPr>
        <w:t>berfall auf den Sender Gleiwitz im Jahre 1939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10 (1962), 408</w:t>
      </w:r>
      <w:r w:rsidR="007F5A01" w:rsidRPr="001140FA">
        <w:rPr>
          <w:rFonts w:asciiTheme="minorEastAsia" w:eastAsiaTheme="minorEastAsia"/>
          <w:sz w:val="21"/>
        </w:rPr>
        <w:t>–</w:t>
      </w:r>
      <w:r w:rsidR="007F5A01" w:rsidRPr="001140FA">
        <w:rPr>
          <w:rFonts w:asciiTheme="minorEastAsia" w:eastAsiaTheme="minorEastAsia"/>
          <w:sz w:val="21"/>
        </w:rPr>
        <w:t xml:space="preserve">26; Watt, </w:t>
      </w:r>
      <w:r w:rsidR="007F5A01" w:rsidRPr="001140FA">
        <w:rPr>
          <w:rStyle w:val="0Text"/>
          <w:rFonts w:asciiTheme="minorEastAsia" w:eastAsiaTheme="minorEastAsia"/>
          <w:sz w:val="21"/>
        </w:rPr>
        <w:t>How War Came</w:t>
      </w:r>
      <w:r w:rsidR="007F5A01" w:rsidRPr="001140FA">
        <w:rPr>
          <w:rFonts w:asciiTheme="minorEastAsia" w:eastAsiaTheme="minorEastAsia"/>
          <w:sz w:val="21"/>
        </w:rPr>
        <w:t>, 530</w:t>
      </w:r>
      <w:r w:rsidR="007F5A01" w:rsidRPr="001140FA">
        <w:rPr>
          <w:rFonts w:asciiTheme="minorEastAsia" w:eastAsiaTheme="minorEastAsia"/>
          <w:sz w:val="21"/>
        </w:rPr>
        <w:t>–</w:t>
      </w:r>
      <w:r w:rsidR="007F5A01" w:rsidRPr="001140FA">
        <w:rPr>
          <w:rFonts w:asciiTheme="minorEastAsia" w:eastAsiaTheme="minorEastAsia"/>
          <w:sz w:val="21"/>
        </w:rPr>
        <w:t xml:space="preserve">34; Alfred Spiess and Heiner Lichtenstein, </w:t>
      </w:r>
      <w:r w:rsidR="007F5A01" w:rsidRPr="001140FA">
        <w:rPr>
          <w:rStyle w:val="0Text"/>
          <w:rFonts w:asciiTheme="minorEastAsia" w:eastAsiaTheme="minorEastAsia"/>
          <w:sz w:val="21"/>
        </w:rPr>
        <w:t>Das Unternehmen Tannenberg: Der Anlass zum Zweiten Welturieg</w:t>
      </w:r>
      <w:r w:rsidR="007F5A01" w:rsidRPr="001140FA">
        <w:rPr>
          <w:rFonts w:asciiTheme="minorEastAsia" w:eastAsiaTheme="minorEastAsia"/>
          <w:sz w:val="21"/>
        </w:rPr>
        <w:t xml:space="preserve"> (Wiesbaden, 1979), 74</w:t>
      </w:r>
      <w:r w:rsidR="007F5A01" w:rsidRPr="001140FA">
        <w:rPr>
          <w:rFonts w:asciiTheme="minorEastAsia" w:eastAsiaTheme="minorEastAsia"/>
          <w:sz w:val="21"/>
        </w:rPr>
        <w:t>–</w:t>
      </w:r>
      <w:r w:rsidR="007F5A01" w:rsidRPr="001140FA">
        <w:rPr>
          <w:rFonts w:asciiTheme="minorEastAsia" w:eastAsiaTheme="minorEastAsia"/>
          <w:sz w:val="21"/>
        </w:rPr>
        <w:t>84, 132</w:t>
      </w:r>
      <w:r w:rsidR="007F5A01" w:rsidRPr="001140FA">
        <w:rPr>
          <w:rFonts w:asciiTheme="minorEastAsia" w:eastAsiaTheme="minorEastAsia"/>
          <w:sz w:val="21"/>
        </w:rPr>
        <w:t>–</w:t>
      </w:r>
      <w:r w:rsidR="007F5A01" w:rsidRPr="001140FA">
        <w:rPr>
          <w:rFonts w:asciiTheme="minorEastAsia" w:eastAsiaTheme="minorEastAsia"/>
          <w:sz w:val="21"/>
        </w:rPr>
        <w:t>5.</w:t>
      </w:r>
    </w:p>
    <w:p w:rsidR="007F5A01" w:rsidRPr="001140FA" w:rsidRDefault="00EB4A23" w:rsidP="007F5A01">
      <w:pPr>
        <w:pStyle w:val="Para01"/>
        <w:ind w:left="504" w:hanging="504"/>
        <w:rPr>
          <w:rFonts w:asciiTheme="minorEastAsia" w:eastAsiaTheme="minorEastAsia"/>
          <w:sz w:val="21"/>
        </w:rPr>
      </w:pPr>
      <w:hyperlink w:anchor="_194_6">
        <w:bookmarkStart w:id="3630" w:name="194_6"/>
        <w:r w:rsidR="007F5A01" w:rsidRPr="001140FA">
          <w:rPr>
            <w:rStyle w:val="3Text"/>
            <w:rFonts w:asciiTheme="minorEastAsia" w:eastAsiaTheme="minorEastAsia"/>
            <w:sz w:val="21"/>
          </w:rPr>
          <w:t>194.</w:t>
        </w:r>
        <w:bookmarkEnd w:id="3630"/>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III. 1744</w:t>
      </w:r>
      <w:r w:rsidR="007F5A01" w:rsidRPr="001140FA">
        <w:rPr>
          <w:rFonts w:asciiTheme="minorEastAsia" w:eastAsiaTheme="minorEastAsia"/>
          <w:sz w:val="21"/>
        </w:rPr>
        <w:t>–</w:t>
      </w:r>
      <w:r w:rsidR="007F5A01" w:rsidRPr="001140FA">
        <w:rPr>
          <w:rFonts w:asciiTheme="minorEastAsia" w:eastAsiaTheme="minorEastAsia"/>
          <w:sz w:val="21"/>
        </w:rPr>
        <w:t xml:space="preserve">57（翻譯有調整）；政軍方面的敘述請見Horst Rohde, </w:t>
      </w:r>
      <w:r w:rsidR="007F5A01" w:rsidRPr="001140FA">
        <w:rPr>
          <w:rFonts w:asciiTheme="minorEastAsia" w:eastAsiaTheme="minorEastAsia"/>
          <w:sz w:val="21"/>
        </w:rPr>
        <w:t>“</w:t>
      </w:r>
      <w:r w:rsidR="007F5A01" w:rsidRPr="001140FA">
        <w:rPr>
          <w:rFonts w:asciiTheme="minorEastAsia" w:eastAsiaTheme="minorEastAsia"/>
          <w:sz w:val="21"/>
        </w:rPr>
        <w:t>Hitler's First Blitzkrieg and Its Consequences for Northeastern Europe</w:t>
      </w:r>
      <w:r w:rsidR="007F5A01" w:rsidRPr="001140FA">
        <w:rPr>
          <w:rFonts w:asciiTheme="minorEastAsia" w:eastAsiaTheme="minorEastAsia"/>
          <w:sz w:val="21"/>
        </w:rPr>
        <w:t>”</w:t>
      </w:r>
      <w:r w:rsidR="007F5A01" w:rsidRPr="001140FA">
        <w:rPr>
          <w:rFonts w:asciiTheme="minorEastAsia" w:eastAsiaTheme="minorEastAsia"/>
          <w:sz w:val="21"/>
        </w:rPr>
        <w:t>, in Milit</w:t>
      </w:r>
      <w:r w:rsidR="007F5A01" w:rsidRPr="001140FA">
        <w:rPr>
          <w:rFonts w:asciiTheme="minorEastAsia" w:eastAsiaTheme="minorEastAsia"/>
          <w:sz w:val="21"/>
        </w:rPr>
        <w:t>ä</w:t>
      </w:r>
      <w:r w:rsidR="007F5A01" w:rsidRPr="001140FA">
        <w:rPr>
          <w:rFonts w:asciiTheme="minorEastAsia" w:eastAsiaTheme="minorEastAsia"/>
          <w:sz w:val="21"/>
        </w:rPr>
        <w:t xml:space="preserve">rgeschichtliches Forschungsamt (ed.), </w:t>
      </w:r>
      <w:r w:rsidR="007F5A01" w:rsidRPr="001140FA">
        <w:rPr>
          <w:rStyle w:val="0Text"/>
          <w:rFonts w:asciiTheme="minorEastAsia" w:eastAsiaTheme="minorEastAsia"/>
          <w:sz w:val="21"/>
        </w:rPr>
        <w:t>Germany and the Second World War</w:t>
      </w:r>
      <w:r w:rsidR="007F5A01" w:rsidRPr="001140FA">
        <w:rPr>
          <w:rFonts w:asciiTheme="minorEastAsia" w:eastAsiaTheme="minorEastAsia"/>
          <w:sz w:val="21"/>
        </w:rPr>
        <w:t xml:space="preserve">, II: </w:t>
      </w:r>
      <w:r w:rsidR="007F5A01" w:rsidRPr="001140FA">
        <w:rPr>
          <w:rStyle w:val="0Text"/>
          <w:rFonts w:asciiTheme="minorEastAsia" w:eastAsiaTheme="minorEastAsia"/>
          <w:sz w:val="21"/>
        </w:rPr>
        <w:t>Germany's Initial Conquests in Europe</w:t>
      </w:r>
      <w:r w:rsidR="007F5A01" w:rsidRPr="001140FA">
        <w:rPr>
          <w:rFonts w:asciiTheme="minorEastAsia" w:eastAsiaTheme="minorEastAsia"/>
          <w:sz w:val="21"/>
        </w:rPr>
        <w:t xml:space="preserve"> (Oxford, 2000 [1991]), 67</w:t>
      </w:r>
      <w:r w:rsidR="007F5A01" w:rsidRPr="001140FA">
        <w:rPr>
          <w:rFonts w:asciiTheme="minorEastAsia" w:eastAsiaTheme="minorEastAsia"/>
          <w:sz w:val="21"/>
        </w:rPr>
        <w:t>–</w:t>
      </w:r>
      <w:r w:rsidR="007F5A01" w:rsidRPr="001140FA">
        <w:rPr>
          <w:rFonts w:asciiTheme="minorEastAsia" w:eastAsiaTheme="minorEastAsia"/>
          <w:sz w:val="21"/>
        </w:rPr>
        <w:t xml:space="preserve">150; 波蘭方面的敘述請見Janusz Piekalkiewicz, </w:t>
      </w:r>
      <w:r w:rsidR="007F5A01" w:rsidRPr="001140FA">
        <w:rPr>
          <w:rStyle w:val="0Text"/>
          <w:rFonts w:asciiTheme="minorEastAsia" w:eastAsiaTheme="minorEastAsia"/>
          <w:sz w:val="21"/>
        </w:rPr>
        <w:t>Polenfeldzug: Hitler und Stalin zerschlagen die Polnische Republik</w:t>
      </w:r>
      <w:r w:rsidR="007F5A01" w:rsidRPr="001140FA">
        <w:rPr>
          <w:rFonts w:asciiTheme="minorEastAsia" w:eastAsiaTheme="minorEastAsia"/>
          <w:sz w:val="21"/>
        </w:rPr>
        <w:t xml:space="preserve"> (Bergisch-Gladbach, 1982); 最后危機的細致記述請見Weinberg, </w:t>
      </w:r>
      <w:r w:rsidR="007F5A01" w:rsidRPr="001140FA">
        <w:rPr>
          <w:rStyle w:val="0Text"/>
          <w:rFonts w:asciiTheme="minorEastAsia" w:eastAsiaTheme="minorEastAsia"/>
          <w:sz w:val="21"/>
        </w:rPr>
        <w:t>The Foreign Policy</w:t>
      </w:r>
      <w:r w:rsidR="007F5A01" w:rsidRPr="001140FA">
        <w:rPr>
          <w:rFonts w:asciiTheme="minorEastAsia" w:eastAsiaTheme="minorEastAsia"/>
          <w:sz w:val="21"/>
        </w:rPr>
        <w:t>, II. 628</w:t>
      </w:r>
      <w:r w:rsidR="007F5A01" w:rsidRPr="001140FA">
        <w:rPr>
          <w:rFonts w:asciiTheme="minorEastAsia" w:eastAsiaTheme="minorEastAsia"/>
          <w:sz w:val="21"/>
        </w:rPr>
        <w:t>–</w:t>
      </w:r>
      <w:r w:rsidR="007F5A01" w:rsidRPr="001140FA">
        <w:rPr>
          <w:rFonts w:asciiTheme="minorEastAsia" w:eastAsiaTheme="minorEastAsia"/>
          <w:sz w:val="21"/>
        </w:rPr>
        <w:t xml:space="preserve">55；以及Kley, </w:t>
      </w:r>
      <w:r w:rsidR="007F5A01" w:rsidRPr="001140FA">
        <w:rPr>
          <w:rStyle w:val="0Text"/>
          <w:rFonts w:asciiTheme="minorEastAsia" w:eastAsiaTheme="minorEastAsia"/>
          <w:sz w:val="21"/>
        </w:rPr>
        <w:t>Hitler</w:t>
      </w:r>
      <w:r w:rsidR="007F5A01" w:rsidRPr="001140FA">
        <w:rPr>
          <w:rFonts w:asciiTheme="minorEastAsia" w:eastAsiaTheme="minorEastAsia"/>
          <w:sz w:val="21"/>
        </w:rPr>
        <w:t>, 225</w:t>
      </w:r>
      <w:r w:rsidR="007F5A01" w:rsidRPr="001140FA">
        <w:rPr>
          <w:rFonts w:asciiTheme="minorEastAsia" w:eastAsiaTheme="minorEastAsia"/>
          <w:sz w:val="21"/>
        </w:rPr>
        <w:t>–</w:t>
      </w:r>
      <w:r w:rsidR="007F5A01" w:rsidRPr="001140FA">
        <w:rPr>
          <w:rFonts w:asciiTheme="minorEastAsia" w:eastAsiaTheme="minorEastAsia"/>
          <w:sz w:val="21"/>
        </w:rPr>
        <w:t>320.</w:t>
      </w:r>
    </w:p>
    <w:p w:rsidR="007F5A01" w:rsidRPr="001140FA" w:rsidRDefault="00EB4A23" w:rsidP="007F5A01">
      <w:pPr>
        <w:pStyle w:val="Para01"/>
        <w:ind w:left="504" w:hanging="504"/>
        <w:rPr>
          <w:rFonts w:asciiTheme="minorEastAsia" w:eastAsiaTheme="minorEastAsia"/>
          <w:sz w:val="21"/>
        </w:rPr>
      </w:pPr>
      <w:hyperlink w:anchor="_195_6">
        <w:bookmarkStart w:id="3631" w:name="195_6"/>
        <w:r w:rsidR="007F5A01" w:rsidRPr="001140FA">
          <w:rPr>
            <w:rStyle w:val="3Text"/>
            <w:rFonts w:asciiTheme="minorEastAsia" w:eastAsiaTheme="minorEastAsia"/>
            <w:sz w:val="21"/>
          </w:rPr>
          <w:t>195.</w:t>
        </w:r>
        <w:bookmarkEnd w:id="3631"/>
      </w:hyperlink>
      <w:r w:rsidR="007F5A01" w:rsidRPr="001140FA">
        <w:rPr>
          <w:rFonts w:asciiTheme="minorEastAsia" w:eastAsiaTheme="minorEastAsia"/>
          <w:sz w:val="21"/>
        </w:rPr>
        <w:t xml:space="preserve"> Watt, </w:t>
      </w:r>
      <w:r w:rsidR="007F5A01" w:rsidRPr="001140FA">
        <w:rPr>
          <w:rStyle w:val="0Text"/>
          <w:rFonts w:asciiTheme="minorEastAsia" w:eastAsiaTheme="minorEastAsia"/>
          <w:sz w:val="21"/>
        </w:rPr>
        <w:t>How War Came</w:t>
      </w:r>
      <w:r w:rsidR="007F5A01" w:rsidRPr="001140FA">
        <w:rPr>
          <w:rFonts w:asciiTheme="minorEastAsia" w:eastAsiaTheme="minorEastAsia"/>
          <w:sz w:val="21"/>
        </w:rPr>
        <w:t>, 530</w:t>
      </w:r>
      <w:r w:rsidR="007F5A01" w:rsidRPr="001140FA">
        <w:rPr>
          <w:rFonts w:asciiTheme="minorEastAsia" w:eastAsiaTheme="minorEastAsia"/>
          <w:sz w:val="21"/>
        </w:rPr>
        <w:t>–</w:t>
      </w:r>
      <w:r w:rsidR="007F5A01" w:rsidRPr="001140FA">
        <w:rPr>
          <w:rFonts w:asciiTheme="minorEastAsia" w:eastAsiaTheme="minorEastAsia"/>
          <w:sz w:val="21"/>
        </w:rPr>
        <w:t xml:space="preserve">89; 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I/VII. 82</w:t>
      </w:r>
      <w:r w:rsidR="007F5A01" w:rsidRPr="001140FA">
        <w:rPr>
          <w:rFonts w:asciiTheme="minorEastAsia" w:eastAsiaTheme="minorEastAsia"/>
          <w:sz w:val="21"/>
        </w:rPr>
        <w:t>–</w:t>
      </w:r>
      <w:r w:rsidR="007F5A01" w:rsidRPr="001140FA">
        <w:rPr>
          <w:rFonts w:asciiTheme="minorEastAsia" w:eastAsiaTheme="minorEastAsia"/>
          <w:sz w:val="21"/>
        </w:rPr>
        <w:t xml:space="preserve">8 (29 August </w:t>
      </w:r>
      <w:r w:rsidR="007F5A01" w:rsidRPr="001140FA">
        <w:rPr>
          <w:rFonts w:asciiTheme="minorEastAsia" w:eastAsiaTheme="minorEastAsia"/>
          <w:sz w:val="21"/>
        </w:rPr>
        <w:t>–</w:t>
      </w:r>
      <w:r w:rsidR="007F5A01" w:rsidRPr="001140FA">
        <w:rPr>
          <w:rFonts w:asciiTheme="minorEastAsia" w:eastAsiaTheme="minorEastAsia"/>
          <w:sz w:val="21"/>
        </w:rPr>
        <w:t xml:space="preserve"> 1 September 1939).</w:t>
      </w:r>
    </w:p>
    <w:p w:rsidR="007F5A01" w:rsidRPr="001140FA" w:rsidRDefault="00EB4A23" w:rsidP="007F5A01">
      <w:pPr>
        <w:pStyle w:val="Para05"/>
        <w:ind w:left="504" w:hanging="504"/>
        <w:rPr>
          <w:rFonts w:asciiTheme="minorEastAsia" w:eastAsiaTheme="minorEastAsia"/>
          <w:sz w:val="21"/>
        </w:rPr>
      </w:pPr>
      <w:hyperlink w:anchor="_196_6">
        <w:bookmarkStart w:id="3632" w:name="196_6"/>
        <w:r w:rsidR="007F5A01" w:rsidRPr="001140FA">
          <w:rPr>
            <w:rStyle w:val="6Text"/>
            <w:rFonts w:asciiTheme="minorEastAsia" w:eastAsiaTheme="minorEastAsia"/>
            <w:sz w:val="21"/>
          </w:rPr>
          <w:t>196.</w:t>
        </w:r>
        <w:bookmarkEnd w:id="3632"/>
      </w:hyperlink>
      <w:r w:rsidR="007F5A01" w:rsidRPr="001140FA">
        <w:rPr>
          <w:rStyle w:val="0Text"/>
          <w:rFonts w:asciiTheme="minorEastAsia" w:eastAsiaTheme="minorEastAsia"/>
          <w:sz w:val="21"/>
        </w:rPr>
        <w:t xml:space="preserve"> Parker, </w:t>
      </w:r>
      <w:r w:rsidR="007F5A01" w:rsidRPr="001140FA">
        <w:rPr>
          <w:rFonts w:asciiTheme="minorEastAsia" w:eastAsiaTheme="minorEastAsia"/>
          <w:sz w:val="21"/>
        </w:rPr>
        <w:t>Churchill and Appeasement</w:t>
      </w:r>
      <w:r w:rsidR="007F5A01" w:rsidRPr="001140FA">
        <w:rPr>
          <w:rStyle w:val="0Text"/>
          <w:rFonts w:asciiTheme="minorEastAsia" w:eastAsiaTheme="minorEastAsia"/>
          <w:sz w:val="21"/>
        </w:rPr>
        <w:t>, 253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7.</w:t>
      </w:r>
    </w:p>
    <w:p w:rsidR="007F5A01" w:rsidRPr="001140FA" w:rsidRDefault="00EB4A23" w:rsidP="007F5A01">
      <w:pPr>
        <w:pStyle w:val="Para01"/>
        <w:ind w:left="504" w:hanging="504"/>
        <w:rPr>
          <w:rFonts w:asciiTheme="minorEastAsia" w:eastAsiaTheme="minorEastAsia"/>
          <w:sz w:val="21"/>
        </w:rPr>
      </w:pPr>
      <w:hyperlink w:anchor="_197_6">
        <w:bookmarkStart w:id="3633" w:name="197_6"/>
        <w:r w:rsidR="007F5A01" w:rsidRPr="001140FA">
          <w:rPr>
            <w:rStyle w:val="3Text"/>
            <w:rFonts w:asciiTheme="minorEastAsia" w:eastAsiaTheme="minorEastAsia"/>
            <w:sz w:val="21"/>
          </w:rPr>
          <w:t>197.</w:t>
        </w:r>
        <w:bookmarkEnd w:id="3633"/>
      </w:hyperlink>
      <w:r w:rsidR="007F5A01" w:rsidRPr="001140FA">
        <w:rPr>
          <w:rFonts w:asciiTheme="minorEastAsia" w:eastAsiaTheme="minorEastAsia"/>
          <w:sz w:val="21"/>
        </w:rPr>
        <w:t xml:space="preserve"> Watt, </w:t>
      </w:r>
      <w:r w:rsidR="007F5A01" w:rsidRPr="001140FA">
        <w:rPr>
          <w:rStyle w:val="0Text"/>
          <w:rFonts w:asciiTheme="minorEastAsia" w:eastAsiaTheme="minorEastAsia"/>
          <w:sz w:val="21"/>
        </w:rPr>
        <w:t>How War Came</w:t>
      </w:r>
      <w:r w:rsidR="007F5A01" w:rsidRPr="001140FA">
        <w:rPr>
          <w:rFonts w:asciiTheme="minorEastAsia" w:eastAsiaTheme="minorEastAsia"/>
          <w:sz w:val="21"/>
        </w:rPr>
        <w:t>, 590</w:t>
      </w:r>
      <w:r w:rsidR="007F5A01" w:rsidRPr="001140FA">
        <w:rPr>
          <w:rFonts w:asciiTheme="minorEastAsia" w:eastAsiaTheme="minorEastAsia"/>
          <w:sz w:val="21"/>
        </w:rPr>
        <w:t>–</w:t>
      </w:r>
      <w:r w:rsidR="007F5A01" w:rsidRPr="001140FA">
        <w:rPr>
          <w:rFonts w:asciiTheme="minorEastAsia" w:eastAsiaTheme="minorEastAsia"/>
          <w:sz w:val="21"/>
        </w:rPr>
        <w:t>604.</w:t>
      </w:r>
    </w:p>
    <w:p w:rsidR="007F5A01" w:rsidRPr="001140FA" w:rsidRDefault="00EB4A23" w:rsidP="007F5A01">
      <w:pPr>
        <w:pStyle w:val="Para01"/>
        <w:ind w:left="504" w:hanging="504"/>
        <w:rPr>
          <w:rFonts w:asciiTheme="minorEastAsia" w:eastAsiaTheme="minorEastAsia"/>
          <w:sz w:val="21"/>
        </w:rPr>
      </w:pPr>
      <w:hyperlink w:anchor="_198_6">
        <w:bookmarkStart w:id="3634" w:name="198_6"/>
        <w:r w:rsidR="007F5A01" w:rsidRPr="001140FA">
          <w:rPr>
            <w:rStyle w:val="3Text"/>
            <w:rFonts w:asciiTheme="minorEastAsia" w:eastAsiaTheme="minorEastAsia"/>
            <w:sz w:val="21"/>
          </w:rPr>
          <w:t>198.</w:t>
        </w:r>
        <w:bookmarkEnd w:id="3634"/>
      </w:hyperlink>
      <w:r w:rsidR="007F5A01" w:rsidRPr="001140FA">
        <w:rPr>
          <w:rFonts w:asciiTheme="minorEastAsia" w:eastAsiaTheme="minorEastAsia"/>
          <w:sz w:val="21"/>
        </w:rPr>
        <w:t xml:space="preserve"> Ibid.；Domarus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III. 1758</w:t>
      </w:r>
      <w:r w:rsidR="007F5A01" w:rsidRPr="001140FA">
        <w:rPr>
          <w:rFonts w:asciiTheme="minorEastAsia" w:eastAsiaTheme="minorEastAsia"/>
          <w:sz w:val="21"/>
        </w:rPr>
        <w:t>–</w:t>
      </w:r>
      <w:r w:rsidR="007F5A01" w:rsidRPr="001140FA">
        <w:rPr>
          <w:rFonts w:asciiTheme="minorEastAsia" w:eastAsiaTheme="minorEastAsia"/>
          <w:sz w:val="21"/>
        </w:rPr>
        <w:t xml:space="preserve">91; 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I/VII. 90</w:t>
      </w:r>
      <w:r w:rsidR="007F5A01" w:rsidRPr="001140FA">
        <w:rPr>
          <w:rFonts w:asciiTheme="minorEastAsia" w:eastAsiaTheme="minorEastAsia"/>
          <w:sz w:val="21"/>
        </w:rPr>
        <w:t>–</w:t>
      </w:r>
      <w:r w:rsidR="007F5A01" w:rsidRPr="001140FA">
        <w:rPr>
          <w:rFonts w:asciiTheme="minorEastAsia" w:eastAsiaTheme="minorEastAsia"/>
          <w:sz w:val="21"/>
        </w:rPr>
        <w:t>2 (3</w:t>
      </w:r>
      <w:r w:rsidR="007F5A01" w:rsidRPr="001140FA">
        <w:rPr>
          <w:rFonts w:asciiTheme="minorEastAsia" w:eastAsiaTheme="minorEastAsia"/>
          <w:sz w:val="21"/>
        </w:rPr>
        <w:t>–</w:t>
      </w:r>
      <w:r w:rsidR="007F5A01" w:rsidRPr="001140FA">
        <w:rPr>
          <w:rFonts w:asciiTheme="minorEastAsia" w:eastAsiaTheme="minorEastAsia"/>
          <w:sz w:val="21"/>
        </w:rPr>
        <w:t>4 September 1939).</w:t>
      </w:r>
    </w:p>
    <w:p w:rsidR="007F5A01" w:rsidRPr="001140FA" w:rsidRDefault="00EB4A23" w:rsidP="007F5A01">
      <w:pPr>
        <w:pStyle w:val="Para01"/>
        <w:ind w:left="504" w:hanging="504"/>
        <w:rPr>
          <w:rFonts w:asciiTheme="minorEastAsia" w:eastAsiaTheme="minorEastAsia"/>
          <w:sz w:val="21"/>
        </w:rPr>
      </w:pPr>
      <w:hyperlink w:anchor="_199_6">
        <w:bookmarkStart w:id="3635" w:name="199_6"/>
        <w:r w:rsidR="007F5A01" w:rsidRPr="001140FA">
          <w:rPr>
            <w:rStyle w:val="3Text"/>
            <w:rFonts w:asciiTheme="minorEastAsia" w:eastAsiaTheme="minorEastAsia"/>
            <w:sz w:val="21"/>
          </w:rPr>
          <w:t>199.</w:t>
        </w:r>
        <w:bookmarkEnd w:id="3635"/>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German Resistance</w:t>
      </w:r>
      <w:r w:rsidR="007F5A01" w:rsidRPr="001140FA">
        <w:rPr>
          <w:rFonts w:asciiTheme="minorEastAsia" w:eastAsiaTheme="minorEastAsia"/>
          <w:sz w:val="21"/>
        </w:rPr>
        <w:t>, 110</w:t>
      </w:r>
      <w:r w:rsidR="007F5A01" w:rsidRPr="001140FA">
        <w:rPr>
          <w:rFonts w:asciiTheme="minorEastAsia" w:eastAsiaTheme="minorEastAsia"/>
          <w:sz w:val="21"/>
        </w:rPr>
        <w:t>–</w:t>
      </w:r>
      <w:r w:rsidR="007F5A01" w:rsidRPr="001140FA">
        <w:rPr>
          <w:rFonts w:asciiTheme="minorEastAsia" w:eastAsiaTheme="minorEastAsia"/>
          <w:sz w:val="21"/>
        </w:rPr>
        <w:t>34.</w:t>
      </w:r>
    </w:p>
    <w:p w:rsidR="007F5A01" w:rsidRPr="001140FA" w:rsidRDefault="00EB4A23" w:rsidP="007F5A01">
      <w:pPr>
        <w:pStyle w:val="Para01"/>
        <w:ind w:left="504" w:hanging="504"/>
        <w:rPr>
          <w:rFonts w:asciiTheme="minorEastAsia" w:eastAsiaTheme="minorEastAsia"/>
          <w:sz w:val="21"/>
        </w:rPr>
      </w:pPr>
      <w:hyperlink w:anchor="_200_6">
        <w:bookmarkStart w:id="3636" w:name="200_6"/>
        <w:r w:rsidR="007F5A01" w:rsidRPr="001140FA">
          <w:rPr>
            <w:rStyle w:val="3Text"/>
            <w:rFonts w:asciiTheme="minorEastAsia" w:eastAsiaTheme="minorEastAsia"/>
            <w:sz w:val="21"/>
          </w:rPr>
          <w:t>200.</w:t>
        </w:r>
        <w:bookmarkEnd w:id="3636"/>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224</w:t>
      </w:r>
      <w:r w:rsidR="007F5A01" w:rsidRPr="001140FA">
        <w:rPr>
          <w:rFonts w:asciiTheme="minorEastAsia" w:eastAsiaTheme="minorEastAsia"/>
          <w:sz w:val="21"/>
        </w:rPr>
        <w:t>–</w:t>
      </w:r>
      <w:r w:rsidR="007F5A01" w:rsidRPr="001140FA">
        <w:rPr>
          <w:rFonts w:asciiTheme="minorEastAsia" w:eastAsiaTheme="minorEastAsia"/>
          <w:sz w:val="21"/>
        </w:rPr>
        <w:t xml:space="preserve">30; Leonidas E. Hill (ed.), </w:t>
      </w:r>
      <w:r w:rsidR="007F5A01" w:rsidRPr="001140FA">
        <w:rPr>
          <w:rStyle w:val="0Text"/>
          <w:rFonts w:asciiTheme="minorEastAsia" w:eastAsiaTheme="minorEastAsia"/>
          <w:sz w:val="21"/>
        </w:rPr>
        <w:t>Die Weizs</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cker-Papiere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1950</w:t>
      </w:r>
      <w:r w:rsidR="007F5A01" w:rsidRPr="001140FA">
        <w:rPr>
          <w:rFonts w:asciiTheme="minorEastAsia" w:eastAsiaTheme="minorEastAsia"/>
          <w:sz w:val="21"/>
        </w:rPr>
        <w:t xml:space="preserve"> (Frankfurt am Main, 1974), 162.</w:t>
      </w:r>
    </w:p>
    <w:p w:rsidR="007F5A01" w:rsidRPr="001140FA" w:rsidRDefault="00EB4A23" w:rsidP="007F5A01">
      <w:pPr>
        <w:pStyle w:val="Para01"/>
        <w:ind w:left="504" w:hanging="504"/>
        <w:rPr>
          <w:rFonts w:asciiTheme="minorEastAsia" w:eastAsiaTheme="minorEastAsia"/>
          <w:sz w:val="21"/>
        </w:rPr>
      </w:pPr>
      <w:hyperlink w:anchor="_201_6">
        <w:bookmarkStart w:id="3637" w:name="201_6"/>
        <w:r w:rsidR="007F5A01" w:rsidRPr="001140FA">
          <w:rPr>
            <w:rStyle w:val="3Text"/>
            <w:rFonts w:asciiTheme="minorEastAsia" w:eastAsiaTheme="minorEastAsia"/>
            <w:sz w:val="21"/>
          </w:rPr>
          <w:t>201.</w:t>
        </w:r>
        <w:bookmarkEnd w:id="3637"/>
      </w:hyperlink>
      <w:r w:rsidR="007F5A01" w:rsidRPr="001140FA">
        <w:rPr>
          <w:rFonts w:asciiTheme="minorEastAsia" w:eastAsiaTheme="minorEastAsia"/>
          <w:sz w:val="21"/>
        </w:rPr>
        <w:t xml:space="preserve">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 133</w:t>
      </w:r>
      <w:r w:rsidR="007F5A01" w:rsidRPr="001140FA">
        <w:rPr>
          <w:rFonts w:asciiTheme="minorEastAsia" w:eastAsiaTheme="minorEastAsia"/>
          <w:sz w:val="21"/>
        </w:rPr>
        <w:t>–</w:t>
      </w:r>
      <w:r w:rsidR="007F5A01" w:rsidRPr="001140FA">
        <w:rPr>
          <w:rFonts w:asciiTheme="minorEastAsia" w:eastAsiaTheme="minorEastAsia"/>
          <w:sz w:val="21"/>
        </w:rPr>
        <w:t>4 (Aus Monatsbericht des GendarmerieKreisf</w:t>
      </w:r>
      <w:r w:rsidR="007F5A01" w:rsidRPr="001140FA">
        <w:rPr>
          <w:rFonts w:asciiTheme="minorEastAsia" w:eastAsiaTheme="minorEastAsia"/>
          <w:sz w:val="21"/>
        </w:rPr>
        <w:t>ü</w:t>
      </w:r>
      <w:r w:rsidR="007F5A01" w:rsidRPr="001140FA">
        <w:rPr>
          <w:rFonts w:asciiTheme="minorEastAsia" w:eastAsiaTheme="minorEastAsia"/>
          <w:sz w:val="21"/>
        </w:rPr>
        <w:t>hrers, 29. 8. 1939; Aus Monatsbericht des Bezirksamts, 30. 9. 1939).</w:t>
      </w:r>
    </w:p>
    <w:p w:rsidR="007F5A01" w:rsidRPr="001140FA" w:rsidRDefault="00EB4A23" w:rsidP="007F5A01">
      <w:pPr>
        <w:pStyle w:val="Para01"/>
        <w:ind w:left="504" w:hanging="504"/>
        <w:rPr>
          <w:rFonts w:asciiTheme="minorEastAsia" w:eastAsiaTheme="minorEastAsia"/>
          <w:sz w:val="21"/>
        </w:rPr>
      </w:pPr>
      <w:hyperlink w:anchor="_202_6">
        <w:bookmarkStart w:id="3638" w:name="202_6"/>
        <w:r w:rsidR="007F5A01" w:rsidRPr="001140FA">
          <w:rPr>
            <w:rStyle w:val="3Text"/>
            <w:rFonts w:asciiTheme="minorEastAsia" w:eastAsiaTheme="minorEastAsia"/>
            <w:sz w:val="21"/>
          </w:rPr>
          <w:t>202.</w:t>
        </w:r>
        <w:bookmarkEnd w:id="3638"/>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 (1939), 980.</w:t>
      </w:r>
    </w:p>
    <w:p w:rsidR="007F5A01" w:rsidRPr="001140FA" w:rsidRDefault="00EB4A23" w:rsidP="007F5A01">
      <w:pPr>
        <w:pStyle w:val="Para01"/>
        <w:ind w:left="504" w:hanging="504"/>
        <w:rPr>
          <w:rFonts w:asciiTheme="minorEastAsia" w:eastAsiaTheme="minorEastAsia"/>
          <w:sz w:val="21"/>
        </w:rPr>
      </w:pPr>
      <w:hyperlink w:anchor="_203_6">
        <w:bookmarkStart w:id="3639" w:name="203_5"/>
        <w:r w:rsidR="007F5A01" w:rsidRPr="001140FA">
          <w:rPr>
            <w:rStyle w:val="3Text"/>
            <w:rFonts w:asciiTheme="minorEastAsia" w:eastAsiaTheme="minorEastAsia"/>
            <w:sz w:val="21"/>
          </w:rPr>
          <w:t>203.</w:t>
        </w:r>
        <w:bookmarkEnd w:id="3639"/>
      </w:hyperlink>
      <w:r w:rsidR="007F5A01" w:rsidRPr="001140FA">
        <w:rPr>
          <w:rFonts w:asciiTheme="minorEastAsia" w:eastAsiaTheme="minorEastAsia"/>
          <w:sz w:val="21"/>
        </w:rPr>
        <w:t xml:space="preserve"> Sywottek, </w:t>
      </w:r>
      <w:r w:rsidR="007F5A01" w:rsidRPr="001140FA">
        <w:rPr>
          <w:rStyle w:val="0Text"/>
          <w:rFonts w:asciiTheme="minorEastAsia" w:eastAsiaTheme="minorEastAsia"/>
          <w:sz w:val="21"/>
        </w:rPr>
        <w:t>Mobilmachung</w:t>
      </w:r>
      <w:r w:rsidR="007F5A01" w:rsidRPr="001140FA">
        <w:rPr>
          <w:rFonts w:asciiTheme="minorEastAsia" w:eastAsiaTheme="minorEastAsia"/>
          <w:sz w:val="21"/>
        </w:rPr>
        <w:t>, 238</w:t>
      </w:r>
      <w:r w:rsidR="007F5A01" w:rsidRPr="001140FA">
        <w:rPr>
          <w:rFonts w:asciiTheme="minorEastAsia" w:eastAsiaTheme="minorEastAsia"/>
          <w:sz w:val="21"/>
        </w:rPr>
        <w:t>–</w:t>
      </w:r>
      <w:r w:rsidR="007F5A01" w:rsidRPr="001140FA">
        <w:rPr>
          <w:rFonts w:asciiTheme="minorEastAsia" w:eastAsiaTheme="minorEastAsia"/>
          <w:sz w:val="21"/>
        </w:rPr>
        <w:t xml:space="preserve">41;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158</w:t>
      </w:r>
      <w:r w:rsidR="007F5A01" w:rsidRPr="001140FA">
        <w:rPr>
          <w:rFonts w:asciiTheme="minorEastAsia" w:eastAsiaTheme="minorEastAsia"/>
          <w:sz w:val="21"/>
        </w:rPr>
        <w:t>–</w:t>
      </w:r>
      <w:r w:rsidR="007F5A01" w:rsidRPr="001140FA">
        <w:rPr>
          <w:rFonts w:asciiTheme="minorEastAsia" w:eastAsiaTheme="minorEastAsia"/>
          <w:sz w:val="21"/>
        </w:rPr>
        <w:t>60.</w:t>
      </w:r>
    </w:p>
    <w:p w:rsidR="007F5A01" w:rsidRPr="001140FA" w:rsidRDefault="00EB4A23" w:rsidP="007F5A01">
      <w:pPr>
        <w:pStyle w:val="Para01"/>
        <w:ind w:left="504" w:hanging="504"/>
        <w:rPr>
          <w:rFonts w:asciiTheme="minorEastAsia" w:eastAsiaTheme="minorEastAsia"/>
          <w:sz w:val="21"/>
        </w:rPr>
      </w:pPr>
      <w:hyperlink w:anchor="_204_6">
        <w:bookmarkStart w:id="3640" w:name="204_5"/>
        <w:r w:rsidR="007F5A01" w:rsidRPr="001140FA">
          <w:rPr>
            <w:rStyle w:val="3Text"/>
            <w:rFonts w:asciiTheme="minorEastAsia" w:eastAsiaTheme="minorEastAsia"/>
            <w:sz w:val="21"/>
          </w:rPr>
          <w:t>204.</w:t>
        </w:r>
        <w:bookmarkEnd w:id="3640"/>
      </w:hyperlink>
      <w:r w:rsidR="007F5A01" w:rsidRPr="001140FA">
        <w:rPr>
          <w:rFonts w:asciiTheme="minorEastAsia" w:eastAsiaTheme="minorEastAsia"/>
          <w:sz w:val="21"/>
        </w:rPr>
        <w:t xml:space="preserve"> Tagebuch Luise Solmitz, 1939: 29 August.</w:t>
      </w:r>
    </w:p>
    <w:p w:rsidR="007F5A01" w:rsidRPr="001140FA" w:rsidRDefault="00EB4A23" w:rsidP="007F5A01">
      <w:pPr>
        <w:pStyle w:val="Para01"/>
        <w:ind w:left="504" w:hanging="504"/>
        <w:rPr>
          <w:rFonts w:asciiTheme="minorEastAsia" w:eastAsiaTheme="minorEastAsia"/>
          <w:sz w:val="21"/>
        </w:rPr>
      </w:pPr>
      <w:hyperlink w:anchor="_205_6">
        <w:bookmarkStart w:id="3641" w:name="205_5"/>
        <w:r w:rsidR="007F5A01" w:rsidRPr="001140FA">
          <w:rPr>
            <w:rStyle w:val="3Text"/>
            <w:rFonts w:asciiTheme="minorEastAsia" w:eastAsiaTheme="minorEastAsia"/>
            <w:sz w:val="21"/>
          </w:rPr>
          <w:t>205.</w:t>
        </w:r>
        <w:bookmarkEnd w:id="3641"/>
      </w:hyperlink>
      <w:r w:rsidR="007F5A01" w:rsidRPr="001140FA">
        <w:rPr>
          <w:rFonts w:asciiTheme="minorEastAsia" w:eastAsiaTheme="minorEastAsia"/>
          <w:sz w:val="21"/>
        </w:rPr>
        <w:t xml:space="preserve"> Ibid., 31 August 1939.</w:t>
      </w:r>
    </w:p>
    <w:p w:rsidR="007F5A01" w:rsidRPr="001140FA" w:rsidRDefault="00EB4A23" w:rsidP="007F5A01">
      <w:pPr>
        <w:pStyle w:val="Para01"/>
        <w:ind w:left="504" w:hanging="504"/>
        <w:rPr>
          <w:rFonts w:asciiTheme="minorEastAsia" w:eastAsiaTheme="minorEastAsia"/>
          <w:sz w:val="21"/>
        </w:rPr>
      </w:pPr>
      <w:hyperlink w:anchor="_206_6">
        <w:bookmarkStart w:id="3642" w:name="206_5"/>
        <w:r w:rsidR="007F5A01" w:rsidRPr="001140FA">
          <w:rPr>
            <w:rStyle w:val="3Text"/>
            <w:rFonts w:asciiTheme="minorEastAsia" w:eastAsiaTheme="minorEastAsia"/>
            <w:sz w:val="21"/>
          </w:rPr>
          <w:t>206.</w:t>
        </w:r>
        <w:bookmarkEnd w:id="3642"/>
      </w:hyperlink>
      <w:r w:rsidR="007F5A01" w:rsidRPr="001140FA">
        <w:rPr>
          <w:rFonts w:asciiTheme="minorEastAsia" w:eastAsiaTheme="minorEastAsia"/>
          <w:sz w:val="21"/>
        </w:rPr>
        <w:t xml:space="preserve"> Ibid., 1 September 1939.</w:t>
      </w:r>
    </w:p>
    <w:p w:rsidR="007F5A01" w:rsidRPr="001140FA" w:rsidRDefault="00EB4A23" w:rsidP="007F5A01">
      <w:pPr>
        <w:pStyle w:val="Para01"/>
        <w:ind w:left="504" w:hanging="504"/>
        <w:rPr>
          <w:rFonts w:asciiTheme="minorEastAsia" w:eastAsiaTheme="minorEastAsia"/>
          <w:sz w:val="21"/>
        </w:rPr>
      </w:pPr>
      <w:hyperlink w:anchor="_207_6">
        <w:bookmarkStart w:id="3643" w:name="207_5"/>
        <w:r w:rsidR="007F5A01" w:rsidRPr="001140FA">
          <w:rPr>
            <w:rStyle w:val="3Text"/>
            <w:rFonts w:asciiTheme="minorEastAsia" w:eastAsiaTheme="minorEastAsia"/>
            <w:sz w:val="21"/>
          </w:rPr>
          <w:t>207.</w:t>
        </w:r>
        <w:bookmarkEnd w:id="3643"/>
      </w:hyperlink>
      <w:r w:rsidR="007F5A01" w:rsidRPr="001140FA">
        <w:rPr>
          <w:rFonts w:asciiTheme="minorEastAsia" w:eastAsiaTheme="minorEastAsia"/>
          <w:sz w:val="21"/>
        </w:rPr>
        <w:t xml:space="preserve"> See in general Peter Fritszche, </w:t>
      </w:r>
      <w:r w:rsidR="007F5A01" w:rsidRPr="001140FA">
        <w:rPr>
          <w:rFonts w:asciiTheme="minorEastAsia" w:eastAsiaTheme="minorEastAsia"/>
          <w:sz w:val="21"/>
        </w:rPr>
        <w:t>“</w:t>
      </w:r>
      <w:r w:rsidR="007F5A01" w:rsidRPr="001140FA">
        <w:rPr>
          <w:rFonts w:asciiTheme="minorEastAsia" w:eastAsiaTheme="minorEastAsia"/>
          <w:sz w:val="21"/>
        </w:rPr>
        <w:t>Nazi Modern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Modernism/Modernity</w:t>
      </w:r>
      <w:r w:rsidR="007F5A01" w:rsidRPr="001140FA">
        <w:rPr>
          <w:rFonts w:asciiTheme="minorEastAsia" w:eastAsiaTheme="minorEastAsia"/>
          <w:sz w:val="21"/>
        </w:rPr>
        <w:t>, 3 (1996), 1</w:t>
      </w:r>
      <w:r w:rsidR="007F5A01" w:rsidRPr="001140FA">
        <w:rPr>
          <w:rFonts w:asciiTheme="minorEastAsia" w:eastAsiaTheme="minorEastAsia"/>
          <w:sz w:val="21"/>
        </w:rPr>
        <w:t>–</w:t>
      </w:r>
      <w:r w:rsidR="007F5A01" w:rsidRPr="001140FA">
        <w:rPr>
          <w:rFonts w:asciiTheme="minorEastAsia" w:eastAsiaTheme="minorEastAsia"/>
          <w:sz w:val="21"/>
        </w:rPr>
        <w:t>21.</w:t>
      </w:r>
    </w:p>
    <w:p w:rsidR="007F5A01" w:rsidRPr="001140FA" w:rsidRDefault="00EB4A23" w:rsidP="007F5A01">
      <w:pPr>
        <w:pStyle w:val="Para01"/>
        <w:ind w:left="504" w:hanging="504"/>
        <w:rPr>
          <w:rFonts w:asciiTheme="minorEastAsia" w:eastAsiaTheme="minorEastAsia"/>
          <w:sz w:val="21"/>
        </w:rPr>
      </w:pPr>
      <w:hyperlink w:anchor="_208_6">
        <w:bookmarkStart w:id="3644" w:name="208_5"/>
        <w:r w:rsidR="007F5A01" w:rsidRPr="001140FA">
          <w:rPr>
            <w:rStyle w:val="3Text"/>
            <w:rFonts w:asciiTheme="minorEastAsia" w:eastAsiaTheme="minorEastAsia"/>
            <w:sz w:val="21"/>
          </w:rPr>
          <w:t>208.</w:t>
        </w:r>
        <w:bookmarkEnd w:id="3644"/>
      </w:hyperlink>
      <w:r w:rsidR="007F5A01" w:rsidRPr="001140FA">
        <w:rPr>
          <w:rFonts w:asciiTheme="minorEastAsia" w:eastAsiaTheme="minorEastAsia"/>
          <w:sz w:val="21"/>
        </w:rPr>
        <w:t xml:space="preserve"> Richard Bessel, </w:t>
      </w:r>
      <w:r w:rsidR="007F5A01" w:rsidRPr="001140FA">
        <w:rPr>
          <w:rStyle w:val="0Text"/>
          <w:rFonts w:asciiTheme="minorEastAsia" w:eastAsiaTheme="minorEastAsia"/>
          <w:sz w:val="21"/>
        </w:rPr>
        <w:t>Nazism and War</w:t>
      </w:r>
      <w:r w:rsidR="007F5A01" w:rsidRPr="001140FA">
        <w:rPr>
          <w:rFonts w:asciiTheme="minorEastAsia" w:eastAsiaTheme="minorEastAsia"/>
          <w:sz w:val="21"/>
        </w:rPr>
        <w:t xml:space="preserve"> (London, 2004), esp. 32</w:t>
      </w:r>
      <w:r w:rsidR="007F5A01" w:rsidRPr="001140FA">
        <w:rPr>
          <w:rFonts w:asciiTheme="minorEastAsia" w:eastAsiaTheme="minorEastAsia"/>
          <w:sz w:val="21"/>
        </w:rPr>
        <w:t>–</w:t>
      </w:r>
      <w:r w:rsidR="007F5A01" w:rsidRPr="001140FA">
        <w:rPr>
          <w:rFonts w:asciiTheme="minorEastAsia" w:eastAsiaTheme="minorEastAsia"/>
          <w:sz w:val="21"/>
        </w:rPr>
        <w:t>89.</w:t>
      </w:r>
    </w:p>
    <w:p w:rsidR="007F5A01" w:rsidRPr="001140FA" w:rsidRDefault="00EB4A23" w:rsidP="007F5A01">
      <w:pPr>
        <w:pStyle w:val="Para01"/>
        <w:ind w:left="504" w:hanging="504"/>
        <w:rPr>
          <w:rFonts w:asciiTheme="minorEastAsia" w:eastAsiaTheme="minorEastAsia"/>
          <w:sz w:val="21"/>
        </w:rPr>
      </w:pPr>
      <w:hyperlink w:anchor="_209_6">
        <w:bookmarkStart w:id="3645" w:name="209_5"/>
        <w:r w:rsidR="007F5A01" w:rsidRPr="001140FA">
          <w:rPr>
            <w:rStyle w:val="3Text"/>
            <w:rFonts w:asciiTheme="minorEastAsia" w:eastAsiaTheme="minorEastAsia"/>
            <w:sz w:val="21"/>
          </w:rPr>
          <w:t>209.</w:t>
        </w:r>
        <w:bookmarkEnd w:id="3645"/>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III. 1668</w:t>
      </w:r>
      <w:r w:rsidR="007F5A01" w:rsidRPr="001140FA">
        <w:rPr>
          <w:rFonts w:asciiTheme="minorEastAsia" w:eastAsiaTheme="minorEastAsia"/>
          <w:sz w:val="21"/>
        </w:rPr>
        <w:t>–</w:t>
      </w:r>
      <w:r w:rsidR="007F5A01" w:rsidRPr="001140FA">
        <w:rPr>
          <w:rFonts w:asciiTheme="minorEastAsia" w:eastAsiaTheme="minorEastAsia"/>
          <w:sz w:val="21"/>
        </w:rPr>
        <w:t>9.</w:t>
      </w:r>
    </w:p>
    <w:p w:rsidR="007F5A01" w:rsidRPr="00897FAF" w:rsidRDefault="007F5A01" w:rsidP="007F5A01">
      <w:pPr>
        <w:pStyle w:val="1"/>
        <w:rPr>
          <w:rFonts w:asciiTheme="minorEastAsia"/>
        </w:rPr>
      </w:pPr>
      <w:bookmarkStart w:id="3646" w:name="Can_Kao_Wen_Xian_1"/>
      <w:bookmarkStart w:id="3647" w:name="Top_of_part0098_split_000_html"/>
      <w:bookmarkStart w:id="3648" w:name="Can_Kao_Wen_Xian__Abel__Karl_Die"/>
      <w:bookmarkStart w:id="3649" w:name="_Toc55745894"/>
      <w:r w:rsidRPr="00897FAF">
        <w:rPr>
          <w:rFonts w:asciiTheme="minorEastAsia"/>
        </w:rPr>
        <w:lastRenderedPageBreak/>
        <w:t>參考文獻</w:t>
      </w:r>
      <w:bookmarkEnd w:id="3646"/>
      <w:bookmarkEnd w:id="3647"/>
      <w:bookmarkEnd w:id="3648"/>
      <w:bookmarkEnd w:id="3649"/>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Abel, Karl-Dietrich, </w:t>
      </w:r>
      <w:r w:rsidRPr="001140FA">
        <w:rPr>
          <w:rFonts w:asciiTheme="minorEastAsia" w:eastAsiaTheme="minorEastAsia"/>
          <w:sz w:val="21"/>
        </w:rPr>
        <w:t>Presselenkung im NS-Staat: Eine Studie zur Geschichte der Publizistik in der nationalsozialistischen Zeit</w:t>
      </w:r>
      <w:r w:rsidRPr="001140FA">
        <w:rPr>
          <w:rStyle w:val="0Text"/>
          <w:rFonts w:asciiTheme="minorEastAsia" w:eastAsiaTheme="minorEastAsia"/>
          <w:sz w:val="21"/>
        </w:rPr>
        <w:t xml:space="preserve"> (Berlin, 1990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Abella, Irving M., and Troper, Harold, </w:t>
      </w:r>
      <w:r w:rsidRPr="001140FA">
        <w:rPr>
          <w:rFonts w:asciiTheme="minorEastAsia" w:eastAsiaTheme="minorEastAsia"/>
          <w:sz w:val="21"/>
        </w:rPr>
        <w:t>None Is Too Many: Canada and the Jews of Europe, 1933</w:t>
      </w:r>
      <w:r w:rsidRPr="001140FA">
        <w:rPr>
          <w:rFonts w:asciiTheme="minorEastAsia" w:eastAsiaTheme="minorEastAsia"/>
          <w:sz w:val="21"/>
        </w:rPr>
        <w:t>–</w:t>
      </w:r>
      <w:r w:rsidRPr="001140FA">
        <w:rPr>
          <w:rFonts w:asciiTheme="minorEastAsia" w:eastAsiaTheme="minorEastAsia"/>
          <w:sz w:val="21"/>
        </w:rPr>
        <w:t>1948</w:t>
      </w:r>
      <w:r w:rsidRPr="001140FA">
        <w:rPr>
          <w:rStyle w:val="0Text"/>
          <w:rFonts w:asciiTheme="minorEastAsia" w:eastAsiaTheme="minorEastAsia"/>
          <w:sz w:val="21"/>
        </w:rPr>
        <w:t xml:space="preserve"> (New York,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Abelshauser, Werner, </w:t>
      </w:r>
      <w:r w:rsidRPr="001140FA">
        <w:rPr>
          <w:rFonts w:asciiTheme="minorEastAsia" w:eastAsiaTheme="minorEastAsia"/>
          <w:sz w:val="21"/>
        </w:rPr>
        <w:t>“</w:t>
      </w:r>
      <w:r w:rsidRPr="001140FA">
        <w:rPr>
          <w:rFonts w:asciiTheme="minorEastAsia" w:eastAsiaTheme="minorEastAsia"/>
          <w:sz w:val="21"/>
        </w:rPr>
        <w:t>Germany: Guns, Butter, and Economic Miracles</w:t>
      </w:r>
      <w:r w:rsidRPr="001140FA">
        <w:rPr>
          <w:rFonts w:asciiTheme="minorEastAsia" w:eastAsiaTheme="minorEastAsia"/>
          <w:sz w:val="21"/>
        </w:rPr>
        <w:t>”</w:t>
      </w:r>
      <w:r w:rsidRPr="001140FA">
        <w:rPr>
          <w:rFonts w:asciiTheme="minorEastAsia" w:eastAsiaTheme="minorEastAsia"/>
          <w:sz w:val="21"/>
        </w:rPr>
        <w:t xml:space="preserve">, in Harrison (ed.), </w:t>
      </w:r>
      <w:r w:rsidRPr="001140FA">
        <w:rPr>
          <w:rStyle w:val="0Text"/>
          <w:rFonts w:asciiTheme="minorEastAsia" w:eastAsiaTheme="minorEastAsia"/>
          <w:sz w:val="21"/>
        </w:rPr>
        <w:t>The Economics of World War II</w:t>
      </w:r>
      <w:r w:rsidRPr="001140FA">
        <w:rPr>
          <w:rFonts w:asciiTheme="minorEastAsia" w:eastAsiaTheme="minorEastAsia"/>
          <w:sz w:val="21"/>
        </w:rPr>
        <w:t>, 122</w:t>
      </w:r>
      <w:r w:rsidRPr="001140FA">
        <w:rPr>
          <w:rFonts w:asciiTheme="minorEastAsia" w:eastAsiaTheme="minorEastAsia"/>
          <w:sz w:val="21"/>
        </w:rPr>
        <w:t>–</w:t>
      </w:r>
      <w:r w:rsidRPr="001140FA">
        <w:rPr>
          <w:rFonts w:asciiTheme="minorEastAsia" w:eastAsiaTheme="minorEastAsia"/>
          <w:sz w:val="21"/>
        </w:rPr>
        <w:t>76.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Kriegswirtschaft und Wirtschaftswunder. Deutschlands wirtschaftliche Mobilisierung f</w:t>
      </w:r>
      <w:r w:rsidRPr="001140FA">
        <w:rPr>
          <w:rFonts w:asciiTheme="minorEastAsia" w:eastAsiaTheme="minorEastAsia"/>
          <w:sz w:val="21"/>
        </w:rPr>
        <w:t>ü</w:t>
      </w:r>
      <w:r w:rsidRPr="001140FA">
        <w:rPr>
          <w:rFonts w:asciiTheme="minorEastAsia" w:eastAsiaTheme="minorEastAsia"/>
          <w:sz w:val="21"/>
        </w:rPr>
        <w:t>r den Zweiten Weltkrieg und die Folgen f</w:t>
      </w:r>
      <w:r w:rsidRPr="001140FA">
        <w:rPr>
          <w:rFonts w:asciiTheme="minorEastAsia" w:eastAsiaTheme="minorEastAsia"/>
          <w:sz w:val="21"/>
        </w:rPr>
        <w:t>ü</w:t>
      </w:r>
      <w:r w:rsidRPr="001140FA">
        <w:rPr>
          <w:rFonts w:asciiTheme="minorEastAsia" w:eastAsiaTheme="minorEastAsia"/>
          <w:sz w:val="21"/>
        </w:rPr>
        <w:t>r die Nachkriegszeit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47 (1999), 503</w:t>
      </w:r>
      <w:r w:rsidRPr="001140FA">
        <w:rPr>
          <w:rFonts w:asciiTheme="minorEastAsia" w:eastAsiaTheme="minorEastAsia"/>
          <w:sz w:val="21"/>
        </w:rPr>
        <w:t>–</w:t>
      </w:r>
      <w:r w:rsidRPr="001140FA">
        <w:rPr>
          <w:rFonts w:asciiTheme="minorEastAsia" w:eastAsiaTheme="minorEastAsia"/>
          <w:sz w:val="21"/>
        </w:rPr>
        <w:t>38.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Dynamics of German Industry: The German Road Towards the New Economy and the American Challenge</w:t>
      </w:r>
      <w:r w:rsidRPr="001140FA">
        <w:rPr>
          <w:rStyle w:val="0Text"/>
          <w:rFonts w:asciiTheme="minorEastAsia" w:eastAsiaTheme="minorEastAsia"/>
          <w:sz w:val="21"/>
        </w:rPr>
        <w:t xml:space="preserve"> (New York, 2005).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Faust, Anselm (eds.), </w:t>
      </w:r>
      <w:r w:rsidRPr="001140FA">
        <w:rPr>
          <w:rFonts w:asciiTheme="minorEastAsia" w:eastAsiaTheme="minorEastAsia"/>
          <w:sz w:val="21"/>
        </w:rPr>
        <w:t>Wirtschafts- und Sozialpolitik: Eine nationalsozialistische Revolution?</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 German Industry and Global Enterprise: BASF: The History of a Company</w:t>
      </w:r>
      <w:r w:rsidRPr="001140FA">
        <w:rPr>
          <w:rStyle w:val="0Text"/>
          <w:rFonts w:asciiTheme="minorEastAsia" w:eastAsiaTheme="minorEastAsia"/>
          <w:sz w:val="21"/>
        </w:rPr>
        <w:t xml:space="preserve"> (Cambridge,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Abendroth, Hans-Henning, </w:t>
      </w:r>
      <w:r w:rsidRPr="001140FA">
        <w:rPr>
          <w:rFonts w:asciiTheme="minorEastAsia" w:eastAsiaTheme="minorEastAsia"/>
          <w:sz w:val="21"/>
        </w:rPr>
        <w:t>Hitler in der spanischen Arena: Die deutschspanischen Beziehungen im Spannungsfeld der europ</w:t>
      </w:r>
      <w:r w:rsidRPr="001140FA">
        <w:rPr>
          <w:rFonts w:asciiTheme="minorEastAsia" w:eastAsiaTheme="minorEastAsia"/>
          <w:sz w:val="21"/>
        </w:rPr>
        <w:t>ä</w:t>
      </w:r>
      <w:r w:rsidRPr="001140FA">
        <w:rPr>
          <w:rFonts w:asciiTheme="minorEastAsia" w:eastAsiaTheme="minorEastAsia"/>
          <w:sz w:val="21"/>
        </w:rPr>
        <w:t>ischen Interessenpolitik vom Ausbruch des B</w:t>
      </w:r>
      <w:r w:rsidRPr="001140FA">
        <w:rPr>
          <w:rFonts w:asciiTheme="minorEastAsia" w:eastAsiaTheme="minorEastAsia"/>
          <w:sz w:val="21"/>
        </w:rPr>
        <w:t>ü</w:t>
      </w:r>
      <w:r w:rsidRPr="001140FA">
        <w:rPr>
          <w:rFonts w:asciiTheme="minorEastAsia" w:eastAsiaTheme="minorEastAsia"/>
          <w:sz w:val="21"/>
        </w:rPr>
        <w:t>rgerkrieges bis zum Ausbruch des Weltkrieges, 1936</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(Paderborn, 1973).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Deutschlands Rolle im Spanischen B</w:t>
      </w:r>
      <w:r w:rsidRPr="001140FA">
        <w:rPr>
          <w:rFonts w:asciiTheme="minorEastAsia" w:eastAsiaTheme="minorEastAsia"/>
          <w:sz w:val="21"/>
        </w:rPr>
        <w:t>ü</w:t>
      </w:r>
      <w:r w:rsidRPr="001140FA">
        <w:rPr>
          <w:rFonts w:asciiTheme="minorEastAsia" w:eastAsiaTheme="minorEastAsia"/>
          <w:sz w:val="21"/>
        </w:rPr>
        <w:t>rgerkrieg</w:t>
      </w:r>
      <w:r w:rsidRPr="001140FA">
        <w:rPr>
          <w:rFonts w:asciiTheme="minorEastAsia" w:eastAsiaTheme="minorEastAsia"/>
          <w:sz w:val="21"/>
        </w:rPr>
        <w:t>”</w:t>
      </w:r>
      <w:r w:rsidRPr="001140FA">
        <w:rPr>
          <w:rFonts w:asciiTheme="minorEastAsia" w:eastAsiaTheme="minorEastAsia"/>
          <w:sz w:val="21"/>
        </w:rPr>
        <w:t xml:space="preserve">, in Funke (ed.), </w:t>
      </w:r>
      <w:r w:rsidRPr="001140FA">
        <w:rPr>
          <w:rStyle w:val="0Text"/>
          <w:rFonts w:asciiTheme="minorEastAsia" w:eastAsiaTheme="minorEastAsia"/>
          <w:sz w:val="21"/>
        </w:rPr>
        <w:t>Hitler, Deutschland und die M</w:t>
      </w:r>
      <w:r w:rsidRPr="001140FA">
        <w:rPr>
          <w:rStyle w:val="0Text"/>
          <w:rFonts w:asciiTheme="minorEastAsia" w:eastAsiaTheme="minorEastAsia"/>
          <w:sz w:val="21"/>
        </w:rPr>
        <w:t>ä</w:t>
      </w:r>
      <w:r w:rsidRPr="001140FA">
        <w:rPr>
          <w:rStyle w:val="0Text"/>
          <w:rFonts w:asciiTheme="minorEastAsia" w:eastAsiaTheme="minorEastAsia"/>
          <w:sz w:val="21"/>
        </w:rPr>
        <w:t>chte</w:t>
      </w:r>
      <w:r w:rsidRPr="001140FA">
        <w:rPr>
          <w:rFonts w:asciiTheme="minorEastAsia" w:eastAsiaTheme="minorEastAsia"/>
          <w:sz w:val="21"/>
        </w:rPr>
        <w:t>, 471</w:t>
      </w:r>
      <w:r w:rsidRPr="001140FA">
        <w:rPr>
          <w:rFonts w:asciiTheme="minorEastAsia" w:eastAsiaTheme="minorEastAsia"/>
          <w:sz w:val="21"/>
        </w:rPr>
        <w:t>–</w:t>
      </w:r>
      <w:r w:rsidRPr="001140FA">
        <w:rPr>
          <w:rFonts w:asciiTheme="minorEastAsia" w:eastAsiaTheme="minorEastAsia"/>
          <w:sz w:val="21"/>
        </w:rPr>
        <w:t>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Abrams, Lynn, </w:t>
      </w:r>
      <w:r w:rsidRPr="001140FA">
        <w:rPr>
          <w:rFonts w:asciiTheme="minorEastAsia" w:eastAsiaTheme="minorEastAsia"/>
          <w:sz w:val="21"/>
        </w:rPr>
        <w:t>Workers</w:t>
      </w:r>
      <w:r w:rsidRPr="001140FA">
        <w:rPr>
          <w:rFonts w:asciiTheme="minorEastAsia" w:eastAsiaTheme="minorEastAsia"/>
          <w:sz w:val="21"/>
        </w:rPr>
        <w:t>’</w:t>
      </w:r>
      <w:r w:rsidRPr="001140FA">
        <w:rPr>
          <w:rFonts w:asciiTheme="minorEastAsia" w:eastAsiaTheme="minorEastAsia"/>
          <w:sz w:val="21"/>
        </w:rPr>
        <w:t xml:space="preserve"> Culture in Imperial Germany: Leisure and Recreation in the Rhineland and Westphalia</w:t>
      </w:r>
      <w:r w:rsidRPr="001140FA">
        <w:rPr>
          <w:rStyle w:val="0Text"/>
          <w:rFonts w:asciiTheme="minorEastAsia" w:eastAsiaTheme="minorEastAsia"/>
          <w:sz w:val="21"/>
        </w:rPr>
        <w:t xml:space="preserve"> (London,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Ach, Manfred, and Pentrop, Clemens (eds.), </w:t>
      </w:r>
      <w:r w:rsidRPr="001140FA">
        <w:rPr>
          <w:rFonts w:asciiTheme="minorEastAsia" w:eastAsiaTheme="minorEastAsia"/>
          <w:sz w:val="21"/>
        </w:rPr>
        <w:t xml:space="preserve">Hitlers </w:t>
      </w:r>
      <w:r w:rsidRPr="001140FA">
        <w:rPr>
          <w:rFonts w:asciiTheme="minorEastAsia" w:eastAsiaTheme="minorEastAsia"/>
          <w:sz w:val="21"/>
        </w:rPr>
        <w:t>“</w:t>
      </w:r>
      <w:r w:rsidRPr="001140FA">
        <w:rPr>
          <w:rFonts w:asciiTheme="minorEastAsia" w:eastAsiaTheme="minorEastAsia"/>
          <w:sz w:val="21"/>
        </w:rPr>
        <w:t>Religion</w:t>
      </w:r>
      <w:r w:rsidRPr="001140FA">
        <w:rPr>
          <w:rFonts w:asciiTheme="minorEastAsia" w:eastAsiaTheme="minorEastAsia"/>
          <w:sz w:val="21"/>
        </w:rPr>
        <w:t>”</w:t>
      </w:r>
      <w:r w:rsidRPr="001140FA">
        <w:rPr>
          <w:rFonts w:asciiTheme="minorEastAsia" w:eastAsiaTheme="minorEastAsia"/>
          <w:sz w:val="21"/>
        </w:rPr>
        <w:t>: Pseudoreligi</w:t>
      </w:r>
      <w:r w:rsidRPr="001140FA">
        <w:rPr>
          <w:rFonts w:asciiTheme="minorEastAsia" w:eastAsiaTheme="minorEastAsia"/>
          <w:sz w:val="21"/>
        </w:rPr>
        <w:t>ö</w:t>
      </w:r>
      <w:r w:rsidRPr="001140FA">
        <w:rPr>
          <w:rFonts w:asciiTheme="minorEastAsia" w:eastAsiaTheme="minorEastAsia"/>
          <w:sz w:val="21"/>
        </w:rPr>
        <w:t>se Elemente im nationalsozialistischen Sprachgebrauch</w:t>
      </w:r>
      <w:r w:rsidRPr="001140FA">
        <w:rPr>
          <w:rStyle w:val="0Text"/>
          <w:rFonts w:asciiTheme="minorEastAsia" w:eastAsiaTheme="minorEastAsia"/>
          <w:sz w:val="21"/>
        </w:rPr>
        <w:t xml:space="preserve"> (Munich, 1991 [1979]).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Ackermann, Josef, </w:t>
      </w:r>
      <w:r w:rsidRPr="001140FA">
        <w:rPr>
          <w:rStyle w:val="0Text"/>
          <w:rFonts w:asciiTheme="minorEastAsia" w:eastAsiaTheme="minorEastAsia"/>
          <w:sz w:val="21"/>
        </w:rPr>
        <w:t>Heinrich Himmler als Ideologe</w:t>
      </w:r>
      <w:r w:rsidRPr="001140FA">
        <w:rPr>
          <w:rFonts w:asciiTheme="minorEastAsia" w:eastAsiaTheme="minorEastAsia"/>
          <w:sz w:val="21"/>
        </w:rPr>
        <w:t xml:space="preserve"> (G</w:t>
      </w:r>
      <w:r w:rsidRPr="001140FA">
        <w:rPr>
          <w:rFonts w:asciiTheme="minorEastAsia" w:eastAsiaTheme="minorEastAsia"/>
          <w:sz w:val="21"/>
        </w:rPr>
        <w:t>ö</w:t>
      </w:r>
      <w:r w:rsidRPr="001140FA">
        <w:rPr>
          <w:rFonts w:asciiTheme="minorEastAsia" w:eastAsiaTheme="minorEastAsia"/>
          <w:sz w:val="21"/>
        </w:rPr>
        <w:t>ttingen,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Adam, Peter, </w:t>
      </w:r>
      <w:r w:rsidRPr="001140FA">
        <w:rPr>
          <w:rStyle w:val="0Text"/>
          <w:rFonts w:asciiTheme="minorEastAsia" w:eastAsiaTheme="minorEastAsia"/>
          <w:sz w:val="21"/>
        </w:rPr>
        <w:t>The Arts of the Third Reich</w:t>
      </w:r>
      <w:r w:rsidRPr="001140FA">
        <w:rPr>
          <w:rFonts w:asciiTheme="minorEastAsia" w:eastAsiaTheme="minorEastAsia"/>
          <w:sz w:val="21"/>
        </w:rPr>
        <w:t xml:space="preserve"> (London,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Adam, Uwe Dietrich, </w:t>
      </w:r>
      <w:r w:rsidRPr="001140FA">
        <w:rPr>
          <w:rStyle w:val="0Text"/>
          <w:rFonts w:asciiTheme="minorEastAsia" w:eastAsiaTheme="minorEastAsia"/>
          <w:sz w:val="21"/>
        </w:rPr>
        <w:t>Judenpolitik im Dritten Reich</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1972).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How Spontaneous Was the Pogrom?</w:t>
      </w:r>
      <w:r w:rsidRPr="001140FA">
        <w:rPr>
          <w:rFonts w:asciiTheme="minorEastAsia" w:eastAsiaTheme="minorEastAsia"/>
          <w:sz w:val="21"/>
        </w:rPr>
        <w:t>”</w:t>
      </w:r>
      <w:r w:rsidRPr="001140FA">
        <w:rPr>
          <w:rFonts w:asciiTheme="minorEastAsia" w:eastAsiaTheme="minorEastAsia"/>
          <w:sz w:val="21"/>
        </w:rPr>
        <w:t xml:space="preserve">, in Pehle (ed.), </w:t>
      </w:r>
      <w:r w:rsidRPr="001140FA">
        <w:rPr>
          <w:rStyle w:val="0Text"/>
          <w:rFonts w:asciiTheme="minorEastAsia" w:eastAsiaTheme="minorEastAsia"/>
          <w:sz w:val="21"/>
        </w:rPr>
        <w:t>November 1938</w:t>
      </w:r>
      <w:r w:rsidRPr="001140FA">
        <w:rPr>
          <w:rFonts w:asciiTheme="minorEastAsia" w:eastAsiaTheme="minorEastAsia"/>
          <w:sz w:val="21"/>
        </w:rPr>
        <w:t>, 73</w:t>
      </w:r>
      <w:r w:rsidRPr="001140FA">
        <w:rPr>
          <w:rFonts w:asciiTheme="minorEastAsia" w:eastAsiaTheme="minorEastAsia"/>
          <w:sz w:val="21"/>
        </w:rPr>
        <w:t>–</w:t>
      </w:r>
      <w:r w:rsidRPr="001140FA">
        <w:rPr>
          <w:rFonts w:asciiTheme="minorEastAsia" w:eastAsiaTheme="minorEastAsia"/>
          <w:sz w:val="21"/>
        </w:rPr>
        <w:t>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Adamthwaite, Anthony, </w:t>
      </w:r>
      <w:r w:rsidRPr="001140FA">
        <w:rPr>
          <w:rFonts w:asciiTheme="minorEastAsia" w:eastAsiaTheme="minorEastAsia"/>
          <w:sz w:val="21"/>
        </w:rPr>
        <w:t>“</w:t>
      </w:r>
      <w:r w:rsidRPr="001140FA">
        <w:rPr>
          <w:rFonts w:asciiTheme="minorEastAsia" w:eastAsiaTheme="minorEastAsia"/>
          <w:sz w:val="21"/>
        </w:rPr>
        <w:t>France and the Coming of War</w:t>
      </w:r>
      <w:r w:rsidRPr="001140FA">
        <w:rPr>
          <w:rFonts w:asciiTheme="minorEastAsia" w:eastAsiaTheme="minorEastAsia"/>
          <w:sz w:val="21"/>
        </w:rPr>
        <w:t>”</w:t>
      </w:r>
      <w:r w:rsidRPr="001140FA">
        <w:rPr>
          <w:rFonts w:asciiTheme="minorEastAsia" w:eastAsiaTheme="minorEastAsia"/>
          <w:sz w:val="21"/>
        </w:rPr>
        <w:t xml:space="preserve">, in Finney (ed.), </w:t>
      </w:r>
      <w:r w:rsidRPr="001140FA">
        <w:rPr>
          <w:rStyle w:val="0Text"/>
          <w:rFonts w:asciiTheme="minorEastAsia" w:eastAsiaTheme="minorEastAsia"/>
          <w:sz w:val="21"/>
        </w:rPr>
        <w:t>The Origins of the Second World War</w:t>
      </w:r>
      <w:r w:rsidRPr="001140FA">
        <w:rPr>
          <w:rFonts w:asciiTheme="minorEastAsia" w:eastAsiaTheme="minorEastAsia"/>
          <w:sz w:val="21"/>
        </w:rPr>
        <w:t>, 78</w:t>
      </w:r>
      <w:r w:rsidRPr="001140FA">
        <w:rPr>
          <w:rFonts w:asciiTheme="minorEastAsia" w:eastAsiaTheme="minorEastAsia"/>
          <w:sz w:val="21"/>
        </w:rPr>
        <w:t>–</w:t>
      </w:r>
      <w:r w:rsidRPr="001140FA">
        <w:rPr>
          <w:rFonts w:asciiTheme="minorEastAsia" w:eastAsiaTheme="minorEastAsia"/>
          <w:sz w:val="21"/>
        </w:rPr>
        <w:t>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Adler-Rudel, Salomon, </w:t>
      </w:r>
      <w:r w:rsidRPr="001140FA">
        <w:rPr>
          <w:rFonts w:asciiTheme="minorEastAsia" w:eastAsiaTheme="minorEastAsia"/>
          <w:sz w:val="21"/>
        </w:rPr>
        <w:t>J</w:t>
      </w:r>
      <w:r w:rsidRPr="001140FA">
        <w:rPr>
          <w:rFonts w:asciiTheme="minorEastAsia" w:eastAsiaTheme="minorEastAsia"/>
          <w:sz w:val="21"/>
        </w:rPr>
        <w:t>ü</w:t>
      </w:r>
      <w:r w:rsidRPr="001140FA">
        <w:rPr>
          <w:rFonts w:asciiTheme="minorEastAsia" w:eastAsiaTheme="minorEastAsia"/>
          <w:sz w:val="21"/>
        </w:rPr>
        <w:t>dische Selbsthilfe unter dem Naziregime 1933</w:t>
      </w:r>
      <w:r w:rsidRPr="001140FA">
        <w:rPr>
          <w:rFonts w:asciiTheme="minorEastAsia" w:eastAsiaTheme="minorEastAsia"/>
          <w:sz w:val="21"/>
        </w:rPr>
        <w:t>–</w:t>
      </w:r>
      <w:r w:rsidRPr="001140FA">
        <w:rPr>
          <w:rFonts w:asciiTheme="minorEastAsia" w:eastAsiaTheme="minorEastAsia"/>
          <w:sz w:val="21"/>
        </w:rPr>
        <w:t>1939, im Spiegel der Berichte der Reichsvertretung der Juden in Deutschland</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Akademie der K</w:t>
      </w:r>
      <w:r w:rsidRPr="001140FA">
        <w:rPr>
          <w:rStyle w:val="0Text"/>
          <w:rFonts w:asciiTheme="minorEastAsia" w:eastAsiaTheme="minorEastAsia"/>
          <w:sz w:val="21"/>
        </w:rPr>
        <w:t>ü</w:t>
      </w:r>
      <w:r w:rsidRPr="001140FA">
        <w:rPr>
          <w:rStyle w:val="0Text"/>
          <w:rFonts w:asciiTheme="minorEastAsia" w:eastAsiaTheme="minorEastAsia"/>
          <w:sz w:val="21"/>
        </w:rPr>
        <w:t xml:space="preserve">nste, Berlin (ed.), </w:t>
      </w:r>
      <w:r w:rsidRPr="001140FA">
        <w:rPr>
          <w:rFonts w:asciiTheme="minorEastAsia" w:eastAsiaTheme="minorEastAsia"/>
          <w:sz w:val="21"/>
        </w:rPr>
        <w:t>Zwischen Anpassung und Widerstand: Kunst in Deutschland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(Berlin,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Albrecht, Dieter (ed.), </w:t>
      </w:r>
      <w:r w:rsidRPr="001140FA">
        <w:rPr>
          <w:rFonts w:asciiTheme="minorEastAsia" w:eastAsiaTheme="minorEastAsia"/>
          <w:sz w:val="21"/>
        </w:rPr>
        <w:t>Der Notenwechsel zwischen dem Heiligen Stuhl und der Deutschen Reichsregierung</w:t>
      </w:r>
      <w:r w:rsidRPr="001140FA">
        <w:rPr>
          <w:rStyle w:val="0Text"/>
          <w:rFonts w:asciiTheme="minorEastAsia" w:eastAsiaTheme="minorEastAsia"/>
          <w:sz w:val="21"/>
        </w:rPr>
        <w:t xml:space="preserve"> (3 vols., Mainz, 1965</w:t>
      </w:r>
      <w:r w:rsidRPr="001140FA">
        <w:rPr>
          <w:rStyle w:val="0Text"/>
          <w:rFonts w:asciiTheme="minorEastAsia" w:eastAsiaTheme="minorEastAsia"/>
          <w:sz w:val="21"/>
        </w:rPr>
        <w:t>–</w:t>
      </w:r>
      <w:r w:rsidRPr="001140FA">
        <w:rPr>
          <w:rStyle w:val="0Text"/>
          <w:rFonts w:asciiTheme="minorEastAsia" w:eastAsiaTheme="minorEastAsia"/>
          <w:sz w:val="21"/>
        </w:rPr>
        <w:t>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Politik und Konfession: Festschrift f</w:t>
      </w:r>
      <w:r w:rsidRPr="001140FA">
        <w:rPr>
          <w:rFonts w:asciiTheme="minorEastAsia" w:eastAsiaTheme="minorEastAsia"/>
          <w:sz w:val="21"/>
        </w:rPr>
        <w:t>ü</w:t>
      </w:r>
      <w:r w:rsidRPr="001140FA">
        <w:rPr>
          <w:rFonts w:asciiTheme="minorEastAsia" w:eastAsiaTheme="minorEastAsia"/>
          <w:sz w:val="21"/>
        </w:rPr>
        <w:t>r Konrad Repgen zum 60. Geburtstag</w:t>
      </w:r>
      <w:r w:rsidRPr="001140FA">
        <w:rPr>
          <w:rStyle w:val="0Text"/>
          <w:rFonts w:asciiTheme="minorEastAsia" w:eastAsiaTheme="minorEastAsia"/>
          <w:sz w:val="21"/>
        </w:rPr>
        <w:t xml:space="preserve"> (Berlin,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Albrecht, Gerd, </w:t>
      </w:r>
      <w:r w:rsidRPr="001140FA">
        <w:rPr>
          <w:rFonts w:asciiTheme="minorEastAsia" w:eastAsiaTheme="minorEastAsia"/>
          <w:sz w:val="21"/>
        </w:rPr>
        <w:t xml:space="preserve">Nationalsozialistische Filmpolitik: Eine soziologische Untersuchung </w:t>
      </w:r>
      <w:r w:rsidRPr="001140FA">
        <w:rPr>
          <w:rFonts w:asciiTheme="minorEastAsia" w:eastAsiaTheme="minorEastAsia"/>
          <w:sz w:val="21"/>
        </w:rPr>
        <w:t>ü</w:t>
      </w:r>
      <w:r w:rsidRPr="001140FA">
        <w:rPr>
          <w:rFonts w:asciiTheme="minorEastAsia" w:eastAsiaTheme="minorEastAsia"/>
          <w:sz w:val="21"/>
        </w:rPr>
        <w:t>ber die Spielfilme des Dritten Reichs</w:t>
      </w:r>
      <w:r w:rsidRPr="001140FA">
        <w:rPr>
          <w:rStyle w:val="0Text"/>
          <w:rFonts w:asciiTheme="minorEastAsia" w:eastAsiaTheme="minorEastAsia"/>
          <w:sz w:val="21"/>
        </w:rPr>
        <w:t xml:space="preserve"> (Stuttgart,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Film im Dritten Reich: Eine Dokumentation</w:t>
      </w:r>
      <w:r w:rsidRPr="001140FA">
        <w:rPr>
          <w:rStyle w:val="0Text"/>
          <w:rFonts w:asciiTheme="minorEastAsia" w:eastAsiaTheme="minorEastAsia"/>
          <w:sz w:val="21"/>
        </w:rPr>
        <w:t xml:space="preserve"> (Karlsruhe,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Allen, William Sheridan, </w:t>
      </w:r>
      <w:r w:rsidRPr="001140FA">
        <w:rPr>
          <w:rFonts w:asciiTheme="minorEastAsia" w:eastAsiaTheme="minorEastAsia"/>
          <w:sz w:val="21"/>
        </w:rPr>
        <w:t>The Nazi Seizure of Power: The Experience of a Single German Town, 1922</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(New York, 1984 [1965]).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Social Democratic Resistance against Hitler and the European Tradition of Underground Movements</w:t>
      </w:r>
      <w:r w:rsidRPr="001140FA">
        <w:rPr>
          <w:rFonts w:asciiTheme="minorEastAsia" w:eastAsiaTheme="minorEastAsia"/>
          <w:sz w:val="21"/>
        </w:rPr>
        <w:t>”</w:t>
      </w:r>
      <w:r w:rsidRPr="001140FA">
        <w:rPr>
          <w:rFonts w:asciiTheme="minorEastAsia" w:eastAsiaTheme="minorEastAsia"/>
          <w:sz w:val="21"/>
        </w:rPr>
        <w:t xml:space="preserve">, in Nicosia and Stokes (eds.), </w:t>
      </w:r>
      <w:r w:rsidRPr="001140FA">
        <w:rPr>
          <w:rStyle w:val="0Text"/>
          <w:rFonts w:asciiTheme="minorEastAsia" w:eastAsiaTheme="minorEastAsia"/>
          <w:sz w:val="21"/>
        </w:rPr>
        <w:t>Germans Against Nazism</w:t>
      </w:r>
      <w:r w:rsidRPr="001140FA">
        <w:rPr>
          <w:rFonts w:asciiTheme="minorEastAsia" w:eastAsiaTheme="minorEastAsia"/>
          <w:sz w:val="21"/>
        </w:rPr>
        <w:t>, 191</w:t>
      </w:r>
      <w:r w:rsidRPr="001140FA">
        <w:rPr>
          <w:rFonts w:asciiTheme="minorEastAsia" w:eastAsiaTheme="minorEastAsia"/>
          <w:sz w:val="21"/>
        </w:rPr>
        <w:t>–</w:t>
      </w:r>
      <w:r w:rsidRPr="001140FA">
        <w:rPr>
          <w:rFonts w:asciiTheme="minorEastAsia" w:eastAsiaTheme="minorEastAsia"/>
          <w:sz w:val="21"/>
        </w:rPr>
        <w:t>204.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Alter, Reinhard, </w:t>
      </w:r>
      <w:r w:rsidRPr="001140FA">
        <w:rPr>
          <w:rFonts w:asciiTheme="minorEastAsia" w:eastAsiaTheme="minorEastAsia"/>
          <w:sz w:val="21"/>
        </w:rPr>
        <w:t>Gottfried Benn: The Artist and Politics (1910</w:t>
      </w:r>
      <w:r w:rsidRPr="001140FA">
        <w:rPr>
          <w:rFonts w:asciiTheme="minorEastAsia" w:eastAsiaTheme="minorEastAsia"/>
          <w:sz w:val="21"/>
        </w:rPr>
        <w:t>–</w:t>
      </w:r>
      <w:r w:rsidRPr="001140FA">
        <w:rPr>
          <w:rFonts w:asciiTheme="minorEastAsia" w:eastAsiaTheme="minorEastAsia"/>
          <w:sz w:val="21"/>
        </w:rPr>
        <w:t>1934)</w:t>
      </w:r>
      <w:r w:rsidRPr="001140FA">
        <w:rPr>
          <w:rStyle w:val="0Text"/>
          <w:rFonts w:asciiTheme="minorEastAsia" w:eastAsiaTheme="minorEastAsia"/>
          <w:sz w:val="21"/>
        </w:rPr>
        <w:t xml:space="preserve"> (Frankfurt am Main,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Alte Synagoge, (ed.), </w:t>
      </w:r>
      <w:r w:rsidRPr="001140FA">
        <w:rPr>
          <w:rFonts w:asciiTheme="minorEastAsia" w:eastAsiaTheme="minorEastAsia"/>
          <w:sz w:val="21"/>
        </w:rPr>
        <w:t>Entrechtung und Selbsthilfe: Zur Geschichte der Juden in Essen unter dem Nationalsozialismus</w:t>
      </w:r>
      <w:r w:rsidRPr="001140FA">
        <w:rPr>
          <w:rStyle w:val="0Text"/>
          <w:rFonts w:asciiTheme="minorEastAsia" w:eastAsiaTheme="minorEastAsia"/>
          <w:sz w:val="21"/>
        </w:rPr>
        <w:t xml:space="preserve"> (Essen,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Altgeld, Wolfgang, </w:t>
      </w:r>
      <w:r w:rsidRPr="001140FA">
        <w:rPr>
          <w:rFonts w:asciiTheme="minorEastAsia" w:eastAsiaTheme="minorEastAsia"/>
          <w:sz w:val="21"/>
        </w:rPr>
        <w:t xml:space="preserve">Katholizismus, Protestantismus, Judentum: </w:t>
      </w:r>
      <w:r w:rsidRPr="001140FA">
        <w:rPr>
          <w:rFonts w:asciiTheme="minorEastAsia" w:eastAsiaTheme="minorEastAsia"/>
          <w:sz w:val="21"/>
        </w:rPr>
        <w:t>Ü</w:t>
      </w:r>
      <w:r w:rsidRPr="001140FA">
        <w:rPr>
          <w:rFonts w:asciiTheme="minorEastAsia" w:eastAsiaTheme="minorEastAsia"/>
          <w:sz w:val="21"/>
        </w:rPr>
        <w:t>ber religi</w:t>
      </w:r>
      <w:r w:rsidRPr="001140FA">
        <w:rPr>
          <w:rFonts w:asciiTheme="minorEastAsia" w:eastAsiaTheme="minorEastAsia"/>
          <w:sz w:val="21"/>
        </w:rPr>
        <w:t>ö</w:t>
      </w:r>
      <w:r w:rsidRPr="001140FA">
        <w:rPr>
          <w:rFonts w:asciiTheme="minorEastAsia" w:eastAsiaTheme="minorEastAsia"/>
          <w:sz w:val="21"/>
        </w:rPr>
        <w:t>s begr</w:t>
      </w:r>
      <w:r w:rsidRPr="001140FA">
        <w:rPr>
          <w:rFonts w:asciiTheme="minorEastAsia" w:eastAsiaTheme="minorEastAsia"/>
          <w:sz w:val="21"/>
        </w:rPr>
        <w:t>ü</w:t>
      </w:r>
      <w:r w:rsidRPr="001140FA">
        <w:rPr>
          <w:rFonts w:asciiTheme="minorEastAsia" w:eastAsiaTheme="minorEastAsia"/>
          <w:sz w:val="21"/>
        </w:rPr>
        <w:t>ndete Gegens</w:t>
      </w:r>
      <w:r w:rsidRPr="001140FA">
        <w:rPr>
          <w:rFonts w:asciiTheme="minorEastAsia" w:eastAsiaTheme="minorEastAsia"/>
          <w:sz w:val="21"/>
        </w:rPr>
        <w:t>ä</w:t>
      </w:r>
      <w:r w:rsidRPr="001140FA">
        <w:rPr>
          <w:rFonts w:asciiTheme="minorEastAsia" w:eastAsiaTheme="minorEastAsia"/>
          <w:sz w:val="21"/>
        </w:rPr>
        <w:t>tze und nationalreligi</w:t>
      </w:r>
      <w:r w:rsidRPr="001140FA">
        <w:rPr>
          <w:rFonts w:asciiTheme="minorEastAsia" w:eastAsiaTheme="minorEastAsia"/>
          <w:sz w:val="21"/>
        </w:rPr>
        <w:t>ö</w:t>
      </w:r>
      <w:r w:rsidRPr="001140FA">
        <w:rPr>
          <w:rFonts w:asciiTheme="minorEastAsia" w:eastAsiaTheme="minorEastAsia"/>
          <w:sz w:val="21"/>
        </w:rPr>
        <w:t>se Ideen in der Geschichte des deutschen Nationalismus</w:t>
      </w:r>
      <w:r w:rsidRPr="001140FA">
        <w:rPr>
          <w:rStyle w:val="0Text"/>
          <w:rFonts w:asciiTheme="minorEastAsia" w:eastAsiaTheme="minorEastAsia"/>
          <w:sz w:val="21"/>
        </w:rPr>
        <w:t xml:space="preserve"> (Mainz,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Religion, Denomination and Nationalism in Nineteenth-Century Germany</w:t>
      </w:r>
      <w:r w:rsidRPr="001140FA">
        <w:rPr>
          <w:rFonts w:asciiTheme="minorEastAsia" w:eastAsiaTheme="minorEastAsia"/>
          <w:sz w:val="21"/>
        </w:rPr>
        <w:t>”</w:t>
      </w:r>
      <w:r w:rsidRPr="001140FA">
        <w:rPr>
          <w:rFonts w:asciiTheme="minorEastAsia" w:eastAsiaTheme="minorEastAsia"/>
          <w:sz w:val="21"/>
        </w:rPr>
        <w:t xml:space="preserve">, in Smith (ed.), </w:t>
      </w:r>
      <w:r w:rsidRPr="001140FA">
        <w:rPr>
          <w:rStyle w:val="0Text"/>
          <w:rFonts w:asciiTheme="minorEastAsia" w:eastAsiaTheme="minorEastAsia"/>
          <w:sz w:val="21"/>
        </w:rPr>
        <w:t>Protestants, Catholics, and Jews</w:t>
      </w:r>
      <w:r w:rsidRPr="001140FA">
        <w:rPr>
          <w:rFonts w:asciiTheme="minorEastAsia" w:eastAsiaTheme="minorEastAsia"/>
          <w:sz w:val="21"/>
        </w:rPr>
        <w:t>, 49</w:t>
      </w:r>
      <w:r w:rsidRPr="001140FA">
        <w:rPr>
          <w:rFonts w:asciiTheme="minorEastAsia" w:eastAsiaTheme="minorEastAsia"/>
          <w:sz w:val="21"/>
        </w:rPr>
        <w:t>–</w:t>
      </w:r>
      <w:r w:rsidRPr="001140FA">
        <w:rPr>
          <w:rFonts w:asciiTheme="minorEastAsia" w:eastAsiaTheme="minorEastAsia"/>
          <w:sz w:val="21"/>
        </w:rPr>
        <w:t>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Anderl, Gabriele, and Rupnow, Dirk, </w:t>
      </w:r>
      <w:r w:rsidRPr="001140FA">
        <w:rPr>
          <w:rFonts w:asciiTheme="minorEastAsia" w:eastAsiaTheme="minorEastAsia"/>
          <w:sz w:val="21"/>
        </w:rPr>
        <w:t>Die Zentralstelle f</w:t>
      </w:r>
      <w:r w:rsidRPr="001140FA">
        <w:rPr>
          <w:rFonts w:asciiTheme="minorEastAsia" w:eastAsiaTheme="minorEastAsia"/>
          <w:sz w:val="21"/>
        </w:rPr>
        <w:t>ü</w:t>
      </w:r>
      <w:r w:rsidRPr="001140FA">
        <w:rPr>
          <w:rFonts w:asciiTheme="minorEastAsia" w:eastAsiaTheme="minorEastAsia"/>
          <w:sz w:val="21"/>
        </w:rPr>
        <w:t>r j</w:t>
      </w:r>
      <w:r w:rsidRPr="001140FA">
        <w:rPr>
          <w:rFonts w:asciiTheme="minorEastAsia" w:eastAsiaTheme="minorEastAsia"/>
          <w:sz w:val="21"/>
        </w:rPr>
        <w:t>ü</w:t>
      </w:r>
      <w:r w:rsidRPr="001140FA">
        <w:rPr>
          <w:rFonts w:asciiTheme="minorEastAsia" w:eastAsiaTheme="minorEastAsia"/>
          <w:sz w:val="21"/>
        </w:rPr>
        <w:t>dische Auswanderung als Beraubungsinstitution</w:t>
      </w:r>
      <w:r w:rsidRPr="001140FA">
        <w:rPr>
          <w:rStyle w:val="0Text"/>
          <w:rFonts w:asciiTheme="minorEastAsia" w:eastAsiaTheme="minorEastAsia"/>
          <w:sz w:val="21"/>
        </w:rPr>
        <w:t xml:space="preserve"> (Vienna,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Angermund, Ralph, </w:t>
      </w:r>
      <w:r w:rsidRPr="001140FA">
        <w:rPr>
          <w:rFonts w:asciiTheme="minorEastAsia" w:eastAsiaTheme="minorEastAsia"/>
          <w:sz w:val="21"/>
        </w:rPr>
        <w:t>Deutsche Richterschaft 1919</w:t>
      </w:r>
      <w:r w:rsidRPr="001140FA">
        <w:rPr>
          <w:rFonts w:asciiTheme="minorEastAsia" w:eastAsiaTheme="minorEastAsia"/>
          <w:sz w:val="21"/>
        </w:rPr>
        <w:t>–</w:t>
      </w:r>
      <w:r w:rsidRPr="001140FA">
        <w:rPr>
          <w:rFonts w:asciiTheme="minorEastAsia" w:eastAsiaTheme="minorEastAsia"/>
          <w:sz w:val="21"/>
        </w:rPr>
        <w:t>1945: Krisenerfahrung, Illusion, politische Rechtsprechung</w:t>
      </w:r>
      <w:r w:rsidRPr="001140FA">
        <w:rPr>
          <w:rStyle w:val="0Text"/>
          <w:rFonts w:asciiTheme="minorEastAsia" w:eastAsiaTheme="minorEastAsia"/>
          <w:sz w:val="21"/>
        </w:rPr>
        <w:t xml:space="preserve"> (Frankfurt am Main,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Applebaum, Anne, </w:t>
      </w:r>
      <w:r w:rsidRPr="001140FA">
        <w:rPr>
          <w:rFonts w:asciiTheme="minorEastAsia" w:eastAsiaTheme="minorEastAsia"/>
          <w:sz w:val="21"/>
        </w:rPr>
        <w:t>Gulag: A History of the Soviet Camps</w:t>
      </w:r>
      <w:r w:rsidRPr="001140FA">
        <w:rPr>
          <w:rStyle w:val="0Text"/>
          <w:rFonts w:asciiTheme="minorEastAsia" w:eastAsiaTheme="minorEastAsia"/>
          <w:sz w:val="21"/>
        </w:rPr>
        <w:t xml:space="preserve"> (London,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Applegate, Celia, </w:t>
      </w:r>
      <w:r w:rsidRPr="001140FA">
        <w:rPr>
          <w:rFonts w:asciiTheme="minorEastAsia" w:eastAsiaTheme="minorEastAsia"/>
          <w:sz w:val="21"/>
        </w:rPr>
        <w:t>“</w:t>
      </w:r>
      <w:r w:rsidRPr="001140FA">
        <w:rPr>
          <w:rFonts w:asciiTheme="minorEastAsia" w:eastAsiaTheme="minorEastAsia"/>
          <w:sz w:val="21"/>
        </w:rPr>
        <w:t xml:space="preserve">The Past and Present of </w:t>
      </w:r>
      <w:r w:rsidRPr="001140FA">
        <w:rPr>
          <w:rStyle w:val="0Text"/>
          <w:rFonts w:asciiTheme="minorEastAsia" w:eastAsiaTheme="minorEastAsia"/>
          <w:sz w:val="21"/>
        </w:rPr>
        <w:t>Hausmusik</w:t>
      </w:r>
      <w:r w:rsidRPr="001140FA">
        <w:rPr>
          <w:rFonts w:asciiTheme="minorEastAsia" w:eastAsiaTheme="minorEastAsia"/>
          <w:sz w:val="21"/>
        </w:rPr>
        <w:t xml:space="preserve"> in the Third Reich</w:t>
      </w:r>
      <w:r w:rsidRPr="001140FA">
        <w:rPr>
          <w:rFonts w:asciiTheme="minorEastAsia" w:eastAsiaTheme="minorEastAsia"/>
          <w:sz w:val="21"/>
        </w:rPr>
        <w:t>”</w:t>
      </w:r>
      <w:r w:rsidRPr="001140FA">
        <w:rPr>
          <w:rFonts w:asciiTheme="minorEastAsia" w:eastAsiaTheme="minorEastAsia"/>
          <w:sz w:val="21"/>
        </w:rPr>
        <w:t>, in Kater and Riethm</w:t>
      </w:r>
      <w:r w:rsidRPr="001140FA">
        <w:rPr>
          <w:rFonts w:asciiTheme="minorEastAsia" w:eastAsiaTheme="minorEastAsia"/>
          <w:sz w:val="21"/>
        </w:rPr>
        <w:t>ü</w:t>
      </w:r>
      <w:r w:rsidRPr="001140FA">
        <w:rPr>
          <w:rFonts w:asciiTheme="minorEastAsia" w:eastAsiaTheme="minorEastAsia"/>
          <w:sz w:val="21"/>
        </w:rPr>
        <w:t xml:space="preserve">ller (eds.), </w:t>
      </w:r>
      <w:r w:rsidRPr="001140FA">
        <w:rPr>
          <w:rStyle w:val="0Text"/>
          <w:rFonts w:asciiTheme="minorEastAsia" w:eastAsiaTheme="minorEastAsia"/>
          <w:sz w:val="21"/>
        </w:rPr>
        <w:t>Music and Nazism</w:t>
      </w:r>
      <w:r w:rsidRPr="001140FA">
        <w:rPr>
          <w:rFonts w:asciiTheme="minorEastAsia" w:eastAsiaTheme="minorEastAsia"/>
          <w:sz w:val="21"/>
        </w:rPr>
        <w:t>, 136</w:t>
      </w:r>
      <w:r w:rsidRPr="001140FA">
        <w:rPr>
          <w:rFonts w:asciiTheme="minorEastAsia" w:eastAsiaTheme="minorEastAsia"/>
          <w:sz w:val="21"/>
        </w:rPr>
        <w:t>–</w:t>
      </w:r>
      <w:r w:rsidRPr="001140FA">
        <w:rPr>
          <w:rFonts w:asciiTheme="minorEastAsia" w:eastAsiaTheme="minorEastAsia"/>
          <w:sz w:val="21"/>
        </w:rPr>
        <w:t>49.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Arendt, Hannah, </w:t>
      </w:r>
      <w:r w:rsidRPr="001140FA">
        <w:rPr>
          <w:rStyle w:val="0Text"/>
          <w:rFonts w:asciiTheme="minorEastAsia" w:eastAsiaTheme="minorEastAsia"/>
          <w:sz w:val="21"/>
        </w:rPr>
        <w:t>The Origins of Totalitarianism</w:t>
      </w:r>
      <w:r w:rsidRPr="001140FA">
        <w:rPr>
          <w:rFonts w:asciiTheme="minorEastAsia" w:eastAsiaTheme="minorEastAsia"/>
          <w:sz w:val="21"/>
        </w:rPr>
        <w:t xml:space="preserve"> (London, 1973 [1955]).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Aretin, Karl Otmar von, </w:t>
      </w:r>
      <w:r w:rsidRPr="001140FA">
        <w:rPr>
          <w:rFonts w:asciiTheme="minorEastAsia" w:eastAsiaTheme="minorEastAsia"/>
          <w:sz w:val="21"/>
        </w:rPr>
        <w:t>“</w:t>
      </w:r>
      <w:r w:rsidRPr="001140FA">
        <w:rPr>
          <w:rFonts w:asciiTheme="minorEastAsia" w:eastAsiaTheme="minorEastAsia"/>
          <w:sz w:val="21"/>
        </w:rPr>
        <w:t>Der bayerische Adel von der Monarchie zum Dritten Reich</w:t>
      </w:r>
      <w:r w:rsidRPr="001140FA">
        <w:rPr>
          <w:rFonts w:asciiTheme="minorEastAsia" w:eastAsiaTheme="minorEastAsia"/>
          <w:sz w:val="21"/>
        </w:rPr>
        <w:t>”</w:t>
      </w:r>
      <w:r w:rsidRPr="001140FA">
        <w:rPr>
          <w:rFonts w:asciiTheme="minorEastAsia" w:eastAsiaTheme="minorEastAsia"/>
          <w:sz w:val="21"/>
        </w:rPr>
        <w:t xml:space="preserve">, in Broszat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w:t>
      </w:r>
      <w:r w:rsidRPr="001140FA">
        <w:rPr>
          <w:rFonts w:asciiTheme="minorEastAsia" w:eastAsiaTheme="minorEastAsia"/>
          <w:sz w:val="21"/>
        </w:rPr>
        <w:t>, III. 513</w:t>
      </w:r>
      <w:r w:rsidRPr="001140FA">
        <w:rPr>
          <w:rFonts w:asciiTheme="minorEastAsia" w:eastAsiaTheme="minorEastAsia"/>
          <w:sz w:val="21"/>
        </w:rPr>
        <w:t>–</w:t>
      </w:r>
      <w:r w:rsidRPr="001140FA">
        <w:rPr>
          <w:rFonts w:asciiTheme="minorEastAsia" w:eastAsiaTheme="minorEastAsia"/>
          <w:sz w:val="21"/>
        </w:rPr>
        <w:t>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Buchheim, Karl (eds.), </w:t>
      </w:r>
      <w:r w:rsidRPr="001140FA">
        <w:rPr>
          <w:rFonts w:asciiTheme="minorEastAsia" w:eastAsiaTheme="minorEastAsia"/>
          <w:sz w:val="21"/>
        </w:rPr>
        <w:t>Krone und Ketten: Erinnerungen eines bayerischen Edelmannes</w:t>
      </w:r>
      <w:r w:rsidRPr="001140FA">
        <w:rPr>
          <w:rStyle w:val="0Text"/>
          <w:rFonts w:asciiTheme="minorEastAsia" w:eastAsiaTheme="minorEastAsia"/>
          <w:sz w:val="21"/>
        </w:rPr>
        <w:t xml:space="preserve"> (Munich, 1955).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Arndt, Karl, </w:t>
      </w:r>
      <w:r w:rsidRPr="001140FA">
        <w:rPr>
          <w:rFonts w:asciiTheme="minorEastAsia" w:eastAsiaTheme="minorEastAsia"/>
          <w:sz w:val="21"/>
        </w:rPr>
        <w:t>“</w:t>
      </w:r>
      <w:r w:rsidRPr="001140FA">
        <w:rPr>
          <w:rFonts w:asciiTheme="minorEastAsia" w:eastAsiaTheme="minorEastAsia"/>
          <w:sz w:val="21"/>
        </w:rPr>
        <w:t>Die M</w:t>
      </w:r>
      <w:r w:rsidRPr="001140FA">
        <w:rPr>
          <w:rFonts w:asciiTheme="minorEastAsia" w:eastAsiaTheme="minorEastAsia"/>
          <w:sz w:val="21"/>
        </w:rPr>
        <w:t>ü</w:t>
      </w:r>
      <w:r w:rsidRPr="001140FA">
        <w:rPr>
          <w:rFonts w:asciiTheme="minorEastAsia" w:eastAsiaTheme="minorEastAsia"/>
          <w:sz w:val="21"/>
        </w:rPr>
        <w:t xml:space="preserve">nchener Architekturszene 1933/34 als </w:t>
      </w:r>
      <w:r w:rsidRPr="001140FA">
        <w:rPr>
          <w:rFonts w:asciiTheme="minorEastAsia" w:eastAsiaTheme="minorEastAsia"/>
          <w:sz w:val="21"/>
        </w:rPr>
        <w:t>ä</w:t>
      </w:r>
      <w:r w:rsidRPr="001140FA">
        <w:rPr>
          <w:rFonts w:asciiTheme="minorEastAsia" w:eastAsiaTheme="minorEastAsia"/>
          <w:sz w:val="21"/>
        </w:rPr>
        <w:t>sthetisch-politisches Konfliktfeld</w:t>
      </w:r>
      <w:r w:rsidRPr="001140FA">
        <w:rPr>
          <w:rFonts w:asciiTheme="minorEastAsia" w:eastAsiaTheme="minorEastAsia"/>
          <w:sz w:val="21"/>
        </w:rPr>
        <w:t>”</w:t>
      </w:r>
      <w:r w:rsidRPr="001140FA">
        <w:rPr>
          <w:rFonts w:asciiTheme="minorEastAsia" w:eastAsiaTheme="minorEastAsia"/>
          <w:sz w:val="21"/>
        </w:rPr>
        <w:t xml:space="preserve">, in Broszat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w:t>
      </w:r>
      <w:r w:rsidRPr="001140FA">
        <w:rPr>
          <w:rFonts w:asciiTheme="minorEastAsia" w:eastAsiaTheme="minorEastAsia"/>
          <w:sz w:val="21"/>
        </w:rPr>
        <w:t>, III. 443</w:t>
      </w:r>
      <w:r w:rsidRPr="001140FA">
        <w:rPr>
          <w:rFonts w:asciiTheme="minorEastAsia" w:eastAsiaTheme="minorEastAsia"/>
          <w:sz w:val="21"/>
        </w:rPr>
        <w:t>–</w:t>
      </w:r>
      <w:r w:rsidRPr="001140FA">
        <w:rPr>
          <w:rFonts w:asciiTheme="minorEastAsia" w:eastAsiaTheme="minorEastAsia"/>
          <w:sz w:val="21"/>
        </w:rPr>
        <w:t>512.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Das </w:t>
      </w:r>
      <w:r w:rsidRPr="001140FA">
        <w:rPr>
          <w:rFonts w:asciiTheme="minorEastAsia" w:eastAsiaTheme="minorEastAsia"/>
          <w:sz w:val="21"/>
        </w:rPr>
        <w:t>‘</w:t>
      </w:r>
      <w:r w:rsidRPr="001140FA">
        <w:rPr>
          <w:rFonts w:asciiTheme="minorEastAsia" w:eastAsiaTheme="minorEastAsia"/>
          <w:sz w:val="21"/>
        </w:rPr>
        <w:t>Haus der deutschen Kunst</w:t>
      </w:r>
      <w:r w:rsidRPr="001140FA">
        <w:rPr>
          <w:rFonts w:asciiTheme="minorEastAsia" w:eastAsiaTheme="minorEastAsia"/>
          <w:sz w:val="21"/>
        </w:rPr>
        <w:t>’—</w:t>
      </w:r>
      <w:r w:rsidRPr="001140FA">
        <w:rPr>
          <w:rFonts w:asciiTheme="minorEastAsia" w:eastAsiaTheme="minorEastAsia"/>
          <w:sz w:val="21"/>
        </w:rPr>
        <w:t>ein Symbol der neuen Machtverh</w:t>
      </w:r>
      <w:r w:rsidRPr="001140FA">
        <w:rPr>
          <w:rFonts w:asciiTheme="minorEastAsia" w:eastAsiaTheme="minorEastAsia"/>
          <w:sz w:val="21"/>
        </w:rPr>
        <w:t>ä</w:t>
      </w:r>
      <w:r w:rsidRPr="001140FA">
        <w:rPr>
          <w:rFonts w:asciiTheme="minorEastAsia" w:eastAsiaTheme="minorEastAsia"/>
          <w:sz w:val="21"/>
        </w:rPr>
        <w:t>ltnisse</w:t>
      </w:r>
      <w:r w:rsidRPr="001140FA">
        <w:rPr>
          <w:rFonts w:asciiTheme="minorEastAsia" w:eastAsiaTheme="minorEastAsia"/>
          <w:sz w:val="21"/>
        </w:rPr>
        <w:t>”</w:t>
      </w:r>
      <w:r w:rsidRPr="001140FA">
        <w:rPr>
          <w:rFonts w:asciiTheme="minorEastAsia" w:eastAsiaTheme="minorEastAsia"/>
          <w:sz w:val="21"/>
        </w:rPr>
        <w:t xml:space="preserve">, in Schuster (ed.), </w:t>
      </w:r>
      <w:r w:rsidRPr="001140FA">
        <w:rPr>
          <w:rStyle w:val="0Text"/>
          <w:rFonts w:asciiTheme="minorEastAsia" w:eastAsiaTheme="minorEastAsia"/>
          <w:sz w:val="21"/>
        </w:rPr>
        <w:t xml:space="preserve">Die </w:t>
      </w:r>
      <w:r w:rsidRPr="001140FA">
        <w:rPr>
          <w:rStyle w:val="0Text"/>
          <w:rFonts w:asciiTheme="minorEastAsia" w:eastAsiaTheme="minorEastAsia"/>
          <w:sz w:val="21"/>
        </w:rPr>
        <w:t>“</w:t>
      </w:r>
      <w:r w:rsidRPr="001140FA">
        <w:rPr>
          <w:rStyle w:val="0Text"/>
          <w:rFonts w:asciiTheme="minorEastAsia" w:eastAsiaTheme="minorEastAsia"/>
          <w:sz w:val="21"/>
        </w:rPr>
        <w:t>Kunststadt</w:t>
      </w:r>
      <w:r w:rsidRPr="001140FA">
        <w:rPr>
          <w:rStyle w:val="0Text"/>
          <w:rFonts w:asciiTheme="minorEastAsia" w:eastAsiaTheme="minorEastAsia"/>
          <w:sz w:val="21"/>
        </w:rPr>
        <w:t>”</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nchen</w:t>
      </w:r>
      <w:r w:rsidRPr="001140FA">
        <w:rPr>
          <w:rFonts w:asciiTheme="minorEastAsia" w:eastAsiaTheme="minorEastAsia"/>
          <w:sz w:val="21"/>
        </w:rPr>
        <w:t>, 61</w:t>
      </w:r>
      <w:r w:rsidRPr="001140FA">
        <w:rPr>
          <w:rFonts w:asciiTheme="minorEastAsia" w:eastAsiaTheme="minorEastAsia"/>
          <w:sz w:val="21"/>
        </w:rPr>
        <w:t>–</w:t>
      </w:r>
      <w:r w:rsidRPr="001140FA">
        <w:rPr>
          <w:rFonts w:asciiTheme="minorEastAsia" w:eastAsiaTheme="minorEastAsia"/>
          <w:sz w:val="21"/>
        </w:rPr>
        <w:t>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Nationalsozialismus und </w:t>
      </w:r>
      <w:r w:rsidRPr="001140FA">
        <w:rPr>
          <w:rFonts w:asciiTheme="minorEastAsia" w:eastAsiaTheme="minorEastAsia"/>
          <w:sz w:val="21"/>
        </w:rPr>
        <w:t>“</w:t>
      </w:r>
      <w:r w:rsidRPr="001140FA">
        <w:rPr>
          <w:rFonts w:asciiTheme="minorEastAsia" w:eastAsiaTheme="minorEastAsia"/>
          <w:sz w:val="21"/>
        </w:rPr>
        <w:t>Entartete Kunst</w:t>
      </w:r>
      <w:r w:rsidRPr="001140FA">
        <w:rPr>
          <w:rFonts w:asciiTheme="minorEastAsia" w:eastAsiaTheme="minorEastAsia"/>
          <w:sz w:val="21"/>
        </w:rPr>
        <w:t>”</w:t>
      </w:r>
      <w:r w:rsidRPr="001140FA">
        <w:rPr>
          <w:rFonts w:asciiTheme="minorEastAsia" w:eastAsiaTheme="minorEastAsia"/>
          <w:sz w:val="21"/>
        </w:rPr>
        <w:t xml:space="preserve">: Die </w:t>
      </w:r>
      <w:r w:rsidRPr="001140FA">
        <w:rPr>
          <w:rFonts w:asciiTheme="minorEastAsia" w:eastAsiaTheme="minorEastAsia"/>
          <w:sz w:val="21"/>
        </w:rPr>
        <w:t>“</w:t>
      </w:r>
      <w:r w:rsidRPr="001140FA">
        <w:rPr>
          <w:rFonts w:asciiTheme="minorEastAsia" w:eastAsiaTheme="minorEastAsia"/>
          <w:sz w:val="21"/>
        </w:rPr>
        <w:t>Kunststadt</w:t>
      </w:r>
      <w:r w:rsidRPr="001140FA">
        <w:rPr>
          <w:rFonts w:asciiTheme="minorEastAsia" w:eastAsiaTheme="minorEastAsia"/>
          <w:sz w:val="21"/>
        </w:rPr>
        <w:t>”</w:t>
      </w:r>
      <w:r w:rsidRPr="001140FA">
        <w:rPr>
          <w:rFonts w:asciiTheme="minorEastAsia" w:eastAsiaTheme="minorEastAsia"/>
          <w:sz w:val="21"/>
        </w:rPr>
        <w:t xml:space="preserve"> M</w:t>
      </w:r>
      <w:r w:rsidRPr="001140FA">
        <w:rPr>
          <w:rFonts w:asciiTheme="minorEastAsia" w:eastAsiaTheme="minorEastAsia"/>
          <w:sz w:val="21"/>
        </w:rPr>
        <w:t>ü</w:t>
      </w:r>
      <w:r w:rsidRPr="001140FA">
        <w:rPr>
          <w:rFonts w:asciiTheme="minorEastAsia" w:eastAsiaTheme="minorEastAsia"/>
          <w:sz w:val="21"/>
        </w:rPr>
        <w:t>nchen 1937</w:t>
      </w:r>
      <w:r w:rsidRPr="001140FA">
        <w:rPr>
          <w:rStyle w:val="0Text"/>
          <w:rFonts w:asciiTheme="minorEastAsia" w:eastAsiaTheme="minorEastAsia"/>
          <w:sz w:val="21"/>
        </w:rPr>
        <w:t xml:space="preserve"> (Munich,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Paul Ludwig Troost als Leitfigur der nationalsozialistischen R</w:t>
      </w:r>
      <w:r w:rsidRPr="001140FA">
        <w:rPr>
          <w:rFonts w:asciiTheme="minorEastAsia" w:eastAsiaTheme="minorEastAsia"/>
          <w:sz w:val="21"/>
        </w:rPr>
        <w:t>ä</w:t>
      </w:r>
      <w:r w:rsidRPr="001140FA">
        <w:rPr>
          <w:rFonts w:asciiTheme="minorEastAsia" w:eastAsiaTheme="minorEastAsia"/>
          <w:sz w:val="21"/>
        </w:rPr>
        <w:t>presentationsarchitektur</w:t>
      </w:r>
      <w:r w:rsidRPr="001140FA">
        <w:rPr>
          <w:rFonts w:asciiTheme="minorEastAsia" w:eastAsiaTheme="minorEastAsia"/>
          <w:sz w:val="21"/>
        </w:rPr>
        <w:t>”</w:t>
      </w:r>
      <w:r w:rsidRPr="001140FA">
        <w:rPr>
          <w:rFonts w:asciiTheme="minorEastAsia" w:eastAsiaTheme="minorEastAsia"/>
          <w:sz w:val="21"/>
        </w:rPr>
        <w:t xml:space="preserve">, in Lauterbach (ed.), </w:t>
      </w:r>
      <w:r w:rsidRPr="001140FA">
        <w:rPr>
          <w:rStyle w:val="0Text"/>
          <w:rFonts w:asciiTheme="minorEastAsia" w:eastAsiaTheme="minorEastAsia"/>
          <w:sz w:val="21"/>
        </w:rPr>
        <w:t>B</w:t>
      </w:r>
      <w:r w:rsidRPr="001140FA">
        <w:rPr>
          <w:rStyle w:val="0Text"/>
          <w:rFonts w:asciiTheme="minorEastAsia" w:eastAsiaTheme="minorEastAsia"/>
          <w:sz w:val="21"/>
        </w:rPr>
        <w:t>ü</w:t>
      </w:r>
      <w:r w:rsidRPr="001140FA">
        <w:rPr>
          <w:rStyle w:val="0Text"/>
          <w:rFonts w:asciiTheme="minorEastAsia" w:eastAsiaTheme="minorEastAsia"/>
          <w:sz w:val="21"/>
        </w:rPr>
        <w:t>rokratie und Kult, 147</w:t>
      </w:r>
      <w:r w:rsidRPr="001140FA">
        <w:rPr>
          <w:rStyle w:val="0Text"/>
          <w:rFonts w:asciiTheme="minorEastAsia" w:eastAsiaTheme="minorEastAsia"/>
          <w:sz w:val="21"/>
        </w:rPr>
        <w:t>–</w:t>
      </w:r>
      <w:r w:rsidRPr="001140FA">
        <w:rPr>
          <w:rStyle w:val="0Text"/>
          <w:rFonts w:asciiTheme="minorEastAsia" w:eastAsiaTheme="minorEastAsia"/>
          <w:sz w:val="21"/>
        </w:rPr>
        <w:t>56.</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Arntz, H. Dieter, Ordensburg Vogelsang 1934</w:t>
      </w:r>
      <w:r w:rsidRPr="001140FA">
        <w:rPr>
          <w:rFonts w:asciiTheme="minorEastAsia" w:eastAsiaTheme="minorEastAsia"/>
          <w:sz w:val="21"/>
        </w:rPr>
        <w:t>–</w:t>
      </w:r>
      <w:r w:rsidRPr="001140FA">
        <w:rPr>
          <w:rFonts w:asciiTheme="minorEastAsia" w:eastAsiaTheme="minorEastAsia"/>
          <w:sz w:val="21"/>
        </w:rPr>
        <w:t>1945: Erziehung zur politischen F</w:t>
      </w:r>
      <w:r w:rsidRPr="001140FA">
        <w:rPr>
          <w:rFonts w:asciiTheme="minorEastAsia" w:eastAsiaTheme="minorEastAsia"/>
          <w:sz w:val="21"/>
        </w:rPr>
        <w:t>ü</w:t>
      </w:r>
      <w:r w:rsidRPr="001140FA">
        <w:rPr>
          <w:rFonts w:asciiTheme="minorEastAsia" w:eastAsiaTheme="minorEastAsia"/>
          <w:sz w:val="21"/>
        </w:rPr>
        <w:t>hrung im Dritten Reich</w:t>
      </w:r>
      <w:r w:rsidRPr="001140FA">
        <w:rPr>
          <w:rStyle w:val="0Text"/>
          <w:rFonts w:asciiTheme="minorEastAsia" w:eastAsiaTheme="minorEastAsia"/>
          <w:sz w:val="21"/>
        </w:rPr>
        <w:t xml:space="preserve"> (Euskirchen,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Arold, Stefan, </w:t>
      </w:r>
      <w:r w:rsidRPr="001140FA">
        <w:rPr>
          <w:rFonts w:asciiTheme="minorEastAsia" w:eastAsiaTheme="minorEastAsia"/>
          <w:sz w:val="21"/>
        </w:rPr>
        <w:t>Die technische Entwicklung und r</w:t>
      </w:r>
      <w:r w:rsidRPr="001140FA">
        <w:rPr>
          <w:rFonts w:asciiTheme="minorEastAsia" w:eastAsiaTheme="minorEastAsia"/>
          <w:sz w:val="21"/>
        </w:rPr>
        <w:t>ü</w:t>
      </w:r>
      <w:r w:rsidRPr="001140FA">
        <w:rPr>
          <w:rFonts w:asciiTheme="minorEastAsia" w:eastAsiaTheme="minorEastAsia"/>
          <w:sz w:val="21"/>
        </w:rPr>
        <w:t>stungswirtschaftliche Bedeutung des Lokomotivbaus der Deutschen Reichsbahn im Dritten Reich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(Stuttgart,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Aronson, Shlomo, </w:t>
      </w:r>
      <w:r w:rsidRPr="001140FA">
        <w:rPr>
          <w:rFonts w:asciiTheme="minorEastAsia" w:eastAsiaTheme="minorEastAsia"/>
          <w:sz w:val="21"/>
        </w:rPr>
        <w:t>Reinhard Heydrich und die Fr</w:t>
      </w:r>
      <w:r w:rsidRPr="001140FA">
        <w:rPr>
          <w:rFonts w:asciiTheme="minorEastAsia" w:eastAsiaTheme="minorEastAsia"/>
          <w:sz w:val="21"/>
        </w:rPr>
        <w:t>ü</w:t>
      </w:r>
      <w:r w:rsidRPr="001140FA">
        <w:rPr>
          <w:rFonts w:asciiTheme="minorEastAsia" w:eastAsiaTheme="minorEastAsia"/>
          <w:sz w:val="21"/>
        </w:rPr>
        <w:t>hgeschichte von Gestapo und SD</w:t>
      </w:r>
      <w:r w:rsidRPr="001140FA">
        <w:rPr>
          <w:rStyle w:val="0Text"/>
          <w:rFonts w:asciiTheme="minorEastAsia" w:eastAsiaTheme="minorEastAsia"/>
          <w:sz w:val="21"/>
        </w:rPr>
        <w:t xml:space="preserve"> (Stuttgart, 1971).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Aster, Sidney, </w:t>
      </w:r>
      <w:r w:rsidRPr="001140FA">
        <w:rPr>
          <w:rFonts w:asciiTheme="minorEastAsia" w:eastAsiaTheme="minorEastAsia"/>
          <w:sz w:val="21"/>
        </w:rPr>
        <w:t>“‘</w:t>
      </w:r>
      <w:r w:rsidRPr="001140FA">
        <w:rPr>
          <w:rFonts w:asciiTheme="minorEastAsia" w:eastAsiaTheme="minorEastAsia"/>
          <w:sz w:val="21"/>
        </w:rPr>
        <w:t>Guilty Men</w:t>
      </w:r>
      <w:r w:rsidRPr="001140FA">
        <w:rPr>
          <w:rFonts w:asciiTheme="minorEastAsia" w:eastAsiaTheme="minorEastAsia"/>
          <w:sz w:val="21"/>
        </w:rPr>
        <w:t>’</w:t>
      </w:r>
      <w:r w:rsidRPr="001140FA">
        <w:rPr>
          <w:rFonts w:asciiTheme="minorEastAsia" w:eastAsiaTheme="minorEastAsia"/>
          <w:sz w:val="21"/>
        </w:rPr>
        <w:t>: The Case of Neville Chamberlain</w:t>
      </w:r>
      <w:r w:rsidRPr="001140FA">
        <w:rPr>
          <w:rFonts w:asciiTheme="minorEastAsia" w:eastAsiaTheme="minorEastAsia"/>
          <w:sz w:val="21"/>
        </w:rPr>
        <w:t>”</w:t>
      </w:r>
      <w:r w:rsidRPr="001140FA">
        <w:rPr>
          <w:rFonts w:asciiTheme="minorEastAsia" w:eastAsiaTheme="minorEastAsia"/>
          <w:sz w:val="21"/>
        </w:rPr>
        <w:t xml:space="preserve">, in Finney (ed.), </w:t>
      </w:r>
      <w:r w:rsidRPr="001140FA">
        <w:rPr>
          <w:rStyle w:val="0Text"/>
          <w:rFonts w:asciiTheme="minorEastAsia" w:eastAsiaTheme="minorEastAsia"/>
          <w:sz w:val="21"/>
        </w:rPr>
        <w:t>The Origins of the Second World War</w:t>
      </w:r>
      <w:r w:rsidRPr="001140FA">
        <w:rPr>
          <w:rFonts w:asciiTheme="minorEastAsia" w:eastAsiaTheme="minorEastAsia"/>
          <w:sz w:val="21"/>
        </w:rPr>
        <w:t>, 62</w:t>
      </w:r>
      <w:r w:rsidRPr="001140FA">
        <w:rPr>
          <w:rFonts w:asciiTheme="minorEastAsia" w:eastAsiaTheme="minorEastAsia"/>
          <w:sz w:val="21"/>
        </w:rPr>
        <w:t>–</w:t>
      </w:r>
      <w:r w:rsidRPr="001140FA">
        <w:rPr>
          <w:rFonts w:asciiTheme="minorEastAsia" w:eastAsiaTheme="minorEastAsia"/>
          <w:sz w:val="21"/>
        </w:rPr>
        <w:t>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Ayass, Wolfgang, </w:t>
      </w:r>
      <w:r w:rsidRPr="001140FA">
        <w:rPr>
          <w:rStyle w:val="0Text"/>
          <w:rFonts w:asciiTheme="minorEastAsia" w:eastAsiaTheme="minorEastAsia"/>
          <w:sz w:val="21"/>
        </w:rPr>
        <w:t>“</w:t>
      </w:r>
      <w:r w:rsidRPr="001140FA">
        <w:rPr>
          <w:rStyle w:val="0Text"/>
          <w:rFonts w:asciiTheme="minorEastAsia" w:eastAsiaTheme="minorEastAsia"/>
          <w:sz w:val="21"/>
        </w:rPr>
        <w:t>Asoziale</w:t>
      </w:r>
      <w:r w:rsidRPr="001140FA">
        <w:rPr>
          <w:rStyle w:val="0Text"/>
          <w:rFonts w:asciiTheme="minorEastAsia" w:eastAsiaTheme="minorEastAsia"/>
          <w:sz w:val="21"/>
        </w:rPr>
        <w:t>”</w:t>
      </w:r>
      <w:r w:rsidRPr="001140FA">
        <w:rPr>
          <w:rStyle w:val="0Text"/>
          <w:rFonts w:asciiTheme="minorEastAsia" w:eastAsiaTheme="minorEastAsia"/>
          <w:sz w:val="21"/>
        </w:rPr>
        <w:t xml:space="preserve"> im Nationalsozialismus</w:t>
      </w:r>
      <w:r w:rsidRPr="001140FA">
        <w:rPr>
          <w:rFonts w:asciiTheme="minorEastAsia" w:eastAsiaTheme="minorEastAsia"/>
          <w:sz w:val="21"/>
        </w:rPr>
        <w:t xml:space="preserve"> (Stuttgart,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Ay</w:t>
      </w:r>
      <w:r w:rsidRPr="001140FA">
        <w:rPr>
          <w:rStyle w:val="0Text"/>
          <w:rFonts w:asciiTheme="minorEastAsia" w:eastAsiaTheme="minorEastAsia"/>
          <w:sz w:val="21"/>
        </w:rPr>
        <w:t>ç</w:t>
      </w:r>
      <w:r w:rsidRPr="001140FA">
        <w:rPr>
          <w:rStyle w:val="0Text"/>
          <w:rFonts w:asciiTheme="minorEastAsia" w:eastAsiaTheme="minorEastAsia"/>
          <w:sz w:val="21"/>
        </w:rPr>
        <w:t xml:space="preserve">oberry, Pierre, </w:t>
      </w:r>
      <w:r w:rsidRPr="001140FA">
        <w:rPr>
          <w:rFonts w:asciiTheme="minorEastAsia" w:eastAsiaTheme="minorEastAsia"/>
          <w:sz w:val="21"/>
        </w:rPr>
        <w:t>The Nazi Question: An Essay on the Interpretations of National Socialism (1922</w:t>
      </w:r>
      <w:r w:rsidRPr="001140FA">
        <w:rPr>
          <w:rFonts w:asciiTheme="minorEastAsia" w:eastAsiaTheme="minorEastAsia"/>
          <w:sz w:val="21"/>
        </w:rPr>
        <w:t>–</w:t>
      </w:r>
      <w:r w:rsidRPr="001140FA">
        <w:rPr>
          <w:rFonts w:asciiTheme="minorEastAsia" w:eastAsiaTheme="minorEastAsia"/>
          <w:sz w:val="21"/>
        </w:rPr>
        <w:t>1975)</w:t>
      </w:r>
      <w:r w:rsidRPr="001140FA">
        <w:rPr>
          <w:rStyle w:val="0Text"/>
          <w:rFonts w:asciiTheme="minorEastAsia" w:eastAsiaTheme="minorEastAsia"/>
          <w:sz w:val="21"/>
        </w:rPr>
        <w:t xml:space="preserve"> (New York, 1981).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Bacharach, Walter Zwi, </w:t>
      </w:r>
      <w:r w:rsidRPr="001140FA">
        <w:rPr>
          <w:rFonts w:asciiTheme="minorEastAsia" w:eastAsiaTheme="minorEastAsia"/>
          <w:sz w:val="21"/>
        </w:rPr>
        <w:t>“</w:t>
      </w:r>
      <w:r w:rsidRPr="001140FA">
        <w:rPr>
          <w:rFonts w:asciiTheme="minorEastAsia" w:eastAsiaTheme="minorEastAsia"/>
          <w:sz w:val="21"/>
        </w:rPr>
        <w:t>The Catholic Anti-Jewish Prejudice, Hitler and the Jews</w:t>
      </w:r>
      <w:r w:rsidRPr="001140FA">
        <w:rPr>
          <w:rFonts w:asciiTheme="minorEastAsia" w:eastAsiaTheme="minorEastAsia"/>
          <w:sz w:val="21"/>
        </w:rPr>
        <w:t>”</w:t>
      </w:r>
      <w:r w:rsidRPr="001140FA">
        <w:rPr>
          <w:rFonts w:asciiTheme="minorEastAsia" w:eastAsiaTheme="minorEastAsia"/>
          <w:sz w:val="21"/>
        </w:rPr>
        <w:t xml:space="preserve">, in Bankier (ed.), </w:t>
      </w:r>
      <w:r w:rsidRPr="001140FA">
        <w:rPr>
          <w:rStyle w:val="0Text"/>
          <w:rFonts w:asciiTheme="minorEastAsia" w:eastAsiaTheme="minorEastAsia"/>
          <w:sz w:val="21"/>
        </w:rPr>
        <w:t>Probing</w:t>
      </w:r>
      <w:r w:rsidRPr="001140FA">
        <w:rPr>
          <w:rFonts w:asciiTheme="minorEastAsia" w:eastAsiaTheme="minorEastAsia"/>
          <w:sz w:val="21"/>
        </w:rPr>
        <w:t>, 415</w:t>
      </w:r>
      <w:r w:rsidRPr="001140FA">
        <w:rPr>
          <w:rFonts w:asciiTheme="minorEastAsia" w:eastAsiaTheme="minorEastAsia"/>
          <w:sz w:val="21"/>
        </w:rPr>
        <w:t>–</w:t>
      </w:r>
      <w:r w:rsidRPr="001140FA">
        <w:rPr>
          <w:rFonts w:asciiTheme="minorEastAsia" w:eastAsiaTheme="minorEastAsia"/>
          <w:sz w:val="21"/>
        </w:rPr>
        <w:t>30.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Backes, Klaus, </w:t>
      </w:r>
      <w:r w:rsidRPr="001140FA">
        <w:rPr>
          <w:rFonts w:asciiTheme="minorEastAsia" w:eastAsiaTheme="minorEastAsia"/>
          <w:sz w:val="21"/>
        </w:rPr>
        <w:t>Hitler und die bildenden K</w:t>
      </w:r>
      <w:r w:rsidRPr="001140FA">
        <w:rPr>
          <w:rFonts w:asciiTheme="minorEastAsia" w:eastAsiaTheme="minorEastAsia"/>
          <w:sz w:val="21"/>
        </w:rPr>
        <w:t>ü</w:t>
      </w:r>
      <w:r w:rsidRPr="001140FA">
        <w:rPr>
          <w:rFonts w:asciiTheme="minorEastAsia" w:eastAsiaTheme="minorEastAsia"/>
          <w:sz w:val="21"/>
        </w:rPr>
        <w:t>nste: Kulturverst</w:t>
      </w:r>
      <w:r w:rsidRPr="001140FA">
        <w:rPr>
          <w:rFonts w:asciiTheme="minorEastAsia" w:eastAsiaTheme="minorEastAsia"/>
          <w:sz w:val="21"/>
        </w:rPr>
        <w:t>ä</w:t>
      </w:r>
      <w:r w:rsidRPr="001140FA">
        <w:rPr>
          <w:rFonts w:asciiTheme="minorEastAsia" w:eastAsiaTheme="minorEastAsia"/>
          <w:sz w:val="21"/>
        </w:rPr>
        <w:t>ndnis und Kunstpolitik im Dritten Reich</w:t>
      </w:r>
      <w:r w:rsidRPr="001140FA">
        <w:rPr>
          <w:rStyle w:val="0Text"/>
          <w:rFonts w:asciiTheme="minorEastAsia" w:eastAsiaTheme="minorEastAsia"/>
          <w:sz w:val="21"/>
        </w:rPr>
        <w:t xml:space="preserve"> (Cologne,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Bahr, Ehrhard, </w:t>
      </w:r>
      <w:r w:rsidRPr="001140FA">
        <w:rPr>
          <w:rFonts w:asciiTheme="minorEastAsia" w:eastAsiaTheme="minorEastAsia"/>
          <w:sz w:val="21"/>
        </w:rPr>
        <w:t>“</w:t>
      </w:r>
      <w:r w:rsidRPr="001140FA">
        <w:rPr>
          <w:rFonts w:asciiTheme="minorEastAsia" w:eastAsiaTheme="minorEastAsia"/>
          <w:sz w:val="21"/>
        </w:rPr>
        <w:t>Nazi Cultural Politics: Intentionalism v. Functionalism</w:t>
      </w:r>
      <w:r w:rsidRPr="001140FA">
        <w:rPr>
          <w:rFonts w:asciiTheme="minorEastAsia" w:eastAsiaTheme="minorEastAsia"/>
          <w:sz w:val="21"/>
        </w:rPr>
        <w:t>”</w:t>
      </w:r>
      <w:r w:rsidRPr="001140FA">
        <w:rPr>
          <w:rFonts w:asciiTheme="minorEastAsia" w:eastAsiaTheme="minorEastAsia"/>
          <w:sz w:val="21"/>
        </w:rPr>
        <w:t xml:space="preserve">, in Cuomo (ed.), </w:t>
      </w:r>
      <w:r w:rsidRPr="001140FA">
        <w:rPr>
          <w:rStyle w:val="0Text"/>
          <w:rFonts w:asciiTheme="minorEastAsia" w:eastAsiaTheme="minorEastAsia"/>
          <w:sz w:val="21"/>
        </w:rPr>
        <w:t>National Socialist Cultural Policy</w:t>
      </w:r>
      <w:r w:rsidRPr="001140FA">
        <w:rPr>
          <w:rFonts w:asciiTheme="minorEastAsia" w:eastAsiaTheme="minorEastAsia"/>
          <w:sz w:val="21"/>
        </w:rPr>
        <w:t>, 5</w:t>
      </w:r>
      <w:r w:rsidRPr="001140FA">
        <w:rPr>
          <w:rFonts w:asciiTheme="minorEastAsia" w:eastAsiaTheme="minorEastAsia"/>
          <w:sz w:val="21"/>
        </w:rPr>
        <w:t>–</w:t>
      </w:r>
      <w:r w:rsidRPr="001140FA">
        <w:rPr>
          <w:rFonts w:asciiTheme="minorEastAsia" w:eastAsiaTheme="minorEastAsia"/>
          <w:sz w:val="21"/>
        </w:rPr>
        <w:t>22.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Baird, Jay W., </w:t>
      </w:r>
      <w:r w:rsidRPr="001140FA">
        <w:rPr>
          <w:rFonts w:asciiTheme="minorEastAsia" w:eastAsiaTheme="minorEastAsia"/>
          <w:sz w:val="21"/>
        </w:rPr>
        <w:t>“</w:t>
      </w:r>
      <w:r w:rsidRPr="001140FA">
        <w:rPr>
          <w:rFonts w:asciiTheme="minorEastAsia" w:eastAsiaTheme="minorEastAsia"/>
          <w:sz w:val="21"/>
        </w:rPr>
        <w:t>From Berlin to Neubabelsberg: Nazi Film Propaganda and Hitler Youth Quex</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Contemporary History</w:t>
      </w:r>
      <w:r w:rsidRPr="001140FA">
        <w:rPr>
          <w:rFonts w:asciiTheme="minorEastAsia" w:eastAsiaTheme="minorEastAsia"/>
          <w:sz w:val="21"/>
        </w:rPr>
        <w:t>, 18 (1983), 495</w:t>
      </w:r>
      <w:r w:rsidRPr="001140FA">
        <w:rPr>
          <w:rFonts w:asciiTheme="minorEastAsia" w:eastAsiaTheme="minorEastAsia"/>
          <w:sz w:val="21"/>
        </w:rPr>
        <w:t>–</w:t>
      </w:r>
      <w:r w:rsidRPr="001140FA">
        <w:rPr>
          <w:rFonts w:asciiTheme="minorEastAsia" w:eastAsiaTheme="minorEastAsia"/>
          <w:sz w:val="21"/>
        </w:rPr>
        <w:t>515.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To Die for Germany: Heroes in the Nazi Pantheon</w:t>
      </w:r>
      <w:r w:rsidRPr="001140FA">
        <w:rPr>
          <w:rStyle w:val="0Text"/>
          <w:rFonts w:asciiTheme="minorEastAsia" w:eastAsiaTheme="minorEastAsia"/>
          <w:sz w:val="21"/>
        </w:rPr>
        <w:t xml:space="preserve"> (Bloomington, Ind.,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Bajohr, Frank, </w:t>
      </w:r>
      <w:r w:rsidRPr="001140FA">
        <w:rPr>
          <w:rFonts w:asciiTheme="minorEastAsia" w:eastAsiaTheme="minorEastAsia"/>
          <w:sz w:val="21"/>
        </w:rPr>
        <w:t>“</w:t>
      </w:r>
      <w:r w:rsidRPr="001140FA">
        <w:rPr>
          <w:rFonts w:asciiTheme="minorEastAsia" w:eastAsiaTheme="minorEastAsia"/>
          <w:sz w:val="21"/>
        </w:rPr>
        <w:t>Gauleiter in Hamburg. Zur Person und T</w:t>
      </w:r>
      <w:r w:rsidRPr="001140FA">
        <w:rPr>
          <w:rFonts w:asciiTheme="minorEastAsia" w:eastAsiaTheme="minorEastAsia"/>
          <w:sz w:val="21"/>
        </w:rPr>
        <w:t>ä</w:t>
      </w:r>
      <w:r w:rsidRPr="001140FA">
        <w:rPr>
          <w:rFonts w:asciiTheme="minorEastAsia" w:eastAsiaTheme="minorEastAsia"/>
          <w:sz w:val="21"/>
        </w:rPr>
        <w:t>tigkeit Karl Kaufmanns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43 (1995), 27</w:t>
      </w:r>
      <w:r w:rsidRPr="001140FA">
        <w:rPr>
          <w:rFonts w:asciiTheme="minorEastAsia" w:eastAsiaTheme="minorEastAsia"/>
          <w:sz w:val="21"/>
        </w:rPr>
        <w:t>–</w:t>
      </w:r>
      <w:r w:rsidRPr="001140FA">
        <w:rPr>
          <w:rFonts w:asciiTheme="minorEastAsia" w:eastAsiaTheme="minorEastAsia"/>
          <w:sz w:val="21"/>
        </w:rPr>
        <w:t>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The </w:t>
      </w:r>
      <w:r w:rsidRPr="001140FA">
        <w:rPr>
          <w:rFonts w:asciiTheme="minorEastAsia" w:eastAsiaTheme="minorEastAsia"/>
          <w:sz w:val="21"/>
        </w:rPr>
        <w:t>‘</w:t>
      </w:r>
      <w:r w:rsidRPr="001140FA">
        <w:rPr>
          <w:rFonts w:asciiTheme="minorEastAsia" w:eastAsiaTheme="minorEastAsia"/>
          <w:sz w:val="21"/>
        </w:rPr>
        <w:t>Aryanization</w:t>
      </w:r>
      <w:r w:rsidRPr="001140FA">
        <w:rPr>
          <w:rFonts w:asciiTheme="minorEastAsia" w:eastAsiaTheme="minorEastAsia"/>
          <w:sz w:val="21"/>
        </w:rPr>
        <w:t>’</w:t>
      </w:r>
      <w:r w:rsidRPr="001140FA">
        <w:rPr>
          <w:rFonts w:asciiTheme="minorEastAsia" w:eastAsiaTheme="minorEastAsia"/>
          <w:sz w:val="21"/>
        </w:rPr>
        <w:t xml:space="preserve"> of Jewish Companies and German Society: The Example of Hamburg</w:t>
      </w:r>
      <w:r w:rsidRPr="001140FA">
        <w:rPr>
          <w:rFonts w:asciiTheme="minorEastAsia" w:eastAsiaTheme="minorEastAsia"/>
          <w:sz w:val="21"/>
        </w:rPr>
        <w:t>”</w:t>
      </w:r>
      <w:r w:rsidRPr="001140FA">
        <w:rPr>
          <w:rFonts w:asciiTheme="minorEastAsia" w:eastAsiaTheme="minorEastAsia"/>
          <w:sz w:val="21"/>
        </w:rPr>
        <w:t xml:space="preserve">, in Bankier (ed.), </w:t>
      </w:r>
      <w:r w:rsidRPr="001140FA">
        <w:rPr>
          <w:rStyle w:val="0Text"/>
          <w:rFonts w:asciiTheme="minorEastAsia" w:eastAsiaTheme="minorEastAsia"/>
          <w:sz w:val="21"/>
        </w:rPr>
        <w:t>Probing</w:t>
      </w:r>
      <w:r w:rsidRPr="001140FA">
        <w:rPr>
          <w:rFonts w:asciiTheme="minorEastAsia" w:eastAsiaTheme="minorEastAsia"/>
          <w:sz w:val="21"/>
        </w:rPr>
        <w:t>, 226</w:t>
      </w:r>
      <w:r w:rsidRPr="001140FA">
        <w:rPr>
          <w:rFonts w:asciiTheme="minorEastAsia" w:eastAsiaTheme="minorEastAsia"/>
          <w:sz w:val="21"/>
        </w:rPr>
        <w:t>–</w:t>
      </w:r>
      <w:r w:rsidRPr="001140FA">
        <w:rPr>
          <w:rFonts w:asciiTheme="minorEastAsia" w:eastAsiaTheme="minorEastAsia"/>
          <w:sz w:val="21"/>
        </w:rPr>
        <w:t>45.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Parven</w:t>
      </w:r>
      <w:r w:rsidRPr="001140FA">
        <w:rPr>
          <w:rFonts w:asciiTheme="minorEastAsia" w:eastAsiaTheme="minorEastAsia"/>
          <w:sz w:val="21"/>
        </w:rPr>
        <w:t>ü</w:t>
      </w:r>
      <w:r w:rsidRPr="001140FA">
        <w:rPr>
          <w:rFonts w:asciiTheme="minorEastAsia" w:eastAsiaTheme="minorEastAsia"/>
          <w:sz w:val="21"/>
        </w:rPr>
        <w:t>s und Profiteure: Korruption in der NS-Zeit</w:t>
      </w:r>
      <w:r w:rsidRPr="001140FA">
        <w:rPr>
          <w:rStyle w:val="0Text"/>
          <w:rFonts w:asciiTheme="minorEastAsia" w:eastAsiaTheme="minorEastAsia"/>
          <w:sz w:val="21"/>
        </w:rPr>
        <w:t xml:space="preserve"> (Frankfurt am Main,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Aryanization</w:t>
      </w:r>
      <w:r w:rsidRPr="001140FA">
        <w:rPr>
          <w:rFonts w:asciiTheme="minorEastAsia" w:eastAsiaTheme="minorEastAsia"/>
          <w:sz w:val="21"/>
        </w:rPr>
        <w:t>”</w:t>
      </w:r>
      <w:r w:rsidRPr="001140FA">
        <w:rPr>
          <w:rFonts w:asciiTheme="minorEastAsia" w:eastAsiaTheme="minorEastAsia"/>
          <w:sz w:val="21"/>
        </w:rPr>
        <w:t xml:space="preserve"> in Hamburg: The Economic Exclusion of Jews and the Confiscation of their Property in Nazi Germany</w:t>
      </w:r>
      <w:r w:rsidRPr="001140FA">
        <w:rPr>
          <w:rStyle w:val="0Text"/>
          <w:rFonts w:asciiTheme="minorEastAsia" w:eastAsiaTheme="minorEastAsia"/>
          <w:sz w:val="21"/>
        </w:rPr>
        <w:t xml:space="preserve"> (New York, 2002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Norddeutschland im Nationalsozialismus</w:t>
      </w:r>
      <w:r w:rsidRPr="001140FA">
        <w:rPr>
          <w:rStyle w:val="0Text"/>
          <w:rFonts w:asciiTheme="minorEastAsia" w:eastAsiaTheme="minorEastAsia"/>
          <w:sz w:val="21"/>
        </w:rPr>
        <w:t xml:space="preserve"> (Hamburg,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Szodrzynski, Joachim, </w:t>
      </w:r>
      <w:r w:rsidRPr="001140FA">
        <w:rPr>
          <w:rFonts w:asciiTheme="minorEastAsia" w:eastAsiaTheme="minorEastAsia"/>
          <w:sz w:val="21"/>
        </w:rPr>
        <w:t>“‘</w:t>
      </w:r>
      <w:r w:rsidRPr="001140FA">
        <w:rPr>
          <w:rFonts w:asciiTheme="minorEastAsia" w:eastAsiaTheme="minorEastAsia"/>
          <w:sz w:val="21"/>
        </w:rPr>
        <w:t>Keine j</w:t>
      </w:r>
      <w:r w:rsidRPr="001140FA">
        <w:rPr>
          <w:rFonts w:asciiTheme="minorEastAsia" w:eastAsiaTheme="minorEastAsia"/>
          <w:sz w:val="21"/>
        </w:rPr>
        <w:t>ü</w:t>
      </w:r>
      <w:r w:rsidRPr="001140FA">
        <w:rPr>
          <w:rFonts w:asciiTheme="minorEastAsia" w:eastAsiaTheme="minorEastAsia"/>
          <w:sz w:val="21"/>
        </w:rPr>
        <w:t>dische Hautcreme mehr benutzen.</w:t>
      </w:r>
      <w:r w:rsidRPr="001140FA">
        <w:rPr>
          <w:rFonts w:asciiTheme="minorEastAsia" w:eastAsiaTheme="minorEastAsia"/>
          <w:sz w:val="21"/>
        </w:rPr>
        <w:t>’</w:t>
      </w:r>
      <w:r w:rsidRPr="001140FA">
        <w:rPr>
          <w:rFonts w:asciiTheme="minorEastAsia" w:eastAsiaTheme="minorEastAsia"/>
          <w:sz w:val="21"/>
        </w:rPr>
        <w:t xml:space="preserve"> Die antisemitische Kampagne gegen die Hamburger Firma Beiersdorf</w:t>
      </w:r>
      <w:r w:rsidRPr="001140FA">
        <w:rPr>
          <w:rFonts w:asciiTheme="minorEastAsia" w:eastAsiaTheme="minorEastAsia"/>
          <w:sz w:val="21"/>
        </w:rPr>
        <w:t>”</w:t>
      </w:r>
      <w:r w:rsidRPr="001140FA">
        <w:rPr>
          <w:rFonts w:asciiTheme="minorEastAsia" w:eastAsiaTheme="minorEastAsia"/>
          <w:sz w:val="21"/>
        </w:rPr>
        <w:t xml:space="preserve">, in Herzig (ed.), </w:t>
      </w:r>
      <w:r w:rsidRPr="001140FA">
        <w:rPr>
          <w:rStyle w:val="0Text"/>
          <w:rFonts w:asciiTheme="minorEastAsia" w:eastAsiaTheme="minorEastAsia"/>
          <w:sz w:val="21"/>
        </w:rPr>
        <w:t>Die Juden in Hamburg</w:t>
      </w:r>
      <w:r w:rsidRPr="001140FA">
        <w:rPr>
          <w:rFonts w:asciiTheme="minorEastAsia" w:eastAsiaTheme="minorEastAsia"/>
          <w:sz w:val="21"/>
        </w:rPr>
        <w:t>, 15</w:t>
      </w:r>
      <w:r w:rsidRPr="001140FA">
        <w:rPr>
          <w:rFonts w:asciiTheme="minorEastAsia" w:eastAsiaTheme="minorEastAsia"/>
          <w:sz w:val="21"/>
        </w:rPr>
        <w:t>–</w:t>
      </w:r>
      <w:r w:rsidRPr="001140FA">
        <w:rPr>
          <w:rFonts w:asciiTheme="minorEastAsia" w:eastAsiaTheme="minorEastAsia"/>
          <w:sz w:val="21"/>
        </w:rPr>
        <w:t>26.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Bajohr, Stefan, </w:t>
      </w:r>
      <w:r w:rsidRPr="001140FA">
        <w:rPr>
          <w:rFonts w:asciiTheme="minorEastAsia" w:eastAsiaTheme="minorEastAsia"/>
          <w:sz w:val="21"/>
        </w:rPr>
        <w:t>“</w:t>
      </w:r>
      <w:r w:rsidRPr="001140FA">
        <w:rPr>
          <w:rFonts w:asciiTheme="minorEastAsia" w:eastAsiaTheme="minorEastAsia"/>
          <w:sz w:val="21"/>
        </w:rPr>
        <w:t xml:space="preserve">Weiblicher Arbeitsdienst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xml:space="preserve">. Ein Konflikt zwischen Ideologie und </w:t>
      </w:r>
      <w:r w:rsidRPr="001140FA">
        <w:rPr>
          <w:rFonts w:asciiTheme="minorEastAsia" w:eastAsiaTheme="minorEastAsia"/>
          <w:sz w:val="21"/>
        </w:rPr>
        <w:t>Ö</w:t>
      </w:r>
      <w:r w:rsidRPr="001140FA">
        <w:rPr>
          <w:rFonts w:asciiTheme="minorEastAsia" w:eastAsiaTheme="minorEastAsia"/>
          <w:sz w:val="21"/>
        </w:rPr>
        <w:t>konomie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28 (1980), 331</w:t>
      </w:r>
      <w:r w:rsidRPr="001140FA">
        <w:rPr>
          <w:rFonts w:asciiTheme="minorEastAsia" w:eastAsiaTheme="minorEastAsia"/>
          <w:sz w:val="21"/>
        </w:rPr>
        <w:t>–</w:t>
      </w:r>
      <w:r w:rsidRPr="001140FA">
        <w:rPr>
          <w:rFonts w:asciiTheme="minorEastAsia" w:eastAsiaTheme="minorEastAsia"/>
          <w:sz w:val="21"/>
        </w:rPr>
        <w:t>57.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Bankier, David, </w:t>
      </w:r>
      <w:r w:rsidRPr="001140FA">
        <w:rPr>
          <w:rFonts w:asciiTheme="minorEastAsia" w:eastAsiaTheme="minorEastAsia"/>
          <w:sz w:val="21"/>
        </w:rPr>
        <w:t>The Germans and The Final Solution: Public Opinion under Nazism</w:t>
      </w:r>
      <w:r w:rsidRPr="001140FA">
        <w:rPr>
          <w:rStyle w:val="0Text"/>
          <w:rFonts w:asciiTheme="minorEastAsia" w:eastAsiaTheme="minorEastAsia"/>
          <w:sz w:val="21"/>
        </w:rPr>
        <w:t xml:space="preserve"> (Oxford,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Probing the Depths of German Antisemitism: German Society and the Persecution of the Jews, 1933</w:t>
      </w:r>
      <w:r w:rsidRPr="001140FA">
        <w:rPr>
          <w:rFonts w:asciiTheme="minorEastAsia" w:eastAsiaTheme="minorEastAsia"/>
          <w:sz w:val="21"/>
        </w:rPr>
        <w:t>–</w:t>
      </w:r>
      <w:r w:rsidRPr="001140FA">
        <w:rPr>
          <w:rFonts w:asciiTheme="minorEastAsia" w:eastAsiaTheme="minorEastAsia"/>
          <w:sz w:val="21"/>
        </w:rPr>
        <w:t>1941</w:t>
      </w:r>
      <w:r w:rsidRPr="001140FA">
        <w:rPr>
          <w:rStyle w:val="0Text"/>
          <w:rFonts w:asciiTheme="minorEastAsia" w:eastAsiaTheme="minorEastAsia"/>
          <w:sz w:val="21"/>
        </w:rPr>
        <w:t xml:space="preserve"> (Jerusalem,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Baranowski, Shelley, </w:t>
      </w:r>
      <w:r w:rsidRPr="001140FA">
        <w:rPr>
          <w:rFonts w:asciiTheme="minorEastAsia" w:eastAsiaTheme="minorEastAsia"/>
          <w:sz w:val="21"/>
        </w:rPr>
        <w:t>The Confessing Church, Conservative Elites, and the Nazi State</w:t>
      </w:r>
      <w:r w:rsidRPr="001140FA">
        <w:rPr>
          <w:rStyle w:val="0Text"/>
          <w:rFonts w:asciiTheme="minorEastAsia" w:eastAsiaTheme="minorEastAsia"/>
          <w:sz w:val="21"/>
        </w:rPr>
        <w:t xml:space="preserve"> (New York,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East Elbian Landed Elites and Germany's Turn to Fascism: The </w:t>
      </w:r>
      <w:r w:rsidRPr="001140FA">
        <w:rPr>
          <w:rStyle w:val="0Text"/>
          <w:rFonts w:asciiTheme="minorEastAsia" w:eastAsiaTheme="minorEastAsia"/>
          <w:sz w:val="21"/>
        </w:rPr>
        <w:t>Sonderweg</w:t>
      </w:r>
      <w:r w:rsidRPr="001140FA">
        <w:rPr>
          <w:rFonts w:asciiTheme="minorEastAsia" w:eastAsiaTheme="minorEastAsia"/>
          <w:sz w:val="21"/>
        </w:rPr>
        <w:t xml:space="preserve"> Controversy Revisited</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European History Quarterly</w:t>
      </w:r>
      <w:r w:rsidRPr="001140FA">
        <w:rPr>
          <w:rFonts w:asciiTheme="minorEastAsia" w:eastAsiaTheme="minorEastAsia"/>
          <w:sz w:val="21"/>
        </w:rPr>
        <w:t>, 26 (1996), 209</w:t>
      </w:r>
      <w:r w:rsidRPr="001140FA">
        <w:rPr>
          <w:rFonts w:asciiTheme="minorEastAsia" w:eastAsiaTheme="minorEastAsia"/>
          <w:sz w:val="21"/>
        </w:rPr>
        <w:t>–</w:t>
      </w:r>
      <w:r w:rsidRPr="001140FA">
        <w:rPr>
          <w:rFonts w:asciiTheme="minorEastAsia" w:eastAsiaTheme="minorEastAsia"/>
          <w:sz w:val="21"/>
        </w:rPr>
        <w:t>40.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Strength Through Joy: Consumerism and Mass Tourism in the Third Reich</w:t>
      </w:r>
      <w:r w:rsidRPr="001140FA">
        <w:rPr>
          <w:rStyle w:val="0Text"/>
          <w:rFonts w:asciiTheme="minorEastAsia" w:eastAsiaTheme="minorEastAsia"/>
          <w:sz w:val="21"/>
        </w:rPr>
        <w:t xml:space="preserve"> (New York,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Barbian, Jan-Pieter, </w:t>
      </w:r>
      <w:r w:rsidRPr="001140FA">
        <w:rPr>
          <w:rFonts w:asciiTheme="minorEastAsia" w:eastAsiaTheme="minorEastAsia"/>
          <w:sz w:val="21"/>
        </w:rPr>
        <w:t xml:space="preserve">Literaturpolitik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Institutionen, Kompetenzen, Bet</w:t>
      </w:r>
      <w:r w:rsidRPr="001140FA">
        <w:rPr>
          <w:rFonts w:asciiTheme="minorEastAsia" w:eastAsiaTheme="minorEastAsia"/>
          <w:sz w:val="21"/>
        </w:rPr>
        <w:t>ä</w:t>
      </w:r>
      <w:r w:rsidRPr="001140FA">
        <w:rPr>
          <w:rFonts w:asciiTheme="minorEastAsia" w:eastAsiaTheme="minorEastAsia"/>
          <w:sz w:val="21"/>
        </w:rPr>
        <w:t>tigungsfelder</w:t>
      </w:r>
      <w:r w:rsidRPr="001140FA">
        <w:rPr>
          <w:rStyle w:val="0Text"/>
          <w:rFonts w:asciiTheme="minorEastAsia" w:eastAsiaTheme="minorEastAsia"/>
          <w:sz w:val="21"/>
        </w:rPr>
        <w:t>. (Munich, 1995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Barbian, Peter, </w:t>
      </w:r>
      <w:r w:rsidRPr="001140FA">
        <w:rPr>
          <w:rFonts w:asciiTheme="minorEastAsia" w:eastAsiaTheme="minorEastAsia"/>
          <w:sz w:val="21"/>
        </w:rPr>
        <w:t>“</w:t>
      </w:r>
      <w:r w:rsidRPr="001140FA">
        <w:rPr>
          <w:rFonts w:asciiTheme="minorEastAsia" w:eastAsiaTheme="minorEastAsia"/>
          <w:sz w:val="21"/>
        </w:rPr>
        <w:t>Literary Policy in the Third Reich</w:t>
      </w:r>
      <w:r w:rsidRPr="001140FA">
        <w:rPr>
          <w:rFonts w:asciiTheme="minorEastAsia" w:eastAsiaTheme="minorEastAsia"/>
          <w:sz w:val="21"/>
        </w:rPr>
        <w:t>”</w:t>
      </w:r>
      <w:r w:rsidRPr="001140FA">
        <w:rPr>
          <w:rFonts w:asciiTheme="minorEastAsia" w:eastAsiaTheme="minorEastAsia"/>
          <w:sz w:val="21"/>
        </w:rPr>
        <w:t xml:space="preserve">, in Cuomo (ed.), </w:t>
      </w:r>
      <w:r w:rsidRPr="001140FA">
        <w:rPr>
          <w:rStyle w:val="0Text"/>
          <w:rFonts w:asciiTheme="minorEastAsia" w:eastAsiaTheme="minorEastAsia"/>
          <w:sz w:val="21"/>
        </w:rPr>
        <w:t>National Socialist Cultural Policy</w:t>
      </w:r>
      <w:r w:rsidRPr="001140FA">
        <w:rPr>
          <w:rFonts w:asciiTheme="minorEastAsia" w:eastAsiaTheme="minorEastAsia"/>
          <w:sz w:val="21"/>
        </w:rPr>
        <w:t>, 155</w:t>
      </w:r>
      <w:r w:rsidRPr="001140FA">
        <w:rPr>
          <w:rFonts w:asciiTheme="minorEastAsia" w:eastAsiaTheme="minorEastAsia"/>
          <w:sz w:val="21"/>
        </w:rPr>
        <w:t>–</w:t>
      </w:r>
      <w:r w:rsidRPr="001140FA">
        <w:rPr>
          <w:rFonts w:asciiTheme="minorEastAsia" w:eastAsiaTheme="minorEastAsia"/>
          <w:sz w:val="21"/>
        </w:rPr>
        <w:t>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Barkai, Avraham, </w:t>
      </w:r>
      <w:r w:rsidRPr="001140FA">
        <w:rPr>
          <w:rFonts w:asciiTheme="minorEastAsia" w:eastAsiaTheme="minorEastAsia"/>
          <w:sz w:val="21"/>
        </w:rPr>
        <w:t>From Boycott to Annihilation: The Economic Struggle of German Jews 1933</w:t>
      </w:r>
      <w:r w:rsidRPr="001140FA">
        <w:rPr>
          <w:rFonts w:asciiTheme="minorEastAsia" w:eastAsiaTheme="minorEastAsia"/>
          <w:sz w:val="21"/>
        </w:rPr>
        <w:t>–</w:t>
      </w:r>
      <w:r w:rsidRPr="001140FA">
        <w:rPr>
          <w:rFonts w:asciiTheme="minorEastAsia" w:eastAsiaTheme="minorEastAsia"/>
          <w:sz w:val="21"/>
        </w:rPr>
        <w:t>1943</w:t>
      </w:r>
      <w:r w:rsidRPr="001140FA">
        <w:rPr>
          <w:rStyle w:val="0Text"/>
          <w:rFonts w:asciiTheme="minorEastAsia" w:eastAsiaTheme="minorEastAsia"/>
          <w:sz w:val="21"/>
        </w:rPr>
        <w:t xml:space="preserve"> (Hanover, N.H., 1989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Die deutschen Unternehmer und die Judenpolitik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und Gesellschaft</w:t>
      </w:r>
      <w:r w:rsidRPr="001140FA">
        <w:rPr>
          <w:rFonts w:asciiTheme="minorEastAsia" w:eastAsiaTheme="minorEastAsia"/>
          <w:sz w:val="21"/>
        </w:rPr>
        <w:t>, 15 (1989), 235</w:t>
      </w:r>
      <w:r w:rsidRPr="001140FA">
        <w:rPr>
          <w:rFonts w:asciiTheme="minorEastAsia" w:eastAsiaTheme="minorEastAsia"/>
          <w:sz w:val="21"/>
        </w:rPr>
        <w:t>–</w:t>
      </w:r>
      <w:r w:rsidRPr="001140FA">
        <w:rPr>
          <w:rFonts w:asciiTheme="minorEastAsia" w:eastAsiaTheme="minorEastAsia"/>
          <w:sz w:val="21"/>
        </w:rPr>
        <w:t>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Nazi Economics: Ideology, Theory, and Policy</w:t>
      </w:r>
      <w:r w:rsidRPr="001140FA">
        <w:rPr>
          <w:rStyle w:val="0Text"/>
          <w:rFonts w:asciiTheme="minorEastAsia" w:eastAsiaTheme="minorEastAsia"/>
          <w:sz w:val="21"/>
        </w:rPr>
        <w:t xml:space="preserve"> (Oxford, 1990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German Interests in the Haavara-Transfer Agreement 1933</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Leo Baeck Institute Yearbook</w:t>
      </w:r>
      <w:r w:rsidRPr="001140FA">
        <w:rPr>
          <w:rFonts w:asciiTheme="minorEastAsia" w:eastAsiaTheme="minorEastAsia"/>
          <w:sz w:val="21"/>
        </w:rPr>
        <w:t xml:space="preserve"> 35 (1990), 254</w:t>
      </w:r>
      <w:r w:rsidRPr="001140FA">
        <w:rPr>
          <w:rFonts w:asciiTheme="minorEastAsia" w:eastAsiaTheme="minorEastAsia"/>
          <w:sz w:val="21"/>
        </w:rPr>
        <w:t>–</w:t>
      </w:r>
      <w:r w:rsidRPr="001140FA">
        <w:rPr>
          <w:rFonts w:asciiTheme="minorEastAsia" w:eastAsiaTheme="minorEastAsia"/>
          <w:sz w:val="21"/>
        </w:rPr>
        <w:t>66.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Fateful Year 1938: The Continuation and Acceleration of Plunder</w:t>
      </w:r>
      <w:r w:rsidRPr="001140FA">
        <w:rPr>
          <w:rFonts w:asciiTheme="minorEastAsia" w:eastAsiaTheme="minorEastAsia"/>
          <w:sz w:val="21"/>
        </w:rPr>
        <w:t>”</w:t>
      </w:r>
      <w:r w:rsidRPr="001140FA">
        <w:rPr>
          <w:rFonts w:asciiTheme="minorEastAsia" w:eastAsiaTheme="minorEastAsia"/>
          <w:sz w:val="21"/>
        </w:rPr>
        <w:t xml:space="preserve">, in Pehle (ed.), </w:t>
      </w:r>
      <w:r w:rsidRPr="001140FA">
        <w:rPr>
          <w:rStyle w:val="0Text"/>
          <w:rFonts w:asciiTheme="minorEastAsia" w:eastAsiaTheme="minorEastAsia"/>
          <w:sz w:val="21"/>
        </w:rPr>
        <w:t>November 1938</w:t>
      </w:r>
      <w:r w:rsidRPr="001140FA">
        <w:rPr>
          <w:rFonts w:asciiTheme="minorEastAsia" w:eastAsiaTheme="minorEastAsia"/>
          <w:sz w:val="21"/>
        </w:rPr>
        <w:t>, 95</w:t>
      </w:r>
      <w:r w:rsidRPr="001140FA">
        <w:rPr>
          <w:rFonts w:asciiTheme="minorEastAsia" w:eastAsiaTheme="minorEastAsia"/>
          <w:sz w:val="21"/>
        </w:rPr>
        <w:t>–</w:t>
      </w:r>
      <w:r w:rsidRPr="001140FA">
        <w:rPr>
          <w:rFonts w:asciiTheme="minorEastAsia" w:eastAsiaTheme="minorEastAsia"/>
          <w:sz w:val="21"/>
        </w:rPr>
        <w:t>122.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Jewish Life under Persecution</w:t>
      </w:r>
      <w:r w:rsidRPr="001140FA">
        <w:rPr>
          <w:rFonts w:asciiTheme="minorEastAsia" w:eastAsiaTheme="minorEastAsia"/>
          <w:sz w:val="21"/>
        </w:rPr>
        <w:t>”</w:t>
      </w:r>
      <w:r w:rsidRPr="001140FA">
        <w:rPr>
          <w:rFonts w:asciiTheme="minorEastAsia" w:eastAsiaTheme="minorEastAsia"/>
          <w:sz w:val="21"/>
        </w:rPr>
        <w:t xml:space="preserve">, in Meyer (ed.), </w:t>
      </w:r>
      <w:r w:rsidRPr="001140FA">
        <w:rPr>
          <w:rStyle w:val="0Text"/>
          <w:rFonts w:asciiTheme="minorEastAsia" w:eastAsiaTheme="minorEastAsia"/>
          <w:sz w:val="21"/>
        </w:rPr>
        <w:t>German-Jewish History</w:t>
      </w:r>
      <w:r w:rsidRPr="001140FA">
        <w:rPr>
          <w:rFonts w:asciiTheme="minorEastAsia" w:eastAsiaTheme="minorEastAsia"/>
          <w:sz w:val="21"/>
        </w:rPr>
        <w:t>, 231</w:t>
      </w:r>
      <w:r w:rsidRPr="001140FA">
        <w:rPr>
          <w:rFonts w:asciiTheme="minorEastAsia" w:eastAsiaTheme="minorEastAsia"/>
          <w:sz w:val="21"/>
        </w:rPr>
        <w:t>–</w:t>
      </w:r>
      <w:r w:rsidRPr="001140FA">
        <w:rPr>
          <w:rFonts w:asciiTheme="minorEastAsia" w:eastAsiaTheme="minorEastAsia"/>
          <w:sz w:val="21"/>
        </w:rPr>
        <w:t>57.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Shifting Organizational Relationships</w:t>
      </w:r>
      <w:r w:rsidRPr="001140FA">
        <w:rPr>
          <w:rFonts w:asciiTheme="minorEastAsia" w:eastAsiaTheme="minorEastAsia"/>
          <w:sz w:val="21"/>
        </w:rPr>
        <w:t>”</w:t>
      </w:r>
      <w:r w:rsidRPr="001140FA">
        <w:rPr>
          <w:rFonts w:asciiTheme="minorEastAsia" w:eastAsiaTheme="minorEastAsia"/>
          <w:sz w:val="21"/>
        </w:rPr>
        <w:t xml:space="preserve"> in Meyer (ed.), </w:t>
      </w:r>
      <w:r w:rsidRPr="001140FA">
        <w:rPr>
          <w:rStyle w:val="0Text"/>
          <w:rFonts w:asciiTheme="minorEastAsia" w:eastAsiaTheme="minorEastAsia"/>
          <w:sz w:val="21"/>
        </w:rPr>
        <w:t>German-Jewish History</w:t>
      </w:r>
      <w:r w:rsidRPr="001140FA">
        <w:rPr>
          <w:rFonts w:asciiTheme="minorEastAsia" w:eastAsiaTheme="minorEastAsia"/>
          <w:sz w:val="21"/>
        </w:rPr>
        <w:t>, 259</w:t>
      </w:r>
      <w:r w:rsidRPr="001140FA">
        <w:rPr>
          <w:rFonts w:asciiTheme="minorEastAsia" w:eastAsiaTheme="minorEastAsia"/>
          <w:sz w:val="21"/>
        </w:rPr>
        <w:t>–</w:t>
      </w:r>
      <w:r w:rsidRPr="001140FA">
        <w:rPr>
          <w:rFonts w:asciiTheme="minorEastAsia" w:eastAsiaTheme="minorEastAsia"/>
          <w:sz w:val="21"/>
        </w:rPr>
        <w:t>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Self-Help in the Dilemma: </w:t>
      </w:r>
      <w:r w:rsidRPr="001140FA">
        <w:rPr>
          <w:rFonts w:asciiTheme="minorEastAsia" w:eastAsiaTheme="minorEastAsia"/>
          <w:sz w:val="21"/>
        </w:rPr>
        <w:t>‘</w:t>
      </w:r>
      <w:r w:rsidRPr="001140FA">
        <w:rPr>
          <w:rFonts w:asciiTheme="minorEastAsia" w:eastAsiaTheme="minorEastAsia"/>
          <w:sz w:val="21"/>
        </w:rPr>
        <w:t>To Leave or to Stay?</w:t>
      </w:r>
      <w:r w:rsidRPr="001140FA">
        <w:rPr>
          <w:rFonts w:asciiTheme="minorEastAsia" w:eastAsiaTheme="minorEastAsia"/>
          <w:sz w:val="21"/>
        </w:rPr>
        <w:t>’”</w:t>
      </w:r>
      <w:r w:rsidRPr="001140FA">
        <w:rPr>
          <w:rFonts w:asciiTheme="minorEastAsia" w:eastAsiaTheme="minorEastAsia"/>
          <w:sz w:val="21"/>
        </w:rPr>
        <w:t xml:space="preserve">, in Meyer (ed.), </w:t>
      </w:r>
      <w:r w:rsidRPr="001140FA">
        <w:rPr>
          <w:rStyle w:val="0Text"/>
          <w:rFonts w:asciiTheme="minorEastAsia" w:eastAsiaTheme="minorEastAsia"/>
          <w:sz w:val="21"/>
        </w:rPr>
        <w:t>German-Jewish History</w:t>
      </w:r>
      <w:r w:rsidRPr="001140FA">
        <w:rPr>
          <w:rFonts w:asciiTheme="minorEastAsia" w:eastAsiaTheme="minorEastAsia"/>
          <w:sz w:val="21"/>
        </w:rPr>
        <w:t>, 313</w:t>
      </w:r>
      <w:r w:rsidRPr="001140FA">
        <w:rPr>
          <w:rFonts w:asciiTheme="minorEastAsia" w:eastAsiaTheme="minorEastAsia"/>
          <w:sz w:val="21"/>
        </w:rPr>
        <w:t>–</w:t>
      </w:r>
      <w:r w:rsidRPr="001140FA">
        <w:rPr>
          <w:rFonts w:asciiTheme="minorEastAsia" w:eastAsiaTheme="minorEastAsia"/>
          <w:sz w:val="21"/>
        </w:rPr>
        <w:t>32.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Barker, Theo (ed.), </w:t>
      </w:r>
      <w:r w:rsidRPr="001140FA">
        <w:rPr>
          <w:rFonts w:asciiTheme="minorEastAsia" w:eastAsiaTheme="minorEastAsia"/>
          <w:sz w:val="21"/>
        </w:rPr>
        <w:t>The Economic and Social Effects of the Spread of Motor Vehicles: An International Centenary Tribute</w:t>
      </w:r>
      <w:r w:rsidRPr="001140FA">
        <w:rPr>
          <w:rStyle w:val="0Text"/>
          <w:rFonts w:asciiTheme="minorEastAsia" w:eastAsiaTheme="minorEastAsia"/>
          <w:sz w:val="21"/>
        </w:rPr>
        <w:t xml:space="preserve"> (London,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Barlach, Ernst, </w:t>
      </w:r>
      <w:r w:rsidRPr="001140FA">
        <w:rPr>
          <w:rStyle w:val="0Text"/>
          <w:rFonts w:asciiTheme="minorEastAsia" w:eastAsiaTheme="minorEastAsia"/>
          <w:sz w:val="21"/>
        </w:rPr>
        <w:t>Die Briefe</w:t>
      </w:r>
      <w:r w:rsidRPr="001140FA">
        <w:rPr>
          <w:rFonts w:asciiTheme="minorEastAsia" w:eastAsiaTheme="minorEastAsia"/>
          <w:sz w:val="21"/>
        </w:rPr>
        <w:t>, ed. Friedrich Dross (2 vols., Munich, 1968</w:t>
      </w:r>
      <w:r w:rsidRPr="001140FA">
        <w:rPr>
          <w:rFonts w:asciiTheme="minorEastAsia" w:eastAsiaTheme="minorEastAsia"/>
          <w:sz w:val="21"/>
        </w:rPr>
        <w:t>–</w:t>
      </w:r>
      <w:r w:rsidRPr="001140FA">
        <w:rPr>
          <w:rFonts w:asciiTheme="minorEastAsia" w:eastAsiaTheme="minorEastAsia"/>
          <w:sz w:val="21"/>
        </w:rPr>
        <w:t>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Barnett, Victoria, </w:t>
      </w:r>
      <w:r w:rsidRPr="001140FA">
        <w:rPr>
          <w:rFonts w:asciiTheme="minorEastAsia" w:eastAsiaTheme="minorEastAsia"/>
          <w:sz w:val="21"/>
        </w:rPr>
        <w:t>For the Soul of the People: Protestant Protest against Hitler</w:t>
      </w:r>
      <w:r w:rsidRPr="001140FA">
        <w:rPr>
          <w:rStyle w:val="0Text"/>
          <w:rFonts w:asciiTheme="minorEastAsia" w:eastAsiaTheme="minorEastAsia"/>
          <w:sz w:val="21"/>
        </w:rPr>
        <w:t xml:space="preserve"> (Oxford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Barron, Stephanie (ed.), </w:t>
      </w:r>
      <w:r w:rsidRPr="001140FA">
        <w:rPr>
          <w:rFonts w:asciiTheme="minorEastAsia" w:eastAsiaTheme="minorEastAsia"/>
          <w:sz w:val="21"/>
        </w:rPr>
        <w:t>Degenerate Art: The Fate of the Avant-Garde in Nazi Germany</w:t>
      </w:r>
      <w:r w:rsidRPr="001140FA">
        <w:rPr>
          <w:rStyle w:val="0Text"/>
          <w:rFonts w:asciiTheme="minorEastAsia" w:eastAsiaTheme="minorEastAsia"/>
          <w:sz w:val="21"/>
        </w:rPr>
        <w:t xml:space="preserve"> (Los Angeles,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Galerie Fischer Auction</w:t>
      </w:r>
      <w:r w:rsidRPr="001140FA">
        <w:rPr>
          <w:rFonts w:asciiTheme="minorEastAsia" w:eastAsiaTheme="minorEastAsia"/>
          <w:sz w:val="21"/>
        </w:rPr>
        <w:t>”</w:t>
      </w:r>
      <w:r w:rsidRPr="001140FA">
        <w:rPr>
          <w:rFonts w:asciiTheme="minorEastAsia" w:eastAsiaTheme="minorEastAsia"/>
          <w:sz w:val="21"/>
        </w:rPr>
        <w:t xml:space="preserve">, in eadem (ed.), </w:t>
      </w:r>
      <w:r w:rsidRPr="001140FA">
        <w:rPr>
          <w:rStyle w:val="0Text"/>
          <w:rFonts w:asciiTheme="minorEastAsia" w:eastAsiaTheme="minorEastAsia"/>
          <w:sz w:val="21"/>
        </w:rPr>
        <w:t>Degenerate Art</w:t>
      </w:r>
      <w:r w:rsidRPr="001140FA">
        <w:rPr>
          <w:rFonts w:asciiTheme="minorEastAsia" w:eastAsiaTheme="minorEastAsia"/>
          <w:sz w:val="21"/>
        </w:rPr>
        <w:t>, 135</w:t>
      </w:r>
      <w:r w:rsidRPr="001140FA">
        <w:rPr>
          <w:rFonts w:asciiTheme="minorEastAsia" w:eastAsiaTheme="minorEastAsia"/>
          <w:sz w:val="21"/>
        </w:rPr>
        <w:t>–</w:t>
      </w:r>
      <w:r w:rsidRPr="001140FA">
        <w:rPr>
          <w:rFonts w:asciiTheme="minorEastAsia" w:eastAsiaTheme="minorEastAsia"/>
          <w:sz w:val="21"/>
        </w:rPr>
        <w:t>71.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w:t>
      </w:r>
      <w:r w:rsidRPr="001140FA">
        <w:rPr>
          <w:rStyle w:val="0Text"/>
          <w:rFonts w:asciiTheme="minorEastAsia" w:eastAsiaTheme="minorEastAsia"/>
          <w:sz w:val="21"/>
        </w:rPr>
        <w:t>ä</w:t>
      </w:r>
      <w:r w:rsidRPr="001140FA">
        <w:rPr>
          <w:rStyle w:val="0Text"/>
          <w:rFonts w:asciiTheme="minorEastAsia" w:eastAsiaTheme="minorEastAsia"/>
          <w:sz w:val="21"/>
        </w:rPr>
        <w:t xml:space="preserve">rsch, Claus-Ekkehard, </w:t>
      </w:r>
      <w:r w:rsidRPr="001140FA">
        <w:rPr>
          <w:rFonts w:asciiTheme="minorEastAsia" w:eastAsiaTheme="minorEastAsia"/>
          <w:sz w:val="21"/>
        </w:rPr>
        <w:t>Die politische Religion des Nationalsozialismus: Die religi</w:t>
      </w:r>
      <w:r w:rsidRPr="001140FA">
        <w:rPr>
          <w:rFonts w:asciiTheme="minorEastAsia" w:eastAsiaTheme="minorEastAsia"/>
          <w:sz w:val="21"/>
        </w:rPr>
        <w:t>ö</w:t>
      </w:r>
      <w:r w:rsidRPr="001140FA">
        <w:rPr>
          <w:rFonts w:asciiTheme="minorEastAsia" w:eastAsiaTheme="minorEastAsia"/>
          <w:sz w:val="21"/>
        </w:rPr>
        <w:t>se Dimension der NS-Ideologie in der Schriften von Dietrich Eckhard, Joseph Goebbels, Alfred Rosenberg und Adolf Hitler</w:t>
      </w:r>
      <w:r w:rsidRPr="001140FA">
        <w:rPr>
          <w:rStyle w:val="0Text"/>
          <w:rFonts w:asciiTheme="minorEastAsia" w:eastAsiaTheme="minorEastAsia"/>
          <w:sz w:val="21"/>
        </w:rPr>
        <w:t xml:space="preserve"> (Munich,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Bartetzko, Dieter, </w:t>
      </w:r>
      <w:r w:rsidRPr="001140FA">
        <w:rPr>
          <w:rFonts w:asciiTheme="minorEastAsia" w:eastAsiaTheme="minorEastAsia"/>
          <w:sz w:val="21"/>
        </w:rPr>
        <w:t>Zwischen Zucht und Ekstase: Zur Theatralik von NS-Architektur</w:t>
      </w:r>
      <w:r w:rsidRPr="001140FA">
        <w:rPr>
          <w:rStyle w:val="0Text"/>
          <w:rFonts w:asciiTheme="minorEastAsia" w:eastAsiaTheme="minorEastAsia"/>
          <w:sz w:val="21"/>
        </w:rPr>
        <w:t xml:space="preserve"> (Berlin,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Barth, Karl, </w:t>
      </w:r>
      <w:r w:rsidRPr="001140FA">
        <w:rPr>
          <w:rFonts w:asciiTheme="minorEastAsia" w:eastAsiaTheme="minorEastAsia"/>
          <w:sz w:val="21"/>
        </w:rPr>
        <w:t>Karl Barth zum Kirchenkampf: Beteiligung, Mahnung, Zuspruch</w:t>
      </w:r>
      <w:r w:rsidRPr="001140FA">
        <w:rPr>
          <w:rStyle w:val="0Text"/>
          <w:rFonts w:asciiTheme="minorEastAsia" w:eastAsiaTheme="minorEastAsia"/>
          <w:sz w:val="21"/>
        </w:rPr>
        <w:t xml:space="preserve"> (Munich, 1956).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German Church Conflict</w:t>
      </w:r>
      <w:r w:rsidRPr="001140FA">
        <w:rPr>
          <w:rStyle w:val="0Text"/>
          <w:rFonts w:asciiTheme="minorEastAsia" w:eastAsiaTheme="minorEastAsia"/>
          <w:sz w:val="21"/>
        </w:rPr>
        <w:t xml:space="preserve"> (London, 1965).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B</w:t>
      </w:r>
      <w:r w:rsidRPr="001140FA">
        <w:rPr>
          <w:rFonts w:asciiTheme="minorEastAsia" w:eastAsiaTheme="minorEastAsia"/>
          <w:sz w:val="21"/>
        </w:rPr>
        <w:t>ä</w:t>
      </w:r>
      <w:r w:rsidRPr="001140FA">
        <w:rPr>
          <w:rFonts w:asciiTheme="minorEastAsia" w:eastAsiaTheme="minorEastAsia"/>
          <w:sz w:val="21"/>
        </w:rPr>
        <w:t xml:space="preserve">stlein, Klaus, </w:t>
      </w:r>
      <w:r w:rsidRPr="001140FA">
        <w:rPr>
          <w:rFonts w:asciiTheme="minorEastAsia" w:eastAsiaTheme="minorEastAsia"/>
          <w:sz w:val="21"/>
        </w:rPr>
        <w:t>“</w:t>
      </w:r>
      <w:r w:rsidRPr="001140FA">
        <w:rPr>
          <w:rFonts w:asciiTheme="minorEastAsia" w:eastAsiaTheme="minorEastAsia"/>
          <w:sz w:val="21"/>
        </w:rPr>
        <w:t>Sondergerichte in Norddeutschland als Verfolgungsinstanz</w:t>
      </w:r>
      <w:r w:rsidRPr="001140FA">
        <w:rPr>
          <w:rFonts w:asciiTheme="minorEastAsia" w:eastAsiaTheme="minorEastAsia"/>
          <w:sz w:val="21"/>
        </w:rPr>
        <w:t>”</w:t>
      </w:r>
      <w:r w:rsidRPr="001140FA">
        <w:rPr>
          <w:rFonts w:asciiTheme="minorEastAsia" w:eastAsiaTheme="minorEastAsia"/>
          <w:sz w:val="21"/>
        </w:rPr>
        <w:t xml:space="preserve">, in Bajohr (ed.), </w:t>
      </w:r>
      <w:r w:rsidRPr="001140FA">
        <w:rPr>
          <w:rStyle w:val="0Text"/>
          <w:rFonts w:asciiTheme="minorEastAsia" w:eastAsiaTheme="minorEastAsia"/>
          <w:sz w:val="21"/>
        </w:rPr>
        <w:t>Norddeutschland im Nationalsozialismus</w:t>
      </w:r>
      <w:r w:rsidRPr="001140FA">
        <w:rPr>
          <w:rFonts w:asciiTheme="minorEastAsia" w:eastAsiaTheme="minorEastAsia"/>
          <w:sz w:val="21"/>
        </w:rPr>
        <w:t>, 218</w:t>
      </w:r>
      <w:r w:rsidRPr="001140FA">
        <w:rPr>
          <w:rFonts w:asciiTheme="minorEastAsia" w:eastAsiaTheme="minorEastAsia"/>
          <w:sz w:val="21"/>
        </w:rPr>
        <w:t>–</w:t>
      </w:r>
      <w:r w:rsidRPr="001140FA">
        <w:rPr>
          <w:rFonts w:asciiTheme="minorEastAsia" w:eastAsiaTheme="minorEastAsia"/>
          <w:sz w:val="21"/>
        </w:rPr>
        <w:t>38.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Bateson, Gregory, </w:t>
      </w:r>
      <w:r w:rsidRPr="001140FA">
        <w:rPr>
          <w:rFonts w:asciiTheme="minorEastAsia" w:eastAsiaTheme="minorEastAsia"/>
          <w:sz w:val="21"/>
        </w:rPr>
        <w:t>“</w:t>
      </w:r>
      <w:r w:rsidRPr="001140FA">
        <w:rPr>
          <w:rFonts w:asciiTheme="minorEastAsia" w:eastAsiaTheme="minorEastAsia"/>
          <w:sz w:val="21"/>
        </w:rPr>
        <w:t xml:space="preserve">An Analysis of the Nazi Film </w:t>
      </w:r>
      <w:r w:rsidRPr="001140FA">
        <w:rPr>
          <w:rStyle w:val="0Text"/>
          <w:rFonts w:asciiTheme="minorEastAsia" w:eastAsiaTheme="minorEastAsia"/>
          <w:sz w:val="21"/>
        </w:rPr>
        <w:t>Hitlerjunge Quex</w:t>
      </w:r>
      <w:r w:rsidRPr="001140FA">
        <w:rPr>
          <w:rFonts w:asciiTheme="minorEastAsia" w:eastAsiaTheme="minorEastAsia"/>
          <w:sz w:val="21"/>
        </w:rPr>
        <w:t>”</w:t>
      </w:r>
      <w:r w:rsidRPr="001140FA">
        <w:rPr>
          <w:rFonts w:asciiTheme="minorEastAsia" w:eastAsiaTheme="minorEastAsia"/>
          <w:sz w:val="21"/>
        </w:rPr>
        <w:t>, in Mead and M</w:t>
      </w:r>
      <w:r w:rsidRPr="001140FA">
        <w:rPr>
          <w:rFonts w:asciiTheme="minorEastAsia" w:eastAsiaTheme="minorEastAsia"/>
          <w:sz w:val="21"/>
        </w:rPr>
        <w:t>é</w:t>
      </w:r>
      <w:r w:rsidRPr="001140FA">
        <w:rPr>
          <w:rFonts w:asciiTheme="minorEastAsia" w:eastAsiaTheme="minorEastAsia"/>
          <w:sz w:val="21"/>
        </w:rPr>
        <w:t xml:space="preserve">traux (eds.), </w:t>
      </w:r>
      <w:r w:rsidRPr="001140FA">
        <w:rPr>
          <w:rStyle w:val="0Text"/>
          <w:rFonts w:asciiTheme="minorEastAsia" w:eastAsiaTheme="minorEastAsia"/>
          <w:sz w:val="21"/>
        </w:rPr>
        <w:t>The Study of Culture at a Distance</w:t>
      </w:r>
      <w:r w:rsidRPr="001140FA">
        <w:rPr>
          <w:rFonts w:asciiTheme="minorEastAsia" w:eastAsiaTheme="minorEastAsia"/>
          <w:sz w:val="21"/>
        </w:rPr>
        <w:t>, 302</w:t>
      </w:r>
      <w:r w:rsidRPr="001140FA">
        <w:rPr>
          <w:rFonts w:asciiTheme="minorEastAsia" w:eastAsiaTheme="minorEastAsia"/>
          <w:sz w:val="21"/>
        </w:rPr>
        <w:t>–</w:t>
      </w:r>
      <w:r w:rsidRPr="001140FA">
        <w:rPr>
          <w:rFonts w:asciiTheme="minorEastAsia" w:eastAsiaTheme="minorEastAsia"/>
          <w:sz w:val="21"/>
        </w:rPr>
        <w:t>14.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Bauer, Gerhard, </w:t>
      </w:r>
      <w:r w:rsidRPr="001140FA">
        <w:rPr>
          <w:rFonts w:asciiTheme="minorEastAsia" w:eastAsiaTheme="minorEastAsia"/>
          <w:sz w:val="21"/>
        </w:rPr>
        <w:t xml:space="preserve">Sprache und Sprachlosigkeit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Style w:val="0Text"/>
          <w:rFonts w:asciiTheme="minorEastAsia" w:eastAsiaTheme="minorEastAsia"/>
          <w:sz w:val="21"/>
        </w:rPr>
        <w:t xml:space="preserve"> (Cologne, 1990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Bauer, Yehuda, </w:t>
      </w:r>
      <w:r w:rsidRPr="001140FA">
        <w:rPr>
          <w:rFonts w:asciiTheme="minorEastAsia" w:eastAsiaTheme="minorEastAsia"/>
          <w:sz w:val="21"/>
        </w:rPr>
        <w:t>My Brother's Keeper: A History of the American Jewish Joint Distribution Committee, 1929</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(Philadelphia, 1974).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Baumann, Angelika, and Heusler, Andreas (eds.), </w:t>
      </w:r>
      <w:r w:rsidRPr="001140FA">
        <w:rPr>
          <w:rFonts w:asciiTheme="minorEastAsia" w:eastAsiaTheme="minorEastAsia"/>
          <w:sz w:val="21"/>
        </w:rPr>
        <w:t>M</w:t>
      </w:r>
      <w:r w:rsidRPr="001140FA">
        <w:rPr>
          <w:rFonts w:asciiTheme="minorEastAsia" w:eastAsiaTheme="minorEastAsia"/>
          <w:sz w:val="21"/>
        </w:rPr>
        <w:t>ü</w:t>
      </w:r>
      <w:r w:rsidRPr="001140FA">
        <w:rPr>
          <w:rFonts w:asciiTheme="minorEastAsia" w:eastAsiaTheme="minorEastAsia"/>
          <w:sz w:val="21"/>
        </w:rPr>
        <w:t xml:space="preserve">nchen </w:t>
      </w:r>
      <w:r w:rsidRPr="001140FA">
        <w:rPr>
          <w:rFonts w:asciiTheme="minorEastAsia" w:eastAsiaTheme="minorEastAsia"/>
          <w:sz w:val="21"/>
        </w:rPr>
        <w:t>“</w:t>
      </w:r>
      <w:r w:rsidRPr="001140FA">
        <w:rPr>
          <w:rFonts w:asciiTheme="minorEastAsia" w:eastAsiaTheme="minorEastAsia"/>
          <w:sz w:val="21"/>
        </w:rPr>
        <w:t>arisiert</w:t>
      </w:r>
      <w:r w:rsidRPr="001140FA">
        <w:rPr>
          <w:rFonts w:asciiTheme="minorEastAsia" w:eastAsiaTheme="minorEastAsia"/>
          <w:sz w:val="21"/>
        </w:rPr>
        <w:t>”</w:t>
      </w:r>
      <w:r w:rsidRPr="001140FA">
        <w:rPr>
          <w:rFonts w:asciiTheme="minorEastAsia" w:eastAsiaTheme="minorEastAsia"/>
          <w:sz w:val="21"/>
        </w:rPr>
        <w:t>: Entrechtung und Enteignung der Juden in der NS-Zeit</w:t>
      </w:r>
      <w:r w:rsidRPr="001140FA">
        <w:rPr>
          <w:rStyle w:val="0Text"/>
          <w:rFonts w:asciiTheme="minorEastAsia" w:eastAsiaTheme="minorEastAsia"/>
          <w:sz w:val="21"/>
        </w:rPr>
        <w:t xml:space="preserve"> (Munich,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Baumann, 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w:t>
      </w:r>
      <w:r w:rsidRPr="001140FA">
        <w:rPr>
          <w:rFonts w:asciiTheme="minorEastAsia" w:eastAsiaTheme="minorEastAsia"/>
          <w:sz w:val="21"/>
        </w:rPr>
        <w:t xml:space="preserve">Paragraph 175: </w:t>
      </w:r>
      <w:r w:rsidRPr="001140FA">
        <w:rPr>
          <w:rFonts w:asciiTheme="minorEastAsia" w:eastAsiaTheme="minorEastAsia"/>
          <w:sz w:val="21"/>
        </w:rPr>
        <w:t>Ü</w:t>
      </w:r>
      <w:r w:rsidRPr="001140FA">
        <w:rPr>
          <w:rFonts w:asciiTheme="minorEastAsia" w:eastAsiaTheme="minorEastAsia"/>
          <w:sz w:val="21"/>
        </w:rPr>
        <w:t>ber die M</w:t>
      </w:r>
      <w:r w:rsidRPr="001140FA">
        <w:rPr>
          <w:rFonts w:asciiTheme="minorEastAsia" w:eastAsiaTheme="minorEastAsia"/>
          <w:sz w:val="21"/>
        </w:rPr>
        <w:t>ö</w:t>
      </w:r>
      <w:r w:rsidRPr="001140FA">
        <w:rPr>
          <w:rFonts w:asciiTheme="minorEastAsia" w:eastAsiaTheme="minorEastAsia"/>
          <w:sz w:val="21"/>
        </w:rPr>
        <w:t>glichkeit, die einfache, nichtjugendgef</w:t>
      </w:r>
      <w:r w:rsidRPr="001140FA">
        <w:rPr>
          <w:rFonts w:asciiTheme="minorEastAsia" w:eastAsiaTheme="minorEastAsia"/>
          <w:sz w:val="21"/>
        </w:rPr>
        <w:t>ä</w:t>
      </w:r>
      <w:r w:rsidRPr="001140FA">
        <w:rPr>
          <w:rFonts w:asciiTheme="minorEastAsia" w:eastAsiaTheme="minorEastAsia"/>
          <w:sz w:val="21"/>
        </w:rPr>
        <w:t>hrdende und nicht</w:t>
      </w:r>
      <w:r w:rsidRPr="001140FA">
        <w:rPr>
          <w:rFonts w:asciiTheme="minorEastAsia" w:eastAsiaTheme="minorEastAsia"/>
          <w:sz w:val="21"/>
        </w:rPr>
        <w:t>ö</w:t>
      </w:r>
      <w:r w:rsidRPr="001140FA">
        <w:rPr>
          <w:rFonts w:asciiTheme="minorEastAsia" w:eastAsiaTheme="minorEastAsia"/>
          <w:sz w:val="21"/>
        </w:rPr>
        <w:t>ffentliche Homosexualit</w:t>
      </w:r>
      <w:r w:rsidRPr="001140FA">
        <w:rPr>
          <w:rFonts w:asciiTheme="minorEastAsia" w:eastAsiaTheme="minorEastAsia"/>
          <w:sz w:val="21"/>
        </w:rPr>
        <w:t>ä</w:t>
      </w:r>
      <w:r w:rsidRPr="001140FA">
        <w:rPr>
          <w:rFonts w:asciiTheme="minorEastAsia" w:eastAsiaTheme="minorEastAsia"/>
          <w:sz w:val="21"/>
        </w:rPr>
        <w:t>t unter Erwachsenen straffrei zu lassen</w:t>
      </w:r>
      <w:r w:rsidRPr="001140FA">
        <w:rPr>
          <w:rStyle w:val="0Text"/>
          <w:rFonts w:asciiTheme="minorEastAsia" w:eastAsiaTheme="minorEastAsia"/>
          <w:sz w:val="21"/>
        </w:rPr>
        <w:t xml:space="preserve"> (Berlin,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Baumeister, Stefan, </w:t>
      </w:r>
      <w:r w:rsidRPr="001140FA">
        <w:rPr>
          <w:rFonts w:asciiTheme="minorEastAsia" w:eastAsiaTheme="minorEastAsia"/>
          <w:sz w:val="21"/>
        </w:rPr>
        <w:t>NS-F</w:t>
      </w:r>
      <w:r w:rsidRPr="001140FA">
        <w:rPr>
          <w:rFonts w:asciiTheme="minorEastAsia" w:eastAsiaTheme="minorEastAsia"/>
          <w:sz w:val="21"/>
        </w:rPr>
        <w:t>ü</w:t>
      </w:r>
      <w:r w:rsidRPr="001140FA">
        <w:rPr>
          <w:rFonts w:asciiTheme="minorEastAsia" w:eastAsiaTheme="minorEastAsia"/>
          <w:sz w:val="21"/>
        </w:rPr>
        <w:t>hrungskader: Rekrutierung und Ausbildung bis zum Beginn des Zweiten Weltkriegs, 1933</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(Konstanz,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Baumgart, Winfried, </w:t>
      </w:r>
      <w:r w:rsidRPr="001140FA">
        <w:rPr>
          <w:rFonts w:asciiTheme="minorEastAsia" w:eastAsiaTheme="minorEastAsia"/>
          <w:sz w:val="21"/>
        </w:rPr>
        <w:t>“</w:t>
      </w:r>
      <w:r w:rsidRPr="001140FA">
        <w:rPr>
          <w:rFonts w:asciiTheme="minorEastAsia" w:eastAsiaTheme="minorEastAsia"/>
          <w:sz w:val="21"/>
        </w:rPr>
        <w:t>Zur Ansprache Hitlers vor den F</w:t>
      </w:r>
      <w:r w:rsidRPr="001140FA">
        <w:rPr>
          <w:rFonts w:asciiTheme="minorEastAsia" w:eastAsiaTheme="minorEastAsia"/>
          <w:sz w:val="21"/>
        </w:rPr>
        <w:t>ü</w:t>
      </w:r>
      <w:r w:rsidRPr="001140FA">
        <w:rPr>
          <w:rFonts w:asciiTheme="minorEastAsia" w:eastAsiaTheme="minorEastAsia"/>
          <w:sz w:val="21"/>
        </w:rPr>
        <w:t>hrern der Wehrmacht am 22. August 1939. Eine quellenkritische Untersuchung</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16 (1968), 120</w:t>
      </w:r>
      <w:r w:rsidRPr="001140FA">
        <w:rPr>
          <w:rFonts w:asciiTheme="minorEastAsia" w:eastAsiaTheme="minorEastAsia"/>
          <w:sz w:val="21"/>
        </w:rPr>
        <w:t>–</w:t>
      </w:r>
      <w:r w:rsidRPr="001140FA">
        <w:rPr>
          <w:rFonts w:asciiTheme="minorEastAsia" w:eastAsiaTheme="minorEastAsia"/>
          <w:sz w:val="21"/>
        </w:rPr>
        <w:t>49.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Zur Ansprache Hitlers vor den F</w:t>
      </w:r>
      <w:r w:rsidRPr="001140FA">
        <w:rPr>
          <w:rFonts w:asciiTheme="minorEastAsia" w:eastAsiaTheme="minorEastAsia"/>
          <w:sz w:val="21"/>
        </w:rPr>
        <w:t>ü</w:t>
      </w:r>
      <w:r w:rsidRPr="001140FA">
        <w:rPr>
          <w:rFonts w:asciiTheme="minorEastAsia" w:eastAsiaTheme="minorEastAsia"/>
          <w:sz w:val="21"/>
        </w:rPr>
        <w:t>hrern der Wehrmacht am 22. August 1939: Eine Erwiderung</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19 (1971), 301</w:t>
      </w:r>
      <w:r w:rsidRPr="001140FA">
        <w:rPr>
          <w:rFonts w:asciiTheme="minorEastAsia" w:eastAsiaTheme="minorEastAsia"/>
          <w:sz w:val="21"/>
        </w:rPr>
        <w:t>–</w:t>
      </w:r>
      <w:r w:rsidRPr="001140FA">
        <w:rPr>
          <w:rFonts w:asciiTheme="minorEastAsia" w:eastAsiaTheme="minorEastAsia"/>
          <w:sz w:val="21"/>
        </w:rPr>
        <w:t>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Baumg</w:t>
      </w:r>
      <w:r w:rsidRPr="001140FA">
        <w:rPr>
          <w:rStyle w:val="0Text"/>
          <w:rFonts w:asciiTheme="minorEastAsia" w:eastAsiaTheme="minorEastAsia"/>
          <w:sz w:val="21"/>
        </w:rPr>
        <w:t>ä</w:t>
      </w:r>
      <w:r w:rsidRPr="001140FA">
        <w:rPr>
          <w:rStyle w:val="0Text"/>
          <w:rFonts w:asciiTheme="minorEastAsia" w:eastAsiaTheme="minorEastAsia"/>
          <w:sz w:val="21"/>
        </w:rPr>
        <w:t xml:space="preserve">rtner, Raimund, </w:t>
      </w:r>
      <w:r w:rsidRPr="001140FA">
        <w:rPr>
          <w:rFonts w:asciiTheme="minorEastAsia" w:eastAsiaTheme="minorEastAsia"/>
          <w:sz w:val="21"/>
        </w:rPr>
        <w:t>Weltanschauungskampf im Dritten Reich: Die Auseinandersetzung der Kirchen mit Alfred Rosenberg</w:t>
      </w:r>
      <w:r w:rsidRPr="001140FA">
        <w:rPr>
          <w:rStyle w:val="0Text"/>
          <w:rFonts w:asciiTheme="minorEastAsia" w:eastAsiaTheme="minorEastAsia"/>
          <w:sz w:val="21"/>
        </w:rPr>
        <w:t xml:space="preserve"> (Mainz, 1977).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Bayles, William D., </w:t>
      </w:r>
      <w:r w:rsidRPr="001140FA">
        <w:rPr>
          <w:rStyle w:val="0Text"/>
          <w:rFonts w:asciiTheme="minorEastAsia" w:eastAsiaTheme="minorEastAsia"/>
          <w:sz w:val="21"/>
        </w:rPr>
        <w:t>Caesars in Goosestep</w:t>
      </w:r>
      <w:r w:rsidRPr="001140FA">
        <w:rPr>
          <w:rFonts w:asciiTheme="minorEastAsia" w:eastAsiaTheme="minorEastAsia"/>
          <w:sz w:val="21"/>
        </w:rPr>
        <w:t xml:space="preserve"> (New York, 1940).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Bechstedt, Martin, </w:t>
      </w:r>
      <w:r w:rsidRPr="001140FA">
        <w:rPr>
          <w:rFonts w:asciiTheme="minorEastAsia" w:eastAsiaTheme="minorEastAsia"/>
          <w:sz w:val="21"/>
        </w:rPr>
        <w:t>“‘</w:t>
      </w:r>
      <w:r w:rsidRPr="001140FA">
        <w:rPr>
          <w:rFonts w:asciiTheme="minorEastAsia" w:eastAsiaTheme="minorEastAsia"/>
          <w:sz w:val="21"/>
        </w:rPr>
        <w:t>Gestalthafte Atomlehre</w:t>
      </w:r>
      <w:r w:rsidRPr="001140FA">
        <w:rPr>
          <w:rFonts w:asciiTheme="minorEastAsia" w:eastAsiaTheme="minorEastAsia"/>
          <w:sz w:val="21"/>
        </w:rPr>
        <w:t>’—</w:t>
      </w:r>
      <w:r w:rsidRPr="001140FA">
        <w:rPr>
          <w:rFonts w:asciiTheme="minorEastAsia" w:eastAsiaTheme="minorEastAsia"/>
          <w:sz w:val="21"/>
        </w:rPr>
        <w:t xml:space="preserve">Zur </w:t>
      </w:r>
      <w:r w:rsidRPr="001140FA">
        <w:rPr>
          <w:rFonts w:asciiTheme="minorEastAsia" w:eastAsiaTheme="minorEastAsia"/>
          <w:sz w:val="21"/>
        </w:rPr>
        <w:t>‘</w:t>
      </w:r>
      <w:r w:rsidRPr="001140FA">
        <w:rPr>
          <w:rFonts w:asciiTheme="minorEastAsia" w:eastAsiaTheme="minorEastAsia"/>
          <w:sz w:val="21"/>
        </w:rPr>
        <w:t>Deutschen Chemie</w:t>
      </w:r>
      <w:r w:rsidRPr="001140FA">
        <w:rPr>
          <w:rFonts w:asciiTheme="minorEastAsia" w:eastAsiaTheme="minorEastAsia"/>
          <w:sz w:val="21"/>
        </w:rPr>
        <w:t>’</w:t>
      </w:r>
      <w:r w:rsidRPr="001140FA">
        <w:rPr>
          <w:rFonts w:asciiTheme="minorEastAsia" w:eastAsiaTheme="minorEastAsia"/>
          <w:sz w:val="21"/>
        </w:rPr>
        <w:t xml:space="preserve"> im NS-Staat</w:t>
      </w:r>
      <w:r w:rsidRPr="001140FA">
        <w:rPr>
          <w:rFonts w:asciiTheme="minorEastAsia" w:eastAsiaTheme="minorEastAsia"/>
          <w:sz w:val="21"/>
        </w:rPr>
        <w:t>”</w:t>
      </w:r>
      <w:r w:rsidRPr="001140FA">
        <w:rPr>
          <w:rFonts w:asciiTheme="minorEastAsia" w:eastAsiaTheme="minorEastAsia"/>
          <w:sz w:val="21"/>
        </w:rPr>
        <w:t xml:space="preserve">, in Mehrtens and Richter (eds.), </w:t>
      </w:r>
      <w:r w:rsidRPr="001140FA">
        <w:rPr>
          <w:rStyle w:val="0Text"/>
          <w:rFonts w:asciiTheme="minorEastAsia" w:eastAsiaTheme="minorEastAsia"/>
          <w:sz w:val="21"/>
        </w:rPr>
        <w:t>Naturwissenschaft</w:t>
      </w:r>
      <w:r w:rsidRPr="001140FA">
        <w:rPr>
          <w:rFonts w:asciiTheme="minorEastAsia" w:eastAsiaTheme="minorEastAsia"/>
          <w:sz w:val="21"/>
        </w:rPr>
        <w:t>, 142</w:t>
      </w:r>
      <w:r w:rsidRPr="001140FA">
        <w:rPr>
          <w:rFonts w:asciiTheme="minorEastAsia" w:eastAsiaTheme="minorEastAsia"/>
          <w:sz w:val="21"/>
        </w:rPr>
        <w:t>–</w:t>
      </w:r>
      <w:r w:rsidRPr="001140FA">
        <w:rPr>
          <w:rFonts w:asciiTheme="minorEastAsia" w:eastAsiaTheme="minorEastAsia"/>
          <w:sz w:val="21"/>
        </w:rPr>
        <w:t>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Beck, Johannes,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Terror und Hoffnung in Deutschland, 1933</w:t>
      </w:r>
      <w:r w:rsidRPr="001140FA">
        <w:rPr>
          <w:rFonts w:asciiTheme="minorEastAsia" w:eastAsiaTheme="minorEastAsia"/>
          <w:sz w:val="21"/>
        </w:rPr>
        <w:t>–</w:t>
      </w:r>
      <w:r w:rsidRPr="001140FA">
        <w:rPr>
          <w:rFonts w:asciiTheme="minorEastAsia" w:eastAsiaTheme="minorEastAsia"/>
          <w:sz w:val="21"/>
        </w:rPr>
        <w:t>1945: Leben im Faschismus</w:t>
      </w:r>
      <w:r w:rsidRPr="001140FA">
        <w:rPr>
          <w:rStyle w:val="0Text"/>
          <w:rFonts w:asciiTheme="minorEastAsia" w:eastAsiaTheme="minorEastAsia"/>
          <w:sz w:val="21"/>
        </w:rPr>
        <w:t xml:space="preserve"> (Reinbek,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Becker, Wolfgang, </w:t>
      </w:r>
      <w:r w:rsidRPr="001140FA">
        <w:rPr>
          <w:rFonts w:asciiTheme="minorEastAsia" w:eastAsiaTheme="minorEastAsia"/>
          <w:sz w:val="21"/>
        </w:rPr>
        <w:t>Film und Herrschaft; Organisationsprinzipien und Organisationsstrukturen der nationalsozialistischen Filmpropaganda</w:t>
      </w:r>
      <w:r w:rsidRPr="001140FA">
        <w:rPr>
          <w:rStyle w:val="0Text"/>
          <w:rFonts w:asciiTheme="minorEastAsia" w:eastAsiaTheme="minorEastAsia"/>
          <w:sz w:val="21"/>
        </w:rPr>
        <w:t xml:space="preserve"> (Berlin, 1973).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Beer, Helmut, </w:t>
      </w:r>
      <w:r w:rsidRPr="001140FA">
        <w:rPr>
          <w:rFonts w:asciiTheme="minorEastAsia" w:eastAsiaTheme="minorEastAsia"/>
          <w:sz w:val="21"/>
        </w:rPr>
        <w:t>Widerstand gegen den Nationalsozialismus in N</w:t>
      </w:r>
      <w:r w:rsidRPr="001140FA">
        <w:rPr>
          <w:rFonts w:asciiTheme="minorEastAsia" w:eastAsiaTheme="minorEastAsia"/>
          <w:sz w:val="21"/>
        </w:rPr>
        <w:t>ü</w:t>
      </w:r>
      <w:r w:rsidRPr="001140FA">
        <w:rPr>
          <w:rFonts w:asciiTheme="minorEastAsia" w:eastAsiaTheme="minorEastAsia"/>
          <w:sz w:val="21"/>
        </w:rPr>
        <w:t>rnberg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(Nuremberg,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Behnken, Klaus (ed.), </w:t>
      </w:r>
      <w:r w:rsidRPr="001140FA">
        <w:rPr>
          <w:rFonts w:asciiTheme="minorEastAsia" w:eastAsiaTheme="minorEastAsia"/>
          <w:sz w:val="21"/>
        </w:rPr>
        <w:t>Deutschland-Berichte der Sozialdemokratischen Partei Deutschlands (Sopade) 1934</w:t>
      </w:r>
      <w:r w:rsidRPr="001140FA">
        <w:rPr>
          <w:rFonts w:asciiTheme="minorEastAsia" w:eastAsiaTheme="minorEastAsia"/>
          <w:sz w:val="21"/>
        </w:rPr>
        <w:t>–</w:t>
      </w:r>
      <w:r w:rsidRPr="001140FA">
        <w:rPr>
          <w:rFonts w:asciiTheme="minorEastAsia" w:eastAsiaTheme="minorEastAsia"/>
          <w:sz w:val="21"/>
        </w:rPr>
        <w:t>1940</w:t>
      </w:r>
      <w:r w:rsidRPr="001140FA">
        <w:rPr>
          <w:rStyle w:val="0Text"/>
          <w:rFonts w:asciiTheme="minorEastAsia" w:eastAsiaTheme="minorEastAsia"/>
          <w:sz w:val="21"/>
        </w:rPr>
        <w:t xml:space="preserve"> (7 vols., Frankfurt am Main,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Wagner, Frank, </w:t>
      </w:r>
      <w:r w:rsidRPr="001140FA">
        <w:rPr>
          <w:rFonts w:asciiTheme="minorEastAsia" w:eastAsiaTheme="minorEastAsia"/>
          <w:sz w:val="21"/>
        </w:rPr>
        <w:t xml:space="preserve">Inszenierung der Macht: </w:t>
      </w:r>
      <w:r w:rsidRPr="001140FA">
        <w:rPr>
          <w:rFonts w:asciiTheme="minorEastAsia" w:eastAsiaTheme="minorEastAsia"/>
          <w:sz w:val="21"/>
        </w:rPr>
        <w:t>Ä</w:t>
      </w:r>
      <w:r w:rsidRPr="001140FA">
        <w:rPr>
          <w:rFonts w:asciiTheme="minorEastAsia" w:eastAsiaTheme="minorEastAsia"/>
          <w:sz w:val="21"/>
        </w:rPr>
        <w:t>sthetische Faszination im Faschismus</w:t>
      </w:r>
      <w:r w:rsidRPr="001140FA">
        <w:rPr>
          <w:rStyle w:val="0Text"/>
          <w:rFonts w:asciiTheme="minorEastAsia" w:eastAsiaTheme="minorEastAsia"/>
          <w:sz w:val="21"/>
        </w:rPr>
        <w:t xml:space="preserve"> (Berlin,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Behrenbeck, Sabine, </w:t>
      </w:r>
      <w:r w:rsidRPr="001140FA">
        <w:rPr>
          <w:rFonts w:asciiTheme="minorEastAsia" w:eastAsiaTheme="minorEastAsia"/>
          <w:sz w:val="21"/>
        </w:rPr>
        <w:t>Der Kult um die toten Helden: Nationalsozialistische Mythen, Riten und Symbole 1923 bis 1945</w:t>
      </w:r>
      <w:r w:rsidRPr="001140FA">
        <w:rPr>
          <w:rStyle w:val="0Text"/>
          <w:rFonts w:asciiTheme="minorEastAsia" w:eastAsiaTheme="minorEastAsia"/>
          <w:sz w:val="21"/>
        </w:rPr>
        <w:t xml:space="preserve"> (Vierow bei Greifswald,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Bell, Philip M. H., </w:t>
      </w:r>
      <w:r w:rsidRPr="001140FA">
        <w:rPr>
          <w:rFonts w:asciiTheme="minorEastAsia" w:eastAsiaTheme="minorEastAsia"/>
          <w:sz w:val="21"/>
        </w:rPr>
        <w:t>The Origins of the Second World War in Europe</w:t>
      </w:r>
      <w:r w:rsidRPr="001140FA">
        <w:rPr>
          <w:rStyle w:val="0Text"/>
          <w:rFonts w:asciiTheme="minorEastAsia" w:eastAsiaTheme="minorEastAsia"/>
          <w:sz w:val="21"/>
        </w:rPr>
        <w:t xml:space="preserve"> (London,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Bellon, Bernard P., </w:t>
      </w:r>
      <w:r w:rsidRPr="001140FA">
        <w:rPr>
          <w:rFonts w:asciiTheme="minorEastAsia" w:eastAsiaTheme="minorEastAsia"/>
          <w:sz w:val="21"/>
        </w:rPr>
        <w:t>Mercedes in Peace and War: German Automobile Workers, 1903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(New York,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Benjamin, Walter, </w:t>
      </w:r>
      <w:r w:rsidRPr="001140FA">
        <w:rPr>
          <w:rFonts w:asciiTheme="minorEastAsia" w:eastAsiaTheme="minorEastAsia"/>
          <w:sz w:val="21"/>
        </w:rPr>
        <w:t>“</w:t>
      </w:r>
      <w:r w:rsidRPr="001140FA">
        <w:rPr>
          <w:rFonts w:asciiTheme="minorEastAsia" w:eastAsiaTheme="minorEastAsia"/>
          <w:sz w:val="21"/>
        </w:rPr>
        <w:t>Das Kunstwerk im Zeitalter seiner technischen Reproduzierbarkeit</w:t>
      </w:r>
      <w:r w:rsidRPr="001140FA">
        <w:rPr>
          <w:rFonts w:asciiTheme="minorEastAsia" w:eastAsiaTheme="minorEastAsia"/>
          <w:sz w:val="21"/>
        </w:rPr>
        <w:t>”</w:t>
      </w:r>
      <w:r w:rsidRPr="001140FA">
        <w:rPr>
          <w:rFonts w:asciiTheme="minorEastAsia" w:eastAsiaTheme="minorEastAsia"/>
          <w:sz w:val="21"/>
        </w:rPr>
        <w:t xml:space="preserve">, in idem, </w:t>
      </w:r>
      <w:r w:rsidRPr="001140FA">
        <w:rPr>
          <w:rStyle w:val="0Text"/>
          <w:rFonts w:asciiTheme="minorEastAsia" w:eastAsiaTheme="minorEastAsia"/>
          <w:sz w:val="21"/>
        </w:rPr>
        <w:t>Gesammelte Schriften</w:t>
      </w:r>
      <w:r w:rsidRPr="001140FA">
        <w:rPr>
          <w:rFonts w:asciiTheme="minorEastAsia" w:eastAsiaTheme="minorEastAsia"/>
          <w:sz w:val="21"/>
        </w:rPr>
        <w:t>, I/II, ed. Rolf Tiedermann and Hermann Schweppenh</w:t>
      </w:r>
      <w:r w:rsidRPr="001140FA">
        <w:rPr>
          <w:rFonts w:asciiTheme="minorEastAsia" w:eastAsiaTheme="minorEastAsia"/>
          <w:sz w:val="21"/>
        </w:rPr>
        <w:t>ä</w:t>
      </w:r>
      <w:r w:rsidRPr="001140FA">
        <w:rPr>
          <w:rFonts w:asciiTheme="minorEastAsia" w:eastAsiaTheme="minorEastAsia"/>
          <w:sz w:val="21"/>
        </w:rPr>
        <w:t>user (Frankfurt am Main, 1974).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Benn, Gottfried, </w:t>
      </w:r>
      <w:r w:rsidRPr="001140FA">
        <w:rPr>
          <w:rStyle w:val="0Text"/>
          <w:rFonts w:asciiTheme="minorEastAsia" w:eastAsiaTheme="minorEastAsia"/>
          <w:sz w:val="21"/>
        </w:rPr>
        <w:t>Gesammelte Werke</w:t>
      </w:r>
      <w:r w:rsidRPr="001140FA">
        <w:rPr>
          <w:rFonts w:asciiTheme="minorEastAsia" w:eastAsiaTheme="minorEastAsia"/>
          <w:sz w:val="21"/>
        </w:rPr>
        <w:t>, ed. Dieter Wellershoff (4 vols., Wiesbaden, 1961).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Bennecke, Heinrich, </w:t>
      </w:r>
      <w:r w:rsidRPr="001140FA">
        <w:rPr>
          <w:rStyle w:val="0Text"/>
          <w:rFonts w:asciiTheme="minorEastAsia" w:eastAsiaTheme="minorEastAsia"/>
          <w:sz w:val="21"/>
        </w:rPr>
        <w:t xml:space="preserve">Die Reichswehr und der </w:t>
      </w:r>
      <w:r w:rsidRPr="001140FA">
        <w:rPr>
          <w:rStyle w:val="0Text"/>
          <w:rFonts w:asciiTheme="minorEastAsia" w:eastAsiaTheme="minorEastAsia"/>
          <w:sz w:val="21"/>
        </w:rPr>
        <w:t>“</w:t>
      </w:r>
      <w:r w:rsidRPr="001140FA">
        <w:rPr>
          <w:rStyle w:val="0Text"/>
          <w:rFonts w:asciiTheme="minorEastAsia" w:eastAsiaTheme="minorEastAsia"/>
          <w:sz w:val="21"/>
        </w:rPr>
        <w:t>R</w:t>
      </w:r>
      <w:r w:rsidRPr="001140FA">
        <w:rPr>
          <w:rStyle w:val="0Text"/>
          <w:rFonts w:asciiTheme="minorEastAsia" w:eastAsiaTheme="minorEastAsia"/>
          <w:sz w:val="21"/>
        </w:rPr>
        <w:t>ö</w:t>
      </w:r>
      <w:r w:rsidRPr="001140FA">
        <w:rPr>
          <w:rStyle w:val="0Text"/>
          <w:rFonts w:asciiTheme="minorEastAsia" w:eastAsiaTheme="minorEastAsia"/>
          <w:sz w:val="21"/>
        </w:rPr>
        <w:t>hm-Putsch</w:t>
      </w:r>
      <w:r w:rsidRPr="001140FA">
        <w:rPr>
          <w:rStyle w:val="0Text"/>
          <w:rFonts w:asciiTheme="minorEastAsia" w:eastAsiaTheme="minorEastAsia"/>
          <w:sz w:val="21"/>
        </w:rPr>
        <w:t>”</w:t>
      </w:r>
      <w:r w:rsidRPr="001140FA">
        <w:rPr>
          <w:rFonts w:asciiTheme="minorEastAsia" w:eastAsiaTheme="minorEastAsia"/>
          <w:sz w:val="21"/>
        </w:rPr>
        <w:t xml:space="preserve"> (Munich, 1964).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Bennhold, Martin (ed.), </w:t>
      </w:r>
      <w:r w:rsidRPr="001140FA">
        <w:rPr>
          <w:rFonts w:asciiTheme="minorEastAsia" w:eastAsiaTheme="minorEastAsia"/>
          <w:sz w:val="21"/>
        </w:rPr>
        <w:t>Spuren des Unrechts: Recht und Nationalsozialismus. Beitr</w:t>
      </w:r>
      <w:r w:rsidRPr="001140FA">
        <w:rPr>
          <w:rFonts w:asciiTheme="minorEastAsia" w:eastAsiaTheme="minorEastAsia"/>
          <w:sz w:val="21"/>
        </w:rPr>
        <w:t>ä</w:t>
      </w:r>
      <w:r w:rsidRPr="001140FA">
        <w:rPr>
          <w:rFonts w:asciiTheme="minorEastAsia" w:eastAsiaTheme="minorEastAsia"/>
          <w:sz w:val="21"/>
        </w:rPr>
        <w:t>ge zur historischen Kontinuit</w:t>
      </w:r>
      <w:r w:rsidRPr="001140FA">
        <w:rPr>
          <w:rFonts w:asciiTheme="minorEastAsia" w:eastAsiaTheme="minorEastAsia"/>
          <w:sz w:val="21"/>
        </w:rPr>
        <w:t>ä</w:t>
      </w:r>
      <w:r w:rsidRPr="001140FA">
        <w:rPr>
          <w:rFonts w:asciiTheme="minorEastAsia" w:eastAsiaTheme="minorEastAsia"/>
          <w:sz w:val="21"/>
        </w:rPr>
        <w:t>t</w:t>
      </w:r>
      <w:r w:rsidRPr="001140FA">
        <w:rPr>
          <w:rStyle w:val="0Text"/>
          <w:rFonts w:asciiTheme="minorEastAsia" w:eastAsiaTheme="minorEastAsia"/>
          <w:sz w:val="21"/>
        </w:rPr>
        <w:t xml:space="preserve"> (Cologne,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Bentley, James, </w:t>
      </w:r>
      <w:r w:rsidRPr="001140FA">
        <w:rPr>
          <w:rStyle w:val="0Text"/>
          <w:rFonts w:asciiTheme="minorEastAsia" w:eastAsiaTheme="minorEastAsia"/>
          <w:sz w:val="21"/>
        </w:rPr>
        <w:t>Martin Niem</w:t>
      </w:r>
      <w:r w:rsidRPr="001140FA">
        <w:rPr>
          <w:rStyle w:val="0Text"/>
          <w:rFonts w:asciiTheme="minorEastAsia" w:eastAsiaTheme="minorEastAsia"/>
          <w:sz w:val="21"/>
        </w:rPr>
        <w:t>ö</w:t>
      </w:r>
      <w:r w:rsidRPr="001140FA">
        <w:rPr>
          <w:rStyle w:val="0Text"/>
          <w:rFonts w:asciiTheme="minorEastAsia" w:eastAsiaTheme="minorEastAsia"/>
          <w:sz w:val="21"/>
        </w:rPr>
        <w:t>ller, 1892</w:t>
      </w:r>
      <w:r w:rsidRPr="001140FA">
        <w:rPr>
          <w:rStyle w:val="0Text"/>
          <w:rFonts w:asciiTheme="minorEastAsia" w:eastAsiaTheme="minorEastAsia"/>
          <w:sz w:val="21"/>
        </w:rPr>
        <w:t>–</w:t>
      </w:r>
      <w:r w:rsidRPr="001140FA">
        <w:rPr>
          <w:rStyle w:val="0Text"/>
          <w:rFonts w:asciiTheme="minorEastAsia" w:eastAsiaTheme="minorEastAsia"/>
          <w:sz w:val="21"/>
        </w:rPr>
        <w:t>1984</w:t>
      </w:r>
      <w:r w:rsidRPr="001140FA">
        <w:rPr>
          <w:rFonts w:asciiTheme="minorEastAsia" w:eastAsiaTheme="minorEastAsia"/>
          <w:sz w:val="21"/>
        </w:rPr>
        <w:t xml:space="preserve"> (Oxford,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Benz, Ute, and Benz, Wolfgang, </w:t>
      </w:r>
      <w:r w:rsidRPr="001140FA">
        <w:rPr>
          <w:rFonts w:asciiTheme="minorEastAsia" w:eastAsiaTheme="minorEastAsia"/>
          <w:sz w:val="21"/>
        </w:rPr>
        <w:t>Sozialisation und Traumatisierung: Kinder in der Zeit des Nationalsozialismus</w:t>
      </w:r>
      <w:r w:rsidRPr="001140FA">
        <w:rPr>
          <w:rStyle w:val="0Text"/>
          <w:rFonts w:asciiTheme="minorEastAsia" w:eastAsiaTheme="minorEastAsia"/>
          <w:sz w:val="21"/>
        </w:rPr>
        <w:t xml:space="preserve"> (Frankfurt am Main,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Benz, Wolfgang (ed.), </w:t>
      </w:r>
      <w:r w:rsidRPr="001140FA">
        <w:rPr>
          <w:rFonts w:asciiTheme="minorEastAsia" w:eastAsiaTheme="minorEastAsia"/>
          <w:sz w:val="21"/>
        </w:rPr>
        <w:t>Die Juden in Deutschland 1933</w:t>
      </w:r>
      <w:r w:rsidRPr="001140FA">
        <w:rPr>
          <w:rFonts w:asciiTheme="minorEastAsia" w:eastAsiaTheme="minorEastAsia"/>
          <w:sz w:val="21"/>
        </w:rPr>
        <w:t>–</w:t>
      </w:r>
      <w:r w:rsidRPr="001140FA">
        <w:rPr>
          <w:rFonts w:asciiTheme="minorEastAsia" w:eastAsiaTheme="minorEastAsia"/>
          <w:sz w:val="21"/>
        </w:rPr>
        <w:t>1945. Leben unter nationalsozialistischer Herrschaft</w:t>
      </w:r>
      <w:r w:rsidRPr="001140FA">
        <w:rPr>
          <w:rStyle w:val="0Text"/>
          <w:rFonts w:asciiTheme="minorEastAsia" w:eastAsiaTheme="minorEastAsia"/>
          <w:sz w:val="21"/>
        </w:rPr>
        <w:t xml:space="preserve"> (Munich,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Ritual and Stage Management of National Socialism. Techniques of Domination and the Public Sphere</w:t>
      </w:r>
      <w:r w:rsidRPr="001140FA">
        <w:rPr>
          <w:rFonts w:asciiTheme="minorEastAsia" w:eastAsiaTheme="minorEastAsia"/>
          <w:sz w:val="21"/>
        </w:rPr>
        <w:t>”</w:t>
      </w:r>
      <w:r w:rsidRPr="001140FA">
        <w:rPr>
          <w:rFonts w:asciiTheme="minorEastAsia" w:eastAsiaTheme="minorEastAsia"/>
          <w:sz w:val="21"/>
        </w:rPr>
        <w:t xml:space="preserve">, in Milfull (ed.), </w:t>
      </w:r>
      <w:r w:rsidRPr="001140FA">
        <w:rPr>
          <w:rStyle w:val="0Text"/>
          <w:rFonts w:asciiTheme="minorEastAsia" w:eastAsiaTheme="minorEastAsia"/>
          <w:sz w:val="21"/>
        </w:rPr>
        <w:t>The Attractions of Fascism</w:t>
      </w:r>
      <w:r w:rsidRPr="001140FA">
        <w:rPr>
          <w:rFonts w:asciiTheme="minorEastAsia" w:eastAsiaTheme="minorEastAsia"/>
          <w:sz w:val="21"/>
        </w:rPr>
        <w:t>, 273</w:t>
      </w:r>
      <w:r w:rsidRPr="001140FA">
        <w:rPr>
          <w:rFonts w:asciiTheme="minorEastAsia" w:eastAsiaTheme="minorEastAsia"/>
          <w:sz w:val="21"/>
        </w:rPr>
        <w:t>–</w:t>
      </w:r>
      <w:r w:rsidRPr="001140FA">
        <w:rPr>
          <w:rFonts w:asciiTheme="minorEastAsia" w:eastAsiaTheme="minorEastAsia"/>
          <w:sz w:val="21"/>
        </w:rPr>
        <w:t>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Relapse into Barbarism</w:t>
      </w:r>
      <w:r w:rsidRPr="001140FA">
        <w:rPr>
          <w:rFonts w:asciiTheme="minorEastAsia" w:eastAsiaTheme="minorEastAsia"/>
          <w:sz w:val="21"/>
        </w:rPr>
        <w:t>”</w:t>
      </w:r>
      <w:r w:rsidRPr="001140FA">
        <w:rPr>
          <w:rFonts w:asciiTheme="minorEastAsia" w:eastAsiaTheme="minorEastAsia"/>
          <w:sz w:val="21"/>
        </w:rPr>
        <w:t xml:space="preserve">, in Pehle (ed.), </w:t>
      </w:r>
      <w:r w:rsidRPr="001140FA">
        <w:rPr>
          <w:rStyle w:val="0Text"/>
          <w:rFonts w:asciiTheme="minorEastAsia" w:eastAsiaTheme="minorEastAsia"/>
          <w:sz w:val="21"/>
        </w:rPr>
        <w:t>November 1938</w:t>
      </w:r>
      <w:r w:rsidRPr="001140FA">
        <w:rPr>
          <w:rFonts w:asciiTheme="minorEastAsia" w:eastAsiaTheme="minorEastAsia"/>
          <w:sz w:val="21"/>
        </w:rPr>
        <w:t>.</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KZ-Aussenlager</w:t>
      </w:r>
      <w:r w:rsidRPr="001140FA">
        <w:rPr>
          <w:rFonts w:asciiTheme="minorEastAsia" w:eastAsiaTheme="minorEastAsia"/>
          <w:sz w:val="21"/>
        </w:rPr>
        <w:t>—</w:t>
      </w:r>
      <w:r w:rsidRPr="001140FA">
        <w:rPr>
          <w:rFonts w:asciiTheme="minorEastAsia" w:eastAsiaTheme="minorEastAsia"/>
          <w:sz w:val="21"/>
        </w:rPr>
        <w:t>Geschichte und Errinerung</w:t>
      </w:r>
      <w:r w:rsidRPr="001140FA">
        <w:rPr>
          <w:rStyle w:val="0Text"/>
          <w:rFonts w:asciiTheme="minorEastAsia" w:eastAsiaTheme="minorEastAsia"/>
          <w:sz w:val="21"/>
        </w:rPr>
        <w:t xml:space="preserve"> (Dachau,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Flucht aus Deutschland: Zum Exil im 20. Jahrhundert</w:t>
      </w:r>
      <w:r w:rsidRPr="001140FA">
        <w:rPr>
          <w:rStyle w:val="0Text"/>
          <w:rFonts w:asciiTheme="minorEastAsia" w:eastAsiaTheme="minorEastAsia"/>
          <w:sz w:val="21"/>
        </w:rPr>
        <w:t xml:space="preserve"> (Munich,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Beradt, Charlotte, </w:t>
      </w:r>
      <w:r w:rsidRPr="001140FA">
        <w:rPr>
          <w:rStyle w:val="0Text"/>
          <w:rFonts w:asciiTheme="minorEastAsia" w:eastAsiaTheme="minorEastAsia"/>
          <w:sz w:val="21"/>
        </w:rPr>
        <w:t>Das Dritte Reich des Traums</w:t>
      </w:r>
      <w:r w:rsidRPr="001140FA">
        <w:rPr>
          <w:rFonts w:asciiTheme="minorEastAsia" w:eastAsiaTheme="minorEastAsia"/>
          <w:sz w:val="21"/>
        </w:rPr>
        <w:t xml:space="preserve"> (Frankfurt am Main, 1981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Berenbaum, Michael, </w:t>
      </w:r>
      <w:r w:rsidRPr="001140FA">
        <w:rPr>
          <w:rFonts w:asciiTheme="minorEastAsia" w:eastAsiaTheme="minorEastAsia"/>
          <w:sz w:val="21"/>
        </w:rPr>
        <w:t>A Mosaic of Victims: Non-Jews Persecuted and Murdered by the Nazis</w:t>
      </w:r>
      <w:r w:rsidRPr="001140FA">
        <w:rPr>
          <w:rStyle w:val="0Text"/>
          <w:rFonts w:asciiTheme="minorEastAsia" w:eastAsiaTheme="minorEastAsia"/>
          <w:sz w:val="21"/>
        </w:rPr>
        <w:t xml:space="preserve"> (New York,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Bergen, Doris L., </w:t>
      </w:r>
      <w:r w:rsidRPr="001140FA">
        <w:rPr>
          <w:rFonts w:asciiTheme="minorEastAsia" w:eastAsiaTheme="minorEastAsia"/>
          <w:sz w:val="21"/>
        </w:rPr>
        <w:t>Twisted Cross: The German Christian Movement in the Third Reich</w:t>
      </w:r>
      <w:r w:rsidRPr="001140FA">
        <w:rPr>
          <w:rStyle w:val="0Text"/>
          <w:rFonts w:asciiTheme="minorEastAsia" w:eastAsiaTheme="minorEastAsia"/>
          <w:sz w:val="21"/>
        </w:rPr>
        <w:t xml:space="preserve"> (Chapel Hill, N.C.,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Berger, Stefan,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Writing National Histories: Western Europe since 1800</w:t>
      </w:r>
      <w:r w:rsidRPr="001140FA">
        <w:rPr>
          <w:rStyle w:val="0Text"/>
          <w:rFonts w:asciiTheme="minorEastAsia" w:eastAsiaTheme="minorEastAsia"/>
          <w:sz w:val="21"/>
        </w:rPr>
        <w:t xml:space="preserve"> (London,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Berghoff, Hartmut, </w:t>
      </w:r>
      <w:r w:rsidRPr="001140FA">
        <w:rPr>
          <w:rFonts w:asciiTheme="minorEastAsia" w:eastAsiaTheme="minorEastAsia"/>
          <w:sz w:val="21"/>
        </w:rPr>
        <w:t>Zwischen Kleinstadt und Weltmarkt: Hohner und die Harmonika 1857</w:t>
      </w:r>
      <w:r w:rsidRPr="001140FA">
        <w:rPr>
          <w:rFonts w:asciiTheme="minorEastAsia" w:eastAsiaTheme="minorEastAsia"/>
          <w:sz w:val="21"/>
        </w:rPr>
        <w:t>–</w:t>
      </w:r>
      <w:r w:rsidRPr="001140FA">
        <w:rPr>
          <w:rFonts w:asciiTheme="minorEastAsia" w:eastAsiaTheme="minorEastAsia"/>
          <w:sz w:val="21"/>
        </w:rPr>
        <w:t>1961: Unternehmensgeschichte als Gesellschaftsgeschichte</w:t>
      </w:r>
      <w:r w:rsidRPr="001140FA">
        <w:rPr>
          <w:rStyle w:val="0Text"/>
          <w:rFonts w:asciiTheme="minorEastAsia" w:eastAsiaTheme="minorEastAsia"/>
          <w:sz w:val="21"/>
        </w:rPr>
        <w:t xml:space="preserve"> (Paderborn,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Bergsdorf, Wolfgang, </w:t>
      </w:r>
      <w:r w:rsidRPr="001140FA">
        <w:rPr>
          <w:rFonts w:asciiTheme="minorEastAsia" w:eastAsiaTheme="minorEastAsia"/>
          <w:sz w:val="21"/>
        </w:rPr>
        <w:t>“</w:t>
      </w:r>
      <w:r w:rsidRPr="001140FA">
        <w:rPr>
          <w:rFonts w:asciiTheme="minorEastAsia" w:eastAsiaTheme="minorEastAsia"/>
          <w:sz w:val="21"/>
        </w:rPr>
        <w:t>Sprachlenkung im Nationalsozialismus</w:t>
      </w:r>
      <w:r w:rsidRPr="001140FA">
        <w:rPr>
          <w:rFonts w:asciiTheme="minorEastAsia" w:eastAsiaTheme="minorEastAsia"/>
          <w:sz w:val="21"/>
        </w:rPr>
        <w:t>”</w:t>
      </w:r>
      <w:r w:rsidRPr="001140FA">
        <w:rPr>
          <w:rFonts w:asciiTheme="minorEastAsia" w:eastAsiaTheme="minorEastAsia"/>
          <w:sz w:val="21"/>
        </w:rPr>
        <w:t xml:space="preserve">, in Greiffenhagen (ed.), </w:t>
      </w:r>
      <w:r w:rsidRPr="001140FA">
        <w:rPr>
          <w:rStyle w:val="0Text"/>
          <w:rFonts w:asciiTheme="minorEastAsia" w:eastAsiaTheme="minorEastAsia"/>
          <w:sz w:val="21"/>
        </w:rPr>
        <w:t>Kampf um W</w:t>
      </w:r>
      <w:r w:rsidRPr="001140FA">
        <w:rPr>
          <w:rStyle w:val="0Text"/>
          <w:rFonts w:asciiTheme="minorEastAsia" w:eastAsiaTheme="minorEastAsia"/>
          <w:sz w:val="21"/>
        </w:rPr>
        <w:t>ö</w:t>
      </w:r>
      <w:r w:rsidRPr="001140FA">
        <w:rPr>
          <w:rStyle w:val="0Text"/>
          <w:rFonts w:asciiTheme="minorEastAsia" w:eastAsiaTheme="minorEastAsia"/>
          <w:sz w:val="21"/>
        </w:rPr>
        <w:t>rter?</w:t>
      </w:r>
      <w:r w:rsidRPr="001140FA">
        <w:rPr>
          <w:rFonts w:asciiTheme="minorEastAsia" w:eastAsiaTheme="minorEastAsia"/>
          <w:sz w:val="21"/>
        </w:rPr>
        <w:t>, 65</w:t>
      </w:r>
      <w:r w:rsidRPr="001140FA">
        <w:rPr>
          <w:rFonts w:asciiTheme="minorEastAsia" w:eastAsiaTheme="minorEastAsia"/>
          <w:sz w:val="21"/>
        </w:rPr>
        <w:t>–</w:t>
      </w:r>
      <w:r w:rsidRPr="001140FA">
        <w:rPr>
          <w:rFonts w:asciiTheme="minorEastAsia" w:eastAsiaTheme="minorEastAsia"/>
          <w:sz w:val="21"/>
        </w:rPr>
        <w:t>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Berliner Geschichtswerkstatt (ed.), </w:t>
      </w:r>
      <w:r w:rsidRPr="001140FA">
        <w:rPr>
          <w:rFonts w:asciiTheme="minorEastAsia" w:eastAsiaTheme="minorEastAsia"/>
          <w:sz w:val="21"/>
        </w:rPr>
        <w:t>Alltagskultur, Subjektivit</w:t>
      </w:r>
      <w:r w:rsidRPr="001140FA">
        <w:rPr>
          <w:rFonts w:asciiTheme="minorEastAsia" w:eastAsiaTheme="minorEastAsia"/>
          <w:sz w:val="21"/>
        </w:rPr>
        <w:t>ä</w:t>
      </w:r>
      <w:r w:rsidRPr="001140FA">
        <w:rPr>
          <w:rFonts w:asciiTheme="minorEastAsia" w:eastAsiaTheme="minorEastAsia"/>
          <w:sz w:val="21"/>
        </w:rPr>
        <w:t>t und Geschichte: zur Theorie und Praxis von Alltagsgeschichte</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1994).</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Berliner Illustrierte Nachtausgabe</w:t>
      </w:r>
      <w:r w:rsidRPr="001140FA">
        <w:rPr>
          <w:rStyle w:val="0Text"/>
          <w:rFonts w:asciiTheme="minorEastAsia" w:eastAsiaTheme="minorEastAsia"/>
          <w:sz w:val="21"/>
        </w:rPr>
        <w:t xml:space="preserve"> (1933</w:t>
      </w:r>
      <w:r w:rsidRPr="001140FA">
        <w:rPr>
          <w:rStyle w:val="0Text"/>
          <w:rFonts w:asciiTheme="minorEastAsia" w:eastAsiaTheme="minorEastAsia"/>
          <w:sz w:val="21"/>
        </w:rPr>
        <w:t>–</w:t>
      </w:r>
      <w:r w:rsidRPr="001140FA">
        <w:rPr>
          <w:rStyle w:val="0Text"/>
          <w:rFonts w:asciiTheme="minorEastAsia" w:eastAsiaTheme="minorEastAsia"/>
          <w:sz w:val="21"/>
        </w:rPr>
        <w:t>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Bernett, Hajo, </w:t>
      </w:r>
      <w:r w:rsidRPr="001140FA">
        <w:rPr>
          <w:rFonts w:asciiTheme="minorEastAsia" w:eastAsiaTheme="minorEastAsia"/>
          <w:sz w:val="21"/>
        </w:rPr>
        <w:t>Der j</w:t>
      </w:r>
      <w:r w:rsidRPr="001140FA">
        <w:rPr>
          <w:rFonts w:asciiTheme="minorEastAsia" w:eastAsiaTheme="minorEastAsia"/>
          <w:sz w:val="21"/>
        </w:rPr>
        <w:t>ü</w:t>
      </w:r>
      <w:r w:rsidRPr="001140FA">
        <w:rPr>
          <w:rFonts w:asciiTheme="minorEastAsia" w:eastAsiaTheme="minorEastAsia"/>
          <w:sz w:val="21"/>
        </w:rPr>
        <w:t>dische Sport im nationalsozialistischen Deutschland 1933</w:t>
      </w:r>
      <w:r w:rsidRPr="001140FA">
        <w:rPr>
          <w:rFonts w:asciiTheme="minorEastAsia" w:eastAsiaTheme="minorEastAsia"/>
          <w:sz w:val="21"/>
        </w:rPr>
        <w:t>–</w:t>
      </w:r>
      <w:r w:rsidRPr="001140FA">
        <w:rPr>
          <w:rFonts w:asciiTheme="minorEastAsia" w:eastAsiaTheme="minorEastAsia"/>
          <w:sz w:val="21"/>
        </w:rPr>
        <w:t>1938</w:t>
      </w:r>
      <w:r w:rsidRPr="001140FA">
        <w:rPr>
          <w:rStyle w:val="0Text"/>
          <w:rFonts w:asciiTheme="minorEastAsia" w:eastAsiaTheme="minorEastAsia"/>
          <w:sz w:val="21"/>
        </w:rPr>
        <w:t xml:space="preserve"> (Schorndorf,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Bernhard, Hans Joachim,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Der Reichstagsbrandprozess und Georgi Dimitroff: Dokumente</w:t>
      </w:r>
      <w:r w:rsidRPr="001140FA">
        <w:rPr>
          <w:rStyle w:val="0Text"/>
          <w:rFonts w:asciiTheme="minorEastAsia" w:eastAsiaTheme="minorEastAsia"/>
          <w:sz w:val="21"/>
        </w:rPr>
        <w:t xml:space="preserve"> (2 vols., Berlin, 1981</w:t>
      </w:r>
      <w:r w:rsidRPr="001140FA">
        <w:rPr>
          <w:rStyle w:val="0Text"/>
          <w:rFonts w:asciiTheme="minorEastAsia" w:eastAsiaTheme="minorEastAsia"/>
          <w:sz w:val="21"/>
        </w:rPr>
        <w:t>–</w:t>
      </w:r>
      <w:r w:rsidRPr="001140FA">
        <w:rPr>
          <w:rStyle w:val="0Text"/>
          <w:rFonts w:asciiTheme="minorEastAsia" w:eastAsiaTheme="minorEastAsia"/>
          <w:sz w:val="21"/>
        </w:rPr>
        <w:t>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Bessel, Richard, </w:t>
      </w:r>
      <w:r w:rsidRPr="001140FA">
        <w:rPr>
          <w:rFonts w:asciiTheme="minorEastAsia" w:eastAsiaTheme="minorEastAsia"/>
          <w:sz w:val="21"/>
        </w:rPr>
        <w:t>Political Violence and the Rise of Nazism: The Storm Troopers in Eastern Germany 1925</w:t>
      </w:r>
      <w:r w:rsidRPr="001140FA">
        <w:rPr>
          <w:rFonts w:asciiTheme="minorEastAsia" w:eastAsiaTheme="minorEastAsia"/>
          <w:sz w:val="21"/>
        </w:rPr>
        <w:t>–</w:t>
      </w:r>
      <w:r w:rsidRPr="001140FA">
        <w:rPr>
          <w:rFonts w:asciiTheme="minorEastAsia" w:eastAsiaTheme="minorEastAsia"/>
          <w:sz w:val="21"/>
        </w:rPr>
        <w:t>1934</w:t>
      </w:r>
      <w:r w:rsidRPr="001140FA">
        <w:rPr>
          <w:rStyle w:val="0Text"/>
          <w:rFonts w:asciiTheme="minorEastAsia" w:eastAsiaTheme="minorEastAsia"/>
          <w:sz w:val="21"/>
        </w:rPr>
        <w:t xml:space="preserve"> (London,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(ed.), </w:t>
      </w:r>
      <w:r w:rsidRPr="001140FA">
        <w:rPr>
          <w:rStyle w:val="0Text"/>
          <w:rFonts w:asciiTheme="minorEastAsia" w:eastAsiaTheme="minorEastAsia"/>
          <w:sz w:val="21"/>
        </w:rPr>
        <w:t>Life in the Third Reich</w:t>
      </w:r>
      <w:r w:rsidRPr="001140FA">
        <w:rPr>
          <w:rFonts w:asciiTheme="minorEastAsia" w:eastAsiaTheme="minorEastAsia"/>
          <w:sz w:val="21"/>
        </w:rPr>
        <w:t xml:space="preserve"> (Oxford,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Fascist Italy and Nazi Germany: Comparisons and Contrasts</w:t>
      </w:r>
      <w:r w:rsidRPr="001140FA">
        <w:rPr>
          <w:rStyle w:val="0Text"/>
          <w:rFonts w:asciiTheme="minorEastAsia" w:eastAsiaTheme="minorEastAsia"/>
          <w:sz w:val="21"/>
        </w:rPr>
        <w:t xml:space="preserve"> (Cambridge,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Nazism and War</w:t>
      </w:r>
      <w:r w:rsidRPr="001140FA">
        <w:rPr>
          <w:rFonts w:asciiTheme="minorEastAsia" w:eastAsiaTheme="minorEastAsia"/>
          <w:sz w:val="21"/>
        </w:rPr>
        <w:t xml:space="preserve"> (London, 2004).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Bessen, Dorothea, </w:t>
      </w:r>
      <w:r w:rsidRPr="001140FA">
        <w:rPr>
          <w:rFonts w:asciiTheme="minorEastAsia" w:eastAsiaTheme="minorEastAsia"/>
          <w:sz w:val="21"/>
        </w:rPr>
        <w:t>“</w:t>
      </w:r>
      <w:r w:rsidRPr="001140FA">
        <w:rPr>
          <w:rFonts w:asciiTheme="minorEastAsia" w:eastAsiaTheme="minorEastAsia"/>
          <w:sz w:val="21"/>
        </w:rPr>
        <w:t>Der J</w:t>
      </w:r>
      <w:r w:rsidRPr="001140FA">
        <w:rPr>
          <w:rFonts w:asciiTheme="minorEastAsia" w:eastAsiaTheme="minorEastAsia"/>
          <w:sz w:val="21"/>
        </w:rPr>
        <w:t>ü</w:t>
      </w:r>
      <w:r w:rsidRPr="001140FA">
        <w:rPr>
          <w:rFonts w:asciiTheme="minorEastAsia" w:eastAsiaTheme="minorEastAsia"/>
          <w:sz w:val="21"/>
        </w:rPr>
        <w:t>dische Kulturbund Rhein-Ruhr 1933</w:t>
      </w:r>
      <w:r w:rsidRPr="001140FA">
        <w:rPr>
          <w:rFonts w:asciiTheme="minorEastAsia" w:eastAsiaTheme="minorEastAsia"/>
          <w:sz w:val="21"/>
        </w:rPr>
        <w:t>–</w:t>
      </w:r>
      <w:r w:rsidRPr="001140FA">
        <w:rPr>
          <w:rFonts w:asciiTheme="minorEastAsia" w:eastAsiaTheme="minorEastAsia"/>
          <w:sz w:val="21"/>
        </w:rPr>
        <w:t>1938</w:t>
      </w:r>
      <w:r w:rsidRPr="001140FA">
        <w:rPr>
          <w:rFonts w:asciiTheme="minorEastAsia" w:eastAsiaTheme="minorEastAsia"/>
          <w:sz w:val="21"/>
        </w:rPr>
        <w:t>”</w:t>
      </w:r>
      <w:r w:rsidRPr="001140FA">
        <w:rPr>
          <w:rFonts w:asciiTheme="minorEastAsia" w:eastAsiaTheme="minorEastAsia"/>
          <w:sz w:val="21"/>
        </w:rPr>
        <w:t xml:space="preserve">, in Alte Synagoge (ed.), </w:t>
      </w:r>
      <w:r w:rsidRPr="001140FA">
        <w:rPr>
          <w:rStyle w:val="0Text"/>
          <w:rFonts w:asciiTheme="minorEastAsia" w:eastAsiaTheme="minorEastAsia"/>
          <w:sz w:val="21"/>
        </w:rPr>
        <w:t>Entrechtung und Selbsthilfe</w:t>
      </w:r>
      <w:r w:rsidRPr="001140FA">
        <w:rPr>
          <w:rFonts w:asciiTheme="minorEastAsia" w:eastAsiaTheme="minorEastAsia"/>
          <w:sz w:val="21"/>
        </w:rPr>
        <w:t>, 43</w:t>
      </w:r>
      <w:r w:rsidRPr="001140FA">
        <w:rPr>
          <w:rFonts w:asciiTheme="minorEastAsia" w:eastAsiaTheme="minorEastAsia"/>
          <w:sz w:val="21"/>
        </w:rPr>
        <w:t>–</w:t>
      </w:r>
      <w:r w:rsidRPr="001140FA">
        <w:rPr>
          <w:rFonts w:asciiTheme="minorEastAsia" w:eastAsiaTheme="minorEastAsia"/>
          <w:sz w:val="21"/>
        </w:rPr>
        <w:t>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Meldungen aus dem Reich, 1938</w:t>
      </w:r>
      <w:r w:rsidRPr="001140FA">
        <w:rPr>
          <w:rFonts w:asciiTheme="minorEastAsia" w:eastAsiaTheme="minorEastAsia"/>
          <w:sz w:val="21"/>
        </w:rPr>
        <w:t>–</w:t>
      </w:r>
      <w:r w:rsidRPr="001140FA">
        <w:rPr>
          <w:rFonts w:asciiTheme="minorEastAsia" w:eastAsiaTheme="minorEastAsia"/>
          <w:sz w:val="21"/>
        </w:rPr>
        <w:t>1945: Die geheimen Lageberichte des Sicherheitsdienstes der SS</w:t>
      </w:r>
      <w:r w:rsidRPr="001140FA">
        <w:rPr>
          <w:rStyle w:val="0Text"/>
          <w:rFonts w:asciiTheme="minorEastAsia" w:eastAsiaTheme="minorEastAsia"/>
          <w:sz w:val="21"/>
        </w:rPr>
        <w:t xml:space="preserve"> (17 vols., Herrsching,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Bock, Gisela, </w:t>
      </w:r>
      <w:r w:rsidRPr="001140FA">
        <w:rPr>
          <w:rFonts w:asciiTheme="minorEastAsia" w:eastAsiaTheme="minorEastAsia"/>
          <w:sz w:val="21"/>
        </w:rPr>
        <w:t>Zwangssterilisation im Nationalsozialismus: Studien zur Rassenpolitik und Frauenpolitik</w:t>
      </w:r>
      <w:r w:rsidRPr="001140FA">
        <w:rPr>
          <w:rStyle w:val="0Text"/>
          <w:rFonts w:asciiTheme="minorEastAsia" w:eastAsiaTheme="minorEastAsia"/>
          <w:sz w:val="21"/>
        </w:rPr>
        <w:t xml:space="preserve"> (Opladen,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Antinatalism, Maternity and Paternity in National Socialist Realism</w:t>
      </w:r>
      <w:r w:rsidRPr="001140FA">
        <w:rPr>
          <w:rFonts w:asciiTheme="minorEastAsia" w:eastAsiaTheme="minorEastAsia"/>
          <w:sz w:val="21"/>
        </w:rPr>
        <w:t>”</w:t>
      </w:r>
      <w:r w:rsidRPr="001140FA">
        <w:rPr>
          <w:rFonts w:asciiTheme="minorEastAsia" w:eastAsiaTheme="minorEastAsia"/>
          <w:sz w:val="21"/>
        </w:rPr>
        <w:t xml:space="preserve">, in Crew(ed.), </w:t>
      </w:r>
      <w:r w:rsidRPr="001140FA">
        <w:rPr>
          <w:rStyle w:val="0Text"/>
          <w:rFonts w:asciiTheme="minorEastAsia" w:eastAsiaTheme="minorEastAsia"/>
          <w:sz w:val="21"/>
        </w:rPr>
        <w:t>Nazism</w:t>
      </w:r>
      <w:r w:rsidRPr="001140FA">
        <w:rPr>
          <w:rFonts w:asciiTheme="minorEastAsia" w:eastAsiaTheme="minorEastAsia"/>
          <w:sz w:val="21"/>
        </w:rPr>
        <w:t>, 110</w:t>
      </w:r>
      <w:r w:rsidRPr="001140FA">
        <w:rPr>
          <w:rFonts w:asciiTheme="minorEastAsia" w:eastAsiaTheme="minorEastAsia"/>
          <w:sz w:val="21"/>
        </w:rPr>
        <w:t>–</w:t>
      </w:r>
      <w:r w:rsidRPr="001140FA">
        <w:rPr>
          <w:rFonts w:asciiTheme="minorEastAsia" w:eastAsiaTheme="minorEastAsia"/>
          <w:sz w:val="21"/>
        </w:rPr>
        <w:t>40.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Bock, Helmut,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Sturz ins Dritte Reich:Historische Miniaturen und Portr</w:t>
      </w:r>
      <w:r w:rsidRPr="001140FA">
        <w:rPr>
          <w:rFonts w:asciiTheme="minorEastAsia" w:eastAsiaTheme="minorEastAsia"/>
          <w:sz w:val="21"/>
        </w:rPr>
        <w:t>ä</w:t>
      </w:r>
      <w:r w:rsidRPr="001140FA">
        <w:rPr>
          <w:rFonts w:asciiTheme="minorEastAsia" w:eastAsiaTheme="minorEastAsia"/>
          <w:sz w:val="21"/>
        </w:rPr>
        <w:t>ts 1933/35</w:t>
      </w:r>
      <w:r w:rsidRPr="001140FA">
        <w:rPr>
          <w:rStyle w:val="0Text"/>
          <w:rFonts w:asciiTheme="minorEastAsia" w:eastAsiaTheme="minorEastAsia"/>
          <w:sz w:val="21"/>
        </w:rPr>
        <w:t xml:space="preserve"> (Leipzig,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Boelcke, Willi A., </w:t>
      </w:r>
      <w:r w:rsidRPr="001140FA">
        <w:rPr>
          <w:rFonts w:asciiTheme="minorEastAsia" w:eastAsiaTheme="minorEastAsia"/>
          <w:sz w:val="21"/>
        </w:rPr>
        <w:t>Die deutsche Wirtschaft 1930</w:t>
      </w:r>
      <w:r w:rsidRPr="001140FA">
        <w:rPr>
          <w:rFonts w:asciiTheme="minorEastAsia" w:eastAsiaTheme="minorEastAsia"/>
          <w:sz w:val="21"/>
        </w:rPr>
        <w:t>–</w:t>
      </w:r>
      <w:r w:rsidRPr="001140FA">
        <w:rPr>
          <w:rFonts w:asciiTheme="minorEastAsia" w:eastAsiaTheme="minorEastAsia"/>
          <w:sz w:val="21"/>
        </w:rPr>
        <w:t>1945: Interna des Reichswirtschaftsministeriums</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Kosten von Hitlers Krieg: Kriegsfinanzierung und finanzielles Kriegserbe in Deutschland 1933</w:t>
      </w:r>
      <w:r w:rsidRPr="001140FA">
        <w:rPr>
          <w:rFonts w:asciiTheme="minorEastAsia" w:eastAsiaTheme="minorEastAsia"/>
          <w:sz w:val="21"/>
        </w:rPr>
        <w:t>–</w:t>
      </w:r>
      <w:r w:rsidRPr="001140FA">
        <w:rPr>
          <w:rFonts w:asciiTheme="minorEastAsia" w:eastAsiaTheme="minorEastAsia"/>
          <w:sz w:val="21"/>
        </w:rPr>
        <w:t>1948</w:t>
      </w:r>
      <w:r w:rsidRPr="001140FA">
        <w:rPr>
          <w:rStyle w:val="0Text"/>
          <w:rFonts w:asciiTheme="minorEastAsia" w:eastAsiaTheme="minorEastAsia"/>
          <w:sz w:val="21"/>
        </w:rPr>
        <w:t xml:space="preserve"> (Paderborn,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Boese, Engelbrecht, </w:t>
      </w:r>
      <w:r w:rsidRPr="001140FA">
        <w:rPr>
          <w:rFonts w:asciiTheme="minorEastAsia" w:eastAsiaTheme="minorEastAsia"/>
          <w:sz w:val="21"/>
        </w:rPr>
        <w:t xml:space="preserve">Das </w:t>
      </w:r>
      <w:r w:rsidRPr="001140FA">
        <w:rPr>
          <w:rFonts w:asciiTheme="minorEastAsia" w:eastAsiaTheme="minorEastAsia"/>
          <w:sz w:val="21"/>
        </w:rPr>
        <w:t>ö</w:t>
      </w:r>
      <w:r w:rsidRPr="001140FA">
        <w:rPr>
          <w:rFonts w:asciiTheme="minorEastAsia" w:eastAsiaTheme="minorEastAsia"/>
          <w:sz w:val="21"/>
        </w:rPr>
        <w:t>ffentliche Bibliothekswesen im Dritten Reich</w:t>
      </w:r>
      <w:r w:rsidRPr="001140FA">
        <w:rPr>
          <w:rStyle w:val="0Text"/>
          <w:rFonts w:asciiTheme="minorEastAsia" w:eastAsiaTheme="minorEastAsia"/>
          <w:sz w:val="21"/>
        </w:rPr>
        <w:t xml:space="preserve"> (Bad Honnef,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Bohleber, Werner, and Drew, J</w:t>
      </w:r>
      <w:r w:rsidRPr="001140FA">
        <w:rPr>
          <w:rStyle w:val="0Text"/>
          <w:rFonts w:asciiTheme="minorEastAsia" w:eastAsiaTheme="minorEastAsia"/>
          <w:sz w:val="21"/>
        </w:rPr>
        <w:t>ö</w:t>
      </w:r>
      <w:r w:rsidRPr="001140FA">
        <w:rPr>
          <w:rStyle w:val="0Text"/>
          <w:rFonts w:asciiTheme="minorEastAsia" w:eastAsiaTheme="minorEastAsia"/>
          <w:sz w:val="21"/>
        </w:rPr>
        <w:t xml:space="preserve">rg, </w:t>
      </w:r>
      <w:r w:rsidRPr="001140FA">
        <w:rPr>
          <w:rFonts w:asciiTheme="minorEastAsia" w:eastAsiaTheme="minorEastAsia"/>
          <w:sz w:val="21"/>
        </w:rPr>
        <w:t>‘</w:t>
      </w:r>
      <w:r w:rsidRPr="001140FA">
        <w:rPr>
          <w:rFonts w:asciiTheme="minorEastAsia" w:eastAsiaTheme="minorEastAsia"/>
          <w:sz w:val="21"/>
        </w:rPr>
        <w:t>Gift, das du unbewusst eintrinkst</w:t>
      </w:r>
      <w:r w:rsidRPr="001140FA">
        <w:rPr>
          <w:rFonts w:asciiTheme="minorEastAsia" w:eastAsiaTheme="minorEastAsia"/>
          <w:sz w:val="21"/>
        </w:rPr>
        <w:t>…’</w:t>
      </w:r>
      <w:r w:rsidRPr="001140FA">
        <w:rPr>
          <w:rFonts w:asciiTheme="minorEastAsia" w:eastAsiaTheme="minorEastAsia"/>
          <w:sz w:val="21"/>
        </w:rPr>
        <w:t xml:space="preserve"> Der Nationalsozialismus und die deutsche Sprache</w:t>
      </w:r>
      <w:r w:rsidRPr="001140FA">
        <w:rPr>
          <w:rStyle w:val="0Text"/>
          <w:rFonts w:asciiTheme="minorEastAsia" w:eastAsiaTheme="minorEastAsia"/>
          <w:sz w:val="21"/>
        </w:rPr>
        <w:t xml:space="preserve"> (Bielefeld, 1994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B</w:t>
      </w:r>
      <w:r w:rsidRPr="001140FA">
        <w:rPr>
          <w:rFonts w:asciiTheme="minorEastAsia" w:eastAsiaTheme="minorEastAsia"/>
          <w:sz w:val="21"/>
        </w:rPr>
        <w:t>ö</w:t>
      </w:r>
      <w:r w:rsidRPr="001140FA">
        <w:rPr>
          <w:rFonts w:asciiTheme="minorEastAsia" w:eastAsiaTheme="minorEastAsia"/>
          <w:sz w:val="21"/>
        </w:rPr>
        <w:t xml:space="preserve">hm, Hermann, </w:t>
      </w:r>
      <w:r w:rsidRPr="001140FA">
        <w:rPr>
          <w:rFonts w:asciiTheme="minorEastAsia" w:eastAsiaTheme="minorEastAsia"/>
          <w:sz w:val="21"/>
        </w:rPr>
        <w:t>‘</w:t>
      </w:r>
      <w:r w:rsidRPr="001140FA">
        <w:rPr>
          <w:rFonts w:asciiTheme="minorEastAsia" w:eastAsiaTheme="minorEastAsia"/>
          <w:sz w:val="21"/>
        </w:rPr>
        <w:t>Zur Ansprache Hitlers vor den Fu</w:t>
      </w:r>
      <w:r w:rsidRPr="001140FA">
        <w:rPr>
          <w:rFonts w:asciiTheme="minorEastAsia" w:eastAsiaTheme="minorEastAsia"/>
          <w:sz w:val="21"/>
        </w:rPr>
        <w:t>¨</w:t>
      </w:r>
      <w:r w:rsidRPr="001140FA">
        <w:rPr>
          <w:rFonts w:asciiTheme="minorEastAsia" w:eastAsiaTheme="minorEastAsia"/>
          <w:sz w:val="21"/>
        </w:rPr>
        <w:t xml:space="preserve"> hrern derWehrmacht am 22. August 1939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19 (1971), 294</w:t>
      </w:r>
      <w:r w:rsidRPr="001140FA">
        <w:rPr>
          <w:rFonts w:asciiTheme="minorEastAsia" w:eastAsiaTheme="minorEastAsia"/>
          <w:sz w:val="21"/>
        </w:rPr>
        <w:t>–</w:t>
      </w:r>
      <w:r w:rsidRPr="001140FA">
        <w:rPr>
          <w:rFonts w:asciiTheme="minorEastAsia" w:eastAsiaTheme="minorEastAsia"/>
          <w:sz w:val="21"/>
        </w:rPr>
        <w:t>300.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Bohn, Robert, and Danker, Uwe </w:t>
      </w:r>
      <w:r w:rsidRPr="001140FA">
        <w:rPr>
          <w:rFonts w:asciiTheme="minorEastAsia" w:eastAsiaTheme="minorEastAsia"/>
          <w:sz w:val="21"/>
        </w:rPr>
        <w:t>“</w:t>
      </w:r>
      <w:r w:rsidRPr="001140FA">
        <w:rPr>
          <w:rFonts w:asciiTheme="minorEastAsia" w:eastAsiaTheme="minorEastAsia"/>
          <w:sz w:val="21"/>
        </w:rPr>
        <w:t>Standgericht der inneren Front</w:t>
      </w:r>
      <w:r w:rsidRPr="001140FA">
        <w:rPr>
          <w:rFonts w:asciiTheme="minorEastAsia" w:eastAsiaTheme="minorEastAsia"/>
          <w:sz w:val="21"/>
        </w:rPr>
        <w:t>”</w:t>
      </w:r>
      <w:r w:rsidRPr="001140FA">
        <w:rPr>
          <w:rFonts w:asciiTheme="minorEastAsia" w:eastAsiaTheme="minorEastAsia"/>
          <w:sz w:val="21"/>
        </w:rPr>
        <w:t>: Das Sondergericht Altona/Kiel 1932</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(Hamburg,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B</w:t>
      </w:r>
      <w:r w:rsidRPr="001140FA">
        <w:rPr>
          <w:rFonts w:asciiTheme="minorEastAsia" w:eastAsiaTheme="minorEastAsia"/>
          <w:sz w:val="21"/>
        </w:rPr>
        <w:t>ö</w:t>
      </w:r>
      <w:r w:rsidRPr="001140FA">
        <w:rPr>
          <w:rFonts w:asciiTheme="minorEastAsia" w:eastAsiaTheme="minorEastAsia"/>
          <w:sz w:val="21"/>
        </w:rPr>
        <w:t xml:space="preserve">hnert, Gunnar C., </w:t>
      </w:r>
      <w:r w:rsidRPr="001140FA">
        <w:rPr>
          <w:rFonts w:asciiTheme="minorEastAsia" w:eastAsiaTheme="minorEastAsia"/>
          <w:sz w:val="21"/>
        </w:rPr>
        <w:t>“</w:t>
      </w:r>
      <w:r w:rsidRPr="001140FA">
        <w:rPr>
          <w:rFonts w:asciiTheme="minorEastAsia" w:eastAsiaTheme="minorEastAsia"/>
          <w:sz w:val="21"/>
        </w:rPr>
        <w:t xml:space="preserve">An Analysis of the Age and Education of the SS </w:t>
      </w:r>
      <w:r w:rsidRPr="001140FA">
        <w:rPr>
          <w:rStyle w:val="0Text"/>
          <w:rFonts w:asciiTheme="minorEastAsia" w:eastAsiaTheme="minorEastAsia"/>
          <w:sz w:val="21"/>
        </w:rPr>
        <w:t>F</w:t>
      </w:r>
      <w:r w:rsidRPr="001140FA">
        <w:rPr>
          <w:rStyle w:val="0Text"/>
          <w:rFonts w:asciiTheme="minorEastAsia" w:eastAsiaTheme="minorEastAsia"/>
          <w:sz w:val="21"/>
        </w:rPr>
        <w:t>ü</w:t>
      </w:r>
      <w:r w:rsidRPr="001140FA">
        <w:rPr>
          <w:rStyle w:val="0Text"/>
          <w:rFonts w:asciiTheme="minorEastAsia" w:eastAsiaTheme="minorEastAsia"/>
          <w:sz w:val="21"/>
        </w:rPr>
        <w:t>hrerkorps</w:t>
      </w:r>
      <w:r w:rsidRPr="001140FA">
        <w:rPr>
          <w:rFonts w:asciiTheme="minorEastAsia" w:eastAsiaTheme="minorEastAsia"/>
          <w:sz w:val="21"/>
        </w:rPr>
        <w:t xml:space="preserve"> 1925</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Historical Social Research</w:t>
      </w:r>
      <w:r w:rsidRPr="001140FA">
        <w:rPr>
          <w:rFonts w:asciiTheme="minorEastAsia" w:eastAsiaTheme="minorEastAsia"/>
          <w:sz w:val="21"/>
        </w:rPr>
        <w:t>, 12 (1979), 4</w:t>
      </w:r>
      <w:r w:rsidRPr="001140FA">
        <w:rPr>
          <w:rFonts w:asciiTheme="minorEastAsia" w:eastAsiaTheme="minorEastAsia"/>
          <w:sz w:val="21"/>
        </w:rPr>
        <w:t>–</w:t>
      </w:r>
      <w:r w:rsidRPr="001140FA">
        <w:rPr>
          <w:rFonts w:asciiTheme="minorEastAsia" w:eastAsiaTheme="minorEastAsia"/>
          <w:sz w:val="21"/>
        </w:rPr>
        <w:t>17.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Bolchover, Richard, </w:t>
      </w:r>
      <w:r w:rsidRPr="001140FA">
        <w:rPr>
          <w:rStyle w:val="0Text"/>
          <w:rFonts w:asciiTheme="minorEastAsia" w:eastAsiaTheme="minorEastAsia"/>
          <w:sz w:val="21"/>
        </w:rPr>
        <w:t>British Jewry and the Holocaust</w:t>
      </w:r>
      <w:r w:rsidRPr="001140FA">
        <w:rPr>
          <w:rFonts w:asciiTheme="minorEastAsia" w:eastAsiaTheme="minorEastAsia"/>
          <w:sz w:val="21"/>
        </w:rPr>
        <w:t xml:space="preserve"> (Cambridge,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Bollmus, Reinhard, </w:t>
      </w:r>
      <w:r w:rsidRPr="001140FA">
        <w:rPr>
          <w:rFonts w:asciiTheme="minorEastAsia" w:eastAsiaTheme="minorEastAsia"/>
          <w:sz w:val="21"/>
        </w:rPr>
        <w:t>Das Amt Rosenberg und seine Gegner: Studien zum Machtkampf im nationalsozialistischen Herrschaftssystem</w:t>
      </w:r>
      <w:r w:rsidRPr="001140FA">
        <w:rPr>
          <w:rStyle w:val="0Text"/>
          <w:rFonts w:asciiTheme="minorEastAsia" w:eastAsiaTheme="minorEastAsia"/>
          <w:sz w:val="21"/>
        </w:rPr>
        <w:t xml:space="preserve"> (Stuttgart,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Alfred Rosenberg: National Socialism's </w:t>
      </w:r>
      <w:r w:rsidRPr="001140FA">
        <w:rPr>
          <w:rFonts w:asciiTheme="minorEastAsia" w:eastAsiaTheme="minorEastAsia"/>
          <w:sz w:val="21"/>
        </w:rPr>
        <w:t>‘</w:t>
      </w:r>
      <w:r w:rsidRPr="001140FA">
        <w:rPr>
          <w:rFonts w:asciiTheme="minorEastAsia" w:eastAsiaTheme="minorEastAsia"/>
          <w:sz w:val="21"/>
        </w:rPr>
        <w:t>Chief Ideologue</w:t>
      </w: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 xml:space="preserve">, in Smelser and Zitelman (eds.), </w:t>
      </w:r>
      <w:r w:rsidRPr="001140FA">
        <w:rPr>
          <w:rStyle w:val="0Text"/>
          <w:rFonts w:asciiTheme="minorEastAsia" w:eastAsiaTheme="minorEastAsia"/>
          <w:sz w:val="21"/>
        </w:rPr>
        <w:t>The Nazi Elite</w:t>
      </w:r>
      <w:r w:rsidRPr="001140FA">
        <w:rPr>
          <w:rFonts w:asciiTheme="minorEastAsia" w:eastAsiaTheme="minorEastAsia"/>
          <w:sz w:val="21"/>
        </w:rPr>
        <w:t>, 183</w:t>
      </w:r>
      <w:r w:rsidRPr="001140FA">
        <w:rPr>
          <w:rFonts w:asciiTheme="minorEastAsia" w:eastAsiaTheme="minorEastAsia"/>
          <w:sz w:val="21"/>
        </w:rPr>
        <w:t>–</w:t>
      </w:r>
      <w:r w:rsidRPr="001140FA">
        <w:rPr>
          <w:rFonts w:asciiTheme="minorEastAsia" w:eastAsiaTheme="minorEastAsia"/>
          <w:sz w:val="21"/>
        </w:rPr>
        <w:t>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Bonhoeffer, Dietrich, </w:t>
      </w:r>
      <w:r w:rsidRPr="001140FA">
        <w:rPr>
          <w:rStyle w:val="0Text"/>
          <w:rFonts w:asciiTheme="minorEastAsia" w:eastAsiaTheme="minorEastAsia"/>
          <w:sz w:val="21"/>
        </w:rPr>
        <w:t>Gesammelte Schriften</w:t>
      </w:r>
      <w:r w:rsidRPr="001140FA">
        <w:rPr>
          <w:rFonts w:asciiTheme="minorEastAsia" w:eastAsiaTheme="minorEastAsia"/>
          <w:sz w:val="21"/>
        </w:rPr>
        <w:t xml:space="preserve"> (Munich, 1958).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Bork, Siegfried, </w:t>
      </w:r>
      <w:r w:rsidRPr="001140FA">
        <w:rPr>
          <w:rFonts w:asciiTheme="minorEastAsia" w:eastAsiaTheme="minorEastAsia"/>
          <w:sz w:val="21"/>
        </w:rPr>
        <w:t>Missbrauch der Sprache: Tendenzen nationalsozialistischer Sprachregelung</w:t>
      </w:r>
      <w:r w:rsidRPr="001140FA">
        <w:rPr>
          <w:rStyle w:val="0Text"/>
          <w:rFonts w:asciiTheme="minorEastAsia" w:eastAsiaTheme="minorEastAsia"/>
          <w:sz w:val="21"/>
        </w:rPr>
        <w:t xml:space="preserve"> (Munich, 1970).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Borkin, Joseph, </w:t>
      </w:r>
      <w:r w:rsidRPr="001140FA">
        <w:rPr>
          <w:rFonts w:asciiTheme="minorEastAsia" w:eastAsiaTheme="minorEastAsia"/>
          <w:sz w:val="21"/>
        </w:rPr>
        <w:t>The Crime and Punishment of I. G. Farben</w:t>
      </w:r>
      <w:r w:rsidRPr="001140FA">
        <w:rPr>
          <w:rStyle w:val="0Text"/>
          <w:rFonts w:asciiTheme="minorEastAsia" w:eastAsiaTheme="minorEastAsia"/>
          <w:sz w:val="21"/>
        </w:rPr>
        <w:t xml:space="preserve"> (NewY ork,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Bormann, Alexander von, </w:t>
      </w:r>
      <w:r w:rsidRPr="001140FA">
        <w:rPr>
          <w:rFonts w:asciiTheme="minorEastAsia" w:eastAsiaTheme="minorEastAsia"/>
          <w:sz w:val="21"/>
        </w:rPr>
        <w:t>“</w:t>
      </w:r>
      <w:r w:rsidRPr="001140FA">
        <w:rPr>
          <w:rFonts w:asciiTheme="minorEastAsia" w:eastAsiaTheme="minorEastAsia"/>
          <w:sz w:val="21"/>
        </w:rPr>
        <w:t>Das nationalsozialistische Gemeinschaftslied</w:t>
      </w:r>
      <w:r w:rsidRPr="001140FA">
        <w:rPr>
          <w:rFonts w:asciiTheme="minorEastAsia" w:eastAsiaTheme="minorEastAsia"/>
          <w:sz w:val="21"/>
        </w:rPr>
        <w:t>”</w:t>
      </w:r>
      <w:r w:rsidRPr="001140FA">
        <w:rPr>
          <w:rFonts w:asciiTheme="minorEastAsia" w:eastAsiaTheme="minorEastAsia"/>
          <w:sz w:val="21"/>
        </w:rPr>
        <w:t>, in Denkler and Pr</w:t>
      </w:r>
      <w:r w:rsidRPr="001140FA">
        <w:rPr>
          <w:rFonts w:asciiTheme="minorEastAsia" w:eastAsiaTheme="minorEastAsia"/>
          <w:sz w:val="21"/>
        </w:rPr>
        <w:t>ü</w:t>
      </w:r>
      <w:r w:rsidRPr="001140FA">
        <w:rPr>
          <w:rFonts w:asciiTheme="minorEastAsia" w:eastAsiaTheme="minorEastAsia"/>
          <w:sz w:val="21"/>
        </w:rPr>
        <w:t xml:space="preserve">mm (eds.), </w:t>
      </w:r>
      <w:r w:rsidRPr="001140FA">
        <w:rPr>
          <w:rStyle w:val="0Text"/>
          <w:rFonts w:asciiTheme="minorEastAsia" w:eastAsiaTheme="minorEastAsia"/>
          <w:sz w:val="21"/>
        </w:rPr>
        <w:t>Die deutsche Literatur</w:t>
      </w:r>
      <w:r w:rsidRPr="001140FA">
        <w:rPr>
          <w:rFonts w:asciiTheme="minorEastAsia" w:eastAsiaTheme="minorEastAsia"/>
          <w:sz w:val="21"/>
        </w:rPr>
        <w:t>, 256</w:t>
      </w:r>
      <w:r w:rsidRPr="001140FA">
        <w:rPr>
          <w:rFonts w:asciiTheme="minorEastAsia" w:eastAsiaTheme="minorEastAsia"/>
          <w:sz w:val="21"/>
        </w:rPr>
        <w:t>–</w:t>
      </w:r>
      <w:r w:rsidRPr="001140FA">
        <w:rPr>
          <w:rFonts w:asciiTheme="minorEastAsia" w:eastAsiaTheme="minorEastAsia"/>
          <w:sz w:val="21"/>
        </w:rPr>
        <w:t>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Bornscheuer, Karl-Dieter (ed.), </w:t>
      </w:r>
      <w:r w:rsidRPr="001140FA">
        <w:rPr>
          <w:rFonts w:asciiTheme="minorEastAsia" w:eastAsiaTheme="minorEastAsia"/>
          <w:sz w:val="21"/>
        </w:rPr>
        <w:t>Justiz im Dritten Reich: NS-Sondergerichtsverfahren in Rheinland-Pfalz: Eine Dokumentation</w:t>
      </w:r>
      <w:r w:rsidRPr="001140FA">
        <w:rPr>
          <w:rStyle w:val="0Text"/>
          <w:rFonts w:asciiTheme="minorEastAsia" w:eastAsiaTheme="minorEastAsia"/>
          <w:sz w:val="21"/>
        </w:rPr>
        <w:t xml:space="preserve"> (3 vols., Frankfurt am Main,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Borrmann, Norbert, </w:t>
      </w:r>
      <w:r w:rsidRPr="001140FA">
        <w:rPr>
          <w:rFonts w:asciiTheme="minorEastAsia" w:eastAsiaTheme="minorEastAsia"/>
          <w:sz w:val="21"/>
        </w:rPr>
        <w:t>Paul Schultze-Naumburg, 1869</w:t>
      </w:r>
      <w:r w:rsidRPr="001140FA">
        <w:rPr>
          <w:rFonts w:asciiTheme="minorEastAsia" w:eastAsiaTheme="minorEastAsia"/>
          <w:sz w:val="21"/>
        </w:rPr>
        <w:t>–</w:t>
      </w:r>
      <w:r w:rsidRPr="001140FA">
        <w:rPr>
          <w:rFonts w:asciiTheme="minorEastAsia" w:eastAsiaTheme="minorEastAsia"/>
          <w:sz w:val="21"/>
        </w:rPr>
        <w:t>1949: Maler, Publizist, Architekt: Vom Kulturreformer der Jahrhundertwende zum Kulturpolitiker im Dritten Reich</w:t>
      </w:r>
      <w:r w:rsidRPr="001140FA">
        <w:rPr>
          <w:rStyle w:val="0Text"/>
          <w:rFonts w:asciiTheme="minorEastAsia" w:eastAsiaTheme="minorEastAsia"/>
          <w:sz w:val="21"/>
        </w:rPr>
        <w:t xml:space="preserve"> (Essen,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w:t>
      </w:r>
      <w:r w:rsidRPr="001140FA">
        <w:rPr>
          <w:rStyle w:val="0Text"/>
          <w:rFonts w:asciiTheme="minorEastAsia" w:eastAsiaTheme="minorEastAsia"/>
          <w:sz w:val="21"/>
        </w:rPr>
        <w:t>ö</w:t>
      </w:r>
      <w:r w:rsidRPr="001140FA">
        <w:rPr>
          <w:rStyle w:val="0Text"/>
          <w:rFonts w:asciiTheme="minorEastAsia" w:eastAsiaTheme="minorEastAsia"/>
          <w:sz w:val="21"/>
        </w:rPr>
        <w:t xml:space="preserve">ttcher, Robert, </w:t>
      </w:r>
      <w:r w:rsidRPr="001140FA">
        <w:rPr>
          <w:rFonts w:asciiTheme="minorEastAsia" w:eastAsiaTheme="minorEastAsia"/>
          <w:sz w:val="21"/>
        </w:rPr>
        <w:t>Kunst und Kunsterziehung im neuen Reich</w:t>
      </w:r>
      <w:r w:rsidRPr="001140FA">
        <w:rPr>
          <w:rStyle w:val="0Text"/>
          <w:rFonts w:asciiTheme="minorEastAsia" w:eastAsiaTheme="minorEastAsia"/>
          <w:sz w:val="21"/>
        </w:rPr>
        <w:t xml:space="preserve"> (Breslau, 1933).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Botz, Gerhard, </w:t>
      </w:r>
      <w:r w:rsidRPr="001140FA">
        <w:rPr>
          <w:rFonts w:asciiTheme="minorEastAsia" w:eastAsiaTheme="minorEastAsia"/>
          <w:sz w:val="21"/>
        </w:rPr>
        <w:t xml:space="preserve">Die Eingliederung </w:t>
      </w:r>
      <w:r w:rsidRPr="001140FA">
        <w:rPr>
          <w:rFonts w:asciiTheme="minorEastAsia" w:eastAsiaTheme="minorEastAsia"/>
          <w:sz w:val="21"/>
        </w:rPr>
        <w:t>Ö</w:t>
      </w:r>
      <w:r w:rsidRPr="001140FA">
        <w:rPr>
          <w:rFonts w:asciiTheme="minorEastAsia" w:eastAsiaTheme="minorEastAsia"/>
          <w:sz w:val="21"/>
        </w:rPr>
        <w:t>sterreichs in das deutsche Reich: Planung und Verwirklichung des politisch-administrativen Anschlusses (1938</w:t>
      </w:r>
      <w:r w:rsidRPr="001140FA">
        <w:rPr>
          <w:rFonts w:asciiTheme="minorEastAsia" w:eastAsiaTheme="minorEastAsia"/>
          <w:sz w:val="21"/>
        </w:rPr>
        <w:t>–</w:t>
      </w:r>
      <w:r w:rsidRPr="001140FA">
        <w:rPr>
          <w:rFonts w:asciiTheme="minorEastAsia" w:eastAsiaTheme="minorEastAsia"/>
          <w:sz w:val="21"/>
        </w:rPr>
        <w:t>1940)</w:t>
      </w:r>
      <w:r w:rsidRPr="001140FA">
        <w:rPr>
          <w:rStyle w:val="0Text"/>
          <w:rFonts w:asciiTheme="minorEastAsia" w:eastAsiaTheme="minorEastAsia"/>
          <w:sz w:val="21"/>
        </w:rPr>
        <w:t xml:space="preserve"> (Linz,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Wohnungspolitik und Judendeportation in Wien 1938 bis 1945: Zur Funktion des Antisemitismus als Ersatz nationalsozialistischer Sozialpolitik</w:t>
      </w:r>
      <w:r w:rsidRPr="001140FA">
        <w:rPr>
          <w:rStyle w:val="0Text"/>
          <w:rFonts w:asciiTheme="minorEastAsia" w:eastAsiaTheme="minorEastAsia"/>
          <w:sz w:val="21"/>
        </w:rPr>
        <w:t xml:space="preserve"> (Vienna,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13. M</w:t>
      </w:r>
      <w:r w:rsidRPr="001140FA">
        <w:rPr>
          <w:rFonts w:asciiTheme="minorEastAsia" w:eastAsiaTheme="minorEastAsia"/>
          <w:sz w:val="21"/>
        </w:rPr>
        <w:t>ä</w:t>
      </w:r>
      <w:r w:rsidRPr="001140FA">
        <w:rPr>
          <w:rFonts w:asciiTheme="minorEastAsia" w:eastAsiaTheme="minorEastAsia"/>
          <w:sz w:val="21"/>
        </w:rPr>
        <w:t>rz 38 und die Anschlussbewegung: Selbstaufgabe, Okkupation und Selbstfindung Osterreichs 1908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(Vienna,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Wien, vom </w:t>
      </w:r>
      <w:r w:rsidRPr="001140FA">
        <w:rPr>
          <w:rFonts w:asciiTheme="minorEastAsia" w:eastAsiaTheme="minorEastAsia"/>
          <w:sz w:val="21"/>
        </w:rPr>
        <w:t>“</w:t>
      </w:r>
      <w:r w:rsidRPr="001140FA">
        <w:rPr>
          <w:rFonts w:asciiTheme="minorEastAsia" w:eastAsiaTheme="minorEastAsia"/>
          <w:sz w:val="21"/>
        </w:rPr>
        <w:t>Anschluss</w:t>
      </w:r>
      <w:r w:rsidRPr="001140FA">
        <w:rPr>
          <w:rFonts w:asciiTheme="minorEastAsia" w:eastAsiaTheme="minorEastAsia"/>
          <w:sz w:val="21"/>
        </w:rPr>
        <w:t>”</w:t>
      </w:r>
      <w:r w:rsidRPr="001140FA">
        <w:rPr>
          <w:rFonts w:asciiTheme="minorEastAsia" w:eastAsiaTheme="minorEastAsia"/>
          <w:sz w:val="21"/>
        </w:rPr>
        <w:t xml:space="preserve"> zum Krieg: Nationalsozialistische Macht</w:t>
      </w:r>
      <w:r w:rsidRPr="001140FA">
        <w:rPr>
          <w:rFonts w:asciiTheme="minorEastAsia" w:eastAsiaTheme="minorEastAsia"/>
          <w:sz w:val="21"/>
        </w:rPr>
        <w:t>ü</w:t>
      </w:r>
      <w:r w:rsidRPr="001140FA">
        <w:rPr>
          <w:rFonts w:asciiTheme="minorEastAsia" w:eastAsiaTheme="minorEastAsia"/>
          <w:sz w:val="21"/>
        </w:rPr>
        <w:t>bernahme und politisch-soziale Umgestaltung am Beispiel der Stadt Wien 1938/39</w:t>
      </w:r>
      <w:r w:rsidRPr="001140FA">
        <w:rPr>
          <w:rStyle w:val="0Text"/>
          <w:rFonts w:asciiTheme="minorEastAsia" w:eastAsiaTheme="minorEastAsia"/>
          <w:sz w:val="21"/>
        </w:rPr>
        <w:t xml:space="preserve"> (Vienna,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Boveri, Margret, </w:t>
      </w:r>
      <w:r w:rsidRPr="001140FA">
        <w:rPr>
          <w:rFonts w:asciiTheme="minorEastAsia" w:eastAsiaTheme="minorEastAsia"/>
          <w:sz w:val="21"/>
        </w:rPr>
        <w:t>Wir l</w:t>
      </w:r>
      <w:r w:rsidRPr="001140FA">
        <w:rPr>
          <w:rFonts w:asciiTheme="minorEastAsia" w:eastAsiaTheme="minorEastAsia"/>
          <w:sz w:val="21"/>
        </w:rPr>
        <w:t>ü</w:t>
      </w:r>
      <w:r w:rsidRPr="001140FA">
        <w:rPr>
          <w:rFonts w:asciiTheme="minorEastAsia" w:eastAsiaTheme="minorEastAsia"/>
          <w:sz w:val="21"/>
        </w:rPr>
        <w:t>gen alle: Eine Hauptstadtzeitung unter Hitler</w:t>
      </w:r>
      <w:r w:rsidRPr="001140FA">
        <w:rPr>
          <w:rStyle w:val="0Text"/>
          <w:rFonts w:asciiTheme="minorEastAsia" w:eastAsiaTheme="minorEastAsia"/>
          <w:sz w:val="21"/>
        </w:rPr>
        <w:t xml:space="preserve"> (Olten, 1965).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Boyer, Christoph, </w:t>
      </w:r>
      <w:r w:rsidRPr="001140FA">
        <w:rPr>
          <w:rFonts w:asciiTheme="minorEastAsia" w:eastAsiaTheme="minorEastAsia"/>
          <w:sz w:val="21"/>
        </w:rPr>
        <w:t>Nationale Kontrahenten oder Partner? Studien zu den Beziehungen zwischen Tschechen und Deutschen in der Wirtschaft der CSR</w:t>
      </w:r>
      <w:r w:rsidRPr="001140FA">
        <w:rPr>
          <w:rStyle w:val="0Text"/>
          <w:rFonts w:asciiTheme="minorEastAsia" w:eastAsiaTheme="minorEastAsia"/>
          <w:sz w:val="21"/>
        </w:rPr>
        <w:t xml:space="preserve"> (Munich,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Bracher, Karl Dietrich, </w:t>
      </w:r>
      <w:r w:rsidRPr="001140FA">
        <w:rPr>
          <w:rFonts w:asciiTheme="minorEastAsia" w:eastAsiaTheme="minorEastAsia"/>
          <w:sz w:val="21"/>
        </w:rPr>
        <w:t>et al., Die nationalsozialistische Machtergreifung: Studien zur Errichtung des totalit</w:t>
      </w:r>
      <w:r w:rsidRPr="001140FA">
        <w:rPr>
          <w:rFonts w:asciiTheme="minorEastAsia" w:eastAsiaTheme="minorEastAsia"/>
          <w:sz w:val="21"/>
        </w:rPr>
        <w:t>ä</w:t>
      </w:r>
      <w:r w:rsidRPr="001140FA">
        <w:rPr>
          <w:rFonts w:asciiTheme="minorEastAsia" w:eastAsiaTheme="minorEastAsia"/>
          <w:sz w:val="21"/>
        </w:rPr>
        <w:t>ren Herrschaftssystems in Deutschland 1933/34</w:t>
      </w:r>
      <w:r w:rsidRPr="001140FA">
        <w:rPr>
          <w:rStyle w:val="0Text"/>
          <w:rFonts w:asciiTheme="minorEastAsia" w:eastAsiaTheme="minorEastAsia"/>
          <w:sz w:val="21"/>
        </w:rPr>
        <w:t xml:space="preserve"> (3 vols., Frankfurt am Main, 1974 [1960]).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Deutschland 1933</w:t>
      </w:r>
      <w:r w:rsidRPr="001140FA">
        <w:rPr>
          <w:rFonts w:asciiTheme="minorEastAsia" w:eastAsiaTheme="minorEastAsia"/>
          <w:sz w:val="21"/>
        </w:rPr>
        <w:t>–</w:t>
      </w:r>
      <w:r w:rsidRPr="001140FA">
        <w:rPr>
          <w:rFonts w:asciiTheme="minorEastAsia" w:eastAsiaTheme="minorEastAsia"/>
          <w:sz w:val="21"/>
        </w:rPr>
        <w:t>1945: Neue Studien zur nationalsozialistischen Herrschaft</w:t>
      </w:r>
      <w:r w:rsidRPr="001140FA">
        <w:rPr>
          <w:rStyle w:val="0Text"/>
          <w:rFonts w:asciiTheme="minorEastAsia" w:eastAsiaTheme="minorEastAsia"/>
          <w:sz w:val="21"/>
        </w:rPr>
        <w:t xml:space="preserve"> (Bonn, 1993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Bracht, Hans-G</w:t>
      </w:r>
      <w:r w:rsidRPr="001140FA">
        <w:rPr>
          <w:rStyle w:val="0Text"/>
          <w:rFonts w:asciiTheme="minorEastAsia" w:eastAsiaTheme="minorEastAsia"/>
          <w:sz w:val="21"/>
        </w:rPr>
        <w:t>ü</w:t>
      </w:r>
      <w:r w:rsidRPr="001140FA">
        <w:rPr>
          <w:rStyle w:val="0Text"/>
          <w:rFonts w:asciiTheme="minorEastAsia" w:eastAsiaTheme="minorEastAsia"/>
          <w:sz w:val="21"/>
        </w:rPr>
        <w:t xml:space="preserve">nther, </w:t>
      </w:r>
      <w:r w:rsidRPr="001140FA">
        <w:rPr>
          <w:rFonts w:asciiTheme="minorEastAsia" w:eastAsiaTheme="minorEastAsia"/>
          <w:sz w:val="21"/>
        </w:rPr>
        <w:t>Das h</w:t>
      </w:r>
      <w:r w:rsidRPr="001140FA">
        <w:rPr>
          <w:rFonts w:asciiTheme="minorEastAsia" w:eastAsiaTheme="minorEastAsia"/>
          <w:sz w:val="21"/>
        </w:rPr>
        <w:t>ö</w:t>
      </w:r>
      <w:r w:rsidRPr="001140FA">
        <w:rPr>
          <w:rFonts w:asciiTheme="minorEastAsia" w:eastAsiaTheme="minorEastAsia"/>
          <w:sz w:val="21"/>
        </w:rPr>
        <w:t>here Schulwesen im Spannungsfeld von Demokratie und Nationalsozialismus: Ein Beitrag zur Kontinuit</w:t>
      </w:r>
      <w:r w:rsidRPr="001140FA">
        <w:rPr>
          <w:rFonts w:asciiTheme="minorEastAsia" w:eastAsiaTheme="minorEastAsia"/>
          <w:sz w:val="21"/>
        </w:rPr>
        <w:t>ä</w:t>
      </w:r>
      <w:r w:rsidRPr="001140FA">
        <w:rPr>
          <w:rFonts w:asciiTheme="minorEastAsia" w:eastAsiaTheme="minorEastAsia"/>
          <w:sz w:val="21"/>
        </w:rPr>
        <w:t>tsdebatte am Beispiel der preussischen Aufbauschule</w:t>
      </w:r>
      <w:r w:rsidRPr="001140FA">
        <w:rPr>
          <w:rStyle w:val="0Text"/>
          <w:rFonts w:asciiTheme="minorEastAsia" w:eastAsiaTheme="minorEastAsia"/>
          <w:sz w:val="21"/>
        </w:rPr>
        <w:t xml:space="preserve"> (Frankfurt am Main,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Brackmann, Karl-Heinz, and Birkenhauer, Renate, </w:t>
      </w:r>
      <w:r w:rsidRPr="001140FA">
        <w:rPr>
          <w:rFonts w:asciiTheme="minorEastAsia" w:eastAsiaTheme="minorEastAsia"/>
          <w:sz w:val="21"/>
        </w:rPr>
        <w:t>NS-Deutsch: Selbstverst</w:t>
      </w:r>
      <w:r w:rsidRPr="001140FA">
        <w:rPr>
          <w:rFonts w:asciiTheme="minorEastAsia" w:eastAsiaTheme="minorEastAsia"/>
          <w:sz w:val="21"/>
        </w:rPr>
        <w:t>ä</w:t>
      </w:r>
      <w:r w:rsidRPr="001140FA">
        <w:rPr>
          <w:rFonts w:asciiTheme="minorEastAsia" w:eastAsiaTheme="minorEastAsia"/>
          <w:sz w:val="21"/>
        </w:rPr>
        <w:t>ndliche Begriffe und Schlagw</w:t>
      </w:r>
      <w:r w:rsidRPr="001140FA">
        <w:rPr>
          <w:rFonts w:asciiTheme="minorEastAsia" w:eastAsiaTheme="minorEastAsia"/>
          <w:sz w:val="21"/>
        </w:rPr>
        <w:t>ö</w:t>
      </w:r>
      <w:r w:rsidRPr="001140FA">
        <w:rPr>
          <w:rFonts w:asciiTheme="minorEastAsia" w:eastAsiaTheme="minorEastAsia"/>
          <w:sz w:val="21"/>
        </w:rPr>
        <w:t>rter aus der Zeit des Nationalsozialismus</w:t>
      </w:r>
      <w:r w:rsidRPr="001140FA">
        <w:rPr>
          <w:rStyle w:val="0Text"/>
          <w:rFonts w:asciiTheme="minorEastAsia" w:eastAsiaTheme="minorEastAsia"/>
          <w:sz w:val="21"/>
        </w:rPr>
        <w:t xml:space="preserve"> (Straelen,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Braham Randolph L., </w:t>
      </w:r>
      <w:r w:rsidRPr="001140FA">
        <w:rPr>
          <w:rFonts w:asciiTheme="minorEastAsia" w:eastAsiaTheme="minorEastAsia"/>
          <w:sz w:val="21"/>
        </w:rPr>
        <w:t>The Politics of Genocide: The Holocaust in Hungary</w:t>
      </w:r>
      <w:r w:rsidRPr="001140FA">
        <w:rPr>
          <w:rStyle w:val="0Text"/>
          <w:rFonts w:asciiTheme="minorEastAsia" w:eastAsiaTheme="minorEastAsia"/>
          <w:sz w:val="21"/>
        </w:rPr>
        <w:t xml:space="preserve"> (2 vols., New York,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Perspectives on the Holocaust</w:t>
      </w:r>
      <w:r w:rsidRPr="001140FA">
        <w:rPr>
          <w:rStyle w:val="0Text"/>
          <w:rFonts w:asciiTheme="minorEastAsia" w:eastAsiaTheme="minorEastAsia"/>
          <w:sz w:val="21"/>
        </w:rPr>
        <w:t xml:space="preserve"> (Boston,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Jewish Leadership during the Nazi Era: Patterns of Behavior in the Free World</w:t>
      </w:r>
      <w:r w:rsidRPr="001140FA">
        <w:rPr>
          <w:rStyle w:val="0Text"/>
          <w:rFonts w:asciiTheme="minorEastAsia" w:eastAsiaTheme="minorEastAsia"/>
          <w:sz w:val="21"/>
        </w:rPr>
        <w:t xml:space="preserve"> (New York,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Brakelmann, G</w:t>
      </w:r>
      <w:r w:rsidRPr="001140FA">
        <w:rPr>
          <w:rFonts w:asciiTheme="minorEastAsia" w:eastAsiaTheme="minorEastAsia"/>
          <w:sz w:val="21"/>
        </w:rPr>
        <w:t>ü</w:t>
      </w:r>
      <w:r w:rsidRPr="001140FA">
        <w:rPr>
          <w:rFonts w:asciiTheme="minorEastAsia" w:eastAsiaTheme="minorEastAsia"/>
          <w:sz w:val="21"/>
        </w:rPr>
        <w:t xml:space="preserve">nter, </w:t>
      </w:r>
      <w:r w:rsidRPr="001140FA">
        <w:rPr>
          <w:rFonts w:asciiTheme="minorEastAsia" w:eastAsiaTheme="minorEastAsia"/>
          <w:sz w:val="21"/>
        </w:rPr>
        <w:t>“</w:t>
      </w:r>
      <w:r w:rsidRPr="001140FA">
        <w:rPr>
          <w:rFonts w:asciiTheme="minorEastAsia" w:eastAsiaTheme="minorEastAsia"/>
          <w:sz w:val="21"/>
        </w:rPr>
        <w:t>Hoffnungen und Illusionen evangelischer Prediger zu Beginn des Dritten Reiches: gottesdienstliche Feiern aus politischen Anl</w:t>
      </w:r>
      <w:r w:rsidRPr="001140FA">
        <w:rPr>
          <w:rFonts w:asciiTheme="minorEastAsia" w:eastAsiaTheme="minorEastAsia"/>
          <w:sz w:val="21"/>
        </w:rPr>
        <w:t>ä</w:t>
      </w:r>
      <w:r w:rsidRPr="001140FA">
        <w:rPr>
          <w:rFonts w:asciiTheme="minorEastAsia" w:eastAsiaTheme="minorEastAsia"/>
          <w:sz w:val="21"/>
        </w:rPr>
        <w:t>ssen</w:t>
      </w:r>
      <w:r w:rsidRPr="001140FA">
        <w:rPr>
          <w:rFonts w:asciiTheme="minorEastAsia" w:eastAsiaTheme="minorEastAsia"/>
          <w:sz w:val="21"/>
        </w:rPr>
        <w:t>”</w:t>
      </w:r>
      <w:r w:rsidRPr="001140FA">
        <w:rPr>
          <w:rFonts w:asciiTheme="minorEastAsia" w:eastAsiaTheme="minorEastAsia"/>
          <w:sz w:val="21"/>
        </w:rPr>
        <w:t xml:space="preserve">, in Peukert and Reulecke (eds.), </w:t>
      </w:r>
      <w:r w:rsidRPr="001140FA">
        <w:rPr>
          <w:rStyle w:val="0Text"/>
          <w:rFonts w:asciiTheme="minorEastAsia" w:eastAsiaTheme="minorEastAsia"/>
          <w:sz w:val="21"/>
        </w:rPr>
        <w:t>Die Reihen fast geschlossen</w:t>
      </w:r>
      <w:r w:rsidRPr="001140FA">
        <w:rPr>
          <w:rFonts w:asciiTheme="minorEastAsia" w:eastAsiaTheme="minorEastAsia"/>
          <w:sz w:val="21"/>
        </w:rPr>
        <w:t>, 129</w:t>
      </w:r>
      <w:r w:rsidRPr="001140FA">
        <w:rPr>
          <w:rFonts w:asciiTheme="minorEastAsia" w:eastAsiaTheme="minorEastAsia"/>
          <w:sz w:val="21"/>
        </w:rPr>
        <w:t>–</w:t>
      </w:r>
      <w:r w:rsidRPr="001140FA">
        <w:rPr>
          <w:rFonts w:asciiTheme="minorEastAsia" w:eastAsiaTheme="minorEastAsia"/>
          <w:sz w:val="21"/>
        </w:rPr>
        <w:t>48.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Nationalprotestantismus und Nationalsozialismus</w:t>
      </w:r>
      <w:r w:rsidRPr="001140FA">
        <w:rPr>
          <w:rFonts w:asciiTheme="minorEastAsia" w:eastAsiaTheme="minorEastAsia"/>
          <w:sz w:val="21"/>
        </w:rPr>
        <w:t>”</w:t>
      </w:r>
      <w:r w:rsidRPr="001140FA">
        <w:rPr>
          <w:rFonts w:asciiTheme="minorEastAsia" w:eastAsiaTheme="minorEastAsia"/>
          <w:sz w:val="21"/>
        </w:rPr>
        <w:t xml:space="preserve">, in Jansen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Von der Aufgabe der Freiheit</w:t>
      </w:r>
      <w:r w:rsidRPr="001140FA">
        <w:rPr>
          <w:rFonts w:asciiTheme="minorEastAsia" w:eastAsiaTheme="minorEastAsia"/>
          <w:sz w:val="21"/>
        </w:rPr>
        <w:t>, 337</w:t>
      </w:r>
      <w:r w:rsidRPr="001140FA">
        <w:rPr>
          <w:rFonts w:asciiTheme="minorEastAsia" w:eastAsiaTheme="minorEastAsia"/>
          <w:sz w:val="21"/>
        </w:rPr>
        <w:t>–</w:t>
      </w:r>
      <w:r w:rsidRPr="001140FA">
        <w:rPr>
          <w:rFonts w:asciiTheme="minorEastAsia" w:eastAsiaTheme="minorEastAsia"/>
          <w:sz w:val="21"/>
        </w:rPr>
        <w:t>50.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Bramsted, Ernest Kohn, </w:t>
      </w:r>
      <w:r w:rsidRPr="001140FA">
        <w:rPr>
          <w:rFonts w:asciiTheme="minorEastAsia" w:eastAsiaTheme="minorEastAsia"/>
          <w:sz w:val="21"/>
        </w:rPr>
        <w:t>Goebbels and National Socialist Propaganda, 1925</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(East Lansing, Mich., 1965).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Brand-Claussen, Bettina (ed.), </w:t>
      </w:r>
      <w:r w:rsidRPr="001140FA">
        <w:rPr>
          <w:rFonts w:asciiTheme="minorEastAsia" w:eastAsiaTheme="minorEastAsia"/>
          <w:sz w:val="21"/>
        </w:rPr>
        <w:t>Beyond Reason: Art and Psychosis: Works from the Prinzhorn Collection</w:t>
      </w:r>
      <w:r w:rsidRPr="001140FA">
        <w:rPr>
          <w:rStyle w:val="0Text"/>
          <w:rFonts w:asciiTheme="minorEastAsia" w:eastAsiaTheme="minorEastAsia"/>
          <w:sz w:val="21"/>
        </w:rPr>
        <w:t xml:space="preserve"> (London,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Brandes, Detlef, </w:t>
      </w:r>
      <w:r w:rsidRPr="001140FA">
        <w:rPr>
          <w:rFonts w:asciiTheme="minorEastAsia" w:eastAsiaTheme="minorEastAsia"/>
          <w:sz w:val="21"/>
        </w:rPr>
        <w:t>“</w:t>
      </w:r>
      <w:r w:rsidRPr="001140FA">
        <w:rPr>
          <w:rFonts w:asciiTheme="minorEastAsia" w:eastAsiaTheme="minorEastAsia"/>
          <w:sz w:val="21"/>
        </w:rPr>
        <w:t>Die Politik des Dritten Reiches gegen</w:t>
      </w:r>
      <w:r w:rsidRPr="001140FA">
        <w:rPr>
          <w:rFonts w:asciiTheme="minorEastAsia" w:eastAsiaTheme="minorEastAsia"/>
          <w:sz w:val="21"/>
        </w:rPr>
        <w:t>ü</w:t>
      </w:r>
      <w:r w:rsidRPr="001140FA">
        <w:rPr>
          <w:rFonts w:asciiTheme="minorEastAsia" w:eastAsiaTheme="minorEastAsia"/>
          <w:sz w:val="21"/>
        </w:rPr>
        <w:t>ber der Tschechoslowakei</w:t>
      </w:r>
      <w:r w:rsidRPr="001140FA">
        <w:rPr>
          <w:rFonts w:asciiTheme="minorEastAsia" w:eastAsiaTheme="minorEastAsia"/>
          <w:sz w:val="21"/>
        </w:rPr>
        <w:t>”</w:t>
      </w:r>
      <w:r w:rsidRPr="001140FA">
        <w:rPr>
          <w:rFonts w:asciiTheme="minorEastAsia" w:eastAsiaTheme="minorEastAsia"/>
          <w:sz w:val="21"/>
        </w:rPr>
        <w:t xml:space="preserve">, in Funke (ed.), </w:t>
      </w:r>
      <w:r w:rsidRPr="001140FA">
        <w:rPr>
          <w:rStyle w:val="0Text"/>
          <w:rFonts w:asciiTheme="minorEastAsia" w:eastAsiaTheme="minorEastAsia"/>
          <w:sz w:val="21"/>
        </w:rPr>
        <w:t>Hitler, Deutschland und die M</w:t>
      </w:r>
      <w:r w:rsidRPr="001140FA">
        <w:rPr>
          <w:rStyle w:val="0Text"/>
          <w:rFonts w:asciiTheme="minorEastAsia" w:eastAsiaTheme="minorEastAsia"/>
          <w:sz w:val="21"/>
        </w:rPr>
        <w:t>ä</w:t>
      </w:r>
      <w:r w:rsidRPr="001140FA">
        <w:rPr>
          <w:rStyle w:val="0Text"/>
          <w:rFonts w:asciiTheme="minorEastAsia" w:eastAsiaTheme="minorEastAsia"/>
          <w:sz w:val="21"/>
        </w:rPr>
        <w:t>chte</w:t>
      </w:r>
      <w:r w:rsidRPr="001140FA">
        <w:rPr>
          <w:rFonts w:asciiTheme="minorEastAsia" w:eastAsiaTheme="minorEastAsia"/>
          <w:sz w:val="21"/>
        </w:rPr>
        <w:t>, 508</w:t>
      </w:r>
      <w:r w:rsidRPr="001140FA">
        <w:rPr>
          <w:rFonts w:asciiTheme="minorEastAsia" w:eastAsiaTheme="minorEastAsia"/>
          <w:sz w:val="21"/>
        </w:rPr>
        <w:t>–</w:t>
      </w:r>
      <w:r w:rsidRPr="001140FA">
        <w:rPr>
          <w:rFonts w:asciiTheme="minorEastAsia" w:eastAsiaTheme="minorEastAsia"/>
          <w:sz w:val="21"/>
        </w:rPr>
        <w:t>23.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Tschechen unter deutschem Protektorat</w:t>
      </w:r>
      <w:r w:rsidRPr="001140FA">
        <w:rPr>
          <w:rStyle w:val="0Text"/>
          <w:rFonts w:asciiTheme="minorEastAsia" w:eastAsiaTheme="minorEastAsia"/>
          <w:sz w:val="21"/>
        </w:rPr>
        <w:t xml:space="preserve"> (2 vols., Munich, 1967</w:t>
      </w:r>
      <w:r w:rsidRPr="001140FA">
        <w:rPr>
          <w:rStyle w:val="0Text"/>
          <w:rFonts w:asciiTheme="minorEastAsia" w:eastAsiaTheme="minorEastAsia"/>
          <w:sz w:val="21"/>
        </w:rPr>
        <w:t>–</w:t>
      </w:r>
      <w:r w:rsidRPr="001140FA">
        <w:rPr>
          <w:rStyle w:val="0Text"/>
          <w:rFonts w:asciiTheme="minorEastAsia" w:eastAsiaTheme="minorEastAsia"/>
          <w:sz w:val="21"/>
        </w:rPr>
        <w:t>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Kural, Vaclav (eds.), </w:t>
      </w:r>
      <w:r w:rsidRPr="001140FA">
        <w:rPr>
          <w:rFonts w:asciiTheme="minorEastAsia" w:eastAsiaTheme="minorEastAsia"/>
          <w:sz w:val="21"/>
        </w:rPr>
        <w:t>Der Weg in die Katastrophe:Deutschtschechoslowakische Beziehungen 1938</w:t>
      </w:r>
      <w:r w:rsidRPr="001140FA">
        <w:rPr>
          <w:rFonts w:asciiTheme="minorEastAsia" w:eastAsiaTheme="minorEastAsia"/>
          <w:sz w:val="21"/>
        </w:rPr>
        <w:t>–</w:t>
      </w:r>
      <w:r w:rsidRPr="001140FA">
        <w:rPr>
          <w:rFonts w:asciiTheme="minorEastAsia" w:eastAsiaTheme="minorEastAsia"/>
          <w:sz w:val="21"/>
        </w:rPr>
        <w:t>1947</w:t>
      </w:r>
      <w:r w:rsidRPr="001140FA">
        <w:rPr>
          <w:rStyle w:val="0Text"/>
          <w:rFonts w:asciiTheme="minorEastAsia" w:eastAsiaTheme="minorEastAsia"/>
          <w:sz w:val="21"/>
        </w:rPr>
        <w:t xml:space="preserve"> (Essen,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 Erzwungene Trennung: Vertreibungen und Aussiedlungen in und aus der Tschechoslowakei, 1938</w:t>
      </w:r>
      <w:r w:rsidRPr="001140FA">
        <w:rPr>
          <w:rFonts w:asciiTheme="minorEastAsia" w:eastAsiaTheme="minorEastAsia"/>
          <w:sz w:val="21"/>
        </w:rPr>
        <w:t>–</w:t>
      </w:r>
      <w:r w:rsidRPr="001140FA">
        <w:rPr>
          <w:rFonts w:asciiTheme="minorEastAsia" w:eastAsiaTheme="minorEastAsia"/>
          <w:sz w:val="21"/>
        </w:rPr>
        <w:t>1947 im Vergleich mit Polen, Ungarn und Jugoslawien</w:t>
      </w:r>
      <w:r w:rsidRPr="001140FA">
        <w:rPr>
          <w:rStyle w:val="0Text"/>
          <w:rFonts w:asciiTheme="minorEastAsia" w:eastAsiaTheme="minorEastAsia"/>
          <w:sz w:val="21"/>
        </w:rPr>
        <w:t xml:space="preserve"> (Essen,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Brandt, Harm-Hinrich, and Stickler, Matti</w:t>
      </w:r>
      <w:r w:rsidRPr="001140FA">
        <w:rPr>
          <w:rStyle w:val="0Text"/>
          <w:rFonts w:asciiTheme="minorEastAsia" w:eastAsiaTheme="minorEastAsia"/>
          <w:sz w:val="21"/>
        </w:rPr>
        <w:t>à</w:t>
      </w:r>
      <w:r w:rsidRPr="001140FA">
        <w:rPr>
          <w:rStyle w:val="0Text"/>
          <w:rFonts w:asciiTheme="minorEastAsia" w:eastAsiaTheme="minorEastAsia"/>
          <w:sz w:val="21"/>
        </w:rPr>
        <w:t xml:space="preserve">s (eds.), </w:t>
      </w:r>
      <w:r w:rsidRPr="001140FA">
        <w:rPr>
          <w:rFonts w:asciiTheme="minorEastAsia" w:eastAsiaTheme="minorEastAsia"/>
          <w:sz w:val="21"/>
        </w:rPr>
        <w:t>“</w:t>
      </w:r>
      <w:r w:rsidRPr="001140FA">
        <w:rPr>
          <w:rFonts w:asciiTheme="minorEastAsia" w:eastAsiaTheme="minorEastAsia"/>
          <w:sz w:val="21"/>
        </w:rPr>
        <w:t>Der Burschen Herrlichkeit</w:t>
      </w:r>
      <w:r w:rsidRPr="001140FA">
        <w:rPr>
          <w:rFonts w:asciiTheme="minorEastAsia" w:eastAsiaTheme="minorEastAsia"/>
          <w:sz w:val="21"/>
        </w:rPr>
        <w:t>”</w:t>
      </w:r>
      <w:r w:rsidRPr="001140FA">
        <w:rPr>
          <w:rFonts w:asciiTheme="minorEastAsia" w:eastAsiaTheme="minorEastAsia"/>
          <w:sz w:val="21"/>
        </w:rPr>
        <w:t>: Geschichte und Gegenwart des studentischen Korporationswesens</w:t>
      </w:r>
      <w:r w:rsidRPr="001140FA">
        <w:rPr>
          <w:rStyle w:val="0Text"/>
          <w:rFonts w:asciiTheme="minorEastAsia" w:eastAsiaTheme="minorEastAsia"/>
          <w:sz w:val="21"/>
        </w:rPr>
        <w:t xml:space="preserve"> (W</w:t>
      </w:r>
      <w:r w:rsidRPr="001140FA">
        <w:rPr>
          <w:rStyle w:val="0Text"/>
          <w:rFonts w:asciiTheme="minorEastAsia" w:eastAsiaTheme="minorEastAsia"/>
          <w:sz w:val="21"/>
        </w:rPr>
        <w:t>ü</w:t>
      </w:r>
      <w:r w:rsidRPr="001140FA">
        <w:rPr>
          <w:rStyle w:val="0Text"/>
          <w:rFonts w:asciiTheme="minorEastAsia" w:eastAsiaTheme="minorEastAsia"/>
          <w:sz w:val="21"/>
        </w:rPr>
        <w:t>rzburg,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Br</w:t>
      </w:r>
      <w:r w:rsidRPr="001140FA">
        <w:rPr>
          <w:rStyle w:val="0Text"/>
          <w:rFonts w:asciiTheme="minorEastAsia" w:eastAsiaTheme="minorEastAsia"/>
          <w:sz w:val="21"/>
        </w:rPr>
        <w:t>ä</w:t>
      </w:r>
      <w:r w:rsidRPr="001140FA">
        <w:rPr>
          <w:rStyle w:val="0Text"/>
          <w:rFonts w:asciiTheme="minorEastAsia" w:eastAsiaTheme="minorEastAsia"/>
          <w:sz w:val="21"/>
        </w:rPr>
        <w:t xml:space="preserve">utigam, Petra, </w:t>
      </w:r>
      <w:r w:rsidRPr="001140FA">
        <w:rPr>
          <w:rFonts w:asciiTheme="minorEastAsia" w:eastAsiaTheme="minorEastAsia"/>
          <w:sz w:val="21"/>
        </w:rPr>
        <w:t>Mittelst</w:t>
      </w:r>
      <w:r w:rsidRPr="001140FA">
        <w:rPr>
          <w:rFonts w:asciiTheme="minorEastAsia" w:eastAsiaTheme="minorEastAsia"/>
          <w:sz w:val="21"/>
        </w:rPr>
        <w:t>ä</w:t>
      </w:r>
      <w:r w:rsidRPr="001140FA">
        <w:rPr>
          <w:rFonts w:asciiTheme="minorEastAsia" w:eastAsiaTheme="minorEastAsia"/>
          <w:sz w:val="21"/>
        </w:rPr>
        <w:t>ndische Unternehmer im Nationalsozialismus: Wirtschaftliche Entwicklungen und soziale Verhaltensweisen in der Schuh- und Lederindustrie Badens und W</w:t>
      </w:r>
      <w:r w:rsidRPr="001140FA">
        <w:rPr>
          <w:rFonts w:asciiTheme="minorEastAsia" w:eastAsiaTheme="minorEastAsia"/>
          <w:sz w:val="21"/>
        </w:rPr>
        <w:t>ü</w:t>
      </w:r>
      <w:r w:rsidRPr="001140FA">
        <w:rPr>
          <w:rFonts w:asciiTheme="minorEastAsia" w:eastAsiaTheme="minorEastAsia"/>
          <w:sz w:val="21"/>
        </w:rPr>
        <w:t>rttembergs</w:t>
      </w:r>
      <w:r w:rsidRPr="001140FA">
        <w:rPr>
          <w:rStyle w:val="0Text"/>
          <w:rFonts w:asciiTheme="minorEastAsia" w:eastAsiaTheme="minorEastAsia"/>
          <w:sz w:val="21"/>
        </w:rPr>
        <w:t xml:space="preserve"> (Munich,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Brechtken, Magnus, </w:t>
      </w:r>
      <w:r w:rsidRPr="001140FA">
        <w:rPr>
          <w:rFonts w:asciiTheme="minorEastAsia" w:eastAsiaTheme="minorEastAsia"/>
          <w:sz w:val="21"/>
        </w:rPr>
        <w:t>“</w:t>
      </w:r>
      <w:r w:rsidRPr="001140FA">
        <w:rPr>
          <w:rFonts w:asciiTheme="minorEastAsia" w:eastAsiaTheme="minorEastAsia"/>
          <w:sz w:val="21"/>
        </w:rPr>
        <w:t>Madagaskar f</w:t>
      </w:r>
      <w:r w:rsidRPr="001140FA">
        <w:rPr>
          <w:rFonts w:asciiTheme="minorEastAsia" w:eastAsiaTheme="minorEastAsia"/>
          <w:sz w:val="21"/>
        </w:rPr>
        <w:t>ü</w:t>
      </w:r>
      <w:r w:rsidRPr="001140FA">
        <w:rPr>
          <w:rFonts w:asciiTheme="minorEastAsia" w:eastAsiaTheme="minorEastAsia"/>
          <w:sz w:val="21"/>
        </w:rPr>
        <w:t>r die Juden</w:t>
      </w:r>
      <w:r w:rsidRPr="001140FA">
        <w:rPr>
          <w:rFonts w:asciiTheme="minorEastAsia" w:eastAsiaTheme="minorEastAsia"/>
          <w:sz w:val="21"/>
        </w:rPr>
        <w:t>”</w:t>
      </w:r>
      <w:r w:rsidRPr="001140FA">
        <w:rPr>
          <w:rFonts w:asciiTheme="minorEastAsia" w:eastAsiaTheme="minorEastAsia"/>
          <w:sz w:val="21"/>
        </w:rPr>
        <w:t>: Antisemitische Idee und politische Praxis 1885</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(Munich,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Breitman, Richard, and Kraut, Alan, </w:t>
      </w:r>
      <w:r w:rsidRPr="001140FA">
        <w:rPr>
          <w:rStyle w:val="0Text"/>
          <w:rFonts w:asciiTheme="minorEastAsia" w:eastAsiaTheme="minorEastAsia"/>
          <w:sz w:val="21"/>
        </w:rPr>
        <w:t>American Refugee Policy and European Jewry, 1933</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xml:space="preserve"> (Bloomington, Ind.,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Breitschneider, Heike, </w:t>
      </w:r>
      <w:r w:rsidRPr="001140FA">
        <w:rPr>
          <w:rFonts w:asciiTheme="minorEastAsia" w:eastAsiaTheme="minorEastAsia"/>
          <w:sz w:val="21"/>
        </w:rPr>
        <w:t>Der Widerstand gegen den Nationalsozialismus in M</w:t>
      </w:r>
      <w:r w:rsidRPr="001140FA">
        <w:rPr>
          <w:rFonts w:asciiTheme="minorEastAsia" w:eastAsiaTheme="minorEastAsia"/>
          <w:sz w:val="21"/>
        </w:rPr>
        <w:t>ü</w:t>
      </w:r>
      <w:r w:rsidRPr="001140FA">
        <w:rPr>
          <w:rFonts w:asciiTheme="minorEastAsia" w:eastAsiaTheme="minorEastAsia"/>
          <w:sz w:val="21"/>
        </w:rPr>
        <w:t>nchen 1933 bis 1945</w:t>
      </w:r>
      <w:r w:rsidRPr="001140FA">
        <w:rPr>
          <w:rStyle w:val="0Text"/>
          <w:rFonts w:asciiTheme="minorEastAsia" w:eastAsiaTheme="minorEastAsia"/>
          <w:sz w:val="21"/>
        </w:rPr>
        <w:t xml:space="preserve"> (Munich, 1968).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Breker, Arno, </w:t>
      </w:r>
      <w:r w:rsidRPr="001140FA">
        <w:rPr>
          <w:rStyle w:val="0Text"/>
          <w:rFonts w:asciiTheme="minorEastAsia" w:eastAsiaTheme="minorEastAsia"/>
          <w:sz w:val="21"/>
        </w:rPr>
        <w:t>Im Strahlungsfeld der Ereignisse 1925</w:t>
      </w:r>
      <w:r w:rsidRPr="001140FA">
        <w:rPr>
          <w:rStyle w:val="0Text"/>
          <w:rFonts w:asciiTheme="minorEastAsia" w:eastAsiaTheme="minorEastAsia"/>
          <w:sz w:val="21"/>
        </w:rPr>
        <w:t>–</w:t>
      </w:r>
      <w:r w:rsidRPr="001140FA">
        <w:rPr>
          <w:rStyle w:val="0Text"/>
          <w:rFonts w:asciiTheme="minorEastAsia" w:eastAsiaTheme="minorEastAsia"/>
          <w:sz w:val="21"/>
        </w:rPr>
        <w:t>1965</w:t>
      </w:r>
      <w:r w:rsidRPr="001140FA">
        <w:rPr>
          <w:rFonts w:asciiTheme="minorEastAsia" w:eastAsiaTheme="minorEastAsia"/>
          <w:sz w:val="21"/>
        </w:rPr>
        <w:t xml:space="preserve"> (Preussisch Oldendorf,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Brenner, Hildegard, </w:t>
      </w:r>
      <w:r w:rsidRPr="001140FA">
        <w:rPr>
          <w:rFonts w:asciiTheme="minorEastAsia" w:eastAsiaTheme="minorEastAsia"/>
          <w:sz w:val="21"/>
        </w:rPr>
        <w:t>Die Kunstpolitik des Nationalsozialismus</w:t>
      </w:r>
      <w:r w:rsidRPr="001140FA">
        <w:rPr>
          <w:rStyle w:val="0Text"/>
          <w:rFonts w:asciiTheme="minorEastAsia" w:eastAsiaTheme="minorEastAsia"/>
          <w:sz w:val="21"/>
        </w:rPr>
        <w:t xml:space="preserve"> (Reinbek,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Brenner, Peter J., </w:t>
      </w:r>
      <w:r w:rsidRPr="001140FA">
        <w:rPr>
          <w:rFonts w:asciiTheme="minorEastAsia" w:eastAsiaTheme="minorEastAsia"/>
          <w:sz w:val="21"/>
        </w:rPr>
        <w:t xml:space="preserve">Reisekultur in Deutschland: Von der Weimarer Republik zum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Breyvogel, Wilfried, and Lohmann, Thomas, </w:t>
      </w:r>
      <w:r w:rsidRPr="001140FA">
        <w:rPr>
          <w:rFonts w:asciiTheme="minorEastAsia" w:eastAsiaTheme="minorEastAsia"/>
          <w:sz w:val="21"/>
        </w:rPr>
        <w:t>“</w:t>
      </w:r>
      <w:r w:rsidRPr="001140FA">
        <w:rPr>
          <w:rFonts w:asciiTheme="minorEastAsia" w:eastAsiaTheme="minorEastAsia"/>
          <w:sz w:val="21"/>
        </w:rPr>
        <w:t>Schulalltag im Nationalsozialismus</w:t>
      </w:r>
      <w:r w:rsidRPr="001140FA">
        <w:rPr>
          <w:rFonts w:asciiTheme="minorEastAsia" w:eastAsiaTheme="minorEastAsia"/>
          <w:sz w:val="21"/>
        </w:rPr>
        <w:t>”</w:t>
      </w:r>
      <w:r w:rsidRPr="001140FA">
        <w:rPr>
          <w:rFonts w:asciiTheme="minorEastAsia" w:eastAsiaTheme="minorEastAsia"/>
          <w:sz w:val="21"/>
        </w:rPr>
        <w:t xml:space="preserve">, in Peukert and Reulecke (eds.), </w:t>
      </w:r>
      <w:r w:rsidRPr="001140FA">
        <w:rPr>
          <w:rStyle w:val="0Text"/>
          <w:rFonts w:asciiTheme="minorEastAsia" w:eastAsiaTheme="minorEastAsia"/>
          <w:sz w:val="21"/>
        </w:rPr>
        <w:t>Die Reihen fast geschlossen</w:t>
      </w:r>
      <w:r w:rsidRPr="001140FA">
        <w:rPr>
          <w:rFonts w:asciiTheme="minorEastAsia" w:eastAsiaTheme="minorEastAsia"/>
          <w:sz w:val="21"/>
        </w:rPr>
        <w:t>, 199</w:t>
      </w:r>
      <w:r w:rsidRPr="001140FA">
        <w:rPr>
          <w:rFonts w:asciiTheme="minorEastAsia" w:eastAsiaTheme="minorEastAsia"/>
          <w:sz w:val="21"/>
        </w:rPr>
        <w:t>–</w:t>
      </w:r>
      <w:r w:rsidRPr="001140FA">
        <w:rPr>
          <w:rFonts w:asciiTheme="minorEastAsia" w:eastAsiaTheme="minorEastAsia"/>
          <w:sz w:val="21"/>
        </w:rPr>
        <w:t>221.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Bridenthal, Renate, and Koonz, Claudia, </w:t>
      </w:r>
      <w:r w:rsidRPr="001140FA">
        <w:rPr>
          <w:rFonts w:asciiTheme="minorEastAsia" w:eastAsiaTheme="minorEastAsia"/>
          <w:sz w:val="21"/>
        </w:rPr>
        <w:t>“</w:t>
      </w:r>
      <w:r w:rsidRPr="001140FA">
        <w:rPr>
          <w:rFonts w:asciiTheme="minorEastAsia" w:eastAsiaTheme="minorEastAsia"/>
          <w:sz w:val="21"/>
        </w:rPr>
        <w:t xml:space="preserve">Beyond </w:t>
      </w:r>
      <w:r w:rsidRPr="001140FA">
        <w:rPr>
          <w:rStyle w:val="0Text"/>
          <w:rFonts w:asciiTheme="minorEastAsia" w:eastAsiaTheme="minorEastAsia"/>
          <w:sz w:val="21"/>
        </w:rPr>
        <w:t>Kinder, K</w:t>
      </w:r>
      <w:r w:rsidRPr="001140FA">
        <w:rPr>
          <w:rStyle w:val="0Text"/>
          <w:rFonts w:asciiTheme="minorEastAsia" w:eastAsiaTheme="minorEastAsia"/>
          <w:sz w:val="21"/>
        </w:rPr>
        <w:t>ü</w:t>
      </w:r>
      <w:r w:rsidRPr="001140FA">
        <w:rPr>
          <w:rStyle w:val="0Text"/>
          <w:rFonts w:asciiTheme="minorEastAsia" w:eastAsiaTheme="minorEastAsia"/>
          <w:sz w:val="21"/>
        </w:rPr>
        <w:t>che, Kirche</w:t>
      </w:r>
      <w:r w:rsidRPr="001140FA">
        <w:rPr>
          <w:rFonts w:asciiTheme="minorEastAsia" w:eastAsiaTheme="minorEastAsia"/>
          <w:sz w:val="21"/>
        </w:rPr>
        <w:t>: Weimar Women in Politics and Work</w:t>
      </w:r>
      <w:r w:rsidRPr="001140FA">
        <w:rPr>
          <w:rFonts w:asciiTheme="minorEastAsia" w:eastAsiaTheme="minorEastAsia"/>
          <w:sz w:val="21"/>
        </w:rPr>
        <w:t>”</w:t>
      </w:r>
      <w:r w:rsidRPr="001140FA">
        <w:rPr>
          <w:rFonts w:asciiTheme="minorEastAsia" w:eastAsiaTheme="minorEastAsia"/>
          <w:sz w:val="21"/>
        </w:rPr>
        <w:t xml:space="preserve">, in Bridenthal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When Biology Became Destiny</w:t>
      </w:r>
      <w:r w:rsidRPr="001140FA">
        <w:rPr>
          <w:rFonts w:asciiTheme="minorEastAsia" w:eastAsiaTheme="minorEastAsia"/>
          <w:sz w:val="21"/>
        </w:rPr>
        <w:t>, 33</w:t>
      </w:r>
      <w:r w:rsidRPr="001140FA">
        <w:rPr>
          <w:rFonts w:asciiTheme="minorEastAsia" w:eastAsiaTheme="minorEastAsia"/>
          <w:sz w:val="21"/>
        </w:rPr>
        <w:t>–</w:t>
      </w:r>
      <w:r w:rsidRPr="001140FA">
        <w:rPr>
          <w:rFonts w:asciiTheme="minorEastAsia" w:eastAsiaTheme="minorEastAsia"/>
          <w:sz w:val="21"/>
        </w:rPr>
        <w:t>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Bridenthal, Renate,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When Biology Became Destiny: Women in Weimar and Nazi Germany</w:t>
      </w:r>
      <w:r w:rsidRPr="001140FA">
        <w:rPr>
          <w:rStyle w:val="0Text"/>
          <w:rFonts w:asciiTheme="minorEastAsia" w:eastAsiaTheme="minorEastAsia"/>
          <w:sz w:val="21"/>
        </w:rPr>
        <w:t xml:space="preserve"> (New York,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Brinkmann, Reinhold, </w:t>
      </w:r>
      <w:r w:rsidRPr="001140FA">
        <w:rPr>
          <w:rFonts w:asciiTheme="minorEastAsia" w:eastAsiaTheme="minorEastAsia"/>
          <w:sz w:val="21"/>
        </w:rPr>
        <w:t>“</w:t>
      </w:r>
      <w:r w:rsidRPr="001140FA">
        <w:rPr>
          <w:rFonts w:asciiTheme="minorEastAsia" w:eastAsiaTheme="minorEastAsia"/>
          <w:sz w:val="21"/>
        </w:rPr>
        <w:t>The Distorted Sublime: Music and National Socialist Ideology</w:t>
      </w:r>
      <w:r w:rsidRPr="001140FA">
        <w:rPr>
          <w:rFonts w:asciiTheme="minorEastAsia" w:eastAsiaTheme="minorEastAsia"/>
          <w:sz w:val="21"/>
        </w:rPr>
        <w:t>—</w:t>
      </w:r>
      <w:r w:rsidRPr="001140FA">
        <w:rPr>
          <w:rFonts w:asciiTheme="minorEastAsia" w:eastAsiaTheme="minorEastAsia"/>
          <w:sz w:val="21"/>
        </w:rPr>
        <w:t>A Sketch</w:t>
      </w:r>
      <w:r w:rsidRPr="001140FA">
        <w:rPr>
          <w:rFonts w:asciiTheme="minorEastAsia" w:eastAsiaTheme="minorEastAsia"/>
          <w:sz w:val="21"/>
        </w:rPr>
        <w:t>”</w:t>
      </w:r>
      <w:r w:rsidRPr="001140FA">
        <w:rPr>
          <w:rFonts w:asciiTheme="minorEastAsia" w:eastAsiaTheme="minorEastAsia"/>
          <w:sz w:val="21"/>
        </w:rPr>
        <w:t>, in Kater and Riethm</w:t>
      </w:r>
      <w:r w:rsidRPr="001140FA">
        <w:rPr>
          <w:rFonts w:asciiTheme="minorEastAsia" w:eastAsiaTheme="minorEastAsia"/>
          <w:sz w:val="21"/>
        </w:rPr>
        <w:t>ü</w:t>
      </w:r>
      <w:r w:rsidRPr="001140FA">
        <w:rPr>
          <w:rFonts w:asciiTheme="minorEastAsia" w:eastAsiaTheme="minorEastAsia"/>
          <w:sz w:val="21"/>
        </w:rPr>
        <w:t xml:space="preserve">ller (eds.), </w:t>
      </w:r>
      <w:r w:rsidRPr="001140FA">
        <w:rPr>
          <w:rStyle w:val="0Text"/>
          <w:rFonts w:asciiTheme="minorEastAsia" w:eastAsiaTheme="minorEastAsia"/>
          <w:sz w:val="21"/>
        </w:rPr>
        <w:t>Music and Nazism</w:t>
      </w:r>
      <w:r w:rsidRPr="001140FA">
        <w:rPr>
          <w:rFonts w:asciiTheme="minorEastAsia" w:eastAsiaTheme="minorEastAsia"/>
          <w:sz w:val="21"/>
        </w:rPr>
        <w:t>, 42</w:t>
      </w:r>
      <w:r w:rsidRPr="001140FA">
        <w:rPr>
          <w:rFonts w:asciiTheme="minorEastAsia" w:eastAsiaTheme="minorEastAsia"/>
          <w:sz w:val="21"/>
        </w:rPr>
        <w:t>–</w:t>
      </w:r>
      <w:r w:rsidRPr="001140FA">
        <w:rPr>
          <w:rFonts w:asciiTheme="minorEastAsia" w:eastAsiaTheme="minorEastAsia"/>
          <w:sz w:val="21"/>
        </w:rPr>
        <w:t>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Brintzinger, Klaus-Rainer, </w:t>
      </w:r>
      <w:r w:rsidRPr="001140FA">
        <w:rPr>
          <w:rFonts w:asciiTheme="minorEastAsia" w:eastAsiaTheme="minorEastAsia"/>
          <w:sz w:val="21"/>
        </w:rPr>
        <w:t>Die National</w:t>
      </w:r>
      <w:r w:rsidRPr="001140FA">
        <w:rPr>
          <w:rFonts w:asciiTheme="minorEastAsia" w:eastAsiaTheme="minorEastAsia"/>
          <w:sz w:val="21"/>
        </w:rPr>
        <w:t>ö</w:t>
      </w:r>
      <w:r w:rsidRPr="001140FA">
        <w:rPr>
          <w:rFonts w:asciiTheme="minorEastAsia" w:eastAsiaTheme="minorEastAsia"/>
          <w:sz w:val="21"/>
        </w:rPr>
        <w:t>konomie an den Universit</w:t>
      </w:r>
      <w:r w:rsidRPr="001140FA">
        <w:rPr>
          <w:rFonts w:asciiTheme="minorEastAsia" w:eastAsiaTheme="minorEastAsia"/>
          <w:sz w:val="21"/>
        </w:rPr>
        <w:t>ä</w:t>
      </w:r>
      <w:r w:rsidRPr="001140FA">
        <w:rPr>
          <w:rFonts w:asciiTheme="minorEastAsia" w:eastAsiaTheme="minorEastAsia"/>
          <w:sz w:val="21"/>
        </w:rPr>
        <w:t>ten Freiburg, Heidelberg und T</w:t>
      </w:r>
      <w:r w:rsidRPr="001140FA">
        <w:rPr>
          <w:rFonts w:asciiTheme="minorEastAsia" w:eastAsiaTheme="minorEastAsia"/>
          <w:sz w:val="21"/>
        </w:rPr>
        <w:t>ü</w:t>
      </w:r>
      <w:r w:rsidRPr="001140FA">
        <w:rPr>
          <w:rFonts w:asciiTheme="minorEastAsia" w:eastAsiaTheme="minorEastAsia"/>
          <w:sz w:val="21"/>
        </w:rPr>
        <w:t>bingen 1918</w:t>
      </w:r>
      <w:r w:rsidRPr="001140FA">
        <w:rPr>
          <w:rFonts w:asciiTheme="minorEastAsia" w:eastAsiaTheme="minorEastAsia"/>
          <w:sz w:val="21"/>
        </w:rPr>
        <w:t>–</w:t>
      </w:r>
      <w:r w:rsidRPr="001140FA">
        <w:rPr>
          <w:rFonts w:asciiTheme="minorEastAsia" w:eastAsiaTheme="minorEastAsia"/>
          <w:sz w:val="21"/>
        </w:rPr>
        <w:t>1945: Eine institutionenhistorische, vergleichende Studie der wirtschaftswissenschaftlichen Fakult</w:t>
      </w:r>
      <w:r w:rsidRPr="001140FA">
        <w:rPr>
          <w:rFonts w:asciiTheme="minorEastAsia" w:eastAsiaTheme="minorEastAsia"/>
          <w:sz w:val="21"/>
        </w:rPr>
        <w:t>ä</w:t>
      </w:r>
      <w:r w:rsidRPr="001140FA">
        <w:rPr>
          <w:rFonts w:asciiTheme="minorEastAsia" w:eastAsiaTheme="minorEastAsia"/>
          <w:sz w:val="21"/>
        </w:rPr>
        <w:t>ten und Abteilungen s</w:t>
      </w:r>
      <w:r w:rsidRPr="001140FA">
        <w:rPr>
          <w:rFonts w:asciiTheme="minorEastAsia" w:eastAsiaTheme="minorEastAsia"/>
          <w:sz w:val="21"/>
        </w:rPr>
        <w:t>ü</w:t>
      </w:r>
      <w:r w:rsidRPr="001140FA">
        <w:rPr>
          <w:rFonts w:asciiTheme="minorEastAsia" w:eastAsiaTheme="minorEastAsia"/>
          <w:sz w:val="21"/>
        </w:rPr>
        <w:t>dwestdeutscher Universit</w:t>
      </w:r>
      <w:r w:rsidRPr="001140FA">
        <w:rPr>
          <w:rFonts w:asciiTheme="minorEastAsia" w:eastAsiaTheme="minorEastAsia"/>
          <w:sz w:val="21"/>
        </w:rPr>
        <w:t>ä</w:t>
      </w:r>
      <w:r w:rsidRPr="001140FA">
        <w:rPr>
          <w:rFonts w:asciiTheme="minorEastAsia" w:eastAsiaTheme="minorEastAsia"/>
          <w:sz w:val="21"/>
        </w:rPr>
        <w:t>ten</w:t>
      </w:r>
      <w:r w:rsidRPr="001140FA">
        <w:rPr>
          <w:rStyle w:val="0Text"/>
          <w:rFonts w:asciiTheme="minorEastAsia" w:eastAsiaTheme="minorEastAsia"/>
          <w:sz w:val="21"/>
        </w:rPr>
        <w:t xml:space="preserve"> (Frankfurt am Main,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Broder, Henryk M., and Geisel, Eike (eds.), </w:t>
      </w:r>
      <w:r w:rsidRPr="001140FA">
        <w:rPr>
          <w:rFonts w:asciiTheme="minorEastAsia" w:eastAsiaTheme="minorEastAsia"/>
          <w:sz w:val="21"/>
        </w:rPr>
        <w:t>Premiere und Pogrom: Der J</w:t>
      </w:r>
      <w:r w:rsidRPr="001140FA">
        <w:rPr>
          <w:rFonts w:asciiTheme="minorEastAsia" w:eastAsiaTheme="minorEastAsia"/>
          <w:sz w:val="21"/>
        </w:rPr>
        <w:t>ü</w:t>
      </w:r>
      <w:r w:rsidRPr="001140FA">
        <w:rPr>
          <w:rFonts w:asciiTheme="minorEastAsia" w:eastAsiaTheme="minorEastAsia"/>
          <w:sz w:val="21"/>
        </w:rPr>
        <w:t>dische Kulturbund 1933</w:t>
      </w:r>
      <w:r w:rsidRPr="001140FA">
        <w:rPr>
          <w:rFonts w:asciiTheme="minorEastAsia" w:eastAsiaTheme="minorEastAsia"/>
          <w:sz w:val="21"/>
        </w:rPr>
        <w:t>–</w:t>
      </w:r>
      <w:r w:rsidRPr="001140FA">
        <w:rPr>
          <w:rFonts w:asciiTheme="minorEastAsia" w:eastAsiaTheme="minorEastAsia"/>
          <w:sz w:val="21"/>
        </w:rPr>
        <w:t>1941: Texte und Bilder</w:t>
      </w:r>
      <w:r w:rsidRPr="001140FA">
        <w:rPr>
          <w:rStyle w:val="0Text"/>
          <w:rFonts w:asciiTheme="minorEastAsia" w:eastAsiaTheme="minorEastAsia"/>
          <w:sz w:val="21"/>
        </w:rPr>
        <w:t xml:space="preserve"> (Berlin,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Brook-Shepherd, Gordon, </w:t>
      </w:r>
      <w:r w:rsidRPr="001140FA">
        <w:rPr>
          <w:rStyle w:val="0Text"/>
          <w:rFonts w:asciiTheme="minorEastAsia" w:eastAsiaTheme="minorEastAsia"/>
          <w:sz w:val="21"/>
        </w:rPr>
        <w:t>The Austrians: A Thousand-year Odyssey</w:t>
      </w:r>
      <w:r w:rsidRPr="001140FA">
        <w:rPr>
          <w:rFonts w:asciiTheme="minorEastAsia" w:eastAsiaTheme="minorEastAsia"/>
          <w:sz w:val="21"/>
        </w:rPr>
        <w:t xml:space="preserve"> (London,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Broszat, Martin, </w:t>
      </w:r>
      <w:r w:rsidRPr="001140FA">
        <w:rPr>
          <w:rFonts w:asciiTheme="minorEastAsia" w:eastAsiaTheme="minorEastAsia"/>
          <w:sz w:val="21"/>
        </w:rPr>
        <w:t>“</w:t>
      </w:r>
      <w:r w:rsidRPr="001140FA">
        <w:rPr>
          <w:rFonts w:asciiTheme="minorEastAsia" w:eastAsiaTheme="minorEastAsia"/>
          <w:sz w:val="21"/>
        </w:rPr>
        <w:t>Die memeldeutschen Organisationen und der Nationalsozialismus 1933</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5 (1957), 273</w:t>
      </w:r>
      <w:r w:rsidRPr="001140FA">
        <w:rPr>
          <w:rFonts w:asciiTheme="minorEastAsia" w:eastAsiaTheme="minorEastAsia"/>
          <w:sz w:val="21"/>
        </w:rPr>
        <w:t>–</w:t>
      </w:r>
      <w:r w:rsidRPr="001140FA">
        <w:rPr>
          <w:rFonts w:asciiTheme="minorEastAsia" w:eastAsiaTheme="minorEastAsia"/>
          <w:sz w:val="21"/>
        </w:rPr>
        <w:t>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Staat Hitlers: Grundlegung und Entwicklung seiner inneren Verfassung</w:t>
      </w:r>
      <w:r w:rsidRPr="001140FA">
        <w:rPr>
          <w:rStyle w:val="0Text"/>
          <w:rFonts w:asciiTheme="minorEastAsia" w:eastAsiaTheme="minorEastAsia"/>
          <w:sz w:val="21"/>
        </w:rPr>
        <w:t xml:space="preserve"> (Munich,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Concentration Camps 1933</w:t>
      </w:r>
      <w:r w:rsidRPr="001140FA">
        <w:rPr>
          <w:rFonts w:asciiTheme="minorEastAsia" w:eastAsiaTheme="minorEastAsia"/>
          <w:sz w:val="21"/>
        </w:rPr>
        <w:t>–</w:t>
      </w:r>
      <w:r w:rsidRPr="001140FA">
        <w:rPr>
          <w:rFonts w:asciiTheme="minorEastAsia" w:eastAsiaTheme="minorEastAsia"/>
          <w:sz w:val="21"/>
        </w:rPr>
        <w:t>1945</w:t>
      </w:r>
      <w:r w:rsidRPr="001140FA">
        <w:rPr>
          <w:rFonts w:asciiTheme="minorEastAsia" w:eastAsiaTheme="minorEastAsia"/>
          <w:sz w:val="21"/>
        </w:rPr>
        <w:t>”</w:t>
      </w:r>
      <w:r w:rsidRPr="001140FA">
        <w:rPr>
          <w:rFonts w:asciiTheme="minorEastAsia" w:eastAsiaTheme="minorEastAsia"/>
          <w:sz w:val="21"/>
        </w:rPr>
        <w:t xml:space="preserve">, in Krausnick </w:t>
      </w:r>
      <w:r w:rsidRPr="001140FA">
        <w:rPr>
          <w:rStyle w:val="0Text"/>
          <w:rFonts w:asciiTheme="minorEastAsia" w:eastAsiaTheme="minorEastAsia"/>
          <w:sz w:val="21"/>
        </w:rPr>
        <w:t>et al., Anatomy</w:t>
      </w:r>
      <w:r w:rsidRPr="001140FA">
        <w:rPr>
          <w:rFonts w:asciiTheme="minorEastAsia" w:eastAsiaTheme="minorEastAsia"/>
          <w:sz w:val="21"/>
        </w:rPr>
        <w:t>, 397</w:t>
      </w:r>
      <w:r w:rsidRPr="001140FA">
        <w:rPr>
          <w:rFonts w:asciiTheme="minorEastAsia" w:eastAsiaTheme="minorEastAsia"/>
          <w:sz w:val="21"/>
        </w:rPr>
        <w:t>–</w:t>
      </w:r>
      <w:r w:rsidRPr="001140FA">
        <w:rPr>
          <w:rFonts w:asciiTheme="minorEastAsia" w:eastAsiaTheme="minorEastAsia"/>
          <w:sz w:val="21"/>
        </w:rPr>
        <w:t>496.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Zweihundert Jahre deutsche Polenpolitik</w:t>
      </w:r>
      <w:r w:rsidRPr="001140FA">
        <w:rPr>
          <w:rStyle w:val="0Text"/>
          <w:rFonts w:asciiTheme="minorEastAsia" w:eastAsiaTheme="minorEastAsia"/>
          <w:sz w:val="21"/>
        </w:rPr>
        <w:t xml:space="preserve"> (Frankfurt am Main, 1972 [1963]).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Politische Denunziationen in der NS-Zeit: Aus Forschungserfahrungen im Staatsarchiv M</w:t>
      </w:r>
      <w:r w:rsidRPr="001140FA">
        <w:rPr>
          <w:rFonts w:asciiTheme="minorEastAsia" w:eastAsiaTheme="minorEastAsia"/>
          <w:sz w:val="21"/>
        </w:rPr>
        <w:t>ü</w:t>
      </w:r>
      <w:r w:rsidRPr="001140FA">
        <w:rPr>
          <w:rFonts w:asciiTheme="minorEastAsia" w:eastAsiaTheme="minorEastAsia"/>
          <w:sz w:val="21"/>
        </w:rPr>
        <w:t>nchen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Archivalische Zeitschrift</w:t>
      </w:r>
      <w:r w:rsidRPr="001140FA">
        <w:rPr>
          <w:rFonts w:asciiTheme="minorEastAsia" w:eastAsiaTheme="minorEastAsia"/>
          <w:sz w:val="21"/>
        </w:rPr>
        <w:t>, 73 (1977), 221</w:t>
      </w:r>
      <w:r w:rsidRPr="001140FA">
        <w:rPr>
          <w:rFonts w:asciiTheme="minorEastAsia" w:eastAsiaTheme="minorEastAsia"/>
          <w:sz w:val="21"/>
        </w:rPr>
        <w:t>–</w:t>
      </w:r>
      <w:r w:rsidRPr="001140FA">
        <w:rPr>
          <w:rFonts w:asciiTheme="minorEastAsia" w:eastAsiaTheme="minorEastAsia"/>
          <w:sz w:val="21"/>
        </w:rPr>
        <w:t>38.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and M</w:t>
      </w:r>
      <w:r w:rsidRPr="001140FA">
        <w:rPr>
          <w:rFonts w:asciiTheme="minorEastAsia" w:eastAsiaTheme="minorEastAsia"/>
          <w:sz w:val="21"/>
        </w:rPr>
        <w:t>ö</w:t>
      </w:r>
      <w:r w:rsidRPr="001140FA">
        <w:rPr>
          <w:rFonts w:asciiTheme="minorEastAsia" w:eastAsiaTheme="minorEastAsia"/>
          <w:sz w:val="21"/>
        </w:rPr>
        <w:t xml:space="preserve">ller, Horst (eds.), </w:t>
      </w:r>
      <w:r w:rsidRPr="001140FA">
        <w:rPr>
          <w:rStyle w:val="0Text"/>
          <w:rFonts w:asciiTheme="minorEastAsia" w:eastAsiaTheme="minorEastAsia"/>
          <w:sz w:val="21"/>
        </w:rPr>
        <w:t>Das Dritte Reich: Herrschaftsstruktur und Geschichte</w:t>
      </w:r>
      <w:r w:rsidRPr="001140FA">
        <w:rPr>
          <w:rFonts w:asciiTheme="minorEastAsia" w:eastAsiaTheme="minorEastAsia"/>
          <w:sz w:val="21"/>
        </w:rPr>
        <w:t xml:space="preserve"> (Munich, 1986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Schwabe, Klaus (eds.), </w:t>
      </w:r>
      <w:r w:rsidRPr="001140FA">
        <w:rPr>
          <w:rFonts w:asciiTheme="minorEastAsia" w:eastAsiaTheme="minorEastAsia"/>
          <w:sz w:val="21"/>
        </w:rPr>
        <w:t>Die Deutschen Eliten und der Weg in den Zweiten Weltkrieg</w:t>
      </w:r>
      <w:r w:rsidRPr="001140FA">
        <w:rPr>
          <w:rStyle w:val="0Text"/>
          <w:rFonts w:asciiTheme="minorEastAsia" w:eastAsiaTheme="minorEastAsia"/>
          <w:sz w:val="21"/>
        </w:rPr>
        <w:t xml:space="preserve"> (Munich,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 in der NS-Zeit</w:t>
      </w:r>
      <w:r w:rsidRPr="001140FA">
        <w:rPr>
          <w:rFonts w:asciiTheme="minorEastAsia" w:eastAsiaTheme="minorEastAsia"/>
          <w:sz w:val="21"/>
        </w:rPr>
        <w:t xml:space="preserve"> (6 vols., Munich, 1977</w:t>
      </w:r>
      <w:r w:rsidRPr="001140FA">
        <w:rPr>
          <w:rFonts w:asciiTheme="minorEastAsia" w:eastAsiaTheme="minorEastAsia"/>
          <w:sz w:val="21"/>
        </w:rPr>
        <w:t>–</w:t>
      </w:r>
      <w:r w:rsidRPr="001140FA">
        <w:rPr>
          <w:rFonts w:asciiTheme="minorEastAsia" w:eastAsiaTheme="minorEastAsia"/>
          <w:sz w:val="21"/>
        </w:rPr>
        <w:t>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Browder, George C., </w:t>
      </w:r>
      <w:r w:rsidRPr="001140FA">
        <w:rPr>
          <w:rFonts w:asciiTheme="minorEastAsia" w:eastAsiaTheme="minorEastAsia"/>
          <w:sz w:val="21"/>
        </w:rPr>
        <w:t>Foundations of the Nazi Police State: The Formation of Sipo and SD</w:t>
      </w:r>
      <w:r w:rsidRPr="001140FA">
        <w:rPr>
          <w:rStyle w:val="0Text"/>
          <w:rFonts w:asciiTheme="minorEastAsia" w:eastAsiaTheme="minorEastAsia"/>
          <w:sz w:val="21"/>
        </w:rPr>
        <w:t xml:space="preserve"> (Lexington, Ky.,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Hitler's Enforcers: The Gestapo and the SS Security Service in the Nazi Revolution</w:t>
      </w:r>
      <w:r w:rsidRPr="001140FA">
        <w:rPr>
          <w:rStyle w:val="0Text"/>
          <w:rFonts w:asciiTheme="minorEastAsia" w:eastAsiaTheme="minorEastAsia"/>
          <w:sz w:val="21"/>
        </w:rPr>
        <w:t xml:space="preserve"> (New York and Oxford,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Br</w:t>
      </w:r>
      <w:r w:rsidRPr="001140FA">
        <w:rPr>
          <w:rFonts w:asciiTheme="minorEastAsia" w:eastAsiaTheme="minorEastAsia"/>
          <w:sz w:val="21"/>
        </w:rPr>
        <w:t>ü</w:t>
      </w:r>
      <w:r w:rsidRPr="001140FA">
        <w:rPr>
          <w:rFonts w:asciiTheme="minorEastAsia" w:eastAsiaTheme="minorEastAsia"/>
          <w:sz w:val="21"/>
        </w:rPr>
        <w:t xml:space="preserve">cks, Andrea, </w:t>
      </w:r>
      <w:r w:rsidRPr="001140FA">
        <w:rPr>
          <w:rFonts w:asciiTheme="minorEastAsia" w:eastAsiaTheme="minorEastAsia"/>
          <w:sz w:val="21"/>
        </w:rPr>
        <w:t>“</w:t>
      </w:r>
      <w:r w:rsidRPr="001140FA">
        <w:rPr>
          <w:rFonts w:asciiTheme="minorEastAsia" w:eastAsiaTheme="minorEastAsia"/>
          <w:sz w:val="21"/>
        </w:rPr>
        <w:t xml:space="preserve">Zwangssterilisation gegen </w:t>
      </w:r>
      <w:r w:rsidRPr="001140FA">
        <w:rPr>
          <w:rFonts w:asciiTheme="minorEastAsia" w:eastAsiaTheme="minorEastAsia"/>
          <w:sz w:val="21"/>
        </w:rPr>
        <w:t>‘</w:t>
      </w:r>
      <w:r w:rsidRPr="001140FA">
        <w:rPr>
          <w:rFonts w:asciiTheme="minorEastAsia" w:eastAsiaTheme="minorEastAsia"/>
          <w:sz w:val="21"/>
        </w:rPr>
        <w:t>Ballastexistenzen</w:t>
      </w:r>
      <w:r w:rsidRPr="001140FA">
        <w:rPr>
          <w:rFonts w:asciiTheme="minorEastAsia" w:eastAsiaTheme="minorEastAsia"/>
          <w:sz w:val="21"/>
        </w:rPr>
        <w:t>’”</w:t>
      </w:r>
      <w:r w:rsidRPr="001140FA">
        <w:rPr>
          <w:rFonts w:asciiTheme="minorEastAsia" w:eastAsiaTheme="minorEastAsia"/>
          <w:sz w:val="21"/>
        </w:rPr>
        <w:t xml:space="preserve">, in Frahm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Verachtet</w:t>
      </w:r>
      <w:r w:rsidRPr="001140FA">
        <w:rPr>
          <w:rStyle w:val="0Text"/>
          <w:rFonts w:asciiTheme="minorEastAsia" w:eastAsiaTheme="minorEastAsia"/>
          <w:sz w:val="21"/>
        </w:rPr>
        <w:t>—</w:t>
      </w:r>
      <w:r w:rsidRPr="001140FA">
        <w:rPr>
          <w:rStyle w:val="0Text"/>
          <w:rFonts w:asciiTheme="minorEastAsia" w:eastAsiaTheme="minorEastAsia"/>
          <w:sz w:val="21"/>
        </w:rPr>
        <w:t>verfolgt</w:t>
      </w:r>
      <w:r w:rsidRPr="001140FA">
        <w:rPr>
          <w:rStyle w:val="0Text"/>
          <w:rFonts w:asciiTheme="minorEastAsia" w:eastAsiaTheme="minorEastAsia"/>
          <w:sz w:val="21"/>
        </w:rPr>
        <w:t>—</w:t>
      </w:r>
      <w:r w:rsidRPr="001140FA">
        <w:rPr>
          <w:rStyle w:val="0Text"/>
          <w:rFonts w:asciiTheme="minorEastAsia" w:eastAsiaTheme="minorEastAsia"/>
          <w:sz w:val="21"/>
        </w:rPr>
        <w:t>vernichtet</w:t>
      </w:r>
      <w:r w:rsidRPr="001140FA">
        <w:rPr>
          <w:rFonts w:asciiTheme="minorEastAsia" w:eastAsiaTheme="minorEastAsia"/>
          <w:sz w:val="21"/>
        </w:rPr>
        <w:t>, 103</w:t>
      </w:r>
      <w:r w:rsidRPr="001140FA">
        <w:rPr>
          <w:rFonts w:asciiTheme="minorEastAsia" w:eastAsiaTheme="minorEastAsia"/>
          <w:sz w:val="21"/>
        </w:rPr>
        <w:t>–</w:t>
      </w:r>
      <w:r w:rsidRPr="001140FA">
        <w:rPr>
          <w:rFonts w:asciiTheme="minorEastAsia" w:eastAsiaTheme="minorEastAsia"/>
          <w:sz w:val="21"/>
        </w:rPr>
        <w:t>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Brumme, Martin F., </w:t>
      </w:r>
      <w:r w:rsidRPr="001140FA">
        <w:rPr>
          <w:rFonts w:asciiTheme="minorEastAsia" w:eastAsiaTheme="minorEastAsia"/>
          <w:sz w:val="21"/>
        </w:rPr>
        <w:t>“‘</w:t>
      </w:r>
      <w:r w:rsidRPr="001140FA">
        <w:rPr>
          <w:rFonts w:asciiTheme="minorEastAsia" w:eastAsiaTheme="minorEastAsia"/>
          <w:sz w:val="21"/>
        </w:rPr>
        <w:t>Prachtvoll fegt der eiserne Besen durch die deutschen Lande.</w:t>
      </w:r>
      <w:r w:rsidRPr="001140FA">
        <w:rPr>
          <w:rFonts w:asciiTheme="minorEastAsia" w:eastAsiaTheme="minorEastAsia"/>
          <w:sz w:val="21"/>
        </w:rPr>
        <w:t>’</w:t>
      </w:r>
      <w:r w:rsidRPr="001140FA">
        <w:rPr>
          <w:rFonts w:asciiTheme="minorEastAsia" w:eastAsiaTheme="minorEastAsia"/>
          <w:sz w:val="21"/>
        </w:rPr>
        <w:t xml:space="preserve"> Die Tier</w:t>
      </w:r>
      <w:r w:rsidRPr="001140FA">
        <w:rPr>
          <w:rFonts w:asciiTheme="minorEastAsia" w:eastAsiaTheme="minorEastAsia"/>
          <w:sz w:val="21"/>
        </w:rPr>
        <w:t>ä</w:t>
      </w:r>
      <w:r w:rsidRPr="001140FA">
        <w:rPr>
          <w:rFonts w:asciiTheme="minorEastAsia" w:eastAsiaTheme="minorEastAsia"/>
          <w:sz w:val="21"/>
        </w:rPr>
        <w:t>rzte und das Jahr 1933</w:t>
      </w:r>
      <w:r w:rsidRPr="001140FA">
        <w:rPr>
          <w:rFonts w:asciiTheme="minorEastAsia" w:eastAsiaTheme="minorEastAsia"/>
          <w:sz w:val="21"/>
        </w:rPr>
        <w:t>”</w:t>
      </w:r>
      <w:r w:rsidRPr="001140FA">
        <w:rPr>
          <w:rFonts w:asciiTheme="minorEastAsia" w:eastAsiaTheme="minorEastAsia"/>
          <w:sz w:val="21"/>
        </w:rPr>
        <w:t xml:space="preserve">, in Meinel and Voswinckel (eds.), </w:t>
      </w:r>
      <w:r w:rsidRPr="001140FA">
        <w:rPr>
          <w:rStyle w:val="0Text"/>
          <w:rFonts w:asciiTheme="minorEastAsia" w:eastAsiaTheme="minorEastAsia"/>
          <w:sz w:val="21"/>
        </w:rPr>
        <w:t>Medizin</w:t>
      </w:r>
      <w:r w:rsidRPr="001140FA">
        <w:rPr>
          <w:rFonts w:asciiTheme="minorEastAsia" w:eastAsiaTheme="minorEastAsia"/>
          <w:sz w:val="21"/>
        </w:rPr>
        <w:t>, 173</w:t>
      </w:r>
      <w:r w:rsidRPr="001140FA">
        <w:rPr>
          <w:rFonts w:asciiTheme="minorEastAsia" w:eastAsiaTheme="minorEastAsia"/>
          <w:sz w:val="21"/>
        </w:rPr>
        <w:t>–</w:t>
      </w:r>
      <w:r w:rsidRPr="001140FA">
        <w:rPr>
          <w:rFonts w:asciiTheme="minorEastAsia" w:eastAsiaTheme="minorEastAsia"/>
          <w:sz w:val="21"/>
        </w:rPr>
        <w:t>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Brunck, Helma, </w:t>
      </w:r>
      <w:r w:rsidRPr="001140FA">
        <w:rPr>
          <w:rFonts w:asciiTheme="minorEastAsia" w:eastAsiaTheme="minorEastAsia"/>
          <w:sz w:val="21"/>
        </w:rPr>
        <w:t>Die Deutsche Burschenschaft in der Weimarer Republik und im Nationalsozialismus</w:t>
      </w:r>
      <w:r w:rsidRPr="001140FA">
        <w:rPr>
          <w:rStyle w:val="0Text"/>
          <w:rFonts w:asciiTheme="minorEastAsia" w:eastAsiaTheme="minorEastAsia"/>
          <w:sz w:val="21"/>
        </w:rPr>
        <w:t xml:space="preserve"> (Munich,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Brunner, Claudia, </w:t>
      </w:r>
      <w:r w:rsidRPr="001140FA">
        <w:rPr>
          <w:rFonts w:asciiTheme="minorEastAsia" w:eastAsiaTheme="minorEastAsia"/>
          <w:sz w:val="21"/>
        </w:rPr>
        <w:t>Arbeitslosigkeit im NS-Staat: Das Beispiel M</w:t>
      </w:r>
      <w:r w:rsidRPr="001140FA">
        <w:rPr>
          <w:rFonts w:asciiTheme="minorEastAsia" w:eastAsiaTheme="minorEastAsia"/>
          <w:sz w:val="21"/>
        </w:rPr>
        <w:t>ü</w:t>
      </w:r>
      <w:r w:rsidRPr="001140FA">
        <w:rPr>
          <w:rFonts w:asciiTheme="minorEastAsia" w:eastAsiaTheme="minorEastAsia"/>
          <w:sz w:val="21"/>
        </w:rPr>
        <w:t>nchen</w:t>
      </w:r>
      <w:r w:rsidRPr="001140FA">
        <w:rPr>
          <w:rStyle w:val="0Text"/>
          <w:rFonts w:asciiTheme="minorEastAsia" w:eastAsiaTheme="minorEastAsia"/>
          <w:sz w:val="21"/>
        </w:rPr>
        <w:t xml:space="preserve"> (Pfaffenweiler,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Brunner, Otto, and Gerhard, Dietrich (eds.), </w:t>
      </w:r>
      <w:r w:rsidRPr="001140FA">
        <w:rPr>
          <w:rStyle w:val="0Text"/>
          <w:rFonts w:asciiTheme="minorEastAsia" w:eastAsiaTheme="minorEastAsia"/>
          <w:sz w:val="21"/>
        </w:rPr>
        <w:t xml:space="preserve">Europa und </w:t>
      </w:r>
      <w:r w:rsidRPr="001140FA">
        <w:rPr>
          <w:rStyle w:val="0Text"/>
          <w:rFonts w:asciiTheme="minorEastAsia" w:eastAsiaTheme="minorEastAsia"/>
          <w:sz w:val="21"/>
        </w:rPr>
        <w:t>Ü</w:t>
      </w:r>
      <w:r w:rsidRPr="001140FA">
        <w:rPr>
          <w:rStyle w:val="0Text"/>
          <w:rFonts w:asciiTheme="minorEastAsia" w:eastAsiaTheme="minorEastAsia"/>
          <w:sz w:val="21"/>
        </w:rPr>
        <w:t>bersee: Festschrift f</w:t>
      </w:r>
      <w:r w:rsidRPr="001140FA">
        <w:rPr>
          <w:rStyle w:val="0Text"/>
          <w:rFonts w:asciiTheme="minorEastAsia" w:eastAsiaTheme="minorEastAsia"/>
          <w:sz w:val="21"/>
        </w:rPr>
        <w:t>ü</w:t>
      </w:r>
      <w:r w:rsidRPr="001140FA">
        <w:rPr>
          <w:rStyle w:val="0Text"/>
          <w:rFonts w:asciiTheme="minorEastAsia" w:eastAsiaTheme="minorEastAsia"/>
          <w:sz w:val="21"/>
        </w:rPr>
        <w:t>r Egmont Zechlin</w:t>
      </w:r>
      <w:r w:rsidRPr="001140FA">
        <w:rPr>
          <w:rFonts w:asciiTheme="minorEastAsia" w:eastAsiaTheme="minorEastAsia"/>
          <w:sz w:val="21"/>
        </w:rPr>
        <w:t xml:space="preserve"> (Hamburg, 1961).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Bruns-W</w:t>
      </w:r>
      <w:r w:rsidRPr="001140FA">
        <w:rPr>
          <w:rStyle w:val="0Text"/>
          <w:rFonts w:asciiTheme="minorEastAsia" w:eastAsiaTheme="minorEastAsia"/>
          <w:sz w:val="21"/>
        </w:rPr>
        <w:t>ü</w:t>
      </w:r>
      <w:r w:rsidRPr="001140FA">
        <w:rPr>
          <w:rStyle w:val="0Text"/>
          <w:rFonts w:asciiTheme="minorEastAsia" w:eastAsiaTheme="minorEastAsia"/>
          <w:sz w:val="21"/>
        </w:rPr>
        <w:t xml:space="preserve">stefeld, Alex, </w:t>
      </w:r>
      <w:r w:rsidRPr="001140FA">
        <w:rPr>
          <w:rFonts w:asciiTheme="minorEastAsia" w:eastAsiaTheme="minorEastAsia"/>
          <w:sz w:val="21"/>
        </w:rPr>
        <w:t>Lohnende Gesch</w:t>
      </w:r>
      <w:r w:rsidRPr="001140FA">
        <w:rPr>
          <w:rFonts w:asciiTheme="minorEastAsia" w:eastAsiaTheme="minorEastAsia"/>
          <w:sz w:val="21"/>
        </w:rPr>
        <w:t>ä</w:t>
      </w:r>
      <w:r w:rsidRPr="001140FA">
        <w:rPr>
          <w:rFonts w:asciiTheme="minorEastAsia" w:eastAsiaTheme="minorEastAsia"/>
          <w:sz w:val="21"/>
        </w:rPr>
        <w:t xml:space="preserve">fte: Die </w:t>
      </w:r>
      <w:r w:rsidRPr="001140FA">
        <w:rPr>
          <w:rFonts w:asciiTheme="minorEastAsia" w:eastAsiaTheme="minorEastAsia"/>
          <w:sz w:val="21"/>
        </w:rPr>
        <w:t>“</w:t>
      </w:r>
      <w:r w:rsidRPr="001140FA">
        <w:rPr>
          <w:rFonts w:asciiTheme="minorEastAsia" w:eastAsiaTheme="minorEastAsia"/>
          <w:sz w:val="21"/>
        </w:rPr>
        <w:t>Entjudung</w:t>
      </w:r>
      <w:r w:rsidRPr="001140FA">
        <w:rPr>
          <w:rFonts w:asciiTheme="minorEastAsia" w:eastAsiaTheme="minorEastAsia"/>
          <w:sz w:val="21"/>
        </w:rPr>
        <w:t>”</w:t>
      </w:r>
      <w:r w:rsidRPr="001140FA">
        <w:rPr>
          <w:rFonts w:asciiTheme="minorEastAsia" w:eastAsiaTheme="minorEastAsia"/>
          <w:sz w:val="21"/>
        </w:rPr>
        <w:t xml:space="preserve"> der Wirtschaft am Beispiel G</w:t>
      </w:r>
      <w:r w:rsidRPr="001140FA">
        <w:rPr>
          <w:rFonts w:asciiTheme="minorEastAsia" w:eastAsiaTheme="minorEastAsia"/>
          <w:sz w:val="21"/>
        </w:rPr>
        <w:t>ö</w:t>
      </w:r>
      <w:r w:rsidRPr="001140FA">
        <w:rPr>
          <w:rFonts w:asciiTheme="minorEastAsia" w:eastAsiaTheme="minorEastAsia"/>
          <w:sz w:val="21"/>
        </w:rPr>
        <w:t>ttingens</w:t>
      </w:r>
      <w:r w:rsidRPr="001140FA">
        <w:rPr>
          <w:rStyle w:val="0Text"/>
          <w:rFonts w:asciiTheme="minorEastAsia" w:eastAsiaTheme="minorEastAsia"/>
          <w:sz w:val="21"/>
        </w:rPr>
        <w:t xml:space="preserve"> (Hanover,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Buber-Neumann, Margarete, </w:t>
      </w:r>
      <w:r w:rsidRPr="001140FA">
        <w:rPr>
          <w:rStyle w:val="0Text"/>
          <w:rFonts w:asciiTheme="minorEastAsia" w:eastAsiaTheme="minorEastAsia"/>
          <w:sz w:val="21"/>
        </w:rPr>
        <w:t>Under Two Dictators</w:t>
      </w:r>
      <w:r w:rsidRPr="001140FA">
        <w:rPr>
          <w:rFonts w:asciiTheme="minorEastAsia" w:eastAsiaTheme="minorEastAsia"/>
          <w:sz w:val="21"/>
        </w:rPr>
        <w:t xml:space="preserve"> (London, 1949).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Buchheim, Christoph, </w:t>
      </w:r>
      <w:r w:rsidRPr="001140FA">
        <w:rPr>
          <w:rFonts w:asciiTheme="minorEastAsia" w:eastAsiaTheme="minorEastAsia"/>
          <w:sz w:val="21"/>
        </w:rPr>
        <w:t>“</w:t>
      </w:r>
      <w:r w:rsidRPr="001140FA">
        <w:rPr>
          <w:rFonts w:asciiTheme="minorEastAsia" w:eastAsiaTheme="minorEastAsia"/>
          <w:sz w:val="21"/>
        </w:rPr>
        <w:t>Zur Natur des Wirtschaftsaufschwungs in der NS-Zeit</w:t>
      </w:r>
      <w:r w:rsidRPr="001140FA">
        <w:rPr>
          <w:rFonts w:asciiTheme="minorEastAsia" w:eastAsiaTheme="minorEastAsia"/>
          <w:sz w:val="21"/>
        </w:rPr>
        <w:t>”</w:t>
      </w:r>
      <w:r w:rsidRPr="001140FA">
        <w:rPr>
          <w:rFonts w:asciiTheme="minorEastAsia" w:eastAsiaTheme="minorEastAsia"/>
          <w:sz w:val="21"/>
        </w:rPr>
        <w:t xml:space="preserve">, in idem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Zerrissene Zwischenkriegszeit: Wirtschaftshistorische Beitr</w:t>
      </w:r>
      <w:r w:rsidRPr="001140FA">
        <w:rPr>
          <w:rStyle w:val="0Text"/>
          <w:rFonts w:asciiTheme="minorEastAsia" w:eastAsiaTheme="minorEastAsia"/>
          <w:sz w:val="21"/>
        </w:rPr>
        <w:t>ä</w:t>
      </w:r>
      <w:r w:rsidRPr="001140FA">
        <w:rPr>
          <w:rStyle w:val="0Text"/>
          <w:rFonts w:asciiTheme="minorEastAsia" w:eastAsiaTheme="minorEastAsia"/>
          <w:sz w:val="21"/>
        </w:rPr>
        <w:t>ge: Knut Borchardt zum 65. Geburtstag</w:t>
      </w:r>
      <w:r w:rsidRPr="001140FA">
        <w:rPr>
          <w:rFonts w:asciiTheme="minorEastAsia" w:eastAsiaTheme="minorEastAsia"/>
          <w:sz w:val="21"/>
        </w:rPr>
        <w:t xml:space="preserve"> (Baden-Baden, 1994), 97</w:t>
      </w:r>
      <w:r w:rsidRPr="001140FA">
        <w:rPr>
          <w:rFonts w:asciiTheme="minorEastAsia" w:eastAsiaTheme="minorEastAsia"/>
          <w:sz w:val="21"/>
        </w:rPr>
        <w:t>–</w:t>
      </w:r>
      <w:r w:rsidRPr="001140FA">
        <w:rPr>
          <w:rFonts w:asciiTheme="minorEastAsia" w:eastAsiaTheme="minorEastAsia"/>
          <w:sz w:val="21"/>
        </w:rPr>
        <w:t>119.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Wirtschaftsentwicklung im Dritten Reich</w:t>
      </w:r>
      <w:r w:rsidRPr="001140FA">
        <w:rPr>
          <w:rFonts w:asciiTheme="minorEastAsia" w:eastAsiaTheme="minorEastAsia"/>
          <w:sz w:val="21"/>
        </w:rPr>
        <w:t>—</w:t>
      </w:r>
      <w:r w:rsidRPr="001140FA">
        <w:rPr>
          <w:rFonts w:asciiTheme="minorEastAsia" w:eastAsiaTheme="minorEastAsia"/>
          <w:sz w:val="21"/>
        </w:rPr>
        <w:t>mehr Desaster als Wunder. Eine Erwiderung auf Werner Abelshauser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49 (2001), 653</w:t>
      </w:r>
      <w:r w:rsidRPr="001140FA">
        <w:rPr>
          <w:rFonts w:asciiTheme="minorEastAsia" w:eastAsiaTheme="minorEastAsia"/>
          <w:sz w:val="21"/>
        </w:rPr>
        <w:t>–</w:t>
      </w:r>
      <w:r w:rsidRPr="001140FA">
        <w:rPr>
          <w:rFonts w:asciiTheme="minorEastAsia" w:eastAsiaTheme="minorEastAsia"/>
          <w:sz w:val="21"/>
        </w:rPr>
        <w:t>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Buchheim, Hans, </w:t>
      </w:r>
      <w:r w:rsidRPr="001140FA">
        <w:rPr>
          <w:rFonts w:asciiTheme="minorEastAsia" w:eastAsiaTheme="minorEastAsia"/>
          <w:sz w:val="21"/>
        </w:rPr>
        <w:t>“</w:t>
      </w:r>
      <w:r w:rsidRPr="001140FA">
        <w:rPr>
          <w:rFonts w:asciiTheme="minorEastAsia" w:eastAsiaTheme="minorEastAsia"/>
          <w:sz w:val="21"/>
        </w:rPr>
        <w:t>Command and Compliance</w:t>
      </w:r>
      <w:r w:rsidRPr="001140FA">
        <w:rPr>
          <w:rFonts w:asciiTheme="minorEastAsia" w:eastAsiaTheme="minorEastAsia"/>
          <w:sz w:val="21"/>
        </w:rPr>
        <w:t>”</w:t>
      </w:r>
      <w:r w:rsidRPr="001140FA">
        <w:rPr>
          <w:rFonts w:asciiTheme="minorEastAsia" w:eastAsiaTheme="minorEastAsia"/>
          <w:sz w:val="21"/>
        </w:rPr>
        <w:t xml:space="preserve">, in Krausnick </w:t>
      </w:r>
      <w:r w:rsidRPr="001140FA">
        <w:rPr>
          <w:rStyle w:val="0Text"/>
          <w:rFonts w:asciiTheme="minorEastAsia" w:eastAsiaTheme="minorEastAsia"/>
          <w:sz w:val="21"/>
        </w:rPr>
        <w:t>et al., Anatomy</w:t>
      </w:r>
      <w:r w:rsidRPr="001140FA">
        <w:rPr>
          <w:rFonts w:asciiTheme="minorEastAsia" w:eastAsiaTheme="minorEastAsia"/>
          <w:sz w:val="21"/>
        </w:rPr>
        <w:t>, 303</w:t>
      </w:r>
      <w:r w:rsidRPr="001140FA">
        <w:rPr>
          <w:rFonts w:asciiTheme="minorEastAsia" w:eastAsiaTheme="minorEastAsia"/>
          <w:sz w:val="21"/>
        </w:rPr>
        <w:t>–</w:t>
      </w:r>
      <w:r w:rsidRPr="001140FA">
        <w:rPr>
          <w:rFonts w:asciiTheme="minorEastAsia" w:eastAsiaTheme="minorEastAsia"/>
          <w:sz w:val="21"/>
        </w:rPr>
        <w:t>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SS: Instrument of Domination</w:t>
      </w:r>
      <w:r w:rsidRPr="001140FA">
        <w:rPr>
          <w:rFonts w:asciiTheme="minorEastAsia" w:eastAsiaTheme="minorEastAsia"/>
          <w:sz w:val="21"/>
        </w:rPr>
        <w:t>”</w:t>
      </w:r>
      <w:r w:rsidRPr="001140FA">
        <w:rPr>
          <w:rFonts w:asciiTheme="minorEastAsia" w:eastAsiaTheme="minorEastAsia"/>
          <w:sz w:val="21"/>
        </w:rPr>
        <w:t xml:space="preserve">, in Krausnick </w:t>
      </w:r>
      <w:r w:rsidRPr="001140FA">
        <w:rPr>
          <w:rStyle w:val="0Text"/>
          <w:rFonts w:asciiTheme="minorEastAsia" w:eastAsiaTheme="minorEastAsia"/>
          <w:sz w:val="21"/>
        </w:rPr>
        <w:t>et al., Anatomy</w:t>
      </w:r>
      <w:r w:rsidRPr="001140FA">
        <w:rPr>
          <w:rFonts w:asciiTheme="minorEastAsia" w:eastAsiaTheme="minorEastAsia"/>
          <w:sz w:val="21"/>
        </w:rPr>
        <w:t>, 127</w:t>
      </w:r>
      <w:r w:rsidRPr="001140FA">
        <w:rPr>
          <w:rFonts w:asciiTheme="minorEastAsia" w:eastAsiaTheme="minorEastAsia"/>
          <w:sz w:val="21"/>
        </w:rPr>
        <w:t>–</w:t>
      </w:r>
      <w:r w:rsidRPr="001140FA">
        <w:rPr>
          <w:rFonts w:asciiTheme="minorEastAsia" w:eastAsiaTheme="minorEastAsia"/>
          <w:sz w:val="21"/>
        </w:rPr>
        <w:t>301.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Buchheit, Gert, </w:t>
      </w:r>
      <w:r w:rsidRPr="001140FA">
        <w:rPr>
          <w:rFonts w:asciiTheme="minorEastAsia" w:eastAsiaTheme="minorEastAsia"/>
          <w:sz w:val="21"/>
        </w:rPr>
        <w:t>Ludwig Beck, ein preussischer General</w:t>
      </w:r>
      <w:r w:rsidRPr="001140FA">
        <w:rPr>
          <w:rStyle w:val="0Text"/>
          <w:rFonts w:asciiTheme="minorEastAsia" w:eastAsiaTheme="minorEastAsia"/>
          <w:sz w:val="21"/>
        </w:rPr>
        <w:t xml:space="preserve"> (Munich, 1964).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Buchwitz, Otto, </w:t>
      </w:r>
      <w:r w:rsidRPr="001140FA">
        <w:rPr>
          <w:rFonts w:asciiTheme="minorEastAsia" w:eastAsiaTheme="minorEastAsia"/>
          <w:sz w:val="21"/>
        </w:rPr>
        <w:t>50 Jahre Funktion</w:t>
      </w:r>
      <w:r w:rsidRPr="001140FA">
        <w:rPr>
          <w:rFonts w:asciiTheme="minorEastAsia" w:eastAsiaTheme="minorEastAsia"/>
          <w:sz w:val="21"/>
        </w:rPr>
        <w:t>ä</w:t>
      </w:r>
      <w:r w:rsidRPr="001140FA">
        <w:rPr>
          <w:rFonts w:asciiTheme="minorEastAsia" w:eastAsiaTheme="minorEastAsia"/>
          <w:sz w:val="21"/>
        </w:rPr>
        <w:t>r der deutschen Arbeiterbewegung</w:t>
      </w:r>
      <w:r w:rsidRPr="001140FA">
        <w:rPr>
          <w:rStyle w:val="0Text"/>
          <w:rFonts w:asciiTheme="minorEastAsia" w:eastAsiaTheme="minorEastAsia"/>
          <w:sz w:val="21"/>
        </w:rPr>
        <w:t xml:space="preserve"> (Stuttgart, 1949).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Budrass, Lutz, </w:t>
      </w:r>
      <w:r w:rsidRPr="001140FA">
        <w:rPr>
          <w:rFonts w:asciiTheme="minorEastAsia" w:eastAsiaTheme="minorEastAsia"/>
          <w:sz w:val="21"/>
        </w:rPr>
        <w:t>Flugzeugindustrie und Luftr</w:t>
      </w:r>
      <w:r w:rsidRPr="001140FA">
        <w:rPr>
          <w:rFonts w:asciiTheme="minorEastAsia" w:eastAsiaTheme="minorEastAsia"/>
          <w:sz w:val="21"/>
        </w:rPr>
        <w:t>ü</w:t>
      </w:r>
      <w:r w:rsidRPr="001140FA">
        <w:rPr>
          <w:rFonts w:asciiTheme="minorEastAsia" w:eastAsiaTheme="minorEastAsia"/>
          <w:sz w:val="21"/>
        </w:rPr>
        <w:t>stung in Deutschland 1918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Bukey, Evan B., </w:t>
      </w:r>
      <w:r w:rsidRPr="001140FA">
        <w:rPr>
          <w:rFonts w:asciiTheme="minorEastAsia" w:eastAsiaTheme="minorEastAsia"/>
          <w:sz w:val="21"/>
        </w:rPr>
        <w:t>“</w:t>
      </w:r>
      <w:r w:rsidRPr="001140FA">
        <w:rPr>
          <w:rFonts w:asciiTheme="minorEastAsia" w:eastAsiaTheme="minorEastAsia"/>
          <w:sz w:val="21"/>
        </w:rPr>
        <w:t>Popular Opinion in Vienna after the Anschluss</w:t>
      </w:r>
      <w:r w:rsidRPr="001140FA">
        <w:rPr>
          <w:rFonts w:asciiTheme="minorEastAsia" w:eastAsiaTheme="minorEastAsia"/>
          <w:sz w:val="21"/>
        </w:rPr>
        <w:t>”</w:t>
      </w:r>
      <w:r w:rsidRPr="001140FA">
        <w:rPr>
          <w:rFonts w:asciiTheme="minorEastAsia" w:eastAsiaTheme="minorEastAsia"/>
          <w:sz w:val="21"/>
        </w:rPr>
        <w:t xml:space="preserve">, in Parkinson (ed.), </w:t>
      </w:r>
      <w:r w:rsidRPr="001140FA">
        <w:rPr>
          <w:rStyle w:val="0Text"/>
          <w:rFonts w:asciiTheme="minorEastAsia" w:eastAsiaTheme="minorEastAsia"/>
          <w:sz w:val="21"/>
        </w:rPr>
        <w:t>Conquering the Past</w:t>
      </w:r>
      <w:r w:rsidRPr="001140FA">
        <w:rPr>
          <w:rFonts w:asciiTheme="minorEastAsia" w:eastAsiaTheme="minorEastAsia"/>
          <w:sz w:val="21"/>
        </w:rPr>
        <w:t>, 151</w:t>
      </w:r>
      <w:r w:rsidRPr="001140FA">
        <w:rPr>
          <w:rFonts w:asciiTheme="minorEastAsia" w:eastAsiaTheme="minorEastAsia"/>
          <w:sz w:val="21"/>
        </w:rPr>
        <w:t>–</w:t>
      </w:r>
      <w:r w:rsidRPr="001140FA">
        <w:rPr>
          <w:rFonts w:asciiTheme="minorEastAsia" w:eastAsiaTheme="minorEastAsia"/>
          <w:sz w:val="21"/>
        </w:rPr>
        <w:t>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Bullen, R. J.,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Ideas into Politics: Aspects of European History 1880</w:t>
      </w:r>
      <w:r w:rsidRPr="001140FA">
        <w:rPr>
          <w:rFonts w:asciiTheme="minorEastAsia" w:eastAsiaTheme="minorEastAsia"/>
          <w:sz w:val="21"/>
        </w:rPr>
        <w:t>–</w:t>
      </w:r>
      <w:r w:rsidRPr="001140FA">
        <w:rPr>
          <w:rFonts w:asciiTheme="minorEastAsia" w:eastAsiaTheme="minorEastAsia"/>
          <w:sz w:val="21"/>
        </w:rPr>
        <w:t>1950</w:t>
      </w:r>
      <w:r w:rsidRPr="001140FA">
        <w:rPr>
          <w:rStyle w:val="0Text"/>
          <w:rFonts w:asciiTheme="minorEastAsia" w:eastAsiaTheme="minorEastAsia"/>
          <w:sz w:val="21"/>
        </w:rPr>
        <w:t xml:space="preserve"> (London,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Burckhardt, Carl Jacob, </w:t>
      </w:r>
      <w:r w:rsidRPr="001140FA">
        <w:rPr>
          <w:rStyle w:val="0Text"/>
          <w:rFonts w:asciiTheme="minorEastAsia" w:eastAsiaTheme="minorEastAsia"/>
          <w:sz w:val="21"/>
        </w:rPr>
        <w:t>Meine Danziger Mission, 1937</w:t>
      </w:r>
      <w:r w:rsidRPr="001140FA">
        <w:rPr>
          <w:rStyle w:val="0Text"/>
          <w:rFonts w:asciiTheme="minorEastAsia" w:eastAsiaTheme="minorEastAsia"/>
          <w:sz w:val="21"/>
        </w:rPr>
        <w:t>–</w:t>
      </w:r>
      <w:r w:rsidRPr="001140FA">
        <w:rPr>
          <w:rStyle w:val="0Text"/>
          <w:rFonts w:asciiTheme="minorEastAsia" w:eastAsiaTheme="minorEastAsia"/>
          <w:sz w:val="21"/>
        </w:rPr>
        <w:t>1939</w:t>
      </w:r>
      <w:r w:rsidRPr="001140FA">
        <w:rPr>
          <w:rFonts w:asciiTheme="minorEastAsia" w:eastAsiaTheme="minorEastAsia"/>
          <w:sz w:val="21"/>
        </w:rPr>
        <w:t xml:space="preserve"> (Munich, 1960).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Burleigh, Michael, </w:t>
      </w:r>
      <w:r w:rsidRPr="001140FA">
        <w:rPr>
          <w:rFonts w:asciiTheme="minorEastAsia" w:eastAsiaTheme="minorEastAsia"/>
          <w:sz w:val="21"/>
        </w:rPr>
        <w:t>Germany Turns Eastwards: A Study of</w:t>
      </w:r>
      <w:r w:rsidRPr="001140FA">
        <w:rPr>
          <w:rStyle w:val="0Text"/>
          <w:rFonts w:asciiTheme="minorEastAsia" w:eastAsiaTheme="minorEastAsia"/>
          <w:sz w:val="21"/>
        </w:rPr>
        <w:t xml:space="preserve"> Ostforschung </w:t>
      </w:r>
      <w:r w:rsidRPr="001140FA">
        <w:rPr>
          <w:rFonts w:asciiTheme="minorEastAsia" w:eastAsiaTheme="minorEastAsia"/>
          <w:sz w:val="21"/>
        </w:rPr>
        <w:t>in the Third Reich</w:t>
      </w:r>
      <w:r w:rsidRPr="001140FA">
        <w:rPr>
          <w:rStyle w:val="0Text"/>
          <w:rFonts w:asciiTheme="minorEastAsia" w:eastAsiaTheme="minorEastAsia"/>
          <w:sz w:val="21"/>
        </w:rPr>
        <w:t xml:space="preserve"> (Cambridge,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Death and Deliverance: </w:t>
      </w:r>
      <w:r w:rsidRPr="001140FA">
        <w:rPr>
          <w:rFonts w:asciiTheme="minorEastAsia" w:eastAsiaTheme="minorEastAsia"/>
          <w:sz w:val="21"/>
        </w:rPr>
        <w:t>“</w:t>
      </w:r>
      <w:r w:rsidRPr="001140FA">
        <w:rPr>
          <w:rFonts w:asciiTheme="minorEastAsia" w:eastAsiaTheme="minorEastAsia"/>
          <w:sz w:val="21"/>
        </w:rPr>
        <w:t>Euthanasia</w:t>
      </w:r>
      <w:r w:rsidRPr="001140FA">
        <w:rPr>
          <w:rFonts w:asciiTheme="minorEastAsia" w:eastAsiaTheme="minorEastAsia"/>
          <w:sz w:val="21"/>
        </w:rPr>
        <w:t>”</w:t>
      </w:r>
      <w:r w:rsidRPr="001140FA">
        <w:rPr>
          <w:rFonts w:asciiTheme="minorEastAsia" w:eastAsiaTheme="minorEastAsia"/>
          <w:sz w:val="21"/>
        </w:rPr>
        <w:t xml:space="preserve"> in Germany c.1900</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(Cambridge,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Third Reich: A New History</w:t>
      </w:r>
      <w:r w:rsidRPr="001140FA">
        <w:rPr>
          <w:rStyle w:val="0Text"/>
          <w:rFonts w:asciiTheme="minorEastAsia" w:eastAsiaTheme="minorEastAsia"/>
          <w:sz w:val="21"/>
        </w:rPr>
        <w:t xml:space="preserve"> (London,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Wippermann, Wolfgang, </w:t>
      </w:r>
      <w:r w:rsidRPr="001140FA">
        <w:rPr>
          <w:rStyle w:val="0Text"/>
          <w:rFonts w:asciiTheme="minorEastAsia" w:eastAsiaTheme="minorEastAsia"/>
          <w:sz w:val="21"/>
        </w:rPr>
        <w:t>The Racial State: Germany 1933</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xml:space="preserve"> (Cambridge,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Burrin, Philippe, </w:t>
      </w:r>
      <w:r w:rsidRPr="001140FA">
        <w:rPr>
          <w:rFonts w:asciiTheme="minorEastAsia" w:eastAsiaTheme="minorEastAsia"/>
          <w:sz w:val="21"/>
        </w:rPr>
        <w:t>Hitler and the Jews: The Genesis of the Holocaust</w:t>
      </w:r>
      <w:r w:rsidRPr="001140FA">
        <w:rPr>
          <w:rStyle w:val="0Text"/>
          <w:rFonts w:asciiTheme="minorEastAsia" w:eastAsiaTheme="minorEastAsia"/>
          <w:sz w:val="21"/>
        </w:rPr>
        <w:t xml:space="preserve"> (London, 1994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Political Religion. The Relevance of a Concept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History and Memory</w:t>
      </w:r>
      <w:r w:rsidRPr="001140FA">
        <w:rPr>
          <w:rFonts w:asciiTheme="minorEastAsia" w:eastAsiaTheme="minorEastAsia"/>
          <w:sz w:val="21"/>
        </w:rPr>
        <w:t>, 9 (1997), 321</w:t>
      </w:r>
      <w:r w:rsidRPr="001140FA">
        <w:rPr>
          <w:rFonts w:asciiTheme="minorEastAsia" w:eastAsiaTheme="minorEastAsia"/>
          <w:sz w:val="21"/>
        </w:rPr>
        <w:t>–</w:t>
      </w:r>
      <w:r w:rsidRPr="001140FA">
        <w:rPr>
          <w:rFonts w:asciiTheme="minorEastAsia" w:eastAsiaTheme="minorEastAsia"/>
          <w:sz w:val="21"/>
        </w:rPr>
        <w:t>49.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Busch, Eberhard, </w:t>
      </w:r>
      <w:r w:rsidRPr="001140FA">
        <w:rPr>
          <w:rFonts w:asciiTheme="minorEastAsia" w:eastAsiaTheme="minorEastAsia"/>
          <w:sz w:val="21"/>
        </w:rPr>
        <w:t>Karl Barths Lebenslauf: Nach seinen Briefen und autobiographischen Texten</w:t>
      </w:r>
      <w:r w:rsidRPr="001140FA">
        <w:rPr>
          <w:rStyle w:val="0Text"/>
          <w:rFonts w:asciiTheme="minorEastAsia" w:eastAsiaTheme="minorEastAsia"/>
          <w:sz w:val="21"/>
        </w:rPr>
        <w:t xml:space="preserve"> (Munich,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Bussemer, Thymian, </w:t>
      </w:r>
      <w:r w:rsidRPr="001140FA">
        <w:rPr>
          <w:rFonts w:asciiTheme="minorEastAsia" w:eastAsiaTheme="minorEastAsia"/>
          <w:sz w:val="21"/>
        </w:rPr>
        <w:t>Propaganda und Popul</w:t>
      </w:r>
      <w:r w:rsidRPr="001140FA">
        <w:rPr>
          <w:rFonts w:asciiTheme="minorEastAsia" w:eastAsiaTheme="minorEastAsia"/>
          <w:sz w:val="21"/>
        </w:rPr>
        <w:t>ä</w:t>
      </w:r>
      <w:r w:rsidRPr="001140FA">
        <w:rPr>
          <w:rFonts w:asciiTheme="minorEastAsia" w:eastAsiaTheme="minorEastAsia"/>
          <w:sz w:val="21"/>
        </w:rPr>
        <w:t>rkultur: Konstruierte Erlebniswelten im Nationalsozialismus</w:t>
      </w:r>
      <w:r w:rsidRPr="001140FA">
        <w:rPr>
          <w:rStyle w:val="0Text"/>
          <w:rFonts w:asciiTheme="minorEastAsia" w:eastAsiaTheme="minorEastAsia"/>
          <w:sz w:val="21"/>
        </w:rPr>
        <w:t xml:space="preserve"> (Wiesbaden,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Bussmann, Georg, </w:t>
      </w:r>
      <w:r w:rsidRPr="001140FA">
        <w:rPr>
          <w:rFonts w:asciiTheme="minorEastAsia" w:eastAsiaTheme="minorEastAsia"/>
          <w:sz w:val="21"/>
        </w:rPr>
        <w:t>German Art of the Twentieth Century</w:t>
      </w:r>
      <w:r w:rsidRPr="001140FA">
        <w:rPr>
          <w:rStyle w:val="0Text"/>
          <w:rFonts w:asciiTheme="minorEastAsia" w:eastAsiaTheme="minorEastAsia"/>
          <w:sz w:val="21"/>
        </w:rPr>
        <w:t xml:space="preserve"> (Munich,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Bussmann, Walter, </w:t>
      </w:r>
      <w:r w:rsidRPr="001140FA">
        <w:rPr>
          <w:rFonts w:asciiTheme="minorEastAsia" w:eastAsiaTheme="minorEastAsia"/>
          <w:sz w:val="21"/>
        </w:rPr>
        <w:t>“</w:t>
      </w:r>
      <w:r w:rsidRPr="001140FA">
        <w:rPr>
          <w:rFonts w:asciiTheme="minorEastAsia" w:eastAsiaTheme="minorEastAsia"/>
          <w:sz w:val="21"/>
        </w:rPr>
        <w:t xml:space="preserve">Zur Entstehung und </w:t>
      </w:r>
      <w:r w:rsidRPr="001140FA">
        <w:rPr>
          <w:rFonts w:asciiTheme="minorEastAsia" w:eastAsiaTheme="minorEastAsia"/>
          <w:sz w:val="21"/>
        </w:rPr>
        <w:t>Ü</w:t>
      </w:r>
      <w:r w:rsidRPr="001140FA">
        <w:rPr>
          <w:rFonts w:asciiTheme="minorEastAsia" w:eastAsiaTheme="minorEastAsia"/>
          <w:sz w:val="21"/>
        </w:rPr>
        <w:t xml:space="preserve">berlieferung der </w:t>
      </w:r>
      <w:r w:rsidRPr="001140FA">
        <w:rPr>
          <w:rFonts w:asciiTheme="minorEastAsia" w:eastAsiaTheme="minorEastAsia"/>
          <w:sz w:val="21"/>
        </w:rPr>
        <w:t>‘</w:t>
      </w:r>
      <w:r w:rsidRPr="001140FA">
        <w:rPr>
          <w:rFonts w:asciiTheme="minorEastAsia" w:eastAsiaTheme="minorEastAsia"/>
          <w:sz w:val="21"/>
        </w:rPr>
        <w:t>Hossbach-Niederschrift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16 (1968), 373</w:t>
      </w:r>
      <w:r w:rsidRPr="001140FA">
        <w:rPr>
          <w:rFonts w:asciiTheme="minorEastAsia" w:eastAsiaTheme="minorEastAsia"/>
          <w:sz w:val="21"/>
        </w:rPr>
        <w:t>–</w:t>
      </w:r>
      <w:r w:rsidRPr="001140FA">
        <w:rPr>
          <w:rFonts w:asciiTheme="minorEastAsia" w:eastAsiaTheme="minorEastAsia"/>
          <w:sz w:val="21"/>
        </w:rPr>
        <w:t>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w:t>
      </w:r>
      <w:r w:rsidRPr="001140FA">
        <w:rPr>
          <w:rStyle w:val="0Text"/>
          <w:rFonts w:asciiTheme="minorEastAsia" w:eastAsiaTheme="minorEastAsia"/>
          <w:sz w:val="21"/>
        </w:rPr>
        <w:t>ü</w:t>
      </w:r>
      <w:r w:rsidRPr="001140FA">
        <w:rPr>
          <w:rStyle w:val="0Text"/>
          <w:rFonts w:asciiTheme="minorEastAsia" w:eastAsiaTheme="minorEastAsia"/>
          <w:sz w:val="21"/>
        </w:rPr>
        <w:t xml:space="preserve">ttner, Ursula (ed.), </w:t>
      </w:r>
      <w:r w:rsidRPr="001140FA">
        <w:rPr>
          <w:rFonts w:asciiTheme="minorEastAsia" w:eastAsiaTheme="minorEastAsia"/>
          <w:sz w:val="21"/>
        </w:rPr>
        <w:t>Die Deutschen und die Judenverfolgung im Dritten Reich</w:t>
      </w:r>
      <w:r w:rsidRPr="001140FA">
        <w:rPr>
          <w:rStyle w:val="0Text"/>
          <w:rFonts w:asciiTheme="minorEastAsia" w:eastAsiaTheme="minorEastAsia"/>
          <w:sz w:val="21"/>
        </w:rPr>
        <w:t xml:space="preserve"> (Hamburg,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Jewish Problem becomes a Christian Problem</w:t>
      </w:r>
      <w:r w:rsidRPr="001140FA">
        <w:rPr>
          <w:rFonts w:asciiTheme="minorEastAsia" w:eastAsiaTheme="minorEastAsia"/>
          <w:sz w:val="21"/>
        </w:rPr>
        <w:t>’</w:t>
      </w:r>
      <w:r w:rsidRPr="001140FA">
        <w:rPr>
          <w:rFonts w:asciiTheme="minorEastAsia" w:eastAsiaTheme="minorEastAsia"/>
          <w:sz w:val="21"/>
        </w:rPr>
        <w:t>: German Protestants and the Persecution of the Jews in the Third Reich</w:t>
      </w:r>
      <w:r w:rsidRPr="001140FA">
        <w:rPr>
          <w:rFonts w:asciiTheme="minorEastAsia" w:eastAsiaTheme="minorEastAsia"/>
          <w:sz w:val="21"/>
        </w:rPr>
        <w:t>”</w:t>
      </w:r>
      <w:r w:rsidRPr="001140FA">
        <w:rPr>
          <w:rFonts w:asciiTheme="minorEastAsia" w:eastAsiaTheme="minorEastAsia"/>
          <w:sz w:val="21"/>
        </w:rPr>
        <w:t xml:space="preserve">, in Bankier (ed.), </w:t>
      </w:r>
      <w:r w:rsidRPr="001140FA">
        <w:rPr>
          <w:rStyle w:val="0Text"/>
          <w:rFonts w:asciiTheme="minorEastAsia" w:eastAsiaTheme="minorEastAsia"/>
          <w:sz w:val="21"/>
        </w:rPr>
        <w:t>Probing</w:t>
      </w:r>
      <w:r w:rsidRPr="001140FA">
        <w:rPr>
          <w:rFonts w:asciiTheme="minorEastAsia" w:eastAsiaTheme="minorEastAsia"/>
          <w:sz w:val="21"/>
        </w:rPr>
        <w:t>, 431</w:t>
      </w:r>
      <w:r w:rsidRPr="001140FA">
        <w:rPr>
          <w:rFonts w:asciiTheme="minorEastAsia" w:eastAsiaTheme="minorEastAsia"/>
          <w:sz w:val="21"/>
        </w:rPr>
        <w:t>–</w:t>
      </w:r>
      <w:r w:rsidRPr="001140FA">
        <w:rPr>
          <w:rFonts w:asciiTheme="minorEastAsia" w:eastAsiaTheme="minorEastAsia"/>
          <w:sz w:val="21"/>
        </w:rPr>
        <w:t>59.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 xml:space="preserve">Das Unrechtsregime: Internationale Forschung </w:t>
      </w:r>
      <w:r w:rsidRPr="001140FA">
        <w:rPr>
          <w:rFonts w:asciiTheme="minorEastAsia" w:eastAsiaTheme="minorEastAsia"/>
          <w:sz w:val="21"/>
        </w:rPr>
        <w:t>ü</w:t>
      </w:r>
      <w:r w:rsidRPr="001140FA">
        <w:rPr>
          <w:rFonts w:asciiTheme="minorEastAsia" w:eastAsiaTheme="minorEastAsia"/>
          <w:sz w:val="21"/>
        </w:rPr>
        <w:t>ber den Nationalsozialismus: Festschrift f</w:t>
      </w:r>
      <w:r w:rsidRPr="001140FA">
        <w:rPr>
          <w:rFonts w:asciiTheme="minorEastAsia" w:eastAsiaTheme="minorEastAsia"/>
          <w:sz w:val="21"/>
        </w:rPr>
        <w:t>ü</w:t>
      </w:r>
      <w:r w:rsidRPr="001140FA">
        <w:rPr>
          <w:rFonts w:asciiTheme="minorEastAsia" w:eastAsiaTheme="minorEastAsia"/>
          <w:sz w:val="21"/>
        </w:rPr>
        <w:t>r Werner Jochmann zum 65. Geburtstag</w:t>
      </w:r>
      <w:r w:rsidRPr="001140FA">
        <w:rPr>
          <w:rStyle w:val="0Text"/>
          <w:rFonts w:asciiTheme="minorEastAsia" w:eastAsiaTheme="minorEastAsia"/>
          <w:sz w:val="21"/>
        </w:rPr>
        <w:t xml:space="preserve"> (2 vols., Hamburg,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Caplan, Jane, </w:t>
      </w:r>
      <w:r w:rsidRPr="001140FA">
        <w:rPr>
          <w:rFonts w:asciiTheme="minorEastAsia" w:eastAsiaTheme="minorEastAsia"/>
          <w:sz w:val="21"/>
        </w:rPr>
        <w:t>“</w:t>
      </w:r>
      <w:r w:rsidRPr="001140FA">
        <w:rPr>
          <w:rFonts w:asciiTheme="minorEastAsia" w:eastAsiaTheme="minorEastAsia"/>
          <w:sz w:val="21"/>
        </w:rPr>
        <w:t>Bureaucracy, Politics and the National Socialist State</w:t>
      </w:r>
      <w:r w:rsidRPr="001140FA">
        <w:rPr>
          <w:rFonts w:asciiTheme="minorEastAsia" w:eastAsiaTheme="minorEastAsia"/>
          <w:sz w:val="21"/>
        </w:rPr>
        <w:t>”</w:t>
      </w:r>
      <w:r w:rsidRPr="001140FA">
        <w:rPr>
          <w:rFonts w:asciiTheme="minorEastAsia" w:eastAsiaTheme="minorEastAsia"/>
          <w:sz w:val="21"/>
        </w:rPr>
        <w:t xml:space="preserve">, in Stachura (ed.), </w:t>
      </w:r>
      <w:r w:rsidRPr="001140FA">
        <w:rPr>
          <w:rStyle w:val="0Text"/>
          <w:rFonts w:asciiTheme="minorEastAsia" w:eastAsiaTheme="minorEastAsia"/>
          <w:sz w:val="21"/>
        </w:rPr>
        <w:t>The Shaping</w:t>
      </w:r>
      <w:r w:rsidRPr="001140FA">
        <w:rPr>
          <w:rFonts w:asciiTheme="minorEastAsia" w:eastAsiaTheme="minorEastAsia"/>
          <w:sz w:val="21"/>
        </w:rPr>
        <w:t>, 234</w:t>
      </w:r>
      <w:r w:rsidRPr="001140FA">
        <w:rPr>
          <w:rFonts w:asciiTheme="minorEastAsia" w:eastAsiaTheme="minorEastAsia"/>
          <w:sz w:val="21"/>
        </w:rPr>
        <w:t>–</w:t>
      </w:r>
      <w:r w:rsidRPr="001140FA">
        <w:rPr>
          <w:rFonts w:asciiTheme="minorEastAsia" w:eastAsiaTheme="minorEastAsia"/>
          <w:sz w:val="21"/>
        </w:rPr>
        <w:t>56.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Imaginary Unity of Particular Interests</w:t>
      </w:r>
      <w:r w:rsidRPr="001140FA">
        <w:rPr>
          <w:rFonts w:asciiTheme="minorEastAsia" w:eastAsiaTheme="minorEastAsia"/>
          <w:sz w:val="21"/>
        </w:rPr>
        <w:t>’</w:t>
      </w:r>
      <w:r w:rsidRPr="001140FA">
        <w:rPr>
          <w:rFonts w:asciiTheme="minorEastAsia" w:eastAsiaTheme="minorEastAsia"/>
          <w:sz w:val="21"/>
        </w:rPr>
        <w:t xml:space="preserve">: The </w:t>
      </w:r>
      <w:r w:rsidRPr="001140FA">
        <w:rPr>
          <w:rFonts w:asciiTheme="minorEastAsia" w:eastAsiaTheme="minorEastAsia"/>
          <w:sz w:val="21"/>
        </w:rPr>
        <w:t>‘</w:t>
      </w:r>
      <w:r w:rsidRPr="001140FA">
        <w:rPr>
          <w:rFonts w:asciiTheme="minorEastAsia" w:eastAsiaTheme="minorEastAsia"/>
          <w:sz w:val="21"/>
        </w:rPr>
        <w:t>Tradition</w:t>
      </w:r>
      <w:r w:rsidRPr="001140FA">
        <w:rPr>
          <w:rFonts w:asciiTheme="minorEastAsia" w:eastAsiaTheme="minorEastAsia"/>
          <w:sz w:val="21"/>
        </w:rPr>
        <w:t>’</w:t>
      </w:r>
      <w:r w:rsidRPr="001140FA">
        <w:rPr>
          <w:rFonts w:asciiTheme="minorEastAsia" w:eastAsiaTheme="minorEastAsia"/>
          <w:sz w:val="21"/>
        </w:rPr>
        <w:t xml:space="preserve"> of the Civil Service in German History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Social History</w:t>
      </w:r>
      <w:r w:rsidRPr="001140FA">
        <w:rPr>
          <w:rFonts w:asciiTheme="minorEastAsia" w:eastAsiaTheme="minorEastAsia"/>
          <w:sz w:val="21"/>
        </w:rPr>
        <w:t>, 4 (1978), 299</w:t>
      </w:r>
      <w:r w:rsidRPr="001140FA">
        <w:rPr>
          <w:rFonts w:asciiTheme="minorEastAsia" w:eastAsiaTheme="minorEastAsia"/>
          <w:sz w:val="21"/>
        </w:rPr>
        <w:t>–</w:t>
      </w:r>
      <w:r w:rsidRPr="001140FA">
        <w:rPr>
          <w:rFonts w:asciiTheme="minorEastAsia" w:eastAsiaTheme="minorEastAsia"/>
          <w:sz w:val="21"/>
        </w:rPr>
        <w:t>317.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Government Without Administration: State and Civil Service in Weimar and Nazi Germany</w:t>
      </w:r>
      <w:r w:rsidRPr="001140FA">
        <w:rPr>
          <w:rStyle w:val="0Text"/>
          <w:rFonts w:asciiTheme="minorEastAsia" w:eastAsiaTheme="minorEastAsia"/>
          <w:sz w:val="21"/>
        </w:rPr>
        <w:t xml:space="preserve"> (Oxford,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Caron, Vicki, </w:t>
      </w:r>
      <w:r w:rsidRPr="001140FA">
        <w:rPr>
          <w:rFonts w:asciiTheme="minorEastAsia" w:eastAsiaTheme="minorEastAsia"/>
          <w:sz w:val="21"/>
        </w:rPr>
        <w:t>Uneasy Asylum: France and the Jewish Refugee Crisis, 1933</w:t>
      </w:r>
      <w:r w:rsidRPr="001140FA">
        <w:rPr>
          <w:rFonts w:asciiTheme="minorEastAsia" w:eastAsiaTheme="minorEastAsia"/>
          <w:sz w:val="21"/>
        </w:rPr>
        <w:t>–</w:t>
      </w:r>
      <w:r w:rsidRPr="001140FA">
        <w:rPr>
          <w:rFonts w:asciiTheme="minorEastAsia" w:eastAsiaTheme="minorEastAsia"/>
          <w:sz w:val="21"/>
        </w:rPr>
        <w:t>1942</w:t>
      </w:r>
      <w:r w:rsidRPr="001140FA">
        <w:rPr>
          <w:rStyle w:val="0Text"/>
          <w:rFonts w:asciiTheme="minorEastAsia" w:eastAsiaTheme="minorEastAsia"/>
          <w:sz w:val="21"/>
        </w:rPr>
        <w:t xml:space="preserve"> (Stanford,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Carr, Edward Hallett, </w:t>
      </w:r>
      <w:r w:rsidRPr="001140FA">
        <w:rPr>
          <w:rStyle w:val="0Text"/>
          <w:rFonts w:asciiTheme="minorEastAsia" w:eastAsiaTheme="minorEastAsia"/>
          <w:sz w:val="21"/>
        </w:rPr>
        <w:t>The Twilight of Comintern, 1930</w:t>
      </w:r>
      <w:r w:rsidRPr="001140FA">
        <w:rPr>
          <w:rStyle w:val="0Text"/>
          <w:rFonts w:asciiTheme="minorEastAsia" w:eastAsiaTheme="minorEastAsia"/>
          <w:sz w:val="21"/>
        </w:rPr>
        <w:t>–</w:t>
      </w:r>
      <w:r w:rsidRPr="001140FA">
        <w:rPr>
          <w:rStyle w:val="0Text"/>
          <w:rFonts w:asciiTheme="minorEastAsia" w:eastAsiaTheme="minorEastAsia"/>
          <w:sz w:val="21"/>
        </w:rPr>
        <w:t>1935</w:t>
      </w:r>
      <w:r w:rsidRPr="001140FA">
        <w:rPr>
          <w:rFonts w:asciiTheme="minorEastAsia" w:eastAsiaTheme="minorEastAsia"/>
          <w:sz w:val="21"/>
        </w:rPr>
        <w:t xml:space="preserve"> (London,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Carroll, Berenice A., </w:t>
      </w:r>
      <w:r w:rsidRPr="001140FA">
        <w:rPr>
          <w:rFonts w:asciiTheme="minorEastAsia" w:eastAsiaTheme="minorEastAsia"/>
          <w:sz w:val="21"/>
        </w:rPr>
        <w:t>Design for Total War: Arms and Economics in the Third Reich</w:t>
      </w:r>
      <w:r w:rsidRPr="001140FA">
        <w:rPr>
          <w:rStyle w:val="0Text"/>
          <w:rFonts w:asciiTheme="minorEastAsia" w:eastAsiaTheme="minorEastAsia"/>
          <w:sz w:val="21"/>
        </w:rPr>
        <w:t xml:space="preserve"> (The Hague,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Carsten, F. L., </w:t>
      </w:r>
      <w:r w:rsidRPr="001140FA">
        <w:rPr>
          <w:rFonts w:asciiTheme="minorEastAsia" w:eastAsiaTheme="minorEastAsia"/>
          <w:sz w:val="21"/>
        </w:rPr>
        <w:t>Fascist Movements in Austria: From Sch</w:t>
      </w:r>
      <w:r w:rsidRPr="001140FA">
        <w:rPr>
          <w:rFonts w:asciiTheme="minorEastAsia" w:eastAsiaTheme="minorEastAsia"/>
          <w:sz w:val="21"/>
        </w:rPr>
        <w:t>ö</w:t>
      </w:r>
      <w:r w:rsidRPr="001140FA">
        <w:rPr>
          <w:rFonts w:asciiTheme="minorEastAsia" w:eastAsiaTheme="minorEastAsia"/>
          <w:sz w:val="21"/>
        </w:rPr>
        <w:t>nerer to Hitler</w:t>
      </w:r>
      <w:r w:rsidRPr="001140FA">
        <w:rPr>
          <w:rStyle w:val="0Text"/>
          <w:rFonts w:asciiTheme="minorEastAsia" w:eastAsiaTheme="minorEastAsia"/>
          <w:sz w:val="21"/>
        </w:rPr>
        <w:t xml:space="preserve"> (London,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German Workers and the Nazis</w:t>
      </w:r>
      <w:r w:rsidRPr="001140FA">
        <w:rPr>
          <w:rStyle w:val="0Text"/>
          <w:rFonts w:asciiTheme="minorEastAsia" w:eastAsiaTheme="minorEastAsia"/>
          <w:sz w:val="21"/>
        </w:rPr>
        <w:t xml:space="preserve"> (London,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Castellan, Georges, </w:t>
      </w:r>
      <w:r w:rsidRPr="001140FA">
        <w:rPr>
          <w:rStyle w:val="0Text"/>
          <w:rFonts w:asciiTheme="minorEastAsia" w:eastAsiaTheme="minorEastAsia"/>
          <w:sz w:val="21"/>
        </w:rPr>
        <w:t>L'Allemagne de Weimar, 1918</w:t>
      </w:r>
      <w:r w:rsidRPr="001140FA">
        <w:rPr>
          <w:rStyle w:val="0Text"/>
          <w:rFonts w:asciiTheme="minorEastAsia" w:eastAsiaTheme="minorEastAsia"/>
          <w:sz w:val="21"/>
        </w:rPr>
        <w:t>–</w:t>
      </w:r>
      <w:r w:rsidRPr="001140FA">
        <w:rPr>
          <w:rStyle w:val="0Text"/>
          <w:rFonts w:asciiTheme="minorEastAsia" w:eastAsiaTheme="minorEastAsia"/>
          <w:sz w:val="21"/>
        </w:rPr>
        <w:t>1933</w:t>
      </w:r>
      <w:r w:rsidRPr="001140FA">
        <w:rPr>
          <w:rFonts w:asciiTheme="minorEastAsia" w:eastAsiaTheme="minorEastAsia"/>
          <w:sz w:val="21"/>
        </w:rPr>
        <w:t xml:space="preserve"> (Paris,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Castell R</w:t>
      </w:r>
      <w:r w:rsidRPr="001140FA">
        <w:rPr>
          <w:rFonts w:asciiTheme="minorEastAsia" w:eastAsiaTheme="minorEastAsia"/>
          <w:sz w:val="21"/>
        </w:rPr>
        <w:t>ü</w:t>
      </w:r>
      <w:r w:rsidRPr="001140FA">
        <w:rPr>
          <w:rFonts w:asciiTheme="minorEastAsia" w:eastAsiaTheme="minorEastAsia"/>
          <w:sz w:val="21"/>
        </w:rPr>
        <w:t>denhausen, Adelheid Gr</w:t>
      </w:r>
      <w:r w:rsidRPr="001140FA">
        <w:rPr>
          <w:rFonts w:asciiTheme="minorEastAsia" w:eastAsiaTheme="minorEastAsia"/>
          <w:sz w:val="21"/>
        </w:rPr>
        <w:t>ä</w:t>
      </w:r>
      <w:r w:rsidRPr="001140FA">
        <w:rPr>
          <w:rFonts w:asciiTheme="minorEastAsia" w:eastAsiaTheme="minorEastAsia"/>
          <w:sz w:val="21"/>
        </w:rPr>
        <w:t xml:space="preserve">fin zu, </w:t>
      </w:r>
      <w:r w:rsidRPr="001140FA">
        <w:rPr>
          <w:rFonts w:asciiTheme="minorEastAsia" w:eastAsiaTheme="minorEastAsia"/>
          <w:sz w:val="21"/>
        </w:rPr>
        <w:t>“‘</w:t>
      </w:r>
      <w:r w:rsidRPr="001140FA">
        <w:rPr>
          <w:rFonts w:asciiTheme="minorEastAsia" w:eastAsiaTheme="minorEastAsia"/>
          <w:sz w:val="21"/>
        </w:rPr>
        <w:t>Nicht mitzuleiden, mitzuk</w:t>
      </w:r>
      <w:r w:rsidRPr="001140FA">
        <w:rPr>
          <w:rFonts w:asciiTheme="minorEastAsia" w:eastAsiaTheme="minorEastAsia"/>
          <w:sz w:val="21"/>
        </w:rPr>
        <w:t>ä</w:t>
      </w:r>
      <w:r w:rsidRPr="001140FA">
        <w:rPr>
          <w:rFonts w:asciiTheme="minorEastAsia" w:eastAsiaTheme="minorEastAsia"/>
          <w:sz w:val="21"/>
        </w:rPr>
        <w:t>mpfen sind wir da!</w:t>
      </w:r>
      <w:r w:rsidRPr="001140FA">
        <w:rPr>
          <w:rFonts w:asciiTheme="minorEastAsia" w:eastAsiaTheme="minorEastAsia"/>
          <w:sz w:val="21"/>
        </w:rPr>
        <w:t>’</w:t>
      </w:r>
      <w:r w:rsidRPr="001140FA">
        <w:rPr>
          <w:rFonts w:asciiTheme="minorEastAsia" w:eastAsiaTheme="minorEastAsia"/>
          <w:sz w:val="21"/>
        </w:rPr>
        <w:t xml:space="preserve"> Nationalsozialistische Volkswohlfahrt im Gau Westfalen-Nord</w:t>
      </w:r>
      <w:r w:rsidRPr="001140FA">
        <w:rPr>
          <w:rFonts w:asciiTheme="minorEastAsia" w:eastAsiaTheme="minorEastAsia"/>
          <w:sz w:val="21"/>
        </w:rPr>
        <w:t>”</w:t>
      </w:r>
      <w:r w:rsidRPr="001140FA">
        <w:rPr>
          <w:rFonts w:asciiTheme="minorEastAsia" w:eastAsiaTheme="minorEastAsia"/>
          <w:sz w:val="21"/>
        </w:rPr>
        <w:t xml:space="preserve">, in Peukert and Reulecke (eds.), </w:t>
      </w:r>
      <w:r w:rsidRPr="001140FA">
        <w:rPr>
          <w:rStyle w:val="0Text"/>
          <w:rFonts w:asciiTheme="minorEastAsia" w:eastAsiaTheme="minorEastAsia"/>
          <w:sz w:val="21"/>
        </w:rPr>
        <w:t>Die Reihen fast geschlossen</w:t>
      </w:r>
      <w:r w:rsidRPr="001140FA">
        <w:rPr>
          <w:rFonts w:asciiTheme="minorEastAsia" w:eastAsiaTheme="minorEastAsia"/>
          <w:sz w:val="21"/>
        </w:rPr>
        <w:t>, 223</w:t>
      </w:r>
      <w:r w:rsidRPr="001140FA">
        <w:rPr>
          <w:rFonts w:asciiTheme="minorEastAsia" w:eastAsiaTheme="minorEastAsia"/>
          <w:sz w:val="21"/>
        </w:rPr>
        <w:t>–</w:t>
      </w:r>
      <w:r w:rsidRPr="001140FA">
        <w:rPr>
          <w:rFonts w:asciiTheme="minorEastAsia" w:eastAsiaTheme="minorEastAsia"/>
          <w:sz w:val="21"/>
        </w:rPr>
        <w:t>44.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Cebulla, Florian, </w:t>
      </w:r>
      <w:r w:rsidRPr="001140FA">
        <w:rPr>
          <w:rFonts w:asciiTheme="minorEastAsia" w:eastAsiaTheme="minorEastAsia"/>
          <w:sz w:val="21"/>
        </w:rPr>
        <w:t>Rundfunk und l</w:t>
      </w:r>
      <w:r w:rsidRPr="001140FA">
        <w:rPr>
          <w:rFonts w:asciiTheme="minorEastAsia" w:eastAsiaTheme="minorEastAsia"/>
          <w:sz w:val="21"/>
        </w:rPr>
        <w:t>ä</w:t>
      </w:r>
      <w:r w:rsidRPr="001140FA">
        <w:rPr>
          <w:rFonts w:asciiTheme="minorEastAsia" w:eastAsiaTheme="minorEastAsia"/>
          <w:sz w:val="21"/>
        </w:rPr>
        <w:t>ndliche Gesellschaft 1924</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Cecil, Robert, </w:t>
      </w:r>
      <w:r w:rsidRPr="001140FA">
        <w:rPr>
          <w:rFonts w:asciiTheme="minorEastAsia" w:eastAsiaTheme="minorEastAsia"/>
          <w:sz w:val="21"/>
        </w:rPr>
        <w:t>The Myth of the Master Race: Alfred Rosenberg and Nazi Ideology</w:t>
      </w:r>
      <w:r w:rsidRPr="001140FA">
        <w:rPr>
          <w:rStyle w:val="0Text"/>
          <w:rFonts w:asciiTheme="minorEastAsia" w:eastAsiaTheme="minorEastAsia"/>
          <w:sz w:val="21"/>
        </w:rPr>
        <w:t xml:space="preserve"> (London, 1972).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Cesarani, David, </w:t>
      </w:r>
      <w:r w:rsidRPr="001140FA">
        <w:rPr>
          <w:rStyle w:val="0Text"/>
          <w:rFonts w:asciiTheme="minorEastAsia" w:eastAsiaTheme="minorEastAsia"/>
          <w:sz w:val="21"/>
        </w:rPr>
        <w:t>The Making of Modern Anglo-Jewry</w:t>
      </w:r>
      <w:r w:rsidRPr="001140FA">
        <w:rPr>
          <w:rFonts w:asciiTheme="minorEastAsia" w:eastAsiaTheme="minorEastAsia"/>
          <w:sz w:val="21"/>
        </w:rPr>
        <w:t xml:space="preserve"> (Oxford,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Eichmann: His Life and Crimes</w:t>
      </w:r>
      <w:r w:rsidRPr="001140FA">
        <w:rPr>
          <w:rStyle w:val="0Text"/>
          <w:rFonts w:asciiTheme="minorEastAsia" w:eastAsiaTheme="minorEastAsia"/>
          <w:sz w:val="21"/>
        </w:rPr>
        <w:t xml:space="preserve"> (London, 2004).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Chamberlain, Neville, </w:t>
      </w:r>
      <w:r w:rsidRPr="001140FA">
        <w:rPr>
          <w:rStyle w:val="0Text"/>
          <w:rFonts w:asciiTheme="minorEastAsia" w:eastAsiaTheme="minorEastAsia"/>
          <w:sz w:val="21"/>
        </w:rPr>
        <w:t>The Search for Peace</w:t>
      </w:r>
      <w:r w:rsidRPr="001140FA">
        <w:rPr>
          <w:rFonts w:asciiTheme="minorEastAsia" w:eastAsiaTheme="minorEastAsia"/>
          <w:sz w:val="21"/>
        </w:rPr>
        <w:t xml:space="preserve"> (London, 1939).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Childers, Thomas, and Caplan, Jane (eds.), </w:t>
      </w:r>
      <w:r w:rsidRPr="001140FA">
        <w:rPr>
          <w:rStyle w:val="0Text"/>
          <w:rFonts w:asciiTheme="minorEastAsia" w:eastAsiaTheme="minorEastAsia"/>
          <w:sz w:val="21"/>
        </w:rPr>
        <w:t>Reevaluating the Third Reich</w:t>
      </w:r>
      <w:r w:rsidRPr="001140FA">
        <w:rPr>
          <w:rFonts w:asciiTheme="minorEastAsia" w:eastAsiaTheme="minorEastAsia"/>
          <w:sz w:val="21"/>
        </w:rPr>
        <w:t xml:space="preserve"> (New York,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Chroust, Peter, </w:t>
      </w:r>
      <w:r w:rsidRPr="001140FA">
        <w:rPr>
          <w:rFonts w:asciiTheme="minorEastAsia" w:eastAsiaTheme="minorEastAsia"/>
          <w:sz w:val="21"/>
        </w:rPr>
        <w:t>Giessener Universit</w:t>
      </w:r>
      <w:r w:rsidRPr="001140FA">
        <w:rPr>
          <w:rFonts w:asciiTheme="minorEastAsia" w:eastAsiaTheme="minorEastAsia"/>
          <w:sz w:val="21"/>
        </w:rPr>
        <w:t>ä</w:t>
      </w:r>
      <w:r w:rsidRPr="001140FA">
        <w:rPr>
          <w:rFonts w:asciiTheme="minorEastAsia" w:eastAsiaTheme="minorEastAsia"/>
          <w:sz w:val="21"/>
        </w:rPr>
        <w:t>t und Faschismus: Studenten und Hochschullehrer, 1918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(2 vols., M</w:t>
      </w:r>
      <w:r w:rsidRPr="001140FA">
        <w:rPr>
          <w:rStyle w:val="0Text"/>
          <w:rFonts w:asciiTheme="minorEastAsia" w:eastAsiaTheme="minorEastAsia"/>
          <w:sz w:val="21"/>
        </w:rPr>
        <w:t>ü</w:t>
      </w:r>
      <w:r w:rsidRPr="001140FA">
        <w:rPr>
          <w:rStyle w:val="0Text"/>
          <w:rFonts w:asciiTheme="minorEastAsia" w:eastAsiaTheme="minorEastAsia"/>
          <w:sz w:val="21"/>
        </w:rPr>
        <w:t>nster,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Cienciala, Anna M., </w:t>
      </w:r>
      <w:r w:rsidRPr="001140FA">
        <w:rPr>
          <w:rFonts w:asciiTheme="minorEastAsia" w:eastAsiaTheme="minorEastAsia"/>
          <w:sz w:val="21"/>
        </w:rPr>
        <w:t>“</w:t>
      </w:r>
      <w:r w:rsidRPr="001140FA">
        <w:rPr>
          <w:rFonts w:asciiTheme="minorEastAsia" w:eastAsiaTheme="minorEastAsia"/>
          <w:sz w:val="21"/>
        </w:rPr>
        <w:t>Poland in British and French Policy in 1939: Determination to Fight</w:t>
      </w:r>
      <w:r w:rsidRPr="001140FA">
        <w:rPr>
          <w:rFonts w:asciiTheme="minorEastAsia" w:eastAsiaTheme="minorEastAsia"/>
          <w:sz w:val="21"/>
        </w:rPr>
        <w:t>—</w:t>
      </w:r>
      <w:r w:rsidRPr="001140FA">
        <w:rPr>
          <w:rFonts w:asciiTheme="minorEastAsia" w:eastAsiaTheme="minorEastAsia"/>
          <w:sz w:val="21"/>
        </w:rPr>
        <w:t>or Avoid War?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Polish Review</w:t>
      </w:r>
      <w:r w:rsidRPr="001140FA">
        <w:rPr>
          <w:rFonts w:asciiTheme="minorEastAsia" w:eastAsiaTheme="minorEastAsia"/>
          <w:sz w:val="21"/>
        </w:rPr>
        <w:t>, 34 (1989), 199</w:t>
      </w:r>
      <w:r w:rsidRPr="001140FA">
        <w:rPr>
          <w:rFonts w:asciiTheme="minorEastAsia" w:eastAsiaTheme="minorEastAsia"/>
          <w:sz w:val="21"/>
        </w:rPr>
        <w:t>–</w:t>
      </w:r>
      <w:r w:rsidRPr="001140FA">
        <w:rPr>
          <w:rFonts w:asciiTheme="minorEastAsia" w:eastAsiaTheme="minorEastAsia"/>
          <w:sz w:val="21"/>
        </w:rPr>
        <w:t>226.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Clark, Christopher, </w:t>
      </w:r>
      <w:r w:rsidRPr="001140FA">
        <w:rPr>
          <w:rFonts w:asciiTheme="minorEastAsia" w:eastAsiaTheme="minorEastAsia"/>
          <w:sz w:val="21"/>
        </w:rPr>
        <w:t>The Politics of Conversion: Missionary Protestantism and the Jews in Prussia, 1728</w:t>
      </w:r>
      <w:r w:rsidRPr="001140FA">
        <w:rPr>
          <w:rFonts w:asciiTheme="minorEastAsia" w:eastAsiaTheme="minorEastAsia"/>
          <w:sz w:val="21"/>
        </w:rPr>
        <w:t>–</w:t>
      </w:r>
      <w:r w:rsidRPr="001140FA">
        <w:rPr>
          <w:rFonts w:asciiTheme="minorEastAsia" w:eastAsiaTheme="minorEastAsia"/>
          <w:sz w:val="21"/>
        </w:rPr>
        <w:t>1941</w:t>
      </w:r>
      <w:r w:rsidRPr="001140FA">
        <w:rPr>
          <w:rStyle w:val="0Text"/>
          <w:rFonts w:asciiTheme="minorEastAsia" w:eastAsiaTheme="minorEastAsia"/>
          <w:sz w:val="21"/>
        </w:rPr>
        <w:t xml:space="preserve"> (Oxford,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Clay, Catrine, and Leapmahn, Michael, </w:t>
      </w:r>
      <w:r w:rsidRPr="001140FA">
        <w:rPr>
          <w:rStyle w:val="0Text"/>
          <w:rFonts w:asciiTheme="minorEastAsia" w:eastAsiaTheme="minorEastAsia"/>
          <w:sz w:val="21"/>
        </w:rPr>
        <w:t>Master Race: The Lebensborn Experiment in Nazi Germany</w:t>
      </w:r>
      <w:r w:rsidRPr="001140FA">
        <w:rPr>
          <w:rFonts w:asciiTheme="minorEastAsia" w:eastAsiaTheme="minorEastAsia"/>
          <w:sz w:val="21"/>
        </w:rPr>
        <w:t xml:space="preserve"> (London,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Conquest, Robert, </w:t>
      </w:r>
      <w:r w:rsidRPr="001140FA">
        <w:rPr>
          <w:rStyle w:val="0Text"/>
          <w:rFonts w:asciiTheme="minorEastAsia" w:eastAsiaTheme="minorEastAsia"/>
          <w:sz w:val="21"/>
        </w:rPr>
        <w:t>The Great Terror: A Reassessment</w:t>
      </w:r>
      <w:r w:rsidRPr="001140FA">
        <w:rPr>
          <w:rFonts w:asciiTheme="minorEastAsia" w:eastAsiaTheme="minorEastAsia"/>
          <w:sz w:val="21"/>
        </w:rPr>
        <w:t xml:space="preserve"> (London, 1992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Conradi, Peter, </w:t>
      </w:r>
      <w:r w:rsidRPr="001140FA">
        <w:rPr>
          <w:rFonts w:asciiTheme="minorEastAsia" w:eastAsiaTheme="minorEastAsia"/>
          <w:sz w:val="21"/>
        </w:rPr>
        <w:t>Hitler's Piano Player: The Rise and Fall of Ernst Hanfstaengl, Confidant of Hitler, Ally of FDR</w:t>
      </w:r>
      <w:r w:rsidRPr="001140FA">
        <w:rPr>
          <w:rStyle w:val="0Text"/>
          <w:rFonts w:asciiTheme="minorEastAsia" w:eastAsiaTheme="minorEastAsia"/>
          <w:sz w:val="21"/>
        </w:rPr>
        <w:t xml:space="preserve"> (New York,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Conway, John S., </w:t>
      </w:r>
      <w:r w:rsidRPr="001140FA">
        <w:rPr>
          <w:rFonts w:asciiTheme="minorEastAsia" w:eastAsiaTheme="minorEastAsia"/>
          <w:sz w:val="21"/>
        </w:rPr>
        <w:t>The Nazi Persecution of the Churches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(London,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Conze, Eckart, </w:t>
      </w:r>
      <w:r w:rsidRPr="001140FA">
        <w:rPr>
          <w:rFonts w:asciiTheme="minorEastAsia" w:eastAsiaTheme="minorEastAsia"/>
          <w:sz w:val="21"/>
        </w:rPr>
        <w:t>Von deutschem Adel: Die Grafen von Bernstorff im zwanzigsten Jahrhundert</w:t>
      </w:r>
      <w:r w:rsidRPr="001140FA">
        <w:rPr>
          <w:rStyle w:val="0Text"/>
          <w:rFonts w:asciiTheme="minorEastAsia" w:eastAsiaTheme="minorEastAsia"/>
          <w:sz w:val="21"/>
        </w:rPr>
        <w:t xml:space="preserve"> (Stuttgart,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Cornelissen, Christoph, </w:t>
      </w:r>
      <w:r w:rsidRPr="001140FA">
        <w:rPr>
          <w:rFonts w:asciiTheme="minorEastAsia" w:eastAsiaTheme="minorEastAsia"/>
          <w:sz w:val="21"/>
        </w:rPr>
        <w:t>Gerhard Ritter: Geschichtswissenschaft und Politik im 20. Jahrhundert</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Corni, Gustavo, </w:t>
      </w:r>
      <w:r w:rsidRPr="001140FA">
        <w:rPr>
          <w:rFonts w:asciiTheme="minorEastAsia" w:eastAsiaTheme="minorEastAsia"/>
          <w:sz w:val="21"/>
        </w:rPr>
        <w:t>Hitler and the Peasants: Agrarian Policy of the Third Reich, 1930</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(Princeton, N.J., 1990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Richard Walther Darr</w:t>
      </w:r>
      <w:r w:rsidRPr="001140FA">
        <w:rPr>
          <w:rFonts w:asciiTheme="minorEastAsia" w:eastAsiaTheme="minorEastAsia"/>
          <w:sz w:val="21"/>
        </w:rPr>
        <w:t>é</w:t>
      </w:r>
      <w:r w:rsidRPr="001140FA">
        <w:rPr>
          <w:rFonts w:asciiTheme="minorEastAsia" w:eastAsiaTheme="minorEastAsia"/>
          <w:sz w:val="21"/>
        </w:rPr>
        <w:t>: The Blood and Soil Ideologue</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18</w:t>
      </w:r>
      <w:r w:rsidRPr="001140FA">
        <w:rPr>
          <w:rFonts w:asciiTheme="minorEastAsia" w:eastAsiaTheme="minorEastAsia"/>
          <w:sz w:val="21"/>
        </w:rPr>
        <w:t>–</w:t>
      </w:r>
      <w:r w:rsidRPr="001140FA">
        <w:rPr>
          <w:rFonts w:asciiTheme="minorEastAsia" w:eastAsiaTheme="minorEastAsia"/>
          <w:sz w:val="21"/>
        </w:rPr>
        <w:t>27.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Corni, Gustavo, and Gies, Horst, </w:t>
      </w:r>
      <w:r w:rsidRPr="001140FA">
        <w:rPr>
          <w:rFonts w:asciiTheme="minorEastAsia" w:eastAsiaTheme="minorEastAsia"/>
          <w:sz w:val="21"/>
        </w:rPr>
        <w:t>Brot, Butter, Kanonen: Die Ern</w:t>
      </w:r>
      <w:r w:rsidRPr="001140FA">
        <w:rPr>
          <w:rFonts w:asciiTheme="minorEastAsia" w:eastAsiaTheme="minorEastAsia"/>
          <w:sz w:val="21"/>
        </w:rPr>
        <w:t>ä</w:t>
      </w:r>
      <w:r w:rsidRPr="001140FA">
        <w:rPr>
          <w:rFonts w:asciiTheme="minorEastAsia" w:eastAsiaTheme="minorEastAsia"/>
          <w:sz w:val="21"/>
        </w:rPr>
        <w:t>hrungswirtschaft in Deutschland unter der Diktatur Hitlers</w:t>
      </w:r>
      <w:r w:rsidRPr="001140FA">
        <w:rPr>
          <w:rStyle w:val="0Text"/>
          <w:rFonts w:asciiTheme="minorEastAsia" w:eastAsiaTheme="minorEastAsia"/>
          <w:sz w:val="21"/>
        </w:rPr>
        <w:t xml:space="preserve"> (Berlin,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Crew, David F., </w:t>
      </w:r>
      <w:r w:rsidRPr="001140FA">
        <w:rPr>
          <w:rFonts w:asciiTheme="minorEastAsia" w:eastAsiaTheme="minorEastAsia"/>
          <w:sz w:val="21"/>
        </w:rPr>
        <w:t>Germans on Welfare: From Weimar to Hitler</w:t>
      </w:r>
      <w:r w:rsidRPr="001140FA">
        <w:rPr>
          <w:rStyle w:val="0Text"/>
          <w:rFonts w:asciiTheme="minorEastAsia" w:eastAsiaTheme="minorEastAsia"/>
          <w:sz w:val="21"/>
        </w:rPr>
        <w:t xml:space="preserve"> (New York,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Nazism and German Society,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(London,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Cuomo, Glenn R., </w:t>
      </w:r>
      <w:r w:rsidRPr="001140FA">
        <w:rPr>
          <w:rFonts w:asciiTheme="minorEastAsia" w:eastAsiaTheme="minorEastAsia"/>
          <w:sz w:val="21"/>
        </w:rPr>
        <w:t>“</w:t>
      </w:r>
      <w:r w:rsidRPr="001140FA">
        <w:rPr>
          <w:rFonts w:asciiTheme="minorEastAsia" w:eastAsiaTheme="minorEastAsia"/>
          <w:sz w:val="21"/>
        </w:rPr>
        <w:t xml:space="preserve">Purging an </w:t>
      </w:r>
      <w:r w:rsidRPr="001140FA">
        <w:rPr>
          <w:rFonts w:asciiTheme="minorEastAsia" w:eastAsiaTheme="minorEastAsia"/>
          <w:sz w:val="21"/>
        </w:rPr>
        <w:t>‘</w:t>
      </w:r>
      <w:r w:rsidRPr="001140FA">
        <w:rPr>
          <w:rFonts w:asciiTheme="minorEastAsia" w:eastAsiaTheme="minorEastAsia"/>
          <w:sz w:val="21"/>
        </w:rPr>
        <w:t>Art-Bolshevist</w:t>
      </w:r>
      <w:r w:rsidRPr="001140FA">
        <w:rPr>
          <w:rFonts w:asciiTheme="minorEastAsia" w:eastAsiaTheme="minorEastAsia"/>
          <w:sz w:val="21"/>
        </w:rPr>
        <w:t>’</w:t>
      </w:r>
      <w:r w:rsidRPr="001140FA">
        <w:rPr>
          <w:rFonts w:asciiTheme="minorEastAsia" w:eastAsiaTheme="minorEastAsia"/>
          <w:sz w:val="21"/>
        </w:rPr>
        <w:t>: The Persecution of Gottfried Benn in the Years 1933</w:t>
      </w:r>
      <w:r w:rsidRPr="001140FA">
        <w:rPr>
          <w:rFonts w:asciiTheme="minorEastAsia" w:eastAsiaTheme="minorEastAsia"/>
          <w:sz w:val="21"/>
        </w:rPr>
        <w:t>–</w:t>
      </w:r>
      <w:r w:rsidRPr="001140FA">
        <w:rPr>
          <w:rFonts w:asciiTheme="minorEastAsia" w:eastAsiaTheme="minorEastAsia"/>
          <w:sz w:val="21"/>
        </w:rPr>
        <w:t>1938</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German Studies Review</w:t>
      </w:r>
      <w:r w:rsidRPr="001140FA">
        <w:rPr>
          <w:rFonts w:asciiTheme="minorEastAsia" w:eastAsiaTheme="minorEastAsia"/>
          <w:sz w:val="21"/>
        </w:rPr>
        <w:t>, 9 (1986), 85</w:t>
      </w:r>
      <w:r w:rsidRPr="001140FA">
        <w:rPr>
          <w:rFonts w:asciiTheme="minorEastAsia" w:eastAsiaTheme="minorEastAsia"/>
          <w:sz w:val="21"/>
        </w:rPr>
        <w:t>–</w:t>
      </w:r>
      <w:r w:rsidRPr="001140FA">
        <w:rPr>
          <w:rFonts w:asciiTheme="minorEastAsia" w:eastAsiaTheme="minorEastAsia"/>
          <w:sz w:val="21"/>
        </w:rPr>
        <w:t>105.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National Socialist Cultural Policy</w:t>
      </w:r>
      <w:r w:rsidRPr="001140FA">
        <w:rPr>
          <w:rStyle w:val="0Text"/>
          <w:rFonts w:asciiTheme="minorEastAsia" w:eastAsiaTheme="minorEastAsia"/>
          <w:sz w:val="21"/>
        </w:rPr>
        <w:t xml:space="preserve"> (New York,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Czarnowski, Gabriele, </w:t>
      </w:r>
      <w:r w:rsidRPr="001140FA">
        <w:rPr>
          <w:rFonts w:asciiTheme="minorEastAsia" w:eastAsiaTheme="minorEastAsia"/>
          <w:sz w:val="21"/>
        </w:rPr>
        <w:t>“‘</w:t>
      </w:r>
      <w:r w:rsidRPr="001140FA">
        <w:rPr>
          <w:rFonts w:asciiTheme="minorEastAsia" w:eastAsiaTheme="minorEastAsia"/>
          <w:sz w:val="21"/>
        </w:rPr>
        <w:t xml:space="preserve">The Value of Marriage for the </w:t>
      </w:r>
      <w:r w:rsidRPr="001140FA">
        <w:rPr>
          <w:rStyle w:val="0Text"/>
          <w:rFonts w:asciiTheme="minorEastAsia" w:eastAsiaTheme="minorEastAsia"/>
          <w:sz w:val="21"/>
        </w:rPr>
        <w:t>Volksgemeinschaft</w:t>
      </w:r>
      <w:r w:rsidRPr="001140FA">
        <w:rPr>
          <w:rFonts w:asciiTheme="minorEastAsia" w:eastAsiaTheme="minorEastAsia"/>
          <w:sz w:val="21"/>
        </w:rPr>
        <w:t>’</w:t>
      </w:r>
      <w:r w:rsidRPr="001140FA">
        <w:rPr>
          <w:rFonts w:asciiTheme="minorEastAsia" w:eastAsiaTheme="minorEastAsia"/>
          <w:sz w:val="21"/>
        </w:rPr>
        <w:t>: Policies towards Women and Marriage under National Socialism</w:t>
      </w:r>
      <w:r w:rsidRPr="001140FA">
        <w:rPr>
          <w:rFonts w:asciiTheme="minorEastAsia" w:eastAsiaTheme="minorEastAsia"/>
          <w:sz w:val="21"/>
        </w:rPr>
        <w:t>”</w:t>
      </w:r>
      <w:r w:rsidRPr="001140FA">
        <w:rPr>
          <w:rFonts w:asciiTheme="minorEastAsia" w:eastAsiaTheme="minorEastAsia"/>
          <w:sz w:val="21"/>
        </w:rPr>
        <w:t xml:space="preserve">, in Bessel (ed.), </w:t>
      </w:r>
      <w:r w:rsidRPr="001140FA">
        <w:rPr>
          <w:rStyle w:val="0Text"/>
          <w:rFonts w:asciiTheme="minorEastAsia" w:eastAsiaTheme="minorEastAsia"/>
          <w:sz w:val="21"/>
        </w:rPr>
        <w:t>Fascist Italy</w:t>
      </w:r>
      <w:r w:rsidRPr="001140FA">
        <w:rPr>
          <w:rFonts w:asciiTheme="minorEastAsia" w:eastAsiaTheme="minorEastAsia"/>
          <w:sz w:val="21"/>
        </w:rPr>
        <w:t>, 94</w:t>
      </w:r>
      <w:r w:rsidRPr="001140FA">
        <w:rPr>
          <w:rFonts w:asciiTheme="minorEastAsia" w:eastAsiaTheme="minorEastAsia"/>
          <w:sz w:val="21"/>
        </w:rPr>
        <w:t>–</w:t>
      </w:r>
      <w:r w:rsidRPr="001140FA">
        <w:rPr>
          <w:rFonts w:asciiTheme="minorEastAsia" w:eastAsiaTheme="minorEastAsia"/>
          <w:sz w:val="21"/>
        </w:rPr>
        <w:t>112.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Dahm, Volker, </w:t>
      </w:r>
      <w:r w:rsidRPr="001140FA">
        <w:rPr>
          <w:rFonts w:asciiTheme="minorEastAsia" w:eastAsiaTheme="minorEastAsia"/>
          <w:sz w:val="21"/>
        </w:rPr>
        <w:t>“</w:t>
      </w:r>
      <w:r w:rsidRPr="001140FA">
        <w:rPr>
          <w:rFonts w:asciiTheme="minorEastAsia" w:eastAsiaTheme="minorEastAsia"/>
          <w:sz w:val="21"/>
        </w:rPr>
        <w:t>Kulturelles und geistiges Leben</w:t>
      </w:r>
      <w:r w:rsidRPr="001140FA">
        <w:rPr>
          <w:rFonts w:asciiTheme="minorEastAsia" w:eastAsiaTheme="minorEastAsia"/>
          <w:sz w:val="21"/>
        </w:rPr>
        <w:t>”</w:t>
      </w:r>
      <w:r w:rsidRPr="001140FA">
        <w:rPr>
          <w:rFonts w:asciiTheme="minorEastAsia" w:eastAsiaTheme="minorEastAsia"/>
          <w:sz w:val="21"/>
        </w:rPr>
        <w:t xml:space="preserve">, in Benz (ed.), </w:t>
      </w:r>
      <w:r w:rsidRPr="001140FA">
        <w:rPr>
          <w:rStyle w:val="0Text"/>
          <w:rFonts w:asciiTheme="minorEastAsia" w:eastAsiaTheme="minorEastAsia"/>
          <w:sz w:val="21"/>
        </w:rPr>
        <w:t>Die Juden</w:t>
      </w:r>
      <w:r w:rsidRPr="001140FA">
        <w:rPr>
          <w:rFonts w:asciiTheme="minorEastAsia" w:eastAsiaTheme="minorEastAsia"/>
          <w:sz w:val="21"/>
        </w:rPr>
        <w:t>, 75</w:t>
      </w:r>
      <w:r w:rsidRPr="001140FA">
        <w:rPr>
          <w:rFonts w:asciiTheme="minorEastAsia" w:eastAsiaTheme="minorEastAsia"/>
          <w:sz w:val="21"/>
        </w:rPr>
        <w:t>–</w:t>
      </w:r>
      <w:r w:rsidRPr="001140FA">
        <w:rPr>
          <w:rFonts w:asciiTheme="minorEastAsia" w:eastAsiaTheme="minorEastAsia"/>
          <w:sz w:val="21"/>
        </w:rPr>
        <w:t>267.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Nationale Einheit und partikulare Vielfalt. Zur Frage der kulturpolitischen Gleichschaltung im Dritten 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43 (1995), 221</w:t>
      </w:r>
      <w:r w:rsidRPr="001140FA">
        <w:rPr>
          <w:rFonts w:asciiTheme="minorEastAsia" w:eastAsiaTheme="minorEastAsia"/>
          <w:sz w:val="21"/>
        </w:rPr>
        <w:t>–</w:t>
      </w:r>
      <w:r w:rsidRPr="001140FA">
        <w:rPr>
          <w:rFonts w:asciiTheme="minorEastAsia" w:eastAsiaTheme="minorEastAsia"/>
          <w:sz w:val="21"/>
        </w:rPr>
        <w:t>65.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Dammer, Susanna, </w:t>
      </w:r>
      <w:r w:rsidRPr="001140FA">
        <w:rPr>
          <w:rFonts w:asciiTheme="minorEastAsia" w:eastAsiaTheme="minorEastAsia"/>
          <w:sz w:val="21"/>
        </w:rPr>
        <w:t>“</w:t>
      </w:r>
      <w:r w:rsidRPr="001140FA">
        <w:rPr>
          <w:rFonts w:asciiTheme="minorEastAsia" w:eastAsiaTheme="minorEastAsia"/>
          <w:sz w:val="21"/>
        </w:rPr>
        <w:t>Kinder, K</w:t>
      </w:r>
      <w:r w:rsidRPr="001140FA">
        <w:rPr>
          <w:rFonts w:asciiTheme="minorEastAsia" w:eastAsiaTheme="minorEastAsia"/>
          <w:sz w:val="21"/>
        </w:rPr>
        <w:t>ü</w:t>
      </w:r>
      <w:r w:rsidRPr="001140FA">
        <w:rPr>
          <w:rFonts w:asciiTheme="minorEastAsia" w:eastAsiaTheme="minorEastAsia"/>
          <w:sz w:val="21"/>
        </w:rPr>
        <w:t>che, Kriegsarbeit</w:t>
      </w:r>
      <w:r w:rsidRPr="001140FA">
        <w:rPr>
          <w:rFonts w:asciiTheme="minorEastAsia" w:eastAsiaTheme="minorEastAsia"/>
          <w:sz w:val="21"/>
        </w:rPr>
        <w:t>—</w:t>
      </w:r>
      <w:r w:rsidRPr="001140FA">
        <w:rPr>
          <w:rFonts w:asciiTheme="minorEastAsia" w:eastAsiaTheme="minorEastAsia"/>
          <w:sz w:val="21"/>
        </w:rPr>
        <w:t>Die Schulung der Frauen durch die NS-Frauenschaft</w:t>
      </w:r>
      <w:r w:rsidRPr="001140FA">
        <w:rPr>
          <w:rFonts w:asciiTheme="minorEastAsia" w:eastAsiaTheme="minorEastAsia"/>
          <w:sz w:val="21"/>
        </w:rPr>
        <w:t>”</w:t>
      </w:r>
      <w:r w:rsidRPr="001140FA">
        <w:rPr>
          <w:rFonts w:asciiTheme="minorEastAsia" w:eastAsiaTheme="minorEastAsia"/>
          <w:sz w:val="21"/>
        </w:rPr>
        <w:t xml:space="preserve">, in Frauengruppe Faschismusforschung (ed.), </w:t>
      </w:r>
      <w:r w:rsidRPr="001140FA">
        <w:rPr>
          <w:rStyle w:val="0Text"/>
          <w:rFonts w:asciiTheme="minorEastAsia" w:eastAsiaTheme="minorEastAsia"/>
          <w:sz w:val="21"/>
        </w:rPr>
        <w:t>Mutterkreuz</w:t>
      </w:r>
      <w:r w:rsidRPr="001140FA">
        <w:rPr>
          <w:rFonts w:asciiTheme="minorEastAsia" w:eastAsiaTheme="minorEastAsia"/>
          <w:sz w:val="21"/>
        </w:rPr>
        <w:t>, 215</w:t>
      </w:r>
      <w:r w:rsidRPr="001140FA">
        <w:rPr>
          <w:rFonts w:asciiTheme="minorEastAsia" w:eastAsiaTheme="minorEastAsia"/>
          <w:sz w:val="21"/>
        </w:rPr>
        <w:t>–</w:t>
      </w:r>
      <w:r w:rsidRPr="001140FA">
        <w:rPr>
          <w:rFonts w:asciiTheme="minorEastAsia" w:eastAsiaTheme="minorEastAsia"/>
          <w:sz w:val="21"/>
        </w:rPr>
        <w:t>45.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David, Henry P., </w:t>
      </w:r>
      <w:r w:rsidRPr="001140FA">
        <w:rPr>
          <w:rStyle w:val="0Text"/>
          <w:rFonts w:asciiTheme="minorEastAsia" w:eastAsiaTheme="minorEastAsia"/>
          <w:sz w:val="21"/>
        </w:rPr>
        <w:t>et al</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Abortion and Eugenics in Nazi Germany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Population and Development Review</w:t>
      </w:r>
      <w:r w:rsidRPr="001140FA">
        <w:rPr>
          <w:rFonts w:asciiTheme="minorEastAsia" w:eastAsiaTheme="minorEastAsia"/>
          <w:sz w:val="21"/>
        </w:rPr>
        <w:t>, 14 (1988), 81</w:t>
      </w:r>
      <w:r w:rsidRPr="001140FA">
        <w:rPr>
          <w:rFonts w:asciiTheme="minorEastAsia" w:eastAsiaTheme="minorEastAsia"/>
          <w:sz w:val="21"/>
        </w:rPr>
        <w:t>–</w:t>
      </w:r>
      <w:r w:rsidRPr="001140FA">
        <w:rPr>
          <w:rFonts w:asciiTheme="minorEastAsia" w:eastAsiaTheme="minorEastAsia"/>
          <w:sz w:val="21"/>
        </w:rPr>
        <w:t>112.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Debus, Karl H., </w:t>
      </w:r>
      <w:r w:rsidRPr="001140FA">
        <w:rPr>
          <w:rFonts w:asciiTheme="minorEastAsia" w:eastAsiaTheme="minorEastAsia"/>
          <w:sz w:val="21"/>
        </w:rPr>
        <w:t>“</w:t>
      </w:r>
      <w:r w:rsidRPr="001140FA">
        <w:rPr>
          <w:rFonts w:asciiTheme="minorEastAsia" w:eastAsiaTheme="minorEastAsia"/>
          <w:sz w:val="21"/>
        </w:rPr>
        <w:t>Die Reichskristallnacht in der Pfalz</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Zeitschrift f</w:t>
      </w:r>
      <w:r w:rsidRPr="001140FA">
        <w:rPr>
          <w:rStyle w:val="0Text"/>
          <w:rFonts w:asciiTheme="minorEastAsia" w:eastAsiaTheme="minorEastAsia"/>
          <w:sz w:val="21"/>
        </w:rPr>
        <w:t>ü</w:t>
      </w:r>
      <w:r w:rsidRPr="001140FA">
        <w:rPr>
          <w:rStyle w:val="0Text"/>
          <w:rFonts w:asciiTheme="minorEastAsia" w:eastAsiaTheme="minorEastAsia"/>
          <w:sz w:val="21"/>
        </w:rPr>
        <w:t>r die Geschichte des Oberrheins</w:t>
      </w:r>
      <w:r w:rsidRPr="001140FA">
        <w:rPr>
          <w:rFonts w:asciiTheme="minorEastAsia" w:eastAsiaTheme="minorEastAsia"/>
          <w:sz w:val="21"/>
        </w:rPr>
        <w:t>, 129 (1981), 445</w:t>
      </w:r>
      <w:r w:rsidRPr="001140FA">
        <w:rPr>
          <w:rFonts w:asciiTheme="minorEastAsia" w:eastAsiaTheme="minorEastAsia"/>
          <w:sz w:val="21"/>
        </w:rPr>
        <w:t>–</w:t>
      </w:r>
      <w:r w:rsidRPr="001140FA">
        <w:rPr>
          <w:rFonts w:asciiTheme="minorEastAsia" w:eastAsiaTheme="minorEastAsia"/>
          <w:sz w:val="21"/>
        </w:rPr>
        <w:t>515.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Deischmann, Hans, </w:t>
      </w:r>
      <w:r w:rsidRPr="001140FA">
        <w:rPr>
          <w:rFonts w:asciiTheme="minorEastAsia" w:eastAsiaTheme="minorEastAsia"/>
          <w:sz w:val="21"/>
        </w:rPr>
        <w:t>Objects: A Chronicle of Subversion in Nazi Germany</w:t>
      </w:r>
      <w:r w:rsidRPr="001140FA">
        <w:rPr>
          <w:rStyle w:val="0Text"/>
          <w:rFonts w:asciiTheme="minorEastAsia" w:eastAsiaTheme="minorEastAsia"/>
          <w:sz w:val="21"/>
        </w:rPr>
        <w:t xml:space="preserve"> (New York,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Deist, Wilhelm, </w:t>
      </w:r>
      <w:r w:rsidRPr="001140FA">
        <w:rPr>
          <w:rFonts w:asciiTheme="minorEastAsia" w:eastAsiaTheme="minorEastAsia"/>
          <w:sz w:val="21"/>
        </w:rPr>
        <w:t>“</w:t>
      </w:r>
      <w:r w:rsidRPr="001140FA">
        <w:rPr>
          <w:rFonts w:asciiTheme="minorEastAsia" w:eastAsiaTheme="minorEastAsia"/>
          <w:sz w:val="21"/>
        </w:rPr>
        <w:t>The Rearmament of the Wehrmacht</w:t>
      </w:r>
      <w:r w:rsidRPr="001140FA">
        <w:rPr>
          <w:rFonts w:asciiTheme="minorEastAsia" w:eastAsiaTheme="minorEastAsia"/>
          <w:sz w:val="21"/>
        </w:rPr>
        <w:t>”</w:t>
      </w:r>
      <w:r w:rsidRPr="001140FA">
        <w:rPr>
          <w:rFonts w:asciiTheme="minorEastAsia" w:eastAsiaTheme="minorEastAsia"/>
          <w:sz w:val="21"/>
        </w:rPr>
        <w:t>, in Milit</w:t>
      </w:r>
      <w:r w:rsidRPr="001140FA">
        <w:rPr>
          <w:rFonts w:asciiTheme="minorEastAsia" w:eastAsiaTheme="minorEastAsia"/>
          <w:sz w:val="21"/>
        </w:rPr>
        <w:t>ä</w:t>
      </w:r>
      <w:r w:rsidRPr="001140FA">
        <w:rPr>
          <w:rFonts w:asciiTheme="minorEastAsia" w:eastAsiaTheme="minorEastAsia"/>
          <w:sz w:val="21"/>
        </w:rPr>
        <w:t xml:space="preserve">rgeschichtliches Forschungsamt (ed.), </w:t>
      </w:r>
      <w:r w:rsidRPr="001140FA">
        <w:rPr>
          <w:rStyle w:val="0Text"/>
          <w:rFonts w:asciiTheme="minorEastAsia" w:eastAsiaTheme="minorEastAsia"/>
          <w:sz w:val="21"/>
        </w:rPr>
        <w:t>Germany</w:t>
      </w:r>
      <w:r w:rsidRPr="001140FA">
        <w:rPr>
          <w:rFonts w:asciiTheme="minorEastAsia" w:eastAsiaTheme="minorEastAsia"/>
          <w:sz w:val="21"/>
        </w:rPr>
        <w:t xml:space="preserve">, I: </w:t>
      </w:r>
      <w:r w:rsidRPr="001140FA">
        <w:rPr>
          <w:rStyle w:val="0Text"/>
          <w:rFonts w:asciiTheme="minorEastAsia" w:eastAsiaTheme="minorEastAsia"/>
          <w:sz w:val="21"/>
        </w:rPr>
        <w:t>The Build-up of German Aggression</w:t>
      </w:r>
      <w:r w:rsidRPr="001140FA">
        <w:rPr>
          <w:rFonts w:asciiTheme="minorEastAsia" w:eastAsiaTheme="minorEastAsia"/>
          <w:sz w:val="21"/>
        </w:rPr>
        <w:t>, 373</w:t>
      </w:r>
      <w:r w:rsidRPr="001140FA">
        <w:rPr>
          <w:rFonts w:asciiTheme="minorEastAsia" w:eastAsiaTheme="minorEastAsia"/>
          <w:sz w:val="21"/>
        </w:rPr>
        <w:t>–</w:t>
      </w:r>
      <w:r w:rsidRPr="001140FA">
        <w:rPr>
          <w:rFonts w:asciiTheme="minorEastAsia" w:eastAsiaTheme="minorEastAsia"/>
          <w:sz w:val="21"/>
        </w:rPr>
        <w:t>540.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Denkler, Horst, and Pr</w:t>
      </w:r>
      <w:r w:rsidRPr="001140FA">
        <w:rPr>
          <w:rStyle w:val="0Text"/>
          <w:rFonts w:asciiTheme="minorEastAsia" w:eastAsiaTheme="minorEastAsia"/>
          <w:sz w:val="21"/>
        </w:rPr>
        <w:t>ü</w:t>
      </w:r>
      <w:r w:rsidRPr="001140FA">
        <w:rPr>
          <w:rStyle w:val="0Text"/>
          <w:rFonts w:asciiTheme="minorEastAsia" w:eastAsiaTheme="minorEastAsia"/>
          <w:sz w:val="21"/>
        </w:rPr>
        <w:t xml:space="preserve">mm, Karl (eds.), </w:t>
      </w:r>
      <w:r w:rsidRPr="001140FA">
        <w:rPr>
          <w:rFonts w:asciiTheme="minorEastAsia" w:eastAsiaTheme="minorEastAsia"/>
          <w:sz w:val="21"/>
        </w:rPr>
        <w:t>Die deutsche Literatur im Dritten Reich: Themen, Traditionen, Wirkungen</w:t>
      </w:r>
      <w:r w:rsidRPr="001140FA">
        <w:rPr>
          <w:rStyle w:val="0Text"/>
          <w:rFonts w:asciiTheme="minorEastAsia" w:eastAsiaTheme="minorEastAsia"/>
          <w:sz w:val="21"/>
        </w:rPr>
        <w:t xml:space="preserve"> (Stuttgart, 1976).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Deschner, G</w:t>
      </w:r>
      <w:r w:rsidRPr="001140FA">
        <w:rPr>
          <w:rFonts w:asciiTheme="minorEastAsia" w:eastAsiaTheme="minorEastAsia"/>
          <w:sz w:val="21"/>
        </w:rPr>
        <w:t>ü</w:t>
      </w:r>
      <w:r w:rsidRPr="001140FA">
        <w:rPr>
          <w:rFonts w:asciiTheme="minorEastAsia" w:eastAsiaTheme="minorEastAsia"/>
          <w:sz w:val="21"/>
        </w:rPr>
        <w:t xml:space="preserve">nther, </w:t>
      </w:r>
      <w:r w:rsidRPr="001140FA">
        <w:rPr>
          <w:rFonts w:asciiTheme="minorEastAsia" w:eastAsiaTheme="minorEastAsia"/>
          <w:sz w:val="21"/>
        </w:rPr>
        <w:t>“</w:t>
      </w:r>
      <w:r w:rsidRPr="001140FA">
        <w:rPr>
          <w:rFonts w:asciiTheme="minorEastAsia" w:eastAsiaTheme="minorEastAsia"/>
          <w:sz w:val="21"/>
        </w:rPr>
        <w:t>Reinhard Heydrich: Security Technocrat</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85</w:t>
      </w:r>
      <w:r w:rsidRPr="001140FA">
        <w:rPr>
          <w:rFonts w:asciiTheme="minorEastAsia" w:eastAsiaTheme="minorEastAsia"/>
          <w:sz w:val="21"/>
        </w:rPr>
        <w:t>–</w:t>
      </w:r>
      <w:r w:rsidRPr="001140FA">
        <w:rPr>
          <w:rFonts w:asciiTheme="minorEastAsia" w:eastAsiaTheme="minorEastAsia"/>
          <w:sz w:val="21"/>
        </w:rPr>
        <w:t>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Deutsch, Harold C., </w:t>
      </w:r>
      <w:r w:rsidRPr="001140FA">
        <w:rPr>
          <w:rFonts w:asciiTheme="minorEastAsia" w:eastAsiaTheme="minorEastAsia"/>
          <w:sz w:val="21"/>
        </w:rPr>
        <w:t>The Conspiracy Against Hitler in the Twilight War</w:t>
      </w:r>
      <w:r w:rsidRPr="001140FA">
        <w:rPr>
          <w:rStyle w:val="0Text"/>
          <w:rFonts w:asciiTheme="minorEastAsia" w:eastAsiaTheme="minorEastAsia"/>
          <w:sz w:val="21"/>
        </w:rPr>
        <w:t xml:space="preserve"> (Minneapolis, 1968).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De Witt, Thomas E., </w:t>
      </w:r>
      <w:r w:rsidRPr="001140FA">
        <w:rPr>
          <w:rFonts w:asciiTheme="minorEastAsia" w:eastAsiaTheme="minorEastAsia"/>
          <w:sz w:val="21"/>
        </w:rPr>
        <w:t>“‘</w:t>
      </w:r>
      <w:r w:rsidRPr="001140FA">
        <w:rPr>
          <w:rFonts w:asciiTheme="minorEastAsia" w:eastAsiaTheme="minorEastAsia"/>
          <w:sz w:val="21"/>
        </w:rPr>
        <w:t>The Struggle Against Hunger and Cold</w:t>
      </w:r>
      <w:r w:rsidRPr="001140FA">
        <w:rPr>
          <w:rFonts w:asciiTheme="minorEastAsia" w:eastAsiaTheme="minorEastAsia"/>
          <w:sz w:val="21"/>
        </w:rPr>
        <w:t>’</w:t>
      </w:r>
      <w:r w:rsidRPr="001140FA">
        <w:rPr>
          <w:rFonts w:asciiTheme="minorEastAsia" w:eastAsiaTheme="minorEastAsia"/>
          <w:sz w:val="21"/>
        </w:rPr>
        <w:t>: Winter Relief in Nazi Germany, 1933</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Canadian Journal of History</w:t>
      </w:r>
      <w:r w:rsidRPr="001140FA">
        <w:rPr>
          <w:rFonts w:asciiTheme="minorEastAsia" w:eastAsiaTheme="minorEastAsia"/>
          <w:sz w:val="21"/>
        </w:rPr>
        <w:t>, 12 (1978), 361</w:t>
      </w:r>
      <w:r w:rsidRPr="001140FA">
        <w:rPr>
          <w:rFonts w:asciiTheme="minorEastAsia" w:eastAsiaTheme="minorEastAsia"/>
          <w:sz w:val="21"/>
        </w:rPr>
        <w:t>–</w:t>
      </w:r>
      <w:r w:rsidRPr="001140FA">
        <w:rPr>
          <w:rFonts w:asciiTheme="minorEastAsia" w:eastAsiaTheme="minorEastAsia"/>
          <w:sz w:val="21"/>
        </w:rPr>
        <w:t>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Diels, Rudolf, </w:t>
      </w:r>
      <w:r w:rsidRPr="001140FA">
        <w:rPr>
          <w:rFonts w:asciiTheme="minorEastAsia" w:eastAsiaTheme="minorEastAsia"/>
          <w:sz w:val="21"/>
        </w:rPr>
        <w:t>Lucifer ante Portas: Es spricht der erste Chef der Gestapo</w:t>
      </w:r>
      <w:r w:rsidRPr="001140FA">
        <w:rPr>
          <w:rStyle w:val="0Text"/>
          <w:rFonts w:asciiTheme="minorEastAsia" w:eastAsiaTheme="minorEastAsia"/>
          <w:sz w:val="21"/>
        </w:rPr>
        <w:t xml:space="preserve"> (Stuttgart, 1950).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Dierker, Wolfgang, </w:t>
      </w:r>
      <w:r w:rsidRPr="001140FA">
        <w:rPr>
          <w:rFonts w:asciiTheme="minorEastAsia" w:eastAsiaTheme="minorEastAsia"/>
          <w:sz w:val="21"/>
        </w:rPr>
        <w:t>“‘</w:t>
      </w:r>
      <w:r w:rsidRPr="001140FA">
        <w:rPr>
          <w:rFonts w:asciiTheme="minorEastAsia" w:eastAsiaTheme="minorEastAsia"/>
          <w:sz w:val="21"/>
        </w:rPr>
        <w:t>Niema's Jesuiten, Niema's Sektierer</w:t>
      </w:r>
      <w:r w:rsidRPr="001140FA">
        <w:rPr>
          <w:rFonts w:asciiTheme="minorEastAsia" w:eastAsiaTheme="minorEastAsia"/>
          <w:sz w:val="21"/>
        </w:rPr>
        <w:t>’</w:t>
      </w:r>
      <w:r w:rsidRPr="001140FA">
        <w:rPr>
          <w:rFonts w:asciiTheme="minorEastAsia" w:eastAsiaTheme="minorEastAsia"/>
          <w:sz w:val="21"/>
        </w:rPr>
        <w:t>: Die Religionspolitik des SD 1933</w:t>
      </w:r>
      <w:r w:rsidRPr="001140FA">
        <w:rPr>
          <w:rFonts w:asciiTheme="minorEastAsia" w:eastAsiaTheme="minorEastAsia"/>
          <w:sz w:val="21"/>
        </w:rPr>
        <w:t>–</w:t>
      </w:r>
      <w:r w:rsidRPr="001140FA">
        <w:rPr>
          <w:rFonts w:asciiTheme="minorEastAsia" w:eastAsiaTheme="minorEastAsia"/>
          <w:sz w:val="21"/>
        </w:rPr>
        <w:t>1941</w:t>
      </w:r>
      <w:r w:rsidRPr="001140FA">
        <w:rPr>
          <w:rFonts w:asciiTheme="minorEastAsia" w:eastAsiaTheme="minorEastAsia"/>
          <w:sz w:val="21"/>
        </w:rPr>
        <w:t>”</w:t>
      </w:r>
      <w:r w:rsidRPr="001140FA">
        <w:rPr>
          <w:rFonts w:asciiTheme="minorEastAsia" w:eastAsiaTheme="minorEastAsia"/>
          <w:sz w:val="21"/>
        </w:rPr>
        <w:t xml:space="preserve">, in Wildt (ed.), </w:t>
      </w:r>
      <w:r w:rsidRPr="001140FA">
        <w:rPr>
          <w:rStyle w:val="0Text"/>
          <w:rFonts w:asciiTheme="minorEastAsia" w:eastAsiaTheme="minorEastAsia"/>
          <w:sz w:val="21"/>
        </w:rPr>
        <w:t>Nachrichtendienst</w:t>
      </w:r>
      <w:r w:rsidRPr="001140FA">
        <w:rPr>
          <w:rFonts w:asciiTheme="minorEastAsia" w:eastAsiaTheme="minorEastAsia"/>
          <w:sz w:val="21"/>
        </w:rPr>
        <w:t>, 86</w:t>
      </w:r>
      <w:r w:rsidRPr="001140FA">
        <w:rPr>
          <w:rFonts w:asciiTheme="minorEastAsia" w:eastAsiaTheme="minorEastAsia"/>
          <w:sz w:val="21"/>
        </w:rPr>
        <w:t>–</w:t>
      </w:r>
      <w:r w:rsidRPr="001140FA">
        <w:rPr>
          <w:rFonts w:asciiTheme="minorEastAsia" w:eastAsiaTheme="minorEastAsia"/>
          <w:sz w:val="21"/>
        </w:rPr>
        <w:t>117.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Dietrich, Richard, and Oestreich, Gerhard (eds.), </w:t>
      </w:r>
      <w:r w:rsidRPr="001140FA">
        <w:rPr>
          <w:rStyle w:val="0Text"/>
          <w:rFonts w:asciiTheme="minorEastAsia" w:eastAsiaTheme="minorEastAsia"/>
          <w:sz w:val="21"/>
        </w:rPr>
        <w:t>Forschungen zu Staat und Verfassung: Festgabe f</w:t>
      </w:r>
      <w:r w:rsidRPr="001140FA">
        <w:rPr>
          <w:rStyle w:val="0Text"/>
          <w:rFonts w:asciiTheme="minorEastAsia" w:eastAsiaTheme="minorEastAsia"/>
          <w:sz w:val="21"/>
        </w:rPr>
        <w:t>ü</w:t>
      </w:r>
      <w:r w:rsidRPr="001140FA">
        <w:rPr>
          <w:rStyle w:val="0Text"/>
          <w:rFonts w:asciiTheme="minorEastAsia" w:eastAsiaTheme="minorEastAsia"/>
          <w:sz w:val="21"/>
        </w:rPr>
        <w:t>r Fritz Hartung</w:t>
      </w:r>
      <w:r w:rsidRPr="001140FA">
        <w:rPr>
          <w:rFonts w:asciiTheme="minorEastAsia" w:eastAsiaTheme="minorEastAsia"/>
          <w:sz w:val="21"/>
        </w:rPr>
        <w:t xml:space="preserve"> (Berlin, 1958).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Diewald-Kerkmann, Gisela, </w:t>
      </w:r>
      <w:r w:rsidRPr="001140FA">
        <w:rPr>
          <w:rFonts w:asciiTheme="minorEastAsia" w:eastAsiaTheme="minorEastAsia"/>
          <w:sz w:val="21"/>
        </w:rPr>
        <w:t xml:space="preserve">Politische Denunziation im NS-Regime oder die kleine Macht der </w:t>
      </w:r>
      <w:r w:rsidRPr="001140FA">
        <w:rPr>
          <w:rFonts w:asciiTheme="minorEastAsia" w:eastAsiaTheme="minorEastAsia"/>
          <w:sz w:val="21"/>
        </w:rPr>
        <w:t>“</w:t>
      </w:r>
      <w:r w:rsidRPr="001140FA">
        <w:rPr>
          <w:rFonts w:asciiTheme="minorEastAsia" w:eastAsiaTheme="minorEastAsia"/>
          <w:sz w:val="21"/>
        </w:rPr>
        <w:t>Volksgenossen</w:t>
      </w:r>
      <w:r w:rsidRPr="001140FA">
        <w:rPr>
          <w:rFonts w:asciiTheme="minorEastAsia" w:eastAsiaTheme="minorEastAsia"/>
          <w:sz w:val="21"/>
        </w:rPr>
        <w:t>”</w:t>
      </w:r>
      <w:r w:rsidRPr="001140FA">
        <w:rPr>
          <w:rStyle w:val="0Text"/>
          <w:rFonts w:asciiTheme="minorEastAsia" w:eastAsiaTheme="minorEastAsia"/>
          <w:sz w:val="21"/>
        </w:rPr>
        <w:t xml:space="preserve"> (Bonn,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Denunziantentum und Gestapo. Die freiwilligen </w:t>
      </w:r>
      <w:r w:rsidRPr="001140FA">
        <w:rPr>
          <w:rFonts w:asciiTheme="minorEastAsia" w:eastAsiaTheme="minorEastAsia"/>
          <w:sz w:val="21"/>
        </w:rPr>
        <w:t>‘</w:t>
      </w:r>
      <w:r w:rsidRPr="001140FA">
        <w:rPr>
          <w:rFonts w:asciiTheme="minorEastAsia" w:eastAsiaTheme="minorEastAsia"/>
          <w:sz w:val="21"/>
        </w:rPr>
        <w:t>Helfer</w:t>
      </w:r>
      <w:r w:rsidRPr="001140FA">
        <w:rPr>
          <w:rFonts w:asciiTheme="minorEastAsia" w:eastAsiaTheme="minorEastAsia"/>
          <w:sz w:val="21"/>
        </w:rPr>
        <w:t>’</w:t>
      </w:r>
      <w:r w:rsidRPr="001140FA">
        <w:rPr>
          <w:rFonts w:asciiTheme="minorEastAsia" w:eastAsiaTheme="minorEastAsia"/>
          <w:sz w:val="21"/>
        </w:rPr>
        <w:t xml:space="preserve"> aus der Bev</w:t>
      </w:r>
      <w:r w:rsidRPr="001140FA">
        <w:rPr>
          <w:rFonts w:asciiTheme="minorEastAsia" w:eastAsiaTheme="minorEastAsia"/>
          <w:sz w:val="21"/>
        </w:rPr>
        <w:t>ö</w:t>
      </w:r>
      <w:r w:rsidRPr="001140FA">
        <w:rPr>
          <w:rFonts w:asciiTheme="minorEastAsia" w:eastAsiaTheme="minorEastAsia"/>
          <w:sz w:val="21"/>
        </w:rPr>
        <w:t>lkerung</w:t>
      </w:r>
      <w:r w:rsidRPr="001140FA">
        <w:rPr>
          <w:rFonts w:asciiTheme="minorEastAsia" w:eastAsiaTheme="minorEastAsia"/>
          <w:sz w:val="21"/>
        </w:rPr>
        <w:t>”</w:t>
      </w:r>
      <w:r w:rsidRPr="001140FA">
        <w:rPr>
          <w:rFonts w:asciiTheme="minorEastAsia" w:eastAsiaTheme="minorEastAsia"/>
          <w:sz w:val="21"/>
        </w:rPr>
        <w:t xml:space="preserve">, in Paul and Mallmann (eds.), </w:t>
      </w:r>
      <w:r w:rsidRPr="001140FA">
        <w:rPr>
          <w:rStyle w:val="0Text"/>
          <w:rFonts w:asciiTheme="minorEastAsia" w:eastAsiaTheme="minorEastAsia"/>
          <w:sz w:val="21"/>
        </w:rPr>
        <w:t>Die Gestapo</w:t>
      </w:r>
      <w:r w:rsidRPr="001140FA">
        <w:rPr>
          <w:rFonts w:asciiTheme="minorEastAsia" w:eastAsiaTheme="minorEastAsia"/>
          <w:sz w:val="21"/>
        </w:rPr>
        <w:t>, 288</w:t>
      </w:r>
      <w:r w:rsidRPr="001140FA">
        <w:rPr>
          <w:rFonts w:asciiTheme="minorEastAsia" w:eastAsiaTheme="minorEastAsia"/>
          <w:sz w:val="21"/>
        </w:rPr>
        <w:t>–</w:t>
      </w:r>
      <w:r w:rsidRPr="001140FA">
        <w:rPr>
          <w:rFonts w:asciiTheme="minorEastAsia" w:eastAsiaTheme="minorEastAsia"/>
          <w:sz w:val="21"/>
        </w:rPr>
        <w:t>305.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 Vor braunen Richtern: Die Verfolgung von Widerstandshandlungen, Resistenz und Sogenannter Heimt</w:t>
      </w:r>
      <w:r w:rsidRPr="001140FA">
        <w:rPr>
          <w:rFonts w:asciiTheme="minorEastAsia" w:eastAsiaTheme="minorEastAsia"/>
          <w:sz w:val="21"/>
        </w:rPr>
        <w:t>ü</w:t>
      </w:r>
      <w:r w:rsidRPr="001140FA">
        <w:rPr>
          <w:rFonts w:asciiTheme="minorEastAsia" w:eastAsiaTheme="minorEastAsia"/>
          <w:sz w:val="21"/>
        </w:rPr>
        <w:t>cke durch die Justiz in Bielefeld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(Bielefeld,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Dilks, David, </w:t>
      </w:r>
      <w:r w:rsidRPr="001140FA">
        <w:rPr>
          <w:rFonts w:asciiTheme="minorEastAsia" w:eastAsiaTheme="minorEastAsia"/>
          <w:sz w:val="21"/>
        </w:rPr>
        <w:t>“‘</w:t>
      </w:r>
      <w:r w:rsidRPr="001140FA">
        <w:rPr>
          <w:rFonts w:asciiTheme="minorEastAsia" w:eastAsiaTheme="minorEastAsia"/>
          <w:sz w:val="21"/>
        </w:rPr>
        <w:t>We Must Hope for the Best and Prepare for the Worst</w:t>
      </w:r>
      <w:r w:rsidRPr="001140FA">
        <w:rPr>
          <w:rFonts w:asciiTheme="minorEastAsia" w:eastAsiaTheme="minorEastAsia"/>
          <w:sz w:val="21"/>
        </w:rPr>
        <w:t>’</w:t>
      </w:r>
      <w:r w:rsidRPr="001140FA">
        <w:rPr>
          <w:rFonts w:asciiTheme="minorEastAsia" w:eastAsiaTheme="minorEastAsia"/>
          <w:sz w:val="21"/>
        </w:rPr>
        <w:t>: the Prime Minister, the Cabinet and Hitler's Germany 1937</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in Finney (ed.), </w:t>
      </w:r>
      <w:r w:rsidRPr="001140FA">
        <w:rPr>
          <w:rStyle w:val="0Text"/>
          <w:rFonts w:asciiTheme="minorEastAsia" w:eastAsiaTheme="minorEastAsia"/>
          <w:sz w:val="21"/>
        </w:rPr>
        <w:t>The Origins of the Second World War</w:t>
      </w:r>
      <w:r w:rsidRPr="001140FA">
        <w:rPr>
          <w:rFonts w:asciiTheme="minorEastAsia" w:eastAsiaTheme="minorEastAsia"/>
          <w:sz w:val="21"/>
        </w:rPr>
        <w:t>, 43</w:t>
      </w:r>
      <w:r w:rsidRPr="001140FA">
        <w:rPr>
          <w:rFonts w:asciiTheme="minorEastAsia" w:eastAsiaTheme="minorEastAsia"/>
          <w:sz w:val="21"/>
        </w:rPr>
        <w:t>–</w:t>
      </w:r>
      <w:r w:rsidRPr="001140FA">
        <w:rPr>
          <w:rFonts w:asciiTheme="minorEastAsia" w:eastAsiaTheme="minorEastAsia"/>
          <w:sz w:val="21"/>
        </w:rPr>
        <w:t>61.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Diller, Ansgar, </w:t>
      </w:r>
      <w:r w:rsidRPr="001140FA">
        <w:rPr>
          <w:rStyle w:val="0Text"/>
          <w:rFonts w:asciiTheme="minorEastAsia" w:eastAsiaTheme="minorEastAsia"/>
          <w:sz w:val="21"/>
        </w:rPr>
        <w:t>Rundfunkpolitik im Dritten Reich</w:t>
      </w:r>
      <w:r w:rsidRPr="001140FA">
        <w:rPr>
          <w:rFonts w:asciiTheme="minorEastAsia" w:eastAsiaTheme="minorEastAsia"/>
          <w:sz w:val="21"/>
        </w:rPr>
        <w:t xml:space="preserve"> (Munich,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Dimitroff, Georgi, </w:t>
      </w:r>
      <w:r w:rsidRPr="001140FA">
        <w:rPr>
          <w:rFonts w:asciiTheme="minorEastAsia" w:eastAsiaTheme="minorEastAsia"/>
          <w:sz w:val="21"/>
        </w:rPr>
        <w:t>Reichstagsbrandprozess: Dokumente, Briefe und Aufzeichnungen</w:t>
      </w:r>
      <w:r w:rsidRPr="001140FA">
        <w:rPr>
          <w:rStyle w:val="0Text"/>
          <w:rFonts w:asciiTheme="minorEastAsia" w:eastAsiaTheme="minorEastAsia"/>
          <w:sz w:val="21"/>
        </w:rPr>
        <w:t xml:space="preserve"> (Berlin, 1946).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Distel, Barbara, and Jakusch, Ruth, </w:t>
      </w:r>
      <w:r w:rsidRPr="001140FA">
        <w:rPr>
          <w:rStyle w:val="0Text"/>
          <w:rFonts w:asciiTheme="minorEastAsia" w:eastAsiaTheme="minorEastAsia"/>
          <w:sz w:val="21"/>
        </w:rPr>
        <w:t>Konzentrationslager Dachau, 1933</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xml:space="preserve"> (Munich,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Dithmar, Reinhard, </w:t>
      </w:r>
      <w:r w:rsidRPr="001140FA">
        <w:rPr>
          <w:rFonts w:asciiTheme="minorEastAsia" w:eastAsiaTheme="minorEastAsia"/>
          <w:sz w:val="21"/>
        </w:rPr>
        <w:t>“</w:t>
      </w:r>
      <w:r w:rsidRPr="001140FA">
        <w:rPr>
          <w:rFonts w:asciiTheme="minorEastAsia" w:eastAsiaTheme="minorEastAsia"/>
          <w:sz w:val="21"/>
        </w:rPr>
        <w:t>Literaturunterricht und Kriegserlebnis im Spiegel der nationalsozialistischen Programmatik</w:t>
      </w:r>
      <w:r w:rsidRPr="001140FA">
        <w:rPr>
          <w:rFonts w:asciiTheme="minorEastAsia" w:eastAsiaTheme="minorEastAsia"/>
          <w:sz w:val="21"/>
        </w:rPr>
        <w:t>”</w:t>
      </w:r>
      <w:r w:rsidRPr="001140FA">
        <w:rPr>
          <w:rFonts w:asciiTheme="minorEastAsia" w:eastAsiaTheme="minorEastAsia"/>
          <w:sz w:val="21"/>
        </w:rPr>
        <w:t xml:space="preserve">, in Hohmann (ed.), </w:t>
      </w:r>
      <w:r w:rsidRPr="001140FA">
        <w:rPr>
          <w:rStyle w:val="0Text"/>
          <w:rFonts w:asciiTheme="minorEastAsia" w:eastAsiaTheme="minorEastAsia"/>
          <w:sz w:val="21"/>
        </w:rPr>
        <w:t>Erster Weltkrieg</w:t>
      </w:r>
      <w:r w:rsidRPr="001140FA">
        <w:rPr>
          <w:rFonts w:asciiTheme="minorEastAsia" w:eastAsiaTheme="minorEastAsia"/>
          <w:sz w:val="21"/>
        </w:rPr>
        <w:t>, 54</w:t>
      </w:r>
      <w:r w:rsidRPr="001140FA">
        <w:rPr>
          <w:rFonts w:asciiTheme="minorEastAsia" w:eastAsiaTheme="minorEastAsia"/>
          <w:sz w:val="21"/>
        </w:rPr>
        <w:t>–</w:t>
      </w:r>
      <w:r w:rsidRPr="001140FA">
        <w:rPr>
          <w:rFonts w:asciiTheme="minorEastAsia" w:eastAsiaTheme="minorEastAsia"/>
          <w:sz w:val="21"/>
        </w:rPr>
        <w:t>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Ditt, Karl, </w:t>
      </w:r>
      <w:r w:rsidRPr="001140FA">
        <w:rPr>
          <w:rFonts w:asciiTheme="minorEastAsia" w:eastAsiaTheme="minorEastAsia"/>
          <w:sz w:val="21"/>
        </w:rPr>
        <w:t>Sozialdemokraten im Widerstand: Hamburg in der Anfangsphase des Dritten Reiches</w:t>
      </w:r>
      <w:r w:rsidRPr="001140FA">
        <w:rPr>
          <w:rStyle w:val="0Text"/>
          <w:rFonts w:asciiTheme="minorEastAsia" w:eastAsiaTheme="minorEastAsia"/>
          <w:sz w:val="21"/>
        </w:rPr>
        <w:t xml:space="preserve"> (Hamburg,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Dohms, Peter, </w:t>
      </w:r>
      <w:r w:rsidRPr="001140FA">
        <w:rPr>
          <w:rFonts w:asciiTheme="minorEastAsia" w:eastAsiaTheme="minorEastAsia"/>
          <w:sz w:val="21"/>
        </w:rPr>
        <w:t>Flugschriften in Gestapo-Akten: Nachweis und Analyse der Flugschriften in den Gestapo-Akten des Hauptstaatsarchivs</w:t>
      </w:r>
      <w:r w:rsidRPr="001140FA">
        <w:rPr>
          <w:rStyle w:val="0Text"/>
          <w:rFonts w:asciiTheme="minorEastAsia" w:eastAsiaTheme="minorEastAsia"/>
          <w:sz w:val="21"/>
        </w:rPr>
        <w:t xml:space="preserve"> (Siegburg,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Domarus, Max (ed.), </w:t>
      </w:r>
      <w:r w:rsidRPr="001140FA">
        <w:rPr>
          <w:rFonts w:asciiTheme="minorEastAsia" w:eastAsiaTheme="minorEastAsia"/>
          <w:sz w:val="21"/>
        </w:rPr>
        <w:t>Hitler: Speeches and Proclamations, 1932</w:t>
      </w:r>
      <w:r w:rsidRPr="001140FA">
        <w:rPr>
          <w:rFonts w:asciiTheme="minorEastAsia" w:eastAsiaTheme="minorEastAsia"/>
          <w:sz w:val="21"/>
        </w:rPr>
        <w:t>–</w:t>
      </w:r>
      <w:r w:rsidRPr="001140FA">
        <w:rPr>
          <w:rFonts w:asciiTheme="minorEastAsia" w:eastAsiaTheme="minorEastAsia"/>
          <w:sz w:val="21"/>
        </w:rPr>
        <w:t>1945: The Chronicle of a Dictatorship</w:t>
      </w:r>
      <w:r w:rsidRPr="001140FA">
        <w:rPr>
          <w:rStyle w:val="0Text"/>
          <w:rFonts w:asciiTheme="minorEastAsia" w:eastAsiaTheme="minorEastAsia"/>
          <w:sz w:val="21"/>
        </w:rPr>
        <w:t xml:space="preserve"> (4 vols., London, 1990</w:t>
      </w:r>
      <w:r w:rsidRPr="001140FA">
        <w:rPr>
          <w:rStyle w:val="0Text"/>
          <w:rFonts w:asciiTheme="minorEastAsia" w:eastAsiaTheme="minorEastAsia"/>
          <w:sz w:val="21"/>
        </w:rPr>
        <w:t>–</w:t>
      </w:r>
      <w:r w:rsidRPr="001140FA">
        <w:rPr>
          <w:rStyle w:val="0Text"/>
          <w:rFonts w:asciiTheme="minorEastAsia" w:eastAsiaTheme="minorEastAsia"/>
          <w:sz w:val="21"/>
        </w:rPr>
        <w:t xml:space="preserve"> [1962</w:t>
      </w:r>
      <w:r w:rsidRPr="001140FA">
        <w:rPr>
          <w:rStyle w:val="0Text"/>
          <w:rFonts w:asciiTheme="minorEastAsia" w:eastAsiaTheme="minorEastAsia"/>
          <w:sz w:val="21"/>
        </w:rPr>
        <w:t>–</w:t>
      </w:r>
      <w:r w:rsidRPr="001140FA">
        <w:rPr>
          <w:rStyle w:val="0Text"/>
          <w:rFonts w:asciiTheme="minorEastAsia" w:eastAsiaTheme="minorEastAsia"/>
          <w:sz w:val="21"/>
        </w:rPr>
        <w:t>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D</w:t>
      </w:r>
      <w:r w:rsidRPr="001140FA">
        <w:rPr>
          <w:rFonts w:asciiTheme="minorEastAsia" w:eastAsiaTheme="minorEastAsia"/>
          <w:sz w:val="21"/>
        </w:rPr>
        <w:t>ö</w:t>
      </w:r>
      <w:r w:rsidRPr="001140FA">
        <w:rPr>
          <w:rFonts w:asciiTheme="minorEastAsia" w:eastAsiaTheme="minorEastAsia"/>
          <w:sz w:val="21"/>
        </w:rPr>
        <w:t xml:space="preserve">rner, Bernward, </w:t>
      </w:r>
      <w:r w:rsidRPr="001140FA">
        <w:rPr>
          <w:rFonts w:asciiTheme="minorEastAsia" w:eastAsiaTheme="minorEastAsia"/>
          <w:sz w:val="21"/>
        </w:rPr>
        <w:t>“</w:t>
      </w:r>
      <w:r w:rsidRPr="001140FA">
        <w:rPr>
          <w:rFonts w:asciiTheme="minorEastAsia" w:eastAsiaTheme="minorEastAsia"/>
          <w:sz w:val="21"/>
        </w:rPr>
        <w:t>Alltagsterror und Denunziation. Zur Bedeutung von Anzeigen aus der Bev</w:t>
      </w:r>
      <w:r w:rsidRPr="001140FA">
        <w:rPr>
          <w:rFonts w:asciiTheme="minorEastAsia" w:eastAsiaTheme="minorEastAsia"/>
          <w:sz w:val="21"/>
        </w:rPr>
        <w:t>ö</w:t>
      </w:r>
      <w:r w:rsidRPr="001140FA">
        <w:rPr>
          <w:rFonts w:asciiTheme="minorEastAsia" w:eastAsiaTheme="minorEastAsia"/>
          <w:sz w:val="21"/>
        </w:rPr>
        <w:t>lkerung f</w:t>
      </w:r>
      <w:r w:rsidRPr="001140FA">
        <w:rPr>
          <w:rFonts w:asciiTheme="minorEastAsia" w:eastAsiaTheme="minorEastAsia"/>
          <w:sz w:val="21"/>
        </w:rPr>
        <w:t>ü</w:t>
      </w:r>
      <w:r w:rsidRPr="001140FA">
        <w:rPr>
          <w:rFonts w:asciiTheme="minorEastAsia" w:eastAsiaTheme="minorEastAsia"/>
          <w:sz w:val="21"/>
        </w:rPr>
        <w:t xml:space="preserve">r die Verfolgungswirkung des nationalsozialistischen </w:t>
      </w:r>
      <w:r w:rsidRPr="001140FA">
        <w:rPr>
          <w:rFonts w:asciiTheme="minorEastAsia" w:eastAsiaTheme="minorEastAsia"/>
          <w:sz w:val="21"/>
        </w:rPr>
        <w:t>‘</w:t>
      </w:r>
      <w:r w:rsidRPr="001140FA">
        <w:rPr>
          <w:rFonts w:asciiTheme="minorEastAsia" w:eastAsiaTheme="minorEastAsia"/>
          <w:sz w:val="21"/>
        </w:rPr>
        <w:t>Heimt</w:t>
      </w:r>
      <w:r w:rsidRPr="001140FA">
        <w:rPr>
          <w:rFonts w:asciiTheme="minorEastAsia" w:eastAsiaTheme="minorEastAsia"/>
          <w:sz w:val="21"/>
        </w:rPr>
        <w:t>ü</w:t>
      </w:r>
      <w:r w:rsidRPr="001140FA">
        <w:rPr>
          <w:rFonts w:asciiTheme="minorEastAsia" w:eastAsiaTheme="minorEastAsia"/>
          <w:sz w:val="21"/>
        </w:rPr>
        <w:t>cke-Gesetzes</w:t>
      </w:r>
      <w:r w:rsidRPr="001140FA">
        <w:rPr>
          <w:rFonts w:asciiTheme="minorEastAsia" w:eastAsiaTheme="minorEastAsia"/>
          <w:sz w:val="21"/>
        </w:rPr>
        <w:t>’</w:t>
      </w:r>
      <w:r w:rsidRPr="001140FA">
        <w:rPr>
          <w:rFonts w:asciiTheme="minorEastAsia" w:eastAsiaTheme="minorEastAsia"/>
          <w:sz w:val="21"/>
        </w:rPr>
        <w:t xml:space="preserve"> in Krefeld</w:t>
      </w:r>
      <w:r w:rsidRPr="001140FA">
        <w:rPr>
          <w:rFonts w:asciiTheme="minorEastAsia" w:eastAsiaTheme="minorEastAsia"/>
          <w:sz w:val="21"/>
        </w:rPr>
        <w:t>”</w:t>
      </w:r>
      <w:r w:rsidRPr="001140FA">
        <w:rPr>
          <w:rFonts w:asciiTheme="minorEastAsia" w:eastAsiaTheme="minorEastAsia"/>
          <w:sz w:val="21"/>
        </w:rPr>
        <w:t xml:space="preserve">, in Berliner Geschichtswerkstatt (ed.), </w:t>
      </w:r>
      <w:r w:rsidRPr="001140FA">
        <w:rPr>
          <w:rStyle w:val="0Text"/>
          <w:rFonts w:asciiTheme="minorEastAsia" w:eastAsiaTheme="minorEastAsia"/>
          <w:sz w:val="21"/>
        </w:rPr>
        <w:t>Alltagskultur, Subjektivit</w:t>
      </w:r>
      <w:r w:rsidRPr="001140FA">
        <w:rPr>
          <w:rStyle w:val="0Text"/>
          <w:rFonts w:asciiTheme="minorEastAsia" w:eastAsiaTheme="minorEastAsia"/>
          <w:sz w:val="21"/>
        </w:rPr>
        <w:t>ä</w:t>
      </w:r>
      <w:r w:rsidRPr="001140FA">
        <w:rPr>
          <w:rStyle w:val="0Text"/>
          <w:rFonts w:asciiTheme="minorEastAsia" w:eastAsiaTheme="minorEastAsia"/>
          <w:sz w:val="21"/>
        </w:rPr>
        <w:t>t und Geschichte: Zur Theorie und Praxis der Alltagsgeschichte</w:t>
      </w:r>
      <w:r w:rsidRPr="001140FA">
        <w:rPr>
          <w:rFonts w:asciiTheme="minorEastAsia" w:eastAsiaTheme="minorEastAsia"/>
          <w:sz w:val="21"/>
        </w:rPr>
        <w:t xml:space="preserve"> (M</w:t>
      </w:r>
      <w:r w:rsidRPr="001140FA">
        <w:rPr>
          <w:rFonts w:asciiTheme="minorEastAsia" w:eastAsiaTheme="minorEastAsia"/>
          <w:sz w:val="21"/>
        </w:rPr>
        <w:t>ü</w:t>
      </w:r>
      <w:r w:rsidRPr="001140FA">
        <w:rPr>
          <w:rFonts w:asciiTheme="minorEastAsia" w:eastAsiaTheme="minorEastAsia"/>
          <w:sz w:val="21"/>
        </w:rPr>
        <w:t>nster, 1994), 254</w:t>
      </w:r>
      <w:r w:rsidRPr="001140FA">
        <w:rPr>
          <w:rFonts w:asciiTheme="minorEastAsia" w:eastAsiaTheme="minorEastAsia"/>
          <w:sz w:val="21"/>
        </w:rPr>
        <w:t>–</w:t>
      </w:r>
      <w:r w:rsidRPr="001140FA">
        <w:rPr>
          <w:rFonts w:asciiTheme="minorEastAsia" w:eastAsiaTheme="minorEastAsia"/>
          <w:sz w:val="21"/>
        </w:rPr>
        <w:t>71.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Gestapo und </w:t>
      </w:r>
      <w:r w:rsidRPr="001140FA">
        <w:rPr>
          <w:rFonts w:asciiTheme="minorEastAsia" w:eastAsiaTheme="minorEastAsia"/>
          <w:sz w:val="21"/>
        </w:rPr>
        <w:t>‘</w:t>
      </w:r>
      <w:r w:rsidRPr="001140FA">
        <w:rPr>
          <w:rFonts w:asciiTheme="minorEastAsia" w:eastAsiaTheme="minorEastAsia"/>
          <w:sz w:val="21"/>
        </w:rPr>
        <w:t>Heimt</w:t>
      </w:r>
      <w:r w:rsidRPr="001140FA">
        <w:rPr>
          <w:rFonts w:asciiTheme="minorEastAsia" w:eastAsiaTheme="minorEastAsia"/>
          <w:sz w:val="21"/>
        </w:rPr>
        <w:t>ü</w:t>
      </w:r>
      <w:r w:rsidRPr="001140FA">
        <w:rPr>
          <w:rFonts w:asciiTheme="minorEastAsia" w:eastAsiaTheme="minorEastAsia"/>
          <w:sz w:val="21"/>
        </w:rPr>
        <w:t>cke</w:t>
      </w:r>
      <w:r w:rsidRPr="001140FA">
        <w:rPr>
          <w:rFonts w:asciiTheme="minorEastAsia" w:eastAsiaTheme="minorEastAsia"/>
          <w:sz w:val="21"/>
        </w:rPr>
        <w:t>’</w:t>
      </w:r>
      <w:r w:rsidRPr="001140FA">
        <w:rPr>
          <w:rFonts w:asciiTheme="minorEastAsia" w:eastAsiaTheme="minorEastAsia"/>
          <w:sz w:val="21"/>
        </w:rPr>
        <w:t>. Zur Praxis der Geheimen Staatspolizei bei der Verfolgung von Verst</w:t>
      </w:r>
      <w:r w:rsidRPr="001140FA">
        <w:rPr>
          <w:rFonts w:asciiTheme="minorEastAsia" w:eastAsiaTheme="minorEastAsia"/>
          <w:sz w:val="21"/>
        </w:rPr>
        <w:t>ö</w:t>
      </w:r>
      <w:r w:rsidRPr="001140FA">
        <w:rPr>
          <w:rFonts w:asciiTheme="minorEastAsia" w:eastAsiaTheme="minorEastAsia"/>
          <w:sz w:val="21"/>
        </w:rPr>
        <w:t xml:space="preserve">ssen gegen das </w:t>
      </w:r>
      <w:r w:rsidRPr="001140FA">
        <w:rPr>
          <w:rFonts w:asciiTheme="minorEastAsia" w:eastAsiaTheme="minorEastAsia"/>
          <w:sz w:val="21"/>
        </w:rPr>
        <w:t>‘</w:t>
      </w:r>
      <w:r w:rsidRPr="001140FA">
        <w:rPr>
          <w:rFonts w:asciiTheme="minorEastAsia" w:eastAsiaTheme="minorEastAsia"/>
          <w:sz w:val="21"/>
        </w:rPr>
        <w:t>Heimt</w:t>
      </w:r>
      <w:r w:rsidRPr="001140FA">
        <w:rPr>
          <w:rFonts w:asciiTheme="minorEastAsia" w:eastAsiaTheme="minorEastAsia"/>
          <w:sz w:val="21"/>
        </w:rPr>
        <w:t>ü</w:t>
      </w:r>
      <w:r w:rsidRPr="001140FA">
        <w:rPr>
          <w:rFonts w:asciiTheme="minorEastAsia" w:eastAsiaTheme="minorEastAsia"/>
          <w:sz w:val="21"/>
        </w:rPr>
        <w:t>cke-Gesetz</w:t>
      </w:r>
      <w:r w:rsidRPr="001140FA">
        <w:rPr>
          <w:rFonts w:asciiTheme="minorEastAsia" w:eastAsiaTheme="minorEastAsia"/>
          <w:sz w:val="21"/>
        </w:rPr>
        <w:t>’”</w:t>
      </w:r>
      <w:r w:rsidRPr="001140FA">
        <w:rPr>
          <w:rFonts w:asciiTheme="minorEastAsia" w:eastAsiaTheme="minorEastAsia"/>
          <w:sz w:val="21"/>
        </w:rPr>
        <w:t xml:space="preserve">, in Paul and Mallmann (eds.), </w:t>
      </w:r>
      <w:r w:rsidRPr="001140FA">
        <w:rPr>
          <w:rStyle w:val="0Text"/>
          <w:rFonts w:asciiTheme="minorEastAsia" w:eastAsiaTheme="minorEastAsia"/>
          <w:sz w:val="21"/>
        </w:rPr>
        <w:t>Die Gestapo</w:t>
      </w:r>
      <w:r w:rsidRPr="001140FA">
        <w:rPr>
          <w:rFonts w:asciiTheme="minorEastAsia" w:eastAsiaTheme="minorEastAsia"/>
          <w:sz w:val="21"/>
        </w:rPr>
        <w:t>, 325</w:t>
      </w:r>
      <w:r w:rsidRPr="001140FA">
        <w:rPr>
          <w:rFonts w:asciiTheme="minorEastAsia" w:eastAsiaTheme="minorEastAsia"/>
          <w:sz w:val="21"/>
        </w:rPr>
        <w:t>–</w:t>
      </w:r>
      <w:r w:rsidRPr="001140FA">
        <w:rPr>
          <w:rFonts w:asciiTheme="minorEastAsia" w:eastAsiaTheme="minorEastAsia"/>
          <w:sz w:val="21"/>
        </w:rPr>
        <w:t>43.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Heimt</w:t>
      </w:r>
      <w:r w:rsidRPr="001140FA">
        <w:rPr>
          <w:rFonts w:asciiTheme="minorEastAsia" w:eastAsiaTheme="minorEastAsia"/>
          <w:sz w:val="21"/>
        </w:rPr>
        <w:t>ü</w:t>
      </w:r>
      <w:r w:rsidRPr="001140FA">
        <w:rPr>
          <w:rFonts w:asciiTheme="minorEastAsia" w:eastAsiaTheme="minorEastAsia"/>
          <w:sz w:val="21"/>
        </w:rPr>
        <w:t>cke</w:t>
      </w:r>
      <w:r w:rsidRPr="001140FA">
        <w:rPr>
          <w:rFonts w:asciiTheme="minorEastAsia" w:eastAsiaTheme="minorEastAsia"/>
          <w:sz w:val="21"/>
        </w:rPr>
        <w:t>”</w:t>
      </w:r>
      <w:r w:rsidRPr="001140FA">
        <w:rPr>
          <w:rFonts w:asciiTheme="minorEastAsia" w:eastAsiaTheme="minorEastAsia"/>
          <w:sz w:val="21"/>
        </w:rPr>
        <w:t>: Das Gesetz als Waffe: Kontrolle, Abschreckung und Verfolgung in Deutschland,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(Paderborn,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NS-Herrschaft und Denunziation. Anmerkungen zu Defiziten in der Denunziationsforschung</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Historical Social Research</w:t>
      </w:r>
      <w:r w:rsidRPr="001140FA">
        <w:rPr>
          <w:rFonts w:asciiTheme="minorEastAsia" w:eastAsiaTheme="minorEastAsia"/>
          <w:sz w:val="21"/>
        </w:rPr>
        <w:t>, 26 (2001), 55</w:t>
      </w:r>
      <w:r w:rsidRPr="001140FA">
        <w:rPr>
          <w:rFonts w:asciiTheme="minorEastAsia" w:eastAsiaTheme="minorEastAsia"/>
          <w:sz w:val="21"/>
        </w:rPr>
        <w:t>–</w:t>
      </w:r>
      <w:r w:rsidRPr="001140FA">
        <w:rPr>
          <w:rFonts w:asciiTheme="minorEastAsia" w:eastAsiaTheme="minorEastAsia"/>
          <w:sz w:val="21"/>
        </w:rPr>
        <w:t>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D</w:t>
      </w:r>
      <w:r w:rsidRPr="001140FA">
        <w:rPr>
          <w:rFonts w:asciiTheme="minorEastAsia" w:eastAsiaTheme="minorEastAsia"/>
          <w:sz w:val="21"/>
        </w:rPr>
        <w:t>ö</w:t>
      </w:r>
      <w:r w:rsidRPr="001140FA">
        <w:rPr>
          <w:rFonts w:asciiTheme="minorEastAsia" w:eastAsiaTheme="minorEastAsia"/>
          <w:sz w:val="21"/>
        </w:rPr>
        <w:t>scher, Hans-J</w:t>
      </w:r>
      <w:r w:rsidRPr="001140FA">
        <w:rPr>
          <w:rFonts w:asciiTheme="minorEastAsia" w:eastAsiaTheme="minorEastAsia"/>
          <w:sz w:val="21"/>
        </w:rPr>
        <w:t>ü</w:t>
      </w:r>
      <w:r w:rsidRPr="001140FA">
        <w:rPr>
          <w:rFonts w:asciiTheme="minorEastAsia" w:eastAsiaTheme="minorEastAsia"/>
          <w:sz w:val="21"/>
        </w:rPr>
        <w:t xml:space="preserve">rgen, </w:t>
      </w:r>
      <w:r w:rsidRPr="001140FA">
        <w:rPr>
          <w:rStyle w:val="0Text"/>
          <w:rFonts w:asciiTheme="minorEastAsia" w:eastAsiaTheme="minorEastAsia"/>
          <w:sz w:val="21"/>
        </w:rPr>
        <w:t>“</w:t>
      </w:r>
      <w:r w:rsidRPr="001140FA">
        <w:rPr>
          <w:rStyle w:val="0Text"/>
          <w:rFonts w:asciiTheme="minorEastAsia" w:eastAsiaTheme="minorEastAsia"/>
          <w:sz w:val="21"/>
        </w:rPr>
        <w:t>Reichskristallnacht</w:t>
      </w:r>
      <w:r w:rsidRPr="001140FA">
        <w:rPr>
          <w:rStyle w:val="0Text"/>
          <w:rFonts w:asciiTheme="minorEastAsia" w:eastAsiaTheme="minorEastAsia"/>
          <w:sz w:val="21"/>
        </w:rPr>
        <w:t>”</w:t>
      </w:r>
      <w:r w:rsidRPr="001140FA">
        <w:rPr>
          <w:rStyle w:val="0Text"/>
          <w:rFonts w:asciiTheme="minorEastAsia" w:eastAsiaTheme="minorEastAsia"/>
          <w:sz w:val="21"/>
        </w:rPr>
        <w:t>: Die November-Pogrome 1938</w:t>
      </w:r>
      <w:r w:rsidRPr="001140FA">
        <w:rPr>
          <w:rFonts w:asciiTheme="minorEastAsia" w:eastAsiaTheme="minorEastAsia"/>
          <w:sz w:val="21"/>
        </w:rPr>
        <w:t xml:space="preserve"> (Frankfurt am Main, 1988), 57</w:t>
      </w:r>
      <w:r w:rsidRPr="001140FA">
        <w:rPr>
          <w:rFonts w:asciiTheme="minorEastAsia" w:eastAsiaTheme="minorEastAsia"/>
          <w:sz w:val="21"/>
        </w:rPr>
        <w:t>–</w:t>
      </w:r>
      <w:r w:rsidRPr="001140FA">
        <w:rPr>
          <w:rFonts w:asciiTheme="minorEastAsia" w:eastAsiaTheme="minorEastAsia"/>
          <w:sz w:val="21"/>
        </w:rPr>
        <w:t>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Drechsler, Nanny, </w:t>
      </w:r>
      <w:r w:rsidRPr="001140FA">
        <w:rPr>
          <w:rFonts w:asciiTheme="minorEastAsia" w:eastAsiaTheme="minorEastAsia"/>
          <w:sz w:val="21"/>
        </w:rPr>
        <w:t>Die Funktion der Musik im deutschen Rundfunk,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(Pfaffenweiler,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Drewniak, Boguslaw, </w:t>
      </w:r>
      <w:r w:rsidRPr="001140FA">
        <w:rPr>
          <w:rFonts w:asciiTheme="minorEastAsia" w:eastAsiaTheme="minorEastAsia"/>
          <w:sz w:val="21"/>
        </w:rPr>
        <w:t>Das Theater im NS-Staat: Szenarium deutscher Zeitgeschichte,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deutsche Film 1938</w:t>
      </w:r>
      <w:r w:rsidRPr="001140FA">
        <w:rPr>
          <w:rFonts w:asciiTheme="minorEastAsia" w:eastAsiaTheme="minorEastAsia"/>
          <w:sz w:val="21"/>
        </w:rPr>
        <w:t>–</w:t>
      </w:r>
      <w:r w:rsidRPr="001140FA">
        <w:rPr>
          <w:rFonts w:asciiTheme="minorEastAsia" w:eastAsiaTheme="minorEastAsia"/>
          <w:sz w:val="21"/>
        </w:rPr>
        <w:t>1945: Ein Gesamt</w:t>
      </w:r>
      <w:r w:rsidRPr="001140FA">
        <w:rPr>
          <w:rFonts w:asciiTheme="minorEastAsia" w:eastAsiaTheme="minorEastAsia"/>
          <w:sz w:val="21"/>
        </w:rPr>
        <w:t>ü</w:t>
      </w:r>
      <w:r w:rsidRPr="001140FA">
        <w:rPr>
          <w:rFonts w:asciiTheme="minorEastAsia" w:eastAsiaTheme="minorEastAsia"/>
          <w:sz w:val="21"/>
        </w:rPr>
        <w:t>berblick</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Foundations of Theater Policy in Nazi Germany</w:t>
      </w:r>
      <w:r w:rsidRPr="001140FA">
        <w:rPr>
          <w:rFonts w:asciiTheme="minorEastAsia" w:eastAsiaTheme="minorEastAsia"/>
          <w:sz w:val="21"/>
        </w:rPr>
        <w:t>”</w:t>
      </w:r>
      <w:r w:rsidRPr="001140FA">
        <w:rPr>
          <w:rFonts w:asciiTheme="minorEastAsia" w:eastAsiaTheme="minorEastAsia"/>
          <w:sz w:val="21"/>
        </w:rPr>
        <w:t xml:space="preserve">, in Cuomo (ed.), </w:t>
      </w:r>
      <w:r w:rsidRPr="001140FA">
        <w:rPr>
          <w:rStyle w:val="0Text"/>
          <w:rFonts w:asciiTheme="minorEastAsia" w:eastAsiaTheme="minorEastAsia"/>
          <w:sz w:val="21"/>
        </w:rPr>
        <w:t>National Socialist Cultural Policy</w:t>
      </w:r>
      <w:r w:rsidRPr="001140FA">
        <w:rPr>
          <w:rFonts w:asciiTheme="minorEastAsia" w:eastAsiaTheme="minorEastAsia"/>
          <w:sz w:val="21"/>
        </w:rPr>
        <w:t>, 67</w:t>
      </w:r>
      <w:r w:rsidRPr="001140FA">
        <w:rPr>
          <w:rFonts w:asciiTheme="minorEastAsia" w:eastAsiaTheme="minorEastAsia"/>
          <w:sz w:val="21"/>
        </w:rPr>
        <w:t>–</w:t>
      </w:r>
      <w:r w:rsidRPr="001140FA">
        <w:rPr>
          <w:rFonts w:asciiTheme="minorEastAsia" w:eastAsiaTheme="minorEastAsia"/>
          <w:sz w:val="21"/>
        </w:rPr>
        <w:t>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Drobisch, Klaus, </w:t>
      </w:r>
      <w:r w:rsidRPr="001140FA">
        <w:rPr>
          <w:rFonts w:asciiTheme="minorEastAsia" w:eastAsiaTheme="minorEastAsia"/>
          <w:sz w:val="21"/>
        </w:rPr>
        <w:t>“</w:t>
      </w:r>
      <w:r w:rsidRPr="001140FA">
        <w:rPr>
          <w:rFonts w:asciiTheme="minorEastAsia" w:eastAsiaTheme="minorEastAsia"/>
          <w:sz w:val="21"/>
        </w:rPr>
        <w:t>Theodor Eicke. Verk</w:t>
      </w:r>
      <w:r w:rsidRPr="001140FA">
        <w:rPr>
          <w:rFonts w:asciiTheme="minorEastAsia" w:eastAsiaTheme="minorEastAsia"/>
          <w:sz w:val="21"/>
        </w:rPr>
        <w:t>ö</w:t>
      </w:r>
      <w:r w:rsidRPr="001140FA">
        <w:rPr>
          <w:rFonts w:asciiTheme="minorEastAsia" w:eastAsiaTheme="minorEastAsia"/>
          <w:sz w:val="21"/>
        </w:rPr>
        <w:t>rperung des KZ-Systems</w:t>
      </w:r>
      <w:r w:rsidRPr="001140FA">
        <w:rPr>
          <w:rFonts w:asciiTheme="minorEastAsia" w:eastAsiaTheme="minorEastAsia"/>
          <w:sz w:val="21"/>
        </w:rPr>
        <w:t>”</w:t>
      </w:r>
      <w:r w:rsidRPr="001140FA">
        <w:rPr>
          <w:rFonts w:asciiTheme="minorEastAsia" w:eastAsiaTheme="minorEastAsia"/>
          <w:sz w:val="21"/>
        </w:rPr>
        <w:t xml:space="preserve">, in Bock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Sturz ins Dritte Reich</w:t>
      </w:r>
      <w:r w:rsidRPr="001140FA">
        <w:rPr>
          <w:rFonts w:asciiTheme="minorEastAsia" w:eastAsiaTheme="minorEastAsia"/>
          <w:sz w:val="21"/>
        </w:rPr>
        <w:t>, 283</w:t>
      </w:r>
      <w:r w:rsidRPr="001140FA">
        <w:rPr>
          <w:rFonts w:asciiTheme="minorEastAsia" w:eastAsiaTheme="minorEastAsia"/>
          <w:sz w:val="21"/>
        </w:rPr>
        <w:t>–</w:t>
      </w:r>
      <w:r w:rsidRPr="001140FA">
        <w:rPr>
          <w:rFonts w:asciiTheme="minorEastAsia" w:eastAsiaTheme="minorEastAsia"/>
          <w:sz w:val="21"/>
        </w:rPr>
        <w:t>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Alltag im Zuchthaus Luckau 1933 bis 1939</w:t>
      </w:r>
      <w:r w:rsidRPr="001140FA">
        <w:rPr>
          <w:rFonts w:asciiTheme="minorEastAsia" w:eastAsiaTheme="minorEastAsia"/>
          <w:sz w:val="21"/>
        </w:rPr>
        <w:t>”</w:t>
      </w:r>
      <w:r w:rsidRPr="001140FA">
        <w:rPr>
          <w:rFonts w:asciiTheme="minorEastAsia" w:eastAsiaTheme="minorEastAsia"/>
          <w:sz w:val="21"/>
        </w:rPr>
        <w:t xml:space="preserve">, in Eichholtz (ed.), </w:t>
      </w:r>
      <w:r w:rsidRPr="001140FA">
        <w:rPr>
          <w:rStyle w:val="0Text"/>
          <w:rFonts w:asciiTheme="minorEastAsia" w:eastAsiaTheme="minorEastAsia"/>
          <w:sz w:val="21"/>
        </w:rPr>
        <w:t>Verfolgung, Alltag, Widerstand</w:t>
      </w:r>
      <w:r w:rsidRPr="001140FA">
        <w:rPr>
          <w:rFonts w:asciiTheme="minorEastAsia" w:eastAsiaTheme="minorEastAsia"/>
          <w:sz w:val="21"/>
        </w:rPr>
        <w:t>, 242</w:t>
      </w:r>
      <w:r w:rsidRPr="001140FA">
        <w:rPr>
          <w:rFonts w:asciiTheme="minorEastAsia" w:eastAsiaTheme="minorEastAsia"/>
          <w:sz w:val="21"/>
        </w:rPr>
        <w:t>–</w:t>
      </w:r>
      <w:r w:rsidRPr="001140FA">
        <w:rPr>
          <w:rFonts w:asciiTheme="minorEastAsia" w:eastAsiaTheme="minorEastAsia"/>
          <w:sz w:val="21"/>
        </w:rPr>
        <w:t>72.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Fr</w:t>
      </w:r>
      <w:r w:rsidRPr="001140FA">
        <w:rPr>
          <w:rFonts w:asciiTheme="minorEastAsia" w:eastAsiaTheme="minorEastAsia"/>
          <w:sz w:val="21"/>
        </w:rPr>
        <w:t>ü</w:t>
      </w:r>
      <w:r w:rsidRPr="001140FA">
        <w:rPr>
          <w:rFonts w:asciiTheme="minorEastAsia" w:eastAsiaTheme="minorEastAsia"/>
          <w:sz w:val="21"/>
        </w:rPr>
        <w:t>he Konzentrationslager</w:t>
      </w:r>
      <w:r w:rsidRPr="001140FA">
        <w:rPr>
          <w:rFonts w:asciiTheme="minorEastAsia" w:eastAsiaTheme="minorEastAsia"/>
          <w:sz w:val="21"/>
        </w:rPr>
        <w:t>”</w:t>
      </w:r>
      <w:r w:rsidRPr="001140FA">
        <w:rPr>
          <w:rFonts w:asciiTheme="minorEastAsia" w:eastAsiaTheme="minorEastAsia"/>
          <w:sz w:val="21"/>
        </w:rPr>
        <w:t xml:space="preserve">, in Giebeler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fr</w:t>
      </w:r>
      <w:r w:rsidRPr="001140FA">
        <w:rPr>
          <w:rStyle w:val="0Text"/>
          <w:rFonts w:asciiTheme="minorEastAsia" w:eastAsiaTheme="minorEastAsia"/>
          <w:sz w:val="21"/>
        </w:rPr>
        <w:t>ü</w:t>
      </w:r>
      <w:r w:rsidRPr="001140FA">
        <w:rPr>
          <w:rStyle w:val="0Text"/>
          <w:rFonts w:asciiTheme="minorEastAsia" w:eastAsiaTheme="minorEastAsia"/>
          <w:sz w:val="21"/>
        </w:rPr>
        <w:t>hen Konzentrationslager in Deutschland</w:t>
      </w:r>
      <w:r w:rsidRPr="001140FA">
        <w:rPr>
          <w:rFonts w:asciiTheme="minorEastAsia" w:eastAsiaTheme="minorEastAsia"/>
          <w:sz w:val="21"/>
        </w:rPr>
        <w:t>, 41</w:t>
      </w:r>
      <w:r w:rsidRPr="001140FA">
        <w:rPr>
          <w:rFonts w:asciiTheme="minorEastAsia" w:eastAsiaTheme="minorEastAsia"/>
          <w:sz w:val="21"/>
        </w:rPr>
        <w:t>–</w:t>
      </w:r>
      <w:r w:rsidRPr="001140FA">
        <w:rPr>
          <w:rFonts w:asciiTheme="minorEastAsia" w:eastAsiaTheme="minorEastAsia"/>
          <w:sz w:val="21"/>
        </w:rPr>
        <w:t>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and Wieland, G</w:t>
      </w:r>
      <w:r w:rsidRPr="001140FA">
        <w:rPr>
          <w:rStyle w:val="0Text"/>
          <w:rFonts w:asciiTheme="minorEastAsia" w:eastAsiaTheme="minorEastAsia"/>
          <w:sz w:val="21"/>
        </w:rPr>
        <w:t>ü</w:t>
      </w:r>
      <w:r w:rsidRPr="001140FA">
        <w:rPr>
          <w:rStyle w:val="0Text"/>
          <w:rFonts w:asciiTheme="minorEastAsia" w:eastAsiaTheme="minorEastAsia"/>
          <w:sz w:val="21"/>
        </w:rPr>
        <w:t xml:space="preserve">nther, </w:t>
      </w:r>
      <w:r w:rsidRPr="001140FA">
        <w:rPr>
          <w:rFonts w:asciiTheme="minorEastAsia" w:eastAsiaTheme="minorEastAsia"/>
          <w:sz w:val="21"/>
        </w:rPr>
        <w:t>System der NS-Konzentrationslager 1933</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(Berlin,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Du Bois, Josiah E., Jr, </w:t>
      </w:r>
      <w:r w:rsidRPr="001140FA">
        <w:rPr>
          <w:rFonts w:asciiTheme="minorEastAsia" w:eastAsiaTheme="minorEastAsia"/>
          <w:sz w:val="21"/>
        </w:rPr>
        <w:t>The Devil's Chemists: 24 Conspirators of the International Farben Cartel Who Manufacture Wars</w:t>
      </w:r>
      <w:r w:rsidRPr="001140FA">
        <w:rPr>
          <w:rStyle w:val="0Text"/>
          <w:rFonts w:asciiTheme="minorEastAsia" w:eastAsiaTheme="minorEastAsia"/>
          <w:sz w:val="21"/>
        </w:rPr>
        <w:t xml:space="preserve"> (Boston, Mass., 1952).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Duhnke, Horst, </w:t>
      </w:r>
      <w:r w:rsidRPr="001140FA">
        <w:rPr>
          <w:rStyle w:val="0Text"/>
          <w:rFonts w:asciiTheme="minorEastAsia" w:eastAsiaTheme="minorEastAsia"/>
          <w:sz w:val="21"/>
        </w:rPr>
        <w:t>Die KPD von 1933 bis 1945</w:t>
      </w:r>
      <w:r w:rsidRPr="001140FA">
        <w:rPr>
          <w:rFonts w:asciiTheme="minorEastAsia" w:eastAsiaTheme="minorEastAsia"/>
          <w:sz w:val="21"/>
        </w:rPr>
        <w:t xml:space="preserve"> (Cologne,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D</w:t>
      </w:r>
      <w:r w:rsidRPr="001140FA">
        <w:rPr>
          <w:rStyle w:val="0Text"/>
          <w:rFonts w:asciiTheme="minorEastAsia" w:eastAsiaTheme="minorEastAsia"/>
          <w:sz w:val="21"/>
        </w:rPr>
        <w:t>ü</w:t>
      </w:r>
      <w:r w:rsidRPr="001140FA">
        <w:rPr>
          <w:rStyle w:val="0Text"/>
          <w:rFonts w:asciiTheme="minorEastAsia" w:eastAsiaTheme="minorEastAsia"/>
          <w:sz w:val="21"/>
        </w:rPr>
        <w:t xml:space="preserve">lffer, Jost, </w:t>
      </w:r>
      <w:r w:rsidRPr="001140FA">
        <w:rPr>
          <w:rFonts w:asciiTheme="minorEastAsia" w:eastAsiaTheme="minorEastAsia"/>
          <w:sz w:val="21"/>
        </w:rPr>
        <w:t>Weimar, Hitler und die Marine: Reichspolitik und Flottenbau, 1920</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Zum </w:t>
      </w:r>
      <w:r w:rsidRPr="001140FA">
        <w:rPr>
          <w:rFonts w:asciiTheme="minorEastAsia" w:eastAsiaTheme="minorEastAsia"/>
          <w:sz w:val="21"/>
        </w:rPr>
        <w:t>‘</w:t>
      </w:r>
      <w:r w:rsidRPr="001140FA">
        <w:rPr>
          <w:rFonts w:asciiTheme="minorEastAsia" w:eastAsiaTheme="minorEastAsia"/>
          <w:sz w:val="21"/>
        </w:rPr>
        <w:t>decision-making process</w:t>
      </w:r>
      <w:r w:rsidRPr="001140FA">
        <w:rPr>
          <w:rFonts w:asciiTheme="minorEastAsia" w:eastAsiaTheme="minorEastAsia"/>
          <w:sz w:val="21"/>
        </w:rPr>
        <w:t>’</w:t>
      </w:r>
      <w:r w:rsidRPr="001140FA">
        <w:rPr>
          <w:rFonts w:asciiTheme="minorEastAsia" w:eastAsiaTheme="minorEastAsia"/>
          <w:sz w:val="21"/>
        </w:rPr>
        <w:t xml:space="preserve"> in der deutschen Aussenpolitik 1933</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in Funke (ed.), </w:t>
      </w:r>
      <w:r w:rsidRPr="001140FA">
        <w:rPr>
          <w:rStyle w:val="0Text"/>
          <w:rFonts w:asciiTheme="minorEastAsia" w:eastAsiaTheme="minorEastAsia"/>
          <w:sz w:val="21"/>
        </w:rPr>
        <w:t>Hitler, Deutschland und die M</w:t>
      </w:r>
      <w:r w:rsidRPr="001140FA">
        <w:rPr>
          <w:rStyle w:val="0Text"/>
          <w:rFonts w:asciiTheme="minorEastAsia" w:eastAsiaTheme="minorEastAsia"/>
          <w:sz w:val="21"/>
        </w:rPr>
        <w:t>ä</w:t>
      </w:r>
      <w:r w:rsidRPr="001140FA">
        <w:rPr>
          <w:rStyle w:val="0Text"/>
          <w:rFonts w:asciiTheme="minorEastAsia" w:eastAsiaTheme="minorEastAsia"/>
          <w:sz w:val="21"/>
        </w:rPr>
        <w:t>chte</w:t>
      </w:r>
      <w:r w:rsidRPr="001140FA">
        <w:rPr>
          <w:rFonts w:asciiTheme="minorEastAsia" w:eastAsiaTheme="minorEastAsia"/>
          <w:sz w:val="21"/>
        </w:rPr>
        <w:t>, 186</w:t>
      </w:r>
      <w:r w:rsidRPr="001140FA">
        <w:rPr>
          <w:rFonts w:asciiTheme="minorEastAsia" w:eastAsiaTheme="minorEastAsia"/>
          <w:sz w:val="21"/>
        </w:rPr>
        <w:t>–</w:t>
      </w:r>
      <w:r w:rsidRPr="001140FA">
        <w:rPr>
          <w:rFonts w:asciiTheme="minorEastAsia" w:eastAsiaTheme="minorEastAsia"/>
          <w:sz w:val="21"/>
        </w:rPr>
        <w:t>204.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Grundbedingungen der nationalsozialistischen Aussenpolitik</w:t>
      </w:r>
      <w:r w:rsidRPr="001140FA">
        <w:rPr>
          <w:rFonts w:asciiTheme="minorEastAsia" w:eastAsiaTheme="minorEastAsia"/>
          <w:sz w:val="21"/>
        </w:rPr>
        <w:t>”</w:t>
      </w:r>
      <w:r w:rsidRPr="001140FA">
        <w:rPr>
          <w:rFonts w:asciiTheme="minorEastAsia" w:eastAsiaTheme="minorEastAsia"/>
          <w:sz w:val="21"/>
        </w:rPr>
        <w:t>, in Haupts and M</w:t>
      </w:r>
      <w:r w:rsidRPr="001140FA">
        <w:rPr>
          <w:rFonts w:asciiTheme="minorEastAsia" w:eastAsiaTheme="minorEastAsia"/>
          <w:sz w:val="21"/>
        </w:rPr>
        <w:t>ö</w:t>
      </w:r>
      <w:r w:rsidRPr="001140FA">
        <w:rPr>
          <w:rFonts w:asciiTheme="minorEastAsia" w:eastAsiaTheme="minorEastAsia"/>
          <w:sz w:val="21"/>
        </w:rPr>
        <w:t xml:space="preserve">lich (eds.), </w:t>
      </w:r>
      <w:r w:rsidRPr="001140FA">
        <w:rPr>
          <w:rStyle w:val="0Text"/>
          <w:rFonts w:asciiTheme="minorEastAsia" w:eastAsiaTheme="minorEastAsia"/>
          <w:sz w:val="21"/>
        </w:rPr>
        <w:t>Strukturelemente</w:t>
      </w:r>
      <w:r w:rsidRPr="001140FA">
        <w:rPr>
          <w:rFonts w:asciiTheme="minorEastAsia" w:eastAsiaTheme="minorEastAsia"/>
          <w:sz w:val="21"/>
        </w:rPr>
        <w:t>, 61</w:t>
      </w:r>
      <w:r w:rsidRPr="001140FA">
        <w:rPr>
          <w:rFonts w:asciiTheme="minorEastAsia" w:eastAsiaTheme="minorEastAsia"/>
          <w:sz w:val="21"/>
        </w:rPr>
        <w:t>–</w:t>
      </w:r>
      <w:r w:rsidRPr="001140FA">
        <w:rPr>
          <w:rFonts w:asciiTheme="minorEastAsia" w:eastAsiaTheme="minorEastAsia"/>
          <w:sz w:val="21"/>
        </w:rPr>
        <w:t>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Albert Speer: Cultural and Economic Management</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212</w:t>
      </w:r>
      <w:r w:rsidRPr="001140FA">
        <w:rPr>
          <w:rFonts w:asciiTheme="minorEastAsia" w:eastAsiaTheme="minorEastAsia"/>
          <w:sz w:val="21"/>
        </w:rPr>
        <w:t>–</w:t>
      </w:r>
      <w:r w:rsidRPr="001140FA">
        <w:rPr>
          <w:rFonts w:asciiTheme="minorEastAsia" w:eastAsiaTheme="minorEastAsia"/>
          <w:sz w:val="21"/>
        </w:rPr>
        <w:t>23.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 Hitlers St</w:t>
      </w:r>
      <w:r w:rsidRPr="001140FA">
        <w:rPr>
          <w:rFonts w:asciiTheme="minorEastAsia" w:eastAsiaTheme="minorEastAsia"/>
          <w:sz w:val="21"/>
        </w:rPr>
        <w:t>ä</w:t>
      </w:r>
      <w:r w:rsidRPr="001140FA">
        <w:rPr>
          <w:rFonts w:asciiTheme="minorEastAsia" w:eastAsiaTheme="minorEastAsia"/>
          <w:sz w:val="21"/>
        </w:rPr>
        <w:t>dte: Baupolitik im Dritten Reich</w:t>
      </w:r>
      <w:r w:rsidRPr="001140FA">
        <w:rPr>
          <w:rStyle w:val="0Text"/>
          <w:rFonts w:asciiTheme="minorEastAsia" w:eastAsiaTheme="minorEastAsia"/>
          <w:sz w:val="21"/>
        </w:rPr>
        <w:t xml:space="preserve"> (Cologne,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D</w:t>
      </w:r>
      <w:r w:rsidRPr="001140FA">
        <w:rPr>
          <w:rFonts w:asciiTheme="minorEastAsia" w:eastAsiaTheme="minorEastAsia"/>
          <w:sz w:val="21"/>
        </w:rPr>
        <w:t>ü</w:t>
      </w:r>
      <w:r w:rsidRPr="001140FA">
        <w:rPr>
          <w:rFonts w:asciiTheme="minorEastAsia" w:eastAsiaTheme="minorEastAsia"/>
          <w:sz w:val="21"/>
        </w:rPr>
        <w:t xml:space="preserve">mling, Albrecht, </w:t>
      </w:r>
      <w:r w:rsidRPr="001140FA">
        <w:rPr>
          <w:rFonts w:asciiTheme="minorEastAsia" w:eastAsiaTheme="minorEastAsia"/>
          <w:sz w:val="21"/>
        </w:rPr>
        <w:t>“</w:t>
      </w:r>
      <w:r w:rsidRPr="001140FA">
        <w:rPr>
          <w:rFonts w:asciiTheme="minorEastAsia" w:eastAsiaTheme="minorEastAsia"/>
          <w:sz w:val="21"/>
        </w:rPr>
        <w:t xml:space="preserve">The Target of Racial Purity: The </w:t>
      </w:r>
      <w:r w:rsidRPr="001140FA">
        <w:rPr>
          <w:rFonts w:asciiTheme="minorEastAsia" w:eastAsiaTheme="minorEastAsia"/>
          <w:sz w:val="21"/>
        </w:rPr>
        <w:t>‘</w:t>
      </w:r>
      <w:r w:rsidRPr="001140FA">
        <w:rPr>
          <w:rFonts w:asciiTheme="minorEastAsia" w:eastAsiaTheme="minorEastAsia"/>
          <w:sz w:val="21"/>
        </w:rPr>
        <w:t>Degenerate Music</w:t>
      </w:r>
      <w:r w:rsidRPr="001140FA">
        <w:rPr>
          <w:rFonts w:asciiTheme="minorEastAsia" w:eastAsiaTheme="minorEastAsia"/>
          <w:sz w:val="21"/>
        </w:rPr>
        <w:t>’</w:t>
      </w:r>
      <w:r w:rsidRPr="001140FA">
        <w:rPr>
          <w:rFonts w:asciiTheme="minorEastAsia" w:eastAsiaTheme="minorEastAsia"/>
          <w:sz w:val="21"/>
        </w:rPr>
        <w:t xml:space="preserve"> Exhibition in D</w:t>
      </w:r>
      <w:r w:rsidRPr="001140FA">
        <w:rPr>
          <w:rFonts w:asciiTheme="minorEastAsia" w:eastAsiaTheme="minorEastAsia"/>
          <w:sz w:val="21"/>
        </w:rPr>
        <w:t>ü</w:t>
      </w:r>
      <w:r w:rsidRPr="001140FA">
        <w:rPr>
          <w:rFonts w:asciiTheme="minorEastAsia" w:eastAsiaTheme="minorEastAsia"/>
          <w:sz w:val="21"/>
        </w:rPr>
        <w:t>sseldorf, 1938</w:t>
      </w:r>
      <w:r w:rsidRPr="001140FA">
        <w:rPr>
          <w:rFonts w:asciiTheme="minorEastAsia" w:eastAsiaTheme="minorEastAsia"/>
          <w:sz w:val="21"/>
        </w:rPr>
        <w:t>”</w:t>
      </w:r>
      <w:r w:rsidRPr="001140FA">
        <w:rPr>
          <w:rFonts w:asciiTheme="minorEastAsia" w:eastAsiaTheme="minorEastAsia"/>
          <w:sz w:val="21"/>
        </w:rPr>
        <w:t xml:space="preserve">, in Etlin (ed.), </w:t>
      </w:r>
      <w:r w:rsidRPr="001140FA">
        <w:rPr>
          <w:rStyle w:val="0Text"/>
          <w:rFonts w:asciiTheme="minorEastAsia" w:eastAsiaTheme="minorEastAsia"/>
          <w:sz w:val="21"/>
        </w:rPr>
        <w:t>Art</w:t>
      </w:r>
      <w:r w:rsidRPr="001140FA">
        <w:rPr>
          <w:rFonts w:asciiTheme="minorEastAsia" w:eastAsiaTheme="minorEastAsia"/>
          <w:sz w:val="21"/>
        </w:rPr>
        <w:t>, 43</w:t>
      </w:r>
      <w:r w:rsidRPr="001140FA">
        <w:rPr>
          <w:rFonts w:asciiTheme="minorEastAsia" w:eastAsiaTheme="minorEastAsia"/>
          <w:sz w:val="21"/>
        </w:rPr>
        <w:t>–</w:t>
      </w:r>
      <w:r w:rsidRPr="001140FA">
        <w:rPr>
          <w:rFonts w:asciiTheme="minorEastAsia" w:eastAsiaTheme="minorEastAsia"/>
          <w:sz w:val="21"/>
        </w:rPr>
        <w:t>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Girth, Peter (eds.), </w:t>
      </w:r>
      <w:r w:rsidRPr="001140FA">
        <w:rPr>
          <w:rFonts w:asciiTheme="minorEastAsia" w:eastAsiaTheme="minorEastAsia"/>
          <w:sz w:val="21"/>
        </w:rPr>
        <w:t>Entartete Musik: Eine kommentierte Rekonstruktion zur D</w:t>
      </w:r>
      <w:r w:rsidRPr="001140FA">
        <w:rPr>
          <w:rFonts w:asciiTheme="minorEastAsia" w:eastAsiaTheme="minorEastAsia"/>
          <w:sz w:val="21"/>
        </w:rPr>
        <w:t>ü</w:t>
      </w:r>
      <w:r w:rsidRPr="001140FA">
        <w:rPr>
          <w:rFonts w:asciiTheme="minorEastAsia" w:eastAsiaTheme="minorEastAsia"/>
          <w:sz w:val="21"/>
        </w:rPr>
        <w:t>sseldorfer Ausstellung von 1938</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Banned by the Nazis: Entartete Musik: The Exhibition of D</w:t>
      </w:r>
      <w:r w:rsidRPr="001140FA">
        <w:rPr>
          <w:rFonts w:asciiTheme="minorEastAsia" w:eastAsiaTheme="minorEastAsia"/>
          <w:sz w:val="21"/>
        </w:rPr>
        <w:t>ü</w:t>
      </w:r>
      <w:r w:rsidRPr="001140FA">
        <w:rPr>
          <w:rFonts w:asciiTheme="minorEastAsia" w:eastAsiaTheme="minorEastAsia"/>
          <w:sz w:val="21"/>
        </w:rPr>
        <w:t>sseldorf, 1938 in Texts and Documents</w:t>
      </w:r>
      <w:r w:rsidRPr="001140FA">
        <w:rPr>
          <w:rStyle w:val="0Text"/>
          <w:rFonts w:asciiTheme="minorEastAsia" w:eastAsiaTheme="minorEastAsia"/>
          <w:sz w:val="21"/>
        </w:rPr>
        <w:t xml:space="preserve"> (London, 1995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Dusik, B</w:t>
      </w:r>
      <w:r w:rsidRPr="001140FA">
        <w:rPr>
          <w:rStyle w:val="0Text"/>
          <w:rFonts w:asciiTheme="minorEastAsia" w:eastAsiaTheme="minorEastAsia"/>
          <w:sz w:val="21"/>
        </w:rPr>
        <w:t>ä</w:t>
      </w:r>
      <w:r w:rsidRPr="001140FA">
        <w:rPr>
          <w:rStyle w:val="0Text"/>
          <w:rFonts w:asciiTheme="minorEastAsia" w:eastAsiaTheme="minorEastAsia"/>
          <w:sz w:val="21"/>
        </w:rPr>
        <w:t xml:space="preserve">rbel (ed.), </w:t>
      </w:r>
      <w:r w:rsidRPr="001140FA">
        <w:rPr>
          <w:rFonts w:asciiTheme="minorEastAsia" w:eastAsiaTheme="minorEastAsia"/>
          <w:sz w:val="21"/>
        </w:rPr>
        <w:t>Hitler: Reden, Schriften, Anordnungen: Februar 1925 bis Januar 1933</w:t>
      </w:r>
      <w:r w:rsidRPr="001140FA">
        <w:rPr>
          <w:rStyle w:val="0Text"/>
          <w:rFonts w:asciiTheme="minorEastAsia" w:eastAsiaTheme="minorEastAsia"/>
          <w:sz w:val="21"/>
        </w:rPr>
        <w:t xml:space="preserve"> (5 vols., Munich, 1992</w:t>
      </w:r>
      <w:r w:rsidRPr="001140FA">
        <w:rPr>
          <w:rStyle w:val="0Text"/>
          <w:rFonts w:asciiTheme="minorEastAsia" w:eastAsiaTheme="minorEastAsia"/>
          <w:sz w:val="21"/>
        </w:rPr>
        <w:t>–</w:t>
      </w:r>
      <w:r w:rsidRPr="001140FA">
        <w:rPr>
          <w:rStyle w:val="0Text"/>
          <w:rFonts w:asciiTheme="minorEastAsia" w:eastAsiaTheme="minorEastAsia"/>
          <w:sz w:val="21"/>
        </w:rPr>
        <w:t>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D</w:t>
      </w:r>
      <w:r w:rsidRPr="001140FA">
        <w:rPr>
          <w:rStyle w:val="0Text"/>
          <w:rFonts w:asciiTheme="minorEastAsia" w:eastAsiaTheme="minorEastAsia"/>
          <w:sz w:val="21"/>
        </w:rPr>
        <w:t>ü</w:t>
      </w:r>
      <w:r w:rsidRPr="001140FA">
        <w:rPr>
          <w:rStyle w:val="0Text"/>
          <w:rFonts w:asciiTheme="minorEastAsia" w:eastAsiaTheme="minorEastAsia"/>
          <w:sz w:val="21"/>
        </w:rPr>
        <w:t xml:space="preserve">sing, Bernhard, </w:t>
      </w:r>
      <w:r w:rsidRPr="001140FA">
        <w:rPr>
          <w:rFonts w:asciiTheme="minorEastAsia" w:eastAsiaTheme="minorEastAsia"/>
          <w:sz w:val="21"/>
        </w:rPr>
        <w:t>Die Geschichte der Abschaffung der Todesstrafe in der Bundesrepublik Deutschland unter besonderer Ber</w:t>
      </w:r>
      <w:r w:rsidRPr="001140FA">
        <w:rPr>
          <w:rFonts w:asciiTheme="minorEastAsia" w:eastAsiaTheme="minorEastAsia"/>
          <w:sz w:val="21"/>
        </w:rPr>
        <w:t>ü</w:t>
      </w:r>
      <w:r w:rsidRPr="001140FA">
        <w:rPr>
          <w:rFonts w:asciiTheme="minorEastAsia" w:eastAsiaTheme="minorEastAsia"/>
          <w:sz w:val="21"/>
        </w:rPr>
        <w:t>cksichtigung ihres parlamentarischen Zustandekommens</w:t>
      </w:r>
      <w:r w:rsidRPr="001140FA">
        <w:rPr>
          <w:rStyle w:val="0Text"/>
          <w:rFonts w:asciiTheme="minorEastAsia" w:eastAsiaTheme="minorEastAsia"/>
          <w:sz w:val="21"/>
        </w:rPr>
        <w:t xml:space="preserve"> (Schwenningen/Neckar, 1952).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D</w:t>
      </w:r>
      <w:r w:rsidRPr="001140FA">
        <w:rPr>
          <w:rFonts w:asciiTheme="minorEastAsia" w:eastAsiaTheme="minorEastAsia"/>
          <w:sz w:val="21"/>
        </w:rPr>
        <w:t>ü</w:t>
      </w:r>
      <w:r w:rsidRPr="001140FA">
        <w:rPr>
          <w:rFonts w:asciiTheme="minorEastAsia" w:eastAsiaTheme="minorEastAsia"/>
          <w:sz w:val="21"/>
        </w:rPr>
        <w:t xml:space="preserve">well, Kurt, </w:t>
      </w:r>
      <w:r w:rsidRPr="001140FA">
        <w:rPr>
          <w:rFonts w:asciiTheme="minorEastAsia" w:eastAsiaTheme="minorEastAsia"/>
          <w:sz w:val="21"/>
        </w:rPr>
        <w:t>“</w:t>
      </w:r>
      <w:r w:rsidRPr="001140FA">
        <w:rPr>
          <w:rFonts w:asciiTheme="minorEastAsia" w:eastAsiaTheme="minorEastAsia"/>
          <w:sz w:val="21"/>
        </w:rPr>
        <w:t>Jewish Cultural Centers in Nazi Germany: Expectations and Accomplishments</w:t>
      </w:r>
      <w:r w:rsidRPr="001140FA">
        <w:rPr>
          <w:rFonts w:asciiTheme="minorEastAsia" w:eastAsiaTheme="minorEastAsia"/>
          <w:sz w:val="21"/>
        </w:rPr>
        <w:t>”</w:t>
      </w:r>
      <w:r w:rsidRPr="001140FA">
        <w:rPr>
          <w:rFonts w:asciiTheme="minorEastAsia" w:eastAsiaTheme="minorEastAsia"/>
          <w:sz w:val="21"/>
        </w:rPr>
        <w:t xml:space="preserve">, in Reinharz and Schatzberg (eds.), </w:t>
      </w:r>
      <w:r w:rsidRPr="001140FA">
        <w:rPr>
          <w:rStyle w:val="0Text"/>
          <w:rFonts w:asciiTheme="minorEastAsia" w:eastAsiaTheme="minorEastAsia"/>
          <w:sz w:val="21"/>
        </w:rPr>
        <w:t>The Jewish Response</w:t>
      </w:r>
      <w:r w:rsidRPr="001140FA">
        <w:rPr>
          <w:rFonts w:asciiTheme="minorEastAsia" w:eastAsiaTheme="minorEastAsia"/>
          <w:sz w:val="21"/>
        </w:rPr>
        <w:t>, 294</w:t>
      </w:r>
      <w:r w:rsidRPr="001140FA">
        <w:rPr>
          <w:rFonts w:asciiTheme="minorEastAsia" w:eastAsiaTheme="minorEastAsia"/>
          <w:sz w:val="21"/>
        </w:rPr>
        <w:t>–</w:t>
      </w:r>
      <w:r w:rsidRPr="001140FA">
        <w:rPr>
          <w:rFonts w:asciiTheme="minorEastAsia" w:eastAsiaTheme="minorEastAsia"/>
          <w:sz w:val="21"/>
        </w:rPr>
        <w:t>316.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Dwork, Deborah, and Van Pelt, Robert Jan, </w:t>
      </w:r>
      <w:r w:rsidRPr="001140FA">
        <w:rPr>
          <w:rStyle w:val="0Text"/>
          <w:rFonts w:asciiTheme="minorEastAsia" w:eastAsiaTheme="minorEastAsia"/>
          <w:sz w:val="21"/>
        </w:rPr>
        <w:t>Holocaust: A History</w:t>
      </w:r>
      <w:r w:rsidRPr="001140FA">
        <w:rPr>
          <w:rFonts w:asciiTheme="minorEastAsia" w:eastAsiaTheme="minorEastAsia"/>
          <w:sz w:val="21"/>
        </w:rPr>
        <w:t xml:space="preserve"> (New York,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Eckert, Rainer, </w:t>
      </w:r>
      <w:r w:rsidRPr="001140FA">
        <w:rPr>
          <w:rFonts w:asciiTheme="minorEastAsia" w:eastAsiaTheme="minorEastAsia"/>
          <w:sz w:val="21"/>
        </w:rPr>
        <w:t>“</w:t>
      </w:r>
      <w:r w:rsidRPr="001140FA">
        <w:rPr>
          <w:rFonts w:asciiTheme="minorEastAsia" w:eastAsiaTheme="minorEastAsia"/>
          <w:sz w:val="21"/>
        </w:rPr>
        <w:t>Gestapo-Berichte. Abbildungen der Realit</w:t>
      </w:r>
      <w:r w:rsidRPr="001140FA">
        <w:rPr>
          <w:rFonts w:asciiTheme="minorEastAsia" w:eastAsiaTheme="minorEastAsia"/>
          <w:sz w:val="21"/>
        </w:rPr>
        <w:t>ä</w:t>
      </w:r>
      <w:r w:rsidRPr="001140FA">
        <w:rPr>
          <w:rFonts w:asciiTheme="minorEastAsia" w:eastAsiaTheme="minorEastAsia"/>
          <w:sz w:val="21"/>
        </w:rPr>
        <w:t>t oder reine Spekulation?</w:t>
      </w:r>
      <w:r w:rsidRPr="001140FA">
        <w:rPr>
          <w:rFonts w:asciiTheme="minorEastAsia" w:eastAsiaTheme="minorEastAsia"/>
          <w:sz w:val="21"/>
        </w:rPr>
        <w:t>”</w:t>
      </w:r>
      <w:r w:rsidRPr="001140FA">
        <w:rPr>
          <w:rFonts w:asciiTheme="minorEastAsia" w:eastAsiaTheme="minorEastAsia"/>
          <w:sz w:val="21"/>
        </w:rPr>
        <w:t xml:space="preserve">, in Paul and Mallmann (eds.), </w:t>
      </w:r>
      <w:r w:rsidRPr="001140FA">
        <w:rPr>
          <w:rStyle w:val="0Text"/>
          <w:rFonts w:asciiTheme="minorEastAsia" w:eastAsiaTheme="minorEastAsia"/>
          <w:sz w:val="21"/>
        </w:rPr>
        <w:t>Die Gestapo</w:t>
      </w:r>
      <w:r w:rsidRPr="001140FA">
        <w:rPr>
          <w:rFonts w:asciiTheme="minorEastAsia" w:eastAsiaTheme="minorEastAsia"/>
          <w:sz w:val="21"/>
        </w:rPr>
        <w:t>, 200</w:t>
      </w:r>
      <w:r w:rsidRPr="001140FA">
        <w:rPr>
          <w:rFonts w:asciiTheme="minorEastAsia" w:eastAsiaTheme="minorEastAsia"/>
          <w:sz w:val="21"/>
        </w:rPr>
        <w:t>–</w:t>
      </w:r>
      <w:r w:rsidRPr="001140FA">
        <w:rPr>
          <w:rFonts w:asciiTheme="minorEastAsia" w:eastAsiaTheme="minorEastAsia"/>
          <w:sz w:val="21"/>
        </w:rPr>
        <w:t>218.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Eckhardt, Karl August, </w:t>
      </w:r>
      <w:r w:rsidRPr="001140FA">
        <w:rPr>
          <w:rStyle w:val="0Text"/>
          <w:rFonts w:asciiTheme="minorEastAsia" w:eastAsiaTheme="minorEastAsia"/>
          <w:sz w:val="21"/>
        </w:rPr>
        <w:t>Die Grundschulbildung</w:t>
      </w:r>
      <w:r w:rsidRPr="001140FA">
        <w:rPr>
          <w:rFonts w:asciiTheme="minorEastAsia" w:eastAsiaTheme="minorEastAsia"/>
          <w:sz w:val="21"/>
        </w:rPr>
        <w:t xml:space="preserve"> (Dortmund, 1938).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Edinger, Lewis Joachim, </w:t>
      </w:r>
      <w:r w:rsidRPr="001140FA">
        <w:rPr>
          <w:rFonts w:asciiTheme="minorEastAsia" w:eastAsiaTheme="minorEastAsia"/>
          <w:sz w:val="21"/>
        </w:rPr>
        <w:t>German Exile Politics: The Social Democratic Executive Committee in the Nazi Era</w:t>
      </w:r>
      <w:r w:rsidRPr="001140FA">
        <w:rPr>
          <w:rStyle w:val="0Text"/>
          <w:rFonts w:asciiTheme="minorEastAsia" w:eastAsiaTheme="minorEastAsia"/>
          <w:sz w:val="21"/>
        </w:rPr>
        <w:t xml:space="preserve"> (Berkeley, Calif., 1956).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Eggers, Kurt, </w:t>
      </w:r>
      <w:r w:rsidRPr="001140FA">
        <w:rPr>
          <w:rStyle w:val="0Text"/>
          <w:rFonts w:asciiTheme="minorEastAsia" w:eastAsiaTheme="minorEastAsia"/>
          <w:sz w:val="21"/>
        </w:rPr>
        <w:t>Deutsche Gedichte</w:t>
      </w:r>
      <w:r w:rsidRPr="001140FA">
        <w:rPr>
          <w:rFonts w:asciiTheme="minorEastAsia" w:eastAsiaTheme="minorEastAsia"/>
          <w:sz w:val="21"/>
        </w:rPr>
        <w:t xml:space="preserve"> (Munich, 1938).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Ehrke-Rotermund, Heidrun, and Rotermund, Erwin, </w:t>
      </w:r>
      <w:r w:rsidRPr="001140FA">
        <w:rPr>
          <w:rFonts w:asciiTheme="minorEastAsia" w:eastAsiaTheme="minorEastAsia"/>
          <w:sz w:val="21"/>
        </w:rPr>
        <w:t xml:space="preserve">Zwischenreiche und Gegenwelten: Texte und Vorstudien zur </w:t>
      </w:r>
      <w:r w:rsidRPr="001140FA">
        <w:rPr>
          <w:rFonts w:asciiTheme="minorEastAsia" w:eastAsiaTheme="minorEastAsia"/>
          <w:sz w:val="21"/>
        </w:rPr>
        <w:t>“</w:t>
      </w:r>
      <w:r w:rsidRPr="001140FA">
        <w:rPr>
          <w:rFonts w:asciiTheme="minorEastAsia" w:eastAsiaTheme="minorEastAsia"/>
          <w:sz w:val="21"/>
        </w:rPr>
        <w:t>Verdeckten Schreibweise</w:t>
      </w:r>
      <w:r w:rsidRPr="001140FA">
        <w:rPr>
          <w:rFonts w:asciiTheme="minorEastAsia" w:eastAsiaTheme="minorEastAsia"/>
          <w:sz w:val="21"/>
        </w:rPr>
        <w:t>”</w:t>
      </w:r>
      <w:r w:rsidRPr="001140FA">
        <w:rPr>
          <w:rFonts w:asciiTheme="minorEastAsia" w:eastAsiaTheme="minorEastAsia"/>
          <w:sz w:val="21"/>
        </w:rPr>
        <w:t xml:space="preserve">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Style w:val="0Text"/>
          <w:rFonts w:asciiTheme="minorEastAsia" w:eastAsiaTheme="minorEastAsia"/>
          <w:sz w:val="21"/>
        </w:rPr>
        <w:t xml:space="preserve"> (Munich,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Eicher, Thomas, </w:t>
      </w:r>
      <w:r w:rsidRPr="001140FA">
        <w:rPr>
          <w:rFonts w:asciiTheme="minorEastAsia" w:eastAsiaTheme="minorEastAsia"/>
          <w:sz w:val="21"/>
        </w:rPr>
        <w:t xml:space="preserve">et al., Theater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Theaterpolitik, Spielplanstruktur, NS-Dramatik</w:t>
      </w:r>
      <w:r w:rsidRPr="001140FA">
        <w:rPr>
          <w:rStyle w:val="0Text"/>
          <w:rFonts w:asciiTheme="minorEastAsia" w:eastAsiaTheme="minorEastAsia"/>
          <w:sz w:val="21"/>
        </w:rPr>
        <w:t xml:space="preserve"> (Seelze-Velber,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Eichholtz, Dietrich, </w:t>
      </w:r>
      <w:r w:rsidRPr="001140FA">
        <w:rPr>
          <w:rFonts w:asciiTheme="minorEastAsia" w:eastAsiaTheme="minorEastAsia"/>
          <w:sz w:val="21"/>
        </w:rPr>
        <w:t>“</w:t>
      </w:r>
      <w:r w:rsidRPr="001140FA">
        <w:rPr>
          <w:rFonts w:asciiTheme="minorEastAsia" w:eastAsiaTheme="minorEastAsia"/>
          <w:sz w:val="21"/>
        </w:rPr>
        <w:t>Zum Anteil des IG Farben Konzerns an der Vorbereitung des Zweiten Weltkrieges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Jahrbuch f</w:t>
      </w:r>
      <w:r w:rsidRPr="001140FA">
        <w:rPr>
          <w:rStyle w:val="0Text"/>
          <w:rFonts w:asciiTheme="minorEastAsia" w:eastAsiaTheme="minorEastAsia"/>
          <w:sz w:val="21"/>
        </w:rPr>
        <w:t>ü</w:t>
      </w:r>
      <w:r w:rsidRPr="001140FA">
        <w:rPr>
          <w:rStyle w:val="0Text"/>
          <w:rFonts w:asciiTheme="minorEastAsia" w:eastAsiaTheme="minorEastAsia"/>
          <w:sz w:val="21"/>
        </w:rPr>
        <w:t>r Wirtschaftsgeschichte</w:t>
      </w:r>
      <w:r w:rsidRPr="001140FA">
        <w:rPr>
          <w:rFonts w:asciiTheme="minorEastAsia" w:eastAsiaTheme="minorEastAsia"/>
          <w:sz w:val="21"/>
        </w:rPr>
        <w:t xml:space="preserve"> (1969), 83</w:t>
      </w:r>
      <w:r w:rsidRPr="001140FA">
        <w:rPr>
          <w:rFonts w:asciiTheme="minorEastAsia" w:eastAsiaTheme="minorEastAsia"/>
          <w:sz w:val="21"/>
        </w:rPr>
        <w:t>–</w:t>
      </w:r>
      <w:r w:rsidRPr="001140FA">
        <w:rPr>
          <w:rFonts w:asciiTheme="minorEastAsia" w:eastAsiaTheme="minorEastAsia"/>
          <w:sz w:val="21"/>
        </w:rPr>
        <w:t>105.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(ed.), </w:t>
      </w:r>
      <w:r w:rsidRPr="001140FA">
        <w:rPr>
          <w:rFonts w:asciiTheme="minorEastAsia" w:eastAsiaTheme="minorEastAsia"/>
          <w:sz w:val="21"/>
        </w:rPr>
        <w:t>Verfolgung, Alltag, Widerstand: Brandenburg in der NS-Zeit: Studien und Dokumente</w:t>
      </w:r>
      <w:r w:rsidRPr="001140FA">
        <w:rPr>
          <w:rStyle w:val="0Text"/>
          <w:rFonts w:asciiTheme="minorEastAsia" w:eastAsiaTheme="minorEastAsia"/>
          <w:sz w:val="21"/>
        </w:rPr>
        <w:t xml:space="preserve"> (Berlin,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Eichhorn, Ernst, </w:t>
      </w:r>
      <w:r w:rsidRPr="001140FA">
        <w:rPr>
          <w:rFonts w:asciiTheme="minorEastAsia" w:eastAsiaTheme="minorEastAsia"/>
          <w:sz w:val="21"/>
        </w:rPr>
        <w:t>et al., Kulissen der Gewalt: Das Reichsparteitagsgel</w:t>
      </w:r>
      <w:r w:rsidRPr="001140FA">
        <w:rPr>
          <w:rFonts w:asciiTheme="minorEastAsia" w:eastAsiaTheme="minorEastAsia"/>
          <w:sz w:val="21"/>
        </w:rPr>
        <w:t>ä</w:t>
      </w:r>
      <w:r w:rsidRPr="001140FA">
        <w:rPr>
          <w:rFonts w:asciiTheme="minorEastAsia" w:eastAsiaTheme="minorEastAsia"/>
          <w:sz w:val="21"/>
        </w:rPr>
        <w:t>nde in N</w:t>
      </w:r>
      <w:r w:rsidRPr="001140FA">
        <w:rPr>
          <w:rFonts w:asciiTheme="minorEastAsia" w:eastAsiaTheme="minorEastAsia"/>
          <w:sz w:val="21"/>
        </w:rPr>
        <w:t>ü</w:t>
      </w:r>
      <w:r w:rsidRPr="001140FA">
        <w:rPr>
          <w:rFonts w:asciiTheme="minorEastAsia" w:eastAsiaTheme="minorEastAsia"/>
          <w:sz w:val="21"/>
        </w:rPr>
        <w:t>rnberg</w:t>
      </w:r>
      <w:r w:rsidRPr="001140FA">
        <w:rPr>
          <w:rStyle w:val="0Text"/>
          <w:rFonts w:asciiTheme="minorEastAsia" w:eastAsiaTheme="minorEastAsia"/>
          <w:sz w:val="21"/>
        </w:rPr>
        <w:t xml:space="preserve"> (Munich,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Eichler, Volker, </w:t>
      </w:r>
      <w:r w:rsidRPr="001140FA">
        <w:rPr>
          <w:rFonts w:asciiTheme="minorEastAsia" w:eastAsiaTheme="minorEastAsia"/>
          <w:sz w:val="21"/>
        </w:rPr>
        <w:t>“</w:t>
      </w:r>
      <w:r w:rsidRPr="001140FA">
        <w:rPr>
          <w:rFonts w:asciiTheme="minorEastAsia" w:eastAsiaTheme="minorEastAsia"/>
          <w:sz w:val="21"/>
        </w:rPr>
        <w:t xml:space="preserve">Die Frankfurter Gestapo-Kartei. Entstehung, Struktur, Funktion, </w:t>
      </w:r>
      <w:r w:rsidRPr="001140FA">
        <w:rPr>
          <w:rFonts w:asciiTheme="minorEastAsia" w:eastAsiaTheme="minorEastAsia"/>
          <w:sz w:val="21"/>
        </w:rPr>
        <w:t>Ü</w:t>
      </w:r>
      <w:r w:rsidRPr="001140FA">
        <w:rPr>
          <w:rFonts w:asciiTheme="minorEastAsia" w:eastAsiaTheme="minorEastAsia"/>
          <w:sz w:val="21"/>
        </w:rPr>
        <w:t>berlieferungsgeschichte und Quellenwert</w:t>
      </w:r>
      <w:r w:rsidRPr="001140FA">
        <w:rPr>
          <w:rFonts w:asciiTheme="minorEastAsia" w:eastAsiaTheme="minorEastAsia"/>
          <w:sz w:val="21"/>
        </w:rPr>
        <w:t>”</w:t>
      </w:r>
      <w:r w:rsidRPr="001140FA">
        <w:rPr>
          <w:rFonts w:asciiTheme="minorEastAsia" w:eastAsiaTheme="minorEastAsia"/>
          <w:sz w:val="21"/>
        </w:rPr>
        <w:t xml:space="preserve">, in Paul and Mallmann (eds.), </w:t>
      </w:r>
      <w:r w:rsidRPr="001140FA">
        <w:rPr>
          <w:rStyle w:val="0Text"/>
          <w:rFonts w:asciiTheme="minorEastAsia" w:eastAsiaTheme="minorEastAsia"/>
          <w:sz w:val="21"/>
        </w:rPr>
        <w:t>Die Gestapo</w:t>
      </w:r>
      <w:r w:rsidRPr="001140FA">
        <w:rPr>
          <w:rFonts w:asciiTheme="minorEastAsia" w:eastAsiaTheme="minorEastAsia"/>
          <w:sz w:val="21"/>
        </w:rPr>
        <w:t>, 178</w:t>
      </w:r>
      <w:r w:rsidRPr="001140FA">
        <w:rPr>
          <w:rFonts w:asciiTheme="minorEastAsia" w:eastAsiaTheme="minorEastAsia"/>
          <w:sz w:val="21"/>
        </w:rPr>
        <w:t>–</w:t>
      </w:r>
      <w:r w:rsidRPr="001140FA">
        <w:rPr>
          <w:rFonts w:asciiTheme="minorEastAsia" w:eastAsiaTheme="minorEastAsia"/>
          <w:sz w:val="21"/>
        </w:rPr>
        <w:t>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Eidenbenz, Mathias, </w:t>
      </w:r>
      <w:r w:rsidRPr="001140FA">
        <w:rPr>
          <w:rFonts w:asciiTheme="minorEastAsia" w:eastAsiaTheme="minorEastAsia"/>
          <w:sz w:val="21"/>
        </w:rPr>
        <w:t>“</w:t>
      </w:r>
      <w:r w:rsidRPr="001140FA">
        <w:rPr>
          <w:rFonts w:asciiTheme="minorEastAsia" w:eastAsiaTheme="minorEastAsia"/>
          <w:sz w:val="21"/>
        </w:rPr>
        <w:t>Blut und Boden</w:t>
      </w:r>
      <w:r w:rsidRPr="001140FA">
        <w:rPr>
          <w:rFonts w:asciiTheme="minorEastAsia" w:eastAsiaTheme="minorEastAsia"/>
          <w:sz w:val="21"/>
        </w:rPr>
        <w:t>”</w:t>
      </w:r>
      <w:r w:rsidRPr="001140FA">
        <w:rPr>
          <w:rFonts w:asciiTheme="minorEastAsia" w:eastAsiaTheme="minorEastAsia"/>
          <w:sz w:val="21"/>
        </w:rPr>
        <w:t>: Zu Funktion und Genese der Metaphern des Agrarismus und Biologismus in der nationalsozialistischen Bauernpropaganda R. W. Darr</w:t>
      </w:r>
      <w:r w:rsidRPr="001140FA">
        <w:rPr>
          <w:rFonts w:asciiTheme="minorEastAsia" w:eastAsiaTheme="minorEastAsia"/>
          <w:sz w:val="21"/>
        </w:rPr>
        <w:t>é</w:t>
      </w:r>
      <w:r w:rsidRPr="001140FA">
        <w:rPr>
          <w:rFonts w:asciiTheme="minorEastAsia" w:eastAsiaTheme="minorEastAsia"/>
          <w:sz w:val="21"/>
        </w:rPr>
        <w:t>s</w:t>
      </w:r>
      <w:r w:rsidRPr="001140FA">
        <w:rPr>
          <w:rStyle w:val="0Text"/>
          <w:rFonts w:asciiTheme="minorEastAsia" w:eastAsiaTheme="minorEastAsia"/>
          <w:sz w:val="21"/>
        </w:rPr>
        <w:t xml:space="preserve"> (Bern,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Eilers, Rolf, </w:t>
      </w:r>
      <w:r w:rsidRPr="001140FA">
        <w:rPr>
          <w:rFonts w:asciiTheme="minorEastAsia" w:eastAsiaTheme="minorEastAsia"/>
          <w:sz w:val="21"/>
        </w:rPr>
        <w:t>Die nationalsozialistische Schulpolitik: Eine Studie zur Funktion der Erziehung im totalit</w:t>
      </w:r>
      <w:r w:rsidRPr="001140FA">
        <w:rPr>
          <w:rFonts w:asciiTheme="minorEastAsia" w:eastAsiaTheme="minorEastAsia"/>
          <w:sz w:val="21"/>
        </w:rPr>
        <w:t>ä</w:t>
      </w:r>
      <w:r w:rsidRPr="001140FA">
        <w:rPr>
          <w:rFonts w:asciiTheme="minorEastAsia" w:eastAsiaTheme="minorEastAsia"/>
          <w:sz w:val="21"/>
        </w:rPr>
        <w:t>ren Staat</w:t>
      </w:r>
      <w:r w:rsidRPr="001140FA">
        <w:rPr>
          <w:rStyle w:val="0Text"/>
          <w:rFonts w:asciiTheme="minorEastAsia" w:eastAsiaTheme="minorEastAsia"/>
          <w:sz w:val="21"/>
        </w:rPr>
        <w:t xml:space="preserve"> (Cologne,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Eksteins, Modris, </w:t>
      </w:r>
      <w:r w:rsidRPr="001140FA">
        <w:rPr>
          <w:rFonts w:asciiTheme="minorEastAsia" w:eastAsiaTheme="minorEastAsia"/>
          <w:sz w:val="21"/>
        </w:rPr>
        <w:t>The Limits of Reason: The German Democratic Press and the Collapse of Weimar Democracy</w:t>
      </w:r>
      <w:r w:rsidRPr="001140FA">
        <w:rPr>
          <w:rStyle w:val="0Text"/>
          <w:rFonts w:asciiTheme="minorEastAsia" w:eastAsiaTheme="minorEastAsia"/>
          <w:sz w:val="21"/>
        </w:rPr>
        <w:t xml:space="preserve"> (Oxford, 1975).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Emmerich, Wolfgang, </w:t>
      </w:r>
      <w:r w:rsidRPr="001140FA">
        <w:rPr>
          <w:rFonts w:asciiTheme="minorEastAsia" w:eastAsiaTheme="minorEastAsia"/>
          <w:sz w:val="21"/>
        </w:rPr>
        <w:t>“</w:t>
      </w:r>
      <w:r w:rsidRPr="001140FA">
        <w:rPr>
          <w:rFonts w:asciiTheme="minorEastAsia" w:eastAsiaTheme="minorEastAsia"/>
          <w:sz w:val="21"/>
        </w:rPr>
        <w:t>Die Literatur des antifaschistischen Widerstandes in Deutschland</w:t>
      </w:r>
      <w:r w:rsidRPr="001140FA">
        <w:rPr>
          <w:rFonts w:asciiTheme="minorEastAsia" w:eastAsiaTheme="minorEastAsia"/>
          <w:sz w:val="21"/>
        </w:rPr>
        <w:t>”</w:t>
      </w:r>
      <w:r w:rsidRPr="001140FA">
        <w:rPr>
          <w:rFonts w:asciiTheme="minorEastAsia" w:eastAsiaTheme="minorEastAsia"/>
          <w:sz w:val="21"/>
        </w:rPr>
        <w:t>, in Denkler and Pr</w:t>
      </w:r>
      <w:r w:rsidRPr="001140FA">
        <w:rPr>
          <w:rFonts w:asciiTheme="minorEastAsia" w:eastAsiaTheme="minorEastAsia"/>
          <w:sz w:val="21"/>
        </w:rPr>
        <w:t>ü</w:t>
      </w:r>
      <w:r w:rsidRPr="001140FA">
        <w:rPr>
          <w:rFonts w:asciiTheme="minorEastAsia" w:eastAsiaTheme="minorEastAsia"/>
          <w:sz w:val="21"/>
        </w:rPr>
        <w:t xml:space="preserve">mm (eds.), </w:t>
      </w:r>
      <w:r w:rsidRPr="001140FA">
        <w:rPr>
          <w:rStyle w:val="0Text"/>
          <w:rFonts w:asciiTheme="minorEastAsia" w:eastAsiaTheme="minorEastAsia"/>
          <w:sz w:val="21"/>
        </w:rPr>
        <w:t>Die deutsche Literatur</w:t>
      </w:r>
      <w:r w:rsidRPr="001140FA">
        <w:rPr>
          <w:rFonts w:asciiTheme="minorEastAsia" w:eastAsiaTheme="minorEastAsia"/>
          <w:sz w:val="21"/>
        </w:rPr>
        <w:t>, 427</w:t>
      </w:r>
      <w:r w:rsidRPr="001140FA">
        <w:rPr>
          <w:rFonts w:asciiTheme="minorEastAsia" w:eastAsiaTheme="minorEastAsia"/>
          <w:sz w:val="21"/>
        </w:rPr>
        <w:t>–</w:t>
      </w:r>
      <w:r w:rsidRPr="001140FA">
        <w:rPr>
          <w:rFonts w:asciiTheme="minorEastAsia" w:eastAsiaTheme="minorEastAsia"/>
          <w:sz w:val="21"/>
        </w:rPr>
        <w:t>58.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Emmerson, James Thomas, </w:t>
      </w:r>
      <w:r w:rsidRPr="001140FA">
        <w:rPr>
          <w:rFonts w:asciiTheme="minorEastAsia" w:eastAsiaTheme="minorEastAsia"/>
          <w:sz w:val="21"/>
        </w:rPr>
        <w:t>The Rhineland Crisis, 7 March 1936: A Critical Study in Multilateral Diplomacy</w:t>
      </w:r>
      <w:r w:rsidRPr="001140FA">
        <w:rPr>
          <w:rStyle w:val="0Text"/>
          <w:rFonts w:asciiTheme="minorEastAsia" w:eastAsiaTheme="minorEastAsia"/>
          <w:sz w:val="21"/>
        </w:rPr>
        <w:t xml:space="preserve"> (London,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Ericksen, Robert P., </w:t>
      </w:r>
      <w:r w:rsidRPr="001140FA">
        <w:rPr>
          <w:rFonts w:asciiTheme="minorEastAsia" w:eastAsiaTheme="minorEastAsia"/>
          <w:sz w:val="21"/>
        </w:rPr>
        <w:t>Theologians under Hitler: Gerhard Kittel, Paul Althaus, and Emanuel Hirsch</w:t>
      </w:r>
      <w:r w:rsidRPr="001140FA">
        <w:rPr>
          <w:rStyle w:val="0Text"/>
          <w:rFonts w:asciiTheme="minorEastAsia" w:eastAsiaTheme="minorEastAsia"/>
          <w:sz w:val="21"/>
        </w:rPr>
        <w:t xml:space="preserve"> (NewHaven, Conn.,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 Radical Minority: Resistance in the German Protestant Church</w:t>
      </w:r>
      <w:r w:rsidRPr="001140FA">
        <w:rPr>
          <w:rFonts w:asciiTheme="minorEastAsia" w:eastAsiaTheme="minorEastAsia"/>
          <w:sz w:val="21"/>
        </w:rPr>
        <w:t>”</w:t>
      </w:r>
      <w:r w:rsidRPr="001140FA">
        <w:rPr>
          <w:rFonts w:asciiTheme="minorEastAsia" w:eastAsiaTheme="minorEastAsia"/>
          <w:sz w:val="21"/>
        </w:rPr>
        <w:t xml:space="preserve">, in Nicosia and Stokes (eds.), </w:t>
      </w:r>
      <w:r w:rsidRPr="001140FA">
        <w:rPr>
          <w:rStyle w:val="0Text"/>
          <w:rFonts w:asciiTheme="minorEastAsia" w:eastAsiaTheme="minorEastAsia"/>
          <w:sz w:val="21"/>
        </w:rPr>
        <w:t>Germans Against Nazism</w:t>
      </w:r>
      <w:r w:rsidRPr="001140FA">
        <w:rPr>
          <w:rFonts w:asciiTheme="minorEastAsia" w:eastAsiaTheme="minorEastAsia"/>
          <w:sz w:val="21"/>
        </w:rPr>
        <w:t>, 115</w:t>
      </w:r>
      <w:r w:rsidRPr="001140FA">
        <w:rPr>
          <w:rFonts w:asciiTheme="minorEastAsia" w:eastAsiaTheme="minorEastAsia"/>
          <w:sz w:val="21"/>
        </w:rPr>
        <w:t>–</w:t>
      </w:r>
      <w:r w:rsidRPr="001140FA">
        <w:rPr>
          <w:rFonts w:asciiTheme="minorEastAsia" w:eastAsiaTheme="minorEastAsia"/>
          <w:sz w:val="21"/>
        </w:rPr>
        <w:t>36.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Erickson, John, </w:t>
      </w:r>
      <w:r w:rsidRPr="001140FA">
        <w:rPr>
          <w:rFonts w:asciiTheme="minorEastAsia" w:eastAsiaTheme="minorEastAsia"/>
          <w:sz w:val="21"/>
        </w:rPr>
        <w:t>The Soviet High Command: A Military-Political History, 1918</w:t>
      </w:r>
      <w:r w:rsidRPr="001140FA">
        <w:rPr>
          <w:rFonts w:asciiTheme="minorEastAsia" w:eastAsiaTheme="minorEastAsia"/>
          <w:sz w:val="21"/>
        </w:rPr>
        <w:t>–</w:t>
      </w:r>
      <w:r w:rsidRPr="001140FA">
        <w:rPr>
          <w:rFonts w:asciiTheme="minorEastAsia" w:eastAsiaTheme="minorEastAsia"/>
          <w:sz w:val="21"/>
        </w:rPr>
        <w:t>1941</w:t>
      </w:r>
      <w:r w:rsidRPr="001140FA">
        <w:rPr>
          <w:rStyle w:val="0Text"/>
          <w:rFonts w:asciiTheme="minorEastAsia" w:eastAsiaTheme="minorEastAsia"/>
          <w:sz w:val="21"/>
        </w:rPr>
        <w:t xml:space="preserve"> (London, 2001 [1962]).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Erker, Paul, </w:t>
      </w:r>
      <w:r w:rsidRPr="001140FA">
        <w:rPr>
          <w:rFonts w:asciiTheme="minorEastAsia" w:eastAsiaTheme="minorEastAsia"/>
          <w:sz w:val="21"/>
        </w:rPr>
        <w:t>Industrieeliten in der NS-Zeit: Anpassungsbereitschaft und Eigeninteresse von Unternehmen in der R</w:t>
      </w:r>
      <w:r w:rsidRPr="001140FA">
        <w:rPr>
          <w:rFonts w:asciiTheme="minorEastAsia" w:eastAsiaTheme="minorEastAsia"/>
          <w:sz w:val="21"/>
        </w:rPr>
        <w:t>ü</w:t>
      </w:r>
      <w:r w:rsidRPr="001140FA">
        <w:rPr>
          <w:rFonts w:asciiTheme="minorEastAsia" w:eastAsiaTheme="minorEastAsia"/>
          <w:sz w:val="21"/>
        </w:rPr>
        <w:t>stungs- und Kriegswirtschaft, 1936</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(Passau,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Eschenburg, Theodor, </w:t>
      </w:r>
      <w:r w:rsidRPr="001140FA">
        <w:rPr>
          <w:rFonts w:asciiTheme="minorEastAsia" w:eastAsiaTheme="minorEastAsia"/>
          <w:sz w:val="21"/>
        </w:rPr>
        <w:t>“</w:t>
      </w:r>
      <w:r w:rsidRPr="001140FA">
        <w:rPr>
          <w:rFonts w:asciiTheme="minorEastAsia" w:eastAsiaTheme="minorEastAsia"/>
          <w:sz w:val="21"/>
        </w:rPr>
        <w:t>Streiflichter zur Geschichte der Wahlen im Dritten 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3 (1955), 311</w:t>
      </w:r>
      <w:r w:rsidRPr="001140FA">
        <w:rPr>
          <w:rFonts w:asciiTheme="minorEastAsia" w:eastAsiaTheme="minorEastAsia"/>
          <w:sz w:val="21"/>
        </w:rPr>
        <w:t>–</w:t>
      </w:r>
      <w:r w:rsidRPr="001140FA">
        <w:rPr>
          <w:rFonts w:asciiTheme="minorEastAsia" w:eastAsiaTheme="minorEastAsia"/>
          <w:sz w:val="21"/>
        </w:rPr>
        <w:t>16.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Esenwein-Rothe, Ingeborg, </w:t>
      </w:r>
      <w:r w:rsidRPr="001140FA">
        <w:rPr>
          <w:rStyle w:val="0Text"/>
          <w:rFonts w:asciiTheme="minorEastAsia" w:eastAsiaTheme="minorEastAsia"/>
          <w:sz w:val="21"/>
        </w:rPr>
        <w:t>Die Wirtschaftsverb</w:t>
      </w:r>
      <w:r w:rsidRPr="001140FA">
        <w:rPr>
          <w:rStyle w:val="0Text"/>
          <w:rFonts w:asciiTheme="minorEastAsia" w:eastAsiaTheme="minorEastAsia"/>
          <w:sz w:val="21"/>
        </w:rPr>
        <w:t>ä</w:t>
      </w:r>
      <w:r w:rsidRPr="001140FA">
        <w:rPr>
          <w:rStyle w:val="0Text"/>
          <w:rFonts w:asciiTheme="minorEastAsia" w:eastAsiaTheme="minorEastAsia"/>
          <w:sz w:val="21"/>
        </w:rPr>
        <w:t>nde von 1933 bis 1945</w:t>
      </w:r>
      <w:r w:rsidRPr="001140FA">
        <w:rPr>
          <w:rFonts w:asciiTheme="minorEastAsia" w:eastAsiaTheme="minorEastAsia"/>
          <w:sz w:val="21"/>
        </w:rPr>
        <w:t xml:space="preserve"> (Berlin, 1965).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Etlin, Richard A. (ed.), </w:t>
      </w:r>
      <w:r w:rsidRPr="001140FA">
        <w:rPr>
          <w:rFonts w:asciiTheme="minorEastAsia" w:eastAsiaTheme="minorEastAsia"/>
          <w:sz w:val="21"/>
        </w:rPr>
        <w:t>Art, Culture, and Media under the Third Reich</w:t>
      </w:r>
      <w:r w:rsidRPr="001140FA">
        <w:rPr>
          <w:rStyle w:val="0Text"/>
          <w:rFonts w:asciiTheme="minorEastAsia" w:eastAsiaTheme="minorEastAsia"/>
          <w:sz w:val="21"/>
        </w:rPr>
        <w:t xml:space="preserve"> (Chicago,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Euler, Friederike, </w:t>
      </w:r>
      <w:r w:rsidRPr="001140FA">
        <w:rPr>
          <w:rFonts w:asciiTheme="minorEastAsia" w:eastAsiaTheme="minorEastAsia"/>
          <w:sz w:val="21"/>
        </w:rPr>
        <w:t>“</w:t>
      </w:r>
      <w:r w:rsidRPr="001140FA">
        <w:rPr>
          <w:rFonts w:asciiTheme="minorEastAsia" w:eastAsiaTheme="minorEastAsia"/>
          <w:sz w:val="21"/>
        </w:rPr>
        <w:t>Theater zwischen Anpassung und Widerstand. Die M</w:t>
      </w:r>
      <w:r w:rsidRPr="001140FA">
        <w:rPr>
          <w:rFonts w:asciiTheme="minorEastAsia" w:eastAsiaTheme="minorEastAsia"/>
          <w:sz w:val="21"/>
        </w:rPr>
        <w:t>ü</w:t>
      </w:r>
      <w:r w:rsidRPr="001140FA">
        <w:rPr>
          <w:rFonts w:asciiTheme="minorEastAsia" w:eastAsiaTheme="minorEastAsia"/>
          <w:sz w:val="21"/>
        </w:rPr>
        <w:t>nchner Kammerspiele im Dritten Reich</w:t>
      </w:r>
      <w:r w:rsidRPr="001140FA">
        <w:rPr>
          <w:rFonts w:asciiTheme="minorEastAsia" w:eastAsiaTheme="minorEastAsia"/>
          <w:sz w:val="21"/>
        </w:rPr>
        <w:t>”</w:t>
      </w:r>
      <w:r w:rsidRPr="001140FA">
        <w:rPr>
          <w:rFonts w:asciiTheme="minorEastAsia" w:eastAsiaTheme="minorEastAsia"/>
          <w:sz w:val="21"/>
        </w:rPr>
        <w:t xml:space="preserve">, in Broszat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w:t>
      </w:r>
      <w:r w:rsidRPr="001140FA">
        <w:rPr>
          <w:rFonts w:asciiTheme="minorEastAsia" w:eastAsiaTheme="minorEastAsia"/>
          <w:sz w:val="21"/>
        </w:rPr>
        <w:t>, II. 91</w:t>
      </w:r>
      <w:r w:rsidRPr="001140FA">
        <w:rPr>
          <w:rFonts w:asciiTheme="minorEastAsia" w:eastAsiaTheme="minorEastAsia"/>
          <w:sz w:val="21"/>
        </w:rPr>
        <w:t>–</w:t>
      </w:r>
      <w:r w:rsidRPr="001140FA">
        <w:rPr>
          <w:rFonts w:asciiTheme="minorEastAsia" w:eastAsiaTheme="minorEastAsia"/>
          <w:sz w:val="21"/>
        </w:rPr>
        <w:t>173.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Evans, Richard J., </w:t>
      </w:r>
      <w:r w:rsidRPr="001140FA">
        <w:rPr>
          <w:rFonts w:asciiTheme="minorEastAsia" w:eastAsiaTheme="minorEastAsia"/>
          <w:sz w:val="21"/>
        </w:rPr>
        <w:t>The Feminist Movement in Germany, 1894</w:t>
      </w:r>
      <w:r w:rsidRPr="001140FA">
        <w:rPr>
          <w:rFonts w:asciiTheme="minorEastAsia" w:eastAsiaTheme="minorEastAsia"/>
          <w:sz w:val="21"/>
        </w:rPr>
        <w:t>–</w:t>
      </w:r>
      <w:r w:rsidRPr="001140FA">
        <w:rPr>
          <w:rFonts w:asciiTheme="minorEastAsia" w:eastAsiaTheme="minorEastAsia"/>
          <w:sz w:val="21"/>
        </w:rPr>
        <w:t>1933</w:t>
      </w:r>
      <w:r w:rsidRPr="001140FA">
        <w:rPr>
          <w:rStyle w:val="0Text"/>
          <w:rFonts w:asciiTheme="minorEastAsia" w:eastAsiaTheme="minorEastAsia"/>
          <w:sz w:val="21"/>
        </w:rPr>
        <w:t xml:space="preserve"> (London,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Death in Hamburg: Society and Politics in the Cholera Years, 1830</w:t>
      </w:r>
      <w:r w:rsidRPr="001140FA">
        <w:rPr>
          <w:rFonts w:asciiTheme="minorEastAsia" w:eastAsiaTheme="minorEastAsia"/>
          <w:sz w:val="21"/>
        </w:rPr>
        <w:t>–</w:t>
      </w:r>
      <w:r w:rsidRPr="001140FA">
        <w:rPr>
          <w:rFonts w:asciiTheme="minorEastAsia" w:eastAsiaTheme="minorEastAsia"/>
          <w:sz w:val="21"/>
        </w:rPr>
        <w:t>1910</w:t>
      </w:r>
      <w:r w:rsidRPr="001140FA">
        <w:rPr>
          <w:rStyle w:val="0Text"/>
          <w:rFonts w:asciiTheme="minorEastAsia" w:eastAsiaTheme="minorEastAsia"/>
          <w:sz w:val="21"/>
        </w:rPr>
        <w:t xml:space="preserve"> (Oxford,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Kneipengespr</w:t>
      </w:r>
      <w:r w:rsidRPr="001140FA">
        <w:rPr>
          <w:rFonts w:asciiTheme="minorEastAsia" w:eastAsiaTheme="minorEastAsia"/>
          <w:sz w:val="21"/>
        </w:rPr>
        <w:t>ä</w:t>
      </w:r>
      <w:r w:rsidRPr="001140FA">
        <w:rPr>
          <w:rFonts w:asciiTheme="minorEastAsia" w:eastAsiaTheme="minorEastAsia"/>
          <w:sz w:val="21"/>
        </w:rPr>
        <w:t>che im Kaiserreich: Die Stimmungsberichte der Hamburger politischen Polizei 1892</w:t>
      </w:r>
      <w:r w:rsidRPr="001140FA">
        <w:rPr>
          <w:rFonts w:asciiTheme="minorEastAsia" w:eastAsiaTheme="minorEastAsia"/>
          <w:sz w:val="21"/>
        </w:rPr>
        <w:t>–</w:t>
      </w:r>
      <w:r w:rsidRPr="001140FA">
        <w:rPr>
          <w:rFonts w:asciiTheme="minorEastAsia" w:eastAsiaTheme="minorEastAsia"/>
          <w:sz w:val="21"/>
        </w:rPr>
        <w:t>1914</w:t>
      </w:r>
      <w:r w:rsidRPr="001140FA">
        <w:rPr>
          <w:rStyle w:val="0Text"/>
          <w:rFonts w:asciiTheme="minorEastAsia" w:eastAsiaTheme="minorEastAsia"/>
          <w:sz w:val="21"/>
        </w:rPr>
        <w:t xml:space="preserve"> (Reinbek,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Rituals of Retribution: Capital Punishment in Germany 1600</w:t>
      </w:r>
      <w:r w:rsidRPr="001140FA">
        <w:rPr>
          <w:rFonts w:asciiTheme="minorEastAsia" w:eastAsiaTheme="minorEastAsia"/>
          <w:sz w:val="21"/>
        </w:rPr>
        <w:t>–</w:t>
      </w:r>
      <w:r w:rsidRPr="001140FA">
        <w:rPr>
          <w:rFonts w:asciiTheme="minorEastAsia" w:eastAsiaTheme="minorEastAsia"/>
          <w:sz w:val="21"/>
        </w:rPr>
        <w:t>1987</w:t>
      </w:r>
      <w:r w:rsidRPr="001140FA">
        <w:rPr>
          <w:rStyle w:val="0Text"/>
          <w:rFonts w:asciiTheme="minorEastAsia" w:eastAsiaTheme="minorEastAsia"/>
          <w:sz w:val="21"/>
        </w:rPr>
        <w:t xml:space="preserve"> (Oxford,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Lying About Hitler: History, Holocaust, and the David Irving Trial</w:t>
      </w:r>
      <w:r w:rsidRPr="001140FA">
        <w:rPr>
          <w:rStyle w:val="0Text"/>
          <w:rFonts w:asciiTheme="minorEastAsia" w:eastAsiaTheme="minorEastAsia"/>
          <w:sz w:val="21"/>
        </w:rPr>
        <w:t xml:space="preserve"> (New York,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Coming of the Third Reich</w:t>
      </w:r>
      <w:r w:rsidRPr="001140FA">
        <w:rPr>
          <w:rStyle w:val="0Text"/>
          <w:rFonts w:asciiTheme="minorEastAsia" w:eastAsiaTheme="minorEastAsia"/>
          <w:sz w:val="21"/>
        </w:rPr>
        <w:t xml:space="preserve"> (London,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Geary, Dick (eds.), </w:t>
      </w:r>
      <w:r w:rsidRPr="001140FA">
        <w:rPr>
          <w:rFonts w:asciiTheme="minorEastAsia" w:eastAsiaTheme="minorEastAsia"/>
          <w:sz w:val="21"/>
        </w:rPr>
        <w:t>The German Unemployed: Experiences and Consequences of Mass Unemployment from the Weimar Republic to the Third Reich</w:t>
      </w:r>
      <w:r w:rsidRPr="001140FA">
        <w:rPr>
          <w:rStyle w:val="0Text"/>
          <w:rFonts w:asciiTheme="minorEastAsia" w:eastAsiaTheme="minorEastAsia"/>
          <w:sz w:val="21"/>
        </w:rPr>
        <w:t xml:space="preserve"> (London,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Lee, William Robert (eds.), </w:t>
      </w:r>
      <w:r w:rsidRPr="001140FA">
        <w:rPr>
          <w:rFonts w:asciiTheme="minorEastAsia" w:eastAsiaTheme="minorEastAsia"/>
          <w:sz w:val="21"/>
        </w:rPr>
        <w:t>The German Family: Essays on the Social History of the Family in Nineteenth- and Twentieth-Century Germany</w:t>
      </w:r>
      <w:r w:rsidRPr="001140FA">
        <w:rPr>
          <w:rStyle w:val="0Text"/>
          <w:rFonts w:asciiTheme="minorEastAsia" w:eastAsiaTheme="minorEastAsia"/>
          <w:sz w:val="21"/>
        </w:rPr>
        <w:t xml:space="preserve"> (London,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German Peasantry: Conflict and Community in Rural Society from the Eighteenth to the Twentieth Centuries</w:t>
      </w:r>
      <w:r w:rsidRPr="001140FA">
        <w:rPr>
          <w:rStyle w:val="0Text"/>
          <w:rFonts w:asciiTheme="minorEastAsia" w:eastAsiaTheme="minorEastAsia"/>
          <w:sz w:val="21"/>
        </w:rPr>
        <w:t xml:space="preserve"> (London,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Exner, Peter, </w:t>
      </w:r>
      <w:r w:rsidRPr="001140FA">
        <w:rPr>
          <w:rFonts w:asciiTheme="minorEastAsia" w:eastAsiaTheme="minorEastAsia"/>
          <w:sz w:val="21"/>
        </w:rPr>
        <w:t>L</w:t>
      </w:r>
      <w:r w:rsidRPr="001140FA">
        <w:rPr>
          <w:rFonts w:asciiTheme="minorEastAsia" w:eastAsiaTheme="minorEastAsia"/>
          <w:sz w:val="21"/>
        </w:rPr>
        <w:t>ä</w:t>
      </w:r>
      <w:r w:rsidRPr="001140FA">
        <w:rPr>
          <w:rFonts w:asciiTheme="minorEastAsia" w:eastAsiaTheme="minorEastAsia"/>
          <w:sz w:val="21"/>
        </w:rPr>
        <w:t>ndliche Gesellschaft und Landwirtschaft in Westfalen, 1919</w:t>
      </w:r>
      <w:r w:rsidRPr="001140FA">
        <w:rPr>
          <w:rFonts w:asciiTheme="minorEastAsia" w:eastAsiaTheme="minorEastAsia"/>
          <w:sz w:val="21"/>
        </w:rPr>
        <w:t>–</w:t>
      </w:r>
      <w:r w:rsidRPr="001140FA">
        <w:rPr>
          <w:rFonts w:asciiTheme="minorEastAsia" w:eastAsiaTheme="minorEastAsia"/>
          <w:sz w:val="21"/>
        </w:rPr>
        <w:t>1969</w:t>
      </w:r>
      <w:r w:rsidRPr="001140FA">
        <w:rPr>
          <w:rStyle w:val="0Text"/>
          <w:rFonts w:asciiTheme="minorEastAsia" w:eastAsiaTheme="minorEastAsia"/>
          <w:sz w:val="21"/>
        </w:rPr>
        <w:t xml:space="preserve"> (Paderborn,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Fackler, Guido, </w:t>
      </w:r>
      <w:r w:rsidRPr="001140FA">
        <w:rPr>
          <w:rFonts w:asciiTheme="minorEastAsia" w:eastAsiaTheme="minorEastAsia"/>
          <w:sz w:val="21"/>
        </w:rPr>
        <w:t>“</w:t>
      </w:r>
      <w:r w:rsidRPr="001140FA">
        <w:rPr>
          <w:rFonts w:asciiTheme="minorEastAsia" w:eastAsiaTheme="minorEastAsia"/>
          <w:sz w:val="21"/>
        </w:rPr>
        <w:t>Des Lagers Stimme</w:t>
      </w:r>
      <w:r w:rsidRPr="001140FA">
        <w:rPr>
          <w:rFonts w:asciiTheme="minorEastAsia" w:eastAsiaTheme="minorEastAsia"/>
          <w:sz w:val="21"/>
        </w:rPr>
        <w:t>”</w:t>
      </w:r>
      <w:r w:rsidRPr="001140FA">
        <w:rPr>
          <w:rFonts w:asciiTheme="minorEastAsia" w:eastAsiaTheme="minorEastAsia"/>
          <w:sz w:val="21"/>
        </w:rPr>
        <w:t>: Musik im KZ: Alltag und H</w:t>
      </w:r>
      <w:r w:rsidRPr="001140FA">
        <w:rPr>
          <w:rFonts w:asciiTheme="minorEastAsia" w:eastAsiaTheme="minorEastAsia"/>
          <w:sz w:val="21"/>
        </w:rPr>
        <w:t>ä</w:t>
      </w:r>
      <w:r w:rsidRPr="001140FA">
        <w:rPr>
          <w:rFonts w:asciiTheme="minorEastAsia" w:eastAsiaTheme="minorEastAsia"/>
          <w:sz w:val="21"/>
        </w:rPr>
        <w:t>ftlingskultur in den Konzentrationslagern 1933 bis 1936</w:t>
      </w:r>
      <w:r w:rsidRPr="001140FA">
        <w:rPr>
          <w:rStyle w:val="0Text"/>
          <w:rFonts w:asciiTheme="minorEastAsia" w:eastAsiaTheme="minorEastAsia"/>
          <w:sz w:val="21"/>
        </w:rPr>
        <w:t xml:space="preserve"> (Bremen,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Fallada, Hans, </w:t>
      </w:r>
      <w:r w:rsidRPr="001140FA">
        <w:rPr>
          <w:rStyle w:val="0Text"/>
          <w:rFonts w:asciiTheme="minorEastAsia" w:eastAsiaTheme="minorEastAsia"/>
          <w:sz w:val="21"/>
        </w:rPr>
        <w:t>Kleiner Mann</w:t>
      </w:r>
      <w:r w:rsidRPr="001140FA">
        <w:rPr>
          <w:rStyle w:val="0Text"/>
          <w:rFonts w:asciiTheme="minorEastAsia" w:eastAsiaTheme="minorEastAsia"/>
          <w:sz w:val="21"/>
        </w:rPr>
        <w:t>—</w:t>
      </w:r>
      <w:r w:rsidRPr="001140FA">
        <w:rPr>
          <w:rStyle w:val="0Text"/>
          <w:rFonts w:asciiTheme="minorEastAsia" w:eastAsiaTheme="minorEastAsia"/>
          <w:sz w:val="21"/>
        </w:rPr>
        <w:t>was nun?</w:t>
      </w:r>
      <w:r w:rsidRPr="001140FA">
        <w:rPr>
          <w:rFonts w:asciiTheme="minorEastAsia" w:eastAsiaTheme="minorEastAsia"/>
          <w:sz w:val="21"/>
        </w:rPr>
        <w:t xml:space="preserve"> (Reinbek, 1978 [1932]).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Wer einmal aus dem Blechnapf frisst</w:t>
      </w:r>
      <w:r w:rsidRPr="001140FA">
        <w:rPr>
          <w:rStyle w:val="0Text"/>
          <w:rFonts w:asciiTheme="minorEastAsia" w:eastAsiaTheme="minorEastAsia"/>
          <w:sz w:val="21"/>
        </w:rPr>
        <w:t xml:space="preserve"> (Reinbek, 1980 [1934]).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Wir hatten mal ein Kind: Eine Geschichte und Geschichten</w:t>
      </w:r>
      <w:r w:rsidRPr="001140FA">
        <w:rPr>
          <w:rStyle w:val="0Text"/>
          <w:rFonts w:asciiTheme="minorEastAsia" w:eastAsiaTheme="minorEastAsia"/>
          <w:sz w:val="21"/>
        </w:rPr>
        <w:t xml:space="preserve"> (Reinbek,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[1934]).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Altes Herz geht auf die Reise</w:t>
      </w:r>
      <w:r w:rsidRPr="001140FA">
        <w:rPr>
          <w:rStyle w:val="0Text"/>
          <w:rFonts w:asciiTheme="minorEastAsia" w:eastAsiaTheme="minorEastAsia"/>
          <w:sz w:val="21"/>
        </w:rPr>
        <w:t xml:space="preserve"> (Munich, 1981 [1936]).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Der eiserne Gustav: Roman</w:t>
      </w:r>
      <w:r w:rsidRPr="001140FA">
        <w:rPr>
          <w:rFonts w:asciiTheme="minorEastAsia" w:eastAsiaTheme="minorEastAsia"/>
          <w:sz w:val="21"/>
        </w:rPr>
        <w:t xml:space="preserve"> (Berlin, 1984 [1938]).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Der Trinker/Der Alpdruck</w:t>
      </w:r>
      <w:r w:rsidRPr="001140FA">
        <w:rPr>
          <w:rFonts w:asciiTheme="minorEastAsia" w:eastAsiaTheme="minorEastAsia"/>
          <w:sz w:val="21"/>
        </w:rPr>
        <w:t xml:space="preserve"> (Berlin, 1987 [1950]).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Wolf unter W</w:t>
      </w:r>
      <w:r w:rsidRPr="001140FA">
        <w:rPr>
          <w:rStyle w:val="0Text"/>
          <w:rFonts w:asciiTheme="minorEastAsia" w:eastAsiaTheme="minorEastAsia"/>
          <w:sz w:val="21"/>
        </w:rPr>
        <w:t>ö</w:t>
      </w:r>
      <w:r w:rsidRPr="001140FA">
        <w:rPr>
          <w:rStyle w:val="0Text"/>
          <w:rFonts w:asciiTheme="minorEastAsia" w:eastAsiaTheme="minorEastAsia"/>
          <w:sz w:val="21"/>
        </w:rPr>
        <w:t>lfen</w:t>
      </w:r>
      <w:r w:rsidRPr="001140FA">
        <w:rPr>
          <w:rFonts w:asciiTheme="minorEastAsia" w:eastAsiaTheme="minorEastAsia"/>
          <w:sz w:val="21"/>
        </w:rPr>
        <w:t xml:space="preserve"> (Reinbek, 1991 [1937]).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Little Man</w:t>
      </w:r>
      <w:r w:rsidRPr="001140FA">
        <w:rPr>
          <w:rStyle w:val="0Text"/>
          <w:rFonts w:asciiTheme="minorEastAsia" w:eastAsiaTheme="minorEastAsia"/>
          <w:sz w:val="21"/>
        </w:rPr>
        <w:t>—</w:t>
      </w:r>
      <w:r w:rsidRPr="001140FA">
        <w:rPr>
          <w:rStyle w:val="0Text"/>
          <w:rFonts w:asciiTheme="minorEastAsia" w:eastAsiaTheme="minorEastAsia"/>
          <w:sz w:val="21"/>
        </w:rPr>
        <w:t>What Now?</w:t>
      </w:r>
      <w:r w:rsidRPr="001140FA">
        <w:rPr>
          <w:rFonts w:asciiTheme="minorEastAsia" w:eastAsiaTheme="minorEastAsia"/>
          <w:sz w:val="21"/>
        </w:rPr>
        <w:t>, translated by Susan Bennett (London,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Fallois, Immo von, </w:t>
      </w:r>
      <w:r w:rsidRPr="001140FA">
        <w:rPr>
          <w:rFonts w:asciiTheme="minorEastAsia" w:eastAsiaTheme="minorEastAsia"/>
          <w:sz w:val="21"/>
        </w:rPr>
        <w:t>Kalk</w:t>
      </w:r>
      <w:r w:rsidRPr="001140FA">
        <w:rPr>
          <w:rFonts w:asciiTheme="minorEastAsia" w:eastAsiaTheme="minorEastAsia"/>
          <w:sz w:val="21"/>
        </w:rPr>
        <w:t>ü</w:t>
      </w:r>
      <w:r w:rsidRPr="001140FA">
        <w:rPr>
          <w:rFonts w:asciiTheme="minorEastAsia" w:eastAsiaTheme="minorEastAsia"/>
          <w:sz w:val="21"/>
        </w:rPr>
        <w:t>l und Illusion: Der Machtkampf zwischen Reichswehr und SA w</w:t>
      </w:r>
      <w:r w:rsidRPr="001140FA">
        <w:rPr>
          <w:rFonts w:asciiTheme="minorEastAsia" w:eastAsiaTheme="minorEastAsia"/>
          <w:sz w:val="21"/>
        </w:rPr>
        <w:t>ä</w:t>
      </w:r>
      <w:r w:rsidRPr="001140FA">
        <w:rPr>
          <w:rFonts w:asciiTheme="minorEastAsia" w:eastAsiaTheme="minorEastAsia"/>
          <w:sz w:val="21"/>
        </w:rPr>
        <w:t>hrend der R</w:t>
      </w:r>
      <w:r w:rsidRPr="001140FA">
        <w:rPr>
          <w:rFonts w:asciiTheme="minorEastAsia" w:eastAsiaTheme="minorEastAsia"/>
          <w:sz w:val="21"/>
        </w:rPr>
        <w:t>ö</w:t>
      </w:r>
      <w:r w:rsidRPr="001140FA">
        <w:rPr>
          <w:rFonts w:asciiTheme="minorEastAsia" w:eastAsiaTheme="minorEastAsia"/>
          <w:sz w:val="21"/>
        </w:rPr>
        <w:t>hm-Krise 1934</w:t>
      </w:r>
      <w:r w:rsidRPr="001140FA">
        <w:rPr>
          <w:rStyle w:val="0Text"/>
          <w:rFonts w:asciiTheme="minorEastAsia" w:eastAsiaTheme="minorEastAsia"/>
          <w:sz w:val="21"/>
        </w:rPr>
        <w:t xml:space="preserve"> (Berlin,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Farquharson, John E., </w:t>
      </w:r>
      <w:r w:rsidRPr="001140FA">
        <w:rPr>
          <w:rFonts w:asciiTheme="minorEastAsia" w:eastAsiaTheme="minorEastAsia"/>
          <w:sz w:val="21"/>
        </w:rPr>
        <w:t>The Plough and the Swastika: The NSDAP and Agriculture in Germany 1928</w:t>
      </w:r>
      <w:r w:rsidRPr="001140FA">
        <w:rPr>
          <w:rFonts w:asciiTheme="minorEastAsia" w:eastAsiaTheme="minorEastAsia"/>
          <w:sz w:val="21"/>
        </w:rPr>
        <w:t>–</w:t>
      </w:r>
      <w:r w:rsidRPr="001140FA">
        <w:rPr>
          <w:rFonts w:asciiTheme="minorEastAsia" w:eastAsiaTheme="minorEastAsia"/>
          <w:sz w:val="21"/>
        </w:rPr>
        <w:t>45</w:t>
      </w:r>
      <w:r w:rsidRPr="001140FA">
        <w:rPr>
          <w:rStyle w:val="0Text"/>
          <w:rFonts w:asciiTheme="minorEastAsia" w:eastAsiaTheme="minorEastAsia"/>
          <w:sz w:val="21"/>
        </w:rPr>
        <w:t xml:space="preserve"> (London, 1976).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Faulenbach, Bernd, </w:t>
      </w:r>
      <w:r w:rsidRPr="001140FA">
        <w:rPr>
          <w:rFonts w:asciiTheme="minorEastAsia" w:eastAsiaTheme="minorEastAsia"/>
          <w:sz w:val="21"/>
        </w:rPr>
        <w:t>“</w:t>
      </w:r>
      <w:r w:rsidRPr="001140FA">
        <w:rPr>
          <w:rFonts w:asciiTheme="minorEastAsia" w:eastAsiaTheme="minorEastAsia"/>
          <w:sz w:val="21"/>
        </w:rPr>
        <w:t xml:space="preserve">Tendenzen der Geschichtswissenschaft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xml:space="preserve">, in Knigge-Tesche (ed.), </w:t>
      </w:r>
      <w:r w:rsidRPr="001140FA">
        <w:rPr>
          <w:rStyle w:val="0Text"/>
          <w:rFonts w:asciiTheme="minorEastAsia" w:eastAsiaTheme="minorEastAsia"/>
          <w:sz w:val="21"/>
        </w:rPr>
        <w:t>Berater der Braunen Macht</w:t>
      </w:r>
      <w:r w:rsidRPr="001140FA">
        <w:rPr>
          <w:rFonts w:asciiTheme="minorEastAsia" w:eastAsiaTheme="minorEastAsia"/>
          <w:sz w:val="21"/>
        </w:rPr>
        <w:t>, 26</w:t>
      </w:r>
      <w:r w:rsidRPr="001140FA">
        <w:rPr>
          <w:rFonts w:asciiTheme="minorEastAsia" w:eastAsiaTheme="minorEastAsia"/>
          <w:sz w:val="21"/>
        </w:rPr>
        <w:t>–</w:t>
      </w:r>
      <w:r w:rsidRPr="001140FA">
        <w:rPr>
          <w:rFonts w:asciiTheme="minorEastAsia" w:eastAsiaTheme="minorEastAsia"/>
          <w:sz w:val="21"/>
        </w:rPr>
        <w:t>52.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Faulhaber, Michael von, </w:t>
      </w:r>
      <w:r w:rsidRPr="001140FA">
        <w:rPr>
          <w:rFonts w:asciiTheme="minorEastAsia" w:eastAsiaTheme="minorEastAsia"/>
          <w:sz w:val="21"/>
        </w:rPr>
        <w:t>Judaism, Christianity and Germany: Advent Sermons Preached in St Michael's, Munich, in 1933</w:t>
      </w:r>
      <w:r w:rsidRPr="001140FA">
        <w:rPr>
          <w:rStyle w:val="0Text"/>
          <w:rFonts w:asciiTheme="minorEastAsia" w:eastAsiaTheme="minorEastAsia"/>
          <w:sz w:val="21"/>
        </w:rPr>
        <w:t xml:space="preserve"> (London, 1934).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Faust, Anselm (ed.), </w:t>
      </w:r>
      <w:r w:rsidRPr="001140FA">
        <w:rPr>
          <w:rFonts w:asciiTheme="minorEastAsia" w:eastAsiaTheme="minorEastAsia"/>
          <w:sz w:val="21"/>
        </w:rPr>
        <w:t>Verfolgung und Widerstand im Rheinland und in Westfalen,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(Cologne,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Feilchenfeld, Werner, </w:t>
      </w:r>
      <w:r w:rsidRPr="001140FA">
        <w:rPr>
          <w:rFonts w:asciiTheme="minorEastAsia" w:eastAsiaTheme="minorEastAsia"/>
          <w:sz w:val="21"/>
        </w:rPr>
        <w:t>et al., Haavara-Transfer nach Pal</w:t>
      </w:r>
      <w:r w:rsidRPr="001140FA">
        <w:rPr>
          <w:rFonts w:asciiTheme="minorEastAsia" w:eastAsiaTheme="minorEastAsia"/>
          <w:sz w:val="21"/>
        </w:rPr>
        <w:t>ä</w:t>
      </w:r>
      <w:r w:rsidRPr="001140FA">
        <w:rPr>
          <w:rFonts w:asciiTheme="minorEastAsia" w:eastAsiaTheme="minorEastAsia"/>
          <w:sz w:val="21"/>
        </w:rPr>
        <w:t>stina und Einwanderung deutscher Juden 1933</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Feiten, Willi, </w:t>
      </w:r>
      <w:r w:rsidRPr="001140FA">
        <w:rPr>
          <w:rFonts w:asciiTheme="minorEastAsia" w:eastAsiaTheme="minorEastAsia"/>
          <w:sz w:val="21"/>
        </w:rPr>
        <w:t>Der Nationalsozialistische Lehrerbund: Entwicklung und Organisation: Ein Beitrag zum Aufbau und zur Organisationsstruktur des nationalsozialistischen Herrschaftssystems</w:t>
      </w:r>
      <w:r w:rsidRPr="001140FA">
        <w:rPr>
          <w:rStyle w:val="0Text"/>
          <w:rFonts w:asciiTheme="minorEastAsia" w:eastAsiaTheme="minorEastAsia"/>
          <w:sz w:val="21"/>
        </w:rPr>
        <w:t xml:space="preserve"> (Weinheim,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Feldman, Gerald D., </w:t>
      </w:r>
      <w:r w:rsidRPr="001140FA">
        <w:rPr>
          <w:rFonts w:asciiTheme="minorEastAsia" w:eastAsiaTheme="minorEastAsia"/>
          <w:sz w:val="21"/>
        </w:rPr>
        <w:t>Allianz and the German Insurance Business,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、(Cambridge,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Ferguson, Niall, </w:t>
      </w:r>
      <w:r w:rsidRPr="001140FA">
        <w:rPr>
          <w:rFonts w:asciiTheme="minorEastAsia" w:eastAsiaTheme="minorEastAsia"/>
          <w:sz w:val="21"/>
        </w:rPr>
        <w:t>Paper and Iron: Hamburg Business and German Politics in the Era of Inflation, 1897</w:t>
      </w:r>
      <w:r w:rsidRPr="001140FA">
        <w:rPr>
          <w:rFonts w:asciiTheme="minorEastAsia" w:eastAsiaTheme="minorEastAsia"/>
          <w:sz w:val="21"/>
        </w:rPr>
        <w:t>–</w:t>
      </w:r>
      <w:r w:rsidRPr="001140FA">
        <w:rPr>
          <w:rFonts w:asciiTheme="minorEastAsia" w:eastAsiaTheme="minorEastAsia"/>
          <w:sz w:val="21"/>
        </w:rPr>
        <w:t>1927</w:t>
      </w:r>
      <w:r w:rsidRPr="001140FA">
        <w:rPr>
          <w:rStyle w:val="0Text"/>
          <w:rFonts w:asciiTheme="minorEastAsia" w:eastAsiaTheme="minorEastAsia"/>
          <w:sz w:val="21"/>
        </w:rPr>
        <w:t xml:space="preserve"> (Cambridge,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Fest, Joachim C., </w:t>
      </w:r>
      <w:r w:rsidRPr="001140FA">
        <w:rPr>
          <w:rStyle w:val="0Text"/>
          <w:rFonts w:asciiTheme="minorEastAsia" w:eastAsiaTheme="minorEastAsia"/>
          <w:sz w:val="21"/>
        </w:rPr>
        <w:t>The Face of the Third Reich</w:t>
      </w:r>
      <w:r w:rsidRPr="001140FA">
        <w:rPr>
          <w:rFonts w:asciiTheme="minorEastAsia" w:eastAsiaTheme="minorEastAsia"/>
          <w:sz w:val="21"/>
        </w:rPr>
        <w:t xml:space="preserve"> (London, 1979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Plotting Hitler's Death: The Story of the German Resistance</w:t>
      </w:r>
      <w:r w:rsidRPr="001140FA">
        <w:rPr>
          <w:rStyle w:val="0Text"/>
          <w:rFonts w:asciiTheme="minorEastAsia" w:eastAsiaTheme="minorEastAsia"/>
          <w:sz w:val="21"/>
        </w:rPr>
        <w:t xml:space="preserve"> (London, 1996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Fichtl, Franz, </w:t>
      </w:r>
      <w:r w:rsidRPr="001140FA">
        <w:rPr>
          <w:rFonts w:asciiTheme="minorEastAsia" w:eastAsiaTheme="minorEastAsia"/>
          <w:sz w:val="21"/>
        </w:rPr>
        <w:t xml:space="preserve">et al., </w:t>
      </w:r>
      <w:r w:rsidRPr="001140FA">
        <w:rPr>
          <w:rFonts w:asciiTheme="minorEastAsia" w:eastAsiaTheme="minorEastAsia"/>
          <w:sz w:val="21"/>
        </w:rPr>
        <w:t>“</w:t>
      </w:r>
      <w:r w:rsidRPr="001140FA">
        <w:rPr>
          <w:rFonts w:asciiTheme="minorEastAsia" w:eastAsiaTheme="minorEastAsia"/>
          <w:sz w:val="21"/>
        </w:rPr>
        <w:t>Bambergs Wirtschaft Judenfrei</w:t>
      </w:r>
      <w:r w:rsidRPr="001140FA">
        <w:rPr>
          <w:rFonts w:asciiTheme="minorEastAsia" w:eastAsiaTheme="minorEastAsia"/>
          <w:sz w:val="21"/>
        </w:rPr>
        <w:t>”</w:t>
      </w:r>
      <w:r w:rsidRPr="001140FA">
        <w:rPr>
          <w:rFonts w:asciiTheme="minorEastAsia" w:eastAsiaTheme="minorEastAsia"/>
          <w:sz w:val="21"/>
        </w:rPr>
        <w:t>: Die Verdr</w:t>
      </w:r>
      <w:r w:rsidRPr="001140FA">
        <w:rPr>
          <w:rFonts w:asciiTheme="minorEastAsia" w:eastAsiaTheme="minorEastAsia"/>
          <w:sz w:val="21"/>
        </w:rPr>
        <w:t>ä</w:t>
      </w:r>
      <w:r w:rsidRPr="001140FA">
        <w:rPr>
          <w:rFonts w:asciiTheme="minorEastAsia" w:eastAsiaTheme="minorEastAsia"/>
          <w:sz w:val="21"/>
        </w:rPr>
        <w:t>ngung der j</w:t>
      </w:r>
      <w:r w:rsidRPr="001140FA">
        <w:rPr>
          <w:rFonts w:asciiTheme="minorEastAsia" w:eastAsiaTheme="minorEastAsia"/>
          <w:sz w:val="21"/>
        </w:rPr>
        <w:t>ü</w:t>
      </w:r>
      <w:r w:rsidRPr="001140FA">
        <w:rPr>
          <w:rFonts w:asciiTheme="minorEastAsia" w:eastAsiaTheme="minorEastAsia"/>
          <w:sz w:val="21"/>
        </w:rPr>
        <w:t>dischen Gesch</w:t>
      </w:r>
      <w:r w:rsidRPr="001140FA">
        <w:rPr>
          <w:rFonts w:asciiTheme="minorEastAsia" w:eastAsiaTheme="minorEastAsia"/>
          <w:sz w:val="21"/>
        </w:rPr>
        <w:t>ä</w:t>
      </w:r>
      <w:r w:rsidRPr="001140FA">
        <w:rPr>
          <w:rFonts w:asciiTheme="minorEastAsia" w:eastAsiaTheme="minorEastAsia"/>
          <w:sz w:val="21"/>
        </w:rPr>
        <w:t>ftsleute in den Jahren 1933 bis 1939</w:t>
      </w:r>
      <w:r w:rsidRPr="001140FA">
        <w:rPr>
          <w:rStyle w:val="0Text"/>
          <w:rFonts w:asciiTheme="minorEastAsia" w:eastAsiaTheme="minorEastAsia"/>
          <w:sz w:val="21"/>
        </w:rPr>
        <w:t xml:space="preserve"> (Bamberg,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Fieberg, Gerhard (ed.), </w:t>
      </w:r>
      <w:r w:rsidRPr="001140FA">
        <w:rPr>
          <w:rFonts w:asciiTheme="minorEastAsia" w:eastAsiaTheme="minorEastAsia"/>
          <w:sz w:val="21"/>
        </w:rPr>
        <w:t>Im Namen des deutschen Volkes: Justiz und Nationalsozialismus: Katalog zur Ausstellung des Bundesministers der Justiz</w:t>
      </w:r>
      <w:r w:rsidRPr="001140FA">
        <w:rPr>
          <w:rStyle w:val="0Text"/>
          <w:rFonts w:asciiTheme="minorEastAsia" w:eastAsiaTheme="minorEastAsia"/>
          <w:sz w:val="21"/>
        </w:rPr>
        <w:t xml:space="preserve"> (Cologne,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Figes, Orlando, and Kolinitskii, Boris, </w:t>
      </w:r>
      <w:r w:rsidRPr="001140FA">
        <w:rPr>
          <w:rFonts w:asciiTheme="minorEastAsia" w:eastAsiaTheme="minorEastAsia"/>
          <w:sz w:val="21"/>
        </w:rPr>
        <w:t>Interpreting the Russian Revolution: The Language and Symbols of 1917</w:t>
      </w:r>
      <w:r w:rsidRPr="001140FA">
        <w:rPr>
          <w:rStyle w:val="0Text"/>
          <w:rFonts w:asciiTheme="minorEastAsia" w:eastAsiaTheme="minorEastAsia"/>
          <w:sz w:val="21"/>
        </w:rPr>
        <w:t xml:space="preserve"> (NewHaven, Conn.,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Fings, Karola, and Sparing, Frank, </w:t>
      </w:r>
      <w:r w:rsidRPr="001140FA">
        <w:rPr>
          <w:rFonts w:asciiTheme="minorEastAsia" w:eastAsiaTheme="minorEastAsia"/>
          <w:sz w:val="21"/>
        </w:rPr>
        <w:t>z. Zt. Zigeunerlager: Die Verfolgung der D</w:t>
      </w:r>
      <w:r w:rsidRPr="001140FA">
        <w:rPr>
          <w:rFonts w:asciiTheme="minorEastAsia" w:eastAsiaTheme="minorEastAsia"/>
          <w:sz w:val="21"/>
        </w:rPr>
        <w:t>ü</w:t>
      </w:r>
      <w:r w:rsidRPr="001140FA">
        <w:rPr>
          <w:rFonts w:asciiTheme="minorEastAsia" w:eastAsiaTheme="minorEastAsia"/>
          <w:sz w:val="21"/>
        </w:rPr>
        <w:t>sseldorfer Sinti und Roma im Nationalsozialismus</w:t>
      </w:r>
      <w:r w:rsidRPr="001140FA">
        <w:rPr>
          <w:rStyle w:val="0Text"/>
          <w:rFonts w:asciiTheme="minorEastAsia" w:eastAsiaTheme="minorEastAsia"/>
          <w:sz w:val="21"/>
        </w:rPr>
        <w:t xml:space="preserve"> (Cologne,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et al., From </w:t>
      </w:r>
      <w:r w:rsidRPr="001140FA">
        <w:rPr>
          <w:rFonts w:asciiTheme="minorEastAsia" w:eastAsiaTheme="minorEastAsia"/>
          <w:sz w:val="21"/>
        </w:rPr>
        <w:t>“</w:t>
      </w:r>
      <w:r w:rsidRPr="001140FA">
        <w:rPr>
          <w:rFonts w:asciiTheme="minorEastAsia" w:eastAsiaTheme="minorEastAsia"/>
          <w:sz w:val="21"/>
        </w:rPr>
        <w:t>Race Science</w:t>
      </w:r>
      <w:r w:rsidRPr="001140FA">
        <w:rPr>
          <w:rFonts w:asciiTheme="minorEastAsia" w:eastAsiaTheme="minorEastAsia"/>
          <w:sz w:val="21"/>
        </w:rPr>
        <w:t>”</w:t>
      </w:r>
      <w:r w:rsidRPr="001140FA">
        <w:rPr>
          <w:rFonts w:asciiTheme="minorEastAsia" w:eastAsiaTheme="minorEastAsia"/>
          <w:sz w:val="21"/>
        </w:rPr>
        <w:t xml:space="preserve"> to the Camps: The Gypsies during the Second World War</w:t>
      </w:r>
      <w:r w:rsidRPr="001140FA">
        <w:rPr>
          <w:rStyle w:val="0Text"/>
          <w:rFonts w:asciiTheme="minorEastAsia" w:eastAsiaTheme="minorEastAsia"/>
          <w:sz w:val="21"/>
        </w:rPr>
        <w:t xml:space="preserve"> (Hatfield,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Finney, Patrick (ed.), </w:t>
      </w:r>
      <w:r w:rsidRPr="001140FA">
        <w:rPr>
          <w:rStyle w:val="0Text"/>
          <w:rFonts w:asciiTheme="minorEastAsia" w:eastAsiaTheme="minorEastAsia"/>
          <w:sz w:val="21"/>
        </w:rPr>
        <w:t>The Origins of the Second World War</w:t>
      </w:r>
      <w:r w:rsidRPr="001140FA">
        <w:rPr>
          <w:rFonts w:asciiTheme="minorEastAsia" w:eastAsiaTheme="minorEastAsia"/>
          <w:sz w:val="21"/>
        </w:rPr>
        <w:t xml:space="preserve"> (London,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Fischer, Albert, </w:t>
      </w:r>
      <w:r w:rsidRPr="001140FA">
        <w:rPr>
          <w:rFonts w:asciiTheme="minorEastAsia" w:eastAsiaTheme="minorEastAsia"/>
          <w:sz w:val="21"/>
        </w:rPr>
        <w:t>“</w:t>
      </w:r>
      <w:r w:rsidRPr="001140FA">
        <w:rPr>
          <w:rFonts w:asciiTheme="minorEastAsia" w:eastAsiaTheme="minorEastAsia"/>
          <w:sz w:val="21"/>
        </w:rPr>
        <w:t>J</w:t>
      </w:r>
      <w:r w:rsidRPr="001140FA">
        <w:rPr>
          <w:rFonts w:asciiTheme="minorEastAsia" w:eastAsiaTheme="minorEastAsia"/>
          <w:sz w:val="21"/>
        </w:rPr>
        <w:t>ü</w:t>
      </w:r>
      <w:r w:rsidRPr="001140FA">
        <w:rPr>
          <w:rFonts w:asciiTheme="minorEastAsia" w:eastAsiaTheme="minorEastAsia"/>
          <w:sz w:val="21"/>
        </w:rPr>
        <w:t xml:space="preserve">dische Privatbanken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Scripta Mercaturae: Zeitschrift f</w:t>
      </w:r>
      <w:r w:rsidRPr="001140FA">
        <w:rPr>
          <w:rStyle w:val="0Text"/>
          <w:rFonts w:asciiTheme="minorEastAsia" w:eastAsiaTheme="minorEastAsia"/>
          <w:sz w:val="21"/>
        </w:rPr>
        <w:t>ü</w:t>
      </w:r>
      <w:r w:rsidRPr="001140FA">
        <w:rPr>
          <w:rStyle w:val="0Text"/>
          <w:rFonts w:asciiTheme="minorEastAsia" w:eastAsiaTheme="minorEastAsia"/>
          <w:sz w:val="21"/>
        </w:rPr>
        <w:t>r Wirtschafts- und Sozialgeschichte</w:t>
      </w:r>
      <w:r w:rsidRPr="001140FA">
        <w:rPr>
          <w:rFonts w:asciiTheme="minorEastAsia" w:eastAsiaTheme="minorEastAsia"/>
          <w:sz w:val="21"/>
        </w:rPr>
        <w:t>, 28 (1994), 1</w:t>
      </w:r>
      <w:r w:rsidRPr="001140FA">
        <w:rPr>
          <w:rFonts w:asciiTheme="minorEastAsia" w:eastAsiaTheme="minorEastAsia"/>
          <w:sz w:val="21"/>
        </w:rPr>
        <w:t>–</w:t>
      </w:r>
      <w:r w:rsidRPr="001140FA">
        <w:rPr>
          <w:rFonts w:asciiTheme="minorEastAsia" w:eastAsiaTheme="minorEastAsia"/>
          <w:sz w:val="21"/>
        </w:rPr>
        <w:t>54.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Hjalmar Schacht und Deutschlands </w:t>
      </w:r>
      <w:r w:rsidRPr="001140FA">
        <w:rPr>
          <w:rFonts w:asciiTheme="minorEastAsia" w:eastAsiaTheme="minorEastAsia"/>
          <w:sz w:val="21"/>
        </w:rPr>
        <w:t>“</w:t>
      </w:r>
      <w:r w:rsidRPr="001140FA">
        <w:rPr>
          <w:rFonts w:asciiTheme="minorEastAsia" w:eastAsiaTheme="minorEastAsia"/>
          <w:sz w:val="21"/>
        </w:rPr>
        <w:t>Judenfrage</w:t>
      </w:r>
      <w:r w:rsidRPr="001140FA">
        <w:rPr>
          <w:rFonts w:asciiTheme="minorEastAsia" w:eastAsiaTheme="minorEastAsia"/>
          <w:sz w:val="21"/>
        </w:rPr>
        <w:t>”</w:t>
      </w:r>
      <w:r w:rsidRPr="001140FA">
        <w:rPr>
          <w:rFonts w:asciiTheme="minorEastAsia" w:eastAsiaTheme="minorEastAsia"/>
          <w:sz w:val="21"/>
        </w:rPr>
        <w:t xml:space="preserve">: Der </w:t>
      </w:r>
      <w:r w:rsidRPr="001140FA">
        <w:rPr>
          <w:rFonts w:asciiTheme="minorEastAsia" w:eastAsiaTheme="minorEastAsia"/>
          <w:sz w:val="21"/>
        </w:rPr>
        <w:t>“</w:t>
      </w:r>
      <w:r w:rsidRPr="001140FA">
        <w:rPr>
          <w:rFonts w:asciiTheme="minorEastAsia" w:eastAsiaTheme="minorEastAsia"/>
          <w:sz w:val="21"/>
        </w:rPr>
        <w:t>Wirtschaftsdiktator</w:t>
      </w:r>
      <w:r w:rsidRPr="001140FA">
        <w:rPr>
          <w:rFonts w:asciiTheme="minorEastAsia" w:eastAsiaTheme="minorEastAsia"/>
          <w:sz w:val="21"/>
        </w:rPr>
        <w:t>”</w:t>
      </w:r>
      <w:r w:rsidRPr="001140FA">
        <w:rPr>
          <w:rFonts w:asciiTheme="minorEastAsia" w:eastAsiaTheme="minorEastAsia"/>
          <w:sz w:val="21"/>
        </w:rPr>
        <w:t xml:space="preserve"> und die Vertreibung der Juden aus der deutschen Wirtschaft</w:t>
      </w:r>
      <w:r w:rsidRPr="001140FA">
        <w:rPr>
          <w:rStyle w:val="0Text"/>
          <w:rFonts w:asciiTheme="minorEastAsia" w:eastAsiaTheme="minorEastAsia"/>
          <w:sz w:val="21"/>
        </w:rPr>
        <w:t xml:space="preserve"> (Cologne,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Minister of Economics and the Expulsion of the Jews from the German Economy</w:t>
      </w:r>
      <w:r w:rsidRPr="001140FA">
        <w:rPr>
          <w:rFonts w:asciiTheme="minorEastAsia" w:eastAsiaTheme="minorEastAsia"/>
          <w:sz w:val="21"/>
        </w:rPr>
        <w:t>”</w:t>
      </w:r>
      <w:r w:rsidRPr="001140FA">
        <w:rPr>
          <w:rFonts w:asciiTheme="minorEastAsia" w:eastAsiaTheme="minorEastAsia"/>
          <w:sz w:val="21"/>
        </w:rPr>
        <w:t xml:space="preserve">, in Bankier (ed.), </w:t>
      </w:r>
      <w:r w:rsidRPr="001140FA">
        <w:rPr>
          <w:rStyle w:val="0Text"/>
          <w:rFonts w:asciiTheme="minorEastAsia" w:eastAsiaTheme="minorEastAsia"/>
          <w:sz w:val="21"/>
        </w:rPr>
        <w:t>Probing</w:t>
      </w:r>
      <w:r w:rsidRPr="001140FA">
        <w:rPr>
          <w:rFonts w:asciiTheme="minorEastAsia" w:eastAsiaTheme="minorEastAsia"/>
          <w:sz w:val="21"/>
        </w:rPr>
        <w:t>, 213</w:t>
      </w:r>
      <w:r w:rsidRPr="001140FA">
        <w:rPr>
          <w:rFonts w:asciiTheme="minorEastAsia" w:eastAsiaTheme="minorEastAsia"/>
          <w:sz w:val="21"/>
        </w:rPr>
        <w:t>–</w:t>
      </w:r>
      <w:r w:rsidRPr="001140FA">
        <w:rPr>
          <w:rFonts w:asciiTheme="minorEastAsia" w:eastAsiaTheme="minorEastAsia"/>
          <w:sz w:val="21"/>
        </w:rPr>
        <w:t>25.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Fischer, Wolfram, </w:t>
      </w:r>
      <w:r w:rsidRPr="001140FA">
        <w:rPr>
          <w:rFonts w:asciiTheme="minorEastAsia" w:eastAsiaTheme="minorEastAsia"/>
          <w:sz w:val="21"/>
        </w:rPr>
        <w:t>Deutsche Wirtschaftspolitik 1918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(Opladen, 1968).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Fiss, Karen A., </w:t>
      </w:r>
      <w:r w:rsidRPr="001140FA">
        <w:rPr>
          <w:rFonts w:asciiTheme="minorEastAsia" w:eastAsiaTheme="minorEastAsia"/>
          <w:sz w:val="21"/>
        </w:rPr>
        <w:t>“</w:t>
      </w:r>
      <w:r w:rsidRPr="001140FA">
        <w:rPr>
          <w:rFonts w:asciiTheme="minorEastAsia" w:eastAsiaTheme="minorEastAsia"/>
          <w:sz w:val="21"/>
        </w:rPr>
        <w:t>In Hitler's Salon: The German Pavilion at the 1937 Paris Exposition Internationale</w:t>
      </w:r>
      <w:r w:rsidRPr="001140FA">
        <w:rPr>
          <w:rFonts w:asciiTheme="minorEastAsia" w:eastAsiaTheme="minorEastAsia"/>
          <w:sz w:val="21"/>
        </w:rPr>
        <w:t>”</w:t>
      </w:r>
      <w:r w:rsidRPr="001140FA">
        <w:rPr>
          <w:rFonts w:asciiTheme="minorEastAsia" w:eastAsiaTheme="minorEastAsia"/>
          <w:sz w:val="21"/>
        </w:rPr>
        <w:t xml:space="preserve">, in Etlin (ed.), </w:t>
      </w:r>
      <w:r w:rsidRPr="001140FA">
        <w:rPr>
          <w:rStyle w:val="0Text"/>
          <w:rFonts w:asciiTheme="minorEastAsia" w:eastAsiaTheme="minorEastAsia"/>
          <w:sz w:val="21"/>
        </w:rPr>
        <w:t>Art</w:t>
      </w:r>
      <w:r w:rsidRPr="001140FA">
        <w:rPr>
          <w:rFonts w:asciiTheme="minorEastAsia" w:eastAsiaTheme="minorEastAsia"/>
          <w:sz w:val="21"/>
        </w:rPr>
        <w:t>, 316</w:t>
      </w:r>
      <w:r w:rsidRPr="001140FA">
        <w:rPr>
          <w:rFonts w:asciiTheme="minorEastAsia" w:eastAsiaTheme="minorEastAsia"/>
          <w:sz w:val="21"/>
        </w:rPr>
        <w:t>–</w:t>
      </w:r>
      <w:r w:rsidRPr="001140FA">
        <w:rPr>
          <w:rFonts w:asciiTheme="minorEastAsia" w:eastAsiaTheme="minorEastAsia"/>
          <w:sz w:val="21"/>
        </w:rPr>
        <w:t>42.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Flessau, Kurt-Ingo, </w:t>
      </w:r>
      <w:r w:rsidRPr="001140FA">
        <w:rPr>
          <w:rFonts w:asciiTheme="minorEastAsia" w:eastAsiaTheme="minorEastAsia"/>
          <w:sz w:val="21"/>
        </w:rPr>
        <w:t>Schule der Diktatur: Lehrpl</w:t>
      </w:r>
      <w:r w:rsidRPr="001140FA">
        <w:rPr>
          <w:rFonts w:asciiTheme="minorEastAsia" w:eastAsiaTheme="minorEastAsia"/>
          <w:sz w:val="21"/>
        </w:rPr>
        <w:t>ä</w:t>
      </w:r>
      <w:r w:rsidRPr="001140FA">
        <w:rPr>
          <w:rFonts w:asciiTheme="minorEastAsia" w:eastAsiaTheme="minorEastAsia"/>
          <w:sz w:val="21"/>
        </w:rPr>
        <w:t>ne und Schulb</w:t>
      </w:r>
      <w:r w:rsidRPr="001140FA">
        <w:rPr>
          <w:rFonts w:asciiTheme="minorEastAsia" w:eastAsiaTheme="minorEastAsia"/>
          <w:sz w:val="21"/>
        </w:rPr>
        <w:t>ü</w:t>
      </w:r>
      <w:r w:rsidRPr="001140FA">
        <w:rPr>
          <w:rFonts w:asciiTheme="minorEastAsia" w:eastAsiaTheme="minorEastAsia"/>
          <w:sz w:val="21"/>
        </w:rPr>
        <w:t>cher des Nationalsozialismus</w:t>
      </w:r>
      <w:r w:rsidRPr="001140FA">
        <w:rPr>
          <w:rStyle w:val="0Text"/>
          <w:rFonts w:asciiTheme="minorEastAsia" w:eastAsiaTheme="minorEastAsia"/>
          <w:sz w:val="21"/>
        </w:rPr>
        <w:t xml:space="preserve"> (Munich,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 xml:space="preserve">Erziehung im Nationalsozialismus: </w:t>
      </w:r>
      <w:r w:rsidRPr="001140FA">
        <w:rPr>
          <w:rFonts w:asciiTheme="minorEastAsia" w:eastAsiaTheme="minorEastAsia"/>
          <w:sz w:val="21"/>
        </w:rPr>
        <w:t>“</w:t>
      </w:r>
      <w:r w:rsidRPr="001140FA">
        <w:rPr>
          <w:rFonts w:asciiTheme="minorEastAsia" w:eastAsiaTheme="minorEastAsia"/>
          <w:sz w:val="21"/>
        </w:rPr>
        <w:t>... und sie werden nicht mehr frei ihr ganzes Leben!</w:t>
      </w:r>
      <w:r w:rsidRPr="001140FA">
        <w:rPr>
          <w:rFonts w:asciiTheme="minorEastAsia" w:eastAsiaTheme="minorEastAsia"/>
          <w:sz w:val="21"/>
        </w:rPr>
        <w:t>”</w:t>
      </w:r>
      <w:r w:rsidRPr="001140FA">
        <w:rPr>
          <w:rStyle w:val="0Text"/>
          <w:rFonts w:asciiTheme="minorEastAsia" w:eastAsiaTheme="minorEastAsia"/>
          <w:sz w:val="21"/>
        </w:rPr>
        <w:t xml:space="preserve"> (Cologne,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Fliedner, Hans-Joachim, </w:t>
      </w:r>
      <w:r w:rsidRPr="001140FA">
        <w:rPr>
          <w:rStyle w:val="0Text"/>
          <w:rFonts w:asciiTheme="minorEastAsia" w:eastAsiaTheme="minorEastAsia"/>
          <w:sz w:val="21"/>
        </w:rPr>
        <w:t>Die Judenverfolgung in Mannheim 1933</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xml:space="preserve"> (Stuttgart, 1971).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Foertsch, Hermann, </w:t>
      </w:r>
      <w:r w:rsidRPr="001140FA">
        <w:rPr>
          <w:rFonts w:asciiTheme="minorEastAsia" w:eastAsiaTheme="minorEastAsia"/>
          <w:sz w:val="21"/>
        </w:rPr>
        <w:t>Schuld und Verh</w:t>
      </w:r>
      <w:r w:rsidRPr="001140FA">
        <w:rPr>
          <w:rFonts w:asciiTheme="minorEastAsia" w:eastAsiaTheme="minorEastAsia"/>
          <w:sz w:val="21"/>
        </w:rPr>
        <w:t>ä</w:t>
      </w:r>
      <w:r w:rsidRPr="001140FA">
        <w:rPr>
          <w:rFonts w:asciiTheme="minorEastAsia" w:eastAsiaTheme="minorEastAsia"/>
          <w:sz w:val="21"/>
        </w:rPr>
        <w:t>ngnis: Die Fritsch-Krise im Fr</w:t>
      </w:r>
      <w:r w:rsidRPr="001140FA">
        <w:rPr>
          <w:rFonts w:asciiTheme="minorEastAsia" w:eastAsiaTheme="minorEastAsia"/>
          <w:sz w:val="21"/>
        </w:rPr>
        <w:t>ü</w:t>
      </w:r>
      <w:r w:rsidRPr="001140FA">
        <w:rPr>
          <w:rFonts w:asciiTheme="minorEastAsia" w:eastAsiaTheme="minorEastAsia"/>
          <w:sz w:val="21"/>
        </w:rPr>
        <w:t>hjahr 1938 als Wendepunkt in der Geschichte der nationalsozialistischen Zeit</w:t>
      </w:r>
      <w:r w:rsidRPr="001140FA">
        <w:rPr>
          <w:rStyle w:val="0Text"/>
          <w:rFonts w:asciiTheme="minorEastAsia" w:eastAsiaTheme="minorEastAsia"/>
          <w:sz w:val="21"/>
        </w:rPr>
        <w:t xml:space="preserve"> (Stuttgart, 1951).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Foitzik, Jan, </w:t>
      </w:r>
      <w:r w:rsidRPr="001140FA">
        <w:rPr>
          <w:rFonts w:asciiTheme="minorEastAsia" w:eastAsiaTheme="minorEastAsia"/>
          <w:sz w:val="21"/>
        </w:rPr>
        <w:t>Zwischen den Fronten: Zur Politik, Organisation und Funktion linker politischer Kleinorganisationen im Widerstand 1933 bis 1939/40</w:t>
      </w:r>
      <w:r w:rsidRPr="001140FA">
        <w:rPr>
          <w:rStyle w:val="0Text"/>
          <w:rFonts w:asciiTheme="minorEastAsia" w:eastAsiaTheme="minorEastAsia"/>
          <w:sz w:val="21"/>
        </w:rPr>
        <w:t xml:space="preserve"> (Bonn,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Forman, Paul, </w:t>
      </w:r>
      <w:r w:rsidRPr="001140FA">
        <w:rPr>
          <w:rFonts w:asciiTheme="minorEastAsia" w:eastAsiaTheme="minorEastAsia"/>
          <w:sz w:val="21"/>
        </w:rPr>
        <w:t>“</w:t>
      </w:r>
      <w:r w:rsidRPr="001140FA">
        <w:rPr>
          <w:rFonts w:asciiTheme="minorEastAsia" w:eastAsiaTheme="minorEastAsia"/>
          <w:sz w:val="21"/>
        </w:rPr>
        <w:t>Physics and Beyond: Historiographic Doubts: Encounters and Conversations with Werner Heisenberg</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Science</w:t>
      </w:r>
      <w:r w:rsidRPr="001140FA">
        <w:rPr>
          <w:rFonts w:asciiTheme="minorEastAsia" w:eastAsiaTheme="minorEastAsia"/>
          <w:sz w:val="21"/>
        </w:rPr>
        <w:t>, 172 (14 May 1971), 687</w:t>
      </w:r>
      <w:r w:rsidRPr="001140FA">
        <w:rPr>
          <w:rFonts w:asciiTheme="minorEastAsia" w:eastAsiaTheme="minorEastAsia"/>
          <w:sz w:val="21"/>
        </w:rPr>
        <w:t>–</w:t>
      </w:r>
      <w:r w:rsidRPr="001140FA">
        <w:rPr>
          <w:rFonts w:asciiTheme="minorEastAsia" w:eastAsiaTheme="minorEastAsia"/>
          <w:sz w:val="21"/>
        </w:rPr>
        <w:t>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Forschbach, Edmund, </w:t>
      </w:r>
      <w:r w:rsidRPr="001140FA">
        <w:rPr>
          <w:rFonts w:asciiTheme="minorEastAsia" w:eastAsiaTheme="minorEastAsia"/>
          <w:sz w:val="21"/>
        </w:rPr>
        <w:t>Edgar J. Jung: Ein konservativer Revolution</w:t>
      </w:r>
      <w:r w:rsidRPr="001140FA">
        <w:rPr>
          <w:rFonts w:asciiTheme="minorEastAsia" w:eastAsiaTheme="minorEastAsia"/>
          <w:sz w:val="21"/>
        </w:rPr>
        <w:t>ä</w:t>
      </w:r>
      <w:r w:rsidRPr="001140FA">
        <w:rPr>
          <w:rFonts w:asciiTheme="minorEastAsia" w:eastAsiaTheme="minorEastAsia"/>
          <w:sz w:val="21"/>
        </w:rPr>
        <w:t>r. 30. Juni 1934</w:t>
      </w:r>
      <w:r w:rsidRPr="001140FA">
        <w:rPr>
          <w:rStyle w:val="0Text"/>
          <w:rFonts w:asciiTheme="minorEastAsia" w:eastAsiaTheme="minorEastAsia"/>
          <w:sz w:val="21"/>
        </w:rPr>
        <w:t xml:space="preserve"> (Pfullingen,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Fox, John P., </w:t>
      </w:r>
      <w:r w:rsidRPr="001140FA">
        <w:rPr>
          <w:rFonts w:asciiTheme="minorEastAsia" w:eastAsiaTheme="minorEastAsia"/>
          <w:sz w:val="21"/>
        </w:rPr>
        <w:t>Germany and the Far Eastern Crisis, 1931</w:t>
      </w:r>
      <w:r w:rsidRPr="001140FA">
        <w:rPr>
          <w:rFonts w:asciiTheme="minorEastAsia" w:eastAsiaTheme="minorEastAsia"/>
          <w:sz w:val="21"/>
        </w:rPr>
        <w:t>–</w:t>
      </w:r>
      <w:r w:rsidRPr="001140FA">
        <w:rPr>
          <w:rFonts w:asciiTheme="minorEastAsia" w:eastAsiaTheme="minorEastAsia"/>
          <w:sz w:val="21"/>
        </w:rPr>
        <w:t>1938: A Study in Diplomacy and Ideology</w:t>
      </w:r>
      <w:r w:rsidRPr="001140FA">
        <w:rPr>
          <w:rStyle w:val="0Text"/>
          <w:rFonts w:asciiTheme="minorEastAsia" w:eastAsiaTheme="minorEastAsia"/>
          <w:sz w:val="21"/>
        </w:rPr>
        <w:t xml:space="preserve"> (Oxford,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Fraenkel, Ernst, </w:t>
      </w:r>
      <w:r w:rsidRPr="001140FA">
        <w:rPr>
          <w:rFonts w:asciiTheme="minorEastAsia" w:eastAsiaTheme="minorEastAsia"/>
          <w:sz w:val="21"/>
        </w:rPr>
        <w:t>The Dual State: Law and Justice in National Socialism</w:t>
      </w:r>
      <w:r w:rsidRPr="001140FA">
        <w:rPr>
          <w:rStyle w:val="0Text"/>
          <w:rFonts w:asciiTheme="minorEastAsia" w:eastAsiaTheme="minorEastAsia"/>
          <w:sz w:val="21"/>
        </w:rPr>
        <w:t xml:space="preserve"> (New York, 1941).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Frahm, Klaus,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Verachtet</w:t>
      </w:r>
      <w:r w:rsidRPr="001140FA">
        <w:rPr>
          <w:rFonts w:asciiTheme="minorEastAsia" w:eastAsiaTheme="minorEastAsia"/>
          <w:sz w:val="21"/>
        </w:rPr>
        <w:t>—</w:t>
      </w:r>
      <w:r w:rsidRPr="001140FA">
        <w:rPr>
          <w:rFonts w:asciiTheme="minorEastAsia" w:eastAsiaTheme="minorEastAsia"/>
          <w:sz w:val="21"/>
        </w:rPr>
        <w:t>verfolgt</w:t>
      </w:r>
      <w:r w:rsidRPr="001140FA">
        <w:rPr>
          <w:rFonts w:asciiTheme="minorEastAsia" w:eastAsiaTheme="minorEastAsia"/>
          <w:sz w:val="21"/>
        </w:rPr>
        <w:t>—</w:t>
      </w:r>
      <w:r w:rsidRPr="001140FA">
        <w:rPr>
          <w:rFonts w:asciiTheme="minorEastAsia" w:eastAsiaTheme="minorEastAsia"/>
          <w:sz w:val="21"/>
        </w:rPr>
        <w:t>vernichtet: Zu den vergessenen Opfern des NS-Regimes</w:t>
      </w:r>
      <w:r w:rsidRPr="001140FA">
        <w:rPr>
          <w:rStyle w:val="0Text"/>
          <w:rFonts w:asciiTheme="minorEastAsia" w:eastAsiaTheme="minorEastAsia"/>
          <w:sz w:val="21"/>
        </w:rPr>
        <w:t xml:space="preserve"> (Hamburg,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Frank, Hartmut (ed.), </w:t>
      </w:r>
      <w:r w:rsidRPr="001140FA">
        <w:rPr>
          <w:rFonts w:asciiTheme="minorEastAsia" w:eastAsiaTheme="minorEastAsia"/>
          <w:sz w:val="21"/>
        </w:rPr>
        <w:t>Faschistische Architekturen: Planen und Bauen in Europa, 1930 bis 1945</w:t>
      </w:r>
      <w:r w:rsidRPr="001140FA">
        <w:rPr>
          <w:rStyle w:val="0Text"/>
          <w:rFonts w:asciiTheme="minorEastAsia" w:eastAsiaTheme="minorEastAsia"/>
          <w:sz w:val="21"/>
        </w:rPr>
        <w:t xml:space="preserve"> (Hamburg,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Frank, Willard C., </w:t>
      </w:r>
      <w:r w:rsidRPr="001140FA">
        <w:rPr>
          <w:rFonts w:asciiTheme="minorEastAsia" w:eastAsiaTheme="minorEastAsia"/>
          <w:sz w:val="21"/>
        </w:rPr>
        <w:t>“</w:t>
      </w:r>
      <w:r w:rsidRPr="001140FA">
        <w:rPr>
          <w:rFonts w:asciiTheme="minorEastAsia" w:eastAsiaTheme="minorEastAsia"/>
          <w:sz w:val="21"/>
        </w:rPr>
        <w:t>The Spanish Civil War and the Coming of the Second World War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International History Review</w:t>
      </w:r>
      <w:r w:rsidRPr="001140FA">
        <w:rPr>
          <w:rFonts w:asciiTheme="minorEastAsia" w:eastAsiaTheme="minorEastAsia"/>
          <w:sz w:val="21"/>
        </w:rPr>
        <w:t>, 9 (1987), 368</w:t>
      </w:r>
      <w:r w:rsidRPr="001140FA">
        <w:rPr>
          <w:rFonts w:asciiTheme="minorEastAsia" w:eastAsiaTheme="minorEastAsia"/>
          <w:sz w:val="21"/>
        </w:rPr>
        <w:t>–</w:t>
      </w:r>
      <w:r w:rsidRPr="001140FA">
        <w:rPr>
          <w:rFonts w:asciiTheme="minorEastAsia" w:eastAsiaTheme="minorEastAsia"/>
          <w:sz w:val="21"/>
        </w:rPr>
        <w:t>409.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Franz, G</w:t>
      </w:r>
      <w:r w:rsidRPr="001140FA">
        <w:rPr>
          <w:rStyle w:val="0Text"/>
          <w:rFonts w:asciiTheme="minorEastAsia" w:eastAsiaTheme="minorEastAsia"/>
          <w:sz w:val="21"/>
        </w:rPr>
        <w:t>ü</w:t>
      </w:r>
      <w:r w:rsidRPr="001140FA">
        <w:rPr>
          <w:rStyle w:val="0Text"/>
          <w:rFonts w:asciiTheme="minorEastAsia" w:eastAsiaTheme="minorEastAsia"/>
          <w:sz w:val="21"/>
        </w:rPr>
        <w:t xml:space="preserve">nther (ed.), </w:t>
      </w:r>
      <w:r w:rsidRPr="001140FA">
        <w:rPr>
          <w:rFonts w:asciiTheme="minorEastAsia" w:eastAsiaTheme="minorEastAsia"/>
          <w:sz w:val="21"/>
        </w:rPr>
        <w:t>Bauernschaft und Bauernstand 1500</w:t>
      </w:r>
      <w:r w:rsidRPr="001140FA">
        <w:rPr>
          <w:rFonts w:asciiTheme="minorEastAsia" w:eastAsiaTheme="minorEastAsia"/>
          <w:sz w:val="21"/>
        </w:rPr>
        <w:t>–</w:t>
      </w:r>
      <w:r w:rsidRPr="001140FA">
        <w:rPr>
          <w:rFonts w:asciiTheme="minorEastAsia" w:eastAsiaTheme="minorEastAsia"/>
          <w:sz w:val="21"/>
        </w:rPr>
        <w:t>1970: B</w:t>
      </w:r>
      <w:r w:rsidRPr="001140FA">
        <w:rPr>
          <w:rFonts w:asciiTheme="minorEastAsia" w:eastAsiaTheme="minorEastAsia"/>
          <w:sz w:val="21"/>
        </w:rPr>
        <w:t>ü</w:t>
      </w:r>
      <w:r w:rsidRPr="001140FA">
        <w:rPr>
          <w:rFonts w:asciiTheme="minorEastAsia" w:eastAsiaTheme="minorEastAsia"/>
          <w:sz w:val="21"/>
        </w:rPr>
        <w:t>dinger Vortr</w:t>
      </w:r>
      <w:r w:rsidRPr="001140FA">
        <w:rPr>
          <w:rFonts w:asciiTheme="minorEastAsia" w:eastAsiaTheme="minorEastAsia"/>
          <w:sz w:val="21"/>
        </w:rPr>
        <w:t>ä</w:t>
      </w:r>
      <w:r w:rsidRPr="001140FA">
        <w:rPr>
          <w:rFonts w:asciiTheme="minorEastAsia" w:eastAsiaTheme="minorEastAsia"/>
          <w:sz w:val="21"/>
        </w:rPr>
        <w:t>ge 1911</w:t>
      </w:r>
      <w:r w:rsidRPr="001140FA">
        <w:rPr>
          <w:rFonts w:asciiTheme="minorEastAsia" w:eastAsiaTheme="minorEastAsia"/>
          <w:sz w:val="21"/>
        </w:rPr>
        <w:t>–</w:t>
      </w:r>
      <w:r w:rsidRPr="001140FA">
        <w:rPr>
          <w:rFonts w:asciiTheme="minorEastAsia" w:eastAsiaTheme="minorEastAsia"/>
          <w:sz w:val="21"/>
        </w:rPr>
        <w:t>1972</w:t>
      </w:r>
      <w:r w:rsidRPr="001140FA">
        <w:rPr>
          <w:rStyle w:val="0Text"/>
          <w:rFonts w:asciiTheme="minorEastAsia" w:eastAsiaTheme="minorEastAsia"/>
          <w:sz w:val="21"/>
        </w:rPr>
        <w:t xml:space="preserve"> (Limburg,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Frauengruppe Faschismusforschung (ed.), </w:t>
      </w:r>
      <w:r w:rsidRPr="001140FA">
        <w:rPr>
          <w:rFonts w:asciiTheme="minorEastAsia" w:eastAsiaTheme="minorEastAsia"/>
          <w:sz w:val="21"/>
        </w:rPr>
        <w:t>Mutterkreuz und Arbeitsbuch: Zur Geschichte der Frauen in der Weimarer Republik und im Nationalsozialismus</w:t>
      </w:r>
      <w:r w:rsidRPr="001140FA">
        <w:rPr>
          <w:rStyle w:val="0Text"/>
          <w:rFonts w:asciiTheme="minorEastAsia" w:eastAsiaTheme="minorEastAsia"/>
          <w:sz w:val="21"/>
        </w:rPr>
        <w:t xml:space="preserve"> (Frankfurt am Main,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Frei, Norbert, </w:t>
      </w:r>
      <w:r w:rsidRPr="001140FA">
        <w:rPr>
          <w:rFonts w:asciiTheme="minorEastAsia" w:eastAsiaTheme="minorEastAsia"/>
          <w:sz w:val="21"/>
        </w:rPr>
        <w:t>Nationalsozialistische Eroberung der Provinzpresse: Gleichschaltung, Selbstanpassung und Resistenz in Bayern</w:t>
      </w:r>
      <w:r w:rsidRPr="001140FA">
        <w:rPr>
          <w:rStyle w:val="0Text"/>
          <w:rFonts w:asciiTheme="minorEastAsia" w:eastAsiaTheme="minorEastAsia"/>
          <w:sz w:val="21"/>
        </w:rPr>
        <w:t xml:space="preserve"> (Stuttgart,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Schmitz, Johannes, </w:t>
      </w:r>
      <w:r w:rsidRPr="001140FA">
        <w:rPr>
          <w:rStyle w:val="0Text"/>
          <w:rFonts w:asciiTheme="minorEastAsia" w:eastAsiaTheme="minorEastAsia"/>
          <w:sz w:val="21"/>
        </w:rPr>
        <w:t>Journalismus im Dritten Reich</w:t>
      </w:r>
      <w:r w:rsidRPr="001140FA">
        <w:rPr>
          <w:rFonts w:asciiTheme="minorEastAsia" w:eastAsiaTheme="minorEastAsia"/>
          <w:sz w:val="21"/>
        </w:rPr>
        <w:t xml:space="preserve"> (Munich,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National Socialist Rule in Germany: The F</w:t>
      </w:r>
      <w:r w:rsidRPr="001140FA">
        <w:rPr>
          <w:rFonts w:asciiTheme="minorEastAsia" w:eastAsiaTheme="minorEastAsia"/>
          <w:sz w:val="21"/>
        </w:rPr>
        <w:t>ü</w:t>
      </w:r>
      <w:r w:rsidRPr="001140FA">
        <w:rPr>
          <w:rFonts w:asciiTheme="minorEastAsia" w:eastAsiaTheme="minorEastAsia"/>
          <w:sz w:val="21"/>
        </w:rPr>
        <w:t>hrer State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(Oxford, 1993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Frese, Matthias, </w:t>
      </w:r>
      <w:r w:rsidRPr="001140FA">
        <w:rPr>
          <w:rFonts w:asciiTheme="minorEastAsia" w:eastAsiaTheme="minorEastAsia"/>
          <w:sz w:val="21"/>
        </w:rPr>
        <w:t xml:space="preserve">Betriebspolitik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Deutsche Arbeitsfront, Unternehmer und Staatsb</w:t>
      </w:r>
      <w:r w:rsidRPr="001140FA">
        <w:rPr>
          <w:rFonts w:asciiTheme="minorEastAsia" w:eastAsiaTheme="minorEastAsia"/>
          <w:sz w:val="21"/>
        </w:rPr>
        <w:t>ü</w:t>
      </w:r>
      <w:r w:rsidRPr="001140FA">
        <w:rPr>
          <w:rFonts w:asciiTheme="minorEastAsia" w:eastAsiaTheme="minorEastAsia"/>
          <w:sz w:val="21"/>
        </w:rPr>
        <w:t>rokratie in der westdeutschen Grossindustrie, 1933</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(Paderborn,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Freund, Florian, </w:t>
      </w:r>
      <w:r w:rsidRPr="001140FA">
        <w:rPr>
          <w:rFonts w:asciiTheme="minorEastAsia" w:eastAsiaTheme="minorEastAsia"/>
          <w:sz w:val="21"/>
        </w:rPr>
        <w:t>“</w:t>
      </w:r>
      <w:r w:rsidRPr="001140FA">
        <w:rPr>
          <w:rFonts w:asciiTheme="minorEastAsia" w:eastAsiaTheme="minorEastAsia"/>
          <w:sz w:val="21"/>
        </w:rPr>
        <w:t>Mauthausen</w:t>
      </w:r>
      <w:r w:rsidRPr="001140FA">
        <w:rPr>
          <w:rFonts w:asciiTheme="minorEastAsia" w:eastAsiaTheme="minorEastAsia"/>
          <w:sz w:val="21"/>
        </w:rPr>
        <w:t>—</w:t>
      </w:r>
      <w:r w:rsidRPr="001140FA">
        <w:rPr>
          <w:rFonts w:asciiTheme="minorEastAsia" w:eastAsiaTheme="minorEastAsia"/>
          <w:sz w:val="21"/>
        </w:rPr>
        <w:t>zu Strukturen von Haupt- und Aussenlagern</w:t>
      </w:r>
      <w:r w:rsidRPr="001140FA">
        <w:rPr>
          <w:rFonts w:asciiTheme="minorEastAsia" w:eastAsiaTheme="minorEastAsia"/>
          <w:sz w:val="21"/>
        </w:rPr>
        <w:t>”</w:t>
      </w:r>
      <w:r w:rsidRPr="001140FA">
        <w:rPr>
          <w:rFonts w:asciiTheme="minorEastAsia" w:eastAsiaTheme="minorEastAsia"/>
          <w:sz w:val="21"/>
        </w:rPr>
        <w:t xml:space="preserve">, in Benz (ed.), </w:t>
      </w:r>
      <w:r w:rsidRPr="001140FA">
        <w:rPr>
          <w:rStyle w:val="0Text"/>
          <w:rFonts w:asciiTheme="minorEastAsia" w:eastAsiaTheme="minorEastAsia"/>
          <w:sz w:val="21"/>
        </w:rPr>
        <w:t>KZ-Aussenlager</w:t>
      </w:r>
      <w:r w:rsidRPr="001140FA">
        <w:rPr>
          <w:rFonts w:asciiTheme="minorEastAsia" w:eastAsiaTheme="minorEastAsia"/>
          <w:sz w:val="21"/>
        </w:rPr>
        <w:t>, 254</w:t>
      </w:r>
      <w:r w:rsidRPr="001140FA">
        <w:rPr>
          <w:rFonts w:asciiTheme="minorEastAsia" w:eastAsiaTheme="minorEastAsia"/>
          <w:sz w:val="21"/>
        </w:rPr>
        <w:t>–</w:t>
      </w:r>
      <w:r w:rsidRPr="001140FA">
        <w:rPr>
          <w:rFonts w:asciiTheme="minorEastAsia" w:eastAsiaTheme="minorEastAsia"/>
          <w:sz w:val="21"/>
        </w:rPr>
        <w:t>72.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Friedl</w:t>
      </w:r>
      <w:r w:rsidRPr="001140FA">
        <w:rPr>
          <w:rFonts w:asciiTheme="minorEastAsia" w:eastAsiaTheme="minorEastAsia"/>
          <w:sz w:val="21"/>
        </w:rPr>
        <w:t>ä</w:t>
      </w:r>
      <w:r w:rsidRPr="001140FA">
        <w:rPr>
          <w:rFonts w:asciiTheme="minorEastAsia" w:eastAsiaTheme="minorEastAsia"/>
          <w:sz w:val="21"/>
        </w:rPr>
        <w:t xml:space="preserve">nder, Saul, </w:t>
      </w:r>
      <w:r w:rsidRPr="001140FA">
        <w:rPr>
          <w:rStyle w:val="0Text"/>
          <w:rFonts w:asciiTheme="minorEastAsia" w:eastAsiaTheme="minorEastAsia"/>
          <w:sz w:val="21"/>
        </w:rPr>
        <w:t>Pius XII and the Third Reich</w:t>
      </w:r>
      <w:r w:rsidRPr="001140FA">
        <w:rPr>
          <w:rFonts w:asciiTheme="minorEastAsia" w:eastAsiaTheme="minorEastAsia"/>
          <w:sz w:val="21"/>
        </w:rPr>
        <w:t xml:space="preserve"> (London,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Nazi Germany and the Jews: The Years of Persecution 1933</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(New York,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Friemert, Chup, </w:t>
      </w:r>
      <w:r w:rsidRPr="001140FA">
        <w:rPr>
          <w:rFonts w:asciiTheme="minorEastAsia" w:eastAsiaTheme="minorEastAsia"/>
          <w:sz w:val="21"/>
        </w:rPr>
        <w:t>Sch</w:t>
      </w:r>
      <w:r w:rsidRPr="001140FA">
        <w:rPr>
          <w:rFonts w:asciiTheme="minorEastAsia" w:eastAsiaTheme="minorEastAsia"/>
          <w:sz w:val="21"/>
        </w:rPr>
        <w:t>ö</w:t>
      </w:r>
      <w:r w:rsidRPr="001140FA">
        <w:rPr>
          <w:rFonts w:asciiTheme="minorEastAsia" w:eastAsiaTheme="minorEastAsia"/>
          <w:sz w:val="21"/>
        </w:rPr>
        <w:t>nheit der Arbeit: Produktions</w:t>
      </w:r>
      <w:r w:rsidRPr="001140FA">
        <w:rPr>
          <w:rFonts w:asciiTheme="minorEastAsia" w:eastAsiaTheme="minorEastAsia"/>
          <w:sz w:val="21"/>
        </w:rPr>
        <w:t>ä</w:t>
      </w:r>
      <w:r w:rsidRPr="001140FA">
        <w:rPr>
          <w:rFonts w:asciiTheme="minorEastAsia" w:eastAsiaTheme="minorEastAsia"/>
          <w:sz w:val="21"/>
        </w:rPr>
        <w:t>sthetik im Faschismus</w:t>
      </w:r>
      <w:r w:rsidRPr="001140FA">
        <w:rPr>
          <w:rStyle w:val="0Text"/>
          <w:rFonts w:asciiTheme="minorEastAsia" w:eastAsiaTheme="minorEastAsia"/>
          <w:sz w:val="21"/>
        </w:rPr>
        <w:t xml:space="preserve"> (Munich,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Fritzsche, Peter, </w:t>
      </w:r>
      <w:r w:rsidRPr="001140FA">
        <w:rPr>
          <w:rFonts w:asciiTheme="minorEastAsia" w:eastAsiaTheme="minorEastAsia"/>
          <w:sz w:val="21"/>
        </w:rPr>
        <w:t>“</w:t>
      </w:r>
      <w:r w:rsidRPr="001140FA">
        <w:rPr>
          <w:rFonts w:asciiTheme="minorEastAsia" w:eastAsiaTheme="minorEastAsia"/>
          <w:sz w:val="21"/>
        </w:rPr>
        <w:t>Nazi Modern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Modernism/Modernity</w:t>
      </w:r>
      <w:r w:rsidRPr="001140FA">
        <w:rPr>
          <w:rFonts w:asciiTheme="minorEastAsia" w:eastAsiaTheme="minorEastAsia"/>
          <w:sz w:val="21"/>
        </w:rPr>
        <w:t>, 3 (1996), 1</w:t>
      </w:r>
      <w:r w:rsidRPr="001140FA">
        <w:rPr>
          <w:rFonts w:asciiTheme="minorEastAsia" w:eastAsiaTheme="minorEastAsia"/>
          <w:sz w:val="21"/>
        </w:rPr>
        <w:t>–</w:t>
      </w:r>
      <w:r w:rsidRPr="001140FA">
        <w:rPr>
          <w:rFonts w:asciiTheme="minorEastAsia" w:eastAsiaTheme="minorEastAsia"/>
          <w:sz w:val="21"/>
        </w:rPr>
        <w:t>21.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Fr</w:t>
      </w:r>
      <w:r w:rsidRPr="001140FA">
        <w:rPr>
          <w:rFonts w:asciiTheme="minorEastAsia" w:eastAsiaTheme="minorEastAsia"/>
          <w:sz w:val="21"/>
        </w:rPr>
        <w:t>ö</w:t>
      </w:r>
      <w:r w:rsidRPr="001140FA">
        <w:rPr>
          <w:rFonts w:asciiTheme="minorEastAsia" w:eastAsiaTheme="minorEastAsia"/>
          <w:sz w:val="21"/>
        </w:rPr>
        <w:t xml:space="preserve">hlich, Elke (ed.), </w:t>
      </w:r>
      <w:r w:rsidRPr="001140FA">
        <w:rPr>
          <w:rStyle w:val="0Text"/>
          <w:rFonts w:asciiTheme="minorEastAsia" w:eastAsiaTheme="minorEastAsia"/>
          <w:sz w:val="21"/>
        </w:rPr>
        <w:t>Die Tageb</w:t>
      </w:r>
      <w:r w:rsidRPr="001140FA">
        <w:rPr>
          <w:rStyle w:val="0Text"/>
          <w:rFonts w:asciiTheme="minorEastAsia" w:eastAsiaTheme="minorEastAsia"/>
          <w:sz w:val="21"/>
        </w:rPr>
        <w:t>ü</w:t>
      </w:r>
      <w:r w:rsidRPr="001140FA">
        <w:rPr>
          <w:rStyle w:val="0Text"/>
          <w:rFonts w:asciiTheme="minorEastAsia" w:eastAsiaTheme="minorEastAsia"/>
          <w:sz w:val="21"/>
        </w:rPr>
        <w:t>cher von Joseph Goebbels</w:t>
      </w:r>
      <w:r w:rsidRPr="001140FA">
        <w:rPr>
          <w:rFonts w:asciiTheme="minorEastAsia" w:eastAsiaTheme="minorEastAsia"/>
          <w:sz w:val="21"/>
        </w:rPr>
        <w:t xml:space="preserve">, I: </w:t>
      </w:r>
      <w:r w:rsidRPr="001140FA">
        <w:rPr>
          <w:rStyle w:val="0Text"/>
          <w:rFonts w:asciiTheme="minorEastAsia" w:eastAsiaTheme="minorEastAsia"/>
          <w:sz w:val="21"/>
        </w:rPr>
        <w:t>Aufzeichnungen 1923</w:t>
      </w:r>
      <w:r w:rsidRPr="001140FA">
        <w:rPr>
          <w:rStyle w:val="0Text"/>
          <w:rFonts w:asciiTheme="minorEastAsia" w:eastAsiaTheme="minorEastAsia"/>
          <w:sz w:val="21"/>
        </w:rPr>
        <w:t>–</w:t>
      </w:r>
      <w:r w:rsidRPr="001140FA">
        <w:rPr>
          <w:rStyle w:val="0Text"/>
          <w:rFonts w:asciiTheme="minorEastAsia" w:eastAsiaTheme="minorEastAsia"/>
          <w:sz w:val="21"/>
        </w:rPr>
        <w:t>1941</w:t>
      </w:r>
      <w:r w:rsidRPr="001140FA">
        <w:rPr>
          <w:rFonts w:asciiTheme="minorEastAsia" w:eastAsiaTheme="minorEastAsia"/>
          <w:sz w:val="21"/>
        </w:rPr>
        <w:t xml:space="preserve"> (9 vols.); II: </w:t>
      </w:r>
      <w:r w:rsidRPr="001140FA">
        <w:rPr>
          <w:rStyle w:val="0Text"/>
          <w:rFonts w:asciiTheme="minorEastAsia" w:eastAsiaTheme="minorEastAsia"/>
          <w:sz w:val="21"/>
        </w:rPr>
        <w:t>Diktate 1941</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xml:space="preserve"> (15 vols.) (Munich, 1993</w:t>
      </w:r>
      <w:r w:rsidRPr="001140FA">
        <w:rPr>
          <w:rFonts w:asciiTheme="minorEastAsia" w:eastAsiaTheme="minorEastAsia"/>
          <w:sz w:val="21"/>
        </w:rPr>
        <w:t>–</w:t>
      </w:r>
      <w:r w:rsidRPr="001140FA">
        <w:rPr>
          <w:rFonts w:asciiTheme="minorEastAsia" w:eastAsiaTheme="minorEastAsia"/>
          <w:sz w:val="21"/>
        </w:rPr>
        <w:t>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drei Typen der nationalsozialistischen Ausleseschulen</w:t>
      </w:r>
      <w:r w:rsidRPr="001140FA">
        <w:rPr>
          <w:rFonts w:asciiTheme="minorEastAsia" w:eastAsiaTheme="minorEastAsia"/>
          <w:sz w:val="21"/>
        </w:rPr>
        <w:t>”</w:t>
      </w:r>
      <w:r w:rsidRPr="001140FA">
        <w:rPr>
          <w:rFonts w:asciiTheme="minorEastAsia" w:eastAsiaTheme="minorEastAsia"/>
          <w:sz w:val="21"/>
        </w:rPr>
        <w:t xml:space="preserve">, in Leeb (ed.), </w:t>
      </w:r>
      <w:r w:rsidRPr="001140FA">
        <w:rPr>
          <w:rFonts w:asciiTheme="minorEastAsia" w:eastAsiaTheme="minorEastAsia"/>
          <w:sz w:val="21"/>
        </w:rPr>
        <w:t>“</w:t>
      </w:r>
      <w:r w:rsidRPr="001140FA">
        <w:rPr>
          <w:rStyle w:val="0Text"/>
          <w:rFonts w:asciiTheme="minorEastAsia" w:eastAsiaTheme="minorEastAsia"/>
          <w:sz w:val="21"/>
        </w:rPr>
        <w:t>Wir waren</w:t>
      </w:r>
      <w:r w:rsidRPr="001140FA">
        <w:rPr>
          <w:rFonts w:asciiTheme="minorEastAsia" w:eastAsiaTheme="minorEastAsia"/>
          <w:sz w:val="21"/>
        </w:rPr>
        <w:t>”</w:t>
      </w:r>
      <w:r w:rsidRPr="001140FA">
        <w:rPr>
          <w:rFonts w:asciiTheme="minorEastAsia" w:eastAsiaTheme="minorEastAsia"/>
          <w:sz w:val="21"/>
        </w:rPr>
        <w:t>, 192</w:t>
      </w:r>
      <w:r w:rsidRPr="001140FA">
        <w:rPr>
          <w:rFonts w:asciiTheme="minorEastAsia" w:eastAsiaTheme="minorEastAsia"/>
          <w:sz w:val="21"/>
        </w:rPr>
        <w:t>–</w:t>
      </w:r>
      <w:r w:rsidRPr="001140FA">
        <w:rPr>
          <w:rFonts w:asciiTheme="minorEastAsia" w:eastAsiaTheme="minorEastAsia"/>
          <w:sz w:val="21"/>
        </w:rPr>
        <w:t>210.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Frommann, Eberhard, </w:t>
      </w:r>
      <w:r w:rsidRPr="001140FA">
        <w:rPr>
          <w:rFonts w:asciiTheme="minorEastAsia" w:eastAsiaTheme="minorEastAsia"/>
          <w:sz w:val="21"/>
        </w:rPr>
        <w:t>Die Lieder der NS-Zeit: Untersuchungen zur nationalsozialistischen Liedpropaganda von den Anf</w:t>
      </w:r>
      <w:r w:rsidRPr="001140FA">
        <w:rPr>
          <w:rFonts w:asciiTheme="minorEastAsia" w:eastAsiaTheme="minorEastAsia"/>
          <w:sz w:val="21"/>
        </w:rPr>
        <w:t>ä</w:t>
      </w:r>
      <w:r w:rsidRPr="001140FA">
        <w:rPr>
          <w:rFonts w:asciiTheme="minorEastAsia" w:eastAsiaTheme="minorEastAsia"/>
          <w:sz w:val="21"/>
        </w:rPr>
        <w:t>ngen bis zum Zweiten Weltkrieg</w:t>
      </w:r>
      <w:r w:rsidRPr="001140FA">
        <w:rPr>
          <w:rStyle w:val="0Text"/>
          <w:rFonts w:asciiTheme="minorEastAsia" w:eastAsiaTheme="minorEastAsia"/>
          <w:sz w:val="21"/>
        </w:rPr>
        <w:t xml:space="preserve"> (Cologne,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Froschauer, Hermann, </w:t>
      </w:r>
      <w:r w:rsidRPr="001140FA">
        <w:rPr>
          <w:rFonts w:asciiTheme="minorEastAsia" w:eastAsiaTheme="minorEastAsia"/>
          <w:sz w:val="21"/>
        </w:rPr>
        <w:t>“</w:t>
      </w:r>
      <w:r w:rsidRPr="001140FA">
        <w:rPr>
          <w:rFonts w:asciiTheme="minorEastAsia" w:eastAsiaTheme="minorEastAsia"/>
          <w:sz w:val="21"/>
        </w:rPr>
        <w:t xml:space="preserve">Streicher und </w:t>
      </w:r>
      <w:r w:rsidRPr="001140FA">
        <w:rPr>
          <w:rFonts w:asciiTheme="minorEastAsia" w:eastAsiaTheme="minorEastAsia"/>
          <w:sz w:val="21"/>
        </w:rPr>
        <w:t>‘</w:t>
      </w:r>
      <w:r w:rsidRPr="001140FA">
        <w:rPr>
          <w:rFonts w:asciiTheme="minorEastAsia" w:eastAsiaTheme="minorEastAsia"/>
          <w:sz w:val="21"/>
        </w:rPr>
        <w:t>Der St</w:t>
      </w:r>
      <w:r w:rsidRPr="001140FA">
        <w:rPr>
          <w:rFonts w:asciiTheme="minorEastAsia" w:eastAsiaTheme="minorEastAsia"/>
          <w:sz w:val="21"/>
        </w:rPr>
        <w:t>ü</w:t>
      </w:r>
      <w:r w:rsidRPr="001140FA">
        <w:rPr>
          <w:rFonts w:asciiTheme="minorEastAsia" w:eastAsiaTheme="minorEastAsia"/>
          <w:sz w:val="21"/>
        </w:rPr>
        <w:t>rmer</w:t>
      </w:r>
      <w:r w:rsidRPr="001140FA">
        <w:rPr>
          <w:rFonts w:asciiTheme="minorEastAsia" w:eastAsiaTheme="minorEastAsia"/>
          <w:sz w:val="21"/>
        </w:rPr>
        <w:t>’”</w:t>
      </w:r>
      <w:r w:rsidRPr="001140FA">
        <w:rPr>
          <w:rFonts w:asciiTheme="minorEastAsia" w:eastAsiaTheme="minorEastAsia"/>
          <w:sz w:val="21"/>
        </w:rPr>
        <w:t xml:space="preserve">, in Ogan and Weiss (eds.), </w:t>
      </w:r>
      <w:r w:rsidRPr="001140FA">
        <w:rPr>
          <w:rStyle w:val="0Text"/>
          <w:rFonts w:asciiTheme="minorEastAsia" w:eastAsiaTheme="minorEastAsia"/>
          <w:sz w:val="21"/>
        </w:rPr>
        <w:t>Faszination und Gewalt</w:t>
      </w:r>
      <w:r w:rsidRPr="001140FA">
        <w:rPr>
          <w:rFonts w:asciiTheme="minorEastAsia" w:eastAsiaTheme="minorEastAsia"/>
          <w:sz w:val="21"/>
        </w:rPr>
        <w:t>, 41</w:t>
      </w:r>
      <w:r w:rsidRPr="001140FA">
        <w:rPr>
          <w:rFonts w:asciiTheme="minorEastAsia" w:eastAsiaTheme="minorEastAsia"/>
          <w:sz w:val="21"/>
        </w:rPr>
        <w:t>–</w:t>
      </w:r>
      <w:r w:rsidRPr="001140FA">
        <w:rPr>
          <w:rFonts w:asciiTheme="minorEastAsia" w:eastAsiaTheme="minorEastAsia"/>
          <w:sz w:val="21"/>
        </w:rPr>
        <w:t>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Geyer, Renate, </w:t>
      </w:r>
      <w:r w:rsidRPr="001140FA">
        <w:rPr>
          <w:rFonts w:asciiTheme="minorEastAsia" w:eastAsiaTheme="minorEastAsia"/>
          <w:sz w:val="21"/>
        </w:rPr>
        <w:t xml:space="preserve">Quellen des Hasses: Aus dem Archiv des </w:t>
      </w:r>
      <w:r w:rsidRPr="001140FA">
        <w:rPr>
          <w:rFonts w:asciiTheme="minorEastAsia" w:eastAsiaTheme="minorEastAsia"/>
          <w:sz w:val="21"/>
        </w:rPr>
        <w:t>“</w:t>
      </w:r>
      <w:r w:rsidRPr="001140FA">
        <w:rPr>
          <w:rFonts w:asciiTheme="minorEastAsia" w:eastAsiaTheme="minorEastAsia"/>
          <w:sz w:val="21"/>
        </w:rPr>
        <w:t>St</w:t>
      </w:r>
      <w:r w:rsidRPr="001140FA">
        <w:rPr>
          <w:rFonts w:asciiTheme="minorEastAsia" w:eastAsiaTheme="minorEastAsia"/>
          <w:sz w:val="21"/>
        </w:rPr>
        <w:t>ü</w:t>
      </w:r>
      <w:r w:rsidRPr="001140FA">
        <w:rPr>
          <w:rFonts w:asciiTheme="minorEastAsia" w:eastAsiaTheme="minorEastAsia"/>
          <w:sz w:val="21"/>
        </w:rPr>
        <w:t>rmer</w:t>
      </w:r>
      <w:r w:rsidRPr="001140FA">
        <w:rPr>
          <w:rFonts w:asciiTheme="minorEastAsia" w:eastAsiaTheme="minorEastAsia"/>
          <w:sz w:val="21"/>
        </w:rPr>
        <w:t>”</w:t>
      </w:r>
      <w:r w:rsidRPr="001140FA">
        <w:rPr>
          <w:rFonts w:asciiTheme="minorEastAsia" w:eastAsiaTheme="minorEastAsia"/>
          <w:sz w:val="21"/>
        </w:rPr>
        <w:t xml:space="preserve">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(Nuremberg,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Fr</w:t>
      </w:r>
      <w:r w:rsidRPr="001140FA">
        <w:rPr>
          <w:rFonts w:asciiTheme="minorEastAsia" w:eastAsiaTheme="minorEastAsia"/>
          <w:sz w:val="21"/>
        </w:rPr>
        <w:t>ü</w:t>
      </w:r>
      <w:r w:rsidRPr="001140FA">
        <w:rPr>
          <w:rFonts w:asciiTheme="minorEastAsia" w:eastAsiaTheme="minorEastAsia"/>
          <w:sz w:val="21"/>
        </w:rPr>
        <w:t xml:space="preserve">h, Eckhart, </w:t>
      </w:r>
      <w:r w:rsidRPr="001140FA">
        <w:rPr>
          <w:rFonts w:asciiTheme="minorEastAsia" w:eastAsiaTheme="minorEastAsia"/>
          <w:sz w:val="21"/>
        </w:rPr>
        <w:t>“</w:t>
      </w:r>
      <w:r w:rsidRPr="001140FA">
        <w:rPr>
          <w:rFonts w:asciiTheme="minorEastAsia" w:eastAsiaTheme="minorEastAsia"/>
          <w:sz w:val="21"/>
        </w:rPr>
        <w:t xml:space="preserve">Terror und Selbstmord in Wien nach der Annexion </w:t>
      </w:r>
      <w:r w:rsidRPr="001140FA">
        <w:rPr>
          <w:rFonts w:asciiTheme="minorEastAsia" w:eastAsiaTheme="minorEastAsia"/>
          <w:sz w:val="21"/>
        </w:rPr>
        <w:t>Ö</w:t>
      </w:r>
      <w:r w:rsidRPr="001140FA">
        <w:rPr>
          <w:rFonts w:asciiTheme="minorEastAsia" w:eastAsiaTheme="minorEastAsia"/>
          <w:sz w:val="21"/>
        </w:rPr>
        <w:t>sterreichs</w:t>
      </w:r>
      <w:r w:rsidRPr="001140FA">
        <w:rPr>
          <w:rFonts w:asciiTheme="minorEastAsia" w:eastAsiaTheme="minorEastAsia"/>
          <w:sz w:val="21"/>
        </w:rPr>
        <w:t>”</w:t>
      </w:r>
      <w:r w:rsidRPr="001140FA">
        <w:rPr>
          <w:rFonts w:asciiTheme="minorEastAsia" w:eastAsiaTheme="minorEastAsia"/>
          <w:sz w:val="21"/>
        </w:rPr>
        <w:t xml:space="preserve">, in Kreissler (ed.), </w:t>
      </w:r>
      <w:r w:rsidRPr="001140FA">
        <w:rPr>
          <w:rStyle w:val="0Text"/>
          <w:rFonts w:asciiTheme="minorEastAsia" w:eastAsiaTheme="minorEastAsia"/>
          <w:sz w:val="21"/>
        </w:rPr>
        <w:t>F</w:t>
      </w:r>
      <w:r w:rsidRPr="001140FA">
        <w:rPr>
          <w:rStyle w:val="0Text"/>
          <w:rFonts w:asciiTheme="minorEastAsia" w:eastAsiaTheme="minorEastAsia"/>
          <w:sz w:val="21"/>
        </w:rPr>
        <w:t>ü</w:t>
      </w:r>
      <w:r w:rsidRPr="001140FA">
        <w:rPr>
          <w:rStyle w:val="0Text"/>
          <w:rFonts w:asciiTheme="minorEastAsia" w:eastAsiaTheme="minorEastAsia"/>
          <w:sz w:val="21"/>
        </w:rPr>
        <w:t>nfzig Jahre danach</w:t>
      </w:r>
      <w:r w:rsidRPr="001140FA">
        <w:rPr>
          <w:rFonts w:asciiTheme="minorEastAsia" w:eastAsiaTheme="minorEastAsia"/>
          <w:sz w:val="21"/>
        </w:rPr>
        <w:t>, 216</w:t>
      </w:r>
      <w:r w:rsidRPr="001140FA">
        <w:rPr>
          <w:rFonts w:asciiTheme="minorEastAsia" w:eastAsiaTheme="minorEastAsia"/>
          <w:sz w:val="21"/>
        </w:rPr>
        <w:t>–</w:t>
      </w:r>
      <w:r w:rsidRPr="001140FA">
        <w:rPr>
          <w:rFonts w:asciiTheme="minorEastAsia" w:eastAsiaTheme="minorEastAsia"/>
          <w:sz w:val="21"/>
        </w:rPr>
        <w:t>26.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Fuchs, Konrad, </w:t>
      </w:r>
      <w:r w:rsidRPr="001140FA">
        <w:rPr>
          <w:rFonts w:asciiTheme="minorEastAsia" w:eastAsiaTheme="minorEastAsia"/>
          <w:sz w:val="21"/>
        </w:rPr>
        <w:t>Ein Konzern aus Sachsen: Das Kaufhaus Schocken als Spiegelbild deutscher Wirtschaft und Politik 1901 bis 1953</w:t>
      </w:r>
      <w:r w:rsidRPr="001140FA">
        <w:rPr>
          <w:rStyle w:val="0Text"/>
          <w:rFonts w:asciiTheme="minorEastAsia" w:eastAsiaTheme="minorEastAsia"/>
          <w:sz w:val="21"/>
        </w:rPr>
        <w:t xml:space="preserve"> (Stuttgart,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Funke, Manfred (ed.), </w:t>
      </w:r>
      <w:r w:rsidRPr="001140FA">
        <w:rPr>
          <w:rFonts w:asciiTheme="minorEastAsia" w:eastAsiaTheme="minorEastAsia"/>
          <w:sz w:val="21"/>
        </w:rPr>
        <w:t>Hitler, Deutschland und die M</w:t>
      </w:r>
      <w:r w:rsidRPr="001140FA">
        <w:rPr>
          <w:rFonts w:asciiTheme="minorEastAsia" w:eastAsiaTheme="minorEastAsia"/>
          <w:sz w:val="21"/>
        </w:rPr>
        <w:t>ä</w:t>
      </w:r>
      <w:r w:rsidRPr="001140FA">
        <w:rPr>
          <w:rFonts w:asciiTheme="minorEastAsia" w:eastAsiaTheme="minorEastAsia"/>
          <w:sz w:val="21"/>
        </w:rPr>
        <w:t>chte: Materialien zur Aussenpolitik des Dritten Reiches</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1976).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Nationalsozialistische Tschechenpolitik im Protektorat B</w:t>
      </w:r>
      <w:r w:rsidRPr="001140FA">
        <w:rPr>
          <w:rFonts w:asciiTheme="minorEastAsia" w:eastAsiaTheme="minorEastAsia"/>
          <w:sz w:val="21"/>
        </w:rPr>
        <w:t>ö</w:t>
      </w:r>
      <w:r w:rsidRPr="001140FA">
        <w:rPr>
          <w:rFonts w:asciiTheme="minorEastAsia" w:eastAsiaTheme="minorEastAsia"/>
          <w:sz w:val="21"/>
        </w:rPr>
        <w:t>hmen und M</w:t>
      </w:r>
      <w:r w:rsidRPr="001140FA">
        <w:rPr>
          <w:rFonts w:asciiTheme="minorEastAsia" w:eastAsiaTheme="minorEastAsia"/>
          <w:sz w:val="21"/>
        </w:rPr>
        <w:t>ä</w:t>
      </w:r>
      <w:r w:rsidRPr="001140FA">
        <w:rPr>
          <w:rFonts w:asciiTheme="minorEastAsia" w:eastAsiaTheme="minorEastAsia"/>
          <w:sz w:val="21"/>
        </w:rPr>
        <w:t>hren</w:t>
      </w:r>
      <w:r w:rsidRPr="001140FA">
        <w:rPr>
          <w:rFonts w:asciiTheme="minorEastAsia" w:eastAsiaTheme="minorEastAsia"/>
          <w:sz w:val="21"/>
        </w:rPr>
        <w:t>”</w:t>
      </w:r>
      <w:r w:rsidRPr="001140FA">
        <w:rPr>
          <w:rFonts w:asciiTheme="minorEastAsia" w:eastAsiaTheme="minorEastAsia"/>
          <w:sz w:val="21"/>
        </w:rPr>
        <w:t xml:space="preserve">, in idem and Vaclav Kural (eds.), </w:t>
      </w:r>
      <w:r w:rsidRPr="001140FA">
        <w:rPr>
          <w:rStyle w:val="0Text"/>
          <w:rFonts w:asciiTheme="minorEastAsia" w:eastAsiaTheme="minorEastAsia"/>
          <w:sz w:val="21"/>
        </w:rPr>
        <w:t>Der Weg in die Katastrophe: Deutschtschechoslowakische Beziehungen 1938</w:t>
      </w:r>
      <w:r w:rsidRPr="001140FA">
        <w:rPr>
          <w:rStyle w:val="0Text"/>
          <w:rFonts w:asciiTheme="minorEastAsia" w:eastAsiaTheme="minorEastAsia"/>
          <w:sz w:val="21"/>
        </w:rPr>
        <w:t>–</w:t>
      </w:r>
      <w:r w:rsidRPr="001140FA">
        <w:rPr>
          <w:rStyle w:val="0Text"/>
          <w:rFonts w:asciiTheme="minorEastAsia" w:eastAsiaTheme="minorEastAsia"/>
          <w:sz w:val="21"/>
        </w:rPr>
        <w:t>1947</w:t>
      </w:r>
      <w:r w:rsidRPr="001140FA">
        <w:rPr>
          <w:rFonts w:asciiTheme="minorEastAsia" w:eastAsiaTheme="minorEastAsia"/>
          <w:sz w:val="21"/>
        </w:rPr>
        <w:t xml:space="preserve"> (Essen,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Demokratie und Diktatur: Geist und Gestalt politischer Herrschaft in Deutschland und Europa: Festschrift f</w:t>
      </w:r>
      <w:r w:rsidRPr="001140FA">
        <w:rPr>
          <w:rFonts w:asciiTheme="minorEastAsia" w:eastAsiaTheme="minorEastAsia"/>
          <w:sz w:val="21"/>
        </w:rPr>
        <w:t>ü</w:t>
      </w:r>
      <w:r w:rsidRPr="001140FA">
        <w:rPr>
          <w:rFonts w:asciiTheme="minorEastAsia" w:eastAsiaTheme="minorEastAsia"/>
          <w:sz w:val="21"/>
        </w:rPr>
        <w:t>r Karl Dietrich Bracher</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Gackenholz, Hermann, </w:t>
      </w:r>
      <w:r w:rsidRPr="001140FA">
        <w:rPr>
          <w:rFonts w:asciiTheme="minorEastAsia" w:eastAsiaTheme="minorEastAsia"/>
          <w:sz w:val="21"/>
        </w:rPr>
        <w:t>“</w:t>
      </w:r>
      <w:r w:rsidRPr="001140FA">
        <w:rPr>
          <w:rFonts w:asciiTheme="minorEastAsia" w:eastAsiaTheme="minorEastAsia"/>
          <w:sz w:val="21"/>
        </w:rPr>
        <w:t xml:space="preserve">Reichskanzlei 5. November 1937: Bemerkungen </w:t>
      </w:r>
      <w:r w:rsidRPr="001140FA">
        <w:rPr>
          <w:rFonts w:asciiTheme="minorEastAsia" w:eastAsiaTheme="minorEastAsia"/>
          <w:sz w:val="21"/>
        </w:rPr>
        <w:t>ü</w:t>
      </w:r>
      <w:r w:rsidRPr="001140FA">
        <w:rPr>
          <w:rFonts w:asciiTheme="minorEastAsia" w:eastAsiaTheme="minorEastAsia"/>
          <w:sz w:val="21"/>
        </w:rPr>
        <w:t xml:space="preserve">ber </w:t>
      </w:r>
      <w:r w:rsidRPr="001140FA">
        <w:rPr>
          <w:rFonts w:asciiTheme="minorEastAsia" w:eastAsiaTheme="minorEastAsia"/>
          <w:sz w:val="21"/>
        </w:rPr>
        <w:t>‘</w:t>
      </w:r>
      <w:r w:rsidRPr="001140FA">
        <w:rPr>
          <w:rFonts w:asciiTheme="minorEastAsia" w:eastAsiaTheme="minorEastAsia"/>
          <w:sz w:val="21"/>
        </w:rPr>
        <w:t>Politik und Kriegf</w:t>
      </w:r>
      <w:r w:rsidRPr="001140FA">
        <w:rPr>
          <w:rFonts w:asciiTheme="minorEastAsia" w:eastAsiaTheme="minorEastAsia"/>
          <w:sz w:val="21"/>
        </w:rPr>
        <w:t>ü</w:t>
      </w:r>
      <w:r w:rsidRPr="001140FA">
        <w:rPr>
          <w:rFonts w:asciiTheme="minorEastAsia" w:eastAsiaTheme="minorEastAsia"/>
          <w:sz w:val="21"/>
        </w:rPr>
        <w:t>hrung</w:t>
      </w:r>
      <w:r w:rsidRPr="001140FA">
        <w:rPr>
          <w:rFonts w:asciiTheme="minorEastAsia" w:eastAsiaTheme="minorEastAsia"/>
          <w:sz w:val="21"/>
        </w:rPr>
        <w:t>’</w:t>
      </w:r>
      <w:r w:rsidRPr="001140FA">
        <w:rPr>
          <w:rFonts w:asciiTheme="minorEastAsia" w:eastAsiaTheme="minorEastAsia"/>
          <w:sz w:val="21"/>
        </w:rPr>
        <w:t xml:space="preserve"> im Dritten Reich</w:t>
      </w:r>
      <w:r w:rsidRPr="001140FA">
        <w:rPr>
          <w:rFonts w:asciiTheme="minorEastAsia" w:eastAsiaTheme="minorEastAsia"/>
          <w:sz w:val="21"/>
        </w:rPr>
        <w:t>”</w:t>
      </w:r>
      <w:r w:rsidRPr="001140FA">
        <w:rPr>
          <w:rFonts w:asciiTheme="minorEastAsia" w:eastAsiaTheme="minorEastAsia"/>
          <w:sz w:val="21"/>
        </w:rPr>
        <w:t xml:space="preserve">, in Dietrich and Oestreich (ed.), </w:t>
      </w:r>
      <w:r w:rsidRPr="001140FA">
        <w:rPr>
          <w:rStyle w:val="0Text"/>
          <w:rFonts w:asciiTheme="minorEastAsia" w:eastAsiaTheme="minorEastAsia"/>
          <w:sz w:val="21"/>
        </w:rPr>
        <w:t>Forschungen zu Staat und Verfassung</w:t>
      </w:r>
      <w:r w:rsidRPr="001140FA">
        <w:rPr>
          <w:rFonts w:asciiTheme="minorEastAsia" w:eastAsiaTheme="minorEastAsia"/>
          <w:sz w:val="21"/>
        </w:rPr>
        <w:t>, 459</w:t>
      </w:r>
      <w:r w:rsidRPr="001140FA">
        <w:rPr>
          <w:rFonts w:asciiTheme="minorEastAsia" w:eastAsiaTheme="minorEastAsia"/>
          <w:sz w:val="21"/>
        </w:rPr>
        <w:t>–</w:t>
      </w:r>
      <w:r w:rsidRPr="001140FA">
        <w:rPr>
          <w:rFonts w:asciiTheme="minorEastAsia" w:eastAsiaTheme="minorEastAsia"/>
          <w:sz w:val="21"/>
        </w:rPr>
        <w:t>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Gadberry, Glen W., </w:t>
      </w:r>
      <w:r w:rsidRPr="001140FA">
        <w:rPr>
          <w:rFonts w:asciiTheme="minorEastAsia" w:eastAsiaTheme="minorEastAsia"/>
          <w:sz w:val="21"/>
        </w:rPr>
        <w:t>Theatre in the Third Reich, the Prewar Years: Essays on Theatre in Nazi Germany</w:t>
      </w:r>
      <w:r w:rsidRPr="001140FA">
        <w:rPr>
          <w:rStyle w:val="0Text"/>
          <w:rFonts w:asciiTheme="minorEastAsia" w:eastAsiaTheme="minorEastAsia"/>
          <w:sz w:val="21"/>
        </w:rPr>
        <w:t xml:space="preserve"> (Westport, Conn.,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Gailus, Manfred, </w:t>
      </w:r>
      <w:r w:rsidRPr="001140FA">
        <w:rPr>
          <w:rFonts w:asciiTheme="minorEastAsia" w:eastAsiaTheme="minorEastAsia"/>
          <w:sz w:val="21"/>
        </w:rPr>
        <w:t>Protestantismus und Nationalsozialismus: Studien zur nationalsozialistischen Durchdringung des protestantischen Sozialmilieus in Berlin</w:t>
      </w:r>
      <w:r w:rsidRPr="001140FA">
        <w:rPr>
          <w:rStyle w:val="0Text"/>
          <w:rFonts w:asciiTheme="minorEastAsia" w:eastAsiaTheme="minorEastAsia"/>
          <w:sz w:val="21"/>
        </w:rPr>
        <w:t xml:space="preserve"> (Cologne,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Gall, Lothar, </w:t>
      </w:r>
      <w:r w:rsidRPr="001140FA">
        <w:rPr>
          <w:rFonts w:asciiTheme="minorEastAsia" w:eastAsiaTheme="minorEastAsia"/>
          <w:sz w:val="21"/>
        </w:rPr>
        <w:t>“</w:t>
      </w:r>
      <w:r w:rsidRPr="001140FA">
        <w:rPr>
          <w:rFonts w:asciiTheme="minorEastAsia" w:eastAsiaTheme="minorEastAsia"/>
          <w:sz w:val="21"/>
        </w:rPr>
        <w:t>Franz Schnabel (1887</w:t>
      </w:r>
      <w:r w:rsidRPr="001140FA">
        <w:rPr>
          <w:rFonts w:asciiTheme="minorEastAsia" w:eastAsiaTheme="minorEastAsia"/>
          <w:sz w:val="21"/>
        </w:rPr>
        <w:t>–</w:t>
      </w:r>
      <w:r w:rsidRPr="001140FA">
        <w:rPr>
          <w:rFonts w:asciiTheme="minorEastAsia" w:eastAsiaTheme="minorEastAsia"/>
          <w:sz w:val="21"/>
        </w:rPr>
        <w:t>1966)</w:t>
      </w:r>
      <w:r w:rsidRPr="001140FA">
        <w:rPr>
          <w:rFonts w:asciiTheme="minorEastAsia" w:eastAsiaTheme="minorEastAsia"/>
          <w:sz w:val="21"/>
        </w:rPr>
        <w:t>”</w:t>
      </w:r>
      <w:r w:rsidRPr="001140FA">
        <w:rPr>
          <w:rFonts w:asciiTheme="minorEastAsia" w:eastAsiaTheme="minorEastAsia"/>
          <w:sz w:val="21"/>
        </w:rPr>
        <w:t xml:space="preserve">, in Lehmann and Melton (eds.), </w:t>
      </w:r>
      <w:r w:rsidRPr="001140FA">
        <w:rPr>
          <w:rStyle w:val="0Text"/>
          <w:rFonts w:asciiTheme="minorEastAsia" w:eastAsiaTheme="minorEastAsia"/>
          <w:sz w:val="21"/>
        </w:rPr>
        <w:t>Paths</w:t>
      </w:r>
      <w:r w:rsidRPr="001140FA">
        <w:rPr>
          <w:rFonts w:asciiTheme="minorEastAsia" w:eastAsiaTheme="minorEastAsia"/>
          <w:sz w:val="21"/>
        </w:rPr>
        <w:t>, 155</w:t>
      </w:r>
      <w:r w:rsidRPr="001140FA">
        <w:rPr>
          <w:rFonts w:asciiTheme="minorEastAsia" w:eastAsiaTheme="minorEastAsia"/>
          <w:sz w:val="21"/>
        </w:rPr>
        <w:t>–</w:t>
      </w:r>
      <w:r w:rsidRPr="001140FA">
        <w:rPr>
          <w:rFonts w:asciiTheme="minorEastAsia" w:eastAsiaTheme="minorEastAsia"/>
          <w:sz w:val="21"/>
        </w:rPr>
        <w:t>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Krupp: Der Aufstieg eines Industrieimperiums</w:t>
      </w:r>
      <w:r w:rsidRPr="001140FA">
        <w:rPr>
          <w:rStyle w:val="0Text"/>
          <w:rFonts w:asciiTheme="minorEastAsia" w:eastAsiaTheme="minorEastAsia"/>
          <w:sz w:val="21"/>
        </w:rPr>
        <w:t xml:space="preserve"> (Berlin,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Richard Strauss und das </w:t>
      </w:r>
      <w:r w:rsidRPr="001140FA">
        <w:rPr>
          <w:rFonts w:asciiTheme="minorEastAsia" w:eastAsiaTheme="minorEastAsia"/>
          <w:sz w:val="21"/>
        </w:rPr>
        <w:t>‘</w:t>
      </w:r>
      <w:r w:rsidRPr="001140FA">
        <w:rPr>
          <w:rFonts w:asciiTheme="minorEastAsia" w:eastAsiaTheme="minorEastAsia"/>
          <w:sz w:val="21"/>
        </w:rPr>
        <w:t>Dritte Reich</w:t>
      </w:r>
      <w:r w:rsidRPr="001140FA">
        <w:rPr>
          <w:rFonts w:asciiTheme="minorEastAsia" w:eastAsiaTheme="minorEastAsia"/>
          <w:sz w:val="21"/>
        </w:rPr>
        <w:t>’</w:t>
      </w:r>
      <w:r w:rsidRPr="001140FA">
        <w:rPr>
          <w:rFonts w:asciiTheme="minorEastAsia" w:eastAsiaTheme="minorEastAsia"/>
          <w:sz w:val="21"/>
        </w:rPr>
        <w:t xml:space="preserve"> oder: Wie der K</w:t>
      </w:r>
      <w:r w:rsidRPr="001140FA">
        <w:rPr>
          <w:rFonts w:asciiTheme="minorEastAsia" w:eastAsiaTheme="minorEastAsia"/>
          <w:sz w:val="21"/>
        </w:rPr>
        <w:t>ü</w:t>
      </w:r>
      <w:r w:rsidRPr="001140FA">
        <w:rPr>
          <w:rFonts w:asciiTheme="minorEastAsia" w:eastAsiaTheme="minorEastAsia"/>
          <w:sz w:val="21"/>
        </w:rPr>
        <w:t>nstler Strauss sich missbrauchen liess</w:t>
      </w:r>
      <w:r w:rsidRPr="001140FA">
        <w:rPr>
          <w:rFonts w:asciiTheme="minorEastAsia" w:eastAsiaTheme="minorEastAsia"/>
          <w:sz w:val="21"/>
        </w:rPr>
        <w:t>”</w:t>
      </w:r>
      <w:r w:rsidRPr="001140FA">
        <w:rPr>
          <w:rFonts w:asciiTheme="minorEastAsia" w:eastAsiaTheme="minorEastAsia"/>
          <w:sz w:val="21"/>
        </w:rPr>
        <w:t xml:space="preserve">, in Krellmann (ed.), </w:t>
      </w:r>
      <w:r w:rsidRPr="001140FA">
        <w:rPr>
          <w:rStyle w:val="0Text"/>
          <w:rFonts w:asciiTheme="minorEastAsia" w:eastAsiaTheme="minorEastAsia"/>
          <w:sz w:val="21"/>
        </w:rPr>
        <w:t>Wer war Richard Strauss?</w:t>
      </w:r>
      <w:r w:rsidRPr="001140FA">
        <w:rPr>
          <w:rFonts w:asciiTheme="minorEastAsia" w:eastAsiaTheme="minorEastAsia"/>
          <w:sz w:val="21"/>
        </w:rPr>
        <w:t>, 123</w:t>
      </w:r>
      <w:r w:rsidRPr="001140FA">
        <w:rPr>
          <w:rFonts w:asciiTheme="minorEastAsia" w:eastAsiaTheme="minorEastAsia"/>
          <w:sz w:val="21"/>
        </w:rPr>
        <w:t>–</w:t>
      </w:r>
      <w:r w:rsidRPr="001140FA">
        <w:rPr>
          <w:rFonts w:asciiTheme="minorEastAsia" w:eastAsiaTheme="minorEastAsia"/>
          <w:sz w:val="21"/>
        </w:rPr>
        <w:t>36.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Pohl, Manfred (eds.), </w:t>
      </w:r>
      <w:r w:rsidRPr="001140FA">
        <w:rPr>
          <w:rFonts w:asciiTheme="minorEastAsia" w:eastAsiaTheme="minorEastAsia"/>
          <w:sz w:val="21"/>
        </w:rPr>
        <w:t>Die Eisenbahn in Deutschland: Von den Anf</w:t>
      </w:r>
      <w:r w:rsidRPr="001140FA">
        <w:rPr>
          <w:rFonts w:asciiTheme="minorEastAsia" w:eastAsiaTheme="minorEastAsia"/>
          <w:sz w:val="21"/>
        </w:rPr>
        <w:t>ä</w:t>
      </w:r>
      <w:r w:rsidRPr="001140FA">
        <w:rPr>
          <w:rFonts w:asciiTheme="minorEastAsia" w:eastAsiaTheme="minorEastAsia"/>
          <w:sz w:val="21"/>
        </w:rPr>
        <w:t>ngen bis zur Gegenwart</w:t>
      </w:r>
      <w:r w:rsidRPr="001140FA">
        <w:rPr>
          <w:rStyle w:val="0Text"/>
          <w:rFonts w:asciiTheme="minorEastAsia" w:eastAsiaTheme="minorEastAsia"/>
          <w:sz w:val="21"/>
        </w:rPr>
        <w:t xml:space="preserve"> (Munich,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Gamm, Hans-Jochen, </w:t>
      </w:r>
      <w:r w:rsidRPr="001140FA">
        <w:rPr>
          <w:rFonts w:asciiTheme="minorEastAsia" w:eastAsiaTheme="minorEastAsia"/>
          <w:sz w:val="21"/>
        </w:rPr>
        <w:t>Der braune Kult: Das Dritte Reich und seine Ersatzreligion. Ein Beitrag zur politischen Bildung</w:t>
      </w:r>
      <w:r w:rsidRPr="001140FA">
        <w:rPr>
          <w:rStyle w:val="0Text"/>
          <w:rFonts w:asciiTheme="minorEastAsia" w:eastAsiaTheme="minorEastAsia"/>
          <w:sz w:val="21"/>
        </w:rPr>
        <w:t xml:space="preserve"> (Hamburg, 1962).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Fl</w:t>
      </w:r>
      <w:r w:rsidRPr="001140FA">
        <w:rPr>
          <w:rFonts w:asciiTheme="minorEastAsia" w:eastAsiaTheme="minorEastAsia"/>
          <w:sz w:val="21"/>
        </w:rPr>
        <w:t>ü</w:t>
      </w:r>
      <w:r w:rsidRPr="001140FA">
        <w:rPr>
          <w:rFonts w:asciiTheme="minorEastAsia" w:eastAsiaTheme="minorEastAsia"/>
          <w:sz w:val="21"/>
        </w:rPr>
        <w:t>sterwitz im Dritten Reich: M</w:t>
      </w:r>
      <w:r w:rsidRPr="001140FA">
        <w:rPr>
          <w:rFonts w:asciiTheme="minorEastAsia" w:eastAsiaTheme="minorEastAsia"/>
          <w:sz w:val="21"/>
        </w:rPr>
        <w:t>ü</w:t>
      </w:r>
      <w:r w:rsidRPr="001140FA">
        <w:rPr>
          <w:rFonts w:asciiTheme="minorEastAsia" w:eastAsiaTheme="minorEastAsia"/>
          <w:sz w:val="21"/>
        </w:rPr>
        <w:t>ndliche Dokumente zur Lage der Deutschen w</w:t>
      </w:r>
      <w:r w:rsidRPr="001140FA">
        <w:rPr>
          <w:rFonts w:asciiTheme="minorEastAsia" w:eastAsiaTheme="minorEastAsia"/>
          <w:sz w:val="21"/>
        </w:rPr>
        <w:t>ä</w:t>
      </w:r>
      <w:r w:rsidRPr="001140FA">
        <w:rPr>
          <w:rFonts w:asciiTheme="minorEastAsia" w:eastAsiaTheme="minorEastAsia"/>
          <w:sz w:val="21"/>
        </w:rPr>
        <w:t>hrend des Nationalsozialismus</w:t>
      </w:r>
      <w:r w:rsidRPr="001140FA">
        <w:rPr>
          <w:rStyle w:val="0Text"/>
          <w:rFonts w:asciiTheme="minorEastAsia" w:eastAsiaTheme="minorEastAsia"/>
          <w:sz w:val="21"/>
        </w:rPr>
        <w:t xml:space="preserve"> (Munich, 1990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Ganssm</w:t>
      </w:r>
      <w:r w:rsidRPr="001140FA">
        <w:rPr>
          <w:rStyle w:val="0Text"/>
          <w:rFonts w:asciiTheme="minorEastAsia" w:eastAsiaTheme="minorEastAsia"/>
          <w:sz w:val="21"/>
        </w:rPr>
        <w:t>ü</w:t>
      </w:r>
      <w:r w:rsidRPr="001140FA">
        <w:rPr>
          <w:rStyle w:val="0Text"/>
          <w:rFonts w:asciiTheme="minorEastAsia" w:eastAsiaTheme="minorEastAsia"/>
          <w:sz w:val="21"/>
        </w:rPr>
        <w:t xml:space="preserve">ller, Christian, </w:t>
      </w:r>
      <w:r w:rsidRPr="001140FA">
        <w:rPr>
          <w:rFonts w:asciiTheme="minorEastAsia" w:eastAsiaTheme="minorEastAsia"/>
          <w:sz w:val="21"/>
        </w:rPr>
        <w:t>Die Erbgesundheitspolitik des Dritten Reiches: Planung, Durchf</w:t>
      </w:r>
      <w:r w:rsidRPr="001140FA">
        <w:rPr>
          <w:rFonts w:asciiTheme="minorEastAsia" w:eastAsiaTheme="minorEastAsia"/>
          <w:sz w:val="21"/>
        </w:rPr>
        <w:t>ü</w:t>
      </w:r>
      <w:r w:rsidRPr="001140FA">
        <w:rPr>
          <w:rFonts w:asciiTheme="minorEastAsia" w:eastAsiaTheme="minorEastAsia"/>
          <w:sz w:val="21"/>
        </w:rPr>
        <w:t>hrung und Durchsetzung</w:t>
      </w:r>
      <w:r w:rsidRPr="001140FA">
        <w:rPr>
          <w:rStyle w:val="0Text"/>
          <w:rFonts w:asciiTheme="minorEastAsia" w:eastAsiaTheme="minorEastAsia"/>
          <w:sz w:val="21"/>
        </w:rPr>
        <w:t xml:space="preserve"> (Cologne,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Garbe, Detlef, </w:t>
      </w:r>
      <w:r w:rsidRPr="001140FA">
        <w:rPr>
          <w:rFonts w:asciiTheme="minorEastAsia" w:eastAsiaTheme="minorEastAsia"/>
          <w:sz w:val="21"/>
        </w:rPr>
        <w:t xml:space="preserve">Zwischen Widerstand und Martyrium: Die Zeugen Jehovas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Style w:val="0Text"/>
          <w:rFonts w:asciiTheme="minorEastAsia" w:eastAsiaTheme="minorEastAsia"/>
          <w:sz w:val="21"/>
        </w:rPr>
        <w:t xml:space="preserve"> (Munich,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Gatzen, Helmut, </w:t>
      </w:r>
      <w:r w:rsidRPr="001140FA">
        <w:rPr>
          <w:rFonts w:asciiTheme="minorEastAsia" w:eastAsiaTheme="minorEastAsia"/>
          <w:sz w:val="21"/>
        </w:rPr>
        <w:t>Novemberpogrom 1938 in G</w:t>
      </w:r>
      <w:r w:rsidRPr="001140FA">
        <w:rPr>
          <w:rFonts w:asciiTheme="minorEastAsia" w:eastAsiaTheme="minorEastAsia"/>
          <w:sz w:val="21"/>
        </w:rPr>
        <w:t>ü</w:t>
      </w:r>
      <w:r w:rsidRPr="001140FA">
        <w:rPr>
          <w:rFonts w:asciiTheme="minorEastAsia" w:eastAsiaTheme="minorEastAsia"/>
          <w:sz w:val="21"/>
        </w:rPr>
        <w:t>tersloh: Nachts Orgie der Gewalt, tags organisierte Vernichtung</w:t>
      </w:r>
      <w:r w:rsidRPr="001140FA">
        <w:rPr>
          <w:rStyle w:val="0Text"/>
          <w:rFonts w:asciiTheme="minorEastAsia" w:eastAsiaTheme="minorEastAsia"/>
          <w:sz w:val="21"/>
        </w:rPr>
        <w:t xml:space="preserve"> (G</w:t>
      </w:r>
      <w:r w:rsidRPr="001140FA">
        <w:rPr>
          <w:rStyle w:val="0Text"/>
          <w:rFonts w:asciiTheme="minorEastAsia" w:eastAsiaTheme="minorEastAsia"/>
          <w:sz w:val="21"/>
        </w:rPr>
        <w:t>ü</w:t>
      </w:r>
      <w:r w:rsidRPr="001140FA">
        <w:rPr>
          <w:rStyle w:val="0Text"/>
          <w:rFonts w:asciiTheme="minorEastAsia" w:eastAsiaTheme="minorEastAsia"/>
          <w:sz w:val="21"/>
        </w:rPr>
        <w:t>tersloh,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Gedye, George E. R., </w:t>
      </w:r>
      <w:r w:rsidRPr="001140FA">
        <w:rPr>
          <w:rFonts w:asciiTheme="minorEastAsia" w:eastAsiaTheme="minorEastAsia"/>
          <w:sz w:val="21"/>
        </w:rPr>
        <w:t>Fallen Bastions: The Central European Tragedy</w:t>
      </w:r>
      <w:r w:rsidRPr="001140FA">
        <w:rPr>
          <w:rStyle w:val="0Text"/>
          <w:rFonts w:asciiTheme="minorEastAsia" w:eastAsiaTheme="minorEastAsia"/>
          <w:sz w:val="21"/>
        </w:rPr>
        <w:t xml:space="preserve"> (London, 1939).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Geiger, Theodor Julius, </w:t>
      </w:r>
      <w:r w:rsidRPr="001140FA">
        <w:rPr>
          <w:rStyle w:val="0Text"/>
          <w:rFonts w:asciiTheme="minorEastAsia" w:eastAsiaTheme="minorEastAsia"/>
          <w:sz w:val="21"/>
        </w:rPr>
        <w:t>Die soziale Schichtung des deutschen Volkes</w:t>
      </w:r>
      <w:r w:rsidRPr="001140FA">
        <w:rPr>
          <w:rFonts w:asciiTheme="minorEastAsia" w:eastAsiaTheme="minorEastAsia"/>
          <w:sz w:val="21"/>
        </w:rPr>
        <w:t xml:space="preserve"> (Stuttgart, 1967 [1932]).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Gellately, Robert, </w:t>
      </w:r>
      <w:r w:rsidRPr="001140FA">
        <w:rPr>
          <w:rFonts w:asciiTheme="minorEastAsia" w:eastAsiaTheme="minorEastAsia"/>
          <w:sz w:val="21"/>
        </w:rPr>
        <w:t>The Politics of Economic Despair: Shopkeepers and German Politics 1890</w:t>
      </w:r>
      <w:r w:rsidRPr="001140FA">
        <w:rPr>
          <w:rFonts w:asciiTheme="minorEastAsia" w:eastAsiaTheme="minorEastAsia"/>
          <w:sz w:val="21"/>
        </w:rPr>
        <w:t>–</w:t>
      </w:r>
      <w:r w:rsidRPr="001140FA">
        <w:rPr>
          <w:rFonts w:asciiTheme="minorEastAsia" w:eastAsiaTheme="minorEastAsia"/>
          <w:sz w:val="21"/>
        </w:rPr>
        <w:t>1914</w:t>
      </w:r>
      <w:r w:rsidRPr="001140FA">
        <w:rPr>
          <w:rStyle w:val="0Text"/>
          <w:rFonts w:asciiTheme="minorEastAsia" w:eastAsiaTheme="minorEastAsia"/>
          <w:sz w:val="21"/>
        </w:rPr>
        <w:t xml:space="preserve"> (London, 1974).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Gestapo and German Society: Political Denunciation in the Gestapo Case Files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Modern History</w:t>
      </w:r>
      <w:r w:rsidRPr="001140FA">
        <w:rPr>
          <w:rFonts w:asciiTheme="minorEastAsia" w:eastAsiaTheme="minorEastAsia"/>
          <w:sz w:val="21"/>
        </w:rPr>
        <w:t>, 60 (1988), 654</w:t>
      </w:r>
      <w:r w:rsidRPr="001140FA">
        <w:rPr>
          <w:rFonts w:asciiTheme="minorEastAsia" w:eastAsiaTheme="minorEastAsia"/>
          <w:sz w:val="21"/>
        </w:rPr>
        <w:t>–</w:t>
      </w:r>
      <w:r w:rsidRPr="001140FA">
        <w:rPr>
          <w:rFonts w:asciiTheme="minorEastAsia" w:eastAsiaTheme="minorEastAsia"/>
          <w:sz w:val="21"/>
        </w:rPr>
        <w:t>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Gestapo and German Society: Enforcing Racial Policy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(Oxford,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Allwissend und allgegenw</w:t>
      </w:r>
      <w:r w:rsidRPr="001140FA">
        <w:rPr>
          <w:rFonts w:asciiTheme="minorEastAsia" w:eastAsiaTheme="minorEastAsia"/>
          <w:sz w:val="21"/>
        </w:rPr>
        <w:t>ä</w:t>
      </w:r>
      <w:r w:rsidRPr="001140FA">
        <w:rPr>
          <w:rFonts w:asciiTheme="minorEastAsia" w:eastAsiaTheme="minorEastAsia"/>
          <w:sz w:val="21"/>
        </w:rPr>
        <w:t>rtig? Entstehung, Funktion und Wandel des Gestapo-Mythos</w:t>
      </w:r>
      <w:r w:rsidRPr="001140FA">
        <w:rPr>
          <w:rFonts w:asciiTheme="minorEastAsia" w:eastAsiaTheme="minorEastAsia"/>
          <w:sz w:val="21"/>
        </w:rPr>
        <w:t>”</w:t>
      </w:r>
      <w:r w:rsidRPr="001140FA">
        <w:rPr>
          <w:rFonts w:asciiTheme="minorEastAsia" w:eastAsiaTheme="minorEastAsia"/>
          <w:sz w:val="21"/>
        </w:rPr>
        <w:t xml:space="preserve">, in Paul and Mallmann (eds.), </w:t>
      </w:r>
      <w:r w:rsidRPr="001140FA">
        <w:rPr>
          <w:rStyle w:val="0Text"/>
          <w:rFonts w:asciiTheme="minorEastAsia" w:eastAsiaTheme="minorEastAsia"/>
          <w:sz w:val="21"/>
        </w:rPr>
        <w:t>Die Gestapo</w:t>
      </w:r>
      <w:r w:rsidRPr="001140FA">
        <w:rPr>
          <w:rFonts w:asciiTheme="minorEastAsia" w:eastAsiaTheme="minorEastAsia"/>
          <w:sz w:val="21"/>
        </w:rPr>
        <w:t>, 47</w:t>
      </w:r>
      <w:r w:rsidRPr="001140FA">
        <w:rPr>
          <w:rFonts w:asciiTheme="minorEastAsia" w:eastAsiaTheme="minorEastAsia"/>
          <w:sz w:val="21"/>
        </w:rPr>
        <w:t>–</w:t>
      </w:r>
      <w:r w:rsidRPr="001140FA">
        <w:rPr>
          <w:rFonts w:asciiTheme="minorEastAsia" w:eastAsiaTheme="minorEastAsia"/>
          <w:sz w:val="21"/>
        </w:rPr>
        <w:t>72.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Gestapo und die deutsche Gesellschaft: Zur Entstehungsgeschichte einer selbst</w:t>
      </w:r>
      <w:r w:rsidRPr="001140FA">
        <w:rPr>
          <w:rFonts w:asciiTheme="minorEastAsia" w:eastAsiaTheme="minorEastAsia"/>
          <w:sz w:val="21"/>
        </w:rPr>
        <w:t>ü</w:t>
      </w:r>
      <w:r w:rsidRPr="001140FA">
        <w:rPr>
          <w:rFonts w:asciiTheme="minorEastAsia" w:eastAsiaTheme="minorEastAsia"/>
          <w:sz w:val="21"/>
        </w:rPr>
        <w:t>berwachenden Gesellschaft</w:t>
      </w:r>
      <w:r w:rsidRPr="001140FA">
        <w:rPr>
          <w:rFonts w:asciiTheme="minorEastAsia" w:eastAsiaTheme="minorEastAsia"/>
          <w:sz w:val="21"/>
        </w:rPr>
        <w:t>”</w:t>
      </w:r>
      <w:r w:rsidRPr="001140FA">
        <w:rPr>
          <w:rFonts w:asciiTheme="minorEastAsia" w:eastAsiaTheme="minorEastAsia"/>
          <w:sz w:val="21"/>
        </w:rPr>
        <w:t xml:space="preserve">, in Schmiechen-Ackermann (ed.), </w:t>
      </w:r>
      <w:r w:rsidRPr="001140FA">
        <w:rPr>
          <w:rStyle w:val="0Text"/>
          <w:rFonts w:asciiTheme="minorEastAsia" w:eastAsiaTheme="minorEastAsia"/>
          <w:sz w:val="21"/>
        </w:rPr>
        <w:t>Anpassung, Verweigerung, Widerstand</w:t>
      </w:r>
      <w:r w:rsidRPr="001140FA">
        <w:rPr>
          <w:rFonts w:asciiTheme="minorEastAsia" w:eastAsiaTheme="minorEastAsia"/>
          <w:sz w:val="21"/>
        </w:rPr>
        <w:t>, 109</w:t>
      </w:r>
      <w:r w:rsidRPr="001140FA">
        <w:rPr>
          <w:rFonts w:asciiTheme="minorEastAsia" w:eastAsiaTheme="minorEastAsia"/>
          <w:sz w:val="21"/>
        </w:rPr>
        <w:t>–</w:t>
      </w:r>
      <w:r w:rsidRPr="001140FA">
        <w:rPr>
          <w:rFonts w:asciiTheme="minorEastAsia" w:eastAsiaTheme="minorEastAsia"/>
          <w:sz w:val="21"/>
        </w:rPr>
        <w:t>21.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Backing Hitler: Consent and Coercion in Nazi Germany</w:t>
      </w:r>
      <w:r w:rsidRPr="001140FA">
        <w:rPr>
          <w:rStyle w:val="0Text"/>
          <w:rFonts w:asciiTheme="minorEastAsia" w:eastAsiaTheme="minorEastAsia"/>
          <w:sz w:val="21"/>
        </w:rPr>
        <w:t xml:space="preserve"> (Oxford,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Nathan Stoltzfus (eds.), </w:t>
      </w:r>
      <w:r w:rsidRPr="001140FA">
        <w:rPr>
          <w:rStyle w:val="0Text"/>
          <w:rFonts w:asciiTheme="minorEastAsia" w:eastAsiaTheme="minorEastAsia"/>
          <w:sz w:val="21"/>
        </w:rPr>
        <w:t>Social Outsiders in Nazi Germany</w:t>
      </w:r>
      <w:r w:rsidRPr="001140FA">
        <w:rPr>
          <w:rFonts w:asciiTheme="minorEastAsia" w:eastAsiaTheme="minorEastAsia"/>
          <w:sz w:val="21"/>
        </w:rPr>
        <w:t xml:space="preserve"> (Princeton, N.J.,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Genschel, Helmut, </w:t>
      </w:r>
      <w:r w:rsidRPr="001140FA">
        <w:rPr>
          <w:rFonts w:asciiTheme="minorEastAsia" w:eastAsiaTheme="minorEastAsia"/>
          <w:sz w:val="21"/>
        </w:rPr>
        <w:t>Die Verdr</w:t>
      </w:r>
      <w:r w:rsidRPr="001140FA">
        <w:rPr>
          <w:rFonts w:asciiTheme="minorEastAsia" w:eastAsiaTheme="minorEastAsia"/>
          <w:sz w:val="21"/>
        </w:rPr>
        <w:t>ä</w:t>
      </w:r>
      <w:r w:rsidRPr="001140FA">
        <w:rPr>
          <w:rFonts w:asciiTheme="minorEastAsia" w:eastAsiaTheme="minorEastAsia"/>
          <w:sz w:val="21"/>
        </w:rPr>
        <w:t>ngung der Juden aus der Wirtschaft im Dritten Reich</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Gereke, G</w:t>
      </w:r>
      <w:r w:rsidRPr="001140FA">
        <w:rPr>
          <w:rStyle w:val="0Text"/>
          <w:rFonts w:asciiTheme="minorEastAsia" w:eastAsiaTheme="minorEastAsia"/>
          <w:sz w:val="21"/>
        </w:rPr>
        <w:t>ü</w:t>
      </w:r>
      <w:r w:rsidRPr="001140FA">
        <w:rPr>
          <w:rStyle w:val="0Text"/>
          <w:rFonts w:asciiTheme="minorEastAsia" w:eastAsiaTheme="minorEastAsia"/>
          <w:sz w:val="21"/>
        </w:rPr>
        <w:t xml:space="preserve">nther, </w:t>
      </w:r>
      <w:r w:rsidRPr="001140FA">
        <w:rPr>
          <w:rFonts w:asciiTheme="minorEastAsia" w:eastAsiaTheme="minorEastAsia"/>
          <w:sz w:val="21"/>
        </w:rPr>
        <w:t>Ich war k</w:t>
      </w:r>
      <w:r w:rsidRPr="001140FA">
        <w:rPr>
          <w:rFonts w:asciiTheme="minorEastAsia" w:eastAsiaTheme="minorEastAsia"/>
          <w:sz w:val="21"/>
        </w:rPr>
        <w:t>ö</w:t>
      </w:r>
      <w:r w:rsidRPr="001140FA">
        <w:rPr>
          <w:rFonts w:asciiTheme="minorEastAsia" w:eastAsiaTheme="minorEastAsia"/>
          <w:sz w:val="21"/>
        </w:rPr>
        <w:t>niglich-preussischer Landrat</w:t>
      </w:r>
      <w:r w:rsidRPr="001140FA">
        <w:rPr>
          <w:rStyle w:val="0Text"/>
          <w:rFonts w:asciiTheme="minorEastAsia" w:eastAsiaTheme="minorEastAsia"/>
          <w:sz w:val="21"/>
        </w:rPr>
        <w:t xml:space="preserve"> (Berlin, 1970).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Gerlach, Wolfgang, </w:t>
      </w:r>
      <w:r w:rsidRPr="001140FA">
        <w:rPr>
          <w:rFonts w:asciiTheme="minorEastAsia" w:eastAsiaTheme="minorEastAsia"/>
          <w:sz w:val="21"/>
        </w:rPr>
        <w:t>Als die Zeugen schwiegen: Bekennende Kirche und die Juden</w:t>
      </w:r>
      <w:r w:rsidRPr="001140FA">
        <w:rPr>
          <w:rStyle w:val="0Text"/>
          <w:rFonts w:asciiTheme="minorEastAsia" w:eastAsiaTheme="minorEastAsia"/>
          <w:sz w:val="21"/>
        </w:rPr>
        <w:t xml:space="preserve"> (Berlin, 1993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Germany's Economic Recovery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The Economist</w:t>
      </w:r>
      <w:r w:rsidRPr="001140FA">
        <w:rPr>
          <w:rFonts w:asciiTheme="minorEastAsia" w:eastAsiaTheme="minorEastAsia"/>
          <w:sz w:val="21"/>
        </w:rPr>
        <w:t>, 10 August 1935, 271</w:t>
      </w:r>
      <w:r w:rsidRPr="001140FA">
        <w:rPr>
          <w:rFonts w:asciiTheme="minorEastAsia" w:eastAsiaTheme="minorEastAsia"/>
          <w:sz w:val="21"/>
        </w:rPr>
        <w:t>–</w:t>
      </w:r>
      <w:r w:rsidRPr="001140FA">
        <w:rPr>
          <w:rFonts w:asciiTheme="minorEastAsia" w:eastAsiaTheme="minorEastAsia"/>
          <w:sz w:val="21"/>
        </w:rPr>
        <w:t xml:space="preserve">2. Gersdorff, Ursula von, </w:t>
      </w:r>
      <w:r w:rsidRPr="001140FA">
        <w:rPr>
          <w:rStyle w:val="0Text"/>
          <w:rFonts w:asciiTheme="minorEastAsia" w:eastAsiaTheme="minorEastAsia"/>
          <w:sz w:val="21"/>
        </w:rPr>
        <w:t>Frauen im Kriegsdienst 1914</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xml:space="preserve"> (Stuttgart,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Gestier, Markus, </w:t>
      </w:r>
      <w:r w:rsidRPr="001140FA">
        <w:rPr>
          <w:rFonts w:asciiTheme="minorEastAsia" w:eastAsiaTheme="minorEastAsia"/>
          <w:sz w:val="21"/>
        </w:rPr>
        <w:t>Die christlichen Parteien an der Saar und ihr Verh</w:t>
      </w:r>
      <w:r w:rsidRPr="001140FA">
        <w:rPr>
          <w:rFonts w:asciiTheme="minorEastAsia" w:eastAsiaTheme="minorEastAsia"/>
          <w:sz w:val="21"/>
        </w:rPr>
        <w:t>ä</w:t>
      </w:r>
      <w:r w:rsidRPr="001140FA">
        <w:rPr>
          <w:rFonts w:asciiTheme="minorEastAsia" w:eastAsiaTheme="minorEastAsia"/>
          <w:sz w:val="21"/>
        </w:rPr>
        <w:t>ltnis zum deutschen Nationalstaat in den Abstimmungsk</w:t>
      </w:r>
      <w:r w:rsidRPr="001140FA">
        <w:rPr>
          <w:rFonts w:asciiTheme="minorEastAsia" w:eastAsiaTheme="minorEastAsia"/>
          <w:sz w:val="21"/>
        </w:rPr>
        <w:t>ä</w:t>
      </w:r>
      <w:r w:rsidRPr="001140FA">
        <w:rPr>
          <w:rFonts w:asciiTheme="minorEastAsia" w:eastAsiaTheme="minorEastAsia"/>
          <w:sz w:val="21"/>
        </w:rPr>
        <w:t>mpfen 1935 und 1955</w:t>
      </w:r>
      <w:r w:rsidRPr="001140FA">
        <w:rPr>
          <w:rStyle w:val="0Text"/>
          <w:rFonts w:asciiTheme="minorEastAsia" w:eastAsiaTheme="minorEastAsia"/>
          <w:sz w:val="21"/>
        </w:rPr>
        <w:t xml:space="preserve"> (St Ingbert,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Geyer, Michael, </w:t>
      </w:r>
      <w:r w:rsidRPr="001140FA">
        <w:rPr>
          <w:rFonts w:asciiTheme="minorEastAsia" w:eastAsiaTheme="minorEastAsia"/>
          <w:sz w:val="21"/>
        </w:rPr>
        <w:t>“</w:t>
      </w:r>
      <w:r w:rsidRPr="001140FA">
        <w:rPr>
          <w:rFonts w:asciiTheme="minorEastAsia" w:eastAsiaTheme="minorEastAsia"/>
          <w:sz w:val="21"/>
        </w:rPr>
        <w:t>Das Zweite R</w:t>
      </w:r>
      <w:r w:rsidRPr="001140FA">
        <w:rPr>
          <w:rFonts w:asciiTheme="minorEastAsia" w:eastAsiaTheme="minorEastAsia"/>
          <w:sz w:val="21"/>
        </w:rPr>
        <w:t>ü</w:t>
      </w:r>
      <w:r w:rsidRPr="001140FA">
        <w:rPr>
          <w:rFonts w:asciiTheme="minorEastAsia" w:eastAsiaTheme="minorEastAsia"/>
          <w:sz w:val="21"/>
        </w:rPr>
        <w:t>stungsprogramm (1930</w:t>
      </w:r>
      <w:r w:rsidRPr="001140FA">
        <w:rPr>
          <w:rFonts w:asciiTheme="minorEastAsia" w:eastAsiaTheme="minorEastAsia"/>
          <w:sz w:val="21"/>
        </w:rPr>
        <w:t>–</w:t>
      </w:r>
      <w:r w:rsidRPr="001140FA">
        <w:rPr>
          <w:rFonts w:asciiTheme="minorEastAsia" w:eastAsiaTheme="minorEastAsia"/>
          <w:sz w:val="21"/>
        </w:rPr>
        <w:t>1934): Eine Dokumentation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Milit</w:t>
      </w:r>
      <w:r w:rsidRPr="001140FA">
        <w:rPr>
          <w:rStyle w:val="0Text"/>
          <w:rFonts w:asciiTheme="minorEastAsia" w:eastAsiaTheme="minorEastAsia"/>
          <w:sz w:val="21"/>
        </w:rPr>
        <w:t>ä</w:t>
      </w:r>
      <w:r w:rsidRPr="001140FA">
        <w:rPr>
          <w:rStyle w:val="0Text"/>
          <w:rFonts w:asciiTheme="minorEastAsia" w:eastAsiaTheme="minorEastAsia"/>
          <w:sz w:val="21"/>
        </w:rPr>
        <w:t>rgeschichtliche Mitteilungen</w:t>
      </w:r>
      <w:r w:rsidRPr="001140FA">
        <w:rPr>
          <w:rFonts w:asciiTheme="minorEastAsia" w:eastAsiaTheme="minorEastAsia"/>
          <w:sz w:val="21"/>
        </w:rPr>
        <w:t>, 17 (1975), 125</w:t>
      </w:r>
      <w:r w:rsidRPr="001140FA">
        <w:rPr>
          <w:rFonts w:asciiTheme="minorEastAsia" w:eastAsiaTheme="minorEastAsia"/>
          <w:sz w:val="21"/>
        </w:rPr>
        <w:t>–</w:t>
      </w:r>
      <w:r w:rsidRPr="001140FA">
        <w:rPr>
          <w:rFonts w:asciiTheme="minorEastAsia" w:eastAsiaTheme="minorEastAsia"/>
          <w:sz w:val="21"/>
        </w:rPr>
        <w:t>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Deutsche R</w:t>
      </w:r>
      <w:r w:rsidRPr="001140FA">
        <w:rPr>
          <w:rFonts w:asciiTheme="minorEastAsia" w:eastAsiaTheme="minorEastAsia"/>
          <w:sz w:val="21"/>
        </w:rPr>
        <w:t>ü</w:t>
      </w:r>
      <w:r w:rsidRPr="001140FA">
        <w:rPr>
          <w:rFonts w:asciiTheme="minorEastAsia" w:eastAsiaTheme="minorEastAsia"/>
          <w:sz w:val="21"/>
        </w:rPr>
        <w:t>stungspolitik 1860</w:t>
      </w:r>
      <w:r w:rsidRPr="001140FA">
        <w:rPr>
          <w:rFonts w:asciiTheme="minorEastAsia" w:eastAsiaTheme="minorEastAsia"/>
          <w:sz w:val="21"/>
        </w:rPr>
        <w:t>–</w:t>
      </w:r>
      <w:r w:rsidRPr="001140FA">
        <w:rPr>
          <w:rFonts w:asciiTheme="minorEastAsia" w:eastAsiaTheme="minorEastAsia"/>
          <w:sz w:val="21"/>
        </w:rPr>
        <w:t>1980</w:t>
      </w:r>
      <w:r w:rsidRPr="001140FA">
        <w:rPr>
          <w:rStyle w:val="0Text"/>
          <w:rFonts w:asciiTheme="minorEastAsia" w:eastAsiaTheme="minorEastAsia"/>
          <w:sz w:val="21"/>
        </w:rPr>
        <w:t>. (Frankfurt am Main,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Lehmann, Hartmut (eds.), </w:t>
      </w:r>
      <w:r w:rsidRPr="001140FA">
        <w:rPr>
          <w:rFonts w:asciiTheme="minorEastAsia" w:eastAsiaTheme="minorEastAsia"/>
          <w:sz w:val="21"/>
        </w:rPr>
        <w:t>Religion und Nation: Nation und Religion: Beitr</w:t>
      </w:r>
      <w:r w:rsidRPr="001140FA">
        <w:rPr>
          <w:rFonts w:asciiTheme="minorEastAsia" w:eastAsiaTheme="minorEastAsia"/>
          <w:sz w:val="21"/>
        </w:rPr>
        <w:t>ä</w:t>
      </w:r>
      <w:r w:rsidRPr="001140FA">
        <w:rPr>
          <w:rFonts w:asciiTheme="minorEastAsia" w:eastAsiaTheme="minorEastAsia"/>
          <w:sz w:val="21"/>
        </w:rPr>
        <w:t>ge zu einer unbew</w:t>
      </w:r>
      <w:r w:rsidRPr="001140FA">
        <w:rPr>
          <w:rFonts w:asciiTheme="minorEastAsia" w:eastAsiaTheme="minorEastAsia"/>
          <w:sz w:val="21"/>
        </w:rPr>
        <w:t>ä</w:t>
      </w:r>
      <w:r w:rsidRPr="001140FA">
        <w:rPr>
          <w:rFonts w:asciiTheme="minorEastAsia" w:eastAsiaTheme="minorEastAsia"/>
          <w:sz w:val="21"/>
        </w:rPr>
        <w:t>ltigten Geschichte</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Giebeler, Karl,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Die fr</w:t>
      </w:r>
      <w:r w:rsidRPr="001140FA">
        <w:rPr>
          <w:rFonts w:asciiTheme="minorEastAsia" w:eastAsiaTheme="minorEastAsia"/>
          <w:sz w:val="21"/>
        </w:rPr>
        <w:t>ü</w:t>
      </w:r>
      <w:r w:rsidRPr="001140FA">
        <w:rPr>
          <w:rFonts w:asciiTheme="minorEastAsia" w:eastAsiaTheme="minorEastAsia"/>
          <w:sz w:val="21"/>
        </w:rPr>
        <w:t>hen Konzentrationslager in Deutschland: Austausch zum Forschungsstand und zur p</w:t>
      </w:r>
      <w:r w:rsidRPr="001140FA">
        <w:rPr>
          <w:rFonts w:asciiTheme="minorEastAsia" w:eastAsiaTheme="minorEastAsia"/>
          <w:sz w:val="21"/>
        </w:rPr>
        <w:t>ä</w:t>
      </w:r>
      <w:r w:rsidRPr="001140FA">
        <w:rPr>
          <w:rFonts w:asciiTheme="minorEastAsia" w:eastAsiaTheme="minorEastAsia"/>
          <w:sz w:val="21"/>
        </w:rPr>
        <w:t>dagogischen Praxis in Gedenkst</w:t>
      </w:r>
      <w:r w:rsidRPr="001140FA">
        <w:rPr>
          <w:rFonts w:asciiTheme="minorEastAsia" w:eastAsiaTheme="minorEastAsia"/>
          <w:sz w:val="21"/>
        </w:rPr>
        <w:t>ä</w:t>
      </w:r>
      <w:r w:rsidRPr="001140FA">
        <w:rPr>
          <w:rFonts w:asciiTheme="minorEastAsia" w:eastAsiaTheme="minorEastAsia"/>
          <w:sz w:val="21"/>
        </w:rPr>
        <w:t>tten</w:t>
      </w:r>
      <w:r w:rsidRPr="001140FA">
        <w:rPr>
          <w:rStyle w:val="0Text"/>
          <w:rFonts w:asciiTheme="minorEastAsia" w:eastAsiaTheme="minorEastAsia"/>
          <w:sz w:val="21"/>
        </w:rPr>
        <w:t xml:space="preserve"> (Bad Boll,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Gies, Horst, </w:t>
      </w:r>
      <w:r w:rsidRPr="001140FA">
        <w:rPr>
          <w:rFonts w:asciiTheme="minorEastAsia" w:eastAsiaTheme="minorEastAsia"/>
          <w:sz w:val="21"/>
        </w:rPr>
        <w:t>R. Walther Darr</w:t>
      </w:r>
      <w:r w:rsidRPr="001140FA">
        <w:rPr>
          <w:rFonts w:asciiTheme="minorEastAsia" w:eastAsiaTheme="minorEastAsia"/>
          <w:sz w:val="21"/>
        </w:rPr>
        <w:t>é</w:t>
      </w:r>
      <w:r w:rsidRPr="001140FA">
        <w:rPr>
          <w:rFonts w:asciiTheme="minorEastAsia" w:eastAsiaTheme="minorEastAsia"/>
          <w:sz w:val="21"/>
        </w:rPr>
        <w:t xml:space="preserve"> und die nationalsozialistische Bauernpolitik in den Jahren 1930 bis 1933</w:t>
      </w:r>
      <w:r w:rsidRPr="001140FA">
        <w:rPr>
          <w:rStyle w:val="0Text"/>
          <w:rFonts w:asciiTheme="minorEastAsia" w:eastAsiaTheme="minorEastAsia"/>
          <w:sz w:val="21"/>
        </w:rPr>
        <w:t xml:space="preserve"> (Frankfurt am Main, 1966).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NSDAP und landwirtschaftliche Organisationen in der Endphase der Weimarer Republik</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15 (1967), 341</w:t>
      </w:r>
      <w:r w:rsidRPr="001140FA">
        <w:rPr>
          <w:rFonts w:asciiTheme="minorEastAsia" w:eastAsiaTheme="minorEastAsia"/>
          <w:sz w:val="21"/>
        </w:rPr>
        <w:t>–</w:t>
      </w:r>
      <w:r w:rsidRPr="001140FA">
        <w:rPr>
          <w:rFonts w:asciiTheme="minorEastAsia" w:eastAsiaTheme="minorEastAsia"/>
          <w:sz w:val="21"/>
        </w:rPr>
        <w:t>67.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nationalsozialistische Machtergreifung auf dem agrarpolitischen Sektor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Zeitschrift f</w:t>
      </w:r>
      <w:r w:rsidRPr="001140FA">
        <w:rPr>
          <w:rStyle w:val="0Text"/>
          <w:rFonts w:asciiTheme="minorEastAsia" w:eastAsiaTheme="minorEastAsia"/>
          <w:sz w:val="21"/>
        </w:rPr>
        <w:t>ü</w:t>
      </w:r>
      <w:r w:rsidRPr="001140FA">
        <w:rPr>
          <w:rStyle w:val="0Text"/>
          <w:rFonts w:asciiTheme="minorEastAsia" w:eastAsiaTheme="minorEastAsia"/>
          <w:sz w:val="21"/>
        </w:rPr>
        <w:t>r Agrargeschichte und Agrarsoziologie</w:t>
      </w:r>
      <w:r w:rsidRPr="001140FA">
        <w:rPr>
          <w:rFonts w:asciiTheme="minorEastAsia" w:eastAsiaTheme="minorEastAsia"/>
          <w:sz w:val="21"/>
        </w:rPr>
        <w:t>, 16 (1968), 210</w:t>
      </w:r>
      <w:r w:rsidRPr="001140FA">
        <w:rPr>
          <w:rFonts w:asciiTheme="minorEastAsia" w:eastAsiaTheme="minorEastAsia"/>
          <w:sz w:val="21"/>
        </w:rPr>
        <w:t>–</w:t>
      </w:r>
      <w:r w:rsidRPr="001140FA">
        <w:rPr>
          <w:rFonts w:asciiTheme="minorEastAsia" w:eastAsiaTheme="minorEastAsia"/>
          <w:sz w:val="21"/>
        </w:rPr>
        <w:t>32.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Der Reichsn</w:t>
      </w:r>
      <w:r w:rsidRPr="001140FA">
        <w:rPr>
          <w:rFonts w:asciiTheme="minorEastAsia" w:eastAsiaTheme="minorEastAsia"/>
          <w:sz w:val="21"/>
        </w:rPr>
        <w:t>ä</w:t>
      </w:r>
      <w:r w:rsidRPr="001140FA">
        <w:rPr>
          <w:rFonts w:asciiTheme="minorEastAsia" w:eastAsiaTheme="minorEastAsia"/>
          <w:sz w:val="21"/>
        </w:rPr>
        <w:t>hrstand: Organ berufsst</w:t>
      </w:r>
      <w:r w:rsidRPr="001140FA">
        <w:rPr>
          <w:rFonts w:asciiTheme="minorEastAsia" w:eastAsiaTheme="minorEastAsia"/>
          <w:sz w:val="21"/>
        </w:rPr>
        <w:t>ä</w:t>
      </w:r>
      <w:r w:rsidRPr="001140FA">
        <w:rPr>
          <w:rFonts w:asciiTheme="minorEastAsia" w:eastAsiaTheme="minorEastAsia"/>
          <w:sz w:val="21"/>
        </w:rPr>
        <w:t>ndischer Selbstverwaltung oder Instrument staatlicher Wirtschaftslenkung?</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Zeitschrift f</w:t>
      </w:r>
      <w:r w:rsidRPr="001140FA">
        <w:rPr>
          <w:rStyle w:val="0Text"/>
          <w:rFonts w:asciiTheme="minorEastAsia" w:eastAsiaTheme="minorEastAsia"/>
          <w:sz w:val="21"/>
        </w:rPr>
        <w:t>ü</w:t>
      </w:r>
      <w:r w:rsidRPr="001140FA">
        <w:rPr>
          <w:rStyle w:val="0Text"/>
          <w:rFonts w:asciiTheme="minorEastAsia" w:eastAsiaTheme="minorEastAsia"/>
          <w:sz w:val="21"/>
        </w:rPr>
        <w:t>r Agrargeschichte und Agrarsoziologie</w:t>
      </w:r>
      <w:r w:rsidRPr="001140FA">
        <w:rPr>
          <w:rFonts w:asciiTheme="minorEastAsia" w:eastAsiaTheme="minorEastAsia"/>
          <w:sz w:val="21"/>
        </w:rPr>
        <w:t>, 21 (1973), 216</w:t>
      </w:r>
      <w:r w:rsidRPr="001140FA">
        <w:rPr>
          <w:rFonts w:asciiTheme="minorEastAsia" w:eastAsiaTheme="minorEastAsia"/>
          <w:sz w:val="21"/>
        </w:rPr>
        <w:t>–</w:t>
      </w:r>
      <w:r w:rsidRPr="001140FA">
        <w:rPr>
          <w:rFonts w:asciiTheme="minorEastAsia" w:eastAsiaTheme="minorEastAsia"/>
          <w:sz w:val="21"/>
        </w:rPr>
        <w:t>33.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Revolution oder Kontinuit</w:t>
      </w:r>
      <w:r w:rsidRPr="001140FA">
        <w:rPr>
          <w:rFonts w:asciiTheme="minorEastAsia" w:eastAsiaTheme="minorEastAsia"/>
          <w:sz w:val="21"/>
        </w:rPr>
        <w:t>ä</w:t>
      </w:r>
      <w:r w:rsidRPr="001140FA">
        <w:rPr>
          <w:rFonts w:asciiTheme="minorEastAsia" w:eastAsiaTheme="minorEastAsia"/>
          <w:sz w:val="21"/>
        </w:rPr>
        <w:t>t? Die personelle Struktur des Reichsn</w:t>
      </w:r>
      <w:r w:rsidRPr="001140FA">
        <w:rPr>
          <w:rFonts w:asciiTheme="minorEastAsia" w:eastAsiaTheme="minorEastAsia"/>
          <w:sz w:val="21"/>
        </w:rPr>
        <w:t>ä</w:t>
      </w:r>
      <w:r w:rsidRPr="001140FA">
        <w:rPr>
          <w:rFonts w:asciiTheme="minorEastAsia" w:eastAsiaTheme="minorEastAsia"/>
          <w:sz w:val="21"/>
        </w:rPr>
        <w:t>hrstandes</w:t>
      </w:r>
      <w:r w:rsidRPr="001140FA">
        <w:rPr>
          <w:rFonts w:asciiTheme="minorEastAsia" w:eastAsiaTheme="minorEastAsia"/>
          <w:sz w:val="21"/>
        </w:rPr>
        <w:t>”</w:t>
      </w:r>
      <w:r w:rsidRPr="001140FA">
        <w:rPr>
          <w:rFonts w:asciiTheme="minorEastAsia" w:eastAsiaTheme="minorEastAsia"/>
          <w:sz w:val="21"/>
        </w:rPr>
        <w:t xml:space="preserve">, in Franz (ed.), </w:t>
      </w:r>
      <w:r w:rsidRPr="001140FA">
        <w:rPr>
          <w:rStyle w:val="0Text"/>
          <w:rFonts w:asciiTheme="minorEastAsia" w:eastAsiaTheme="minorEastAsia"/>
          <w:sz w:val="21"/>
        </w:rPr>
        <w:t>Bauernschaft und Bauernstand</w:t>
      </w:r>
      <w:r w:rsidRPr="001140FA">
        <w:rPr>
          <w:rFonts w:asciiTheme="minorEastAsia" w:eastAsiaTheme="minorEastAsia"/>
          <w:sz w:val="21"/>
        </w:rPr>
        <w:t>, 323</w:t>
      </w:r>
      <w:r w:rsidRPr="001140FA">
        <w:rPr>
          <w:rFonts w:asciiTheme="minorEastAsia" w:eastAsiaTheme="minorEastAsia"/>
          <w:sz w:val="21"/>
        </w:rPr>
        <w:t>–</w:t>
      </w:r>
      <w:r w:rsidRPr="001140FA">
        <w:rPr>
          <w:rFonts w:asciiTheme="minorEastAsia" w:eastAsiaTheme="minorEastAsia"/>
          <w:sz w:val="21"/>
        </w:rPr>
        <w:t>30.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Aufgaben und Probleme der nationalsozialistischen Ern</w:t>
      </w:r>
      <w:r w:rsidRPr="001140FA">
        <w:rPr>
          <w:rFonts w:asciiTheme="minorEastAsia" w:eastAsiaTheme="minorEastAsia"/>
          <w:sz w:val="21"/>
        </w:rPr>
        <w:t>ä</w:t>
      </w:r>
      <w:r w:rsidRPr="001140FA">
        <w:rPr>
          <w:rFonts w:asciiTheme="minorEastAsia" w:eastAsiaTheme="minorEastAsia"/>
          <w:sz w:val="21"/>
        </w:rPr>
        <w:t>hrungswirtschaft 1933</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Vierteljahrschrift f</w:t>
      </w:r>
      <w:r w:rsidRPr="001140FA">
        <w:rPr>
          <w:rStyle w:val="0Text"/>
          <w:rFonts w:asciiTheme="minorEastAsia" w:eastAsiaTheme="minorEastAsia"/>
          <w:sz w:val="21"/>
        </w:rPr>
        <w:t>ü</w:t>
      </w:r>
      <w:r w:rsidRPr="001140FA">
        <w:rPr>
          <w:rStyle w:val="0Text"/>
          <w:rFonts w:asciiTheme="minorEastAsia" w:eastAsiaTheme="minorEastAsia"/>
          <w:sz w:val="21"/>
        </w:rPr>
        <w:t>r Sozial- und Wirtschaftsgeschichte</w:t>
      </w:r>
      <w:r w:rsidRPr="001140FA">
        <w:rPr>
          <w:rFonts w:asciiTheme="minorEastAsia" w:eastAsiaTheme="minorEastAsia"/>
          <w:sz w:val="21"/>
        </w:rPr>
        <w:t>, 22 (1979), 466</w:t>
      </w:r>
      <w:r w:rsidRPr="001140FA">
        <w:rPr>
          <w:rFonts w:asciiTheme="minorEastAsia" w:eastAsiaTheme="minorEastAsia"/>
          <w:sz w:val="21"/>
        </w:rPr>
        <w:t>–</w:t>
      </w:r>
      <w:r w:rsidRPr="001140FA">
        <w:rPr>
          <w:rFonts w:asciiTheme="minorEastAsia" w:eastAsiaTheme="minorEastAsia"/>
          <w:sz w:val="21"/>
        </w:rPr>
        <w:t>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Rolle des Reichsn</w:t>
      </w:r>
      <w:r w:rsidRPr="001140FA">
        <w:rPr>
          <w:rFonts w:asciiTheme="minorEastAsia" w:eastAsiaTheme="minorEastAsia"/>
          <w:sz w:val="21"/>
        </w:rPr>
        <w:t>ä</w:t>
      </w:r>
      <w:r w:rsidRPr="001140FA">
        <w:rPr>
          <w:rFonts w:asciiTheme="minorEastAsia" w:eastAsiaTheme="minorEastAsia"/>
          <w:sz w:val="21"/>
        </w:rPr>
        <w:t>hrstandes im Nationalsozialistischen Herrschaftssystem</w:t>
      </w:r>
      <w:r w:rsidRPr="001140FA">
        <w:rPr>
          <w:rFonts w:asciiTheme="minorEastAsia" w:eastAsiaTheme="minorEastAsia"/>
          <w:sz w:val="21"/>
        </w:rPr>
        <w:t>”</w:t>
      </w:r>
      <w:r w:rsidRPr="001140FA">
        <w:rPr>
          <w:rFonts w:asciiTheme="minorEastAsia" w:eastAsiaTheme="minorEastAsia"/>
          <w:sz w:val="21"/>
        </w:rPr>
        <w:t xml:space="preserve">, in Hirschfeld and Kettenacker (eds.), </w:t>
      </w:r>
      <w:r w:rsidRPr="001140FA">
        <w:rPr>
          <w:rStyle w:val="0Text"/>
          <w:rFonts w:asciiTheme="minorEastAsia" w:eastAsiaTheme="minorEastAsia"/>
          <w:sz w:val="21"/>
        </w:rPr>
        <w:t xml:space="preserve">The </w:t>
      </w:r>
      <w:r w:rsidRPr="001140FA">
        <w:rPr>
          <w:rStyle w:val="0Text"/>
          <w:rFonts w:asciiTheme="minorEastAsia" w:eastAsiaTheme="minorEastAsia"/>
          <w:sz w:val="21"/>
        </w:rPr>
        <w:t>“</w:t>
      </w:r>
      <w:r w:rsidRPr="001140FA">
        <w:rPr>
          <w:rStyle w:val="0Text"/>
          <w:rFonts w:asciiTheme="minorEastAsia" w:eastAsiaTheme="minorEastAsia"/>
          <w:sz w:val="21"/>
        </w:rPr>
        <w:t>F</w:t>
      </w:r>
      <w:r w:rsidRPr="001140FA">
        <w:rPr>
          <w:rStyle w:val="0Text"/>
          <w:rFonts w:asciiTheme="minorEastAsia" w:eastAsiaTheme="minorEastAsia"/>
          <w:sz w:val="21"/>
        </w:rPr>
        <w:t>ü</w:t>
      </w:r>
      <w:r w:rsidRPr="001140FA">
        <w:rPr>
          <w:rStyle w:val="0Text"/>
          <w:rFonts w:asciiTheme="minorEastAsia" w:eastAsiaTheme="minorEastAsia"/>
          <w:sz w:val="21"/>
        </w:rPr>
        <w:t>hrer State</w:t>
      </w:r>
      <w:r w:rsidRPr="001140FA">
        <w:rPr>
          <w:rFonts w:asciiTheme="minorEastAsia" w:eastAsiaTheme="minorEastAsia"/>
          <w:sz w:val="21"/>
        </w:rPr>
        <w:t>”</w:t>
      </w:r>
      <w:r w:rsidRPr="001140FA">
        <w:rPr>
          <w:rFonts w:asciiTheme="minorEastAsia" w:eastAsiaTheme="minorEastAsia"/>
          <w:sz w:val="21"/>
        </w:rPr>
        <w:t>, 270</w:t>
      </w:r>
      <w:r w:rsidRPr="001140FA">
        <w:rPr>
          <w:rFonts w:asciiTheme="minorEastAsia" w:eastAsiaTheme="minorEastAsia"/>
          <w:sz w:val="21"/>
        </w:rPr>
        <w:t>–</w:t>
      </w:r>
      <w:r w:rsidRPr="001140FA">
        <w:rPr>
          <w:rFonts w:asciiTheme="minorEastAsia" w:eastAsiaTheme="minorEastAsia"/>
          <w:sz w:val="21"/>
        </w:rPr>
        <w:t>304.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Landbev</w:t>
      </w:r>
      <w:r w:rsidRPr="001140FA">
        <w:rPr>
          <w:rFonts w:asciiTheme="minorEastAsia" w:eastAsiaTheme="minorEastAsia"/>
          <w:sz w:val="21"/>
        </w:rPr>
        <w:t>ö</w:t>
      </w:r>
      <w:r w:rsidRPr="001140FA">
        <w:rPr>
          <w:rFonts w:asciiTheme="minorEastAsia" w:eastAsiaTheme="minorEastAsia"/>
          <w:sz w:val="21"/>
        </w:rPr>
        <w:t>lkerung und Nationalsozialismus. Der Weg in den Reichsn</w:t>
      </w:r>
      <w:r w:rsidRPr="001140FA">
        <w:rPr>
          <w:rFonts w:asciiTheme="minorEastAsia" w:eastAsiaTheme="minorEastAsia"/>
          <w:sz w:val="21"/>
        </w:rPr>
        <w:t>ä</w:t>
      </w:r>
      <w:r w:rsidRPr="001140FA">
        <w:rPr>
          <w:rFonts w:asciiTheme="minorEastAsia" w:eastAsiaTheme="minorEastAsia"/>
          <w:sz w:val="21"/>
        </w:rPr>
        <w:t>hrstand</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Zeitgeschichte</w:t>
      </w:r>
      <w:r w:rsidRPr="001140FA">
        <w:rPr>
          <w:rFonts w:asciiTheme="minorEastAsia" w:eastAsiaTheme="minorEastAsia"/>
          <w:sz w:val="21"/>
        </w:rPr>
        <w:t>, 13 (1986), 123</w:t>
      </w:r>
      <w:r w:rsidRPr="001140FA">
        <w:rPr>
          <w:rFonts w:asciiTheme="minorEastAsia" w:eastAsiaTheme="minorEastAsia"/>
          <w:sz w:val="21"/>
        </w:rPr>
        <w:t>–</w:t>
      </w:r>
      <w:r w:rsidRPr="001140FA">
        <w:rPr>
          <w:rFonts w:asciiTheme="minorEastAsia" w:eastAsiaTheme="minorEastAsia"/>
          <w:sz w:val="21"/>
        </w:rPr>
        <w:t>41.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Gilbert, Martin, </w:t>
      </w:r>
      <w:r w:rsidRPr="001140FA">
        <w:rPr>
          <w:rStyle w:val="0Text"/>
          <w:rFonts w:asciiTheme="minorEastAsia" w:eastAsiaTheme="minorEastAsia"/>
          <w:sz w:val="21"/>
        </w:rPr>
        <w:t>The Roots of Appeasement</w:t>
      </w:r>
      <w:r w:rsidRPr="001140FA">
        <w:rPr>
          <w:rFonts w:asciiTheme="minorEastAsia" w:eastAsiaTheme="minorEastAsia"/>
          <w:sz w:val="21"/>
        </w:rPr>
        <w:t xml:space="preserve"> (London, 1966).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Giles, Geoffrey J., </w:t>
      </w:r>
      <w:r w:rsidRPr="001140FA">
        <w:rPr>
          <w:rFonts w:asciiTheme="minorEastAsia" w:eastAsiaTheme="minorEastAsia"/>
          <w:sz w:val="21"/>
        </w:rPr>
        <w:t>“</w:t>
      </w:r>
      <w:r w:rsidRPr="001140FA">
        <w:rPr>
          <w:rFonts w:asciiTheme="minorEastAsia" w:eastAsiaTheme="minorEastAsia"/>
          <w:sz w:val="21"/>
        </w:rPr>
        <w:t>The Rise of the National Socialist Students</w:t>
      </w:r>
      <w:r w:rsidRPr="001140FA">
        <w:rPr>
          <w:rFonts w:asciiTheme="minorEastAsia" w:eastAsiaTheme="minorEastAsia"/>
          <w:sz w:val="21"/>
        </w:rPr>
        <w:t>”</w:t>
      </w:r>
      <w:r w:rsidRPr="001140FA">
        <w:rPr>
          <w:rFonts w:asciiTheme="minorEastAsia" w:eastAsiaTheme="minorEastAsia"/>
          <w:sz w:val="21"/>
        </w:rPr>
        <w:t xml:space="preserve"> Association and the Failure of Political Education in the Third Reich</w:t>
      </w:r>
      <w:r w:rsidRPr="001140FA">
        <w:rPr>
          <w:rFonts w:asciiTheme="minorEastAsia" w:eastAsiaTheme="minorEastAsia"/>
          <w:sz w:val="21"/>
        </w:rPr>
        <w:t>”</w:t>
      </w:r>
      <w:r w:rsidRPr="001140FA">
        <w:rPr>
          <w:rFonts w:asciiTheme="minorEastAsia" w:eastAsiaTheme="minorEastAsia"/>
          <w:sz w:val="21"/>
        </w:rPr>
        <w:t xml:space="preserve">, in Stachura (ed.), </w:t>
      </w:r>
      <w:r w:rsidRPr="001140FA">
        <w:rPr>
          <w:rStyle w:val="0Text"/>
          <w:rFonts w:asciiTheme="minorEastAsia" w:eastAsiaTheme="minorEastAsia"/>
          <w:sz w:val="21"/>
        </w:rPr>
        <w:t>The Shaping</w:t>
      </w:r>
      <w:r w:rsidRPr="001140FA">
        <w:rPr>
          <w:rFonts w:asciiTheme="minorEastAsia" w:eastAsiaTheme="minorEastAsia"/>
          <w:sz w:val="21"/>
        </w:rPr>
        <w:t>, 160</w:t>
      </w:r>
      <w:r w:rsidRPr="001140FA">
        <w:rPr>
          <w:rFonts w:asciiTheme="minorEastAsia" w:eastAsiaTheme="minorEastAsia"/>
          <w:sz w:val="21"/>
        </w:rPr>
        <w:t>–</w:t>
      </w:r>
      <w:r w:rsidRPr="001140FA">
        <w:rPr>
          <w:rFonts w:asciiTheme="minorEastAsia" w:eastAsiaTheme="minorEastAsia"/>
          <w:sz w:val="21"/>
        </w:rPr>
        <w:t>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Students and National Socialism in Germany</w:t>
      </w:r>
      <w:r w:rsidRPr="001140FA">
        <w:rPr>
          <w:rStyle w:val="0Text"/>
          <w:rFonts w:asciiTheme="minorEastAsia" w:eastAsiaTheme="minorEastAsia"/>
          <w:sz w:val="21"/>
        </w:rPr>
        <w:t xml:space="preserve"> (Princeton, N.J.,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Most Unkindest Cut of All</w:t>
      </w:r>
      <w:r w:rsidRPr="001140FA">
        <w:rPr>
          <w:rFonts w:asciiTheme="minorEastAsia" w:eastAsiaTheme="minorEastAsia"/>
          <w:sz w:val="21"/>
        </w:rPr>
        <w:t>’</w:t>
      </w:r>
      <w:r w:rsidRPr="001140FA">
        <w:rPr>
          <w:rFonts w:asciiTheme="minorEastAsia" w:eastAsiaTheme="minorEastAsia"/>
          <w:sz w:val="21"/>
        </w:rPr>
        <w:t>: Castration, Homosexuality and Nazi Justice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Contemporary History</w:t>
      </w:r>
      <w:r w:rsidRPr="001140FA">
        <w:rPr>
          <w:rFonts w:asciiTheme="minorEastAsia" w:eastAsiaTheme="minorEastAsia"/>
          <w:sz w:val="21"/>
        </w:rPr>
        <w:t>, 27 (1992), 41</w:t>
      </w:r>
      <w:r w:rsidRPr="001140FA">
        <w:rPr>
          <w:rFonts w:asciiTheme="minorEastAsia" w:eastAsiaTheme="minorEastAsia"/>
          <w:sz w:val="21"/>
        </w:rPr>
        <w:t>–</w:t>
      </w:r>
      <w:r w:rsidRPr="001140FA">
        <w:rPr>
          <w:rFonts w:asciiTheme="minorEastAsia" w:eastAsiaTheme="minorEastAsia"/>
          <w:sz w:val="21"/>
        </w:rPr>
        <w:t>61.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Institutionalization of Homosexual Panic in the Third Reich</w:t>
      </w:r>
      <w:r w:rsidRPr="001140FA">
        <w:rPr>
          <w:rFonts w:asciiTheme="minorEastAsia" w:eastAsiaTheme="minorEastAsia"/>
          <w:sz w:val="21"/>
        </w:rPr>
        <w:t>”</w:t>
      </w:r>
      <w:r w:rsidRPr="001140FA">
        <w:rPr>
          <w:rFonts w:asciiTheme="minorEastAsia" w:eastAsiaTheme="minorEastAsia"/>
          <w:sz w:val="21"/>
        </w:rPr>
        <w:t xml:space="preserve">, in Gellately and Stoltzfus (eds.), </w:t>
      </w:r>
      <w:r w:rsidRPr="001140FA">
        <w:rPr>
          <w:rStyle w:val="0Text"/>
          <w:rFonts w:asciiTheme="minorEastAsia" w:eastAsiaTheme="minorEastAsia"/>
          <w:sz w:val="21"/>
        </w:rPr>
        <w:t>Social Outsiders</w:t>
      </w:r>
      <w:r w:rsidRPr="001140FA">
        <w:rPr>
          <w:rFonts w:asciiTheme="minorEastAsia" w:eastAsiaTheme="minorEastAsia"/>
          <w:sz w:val="21"/>
        </w:rPr>
        <w:t>, 233</w:t>
      </w:r>
      <w:r w:rsidRPr="001140FA">
        <w:rPr>
          <w:rFonts w:asciiTheme="minorEastAsia" w:eastAsiaTheme="minorEastAsia"/>
          <w:sz w:val="21"/>
        </w:rPr>
        <w:t>–</w:t>
      </w:r>
      <w:r w:rsidRPr="001140FA">
        <w:rPr>
          <w:rFonts w:asciiTheme="minorEastAsia" w:eastAsiaTheme="minorEastAsia"/>
          <w:sz w:val="21"/>
        </w:rPr>
        <w:t>55.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Gillessen, G</w:t>
      </w:r>
      <w:r w:rsidRPr="001140FA">
        <w:rPr>
          <w:rStyle w:val="0Text"/>
          <w:rFonts w:asciiTheme="minorEastAsia" w:eastAsiaTheme="minorEastAsia"/>
          <w:sz w:val="21"/>
        </w:rPr>
        <w:t>ü</w:t>
      </w:r>
      <w:r w:rsidRPr="001140FA">
        <w:rPr>
          <w:rStyle w:val="0Text"/>
          <w:rFonts w:asciiTheme="minorEastAsia" w:eastAsiaTheme="minorEastAsia"/>
          <w:sz w:val="21"/>
        </w:rPr>
        <w:t xml:space="preserve">nther, </w:t>
      </w:r>
      <w:r w:rsidRPr="001140FA">
        <w:rPr>
          <w:rFonts w:asciiTheme="minorEastAsia" w:eastAsiaTheme="minorEastAsia"/>
          <w:sz w:val="21"/>
        </w:rPr>
        <w:t>Auf verlorenem Posten: Die Frankfurter Zeitung im Dritten Reich</w:t>
      </w:r>
      <w:r w:rsidRPr="001140FA">
        <w:rPr>
          <w:rStyle w:val="0Text"/>
          <w:rFonts w:asciiTheme="minorEastAsia" w:eastAsiaTheme="minorEastAsia"/>
          <w:sz w:val="21"/>
        </w:rPr>
        <w:t xml:space="preserve"> (Berlin,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Gimbel, John, </w:t>
      </w:r>
      <w:r w:rsidRPr="001140FA">
        <w:rPr>
          <w:rFonts w:asciiTheme="minorEastAsia" w:eastAsiaTheme="minorEastAsia"/>
          <w:sz w:val="21"/>
        </w:rPr>
        <w:t>Science, Technology, and Reparations: Exploitation and Plunder in Postwar Germany</w:t>
      </w:r>
      <w:r w:rsidRPr="001140FA">
        <w:rPr>
          <w:rStyle w:val="0Text"/>
          <w:rFonts w:asciiTheme="minorEastAsia" w:eastAsiaTheme="minorEastAsia"/>
          <w:sz w:val="21"/>
        </w:rPr>
        <w:t xml:space="preserve"> (Stanford, Calif.,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Glantz, David M., </w:t>
      </w:r>
      <w:r w:rsidRPr="001140FA">
        <w:rPr>
          <w:rFonts w:asciiTheme="minorEastAsia" w:eastAsiaTheme="minorEastAsia"/>
          <w:sz w:val="21"/>
        </w:rPr>
        <w:t>Stumbling Colossus: The Red Army on the Eve of World War</w:t>
      </w:r>
      <w:r w:rsidRPr="001140FA">
        <w:rPr>
          <w:rStyle w:val="0Text"/>
          <w:rFonts w:asciiTheme="minorEastAsia" w:eastAsiaTheme="minorEastAsia"/>
          <w:sz w:val="21"/>
        </w:rPr>
        <w:t xml:space="preserve"> (Lawrence, Kans.,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Glaser, Hermann, and Silenius, Axel (eds.), </w:t>
      </w:r>
      <w:r w:rsidRPr="001140FA">
        <w:rPr>
          <w:rStyle w:val="0Text"/>
          <w:rFonts w:asciiTheme="minorEastAsia" w:eastAsiaTheme="minorEastAsia"/>
          <w:sz w:val="21"/>
        </w:rPr>
        <w:t>Jugend im Dritten Reich</w:t>
      </w:r>
      <w:r w:rsidRPr="001140FA">
        <w:rPr>
          <w:rFonts w:asciiTheme="minorEastAsia" w:eastAsiaTheme="minorEastAsia"/>
          <w:sz w:val="21"/>
        </w:rPr>
        <w:t xml:space="preserve"> (Frankfurt am Main, 1975).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Godau, Marion, </w:t>
      </w:r>
      <w:r w:rsidRPr="001140FA">
        <w:rPr>
          <w:rFonts w:asciiTheme="minorEastAsia" w:eastAsiaTheme="minorEastAsia"/>
          <w:sz w:val="21"/>
        </w:rPr>
        <w:t>“</w:t>
      </w:r>
      <w:r w:rsidRPr="001140FA">
        <w:rPr>
          <w:rFonts w:asciiTheme="minorEastAsia" w:eastAsiaTheme="minorEastAsia"/>
          <w:sz w:val="21"/>
        </w:rPr>
        <w:t>Anti-Moderne?</w:t>
      </w:r>
      <w:r w:rsidRPr="001140FA">
        <w:rPr>
          <w:rFonts w:asciiTheme="minorEastAsia" w:eastAsiaTheme="minorEastAsia"/>
          <w:sz w:val="21"/>
        </w:rPr>
        <w:t>”</w:t>
      </w:r>
      <w:r w:rsidRPr="001140FA">
        <w:rPr>
          <w:rFonts w:asciiTheme="minorEastAsia" w:eastAsiaTheme="minorEastAsia"/>
          <w:sz w:val="21"/>
        </w:rPr>
        <w:t xml:space="preserve">, in Weissler (ed.), </w:t>
      </w:r>
      <w:r w:rsidRPr="001140FA">
        <w:rPr>
          <w:rStyle w:val="0Text"/>
          <w:rFonts w:asciiTheme="minorEastAsia" w:eastAsiaTheme="minorEastAsia"/>
          <w:sz w:val="21"/>
        </w:rPr>
        <w:t>Design in Deutschland, 1933</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74</w:t>
      </w:r>
      <w:r w:rsidRPr="001140FA">
        <w:rPr>
          <w:rFonts w:asciiTheme="minorEastAsia" w:eastAsiaTheme="minorEastAsia"/>
          <w:sz w:val="21"/>
        </w:rPr>
        <w:t>–</w:t>
      </w:r>
      <w:r w:rsidRPr="001140FA">
        <w:rPr>
          <w:rFonts w:asciiTheme="minorEastAsia" w:eastAsiaTheme="minorEastAsia"/>
          <w:sz w:val="21"/>
        </w:rPr>
        <w:t>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Gohl, Beate, </w:t>
      </w:r>
      <w:r w:rsidRPr="001140FA">
        <w:rPr>
          <w:rFonts w:asciiTheme="minorEastAsia" w:eastAsiaTheme="minorEastAsia"/>
          <w:sz w:val="21"/>
        </w:rPr>
        <w:t>J</w:t>
      </w:r>
      <w:r w:rsidRPr="001140FA">
        <w:rPr>
          <w:rFonts w:asciiTheme="minorEastAsia" w:eastAsiaTheme="minorEastAsia"/>
          <w:sz w:val="21"/>
        </w:rPr>
        <w:t>ü</w:t>
      </w:r>
      <w:r w:rsidRPr="001140FA">
        <w:rPr>
          <w:rFonts w:asciiTheme="minorEastAsia" w:eastAsiaTheme="minorEastAsia"/>
          <w:sz w:val="21"/>
        </w:rPr>
        <w:t>dische Wohlfahrtspflege im Nationalsozialismus: Frankfurt am Main 1933</w:t>
      </w:r>
      <w:r w:rsidRPr="001140FA">
        <w:rPr>
          <w:rFonts w:asciiTheme="minorEastAsia" w:eastAsiaTheme="minorEastAsia"/>
          <w:sz w:val="21"/>
        </w:rPr>
        <w:t>–</w:t>
      </w:r>
      <w:r w:rsidRPr="001140FA">
        <w:rPr>
          <w:rFonts w:asciiTheme="minorEastAsia" w:eastAsiaTheme="minorEastAsia"/>
          <w:sz w:val="21"/>
        </w:rPr>
        <w:t>1943</w:t>
      </w:r>
      <w:r w:rsidRPr="001140FA">
        <w:rPr>
          <w:rStyle w:val="0Text"/>
          <w:rFonts w:asciiTheme="minorEastAsia" w:eastAsiaTheme="minorEastAsia"/>
          <w:sz w:val="21"/>
        </w:rPr>
        <w:t xml:space="preserve"> (Frankfurt am Main,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Golczewski, Frank, </w:t>
      </w:r>
      <w:r w:rsidRPr="001140FA">
        <w:rPr>
          <w:rFonts w:asciiTheme="minorEastAsia" w:eastAsiaTheme="minorEastAsia"/>
          <w:sz w:val="21"/>
        </w:rPr>
        <w:t>K</w:t>
      </w:r>
      <w:r w:rsidRPr="001140FA">
        <w:rPr>
          <w:rFonts w:asciiTheme="minorEastAsia" w:eastAsiaTheme="minorEastAsia"/>
          <w:sz w:val="21"/>
        </w:rPr>
        <w:t>ö</w:t>
      </w:r>
      <w:r w:rsidRPr="001140FA">
        <w:rPr>
          <w:rFonts w:asciiTheme="minorEastAsia" w:eastAsiaTheme="minorEastAsia"/>
          <w:sz w:val="21"/>
        </w:rPr>
        <w:t>lner Universit</w:t>
      </w:r>
      <w:r w:rsidRPr="001140FA">
        <w:rPr>
          <w:rFonts w:asciiTheme="minorEastAsia" w:eastAsiaTheme="minorEastAsia"/>
          <w:sz w:val="21"/>
        </w:rPr>
        <w:t>ä</w:t>
      </w:r>
      <w:r w:rsidRPr="001140FA">
        <w:rPr>
          <w:rFonts w:asciiTheme="minorEastAsia" w:eastAsiaTheme="minorEastAsia"/>
          <w:sz w:val="21"/>
        </w:rPr>
        <w:t>tslehrer und der Nationalsozialismus: Personengeschichtliche Ans</w:t>
      </w:r>
      <w:r w:rsidRPr="001140FA">
        <w:rPr>
          <w:rFonts w:asciiTheme="minorEastAsia" w:eastAsiaTheme="minorEastAsia"/>
          <w:sz w:val="21"/>
        </w:rPr>
        <w:t>ä</w:t>
      </w:r>
      <w:r w:rsidRPr="001140FA">
        <w:rPr>
          <w:rFonts w:asciiTheme="minorEastAsia" w:eastAsiaTheme="minorEastAsia"/>
          <w:sz w:val="21"/>
        </w:rPr>
        <w:t>tze</w:t>
      </w:r>
      <w:r w:rsidRPr="001140FA">
        <w:rPr>
          <w:rStyle w:val="0Text"/>
          <w:rFonts w:asciiTheme="minorEastAsia" w:eastAsiaTheme="minorEastAsia"/>
          <w:sz w:val="21"/>
        </w:rPr>
        <w:t xml:space="preserve"> (Cologne,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Gol</w:t>
      </w:r>
      <w:r w:rsidRPr="001140FA">
        <w:rPr>
          <w:rFonts w:asciiTheme="minorEastAsia" w:eastAsiaTheme="minorEastAsia"/>
          <w:sz w:val="21"/>
        </w:rPr>
        <w:t>ü</w:t>
      </w:r>
      <w:r w:rsidRPr="001140FA">
        <w:rPr>
          <w:rFonts w:asciiTheme="minorEastAsia" w:eastAsiaTheme="minorEastAsia"/>
          <w:sz w:val="21"/>
        </w:rPr>
        <w:t xml:space="preserve">cke, Friedhelm, </w:t>
      </w:r>
      <w:r w:rsidRPr="001140FA">
        <w:rPr>
          <w:rStyle w:val="0Text"/>
          <w:rFonts w:asciiTheme="minorEastAsia" w:eastAsiaTheme="minorEastAsia"/>
          <w:sz w:val="21"/>
        </w:rPr>
        <w:t>Korporationen und Nationalsozialismus</w:t>
      </w:r>
      <w:r w:rsidRPr="001140FA">
        <w:rPr>
          <w:rFonts w:asciiTheme="minorEastAsia" w:eastAsiaTheme="minorEastAsia"/>
          <w:sz w:val="21"/>
        </w:rPr>
        <w:t xml:space="preserve"> (Schernfeld,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Gordon, Sarah Ann, </w:t>
      </w:r>
      <w:r w:rsidRPr="001140FA">
        <w:rPr>
          <w:rFonts w:asciiTheme="minorEastAsia" w:eastAsiaTheme="minorEastAsia"/>
          <w:sz w:val="21"/>
        </w:rPr>
        <w:t xml:space="preserve">Hitler, Germans, and the </w:t>
      </w:r>
      <w:r w:rsidRPr="001140FA">
        <w:rPr>
          <w:rFonts w:asciiTheme="minorEastAsia" w:eastAsiaTheme="minorEastAsia"/>
          <w:sz w:val="21"/>
        </w:rPr>
        <w:t>“</w:t>
      </w:r>
      <w:r w:rsidRPr="001140FA">
        <w:rPr>
          <w:rFonts w:asciiTheme="minorEastAsia" w:eastAsiaTheme="minorEastAsia"/>
          <w:sz w:val="21"/>
        </w:rPr>
        <w:t>Jewish Question</w:t>
      </w:r>
      <w:r w:rsidRPr="001140FA">
        <w:rPr>
          <w:rFonts w:asciiTheme="minorEastAsia" w:eastAsiaTheme="minorEastAsia"/>
          <w:sz w:val="21"/>
        </w:rPr>
        <w:t>”</w:t>
      </w:r>
      <w:r w:rsidRPr="001140FA">
        <w:rPr>
          <w:rStyle w:val="0Text"/>
          <w:rFonts w:asciiTheme="minorEastAsia" w:eastAsiaTheme="minorEastAsia"/>
          <w:sz w:val="21"/>
        </w:rPr>
        <w:t xml:space="preserve"> (Princeton,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G</w:t>
      </w:r>
      <w:r w:rsidRPr="001140FA">
        <w:rPr>
          <w:rStyle w:val="0Text"/>
          <w:rFonts w:asciiTheme="minorEastAsia" w:eastAsiaTheme="minorEastAsia"/>
          <w:sz w:val="21"/>
        </w:rPr>
        <w:t>ö</w:t>
      </w:r>
      <w:r w:rsidRPr="001140FA">
        <w:rPr>
          <w:rStyle w:val="0Text"/>
          <w:rFonts w:asciiTheme="minorEastAsia" w:eastAsiaTheme="minorEastAsia"/>
          <w:sz w:val="21"/>
        </w:rPr>
        <w:t xml:space="preserve">tz, Margarete, </w:t>
      </w:r>
      <w:r w:rsidRPr="001140FA">
        <w:rPr>
          <w:rFonts w:asciiTheme="minorEastAsia" w:eastAsiaTheme="minorEastAsia"/>
          <w:sz w:val="21"/>
        </w:rPr>
        <w:t>Die Grundschule in der Zeit des Nationalsozialismus: Eine Untersuchung der inneren Ausgestaltung der vier unteren Jahrg</w:t>
      </w:r>
      <w:r w:rsidRPr="001140FA">
        <w:rPr>
          <w:rFonts w:asciiTheme="minorEastAsia" w:eastAsiaTheme="minorEastAsia"/>
          <w:sz w:val="21"/>
        </w:rPr>
        <w:t>ä</w:t>
      </w:r>
      <w:r w:rsidRPr="001140FA">
        <w:rPr>
          <w:rFonts w:asciiTheme="minorEastAsia" w:eastAsiaTheme="minorEastAsia"/>
          <w:sz w:val="21"/>
        </w:rPr>
        <w:t>nge der Volksschule auf der Grundlage amtlicher Massnahmen</w:t>
      </w:r>
      <w:r w:rsidRPr="001140FA">
        <w:rPr>
          <w:rStyle w:val="0Text"/>
          <w:rFonts w:asciiTheme="minorEastAsia" w:eastAsiaTheme="minorEastAsia"/>
          <w:sz w:val="21"/>
        </w:rPr>
        <w:t xml:space="preserve"> (Bad Heilbrunn,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Graeb-K</w:t>
      </w:r>
      <w:r w:rsidRPr="001140FA">
        <w:rPr>
          <w:rStyle w:val="0Text"/>
          <w:rFonts w:asciiTheme="minorEastAsia" w:eastAsiaTheme="minorEastAsia"/>
          <w:sz w:val="21"/>
        </w:rPr>
        <w:t>ö</w:t>
      </w:r>
      <w:r w:rsidRPr="001140FA">
        <w:rPr>
          <w:rStyle w:val="0Text"/>
          <w:rFonts w:asciiTheme="minorEastAsia" w:eastAsiaTheme="minorEastAsia"/>
          <w:sz w:val="21"/>
        </w:rPr>
        <w:t xml:space="preserve">nneker, Sebastian, </w:t>
      </w:r>
      <w:r w:rsidRPr="001140FA">
        <w:rPr>
          <w:rFonts w:asciiTheme="minorEastAsia" w:eastAsiaTheme="minorEastAsia"/>
          <w:sz w:val="21"/>
        </w:rPr>
        <w:t>Autochthone Modernit</w:t>
      </w:r>
      <w:r w:rsidRPr="001140FA">
        <w:rPr>
          <w:rFonts w:asciiTheme="minorEastAsia" w:eastAsiaTheme="minorEastAsia"/>
          <w:sz w:val="21"/>
        </w:rPr>
        <w:t>ä</w:t>
      </w:r>
      <w:r w:rsidRPr="001140FA">
        <w:rPr>
          <w:rFonts w:asciiTheme="minorEastAsia" w:eastAsiaTheme="minorEastAsia"/>
          <w:sz w:val="21"/>
        </w:rPr>
        <w:t>t: Eine Untersuchung der vom Nationalsozialismus gef</w:t>
      </w:r>
      <w:r w:rsidRPr="001140FA">
        <w:rPr>
          <w:rFonts w:asciiTheme="minorEastAsia" w:eastAsiaTheme="minorEastAsia"/>
          <w:sz w:val="21"/>
        </w:rPr>
        <w:t>ö</w:t>
      </w:r>
      <w:r w:rsidRPr="001140FA">
        <w:rPr>
          <w:rFonts w:asciiTheme="minorEastAsia" w:eastAsiaTheme="minorEastAsia"/>
          <w:sz w:val="21"/>
        </w:rPr>
        <w:t>rderten Literatur</w:t>
      </w:r>
      <w:r w:rsidRPr="001140FA">
        <w:rPr>
          <w:rStyle w:val="0Text"/>
          <w:rFonts w:asciiTheme="minorEastAsia" w:eastAsiaTheme="minorEastAsia"/>
          <w:sz w:val="21"/>
        </w:rPr>
        <w:t xml:space="preserve"> (Opladen,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Graf, Christoph, </w:t>
      </w:r>
      <w:r w:rsidRPr="001140FA">
        <w:rPr>
          <w:rFonts w:asciiTheme="minorEastAsia" w:eastAsiaTheme="minorEastAsia"/>
          <w:sz w:val="21"/>
        </w:rPr>
        <w:t>“</w:t>
      </w:r>
      <w:r w:rsidRPr="001140FA">
        <w:rPr>
          <w:rFonts w:asciiTheme="minorEastAsia" w:eastAsiaTheme="minorEastAsia"/>
          <w:sz w:val="21"/>
        </w:rPr>
        <w:t>Kontinuit</w:t>
      </w:r>
      <w:r w:rsidRPr="001140FA">
        <w:rPr>
          <w:rFonts w:asciiTheme="minorEastAsia" w:eastAsiaTheme="minorEastAsia"/>
          <w:sz w:val="21"/>
        </w:rPr>
        <w:t>ä</w:t>
      </w:r>
      <w:r w:rsidRPr="001140FA">
        <w:rPr>
          <w:rFonts w:asciiTheme="minorEastAsia" w:eastAsiaTheme="minorEastAsia"/>
          <w:sz w:val="21"/>
        </w:rPr>
        <w:t>ten und Br</w:t>
      </w:r>
      <w:r w:rsidRPr="001140FA">
        <w:rPr>
          <w:rFonts w:asciiTheme="minorEastAsia" w:eastAsiaTheme="minorEastAsia"/>
          <w:sz w:val="21"/>
        </w:rPr>
        <w:t>ü</w:t>
      </w:r>
      <w:r w:rsidRPr="001140FA">
        <w:rPr>
          <w:rFonts w:asciiTheme="minorEastAsia" w:eastAsiaTheme="minorEastAsia"/>
          <w:sz w:val="21"/>
        </w:rPr>
        <w:t>che. Von der Politischen Polizei der Weimarer Republik zur Geheimen Staatspolizei</w:t>
      </w:r>
      <w:r w:rsidRPr="001140FA">
        <w:rPr>
          <w:rFonts w:asciiTheme="minorEastAsia" w:eastAsiaTheme="minorEastAsia"/>
          <w:sz w:val="21"/>
        </w:rPr>
        <w:t>”</w:t>
      </w:r>
      <w:r w:rsidRPr="001140FA">
        <w:rPr>
          <w:rFonts w:asciiTheme="minorEastAsia" w:eastAsiaTheme="minorEastAsia"/>
          <w:sz w:val="21"/>
        </w:rPr>
        <w:t xml:space="preserve">, in Paul and Mallmann (eds.), </w:t>
      </w:r>
      <w:r w:rsidRPr="001140FA">
        <w:rPr>
          <w:rStyle w:val="0Text"/>
          <w:rFonts w:asciiTheme="minorEastAsia" w:eastAsiaTheme="minorEastAsia"/>
          <w:sz w:val="21"/>
        </w:rPr>
        <w:t>Die Gestapo</w:t>
      </w:r>
      <w:r w:rsidRPr="001140FA">
        <w:rPr>
          <w:rFonts w:asciiTheme="minorEastAsia" w:eastAsiaTheme="minorEastAsia"/>
          <w:sz w:val="21"/>
        </w:rPr>
        <w:t>, 73</w:t>
      </w:r>
      <w:r w:rsidRPr="001140FA">
        <w:rPr>
          <w:rFonts w:asciiTheme="minorEastAsia" w:eastAsiaTheme="minorEastAsia"/>
          <w:sz w:val="21"/>
        </w:rPr>
        <w:t>–</w:t>
      </w:r>
      <w:r w:rsidRPr="001140FA">
        <w:rPr>
          <w:rFonts w:asciiTheme="minorEastAsia" w:eastAsiaTheme="minorEastAsia"/>
          <w:sz w:val="21"/>
        </w:rPr>
        <w:t>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Graml, Hermann, </w:t>
      </w:r>
      <w:r w:rsidRPr="001140FA">
        <w:rPr>
          <w:rFonts w:asciiTheme="minorEastAsia" w:eastAsiaTheme="minorEastAsia"/>
          <w:sz w:val="21"/>
        </w:rPr>
        <w:t>“</w:t>
      </w:r>
      <w:r w:rsidRPr="001140FA">
        <w:rPr>
          <w:rFonts w:asciiTheme="minorEastAsia" w:eastAsiaTheme="minorEastAsia"/>
          <w:sz w:val="21"/>
        </w:rPr>
        <w:t>Wer bestimmte die Aussenpolitik des Dritten Reiches? Ein Beitrag zur Kontroverse um Polykratie und Monokratie im NSHerrschaftssystem</w:t>
      </w:r>
      <w:r w:rsidRPr="001140FA">
        <w:rPr>
          <w:rFonts w:asciiTheme="minorEastAsia" w:eastAsiaTheme="minorEastAsia"/>
          <w:sz w:val="21"/>
        </w:rPr>
        <w:t>”</w:t>
      </w:r>
      <w:r w:rsidRPr="001140FA">
        <w:rPr>
          <w:rFonts w:asciiTheme="minorEastAsia" w:eastAsiaTheme="minorEastAsia"/>
          <w:sz w:val="21"/>
        </w:rPr>
        <w:t xml:space="preserve">, in Funke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Demokratie und Diktatur</w:t>
      </w:r>
      <w:r w:rsidRPr="001140FA">
        <w:rPr>
          <w:rFonts w:asciiTheme="minorEastAsia" w:eastAsiaTheme="minorEastAsia"/>
          <w:sz w:val="21"/>
        </w:rPr>
        <w:t>, 223</w:t>
      </w:r>
      <w:r w:rsidRPr="001140FA">
        <w:rPr>
          <w:rFonts w:asciiTheme="minorEastAsia" w:eastAsiaTheme="minorEastAsia"/>
          <w:sz w:val="21"/>
        </w:rPr>
        <w:t>–</w:t>
      </w:r>
      <w:r w:rsidRPr="001140FA">
        <w:rPr>
          <w:rFonts w:asciiTheme="minorEastAsia" w:eastAsiaTheme="minorEastAsia"/>
          <w:sz w:val="21"/>
        </w:rPr>
        <w:t>36.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Grundz</w:t>
      </w:r>
      <w:r w:rsidRPr="001140FA">
        <w:rPr>
          <w:rFonts w:asciiTheme="minorEastAsia" w:eastAsiaTheme="minorEastAsia"/>
          <w:sz w:val="21"/>
        </w:rPr>
        <w:t>ü</w:t>
      </w:r>
      <w:r w:rsidRPr="001140FA">
        <w:rPr>
          <w:rFonts w:asciiTheme="minorEastAsia" w:eastAsiaTheme="minorEastAsia"/>
          <w:sz w:val="21"/>
        </w:rPr>
        <w:t>ge nationalsozialistische Aussenpolitik</w:t>
      </w:r>
      <w:r w:rsidRPr="001140FA">
        <w:rPr>
          <w:rFonts w:asciiTheme="minorEastAsia" w:eastAsiaTheme="minorEastAsia"/>
          <w:sz w:val="21"/>
        </w:rPr>
        <w:t>”</w:t>
      </w:r>
      <w:r w:rsidRPr="001140FA">
        <w:rPr>
          <w:rFonts w:asciiTheme="minorEastAsia" w:eastAsiaTheme="minorEastAsia"/>
          <w:sz w:val="21"/>
        </w:rPr>
        <w:t>, in Broszat and M</w:t>
      </w:r>
      <w:r w:rsidRPr="001140FA">
        <w:rPr>
          <w:rFonts w:asciiTheme="minorEastAsia" w:eastAsiaTheme="minorEastAsia"/>
          <w:sz w:val="21"/>
        </w:rPr>
        <w:t>ö</w:t>
      </w:r>
      <w:r w:rsidRPr="001140FA">
        <w:rPr>
          <w:rFonts w:asciiTheme="minorEastAsia" w:eastAsiaTheme="minorEastAsia"/>
          <w:sz w:val="21"/>
        </w:rPr>
        <w:t xml:space="preserve">ller (eds.), </w:t>
      </w:r>
      <w:r w:rsidRPr="001140FA">
        <w:rPr>
          <w:rStyle w:val="0Text"/>
          <w:rFonts w:asciiTheme="minorEastAsia" w:eastAsiaTheme="minorEastAsia"/>
          <w:sz w:val="21"/>
        </w:rPr>
        <w:t>Das Dritte Reich</w:t>
      </w:r>
      <w:r w:rsidRPr="001140FA">
        <w:rPr>
          <w:rFonts w:asciiTheme="minorEastAsia" w:eastAsiaTheme="minorEastAsia"/>
          <w:sz w:val="21"/>
        </w:rPr>
        <w:t>, 104</w:t>
      </w:r>
      <w:r w:rsidRPr="001140FA">
        <w:rPr>
          <w:rFonts w:asciiTheme="minorEastAsia" w:eastAsiaTheme="minorEastAsia"/>
          <w:sz w:val="21"/>
        </w:rPr>
        <w:t>–</w:t>
      </w:r>
      <w:r w:rsidRPr="001140FA">
        <w:rPr>
          <w:rFonts w:asciiTheme="minorEastAsia" w:eastAsiaTheme="minorEastAsia"/>
          <w:sz w:val="21"/>
        </w:rPr>
        <w:t>26.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Reichskristallnacht: Antisemitismus und Judenverfolgung im Dritten Reich</w:t>
      </w:r>
      <w:r w:rsidRPr="001140FA">
        <w:rPr>
          <w:rStyle w:val="0Text"/>
          <w:rFonts w:asciiTheme="minorEastAsia" w:eastAsiaTheme="minorEastAsia"/>
          <w:sz w:val="21"/>
        </w:rPr>
        <w:t xml:space="preserve"> (Munich, 1988). Translated as </w:t>
      </w:r>
      <w:r w:rsidRPr="001140FA">
        <w:rPr>
          <w:rFonts w:asciiTheme="minorEastAsia" w:eastAsiaTheme="minorEastAsia"/>
          <w:sz w:val="21"/>
        </w:rPr>
        <w:t>Anti-Semitism in the Third Reich</w:t>
      </w:r>
      <w:r w:rsidRPr="001140FA">
        <w:rPr>
          <w:rStyle w:val="0Text"/>
          <w:rFonts w:asciiTheme="minorEastAsia" w:eastAsiaTheme="minorEastAsia"/>
          <w:sz w:val="21"/>
        </w:rPr>
        <w:t xml:space="preserve"> (Cambridge, Mass.,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Integration und Entfremdung: Inanspruchnahme durch Staatsjugend und Dienstpflicht</w:t>
      </w:r>
      <w:r w:rsidRPr="001140FA">
        <w:rPr>
          <w:rFonts w:asciiTheme="minorEastAsia" w:eastAsiaTheme="minorEastAsia"/>
          <w:sz w:val="21"/>
        </w:rPr>
        <w:t>”</w:t>
      </w:r>
      <w:r w:rsidRPr="001140FA">
        <w:rPr>
          <w:rFonts w:asciiTheme="minorEastAsia" w:eastAsiaTheme="minorEastAsia"/>
          <w:sz w:val="21"/>
        </w:rPr>
        <w:t xml:space="preserve">, in Benz and Benz (eds.), </w:t>
      </w:r>
      <w:r w:rsidRPr="001140FA">
        <w:rPr>
          <w:rStyle w:val="0Text"/>
          <w:rFonts w:asciiTheme="minorEastAsia" w:eastAsiaTheme="minorEastAsia"/>
          <w:sz w:val="21"/>
        </w:rPr>
        <w:t>Sozialisation und Traumatisierung</w:t>
      </w:r>
      <w:r w:rsidRPr="001140FA">
        <w:rPr>
          <w:rFonts w:asciiTheme="minorEastAsia" w:eastAsiaTheme="minorEastAsia"/>
          <w:sz w:val="21"/>
        </w:rPr>
        <w:t>, 74</w:t>
      </w:r>
      <w:r w:rsidRPr="001140FA">
        <w:rPr>
          <w:rFonts w:asciiTheme="minorEastAsia" w:eastAsiaTheme="minorEastAsia"/>
          <w:sz w:val="21"/>
        </w:rPr>
        <w:t>–</w:t>
      </w:r>
      <w:r w:rsidRPr="001140FA">
        <w:rPr>
          <w:rFonts w:asciiTheme="minorEastAsia" w:eastAsiaTheme="minorEastAsia"/>
          <w:sz w:val="21"/>
        </w:rPr>
        <w:t>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Grasberger, Franz (ed.), </w:t>
      </w:r>
      <w:r w:rsidRPr="001140FA">
        <w:rPr>
          <w:rFonts w:asciiTheme="minorEastAsia" w:eastAsiaTheme="minorEastAsia"/>
          <w:sz w:val="21"/>
        </w:rPr>
        <w:t>Der Strom der T</w:t>
      </w:r>
      <w:r w:rsidRPr="001140FA">
        <w:rPr>
          <w:rFonts w:asciiTheme="minorEastAsia" w:eastAsiaTheme="minorEastAsia"/>
          <w:sz w:val="21"/>
        </w:rPr>
        <w:t>ö</w:t>
      </w:r>
      <w:r w:rsidRPr="001140FA">
        <w:rPr>
          <w:rFonts w:asciiTheme="minorEastAsia" w:eastAsiaTheme="minorEastAsia"/>
          <w:sz w:val="21"/>
        </w:rPr>
        <w:t>ne trug mich fort: Die Welt um Richard Strauss in Briefen</w:t>
      </w:r>
      <w:r w:rsidRPr="001140FA">
        <w:rPr>
          <w:rStyle w:val="0Text"/>
          <w:rFonts w:asciiTheme="minorEastAsia" w:eastAsiaTheme="minorEastAsia"/>
          <w:sz w:val="21"/>
        </w:rPr>
        <w:t xml:space="preserve"> (Tutzing, 1967).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Gravenhorst, Lerke, and Tatschmurat, Carmen (eds.), </w:t>
      </w:r>
      <w:r w:rsidRPr="001140FA">
        <w:rPr>
          <w:rStyle w:val="0Text"/>
          <w:rFonts w:asciiTheme="minorEastAsia" w:eastAsiaTheme="minorEastAsia"/>
          <w:sz w:val="21"/>
        </w:rPr>
        <w:t>T</w:t>
      </w:r>
      <w:r w:rsidRPr="001140FA">
        <w:rPr>
          <w:rStyle w:val="0Text"/>
          <w:rFonts w:asciiTheme="minorEastAsia" w:eastAsiaTheme="minorEastAsia"/>
          <w:sz w:val="21"/>
        </w:rPr>
        <w:t>ö</w:t>
      </w:r>
      <w:r w:rsidRPr="001140FA">
        <w:rPr>
          <w:rStyle w:val="0Text"/>
          <w:rFonts w:asciiTheme="minorEastAsia" w:eastAsiaTheme="minorEastAsia"/>
          <w:sz w:val="21"/>
        </w:rPr>
        <w:t>chter-Fragen:NS-Frauengeschichte</w:t>
      </w:r>
      <w:r w:rsidRPr="001140FA">
        <w:rPr>
          <w:rFonts w:asciiTheme="minorEastAsia" w:eastAsiaTheme="minorEastAsia"/>
          <w:sz w:val="21"/>
        </w:rPr>
        <w:t xml:space="preserve"> (Freiburg,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Greenbaum, Alfred A. (ed.), </w:t>
      </w:r>
      <w:r w:rsidRPr="001140FA">
        <w:rPr>
          <w:rStyle w:val="0Text"/>
          <w:rFonts w:asciiTheme="minorEastAsia" w:eastAsiaTheme="minorEastAsia"/>
          <w:sz w:val="21"/>
        </w:rPr>
        <w:t>Minority Problems in Eastern Europe between the World Wars with Emphasis on the Jewish Minority</w:t>
      </w:r>
      <w:r w:rsidRPr="001140FA">
        <w:rPr>
          <w:rFonts w:asciiTheme="minorEastAsia" w:eastAsiaTheme="minorEastAsia"/>
          <w:sz w:val="21"/>
        </w:rPr>
        <w:t xml:space="preserve"> (Hebrew University of Jerusalem, Institute for Advanced Studies, typescript, Jerusalem,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Gregor, A. James, </w:t>
      </w:r>
      <w:r w:rsidRPr="001140FA">
        <w:rPr>
          <w:rFonts w:asciiTheme="minorEastAsia" w:eastAsiaTheme="minorEastAsia"/>
          <w:sz w:val="21"/>
        </w:rPr>
        <w:t>Fascism: The Classic Interpretations of the Interwar Period</w:t>
      </w:r>
      <w:r w:rsidRPr="001140FA">
        <w:rPr>
          <w:rStyle w:val="0Text"/>
          <w:rFonts w:asciiTheme="minorEastAsia" w:eastAsiaTheme="minorEastAsia"/>
          <w:sz w:val="21"/>
        </w:rPr>
        <w:t xml:space="preserve"> (Morristown, N.J.,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Gregor, Neil, </w:t>
      </w:r>
      <w:r w:rsidRPr="001140FA">
        <w:rPr>
          <w:rFonts w:asciiTheme="minorEastAsia" w:eastAsiaTheme="minorEastAsia"/>
          <w:sz w:val="21"/>
        </w:rPr>
        <w:t>Daimler-Benz in the Third Reich</w:t>
      </w:r>
      <w:r w:rsidRPr="001140FA">
        <w:rPr>
          <w:rStyle w:val="0Text"/>
          <w:rFonts w:asciiTheme="minorEastAsia" w:eastAsiaTheme="minorEastAsia"/>
          <w:sz w:val="21"/>
        </w:rPr>
        <w:t xml:space="preserve"> (London,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Greiffenhagen, Martin (ed.), </w:t>
      </w:r>
      <w:r w:rsidRPr="001140FA">
        <w:rPr>
          <w:rFonts w:asciiTheme="minorEastAsia" w:eastAsiaTheme="minorEastAsia"/>
          <w:sz w:val="21"/>
        </w:rPr>
        <w:t>Kampf um W</w:t>
      </w:r>
      <w:r w:rsidRPr="001140FA">
        <w:rPr>
          <w:rFonts w:asciiTheme="minorEastAsia" w:eastAsiaTheme="minorEastAsia"/>
          <w:sz w:val="21"/>
        </w:rPr>
        <w:t>ö</w:t>
      </w:r>
      <w:r w:rsidRPr="001140FA">
        <w:rPr>
          <w:rFonts w:asciiTheme="minorEastAsia" w:eastAsiaTheme="minorEastAsia"/>
          <w:sz w:val="21"/>
        </w:rPr>
        <w:t>rter? Politische Begriffe im Meinungsstreit</w:t>
      </w:r>
      <w:r w:rsidRPr="001140FA">
        <w:rPr>
          <w:rStyle w:val="0Text"/>
          <w:rFonts w:asciiTheme="minorEastAsia" w:eastAsiaTheme="minorEastAsia"/>
          <w:sz w:val="21"/>
        </w:rPr>
        <w:t xml:space="preserve"> (Munich,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Grimm, Reinhold, </w:t>
      </w:r>
      <w:r w:rsidRPr="001140FA">
        <w:rPr>
          <w:rFonts w:asciiTheme="minorEastAsia" w:eastAsiaTheme="minorEastAsia"/>
          <w:sz w:val="21"/>
        </w:rPr>
        <w:t>“</w:t>
      </w:r>
      <w:r w:rsidRPr="001140FA">
        <w:rPr>
          <w:rFonts w:asciiTheme="minorEastAsia" w:eastAsiaTheme="minorEastAsia"/>
          <w:sz w:val="21"/>
        </w:rPr>
        <w:t>Im Dickicht der inneren Emigration</w:t>
      </w:r>
      <w:r w:rsidRPr="001140FA">
        <w:rPr>
          <w:rFonts w:asciiTheme="minorEastAsia" w:eastAsiaTheme="minorEastAsia"/>
          <w:sz w:val="21"/>
        </w:rPr>
        <w:t>”</w:t>
      </w:r>
      <w:r w:rsidRPr="001140FA">
        <w:rPr>
          <w:rFonts w:asciiTheme="minorEastAsia" w:eastAsiaTheme="minorEastAsia"/>
          <w:sz w:val="21"/>
        </w:rPr>
        <w:t>, in Denkler and Pr</w:t>
      </w:r>
      <w:r w:rsidRPr="001140FA">
        <w:rPr>
          <w:rFonts w:asciiTheme="minorEastAsia" w:eastAsiaTheme="minorEastAsia"/>
          <w:sz w:val="21"/>
        </w:rPr>
        <w:t>ü</w:t>
      </w:r>
      <w:r w:rsidRPr="001140FA">
        <w:rPr>
          <w:rFonts w:asciiTheme="minorEastAsia" w:eastAsiaTheme="minorEastAsia"/>
          <w:sz w:val="21"/>
        </w:rPr>
        <w:t xml:space="preserve">mm (eds.), </w:t>
      </w:r>
      <w:r w:rsidRPr="001140FA">
        <w:rPr>
          <w:rStyle w:val="0Text"/>
          <w:rFonts w:asciiTheme="minorEastAsia" w:eastAsiaTheme="minorEastAsia"/>
          <w:sz w:val="21"/>
        </w:rPr>
        <w:t>Die deutsche Literatur</w:t>
      </w:r>
      <w:r w:rsidRPr="001140FA">
        <w:rPr>
          <w:rFonts w:asciiTheme="minorEastAsia" w:eastAsiaTheme="minorEastAsia"/>
          <w:sz w:val="21"/>
        </w:rPr>
        <w:t>, 406</w:t>
      </w:r>
      <w:r w:rsidRPr="001140FA">
        <w:rPr>
          <w:rFonts w:asciiTheme="minorEastAsia" w:eastAsiaTheme="minorEastAsia"/>
          <w:sz w:val="21"/>
        </w:rPr>
        <w:t>–</w:t>
      </w:r>
      <w:r w:rsidRPr="001140FA">
        <w:rPr>
          <w:rFonts w:asciiTheme="minorEastAsia" w:eastAsiaTheme="minorEastAsia"/>
          <w:sz w:val="21"/>
        </w:rPr>
        <w:t>26.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Gritschneider, Otto, </w:t>
      </w:r>
      <w:r w:rsidRPr="001140FA">
        <w:rPr>
          <w:rFonts w:asciiTheme="minorEastAsia" w:eastAsiaTheme="minorEastAsia"/>
          <w:sz w:val="21"/>
        </w:rPr>
        <w:t>“</w:t>
      </w:r>
      <w:r w:rsidRPr="001140FA">
        <w:rPr>
          <w:rFonts w:asciiTheme="minorEastAsia" w:eastAsiaTheme="minorEastAsia"/>
          <w:sz w:val="21"/>
        </w:rPr>
        <w:t>Der F</w:t>
      </w:r>
      <w:r w:rsidRPr="001140FA">
        <w:rPr>
          <w:rFonts w:asciiTheme="minorEastAsia" w:eastAsiaTheme="minorEastAsia"/>
          <w:sz w:val="21"/>
        </w:rPr>
        <w:t>ü</w:t>
      </w:r>
      <w:r w:rsidRPr="001140FA">
        <w:rPr>
          <w:rFonts w:asciiTheme="minorEastAsia" w:eastAsiaTheme="minorEastAsia"/>
          <w:sz w:val="21"/>
        </w:rPr>
        <w:t>hrer hat Sie zum Tode verurteilt ...</w:t>
      </w:r>
      <w:r w:rsidRPr="001140FA">
        <w:rPr>
          <w:rFonts w:asciiTheme="minorEastAsia" w:eastAsiaTheme="minorEastAsia"/>
          <w:sz w:val="21"/>
        </w:rPr>
        <w:t>”</w:t>
      </w:r>
      <w:r w:rsidRPr="001140FA">
        <w:rPr>
          <w:rFonts w:asciiTheme="minorEastAsia" w:eastAsiaTheme="minorEastAsia"/>
          <w:sz w:val="21"/>
        </w:rPr>
        <w:t xml:space="preserve">: Hitlers </w:t>
      </w:r>
      <w:r w:rsidRPr="001140FA">
        <w:rPr>
          <w:rFonts w:asciiTheme="minorEastAsia" w:eastAsiaTheme="minorEastAsia"/>
          <w:sz w:val="21"/>
        </w:rPr>
        <w:t>“</w:t>
      </w:r>
      <w:r w:rsidRPr="001140FA">
        <w:rPr>
          <w:rFonts w:asciiTheme="minorEastAsia" w:eastAsiaTheme="minorEastAsia"/>
          <w:sz w:val="21"/>
        </w:rPr>
        <w:t>R</w:t>
      </w:r>
      <w:r w:rsidRPr="001140FA">
        <w:rPr>
          <w:rFonts w:asciiTheme="minorEastAsia" w:eastAsiaTheme="minorEastAsia"/>
          <w:sz w:val="21"/>
        </w:rPr>
        <w:t>ö</w:t>
      </w:r>
      <w:r w:rsidRPr="001140FA">
        <w:rPr>
          <w:rFonts w:asciiTheme="minorEastAsia" w:eastAsiaTheme="minorEastAsia"/>
          <w:sz w:val="21"/>
        </w:rPr>
        <w:t>hm-Putsch</w:t>
      </w:r>
      <w:r w:rsidRPr="001140FA">
        <w:rPr>
          <w:rFonts w:asciiTheme="minorEastAsia" w:eastAsiaTheme="minorEastAsia"/>
          <w:sz w:val="21"/>
        </w:rPr>
        <w:t>”</w:t>
      </w:r>
      <w:r w:rsidRPr="001140FA">
        <w:rPr>
          <w:rFonts w:asciiTheme="minorEastAsia" w:eastAsiaTheme="minorEastAsia"/>
          <w:sz w:val="21"/>
        </w:rPr>
        <w:t>-Morde vor Gericht</w:t>
      </w:r>
      <w:r w:rsidRPr="001140FA">
        <w:rPr>
          <w:rStyle w:val="0Text"/>
          <w:rFonts w:asciiTheme="minorEastAsia" w:eastAsiaTheme="minorEastAsia"/>
          <w:sz w:val="21"/>
        </w:rPr>
        <w:t xml:space="preserve"> (Munich,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Grocek, Ferdinand, </w:t>
      </w:r>
      <w:r w:rsidRPr="001140FA">
        <w:rPr>
          <w:rFonts w:asciiTheme="minorEastAsia" w:eastAsiaTheme="minorEastAsia"/>
          <w:sz w:val="21"/>
        </w:rPr>
        <w:t>“</w:t>
      </w:r>
      <w:r w:rsidRPr="001140FA">
        <w:rPr>
          <w:rFonts w:asciiTheme="minorEastAsia" w:eastAsiaTheme="minorEastAsia"/>
          <w:sz w:val="21"/>
        </w:rPr>
        <w:t>Ein Staat im Staate</w:t>
      </w:r>
      <w:r w:rsidRPr="001140FA">
        <w:rPr>
          <w:rFonts w:asciiTheme="minorEastAsia" w:eastAsiaTheme="minorEastAsia"/>
          <w:sz w:val="21"/>
        </w:rPr>
        <w:t>—</w:t>
      </w:r>
      <w:r w:rsidRPr="001140FA">
        <w:rPr>
          <w:rFonts w:asciiTheme="minorEastAsia" w:eastAsiaTheme="minorEastAsia"/>
          <w:sz w:val="21"/>
        </w:rPr>
        <w:t>der IG-Farben Konzern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Marxistische Bl</w:t>
      </w:r>
      <w:r w:rsidRPr="001140FA">
        <w:rPr>
          <w:rStyle w:val="0Text"/>
          <w:rFonts w:asciiTheme="minorEastAsia" w:eastAsiaTheme="minorEastAsia"/>
          <w:sz w:val="21"/>
        </w:rPr>
        <w:t>ä</w:t>
      </w:r>
      <w:r w:rsidRPr="001140FA">
        <w:rPr>
          <w:rStyle w:val="0Text"/>
          <w:rFonts w:asciiTheme="minorEastAsia" w:eastAsiaTheme="minorEastAsia"/>
          <w:sz w:val="21"/>
        </w:rPr>
        <w:t>tter</w:t>
      </w:r>
      <w:r w:rsidRPr="001140FA">
        <w:rPr>
          <w:rFonts w:asciiTheme="minorEastAsia" w:eastAsiaTheme="minorEastAsia"/>
          <w:sz w:val="21"/>
        </w:rPr>
        <w:t>, 4 (1966), 41</w:t>
      </w:r>
      <w:r w:rsidRPr="001140FA">
        <w:rPr>
          <w:rFonts w:asciiTheme="minorEastAsia" w:eastAsiaTheme="minorEastAsia"/>
          <w:sz w:val="21"/>
        </w:rPr>
        <w:t>–</w:t>
      </w:r>
      <w:r w:rsidRPr="001140FA">
        <w:rPr>
          <w:rFonts w:asciiTheme="minorEastAsia" w:eastAsiaTheme="minorEastAsia"/>
          <w:sz w:val="21"/>
        </w:rPr>
        <w:t>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Grossmann, Kurt Richard, </w:t>
      </w:r>
      <w:r w:rsidRPr="001140FA">
        <w:rPr>
          <w:rStyle w:val="0Text"/>
          <w:rFonts w:asciiTheme="minorEastAsia" w:eastAsiaTheme="minorEastAsia"/>
          <w:sz w:val="21"/>
        </w:rPr>
        <w:t>Ossietzky, ein deutscher Patriot</w:t>
      </w:r>
      <w:r w:rsidRPr="001140FA">
        <w:rPr>
          <w:rFonts w:asciiTheme="minorEastAsia" w:eastAsiaTheme="minorEastAsia"/>
          <w:sz w:val="21"/>
        </w:rPr>
        <w:t xml:space="preserve"> (Frankfurt, 1973 [1963]).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Gruchmann, Lothar, </w:t>
      </w:r>
      <w:r w:rsidRPr="001140FA">
        <w:rPr>
          <w:rFonts w:asciiTheme="minorEastAsia" w:eastAsiaTheme="minorEastAsia"/>
          <w:sz w:val="21"/>
        </w:rPr>
        <w:t>“</w:t>
      </w:r>
      <w:r w:rsidRPr="001140FA">
        <w:rPr>
          <w:rFonts w:asciiTheme="minorEastAsia" w:eastAsiaTheme="minorEastAsia"/>
          <w:sz w:val="21"/>
        </w:rPr>
        <w:t>Die bayerische Justiz im politischen Machtkampf 1933/34: Ihr Scheitern bei der Strafverfolgung von Mordf</w:t>
      </w:r>
      <w:r w:rsidRPr="001140FA">
        <w:rPr>
          <w:rFonts w:asciiTheme="minorEastAsia" w:eastAsiaTheme="minorEastAsia"/>
          <w:sz w:val="21"/>
        </w:rPr>
        <w:t>ä</w:t>
      </w:r>
      <w:r w:rsidRPr="001140FA">
        <w:rPr>
          <w:rFonts w:asciiTheme="minorEastAsia" w:eastAsiaTheme="minorEastAsia"/>
          <w:sz w:val="21"/>
        </w:rPr>
        <w:t>llen in Dachau</w:t>
      </w:r>
      <w:r w:rsidRPr="001140FA">
        <w:rPr>
          <w:rFonts w:asciiTheme="minorEastAsia" w:eastAsiaTheme="minorEastAsia"/>
          <w:sz w:val="21"/>
        </w:rPr>
        <w:t>”</w:t>
      </w:r>
      <w:r w:rsidRPr="001140FA">
        <w:rPr>
          <w:rFonts w:asciiTheme="minorEastAsia" w:eastAsiaTheme="minorEastAsia"/>
          <w:sz w:val="21"/>
        </w:rPr>
        <w:t xml:space="preserve">, in Broszat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w:t>
      </w:r>
      <w:r w:rsidRPr="001140FA">
        <w:rPr>
          <w:rFonts w:asciiTheme="minorEastAsia" w:eastAsiaTheme="minorEastAsia"/>
          <w:sz w:val="21"/>
        </w:rPr>
        <w:t>, II. 415</w:t>
      </w:r>
      <w:r w:rsidRPr="001140FA">
        <w:rPr>
          <w:rFonts w:asciiTheme="minorEastAsia" w:eastAsiaTheme="minorEastAsia"/>
          <w:sz w:val="21"/>
        </w:rPr>
        <w:t>–</w:t>
      </w:r>
      <w:r w:rsidRPr="001140FA">
        <w:rPr>
          <w:rFonts w:asciiTheme="minorEastAsia" w:eastAsiaTheme="minorEastAsia"/>
          <w:sz w:val="21"/>
        </w:rPr>
        <w:t>28.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Justiz im Dritten Reich, 1933</w:t>
      </w:r>
      <w:r w:rsidRPr="001140FA">
        <w:rPr>
          <w:rFonts w:asciiTheme="minorEastAsia" w:eastAsiaTheme="minorEastAsia"/>
          <w:sz w:val="21"/>
        </w:rPr>
        <w:t>–</w:t>
      </w:r>
      <w:r w:rsidRPr="001140FA">
        <w:rPr>
          <w:rFonts w:asciiTheme="minorEastAsia" w:eastAsiaTheme="minorEastAsia"/>
          <w:sz w:val="21"/>
        </w:rPr>
        <w:t xml:space="preserve">1940: Anpassung und Unterwerfung in der </w:t>
      </w:r>
      <w:r w:rsidRPr="001140FA">
        <w:rPr>
          <w:rFonts w:asciiTheme="minorEastAsia" w:eastAsiaTheme="minorEastAsia"/>
          <w:sz w:val="21"/>
        </w:rPr>
        <w:t>Ä</w:t>
      </w:r>
      <w:r w:rsidRPr="001140FA">
        <w:rPr>
          <w:rFonts w:asciiTheme="minorEastAsia" w:eastAsiaTheme="minorEastAsia"/>
          <w:sz w:val="21"/>
        </w:rPr>
        <w:t>ra G</w:t>
      </w:r>
      <w:r w:rsidRPr="001140FA">
        <w:rPr>
          <w:rFonts w:asciiTheme="minorEastAsia" w:eastAsiaTheme="minorEastAsia"/>
          <w:sz w:val="21"/>
        </w:rPr>
        <w:t>ü</w:t>
      </w:r>
      <w:r w:rsidRPr="001140FA">
        <w:rPr>
          <w:rFonts w:asciiTheme="minorEastAsia" w:eastAsiaTheme="minorEastAsia"/>
          <w:sz w:val="21"/>
        </w:rPr>
        <w:t>rtner</w:t>
      </w:r>
      <w:r w:rsidRPr="001140FA">
        <w:rPr>
          <w:rStyle w:val="0Text"/>
          <w:rFonts w:asciiTheme="minorEastAsia" w:eastAsiaTheme="minorEastAsia"/>
          <w:sz w:val="21"/>
        </w:rPr>
        <w:t xml:space="preserve"> (Munich,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Blutschutzgesetz</w:t>
      </w:r>
      <w:r w:rsidRPr="001140FA">
        <w:rPr>
          <w:rFonts w:asciiTheme="minorEastAsia" w:eastAsiaTheme="minorEastAsia"/>
          <w:sz w:val="21"/>
        </w:rPr>
        <w:t>’</w:t>
      </w:r>
      <w:r w:rsidRPr="001140FA">
        <w:rPr>
          <w:rFonts w:asciiTheme="minorEastAsia" w:eastAsiaTheme="minorEastAsia"/>
          <w:sz w:val="21"/>
        </w:rPr>
        <w:t xml:space="preserve"> und Justiz: Entstehung und Anwerdurg des N</w:t>
      </w:r>
      <w:r w:rsidRPr="001140FA">
        <w:rPr>
          <w:rFonts w:asciiTheme="minorEastAsia" w:eastAsiaTheme="minorEastAsia"/>
          <w:sz w:val="21"/>
        </w:rPr>
        <w:t>ü</w:t>
      </w:r>
      <w:r w:rsidRPr="001140FA">
        <w:rPr>
          <w:rFonts w:asciiTheme="minorEastAsia" w:eastAsiaTheme="minorEastAsia"/>
          <w:sz w:val="21"/>
        </w:rPr>
        <w:t>rnberger Gesetzes vom 15 September 1935</w:t>
      </w:r>
      <w:r w:rsidRPr="001140FA">
        <w:rPr>
          <w:rFonts w:asciiTheme="minorEastAsia" w:eastAsiaTheme="minorEastAsia"/>
          <w:sz w:val="21"/>
        </w:rPr>
        <w:t>”</w:t>
      </w:r>
      <w:r w:rsidRPr="001140FA">
        <w:rPr>
          <w:rFonts w:asciiTheme="minorEastAsia" w:eastAsiaTheme="minorEastAsia"/>
          <w:sz w:val="21"/>
        </w:rPr>
        <w:t xml:space="preserve">, in Ogan and Weiss (eds.), </w:t>
      </w:r>
      <w:r w:rsidRPr="001140FA">
        <w:rPr>
          <w:rStyle w:val="0Text"/>
          <w:rFonts w:asciiTheme="minorEastAsia" w:eastAsiaTheme="minorEastAsia"/>
          <w:sz w:val="21"/>
        </w:rPr>
        <w:t>Faszination und Gewalt</w:t>
      </w:r>
      <w:r w:rsidRPr="001140FA">
        <w:rPr>
          <w:rFonts w:asciiTheme="minorEastAsia" w:eastAsiaTheme="minorEastAsia"/>
          <w:sz w:val="21"/>
        </w:rPr>
        <w:t>, 49</w:t>
      </w:r>
      <w:r w:rsidRPr="001140FA">
        <w:rPr>
          <w:rFonts w:asciiTheme="minorEastAsia" w:eastAsiaTheme="minorEastAsia"/>
          <w:sz w:val="21"/>
        </w:rPr>
        <w:t>–</w:t>
      </w:r>
      <w:r w:rsidRPr="001140FA">
        <w:rPr>
          <w:rFonts w:asciiTheme="minorEastAsia" w:eastAsiaTheme="minorEastAsia"/>
          <w:sz w:val="21"/>
        </w:rPr>
        <w:t>60.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Grunberger, Richard, </w:t>
      </w:r>
      <w:r w:rsidRPr="001140FA">
        <w:rPr>
          <w:rStyle w:val="0Text"/>
          <w:rFonts w:asciiTheme="minorEastAsia" w:eastAsiaTheme="minorEastAsia"/>
          <w:sz w:val="21"/>
        </w:rPr>
        <w:t>A Social History of the Third Reich</w:t>
      </w:r>
      <w:r w:rsidRPr="001140FA">
        <w:rPr>
          <w:rFonts w:asciiTheme="minorEastAsia" w:eastAsiaTheme="minorEastAsia"/>
          <w:sz w:val="21"/>
        </w:rPr>
        <w:t xml:space="preserve"> (Harmondsworth, 1974 [1971]).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Grundmann, Friedrich, </w:t>
      </w:r>
      <w:r w:rsidRPr="001140FA">
        <w:rPr>
          <w:rFonts w:asciiTheme="minorEastAsia" w:eastAsiaTheme="minorEastAsia"/>
          <w:sz w:val="21"/>
        </w:rPr>
        <w:t xml:space="preserve">Agrarpolitik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Anspruch und Wirklichkeit des Reichserbhofgesetzes</w:t>
      </w:r>
      <w:r w:rsidRPr="001140FA">
        <w:rPr>
          <w:rStyle w:val="0Text"/>
          <w:rFonts w:asciiTheme="minorEastAsia" w:eastAsiaTheme="minorEastAsia"/>
          <w:sz w:val="21"/>
        </w:rPr>
        <w:t xml:space="preserve"> (Hamburg, 1979).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Gruner, Wolf, </w:t>
      </w:r>
      <w:r w:rsidRPr="001140FA">
        <w:rPr>
          <w:rFonts w:asciiTheme="minorEastAsia" w:eastAsiaTheme="minorEastAsia"/>
          <w:sz w:val="21"/>
        </w:rPr>
        <w:t>“</w:t>
      </w:r>
      <w:r w:rsidRPr="001140FA">
        <w:rPr>
          <w:rFonts w:asciiTheme="minorEastAsia" w:eastAsiaTheme="minorEastAsia"/>
          <w:sz w:val="21"/>
        </w:rPr>
        <w:t>Die Reichshauptstadt und die Verfolgung der Berliner Juden 1933</w:t>
      </w:r>
      <w:r w:rsidRPr="001140FA">
        <w:rPr>
          <w:rFonts w:asciiTheme="minorEastAsia" w:eastAsiaTheme="minorEastAsia"/>
          <w:sz w:val="21"/>
        </w:rPr>
        <w:t>–</w:t>
      </w:r>
      <w:r w:rsidRPr="001140FA">
        <w:rPr>
          <w:rFonts w:asciiTheme="minorEastAsia" w:eastAsiaTheme="minorEastAsia"/>
          <w:sz w:val="21"/>
        </w:rPr>
        <w:t>1945</w:t>
      </w:r>
      <w:r w:rsidRPr="001140FA">
        <w:rPr>
          <w:rFonts w:asciiTheme="minorEastAsia" w:eastAsiaTheme="minorEastAsia"/>
          <w:sz w:val="21"/>
        </w:rPr>
        <w:t>”</w:t>
      </w:r>
      <w:r w:rsidRPr="001140FA">
        <w:rPr>
          <w:rFonts w:asciiTheme="minorEastAsia" w:eastAsiaTheme="minorEastAsia"/>
          <w:sz w:val="21"/>
        </w:rPr>
        <w:t>, in R</w:t>
      </w:r>
      <w:r w:rsidRPr="001140FA">
        <w:rPr>
          <w:rFonts w:asciiTheme="minorEastAsia" w:eastAsiaTheme="minorEastAsia"/>
          <w:sz w:val="21"/>
        </w:rPr>
        <w:t>ü</w:t>
      </w:r>
      <w:r w:rsidRPr="001140FA">
        <w:rPr>
          <w:rFonts w:asciiTheme="minorEastAsia" w:eastAsiaTheme="minorEastAsia"/>
          <w:sz w:val="21"/>
        </w:rPr>
        <w:t xml:space="preserve">rup </w:t>
      </w:r>
      <w:r w:rsidRPr="001140FA">
        <w:rPr>
          <w:rStyle w:val="0Text"/>
          <w:rFonts w:asciiTheme="minorEastAsia" w:eastAsiaTheme="minorEastAsia"/>
          <w:sz w:val="21"/>
        </w:rPr>
        <w:t>et al</w:t>
      </w:r>
      <w:r w:rsidRPr="001140FA">
        <w:rPr>
          <w:rFonts w:asciiTheme="minorEastAsia" w:eastAsiaTheme="minorEastAsia"/>
          <w:sz w:val="21"/>
        </w:rPr>
        <w:t xml:space="preserve">. (ed.), </w:t>
      </w:r>
      <w:r w:rsidRPr="001140FA">
        <w:rPr>
          <w:rStyle w:val="0Text"/>
          <w:rFonts w:asciiTheme="minorEastAsia" w:eastAsiaTheme="minorEastAsia"/>
          <w:sz w:val="21"/>
        </w:rPr>
        <w:t>J</w:t>
      </w:r>
      <w:r w:rsidRPr="001140FA">
        <w:rPr>
          <w:rStyle w:val="0Text"/>
          <w:rFonts w:asciiTheme="minorEastAsia" w:eastAsiaTheme="minorEastAsia"/>
          <w:sz w:val="21"/>
        </w:rPr>
        <w:t>ü</w:t>
      </w:r>
      <w:r w:rsidRPr="001140FA">
        <w:rPr>
          <w:rStyle w:val="0Text"/>
          <w:rFonts w:asciiTheme="minorEastAsia" w:eastAsiaTheme="minorEastAsia"/>
          <w:sz w:val="21"/>
        </w:rPr>
        <w:t>dische Geschichte</w:t>
      </w:r>
      <w:r w:rsidRPr="001140FA">
        <w:rPr>
          <w:rFonts w:asciiTheme="minorEastAsia" w:eastAsiaTheme="minorEastAsia"/>
          <w:sz w:val="21"/>
        </w:rPr>
        <w:t>, 229</w:t>
      </w:r>
      <w:r w:rsidRPr="001140FA">
        <w:rPr>
          <w:rFonts w:asciiTheme="minorEastAsia" w:eastAsiaTheme="minorEastAsia"/>
          <w:sz w:val="21"/>
        </w:rPr>
        <w:t>–</w:t>
      </w:r>
      <w:r w:rsidRPr="001140FA">
        <w:rPr>
          <w:rFonts w:asciiTheme="minorEastAsia" w:eastAsiaTheme="minorEastAsia"/>
          <w:sz w:val="21"/>
        </w:rPr>
        <w:t>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geschlossene Arbeitseinsatz deutscher Juden: Zur Zwangsarbeit als Element der Verfolgung 1938</w:t>
      </w:r>
      <w:r w:rsidRPr="001140FA">
        <w:rPr>
          <w:rFonts w:asciiTheme="minorEastAsia" w:eastAsiaTheme="minorEastAsia"/>
          <w:sz w:val="21"/>
        </w:rPr>
        <w:t>–</w:t>
      </w:r>
      <w:r w:rsidRPr="001140FA">
        <w:rPr>
          <w:rFonts w:asciiTheme="minorEastAsia" w:eastAsiaTheme="minorEastAsia"/>
          <w:sz w:val="21"/>
        </w:rPr>
        <w:t>1943</w:t>
      </w:r>
      <w:r w:rsidRPr="001140FA">
        <w:rPr>
          <w:rStyle w:val="0Text"/>
          <w:rFonts w:asciiTheme="minorEastAsia" w:eastAsiaTheme="minorEastAsia"/>
          <w:sz w:val="21"/>
        </w:rPr>
        <w:t xml:space="preserve"> (Berlin,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Public Welfare and the German Jews under National Socialism</w:t>
      </w:r>
      <w:r w:rsidRPr="001140FA">
        <w:rPr>
          <w:rFonts w:asciiTheme="minorEastAsia" w:eastAsiaTheme="minorEastAsia"/>
          <w:sz w:val="21"/>
        </w:rPr>
        <w:t>”</w:t>
      </w:r>
      <w:r w:rsidRPr="001140FA">
        <w:rPr>
          <w:rFonts w:asciiTheme="minorEastAsia" w:eastAsiaTheme="minorEastAsia"/>
          <w:sz w:val="21"/>
        </w:rPr>
        <w:t xml:space="preserve">, in Bankier (ed.), </w:t>
      </w:r>
      <w:r w:rsidRPr="001140FA">
        <w:rPr>
          <w:rStyle w:val="0Text"/>
          <w:rFonts w:asciiTheme="minorEastAsia" w:eastAsiaTheme="minorEastAsia"/>
          <w:sz w:val="21"/>
        </w:rPr>
        <w:t>Probing</w:t>
      </w:r>
      <w:r w:rsidRPr="001140FA">
        <w:rPr>
          <w:rFonts w:asciiTheme="minorEastAsia" w:eastAsiaTheme="minorEastAsia"/>
          <w:sz w:val="21"/>
        </w:rPr>
        <w:t>, 78</w:t>
      </w:r>
      <w:r w:rsidRPr="001140FA">
        <w:rPr>
          <w:rFonts w:asciiTheme="minorEastAsia" w:eastAsiaTheme="minorEastAsia"/>
          <w:sz w:val="21"/>
        </w:rPr>
        <w:t>–</w:t>
      </w:r>
      <w:r w:rsidRPr="001140FA">
        <w:rPr>
          <w:rFonts w:asciiTheme="minorEastAsia" w:eastAsiaTheme="minorEastAsia"/>
          <w:sz w:val="21"/>
        </w:rPr>
        <w:t>105.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Gr</w:t>
      </w:r>
      <w:r w:rsidRPr="001140FA">
        <w:rPr>
          <w:rFonts w:asciiTheme="minorEastAsia" w:eastAsiaTheme="minorEastAsia"/>
          <w:sz w:val="21"/>
        </w:rPr>
        <w:t>ü</w:t>
      </w:r>
      <w:r w:rsidRPr="001140FA">
        <w:rPr>
          <w:rFonts w:asciiTheme="minorEastAsia" w:eastAsiaTheme="minorEastAsia"/>
          <w:sz w:val="21"/>
        </w:rPr>
        <w:t xml:space="preserve">ttner, Michael, </w:t>
      </w:r>
      <w:r w:rsidRPr="001140FA">
        <w:rPr>
          <w:rStyle w:val="0Text"/>
          <w:rFonts w:asciiTheme="minorEastAsia" w:eastAsiaTheme="minorEastAsia"/>
          <w:sz w:val="21"/>
        </w:rPr>
        <w:t>Studenten im Dritten Reich</w:t>
      </w:r>
      <w:r w:rsidRPr="001140FA">
        <w:rPr>
          <w:rFonts w:asciiTheme="minorEastAsia" w:eastAsiaTheme="minorEastAsia"/>
          <w:sz w:val="21"/>
        </w:rPr>
        <w:t xml:space="preserve"> (Paderborn,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Korporationen und der Nationalsozialismus</w:t>
      </w:r>
      <w:r w:rsidRPr="001140FA">
        <w:rPr>
          <w:rFonts w:asciiTheme="minorEastAsia" w:eastAsiaTheme="minorEastAsia"/>
          <w:sz w:val="21"/>
        </w:rPr>
        <w:t>”</w:t>
      </w:r>
      <w:r w:rsidRPr="001140FA">
        <w:rPr>
          <w:rFonts w:asciiTheme="minorEastAsia" w:eastAsiaTheme="minorEastAsia"/>
          <w:sz w:val="21"/>
        </w:rPr>
        <w:t xml:space="preserve">, in Brandt and Stickler (eds.), </w:t>
      </w:r>
      <w:r w:rsidRPr="001140FA">
        <w:rPr>
          <w:rFonts w:asciiTheme="minorEastAsia" w:eastAsiaTheme="minorEastAsia"/>
          <w:sz w:val="21"/>
        </w:rPr>
        <w:t>“</w:t>
      </w:r>
      <w:r w:rsidRPr="001140FA">
        <w:rPr>
          <w:rStyle w:val="0Text"/>
          <w:rFonts w:asciiTheme="minorEastAsia" w:eastAsiaTheme="minorEastAsia"/>
          <w:sz w:val="21"/>
        </w:rPr>
        <w:t>Der Burschen Herrlichkeit</w:t>
      </w:r>
      <w:r w:rsidRPr="001140FA">
        <w:rPr>
          <w:rFonts w:asciiTheme="minorEastAsia" w:eastAsiaTheme="minorEastAsia"/>
          <w:sz w:val="21"/>
        </w:rPr>
        <w:t>”</w:t>
      </w:r>
      <w:r w:rsidRPr="001140FA">
        <w:rPr>
          <w:rFonts w:asciiTheme="minorEastAsia" w:eastAsiaTheme="minorEastAsia"/>
          <w:sz w:val="21"/>
        </w:rPr>
        <w:t>, 125</w:t>
      </w:r>
      <w:r w:rsidRPr="001140FA">
        <w:rPr>
          <w:rFonts w:asciiTheme="minorEastAsia" w:eastAsiaTheme="minorEastAsia"/>
          <w:sz w:val="21"/>
        </w:rPr>
        <w:t>–</w:t>
      </w:r>
      <w:r w:rsidRPr="001140FA">
        <w:rPr>
          <w:rFonts w:asciiTheme="minorEastAsia" w:eastAsiaTheme="minorEastAsia"/>
          <w:sz w:val="21"/>
        </w:rPr>
        <w:t>43.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Guenther, Irene, </w:t>
      </w:r>
      <w:r w:rsidRPr="001140FA">
        <w:rPr>
          <w:rFonts w:asciiTheme="minorEastAsia" w:eastAsiaTheme="minorEastAsia"/>
          <w:sz w:val="21"/>
        </w:rPr>
        <w:t>Nazi Chic?: Fashioning Women in the Third Reich</w:t>
      </w:r>
      <w:r w:rsidRPr="001140FA">
        <w:rPr>
          <w:rStyle w:val="0Text"/>
          <w:rFonts w:asciiTheme="minorEastAsia" w:eastAsiaTheme="minorEastAsia"/>
          <w:sz w:val="21"/>
        </w:rPr>
        <w:t xml:space="preserve"> (Oxford, 2004).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Guenther, Peter, </w:t>
      </w:r>
      <w:r w:rsidRPr="001140FA">
        <w:rPr>
          <w:rFonts w:asciiTheme="minorEastAsia" w:eastAsiaTheme="minorEastAsia"/>
          <w:sz w:val="21"/>
        </w:rPr>
        <w:t>“</w:t>
      </w:r>
      <w:r w:rsidRPr="001140FA">
        <w:rPr>
          <w:rFonts w:asciiTheme="minorEastAsia" w:eastAsiaTheme="minorEastAsia"/>
          <w:sz w:val="21"/>
        </w:rPr>
        <w:t>Three Days in Munich, July 1937</w:t>
      </w:r>
      <w:r w:rsidRPr="001140FA">
        <w:rPr>
          <w:rFonts w:asciiTheme="minorEastAsia" w:eastAsiaTheme="minorEastAsia"/>
          <w:sz w:val="21"/>
        </w:rPr>
        <w:t>”</w:t>
      </w:r>
      <w:r w:rsidRPr="001140FA">
        <w:rPr>
          <w:rFonts w:asciiTheme="minorEastAsia" w:eastAsiaTheme="minorEastAsia"/>
          <w:sz w:val="21"/>
        </w:rPr>
        <w:t xml:space="preserve">, in Barron (ed.), </w:t>
      </w:r>
      <w:r w:rsidRPr="001140FA">
        <w:rPr>
          <w:rStyle w:val="0Text"/>
          <w:rFonts w:asciiTheme="minorEastAsia" w:eastAsiaTheme="minorEastAsia"/>
          <w:sz w:val="21"/>
        </w:rPr>
        <w:t>Degenerate Art</w:t>
      </w:r>
      <w:r w:rsidRPr="001140FA">
        <w:rPr>
          <w:rFonts w:asciiTheme="minorEastAsia" w:eastAsiaTheme="minorEastAsia"/>
          <w:sz w:val="21"/>
        </w:rPr>
        <w:t>, 33</w:t>
      </w:r>
      <w:r w:rsidRPr="001140FA">
        <w:rPr>
          <w:rFonts w:asciiTheme="minorEastAsia" w:eastAsiaTheme="minorEastAsia"/>
          <w:sz w:val="21"/>
        </w:rPr>
        <w:t>–</w:t>
      </w:r>
      <w:r w:rsidRPr="001140FA">
        <w:rPr>
          <w:rFonts w:asciiTheme="minorEastAsia" w:eastAsiaTheme="minorEastAsia"/>
          <w:sz w:val="21"/>
        </w:rPr>
        <w:t>43.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Gulick, Charles Adams, </w:t>
      </w:r>
      <w:r w:rsidRPr="001140FA">
        <w:rPr>
          <w:rStyle w:val="0Text"/>
          <w:rFonts w:asciiTheme="minorEastAsia" w:eastAsiaTheme="minorEastAsia"/>
          <w:sz w:val="21"/>
        </w:rPr>
        <w:t>Austria from Habsburg to Hitler</w:t>
      </w:r>
      <w:r w:rsidRPr="001140FA">
        <w:rPr>
          <w:rFonts w:asciiTheme="minorEastAsia" w:eastAsiaTheme="minorEastAsia"/>
          <w:sz w:val="21"/>
        </w:rPr>
        <w:t xml:space="preserve"> (Berkeley, Calif., 1948).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Gutman, Yisrael (ed.), </w:t>
      </w:r>
      <w:r w:rsidRPr="001140FA">
        <w:rPr>
          <w:rStyle w:val="0Text"/>
          <w:rFonts w:asciiTheme="minorEastAsia" w:eastAsiaTheme="minorEastAsia"/>
          <w:sz w:val="21"/>
        </w:rPr>
        <w:t>Encyclopedia of the Holocaust</w:t>
      </w:r>
      <w:r w:rsidRPr="001140FA">
        <w:rPr>
          <w:rFonts w:asciiTheme="minorEastAsia" w:eastAsiaTheme="minorEastAsia"/>
          <w:sz w:val="21"/>
        </w:rPr>
        <w:t xml:space="preserve"> (4 vols., New York,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Jews of Poland between Two World Wars</w:t>
      </w:r>
      <w:r w:rsidRPr="001140FA">
        <w:rPr>
          <w:rStyle w:val="0Text"/>
          <w:rFonts w:asciiTheme="minorEastAsia" w:eastAsiaTheme="minorEastAsia"/>
          <w:sz w:val="21"/>
        </w:rPr>
        <w:t xml:space="preserve"> (Hanover, N.H.,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Gutsche, Willibald, and Petzold, Joachim, </w:t>
      </w:r>
      <w:r w:rsidRPr="001140FA">
        <w:rPr>
          <w:rFonts w:asciiTheme="minorEastAsia" w:eastAsiaTheme="minorEastAsia"/>
          <w:sz w:val="21"/>
        </w:rPr>
        <w:t>“</w:t>
      </w:r>
      <w:r w:rsidRPr="001140FA">
        <w:rPr>
          <w:rFonts w:asciiTheme="minorEastAsia" w:eastAsiaTheme="minorEastAsia"/>
          <w:sz w:val="21"/>
        </w:rPr>
        <w:t>Das Verh</w:t>
      </w:r>
      <w:r w:rsidRPr="001140FA">
        <w:rPr>
          <w:rFonts w:asciiTheme="minorEastAsia" w:eastAsiaTheme="minorEastAsia"/>
          <w:sz w:val="21"/>
        </w:rPr>
        <w:t>ä</w:t>
      </w:r>
      <w:r w:rsidRPr="001140FA">
        <w:rPr>
          <w:rFonts w:asciiTheme="minorEastAsia" w:eastAsiaTheme="minorEastAsia"/>
          <w:sz w:val="21"/>
        </w:rPr>
        <w:t>ltnis der Hohenzollern zum Faschismus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Zeitschrift f</w:t>
      </w:r>
      <w:r w:rsidRPr="001140FA">
        <w:rPr>
          <w:rStyle w:val="0Text"/>
          <w:rFonts w:asciiTheme="minorEastAsia" w:eastAsiaTheme="minorEastAsia"/>
          <w:sz w:val="21"/>
        </w:rPr>
        <w:t>ü</w:t>
      </w:r>
      <w:r w:rsidRPr="001140FA">
        <w:rPr>
          <w:rStyle w:val="0Text"/>
          <w:rFonts w:asciiTheme="minorEastAsia" w:eastAsiaTheme="minorEastAsia"/>
          <w:sz w:val="21"/>
        </w:rPr>
        <w:t>r Geschichtswissenschaft</w:t>
      </w:r>
      <w:r w:rsidRPr="001140FA">
        <w:rPr>
          <w:rFonts w:asciiTheme="minorEastAsia" w:eastAsiaTheme="minorEastAsia"/>
          <w:sz w:val="21"/>
        </w:rPr>
        <w:t>, 29 (1981), 917</w:t>
      </w:r>
      <w:r w:rsidRPr="001140FA">
        <w:rPr>
          <w:rFonts w:asciiTheme="minorEastAsia" w:eastAsiaTheme="minorEastAsia"/>
          <w:sz w:val="21"/>
        </w:rPr>
        <w:t>–</w:t>
      </w:r>
      <w:r w:rsidRPr="001140FA">
        <w:rPr>
          <w:rFonts w:asciiTheme="minorEastAsia" w:eastAsiaTheme="minorEastAsia"/>
          <w:sz w:val="21"/>
        </w:rPr>
        <w:t>39.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Guttsman, W. L., </w:t>
      </w:r>
      <w:r w:rsidRPr="001140FA">
        <w:rPr>
          <w:rFonts w:asciiTheme="minorEastAsia" w:eastAsiaTheme="minorEastAsia"/>
          <w:sz w:val="21"/>
        </w:rPr>
        <w:t>Workers</w:t>
      </w:r>
      <w:r w:rsidRPr="001140FA">
        <w:rPr>
          <w:rFonts w:asciiTheme="minorEastAsia" w:eastAsiaTheme="minorEastAsia"/>
          <w:sz w:val="21"/>
        </w:rPr>
        <w:t>’</w:t>
      </w:r>
      <w:r w:rsidRPr="001140FA">
        <w:rPr>
          <w:rFonts w:asciiTheme="minorEastAsia" w:eastAsiaTheme="minorEastAsia"/>
          <w:sz w:val="21"/>
        </w:rPr>
        <w:t xml:space="preserve"> Culture in Weimar Germany: Between Tradition and Commitment</w:t>
      </w:r>
      <w:r w:rsidRPr="001140FA">
        <w:rPr>
          <w:rStyle w:val="0Text"/>
          <w:rFonts w:asciiTheme="minorEastAsia" w:eastAsiaTheme="minorEastAsia"/>
          <w:sz w:val="21"/>
        </w:rPr>
        <w:t xml:space="preserve"> (Oxford,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Haack, Hanna, </w:t>
      </w:r>
      <w:r w:rsidRPr="001140FA">
        <w:rPr>
          <w:rFonts w:asciiTheme="minorEastAsia" w:eastAsiaTheme="minorEastAsia"/>
          <w:sz w:val="21"/>
        </w:rPr>
        <w:t>“</w:t>
      </w:r>
      <w:r w:rsidRPr="001140FA">
        <w:rPr>
          <w:rFonts w:asciiTheme="minorEastAsia" w:eastAsiaTheme="minorEastAsia"/>
          <w:sz w:val="21"/>
        </w:rPr>
        <w:t>Arbeitslose in Deutschland. Ergebnisse und Analyse der Berufsz</w:t>
      </w:r>
      <w:r w:rsidRPr="001140FA">
        <w:rPr>
          <w:rFonts w:asciiTheme="minorEastAsia" w:eastAsiaTheme="minorEastAsia"/>
          <w:sz w:val="21"/>
        </w:rPr>
        <w:t>ä</w:t>
      </w:r>
      <w:r w:rsidRPr="001140FA">
        <w:rPr>
          <w:rFonts w:asciiTheme="minorEastAsia" w:eastAsiaTheme="minorEastAsia"/>
          <w:sz w:val="21"/>
        </w:rPr>
        <w:t>hlung vom 16. Juni 1933</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Jahrbuch f</w:t>
      </w:r>
      <w:r w:rsidRPr="001140FA">
        <w:rPr>
          <w:rStyle w:val="0Text"/>
          <w:rFonts w:asciiTheme="minorEastAsia" w:eastAsiaTheme="minorEastAsia"/>
          <w:sz w:val="21"/>
        </w:rPr>
        <w:t>ü</w:t>
      </w:r>
      <w:r w:rsidRPr="001140FA">
        <w:rPr>
          <w:rStyle w:val="0Text"/>
          <w:rFonts w:asciiTheme="minorEastAsia" w:eastAsiaTheme="minorEastAsia"/>
          <w:sz w:val="21"/>
        </w:rPr>
        <w:t>r Wirtschaftsgeschichte</w:t>
      </w:r>
      <w:r w:rsidRPr="001140FA">
        <w:rPr>
          <w:rFonts w:asciiTheme="minorEastAsia" w:eastAsiaTheme="minorEastAsia"/>
          <w:sz w:val="21"/>
        </w:rPr>
        <w:t xml:space="preserve"> (1986), 36</w:t>
      </w:r>
      <w:r w:rsidRPr="001140FA">
        <w:rPr>
          <w:rFonts w:asciiTheme="minorEastAsia" w:eastAsiaTheme="minorEastAsia"/>
          <w:sz w:val="21"/>
        </w:rPr>
        <w:t>–</w:t>
      </w:r>
      <w:r w:rsidRPr="001140FA">
        <w:rPr>
          <w:rFonts w:asciiTheme="minorEastAsia" w:eastAsiaTheme="minorEastAsia"/>
          <w:sz w:val="21"/>
        </w:rPr>
        <w:t>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Haar, Ingo, </w:t>
      </w:r>
      <w:r w:rsidRPr="001140FA">
        <w:rPr>
          <w:rFonts w:asciiTheme="minorEastAsia" w:eastAsiaTheme="minorEastAsia"/>
          <w:sz w:val="21"/>
        </w:rPr>
        <w:t xml:space="preserve">Historiker im Nationalsozialismus: Deutsche Geschichtswissenschaft und der </w:t>
      </w:r>
      <w:r w:rsidRPr="001140FA">
        <w:rPr>
          <w:rFonts w:asciiTheme="minorEastAsia" w:eastAsiaTheme="minorEastAsia"/>
          <w:sz w:val="21"/>
        </w:rPr>
        <w:t>“</w:t>
      </w:r>
      <w:r w:rsidRPr="001140FA">
        <w:rPr>
          <w:rFonts w:asciiTheme="minorEastAsia" w:eastAsiaTheme="minorEastAsia"/>
          <w:sz w:val="21"/>
        </w:rPr>
        <w:t>Volkstumskampf</w:t>
      </w:r>
      <w:r w:rsidRPr="001140FA">
        <w:rPr>
          <w:rFonts w:asciiTheme="minorEastAsia" w:eastAsiaTheme="minorEastAsia"/>
          <w:sz w:val="21"/>
        </w:rPr>
        <w:t>”</w:t>
      </w:r>
      <w:r w:rsidRPr="001140FA">
        <w:rPr>
          <w:rFonts w:asciiTheme="minorEastAsia" w:eastAsiaTheme="minorEastAsia"/>
          <w:sz w:val="21"/>
        </w:rPr>
        <w:t xml:space="preserve"> im Osten</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Haarmann, Hermann,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w:t>
      </w:r>
      <w:r w:rsidRPr="001140FA">
        <w:rPr>
          <w:rFonts w:asciiTheme="minorEastAsia" w:eastAsiaTheme="minorEastAsia"/>
          <w:sz w:val="21"/>
        </w:rPr>
        <w:t>Das war ein Vorspiel nur</w:t>
      </w:r>
      <w:r w:rsidRPr="001140FA">
        <w:rPr>
          <w:rFonts w:asciiTheme="minorEastAsia" w:eastAsiaTheme="minorEastAsia"/>
          <w:sz w:val="21"/>
        </w:rPr>
        <w:t>—”</w:t>
      </w:r>
      <w:r w:rsidRPr="001140FA">
        <w:rPr>
          <w:rFonts w:asciiTheme="minorEastAsia" w:eastAsiaTheme="minorEastAsia"/>
          <w:sz w:val="21"/>
        </w:rPr>
        <w:t>: B</w:t>
      </w:r>
      <w:r w:rsidRPr="001140FA">
        <w:rPr>
          <w:rFonts w:asciiTheme="minorEastAsia" w:eastAsiaTheme="minorEastAsia"/>
          <w:sz w:val="21"/>
        </w:rPr>
        <w:t>ü</w:t>
      </w:r>
      <w:r w:rsidRPr="001140FA">
        <w:rPr>
          <w:rFonts w:asciiTheme="minorEastAsia" w:eastAsiaTheme="minorEastAsia"/>
          <w:sz w:val="21"/>
        </w:rPr>
        <w:t>cherverbrennung in Deutschland 1933: Voraussetzungen und Folgen. Ausstellung der Akademie der K</w:t>
      </w:r>
      <w:r w:rsidRPr="001140FA">
        <w:rPr>
          <w:rFonts w:asciiTheme="minorEastAsia" w:eastAsiaTheme="minorEastAsia"/>
          <w:sz w:val="21"/>
        </w:rPr>
        <w:t>ü</w:t>
      </w:r>
      <w:r w:rsidRPr="001140FA">
        <w:rPr>
          <w:rFonts w:asciiTheme="minorEastAsia" w:eastAsiaTheme="minorEastAsia"/>
          <w:sz w:val="21"/>
        </w:rPr>
        <w:t>nste vom 8. Mai bis 3. Juli 1983</w:t>
      </w:r>
      <w:r w:rsidRPr="001140FA">
        <w:rPr>
          <w:rStyle w:val="0Text"/>
          <w:rFonts w:asciiTheme="minorEastAsia" w:eastAsiaTheme="minorEastAsia"/>
          <w:sz w:val="21"/>
        </w:rPr>
        <w:t xml:space="preserve"> (Berlin,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Haberl, Othmar N., and Korenke, Tobias (eds.), </w:t>
      </w:r>
      <w:r w:rsidRPr="001140FA">
        <w:rPr>
          <w:rStyle w:val="0Text"/>
          <w:rFonts w:asciiTheme="minorEastAsia" w:eastAsiaTheme="minorEastAsia"/>
          <w:sz w:val="21"/>
        </w:rPr>
        <w:t>Politische Deutungskulturen: Festschrift f</w:t>
      </w:r>
      <w:r w:rsidRPr="001140FA">
        <w:rPr>
          <w:rStyle w:val="0Text"/>
          <w:rFonts w:asciiTheme="minorEastAsia" w:eastAsiaTheme="minorEastAsia"/>
          <w:sz w:val="21"/>
        </w:rPr>
        <w:t>ü</w:t>
      </w:r>
      <w:r w:rsidRPr="001140FA">
        <w:rPr>
          <w:rStyle w:val="0Text"/>
          <w:rFonts w:asciiTheme="minorEastAsia" w:eastAsiaTheme="minorEastAsia"/>
          <w:sz w:val="21"/>
        </w:rPr>
        <w:t>r Karl Rohe</w:t>
      </w:r>
      <w:r w:rsidRPr="001140FA">
        <w:rPr>
          <w:rFonts w:asciiTheme="minorEastAsia" w:eastAsiaTheme="minorEastAsia"/>
          <w:sz w:val="21"/>
        </w:rPr>
        <w:t xml:space="preserve"> (Baden-Baden,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Hachtmann, R</w:t>
      </w:r>
      <w:r w:rsidRPr="001140FA">
        <w:rPr>
          <w:rStyle w:val="0Text"/>
          <w:rFonts w:asciiTheme="minorEastAsia" w:eastAsiaTheme="minorEastAsia"/>
          <w:sz w:val="21"/>
        </w:rPr>
        <w:t>ü</w:t>
      </w:r>
      <w:r w:rsidRPr="001140FA">
        <w:rPr>
          <w:rStyle w:val="0Text"/>
          <w:rFonts w:asciiTheme="minorEastAsia" w:eastAsiaTheme="minorEastAsia"/>
          <w:sz w:val="21"/>
        </w:rPr>
        <w:t xml:space="preserve">diger, </w:t>
      </w:r>
      <w:r w:rsidRPr="001140FA">
        <w:rPr>
          <w:rFonts w:asciiTheme="minorEastAsia" w:eastAsiaTheme="minorEastAsia"/>
          <w:sz w:val="21"/>
        </w:rPr>
        <w:t xml:space="preserve">Industriearbeit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Untersuchungen zu den Lohn- und Arbeitsbedingungen in Deutschland,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B</w:t>
      </w:r>
      <w:r w:rsidRPr="001140FA">
        <w:rPr>
          <w:rFonts w:asciiTheme="minorEastAsia" w:eastAsiaTheme="minorEastAsia"/>
          <w:sz w:val="21"/>
        </w:rPr>
        <w:t>ü</w:t>
      </w:r>
      <w:r w:rsidRPr="001140FA">
        <w:rPr>
          <w:rFonts w:asciiTheme="minorEastAsia" w:eastAsiaTheme="minorEastAsia"/>
          <w:sz w:val="21"/>
        </w:rPr>
        <w:t>rgertum, Revolution, Diktatur</w:t>
      </w:r>
      <w:r w:rsidRPr="001140FA">
        <w:rPr>
          <w:rFonts w:asciiTheme="minorEastAsia" w:eastAsiaTheme="minorEastAsia"/>
          <w:sz w:val="21"/>
        </w:rPr>
        <w:t>—</w:t>
      </w:r>
      <w:r w:rsidRPr="001140FA">
        <w:rPr>
          <w:rFonts w:asciiTheme="minorEastAsia" w:eastAsiaTheme="minorEastAsia"/>
          <w:sz w:val="21"/>
        </w:rPr>
        <w:t xml:space="preserve">zum vierten Band von Hans-Ulrich Wehlers </w:t>
      </w:r>
      <w:r w:rsidRPr="001140FA">
        <w:rPr>
          <w:rFonts w:asciiTheme="minorEastAsia" w:eastAsiaTheme="minorEastAsia"/>
          <w:sz w:val="21"/>
        </w:rPr>
        <w:t>‘</w:t>
      </w:r>
      <w:r w:rsidRPr="001140FA">
        <w:rPr>
          <w:rFonts w:asciiTheme="minorEastAsia" w:eastAsiaTheme="minorEastAsia"/>
          <w:sz w:val="21"/>
        </w:rPr>
        <w:t>Gesellschaftsgeschichte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Sozial-Geschichte</w:t>
      </w:r>
      <w:r w:rsidRPr="001140FA">
        <w:rPr>
          <w:rFonts w:asciiTheme="minorEastAsia" w:eastAsiaTheme="minorEastAsia"/>
          <w:sz w:val="21"/>
        </w:rPr>
        <w:t>, 19 (2004), 60</w:t>
      </w:r>
      <w:r w:rsidRPr="001140FA">
        <w:rPr>
          <w:rFonts w:asciiTheme="minorEastAsia" w:eastAsiaTheme="minorEastAsia"/>
          <w:sz w:val="21"/>
        </w:rPr>
        <w:t>–</w:t>
      </w:r>
      <w:r w:rsidRPr="001140FA">
        <w:rPr>
          <w:rFonts w:asciiTheme="minorEastAsia" w:eastAsiaTheme="minorEastAsia"/>
          <w:sz w:val="21"/>
        </w:rPr>
        <w:t>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Haerdter, Michael (ed.), </w:t>
      </w:r>
      <w:r w:rsidRPr="001140FA">
        <w:rPr>
          <w:rFonts w:asciiTheme="minorEastAsia" w:eastAsiaTheme="minorEastAsia"/>
          <w:sz w:val="21"/>
        </w:rPr>
        <w:t xml:space="preserve">Wohnsitz: Nirgendwo: Vom Leben und vom </w:t>
      </w:r>
      <w:r w:rsidRPr="001140FA">
        <w:rPr>
          <w:rFonts w:asciiTheme="minorEastAsia" w:eastAsiaTheme="minorEastAsia"/>
          <w:sz w:val="21"/>
        </w:rPr>
        <w:t>Ü</w:t>
      </w:r>
      <w:r w:rsidRPr="001140FA">
        <w:rPr>
          <w:rFonts w:asciiTheme="minorEastAsia" w:eastAsiaTheme="minorEastAsia"/>
          <w:sz w:val="21"/>
        </w:rPr>
        <w:t>berleben auf der Strasse</w:t>
      </w:r>
      <w:r w:rsidRPr="001140FA">
        <w:rPr>
          <w:rStyle w:val="0Text"/>
          <w:rFonts w:asciiTheme="minorEastAsia" w:eastAsiaTheme="minorEastAsia"/>
          <w:sz w:val="21"/>
        </w:rPr>
        <w:t xml:space="preserve"> (Berlin, 1982).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Haffner, Sebastian, </w:t>
      </w:r>
      <w:r w:rsidRPr="001140FA">
        <w:rPr>
          <w:rStyle w:val="0Text"/>
          <w:rFonts w:asciiTheme="minorEastAsia" w:eastAsiaTheme="minorEastAsia"/>
          <w:sz w:val="21"/>
        </w:rPr>
        <w:t>Defying Hitler: A Memoir</w:t>
      </w:r>
      <w:r w:rsidRPr="001140FA">
        <w:rPr>
          <w:rFonts w:asciiTheme="minorEastAsia" w:eastAsiaTheme="minorEastAsia"/>
          <w:sz w:val="21"/>
        </w:rPr>
        <w:t xml:space="preserve"> (London, 2002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Haftmann, Werner, </w:t>
      </w:r>
      <w:r w:rsidRPr="001140FA">
        <w:rPr>
          <w:rFonts w:asciiTheme="minorEastAsia" w:eastAsiaTheme="minorEastAsia"/>
          <w:sz w:val="21"/>
        </w:rPr>
        <w:t>Verfemte Kunst: Bildende K</w:t>
      </w:r>
      <w:r w:rsidRPr="001140FA">
        <w:rPr>
          <w:rFonts w:asciiTheme="minorEastAsia" w:eastAsiaTheme="minorEastAsia"/>
          <w:sz w:val="21"/>
        </w:rPr>
        <w:t>ü</w:t>
      </w:r>
      <w:r w:rsidRPr="001140FA">
        <w:rPr>
          <w:rFonts w:asciiTheme="minorEastAsia" w:eastAsiaTheme="minorEastAsia"/>
          <w:sz w:val="21"/>
        </w:rPr>
        <w:t xml:space="preserve">nstler der inneren und </w:t>
      </w:r>
      <w:r w:rsidRPr="001140FA">
        <w:rPr>
          <w:rFonts w:asciiTheme="minorEastAsia" w:eastAsiaTheme="minorEastAsia"/>
          <w:sz w:val="21"/>
        </w:rPr>
        <w:t>ä</w:t>
      </w:r>
      <w:r w:rsidRPr="001140FA">
        <w:rPr>
          <w:rFonts w:asciiTheme="minorEastAsia" w:eastAsiaTheme="minorEastAsia"/>
          <w:sz w:val="21"/>
        </w:rPr>
        <w:t>usseren Emigration in der Zeit des Nationalsozialismus</w:t>
      </w:r>
      <w:r w:rsidRPr="001140FA">
        <w:rPr>
          <w:rStyle w:val="0Text"/>
          <w:rFonts w:asciiTheme="minorEastAsia" w:eastAsiaTheme="minorEastAsia"/>
          <w:sz w:val="21"/>
        </w:rPr>
        <w:t xml:space="preserve"> (Cologne,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Hagemann, 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w:t>
      </w:r>
      <w:r w:rsidRPr="001140FA">
        <w:rPr>
          <w:rFonts w:asciiTheme="minorEastAsia" w:eastAsiaTheme="minorEastAsia"/>
          <w:sz w:val="21"/>
        </w:rPr>
        <w:t>Die Presselenkung im Dritten Reich</w:t>
      </w:r>
      <w:r w:rsidRPr="001140FA">
        <w:rPr>
          <w:rStyle w:val="0Text"/>
          <w:rFonts w:asciiTheme="minorEastAsia" w:eastAsiaTheme="minorEastAsia"/>
          <w:sz w:val="21"/>
        </w:rPr>
        <w:t xml:space="preserve"> (Bonn,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Hagen, William W., </w:t>
      </w:r>
      <w:r w:rsidRPr="001140FA">
        <w:rPr>
          <w:rFonts w:asciiTheme="minorEastAsia" w:eastAsiaTheme="minorEastAsia"/>
          <w:sz w:val="21"/>
        </w:rPr>
        <w:t>“</w:t>
      </w:r>
      <w:r w:rsidRPr="001140FA">
        <w:rPr>
          <w:rFonts w:asciiTheme="minorEastAsia" w:eastAsiaTheme="minorEastAsia"/>
          <w:sz w:val="21"/>
        </w:rPr>
        <w:t xml:space="preserve">Before the </w:t>
      </w:r>
      <w:r w:rsidRPr="001140FA">
        <w:rPr>
          <w:rFonts w:asciiTheme="minorEastAsia" w:eastAsiaTheme="minorEastAsia"/>
          <w:sz w:val="21"/>
        </w:rPr>
        <w:t>‘</w:t>
      </w:r>
      <w:r w:rsidRPr="001140FA">
        <w:rPr>
          <w:rFonts w:asciiTheme="minorEastAsia" w:eastAsiaTheme="minorEastAsia"/>
          <w:sz w:val="21"/>
        </w:rPr>
        <w:t>Final Solution</w:t>
      </w:r>
      <w:r w:rsidRPr="001140FA">
        <w:rPr>
          <w:rFonts w:asciiTheme="minorEastAsia" w:eastAsiaTheme="minorEastAsia"/>
          <w:sz w:val="21"/>
        </w:rPr>
        <w:t>’</w:t>
      </w:r>
      <w:r w:rsidRPr="001140FA">
        <w:rPr>
          <w:rFonts w:asciiTheme="minorEastAsia" w:eastAsiaTheme="minorEastAsia"/>
          <w:sz w:val="21"/>
        </w:rPr>
        <w:t>: Toward a Comparative Analysis of Political Anti-Semitism in Interwar Germany and Poland</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Modern History</w:t>
      </w:r>
      <w:r w:rsidRPr="001140FA">
        <w:rPr>
          <w:rFonts w:asciiTheme="minorEastAsia" w:eastAsiaTheme="minorEastAsia"/>
          <w:sz w:val="21"/>
        </w:rPr>
        <w:t>, 68 (1996), 351</w:t>
      </w:r>
      <w:r w:rsidRPr="001140FA">
        <w:rPr>
          <w:rFonts w:asciiTheme="minorEastAsia" w:eastAsiaTheme="minorEastAsia"/>
          <w:sz w:val="21"/>
        </w:rPr>
        <w:t>–</w:t>
      </w:r>
      <w:r w:rsidRPr="001140FA">
        <w:rPr>
          <w:rFonts w:asciiTheme="minorEastAsia" w:eastAsiaTheme="minorEastAsia"/>
          <w:sz w:val="21"/>
        </w:rPr>
        <w:t>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Hahn, Fred (ed.), </w:t>
      </w:r>
      <w:r w:rsidRPr="001140FA">
        <w:rPr>
          <w:rFonts w:asciiTheme="minorEastAsia" w:eastAsiaTheme="minorEastAsia"/>
          <w:sz w:val="21"/>
        </w:rPr>
        <w:t>Lieber St</w:t>
      </w:r>
      <w:r w:rsidRPr="001140FA">
        <w:rPr>
          <w:rFonts w:asciiTheme="minorEastAsia" w:eastAsiaTheme="minorEastAsia"/>
          <w:sz w:val="21"/>
        </w:rPr>
        <w:t>ü</w:t>
      </w:r>
      <w:r w:rsidRPr="001140FA">
        <w:rPr>
          <w:rFonts w:asciiTheme="minorEastAsia" w:eastAsiaTheme="minorEastAsia"/>
          <w:sz w:val="21"/>
        </w:rPr>
        <w:t>rmer! Leserbriefe an das NS-Kampfblatt 1924</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(Stuttgart,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Hale, Oron J., </w:t>
      </w:r>
      <w:r w:rsidRPr="001140FA">
        <w:rPr>
          <w:rStyle w:val="0Text"/>
          <w:rFonts w:asciiTheme="minorEastAsia" w:eastAsiaTheme="minorEastAsia"/>
          <w:sz w:val="21"/>
        </w:rPr>
        <w:t>The Captive Press in the Third Reich</w:t>
      </w:r>
      <w:r w:rsidRPr="001140FA">
        <w:rPr>
          <w:rFonts w:asciiTheme="minorEastAsia" w:eastAsiaTheme="minorEastAsia"/>
          <w:sz w:val="21"/>
        </w:rPr>
        <w:t xml:space="preserve"> (Princeton, N.J., 1964).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Hamann, Brigitte, </w:t>
      </w:r>
      <w:r w:rsidRPr="001140FA">
        <w:rPr>
          <w:rFonts w:asciiTheme="minorEastAsia" w:eastAsiaTheme="minorEastAsia"/>
          <w:sz w:val="21"/>
        </w:rPr>
        <w:t>Winifred Wagner oder Hitlers Bayreuth</w:t>
      </w:r>
      <w:r w:rsidRPr="001140FA">
        <w:rPr>
          <w:rStyle w:val="0Text"/>
          <w:rFonts w:asciiTheme="minorEastAsia" w:eastAsiaTheme="minorEastAsia"/>
          <w:sz w:val="21"/>
        </w:rPr>
        <w:t xml:space="preserve"> (Munich,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w:t>
      </w:r>
      <w:r w:rsidRPr="001140FA">
        <w:rPr>
          <w:rStyle w:val="0Text"/>
          <w:rFonts w:asciiTheme="minorEastAsia" w:eastAsiaTheme="minorEastAsia"/>
          <w:sz w:val="21"/>
        </w:rPr>
        <w:t>ä</w:t>
      </w:r>
      <w:r w:rsidRPr="001140FA">
        <w:rPr>
          <w:rStyle w:val="0Text"/>
          <w:rFonts w:asciiTheme="minorEastAsia" w:eastAsiaTheme="minorEastAsia"/>
          <w:sz w:val="21"/>
        </w:rPr>
        <w:t xml:space="preserve">ndler-Lachmann, Barbara andWerther, Thomas, </w:t>
      </w:r>
      <w:r w:rsidRPr="001140FA">
        <w:rPr>
          <w:rFonts w:asciiTheme="minorEastAsia" w:eastAsiaTheme="minorEastAsia"/>
          <w:sz w:val="21"/>
        </w:rPr>
        <w:t>Vergessene Gesch</w:t>
      </w:r>
      <w:r w:rsidRPr="001140FA">
        <w:rPr>
          <w:rFonts w:asciiTheme="minorEastAsia" w:eastAsiaTheme="minorEastAsia"/>
          <w:sz w:val="21"/>
        </w:rPr>
        <w:t>ä</w:t>
      </w:r>
      <w:r w:rsidRPr="001140FA">
        <w:rPr>
          <w:rFonts w:asciiTheme="minorEastAsia" w:eastAsiaTheme="minorEastAsia"/>
          <w:sz w:val="21"/>
        </w:rPr>
        <w:t>fte, verlorene Geschichte: J</w:t>
      </w:r>
      <w:r w:rsidRPr="001140FA">
        <w:rPr>
          <w:rFonts w:asciiTheme="minorEastAsia" w:eastAsiaTheme="minorEastAsia"/>
          <w:sz w:val="21"/>
        </w:rPr>
        <w:t>ü</w:t>
      </w:r>
      <w:r w:rsidRPr="001140FA">
        <w:rPr>
          <w:rFonts w:asciiTheme="minorEastAsia" w:eastAsiaTheme="minorEastAsia"/>
          <w:sz w:val="21"/>
        </w:rPr>
        <w:t>disches Wirtschaftsleben in Marburg und seine Vernichtung im Nationalsozialismus</w:t>
      </w:r>
      <w:r w:rsidRPr="001140FA">
        <w:rPr>
          <w:rStyle w:val="0Text"/>
          <w:rFonts w:asciiTheme="minorEastAsia" w:eastAsiaTheme="minorEastAsia"/>
          <w:sz w:val="21"/>
        </w:rPr>
        <w:t xml:space="preserve"> (Marburg,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Hanke, Peter, </w:t>
      </w:r>
      <w:r w:rsidRPr="001140FA">
        <w:rPr>
          <w:rFonts w:asciiTheme="minorEastAsia" w:eastAsiaTheme="minorEastAsia"/>
          <w:sz w:val="21"/>
        </w:rPr>
        <w:t>Zur Geschichte der Juden in M</w:t>
      </w:r>
      <w:r w:rsidRPr="001140FA">
        <w:rPr>
          <w:rFonts w:asciiTheme="minorEastAsia" w:eastAsiaTheme="minorEastAsia"/>
          <w:sz w:val="21"/>
        </w:rPr>
        <w:t>ü</w:t>
      </w:r>
      <w:r w:rsidRPr="001140FA">
        <w:rPr>
          <w:rFonts w:asciiTheme="minorEastAsia" w:eastAsiaTheme="minorEastAsia"/>
          <w:sz w:val="21"/>
        </w:rPr>
        <w:t>nchen zwischen 1933 und 1945</w:t>
      </w:r>
      <w:r w:rsidRPr="001140FA">
        <w:rPr>
          <w:rStyle w:val="0Text"/>
          <w:rFonts w:asciiTheme="minorEastAsia" w:eastAsiaTheme="minorEastAsia"/>
          <w:sz w:val="21"/>
        </w:rPr>
        <w:t xml:space="preserve"> (Munich, 1967).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Hansen, Ernst W.,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Politischer Wandel, organisierte Gewalt und nationale Sicherheit: Beitr</w:t>
      </w:r>
      <w:r w:rsidRPr="001140FA">
        <w:rPr>
          <w:rFonts w:asciiTheme="minorEastAsia" w:eastAsiaTheme="minorEastAsia"/>
          <w:sz w:val="21"/>
        </w:rPr>
        <w:t>ä</w:t>
      </w:r>
      <w:r w:rsidRPr="001140FA">
        <w:rPr>
          <w:rFonts w:asciiTheme="minorEastAsia" w:eastAsiaTheme="minorEastAsia"/>
          <w:sz w:val="21"/>
        </w:rPr>
        <w:t>ge zur neueren Geschichte Deutschlands und Frankreichs: Festschrift f</w:t>
      </w:r>
      <w:r w:rsidRPr="001140FA">
        <w:rPr>
          <w:rFonts w:asciiTheme="minorEastAsia" w:eastAsiaTheme="minorEastAsia"/>
          <w:sz w:val="21"/>
        </w:rPr>
        <w:t>ü</w:t>
      </w:r>
      <w:r w:rsidRPr="001140FA">
        <w:rPr>
          <w:rFonts w:asciiTheme="minorEastAsia" w:eastAsiaTheme="minorEastAsia"/>
          <w:sz w:val="21"/>
        </w:rPr>
        <w:t>r Klaus-J</w:t>
      </w:r>
      <w:r w:rsidRPr="001140FA">
        <w:rPr>
          <w:rFonts w:asciiTheme="minorEastAsia" w:eastAsiaTheme="minorEastAsia"/>
          <w:sz w:val="21"/>
        </w:rPr>
        <w:t>ü</w:t>
      </w:r>
      <w:r w:rsidRPr="001140FA">
        <w:rPr>
          <w:rFonts w:asciiTheme="minorEastAsia" w:eastAsiaTheme="minorEastAsia"/>
          <w:sz w:val="21"/>
        </w:rPr>
        <w:t>rgen M</w:t>
      </w:r>
      <w:r w:rsidRPr="001140FA">
        <w:rPr>
          <w:rFonts w:asciiTheme="minorEastAsia" w:eastAsiaTheme="minorEastAsia"/>
          <w:sz w:val="21"/>
        </w:rPr>
        <w:t>ü</w:t>
      </w:r>
      <w:r w:rsidRPr="001140FA">
        <w:rPr>
          <w:rFonts w:asciiTheme="minorEastAsia" w:eastAsiaTheme="minorEastAsia"/>
          <w:sz w:val="21"/>
        </w:rPr>
        <w:t>ller</w:t>
      </w:r>
      <w:r w:rsidRPr="001140FA">
        <w:rPr>
          <w:rStyle w:val="0Text"/>
          <w:rFonts w:asciiTheme="minorEastAsia" w:eastAsiaTheme="minorEastAsia"/>
          <w:sz w:val="21"/>
        </w:rPr>
        <w:t xml:space="preserve"> (Munich,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Hardy, Alexander G., </w:t>
      </w:r>
      <w:r w:rsidRPr="001140FA">
        <w:rPr>
          <w:rFonts w:asciiTheme="minorEastAsia" w:eastAsiaTheme="minorEastAsia"/>
          <w:sz w:val="21"/>
        </w:rPr>
        <w:t xml:space="preserve">Hitler's Secret Weapon: The </w:t>
      </w:r>
      <w:r w:rsidRPr="001140FA">
        <w:rPr>
          <w:rFonts w:asciiTheme="minorEastAsia" w:eastAsiaTheme="minorEastAsia"/>
          <w:sz w:val="21"/>
        </w:rPr>
        <w:t>“</w:t>
      </w:r>
      <w:r w:rsidRPr="001140FA">
        <w:rPr>
          <w:rFonts w:asciiTheme="minorEastAsia" w:eastAsiaTheme="minorEastAsia"/>
          <w:sz w:val="21"/>
        </w:rPr>
        <w:t>Managed</w:t>
      </w:r>
      <w:r w:rsidRPr="001140FA">
        <w:rPr>
          <w:rFonts w:asciiTheme="minorEastAsia" w:eastAsiaTheme="minorEastAsia"/>
          <w:sz w:val="21"/>
        </w:rPr>
        <w:t>”</w:t>
      </w:r>
      <w:r w:rsidRPr="001140FA">
        <w:rPr>
          <w:rFonts w:asciiTheme="minorEastAsia" w:eastAsiaTheme="minorEastAsia"/>
          <w:sz w:val="21"/>
        </w:rPr>
        <w:t xml:space="preserve"> Press and Propaganda Machine of Nazi Germany</w:t>
      </w:r>
      <w:r w:rsidRPr="001140FA">
        <w:rPr>
          <w:rStyle w:val="0Text"/>
          <w:rFonts w:asciiTheme="minorEastAsia" w:eastAsiaTheme="minorEastAsia"/>
          <w:sz w:val="21"/>
        </w:rPr>
        <w:t xml:space="preserve"> (New York, 1968).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Harrison, Edward D. R., </w:t>
      </w:r>
      <w:r w:rsidRPr="001140FA">
        <w:rPr>
          <w:rFonts w:asciiTheme="minorEastAsia" w:eastAsiaTheme="minorEastAsia"/>
          <w:sz w:val="21"/>
        </w:rPr>
        <w:t>“</w:t>
      </w:r>
      <w:r w:rsidRPr="001140FA">
        <w:rPr>
          <w:rFonts w:asciiTheme="minorEastAsia" w:eastAsiaTheme="minorEastAsia"/>
          <w:sz w:val="21"/>
        </w:rPr>
        <w:t>The Nazi Dissolution of the Monasteries: A Case-Study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English Historical Review</w:t>
      </w:r>
      <w:r w:rsidRPr="001140FA">
        <w:rPr>
          <w:rFonts w:asciiTheme="minorEastAsia" w:eastAsiaTheme="minorEastAsia"/>
          <w:sz w:val="21"/>
        </w:rPr>
        <w:t>, 109 (1994), 323</w:t>
      </w:r>
      <w:r w:rsidRPr="001140FA">
        <w:rPr>
          <w:rFonts w:asciiTheme="minorEastAsia" w:eastAsiaTheme="minorEastAsia"/>
          <w:sz w:val="21"/>
        </w:rPr>
        <w:t>–</w:t>
      </w:r>
      <w:r w:rsidRPr="001140FA">
        <w:rPr>
          <w:rFonts w:asciiTheme="minorEastAsia" w:eastAsiaTheme="minorEastAsia"/>
          <w:sz w:val="21"/>
        </w:rPr>
        <w:t>55.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Harrison, Mark (ed.), </w:t>
      </w:r>
      <w:r w:rsidRPr="001140FA">
        <w:rPr>
          <w:rFonts w:asciiTheme="minorEastAsia" w:eastAsiaTheme="minorEastAsia"/>
          <w:sz w:val="21"/>
        </w:rPr>
        <w:t>The Economics of World War II: Six Great Powers in International Comparison</w:t>
      </w:r>
      <w:r w:rsidRPr="001140FA">
        <w:rPr>
          <w:rStyle w:val="0Text"/>
          <w:rFonts w:asciiTheme="minorEastAsia" w:eastAsiaTheme="minorEastAsia"/>
          <w:sz w:val="21"/>
        </w:rPr>
        <w:t xml:space="preserve"> (Cambridge,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Hartmann, Christian, and Slutsch, Sergej, </w:t>
      </w:r>
      <w:r w:rsidRPr="001140FA">
        <w:rPr>
          <w:rFonts w:asciiTheme="minorEastAsia" w:eastAsiaTheme="minorEastAsia"/>
          <w:sz w:val="21"/>
        </w:rPr>
        <w:t>“</w:t>
      </w:r>
      <w:r w:rsidRPr="001140FA">
        <w:rPr>
          <w:rFonts w:asciiTheme="minorEastAsia" w:eastAsiaTheme="minorEastAsia"/>
          <w:sz w:val="21"/>
        </w:rPr>
        <w:t>Franz Halder und die Kriegsvorbereitungen im Fr</w:t>
      </w:r>
      <w:r w:rsidRPr="001140FA">
        <w:rPr>
          <w:rFonts w:asciiTheme="minorEastAsia" w:eastAsiaTheme="minorEastAsia"/>
          <w:sz w:val="21"/>
        </w:rPr>
        <w:t>ü</w:t>
      </w:r>
      <w:r w:rsidRPr="001140FA">
        <w:rPr>
          <w:rFonts w:asciiTheme="minorEastAsia" w:eastAsiaTheme="minorEastAsia"/>
          <w:sz w:val="21"/>
        </w:rPr>
        <w:t>hjahr 1939. Eine Ansprache des Generalstabschefs des Heers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45 (1997), 467</w:t>
      </w:r>
      <w:r w:rsidRPr="001140FA">
        <w:rPr>
          <w:rFonts w:asciiTheme="minorEastAsia" w:eastAsiaTheme="minorEastAsia"/>
          <w:sz w:val="21"/>
        </w:rPr>
        <w:t>–</w:t>
      </w:r>
      <w:r w:rsidRPr="001140FA">
        <w:rPr>
          <w:rFonts w:asciiTheme="minorEastAsia" w:eastAsiaTheme="minorEastAsia"/>
          <w:sz w:val="21"/>
        </w:rPr>
        <w:t>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Hase-Mihalik, Eva von, and Kreuzkamp, Doris, </w:t>
      </w:r>
      <w:r w:rsidRPr="001140FA">
        <w:rPr>
          <w:rFonts w:asciiTheme="minorEastAsia" w:eastAsiaTheme="minorEastAsia"/>
          <w:sz w:val="21"/>
        </w:rPr>
        <w:t>Du kriegst auch einen sch</w:t>
      </w:r>
      <w:r w:rsidRPr="001140FA">
        <w:rPr>
          <w:rFonts w:asciiTheme="minorEastAsia" w:eastAsiaTheme="minorEastAsia"/>
          <w:sz w:val="21"/>
        </w:rPr>
        <w:t>ö</w:t>
      </w:r>
      <w:r w:rsidRPr="001140FA">
        <w:rPr>
          <w:rFonts w:asciiTheme="minorEastAsia" w:eastAsiaTheme="minorEastAsia"/>
          <w:sz w:val="21"/>
        </w:rPr>
        <w:t>nen Wohnwagen: Zwangslager f</w:t>
      </w:r>
      <w:r w:rsidRPr="001140FA">
        <w:rPr>
          <w:rFonts w:asciiTheme="minorEastAsia" w:eastAsiaTheme="minorEastAsia"/>
          <w:sz w:val="21"/>
        </w:rPr>
        <w:t>ü</w:t>
      </w:r>
      <w:r w:rsidRPr="001140FA">
        <w:rPr>
          <w:rFonts w:asciiTheme="minorEastAsia" w:eastAsiaTheme="minorEastAsia"/>
          <w:sz w:val="21"/>
        </w:rPr>
        <w:t>r Sinti und Roma w</w:t>
      </w:r>
      <w:r w:rsidRPr="001140FA">
        <w:rPr>
          <w:rFonts w:asciiTheme="minorEastAsia" w:eastAsiaTheme="minorEastAsia"/>
          <w:sz w:val="21"/>
        </w:rPr>
        <w:t>ä</w:t>
      </w:r>
      <w:r w:rsidRPr="001140FA">
        <w:rPr>
          <w:rFonts w:asciiTheme="minorEastAsia" w:eastAsiaTheme="minorEastAsia"/>
          <w:sz w:val="21"/>
        </w:rPr>
        <w:t>hrend des Nationalsozialismus in Frankfurt am Main</w:t>
      </w:r>
      <w:r w:rsidRPr="001140FA">
        <w:rPr>
          <w:rStyle w:val="0Text"/>
          <w:rFonts w:asciiTheme="minorEastAsia" w:eastAsiaTheme="minorEastAsia"/>
          <w:sz w:val="21"/>
        </w:rPr>
        <w:t xml:space="preserve"> (Frankfurt am Main,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Hass, Kurt, </w:t>
      </w:r>
      <w:r w:rsidRPr="001140FA">
        <w:rPr>
          <w:rFonts w:asciiTheme="minorEastAsia" w:eastAsiaTheme="minorEastAsia"/>
          <w:sz w:val="21"/>
        </w:rPr>
        <w:t>Jugend unterm Schicksal: Lebensberichte junger Deutscher 1946</w:t>
      </w:r>
      <w:r w:rsidRPr="001140FA">
        <w:rPr>
          <w:rFonts w:asciiTheme="minorEastAsia" w:eastAsiaTheme="minorEastAsia"/>
          <w:sz w:val="21"/>
        </w:rPr>
        <w:t>–</w:t>
      </w:r>
      <w:r w:rsidRPr="001140FA">
        <w:rPr>
          <w:rFonts w:asciiTheme="minorEastAsia" w:eastAsiaTheme="minorEastAsia"/>
          <w:sz w:val="21"/>
        </w:rPr>
        <w:t>1949</w:t>
      </w:r>
      <w:r w:rsidRPr="001140FA">
        <w:rPr>
          <w:rStyle w:val="0Text"/>
          <w:rFonts w:asciiTheme="minorEastAsia" w:eastAsiaTheme="minorEastAsia"/>
          <w:sz w:val="21"/>
        </w:rPr>
        <w:t xml:space="preserve"> (Hamburg, 1950).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Hauner, Milan, </w:t>
      </w:r>
      <w:r w:rsidRPr="001140FA">
        <w:rPr>
          <w:rFonts w:asciiTheme="minorEastAsia" w:eastAsiaTheme="minorEastAsia"/>
          <w:sz w:val="21"/>
        </w:rPr>
        <w:t>“</w:t>
      </w:r>
      <w:r w:rsidRPr="001140FA">
        <w:rPr>
          <w:rFonts w:asciiTheme="minorEastAsia" w:eastAsiaTheme="minorEastAsia"/>
          <w:sz w:val="21"/>
        </w:rPr>
        <w:t>Did Hitler Want a World Dominion?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Contemporary History</w:t>
      </w:r>
      <w:r w:rsidRPr="001140FA">
        <w:rPr>
          <w:rFonts w:asciiTheme="minorEastAsia" w:eastAsiaTheme="minorEastAsia"/>
          <w:sz w:val="21"/>
        </w:rPr>
        <w:t>, 13 (1978), 15</w:t>
      </w:r>
      <w:r w:rsidRPr="001140FA">
        <w:rPr>
          <w:rFonts w:asciiTheme="minorEastAsia" w:eastAsiaTheme="minorEastAsia"/>
          <w:sz w:val="21"/>
        </w:rPr>
        <w:t>–</w:t>
      </w:r>
      <w:r w:rsidRPr="001140FA">
        <w:rPr>
          <w:rFonts w:asciiTheme="minorEastAsia" w:eastAsiaTheme="minorEastAsia"/>
          <w:sz w:val="21"/>
        </w:rPr>
        <w:t>32.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Haupt, Heinz-Gerhard (ed.), </w:t>
      </w:r>
      <w:r w:rsidRPr="001140FA">
        <w:rPr>
          <w:rFonts w:asciiTheme="minorEastAsia" w:eastAsiaTheme="minorEastAsia"/>
          <w:sz w:val="21"/>
        </w:rPr>
        <w:t>Die radikale Mitte: Lebensweisen und Politik von Kleinh</w:t>
      </w:r>
      <w:r w:rsidRPr="001140FA">
        <w:rPr>
          <w:rFonts w:asciiTheme="minorEastAsia" w:eastAsiaTheme="minorEastAsia"/>
          <w:sz w:val="21"/>
        </w:rPr>
        <w:t>ä</w:t>
      </w:r>
      <w:r w:rsidRPr="001140FA">
        <w:rPr>
          <w:rFonts w:asciiTheme="minorEastAsia" w:eastAsiaTheme="minorEastAsia"/>
          <w:sz w:val="21"/>
        </w:rPr>
        <w:t>ndlern und Handwerkern in Deutschland seit 1848</w:t>
      </w:r>
      <w:r w:rsidRPr="001140FA">
        <w:rPr>
          <w:rStyle w:val="0Text"/>
          <w:rFonts w:asciiTheme="minorEastAsia" w:eastAsiaTheme="minorEastAsia"/>
          <w:sz w:val="21"/>
        </w:rPr>
        <w:t xml:space="preserve"> (Munich,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Haupts, Leo, and M</w:t>
      </w:r>
      <w:r w:rsidRPr="001140FA">
        <w:rPr>
          <w:rStyle w:val="0Text"/>
          <w:rFonts w:asciiTheme="minorEastAsia" w:eastAsiaTheme="minorEastAsia"/>
          <w:sz w:val="21"/>
        </w:rPr>
        <w:t>ö</w:t>
      </w:r>
      <w:r w:rsidRPr="001140FA">
        <w:rPr>
          <w:rStyle w:val="0Text"/>
          <w:rFonts w:asciiTheme="minorEastAsia" w:eastAsiaTheme="minorEastAsia"/>
          <w:sz w:val="21"/>
        </w:rPr>
        <w:t xml:space="preserve">hlich, Georg (eds.), </w:t>
      </w:r>
      <w:r w:rsidRPr="001140FA">
        <w:rPr>
          <w:rFonts w:asciiTheme="minorEastAsia" w:eastAsiaTheme="minorEastAsia"/>
          <w:sz w:val="21"/>
        </w:rPr>
        <w:t>Strukturelemente des Nationalsozialismus: Rassenideologie, Unterdr</w:t>
      </w:r>
      <w:r w:rsidRPr="001140FA">
        <w:rPr>
          <w:rFonts w:asciiTheme="minorEastAsia" w:eastAsiaTheme="minorEastAsia"/>
          <w:sz w:val="21"/>
        </w:rPr>
        <w:t>ü</w:t>
      </w:r>
      <w:r w:rsidRPr="001140FA">
        <w:rPr>
          <w:rFonts w:asciiTheme="minorEastAsia" w:eastAsiaTheme="minorEastAsia"/>
          <w:sz w:val="21"/>
        </w:rPr>
        <w:t>ckungsmaschinerie, Aussenpolitik</w:t>
      </w:r>
      <w:r w:rsidRPr="001140FA">
        <w:rPr>
          <w:rStyle w:val="0Text"/>
          <w:rFonts w:asciiTheme="minorEastAsia" w:eastAsiaTheme="minorEastAsia"/>
          <w:sz w:val="21"/>
        </w:rPr>
        <w:t xml:space="preserve"> (Cologne, 1981).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Hausen, Karin, </w:t>
      </w:r>
      <w:r w:rsidRPr="001140FA">
        <w:rPr>
          <w:rFonts w:asciiTheme="minorEastAsia" w:eastAsiaTheme="minorEastAsia"/>
          <w:sz w:val="21"/>
        </w:rPr>
        <w:t>“</w:t>
      </w:r>
      <w:r w:rsidRPr="001140FA">
        <w:rPr>
          <w:rFonts w:asciiTheme="minorEastAsia" w:eastAsiaTheme="minorEastAsia"/>
          <w:sz w:val="21"/>
        </w:rPr>
        <w:t>Mother's Day in the Weimar Republic</w:t>
      </w:r>
      <w:r w:rsidRPr="001140FA">
        <w:rPr>
          <w:rFonts w:asciiTheme="minorEastAsia" w:eastAsiaTheme="minorEastAsia"/>
          <w:sz w:val="21"/>
        </w:rPr>
        <w:t>”</w:t>
      </w:r>
      <w:r w:rsidRPr="001140FA">
        <w:rPr>
          <w:rFonts w:asciiTheme="minorEastAsia" w:eastAsiaTheme="minorEastAsia"/>
          <w:sz w:val="21"/>
        </w:rPr>
        <w:t xml:space="preserve">, in Bridenthal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When Biology Became Destiny</w:t>
      </w:r>
      <w:r w:rsidRPr="001140FA">
        <w:rPr>
          <w:rFonts w:asciiTheme="minorEastAsia" w:eastAsiaTheme="minorEastAsia"/>
          <w:sz w:val="21"/>
        </w:rPr>
        <w:t>, 131</w:t>
      </w:r>
      <w:r w:rsidRPr="001140FA">
        <w:rPr>
          <w:rFonts w:asciiTheme="minorEastAsia" w:eastAsiaTheme="minorEastAsia"/>
          <w:sz w:val="21"/>
        </w:rPr>
        <w:t>–</w:t>
      </w:r>
      <w:r w:rsidRPr="001140FA">
        <w:rPr>
          <w:rFonts w:asciiTheme="minorEastAsia" w:eastAsiaTheme="minorEastAsia"/>
          <w:sz w:val="21"/>
        </w:rPr>
        <w:t>52.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The </w:t>
      </w:r>
      <w:r w:rsidRPr="001140FA">
        <w:rPr>
          <w:rFonts w:asciiTheme="minorEastAsia" w:eastAsiaTheme="minorEastAsia"/>
          <w:sz w:val="21"/>
        </w:rPr>
        <w:t>‘</w:t>
      </w:r>
      <w:r w:rsidRPr="001140FA">
        <w:rPr>
          <w:rFonts w:asciiTheme="minorEastAsia" w:eastAsiaTheme="minorEastAsia"/>
          <w:sz w:val="21"/>
        </w:rPr>
        <w:t>German Mother's Day</w:t>
      </w:r>
      <w:r w:rsidRPr="001140FA">
        <w:rPr>
          <w:rFonts w:asciiTheme="minorEastAsia" w:eastAsiaTheme="minorEastAsia"/>
          <w:sz w:val="21"/>
        </w:rPr>
        <w:t>’</w:t>
      </w:r>
      <w:r w:rsidRPr="001140FA">
        <w:rPr>
          <w:rFonts w:asciiTheme="minorEastAsia" w:eastAsiaTheme="minorEastAsia"/>
          <w:sz w:val="21"/>
        </w:rPr>
        <w:t xml:space="preserve"> 1923</w:t>
      </w:r>
      <w:r w:rsidRPr="001140FA">
        <w:rPr>
          <w:rFonts w:asciiTheme="minorEastAsia" w:eastAsiaTheme="minorEastAsia"/>
          <w:sz w:val="21"/>
        </w:rPr>
        <w:t>–</w:t>
      </w:r>
      <w:r w:rsidRPr="001140FA">
        <w:rPr>
          <w:rFonts w:asciiTheme="minorEastAsia" w:eastAsiaTheme="minorEastAsia"/>
          <w:sz w:val="21"/>
        </w:rPr>
        <w:t>1933</w:t>
      </w:r>
      <w:r w:rsidRPr="001140FA">
        <w:rPr>
          <w:rFonts w:asciiTheme="minorEastAsia" w:eastAsiaTheme="minorEastAsia"/>
          <w:sz w:val="21"/>
        </w:rPr>
        <w:t>”</w:t>
      </w:r>
      <w:r w:rsidRPr="001140FA">
        <w:rPr>
          <w:rFonts w:asciiTheme="minorEastAsia" w:eastAsiaTheme="minorEastAsia"/>
          <w:sz w:val="21"/>
        </w:rPr>
        <w:t xml:space="preserve">, in Medick and Sabean (eds.), </w:t>
      </w:r>
      <w:r w:rsidRPr="001140FA">
        <w:rPr>
          <w:rStyle w:val="0Text"/>
          <w:rFonts w:asciiTheme="minorEastAsia" w:eastAsiaTheme="minorEastAsia"/>
          <w:sz w:val="21"/>
        </w:rPr>
        <w:t>Interest and Emotion</w:t>
      </w:r>
      <w:r w:rsidRPr="001140FA">
        <w:rPr>
          <w:rFonts w:asciiTheme="minorEastAsia" w:eastAsiaTheme="minorEastAsia"/>
          <w:sz w:val="21"/>
        </w:rPr>
        <w:t>, 371</w:t>
      </w:r>
      <w:r w:rsidRPr="001140FA">
        <w:rPr>
          <w:rFonts w:asciiTheme="minorEastAsia" w:eastAsiaTheme="minorEastAsia"/>
          <w:sz w:val="21"/>
        </w:rPr>
        <w:t>–</w:t>
      </w:r>
      <w:r w:rsidRPr="001140FA">
        <w:rPr>
          <w:rFonts w:asciiTheme="minorEastAsia" w:eastAsiaTheme="minorEastAsia"/>
          <w:sz w:val="21"/>
        </w:rPr>
        <w:t>413.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Hay, Gerhard, </w:t>
      </w:r>
      <w:r w:rsidRPr="001140FA">
        <w:rPr>
          <w:rFonts w:asciiTheme="minorEastAsia" w:eastAsiaTheme="minorEastAsia"/>
          <w:sz w:val="21"/>
        </w:rPr>
        <w:t>“</w:t>
      </w:r>
      <w:r w:rsidRPr="001140FA">
        <w:rPr>
          <w:rFonts w:asciiTheme="minorEastAsia" w:eastAsiaTheme="minorEastAsia"/>
          <w:sz w:val="21"/>
        </w:rPr>
        <w:t>Rundfunk und H</w:t>
      </w:r>
      <w:r w:rsidRPr="001140FA">
        <w:rPr>
          <w:rFonts w:asciiTheme="minorEastAsia" w:eastAsiaTheme="minorEastAsia"/>
          <w:sz w:val="21"/>
        </w:rPr>
        <w:t>ö</w:t>
      </w:r>
      <w:r w:rsidRPr="001140FA">
        <w:rPr>
          <w:rFonts w:asciiTheme="minorEastAsia" w:eastAsiaTheme="minorEastAsia"/>
          <w:sz w:val="21"/>
        </w:rPr>
        <w:t xml:space="preserve">rspiel als </w:t>
      </w:r>
      <w:r w:rsidRPr="001140FA">
        <w:rPr>
          <w:rFonts w:asciiTheme="minorEastAsia" w:eastAsiaTheme="minorEastAsia"/>
          <w:sz w:val="21"/>
        </w:rPr>
        <w:t>‘</w:t>
      </w:r>
      <w:r w:rsidRPr="001140FA">
        <w:rPr>
          <w:rFonts w:asciiTheme="minorEastAsia" w:eastAsiaTheme="minorEastAsia"/>
          <w:sz w:val="21"/>
        </w:rPr>
        <w:t>F</w:t>
      </w:r>
      <w:r w:rsidRPr="001140FA">
        <w:rPr>
          <w:rFonts w:asciiTheme="minorEastAsia" w:eastAsiaTheme="minorEastAsia"/>
          <w:sz w:val="21"/>
        </w:rPr>
        <w:t>ü</w:t>
      </w:r>
      <w:r w:rsidRPr="001140FA">
        <w:rPr>
          <w:rFonts w:asciiTheme="minorEastAsia" w:eastAsiaTheme="minorEastAsia"/>
          <w:sz w:val="21"/>
        </w:rPr>
        <w:t>hrungsmittel</w:t>
      </w:r>
      <w:r w:rsidRPr="001140FA">
        <w:rPr>
          <w:rFonts w:asciiTheme="minorEastAsia" w:eastAsiaTheme="minorEastAsia"/>
          <w:sz w:val="21"/>
        </w:rPr>
        <w:t>’</w:t>
      </w:r>
      <w:r w:rsidRPr="001140FA">
        <w:rPr>
          <w:rFonts w:asciiTheme="minorEastAsia" w:eastAsiaTheme="minorEastAsia"/>
          <w:sz w:val="21"/>
        </w:rPr>
        <w:t xml:space="preserve"> des Nationalsozialismus</w:t>
      </w:r>
      <w:r w:rsidRPr="001140FA">
        <w:rPr>
          <w:rFonts w:asciiTheme="minorEastAsia" w:eastAsiaTheme="minorEastAsia"/>
          <w:sz w:val="21"/>
        </w:rPr>
        <w:t>”</w:t>
      </w:r>
      <w:r w:rsidRPr="001140FA">
        <w:rPr>
          <w:rFonts w:asciiTheme="minorEastAsia" w:eastAsiaTheme="minorEastAsia"/>
          <w:sz w:val="21"/>
        </w:rPr>
        <w:t>, in Denkler and Pr</w:t>
      </w:r>
      <w:r w:rsidRPr="001140FA">
        <w:rPr>
          <w:rFonts w:asciiTheme="minorEastAsia" w:eastAsiaTheme="minorEastAsia"/>
          <w:sz w:val="21"/>
        </w:rPr>
        <w:t>ü</w:t>
      </w:r>
      <w:r w:rsidRPr="001140FA">
        <w:rPr>
          <w:rFonts w:asciiTheme="minorEastAsia" w:eastAsiaTheme="minorEastAsia"/>
          <w:sz w:val="21"/>
        </w:rPr>
        <w:t xml:space="preserve">mm (eds.), </w:t>
      </w:r>
      <w:r w:rsidRPr="001140FA">
        <w:rPr>
          <w:rStyle w:val="0Text"/>
          <w:rFonts w:asciiTheme="minorEastAsia" w:eastAsiaTheme="minorEastAsia"/>
          <w:sz w:val="21"/>
        </w:rPr>
        <w:t>Die deutsche Literatur</w:t>
      </w:r>
      <w:r w:rsidRPr="001140FA">
        <w:rPr>
          <w:rFonts w:asciiTheme="minorEastAsia" w:eastAsiaTheme="minorEastAsia"/>
          <w:sz w:val="21"/>
        </w:rPr>
        <w:t>, 366</w:t>
      </w:r>
      <w:r w:rsidRPr="001140FA">
        <w:rPr>
          <w:rFonts w:asciiTheme="minorEastAsia" w:eastAsiaTheme="minorEastAsia"/>
          <w:sz w:val="21"/>
        </w:rPr>
        <w:t>–</w:t>
      </w:r>
      <w:r w:rsidRPr="001140FA">
        <w:rPr>
          <w:rFonts w:asciiTheme="minorEastAsia" w:eastAsiaTheme="minorEastAsia"/>
          <w:sz w:val="21"/>
        </w:rPr>
        <w:t>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Hayes, Peter, </w:t>
      </w:r>
      <w:r w:rsidRPr="001140FA">
        <w:rPr>
          <w:rFonts w:asciiTheme="minorEastAsia" w:eastAsiaTheme="minorEastAsia"/>
          <w:sz w:val="21"/>
        </w:rPr>
        <w:t>“</w:t>
      </w:r>
      <w:r w:rsidRPr="001140FA">
        <w:rPr>
          <w:rFonts w:asciiTheme="minorEastAsia" w:eastAsiaTheme="minorEastAsia"/>
          <w:sz w:val="21"/>
        </w:rPr>
        <w:t>Fritz Roessler and Nazism: The Observations of a German Industrialist, 1930</w:t>
      </w:r>
      <w:r w:rsidRPr="001140FA">
        <w:rPr>
          <w:rFonts w:asciiTheme="minorEastAsia" w:eastAsiaTheme="minorEastAsia"/>
          <w:sz w:val="21"/>
        </w:rPr>
        <w:t>–</w:t>
      </w:r>
      <w:r w:rsidRPr="001140FA">
        <w:rPr>
          <w:rFonts w:asciiTheme="minorEastAsia" w:eastAsiaTheme="minorEastAsia"/>
          <w:sz w:val="21"/>
        </w:rPr>
        <w:t>37</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Central European History</w:t>
      </w:r>
      <w:r w:rsidRPr="001140FA">
        <w:rPr>
          <w:rFonts w:asciiTheme="minorEastAsia" w:eastAsiaTheme="minorEastAsia"/>
          <w:sz w:val="21"/>
        </w:rPr>
        <w:t>, 20 (1987), 58</w:t>
      </w:r>
      <w:r w:rsidRPr="001140FA">
        <w:rPr>
          <w:rFonts w:asciiTheme="minorEastAsia" w:eastAsiaTheme="minorEastAsia"/>
          <w:sz w:val="21"/>
        </w:rPr>
        <w:t>–</w:t>
      </w:r>
      <w:r w:rsidRPr="001140FA">
        <w:rPr>
          <w:rFonts w:asciiTheme="minorEastAsia" w:eastAsiaTheme="minorEastAsia"/>
          <w:sz w:val="21"/>
        </w:rPr>
        <w:t>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Industry and Ideology: IG Farben in the Nazi Era</w:t>
      </w:r>
      <w:r w:rsidRPr="001140FA">
        <w:rPr>
          <w:rStyle w:val="0Text"/>
          <w:rFonts w:asciiTheme="minorEastAsia" w:eastAsiaTheme="minorEastAsia"/>
          <w:sz w:val="21"/>
        </w:rPr>
        <w:t xml:space="preserve"> (New York,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Zur umstrittenen Geschichte der I. G. Farbenindustrie AG</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und Gesellschaft</w:t>
      </w:r>
      <w:r w:rsidRPr="001140FA">
        <w:rPr>
          <w:rFonts w:asciiTheme="minorEastAsia" w:eastAsiaTheme="minorEastAsia"/>
          <w:sz w:val="21"/>
        </w:rPr>
        <w:t>, 18 (1992), 405</w:t>
      </w:r>
      <w:r w:rsidRPr="001140FA">
        <w:rPr>
          <w:rFonts w:asciiTheme="minorEastAsia" w:eastAsiaTheme="minorEastAsia"/>
          <w:sz w:val="21"/>
        </w:rPr>
        <w:t>–</w:t>
      </w:r>
      <w:r w:rsidRPr="001140FA">
        <w:rPr>
          <w:rFonts w:asciiTheme="minorEastAsia" w:eastAsiaTheme="minorEastAsia"/>
          <w:sz w:val="21"/>
        </w:rPr>
        <w:t>17.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Polycracy and Policy in the Third Reich: The Case of the Economy</w:t>
      </w:r>
      <w:r w:rsidRPr="001140FA">
        <w:rPr>
          <w:rFonts w:asciiTheme="minorEastAsia" w:eastAsiaTheme="minorEastAsia"/>
          <w:sz w:val="21"/>
        </w:rPr>
        <w:t>”</w:t>
      </w:r>
      <w:r w:rsidRPr="001140FA">
        <w:rPr>
          <w:rFonts w:asciiTheme="minorEastAsia" w:eastAsiaTheme="minorEastAsia"/>
          <w:sz w:val="21"/>
        </w:rPr>
        <w:t xml:space="preserve">, in Childers and Caplan (eds.), </w:t>
      </w:r>
      <w:r w:rsidRPr="001140FA">
        <w:rPr>
          <w:rStyle w:val="0Text"/>
          <w:rFonts w:asciiTheme="minorEastAsia" w:eastAsiaTheme="minorEastAsia"/>
          <w:sz w:val="21"/>
        </w:rPr>
        <w:t>Reevaluating the Third Reich</w:t>
      </w:r>
      <w:r w:rsidRPr="001140FA">
        <w:rPr>
          <w:rFonts w:asciiTheme="minorEastAsia" w:eastAsiaTheme="minorEastAsia"/>
          <w:sz w:val="21"/>
        </w:rPr>
        <w:t>, 190</w:t>
      </w:r>
      <w:r w:rsidRPr="001140FA">
        <w:rPr>
          <w:rFonts w:asciiTheme="minorEastAsia" w:eastAsiaTheme="minorEastAsia"/>
          <w:sz w:val="21"/>
        </w:rPr>
        <w:t>–</w:t>
      </w:r>
      <w:r w:rsidRPr="001140FA">
        <w:rPr>
          <w:rFonts w:asciiTheme="minorEastAsia" w:eastAsiaTheme="minorEastAsia"/>
          <w:sz w:val="21"/>
        </w:rPr>
        <w:t>210.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Big Business and </w:t>
      </w:r>
      <w:r w:rsidRPr="001140FA">
        <w:rPr>
          <w:rFonts w:asciiTheme="minorEastAsia" w:eastAsiaTheme="minorEastAsia"/>
          <w:sz w:val="21"/>
        </w:rPr>
        <w:t>‘</w:t>
      </w:r>
      <w:r w:rsidRPr="001140FA">
        <w:rPr>
          <w:rFonts w:asciiTheme="minorEastAsia" w:eastAsiaTheme="minorEastAsia"/>
          <w:sz w:val="21"/>
        </w:rPr>
        <w:t>Aryanization</w:t>
      </w:r>
      <w:r w:rsidRPr="001140FA">
        <w:rPr>
          <w:rFonts w:asciiTheme="minorEastAsia" w:eastAsiaTheme="minorEastAsia"/>
          <w:sz w:val="21"/>
        </w:rPr>
        <w:t>’</w:t>
      </w:r>
      <w:r w:rsidRPr="001140FA">
        <w:rPr>
          <w:rFonts w:asciiTheme="minorEastAsia" w:eastAsiaTheme="minorEastAsia"/>
          <w:sz w:val="21"/>
        </w:rPr>
        <w:t xml:space="preserve"> in Germany 1933</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Jahrbuch f</w:t>
      </w:r>
      <w:r w:rsidRPr="001140FA">
        <w:rPr>
          <w:rStyle w:val="0Text"/>
          <w:rFonts w:asciiTheme="minorEastAsia" w:eastAsiaTheme="minorEastAsia"/>
          <w:sz w:val="21"/>
        </w:rPr>
        <w:t>ü</w:t>
      </w:r>
      <w:r w:rsidRPr="001140FA">
        <w:rPr>
          <w:rStyle w:val="0Text"/>
          <w:rFonts w:asciiTheme="minorEastAsia" w:eastAsiaTheme="minorEastAsia"/>
          <w:sz w:val="21"/>
        </w:rPr>
        <w:t>r Antisemitismusforschung</w:t>
      </w:r>
      <w:r w:rsidRPr="001140FA">
        <w:rPr>
          <w:rFonts w:asciiTheme="minorEastAsia" w:eastAsiaTheme="minorEastAsia"/>
          <w:sz w:val="21"/>
        </w:rPr>
        <w:t>, 3 (1994), 254</w:t>
      </w:r>
      <w:r w:rsidRPr="001140FA">
        <w:rPr>
          <w:rFonts w:asciiTheme="minorEastAsia" w:eastAsiaTheme="minorEastAsia"/>
          <w:sz w:val="21"/>
        </w:rPr>
        <w:t>–</w:t>
      </w:r>
      <w:r w:rsidRPr="001140FA">
        <w:rPr>
          <w:rFonts w:asciiTheme="minorEastAsia" w:eastAsiaTheme="minorEastAsia"/>
          <w:sz w:val="21"/>
        </w:rPr>
        <w:t>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From Cooperation to Complicity: Degussa in the Third Reich</w:t>
      </w:r>
      <w:r w:rsidRPr="001140FA">
        <w:rPr>
          <w:rStyle w:val="0Text"/>
          <w:rFonts w:asciiTheme="minorEastAsia" w:eastAsiaTheme="minorEastAsia"/>
          <w:sz w:val="21"/>
        </w:rPr>
        <w:t xml:space="preserve"> (New York, 2005).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Wojak, Irmtrud (eds.), </w:t>
      </w:r>
      <w:r w:rsidRPr="001140FA">
        <w:rPr>
          <w:rStyle w:val="0Text"/>
          <w:rFonts w:asciiTheme="minorEastAsia" w:eastAsiaTheme="minorEastAsia"/>
          <w:sz w:val="21"/>
        </w:rPr>
        <w:t>“</w:t>
      </w:r>
      <w:r w:rsidRPr="001140FA">
        <w:rPr>
          <w:rFonts w:asciiTheme="minorEastAsia" w:eastAsiaTheme="minorEastAsia"/>
          <w:sz w:val="21"/>
        </w:rPr>
        <w:t>Arisierung</w:t>
      </w:r>
      <w:r w:rsidRPr="001140FA">
        <w:rPr>
          <w:rFonts w:asciiTheme="minorEastAsia" w:eastAsiaTheme="minorEastAsia"/>
          <w:sz w:val="21"/>
        </w:rPr>
        <w:t>”</w:t>
      </w:r>
      <w:r w:rsidRPr="001140FA">
        <w:rPr>
          <w:rFonts w:asciiTheme="minorEastAsia" w:eastAsiaTheme="minorEastAsia"/>
          <w:sz w:val="21"/>
        </w:rPr>
        <w:t xml:space="preserve"> im Nationalsozialismus: Volksgemeinschaft, Raub und Ged</w:t>
      </w:r>
      <w:r w:rsidRPr="001140FA">
        <w:rPr>
          <w:rFonts w:asciiTheme="minorEastAsia" w:eastAsiaTheme="minorEastAsia"/>
          <w:sz w:val="21"/>
        </w:rPr>
        <w:t>ä</w:t>
      </w:r>
      <w:r w:rsidRPr="001140FA">
        <w:rPr>
          <w:rFonts w:asciiTheme="minorEastAsia" w:eastAsiaTheme="minorEastAsia"/>
          <w:sz w:val="21"/>
        </w:rPr>
        <w:t>chtnis</w:t>
      </w:r>
      <w:r w:rsidRPr="001140FA">
        <w:rPr>
          <w:rStyle w:val="0Text"/>
          <w:rFonts w:asciiTheme="minorEastAsia" w:eastAsiaTheme="minorEastAsia"/>
          <w:sz w:val="21"/>
        </w:rPr>
        <w:t xml:space="preserve"> (Frankfurt am Main,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Heer, Hannes, </w:t>
      </w:r>
      <w:r w:rsidRPr="001140FA">
        <w:rPr>
          <w:rFonts w:asciiTheme="minorEastAsia" w:eastAsiaTheme="minorEastAsia"/>
          <w:sz w:val="21"/>
        </w:rPr>
        <w:t>Ernst Th</w:t>
      </w:r>
      <w:r w:rsidRPr="001140FA">
        <w:rPr>
          <w:rFonts w:asciiTheme="minorEastAsia" w:eastAsiaTheme="minorEastAsia"/>
          <w:sz w:val="21"/>
        </w:rPr>
        <w:t>ä</w:t>
      </w:r>
      <w:r w:rsidRPr="001140FA">
        <w:rPr>
          <w:rFonts w:asciiTheme="minorEastAsia" w:eastAsiaTheme="minorEastAsia"/>
          <w:sz w:val="21"/>
        </w:rPr>
        <w:t>lmann in Selbstzeugnissen und Bilddokumenten</w:t>
      </w:r>
      <w:r w:rsidRPr="001140FA">
        <w:rPr>
          <w:rStyle w:val="0Text"/>
          <w:rFonts w:asciiTheme="minorEastAsia" w:eastAsiaTheme="minorEastAsia"/>
          <w:sz w:val="21"/>
        </w:rPr>
        <w:t xml:space="preserve"> (Reinbek,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Hehemann, Rainer, </w:t>
      </w:r>
      <w:r w:rsidRPr="001140FA">
        <w:rPr>
          <w:rFonts w:asciiTheme="minorEastAsia" w:eastAsiaTheme="minorEastAsia"/>
          <w:sz w:val="21"/>
        </w:rPr>
        <w:t xml:space="preserve">Die </w:t>
      </w:r>
      <w:r w:rsidRPr="001140FA">
        <w:rPr>
          <w:rFonts w:asciiTheme="minorEastAsia" w:eastAsiaTheme="minorEastAsia"/>
          <w:sz w:val="21"/>
        </w:rPr>
        <w:t>“</w:t>
      </w:r>
      <w:r w:rsidRPr="001140FA">
        <w:rPr>
          <w:rFonts w:asciiTheme="minorEastAsia" w:eastAsiaTheme="minorEastAsia"/>
          <w:sz w:val="21"/>
        </w:rPr>
        <w:t>Bek</w:t>
      </w:r>
      <w:r w:rsidRPr="001140FA">
        <w:rPr>
          <w:rFonts w:asciiTheme="minorEastAsia" w:eastAsiaTheme="minorEastAsia"/>
          <w:sz w:val="21"/>
        </w:rPr>
        <w:t>ä</w:t>
      </w:r>
      <w:r w:rsidRPr="001140FA">
        <w:rPr>
          <w:rFonts w:asciiTheme="minorEastAsia" w:eastAsiaTheme="minorEastAsia"/>
          <w:sz w:val="21"/>
        </w:rPr>
        <w:t>mpfung des Zigeunerunwesens</w:t>
      </w:r>
      <w:r w:rsidRPr="001140FA">
        <w:rPr>
          <w:rFonts w:asciiTheme="minorEastAsia" w:eastAsiaTheme="minorEastAsia"/>
          <w:sz w:val="21"/>
        </w:rPr>
        <w:t>”</w:t>
      </w:r>
      <w:r w:rsidRPr="001140FA">
        <w:rPr>
          <w:rFonts w:asciiTheme="minorEastAsia" w:eastAsiaTheme="minorEastAsia"/>
          <w:sz w:val="21"/>
        </w:rPr>
        <w:t xml:space="preserve"> im Wilhelminischen Deutschland und in der Weimarer Republik, 1871</w:t>
      </w:r>
      <w:r w:rsidRPr="001140FA">
        <w:rPr>
          <w:rFonts w:asciiTheme="minorEastAsia" w:eastAsiaTheme="minorEastAsia"/>
          <w:sz w:val="21"/>
        </w:rPr>
        <w:t>–</w:t>
      </w:r>
      <w:r w:rsidRPr="001140FA">
        <w:rPr>
          <w:rFonts w:asciiTheme="minorEastAsia" w:eastAsiaTheme="minorEastAsia"/>
          <w:sz w:val="21"/>
        </w:rPr>
        <w:t>1933</w:t>
      </w:r>
      <w:r w:rsidRPr="001140FA">
        <w:rPr>
          <w:rStyle w:val="0Text"/>
          <w:rFonts w:asciiTheme="minorEastAsia" w:eastAsiaTheme="minorEastAsia"/>
          <w:sz w:val="21"/>
        </w:rPr>
        <w:t xml:space="preserve"> (Frankfurt am Main,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Hehl, Ulrich von,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Priester unter Hitlers Terror: Eine biographische und statistische Erhebung</w:t>
      </w:r>
      <w:r w:rsidRPr="001140FA">
        <w:rPr>
          <w:rStyle w:val="0Text"/>
          <w:rFonts w:asciiTheme="minorEastAsia" w:eastAsiaTheme="minorEastAsia"/>
          <w:sz w:val="21"/>
        </w:rPr>
        <w:t xml:space="preserve"> (2 vols., Mainz, 1996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Heiber, Helmut, </w:t>
      </w:r>
      <w:r w:rsidRPr="001140FA">
        <w:rPr>
          <w:rFonts w:asciiTheme="minorEastAsia" w:eastAsiaTheme="minorEastAsia"/>
          <w:sz w:val="21"/>
        </w:rPr>
        <w:t>“</w:t>
      </w:r>
      <w:r w:rsidRPr="001140FA">
        <w:rPr>
          <w:rFonts w:asciiTheme="minorEastAsia" w:eastAsiaTheme="minorEastAsia"/>
          <w:sz w:val="21"/>
        </w:rPr>
        <w:t>Der Fall Gr</w:t>
      </w:r>
      <w:r w:rsidRPr="001140FA">
        <w:rPr>
          <w:rFonts w:asciiTheme="minorEastAsia" w:eastAsiaTheme="minorEastAsia"/>
          <w:sz w:val="21"/>
        </w:rPr>
        <w:t>ü</w:t>
      </w:r>
      <w:r w:rsidRPr="001140FA">
        <w:rPr>
          <w:rFonts w:asciiTheme="minorEastAsia" w:eastAsiaTheme="minorEastAsia"/>
          <w:sz w:val="21"/>
        </w:rPr>
        <w:t>nspan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5 (1957), 134</w:t>
      </w:r>
      <w:r w:rsidRPr="001140FA">
        <w:rPr>
          <w:rFonts w:asciiTheme="minorEastAsia" w:eastAsiaTheme="minorEastAsia"/>
          <w:sz w:val="21"/>
        </w:rPr>
        <w:t>–</w:t>
      </w:r>
      <w:r w:rsidRPr="001140FA">
        <w:rPr>
          <w:rFonts w:asciiTheme="minorEastAsia" w:eastAsiaTheme="minorEastAsia"/>
          <w:sz w:val="21"/>
        </w:rPr>
        <w:t>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Walter Frank und sein Reichsinstitut f</w:t>
      </w:r>
      <w:r w:rsidRPr="001140FA">
        <w:rPr>
          <w:rFonts w:asciiTheme="minorEastAsia" w:eastAsiaTheme="minorEastAsia"/>
          <w:sz w:val="21"/>
        </w:rPr>
        <w:t>ü</w:t>
      </w:r>
      <w:r w:rsidRPr="001140FA">
        <w:rPr>
          <w:rFonts w:asciiTheme="minorEastAsia" w:eastAsiaTheme="minorEastAsia"/>
          <w:sz w:val="21"/>
        </w:rPr>
        <w:t>r Geschichte des neuen Deutschlands</w:t>
      </w:r>
      <w:r w:rsidRPr="001140FA">
        <w:rPr>
          <w:rStyle w:val="0Text"/>
          <w:rFonts w:asciiTheme="minorEastAsia" w:eastAsiaTheme="minorEastAsia"/>
          <w:sz w:val="21"/>
        </w:rPr>
        <w:t xml:space="preserve"> (Stuttgart, 1966).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(ed.), </w:t>
      </w:r>
      <w:r w:rsidRPr="001140FA">
        <w:rPr>
          <w:rStyle w:val="0Text"/>
          <w:rFonts w:asciiTheme="minorEastAsia" w:eastAsiaTheme="minorEastAsia"/>
          <w:sz w:val="21"/>
        </w:rPr>
        <w:t>Goebbels-Reden</w:t>
      </w:r>
      <w:r w:rsidRPr="001140FA">
        <w:rPr>
          <w:rFonts w:asciiTheme="minorEastAsia" w:eastAsiaTheme="minorEastAsia"/>
          <w:sz w:val="21"/>
        </w:rPr>
        <w:t xml:space="preserve"> (2 vols., D</w:t>
      </w:r>
      <w:r w:rsidRPr="001140FA">
        <w:rPr>
          <w:rFonts w:asciiTheme="minorEastAsia" w:eastAsiaTheme="minorEastAsia"/>
          <w:sz w:val="21"/>
        </w:rPr>
        <w:t>ü</w:t>
      </w:r>
      <w:r w:rsidRPr="001140FA">
        <w:rPr>
          <w:rFonts w:asciiTheme="minorEastAsia" w:eastAsiaTheme="minorEastAsia"/>
          <w:sz w:val="21"/>
        </w:rPr>
        <w:t>sseldorf, 1971</w:t>
      </w:r>
      <w:r w:rsidRPr="001140FA">
        <w:rPr>
          <w:rFonts w:asciiTheme="minorEastAsia" w:eastAsiaTheme="minorEastAsia"/>
          <w:sz w:val="21"/>
        </w:rPr>
        <w:t>–</w:t>
      </w:r>
      <w:r w:rsidRPr="001140FA">
        <w:rPr>
          <w:rFonts w:asciiTheme="minorEastAsia" w:eastAsiaTheme="minorEastAsia"/>
          <w:sz w:val="21"/>
        </w:rPr>
        <w:t>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Heilbronner, Oded, </w:t>
      </w:r>
      <w:r w:rsidRPr="001140FA">
        <w:rPr>
          <w:rFonts w:asciiTheme="minorEastAsia" w:eastAsiaTheme="minorEastAsia"/>
          <w:sz w:val="21"/>
        </w:rPr>
        <w:t>Die Achillesferse des deutschen Katholizismus</w:t>
      </w:r>
      <w:r w:rsidRPr="001140FA">
        <w:rPr>
          <w:rStyle w:val="0Text"/>
          <w:rFonts w:asciiTheme="minorEastAsia" w:eastAsiaTheme="minorEastAsia"/>
          <w:sz w:val="21"/>
        </w:rPr>
        <w:t xml:space="preserve"> (Gerlingen,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Heim, Susanne, </w:t>
      </w:r>
      <w:r w:rsidRPr="001140FA">
        <w:rPr>
          <w:rFonts w:asciiTheme="minorEastAsia" w:eastAsiaTheme="minorEastAsia"/>
          <w:sz w:val="21"/>
        </w:rPr>
        <w:t>“</w:t>
      </w:r>
      <w:r w:rsidRPr="001140FA">
        <w:rPr>
          <w:rFonts w:asciiTheme="minorEastAsia" w:eastAsiaTheme="minorEastAsia"/>
          <w:sz w:val="21"/>
        </w:rPr>
        <w:t>The German-Jewish Relationship in the Diaries of Victor Klemperer</w:t>
      </w:r>
      <w:r w:rsidRPr="001140FA">
        <w:rPr>
          <w:rFonts w:asciiTheme="minorEastAsia" w:eastAsiaTheme="minorEastAsia"/>
          <w:sz w:val="21"/>
        </w:rPr>
        <w:t>”</w:t>
      </w:r>
      <w:r w:rsidRPr="001140FA">
        <w:rPr>
          <w:rFonts w:asciiTheme="minorEastAsia" w:eastAsiaTheme="minorEastAsia"/>
          <w:sz w:val="21"/>
        </w:rPr>
        <w:t xml:space="preserve">, in Bankier (ed.), </w:t>
      </w:r>
      <w:r w:rsidRPr="001140FA">
        <w:rPr>
          <w:rStyle w:val="0Text"/>
          <w:rFonts w:asciiTheme="minorEastAsia" w:eastAsiaTheme="minorEastAsia"/>
          <w:sz w:val="21"/>
        </w:rPr>
        <w:t>Probing</w:t>
      </w:r>
      <w:r w:rsidRPr="001140FA">
        <w:rPr>
          <w:rFonts w:asciiTheme="minorEastAsia" w:eastAsiaTheme="minorEastAsia"/>
          <w:sz w:val="21"/>
        </w:rPr>
        <w:t>, 312</w:t>
      </w:r>
      <w:r w:rsidRPr="001140FA">
        <w:rPr>
          <w:rFonts w:asciiTheme="minorEastAsia" w:eastAsiaTheme="minorEastAsia"/>
          <w:sz w:val="21"/>
        </w:rPr>
        <w:t>–</w:t>
      </w:r>
      <w:r w:rsidRPr="001140FA">
        <w:rPr>
          <w:rFonts w:asciiTheme="minorEastAsia" w:eastAsiaTheme="minorEastAsia"/>
          <w:sz w:val="21"/>
        </w:rPr>
        <w:t>25.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Kalorien, Kautschuk, Karrieren: Pflanzenz</w:t>
      </w:r>
      <w:r w:rsidRPr="001140FA">
        <w:rPr>
          <w:rFonts w:asciiTheme="minorEastAsia" w:eastAsiaTheme="minorEastAsia"/>
          <w:sz w:val="21"/>
        </w:rPr>
        <w:t>ü</w:t>
      </w:r>
      <w:r w:rsidRPr="001140FA">
        <w:rPr>
          <w:rFonts w:asciiTheme="minorEastAsia" w:eastAsiaTheme="minorEastAsia"/>
          <w:sz w:val="21"/>
        </w:rPr>
        <w:t>chtung und landwirtschaftliche Forschung in Kaiser-Wilhelm-Instituten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Heineman, Elizabeth D., </w:t>
      </w:r>
      <w:r w:rsidRPr="001140FA">
        <w:rPr>
          <w:rFonts w:asciiTheme="minorEastAsia" w:eastAsiaTheme="minorEastAsia"/>
          <w:sz w:val="21"/>
        </w:rPr>
        <w:t>What Difference Does a Husband Make? Women and Marital Status in Nazi and Postwar Germany</w:t>
      </w:r>
      <w:r w:rsidRPr="001140FA">
        <w:rPr>
          <w:rStyle w:val="0Text"/>
          <w:rFonts w:asciiTheme="minorEastAsia" w:eastAsiaTheme="minorEastAsia"/>
          <w:sz w:val="21"/>
        </w:rPr>
        <w:t xml:space="preserve"> (London,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Heinonen, Reijo E., </w:t>
      </w:r>
      <w:r w:rsidRPr="001140FA">
        <w:rPr>
          <w:rFonts w:asciiTheme="minorEastAsia" w:eastAsiaTheme="minorEastAsia"/>
          <w:sz w:val="21"/>
        </w:rPr>
        <w:t>Anpassung und Identit</w:t>
      </w:r>
      <w:r w:rsidRPr="001140FA">
        <w:rPr>
          <w:rFonts w:asciiTheme="minorEastAsia" w:eastAsiaTheme="minorEastAsia"/>
          <w:sz w:val="21"/>
        </w:rPr>
        <w:t>ä</w:t>
      </w:r>
      <w:r w:rsidRPr="001140FA">
        <w:rPr>
          <w:rFonts w:asciiTheme="minorEastAsia" w:eastAsiaTheme="minorEastAsia"/>
          <w:sz w:val="21"/>
        </w:rPr>
        <w:t>t: Theologie und Kirchenpolitik der Bremer Deutschen Christen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Heinrich-Hampf, Vroni, </w:t>
      </w:r>
      <w:r w:rsidRPr="001140FA">
        <w:rPr>
          <w:rFonts w:asciiTheme="minorEastAsia" w:eastAsiaTheme="minorEastAsia"/>
          <w:sz w:val="21"/>
        </w:rPr>
        <w:t>“Ü</w:t>
      </w:r>
      <w:r w:rsidRPr="001140FA">
        <w:rPr>
          <w:rFonts w:asciiTheme="minorEastAsia" w:eastAsiaTheme="minorEastAsia"/>
          <w:sz w:val="21"/>
        </w:rPr>
        <w:t>ber Gartenidylle und Gartenarchitektur im Dritten Reich</w:t>
      </w:r>
      <w:r w:rsidRPr="001140FA">
        <w:rPr>
          <w:rFonts w:asciiTheme="minorEastAsia" w:eastAsiaTheme="minorEastAsia"/>
          <w:sz w:val="21"/>
        </w:rPr>
        <w:t>”</w:t>
      </w:r>
      <w:r w:rsidRPr="001140FA">
        <w:rPr>
          <w:rFonts w:asciiTheme="minorEastAsia" w:eastAsiaTheme="minorEastAsia"/>
          <w:sz w:val="21"/>
        </w:rPr>
        <w:t xml:space="preserve">, in Frank (ed.), </w:t>
      </w:r>
      <w:r w:rsidRPr="001140FA">
        <w:rPr>
          <w:rStyle w:val="0Text"/>
          <w:rFonts w:asciiTheme="minorEastAsia" w:eastAsiaTheme="minorEastAsia"/>
          <w:sz w:val="21"/>
        </w:rPr>
        <w:t>Faschistische Architekturen</w:t>
      </w:r>
      <w:r w:rsidRPr="001140FA">
        <w:rPr>
          <w:rFonts w:asciiTheme="minorEastAsia" w:eastAsiaTheme="minorEastAsia"/>
          <w:sz w:val="21"/>
        </w:rPr>
        <w:t>, 271</w:t>
      </w:r>
      <w:r w:rsidRPr="001140FA">
        <w:rPr>
          <w:rFonts w:asciiTheme="minorEastAsia" w:eastAsiaTheme="minorEastAsia"/>
          <w:sz w:val="21"/>
        </w:rPr>
        <w:t>–</w:t>
      </w:r>
      <w:r w:rsidRPr="001140FA">
        <w:rPr>
          <w:rFonts w:asciiTheme="minorEastAsia" w:eastAsiaTheme="minorEastAsia"/>
          <w:sz w:val="21"/>
        </w:rPr>
        <w:t>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Heinzelmann, Herbert, </w:t>
      </w:r>
      <w:r w:rsidRPr="001140FA">
        <w:rPr>
          <w:rFonts w:asciiTheme="minorEastAsia" w:eastAsiaTheme="minorEastAsia"/>
          <w:sz w:val="21"/>
        </w:rPr>
        <w:t>“</w:t>
      </w:r>
      <w:r w:rsidRPr="001140FA">
        <w:rPr>
          <w:rFonts w:asciiTheme="minorEastAsia" w:eastAsiaTheme="minorEastAsia"/>
          <w:sz w:val="21"/>
        </w:rPr>
        <w:t xml:space="preserve">Die Heilige Messe des Reichsparteitage. Zur Zeichensprache von Leni Riefenstahls </w:t>
      </w:r>
      <w:r w:rsidRPr="001140FA">
        <w:rPr>
          <w:rFonts w:asciiTheme="minorEastAsia" w:eastAsiaTheme="minorEastAsia"/>
          <w:sz w:val="21"/>
        </w:rPr>
        <w:t>‘</w:t>
      </w:r>
      <w:r w:rsidRPr="001140FA">
        <w:rPr>
          <w:rFonts w:asciiTheme="minorEastAsia" w:eastAsiaTheme="minorEastAsia"/>
          <w:sz w:val="21"/>
        </w:rPr>
        <w:t>Triumph des Willens</w:t>
      </w:r>
      <w:r w:rsidRPr="001140FA">
        <w:rPr>
          <w:rFonts w:asciiTheme="minorEastAsia" w:eastAsiaTheme="minorEastAsia"/>
          <w:sz w:val="21"/>
        </w:rPr>
        <w:t>’”</w:t>
      </w:r>
      <w:r w:rsidRPr="001140FA">
        <w:rPr>
          <w:rFonts w:asciiTheme="minorEastAsia" w:eastAsiaTheme="minorEastAsia"/>
          <w:sz w:val="21"/>
        </w:rPr>
        <w:t xml:space="preserve">, in Ogan and Weiss (eds.), </w:t>
      </w:r>
      <w:r w:rsidRPr="001140FA">
        <w:rPr>
          <w:rStyle w:val="0Text"/>
          <w:rFonts w:asciiTheme="minorEastAsia" w:eastAsiaTheme="minorEastAsia"/>
          <w:sz w:val="21"/>
        </w:rPr>
        <w:t>Faszination und Gewalt</w:t>
      </w:r>
      <w:r w:rsidRPr="001140FA">
        <w:rPr>
          <w:rFonts w:asciiTheme="minorEastAsia" w:eastAsiaTheme="minorEastAsia"/>
          <w:sz w:val="21"/>
        </w:rPr>
        <w:t>, 163</w:t>
      </w:r>
      <w:r w:rsidRPr="001140FA">
        <w:rPr>
          <w:rFonts w:asciiTheme="minorEastAsia" w:eastAsiaTheme="minorEastAsia"/>
          <w:sz w:val="21"/>
        </w:rPr>
        <w:t>–</w:t>
      </w:r>
      <w:r w:rsidRPr="001140FA">
        <w:rPr>
          <w:rFonts w:asciiTheme="minorEastAsia" w:eastAsiaTheme="minorEastAsia"/>
          <w:sz w:val="21"/>
        </w:rPr>
        <w:t>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Heisenberg, Werner, </w:t>
      </w:r>
      <w:r w:rsidRPr="001140FA">
        <w:rPr>
          <w:rFonts w:asciiTheme="minorEastAsia" w:eastAsiaTheme="minorEastAsia"/>
          <w:sz w:val="21"/>
        </w:rPr>
        <w:t>Der Teil und das Ganze: Gespr</w:t>
      </w:r>
      <w:r w:rsidRPr="001140FA">
        <w:rPr>
          <w:rFonts w:asciiTheme="minorEastAsia" w:eastAsiaTheme="minorEastAsia"/>
          <w:sz w:val="21"/>
        </w:rPr>
        <w:t>ä</w:t>
      </w:r>
      <w:r w:rsidRPr="001140FA">
        <w:rPr>
          <w:rFonts w:asciiTheme="minorEastAsia" w:eastAsiaTheme="minorEastAsia"/>
          <w:sz w:val="21"/>
        </w:rPr>
        <w:t>che im Umkreis der Atomphysik</w:t>
      </w:r>
      <w:r w:rsidRPr="001140FA">
        <w:rPr>
          <w:rStyle w:val="0Text"/>
          <w:rFonts w:asciiTheme="minorEastAsia" w:eastAsiaTheme="minorEastAsia"/>
          <w:sz w:val="21"/>
        </w:rPr>
        <w:t xml:space="preserve"> (Munich,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Heller, Celia S., </w:t>
      </w:r>
      <w:r w:rsidRPr="001140FA">
        <w:rPr>
          <w:rFonts w:asciiTheme="minorEastAsia" w:eastAsiaTheme="minorEastAsia"/>
          <w:sz w:val="21"/>
        </w:rPr>
        <w:t>On the Edge of Destruction: Jews of Poland between the Two World Wars</w:t>
      </w:r>
      <w:r w:rsidRPr="001140FA">
        <w:rPr>
          <w:rStyle w:val="0Text"/>
          <w:rFonts w:asciiTheme="minorEastAsia" w:eastAsiaTheme="minorEastAsia"/>
          <w:sz w:val="21"/>
        </w:rPr>
        <w:t xml:space="preserve"> (New York,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Helmreich, Ernst C., </w:t>
      </w:r>
      <w:r w:rsidRPr="001140FA">
        <w:rPr>
          <w:rFonts w:asciiTheme="minorEastAsia" w:eastAsiaTheme="minorEastAsia"/>
          <w:sz w:val="21"/>
        </w:rPr>
        <w:t>The German Churches under Hitler: Background, Struggle, and Epilogue</w:t>
      </w:r>
      <w:r w:rsidRPr="001140FA">
        <w:rPr>
          <w:rStyle w:val="0Text"/>
          <w:rFonts w:asciiTheme="minorEastAsia" w:eastAsiaTheme="minorEastAsia"/>
          <w:sz w:val="21"/>
        </w:rPr>
        <w:t xml:space="preserve"> (Detroit, Mich.,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Hemmer, Willi, </w:t>
      </w:r>
      <w:r w:rsidRPr="001140FA">
        <w:rPr>
          <w:rFonts w:asciiTheme="minorEastAsia" w:eastAsiaTheme="minorEastAsia"/>
          <w:sz w:val="21"/>
        </w:rPr>
        <w:t xml:space="preserve">Die </w:t>
      </w:r>
      <w:r w:rsidRPr="001140FA">
        <w:rPr>
          <w:rFonts w:asciiTheme="minorEastAsia" w:eastAsiaTheme="minorEastAsia"/>
          <w:sz w:val="21"/>
        </w:rPr>
        <w:t>“</w:t>
      </w:r>
      <w:r w:rsidRPr="001140FA">
        <w:rPr>
          <w:rFonts w:asciiTheme="minorEastAsia" w:eastAsiaTheme="minorEastAsia"/>
          <w:sz w:val="21"/>
        </w:rPr>
        <w:t>unsichtbaren</w:t>
      </w:r>
      <w:r w:rsidRPr="001140FA">
        <w:rPr>
          <w:rFonts w:asciiTheme="minorEastAsia" w:eastAsiaTheme="minorEastAsia"/>
          <w:sz w:val="21"/>
        </w:rPr>
        <w:t>”</w:t>
      </w:r>
      <w:r w:rsidRPr="001140FA">
        <w:rPr>
          <w:rFonts w:asciiTheme="minorEastAsia" w:eastAsiaTheme="minorEastAsia"/>
          <w:sz w:val="21"/>
        </w:rPr>
        <w:t xml:space="preserve"> Arbeitslosen: Statistische Methoden, soziale Tatsachen</w:t>
      </w:r>
      <w:r w:rsidRPr="001140FA">
        <w:rPr>
          <w:rStyle w:val="0Text"/>
          <w:rFonts w:asciiTheme="minorEastAsia" w:eastAsiaTheme="minorEastAsia"/>
          <w:sz w:val="21"/>
        </w:rPr>
        <w:t xml:space="preserve"> (Zeulenroda, 1935).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Henke, Josef, </w:t>
      </w:r>
      <w:r w:rsidRPr="001140FA">
        <w:rPr>
          <w:rFonts w:asciiTheme="minorEastAsia" w:eastAsiaTheme="minorEastAsia"/>
          <w:sz w:val="21"/>
        </w:rPr>
        <w:t>England in Hitlers politischem Kalk</w:t>
      </w:r>
      <w:r w:rsidRPr="001140FA">
        <w:rPr>
          <w:rFonts w:asciiTheme="minorEastAsia" w:eastAsiaTheme="minorEastAsia"/>
          <w:sz w:val="21"/>
        </w:rPr>
        <w:t>ü</w:t>
      </w:r>
      <w:r w:rsidRPr="001140FA">
        <w:rPr>
          <w:rFonts w:asciiTheme="minorEastAsia" w:eastAsiaTheme="minorEastAsia"/>
          <w:sz w:val="21"/>
        </w:rPr>
        <w:t>l 1935</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(Boppard, 1973).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Hentschel, Klaus (ed.), </w:t>
      </w:r>
      <w:r w:rsidRPr="001140FA">
        <w:rPr>
          <w:rFonts w:asciiTheme="minorEastAsia" w:eastAsiaTheme="minorEastAsia"/>
          <w:sz w:val="21"/>
        </w:rPr>
        <w:t>Physics and National Socialism: An Anthology of Primary Sources</w:t>
      </w:r>
      <w:r w:rsidRPr="001140FA">
        <w:rPr>
          <w:rStyle w:val="0Text"/>
          <w:rFonts w:asciiTheme="minorEastAsia" w:eastAsiaTheme="minorEastAsia"/>
          <w:sz w:val="21"/>
        </w:rPr>
        <w:t xml:space="preserve"> (Basle,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Herbert, Ulrich, </w:t>
      </w:r>
      <w:r w:rsidRPr="001140FA">
        <w:rPr>
          <w:rFonts w:asciiTheme="minorEastAsia" w:eastAsiaTheme="minorEastAsia"/>
          <w:sz w:val="21"/>
        </w:rPr>
        <w:t>“‘</w:t>
      </w:r>
      <w:r w:rsidRPr="001140FA">
        <w:rPr>
          <w:rFonts w:asciiTheme="minorEastAsia" w:eastAsiaTheme="minorEastAsia"/>
          <w:sz w:val="21"/>
        </w:rPr>
        <w:t>Die guten und die schlechten Zeiten</w:t>
      </w: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Ü</w:t>
      </w:r>
      <w:r w:rsidRPr="001140FA">
        <w:rPr>
          <w:rFonts w:asciiTheme="minorEastAsia" w:eastAsiaTheme="minorEastAsia"/>
          <w:sz w:val="21"/>
        </w:rPr>
        <w:t>berlegungen zur diachronen Analyse lebensgeschichtlicher Interviews</w:t>
      </w:r>
      <w:r w:rsidRPr="001140FA">
        <w:rPr>
          <w:rFonts w:asciiTheme="minorEastAsia" w:eastAsiaTheme="minorEastAsia"/>
          <w:sz w:val="21"/>
        </w:rPr>
        <w:t>”</w:t>
      </w:r>
      <w:r w:rsidRPr="001140FA">
        <w:rPr>
          <w:rFonts w:asciiTheme="minorEastAsia" w:eastAsiaTheme="minorEastAsia"/>
          <w:sz w:val="21"/>
        </w:rPr>
        <w:t xml:space="preserve">, in Niethammer (ed.), </w:t>
      </w:r>
      <w:r w:rsidRPr="001140FA">
        <w:rPr>
          <w:rFonts w:asciiTheme="minorEastAsia" w:eastAsiaTheme="minorEastAsia"/>
          <w:sz w:val="21"/>
        </w:rPr>
        <w:t>“</w:t>
      </w:r>
      <w:r w:rsidRPr="001140FA">
        <w:rPr>
          <w:rStyle w:val="0Text"/>
          <w:rFonts w:asciiTheme="minorEastAsia" w:eastAsiaTheme="minorEastAsia"/>
          <w:sz w:val="21"/>
        </w:rPr>
        <w:t>Die Jahre weiss man nicht</w:t>
      </w:r>
      <w:r w:rsidRPr="001140FA">
        <w:rPr>
          <w:rFonts w:asciiTheme="minorEastAsia" w:eastAsiaTheme="minorEastAsia"/>
          <w:sz w:val="21"/>
        </w:rPr>
        <w:t>”</w:t>
      </w:r>
      <w:r w:rsidRPr="001140FA">
        <w:rPr>
          <w:rFonts w:asciiTheme="minorEastAsia" w:eastAsiaTheme="minorEastAsia"/>
          <w:sz w:val="21"/>
        </w:rPr>
        <w:t>, 67</w:t>
      </w:r>
      <w:r w:rsidRPr="001140FA">
        <w:rPr>
          <w:rFonts w:asciiTheme="minorEastAsia" w:eastAsiaTheme="minorEastAsia"/>
          <w:sz w:val="21"/>
        </w:rPr>
        <w:t>–</w:t>
      </w:r>
      <w:r w:rsidRPr="001140FA">
        <w:rPr>
          <w:rFonts w:asciiTheme="minorEastAsia" w:eastAsiaTheme="minorEastAsia"/>
          <w:sz w:val="21"/>
        </w:rPr>
        <w:t>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Arbeit, Volkstum, Weltanschauung: </w:t>
      </w:r>
      <w:r w:rsidRPr="001140FA">
        <w:rPr>
          <w:rFonts w:asciiTheme="minorEastAsia" w:eastAsiaTheme="minorEastAsia"/>
          <w:sz w:val="21"/>
        </w:rPr>
        <w:t>Ü</w:t>
      </w:r>
      <w:r w:rsidRPr="001140FA">
        <w:rPr>
          <w:rFonts w:asciiTheme="minorEastAsia" w:eastAsiaTheme="minorEastAsia"/>
          <w:sz w:val="21"/>
        </w:rPr>
        <w:t>ber Fremde und Deutsche im 20. Jahrhundert</w:t>
      </w:r>
      <w:r w:rsidRPr="001140FA">
        <w:rPr>
          <w:rStyle w:val="0Text"/>
          <w:rFonts w:asciiTheme="minorEastAsia" w:eastAsiaTheme="minorEastAsia"/>
          <w:sz w:val="21"/>
        </w:rPr>
        <w:t xml:space="preserve"> (Frankfurt am Main,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Hitler's Foreign Workers: Enforced Foreign Labor in Germany under the Third Reich</w:t>
      </w:r>
      <w:r w:rsidRPr="001140FA">
        <w:rPr>
          <w:rStyle w:val="0Text"/>
          <w:rFonts w:asciiTheme="minorEastAsia" w:eastAsiaTheme="minorEastAsia"/>
          <w:sz w:val="21"/>
        </w:rPr>
        <w:t xml:space="preserve"> (Cambridge, 1997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Die nationalsozialistischen Konzentrationslager: Entwicklung und Struktur</w:t>
      </w:r>
      <w:r w:rsidRPr="001140FA">
        <w:rPr>
          <w:rStyle w:val="0Text"/>
          <w:rFonts w:asciiTheme="minorEastAsia" w:eastAsiaTheme="minorEastAsia"/>
          <w:sz w:val="21"/>
        </w:rPr>
        <w:t xml:space="preserve"> (2 vols., G</w:t>
      </w:r>
      <w:r w:rsidRPr="001140FA">
        <w:rPr>
          <w:rStyle w:val="0Text"/>
          <w:rFonts w:asciiTheme="minorEastAsia" w:eastAsiaTheme="minorEastAsia"/>
          <w:sz w:val="21"/>
        </w:rPr>
        <w:t>ö</w:t>
      </w:r>
      <w:r w:rsidRPr="001140FA">
        <w:rPr>
          <w:rStyle w:val="0Text"/>
          <w:rFonts w:asciiTheme="minorEastAsia" w:eastAsiaTheme="minorEastAsia"/>
          <w:sz w:val="21"/>
        </w:rPr>
        <w:t>ttingen,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Von der Gegenerbek</w:t>
      </w:r>
      <w:r w:rsidRPr="001140FA">
        <w:rPr>
          <w:rFonts w:asciiTheme="minorEastAsia" w:eastAsiaTheme="minorEastAsia"/>
          <w:sz w:val="21"/>
        </w:rPr>
        <w:t>ä</w:t>
      </w:r>
      <w:r w:rsidRPr="001140FA">
        <w:rPr>
          <w:rFonts w:asciiTheme="minorEastAsia" w:eastAsiaTheme="minorEastAsia"/>
          <w:sz w:val="21"/>
        </w:rPr>
        <w:t xml:space="preserve">mpfung zur </w:t>
      </w:r>
      <w:r w:rsidRPr="001140FA">
        <w:rPr>
          <w:rFonts w:asciiTheme="minorEastAsia" w:eastAsiaTheme="minorEastAsia"/>
          <w:sz w:val="21"/>
        </w:rPr>
        <w:t>‘</w:t>
      </w:r>
      <w:r w:rsidRPr="001140FA">
        <w:rPr>
          <w:rFonts w:asciiTheme="minorEastAsia" w:eastAsiaTheme="minorEastAsia"/>
          <w:sz w:val="21"/>
        </w:rPr>
        <w:t>rassischen Generalpr</w:t>
      </w:r>
      <w:r w:rsidRPr="001140FA">
        <w:rPr>
          <w:rFonts w:asciiTheme="minorEastAsia" w:eastAsiaTheme="minorEastAsia"/>
          <w:sz w:val="21"/>
        </w:rPr>
        <w:t>ä</w:t>
      </w:r>
      <w:r w:rsidRPr="001140FA">
        <w:rPr>
          <w:rFonts w:asciiTheme="minorEastAsia" w:eastAsiaTheme="minorEastAsia"/>
          <w:sz w:val="21"/>
        </w:rPr>
        <w:t>vention</w:t>
      </w: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Schutzhaft</w:t>
      </w:r>
      <w:r w:rsidRPr="001140FA">
        <w:rPr>
          <w:rFonts w:asciiTheme="minorEastAsia" w:eastAsiaTheme="minorEastAsia"/>
          <w:sz w:val="21"/>
        </w:rPr>
        <w:t>’</w:t>
      </w:r>
      <w:r w:rsidRPr="001140FA">
        <w:rPr>
          <w:rFonts w:asciiTheme="minorEastAsia" w:eastAsiaTheme="minorEastAsia"/>
          <w:sz w:val="21"/>
        </w:rPr>
        <w:t xml:space="preserve"> und Konzentrationslager in der Konzeption der Gestapo-F</w:t>
      </w:r>
      <w:r w:rsidRPr="001140FA">
        <w:rPr>
          <w:rFonts w:asciiTheme="minorEastAsia" w:eastAsiaTheme="minorEastAsia"/>
          <w:sz w:val="21"/>
        </w:rPr>
        <w:t>ü</w:t>
      </w:r>
      <w:r w:rsidRPr="001140FA">
        <w:rPr>
          <w:rFonts w:asciiTheme="minorEastAsia" w:eastAsiaTheme="minorEastAsia"/>
          <w:sz w:val="21"/>
        </w:rPr>
        <w:t>hrung 1933</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in idem (eds.), </w:t>
      </w:r>
      <w:r w:rsidRPr="001140FA">
        <w:rPr>
          <w:rStyle w:val="0Text"/>
          <w:rFonts w:asciiTheme="minorEastAsia" w:eastAsiaTheme="minorEastAsia"/>
          <w:sz w:val="21"/>
        </w:rPr>
        <w:t>Die nationalsozialistischen Konzentrationslager</w:t>
      </w:r>
      <w:r w:rsidRPr="001140FA">
        <w:rPr>
          <w:rFonts w:asciiTheme="minorEastAsia" w:eastAsiaTheme="minorEastAsia"/>
          <w:sz w:val="21"/>
        </w:rPr>
        <w:t>, I. 60</w:t>
      </w:r>
      <w:r w:rsidRPr="001140FA">
        <w:rPr>
          <w:rFonts w:asciiTheme="minorEastAsia" w:eastAsiaTheme="minorEastAsia"/>
          <w:sz w:val="21"/>
        </w:rPr>
        <w:t>–</w:t>
      </w:r>
      <w:r w:rsidRPr="001140FA">
        <w:rPr>
          <w:rFonts w:asciiTheme="minorEastAsia" w:eastAsiaTheme="minorEastAsia"/>
          <w:sz w:val="21"/>
        </w:rPr>
        <w:t>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nationalsoziallistischen Konzentrationslager: Geschichte, Erinnerung, Forschung</w:t>
      </w:r>
      <w:r w:rsidRPr="001140FA">
        <w:rPr>
          <w:rFonts w:asciiTheme="minorEastAsia" w:eastAsiaTheme="minorEastAsia"/>
          <w:sz w:val="21"/>
        </w:rPr>
        <w:t>”</w:t>
      </w:r>
      <w:r w:rsidRPr="001140FA">
        <w:rPr>
          <w:rFonts w:asciiTheme="minorEastAsia" w:eastAsiaTheme="minorEastAsia"/>
          <w:sz w:val="21"/>
        </w:rPr>
        <w:t xml:space="preserve">, in idem (eds.), </w:t>
      </w:r>
      <w:r w:rsidRPr="001140FA">
        <w:rPr>
          <w:rStyle w:val="0Text"/>
          <w:rFonts w:asciiTheme="minorEastAsia" w:eastAsiaTheme="minorEastAsia"/>
          <w:sz w:val="21"/>
        </w:rPr>
        <w:t>Die nationalsozialistischen Konzentrationslager</w:t>
      </w:r>
      <w:r w:rsidRPr="001140FA">
        <w:rPr>
          <w:rFonts w:asciiTheme="minorEastAsia" w:eastAsiaTheme="minorEastAsia"/>
          <w:sz w:val="21"/>
        </w:rPr>
        <w:t>, I. 17</w:t>
      </w:r>
      <w:r w:rsidRPr="001140FA">
        <w:rPr>
          <w:rFonts w:asciiTheme="minorEastAsia" w:eastAsiaTheme="minorEastAsia"/>
          <w:sz w:val="21"/>
        </w:rPr>
        <w:t>–</w:t>
      </w:r>
      <w:r w:rsidRPr="001140FA">
        <w:rPr>
          <w:rFonts w:asciiTheme="minorEastAsia" w:eastAsiaTheme="minorEastAsia"/>
          <w:sz w:val="21"/>
        </w:rPr>
        <w:t>40.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Herbst, Ludolf, </w:t>
      </w:r>
      <w:r w:rsidRPr="001140FA">
        <w:rPr>
          <w:rFonts w:asciiTheme="minorEastAsia" w:eastAsiaTheme="minorEastAsia"/>
          <w:sz w:val="21"/>
        </w:rPr>
        <w:t>Das nationalsozialistische Deutschland 1933</w:t>
      </w:r>
      <w:r w:rsidRPr="001140FA">
        <w:rPr>
          <w:rFonts w:asciiTheme="minorEastAsia" w:eastAsiaTheme="minorEastAsia"/>
          <w:sz w:val="21"/>
        </w:rPr>
        <w:t>–</w:t>
      </w:r>
      <w:r w:rsidRPr="001140FA">
        <w:rPr>
          <w:rFonts w:asciiTheme="minorEastAsia" w:eastAsiaTheme="minorEastAsia"/>
          <w:sz w:val="21"/>
        </w:rPr>
        <w:t>1945: Die Entfesselung der Gewalt: Rassimus und Krieg</w:t>
      </w:r>
      <w:r w:rsidRPr="001140FA">
        <w:rPr>
          <w:rStyle w:val="0Text"/>
          <w:rFonts w:asciiTheme="minorEastAsia" w:eastAsiaTheme="minorEastAsia"/>
          <w:sz w:val="21"/>
        </w:rPr>
        <w:t xml:space="preserve"> (Frankfurt am Main,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Weihe, Thomas (eds.), </w:t>
      </w:r>
      <w:r w:rsidRPr="001140FA">
        <w:rPr>
          <w:rStyle w:val="0Text"/>
          <w:rFonts w:asciiTheme="minorEastAsia" w:eastAsiaTheme="minorEastAsia"/>
          <w:sz w:val="21"/>
        </w:rPr>
        <w:t>Die Commerzbank und die Juden 1933</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xml:space="preserve"> (Munich,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Herlemann, Beatrix, </w:t>
      </w:r>
      <w:r w:rsidRPr="001140FA">
        <w:rPr>
          <w:rFonts w:asciiTheme="minorEastAsia" w:eastAsiaTheme="minorEastAsia"/>
          <w:sz w:val="21"/>
        </w:rPr>
        <w:t>Die Emigration als Kampfposten: Die Anleitung des kommunistischen Widerstandes in Deutschland aus Frankreich, Belgien und den Niederlanden</w:t>
      </w:r>
      <w:r w:rsidRPr="001140FA">
        <w:rPr>
          <w:rStyle w:val="0Text"/>
          <w:rFonts w:asciiTheme="minorEastAsia" w:eastAsiaTheme="minorEastAsia"/>
          <w:sz w:val="21"/>
        </w:rPr>
        <w:t xml:space="preserve"> (K</w:t>
      </w:r>
      <w:r w:rsidRPr="001140FA">
        <w:rPr>
          <w:rStyle w:val="0Text"/>
          <w:rFonts w:asciiTheme="minorEastAsia" w:eastAsiaTheme="minorEastAsia"/>
          <w:sz w:val="21"/>
        </w:rPr>
        <w:t>ö</w:t>
      </w:r>
      <w:r w:rsidRPr="001140FA">
        <w:rPr>
          <w:rStyle w:val="0Text"/>
          <w:rFonts w:asciiTheme="minorEastAsia" w:eastAsiaTheme="minorEastAsia"/>
          <w:sz w:val="21"/>
        </w:rPr>
        <w:t>nigstein im Taunus,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Der Bauer klebt am Hergebrachten</w:t>
      </w:r>
      <w:r w:rsidRPr="001140FA">
        <w:rPr>
          <w:rFonts w:asciiTheme="minorEastAsia" w:eastAsiaTheme="minorEastAsia"/>
          <w:sz w:val="21"/>
        </w:rPr>
        <w:t>”</w:t>
      </w:r>
      <w:r w:rsidRPr="001140FA">
        <w:rPr>
          <w:rFonts w:asciiTheme="minorEastAsia" w:eastAsiaTheme="minorEastAsia"/>
          <w:sz w:val="21"/>
        </w:rPr>
        <w:t>: B</w:t>
      </w:r>
      <w:r w:rsidRPr="001140FA">
        <w:rPr>
          <w:rFonts w:asciiTheme="minorEastAsia" w:eastAsiaTheme="minorEastAsia"/>
          <w:sz w:val="21"/>
        </w:rPr>
        <w:t>ä</w:t>
      </w:r>
      <w:r w:rsidRPr="001140FA">
        <w:rPr>
          <w:rFonts w:asciiTheme="minorEastAsia" w:eastAsiaTheme="minorEastAsia"/>
          <w:sz w:val="21"/>
        </w:rPr>
        <w:t>uerliche Verhaltensweisen unterm Nationalsozialismus auf dem Gebiet des heutigen Landes Niedersachsen</w:t>
      </w:r>
      <w:r w:rsidRPr="001140FA">
        <w:rPr>
          <w:rStyle w:val="0Text"/>
          <w:rFonts w:asciiTheme="minorEastAsia" w:eastAsiaTheme="minorEastAsia"/>
          <w:sz w:val="21"/>
        </w:rPr>
        <w:t xml:space="preserve"> (Hanover,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Herzig, Arno (ed.), </w:t>
      </w:r>
      <w:r w:rsidRPr="001140FA">
        <w:rPr>
          <w:rFonts w:asciiTheme="minorEastAsia" w:eastAsiaTheme="minorEastAsia"/>
          <w:sz w:val="21"/>
        </w:rPr>
        <w:t>Die Juden in Hamburg 1590 bis 1990: Wissenschaftliche Beitr</w:t>
      </w:r>
      <w:r w:rsidRPr="001140FA">
        <w:rPr>
          <w:rFonts w:asciiTheme="minorEastAsia" w:eastAsiaTheme="minorEastAsia"/>
          <w:sz w:val="21"/>
        </w:rPr>
        <w:t>ä</w:t>
      </w:r>
      <w:r w:rsidRPr="001140FA">
        <w:rPr>
          <w:rFonts w:asciiTheme="minorEastAsia" w:eastAsiaTheme="minorEastAsia"/>
          <w:sz w:val="21"/>
        </w:rPr>
        <w:t>ge der Universit</w:t>
      </w:r>
      <w:r w:rsidRPr="001140FA">
        <w:rPr>
          <w:rFonts w:asciiTheme="minorEastAsia" w:eastAsiaTheme="minorEastAsia"/>
          <w:sz w:val="21"/>
        </w:rPr>
        <w:t>ä</w:t>
      </w:r>
      <w:r w:rsidRPr="001140FA">
        <w:rPr>
          <w:rFonts w:asciiTheme="minorEastAsia" w:eastAsiaTheme="minorEastAsia"/>
          <w:sz w:val="21"/>
        </w:rPr>
        <w:t xml:space="preserve">t Hamburg zur Ausstellung </w:t>
      </w:r>
      <w:r w:rsidRPr="001140FA">
        <w:rPr>
          <w:rFonts w:asciiTheme="minorEastAsia" w:eastAsiaTheme="minorEastAsia"/>
          <w:sz w:val="21"/>
        </w:rPr>
        <w:t>“</w:t>
      </w:r>
      <w:r w:rsidRPr="001140FA">
        <w:rPr>
          <w:rFonts w:asciiTheme="minorEastAsia" w:eastAsiaTheme="minorEastAsia"/>
          <w:sz w:val="21"/>
        </w:rPr>
        <w:t>Vierhundert Jahre Juden in Hamburg</w:t>
      </w:r>
      <w:r w:rsidRPr="001140FA">
        <w:rPr>
          <w:rFonts w:asciiTheme="minorEastAsia" w:eastAsiaTheme="minorEastAsia"/>
          <w:sz w:val="21"/>
        </w:rPr>
        <w:t>”</w:t>
      </w:r>
      <w:r w:rsidRPr="001140FA">
        <w:rPr>
          <w:rStyle w:val="0Text"/>
          <w:rFonts w:asciiTheme="minorEastAsia" w:eastAsiaTheme="minorEastAsia"/>
          <w:sz w:val="21"/>
        </w:rPr>
        <w:t xml:space="preserve"> (Hamburg,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Lorenz, Ina (eds.), </w:t>
      </w:r>
      <w:r w:rsidRPr="001140FA">
        <w:rPr>
          <w:rFonts w:asciiTheme="minorEastAsia" w:eastAsiaTheme="minorEastAsia"/>
          <w:sz w:val="21"/>
        </w:rPr>
        <w:t>Verdr</w:t>
      </w:r>
      <w:r w:rsidRPr="001140FA">
        <w:rPr>
          <w:rFonts w:asciiTheme="minorEastAsia" w:eastAsiaTheme="minorEastAsia"/>
          <w:sz w:val="21"/>
        </w:rPr>
        <w:t>ä</w:t>
      </w:r>
      <w:r w:rsidRPr="001140FA">
        <w:rPr>
          <w:rFonts w:asciiTheme="minorEastAsia" w:eastAsiaTheme="minorEastAsia"/>
          <w:sz w:val="21"/>
        </w:rPr>
        <w:t>ngung und Vernichtung der Juden unter dem Nationalsozialismus</w:t>
      </w:r>
      <w:r w:rsidRPr="001140FA">
        <w:rPr>
          <w:rStyle w:val="0Text"/>
          <w:rFonts w:asciiTheme="minorEastAsia" w:eastAsiaTheme="minorEastAsia"/>
          <w:sz w:val="21"/>
        </w:rPr>
        <w:t xml:space="preserve"> (Hamburg,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Verdr</w:t>
      </w:r>
      <w:r w:rsidRPr="001140FA">
        <w:rPr>
          <w:rFonts w:asciiTheme="minorEastAsia" w:eastAsiaTheme="minorEastAsia"/>
          <w:sz w:val="21"/>
        </w:rPr>
        <w:t>ä</w:t>
      </w:r>
      <w:r w:rsidRPr="001140FA">
        <w:rPr>
          <w:rFonts w:asciiTheme="minorEastAsia" w:eastAsiaTheme="minorEastAsia"/>
          <w:sz w:val="21"/>
        </w:rPr>
        <w:t>ngung und Vernichtung der Juden in Westfalen</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Herzstein, Robert Edwin, </w:t>
      </w:r>
      <w:r w:rsidRPr="001140FA">
        <w:rPr>
          <w:rFonts w:asciiTheme="minorEastAsia" w:eastAsiaTheme="minorEastAsia"/>
          <w:sz w:val="21"/>
        </w:rPr>
        <w:t>The War that Hitler Won: The Most Infamous Propaganda Campaign in History</w:t>
      </w:r>
      <w:r w:rsidRPr="001140FA">
        <w:rPr>
          <w:rStyle w:val="0Text"/>
          <w:rFonts w:asciiTheme="minorEastAsia" w:eastAsiaTheme="minorEastAsia"/>
          <w:sz w:val="21"/>
        </w:rPr>
        <w:t xml:space="preserve"> (London,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Heske, Henning, </w:t>
      </w:r>
      <w:r w:rsidRPr="001140FA">
        <w:rPr>
          <w:rFonts w:asciiTheme="minorEastAsia" w:eastAsiaTheme="minorEastAsia"/>
          <w:sz w:val="21"/>
        </w:rPr>
        <w:t>“</w:t>
      </w:r>
      <w:r w:rsidRPr="001140FA">
        <w:rPr>
          <w:rFonts w:asciiTheme="minorEastAsia" w:eastAsiaTheme="minorEastAsia"/>
          <w:sz w:val="21"/>
        </w:rPr>
        <w:t>... und morgen die ganze Welt</w:t>
      </w:r>
      <w:r w:rsidRPr="001140FA">
        <w:rPr>
          <w:rFonts w:asciiTheme="minorEastAsia" w:eastAsiaTheme="minorEastAsia"/>
          <w:sz w:val="21"/>
        </w:rPr>
        <w:t>”</w:t>
      </w:r>
      <w:r w:rsidRPr="001140FA">
        <w:rPr>
          <w:rFonts w:asciiTheme="minorEastAsia" w:eastAsiaTheme="minorEastAsia"/>
          <w:sz w:val="21"/>
        </w:rPr>
        <w:t>: Erdkundeunterricht im Nationalsozialismus</w:t>
      </w:r>
      <w:r w:rsidRPr="001140FA">
        <w:rPr>
          <w:rStyle w:val="0Text"/>
          <w:rFonts w:asciiTheme="minorEastAsia" w:eastAsiaTheme="minorEastAsia"/>
          <w:sz w:val="21"/>
        </w:rPr>
        <w:t xml:space="preserve"> (Giessen,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Heskett, John, </w:t>
      </w:r>
      <w:r w:rsidRPr="001140FA">
        <w:rPr>
          <w:rFonts w:asciiTheme="minorEastAsia" w:eastAsiaTheme="minorEastAsia"/>
          <w:sz w:val="21"/>
        </w:rPr>
        <w:t>“</w:t>
      </w:r>
      <w:r w:rsidRPr="001140FA">
        <w:rPr>
          <w:rFonts w:asciiTheme="minorEastAsia" w:eastAsiaTheme="minorEastAsia"/>
          <w:sz w:val="21"/>
        </w:rPr>
        <w:t>Modernism and Archaism in Design in the Third Reich</w:t>
      </w:r>
      <w:r w:rsidRPr="001140FA">
        <w:rPr>
          <w:rFonts w:asciiTheme="minorEastAsia" w:eastAsiaTheme="minorEastAsia"/>
          <w:sz w:val="21"/>
        </w:rPr>
        <w:t>”</w:t>
      </w:r>
      <w:r w:rsidRPr="001140FA">
        <w:rPr>
          <w:rFonts w:asciiTheme="minorEastAsia" w:eastAsiaTheme="minorEastAsia"/>
          <w:sz w:val="21"/>
        </w:rPr>
        <w:t xml:space="preserve">, in Taylor and van der Will (eds.), </w:t>
      </w:r>
      <w:r w:rsidRPr="001140FA">
        <w:rPr>
          <w:rStyle w:val="0Text"/>
          <w:rFonts w:asciiTheme="minorEastAsia" w:eastAsiaTheme="minorEastAsia"/>
          <w:sz w:val="21"/>
        </w:rPr>
        <w:t>The Nazification of Art</w:t>
      </w:r>
      <w:r w:rsidRPr="001140FA">
        <w:rPr>
          <w:rFonts w:asciiTheme="minorEastAsia" w:eastAsiaTheme="minorEastAsia"/>
          <w:sz w:val="21"/>
        </w:rPr>
        <w:t>, 110</w:t>
      </w:r>
      <w:r w:rsidRPr="001140FA">
        <w:rPr>
          <w:rFonts w:asciiTheme="minorEastAsia" w:eastAsiaTheme="minorEastAsia"/>
          <w:sz w:val="21"/>
        </w:rPr>
        <w:t>–</w:t>
      </w:r>
      <w:r w:rsidRPr="001140FA">
        <w:rPr>
          <w:rFonts w:asciiTheme="minorEastAsia" w:eastAsiaTheme="minorEastAsia"/>
          <w:sz w:val="21"/>
        </w:rPr>
        <w:t>27.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Hetzer, Gerhard, </w:t>
      </w:r>
      <w:r w:rsidRPr="001140FA">
        <w:rPr>
          <w:rFonts w:asciiTheme="minorEastAsia" w:eastAsiaTheme="minorEastAsia"/>
          <w:sz w:val="21"/>
        </w:rPr>
        <w:t>“</w:t>
      </w:r>
      <w:r w:rsidRPr="001140FA">
        <w:rPr>
          <w:rFonts w:asciiTheme="minorEastAsia" w:eastAsiaTheme="minorEastAsia"/>
          <w:sz w:val="21"/>
        </w:rPr>
        <w:t>Die Industriestadt Augsburg. Eine Sozialgeschichte der Arbeiteropposition</w:t>
      </w:r>
      <w:r w:rsidRPr="001140FA">
        <w:rPr>
          <w:rFonts w:asciiTheme="minorEastAsia" w:eastAsiaTheme="minorEastAsia"/>
          <w:sz w:val="21"/>
        </w:rPr>
        <w:t>”</w:t>
      </w:r>
      <w:r w:rsidRPr="001140FA">
        <w:rPr>
          <w:rFonts w:asciiTheme="minorEastAsia" w:eastAsiaTheme="minorEastAsia"/>
          <w:sz w:val="21"/>
        </w:rPr>
        <w:t xml:space="preserve">, in Broszat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w:t>
      </w:r>
      <w:r w:rsidRPr="001140FA">
        <w:rPr>
          <w:rFonts w:asciiTheme="minorEastAsia" w:eastAsiaTheme="minorEastAsia"/>
          <w:sz w:val="21"/>
        </w:rPr>
        <w:t>, III. 1</w:t>
      </w:r>
      <w:r w:rsidRPr="001140FA">
        <w:rPr>
          <w:rFonts w:asciiTheme="minorEastAsia" w:eastAsiaTheme="minorEastAsia"/>
          <w:sz w:val="21"/>
        </w:rPr>
        <w:t>–</w:t>
      </w:r>
      <w:r w:rsidRPr="001140FA">
        <w:rPr>
          <w:rFonts w:asciiTheme="minorEastAsia" w:eastAsiaTheme="minorEastAsia"/>
          <w:sz w:val="21"/>
        </w:rPr>
        <w:t>234.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Ernste Bibelforscher in Augsburg</w:t>
      </w:r>
      <w:r w:rsidRPr="001140FA">
        <w:rPr>
          <w:rFonts w:asciiTheme="minorEastAsia" w:eastAsiaTheme="minorEastAsia"/>
          <w:sz w:val="21"/>
        </w:rPr>
        <w:t>”</w:t>
      </w:r>
      <w:r w:rsidRPr="001140FA">
        <w:rPr>
          <w:rFonts w:asciiTheme="minorEastAsia" w:eastAsiaTheme="minorEastAsia"/>
          <w:sz w:val="21"/>
        </w:rPr>
        <w:t xml:space="preserve">, in Broszat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w:t>
      </w:r>
      <w:r w:rsidRPr="001140FA">
        <w:rPr>
          <w:rFonts w:asciiTheme="minorEastAsia" w:eastAsiaTheme="minorEastAsia"/>
          <w:sz w:val="21"/>
        </w:rPr>
        <w:t>, IV. 621</w:t>
      </w:r>
      <w:r w:rsidRPr="001140FA">
        <w:rPr>
          <w:rFonts w:asciiTheme="minorEastAsia" w:eastAsiaTheme="minorEastAsia"/>
          <w:sz w:val="21"/>
        </w:rPr>
        <w:t>–</w:t>
      </w:r>
      <w:r w:rsidRPr="001140FA">
        <w:rPr>
          <w:rFonts w:asciiTheme="minorEastAsia" w:eastAsiaTheme="minorEastAsia"/>
          <w:sz w:val="21"/>
        </w:rPr>
        <w:t>44.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Heumos, Peter, </w:t>
      </w:r>
      <w:r w:rsidRPr="001140FA">
        <w:rPr>
          <w:rFonts w:asciiTheme="minorEastAsia" w:eastAsiaTheme="minorEastAsia"/>
          <w:sz w:val="21"/>
        </w:rPr>
        <w:t>Die Emigration aus der Tschechoslowakei nach Westeuropa und dem Nahen Osten 1938</w:t>
      </w:r>
      <w:r w:rsidRPr="001140FA">
        <w:rPr>
          <w:rStyle w:val="0Text"/>
          <w:rFonts w:asciiTheme="minorEastAsia" w:eastAsiaTheme="minorEastAsia"/>
          <w:sz w:val="21"/>
        </w:rPr>
        <w:t xml:space="preserve"> (Munich,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Hildebrand, Klaus, </w:t>
      </w:r>
      <w:r w:rsidRPr="001140FA">
        <w:rPr>
          <w:rFonts w:asciiTheme="minorEastAsia" w:eastAsiaTheme="minorEastAsia"/>
          <w:sz w:val="21"/>
        </w:rPr>
        <w:t>Vom Reich zum Weltreich: Hitler, NSDAP und koloniale Frage 1919</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(Munich,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Foreign Policy of the Third Reich</w:t>
      </w:r>
      <w:r w:rsidRPr="001140FA">
        <w:rPr>
          <w:rStyle w:val="0Text"/>
          <w:rFonts w:asciiTheme="minorEastAsia" w:eastAsiaTheme="minorEastAsia"/>
          <w:sz w:val="21"/>
        </w:rPr>
        <w:t xml:space="preserve"> (London, 1973 [1970]).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Das vergangene Reich: Deutsche Aussenpolitik von Bismarck bis Hitler, 1871</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(Stuttgart,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Deutsche Reichsbahn in der nationalsozialistischen Diktatur 1933</w:t>
      </w:r>
      <w:r w:rsidRPr="001140FA">
        <w:rPr>
          <w:rFonts w:asciiTheme="minorEastAsia" w:eastAsiaTheme="minorEastAsia"/>
          <w:sz w:val="21"/>
        </w:rPr>
        <w:t>–</w:t>
      </w:r>
      <w:r w:rsidRPr="001140FA">
        <w:rPr>
          <w:rFonts w:asciiTheme="minorEastAsia" w:eastAsiaTheme="minorEastAsia"/>
          <w:sz w:val="21"/>
        </w:rPr>
        <w:t>1945</w:t>
      </w:r>
      <w:r w:rsidRPr="001140FA">
        <w:rPr>
          <w:rFonts w:asciiTheme="minorEastAsia" w:eastAsiaTheme="minorEastAsia"/>
          <w:sz w:val="21"/>
        </w:rPr>
        <w:t>”</w:t>
      </w:r>
      <w:r w:rsidRPr="001140FA">
        <w:rPr>
          <w:rFonts w:asciiTheme="minorEastAsia" w:eastAsiaTheme="minorEastAsia"/>
          <w:sz w:val="21"/>
        </w:rPr>
        <w:t xml:space="preserve">, in Gall and Pohl (eds.), </w:t>
      </w:r>
      <w:r w:rsidRPr="001140FA">
        <w:rPr>
          <w:rStyle w:val="0Text"/>
          <w:rFonts w:asciiTheme="minorEastAsia" w:eastAsiaTheme="minorEastAsia"/>
          <w:sz w:val="21"/>
        </w:rPr>
        <w:t>Die Eisenbahn in Deutschland</w:t>
      </w:r>
      <w:r w:rsidRPr="001140FA">
        <w:rPr>
          <w:rFonts w:asciiTheme="minorEastAsia" w:eastAsiaTheme="minorEastAsia"/>
          <w:sz w:val="21"/>
        </w:rPr>
        <w:t>, 163</w:t>
      </w:r>
      <w:r w:rsidRPr="001140FA">
        <w:rPr>
          <w:rFonts w:asciiTheme="minorEastAsia" w:eastAsiaTheme="minorEastAsia"/>
          <w:sz w:val="21"/>
        </w:rPr>
        <w:t>–</w:t>
      </w:r>
      <w:r w:rsidRPr="001140FA">
        <w:rPr>
          <w:rFonts w:asciiTheme="minorEastAsia" w:eastAsiaTheme="minorEastAsia"/>
          <w:sz w:val="21"/>
        </w:rPr>
        <w:t>243.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Hildesheimer, Esriel, </w:t>
      </w:r>
      <w:r w:rsidRPr="001140FA">
        <w:rPr>
          <w:rFonts w:asciiTheme="minorEastAsia" w:eastAsiaTheme="minorEastAsia"/>
          <w:sz w:val="21"/>
        </w:rPr>
        <w:t>J</w:t>
      </w:r>
      <w:r w:rsidRPr="001140FA">
        <w:rPr>
          <w:rFonts w:asciiTheme="minorEastAsia" w:eastAsiaTheme="minorEastAsia"/>
          <w:sz w:val="21"/>
        </w:rPr>
        <w:t>ü</w:t>
      </w:r>
      <w:r w:rsidRPr="001140FA">
        <w:rPr>
          <w:rFonts w:asciiTheme="minorEastAsia" w:eastAsiaTheme="minorEastAsia"/>
          <w:sz w:val="21"/>
        </w:rPr>
        <w:t>dische Selbstverwaltung unter dem NS-Regime: Der Existenzkampf der Reichsvertretung und Reichsvereinigung der Juden in Deutschland</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Hill, Leonidas E. (ed.), </w:t>
      </w:r>
      <w:r w:rsidRPr="001140FA">
        <w:rPr>
          <w:rStyle w:val="0Text"/>
          <w:rFonts w:asciiTheme="minorEastAsia" w:eastAsiaTheme="minorEastAsia"/>
          <w:sz w:val="21"/>
        </w:rPr>
        <w:t>Die Weizs</w:t>
      </w:r>
      <w:r w:rsidRPr="001140FA">
        <w:rPr>
          <w:rStyle w:val="0Text"/>
          <w:rFonts w:asciiTheme="minorEastAsia" w:eastAsiaTheme="minorEastAsia"/>
          <w:sz w:val="21"/>
        </w:rPr>
        <w:t>ä</w:t>
      </w:r>
      <w:r w:rsidRPr="001140FA">
        <w:rPr>
          <w:rStyle w:val="0Text"/>
          <w:rFonts w:asciiTheme="minorEastAsia" w:eastAsiaTheme="minorEastAsia"/>
          <w:sz w:val="21"/>
        </w:rPr>
        <w:t>cker-Papiere 1933</w:t>
      </w:r>
      <w:r w:rsidRPr="001140FA">
        <w:rPr>
          <w:rStyle w:val="0Text"/>
          <w:rFonts w:asciiTheme="minorEastAsia" w:eastAsiaTheme="minorEastAsia"/>
          <w:sz w:val="21"/>
        </w:rPr>
        <w:t>–</w:t>
      </w:r>
      <w:r w:rsidRPr="001140FA">
        <w:rPr>
          <w:rStyle w:val="0Text"/>
          <w:rFonts w:asciiTheme="minorEastAsia" w:eastAsiaTheme="minorEastAsia"/>
          <w:sz w:val="21"/>
        </w:rPr>
        <w:t>1950</w:t>
      </w:r>
      <w:r w:rsidRPr="001140FA">
        <w:rPr>
          <w:rFonts w:asciiTheme="minorEastAsia" w:eastAsiaTheme="minorEastAsia"/>
          <w:sz w:val="21"/>
        </w:rPr>
        <w:t xml:space="preserve"> (Frankfurt am Main, 1974).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Hillgruber, Andreas, </w:t>
      </w:r>
      <w:r w:rsidRPr="001140FA">
        <w:rPr>
          <w:rFonts w:asciiTheme="minorEastAsia" w:eastAsiaTheme="minorEastAsia"/>
          <w:sz w:val="21"/>
        </w:rPr>
        <w:t>“</w:t>
      </w:r>
      <w:r w:rsidRPr="001140FA">
        <w:rPr>
          <w:rFonts w:asciiTheme="minorEastAsia" w:eastAsiaTheme="minorEastAsia"/>
          <w:sz w:val="21"/>
        </w:rPr>
        <w:t>Grundz</w:t>
      </w:r>
      <w:r w:rsidRPr="001140FA">
        <w:rPr>
          <w:rFonts w:asciiTheme="minorEastAsia" w:eastAsiaTheme="minorEastAsia"/>
          <w:sz w:val="21"/>
        </w:rPr>
        <w:t>ü</w:t>
      </w:r>
      <w:r w:rsidRPr="001140FA">
        <w:rPr>
          <w:rFonts w:asciiTheme="minorEastAsia" w:eastAsiaTheme="minorEastAsia"/>
          <w:sz w:val="21"/>
        </w:rPr>
        <w:t>ge der nationalsozialistischen Aussenpolitik 1933</w:t>
      </w:r>
      <w:r w:rsidRPr="001140FA">
        <w:rPr>
          <w:rFonts w:asciiTheme="minorEastAsia" w:eastAsiaTheme="minorEastAsia"/>
          <w:sz w:val="21"/>
        </w:rPr>
        <w:t>–</w:t>
      </w:r>
      <w:r w:rsidRPr="001140FA">
        <w:rPr>
          <w:rFonts w:asciiTheme="minorEastAsia" w:eastAsiaTheme="minorEastAsia"/>
          <w:sz w:val="21"/>
        </w:rPr>
        <w:t>1945</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Saeculum</w:t>
      </w:r>
      <w:r w:rsidRPr="001140FA">
        <w:rPr>
          <w:rFonts w:asciiTheme="minorEastAsia" w:eastAsiaTheme="minorEastAsia"/>
          <w:sz w:val="21"/>
        </w:rPr>
        <w:t>, 24 (1973), 328</w:t>
      </w:r>
      <w:r w:rsidRPr="001140FA">
        <w:rPr>
          <w:rFonts w:asciiTheme="minorEastAsia" w:eastAsiaTheme="minorEastAsia"/>
          <w:sz w:val="21"/>
        </w:rPr>
        <w:t>–</w:t>
      </w:r>
      <w:r w:rsidRPr="001140FA">
        <w:rPr>
          <w:rFonts w:asciiTheme="minorEastAsia" w:eastAsiaTheme="minorEastAsia"/>
          <w:sz w:val="21"/>
        </w:rPr>
        <w:t>45.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Deutsche Grossmacht- und Weltpolitik im 19. und 20. Jahrhundert</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Hirsch, Martin,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Recht, Verwaltung und Justiz im Nationalsozialismus: ausgew</w:t>
      </w:r>
      <w:r w:rsidRPr="001140FA">
        <w:rPr>
          <w:rFonts w:asciiTheme="minorEastAsia" w:eastAsiaTheme="minorEastAsia"/>
          <w:sz w:val="21"/>
        </w:rPr>
        <w:t>ä</w:t>
      </w:r>
      <w:r w:rsidRPr="001140FA">
        <w:rPr>
          <w:rFonts w:asciiTheme="minorEastAsia" w:eastAsiaTheme="minorEastAsia"/>
          <w:sz w:val="21"/>
        </w:rPr>
        <w:t>hlte Schriften, Gesetze und Gerichtsentscheidungen von 1933 bis 1945</w:t>
      </w:r>
      <w:r w:rsidRPr="001140FA">
        <w:rPr>
          <w:rStyle w:val="0Text"/>
          <w:rFonts w:asciiTheme="minorEastAsia" w:eastAsiaTheme="minorEastAsia"/>
          <w:sz w:val="21"/>
        </w:rPr>
        <w:t xml:space="preserve"> (Cologne,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Hirschfeld, Gerhard, and Kettenacker, Lothar (eds.), </w:t>
      </w:r>
      <w:r w:rsidRPr="001140FA">
        <w:rPr>
          <w:rFonts w:asciiTheme="minorEastAsia" w:eastAsiaTheme="minorEastAsia"/>
          <w:sz w:val="21"/>
        </w:rPr>
        <w:t xml:space="preserve">The </w:t>
      </w:r>
      <w:r w:rsidRPr="001140FA">
        <w:rPr>
          <w:rFonts w:asciiTheme="minorEastAsia" w:eastAsiaTheme="minorEastAsia"/>
          <w:sz w:val="21"/>
        </w:rPr>
        <w:t>“</w:t>
      </w:r>
      <w:r w:rsidRPr="001140FA">
        <w:rPr>
          <w:rFonts w:asciiTheme="minorEastAsia" w:eastAsiaTheme="minorEastAsia"/>
          <w:sz w:val="21"/>
        </w:rPr>
        <w:t>F</w:t>
      </w:r>
      <w:r w:rsidRPr="001140FA">
        <w:rPr>
          <w:rFonts w:asciiTheme="minorEastAsia" w:eastAsiaTheme="minorEastAsia"/>
          <w:sz w:val="21"/>
        </w:rPr>
        <w:t>ü</w:t>
      </w:r>
      <w:r w:rsidRPr="001140FA">
        <w:rPr>
          <w:rFonts w:asciiTheme="minorEastAsia" w:eastAsiaTheme="minorEastAsia"/>
          <w:sz w:val="21"/>
        </w:rPr>
        <w:t>hrer State</w:t>
      </w:r>
      <w:r w:rsidRPr="001140FA">
        <w:rPr>
          <w:rFonts w:asciiTheme="minorEastAsia" w:eastAsiaTheme="minorEastAsia"/>
          <w:sz w:val="21"/>
        </w:rPr>
        <w:t>”</w:t>
      </w:r>
      <w:r w:rsidRPr="001140FA">
        <w:rPr>
          <w:rFonts w:asciiTheme="minorEastAsia" w:eastAsiaTheme="minorEastAsia"/>
          <w:sz w:val="21"/>
        </w:rPr>
        <w:t>: Myth and Reality: Studies on the Structure and Politics of the Third Reich</w:t>
      </w:r>
      <w:r w:rsidRPr="001140FA">
        <w:rPr>
          <w:rStyle w:val="0Text"/>
          <w:rFonts w:asciiTheme="minorEastAsia" w:eastAsiaTheme="minorEastAsia"/>
          <w:sz w:val="21"/>
        </w:rPr>
        <w:t xml:space="preserve"> (Stuttgart, 1981).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Hitler, Adolf, </w:t>
      </w:r>
      <w:r w:rsidRPr="001140FA">
        <w:rPr>
          <w:rStyle w:val="0Text"/>
          <w:rFonts w:asciiTheme="minorEastAsia" w:eastAsiaTheme="minorEastAsia"/>
          <w:sz w:val="21"/>
        </w:rPr>
        <w:t>Mein Kampf</w:t>
      </w:r>
      <w:r w:rsidRPr="001140FA">
        <w:rPr>
          <w:rFonts w:asciiTheme="minorEastAsia" w:eastAsiaTheme="minorEastAsia"/>
          <w:sz w:val="21"/>
        </w:rPr>
        <w:t xml:space="preserve"> (London, 1969 [1925</w:t>
      </w:r>
      <w:r w:rsidRPr="001140FA">
        <w:rPr>
          <w:rFonts w:asciiTheme="minorEastAsia" w:eastAsiaTheme="minorEastAsia"/>
          <w:sz w:val="21"/>
        </w:rPr>
        <w:t>–</w:t>
      </w:r>
      <w:r w:rsidRPr="001140FA">
        <w:rPr>
          <w:rFonts w:asciiTheme="minorEastAsia" w:eastAsiaTheme="minorEastAsia"/>
          <w:sz w:val="21"/>
        </w:rPr>
        <w:t>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Speeches of Adolf Hitler, April 1922</w:t>
      </w:r>
      <w:r w:rsidRPr="001140FA">
        <w:rPr>
          <w:rFonts w:asciiTheme="minorEastAsia" w:eastAsiaTheme="minorEastAsia"/>
          <w:sz w:val="21"/>
        </w:rPr>
        <w:t>–</w:t>
      </w:r>
      <w:r w:rsidRPr="001140FA">
        <w:rPr>
          <w:rFonts w:asciiTheme="minorEastAsia" w:eastAsiaTheme="minorEastAsia"/>
          <w:sz w:val="21"/>
        </w:rPr>
        <w:t>August 1939: An English Translation of Representative Passages</w:t>
      </w:r>
      <w:r w:rsidRPr="001140FA">
        <w:rPr>
          <w:rStyle w:val="0Text"/>
          <w:rFonts w:asciiTheme="minorEastAsia" w:eastAsiaTheme="minorEastAsia"/>
          <w:sz w:val="21"/>
        </w:rPr>
        <w:t xml:space="preserve"> (New York,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Hockerts, Hans G</w:t>
      </w:r>
      <w:r w:rsidRPr="001140FA">
        <w:rPr>
          <w:rStyle w:val="0Text"/>
          <w:rFonts w:asciiTheme="minorEastAsia" w:eastAsiaTheme="minorEastAsia"/>
          <w:sz w:val="21"/>
        </w:rPr>
        <w:t>ü</w:t>
      </w:r>
      <w:r w:rsidRPr="001140FA">
        <w:rPr>
          <w:rStyle w:val="0Text"/>
          <w:rFonts w:asciiTheme="minorEastAsia" w:eastAsiaTheme="minorEastAsia"/>
          <w:sz w:val="21"/>
        </w:rPr>
        <w:t xml:space="preserve">nter, </w:t>
      </w:r>
      <w:r w:rsidRPr="001140FA">
        <w:rPr>
          <w:rFonts w:asciiTheme="minorEastAsia" w:eastAsiaTheme="minorEastAsia"/>
          <w:sz w:val="21"/>
        </w:rPr>
        <w:t>Die Sittlichkeitsprozesse gegen katholische Ordensangeh</w:t>
      </w:r>
      <w:r w:rsidRPr="001140FA">
        <w:rPr>
          <w:rFonts w:asciiTheme="minorEastAsia" w:eastAsiaTheme="minorEastAsia"/>
          <w:sz w:val="21"/>
        </w:rPr>
        <w:t>ö</w:t>
      </w:r>
      <w:r w:rsidRPr="001140FA">
        <w:rPr>
          <w:rFonts w:asciiTheme="minorEastAsia" w:eastAsiaTheme="minorEastAsia"/>
          <w:sz w:val="21"/>
        </w:rPr>
        <w:t>rige und Priester 1936/37: Eine Studie zur nationalsozialistischen Herrschaftstechnik und zum Kirchenkampf</w:t>
      </w:r>
      <w:r w:rsidRPr="001140FA">
        <w:rPr>
          <w:rStyle w:val="0Text"/>
          <w:rFonts w:asciiTheme="minorEastAsia" w:eastAsiaTheme="minorEastAsia"/>
          <w:sz w:val="21"/>
        </w:rPr>
        <w:t xml:space="preserve"> (Mainz, 1971).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Goebbels-Tageb</w:t>
      </w:r>
      <w:r w:rsidRPr="001140FA">
        <w:rPr>
          <w:rFonts w:asciiTheme="minorEastAsia" w:eastAsiaTheme="minorEastAsia"/>
          <w:sz w:val="21"/>
        </w:rPr>
        <w:t>ü</w:t>
      </w:r>
      <w:r w:rsidRPr="001140FA">
        <w:rPr>
          <w:rFonts w:asciiTheme="minorEastAsia" w:eastAsiaTheme="minorEastAsia"/>
          <w:sz w:val="21"/>
        </w:rPr>
        <w:t>cher 1932</w:t>
      </w:r>
      <w:r w:rsidRPr="001140FA">
        <w:rPr>
          <w:rFonts w:asciiTheme="minorEastAsia" w:eastAsiaTheme="minorEastAsia"/>
          <w:sz w:val="21"/>
        </w:rPr>
        <w:t>–</w:t>
      </w:r>
      <w:r w:rsidRPr="001140FA">
        <w:rPr>
          <w:rFonts w:asciiTheme="minorEastAsia" w:eastAsiaTheme="minorEastAsia"/>
          <w:sz w:val="21"/>
        </w:rPr>
        <w:t>1941: Eine neue Hauptquelle zur Erforschung der nationalsozialistischen Kirchenpolitik</w:t>
      </w:r>
      <w:r w:rsidRPr="001140FA">
        <w:rPr>
          <w:rFonts w:asciiTheme="minorEastAsia" w:eastAsiaTheme="minorEastAsia"/>
          <w:sz w:val="21"/>
        </w:rPr>
        <w:t>”</w:t>
      </w:r>
      <w:r w:rsidRPr="001140FA">
        <w:rPr>
          <w:rFonts w:asciiTheme="minorEastAsia" w:eastAsiaTheme="minorEastAsia"/>
          <w:sz w:val="21"/>
        </w:rPr>
        <w:t xml:space="preserve">, in Albrecht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Politik und Konfession: Festschrift f</w:t>
      </w:r>
      <w:r w:rsidRPr="001140FA">
        <w:rPr>
          <w:rStyle w:val="0Text"/>
          <w:rFonts w:asciiTheme="minorEastAsia" w:eastAsiaTheme="minorEastAsia"/>
          <w:sz w:val="21"/>
        </w:rPr>
        <w:t>ü</w:t>
      </w:r>
      <w:r w:rsidRPr="001140FA">
        <w:rPr>
          <w:rStyle w:val="0Text"/>
          <w:rFonts w:asciiTheme="minorEastAsia" w:eastAsiaTheme="minorEastAsia"/>
          <w:sz w:val="21"/>
        </w:rPr>
        <w:t>r Konrad Repgen zum 60. Geburtstag</w:t>
      </w:r>
      <w:r w:rsidRPr="001140FA">
        <w:rPr>
          <w:rFonts w:asciiTheme="minorEastAsia" w:eastAsiaTheme="minorEastAsia"/>
          <w:sz w:val="21"/>
        </w:rPr>
        <w:t xml:space="preserve"> (Berlin, 1983), 359</w:t>
      </w:r>
      <w:r w:rsidRPr="001140FA">
        <w:rPr>
          <w:rFonts w:asciiTheme="minorEastAsia" w:eastAsiaTheme="minorEastAsia"/>
          <w:sz w:val="21"/>
        </w:rPr>
        <w:t>–</w:t>
      </w:r>
      <w:r w:rsidRPr="001140FA">
        <w:rPr>
          <w:rFonts w:asciiTheme="minorEastAsia" w:eastAsiaTheme="minorEastAsia"/>
          <w:sz w:val="21"/>
        </w:rPr>
        <w:t>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Hoensch, J</w:t>
      </w:r>
      <w:r w:rsidRPr="001140FA">
        <w:rPr>
          <w:rFonts w:asciiTheme="minorEastAsia" w:eastAsiaTheme="minorEastAsia"/>
          <w:sz w:val="21"/>
        </w:rPr>
        <w:t>ö</w:t>
      </w:r>
      <w:r w:rsidRPr="001140FA">
        <w:rPr>
          <w:rFonts w:asciiTheme="minorEastAsia" w:eastAsiaTheme="minorEastAsia"/>
          <w:sz w:val="21"/>
        </w:rPr>
        <w:t xml:space="preserve">rg K., </w:t>
      </w:r>
      <w:r w:rsidRPr="001140FA">
        <w:rPr>
          <w:rStyle w:val="0Text"/>
          <w:rFonts w:asciiTheme="minorEastAsia" w:eastAsiaTheme="minorEastAsia"/>
          <w:sz w:val="21"/>
        </w:rPr>
        <w:t>A History of Modern Hungary, 1867</w:t>
      </w:r>
      <w:r w:rsidRPr="001140FA">
        <w:rPr>
          <w:rStyle w:val="0Text"/>
          <w:rFonts w:asciiTheme="minorEastAsia" w:eastAsiaTheme="minorEastAsia"/>
          <w:sz w:val="21"/>
        </w:rPr>
        <w:t>–</w:t>
      </w:r>
      <w:r w:rsidRPr="001140FA">
        <w:rPr>
          <w:rStyle w:val="0Text"/>
          <w:rFonts w:asciiTheme="minorEastAsia" w:eastAsiaTheme="minorEastAsia"/>
          <w:sz w:val="21"/>
        </w:rPr>
        <w:t>1986</w:t>
      </w:r>
      <w:r w:rsidRPr="001140FA">
        <w:rPr>
          <w:rFonts w:asciiTheme="minorEastAsia" w:eastAsiaTheme="minorEastAsia"/>
          <w:sz w:val="21"/>
        </w:rPr>
        <w:t xml:space="preserve"> (London, 1988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Hoffmann, Hilmar, (ed.), </w:t>
      </w:r>
      <w:r w:rsidRPr="001140FA">
        <w:rPr>
          <w:rFonts w:asciiTheme="minorEastAsia" w:eastAsiaTheme="minorEastAsia"/>
          <w:sz w:val="21"/>
        </w:rPr>
        <w:t>The Triumph of Propaganda: Film and National Socialism,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(Providence, R.I.,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Hoffmann, Peter, </w:t>
      </w:r>
      <w:r w:rsidRPr="001140FA">
        <w:rPr>
          <w:rFonts w:asciiTheme="minorEastAsia" w:eastAsiaTheme="minorEastAsia"/>
          <w:sz w:val="21"/>
        </w:rPr>
        <w:t>“</w:t>
      </w:r>
      <w:r w:rsidRPr="001140FA">
        <w:rPr>
          <w:rFonts w:asciiTheme="minorEastAsia" w:eastAsiaTheme="minorEastAsia"/>
          <w:sz w:val="21"/>
        </w:rPr>
        <w:t>Generaloberst Ludwig Becks milit</w:t>
      </w:r>
      <w:r w:rsidRPr="001140FA">
        <w:rPr>
          <w:rFonts w:asciiTheme="minorEastAsia" w:eastAsiaTheme="minorEastAsia"/>
          <w:sz w:val="21"/>
        </w:rPr>
        <w:t>ä</w:t>
      </w:r>
      <w:r w:rsidRPr="001140FA">
        <w:rPr>
          <w:rFonts w:asciiTheme="minorEastAsia" w:eastAsiaTheme="minorEastAsia"/>
          <w:sz w:val="21"/>
        </w:rPr>
        <w:t>rpolitisches Denken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Historische Zeitschrift</w:t>
      </w:r>
      <w:r w:rsidRPr="001140FA">
        <w:rPr>
          <w:rFonts w:asciiTheme="minorEastAsia" w:eastAsiaTheme="minorEastAsia"/>
          <w:sz w:val="21"/>
        </w:rPr>
        <w:t>, 234 (1981), 101</w:t>
      </w:r>
      <w:r w:rsidRPr="001140FA">
        <w:rPr>
          <w:rFonts w:asciiTheme="minorEastAsia" w:eastAsiaTheme="minorEastAsia"/>
          <w:sz w:val="21"/>
        </w:rPr>
        <w:t>–</w:t>
      </w:r>
      <w:r w:rsidRPr="001140FA">
        <w:rPr>
          <w:rFonts w:asciiTheme="minorEastAsia" w:eastAsiaTheme="minorEastAsia"/>
          <w:sz w:val="21"/>
        </w:rPr>
        <w:t>21.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Widerstand</w:t>
      </w:r>
      <w:r w:rsidRPr="001140FA">
        <w:rPr>
          <w:rFonts w:asciiTheme="minorEastAsia" w:eastAsiaTheme="minorEastAsia"/>
          <w:sz w:val="21"/>
        </w:rPr>
        <w:t>—</w:t>
      </w:r>
      <w:r w:rsidRPr="001140FA">
        <w:rPr>
          <w:rFonts w:asciiTheme="minorEastAsia" w:eastAsiaTheme="minorEastAsia"/>
          <w:sz w:val="21"/>
        </w:rPr>
        <w:t>Staatsstreich</w:t>
      </w:r>
      <w:r w:rsidRPr="001140FA">
        <w:rPr>
          <w:rFonts w:asciiTheme="minorEastAsia" w:eastAsiaTheme="minorEastAsia"/>
          <w:sz w:val="21"/>
        </w:rPr>
        <w:t>—</w:t>
      </w:r>
      <w:r w:rsidRPr="001140FA">
        <w:rPr>
          <w:rFonts w:asciiTheme="minorEastAsia" w:eastAsiaTheme="minorEastAsia"/>
          <w:sz w:val="21"/>
        </w:rPr>
        <w:t>Attentat: Der Kampf der Opposition gegen Hitler</w:t>
      </w:r>
      <w:r w:rsidRPr="001140FA">
        <w:rPr>
          <w:rStyle w:val="0Text"/>
          <w:rFonts w:asciiTheme="minorEastAsia" w:eastAsiaTheme="minorEastAsia"/>
          <w:sz w:val="21"/>
        </w:rPr>
        <w:t xml:space="preserve"> (4th edn, Munich,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Claus Schenk Graf von Stauffenberg und seine Br</w:t>
      </w:r>
      <w:r w:rsidRPr="001140FA">
        <w:rPr>
          <w:rFonts w:asciiTheme="minorEastAsia" w:eastAsiaTheme="minorEastAsia"/>
          <w:sz w:val="21"/>
        </w:rPr>
        <w:t>ü</w:t>
      </w:r>
      <w:r w:rsidRPr="001140FA">
        <w:rPr>
          <w:rFonts w:asciiTheme="minorEastAsia" w:eastAsiaTheme="minorEastAsia"/>
          <w:sz w:val="21"/>
        </w:rPr>
        <w:t>der</w:t>
      </w:r>
      <w:r w:rsidRPr="001140FA">
        <w:rPr>
          <w:rStyle w:val="0Text"/>
          <w:rFonts w:asciiTheme="minorEastAsia" w:eastAsiaTheme="minorEastAsia"/>
          <w:sz w:val="21"/>
        </w:rPr>
        <w:t xml:space="preserve"> (Stuttgart,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Hohmann, Joachim S., </w:t>
      </w:r>
      <w:r w:rsidRPr="001140FA">
        <w:rPr>
          <w:rStyle w:val="0Text"/>
          <w:rFonts w:asciiTheme="minorEastAsia" w:eastAsiaTheme="minorEastAsia"/>
          <w:sz w:val="21"/>
        </w:rPr>
        <w:t>Geschichte der Zigeunerverfolgung in Deutschland</w:t>
      </w:r>
      <w:r w:rsidRPr="001140FA">
        <w:rPr>
          <w:rFonts w:asciiTheme="minorEastAsia" w:eastAsiaTheme="minorEastAsia"/>
          <w:sz w:val="21"/>
        </w:rPr>
        <w:t xml:space="preserve"> (Frankfurt am Main,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 xml:space="preserve">Erster Weltkrieg und nationalsozialistische </w:t>
      </w:r>
      <w:r w:rsidRPr="001140FA">
        <w:rPr>
          <w:rFonts w:asciiTheme="minorEastAsia" w:eastAsiaTheme="minorEastAsia"/>
          <w:sz w:val="21"/>
        </w:rPr>
        <w:t>“</w:t>
      </w:r>
      <w:r w:rsidRPr="001140FA">
        <w:rPr>
          <w:rFonts w:asciiTheme="minorEastAsia" w:eastAsiaTheme="minorEastAsia"/>
          <w:sz w:val="21"/>
        </w:rPr>
        <w:t>Bewegung</w:t>
      </w:r>
      <w:r w:rsidRPr="001140FA">
        <w:rPr>
          <w:rFonts w:asciiTheme="minorEastAsia" w:eastAsiaTheme="minorEastAsia"/>
          <w:sz w:val="21"/>
        </w:rPr>
        <w:t>”</w:t>
      </w:r>
      <w:r w:rsidRPr="001140FA">
        <w:rPr>
          <w:rFonts w:asciiTheme="minorEastAsia" w:eastAsiaTheme="minorEastAsia"/>
          <w:sz w:val="21"/>
        </w:rPr>
        <w:t xml:space="preserve"> im deutschen Lesebuch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(Frankfurt am Main,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Verfolgte ohne Heimat: Die Geschichte der Zigeuner in Deutschland</w:t>
      </w:r>
      <w:r w:rsidRPr="001140FA">
        <w:rPr>
          <w:rStyle w:val="0Text"/>
          <w:rFonts w:asciiTheme="minorEastAsia" w:eastAsiaTheme="minorEastAsia"/>
          <w:sz w:val="21"/>
        </w:rPr>
        <w:t xml:space="preserve"> (Frankfurt am Main,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Robert Ritter und die Erben der Kriminalbiologie: </w:t>
      </w:r>
      <w:r w:rsidRPr="001140FA">
        <w:rPr>
          <w:rFonts w:asciiTheme="minorEastAsia" w:eastAsiaTheme="minorEastAsia"/>
          <w:sz w:val="21"/>
        </w:rPr>
        <w:t>“</w:t>
      </w:r>
      <w:r w:rsidRPr="001140FA">
        <w:rPr>
          <w:rFonts w:asciiTheme="minorEastAsia" w:eastAsiaTheme="minorEastAsia"/>
          <w:sz w:val="21"/>
        </w:rPr>
        <w:t>Zigeunerforschung</w:t>
      </w:r>
      <w:r w:rsidRPr="001140FA">
        <w:rPr>
          <w:rFonts w:asciiTheme="minorEastAsia" w:eastAsiaTheme="minorEastAsia"/>
          <w:sz w:val="21"/>
        </w:rPr>
        <w:t>”</w:t>
      </w:r>
      <w:r w:rsidRPr="001140FA">
        <w:rPr>
          <w:rFonts w:asciiTheme="minorEastAsia" w:eastAsiaTheme="minorEastAsia"/>
          <w:sz w:val="21"/>
        </w:rPr>
        <w:t xml:space="preserve"> im Nationalsozialismus und in Westdeutschland im Zeichen des Rassismus</w:t>
      </w:r>
      <w:r w:rsidRPr="001140FA">
        <w:rPr>
          <w:rStyle w:val="0Text"/>
          <w:rFonts w:asciiTheme="minorEastAsia" w:eastAsiaTheme="minorEastAsia"/>
          <w:sz w:val="21"/>
        </w:rPr>
        <w:t>(Frankfurt am Main,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Keine Zeit f</w:t>
      </w:r>
      <w:r w:rsidRPr="001140FA">
        <w:rPr>
          <w:rFonts w:asciiTheme="minorEastAsia" w:eastAsiaTheme="minorEastAsia"/>
          <w:sz w:val="21"/>
        </w:rPr>
        <w:t>ü</w:t>
      </w:r>
      <w:r w:rsidRPr="001140FA">
        <w:rPr>
          <w:rFonts w:asciiTheme="minorEastAsia" w:eastAsiaTheme="minorEastAsia"/>
          <w:sz w:val="21"/>
        </w:rPr>
        <w:t>r gute Freunde: Homosexuelle in Deutschland 1933</w:t>
      </w:r>
      <w:r w:rsidRPr="001140FA">
        <w:rPr>
          <w:rFonts w:asciiTheme="minorEastAsia" w:eastAsiaTheme="minorEastAsia"/>
          <w:sz w:val="21"/>
        </w:rPr>
        <w:t>–</w:t>
      </w:r>
      <w:r w:rsidRPr="001140FA">
        <w:rPr>
          <w:rFonts w:asciiTheme="minorEastAsia" w:eastAsiaTheme="minorEastAsia"/>
          <w:sz w:val="21"/>
        </w:rPr>
        <w:t>1969</w:t>
      </w:r>
      <w:r w:rsidRPr="001140FA">
        <w:rPr>
          <w:rFonts w:asciiTheme="minorEastAsia" w:eastAsiaTheme="minorEastAsia"/>
          <w:sz w:val="21"/>
        </w:rPr>
        <w:t>—</w:t>
      </w:r>
      <w:r w:rsidRPr="001140FA">
        <w:rPr>
          <w:rFonts w:asciiTheme="minorEastAsia" w:eastAsiaTheme="minorEastAsia"/>
          <w:sz w:val="21"/>
        </w:rPr>
        <w:t>Ein Lese- und Bilderbuch</w:t>
      </w:r>
      <w:r w:rsidRPr="001140FA">
        <w:rPr>
          <w:rStyle w:val="0Text"/>
          <w:rFonts w:asciiTheme="minorEastAsia" w:eastAsiaTheme="minorEastAsia"/>
          <w:sz w:val="21"/>
        </w:rPr>
        <w:t xml:space="preserve"> (Berlin,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Larger, Hermann, </w:t>
      </w:r>
      <w:r w:rsidRPr="001140FA">
        <w:rPr>
          <w:rFonts w:asciiTheme="minorEastAsia" w:eastAsiaTheme="minorEastAsia"/>
          <w:sz w:val="21"/>
        </w:rPr>
        <w:t>“</w:t>
      </w:r>
      <w:r w:rsidRPr="001140FA">
        <w:rPr>
          <w:rFonts w:asciiTheme="minorEastAsia" w:eastAsiaTheme="minorEastAsia"/>
          <w:sz w:val="21"/>
        </w:rPr>
        <w:t>Stolz, ein Deutscher zu sein ...</w:t>
      </w:r>
      <w:r w:rsidRPr="001140FA">
        <w:rPr>
          <w:rFonts w:asciiTheme="minorEastAsia" w:eastAsiaTheme="minorEastAsia"/>
          <w:sz w:val="21"/>
        </w:rPr>
        <w:t>”</w:t>
      </w:r>
      <w:r w:rsidRPr="001140FA">
        <w:rPr>
          <w:rFonts w:asciiTheme="minorEastAsia" w:eastAsiaTheme="minorEastAsia"/>
          <w:sz w:val="21"/>
        </w:rPr>
        <w:t>: Nationales Selbstverst</w:t>
      </w:r>
      <w:r w:rsidRPr="001140FA">
        <w:rPr>
          <w:rFonts w:asciiTheme="minorEastAsia" w:eastAsiaTheme="minorEastAsia"/>
          <w:sz w:val="21"/>
        </w:rPr>
        <w:t>ä</w:t>
      </w:r>
      <w:r w:rsidRPr="001140FA">
        <w:rPr>
          <w:rFonts w:asciiTheme="minorEastAsia" w:eastAsiaTheme="minorEastAsia"/>
          <w:sz w:val="21"/>
        </w:rPr>
        <w:t>ndnis in Schulaufs</w:t>
      </w:r>
      <w:r w:rsidRPr="001140FA">
        <w:rPr>
          <w:rFonts w:asciiTheme="minorEastAsia" w:eastAsiaTheme="minorEastAsia"/>
          <w:sz w:val="21"/>
        </w:rPr>
        <w:t>ä</w:t>
      </w:r>
      <w:r w:rsidRPr="001140FA">
        <w:rPr>
          <w:rFonts w:asciiTheme="minorEastAsia" w:eastAsiaTheme="minorEastAsia"/>
          <w:sz w:val="21"/>
        </w:rPr>
        <w:t>tzen, 1914</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(Frankfurt am Main,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w:t>
      </w:r>
      <w:r w:rsidRPr="001140FA">
        <w:rPr>
          <w:rStyle w:val="0Text"/>
          <w:rFonts w:asciiTheme="minorEastAsia" w:eastAsiaTheme="minorEastAsia"/>
          <w:sz w:val="21"/>
        </w:rPr>
        <w:t>ö</w:t>
      </w:r>
      <w:r w:rsidRPr="001140FA">
        <w:rPr>
          <w:rStyle w:val="0Text"/>
          <w:rFonts w:asciiTheme="minorEastAsia" w:eastAsiaTheme="minorEastAsia"/>
          <w:sz w:val="21"/>
        </w:rPr>
        <w:t xml:space="preserve">hne, Heinz, </w:t>
      </w:r>
      <w:r w:rsidRPr="001140FA">
        <w:rPr>
          <w:rFonts w:asciiTheme="minorEastAsia" w:eastAsiaTheme="minorEastAsia"/>
          <w:sz w:val="21"/>
        </w:rPr>
        <w:t>The Order of the Death's Head: The Story of Hitler's SS</w:t>
      </w:r>
      <w:r w:rsidRPr="001140FA">
        <w:rPr>
          <w:rStyle w:val="0Text"/>
          <w:rFonts w:asciiTheme="minorEastAsia" w:eastAsiaTheme="minorEastAsia"/>
          <w:sz w:val="21"/>
        </w:rPr>
        <w:t xml:space="preserve"> (London, 1972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Mordsache R</w:t>
      </w:r>
      <w:r w:rsidRPr="001140FA">
        <w:rPr>
          <w:rFonts w:asciiTheme="minorEastAsia" w:eastAsiaTheme="minorEastAsia"/>
          <w:sz w:val="21"/>
        </w:rPr>
        <w:t>ö</w:t>
      </w:r>
      <w:r w:rsidRPr="001140FA">
        <w:rPr>
          <w:rFonts w:asciiTheme="minorEastAsia" w:eastAsiaTheme="minorEastAsia"/>
          <w:sz w:val="21"/>
        </w:rPr>
        <w:t>hm: Hitlers Durchbruch zur Alleinherrschaft, 1933</w:t>
      </w:r>
      <w:r w:rsidRPr="001140FA">
        <w:rPr>
          <w:rFonts w:asciiTheme="minorEastAsia" w:eastAsiaTheme="minorEastAsia"/>
          <w:sz w:val="21"/>
        </w:rPr>
        <w:t>–</w:t>
      </w:r>
      <w:r w:rsidRPr="001140FA">
        <w:rPr>
          <w:rFonts w:asciiTheme="minorEastAsia" w:eastAsiaTheme="minorEastAsia"/>
          <w:sz w:val="21"/>
        </w:rPr>
        <w:t>1934</w:t>
      </w:r>
      <w:r w:rsidRPr="001140FA">
        <w:rPr>
          <w:rStyle w:val="0Text"/>
          <w:rFonts w:asciiTheme="minorEastAsia" w:eastAsiaTheme="minorEastAsia"/>
          <w:sz w:val="21"/>
        </w:rPr>
        <w:t xml:space="preserve"> (Reinbek,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Zeit der Illusionen: Hitler und die Anf</w:t>
      </w:r>
      <w:r w:rsidRPr="001140FA">
        <w:rPr>
          <w:rFonts w:asciiTheme="minorEastAsia" w:eastAsiaTheme="minorEastAsia"/>
          <w:sz w:val="21"/>
        </w:rPr>
        <w:t>ä</w:t>
      </w:r>
      <w:r w:rsidRPr="001140FA">
        <w:rPr>
          <w:rFonts w:asciiTheme="minorEastAsia" w:eastAsiaTheme="minorEastAsia"/>
          <w:sz w:val="21"/>
        </w:rPr>
        <w:t>nge des Dritten Reiches 1933</w:t>
      </w:r>
      <w:r w:rsidRPr="001140FA">
        <w:rPr>
          <w:rFonts w:asciiTheme="minorEastAsia" w:eastAsiaTheme="minorEastAsia"/>
          <w:sz w:val="21"/>
        </w:rPr>
        <w:t>–</w:t>
      </w:r>
      <w:r w:rsidRPr="001140FA">
        <w:rPr>
          <w:rFonts w:asciiTheme="minorEastAsia" w:eastAsiaTheme="minorEastAsia"/>
          <w:sz w:val="21"/>
        </w:rPr>
        <w:t>1936</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Hojer, Ernst, </w:t>
      </w:r>
      <w:r w:rsidRPr="001140FA">
        <w:rPr>
          <w:rFonts w:asciiTheme="minorEastAsia" w:eastAsiaTheme="minorEastAsia"/>
          <w:sz w:val="21"/>
        </w:rPr>
        <w:t>Nationalsozialismus und P</w:t>
      </w:r>
      <w:r w:rsidRPr="001140FA">
        <w:rPr>
          <w:rFonts w:asciiTheme="minorEastAsia" w:eastAsiaTheme="minorEastAsia"/>
          <w:sz w:val="21"/>
        </w:rPr>
        <w:t>ä</w:t>
      </w:r>
      <w:r w:rsidRPr="001140FA">
        <w:rPr>
          <w:rFonts w:asciiTheme="minorEastAsia" w:eastAsiaTheme="minorEastAsia"/>
          <w:sz w:val="21"/>
        </w:rPr>
        <w:t>dagogik: Umfeld und Entwicklung der P</w:t>
      </w:r>
      <w:r w:rsidRPr="001140FA">
        <w:rPr>
          <w:rFonts w:asciiTheme="minorEastAsia" w:eastAsiaTheme="minorEastAsia"/>
          <w:sz w:val="21"/>
        </w:rPr>
        <w:t>ä</w:t>
      </w:r>
      <w:r w:rsidRPr="001140FA">
        <w:rPr>
          <w:rFonts w:asciiTheme="minorEastAsia" w:eastAsiaTheme="minorEastAsia"/>
          <w:sz w:val="21"/>
        </w:rPr>
        <w:t>dagogik Ernst Kriecks</w:t>
      </w:r>
      <w:r w:rsidRPr="001140FA">
        <w:rPr>
          <w:rStyle w:val="0Text"/>
          <w:rFonts w:asciiTheme="minorEastAsia" w:eastAsiaTheme="minorEastAsia"/>
          <w:sz w:val="21"/>
        </w:rPr>
        <w:t xml:space="preserve"> (W</w:t>
      </w:r>
      <w:r w:rsidRPr="001140FA">
        <w:rPr>
          <w:rStyle w:val="0Text"/>
          <w:rFonts w:asciiTheme="minorEastAsia" w:eastAsiaTheme="minorEastAsia"/>
          <w:sz w:val="21"/>
        </w:rPr>
        <w:t>ü</w:t>
      </w:r>
      <w:r w:rsidRPr="001140FA">
        <w:rPr>
          <w:rStyle w:val="0Text"/>
          <w:rFonts w:asciiTheme="minorEastAsia" w:eastAsiaTheme="minorEastAsia"/>
          <w:sz w:val="21"/>
        </w:rPr>
        <w:t>rzburg,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Homburg, Heidrun, </w:t>
      </w:r>
      <w:r w:rsidRPr="001140FA">
        <w:rPr>
          <w:rFonts w:asciiTheme="minorEastAsia" w:eastAsiaTheme="minorEastAsia"/>
          <w:sz w:val="21"/>
        </w:rPr>
        <w:t>Rationalisierung und Industriearbeit: Arbeitsmarkt</w:t>
      </w:r>
      <w:r w:rsidRPr="001140FA">
        <w:rPr>
          <w:rFonts w:asciiTheme="minorEastAsia" w:eastAsiaTheme="minorEastAsia"/>
          <w:sz w:val="21"/>
        </w:rPr>
        <w:t>—</w:t>
      </w:r>
      <w:r w:rsidRPr="001140FA">
        <w:rPr>
          <w:rFonts w:asciiTheme="minorEastAsia" w:eastAsiaTheme="minorEastAsia"/>
          <w:sz w:val="21"/>
        </w:rPr>
        <w:t>Management</w:t>
      </w:r>
      <w:r w:rsidRPr="001140FA">
        <w:rPr>
          <w:rFonts w:asciiTheme="minorEastAsia" w:eastAsiaTheme="minorEastAsia"/>
          <w:sz w:val="21"/>
        </w:rPr>
        <w:t>—</w:t>
      </w:r>
      <w:r w:rsidRPr="001140FA">
        <w:rPr>
          <w:rFonts w:asciiTheme="minorEastAsia" w:eastAsiaTheme="minorEastAsia"/>
          <w:sz w:val="21"/>
        </w:rPr>
        <w:t>Arbeiterschaft im Siemens-Konzern Berlin 1900</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(Berlin,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Warenhausunternehmen und ihre Gr</w:t>
      </w:r>
      <w:r w:rsidRPr="001140FA">
        <w:rPr>
          <w:rFonts w:asciiTheme="minorEastAsia" w:eastAsiaTheme="minorEastAsia"/>
          <w:sz w:val="21"/>
        </w:rPr>
        <w:t>ü</w:t>
      </w:r>
      <w:r w:rsidRPr="001140FA">
        <w:rPr>
          <w:rFonts w:asciiTheme="minorEastAsia" w:eastAsiaTheme="minorEastAsia"/>
          <w:sz w:val="21"/>
        </w:rPr>
        <w:t>nder in Frankreich und Deutschland oder: eine diskrete Elite und mancherlei Mythen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Jahrbuch f</w:t>
      </w:r>
      <w:r w:rsidRPr="001140FA">
        <w:rPr>
          <w:rStyle w:val="0Text"/>
          <w:rFonts w:asciiTheme="minorEastAsia" w:eastAsiaTheme="minorEastAsia"/>
          <w:sz w:val="21"/>
        </w:rPr>
        <w:t>ü</w:t>
      </w:r>
      <w:r w:rsidRPr="001140FA">
        <w:rPr>
          <w:rStyle w:val="0Text"/>
          <w:rFonts w:asciiTheme="minorEastAsia" w:eastAsiaTheme="minorEastAsia"/>
          <w:sz w:val="21"/>
        </w:rPr>
        <w:t>r Wirtschaftsgeschichte</w:t>
      </w:r>
      <w:r w:rsidRPr="001140FA">
        <w:rPr>
          <w:rFonts w:asciiTheme="minorEastAsia" w:eastAsiaTheme="minorEastAsia"/>
          <w:sz w:val="21"/>
        </w:rPr>
        <w:t xml:space="preserve"> (1992), 183</w:t>
      </w:r>
      <w:r w:rsidRPr="001140FA">
        <w:rPr>
          <w:rFonts w:asciiTheme="minorEastAsia" w:eastAsiaTheme="minorEastAsia"/>
          <w:sz w:val="21"/>
        </w:rPr>
        <w:t>–</w:t>
      </w:r>
      <w:r w:rsidRPr="001140FA">
        <w:rPr>
          <w:rFonts w:asciiTheme="minorEastAsia" w:eastAsiaTheme="minorEastAsia"/>
          <w:sz w:val="21"/>
        </w:rPr>
        <w:t>219.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Homze, Edward L., </w:t>
      </w:r>
      <w:r w:rsidRPr="001140FA">
        <w:rPr>
          <w:rFonts w:asciiTheme="minorEastAsia" w:eastAsiaTheme="minorEastAsia"/>
          <w:sz w:val="21"/>
        </w:rPr>
        <w:t>Arming the Luftwaffe: The Reich Air Ministry and the German Aircraft Industry, 1919</w:t>
      </w:r>
      <w:r w:rsidRPr="001140FA">
        <w:rPr>
          <w:rFonts w:asciiTheme="minorEastAsia" w:eastAsiaTheme="minorEastAsia"/>
          <w:sz w:val="21"/>
        </w:rPr>
        <w:t>–</w:t>
      </w:r>
      <w:r w:rsidRPr="001140FA">
        <w:rPr>
          <w:rFonts w:asciiTheme="minorEastAsia" w:eastAsiaTheme="minorEastAsia"/>
          <w:sz w:val="21"/>
        </w:rPr>
        <w:t>39</w:t>
      </w:r>
      <w:r w:rsidRPr="001140FA">
        <w:rPr>
          <w:rStyle w:val="0Text"/>
          <w:rFonts w:asciiTheme="minorEastAsia" w:eastAsiaTheme="minorEastAsia"/>
          <w:sz w:val="21"/>
        </w:rPr>
        <w:t xml:space="preserve"> (Lincoln, Nebr.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Hopster, Norbert, and Nassen, Ulrich, </w:t>
      </w:r>
      <w:r w:rsidRPr="001140FA">
        <w:rPr>
          <w:rFonts w:asciiTheme="minorEastAsia" w:eastAsiaTheme="minorEastAsia"/>
          <w:sz w:val="21"/>
        </w:rPr>
        <w:t>Literatur und Erziehung im Nationalsozialismus: Deutschunterricht als K</w:t>
      </w:r>
      <w:r w:rsidRPr="001140FA">
        <w:rPr>
          <w:rFonts w:asciiTheme="minorEastAsia" w:eastAsiaTheme="minorEastAsia"/>
          <w:sz w:val="21"/>
        </w:rPr>
        <w:t>ö</w:t>
      </w:r>
      <w:r w:rsidRPr="001140FA">
        <w:rPr>
          <w:rFonts w:asciiTheme="minorEastAsia" w:eastAsiaTheme="minorEastAsia"/>
          <w:sz w:val="21"/>
        </w:rPr>
        <w:t>rperkultur</w:t>
      </w:r>
      <w:r w:rsidRPr="001140FA">
        <w:rPr>
          <w:rStyle w:val="0Text"/>
          <w:rFonts w:asciiTheme="minorEastAsia" w:eastAsiaTheme="minorEastAsia"/>
          <w:sz w:val="21"/>
        </w:rPr>
        <w:t xml:space="preserve"> (Paderborn,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Horn, Daniel B., </w:t>
      </w:r>
      <w:r w:rsidRPr="001140FA">
        <w:rPr>
          <w:rFonts w:asciiTheme="minorEastAsia" w:eastAsiaTheme="minorEastAsia"/>
          <w:sz w:val="21"/>
        </w:rPr>
        <w:t>“</w:t>
      </w:r>
      <w:r w:rsidRPr="001140FA">
        <w:rPr>
          <w:rFonts w:asciiTheme="minorEastAsia" w:eastAsiaTheme="minorEastAsia"/>
          <w:sz w:val="21"/>
        </w:rPr>
        <w:t>The Hitler Youth and Educational Decline in the Third 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History of Education Quarterly</w:t>
      </w:r>
      <w:r w:rsidRPr="001140FA">
        <w:rPr>
          <w:rFonts w:asciiTheme="minorEastAsia" w:eastAsiaTheme="minorEastAsia"/>
          <w:sz w:val="21"/>
        </w:rPr>
        <w:t>, 16 (1976), 425</w:t>
      </w:r>
      <w:r w:rsidRPr="001140FA">
        <w:rPr>
          <w:rFonts w:asciiTheme="minorEastAsia" w:eastAsiaTheme="minorEastAsia"/>
          <w:sz w:val="21"/>
        </w:rPr>
        <w:t>–</w:t>
      </w:r>
      <w:r w:rsidRPr="001140FA">
        <w:rPr>
          <w:rFonts w:asciiTheme="minorEastAsia" w:eastAsiaTheme="minorEastAsia"/>
          <w:sz w:val="21"/>
        </w:rPr>
        <w:t>47.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Horn, Gerd-Rainer, </w:t>
      </w:r>
      <w:r w:rsidRPr="001140FA">
        <w:rPr>
          <w:rFonts w:asciiTheme="minorEastAsia" w:eastAsiaTheme="minorEastAsia"/>
          <w:sz w:val="21"/>
        </w:rPr>
        <w:t>“</w:t>
      </w:r>
      <w:r w:rsidRPr="001140FA">
        <w:rPr>
          <w:rFonts w:asciiTheme="minorEastAsia" w:eastAsiaTheme="minorEastAsia"/>
          <w:sz w:val="21"/>
        </w:rPr>
        <w:t>Radicalism and Moderation within German Social Democracy in Underground and Exile, 1933</w:t>
      </w:r>
      <w:r w:rsidRPr="001140FA">
        <w:rPr>
          <w:rFonts w:asciiTheme="minorEastAsia" w:eastAsiaTheme="minorEastAsia"/>
          <w:sz w:val="21"/>
        </w:rPr>
        <w:t>–</w:t>
      </w:r>
      <w:r w:rsidRPr="001140FA">
        <w:rPr>
          <w:rFonts w:asciiTheme="minorEastAsia" w:eastAsiaTheme="minorEastAsia"/>
          <w:sz w:val="21"/>
        </w:rPr>
        <w:t>1936</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German History</w:t>
      </w:r>
      <w:r w:rsidRPr="001140FA">
        <w:rPr>
          <w:rFonts w:asciiTheme="minorEastAsia" w:eastAsiaTheme="minorEastAsia"/>
          <w:sz w:val="21"/>
        </w:rPr>
        <w:t>, 15 (1997), 200</w:t>
      </w:r>
      <w:r w:rsidRPr="001140FA">
        <w:rPr>
          <w:rFonts w:asciiTheme="minorEastAsia" w:eastAsiaTheme="minorEastAsia"/>
          <w:sz w:val="21"/>
        </w:rPr>
        <w:t>–</w:t>
      </w:r>
      <w:r w:rsidRPr="001140FA">
        <w:rPr>
          <w:rFonts w:asciiTheme="minorEastAsia" w:eastAsiaTheme="minorEastAsia"/>
          <w:sz w:val="21"/>
        </w:rPr>
        <w:t>220.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Horne, John N., and Kramer, Alan, </w:t>
      </w:r>
      <w:r w:rsidRPr="001140FA">
        <w:rPr>
          <w:rStyle w:val="0Text"/>
          <w:rFonts w:asciiTheme="minorEastAsia" w:eastAsiaTheme="minorEastAsia"/>
          <w:sz w:val="21"/>
        </w:rPr>
        <w:t>German Atrocities, 1914: A History of Denial</w:t>
      </w:r>
      <w:r w:rsidRPr="001140FA">
        <w:rPr>
          <w:rFonts w:asciiTheme="minorEastAsia" w:eastAsiaTheme="minorEastAsia"/>
          <w:sz w:val="21"/>
        </w:rPr>
        <w:t xml:space="preserve"> (NewHaven, Conn.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w:t>
      </w:r>
      <w:r w:rsidRPr="001140FA">
        <w:rPr>
          <w:rStyle w:val="0Text"/>
          <w:rFonts w:asciiTheme="minorEastAsia" w:eastAsiaTheme="minorEastAsia"/>
          <w:sz w:val="21"/>
        </w:rPr>
        <w:t>ö</w:t>
      </w:r>
      <w:r w:rsidRPr="001140FA">
        <w:rPr>
          <w:rStyle w:val="0Text"/>
          <w:rFonts w:asciiTheme="minorEastAsia" w:eastAsiaTheme="minorEastAsia"/>
          <w:sz w:val="21"/>
        </w:rPr>
        <w:t xml:space="preserve">pfner, Hans-Paul, </w:t>
      </w:r>
      <w:r w:rsidRPr="001140FA">
        <w:rPr>
          <w:rFonts w:asciiTheme="minorEastAsia" w:eastAsiaTheme="minorEastAsia"/>
          <w:sz w:val="21"/>
        </w:rPr>
        <w:t>Die Universit</w:t>
      </w:r>
      <w:r w:rsidRPr="001140FA">
        <w:rPr>
          <w:rFonts w:asciiTheme="minorEastAsia" w:eastAsiaTheme="minorEastAsia"/>
          <w:sz w:val="21"/>
        </w:rPr>
        <w:t>ä</w:t>
      </w:r>
      <w:r w:rsidRPr="001140FA">
        <w:rPr>
          <w:rFonts w:asciiTheme="minorEastAsia" w:eastAsiaTheme="minorEastAsia"/>
          <w:sz w:val="21"/>
        </w:rPr>
        <w:t>t Bonn im Dritten Reich: Akademische Biographien unter nationalsozialistischer Herrschaft</w:t>
      </w:r>
      <w:r w:rsidRPr="001140FA">
        <w:rPr>
          <w:rStyle w:val="0Text"/>
          <w:rFonts w:asciiTheme="minorEastAsia" w:eastAsiaTheme="minorEastAsia"/>
          <w:sz w:val="21"/>
        </w:rPr>
        <w:t xml:space="preserve"> (Bonn,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w:t>
      </w:r>
      <w:r w:rsidRPr="001140FA">
        <w:rPr>
          <w:rStyle w:val="0Text"/>
          <w:rFonts w:asciiTheme="minorEastAsia" w:eastAsiaTheme="minorEastAsia"/>
          <w:sz w:val="21"/>
        </w:rPr>
        <w:t>ö</w:t>
      </w:r>
      <w:r w:rsidRPr="001140FA">
        <w:rPr>
          <w:rStyle w:val="0Text"/>
          <w:rFonts w:asciiTheme="minorEastAsia" w:eastAsiaTheme="minorEastAsia"/>
          <w:sz w:val="21"/>
        </w:rPr>
        <w:t xml:space="preserve">ss, Rudolf, </w:t>
      </w:r>
      <w:r w:rsidRPr="001140FA">
        <w:rPr>
          <w:rFonts w:asciiTheme="minorEastAsia" w:eastAsiaTheme="minorEastAsia"/>
          <w:sz w:val="21"/>
        </w:rPr>
        <w:t>Commandant of Auschwitz: The Autobiography of Rudolf Hoess</w:t>
      </w:r>
      <w:r w:rsidRPr="001140FA">
        <w:rPr>
          <w:rStyle w:val="0Text"/>
          <w:rFonts w:asciiTheme="minorEastAsia" w:eastAsiaTheme="minorEastAsia"/>
          <w:sz w:val="21"/>
        </w:rPr>
        <w:t xml:space="preserve"> (London, 1959 [1951]).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Hossbach, Friedrich, </w:t>
      </w:r>
      <w:r w:rsidRPr="001140FA">
        <w:rPr>
          <w:rStyle w:val="0Text"/>
          <w:rFonts w:asciiTheme="minorEastAsia" w:eastAsiaTheme="minorEastAsia"/>
          <w:sz w:val="21"/>
        </w:rPr>
        <w:t>Zwischen Wehrmacht und Hitler, 1934</w:t>
      </w:r>
      <w:r w:rsidRPr="001140FA">
        <w:rPr>
          <w:rStyle w:val="0Text"/>
          <w:rFonts w:asciiTheme="minorEastAsia" w:eastAsiaTheme="minorEastAsia"/>
          <w:sz w:val="21"/>
        </w:rPr>
        <w:t>–</w:t>
      </w:r>
      <w:r w:rsidRPr="001140FA">
        <w:rPr>
          <w:rStyle w:val="0Text"/>
          <w:rFonts w:asciiTheme="minorEastAsia" w:eastAsiaTheme="minorEastAsia"/>
          <w:sz w:val="21"/>
        </w:rPr>
        <w:t>1938</w:t>
      </w:r>
      <w:r w:rsidRPr="001140FA">
        <w:rPr>
          <w:rFonts w:asciiTheme="minorEastAsia" w:eastAsiaTheme="minorEastAsia"/>
          <w:sz w:val="21"/>
        </w:rPr>
        <w:t xml:space="preserve"> (G</w:t>
      </w:r>
      <w:r w:rsidRPr="001140FA">
        <w:rPr>
          <w:rFonts w:asciiTheme="minorEastAsia" w:eastAsiaTheme="minorEastAsia"/>
          <w:sz w:val="21"/>
        </w:rPr>
        <w:t>ö</w:t>
      </w:r>
      <w:r w:rsidRPr="001140FA">
        <w:rPr>
          <w:rFonts w:asciiTheme="minorEastAsia" w:eastAsiaTheme="minorEastAsia"/>
          <w:sz w:val="21"/>
        </w:rPr>
        <w:t>ttingen, 1965 [1949]).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Huber, Engelbert, </w:t>
      </w:r>
      <w:r w:rsidRPr="001140FA">
        <w:rPr>
          <w:rStyle w:val="0Text"/>
          <w:rFonts w:asciiTheme="minorEastAsia" w:eastAsiaTheme="minorEastAsia"/>
          <w:sz w:val="21"/>
        </w:rPr>
        <w:t>Das ist Nationalsozialismus</w:t>
      </w:r>
      <w:r w:rsidRPr="001140FA">
        <w:rPr>
          <w:rFonts w:asciiTheme="minorEastAsia" w:eastAsiaTheme="minorEastAsia"/>
          <w:sz w:val="21"/>
        </w:rPr>
        <w:t xml:space="preserve"> (Stuttgart, 1933).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Huber, Ernst Rudolf, </w:t>
      </w:r>
      <w:r w:rsidRPr="001140FA">
        <w:rPr>
          <w:rFonts w:asciiTheme="minorEastAsia" w:eastAsiaTheme="minorEastAsia"/>
          <w:sz w:val="21"/>
        </w:rPr>
        <w:t>Verfassungsrecht des Grossdeutschen Reiches</w:t>
      </w:r>
      <w:r w:rsidRPr="001140FA">
        <w:rPr>
          <w:rStyle w:val="0Text"/>
          <w:rFonts w:asciiTheme="minorEastAsia" w:eastAsiaTheme="minorEastAsia"/>
          <w:sz w:val="21"/>
        </w:rPr>
        <w:t xml:space="preserve"> (Hamburg, 1939).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Huck, Gerhard (ed.), </w:t>
      </w:r>
      <w:r w:rsidRPr="001140FA">
        <w:rPr>
          <w:rFonts w:asciiTheme="minorEastAsia" w:eastAsiaTheme="minorEastAsia"/>
          <w:sz w:val="21"/>
        </w:rPr>
        <w:t>Sozialgeschichte der Freizeit: Untersuchungen zum Wandel der Alltagskultur in Deutschland</w:t>
      </w:r>
      <w:r w:rsidRPr="001140FA">
        <w:rPr>
          <w:rStyle w:val="0Text"/>
          <w:rFonts w:asciiTheme="minorEastAsia" w:eastAsiaTheme="minorEastAsia"/>
          <w:sz w:val="21"/>
        </w:rPr>
        <w:t xml:space="preserve"> (Wuppertal,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Hull, David Stewart, </w:t>
      </w:r>
      <w:r w:rsidRPr="001140FA">
        <w:rPr>
          <w:rFonts w:asciiTheme="minorEastAsia" w:eastAsiaTheme="minorEastAsia"/>
          <w:sz w:val="21"/>
        </w:rPr>
        <w:t>Film in the Third Reich: A Study of the German Cinema,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(Berkeley, Calif.,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On the Trail of Missing Masterpieces: Modern Art from German Galleries</w:t>
      </w:r>
      <w:r w:rsidRPr="001140FA">
        <w:rPr>
          <w:rFonts w:asciiTheme="minorEastAsia" w:eastAsiaTheme="minorEastAsia"/>
          <w:sz w:val="21"/>
        </w:rPr>
        <w:t>”</w:t>
      </w:r>
      <w:r w:rsidRPr="001140FA">
        <w:rPr>
          <w:rFonts w:asciiTheme="minorEastAsia" w:eastAsiaTheme="minorEastAsia"/>
          <w:sz w:val="21"/>
        </w:rPr>
        <w:t xml:space="preserve">, in Barron (ed.), </w:t>
      </w:r>
      <w:r w:rsidRPr="001140FA">
        <w:rPr>
          <w:rStyle w:val="0Text"/>
          <w:rFonts w:asciiTheme="minorEastAsia" w:eastAsiaTheme="minorEastAsia"/>
          <w:sz w:val="21"/>
        </w:rPr>
        <w:t>Degenerate Art</w:t>
      </w:r>
      <w:r w:rsidRPr="001140FA">
        <w:rPr>
          <w:rFonts w:asciiTheme="minorEastAsia" w:eastAsiaTheme="minorEastAsia"/>
          <w:sz w:val="21"/>
        </w:rPr>
        <w:t>, 121</w:t>
      </w:r>
      <w:r w:rsidRPr="001140FA">
        <w:rPr>
          <w:rFonts w:asciiTheme="minorEastAsia" w:eastAsiaTheme="minorEastAsia"/>
          <w:sz w:val="21"/>
        </w:rPr>
        <w:t>–</w:t>
      </w:r>
      <w:r w:rsidRPr="001140FA">
        <w:rPr>
          <w:rFonts w:asciiTheme="minorEastAsia" w:eastAsiaTheme="minorEastAsia"/>
          <w:sz w:val="21"/>
        </w:rPr>
        <w:t>33.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H</w:t>
      </w:r>
      <w:r w:rsidRPr="001140FA">
        <w:rPr>
          <w:rFonts w:asciiTheme="minorEastAsia" w:eastAsiaTheme="minorEastAsia"/>
          <w:sz w:val="21"/>
        </w:rPr>
        <w:t>ü</w:t>
      </w:r>
      <w:r w:rsidRPr="001140FA">
        <w:rPr>
          <w:rFonts w:asciiTheme="minorEastAsia" w:eastAsiaTheme="minorEastAsia"/>
          <w:sz w:val="21"/>
        </w:rPr>
        <w:t xml:space="preserve">ttenberger, Peter, </w:t>
      </w:r>
      <w:r w:rsidRPr="001140FA">
        <w:rPr>
          <w:rFonts w:asciiTheme="minorEastAsia" w:eastAsiaTheme="minorEastAsia"/>
          <w:sz w:val="21"/>
        </w:rPr>
        <w:t>“</w:t>
      </w:r>
      <w:r w:rsidRPr="001140FA">
        <w:rPr>
          <w:rFonts w:asciiTheme="minorEastAsia" w:eastAsiaTheme="minorEastAsia"/>
          <w:sz w:val="21"/>
        </w:rPr>
        <w:t>Heimt</w:t>
      </w:r>
      <w:r w:rsidRPr="001140FA">
        <w:rPr>
          <w:rFonts w:asciiTheme="minorEastAsia" w:eastAsiaTheme="minorEastAsia"/>
          <w:sz w:val="21"/>
        </w:rPr>
        <w:t>ü</w:t>
      </w:r>
      <w:r w:rsidRPr="001140FA">
        <w:rPr>
          <w:rFonts w:asciiTheme="minorEastAsia" w:eastAsiaTheme="minorEastAsia"/>
          <w:sz w:val="21"/>
        </w:rPr>
        <w:t>ckef</w:t>
      </w:r>
      <w:r w:rsidRPr="001140FA">
        <w:rPr>
          <w:rFonts w:asciiTheme="minorEastAsia" w:eastAsiaTheme="minorEastAsia"/>
          <w:sz w:val="21"/>
        </w:rPr>
        <w:t>ä</w:t>
      </w:r>
      <w:r w:rsidRPr="001140FA">
        <w:rPr>
          <w:rFonts w:asciiTheme="minorEastAsia" w:eastAsiaTheme="minorEastAsia"/>
          <w:sz w:val="21"/>
        </w:rPr>
        <w:t>lle vor dem Sondergericht M</w:t>
      </w:r>
      <w:r w:rsidRPr="001140FA">
        <w:rPr>
          <w:rFonts w:asciiTheme="minorEastAsia" w:eastAsiaTheme="minorEastAsia"/>
          <w:sz w:val="21"/>
        </w:rPr>
        <w:t>ü</w:t>
      </w:r>
      <w:r w:rsidRPr="001140FA">
        <w:rPr>
          <w:rFonts w:asciiTheme="minorEastAsia" w:eastAsiaTheme="minorEastAsia"/>
          <w:sz w:val="21"/>
        </w:rPr>
        <w:t>nchen 1933</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in Broszat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w:t>
      </w:r>
      <w:r w:rsidRPr="001140FA">
        <w:rPr>
          <w:rFonts w:asciiTheme="minorEastAsia" w:eastAsiaTheme="minorEastAsia"/>
          <w:sz w:val="21"/>
        </w:rPr>
        <w:t>, IV. 435</w:t>
      </w:r>
      <w:r w:rsidRPr="001140FA">
        <w:rPr>
          <w:rFonts w:asciiTheme="minorEastAsia" w:eastAsiaTheme="minorEastAsia"/>
          <w:sz w:val="21"/>
        </w:rPr>
        <w:t>–</w:t>
      </w:r>
      <w:r w:rsidRPr="001140FA">
        <w:rPr>
          <w:rFonts w:asciiTheme="minorEastAsia" w:eastAsiaTheme="minorEastAsia"/>
          <w:sz w:val="21"/>
        </w:rPr>
        <w:t>526.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Iber, Harald, </w:t>
      </w:r>
      <w:r w:rsidRPr="001140FA">
        <w:rPr>
          <w:rFonts w:asciiTheme="minorEastAsia" w:eastAsiaTheme="minorEastAsia"/>
          <w:sz w:val="21"/>
        </w:rPr>
        <w:t xml:space="preserve">Christlicher Glaube oder rassischer Mythus: Die Auseinandersetzung der Bekennenden Kirche mit Alfred Rosenbergs </w:t>
      </w:r>
      <w:r w:rsidRPr="001140FA">
        <w:rPr>
          <w:rFonts w:asciiTheme="minorEastAsia" w:eastAsiaTheme="minorEastAsia"/>
          <w:sz w:val="21"/>
        </w:rPr>
        <w:t>“</w:t>
      </w:r>
      <w:r w:rsidRPr="001140FA">
        <w:rPr>
          <w:rFonts w:asciiTheme="minorEastAsia" w:eastAsiaTheme="minorEastAsia"/>
          <w:sz w:val="21"/>
        </w:rPr>
        <w:t>Der Mythus des 20. Jahrhunderts</w:t>
      </w:r>
      <w:r w:rsidRPr="001140FA">
        <w:rPr>
          <w:rFonts w:asciiTheme="minorEastAsia" w:eastAsiaTheme="minorEastAsia"/>
          <w:sz w:val="21"/>
        </w:rPr>
        <w:t>”</w:t>
      </w:r>
      <w:r w:rsidRPr="001140FA">
        <w:rPr>
          <w:rStyle w:val="0Text"/>
          <w:rFonts w:asciiTheme="minorEastAsia" w:eastAsiaTheme="minorEastAsia"/>
          <w:sz w:val="21"/>
        </w:rPr>
        <w:t xml:space="preserve"> (Frankfurt am Main,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Iggers, Georg G. (ed.), </w:t>
      </w:r>
      <w:r w:rsidRPr="001140FA">
        <w:rPr>
          <w:rFonts w:asciiTheme="minorEastAsia" w:eastAsiaTheme="minorEastAsia"/>
          <w:sz w:val="21"/>
        </w:rPr>
        <w:t>The Social History of Politics: Critical Perspectives in West German Historical Writing since 1945</w:t>
      </w:r>
      <w:r w:rsidRPr="001140FA">
        <w:rPr>
          <w:rStyle w:val="0Text"/>
          <w:rFonts w:asciiTheme="minorEastAsia" w:eastAsiaTheme="minorEastAsia"/>
          <w:sz w:val="21"/>
        </w:rPr>
        <w:t xml:space="preserve"> (Leamington Spa,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Introduction</w:t>
      </w:r>
      <w:r w:rsidRPr="001140FA">
        <w:rPr>
          <w:rFonts w:asciiTheme="minorEastAsia" w:eastAsiaTheme="minorEastAsia"/>
          <w:sz w:val="21"/>
        </w:rPr>
        <w:t>”</w:t>
      </w:r>
      <w:r w:rsidRPr="001140FA">
        <w:rPr>
          <w:rFonts w:asciiTheme="minorEastAsia" w:eastAsiaTheme="minorEastAsia"/>
          <w:sz w:val="21"/>
        </w:rPr>
        <w:t xml:space="preserve">, in idem (ed.), </w:t>
      </w:r>
      <w:r w:rsidRPr="001140FA">
        <w:rPr>
          <w:rStyle w:val="0Text"/>
          <w:rFonts w:asciiTheme="minorEastAsia" w:eastAsiaTheme="minorEastAsia"/>
          <w:sz w:val="21"/>
        </w:rPr>
        <w:t>The Social History of Politics</w:t>
      </w:r>
      <w:r w:rsidRPr="001140FA">
        <w:rPr>
          <w:rFonts w:asciiTheme="minorEastAsia" w:eastAsiaTheme="minorEastAsia"/>
          <w:sz w:val="21"/>
        </w:rPr>
        <w:t>, 1</w:t>
      </w:r>
      <w:r w:rsidRPr="001140FA">
        <w:rPr>
          <w:rFonts w:asciiTheme="minorEastAsia" w:eastAsiaTheme="minorEastAsia"/>
          <w:sz w:val="21"/>
        </w:rPr>
        <w:t>–</w:t>
      </w:r>
      <w:r w:rsidRPr="001140FA">
        <w:rPr>
          <w:rFonts w:asciiTheme="minorEastAsia" w:eastAsiaTheme="minorEastAsia"/>
          <w:sz w:val="21"/>
        </w:rPr>
        <w:t>48.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Infield, Glenn B., </w:t>
      </w:r>
      <w:r w:rsidRPr="001140FA">
        <w:rPr>
          <w:rFonts w:asciiTheme="minorEastAsia" w:eastAsiaTheme="minorEastAsia"/>
          <w:sz w:val="21"/>
        </w:rPr>
        <w:t>Leni Riefenstahl: The Fallen Film Goddess</w:t>
      </w:r>
      <w:r w:rsidRPr="001140FA">
        <w:rPr>
          <w:rStyle w:val="0Text"/>
          <w:rFonts w:asciiTheme="minorEastAsia" w:eastAsiaTheme="minorEastAsia"/>
          <w:sz w:val="21"/>
        </w:rPr>
        <w:t xml:space="preserve"> (New York,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Institut f</w:t>
      </w:r>
      <w:r w:rsidRPr="001140FA">
        <w:rPr>
          <w:rStyle w:val="0Text"/>
          <w:rFonts w:asciiTheme="minorEastAsia" w:eastAsiaTheme="minorEastAsia"/>
          <w:sz w:val="21"/>
        </w:rPr>
        <w:t>ü</w:t>
      </w:r>
      <w:r w:rsidRPr="001140FA">
        <w:rPr>
          <w:rStyle w:val="0Text"/>
          <w:rFonts w:asciiTheme="minorEastAsia" w:eastAsiaTheme="minorEastAsia"/>
          <w:sz w:val="21"/>
        </w:rPr>
        <w:t xml:space="preserve">r die Geschichte der Arbeiterbewegung (ed.), </w:t>
      </w:r>
      <w:r w:rsidRPr="001140FA">
        <w:rPr>
          <w:rFonts w:asciiTheme="minorEastAsia" w:eastAsiaTheme="minorEastAsia"/>
          <w:sz w:val="21"/>
        </w:rPr>
        <w:t>In den F</w:t>
      </w:r>
      <w:r w:rsidRPr="001140FA">
        <w:rPr>
          <w:rFonts w:asciiTheme="minorEastAsia" w:eastAsiaTheme="minorEastAsia"/>
          <w:sz w:val="21"/>
        </w:rPr>
        <w:t>ä</w:t>
      </w:r>
      <w:r w:rsidRPr="001140FA">
        <w:rPr>
          <w:rFonts w:asciiTheme="minorEastAsia" w:eastAsiaTheme="minorEastAsia"/>
          <w:sz w:val="21"/>
        </w:rPr>
        <w:t>ngen des NKWD: Deutsche Opfer des stalinistischen Terrors in der UdSSR</w:t>
      </w:r>
      <w:r w:rsidRPr="001140FA">
        <w:rPr>
          <w:rStyle w:val="0Text"/>
          <w:rFonts w:asciiTheme="minorEastAsia" w:eastAsiaTheme="minorEastAsia"/>
          <w:sz w:val="21"/>
        </w:rPr>
        <w:t xml:space="preserve"> (Berlin,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Jacobsen, Hans Adolf, </w:t>
      </w:r>
      <w:r w:rsidRPr="001140FA">
        <w:rPr>
          <w:rStyle w:val="0Text"/>
          <w:rFonts w:asciiTheme="minorEastAsia" w:eastAsiaTheme="minorEastAsia"/>
          <w:sz w:val="21"/>
        </w:rPr>
        <w:t>Nationalsozialistische Aussenpolitik, 1933</w:t>
      </w:r>
      <w:r w:rsidRPr="001140FA">
        <w:rPr>
          <w:rStyle w:val="0Text"/>
          <w:rFonts w:asciiTheme="minorEastAsia" w:eastAsiaTheme="minorEastAsia"/>
          <w:sz w:val="21"/>
        </w:rPr>
        <w:t>–</w:t>
      </w:r>
      <w:r w:rsidRPr="001140FA">
        <w:rPr>
          <w:rStyle w:val="0Text"/>
          <w:rFonts w:asciiTheme="minorEastAsia" w:eastAsiaTheme="minorEastAsia"/>
          <w:sz w:val="21"/>
        </w:rPr>
        <w:t>1938</w:t>
      </w:r>
      <w:r w:rsidRPr="001140FA">
        <w:rPr>
          <w:rFonts w:asciiTheme="minorEastAsia" w:eastAsiaTheme="minorEastAsia"/>
          <w:sz w:val="21"/>
        </w:rPr>
        <w:t xml:space="preserve"> (Frankfurt am Main,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 (eds.), Ausgew</w:t>
      </w:r>
      <w:r w:rsidRPr="001140FA">
        <w:rPr>
          <w:rFonts w:asciiTheme="minorEastAsia" w:eastAsiaTheme="minorEastAsia"/>
          <w:sz w:val="21"/>
        </w:rPr>
        <w:t>ä</w:t>
      </w:r>
      <w:r w:rsidRPr="001140FA">
        <w:rPr>
          <w:rFonts w:asciiTheme="minorEastAsia" w:eastAsiaTheme="minorEastAsia"/>
          <w:sz w:val="21"/>
        </w:rPr>
        <w:t>hlte Dokumente zur Geschichte des Nationalsozialismus,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(3 vols., Bielefeld, 1961).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J</w:t>
      </w:r>
      <w:r w:rsidRPr="001140FA">
        <w:rPr>
          <w:rStyle w:val="0Text"/>
          <w:rFonts w:asciiTheme="minorEastAsia" w:eastAsiaTheme="minorEastAsia"/>
          <w:sz w:val="21"/>
        </w:rPr>
        <w:t>á</w:t>
      </w:r>
      <w:r w:rsidRPr="001140FA">
        <w:rPr>
          <w:rStyle w:val="0Text"/>
          <w:rFonts w:asciiTheme="minorEastAsia" w:eastAsiaTheme="minorEastAsia"/>
          <w:sz w:val="21"/>
        </w:rPr>
        <w:t xml:space="preserve">di, Inge, </w:t>
      </w:r>
      <w:r w:rsidRPr="001140FA">
        <w:rPr>
          <w:rFonts w:asciiTheme="minorEastAsia" w:eastAsiaTheme="minorEastAsia"/>
          <w:sz w:val="21"/>
        </w:rPr>
        <w:t>et al. Beyond Reason: Art and Psychosis. Works from the Prinzhorn Collection</w:t>
      </w:r>
      <w:r w:rsidRPr="001140FA">
        <w:rPr>
          <w:rStyle w:val="0Text"/>
          <w:rFonts w:asciiTheme="minorEastAsia" w:eastAsiaTheme="minorEastAsia"/>
          <w:sz w:val="21"/>
        </w:rPr>
        <w:t xml:space="preserve"> (London,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James, Harold, </w:t>
      </w:r>
      <w:r w:rsidRPr="001140FA">
        <w:rPr>
          <w:rFonts w:asciiTheme="minorEastAsia" w:eastAsiaTheme="minorEastAsia"/>
          <w:sz w:val="21"/>
        </w:rPr>
        <w:t>“</w:t>
      </w:r>
      <w:r w:rsidRPr="001140FA">
        <w:rPr>
          <w:rFonts w:asciiTheme="minorEastAsia" w:eastAsiaTheme="minorEastAsia"/>
          <w:sz w:val="21"/>
        </w:rPr>
        <w:t>Die Deutsche Bank und die Diktatur 1933</w:t>
      </w:r>
      <w:r w:rsidRPr="001140FA">
        <w:rPr>
          <w:rFonts w:asciiTheme="minorEastAsia" w:eastAsiaTheme="minorEastAsia"/>
          <w:sz w:val="21"/>
        </w:rPr>
        <w:t>–</w:t>
      </w:r>
      <w:r w:rsidRPr="001140FA">
        <w:rPr>
          <w:rFonts w:asciiTheme="minorEastAsia" w:eastAsiaTheme="minorEastAsia"/>
          <w:sz w:val="21"/>
        </w:rPr>
        <w:t>1945</w:t>
      </w:r>
      <w:r w:rsidRPr="001140FA">
        <w:rPr>
          <w:rFonts w:asciiTheme="minorEastAsia" w:eastAsiaTheme="minorEastAsia"/>
          <w:sz w:val="21"/>
        </w:rPr>
        <w:t>”</w:t>
      </w:r>
      <w:r w:rsidRPr="001140FA">
        <w:rPr>
          <w:rFonts w:asciiTheme="minorEastAsia" w:eastAsiaTheme="minorEastAsia"/>
          <w:sz w:val="21"/>
        </w:rPr>
        <w:t xml:space="preserve">, in Lothar Gall </w:t>
      </w:r>
      <w:r w:rsidRPr="001140FA">
        <w:rPr>
          <w:rStyle w:val="0Text"/>
          <w:rFonts w:asciiTheme="minorEastAsia" w:eastAsiaTheme="minorEastAsia"/>
          <w:sz w:val="21"/>
        </w:rPr>
        <w:t>et al., Die Deutsche Bank 1870</w:t>
      </w:r>
      <w:r w:rsidRPr="001140FA">
        <w:rPr>
          <w:rStyle w:val="0Text"/>
          <w:rFonts w:asciiTheme="minorEastAsia" w:eastAsiaTheme="minorEastAsia"/>
          <w:sz w:val="21"/>
        </w:rPr>
        <w:t>–</w:t>
      </w:r>
      <w:r w:rsidRPr="001140FA">
        <w:rPr>
          <w:rStyle w:val="0Text"/>
          <w:rFonts w:asciiTheme="minorEastAsia" w:eastAsiaTheme="minorEastAsia"/>
          <w:sz w:val="21"/>
        </w:rPr>
        <w:t>1995</w:t>
      </w:r>
      <w:r w:rsidRPr="001140FA">
        <w:rPr>
          <w:rFonts w:asciiTheme="minorEastAsia" w:eastAsiaTheme="minorEastAsia"/>
          <w:sz w:val="21"/>
        </w:rPr>
        <w:t xml:space="preserve"> (Munich, 1993), 315</w:t>
      </w:r>
      <w:r w:rsidRPr="001140FA">
        <w:rPr>
          <w:rFonts w:asciiTheme="minorEastAsia" w:eastAsiaTheme="minorEastAsia"/>
          <w:sz w:val="21"/>
        </w:rPr>
        <w:t>–</w:t>
      </w:r>
      <w:r w:rsidRPr="001140FA">
        <w:rPr>
          <w:rFonts w:asciiTheme="minorEastAsia" w:eastAsiaTheme="minorEastAsia"/>
          <w:sz w:val="21"/>
        </w:rPr>
        <w:t>408.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Innovation and Conservatism in Economic Recovery: The Alleged </w:t>
      </w:r>
      <w:r w:rsidRPr="001140FA">
        <w:rPr>
          <w:rFonts w:asciiTheme="minorEastAsia" w:eastAsiaTheme="minorEastAsia"/>
          <w:sz w:val="21"/>
        </w:rPr>
        <w:t>‘</w:t>
      </w:r>
      <w:r w:rsidRPr="001140FA">
        <w:rPr>
          <w:rFonts w:asciiTheme="minorEastAsia" w:eastAsiaTheme="minorEastAsia"/>
          <w:sz w:val="21"/>
        </w:rPr>
        <w:t>Nazi Recovery</w:t>
      </w:r>
      <w:r w:rsidRPr="001140FA">
        <w:rPr>
          <w:rFonts w:asciiTheme="minorEastAsia" w:eastAsiaTheme="minorEastAsia"/>
          <w:sz w:val="21"/>
        </w:rPr>
        <w:t>’</w:t>
      </w:r>
      <w:r w:rsidRPr="001140FA">
        <w:rPr>
          <w:rFonts w:asciiTheme="minorEastAsia" w:eastAsiaTheme="minorEastAsia"/>
          <w:sz w:val="21"/>
        </w:rPr>
        <w:t xml:space="preserve"> of the 1930s</w:t>
      </w:r>
      <w:r w:rsidRPr="001140FA">
        <w:rPr>
          <w:rFonts w:asciiTheme="minorEastAsia" w:eastAsiaTheme="minorEastAsia"/>
          <w:sz w:val="21"/>
        </w:rPr>
        <w:t>”</w:t>
      </w:r>
      <w:r w:rsidRPr="001140FA">
        <w:rPr>
          <w:rFonts w:asciiTheme="minorEastAsia" w:eastAsiaTheme="minorEastAsia"/>
          <w:sz w:val="21"/>
        </w:rPr>
        <w:t xml:space="preserve">, in Childers and Caplan (eds.), </w:t>
      </w:r>
      <w:r w:rsidRPr="001140FA">
        <w:rPr>
          <w:rStyle w:val="0Text"/>
          <w:rFonts w:asciiTheme="minorEastAsia" w:eastAsiaTheme="minorEastAsia"/>
          <w:sz w:val="21"/>
        </w:rPr>
        <w:t>Reevaluating the Third Reich</w:t>
      </w:r>
      <w:r w:rsidRPr="001140FA">
        <w:rPr>
          <w:rFonts w:asciiTheme="minorEastAsia" w:eastAsiaTheme="minorEastAsia"/>
          <w:sz w:val="21"/>
        </w:rPr>
        <w:t>, 114</w:t>
      </w:r>
      <w:r w:rsidRPr="001140FA">
        <w:rPr>
          <w:rFonts w:asciiTheme="minorEastAsia" w:eastAsiaTheme="minorEastAsia"/>
          <w:sz w:val="21"/>
        </w:rPr>
        <w:t>–</w:t>
      </w:r>
      <w:r w:rsidRPr="001140FA">
        <w:rPr>
          <w:rFonts w:asciiTheme="minorEastAsia" w:eastAsiaTheme="minorEastAsia"/>
          <w:sz w:val="21"/>
        </w:rPr>
        <w:t>38.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Deutsche Bank and the Nazi Economic War against the Jews: The Expropriation of Jewish-owned Property</w:t>
      </w:r>
      <w:r w:rsidRPr="001140FA">
        <w:rPr>
          <w:rStyle w:val="0Text"/>
          <w:rFonts w:asciiTheme="minorEastAsia" w:eastAsiaTheme="minorEastAsia"/>
          <w:sz w:val="21"/>
        </w:rPr>
        <w:t xml:space="preserve"> (Cambridge,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Nazi Dictatorship and the Deutsche Bank</w:t>
      </w:r>
      <w:r w:rsidRPr="001140FA">
        <w:rPr>
          <w:rStyle w:val="0Text"/>
          <w:rFonts w:asciiTheme="minorEastAsia" w:eastAsiaTheme="minorEastAsia"/>
          <w:sz w:val="21"/>
        </w:rPr>
        <w:t xml:space="preserve"> (Cambridge, 2004).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Janda, Annegret, </w:t>
      </w:r>
      <w:r w:rsidRPr="001140FA">
        <w:rPr>
          <w:rFonts w:asciiTheme="minorEastAsia" w:eastAsiaTheme="minorEastAsia"/>
          <w:sz w:val="21"/>
        </w:rPr>
        <w:t>“</w:t>
      </w:r>
      <w:r w:rsidRPr="001140FA">
        <w:rPr>
          <w:rFonts w:asciiTheme="minorEastAsia" w:eastAsiaTheme="minorEastAsia"/>
          <w:sz w:val="21"/>
        </w:rPr>
        <w:t>The Fight for Modern Art: The Berlin Nationalgalerie after 1933</w:t>
      </w:r>
      <w:r w:rsidRPr="001140FA">
        <w:rPr>
          <w:rFonts w:asciiTheme="minorEastAsia" w:eastAsiaTheme="minorEastAsia"/>
          <w:sz w:val="21"/>
        </w:rPr>
        <w:t>”</w:t>
      </w:r>
      <w:r w:rsidRPr="001140FA">
        <w:rPr>
          <w:rFonts w:asciiTheme="minorEastAsia" w:eastAsiaTheme="minorEastAsia"/>
          <w:sz w:val="21"/>
        </w:rPr>
        <w:t xml:space="preserve">, in Barron (ed.), </w:t>
      </w:r>
      <w:r w:rsidRPr="001140FA">
        <w:rPr>
          <w:rStyle w:val="0Text"/>
          <w:rFonts w:asciiTheme="minorEastAsia" w:eastAsiaTheme="minorEastAsia"/>
          <w:sz w:val="21"/>
        </w:rPr>
        <w:t>Degenerate Art</w:t>
      </w:r>
      <w:r w:rsidRPr="001140FA">
        <w:rPr>
          <w:rFonts w:asciiTheme="minorEastAsia" w:eastAsiaTheme="minorEastAsia"/>
          <w:sz w:val="21"/>
        </w:rPr>
        <w:t>, 105</w:t>
      </w:r>
      <w:r w:rsidRPr="001140FA">
        <w:rPr>
          <w:rFonts w:asciiTheme="minorEastAsia" w:eastAsiaTheme="minorEastAsia"/>
          <w:sz w:val="21"/>
        </w:rPr>
        <w:t>–</w:t>
      </w:r>
      <w:r w:rsidRPr="001140FA">
        <w:rPr>
          <w:rFonts w:asciiTheme="minorEastAsia" w:eastAsiaTheme="minorEastAsia"/>
          <w:sz w:val="21"/>
        </w:rPr>
        <w:t>18.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Das Schicksal einer Sammlung: Aufbau und Zerst</w:t>
      </w:r>
      <w:r w:rsidRPr="001140FA">
        <w:rPr>
          <w:rFonts w:asciiTheme="minorEastAsia" w:eastAsiaTheme="minorEastAsia"/>
          <w:sz w:val="21"/>
        </w:rPr>
        <w:t>ö</w:t>
      </w:r>
      <w:r w:rsidRPr="001140FA">
        <w:rPr>
          <w:rFonts w:asciiTheme="minorEastAsia" w:eastAsiaTheme="minorEastAsia"/>
          <w:sz w:val="21"/>
        </w:rPr>
        <w:t>rung der Neuen Abteilung der Nationalgalerie im ehemaligen Kronprinzen-Palais: Unter den Linden 1918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(Berlin,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Jansen, Christian, </w:t>
      </w:r>
      <w:r w:rsidRPr="001140FA">
        <w:rPr>
          <w:rFonts w:asciiTheme="minorEastAsia" w:eastAsiaTheme="minorEastAsia"/>
          <w:sz w:val="21"/>
        </w:rPr>
        <w:t>Professoren und Politik: Politisches Denken und Handeln der Heidelberger Hochschullehrer 1914</w:t>
      </w:r>
      <w:r w:rsidRPr="001140FA">
        <w:rPr>
          <w:rFonts w:asciiTheme="minorEastAsia" w:eastAsiaTheme="minorEastAsia"/>
          <w:sz w:val="21"/>
        </w:rPr>
        <w:t>–</w:t>
      </w:r>
      <w:r w:rsidRPr="001140FA">
        <w:rPr>
          <w:rFonts w:asciiTheme="minorEastAsia" w:eastAsiaTheme="minorEastAsia"/>
          <w:sz w:val="21"/>
        </w:rPr>
        <w:t>1935</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Von der Aufgabe der Freiheit: Politische Verantwortung und b</w:t>
      </w:r>
      <w:r w:rsidRPr="001140FA">
        <w:rPr>
          <w:rFonts w:asciiTheme="minorEastAsia" w:eastAsiaTheme="minorEastAsia"/>
          <w:sz w:val="21"/>
        </w:rPr>
        <w:t>ü</w:t>
      </w:r>
      <w:r w:rsidRPr="001140FA">
        <w:rPr>
          <w:rFonts w:asciiTheme="minorEastAsia" w:eastAsiaTheme="minorEastAsia"/>
          <w:sz w:val="21"/>
        </w:rPr>
        <w:t>rgerliche Gesellschaft im 19. und 20. Jahrhundert: Festschrift f</w:t>
      </w:r>
      <w:r w:rsidRPr="001140FA">
        <w:rPr>
          <w:rFonts w:asciiTheme="minorEastAsia" w:eastAsiaTheme="minorEastAsia"/>
          <w:sz w:val="21"/>
        </w:rPr>
        <w:t>ü</w:t>
      </w:r>
      <w:r w:rsidRPr="001140FA">
        <w:rPr>
          <w:rFonts w:asciiTheme="minorEastAsia" w:eastAsiaTheme="minorEastAsia"/>
          <w:sz w:val="21"/>
        </w:rPr>
        <w:t>r Hans Mommsen zum 5. November 1995</w:t>
      </w:r>
      <w:r w:rsidRPr="001140FA">
        <w:rPr>
          <w:rStyle w:val="0Text"/>
          <w:rFonts w:asciiTheme="minorEastAsia" w:eastAsiaTheme="minorEastAsia"/>
          <w:sz w:val="21"/>
        </w:rPr>
        <w:t xml:space="preserve"> (Berlin,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Janssen, Karl-Heinz, </w:t>
      </w:r>
      <w:r w:rsidRPr="001140FA">
        <w:rPr>
          <w:rFonts w:asciiTheme="minorEastAsia" w:eastAsiaTheme="minorEastAsia"/>
          <w:sz w:val="21"/>
        </w:rPr>
        <w:t>“</w:t>
      </w:r>
      <w:r w:rsidRPr="001140FA">
        <w:rPr>
          <w:rFonts w:asciiTheme="minorEastAsia" w:eastAsiaTheme="minorEastAsia"/>
          <w:sz w:val="21"/>
        </w:rPr>
        <w:t>Eine Welt brach zusammen</w:t>
      </w:r>
      <w:r w:rsidRPr="001140FA">
        <w:rPr>
          <w:rFonts w:asciiTheme="minorEastAsia" w:eastAsiaTheme="minorEastAsia"/>
          <w:sz w:val="21"/>
        </w:rPr>
        <w:t>”</w:t>
      </w:r>
      <w:r w:rsidRPr="001140FA">
        <w:rPr>
          <w:rFonts w:asciiTheme="minorEastAsia" w:eastAsiaTheme="minorEastAsia"/>
          <w:sz w:val="21"/>
        </w:rPr>
        <w:t xml:space="preserve">, in Glaser and Silenius (eds.), </w:t>
      </w:r>
      <w:r w:rsidRPr="001140FA">
        <w:rPr>
          <w:rStyle w:val="0Text"/>
          <w:rFonts w:asciiTheme="minorEastAsia" w:eastAsiaTheme="minorEastAsia"/>
          <w:sz w:val="21"/>
        </w:rPr>
        <w:t>Jugend im Dritten Reich</w:t>
      </w:r>
      <w:r w:rsidRPr="001140FA">
        <w:rPr>
          <w:rFonts w:asciiTheme="minorEastAsia" w:eastAsiaTheme="minorEastAsia"/>
          <w:sz w:val="21"/>
        </w:rPr>
        <w:t>, 88</w:t>
      </w:r>
      <w:r w:rsidRPr="001140FA">
        <w:rPr>
          <w:rFonts w:asciiTheme="minorEastAsia" w:eastAsiaTheme="minorEastAsia"/>
          <w:sz w:val="21"/>
        </w:rPr>
        <w:t>–</w:t>
      </w:r>
      <w:r w:rsidRPr="001140FA">
        <w:rPr>
          <w:rFonts w:asciiTheme="minorEastAsia" w:eastAsiaTheme="minorEastAsia"/>
          <w:sz w:val="21"/>
        </w:rPr>
        <w:t>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Tobias, Fritz, </w:t>
      </w:r>
      <w:r w:rsidRPr="001140FA">
        <w:rPr>
          <w:rFonts w:asciiTheme="minorEastAsia" w:eastAsiaTheme="minorEastAsia"/>
          <w:sz w:val="21"/>
        </w:rPr>
        <w:t>Der Sturz der Gener</w:t>
      </w:r>
      <w:r w:rsidRPr="001140FA">
        <w:rPr>
          <w:rFonts w:asciiTheme="minorEastAsia" w:eastAsiaTheme="minorEastAsia"/>
          <w:sz w:val="21"/>
        </w:rPr>
        <w:t>ä</w:t>
      </w:r>
      <w:r w:rsidRPr="001140FA">
        <w:rPr>
          <w:rFonts w:asciiTheme="minorEastAsia" w:eastAsiaTheme="minorEastAsia"/>
          <w:sz w:val="21"/>
        </w:rPr>
        <w:t>le: Hitler und die Blomberg-Fritsch Krise 1938</w:t>
      </w:r>
      <w:r w:rsidRPr="001140FA">
        <w:rPr>
          <w:rStyle w:val="0Text"/>
          <w:rFonts w:asciiTheme="minorEastAsia" w:eastAsiaTheme="minorEastAsia"/>
          <w:sz w:val="21"/>
        </w:rPr>
        <w:t xml:space="preserve"> (Munich, 1994 [1938]).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Jarausch, Konrad H., </w:t>
      </w:r>
      <w:r w:rsidRPr="001140FA">
        <w:rPr>
          <w:rStyle w:val="0Text"/>
          <w:rFonts w:asciiTheme="minorEastAsia" w:eastAsiaTheme="minorEastAsia"/>
          <w:sz w:val="21"/>
        </w:rPr>
        <w:t>Deutsche Studenten 1800</w:t>
      </w:r>
      <w:r w:rsidRPr="001140FA">
        <w:rPr>
          <w:rStyle w:val="0Text"/>
          <w:rFonts w:asciiTheme="minorEastAsia" w:eastAsiaTheme="minorEastAsia"/>
          <w:sz w:val="21"/>
        </w:rPr>
        <w:t>–</w:t>
      </w:r>
      <w:r w:rsidRPr="001140FA">
        <w:rPr>
          <w:rStyle w:val="0Text"/>
          <w:rFonts w:asciiTheme="minorEastAsia" w:eastAsiaTheme="minorEastAsia"/>
          <w:sz w:val="21"/>
        </w:rPr>
        <w:t>1970</w:t>
      </w:r>
      <w:r w:rsidRPr="001140FA">
        <w:rPr>
          <w:rFonts w:asciiTheme="minorEastAsia" w:eastAsiaTheme="minorEastAsia"/>
          <w:sz w:val="21"/>
        </w:rPr>
        <w:t xml:space="preserve"> (Frankfurt am Main,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Unfree Professions: German Lawyers, Teachers, and Engineers, 1900</w:t>
      </w:r>
      <w:r w:rsidRPr="001140FA">
        <w:rPr>
          <w:rFonts w:asciiTheme="minorEastAsia" w:eastAsiaTheme="minorEastAsia"/>
          <w:sz w:val="21"/>
        </w:rPr>
        <w:t>–</w:t>
      </w:r>
      <w:r w:rsidRPr="001140FA">
        <w:rPr>
          <w:rFonts w:asciiTheme="minorEastAsia" w:eastAsiaTheme="minorEastAsia"/>
          <w:sz w:val="21"/>
        </w:rPr>
        <w:t>1950</w:t>
      </w:r>
      <w:r w:rsidRPr="001140FA">
        <w:rPr>
          <w:rStyle w:val="0Text"/>
          <w:rFonts w:asciiTheme="minorEastAsia" w:eastAsiaTheme="minorEastAsia"/>
          <w:sz w:val="21"/>
        </w:rPr>
        <w:t xml:space="preserve"> (New York,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Jaskot, Paul B., </w:t>
      </w:r>
      <w:r w:rsidRPr="001140FA">
        <w:rPr>
          <w:rFonts w:asciiTheme="minorEastAsia" w:eastAsiaTheme="minorEastAsia"/>
          <w:sz w:val="21"/>
        </w:rPr>
        <w:t>The Architecture of Oppression: The SS, Forced Labor and the Nazi Monumental Building Economy</w:t>
      </w:r>
      <w:r w:rsidRPr="001140FA">
        <w:rPr>
          <w:rStyle w:val="0Text"/>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Jaworski, Rudolf, </w:t>
      </w:r>
      <w:r w:rsidRPr="001140FA">
        <w:rPr>
          <w:rFonts w:asciiTheme="minorEastAsia" w:eastAsiaTheme="minorEastAsia"/>
          <w:sz w:val="21"/>
        </w:rPr>
        <w:t>Vorposten oder Minderheit?: Der sudetendeutsche Volkstumskampf in den Beziehungen zwischen der Weimarer Republik und der CSR</w:t>
      </w:r>
      <w:r w:rsidRPr="001140FA">
        <w:rPr>
          <w:rStyle w:val="0Text"/>
          <w:rFonts w:asciiTheme="minorEastAsia" w:eastAsiaTheme="minorEastAsia"/>
          <w:sz w:val="21"/>
        </w:rPr>
        <w:t xml:space="preserve"> (Stuttgart,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Jelavich, Barbara, </w:t>
      </w:r>
      <w:r w:rsidRPr="001140FA">
        <w:rPr>
          <w:rFonts w:asciiTheme="minorEastAsia" w:eastAsiaTheme="minorEastAsia"/>
          <w:sz w:val="21"/>
        </w:rPr>
        <w:t>Modern Austria: Empire and Republic, 1815</w:t>
      </w:r>
      <w:r w:rsidRPr="001140FA">
        <w:rPr>
          <w:rFonts w:asciiTheme="minorEastAsia" w:eastAsiaTheme="minorEastAsia"/>
          <w:sz w:val="21"/>
        </w:rPr>
        <w:t>–</w:t>
      </w:r>
      <w:r w:rsidRPr="001140FA">
        <w:rPr>
          <w:rFonts w:asciiTheme="minorEastAsia" w:eastAsiaTheme="minorEastAsia"/>
          <w:sz w:val="21"/>
        </w:rPr>
        <w:t>1986</w:t>
      </w:r>
      <w:r w:rsidRPr="001140FA">
        <w:rPr>
          <w:rStyle w:val="0Text"/>
          <w:rFonts w:asciiTheme="minorEastAsia" w:eastAsiaTheme="minorEastAsia"/>
          <w:sz w:val="21"/>
        </w:rPr>
        <w:t xml:space="preserve"> (Cambridge,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Jellonnek, Burkhard, </w:t>
      </w:r>
      <w:r w:rsidRPr="001140FA">
        <w:rPr>
          <w:rFonts w:asciiTheme="minorEastAsia" w:eastAsiaTheme="minorEastAsia"/>
          <w:sz w:val="21"/>
        </w:rPr>
        <w:t>Homosexuelle unter dem Hakenkreuz: Die Verfolgung von Homosexuellen in Dritten Reich</w:t>
      </w:r>
      <w:r w:rsidRPr="001140FA">
        <w:rPr>
          <w:rStyle w:val="0Text"/>
          <w:rFonts w:asciiTheme="minorEastAsia" w:eastAsiaTheme="minorEastAsia"/>
          <w:sz w:val="21"/>
        </w:rPr>
        <w:t xml:space="preserve"> (Paderborn,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Staatspolizeiliche Fahndungs- und Ermittlungsmethoden gegen Homosexuelle. Regionale Differenzen und Gemeinsamkeiten</w:t>
      </w:r>
      <w:r w:rsidRPr="001140FA">
        <w:rPr>
          <w:rFonts w:asciiTheme="minorEastAsia" w:eastAsiaTheme="minorEastAsia"/>
          <w:sz w:val="21"/>
        </w:rPr>
        <w:t>”</w:t>
      </w:r>
      <w:r w:rsidRPr="001140FA">
        <w:rPr>
          <w:rFonts w:asciiTheme="minorEastAsia" w:eastAsiaTheme="minorEastAsia"/>
          <w:sz w:val="21"/>
        </w:rPr>
        <w:t xml:space="preserve">, in Paul and Mallmann (eds.), </w:t>
      </w:r>
      <w:r w:rsidRPr="001140FA">
        <w:rPr>
          <w:rStyle w:val="0Text"/>
          <w:rFonts w:asciiTheme="minorEastAsia" w:eastAsiaTheme="minorEastAsia"/>
          <w:sz w:val="21"/>
        </w:rPr>
        <w:t>Die Gestapo</w:t>
      </w:r>
      <w:r w:rsidRPr="001140FA">
        <w:rPr>
          <w:rFonts w:asciiTheme="minorEastAsia" w:eastAsiaTheme="minorEastAsia"/>
          <w:sz w:val="21"/>
        </w:rPr>
        <w:t>, 343</w:t>
      </w:r>
      <w:r w:rsidRPr="001140FA">
        <w:rPr>
          <w:rFonts w:asciiTheme="minorEastAsia" w:eastAsiaTheme="minorEastAsia"/>
          <w:sz w:val="21"/>
        </w:rPr>
        <w:t>–</w:t>
      </w:r>
      <w:r w:rsidRPr="001140FA">
        <w:rPr>
          <w:rFonts w:asciiTheme="minorEastAsia" w:eastAsiaTheme="minorEastAsia"/>
          <w:sz w:val="21"/>
        </w:rPr>
        <w:t>56.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Joachimsthaler, Anton, </w:t>
      </w:r>
      <w:r w:rsidRPr="001140FA">
        <w:rPr>
          <w:rFonts w:asciiTheme="minorEastAsia" w:eastAsiaTheme="minorEastAsia"/>
          <w:sz w:val="21"/>
        </w:rPr>
        <w:t>Hitlers Liste: Ein Dokument pers</w:t>
      </w:r>
      <w:r w:rsidRPr="001140FA">
        <w:rPr>
          <w:rFonts w:asciiTheme="minorEastAsia" w:eastAsiaTheme="minorEastAsia"/>
          <w:sz w:val="21"/>
        </w:rPr>
        <w:t>ö</w:t>
      </w:r>
      <w:r w:rsidRPr="001140FA">
        <w:rPr>
          <w:rFonts w:asciiTheme="minorEastAsia" w:eastAsiaTheme="minorEastAsia"/>
          <w:sz w:val="21"/>
        </w:rPr>
        <w:t>nlicher Beziehungen</w:t>
      </w:r>
      <w:r w:rsidRPr="001140FA">
        <w:rPr>
          <w:rStyle w:val="0Text"/>
          <w:rFonts w:asciiTheme="minorEastAsia" w:eastAsiaTheme="minorEastAsia"/>
          <w:sz w:val="21"/>
        </w:rPr>
        <w:t xml:space="preserve"> (Munich,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John, Eckhard, </w:t>
      </w:r>
      <w:r w:rsidRPr="001140FA">
        <w:rPr>
          <w:rFonts w:asciiTheme="minorEastAsia" w:eastAsiaTheme="minorEastAsia"/>
          <w:sz w:val="21"/>
        </w:rPr>
        <w:t>Musikbolschewismus: Die Politisierung der Musik in Deutschland, 1918</w:t>
      </w:r>
      <w:r w:rsidRPr="001140FA">
        <w:rPr>
          <w:rFonts w:asciiTheme="minorEastAsia" w:eastAsiaTheme="minorEastAsia"/>
          <w:sz w:val="21"/>
        </w:rPr>
        <w:t>–</w:t>
      </w:r>
      <w:r w:rsidRPr="001140FA">
        <w:rPr>
          <w:rFonts w:asciiTheme="minorEastAsia" w:eastAsiaTheme="minorEastAsia"/>
          <w:sz w:val="21"/>
        </w:rPr>
        <w:t>1938</w:t>
      </w:r>
      <w:r w:rsidRPr="001140FA">
        <w:rPr>
          <w:rStyle w:val="0Text"/>
          <w:rFonts w:asciiTheme="minorEastAsia" w:eastAsiaTheme="minorEastAsia"/>
          <w:sz w:val="21"/>
        </w:rPr>
        <w:t xml:space="preserve"> (Stuttgart,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Johnson, Eric A., </w:t>
      </w:r>
      <w:r w:rsidRPr="001140FA">
        <w:rPr>
          <w:rFonts w:asciiTheme="minorEastAsia" w:eastAsiaTheme="minorEastAsia"/>
          <w:sz w:val="21"/>
        </w:rPr>
        <w:t>Nazi Terror: The Gestapo, Jews, and Ordinary Germans</w:t>
      </w:r>
      <w:r w:rsidRPr="001140FA">
        <w:rPr>
          <w:rStyle w:val="0Text"/>
          <w:rFonts w:asciiTheme="minorEastAsia" w:eastAsiaTheme="minorEastAsia"/>
          <w:sz w:val="21"/>
        </w:rPr>
        <w:t xml:space="preserve"> (New York,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Jung, Otmar, </w:t>
      </w:r>
      <w:r w:rsidRPr="001140FA">
        <w:rPr>
          <w:rFonts w:asciiTheme="minorEastAsia" w:eastAsiaTheme="minorEastAsia"/>
          <w:sz w:val="21"/>
        </w:rPr>
        <w:t>Plebiszit und Diktatur: Die Volksabstimmungen der Nationalsozialisten: Die F</w:t>
      </w:r>
      <w:r w:rsidRPr="001140FA">
        <w:rPr>
          <w:rFonts w:asciiTheme="minorEastAsia" w:eastAsiaTheme="minorEastAsia"/>
          <w:sz w:val="21"/>
        </w:rPr>
        <w:t>ä</w:t>
      </w:r>
      <w:r w:rsidRPr="001140FA">
        <w:rPr>
          <w:rFonts w:asciiTheme="minorEastAsia" w:eastAsiaTheme="minorEastAsia"/>
          <w:sz w:val="21"/>
        </w:rPr>
        <w:t xml:space="preserve">lle </w:t>
      </w:r>
      <w:r w:rsidRPr="001140FA">
        <w:rPr>
          <w:rFonts w:asciiTheme="minorEastAsia" w:eastAsiaTheme="minorEastAsia"/>
          <w:sz w:val="21"/>
        </w:rPr>
        <w:t>“</w:t>
      </w:r>
      <w:r w:rsidRPr="001140FA">
        <w:rPr>
          <w:rFonts w:asciiTheme="minorEastAsia" w:eastAsiaTheme="minorEastAsia"/>
          <w:sz w:val="21"/>
        </w:rPr>
        <w:t>Austritt aus dem V</w:t>
      </w:r>
      <w:r w:rsidRPr="001140FA">
        <w:rPr>
          <w:rFonts w:asciiTheme="minorEastAsia" w:eastAsiaTheme="minorEastAsia"/>
          <w:sz w:val="21"/>
        </w:rPr>
        <w:t>ö</w:t>
      </w:r>
      <w:r w:rsidRPr="001140FA">
        <w:rPr>
          <w:rFonts w:asciiTheme="minorEastAsia" w:eastAsiaTheme="minorEastAsia"/>
          <w:sz w:val="21"/>
        </w:rPr>
        <w:t>lkerbund</w:t>
      </w:r>
      <w:r w:rsidRPr="001140FA">
        <w:rPr>
          <w:rFonts w:asciiTheme="minorEastAsia" w:eastAsiaTheme="minorEastAsia"/>
          <w:sz w:val="21"/>
        </w:rPr>
        <w:t>”</w:t>
      </w:r>
      <w:r w:rsidRPr="001140FA">
        <w:rPr>
          <w:rFonts w:asciiTheme="minorEastAsia" w:eastAsiaTheme="minorEastAsia"/>
          <w:sz w:val="21"/>
        </w:rPr>
        <w:t xml:space="preserve"> (1933), </w:t>
      </w:r>
      <w:r w:rsidRPr="001140FA">
        <w:rPr>
          <w:rFonts w:asciiTheme="minorEastAsia" w:eastAsiaTheme="minorEastAsia"/>
          <w:sz w:val="21"/>
        </w:rPr>
        <w:t>“</w:t>
      </w:r>
      <w:r w:rsidRPr="001140FA">
        <w:rPr>
          <w:rFonts w:asciiTheme="minorEastAsia" w:eastAsiaTheme="minorEastAsia"/>
          <w:sz w:val="21"/>
        </w:rPr>
        <w:t>Staatsoberhaupt</w:t>
      </w:r>
      <w:r w:rsidRPr="001140FA">
        <w:rPr>
          <w:rFonts w:asciiTheme="minorEastAsia" w:eastAsiaTheme="minorEastAsia"/>
          <w:sz w:val="21"/>
        </w:rPr>
        <w:t>”</w:t>
      </w:r>
      <w:r w:rsidRPr="001140FA">
        <w:rPr>
          <w:rFonts w:asciiTheme="minorEastAsia" w:eastAsiaTheme="minorEastAsia"/>
          <w:sz w:val="21"/>
        </w:rPr>
        <w:t xml:space="preserve"> (1934) und </w:t>
      </w:r>
      <w:r w:rsidRPr="001140FA">
        <w:rPr>
          <w:rFonts w:asciiTheme="minorEastAsia" w:eastAsiaTheme="minorEastAsia"/>
          <w:sz w:val="21"/>
        </w:rPr>
        <w:t>“</w:t>
      </w:r>
      <w:r w:rsidRPr="001140FA">
        <w:rPr>
          <w:rFonts w:asciiTheme="minorEastAsia" w:eastAsiaTheme="minorEastAsia"/>
          <w:sz w:val="21"/>
        </w:rPr>
        <w:t xml:space="preserve">Anschluss </w:t>
      </w:r>
      <w:r w:rsidRPr="001140FA">
        <w:rPr>
          <w:rFonts w:asciiTheme="minorEastAsia" w:eastAsiaTheme="minorEastAsia"/>
          <w:sz w:val="21"/>
        </w:rPr>
        <w:t>Ü</w:t>
      </w:r>
      <w:r w:rsidRPr="001140FA">
        <w:rPr>
          <w:rFonts w:asciiTheme="minorEastAsia" w:eastAsiaTheme="minorEastAsia"/>
          <w:sz w:val="21"/>
        </w:rPr>
        <w:t>sterreichs</w:t>
      </w:r>
      <w:r w:rsidRPr="001140FA">
        <w:rPr>
          <w:rFonts w:asciiTheme="minorEastAsia" w:eastAsiaTheme="minorEastAsia"/>
          <w:sz w:val="21"/>
        </w:rPr>
        <w:t>”</w:t>
      </w:r>
      <w:r w:rsidRPr="001140FA">
        <w:rPr>
          <w:rFonts w:asciiTheme="minorEastAsia" w:eastAsiaTheme="minorEastAsia"/>
          <w:sz w:val="21"/>
        </w:rPr>
        <w:t xml:space="preserve"> (1938)</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Jupper, Alfons (ed.), </w:t>
      </w:r>
      <w:r w:rsidRPr="001140FA">
        <w:rPr>
          <w:rFonts w:asciiTheme="minorEastAsia" w:eastAsiaTheme="minorEastAsia"/>
          <w:sz w:val="21"/>
        </w:rPr>
        <w:t xml:space="preserve">Staatliche Akten </w:t>
      </w:r>
      <w:r w:rsidRPr="001140FA">
        <w:rPr>
          <w:rFonts w:asciiTheme="minorEastAsia" w:eastAsiaTheme="minorEastAsia"/>
          <w:sz w:val="21"/>
        </w:rPr>
        <w:t>ü</w:t>
      </w:r>
      <w:r w:rsidRPr="001140FA">
        <w:rPr>
          <w:rFonts w:asciiTheme="minorEastAsia" w:eastAsiaTheme="minorEastAsia"/>
          <w:sz w:val="21"/>
        </w:rPr>
        <w:t>ber die Reichskonkordatsverhandlungen 1933</w:t>
      </w:r>
      <w:r w:rsidRPr="001140FA">
        <w:rPr>
          <w:rStyle w:val="0Text"/>
          <w:rFonts w:asciiTheme="minorEastAsia" w:eastAsiaTheme="minorEastAsia"/>
          <w:sz w:val="21"/>
        </w:rPr>
        <w:t xml:space="preserve"> (Mainz,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Kaftan, Kurt Gustav, </w:t>
      </w:r>
      <w:r w:rsidRPr="001140FA">
        <w:rPr>
          <w:rFonts w:asciiTheme="minorEastAsia" w:eastAsiaTheme="minorEastAsia"/>
          <w:sz w:val="21"/>
        </w:rPr>
        <w:t>Der Kampf um die Autobahnen: Geschichte der Autobahnen in Deutschland 1907</w:t>
      </w:r>
      <w:r w:rsidRPr="001140FA">
        <w:rPr>
          <w:rFonts w:asciiTheme="minorEastAsia" w:eastAsiaTheme="minorEastAsia"/>
          <w:sz w:val="21"/>
        </w:rPr>
        <w:t>–</w:t>
      </w:r>
      <w:r w:rsidRPr="001140FA">
        <w:rPr>
          <w:rFonts w:asciiTheme="minorEastAsia" w:eastAsiaTheme="minorEastAsia"/>
          <w:sz w:val="21"/>
        </w:rPr>
        <w:t>1935</w:t>
      </w:r>
      <w:r w:rsidRPr="001140FA">
        <w:rPr>
          <w:rStyle w:val="0Text"/>
          <w:rFonts w:asciiTheme="minorEastAsia" w:eastAsiaTheme="minorEastAsia"/>
          <w:sz w:val="21"/>
        </w:rPr>
        <w:t xml:space="preserve"> (Berlin, 1955).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Kaienburg, Hermann, </w:t>
      </w:r>
      <w:r w:rsidRPr="001140FA">
        <w:rPr>
          <w:rFonts w:asciiTheme="minorEastAsia" w:eastAsiaTheme="minorEastAsia"/>
          <w:sz w:val="21"/>
        </w:rPr>
        <w:t>“</w:t>
      </w:r>
      <w:r w:rsidRPr="001140FA">
        <w:rPr>
          <w:rFonts w:asciiTheme="minorEastAsia" w:eastAsiaTheme="minorEastAsia"/>
          <w:sz w:val="21"/>
        </w:rPr>
        <w:t>Funktionswandel des KZ-Kosmos? Das Konzentrationslager Neuengamme 1938</w:t>
      </w:r>
      <w:r w:rsidRPr="001140FA">
        <w:rPr>
          <w:rFonts w:asciiTheme="minorEastAsia" w:eastAsiaTheme="minorEastAsia"/>
          <w:sz w:val="21"/>
        </w:rPr>
        <w:t>–</w:t>
      </w:r>
      <w:r w:rsidRPr="001140FA">
        <w:rPr>
          <w:rFonts w:asciiTheme="minorEastAsia" w:eastAsiaTheme="minorEastAsia"/>
          <w:sz w:val="21"/>
        </w:rPr>
        <w:t>1945</w:t>
      </w:r>
      <w:r w:rsidRPr="001140FA">
        <w:rPr>
          <w:rFonts w:asciiTheme="minorEastAsia" w:eastAsiaTheme="minorEastAsia"/>
          <w:sz w:val="21"/>
        </w:rPr>
        <w:t>”</w:t>
      </w:r>
      <w:r w:rsidRPr="001140FA">
        <w:rPr>
          <w:rFonts w:asciiTheme="minorEastAsia" w:eastAsiaTheme="minorEastAsia"/>
          <w:sz w:val="21"/>
        </w:rPr>
        <w:t xml:space="preserve">, in Herbert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nationalsozialist</w:t>
      </w:r>
      <w:r w:rsidRPr="001140FA">
        <w:rPr>
          <w:rStyle w:val="0Text"/>
          <w:rFonts w:asciiTheme="minorEastAsia" w:eastAsiaTheme="minorEastAsia"/>
          <w:sz w:val="21"/>
        </w:rPr>
        <w:t>ï</w:t>
      </w:r>
      <w:r w:rsidRPr="001140FA">
        <w:rPr>
          <w:rStyle w:val="0Text"/>
          <w:rFonts w:asciiTheme="minorEastAsia" w:eastAsiaTheme="minorEastAsia"/>
          <w:sz w:val="21"/>
        </w:rPr>
        <w:t>schen Konzentrationslager</w:t>
      </w:r>
      <w:r w:rsidRPr="001140FA">
        <w:rPr>
          <w:rFonts w:asciiTheme="minorEastAsia" w:eastAsiaTheme="minorEastAsia"/>
          <w:sz w:val="21"/>
        </w:rPr>
        <w:t>, 259</w:t>
      </w:r>
      <w:r w:rsidRPr="001140FA">
        <w:rPr>
          <w:rFonts w:asciiTheme="minorEastAsia" w:eastAsiaTheme="minorEastAsia"/>
          <w:sz w:val="21"/>
        </w:rPr>
        <w:t>–</w:t>
      </w:r>
      <w:r w:rsidRPr="001140FA">
        <w:rPr>
          <w:rFonts w:asciiTheme="minorEastAsia" w:eastAsiaTheme="minorEastAsia"/>
          <w:sz w:val="21"/>
        </w:rPr>
        <w:t>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Vernichtung durch Arbeit</w:t>
      </w:r>
      <w:r w:rsidRPr="001140FA">
        <w:rPr>
          <w:rFonts w:asciiTheme="minorEastAsia" w:eastAsiaTheme="minorEastAsia"/>
          <w:sz w:val="21"/>
        </w:rPr>
        <w:t>”</w:t>
      </w:r>
      <w:r w:rsidRPr="001140FA">
        <w:rPr>
          <w:rFonts w:asciiTheme="minorEastAsia" w:eastAsiaTheme="minorEastAsia"/>
          <w:sz w:val="21"/>
        </w:rPr>
        <w:t>: Der Fall Neuengamme: Die Wirtschaftsbestrebungen der SS und ihre Auswirkungen auf die Existenzbedingungen der KZ-Gefangenen</w:t>
      </w:r>
      <w:r w:rsidRPr="001140FA">
        <w:rPr>
          <w:rStyle w:val="0Text"/>
          <w:rFonts w:asciiTheme="minorEastAsia" w:eastAsiaTheme="minorEastAsia"/>
          <w:sz w:val="21"/>
        </w:rPr>
        <w:t xml:space="preserve"> (Bonn,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Kaiser, Ernst, and Knorn, Michael, </w:t>
      </w:r>
      <w:r w:rsidRPr="001140FA">
        <w:rPr>
          <w:rFonts w:asciiTheme="minorEastAsia" w:eastAsiaTheme="minorEastAsia"/>
          <w:sz w:val="21"/>
        </w:rPr>
        <w:t>“</w:t>
      </w:r>
      <w:r w:rsidRPr="001140FA">
        <w:rPr>
          <w:rFonts w:asciiTheme="minorEastAsia" w:eastAsiaTheme="minorEastAsia"/>
          <w:sz w:val="21"/>
        </w:rPr>
        <w:t>Wir lebten und schliefen zwischen den Toten</w:t>
      </w:r>
      <w:r w:rsidRPr="001140FA">
        <w:rPr>
          <w:rFonts w:asciiTheme="minorEastAsia" w:eastAsiaTheme="minorEastAsia"/>
          <w:sz w:val="21"/>
        </w:rPr>
        <w:t>”</w:t>
      </w:r>
      <w:r w:rsidRPr="001140FA">
        <w:rPr>
          <w:rFonts w:asciiTheme="minorEastAsia" w:eastAsiaTheme="minorEastAsia"/>
          <w:sz w:val="21"/>
        </w:rPr>
        <w:t>: R</w:t>
      </w:r>
      <w:r w:rsidRPr="001140FA">
        <w:rPr>
          <w:rFonts w:asciiTheme="minorEastAsia" w:eastAsiaTheme="minorEastAsia"/>
          <w:sz w:val="21"/>
        </w:rPr>
        <w:t>ü</w:t>
      </w:r>
      <w:r w:rsidRPr="001140FA">
        <w:rPr>
          <w:rFonts w:asciiTheme="minorEastAsia" w:eastAsiaTheme="minorEastAsia"/>
          <w:sz w:val="21"/>
        </w:rPr>
        <w:t>stungsproduktion, Zwangsarbeit und Vernichtung in den Frankfurter Adlerwerken</w:t>
      </w:r>
      <w:r w:rsidRPr="001140FA">
        <w:rPr>
          <w:rStyle w:val="0Text"/>
          <w:rFonts w:asciiTheme="minorEastAsia" w:eastAsiaTheme="minorEastAsia"/>
          <w:sz w:val="21"/>
        </w:rPr>
        <w:t xml:space="preserve"> (Frankfurt am Main,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Kaiser, Fritz, </w:t>
      </w:r>
      <w:r w:rsidRPr="001140FA">
        <w:rPr>
          <w:rFonts w:asciiTheme="minorEastAsia" w:eastAsiaTheme="minorEastAsia"/>
          <w:sz w:val="21"/>
        </w:rPr>
        <w:t>F</w:t>
      </w:r>
      <w:r w:rsidRPr="001140FA">
        <w:rPr>
          <w:rFonts w:asciiTheme="minorEastAsia" w:eastAsiaTheme="minorEastAsia"/>
          <w:sz w:val="21"/>
        </w:rPr>
        <w:t>ü</w:t>
      </w:r>
      <w:r w:rsidRPr="001140FA">
        <w:rPr>
          <w:rFonts w:asciiTheme="minorEastAsia" w:eastAsiaTheme="minorEastAsia"/>
          <w:sz w:val="21"/>
        </w:rPr>
        <w:t>hrer durch die Ausstellung Entartete Kunst</w:t>
      </w:r>
      <w:r w:rsidRPr="001140FA">
        <w:rPr>
          <w:rStyle w:val="0Text"/>
          <w:rFonts w:asciiTheme="minorEastAsia" w:eastAsiaTheme="minorEastAsia"/>
          <w:sz w:val="21"/>
        </w:rPr>
        <w:t xml:space="preserve"> (Berlin, 1937).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Kaiser, Jochen-Christoph, </w:t>
      </w:r>
      <w:r w:rsidRPr="001140FA">
        <w:rPr>
          <w:rFonts w:asciiTheme="minorEastAsia" w:eastAsiaTheme="minorEastAsia"/>
          <w:sz w:val="21"/>
        </w:rPr>
        <w:t>“</w:t>
      </w:r>
      <w:r w:rsidRPr="001140FA">
        <w:rPr>
          <w:rFonts w:asciiTheme="minorEastAsia" w:eastAsiaTheme="minorEastAsia"/>
          <w:sz w:val="21"/>
        </w:rPr>
        <w:t xml:space="preserve">Protestantismus, Diakonie und </w:t>
      </w:r>
      <w:r w:rsidRPr="001140FA">
        <w:rPr>
          <w:rFonts w:asciiTheme="minorEastAsia" w:eastAsiaTheme="minorEastAsia"/>
          <w:sz w:val="21"/>
        </w:rPr>
        <w:t>‘</w:t>
      </w:r>
      <w:r w:rsidRPr="001140FA">
        <w:rPr>
          <w:rFonts w:asciiTheme="minorEastAsia" w:eastAsiaTheme="minorEastAsia"/>
          <w:sz w:val="21"/>
        </w:rPr>
        <w:t>Judenfrage</w:t>
      </w:r>
      <w:r w:rsidRPr="001140FA">
        <w:rPr>
          <w:rFonts w:asciiTheme="minorEastAsia" w:eastAsiaTheme="minorEastAsia"/>
          <w:sz w:val="21"/>
        </w:rPr>
        <w:t>’</w:t>
      </w:r>
      <w:r w:rsidRPr="001140FA">
        <w:rPr>
          <w:rFonts w:asciiTheme="minorEastAsia" w:eastAsiaTheme="minorEastAsia"/>
          <w:sz w:val="21"/>
        </w:rPr>
        <w:t xml:space="preserve"> 1933</w:t>
      </w:r>
      <w:r w:rsidRPr="001140FA">
        <w:rPr>
          <w:rFonts w:asciiTheme="minorEastAsia" w:eastAsiaTheme="minorEastAsia"/>
          <w:sz w:val="21"/>
        </w:rPr>
        <w:t>–</w:t>
      </w:r>
      <w:r w:rsidRPr="001140FA">
        <w:rPr>
          <w:rFonts w:asciiTheme="minorEastAsia" w:eastAsiaTheme="minorEastAsia"/>
          <w:sz w:val="21"/>
        </w:rPr>
        <w:t>41</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37 (1989), 673</w:t>
      </w:r>
      <w:r w:rsidRPr="001140FA">
        <w:rPr>
          <w:rFonts w:asciiTheme="minorEastAsia" w:eastAsiaTheme="minorEastAsia"/>
          <w:sz w:val="21"/>
        </w:rPr>
        <w:t>–</w:t>
      </w:r>
      <w:r w:rsidRPr="001140FA">
        <w:rPr>
          <w:rFonts w:asciiTheme="minorEastAsia" w:eastAsiaTheme="minorEastAsia"/>
          <w:sz w:val="21"/>
        </w:rPr>
        <w:t>714.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Kalshoven, Hedda (ed.), </w:t>
      </w:r>
      <w:r w:rsidRPr="001140FA">
        <w:rPr>
          <w:rFonts w:asciiTheme="minorEastAsia" w:eastAsiaTheme="minorEastAsia"/>
          <w:sz w:val="21"/>
        </w:rPr>
        <w:t>Ich denk so viel an Euch: Ein deutsch-holl</w:t>
      </w:r>
      <w:r w:rsidRPr="001140FA">
        <w:rPr>
          <w:rFonts w:asciiTheme="minorEastAsia" w:eastAsiaTheme="minorEastAsia"/>
          <w:sz w:val="21"/>
        </w:rPr>
        <w:t>ä</w:t>
      </w:r>
      <w:r w:rsidRPr="001140FA">
        <w:rPr>
          <w:rFonts w:asciiTheme="minorEastAsia" w:eastAsiaTheme="minorEastAsia"/>
          <w:sz w:val="21"/>
        </w:rPr>
        <w:t>ndischer Briefwechsel 1920</w:t>
      </w:r>
      <w:r w:rsidRPr="001140FA">
        <w:rPr>
          <w:rFonts w:asciiTheme="minorEastAsia" w:eastAsiaTheme="minorEastAsia"/>
          <w:sz w:val="21"/>
        </w:rPr>
        <w:t>–</w:t>
      </w:r>
      <w:r w:rsidRPr="001140FA">
        <w:rPr>
          <w:rFonts w:asciiTheme="minorEastAsia" w:eastAsiaTheme="minorEastAsia"/>
          <w:sz w:val="21"/>
        </w:rPr>
        <w:t>1949</w:t>
      </w:r>
      <w:r w:rsidRPr="001140FA">
        <w:rPr>
          <w:rStyle w:val="0Text"/>
          <w:rFonts w:asciiTheme="minorEastAsia" w:eastAsiaTheme="minorEastAsia"/>
          <w:sz w:val="21"/>
        </w:rPr>
        <w:t xml:space="preserve"> (Munich, 1995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Kaplan, Marion A., </w:t>
      </w:r>
      <w:r w:rsidRPr="001140FA">
        <w:rPr>
          <w:rFonts w:asciiTheme="minorEastAsia" w:eastAsiaTheme="minorEastAsia"/>
          <w:sz w:val="21"/>
        </w:rPr>
        <w:t>Between Dignity and Despair: Jewish Life in Nazi Germany</w:t>
      </w:r>
      <w:r w:rsidRPr="001140FA">
        <w:rPr>
          <w:rStyle w:val="0Text"/>
          <w:rFonts w:asciiTheme="minorEastAsia" w:eastAsiaTheme="minorEastAsia"/>
          <w:sz w:val="21"/>
        </w:rPr>
        <w:t xml:space="preserve"> (New York,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Kappeler, Alphons, </w:t>
      </w:r>
      <w:r w:rsidRPr="001140FA">
        <w:rPr>
          <w:rFonts w:asciiTheme="minorEastAsia" w:eastAsiaTheme="minorEastAsia"/>
          <w:sz w:val="21"/>
        </w:rPr>
        <w:t xml:space="preserve">Ein Fall von </w:t>
      </w:r>
      <w:r w:rsidRPr="001140FA">
        <w:rPr>
          <w:rFonts w:asciiTheme="minorEastAsia" w:eastAsiaTheme="minorEastAsia"/>
          <w:sz w:val="21"/>
        </w:rPr>
        <w:t>“</w:t>
      </w:r>
      <w:r w:rsidRPr="001140FA">
        <w:rPr>
          <w:rFonts w:asciiTheme="minorEastAsia" w:eastAsiaTheme="minorEastAsia"/>
          <w:sz w:val="21"/>
        </w:rPr>
        <w:t>Pseudologia phantastica</w:t>
      </w:r>
      <w:r w:rsidRPr="001140FA">
        <w:rPr>
          <w:rFonts w:asciiTheme="minorEastAsia" w:eastAsiaTheme="minorEastAsia"/>
          <w:sz w:val="21"/>
        </w:rPr>
        <w:t>”</w:t>
      </w:r>
      <w:r w:rsidRPr="001140FA">
        <w:rPr>
          <w:rFonts w:asciiTheme="minorEastAsia" w:eastAsiaTheme="minorEastAsia"/>
          <w:sz w:val="21"/>
        </w:rPr>
        <w:t xml:space="preserve"> in der deutschen Literatur: Fritz Reck-Malleczewen</w:t>
      </w:r>
      <w:r w:rsidRPr="001140FA">
        <w:rPr>
          <w:rStyle w:val="0Text"/>
          <w:rFonts w:asciiTheme="minorEastAsia" w:eastAsiaTheme="minorEastAsia"/>
          <w:sz w:val="21"/>
        </w:rPr>
        <w:t xml:space="preserve"> (2 vols., G</w:t>
      </w:r>
      <w:r w:rsidRPr="001140FA">
        <w:rPr>
          <w:rStyle w:val="0Text"/>
          <w:rFonts w:asciiTheme="minorEastAsia" w:eastAsiaTheme="minorEastAsia"/>
          <w:sz w:val="21"/>
        </w:rPr>
        <w:t>ö</w:t>
      </w:r>
      <w:r w:rsidRPr="001140FA">
        <w:rPr>
          <w:rStyle w:val="0Text"/>
          <w:rFonts w:asciiTheme="minorEastAsia" w:eastAsiaTheme="minorEastAsia"/>
          <w:sz w:val="21"/>
        </w:rPr>
        <w:t>ppingen,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Karlsch, Rainer, and Stokes, Raymond G., </w:t>
      </w:r>
      <w:r w:rsidRPr="001140FA">
        <w:rPr>
          <w:rFonts w:asciiTheme="minorEastAsia" w:eastAsiaTheme="minorEastAsia"/>
          <w:sz w:val="21"/>
        </w:rPr>
        <w:t xml:space="preserve">Faktor </w:t>
      </w:r>
      <w:r w:rsidRPr="001140FA">
        <w:rPr>
          <w:rFonts w:asciiTheme="minorEastAsia" w:eastAsiaTheme="minorEastAsia"/>
          <w:sz w:val="21"/>
        </w:rPr>
        <w:t>Ö</w:t>
      </w:r>
      <w:r w:rsidRPr="001140FA">
        <w:rPr>
          <w:rFonts w:asciiTheme="minorEastAsia" w:eastAsiaTheme="minorEastAsia"/>
          <w:sz w:val="21"/>
        </w:rPr>
        <w:t>l: Die Geschichte der Mineral</w:t>
      </w:r>
      <w:r w:rsidRPr="001140FA">
        <w:rPr>
          <w:rFonts w:asciiTheme="minorEastAsia" w:eastAsiaTheme="minorEastAsia"/>
          <w:sz w:val="21"/>
        </w:rPr>
        <w:t>ö</w:t>
      </w:r>
      <w:r w:rsidRPr="001140FA">
        <w:rPr>
          <w:rFonts w:asciiTheme="minorEastAsia" w:eastAsiaTheme="minorEastAsia"/>
          <w:sz w:val="21"/>
        </w:rPr>
        <w:t>lwirtschaft in Deutschland 1859</w:t>
      </w:r>
      <w:r w:rsidRPr="001140FA">
        <w:rPr>
          <w:rFonts w:asciiTheme="minorEastAsia" w:eastAsiaTheme="minorEastAsia"/>
          <w:sz w:val="21"/>
        </w:rPr>
        <w:t>–</w:t>
      </w:r>
      <w:r w:rsidRPr="001140FA">
        <w:rPr>
          <w:rFonts w:asciiTheme="minorEastAsia" w:eastAsiaTheme="minorEastAsia"/>
          <w:sz w:val="21"/>
        </w:rPr>
        <w:t>1974</w:t>
      </w:r>
      <w:r w:rsidRPr="001140FA">
        <w:rPr>
          <w:rStyle w:val="0Text"/>
          <w:rFonts w:asciiTheme="minorEastAsia" w:eastAsiaTheme="minorEastAsia"/>
          <w:sz w:val="21"/>
        </w:rPr>
        <w:t xml:space="preserve"> (Munich,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Karow, Yvonne, </w:t>
      </w:r>
      <w:r w:rsidRPr="001140FA">
        <w:rPr>
          <w:rFonts w:asciiTheme="minorEastAsia" w:eastAsiaTheme="minorEastAsia"/>
          <w:sz w:val="21"/>
        </w:rPr>
        <w:t>Deutsches Opfer: Kultische Selbstausl</w:t>
      </w:r>
      <w:r w:rsidRPr="001140FA">
        <w:rPr>
          <w:rFonts w:asciiTheme="minorEastAsia" w:eastAsiaTheme="minorEastAsia"/>
          <w:sz w:val="21"/>
        </w:rPr>
        <w:t>ö</w:t>
      </w:r>
      <w:r w:rsidRPr="001140FA">
        <w:rPr>
          <w:rFonts w:asciiTheme="minorEastAsia" w:eastAsiaTheme="minorEastAsia"/>
          <w:sz w:val="21"/>
        </w:rPr>
        <w:t>schung auf den Reichsparteitagen der NSDAP</w:t>
      </w:r>
      <w:r w:rsidRPr="001140FA">
        <w:rPr>
          <w:rStyle w:val="0Text"/>
          <w:rFonts w:asciiTheme="minorEastAsia" w:eastAsiaTheme="minorEastAsia"/>
          <w:sz w:val="21"/>
        </w:rPr>
        <w:t xml:space="preserve"> (Berlin,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Kaschuba, Wolfgang, </w:t>
      </w:r>
      <w:r w:rsidRPr="001140FA">
        <w:rPr>
          <w:rFonts w:asciiTheme="minorEastAsia" w:eastAsiaTheme="minorEastAsia"/>
          <w:sz w:val="21"/>
        </w:rPr>
        <w:t>Lebenswelt und Kultur der unterb</w:t>
      </w:r>
      <w:r w:rsidRPr="001140FA">
        <w:rPr>
          <w:rFonts w:asciiTheme="minorEastAsia" w:eastAsiaTheme="minorEastAsia"/>
          <w:sz w:val="21"/>
        </w:rPr>
        <w:t>ü</w:t>
      </w:r>
      <w:r w:rsidRPr="001140FA">
        <w:rPr>
          <w:rFonts w:asciiTheme="minorEastAsia" w:eastAsiaTheme="minorEastAsia"/>
          <w:sz w:val="21"/>
        </w:rPr>
        <w:t>rgerlichen Schichten im 19. und 20. Jahrhunderi</w:t>
      </w:r>
      <w:r w:rsidRPr="001140FA">
        <w:rPr>
          <w:rStyle w:val="0Text"/>
          <w:rFonts w:asciiTheme="minorEastAsia" w:eastAsiaTheme="minorEastAsia"/>
          <w:sz w:val="21"/>
        </w:rPr>
        <w:t xml:space="preserve"> (Munich,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Lipp, Carola, </w:t>
      </w:r>
      <w:r w:rsidRPr="001140FA">
        <w:rPr>
          <w:rFonts w:asciiTheme="minorEastAsia" w:eastAsiaTheme="minorEastAsia"/>
          <w:sz w:val="21"/>
        </w:rPr>
        <w:t>“</w:t>
      </w:r>
      <w:r w:rsidRPr="001140FA">
        <w:rPr>
          <w:rFonts w:asciiTheme="minorEastAsia" w:eastAsiaTheme="minorEastAsia"/>
          <w:sz w:val="21"/>
        </w:rPr>
        <w:t>Kein Volk steht auf, kein Sturm bricht los. Stationen d</w:t>
      </w:r>
      <w:r w:rsidRPr="001140FA">
        <w:rPr>
          <w:rFonts w:asciiTheme="minorEastAsia" w:eastAsiaTheme="minorEastAsia"/>
          <w:sz w:val="21"/>
        </w:rPr>
        <w:t>ö</w:t>
      </w:r>
      <w:r w:rsidRPr="001140FA">
        <w:rPr>
          <w:rFonts w:asciiTheme="minorEastAsia" w:eastAsiaTheme="minorEastAsia"/>
          <w:sz w:val="21"/>
        </w:rPr>
        <w:t>rflichen Lebens auf dem Weg in den Faschismus</w:t>
      </w:r>
      <w:r w:rsidRPr="001140FA">
        <w:rPr>
          <w:rFonts w:asciiTheme="minorEastAsia" w:eastAsiaTheme="minorEastAsia"/>
          <w:sz w:val="21"/>
        </w:rPr>
        <w:t>”</w:t>
      </w:r>
      <w:r w:rsidRPr="001140FA">
        <w:rPr>
          <w:rFonts w:asciiTheme="minorEastAsia" w:eastAsiaTheme="minorEastAsia"/>
          <w:sz w:val="21"/>
        </w:rPr>
        <w:t xml:space="preserve">, in Beck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Terror und Hoffnung</w:t>
      </w:r>
      <w:r w:rsidRPr="001140FA">
        <w:rPr>
          <w:rFonts w:asciiTheme="minorEastAsia" w:eastAsiaTheme="minorEastAsia"/>
          <w:sz w:val="21"/>
        </w:rPr>
        <w:t>, 111</w:t>
      </w:r>
      <w:r w:rsidRPr="001140FA">
        <w:rPr>
          <w:rFonts w:asciiTheme="minorEastAsia" w:eastAsiaTheme="minorEastAsia"/>
          <w:sz w:val="21"/>
        </w:rPr>
        <w:t>–</w:t>
      </w:r>
      <w:r w:rsidRPr="001140FA">
        <w:rPr>
          <w:rFonts w:asciiTheme="minorEastAsia" w:eastAsiaTheme="minorEastAsia"/>
          <w:sz w:val="21"/>
        </w:rPr>
        <w:t>55.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w:t>
      </w:r>
      <w:r w:rsidRPr="001140FA">
        <w:rPr>
          <w:rFonts w:asciiTheme="minorEastAsia" w:eastAsiaTheme="minorEastAsia"/>
          <w:sz w:val="21"/>
        </w:rPr>
        <w:t>ö</w:t>
      </w:r>
      <w:r w:rsidRPr="001140FA">
        <w:rPr>
          <w:rFonts w:asciiTheme="minorEastAsia" w:eastAsiaTheme="minorEastAsia"/>
          <w:sz w:val="21"/>
        </w:rPr>
        <w:t xml:space="preserve">rfliches </w:t>
      </w:r>
      <w:r w:rsidRPr="001140FA">
        <w:rPr>
          <w:rFonts w:asciiTheme="minorEastAsia" w:eastAsiaTheme="minorEastAsia"/>
          <w:sz w:val="21"/>
        </w:rPr>
        <w:t>Ü</w:t>
      </w:r>
      <w:r w:rsidRPr="001140FA">
        <w:rPr>
          <w:rFonts w:asciiTheme="minorEastAsia" w:eastAsiaTheme="minorEastAsia"/>
          <w:sz w:val="21"/>
        </w:rPr>
        <w:t>berleben: Zur Geschichte materieller und sozialer Reproduktion l</w:t>
      </w:r>
      <w:r w:rsidRPr="001140FA">
        <w:rPr>
          <w:rFonts w:asciiTheme="minorEastAsia" w:eastAsiaTheme="minorEastAsia"/>
          <w:sz w:val="21"/>
        </w:rPr>
        <w:t>ä</w:t>
      </w:r>
      <w:r w:rsidRPr="001140FA">
        <w:rPr>
          <w:rFonts w:asciiTheme="minorEastAsia" w:eastAsiaTheme="minorEastAsia"/>
          <w:sz w:val="21"/>
        </w:rPr>
        <w:t>ndlicher Gesellschaft im 19. und fr</w:t>
      </w:r>
      <w:r w:rsidRPr="001140FA">
        <w:rPr>
          <w:rFonts w:asciiTheme="minorEastAsia" w:eastAsiaTheme="minorEastAsia"/>
          <w:sz w:val="21"/>
        </w:rPr>
        <w:t>ü</w:t>
      </w:r>
      <w:r w:rsidRPr="001140FA">
        <w:rPr>
          <w:rFonts w:asciiTheme="minorEastAsia" w:eastAsiaTheme="minorEastAsia"/>
          <w:sz w:val="21"/>
        </w:rPr>
        <w:t>hen 20. Jahrhundert</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Kater, Michael H., </w:t>
      </w:r>
      <w:r w:rsidRPr="001140FA">
        <w:rPr>
          <w:rFonts w:asciiTheme="minorEastAsia" w:eastAsiaTheme="minorEastAsia"/>
          <w:sz w:val="21"/>
        </w:rPr>
        <w:t>“</w:t>
      </w:r>
      <w:r w:rsidRPr="001140FA">
        <w:rPr>
          <w:rFonts w:asciiTheme="minorEastAsia" w:eastAsiaTheme="minorEastAsia"/>
          <w:sz w:val="21"/>
        </w:rPr>
        <w:t>Die ernsten Bibelforscher im Dritten 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17 (1969), 181</w:t>
      </w:r>
      <w:r w:rsidRPr="001140FA">
        <w:rPr>
          <w:rFonts w:asciiTheme="minorEastAsia" w:eastAsiaTheme="minorEastAsia"/>
          <w:sz w:val="21"/>
        </w:rPr>
        <w:t>–</w:t>
      </w:r>
      <w:r w:rsidRPr="001140FA">
        <w:rPr>
          <w:rFonts w:asciiTheme="minorEastAsia" w:eastAsiaTheme="minorEastAsia"/>
          <w:sz w:val="21"/>
        </w:rPr>
        <w:t>218.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deutsche Elternschaft im nationalsozialistischen Erziehungssystem. Ein Beitrag zur Sozialgeschichte der Familie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Vierteljahrsschrift f</w:t>
      </w:r>
      <w:r w:rsidRPr="001140FA">
        <w:rPr>
          <w:rStyle w:val="0Text"/>
          <w:rFonts w:asciiTheme="minorEastAsia" w:eastAsiaTheme="minorEastAsia"/>
          <w:sz w:val="21"/>
        </w:rPr>
        <w:t>ü</w:t>
      </w:r>
      <w:r w:rsidRPr="001140FA">
        <w:rPr>
          <w:rStyle w:val="0Text"/>
          <w:rFonts w:asciiTheme="minorEastAsia" w:eastAsiaTheme="minorEastAsia"/>
          <w:sz w:val="21"/>
        </w:rPr>
        <w:t>r Sozial- und Wirtschaftsgeschichte</w:t>
      </w:r>
      <w:r w:rsidRPr="001140FA">
        <w:rPr>
          <w:rFonts w:asciiTheme="minorEastAsia" w:eastAsiaTheme="minorEastAsia"/>
          <w:sz w:val="21"/>
        </w:rPr>
        <w:t>, 67 (1980), 484</w:t>
      </w:r>
      <w:r w:rsidRPr="001140FA">
        <w:rPr>
          <w:rFonts w:asciiTheme="minorEastAsia" w:eastAsiaTheme="minorEastAsia"/>
          <w:sz w:val="21"/>
        </w:rPr>
        <w:t>–</w:t>
      </w:r>
      <w:r w:rsidRPr="001140FA">
        <w:rPr>
          <w:rFonts w:asciiTheme="minorEastAsia" w:eastAsiaTheme="minorEastAsia"/>
          <w:sz w:val="21"/>
        </w:rPr>
        <w:t>512.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Medizin und Mediziner im Dritten 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Historische Zeitschrift</w:t>
      </w:r>
      <w:r w:rsidRPr="001140FA">
        <w:rPr>
          <w:rFonts w:asciiTheme="minorEastAsia" w:eastAsiaTheme="minorEastAsia"/>
          <w:sz w:val="21"/>
        </w:rPr>
        <w:t>, 244 (1987), 299</w:t>
      </w:r>
      <w:r w:rsidRPr="001140FA">
        <w:rPr>
          <w:rFonts w:asciiTheme="minorEastAsia" w:eastAsiaTheme="minorEastAsia"/>
          <w:sz w:val="21"/>
        </w:rPr>
        <w:t>–</w:t>
      </w:r>
      <w:r w:rsidRPr="001140FA">
        <w:rPr>
          <w:rFonts w:asciiTheme="minorEastAsia" w:eastAsiaTheme="minorEastAsia"/>
          <w:sz w:val="21"/>
        </w:rPr>
        <w:t>352.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Doctors under Hitler</w:t>
      </w:r>
      <w:r w:rsidRPr="001140FA">
        <w:rPr>
          <w:rFonts w:asciiTheme="minorEastAsia" w:eastAsiaTheme="minorEastAsia"/>
          <w:sz w:val="21"/>
        </w:rPr>
        <w:t xml:space="preserve"> (Chapel Hill, N.C.,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Different Drummers: Jazz in the Culture of Nazi Germany</w:t>
      </w:r>
      <w:r w:rsidRPr="001140FA">
        <w:rPr>
          <w:rStyle w:val="0Text"/>
          <w:rFonts w:asciiTheme="minorEastAsia" w:eastAsiaTheme="minorEastAsia"/>
          <w:sz w:val="21"/>
        </w:rPr>
        <w:t xml:space="preserve"> (New York,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Twisted Muse: Musicians and their Music in the Third Reich</w:t>
      </w:r>
      <w:r w:rsidRPr="001140FA">
        <w:rPr>
          <w:rStyle w:val="0Text"/>
          <w:rFonts w:asciiTheme="minorEastAsia" w:eastAsiaTheme="minorEastAsia"/>
          <w:sz w:val="21"/>
        </w:rPr>
        <w:t xml:space="preserve"> (New York,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Composers of the Nazi Era: Eight Portraits</w:t>
      </w:r>
      <w:r w:rsidRPr="001140FA">
        <w:rPr>
          <w:rStyle w:val="0Text"/>
          <w:rFonts w:asciiTheme="minorEastAsia" w:eastAsiaTheme="minorEastAsia"/>
          <w:sz w:val="21"/>
        </w:rPr>
        <w:t xml:space="preserve"> (New York,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Hitler Youth</w:t>
      </w:r>
      <w:r w:rsidRPr="001140FA">
        <w:rPr>
          <w:rFonts w:asciiTheme="minorEastAsia" w:eastAsiaTheme="minorEastAsia"/>
          <w:sz w:val="21"/>
        </w:rPr>
        <w:t xml:space="preserve"> (Cambridge, Mass., 2004).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and Riethm</w:t>
      </w:r>
      <w:r w:rsidRPr="001140FA">
        <w:rPr>
          <w:rFonts w:asciiTheme="minorEastAsia" w:eastAsiaTheme="minorEastAsia"/>
          <w:sz w:val="21"/>
        </w:rPr>
        <w:t>ü</w:t>
      </w:r>
      <w:r w:rsidRPr="001140FA">
        <w:rPr>
          <w:rFonts w:asciiTheme="minorEastAsia" w:eastAsiaTheme="minorEastAsia"/>
          <w:sz w:val="21"/>
        </w:rPr>
        <w:t xml:space="preserve">ller, Albrecht (eds.), </w:t>
      </w:r>
      <w:r w:rsidRPr="001140FA">
        <w:rPr>
          <w:rStyle w:val="0Text"/>
          <w:rFonts w:asciiTheme="minorEastAsia" w:eastAsiaTheme="minorEastAsia"/>
          <w:sz w:val="21"/>
        </w:rPr>
        <w:t>Music and Nazism: Art under Tyranny, 1933</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xml:space="preserve"> (Laaber,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Kehrl, Hans, </w:t>
      </w:r>
      <w:r w:rsidRPr="001140FA">
        <w:rPr>
          <w:rFonts w:asciiTheme="minorEastAsia" w:eastAsiaTheme="minorEastAsia"/>
          <w:sz w:val="21"/>
        </w:rPr>
        <w:t>Krisenmanager im Dritten Reich: 6 Jahre Frieden, 6 Jahre Krieg: Erinnerungen</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Keim, Wolfgang, </w:t>
      </w:r>
      <w:r w:rsidRPr="001140FA">
        <w:rPr>
          <w:rStyle w:val="0Text"/>
          <w:rFonts w:asciiTheme="minorEastAsia" w:eastAsiaTheme="minorEastAsia"/>
          <w:sz w:val="21"/>
        </w:rPr>
        <w:t>Erziehung unter der Nazi-Diktatur</w:t>
      </w:r>
      <w:r w:rsidRPr="001140FA">
        <w:rPr>
          <w:rFonts w:asciiTheme="minorEastAsia" w:eastAsiaTheme="minorEastAsia"/>
          <w:sz w:val="21"/>
        </w:rPr>
        <w:t xml:space="preserve"> (2 vols., Darmstadt, 1995</w:t>
      </w:r>
      <w:r w:rsidRPr="001140FA">
        <w:rPr>
          <w:rFonts w:asciiTheme="minorEastAsia" w:eastAsiaTheme="minorEastAsia"/>
          <w:sz w:val="21"/>
        </w:rPr>
        <w:t>–</w:t>
      </w:r>
      <w:r w:rsidRPr="001140FA">
        <w:rPr>
          <w:rFonts w:asciiTheme="minorEastAsia" w:eastAsiaTheme="minorEastAsia"/>
          <w:sz w:val="21"/>
        </w:rPr>
        <w:t>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Keinemann, Friedrich, </w:t>
      </w:r>
      <w:r w:rsidRPr="001140FA">
        <w:rPr>
          <w:rFonts w:asciiTheme="minorEastAsia" w:eastAsiaTheme="minorEastAsia"/>
          <w:sz w:val="21"/>
        </w:rPr>
        <w:t>Vom Krummstab zur Republik: Westf</w:t>
      </w:r>
      <w:r w:rsidRPr="001140FA">
        <w:rPr>
          <w:rFonts w:asciiTheme="minorEastAsia" w:eastAsiaTheme="minorEastAsia"/>
          <w:sz w:val="21"/>
        </w:rPr>
        <w:t>ä</w:t>
      </w:r>
      <w:r w:rsidRPr="001140FA">
        <w:rPr>
          <w:rFonts w:asciiTheme="minorEastAsia" w:eastAsiaTheme="minorEastAsia"/>
          <w:sz w:val="21"/>
        </w:rPr>
        <w:t>lischer Adel unter preussischer Herrschaft 1802</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(Bochum,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Keitz, Christine, </w:t>
      </w:r>
      <w:r w:rsidRPr="001140FA">
        <w:rPr>
          <w:rFonts w:asciiTheme="minorEastAsia" w:eastAsiaTheme="minorEastAsia"/>
          <w:sz w:val="21"/>
        </w:rPr>
        <w:t>“</w:t>
      </w:r>
      <w:r w:rsidRPr="001140FA">
        <w:rPr>
          <w:rFonts w:asciiTheme="minorEastAsia" w:eastAsiaTheme="minorEastAsia"/>
          <w:sz w:val="21"/>
        </w:rPr>
        <w:t>Die Anf</w:t>
      </w:r>
      <w:r w:rsidRPr="001140FA">
        <w:rPr>
          <w:rFonts w:asciiTheme="minorEastAsia" w:eastAsiaTheme="minorEastAsia"/>
          <w:sz w:val="21"/>
        </w:rPr>
        <w:t>ä</w:t>
      </w:r>
      <w:r w:rsidRPr="001140FA">
        <w:rPr>
          <w:rFonts w:asciiTheme="minorEastAsia" w:eastAsiaTheme="minorEastAsia"/>
          <w:sz w:val="21"/>
        </w:rPr>
        <w:t>nge des modernen Massentourismus in der Weimarer Republik</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Archiv f</w:t>
      </w:r>
      <w:r w:rsidRPr="001140FA">
        <w:rPr>
          <w:rStyle w:val="0Text"/>
          <w:rFonts w:asciiTheme="minorEastAsia" w:eastAsiaTheme="minorEastAsia"/>
          <w:sz w:val="21"/>
        </w:rPr>
        <w:t>ü</w:t>
      </w:r>
      <w:r w:rsidRPr="001140FA">
        <w:rPr>
          <w:rStyle w:val="0Text"/>
          <w:rFonts w:asciiTheme="minorEastAsia" w:eastAsiaTheme="minorEastAsia"/>
          <w:sz w:val="21"/>
        </w:rPr>
        <w:t>r Sozialgeschichte</w:t>
      </w:r>
      <w:r w:rsidRPr="001140FA">
        <w:rPr>
          <w:rFonts w:asciiTheme="minorEastAsia" w:eastAsiaTheme="minorEastAsia"/>
          <w:sz w:val="21"/>
        </w:rPr>
        <w:t>, 33 (1993), 179</w:t>
      </w:r>
      <w:r w:rsidRPr="001140FA">
        <w:rPr>
          <w:rFonts w:asciiTheme="minorEastAsia" w:eastAsiaTheme="minorEastAsia"/>
          <w:sz w:val="21"/>
        </w:rPr>
        <w:t>–</w:t>
      </w:r>
      <w:r w:rsidRPr="001140FA">
        <w:rPr>
          <w:rFonts w:asciiTheme="minorEastAsia" w:eastAsiaTheme="minorEastAsia"/>
          <w:sz w:val="21"/>
        </w:rPr>
        <w:t>209.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Keller, Bernhard, </w:t>
      </w:r>
      <w:r w:rsidRPr="001140FA">
        <w:rPr>
          <w:rFonts w:asciiTheme="minorEastAsia" w:eastAsiaTheme="minorEastAsia"/>
          <w:sz w:val="21"/>
        </w:rPr>
        <w:t>Das Handwerk im faschistischen Deutschland: Zum Problem der Massenbasis</w:t>
      </w:r>
      <w:r w:rsidRPr="001140FA">
        <w:rPr>
          <w:rStyle w:val="0Text"/>
          <w:rFonts w:asciiTheme="minorEastAsia" w:eastAsiaTheme="minorEastAsia"/>
          <w:sz w:val="21"/>
        </w:rPr>
        <w:t xml:space="preserve"> (Cologne,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Kershaw, Ian, </w:t>
      </w:r>
      <w:r w:rsidRPr="001140FA">
        <w:rPr>
          <w:rFonts w:asciiTheme="minorEastAsia" w:eastAsiaTheme="minorEastAsia"/>
          <w:sz w:val="21"/>
        </w:rPr>
        <w:t>“</w:t>
      </w:r>
      <w:r w:rsidRPr="001140FA">
        <w:rPr>
          <w:rFonts w:asciiTheme="minorEastAsia" w:eastAsiaTheme="minorEastAsia"/>
          <w:sz w:val="21"/>
        </w:rPr>
        <w:t>Antisemitismus und Volksmeinung. Reaktionen auf die Judenverfolgung</w:t>
      </w:r>
      <w:r w:rsidRPr="001140FA">
        <w:rPr>
          <w:rFonts w:asciiTheme="minorEastAsia" w:eastAsiaTheme="minorEastAsia"/>
          <w:sz w:val="21"/>
        </w:rPr>
        <w:t>”</w:t>
      </w:r>
      <w:r w:rsidRPr="001140FA">
        <w:rPr>
          <w:rFonts w:asciiTheme="minorEastAsia" w:eastAsiaTheme="minorEastAsia"/>
          <w:sz w:val="21"/>
        </w:rPr>
        <w:t xml:space="preserve">, in Broszat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w:t>
      </w:r>
      <w:r w:rsidRPr="001140FA">
        <w:rPr>
          <w:rFonts w:asciiTheme="minorEastAsia" w:eastAsiaTheme="minorEastAsia"/>
          <w:sz w:val="21"/>
        </w:rPr>
        <w:t>, II. 280</w:t>
      </w:r>
      <w:r w:rsidRPr="001140FA">
        <w:rPr>
          <w:rFonts w:asciiTheme="minorEastAsia" w:eastAsiaTheme="minorEastAsia"/>
          <w:sz w:val="21"/>
        </w:rPr>
        <w:t>–</w:t>
      </w:r>
      <w:r w:rsidRPr="001140FA">
        <w:rPr>
          <w:rFonts w:asciiTheme="minorEastAsia" w:eastAsiaTheme="minorEastAsia"/>
          <w:sz w:val="21"/>
        </w:rPr>
        <w:t>348.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Persecution of the Jews and German Popular Opinion in the Third 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Leo Baeck Institute Year Book</w:t>
      </w:r>
      <w:r w:rsidRPr="001140FA">
        <w:rPr>
          <w:rFonts w:asciiTheme="minorEastAsia" w:eastAsiaTheme="minorEastAsia"/>
          <w:sz w:val="21"/>
        </w:rPr>
        <w:t>, 26 (1981), 261</w:t>
      </w:r>
      <w:r w:rsidRPr="001140FA">
        <w:rPr>
          <w:rFonts w:asciiTheme="minorEastAsia" w:eastAsiaTheme="minorEastAsia"/>
          <w:sz w:val="21"/>
        </w:rPr>
        <w:t>–</w:t>
      </w:r>
      <w:r w:rsidRPr="001140FA">
        <w:rPr>
          <w:rFonts w:asciiTheme="minorEastAsia" w:eastAsiaTheme="minorEastAsia"/>
          <w:sz w:val="21"/>
        </w:rPr>
        <w:t>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Popular Opinion and Political Dissent in the Third Reich: Bavaria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(Oxford,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How Effective Was Nazi Propaganda?</w:t>
      </w:r>
      <w:r w:rsidRPr="001140FA">
        <w:rPr>
          <w:rFonts w:asciiTheme="minorEastAsia" w:eastAsiaTheme="minorEastAsia"/>
          <w:sz w:val="21"/>
        </w:rPr>
        <w:t>”</w:t>
      </w:r>
      <w:r w:rsidRPr="001140FA">
        <w:rPr>
          <w:rFonts w:asciiTheme="minorEastAsia" w:eastAsiaTheme="minorEastAsia"/>
          <w:sz w:val="21"/>
        </w:rPr>
        <w:t xml:space="preserve">, in Welch (ed.), </w:t>
      </w:r>
      <w:r w:rsidRPr="001140FA">
        <w:rPr>
          <w:rStyle w:val="0Text"/>
          <w:rFonts w:asciiTheme="minorEastAsia" w:eastAsiaTheme="minorEastAsia"/>
          <w:sz w:val="21"/>
        </w:rPr>
        <w:t>Nazi Propaganda</w:t>
      </w:r>
      <w:r w:rsidRPr="001140FA">
        <w:rPr>
          <w:rFonts w:asciiTheme="minorEastAsia" w:eastAsiaTheme="minorEastAsia"/>
          <w:sz w:val="21"/>
        </w:rPr>
        <w:t>, 180</w:t>
      </w:r>
      <w:r w:rsidRPr="001140FA">
        <w:rPr>
          <w:rFonts w:asciiTheme="minorEastAsia" w:eastAsiaTheme="minorEastAsia"/>
          <w:sz w:val="21"/>
        </w:rPr>
        <w:t>–</w:t>
      </w:r>
      <w:r w:rsidRPr="001140FA">
        <w:rPr>
          <w:rFonts w:asciiTheme="minorEastAsia" w:eastAsiaTheme="minorEastAsia"/>
          <w:sz w:val="21"/>
        </w:rPr>
        <w:t>205.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The </w:t>
      </w:r>
      <w:r w:rsidRPr="001140FA">
        <w:rPr>
          <w:rFonts w:asciiTheme="minorEastAsia" w:eastAsiaTheme="minorEastAsia"/>
          <w:sz w:val="21"/>
        </w:rPr>
        <w:t>“</w:t>
      </w:r>
      <w:r w:rsidRPr="001140FA">
        <w:rPr>
          <w:rFonts w:asciiTheme="minorEastAsia" w:eastAsiaTheme="minorEastAsia"/>
          <w:sz w:val="21"/>
        </w:rPr>
        <w:t>Hitler Myth</w:t>
      </w:r>
      <w:r w:rsidRPr="001140FA">
        <w:rPr>
          <w:rFonts w:asciiTheme="minorEastAsia" w:eastAsiaTheme="minorEastAsia"/>
          <w:sz w:val="21"/>
        </w:rPr>
        <w:t>”</w:t>
      </w:r>
      <w:r w:rsidRPr="001140FA">
        <w:rPr>
          <w:rFonts w:asciiTheme="minorEastAsia" w:eastAsiaTheme="minorEastAsia"/>
          <w:sz w:val="21"/>
        </w:rPr>
        <w:t>: Image and Reality in the Third Reich</w:t>
      </w:r>
      <w:r w:rsidRPr="001140FA">
        <w:rPr>
          <w:rStyle w:val="0Text"/>
          <w:rFonts w:asciiTheme="minorEastAsia" w:eastAsiaTheme="minorEastAsia"/>
          <w:sz w:val="21"/>
        </w:rPr>
        <w:t xml:space="preserve"> (Oxford,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Der </w:t>
      </w:r>
      <w:r w:rsidRPr="001140FA">
        <w:rPr>
          <w:rFonts w:asciiTheme="minorEastAsia" w:eastAsiaTheme="minorEastAsia"/>
          <w:sz w:val="21"/>
        </w:rPr>
        <w:t>Ü</w:t>
      </w:r>
      <w:r w:rsidRPr="001140FA">
        <w:rPr>
          <w:rFonts w:asciiTheme="minorEastAsia" w:eastAsiaTheme="minorEastAsia"/>
          <w:sz w:val="21"/>
        </w:rPr>
        <w:t xml:space="preserve">berfall auf Polen und die </w:t>
      </w:r>
      <w:r w:rsidRPr="001140FA">
        <w:rPr>
          <w:rFonts w:asciiTheme="minorEastAsia" w:eastAsiaTheme="minorEastAsia"/>
          <w:sz w:val="21"/>
        </w:rPr>
        <w:t>ö</w:t>
      </w:r>
      <w:r w:rsidRPr="001140FA">
        <w:rPr>
          <w:rFonts w:asciiTheme="minorEastAsia" w:eastAsiaTheme="minorEastAsia"/>
          <w:sz w:val="21"/>
        </w:rPr>
        <w:t>ffentliche Meinung in Deutschland</w:t>
      </w:r>
      <w:r w:rsidRPr="001140FA">
        <w:rPr>
          <w:rFonts w:asciiTheme="minorEastAsia" w:eastAsiaTheme="minorEastAsia"/>
          <w:sz w:val="21"/>
        </w:rPr>
        <w:t>”</w:t>
      </w:r>
      <w:r w:rsidRPr="001140FA">
        <w:rPr>
          <w:rFonts w:asciiTheme="minorEastAsia" w:eastAsiaTheme="minorEastAsia"/>
          <w:sz w:val="21"/>
        </w:rPr>
        <w:t xml:space="preserve">, in Hansen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Politischer Wandel</w:t>
      </w:r>
      <w:r w:rsidRPr="001140FA">
        <w:rPr>
          <w:rFonts w:asciiTheme="minorEastAsia" w:eastAsiaTheme="minorEastAsia"/>
          <w:sz w:val="21"/>
        </w:rPr>
        <w:t>, 237</w:t>
      </w:r>
      <w:r w:rsidRPr="001140FA">
        <w:rPr>
          <w:rFonts w:asciiTheme="minorEastAsia" w:eastAsiaTheme="minorEastAsia"/>
          <w:sz w:val="21"/>
        </w:rPr>
        <w:t>–</w:t>
      </w:r>
      <w:r w:rsidRPr="001140FA">
        <w:rPr>
          <w:rFonts w:asciiTheme="minorEastAsia" w:eastAsiaTheme="minorEastAsia"/>
          <w:sz w:val="21"/>
        </w:rPr>
        <w:t>50.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 1889</w:t>
      </w:r>
      <w:r w:rsidRPr="001140FA">
        <w:rPr>
          <w:rFonts w:asciiTheme="minorEastAsia" w:eastAsiaTheme="minorEastAsia"/>
          <w:sz w:val="21"/>
        </w:rPr>
        <w:t>–</w:t>
      </w:r>
      <w:r w:rsidRPr="001140FA">
        <w:rPr>
          <w:rFonts w:asciiTheme="minorEastAsia" w:eastAsiaTheme="minorEastAsia"/>
          <w:sz w:val="21"/>
        </w:rPr>
        <w:t>1936: I Hubris</w:t>
      </w:r>
      <w:r w:rsidRPr="001140FA">
        <w:rPr>
          <w:rStyle w:val="0Text"/>
          <w:rFonts w:asciiTheme="minorEastAsia" w:eastAsiaTheme="minorEastAsia"/>
          <w:sz w:val="21"/>
        </w:rPr>
        <w:t xml:space="preserve"> (London,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 1936</w:t>
      </w:r>
      <w:r w:rsidRPr="001140FA">
        <w:rPr>
          <w:rFonts w:asciiTheme="minorEastAsia" w:eastAsiaTheme="minorEastAsia"/>
          <w:sz w:val="21"/>
        </w:rPr>
        <w:t>–</w:t>
      </w:r>
      <w:r w:rsidRPr="001140FA">
        <w:rPr>
          <w:rFonts w:asciiTheme="minorEastAsia" w:eastAsiaTheme="minorEastAsia"/>
          <w:sz w:val="21"/>
        </w:rPr>
        <w:t>1945: II Nemesis</w:t>
      </w:r>
      <w:r w:rsidRPr="001140FA">
        <w:rPr>
          <w:rStyle w:val="0Text"/>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Nazi Dictatorship: Problems and Perspectives of Interpretation</w:t>
      </w:r>
      <w:r w:rsidRPr="001140FA">
        <w:rPr>
          <w:rStyle w:val="0Text"/>
          <w:rFonts w:asciiTheme="minorEastAsia" w:eastAsiaTheme="minorEastAsia"/>
          <w:sz w:val="21"/>
        </w:rPr>
        <w:t xml:space="preserve"> (4th edn, London, 2000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Kersten, Felix, </w:t>
      </w:r>
      <w:r w:rsidRPr="001140FA">
        <w:rPr>
          <w:rStyle w:val="0Text"/>
          <w:rFonts w:asciiTheme="minorEastAsia" w:eastAsiaTheme="minorEastAsia"/>
          <w:sz w:val="21"/>
        </w:rPr>
        <w:t>The Kersten Memoirs, 1940</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xml:space="preserve"> (London, 1956 [1952]).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Kessler, Harry Graf, </w:t>
      </w:r>
      <w:r w:rsidRPr="001140FA">
        <w:rPr>
          <w:rStyle w:val="0Text"/>
          <w:rFonts w:asciiTheme="minorEastAsia" w:eastAsiaTheme="minorEastAsia"/>
          <w:sz w:val="21"/>
        </w:rPr>
        <w:t>Tageb</w:t>
      </w:r>
      <w:r w:rsidRPr="001140FA">
        <w:rPr>
          <w:rStyle w:val="0Text"/>
          <w:rFonts w:asciiTheme="minorEastAsia" w:eastAsiaTheme="minorEastAsia"/>
          <w:sz w:val="21"/>
        </w:rPr>
        <w:t>ü</w:t>
      </w:r>
      <w:r w:rsidRPr="001140FA">
        <w:rPr>
          <w:rStyle w:val="0Text"/>
          <w:rFonts w:asciiTheme="minorEastAsia" w:eastAsiaTheme="minorEastAsia"/>
          <w:sz w:val="21"/>
        </w:rPr>
        <w:t>cher, 1918</w:t>
      </w:r>
      <w:r w:rsidRPr="001140FA">
        <w:rPr>
          <w:rStyle w:val="0Text"/>
          <w:rFonts w:asciiTheme="minorEastAsia" w:eastAsiaTheme="minorEastAsia"/>
          <w:sz w:val="21"/>
        </w:rPr>
        <w:t>–</w:t>
      </w:r>
      <w:r w:rsidRPr="001140FA">
        <w:rPr>
          <w:rStyle w:val="0Text"/>
          <w:rFonts w:asciiTheme="minorEastAsia" w:eastAsiaTheme="minorEastAsia"/>
          <w:sz w:val="21"/>
        </w:rPr>
        <w:t>1937</w:t>
      </w:r>
      <w:r w:rsidRPr="001140FA">
        <w:rPr>
          <w:rFonts w:asciiTheme="minorEastAsia" w:eastAsiaTheme="minorEastAsia"/>
          <w:sz w:val="21"/>
        </w:rPr>
        <w:t>, ed. Wolfgang Pfeiffer-Belli (Frankfurt am Main, 1982 [1961]).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Ketelsen, Uwe-Karsten, </w:t>
      </w:r>
      <w:r w:rsidRPr="001140FA">
        <w:rPr>
          <w:rStyle w:val="0Text"/>
          <w:rFonts w:asciiTheme="minorEastAsia" w:eastAsiaTheme="minorEastAsia"/>
          <w:sz w:val="21"/>
        </w:rPr>
        <w:t>Literatur und Drittes Reich</w:t>
      </w:r>
      <w:r w:rsidRPr="001140FA">
        <w:rPr>
          <w:rFonts w:asciiTheme="minorEastAsia" w:eastAsiaTheme="minorEastAsia"/>
          <w:sz w:val="21"/>
        </w:rPr>
        <w:t xml:space="preserve"> (Schernfeld,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Kiaulehn, Walther, </w:t>
      </w:r>
      <w:r w:rsidRPr="001140FA">
        <w:rPr>
          <w:rFonts w:asciiTheme="minorEastAsia" w:eastAsiaTheme="minorEastAsia"/>
          <w:sz w:val="21"/>
        </w:rPr>
        <w:t>Mein Freund der Verleger</w:t>
      </w:r>
      <w:r w:rsidRPr="001140FA">
        <w:rPr>
          <w:rFonts w:asciiTheme="minorEastAsia" w:eastAsiaTheme="minorEastAsia"/>
          <w:sz w:val="21"/>
        </w:rPr>
        <w:t>—</w:t>
      </w:r>
      <w:r w:rsidRPr="001140FA">
        <w:rPr>
          <w:rFonts w:asciiTheme="minorEastAsia" w:eastAsiaTheme="minorEastAsia"/>
          <w:sz w:val="21"/>
        </w:rPr>
        <w:t>Ernst Rowohlt und seine Zeit</w:t>
      </w:r>
      <w:r w:rsidRPr="001140FA">
        <w:rPr>
          <w:rStyle w:val="0Text"/>
          <w:rFonts w:asciiTheme="minorEastAsia" w:eastAsiaTheme="minorEastAsia"/>
          <w:sz w:val="21"/>
        </w:rPr>
        <w:t xml:space="preserve"> (Reinbek, 1967).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Kieffer, Fritz, </w:t>
      </w:r>
      <w:r w:rsidRPr="001140FA">
        <w:rPr>
          <w:rFonts w:asciiTheme="minorEastAsia" w:eastAsiaTheme="minorEastAsia"/>
          <w:sz w:val="21"/>
        </w:rPr>
        <w:t>Judenverfolgung in Deutschland</w:t>
      </w:r>
      <w:r w:rsidRPr="001140FA">
        <w:rPr>
          <w:rFonts w:asciiTheme="minorEastAsia" w:eastAsiaTheme="minorEastAsia"/>
          <w:sz w:val="21"/>
        </w:rPr>
        <w:t>—</w:t>
      </w:r>
      <w:r w:rsidRPr="001140FA">
        <w:rPr>
          <w:rFonts w:asciiTheme="minorEastAsia" w:eastAsiaTheme="minorEastAsia"/>
          <w:sz w:val="21"/>
        </w:rPr>
        <w:t>eine innere Angelegenheit? Internationale Reaktionen auf die Fl</w:t>
      </w:r>
      <w:r w:rsidRPr="001140FA">
        <w:rPr>
          <w:rFonts w:asciiTheme="minorEastAsia" w:eastAsiaTheme="minorEastAsia"/>
          <w:sz w:val="21"/>
        </w:rPr>
        <w:t>ü</w:t>
      </w:r>
      <w:r w:rsidRPr="001140FA">
        <w:rPr>
          <w:rFonts w:asciiTheme="minorEastAsia" w:eastAsiaTheme="minorEastAsia"/>
          <w:sz w:val="21"/>
        </w:rPr>
        <w:t>chtlingsproblematik 1933</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(Stuttgart,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Kiemeier, Klaus, </w:t>
      </w:r>
      <w:r w:rsidRPr="001140FA">
        <w:rPr>
          <w:rFonts w:asciiTheme="minorEastAsia" w:eastAsiaTheme="minorEastAsia"/>
          <w:sz w:val="21"/>
        </w:rPr>
        <w:t>The Ufa Story: A History of Germany's Greatest Film Company 1918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(New York,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Kimmel, G</w:t>
      </w:r>
      <w:r w:rsidRPr="001140FA">
        <w:rPr>
          <w:rFonts w:asciiTheme="minorEastAsia" w:eastAsiaTheme="minorEastAsia"/>
          <w:sz w:val="21"/>
        </w:rPr>
        <w:t>ü</w:t>
      </w:r>
      <w:r w:rsidRPr="001140FA">
        <w:rPr>
          <w:rFonts w:asciiTheme="minorEastAsia" w:eastAsiaTheme="minorEastAsia"/>
          <w:sz w:val="21"/>
        </w:rPr>
        <w:t xml:space="preserve">nther, </w:t>
      </w:r>
      <w:r w:rsidRPr="001140FA">
        <w:rPr>
          <w:rFonts w:asciiTheme="minorEastAsia" w:eastAsiaTheme="minorEastAsia"/>
          <w:sz w:val="21"/>
        </w:rPr>
        <w:t>“</w:t>
      </w:r>
      <w:r w:rsidRPr="001140FA">
        <w:rPr>
          <w:rFonts w:asciiTheme="minorEastAsia" w:eastAsiaTheme="minorEastAsia"/>
          <w:sz w:val="21"/>
        </w:rPr>
        <w:t>Das Konzentrationslager Dachau: Eine Studie zu den nationalsozialistischen Gewaltverbrechen</w:t>
      </w:r>
      <w:r w:rsidRPr="001140FA">
        <w:rPr>
          <w:rFonts w:asciiTheme="minorEastAsia" w:eastAsiaTheme="minorEastAsia"/>
          <w:sz w:val="21"/>
        </w:rPr>
        <w:t>”</w:t>
      </w:r>
      <w:r w:rsidRPr="001140FA">
        <w:rPr>
          <w:rFonts w:asciiTheme="minorEastAsia" w:eastAsiaTheme="minorEastAsia"/>
          <w:sz w:val="21"/>
        </w:rPr>
        <w:t xml:space="preserve">, in Broszat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w:t>
      </w:r>
      <w:r w:rsidRPr="001140FA">
        <w:rPr>
          <w:rFonts w:asciiTheme="minorEastAsia" w:eastAsiaTheme="minorEastAsia"/>
          <w:sz w:val="21"/>
        </w:rPr>
        <w:t>, II. 349</w:t>
      </w:r>
      <w:r w:rsidRPr="001140FA">
        <w:rPr>
          <w:rFonts w:asciiTheme="minorEastAsia" w:eastAsiaTheme="minorEastAsia"/>
          <w:sz w:val="21"/>
        </w:rPr>
        <w:t>–</w:t>
      </w:r>
      <w:r w:rsidRPr="001140FA">
        <w:rPr>
          <w:rFonts w:asciiTheme="minorEastAsia" w:eastAsiaTheme="minorEastAsia"/>
          <w:sz w:val="21"/>
        </w:rPr>
        <w:t>413.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Kirchberg, Peter, </w:t>
      </w:r>
      <w:r w:rsidRPr="001140FA">
        <w:rPr>
          <w:rFonts w:asciiTheme="minorEastAsia" w:eastAsiaTheme="minorEastAsia"/>
          <w:sz w:val="21"/>
        </w:rPr>
        <w:t>“</w:t>
      </w:r>
      <w:r w:rsidRPr="001140FA">
        <w:rPr>
          <w:rFonts w:asciiTheme="minorEastAsia" w:eastAsiaTheme="minorEastAsia"/>
          <w:sz w:val="21"/>
        </w:rPr>
        <w:t>Typisierung in der Kraftfahrzeugindustrie und der Generalbevollm</w:t>
      </w:r>
      <w:r w:rsidRPr="001140FA">
        <w:rPr>
          <w:rFonts w:asciiTheme="minorEastAsia" w:eastAsiaTheme="minorEastAsia"/>
          <w:sz w:val="21"/>
        </w:rPr>
        <w:t>ä</w:t>
      </w:r>
      <w:r w:rsidRPr="001140FA">
        <w:rPr>
          <w:rFonts w:asciiTheme="minorEastAsia" w:eastAsiaTheme="minorEastAsia"/>
          <w:sz w:val="21"/>
        </w:rPr>
        <w:t>chtigte f</w:t>
      </w:r>
      <w:r w:rsidRPr="001140FA">
        <w:rPr>
          <w:rFonts w:asciiTheme="minorEastAsia" w:eastAsiaTheme="minorEastAsia"/>
          <w:sz w:val="21"/>
        </w:rPr>
        <w:t>ü</w:t>
      </w:r>
      <w:r w:rsidRPr="001140FA">
        <w:rPr>
          <w:rFonts w:asciiTheme="minorEastAsia" w:eastAsiaTheme="minorEastAsia"/>
          <w:sz w:val="21"/>
        </w:rPr>
        <w:t>r das Kraftfahrwesen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Jahrbuch f</w:t>
      </w:r>
      <w:r w:rsidRPr="001140FA">
        <w:rPr>
          <w:rStyle w:val="0Text"/>
          <w:rFonts w:asciiTheme="minorEastAsia" w:eastAsiaTheme="minorEastAsia"/>
          <w:sz w:val="21"/>
        </w:rPr>
        <w:t>ü</w:t>
      </w:r>
      <w:r w:rsidRPr="001140FA">
        <w:rPr>
          <w:rStyle w:val="0Text"/>
          <w:rFonts w:asciiTheme="minorEastAsia" w:eastAsiaTheme="minorEastAsia"/>
          <w:sz w:val="21"/>
        </w:rPr>
        <w:t>r Wirtschaftsgeschichte</w:t>
      </w:r>
      <w:r w:rsidRPr="001140FA">
        <w:rPr>
          <w:rFonts w:asciiTheme="minorEastAsia" w:eastAsiaTheme="minorEastAsia"/>
          <w:sz w:val="21"/>
        </w:rPr>
        <w:t xml:space="preserve"> (1969), 117</w:t>
      </w:r>
      <w:r w:rsidRPr="001140FA">
        <w:rPr>
          <w:rFonts w:asciiTheme="minorEastAsia" w:eastAsiaTheme="minorEastAsia"/>
          <w:sz w:val="21"/>
        </w:rPr>
        <w:t>–</w:t>
      </w:r>
      <w:r w:rsidRPr="001140FA">
        <w:rPr>
          <w:rFonts w:asciiTheme="minorEastAsia" w:eastAsiaTheme="minorEastAsia"/>
          <w:sz w:val="21"/>
        </w:rPr>
        <w:t>42.</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Kirchliches Jahrbuch f</w:t>
      </w:r>
      <w:r w:rsidRPr="001140FA">
        <w:rPr>
          <w:rFonts w:asciiTheme="minorEastAsia" w:eastAsiaTheme="minorEastAsia"/>
          <w:sz w:val="21"/>
        </w:rPr>
        <w:t>ü</w:t>
      </w:r>
      <w:r w:rsidRPr="001140FA">
        <w:rPr>
          <w:rFonts w:asciiTheme="minorEastAsia" w:eastAsiaTheme="minorEastAsia"/>
          <w:sz w:val="21"/>
        </w:rPr>
        <w:t>r die Evangelische Kirche in Deutschland 1933</w:t>
      </w:r>
      <w:r w:rsidRPr="001140FA">
        <w:rPr>
          <w:rFonts w:asciiTheme="minorEastAsia" w:eastAsiaTheme="minorEastAsia"/>
          <w:sz w:val="21"/>
        </w:rPr>
        <w:t>–</w:t>
      </w:r>
      <w:r w:rsidRPr="001140FA">
        <w:rPr>
          <w:rFonts w:asciiTheme="minorEastAsia" w:eastAsiaTheme="minorEastAsia"/>
          <w:sz w:val="21"/>
        </w:rPr>
        <w:t>1944</w:t>
      </w:r>
      <w:r w:rsidRPr="001140FA">
        <w:rPr>
          <w:rStyle w:val="0Text"/>
          <w:rFonts w:asciiTheme="minorEastAsia" w:eastAsiaTheme="minorEastAsia"/>
          <w:sz w:val="21"/>
        </w:rPr>
        <w:t xml:space="preserve"> (G</w:t>
      </w:r>
      <w:r w:rsidRPr="001140FA">
        <w:rPr>
          <w:rStyle w:val="0Text"/>
          <w:rFonts w:asciiTheme="minorEastAsia" w:eastAsiaTheme="minorEastAsia"/>
          <w:sz w:val="21"/>
        </w:rPr>
        <w:t>ü</w:t>
      </w:r>
      <w:r w:rsidRPr="001140FA">
        <w:rPr>
          <w:rStyle w:val="0Text"/>
          <w:rFonts w:asciiTheme="minorEastAsia" w:eastAsiaTheme="minorEastAsia"/>
          <w:sz w:val="21"/>
        </w:rPr>
        <w:t>tersloh, 1948).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Kirkpatrick, Clifford, </w:t>
      </w:r>
      <w:r w:rsidRPr="001140FA">
        <w:rPr>
          <w:rStyle w:val="0Text"/>
          <w:rFonts w:asciiTheme="minorEastAsia" w:eastAsiaTheme="minorEastAsia"/>
          <w:sz w:val="21"/>
        </w:rPr>
        <w:t>Women in Nazi Germany</w:t>
      </w:r>
      <w:r w:rsidRPr="001140FA">
        <w:rPr>
          <w:rFonts w:asciiTheme="minorEastAsia" w:eastAsiaTheme="minorEastAsia"/>
          <w:sz w:val="21"/>
        </w:rPr>
        <w:t xml:space="preserve"> (London, 1939).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Kitchen, Martin, </w:t>
      </w:r>
      <w:r w:rsidRPr="001140FA">
        <w:rPr>
          <w:rStyle w:val="0Text"/>
          <w:rFonts w:asciiTheme="minorEastAsia" w:eastAsiaTheme="minorEastAsia"/>
          <w:sz w:val="21"/>
        </w:rPr>
        <w:t>The Coming of Austrian Fascism</w:t>
      </w:r>
      <w:r w:rsidRPr="001140FA">
        <w:rPr>
          <w:rFonts w:asciiTheme="minorEastAsia" w:eastAsiaTheme="minorEastAsia"/>
          <w:sz w:val="21"/>
        </w:rPr>
        <w:t xml:space="preserve"> (London,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Kittel, Manfred, </w:t>
      </w:r>
      <w:r w:rsidRPr="001140FA">
        <w:rPr>
          <w:rFonts w:asciiTheme="minorEastAsia" w:eastAsiaTheme="minorEastAsia"/>
          <w:sz w:val="21"/>
        </w:rPr>
        <w:t>“</w:t>
      </w:r>
      <w:r w:rsidRPr="001140FA">
        <w:rPr>
          <w:rFonts w:asciiTheme="minorEastAsia" w:eastAsiaTheme="minorEastAsia"/>
          <w:sz w:val="21"/>
        </w:rPr>
        <w:t>Konfessioneller Konflikt und politische Kultur in der Weimarer Republik</w:t>
      </w:r>
      <w:r w:rsidRPr="001140FA">
        <w:rPr>
          <w:rFonts w:asciiTheme="minorEastAsia" w:eastAsiaTheme="minorEastAsia"/>
          <w:sz w:val="21"/>
        </w:rPr>
        <w:t>”</w:t>
      </w:r>
      <w:r w:rsidRPr="001140FA">
        <w:rPr>
          <w:rFonts w:asciiTheme="minorEastAsia" w:eastAsiaTheme="minorEastAsia"/>
          <w:sz w:val="21"/>
        </w:rPr>
        <w:t xml:space="preserve">, in Blaschke (ed.), </w:t>
      </w:r>
      <w:r w:rsidRPr="001140FA">
        <w:rPr>
          <w:rStyle w:val="0Text"/>
          <w:rFonts w:asciiTheme="minorEastAsia" w:eastAsiaTheme="minorEastAsia"/>
          <w:sz w:val="21"/>
        </w:rPr>
        <w:t>Konfessionen im Konflikt</w:t>
      </w:r>
      <w:r w:rsidRPr="001140FA">
        <w:rPr>
          <w:rFonts w:asciiTheme="minorEastAsia" w:eastAsiaTheme="minorEastAsia"/>
          <w:sz w:val="21"/>
        </w:rPr>
        <w:t>, 243</w:t>
      </w:r>
      <w:r w:rsidRPr="001140FA">
        <w:rPr>
          <w:rFonts w:asciiTheme="minorEastAsia" w:eastAsiaTheme="minorEastAsia"/>
          <w:sz w:val="21"/>
        </w:rPr>
        <w:t>–</w:t>
      </w:r>
      <w:r w:rsidRPr="001140FA">
        <w:rPr>
          <w:rFonts w:asciiTheme="minorEastAsia" w:eastAsiaTheme="minorEastAsia"/>
          <w:sz w:val="21"/>
        </w:rPr>
        <w:t>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Klee, Ernst, </w:t>
      </w:r>
      <w:r w:rsidRPr="001140FA">
        <w:rPr>
          <w:rFonts w:asciiTheme="minorEastAsia" w:eastAsiaTheme="minorEastAsia"/>
          <w:sz w:val="21"/>
        </w:rPr>
        <w:t>Die SA Jesu Christi: Die Kirchen im Banne Hitlers</w:t>
      </w:r>
      <w:r w:rsidRPr="001140FA">
        <w:rPr>
          <w:rStyle w:val="0Text"/>
          <w:rFonts w:asciiTheme="minorEastAsia" w:eastAsiaTheme="minorEastAsia"/>
          <w:sz w:val="21"/>
        </w:rPr>
        <w:t xml:space="preserve"> (Frankfurt am Main,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Kleiber, Lore, </w:t>
      </w:r>
      <w:r w:rsidRPr="001140FA">
        <w:rPr>
          <w:rFonts w:asciiTheme="minorEastAsia" w:eastAsiaTheme="minorEastAsia"/>
          <w:sz w:val="21"/>
        </w:rPr>
        <w:t>“‘</w:t>
      </w:r>
      <w:r w:rsidRPr="001140FA">
        <w:rPr>
          <w:rFonts w:asciiTheme="minorEastAsia" w:eastAsiaTheme="minorEastAsia"/>
          <w:sz w:val="21"/>
        </w:rPr>
        <w:t>Wo ihr seid, da soll die Sonne scheinen!</w:t>
      </w:r>
      <w:r w:rsidRPr="001140FA">
        <w:rPr>
          <w:rFonts w:asciiTheme="minorEastAsia" w:eastAsiaTheme="minorEastAsia"/>
          <w:sz w:val="21"/>
        </w:rPr>
        <w:t>’—</w:t>
      </w:r>
      <w:r w:rsidRPr="001140FA">
        <w:rPr>
          <w:rFonts w:asciiTheme="minorEastAsia" w:eastAsiaTheme="minorEastAsia"/>
          <w:sz w:val="21"/>
        </w:rPr>
        <w:t>Der Frauenarbeitsdienst am Ende der Weimarer Republik und im Nationalsozialismus</w:t>
      </w:r>
      <w:r w:rsidRPr="001140FA">
        <w:rPr>
          <w:rFonts w:asciiTheme="minorEastAsia" w:eastAsiaTheme="minorEastAsia"/>
          <w:sz w:val="21"/>
        </w:rPr>
        <w:t>”</w:t>
      </w:r>
      <w:r w:rsidRPr="001140FA">
        <w:rPr>
          <w:rFonts w:asciiTheme="minorEastAsia" w:eastAsiaTheme="minorEastAsia"/>
          <w:sz w:val="21"/>
        </w:rPr>
        <w:t xml:space="preserve">, in Frauengruppe Faschismusforschung (ed.), </w:t>
      </w:r>
      <w:r w:rsidRPr="001140FA">
        <w:rPr>
          <w:rStyle w:val="0Text"/>
          <w:rFonts w:asciiTheme="minorEastAsia" w:eastAsiaTheme="minorEastAsia"/>
          <w:sz w:val="21"/>
        </w:rPr>
        <w:t>Mutterkreuz</w:t>
      </w:r>
      <w:r w:rsidRPr="001140FA">
        <w:rPr>
          <w:rFonts w:asciiTheme="minorEastAsia" w:eastAsiaTheme="minorEastAsia"/>
          <w:sz w:val="21"/>
        </w:rPr>
        <w:t>, 188</w:t>
      </w:r>
      <w:r w:rsidRPr="001140FA">
        <w:rPr>
          <w:rFonts w:asciiTheme="minorEastAsia" w:eastAsiaTheme="minorEastAsia"/>
          <w:sz w:val="21"/>
        </w:rPr>
        <w:t>–</w:t>
      </w:r>
      <w:r w:rsidRPr="001140FA">
        <w:rPr>
          <w:rFonts w:asciiTheme="minorEastAsia" w:eastAsiaTheme="minorEastAsia"/>
          <w:sz w:val="21"/>
        </w:rPr>
        <w:t>214.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Klein, Burton H., </w:t>
      </w:r>
      <w:r w:rsidRPr="001140FA">
        <w:rPr>
          <w:rStyle w:val="0Text"/>
          <w:rFonts w:asciiTheme="minorEastAsia" w:eastAsiaTheme="minorEastAsia"/>
          <w:sz w:val="21"/>
        </w:rPr>
        <w:t>Germany's Economic Preparations for War</w:t>
      </w:r>
      <w:r w:rsidRPr="001140FA">
        <w:rPr>
          <w:rFonts w:asciiTheme="minorEastAsia" w:eastAsiaTheme="minorEastAsia"/>
          <w:sz w:val="21"/>
        </w:rPr>
        <w:t xml:space="preserve"> (Cambridge, Mass., 1959).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Klein, Thomas (ed.), </w:t>
      </w:r>
      <w:r w:rsidRPr="001140FA">
        <w:rPr>
          <w:rFonts w:asciiTheme="minorEastAsia" w:eastAsiaTheme="minorEastAsia"/>
          <w:sz w:val="21"/>
        </w:rPr>
        <w:t xml:space="preserve">Die Lageberichte der Geheimen Staatspolizei </w:t>
      </w:r>
      <w:r w:rsidRPr="001140FA">
        <w:rPr>
          <w:rFonts w:asciiTheme="minorEastAsia" w:eastAsiaTheme="minorEastAsia"/>
          <w:sz w:val="21"/>
        </w:rPr>
        <w:t>ü</w:t>
      </w:r>
      <w:r w:rsidRPr="001140FA">
        <w:rPr>
          <w:rFonts w:asciiTheme="minorEastAsia" w:eastAsiaTheme="minorEastAsia"/>
          <w:sz w:val="21"/>
        </w:rPr>
        <w:t>ber die Provinz Hessen-Nassau, 1933</w:t>
      </w:r>
      <w:r w:rsidRPr="001140FA">
        <w:rPr>
          <w:rFonts w:asciiTheme="minorEastAsia" w:eastAsiaTheme="minorEastAsia"/>
          <w:sz w:val="21"/>
        </w:rPr>
        <w:t>–</w:t>
      </w:r>
      <w:r w:rsidRPr="001140FA">
        <w:rPr>
          <w:rFonts w:asciiTheme="minorEastAsia" w:eastAsiaTheme="minorEastAsia"/>
          <w:sz w:val="21"/>
        </w:rPr>
        <w:t>1936</w:t>
      </w:r>
      <w:r w:rsidRPr="001140FA">
        <w:rPr>
          <w:rStyle w:val="0Text"/>
          <w:rFonts w:asciiTheme="minorEastAsia" w:eastAsiaTheme="minorEastAsia"/>
          <w:sz w:val="21"/>
        </w:rPr>
        <w:t xml:space="preserve"> (Cologne,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Kleine, George H., </w:t>
      </w:r>
      <w:r w:rsidRPr="001140FA">
        <w:rPr>
          <w:rFonts w:asciiTheme="minorEastAsia" w:eastAsiaTheme="minorEastAsia"/>
          <w:sz w:val="21"/>
        </w:rPr>
        <w:t>“</w:t>
      </w:r>
      <w:r w:rsidRPr="001140FA">
        <w:rPr>
          <w:rFonts w:asciiTheme="minorEastAsia" w:eastAsiaTheme="minorEastAsia"/>
          <w:sz w:val="21"/>
        </w:rPr>
        <w:t>Adelsgenossenschaft und Nationalsozialismus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26 (1978), 100</w:t>
      </w:r>
      <w:r w:rsidRPr="001140FA">
        <w:rPr>
          <w:rFonts w:asciiTheme="minorEastAsia" w:eastAsiaTheme="minorEastAsia"/>
          <w:sz w:val="21"/>
        </w:rPr>
        <w:t>–</w:t>
      </w:r>
      <w:r w:rsidRPr="001140FA">
        <w:rPr>
          <w:rFonts w:asciiTheme="minorEastAsia" w:eastAsiaTheme="minorEastAsia"/>
          <w:sz w:val="21"/>
        </w:rPr>
        <w:t>143.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Klemperer, Klemens von, </w:t>
      </w:r>
      <w:r w:rsidRPr="001140FA">
        <w:rPr>
          <w:rFonts w:asciiTheme="minorEastAsia" w:eastAsiaTheme="minorEastAsia"/>
          <w:sz w:val="21"/>
        </w:rPr>
        <w:t>German Resistance Against Hitler: The Search for Allies Abroad, 1938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(Oxford,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Klemperer, Victor, </w:t>
      </w:r>
      <w:r w:rsidRPr="001140FA">
        <w:rPr>
          <w:rStyle w:val="0Text"/>
          <w:rFonts w:asciiTheme="minorEastAsia" w:eastAsiaTheme="minorEastAsia"/>
          <w:sz w:val="21"/>
        </w:rPr>
        <w:t>LTI: Notizbuch eines Philologen</w:t>
      </w:r>
      <w:r w:rsidRPr="001140FA">
        <w:rPr>
          <w:rFonts w:asciiTheme="minorEastAsia" w:eastAsiaTheme="minorEastAsia"/>
          <w:sz w:val="21"/>
        </w:rPr>
        <w:t xml:space="preserve"> (Leipzig, 1975 [1947]).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I Shall Bear Witness: The Diaries of Victor Klemperer 1933</w:t>
      </w:r>
      <w:r w:rsidRPr="001140FA">
        <w:rPr>
          <w:rFonts w:asciiTheme="minorEastAsia" w:eastAsiaTheme="minorEastAsia"/>
          <w:sz w:val="21"/>
        </w:rPr>
        <w:t>–</w:t>
      </w:r>
      <w:r w:rsidRPr="001140FA">
        <w:rPr>
          <w:rFonts w:asciiTheme="minorEastAsia" w:eastAsiaTheme="minorEastAsia"/>
          <w:sz w:val="21"/>
        </w:rPr>
        <w:t>1941</w:t>
      </w:r>
      <w:r w:rsidRPr="001140FA">
        <w:rPr>
          <w:rStyle w:val="0Text"/>
          <w:rFonts w:asciiTheme="minorEastAsia" w:eastAsiaTheme="minorEastAsia"/>
          <w:sz w:val="21"/>
        </w:rPr>
        <w:t xml:space="preserve"> (London, 1998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Tageb</w:t>
      </w:r>
      <w:r w:rsidRPr="001140FA">
        <w:rPr>
          <w:rFonts w:asciiTheme="minorEastAsia" w:eastAsiaTheme="minorEastAsia"/>
          <w:sz w:val="21"/>
        </w:rPr>
        <w:t>ü</w:t>
      </w:r>
      <w:r w:rsidRPr="001140FA">
        <w:rPr>
          <w:rFonts w:asciiTheme="minorEastAsia" w:eastAsiaTheme="minorEastAsia"/>
          <w:sz w:val="21"/>
        </w:rPr>
        <w:t>cher 1933</w:t>
      </w:r>
      <w:r w:rsidRPr="001140FA">
        <w:rPr>
          <w:rFonts w:asciiTheme="minorEastAsia" w:eastAsiaTheme="minorEastAsia"/>
          <w:sz w:val="21"/>
        </w:rPr>
        <w:t>–</w:t>
      </w:r>
      <w:r w:rsidRPr="001140FA">
        <w:rPr>
          <w:rFonts w:asciiTheme="minorEastAsia" w:eastAsiaTheme="minorEastAsia"/>
          <w:sz w:val="21"/>
        </w:rPr>
        <w:t>1934</w:t>
      </w:r>
      <w:r w:rsidRPr="001140FA">
        <w:rPr>
          <w:rStyle w:val="0Text"/>
          <w:rFonts w:asciiTheme="minorEastAsia" w:eastAsiaTheme="minorEastAsia"/>
          <w:sz w:val="21"/>
        </w:rPr>
        <w:t xml:space="preserve"> (</w:t>
      </w:r>
      <w:r w:rsidRPr="001140FA">
        <w:rPr>
          <w:rFonts w:asciiTheme="minorEastAsia" w:eastAsiaTheme="minorEastAsia"/>
          <w:sz w:val="21"/>
        </w:rPr>
        <w:t>Ich will Zeugnis ablegen bis zum letzten: Tageb</w:t>
      </w:r>
      <w:r w:rsidRPr="001140FA">
        <w:rPr>
          <w:rFonts w:asciiTheme="minorEastAsia" w:eastAsiaTheme="minorEastAsia"/>
          <w:sz w:val="21"/>
        </w:rPr>
        <w:t>ü</w:t>
      </w:r>
      <w:r w:rsidRPr="001140FA">
        <w:rPr>
          <w:rFonts w:asciiTheme="minorEastAsia" w:eastAsiaTheme="minorEastAsia"/>
          <w:sz w:val="21"/>
        </w:rPr>
        <w:t>cher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I) (Berlin, 1999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Klepper, Jochen, </w:t>
      </w:r>
      <w:r w:rsidRPr="001140FA">
        <w:rPr>
          <w:rFonts w:asciiTheme="minorEastAsia" w:eastAsiaTheme="minorEastAsia"/>
          <w:sz w:val="21"/>
        </w:rPr>
        <w:t>Unter dem Schatten Deiner Fl</w:t>
      </w:r>
      <w:r w:rsidRPr="001140FA">
        <w:rPr>
          <w:rFonts w:asciiTheme="minorEastAsia" w:eastAsiaTheme="minorEastAsia"/>
          <w:sz w:val="21"/>
        </w:rPr>
        <w:t>ü</w:t>
      </w:r>
      <w:r w:rsidRPr="001140FA">
        <w:rPr>
          <w:rFonts w:asciiTheme="minorEastAsia" w:eastAsiaTheme="minorEastAsia"/>
          <w:sz w:val="21"/>
        </w:rPr>
        <w:t>gel: Aus den Tageb</w:t>
      </w:r>
      <w:r w:rsidRPr="001140FA">
        <w:rPr>
          <w:rFonts w:asciiTheme="minorEastAsia" w:eastAsiaTheme="minorEastAsia"/>
          <w:sz w:val="21"/>
        </w:rPr>
        <w:t>ü</w:t>
      </w:r>
      <w:r w:rsidRPr="001140FA">
        <w:rPr>
          <w:rFonts w:asciiTheme="minorEastAsia" w:eastAsiaTheme="minorEastAsia"/>
          <w:sz w:val="21"/>
        </w:rPr>
        <w:t>chern der Jahre 1932</w:t>
      </w:r>
      <w:r w:rsidRPr="001140FA">
        <w:rPr>
          <w:rFonts w:asciiTheme="minorEastAsia" w:eastAsiaTheme="minorEastAsia"/>
          <w:sz w:val="21"/>
        </w:rPr>
        <w:t>–</w:t>
      </w:r>
      <w:r w:rsidRPr="001140FA">
        <w:rPr>
          <w:rFonts w:asciiTheme="minorEastAsia" w:eastAsiaTheme="minorEastAsia"/>
          <w:sz w:val="21"/>
        </w:rPr>
        <w:t>1942</w:t>
      </w:r>
      <w:r w:rsidRPr="001140FA">
        <w:rPr>
          <w:rStyle w:val="0Text"/>
          <w:rFonts w:asciiTheme="minorEastAsia" w:eastAsiaTheme="minorEastAsia"/>
          <w:sz w:val="21"/>
        </w:rPr>
        <w:t xml:space="preserve"> (Stuttgart, 1956).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Klessmann, Christoph, </w:t>
      </w:r>
      <w:r w:rsidRPr="001140FA">
        <w:rPr>
          <w:rFonts w:asciiTheme="minorEastAsia" w:eastAsiaTheme="minorEastAsia"/>
          <w:sz w:val="21"/>
        </w:rPr>
        <w:t>“</w:t>
      </w:r>
      <w:r w:rsidRPr="001140FA">
        <w:rPr>
          <w:rFonts w:asciiTheme="minorEastAsia" w:eastAsiaTheme="minorEastAsia"/>
          <w:sz w:val="21"/>
        </w:rPr>
        <w:t>Osteuropaforschung und Lebensraumpolitik im Dritten Reich</w:t>
      </w:r>
      <w:r w:rsidRPr="001140FA">
        <w:rPr>
          <w:rFonts w:asciiTheme="minorEastAsia" w:eastAsiaTheme="minorEastAsia"/>
          <w:sz w:val="21"/>
        </w:rPr>
        <w:t>”</w:t>
      </w:r>
      <w:r w:rsidRPr="001140FA">
        <w:rPr>
          <w:rFonts w:asciiTheme="minorEastAsia" w:eastAsiaTheme="minorEastAsia"/>
          <w:sz w:val="21"/>
        </w:rPr>
        <w:t xml:space="preserve">, in Lundgreen (ed.), </w:t>
      </w:r>
      <w:r w:rsidRPr="001140FA">
        <w:rPr>
          <w:rStyle w:val="0Text"/>
          <w:rFonts w:asciiTheme="minorEastAsia" w:eastAsiaTheme="minorEastAsia"/>
          <w:sz w:val="21"/>
        </w:rPr>
        <w:t>Wissenschaft im Dritten Reich</w:t>
      </w:r>
      <w:r w:rsidRPr="001140FA">
        <w:rPr>
          <w:rFonts w:asciiTheme="minorEastAsia" w:eastAsiaTheme="minorEastAsia"/>
          <w:sz w:val="21"/>
        </w:rPr>
        <w:t>, 350</w:t>
      </w:r>
      <w:r w:rsidRPr="001140FA">
        <w:rPr>
          <w:rFonts w:asciiTheme="minorEastAsia" w:eastAsiaTheme="minorEastAsia"/>
          <w:sz w:val="21"/>
        </w:rPr>
        <w:t>–</w:t>
      </w:r>
      <w:r w:rsidRPr="001140FA">
        <w:rPr>
          <w:rFonts w:asciiTheme="minorEastAsia" w:eastAsiaTheme="minorEastAsia"/>
          <w:sz w:val="21"/>
        </w:rPr>
        <w:t>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Kley, Stefan, </w:t>
      </w:r>
      <w:r w:rsidRPr="001140FA">
        <w:rPr>
          <w:rFonts w:asciiTheme="minorEastAsia" w:eastAsiaTheme="minorEastAsia"/>
          <w:sz w:val="21"/>
        </w:rPr>
        <w:t>Hitler, Ribbentrop und die Entfesselung des Zweiten Weltkriegs</w:t>
      </w:r>
      <w:r w:rsidRPr="001140FA">
        <w:rPr>
          <w:rStyle w:val="0Text"/>
          <w:rFonts w:asciiTheme="minorEastAsia" w:eastAsiaTheme="minorEastAsia"/>
          <w:sz w:val="21"/>
        </w:rPr>
        <w:t xml:space="preserve"> (Paderborn,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Kling, Willi, </w:t>
      </w:r>
      <w:r w:rsidRPr="001140FA">
        <w:rPr>
          <w:rFonts w:asciiTheme="minorEastAsia" w:eastAsiaTheme="minorEastAsia"/>
          <w:sz w:val="21"/>
        </w:rPr>
        <w:t>Kleine Geschichte der IG Farben</w:t>
      </w:r>
      <w:r w:rsidRPr="001140FA">
        <w:rPr>
          <w:rFonts w:asciiTheme="minorEastAsia" w:eastAsiaTheme="minorEastAsia"/>
          <w:sz w:val="21"/>
        </w:rPr>
        <w:t>—</w:t>
      </w:r>
      <w:r w:rsidRPr="001140FA">
        <w:rPr>
          <w:rFonts w:asciiTheme="minorEastAsia" w:eastAsiaTheme="minorEastAsia"/>
          <w:sz w:val="21"/>
        </w:rPr>
        <w:t>der Grossfabrikant des Todes</w:t>
      </w:r>
      <w:r w:rsidRPr="001140FA">
        <w:rPr>
          <w:rStyle w:val="0Text"/>
          <w:rFonts w:asciiTheme="minorEastAsia" w:eastAsiaTheme="minorEastAsia"/>
          <w:sz w:val="21"/>
        </w:rPr>
        <w:t xml:space="preserve"> (Berlin, 1957).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Klingemann, Carsten, </w:t>
      </w:r>
      <w:r w:rsidRPr="001140FA">
        <w:rPr>
          <w:rFonts w:asciiTheme="minorEastAsia" w:eastAsiaTheme="minorEastAsia"/>
          <w:sz w:val="21"/>
        </w:rPr>
        <w:t>“</w:t>
      </w:r>
      <w:r w:rsidRPr="001140FA">
        <w:rPr>
          <w:rFonts w:asciiTheme="minorEastAsia" w:eastAsiaTheme="minorEastAsia"/>
          <w:sz w:val="21"/>
        </w:rPr>
        <w:t>Social-scientific Experts</w:t>
      </w:r>
      <w:r w:rsidRPr="001140FA">
        <w:rPr>
          <w:rFonts w:asciiTheme="minorEastAsia" w:eastAsiaTheme="minorEastAsia"/>
          <w:sz w:val="21"/>
        </w:rPr>
        <w:t>—</w:t>
      </w:r>
      <w:r w:rsidRPr="001140FA">
        <w:rPr>
          <w:rFonts w:asciiTheme="minorEastAsia" w:eastAsiaTheme="minorEastAsia"/>
          <w:sz w:val="21"/>
        </w:rPr>
        <w:t>No Ideologues: Sociology and Social Research in the Third Reich</w:t>
      </w:r>
      <w:r w:rsidRPr="001140FA">
        <w:rPr>
          <w:rFonts w:asciiTheme="minorEastAsia" w:eastAsiaTheme="minorEastAsia"/>
          <w:sz w:val="21"/>
        </w:rPr>
        <w:t>”</w:t>
      </w:r>
      <w:r w:rsidRPr="001140FA">
        <w:rPr>
          <w:rFonts w:asciiTheme="minorEastAsia" w:eastAsiaTheme="minorEastAsia"/>
          <w:sz w:val="21"/>
        </w:rPr>
        <w:t>, in Turner and K</w:t>
      </w:r>
      <w:r w:rsidRPr="001140FA">
        <w:rPr>
          <w:rFonts w:asciiTheme="minorEastAsia" w:eastAsiaTheme="minorEastAsia"/>
          <w:sz w:val="21"/>
        </w:rPr>
        <w:t>ä</w:t>
      </w:r>
      <w:r w:rsidRPr="001140FA">
        <w:rPr>
          <w:rFonts w:asciiTheme="minorEastAsia" w:eastAsiaTheme="minorEastAsia"/>
          <w:sz w:val="21"/>
        </w:rPr>
        <w:t xml:space="preserve">sler (eds.), </w:t>
      </w:r>
      <w:r w:rsidRPr="001140FA">
        <w:rPr>
          <w:rStyle w:val="0Text"/>
          <w:rFonts w:asciiTheme="minorEastAsia" w:eastAsiaTheme="minorEastAsia"/>
          <w:sz w:val="21"/>
        </w:rPr>
        <w:t>Sociology Responds to Fascism</w:t>
      </w:r>
      <w:r w:rsidRPr="001140FA">
        <w:rPr>
          <w:rFonts w:asciiTheme="minorEastAsia" w:eastAsiaTheme="minorEastAsia"/>
          <w:sz w:val="21"/>
        </w:rPr>
        <w:t>, 127</w:t>
      </w:r>
      <w:r w:rsidRPr="001140FA">
        <w:rPr>
          <w:rFonts w:asciiTheme="minorEastAsia" w:eastAsiaTheme="minorEastAsia"/>
          <w:sz w:val="21"/>
        </w:rPr>
        <w:t>–</w:t>
      </w:r>
      <w:r w:rsidRPr="001140FA">
        <w:rPr>
          <w:rFonts w:asciiTheme="minorEastAsia" w:eastAsiaTheme="minorEastAsia"/>
          <w:sz w:val="21"/>
        </w:rPr>
        <w:t>54.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Soziologie im Dritten Reich</w:t>
      </w:r>
      <w:r w:rsidRPr="001140FA">
        <w:rPr>
          <w:rStyle w:val="0Text"/>
          <w:rFonts w:asciiTheme="minorEastAsia" w:eastAsiaTheme="minorEastAsia"/>
          <w:sz w:val="21"/>
        </w:rPr>
        <w:t xml:space="preserve"> (Baden-Baden,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Klinksiek, Dorothee, </w:t>
      </w:r>
      <w:r w:rsidRPr="001140FA">
        <w:rPr>
          <w:rStyle w:val="0Text"/>
          <w:rFonts w:asciiTheme="minorEastAsia" w:eastAsiaTheme="minorEastAsia"/>
          <w:sz w:val="21"/>
        </w:rPr>
        <w:t>Die Frau im NS-Staat</w:t>
      </w:r>
      <w:r w:rsidRPr="001140FA">
        <w:rPr>
          <w:rFonts w:asciiTheme="minorEastAsia" w:eastAsiaTheme="minorEastAsia"/>
          <w:sz w:val="21"/>
        </w:rPr>
        <w:t xml:space="preserve"> (Stuttgart,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Kl</w:t>
      </w:r>
      <w:r w:rsidRPr="001140FA">
        <w:rPr>
          <w:rStyle w:val="0Text"/>
          <w:rFonts w:asciiTheme="minorEastAsia" w:eastAsiaTheme="minorEastAsia"/>
          <w:sz w:val="21"/>
        </w:rPr>
        <w:t>ö</w:t>
      </w:r>
      <w:r w:rsidRPr="001140FA">
        <w:rPr>
          <w:rStyle w:val="0Text"/>
          <w:rFonts w:asciiTheme="minorEastAsia" w:eastAsiaTheme="minorEastAsia"/>
          <w:sz w:val="21"/>
        </w:rPr>
        <w:t xml:space="preserve">nne, Arno, </w:t>
      </w:r>
      <w:r w:rsidRPr="001140FA">
        <w:rPr>
          <w:rFonts w:asciiTheme="minorEastAsia" w:eastAsiaTheme="minorEastAsia"/>
          <w:sz w:val="21"/>
        </w:rPr>
        <w:t>Jugend im Dritten Reich: Die Hitler-Jugend und ihre Gegner</w:t>
      </w:r>
      <w:r w:rsidRPr="001140FA">
        <w:rPr>
          <w:rStyle w:val="0Text"/>
          <w:rFonts w:asciiTheme="minorEastAsia" w:eastAsiaTheme="minorEastAsia"/>
          <w:sz w:val="21"/>
        </w:rPr>
        <w:t xml:space="preserve"> (Cologne, 1999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Kl</w:t>
      </w:r>
      <w:r w:rsidRPr="001140FA">
        <w:rPr>
          <w:rStyle w:val="0Text"/>
          <w:rFonts w:asciiTheme="minorEastAsia" w:eastAsiaTheme="minorEastAsia"/>
          <w:sz w:val="21"/>
        </w:rPr>
        <w:t>ö</w:t>
      </w:r>
      <w:r w:rsidRPr="001140FA">
        <w:rPr>
          <w:rStyle w:val="0Text"/>
          <w:rFonts w:asciiTheme="minorEastAsia" w:eastAsiaTheme="minorEastAsia"/>
          <w:sz w:val="21"/>
        </w:rPr>
        <w:t xml:space="preserve">ss, Erhard (ed.), </w:t>
      </w:r>
      <w:r w:rsidRPr="001140FA">
        <w:rPr>
          <w:rFonts w:asciiTheme="minorEastAsia" w:eastAsiaTheme="minorEastAsia"/>
          <w:sz w:val="21"/>
        </w:rPr>
        <w:t>Reden des F</w:t>
      </w:r>
      <w:r w:rsidRPr="001140FA">
        <w:rPr>
          <w:rFonts w:asciiTheme="minorEastAsia" w:eastAsiaTheme="minorEastAsia"/>
          <w:sz w:val="21"/>
        </w:rPr>
        <w:t>ü</w:t>
      </w:r>
      <w:r w:rsidRPr="001140FA">
        <w:rPr>
          <w:rFonts w:asciiTheme="minorEastAsia" w:eastAsiaTheme="minorEastAsia"/>
          <w:sz w:val="21"/>
        </w:rPr>
        <w:t>hrers: Politik und Propaganda Adolf Hitlers, 1922</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(Munich, 1967).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Klotzbach, Kurt, </w:t>
      </w:r>
      <w:r w:rsidRPr="001140FA">
        <w:rPr>
          <w:rFonts w:asciiTheme="minorEastAsia" w:eastAsiaTheme="minorEastAsia"/>
          <w:sz w:val="21"/>
        </w:rPr>
        <w:t>Gegen den Nationalsozialismus: Widerstand und Verfolgung in Dortmund 1930</w:t>
      </w:r>
      <w:r w:rsidRPr="001140FA">
        <w:rPr>
          <w:rFonts w:asciiTheme="minorEastAsia" w:eastAsiaTheme="minorEastAsia"/>
          <w:sz w:val="21"/>
        </w:rPr>
        <w:t>–</w:t>
      </w:r>
      <w:r w:rsidRPr="001140FA">
        <w:rPr>
          <w:rFonts w:asciiTheme="minorEastAsia" w:eastAsiaTheme="minorEastAsia"/>
          <w:sz w:val="21"/>
        </w:rPr>
        <w:t>1945: Eine historisch-politische Studie</w:t>
      </w:r>
      <w:r w:rsidRPr="001140FA">
        <w:rPr>
          <w:rStyle w:val="0Text"/>
          <w:rFonts w:asciiTheme="minorEastAsia" w:eastAsiaTheme="minorEastAsia"/>
          <w:sz w:val="21"/>
        </w:rPr>
        <w:t xml:space="preserve"> (Hanover,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Knauer, Wilfried (ed.), </w:t>
      </w:r>
      <w:r w:rsidRPr="001140FA">
        <w:rPr>
          <w:rFonts w:asciiTheme="minorEastAsia" w:eastAsiaTheme="minorEastAsia"/>
          <w:sz w:val="21"/>
        </w:rPr>
        <w:t>Nationalsozialistische Justiz und Todesstrafe: Eine Dokumentation zur Gedenkst</w:t>
      </w:r>
      <w:r w:rsidRPr="001140FA">
        <w:rPr>
          <w:rFonts w:asciiTheme="minorEastAsia" w:eastAsiaTheme="minorEastAsia"/>
          <w:sz w:val="21"/>
        </w:rPr>
        <w:t>ä</w:t>
      </w:r>
      <w:r w:rsidRPr="001140FA">
        <w:rPr>
          <w:rFonts w:asciiTheme="minorEastAsia" w:eastAsiaTheme="minorEastAsia"/>
          <w:sz w:val="21"/>
        </w:rPr>
        <w:t>tte in der Justizvollzugsanstalt Wolfenb</w:t>
      </w:r>
      <w:r w:rsidRPr="001140FA">
        <w:rPr>
          <w:rFonts w:asciiTheme="minorEastAsia" w:eastAsiaTheme="minorEastAsia"/>
          <w:sz w:val="21"/>
        </w:rPr>
        <w:t>ü</w:t>
      </w:r>
      <w:r w:rsidRPr="001140FA">
        <w:rPr>
          <w:rFonts w:asciiTheme="minorEastAsia" w:eastAsiaTheme="minorEastAsia"/>
          <w:sz w:val="21"/>
        </w:rPr>
        <w:t>ttel</w:t>
      </w:r>
      <w:r w:rsidRPr="001140FA">
        <w:rPr>
          <w:rStyle w:val="0Text"/>
          <w:rFonts w:asciiTheme="minorEastAsia" w:eastAsiaTheme="minorEastAsia"/>
          <w:sz w:val="21"/>
        </w:rPr>
        <w:t xml:space="preserve"> (Braunschweig,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Knigge-Tesche, Renate (ed.), </w:t>
      </w:r>
      <w:r w:rsidRPr="001140FA">
        <w:rPr>
          <w:rFonts w:asciiTheme="minorEastAsia" w:eastAsiaTheme="minorEastAsia"/>
          <w:sz w:val="21"/>
        </w:rPr>
        <w:t>Berater der Braunen Macht: Wissenschaft und Wissenschaftler im NS-Staat</w:t>
      </w:r>
      <w:r w:rsidRPr="001140FA">
        <w:rPr>
          <w:rStyle w:val="0Text"/>
          <w:rFonts w:asciiTheme="minorEastAsia" w:eastAsiaTheme="minorEastAsia"/>
          <w:sz w:val="21"/>
        </w:rPr>
        <w:t xml:space="preserve"> (Frankfurt am Main,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Knipping, Franz, and M</w:t>
      </w:r>
      <w:r w:rsidRPr="001140FA">
        <w:rPr>
          <w:rStyle w:val="0Text"/>
          <w:rFonts w:asciiTheme="minorEastAsia" w:eastAsiaTheme="minorEastAsia"/>
          <w:sz w:val="21"/>
        </w:rPr>
        <w:t>ü</w:t>
      </w:r>
      <w:r w:rsidRPr="001140FA">
        <w:rPr>
          <w:rStyle w:val="0Text"/>
          <w:rFonts w:asciiTheme="minorEastAsia" w:eastAsiaTheme="minorEastAsia"/>
          <w:sz w:val="21"/>
        </w:rPr>
        <w:t>ller, Klaus-J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w:t>
      </w:r>
      <w:r w:rsidRPr="001140FA">
        <w:rPr>
          <w:rFonts w:asciiTheme="minorEastAsia" w:eastAsiaTheme="minorEastAsia"/>
          <w:sz w:val="21"/>
        </w:rPr>
        <w:t>Machtbewusstsein in Deutschland am Vorabend des Zweiten Weltkrieges</w:t>
      </w:r>
      <w:r w:rsidRPr="001140FA">
        <w:rPr>
          <w:rStyle w:val="0Text"/>
          <w:rFonts w:asciiTheme="minorEastAsia" w:eastAsiaTheme="minorEastAsia"/>
          <w:sz w:val="21"/>
        </w:rPr>
        <w:t xml:space="preserve"> (Paderborn,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Koch, Hans-J</w:t>
      </w:r>
      <w:r w:rsidRPr="001140FA">
        <w:rPr>
          <w:rFonts w:asciiTheme="minorEastAsia" w:eastAsiaTheme="minorEastAsia"/>
          <w:sz w:val="21"/>
        </w:rPr>
        <w:t>ö</w:t>
      </w:r>
      <w:r w:rsidRPr="001140FA">
        <w:rPr>
          <w:rFonts w:asciiTheme="minorEastAsia" w:eastAsiaTheme="minorEastAsia"/>
          <w:sz w:val="21"/>
        </w:rPr>
        <w:t xml:space="preserve">rg, </w:t>
      </w:r>
      <w:r w:rsidRPr="001140FA">
        <w:rPr>
          <w:rStyle w:val="0Text"/>
          <w:rFonts w:asciiTheme="minorEastAsia" w:eastAsiaTheme="minorEastAsia"/>
          <w:sz w:val="21"/>
        </w:rPr>
        <w:t>Das Wunschkonzert im NS-Rundfunk</w:t>
      </w:r>
      <w:r w:rsidRPr="001140FA">
        <w:rPr>
          <w:rFonts w:asciiTheme="minorEastAsia" w:eastAsiaTheme="minorEastAsia"/>
          <w:sz w:val="21"/>
        </w:rPr>
        <w:t xml:space="preserve"> (Cologne,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Kochan, Lionel, </w:t>
      </w:r>
      <w:r w:rsidRPr="001140FA">
        <w:rPr>
          <w:rFonts w:asciiTheme="minorEastAsia" w:eastAsiaTheme="minorEastAsia"/>
          <w:sz w:val="21"/>
        </w:rPr>
        <w:t>“</w:t>
      </w:r>
      <w:r w:rsidRPr="001140FA">
        <w:rPr>
          <w:rFonts w:asciiTheme="minorEastAsia" w:eastAsiaTheme="minorEastAsia"/>
          <w:sz w:val="21"/>
        </w:rPr>
        <w:t>Martin Niem</w:t>
      </w:r>
      <w:r w:rsidRPr="001140FA">
        <w:rPr>
          <w:rFonts w:asciiTheme="minorEastAsia" w:eastAsiaTheme="minorEastAsia"/>
          <w:sz w:val="21"/>
        </w:rPr>
        <w:t>ö</w:t>
      </w:r>
      <w:r w:rsidRPr="001140FA">
        <w:rPr>
          <w:rFonts w:asciiTheme="minorEastAsia" w:eastAsiaTheme="minorEastAsia"/>
          <w:sz w:val="21"/>
        </w:rPr>
        <w:t>ller</w:t>
      </w:r>
      <w:r w:rsidRPr="001140FA">
        <w:rPr>
          <w:rFonts w:asciiTheme="minorEastAsia" w:eastAsiaTheme="minorEastAsia"/>
          <w:sz w:val="21"/>
        </w:rPr>
        <w:t>”</w:t>
      </w:r>
      <w:r w:rsidRPr="001140FA">
        <w:rPr>
          <w:rFonts w:asciiTheme="minorEastAsia" w:eastAsiaTheme="minorEastAsia"/>
          <w:sz w:val="21"/>
        </w:rPr>
        <w:t xml:space="preserve">, in Gutman (ed.), </w:t>
      </w:r>
      <w:r w:rsidRPr="001140FA">
        <w:rPr>
          <w:rStyle w:val="0Text"/>
          <w:rFonts w:asciiTheme="minorEastAsia" w:eastAsiaTheme="minorEastAsia"/>
          <w:sz w:val="21"/>
        </w:rPr>
        <w:t>Encyclopedia of the Holocaust</w:t>
      </w:r>
      <w:r w:rsidRPr="001140FA">
        <w:rPr>
          <w:rFonts w:asciiTheme="minorEastAsia" w:eastAsiaTheme="minorEastAsia"/>
          <w:sz w:val="21"/>
        </w:rPr>
        <w:t>, III. 1061.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Kocka, J</w:t>
      </w:r>
      <w:r w:rsidRPr="001140FA">
        <w:rPr>
          <w:rFonts w:asciiTheme="minorEastAsia" w:eastAsiaTheme="minorEastAsia"/>
          <w:sz w:val="21"/>
        </w:rPr>
        <w:t>ü</w:t>
      </w:r>
      <w:r w:rsidRPr="001140FA">
        <w:rPr>
          <w:rFonts w:asciiTheme="minorEastAsia" w:eastAsiaTheme="minorEastAsia"/>
          <w:sz w:val="21"/>
        </w:rPr>
        <w:t xml:space="preserve">rgen (ed.), </w:t>
      </w:r>
      <w:r w:rsidRPr="001140FA">
        <w:rPr>
          <w:rStyle w:val="0Text"/>
          <w:rFonts w:asciiTheme="minorEastAsia" w:eastAsiaTheme="minorEastAsia"/>
          <w:sz w:val="21"/>
        </w:rPr>
        <w:t>Theorien in der Praxis des Historikers</w:t>
      </w:r>
      <w:r w:rsidRPr="001140FA">
        <w:rPr>
          <w:rFonts w:asciiTheme="minorEastAsia" w:eastAsiaTheme="minorEastAsia"/>
          <w:sz w:val="21"/>
        </w:rPr>
        <w:t xml:space="preserve"> (G</w:t>
      </w:r>
      <w:r w:rsidRPr="001140FA">
        <w:rPr>
          <w:rFonts w:asciiTheme="minorEastAsia" w:eastAsiaTheme="minorEastAsia"/>
          <w:sz w:val="21"/>
        </w:rPr>
        <w:t>ö</w:t>
      </w:r>
      <w:r w:rsidRPr="001140FA">
        <w:rPr>
          <w:rFonts w:asciiTheme="minorEastAsia" w:eastAsiaTheme="minorEastAsia"/>
          <w:sz w:val="21"/>
        </w:rPr>
        <w:t>ttingen,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Kohlrausch, Eduard (ed.), </w:t>
      </w:r>
      <w:r w:rsidRPr="001140FA">
        <w:rPr>
          <w:rFonts w:asciiTheme="minorEastAsia" w:eastAsiaTheme="minorEastAsia"/>
          <w:sz w:val="21"/>
        </w:rPr>
        <w:t>Deutsche Strafgesetze vom 19. Dezember 1932 bis 12. Juni 1934</w:t>
      </w:r>
      <w:r w:rsidRPr="001140FA">
        <w:rPr>
          <w:rStyle w:val="0Text"/>
          <w:rFonts w:asciiTheme="minorEastAsia" w:eastAsiaTheme="minorEastAsia"/>
          <w:sz w:val="21"/>
        </w:rPr>
        <w:t xml:space="preserve"> (Berlin, 1934).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Komjathy, Anthony T., and Stockwell, Rebecca, </w:t>
      </w:r>
      <w:r w:rsidRPr="001140FA">
        <w:rPr>
          <w:rFonts w:asciiTheme="minorEastAsia" w:eastAsiaTheme="minorEastAsia"/>
          <w:sz w:val="21"/>
        </w:rPr>
        <w:t>German Minorities and the Third Reich: Ethnic Germans of East Central Europe between the Wars</w:t>
      </w:r>
      <w:r w:rsidRPr="001140FA">
        <w:rPr>
          <w:rStyle w:val="0Text"/>
          <w:rFonts w:asciiTheme="minorEastAsia" w:eastAsiaTheme="minorEastAsia"/>
          <w:sz w:val="21"/>
        </w:rPr>
        <w:t xml:space="preserve"> (New York,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K</w:t>
      </w:r>
      <w:r w:rsidRPr="001140FA">
        <w:rPr>
          <w:rStyle w:val="0Text"/>
          <w:rFonts w:asciiTheme="minorEastAsia" w:eastAsiaTheme="minorEastAsia"/>
          <w:sz w:val="21"/>
        </w:rPr>
        <w:t>ö</w:t>
      </w:r>
      <w:r w:rsidRPr="001140FA">
        <w:rPr>
          <w:rStyle w:val="0Text"/>
          <w:rFonts w:asciiTheme="minorEastAsia" w:eastAsiaTheme="minorEastAsia"/>
          <w:sz w:val="21"/>
        </w:rPr>
        <w:t xml:space="preserve">nig, Ulrich, </w:t>
      </w:r>
      <w:r w:rsidRPr="001140FA">
        <w:rPr>
          <w:rFonts w:asciiTheme="minorEastAsia" w:eastAsiaTheme="minorEastAsia"/>
          <w:sz w:val="21"/>
        </w:rPr>
        <w:t>Sinti und Roma unter dem Nationalsozialismus: Verfolgung und Widerstand</w:t>
      </w:r>
      <w:r w:rsidRPr="001140FA">
        <w:rPr>
          <w:rStyle w:val="0Text"/>
          <w:rFonts w:asciiTheme="minorEastAsia" w:eastAsiaTheme="minorEastAsia"/>
          <w:sz w:val="21"/>
        </w:rPr>
        <w:t xml:space="preserve"> (Bochum,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K</w:t>
      </w:r>
      <w:r w:rsidRPr="001140FA">
        <w:rPr>
          <w:rFonts w:asciiTheme="minorEastAsia" w:eastAsiaTheme="minorEastAsia"/>
          <w:sz w:val="21"/>
        </w:rPr>
        <w:t>ö</w:t>
      </w:r>
      <w:r w:rsidRPr="001140FA">
        <w:rPr>
          <w:rFonts w:asciiTheme="minorEastAsia" w:eastAsiaTheme="minorEastAsia"/>
          <w:sz w:val="21"/>
        </w:rPr>
        <w:t xml:space="preserve">nigseder, Angelika, and Wetzel, Juliane, </w:t>
      </w:r>
      <w:r w:rsidRPr="001140FA">
        <w:rPr>
          <w:rFonts w:asciiTheme="minorEastAsia" w:eastAsiaTheme="minorEastAsia"/>
          <w:sz w:val="21"/>
        </w:rPr>
        <w:t>“</w:t>
      </w:r>
      <w:r w:rsidRPr="001140FA">
        <w:rPr>
          <w:rFonts w:asciiTheme="minorEastAsia" w:eastAsiaTheme="minorEastAsia"/>
          <w:sz w:val="21"/>
        </w:rPr>
        <w:t xml:space="preserve">Die </w:t>
      </w:r>
      <w:r w:rsidRPr="001140FA">
        <w:rPr>
          <w:rFonts w:asciiTheme="minorEastAsia" w:eastAsiaTheme="minorEastAsia"/>
          <w:sz w:val="21"/>
        </w:rPr>
        <w:t>‘</w:t>
      </w:r>
      <w:r w:rsidRPr="001140FA">
        <w:rPr>
          <w:rFonts w:asciiTheme="minorEastAsia" w:eastAsiaTheme="minorEastAsia"/>
          <w:sz w:val="21"/>
        </w:rPr>
        <w:t>Bilderverbrennung</w:t>
      </w:r>
      <w:r w:rsidRPr="001140FA">
        <w:rPr>
          <w:rFonts w:asciiTheme="minorEastAsia" w:eastAsiaTheme="minorEastAsia"/>
          <w:sz w:val="21"/>
        </w:rPr>
        <w:t>’</w:t>
      </w:r>
      <w:r w:rsidRPr="001140FA">
        <w:rPr>
          <w:rFonts w:asciiTheme="minorEastAsia" w:eastAsiaTheme="minorEastAsia"/>
          <w:sz w:val="21"/>
        </w:rPr>
        <w:t xml:space="preserve"> 1939</w:t>
      </w:r>
      <w:r w:rsidRPr="001140FA">
        <w:rPr>
          <w:rFonts w:asciiTheme="minorEastAsia" w:eastAsiaTheme="minorEastAsia"/>
          <w:sz w:val="21"/>
        </w:rPr>
        <w:t>—</w:t>
      </w:r>
      <w:r w:rsidRPr="001140FA">
        <w:rPr>
          <w:rFonts w:asciiTheme="minorEastAsia" w:eastAsiaTheme="minorEastAsia"/>
          <w:sz w:val="21"/>
        </w:rPr>
        <w:t>ein Pendant?</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Zeitschrift f</w:t>
      </w:r>
      <w:r w:rsidRPr="001140FA">
        <w:rPr>
          <w:rStyle w:val="0Text"/>
          <w:rFonts w:asciiTheme="minorEastAsia" w:eastAsiaTheme="minorEastAsia"/>
          <w:sz w:val="21"/>
        </w:rPr>
        <w:t>ü</w:t>
      </w:r>
      <w:r w:rsidRPr="001140FA">
        <w:rPr>
          <w:rStyle w:val="0Text"/>
          <w:rFonts w:asciiTheme="minorEastAsia" w:eastAsiaTheme="minorEastAsia"/>
          <w:sz w:val="21"/>
        </w:rPr>
        <w:t>r Geschichtswissenschaft</w:t>
      </w:r>
      <w:r w:rsidRPr="001140FA">
        <w:rPr>
          <w:rFonts w:asciiTheme="minorEastAsia" w:eastAsiaTheme="minorEastAsia"/>
          <w:sz w:val="21"/>
        </w:rPr>
        <w:t>, 5 (2003), 439</w:t>
      </w:r>
      <w:r w:rsidRPr="001140FA">
        <w:rPr>
          <w:rFonts w:asciiTheme="minorEastAsia" w:eastAsiaTheme="minorEastAsia"/>
          <w:sz w:val="21"/>
        </w:rPr>
        <w:t>–</w:t>
      </w:r>
      <w:r w:rsidRPr="001140FA">
        <w:rPr>
          <w:rFonts w:asciiTheme="minorEastAsia" w:eastAsiaTheme="minorEastAsia"/>
          <w:sz w:val="21"/>
        </w:rPr>
        <w:t>46.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Koonz, Claudia, </w:t>
      </w:r>
      <w:r w:rsidRPr="001140FA">
        <w:rPr>
          <w:rFonts w:asciiTheme="minorEastAsia" w:eastAsiaTheme="minorEastAsia"/>
          <w:sz w:val="21"/>
        </w:rPr>
        <w:t>Mothers in the Fatherland: Women, the Family, and Nazi Politics</w:t>
      </w:r>
      <w:r w:rsidRPr="001140FA">
        <w:rPr>
          <w:rStyle w:val="0Text"/>
          <w:rFonts w:asciiTheme="minorEastAsia" w:eastAsiaTheme="minorEastAsia"/>
          <w:sz w:val="21"/>
        </w:rPr>
        <w:t xml:space="preserve"> (London, 1988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Kopf, Paul, and Miller, Max (eds.), </w:t>
      </w:r>
      <w:r w:rsidRPr="001140FA">
        <w:rPr>
          <w:rFonts w:asciiTheme="minorEastAsia" w:eastAsiaTheme="minorEastAsia"/>
          <w:sz w:val="21"/>
        </w:rPr>
        <w:t>Die Vertreibung von Bischof Joannes Baptista Sproll von Rottenburg, 1938</w:t>
      </w:r>
      <w:r w:rsidRPr="001140FA">
        <w:rPr>
          <w:rFonts w:asciiTheme="minorEastAsia" w:eastAsiaTheme="minorEastAsia"/>
          <w:sz w:val="21"/>
        </w:rPr>
        <w:t>–</w:t>
      </w:r>
      <w:r w:rsidRPr="001140FA">
        <w:rPr>
          <w:rFonts w:asciiTheme="minorEastAsia" w:eastAsiaTheme="minorEastAsia"/>
          <w:sz w:val="21"/>
        </w:rPr>
        <w:t>1945: Dokumente zur Geschichte des kirchlichen Widerstands</w:t>
      </w:r>
      <w:r w:rsidRPr="001140FA">
        <w:rPr>
          <w:rStyle w:val="0Text"/>
          <w:rFonts w:asciiTheme="minorEastAsia" w:eastAsiaTheme="minorEastAsia"/>
          <w:sz w:val="21"/>
        </w:rPr>
        <w:t xml:space="preserve"> (Mainz, 1971).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Kopper, Christopher, </w:t>
      </w:r>
      <w:r w:rsidRPr="001140FA">
        <w:rPr>
          <w:rFonts w:asciiTheme="minorEastAsia" w:eastAsiaTheme="minorEastAsia"/>
          <w:sz w:val="21"/>
        </w:rPr>
        <w:t>“</w:t>
      </w:r>
      <w:r w:rsidRPr="001140FA">
        <w:rPr>
          <w:rFonts w:asciiTheme="minorEastAsia" w:eastAsiaTheme="minorEastAsia"/>
          <w:sz w:val="21"/>
        </w:rPr>
        <w:t xml:space="preserve">Die </w:t>
      </w:r>
      <w:r w:rsidRPr="001140FA">
        <w:rPr>
          <w:rFonts w:asciiTheme="minorEastAsia" w:eastAsiaTheme="minorEastAsia"/>
          <w:sz w:val="21"/>
        </w:rPr>
        <w:t>‘</w:t>
      </w:r>
      <w:r w:rsidRPr="001140FA">
        <w:rPr>
          <w:rFonts w:asciiTheme="minorEastAsia" w:eastAsiaTheme="minorEastAsia"/>
          <w:sz w:val="21"/>
        </w:rPr>
        <w:t>Arisierung</w:t>
      </w:r>
      <w:r w:rsidRPr="001140FA">
        <w:rPr>
          <w:rFonts w:asciiTheme="minorEastAsia" w:eastAsiaTheme="minorEastAsia"/>
          <w:sz w:val="21"/>
        </w:rPr>
        <w:t>’</w:t>
      </w:r>
      <w:r w:rsidRPr="001140FA">
        <w:rPr>
          <w:rFonts w:asciiTheme="minorEastAsia" w:eastAsiaTheme="minorEastAsia"/>
          <w:sz w:val="21"/>
        </w:rPr>
        <w:t xml:space="preserve"> j</w:t>
      </w:r>
      <w:r w:rsidRPr="001140FA">
        <w:rPr>
          <w:rFonts w:asciiTheme="minorEastAsia" w:eastAsiaTheme="minorEastAsia"/>
          <w:sz w:val="21"/>
        </w:rPr>
        <w:t>ü</w:t>
      </w:r>
      <w:r w:rsidRPr="001140FA">
        <w:rPr>
          <w:rFonts w:asciiTheme="minorEastAsia" w:eastAsiaTheme="minorEastAsia"/>
          <w:sz w:val="21"/>
        </w:rPr>
        <w:t>discher Privatbanken im Nationalsozialismus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Sozialwissenschaftliche Information f</w:t>
      </w:r>
      <w:r w:rsidRPr="001140FA">
        <w:rPr>
          <w:rStyle w:val="0Text"/>
          <w:rFonts w:asciiTheme="minorEastAsia" w:eastAsiaTheme="minorEastAsia"/>
          <w:sz w:val="21"/>
        </w:rPr>
        <w:t>ü</w:t>
      </w:r>
      <w:r w:rsidRPr="001140FA">
        <w:rPr>
          <w:rStyle w:val="0Text"/>
          <w:rFonts w:asciiTheme="minorEastAsia" w:eastAsiaTheme="minorEastAsia"/>
          <w:sz w:val="21"/>
        </w:rPr>
        <w:t>r Unterricht und Studium</w:t>
      </w:r>
      <w:r w:rsidRPr="001140FA">
        <w:rPr>
          <w:rFonts w:asciiTheme="minorEastAsia" w:eastAsiaTheme="minorEastAsia"/>
          <w:sz w:val="21"/>
        </w:rPr>
        <w:t>, 20 (1991), 11</w:t>
      </w:r>
      <w:r w:rsidRPr="001140FA">
        <w:rPr>
          <w:rFonts w:asciiTheme="minorEastAsia" w:eastAsiaTheme="minorEastAsia"/>
          <w:sz w:val="21"/>
        </w:rPr>
        <w:t>–</w:t>
      </w:r>
      <w:r w:rsidRPr="001140FA">
        <w:rPr>
          <w:rFonts w:asciiTheme="minorEastAsia" w:eastAsiaTheme="minorEastAsia"/>
          <w:sz w:val="21"/>
        </w:rPr>
        <w:t>16.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Privates Bankwesen im Nationalsozialismus. Das Bankhaus M. M.Warburg &amp; Co.</w:t>
      </w:r>
      <w:r w:rsidRPr="001140FA">
        <w:rPr>
          <w:rFonts w:asciiTheme="minorEastAsia" w:eastAsiaTheme="minorEastAsia"/>
          <w:sz w:val="21"/>
        </w:rPr>
        <w:t>”</w:t>
      </w:r>
      <w:r w:rsidRPr="001140FA">
        <w:rPr>
          <w:rFonts w:asciiTheme="minorEastAsia" w:eastAsiaTheme="minorEastAsia"/>
          <w:sz w:val="21"/>
        </w:rPr>
        <w:t xml:space="preserve">, in Werner Plumpe and Christian Kleinschmidt (eds.), </w:t>
      </w:r>
      <w:r w:rsidRPr="001140FA">
        <w:rPr>
          <w:rStyle w:val="0Text"/>
          <w:rFonts w:asciiTheme="minorEastAsia" w:eastAsiaTheme="minorEastAsia"/>
          <w:sz w:val="21"/>
        </w:rPr>
        <w:t>Unternehmen zwischen Markt und Macht: Aspekte deutscher Unternehmens- und Industriegeschichte im 20 Jahrhundert</w:t>
      </w:r>
      <w:r w:rsidRPr="001140FA">
        <w:rPr>
          <w:rFonts w:asciiTheme="minorEastAsia" w:eastAsiaTheme="minorEastAsia"/>
          <w:sz w:val="21"/>
        </w:rPr>
        <w:t xml:space="preserve"> (Essen, 1992), 61</w:t>
      </w:r>
      <w:r w:rsidRPr="001140FA">
        <w:rPr>
          <w:rFonts w:asciiTheme="minorEastAsia" w:eastAsiaTheme="minorEastAsia"/>
          <w:sz w:val="21"/>
        </w:rPr>
        <w:t>–</w:t>
      </w:r>
      <w:r w:rsidRPr="001140FA">
        <w:rPr>
          <w:rFonts w:asciiTheme="minorEastAsia" w:eastAsiaTheme="minorEastAsia"/>
          <w:sz w:val="21"/>
        </w:rPr>
        <w:t>73.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Zwischen Marktwirtschaft und Dirigismus: Bankenpolitik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1933</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(Bonn, 1995). </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K</w:t>
      </w:r>
      <w:r w:rsidRPr="001140FA">
        <w:rPr>
          <w:rStyle w:val="0Text"/>
          <w:rFonts w:asciiTheme="minorEastAsia" w:eastAsiaTheme="minorEastAsia"/>
          <w:sz w:val="21"/>
        </w:rPr>
        <w:t>ö</w:t>
      </w:r>
      <w:r w:rsidRPr="001140FA">
        <w:rPr>
          <w:rStyle w:val="0Text"/>
          <w:rFonts w:asciiTheme="minorEastAsia" w:eastAsiaTheme="minorEastAsia"/>
          <w:sz w:val="21"/>
        </w:rPr>
        <w:t xml:space="preserve">rber, Robert, </w:t>
      </w:r>
      <w:r w:rsidRPr="001140FA">
        <w:rPr>
          <w:rFonts w:asciiTheme="minorEastAsia" w:eastAsiaTheme="minorEastAsia"/>
          <w:sz w:val="21"/>
        </w:rPr>
        <w:t>Rassensieg in Wien, der Grenzfeste des Reiches</w:t>
      </w:r>
      <w:r w:rsidRPr="001140FA">
        <w:rPr>
          <w:rStyle w:val="0Text"/>
          <w:rFonts w:asciiTheme="minorEastAsia" w:eastAsiaTheme="minorEastAsia"/>
          <w:sz w:val="21"/>
        </w:rPr>
        <w:t xml:space="preserve"> (Vienna, 1939).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Kornrumpf, Martin, </w:t>
      </w:r>
      <w:r w:rsidRPr="001140FA">
        <w:rPr>
          <w:rFonts w:asciiTheme="minorEastAsia" w:eastAsiaTheme="minorEastAsia"/>
          <w:sz w:val="21"/>
        </w:rPr>
        <w:t>HAFRABA e.V.: Deutsche Autobahn-Planung 1926</w:t>
      </w:r>
      <w:r w:rsidRPr="001140FA">
        <w:rPr>
          <w:rFonts w:asciiTheme="minorEastAsia" w:eastAsiaTheme="minorEastAsia"/>
          <w:sz w:val="21"/>
        </w:rPr>
        <w:t>–</w:t>
      </w:r>
      <w:r w:rsidRPr="001140FA">
        <w:rPr>
          <w:rFonts w:asciiTheme="minorEastAsia" w:eastAsiaTheme="minorEastAsia"/>
          <w:sz w:val="21"/>
        </w:rPr>
        <w:t>1934</w:t>
      </w:r>
      <w:r w:rsidRPr="001140FA">
        <w:rPr>
          <w:rStyle w:val="0Text"/>
          <w:rFonts w:asciiTheme="minorEastAsia" w:eastAsiaTheme="minorEastAsia"/>
          <w:sz w:val="21"/>
        </w:rPr>
        <w:t xml:space="preserve"> (Bonn,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Kosthorst, Erich, and Walter, Bernd, </w:t>
      </w:r>
      <w:r w:rsidRPr="001140FA">
        <w:rPr>
          <w:rFonts w:asciiTheme="minorEastAsia" w:eastAsiaTheme="minorEastAsia"/>
          <w:sz w:val="21"/>
        </w:rPr>
        <w:t>Konzentrations und Strafgefangenenlager im Dritten Reich: Beispiel Emsland</w:t>
      </w:r>
      <w:r w:rsidRPr="001140FA">
        <w:rPr>
          <w:rStyle w:val="0Text"/>
          <w:rFonts w:asciiTheme="minorEastAsia" w:eastAsiaTheme="minorEastAsia"/>
          <w:sz w:val="21"/>
        </w:rPr>
        <w:t xml:space="preserve"> (3 vols., D</w:t>
      </w:r>
      <w:r w:rsidRPr="001140FA">
        <w:rPr>
          <w:rStyle w:val="0Text"/>
          <w:rFonts w:asciiTheme="minorEastAsia" w:eastAsiaTheme="minorEastAsia"/>
          <w:sz w:val="21"/>
        </w:rPr>
        <w:t>ü</w:t>
      </w:r>
      <w:r w:rsidRPr="001140FA">
        <w:rPr>
          <w:rStyle w:val="0Text"/>
          <w:rFonts w:asciiTheme="minorEastAsia" w:eastAsiaTheme="minorEastAsia"/>
          <w:sz w:val="21"/>
        </w:rPr>
        <w:t>sseldorf,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Kotowski, Albert S., </w:t>
      </w:r>
      <w:r w:rsidRPr="001140FA">
        <w:rPr>
          <w:rFonts w:asciiTheme="minorEastAsia" w:eastAsiaTheme="minorEastAsia"/>
          <w:sz w:val="21"/>
        </w:rPr>
        <w:t>Polens Politik gegen</w:t>
      </w:r>
      <w:r w:rsidRPr="001140FA">
        <w:rPr>
          <w:rFonts w:asciiTheme="minorEastAsia" w:eastAsiaTheme="minorEastAsia"/>
          <w:sz w:val="21"/>
        </w:rPr>
        <w:t>ü</w:t>
      </w:r>
      <w:r w:rsidRPr="001140FA">
        <w:rPr>
          <w:rFonts w:asciiTheme="minorEastAsia" w:eastAsiaTheme="minorEastAsia"/>
          <w:sz w:val="21"/>
        </w:rPr>
        <w:t>ber seiner deutschen Minderheit, 1919</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(Wiesbaden,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Kracauer, Siegfried, </w:t>
      </w:r>
      <w:r w:rsidRPr="001140FA">
        <w:rPr>
          <w:rFonts w:asciiTheme="minorEastAsia" w:eastAsiaTheme="minorEastAsia"/>
          <w:sz w:val="21"/>
        </w:rPr>
        <w:t>From Caligari to Hitler: A Psychological History of the German Film</w:t>
      </w:r>
      <w:r w:rsidRPr="001140FA">
        <w:rPr>
          <w:rStyle w:val="0Text"/>
          <w:rFonts w:asciiTheme="minorEastAsia" w:eastAsiaTheme="minorEastAsia"/>
          <w:sz w:val="21"/>
        </w:rPr>
        <w:t xml:space="preserve"> (Princeton, N.J., 1947).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Kracik, J</w:t>
      </w:r>
      <w:r w:rsidRPr="001140FA">
        <w:rPr>
          <w:rStyle w:val="0Text"/>
          <w:rFonts w:asciiTheme="minorEastAsia" w:eastAsiaTheme="minorEastAsia"/>
          <w:sz w:val="21"/>
        </w:rPr>
        <w:t>ö</w:t>
      </w:r>
      <w:r w:rsidRPr="001140FA">
        <w:rPr>
          <w:rStyle w:val="0Text"/>
          <w:rFonts w:asciiTheme="minorEastAsia" w:eastAsiaTheme="minorEastAsia"/>
          <w:sz w:val="21"/>
        </w:rPr>
        <w:t xml:space="preserve">rg, </w:t>
      </w:r>
      <w:r w:rsidRPr="001140FA">
        <w:rPr>
          <w:rFonts w:asciiTheme="minorEastAsia" w:eastAsiaTheme="minorEastAsia"/>
          <w:sz w:val="21"/>
        </w:rPr>
        <w:t>Die Politik des deutschen Aktivismus in der Tschechoslowakei, 1920</w:t>
      </w:r>
      <w:r w:rsidRPr="001140FA">
        <w:rPr>
          <w:rFonts w:asciiTheme="minorEastAsia" w:eastAsiaTheme="minorEastAsia"/>
          <w:sz w:val="21"/>
        </w:rPr>
        <w:t>–</w:t>
      </w:r>
      <w:r w:rsidRPr="001140FA">
        <w:rPr>
          <w:rFonts w:asciiTheme="minorEastAsia" w:eastAsiaTheme="minorEastAsia"/>
          <w:sz w:val="21"/>
        </w:rPr>
        <w:t>1938</w:t>
      </w:r>
      <w:r w:rsidRPr="001140FA">
        <w:rPr>
          <w:rStyle w:val="0Text"/>
          <w:rFonts w:asciiTheme="minorEastAsia" w:eastAsiaTheme="minorEastAsia"/>
          <w:sz w:val="21"/>
        </w:rPr>
        <w:t xml:space="preserve"> (Frankfurt am Main,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Kramer, David, </w:t>
      </w:r>
      <w:r w:rsidRPr="001140FA">
        <w:rPr>
          <w:rFonts w:asciiTheme="minorEastAsia" w:eastAsiaTheme="minorEastAsia"/>
          <w:sz w:val="21"/>
        </w:rPr>
        <w:t>“</w:t>
      </w:r>
      <w:r w:rsidRPr="001140FA">
        <w:rPr>
          <w:rFonts w:asciiTheme="minorEastAsia" w:eastAsiaTheme="minorEastAsia"/>
          <w:sz w:val="21"/>
        </w:rPr>
        <w:t>Jewish Welfare Work under the Impact of Pauperization</w:t>
      </w:r>
      <w:r w:rsidRPr="001140FA">
        <w:rPr>
          <w:rFonts w:asciiTheme="minorEastAsia" w:eastAsiaTheme="minorEastAsia"/>
          <w:sz w:val="21"/>
        </w:rPr>
        <w:t>”</w:t>
      </w:r>
      <w:r w:rsidRPr="001140FA">
        <w:rPr>
          <w:rFonts w:asciiTheme="minorEastAsia" w:eastAsiaTheme="minorEastAsia"/>
          <w:sz w:val="21"/>
        </w:rPr>
        <w:t xml:space="preserve">, in Paucker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The Jews in Nazi Germany</w:t>
      </w:r>
      <w:r w:rsidRPr="001140FA">
        <w:rPr>
          <w:rFonts w:asciiTheme="minorEastAsia" w:eastAsiaTheme="minorEastAsia"/>
          <w:sz w:val="21"/>
        </w:rPr>
        <w:t>, 173</w:t>
      </w:r>
      <w:r w:rsidRPr="001140FA">
        <w:rPr>
          <w:rFonts w:asciiTheme="minorEastAsia" w:eastAsiaTheme="minorEastAsia"/>
          <w:sz w:val="21"/>
        </w:rPr>
        <w:t>–</w:t>
      </w:r>
      <w:r w:rsidRPr="001140FA">
        <w:rPr>
          <w:rFonts w:asciiTheme="minorEastAsia" w:eastAsiaTheme="minorEastAsia"/>
          <w:sz w:val="21"/>
        </w:rPr>
        <w:t>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Kramer, Helgard, </w:t>
      </w:r>
      <w:r w:rsidRPr="001140FA">
        <w:rPr>
          <w:rFonts w:asciiTheme="minorEastAsia" w:eastAsiaTheme="minorEastAsia"/>
          <w:sz w:val="21"/>
        </w:rPr>
        <w:t>“</w:t>
      </w:r>
      <w:r w:rsidRPr="001140FA">
        <w:rPr>
          <w:rFonts w:asciiTheme="minorEastAsia" w:eastAsiaTheme="minorEastAsia"/>
          <w:sz w:val="21"/>
        </w:rPr>
        <w:t>Frankfurt's Working Women: Scapegoats or Winners of the Great Depression?</w:t>
      </w:r>
      <w:r w:rsidRPr="001140FA">
        <w:rPr>
          <w:rFonts w:asciiTheme="minorEastAsia" w:eastAsiaTheme="minorEastAsia"/>
          <w:sz w:val="21"/>
        </w:rPr>
        <w:t>”</w:t>
      </w:r>
      <w:r w:rsidRPr="001140FA">
        <w:rPr>
          <w:rFonts w:asciiTheme="minorEastAsia" w:eastAsiaTheme="minorEastAsia"/>
          <w:sz w:val="21"/>
        </w:rPr>
        <w:t xml:space="preserve">, in Evans and Geary (eds.), </w:t>
      </w:r>
      <w:r w:rsidRPr="001140FA">
        <w:rPr>
          <w:rStyle w:val="0Text"/>
          <w:rFonts w:asciiTheme="minorEastAsia" w:eastAsiaTheme="minorEastAsia"/>
          <w:sz w:val="21"/>
        </w:rPr>
        <w:t>The German Unemployed</w:t>
      </w:r>
      <w:r w:rsidRPr="001140FA">
        <w:rPr>
          <w:rFonts w:asciiTheme="minorEastAsia" w:eastAsiaTheme="minorEastAsia"/>
          <w:sz w:val="21"/>
        </w:rPr>
        <w:t xml:space="preserve"> 108</w:t>
      </w:r>
      <w:r w:rsidRPr="001140FA">
        <w:rPr>
          <w:rFonts w:asciiTheme="minorEastAsia" w:eastAsiaTheme="minorEastAsia"/>
          <w:sz w:val="21"/>
        </w:rPr>
        <w:t>–</w:t>
      </w:r>
      <w:r w:rsidRPr="001140FA">
        <w:rPr>
          <w:rFonts w:asciiTheme="minorEastAsia" w:eastAsiaTheme="minorEastAsia"/>
          <w:sz w:val="21"/>
        </w:rPr>
        <w:t>41.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Kratzsch, Gerhard, </w:t>
      </w:r>
      <w:r w:rsidRPr="001140FA">
        <w:rPr>
          <w:rFonts w:asciiTheme="minorEastAsia" w:eastAsiaTheme="minorEastAsia"/>
          <w:sz w:val="21"/>
        </w:rPr>
        <w:t>Der Gauwirtschaftsapparat der NSDAP: Menschenf</w:t>
      </w:r>
      <w:r w:rsidRPr="001140FA">
        <w:rPr>
          <w:rFonts w:asciiTheme="minorEastAsia" w:eastAsiaTheme="minorEastAsia"/>
          <w:sz w:val="21"/>
        </w:rPr>
        <w:t>ü</w:t>
      </w:r>
      <w:r w:rsidRPr="001140FA">
        <w:rPr>
          <w:rFonts w:asciiTheme="minorEastAsia" w:eastAsiaTheme="minorEastAsia"/>
          <w:sz w:val="21"/>
        </w:rPr>
        <w:t>hrung</w:t>
      </w:r>
      <w:r w:rsidRPr="001140FA">
        <w:rPr>
          <w:rFonts w:asciiTheme="minorEastAsia" w:eastAsiaTheme="minorEastAsia"/>
          <w:sz w:val="21"/>
        </w:rPr>
        <w:t>—“</w:t>
      </w:r>
      <w:r w:rsidRPr="001140FA">
        <w:rPr>
          <w:rFonts w:asciiTheme="minorEastAsia" w:eastAsiaTheme="minorEastAsia"/>
          <w:sz w:val="21"/>
        </w:rPr>
        <w:t>Arisierung</w:t>
      </w:r>
      <w:r w:rsidRPr="001140FA">
        <w:rPr>
          <w:rFonts w:asciiTheme="minorEastAsia" w:eastAsiaTheme="minorEastAsia"/>
          <w:sz w:val="21"/>
        </w:rPr>
        <w:t>”—</w:t>
      </w:r>
      <w:r w:rsidRPr="001140FA">
        <w:rPr>
          <w:rFonts w:asciiTheme="minorEastAsia" w:eastAsiaTheme="minorEastAsia"/>
          <w:sz w:val="21"/>
        </w:rPr>
        <w:t>Wehrwirtschaft im Gau Westfalen-S</w:t>
      </w:r>
      <w:r w:rsidRPr="001140FA">
        <w:rPr>
          <w:rFonts w:asciiTheme="minorEastAsia" w:eastAsiaTheme="minorEastAsia"/>
          <w:sz w:val="21"/>
        </w:rPr>
        <w:t>ü</w:t>
      </w:r>
      <w:r w:rsidRPr="001140FA">
        <w:rPr>
          <w:rFonts w:asciiTheme="minorEastAsia" w:eastAsiaTheme="minorEastAsia"/>
          <w:sz w:val="21"/>
        </w:rPr>
        <w:t>d: Eine Studie zur Herrschaftspraxis im totalit</w:t>
      </w:r>
      <w:r w:rsidRPr="001140FA">
        <w:rPr>
          <w:rFonts w:asciiTheme="minorEastAsia" w:eastAsiaTheme="minorEastAsia"/>
          <w:sz w:val="21"/>
        </w:rPr>
        <w:t>ä</w:t>
      </w:r>
      <w:r w:rsidRPr="001140FA">
        <w:rPr>
          <w:rFonts w:asciiTheme="minorEastAsia" w:eastAsiaTheme="minorEastAsia"/>
          <w:sz w:val="21"/>
        </w:rPr>
        <w:t>ren Staat</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Die </w:t>
      </w:r>
      <w:r w:rsidRPr="001140FA">
        <w:rPr>
          <w:rFonts w:asciiTheme="minorEastAsia" w:eastAsiaTheme="minorEastAsia"/>
          <w:sz w:val="21"/>
        </w:rPr>
        <w:t>‘</w:t>
      </w:r>
      <w:r w:rsidRPr="001140FA">
        <w:rPr>
          <w:rFonts w:asciiTheme="minorEastAsia" w:eastAsiaTheme="minorEastAsia"/>
          <w:sz w:val="21"/>
        </w:rPr>
        <w:t>Entjudung</w:t>
      </w:r>
      <w:r w:rsidRPr="001140FA">
        <w:rPr>
          <w:rFonts w:asciiTheme="minorEastAsia" w:eastAsiaTheme="minorEastAsia"/>
          <w:sz w:val="21"/>
        </w:rPr>
        <w:t>’</w:t>
      </w:r>
      <w:r w:rsidRPr="001140FA">
        <w:rPr>
          <w:rFonts w:asciiTheme="minorEastAsia" w:eastAsiaTheme="minorEastAsia"/>
          <w:sz w:val="21"/>
        </w:rPr>
        <w:t xml:space="preserve"> der mittelst</w:t>
      </w:r>
      <w:r w:rsidRPr="001140FA">
        <w:rPr>
          <w:rFonts w:asciiTheme="minorEastAsia" w:eastAsiaTheme="minorEastAsia"/>
          <w:sz w:val="21"/>
        </w:rPr>
        <w:t>ä</w:t>
      </w:r>
      <w:r w:rsidRPr="001140FA">
        <w:rPr>
          <w:rFonts w:asciiTheme="minorEastAsia" w:eastAsiaTheme="minorEastAsia"/>
          <w:sz w:val="21"/>
        </w:rPr>
        <w:t>ndischen Wirtschaft im Regierungsbezirk Arnsberg</w:t>
      </w:r>
      <w:r w:rsidRPr="001140FA">
        <w:rPr>
          <w:rFonts w:asciiTheme="minorEastAsia" w:eastAsiaTheme="minorEastAsia"/>
          <w:sz w:val="21"/>
        </w:rPr>
        <w:t>”</w:t>
      </w:r>
      <w:r w:rsidRPr="001140FA">
        <w:rPr>
          <w:rFonts w:asciiTheme="minorEastAsia" w:eastAsiaTheme="minorEastAsia"/>
          <w:sz w:val="21"/>
        </w:rPr>
        <w:t xml:space="preserve">, in Herzig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Verdr</w:t>
      </w:r>
      <w:r w:rsidRPr="001140FA">
        <w:rPr>
          <w:rStyle w:val="0Text"/>
          <w:rFonts w:asciiTheme="minorEastAsia" w:eastAsiaTheme="minorEastAsia"/>
          <w:sz w:val="21"/>
        </w:rPr>
        <w:t>ä</w:t>
      </w:r>
      <w:r w:rsidRPr="001140FA">
        <w:rPr>
          <w:rStyle w:val="0Text"/>
          <w:rFonts w:asciiTheme="minorEastAsia" w:eastAsiaTheme="minorEastAsia"/>
          <w:sz w:val="21"/>
        </w:rPr>
        <w:t>ngung und Vernichtung</w:t>
      </w:r>
      <w:r w:rsidRPr="001140FA">
        <w:rPr>
          <w:rFonts w:asciiTheme="minorEastAsia" w:eastAsiaTheme="minorEastAsia"/>
          <w:sz w:val="21"/>
        </w:rPr>
        <w:t>, 91</w:t>
      </w:r>
      <w:r w:rsidRPr="001140FA">
        <w:rPr>
          <w:rFonts w:asciiTheme="minorEastAsia" w:eastAsiaTheme="minorEastAsia"/>
          <w:sz w:val="21"/>
        </w:rPr>
        <w:t>–</w:t>
      </w:r>
      <w:r w:rsidRPr="001140FA">
        <w:rPr>
          <w:rFonts w:asciiTheme="minorEastAsia" w:eastAsiaTheme="minorEastAsia"/>
          <w:sz w:val="21"/>
        </w:rPr>
        <w:t>114.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Kraul, Margret, </w:t>
      </w:r>
      <w:r w:rsidRPr="001140FA">
        <w:rPr>
          <w:rStyle w:val="0Text"/>
          <w:rFonts w:asciiTheme="minorEastAsia" w:eastAsiaTheme="minorEastAsia"/>
          <w:sz w:val="21"/>
        </w:rPr>
        <w:t>Das deutsche Gymnasium 1780</w:t>
      </w:r>
      <w:r w:rsidRPr="001140FA">
        <w:rPr>
          <w:rStyle w:val="0Text"/>
          <w:rFonts w:asciiTheme="minorEastAsia" w:eastAsiaTheme="minorEastAsia"/>
          <w:sz w:val="21"/>
        </w:rPr>
        <w:t>–</w:t>
      </w:r>
      <w:r w:rsidRPr="001140FA">
        <w:rPr>
          <w:rStyle w:val="0Text"/>
          <w:rFonts w:asciiTheme="minorEastAsia" w:eastAsiaTheme="minorEastAsia"/>
          <w:sz w:val="21"/>
        </w:rPr>
        <w:t>1980</w:t>
      </w:r>
      <w:r w:rsidRPr="001140FA">
        <w:rPr>
          <w:rFonts w:asciiTheme="minorEastAsia" w:eastAsiaTheme="minorEastAsia"/>
          <w:sz w:val="21"/>
        </w:rPr>
        <w:t xml:space="preserve"> (Frankfurt am Main,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Krausnick, Helmut, </w:t>
      </w:r>
      <w:r w:rsidRPr="001140FA">
        <w:rPr>
          <w:rStyle w:val="0Text"/>
          <w:rFonts w:asciiTheme="minorEastAsia" w:eastAsiaTheme="minorEastAsia"/>
          <w:sz w:val="21"/>
        </w:rPr>
        <w:t>et al., Anatomy of the SS State</w:t>
      </w:r>
      <w:r w:rsidRPr="001140FA">
        <w:rPr>
          <w:rFonts w:asciiTheme="minorEastAsia" w:eastAsiaTheme="minorEastAsia"/>
          <w:sz w:val="21"/>
        </w:rPr>
        <w:t xml:space="preserve"> (London, 1968 [1965]).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Kreimeier, Klaus, </w:t>
      </w:r>
      <w:r w:rsidRPr="001140FA">
        <w:rPr>
          <w:rFonts w:asciiTheme="minorEastAsia" w:eastAsiaTheme="minorEastAsia"/>
          <w:sz w:val="21"/>
        </w:rPr>
        <w:t>The Ufa Story: A History of Germany's Greatest Film Company, 1918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(New York,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Kreisster, Felix (ed.), </w:t>
      </w:r>
      <w:r w:rsidRPr="001140FA">
        <w:rPr>
          <w:rFonts w:asciiTheme="minorEastAsia" w:eastAsiaTheme="minorEastAsia"/>
          <w:sz w:val="21"/>
        </w:rPr>
        <w:t>F</w:t>
      </w:r>
      <w:r w:rsidRPr="001140FA">
        <w:rPr>
          <w:rFonts w:asciiTheme="minorEastAsia" w:eastAsiaTheme="minorEastAsia"/>
          <w:sz w:val="21"/>
        </w:rPr>
        <w:t>ü</w:t>
      </w:r>
      <w:r w:rsidRPr="001140FA">
        <w:rPr>
          <w:rFonts w:asciiTheme="minorEastAsia" w:eastAsiaTheme="minorEastAsia"/>
          <w:sz w:val="21"/>
        </w:rPr>
        <w:t>nfzig Jahre danach</w:t>
      </w:r>
      <w:r w:rsidRPr="001140FA">
        <w:rPr>
          <w:rFonts w:asciiTheme="minorEastAsia" w:eastAsiaTheme="minorEastAsia"/>
          <w:sz w:val="21"/>
        </w:rPr>
        <w:t>—</w:t>
      </w:r>
      <w:r w:rsidRPr="001140FA">
        <w:rPr>
          <w:rFonts w:asciiTheme="minorEastAsia" w:eastAsiaTheme="minorEastAsia"/>
          <w:sz w:val="21"/>
        </w:rPr>
        <w:t xml:space="preserve">der </w:t>
      </w:r>
      <w:r w:rsidRPr="001140FA">
        <w:rPr>
          <w:rFonts w:asciiTheme="minorEastAsia" w:eastAsiaTheme="minorEastAsia"/>
          <w:sz w:val="21"/>
        </w:rPr>
        <w:t>“</w:t>
      </w:r>
      <w:r w:rsidRPr="001140FA">
        <w:rPr>
          <w:rFonts w:asciiTheme="minorEastAsia" w:eastAsiaTheme="minorEastAsia"/>
          <w:sz w:val="21"/>
        </w:rPr>
        <w:t>Anschluss</w:t>
      </w:r>
      <w:r w:rsidRPr="001140FA">
        <w:rPr>
          <w:rFonts w:asciiTheme="minorEastAsia" w:eastAsiaTheme="minorEastAsia"/>
          <w:sz w:val="21"/>
        </w:rPr>
        <w:t>”</w:t>
      </w:r>
      <w:r w:rsidRPr="001140FA">
        <w:rPr>
          <w:rFonts w:asciiTheme="minorEastAsia" w:eastAsiaTheme="minorEastAsia"/>
          <w:sz w:val="21"/>
        </w:rPr>
        <w:t xml:space="preserve"> von innen gesehen</w:t>
      </w:r>
      <w:r w:rsidRPr="001140FA">
        <w:rPr>
          <w:rStyle w:val="0Text"/>
          <w:rFonts w:asciiTheme="minorEastAsia" w:eastAsiaTheme="minorEastAsia"/>
          <w:sz w:val="21"/>
        </w:rPr>
        <w:t xml:space="preserve"> (Vienna,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Krellmann, Hanspeter (ed.), </w:t>
      </w:r>
      <w:r w:rsidRPr="001140FA">
        <w:rPr>
          <w:rStyle w:val="0Text"/>
          <w:rFonts w:asciiTheme="minorEastAsia" w:eastAsiaTheme="minorEastAsia"/>
          <w:sz w:val="21"/>
        </w:rPr>
        <w:t>Wer war Richard Strauss?: Neunzehn Antworten</w:t>
      </w:r>
      <w:r w:rsidRPr="001140FA">
        <w:rPr>
          <w:rFonts w:asciiTheme="minorEastAsia" w:eastAsiaTheme="minorEastAsia"/>
          <w:sz w:val="21"/>
        </w:rPr>
        <w:t xml:space="preserve"> (Frankfurt am Main,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Kreutzer, Heike, </w:t>
      </w:r>
      <w:r w:rsidRPr="001140FA">
        <w:rPr>
          <w:rFonts w:asciiTheme="minorEastAsia" w:eastAsiaTheme="minorEastAsia"/>
          <w:sz w:val="21"/>
        </w:rPr>
        <w:t>Das Reichskirchenministerium im Gef</w:t>
      </w:r>
      <w:r w:rsidRPr="001140FA">
        <w:rPr>
          <w:rFonts w:asciiTheme="minorEastAsia" w:eastAsiaTheme="minorEastAsia"/>
          <w:sz w:val="21"/>
        </w:rPr>
        <w:t>ü</w:t>
      </w:r>
      <w:r w:rsidRPr="001140FA">
        <w:rPr>
          <w:rFonts w:asciiTheme="minorEastAsia" w:eastAsiaTheme="minorEastAsia"/>
          <w:sz w:val="21"/>
        </w:rPr>
        <w:t>ge der nationalsozialistischen Herrschaft</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Kroll, Gerhard, </w:t>
      </w:r>
      <w:r w:rsidRPr="001140FA">
        <w:rPr>
          <w:rFonts w:asciiTheme="minorEastAsia" w:eastAsiaTheme="minorEastAsia"/>
          <w:sz w:val="21"/>
        </w:rPr>
        <w:t>Von der Weltwirtschaftskrise zur Staatskonjunktur</w:t>
      </w:r>
      <w:r w:rsidRPr="001140FA">
        <w:rPr>
          <w:rStyle w:val="0Text"/>
          <w:rFonts w:asciiTheme="minorEastAsia" w:eastAsiaTheme="minorEastAsia"/>
          <w:sz w:val="21"/>
        </w:rPr>
        <w:t xml:space="preserve"> (Berlin, 1958).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Kropat, Wolf-Arno, </w:t>
      </w:r>
      <w:r w:rsidRPr="001140FA">
        <w:rPr>
          <w:rFonts w:asciiTheme="minorEastAsia" w:eastAsiaTheme="minorEastAsia"/>
          <w:sz w:val="21"/>
        </w:rPr>
        <w:t>Kristallnacht in Hessen: Der Judenpogrom vom November 1938: Eine Dokumentation</w:t>
      </w:r>
      <w:r w:rsidRPr="001140FA">
        <w:rPr>
          <w:rStyle w:val="0Text"/>
          <w:rFonts w:asciiTheme="minorEastAsia" w:eastAsiaTheme="minorEastAsia"/>
          <w:sz w:val="21"/>
        </w:rPr>
        <w:t xml:space="preserve"> (Wiesbaden, 1997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Reichskristallnacht</w:t>
      </w:r>
      <w:r w:rsidRPr="001140FA">
        <w:rPr>
          <w:rFonts w:asciiTheme="minorEastAsia" w:eastAsiaTheme="minorEastAsia"/>
          <w:sz w:val="21"/>
        </w:rPr>
        <w:t>”</w:t>
      </w:r>
      <w:r w:rsidRPr="001140FA">
        <w:rPr>
          <w:rFonts w:asciiTheme="minorEastAsia" w:eastAsiaTheme="minorEastAsia"/>
          <w:sz w:val="21"/>
        </w:rPr>
        <w:t>: Der Judenpogrom vom 7. bis 10. November 1938</w:t>
      </w:r>
      <w:r w:rsidRPr="001140FA">
        <w:rPr>
          <w:rFonts w:asciiTheme="minorEastAsia" w:eastAsiaTheme="minorEastAsia"/>
          <w:sz w:val="21"/>
        </w:rPr>
        <w:t>–</w:t>
      </w:r>
      <w:r w:rsidRPr="001140FA">
        <w:rPr>
          <w:rFonts w:asciiTheme="minorEastAsia" w:eastAsiaTheme="minorEastAsia"/>
          <w:sz w:val="21"/>
        </w:rPr>
        <w:t xml:space="preserve"> Urheber, T</w:t>
      </w:r>
      <w:r w:rsidRPr="001140FA">
        <w:rPr>
          <w:rFonts w:asciiTheme="minorEastAsia" w:eastAsiaTheme="minorEastAsia"/>
          <w:sz w:val="21"/>
        </w:rPr>
        <w:t>ä</w:t>
      </w:r>
      <w:r w:rsidRPr="001140FA">
        <w:rPr>
          <w:rFonts w:asciiTheme="minorEastAsia" w:eastAsiaTheme="minorEastAsia"/>
          <w:sz w:val="21"/>
        </w:rPr>
        <w:t>ter, Hintergr</w:t>
      </w:r>
      <w:r w:rsidRPr="001140FA">
        <w:rPr>
          <w:rFonts w:asciiTheme="minorEastAsia" w:eastAsiaTheme="minorEastAsia"/>
          <w:sz w:val="21"/>
        </w:rPr>
        <w:t>ü</w:t>
      </w:r>
      <w:r w:rsidRPr="001140FA">
        <w:rPr>
          <w:rFonts w:asciiTheme="minorEastAsia" w:eastAsiaTheme="minorEastAsia"/>
          <w:sz w:val="21"/>
        </w:rPr>
        <w:t>nde</w:t>
      </w:r>
      <w:r w:rsidRPr="001140FA">
        <w:rPr>
          <w:rStyle w:val="0Text"/>
          <w:rFonts w:asciiTheme="minorEastAsia" w:eastAsiaTheme="minorEastAsia"/>
          <w:sz w:val="21"/>
        </w:rPr>
        <w:t xml:space="preserve"> (Wiesbaden,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(ed.), </w:t>
      </w:r>
      <w:r w:rsidRPr="001140FA">
        <w:rPr>
          <w:rStyle w:val="0Text"/>
          <w:rFonts w:asciiTheme="minorEastAsia" w:eastAsiaTheme="minorEastAsia"/>
          <w:sz w:val="21"/>
        </w:rPr>
        <w:t>Justiz und Judenverfolgung</w:t>
      </w:r>
      <w:r w:rsidRPr="001140FA">
        <w:rPr>
          <w:rFonts w:asciiTheme="minorEastAsia" w:eastAsiaTheme="minorEastAsia"/>
          <w:sz w:val="21"/>
        </w:rPr>
        <w:t xml:space="preserve"> (2 vols., Wiesbaden, 1975).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Krudener, J</w:t>
      </w:r>
      <w:r w:rsidRPr="001140FA">
        <w:rPr>
          <w:rFonts w:asciiTheme="minorEastAsia" w:eastAsiaTheme="minorEastAsia"/>
          <w:sz w:val="21"/>
        </w:rPr>
        <w:t>ü</w:t>
      </w:r>
      <w:r w:rsidRPr="001140FA">
        <w:rPr>
          <w:rFonts w:asciiTheme="minorEastAsia" w:eastAsiaTheme="minorEastAsia"/>
          <w:sz w:val="21"/>
        </w:rPr>
        <w:t xml:space="preserve">rgen von, </w:t>
      </w:r>
      <w:r w:rsidRPr="001140FA">
        <w:rPr>
          <w:rFonts w:asciiTheme="minorEastAsia" w:eastAsiaTheme="minorEastAsia"/>
          <w:sz w:val="21"/>
        </w:rPr>
        <w:t>“</w:t>
      </w:r>
      <w:r w:rsidRPr="001140FA">
        <w:rPr>
          <w:rFonts w:asciiTheme="minorEastAsia" w:eastAsiaTheme="minorEastAsia"/>
          <w:sz w:val="21"/>
        </w:rPr>
        <w:t>Zielkonflikte in der nationalsozialistischen Agrarpolitik: Ein Beitrag zur Diskussion des Leistungsproblems in zentralgelenkten Wirtschaftssystemen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Zeitschrift f</w:t>
      </w:r>
      <w:r w:rsidRPr="001140FA">
        <w:rPr>
          <w:rStyle w:val="0Text"/>
          <w:rFonts w:asciiTheme="minorEastAsia" w:eastAsiaTheme="minorEastAsia"/>
          <w:sz w:val="21"/>
        </w:rPr>
        <w:t>ü</w:t>
      </w:r>
      <w:r w:rsidRPr="001140FA">
        <w:rPr>
          <w:rStyle w:val="0Text"/>
          <w:rFonts w:asciiTheme="minorEastAsia" w:eastAsiaTheme="minorEastAsia"/>
          <w:sz w:val="21"/>
        </w:rPr>
        <w:t>r Wirtschafts- und Sozialwissenschaften</w:t>
      </w:r>
      <w:r w:rsidRPr="001140FA">
        <w:rPr>
          <w:rFonts w:asciiTheme="minorEastAsia" w:eastAsiaTheme="minorEastAsia"/>
          <w:sz w:val="21"/>
        </w:rPr>
        <w:t>, 94 (1974), 335</w:t>
      </w:r>
      <w:r w:rsidRPr="001140FA">
        <w:rPr>
          <w:rFonts w:asciiTheme="minorEastAsia" w:eastAsiaTheme="minorEastAsia"/>
          <w:sz w:val="21"/>
        </w:rPr>
        <w:t>–</w:t>
      </w:r>
      <w:r w:rsidRPr="001140FA">
        <w:rPr>
          <w:rFonts w:asciiTheme="minorEastAsia" w:eastAsiaTheme="minorEastAsia"/>
          <w:sz w:val="21"/>
        </w:rPr>
        <w:t>61.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Kr</w:t>
      </w:r>
      <w:r w:rsidRPr="001140FA">
        <w:rPr>
          <w:rFonts w:asciiTheme="minorEastAsia" w:eastAsiaTheme="minorEastAsia"/>
          <w:sz w:val="21"/>
        </w:rPr>
        <w:t>ü</w:t>
      </w:r>
      <w:r w:rsidRPr="001140FA">
        <w:rPr>
          <w:rFonts w:asciiTheme="minorEastAsia" w:eastAsiaTheme="minorEastAsia"/>
          <w:sz w:val="21"/>
        </w:rPr>
        <w:t xml:space="preserve">ger, Hardy, </w:t>
      </w:r>
      <w:r w:rsidRPr="001140FA">
        <w:rPr>
          <w:rFonts w:asciiTheme="minorEastAsia" w:eastAsiaTheme="minorEastAsia"/>
          <w:sz w:val="21"/>
        </w:rPr>
        <w:t>“</w:t>
      </w:r>
      <w:r w:rsidRPr="001140FA">
        <w:rPr>
          <w:rFonts w:asciiTheme="minorEastAsia" w:eastAsiaTheme="minorEastAsia"/>
          <w:sz w:val="21"/>
        </w:rPr>
        <w:t>Von der Ordensburg nach Babelsberg</w:t>
      </w:r>
      <w:r w:rsidRPr="001140FA">
        <w:rPr>
          <w:rFonts w:asciiTheme="minorEastAsia" w:eastAsiaTheme="minorEastAsia"/>
          <w:sz w:val="21"/>
        </w:rPr>
        <w:t>”</w:t>
      </w:r>
      <w:r w:rsidRPr="001140FA">
        <w:rPr>
          <w:rFonts w:asciiTheme="minorEastAsia" w:eastAsiaTheme="minorEastAsia"/>
          <w:sz w:val="21"/>
        </w:rPr>
        <w:t xml:space="preserve">, in Leeb (ed.), </w:t>
      </w:r>
      <w:r w:rsidRPr="001140FA">
        <w:rPr>
          <w:rFonts w:asciiTheme="minorEastAsia" w:eastAsiaTheme="minorEastAsia"/>
          <w:sz w:val="21"/>
        </w:rPr>
        <w:t>“</w:t>
      </w:r>
      <w:r w:rsidRPr="001140FA">
        <w:rPr>
          <w:rStyle w:val="0Text"/>
          <w:rFonts w:asciiTheme="minorEastAsia" w:eastAsiaTheme="minorEastAsia"/>
          <w:sz w:val="21"/>
        </w:rPr>
        <w:t>Wir waren</w:t>
      </w:r>
      <w:r w:rsidRPr="001140FA">
        <w:rPr>
          <w:rFonts w:asciiTheme="minorEastAsia" w:eastAsiaTheme="minorEastAsia"/>
          <w:sz w:val="21"/>
        </w:rPr>
        <w:t>”</w:t>
      </w:r>
      <w:r w:rsidRPr="001140FA">
        <w:rPr>
          <w:rFonts w:asciiTheme="minorEastAsia" w:eastAsiaTheme="minorEastAsia"/>
          <w:sz w:val="21"/>
        </w:rPr>
        <w:t>, 49</w:t>
      </w:r>
      <w:r w:rsidRPr="001140FA">
        <w:rPr>
          <w:rFonts w:asciiTheme="minorEastAsia" w:eastAsiaTheme="minorEastAsia"/>
          <w:sz w:val="21"/>
        </w:rPr>
        <w:t>–</w:t>
      </w:r>
      <w:r w:rsidRPr="001140FA">
        <w:rPr>
          <w:rFonts w:asciiTheme="minorEastAsia" w:eastAsiaTheme="minorEastAsia"/>
          <w:sz w:val="21"/>
        </w:rPr>
        <w:t>55.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Kr</w:t>
      </w:r>
      <w:r w:rsidRPr="001140FA">
        <w:rPr>
          <w:rStyle w:val="0Text"/>
          <w:rFonts w:asciiTheme="minorEastAsia" w:eastAsiaTheme="minorEastAsia"/>
          <w:sz w:val="21"/>
        </w:rPr>
        <w:t>ü</w:t>
      </w:r>
      <w:r w:rsidRPr="001140FA">
        <w:rPr>
          <w:rStyle w:val="0Text"/>
          <w:rFonts w:asciiTheme="minorEastAsia" w:eastAsiaTheme="minorEastAsia"/>
          <w:sz w:val="21"/>
        </w:rPr>
        <w:t xml:space="preserve">ger, Peter, </w:t>
      </w:r>
      <w:r w:rsidRPr="001140FA">
        <w:rPr>
          <w:rFonts w:asciiTheme="minorEastAsia" w:eastAsiaTheme="minorEastAsia"/>
          <w:sz w:val="21"/>
        </w:rPr>
        <w:t>Die Aussenpolitik der Republik von Weimar</w:t>
      </w:r>
      <w:r w:rsidRPr="001140FA">
        <w:rPr>
          <w:rStyle w:val="0Text"/>
          <w:rFonts w:asciiTheme="minorEastAsia" w:eastAsiaTheme="minorEastAsia"/>
          <w:sz w:val="21"/>
        </w:rPr>
        <w:t xml:space="preserve"> (Darmstadt,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Kr</w:t>
      </w:r>
      <w:r w:rsidRPr="001140FA">
        <w:rPr>
          <w:rFonts w:asciiTheme="minorEastAsia" w:eastAsiaTheme="minorEastAsia"/>
          <w:sz w:val="21"/>
        </w:rPr>
        <w:t>ü</w:t>
      </w:r>
      <w:r w:rsidRPr="001140FA">
        <w:rPr>
          <w:rFonts w:asciiTheme="minorEastAsia" w:eastAsiaTheme="minorEastAsia"/>
          <w:sz w:val="21"/>
        </w:rPr>
        <w:t>ger-Charl</w:t>
      </w:r>
      <w:r w:rsidRPr="001140FA">
        <w:rPr>
          <w:rFonts w:asciiTheme="minorEastAsia" w:eastAsiaTheme="minorEastAsia"/>
          <w:sz w:val="21"/>
        </w:rPr>
        <w:t>é</w:t>
      </w:r>
      <w:r w:rsidRPr="001140FA">
        <w:rPr>
          <w:rFonts w:asciiTheme="minorEastAsia" w:eastAsiaTheme="minorEastAsia"/>
          <w:sz w:val="21"/>
        </w:rPr>
        <w:t xml:space="preserve">, Michael, </w:t>
      </w:r>
      <w:r w:rsidRPr="001140FA">
        <w:rPr>
          <w:rFonts w:asciiTheme="minorEastAsia" w:eastAsiaTheme="minorEastAsia"/>
          <w:sz w:val="21"/>
        </w:rPr>
        <w:t>“</w:t>
      </w:r>
      <w:r w:rsidRPr="001140FA">
        <w:rPr>
          <w:rFonts w:asciiTheme="minorEastAsia" w:eastAsiaTheme="minorEastAsia"/>
          <w:sz w:val="21"/>
        </w:rPr>
        <w:t>Carl Goerdelers Versuche der Durchsetzung einer alternativen Politik 1933 bis 1937</w:t>
      </w:r>
      <w:r w:rsidRPr="001140FA">
        <w:rPr>
          <w:rFonts w:asciiTheme="minorEastAsia" w:eastAsiaTheme="minorEastAsia"/>
          <w:sz w:val="21"/>
        </w:rPr>
        <w:t>”</w:t>
      </w:r>
      <w:r w:rsidRPr="001140FA">
        <w:rPr>
          <w:rFonts w:asciiTheme="minorEastAsia" w:eastAsiaTheme="minorEastAsia"/>
          <w:sz w:val="21"/>
        </w:rPr>
        <w:t>, in Schm</w:t>
      </w:r>
      <w:r w:rsidRPr="001140FA">
        <w:rPr>
          <w:rFonts w:asciiTheme="minorEastAsia" w:eastAsiaTheme="minorEastAsia"/>
          <w:sz w:val="21"/>
        </w:rPr>
        <w:t>ä</w:t>
      </w:r>
      <w:r w:rsidRPr="001140FA">
        <w:rPr>
          <w:rFonts w:asciiTheme="minorEastAsia" w:eastAsiaTheme="minorEastAsia"/>
          <w:sz w:val="21"/>
        </w:rPr>
        <w:t xml:space="preserve">deke and Steinback (eds.), </w:t>
      </w:r>
      <w:r w:rsidRPr="001140FA">
        <w:rPr>
          <w:rStyle w:val="0Text"/>
          <w:rFonts w:asciiTheme="minorEastAsia" w:eastAsiaTheme="minorEastAsia"/>
          <w:sz w:val="21"/>
        </w:rPr>
        <w:t>Der Widerstand</w:t>
      </w:r>
      <w:r w:rsidRPr="001140FA">
        <w:rPr>
          <w:rFonts w:asciiTheme="minorEastAsia" w:eastAsiaTheme="minorEastAsia"/>
          <w:sz w:val="21"/>
        </w:rPr>
        <w:t>, 383</w:t>
      </w:r>
      <w:r w:rsidRPr="001140FA">
        <w:rPr>
          <w:rFonts w:asciiTheme="minorEastAsia" w:eastAsiaTheme="minorEastAsia"/>
          <w:sz w:val="21"/>
        </w:rPr>
        <w:t>–</w:t>
      </w:r>
      <w:r w:rsidRPr="001140FA">
        <w:rPr>
          <w:rFonts w:asciiTheme="minorEastAsia" w:eastAsiaTheme="minorEastAsia"/>
          <w:sz w:val="21"/>
        </w:rPr>
        <w:t>404.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Kucera, Jaroslav, </w:t>
      </w:r>
      <w:r w:rsidRPr="001140FA">
        <w:rPr>
          <w:rFonts w:asciiTheme="minorEastAsia" w:eastAsiaTheme="minorEastAsia"/>
          <w:sz w:val="21"/>
        </w:rPr>
        <w:t>Minderheit im Nationalstaat: Die Sprachenfrage in den tschechisch-deutschen Beziehungen 1918</w:t>
      </w:r>
      <w:r w:rsidRPr="001140FA">
        <w:rPr>
          <w:rFonts w:asciiTheme="minorEastAsia" w:eastAsiaTheme="minorEastAsia"/>
          <w:sz w:val="21"/>
        </w:rPr>
        <w:t>–</w:t>
      </w:r>
      <w:r w:rsidRPr="001140FA">
        <w:rPr>
          <w:rFonts w:asciiTheme="minorEastAsia" w:eastAsiaTheme="minorEastAsia"/>
          <w:sz w:val="21"/>
        </w:rPr>
        <w:t>1938</w:t>
      </w:r>
      <w:r w:rsidRPr="001140FA">
        <w:rPr>
          <w:rStyle w:val="0Text"/>
          <w:rFonts w:asciiTheme="minorEastAsia" w:eastAsiaTheme="minorEastAsia"/>
          <w:sz w:val="21"/>
        </w:rPr>
        <w:t xml:space="preserve"> (Munich,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Kube, Alfred, </w:t>
      </w:r>
      <w:r w:rsidRPr="001140FA">
        <w:rPr>
          <w:rFonts w:asciiTheme="minorEastAsia" w:eastAsiaTheme="minorEastAsia"/>
          <w:sz w:val="21"/>
        </w:rPr>
        <w:t>Pour le me rite und Hakenkreuz: Hermann G</w:t>
      </w:r>
      <w:r w:rsidRPr="001140FA">
        <w:rPr>
          <w:rFonts w:asciiTheme="minorEastAsia" w:eastAsiaTheme="minorEastAsia"/>
          <w:sz w:val="21"/>
        </w:rPr>
        <w:t>ö</w:t>
      </w:r>
      <w:r w:rsidRPr="001140FA">
        <w:rPr>
          <w:rFonts w:asciiTheme="minorEastAsia" w:eastAsiaTheme="minorEastAsia"/>
          <w:sz w:val="21"/>
        </w:rPr>
        <w:t>ring im Dritten Reich</w:t>
      </w:r>
      <w:r w:rsidRPr="001140FA">
        <w:rPr>
          <w:rStyle w:val="0Text"/>
          <w:rFonts w:asciiTheme="minorEastAsia" w:eastAsiaTheme="minorEastAsia"/>
          <w:sz w:val="21"/>
        </w:rPr>
        <w:t xml:space="preserve"> (Munich, 1987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Hermann Goering: Second Man in the Third Reich</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62</w:t>
      </w:r>
      <w:r w:rsidRPr="001140FA">
        <w:rPr>
          <w:rFonts w:asciiTheme="minorEastAsia" w:eastAsiaTheme="minorEastAsia"/>
          <w:sz w:val="21"/>
        </w:rPr>
        <w:t>–</w:t>
      </w:r>
      <w:r w:rsidRPr="001140FA">
        <w:rPr>
          <w:rFonts w:asciiTheme="minorEastAsia" w:eastAsiaTheme="minorEastAsia"/>
          <w:sz w:val="21"/>
        </w:rPr>
        <w:t>73.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K</w:t>
      </w:r>
      <w:r w:rsidRPr="001140FA">
        <w:rPr>
          <w:rStyle w:val="0Text"/>
          <w:rFonts w:asciiTheme="minorEastAsia" w:eastAsiaTheme="minorEastAsia"/>
          <w:sz w:val="21"/>
        </w:rPr>
        <w:t>ü</w:t>
      </w:r>
      <w:r w:rsidRPr="001140FA">
        <w:rPr>
          <w:rStyle w:val="0Text"/>
          <w:rFonts w:asciiTheme="minorEastAsia" w:eastAsiaTheme="minorEastAsia"/>
          <w:sz w:val="21"/>
        </w:rPr>
        <w:t xml:space="preserve">hl, Stefan, </w:t>
      </w:r>
      <w:r w:rsidRPr="001140FA">
        <w:rPr>
          <w:rFonts w:asciiTheme="minorEastAsia" w:eastAsiaTheme="minorEastAsia"/>
          <w:sz w:val="21"/>
        </w:rPr>
        <w:t>The Nazi Connection: Eugenics, American Racism, and German National Socialism</w:t>
      </w:r>
      <w:r w:rsidRPr="001140FA">
        <w:rPr>
          <w:rStyle w:val="0Text"/>
          <w:rFonts w:asciiTheme="minorEastAsia" w:eastAsiaTheme="minorEastAsia"/>
          <w:sz w:val="21"/>
        </w:rPr>
        <w:t xml:space="preserve"> (New York,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K</w:t>
      </w:r>
      <w:r w:rsidRPr="001140FA">
        <w:rPr>
          <w:rFonts w:asciiTheme="minorEastAsia" w:eastAsiaTheme="minorEastAsia"/>
          <w:sz w:val="21"/>
        </w:rPr>
        <w:t>ü</w:t>
      </w:r>
      <w:r w:rsidRPr="001140FA">
        <w:rPr>
          <w:rFonts w:asciiTheme="minorEastAsia" w:eastAsiaTheme="minorEastAsia"/>
          <w:sz w:val="21"/>
        </w:rPr>
        <w:t xml:space="preserve">hnl, Reinhard, </w:t>
      </w:r>
      <w:r w:rsidRPr="001140FA">
        <w:rPr>
          <w:rFonts w:asciiTheme="minorEastAsia" w:eastAsiaTheme="minorEastAsia"/>
          <w:sz w:val="21"/>
        </w:rPr>
        <w:t>“</w:t>
      </w:r>
      <w:r w:rsidRPr="001140FA">
        <w:rPr>
          <w:rFonts w:asciiTheme="minorEastAsia" w:eastAsiaTheme="minorEastAsia"/>
          <w:sz w:val="21"/>
        </w:rPr>
        <w:t>Reichsdeutsche Geschichtswissenschaft</w:t>
      </w:r>
      <w:r w:rsidRPr="001140FA">
        <w:rPr>
          <w:rFonts w:asciiTheme="minorEastAsia" w:eastAsiaTheme="minorEastAsia"/>
          <w:sz w:val="21"/>
        </w:rPr>
        <w:t>”</w:t>
      </w:r>
      <w:r w:rsidRPr="001140FA">
        <w:rPr>
          <w:rFonts w:asciiTheme="minorEastAsia" w:eastAsiaTheme="minorEastAsia"/>
          <w:sz w:val="21"/>
        </w:rPr>
        <w:t>, in Tr</w:t>
      </w:r>
      <w:r w:rsidRPr="001140FA">
        <w:rPr>
          <w:rFonts w:asciiTheme="minorEastAsia" w:eastAsiaTheme="minorEastAsia"/>
          <w:sz w:val="21"/>
        </w:rPr>
        <w:t>ö</w:t>
      </w:r>
      <w:r w:rsidRPr="001140FA">
        <w:rPr>
          <w:rFonts w:asciiTheme="minorEastAsia" w:eastAsiaTheme="minorEastAsia"/>
          <w:sz w:val="21"/>
        </w:rPr>
        <w:t xml:space="preserve">ger (ed.), </w:t>
      </w:r>
      <w:r w:rsidRPr="001140FA">
        <w:rPr>
          <w:rStyle w:val="0Text"/>
          <w:rFonts w:asciiTheme="minorEastAsia" w:eastAsiaTheme="minorEastAsia"/>
          <w:sz w:val="21"/>
        </w:rPr>
        <w:t>Hochschule</w:t>
      </w:r>
      <w:r w:rsidRPr="001140FA">
        <w:rPr>
          <w:rFonts w:asciiTheme="minorEastAsia" w:eastAsiaTheme="minorEastAsia"/>
          <w:sz w:val="21"/>
        </w:rPr>
        <w:t>, 92</w:t>
      </w:r>
      <w:r w:rsidRPr="001140FA">
        <w:rPr>
          <w:rFonts w:asciiTheme="minorEastAsia" w:eastAsiaTheme="minorEastAsia"/>
          <w:sz w:val="21"/>
        </w:rPr>
        <w:t>–</w:t>
      </w:r>
      <w:r w:rsidRPr="001140FA">
        <w:rPr>
          <w:rFonts w:asciiTheme="minorEastAsia" w:eastAsiaTheme="minorEastAsia"/>
          <w:sz w:val="21"/>
        </w:rPr>
        <w:t>104.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Kulka, Otto Dov, </w:t>
      </w:r>
      <w:r w:rsidRPr="001140FA">
        <w:rPr>
          <w:rFonts w:asciiTheme="minorEastAsia" w:eastAsiaTheme="minorEastAsia"/>
          <w:sz w:val="21"/>
        </w:rPr>
        <w:t>“</w:t>
      </w:r>
      <w:r w:rsidRPr="001140FA">
        <w:rPr>
          <w:rFonts w:asciiTheme="minorEastAsia" w:eastAsiaTheme="minorEastAsia"/>
          <w:sz w:val="21"/>
        </w:rPr>
        <w:t>Die N</w:t>
      </w:r>
      <w:r w:rsidRPr="001140FA">
        <w:rPr>
          <w:rFonts w:asciiTheme="minorEastAsia" w:eastAsiaTheme="minorEastAsia"/>
          <w:sz w:val="21"/>
        </w:rPr>
        <w:t>ü</w:t>
      </w:r>
      <w:r w:rsidRPr="001140FA">
        <w:rPr>
          <w:rFonts w:asciiTheme="minorEastAsia" w:eastAsiaTheme="minorEastAsia"/>
          <w:sz w:val="21"/>
        </w:rPr>
        <w:t>rnberger Rassengesetze und die deutsche Bev</w:t>
      </w:r>
      <w:r w:rsidRPr="001140FA">
        <w:rPr>
          <w:rFonts w:asciiTheme="minorEastAsia" w:eastAsiaTheme="minorEastAsia"/>
          <w:sz w:val="21"/>
        </w:rPr>
        <w:t>ö</w:t>
      </w:r>
      <w:r w:rsidRPr="001140FA">
        <w:rPr>
          <w:rFonts w:asciiTheme="minorEastAsia" w:eastAsiaTheme="minorEastAsia"/>
          <w:sz w:val="21"/>
        </w:rPr>
        <w:t>lkerung im Lichte geheimer NS-Lage- und Stimmungsberichte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32 (1984), 582</w:t>
      </w:r>
      <w:r w:rsidRPr="001140FA">
        <w:rPr>
          <w:rFonts w:asciiTheme="minorEastAsia" w:eastAsiaTheme="minorEastAsia"/>
          <w:sz w:val="21"/>
        </w:rPr>
        <w:t>–</w:t>
      </w:r>
      <w:r w:rsidRPr="001140FA">
        <w:rPr>
          <w:rFonts w:asciiTheme="minorEastAsia" w:eastAsiaTheme="minorEastAsia"/>
          <w:sz w:val="21"/>
        </w:rPr>
        <w:t>624.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Deutsches Judentum unter dem Nationalsozialismus</w:t>
      </w:r>
      <w:r w:rsidRPr="001140FA">
        <w:rPr>
          <w:rStyle w:val="0Text"/>
          <w:rFonts w:asciiTheme="minorEastAsia" w:eastAsiaTheme="minorEastAsia"/>
          <w:sz w:val="21"/>
        </w:rPr>
        <w:t xml:space="preserve">, I: </w:t>
      </w:r>
      <w:r w:rsidRPr="001140FA">
        <w:rPr>
          <w:rFonts w:asciiTheme="minorEastAsia" w:eastAsiaTheme="minorEastAsia"/>
          <w:sz w:val="21"/>
        </w:rPr>
        <w:t>Dokumente zur Geschichte der Reichsvertretung der deutschen Juden 1933</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Kupper, Alfons (ed.), </w:t>
      </w:r>
      <w:r w:rsidRPr="001140FA">
        <w:rPr>
          <w:rFonts w:asciiTheme="minorEastAsia" w:eastAsiaTheme="minorEastAsia"/>
          <w:sz w:val="21"/>
        </w:rPr>
        <w:t xml:space="preserve">Staatliche Akten </w:t>
      </w:r>
      <w:r w:rsidRPr="001140FA">
        <w:rPr>
          <w:rFonts w:asciiTheme="minorEastAsia" w:eastAsiaTheme="minorEastAsia"/>
          <w:sz w:val="21"/>
        </w:rPr>
        <w:t>ü</w:t>
      </w:r>
      <w:r w:rsidRPr="001140FA">
        <w:rPr>
          <w:rFonts w:asciiTheme="minorEastAsia" w:eastAsiaTheme="minorEastAsia"/>
          <w:sz w:val="21"/>
        </w:rPr>
        <w:t>ber die Reichskonkordatsverhandlungen 1933</w:t>
      </w:r>
      <w:r w:rsidRPr="001140FA">
        <w:rPr>
          <w:rStyle w:val="0Text"/>
          <w:rFonts w:asciiTheme="minorEastAsia" w:eastAsiaTheme="minorEastAsia"/>
          <w:sz w:val="21"/>
        </w:rPr>
        <w:t xml:space="preserve"> (Mainz,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Kwiet, Konrad, </w:t>
      </w:r>
      <w:r w:rsidRPr="001140FA">
        <w:rPr>
          <w:rFonts w:asciiTheme="minorEastAsia" w:eastAsiaTheme="minorEastAsia"/>
          <w:sz w:val="21"/>
        </w:rPr>
        <w:t>“</w:t>
      </w:r>
      <w:r w:rsidRPr="001140FA">
        <w:rPr>
          <w:rFonts w:asciiTheme="minorEastAsia" w:eastAsiaTheme="minorEastAsia"/>
          <w:sz w:val="21"/>
        </w:rPr>
        <w:t>Nach dem Pogrom: Stufen der Ausgrenzung</w:t>
      </w:r>
      <w:r w:rsidRPr="001140FA">
        <w:rPr>
          <w:rFonts w:asciiTheme="minorEastAsia" w:eastAsiaTheme="minorEastAsia"/>
          <w:sz w:val="21"/>
        </w:rPr>
        <w:t>”</w:t>
      </w:r>
      <w:r w:rsidRPr="001140FA">
        <w:rPr>
          <w:rFonts w:asciiTheme="minorEastAsia" w:eastAsiaTheme="minorEastAsia"/>
          <w:sz w:val="21"/>
        </w:rPr>
        <w:t xml:space="preserve">, in Benz (ed.), </w:t>
      </w:r>
      <w:r w:rsidRPr="001140FA">
        <w:rPr>
          <w:rStyle w:val="0Text"/>
          <w:rFonts w:asciiTheme="minorEastAsia" w:eastAsiaTheme="minorEastAsia"/>
          <w:sz w:val="21"/>
        </w:rPr>
        <w:t>Die Juden</w:t>
      </w:r>
      <w:r w:rsidRPr="001140FA">
        <w:rPr>
          <w:rFonts w:asciiTheme="minorEastAsia" w:eastAsiaTheme="minorEastAsia"/>
          <w:sz w:val="21"/>
        </w:rPr>
        <w:t>, 545</w:t>
      </w:r>
      <w:r w:rsidRPr="001140FA">
        <w:rPr>
          <w:rFonts w:asciiTheme="minorEastAsia" w:eastAsiaTheme="minorEastAsia"/>
          <w:sz w:val="21"/>
        </w:rPr>
        <w:t>–</w:t>
      </w:r>
      <w:r w:rsidRPr="001140FA">
        <w:rPr>
          <w:rFonts w:asciiTheme="minorEastAsia" w:eastAsiaTheme="minorEastAsia"/>
          <w:sz w:val="21"/>
        </w:rPr>
        <w:t>659.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To Leave or Not to Leave: The German Jews at the Crossroads</w:t>
      </w:r>
      <w:r w:rsidRPr="001140FA">
        <w:rPr>
          <w:rFonts w:asciiTheme="minorEastAsia" w:eastAsiaTheme="minorEastAsia"/>
          <w:sz w:val="21"/>
        </w:rPr>
        <w:t>”</w:t>
      </w:r>
      <w:r w:rsidRPr="001140FA">
        <w:rPr>
          <w:rFonts w:asciiTheme="minorEastAsia" w:eastAsiaTheme="minorEastAsia"/>
          <w:sz w:val="21"/>
        </w:rPr>
        <w:t xml:space="preserve">, in Pehle (ed.), </w:t>
      </w:r>
      <w:r w:rsidRPr="001140FA">
        <w:rPr>
          <w:rStyle w:val="0Text"/>
          <w:rFonts w:asciiTheme="minorEastAsia" w:eastAsiaTheme="minorEastAsia"/>
          <w:sz w:val="21"/>
        </w:rPr>
        <w:t>November 1938</w:t>
      </w:r>
      <w:r w:rsidRPr="001140FA">
        <w:rPr>
          <w:rFonts w:asciiTheme="minorEastAsia" w:eastAsiaTheme="minorEastAsia"/>
          <w:sz w:val="21"/>
        </w:rPr>
        <w:t>, 139</w:t>
      </w:r>
      <w:r w:rsidRPr="001140FA">
        <w:rPr>
          <w:rFonts w:asciiTheme="minorEastAsia" w:eastAsiaTheme="minorEastAsia"/>
          <w:sz w:val="21"/>
        </w:rPr>
        <w:t>–</w:t>
      </w:r>
      <w:r w:rsidRPr="001140FA">
        <w:rPr>
          <w:rFonts w:asciiTheme="minorEastAsia" w:eastAsiaTheme="minorEastAsia"/>
          <w:sz w:val="21"/>
        </w:rPr>
        <w:t>53.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Eschwege, Helmut (eds.), </w:t>
      </w:r>
      <w:r w:rsidRPr="001140FA">
        <w:rPr>
          <w:rFonts w:asciiTheme="minorEastAsia" w:eastAsiaTheme="minorEastAsia"/>
          <w:sz w:val="21"/>
        </w:rPr>
        <w:t>Selbstbehauptung und Widerstand: Deutsche Juden im KampfumExistenz undMenschenw</w:t>
      </w:r>
      <w:r w:rsidRPr="001140FA">
        <w:rPr>
          <w:rFonts w:asciiTheme="minorEastAsia" w:eastAsiaTheme="minorEastAsia"/>
          <w:sz w:val="21"/>
        </w:rPr>
        <w:t>ü</w:t>
      </w:r>
      <w:r w:rsidRPr="001140FA">
        <w:rPr>
          <w:rFonts w:asciiTheme="minorEastAsia" w:eastAsiaTheme="minorEastAsia"/>
          <w:sz w:val="21"/>
        </w:rPr>
        <w:t>rde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(Hamburg,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Laak, Dirk van, </w:t>
      </w:r>
      <w:r w:rsidRPr="001140FA">
        <w:rPr>
          <w:rFonts w:asciiTheme="minorEastAsia" w:eastAsiaTheme="minorEastAsia"/>
          <w:sz w:val="21"/>
        </w:rPr>
        <w:t>“</w:t>
      </w:r>
      <w:r w:rsidRPr="001140FA">
        <w:rPr>
          <w:rFonts w:asciiTheme="minorEastAsia" w:eastAsiaTheme="minorEastAsia"/>
          <w:sz w:val="21"/>
        </w:rPr>
        <w:t xml:space="preserve">Die Mitwirkenden bei der </w:t>
      </w:r>
      <w:r w:rsidRPr="001140FA">
        <w:rPr>
          <w:rFonts w:asciiTheme="minorEastAsia" w:eastAsiaTheme="minorEastAsia"/>
          <w:sz w:val="21"/>
        </w:rPr>
        <w:t>‘</w:t>
      </w:r>
      <w:r w:rsidRPr="001140FA">
        <w:rPr>
          <w:rFonts w:asciiTheme="minorEastAsia" w:eastAsiaTheme="minorEastAsia"/>
          <w:sz w:val="21"/>
        </w:rPr>
        <w:t>Arisierung</w:t>
      </w:r>
      <w:r w:rsidRPr="001140FA">
        <w:rPr>
          <w:rFonts w:asciiTheme="minorEastAsia" w:eastAsiaTheme="minorEastAsia"/>
          <w:sz w:val="21"/>
        </w:rPr>
        <w:t>’</w:t>
      </w:r>
      <w:r w:rsidRPr="001140FA">
        <w:rPr>
          <w:rFonts w:asciiTheme="minorEastAsia" w:eastAsiaTheme="minorEastAsia"/>
          <w:sz w:val="21"/>
        </w:rPr>
        <w:t>. Dargestellt am Beispiel der rheinisch-westf</w:t>
      </w:r>
      <w:r w:rsidRPr="001140FA">
        <w:rPr>
          <w:rFonts w:asciiTheme="minorEastAsia" w:eastAsiaTheme="minorEastAsia"/>
          <w:sz w:val="21"/>
        </w:rPr>
        <w:t>ä</w:t>
      </w:r>
      <w:r w:rsidRPr="001140FA">
        <w:rPr>
          <w:rFonts w:asciiTheme="minorEastAsia" w:eastAsiaTheme="minorEastAsia"/>
          <w:sz w:val="21"/>
        </w:rPr>
        <w:t>lischen Industrieregion, 1933</w:t>
      </w:r>
      <w:r w:rsidRPr="001140FA">
        <w:rPr>
          <w:rFonts w:asciiTheme="minorEastAsia" w:eastAsiaTheme="minorEastAsia"/>
          <w:sz w:val="21"/>
        </w:rPr>
        <w:t>–</w:t>
      </w:r>
      <w:r w:rsidRPr="001140FA">
        <w:rPr>
          <w:rFonts w:asciiTheme="minorEastAsia" w:eastAsiaTheme="minorEastAsia"/>
          <w:sz w:val="21"/>
        </w:rPr>
        <w:t>1940</w:t>
      </w:r>
      <w:r w:rsidRPr="001140FA">
        <w:rPr>
          <w:rFonts w:asciiTheme="minorEastAsia" w:eastAsiaTheme="minorEastAsia"/>
          <w:sz w:val="21"/>
        </w:rPr>
        <w:t>”</w:t>
      </w:r>
      <w:r w:rsidRPr="001140FA">
        <w:rPr>
          <w:rFonts w:asciiTheme="minorEastAsia" w:eastAsiaTheme="minorEastAsia"/>
          <w:sz w:val="21"/>
        </w:rPr>
        <w:t>, in B</w:t>
      </w:r>
      <w:r w:rsidRPr="001140FA">
        <w:rPr>
          <w:rFonts w:asciiTheme="minorEastAsia" w:eastAsiaTheme="minorEastAsia"/>
          <w:sz w:val="21"/>
        </w:rPr>
        <w:t>ü</w:t>
      </w:r>
      <w:r w:rsidRPr="001140FA">
        <w:rPr>
          <w:rFonts w:asciiTheme="minorEastAsia" w:eastAsiaTheme="minorEastAsia"/>
          <w:sz w:val="21"/>
        </w:rPr>
        <w:t xml:space="preserve">ttner (ed.), </w:t>
      </w:r>
      <w:r w:rsidRPr="001140FA">
        <w:rPr>
          <w:rStyle w:val="0Text"/>
          <w:rFonts w:asciiTheme="minorEastAsia" w:eastAsiaTheme="minorEastAsia"/>
          <w:sz w:val="21"/>
        </w:rPr>
        <w:t>Die Deutschen</w:t>
      </w:r>
      <w:r w:rsidRPr="001140FA">
        <w:rPr>
          <w:rFonts w:asciiTheme="minorEastAsia" w:eastAsiaTheme="minorEastAsia"/>
          <w:sz w:val="21"/>
        </w:rPr>
        <w:t>, 231</w:t>
      </w:r>
      <w:r w:rsidRPr="001140FA">
        <w:rPr>
          <w:rFonts w:asciiTheme="minorEastAsia" w:eastAsiaTheme="minorEastAsia"/>
          <w:sz w:val="21"/>
        </w:rPr>
        <w:t>–</w:t>
      </w:r>
      <w:r w:rsidRPr="001140FA">
        <w:rPr>
          <w:rFonts w:asciiTheme="minorEastAsia" w:eastAsiaTheme="minorEastAsia"/>
          <w:sz w:val="21"/>
        </w:rPr>
        <w:t>57.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Wenn einer ein Herz im Leibe hat, der l</w:t>
      </w:r>
      <w:r w:rsidRPr="001140FA">
        <w:rPr>
          <w:rFonts w:asciiTheme="minorEastAsia" w:eastAsiaTheme="minorEastAsia"/>
          <w:sz w:val="21"/>
        </w:rPr>
        <w:t>ä</w:t>
      </w:r>
      <w:r w:rsidRPr="001140FA">
        <w:rPr>
          <w:rFonts w:asciiTheme="minorEastAsia" w:eastAsiaTheme="minorEastAsia"/>
          <w:sz w:val="21"/>
        </w:rPr>
        <w:t>sst sich von einem deutschen Arzt behandeln</w:t>
      </w:r>
      <w:r w:rsidRPr="001140FA">
        <w:rPr>
          <w:rFonts w:asciiTheme="minorEastAsia" w:eastAsiaTheme="minorEastAsia"/>
          <w:sz w:val="21"/>
        </w:rPr>
        <w:t>’—</w:t>
      </w:r>
      <w:r w:rsidRPr="001140FA">
        <w:rPr>
          <w:rFonts w:asciiTheme="minorEastAsia" w:eastAsiaTheme="minorEastAsia"/>
          <w:sz w:val="21"/>
        </w:rPr>
        <w:t xml:space="preserve">Die </w:t>
      </w:r>
      <w:r w:rsidRPr="001140FA">
        <w:rPr>
          <w:rFonts w:asciiTheme="minorEastAsia" w:eastAsiaTheme="minorEastAsia"/>
          <w:sz w:val="21"/>
        </w:rPr>
        <w:t>‘</w:t>
      </w:r>
      <w:r w:rsidRPr="001140FA">
        <w:rPr>
          <w:rFonts w:asciiTheme="minorEastAsia" w:eastAsiaTheme="minorEastAsia"/>
          <w:sz w:val="21"/>
        </w:rPr>
        <w:t>Entjudung</w:t>
      </w:r>
      <w:r w:rsidRPr="001140FA">
        <w:rPr>
          <w:rFonts w:asciiTheme="minorEastAsia" w:eastAsiaTheme="minorEastAsia"/>
          <w:sz w:val="21"/>
        </w:rPr>
        <w:t>’</w:t>
      </w:r>
      <w:r w:rsidRPr="001140FA">
        <w:rPr>
          <w:rFonts w:asciiTheme="minorEastAsia" w:eastAsiaTheme="minorEastAsia"/>
          <w:sz w:val="21"/>
        </w:rPr>
        <w:t xml:space="preserve"> der Essener Wirtschaft von 1933 bis 1941</w:t>
      </w:r>
      <w:r w:rsidRPr="001140FA">
        <w:rPr>
          <w:rFonts w:asciiTheme="minorEastAsia" w:eastAsiaTheme="minorEastAsia"/>
          <w:sz w:val="21"/>
        </w:rPr>
        <w:t>”</w:t>
      </w:r>
      <w:r w:rsidRPr="001140FA">
        <w:rPr>
          <w:rFonts w:asciiTheme="minorEastAsia" w:eastAsiaTheme="minorEastAsia"/>
          <w:sz w:val="21"/>
        </w:rPr>
        <w:t xml:space="preserve">, in Alte Synagoge (ed.), </w:t>
      </w:r>
      <w:r w:rsidRPr="001140FA">
        <w:rPr>
          <w:rStyle w:val="0Text"/>
          <w:rFonts w:asciiTheme="minorEastAsia" w:eastAsiaTheme="minorEastAsia"/>
          <w:sz w:val="21"/>
        </w:rPr>
        <w:t>Entrechtung und Selbsthilfe</w:t>
      </w:r>
      <w:r w:rsidRPr="001140FA">
        <w:rPr>
          <w:rFonts w:asciiTheme="minorEastAsia" w:eastAsiaTheme="minorEastAsia"/>
          <w:sz w:val="21"/>
        </w:rPr>
        <w:t>, 12</w:t>
      </w:r>
      <w:r w:rsidRPr="001140FA">
        <w:rPr>
          <w:rFonts w:asciiTheme="minorEastAsia" w:eastAsiaTheme="minorEastAsia"/>
          <w:sz w:val="21"/>
        </w:rPr>
        <w:t>–</w:t>
      </w:r>
      <w:r w:rsidRPr="001140FA">
        <w:rPr>
          <w:rFonts w:asciiTheme="minorEastAsia" w:eastAsiaTheme="minorEastAsia"/>
          <w:sz w:val="21"/>
        </w:rPr>
        <w:t>30.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L</w:t>
      </w:r>
      <w:r w:rsidRPr="001140FA">
        <w:rPr>
          <w:rStyle w:val="0Text"/>
          <w:rFonts w:asciiTheme="minorEastAsia" w:eastAsiaTheme="minorEastAsia"/>
          <w:sz w:val="21"/>
        </w:rPr>
        <w:t>ä</w:t>
      </w:r>
      <w:r w:rsidRPr="001140FA">
        <w:rPr>
          <w:rStyle w:val="0Text"/>
          <w:rFonts w:asciiTheme="minorEastAsia" w:eastAsiaTheme="minorEastAsia"/>
          <w:sz w:val="21"/>
        </w:rPr>
        <w:t xml:space="preserve">chele, Rainer, </w:t>
      </w:r>
      <w:r w:rsidRPr="001140FA">
        <w:rPr>
          <w:rFonts w:asciiTheme="minorEastAsia" w:eastAsiaTheme="minorEastAsia"/>
          <w:sz w:val="21"/>
        </w:rPr>
        <w:t>Ein Volk, ein Reich, ein Glaube: Die Deutschen Christen in W</w:t>
      </w:r>
      <w:r w:rsidRPr="001140FA">
        <w:rPr>
          <w:rFonts w:asciiTheme="minorEastAsia" w:eastAsiaTheme="minorEastAsia"/>
          <w:sz w:val="21"/>
        </w:rPr>
        <w:t>ü</w:t>
      </w:r>
      <w:r w:rsidRPr="001140FA">
        <w:rPr>
          <w:rFonts w:asciiTheme="minorEastAsia" w:eastAsiaTheme="minorEastAsia"/>
          <w:sz w:val="21"/>
        </w:rPr>
        <w:t>rttemberg 1925</w:t>
      </w:r>
      <w:r w:rsidRPr="001140FA">
        <w:rPr>
          <w:rFonts w:asciiTheme="minorEastAsia" w:eastAsiaTheme="minorEastAsia"/>
          <w:sz w:val="21"/>
        </w:rPr>
        <w:t>–</w:t>
      </w:r>
      <w:r w:rsidRPr="001140FA">
        <w:rPr>
          <w:rFonts w:asciiTheme="minorEastAsia" w:eastAsiaTheme="minorEastAsia"/>
          <w:sz w:val="21"/>
        </w:rPr>
        <w:t>1960</w:t>
      </w:r>
      <w:r w:rsidRPr="001140FA">
        <w:rPr>
          <w:rStyle w:val="0Text"/>
          <w:rFonts w:asciiTheme="minorEastAsia" w:eastAsiaTheme="minorEastAsia"/>
          <w:sz w:val="21"/>
        </w:rPr>
        <w:t xml:space="preserve"> (Stuttgart,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Ladwig-Winters, Simone, </w:t>
      </w:r>
      <w:r w:rsidRPr="001140FA">
        <w:rPr>
          <w:rFonts w:asciiTheme="minorEastAsia" w:eastAsiaTheme="minorEastAsia"/>
          <w:sz w:val="21"/>
        </w:rPr>
        <w:t>Wertheim, ein Warenhausunternehmen und seine Eigent</w:t>
      </w:r>
      <w:r w:rsidRPr="001140FA">
        <w:rPr>
          <w:rFonts w:asciiTheme="minorEastAsia" w:eastAsiaTheme="minorEastAsia"/>
          <w:sz w:val="21"/>
        </w:rPr>
        <w:t>ü</w:t>
      </w:r>
      <w:r w:rsidRPr="001140FA">
        <w:rPr>
          <w:rFonts w:asciiTheme="minorEastAsia" w:eastAsiaTheme="minorEastAsia"/>
          <w:sz w:val="21"/>
        </w:rPr>
        <w:t>mer: Ein Beispiel der Entwicklung der Berliner Warenh</w:t>
      </w:r>
      <w:r w:rsidRPr="001140FA">
        <w:rPr>
          <w:rFonts w:asciiTheme="minorEastAsia" w:eastAsiaTheme="minorEastAsia"/>
          <w:sz w:val="21"/>
        </w:rPr>
        <w:t>ä</w:t>
      </w:r>
      <w:r w:rsidRPr="001140FA">
        <w:rPr>
          <w:rFonts w:asciiTheme="minorEastAsia" w:eastAsiaTheme="minorEastAsia"/>
          <w:sz w:val="21"/>
        </w:rPr>
        <w:t xml:space="preserve">user bis zur </w:t>
      </w:r>
      <w:r w:rsidRPr="001140FA">
        <w:rPr>
          <w:rFonts w:asciiTheme="minorEastAsia" w:eastAsiaTheme="minorEastAsia"/>
          <w:sz w:val="21"/>
        </w:rPr>
        <w:t>“</w:t>
      </w:r>
      <w:r w:rsidRPr="001140FA">
        <w:rPr>
          <w:rFonts w:asciiTheme="minorEastAsia" w:eastAsiaTheme="minorEastAsia"/>
          <w:sz w:val="21"/>
        </w:rPr>
        <w:t>Arisierung</w:t>
      </w:r>
      <w:r w:rsidRPr="001140FA">
        <w:rPr>
          <w:rFonts w:asciiTheme="minorEastAsia" w:eastAsiaTheme="minorEastAsia"/>
          <w:sz w:val="21"/>
        </w:rPr>
        <w:t>”</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Attack on Berlin Department Stores (</w:t>
      </w:r>
      <w:r w:rsidRPr="001140FA">
        <w:rPr>
          <w:rStyle w:val="0Text"/>
          <w:rFonts w:asciiTheme="minorEastAsia" w:eastAsiaTheme="minorEastAsia"/>
          <w:sz w:val="21"/>
        </w:rPr>
        <w:t>Warenh</w:t>
      </w:r>
      <w:r w:rsidRPr="001140FA">
        <w:rPr>
          <w:rStyle w:val="0Text"/>
          <w:rFonts w:asciiTheme="minorEastAsia" w:eastAsiaTheme="minorEastAsia"/>
          <w:sz w:val="21"/>
        </w:rPr>
        <w:t>ä</w:t>
      </w:r>
      <w:r w:rsidRPr="001140FA">
        <w:rPr>
          <w:rStyle w:val="0Text"/>
          <w:rFonts w:asciiTheme="minorEastAsia" w:eastAsiaTheme="minorEastAsia"/>
          <w:sz w:val="21"/>
        </w:rPr>
        <w:t>user</w:t>
      </w:r>
      <w:r w:rsidRPr="001140FA">
        <w:rPr>
          <w:rFonts w:asciiTheme="minorEastAsia" w:eastAsiaTheme="minorEastAsia"/>
          <w:sz w:val="21"/>
        </w:rPr>
        <w:t>) after 1933</w:t>
      </w:r>
      <w:r w:rsidRPr="001140FA">
        <w:rPr>
          <w:rFonts w:asciiTheme="minorEastAsia" w:eastAsiaTheme="minorEastAsia"/>
          <w:sz w:val="21"/>
        </w:rPr>
        <w:t>”</w:t>
      </w:r>
      <w:r w:rsidRPr="001140FA">
        <w:rPr>
          <w:rFonts w:asciiTheme="minorEastAsia" w:eastAsiaTheme="minorEastAsia"/>
          <w:sz w:val="21"/>
        </w:rPr>
        <w:t xml:space="preserve">, in Bankier (ed.), </w:t>
      </w:r>
      <w:r w:rsidRPr="001140FA">
        <w:rPr>
          <w:rStyle w:val="0Text"/>
          <w:rFonts w:asciiTheme="minorEastAsia" w:eastAsiaTheme="minorEastAsia"/>
          <w:sz w:val="21"/>
        </w:rPr>
        <w:t>Probing</w:t>
      </w:r>
      <w:r w:rsidRPr="001140FA">
        <w:rPr>
          <w:rFonts w:asciiTheme="minorEastAsia" w:eastAsiaTheme="minorEastAsia"/>
          <w:sz w:val="21"/>
        </w:rPr>
        <w:t>, 246</w:t>
      </w:r>
      <w:r w:rsidRPr="001140FA">
        <w:rPr>
          <w:rFonts w:asciiTheme="minorEastAsia" w:eastAsiaTheme="minorEastAsia"/>
          <w:sz w:val="21"/>
        </w:rPr>
        <w:t>–</w:t>
      </w:r>
      <w:r w:rsidRPr="001140FA">
        <w:rPr>
          <w:rFonts w:asciiTheme="minorEastAsia" w:eastAsiaTheme="minorEastAsia"/>
          <w:sz w:val="21"/>
        </w:rPr>
        <w:t>67.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Lambert, Peter, </w:t>
      </w:r>
      <w:r w:rsidRPr="001140FA">
        <w:rPr>
          <w:rFonts w:asciiTheme="minorEastAsia" w:eastAsiaTheme="minorEastAsia"/>
          <w:sz w:val="21"/>
        </w:rPr>
        <w:t>“</w:t>
      </w:r>
      <w:r w:rsidRPr="001140FA">
        <w:rPr>
          <w:rFonts w:asciiTheme="minorEastAsia" w:eastAsiaTheme="minorEastAsia"/>
          <w:sz w:val="21"/>
        </w:rPr>
        <w:t xml:space="preserve">From Antifascist to Volkshistoriker: </w:t>
      </w:r>
      <w:r w:rsidRPr="001140FA">
        <w:rPr>
          <w:rStyle w:val="0Text"/>
          <w:rFonts w:asciiTheme="minorEastAsia" w:eastAsiaTheme="minorEastAsia"/>
          <w:sz w:val="21"/>
        </w:rPr>
        <w:t>Demos</w:t>
      </w:r>
      <w:r w:rsidRPr="001140FA">
        <w:rPr>
          <w:rFonts w:asciiTheme="minorEastAsia" w:eastAsiaTheme="minorEastAsia"/>
          <w:sz w:val="21"/>
        </w:rPr>
        <w:t xml:space="preserve"> and </w:t>
      </w:r>
      <w:r w:rsidRPr="001140FA">
        <w:rPr>
          <w:rStyle w:val="0Text"/>
          <w:rFonts w:asciiTheme="minorEastAsia" w:eastAsiaTheme="minorEastAsia"/>
          <w:sz w:val="21"/>
        </w:rPr>
        <w:t>Etnos</w:t>
      </w:r>
      <w:r w:rsidRPr="001140FA">
        <w:rPr>
          <w:rFonts w:asciiTheme="minorEastAsia" w:eastAsiaTheme="minorEastAsia"/>
          <w:sz w:val="21"/>
        </w:rPr>
        <w:t xml:space="preserve"> in the Political Thought of Fritz R</w:t>
      </w:r>
      <w:r w:rsidRPr="001140FA">
        <w:rPr>
          <w:rFonts w:asciiTheme="minorEastAsia" w:eastAsiaTheme="minorEastAsia"/>
          <w:sz w:val="21"/>
        </w:rPr>
        <w:t>ö</w:t>
      </w:r>
      <w:r w:rsidRPr="001140FA">
        <w:rPr>
          <w:rFonts w:asciiTheme="minorEastAsia" w:eastAsiaTheme="minorEastAsia"/>
          <w:sz w:val="21"/>
        </w:rPr>
        <w:t>rig, 1921</w:t>
      </w:r>
      <w:r w:rsidRPr="001140FA">
        <w:rPr>
          <w:rFonts w:asciiTheme="minorEastAsia" w:eastAsiaTheme="minorEastAsia"/>
          <w:sz w:val="21"/>
        </w:rPr>
        <w:t>–</w:t>
      </w:r>
      <w:r w:rsidRPr="001140FA">
        <w:rPr>
          <w:rFonts w:asciiTheme="minorEastAsia" w:eastAsiaTheme="minorEastAsia"/>
          <w:sz w:val="21"/>
        </w:rPr>
        <w:t>45</w:t>
      </w:r>
      <w:r w:rsidRPr="001140FA">
        <w:rPr>
          <w:rFonts w:asciiTheme="minorEastAsia" w:eastAsiaTheme="minorEastAsia"/>
          <w:sz w:val="21"/>
        </w:rPr>
        <w:t>”</w:t>
      </w:r>
      <w:r w:rsidRPr="001140FA">
        <w:rPr>
          <w:rFonts w:asciiTheme="minorEastAsia" w:eastAsiaTheme="minorEastAsia"/>
          <w:sz w:val="21"/>
        </w:rPr>
        <w:t xml:space="preserve">, in Berger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Writing National Histories</w:t>
      </w:r>
      <w:r w:rsidRPr="001140FA">
        <w:rPr>
          <w:rFonts w:asciiTheme="minorEastAsia" w:eastAsiaTheme="minorEastAsia"/>
          <w:sz w:val="21"/>
        </w:rPr>
        <w:t>, 137</w:t>
      </w:r>
      <w:r w:rsidRPr="001140FA">
        <w:rPr>
          <w:rFonts w:asciiTheme="minorEastAsia" w:eastAsiaTheme="minorEastAsia"/>
          <w:sz w:val="21"/>
        </w:rPr>
        <w:t>–</w:t>
      </w:r>
      <w:r w:rsidRPr="001140FA">
        <w:rPr>
          <w:rFonts w:asciiTheme="minorEastAsia" w:eastAsiaTheme="minorEastAsia"/>
          <w:sz w:val="21"/>
        </w:rPr>
        <w:t>49.</w:t>
      </w:r>
    </w:p>
    <w:p w:rsidR="007F5A01" w:rsidRPr="001140FA" w:rsidRDefault="007F5A01" w:rsidP="007F5A01">
      <w:pPr>
        <w:pStyle w:val="Para02"/>
        <w:pageBreakBefore/>
        <w:ind w:left="420" w:hanging="420"/>
        <w:rPr>
          <w:rFonts w:asciiTheme="minorEastAsia" w:eastAsiaTheme="minorEastAsia"/>
          <w:sz w:val="21"/>
        </w:rPr>
      </w:pPr>
      <w:bookmarkStart w:id="3650" w:name="Lammers__Britta__Werbung_im_Nati"/>
      <w:bookmarkStart w:id="3651" w:name="Top_of_part0098_split_001_html"/>
      <w:r w:rsidRPr="001140FA">
        <w:rPr>
          <w:rStyle w:val="0Text"/>
          <w:rFonts w:asciiTheme="minorEastAsia" w:eastAsiaTheme="minorEastAsia"/>
          <w:sz w:val="21"/>
        </w:rPr>
        <w:lastRenderedPageBreak/>
        <w:t xml:space="preserve">Lammers, Britta, </w:t>
      </w:r>
      <w:r w:rsidRPr="001140FA">
        <w:rPr>
          <w:rFonts w:asciiTheme="minorEastAsia" w:eastAsiaTheme="minorEastAsia"/>
          <w:sz w:val="21"/>
        </w:rPr>
        <w:t xml:space="preserve">Werbung im Nationalsozialismus: Die Kataloge der </w:t>
      </w:r>
      <w:r w:rsidRPr="001140FA">
        <w:rPr>
          <w:rFonts w:asciiTheme="minorEastAsia" w:eastAsiaTheme="minorEastAsia"/>
          <w:sz w:val="21"/>
        </w:rPr>
        <w:t>“</w:t>
      </w:r>
      <w:r w:rsidRPr="001140FA">
        <w:rPr>
          <w:rFonts w:asciiTheme="minorEastAsia" w:eastAsiaTheme="minorEastAsia"/>
          <w:sz w:val="21"/>
        </w:rPr>
        <w:t>Grossen Deutschen Kunstausstellung</w:t>
      </w:r>
      <w:r w:rsidRPr="001140FA">
        <w:rPr>
          <w:rFonts w:asciiTheme="minorEastAsia" w:eastAsiaTheme="minorEastAsia"/>
          <w:sz w:val="21"/>
        </w:rPr>
        <w:t>”</w:t>
      </w:r>
      <w:r w:rsidRPr="001140FA">
        <w:rPr>
          <w:rFonts w:asciiTheme="minorEastAsia" w:eastAsiaTheme="minorEastAsia"/>
          <w:sz w:val="21"/>
        </w:rPr>
        <w:t>, 1937</w:t>
      </w:r>
      <w:r w:rsidRPr="001140FA">
        <w:rPr>
          <w:rFonts w:asciiTheme="minorEastAsia" w:eastAsiaTheme="minorEastAsia"/>
          <w:sz w:val="21"/>
        </w:rPr>
        <w:t>–</w:t>
      </w:r>
      <w:r w:rsidRPr="001140FA">
        <w:rPr>
          <w:rFonts w:asciiTheme="minorEastAsia" w:eastAsiaTheme="minorEastAsia"/>
          <w:sz w:val="21"/>
        </w:rPr>
        <w:t>1944</w:t>
      </w:r>
      <w:r w:rsidRPr="001140FA">
        <w:rPr>
          <w:rStyle w:val="0Text"/>
          <w:rFonts w:asciiTheme="minorEastAsia" w:eastAsiaTheme="minorEastAsia"/>
          <w:sz w:val="21"/>
        </w:rPr>
        <w:t xml:space="preserve"> (Weimar, 1999).</w:t>
      </w:r>
      <w:bookmarkEnd w:id="3650"/>
      <w:bookmarkEnd w:id="3651"/>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Lane, Barbara Miller, </w:t>
      </w:r>
      <w:r w:rsidRPr="001140FA">
        <w:rPr>
          <w:rStyle w:val="0Text"/>
          <w:rFonts w:asciiTheme="minorEastAsia" w:eastAsiaTheme="minorEastAsia"/>
          <w:sz w:val="21"/>
        </w:rPr>
        <w:t>Architecture and Politics in Germany, 1918</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xml:space="preserve"> (Cambridge, Mass.,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Lange, Sabine, </w:t>
      </w:r>
      <w:r w:rsidRPr="001140FA">
        <w:rPr>
          <w:rFonts w:asciiTheme="minorEastAsia" w:eastAsiaTheme="minorEastAsia"/>
          <w:sz w:val="21"/>
        </w:rPr>
        <w:t>“</w:t>
      </w:r>
      <w:r w:rsidRPr="001140FA">
        <w:rPr>
          <w:rFonts w:asciiTheme="minorEastAsia" w:eastAsiaTheme="minorEastAsia"/>
          <w:sz w:val="21"/>
        </w:rPr>
        <w:t>... wir haben nicht nur das Chaos, sondern wir stehen an einem Beginn ...</w:t>
      </w:r>
      <w:r w:rsidRPr="001140FA">
        <w:rPr>
          <w:rFonts w:asciiTheme="minorEastAsia" w:eastAsiaTheme="minorEastAsia"/>
          <w:sz w:val="21"/>
        </w:rPr>
        <w:t>”</w:t>
      </w:r>
      <w:r w:rsidRPr="001140FA">
        <w:rPr>
          <w:rFonts w:asciiTheme="minorEastAsia" w:eastAsiaTheme="minorEastAsia"/>
          <w:sz w:val="21"/>
        </w:rPr>
        <w:t xml:space="preserve"> Hans Fallada 1945</w:t>
      </w:r>
      <w:r w:rsidRPr="001140FA">
        <w:rPr>
          <w:rFonts w:asciiTheme="minorEastAsia" w:eastAsiaTheme="minorEastAsia"/>
          <w:sz w:val="21"/>
        </w:rPr>
        <w:t>–</w:t>
      </w:r>
      <w:r w:rsidRPr="001140FA">
        <w:rPr>
          <w:rFonts w:asciiTheme="minorEastAsia" w:eastAsiaTheme="minorEastAsia"/>
          <w:sz w:val="21"/>
        </w:rPr>
        <w:t>1946</w:t>
      </w:r>
      <w:r w:rsidRPr="001140FA">
        <w:rPr>
          <w:rStyle w:val="0Text"/>
          <w:rFonts w:asciiTheme="minorEastAsia" w:eastAsiaTheme="minorEastAsia"/>
          <w:sz w:val="21"/>
        </w:rPr>
        <w:t xml:space="preserve"> (Neubrandenburg,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Langel</w:t>
      </w:r>
      <w:r w:rsidRPr="001140FA">
        <w:rPr>
          <w:rStyle w:val="0Text"/>
          <w:rFonts w:asciiTheme="minorEastAsia" w:eastAsiaTheme="minorEastAsia"/>
          <w:sz w:val="21"/>
        </w:rPr>
        <w:t>ü</w:t>
      </w:r>
      <w:r w:rsidRPr="001140FA">
        <w:rPr>
          <w:rStyle w:val="0Text"/>
          <w:rFonts w:asciiTheme="minorEastAsia" w:eastAsiaTheme="minorEastAsia"/>
          <w:sz w:val="21"/>
        </w:rPr>
        <w:t xml:space="preserve">ddeke, Albrecht, </w:t>
      </w:r>
      <w:r w:rsidRPr="001140FA">
        <w:rPr>
          <w:rFonts w:asciiTheme="minorEastAsia" w:eastAsiaTheme="minorEastAsia"/>
          <w:sz w:val="21"/>
        </w:rPr>
        <w:t>Die Entmannung von Sittlichkeitsverbrechern</w:t>
      </w:r>
      <w:r w:rsidRPr="001140FA">
        <w:rPr>
          <w:rStyle w:val="0Text"/>
          <w:rFonts w:asciiTheme="minorEastAsia" w:eastAsiaTheme="minorEastAsia"/>
          <w:sz w:val="21"/>
        </w:rPr>
        <w:t xml:space="preserve"> (Berlin,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Laqua, Carsten, </w:t>
      </w:r>
      <w:r w:rsidRPr="001140FA">
        <w:rPr>
          <w:rFonts w:asciiTheme="minorEastAsia" w:eastAsiaTheme="minorEastAsia"/>
          <w:sz w:val="21"/>
        </w:rPr>
        <w:t>Wie Micky unter die Nazis fiel: Walt Disney und Deutschland</w:t>
      </w:r>
      <w:r w:rsidRPr="001140FA">
        <w:rPr>
          <w:rStyle w:val="0Text"/>
          <w:rFonts w:asciiTheme="minorEastAsia" w:eastAsiaTheme="minorEastAsia"/>
          <w:sz w:val="21"/>
        </w:rPr>
        <w:t xml:space="preserve"> (Reinbek,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Laqueur, Walter, </w:t>
      </w:r>
      <w:r w:rsidRPr="001140FA">
        <w:rPr>
          <w:rFonts w:asciiTheme="minorEastAsia" w:eastAsiaTheme="minorEastAsia"/>
          <w:sz w:val="21"/>
        </w:rPr>
        <w:t>Fascism: A Reader's Guide: Analyses, Interpretations, Bibliography</w:t>
      </w:r>
      <w:r w:rsidRPr="001140FA">
        <w:rPr>
          <w:rStyle w:val="0Text"/>
          <w:rFonts w:asciiTheme="minorEastAsia" w:eastAsiaTheme="minorEastAsia"/>
          <w:sz w:val="21"/>
        </w:rPr>
        <w:t xml:space="preserve"> (New York,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Large, David Clay (ed.), </w:t>
      </w:r>
      <w:r w:rsidRPr="001140FA">
        <w:rPr>
          <w:rFonts w:asciiTheme="minorEastAsia" w:eastAsiaTheme="minorEastAsia"/>
          <w:sz w:val="21"/>
        </w:rPr>
        <w:t>Contending with Hitler: Varieties of German Resistance in the Third Reich</w:t>
      </w:r>
      <w:r w:rsidRPr="001140FA">
        <w:rPr>
          <w:rStyle w:val="0Text"/>
          <w:rFonts w:asciiTheme="minorEastAsia" w:eastAsiaTheme="minorEastAsia"/>
          <w:sz w:val="21"/>
        </w:rPr>
        <w:t xml:space="preserve"> (Washington, D.C.,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L</w:t>
      </w:r>
      <w:r w:rsidRPr="001140FA">
        <w:rPr>
          <w:rStyle w:val="0Text"/>
          <w:rFonts w:asciiTheme="minorEastAsia" w:eastAsiaTheme="minorEastAsia"/>
          <w:sz w:val="21"/>
        </w:rPr>
        <w:t>ä</w:t>
      </w:r>
      <w:r w:rsidRPr="001140FA">
        <w:rPr>
          <w:rStyle w:val="0Text"/>
          <w:rFonts w:asciiTheme="minorEastAsia" w:eastAsiaTheme="minorEastAsia"/>
          <w:sz w:val="21"/>
        </w:rPr>
        <w:t xml:space="preserve">rmer, Karl, </w:t>
      </w:r>
      <w:r w:rsidRPr="001140FA">
        <w:rPr>
          <w:rFonts w:asciiTheme="minorEastAsia" w:eastAsiaTheme="minorEastAsia"/>
          <w:sz w:val="21"/>
        </w:rPr>
        <w:t>Autobahnbau in Deutschland 1933 bis 1945: Zu den Hintergr</w:t>
      </w:r>
      <w:r w:rsidRPr="001140FA">
        <w:rPr>
          <w:rFonts w:asciiTheme="minorEastAsia" w:eastAsiaTheme="minorEastAsia"/>
          <w:sz w:val="21"/>
        </w:rPr>
        <w:t>ü</w:t>
      </w:r>
      <w:r w:rsidRPr="001140FA">
        <w:rPr>
          <w:rFonts w:asciiTheme="minorEastAsia" w:eastAsiaTheme="minorEastAsia"/>
          <w:sz w:val="21"/>
        </w:rPr>
        <w:t>nden</w:t>
      </w:r>
      <w:r w:rsidRPr="001140FA">
        <w:rPr>
          <w:rStyle w:val="0Text"/>
          <w:rFonts w:asciiTheme="minorEastAsia" w:eastAsiaTheme="minorEastAsia"/>
          <w:sz w:val="21"/>
        </w:rPr>
        <w:t xml:space="preserve"> (Berlin,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Larsen, Stein U.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Who Were the Fascists? Social Roots of European Fascism</w:t>
      </w:r>
      <w:r w:rsidRPr="001140FA">
        <w:rPr>
          <w:rStyle w:val="0Text"/>
          <w:rFonts w:asciiTheme="minorEastAsia" w:eastAsiaTheme="minorEastAsia"/>
          <w:sz w:val="21"/>
        </w:rPr>
        <w:t xml:space="preserve"> (Bergen,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Lauterbach, Iris (ed.), </w:t>
      </w:r>
      <w:r w:rsidRPr="001140FA">
        <w:rPr>
          <w:rFonts w:asciiTheme="minorEastAsia" w:eastAsiaTheme="minorEastAsia"/>
          <w:sz w:val="21"/>
        </w:rPr>
        <w:t>B</w:t>
      </w:r>
      <w:r w:rsidRPr="001140FA">
        <w:rPr>
          <w:rFonts w:asciiTheme="minorEastAsia" w:eastAsiaTheme="minorEastAsia"/>
          <w:sz w:val="21"/>
        </w:rPr>
        <w:t>ü</w:t>
      </w:r>
      <w:r w:rsidRPr="001140FA">
        <w:rPr>
          <w:rFonts w:asciiTheme="minorEastAsia" w:eastAsiaTheme="minorEastAsia"/>
          <w:sz w:val="21"/>
        </w:rPr>
        <w:t>rokratie und Kult: Das Parteizentrum der NSDAP am K</w:t>
      </w:r>
      <w:r w:rsidRPr="001140FA">
        <w:rPr>
          <w:rFonts w:asciiTheme="minorEastAsia" w:eastAsiaTheme="minorEastAsia"/>
          <w:sz w:val="21"/>
        </w:rPr>
        <w:t>ö</w:t>
      </w:r>
      <w:r w:rsidRPr="001140FA">
        <w:rPr>
          <w:rFonts w:asciiTheme="minorEastAsia" w:eastAsiaTheme="minorEastAsia"/>
          <w:sz w:val="21"/>
        </w:rPr>
        <w:t>nigsplatz in M</w:t>
      </w:r>
      <w:r w:rsidRPr="001140FA">
        <w:rPr>
          <w:rFonts w:asciiTheme="minorEastAsia" w:eastAsiaTheme="minorEastAsia"/>
          <w:sz w:val="21"/>
        </w:rPr>
        <w:t>ü</w:t>
      </w:r>
      <w:r w:rsidRPr="001140FA">
        <w:rPr>
          <w:rFonts w:asciiTheme="minorEastAsia" w:eastAsiaTheme="minorEastAsia"/>
          <w:sz w:val="21"/>
        </w:rPr>
        <w:t>nchen: Geschichte und Rezeption</w:t>
      </w:r>
      <w:r w:rsidRPr="001140FA">
        <w:rPr>
          <w:rStyle w:val="0Text"/>
          <w:rFonts w:asciiTheme="minorEastAsia" w:eastAsiaTheme="minorEastAsia"/>
          <w:sz w:val="21"/>
        </w:rPr>
        <w:t xml:space="preserve"> (Munich,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Lautmann, R</w:t>
      </w:r>
      <w:r w:rsidRPr="001140FA">
        <w:rPr>
          <w:rFonts w:asciiTheme="minorEastAsia" w:eastAsiaTheme="minorEastAsia"/>
          <w:sz w:val="21"/>
        </w:rPr>
        <w:t>ü</w:t>
      </w:r>
      <w:r w:rsidRPr="001140FA">
        <w:rPr>
          <w:rFonts w:asciiTheme="minorEastAsia" w:eastAsiaTheme="minorEastAsia"/>
          <w:sz w:val="21"/>
        </w:rPr>
        <w:t xml:space="preserve">diger, </w:t>
      </w:r>
      <w:r w:rsidRPr="001140FA">
        <w:rPr>
          <w:rStyle w:val="0Text"/>
          <w:rFonts w:asciiTheme="minorEastAsia" w:eastAsiaTheme="minorEastAsia"/>
          <w:sz w:val="21"/>
        </w:rPr>
        <w:t>Seminar: Gesellschaft und Homosexualit</w:t>
      </w:r>
      <w:r w:rsidRPr="001140FA">
        <w:rPr>
          <w:rStyle w:val="0Text"/>
          <w:rFonts w:asciiTheme="minorEastAsia" w:eastAsiaTheme="minorEastAsia"/>
          <w:sz w:val="21"/>
        </w:rPr>
        <w:t>ä</w:t>
      </w:r>
      <w:r w:rsidRPr="001140FA">
        <w:rPr>
          <w:rStyle w:val="0Text"/>
          <w:rFonts w:asciiTheme="minorEastAsia" w:eastAsiaTheme="minorEastAsia"/>
          <w:sz w:val="21"/>
        </w:rPr>
        <w:t>t</w:t>
      </w:r>
      <w:r w:rsidRPr="001140FA">
        <w:rPr>
          <w:rFonts w:asciiTheme="minorEastAsia" w:eastAsiaTheme="minorEastAsia"/>
          <w:sz w:val="21"/>
        </w:rPr>
        <w:t xml:space="preserve"> (Frankfurt am Main, 1977).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Gay Prisoners in Concentration Camps as Compared with Jehovah's Witnesses and Political Prisoners</w:t>
      </w:r>
      <w:r w:rsidRPr="001140FA">
        <w:rPr>
          <w:rFonts w:asciiTheme="minorEastAsia" w:eastAsiaTheme="minorEastAsia"/>
          <w:sz w:val="21"/>
        </w:rPr>
        <w:t>”</w:t>
      </w:r>
      <w:r w:rsidRPr="001140FA">
        <w:rPr>
          <w:rFonts w:asciiTheme="minorEastAsia" w:eastAsiaTheme="minorEastAsia"/>
          <w:sz w:val="21"/>
        </w:rPr>
        <w:t xml:space="preserve">, in Berenbaum (ed.), </w:t>
      </w:r>
      <w:r w:rsidRPr="001140FA">
        <w:rPr>
          <w:rStyle w:val="0Text"/>
          <w:rFonts w:asciiTheme="minorEastAsia" w:eastAsiaTheme="minorEastAsia"/>
          <w:sz w:val="21"/>
        </w:rPr>
        <w:t>A Mosaic of Victims</w:t>
      </w:r>
      <w:r w:rsidRPr="001140FA">
        <w:rPr>
          <w:rFonts w:asciiTheme="minorEastAsia" w:eastAsiaTheme="minorEastAsia"/>
          <w:sz w:val="21"/>
        </w:rPr>
        <w:t>, 200</w:t>
      </w:r>
      <w:r w:rsidRPr="001140FA">
        <w:rPr>
          <w:rFonts w:asciiTheme="minorEastAsia" w:eastAsiaTheme="minorEastAsia"/>
          <w:sz w:val="21"/>
        </w:rPr>
        <w:t>–</w:t>
      </w:r>
      <w:r w:rsidRPr="001140FA">
        <w:rPr>
          <w:rFonts w:asciiTheme="minorEastAsia" w:eastAsiaTheme="minorEastAsia"/>
          <w:sz w:val="21"/>
        </w:rPr>
        <w:t>206.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Lee, W. Robert, and Rosenhaft, Eve (eds.), </w:t>
      </w:r>
      <w:r w:rsidRPr="001140FA">
        <w:rPr>
          <w:rStyle w:val="0Text"/>
          <w:rFonts w:asciiTheme="minorEastAsia" w:eastAsiaTheme="minorEastAsia"/>
          <w:sz w:val="21"/>
        </w:rPr>
        <w:t>The State and Social Change in Germany 1880</w:t>
      </w:r>
      <w:r w:rsidRPr="001140FA">
        <w:rPr>
          <w:rStyle w:val="0Text"/>
          <w:rFonts w:asciiTheme="minorEastAsia" w:eastAsiaTheme="minorEastAsia"/>
          <w:sz w:val="21"/>
        </w:rPr>
        <w:t>–</w:t>
      </w:r>
      <w:r w:rsidRPr="001140FA">
        <w:rPr>
          <w:rStyle w:val="0Text"/>
          <w:rFonts w:asciiTheme="minorEastAsia" w:eastAsiaTheme="minorEastAsia"/>
          <w:sz w:val="21"/>
        </w:rPr>
        <w:t>1980</w:t>
      </w:r>
      <w:r w:rsidRPr="001140FA">
        <w:rPr>
          <w:rFonts w:asciiTheme="minorEastAsia" w:eastAsiaTheme="minorEastAsia"/>
          <w:sz w:val="21"/>
        </w:rPr>
        <w:t xml:space="preserve"> (Oxford,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Leeb, Johannes (ed.), </w:t>
      </w:r>
      <w:r w:rsidRPr="001140FA">
        <w:rPr>
          <w:rFonts w:asciiTheme="minorEastAsia" w:eastAsiaTheme="minorEastAsia"/>
          <w:sz w:val="21"/>
        </w:rPr>
        <w:t>“</w:t>
      </w:r>
      <w:r w:rsidRPr="001140FA">
        <w:rPr>
          <w:rFonts w:asciiTheme="minorEastAsia" w:eastAsiaTheme="minorEastAsia"/>
          <w:sz w:val="21"/>
        </w:rPr>
        <w:t>Wir waren Hitlers Elitesch</w:t>
      </w:r>
      <w:r w:rsidRPr="001140FA">
        <w:rPr>
          <w:rFonts w:asciiTheme="minorEastAsia" w:eastAsiaTheme="minorEastAsia"/>
          <w:sz w:val="21"/>
        </w:rPr>
        <w:t>ü</w:t>
      </w:r>
      <w:r w:rsidRPr="001140FA">
        <w:rPr>
          <w:rFonts w:asciiTheme="minorEastAsia" w:eastAsiaTheme="minorEastAsia"/>
          <w:sz w:val="21"/>
        </w:rPr>
        <w:t>ler</w:t>
      </w:r>
      <w:r w:rsidRPr="001140FA">
        <w:rPr>
          <w:rFonts w:asciiTheme="minorEastAsia" w:eastAsiaTheme="minorEastAsia"/>
          <w:sz w:val="21"/>
        </w:rPr>
        <w:t>”</w:t>
      </w:r>
      <w:r w:rsidRPr="001140FA">
        <w:rPr>
          <w:rFonts w:asciiTheme="minorEastAsia" w:eastAsiaTheme="minorEastAsia"/>
          <w:sz w:val="21"/>
        </w:rPr>
        <w:t>: Ehemalige Z</w:t>
      </w:r>
      <w:r w:rsidRPr="001140FA">
        <w:rPr>
          <w:rFonts w:asciiTheme="minorEastAsia" w:eastAsiaTheme="minorEastAsia"/>
          <w:sz w:val="21"/>
        </w:rPr>
        <w:t>ö</w:t>
      </w:r>
      <w:r w:rsidRPr="001140FA">
        <w:rPr>
          <w:rFonts w:asciiTheme="minorEastAsia" w:eastAsiaTheme="minorEastAsia"/>
          <w:sz w:val="21"/>
        </w:rPr>
        <w:t>glinge der NS-Ausleseschulen brechen ihr Schweigen</w:t>
      </w:r>
      <w:r w:rsidRPr="001140FA">
        <w:rPr>
          <w:rStyle w:val="0Text"/>
          <w:rFonts w:asciiTheme="minorEastAsia" w:eastAsiaTheme="minorEastAsia"/>
          <w:sz w:val="21"/>
        </w:rPr>
        <w:t xml:space="preserve"> (Hamburg,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Lehmann, Hartmut, and Melton, James Van Horn (eds.), </w:t>
      </w:r>
      <w:r w:rsidRPr="001140FA">
        <w:rPr>
          <w:rFonts w:asciiTheme="minorEastAsia" w:eastAsiaTheme="minorEastAsia"/>
          <w:sz w:val="21"/>
        </w:rPr>
        <w:t>Paths of Continuity: Central European Historiography from the 1930s to the 1950s</w:t>
      </w:r>
      <w:r w:rsidRPr="001140FA">
        <w:rPr>
          <w:rStyle w:val="0Text"/>
          <w:rFonts w:asciiTheme="minorEastAsia" w:eastAsiaTheme="minorEastAsia"/>
          <w:sz w:val="21"/>
        </w:rPr>
        <w:t xml:space="preserve"> (Cambridge,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Oexle, Otto Gerhard (eds.), </w:t>
      </w:r>
      <w:r w:rsidRPr="001140FA">
        <w:rPr>
          <w:rStyle w:val="0Text"/>
          <w:rFonts w:asciiTheme="minorEastAsia" w:eastAsiaTheme="minorEastAsia"/>
          <w:sz w:val="21"/>
        </w:rPr>
        <w:t>Nationalsozialismus in den Kulturwissenschaften</w:t>
      </w:r>
      <w:r w:rsidRPr="001140FA">
        <w:rPr>
          <w:rFonts w:asciiTheme="minorEastAsia" w:eastAsiaTheme="minorEastAsia"/>
          <w:sz w:val="21"/>
        </w:rPr>
        <w:t xml:space="preserve"> (2 vols., G</w:t>
      </w:r>
      <w:r w:rsidRPr="001140FA">
        <w:rPr>
          <w:rFonts w:asciiTheme="minorEastAsia" w:eastAsiaTheme="minorEastAsia"/>
          <w:sz w:val="21"/>
        </w:rPr>
        <w:t>ö</w:t>
      </w:r>
      <w:r w:rsidRPr="001140FA">
        <w:rPr>
          <w:rFonts w:asciiTheme="minorEastAsia" w:eastAsiaTheme="minorEastAsia"/>
          <w:sz w:val="21"/>
        </w:rPr>
        <w:t>ttingen, 2004</w:t>
      </w:r>
      <w:r w:rsidRPr="001140FA">
        <w:rPr>
          <w:rFonts w:asciiTheme="minorEastAsia" w:eastAsiaTheme="minorEastAsia"/>
          <w:sz w:val="21"/>
        </w:rPr>
        <w:t>–</w:t>
      </w:r>
      <w:r w:rsidRPr="001140FA">
        <w:rPr>
          <w:rFonts w:asciiTheme="minorEastAsia" w:eastAsiaTheme="minorEastAsia"/>
          <w:sz w:val="21"/>
        </w:rPr>
        <w:t>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Lehmann, Joachim, </w:t>
      </w:r>
      <w:r w:rsidRPr="001140FA">
        <w:rPr>
          <w:rFonts w:asciiTheme="minorEastAsia" w:eastAsiaTheme="minorEastAsia"/>
          <w:sz w:val="21"/>
        </w:rPr>
        <w:t>“</w:t>
      </w:r>
      <w:r w:rsidRPr="001140FA">
        <w:rPr>
          <w:rFonts w:asciiTheme="minorEastAsia" w:eastAsiaTheme="minorEastAsia"/>
          <w:sz w:val="21"/>
        </w:rPr>
        <w:t xml:space="preserve">Mecklenburgische Landwirtschaft und </w:t>
      </w:r>
      <w:r w:rsidRPr="001140FA">
        <w:rPr>
          <w:rFonts w:asciiTheme="minorEastAsia" w:eastAsiaTheme="minorEastAsia"/>
          <w:sz w:val="21"/>
        </w:rPr>
        <w:t>‘</w:t>
      </w:r>
      <w:r w:rsidRPr="001140FA">
        <w:rPr>
          <w:rFonts w:asciiTheme="minorEastAsia" w:eastAsiaTheme="minorEastAsia"/>
          <w:sz w:val="21"/>
        </w:rPr>
        <w:t>Modernisierung</w:t>
      </w:r>
      <w:r w:rsidRPr="001140FA">
        <w:rPr>
          <w:rFonts w:asciiTheme="minorEastAsia" w:eastAsiaTheme="minorEastAsia"/>
          <w:sz w:val="21"/>
        </w:rPr>
        <w:t>’</w:t>
      </w:r>
      <w:r w:rsidRPr="001140FA">
        <w:rPr>
          <w:rFonts w:asciiTheme="minorEastAsia" w:eastAsiaTheme="minorEastAsia"/>
          <w:sz w:val="21"/>
        </w:rPr>
        <w:t xml:space="preserve"> in den dreissiger Jahren</w:t>
      </w:r>
      <w:r w:rsidRPr="001140FA">
        <w:rPr>
          <w:rFonts w:asciiTheme="minorEastAsia" w:eastAsiaTheme="minorEastAsia"/>
          <w:sz w:val="21"/>
        </w:rPr>
        <w:t>”</w:t>
      </w:r>
      <w:r w:rsidRPr="001140FA">
        <w:rPr>
          <w:rFonts w:asciiTheme="minorEastAsia" w:eastAsiaTheme="minorEastAsia"/>
          <w:sz w:val="21"/>
        </w:rPr>
        <w:t xml:space="preserve">, in Bajohr (ed.), </w:t>
      </w:r>
      <w:r w:rsidRPr="001140FA">
        <w:rPr>
          <w:rStyle w:val="0Text"/>
          <w:rFonts w:asciiTheme="minorEastAsia" w:eastAsiaTheme="minorEastAsia"/>
          <w:sz w:val="21"/>
        </w:rPr>
        <w:t>Norddeutschland im Nationalsozialismus</w:t>
      </w:r>
      <w:r w:rsidRPr="001140FA">
        <w:rPr>
          <w:rFonts w:asciiTheme="minorEastAsia" w:eastAsiaTheme="minorEastAsia"/>
          <w:sz w:val="21"/>
        </w:rPr>
        <w:t>, 335</w:t>
      </w:r>
      <w:r w:rsidRPr="001140FA">
        <w:rPr>
          <w:rFonts w:asciiTheme="minorEastAsia" w:eastAsiaTheme="minorEastAsia"/>
          <w:sz w:val="21"/>
        </w:rPr>
        <w:t>–</w:t>
      </w:r>
      <w:r w:rsidRPr="001140FA">
        <w:rPr>
          <w:rFonts w:asciiTheme="minorEastAsia" w:eastAsiaTheme="minorEastAsia"/>
          <w:sz w:val="21"/>
        </w:rPr>
        <w:t>46.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Lehmbruch, Hans, </w:t>
      </w:r>
      <w:r w:rsidRPr="001140FA">
        <w:rPr>
          <w:rFonts w:asciiTheme="minorEastAsia" w:eastAsiaTheme="minorEastAsia"/>
          <w:sz w:val="21"/>
        </w:rPr>
        <w:t>“</w:t>
      </w:r>
      <w:r w:rsidRPr="001140FA">
        <w:rPr>
          <w:rFonts w:asciiTheme="minorEastAsia" w:eastAsiaTheme="minorEastAsia"/>
          <w:sz w:val="21"/>
        </w:rPr>
        <w:t>Acropolis Germaniae. Der K</w:t>
      </w:r>
      <w:r w:rsidRPr="001140FA">
        <w:rPr>
          <w:rFonts w:asciiTheme="minorEastAsia" w:eastAsiaTheme="minorEastAsia"/>
          <w:sz w:val="21"/>
        </w:rPr>
        <w:t>ö</w:t>
      </w:r>
      <w:r w:rsidRPr="001140FA">
        <w:rPr>
          <w:rFonts w:asciiTheme="minorEastAsia" w:eastAsiaTheme="minorEastAsia"/>
          <w:sz w:val="21"/>
        </w:rPr>
        <w:t>nigsplatz-Forum der NSDAP</w:t>
      </w:r>
      <w:r w:rsidRPr="001140FA">
        <w:rPr>
          <w:rFonts w:asciiTheme="minorEastAsia" w:eastAsiaTheme="minorEastAsia"/>
          <w:sz w:val="21"/>
        </w:rPr>
        <w:t>”</w:t>
      </w:r>
      <w:r w:rsidRPr="001140FA">
        <w:rPr>
          <w:rFonts w:asciiTheme="minorEastAsia" w:eastAsiaTheme="minorEastAsia"/>
          <w:sz w:val="21"/>
        </w:rPr>
        <w:t xml:space="preserve">, in Lauterbach (ed.), </w:t>
      </w:r>
      <w:r w:rsidRPr="001140FA">
        <w:rPr>
          <w:rStyle w:val="0Text"/>
          <w:rFonts w:asciiTheme="minorEastAsia" w:eastAsiaTheme="minorEastAsia"/>
          <w:sz w:val="21"/>
        </w:rPr>
        <w:t>B</w:t>
      </w:r>
      <w:r w:rsidRPr="001140FA">
        <w:rPr>
          <w:rStyle w:val="0Text"/>
          <w:rFonts w:asciiTheme="minorEastAsia" w:eastAsiaTheme="minorEastAsia"/>
          <w:sz w:val="21"/>
        </w:rPr>
        <w:t>ü</w:t>
      </w:r>
      <w:r w:rsidRPr="001140FA">
        <w:rPr>
          <w:rStyle w:val="0Text"/>
          <w:rFonts w:asciiTheme="minorEastAsia" w:eastAsiaTheme="minorEastAsia"/>
          <w:sz w:val="21"/>
        </w:rPr>
        <w:t>rokratie und Kult</w:t>
      </w:r>
      <w:r w:rsidRPr="001140FA">
        <w:rPr>
          <w:rFonts w:asciiTheme="minorEastAsia" w:eastAsiaTheme="minorEastAsia"/>
          <w:sz w:val="21"/>
        </w:rPr>
        <w:t>, 17</w:t>
      </w:r>
      <w:r w:rsidRPr="001140FA">
        <w:rPr>
          <w:rFonts w:asciiTheme="minorEastAsia" w:eastAsiaTheme="minorEastAsia"/>
          <w:sz w:val="21"/>
        </w:rPr>
        <w:t>–</w:t>
      </w:r>
      <w:r w:rsidRPr="001140FA">
        <w:rPr>
          <w:rFonts w:asciiTheme="minorEastAsia" w:eastAsiaTheme="minorEastAsia"/>
          <w:sz w:val="21"/>
        </w:rPr>
        <w:t>46.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Lehnert, Detlef, </w:t>
      </w:r>
      <w:r w:rsidRPr="001140FA">
        <w:rPr>
          <w:rFonts w:asciiTheme="minorEastAsia" w:eastAsiaTheme="minorEastAsia"/>
          <w:sz w:val="21"/>
        </w:rPr>
        <w:t>Sozialdemokratie zwischen Protestbewegung und Regierungspartei 1848 bis 1983</w:t>
      </w:r>
      <w:r w:rsidRPr="001140FA">
        <w:rPr>
          <w:rStyle w:val="0Text"/>
          <w:rFonts w:asciiTheme="minorEastAsia" w:eastAsiaTheme="minorEastAsia"/>
          <w:sz w:val="21"/>
        </w:rPr>
        <w:t xml:space="preserve"> (Frankfurt am Main,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Leimkugel, Franz, </w:t>
      </w:r>
      <w:r w:rsidRPr="001140FA">
        <w:rPr>
          <w:rFonts w:asciiTheme="minorEastAsia" w:eastAsiaTheme="minorEastAsia"/>
          <w:sz w:val="21"/>
        </w:rPr>
        <w:t>“</w:t>
      </w:r>
      <w:r w:rsidRPr="001140FA">
        <w:rPr>
          <w:rFonts w:asciiTheme="minorEastAsia" w:eastAsiaTheme="minorEastAsia"/>
          <w:sz w:val="21"/>
        </w:rPr>
        <w:t>Antisemitische Gesetzgebung in der Pharmazie, 1933</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in Meinel and Voswinckel (eds.), </w:t>
      </w:r>
      <w:r w:rsidRPr="001140FA">
        <w:rPr>
          <w:rStyle w:val="0Text"/>
          <w:rFonts w:asciiTheme="minorEastAsia" w:eastAsiaTheme="minorEastAsia"/>
          <w:sz w:val="21"/>
        </w:rPr>
        <w:t>Medizin</w:t>
      </w:r>
      <w:r w:rsidRPr="001140FA">
        <w:rPr>
          <w:rFonts w:asciiTheme="minorEastAsia" w:eastAsiaTheme="minorEastAsia"/>
          <w:sz w:val="21"/>
        </w:rPr>
        <w:t>, 230</w:t>
      </w:r>
      <w:r w:rsidRPr="001140FA">
        <w:rPr>
          <w:rFonts w:asciiTheme="minorEastAsia" w:eastAsiaTheme="minorEastAsia"/>
          <w:sz w:val="21"/>
        </w:rPr>
        <w:t>–</w:t>
      </w:r>
      <w:r w:rsidRPr="001140FA">
        <w:rPr>
          <w:rFonts w:asciiTheme="minorEastAsia" w:eastAsiaTheme="minorEastAsia"/>
          <w:sz w:val="21"/>
        </w:rPr>
        <w:t>35.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Leiser, Erwin, </w:t>
      </w:r>
      <w:r w:rsidRPr="001140FA">
        <w:rPr>
          <w:rStyle w:val="0Text"/>
          <w:rFonts w:asciiTheme="minorEastAsia" w:eastAsiaTheme="minorEastAsia"/>
          <w:sz w:val="21"/>
        </w:rPr>
        <w:t>Nazi Cinema</w:t>
      </w:r>
      <w:r w:rsidRPr="001140FA">
        <w:rPr>
          <w:rFonts w:asciiTheme="minorEastAsia" w:eastAsiaTheme="minorEastAsia"/>
          <w:sz w:val="21"/>
        </w:rPr>
        <w:t xml:space="preserve"> (London, 1974 [1968]).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Leitz, Christian, </w:t>
      </w:r>
      <w:r w:rsidRPr="001140FA">
        <w:rPr>
          <w:rFonts w:asciiTheme="minorEastAsia" w:eastAsiaTheme="minorEastAsia"/>
          <w:sz w:val="21"/>
        </w:rPr>
        <w:t>“</w:t>
      </w:r>
      <w:r w:rsidRPr="001140FA">
        <w:rPr>
          <w:rFonts w:asciiTheme="minorEastAsia" w:eastAsiaTheme="minorEastAsia"/>
          <w:sz w:val="21"/>
        </w:rPr>
        <w:t>Nazi Germany's Intervention in the Spanish Civil War and the Foundation of HISMA/ROWAK</w:t>
      </w:r>
      <w:r w:rsidRPr="001140FA">
        <w:rPr>
          <w:rFonts w:asciiTheme="minorEastAsia" w:eastAsiaTheme="minorEastAsia"/>
          <w:sz w:val="21"/>
        </w:rPr>
        <w:t>”</w:t>
      </w:r>
      <w:r w:rsidRPr="001140FA">
        <w:rPr>
          <w:rFonts w:asciiTheme="minorEastAsia" w:eastAsiaTheme="minorEastAsia"/>
          <w:sz w:val="21"/>
        </w:rPr>
        <w:t xml:space="preserve">, in Preston and Mackenzie (eds.), </w:t>
      </w:r>
      <w:r w:rsidRPr="001140FA">
        <w:rPr>
          <w:rStyle w:val="0Text"/>
          <w:rFonts w:asciiTheme="minorEastAsia" w:eastAsiaTheme="minorEastAsia"/>
          <w:sz w:val="21"/>
        </w:rPr>
        <w:t>The Republic Besieged</w:t>
      </w:r>
      <w:r w:rsidRPr="001140FA">
        <w:rPr>
          <w:rFonts w:asciiTheme="minorEastAsia" w:eastAsiaTheme="minorEastAsia"/>
          <w:sz w:val="21"/>
        </w:rPr>
        <w:t>, 53</w:t>
      </w:r>
      <w:r w:rsidRPr="001140FA">
        <w:rPr>
          <w:rFonts w:asciiTheme="minorEastAsia" w:eastAsiaTheme="minorEastAsia"/>
          <w:sz w:val="21"/>
        </w:rPr>
        <w:t>–</w:t>
      </w:r>
      <w:r w:rsidRPr="001140FA">
        <w:rPr>
          <w:rFonts w:asciiTheme="minorEastAsia" w:eastAsiaTheme="minorEastAsia"/>
          <w:sz w:val="21"/>
        </w:rPr>
        <w:t>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Lenger, Friedrich, </w:t>
      </w:r>
      <w:r w:rsidRPr="001140FA">
        <w:rPr>
          <w:rFonts w:asciiTheme="minorEastAsia" w:eastAsiaTheme="minorEastAsia"/>
          <w:sz w:val="21"/>
        </w:rPr>
        <w:t>Sozialgeschichte der deutschen Handwerker seit 1800</w:t>
      </w:r>
      <w:r w:rsidRPr="001140FA">
        <w:rPr>
          <w:rStyle w:val="0Text"/>
          <w:rFonts w:asciiTheme="minorEastAsia" w:eastAsiaTheme="minorEastAsia"/>
          <w:sz w:val="21"/>
        </w:rPr>
        <w:t xml:space="preserve"> (Frankfurt am Main,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Lenz, Rudolf, </w:t>
      </w:r>
      <w:r w:rsidRPr="001140FA">
        <w:rPr>
          <w:rFonts w:asciiTheme="minorEastAsia" w:eastAsiaTheme="minorEastAsia"/>
          <w:sz w:val="21"/>
        </w:rPr>
        <w:t>Karstadt: Ein deutscher Warenhauskonzern 1920</w:t>
      </w:r>
      <w:r w:rsidRPr="001140FA">
        <w:rPr>
          <w:rFonts w:asciiTheme="minorEastAsia" w:eastAsiaTheme="minorEastAsia"/>
          <w:sz w:val="21"/>
        </w:rPr>
        <w:t>–</w:t>
      </w:r>
      <w:r w:rsidRPr="001140FA">
        <w:rPr>
          <w:rFonts w:asciiTheme="minorEastAsia" w:eastAsiaTheme="minorEastAsia"/>
          <w:sz w:val="21"/>
        </w:rPr>
        <w:t>1950</w:t>
      </w:r>
      <w:r w:rsidRPr="001140FA">
        <w:rPr>
          <w:rStyle w:val="0Text"/>
          <w:rFonts w:asciiTheme="minorEastAsia" w:eastAsiaTheme="minorEastAsia"/>
          <w:sz w:val="21"/>
        </w:rPr>
        <w:t xml:space="preserve"> (Stuttgart,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Levi, Erik, </w:t>
      </w:r>
      <w:r w:rsidRPr="001140FA">
        <w:rPr>
          <w:rStyle w:val="0Text"/>
          <w:rFonts w:asciiTheme="minorEastAsia" w:eastAsiaTheme="minorEastAsia"/>
          <w:sz w:val="21"/>
        </w:rPr>
        <w:t>Music in the Third Reich</w:t>
      </w:r>
      <w:r w:rsidRPr="001140FA">
        <w:rPr>
          <w:rFonts w:asciiTheme="minorEastAsia" w:eastAsiaTheme="minorEastAsia"/>
          <w:sz w:val="21"/>
        </w:rPr>
        <w:t xml:space="preserve"> (New York,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Levine, Herbert S., </w:t>
      </w:r>
      <w:r w:rsidRPr="001140FA">
        <w:rPr>
          <w:rFonts w:asciiTheme="minorEastAsia" w:eastAsiaTheme="minorEastAsia"/>
          <w:sz w:val="21"/>
        </w:rPr>
        <w:t>Hitler's Free City: A History of the Nazi Party in Danzig, 1925</w:t>
      </w:r>
      <w:r w:rsidRPr="001140FA">
        <w:rPr>
          <w:rFonts w:asciiTheme="minorEastAsia" w:eastAsiaTheme="minorEastAsia"/>
          <w:sz w:val="21"/>
        </w:rPr>
        <w:t>–</w:t>
      </w:r>
      <w:r w:rsidRPr="001140FA">
        <w:rPr>
          <w:rFonts w:asciiTheme="minorEastAsia" w:eastAsiaTheme="minorEastAsia"/>
          <w:sz w:val="21"/>
        </w:rPr>
        <w:t>39</w:t>
      </w:r>
      <w:r w:rsidRPr="001140FA">
        <w:rPr>
          <w:rStyle w:val="0Text"/>
          <w:rFonts w:asciiTheme="minorEastAsia" w:eastAsiaTheme="minorEastAsia"/>
          <w:sz w:val="21"/>
        </w:rPr>
        <w:t xml:space="preserve"> (Chicago, 1973).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Mediator: Carl J. Burckhardt's Efforts to Avert a Second World War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Modern History</w:t>
      </w:r>
      <w:r w:rsidRPr="001140FA">
        <w:rPr>
          <w:rFonts w:asciiTheme="minorEastAsia" w:eastAsiaTheme="minorEastAsia"/>
          <w:sz w:val="21"/>
        </w:rPr>
        <w:t>, 45 (1973), 439</w:t>
      </w:r>
      <w:r w:rsidRPr="001140FA">
        <w:rPr>
          <w:rFonts w:asciiTheme="minorEastAsia" w:eastAsiaTheme="minorEastAsia"/>
          <w:sz w:val="21"/>
        </w:rPr>
        <w:t>–</w:t>
      </w:r>
      <w:r w:rsidRPr="001140FA">
        <w:rPr>
          <w:rFonts w:asciiTheme="minorEastAsia" w:eastAsiaTheme="minorEastAsia"/>
          <w:sz w:val="21"/>
        </w:rPr>
        <w:t>53.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Lewy, Guenter, </w:t>
      </w:r>
      <w:r w:rsidRPr="001140FA">
        <w:rPr>
          <w:rFonts w:asciiTheme="minorEastAsia" w:eastAsiaTheme="minorEastAsia"/>
          <w:sz w:val="21"/>
        </w:rPr>
        <w:t>The Catholic Church and Nazi Germany</w:t>
      </w:r>
      <w:r w:rsidRPr="001140FA">
        <w:rPr>
          <w:rStyle w:val="0Text"/>
          <w:rFonts w:asciiTheme="minorEastAsia" w:eastAsiaTheme="minorEastAsia"/>
          <w:sz w:val="21"/>
        </w:rPr>
        <w:t xml:space="preserve"> (New York, 1964). </w:t>
      </w: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Nazi Persecution of the Gypsies</w:t>
      </w:r>
      <w:r w:rsidRPr="001140FA">
        <w:rPr>
          <w:rStyle w:val="0Text"/>
          <w:rFonts w:asciiTheme="minorEastAsia" w:eastAsiaTheme="minorEastAsia"/>
          <w:sz w:val="21"/>
        </w:rPr>
        <w:t xml:space="preserve"> (New York,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Ley, Michael, and Schoeps, Julian H., </w:t>
      </w:r>
      <w:r w:rsidRPr="001140FA">
        <w:rPr>
          <w:rStyle w:val="0Text"/>
          <w:rFonts w:asciiTheme="minorEastAsia" w:eastAsiaTheme="minorEastAsia"/>
          <w:sz w:val="21"/>
        </w:rPr>
        <w:t>Der Nationalsozialismus als politische Religion</w:t>
      </w:r>
      <w:r w:rsidRPr="001140FA">
        <w:rPr>
          <w:rFonts w:asciiTheme="minorEastAsia" w:eastAsiaTheme="minorEastAsia"/>
          <w:sz w:val="21"/>
        </w:rPr>
        <w:t xml:space="preserve"> (Bodenheim,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Ley, Robert, </w:t>
      </w:r>
      <w:r w:rsidRPr="001140FA">
        <w:rPr>
          <w:rStyle w:val="0Text"/>
          <w:rFonts w:asciiTheme="minorEastAsia" w:eastAsiaTheme="minorEastAsia"/>
          <w:sz w:val="21"/>
        </w:rPr>
        <w:t>Soldaten der Arbeit</w:t>
      </w:r>
      <w:r w:rsidRPr="001140FA">
        <w:rPr>
          <w:rFonts w:asciiTheme="minorEastAsia" w:eastAsiaTheme="minorEastAsia"/>
          <w:sz w:val="21"/>
        </w:rPr>
        <w:t xml:space="preserve"> (Munich, 1938).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Lidtke, Vernon L., </w:t>
      </w:r>
      <w:r w:rsidRPr="001140FA">
        <w:rPr>
          <w:rFonts w:asciiTheme="minorEastAsia" w:eastAsiaTheme="minorEastAsia"/>
          <w:sz w:val="21"/>
        </w:rPr>
        <w:t>The Alternative Culture: Socialist Labor in Imperial Germany</w:t>
      </w:r>
      <w:r w:rsidRPr="001140FA">
        <w:rPr>
          <w:rStyle w:val="0Text"/>
          <w:rFonts w:asciiTheme="minorEastAsia" w:eastAsiaTheme="minorEastAsia"/>
          <w:sz w:val="21"/>
        </w:rPr>
        <w:t xml:space="preserve"> (New York,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Lindner, Helmut, </w:t>
      </w:r>
      <w:r w:rsidRPr="001140FA">
        <w:rPr>
          <w:rFonts w:asciiTheme="minorEastAsia" w:eastAsiaTheme="minorEastAsia"/>
          <w:sz w:val="21"/>
        </w:rPr>
        <w:t>“‘</w:t>
      </w:r>
      <w:r w:rsidRPr="001140FA">
        <w:rPr>
          <w:rFonts w:asciiTheme="minorEastAsia" w:eastAsiaTheme="minorEastAsia"/>
          <w:sz w:val="21"/>
        </w:rPr>
        <w:t>Deutsche</w:t>
      </w:r>
      <w:r w:rsidRPr="001140FA">
        <w:rPr>
          <w:rFonts w:asciiTheme="minorEastAsia" w:eastAsiaTheme="minorEastAsia"/>
          <w:sz w:val="21"/>
        </w:rPr>
        <w:t>’</w:t>
      </w:r>
      <w:r w:rsidRPr="001140FA">
        <w:rPr>
          <w:rFonts w:asciiTheme="minorEastAsia" w:eastAsiaTheme="minorEastAsia"/>
          <w:sz w:val="21"/>
        </w:rPr>
        <w:t xml:space="preserve"> und </w:t>
      </w:r>
      <w:r w:rsidRPr="001140FA">
        <w:rPr>
          <w:rFonts w:asciiTheme="minorEastAsia" w:eastAsiaTheme="minorEastAsia"/>
          <w:sz w:val="21"/>
        </w:rPr>
        <w:t>‘</w:t>
      </w:r>
      <w:r w:rsidRPr="001140FA">
        <w:rPr>
          <w:rFonts w:asciiTheme="minorEastAsia" w:eastAsiaTheme="minorEastAsia"/>
          <w:sz w:val="21"/>
        </w:rPr>
        <w:t>gegentypische</w:t>
      </w:r>
      <w:r w:rsidRPr="001140FA">
        <w:rPr>
          <w:rFonts w:asciiTheme="minorEastAsia" w:eastAsiaTheme="minorEastAsia"/>
          <w:sz w:val="21"/>
        </w:rPr>
        <w:t>’</w:t>
      </w:r>
      <w:r w:rsidRPr="001140FA">
        <w:rPr>
          <w:rFonts w:asciiTheme="minorEastAsia" w:eastAsiaTheme="minorEastAsia"/>
          <w:sz w:val="21"/>
        </w:rPr>
        <w:t xml:space="preserve"> Mathematik. Zur Begr</w:t>
      </w:r>
      <w:r w:rsidRPr="001140FA">
        <w:rPr>
          <w:rFonts w:asciiTheme="minorEastAsia" w:eastAsiaTheme="minorEastAsia"/>
          <w:sz w:val="21"/>
        </w:rPr>
        <w:t>ü</w:t>
      </w:r>
      <w:r w:rsidRPr="001140FA">
        <w:rPr>
          <w:rFonts w:asciiTheme="minorEastAsia" w:eastAsiaTheme="minorEastAsia"/>
          <w:sz w:val="21"/>
        </w:rPr>
        <w:t xml:space="preserve">ndung einer </w:t>
      </w:r>
      <w:r w:rsidRPr="001140FA">
        <w:rPr>
          <w:rFonts w:asciiTheme="minorEastAsia" w:eastAsiaTheme="minorEastAsia"/>
          <w:sz w:val="21"/>
        </w:rPr>
        <w:t>‘</w:t>
      </w:r>
      <w:r w:rsidRPr="001140FA">
        <w:rPr>
          <w:rFonts w:asciiTheme="minorEastAsia" w:eastAsiaTheme="minorEastAsia"/>
          <w:sz w:val="21"/>
        </w:rPr>
        <w:t>arteigenen Mathematik</w:t>
      </w:r>
      <w:r w:rsidRPr="001140FA">
        <w:rPr>
          <w:rFonts w:asciiTheme="minorEastAsia" w:eastAsiaTheme="minorEastAsia"/>
          <w:sz w:val="21"/>
        </w:rPr>
        <w:t>’</w:t>
      </w:r>
      <w:r w:rsidRPr="001140FA">
        <w:rPr>
          <w:rFonts w:asciiTheme="minorEastAsia" w:eastAsiaTheme="minorEastAsia"/>
          <w:sz w:val="21"/>
        </w:rPr>
        <w:t xml:space="preserve">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xml:space="preserve"> durch Ludwig Bieberbach</w:t>
      </w:r>
      <w:r w:rsidRPr="001140FA">
        <w:rPr>
          <w:rFonts w:asciiTheme="minorEastAsia" w:eastAsiaTheme="minorEastAsia"/>
          <w:sz w:val="21"/>
        </w:rPr>
        <w:t>”</w:t>
      </w:r>
      <w:r w:rsidRPr="001140FA">
        <w:rPr>
          <w:rFonts w:asciiTheme="minorEastAsia" w:eastAsiaTheme="minorEastAsia"/>
          <w:sz w:val="21"/>
        </w:rPr>
        <w:t xml:space="preserve">, in Mehrtens and Richter (eds.), </w:t>
      </w:r>
      <w:r w:rsidRPr="001140FA">
        <w:rPr>
          <w:rStyle w:val="0Text"/>
          <w:rFonts w:asciiTheme="minorEastAsia" w:eastAsiaTheme="minorEastAsia"/>
          <w:sz w:val="21"/>
        </w:rPr>
        <w:t>Naturwissenschaft</w:t>
      </w:r>
      <w:r w:rsidRPr="001140FA">
        <w:rPr>
          <w:rFonts w:asciiTheme="minorEastAsia" w:eastAsiaTheme="minorEastAsia"/>
          <w:sz w:val="21"/>
        </w:rPr>
        <w:t>, 88</w:t>
      </w:r>
      <w:r w:rsidRPr="001140FA">
        <w:rPr>
          <w:rFonts w:asciiTheme="minorEastAsia" w:eastAsiaTheme="minorEastAsia"/>
          <w:sz w:val="21"/>
        </w:rPr>
        <w:t>–</w:t>
      </w:r>
      <w:r w:rsidRPr="001140FA">
        <w:rPr>
          <w:rFonts w:asciiTheme="minorEastAsia" w:eastAsiaTheme="minorEastAsia"/>
          <w:sz w:val="21"/>
        </w:rPr>
        <w:t>115.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Lingelbach, Karl Christoph, </w:t>
      </w:r>
      <w:r w:rsidRPr="001140FA">
        <w:rPr>
          <w:rFonts w:asciiTheme="minorEastAsia" w:eastAsiaTheme="minorEastAsia"/>
          <w:sz w:val="21"/>
        </w:rPr>
        <w:t>Erziehung und Erziehungstheorien im nationalsozialistischen Deutschland: Urspr</w:t>
      </w:r>
      <w:r w:rsidRPr="001140FA">
        <w:rPr>
          <w:rFonts w:asciiTheme="minorEastAsia" w:eastAsiaTheme="minorEastAsia"/>
          <w:sz w:val="21"/>
        </w:rPr>
        <w:t>ü</w:t>
      </w:r>
      <w:r w:rsidRPr="001140FA">
        <w:rPr>
          <w:rFonts w:asciiTheme="minorEastAsia" w:eastAsiaTheme="minorEastAsia"/>
          <w:sz w:val="21"/>
        </w:rPr>
        <w:t>nge und Wandlungen der 1933</w:t>
      </w:r>
      <w:r w:rsidRPr="001140FA">
        <w:rPr>
          <w:rFonts w:asciiTheme="minorEastAsia" w:eastAsiaTheme="minorEastAsia"/>
          <w:sz w:val="21"/>
        </w:rPr>
        <w:t>–</w:t>
      </w:r>
      <w:r w:rsidRPr="001140FA">
        <w:rPr>
          <w:rFonts w:asciiTheme="minorEastAsia" w:eastAsiaTheme="minorEastAsia"/>
          <w:sz w:val="21"/>
        </w:rPr>
        <w:t>1945 in Deutschlands vorherrschenden erziehungstheoretischen Str</w:t>
      </w:r>
      <w:r w:rsidRPr="001140FA">
        <w:rPr>
          <w:rFonts w:asciiTheme="minorEastAsia" w:eastAsiaTheme="minorEastAsia"/>
          <w:sz w:val="21"/>
        </w:rPr>
        <w:t>ö</w:t>
      </w:r>
      <w:r w:rsidRPr="001140FA">
        <w:rPr>
          <w:rFonts w:asciiTheme="minorEastAsia" w:eastAsiaTheme="minorEastAsia"/>
          <w:sz w:val="21"/>
        </w:rPr>
        <w:t>mungen: Ihre politischen Funktionen und ihr Verh</w:t>
      </w:r>
      <w:r w:rsidRPr="001140FA">
        <w:rPr>
          <w:rFonts w:asciiTheme="minorEastAsia" w:eastAsiaTheme="minorEastAsia"/>
          <w:sz w:val="21"/>
        </w:rPr>
        <w:t>ä</w:t>
      </w:r>
      <w:r w:rsidRPr="001140FA">
        <w:rPr>
          <w:rFonts w:asciiTheme="minorEastAsia" w:eastAsiaTheme="minorEastAsia"/>
          <w:sz w:val="21"/>
        </w:rPr>
        <w:t xml:space="preserve">ltnis zur ausserschulischen Erziehungspraxis des </w:t>
      </w:r>
      <w:r w:rsidRPr="001140FA">
        <w:rPr>
          <w:rFonts w:asciiTheme="minorEastAsia" w:eastAsiaTheme="minorEastAsia"/>
          <w:sz w:val="21"/>
        </w:rPr>
        <w:t>“</w:t>
      </w:r>
      <w:r w:rsidRPr="001140FA">
        <w:rPr>
          <w:rFonts w:asciiTheme="minorEastAsia" w:eastAsiaTheme="minorEastAsia"/>
          <w:sz w:val="21"/>
        </w:rPr>
        <w:t>Dritten Reiches</w:t>
      </w:r>
      <w:r w:rsidRPr="001140FA">
        <w:rPr>
          <w:rFonts w:asciiTheme="minorEastAsia" w:eastAsiaTheme="minorEastAsia"/>
          <w:sz w:val="21"/>
        </w:rPr>
        <w:t>”</w:t>
      </w:r>
      <w:r w:rsidRPr="001140FA">
        <w:rPr>
          <w:rStyle w:val="0Text"/>
          <w:rFonts w:asciiTheme="minorEastAsia" w:eastAsiaTheme="minorEastAsia"/>
          <w:sz w:val="21"/>
        </w:rPr>
        <w:t xml:space="preserve"> (Frankfurt am Main, 1987 [1970]).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Linsmayer, Ludwig, </w:t>
      </w:r>
      <w:r w:rsidRPr="001140FA">
        <w:rPr>
          <w:rFonts w:asciiTheme="minorEastAsia" w:eastAsiaTheme="minorEastAsia"/>
          <w:sz w:val="21"/>
        </w:rPr>
        <w:t>Politische Kultur im Saargebiet 1920</w:t>
      </w:r>
      <w:r w:rsidRPr="001140FA">
        <w:rPr>
          <w:rFonts w:asciiTheme="minorEastAsia" w:eastAsiaTheme="minorEastAsia"/>
          <w:sz w:val="21"/>
        </w:rPr>
        <w:t>–</w:t>
      </w:r>
      <w:r w:rsidRPr="001140FA">
        <w:rPr>
          <w:rFonts w:asciiTheme="minorEastAsia" w:eastAsiaTheme="minorEastAsia"/>
          <w:sz w:val="21"/>
        </w:rPr>
        <w:t>1932: Symbolische Politik, verhinderte Demokratisierung, nationalisiertes Kulturleben in einer abgetrennten Region</w:t>
      </w:r>
      <w:r w:rsidRPr="001140FA">
        <w:rPr>
          <w:rStyle w:val="0Text"/>
          <w:rFonts w:asciiTheme="minorEastAsia" w:eastAsiaTheme="minorEastAsia"/>
          <w:sz w:val="21"/>
        </w:rPr>
        <w:t xml:space="preserve"> (St Ingbert,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L</w:t>
      </w:r>
      <w:r w:rsidRPr="001140FA">
        <w:rPr>
          <w:rStyle w:val="0Text"/>
          <w:rFonts w:asciiTheme="minorEastAsia" w:eastAsiaTheme="minorEastAsia"/>
          <w:sz w:val="21"/>
        </w:rPr>
        <w:t>ö</w:t>
      </w:r>
      <w:r w:rsidRPr="001140FA">
        <w:rPr>
          <w:rStyle w:val="0Text"/>
          <w:rFonts w:asciiTheme="minorEastAsia" w:eastAsiaTheme="minorEastAsia"/>
          <w:sz w:val="21"/>
        </w:rPr>
        <w:t xml:space="preserve">ffler, Peter (ed.), </w:t>
      </w:r>
      <w:r w:rsidRPr="001140FA">
        <w:rPr>
          <w:rFonts w:asciiTheme="minorEastAsia" w:eastAsiaTheme="minorEastAsia"/>
          <w:sz w:val="21"/>
        </w:rPr>
        <w:t>Bischof Clemens August Graf von Galen: Akten, Briefe und Predigten 1933</w:t>
      </w:r>
      <w:r w:rsidRPr="001140FA">
        <w:rPr>
          <w:rFonts w:asciiTheme="minorEastAsia" w:eastAsiaTheme="minorEastAsia"/>
          <w:sz w:val="21"/>
        </w:rPr>
        <w:t>–</w:t>
      </w:r>
      <w:r w:rsidRPr="001140FA">
        <w:rPr>
          <w:rFonts w:asciiTheme="minorEastAsia" w:eastAsiaTheme="minorEastAsia"/>
          <w:sz w:val="21"/>
        </w:rPr>
        <w:t>1946</w:t>
      </w:r>
      <w:r w:rsidRPr="001140FA">
        <w:rPr>
          <w:rStyle w:val="0Text"/>
          <w:rFonts w:asciiTheme="minorEastAsia" w:eastAsiaTheme="minorEastAsia"/>
          <w:sz w:val="21"/>
        </w:rPr>
        <w:t xml:space="preserve">, I: </w:t>
      </w:r>
      <w:r w:rsidRPr="001140FA">
        <w:rPr>
          <w:rFonts w:asciiTheme="minorEastAsia" w:eastAsiaTheme="minorEastAsia"/>
          <w:sz w:val="21"/>
        </w:rPr>
        <w:t>1933</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(Mainz,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Lohalm, Uwe, </w:t>
      </w:r>
      <w:r w:rsidRPr="001140FA">
        <w:rPr>
          <w:rFonts w:asciiTheme="minorEastAsia" w:eastAsiaTheme="minorEastAsia"/>
          <w:sz w:val="21"/>
        </w:rPr>
        <w:t>“</w:t>
      </w:r>
      <w:r w:rsidRPr="001140FA">
        <w:rPr>
          <w:rFonts w:asciiTheme="minorEastAsia" w:eastAsiaTheme="minorEastAsia"/>
          <w:sz w:val="21"/>
        </w:rPr>
        <w:t>Local Administration and Nazi Anti-Jewish Policy</w:t>
      </w:r>
      <w:r w:rsidRPr="001140FA">
        <w:rPr>
          <w:rFonts w:asciiTheme="minorEastAsia" w:eastAsiaTheme="minorEastAsia"/>
          <w:sz w:val="21"/>
        </w:rPr>
        <w:t>”</w:t>
      </w:r>
      <w:r w:rsidRPr="001140FA">
        <w:rPr>
          <w:rFonts w:asciiTheme="minorEastAsia" w:eastAsiaTheme="minorEastAsia"/>
          <w:sz w:val="21"/>
        </w:rPr>
        <w:t xml:space="preserve">, in Bankier (ed.), </w:t>
      </w:r>
      <w:r w:rsidRPr="001140FA">
        <w:rPr>
          <w:rStyle w:val="0Text"/>
          <w:rFonts w:asciiTheme="minorEastAsia" w:eastAsiaTheme="minorEastAsia"/>
          <w:sz w:val="21"/>
        </w:rPr>
        <w:t>Probing</w:t>
      </w:r>
      <w:r w:rsidRPr="001140FA">
        <w:rPr>
          <w:rFonts w:asciiTheme="minorEastAsia" w:eastAsiaTheme="minorEastAsia"/>
          <w:sz w:val="21"/>
        </w:rPr>
        <w:t>, 109</w:t>
      </w:r>
      <w:r w:rsidRPr="001140FA">
        <w:rPr>
          <w:rFonts w:asciiTheme="minorEastAsia" w:eastAsiaTheme="minorEastAsia"/>
          <w:sz w:val="21"/>
        </w:rPr>
        <w:t>–</w:t>
      </w:r>
      <w:r w:rsidRPr="001140FA">
        <w:rPr>
          <w:rFonts w:asciiTheme="minorEastAsia" w:eastAsiaTheme="minorEastAsia"/>
          <w:sz w:val="21"/>
        </w:rPr>
        <w:t>46.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London, John, </w:t>
      </w:r>
      <w:r w:rsidRPr="001140FA">
        <w:rPr>
          <w:rStyle w:val="0Text"/>
          <w:rFonts w:asciiTheme="minorEastAsia" w:eastAsiaTheme="minorEastAsia"/>
          <w:sz w:val="21"/>
        </w:rPr>
        <w:t>Theatre under the Nazis</w:t>
      </w:r>
      <w:r w:rsidRPr="001140FA">
        <w:rPr>
          <w:rFonts w:asciiTheme="minorEastAsia" w:eastAsiaTheme="minorEastAsia"/>
          <w:sz w:val="21"/>
        </w:rPr>
        <w:t xml:space="preserve"> (Manchester,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London, Louise, </w:t>
      </w:r>
      <w:r w:rsidRPr="001140FA">
        <w:rPr>
          <w:rFonts w:asciiTheme="minorEastAsia" w:eastAsiaTheme="minorEastAsia"/>
          <w:sz w:val="21"/>
        </w:rPr>
        <w:t>“</w:t>
      </w:r>
      <w:r w:rsidRPr="001140FA">
        <w:rPr>
          <w:rFonts w:asciiTheme="minorEastAsia" w:eastAsiaTheme="minorEastAsia"/>
          <w:sz w:val="21"/>
        </w:rPr>
        <w:t>Jewish Refugees, Anglo-Jewry and British Government Policy</w:t>
      </w:r>
      <w:r w:rsidRPr="001140FA">
        <w:rPr>
          <w:rFonts w:asciiTheme="minorEastAsia" w:eastAsiaTheme="minorEastAsia"/>
          <w:sz w:val="21"/>
        </w:rPr>
        <w:t>”</w:t>
      </w:r>
      <w:r w:rsidRPr="001140FA">
        <w:rPr>
          <w:rFonts w:asciiTheme="minorEastAsia" w:eastAsiaTheme="minorEastAsia"/>
          <w:sz w:val="21"/>
        </w:rPr>
        <w:t xml:space="preserve">, in Cesarani (ed.), </w:t>
      </w:r>
      <w:r w:rsidRPr="001140FA">
        <w:rPr>
          <w:rStyle w:val="0Text"/>
          <w:rFonts w:asciiTheme="minorEastAsia" w:eastAsiaTheme="minorEastAsia"/>
          <w:sz w:val="21"/>
        </w:rPr>
        <w:t>The Making of Modern Anglo-Jewry</w:t>
      </w:r>
      <w:r w:rsidRPr="001140FA">
        <w:rPr>
          <w:rFonts w:asciiTheme="minorEastAsia" w:eastAsiaTheme="minorEastAsia"/>
          <w:sz w:val="21"/>
        </w:rPr>
        <w:t>, 163</w:t>
      </w:r>
      <w:r w:rsidRPr="001140FA">
        <w:rPr>
          <w:rFonts w:asciiTheme="minorEastAsia" w:eastAsiaTheme="minorEastAsia"/>
          <w:sz w:val="21"/>
        </w:rPr>
        <w:t>–</w:t>
      </w:r>
      <w:r w:rsidRPr="001140FA">
        <w:rPr>
          <w:rFonts w:asciiTheme="minorEastAsia" w:eastAsiaTheme="minorEastAsia"/>
          <w:sz w:val="21"/>
        </w:rPr>
        <w:t>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Whitehall and the Jews, 1933</w:t>
      </w:r>
      <w:r w:rsidRPr="001140FA">
        <w:rPr>
          <w:rFonts w:asciiTheme="minorEastAsia" w:eastAsiaTheme="minorEastAsia"/>
          <w:sz w:val="21"/>
        </w:rPr>
        <w:t>–</w:t>
      </w:r>
      <w:r w:rsidRPr="001140FA">
        <w:rPr>
          <w:rFonts w:asciiTheme="minorEastAsia" w:eastAsiaTheme="minorEastAsia"/>
          <w:sz w:val="21"/>
        </w:rPr>
        <w:t>1948: British Immigration Policy, Jewish Refugees, and the Holocaust</w:t>
      </w:r>
      <w:r w:rsidRPr="001140FA">
        <w:rPr>
          <w:rStyle w:val="0Text"/>
          <w:rFonts w:asciiTheme="minorEastAsia" w:eastAsiaTheme="minorEastAsia"/>
          <w:sz w:val="21"/>
        </w:rPr>
        <w:t xml:space="preserve"> (Cambridge,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Longerich, Peter, </w:t>
      </w:r>
      <w:r w:rsidRPr="001140FA">
        <w:rPr>
          <w:rFonts w:asciiTheme="minorEastAsia" w:eastAsiaTheme="minorEastAsia"/>
          <w:sz w:val="21"/>
        </w:rPr>
        <w:t>Die braunen Bataillone: Geschichte der SA</w:t>
      </w:r>
      <w:r w:rsidRPr="001140FA">
        <w:rPr>
          <w:rStyle w:val="0Text"/>
          <w:rFonts w:asciiTheme="minorEastAsia" w:eastAsiaTheme="minorEastAsia"/>
          <w:sz w:val="21"/>
        </w:rPr>
        <w:t xml:space="preserve"> (Munich,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Nationalsozialistische Propaganda</w:t>
      </w:r>
      <w:r w:rsidRPr="001140FA">
        <w:rPr>
          <w:rFonts w:asciiTheme="minorEastAsia" w:eastAsiaTheme="minorEastAsia"/>
          <w:sz w:val="21"/>
        </w:rPr>
        <w:t>”</w:t>
      </w:r>
      <w:r w:rsidRPr="001140FA">
        <w:rPr>
          <w:rFonts w:asciiTheme="minorEastAsia" w:eastAsiaTheme="minorEastAsia"/>
          <w:sz w:val="21"/>
        </w:rPr>
        <w:t xml:space="preserve">, in Bracher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Deutschland 1933</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291</w:t>
      </w:r>
      <w:r w:rsidRPr="001140FA">
        <w:rPr>
          <w:rFonts w:asciiTheme="minorEastAsia" w:eastAsiaTheme="minorEastAsia"/>
          <w:sz w:val="21"/>
        </w:rPr>
        <w:t>–</w:t>
      </w:r>
      <w:r w:rsidRPr="001140FA">
        <w:rPr>
          <w:rFonts w:asciiTheme="minorEastAsia" w:eastAsiaTheme="minorEastAsia"/>
          <w:sz w:val="21"/>
        </w:rPr>
        <w:t>314.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Politik der Vernichtung: Eine Gesamtdarstellung der nationalsozialistischen Judenverfolgung</w:t>
      </w:r>
      <w:r w:rsidRPr="001140FA">
        <w:rPr>
          <w:rStyle w:val="0Text"/>
          <w:rFonts w:asciiTheme="minorEastAsia" w:eastAsiaTheme="minorEastAsia"/>
          <w:sz w:val="21"/>
        </w:rPr>
        <w:t xml:space="preserve"> (Munich,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Der ungeschriebene Befehl: Hitler und der Weg zur </w:t>
      </w:r>
      <w:r w:rsidRPr="001140FA">
        <w:rPr>
          <w:rFonts w:asciiTheme="minorEastAsia" w:eastAsiaTheme="minorEastAsia"/>
          <w:sz w:val="21"/>
        </w:rPr>
        <w:t>“</w:t>
      </w:r>
      <w:r w:rsidRPr="001140FA">
        <w:rPr>
          <w:rFonts w:asciiTheme="minorEastAsia" w:eastAsiaTheme="minorEastAsia"/>
          <w:sz w:val="21"/>
        </w:rPr>
        <w:t>Endl</w:t>
      </w:r>
      <w:r w:rsidRPr="001140FA">
        <w:rPr>
          <w:rFonts w:asciiTheme="minorEastAsia" w:eastAsiaTheme="minorEastAsia"/>
          <w:sz w:val="21"/>
        </w:rPr>
        <w:t>ö</w:t>
      </w:r>
      <w:r w:rsidRPr="001140FA">
        <w:rPr>
          <w:rFonts w:asciiTheme="minorEastAsia" w:eastAsiaTheme="minorEastAsia"/>
          <w:sz w:val="21"/>
        </w:rPr>
        <w:t>sung</w:t>
      </w:r>
      <w:r w:rsidRPr="001140FA">
        <w:rPr>
          <w:rFonts w:asciiTheme="minorEastAsia" w:eastAsiaTheme="minorEastAsia"/>
          <w:sz w:val="21"/>
        </w:rPr>
        <w:t>”</w:t>
      </w:r>
      <w:r w:rsidRPr="001140FA">
        <w:rPr>
          <w:rStyle w:val="0Text"/>
          <w:rFonts w:asciiTheme="minorEastAsia" w:eastAsiaTheme="minorEastAsia"/>
          <w:sz w:val="21"/>
        </w:rPr>
        <w:t xml:space="preserve"> (Munich,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Lorentz, Bernhard, </w:t>
      </w:r>
      <w:r w:rsidRPr="001140FA">
        <w:rPr>
          <w:rFonts w:asciiTheme="minorEastAsia" w:eastAsiaTheme="minorEastAsia"/>
          <w:sz w:val="21"/>
        </w:rPr>
        <w:t>“</w:t>
      </w:r>
      <w:r w:rsidRPr="001140FA">
        <w:rPr>
          <w:rFonts w:asciiTheme="minorEastAsia" w:eastAsiaTheme="minorEastAsia"/>
          <w:sz w:val="21"/>
        </w:rPr>
        <w:t xml:space="preserve">Die Commerzbank und die </w:t>
      </w:r>
      <w:r w:rsidRPr="001140FA">
        <w:rPr>
          <w:rFonts w:asciiTheme="minorEastAsia" w:eastAsiaTheme="minorEastAsia"/>
          <w:sz w:val="21"/>
        </w:rPr>
        <w:t>‘</w:t>
      </w:r>
      <w:r w:rsidRPr="001140FA">
        <w:rPr>
          <w:rFonts w:asciiTheme="minorEastAsia" w:eastAsiaTheme="minorEastAsia"/>
          <w:sz w:val="21"/>
        </w:rPr>
        <w:t>Arisierung</w:t>
      </w:r>
      <w:r w:rsidRPr="001140FA">
        <w:rPr>
          <w:rFonts w:asciiTheme="minorEastAsia" w:eastAsiaTheme="minorEastAsia"/>
          <w:sz w:val="21"/>
        </w:rPr>
        <w:t>’</w:t>
      </w:r>
      <w:r w:rsidRPr="001140FA">
        <w:rPr>
          <w:rFonts w:asciiTheme="minorEastAsia" w:eastAsiaTheme="minorEastAsia"/>
          <w:sz w:val="21"/>
        </w:rPr>
        <w:t xml:space="preserve"> im Altreich. Ein Vergleich der Netzwerkstrukturen und Handlungsspielr</w:t>
      </w:r>
      <w:r w:rsidRPr="001140FA">
        <w:rPr>
          <w:rFonts w:asciiTheme="minorEastAsia" w:eastAsiaTheme="minorEastAsia"/>
          <w:sz w:val="21"/>
        </w:rPr>
        <w:t>ä</w:t>
      </w:r>
      <w:r w:rsidRPr="001140FA">
        <w:rPr>
          <w:rFonts w:asciiTheme="minorEastAsia" w:eastAsiaTheme="minorEastAsia"/>
          <w:sz w:val="21"/>
        </w:rPr>
        <w:t>ume von Grossbanken in der NS-Zeit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50 (2002), 237</w:t>
      </w:r>
      <w:r w:rsidRPr="001140FA">
        <w:rPr>
          <w:rFonts w:asciiTheme="minorEastAsia" w:eastAsiaTheme="minorEastAsia"/>
          <w:sz w:val="21"/>
        </w:rPr>
        <w:t>–</w:t>
      </w:r>
      <w:r w:rsidRPr="001140FA">
        <w:rPr>
          <w:rFonts w:asciiTheme="minorEastAsia" w:eastAsiaTheme="minorEastAsia"/>
          <w:sz w:val="21"/>
        </w:rPr>
        <w:t>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Lorenz, Saskia, </w:t>
      </w:r>
      <w:r w:rsidRPr="001140FA">
        <w:rPr>
          <w:rFonts w:asciiTheme="minorEastAsia" w:eastAsiaTheme="minorEastAsia"/>
          <w:sz w:val="21"/>
        </w:rPr>
        <w:t>“</w:t>
      </w:r>
      <w:r w:rsidRPr="001140FA">
        <w:rPr>
          <w:rFonts w:asciiTheme="minorEastAsia" w:eastAsiaTheme="minorEastAsia"/>
          <w:sz w:val="21"/>
        </w:rPr>
        <w:t>Die Zerst</w:t>
      </w:r>
      <w:r w:rsidRPr="001140FA">
        <w:rPr>
          <w:rFonts w:asciiTheme="minorEastAsia" w:eastAsiaTheme="minorEastAsia"/>
          <w:sz w:val="21"/>
        </w:rPr>
        <w:t>ö</w:t>
      </w:r>
      <w:r w:rsidRPr="001140FA">
        <w:rPr>
          <w:rFonts w:asciiTheme="minorEastAsia" w:eastAsiaTheme="minorEastAsia"/>
          <w:sz w:val="21"/>
        </w:rPr>
        <w:t>rung der Synagogen unter dem Nationalsozialismus</w:t>
      </w:r>
      <w:r w:rsidRPr="001140FA">
        <w:rPr>
          <w:rFonts w:asciiTheme="minorEastAsia" w:eastAsiaTheme="minorEastAsia"/>
          <w:sz w:val="21"/>
        </w:rPr>
        <w:t>”</w:t>
      </w:r>
      <w:r w:rsidRPr="001140FA">
        <w:rPr>
          <w:rFonts w:asciiTheme="minorEastAsia" w:eastAsiaTheme="minorEastAsia"/>
          <w:sz w:val="21"/>
        </w:rPr>
        <w:t xml:space="preserve">, in Herzig (ed.), </w:t>
      </w:r>
      <w:r w:rsidRPr="001140FA">
        <w:rPr>
          <w:rStyle w:val="0Text"/>
          <w:rFonts w:asciiTheme="minorEastAsia" w:eastAsiaTheme="minorEastAsia"/>
          <w:sz w:val="21"/>
        </w:rPr>
        <w:t>Verdr</w:t>
      </w:r>
      <w:r w:rsidRPr="001140FA">
        <w:rPr>
          <w:rStyle w:val="0Text"/>
          <w:rFonts w:asciiTheme="minorEastAsia" w:eastAsiaTheme="minorEastAsia"/>
          <w:sz w:val="21"/>
        </w:rPr>
        <w:t>ä</w:t>
      </w:r>
      <w:r w:rsidRPr="001140FA">
        <w:rPr>
          <w:rStyle w:val="0Text"/>
          <w:rFonts w:asciiTheme="minorEastAsia" w:eastAsiaTheme="minorEastAsia"/>
          <w:sz w:val="21"/>
        </w:rPr>
        <w:t>ngung und Vernichtung</w:t>
      </w:r>
      <w:r w:rsidRPr="001140FA">
        <w:rPr>
          <w:rFonts w:asciiTheme="minorEastAsia" w:eastAsiaTheme="minorEastAsia"/>
          <w:sz w:val="21"/>
        </w:rPr>
        <w:t>, 153</w:t>
      </w:r>
      <w:r w:rsidRPr="001140FA">
        <w:rPr>
          <w:rFonts w:asciiTheme="minorEastAsia" w:eastAsiaTheme="minorEastAsia"/>
          <w:sz w:val="21"/>
        </w:rPr>
        <w:t>–</w:t>
      </w:r>
      <w:r w:rsidRPr="001140FA">
        <w:rPr>
          <w:rFonts w:asciiTheme="minorEastAsia" w:eastAsiaTheme="minorEastAsia"/>
          <w:sz w:val="21"/>
        </w:rPr>
        <w:t>72.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L</w:t>
      </w:r>
      <w:r w:rsidRPr="001140FA">
        <w:rPr>
          <w:rFonts w:asciiTheme="minorEastAsia" w:eastAsiaTheme="minorEastAsia"/>
          <w:sz w:val="21"/>
        </w:rPr>
        <w:t>ö</w:t>
      </w:r>
      <w:r w:rsidRPr="001140FA">
        <w:rPr>
          <w:rFonts w:asciiTheme="minorEastAsia" w:eastAsiaTheme="minorEastAsia"/>
          <w:sz w:val="21"/>
        </w:rPr>
        <w:t xml:space="preserve">wenthal, Richard, </w:t>
      </w:r>
      <w:r w:rsidRPr="001140FA">
        <w:rPr>
          <w:rStyle w:val="0Text"/>
          <w:rFonts w:asciiTheme="minorEastAsia" w:eastAsiaTheme="minorEastAsia"/>
          <w:sz w:val="21"/>
        </w:rPr>
        <w:t xml:space="preserve">Die Widerstandsgruppe </w:t>
      </w:r>
      <w:r w:rsidRPr="001140FA">
        <w:rPr>
          <w:rStyle w:val="0Text"/>
          <w:rFonts w:asciiTheme="minorEastAsia" w:eastAsiaTheme="minorEastAsia"/>
          <w:sz w:val="21"/>
        </w:rPr>
        <w:t>“</w:t>
      </w:r>
      <w:r w:rsidRPr="001140FA">
        <w:rPr>
          <w:rStyle w:val="0Text"/>
          <w:rFonts w:asciiTheme="minorEastAsia" w:eastAsiaTheme="minorEastAsia"/>
          <w:sz w:val="21"/>
        </w:rPr>
        <w:t>Neu Beginnen</w:t>
      </w:r>
      <w:r w:rsidRPr="001140FA">
        <w:rPr>
          <w:rStyle w:val="0Text"/>
          <w:rFonts w:asciiTheme="minorEastAsia" w:eastAsiaTheme="minorEastAsia"/>
          <w:sz w:val="21"/>
        </w:rPr>
        <w:t>”</w:t>
      </w:r>
      <w:r w:rsidRPr="001140FA">
        <w:rPr>
          <w:rFonts w:asciiTheme="minorEastAsia" w:eastAsiaTheme="minorEastAsia"/>
          <w:sz w:val="21"/>
        </w:rPr>
        <w:t xml:space="preserve"> (Berlin, 1982).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and von zur M</w:t>
      </w:r>
      <w:r w:rsidRPr="001140FA">
        <w:rPr>
          <w:rFonts w:asciiTheme="minorEastAsia" w:eastAsiaTheme="minorEastAsia"/>
          <w:sz w:val="21"/>
        </w:rPr>
        <w:t>ü</w:t>
      </w:r>
      <w:r w:rsidRPr="001140FA">
        <w:rPr>
          <w:rFonts w:asciiTheme="minorEastAsia" w:eastAsiaTheme="minorEastAsia"/>
          <w:sz w:val="21"/>
        </w:rPr>
        <w:t xml:space="preserve">hlen, Patrick (eds.), </w:t>
      </w:r>
      <w:r w:rsidRPr="001140FA">
        <w:rPr>
          <w:rStyle w:val="0Text"/>
          <w:rFonts w:asciiTheme="minorEastAsia" w:eastAsiaTheme="minorEastAsia"/>
          <w:sz w:val="21"/>
        </w:rPr>
        <w:t>Widerstand und Verweigerung in Deutschland 1933 bis 1945</w:t>
      </w:r>
      <w:r w:rsidRPr="001140FA">
        <w:rPr>
          <w:rFonts w:asciiTheme="minorEastAsia" w:eastAsiaTheme="minorEastAsia"/>
          <w:sz w:val="21"/>
        </w:rPr>
        <w:t xml:space="preserve"> (Berlin,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Lowry, Stephen, </w:t>
      </w:r>
      <w:r w:rsidRPr="001140FA">
        <w:rPr>
          <w:rFonts w:asciiTheme="minorEastAsia" w:eastAsiaTheme="minorEastAsia"/>
          <w:sz w:val="21"/>
        </w:rPr>
        <w:t>Pathos und Politik: Ideologie in Spielfilmen des Nationalsozialismus</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Lucassen, Leo, </w:t>
      </w:r>
      <w:r w:rsidRPr="001140FA">
        <w:rPr>
          <w:rFonts w:asciiTheme="minorEastAsia" w:eastAsiaTheme="minorEastAsia"/>
          <w:sz w:val="21"/>
        </w:rPr>
        <w:t>Zigeuner: Die Geschichte eines polizeilichen Ordnungsbegriffes in Deutschland, 1700</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(Cologne,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Ludewig, Hans-Ulrich, and Kuessner, David, </w:t>
      </w:r>
      <w:r w:rsidRPr="001140FA">
        <w:rPr>
          <w:rFonts w:asciiTheme="minorEastAsia" w:eastAsiaTheme="minorEastAsia"/>
          <w:sz w:val="21"/>
        </w:rPr>
        <w:t>“</w:t>
      </w:r>
      <w:r w:rsidRPr="001140FA">
        <w:rPr>
          <w:rFonts w:asciiTheme="minorEastAsia" w:eastAsiaTheme="minorEastAsia"/>
          <w:sz w:val="21"/>
        </w:rPr>
        <w:t>Es sei also jeder gewarnt</w:t>
      </w:r>
      <w:r w:rsidRPr="001140FA">
        <w:rPr>
          <w:rFonts w:asciiTheme="minorEastAsia" w:eastAsiaTheme="minorEastAsia"/>
          <w:sz w:val="21"/>
        </w:rPr>
        <w:t>”</w:t>
      </w:r>
      <w:r w:rsidRPr="001140FA">
        <w:rPr>
          <w:rFonts w:asciiTheme="minorEastAsia" w:eastAsiaTheme="minorEastAsia"/>
          <w:sz w:val="21"/>
        </w:rPr>
        <w:t>: Das Sondergericht Braunschweig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(Braunschweig,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Ludwig, Johannes, </w:t>
      </w:r>
      <w:r w:rsidRPr="001140FA">
        <w:rPr>
          <w:rFonts w:asciiTheme="minorEastAsia" w:eastAsiaTheme="minorEastAsia"/>
          <w:sz w:val="21"/>
        </w:rPr>
        <w:t>Boykott</w:t>
      </w:r>
      <w:r w:rsidRPr="001140FA">
        <w:rPr>
          <w:rFonts w:asciiTheme="minorEastAsia" w:eastAsiaTheme="minorEastAsia"/>
          <w:sz w:val="21"/>
        </w:rPr>
        <w:t>—</w:t>
      </w:r>
      <w:r w:rsidRPr="001140FA">
        <w:rPr>
          <w:rFonts w:asciiTheme="minorEastAsia" w:eastAsiaTheme="minorEastAsia"/>
          <w:sz w:val="21"/>
        </w:rPr>
        <w:t>Enteignung</w:t>
      </w:r>
      <w:r w:rsidRPr="001140FA">
        <w:rPr>
          <w:rFonts w:asciiTheme="minorEastAsia" w:eastAsiaTheme="minorEastAsia"/>
          <w:sz w:val="21"/>
        </w:rPr>
        <w:t>—</w:t>
      </w:r>
      <w:r w:rsidRPr="001140FA">
        <w:rPr>
          <w:rFonts w:asciiTheme="minorEastAsia" w:eastAsiaTheme="minorEastAsia"/>
          <w:sz w:val="21"/>
        </w:rPr>
        <w:t xml:space="preserve">Mord: Die </w:t>
      </w:r>
      <w:r w:rsidRPr="001140FA">
        <w:rPr>
          <w:rFonts w:asciiTheme="minorEastAsia" w:eastAsiaTheme="minorEastAsia"/>
          <w:sz w:val="21"/>
        </w:rPr>
        <w:t>“</w:t>
      </w:r>
      <w:r w:rsidRPr="001140FA">
        <w:rPr>
          <w:rFonts w:asciiTheme="minorEastAsia" w:eastAsiaTheme="minorEastAsia"/>
          <w:sz w:val="21"/>
        </w:rPr>
        <w:t>Entjudung</w:t>
      </w:r>
      <w:r w:rsidRPr="001140FA">
        <w:rPr>
          <w:rFonts w:asciiTheme="minorEastAsia" w:eastAsiaTheme="minorEastAsia"/>
          <w:sz w:val="21"/>
        </w:rPr>
        <w:t>”</w:t>
      </w:r>
      <w:r w:rsidRPr="001140FA">
        <w:rPr>
          <w:rFonts w:asciiTheme="minorEastAsia" w:eastAsiaTheme="minorEastAsia"/>
          <w:sz w:val="21"/>
        </w:rPr>
        <w:t xml:space="preserve"> der deutschen Wirtschaft</w:t>
      </w:r>
      <w:r w:rsidRPr="001140FA">
        <w:rPr>
          <w:rStyle w:val="0Text"/>
          <w:rFonts w:asciiTheme="minorEastAsia" w:eastAsiaTheme="minorEastAsia"/>
          <w:sz w:val="21"/>
        </w:rPr>
        <w:t xml:space="preserve"> (Hamburg,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Lundgreen, Peter (ed.), </w:t>
      </w:r>
      <w:r w:rsidRPr="001140FA">
        <w:rPr>
          <w:rStyle w:val="0Text"/>
          <w:rFonts w:asciiTheme="minorEastAsia" w:eastAsiaTheme="minorEastAsia"/>
          <w:sz w:val="21"/>
        </w:rPr>
        <w:t>Wissenschaft im Dritten Reich</w:t>
      </w:r>
      <w:r w:rsidRPr="001140FA">
        <w:rPr>
          <w:rFonts w:asciiTheme="minorEastAsia" w:eastAsiaTheme="minorEastAsia"/>
          <w:sz w:val="21"/>
        </w:rPr>
        <w:t xml:space="preserve"> (Frankfurt am Main,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Luther, Hans, </w:t>
      </w:r>
      <w:r w:rsidRPr="001140FA">
        <w:rPr>
          <w:rFonts w:asciiTheme="minorEastAsia" w:eastAsiaTheme="minorEastAsia"/>
          <w:sz w:val="21"/>
        </w:rPr>
        <w:t>Vor dem Abgrund, 1930</w:t>
      </w:r>
      <w:r w:rsidRPr="001140FA">
        <w:rPr>
          <w:rFonts w:asciiTheme="minorEastAsia" w:eastAsiaTheme="minorEastAsia"/>
          <w:sz w:val="21"/>
        </w:rPr>
        <w:t>–</w:t>
      </w:r>
      <w:r w:rsidRPr="001140FA">
        <w:rPr>
          <w:rFonts w:asciiTheme="minorEastAsia" w:eastAsiaTheme="minorEastAsia"/>
          <w:sz w:val="21"/>
        </w:rPr>
        <w:t>1933: Reichsbankpr</w:t>
      </w:r>
      <w:r w:rsidRPr="001140FA">
        <w:rPr>
          <w:rFonts w:asciiTheme="minorEastAsia" w:eastAsiaTheme="minorEastAsia"/>
          <w:sz w:val="21"/>
        </w:rPr>
        <w:t>ä</w:t>
      </w:r>
      <w:r w:rsidRPr="001140FA">
        <w:rPr>
          <w:rFonts w:asciiTheme="minorEastAsia" w:eastAsiaTheme="minorEastAsia"/>
          <w:sz w:val="21"/>
        </w:rPr>
        <w:t>sident in Krisenzeiten</w:t>
      </w:r>
      <w:r w:rsidRPr="001140FA">
        <w:rPr>
          <w:rStyle w:val="0Text"/>
          <w:rFonts w:asciiTheme="minorEastAsia" w:eastAsiaTheme="minorEastAsia"/>
          <w:sz w:val="21"/>
        </w:rPr>
        <w:t xml:space="preserve"> (Berlin, 1964).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L</w:t>
      </w:r>
      <w:r w:rsidRPr="001140FA">
        <w:rPr>
          <w:rFonts w:asciiTheme="minorEastAsia" w:eastAsiaTheme="minorEastAsia"/>
          <w:sz w:val="21"/>
        </w:rPr>
        <w:t>ü</w:t>
      </w:r>
      <w:r w:rsidRPr="001140FA">
        <w:rPr>
          <w:rFonts w:asciiTheme="minorEastAsia" w:eastAsiaTheme="minorEastAsia"/>
          <w:sz w:val="21"/>
        </w:rPr>
        <w:t xml:space="preserve">ttichau, Mario-Andreas von, </w:t>
      </w:r>
      <w:r w:rsidRPr="001140FA">
        <w:rPr>
          <w:rFonts w:asciiTheme="minorEastAsia" w:eastAsiaTheme="minorEastAsia"/>
          <w:sz w:val="21"/>
        </w:rPr>
        <w:t>“‘</w:t>
      </w:r>
      <w:r w:rsidRPr="001140FA">
        <w:rPr>
          <w:rFonts w:asciiTheme="minorEastAsia" w:eastAsiaTheme="minorEastAsia"/>
          <w:sz w:val="21"/>
        </w:rPr>
        <w:t>Deutsche Kunst</w:t>
      </w:r>
      <w:r w:rsidRPr="001140FA">
        <w:rPr>
          <w:rFonts w:asciiTheme="minorEastAsia" w:eastAsiaTheme="minorEastAsia"/>
          <w:sz w:val="21"/>
        </w:rPr>
        <w:t>’</w:t>
      </w:r>
      <w:r w:rsidRPr="001140FA">
        <w:rPr>
          <w:rFonts w:asciiTheme="minorEastAsia" w:eastAsiaTheme="minorEastAsia"/>
          <w:sz w:val="21"/>
        </w:rPr>
        <w:t xml:space="preserve"> and </w:t>
      </w:r>
      <w:r w:rsidRPr="001140FA">
        <w:rPr>
          <w:rFonts w:asciiTheme="minorEastAsia" w:eastAsiaTheme="minorEastAsia"/>
          <w:sz w:val="21"/>
        </w:rPr>
        <w:t>‘</w:t>
      </w:r>
      <w:r w:rsidRPr="001140FA">
        <w:rPr>
          <w:rFonts w:asciiTheme="minorEastAsia" w:eastAsiaTheme="minorEastAsia"/>
          <w:sz w:val="21"/>
        </w:rPr>
        <w:t>Entartete Kunst</w:t>
      </w:r>
      <w:r w:rsidRPr="001140FA">
        <w:rPr>
          <w:rFonts w:asciiTheme="minorEastAsia" w:eastAsiaTheme="minorEastAsia"/>
          <w:sz w:val="21"/>
        </w:rPr>
        <w:t>’</w:t>
      </w:r>
      <w:r w:rsidRPr="001140FA">
        <w:rPr>
          <w:rFonts w:asciiTheme="minorEastAsia" w:eastAsiaTheme="minorEastAsia"/>
          <w:sz w:val="21"/>
        </w:rPr>
        <w:t>: Die M</w:t>
      </w:r>
      <w:r w:rsidRPr="001140FA">
        <w:rPr>
          <w:rFonts w:asciiTheme="minorEastAsia" w:eastAsiaTheme="minorEastAsia"/>
          <w:sz w:val="21"/>
        </w:rPr>
        <w:t>ü</w:t>
      </w:r>
      <w:r w:rsidRPr="001140FA">
        <w:rPr>
          <w:rFonts w:asciiTheme="minorEastAsia" w:eastAsiaTheme="minorEastAsia"/>
          <w:sz w:val="21"/>
        </w:rPr>
        <w:t>nchner Ausstellungen 1937</w:t>
      </w:r>
      <w:r w:rsidRPr="001140FA">
        <w:rPr>
          <w:rFonts w:asciiTheme="minorEastAsia" w:eastAsiaTheme="minorEastAsia"/>
          <w:sz w:val="21"/>
        </w:rPr>
        <w:t>”</w:t>
      </w:r>
      <w:r w:rsidRPr="001140FA">
        <w:rPr>
          <w:rFonts w:asciiTheme="minorEastAsia" w:eastAsiaTheme="minorEastAsia"/>
          <w:sz w:val="21"/>
        </w:rPr>
        <w:t xml:space="preserve">, in Schuster (ed.), </w:t>
      </w:r>
      <w:r w:rsidRPr="001140FA">
        <w:rPr>
          <w:rStyle w:val="0Text"/>
          <w:rFonts w:asciiTheme="minorEastAsia" w:eastAsiaTheme="minorEastAsia"/>
          <w:sz w:val="21"/>
        </w:rPr>
        <w:t xml:space="preserve">Die </w:t>
      </w:r>
      <w:r w:rsidRPr="001140FA">
        <w:rPr>
          <w:rStyle w:val="0Text"/>
          <w:rFonts w:asciiTheme="minorEastAsia" w:eastAsiaTheme="minorEastAsia"/>
          <w:sz w:val="21"/>
        </w:rPr>
        <w:t>“</w:t>
      </w:r>
      <w:r w:rsidRPr="001140FA">
        <w:rPr>
          <w:rStyle w:val="0Text"/>
          <w:rFonts w:asciiTheme="minorEastAsia" w:eastAsiaTheme="minorEastAsia"/>
          <w:sz w:val="21"/>
        </w:rPr>
        <w:t>Kunststadt</w:t>
      </w:r>
      <w:r w:rsidRPr="001140FA">
        <w:rPr>
          <w:rStyle w:val="0Text"/>
          <w:rFonts w:asciiTheme="minorEastAsia" w:eastAsiaTheme="minorEastAsia"/>
          <w:sz w:val="21"/>
        </w:rPr>
        <w:t>”</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nchen</w:t>
      </w:r>
      <w:r w:rsidRPr="001140FA">
        <w:rPr>
          <w:rFonts w:asciiTheme="minorEastAsia" w:eastAsiaTheme="minorEastAsia"/>
          <w:sz w:val="21"/>
        </w:rPr>
        <w:t>, 12</w:t>
      </w:r>
      <w:r w:rsidRPr="001140FA">
        <w:rPr>
          <w:rFonts w:asciiTheme="minorEastAsia" w:eastAsiaTheme="minorEastAsia"/>
          <w:sz w:val="21"/>
        </w:rPr>
        <w:t>–</w:t>
      </w:r>
      <w:r w:rsidRPr="001140FA">
        <w:rPr>
          <w:rFonts w:asciiTheme="minorEastAsia" w:eastAsiaTheme="minorEastAsia"/>
          <w:sz w:val="21"/>
        </w:rPr>
        <w:t>36.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w:t>
      </w:r>
      <w:r w:rsidRPr="001140FA">
        <w:rPr>
          <w:rStyle w:val="0Text"/>
          <w:rFonts w:asciiTheme="minorEastAsia" w:eastAsiaTheme="minorEastAsia"/>
          <w:sz w:val="21"/>
        </w:rPr>
        <w:t>Entartete Kunst</w:t>
      </w:r>
      <w:r w:rsidRPr="001140FA">
        <w:rPr>
          <w:rFonts w:asciiTheme="minorEastAsia" w:eastAsiaTheme="minorEastAsia"/>
          <w:sz w:val="21"/>
        </w:rPr>
        <w:t>’</w:t>
      </w:r>
      <w:r w:rsidRPr="001140FA">
        <w:rPr>
          <w:rFonts w:asciiTheme="minorEastAsia" w:eastAsiaTheme="minorEastAsia"/>
          <w:sz w:val="21"/>
        </w:rPr>
        <w:t>, Munich, 1937: A Reconstruction</w:t>
      </w:r>
      <w:r w:rsidRPr="001140FA">
        <w:rPr>
          <w:rFonts w:asciiTheme="minorEastAsia" w:eastAsiaTheme="minorEastAsia"/>
          <w:sz w:val="21"/>
        </w:rPr>
        <w:t>”</w:t>
      </w:r>
      <w:r w:rsidRPr="001140FA">
        <w:rPr>
          <w:rFonts w:asciiTheme="minorEastAsia" w:eastAsiaTheme="minorEastAsia"/>
          <w:sz w:val="21"/>
        </w:rPr>
        <w:t xml:space="preserve">, in Barron (ed.), </w:t>
      </w:r>
      <w:r w:rsidRPr="001140FA">
        <w:rPr>
          <w:rStyle w:val="0Text"/>
          <w:rFonts w:asciiTheme="minorEastAsia" w:eastAsiaTheme="minorEastAsia"/>
          <w:sz w:val="21"/>
        </w:rPr>
        <w:t>Degenerate Art</w:t>
      </w:r>
      <w:r w:rsidRPr="001140FA">
        <w:rPr>
          <w:rFonts w:asciiTheme="minorEastAsia" w:eastAsiaTheme="minorEastAsia"/>
          <w:sz w:val="21"/>
        </w:rPr>
        <w:t>, 45</w:t>
      </w:r>
      <w:r w:rsidRPr="001140FA">
        <w:rPr>
          <w:rFonts w:asciiTheme="minorEastAsia" w:eastAsiaTheme="minorEastAsia"/>
          <w:sz w:val="21"/>
        </w:rPr>
        <w:t>–</w:t>
      </w:r>
      <w:r w:rsidRPr="001140FA">
        <w:rPr>
          <w:rFonts w:asciiTheme="minorEastAsia" w:eastAsiaTheme="minorEastAsia"/>
          <w:sz w:val="21"/>
        </w:rPr>
        <w:t>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Macartney, Carlile A., and Palmer, Alan, </w:t>
      </w:r>
      <w:r w:rsidRPr="001140FA">
        <w:rPr>
          <w:rStyle w:val="0Text"/>
          <w:rFonts w:asciiTheme="minorEastAsia" w:eastAsiaTheme="minorEastAsia"/>
          <w:sz w:val="21"/>
        </w:rPr>
        <w:t>Independent Eastern Europe: A History</w:t>
      </w:r>
      <w:r w:rsidRPr="001140FA">
        <w:rPr>
          <w:rFonts w:asciiTheme="minorEastAsia" w:eastAsiaTheme="minorEastAsia"/>
          <w:sz w:val="21"/>
        </w:rPr>
        <w:t xml:space="preserve"> (London, 1966).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Mack Smith, Denis, </w:t>
      </w:r>
      <w:r w:rsidRPr="001140FA">
        <w:rPr>
          <w:rStyle w:val="0Text"/>
          <w:rFonts w:asciiTheme="minorEastAsia" w:eastAsiaTheme="minorEastAsia"/>
          <w:sz w:val="21"/>
        </w:rPr>
        <w:t>Mussolini's Roman Empire</w:t>
      </w:r>
      <w:r w:rsidRPr="001140FA">
        <w:rPr>
          <w:rFonts w:asciiTheme="minorEastAsia" w:eastAsiaTheme="minorEastAsia"/>
          <w:sz w:val="21"/>
        </w:rPr>
        <w:t xml:space="preserve"> (London, 1976).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Modern Italy: A Political History</w:t>
      </w:r>
      <w:r w:rsidRPr="001140FA">
        <w:rPr>
          <w:rFonts w:asciiTheme="minorEastAsia" w:eastAsiaTheme="minorEastAsia"/>
          <w:sz w:val="21"/>
        </w:rPr>
        <w:t xml:space="preserve"> (New Haven, Conn., 1997 [1959]).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Macrakis, Kristie, </w:t>
      </w:r>
      <w:r w:rsidRPr="001140FA">
        <w:rPr>
          <w:rFonts w:asciiTheme="minorEastAsia" w:eastAsiaTheme="minorEastAsia"/>
          <w:sz w:val="21"/>
        </w:rPr>
        <w:t>Surviving the Swastika: Scientific Research in Nazi Germany</w:t>
      </w:r>
      <w:r w:rsidRPr="001140FA">
        <w:rPr>
          <w:rStyle w:val="0Text"/>
          <w:rFonts w:asciiTheme="minorEastAsia" w:eastAsiaTheme="minorEastAsia"/>
          <w:sz w:val="21"/>
        </w:rPr>
        <w:t xml:space="preserve"> (New York,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Maier, Hans, </w:t>
      </w:r>
      <w:r w:rsidRPr="001140FA">
        <w:rPr>
          <w:rFonts w:asciiTheme="minorEastAsia" w:eastAsiaTheme="minorEastAsia"/>
          <w:sz w:val="21"/>
        </w:rPr>
        <w:t>Politische Religionen: Die totalit</w:t>
      </w:r>
      <w:r w:rsidRPr="001140FA">
        <w:rPr>
          <w:rFonts w:asciiTheme="minorEastAsia" w:eastAsiaTheme="minorEastAsia"/>
          <w:sz w:val="21"/>
        </w:rPr>
        <w:t>ä</w:t>
      </w:r>
      <w:r w:rsidRPr="001140FA">
        <w:rPr>
          <w:rFonts w:asciiTheme="minorEastAsia" w:eastAsiaTheme="minorEastAsia"/>
          <w:sz w:val="21"/>
        </w:rPr>
        <w:t>ren Regime und das Christentum</w:t>
      </w:r>
      <w:r w:rsidRPr="001140FA">
        <w:rPr>
          <w:rStyle w:val="0Text"/>
          <w:rFonts w:asciiTheme="minorEastAsia" w:eastAsiaTheme="minorEastAsia"/>
          <w:sz w:val="21"/>
        </w:rPr>
        <w:t xml:space="preserve"> (Freiburg,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Maier, Helmut (ed.), </w:t>
      </w:r>
      <w:r w:rsidRPr="001140FA">
        <w:rPr>
          <w:rFonts w:asciiTheme="minorEastAsia" w:eastAsiaTheme="minorEastAsia"/>
          <w:sz w:val="21"/>
        </w:rPr>
        <w:t>R</w:t>
      </w:r>
      <w:r w:rsidRPr="001140FA">
        <w:rPr>
          <w:rFonts w:asciiTheme="minorEastAsia" w:eastAsiaTheme="minorEastAsia"/>
          <w:sz w:val="21"/>
        </w:rPr>
        <w:t>ü</w:t>
      </w:r>
      <w:r w:rsidRPr="001140FA">
        <w:rPr>
          <w:rFonts w:asciiTheme="minorEastAsia" w:eastAsiaTheme="minorEastAsia"/>
          <w:sz w:val="21"/>
        </w:rPr>
        <w:t>stungsforschung im Nationalsozialismus: Organisation, Mobilisierung und Entgrenzung der Technikwissenschaften</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Mairg</w:t>
      </w:r>
      <w:r w:rsidRPr="001140FA">
        <w:rPr>
          <w:rFonts w:asciiTheme="minorEastAsia" w:eastAsiaTheme="minorEastAsia"/>
          <w:sz w:val="21"/>
        </w:rPr>
        <w:t>ü</w:t>
      </w:r>
      <w:r w:rsidRPr="001140FA">
        <w:rPr>
          <w:rFonts w:asciiTheme="minorEastAsia" w:eastAsiaTheme="minorEastAsia"/>
          <w:sz w:val="21"/>
        </w:rPr>
        <w:t xml:space="preserve">nther, Wilfred, </w:t>
      </w:r>
      <w:r w:rsidRPr="001140FA">
        <w:rPr>
          <w:rStyle w:val="0Text"/>
          <w:rFonts w:asciiTheme="minorEastAsia" w:eastAsiaTheme="minorEastAsia"/>
          <w:sz w:val="21"/>
        </w:rPr>
        <w:t>Reichskristallnacht</w:t>
      </w:r>
      <w:r w:rsidRPr="001140FA">
        <w:rPr>
          <w:rFonts w:asciiTheme="minorEastAsia" w:eastAsiaTheme="minorEastAsia"/>
          <w:sz w:val="21"/>
        </w:rPr>
        <w:t xml:space="preserve"> (Kiel,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Maiwald, Klaus-J</w:t>
      </w:r>
      <w:r w:rsidRPr="001140FA">
        <w:rPr>
          <w:rFonts w:asciiTheme="minorEastAsia" w:eastAsiaTheme="minorEastAsia"/>
          <w:sz w:val="21"/>
        </w:rPr>
        <w:t>ü</w:t>
      </w:r>
      <w:r w:rsidRPr="001140FA">
        <w:rPr>
          <w:rFonts w:asciiTheme="minorEastAsia" w:eastAsiaTheme="minorEastAsia"/>
          <w:sz w:val="21"/>
        </w:rPr>
        <w:t xml:space="preserve">rgen, </w:t>
      </w:r>
      <w:r w:rsidRPr="001140FA">
        <w:rPr>
          <w:rStyle w:val="0Text"/>
          <w:rFonts w:asciiTheme="minorEastAsia" w:eastAsiaTheme="minorEastAsia"/>
          <w:sz w:val="21"/>
        </w:rPr>
        <w:t>Filmzensur im NS-Staat</w:t>
      </w:r>
      <w:r w:rsidRPr="001140FA">
        <w:rPr>
          <w:rFonts w:asciiTheme="minorEastAsia" w:eastAsiaTheme="minorEastAsia"/>
          <w:sz w:val="21"/>
        </w:rPr>
        <w:t xml:space="preserve"> (Dortmund,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Malinowski, Stephan, </w:t>
      </w:r>
      <w:r w:rsidRPr="001140FA">
        <w:rPr>
          <w:rFonts w:asciiTheme="minorEastAsia" w:eastAsiaTheme="minorEastAsia"/>
          <w:sz w:val="21"/>
        </w:rPr>
        <w:t>Vom K</w:t>
      </w:r>
      <w:r w:rsidRPr="001140FA">
        <w:rPr>
          <w:rFonts w:asciiTheme="minorEastAsia" w:eastAsiaTheme="minorEastAsia"/>
          <w:sz w:val="21"/>
        </w:rPr>
        <w:t>ö</w:t>
      </w:r>
      <w:r w:rsidRPr="001140FA">
        <w:rPr>
          <w:rFonts w:asciiTheme="minorEastAsia" w:eastAsiaTheme="minorEastAsia"/>
          <w:sz w:val="21"/>
        </w:rPr>
        <w:t>nig zum F</w:t>
      </w:r>
      <w:r w:rsidRPr="001140FA">
        <w:rPr>
          <w:rFonts w:asciiTheme="minorEastAsia" w:eastAsiaTheme="minorEastAsia"/>
          <w:sz w:val="21"/>
        </w:rPr>
        <w:t>ü</w:t>
      </w:r>
      <w:r w:rsidRPr="001140FA">
        <w:rPr>
          <w:rFonts w:asciiTheme="minorEastAsia" w:eastAsiaTheme="minorEastAsia"/>
          <w:sz w:val="21"/>
        </w:rPr>
        <w:t>hrer: Sozialer Niedergang und politische Radikalisierung im deutschen Adel zwischen Kaiserreich und NS-Staat</w:t>
      </w:r>
      <w:r w:rsidRPr="001140FA">
        <w:rPr>
          <w:rStyle w:val="0Text"/>
          <w:rFonts w:asciiTheme="minorEastAsia" w:eastAsiaTheme="minorEastAsia"/>
          <w:sz w:val="21"/>
        </w:rPr>
        <w:t xml:space="preserve"> (Berlin,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Mallmann, Klaus-Michael, and Gerhard, Paul, </w:t>
      </w:r>
      <w:r w:rsidRPr="001140FA">
        <w:rPr>
          <w:rStyle w:val="0Text"/>
          <w:rFonts w:asciiTheme="minorEastAsia" w:eastAsiaTheme="minorEastAsia"/>
          <w:sz w:val="21"/>
        </w:rPr>
        <w:t>Das zersplitterte Nein: Saarl</w:t>
      </w:r>
      <w:r w:rsidRPr="001140FA">
        <w:rPr>
          <w:rStyle w:val="0Text"/>
          <w:rFonts w:asciiTheme="minorEastAsia" w:eastAsiaTheme="minorEastAsia"/>
          <w:sz w:val="21"/>
        </w:rPr>
        <w:t>ä</w:t>
      </w:r>
      <w:r w:rsidRPr="001140FA">
        <w:rPr>
          <w:rStyle w:val="0Text"/>
          <w:rFonts w:asciiTheme="minorEastAsia" w:eastAsiaTheme="minorEastAsia"/>
          <w:sz w:val="21"/>
        </w:rPr>
        <w:t>nder gegen Hitler</w:t>
      </w:r>
      <w:r w:rsidRPr="001140FA">
        <w:rPr>
          <w:rFonts w:asciiTheme="minorEastAsia" w:eastAsiaTheme="minorEastAsia"/>
          <w:sz w:val="21"/>
        </w:rPr>
        <w:t xml:space="preserve"> (Bonn,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Herrschaft und Alltag: Ein Industrierevier im Dritten Reich</w:t>
      </w:r>
      <w:r w:rsidRPr="001140FA">
        <w:rPr>
          <w:rStyle w:val="0Text"/>
          <w:rFonts w:asciiTheme="minorEastAsia" w:eastAsiaTheme="minorEastAsia"/>
          <w:sz w:val="21"/>
        </w:rPr>
        <w:t xml:space="preserve"> (Bonn,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Omniscient, Omnipotent, Omnipresent? Gestapo, Society and Resistance</w:t>
      </w:r>
      <w:r w:rsidRPr="001140FA">
        <w:rPr>
          <w:rFonts w:asciiTheme="minorEastAsia" w:eastAsiaTheme="minorEastAsia"/>
          <w:sz w:val="21"/>
        </w:rPr>
        <w:t>”</w:t>
      </w:r>
      <w:r w:rsidRPr="001140FA">
        <w:rPr>
          <w:rFonts w:asciiTheme="minorEastAsia" w:eastAsiaTheme="minorEastAsia"/>
          <w:sz w:val="21"/>
        </w:rPr>
        <w:t xml:space="preserve">, in Crew (ed.), </w:t>
      </w:r>
      <w:r w:rsidRPr="001140FA">
        <w:rPr>
          <w:rStyle w:val="0Text"/>
          <w:rFonts w:asciiTheme="minorEastAsia" w:eastAsiaTheme="minorEastAsia"/>
          <w:sz w:val="21"/>
        </w:rPr>
        <w:t>Nazism</w:t>
      </w:r>
      <w:r w:rsidRPr="001140FA">
        <w:rPr>
          <w:rFonts w:asciiTheme="minorEastAsia" w:eastAsiaTheme="minorEastAsia"/>
          <w:sz w:val="21"/>
        </w:rPr>
        <w:t>, 166</w:t>
      </w:r>
      <w:r w:rsidRPr="001140FA">
        <w:rPr>
          <w:rFonts w:asciiTheme="minorEastAsia" w:eastAsiaTheme="minorEastAsia"/>
          <w:sz w:val="21"/>
        </w:rPr>
        <w:t>–</w:t>
      </w:r>
      <w:r w:rsidRPr="001140FA">
        <w:rPr>
          <w:rFonts w:asciiTheme="minorEastAsia" w:eastAsiaTheme="minorEastAsia"/>
          <w:sz w:val="21"/>
        </w:rPr>
        <w:t>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Milieus und Widerstand. Eine Verhaltensgeschichte der Gesellschaft im Nationalsozialismus</w:t>
      </w:r>
      <w:r w:rsidRPr="001140FA">
        <w:rPr>
          <w:rStyle w:val="0Text"/>
          <w:rFonts w:asciiTheme="minorEastAsia" w:eastAsiaTheme="minorEastAsia"/>
          <w:sz w:val="21"/>
        </w:rPr>
        <w:t xml:space="preserve"> (Bonn,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Manchester, William, </w:t>
      </w:r>
      <w:r w:rsidRPr="001140FA">
        <w:rPr>
          <w:rStyle w:val="0Text"/>
          <w:rFonts w:asciiTheme="minorEastAsia" w:eastAsiaTheme="minorEastAsia"/>
          <w:sz w:val="21"/>
        </w:rPr>
        <w:t>The Arms of Krupp, 1587</w:t>
      </w:r>
      <w:r w:rsidRPr="001140FA">
        <w:rPr>
          <w:rStyle w:val="0Text"/>
          <w:rFonts w:asciiTheme="minorEastAsia" w:eastAsiaTheme="minorEastAsia"/>
          <w:sz w:val="21"/>
        </w:rPr>
        <w:t>–</w:t>
      </w:r>
      <w:r w:rsidRPr="001140FA">
        <w:rPr>
          <w:rStyle w:val="0Text"/>
          <w:rFonts w:asciiTheme="minorEastAsia" w:eastAsiaTheme="minorEastAsia"/>
          <w:sz w:val="21"/>
        </w:rPr>
        <w:t>1968</w:t>
      </w:r>
      <w:r w:rsidRPr="001140FA">
        <w:rPr>
          <w:rFonts w:asciiTheme="minorEastAsia" w:eastAsiaTheme="minorEastAsia"/>
          <w:sz w:val="21"/>
        </w:rPr>
        <w:t xml:space="preserve"> (New York, 1970 [1968]).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Mandell, Richard D., </w:t>
      </w:r>
      <w:r w:rsidRPr="001140FA">
        <w:rPr>
          <w:rStyle w:val="0Text"/>
          <w:rFonts w:asciiTheme="minorEastAsia" w:eastAsiaTheme="minorEastAsia"/>
          <w:sz w:val="21"/>
        </w:rPr>
        <w:t>The Nazi Olympics</w:t>
      </w:r>
      <w:r w:rsidRPr="001140FA">
        <w:rPr>
          <w:rFonts w:asciiTheme="minorEastAsia" w:eastAsiaTheme="minorEastAsia"/>
          <w:sz w:val="21"/>
        </w:rPr>
        <w:t xml:space="preserve"> (London, 1972 [1971]).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Mann, Reinhard, </w:t>
      </w:r>
      <w:r w:rsidRPr="001140FA">
        <w:rPr>
          <w:rFonts w:asciiTheme="minorEastAsia" w:eastAsiaTheme="minorEastAsia"/>
          <w:sz w:val="21"/>
        </w:rPr>
        <w:t>Protest und Kontrolle im Dritten Reich: Nationalsozialistische Herrschaft im Alltag einer rheinischen Grossstadt</w:t>
      </w:r>
      <w:r w:rsidRPr="001140FA">
        <w:rPr>
          <w:rStyle w:val="0Text"/>
          <w:rFonts w:asciiTheme="minorEastAsia" w:eastAsiaTheme="minorEastAsia"/>
          <w:sz w:val="21"/>
        </w:rPr>
        <w:t xml:space="preserve"> (Frankfurt am Main,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Marcon, Helmut, </w:t>
      </w:r>
      <w:r w:rsidRPr="001140FA">
        <w:rPr>
          <w:rFonts w:asciiTheme="minorEastAsia" w:eastAsiaTheme="minorEastAsia"/>
          <w:sz w:val="21"/>
        </w:rPr>
        <w:t>Arbeitsbeschaffungspolitik der Regierungen Papen und Schleicher: Grundsteinlegung f</w:t>
      </w:r>
      <w:r w:rsidRPr="001140FA">
        <w:rPr>
          <w:rFonts w:asciiTheme="minorEastAsia" w:eastAsiaTheme="minorEastAsia"/>
          <w:sz w:val="21"/>
        </w:rPr>
        <w:t>ü</w:t>
      </w:r>
      <w:r w:rsidRPr="001140FA">
        <w:rPr>
          <w:rFonts w:asciiTheme="minorEastAsia" w:eastAsiaTheme="minorEastAsia"/>
          <w:sz w:val="21"/>
        </w:rPr>
        <w:t>r die Besch</w:t>
      </w:r>
      <w:r w:rsidRPr="001140FA">
        <w:rPr>
          <w:rFonts w:asciiTheme="minorEastAsia" w:eastAsiaTheme="minorEastAsia"/>
          <w:sz w:val="21"/>
        </w:rPr>
        <w:t>ä</w:t>
      </w:r>
      <w:r w:rsidRPr="001140FA">
        <w:rPr>
          <w:rFonts w:asciiTheme="minorEastAsia" w:eastAsiaTheme="minorEastAsia"/>
          <w:sz w:val="21"/>
        </w:rPr>
        <w:t>ftigungspolitik im Dritten Reich</w:t>
      </w:r>
      <w:r w:rsidRPr="001140FA">
        <w:rPr>
          <w:rStyle w:val="0Text"/>
          <w:rFonts w:asciiTheme="minorEastAsia" w:eastAsiaTheme="minorEastAsia"/>
          <w:sz w:val="21"/>
        </w:rPr>
        <w:t xml:space="preserve"> (Bern, 1974).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Marcus, Joseph, </w:t>
      </w:r>
      <w:r w:rsidRPr="001140FA">
        <w:rPr>
          <w:rFonts w:asciiTheme="minorEastAsia" w:eastAsiaTheme="minorEastAsia"/>
          <w:sz w:val="21"/>
        </w:rPr>
        <w:t>Social and Political History of the Jews in Poland, 1919</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(Berlin,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Marschalck, Peter, </w:t>
      </w:r>
      <w:r w:rsidRPr="001140FA">
        <w:rPr>
          <w:rFonts w:asciiTheme="minorEastAsia" w:eastAsiaTheme="minorEastAsia"/>
          <w:sz w:val="21"/>
        </w:rPr>
        <w:t>Bev</w:t>
      </w:r>
      <w:r w:rsidRPr="001140FA">
        <w:rPr>
          <w:rFonts w:asciiTheme="minorEastAsia" w:eastAsiaTheme="minorEastAsia"/>
          <w:sz w:val="21"/>
        </w:rPr>
        <w:t>ö</w:t>
      </w:r>
      <w:r w:rsidRPr="001140FA">
        <w:rPr>
          <w:rFonts w:asciiTheme="minorEastAsia" w:eastAsiaTheme="minorEastAsia"/>
          <w:sz w:val="21"/>
        </w:rPr>
        <w:t>lkerungsgeschichte Deutschlands im 19. und 20. Jahrhundert</w:t>
      </w:r>
      <w:r w:rsidRPr="001140FA">
        <w:rPr>
          <w:rStyle w:val="0Text"/>
          <w:rFonts w:asciiTheme="minorEastAsia" w:eastAsiaTheme="minorEastAsia"/>
          <w:sz w:val="21"/>
        </w:rPr>
        <w:t xml:space="preserve"> (Frankfurt am Main,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Marshall-Cornwell, James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Akten zur deutschen ausw</w:t>
      </w:r>
      <w:r w:rsidRPr="001140FA">
        <w:rPr>
          <w:rFonts w:asciiTheme="minorEastAsia" w:eastAsiaTheme="minorEastAsia"/>
          <w:sz w:val="21"/>
        </w:rPr>
        <w:t>ä</w:t>
      </w:r>
      <w:r w:rsidRPr="001140FA">
        <w:rPr>
          <w:rFonts w:asciiTheme="minorEastAsia" w:eastAsiaTheme="minorEastAsia"/>
          <w:sz w:val="21"/>
        </w:rPr>
        <w:t>rtigen Politik, 1918</w:t>
      </w:r>
      <w:r w:rsidRPr="001140FA">
        <w:rPr>
          <w:rFonts w:asciiTheme="minorEastAsia" w:eastAsiaTheme="minorEastAsia"/>
          <w:sz w:val="21"/>
        </w:rPr>
        <w:t>–</w:t>
      </w:r>
      <w:r w:rsidRPr="001140FA">
        <w:rPr>
          <w:rFonts w:asciiTheme="minorEastAsia" w:eastAsiaTheme="minorEastAsia"/>
          <w:sz w:val="21"/>
        </w:rPr>
        <w:t>1945: Aus den Akten des Deutschen Ausw</w:t>
      </w:r>
      <w:r w:rsidRPr="001140FA">
        <w:rPr>
          <w:rFonts w:asciiTheme="minorEastAsia" w:eastAsiaTheme="minorEastAsia"/>
          <w:sz w:val="21"/>
        </w:rPr>
        <w:t>ä</w:t>
      </w:r>
      <w:r w:rsidRPr="001140FA">
        <w:rPr>
          <w:rFonts w:asciiTheme="minorEastAsia" w:eastAsiaTheme="minorEastAsia"/>
          <w:sz w:val="21"/>
        </w:rPr>
        <w:t>rtigen Amtes</w:t>
      </w:r>
      <w:r w:rsidRPr="001140FA">
        <w:rPr>
          <w:rStyle w:val="0Text"/>
          <w:rFonts w:asciiTheme="minorEastAsia" w:eastAsiaTheme="minorEastAsia"/>
          <w:sz w:val="21"/>
        </w:rPr>
        <w:t xml:space="preserve"> (series A-E, Baden-Baden, 1951</w:t>
      </w:r>
      <w:r w:rsidRPr="001140FA">
        <w:rPr>
          <w:rStyle w:val="0Text"/>
          <w:rFonts w:asciiTheme="minorEastAsia" w:eastAsiaTheme="minorEastAsia"/>
          <w:sz w:val="21"/>
        </w:rPr>
        <w:t>–</w:t>
      </w:r>
      <w:r w:rsidRPr="001140FA">
        <w:rPr>
          <w:rStyle w:val="0Text"/>
          <w:rFonts w:asciiTheme="minorEastAsia" w:eastAsiaTheme="minorEastAsia"/>
          <w:sz w:val="21"/>
        </w:rPr>
        <w:t>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Marssolek, Inge, </w:t>
      </w:r>
      <w:r w:rsidRPr="001140FA">
        <w:rPr>
          <w:rFonts w:asciiTheme="minorEastAsia" w:eastAsiaTheme="minorEastAsia"/>
          <w:sz w:val="21"/>
        </w:rPr>
        <w:t>“</w:t>
      </w:r>
      <w:r w:rsidRPr="001140FA">
        <w:rPr>
          <w:rFonts w:asciiTheme="minorEastAsia" w:eastAsiaTheme="minorEastAsia"/>
          <w:sz w:val="21"/>
        </w:rPr>
        <w:t>Radio in Deutschland 1923</w:t>
      </w:r>
      <w:r w:rsidRPr="001140FA">
        <w:rPr>
          <w:rFonts w:asciiTheme="minorEastAsia" w:eastAsiaTheme="minorEastAsia"/>
          <w:sz w:val="21"/>
        </w:rPr>
        <w:t>–</w:t>
      </w:r>
      <w:r w:rsidRPr="001140FA">
        <w:rPr>
          <w:rFonts w:asciiTheme="minorEastAsia" w:eastAsiaTheme="minorEastAsia"/>
          <w:sz w:val="21"/>
        </w:rPr>
        <w:t>1960: Zur Sozialgeschichte eines Mediums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und Gesellschaft</w:t>
      </w:r>
      <w:r w:rsidRPr="001140FA">
        <w:rPr>
          <w:rFonts w:asciiTheme="minorEastAsia" w:eastAsiaTheme="minorEastAsia"/>
          <w:sz w:val="21"/>
        </w:rPr>
        <w:t>, 27 (2001), 207</w:t>
      </w:r>
      <w:r w:rsidRPr="001140FA">
        <w:rPr>
          <w:rFonts w:asciiTheme="minorEastAsia" w:eastAsiaTheme="minorEastAsia"/>
          <w:sz w:val="21"/>
        </w:rPr>
        <w:t>–</w:t>
      </w:r>
      <w:r w:rsidRPr="001140FA">
        <w:rPr>
          <w:rFonts w:asciiTheme="minorEastAsia" w:eastAsiaTheme="minorEastAsia"/>
          <w:sz w:val="21"/>
        </w:rPr>
        <w:t>39.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Zeichen an der Wand</w:t>
      </w:r>
      <w:r w:rsidRPr="001140FA">
        <w:rPr>
          <w:rFonts w:asciiTheme="minorEastAsia" w:eastAsiaTheme="minorEastAsia"/>
          <w:sz w:val="21"/>
        </w:rPr>
        <w:t>’</w:t>
      </w:r>
      <w:r w:rsidRPr="001140FA">
        <w:rPr>
          <w:rFonts w:asciiTheme="minorEastAsia" w:eastAsiaTheme="minorEastAsia"/>
          <w:sz w:val="21"/>
        </w:rPr>
        <w:t>. Denunziation aus der Perspective des j</w:t>
      </w:r>
      <w:r w:rsidRPr="001140FA">
        <w:rPr>
          <w:rFonts w:asciiTheme="minorEastAsia" w:eastAsiaTheme="minorEastAsia"/>
          <w:sz w:val="21"/>
        </w:rPr>
        <w:t>ü</w:t>
      </w:r>
      <w:r w:rsidRPr="001140FA">
        <w:rPr>
          <w:rFonts w:asciiTheme="minorEastAsia" w:eastAsiaTheme="minorEastAsia"/>
          <w:sz w:val="21"/>
        </w:rPr>
        <w:t xml:space="preserve">dischen Alltags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Historical Social Research</w:t>
      </w:r>
      <w:r w:rsidRPr="001140FA">
        <w:rPr>
          <w:rFonts w:asciiTheme="minorEastAsia" w:eastAsiaTheme="minorEastAsia"/>
          <w:sz w:val="21"/>
        </w:rPr>
        <w:t>, 26 (2001), 204</w:t>
      </w:r>
      <w:r w:rsidRPr="001140FA">
        <w:rPr>
          <w:rFonts w:asciiTheme="minorEastAsia" w:eastAsiaTheme="minorEastAsia"/>
          <w:sz w:val="21"/>
        </w:rPr>
        <w:t>–</w:t>
      </w:r>
      <w:r w:rsidRPr="001140FA">
        <w:rPr>
          <w:rFonts w:asciiTheme="minorEastAsia" w:eastAsiaTheme="minorEastAsia"/>
          <w:sz w:val="21"/>
        </w:rPr>
        <w:t>18.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Saldern, Adelheid von (eds.), </w:t>
      </w:r>
      <w:r w:rsidRPr="001140FA">
        <w:rPr>
          <w:rFonts w:asciiTheme="minorEastAsia" w:eastAsiaTheme="minorEastAsia"/>
          <w:sz w:val="21"/>
        </w:rPr>
        <w:t>Zuh</w:t>
      </w:r>
      <w:r w:rsidRPr="001140FA">
        <w:rPr>
          <w:rFonts w:asciiTheme="minorEastAsia" w:eastAsiaTheme="minorEastAsia"/>
          <w:sz w:val="21"/>
        </w:rPr>
        <w:t>ö</w:t>
      </w:r>
      <w:r w:rsidRPr="001140FA">
        <w:rPr>
          <w:rFonts w:asciiTheme="minorEastAsia" w:eastAsiaTheme="minorEastAsia"/>
          <w:sz w:val="21"/>
        </w:rPr>
        <w:t>ren und Geh</w:t>
      </w:r>
      <w:r w:rsidRPr="001140FA">
        <w:rPr>
          <w:rFonts w:asciiTheme="minorEastAsia" w:eastAsiaTheme="minorEastAsia"/>
          <w:sz w:val="21"/>
        </w:rPr>
        <w:t>ö</w:t>
      </w:r>
      <w:r w:rsidRPr="001140FA">
        <w:rPr>
          <w:rFonts w:asciiTheme="minorEastAsia" w:eastAsiaTheme="minorEastAsia"/>
          <w:sz w:val="21"/>
        </w:rPr>
        <w:t>rtwerden</w:t>
      </w:r>
      <w:r w:rsidRPr="001140FA">
        <w:rPr>
          <w:rStyle w:val="0Text"/>
          <w:rFonts w:asciiTheme="minorEastAsia" w:eastAsiaTheme="minorEastAsia"/>
          <w:sz w:val="21"/>
        </w:rPr>
        <w:t xml:space="preserve">, I: </w:t>
      </w:r>
      <w:r w:rsidRPr="001140FA">
        <w:rPr>
          <w:rFonts w:asciiTheme="minorEastAsia" w:eastAsiaTheme="minorEastAsia"/>
          <w:sz w:val="21"/>
        </w:rPr>
        <w:t>Radio im Nationalsozialismus: Zwischen Lenkung und Ablenkung</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Radiozeiten: Herrschaft, Alltag, Gesellschaft (1924</w:t>
      </w:r>
      <w:r w:rsidRPr="001140FA">
        <w:rPr>
          <w:rFonts w:asciiTheme="minorEastAsia" w:eastAsiaTheme="minorEastAsia"/>
          <w:sz w:val="21"/>
        </w:rPr>
        <w:t>–</w:t>
      </w:r>
      <w:r w:rsidRPr="001140FA">
        <w:rPr>
          <w:rFonts w:asciiTheme="minorEastAsia" w:eastAsiaTheme="minorEastAsia"/>
          <w:sz w:val="21"/>
        </w:rPr>
        <w:t>1960)</w:t>
      </w:r>
      <w:r w:rsidRPr="001140FA">
        <w:rPr>
          <w:rStyle w:val="0Text"/>
          <w:rFonts w:asciiTheme="minorEastAsia" w:eastAsiaTheme="minorEastAsia"/>
          <w:sz w:val="21"/>
        </w:rPr>
        <w:t>. (Potsdam,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Martens, Stefan, </w:t>
      </w:r>
      <w:r w:rsidRPr="001140FA">
        <w:rPr>
          <w:rFonts w:asciiTheme="minorEastAsia" w:eastAsiaTheme="minorEastAsia"/>
          <w:sz w:val="21"/>
        </w:rPr>
        <w:t>“</w:t>
      </w:r>
      <w:r w:rsidRPr="001140FA">
        <w:rPr>
          <w:rFonts w:asciiTheme="minorEastAsia" w:eastAsiaTheme="minorEastAsia"/>
          <w:sz w:val="21"/>
        </w:rPr>
        <w:t>Die Rolle Hermann G</w:t>
      </w:r>
      <w:r w:rsidRPr="001140FA">
        <w:rPr>
          <w:rFonts w:asciiTheme="minorEastAsia" w:eastAsiaTheme="minorEastAsia"/>
          <w:sz w:val="21"/>
        </w:rPr>
        <w:t>ö</w:t>
      </w:r>
      <w:r w:rsidRPr="001140FA">
        <w:rPr>
          <w:rFonts w:asciiTheme="minorEastAsia" w:eastAsiaTheme="minorEastAsia"/>
          <w:sz w:val="21"/>
        </w:rPr>
        <w:t>rings in der deutschen Aussenpolitik 1937/38</w:t>
      </w:r>
      <w:r w:rsidRPr="001140FA">
        <w:rPr>
          <w:rFonts w:asciiTheme="minorEastAsia" w:eastAsiaTheme="minorEastAsia"/>
          <w:sz w:val="21"/>
        </w:rPr>
        <w:t>”</w:t>
      </w:r>
      <w:r w:rsidRPr="001140FA">
        <w:rPr>
          <w:rFonts w:asciiTheme="minorEastAsia" w:eastAsiaTheme="minorEastAsia"/>
          <w:sz w:val="21"/>
        </w:rPr>
        <w:t>, in Knipping and M</w:t>
      </w:r>
      <w:r w:rsidRPr="001140FA">
        <w:rPr>
          <w:rFonts w:asciiTheme="minorEastAsia" w:eastAsiaTheme="minorEastAsia"/>
          <w:sz w:val="21"/>
        </w:rPr>
        <w:t>ü</w:t>
      </w:r>
      <w:r w:rsidRPr="001140FA">
        <w:rPr>
          <w:rFonts w:asciiTheme="minorEastAsia" w:eastAsiaTheme="minorEastAsia"/>
          <w:sz w:val="21"/>
        </w:rPr>
        <w:t xml:space="preserve">ller (eds.), </w:t>
      </w:r>
      <w:r w:rsidRPr="001140FA">
        <w:rPr>
          <w:rStyle w:val="0Text"/>
          <w:rFonts w:asciiTheme="minorEastAsia" w:eastAsiaTheme="minorEastAsia"/>
          <w:sz w:val="21"/>
        </w:rPr>
        <w:t>Machtbewusstsein</w:t>
      </w:r>
      <w:r w:rsidRPr="001140FA">
        <w:rPr>
          <w:rFonts w:asciiTheme="minorEastAsia" w:eastAsiaTheme="minorEastAsia"/>
          <w:sz w:val="21"/>
        </w:rPr>
        <w:t>, 75</w:t>
      </w:r>
      <w:r w:rsidRPr="001140FA">
        <w:rPr>
          <w:rFonts w:asciiTheme="minorEastAsia" w:eastAsiaTheme="minorEastAsia"/>
          <w:sz w:val="21"/>
        </w:rPr>
        <w:t>–</w:t>
      </w:r>
      <w:r w:rsidRPr="001140FA">
        <w:rPr>
          <w:rFonts w:asciiTheme="minorEastAsia" w:eastAsiaTheme="minorEastAsia"/>
          <w:sz w:val="21"/>
        </w:rPr>
        <w:t>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Hermann G</w:t>
      </w:r>
      <w:r w:rsidRPr="001140FA">
        <w:rPr>
          <w:rFonts w:asciiTheme="minorEastAsia" w:eastAsiaTheme="minorEastAsia"/>
          <w:sz w:val="21"/>
        </w:rPr>
        <w:t>ö</w:t>
      </w:r>
      <w:r w:rsidRPr="001140FA">
        <w:rPr>
          <w:rFonts w:asciiTheme="minorEastAsia" w:eastAsiaTheme="minorEastAsia"/>
          <w:sz w:val="21"/>
        </w:rPr>
        <w:t xml:space="preserve">ring: </w:t>
      </w:r>
      <w:r w:rsidRPr="001140FA">
        <w:rPr>
          <w:rFonts w:asciiTheme="minorEastAsia" w:eastAsiaTheme="minorEastAsia"/>
          <w:sz w:val="21"/>
        </w:rPr>
        <w:t>“</w:t>
      </w:r>
      <w:r w:rsidRPr="001140FA">
        <w:rPr>
          <w:rFonts w:asciiTheme="minorEastAsia" w:eastAsiaTheme="minorEastAsia"/>
          <w:sz w:val="21"/>
        </w:rPr>
        <w:t>Erster Paladin des F</w:t>
      </w:r>
      <w:r w:rsidRPr="001140FA">
        <w:rPr>
          <w:rFonts w:asciiTheme="minorEastAsia" w:eastAsiaTheme="minorEastAsia"/>
          <w:sz w:val="21"/>
        </w:rPr>
        <w:t>ü</w:t>
      </w:r>
      <w:r w:rsidRPr="001140FA">
        <w:rPr>
          <w:rFonts w:asciiTheme="minorEastAsia" w:eastAsiaTheme="minorEastAsia"/>
          <w:sz w:val="21"/>
        </w:rPr>
        <w:t>hrers</w:t>
      </w:r>
      <w:r w:rsidRPr="001140FA">
        <w:rPr>
          <w:rFonts w:asciiTheme="minorEastAsia" w:eastAsiaTheme="minorEastAsia"/>
          <w:sz w:val="21"/>
        </w:rPr>
        <w:t>”</w:t>
      </w:r>
      <w:r w:rsidRPr="001140FA">
        <w:rPr>
          <w:rFonts w:asciiTheme="minorEastAsia" w:eastAsiaTheme="minorEastAsia"/>
          <w:sz w:val="21"/>
        </w:rPr>
        <w:t xml:space="preserve"> und </w:t>
      </w:r>
      <w:r w:rsidRPr="001140FA">
        <w:rPr>
          <w:rFonts w:asciiTheme="minorEastAsia" w:eastAsiaTheme="minorEastAsia"/>
          <w:sz w:val="21"/>
        </w:rPr>
        <w:t>“</w:t>
      </w:r>
      <w:r w:rsidRPr="001140FA">
        <w:rPr>
          <w:rFonts w:asciiTheme="minorEastAsia" w:eastAsiaTheme="minorEastAsia"/>
          <w:sz w:val="21"/>
        </w:rPr>
        <w:t>Zweiter Mann im Reich</w:t>
      </w:r>
      <w:r w:rsidRPr="001140FA">
        <w:rPr>
          <w:rFonts w:asciiTheme="minorEastAsia" w:eastAsiaTheme="minorEastAsia"/>
          <w:sz w:val="21"/>
        </w:rPr>
        <w:t>”</w:t>
      </w:r>
      <w:r w:rsidRPr="001140FA">
        <w:rPr>
          <w:rStyle w:val="0Text"/>
          <w:rFonts w:asciiTheme="minorEastAsia" w:eastAsiaTheme="minorEastAsia"/>
          <w:sz w:val="21"/>
        </w:rPr>
        <w:t xml:space="preserve"> (Paderborn,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Marxen, Klaus, </w:t>
      </w:r>
      <w:r w:rsidRPr="001140FA">
        <w:rPr>
          <w:rFonts w:asciiTheme="minorEastAsia" w:eastAsiaTheme="minorEastAsia"/>
          <w:sz w:val="21"/>
        </w:rPr>
        <w:t>Das Volk und sein Gerichtshof: Eine Studie zum nationalsozialistischen Volksgerichtshof</w:t>
      </w:r>
      <w:r w:rsidRPr="001140FA">
        <w:rPr>
          <w:rStyle w:val="0Text"/>
          <w:rFonts w:asciiTheme="minorEastAsia" w:eastAsiaTheme="minorEastAsia"/>
          <w:sz w:val="21"/>
        </w:rPr>
        <w:t xml:space="preserve"> (Frankfurt am Main,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Marwell, David G., </w:t>
      </w:r>
      <w:r w:rsidRPr="001140FA">
        <w:rPr>
          <w:rFonts w:asciiTheme="minorEastAsia" w:eastAsiaTheme="minorEastAsia"/>
          <w:sz w:val="21"/>
        </w:rPr>
        <w:t>“</w:t>
      </w:r>
      <w:r w:rsidRPr="001140FA">
        <w:rPr>
          <w:rFonts w:asciiTheme="minorEastAsia" w:eastAsiaTheme="minorEastAsia"/>
          <w:sz w:val="21"/>
        </w:rPr>
        <w:t xml:space="preserve">Ernst Hanfstaengl: Des </w:t>
      </w:r>
      <w:r w:rsidRPr="001140FA">
        <w:rPr>
          <w:rFonts w:asciiTheme="minorEastAsia" w:eastAsiaTheme="minorEastAsia"/>
          <w:sz w:val="21"/>
        </w:rPr>
        <w:t>‘</w:t>
      </w:r>
      <w:r w:rsidRPr="001140FA">
        <w:rPr>
          <w:rFonts w:asciiTheme="minorEastAsia" w:eastAsiaTheme="minorEastAsia"/>
          <w:sz w:val="21"/>
        </w:rPr>
        <w:t>F</w:t>
      </w:r>
      <w:r w:rsidRPr="001140FA">
        <w:rPr>
          <w:rFonts w:asciiTheme="minorEastAsia" w:eastAsiaTheme="minorEastAsia"/>
          <w:sz w:val="21"/>
        </w:rPr>
        <w:t>ü</w:t>
      </w:r>
      <w:r w:rsidRPr="001140FA">
        <w:rPr>
          <w:rFonts w:asciiTheme="minorEastAsia" w:eastAsiaTheme="minorEastAsia"/>
          <w:sz w:val="21"/>
        </w:rPr>
        <w:t>hrers</w:t>
      </w:r>
      <w:r w:rsidRPr="001140FA">
        <w:rPr>
          <w:rFonts w:asciiTheme="minorEastAsia" w:eastAsiaTheme="minorEastAsia"/>
          <w:sz w:val="21"/>
        </w:rPr>
        <w:t>’</w:t>
      </w:r>
      <w:r w:rsidRPr="001140FA">
        <w:rPr>
          <w:rFonts w:asciiTheme="minorEastAsia" w:eastAsiaTheme="minorEastAsia"/>
          <w:sz w:val="21"/>
        </w:rPr>
        <w:t xml:space="preserve"> Klavierspieler</w:t>
      </w:r>
      <w:r w:rsidRPr="001140FA">
        <w:rPr>
          <w:rFonts w:asciiTheme="minorEastAsia" w:eastAsiaTheme="minorEastAsia"/>
          <w:sz w:val="21"/>
        </w:rPr>
        <w:t>”</w:t>
      </w:r>
      <w:r w:rsidRPr="001140FA">
        <w:rPr>
          <w:rFonts w:asciiTheme="minorEastAsia" w:eastAsiaTheme="minorEastAsia"/>
          <w:sz w:val="21"/>
        </w:rPr>
        <w:t xml:space="preserve">, in Smelser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braune Elite</w:t>
      </w:r>
      <w:r w:rsidRPr="001140FA">
        <w:rPr>
          <w:rFonts w:asciiTheme="minorEastAsia" w:eastAsiaTheme="minorEastAsia"/>
          <w:sz w:val="21"/>
        </w:rPr>
        <w:t xml:space="preserve">, II: </w:t>
      </w:r>
      <w:r w:rsidRPr="001140FA">
        <w:rPr>
          <w:rStyle w:val="0Text"/>
          <w:rFonts w:asciiTheme="minorEastAsia" w:eastAsiaTheme="minorEastAsia"/>
          <w:sz w:val="21"/>
        </w:rPr>
        <w:t>21 weitere biographische Skizzen</w:t>
      </w:r>
      <w:r w:rsidRPr="001140FA">
        <w:rPr>
          <w:rFonts w:asciiTheme="minorEastAsia" w:eastAsiaTheme="minorEastAsia"/>
          <w:sz w:val="21"/>
        </w:rPr>
        <w:t>, 137</w:t>
      </w:r>
      <w:r w:rsidRPr="001140FA">
        <w:rPr>
          <w:rFonts w:asciiTheme="minorEastAsia" w:eastAsiaTheme="minorEastAsia"/>
          <w:sz w:val="21"/>
        </w:rPr>
        <w:t>–</w:t>
      </w:r>
      <w:r w:rsidRPr="001140FA">
        <w:rPr>
          <w:rFonts w:asciiTheme="minorEastAsia" w:eastAsiaTheme="minorEastAsia"/>
          <w:sz w:val="21"/>
        </w:rPr>
        <w:t>49.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Maschmann, Melita, </w:t>
      </w:r>
      <w:r w:rsidRPr="001140FA">
        <w:rPr>
          <w:rFonts w:asciiTheme="minorEastAsia" w:eastAsiaTheme="minorEastAsia"/>
          <w:sz w:val="21"/>
        </w:rPr>
        <w:t>Account Rendered: A Dossier on My Former Self</w:t>
      </w:r>
      <w:r w:rsidRPr="001140FA">
        <w:rPr>
          <w:rStyle w:val="0Text"/>
          <w:rFonts w:asciiTheme="minorEastAsia" w:eastAsiaTheme="minorEastAsia"/>
          <w:sz w:val="21"/>
        </w:rPr>
        <w:t xml:space="preserve"> (London, 1964).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Mason, Timothy W., </w:t>
      </w:r>
      <w:r w:rsidRPr="001140FA">
        <w:rPr>
          <w:rFonts w:asciiTheme="minorEastAsia" w:eastAsiaTheme="minorEastAsia"/>
          <w:sz w:val="21"/>
        </w:rPr>
        <w:t>“</w:t>
      </w:r>
      <w:r w:rsidRPr="001140FA">
        <w:rPr>
          <w:rFonts w:asciiTheme="minorEastAsia" w:eastAsiaTheme="minorEastAsia"/>
          <w:sz w:val="21"/>
        </w:rPr>
        <w:t>The Primacy of Politics</w:t>
      </w:r>
      <w:r w:rsidRPr="001140FA">
        <w:rPr>
          <w:rFonts w:asciiTheme="minorEastAsia" w:eastAsiaTheme="minorEastAsia"/>
          <w:sz w:val="21"/>
        </w:rPr>
        <w:t>—</w:t>
      </w:r>
      <w:r w:rsidRPr="001140FA">
        <w:rPr>
          <w:rFonts w:asciiTheme="minorEastAsia" w:eastAsiaTheme="minorEastAsia"/>
          <w:sz w:val="21"/>
        </w:rPr>
        <w:t>Politics and Economics in National Socialist Germany</w:t>
      </w:r>
      <w:r w:rsidRPr="001140FA">
        <w:rPr>
          <w:rFonts w:asciiTheme="minorEastAsia" w:eastAsiaTheme="minorEastAsia"/>
          <w:sz w:val="21"/>
        </w:rPr>
        <w:t>”</w:t>
      </w:r>
      <w:r w:rsidRPr="001140FA">
        <w:rPr>
          <w:rFonts w:asciiTheme="minorEastAsia" w:eastAsiaTheme="minorEastAsia"/>
          <w:sz w:val="21"/>
        </w:rPr>
        <w:t xml:space="preserve">, in Woolf (ed.), </w:t>
      </w:r>
      <w:r w:rsidRPr="001140FA">
        <w:rPr>
          <w:rStyle w:val="0Text"/>
          <w:rFonts w:asciiTheme="minorEastAsia" w:eastAsiaTheme="minorEastAsia"/>
          <w:sz w:val="21"/>
        </w:rPr>
        <w:t>The Nature of Fascism</w:t>
      </w:r>
      <w:r w:rsidRPr="001140FA">
        <w:rPr>
          <w:rFonts w:asciiTheme="minorEastAsia" w:eastAsiaTheme="minorEastAsia"/>
          <w:sz w:val="21"/>
        </w:rPr>
        <w:t>, 165</w:t>
      </w:r>
      <w:r w:rsidRPr="001140FA">
        <w:rPr>
          <w:rFonts w:asciiTheme="minorEastAsia" w:eastAsiaTheme="minorEastAsia"/>
          <w:sz w:val="21"/>
        </w:rPr>
        <w:t>–</w:t>
      </w:r>
      <w:r w:rsidRPr="001140FA">
        <w:rPr>
          <w:rFonts w:asciiTheme="minorEastAsia" w:eastAsiaTheme="minorEastAsia"/>
          <w:sz w:val="21"/>
        </w:rPr>
        <w:t>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Legacy of 1918 for National Socialism</w:t>
      </w:r>
      <w:r w:rsidRPr="001140FA">
        <w:rPr>
          <w:rFonts w:asciiTheme="minorEastAsia" w:eastAsiaTheme="minorEastAsia"/>
          <w:sz w:val="21"/>
        </w:rPr>
        <w:t>”</w:t>
      </w:r>
      <w:r w:rsidRPr="001140FA">
        <w:rPr>
          <w:rFonts w:asciiTheme="minorEastAsia" w:eastAsiaTheme="minorEastAsia"/>
          <w:sz w:val="21"/>
        </w:rPr>
        <w:t xml:space="preserve">, in Nicholls and Matthias (eds.), </w:t>
      </w:r>
      <w:r w:rsidRPr="001140FA">
        <w:rPr>
          <w:rStyle w:val="0Text"/>
          <w:rFonts w:asciiTheme="minorEastAsia" w:eastAsiaTheme="minorEastAsia"/>
          <w:sz w:val="21"/>
        </w:rPr>
        <w:t>German Democracy</w:t>
      </w:r>
      <w:r w:rsidRPr="001140FA">
        <w:rPr>
          <w:rFonts w:asciiTheme="minorEastAsia" w:eastAsiaTheme="minorEastAsia"/>
          <w:sz w:val="21"/>
        </w:rPr>
        <w:t>, 215</w:t>
      </w:r>
      <w:r w:rsidRPr="001140FA">
        <w:rPr>
          <w:rFonts w:asciiTheme="minorEastAsia" w:eastAsiaTheme="minorEastAsia"/>
          <w:sz w:val="21"/>
        </w:rPr>
        <w:t>–</w:t>
      </w:r>
      <w:r w:rsidRPr="001140FA">
        <w:rPr>
          <w:rFonts w:asciiTheme="minorEastAsia" w:eastAsiaTheme="minorEastAsia"/>
          <w:sz w:val="21"/>
        </w:rPr>
        <w:t>40.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Arbeiterklasse und Volksgemeinschaft: Dokumente und Materialien zur deutschen Arbeiterpolitik 1936</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(Opladen, 1975).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Workers</w:t>
      </w:r>
      <w:r w:rsidRPr="001140FA">
        <w:rPr>
          <w:rFonts w:asciiTheme="minorEastAsia" w:eastAsiaTheme="minorEastAsia"/>
          <w:sz w:val="21"/>
        </w:rPr>
        <w:t>’</w:t>
      </w:r>
      <w:r w:rsidRPr="001140FA">
        <w:rPr>
          <w:rFonts w:asciiTheme="minorEastAsia" w:eastAsiaTheme="minorEastAsia"/>
          <w:sz w:val="21"/>
        </w:rPr>
        <w:t xml:space="preserve"> Opposition in Nazi Germany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History Workshop Journal</w:t>
      </w:r>
      <w:r w:rsidRPr="001140FA">
        <w:rPr>
          <w:rFonts w:asciiTheme="minorEastAsia" w:eastAsiaTheme="minorEastAsia"/>
          <w:sz w:val="21"/>
        </w:rPr>
        <w:t>, 11 (1987), 120</w:t>
      </w:r>
      <w:r w:rsidRPr="001140FA">
        <w:rPr>
          <w:rFonts w:asciiTheme="minorEastAsia" w:eastAsiaTheme="minorEastAsia"/>
          <w:sz w:val="21"/>
        </w:rPr>
        <w:t>–</w:t>
      </w:r>
      <w:r w:rsidRPr="001140FA">
        <w:rPr>
          <w:rFonts w:asciiTheme="minorEastAsia" w:eastAsiaTheme="minorEastAsia"/>
          <w:sz w:val="21"/>
        </w:rPr>
        <w:t>37.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Social Policy in the Third Reich: The Working Class and the </w:t>
      </w:r>
      <w:r w:rsidRPr="001140FA">
        <w:rPr>
          <w:rFonts w:asciiTheme="minorEastAsia" w:eastAsiaTheme="minorEastAsia"/>
          <w:sz w:val="21"/>
        </w:rPr>
        <w:t>“</w:t>
      </w:r>
      <w:r w:rsidRPr="001140FA">
        <w:rPr>
          <w:rFonts w:asciiTheme="minorEastAsia" w:eastAsiaTheme="minorEastAsia"/>
          <w:sz w:val="21"/>
        </w:rPr>
        <w:t>National Community</w:t>
      </w:r>
      <w:r w:rsidRPr="001140FA">
        <w:rPr>
          <w:rFonts w:asciiTheme="minorEastAsia" w:eastAsiaTheme="minorEastAsia"/>
          <w:sz w:val="21"/>
        </w:rPr>
        <w:t>”</w:t>
      </w:r>
      <w:r w:rsidRPr="001140FA">
        <w:rPr>
          <w:rStyle w:val="0Text"/>
          <w:rFonts w:asciiTheme="minorEastAsia" w:eastAsiaTheme="minorEastAsia"/>
          <w:sz w:val="21"/>
        </w:rPr>
        <w:t xml:space="preserve"> (Providence, R.I., 1993 [1977]).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Domestic Dynamics of Nazi Conquests: A Response to Critics</w:t>
      </w:r>
      <w:r w:rsidRPr="001140FA">
        <w:rPr>
          <w:rFonts w:asciiTheme="minorEastAsia" w:eastAsiaTheme="minorEastAsia"/>
          <w:sz w:val="21"/>
        </w:rPr>
        <w:t>”</w:t>
      </w:r>
      <w:r w:rsidRPr="001140FA">
        <w:rPr>
          <w:rFonts w:asciiTheme="minorEastAsia" w:eastAsiaTheme="minorEastAsia"/>
          <w:sz w:val="21"/>
        </w:rPr>
        <w:t xml:space="preserve">, in Childers and Caplan (eds.), </w:t>
      </w:r>
      <w:r w:rsidRPr="001140FA">
        <w:rPr>
          <w:rStyle w:val="0Text"/>
          <w:rFonts w:asciiTheme="minorEastAsia" w:eastAsiaTheme="minorEastAsia"/>
          <w:sz w:val="21"/>
        </w:rPr>
        <w:t>Reevaluating the Third Reich</w:t>
      </w:r>
      <w:r w:rsidRPr="001140FA">
        <w:rPr>
          <w:rFonts w:asciiTheme="minorEastAsia" w:eastAsiaTheme="minorEastAsia"/>
          <w:sz w:val="21"/>
        </w:rPr>
        <w:t>, 161</w:t>
      </w:r>
      <w:r w:rsidRPr="001140FA">
        <w:rPr>
          <w:rFonts w:asciiTheme="minorEastAsia" w:eastAsiaTheme="minorEastAsia"/>
          <w:sz w:val="21"/>
        </w:rPr>
        <w:t>–</w:t>
      </w:r>
      <w:r w:rsidRPr="001140FA">
        <w:rPr>
          <w:rFonts w:asciiTheme="minorEastAsia" w:eastAsiaTheme="minorEastAsia"/>
          <w:sz w:val="21"/>
        </w:rPr>
        <w:t>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Nazism, Fascism and the Working Class</w:t>
      </w:r>
      <w:r w:rsidRPr="001140FA">
        <w:rPr>
          <w:rStyle w:val="0Text"/>
          <w:rFonts w:asciiTheme="minorEastAsia" w:eastAsiaTheme="minorEastAsia"/>
          <w:sz w:val="21"/>
        </w:rPr>
        <w:t xml:space="preserve"> (Cambridge,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Women in Germany, 1925</w:t>
      </w:r>
      <w:r w:rsidRPr="001140FA">
        <w:rPr>
          <w:rFonts w:asciiTheme="minorEastAsia" w:eastAsiaTheme="minorEastAsia"/>
          <w:sz w:val="21"/>
        </w:rPr>
        <w:t>–</w:t>
      </w:r>
      <w:r w:rsidRPr="001140FA">
        <w:rPr>
          <w:rFonts w:asciiTheme="minorEastAsia" w:eastAsiaTheme="minorEastAsia"/>
          <w:sz w:val="21"/>
        </w:rPr>
        <w:t>1940: Family, Welfare and Work</w:t>
      </w:r>
      <w:r w:rsidRPr="001140FA">
        <w:rPr>
          <w:rFonts w:asciiTheme="minorEastAsia" w:eastAsiaTheme="minorEastAsia"/>
          <w:sz w:val="21"/>
        </w:rPr>
        <w:t>”</w:t>
      </w:r>
      <w:r w:rsidRPr="001140FA">
        <w:rPr>
          <w:rFonts w:asciiTheme="minorEastAsia" w:eastAsiaTheme="minorEastAsia"/>
          <w:sz w:val="21"/>
        </w:rPr>
        <w:t xml:space="preserve">, in idem, </w:t>
      </w:r>
      <w:r w:rsidRPr="001140FA">
        <w:rPr>
          <w:rStyle w:val="0Text"/>
          <w:rFonts w:asciiTheme="minorEastAsia" w:eastAsiaTheme="minorEastAsia"/>
          <w:sz w:val="21"/>
        </w:rPr>
        <w:t>Nazism, Fascism and the Working Class</w:t>
      </w:r>
      <w:r w:rsidRPr="001140FA">
        <w:rPr>
          <w:rFonts w:asciiTheme="minorEastAsia" w:eastAsiaTheme="minorEastAsia"/>
          <w:sz w:val="21"/>
        </w:rPr>
        <w:t>, 131</w:t>
      </w:r>
      <w:r w:rsidRPr="001140FA">
        <w:rPr>
          <w:rFonts w:asciiTheme="minorEastAsia" w:eastAsiaTheme="minorEastAsia"/>
          <w:sz w:val="21"/>
        </w:rPr>
        <w:t>–</w:t>
      </w:r>
      <w:r w:rsidRPr="001140FA">
        <w:rPr>
          <w:rFonts w:asciiTheme="minorEastAsia" w:eastAsiaTheme="minorEastAsia"/>
          <w:sz w:val="21"/>
        </w:rPr>
        <w:t>211.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Mastny, Vojtech, </w:t>
      </w:r>
      <w:r w:rsidRPr="001140FA">
        <w:rPr>
          <w:rFonts w:asciiTheme="minorEastAsia" w:eastAsiaTheme="minorEastAsia"/>
          <w:sz w:val="21"/>
        </w:rPr>
        <w:t>The Czechs under Nazi Rule: The Failure of National Resistance, 1939</w:t>
      </w:r>
      <w:r w:rsidRPr="001140FA">
        <w:rPr>
          <w:rFonts w:asciiTheme="minorEastAsia" w:eastAsiaTheme="minorEastAsia"/>
          <w:sz w:val="21"/>
        </w:rPr>
        <w:t>–</w:t>
      </w:r>
      <w:r w:rsidRPr="001140FA">
        <w:rPr>
          <w:rFonts w:asciiTheme="minorEastAsia" w:eastAsiaTheme="minorEastAsia"/>
          <w:sz w:val="21"/>
        </w:rPr>
        <w:t>1942</w:t>
      </w:r>
      <w:r w:rsidRPr="001140FA">
        <w:rPr>
          <w:rStyle w:val="0Text"/>
          <w:rFonts w:asciiTheme="minorEastAsia" w:eastAsiaTheme="minorEastAsia"/>
          <w:sz w:val="21"/>
        </w:rPr>
        <w:t xml:space="preserve"> (London, 1971).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Matthias, Erich, </w:t>
      </w:r>
      <w:r w:rsidRPr="001140FA">
        <w:rPr>
          <w:rStyle w:val="0Text"/>
          <w:rFonts w:asciiTheme="minorEastAsia" w:eastAsiaTheme="minorEastAsia"/>
          <w:sz w:val="21"/>
        </w:rPr>
        <w:t>Mit dem Gesicht nach Deutschland</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Matzerath, Horst (ed.), </w:t>
      </w:r>
      <w:r w:rsidRPr="001140FA">
        <w:rPr>
          <w:rFonts w:asciiTheme="minorEastAsia" w:eastAsiaTheme="minorEastAsia"/>
          <w:sz w:val="21"/>
        </w:rPr>
        <w:t>“</w:t>
      </w:r>
      <w:r w:rsidRPr="001140FA">
        <w:rPr>
          <w:rFonts w:asciiTheme="minorEastAsia" w:eastAsiaTheme="minorEastAsia"/>
          <w:sz w:val="21"/>
        </w:rPr>
        <w:t>... vergessen kann man die Zeit nicht, das ist nicht m</w:t>
      </w:r>
      <w:r w:rsidRPr="001140FA">
        <w:rPr>
          <w:rFonts w:asciiTheme="minorEastAsia" w:eastAsiaTheme="minorEastAsia"/>
          <w:sz w:val="21"/>
        </w:rPr>
        <w:t>ö</w:t>
      </w:r>
      <w:r w:rsidRPr="001140FA">
        <w:rPr>
          <w:rFonts w:asciiTheme="minorEastAsia" w:eastAsiaTheme="minorEastAsia"/>
          <w:sz w:val="21"/>
        </w:rPr>
        <w:t>glich ...</w:t>
      </w:r>
      <w:r w:rsidRPr="001140FA">
        <w:rPr>
          <w:rFonts w:asciiTheme="minorEastAsia" w:eastAsiaTheme="minorEastAsia"/>
          <w:sz w:val="21"/>
        </w:rPr>
        <w:t>”</w:t>
      </w:r>
      <w:r w:rsidRPr="001140FA">
        <w:rPr>
          <w:rFonts w:asciiTheme="minorEastAsia" w:eastAsiaTheme="minorEastAsia"/>
          <w:sz w:val="21"/>
        </w:rPr>
        <w:t>: K</w:t>
      </w:r>
      <w:r w:rsidRPr="001140FA">
        <w:rPr>
          <w:rFonts w:asciiTheme="minorEastAsia" w:eastAsiaTheme="minorEastAsia"/>
          <w:sz w:val="21"/>
        </w:rPr>
        <w:t>ö</w:t>
      </w:r>
      <w:r w:rsidRPr="001140FA">
        <w:rPr>
          <w:rFonts w:asciiTheme="minorEastAsia" w:eastAsiaTheme="minorEastAsia"/>
          <w:sz w:val="21"/>
        </w:rPr>
        <w:t>lner erinnern sich an die Jahre 1929</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(Cologne,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Volkmann, Heinrich, </w:t>
      </w:r>
      <w:r w:rsidRPr="001140FA">
        <w:rPr>
          <w:rFonts w:asciiTheme="minorEastAsia" w:eastAsiaTheme="minorEastAsia"/>
          <w:sz w:val="21"/>
        </w:rPr>
        <w:t>“</w:t>
      </w:r>
      <w:r w:rsidRPr="001140FA">
        <w:rPr>
          <w:rFonts w:asciiTheme="minorEastAsia" w:eastAsiaTheme="minorEastAsia"/>
          <w:sz w:val="21"/>
        </w:rPr>
        <w:t>Modernisierungstheorie und Nationalsozialismus</w:t>
      </w:r>
      <w:r w:rsidRPr="001140FA">
        <w:rPr>
          <w:rFonts w:asciiTheme="minorEastAsia" w:eastAsiaTheme="minorEastAsia"/>
          <w:sz w:val="21"/>
        </w:rPr>
        <w:t>”</w:t>
      </w:r>
      <w:r w:rsidRPr="001140FA">
        <w:rPr>
          <w:rFonts w:asciiTheme="minorEastAsia" w:eastAsiaTheme="minorEastAsia"/>
          <w:sz w:val="21"/>
        </w:rPr>
        <w:t xml:space="preserve">, in Kocka (ed.), </w:t>
      </w:r>
      <w:r w:rsidRPr="001140FA">
        <w:rPr>
          <w:rStyle w:val="0Text"/>
          <w:rFonts w:asciiTheme="minorEastAsia" w:eastAsiaTheme="minorEastAsia"/>
          <w:sz w:val="21"/>
        </w:rPr>
        <w:t>Theorien</w:t>
      </w:r>
      <w:r w:rsidRPr="001140FA">
        <w:rPr>
          <w:rFonts w:asciiTheme="minorEastAsia" w:eastAsiaTheme="minorEastAsia"/>
          <w:sz w:val="21"/>
        </w:rPr>
        <w:t>, 86</w:t>
      </w:r>
      <w:r w:rsidRPr="001140FA">
        <w:rPr>
          <w:rFonts w:asciiTheme="minorEastAsia" w:eastAsiaTheme="minorEastAsia"/>
          <w:sz w:val="21"/>
        </w:rPr>
        <w:t>–</w:t>
      </w:r>
      <w:r w:rsidRPr="001140FA">
        <w:rPr>
          <w:rFonts w:asciiTheme="minorEastAsia" w:eastAsiaTheme="minorEastAsia"/>
          <w:sz w:val="21"/>
        </w:rPr>
        <w:t>116.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Maurer, Trude, </w:t>
      </w:r>
      <w:r w:rsidRPr="001140FA">
        <w:rPr>
          <w:rFonts w:asciiTheme="minorEastAsia" w:eastAsiaTheme="minorEastAsia"/>
          <w:sz w:val="21"/>
        </w:rPr>
        <w:t>“</w:t>
      </w:r>
      <w:r w:rsidRPr="001140FA">
        <w:rPr>
          <w:rFonts w:asciiTheme="minorEastAsia" w:eastAsiaTheme="minorEastAsia"/>
          <w:sz w:val="21"/>
        </w:rPr>
        <w:t>The Background for Kristallnacht: The Expulsion of Polish Jews</w:t>
      </w:r>
      <w:r w:rsidRPr="001140FA">
        <w:rPr>
          <w:rFonts w:asciiTheme="minorEastAsia" w:eastAsiaTheme="minorEastAsia"/>
          <w:sz w:val="21"/>
        </w:rPr>
        <w:t>”</w:t>
      </w:r>
      <w:r w:rsidRPr="001140FA">
        <w:rPr>
          <w:rFonts w:asciiTheme="minorEastAsia" w:eastAsiaTheme="minorEastAsia"/>
          <w:sz w:val="21"/>
        </w:rPr>
        <w:t xml:space="preserve">, in Pehle (ed.), </w:t>
      </w:r>
      <w:r w:rsidRPr="001140FA">
        <w:rPr>
          <w:rStyle w:val="0Text"/>
          <w:rFonts w:asciiTheme="minorEastAsia" w:eastAsiaTheme="minorEastAsia"/>
          <w:sz w:val="21"/>
        </w:rPr>
        <w:t>November 1938</w:t>
      </w:r>
      <w:r w:rsidRPr="001140FA">
        <w:rPr>
          <w:rFonts w:asciiTheme="minorEastAsia" w:eastAsiaTheme="minorEastAsia"/>
          <w:sz w:val="21"/>
        </w:rPr>
        <w:t>, 44</w:t>
      </w:r>
      <w:r w:rsidRPr="001140FA">
        <w:rPr>
          <w:rFonts w:asciiTheme="minorEastAsia" w:eastAsiaTheme="minorEastAsia"/>
          <w:sz w:val="21"/>
        </w:rPr>
        <w:t>–</w:t>
      </w:r>
      <w:r w:rsidRPr="001140FA">
        <w:rPr>
          <w:rFonts w:asciiTheme="minorEastAsia" w:eastAsiaTheme="minorEastAsia"/>
          <w:sz w:val="21"/>
        </w:rPr>
        <w:t>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Mayer, Paul (ed.), </w:t>
      </w:r>
      <w:r w:rsidRPr="001140FA">
        <w:rPr>
          <w:rFonts w:asciiTheme="minorEastAsia" w:eastAsiaTheme="minorEastAsia"/>
          <w:sz w:val="21"/>
        </w:rPr>
        <w:t>Ernst Rowohlt in Selbstzeugnissen und Bilddokumenten</w:t>
      </w:r>
      <w:r w:rsidRPr="001140FA">
        <w:rPr>
          <w:rStyle w:val="0Text"/>
          <w:rFonts w:asciiTheme="minorEastAsia" w:eastAsiaTheme="minorEastAsia"/>
          <w:sz w:val="21"/>
        </w:rPr>
        <w:t xml:space="preserve"> (Reinbeck, 1968).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McKee, Ilse, </w:t>
      </w:r>
      <w:r w:rsidRPr="001140FA">
        <w:rPr>
          <w:rStyle w:val="0Text"/>
          <w:rFonts w:asciiTheme="minorEastAsia" w:eastAsiaTheme="minorEastAsia"/>
          <w:sz w:val="21"/>
        </w:rPr>
        <w:t>Tomorrow the World</w:t>
      </w:r>
      <w:r w:rsidRPr="001140FA">
        <w:rPr>
          <w:rFonts w:asciiTheme="minorEastAsia" w:eastAsiaTheme="minorEastAsia"/>
          <w:sz w:val="21"/>
        </w:rPr>
        <w:t xml:space="preserve"> (London, 1960).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McLeod, Hugh, </w:t>
      </w:r>
      <w:r w:rsidRPr="001140FA">
        <w:rPr>
          <w:rFonts w:asciiTheme="minorEastAsia" w:eastAsiaTheme="minorEastAsia"/>
          <w:sz w:val="21"/>
        </w:rPr>
        <w:t>Piety and Poverty: Working-Class Religion in Berlin, London, and New York, 1870</w:t>
      </w:r>
      <w:r w:rsidRPr="001140FA">
        <w:rPr>
          <w:rFonts w:asciiTheme="minorEastAsia" w:eastAsiaTheme="minorEastAsia"/>
          <w:sz w:val="21"/>
        </w:rPr>
        <w:t>–</w:t>
      </w:r>
      <w:r w:rsidRPr="001140FA">
        <w:rPr>
          <w:rFonts w:asciiTheme="minorEastAsia" w:eastAsiaTheme="minorEastAsia"/>
          <w:sz w:val="21"/>
        </w:rPr>
        <w:t>1914</w:t>
      </w:r>
      <w:r w:rsidRPr="001140FA">
        <w:rPr>
          <w:rStyle w:val="0Text"/>
          <w:rFonts w:asciiTheme="minorEastAsia" w:eastAsiaTheme="minorEastAsia"/>
          <w:sz w:val="21"/>
        </w:rPr>
        <w:t xml:space="preserve"> (New York,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Religion and the People of Western Europe, 1789</w:t>
      </w:r>
      <w:r w:rsidRPr="001140FA">
        <w:rPr>
          <w:rFonts w:asciiTheme="minorEastAsia" w:eastAsiaTheme="minorEastAsia"/>
          <w:sz w:val="21"/>
        </w:rPr>
        <w:t>–</w:t>
      </w:r>
      <w:r w:rsidRPr="001140FA">
        <w:rPr>
          <w:rFonts w:asciiTheme="minorEastAsia" w:eastAsiaTheme="minorEastAsia"/>
          <w:sz w:val="21"/>
        </w:rPr>
        <w:t>1989</w:t>
      </w:r>
      <w:r w:rsidRPr="001140FA">
        <w:rPr>
          <w:rStyle w:val="0Text"/>
          <w:rFonts w:asciiTheme="minorEastAsia" w:eastAsiaTheme="minorEastAsia"/>
          <w:sz w:val="21"/>
        </w:rPr>
        <w:t xml:space="preserve"> (Oxford, 1997 [1981]).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Mead, Margaret, and M</w:t>
      </w:r>
      <w:r w:rsidRPr="001140FA">
        <w:rPr>
          <w:rFonts w:asciiTheme="minorEastAsia" w:eastAsiaTheme="minorEastAsia"/>
          <w:sz w:val="21"/>
        </w:rPr>
        <w:t>é</w:t>
      </w:r>
      <w:r w:rsidRPr="001140FA">
        <w:rPr>
          <w:rFonts w:asciiTheme="minorEastAsia" w:eastAsiaTheme="minorEastAsia"/>
          <w:sz w:val="21"/>
        </w:rPr>
        <w:t xml:space="preserve">traux, Rhoda (eds.), </w:t>
      </w:r>
      <w:r w:rsidRPr="001140FA">
        <w:rPr>
          <w:rStyle w:val="0Text"/>
          <w:rFonts w:asciiTheme="minorEastAsia" w:eastAsiaTheme="minorEastAsia"/>
          <w:sz w:val="21"/>
        </w:rPr>
        <w:t>The Study of Culture at a Distance</w:t>
      </w:r>
      <w:r w:rsidRPr="001140FA">
        <w:rPr>
          <w:rFonts w:asciiTheme="minorEastAsia" w:eastAsiaTheme="minorEastAsia"/>
          <w:sz w:val="21"/>
        </w:rPr>
        <w:t xml:space="preserve"> (Chicago, 1953).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Medick, Hans, and Sabean, David (eds.), </w:t>
      </w:r>
      <w:r w:rsidRPr="001140FA">
        <w:rPr>
          <w:rFonts w:asciiTheme="minorEastAsia" w:eastAsiaTheme="minorEastAsia"/>
          <w:sz w:val="21"/>
        </w:rPr>
        <w:t>Interest and Emotion: Essays in the Study of Family and Kinship</w:t>
      </w:r>
      <w:r w:rsidRPr="001140FA">
        <w:rPr>
          <w:rStyle w:val="0Text"/>
          <w:rFonts w:asciiTheme="minorEastAsia" w:eastAsiaTheme="minorEastAsia"/>
          <w:sz w:val="21"/>
        </w:rPr>
        <w:t xml:space="preserve"> (Cambridge,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Meehan, Patricia, </w:t>
      </w:r>
      <w:r w:rsidRPr="001140FA">
        <w:rPr>
          <w:rFonts w:asciiTheme="minorEastAsia" w:eastAsiaTheme="minorEastAsia"/>
          <w:sz w:val="21"/>
        </w:rPr>
        <w:t>The Unnecessary War: Whitehall and the German Resistance to Hitler</w:t>
      </w:r>
      <w:r w:rsidRPr="001140FA">
        <w:rPr>
          <w:rStyle w:val="0Text"/>
          <w:rFonts w:asciiTheme="minorEastAsia" w:eastAsiaTheme="minorEastAsia"/>
          <w:sz w:val="21"/>
        </w:rPr>
        <w:t xml:space="preserve"> (London,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Mehl, Stefan, </w:t>
      </w:r>
      <w:r w:rsidRPr="001140FA">
        <w:rPr>
          <w:rFonts w:asciiTheme="minorEastAsia" w:eastAsiaTheme="minorEastAsia"/>
          <w:sz w:val="21"/>
        </w:rPr>
        <w:t>Das Reichsfinanzministerium und die Verfolgung der deutschen Juden, 1933</w:t>
      </w:r>
      <w:r w:rsidRPr="001140FA">
        <w:rPr>
          <w:rFonts w:asciiTheme="minorEastAsia" w:eastAsiaTheme="minorEastAsia"/>
          <w:sz w:val="21"/>
        </w:rPr>
        <w:t>–</w:t>
      </w:r>
      <w:r w:rsidRPr="001140FA">
        <w:rPr>
          <w:rFonts w:asciiTheme="minorEastAsia" w:eastAsiaTheme="minorEastAsia"/>
          <w:sz w:val="21"/>
        </w:rPr>
        <w:t>1943</w:t>
      </w:r>
      <w:r w:rsidRPr="001140FA">
        <w:rPr>
          <w:rStyle w:val="0Text"/>
          <w:rFonts w:asciiTheme="minorEastAsia" w:eastAsiaTheme="minorEastAsia"/>
          <w:sz w:val="21"/>
        </w:rPr>
        <w:t xml:space="preserve"> (Berlin,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Mehrtens, Herbert, </w:t>
      </w:r>
      <w:r w:rsidRPr="001140FA">
        <w:rPr>
          <w:rFonts w:asciiTheme="minorEastAsia" w:eastAsiaTheme="minorEastAsia"/>
          <w:sz w:val="21"/>
        </w:rPr>
        <w:t>“</w:t>
      </w:r>
      <w:r w:rsidRPr="001140FA">
        <w:rPr>
          <w:rFonts w:asciiTheme="minorEastAsia" w:eastAsiaTheme="minorEastAsia"/>
          <w:sz w:val="21"/>
        </w:rPr>
        <w:t>Entartete Wissenschaft? Naturwissenschaften und Nationalsozialismus</w:t>
      </w:r>
      <w:r w:rsidRPr="001140FA">
        <w:rPr>
          <w:rFonts w:asciiTheme="minorEastAsia" w:eastAsiaTheme="minorEastAsia"/>
          <w:sz w:val="21"/>
        </w:rPr>
        <w:t>”</w:t>
      </w:r>
      <w:r w:rsidRPr="001140FA">
        <w:rPr>
          <w:rFonts w:asciiTheme="minorEastAsia" w:eastAsiaTheme="minorEastAsia"/>
          <w:sz w:val="21"/>
        </w:rPr>
        <w:t xml:space="preserve">, in Siegele-Wenschkewitz and Stuchlik (eds.), </w:t>
      </w:r>
      <w:r w:rsidRPr="001140FA">
        <w:rPr>
          <w:rStyle w:val="0Text"/>
          <w:rFonts w:asciiTheme="minorEastAsia" w:eastAsiaTheme="minorEastAsia"/>
          <w:sz w:val="21"/>
        </w:rPr>
        <w:t>Hochschule</w:t>
      </w:r>
      <w:r w:rsidRPr="001140FA">
        <w:rPr>
          <w:rFonts w:asciiTheme="minorEastAsia" w:eastAsiaTheme="minorEastAsia"/>
          <w:sz w:val="21"/>
        </w:rPr>
        <w:t>, 113</w:t>
      </w:r>
      <w:r w:rsidRPr="001140FA">
        <w:rPr>
          <w:rFonts w:asciiTheme="minorEastAsia" w:eastAsiaTheme="minorEastAsia"/>
          <w:sz w:val="21"/>
        </w:rPr>
        <w:t>–</w:t>
      </w:r>
      <w:r w:rsidRPr="001140FA">
        <w:rPr>
          <w:rFonts w:asciiTheme="minorEastAsia" w:eastAsiaTheme="minorEastAsia"/>
          <w:sz w:val="21"/>
        </w:rPr>
        <w:t>28.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Kollaborationsverh</w:t>
      </w:r>
      <w:r w:rsidRPr="001140FA">
        <w:rPr>
          <w:rFonts w:asciiTheme="minorEastAsia" w:eastAsiaTheme="minorEastAsia"/>
          <w:sz w:val="21"/>
        </w:rPr>
        <w:t>ä</w:t>
      </w:r>
      <w:r w:rsidRPr="001140FA">
        <w:rPr>
          <w:rFonts w:asciiTheme="minorEastAsia" w:eastAsiaTheme="minorEastAsia"/>
          <w:sz w:val="21"/>
        </w:rPr>
        <w:t>ltnisse: Natur- und Technikwissenschaften im NS-Staat und ihre Historie</w:t>
      </w:r>
      <w:r w:rsidRPr="001140FA">
        <w:rPr>
          <w:rFonts w:asciiTheme="minorEastAsia" w:eastAsiaTheme="minorEastAsia"/>
          <w:sz w:val="21"/>
        </w:rPr>
        <w:t>”</w:t>
      </w:r>
      <w:r w:rsidRPr="001140FA">
        <w:rPr>
          <w:rFonts w:asciiTheme="minorEastAsia" w:eastAsiaTheme="minorEastAsia"/>
          <w:sz w:val="21"/>
        </w:rPr>
        <w:t xml:space="preserve">, in Meinel and Voswinckel (eds.), </w:t>
      </w:r>
      <w:r w:rsidRPr="001140FA">
        <w:rPr>
          <w:rStyle w:val="0Text"/>
          <w:rFonts w:asciiTheme="minorEastAsia" w:eastAsiaTheme="minorEastAsia"/>
          <w:sz w:val="21"/>
        </w:rPr>
        <w:t>Medizin</w:t>
      </w:r>
      <w:r w:rsidRPr="001140FA">
        <w:rPr>
          <w:rFonts w:asciiTheme="minorEastAsia" w:eastAsiaTheme="minorEastAsia"/>
          <w:sz w:val="21"/>
        </w:rPr>
        <w:t>, 13</w:t>
      </w:r>
      <w:r w:rsidRPr="001140FA">
        <w:rPr>
          <w:rFonts w:asciiTheme="minorEastAsia" w:eastAsiaTheme="minorEastAsia"/>
          <w:sz w:val="21"/>
        </w:rPr>
        <w:t>–</w:t>
      </w:r>
      <w:r w:rsidRPr="001140FA">
        <w:rPr>
          <w:rFonts w:asciiTheme="minorEastAsia" w:eastAsiaTheme="minorEastAsia"/>
          <w:sz w:val="21"/>
        </w:rPr>
        <w:t>32.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Richter, Steffen (eds.), </w:t>
      </w:r>
      <w:r w:rsidRPr="001140FA">
        <w:rPr>
          <w:rFonts w:asciiTheme="minorEastAsia" w:eastAsiaTheme="minorEastAsia"/>
          <w:sz w:val="21"/>
        </w:rPr>
        <w:t>Naturwissenschaft, Technik und NS-Ideologie: Beitr</w:t>
      </w:r>
      <w:r w:rsidRPr="001140FA">
        <w:rPr>
          <w:rFonts w:asciiTheme="minorEastAsia" w:eastAsiaTheme="minorEastAsia"/>
          <w:sz w:val="21"/>
        </w:rPr>
        <w:t>ä</w:t>
      </w:r>
      <w:r w:rsidRPr="001140FA">
        <w:rPr>
          <w:rFonts w:asciiTheme="minorEastAsia" w:eastAsiaTheme="minorEastAsia"/>
          <w:sz w:val="21"/>
        </w:rPr>
        <w:t>ge zur Wissenschaftsgeschichte des Dritten Reichs</w:t>
      </w:r>
      <w:r w:rsidRPr="001140FA">
        <w:rPr>
          <w:rStyle w:val="0Text"/>
          <w:rFonts w:asciiTheme="minorEastAsia" w:eastAsiaTheme="minorEastAsia"/>
          <w:sz w:val="21"/>
        </w:rPr>
        <w:t xml:space="preserve"> (Frankfurt am Main,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Meier, Kurt, </w:t>
      </w:r>
      <w:r w:rsidRPr="001140FA">
        <w:rPr>
          <w:rFonts w:asciiTheme="minorEastAsia" w:eastAsiaTheme="minorEastAsia"/>
          <w:sz w:val="21"/>
        </w:rPr>
        <w:t>Die Deutschen Christen: Das Bild einer Bewegung im Kirchenkampf des Dritten Reiches</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Meier-Benneckenstein, Paul (ed.), </w:t>
      </w:r>
      <w:r w:rsidRPr="001140FA">
        <w:rPr>
          <w:rFonts w:asciiTheme="minorEastAsia" w:eastAsiaTheme="minorEastAsia"/>
          <w:sz w:val="21"/>
        </w:rPr>
        <w:t>Dokumente der deutschen Politik</w:t>
      </w:r>
      <w:r w:rsidRPr="001140FA">
        <w:rPr>
          <w:rStyle w:val="0Text"/>
          <w:rFonts w:asciiTheme="minorEastAsia" w:eastAsiaTheme="minorEastAsia"/>
          <w:sz w:val="21"/>
        </w:rPr>
        <w:t xml:space="preserve">, IV: </w:t>
      </w:r>
      <w:r w:rsidRPr="001140FA">
        <w:rPr>
          <w:rFonts w:asciiTheme="minorEastAsia" w:eastAsiaTheme="minorEastAsia"/>
          <w:sz w:val="21"/>
        </w:rPr>
        <w:t>Deutschlands Aufstieg zur Grossmacht 1936</w:t>
      </w:r>
      <w:r w:rsidRPr="001140FA">
        <w:rPr>
          <w:rStyle w:val="0Text"/>
          <w:rFonts w:asciiTheme="minorEastAsia" w:eastAsiaTheme="minorEastAsia"/>
          <w:sz w:val="21"/>
        </w:rPr>
        <w:t xml:space="preserve"> (Berlin, 1937).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Meinel, Christoph, and Voswinckel, Peter (eds.), </w:t>
      </w:r>
      <w:r w:rsidRPr="001140FA">
        <w:rPr>
          <w:rFonts w:asciiTheme="minorEastAsia" w:eastAsiaTheme="minorEastAsia"/>
          <w:sz w:val="21"/>
        </w:rPr>
        <w:t>Medizin, Naturwissenschaft, Technik und Nationalsozialismus: Kontinuit</w:t>
      </w:r>
      <w:r w:rsidRPr="001140FA">
        <w:rPr>
          <w:rFonts w:asciiTheme="minorEastAsia" w:eastAsiaTheme="minorEastAsia"/>
          <w:sz w:val="21"/>
        </w:rPr>
        <w:t>ä</w:t>
      </w:r>
      <w:r w:rsidRPr="001140FA">
        <w:rPr>
          <w:rFonts w:asciiTheme="minorEastAsia" w:eastAsiaTheme="minorEastAsia"/>
          <w:sz w:val="21"/>
        </w:rPr>
        <w:t>ten und Diskontinuit</w:t>
      </w:r>
      <w:r w:rsidRPr="001140FA">
        <w:rPr>
          <w:rFonts w:asciiTheme="minorEastAsia" w:eastAsiaTheme="minorEastAsia"/>
          <w:sz w:val="21"/>
        </w:rPr>
        <w:t>ä</w:t>
      </w:r>
      <w:r w:rsidRPr="001140FA">
        <w:rPr>
          <w:rFonts w:asciiTheme="minorEastAsia" w:eastAsiaTheme="minorEastAsia"/>
          <w:sz w:val="21"/>
        </w:rPr>
        <w:t>ten</w:t>
      </w:r>
      <w:r w:rsidRPr="001140FA">
        <w:rPr>
          <w:rStyle w:val="0Text"/>
          <w:rFonts w:asciiTheme="minorEastAsia" w:eastAsiaTheme="minorEastAsia"/>
          <w:sz w:val="21"/>
        </w:rPr>
        <w:t xml:space="preserve"> (Stuttgart,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Melton, James Van Horn, </w:t>
      </w:r>
      <w:r w:rsidRPr="001140FA">
        <w:rPr>
          <w:rFonts w:asciiTheme="minorEastAsia" w:eastAsiaTheme="minorEastAsia"/>
          <w:sz w:val="21"/>
        </w:rPr>
        <w:t>“</w:t>
      </w:r>
      <w:r w:rsidRPr="001140FA">
        <w:rPr>
          <w:rFonts w:asciiTheme="minorEastAsia" w:eastAsiaTheme="minorEastAsia"/>
          <w:sz w:val="21"/>
        </w:rPr>
        <w:t>Continuities in German Historical Scholarship, 1933</w:t>
      </w:r>
      <w:r w:rsidRPr="001140FA">
        <w:rPr>
          <w:rFonts w:asciiTheme="minorEastAsia" w:eastAsiaTheme="minorEastAsia"/>
          <w:sz w:val="21"/>
        </w:rPr>
        <w:t>–</w:t>
      </w:r>
      <w:r w:rsidRPr="001140FA">
        <w:rPr>
          <w:rFonts w:asciiTheme="minorEastAsia" w:eastAsiaTheme="minorEastAsia"/>
          <w:sz w:val="21"/>
        </w:rPr>
        <w:t>1960</w:t>
      </w:r>
      <w:r w:rsidRPr="001140FA">
        <w:rPr>
          <w:rFonts w:asciiTheme="minorEastAsia" w:eastAsiaTheme="minorEastAsia"/>
          <w:sz w:val="21"/>
        </w:rPr>
        <w:t>”</w:t>
      </w:r>
      <w:r w:rsidRPr="001140FA">
        <w:rPr>
          <w:rFonts w:asciiTheme="minorEastAsia" w:eastAsiaTheme="minorEastAsia"/>
          <w:sz w:val="21"/>
        </w:rPr>
        <w:t xml:space="preserve">, in Lehmann and Melton (eds.), </w:t>
      </w:r>
      <w:r w:rsidRPr="001140FA">
        <w:rPr>
          <w:rStyle w:val="0Text"/>
          <w:rFonts w:asciiTheme="minorEastAsia" w:eastAsiaTheme="minorEastAsia"/>
          <w:sz w:val="21"/>
        </w:rPr>
        <w:t>Paths</w:t>
      </w:r>
      <w:r w:rsidRPr="001140FA">
        <w:rPr>
          <w:rFonts w:asciiTheme="minorEastAsia" w:eastAsiaTheme="minorEastAsia"/>
          <w:sz w:val="21"/>
        </w:rPr>
        <w:t>, 1</w:t>
      </w:r>
      <w:r w:rsidRPr="001140FA">
        <w:rPr>
          <w:rFonts w:asciiTheme="minorEastAsia" w:eastAsiaTheme="minorEastAsia"/>
          <w:sz w:val="21"/>
        </w:rPr>
        <w:t>–</w:t>
      </w:r>
      <w:r w:rsidRPr="001140FA">
        <w:rPr>
          <w:rFonts w:asciiTheme="minorEastAsia" w:eastAsiaTheme="minorEastAsia"/>
          <w:sz w:val="21"/>
        </w:rPr>
        <w:t>18.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Melzer, Emanuel, </w:t>
      </w:r>
      <w:r w:rsidRPr="001140FA">
        <w:rPr>
          <w:rFonts w:asciiTheme="minorEastAsia" w:eastAsiaTheme="minorEastAsia"/>
          <w:sz w:val="21"/>
        </w:rPr>
        <w:t>“</w:t>
      </w:r>
      <w:r w:rsidRPr="001140FA">
        <w:rPr>
          <w:rFonts w:asciiTheme="minorEastAsia" w:eastAsiaTheme="minorEastAsia"/>
          <w:sz w:val="21"/>
        </w:rPr>
        <w:t>The Polish Authorities and the Jewish Question, 1930</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in Greenbaum (ed.), </w:t>
      </w:r>
      <w:r w:rsidRPr="001140FA">
        <w:rPr>
          <w:rStyle w:val="0Text"/>
          <w:rFonts w:asciiTheme="minorEastAsia" w:eastAsiaTheme="minorEastAsia"/>
          <w:sz w:val="21"/>
        </w:rPr>
        <w:t>Minority Problems</w:t>
      </w:r>
      <w:r w:rsidRPr="001140FA">
        <w:rPr>
          <w:rFonts w:asciiTheme="minorEastAsia" w:eastAsiaTheme="minorEastAsia"/>
          <w:sz w:val="21"/>
        </w:rPr>
        <w:t>, 77</w:t>
      </w:r>
      <w:r w:rsidRPr="001140FA">
        <w:rPr>
          <w:rFonts w:asciiTheme="minorEastAsia" w:eastAsiaTheme="minorEastAsia"/>
          <w:sz w:val="21"/>
        </w:rPr>
        <w:t>–</w:t>
      </w:r>
      <w:r w:rsidRPr="001140FA">
        <w:rPr>
          <w:rFonts w:asciiTheme="minorEastAsia" w:eastAsiaTheme="minorEastAsia"/>
          <w:sz w:val="21"/>
        </w:rPr>
        <w:t>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Mendelsohn, Ezra, </w:t>
      </w:r>
      <w:r w:rsidRPr="001140FA">
        <w:rPr>
          <w:rFonts w:asciiTheme="minorEastAsia" w:eastAsiaTheme="minorEastAsia"/>
          <w:sz w:val="21"/>
        </w:rPr>
        <w:t>The Jews of East Central Europe Between the World Wars</w:t>
      </w:r>
      <w:r w:rsidRPr="001140FA">
        <w:rPr>
          <w:rStyle w:val="0Text"/>
          <w:rFonts w:asciiTheme="minorEastAsia" w:eastAsiaTheme="minorEastAsia"/>
          <w:sz w:val="21"/>
        </w:rPr>
        <w:t xml:space="preserve"> (Bloomington, Ind.,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Mendes-Flohr, Paul, </w:t>
      </w:r>
      <w:r w:rsidRPr="001140FA">
        <w:rPr>
          <w:rFonts w:asciiTheme="minorEastAsia" w:eastAsiaTheme="minorEastAsia"/>
          <w:sz w:val="21"/>
        </w:rPr>
        <w:t>“</w:t>
      </w:r>
      <w:r w:rsidRPr="001140FA">
        <w:rPr>
          <w:rFonts w:asciiTheme="minorEastAsia" w:eastAsiaTheme="minorEastAsia"/>
          <w:sz w:val="21"/>
        </w:rPr>
        <w:t>Jewish Cultural Life under National Socialism</w:t>
      </w:r>
      <w:r w:rsidRPr="001140FA">
        <w:rPr>
          <w:rFonts w:asciiTheme="minorEastAsia" w:eastAsiaTheme="minorEastAsia"/>
          <w:sz w:val="21"/>
        </w:rPr>
        <w:t>”</w:t>
      </w:r>
      <w:r w:rsidRPr="001140FA">
        <w:rPr>
          <w:rFonts w:asciiTheme="minorEastAsia" w:eastAsiaTheme="minorEastAsia"/>
          <w:sz w:val="21"/>
        </w:rPr>
        <w:t xml:space="preserve">, in Meyer (ed.), </w:t>
      </w:r>
      <w:r w:rsidRPr="001140FA">
        <w:rPr>
          <w:rStyle w:val="0Text"/>
          <w:rFonts w:asciiTheme="minorEastAsia" w:eastAsiaTheme="minorEastAsia"/>
          <w:sz w:val="21"/>
        </w:rPr>
        <w:t>German-Jewish History</w:t>
      </w:r>
      <w:r w:rsidRPr="001140FA">
        <w:rPr>
          <w:rFonts w:asciiTheme="minorEastAsia" w:eastAsiaTheme="minorEastAsia"/>
          <w:sz w:val="21"/>
        </w:rPr>
        <w:t>, 283</w:t>
      </w:r>
      <w:r w:rsidRPr="001140FA">
        <w:rPr>
          <w:rFonts w:asciiTheme="minorEastAsia" w:eastAsiaTheme="minorEastAsia"/>
          <w:sz w:val="21"/>
        </w:rPr>
        <w:t>–</w:t>
      </w:r>
      <w:r w:rsidRPr="001140FA">
        <w:rPr>
          <w:rFonts w:asciiTheme="minorEastAsia" w:eastAsiaTheme="minorEastAsia"/>
          <w:sz w:val="21"/>
        </w:rPr>
        <w:t>312.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Mensing, Bj</w:t>
      </w:r>
      <w:r w:rsidRPr="001140FA">
        <w:rPr>
          <w:rStyle w:val="0Text"/>
          <w:rFonts w:asciiTheme="minorEastAsia" w:eastAsiaTheme="minorEastAsia"/>
          <w:sz w:val="21"/>
        </w:rPr>
        <w:t>ö</w:t>
      </w:r>
      <w:r w:rsidRPr="001140FA">
        <w:rPr>
          <w:rStyle w:val="0Text"/>
          <w:rFonts w:asciiTheme="minorEastAsia" w:eastAsiaTheme="minorEastAsia"/>
          <w:sz w:val="21"/>
        </w:rPr>
        <w:t xml:space="preserve">rn, </w:t>
      </w:r>
      <w:r w:rsidRPr="001140FA">
        <w:rPr>
          <w:rFonts w:asciiTheme="minorEastAsia" w:eastAsiaTheme="minorEastAsia"/>
          <w:sz w:val="21"/>
        </w:rPr>
        <w:t>Pfarrer und Nationalsozialismus: Geschichte einer Verstrickung am Beispiel der Evangelisch-Lutherischen Kirche in Bayern</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Menz, Egon, </w:t>
      </w:r>
      <w:r w:rsidRPr="001140FA">
        <w:rPr>
          <w:rFonts w:asciiTheme="minorEastAsia" w:eastAsiaTheme="minorEastAsia"/>
          <w:sz w:val="21"/>
        </w:rPr>
        <w:t>“</w:t>
      </w:r>
      <w:r w:rsidRPr="001140FA">
        <w:rPr>
          <w:rFonts w:asciiTheme="minorEastAsia" w:eastAsiaTheme="minorEastAsia"/>
          <w:sz w:val="21"/>
        </w:rPr>
        <w:t>Sprechchor und Aufmarsch. Zur Entstehung des Thingspiels</w:t>
      </w:r>
      <w:r w:rsidRPr="001140FA">
        <w:rPr>
          <w:rFonts w:asciiTheme="minorEastAsia" w:eastAsiaTheme="minorEastAsia"/>
          <w:sz w:val="21"/>
        </w:rPr>
        <w:t>”</w:t>
      </w:r>
      <w:r w:rsidRPr="001140FA">
        <w:rPr>
          <w:rFonts w:asciiTheme="minorEastAsia" w:eastAsiaTheme="minorEastAsia"/>
          <w:sz w:val="21"/>
        </w:rPr>
        <w:t>, in Denkler and Pr</w:t>
      </w:r>
      <w:r w:rsidRPr="001140FA">
        <w:rPr>
          <w:rFonts w:asciiTheme="minorEastAsia" w:eastAsiaTheme="minorEastAsia"/>
          <w:sz w:val="21"/>
        </w:rPr>
        <w:t>ü</w:t>
      </w:r>
      <w:r w:rsidRPr="001140FA">
        <w:rPr>
          <w:rFonts w:asciiTheme="minorEastAsia" w:eastAsiaTheme="minorEastAsia"/>
          <w:sz w:val="21"/>
        </w:rPr>
        <w:t xml:space="preserve">mm (eds.), </w:t>
      </w:r>
      <w:r w:rsidRPr="001140FA">
        <w:rPr>
          <w:rStyle w:val="0Text"/>
          <w:rFonts w:asciiTheme="minorEastAsia" w:eastAsiaTheme="minorEastAsia"/>
          <w:sz w:val="21"/>
        </w:rPr>
        <w:t>Die deutsche Literatur</w:t>
      </w:r>
      <w:r w:rsidRPr="001140FA">
        <w:rPr>
          <w:rFonts w:asciiTheme="minorEastAsia" w:eastAsiaTheme="minorEastAsia"/>
          <w:sz w:val="21"/>
        </w:rPr>
        <w:t>, 330</w:t>
      </w:r>
      <w:r w:rsidRPr="001140FA">
        <w:rPr>
          <w:rFonts w:asciiTheme="minorEastAsia" w:eastAsiaTheme="minorEastAsia"/>
          <w:sz w:val="21"/>
        </w:rPr>
        <w:t>–</w:t>
      </w:r>
      <w:r w:rsidRPr="001140FA">
        <w:rPr>
          <w:rFonts w:asciiTheme="minorEastAsia" w:eastAsiaTheme="minorEastAsia"/>
          <w:sz w:val="21"/>
        </w:rPr>
        <w:t>46.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Merker, Reinhard, </w:t>
      </w:r>
      <w:r w:rsidRPr="001140FA">
        <w:rPr>
          <w:rFonts w:asciiTheme="minorEastAsia" w:eastAsiaTheme="minorEastAsia"/>
          <w:sz w:val="21"/>
        </w:rPr>
        <w:t>Die bildenden K</w:t>
      </w:r>
      <w:r w:rsidRPr="001140FA">
        <w:rPr>
          <w:rFonts w:asciiTheme="minorEastAsia" w:eastAsiaTheme="minorEastAsia"/>
          <w:sz w:val="21"/>
        </w:rPr>
        <w:t>ü</w:t>
      </w:r>
      <w:r w:rsidRPr="001140FA">
        <w:rPr>
          <w:rFonts w:asciiTheme="minorEastAsia" w:eastAsiaTheme="minorEastAsia"/>
          <w:sz w:val="21"/>
        </w:rPr>
        <w:t>nste im Nationalsozialismus: Kulturideologie, Kulturpolitik, Kulturproduktion</w:t>
      </w:r>
      <w:r w:rsidRPr="001140FA">
        <w:rPr>
          <w:rStyle w:val="0Text"/>
          <w:rFonts w:asciiTheme="minorEastAsia" w:eastAsiaTheme="minorEastAsia"/>
          <w:sz w:val="21"/>
        </w:rPr>
        <w:t xml:space="preserve"> (Cologne,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Merkl, Peter H., </w:t>
      </w:r>
      <w:r w:rsidRPr="001140FA">
        <w:rPr>
          <w:rFonts w:asciiTheme="minorEastAsia" w:eastAsiaTheme="minorEastAsia"/>
          <w:sz w:val="21"/>
        </w:rPr>
        <w:t>Political Violence under the Swastika: 581 Early Nazis</w:t>
      </w:r>
      <w:r w:rsidRPr="001140FA">
        <w:rPr>
          <w:rStyle w:val="0Text"/>
          <w:rFonts w:asciiTheme="minorEastAsia" w:eastAsiaTheme="minorEastAsia"/>
          <w:sz w:val="21"/>
        </w:rPr>
        <w:t xml:space="preserve"> (Princeton, N.J.,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Merson, Allan, </w:t>
      </w:r>
      <w:r w:rsidRPr="001140FA">
        <w:rPr>
          <w:rFonts w:asciiTheme="minorEastAsia" w:eastAsiaTheme="minorEastAsia"/>
          <w:sz w:val="21"/>
        </w:rPr>
        <w:t>Communist Resistance in Nazi Germany</w:t>
      </w:r>
      <w:r w:rsidRPr="001140FA">
        <w:rPr>
          <w:rStyle w:val="0Text"/>
          <w:rFonts w:asciiTheme="minorEastAsia" w:eastAsiaTheme="minorEastAsia"/>
          <w:sz w:val="21"/>
        </w:rPr>
        <w:t xml:space="preserve"> (London,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Messerschmidt, Manfred, </w:t>
      </w:r>
      <w:r w:rsidRPr="001140FA">
        <w:rPr>
          <w:rFonts w:asciiTheme="minorEastAsia" w:eastAsiaTheme="minorEastAsia"/>
          <w:sz w:val="21"/>
        </w:rPr>
        <w:t>“</w:t>
      </w:r>
      <w:r w:rsidRPr="001140FA">
        <w:rPr>
          <w:rFonts w:asciiTheme="minorEastAsia" w:eastAsiaTheme="minorEastAsia"/>
          <w:sz w:val="21"/>
        </w:rPr>
        <w:t>Foreign Policy and Preparation for War</w:t>
      </w:r>
      <w:r w:rsidRPr="001140FA">
        <w:rPr>
          <w:rFonts w:asciiTheme="minorEastAsia" w:eastAsiaTheme="minorEastAsia"/>
          <w:sz w:val="21"/>
        </w:rPr>
        <w:t>”</w:t>
      </w:r>
      <w:r w:rsidRPr="001140FA">
        <w:rPr>
          <w:rFonts w:asciiTheme="minorEastAsia" w:eastAsiaTheme="minorEastAsia"/>
          <w:sz w:val="21"/>
        </w:rPr>
        <w:t>, in Milit</w:t>
      </w:r>
      <w:r w:rsidRPr="001140FA">
        <w:rPr>
          <w:rFonts w:asciiTheme="minorEastAsia" w:eastAsiaTheme="minorEastAsia"/>
          <w:sz w:val="21"/>
        </w:rPr>
        <w:t>ä</w:t>
      </w:r>
      <w:r w:rsidRPr="001140FA">
        <w:rPr>
          <w:rFonts w:asciiTheme="minorEastAsia" w:eastAsiaTheme="minorEastAsia"/>
          <w:sz w:val="21"/>
        </w:rPr>
        <w:t xml:space="preserve">rgeschichtliches Forschungsamt (ed.), </w:t>
      </w:r>
      <w:r w:rsidRPr="001140FA">
        <w:rPr>
          <w:rStyle w:val="0Text"/>
          <w:rFonts w:asciiTheme="minorEastAsia" w:eastAsiaTheme="minorEastAsia"/>
          <w:sz w:val="21"/>
        </w:rPr>
        <w:t>Germany</w:t>
      </w:r>
      <w:r w:rsidRPr="001140FA">
        <w:rPr>
          <w:rFonts w:asciiTheme="minorEastAsia" w:eastAsiaTheme="minorEastAsia"/>
          <w:sz w:val="21"/>
        </w:rPr>
        <w:t>, 541</w:t>
      </w:r>
      <w:r w:rsidRPr="001140FA">
        <w:rPr>
          <w:rFonts w:asciiTheme="minorEastAsia" w:eastAsiaTheme="minorEastAsia"/>
          <w:sz w:val="21"/>
        </w:rPr>
        <w:t>–</w:t>
      </w:r>
      <w:r w:rsidRPr="001140FA">
        <w:rPr>
          <w:rFonts w:asciiTheme="minorEastAsia" w:eastAsiaTheme="minorEastAsia"/>
          <w:sz w:val="21"/>
        </w:rPr>
        <w:t>717.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Meyer, Beate, </w:t>
      </w:r>
      <w:r w:rsidRPr="001140FA">
        <w:rPr>
          <w:rFonts w:asciiTheme="minorEastAsia" w:eastAsiaTheme="minorEastAsia"/>
          <w:sz w:val="21"/>
        </w:rPr>
        <w:t>“</w:t>
      </w:r>
      <w:r w:rsidRPr="001140FA">
        <w:rPr>
          <w:rFonts w:asciiTheme="minorEastAsia" w:eastAsiaTheme="minorEastAsia"/>
          <w:sz w:val="21"/>
        </w:rPr>
        <w:t>J</w:t>
      </w:r>
      <w:r w:rsidRPr="001140FA">
        <w:rPr>
          <w:rFonts w:asciiTheme="minorEastAsia" w:eastAsiaTheme="minorEastAsia"/>
          <w:sz w:val="21"/>
        </w:rPr>
        <w:t>ü</w:t>
      </w:r>
      <w:r w:rsidRPr="001140FA">
        <w:rPr>
          <w:rFonts w:asciiTheme="minorEastAsia" w:eastAsiaTheme="minorEastAsia"/>
          <w:sz w:val="21"/>
        </w:rPr>
        <w:t>dische Mischlinge</w:t>
      </w:r>
      <w:r w:rsidRPr="001140FA">
        <w:rPr>
          <w:rFonts w:asciiTheme="minorEastAsia" w:eastAsiaTheme="minorEastAsia"/>
          <w:sz w:val="21"/>
        </w:rPr>
        <w:t>”</w:t>
      </w:r>
      <w:r w:rsidRPr="001140FA">
        <w:rPr>
          <w:rFonts w:asciiTheme="minorEastAsia" w:eastAsiaTheme="minorEastAsia"/>
          <w:sz w:val="21"/>
        </w:rPr>
        <w:t>: Rassenpolitik und Verfolgungserfahrung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(Hamburg,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Mixed Marriage: A Guarantee of Survival or a Reflection of German Society during the Nazi Regime?</w:t>
      </w:r>
      <w:r w:rsidRPr="001140FA">
        <w:rPr>
          <w:rFonts w:asciiTheme="minorEastAsia" w:eastAsiaTheme="minorEastAsia"/>
          <w:sz w:val="21"/>
        </w:rPr>
        <w:t>”</w:t>
      </w:r>
      <w:r w:rsidRPr="001140FA">
        <w:rPr>
          <w:rFonts w:asciiTheme="minorEastAsia" w:eastAsiaTheme="minorEastAsia"/>
          <w:sz w:val="21"/>
        </w:rPr>
        <w:t xml:space="preserve">, in Bankier (ed.), </w:t>
      </w:r>
      <w:r w:rsidRPr="001140FA">
        <w:rPr>
          <w:rStyle w:val="0Text"/>
          <w:rFonts w:asciiTheme="minorEastAsia" w:eastAsiaTheme="minorEastAsia"/>
          <w:sz w:val="21"/>
        </w:rPr>
        <w:t>Probing</w:t>
      </w:r>
      <w:r w:rsidRPr="001140FA">
        <w:rPr>
          <w:rFonts w:asciiTheme="minorEastAsia" w:eastAsiaTheme="minorEastAsia"/>
          <w:sz w:val="21"/>
        </w:rPr>
        <w:t>, 54</w:t>
      </w:r>
      <w:r w:rsidRPr="001140FA">
        <w:rPr>
          <w:rFonts w:asciiTheme="minorEastAsia" w:eastAsiaTheme="minorEastAsia"/>
          <w:sz w:val="21"/>
        </w:rPr>
        <w:t>–</w:t>
      </w:r>
      <w:r w:rsidRPr="001140FA">
        <w:rPr>
          <w:rFonts w:asciiTheme="minorEastAsia" w:eastAsiaTheme="minorEastAsia"/>
          <w:sz w:val="21"/>
        </w:rPr>
        <w:t>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Meyer, Michael, </w:t>
      </w:r>
      <w:r w:rsidRPr="001140FA">
        <w:rPr>
          <w:rFonts w:asciiTheme="minorEastAsia" w:eastAsiaTheme="minorEastAsia"/>
          <w:sz w:val="21"/>
        </w:rPr>
        <w:t>The Politics of Music in the Third Reich</w:t>
      </w:r>
      <w:r w:rsidRPr="001140FA">
        <w:rPr>
          <w:rStyle w:val="0Text"/>
          <w:rFonts w:asciiTheme="minorEastAsia" w:eastAsiaTheme="minorEastAsia"/>
          <w:sz w:val="21"/>
        </w:rPr>
        <w:t xml:space="preserve"> (New York,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Meyer, Michael A. (ed.), </w:t>
      </w:r>
      <w:r w:rsidRPr="001140FA">
        <w:rPr>
          <w:rStyle w:val="0Text"/>
          <w:rFonts w:asciiTheme="minorEastAsia" w:eastAsiaTheme="minorEastAsia"/>
          <w:sz w:val="21"/>
        </w:rPr>
        <w:t>German-Jewish History in Modern Times</w:t>
      </w:r>
      <w:r w:rsidRPr="001140FA">
        <w:rPr>
          <w:rFonts w:asciiTheme="minorEastAsia" w:eastAsiaTheme="minorEastAsia"/>
          <w:sz w:val="21"/>
        </w:rPr>
        <w:t xml:space="preserve"> (4 vols., New York, 1998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Meyhoff, Andreas, </w:t>
      </w:r>
      <w:r w:rsidRPr="001140FA">
        <w:rPr>
          <w:rFonts w:asciiTheme="minorEastAsia" w:eastAsiaTheme="minorEastAsia"/>
          <w:sz w:val="21"/>
        </w:rPr>
        <w:t xml:space="preserve">Blohm und Voss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Eine Hamburger Grossfwerft zwischen Gesch</w:t>
      </w:r>
      <w:r w:rsidRPr="001140FA">
        <w:rPr>
          <w:rFonts w:asciiTheme="minorEastAsia" w:eastAsiaTheme="minorEastAsia"/>
          <w:sz w:val="21"/>
        </w:rPr>
        <w:t>ä</w:t>
      </w:r>
      <w:r w:rsidRPr="001140FA">
        <w:rPr>
          <w:rFonts w:asciiTheme="minorEastAsia" w:eastAsiaTheme="minorEastAsia"/>
          <w:sz w:val="21"/>
        </w:rPr>
        <w:t>ft und Politik</w:t>
      </w:r>
      <w:r w:rsidRPr="001140FA">
        <w:rPr>
          <w:rStyle w:val="0Text"/>
          <w:rFonts w:asciiTheme="minorEastAsia" w:eastAsiaTheme="minorEastAsia"/>
          <w:sz w:val="21"/>
        </w:rPr>
        <w:t xml:space="preserve"> (Hamburg,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Meynert, Joachim, </w:t>
      </w:r>
      <w:r w:rsidRPr="001140FA">
        <w:rPr>
          <w:rFonts w:asciiTheme="minorEastAsia" w:eastAsiaTheme="minorEastAsia"/>
          <w:sz w:val="21"/>
        </w:rPr>
        <w:t xml:space="preserve">Was vor der </w:t>
      </w:r>
      <w:r w:rsidRPr="001140FA">
        <w:rPr>
          <w:rFonts w:asciiTheme="minorEastAsia" w:eastAsiaTheme="minorEastAsia"/>
          <w:sz w:val="21"/>
        </w:rPr>
        <w:t>“</w:t>
      </w:r>
      <w:r w:rsidRPr="001140FA">
        <w:rPr>
          <w:rFonts w:asciiTheme="minorEastAsia" w:eastAsiaTheme="minorEastAsia"/>
          <w:sz w:val="21"/>
        </w:rPr>
        <w:t>Endl</w:t>
      </w:r>
      <w:r w:rsidRPr="001140FA">
        <w:rPr>
          <w:rFonts w:asciiTheme="minorEastAsia" w:eastAsiaTheme="minorEastAsia"/>
          <w:sz w:val="21"/>
        </w:rPr>
        <w:t>ö</w:t>
      </w:r>
      <w:r w:rsidRPr="001140FA">
        <w:rPr>
          <w:rFonts w:asciiTheme="minorEastAsia" w:eastAsiaTheme="minorEastAsia"/>
          <w:sz w:val="21"/>
        </w:rPr>
        <w:t>sung</w:t>
      </w:r>
      <w:r w:rsidRPr="001140FA">
        <w:rPr>
          <w:rFonts w:asciiTheme="minorEastAsia" w:eastAsiaTheme="minorEastAsia"/>
          <w:sz w:val="21"/>
        </w:rPr>
        <w:t>”</w:t>
      </w:r>
      <w:r w:rsidRPr="001140FA">
        <w:rPr>
          <w:rFonts w:asciiTheme="minorEastAsia" w:eastAsiaTheme="minorEastAsia"/>
          <w:sz w:val="21"/>
        </w:rPr>
        <w:t xml:space="preserve"> geschah: Antisemitische Ausgrenzung und Verfolgung in Minden-Ravensberg,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Mezger, Edmund, </w:t>
      </w:r>
      <w:r w:rsidRPr="001140FA">
        <w:rPr>
          <w:rFonts w:asciiTheme="minorEastAsia" w:eastAsiaTheme="minorEastAsia"/>
          <w:sz w:val="21"/>
        </w:rPr>
        <w:t>Kriminalpolitik auf kriminologischer Grundlage</w:t>
      </w:r>
      <w:r w:rsidRPr="001140FA">
        <w:rPr>
          <w:rStyle w:val="0Text"/>
          <w:rFonts w:asciiTheme="minorEastAsia" w:eastAsiaTheme="minorEastAsia"/>
          <w:sz w:val="21"/>
        </w:rPr>
        <w:t xml:space="preserve"> (Stuttgart, 1934).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Michaelis, Herbert, and Schraepler, Ernst (eds.), </w:t>
      </w:r>
      <w:r w:rsidRPr="001140FA">
        <w:rPr>
          <w:rFonts w:asciiTheme="minorEastAsia" w:eastAsiaTheme="minorEastAsia"/>
          <w:sz w:val="21"/>
        </w:rPr>
        <w:t>Ursachen und Folgen: Vom deutschen Zusammenbruch 1918 und 1945 bis zur staatlichen Neuordnung Deutschlands in der Gegenwart</w:t>
      </w:r>
      <w:r w:rsidRPr="001140FA">
        <w:rPr>
          <w:rStyle w:val="0Text"/>
          <w:rFonts w:asciiTheme="minorEastAsia" w:eastAsiaTheme="minorEastAsia"/>
          <w:sz w:val="21"/>
        </w:rPr>
        <w:t xml:space="preserve"> (25 vols., Berlin, 1965</w:t>
      </w:r>
      <w:r w:rsidRPr="001140FA">
        <w:rPr>
          <w:rStyle w:val="0Text"/>
          <w:rFonts w:asciiTheme="minorEastAsia" w:eastAsiaTheme="minorEastAsia"/>
          <w:sz w:val="21"/>
        </w:rPr>
        <w:t>–</w:t>
      </w:r>
      <w:r w:rsidRPr="001140FA">
        <w:rPr>
          <w:rStyle w:val="0Text"/>
          <w:rFonts w:asciiTheme="minorEastAsia" w:eastAsiaTheme="minorEastAsia"/>
          <w:sz w:val="21"/>
        </w:rPr>
        <w:t>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Michalka, Wolfgang, </w:t>
      </w:r>
      <w:r w:rsidRPr="001140FA">
        <w:rPr>
          <w:rFonts w:asciiTheme="minorEastAsia" w:eastAsiaTheme="minorEastAsia"/>
          <w:sz w:val="21"/>
        </w:rPr>
        <w:t>“</w:t>
      </w:r>
      <w:r w:rsidRPr="001140FA">
        <w:rPr>
          <w:rFonts w:asciiTheme="minorEastAsia" w:eastAsiaTheme="minorEastAsia"/>
          <w:sz w:val="21"/>
        </w:rPr>
        <w:t>Conflicts within the German Leadership on the Objectives and Tactics of German Foreign Policy 1933</w:t>
      </w:r>
      <w:r w:rsidRPr="001140FA">
        <w:rPr>
          <w:rFonts w:asciiTheme="minorEastAsia" w:eastAsiaTheme="minorEastAsia"/>
          <w:sz w:val="21"/>
        </w:rPr>
        <w:t>–</w:t>
      </w:r>
      <w:r w:rsidRPr="001140FA">
        <w:rPr>
          <w:rFonts w:asciiTheme="minorEastAsia" w:eastAsiaTheme="minorEastAsia"/>
          <w:sz w:val="21"/>
        </w:rPr>
        <w:t>9</w:t>
      </w:r>
      <w:r w:rsidRPr="001140FA">
        <w:rPr>
          <w:rFonts w:asciiTheme="minorEastAsia" w:eastAsiaTheme="minorEastAsia"/>
          <w:sz w:val="21"/>
        </w:rPr>
        <w:t>”</w:t>
      </w:r>
      <w:r w:rsidRPr="001140FA">
        <w:rPr>
          <w:rFonts w:asciiTheme="minorEastAsia" w:eastAsiaTheme="minorEastAsia"/>
          <w:sz w:val="21"/>
        </w:rPr>
        <w:t xml:space="preserve">, in Mommsen and Kettenacker (eds.), </w:t>
      </w:r>
      <w:r w:rsidRPr="001140FA">
        <w:rPr>
          <w:rStyle w:val="0Text"/>
          <w:rFonts w:asciiTheme="minorEastAsia" w:eastAsiaTheme="minorEastAsia"/>
          <w:sz w:val="21"/>
        </w:rPr>
        <w:t>The Fascist Challenge and the Policy of Appeasement</w:t>
      </w:r>
      <w:r w:rsidRPr="001140FA">
        <w:rPr>
          <w:rFonts w:asciiTheme="minorEastAsia" w:eastAsiaTheme="minorEastAsia"/>
          <w:sz w:val="21"/>
        </w:rPr>
        <w:t>, 48</w:t>
      </w:r>
      <w:r w:rsidRPr="001140FA">
        <w:rPr>
          <w:rFonts w:asciiTheme="minorEastAsia" w:eastAsiaTheme="minorEastAsia"/>
          <w:sz w:val="21"/>
        </w:rPr>
        <w:t>–</w:t>
      </w:r>
      <w:r w:rsidRPr="001140FA">
        <w:rPr>
          <w:rFonts w:asciiTheme="minorEastAsia" w:eastAsiaTheme="minorEastAsia"/>
          <w:sz w:val="21"/>
        </w:rPr>
        <w:t>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Ribbentrop und die deutsche Weltpolitik, 1933</w:t>
      </w:r>
      <w:r w:rsidRPr="001140FA">
        <w:rPr>
          <w:rFonts w:asciiTheme="minorEastAsia" w:eastAsiaTheme="minorEastAsia"/>
          <w:sz w:val="21"/>
        </w:rPr>
        <w:t>–</w:t>
      </w:r>
      <w:r w:rsidRPr="001140FA">
        <w:rPr>
          <w:rFonts w:asciiTheme="minorEastAsia" w:eastAsiaTheme="minorEastAsia"/>
          <w:sz w:val="21"/>
        </w:rPr>
        <w:t>1940: Aussenpolitische Konzeptionen und Entscheidungsprozesse im Dritten Reich</w:t>
      </w:r>
      <w:r w:rsidRPr="001140FA">
        <w:rPr>
          <w:rStyle w:val="0Text"/>
          <w:rFonts w:asciiTheme="minorEastAsia" w:eastAsiaTheme="minorEastAsia"/>
          <w:sz w:val="21"/>
        </w:rPr>
        <w:t xml:space="preserve"> (Munich, 1989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Joachim von Ribbentrop: From Wine Merchant to Foreign Minister</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165</w:t>
      </w:r>
      <w:r w:rsidRPr="001140FA">
        <w:rPr>
          <w:rFonts w:asciiTheme="minorEastAsia" w:eastAsiaTheme="minorEastAsia"/>
          <w:sz w:val="21"/>
        </w:rPr>
        <w:t>–</w:t>
      </w:r>
      <w:r w:rsidRPr="001140FA">
        <w:rPr>
          <w:rFonts w:asciiTheme="minorEastAsia" w:eastAsiaTheme="minorEastAsia"/>
          <w:sz w:val="21"/>
        </w:rPr>
        <w:t>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Milfull, John (ed.), </w:t>
      </w:r>
      <w:r w:rsidRPr="001140FA">
        <w:rPr>
          <w:rFonts w:asciiTheme="minorEastAsia" w:eastAsiaTheme="minorEastAsia"/>
          <w:sz w:val="21"/>
        </w:rPr>
        <w:t xml:space="preserve">The Attractions of Fascism: Social Psychology and Aesthetics of the </w:t>
      </w:r>
      <w:r w:rsidRPr="001140FA">
        <w:rPr>
          <w:rFonts w:asciiTheme="minorEastAsia" w:eastAsiaTheme="minorEastAsia"/>
          <w:sz w:val="21"/>
        </w:rPr>
        <w:t>“</w:t>
      </w:r>
      <w:r w:rsidRPr="001140FA">
        <w:rPr>
          <w:rFonts w:asciiTheme="minorEastAsia" w:eastAsiaTheme="minorEastAsia"/>
          <w:sz w:val="21"/>
        </w:rPr>
        <w:t>Triumph of the Right</w:t>
      </w:r>
      <w:r w:rsidRPr="001140FA">
        <w:rPr>
          <w:rFonts w:asciiTheme="minorEastAsia" w:eastAsiaTheme="minorEastAsia"/>
          <w:sz w:val="21"/>
        </w:rPr>
        <w:t>”</w:t>
      </w:r>
      <w:r w:rsidRPr="001140FA">
        <w:rPr>
          <w:rStyle w:val="0Text"/>
          <w:rFonts w:asciiTheme="minorEastAsia" w:eastAsiaTheme="minorEastAsia"/>
          <w:sz w:val="21"/>
        </w:rPr>
        <w:t xml:space="preserve"> (New York,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Milit</w:t>
      </w:r>
      <w:r w:rsidRPr="001140FA">
        <w:rPr>
          <w:rFonts w:asciiTheme="minorEastAsia" w:eastAsiaTheme="minorEastAsia"/>
          <w:sz w:val="21"/>
        </w:rPr>
        <w:t>ä</w:t>
      </w:r>
      <w:r w:rsidRPr="001140FA">
        <w:rPr>
          <w:rFonts w:asciiTheme="minorEastAsia" w:eastAsiaTheme="minorEastAsia"/>
          <w:sz w:val="21"/>
        </w:rPr>
        <w:t xml:space="preserve">rgeschichtliches Forschungsamt (ed.), </w:t>
      </w:r>
      <w:r w:rsidRPr="001140FA">
        <w:rPr>
          <w:rStyle w:val="0Text"/>
          <w:rFonts w:asciiTheme="minorEastAsia" w:eastAsiaTheme="minorEastAsia"/>
          <w:sz w:val="21"/>
        </w:rPr>
        <w:t>Germany and the Second World War</w:t>
      </w:r>
      <w:r w:rsidRPr="001140FA">
        <w:rPr>
          <w:rFonts w:asciiTheme="minorEastAsia" w:eastAsiaTheme="minorEastAsia"/>
          <w:sz w:val="21"/>
        </w:rPr>
        <w:t xml:space="preserve"> (10 vols., Oxford 1990</w:t>
      </w:r>
      <w:r w:rsidRPr="001140FA">
        <w:rPr>
          <w:rFonts w:asciiTheme="minorEastAsia" w:eastAsiaTheme="minorEastAsia"/>
          <w:sz w:val="21"/>
        </w:rPr>
        <w:t>–</w:t>
      </w:r>
      <w:r w:rsidRPr="001140FA">
        <w:rPr>
          <w:rFonts w:asciiTheme="minorEastAsia" w:eastAsiaTheme="minorEastAsia"/>
          <w:sz w:val="21"/>
        </w:rPr>
        <w:t>[1979</w:t>
      </w:r>
      <w:r w:rsidRPr="001140FA">
        <w:rPr>
          <w:rFonts w:asciiTheme="minorEastAsia" w:eastAsiaTheme="minorEastAsia"/>
          <w:sz w:val="21"/>
        </w:rPr>
        <w:t>–</w:t>
      </w:r>
      <w:r w:rsidRPr="001140FA">
        <w:rPr>
          <w:rFonts w:asciiTheme="minorEastAsia" w:eastAsiaTheme="minorEastAsia"/>
          <w:sz w:val="21"/>
        </w:rPr>
        <w:t>]).</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Miller, Susanne, and Polthoff, Heinrich, </w:t>
      </w:r>
      <w:r w:rsidRPr="001140FA">
        <w:rPr>
          <w:rStyle w:val="0Text"/>
          <w:rFonts w:asciiTheme="minorEastAsia" w:eastAsiaTheme="minorEastAsia"/>
          <w:sz w:val="21"/>
        </w:rPr>
        <w:t>A History of German Social Democracy: From 1848 to the Present</w:t>
      </w:r>
      <w:r w:rsidRPr="001140FA">
        <w:rPr>
          <w:rFonts w:asciiTheme="minorEastAsia" w:eastAsiaTheme="minorEastAsia"/>
          <w:sz w:val="21"/>
        </w:rPr>
        <w:t xml:space="preserve"> (Leamington Spa,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Milton, Sybil, </w:t>
      </w:r>
      <w:r w:rsidRPr="001140FA">
        <w:rPr>
          <w:rFonts w:asciiTheme="minorEastAsia" w:eastAsiaTheme="minorEastAsia"/>
          <w:sz w:val="21"/>
        </w:rPr>
        <w:t>“</w:t>
      </w:r>
      <w:r w:rsidRPr="001140FA">
        <w:rPr>
          <w:rFonts w:asciiTheme="minorEastAsia" w:eastAsiaTheme="minorEastAsia"/>
          <w:sz w:val="21"/>
        </w:rPr>
        <w:t>The Expulsion of Polish Jews from Germany October 1938 to July 1939: A Documentation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Leo Baeck Institute Yearbook</w:t>
      </w:r>
      <w:r w:rsidRPr="001140FA">
        <w:rPr>
          <w:rFonts w:asciiTheme="minorEastAsia" w:eastAsiaTheme="minorEastAsia"/>
          <w:sz w:val="21"/>
        </w:rPr>
        <w:t>, 29 (1984), 169</w:t>
      </w:r>
      <w:r w:rsidRPr="001140FA">
        <w:rPr>
          <w:rFonts w:asciiTheme="minorEastAsia" w:eastAsiaTheme="minorEastAsia"/>
          <w:sz w:val="21"/>
        </w:rPr>
        <w:t>–</w:t>
      </w:r>
      <w:r w:rsidRPr="001140FA">
        <w:rPr>
          <w:rFonts w:asciiTheme="minorEastAsia" w:eastAsiaTheme="minorEastAsia"/>
          <w:sz w:val="21"/>
        </w:rPr>
        <w:t>200.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Konzentrationslager der dreissiger Jahre im Bild der in- und ausl</w:t>
      </w:r>
      <w:r w:rsidRPr="001140FA">
        <w:rPr>
          <w:rFonts w:asciiTheme="minorEastAsia" w:eastAsiaTheme="minorEastAsia"/>
          <w:sz w:val="21"/>
        </w:rPr>
        <w:t>ä</w:t>
      </w:r>
      <w:r w:rsidRPr="001140FA">
        <w:rPr>
          <w:rFonts w:asciiTheme="minorEastAsia" w:eastAsiaTheme="minorEastAsia"/>
          <w:sz w:val="21"/>
        </w:rPr>
        <w:t>ndischen Presse</w:t>
      </w:r>
      <w:r w:rsidRPr="001140FA">
        <w:rPr>
          <w:rFonts w:asciiTheme="minorEastAsia" w:eastAsiaTheme="minorEastAsia"/>
          <w:sz w:val="21"/>
        </w:rPr>
        <w:t>”</w:t>
      </w:r>
      <w:r w:rsidRPr="001140FA">
        <w:rPr>
          <w:rFonts w:asciiTheme="minorEastAsia" w:eastAsiaTheme="minorEastAsia"/>
          <w:sz w:val="21"/>
        </w:rPr>
        <w:t xml:space="preserve">, in Herbert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nationalsozialistischen Konzentrationslager</w:t>
      </w:r>
      <w:r w:rsidRPr="001140FA">
        <w:rPr>
          <w:rFonts w:asciiTheme="minorEastAsia" w:eastAsiaTheme="minorEastAsia"/>
          <w:sz w:val="21"/>
        </w:rPr>
        <w:t>, 135</w:t>
      </w:r>
      <w:r w:rsidRPr="001140FA">
        <w:rPr>
          <w:rFonts w:asciiTheme="minorEastAsia" w:eastAsiaTheme="minorEastAsia"/>
          <w:sz w:val="21"/>
        </w:rPr>
        <w:t>–</w:t>
      </w:r>
      <w:r w:rsidRPr="001140FA">
        <w:rPr>
          <w:rFonts w:asciiTheme="minorEastAsia" w:eastAsiaTheme="minorEastAsia"/>
          <w:sz w:val="21"/>
        </w:rPr>
        <w:t>47.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Gypsies</w:t>
      </w:r>
      <w:r w:rsidRPr="001140FA">
        <w:rPr>
          <w:rFonts w:asciiTheme="minorEastAsia" w:eastAsiaTheme="minorEastAsia"/>
          <w:sz w:val="21"/>
        </w:rPr>
        <w:t>’</w:t>
      </w:r>
      <w:r w:rsidRPr="001140FA">
        <w:rPr>
          <w:rFonts w:asciiTheme="minorEastAsia" w:eastAsiaTheme="minorEastAsia"/>
          <w:sz w:val="21"/>
        </w:rPr>
        <w:t xml:space="preserve"> as Social Outsiders in Nazi Germany</w:t>
      </w:r>
      <w:r w:rsidRPr="001140FA">
        <w:rPr>
          <w:rFonts w:asciiTheme="minorEastAsia" w:eastAsiaTheme="minorEastAsia"/>
          <w:sz w:val="21"/>
        </w:rPr>
        <w:t>”</w:t>
      </w:r>
      <w:r w:rsidRPr="001140FA">
        <w:rPr>
          <w:rFonts w:asciiTheme="minorEastAsia" w:eastAsiaTheme="minorEastAsia"/>
          <w:sz w:val="21"/>
        </w:rPr>
        <w:t xml:space="preserve">, in Gellately and Stoltzfus (eds.), </w:t>
      </w:r>
      <w:r w:rsidRPr="001140FA">
        <w:rPr>
          <w:rStyle w:val="0Text"/>
          <w:rFonts w:asciiTheme="minorEastAsia" w:eastAsiaTheme="minorEastAsia"/>
          <w:sz w:val="21"/>
        </w:rPr>
        <w:t>Social Outsiders</w:t>
      </w:r>
      <w:r w:rsidRPr="001140FA">
        <w:rPr>
          <w:rFonts w:asciiTheme="minorEastAsia" w:eastAsiaTheme="minorEastAsia"/>
          <w:sz w:val="21"/>
        </w:rPr>
        <w:t>, 212</w:t>
      </w:r>
      <w:r w:rsidRPr="001140FA">
        <w:rPr>
          <w:rFonts w:asciiTheme="minorEastAsia" w:eastAsiaTheme="minorEastAsia"/>
          <w:sz w:val="21"/>
        </w:rPr>
        <w:t>–</w:t>
      </w:r>
      <w:r w:rsidRPr="001140FA">
        <w:rPr>
          <w:rFonts w:asciiTheme="minorEastAsia" w:eastAsiaTheme="minorEastAsia"/>
          <w:sz w:val="21"/>
        </w:rPr>
        <w:t>32.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Milward, Alan S., </w:t>
      </w:r>
      <w:r w:rsidRPr="001140FA">
        <w:rPr>
          <w:rFonts w:asciiTheme="minorEastAsia" w:eastAsiaTheme="minorEastAsia"/>
          <w:sz w:val="21"/>
        </w:rPr>
        <w:t>“</w:t>
      </w:r>
      <w:r w:rsidRPr="001140FA">
        <w:rPr>
          <w:rFonts w:asciiTheme="minorEastAsia" w:eastAsiaTheme="minorEastAsia"/>
          <w:sz w:val="21"/>
        </w:rPr>
        <w:t>Fascism and the Economy</w:t>
      </w:r>
      <w:r w:rsidRPr="001140FA">
        <w:rPr>
          <w:rFonts w:asciiTheme="minorEastAsia" w:eastAsiaTheme="minorEastAsia"/>
          <w:sz w:val="21"/>
        </w:rPr>
        <w:t>”</w:t>
      </w:r>
      <w:r w:rsidRPr="001140FA">
        <w:rPr>
          <w:rFonts w:asciiTheme="minorEastAsia" w:eastAsiaTheme="minorEastAsia"/>
          <w:sz w:val="21"/>
        </w:rPr>
        <w:t xml:space="preserve">, in Laqueur (ed.), </w:t>
      </w:r>
      <w:r w:rsidRPr="001140FA">
        <w:rPr>
          <w:rStyle w:val="0Text"/>
          <w:rFonts w:asciiTheme="minorEastAsia" w:eastAsiaTheme="minorEastAsia"/>
          <w:sz w:val="21"/>
        </w:rPr>
        <w:t>Fascism: A Reader's Guide</w:t>
      </w:r>
      <w:r w:rsidRPr="001140FA">
        <w:rPr>
          <w:rFonts w:asciiTheme="minorEastAsia" w:eastAsiaTheme="minorEastAsia"/>
          <w:sz w:val="21"/>
        </w:rPr>
        <w:t>, 409</w:t>
      </w:r>
      <w:r w:rsidRPr="001140FA">
        <w:rPr>
          <w:rFonts w:asciiTheme="minorEastAsia" w:eastAsiaTheme="minorEastAsia"/>
          <w:sz w:val="21"/>
        </w:rPr>
        <w:t>–</w:t>
      </w:r>
      <w:r w:rsidRPr="001140FA">
        <w:rPr>
          <w:rFonts w:asciiTheme="minorEastAsia" w:eastAsiaTheme="minorEastAsia"/>
          <w:sz w:val="21"/>
        </w:rPr>
        <w:t>53.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Minuth, Karl-Heinz (ed.), </w:t>
      </w:r>
      <w:r w:rsidRPr="001140FA">
        <w:rPr>
          <w:rFonts w:asciiTheme="minorEastAsia" w:eastAsiaTheme="minorEastAsia"/>
          <w:sz w:val="21"/>
        </w:rPr>
        <w:t>Akten der Reichskanzlei: Die Regierung Hitler, 1933</w:t>
      </w:r>
      <w:r w:rsidRPr="001140FA">
        <w:rPr>
          <w:rFonts w:asciiTheme="minorEastAsia" w:eastAsiaTheme="minorEastAsia"/>
          <w:sz w:val="21"/>
        </w:rPr>
        <w:t>–</w:t>
      </w:r>
      <w:r w:rsidRPr="001140FA">
        <w:rPr>
          <w:rFonts w:asciiTheme="minorEastAsia" w:eastAsiaTheme="minorEastAsia"/>
          <w:sz w:val="21"/>
        </w:rPr>
        <w:t>1934</w:t>
      </w:r>
      <w:r w:rsidRPr="001140FA">
        <w:rPr>
          <w:rStyle w:val="0Text"/>
          <w:rFonts w:asciiTheme="minorEastAsia" w:eastAsiaTheme="minorEastAsia"/>
          <w:sz w:val="21"/>
        </w:rPr>
        <w:t xml:space="preserve"> (2 vols., Boppard,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Mockler, Anthony, </w:t>
      </w:r>
      <w:r w:rsidRPr="001140FA">
        <w:rPr>
          <w:rStyle w:val="0Text"/>
          <w:rFonts w:asciiTheme="minorEastAsia" w:eastAsiaTheme="minorEastAsia"/>
          <w:sz w:val="21"/>
        </w:rPr>
        <w:t>Haile Selassie's War</w:t>
      </w:r>
      <w:r w:rsidRPr="001140FA">
        <w:rPr>
          <w:rFonts w:asciiTheme="minorEastAsia" w:eastAsiaTheme="minorEastAsia"/>
          <w:sz w:val="21"/>
        </w:rPr>
        <w:t xml:space="preserve"> (Oxford,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Moeller, Felix, </w:t>
      </w:r>
      <w:r w:rsidRPr="001140FA">
        <w:rPr>
          <w:rFonts w:asciiTheme="minorEastAsia" w:eastAsiaTheme="minorEastAsia"/>
          <w:sz w:val="21"/>
        </w:rPr>
        <w:t>Der Filmminister: Goebbels und der Film im Dritten Reich</w:t>
      </w:r>
      <w:r w:rsidRPr="001140FA">
        <w:rPr>
          <w:rStyle w:val="0Text"/>
          <w:rFonts w:asciiTheme="minorEastAsia" w:eastAsiaTheme="minorEastAsia"/>
          <w:sz w:val="21"/>
        </w:rPr>
        <w:t xml:space="preserve"> (Berlin,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w:t>
      </w:r>
      <w:r w:rsidRPr="001140FA">
        <w:rPr>
          <w:rFonts w:asciiTheme="minorEastAsia" w:eastAsiaTheme="minorEastAsia"/>
          <w:sz w:val="21"/>
        </w:rPr>
        <w:t>ö</w:t>
      </w:r>
      <w:r w:rsidRPr="001140FA">
        <w:rPr>
          <w:rFonts w:asciiTheme="minorEastAsia" w:eastAsiaTheme="minorEastAsia"/>
          <w:sz w:val="21"/>
        </w:rPr>
        <w:t xml:space="preserve">ller, Horst, </w:t>
      </w:r>
      <w:r w:rsidRPr="001140FA">
        <w:rPr>
          <w:rFonts w:asciiTheme="minorEastAsia" w:eastAsiaTheme="minorEastAsia"/>
          <w:sz w:val="21"/>
        </w:rPr>
        <w:t>“</w:t>
      </w:r>
      <w:r w:rsidRPr="001140FA">
        <w:rPr>
          <w:rFonts w:asciiTheme="minorEastAsia" w:eastAsiaTheme="minorEastAsia"/>
          <w:sz w:val="21"/>
        </w:rPr>
        <w:t>Nationalsozialistische Wissenschaftsideologie</w:t>
      </w:r>
      <w:r w:rsidRPr="001140FA">
        <w:rPr>
          <w:rFonts w:asciiTheme="minorEastAsia" w:eastAsiaTheme="minorEastAsia"/>
          <w:sz w:val="21"/>
        </w:rPr>
        <w:t>”</w:t>
      </w:r>
      <w:r w:rsidRPr="001140FA">
        <w:rPr>
          <w:rFonts w:asciiTheme="minorEastAsia" w:eastAsiaTheme="minorEastAsia"/>
          <w:sz w:val="21"/>
        </w:rPr>
        <w:t>, in Tr</w:t>
      </w:r>
      <w:r w:rsidRPr="001140FA">
        <w:rPr>
          <w:rFonts w:asciiTheme="minorEastAsia" w:eastAsiaTheme="minorEastAsia"/>
          <w:sz w:val="21"/>
        </w:rPr>
        <w:t>ö</w:t>
      </w:r>
      <w:r w:rsidRPr="001140FA">
        <w:rPr>
          <w:rFonts w:asciiTheme="minorEastAsia" w:eastAsiaTheme="minorEastAsia"/>
          <w:sz w:val="21"/>
        </w:rPr>
        <w:t xml:space="preserve">ger (ed.), </w:t>
      </w:r>
      <w:r w:rsidRPr="001140FA">
        <w:rPr>
          <w:rStyle w:val="0Text"/>
          <w:rFonts w:asciiTheme="minorEastAsia" w:eastAsiaTheme="minorEastAsia"/>
          <w:sz w:val="21"/>
        </w:rPr>
        <w:t>Hochschule</w:t>
      </w:r>
      <w:r w:rsidRPr="001140FA">
        <w:rPr>
          <w:rFonts w:asciiTheme="minorEastAsia" w:eastAsiaTheme="minorEastAsia"/>
          <w:sz w:val="21"/>
        </w:rPr>
        <w:t>, 65</w:t>
      </w:r>
      <w:r w:rsidRPr="001140FA">
        <w:rPr>
          <w:rFonts w:asciiTheme="minorEastAsia" w:eastAsiaTheme="minorEastAsia"/>
          <w:sz w:val="21"/>
        </w:rPr>
        <w:t>–</w:t>
      </w:r>
      <w:r w:rsidRPr="001140FA">
        <w:rPr>
          <w:rFonts w:asciiTheme="minorEastAsia" w:eastAsiaTheme="minorEastAsia"/>
          <w:sz w:val="21"/>
        </w:rPr>
        <w:t>76.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Moltmann, G</w:t>
      </w:r>
      <w:r w:rsidRPr="001140FA">
        <w:rPr>
          <w:rFonts w:asciiTheme="minorEastAsia" w:eastAsiaTheme="minorEastAsia"/>
          <w:sz w:val="21"/>
        </w:rPr>
        <w:t>ü</w:t>
      </w:r>
      <w:r w:rsidRPr="001140FA">
        <w:rPr>
          <w:rFonts w:asciiTheme="minorEastAsia" w:eastAsiaTheme="minorEastAsia"/>
          <w:sz w:val="21"/>
        </w:rPr>
        <w:t xml:space="preserve">nter, </w:t>
      </w:r>
      <w:r w:rsidRPr="001140FA">
        <w:rPr>
          <w:rFonts w:asciiTheme="minorEastAsia" w:eastAsiaTheme="minorEastAsia"/>
          <w:sz w:val="21"/>
        </w:rPr>
        <w:t>“</w:t>
      </w:r>
      <w:r w:rsidRPr="001140FA">
        <w:rPr>
          <w:rFonts w:asciiTheme="minorEastAsia" w:eastAsiaTheme="minorEastAsia"/>
          <w:sz w:val="21"/>
        </w:rPr>
        <w:t>Weltherrschaftsideen Hitlers</w:t>
      </w:r>
      <w:r w:rsidRPr="001140FA">
        <w:rPr>
          <w:rFonts w:asciiTheme="minorEastAsia" w:eastAsiaTheme="minorEastAsia"/>
          <w:sz w:val="21"/>
        </w:rPr>
        <w:t>”</w:t>
      </w:r>
      <w:r w:rsidRPr="001140FA">
        <w:rPr>
          <w:rFonts w:asciiTheme="minorEastAsia" w:eastAsiaTheme="minorEastAsia"/>
          <w:sz w:val="21"/>
        </w:rPr>
        <w:t xml:space="preserve">, in Brunner and Gerhard (eds.), </w:t>
      </w:r>
      <w:r w:rsidRPr="001140FA">
        <w:rPr>
          <w:rStyle w:val="0Text"/>
          <w:rFonts w:asciiTheme="minorEastAsia" w:eastAsiaTheme="minorEastAsia"/>
          <w:sz w:val="21"/>
        </w:rPr>
        <w:t xml:space="preserve">Europa und </w:t>
      </w:r>
      <w:r w:rsidRPr="001140FA">
        <w:rPr>
          <w:rStyle w:val="0Text"/>
          <w:rFonts w:asciiTheme="minorEastAsia" w:eastAsiaTheme="minorEastAsia"/>
          <w:sz w:val="21"/>
        </w:rPr>
        <w:t>Ü</w:t>
      </w:r>
      <w:r w:rsidRPr="001140FA">
        <w:rPr>
          <w:rStyle w:val="0Text"/>
          <w:rFonts w:asciiTheme="minorEastAsia" w:eastAsiaTheme="minorEastAsia"/>
          <w:sz w:val="21"/>
        </w:rPr>
        <w:t>bersee</w:t>
      </w:r>
      <w:r w:rsidRPr="001140FA">
        <w:rPr>
          <w:rFonts w:asciiTheme="minorEastAsia" w:eastAsiaTheme="minorEastAsia"/>
          <w:sz w:val="21"/>
        </w:rPr>
        <w:t>, 197</w:t>
      </w:r>
      <w:r w:rsidRPr="001140FA">
        <w:rPr>
          <w:rFonts w:asciiTheme="minorEastAsia" w:eastAsiaTheme="minorEastAsia"/>
          <w:sz w:val="21"/>
        </w:rPr>
        <w:t>–</w:t>
      </w:r>
      <w:r w:rsidRPr="001140FA">
        <w:rPr>
          <w:rFonts w:asciiTheme="minorEastAsia" w:eastAsiaTheme="minorEastAsia"/>
          <w:sz w:val="21"/>
        </w:rPr>
        <w:t>240.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Mommsen, Hans, </w:t>
      </w:r>
      <w:r w:rsidRPr="001140FA">
        <w:rPr>
          <w:rFonts w:asciiTheme="minorEastAsia" w:eastAsiaTheme="minorEastAsia"/>
          <w:sz w:val="21"/>
        </w:rPr>
        <w:t>Beamtentum im Dritten Reich: Mit ausgew</w:t>
      </w:r>
      <w:r w:rsidRPr="001140FA">
        <w:rPr>
          <w:rFonts w:asciiTheme="minorEastAsia" w:eastAsiaTheme="minorEastAsia"/>
          <w:sz w:val="21"/>
        </w:rPr>
        <w:t>ä</w:t>
      </w:r>
      <w:r w:rsidRPr="001140FA">
        <w:rPr>
          <w:rFonts w:asciiTheme="minorEastAsia" w:eastAsiaTheme="minorEastAsia"/>
          <w:sz w:val="21"/>
        </w:rPr>
        <w:t>hlten Quellen zur nationalsozialistischen Beamtenpolitik</w:t>
      </w:r>
      <w:r w:rsidRPr="001140FA">
        <w:rPr>
          <w:rStyle w:val="0Text"/>
          <w:rFonts w:asciiTheme="minorEastAsia" w:eastAsiaTheme="minorEastAsia"/>
          <w:sz w:val="21"/>
        </w:rPr>
        <w:t xml:space="preserve"> (Stuttgart,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Grieger, Manfred, </w:t>
      </w:r>
      <w:r w:rsidRPr="001140FA">
        <w:rPr>
          <w:rFonts w:asciiTheme="minorEastAsia" w:eastAsiaTheme="minorEastAsia"/>
          <w:sz w:val="21"/>
        </w:rPr>
        <w:t>Das Volkswagenwerk und seine Arbeiter im Dritten Reich</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Willems, Susanne (eds.), </w:t>
      </w:r>
      <w:r w:rsidRPr="001140FA">
        <w:rPr>
          <w:rStyle w:val="0Text"/>
          <w:rFonts w:asciiTheme="minorEastAsia" w:eastAsiaTheme="minorEastAsia"/>
          <w:sz w:val="21"/>
        </w:rPr>
        <w:t>Herrschaftsalltag im Dritten Reich: Studien und Texte</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Mommsen, Wolfgang J., and Kettenacker, Lothar (eds.), </w:t>
      </w:r>
      <w:r w:rsidRPr="001140FA">
        <w:rPr>
          <w:rStyle w:val="0Text"/>
          <w:rFonts w:asciiTheme="minorEastAsia" w:eastAsiaTheme="minorEastAsia"/>
          <w:sz w:val="21"/>
        </w:rPr>
        <w:t>The Fascist Challenge and the Policy of Appeasement</w:t>
      </w:r>
      <w:r w:rsidRPr="001140FA">
        <w:rPr>
          <w:rFonts w:asciiTheme="minorEastAsia" w:eastAsiaTheme="minorEastAsia"/>
          <w:sz w:val="21"/>
        </w:rPr>
        <w:t xml:space="preserve"> (London,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Montefiore, Simon Sebag, </w:t>
      </w:r>
      <w:r w:rsidRPr="001140FA">
        <w:rPr>
          <w:rStyle w:val="0Text"/>
          <w:rFonts w:asciiTheme="minorEastAsia" w:eastAsiaTheme="minorEastAsia"/>
          <w:sz w:val="21"/>
        </w:rPr>
        <w:t>Stalin: The Court of The Red Tsar</w:t>
      </w:r>
      <w:r w:rsidRPr="001140FA">
        <w:rPr>
          <w:rFonts w:asciiTheme="minorEastAsia" w:eastAsiaTheme="minorEastAsia"/>
          <w:sz w:val="21"/>
        </w:rPr>
        <w:t xml:space="preserve"> (London,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Morsch, G</w:t>
      </w:r>
      <w:r w:rsidRPr="001140FA">
        <w:rPr>
          <w:rFonts w:asciiTheme="minorEastAsia" w:eastAsiaTheme="minorEastAsia"/>
          <w:sz w:val="21"/>
        </w:rPr>
        <w:t>ü</w:t>
      </w:r>
      <w:r w:rsidRPr="001140FA">
        <w:rPr>
          <w:rFonts w:asciiTheme="minorEastAsia" w:eastAsiaTheme="minorEastAsia"/>
          <w:sz w:val="21"/>
        </w:rPr>
        <w:t xml:space="preserve">nter, </w:t>
      </w:r>
      <w:r w:rsidRPr="001140FA">
        <w:rPr>
          <w:rFonts w:asciiTheme="minorEastAsia" w:eastAsiaTheme="minorEastAsia"/>
          <w:sz w:val="21"/>
        </w:rPr>
        <w:t>“</w:t>
      </w:r>
      <w:r w:rsidRPr="001140FA">
        <w:rPr>
          <w:rFonts w:asciiTheme="minorEastAsia" w:eastAsiaTheme="minorEastAsia"/>
          <w:sz w:val="21"/>
        </w:rPr>
        <w:t>Oranienburg-Sachsenhausen, Sachsenhausen-Oranienburg</w:t>
      </w:r>
      <w:r w:rsidRPr="001140FA">
        <w:rPr>
          <w:rFonts w:asciiTheme="minorEastAsia" w:eastAsiaTheme="minorEastAsia"/>
          <w:sz w:val="21"/>
        </w:rPr>
        <w:t>”</w:t>
      </w:r>
      <w:r w:rsidRPr="001140FA">
        <w:rPr>
          <w:rFonts w:asciiTheme="minorEastAsia" w:eastAsiaTheme="minorEastAsia"/>
          <w:sz w:val="21"/>
        </w:rPr>
        <w:t xml:space="preserve">, in Herbert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nationalsozialistischen Konzentrationslager</w:t>
      </w:r>
      <w:r w:rsidRPr="001140FA">
        <w:rPr>
          <w:rFonts w:asciiTheme="minorEastAsia" w:eastAsiaTheme="minorEastAsia"/>
          <w:sz w:val="21"/>
        </w:rPr>
        <w:t>, 111</w:t>
      </w:r>
      <w:r w:rsidRPr="001140FA">
        <w:rPr>
          <w:rFonts w:asciiTheme="minorEastAsia" w:eastAsiaTheme="minorEastAsia"/>
          <w:sz w:val="21"/>
        </w:rPr>
        <w:t>–</w:t>
      </w:r>
      <w:r w:rsidRPr="001140FA">
        <w:rPr>
          <w:rFonts w:asciiTheme="minorEastAsia" w:eastAsiaTheme="minorEastAsia"/>
          <w:sz w:val="21"/>
        </w:rPr>
        <w:t>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Morse, Arthur D., </w:t>
      </w:r>
      <w:r w:rsidRPr="001140FA">
        <w:rPr>
          <w:rFonts w:asciiTheme="minorEastAsia" w:eastAsiaTheme="minorEastAsia"/>
          <w:sz w:val="21"/>
        </w:rPr>
        <w:t>While Six Million Died: A Chronicle of American Apathy</w:t>
      </w:r>
      <w:r w:rsidRPr="001140FA">
        <w:rPr>
          <w:rStyle w:val="0Text"/>
          <w:rFonts w:asciiTheme="minorEastAsia" w:eastAsiaTheme="minorEastAsia"/>
          <w:sz w:val="21"/>
        </w:rPr>
        <w:t xml:space="preserve"> (New York, 1967).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Moser, Jonny, </w:t>
      </w:r>
      <w:r w:rsidRPr="001140FA">
        <w:rPr>
          <w:rFonts w:asciiTheme="minorEastAsia" w:eastAsiaTheme="minorEastAsia"/>
          <w:sz w:val="21"/>
        </w:rPr>
        <w:t>“</w:t>
      </w:r>
      <w:r w:rsidRPr="001140FA">
        <w:rPr>
          <w:rFonts w:asciiTheme="minorEastAsia" w:eastAsiaTheme="minorEastAsia"/>
          <w:sz w:val="21"/>
        </w:rPr>
        <w:t>Depriving Jews of Their Legal Rights in The Third Reich</w:t>
      </w:r>
      <w:r w:rsidRPr="001140FA">
        <w:rPr>
          <w:rFonts w:asciiTheme="minorEastAsia" w:eastAsiaTheme="minorEastAsia"/>
          <w:sz w:val="21"/>
        </w:rPr>
        <w:t>”</w:t>
      </w:r>
      <w:r w:rsidRPr="001140FA">
        <w:rPr>
          <w:rFonts w:asciiTheme="minorEastAsia" w:eastAsiaTheme="minorEastAsia"/>
          <w:sz w:val="21"/>
        </w:rPr>
        <w:t xml:space="preserve">, in Pehle (ed.), </w:t>
      </w:r>
      <w:r w:rsidRPr="001140FA">
        <w:rPr>
          <w:rStyle w:val="0Text"/>
          <w:rFonts w:asciiTheme="minorEastAsia" w:eastAsiaTheme="minorEastAsia"/>
          <w:sz w:val="21"/>
        </w:rPr>
        <w:t>November 1938</w:t>
      </w:r>
      <w:r w:rsidRPr="001140FA">
        <w:rPr>
          <w:rFonts w:asciiTheme="minorEastAsia" w:eastAsiaTheme="minorEastAsia"/>
          <w:sz w:val="21"/>
        </w:rPr>
        <w:t>, 127</w:t>
      </w:r>
      <w:r w:rsidRPr="001140FA">
        <w:rPr>
          <w:rFonts w:asciiTheme="minorEastAsia" w:eastAsiaTheme="minorEastAsia"/>
          <w:sz w:val="21"/>
        </w:rPr>
        <w:t>–</w:t>
      </w:r>
      <w:r w:rsidRPr="001140FA">
        <w:rPr>
          <w:rFonts w:asciiTheme="minorEastAsia" w:eastAsiaTheme="minorEastAsia"/>
          <w:sz w:val="21"/>
        </w:rPr>
        <w:t>32.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Mosse, George L. (ed.), </w:t>
      </w:r>
      <w:r w:rsidRPr="001140FA">
        <w:rPr>
          <w:rFonts w:asciiTheme="minorEastAsia" w:eastAsiaTheme="minorEastAsia"/>
          <w:sz w:val="21"/>
        </w:rPr>
        <w:t>Nazi Culture: Intellectual, Cultural and Social Life in the Third Reich</w:t>
      </w:r>
      <w:r w:rsidRPr="001140FA">
        <w:rPr>
          <w:rStyle w:val="0Text"/>
          <w:rFonts w:asciiTheme="minorEastAsia" w:eastAsiaTheme="minorEastAsia"/>
          <w:sz w:val="21"/>
        </w:rPr>
        <w:t xml:space="preserve"> (London,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Nationalization of the Masses: Political Symbolism and Mass Movements in Germany from the Napoleonic Wars through the Third Reich</w:t>
      </w:r>
      <w:r w:rsidRPr="001140FA">
        <w:rPr>
          <w:rStyle w:val="0Text"/>
          <w:rFonts w:asciiTheme="minorEastAsia" w:eastAsiaTheme="minorEastAsia"/>
          <w:sz w:val="21"/>
        </w:rPr>
        <w:t xml:space="preserve"> (New York,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International Fascism: New Thoughts and New Approaches</w:t>
      </w:r>
      <w:r w:rsidRPr="001140FA">
        <w:rPr>
          <w:rStyle w:val="0Text"/>
          <w:rFonts w:asciiTheme="minorEastAsia" w:eastAsiaTheme="minorEastAsia"/>
          <w:sz w:val="21"/>
        </w:rPr>
        <w:t xml:space="preserve"> (London,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Mosse, Werner E., </w:t>
      </w:r>
      <w:r w:rsidRPr="001140FA">
        <w:rPr>
          <w:rFonts w:asciiTheme="minorEastAsia" w:eastAsiaTheme="minorEastAsia"/>
          <w:sz w:val="21"/>
        </w:rPr>
        <w:t>The German-Jewish Economic Elite, 1820</w:t>
      </w:r>
      <w:r w:rsidRPr="001140FA">
        <w:rPr>
          <w:rFonts w:asciiTheme="minorEastAsia" w:eastAsiaTheme="minorEastAsia"/>
          <w:sz w:val="21"/>
        </w:rPr>
        <w:t>–</w:t>
      </w:r>
      <w:r w:rsidRPr="001140FA">
        <w:rPr>
          <w:rFonts w:asciiTheme="minorEastAsia" w:eastAsiaTheme="minorEastAsia"/>
          <w:sz w:val="21"/>
        </w:rPr>
        <w:t>1935: A Socio-Cultural Profile</w:t>
      </w:r>
      <w:r w:rsidRPr="001140FA">
        <w:rPr>
          <w:rStyle w:val="0Text"/>
          <w:rFonts w:asciiTheme="minorEastAsia" w:eastAsiaTheme="minorEastAsia"/>
          <w:sz w:val="21"/>
        </w:rPr>
        <w:t xml:space="preserve"> (Oxford,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M</w:t>
      </w:r>
      <w:r w:rsidRPr="001140FA">
        <w:rPr>
          <w:rStyle w:val="0Text"/>
          <w:rFonts w:asciiTheme="minorEastAsia" w:eastAsiaTheme="minorEastAsia"/>
          <w:sz w:val="21"/>
        </w:rPr>
        <w:t>ü</w:t>
      </w:r>
      <w:r w:rsidRPr="001140FA">
        <w:rPr>
          <w:rStyle w:val="0Text"/>
          <w:rFonts w:asciiTheme="minorEastAsia" w:eastAsiaTheme="minorEastAsia"/>
          <w:sz w:val="21"/>
        </w:rPr>
        <w:t xml:space="preserve">hlen, Patrick von zur, </w:t>
      </w:r>
      <w:r w:rsidRPr="001140FA">
        <w:rPr>
          <w:rStyle w:val="0Text"/>
          <w:rFonts w:asciiTheme="minorEastAsia" w:eastAsiaTheme="minorEastAsia"/>
          <w:sz w:val="21"/>
        </w:rPr>
        <w:t>“</w:t>
      </w:r>
      <w:r w:rsidRPr="001140FA">
        <w:rPr>
          <w:rFonts w:asciiTheme="minorEastAsia" w:eastAsiaTheme="minorEastAsia"/>
          <w:sz w:val="21"/>
        </w:rPr>
        <w:t>Schlagt Hitler an der Saar!</w:t>
      </w:r>
      <w:r w:rsidRPr="001140FA">
        <w:rPr>
          <w:rFonts w:asciiTheme="minorEastAsia" w:eastAsiaTheme="minorEastAsia"/>
          <w:sz w:val="21"/>
        </w:rPr>
        <w:t>”</w:t>
      </w:r>
      <w:r w:rsidRPr="001140FA">
        <w:rPr>
          <w:rFonts w:asciiTheme="minorEastAsia" w:eastAsiaTheme="minorEastAsia"/>
          <w:sz w:val="21"/>
        </w:rPr>
        <w:t>: Abstimmungskampf, Emigration und Widerstand im Saargebiet, 1933</w:t>
      </w:r>
      <w:r w:rsidRPr="001140FA">
        <w:rPr>
          <w:rFonts w:asciiTheme="minorEastAsia" w:eastAsiaTheme="minorEastAsia"/>
          <w:sz w:val="21"/>
        </w:rPr>
        <w:t>–</w:t>
      </w:r>
      <w:r w:rsidRPr="001140FA">
        <w:rPr>
          <w:rFonts w:asciiTheme="minorEastAsia" w:eastAsiaTheme="minorEastAsia"/>
          <w:sz w:val="21"/>
        </w:rPr>
        <w:t>1935</w:t>
      </w:r>
      <w:r w:rsidRPr="001140FA">
        <w:rPr>
          <w:rStyle w:val="0Text"/>
          <w:rFonts w:asciiTheme="minorEastAsia" w:eastAsiaTheme="minorEastAsia"/>
          <w:sz w:val="21"/>
        </w:rPr>
        <w:t xml:space="preserve"> (Bonn,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M</w:t>
      </w:r>
      <w:r w:rsidRPr="001140FA">
        <w:rPr>
          <w:rStyle w:val="0Text"/>
          <w:rFonts w:asciiTheme="minorEastAsia" w:eastAsiaTheme="minorEastAsia"/>
          <w:sz w:val="21"/>
        </w:rPr>
        <w:t>ü</w:t>
      </w:r>
      <w:r w:rsidRPr="001140FA">
        <w:rPr>
          <w:rStyle w:val="0Text"/>
          <w:rFonts w:asciiTheme="minorEastAsia" w:eastAsiaTheme="minorEastAsia"/>
          <w:sz w:val="21"/>
        </w:rPr>
        <w:t xml:space="preserve">ller, Christian, </w:t>
      </w:r>
      <w:r w:rsidRPr="001140FA">
        <w:rPr>
          <w:rFonts w:asciiTheme="minorEastAsia" w:eastAsiaTheme="minorEastAsia"/>
          <w:sz w:val="21"/>
        </w:rPr>
        <w:t>Das Gewohnheitsverbrechergesetz vom 24. November 1933. Kriminalpolitik als Rassenpolitik</w:t>
      </w:r>
      <w:r w:rsidRPr="001140FA">
        <w:rPr>
          <w:rStyle w:val="0Text"/>
          <w:rFonts w:asciiTheme="minorEastAsia" w:eastAsiaTheme="minorEastAsia"/>
          <w:sz w:val="21"/>
        </w:rPr>
        <w:t xml:space="preserve"> (Baden-Baden,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Modernes</w:t>
      </w:r>
      <w:r w:rsidRPr="001140FA">
        <w:rPr>
          <w:rFonts w:asciiTheme="minorEastAsia" w:eastAsiaTheme="minorEastAsia"/>
          <w:sz w:val="21"/>
        </w:rPr>
        <w:t>’</w:t>
      </w:r>
      <w:r w:rsidRPr="001140FA">
        <w:rPr>
          <w:rFonts w:asciiTheme="minorEastAsia" w:eastAsiaTheme="minorEastAsia"/>
          <w:sz w:val="21"/>
        </w:rPr>
        <w:t xml:space="preserve"> Strafrecht im Nationalsozialismus: Das Gewohnheitsverbrechergesetz vom 24. 11. 1933</w:t>
      </w:r>
      <w:r w:rsidRPr="001140FA">
        <w:rPr>
          <w:rFonts w:asciiTheme="minorEastAsia" w:eastAsiaTheme="minorEastAsia"/>
          <w:sz w:val="21"/>
        </w:rPr>
        <w:t>”</w:t>
      </w:r>
      <w:r w:rsidRPr="001140FA">
        <w:rPr>
          <w:rFonts w:asciiTheme="minorEastAsia" w:eastAsiaTheme="minorEastAsia"/>
          <w:sz w:val="21"/>
        </w:rPr>
        <w:t>, in Franz-Josef D</w:t>
      </w:r>
      <w:r w:rsidRPr="001140FA">
        <w:rPr>
          <w:rFonts w:asciiTheme="minorEastAsia" w:eastAsiaTheme="minorEastAsia"/>
          <w:sz w:val="21"/>
        </w:rPr>
        <w:t>ü</w:t>
      </w:r>
      <w:r w:rsidRPr="001140FA">
        <w:rPr>
          <w:rFonts w:asciiTheme="minorEastAsia" w:eastAsiaTheme="minorEastAsia"/>
          <w:sz w:val="21"/>
        </w:rPr>
        <w:t xml:space="preserve">well and Thomas Bormbaum (eds.), </w:t>
      </w:r>
      <w:r w:rsidRPr="001140FA">
        <w:rPr>
          <w:rStyle w:val="0Text"/>
          <w:rFonts w:asciiTheme="minorEastAsia" w:eastAsiaTheme="minorEastAsia"/>
          <w:sz w:val="21"/>
        </w:rPr>
        <w:t>Themen juristischer Zeitgeschichte</w:t>
      </w:r>
      <w:r w:rsidRPr="001140FA">
        <w:rPr>
          <w:rFonts w:asciiTheme="minorEastAsia" w:eastAsiaTheme="minorEastAsia"/>
          <w:sz w:val="21"/>
        </w:rPr>
        <w:t>, III (Baden-Baden, 1999), 46</w:t>
      </w:r>
      <w:r w:rsidRPr="001140FA">
        <w:rPr>
          <w:rFonts w:asciiTheme="minorEastAsia" w:eastAsiaTheme="minorEastAsia"/>
          <w:sz w:val="21"/>
        </w:rPr>
        <w:t>–</w:t>
      </w:r>
      <w:r w:rsidRPr="001140FA">
        <w:rPr>
          <w:rFonts w:asciiTheme="minorEastAsia" w:eastAsiaTheme="minorEastAsia"/>
          <w:sz w:val="21"/>
        </w:rPr>
        <w:t>70.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M</w:t>
      </w:r>
      <w:r w:rsidRPr="001140FA">
        <w:rPr>
          <w:rStyle w:val="0Text"/>
          <w:rFonts w:asciiTheme="minorEastAsia" w:eastAsiaTheme="minorEastAsia"/>
          <w:sz w:val="21"/>
        </w:rPr>
        <w:t>ü</w:t>
      </w:r>
      <w:r w:rsidRPr="001140FA">
        <w:rPr>
          <w:rStyle w:val="0Text"/>
          <w:rFonts w:asciiTheme="minorEastAsia" w:eastAsiaTheme="minorEastAsia"/>
          <w:sz w:val="21"/>
        </w:rPr>
        <w:t xml:space="preserve">ller, Franz, </w:t>
      </w:r>
      <w:r w:rsidRPr="001140FA">
        <w:rPr>
          <w:rFonts w:asciiTheme="minorEastAsia" w:eastAsiaTheme="minorEastAsia"/>
          <w:sz w:val="21"/>
        </w:rPr>
        <w:t xml:space="preserve">Ein </w:t>
      </w:r>
      <w:r w:rsidRPr="001140FA">
        <w:rPr>
          <w:rFonts w:asciiTheme="minorEastAsia" w:eastAsiaTheme="minorEastAsia"/>
          <w:sz w:val="21"/>
        </w:rPr>
        <w:t>“</w:t>
      </w:r>
      <w:r w:rsidRPr="001140FA">
        <w:rPr>
          <w:rFonts w:asciiTheme="minorEastAsia" w:eastAsiaTheme="minorEastAsia"/>
          <w:sz w:val="21"/>
        </w:rPr>
        <w:t>Rechtskatholik</w:t>
      </w:r>
      <w:r w:rsidRPr="001140FA">
        <w:rPr>
          <w:rFonts w:asciiTheme="minorEastAsia" w:eastAsiaTheme="minorEastAsia"/>
          <w:sz w:val="21"/>
        </w:rPr>
        <w:t>”</w:t>
      </w:r>
      <w:r w:rsidRPr="001140FA">
        <w:rPr>
          <w:rFonts w:asciiTheme="minorEastAsia" w:eastAsiaTheme="minorEastAsia"/>
          <w:sz w:val="21"/>
        </w:rPr>
        <w:t xml:space="preserve"> zwischen Kreuz und Hakenkreuz: Franz von Papen als Sonderbevollm</w:t>
      </w:r>
      <w:r w:rsidRPr="001140FA">
        <w:rPr>
          <w:rFonts w:asciiTheme="minorEastAsia" w:eastAsiaTheme="minorEastAsia"/>
          <w:sz w:val="21"/>
        </w:rPr>
        <w:t>ä</w:t>
      </w:r>
      <w:r w:rsidRPr="001140FA">
        <w:rPr>
          <w:rFonts w:asciiTheme="minorEastAsia" w:eastAsiaTheme="minorEastAsia"/>
          <w:sz w:val="21"/>
        </w:rPr>
        <w:t>chtigter Hitlers in Wien 1934</w:t>
      </w:r>
      <w:r w:rsidRPr="001140FA">
        <w:rPr>
          <w:rFonts w:asciiTheme="minorEastAsia" w:eastAsiaTheme="minorEastAsia"/>
          <w:sz w:val="21"/>
        </w:rPr>
        <w:t>–</w:t>
      </w:r>
      <w:r w:rsidRPr="001140FA">
        <w:rPr>
          <w:rFonts w:asciiTheme="minorEastAsia" w:eastAsiaTheme="minorEastAsia"/>
          <w:sz w:val="21"/>
        </w:rPr>
        <w:t>1938</w:t>
      </w:r>
      <w:r w:rsidRPr="001140FA">
        <w:rPr>
          <w:rStyle w:val="0Text"/>
          <w:rFonts w:asciiTheme="minorEastAsia" w:eastAsiaTheme="minorEastAsia"/>
          <w:sz w:val="21"/>
        </w:rPr>
        <w:t xml:space="preserve"> (Frankfurt am Main,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M</w:t>
      </w:r>
      <w:r w:rsidRPr="001140FA">
        <w:rPr>
          <w:rStyle w:val="0Text"/>
          <w:rFonts w:asciiTheme="minorEastAsia" w:eastAsiaTheme="minorEastAsia"/>
          <w:sz w:val="21"/>
        </w:rPr>
        <w:t>ü</w:t>
      </w:r>
      <w:r w:rsidRPr="001140FA">
        <w:rPr>
          <w:rStyle w:val="0Text"/>
          <w:rFonts w:asciiTheme="minorEastAsia" w:eastAsiaTheme="minorEastAsia"/>
          <w:sz w:val="21"/>
        </w:rPr>
        <w:t xml:space="preserve">ller, Hans, </w:t>
      </w:r>
      <w:r w:rsidRPr="001140FA">
        <w:rPr>
          <w:rFonts w:asciiTheme="minorEastAsia" w:eastAsiaTheme="minorEastAsia"/>
          <w:sz w:val="21"/>
        </w:rPr>
        <w:t>Deutsches Bauerntum zwischen Gestern und Morgen</w:t>
      </w:r>
      <w:r w:rsidRPr="001140FA">
        <w:rPr>
          <w:rStyle w:val="0Text"/>
          <w:rFonts w:asciiTheme="minorEastAsia" w:eastAsiaTheme="minorEastAsia"/>
          <w:sz w:val="21"/>
        </w:rPr>
        <w:t xml:space="preserve"> (Witzburg, 1940).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w:t>
      </w:r>
      <w:r w:rsidRPr="001140FA">
        <w:rPr>
          <w:rFonts w:asciiTheme="minorEastAsia" w:eastAsiaTheme="minorEastAsia"/>
          <w:sz w:val="21"/>
        </w:rPr>
        <w:t>ü</w:t>
      </w:r>
      <w:r w:rsidRPr="001140FA">
        <w:rPr>
          <w:rFonts w:asciiTheme="minorEastAsia" w:eastAsiaTheme="minorEastAsia"/>
          <w:sz w:val="21"/>
        </w:rPr>
        <w:t xml:space="preserve">ller, Ingo, </w:t>
      </w:r>
      <w:r w:rsidRPr="001140FA">
        <w:rPr>
          <w:rFonts w:asciiTheme="minorEastAsia" w:eastAsiaTheme="minorEastAsia"/>
          <w:sz w:val="21"/>
        </w:rPr>
        <w:t>“</w:t>
      </w:r>
      <w:r w:rsidRPr="001140FA">
        <w:rPr>
          <w:rFonts w:asciiTheme="minorEastAsia" w:eastAsiaTheme="minorEastAsia"/>
          <w:sz w:val="21"/>
        </w:rPr>
        <w:t>Nationalsozialistische Sondergerichte. Ihre Stellung im System des deutschen Strafverfahrens</w:t>
      </w:r>
      <w:r w:rsidRPr="001140FA">
        <w:rPr>
          <w:rFonts w:asciiTheme="minorEastAsia" w:eastAsiaTheme="minorEastAsia"/>
          <w:sz w:val="21"/>
        </w:rPr>
        <w:t>”</w:t>
      </w:r>
      <w:r w:rsidRPr="001140FA">
        <w:rPr>
          <w:rFonts w:asciiTheme="minorEastAsia" w:eastAsiaTheme="minorEastAsia"/>
          <w:sz w:val="21"/>
        </w:rPr>
        <w:t xml:space="preserve">, in Bennhold (ed.), </w:t>
      </w:r>
      <w:r w:rsidRPr="001140FA">
        <w:rPr>
          <w:rStyle w:val="0Text"/>
          <w:rFonts w:asciiTheme="minorEastAsia" w:eastAsiaTheme="minorEastAsia"/>
          <w:sz w:val="21"/>
        </w:rPr>
        <w:t>Spuren des Unrechts</w:t>
      </w:r>
      <w:r w:rsidRPr="001140FA">
        <w:rPr>
          <w:rFonts w:asciiTheme="minorEastAsia" w:eastAsiaTheme="minorEastAsia"/>
          <w:sz w:val="21"/>
        </w:rPr>
        <w:t>, 17</w:t>
      </w:r>
      <w:r w:rsidRPr="001140FA">
        <w:rPr>
          <w:rFonts w:asciiTheme="minorEastAsia" w:eastAsiaTheme="minorEastAsia"/>
          <w:sz w:val="21"/>
        </w:rPr>
        <w:t>–</w:t>
      </w:r>
      <w:r w:rsidRPr="001140FA">
        <w:rPr>
          <w:rFonts w:asciiTheme="minorEastAsia" w:eastAsiaTheme="minorEastAsia"/>
          <w:sz w:val="21"/>
        </w:rPr>
        <w:t>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M</w:t>
      </w:r>
      <w:r w:rsidRPr="001140FA">
        <w:rPr>
          <w:rStyle w:val="0Text"/>
          <w:rFonts w:asciiTheme="minorEastAsia" w:eastAsiaTheme="minorEastAsia"/>
          <w:sz w:val="21"/>
        </w:rPr>
        <w:t>ü</w:t>
      </w:r>
      <w:r w:rsidRPr="001140FA">
        <w:rPr>
          <w:rStyle w:val="0Text"/>
          <w:rFonts w:asciiTheme="minorEastAsia" w:eastAsiaTheme="minorEastAsia"/>
          <w:sz w:val="21"/>
        </w:rPr>
        <w:t xml:space="preserve">ller, Joachim, </w:t>
      </w:r>
      <w:r w:rsidRPr="001140FA">
        <w:rPr>
          <w:rFonts w:asciiTheme="minorEastAsia" w:eastAsiaTheme="minorEastAsia"/>
          <w:sz w:val="21"/>
        </w:rPr>
        <w:t>Sterilisation und Gesetzgebung bis 1933</w:t>
      </w:r>
      <w:r w:rsidRPr="001140FA">
        <w:rPr>
          <w:rStyle w:val="0Text"/>
          <w:rFonts w:asciiTheme="minorEastAsia" w:eastAsiaTheme="minorEastAsia"/>
          <w:sz w:val="21"/>
        </w:rPr>
        <w:t xml:space="preserve"> (Husum,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M</w:t>
      </w:r>
      <w:r w:rsidRPr="001140FA">
        <w:rPr>
          <w:rStyle w:val="0Text"/>
          <w:rFonts w:asciiTheme="minorEastAsia" w:eastAsiaTheme="minorEastAsia"/>
          <w:sz w:val="21"/>
        </w:rPr>
        <w:t>ü</w:t>
      </w:r>
      <w:r w:rsidRPr="001140FA">
        <w:rPr>
          <w:rStyle w:val="0Text"/>
          <w:rFonts w:asciiTheme="minorEastAsia" w:eastAsiaTheme="minorEastAsia"/>
          <w:sz w:val="21"/>
        </w:rPr>
        <w:t>ller, Klaus-J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w:t>
      </w:r>
      <w:r w:rsidRPr="001140FA">
        <w:rPr>
          <w:rFonts w:asciiTheme="minorEastAsia" w:eastAsiaTheme="minorEastAsia"/>
          <w:sz w:val="21"/>
        </w:rPr>
        <w:t>Das Heer und Hitler: Armee und nationalsozialistisches Regime 1933</w:t>
      </w:r>
      <w:r w:rsidRPr="001140FA">
        <w:rPr>
          <w:rFonts w:asciiTheme="minorEastAsia" w:eastAsiaTheme="minorEastAsia"/>
          <w:sz w:val="21"/>
        </w:rPr>
        <w:t>–</w:t>
      </w:r>
      <w:r w:rsidRPr="001140FA">
        <w:rPr>
          <w:rFonts w:asciiTheme="minorEastAsia" w:eastAsiaTheme="minorEastAsia"/>
          <w:sz w:val="21"/>
        </w:rPr>
        <w:t>1940</w:t>
      </w:r>
      <w:r w:rsidRPr="001140FA">
        <w:rPr>
          <w:rStyle w:val="0Text"/>
          <w:rFonts w:asciiTheme="minorEastAsia" w:eastAsiaTheme="minorEastAsia"/>
          <w:sz w:val="21"/>
        </w:rPr>
        <w:t xml:space="preserve"> (Stuttgart,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General Ludwig Beck: Studien und Dokumente zur politischmilit</w:t>
      </w:r>
      <w:r w:rsidRPr="001140FA">
        <w:rPr>
          <w:rFonts w:asciiTheme="minorEastAsia" w:eastAsiaTheme="minorEastAsia"/>
          <w:sz w:val="21"/>
        </w:rPr>
        <w:t>ä</w:t>
      </w:r>
      <w:r w:rsidRPr="001140FA">
        <w:rPr>
          <w:rFonts w:asciiTheme="minorEastAsia" w:eastAsiaTheme="minorEastAsia"/>
          <w:sz w:val="21"/>
        </w:rPr>
        <w:t>rischen Vorstellungswelt und T</w:t>
      </w:r>
      <w:r w:rsidRPr="001140FA">
        <w:rPr>
          <w:rFonts w:asciiTheme="minorEastAsia" w:eastAsiaTheme="minorEastAsia"/>
          <w:sz w:val="21"/>
        </w:rPr>
        <w:t>ä</w:t>
      </w:r>
      <w:r w:rsidRPr="001140FA">
        <w:rPr>
          <w:rFonts w:asciiTheme="minorEastAsia" w:eastAsiaTheme="minorEastAsia"/>
          <w:sz w:val="21"/>
        </w:rPr>
        <w:t>tigkeit des Generalstabschefs des deutschen Heeres 1933</w:t>
      </w:r>
      <w:r w:rsidRPr="001140FA">
        <w:rPr>
          <w:rFonts w:asciiTheme="minorEastAsia" w:eastAsiaTheme="minorEastAsia"/>
          <w:sz w:val="21"/>
        </w:rPr>
        <w:t>–</w:t>
      </w:r>
      <w:r w:rsidRPr="001140FA">
        <w:rPr>
          <w:rFonts w:asciiTheme="minorEastAsia" w:eastAsiaTheme="minorEastAsia"/>
          <w:sz w:val="21"/>
        </w:rPr>
        <w:t>1938</w:t>
      </w:r>
      <w:r w:rsidRPr="001140FA">
        <w:rPr>
          <w:rStyle w:val="0Text"/>
          <w:rFonts w:asciiTheme="minorEastAsia" w:eastAsiaTheme="minorEastAsia"/>
          <w:sz w:val="21"/>
        </w:rPr>
        <w:t xml:space="preserve"> (Boppard,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Milit</w:t>
      </w:r>
      <w:r w:rsidRPr="001140FA">
        <w:rPr>
          <w:rFonts w:asciiTheme="minorEastAsia" w:eastAsiaTheme="minorEastAsia"/>
          <w:sz w:val="21"/>
        </w:rPr>
        <w:t>ä</w:t>
      </w:r>
      <w:r w:rsidRPr="001140FA">
        <w:rPr>
          <w:rFonts w:asciiTheme="minorEastAsia" w:eastAsiaTheme="minorEastAsia"/>
          <w:sz w:val="21"/>
        </w:rPr>
        <w:t>rpolitik nicht Milit</w:t>
      </w:r>
      <w:r w:rsidRPr="001140FA">
        <w:rPr>
          <w:rFonts w:asciiTheme="minorEastAsia" w:eastAsiaTheme="minorEastAsia"/>
          <w:sz w:val="21"/>
        </w:rPr>
        <w:t>ä</w:t>
      </w:r>
      <w:r w:rsidRPr="001140FA">
        <w:rPr>
          <w:rFonts w:asciiTheme="minorEastAsia" w:eastAsiaTheme="minorEastAsia"/>
          <w:sz w:val="21"/>
        </w:rPr>
        <w:t>ropposition!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Historische Zeitschrift</w:t>
      </w:r>
      <w:r w:rsidRPr="001140FA">
        <w:rPr>
          <w:rFonts w:asciiTheme="minorEastAsia" w:eastAsiaTheme="minorEastAsia"/>
          <w:sz w:val="21"/>
        </w:rPr>
        <w:t>, 235 (1982), 355</w:t>
      </w:r>
      <w:r w:rsidRPr="001140FA">
        <w:rPr>
          <w:rFonts w:asciiTheme="minorEastAsia" w:eastAsiaTheme="minorEastAsia"/>
          <w:sz w:val="21"/>
        </w:rPr>
        <w:t>–</w:t>
      </w:r>
      <w:r w:rsidRPr="001140FA">
        <w:rPr>
          <w:rFonts w:asciiTheme="minorEastAsia" w:eastAsiaTheme="minorEastAsia"/>
          <w:sz w:val="21"/>
        </w:rPr>
        <w:t>71.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w:t>
      </w:r>
      <w:r w:rsidRPr="001140FA">
        <w:rPr>
          <w:rFonts w:asciiTheme="minorEastAsia" w:eastAsiaTheme="minorEastAsia"/>
          <w:sz w:val="21"/>
        </w:rPr>
        <w:t>ü</w:t>
      </w:r>
      <w:r w:rsidRPr="001140FA">
        <w:rPr>
          <w:rFonts w:asciiTheme="minorEastAsia" w:eastAsiaTheme="minorEastAsia"/>
          <w:sz w:val="21"/>
        </w:rPr>
        <w:t xml:space="preserve">ller-Waldeck, Gunnar, and Ulrich, Roland, </w:t>
      </w:r>
      <w:r w:rsidRPr="001140FA">
        <w:rPr>
          <w:rStyle w:val="0Text"/>
          <w:rFonts w:asciiTheme="minorEastAsia" w:eastAsiaTheme="minorEastAsia"/>
          <w:sz w:val="21"/>
        </w:rPr>
        <w:t>Hans Fallada: Sein Leben in Bildern und Briefen</w:t>
      </w:r>
      <w:r w:rsidRPr="001140FA">
        <w:rPr>
          <w:rFonts w:asciiTheme="minorEastAsia" w:eastAsiaTheme="minorEastAsia"/>
          <w:sz w:val="21"/>
        </w:rPr>
        <w:t xml:space="preserve"> (Berlin,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M</w:t>
      </w:r>
      <w:r w:rsidRPr="001140FA">
        <w:rPr>
          <w:rStyle w:val="0Text"/>
          <w:rFonts w:asciiTheme="minorEastAsia" w:eastAsiaTheme="minorEastAsia"/>
          <w:sz w:val="21"/>
        </w:rPr>
        <w:t>ü</w:t>
      </w:r>
      <w:r w:rsidRPr="001140FA">
        <w:rPr>
          <w:rStyle w:val="0Text"/>
          <w:rFonts w:asciiTheme="minorEastAsia" w:eastAsiaTheme="minorEastAsia"/>
          <w:sz w:val="21"/>
        </w:rPr>
        <w:t xml:space="preserve">nkel, Daniela, </w:t>
      </w:r>
      <w:r w:rsidRPr="001140FA">
        <w:rPr>
          <w:rFonts w:asciiTheme="minorEastAsia" w:eastAsiaTheme="minorEastAsia"/>
          <w:sz w:val="21"/>
        </w:rPr>
        <w:t>Bauern und Nationalsozialismus: Der Landkreis Celle im Dritten Reich</w:t>
      </w:r>
      <w:r w:rsidRPr="001140FA">
        <w:rPr>
          <w:rStyle w:val="0Text"/>
          <w:rFonts w:asciiTheme="minorEastAsia" w:eastAsiaTheme="minorEastAsia"/>
          <w:sz w:val="21"/>
        </w:rPr>
        <w:t xml:space="preserve"> (Bielefeld,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Hakenkreuz und </w:t>
      </w:r>
      <w:r w:rsidRPr="001140FA">
        <w:rPr>
          <w:rFonts w:asciiTheme="minorEastAsia" w:eastAsiaTheme="minorEastAsia"/>
          <w:sz w:val="21"/>
        </w:rPr>
        <w:t>‘</w:t>
      </w:r>
      <w:r w:rsidRPr="001140FA">
        <w:rPr>
          <w:rFonts w:asciiTheme="minorEastAsia" w:eastAsiaTheme="minorEastAsia"/>
          <w:sz w:val="21"/>
        </w:rPr>
        <w:t>Blut und Boden</w:t>
      </w:r>
      <w:r w:rsidRPr="001140FA">
        <w:rPr>
          <w:rFonts w:asciiTheme="minorEastAsia" w:eastAsiaTheme="minorEastAsia"/>
          <w:sz w:val="21"/>
        </w:rPr>
        <w:t>’</w:t>
      </w:r>
      <w:r w:rsidRPr="001140FA">
        <w:rPr>
          <w:rFonts w:asciiTheme="minorEastAsia" w:eastAsiaTheme="minorEastAsia"/>
          <w:sz w:val="21"/>
        </w:rPr>
        <w:t>. B</w:t>
      </w:r>
      <w:r w:rsidRPr="001140FA">
        <w:rPr>
          <w:rFonts w:asciiTheme="minorEastAsia" w:eastAsiaTheme="minorEastAsia"/>
          <w:sz w:val="21"/>
        </w:rPr>
        <w:t>ä</w:t>
      </w:r>
      <w:r w:rsidRPr="001140FA">
        <w:rPr>
          <w:rFonts w:asciiTheme="minorEastAsia" w:eastAsiaTheme="minorEastAsia"/>
          <w:sz w:val="21"/>
        </w:rPr>
        <w:t>uerliches Leben im Landkreis Celle 1933</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Zeitschrift f</w:t>
      </w:r>
      <w:r w:rsidRPr="001140FA">
        <w:rPr>
          <w:rStyle w:val="0Text"/>
          <w:rFonts w:asciiTheme="minorEastAsia" w:eastAsiaTheme="minorEastAsia"/>
          <w:sz w:val="21"/>
        </w:rPr>
        <w:t>ü</w:t>
      </w:r>
      <w:r w:rsidRPr="001140FA">
        <w:rPr>
          <w:rStyle w:val="0Text"/>
          <w:rFonts w:asciiTheme="minorEastAsia" w:eastAsiaTheme="minorEastAsia"/>
          <w:sz w:val="21"/>
        </w:rPr>
        <w:t>r Agrargeschichte und Agrarsoziologie</w:t>
      </w:r>
      <w:r w:rsidRPr="001140FA">
        <w:rPr>
          <w:rFonts w:asciiTheme="minorEastAsia" w:eastAsiaTheme="minorEastAsia"/>
          <w:sz w:val="21"/>
        </w:rPr>
        <w:t>, 40 (1992), 206</w:t>
      </w:r>
      <w:r w:rsidRPr="001140FA">
        <w:rPr>
          <w:rFonts w:asciiTheme="minorEastAsia" w:eastAsiaTheme="minorEastAsia"/>
          <w:sz w:val="21"/>
        </w:rPr>
        <w:t>–</w:t>
      </w:r>
      <w:r w:rsidRPr="001140FA">
        <w:rPr>
          <w:rFonts w:asciiTheme="minorEastAsia" w:eastAsiaTheme="minorEastAsia"/>
          <w:sz w:val="21"/>
        </w:rPr>
        <w:t>47.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Nationalsozialistische Agrarpolitik und Bauernalltag</w:t>
      </w:r>
      <w:r w:rsidRPr="001140FA">
        <w:rPr>
          <w:rStyle w:val="0Text"/>
          <w:rFonts w:asciiTheme="minorEastAsia" w:eastAsiaTheme="minorEastAsia"/>
          <w:sz w:val="21"/>
        </w:rPr>
        <w:t xml:space="preserve"> (Frankfurt am Main,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lange Abschied vom Agrarland: Agrarpolitik, Landwirtschaft und l</w:t>
      </w:r>
      <w:r w:rsidRPr="001140FA">
        <w:rPr>
          <w:rFonts w:asciiTheme="minorEastAsia" w:eastAsiaTheme="minorEastAsia"/>
          <w:sz w:val="21"/>
        </w:rPr>
        <w:t>ä</w:t>
      </w:r>
      <w:r w:rsidRPr="001140FA">
        <w:rPr>
          <w:rFonts w:asciiTheme="minorEastAsia" w:eastAsiaTheme="minorEastAsia"/>
          <w:sz w:val="21"/>
        </w:rPr>
        <w:t>ndliche Gesellschaft zwischen Weimar und Bonn</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Muskalla, Dieter, </w:t>
      </w:r>
      <w:r w:rsidRPr="001140FA">
        <w:rPr>
          <w:rFonts w:asciiTheme="minorEastAsia" w:eastAsiaTheme="minorEastAsia"/>
          <w:sz w:val="21"/>
        </w:rPr>
        <w:t>NS-Politik an der Saar unter Josef B</w:t>
      </w:r>
      <w:r w:rsidRPr="001140FA">
        <w:rPr>
          <w:rFonts w:asciiTheme="minorEastAsia" w:eastAsiaTheme="minorEastAsia"/>
          <w:sz w:val="21"/>
        </w:rPr>
        <w:t>ü</w:t>
      </w:r>
      <w:r w:rsidRPr="001140FA">
        <w:rPr>
          <w:rFonts w:asciiTheme="minorEastAsia" w:eastAsiaTheme="minorEastAsia"/>
          <w:sz w:val="21"/>
        </w:rPr>
        <w:t>rckel: Gleichschaltung</w:t>
      </w:r>
      <w:r w:rsidRPr="001140FA">
        <w:rPr>
          <w:rFonts w:asciiTheme="minorEastAsia" w:eastAsiaTheme="minorEastAsia"/>
          <w:sz w:val="21"/>
        </w:rPr>
        <w:t>—</w:t>
      </w:r>
      <w:r w:rsidRPr="001140FA">
        <w:rPr>
          <w:rFonts w:asciiTheme="minorEastAsia" w:eastAsiaTheme="minorEastAsia"/>
          <w:sz w:val="21"/>
        </w:rPr>
        <w:t>Neuordnung</w:t>
      </w:r>
      <w:r w:rsidRPr="001140FA">
        <w:rPr>
          <w:rFonts w:asciiTheme="minorEastAsia" w:eastAsiaTheme="minorEastAsia"/>
          <w:sz w:val="21"/>
        </w:rPr>
        <w:t>—</w:t>
      </w:r>
      <w:r w:rsidRPr="001140FA">
        <w:rPr>
          <w:rFonts w:asciiTheme="minorEastAsia" w:eastAsiaTheme="minorEastAsia"/>
          <w:sz w:val="21"/>
        </w:rPr>
        <w:t>Verwaltung</w:t>
      </w:r>
      <w:r w:rsidRPr="001140FA">
        <w:rPr>
          <w:rStyle w:val="0Text"/>
          <w:rFonts w:asciiTheme="minorEastAsia" w:eastAsiaTheme="minorEastAsia"/>
          <w:sz w:val="21"/>
        </w:rPr>
        <w:t xml:space="preserve"> (Saarbr</w:t>
      </w:r>
      <w:r w:rsidRPr="001140FA">
        <w:rPr>
          <w:rStyle w:val="0Text"/>
          <w:rFonts w:asciiTheme="minorEastAsia" w:eastAsiaTheme="minorEastAsia"/>
          <w:sz w:val="21"/>
        </w:rPr>
        <w:t>ü</w:t>
      </w:r>
      <w:r w:rsidRPr="001140FA">
        <w:rPr>
          <w:rStyle w:val="0Text"/>
          <w:rFonts w:asciiTheme="minorEastAsia" w:eastAsiaTheme="minorEastAsia"/>
          <w:sz w:val="21"/>
        </w:rPr>
        <w:t>cken,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Mussgnug, Dorothee, </w:t>
      </w:r>
      <w:r w:rsidRPr="001140FA">
        <w:rPr>
          <w:rStyle w:val="0Text"/>
          <w:rFonts w:asciiTheme="minorEastAsia" w:eastAsiaTheme="minorEastAsia"/>
          <w:sz w:val="21"/>
        </w:rPr>
        <w:t>Die Reichsfluchtsteuer 1931</w:t>
      </w:r>
      <w:r w:rsidRPr="001140FA">
        <w:rPr>
          <w:rStyle w:val="0Text"/>
          <w:rFonts w:asciiTheme="minorEastAsia" w:eastAsiaTheme="minorEastAsia"/>
          <w:sz w:val="21"/>
        </w:rPr>
        <w:t>–</w:t>
      </w:r>
      <w:r w:rsidRPr="001140FA">
        <w:rPr>
          <w:rStyle w:val="0Text"/>
          <w:rFonts w:asciiTheme="minorEastAsia" w:eastAsiaTheme="minorEastAsia"/>
          <w:sz w:val="21"/>
        </w:rPr>
        <w:t>1933</w:t>
      </w:r>
      <w:r w:rsidRPr="001140FA">
        <w:rPr>
          <w:rFonts w:asciiTheme="minorEastAsia" w:eastAsiaTheme="minorEastAsia"/>
          <w:sz w:val="21"/>
        </w:rPr>
        <w:t xml:space="preserve"> (Berlin,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Nelles, Dieter, </w:t>
      </w:r>
      <w:r w:rsidRPr="001140FA">
        <w:rPr>
          <w:rFonts w:asciiTheme="minorEastAsia" w:eastAsiaTheme="minorEastAsia"/>
          <w:sz w:val="21"/>
        </w:rPr>
        <w:t>“</w:t>
      </w:r>
      <w:r w:rsidRPr="001140FA">
        <w:rPr>
          <w:rFonts w:asciiTheme="minorEastAsia" w:eastAsiaTheme="minorEastAsia"/>
          <w:sz w:val="21"/>
        </w:rPr>
        <w:t xml:space="preserve">Jan Valtins </w:t>
      </w:r>
      <w:r w:rsidRPr="001140FA">
        <w:rPr>
          <w:rFonts w:asciiTheme="minorEastAsia" w:eastAsiaTheme="minorEastAsia"/>
          <w:sz w:val="21"/>
        </w:rPr>
        <w:t>‘</w:t>
      </w:r>
      <w:r w:rsidRPr="001140FA">
        <w:rPr>
          <w:rFonts w:asciiTheme="minorEastAsia" w:eastAsiaTheme="minorEastAsia"/>
          <w:sz w:val="21"/>
        </w:rPr>
        <w:t>Tagebuch der H</w:t>
      </w:r>
      <w:r w:rsidRPr="001140FA">
        <w:rPr>
          <w:rFonts w:asciiTheme="minorEastAsia" w:eastAsiaTheme="minorEastAsia"/>
          <w:sz w:val="21"/>
        </w:rPr>
        <w:t>ö</w:t>
      </w:r>
      <w:r w:rsidRPr="001140FA">
        <w:rPr>
          <w:rFonts w:asciiTheme="minorEastAsia" w:eastAsiaTheme="minorEastAsia"/>
          <w:sz w:val="21"/>
        </w:rPr>
        <w:t>lle</w:t>
      </w:r>
      <w:r w:rsidRPr="001140FA">
        <w:rPr>
          <w:rFonts w:asciiTheme="minorEastAsia" w:eastAsiaTheme="minorEastAsia"/>
          <w:sz w:val="21"/>
        </w:rPr>
        <w:t>—</w:t>
      </w:r>
      <w:r w:rsidRPr="001140FA">
        <w:rPr>
          <w:rFonts w:asciiTheme="minorEastAsia" w:eastAsiaTheme="minorEastAsia"/>
          <w:sz w:val="21"/>
        </w:rPr>
        <w:t>Legende und Wirklichkeit eines Schl</w:t>
      </w:r>
      <w:r w:rsidRPr="001140FA">
        <w:rPr>
          <w:rFonts w:asciiTheme="minorEastAsia" w:eastAsiaTheme="minorEastAsia"/>
          <w:sz w:val="21"/>
        </w:rPr>
        <w:t>ü</w:t>
      </w:r>
      <w:r w:rsidRPr="001140FA">
        <w:rPr>
          <w:rFonts w:asciiTheme="minorEastAsia" w:eastAsiaTheme="minorEastAsia"/>
          <w:sz w:val="21"/>
        </w:rPr>
        <w:t>sselromans der Totalitarismustheorie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1999: Zeitschrift f</w:t>
      </w:r>
      <w:r w:rsidRPr="001140FA">
        <w:rPr>
          <w:rStyle w:val="0Text"/>
          <w:rFonts w:asciiTheme="minorEastAsia" w:eastAsiaTheme="minorEastAsia"/>
          <w:sz w:val="21"/>
        </w:rPr>
        <w:t>ü</w:t>
      </w:r>
      <w:r w:rsidRPr="001140FA">
        <w:rPr>
          <w:rStyle w:val="0Text"/>
          <w:rFonts w:asciiTheme="minorEastAsia" w:eastAsiaTheme="minorEastAsia"/>
          <w:sz w:val="21"/>
        </w:rPr>
        <w:t>r Sozialgeschichte des 20. und 21. Jahrhunderts</w:t>
      </w:r>
      <w:r w:rsidRPr="001140FA">
        <w:rPr>
          <w:rFonts w:asciiTheme="minorEastAsia" w:eastAsiaTheme="minorEastAsia"/>
          <w:sz w:val="21"/>
        </w:rPr>
        <w:t>, 9 (1994), 11</w:t>
      </w:r>
      <w:r w:rsidRPr="001140FA">
        <w:rPr>
          <w:rFonts w:asciiTheme="minorEastAsia" w:eastAsiaTheme="minorEastAsia"/>
          <w:sz w:val="21"/>
        </w:rPr>
        <w:t>–</w:t>
      </w:r>
      <w:r w:rsidRPr="001140FA">
        <w:rPr>
          <w:rFonts w:asciiTheme="minorEastAsia" w:eastAsiaTheme="minorEastAsia"/>
          <w:sz w:val="21"/>
        </w:rPr>
        <w:t>45.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Organisation des Terrors im Nationalsozialismus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Sozialwissenschaftliche Literatur-Rundschau</w:t>
      </w:r>
      <w:r w:rsidRPr="001140FA">
        <w:rPr>
          <w:rFonts w:asciiTheme="minorEastAsia" w:eastAsiaTheme="minorEastAsia"/>
          <w:sz w:val="21"/>
        </w:rPr>
        <w:t>, 25 (2002), 5</w:t>
      </w:r>
      <w:r w:rsidRPr="001140FA">
        <w:rPr>
          <w:rFonts w:asciiTheme="minorEastAsia" w:eastAsiaTheme="minorEastAsia"/>
          <w:sz w:val="21"/>
        </w:rPr>
        <w:t>–</w:t>
      </w:r>
      <w:r w:rsidRPr="001140FA">
        <w:rPr>
          <w:rFonts w:asciiTheme="minorEastAsia" w:eastAsiaTheme="minorEastAsia"/>
          <w:sz w:val="21"/>
        </w:rPr>
        <w:t>28.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Rehabilitation eines Gestapo-Agenten: Richard Krebs/Jan Valtin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Sozial-Geschichte</w:t>
      </w:r>
      <w:r w:rsidRPr="001140FA">
        <w:rPr>
          <w:rFonts w:asciiTheme="minorEastAsia" w:eastAsiaTheme="minorEastAsia"/>
          <w:sz w:val="21"/>
        </w:rPr>
        <w:t>, 18 (2003), 148</w:t>
      </w:r>
      <w:r w:rsidRPr="001140FA">
        <w:rPr>
          <w:rFonts w:asciiTheme="minorEastAsia" w:eastAsiaTheme="minorEastAsia"/>
          <w:sz w:val="21"/>
        </w:rPr>
        <w:t>–</w:t>
      </w:r>
      <w:r w:rsidRPr="001140FA">
        <w:rPr>
          <w:rFonts w:asciiTheme="minorEastAsia" w:eastAsiaTheme="minorEastAsia"/>
          <w:sz w:val="21"/>
        </w:rPr>
        <w:t>58.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Neugebauer, Wolfgang, (ed.), </w:t>
      </w:r>
      <w:r w:rsidRPr="001140FA">
        <w:rPr>
          <w:rFonts w:asciiTheme="minorEastAsia" w:eastAsiaTheme="minorEastAsia"/>
          <w:sz w:val="21"/>
        </w:rPr>
        <w:t>Widerstand und Verfolgung im Burgenland: Eine Dokumentation</w:t>
      </w:r>
      <w:r w:rsidRPr="001140FA">
        <w:rPr>
          <w:rStyle w:val="0Text"/>
          <w:rFonts w:asciiTheme="minorEastAsia" w:eastAsiaTheme="minorEastAsia"/>
          <w:sz w:val="21"/>
        </w:rPr>
        <w:t xml:space="preserve"> (Vienna,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Neuh</w:t>
      </w:r>
      <w:r w:rsidRPr="001140FA">
        <w:rPr>
          <w:rStyle w:val="0Text"/>
          <w:rFonts w:asciiTheme="minorEastAsia" w:eastAsiaTheme="minorEastAsia"/>
          <w:sz w:val="21"/>
        </w:rPr>
        <w:t>ä</w:t>
      </w:r>
      <w:r w:rsidRPr="001140FA">
        <w:rPr>
          <w:rStyle w:val="0Text"/>
          <w:rFonts w:asciiTheme="minorEastAsia" w:eastAsiaTheme="minorEastAsia"/>
          <w:sz w:val="21"/>
        </w:rPr>
        <w:t xml:space="preserve">usler, Johann, </w:t>
      </w:r>
      <w:r w:rsidRPr="001140FA">
        <w:rPr>
          <w:rFonts w:asciiTheme="minorEastAsia" w:eastAsiaTheme="minorEastAsia"/>
          <w:sz w:val="21"/>
        </w:rPr>
        <w:t>Kreuz und Hakenkreuz: Der Kampf des Nationalsozialismus gegen die katholische Kirche und der kirchliche Widerstand</w:t>
      </w:r>
      <w:r w:rsidRPr="001140FA">
        <w:rPr>
          <w:rStyle w:val="0Text"/>
          <w:rFonts w:asciiTheme="minorEastAsia" w:eastAsiaTheme="minorEastAsia"/>
          <w:sz w:val="21"/>
        </w:rPr>
        <w:t xml:space="preserve"> (Munich, 1946).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Neurath, Paul Martin, </w:t>
      </w:r>
      <w:r w:rsidRPr="001140FA">
        <w:rPr>
          <w:rFonts w:asciiTheme="minorEastAsia" w:eastAsiaTheme="minorEastAsia"/>
          <w:sz w:val="21"/>
        </w:rPr>
        <w:t>Die Gesellschaft des Terrors: Innenansichten der Konzentrationslager Dachau und Buchenwald</w:t>
      </w:r>
      <w:r w:rsidRPr="001140FA">
        <w:rPr>
          <w:rStyle w:val="0Text"/>
          <w:rFonts w:asciiTheme="minorEastAsia" w:eastAsiaTheme="minorEastAsia"/>
          <w:sz w:val="21"/>
        </w:rPr>
        <w:t xml:space="preserve"> (Frankfurt am Main,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Neville, Peter, </w:t>
      </w:r>
      <w:r w:rsidRPr="001140FA">
        <w:rPr>
          <w:rFonts w:asciiTheme="minorEastAsia" w:eastAsiaTheme="minorEastAsia"/>
          <w:sz w:val="21"/>
        </w:rPr>
        <w:t>Appeasing Hitler: The Diplomacy of Sir Nevile Henderson, 1937</w:t>
      </w:r>
      <w:r w:rsidRPr="001140FA">
        <w:rPr>
          <w:rFonts w:asciiTheme="minorEastAsia" w:eastAsiaTheme="minorEastAsia"/>
          <w:sz w:val="21"/>
        </w:rPr>
        <w:t>–</w:t>
      </w:r>
      <w:r w:rsidRPr="001140FA">
        <w:rPr>
          <w:rFonts w:asciiTheme="minorEastAsia" w:eastAsiaTheme="minorEastAsia"/>
          <w:sz w:val="21"/>
        </w:rPr>
        <w:t>39</w:t>
      </w:r>
      <w:r w:rsidRPr="001140FA">
        <w:rPr>
          <w:rStyle w:val="0Text"/>
          <w:rFonts w:asciiTheme="minorEastAsia" w:eastAsiaTheme="minorEastAsia"/>
          <w:sz w:val="21"/>
        </w:rPr>
        <w:t xml:space="preserve"> (Basingstoke,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Newman, Simon, </w:t>
      </w:r>
      <w:r w:rsidRPr="001140FA">
        <w:rPr>
          <w:rFonts w:asciiTheme="minorEastAsia" w:eastAsiaTheme="minorEastAsia"/>
          <w:sz w:val="21"/>
        </w:rPr>
        <w:t>March 1939: The British Guarantee to Poland: A Study in the Continuity of British Foreign Policy</w:t>
      </w:r>
      <w:r w:rsidRPr="001140FA">
        <w:rPr>
          <w:rStyle w:val="0Text"/>
          <w:rFonts w:asciiTheme="minorEastAsia" w:eastAsiaTheme="minorEastAsia"/>
          <w:sz w:val="21"/>
        </w:rPr>
        <w:t xml:space="preserve"> (Oxford,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Nicholas, Lynn H., </w:t>
      </w:r>
      <w:r w:rsidRPr="001140FA">
        <w:rPr>
          <w:rFonts w:asciiTheme="minorEastAsia" w:eastAsiaTheme="minorEastAsia"/>
          <w:sz w:val="21"/>
        </w:rPr>
        <w:t>The Rape of Europa: The Fate of Europe's Treasures in the Third Reich and the Second World War</w:t>
      </w:r>
      <w:r w:rsidRPr="001140FA">
        <w:rPr>
          <w:rStyle w:val="0Text"/>
          <w:rFonts w:asciiTheme="minorEastAsia" w:eastAsiaTheme="minorEastAsia"/>
          <w:sz w:val="21"/>
        </w:rPr>
        <w:t xml:space="preserve"> (New York,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Nicholls, Anthony J., and Matthias, Erich (eds.), </w:t>
      </w:r>
      <w:r w:rsidRPr="001140FA">
        <w:rPr>
          <w:rFonts w:asciiTheme="minorEastAsia" w:eastAsiaTheme="minorEastAsia"/>
          <w:sz w:val="21"/>
        </w:rPr>
        <w:t>German Democracy and the Triumph of Hitler: Essays in Recent German History</w:t>
      </w:r>
      <w:r w:rsidRPr="001140FA">
        <w:rPr>
          <w:rStyle w:val="0Text"/>
          <w:rFonts w:asciiTheme="minorEastAsia" w:eastAsiaTheme="minorEastAsia"/>
          <w:sz w:val="21"/>
        </w:rPr>
        <w:t xml:space="preserve"> (London, 1971).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Nicosia, Francis R., </w:t>
      </w:r>
      <w:r w:rsidRPr="001140FA">
        <w:rPr>
          <w:rFonts w:asciiTheme="minorEastAsia" w:eastAsiaTheme="minorEastAsia"/>
          <w:sz w:val="21"/>
        </w:rPr>
        <w:t>The Third Reich and the Palestine Question</w:t>
      </w:r>
      <w:r w:rsidRPr="001140FA">
        <w:rPr>
          <w:rStyle w:val="0Text"/>
          <w:rFonts w:asciiTheme="minorEastAsia" w:eastAsiaTheme="minorEastAsia"/>
          <w:sz w:val="21"/>
        </w:rPr>
        <w:t xml:space="preserve"> (London,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Ein n</w:t>
      </w:r>
      <w:r w:rsidRPr="001140FA">
        <w:rPr>
          <w:rFonts w:asciiTheme="minorEastAsia" w:eastAsiaTheme="minorEastAsia"/>
          <w:sz w:val="21"/>
        </w:rPr>
        <w:t>ü</w:t>
      </w:r>
      <w:r w:rsidRPr="001140FA">
        <w:rPr>
          <w:rFonts w:asciiTheme="minorEastAsia" w:eastAsiaTheme="minorEastAsia"/>
          <w:sz w:val="21"/>
        </w:rPr>
        <w:t>tzlicher Feind: Zionismus im nationalsozialistischen Deutschland 1933</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37 (1989), 367</w:t>
      </w:r>
      <w:r w:rsidRPr="001140FA">
        <w:rPr>
          <w:rFonts w:asciiTheme="minorEastAsia" w:eastAsiaTheme="minorEastAsia"/>
          <w:sz w:val="21"/>
        </w:rPr>
        <w:t>–</w:t>
      </w:r>
      <w:r w:rsidRPr="001140FA">
        <w:rPr>
          <w:rFonts w:asciiTheme="minorEastAsia" w:eastAsiaTheme="minorEastAsia"/>
          <w:sz w:val="21"/>
        </w:rPr>
        <w:t>400.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Lawrence D. Stokes (eds.), </w:t>
      </w:r>
      <w:r w:rsidRPr="001140FA">
        <w:rPr>
          <w:rFonts w:asciiTheme="minorEastAsia" w:eastAsiaTheme="minorEastAsia"/>
          <w:sz w:val="21"/>
        </w:rPr>
        <w:t>Germans Against Nazism: Nonconformity, Opposition and Resistance in the Third Reich: Essays in Honour of Peter Hoffmann</w:t>
      </w:r>
      <w:r w:rsidRPr="001140FA">
        <w:rPr>
          <w:rStyle w:val="0Text"/>
          <w:rFonts w:asciiTheme="minorEastAsia" w:eastAsiaTheme="minorEastAsia"/>
          <w:sz w:val="21"/>
        </w:rPr>
        <w:t xml:space="preserve"> (Oxford,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Niedhart, Gottfried, and Broderick, George, </w:t>
      </w:r>
      <w:r w:rsidRPr="001140FA">
        <w:rPr>
          <w:rStyle w:val="0Text"/>
          <w:rFonts w:asciiTheme="minorEastAsia" w:eastAsiaTheme="minorEastAsia"/>
          <w:sz w:val="21"/>
        </w:rPr>
        <w:t>Lieder in Politik und Alltag des Nationalsozialismus</w:t>
      </w:r>
      <w:r w:rsidRPr="001140FA">
        <w:rPr>
          <w:rFonts w:asciiTheme="minorEastAsia" w:eastAsiaTheme="minorEastAsia"/>
          <w:sz w:val="21"/>
        </w:rPr>
        <w:t xml:space="preserve"> (Frankfurt am Main,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Niemann, Harry, and Herman, Armin (eds.), </w:t>
      </w:r>
      <w:r w:rsidRPr="001140FA">
        <w:rPr>
          <w:rFonts w:asciiTheme="minorEastAsia" w:eastAsiaTheme="minorEastAsia"/>
          <w:sz w:val="21"/>
        </w:rPr>
        <w:t>Die Entwicklung der Motorisierung im Deutschen Reich und den Nachfolgestaaten</w:t>
      </w:r>
      <w:r w:rsidRPr="001140FA">
        <w:rPr>
          <w:rStyle w:val="0Text"/>
          <w:rFonts w:asciiTheme="minorEastAsia" w:eastAsiaTheme="minorEastAsia"/>
          <w:sz w:val="21"/>
        </w:rPr>
        <w:t xml:space="preserve"> (Stuttgart,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Niem</w:t>
      </w:r>
      <w:r w:rsidRPr="001140FA">
        <w:rPr>
          <w:rFonts w:asciiTheme="minorEastAsia" w:eastAsiaTheme="minorEastAsia"/>
          <w:sz w:val="21"/>
        </w:rPr>
        <w:t>ö</w:t>
      </w:r>
      <w:r w:rsidRPr="001140FA">
        <w:rPr>
          <w:rFonts w:asciiTheme="minorEastAsia" w:eastAsiaTheme="minorEastAsia"/>
          <w:sz w:val="21"/>
        </w:rPr>
        <w:t xml:space="preserve">ller, Martin, </w:t>
      </w:r>
      <w:r w:rsidRPr="001140FA">
        <w:rPr>
          <w:rStyle w:val="0Text"/>
          <w:rFonts w:asciiTheme="minorEastAsia" w:eastAsiaTheme="minorEastAsia"/>
          <w:sz w:val="21"/>
        </w:rPr>
        <w:t>From U-boat to Pulpit</w:t>
      </w:r>
      <w:r w:rsidRPr="001140FA">
        <w:rPr>
          <w:rFonts w:asciiTheme="minorEastAsia" w:eastAsiaTheme="minorEastAsia"/>
          <w:sz w:val="21"/>
        </w:rPr>
        <w:t xml:space="preserve"> (London, 1936 [1934]).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Dahlemer Predigten 1936/37</w:t>
      </w:r>
      <w:r w:rsidRPr="001140FA">
        <w:rPr>
          <w:rStyle w:val="0Text"/>
          <w:rFonts w:asciiTheme="minorEastAsia" w:eastAsiaTheme="minorEastAsia"/>
          <w:sz w:val="21"/>
        </w:rPr>
        <w:t xml:space="preserve"> (Munich,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Niermann, Hans-Eckhard, </w:t>
      </w:r>
      <w:r w:rsidRPr="001140FA">
        <w:rPr>
          <w:rFonts w:asciiTheme="minorEastAsia" w:eastAsiaTheme="minorEastAsia"/>
          <w:sz w:val="21"/>
        </w:rPr>
        <w:t>Die Durchsetzung politischer und politisierter Strafjustiz im Dritten Reich</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Niethammer, Lutz (ed.), </w:t>
      </w:r>
      <w:r w:rsidRPr="001140FA">
        <w:rPr>
          <w:rFonts w:asciiTheme="minorEastAsia" w:eastAsiaTheme="minorEastAsia"/>
          <w:sz w:val="21"/>
        </w:rPr>
        <w:t>“</w:t>
      </w:r>
      <w:r w:rsidRPr="001140FA">
        <w:rPr>
          <w:rFonts w:asciiTheme="minorEastAsia" w:eastAsiaTheme="minorEastAsia"/>
          <w:sz w:val="21"/>
        </w:rPr>
        <w:t>Die Jahre weiss man nicht, wo man die heute hinsetzen soll</w:t>
      </w:r>
      <w:r w:rsidRPr="001140FA">
        <w:rPr>
          <w:rFonts w:asciiTheme="minorEastAsia" w:eastAsiaTheme="minorEastAsia"/>
          <w:sz w:val="21"/>
        </w:rPr>
        <w:t>”</w:t>
      </w:r>
      <w:r w:rsidRPr="001140FA">
        <w:rPr>
          <w:rFonts w:asciiTheme="minorEastAsia" w:eastAsiaTheme="minorEastAsia"/>
          <w:sz w:val="21"/>
        </w:rPr>
        <w:t>: Faschismuserfahrungen im Ruhrgebiet: Lebensgeschichte und Sozialkultur im Ruhrgebiet 1930 bis 1960</w:t>
      </w:r>
      <w:r w:rsidRPr="001140FA">
        <w:rPr>
          <w:rStyle w:val="0Text"/>
          <w:rFonts w:asciiTheme="minorEastAsia" w:eastAsiaTheme="minorEastAsia"/>
          <w:sz w:val="21"/>
        </w:rPr>
        <w:t xml:space="preserve"> (Berlin,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Nipperdey, Thomas, </w:t>
      </w:r>
      <w:r w:rsidRPr="001140FA">
        <w:rPr>
          <w:rStyle w:val="0Text"/>
          <w:rFonts w:asciiTheme="minorEastAsia" w:eastAsiaTheme="minorEastAsia"/>
          <w:sz w:val="21"/>
        </w:rPr>
        <w:t>Deutsche Geschichte 1866</w:t>
      </w:r>
      <w:r w:rsidRPr="001140FA">
        <w:rPr>
          <w:rStyle w:val="0Text"/>
          <w:rFonts w:asciiTheme="minorEastAsia" w:eastAsiaTheme="minorEastAsia"/>
          <w:sz w:val="21"/>
        </w:rPr>
        <w:t>–</w:t>
      </w:r>
      <w:r w:rsidRPr="001140FA">
        <w:rPr>
          <w:rStyle w:val="0Text"/>
          <w:rFonts w:asciiTheme="minorEastAsia" w:eastAsiaTheme="minorEastAsia"/>
          <w:sz w:val="21"/>
        </w:rPr>
        <w:t>1918</w:t>
      </w:r>
      <w:r w:rsidRPr="001140FA">
        <w:rPr>
          <w:rFonts w:asciiTheme="minorEastAsia" w:eastAsiaTheme="minorEastAsia"/>
          <w:sz w:val="21"/>
        </w:rPr>
        <w:t xml:space="preserve"> (2 vols., Munich,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Niven, William, </w:t>
      </w:r>
      <w:r w:rsidRPr="001140FA">
        <w:rPr>
          <w:rFonts w:asciiTheme="minorEastAsia" w:eastAsiaTheme="minorEastAsia"/>
          <w:sz w:val="21"/>
        </w:rPr>
        <w:t>“</w:t>
      </w:r>
      <w:r w:rsidRPr="001140FA">
        <w:rPr>
          <w:rFonts w:asciiTheme="minorEastAsia" w:eastAsiaTheme="minorEastAsia"/>
          <w:sz w:val="21"/>
        </w:rPr>
        <w:t xml:space="preserve">The Birth of Nazi Drama? </w:t>
      </w:r>
      <w:r w:rsidRPr="001140FA">
        <w:rPr>
          <w:rStyle w:val="0Text"/>
          <w:rFonts w:asciiTheme="minorEastAsia" w:eastAsiaTheme="minorEastAsia"/>
          <w:sz w:val="21"/>
        </w:rPr>
        <w:t>Thing</w:t>
      </w:r>
      <w:r w:rsidRPr="001140FA">
        <w:rPr>
          <w:rFonts w:asciiTheme="minorEastAsia" w:eastAsiaTheme="minorEastAsia"/>
          <w:sz w:val="21"/>
        </w:rPr>
        <w:t xml:space="preserve"> Plays</w:t>
      </w:r>
      <w:r w:rsidRPr="001140FA">
        <w:rPr>
          <w:rFonts w:asciiTheme="minorEastAsia" w:eastAsiaTheme="minorEastAsia"/>
          <w:sz w:val="21"/>
        </w:rPr>
        <w:t>”</w:t>
      </w:r>
      <w:r w:rsidRPr="001140FA">
        <w:rPr>
          <w:rFonts w:asciiTheme="minorEastAsia" w:eastAsiaTheme="minorEastAsia"/>
          <w:sz w:val="21"/>
        </w:rPr>
        <w:t xml:space="preserve">, in London (ed.), </w:t>
      </w:r>
      <w:r w:rsidRPr="001140FA">
        <w:rPr>
          <w:rStyle w:val="0Text"/>
          <w:rFonts w:asciiTheme="minorEastAsia" w:eastAsiaTheme="minorEastAsia"/>
          <w:sz w:val="21"/>
        </w:rPr>
        <w:t>Theatre under the Nazis</w:t>
      </w:r>
      <w:r w:rsidRPr="001140FA">
        <w:rPr>
          <w:rFonts w:asciiTheme="minorEastAsia" w:eastAsiaTheme="minorEastAsia"/>
          <w:sz w:val="21"/>
        </w:rPr>
        <w:t>, 54</w:t>
      </w:r>
      <w:r w:rsidRPr="001140FA">
        <w:rPr>
          <w:rFonts w:asciiTheme="minorEastAsia" w:eastAsiaTheme="minorEastAsia"/>
          <w:sz w:val="21"/>
        </w:rPr>
        <w:t>–</w:t>
      </w:r>
      <w:r w:rsidRPr="001140FA">
        <w:rPr>
          <w:rFonts w:asciiTheme="minorEastAsia" w:eastAsiaTheme="minorEastAsia"/>
          <w:sz w:val="21"/>
        </w:rPr>
        <w:t>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Noakes, Jeremy, </w:t>
      </w:r>
      <w:r w:rsidRPr="001140FA">
        <w:rPr>
          <w:rFonts w:asciiTheme="minorEastAsia" w:eastAsiaTheme="minorEastAsia"/>
          <w:sz w:val="21"/>
        </w:rPr>
        <w:t>“</w:t>
      </w:r>
      <w:r w:rsidRPr="001140FA">
        <w:rPr>
          <w:rFonts w:asciiTheme="minorEastAsia" w:eastAsiaTheme="minorEastAsia"/>
          <w:sz w:val="21"/>
        </w:rPr>
        <w:t>The Oldenburg Crucifix Struggle of November 1936: A Case Study of Opposition in the Third Reich</w:t>
      </w:r>
      <w:r w:rsidRPr="001140FA">
        <w:rPr>
          <w:rFonts w:asciiTheme="minorEastAsia" w:eastAsiaTheme="minorEastAsia"/>
          <w:sz w:val="21"/>
        </w:rPr>
        <w:t>”</w:t>
      </w:r>
      <w:r w:rsidRPr="001140FA">
        <w:rPr>
          <w:rFonts w:asciiTheme="minorEastAsia" w:eastAsiaTheme="minorEastAsia"/>
          <w:sz w:val="21"/>
        </w:rPr>
        <w:t xml:space="preserve">, in Stachura (ed.), </w:t>
      </w:r>
      <w:r w:rsidRPr="001140FA">
        <w:rPr>
          <w:rStyle w:val="0Text"/>
          <w:rFonts w:asciiTheme="minorEastAsia" w:eastAsiaTheme="minorEastAsia"/>
          <w:sz w:val="21"/>
        </w:rPr>
        <w:t>The Shaping</w:t>
      </w:r>
      <w:r w:rsidRPr="001140FA">
        <w:rPr>
          <w:rFonts w:asciiTheme="minorEastAsia" w:eastAsiaTheme="minorEastAsia"/>
          <w:sz w:val="21"/>
        </w:rPr>
        <w:t>, 210</w:t>
      </w:r>
      <w:r w:rsidRPr="001140FA">
        <w:rPr>
          <w:rFonts w:asciiTheme="minorEastAsia" w:eastAsiaTheme="minorEastAsia"/>
          <w:sz w:val="21"/>
        </w:rPr>
        <w:t>–</w:t>
      </w:r>
      <w:r w:rsidRPr="001140FA">
        <w:rPr>
          <w:rFonts w:asciiTheme="minorEastAsia" w:eastAsiaTheme="minorEastAsia"/>
          <w:sz w:val="21"/>
        </w:rPr>
        <w:t>33.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Nazism and Revolution</w:t>
      </w:r>
      <w:r w:rsidRPr="001140FA">
        <w:rPr>
          <w:rFonts w:asciiTheme="minorEastAsia" w:eastAsiaTheme="minorEastAsia"/>
          <w:sz w:val="21"/>
        </w:rPr>
        <w:t>”</w:t>
      </w:r>
      <w:r w:rsidRPr="001140FA">
        <w:rPr>
          <w:rFonts w:asciiTheme="minorEastAsia" w:eastAsiaTheme="minorEastAsia"/>
          <w:sz w:val="21"/>
        </w:rPr>
        <w:t xml:space="preserve">, in Noel O'Sullivan (ed.), </w:t>
      </w:r>
      <w:r w:rsidRPr="001140FA">
        <w:rPr>
          <w:rStyle w:val="0Text"/>
          <w:rFonts w:asciiTheme="minorEastAsia" w:eastAsiaTheme="minorEastAsia"/>
          <w:sz w:val="21"/>
        </w:rPr>
        <w:t>Revolutionary Theory and Political Reality</w:t>
      </w:r>
      <w:r w:rsidRPr="001140FA">
        <w:rPr>
          <w:rFonts w:asciiTheme="minorEastAsia" w:eastAsiaTheme="minorEastAsia"/>
          <w:sz w:val="21"/>
        </w:rPr>
        <w:t xml:space="preserve"> (London, 1983), 73</w:t>
      </w:r>
      <w:r w:rsidRPr="001140FA">
        <w:rPr>
          <w:rFonts w:asciiTheme="minorEastAsia" w:eastAsiaTheme="minorEastAsia"/>
          <w:sz w:val="21"/>
        </w:rPr>
        <w:t>–</w:t>
      </w:r>
      <w:r w:rsidRPr="001140FA">
        <w:rPr>
          <w:rFonts w:asciiTheme="minorEastAsia" w:eastAsiaTheme="minorEastAsia"/>
          <w:sz w:val="21"/>
        </w:rPr>
        <w:t>100.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Nazism and Eugenics: The Background to the Nazi Sterilization Law of 14 July 1933</w:t>
      </w:r>
      <w:r w:rsidRPr="001140FA">
        <w:rPr>
          <w:rFonts w:asciiTheme="minorEastAsia" w:eastAsiaTheme="minorEastAsia"/>
          <w:sz w:val="21"/>
        </w:rPr>
        <w:t>”</w:t>
      </w:r>
      <w:r w:rsidRPr="001140FA">
        <w:rPr>
          <w:rFonts w:asciiTheme="minorEastAsia" w:eastAsiaTheme="minorEastAsia"/>
          <w:sz w:val="21"/>
        </w:rPr>
        <w:t xml:space="preserve">, in Bullen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Ideas into Politics</w:t>
      </w:r>
      <w:r w:rsidRPr="001140FA">
        <w:rPr>
          <w:rFonts w:asciiTheme="minorEastAsia" w:eastAsiaTheme="minorEastAsia"/>
          <w:sz w:val="21"/>
        </w:rPr>
        <w:t>, 75</w:t>
      </w:r>
      <w:r w:rsidRPr="001140FA">
        <w:rPr>
          <w:rFonts w:asciiTheme="minorEastAsia" w:eastAsiaTheme="minorEastAsia"/>
          <w:sz w:val="21"/>
        </w:rPr>
        <w:t>–</w:t>
      </w:r>
      <w:r w:rsidRPr="001140FA">
        <w:rPr>
          <w:rFonts w:asciiTheme="minorEastAsia" w:eastAsiaTheme="minorEastAsia"/>
          <w:sz w:val="21"/>
        </w:rPr>
        <w:t>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Wohin geh</w:t>
      </w:r>
      <w:r w:rsidRPr="001140FA">
        <w:rPr>
          <w:rFonts w:asciiTheme="minorEastAsia" w:eastAsiaTheme="minorEastAsia"/>
          <w:sz w:val="21"/>
        </w:rPr>
        <w:t>ö</w:t>
      </w:r>
      <w:r w:rsidRPr="001140FA">
        <w:rPr>
          <w:rFonts w:asciiTheme="minorEastAsia" w:eastAsiaTheme="minorEastAsia"/>
          <w:sz w:val="21"/>
        </w:rPr>
        <w:t xml:space="preserve">ren die </w:t>
      </w:r>
      <w:r w:rsidRPr="001140FA">
        <w:rPr>
          <w:rFonts w:asciiTheme="minorEastAsia" w:eastAsiaTheme="minorEastAsia"/>
          <w:sz w:val="21"/>
        </w:rPr>
        <w:t>‘</w:t>
      </w:r>
      <w:r w:rsidRPr="001140FA">
        <w:rPr>
          <w:rFonts w:asciiTheme="minorEastAsia" w:eastAsiaTheme="minorEastAsia"/>
          <w:sz w:val="21"/>
        </w:rPr>
        <w:t>Judenmischlinge</w:t>
      </w:r>
      <w:r w:rsidRPr="001140FA">
        <w:rPr>
          <w:rFonts w:asciiTheme="minorEastAsia" w:eastAsiaTheme="minorEastAsia"/>
          <w:sz w:val="21"/>
        </w:rPr>
        <w:t>’</w:t>
      </w:r>
      <w:r w:rsidRPr="001140FA">
        <w:rPr>
          <w:rFonts w:asciiTheme="minorEastAsia" w:eastAsiaTheme="minorEastAsia"/>
          <w:sz w:val="21"/>
        </w:rPr>
        <w:t>? Die Entstehung der ersten Durchf</w:t>
      </w:r>
      <w:r w:rsidRPr="001140FA">
        <w:rPr>
          <w:rFonts w:asciiTheme="minorEastAsia" w:eastAsiaTheme="minorEastAsia"/>
          <w:sz w:val="21"/>
        </w:rPr>
        <w:t>ü</w:t>
      </w:r>
      <w:r w:rsidRPr="001140FA">
        <w:rPr>
          <w:rFonts w:asciiTheme="minorEastAsia" w:eastAsiaTheme="minorEastAsia"/>
          <w:sz w:val="21"/>
        </w:rPr>
        <w:t>hrungsverordnungen zu den N</w:t>
      </w:r>
      <w:r w:rsidRPr="001140FA">
        <w:rPr>
          <w:rFonts w:asciiTheme="minorEastAsia" w:eastAsiaTheme="minorEastAsia"/>
          <w:sz w:val="21"/>
        </w:rPr>
        <w:t>ü</w:t>
      </w:r>
      <w:r w:rsidRPr="001140FA">
        <w:rPr>
          <w:rFonts w:asciiTheme="minorEastAsia" w:eastAsiaTheme="minorEastAsia"/>
          <w:sz w:val="21"/>
        </w:rPr>
        <w:t>rnberger Gesetzen</w:t>
      </w:r>
      <w:r w:rsidRPr="001140FA">
        <w:rPr>
          <w:rFonts w:asciiTheme="minorEastAsia" w:eastAsiaTheme="minorEastAsia"/>
          <w:sz w:val="21"/>
        </w:rPr>
        <w:t>”</w:t>
      </w:r>
      <w:r w:rsidRPr="001140FA">
        <w:rPr>
          <w:rFonts w:asciiTheme="minorEastAsia" w:eastAsiaTheme="minorEastAsia"/>
          <w:sz w:val="21"/>
        </w:rPr>
        <w:t>, in B</w:t>
      </w:r>
      <w:r w:rsidRPr="001140FA">
        <w:rPr>
          <w:rFonts w:asciiTheme="minorEastAsia" w:eastAsiaTheme="minorEastAsia"/>
          <w:sz w:val="21"/>
        </w:rPr>
        <w:t>ü</w:t>
      </w:r>
      <w:r w:rsidRPr="001140FA">
        <w:rPr>
          <w:rFonts w:asciiTheme="minorEastAsia" w:eastAsiaTheme="minorEastAsia"/>
          <w:sz w:val="21"/>
        </w:rPr>
        <w:t xml:space="preserve">ttner (ed.), </w:t>
      </w:r>
      <w:r w:rsidRPr="001140FA">
        <w:rPr>
          <w:rStyle w:val="0Text"/>
          <w:rFonts w:asciiTheme="minorEastAsia" w:eastAsiaTheme="minorEastAsia"/>
          <w:sz w:val="21"/>
        </w:rPr>
        <w:t>Das Unrechtsrregime</w:t>
      </w:r>
      <w:r w:rsidRPr="001140FA">
        <w:rPr>
          <w:rFonts w:asciiTheme="minorEastAsia" w:eastAsiaTheme="minorEastAsia"/>
          <w:sz w:val="21"/>
        </w:rPr>
        <w:t>, II. 69</w:t>
      </w:r>
      <w:r w:rsidRPr="001140FA">
        <w:rPr>
          <w:rFonts w:asciiTheme="minorEastAsia" w:eastAsiaTheme="minorEastAsia"/>
          <w:sz w:val="21"/>
        </w:rPr>
        <w:t>–</w:t>
      </w:r>
      <w:r w:rsidRPr="001140FA">
        <w:rPr>
          <w:rFonts w:asciiTheme="minorEastAsia" w:eastAsiaTheme="minorEastAsia"/>
          <w:sz w:val="21"/>
        </w:rPr>
        <w:t>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Origins, Structure and Function of Nazi Terror</w:t>
      </w:r>
      <w:r w:rsidRPr="001140FA">
        <w:rPr>
          <w:rFonts w:asciiTheme="minorEastAsia" w:eastAsiaTheme="minorEastAsia"/>
          <w:sz w:val="21"/>
        </w:rPr>
        <w:t>”</w:t>
      </w:r>
      <w:r w:rsidRPr="001140FA">
        <w:rPr>
          <w:rFonts w:asciiTheme="minorEastAsia" w:eastAsiaTheme="minorEastAsia"/>
          <w:sz w:val="21"/>
        </w:rPr>
        <w:t xml:space="preserve">, in O'Sullivan (ed.), </w:t>
      </w:r>
      <w:r w:rsidRPr="001140FA">
        <w:rPr>
          <w:rStyle w:val="0Text"/>
          <w:rFonts w:asciiTheme="minorEastAsia" w:eastAsiaTheme="minorEastAsia"/>
          <w:sz w:val="21"/>
        </w:rPr>
        <w:t>Terrorism, Ideology and Revolution</w:t>
      </w:r>
      <w:r w:rsidRPr="001140FA">
        <w:rPr>
          <w:rFonts w:asciiTheme="minorEastAsia" w:eastAsiaTheme="minorEastAsia"/>
          <w:sz w:val="21"/>
        </w:rPr>
        <w:t>, 67</w:t>
      </w:r>
      <w:r w:rsidRPr="001140FA">
        <w:rPr>
          <w:rFonts w:asciiTheme="minorEastAsia" w:eastAsiaTheme="minorEastAsia"/>
          <w:sz w:val="21"/>
        </w:rPr>
        <w:t>–</w:t>
      </w:r>
      <w:r w:rsidRPr="001140FA">
        <w:rPr>
          <w:rFonts w:asciiTheme="minorEastAsia" w:eastAsiaTheme="minorEastAsia"/>
          <w:sz w:val="21"/>
        </w:rPr>
        <w:t>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Social Outcasts in the Third Reich</w:t>
      </w:r>
      <w:r w:rsidRPr="001140FA">
        <w:rPr>
          <w:rFonts w:asciiTheme="minorEastAsia" w:eastAsiaTheme="minorEastAsia"/>
          <w:sz w:val="21"/>
        </w:rPr>
        <w:t>”</w:t>
      </w:r>
      <w:r w:rsidRPr="001140FA">
        <w:rPr>
          <w:rFonts w:asciiTheme="minorEastAsia" w:eastAsiaTheme="minorEastAsia"/>
          <w:sz w:val="21"/>
        </w:rPr>
        <w:t xml:space="preserve">, in Bessel (ed.), </w:t>
      </w:r>
      <w:r w:rsidRPr="001140FA">
        <w:rPr>
          <w:rStyle w:val="0Text"/>
          <w:rFonts w:asciiTheme="minorEastAsia" w:eastAsiaTheme="minorEastAsia"/>
          <w:sz w:val="21"/>
        </w:rPr>
        <w:t>Life in the Third Reich</w:t>
      </w:r>
      <w:r w:rsidRPr="001140FA">
        <w:rPr>
          <w:rFonts w:asciiTheme="minorEastAsia" w:eastAsiaTheme="minorEastAsia"/>
          <w:sz w:val="21"/>
        </w:rPr>
        <w:t>, 183</w:t>
      </w:r>
      <w:r w:rsidRPr="001140FA">
        <w:rPr>
          <w:rFonts w:asciiTheme="minorEastAsia" w:eastAsiaTheme="minorEastAsia"/>
          <w:sz w:val="21"/>
        </w:rPr>
        <w:t>–</w:t>
      </w:r>
      <w:r w:rsidRPr="001140FA">
        <w:rPr>
          <w:rFonts w:asciiTheme="minorEastAsia" w:eastAsiaTheme="minorEastAsia"/>
          <w:sz w:val="21"/>
        </w:rPr>
        <w:t>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The Development of Nazi Policy towards the German-Jewish </w:t>
      </w:r>
      <w:r w:rsidRPr="001140FA">
        <w:rPr>
          <w:rFonts w:asciiTheme="minorEastAsia" w:eastAsiaTheme="minorEastAsia"/>
          <w:sz w:val="21"/>
        </w:rPr>
        <w:t>‘</w:t>
      </w:r>
      <w:r w:rsidRPr="001140FA">
        <w:rPr>
          <w:rStyle w:val="0Text"/>
          <w:rFonts w:asciiTheme="minorEastAsia" w:eastAsiaTheme="minorEastAsia"/>
          <w:sz w:val="21"/>
        </w:rPr>
        <w:t>Mischlinge</w:t>
      </w:r>
      <w:r w:rsidRPr="001140FA">
        <w:rPr>
          <w:rFonts w:asciiTheme="minorEastAsia" w:eastAsiaTheme="minorEastAsia"/>
          <w:sz w:val="21"/>
        </w:rPr>
        <w:t>’</w:t>
      </w:r>
      <w:r w:rsidRPr="001140FA">
        <w:rPr>
          <w:rFonts w:asciiTheme="minorEastAsia" w:eastAsiaTheme="minorEastAsia"/>
          <w:sz w:val="21"/>
        </w:rPr>
        <w:t>, 1933</w:t>
      </w:r>
      <w:r w:rsidRPr="001140FA">
        <w:rPr>
          <w:rFonts w:asciiTheme="minorEastAsia" w:eastAsiaTheme="minorEastAsia"/>
          <w:sz w:val="21"/>
        </w:rPr>
        <w:t>–</w:t>
      </w:r>
      <w:r w:rsidRPr="001140FA">
        <w:rPr>
          <w:rFonts w:asciiTheme="minorEastAsia" w:eastAsiaTheme="minorEastAsia"/>
          <w:sz w:val="21"/>
        </w:rPr>
        <w:t>1945</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Leo Baeck Institute Year Book</w:t>
      </w:r>
      <w:r w:rsidRPr="001140FA">
        <w:rPr>
          <w:rFonts w:asciiTheme="minorEastAsia" w:eastAsiaTheme="minorEastAsia"/>
          <w:sz w:val="21"/>
        </w:rPr>
        <w:t>, 34 (1989), 291</w:t>
      </w:r>
      <w:r w:rsidRPr="001140FA">
        <w:rPr>
          <w:rFonts w:asciiTheme="minorEastAsia" w:eastAsiaTheme="minorEastAsia"/>
          <w:sz w:val="21"/>
        </w:rPr>
        <w:t>–</w:t>
      </w:r>
      <w:r w:rsidRPr="001140FA">
        <w:rPr>
          <w:rFonts w:asciiTheme="minorEastAsia" w:eastAsiaTheme="minorEastAsia"/>
          <w:sz w:val="21"/>
        </w:rPr>
        <w:t>354.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Geoffrey Pridham (eds.), </w:t>
      </w:r>
      <w:r w:rsidRPr="001140FA">
        <w:rPr>
          <w:rStyle w:val="0Text"/>
          <w:rFonts w:asciiTheme="minorEastAsia" w:eastAsiaTheme="minorEastAsia"/>
          <w:sz w:val="21"/>
        </w:rPr>
        <w:t>Nazism 1919</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xml:space="preserve"> (4 vols., Exeter, 1983</w:t>
      </w:r>
      <w:r w:rsidRPr="001140FA">
        <w:rPr>
          <w:rFonts w:asciiTheme="minorEastAsia" w:eastAsiaTheme="minorEastAsia"/>
          <w:sz w:val="21"/>
        </w:rPr>
        <w:t>–</w:t>
      </w:r>
      <w:r w:rsidRPr="001140FA">
        <w:rPr>
          <w:rFonts w:asciiTheme="minorEastAsia" w:eastAsiaTheme="minorEastAsia"/>
          <w:sz w:val="21"/>
        </w:rPr>
        <w:t>98 [1974]).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Nitschke, Peter, </w:t>
      </w:r>
      <w:r w:rsidRPr="001140FA">
        <w:rPr>
          <w:rFonts w:asciiTheme="minorEastAsia" w:eastAsiaTheme="minorEastAsia"/>
          <w:sz w:val="21"/>
        </w:rPr>
        <w:t>“</w:t>
      </w:r>
      <w:r w:rsidRPr="001140FA">
        <w:rPr>
          <w:rFonts w:asciiTheme="minorEastAsia" w:eastAsiaTheme="minorEastAsia"/>
          <w:sz w:val="21"/>
        </w:rPr>
        <w:t>Polizei und Gestapo. Vorauseilender Gehorsam oder polykratischer Konflikt?</w:t>
      </w:r>
      <w:r w:rsidRPr="001140FA">
        <w:rPr>
          <w:rFonts w:asciiTheme="minorEastAsia" w:eastAsiaTheme="minorEastAsia"/>
          <w:sz w:val="21"/>
        </w:rPr>
        <w:t>”</w:t>
      </w:r>
      <w:r w:rsidRPr="001140FA">
        <w:rPr>
          <w:rFonts w:asciiTheme="minorEastAsia" w:eastAsiaTheme="minorEastAsia"/>
          <w:sz w:val="21"/>
        </w:rPr>
        <w:t xml:space="preserve">, in Paul and Mallmann (eds.), </w:t>
      </w:r>
      <w:r w:rsidRPr="001140FA">
        <w:rPr>
          <w:rStyle w:val="0Text"/>
          <w:rFonts w:asciiTheme="minorEastAsia" w:eastAsiaTheme="minorEastAsia"/>
          <w:sz w:val="21"/>
        </w:rPr>
        <w:t>Die Gestapo</w:t>
      </w:r>
      <w:r w:rsidRPr="001140FA">
        <w:rPr>
          <w:rFonts w:asciiTheme="minorEastAsia" w:eastAsiaTheme="minorEastAsia"/>
          <w:sz w:val="21"/>
        </w:rPr>
        <w:t>, 306</w:t>
      </w:r>
      <w:r w:rsidRPr="001140FA">
        <w:rPr>
          <w:rFonts w:asciiTheme="minorEastAsia" w:eastAsiaTheme="minorEastAsia"/>
          <w:sz w:val="21"/>
        </w:rPr>
        <w:t>–</w:t>
      </w:r>
      <w:r w:rsidRPr="001140FA">
        <w:rPr>
          <w:rFonts w:asciiTheme="minorEastAsia" w:eastAsiaTheme="minorEastAsia"/>
          <w:sz w:val="21"/>
        </w:rPr>
        <w:t>22.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Noam, Ernst, and Kropat, Wolf-Arno (eds.), </w:t>
      </w:r>
      <w:r w:rsidRPr="001140FA">
        <w:rPr>
          <w:rStyle w:val="0Text"/>
          <w:rFonts w:asciiTheme="minorEastAsia" w:eastAsiaTheme="minorEastAsia"/>
          <w:sz w:val="21"/>
        </w:rPr>
        <w:t>Justiz und Judenverfolgung</w:t>
      </w:r>
      <w:r w:rsidRPr="001140FA">
        <w:rPr>
          <w:rFonts w:asciiTheme="minorEastAsia" w:eastAsiaTheme="minorEastAsia"/>
          <w:sz w:val="21"/>
        </w:rPr>
        <w:t xml:space="preserve"> (2 vols., Wiesbaden, 1975).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Nothnagel, Hans, and D</w:t>
      </w:r>
      <w:r w:rsidRPr="001140FA">
        <w:rPr>
          <w:rFonts w:asciiTheme="minorEastAsia" w:eastAsiaTheme="minorEastAsia"/>
          <w:sz w:val="21"/>
        </w:rPr>
        <w:t>ä</w:t>
      </w:r>
      <w:r w:rsidRPr="001140FA">
        <w:rPr>
          <w:rFonts w:asciiTheme="minorEastAsia" w:eastAsiaTheme="minorEastAsia"/>
          <w:sz w:val="21"/>
        </w:rPr>
        <w:t xml:space="preserve">hn, Ewald, </w:t>
      </w:r>
      <w:r w:rsidRPr="001140FA">
        <w:rPr>
          <w:rStyle w:val="0Text"/>
          <w:rFonts w:asciiTheme="minorEastAsia" w:eastAsiaTheme="minorEastAsia"/>
          <w:sz w:val="21"/>
        </w:rPr>
        <w:t xml:space="preserve">Juden in Suhl: Ein geschichtlicher </w:t>
      </w:r>
      <w:r w:rsidRPr="001140FA">
        <w:rPr>
          <w:rStyle w:val="0Text"/>
          <w:rFonts w:asciiTheme="minorEastAsia" w:eastAsiaTheme="minorEastAsia"/>
          <w:sz w:val="21"/>
        </w:rPr>
        <w:t>Ü</w:t>
      </w:r>
      <w:r w:rsidRPr="001140FA">
        <w:rPr>
          <w:rStyle w:val="0Text"/>
          <w:rFonts w:asciiTheme="minorEastAsia" w:eastAsiaTheme="minorEastAsia"/>
          <w:sz w:val="21"/>
        </w:rPr>
        <w:t>berblick</w:t>
      </w:r>
      <w:r w:rsidRPr="001140FA">
        <w:rPr>
          <w:rFonts w:asciiTheme="minorEastAsia" w:eastAsiaTheme="minorEastAsia"/>
          <w:sz w:val="21"/>
        </w:rPr>
        <w:t xml:space="preserve"> (Konstanz,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Novick, Peter, </w:t>
      </w:r>
      <w:r w:rsidRPr="001140FA">
        <w:rPr>
          <w:rFonts w:asciiTheme="minorEastAsia" w:eastAsiaTheme="minorEastAsia"/>
          <w:sz w:val="21"/>
        </w:rPr>
        <w:t>The Holocaust and Collective Memory: The American Experience</w:t>
      </w:r>
      <w:r w:rsidRPr="001140FA">
        <w:rPr>
          <w:rStyle w:val="0Text"/>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Nye, David E. (ed.), </w:t>
      </w:r>
      <w:r w:rsidRPr="001140FA">
        <w:rPr>
          <w:rFonts w:asciiTheme="minorEastAsia" w:eastAsiaTheme="minorEastAsia"/>
          <w:sz w:val="21"/>
        </w:rPr>
        <w:t>Technologies of Landscape: From Reaping to Recycling</w:t>
      </w:r>
      <w:r w:rsidRPr="001140FA">
        <w:rPr>
          <w:rStyle w:val="0Text"/>
          <w:rFonts w:asciiTheme="minorEastAsia" w:eastAsiaTheme="minorEastAsia"/>
          <w:sz w:val="21"/>
        </w:rPr>
        <w:t xml:space="preserve"> (Amherst, Mass.,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Obenaus, Herbert, </w:t>
      </w:r>
      <w:r w:rsidRPr="001140FA">
        <w:rPr>
          <w:rFonts w:asciiTheme="minorEastAsia" w:eastAsiaTheme="minorEastAsia"/>
          <w:sz w:val="21"/>
        </w:rPr>
        <w:t>“</w:t>
      </w:r>
      <w:r w:rsidRPr="001140FA">
        <w:rPr>
          <w:rFonts w:asciiTheme="minorEastAsia" w:eastAsiaTheme="minorEastAsia"/>
          <w:sz w:val="21"/>
        </w:rPr>
        <w:t xml:space="preserve">The Germans: </w:t>
      </w:r>
      <w:r w:rsidRPr="001140FA">
        <w:rPr>
          <w:rFonts w:asciiTheme="minorEastAsia" w:eastAsiaTheme="minorEastAsia"/>
          <w:sz w:val="21"/>
        </w:rPr>
        <w:t>‘</w:t>
      </w:r>
      <w:r w:rsidRPr="001140FA">
        <w:rPr>
          <w:rFonts w:asciiTheme="minorEastAsia" w:eastAsiaTheme="minorEastAsia"/>
          <w:sz w:val="21"/>
        </w:rPr>
        <w:t>An Antisemitic People</w:t>
      </w:r>
      <w:r w:rsidRPr="001140FA">
        <w:rPr>
          <w:rFonts w:asciiTheme="minorEastAsia" w:eastAsiaTheme="minorEastAsia"/>
          <w:sz w:val="21"/>
        </w:rPr>
        <w:t>’</w:t>
      </w:r>
      <w:r w:rsidRPr="001140FA">
        <w:rPr>
          <w:rFonts w:asciiTheme="minorEastAsia" w:eastAsiaTheme="minorEastAsia"/>
          <w:sz w:val="21"/>
        </w:rPr>
        <w:t>. The Press Campaign after 9 November 1938</w:t>
      </w:r>
      <w:r w:rsidRPr="001140FA">
        <w:rPr>
          <w:rFonts w:asciiTheme="minorEastAsia" w:eastAsiaTheme="minorEastAsia"/>
          <w:sz w:val="21"/>
        </w:rPr>
        <w:t>”</w:t>
      </w:r>
      <w:r w:rsidRPr="001140FA">
        <w:rPr>
          <w:rFonts w:asciiTheme="minorEastAsia" w:eastAsiaTheme="minorEastAsia"/>
          <w:sz w:val="21"/>
        </w:rPr>
        <w:t xml:space="preserve">, in Bankier (ed.), </w:t>
      </w:r>
      <w:r w:rsidRPr="001140FA">
        <w:rPr>
          <w:rStyle w:val="0Text"/>
          <w:rFonts w:asciiTheme="minorEastAsia" w:eastAsiaTheme="minorEastAsia"/>
          <w:sz w:val="21"/>
        </w:rPr>
        <w:t>Probing</w:t>
      </w:r>
      <w:r w:rsidRPr="001140FA">
        <w:rPr>
          <w:rFonts w:asciiTheme="minorEastAsia" w:eastAsiaTheme="minorEastAsia"/>
          <w:sz w:val="21"/>
        </w:rPr>
        <w:t>, 147</w:t>
      </w:r>
      <w:r w:rsidRPr="001140FA">
        <w:rPr>
          <w:rFonts w:asciiTheme="minorEastAsia" w:eastAsiaTheme="minorEastAsia"/>
          <w:sz w:val="21"/>
        </w:rPr>
        <w:t>–</w:t>
      </w:r>
      <w:r w:rsidRPr="001140FA">
        <w:rPr>
          <w:rFonts w:asciiTheme="minorEastAsia" w:eastAsiaTheme="minorEastAsia"/>
          <w:sz w:val="21"/>
        </w:rPr>
        <w:t>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Oberkrome, Willi, </w:t>
      </w:r>
      <w:r w:rsidRPr="001140FA">
        <w:rPr>
          <w:rFonts w:asciiTheme="minorEastAsia" w:eastAsiaTheme="minorEastAsia"/>
          <w:sz w:val="21"/>
        </w:rPr>
        <w:t>Volksgeschichte: Methodische Innovation und v</w:t>
      </w:r>
      <w:r w:rsidRPr="001140FA">
        <w:rPr>
          <w:rFonts w:asciiTheme="minorEastAsia" w:eastAsiaTheme="minorEastAsia"/>
          <w:sz w:val="21"/>
        </w:rPr>
        <w:t>ö</w:t>
      </w:r>
      <w:r w:rsidRPr="001140FA">
        <w:rPr>
          <w:rFonts w:asciiTheme="minorEastAsia" w:eastAsiaTheme="minorEastAsia"/>
          <w:sz w:val="21"/>
        </w:rPr>
        <w:t>lkische Ideologisierung in der deutschen Geschichtswissenschaft 1918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Obst, Dieter, </w:t>
      </w:r>
      <w:r w:rsidRPr="001140FA">
        <w:rPr>
          <w:rFonts w:asciiTheme="minorEastAsia" w:eastAsiaTheme="minorEastAsia"/>
          <w:sz w:val="21"/>
        </w:rPr>
        <w:t>Reichskristallnacht: Ursachen und Verlauf des antisemitischen Pogroms vom November 1938</w:t>
      </w:r>
      <w:r w:rsidRPr="001140FA">
        <w:rPr>
          <w:rStyle w:val="0Text"/>
          <w:rFonts w:asciiTheme="minorEastAsia" w:eastAsiaTheme="minorEastAsia"/>
          <w:sz w:val="21"/>
        </w:rPr>
        <w:t xml:space="preserve"> (Frankfurt am Main,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Oehler, Christiane, </w:t>
      </w:r>
      <w:r w:rsidRPr="001140FA">
        <w:rPr>
          <w:rFonts w:asciiTheme="minorEastAsia" w:eastAsiaTheme="minorEastAsia"/>
          <w:sz w:val="21"/>
        </w:rPr>
        <w:t>Die Rechtsprechung des Sondergerichts Mannheim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(Berlin,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Ogan, Bernd, and Weiss, Wolfgang W., </w:t>
      </w:r>
      <w:r w:rsidRPr="001140FA">
        <w:rPr>
          <w:rFonts w:asciiTheme="minorEastAsia" w:eastAsiaTheme="minorEastAsia"/>
          <w:sz w:val="21"/>
        </w:rPr>
        <w:t xml:space="preserve">Faszination und Gewalt: Zur politischen </w:t>
      </w:r>
      <w:r w:rsidRPr="001140FA">
        <w:rPr>
          <w:rFonts w:asciiTheme="minorEastAsia" w:eastAsiaTheme="minorEastAsia"/>
          <w:sz w:val="21"/>
        </w:rPr>
        <w:t>Ä</w:t>
      </w:r>
      <w:r w:rsidRPr="001140FA">
        <w:rPr>
          <w:rFonts w:asciiTheme="minorEastAsia" w:eastAsiaTheme="minorEastAsia"/>
          <w:sz w:val="21"/>
        </w:rPr>
        <w:t>sthetik des Nationalsozialismus</w:t>
      </w:r>
      <w:r w:rsidRPr="001140FA">
        <w:rPr>
          <w:rStyle w:val="0Text"/>
          <w:rFonts w:asciiTheme="minorEastAsia" w:eastAsiaTheme="minorEastAsia"/>
          <w:sz w:val="21"/>
        </w:rPr>
        <w:t xml:space="preserve"> (Nuremberg,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O'Neill, Robert J., </w:t>
      </w:r>
      <w:r w:rsidRPr="001140FA">
        <w:rPr>
          <w:rFonts w:asciiTheme="minorEastAsia" w:eastAsiaTheme="minorEastAsia"/>
          <w:sz w:val="21"/>
        </w:rPr>
        <w:t>The German Army and the Nazi Party 1933</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(London, 1968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Orth, Karin, </w:t>
      </w:r>
      <w:r w:rsidRPr="001140FA">
        <w:rPr>
          <w:rFonts w:asciiTheme="minorEastAsia" w:eastAsiaTheme="minorEastAsia"/>
          <w:sz w:val="21"/>
        </w:rPr>
        <w:t>Das System der nationalsozialistischen Konzentrationslager: Eine politische Organisationsgeschichte</w:t>
      </w:r>
      <w:r w:rsidRPr="001140FA">
        <w:rPr>
          <w:rStyle w:val="0Text"/>
          <w:rFonts w:asciiTheme="minorEastAsia" w:eastAsiaTheme="minorEastAsia"/>
          <w:sz w:val="21"/>
        </w:rPr>
        <w:t xml:space="preserve"> (Hamburg,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Ortmeyer, Benjamin, </w:t>
      </w:r>
      <w:r w:rsidRPr="001140FA">
        <w:rPr>
          <w:rFonts w:asciiTheme="minorEastAsia" w:eastAsiaTheme="minorEastAsia"/>
          <w:sz w:val="21"/>
        </w:rPr>
        <w:t>Schulzeit unterm Hitlerbild: Analysen, Berichte, Dokumente</w:t>
      </w:r>
      <w:r w:rsidRPr="001140FA">
        <w:rPr>
          <w:rStyle w:val="0Text"/>
          <w:rFonts w:asciiTheme="minorEastAsia" w:eastAsiaTheme="minorEastAsia"/>
          <w:sz w:val="21"/>
        </w:rPr>
        <w:t xml:space="preserve"> (Frankfurt am Main,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Osterroth, Franz, and Schuster, Dieter, </w:t>
      </w:r>
      <w:r w:rsidRPr="001140FA">
        <w:rPr>
          <w:rStyle w:val="0Text"/>
          <w:rFonts w:asciiTheme="minorEastAsia" w:eastAsiaTheme="minorEastAsia"/>
          <w:sz w:val="21"/>
        </w:rPr>
        <w:t>Chronik der deutschen Sozialdemokratie</w:t>
      </w:r>
      <w:r w:rsidRPr="001140FA">
        <w:rPr>
          <w:rFonts w:asciiTheme="minorEastAsia" w:eastAsiaTheme="minorEastAsia"/>
          <w:sz w:val="21"/>
        </w:rPr>
        <w:t xml:space="preserve"> (Hanover, 1963).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O'Sullivan, Noel (ed.), </w:t>
      </w:r>
      <w:r w:rsidRPr="001140FA">
        <w:rPr>
          <w:rStyle w:val="0Text"/>
          <w:rFonts w:asciiTheme="minorEastAsia" w:eastAsiaTheme="minorEastAsia"/>
          <w:sz w:val="21"/>
        </w:rPr>
        <w:t>Terrorism, Ideology and Revolution</w:t>
      </w:r>
      <w:r w:rsidRPr="001140FA">
        <w:rPr>
          <w:rFonts w:asciiTheme="minorEastAsia" w:eastAsiaTheme="minorEastAsia"/>
          <w:sz w:val="21"/>
        </w:rPr>
        <w:t xml:space="preserve"> (Brighton,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Overy, Richard J., </w:t>
      </w:r>
      <w:r w:rsidRPr="001140FA">
        <w:rPr>
          <w:rFonts w:asciiTheme="minorEastAsia" w:eastAsiaTheme="minorEastAsia"/>
          <w:sz w:val="21"/>
        </w:rPr>
        <w:t>“</w:t>
      </w:r>
      <w:r w:rsidRPr="001140FA">
        <w:rPr>
          <w:rFonts w:asciiTheme="minorEastAsia" w:eastAsiaTheme="minorEastAsia"/>
          <w:sz w:val="21"/>
        </w:rPr>
        <w:t>Cars, Roads, and Economic Recovery in Germany, 1932</w:t>
      </w:r>
      <w:r w:rsidRPr="001140FA">
        <w:rPr>
          <w:rFonts w:asciiTheme="minorEastAsia" w:eastAsiaTheme="minorEastAsia"/>
          <w:sz w:val="21"/>
        </w:rPr>
        <w:t>–</w:t>
      </w:r>
      <w:r w:rsidRPr="001140FA">
        <w:rPr>
          <w:rFonts w:asciiTheme="minorEastAsia" w:eastAsiaTheme="minorEastAsia"/>
          <w:sz w:val="21"/>
        </w:rPr>
        <w:t>1938</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Economic History Review</w:t>
      </w:r>
      <w:r w:rsidRPr="001140FA">
        <w:rPr>
          <w:rFonts w:asciiTheme="minorEastAsia" w:eastAsiaTheme="minorEastAsia"/>
          <w:sz w:val="21"/>
        </w:rPr>
        <w:t>, 2nd Series, 28 (1975), 466</w:t>
      </w:r>
      <w:r w:rsidRPr="001140FA">
        <w:rPr>
          <w:rFonts w:asciiTheme="minorEastAsia" w:eastAsiaTheme="minorEastAsia"/>
          <w:sz w:val="21"/>
        </w:rPr>
        <w:t>–</w:t>
      </w:r>
      <w:r w:rsidRPr="001140FA">
        <w:rPr>
          <w:rFonts w:asciiTheme="minorEastAsia" w:eastAsiaTheme="minorEastAsia"/>
          <w:sz w:val="21"/>
        </w:rPr>
        <w:t>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German Pre-war Production Plans: November 1936</w:t>
      </w:r>
      <w:r w:rsidRPr="001140FA">
        <w:rPr>
          <w:rFonts w:asciiTheme="minorEastAsia" w:eastAsiaTheme="minorEastAsia"/>
          <w:sz w:val="21"/>
        </w:rPr>
        <w:t>–</w:t>
      </w:r>
      <w:r w:rsidRPr="001140FA">
        <w:rPr>
          <w:rFonts w:asciiTheme="minorEastAsia" w:eastAsiaTheme="minorEastAsia"/>
          <w:sz w:val="21"/>
        </w:rPr>
        <w:t>April 1939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English Historical Review</w:t>
      </w:r>
      <w:r w:rsidRPr="001140FA">
        <w:rPr>
          <w:rFonts w:asciiTheme="minorEastAsia" w:eastAsiaTheme="minorEastAsia"/>
          <w:sz w:val="21"/>
        </w:rPr>
        <w:t>, 90 (1975), 778</w:t>
      </w:r>
      <w:r w:rsidRPr="001140FA">
        <w:rPr>
          <w:rFonts w:asciiTheme="minorEastAsia" w:eastAsiaTheme="minorEastAsia"/>
          <w:sz w:val="21"/>
        </w:rPr>
        <w:t>–</w:t>
      </w:r>
      <w:r w:rsidRPr="001140FA">
        <w:rPr>
          <w:rFonts w:asciiTheme="minorEastAsia" w:eastAsiaTheme="minorEastAsia"/>
          <w:sz w:val="21"/>
        </w:rPr>
        <w:t>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The German </w:t>
      </w:r>
      <w:r w:rsidRPr="001140FA">
        <w:rPr>
          <w:rStyle w:val="0Text"/>
          <w:rFonts w:asciiTheme="minorEastAsia" w:eastAsiaTheme="minorEastAsia"/>
          <w:sz w:val="21"/>
        </w:rPr>
        <w:t>Motorisierung</w:t>
      </w:r>
      <w:r w:rsidRPr="001140FA">
        <w:rPr>
          <w:rFonts w:asciiTheme="minorEastAsia" w:eastAsiaTheme="minorEastAsia"/>
          <w:sz w:val="21"/>
        </w:rPr>
        <w:t xml:space="preserve"> and Rearmament: A Reply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Economic History Review</w:t>
      </w:r>
      <w:r w:rsidRPr="001140FA">
        <w:rPr>
          <w:rFonts w:asciiTheme="minorEastAsia" w:eastAsiaTheme="minorEastAsia"/>
          <w:sz w:val="21"/>
        </w:rPr>
        <w:t>, 32 (1979), 107</w:t>
      </w:r>
      <w:r w:rsidRPr="001140FA">
        <w:rPr>
          <w:rFonts w:asciiTheme="minorEastAsia" w:eastAsiaTheme="minorEastAsia"/>
          <w:sz w:val="21"/>
        </w:rPr>
        <w:t>–</w:t>
      </w:r>
      <w:r w:rsidRPr="001140FA">
        <w:rPr>
          <w:rFonts w:asciiTheme="minorEastAsia" w:eastAsiaTheme="minorEastAsia"/>
          <w:sz w:val="21"/>
        </w:rPr>
        <w:t>13.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Heavy Industry in the Third Reich: The Reichswerke Crisis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European History Quarterly</w:t>
      </w:r>
      <w:r w:rsidRPr="001140FA">
        <w:rPr>
          <w:rFonts w:asciiTheme="minorEastAsia" w:eastAsiaTheme="minorEastAsia"/>
          <w:sz w:val="21"/>
        </w:rPr>
        <w:t>, 15 (1985), 313</w:t>
      </w:r>
      <w:r w:rsidRPr="001140FA">
        <w:rPr>
          <w:rFonts w:asciiTheme="minorEastAsia" w:eastAsiaTheme="minorEastAsia"/>
          <w:sz w:val="21"/>
        </w:rPr>
        <w:t>–</w:t>
      </w:r>
      <w:r w:rsidRPr="001140FA">
        <w:rPr>
          <w:rFonts w:asciiTheme="minorEastAsia" w:eastAsiaTheme="minorEastAsia"/>
          <w:sz w:val="21"/>
        </w:rPr>
        <w:t>39.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Unemployment in the Third 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Business History</w:t>
      </w:r>
      <w:r w:rsidRPr="001140FA">
        <w:rPr>
          <w:rFonts w:asciiTheme="minorEastAsia" w:eastAsiaTheme="minorEastAsia"/>
          <w:sz w:val="21"/>
        </w:rPr>
        <w:t>, 29 (1987), 253</w:t>
      </w:r>
      <w:r w:rsidRPr="001140FA">
        <w:rPr>
          <w:rFonts w:asciiTheme="minorEastAsia" w:eastAsiaTheme="minorEastAsia"/>
          <w:sz w:val="21"/>
        </w:rPr>
        <w:t>–</w:t>
      </w:r>
      <w:r w:rsidRPr="001140FA">
        <w:rPr>
          <w:rFonts w:asciiTheme="minorEastAsia" w:eastAsiaTheme="minorEastAsia"/>
          <w:sz w:val="21"/>
        </w:rPr>
        <w:t>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War and Economy in the Third Reich</w:t>
      </w:r>
      <w:r w:rsidRPr="001140FA">
        <w:rPr>
          <w:rStyle w:val="0Text"/>
          <w:rFonts w:asciiTheme="minorEastAsia" w:eastAsiaTheme="minorEastAsia"/>
          <w:sz w:val="21"/>
        </w:rPr>
        <w:t xml:space="preserve"> (Oxford,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Dictators: Hitler's Germany and Stalin's Russia</w:t>
      </w:r>
      <w:r w:rsidRPr="001140FA">
        <w:rPr>
          <w:rStyle w:val="0Text"/>
          <w:rFonts w:asciiTheme="minorEastAsia" w:eastAsiaTheme="minorEastAsia"/>
          <w:sz w:val="21"/>
        </w:rPr>
        <w:t xml:space="preserve"> (New York,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Padover, Saul K., </w:t>
      </w:r>
      <w:r w:rsidRPr="001140FA">
        <w:rPr>
          <w:rFonts w:asciiTheme="minorEastAsia" w:eastAsiaTheme="minorEastAsia"/>
          <w:sz w:val="21"/>
        </w:rPr>
        <w:t>Experiment in Germany: The Story of an American Intelligence Officer</w:t>
      </w:r>
      <w:r w:rsidRPr="001140FA">
        <w:rPr>
          <w:rStyle w:val="0Text"/>
          <w:rFonts w:asciiTheme="minorEastAsia" w:eastAsiaTheme="minorEastAsia"/>
          <w:sz w:val="21"/>
        </w:rPr>
        <w:t xml:space="preserve"> (New York, 1946).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Pahl-Weber, Elke, and Schubert, Dirk, </w:t>
      </w:r>
      <w:r w:rsidRPr="001140FA">
        <w:rPr>
          <w:rFonts w:asciiTheme="minorEastAsia" w:eastAsiaTheme="minorEastAsia"/>
          <w:sz w:val="21"/>
        </w:rPr>
        <w:t>“</w:t>
      </w:r>
      <w:r w:rsidRPr="001140FA">
        <w:rPr>
          <w:rFonts w:asciiTheme="minorEastAsia" w:eastAsiaTheme="minorEastAsia"/>
          <w:sz w:val="21"/>
        </w:rPr>
        <w:t>Myth and Reality in National Socialist Town Planning and Architecture: Housing and Urban Development in Hamburg, 1933</w:t>
      </w:r>
      <w:r w:rsidRPr="001140FA">
        <w:rPr>
          <w:rFonts w:asciiTheme="minorEastAsia" w:eastAsiaTheme="minorEastAsia"/>
          <w:sz w:val="21"/>
        </w:rPr>
        <w:t>–</w:t>
      </w:r>
      <w:r w:rsidRPr="001140FA">
        <w:rPr>
          <w:rFonts w:asciiTheme="minorEastAsia" w:eastAsiaTheme="minorEastAsia"/>
          <w:sz w:val="21"/>
        </w:rPr>
        <w:t>45</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Planning Perspectives</w:t>
      </w:r>
      <w:r w:rsidRPr="001140FA">
        <w:rPr>
          <w:rFonts w:asciiTheme="minorEastAsia" w:eastAsiaTheme="minorEastAsia"/>
          <w:sz w:val="21"/>
        </w:rPr>
        <w:t>, 6 (1991), 161</w:t>
      </w:r>
      <w:r w:rsidRPr="001140FA">
        <w:rPr>
          <w:rFonts w:asciiTheme="minorEastAsia" w:eastAsiaTheme="minorEastAsia"/>
          <w:sz w:val="21"/>
        </w:rPr>
        <w:t>–</w:t>
      </w:r>
      <w:r w:rsidRPr="001140FA">
        <w:rPr>
          <w:rFonts w:asciiTheme="minorEastAsia" w:eastAsiaTheme="minorEastAsia"/>
          <w:sz w:val="21"/>
        </w:rPr>
        <w:t>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Papen, Franz von, </w:t>
      </w:r>
      <w:r w:rsidRPr="001140FA">
        <w:rPr>
          <w:rStyle w:val="0Text"/>
          <w:rFonts w:asciiTheme="minorEastAsia" w:eastAsiaTheme="minorEastAsia"/>
          <w:sz w:val="21"/>
        </w:rPr>
        <w:t>Memoirs</w:t>
      </w:r>
      <w:r w:rsidRPr="001140FA">
        <w:rPr>
          <w:rFonts w:asciiTheme="minorEastAsia" w:eastAsiaTheme="minorEastAsia"/>
          <w:sz w:val="21"/>
        </w:rPr>
        <w:t xml:space="preserve"> (London, 1952).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Paret, Peter, </w:t>
      </w:r>
      <w:r w:rsidRPr="001140FA">
        <w:rPr>
          <w:rFonts w:asciiTheme="minorEastAsia" w:eastAsiaTheme="minorEastAsia"/>
          <w:sz w:val="21"/>
        </w:rPr>
        <w:t>An Artist Against the Third Reich: Ernst Barlach, 1933</w:t>
      </w:r>
      <w:r w:rsidRPr="001140FA">
        <w:rPr>
          <w:rFonts w:asciiTheme="minorEastAsia" w:eastAsiaTheme="minorEastAsia"/>
          <w:sz w:val="21"/>
        </w:rPr>
        <w:t>–</w:t>
      </w:r>
      <w:r w:rsidRPr="001140FA">
        <w:rPr>
          <w:rFonts w:asciiTheme="minorEastAsia" w:eastAsiaTheme="minorEastAsia"/>
          <w:sz w:val="21"/>
        </w:rPr>
        <w:t>1938</w:t>
      </w:r>
      <w:r w:rsidRPr="001140FA">
        <w:rPr>
          <w:rStyle w:val="0Text"/>
          <w:rFonts w:asciiTheme="minorEastAsia" w:eastAsiaTheme="minorEastAsia"/>
          <w:sz w:val="21"/>
        </w:rPr>
        <w:t xml:space="preserve"> (Cambridge,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Parker, Robert A. C., </w:t>
      </w:r>
      <w:r w:rsidRPr="001140FA">
        <w:rPr>
          <w:rFonts w:asciiTheme="minorEastAsia" w:eastAsiaTheme="minorEastAsia"/>
          <w:sz w:val="21"/>
        </w:rPr>
        <w:t>Chamberlain and Appeasement: British Policy and the Coming of the Second World War</w:t>
      </w:r>
      <w:r w:rsidRPr="001140FA">
        <w:rPr>
          <w:rStyle w:val="0Text"/>
          <w:rFonts w:asciiTheme="minorEastAsia" w:eastAsiaTheme="minorEastAsia"/>
          <w:sz w:val="21"/>
        </w:rPr>
        <w:t xml:space="preserve"> (London,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Alternatives to Appeasement</w:t>
      </w:r>
      <w:r w:rsidRPr="001140FA">
        <w:rPr>
          <w:rFonts w:asciiTheme="minorEastAsia" w:eastAsiaTheme="minorEastAsia"/>
          <w:sz w:val="21"/>
        </w:rPr>
        <w:t>”</w:t>
      </w:r>
      <w:r w:rsidRPr="001140FA">
        <w:rPr>
          <w:rFonts w:asciiTheme="minorEastAsia" w:eastAsiaTheme="minorEastAsia"/>
          <w:sz w:val="21"/>
        </w:rPr>
        <w:t xml:space="preserve">, in Finney (ed.), </w:t>
      </w:r>
      <w:r w:rsidRPr="001140FA">
        <w:rPr>
          <w:rStyle w:val="0Text"/>
          <w:rFonts w:asciiTheme="minorEastAsia" w:eastAsiaTheme="minorEastAsia"/>
          <w:sz w:val="21"/>
        </w:rPr>
        <w:t>The Origins of the Second World War</w:t>
      </w:r>
      <w:r w:rsidRPr="001140FA">
        <w:rPr>
          <w:rFonts w:asciiTheme="minorEastAsia" w:eastAsiaTheme="minorEastAsia"/>
          <w:sz w:val="21"/>
        </w:rPr>
        <w:t>, 206</w:t>
      </w:r>
      <w:r w:rsidRPr="001140FA">
        <w:rPr>
          <w:rFonts w:asciiTheme="minorEastAsia" w:eastAsiaTheme="minorEastAsia"/>
          <w:sz w:val="21"/>
        </w:rPr>
        <w:t>–</w:t>
      </w:r>
      <w:r w:rsidRPr="001140FA">
        <w:rPr>
          <w:rFonts w:asciiTheme="minorEastAsia" w:eastAsiaTheme="minorEastAsia"/>
          <w:sz w:val="21"/>
        </w:rPr>
        <w:t>21.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Churchill and Appeasement</w:t>
      </w:r>
      <w:r w:rsidRPr="001140FA">
        <w:rPr>
          <w:rStyle w:val="0Text"/>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Parkinson, Fred (ed.), </w:t>
      </w:r>
      <w:r w:rsidRPr="001140FA">
        <w:rPr>
          <w:rFonts w:asciiTheme="minorEastAsia" w:eastAsiaTheme="minorEastAsia"/>
          <w:sz w:val="21"/>
        </w:rPr>
        <w:t>Conquering the Past: Austrian Nazism Yesterday and Today</w:t>
      </w:r>
      <w:r w:rsidRPr="001140FA">
        <w:rPr>
          <w:rStyle w:val="0Text"/>
          <w:rFonts w:asciiTheme="minorEastAsia" w:eastAsiaTheme="minorEastAsia"/>
          <w:sz w:val="21"/>
        </w:rPr>
        <w:t xml:space="preserve"> (Detroit, Mich., 1959).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P</w:t>
      </w:r>
      <w:r w:rsidRPr="001140FA">
        <w:rPr>
          <w:rFonts w:asciiTheme="minorEastAsia" w:eastAsiaTheme="minorEastAsia"/>
          <w:sz w:val="21"/>
        </w:rPr>
        <w:t>ä</w:t>
      </w:r>
      <w:r w:rsidRPr="001140FA">
        <w:rPr>
          <w:rFonts w:asciiTheme="minorEastAsia" w:eastAsiaTheme="minorEastAsia"/>
          <w:sz w:val="21"/>
        </w:rPr>
        <w:t xml:space="preserve">tzold, Kurt, and Runge, Irene, </w:t>
      </w:r>
      <w:r w:rsidRPr="001140FA">
        <w:rPr>
          <w:rStyle w:val="0Text"/>
          <w:rFonts w:asciiTheme="minorEastAsia" w:eastAsiaTheme="minorEastAsia"/>
          <w:sz w:val="21"/>
        </w:rPr>
        <w:t>Pogromnacht 1938</w:t>
      </w:r>
      <w:r w:rsidRPr="001140FA">
        <w:rPr>
          <w:rFonts w:asciiTheme="minorEastAsia" w:eastAsiaTheme="minorEastAsia"/>
          <w:sz w:val="21"/>
        </w:rPr>
        <w:t xml:space="preserve"> (Berlin,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Paucker, Arnold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The Jews in Nazi Germany, 1933</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xml:space="preserve"> (T</w:t>
      </w:r>
      <w:r w:rsidRPr="001140FA">
        <w:rPr>
          <w:rFonts w:asciiTheme="minorEastAsia" w:eastAsiaTheme="minorEastAsia"/>
          <w:sz w:val="21"/>
        </w:rPr>
        <w:t>ü</w:t>
      </w:r>
      <w:r w:rsidRPr="001140FA">
        <w:rPr>
          <w:rFonts w:asciiTheme="minorEastAsia" w:eastAsiaTheme="minorEastAsia"/>
          <w:sz w:val="21"/>
        </w:rPr>
        <w:t>bingen,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Paul, Gerhard, </w:t>
      </w:r>
      <w:r w:rsidRPr="001140FA">
        <w:rPr>
          <w:rFonts w:asciiTheme="minorEastAsia" w:eastAsiaTheme="minorEastAsia"/>
          <w:sz w:val="21"/>
        </w:rPr>
        <w:t>“</w:t>
      </w:r>
      <w:r w:rsidRPr="001140FA">
        <w:rPr>
          <w:rFonts w:asciiTheme="minorEastAsia" w:eastAsiaTheme="minorEastAsia"/>
          <w:sz w:val="21"/>
        </w:rPr>
        <w:t>Deutsche Mutter</w:t>
      </w:r>
      <w:r w:rsidRPr="001140FA">
        <w:rPr>
          <w:rFonts w:asciiTheme="minorEastAsia" w:eastAsiaTheme="minorEastAsia"/>
          <w:sz w:val="21"/>
        </w:rPr>
        <w:t>—</w:t>
      </w:r>
      <w:r w:rsidRPr="001140FA">
        <w:rPr>
          <w:rFonts w:asciiTheme="minorEastAsia" w:eastAsiaTheme="minorEastAsia"/>
          <w:sz w:val="21"/>
        </w:rPr>
        <w:t>heim zu Dir!</w:t>
      </w:r>
      <w:r w:rsidRPr="001140FA">
        <w:rPr>
          <w:rFonts w:asciiTheme="minorEastAsia" w:eastAsiaTheme="minorEastAsia"/>
          <w:sz w:val="21"/>
        </w:rPr>
        <w:t>”</w:t>
      </w:r>
      <w:r w:rsidRPr="001140FA">
        <w:rPr>
          <w:rFonts w:asciiTheme="minorEastAsia" w:eastAsiaTheme="minorEastAsia"/>
          <w:sz w:val="21"/>
        </w:rPr>
        <w:t>: Warum es misslang, Hitler an der Saar zu schlagen: Der Saarkampf 1933</w:t>
      </w:r>
      <w:r w:rsidRPr="001140FA">
        <w:rPr>
          <w:rFonts w:asciiTheme="minorEastAsia" w:eastAsiaTheme="minorEastAsia"/>
          <w:sz w:val="21"/>
        </w:rPr>
        <w:t>–</w:t>
      </w:r>
      <w:r w:rsidRPr="001140FA">
        <w:rPr>
          <w:rFonts w:asciiTheme="minorEastAsia" w:eastAsiaTheme="minorEastAsia"/>
          <w:sz w:val="21"/>
        </w:rPr>
        <w:t>1935</w:t>
      </w:r>
      <w:r w:rsidRPr="001140FA">
        <w:rPr>
          <w:rStyle w:val="0Text"/>
          <w:rFonts w:asciiTheme="minorEastAsia" w:eastAsiaTheme="minorEastAsia"/>
          <w:sz w:val="21"/>
        </w:rPr>
        <w:t xml:space="preserve"> (Cologne,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Aufstand der Bilder: Die NS-Propaganda vor 1933</w:t>
      </w:r>
      <w:r w:rsidRPr="001140FA">
        <w:rPr>
          <w:rStyle w:val="0Text"/>
          <w:rFonts w:asciiTheme="minorEastAsia" w:eastAsiaTheme="minorEastAsia"/>
          <w:sz w:val="21"/>
        </w:rPr>
        <w:t xml:space="preserve"> (Bonn,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Mallmann, Klaus-Michael, </w:t>
      </w:r>
      <w:r w:rsidRPr="001140FA">
        <w:rPr>
          <w:rFonts w:asciiTheme="minorEastAsia" w:eastAsiaTheme="minorEastAsia"/>
          <w:sz w:val="21"/>
        </w:rPr>
        <w:t>“</w:t>
      </w:r>
      <w:r w:rsidRPr="001140FA">
        <w:rPr>
          <w:rFonts w:asciiTheme="minorEastAsia" w:eastAsiaTheme="minorEastAsia"/>
          <w:sz w:val="21"/>
        </w:rPr>
        <w:t>Auf demWege zu einer Sozialgeschichte des Terrors: Eine Zwischenbilanz</w:t>
      </w:r>
      <w:r w:rsidRPr="001140FA">
        <w:rPr>
          <w:rFonts w:asciiTheme="minorEastAsia" w:eastAsiaTheme="minorEastAsia"/>
          <w:sz w:val="21"/>
        </w:rPr>
        <w:t>”</w:t>
      </w:r>
      <w:r w:rsidRPr="001140FA">
        <w:rPr>
          <w:rFonts w:asciiTheme="minorEastAsia" w:eastAsiaTheme="minorEastAsia"/>
          <w:sz w:val="21"/>
        </w:rPr>
        <w:t xml:space="preserve">, in idem (eds.), </w:t>
      </w:r>
      <w:r w:rsidRPr="001140FA">
        <w:rPr>
          <w:rStyle w:val="0Text"/>
          <w:rFonts w:asciiTheme="minorEastAsia" w:eastAsiaTheme="minorEastAsia"/>
          <w:sz w:val="21"/>
        </w:rPr>
        <w:t>Die Gestapo</w:t>
      </w:r>
      <w:r w:rsidRPr="001140FA">
        <w:rPr>
          <w:rFonts w:asciiTheme="minorEastAsia" w:eastAsiaTheme="minorEastAsia"/>
          <w:sz w:val="21"/>
        </w:rPr>
        <w:t>, 3</w:t>
      </w:r>
      <w:r w:rsidRPr="001140FA">
        <w:rPr>
          <w:rFonts w:asciiTheme="minorEastAsia" w:eastAsiaTheme="minorEastAsia"/>
          <w:sz w:val="21"/>
        </w:rPr>
        <w:t>–</w:t>
      </w:r>
      <w:r w:rsidRPr="001140FA">
        <w:rPr>
          <w:rFonts w:asciiTheme="minorEastAsia" w:eastAsiaTheme="minorEastAsia"/>
          <w:sz w:val="21"/>
        </w:rPr>
        <w:t>18.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Milieus und Widerstand: Eine Verhaltensgeschichte der Gesellschaft im Nationalsozialismus</w:t>
      </w:r>
      <w:r w:rsidRPr="001140FA">
        <w:rPr>
          <w:rStyle w:val="0Text"/>
          <w:rFonts w:asciiTheme="minorEastAsia" w:eastAsiaTheme="minorEastAsia"/>
          <w:sz w:val="21"/>
        </w:rPr>
        <w:t xml:space="preserve"> (Bonn,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(eds.), </w:t>
      </w:r>
      <w:r w:rsidRPr="001140FA">
        <w:rPr>
          <w:rFonts w:asciiTheme="minorEastAsia" w:eastAsiaTheme="minorEastAsia"/>
          <w:sz w:val="21"/>
        </w:rPr>
        <w:t>Die Gestapo: Mythos und Realit</w:t>
      </w:r>
      <w:r w:rsidRPr="001140FA">
        <w:rPr>
          <w:rFonts w:asciiTheme="minorEastAsia" w:eastAsiaTheme="minorEastAsia"/>
          <w:sz w:val="21"/>
        </w:rPr>
        <w:t>ä</w:t>
      </w:r>
      <w:r w:rsidRPr="001140FA">
        <w:rPr>
          <w:rFonts w:asciiTheme="minorEastAsia" w:eastAsiaTheme="minorEastAsia"/>
          <w:sz w:val="21"/>
        </w:rPr>
        <w:t>t</w:t>
      </w:r>
      <w:r w:rsidRPr="001140FA">
        <w:rPr>
          <w:rStyle w:val="0Text"/>
          <w:rFonts w:asciiTheme="minorEastAsia" w:eastAsiaTheme="minorEastAsia"/>
          <w:sz w:val="21"/>
        </w:rPr>
        <w:t xml:space="preserve"> (Darmstadt,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Pauley, Bruce F., </w:t>
      </w:r>
      <w:r w:rsidRPr="001140FA">
        <w:rPr>
          <w:rFonts w:asciiTheme="minorEastAsia" w:eastAsiaTheme="minorEastAsia"/>
          <w:sz w:val="21"/>
        </w:rPr>
        <w:t>Hitler and the Forgotten Nazis: A History of Austrian National Socialism</w:t>
      </w:r>
      <w:r w:rsidRPr="001140FA">
        <w:rPr>
          <w:rStyle w:val="0Text"/>
          <w:rFonts w:asciiTheme="minorEastAsia" w:eastAsiaTheme="minorEastAsia"/>
          <w:sz w:val="21"/>
        </w:rPr>
        <w:t xml:space="preserve"> (Chapel Hill, N.C.,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From Prejudice to Persecution: A History of Austrian Anti-Semitism</w:t>
      </w:r>
      <w:r w:rsidRPr="001140FA">
        <w:rPr>
          <w:rStyle w:val="0Text"/>
          <w:rFonts w:asciiTheme="minorEastAsia" w:eastAsiaTheme="minorEastAsia"/>
          <w:sz w:val="21"/>
        </w:rPr>
        <w:t xml:space="preserve"> (Chapel Hill, N.C.,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Pehle, Walter H., </w:t>
      </w:r>
      <w:r w:rsidRPr="001140FA">
        <w:rPr>
          <w:rFonts w:asciiTheme="minorEastAsia" w:eastAsiaTheme="minorEastAsia"/>
          <w:sz w:val="21"/>
        </w:rPr>
        <w:t xml:space="preserve">November 1938: From </w:t>
      </w:r>
      <w:r w:rsidRPr="001140FA">
        <w:rPr>
          <w:rFonts w:asciiTheme="minorEastAsia" w:eastAsiaTheme="minorEastAsia"/>
          <w:sz w:val="21"/>
        </w:rPr>
        <w:t>“</w:t>
      </w:r>
      <w:r w:rsidRPr="001140FA">
        <w:rPr>
          <w:rFonts w:asciiTheme="minorEastAsia" w:eastAsiaTheme="minorEastAsia"/>
          <w:sz w:val="21"/>
        </w:rPr>
        <w:t>Reichskristallnacht</w:t>
      </w:r>
      <w:r w:rsidRPr="001140FA">
        <w:rPr>
          <w:rFonts w:asciiTheme="minorEastAsia" w:eastAsiaTheme="minorEastAsia"/>
          <w:sz w:val="21"/>
        </w:rPr>
        <w:t>”</w:t>
      </w:r>
      <w:r w:rsidRPr="001140FA">
        <w:rPr>
          <w:rFonts w:asciiTheme="minorEastAsia" w:eastAsiaTheme="minorEastAsia"/>
          <w:sz w:val="21"/>
        </w:rPr>
        <w:t xml:space="preserve"> to Genocide</w:t>
      </w:r>
      <w:r w:rsidRPr="001140FA">
        <w:rPr>
          <w:rStyle w:val="0Text"/>
          <w:rFonts w:asciiTheme="minorEastAsia" w:eastAsiaTheme="minorEastAsia"/>
          <w:sz w:val="21"/>
        </w:rPr>
        <w:t xml:space="preserve"> (New York,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Pentzlin, Heinz, </w:t>
      </w:r>
      <w:r w:rsidRPr="001140FA">
        <w:rPr>
          <w:rFonts w:asciiTheme="minorEastAsia" w:eastAsiaTheme="minorEastAsia"/>
          <w:sz w:val="21"/>
        </w:rPr>
        <w:t>Hjalmar Schacht: Leben und Wirken einer umstrittenen Pers</w:t>
      </w:r>
      <w:r w:rsidRPr="001140FA">
        <w:rPr>
          <w:rFonts w:asciiTheme="minorEastAsia" w:eastAsiaTheme="minorEastAsia"/>
          <w:sz w:val="21"/>
        </w:rPr>
        <w:t>ö</w:t>
      </w:r>
      <w:r w:rsidRPr="001140FA">
        <w:rPr>
          <w:rFonts w:asciiTheme="minorEastAsia" w:eastAsiaTheme="minorEastAsia"/>
          <w:sz w:val="21"/>
        </w:rPr>
        <w:t>nlichkeit</w:t>
      </w:r>
      <w:r w:rsidRPr="001140FA">
        <w:rPr>
          <w:rStyle w:val="0Text"/>
          <w:rFonts w:asciiTheme="minorEastAsia" w:eastAsiaTheme="minorEastAsia"/>
          <w:sz w:val="21"/>
        </w:rPr>
        <w:t xml:space="preserve"> (Berlin,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Perkins, John, </w:t>
      </w:r>
      <w:r w:rsidRPr="001140FA">
        <w:rPr>
          <w:rFonts w:asciiTheme="minorEastAsia" w:eastAsiaTheme="minorEastAsia"/>
          <w:sz w:val="21"/>
        </w:rPr>
        <w:t>“</w:t>
      </w:r>
      <w:r w:rsidRPr="001140FA">
        <w:rPr>
          <w:rFonts w:asciiTheme="minorEastAsia" w:eastAsiaTheme="minorEastAsia"/>
          <w:sz w:val="21"/>
        </w:rPr>
        <w:t>Nazi Autarchic Aspirations and the Beet-Sugar Industry, 1933</w:t>
      </w:r>
      <w:r w:rsidRPr="001140FA">
        <w:rPr>
          <w:rFonts w:asciiTheme="minorEastAsia" w:eastAsiaTheme="minorEastAsia"/>
          <w:sz w:val="21"/>
        </w:rPr>
        <w:t>–</w:t>
      </w:r>
      <w:r w:rsidRPr="001140FA">
        <w:rPr>
          <w:rFonts w:asciiTheme="minorEastAsia" w:eastAsiaTheme="minorEastAsia"/>
          <w:sz w:val="21"/>
        </w:rPr>
        <w:t>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European History Quarterly</w:t>
      </w:r>
      <w:r w:rsidRPr="001140FA">
        <w:rPr>
          <w:rFonts w:asciiTheme="minorEastAsia" w:eastAsiaTheme="minorEastAsia"/>
          <w:sz w:val="21"/>
        </w:rPr>
        <w:t>, 29 (1990), 497</w:t>
      </w:r>
      <w:r w:rsidRPr="001140FA">
        <w:rPr>
          <w:rFonts w:asciiTheme="minorEastAsia" w:eastAsiaTheme="minorEastAsia"/>
          <w:sz w:val="21"/>
        </w:rPr>
        <w:t>–</w:t>
      </w:r>
      <w:r w:rsidRPr="001140FA">
        <w:rPr>
          <w:rFonts w:asciiTheme="minorEastAsia" w:eastAsiaTheme="minorEastAsia"/>
          <w:sz w:val="21"/>
        </w:rPr>
        <w:t>518.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Perry, Marvin, and Schweitzer, Frederick M., </w:t>
      </w:r>
      <w:r w:rsidRPr="001140FA">
        <w:rPr>
          <w:rFonts w:asciiTheme="minorEastAsia" w:eastAsiaTheme="minorEastAsia"/>
          <w:sz w:val="21"/>
        </w:rPr>
        <w:t>Jewish-Christian Encounters over the Centuries: Symbiosis, Prejudice, Holocaust, Dialogue</w:t>
      </w:r>
      <w:r w:rsidRPr="001140FA">
        <w:rPr>
          <w:rStyle w:val="0Text"/>
          <w:rFonts w:asciiTheme="minorEastAsia" w:eastAsiaTheme="minorEastAsia"/>
          <w:sz w:val="21"/>
        </w:rPr>
        <w:t xml:space="preserve"> (New York,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Petach, Joachim, </w:t>
      </w:r>
      <w:r w:rsidRPr="001140FA">
        <w:rPr>
          <w:rFonts w:asciiTheme="minorEastAsia" w:eastAsiaTheme="minorEastAsia"/>
          <w:sz w:val="21"/>
        </w:rPr>
        <w:t>“</w:t>
      </w:r>
      <w:r w:rsidRPr="001140FA">
        <w:rPr>
          <w:rFonts w:asciiTheme="minorEastAsia" w:eastAsiaTheme="minorEastAsia"/>
          <w:sz w:val="21"/>
        </w:rPr>
        <w:t>Architektur als Weltanschauung: Die Staats- und Parteiarchitektur im Nationalsozialismus</w:t>
      </w:r>
      <w:r w:rsidRPr="001140FA">
        <w:rPr>
          <w:rFonts w:asciiTheme="minorEastAsia" w:eastAsiaTheme="minorEastAsia"/>
          <w:sz w:val="21"/>
        </w:rPr>
        <w:t>”</w:t>
      </w:r>
      <w:r w:rsidRPr="001140FA">
        <w:rPr>
          <w:rFonts w:asciiTheme="minorEastAsia" w:eastAsiaTheme="minorEastAsia"/>
          <w:sz w:val="21"/>
        </w:rPr>
        <w:t xml:space="preserve">, in Ogan and Weiss (eds.), </w:t>
      </w:r>
      <w:r w:rsidRPr="001140FA">
        <w:rPr>
          <w:rStyle w:val="0Text"/>
          <w:rFonts w:asciiTheme="minorEastAsia" w:eastAsiaTheme="minorEastAsia"/>
          <w:sz w:val="21"/>
        </w:rPr>
        <w:t>Faszination und Gewalt</w:t>
      </w:r>
      <w:r w:rsidRPr="001140FA">
        <w:rPr>
          <w:rFonts w:asciiTheme="minorEastAsia" w:eastAsiaTheme="minorEastAsia"/>
          <w:sz w:val="21"/>
        </w:rPr>
        <w:t>, 197</w:t>
      </w:r>
      <w:r w:rsidRPr="001140FA">
        <w:rPr>
          <w:rFonts w:asciiTheme="minorEastAsia" w:eastAsiaTheme="minorEastAsia"/>
          <w:sz w:val="21"/>
        </w:rPr>
        <w:t>–</w:t>
      </w:r>
      <w:r w:rsidRPr="001140FA">
        <w:rPr>
          <w:rFonts w:asciiTheme="minorEastAsia" w:eastAsiaTheme="minorEastAsia"/>
          <w:sz w:val="21"/>
        </w:rPr>
        <w:t>204.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Peter, Karen (ed.), </w:t>
      </w:r>
      <w:r w:rsidRPr="001140FA">
        <w:rPr>
          <w:rFonts w:asciiTheme="minorEastAsia" w:eastAsiaTheme="minorEastAsia"/>
          <w:sz w:val="21"/>
        </w:rPr>
        <w:t>NS-Presseanweisungen der Vorkriegszeit: Edition und Dokumentation</w:t>
      </w:r>
      <w:r w:rsidRPr="001140FA">
        <w:rPr>
          <w:rStyle w:val="0Text"/>
          <w:rFonts w:asciiTheme="minorEastAsia" w:eastAsiaTheme="minorEastAsia"/>
          <w:sz w:val="21"/>
        </w:rPr>
        <w:t xml:space="preserve">, V: </w:t>
      </w:r>
      <w:r w:rsidRPr="001140FA">
        <w:rPr>
          <w:rFonts w:asciiTheme="minorEastAsia" w:eastAsiaTheme="minorEastAsia"/>
          <w:sz w:val="21"/>
        </w:rPr>
        <w:t>1937</w:t>
      </w:r>
      <w:r w:rsidRPr="001140FA">
        <w:rPr>
          <w:rStyle w:val="0Text"/>
          <w:rFonts w:asciiTheme="minorEastAsia" w:eastAsiaTheme="minorEastAsia"/>
          <w:sz w:val="21"/>
        </w:rPr>
        <w:t xml:space="preserve"> (Munich, 1998); VI: </w:t>
      </w:r>
      <w:r w:rsidRPr="001140FA">
        <w:rPr>
          <w:rFonts w:asciiTheme="minorEastAsia" w:eastAsiaTheme="minorEastAsia"/>
          <w:sz w:val="21"/>
        </w:rPr>
        <w:t>1938</w:t>
      </w:r>
      <w:r w:rsidRPr="001140FA">
        <w:rPr>
          <w:rStyle w:val="0Text"/>
          <w:rFonts w:asciiTheme="minorEastAsia" w:eastAsiaTheme="minorEastAsia"/>
          <w:sz w:val="21"/>
        </w:rPr>
        <w:t xml:space="preserve"> (Munich,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Peterson, Agnes. F.,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Himmler: Geheimreden 1933 bis 1945</w:t>
      </w:r>
      <w:r w:rsidRPr="001140FA">
        <w:rPr>
          <w:rFonts w:asciiTheme="minorEastAsia" w:eastAsiaTheme="minorEastAsia"/>
          <w:sz w:val="21"/>
        </w:rPr>
        <w:t xml:space="preserve"> (Frankfurt am Main, 1974).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Peterson, Edward N., </w:t>
      </w:r>
      <w:r w:rsidRPr="001140FA">
        <w:rPr>
          <w:rStyle w:val="0Text"/>
          <w:rFonts w:asciiTheme="minorEastAsia" w:eastAsiaTheme="minorEastAsia"/>
          <w:sz w:val="21"/>
        </w:rPr>
        <w:t>The Limits of Hitler's Power</w:t>
      </w:r>
      <w:r w:rsidRPr="001140FA">
        <w:rPr>
          <w:rFonts w:asciiTheme="minorEastAsia" w:eastAsiaTheme="minorEastAsia"/>
          <w:sz w:val="21"/>
        </w:rPr>
        <w:t xml:space="preserve"> (Princeton, N.J.,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Petrick, Fritz, </w:t>
      </w:r>
      <w:r w:rsidRPr="001140FA">
        <w:rPr>
          <w:rFonts w:asciiTheme="minorEastAsia" w:eastAsiaTheme="minorEastAsia"/>
          <w:sz w:val="21"/>
        </w:rPr>
        <w:t>“</w:t>
      </w:r>
      <w:r w:rsidRPr="001140FA">
        <w:rPr>
          <w:rFonts w:asciiTheme="minorEastAsia" w:eastAsiaTheme="minorEastAsia"/>
          <w:sz w:val="21"/>
        </w:rPr>
        <w:t>Eine Untersuchung zur Beseitigung der Arbeitslosigkeit unter der deutschen Jugend in den Jahren von 1933 bis 1935</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Jahrbuch f</w:t>
      </w:r>
      <w:r w:rsidRPr="001140FA">
        <w:rPr>
          <w:rStyle w:val="0Text"/>
          <w:rFonts w:asciiTheme="minorEastAsia" w:eastAsiaTheme="minorEastAsia"/>
          <w:sz w:val="21"/>
        </w:rPr>
        <w:t>ü</w:t>
      </w:r>
      <w:r w:rsidRPr="001140FA">
        <w:rPr>
          <w:rStyle w:val="0Text"/>
          <w:rFonts w:asciiTheme="minorEastAsia" w:eastAsiaTheme="minorEastAsia"/>
          <w:sz w:val="21"/>
        </w:rPr>
        <w:t>r Wirtschaftsgeschichte</w:t>
      </w:r>
      <w:r w:rsidRPr="001140FA">
        <w:rPr>
          <w:rFonts w:asciiTheme="minorEastAsia" w:eastAsiaTheme="minorEastAsia"/>
          <w:sz w:val="21"/>
        </w:rPr>
        <w:t xml:space="preserve"> (1967), 287</w:t>
      </w:r>
      <w:r w:rsidRPr="001140FA">
        <w:rPr>
          <w:rFonts w:asciiTheme="minorEastAsia" w:eastAsiaTheme="minorEastAsia"/>
          <w:sz w:val="21"/>
        </w:rPr>
        <w:t>–</w:t>
      </w:r>
      <w:r w:rsidRPr="001140FA">
        <w:rPr>
          <w:rFonts w:asciiTheme="minorEastAsia" w:eastAsiaTheme="minorEastAsia"/>
          <w:sz w:val="21"/>
        </w:rPr>
        <w:t>300.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Petropoulos, Jonathan, </w:t>
      </w:r>
      <w:r w:rsidRPr="001140FA">
        <w:rPr>
          <w:rFonts w:asciiTheme="minorEastAsia" w:eastAsiaTheme="minorEastAsia"/>
          <w:sz w:val="21"/>
        </w:rPr>
        <w:t>“</w:t>
      </w:r>
      <w:r w:rsidRPr="001140FA">
        <w:rPr>
          <w:rFonts w:asciiTheme="minorEastAsia" w:eastAsiaTheme="minorEastAsia"/>
          <w:sz w:val="21"/>
        </w:rPr>
        <w:t>A Guide through the Visual Arts Administration of the Third Reich</w:t>
      </w:r>
      <w:r w:rsidRPr="001140FA">
        <w:rPr>
          <w:rFonts w:asciiTheme="minorEastAsia" w:eastAsiaTheme="minorEastAsia"/>
          <w:sz w:val="21"/>
        </w:rPr>
        <w:t>”</w:t>
      </w:r>
      <w:r w:rsidRPr="001140FA">
        <w:rPr>
          <w:rFonts w:asciiTheme="minorEastAsia" w:eastAsiaTheme="minorEastAsia"/>
          <w:sz w:val="21"/>
        </w:rPr>
        <w:t xml:space="preserve">, in Cuomo (ed.), </w:t>
      </w:r>
      <w:r w:rsidRPr="001140FA">
        <w:rPr>
          <w:rStyle w:val="0Text"/>
          <w:rFonts w:asciiTheme="minorEastAsia" w:eastAsiaTheme="minorEastAsia"/>
          <w:sz w:val="21"/>
        </w:rPr>
        <w:t>National Socialist Cultural Policy</w:t>
      </w:r>
      <w:r w:rsidRPr="001140FA">
        <w:rPr>
          <w:rFonts w:asciiTheme="minorEastAsia" w:eastAsiaTheme="minorEastAsia"/>
          <w:sz w:val="21"/>
        </w:rPr>
        <w:t>, 121</w:t>
      </w:r>
      <w:r w:rsidRPr="001140FA">
        <w:rPr>
          <w:rFonts w:asciiTheme="minorEastAsia" w:eastAsiaTheme="minorEastAsia"/>
          <w:sz w:val="21"/>
        </w:rPr>
        <w:t>–</w:t>
      </w:r>
      <w:r w:rsidRPr="001140FA">
        <w:rPr>
          <w:rFonts w:asciiTheme="minorEastAsia" w:eastAsiaTheme="minorEastAsia"/>
          <w:sz w:val="21"/>
        </w:rPr>
        <w:t>53.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Art as Politics in the Third Reich</w:t>
      </w:r>
      <w:r w:rsidRPr="001140FA">
        <w:rPr>
          <w:rStyle w:val="0Text"/>
          <w:rFonts w:asciiTheme="minorEastAsia" w:eastAsiaTheme="minorEastAsia"/>
          <w:sz w:val="21"/>
        </w:rPr>
        <w:t xml:space="preserve"> (Chapel Hill, N.C.,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Faustian Bargain: The Art World in Nazi Germany</w:t>
      </w:r>
      <w:r w:rsidRPr="001140FA">
        <w:rPr>
          <w:rStyle w:val="0Text"/>
          <w:rFonts w:asciiTheme="minorEastAsia" w:eastAsiaTheme="minorEastAsia"/>
          <w:sz w:val="21"/>
        </w:rPr>
        <w:t xml:space="preserve"> (New York,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From Seduction to Denial: Arno Breker's Engagement with National Socialism</w:t>
      </w:r>
      <w:r w:rsidRPr="001140FA">
        <w:rPr>
          <w:rFonts w:asciiTheme="minorEastAsia" w:eastAsiaTheme="minorEastAsia"/>
          <w:sz w:val="21"/>
        </w:rPr>
        <w:t>”</w:t>
      </w:r>
      <w:r w:rsidRPr="001140FA">
        <w:rPr>
          <w:rFonts w:asciiTheme="minorEastAsia" w:eastAsiaTheme="minorEastAsia"/>
          <w:sz w:val="21"/>
        </w:rPr>
        <w:t xml:space="preserve">, in Etlin (ed.), </w:t>
      </w:r>
      <w:r w:rsidRPr="001140FA">
        <w:rPr>
          <w:rStyle w:val="0Text"/>
          <w:rFonts w:asciiTheme="minorEastAsia" w:eastAsiaTheme="minorEastAsia"/>
          <w:sz w:val="21"/>
        </w:rPr>
        <w:t>Art</w:t>
      </w:r>
      <w:r w:rsidRPr="001140FA">
        <w:rPr>
          <w:rFonts w:asciiTheme="minorEastAsia" w:eastAsiaTheme="minorEastAsia"/>
          <w:sz w:val="21"/>
        </w:rPr>
        <w:t>, 205</w:t>
      </w:r>
      <w:r w:rsidRPr="001140FA">
        <w:rPr>
          <w:rFonts w:asciiTheme="minorEastAsia" w:eastAsiaTheme="minorEastAsia"/>
          <w:sz w:val="21"/>
        </w:rPr>
        <w:t>–</w:t>
      </w:r>
      <w:r w:rsidRPr="001140FA">
        <w:rPr>
          <w:rFonts w:asciiTheme="minorEastAsia" w:eastAsiaTheme="minorEastAsia"/>
          <w:sz w:val="21"/>
        </w:rPr>
        <w:t>29.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Petsch, Joachim, </w:t>
      </w:r>
      <w:r w:rsidRPr="001140FA">
        <w:rPr>
          <w:rFonts w:asciiTheme="minorEastAsia" w:eastAsiaTheme="minorEastAsia"/>
          <w:sz w:val="21"/>
        </w:rPr>
        <w:t>“</w:t>
      </w:r>
      <w:r w:rsidRPr="001140FA">
        <w:rPr>
          <w:rFonts w:asciiTheme="minorEastAsia" w:eastAsiaTheme="minorEastAsia"/>
          <w:sz w:val="21"/>
        </w:rPr>
        <w:t>Architektur und St</w:t>
      </w:r>
      <w:r w:rsidRPr="001140FA">
        <w:rPr>
          <w:rFonts w:asciiTheme="minorEastAsia" w:eastAsiaTheme="minorEastAsia"/>
          <w:sz w:val="21"/>
        </w:rPr>
        <w:t>ä</w:t>
      </w:r>
      <w:r w:rsidRPr="001140FA">
        <w:rPr>
          <w:rFonts w:asciiTheme="minorEastAsia" w:eastAsiaTheme="minorEastAsia"/>
          <w:sz w:val="21"/>
        </w:rPr>
        <w:t xml:space="preserve">dtebau im Dritten Reich </w:t>
      </w:r>
      <w:r w:rsidRPr="001140FA">
        <w:rPr>
          <w:rFonts w:asciiTheme="minorEastAsia" w:eastAsiaTheme="minorEastAsia"/>
          <w:sz w:val="21"/>
        </w:rPr>
        <w:t>–</w:t>
      </w:r>
      <w:r w:rsidRPr="001140FA">
        <w:rPr>
          <w:rFonts w:asciiTheme="minorEastAsia" w:eastAsiaTheme="minorEastAsia"/>
          <w:sz w:val="21"/>
        </w:rPr>
        <w:t>Anspruch und Wirklichkeit</w:t>
      </w:r>
      <w:r w:rsidRPr="001140FA">
        <w:rPr>
          <w:rFonts w:asciiTheme="minorEastAsia" w:eastAsiaTheme="minorEastAsia"/>
          <w:sz w:val="21"/>
        </w:rPr>
        <w:t>”</w:t>
      </w:r>
      <w:r w:rsidRPr="001140FA">
        <w:rPr>
          <w:rFonts w:asciiTheme="minorEastAsia" w:eastAsiaTheme="minorEastAsia"/>
          <w:sz w:val="21"/>
        </w:rPr>
        <w:t xml:space="preserve">, in Peukert and Reulecke (eds.), </w:t>
      </w:r>
      <w:r w:rsidRPr="001140FA">
        <w:rPr>
          <w:rStyle w:val="0Text"/>
          <w:rFonts w:asciiTheme="minorEastAsia" w:eastAsiaTheme="minorEastAsia"/>
          <w:sz w:val="21"/>
        </w:rPr>
        <w:t>Die Reihen fast geschlossen</w:t>
      </w:r>
      <w:r w:rsidRPr="001140FA">
        <w:rPr>
          <w:rFonts w:asciiTheme="minorEastAsia" w:eastAsiaTheme="minorEastAsia"/>
          <w:sz w:val="21"/>
        </w:rPr>
        <w:t>, 175</w:t>
      </w:r>
      <w:r w:rsidRPr="001140FA">
        <w:rPr>
          <w:rFonts w:asciiTheme="minorEastAsia" w:eastAsiaTheme="minorEastAsia"/>
          <w:sz w:val="21"/>
        </w:rPr>
        <w:t>–</w:t>
      </w:r>
      <w:r w:rsidRPr="001140FA">
        <w:rPr>
          <w:rFonts w:asciiTheme="minorEastAsia" w:eastAsiaTheme="minorEastAsia"/>
          <w:sz w:val="21"/>
        </w:rPr>
        <w:t>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Petzina, Dietmar, </w:t>
      </w:r>
      <w:r w:rsidRPr="001140FA">
        <w:rPr>
          <w:rFonts w:asciiTheme="minorEastAsia" w:eastAsiaTheme="minorEastAsia"/>
          <w:sz w:val="21"/>
        </w:rPr>
        <w:t>“</w:t>
      </w:r>
      <w:r w:rsidRPr="001140FA">
        <w:rPr>
          <w:rFonts w:asciiTheme="minorEastAsia" w:eastAsiaTheme="minorEastAsia"/>
          <w:sz w:val="21"/>
        </w:rPr>
        <w:t>Hauptprobleme der deutschen Wirtschaftspolitik 1932/33</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15 (1967), 18</w:t>
      </w:r>
      <w:r w:rsidRPr="001140FA">
        <w:rPr>
          <w:rFonts w:asciiTheme="minorEastAsia" w:eastAsiaTheme="minorEastAsia"/>
          <w:sz w:val="21"/>
        </w:rPr>
        <w:t>–</w:t>
      </w:r>
      <w:r w:rsidRPr="001140FA">
        <w:rPr>
          <w:rFonts w:asciiTheme="minorEastAsia" w:eastAsiaTheme="minorEastAsia"/>
          <w:sz w:val="21"/>
        </w:rPr>
        <w:t>55.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Autarkiepolitik im Dritten Reich: Der nationalsozialistische Vierjahresplan (1936</w:t>
      </w:r>
      <w:r w:rsidRPr="001140FA">
        <w:rPr>
          <w:rFonts w:asciiTheme="minorEastAsia" w:eastAsiaTheme="minorEastAsia"/>
          <w:sz w:val="21"/>
        </w:rPr>
        <w:t>–</w:t>
      </w:r>
      <w:r w:rsidRPr="001140FA">
        <w:rPr>
          <w:rFonts w:asciiTheme="minorEastAsia" w:eastAsiaTheme="minorEastAsia"/>
          <w:sz w:val="21"/>
        </w:rPr>
        <w:t>42)</w:t>
      </w:r>
      <w:r w:rsidRPr="001140FA">
        <w:rPr>
          <w:rStyle w:val="0Text"/>
          <w:rFonts w:asciiTheme="minorEastAsia" w:eastAsiaTheme="minorEastAsia"/>
          <w:sz w:val="21"/>
        </w:rPr>
        <w:t xml:space="preserve"> (Stuttgart,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deutsche Wirtschaft in der Zwischenkriegszeit</w:t>
      </w:r>
      <w:r w:rsidRPr="001140FA">
        <w:rPr>
          <w:rStyle w:val="0Text"/>
          <w:rFonts w:asciiTheme="minorEastAsia" w:eastAsiaTheme="minorEastAsia"/>
          <w:sz w:val="21"/>
        </w:rPr>
        <w:t xml:space="preserve"> (Wiesbaden, 1977).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Extent and Causes of Unemployment in the Weimar Republic</w:t>
      </w:r>
      <w:r w:rsidRPr="001140FA">
        <w:rPr>
          <w:rFonts w:asciiTheme="minorEastAsia" w:eastAsiaTheme="minorEastAsia"/>
          <w:sz w:val="21"/>
        </w:rPr>
        <w:t>”</w:t>
      </w:r>
      <w:r w:rsidRPr="001140FA">
        <w:rPr>
          <w:rFonts w:asciiTheme="minorEastAsia" w:eastAsiaTheme="minorEastAsia"/>
          <w:sz w:val="21"/>
        </w:rPr>
        <w:t xml:space="preserve">, in Stachura (ed.), </w:t>
      </w:r>
      <w:r w:rsidRPr="001140FA">
        <w:rPr>
          <w:rStyle w:val="0Text"/>
          <w:rFonts w:asciiTheme="minorEastAsia" w:eastAsiaTheme="minorEastAsia"/>
          <w:sz w:val="21"/>
        </w:rPr>
        <w:t>Unemployment</w:t>
      </w:r>
      <w:r w:rsidRPr="001140FA">
        <w:rPr>
          <w:rFonts w:asciiTheme="minorEastAsia" w:eastAsiaTheme="minorEastAsia"/>
          <w:sz w:val="21"/>
        </w:rPr>
        <w:t>, 29</w:t>
      </w:r>
      <w:r w:rsidRPr="001140FA">
        <w:rPr>
          <w:rFonts w:asciiTheme="minorEastAsia" w:eastAsiaTheme="minorEastAsia"/>
          <w:sz w:val="21"/>
        </w:rPr>
        <w:t>–</w:t>
      </w:r>
      <w:r w:rsidRPr="001140FA">
        <w:rPr>
          <w:rFonts w:asciiTheme="minorEastAsia" w:eastAsiaTheme="minorEastAsia"/>
          <w:sz w:val="21"/>
        </w:rPr>
        <w:t>48.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Sozialgeschichtliches Arbeitsbuch</w:t>
      </w:r>
      <w:r w:rsidRPr="001140FA">
        <w:rPr>
          <w:rStyle w:val="0Text"/>
          <w:rFonts w:asciiTheme="minorEastAsia" w:eastAsiaTheme="minorEastAsia"/>
          <w:sz w:val="21"/>
        </w:rPr>
        <w:t xml:space="preserve">, III: </w:t>
      </w:r>
      <w:r w:rsidRPr="001140FA">
        <w:rPr>
          <w:rFonts w:asciiTheme="minorEastAsia" w:eastAsiaTheme="minorEastAsia"/>
          <w:sz w:val="21"/>
        </w:rPr>
        <w:t>Materialien zur Statistik des Deutschen Reiches 1914</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(Munich,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Petzold, Joachim, </w:t>
      </w:r>
      <w:r w:rsidRPr="001140FA">
        <w:rPr>
          <w:rFonts w:asciiTheme="minorEastAsia" w:eastAsiaTheme="minorEastAsia"/>
          <w:sz w:val="21"/>
        </w:rPr>
        <w:t>Franz von Papen: Ein deutsches Verh</w:t>
      </w:r>
      <w:r w:rsidRPr="001140FA">
        <w:rPr>
          <w:rFonts w:asciiTheme="minorEastAsia" w:eastAsiaTheme="minorEastAsia"/>
          <w:sz w:val="21"/>
        </w:rPr>
        <w:t>ä</w:t>
      </w:r>
      <w:r w:rsidRPr="001140FA">
        <w:rPr>
          <w:rFonts w:asciiTheme="minorEastAsia" w:eastAsiaTheme="minorEastAsia"/>
          <w:sz w:val="21"/>
        </w:rPr>
        <w:t>ngnis</w:t>
      </w:r>
      <w:r w:rsidRPr="001140FA">
        <w:rPr>
          <w:rStyle w:val="0Text"/>
          <w:rFonts w:asciiTheme="minorEastAsia" w:eastAsiaTheme="minorEastAsia"/>
          <w:sz w:val="21"/>
        </w:rPr>
        <w:t xml:space="preserve"> (Munich,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Peukert, Detlev J. K., </w:t>
      </w:r>
      <w:r w:rsidRPr="001140FA">
        <w:rPr>
          <w:rFonts w:asciiTheme="minorEastAsia" w:eastAsiaTheme="minorEastAsia"/>
          <w:sz w:val="21"/>
        </w:rPr>
        <w:t>Die KPD im Widerstand: Verfolgung und Untergrundarbeit an Rhein und Ruhr 1933 bis 1945</w:t>
      </w:r>
      <w:r w:rsidRPr="001140FA">
        <w:rPr>
          <w:rStyle w:val="0Text"/>
          <w:rFonts w:asciiTheme="minorEastAsia" w:eastAsiaTheme="minorEastAsia"/>
          <w:sz w:val="21"/>
        </w:rPr>
        <w:t xml:space="preserve"> (Wuppertal,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Working-Class Resistance: Problems and Options</w:t>
      </w:r>
      <w:r w:rsidRPr="001140FA">
        <w:rPr>
          <w:rFonts w:asciiTheme="minorEastAsia" w:eastAsiaTheme="minorEastAsia"/>
          <w:sz w:val="21"/>
        </w:rPr>
        <w:t>”</w:t>
      </w:r>
      <w:r w:rsidRPr="001140FA">
        <w:rPr>
          <w:rFonts w:asciiTheme="minorEastAsia" w:eastAsiaTheme="minorEastAsia"/>
          <w:sz w:val="21"/>
        </w:rPr>
        <w:t xml:space="preserve">, in Large (ed.), </w:t>
      </w:r>
      <w:r w:rsidRPr="001140FA">
        <w:rPr>
          <w:rStyle w:val="0Text"/>
          <w:rFonts w:asciiTheme="minorEastAsia" w:eastAsiaTheme="minorEastAsia"/>
          <w:sz w:val="21"/>
        </w:rPr>
        <w:t>Contending with Hitler</w:t>
      </w:r>
      <w:r w:rsidRPr="001140FA">
        <w:rPr>
          <w:rFonts w:asciiTheme="minorEastAsia" w:eastAsiaTheme="minorEastAsia"/>
          <w:sz w:val="21"/>
        </w:rPr>
        <w:t>, 35</w:t>
      </w:r>
      <w:r w:rsidRPr="001140FA">
        <w:rPr>
          <w:rFonts w:asciiTheme="minorEastAsia" w:eastAsiaTheme="minorEastAsia"/>
          <w:sz w:val="21"/>
        </w:rPr>
        <w:t>–</w:t>
      </w:r>
      <w:r w:rsidRPr="001140FA">
        <w:rPr>
          <w:rFonts w:asciiTheme="minorEastAsia" w:eastAsiaTheme="minorEastAsia"/>
          <w:sz w:val="21"/>
        </w:rPr>
        <w:t>48.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The Genesis of the </w:t>
      </w:r>
      <w:r w:rsidRPr="001140FA">
        <w:rPr>
          <w:rFonts w:asciiTheme="minorEastAsia" w:eastAsiaTheme="minorEastAsia"/>
          <w:sz w:val="21"/>
        </w:rPr>
        <w:t>‘</w:t>
      </w:r>
      <w:r w:rsidRPr="001140FA">
        <w:rPr>
          <w:rFonts w:asciiTheme="minorEastAsia" w:eastAsiaTheme="minorEastAsia"/>
          <w:sz w:val="21"/>
        </w:rPr>
        <w:t>Final Solution</w:t>
      </w:r>
      <w:r w:rsidRPr="001140FA">
        <w:rPr>
          <w:rFonts w:asciiTheme="minorEastAsia" w:eastAsiaTheme="minorEastAsia"/>
          <w:sz w:val="21"/>
        </w:rPr>
        <w:t>’</w:t>
      </w:r>
      <w:r w:rsidRPr="001140FA">
        <w:rPr>
          <w:rFonts w:asciiTheme="minorEastAsia" w:eastAsiaTheme="minorEastAsia"/>
          <w:sz w:val="21"/>
        </w:rPr>
        <w:t xml:space="preserve"> from the Spirit of Science</w:t>
      </w:r>
      <w:r w:rsidRPr="001140FA">
        <w:rPr>
          <w:rFonts w:asciiTheme="minorEastAsia" w:eastAsiaTheme="minorEastAsia"/>
          <w:sz w:val="21"/>
        </w:rPr>
        <w:t>”</w:t>
      </w:r>
      <w:r w:rsidRPr="001140FA">
        <w:rPr>
          <w:rFonts w:asciiTheme="minorEastAsia" w:eastAsiaTheme="minorEastAsia"/>
          <w:sz w:val="21"/>
        </w:rPr>
        <w:t xml:space="preserve">, in Childers and Caplan (eds.), </w:t>
      </w:r>
      <w:r w:rsidRPr="001140FA">
        <w:rPr>
          <w:rStyle w:val="0Text"/>
          <w:rFonts w:asciiTheme="minorEastAsia" w:eastAsiaTheme="minorEastAsia"/>
          <w:sz w:val="21"/>
        </w:rPr>
        <w:t>Reevaluating the Third Reich</w:t>
      </w:r>
      <w:r w:rsidRPr="001140FA">
        <w:rPr>
          <w:rFonts w:asciiTheme="minorEastAsia" w:eastAsiaTheme="minorEastAsia"/>
          <w:sz w:val="21"/>
        </w:rPr>
        <w:t>, 234</w:t>
      </w:r>
      <w:r w:rsidRPr="001140FA">
        <w:rPr>
          <w:rFonts w:asciiTheme="minorEastAsia" w:eastAsiaTheme="minorEastAsia"/>
          <w:sz w:val="21"/>
        </w:rPr>
        <w:t>–</w:t>
      </w:r>
      <w:r w:rsidRPr="001140FA">
        <w:rPr>
          <w:rFonts w:asciiTheme="minorEastAsia" w:eastAsiaTheme="minorEastAsia"/>
          <w:sz w:val="21"/>
        </w:rPr>
        <w:t>52.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and Reulecke, 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(eds.), </w:t>
      </w:r>
      <w:r w:rsidRPr="001140FA">
        <w:rPr>
          <w:rFonts w:asciiTheme="minorEastAsia" w:eastAsiaTheme="minorEastAsia"/>
          <w:sz w:val="21"/>
        </w:rPr>
        <w:t>Die Reihen fast geschlossen: Beitr</w:t>
      </w:r>
      <w:r w:rsidRPr="001140FA">
        <w:rPr>
          <w:rFonts w:asciiTheme="minorEastAsia" w:eastAsiaTheme="minorEastAsia"/>
          <w:sz w:val="21"/>
        </w:rPr>
        <w:t>ä</w:t>
      </w:r>
      <w:r w:rsidRPr="001140FA">
        <w:rPr>
          <w:rFonts w:asciiTheme="minorEastAsia" w:eastAsiaTheme="minorEastAsia"/>
          <w:sz w:val="21"/>
        </w:rPr>
        <w:t>ge zur Geschichte des Alltags unterm Nationalsozialismus</w:t>
      </w:r>
      <w:r w:rsidRPr="001140FA">
        <w:rPr>
          <w:rStyle w:val="0Text"/>
          <w:rFonts w:asciiTheme="minorEastAsia" w:eastAsiaTheme="minorEastAsia"/>
          <w:sz w:val="21"/>
        </w:rPr>
        <w:t xml:space="preserve"> (Wuppertal,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Peuschel, Harald, </w:t>
      </w:r>
      <w:r w:rsidRPr="001140FA">
        <w:rPr>
          <w:rFonts w:asciiTheme="minorEastAsia" w:eastAsiaTheme="minorEastAsia"/>
          <w:sz w:val="21"/>
        </w:rPr>
        <w:t>Die M</w:t>
      </w:r>
      <w:r w:rsidRPr="001140FA">
        <w:rPr>
          <w:rFonts w:asciiTheme="minorEastAsia" w:eastAsiaTheme="minorEastAsia"/>
          <w:sz w:val="21"/>
        </w:rPr>
        <w:t>ä</w:t>
      </w:r>
      <w:r w:rsidRPr="001140FA">
        <w:rPr>
          <w:rFonts w:asciiTheme="minorEastAsia" w:eastAsiaTheme="minorEastAsia"/>
          <w:sz w:val="21"/>
        </w:rPr>
        <w:t>nner um Hitler: Braune Biographien</w:t>
      </w:r>
      <w:r w:rsidRPr="001140FA">
        <w:rPr>
          <w:rFonts w:asciiTheme="minorEastAsia" w:eastAsiaTheme="minorEastAsia"/>
          <w:sz w:val="21"/>
        </w:rPr>
        <w:t>—</w:t>
      </w:r>
      <w:r w:rsidRPr="001140FA">
        <w:rPr>
          <w:rFonts w:asciiTheme="minorEastAsia" w:eastAsiaTheme="minorEastAsia"/>
          <w:sz w:val="21"/>
        </w:rPr>
        <w:t>Martin Bormann, Joseph Goebbels, Hermann G</w:t>
      </w:r>
      <w:r w:rsidRPr="001140FA">
        <w:rPr>
          <w:rFonts w:asciiTheme="minorEastAsia" w:eastAsiaTheme="minorEastAsia"/>
          <w:sz w:val="21"/>
        </w:rPr>
        <w:t>ö</w:t>
      </w:r>
      <w:r w:rsidRPr="001140FA">
        <w:rPr>
          <w:rFonts w:asciiTheme="minorEastAsia" w:eastAsiaTheme="minorEastAsia"/>
          <w:sz w:val="21"/>
        </w:rPr>
        <w:t>ring, Reinhard Heydrich, Heinrich Himmler und andere</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Phillips, Marcus S., </w:t>
      </w:r>
      <w:r w:rsidRPr="001140FA">
        <w:rPr>
          <w:rFonts w:asciiTheme="minorEastAsia" w:eastAsiaTheme="minorEastAsia"/>
          <w:sz w:val="21"/>
        </w:rPr>
        <w:t>“</w:t>
      </w:r>
      <w:r w:rsidRPr="001140FA">
        <w:rPr>
          <w:rFonts w:asciiTheme="minorEastAsia" w:eastAsiaTheme="minorEastAsia"/>
          <w:sz w:val="21"/>
        </w:rPr>
        <w:t>The Nazi Control of the German Film Industry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European Studies</w:t>
      </w:r>
      <w:r w:rsidRPr="001140FA">
        <w:rPr>
          <w:rFonts w:asciiTheme="minorEastAsia" w:eastAsiaTheme="minorEastAsia"/>
          <w:sz w:val="21"/>
        </w:rPr>
        <w:t>, 1 (1971), 37</w:t>
      </w:r>
      <w:r w:rsidRPr="001140FA">
        <w:rPr>
          <w:rFonts w:asciiTheme="minorEastAsia" w:eastAsiaTheme="minorEastAsia"/>
          <w:sz w:val="21"/>
        </w:rPr>
        <w:t>–</w:t>
      </w:r>
      <w:r w:rsidRPr="001140FA">
        <w:rPr>
          <w:rFonts w:asciiTheme="minorEastAsia" w:eastAsiaTheme="minorEastAsia"/>
          <w:sz w:val="21"/>
        </w:rPr>
        <w:t>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Picker, Henry (ed.), </w:t>
      </w:r>
      <w:r w:rsidRPr="001140FA">
        <w:rPr>
          <w:rFonts w:asciiTheme="minorEastAsia" w:eastAsiaTheme="minorEastAsia"/>
          <w:sz w:val="21"/>
        </w:rPr>
        <w:t>Hitlers Tischgespr</w:t>
      </w:r>
      <w:r w:rsidRPr="001140FA">
        <w:rPr>
          <w:rFonts w:asciiTheme="minorEastAsia" w:eastAsiaTheme="minorEastAsia"/>
          <w:sz w:val="21"/>
        </w:rPr>
        <w:t>ä</w:t>
      </w:r>
      <w:r w:rsidRPr="001140FA">
        <w:rPr>
          <w:rFonts w:asciiTheme="minorEastAsia" w:eastAsiaTheme="minorEastAsia"/>
          <w:sz w:val="21"/>
        </w:rPr>
        <w:t>che im F</w:t>
      </w:r>
      <w:r w:rsidRPr="001140FA">
        <w:rPr>
          <w:rFonts w:asciiTheme="minorEastAsia" w:eastAsiaTheme="minorEastAsia"/>
          <w:sz w:val="21"/>
        </w:rPr>
        <w:t>ü</w:t>
      </w:r>
      <w:r w:rsidRPr="001140FA">
        <w:rPr>
          <w:rFonts w:asciiTheme="minorEastAsia" w:eastAsiaTheme="minorEastAsia"/>
          <w:sz w:val="21"/>
        </w:rPr>
        <w:t>hrerhauptquartier 1941</w:t>
      </w:r>
      <w:r w:rsidRPr="001140FA">
        <w:rPr>
          <w:rFonts w:asciiTheme="minorEastAsia" w:eastAsiaTheme="minorEastAsia"/>
          <w:sz w:val="21"/>
        </w:rPr>
        <w:t>–</w:t>
      </w:r>
      <w:r w:rsidRPr="001140FA">
        <w:rPr>
          <w:rFonts w:asciiTheme="minorEastAsia" w:eastAsiaTheme="minorEastAsia"/>
          <w:sz w:val="21"/>
        </w:rPr>
        <w:t>42</w:t>
      </w:r>
      <w:r w:rsidRPr="001140FA">
        <w:rPr>
          <w:rStyle w:val="0Text"/>
          <w:rFonts w:asciiTheme="minorEastAsia" w:eastAsiaTheme="minorEastAsia"/>
          <w:sz w:val="21"/>
        </w:rPr>
        <w:t xml:space="preserve"> (Bonn, 1951).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Piekalkiewicz, Janusz, </w:t>
      </w:r>
      <w:r w:rsidRPr="001140FA">
        <w:rPr>
          <w:rFonts w:asciiTheme="minorEastAsia" w:eastAsiaTheme="minorEastAsia"/>
          <w:sz w:val="21"/>
        </w:rPr>
        <w:t>Polenfeldzug: Hitler und Stalin zerschlagen die Polnische Republik</w:t>
      </w:r>
      <w:r w:rsidRPr="001140FA">
        <w:rPr>
          <w:rStyle w:val="0Text"/>
          <w:rFonts w:asciiTheme="minorEastAsia" w:eastAsiaTheme="minorEastAsia"/>
          <w:sz w:val="21"/>
        </w:rPr>
        <w:t xml:space="preserve"> (Bergisch Gladbach,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Pikarski, Margot, and Uebel, G</w:t>
      </w:r>
      <w:r w:rsidRPr="001140FA">
        <w:rPr>
          <w:rStyle w:val="0Text"/>
          <w:rFonts w:asciiTheme="minorEastAsia" w:eastAsiaTheme="minorEastAsia"/>
          <w:sz w:val="21"/>
        </w:rPr>
        <w:t>ü</w:t>
      </w:r>
      <w:r w:rsidRPr="001140FA">
        <w:rPr>
          <w:rStyle w:val="0Text"/>
          <w:rFonts w:asciiTheme="minorEastAsia" w:eastAsiaTheme="minorEastAsia"/>
          <w:sz w:val="21"/>
        </w:rPr>
        <w:t xml:space="preserve">nter (eds.), </w:t>
      </w:r>
      <w:r w:rsidRPr="001140FA">
        <w:rPr>
          <w:rFonts w:asciiTheme="minorEastAsia" w:eastAsiaTheme="minorEastAsia"/>
          <w:sz w:val="21"/>
        </w:rPr>
        <w:t>Die KPD lebt! Flugbl</w:t>
      </w:r>
      <w:r w:rsidRPr="001140FA">
        <w:rPr>
          <w:rFonts w:asciiTheme="minorEastAsia" w:eastAsiaTheme="minorEastAsia"/>
          <w:sz w:val="21"/>
        </w:rPr>
        <w:t>ä</w:t>
      </w:r>
      <w:r w:rsidRPr="001140FA">
        <w:rPr>
          <w:rFonts w:asciiTheme="minorEastAsia" w:eastAsiaTheme="minorEastAsia"/>
          <w:sz w:val="21"/>
        </w:rPr>
        <w:t>tter aus dem antifaschistischen Widerstandskampf der KPD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(3 vols., Berlin, 1980</w:t>
      </w:r>
      <w:r w:rsidRPr="001140FA">
        <w:rPr>
          <w:rStyle w:val="0Text"/>
          <w:rFonts w:asciiTheme="minorEastAsia" w:eastAsiaTheme="minorEastAsia"/>
          <w:sz w:val="21"/>
        </w:rPr>
        <w:t>–</w:t>
      </w:r>
      <w:r w:rsidRPr="001140FA">
        <w:rPr>
          <w:rStyle w:val="0Text"/>
          <w:rFonts w:asciiTheme="minorEastAsia" w:eastAsiaTheme="minorEastAsia"/>
          <w:sz w:val="21"/>
        </w:rPr>
        <w:t>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Gestapo-Berichte </w:t>
      </w:r>
      <w:r w:rsidRPr="001140FA">
        <w:rPr>
          <w:rFonts w:asciiTheme="minorEastAsia" w:eastAsiaTheme="minorEastAsia"/>
          <w:sz w:val="21"/>
        </w:rPr>
        <w:t>ü</w:t>
      </w:r>
      <w:r w:rsidRPr="001140FA">
        <w:rPr>
          <w:rFonts w:asciiTheme="minorEastAsia" w:eastAsiaTheme="minorEastAsia"/>
          <w:sz w:val="21"/>
        </w:rPr>
        <w:t>ber den antifaschistischen Widerstandskampf der KPD 1933 bis 1945</w:t>
      </w:r>
      <w:r w:rsidRPr="001140FA">
        <w:rPr>
          <w:rStyle w:val="0Text"/>
          <w:rFonts w:asciiTheme="minorEastAsia" w:eastAsiaTheme="minorEastAsia"/>
          <w:sz w:val="21"/>
        </w:rPr>
        <w:t xml:space="preserve"> (3 vols., Berlin, 1989</w:t>
      </w:r>
      <w:r w:rsidRPr="001140FA">
        <w:rPr>
          <w:rStyle w:val="0Text"/>
          <w:rFonts w:asciiTheme="minorEastAsia" w:eastAsiaTheme="minorEastAsia"/>
          <w:sz w:val="21"/>
        </w:rPr>
        <w:t>–</w:t>
      </w:r>
      <w:r w:rsidRPr="001140FA">
        <w:rPr>
          <w:rStyle w:val="0Text"/>
          <w:rFonts w:asciiTheme="minorEastAsia" w:eastAsiaTheme="minorEastAsia"/>
          <w:sz w:val="21"/>
        </w:rPr>
        <w:t>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Pine, Lisa, </w:t>
      </w:r>
      <w:r w:rsidRPr="001140FA">
        <w:rPr>
          <w:rFonts w:asciiTheme="minorEastAsia" w:eastAsiaTheme="minorEastAsia"/>
          <w:sz w:val="21"/>
        </w:rPr>
        <w:t>“</w:t>
      </w:r>
      <w:r w:rsidRPr="001140FA">
        <w:rPr>
          <w:rFonts w:asciiTheme="minorEastAsia" w:eastAsiaTheme="minorEastAsia"/>
          <w:sz w:val="21"/>
        </w:rPr>
        <w:t>The Dissemination of Nazi Ideology and Family Virtues through School Textbooks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History of Education</w:t>
      </w:r>
      <w:r w:rsidRPr="001140FA">
        <w:rPr>
          <w:rFonts w:asciiTheme="minorEastAsia" w:eastAsiaTheme="minorEastAsia"/>
          <w:sz w:val="21"/>
        </w:rPr>
        <w:t>, 25 (1996), 91</w:t>
      </w:r>
      <w:r w:rsidRPr="001140FA">
        <w:rPr>
          <w:rFonts w:asciiTheme="minorEastAsia" w:eastAsiaTheme="minorEastAsia"/>
          <w:sz w:val="21"/>
        </w:rPr>
        <w:t>–</w:t>
      </w:r>
      <w:r w:rsidRPr="001140FA">
        <w:rPr>
          <w:rFonts w:asciiTheme="minorEastAsia" w:eastAsiaTheme="minorEastAsia"/>
          <w:sz w:val="21"/>
        </w:rPr>
        <w:t>110.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Nazi Family Policy,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(Oxford,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Pingel, Falk, </w:t>
      </w:r>
      <w:r w:rsidRPr="001140FA">
        <w:rPr>
          <w:rFonts w:asciiTheme="minorEastAsia" w:eastAsiaTheme="minorEastAsia"/>
          <w:sz w:val="21"/>
        </w:rPr>
        <w:t>H</w:t>
      </w:r>
      <w:r w:rsidRPr="001140FA">
        <w:rPr>
          <w:rFonts w:asciiTheme="minorEastAsia" w:eastAsiaTheme="minorEastAsia"/>
          <w:sz w:val="21"/>
        </w:rPr>
        <w:t>ä</w:t>
      </w:r>
      <w:r w:rsidRPr="001140FA">
        <w:rPr>
          <w:rFonts w:asciiTheme="minorEastAsia" w:eastAsiaTheme="minorEastAsia"/>
          <w:sz w:val="21"/>
        </w:rPr>
        <w:t>ftlinge unter SS-Herrschaft: Widerstand, Selbstbehauptung und Vernichtung im Konzentrationslager</w:t>
      </w:r>
      <w:r w:rsidRPr="001140FA">
        <w:rPr>
          <w:rStyle w:val="0Text"/>
          <w:rFonts w:asciiTheme="minorEastAsia" w:eastAsiaTheme="minorEastAsia"/>
          <w:sz w:val="21"/>
        </w:rPr>
        <w:t xml:space="preserve"> (Hamburg,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Konzeption und Praxis der nationalsozialistischen Konzentrationslager 1933 bis 1938. Kommentierende Bemerkungen</w:t>
      </w:r>
      <w:r w:rsidRPr="001140FA">
        <w:rPr>
          <w:rFonts w:asciiTheme="minorEastAsia" w:eastAsiaTheme="minorEastAsia"/>
          <w:sz w:val="21"/>
        </w:rPr>
        <w:t>”</w:t>
      </w:r>
      <w:r w:rsidRPr="001140FA">
        <w:rPr>
          <w:rFonts w:asciiTheme="minorEastAsia" w:eastAsiaTheme="minorEastAsia"/>
          <w:sz w:val="21"/>
        </w:rPr>
        <w:t xml:space="preserve">, in Herbert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nationalsozialistischen Konzentrationslager</w:t>
      </w:r>
      <w:r w:rsidRPr="001140FA">
        <w:rPr>
          <w:rFonts w:asciiTheme="minorEastAsia" w:eastAsiaTheme="minorEastAsia"/>
          <w:sz w:val="21"/>
        </w:rPr>
        <w:t>, 148</w:t>
      </w:r>
      <w:r w:rsidRPr="001140FA">
        <w:rPr>
          <w:rFonts w:asciiTheme="minorEastAsia" w:eastAsiaTheme="minorEastAsia"/>
          <w:sz w:val="21"/>
        </w:rPr>
        <w:t>–</w:t>
      </w:r>
      <w:r w:rsidRPr="001140FA">
        <w:rPr>
          <w:rFonts w:asciiTheme="minorEastAsia" w:eastAsiaTheme="minorEastAsia"/>
          <w:sz w:val="21"/>
        </w:rPr>
        <w:t>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Plache, Bruno, </w:t>
      </w:r>
      <w:r w:rsidRPr="001140FA">
        <w:rPr>
          <w:rFonts w:asciiTheme="minorEastAsia" w:eastAsiaTheme="minorEastAsia"/>
          <w:sz w:val="21"/>
        </w:rPr>
        <w:t>Das Raumgef</w:t>
      </w:r>
      <w:r w:rsidRPr="001140FA">
        <w:rPr>
          <w:rFonts w:asciiTheme="minorEastAsia" w:eastAsiaTheme="minorEastAsia"/>
          <w:sz w:val="21"/>
        </w:rPr>
        <w:t>ü</w:t>
      </w:r>
      <w:r w:rsidRPr="001140FA">
        <w:rPr>
          <w:rFonts w:asciiTheme="minorEastAsia" w:eastAsiaTheme="minorEastAsia"/>
          <w:sz w:val="21"/>
        </w:rPr>
        <w:t>ge der Welt: Erdkundebuch f</w:t>
      </w:r>
      <w:r w:rsidRPr="001140FA">
        <w:rPr>
          <w:rFonts w:asciiTheme="minorEastAsia" w:eastAsiaTheme="minorEastAsia"/>
          <w:sz w:val="21"/>
        </w:rPr>
        <w:t>ü</w:t>
      </w:r>
      <w:r w:rsidRPr="001140FA">
        <w:rPr>
          <w:rFonts w:asciiTheme="minorEastAsia" w:eastAsiaTheme="minorEastAsia"/>
          <w:sz w:val="21"/>
        </w:rPr>
        <w:t>r Schulen mit h</w:t>
      </w:r>
      <w:r w:rsidRPr="001140FA">
        <w:rPr>
          <w:rFonts w:asciiTheme="minorEastAsia" w:eastAsiaTheme="minorEastAsia"/>
          <w:sz w:val="21"/>
        </w:rPr>
        <w:t>ö</w:t>
      </w:r>
      <w:r w:rsidRPr="001140FA">
        <w:rPr>
          <w:rFonts w:asciiTheme="minorEastAsia" w:eastAsiaTheme="minorEastAsia"/>
          <w:sz w:val="21"/>
        </w:rPr>
        <w:t>heren Lehrzielen</w:t>
      </w:r>
      <w:r w:rsidRPr="001140FA">
        <w:rPr>
          <w:rStyle w:val="0Text"/>
          <w:rFonts w:asciiTheme="minorEastAsia" w:eastAsiaTheme="minorEastAsia"/>
          <w:sz w:val="21"/>
        </w:rPr>
        <w:t xml:space="preserve">, I: </w:t>
      </w:r>
      <w:r w:rsidRPr="001140FA">
        <w:rPr>
          <w:rFonts w:asciiTheme="minorEastAsia" w:eastAsiaTheme="minorEastAsia"/>
          <w:sz w:val="21"/>
        </w:rPr>
        <w:t>Deutschland</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1939).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Plant, Richard, </w:t>
      </w:r>
      <w:r w:rsidRPr="001140FA">
        <w:rPr>
          <w:rFonts w:asciiTheme="minorEastAsia" w:eastAsiaTheme="minorEastAsia"/>
          <w:sz w:val="21"/>
        </w:rPr>
        <w:t>The Pink Triangle: The Nazi War against Homosexuals</w:t>
      </w:r>
      <w:r w:rsidRPr="001140FA">
        <w:rPr>
          <w:rStyle w:val="0Text"/>
          <w:rFonts w:asciiTheme="minorEastAsia" w:eastAsiaTheme="minorEastAsia"/>
          <w:sz w:val="21"/>
        </w:rPr>
        <w:t xml:space="preserve"> (Edinburgh, 1987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Platner, Geert (ed.), </w:t>
      </w:r>
      <w:r w:rsidRPr="001140FA">
        <w:rPr>
          <w:rFonts w:asciiTheme="minorEastAsia" w:eastAsiaTheme="minorEastAsia"/>
          <w:sz w:val="21"/>
        </w:rPr>
        <w:t>Schule im Dritten Reich, Erziehung zum Tod? Eine Dokumentation</w:t>
      </w:r>
      <w:r w:rsidRPr="001140FA">
        <w:rPr>
          <w:rStyle w:val="0Text"/>
          <w:rFonts w:asciiTheme="minorEastAsia" w:eastAsiaTheme="minorEastAsia"/>
          <w:sz w:val="21"/>
        </w:rPr>
        <w:t xml:space="preserve"> (Munich,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Plum, G</w:t>
      </w:r>
      <w:r w:rsidRPr="001140FA">
        <w:rPr>
          <w:rFonts w:asciiTheme="minorEastAsia" w:eastAsiaTheme="minorEastAsia"/>
          <w:sz w:val="21"/>
        </w:rPr>
        <w:t>ü</w:t>
      </w:r>
      <w:r w:rsidRPr="001140FA">
        <w:rPr>
          <w:rFonts w:asciiTheme="minorEastAsia" w:eastAsiaTheme="minorEastAsia"/>
          <w:sz w:val="21"/>
        </w:rPr>
        <w:t xml:space="preserve">nter, </w:t>
      </w:r>
      <w:r w:rsidRPr="001140FA">
        <w:rPr>
          <w:rFonts w:asciiTheme="minorEastAsia" w:eastAsiaTheme="minorEastAsia"/>
          <w:sz w:val="21"/>
        </w:rPr>
        <w:t>“</w:t>
      </w:r>
      <w:r w:rsidRPr="001140FA">
        <w:rPr>
          <w:rFonts w:asciiTheme="minorEastAsia" w:eastAsiaTheme="minorEastAsia"/>
          <w:sz w:val="21"/>
        </w:rPr>
        <w:t>Wirtschaft und Erwerbsleben</w:t>
      </w:r>
      <w:r w:rsidRPr="001140FA">
        <w:rPr>
          <w:rFonts w:asciiTheme="minorEastAsia" w:eastAsiaTheme="minorEastAsia"/>
          <w:sz w:val="21"/>
        </w:rPr>
        <w:t>”</w:t>
      </w:r>
      <w:r w:rsidRPr="001140FA">
        <w:rPr>
          <w:rFonts w:asciiTheme="minorEastAsia" w:eastAsiaTheme="minorEastAsia"/>
          <w:sz w:val="21"/>
        </w:rPr>
        <w:t xml:space="preserve">, in Benz (ed.), </w:t>
      </w:r>
      <w:r w:rsidRPr="001140FA">
        <w:rPr>
          <w:rStyle w:val="0Text"/>
          <w:rFonts w:asciiTheme="minorEastAsia" w:eastAsiaTheme="minorEastAsia"/>
          <w:sz w:val="21"/>
        </w:rPr>
        <w:t>Die Juden in Deutschland 1933</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268</w:t>
      </w:r>
      <w:r w:rsidRPr="001140FA">
        <w:rPr>
          <w:rFonts w:asciiTheme="minorEastAsia" w:eastAsiaTheme="minorEastAsia"/>
          <w:sz w:val="21"/>
        </w:rPr>
        <w:t>–</w:t>
      </w:r>
      <w:r w:rsidRPr="001140FA">
        <w:rPr>
          <w:rFonts w:asciiTheme="minorEastAsia" w:eastAsiaTheme="minorEastAsia"/>
          <w:sz w:val="21"/>
        </w:rPr>
        <w:t>313.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Plumpe, Gottfried, </w:t>
      </w:r>
      <w:r w:rsidRPr="001140FA">
        <w:rPr>
          <w:rFonts w:asciiTheme="minorEastAsia" w:eastAsiaTheme="minorEastAsia"/>
          <w:sz w:val="21"/>
        </w:rPr>
        <w:t>Die I.G. Farbenindustrie AG: Wirtschaft, Technik und Politik 1904</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(Berlin,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Antwort auf Peter Hayes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und Gesellschaft</w:t>
      </w:r>
      <w:r w:rsidRPr="001140FA">
        <w:rPr>
          <w:rFonts w:asciiTheme="minorEastAsia" w:eastAsiaTheme="minorEastAsia"/>
          <w:sz w:val="21"/>
        </w:rPr>
        <w:t>, 18 (1992), 526</w:t>
      </w:r>
      <w:r w:rsidRPr="001140FA">
        <w:rPr>
          <w:rFonts w:asciiTheme="minorEastAsia" w:eastAsiaTheme="minorEastAsia"/>
          <w:sz w:val="21"/>
        </w:rPr>
        <w:t>–</w:t>
      </w:r>
      <w:r w:rsidRPr="001140FA">
        <w:rPr>
          <w:rFonts w:asciiTheme="minorEastAsia" w:eastAsiaTheme="minorEastAsia"/>
          <w:sz w:val="21"/>
        </w:rPr>
        <w:t>32.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Plumpe, Werner, and Kleinschmidt, Christian (eds.) </w:t>
      </w:r>
      <w:r w:rsidRPr="001140FA">
        <w:rPr>
          <w:rFonts w:asciiTheme="minorEastAsia" w:eastAsiaTheme="minorEastAsia"/>
          <w:sz w:val="21"/>
        </w:rPr>
        <w:t>Unternehmen zwischen Markt und Macht: Aspekte deutscher Unternehmens- und Industriegeschichte im 20. Jahrhundert</w:t>
      </w:r>
      <w:r w:rsidRPr="001140FA">
        <w:rPr>
          <w:rStyle w:val="0Text"/>
          <w:rFonts w:asciiTheme="minorEastAsia" w:eastAsiaTheme="minorEastAsia"/>
          <w:sz w:val="21"/>
        </w:rPr>
        <w:t xml:space="preserve"> (Essen,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P</w:t>
      </w:r>
      <w:r w:rsidRPr="001140FA">
        <w:rPr>
          <w:rFonts w:asciiTheme="minorEastAsia" w:eastAsiaTheme="minorEastAsia"/>
          <w:sz w:val="21"/>
        </w:rPr>
        <w:t>ö</w:t>
      </w:r>
      <w:r w:rsidRPr="001140FA">
        <w:rPr>
          <w:rFonts w:asciiTheme="minorEastAsia" w:eastAsiaTheme="minorEastAsia"/>
          <w:sz w:val="21"/>
        </w:rPr>
        <w:t xml:space="preserve">ggeler, Franz, </w:t>
      </w:r>
      <w:r w:rsidRPr="001140FA">
        <w:rPr>
          <w:rFonts w:asciiTheme="minorEastAsia" w:eastAsiaTheme="minorEastAsia"/>
          <w:sz w:val="21"/>
        </w:rPr>
        <w:t>“</w:t>
      </w:r>
      <w:r w:rsidRPr="001140FA">
        <w:rPr>
          <w:rFonts w:asciiTheme="minorEastAsia" w:eastAsiaTheme="minorEastAsia"/>
          <w:sz w:val="21"/>
        </w:rPr>
        <w:t>Politische Inhalte in Fibeln und Leseb</w:t>
      </w:r>
      <w:r w:rsidRPr="001140FA">
        <w:rPr>
          <w:rFonts w:asciiTheme="minorEastAsia" w:eastAsiaTheme="minorEastAsia"/>
          <w:sz w:val="21"/>
        </w:rPr>
        <w:t>ü</w:t>
      </w:r>
      <w:r w:rsidRPr="001140FA">
        <w:rPr>
          <w:rFonts w:asciiTheme="minorEastAsia" w:eastAsiaTheme="minorEastAsia"/>
          <w:sz w:val="21"/>
        </w:rPr>
        <w:t xml:space="preserve">chern des </w:t>
      </w:r>
      <w:r w:rsidRPr="001140FA">
        <w:rPr>
          <w:rFonts w:asciiTheme="minorEastAsia" w:eastAsiaTheme="minorEastAsia"/>
          <w:sz w:val="21"/>
        </w:rPr>
        <w:t>‘</w:t>
      </w:r>
      <w:r w:rsidRPr="001140FA">
        <w:rPr>
          <w:rFonts w:asciiTheme="minorEastAsia" w:eastAsiaTheme="minorEastAsia"/>
          <w:sz w:val="21"/>
        </w:rPr>
        <w:t>Dritten Reiches</w:t>
      </w:r>
      <w:r w:rsidRPr="001140FA">
        <w:rPr>
          <w:rFonts w:asciiTheme="minorEastAsia" w:eastAsiaTheme="minorEastAsia"/>
          <w:sz w:val="21"/>
        </w:rPr>
        <w:t>’”</w:t>
      </w:r>
      <w:r w:rsidRPr="001140FA">
        <w:rPr>
          <w:rFonts w:asciiTheme="minorEastAsia" w:eastAsiaTheme="minorEastAsia"/>
          <w:sz w:val="21"/>
        </w:rPr>
        <w:t xml:space="preserve">, in Hohmann (ed.), </w:t>
      </w:r>
      <w:r w:rsidRPr="001140FA">
        <w:rPr>
          <w:rStyle w:val="0Text"/>
          <w:rFonts w:asciiTheme="minorEastAsia" w:eastAsiaTheme="minorEastAsia"/>
          <w:sz w:val="21"/>
        </w:rPr>
        <w:t>Erster Weltkrieg</w:t>
      </w:r>
      <w:r w:rsidRPr="001140FA">
        <w:rPr>
          <w:rFonts w:asciiTheme="minorEastAsia" w:eastAsiaTheme="minorEastAsia"/>
          <w:sz w:val="21"/>
        </w:rPr>
        <w:t>, 75</w:t>
      </w:r>
      <w:r w:rsidRPr="001140FA">
        <w:rPr>
          <w:rFonts w:asciiTheme="minorEastAsia" w:eastAsiaTheme="minorEastAsia"/>
          <w:sz w:val="21"/>
        </w:rPr>
        <w:t>–</w:t>
      </w:r>
      <w:r w:rsidRPr="001140FA">
        <w:rPr>
          <w:rFonts w:asciiTheme="minorEastAsia" w:eastAsiaTheme="minorEastAsia"/>
          <w:sz w:val="21"/>
        </w:rPr>
        <w:t>104.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Pohle, Heinz, </w:t>
      </w:r>
      <w:r w:rsidRPr="001140FA">
        <w:rPr>
          <w:rFonts w:asciiTheme="minorEastAsia" w:eastAsiaTheme="minorEastAsia"/>
          <w:sz w:val="21"/>
        </w:rPr>
        <w:t>Der Rundfunk als Instrument der Politik: Zur Geschichte des Rundfunks von 1923 bis 1928</w:t>
      </w:r>
      <w:r w:rsidRPr="001140FA">
        <w:rPr>
          <w:rStyle w:val="0Text"/>
          <w:rFonts w:asciiTheme="minorEastAsia" w:eastAsiaTheme="minorEastAsia"/>
          <w:sz w:val="21"/>
        </w:rPr>
        <w:t xml:space="preserve"> (Hamburg, 1955).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Pois, Robert A., </w:t>
      </w:r>
      <w:r w:rsidRPr="001140FA">
        <w:rPr>
          <w:rFonts w:asciiTheme="minorEastAsia" w:eastAsiaTheme="minorEastAsia"/>
          <w:sz w:val="21"/>
        </w:rPr>
        <w:t>National Socialism and the Religion of Nature</w:t>
      </w:r>
      <w:r w:rsidRPr="001140FA">
        <w:rPr>
          <w:rStyle w:val="0Text"/>
          <w:rFonts w:asciiTheme="minorEastAsia" w:eastAsiaTheme="minorEastAsia"/>
          <w:sz w:val="21"/>
        </w:rPr>
        <w:t xml:space="preserve"> (London,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Poliakov, L</w:t>
      </w:r>
      <w:r w:rsidRPr="001140FA">
        <w:rPr>
          <w:rFonts w:asciiTheme="minorEastAsia" w:eastAsiaTheme="minorEastAsia"/>
          <w:sz w:val="21"/>
        </w:rPr>
        <w:t>é</w:t>
      </w:r>
      <w:r w:rsidRPr="001140FA">
        <w:rPr>
          <w:rFonts w:asciiTheme="minorEastAsia" w:eastAsiaTheme="minorEastAsia"/>
          <w:sz w:val="21"/>
        </w:rPr>
        <w:t xml:space="preserve">on, and Wulf, Josef (eds.), </w:t>
      </w:r>
      <w:r w:rsidRPr="001140FA">
        <w:rPr>
          <w:rStyle w:val="0Text"/>
          <w:rFonts w:asciiTheme="minorEastAsia" w:eastAsiaTheme="minorEastAsia"/>
          <w:sz w:val="21"/>
        </w:rPr>
        <w:t>Das Dritte Reich und seine Denker: Dokumente</w:t>
      </w:r>
      <w:r w:rsidRPr="001140FA">
        <w:rPr>
          <w:rFonts w:asciiTheme="minorEastAsia" w:eastAsiaTheme="minorEastAsia"/>
          <w:sz w:val="21"/>
        </w:rPr>
        <w:t xml:space="preserve"> (Berlin, 1959).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Poller, Walter, </w:t>
      </w:r>
      <w:r w:rsidRPr="001140FA">
        <w:rPr>
          <w:rFonts w:asciiTheme="minorEastAsia" w:eastAsiaTheme="minorEastAsia"/>
          <w:sz w:val="21"/>
        </w:rPr>
        <w:t>Arztschreiber in Buchenwald: Bericht des H</w:t>
      </w:r>
      <w:r w:rsidRPr="001140FA">
        <w:rPr>
          <w:rFonts w:asciiTheme="minorEastAsia" w:eastAsiaTheme="minorEastAsia"/>
          <w:sz w:val="21"/>
        </w:rPr>
        <w:t>ä</w:t>
      </w:r>
      <w:r w:rsidRPr="001140FA">
        <w:rPr>
          <w:rFonts w:asciiTheme="minorEastAsia" w:eastAsiaTheme="minorEastAsia"/>
          <w:sz w:val="21"/>
        </w:rPr>
        <w:t>ftlings 996 aus Block 36</w:t>
      </w:r>
      <w:r w:rsidRPr="001140FA">
        <w:rPr>
          <w:rStyle w:val="0Text"/>
          <w:rFonts w:asciiTheme="minorEastAsia" w:eastAsiaTheme="minorEastAsia"/>
          <w:sz w:val="21"/>
        </w:rPr>
        <w:t xml:space="preserve"> (Hamburg, 1946).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Polster, Bernd, </w:t>
      </w:r>
      <w:r w:rsidRPr="001140FA">
        <w:rPr>
          <w:rFonts w:asciiTheme="minorEastAsia" w:eastAsiaTheme="minorEastAsia"/>
          <w:sz w:val="21"/>
        </w:rPr>
        <w:t>Swing Heil: Jazz im Nationalsozialismus</w:t>
      </w:r>
      <w:r w:rsidRPr="001140FA">
        <w:rPr>
          <w:rStyle w:val="0Text"/>
          <w:rFonts w:asciiTheme="minorEastAsia" w:eastAsiaTheme="minorEastAsia"/>
          <w:sz w:val="21"/>
        </w:rPr>
        <w:t xml:space="preserve"> (Berlin,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Pommerin, Reiner, </w:t>
      </w:r>
      <w:r w:rsidRPr="001140FA">
        <w:rPr>
          <w:rFonts w:asciiTheme="minorEastAsia" w:eastAsiaTheme="minorEastAsia"/>
          <w:sz w:val="21"/>
        </w:rPr>
        <w:t>“</w:t>
      </w:r>
      <w:r w:rsidRPr="001140FA">
        <w:rPr>
          <w:rFonts w:asciiTheme="minorEastAsia" w:eastAsiaTheme="minorEastAsia"/>
          <w:sz w:val="21"/>
        </w:rPr>
        <w:t>Sterilisierung der Rheinlandbastarde</w:t>
      </w:r>
      <w:r w:rsidRPr="001140FA">
        <w:rPr>
          <w:rFonts w:asciiTheme="minorEastAsia" w:eastAsiaTheme="minorEastAsia"/>
          <w:sz w:val="21"/>
        </w:rPr>
        <w:t>”</w:t>
      </w:r>
      <w:r w:rsidRPr="001140FA">
        <w:rPr>
          <w:rFonts w:asciiTheme="minorEastAsia" w:eastAsiaTheme="minorEastAsia"/>
          <w:sz w:val="21"/>
        </w:rPr>
        <w:t>: Das Schicksal einer farbigen deutschen Minderheit 1918</w:t>
      </w:r>
      <w:r w:rsidRPr="001140FA">
        <w:rPr>
          <w:rFonts w:asciiTheme="minorEastAsia" w:eastAsiaTheme="minorEastAsia"/>
          <w:sz w:val="21"/>
        </w:rPr>
        <w:t>–</w:t>
      </w:r>
      <w:r w:rsidRPr="001140FA">
        <w:rPr>
          <w:rFonts w:asciiTheme="minorEastAsia" w:eastAsiaTheme="minorEastAsia"/>
          <w:sz w:val="21"/>
        </w:rPr>
        <w:t>1937</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Potter, Pamela M., </w:t>
      </w:r>
      <w:r w:rsidRPr="001140FA">
        <w:rPr>
          <w:rFonts w:asciiTheme="minorEastAsia" w:eastAsiaTheme="minorEastAsia"/>
          <w:sz w:val="21"/>
        </w:rPr>
        <w:t>“</w:t>
      </w:r>
      <w:r w:rsidRPr="001140FA">
        <w:rPr>
          <w:rFonts w:asciiTheme="minorEastAsia" w:eastAsiaTheme="minorEastAsia"/>
          <w:sz w:val="21"/>
        </w:rPr>
        <w:t xml:space="preserve">The Nazi </w:t>
      </w:r>
      <w:r w:rsidRPr="001140FA">
        <w:rPr>
          <w:rFonts w:asciiTheme="minorEastAsia" w:eastAsiaTheme="minorEastAsia"/>
          <w:sz w:val="21"/>
        </w:rPr>
        <w:t>‘</w:t>
      </w:r>
      <w:r w:rsidRPr="001140FA">
        <w:rPr>
          <w:rFonts w:asciiTheme="minorEastAsia" w:eastAsiaTheme="minorEastAsia"/>
          <w:sz w:val="21"/>
        </w:rPr>
        <w:t>Seizure</w:t>
      </w:r>
      <w:r w:rsidRPr="001140FA">
        <w:rPr>
          <w:rFonts w:asciiTheme="minorEastAsia" w:eastAsiaTheme="minorEastAsia"/>
          <w:sz w:val="21"/>
        </w:rPr>
        <w:t>’</w:t>
      </w:r>
      <w:r w:rsidRPr="001140FA">
        <w:rPr>
          <w:rFonts w:asciiTheme="minorEastAsia" w:eastAsiaTheme="minorEastAsia"/>
          <w:sz w:val="21"/>
        </w:rPr>
        <w:t xml:space="preserve"> of the Berlin Philharmonic, or the Decline of a Bourgeois Musical Institution</w:t>
      </w:r>
      <w:r w:rsidRPr="001140FA">
        <w:rPr>
          <w:rFonts w:asciiTheme="minorEastAsia" w:eastAsiaTheme="minorEastAsia"/>
          <w:sz w:val="21"/>
        </w:rPr>
        <w:t>”</w:t>
      </w:r>
      <w:r w:rsidRPr="001140FA">
        <w:rPr>
          <w:rFonts w:asciiTheme="minorEastAsia" w:eastAsiaTheme="minorEastAsia"/>
          <w:sz w:val="21"/>
        </w:rPr>
        <w:t xml:space="preserve">, in Cuomo (ed.), </w:t>
      </w:r>
      <w:r w:rsidRPr="001140FA">
        <w:rPr>
          <w:rStyle w:val="0Text"/>
          <w:rFonts w:asciiTheme="minorEastAsia" w:eastAsiaTheme="minorEastAsia"/>
          <w:sz w:val="21"/>
        </w:rPr>
        <w:t>National Socialist Cultural Policy</w:t>
      </w:r>
      <w:r w:rsidRPr="001140FA">
        <w:rPr>
          <w:rFonts w:asciiTheme="minorEastAsia" w:eastAsiaTheme="minorEastAsia"/>
          <w:sz w:val="21"/>
        </w:rPr>
        <w:t>, 39</w:t>
      </w:r>
      <w:r w:rsidRPr="001140FA">
        <w:rPr>
          <w:rFonts w:asciiTheme="minorEastAsia" w:eastAsiaTheme="minorEastAsia"/>
          <w:sz w:val="21"/>
        </w:rPr>
        <w:t>–</w:t>
      </w:r>
      <w:r w:rsidRPr="001140FA">
        <w:rPr>
          <w:rFonts w:asciiTheme="minorEastAsia" w:eastAsiaTheme="minorEastAsia"/>
          <w:sz w:val="21"/>
        </w:rPr>
        <w:t>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Most German of the Arts: Musicology and Society from the Weimar Republic to the End of Hitler's Reich</w:t>
      </w:r>
      <w:r w:rsidRPr="001140FA">
        <w:rPr>
          <w:rStyle w:val="0Text"/>
          <w:rFonts w:asciiTheme="minorEastAsia" w:eastAsiaTheme="minorEastAsia"/>
          <w:sz w:val="21"/>
        </w:rPr>
        <w:t xml:space="preserve"> (NewHaven, Conn.,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Prantl, Helmut (ed.), </w:t>
      </w:r>
      <w:r w:rsidRPr="001140FA">
        <w:rPr>
          <w:rFonts w:asciiTheme="minorEastAsia" w:eastAsiaTheme="minorEastAsia"/>
          <w:sz w:val="21"/>
        </w:rPr>
        <w:t>Die kirchliche Lage in Bayern nach den Regierungspr</w:t>
      </w:r>
      <w:r w:rsidRPr="001140FA">
        <w:rPr>
          <w:rFonts w:asciiTheme="minorEastAsia" w:eastAsiaTheme="minorEastAsia"/>
          <w:sz w:val="21"/>
        </w:rPr>
        <w:t>ä</w:t>
      </w:r>
      <w:r w:rsidRPr="001140FA">
        <w:rPr>
          <w:rFonts w:asciiTheme="minorEastAsia" w:eastAsiaTheme="minorEastAsia"/>
          <w:sz w:val="21"/>
        </w:rPr>
        <w:t>sidentenberichten 1933</w:t>
      </w:r>
      <w:r w:rsidRPr="001140FA">
        <w:rPr>
          <w:rFonts w:asciiTheme="minorEastAsia" w:eastAsiaTheme="minorEastAsia"/>
          <w:sz w:val="21"/>
        </w:rPr>
        <w:t>–</w:t>
      </w:r>
      <w:r w:rsidRPr="001140FA">
        <w:rPr>
          <w:rFonts w:asciiTheme="minorEastAsia" w:eastAsiaTheme="minorEastAsia"/>
          <w:sz w:val="21"/>
        </w:rPr>
        <w:t>1943</w:t>
      </w:r>
      <w:r w:rsidRPr="001140FA">
        <w:rPr>
          <w:rStyle w:val="0Text"/>
          <w:rFonts w:asciiTheme="minorEastAsia" w:eastAsiaTheme="minorEastAsia"/>
          <w:sz w:val="21"/>
        </w:rPr>
        <w:t xml:space="preserve">, V: </w:t>
      </w:r>
      <w:r w:rsidRPr="001140FA">
        <w:rPr>
          <w:rFonts w:asciiTheme="minorEastAsia" w:eastAsiaTheme="minorEastAsia"/>
          <w:sz w:val="21"/>
        </w:rPr>
        <w:t>Regierungsbezirk Pfalz 1933</w:t>
      </w:r>
      <w:r w:rsidRPr="001140FA">
        <w:rPr>
          <w:rFonts w:asciiTheme="minorEastAsia" w:eastAsiaTheme="minorEastAsia"/>
          <w:sz w:val="21"/>
        </w:rPr>
        <w:t>–</w:t>
      </w:r>
      <w:r w:rsidRPr="001140FA">
        <w:rPr>
          <w:rFonts w:asciiTheme="minorEastAsia" w:eastAsiaTheme="minorEastAsia"/>
          <w:sz w:val="21"/>
        </w:rPr>
        <w:t>1940</w:t>
      </w:r>
      <w:r w:rsidRPr="001140FA">
        <w:rPr>
          <w:rStyle w:val="0Text"/>
          <w:rFonts w:asciiTheme="minorEastAsia" w:eastAsiaTheme="minorEastAsia"/>
          <w:sz w:val="21"/>
        </w:rPr>
        <w:t xml:space="preserve"> (Mainz,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Preston, Paul, </w:t>
      </w:r>
      <w:r w:rsidRPr="001140FA">
        <w:rPr>
          <w:rStyle w:val="0Text"/>
          <w:rFonts w:asciiTheme="minorEastAsia" w:eastAsiaTheme="minorEastAsia"/>
          <w:sz w:val="21"/>
        </w:rPr>
        <w:t>The Spanish Civil War, 1936</w:t>
      </w:r>
      <w:r w:rsidRPr="001140FA">
        <w:rPr>
          <w:rStyle w:val="0Text"/>
          <w:rFonts w:asciiTheme="minorEastAsia" w:eastAsiaTheme="minorEastAsia"/>
          <w:sz w:val="21"/>
        </w:rPr>
        <w:t>–</w:t>
      </w:r>
      <w:r w:rsidRPr="001140FA">
        <w:rPr>
          <w:rStyle w:val="0Text"/>
          <w:rFonts w:asciiTheme="minorEastAsia" w:eastAsiaTheme="minorEastAsia"/>
          <w:sz w:val="21"/>
        </w:rPr>
        <w:t>39</w:t>
      </w:r>
      <w:r w:rsidRPr="001140FA">
        <w:rPr>
          <w:rFonts w:asciiTheme="minorEastAsia" w:eastAsiaTheme="minorEastAsia"/>
          <w:sz w:val="21"/>
        </w:rPr>
        <w:t xml:space="preserve"> (London,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Franco: A Biography</w:t>
      </w:r>
      <w:r w:rsidRPr="001140FA">
        <w:rPr>
          <w:rFonts w:asciiTheme="minorEastAsia" w:eastAsiaTheme="minorEastAsia"/>
          <w:sz w:val="21"/>
        </w:rPr>
        <w:t xml:space="preserve"> (London,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Mackenzie, Anne L. (eds.), </w:t>
      </w:r>
      <w:r w:rsidRPr="001140FA">
        <w:rPr>
          <w:rStyle w:val="0Text"/>
          <w:rFonts w:asciiTheme="minorEastAsia" w:eastAsiaTheme="minorEastAsia"/>
          <w:sz w:val="21"/>
        </w:rPr>
        <w:t>The Republic Besieged: Civil War in Spain 1936</w:t>
      </w:r>
      <w:r w:rsidRPr="001140FA">
        <w:rPr>
          <w:rStyle w:val="0Text"/>
          <w:rFonts w:asciiTheme="minorEastAsia" w:eastAsiaTheme="minorEastAsia"/>
          <w:sz w:val="21"/>
        </w:rPr>
        <w:t>–</w:t>
      </w:r>
      <w:r w:rsidRPr="001140FA">
        <w:rPr>
          <w:rStyle w:val="0Text"/>
          <w:rFonts w:asciiTheme="minorEastAsia" w:eastAsiaTheme="minorEastAsia"/>
          <w:sz w:val="21"/>
        </w:rPr>
        <w:t>1939</w:t>
      </w:r>
      <w:r w:rsidRPr="001140FA">
        <w:rPr>
          <w:rFonts w:asciiTheme="minorEastAsia" w:eastAsiaTheme="minorEastAsia"/>
          <w:sz w:val="21"/>
        </w:rPr>
        <w:t xml:space="preserve"> (Edinburgh,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Prieberg, Fred K., </w:t>
      </w:r>
      <w:r w:rsidRPr="001140FA">
        <w:rPr>
          <w:rStyle w:val="0Text"/>
          <w:rFonts w:asciiTheme="minorEastAsia" w:eastAsiaTheme="minorEastAsia"/>
          <w:sz w:val="21"/>
        </w:rPr>
        <w:t>Musik im NS-Staat</w:t>
      </w:r>
      <w:r w:rsidRPr="001140FA">
        <w:rPr>
          <w:rFonts w:asciiTheme="minorEastAsia" w:eastAsiaTheme="minorEastAsia"/>
          <w:sz w:val="21"/>
        </w:rPr>
        <w:t xml:space="preserve"> (Frankfurt am Main,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Trial of Strength: Wilhelm Furtw</w:t>
      </w:r>
      <w:r w:rsidRPr="001140FA">
        <w:rPr>
          <w:rFonts w:asciiTheme="minorEastAsia" w:eastAsiaTheme="minorEastAsia"/>
          <w:sz w:val="21"/>
        </w:rPr>
        <w:t>ä</w:t>
      </w:r>
      <w:r w:rsidRPr="001140FA">
        <w:rPr>
          <w:rFonts w:asciiTheme="minorEastAsia" w:eastAsiaTheme="minorEastAsia"/>
          <w:sz w:val="21"/>
        </w:rPr>
        <w:t>ngler in the Third Reich</w:t>
      </w:r>
      <w:r w:rsidRPr="001140FA">
        <w:rPr>
          <w:rStyle w:val="0Text"/>
          <w:rFonts w:asciiTheme="minorEastAsia" w:eastAsiaTheme="minorEastAsia"/>
          <w:sz w:val="21"/>
        </w:rPr>
        <w:t xml:space="preserve"> (London, 1991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Prinz, Michael, </w:t>
      </w:r>
      <w:r w:rsidRPr="001140FA">
        <w:rPr>
          <w:rFonts w:asciiTheme="minorEastAsia" w:eastAsiaTheme="minorEastAsia"/>
          <w:sz w:val="21"/>
        </w:rPr>
        <w:t>Vom neuen Mittelstand zum Volksgenossen: Die Entwicklung des sozialen Status der Angestellten von der Weimarer Republik bis zum Ende der NS-Zeit</w:t>
      </w:r>
      <w:r w:rsidRPr="001140FA">
        <w:rPr>
          <w:rStyle w:val="0Text"/>
          <w:rFonts w:asciiTheme="minorEastAsia" w:eastAsiaTheme="minorEastAsia"/>
          <w:sz w:val="21"/>
        </w:rPr>
        <w:t xml:space="preserve"> (Munich,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Prinzhorn, Hans, </w:t>
      </w:r>
      <w:r w:rsidRPr="001140FA">
        <w:rPr>
          <w:rFonts w:asciiTheme="minorEastAsia" w:eastAsiaTheme="minorEastAsia"/>
          <w:sz w:val="21"/>
        </w:rPr>
        <w:t>Bildnerei der Geisteskranken: Ein Beitrag zur Psychologie und Psychopathologie der Gestaltung</w:t>
      </w:r>
      <w:r w:rsidRPr="001140FA">
        <w:rPr>
          <w:rStyle w:val="0Text"/>
          <w:rFonts w:asciiTheme="minorEastAsia" w:eastAsiaTheme="minorEastAsia"/>
          <w:sz w:val="21"/>
        </w:rPr>
        <w:t xml:space="preserve"> (Berlin, 1922).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Probst, Volker, </w:t>
      </w:r>
      <w:r w:rsidRPr="001140FA">
        <w:rPr>
          <w:rStyle w:val="0Text"/>
          <w:rFonts w:asciiTheme="minorEastAsia" w:eastAsiaTheme="minorEastAsia"/>
          <w:sz w:val="21"/>
        </w:rPr>
        <w:t>Der Bildhauer Arno Breker</w:t>
      </w:r>
      <w:r w:rsidRPr="001140FA">
        <w:rPr>
          <w:rFonts w:asciiTheme="minorEastAsia" w:eastAsiaTheme="minorEastAsia"/>
          <w:sz w:val="21"/>
        </w:rPr>
        <w:t xml:space="preserve"> (Bonn,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Proctor, Robert N., </w:t>
      </w:r>
      <w:r w:rsidRPr="001140FA">
        <w:rPr>
          <w:rFonts w:asciiTheme="minorEastAsia" w:eastAsiaTheme="minorEastAsia"/>
          <w:sz w:val="21"/>
        </w:rPr>
        <w:t>Racial Hygiene: Medicine under the Nazis</w:t>
      </w:r>
      <w:r w:rsidRPr="001140FA">
        <w:rPr>
          <w:rStyle w:val="0Text"/>
          <w:rFonts w:asciiTheme="minorEastAsia" w:eastAsiaTheme="minorEastAsia"/>
          <w:sz w:val="21"/>
        </w:rPr>
        <w:t xml:space="preserve"> (London,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The Nazi War on Cancer</w:t>
      </w:r>
      <w:r w:rsidRPr="001140FA">
        <w:rPr>
          <w:rFonts w:asciiTheme="minorEastAsia" w:eastAsiaTheme="minorEastAsia"/>
          <w:sz w:val="21"/>
        </w:rPr>
        <w:t xml:space="preserve"> (Princeton, N.J.,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Pr</w:t>
      </w:r>
      <w:r w:rsidRPr="001140FA">
        <w:rPr>
          <w:rFonts w:asciiTheme="minorEastAsia" w:eastAsiaTheme="minorEastAsia"/>
          <w:sz w:val="21"/>
        </w:rPr>
        <w:t>ü</w:t>
      </w:r>
      <w:r w:rsidRPr="001140FA">
        <w:rPr>
          <w:rFonts w:asciiTheme="minorEastAsia" w:eastAsiaTheme="minorEastAsia"/>
          <w:sz w:val="21"/>
        </w:rPr>
        <w:t xml:space="preserve">mm, Karl, </w:t>
      </w:r>
      <w:r w:rsidRPr="001140FA">
        <w:rPr>
          <w:rFonts w:asciiTheme="minorEastAsia" w:eastAsiaTheme="minorEastAsia"/>
          <w:sz w:val="21"/>
        </w:rPr>
        <w:t>“</w:t>
      </w:r>
      <w:r w:rsidRPr="001140FA">
        <w:rPr>
          <w:rFonts w:asciiTheme="minorEastAsia" w:eastAsiaTheme="minorEastAsia"/>
          <w:sz w:val="21"/>
        </w:rPr>
        <w:t>Das Erbe der Front. Der antidemokratische Kriegsroman der Weimarer Republik und seine nationalsozialistische Fortsetzung</w:t>
      </w:r>
      <w:r w:rsidRPr="001140FA">
        <w:rPr>
          <w:rFonts w:asciiTheme="minorEastAsia" w:eastAsiaTheme="minorEastAsia"/>
          <w:sz w:val="21"/>
        </w:rPr>
        <w:t>”</w:t>
      </w:r>
      <w:r w:rsidRPr="001140FA">
        <w:rPr>
          <w:rFonts w:asciiTheme="minorEastAsia" w:eastAsiaTheme="minorEastAsia"/>
          <w:sz w:val="21"/>
        </w:rPr>
        <w:t>, in Denkler and Pr</w:t>
      </w:r>
      <w:r w:rsidRPr="001140FA">
        <w:rPr>
          <w:rFonts w:asciiTheme="minorEastAsia" w:eastAsiaTheme="minorEastAsia"/>
          <w:sz w:val="21"/>
        </w:rPr>
        <w:t>ü</w:t>
      </w:r>
      <w:r w:rsidRPr="001140FA">
        <w:rPr>
          <w:rFonts w:asciiTheme="minorEastAsia" w:eastAsiaTheme="minorEastAsia"/>
          <w:sz w:val="21"/>
        </w:rPr>
        <w:t xml:space="preserve">mm (eds.), </w:t>
      </w:r>
      <w:r w:rsidRPr="001140FA">
        <w:rPr>
          <w:rStyle w:val="0Text"/>
          <w:rFonts w:asciiTheme="minorEastAsia" w:eastAsiaTheme="minorEastAsia"/>
          <w:sz w:val="21"/>
        </w:rPr>
        <w:t>Die deutsche Literatur</w:t>
      </w:r>
      <w:r w:rsidRPr="001140FA">
        <w:rPr>
          <w:rFonts w:asciiTheme="minorEastAsia" w:eastAsiaTheme="minorEastAsia"/>
          <w:sz w:val="21"/>
        </w:rPr>
        <w:t>, 138</w:t>
      </w:r>
      <w:r w:rsidRPr="001140FA">
        <w:rPr>
          <w:rFonts w:asciiTheme="minorEastAsia" w:eastAsiaTheme="minorEastAsia"/>
          <w:sz w:val="21"/>
        </w:rPr>
        <w:t>–</w:t>
      </w:r>
      <w:r w:rsidRPr="001140FA">
        <w:rPr>
          <w:rFonts w:asciiTheme="minorEastAsia" w:eastAsiaTheme="minorEastAsia"/>
          <w:sz w:val="21"/>
        </w:rPr>
        <w:t>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Przyrembel, Alexandra, </w:t>
      </w:r>
      <w:r w:rsidRPr="001140FA">
        <w:rPr>
          <w:rFonts w:asciiTheme="minorEastAsia" w:eastAsiaTheme="minorEastAsia"/>
          <w:sz w:val="21"/>
        </w:rPr>
        <w:t>“</w:t>
      </w:r>
      <w:r w:rsidRPr="001140FA">
        <w:rPr>
          <w:rFonts w:asciiTheme="minorEastAsia" w:eastAsiaTheme="minorEastAsia"/>
          <w:sz w:val="21"/>
        </w:rPr>
        <w:t>Rassenschande</w:t>
      </w:r>
      <w:r w:rsidRPr="001140FA">
        <w:rPr>
          <w:rFonts w:asciiTheme="minorEastAsia" w:eastAsiaTheme="minorEastAsia"/>
          <w:sz w:val="21"/>
        </w:rPr>
        <w:t>”</w:t>
      </w:r>
      <w:r w:rsidRPr="001140FA">
        <w:rPr>
          <w:rFonts w:asciiTheme="minorEastAsia" w:eastAsiaTheme="minorEastAsia"/>
          <w:sz w:val="21"/>
        </w:rPr>
        <w:t>: Reinheitsmythos und Vernichtungslegitimation im Nationalsozialismus</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Pyta, Wolfram, </w:t>
      </w:r>
      <w:r w:rsidRPr="001140FA">
        <w:rPr>
          <w:rFonts w:asciiTheme="minorEastAsia" w:eastAsiaTheme="minorEastAsia"/>
          <w:sz w:val="21"/>
        </w:rPr>
        <w:t>Dorfgemeinschaft und Parteipolitik, 1918</w:t>
      </w:r>
      <w:r w:rsidRPr="001140FA">
        <w:rPr>
          <w:rFonts w:asciiTheme="minorEastAsia" w:eastAsiaTheme="minorEastAsia"/>
          <w:sz w:val="21"/>
        </w:rPr>
        <w:t>–</w:t>
      </w:r>
      <w:r w:rsidRPr="001140FA">
        <w:rPr>
          <w:rFonts w:asciiTheme="minorEastAsia" w:eastAsiaTheme="minorEastAsia"/>
          <w:sz w:val="21"/>
        </w:rPr>
        <w:t>1933: Die Verschr</w:t>
      </w:r>
      <w:r w:rsidRPr="001140FA">
        <w:rPr>
          <w:rFonts w:asciiTheme="minorEastAsia" w:eastAsiaTheme="minorEastAsia"/>
          <w:sz w:val="21"/>
        </w:rPr>
        <w:t>ä</w:t>
      </w:r>
      <w:r w:rsidRPr="001140FA">
        <w:rPr>
          <w:rFonts w:asciiTheme="minorEastAsia" w:eastAsiaTheme="minorEastAsia"/>
          <w:sz w:val="21"/>
        </w:rPr>
        <w:t>nkung von Milieu und Parteien in den protestantischen Landgebieten Deutschlands in der Weimarer Republik</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Quine, Maria S., </w:t>
      </w:r>
      <w:r w:rsidRPr="001140FA">
        <w:rPr>
          <w:rFonts w:asciiTheme="minorEastAsia" w:eastAsiaTheme="minorEastAsia"/>
          <w:sz w:val="21"/>
        </w:rPr>
        <w:t>Population Politics in Twentieth-Century Europe: Fascist Dictatorships and Liberal Democracies</w:t>
      </w:r>
      <w:r w:rsidRPr="001140FA">
        <w:rPr>
          <w:rStyle w:val="0Text"/>
          <w:rFonts w:asciiTheme="minorEastAsia" w:eastAsiaTheme="minorEastAsia"/>
          <w:sz w:val="21"/>
        </w:rPr>
        <w:t xml:space="preserve"> (London,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Rabinbach, Anson G., </w:t>
      </w:r>
      <w:r w:rsidRPr="001140FA">
        <w:rPr>
          <w:rFonts w:asciiTheme="minorEastAsia" w:eastAsiaTheme="minorEastAsia"/>
          <w:sz w:val="21"/>
        </w:rPr>
        <w:t>“</w:t>
      </w:r>
      <w:r w:rsidRPr="001140FA">
        <w:rPr>
          <w:rFonts w:asciiTheme="minorEastAsia" w:eastAsiaTheme="minorEastAsia"/>
          <w:sz w:val="21"/>
        </w:rPr>
        <w:t>Toward a Marxist Theory of Fascism and National Socialism</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New German Critique</w:t>
      </w:r>
      <w:r w:rsidRPr="001140FA">
        <w:rPr>
          <w:rFonts w:asciiTheme="minorEastAsia" w:eastAsiaTheme="minorEastAsia"/>
          <w:sz w:val="21"/>
        </w:rPr>
        <w:t>, 1 (1974), 127</w:t>
      </w:r>
      <w:r w:rsidRPr="001140FA">
        <w:rPr>
          <w:rFonts w:asciiTheme="minorEastAsia" w:eastAsiaTheme="minorEastAsia"/>
          <w:sz w:val="21"/>
        </w:rPr>
        <w:t>–</w:t>
      </w:r>
      <w:r w:rsidRPr="001140FA">
        <w:rPr>
          <w:rFonts w:asciiTheme="minorEastAsia" w:eastAsiaTheme="minorEastAsia"/>
          <w:sz w:val="21"/>
        </w:rPr>
        <w:t>53.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Aesthetics of Production in the Third Reich</w:t>
      </w:r>
      <w:r w:rsidRPr="001140FA">
        <w:rPr>
          <w:rFonts w:asciiTheme="minorEastAsia" w:eastAsiaTheme="minorEastAsia"/>
          <w:sz w:val="21"/>
        </w:rPr>
        <w:t>”</w:t>
      </w:r>
      <w:r w:rsidRPr="001140FA">
        <w:rPr>
          <w:rFonts w:asciiTheme="minorEastAsia" w:eastAsiaTheme="minorEastAsia"/>
          <w:sz w:val="21"/>
        </w:rPr>
        <w:t xml:space="preserve">, in Mosse (ed.), </w:t>
      </w:r>
      <w:r w:rsidRPr="001140FA">
        <w:rPr>
          <w:rStyle w:val="0Text"/>
          <w:rFonts w:asciiTheme="minorEastAsia" w:eastAsiaTheme="minorEastAsia"/>
          <w:sz w:val="21"/>
        </w:rPr>
        <w:t>International Fascism</w:t>
      </w:r>
      <w:r w:rsidRPr="001140FA">
        <w:rPr>
          <w:rFonts w:asciiTheme="minorEastAsia" w:eastAsiaTheme="minorEastAsia"/>
          <w:sz w:val="21"/>
        </w:rPr>
        <w:t>, 189</w:t>
      </w:r>
      <w:r w:rsidRPr="001140FA">
        <w:rPr>
          <w:rFonts w:asciiTheme="minorEastAsia" w:eastAsiaTheme="minorEastAsia"/>
          <w:sz w:val="21"/>
        </w:rPr>
        <w:t>–</w:t>
      </w:r>
      <w:r w:rsidRPr="001140FA">
        <w:rPr>
          <w:rFonts w:asciiTheme="minorEastAsia" w:eastAsiaTheme="minorEastAsia"/>
          <w:sz w:val="21"/>
        </w:rPr>
        <w:t>222.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Rabinovici, Doron, </w:t>
      </w:r>
      <w:r w:rsidRPr="001140FA">
        <w:rPr>
          <w:rFonts w:asciiTheme="minorEastAsia" w:eastAsiaTheme="minorEastAsia"/>
          <w:sz w:val="21"/>
        </w:rPr>
        <w:t>“</w:t>
      </w:r>
      <w:r w:rsidRPr="001140FA">
        <w:rPr>
          <w:rFonts w:asciiTheme="minorEastAsia" w:eastAsiaTheme="minorEastAsia"/>
          <w:sz w:val="21"/>
        </w:rPr>
        <w:t xml:space="preserve">Expediting Expropriation and Expulsion: The Impact of the </w:t>
      </w:r>
      <w:r w:rsidRPr="001140FA">
        <w:rPr>
          <w:rFonts w:asciiTheme="minorEastAsia" w:eastAsiaTheme="minorEastAsia"/>
          <w:sz w:val="21"/>
        </w:rPr>
        <w:t>‘</w:t>
      </w:r>
      <w:r w:rsidRPr="001140FA">
        <w:rPr>
          <w:rFonts w:asciiTheme="minorEastAsia" w:eastAsiaTheme="minorEastAsia"/>
          <w:sz w:val="21"/>
        </w:rPr>
        <w:t>Vienna Model</w:t>
      </w:r>
      <w:r w:rsidRPr="001140FA">
        <w:rPr>
          <w:rFonts w:asciiTheme="minorEastAsia" w:eastAsiaTheme="minorEastAsia"/>
          <w:sz w:val="21"/>
        </w:rPr>
        <w:t>’</w:t>
      </w:r>
      <w:r w:rsidRPr="001140FA">
        <w:rPr>
          <w:rFonts w:asciiTheme="minorEastAsia" w:eastAsiaTheme="minorEastAsia"/>
          <w:sz w:val="21"/>
        </w:rPr>
        <w:t xml:space="preserve"> on Anti-Jewish Policies in Nazi Gemany, 1938</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Holocaust and Genocide Studies</w:t>
      </w:r>
      <w:r w:rsidRPr="001140FA">
        <w:rPr>
          <w:rFonts w:asciiTheme="minorEastAsia" w:eastAsiaTheme="minorEastAsia"/>
          <w:sz w:val="21"/>
        </w:rPr>
        <w:t>, 14 (2000), 390</w:t>
      </w:r>
      <w:r w:rsidRPr="001140FA">
        <w:rPr>
          <w:rFonts w:asciiTheme="minorEastAsia" w:eastAsiaTheme="minorEastAsia"/>
          <w:sz w:val="21"/>
        </w:rPr>
        <w:t>–</w:t>
      </w:r>
      <w:r w:rsidRPr="001140FA">
        <w:rPr>
          <w:rFonts w:asciiTheme="minorEastAsia" w:eastAsiaTheme="minorEastAsia"/>
          <w:sz w:val="21"/>
        </w:rPr>
        <w:t>414.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Instanzen der Ohnmacht: Wien 1938</w:t>
      </w:r>
      <w:r w:rsidRPr="001140FA">
        <w:rPr>
          <w:rFonts w:asciiTheme="minorEastAsia" w:eastAsiaTheme="minorEastAsia"/>
          <w:sz w:val="21"/>
        </w:rPr>
        <w:t>–</w:t>
      </w:r>
      <w:r w:rsidRPr="001140FA">
        <w:rPr>
          <w:rFonts w:asciiTheme="minorEastAsia" w:eastAsiaTheme="minorEastAsia"/>
          <w:sz w:val="21"/>
        </w:rPr>
        <w:t>1945: Der Weg zum Judenrat</w:t>
      </w:r>
      <w:r w:rsidRPr="001140FA">
        <w:rPr>
          <w:rStyle w:val="0Text"/>
          <w:rFonts w:asciiTheme="minorEastAsia" w:eastAsiaTheme="minorEastAsia"/>
          <w:sz w:val="21"/>
        </w:rPr>
        <w:t xml:space="preserve"> (Frankfurt am Main,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Rainbird, Sean (ed.), </w:t>
      </w:r>
      <w:r w:rsidRPr="001140FA">
        <w:rPr>
          <w:rStyle w:val="0Text"/>
          <w:rFonts w:asciiTheme="minorEastAsia" w:eastAsiaTheme="minorEastAsia"/>
          <w:sz w:val="21"/>
        </w:rPr>
        <w:t>Max Beckmann</w:t>
      </w:r>
      <w:r w:rsidRPr="001140FA">
        <w:rPr>
          <w:rFonts w:asciiTheme="minorEastAsia" w:eastAsiaTheme="minorEastAsia"/>
          <w:sz w:val="21"/>
        </w:rPr>
        <w:t xml:space="preserve"> (New York,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Raitz von Frentz, Christian, </w:t>
      </w:r>
      <w:r w:rsidRPr="001140FA">
        <w:rPr>
          <w:rFonts w:asciiTheme="minorEastAsia" w:eastAsiaTheme="minorEastAsia"/>
          <w:sz w:val="21"/>
        </w:rPr>
        <w:t>A Lesson Forgotten: Minority Protection under the League of Nations: The Case of the German Minority in Poland, 1920</w:t>
      </w:r>
      <w:r w:rsidRPr="001140FA">
        <w:rPr>
          <w:rFonts w:asciiTheme="minorEastAsia" w:eastAsiaTheme="minorEastAsia"/>
          <w:sz w:val="21"/>
        </w:rPr>
        <w:t>–</w:t>
      </w:r>
      <w:r w:rsidRPr="001140FA">
        <w:rPr>
          <w:rFonts w:asciiTheme="minorEastAsia" w:eastAsiaTheme="minorEastAsia"/>
          <w:sz w:val="21"/>
        </w:rPr>
        <w:t>1934</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Rammstedt, Otthein, </w:t>
      </w:r>
      <w:r w:rsidRPr="001140FA">
        <w:rPr>
          <w:rFonts w:asciiTheme="minorEastAsia" w:eastAsiaTheme="minorEastAsia"/>
          <w:sz w:val="21"/>
        </w:rPr>
        <w:t>“</w:t>
      </w:r>
      <w:r w:rsidRPr="001140FA">
        <w:rPr>
          <w:rFonts w:asciiTheme="minorEastAsia" w:eastAsiaTheme="minorEastAsia"/>
          <w:sz w:val="21"/>
        </w:rPr>
        <w:t xml:space="preserve">Theorie und Empirie des Volksfeindes. Zur Entwicklung einer </w:t>
      </w:r>
      <w:r w:rsidRPr="001140FA">
        <w:rPr>
          <w:rFonts w:asciiTheme="minorEastAsia" w:eastAsiaTheme="minorEastAsia"/>
          <w:sz w:val="21"/>
        </w:rPr>
        <w:t>‘</w:t>
      </w:r>
      <w:r w:rsidRPr="001140FA">
        <w:rPr>
          <w:rFonts w:asciiTheme="minorEastAsia" w:eastAsiaTheme="minorEastAsia"/>
          <w:sz w:val="21"/>
        </w:rPr>
        <w:t>deutschen Soziologie</w:t>
      </w:r>
      <w:r w:rsidRPr="001140FA">
        <w:rPr>
          <w:rFonts w:asciiTheme="minorEastAsia" w:eastAsiaTheme="minorEastAsia"/>
          <w:sz w:val="21"/>
        </w:rPr>
        <w:t>’”</w:t>
      </w:r>
      <w:r w:rsidRPr="001140FA">
        <w:rPr>
          <w:rFonts w:asciiTheme="minorEastAsia" w:eastAsiaTheme="minorEastAsia"/>
          <w:sz w:val="21"/>
        </w:rPr>
        <w:t xml:space="preserve">, in Lundgreen (ed.), </w:t>
      </w:r>
      <w:r w:rsidRPr="001140FA">
        <w:rPr>
          <w:rStyle w:val="0Text"/>
          <w:rFonts w:asciiTheme="minorEastAsia" w:eastAsiaTheme="minorEastAsia"/>
          <w:sz w:val="21"/>
        </w:rPr>
        <w:t>Wissenschaft</w:t>
      </w:r>
      <w:r w:rsidRPr="001140FA">
        <w:rPr>
          <w:rFonts w:asciiTheme="minorEastAsia" w:eastAsiaTheme="minorEastAsia"/>
          <w:sz w:val="21"/>
        </w:rPr>
        <w:t>, 253</w:t>
      </w:r>
      <w:r w:rsidRPr="001140FA">
        <w:rPr>
          <w:rFonts w:asciiTheme="minorEastAsia" w:eastAsiaTheme="minorEastAsia"/>
          <w:sz w:val="21"/>
        </w:rPr>
        <w:t>–</w:t>
      </w:r>
      <w:r w:rsidRPr="001140FA">
        <w:rPr>
          <w:rFonts w:asciiTheme="minorEastAsia" w:eastAsiaTheme="minorEastAsia"/>
          <w:sz w:val="21"/>
        </w:rPr>
        <w:t>313.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Rave, Paul Ortwin, </w:t>
      </w:r>
      <w:r w:rsidRPr="001140FA">
        <w:rPr>
          <w:rStyle w:val="0Text"/>
          <w:rFonts w:asciiTheme="minorEastAsia" w:eastAsiaTheme="minorEastAsia"/>
          <w:sz w:val="21"/>
        </w:rPr>
        <w:t>Kunstdiktatur im Dritten Reich</w:t>
      </w:r>
      <w:r w:rsidRPr="001140FA">
        <w:rPr>
          <w:rFonts w:asciiTheme="minorEastAsia" w:eastAsiaTheme="minorEastAsia"/>
          <w:sz w:val="21"/>
        </w:rPr>
        <w:t xml:space="preserve"> (Hamburg, 1949).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Read, Anthony, and Fisher, David, </w:t>
      </w:r>
      <w:r w:rsidRPr="001140FA">
        <w:rPr>
          <w:rFonts w:asciiTheme="minorEastAsia" w:eastAsiaTheme="minorEastAsia"/>
          <w:sz w:val="21"/>
        </w:rPr>
        <w:t>The Deadly Embrace: Hitler, Stalin, and the Nazi-Soviet Pact, 1939</w:t>
      </w:r>
      <w:r w:rsidRPr="001140FA">
        <w:rPr>
          <w:rFonts w:asciiTheme="minorEastAsia" w:eastAsiaTheme="minorEastAsia"/>
          <w:sz w:val="21"/>
        </w:rPr>
        <w:t>–</w:t>
      </w:r>
      <w:r w:rsidRPr="001140FA">
        <w:rPr>
          <w:rFonts w:asciiTheme="minorEastAsia" w:eastAsiaTheme="minorEastAsia"/>
          <w:sz w:val="21"/>
        </w:rPr>
        <w:t>1941</w:t>
      </w:r>
      <w:r w:rsidRPr="001140FA">
        <w:rPr>
          <w:rStyle w:val="0Text"/>
          <w:rFonts w:asciiTheme="minorEastAsia" w:eastAsiaTheme="minorEastAsia"/>
          <w:sz w:val="21"/>
        </w:rPr>
        <w:t xml:space="preserve"> (London,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Kristallnacht: Unleashing the Holocaust</w:t>
      </w:r>
      <w:r w:rsidRPr="001140FA">
        <w:rPr>
          <w:rStyle w:val="0Text"/>
          <w:rFonts w:asciiTheme="minorEastAsia" w:eastAsiaTheme="minorEastAsia"/>
          <w:sz w:val="21"/>
        </w:rPr>
        <w:t xml:space="preserve"> (London,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Rebentisch, Dieter, </w:t>
      </w:r>
      <w:r w:rsidRPr="001140FA">
        <w:rPr>
          <w:rFonts w:asciiTheme="minorEastAsia" w:eastAsiaTheme="minorEastAsia"/>
          <w:sz w:val="21"/>
        </w:rPr>
        <w:t>“</w:t>
      </w:r>
      <w:r w:rsidRPr="001140FA">
        <w:rPr>
          <w:rFonts w:asciiTheme="minorEastAsia" w:eastAsiaTheme="minorEastAsia"/>
          <w:sz w:val="21"/>
        </w:rPr>
        <w:t xml:space="preserve">Die </w:t>
      </w:r>
      <w:r w:rsidRPr="001140FA">
        <w:rPr>
          <w:rFonts w:asciiTheme="minorEastAsia" w:eastAsiaTheme="minorEastAsia"/>
          <w:sz w:val="21"/>
        </w:rPr>
        <w:t>‘</w:t>
      </w:r>
      <w:r w:rsidRPr="001140FA">
        <w:rPr>
          <w:rFonts w:asciiTheme="minorEastAsia" w:eastAsiaTheme="minorEastAsia"/>
          <w:sz w:val="21"/>
        </w:rPr>
        <w:t>politische Beurteilung</w:t>
      </w:r>
      <w:r w:rsidRPr="001140FA">
        <w:rPr>
          <w:rFonts w:asciiTheme="minorEastAsia" w:eastAsiaTheme="minorEastAsia"/>
          <w:sz w:val="21"/>
        </w:rPr>
        <w:t>’</w:t>
      </w:r>
      <w:r w:rsidRPr="001140FA">
        <w:rPr>
          <w:rFonts w:asciiTheme="minorEastAsia" w:eastAsiaTheme="minorEastAsia"/>
          <w:sz w:val="21"/>
        </w:rPr>
        <w:t xml:space="preserve"> als Herrschaftsinstrument der NSDAP</w:t>
      </w:r>
      <w:r w:rsidRPr="001140FA">
        <w:rPr>
          <w:rFonts w:asciiTheme="minorEastAsia" w:eastAsiaTheme="minorEastAsia"/>
          <w:sz w:val="21"/>
        </w:rPr>
        <w:t>”</w:t>
      </w:r>
      <w:r w:rsidRPr="001140FA">
        <w:rPr>
          <w:rFonts w:asciiTheme="minorEastAsia" w:eastAsiaTheme="minorEastAsia"/>
          <w:sz w:val="21"/>
        </w:rPr>
        <w:t xml:space="preserve">, in Peukert and Reulecke (eds.), </w:t>
      </w:r>
      <w:r w:rsidRPr="001140FA">
        <w:rPr>
          <w:rStyle w:val="0Text"/>
          <w:rFonts w:asciiTheme="minorEastAsia" w:eastAsiaTheme="minorEastAsia"/>
          <w:sz w:val="21"/>
        </w:rPr>
        <w:t>Die Reihen fast geschlossen</w:t>
      </w:r>
      <w:r w:rsidRPr="001140FA">
        <w:rPr>
          <w:rFonts w:asciiTheme="minorEastAsia" w:eastAsiaTheme="minorEastAsia"/>
          <w:sz w:val="21"/>
        </w:rPr>
        <w:t>, 107</w:t>
      </w:r>
      <w:r w:rsidRPr="001140FA">
        <w:rPr>
          <w:rFonts w:asciiTheme="minorEastAsia" w:eastAsiaTheme="minorEastAsia"/>
          <w:sz w:val="21"/>
        </w:rPr>
        <w:t>–</w:t>
      </w:r>
      <w:r w:rsidRPr="001140FA">
        <w:rPr>
          <w:rFonts w:asciiTheme="minorEastAsia" w:eastAsiaTheme="minorEastAsia"/>
          <w:sz w:val="21"/>
        </w:rPr>
        <w:t>28.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Reck, Friedrich, </w:t>
      </w:r>
      <w:r w:rsidRPr="001140FA">
        <w:rPr>
          <w:rStyle w:val="0Text"/>
          <w:rFonts w:asciiTheme="minorEastAsia" w:eastAsiaTheme="minorEastAsia"/>
          <w:sz w:val="21"/>
        </w:rPr>
        <w:t>Bockelson: Geschichte eines Messenwahns</w:t>
      </w:r>
      <w:r w:rsidRPr="001140FA">
        <w:rPr>
          <w:rFonts w:asciiTheme="minorEastAsia" w:eastAsiaTheme="minorEastAsia"/>
          <w:sz w:val="21"/>
        </w:rPr>
        <w:t xml:space="preserve"> (Stuttgart, 1968 [1937]).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Diary of a Man in Despair</w:t>
      </w:r>
      <w:r w:rsidRPr="001140FA">
        <w:rPr>
          <w:rFonts w:asciiTheme="minorEastAsia" w:eastAsiaTheme="minorEastAsia"/>
          <w:sz w:val="21"/>
        </w:rPr>
        <w:t xml:space="preserve"> (London, 2000 [1966]).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Reese, Dagmar, and Sachse, Carola, </w:t>
      </w:r>
      <w:r w:rsidRPr="001140FA">
        <w:rPr>
          <w:rFonts w:asciiTheme="minorEastAsia" w:eastAsiaTheme="minorEastAsia"/>
          <w:sz w:val="21"/>
        </w:rPr>
        <w:t>“</w:t>
      </w:r>
      <w:r w:rsidRPr="001140FA">
        <w:rPr>
          <w:rFonts w:asciiTheme="minorEastAsia" w:eastAsiaTheme="minorEastAsia"/>
          <w:sz w:val="21"/>
        </w:rPr>
        <w:t>Frauenforschung zum Nationalsozialismus. Eine Bilanz</w:t>
      </w:r>
      <w:r w:rsidRPr="001140FA">
        <w:rPr>
          <w:rFonts w:asciiTheme="minorEastAsia" w:eastAsiaTheme="minorEastAsia"/>
          <w:sz w:val="21"/>
        </w:rPr>
        <w:t>”</w:t>
      </w:r>
      <w:r w:rsidRPr="001140FA">
        <w:rPr>
          <w:rFonts w:asciiTheme="minorEastAsia" w:eastAsiaTheme="minorEastAsia"/>
          <w:sz w:val="21"/>
        </w:rPr>
        <w:t xml:space="preserve">, in Gravenhorst and Tatschmurat (eds.), </w:t>
      </w:r>
      <w:r w:rsidRPr="001140FA">
        <w:rPr>
          <w:rStyle w:val="0Text"/>
          <w:rFonts w:asciiTheme="minorEastAsia" w:eastAsiaTheme="minorEastAsia"/>
          <w:sz w:val="21"/>
        </w:rPr>
        <w:t>T</w:t>
      </w:r>
      <w:r w:rsidRPr="001140FA">
        <w:rPr>
          <w:rStyle w:val="0Text"/>
          <w:rFonts w:asciiTheme="minorEastAsia" w:eastAsiaTheme="minorEastAsia"/>
          <w:sz w:val="21"/>
        </w:rPr>
        <w:t>ö</w:t>
      </w:r>
      <w:r w:rsidRPr="001140FA">
        <w:rPr>
          <w:rStyle w:val="0Text"/>
          <w:rFonts w:asciiTheme="minorEastAsia" w:eastAsiaTheme="minorEastAsia"/>
          <w:sz w:val="21"/>
        </w:rPr>
        <w:t>chter-Fragen</w:t>
      </w:r>
      <w:r w:rsidRPr="001140FA">
        <w:rPr>
          <w:rFonts w:asciiTheme="minorEastAsia" w:eastAsiaTheme="minorEastAsia"/>
          <w:sz w:val="21"/>
        </w:rPr>
        <w:t>, 73</w:t>
      </w:r>
      <w:r w:rsidRPr="001140FA">
        <w:rPr>
          <w:rFonts w:asciiTheme="minorEastAsia" w:eastAsiaTheme="minorEastAsia"/>
          <w:sz w:val="21"/>
        </w:rPr>
        <w:t>–</w:t>
      </w:r>
      <w:r w:rsidRPr="001140FA">
        <w:rPr>
          <w:rFonts w:asciiTheme="minorEastAsia" w:eastAsiaTheme="minorEastAsia"/>
          <w:sz w:val="21"/>
        </w:rPr>
        <w:t>106.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Regge, 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and Schubert, Werner (eds.), </w:t>
      </w:r>
      <w:r w:rsidRPr="001140FA">
        <w:rPr>
          <w:rFonts w:asciiTheme="minorEastAsia" w:eastAsiaTheme="minorEastAsia"/>
          <w:sz w:val="21"/>
        </w:rPr>
        <w:t>Quellen zur Reform des Straf- und Strafprozessrechts, 2. Abteilung: NS-Zeit (1933</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Strafgesetzbuch</w:t>
      </w:r>
      <w:r w:rsidRPr="001140FA">
        <w:rPr>
          <w:rStyle w:val="0Text"/>
          <w:rFonts w:asciiTheme="minorEastAsia" w:eastAsiaTheme="minorEastAsia"/>
          <w:sz w:val="21"/>
        </w:rPr>
        <w:t xml:space="preserve">, I: </w:t>
      </w:r>
      <w:r w:rsidRPr="001140FA">
        <w:rPr>
          <w:rFonts w:asciiTheme="minorEastAsia" w:eastAsiaTheme="minorEastAsia"/>
          <w:sz w:val="21"/>
        </w:rPr>
        <w:t>Entw</w:t>
      </w:r>
      <w:r w:rsidRPr="001140FA">
        <w:rPr>
          <w:rFonts w:asciiTheme="minorEastAsia" w:eastAsiaTheme="minorEastAsia"/>
          <w:sz w:val="21"/>
        </w:rPr>
        <w:t>ü</w:t>
      </w:r>
      <w:r w:rsidRPr="001140FA">
        <w:rPr>
          <w:rFonts w:asciiTheme="minorEastAsia" w:eastAsiaTheme="minorEastAsia"/>
          <w:sz w:val="21"/>
        </w:rPr>
        <w:t>rfe eines Strafgesetzbuchs</w:t>
      </w:r>
      <w:r w:rsidRPr="001140FA">
        <w:rPr>
          <w:rStyle w:val="0Text"/>
          <w:rFonts w:asciiTheme="minorEastAsia" w:eastAsiaTheme="minorEastAsia"/>
          <w:sz w:val="21"/>
        </w:rPr>
        <w:t xml:space="preserve">; II: </w:t>
      </w:r>
      <w:r w:rsidRPr="001140FA">
        <w:rPr>
          <w:rFonts w:asciiTheme="minorEastAsia" w:eastAsiaTheme="minorEastAsia"/>
          <w:sz w:val="21"/>
        </w:rPr>
        <w:t>Protokolle der Strafrechtskommission des Reichsjustizministeriums</w:t>
      </w:r>
      <w:r w:rsidRPr="001140FA">
        <w:rPr>
          <w:rStyle w:val="0Text"/>
          <w:rFonts w:asciiTheme="minorEastAsia" w:eastAsiaTheme="minorEastAsia"/>
          <w:sz w:val="21"/>
        </w:rPr>
        <w:t xml:space="preserve"> (2 vols., Berlin, 1988</w:t>
      </w:r>
      <w:r w:rsidRPr="001140FA">
        <w:rPr>
          <w:rStyle w:val="0Text"/>
          <w:rFonts w:asciiTheme="minorEastAsia" w:eastAsiaTheme="minorEastAsia"/>
          <w:sz w:val="21"/>
        </w:rPr>
        <w:t>–</w:t>
      </w:r>
      <w:r w:rsidRPr="001140FA">
        <w:rPr>
          <w:rStyle w:val="0Text"/>
          <w:rFonts w:asciiTheme="minorEastAsia" w:eastAsiaTheme="minorEastAsia"/>
          <w:sz w:val="21"/>
        </w:rPr>
        <w:t>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Reich, Simon, </w:t>
      </w:r>
      <w:r w:rsidRPr="001140FA">
        <w:rPr>
          <w:rFonts w:asciiTheme="minorEastAsia" w:eastAsiaTheme="minorEastAsia"/>
          <w:sz w:val="21"/>
        </w:rPr>
        <w:t>The Fruits of Fascism: Postwar Prosperity in Historical Perspective</w:t>
      </w:r>
      <w:r w:rsidRPr="001140FA">
        <w:rPr>
          <w:rStyle w:val="0Text"/>
          <w:rFonts w:asciiTheme="minorEastAsia" w:eastAsiaTheme="minorEastAsia"/>
          <w:sz w:val="21"/>
        </w:rPr>
        <w:t xml:space="preserve"> (Ithaca, N.Y.,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Reichel, Peter, </w:t>
      </w:r>
      <w:r w:rsidRPr="001140FA">
        <w:rPr>
          <w:rFonts w:asciiTheme="minorEastAsia" w:eastAsiaTheme="minorEastAsia"/>
          <w:sz w:val="21"/>
        </w:rPr>
        <w:t>Der sch</w:t>
      </w:r>
      <w:r w:rsidRPr="001140FA">
        <w:rPr>
          <w:rFonts w:asciiTheme="minorEastAsia" w:eastAsiaTheme="minorEastAsia"/>
          <w:sz w:val="21"/>
        </w:rPr>
        <w:t>ö</w:t>
      </w:r>
      <w:r w:rsidRPr="001140FA">
        <w:rPr>
          <w:rFonts w:asciiTheme="minorEastAsia" w:eastAsiaTheme="minorEastAsia"/>
          <w:sz w:val="21"/>
        </w:rPr>
        <w:t>ne Schein des Dritten Reiches: Faszination und Gewalt des Faschismus</w:t>
      </w:r>
      <w:r w:rsidRPr="001140FA">
        <w:rPr>
          <w:rStyle w:val="0Text"/>
          <w:rFonts w:asciiTheme="minorEastAsia" w:eastAsiaTheme="minorEastAsia"/>
          <w:sz w:val="21"/>
        </w:rPr>
        <w:t xml:space="preserve"> (Munich,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Volksgemeinschaft</w:t>
      </w:r>
      <w:r w:rsidRPr="001140FA">
        <w:rPr>
          <w:rFonts w:asciiTheme="minorEastAsia" w:eastAsiaTheme="minorEastAsia"/>
          <w:sz w:val="21"/>
        </w:rPr>
        <w:t>’</w:t>
      </w:r>
      <w:r w:rsidRPr="001140FA">
        <w:rPr>
          <w:rFonts w:asciiTheme="minorEastAsia" w:eastAsiaTheme="minorEastAsia"/>
          <w:sz w:val="21"/>
        </w:rPr>
        <w:t xml:space="preserve"> und F</w:t>
      </w:r>
      <w:r w:rsidRPr="001140FA">
        <w:rPr>
          <w:rFonts w:asciiTheme="minorEastAsia" w:eastAsiaTheme="minorEastAsia"/>
          <w:sz w:val="21"/>
        </w:rPr>
        <w:t>ü</w:t>
      </w:r>
      <w:r w:rsidRPr="001140FA">
        <w:rPr>
          <w:rFonts w:asciiTheme="minorEastAsia" w:eastAsiaTheme="minorEastAsia"/>
          <w:sz w:val="21"/>
        </w:rPr>
        <w:t>hrer-Mythos</w:t>
      </w:r>
      <w:r w:rsidRPr="001140FA">
        <w:rPr>
          <w:rFonts w:asciiTheme="minorEastAsia" w:eastAsiaTheme="minorEastAsia"/>
          <w:sz w:val="21"/>
        </w:rPr>
        <w:t>”</w:t>
      </w:r>
      <w:r w:rsidRPr="001140FA">
        <w:rPr>
          <w:rFonts w:asciiTheme="minorEastAsia" w:eastAsiaTheme="minorEastAsia"/>
          <w:sz w:val="21"/>
        </w:rPr>
        <w:t xml:space="preserve">, in Ogan and Weiss (eds.), </w:t>
      </w:r>
      <w:r w:rsidRPr="001140FA">
        <w:rPr>
          <w:rStyle w:val="0Text"/>
          <w:rFonts w:asciiTheme="minorEastAsia" w:eastAsiaTheme="minorEastAsia"/>
          <w:sz w:val="21"/>
        </w:rPr>
        <w:t>Faszination und Gewalt</w:t>
      </w:r>
      <w:r w:rsidRPr="001140FA">
        <w:rPr>
          <w:rFonts w:asciiTheme="minorEastAsia" w:eastAsiaTheme="minorEastAsia"/>
          <w:sz w:val="21"/>
        </w:rPr>
        <w:t>, 137</w:t>
      </w:r>
      <w:r w:rsidRPr="001140FA">
        <w:rPr>
          <w:rFonts w:asciiTheme="minorEastAsia" w:eastAsiaTheme="minorEastAsia"/>
          <w:sz w:val="21"/>
        </w:rPr>
        <w:t>–</w:t>
      </w:r>
      <w:r w:rsidRPr="001140FA">
        <w:rPr>
          <w:rFonts w:asciiTheme="minorEastAsia" w:eastAsiaTheme="minorEastAsia"/>
          <w:sz w:val="21"/>
        </w:rPr>
        <w:t>50.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Reichl, Johannes M., </w:t>
      </w:r>
      <w:r w:rsidRPr="001140FA">
        <w:rPr>
          <w:rFonts w:asciiTheme="minorEastAsia" w:eastAsiaTheme="minorEastAsia"/>
          <w:sz w:val="21"/>
        </w:rPr>
        <w:t xml:space="preserve">Das Thingspiel. </w:t>
      </w:r>
      <w:r w:rsidRPr="001140FA">
        <w:rPr>
          <w:rFonts w:asciiTheme="minorEastAsia" w:eastAsiaTheme="minorEastAsia"/>
          <w:sz w:val="21"/>
        </w:rPr>
        <w:t>Ü</w:t>
      </w:r>
      <w:r w:rsidRPr="001140FA">
        <w:rPr>
          <w:rFonts w:asciiTheme="minorEastAsia" w:eastAsiaTheme="minorEastAsia"/>
          <w:sz w:val="21"/>
        </w:rPr>
        <w:t>ber den Versuch eines nationalsozialistischen Lehrst</w:t>
      </w:r>
      <w:r w:rsidRPr="001140FA">
        <w:rPr>
          <w:rFonts w:asciiTheme="minorEastAsia" w:eastAsiaTheme="minorEastAsia"/>
          <w:sz w:val="21"/>
        </w:rPr>
        <w:t>ü</w:t>
      </w:r>
      <w:r w:rsidRPr="001140FA">
        <w:rPr>
          <w:rFonts w:asciiTheme="minorEastAsia" w:eastAsiaTheme="minorEastAsia"/>
          <w:sz w:val="21"/>
        </w:rPr>
        <w:t>ck-Theaters (Euringer</w:t>
      </w:r>
      <w:r w:rsidRPr="001140FA">
        <w:rPr>
          <w:rFonts w:asciiTheme="minorEastAsia" w:eastAsiaTheme="minorEastAsia"/>
          <w:sz w:val="21"/>
        </w:rPr>
        <w:t>—</w:t>
      </w:r>
      <w:r w:rsidRPr="001140FA">
        <w:rPr>
          <w:rFonts w:asciiTheme="minorEastAsia" w:eastAsiaTheme="minorEastAsia"/>
          <w:sz w:val="21"/>
        </w:rPr>
        <w:t>Heynick</w:t>
      </w:r>
      <w:r w:rsidRPr="001140FA">
        <w:rPr>
          <w:rFonts w:asciiTheme="minorEastAsia" w:eastAsiaTheme="minorEastAsia"/>
          <w:sz w:val="21"/>
        </w:rPr>
        <w:t>—</w:t>
      </w:r>
      <w:r w:rsidRPr="001140FA">
        <w:rPr>
          <w:rFonts w:asciiTheme="minorEastAsia" w:eastAsiaTheme="minorEastAsia"/>
          <w:sz w:val="21"/>
        </w:rPr>
        <w:t>M</w:t>
      </w:r>
      <w:r w:rsidRPr="001140FA">
        <w:rPr>
          <w:rFonts w:asciiTheme="minorEastAsia" w:eastAsiaTheme="minorEastAsia"/>
          <w:sz w:val="21"/>
        </w:rPr>
        <w:t>ö</w:t>
      </w:r>
      <w:r w:rsidRPr="001140FA">
        <w:rPr>
          <w:rFonts w:asciiTheme="minorEastAsia" w:eastAsiaTheme="minorEastAsia"/>
          <w:sz w:val="21"/>
        </w:rPr>
        <w:t>ller)</w:t>
      </w:r>
      <w:r w:rsidRPr="001140FA">
        <w:rPr>
          <w:rStyle w:val="0Text"/>
          <w:rFonts w:asciiTheme="minorEastAsia" w:eastAsiaTheme="minorEastAsia"/>
          <w:sz w:val="21"/>
        </w:rPr>
        <w:t xml:space="preserve"> (Frankfurt,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Reichsjugendf</w:t>
      </w:r>
      <w:r w:rsidRPr="001140FA">
        <w:rPr>
          <w:rStyle w:val="0Text"/>
          <w:rFonts w:asciiTheme="minorEastAsia" w:eastAsiaTheme="minorEastAsia"/>
          <w:sz w:val="21"/>
        </w:rPr>
        <w:t>ü</w:t>
      </w:r>
      <w:r w:rsidRPr="001140FA">
        <w:rPr>
          <w:rStyle w:val="0Text"/>
          <w:rFonts w:asciiTheme="minorEastAsia" w:eastAsiaTheme="minorEastAsia"/>
          <w:sz w:val="21"/>
        </w:rPr>
        <w:t xml:space="preserve">hrung, </w:t>
      </w:r>
      <w:r w:rsidRPr="001140FA">
        <w:rPr>
          <w:rFonts w:asciiTheme="minorEastAsia" w:eastAsiaTheme="minorEastAsia"/>
          <w:sz w:val="21"/>
        </w:rPr>
        <w:t>HJ im Dienst, Ausbildungsvorschrift f</w:t>
      </w:r>
      <w:r w:rsidRPr="001140FA">
        <w:rPr>
          <w:rFonts w:asciiTheme="minorEastAsia" w:eastAsiaTheme="minorEastAsia"/>
          <w:sz w:val="21"/>
        </w:rPr>
        <w:t>ü</w:t>
      </w:r>
      <w:r w:rsidRPr="001140FA">
        <w:rPr>
          <w:rFonts w:asciiTheme="minorEastAsia" w:eastAsiaTheme="minorEastAsia"/>
          <w:sz w:val="21"/>
        </w:rPr>
        <w:t>r die Ert</w:t>
      </w:r>
      <w:r w:rsidRPr="001140FA">
        <w:rPr>
          <w:rFonts w:asciiTheme="minorEastAsia" w:eastAsiaTheme="minorEastAsia"/>
          <w:sz w:val="21"/>
        </w:rPr>
        <w:t>ü</w:t>
      </w:r>
      <w:r w:rsidRPr="001140FA">
        <w:rPr>
          <w:rFonts w:asciiTheme="minorEastAsia" w:eastAsiaTheme="minorEastAsia"/>
          <w:sz w:val="21"/>
        </w:rPr>
        <w:t>chtigung der deutschen Jugend</w:t>
      </w:r>
      <w:r w:rsidRPr="001140FA">
        <w:rPr>
          <w:rStyle w:val="0Text"/>
          <w:rFonts w:asciiTheme="minorEastAsia" w:eastAsiaTheme="minorEastAsia"/>
          <w:sz w:val="21"/>
        </w:rPr>
        <w:t xml:space="preserve"> (Berlin, 1935).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Reif, Heinz, </w:t>
      </w:r>
      <w:r w:rsidRPr="001140FA">
        <w:rPr>
          <w:rFonts w:asciiTheme="minorEastAsia" w:eastAsiaTheme="minorEastAsia"/>
          <w:sz w:val="21"/>
        </w:rPr>
        <w:t>Adel im 19. und 20. Jahrhundert</w:t>
      </w:r>
      <w:r w:rsidRPr="001140FA">
        <w:rPr>
          <w:rStyle w:val="0Text"/>
          <w:rFonts w:asciiTheme="minorEastAsia" w:eastAsiaTheme="minorEastAsia"/>
          <w:sz w:val="21"/>
        </w:rPr>
        <w:t xml:space="preserve"> (Munich,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Adel und B</w:t>
      </w:r>
      <w:r w:rsidRPr="001140FA">
        <w:rPr>
          <w:rFonts w:asciiTheme="minorEastAsia" w:eastAsiaTheme="minorEastAsia"/>
          <w:sz w:val="21"/>
        </w:rPr>
        <w:t>ü</w:t>
      </w:r>
      <w:r w:rsidRPr="001140FA">
        <w:rPr>
          <w:rFonts w:asciiTheme="minorEastAsia" w:eastAsiaTheme="minorEastAsia"/>
          <w:sz w:val="21"/>
        </w:rPr>
        <w:t>rgertum in Deutschland</w:t>
      </w:r>
      <w:r w:rsidRPr="001140FA">
        <w:rPr>
          <w:rStyle w:val="0Text"/>
          <w:rFonts w:asciiTheme="minorEastAsia" w:eastAsiaTheme="minorEastAsia"/>
          <w:sz w:val="21"/>
        </w:rPr>
        <w:t xml:space="preserve">, II: </w:t>
      </w:r>
      <w:r w:rsidRPr="001140FA">
        <w:rPr>
          <w:rFonts w:asciiTheme="minorEastAsia" w:eastAsiaTheme="minorEastAsia"/>
          <w:sz w:val="21"/>
        </w:rPr>
        <w:t>Entwicklergslinien und Wendepunkte im 20. Jahrhundert</w:t>
      </w:r>
      <w:r w:rsidRPr="001140FA">
        <w:rPr>
          <w:rStyle w:val="0Text"/>
          <w:rFonts w:asciiTheme="minorEastAsia" w:eastAsiaTheme="minorEastAsia"/>
          <w:sz w:val="21"/>
        </w:rPr>
        <w:t xml:space="preserve"> (Berlin,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Reinharz, Jehuda, and Schatzberg, Walter (eds.), </w:t>
      </w:r>
      <w:r w:rsidRPr="001140FA">
        <w:rPr>
          <w:rFonts w:asciiTheme="minorEastAsia" w:eastAsiaTheme="minorEastAsia"/>
          <w:sz w:val="21"/>
        </w:rPr>
        <w:t>The Jewish Response to German Culture: From the Enlightenment to the Second World War</w:t>
      </w:r>
      <w:r w:rsidRPr="001140FA">
        <w:rPr>
          <w:rStyle w:val="0Text"/>
          <w:rFonts w:asciiTheme="minorEastAsia" w:eastAsiaTheme="minorEastAsia"/>
          <w:sz w:val="21"/>
        </w:rPr>
        <w:t xml:space="preserve"> (Hanover, N.H.,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Remane, Horst, </w:t>
      </w:r>
      <w:r w:rsidRPr="001140FA">
        <w:rPr>
          <w:rFonts w:asciiTheme="minorEastAsia" w:eastAsiaTheme="minorEastAsia"/>
          <w:sz w:val="21"/>
        </w:rPr>
        <w:t>“</w:t>
      </w:r>
      <w:r w:rsidRPr="001140FA">
        <w:rPr>
          <w:rFonts w:asciiTheme="minorEastAsia" w:eastAsiaTheme="minorEastAsia"/>
          <w:sz w:val="21"/>
        </w:rPr>
        <w:t xml:space="preserve">Conrad Weygand und die </w:t>
      </w:r>
      <w:r w:rsidRPr="001140FA">
        <w:rPr>
          <w:rFonts w:asciiTheme="minorEastAsia" w:eastAsiaTheme="minorEastAsia"/>
          <w:sz w:val="21"/>
        </w:rPr>
        <w:t>‘</w:t>
      </w:r>
      <w:r w:rsidRPr="001140FA">
        <w:rPr>
          <w:rFonts w:asciiTheme="minorEastAsia" w:eastAsiaTheme="minorEastAsia"/>
          <w:sz w:val="21"/>
        </w:rPr>
        <w:t>Deutsche Chemie</w:t>
      </w:r>
      <w:r w:rsidRPr="001140FA">
        <w:rPr>
          <w:rFonts w:asciiTheme="minorEastAsia" w:eastAsiaTheme="minorEastAsia"/>
          <w:sz w:val="21"/>
        </w:rPr>
        <w:t>’”</w:t>
      </w:r>
      <w:r w:rsidRPr="001140FA">
        <w:rPr>
          <w:rFonts w:asciiTheme="minorEastAsia" w:eastAsiaTheme="minorEastAsia"/>
          <w:sz w:val="21"/>
        </w:rPr>
        <w:t xml:space="preserve">, in Meinel and Voswinckel (eds.), </w:t>
      </w:r>
      <w:r w:rsidRPr="001140FA">
        <w:rPr>
          <w:rStyle w:val="0Text"/>
          <w:rFonts w:asciiTheme="minorEastAsia" w:eastAsiaTheme="minorEastAsia"/>
          <w:sz w:val="21"/>
        </w:rPr>
        <w:t>Medizin</w:t>
      </w:r>
      <w:r w:rsidRPr="001140FA">
        <w:rPr>
          <w:rFonts w:asciiTheme="minorEastAsia" w:eastAsiaTheme="minorEastAsia"/>
          <w:sz w:val="21"/>
        </w:rPr>
        <w:t>, 183</w:t>
      </w:r>
      <w:r w:rsidRPr="001140FA">
        <w:rPr>
          <w:rFonts w:asciiTheme="minorEastAsia" w:eastAsiaTheme="minorEastAsia"/>
          <w:sz w:val="21"/>
        </w:rPr>
        <w:t>–</w:t>
      </w:r>
      <w:r w:rsidRPr="001140FA">
        <w:rPr>
          <w:rFonts w:asciiTheme="minorEastAsia" w:eastAsiaTheme="minorEastAsia"/>
          <w:sz w:val="21"/>
        </w:rPr>
        <w:t>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Remy, Steven P., </w:t>
      </w:r>
      <w:r w:rsidRPr="001140FA">
        <w:rPr>
          <w:rFonts w:asciiTheme="minorEastAsia" w:eastAsiaTheme="minorEastAsia"/>
          <w:sz w:val="21"/>
        </w:rPr>
        <w:t>The Heidelberg Myth: The Nazification and Denazification of a German University</w:t>
      </w:r>
      <w:r w:rsidRPr="001140FA">
        <w:rPr>
          <w:rStyle w:val="0Text"/>
          <w:rFonts w:asciiTheme="minorEastAsia" w:eastAsiaTheme="minorEastAsia"/>
          <w:sz w:val="21"/>
        </w:rPr>
        <w:t xml:space="preserve"> (Cambridge, Mass.,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Rentschler, Eric, </w:t>
      </w:r>
      <w:r w:rsidRPr="001140FA">
        <w:rPr>
          <w:rFonts w:asciiTheme="minorEastAsia" w:eastAsiaTheme="minorEastAsia"/>
          <w:sz w:val="21"/>
        </w:rPr>
        <w:t>The Ministry of Illusion: Nazi Cinema and its Afterlife</w:t>
      </w:r>
      <w:r w:rsidRPr="001140FA">
        <w:rPr>
          <w:rStyle w:val="0Text"/>
          <w:rFonts w:asciiTheme="minorEastAsia" w:eastAsiaTheme="minorEastAsia"/>
          <w:sz w:val="21"/>
        </w:rPr>
        <w:t xml:space="preserve"> (Cambridge, Mass.,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Resse, Dagmar, </w:t>
      </w:r>
      <w:r w:rsidRPr="001140FA">
        <w:rPr>
          <w:rFonts w:asciiTheme="minorEastAsia" w:eastAsiaTheme="minorEastAsia"/>
          <w:sz w:val="21"/>
        </w:rPr>
        <w:t>“</w:t>
      </w:r>
      <w:r w:rsidRPr="001140FA">
        <w:rPr>
          <w:rFonts w:asciiTheme="minorEastAsia" w:eastAsiaTheme="minorEastAsia"/>
          <w:sz w:val="21"/>
        </w:rPr>
        <w:t>Bund Deutscher M</w:t>
      </w:r>
      <w:r w:rsidRPr="001140FA">
        <w:rPr>
          <w:rFonts w:asciiTheme="minorEastAsia" w:eastAsiaTheme="minorEastAsia"/>
          <w:sz w:val="21"/>
        </w:rPr>
        <w:t>ä</w:t>
      </w:r>
      <w:r w:rsidRPr="001140FA">
        <w:rPr>
          <w:rFonts w:asciiTheme="minorEastAsia" w:eastAsiaTheme="minorEastAsia"/>
          <w:sz w:val="21"/>
        </w:rPr>
        <w:t>del. Zur Geschichte der weiblichen deutschen Jugend im Dritten Reich</w:t>
      </w:r>
      <w:r w:rsidRPr="001140FA">
        <w:rPr>
          <w:rFonts w:asciiTheme="minorEastAsia" w:eastAsiaTheme="minorEastAsia"/>
          <w:sz w:val="21"/>
        </w:rPr>
        <w:t>”</w:t>
      </w:r>
      <w:r w:rsidRPr="001140FA">
        <w:rPr>
          <w:rFonts w:asciiTheme="minorEastAsia" w:eastAsiaTheme="minorEastAsia"/>
          <w:sz w:val="21"/>
        </w:rPr>
        <w:t xml:space="preserve">, in Frauengruppe Faschismusforschung (ed.), </w:t>
      </w:r>
      <w:r w:rsidRPr="001140FA">
        <w:rPr>
          <w:rStyle w:val="0Text"/>
          <w:rFonts w:asciiTheme="minorEastAsia" w:eastAsiaTheme="minorEastAsia"/>
          <w:sz w:val="21"/>
        </w:rPr>
        <w:t>Mutterkreuz</w:t>
      </w:r>
      <w:r w:rsidRPr="001140FA">
        <w:rPr>
          <w:rFonts w:asciiTheme="minorEastAsia" w:eastAsiaTheme="minorEastAsia"/>
          <w:sz w:val="21"/>
        </w:rPr>
        <w:t>, 163</w:t>
      </w:r>
      <w:r w:rsidRPr="001140FA">
        <w:rPr>
          <w:rFonts w:asciiTheme="minorEastAsia" w:eastAsiaTheme="minorEastAsia"/>
          <w:sz w:val="21"/>
        </w:rPr>
        <w:t>–</w:t>
      </w:r>
      <w:r w:rsidRPr="001140FA">
        <w:rPr>
          <w:rFonts w:asciiTheme="minorEastAsia" w:eastAsiaTheme="minorEastAsia"/>
          <w:sz w:val="21"/>
        </w:rPr>
        <w:t>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Reuband, Karl-Heinz, </w:t>
      </w:r>
      <w:r w:rsidRPr="001140FA">
        <w:rPr>
          <w:rFonts w:asciiTheme="minorEastAsia" w:eastAsiaTheme="minorEastAsia"/>
          <w:sz w:val="21"/>
        </w:rPr>
        <w:t>“</w:t>
      </w:r>
      <w:r w:rsidRPr="001140FA">
        <w:rPr>
          <w:rFonts w:asciiTheme="minorEastAsia" w:eastAsiaTheme="minorEastAsia"/>
          <w:sz w:val="21"/>
        </w:rPr>
        <w:t>Denunziation im Dritten Reich. Die Bedeutung von Systemunterst</w:t>
      </w:r>
      <w:r w:rsidRPr="001140FA">
        <w:rPr>
          <w:rFonts w:asciiTheme="minorEastAsia" w:eastAsiaTheme="minorEastAsia"/>
          <w:sz w:val="21"/>
        </w:rPr>
        <w:t>ü</w:t>
      </w:r>
      <w:r w:rsidRPr="001140FA">
        <w:rPr>
          <w:rFonts w:asciiTheme="minorEastAsia" w:eastAsiaTheme="minorEastAsia"/>
          <w:sz w:val="21"/>
        </w:rPr>
        <w:t>tzung und Gelegenheitsstrukturen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Historical Social Research</w:t>
      </w:r>
      <w:r w:rsidRPr="001140FA">
        <w:rPr>
          <w:rFonts w:asciiTheme="minorEastAsia" w:eastAsiaTheme="minorEastAsia"/>
          <w:sz w:val="21"/>
        </w:rPr>
        <w:t>, 26 (2001), 219</w:t>
      </w:r>
      <w:r w:rsidRPr="001140FA">
        <w:rPr>
          <w:rFonts w:asciiTheme="minorEastAsia" w:eastAsiaTheme="minorEastAsia"/>
          <w:sz w:val="21"/>
        </w:rPr>
        <w:t>–</w:t>
      </w:r>
      <w:r w:rsidRPr="001140FA">
        <w:rPr>
          <w:rFonts w:asciiTheme="minorEastAsia" w:eastAsiaTheme="minorEastAsia"/>
          <w:sz w:val="21"/>
        </w:rPr>
        <w:t>34.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Reuth, Ralf Georg, </w:t>
      </w:r>
      <w:r w:rsidRPr="001140FA">
        <w:rPr>
          <w:rStyle w:val="0Text"/>
          <w:rFonts w:asciiTheme="minorEastAsia" w:eastAsiaTheme="minorEastAsia"/>
          <w:sz w:val="21"/>
        </w:rPr>
        <w:t>Goebbels: Eine Biographie</w:t>
      </w:r>
      <w:r w:rsidRPr="001140FA">
        <w:rPr>
          <w:rFonts w:asciiTheme="minorEastAsia" w:eastAsiaTheme="minorEastAsia"/>
          <w:sz w:val="21"/>
        </w:rPr>
        <w:t xml:space="preserve"> (Munich,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Reynolds, David, </w:t>
      </w:r>
      <w:r w:rsidRPr="001140FA">
        <w:rPr>
          <w:rFonts w:asciiTheme="minorEastAsia" w:eastAsiaTheme="minorEastAsia"/>
          <w:sz w:val="21"/>
        </w:rPr>
        <w:t>In Command of History: Churchill Fighting and Writing the Second World War</w:t>
      </w:r>
      <w:r w:rsidRPr="001140FA">
        <w:rPr>
          <w:rStyle w:val="0Text"/>
          <w:rFonts w:asciiTheme="minorEastAsia" w:eastAsiaTheme="minorEastAsia"/>
          <w:sz w:val="21"/>
        </w:rPr>
        <w:t xml:space="preserve"> (London,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Rheinland-Pfalz, Ministerium der Justiz (ed.), </w:t>
      </w:r>
      <w:r w:rsidRPr="001140FA">
        <w:rPr>
          <w:rFonts w:asciiTheme="minorEastAsia" w:eastAsiaTheme="minorEastAsia"/>
          <w:sz w:val="21"/>
        </w:rPr>
        <w:t>Justiz im Dritten Reich: NS-Sondergerichtsverfahren in Rheinland-Pfalz: Eine Dokumentation</w:t>
      </w:r>
      <w:r w:rsidRPr="001140FA">
        <w:rPr>
          <w:rStyle w:val="0Text"/>
          <w:rFonts w:asciiTheme="minorEastAsia" w:eastAsiaTheme="minorEastAsia"/>
          <w:sz w:val="21"/>
        </w:rPr>
        <w:t xml:space="preserve"> (3 vols., Frankfurt am Main,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Rhodes, James M., </w:t>
      </w:r>
      <w:r w:rsidRPr="001140FA">
        <w:rPr>
          <w:rFonts w:asciiTheme="minorEastAsia" w:eastAsiaTheme="minorEastAsia"/>
          <w:sz w:val="21"/>
        </w:rPr>
        <w:t>The Hitler Movement: A Modern Millenarian Revolution</w:t>
      </w:r>
      <w:r w:rsidRPr="001140FA">
        <w:rPr>
          <w:rStyle w:val="0Text"/>
          <w:rFonts w:asciiTheme="minorEastAsia" w:eastAsiaTheme="minorEastAsia"/>
          <w:sz w:val="21"/>
        </w:rPr>
        <w:t xml:space="preserve"> (Stanford,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Ribbe, Wolfgang (ed.), </w:t>
      </w:r>
      <w:r w:rsidRPr="001140FA">
        <w:rPr>
          <w:rFonts w:asciiTheme="minorEastAsia" w:eastAsiaTheme="minorEastAsia"/>
          <w:sz w:val="21"/>
        </w:rPr>
        <w:t xml:space="preserve">Die Lageberichte der Geheimen Staatspolizei </w:t>
      </w:r>
      <w:r w:rsidRPr="001140FA">
        <w:rPr>
          <w:rFonts w:asciiTheme="minorEastAsia" w:eastAsiaTheme="minorEastAsia"/>
          <w:sz w:val="21"/>
        </w:rPr>
        <w:t>ü</w:t>
      </w:r>
      <w:r w:rsidRPr="001140FA">
        <w:rPr>
          <w:rFonts w:asciiTheme="minorEastAsia" w:eastAsiaTheme="minorEastAsia"/>
          <w:sz w:val="21"/>
        </w:rPr>
        <w:t>ber die Provinz Brandenburg und die Reichshauptstadt Berlin 1933 bis 1936</w:t>
      </w:r>
      <w:r w:rsidRPr="001140FA">
        <w:rPr>
          <w:rStyle w:val="0Text"/>
          <w:rFonts w:asciiTheme="minorEastAsia" w:eastAsiaTheme="minorEastAsia"/>
          <w:sz w:val="21"/>
        </w:rPr>
        <w:t xml:space="preserve">, I: </w:t>
      </w:r>
      <w:r w:rsidRPr="001140FA">
        <w:rPr>
          <w:rFonts w:asciiTheme="minorEastAsia" w:eastAsiaTheme="minorEastAsia"/>
          <w:sz w:val="21"/>
        </w:rPr>
        <w:t>Der Regerierungsbezirk Potsdam</w:t>
      </w:r>
      <w:r w:rsidRPr="001140FA">
        <w:rPr>
          <w:rStyle w:val="0Text"/>
          <w:rFonts w:asciiTheme="minorEastAsia" w:eastAsiaTheme="minorEastAsia"/>
          <w:sz w:val="21"/>
        </w:rPr>
        <w:t xml:space="preserve"> (Cologne,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Ribbentrop, Joachim von, </w:t>
      </w:r>
      <w:r w:rsidRPr="001140FA">
        <w:rPr>
          <w:rStyle w:val="0Text"/>
          <w:rFonts w:asciiTheme="minorEastAsia" w:eastAsiaTheme="minorEastAsia"/>
          <w:sz w:val="21"/>
        </w:rPr>
        <w:t>The Ribbentrop Memoirs</w:t>
      </w:r>
      <w:r w:rsidRPr="001140FA">
        <w:rPr>
          <w:rFonts w:asciiTheme="minorEastAsia" w:eastAsiaTheme="minorEastAsia"/>
          <w:sz w:val="21"/>
        </w:rPr>
        <w:t xml:space="preserve"> (London, 1954 [1953]).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Ribhegge, Wilhelm, </w:t>
      </w:r>
      <w:r w:rsidRPr="001140FA">
        <w:rPr>
          <w:rFonts w:asciiTheme="minorEastAsia" w:eastAsiaTheme="minorEastAsia"/>
          <w:sz w:val="21"/>
        </w:rPr>
        <w:t>Geschichte der Universit</w:t>
      </w:r>
      <w:r w:rsidRPr="001140FA">
        <w:rPr>
          <w:rFonts w:asciiTheme="minorEastAsia" w:eastAsiaTheme="minorEastAsia"/>
          <w:sz w:val="21"/>
        </w:rPr>
        <w:t>ä</w:t>
      </w:r>
      <w:r w:rsidRPr="001140FA">
        <w:rPr>
          <w:rFonts w:asciiTheme="minorEastAsia" w:eastAsiaTheme="minorEastAsia"/>
          <w:sz w:val="21"/>
        </w:rPr>
        <w:t>t M</w:t>
      </w:r>
      <w:r w:rsidRPr="001140FA">
        <w:rPr>
          <w:rFonts w:asciiTheme="minorEastAsia" w:eastAsiaTheme="minorEastAsia"/>
          <w:sz w:val="21"/>
        </w:rPr>
        <w:t>ü</w:t>
      </w:r>
      <w:r w:rsidRPr="001140FA">
        <w:rPr>
          <w:rFonts w:asciiTheme="minorEastAsia" w:eastAsiaTheme="minorEastAsia"/>
          <w:sz w:val="21"/>
        </w:rPr>
        <w:t>nster: Europa in Westfalen</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Richardi, Hans-G</w:t>
      </w:r>
      <w:r w:rsidRPr="001140FA">
        <w:rPr>
          <w:rStyle w:val="0Text"/>
          <w:rFonts w:asciiTheme="minorEastAsia" w:eastAsiaTheme="minorEastAsia"/>
          <w:sz w:val="21"/>
        </w:rPr>
        <w:t>ü</w:t>
      </w:r>
      <w:r w:rsidRPr="001140FA">
        <w:rPr>
          <w:rStyle w:val="0Text"/>
          <w:rFonts w:asciiTheme="minorEastAsia" w:eastAsiaTheme="minorEastAsia"/>
          <w:sz w:val="21"/>
        </w:rPr>
        <w:t xml:space="preserve">nter, </w:t>
      </w:r>
      <w:r w:rsidRPr="001140FA">
        <w:rPr>
          <w:rFonts w:asciiTheme="minorEastAsia" w:eastAsiaTheme="minorEastAsia"/>
          <w:sz w:val="21"/>
        </w:rPr>
        <w:t>Schule der Gewalt: Das Konzentrationslager Dachau 1933</w:t>
      </w:r>
      <w:r w:rsidRPr="001140FA">
        <w:rPr>
          <w:rFonts w:asciiTheme="minorEastAsia" w:eastAsiaTheme="minorEastAsia"/>
          <w:sz w:val="21"/>
        </w:rPr>
        <w:t>–</w:t>
      </w:r>
      <w:r w:rsidRPr="001140FA">
        <w:rPr>
          <w:rFonts w:asciiTheme="minorEastAsia" w:eastAsiaTheme="minorEastAsia"/>
          <w:sz w:val="21"/>
        </w:rPr>
        <w:t>1934</w:t>
      </w:r>
      <w:r w:rsidRPr="001140FA">
        <w:rPr>
          <w:rStyle w:val="0Text"/>
          <w:rFonts w:asciiTheme="minorEastAsia" w:eastAsiaTheme="minorEastAsia"/>
          <w:sz w:val="21"/>
        </w:rPr>
        <w:t xml:space="preserve"> (Munich,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Richards, Donald Ray, </w:t>
      </w:r>
      <w:r w:rsidRPr="001140FA">
        <w:rPr>
          <w:rFonts w:asciiTheme="minorEastAsia" w:eastAsiaTheme="minorEastAsia"/>
          <w:sz w:val="21"/>
        </w:rPr>
        <w:t>The German Bestseller in the Twentieth Century: A Complete Bibliography and Analysis, 1915</w:t>
      </w:r>
      <w:r w:rsidRPr="001140FA">
        <w:rPr>
          <w:rFonts w:asciiTheme="minorEastAsia" w:eastAsiaTheme="minorEastAsia"/>
          <w:sz w:val="21"/>
        </w:rPr>
        <w:t>–</w:t>
      </w:r>
      <w:r w:rsidRPr="001140FA">
        <w:rPr>
          <w:rFonts w:asciiTheme="minorEastAsia" w:eastAsiaTheme="minorEastAsia"/>
          <w:sz w:val="21"/>
        </w:rPr>
        <w:t>1940</w:t>
      </w:r>
      <w:r w:rsidRPr="001140FA">
        <w:rPr>
          <w:rStyle w:val="0Text"/>
          <w:rFonts w:asciiTheme="minorEastAsia" w:eastAsiaTheme="minorEastAsia"/>
          <w:sz w:val="21"/>
        </w:rPr>
        <w:t xml:space="preserve"> (Berne,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Richarz, Monika, </w:t>
      </w:r>
      <w:r w:rsidRPr="001140FA">
        <w:rPr>
          <w:rFonts w:asciiTheme="minorEastAsia" w:eastAsiaTheme="minorEastAsia"/>
          <w:sz w:val="21"/>
        </w:rPr>
        <w:t>J</w:t>
      </w:r>
      <w:r w:rsidRPr="001140FA">
        <w:rPr>
          <w:rFonts w:asciiTheme="minorEastAsia" w:eastAsiaTheme="minorEastAsia"/>
          <w:sz w:val="21"/>
        </w:rPr>
        <w:t>ü</w:t>
      </w:r>
      <w:r w:rsidRPr="001140FA">
        <w:rPr>
          <w:rFonts w:asciiTheme="minorEastAsia" w:eastAsiaTheme="minorEastAsia"/>
          <w:sz w:val="21"/>
        </w:rPr>
        <w:t>disches Leben in Deutschland: Selbstzeugnisse zur Sozialgeschichte 1918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(3 vols., Stuttgart, 1982).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Richter, Steffen, </w:t>
      </w:r>
      <w:r w:rsidRPr="001140FA">
        <w:rPr>
          <w:rFonts w:asciiTheme="minorEastAsia" w:eastAsiaTheme="minorEastAsia"/>
          <w:sz w:val="21"/>
        </w:rPr>
        <w:t>“</w:t>
      </w:r>
      <w:r w:rsidRPr="001140FA">
        <w:rPr>
          <w:rFonts w:asciiTheme="minorEastAsia" w:eastAsiaTheme="minorEastAsia"/>
          <w:sz w:val="21"/>
        </w:rPr>
        <w:t xml:space="preserve">Die </w:t>
      </w:r>
      <w:r w:rsidRPr="001140FA">
        <w:rPr>
          <w:rFonts w:asciiTheme="minorEastAsia" w:eastAsiaTheme="minorEastAsia"/>
          <w:sz w:val="21"/>
        </w:rPr>
        <w:t>‘</w:t>
      </w:r>
      <w:r w:rsidRPr="001140FA">
        <w:rPr>
          <w:rFonts w:asciiTheme="minorEastAsia" w:eastAsiaTheme="minorEastAsia"/>
          <w:sz w:val="21"/>
        </w:rPr>
        <w:t>Deutsche Physik</w:t>
      </w:r>
      <w:r w:rsidRPr="001140FA">
        <w:rPr>
          <w:rFonts w:asciiTheme="minorEastAsia" w:eastAsiaTheme="minorEastAsia"/>
          <w:sz w:val="21"/>
        </w:rPr>
        <w:t>’”</w:t>
      </w:r>
      <w:r w:rsidRPr="001140FA">
        <w:rPr>
          <w:rFonts w:asciiTheme="minorEastAsia" w:eastAsiaTheme="minorEastAsia"/>
          <w:sz w:val="21"/>
        </w:rPr>
        <w:t xml:space="preserve">, in Mehrtens and Richter (eds.), </w:t>
      </w:r>
      <w:r w:rsidRPr="001140FA">
        <w:rPr>
          <w:rStyle w:val="0Text"/>
          <w:rFonts w:asciiTheme="minorEastAsia" w:eastAsiaTheme="minorEastAsia"/>
          <w:sz w:val="21"/>
        </w:rPr>
        <w:t>Naturwissenschaft</w:t>
      </w:r>
      <w:r w:rsidRPr="001140FA">
        <w:rPr>
          <w:rFonts w:asciiTheme="minorEastAsia" w:eastAsiaTheme="minorEastAsia"/>
          <w:sz w:val="21"/>
        </w:rPr>
        <w:t>, 116</w:t>
      </w:r>
      <w:r w:rsidRPr="001140FA">
        <w:rPr>
          <w:rFonts w:asciiTheme="minorEastAsia" w:eastAsiaTheme="minorEastAsia"/>
          <w:sz w:val="21"/>
        </w:rPr>
        <w:t>–</w:t>
      </w:r>
      <w:r w:rsidRPr="001140FA">
        <w:rPr>
          <w:rFonts w:asciiTheme="minorEastAsia" w:eastAsiaTheme="minorEastAsia"/>
          <w:sz w:val="21"/>
        </w:rPr>
        <w:t>41.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Riefenstahl, Leni, </w:t>
      </w:r>
      <w:r w:rsidRPr="001140FA">
        <w:rPr>
          <w:rStyle w:val="0Text"/>
          <w:rFonts w:asciiTheme="minorEastAsia" w:eastAsiaTheme="minorEastAsia"/>
          <w:sz w:val="21"/>
        </w:rPr>
        <w:t>Memoiren 1902</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xml:space="preserve"> (Berlin, 1990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Riethm</w:t>
      </w:r>
      <w:r w:rsidRPr="001140FA">
        <w:rPr>
          <w:rFonts w:asciiTheme="minorEastAsia" w:eastAsiaTheme="minorEastAsia"/>
          <w:sz w:val="21"/>
        </w:rPr>
        <w:t>ü</w:t>
      </w:r>
      <w:r w:rsidRPr="001140FA">
        <w:rPr>
          <w:rFonts w:asciiTheme="minorEastAsia" w:eastAsiaTheme="minorEastAsia"/>
          <w:sz w:val="21"/>
        </w:rPr>
        <w:t xml:space="preserve">ller, Albrecht, </w:t>
      </w:r>
      <w:r w:rsidRPr="001140FA">
        <w:rPr>
          <w:rFonts w:asciiTheme="minorEastAsia" w:eastAsiaTheme="minorEastAsia"/>
          <w:sz w:val="21"/>
        </w:rPr>
        <w:t>“</w:t>
      </w:r>
      <w:r w:rsidRPr="001140FA">
        <w:rPr>
          <w:rFonts w:asciiTheme="minorEastAsia" w:eastAsiaTheme="minorEastAsia"/>
          <w:sz w:val="21"/>
        </w:rPr>
        <w:t>Stefan Zweig and the Fall of the Reich Music Chamber President Richard Strauss</w:t>
      </w:r>
      <w:r w:rsidRPr="001140FA">
        <w:rPr>
          <w:rFonts w:asciiTheme="minorEastAsia" w:eastAsiaTheme="minorEastAsia"/>
          <w:sz w:val="21"/>
        </w:rPr>
        <w:t>”</w:t>
      </w:r>
      <w:r w:rsidRPr="001140FA">
        <w:rPr>
          <w:rFonts w:asciiTheme="minorEastAsia" w:eastAsiaTheme="minorEastAsia"/>
          <w:sz w:val="21"/>
        </w:rPr>
        <w:t>, in Kater and Riethm</w:t>
      </w:r>
      <w:r w:rsidRPr="001140FA">
        <w:rPr>
          <w:rFonts w:asciiTheme="minorEastAsia" w:eastAsiaTheme="minorEastAsia"/>
          <w:sz w:val="21"/>
        </w:rPr>
        <w:t>ü</w:t>
      </w:r>
      <w:r w:rsidRPr="001140FA">
        <w:rPr>
          <w:rFonts w:asciiTheme="minorEastAsia" w:eastAsiaTheme="minorEastAsia"/>
          <w:sz w:val="21"/>
        </w:rPr>
        <w:t xml:space="preserve">ller (eds.), </w:t>
      </w:r>
      <w:r w:rsidRPr="001140FA">
        <w:rPr>
          <w:rStyle w:val="0Text"/>
          <w:rFonts w:asciiTheme="minorEastAsia" w:eastAsiaTheme="minorEastAsia"/>
          <w:sz w:val="21"/>
        </w:rPr>
        <w:t>Music and Nazism</w:t>
      </w:r>
      <w:r w:rsidRPr="001140FA">
        <w:rPr>
          <w:rFonts w:asciiTheme="minorEastAsia" w:eastAsiaTheme="minorEastAsia"/>
          <w:sz w:val="21"/>
        </w:rPr>
        <w:t>, 269</w:t>
      </w:r>
      <w:r w:rsidRPr="001140FA">
        <w:rPr>
          <w:rFonts w:asciiTheme="minorEastAsia" w:eastAsiaTheme="minorEastAsia"/>
          <w:sz w:val="21"/>
        </w:rPr>
        <w:t>–</w:t>
      </w:r>
      <w:r w:rsidRPr="001140FA">
        <w:rPr>
          <w:rFonts w:asciiTheme="minorEastAsia" w:eastAsiaTheme="minorEastAsia"/>
          <w:sz w:val="21"/>
        </w:rPr>
        <w:t>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Rigg, Bryan Mark, </w:t>
      </w:r>
      <w:r w:rsidRPr="001140FA">
        <w:rPr>
          <w:rFonts w:asciiTheme="minorEastAsia" w:eastAsiaTheme="minorEastAsia"/>
          <w:sz w:val="21"/>
        </w:rPr>
        <w:t>Hitler's Jewish Soldiers: The Untold Story of Nazi Racial Laws and Men of Jewish Descent in the German Military</w:t>
      </w:r>
      <w:r w:rsidRPr="001140FA">
        <w:rPr>
          <w:rStyle w:val="0Text"/>
          <w:rFonts w:asciiTheme="minorEastAsia" w:eastAsiaTheme="minorEastAsia"/>
          <w:sz w:val="21"/>
        </w:rPr>
        <w:t xml:space="preserve"> (Lawrence, Kans.,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Rinser, Luise, </w:t>
      </w:r>
      <w:r w:rsidRPr="001140FA">
        <w:rPr>
          <w:rStyle w:val="0Text"/>
          <w:rFonts w:asciiTheme="minorEastAsia" w:eastAsiaTheme="minorEastAsia"/>
          <w:sz w:val="21"/>
        </w:rPr>
        <w:t>Saturn auf der Sonne</w:t>
      </w:r>
      <w:r w:rsidRPr="001140FA">
        <w:rPr>
          <w:rFonts w:asciiTheme="minorEastAsia" w:eastAsiaTheme="minorEastAsia"/>
          <w:sz w:val="21"/>
        </w:rPr>
        <w:t xml:space="preserve"> (Frankfurt am Main,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Ritchie, James M., </w:t>
      </w:r>
      <w:r w:rsidRPr="001140FA">
        <w:rPr>
          <w:rFonts w:asciiTheme="minorEastAsia" w:eastAsiaTheme="minorEastAsia"/>
          <w:sz w:val="21"/>
        </w:rPr>
        <w:t>Gottfried Benn: The Unreconstructed Expressionist</w:t>
      </w:r>
      <w:r w:rsidRPr="001140FA">
        <w:rPr>
          <w:rStyle w:val="0Text"/>
          <w:rFonts w:asciiTheme="minorEastAsia" w:eastAsiaTheme="minorEastAsia"/>
          <w:sz w:val="21"/>
        </w:rPr>
        <w:t xml:space="preserve"> (London,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German Literature under National Socialism</w:t>
      </w:r>
      <w:r w:rsidRPr="001140FA">
        <w:rPr>
          <w:rStyle w:val="0Text"/>
          <w:rFonts w:asciiTheme="minorEastAsia" w:eastAsiaTheme="minorEastAsia"/>
          <w:sz w:val="21"/>
        </w:rPr>
        <w:t xml:space="preserve"> (London,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Ritschl, Albrecht, </w:t>
      </w:r>
      <w:r w:rsidRPr="001140FA">
        <w:rPr>
          <w:rFonts w:asciiTheme="minorEastAsia" w:eastAsiaTheme="minorEastAsia"/>
          <w:sz w:val="21"/>
        </w:rPr>
        <w:t>Deutschlands Krise und Konjunktur 1924</w:t>
      </w:r>
      <w:r w:rsidRPr="001140FA">
        <w:rPr>
          <w:rFonts w:asciiTheme="minorEastAsia" w:eastAsiaTheme="minorEastAsia"/>
          <w:sz w:val="21"/>
        </w:rPr>
        <w:t>–</w:t>
      </w:r>
      <w:r w:rsidRPr="001140FA">
        <w:rPr>
          <w:rFonts w:asciiTheme="minorEastAsia" w:eastAsiaTheme="minorEastAsia"/>
          <w:sz w:val="21"/>
        </w:rPr>
        <w:t>1934: Binnenkonjunktur, Auslandsverschuldung und Reparationsproblem zwischen Dawes-Plan und Transfersperre</w:t>
      </w:r>
      <w:r w:rsidRPr="001140FA">
        <w:rPr>
          <w:rStyle w:val="0Text"/>
          <w:rFonts w:asciiTheme="minorEastAsia" w:eastAsiaTheme="minorEastAsia"/>
          <w:sz w:val="21"/>
        </w:rPr>
        <w:t xml:space="preserve"> (Berlin,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Ritter, Gerhard, </w:t>
      </w:r>
      <w:r w:rsidRPr="001140FA">
        <w:rPr>
          <w:rFonts w:asciiTheme="minorEastAsia" w:eastAsiaTheme="minorEastAsia"/>
          <w:sz w:val="21"/>
        </w:rPr>
        <w:t>“</w:t>
      </w:r>
      <w:r w:rsidRPr="001140FA">
        <w:rPr>
          <w:rFonts w:asciiTheme="minorEastAsia" w:eastAsiaTheme="minorEastAsia"/>
          <w:sz w:val="21"/>
        </w:rPr>
        <w:t>Die deutschen Historikertage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in Wissenschaft und Unterricht</w:t>
      </w:r>
      <w:r w:rsidRPr="001140FA">
        <w:rPr>
          <w:rFonts w:asciiTheme="minorEastAsia" w:eastAsiaTheme="minorEastAsia"/>
          <w:sz w:val="21"/>
        </w:rPr>
        <w:t>, 4 (1953), 513</w:t>
      </w:r>
      <w:r w:rsidRPr="001140FA">
        <w:rPr>
          <w:rFonts w:asciiTheme="minorEastAsia" w:eastAsiaTheme="minorEastAsia"/>
          <w:sz w:val="21"/>
        </w:rPr>
        <w:t>–</w:t>
      </w:r>
      <w:r w:rsidRPr="001140FA">
        <w:rPr>
          <w:rFonts w:asciiTheme="minorEastAsia" w:eastAsiaTheme="minorEastAsia"/>
          <w:sz w:val="21"/>
        </w:rPr>
        <w:t>21.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Robbins, Keith, </w:t>
      </w:r>
      <w:r w:rsidRPr="001140FA">
        <w:rPr>
          <w:rStyle w:val="0Text"/>
          <w:rFonts w:asciiTheme="minorEastAsia" w:eastAsiaTheme="minorEastAsia"/>
          <w:sz w:val="21"/>
        </w:rPr>
        <w:t>Munich 1938</w:t>
      </w:r>
      <w:r w:rsidRPr="001140FA">
        <w:rPr>
          <w:rFonts w:asciiTheme="minorEastAsia" w:eastAsiaTheme="minorEastAsia"/>
          <w:sz w:val="21"/>
        </w:rPr>
        <w:t xml:space="preserve"> (London,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Roberts, Geoffrey K., </w:t>
      </w:r>
      <w:r w:rsidRPr="001140FA">
        <w:rPr>
          <w:rFonts w:asciiTheme="minorEastAsia" w:eastAsiaTheme="minorEastAsia"/>
          <w:sz w:val="21"/>
        </w:rPr>
        <w:t>The Unholy Alliance: Stalin's Pact with Hitler</w:t>
      </w:r>
      <w:r w:rsidRPr="001140FA">
        <w:rPr>
          <w:rStyle w:val="0Text"/>
          <w:rFonts w:asciiTheme="minorEastAsia" w:eastAsiaTheme="minorEastAsia"/>
          <w:sz w:val="21"/>
        </w:rPr>
        <w:t xml:space="preserve"> (London,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Rohde, Horst, </w:t>
      </w:r>
      <w:r w:rsidRPr="001140FA">
        <w:rPr>
          <w:rFonts w:asciiTheme="minorEastAsia" w:eastAsiaTheme="minorEastAsia"/>
          <w:sz w:val="21"/>
        </w:rPr>
        <w:t>“</w:t>
      </w:r>
      <w:r w:rsidRPr="001140FA">
        <w:rPr>
          <w:rFonts w:asciiTheme="minorEastAsia" w:eastAsiaTheme="minorEastAsia"/>
          <w:sz w:val="21"/>
        </w:rPr>
        <w:t>Hitler's First Blitzkrieg and Its Consequences for North-eastern Europe</w:t>
      </w:r>
      <w:r w:rsidRPr="001140FA">
        <w:rPr>
          <w:rFonts w:asciiTheme="minorEastAsia" w:eastAsiaTheme="minorEastAsia"/>
          <w:sz w:val="21"/>
        </w:rPr>
        <w:t>”</w:t>
      </w:r>
      <w:r w:rsidRPr="001140FA">
        <w:rPr>
          <w:rFonts w:asciiTheme="minorEastAsia" w:eastAsiaTheme="minorEastAsia"/>
          <w:sz w:val="21"/>
        </w:rPr>
        <w:t>, in Milit</w:t>
      </w:r>
      <w:r w:rsidRPr="001140FA">
        <w:rPr>
          <w:rFonts w:asciiTheme="minorEastAsia" w:eastAsiaTheme="minorEastAsia"/>
          <w:sz w:val="21"/>
        </w:rPr>
        <w:t>ä</w:t>
      </w:r>
      <w:r w:rsidRPr="001140FA">
        <w:rPr>
          <w:rFonts w:asciiTheme="minorEastAsia" w:eastAsiaTheme="minorEastAsia"/>
          <w:sz w:val="21"/>
        </w:rPr>
        <w:t xml:space="preserve">rgeschichtliches Forschungsamt (ed.), </w:t>
      </w:r>
      <w:r w:rsidRPr="001140FA">
        <w:rPr>
          <w:rStyle w:val="0Text"/>
          <w:rFonts w:asciiTheme="minorEastAsia" w:eastAsiaTheme="minorEastAsia"/>
          <w:sz w:val="21"/>
        </w:rPr>
        <w:t>Germany</w:t>
      </w:r>
      <w:r w:rsidRPr="001140FA">
        <w:rPr>
          <w:rFonts w:asciiTheme="minorEastAsia" w:eastAsiaTheme="minorEastAsia"/>
          <w:sz w:val="21"/>
        </w:rPr>
        <w:t>, II. 67</w:t>
      </w:r>
      <w:r w:rsidRPr="001140FA">
        <w:rPr>
          <w:rFonts w:asciiTheme="minorEastAsia" w:eastAsiaTheme="minorEastAsia"/>
          <w:sz w:val="21"/>
        </w:rPr>
        <w:t>–</w:t>
      </w:r>
      <w:r w:rsidRPr="001140FA">
        <w:rPr>
          <w:rFonts w:asciiTheme="minorEastAsia" w:eastAsiaTheme="minorEastAsia"/>
          <w:sz w:val="21"/>
        </w:rPr>
        <w:t>150.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R</w:t>
      </w:r>
      <w:r w:rsidRPr="001140FA">
        <w:rPr>
          <w:rFonts w:asciiTheme="minorEastAsia" w:eastAsiaTheme="minorEastAsia"/>
          <w:sz w:val="21"/>
        </w:rPr>
        <w:t>ö</w:t>
      </w:r>
      <w:r w:rsidRPr="001140FA">
        <w:rPr>
          <w:rFonts w:asciiTheme="minorEastAsia" w:eastAsiaTheme="minorEastAsia"/>
          <w:sz w:val="21"/>
        </w:rPr>
        <w:t xml:space="preserve">hr, Werner, </w:t>
      </w:r>
      <w:r w:rsidRPr="001140FA">
        <w:rPr>
          <w:rFonts w:asciiTheme="minorEastAsia" w:eastAsiaTheme="minorEastAsia"/>
          <w:sz w:val="21"/>
        </w:rPr>
        <w:t>“Ü</w:t>
      </w:r>
      <w:r w:rsidRPr="001140FA">
        <w:rPr>
          <w:rFonts w:asciiTheme="minorEastAsia" w:eastAsiaTheme="minorEastAsia"/>
          <w:sz w:val="21"/>
        </w:rPr>
        <w:t>ber die Initiative zur terroristischen Gewalt der Gestapo</w:t>
      </w:r>
      <w:r w:rsidRPr="001140FA">
        <w:rPr>
          <w:rFonts w:asciiTheme="minorEastAsia" w:eastAsiaTheme="minorEastAsia"/>
          <w:sz w:val="21"/>
        </w:rPr>
        <w:t>—</w:t>
      </w:r>
      <w:r w:rsidRPr="001140FA">
        <w:rPr>
          <w:rFonts w:asciiTheme="minorEastAsia" w:eastAsiaTheme="minorEastAsia"/>
          <w:sz w:val="21"/>
        </w:rPr>
        <w:t>Fragen und Einw</w:t>
      </w:r>
      <w:r w:rsidRPr="001140FA">
        <w:rPr>
          <w:rFonts w:asciiTheme="minorEastAsia" w:eastAsiaTheme="minorEastAsia"/>
          <w:sz w:val="21"/>
        </w:rPr>
        <w:t>ä</w:t>
      </w:r>
      <w:r w:rsidRPr="001140FA">
        <w:rPr>
          <w:rFonts w:asciiTheme="minorEastAsia" w:eastAsiaTheme="minorEastAsia"/>
          <w:sz w:val="21"/>
        </w:rPr>
        <w:t>nde zu Gerhard Paul</w:t>
      </w:r>
      <w:r w:rsidRPr="001140FA">
        <w:rPr>
          <w:rFonts w:asciiTheme="minorEastAsia" w:eastAsiaTheme="minorEastAsia"/>
          <w:sz w:val="21"/>
        </w:rPr>
        <w:t>”</w:t>
      </w:r>
      <w:r w:rsidRPr="001140FA">
        <w:rPr>
          <w:rFonts w:asciiTheme="minorEastAsia" w:eastAsiaTheme="minorEastAsia"/>
          <w:sz w:val="21"/>
        </w:rPr>
        <w:t xml:space="preserve">, in idem and Brigitte Berlekamp (eds.), </w:t>
      </w:r>
      <w:r w:rsidRPr="001140FA">
        <w:rPr>
          <w:rStyle w:val="0Text"/>
          <w:rFonts w:asciiTheme="minorEastAsia" w:eastAsiaTheme="minorEastAsia"/>
          <w:sz w:val="21"/>
        </w:rPr>
        <w:t xml:space="preserve">Terror, Herrschaft und Alltag im </w:t>
      </w:r>
      <w:r w:rsidRPr="001140FA">
        <w:rPr>
          <w:rStyle w:val="0Text"/>
          <w:rFonts w:asciiTheme="minorEastAsia" w:eastAsiaTheme="minorEastAsia"/>
          <w:sz w:val="21"/>
        </w:rPr>
        <w:lastRenderedPageBreak/>
        <w:t>Nationalsozialismus. Probleme der Sozialgeschichte des deutschen Faschismus</w:t>
      </w:r>
      <w:r w:rsidRPr="001140FA">
        <w:rPr>
          <w:rFonts w:asciiTheme="minorEastAsia" w:eastAsiaTheme="minorEastAsia"/>
          <w:sz w:val="21"/>
        </w:rPr>
        <w:t xml:space="preserve"> (M</w:t>
      </w:r>
      <w:r w:rsidRPr="001140FA">
        <w:rPr>
          <w:rFonts w:asciiTheme="minorEastAsia" w:eastAsiaTheme="minorEastAsia"/>
          <w:sz w:val="21"/>
        </w:rPr>
        <w:t>ü</w:t>
      </w:r>
      <w:r w:rsidRPr="001140FA">
        <w:rPr>
          <w:rFonts w:asciiTheme="minorEastAsia" w:eastAsiaTheme="minorEastAsia"/>
          <w:sz w:val="21"/>
        </w:rPr>
        <w:t>nster, 1995), 211</w:t>
      </w:r>
      <w:r w:rsidRPr="001140FA">
        <w:rPr>
          <w:rFonts w:asciiTheme="minorEastAsia" w:eastAsiaTheme="minorEastAsia"/>
          <w:sz w:val="21"/>
        </w:rPr>
        <w:t>–</w:t>
      </w:r>
      <w:r w:rsidRPr="001140FA">
        <w:rPr>
          <w:rFonts w:asciiTheme="minorEastAsia" w:eastAsiaTheme="minorEastAsia"/>
          <w:sz w:val="21"/>
        </w:rPr>
        <w:t>24.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Roos, Hans, </w:t>
      </w:r>
      <w:r w:rsidRPr="001140FA">
        <w:rPr>
          <w:rFonts w:asciiTheme="minorEastAsia" w:eastAsiaTheme="minorEastAsia"/>
          <w:sz w:val="21"/>
        </w:rPr>
        <w:t>A History of Modern Poland: From the Foundation of the State in the First World War to the Present Day</w:t>
      </w:r>
      <w:r w:rsidRPr="001140FA">
        <w:rPr>
          <w:rStyle w:val="0Text"/>
          <w:rFonts w:asciiTheme="minorEastAsia" w:eastAsiaTheme="minorEastAsia"/>
          <w:sz w:val="21"/>
        </w:rPr>
        <w:t xml:space="preserve"> (London, 1966 [1961]).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Rosenberg, Alfred, </w:t>
      </w:r>
      <w:r w:rsidRPr="001140FA">
        <w:rPr>
          <w:rFonts w:asciiTheme="minorEastAsia" w:eastAsiaTheme="minorEastAsia"/>
          <w:sz w:val="21"/>
        </w:rPr>
        <w:t>Blut und Ehre: Ein Kampf f</w:t>
      </w:r>
      <w:r w:rsidRPr="001140FA">
        <w:rPr>
          <w:rFonts w:asciiTheme="minorEastAsia" w:eastAsiaTheme="minorEastAsia"/>
          <w:sz w:val="21"/>
        </w:rPr>
        <w:t>ü</w:t>
      </w:r>
      <w:r w:rsidRPr="001140FA">
        <w:rPr>
          <w:rFonts w:asciiTheme="minorEastAsia" w:eastAsiaTheme="minorEastAsia"/>
          <w:sz w:val="21"/>
        </w:rPr>
        <w:t>r deutsche Wiedergeburt: Reden und Aufs</w:t>
      </w:r>
      <w:r w:rsidRPr="001140FA">
        <w:rPr>
          <w:rFonts w:asciiTheme="minorEastAsia" w:eastAsiaTheme="minorEastAsia"/>
          <w:sz w:val="21"/>
        </w:rPr>
        <w:t>ä</w:t>
      </w:r>
      <w:r w:rsidRPr="001140FA">
        <w:rPr>
          <w:rFonts w:asciiTheme="minorEastAsia" w:eastAsiaTheme="minorEastAsia"/>
          <w:sz w:val="21"/>
        </w:rPr>
        <w:t>tze von 1919</w:t>
      </w:r>
      <w:r w:rsidRPr="001140FA">
        <w:rPr>
          <w:rFonts w:asciiTheme="minorEastAsia" w:eastAsiaTheme="minorEastAsia"/>
          <w:sz w:val="21"/>
        </w:rPr>
        <w:t>–</w:t>
      </w:r>
      <w:r w:rsidRPr="001140FA">
        <w:rPr>
          <w:rFonts w:asciiTheme="minorEastAsia" w:eastAsiaTheme="minorEastAsia"/>
          <w:sz w:val="21"/>
        </w:rPr>
        <w:t>1933</w:t>
      </w:r>
      <w:r w:rsidRPr="001140FA">
        <w:rPr>
          <w:rStyle w:val="0Text"/>
          <w:rFonts w:asciiTheme="minorEastAsia" w:eastAsiaTheme="minorEastAsia"/>
          <w:sz w:val="21"/>
        </w:rPr>
        <w:t xml:space="preserve"> (Munich, 1934).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Mythos des 20. Jahrhunderts: Eine Wertung der seelisch-geistigen Gestaltenk</w:t>
      </w:r>
      <w:r w:rsidRPr="001140FA">
        <w:rPr>
          <w:rFonts w:asciiTheme="minorEastAsia" w:eastAsiaTheme="minorEastAsia"/>
          <w:sz w:val="21"/>
        </w:rPr>
        <w:t>ä</w:t>
      </w:r>
      <w:r w:rsidRPr="001140FA">
        <w:rPr>
          <w:rFonts w:asciiTheme="minorEastAsia" w:eastAsiaTheme="minorEastAsia"/>
          <w:sz w:val="21"/>
        </w:rPr>
        <w:t>mpfe unserer Zeit</w:t>
      </w:r>
      <w:r w:rsidRPr="001140FA">
        <w:rPr>
          <w:rStyle w:val="0Text"/>
          <w:rFonts w:asciiTheme="minorEastAsia" w:eastAsiaTheme="minorEastAsia"/>
          <w:sz w:val="21"/>
        </w:rPr>
        <w:t xml:space="preserve"> (Munich, 1935).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Rosenkranz, Herbert, </w:t>
      </w:r>
      <w:r w:rsidRPr="001140FA">
        <w:rPr>
          <w:rFonts w:asciiTheme="minorEastAsia" w:eastAsiaTheme="minorEastAsia"/>
          <w:sz w:val="21"/>
        </w:rPr>
        <w:t xml:space="preserve">Verfolgung und Selbstbehauptung: Die Juden in </w:t>
      </w:r>
      <w:r w:rsidRPr="001140FA">
        <w:rPr>
          <w:rFonts w:asciiTheme="minorEastAsia" w:eastAsiaTheme="minorEastAsia"/>
          <w:sz w:val="21"/>
        </w:rPr>
        <w:t>Ö</w:t>
      </w:r>
      <w:r w:rsidRPr="001140FA">
        <w:rPr>
          <w:rFonts w:asciiTheme="minorEastAsia" w:eastAsiaTheme="minorEastAsia"/>
          <w:sz w:val="21"/>
        </w:rPr>
        <w:t>sterreich 1938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(Vienna,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Rosenstock, Werner, </w:t>
      </w:r>
      <w:r w:rsidRPr="001140FA">
        <w:rPr>
          <w:rFonts w:asciiTheme="minorEastAsia" w:eastAsiaTheme="minorEastAsia"/>
          <w:sz w:val="21"/>
        </w:rPr>
        <w:t>“</w:t>
      </w:r>
      <w:r w:rsidRPr="001140FA">
        <w:rPr>
          <w:rFonts w:asciiTheme="minorEastAsia" w:eastAsiaTheme="minorEastAsia"/>
          <w:sz w:val="21"/>
        </w:rPr>
        <w:t>Exodus 1933</w:t>
      </w:r>
      <w:r w:rsidRPr="001140FA">
        <w:rPr>
          <w:rFonts w:asciiTheme="minorEastAsia" w:eastAsiaTheme="minorEastAsia"/>
          <w:sz w:val="21"/>
        </w:rPr>
        <w:t>–</w:t>
      </w:r>
      <w:r w:rsidRPr="001140FA">
        <w:rPr>
          <w:rFonts w:asciiTheme="minorEastAsia" w:eastAsiaTheme="minorEastAsia"/>
          <w:sz w:val="21"/>
        </w:rPr>
        <w:t>1939: A Survey of Jewish Emigration from Germany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Leo Baeck Institute Yearbook</w:t>
      </w:r>
      <w:r w:rsidRPr="001140FA">
        <w:rPr>
          <w:rFonts w:asciiTheme="minorEastAsia" w:eastAsiaTheme="minorEastAsia"/>
          <w:sz w:val="21"/>
        </w:rPr>
        <w:t>, 1 (1956), 373</w:t>
      </w:r>
      <w:r w:rsidRPr="001140FA">
        <w:rPr>
          <w:rFonts w:asciiTheme="minorEastAsia" w:eastAsiaTheme="minorEastAsia"/>
          <w:sz w:val="21"/>
        </w:rPr>
        <w:t>–</w:t>
      </w:r>
      <w:r w:rsidRPr="001140FA">
        <w:rPr>
          <w:rFonts w:asciiTheme="minorEastAsia" w:eastAsiaTheme="minorEastAsia"/>
          <w:sz w:val="21"/>
        </w:rPr>
        <w:t>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R</w:t>
      </w:r>
      <w:r w:rsidRPr="001140FA">
        <w:rPr>
          <w:rStyle w:val="0Text"/>
          <w:rFonts w:asciiTheme="minorEastAsia" w:eastAsiaTheme="minorEastAsia"/>
          <w:sz w:val="21"/>
        </w:rPr>
        <w:t>ö</w:t>
      </w:r>
      <w:r w:rsidRPr="001140FA">
        <w:rPr>
          <w:rStyle w:val="0Text"/>
          <w:rFonts w:asciiTheme="minorEastAsia" w:eastAsiaTheme="minorEastAsia"/>
          <w:sz w:val="21"/>
        </w:rPr>
        <w:t>sgen, Hans 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w:t>
      </w:r>
      <w:r w:rsidRPr="001140FA">
        <w:rPr>
          <w:rFonts w:asciiTheme="minorEastAsia" w:eastAsiaTheme="minorEastAsia"/>
          <w:sz w:val="21"/>
        </w:rPr>
        <w:t>Die Aufl</w:t>
      </w:r>
      <w:r w:rsidRPr="001140FA">
        <w:rPr>
          <w:rFonts w:asciiTheme="minorEastAsia" w:eastAsiaTheme="minorEastAsia"/>
          <w:sz w:val="21"/>
        </w:rPr>
        <w:t>ö</w:t>
      </w:r>
      <w:r w:rsidRPr="001140FA">
        <w:rPr>
          <w:rFonts w:asciiTheme="minorEastAsia" w:eastAsiaTheme="minorEastAsia"/>
          <w:sz w:val="21"/>
        </w:rPr>
        <w:t>sung der katholischen Studentenverb</w:t>
      </w:r>
      <w:r w:rsidRPr="001140FA">
        <w:rPr>
          <w:rFonts w:asciiTheme="minorEastAsia" w:eastAsiaTheme="minorEastAsia"/>
          <w:sz w:val="21"/>
        </w:rPr>
        <w:t>ä</w:t>
      </w:r>
      <w:r w:rsidRPr="001140FA">
        <w:rPr>
          <w:rFonts w:asciiTheme="minorEastAsia" w:eastAsiaTheme="minorEastAsia"/>
          <w:sz w:val="21"/>
        </w:rPr>
        <w:t>nde im Dritten Reich</w:t>
      </w:r>
      <w:r w:rsidRPr="001140FA">
        <w:rPr>
          <w:rStyle w:val="0Text"/>
          <w:rFonts w:asciiTheme="minorEastAsia" w:eastAsiaTheme="minorEastAsia"/>
          <w:sz w:val="21"/>
        </w:rPr>
        <w:t xml:space="preserve"> (Bochum,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Ross, Dieter, </w:t>
      </w:r>
      <w:r w:rsidRPr="001140FA">
        <w:rPr>
          <w:rFonts w:asciiTheme="minorEastAsia" w:eastAsiaTheme="minorEastAsia"/>
          <w:sz w:val="21"/>
        </w:rPr>
        <w:t xml:space="preserve">Hitler und Dollfuss. Die deutsche </w:t>
      </w:r>
      <w:r w:rsidRPr="001140FA">
        <w:rPr>
          <w:rFonts w:asciiTheme="minorEastAsia" w:eastAsiaTheme="minorEastAsia"/>
          <w:sz w:val="21"/>
        </w:rPr>
        <w:t>Ö</w:t>
      </w:r>
      <w:r w:rsidRPr="001140FA">
        <w:rPr>
          <w:rFonts w:asciiTheme="minorEastAsia" w:eastAsiaTheme="minorEastAsia"/>
          <w:sz w:val="21"/>
        </w:rPr>
        <w:t>sterreich-Politik, 1933</w:t>
      </w:r>
      <w:r w:rsidRPr="001140FA">
        <w:rPr>
          <w:rFonts w:asciiTheme="minorEastAsia" w:eastAsiaTheme="minorEastAsia"/>
          <w:sz w:val="21"/>
        </w:rPr>
        <w:t>–</w:t>
      </w:r>
      <w:r w:rsidRPr="001140FA">
        <w:rPr>
          <w:rFonts w:asciiTheme="minorEastAsia" w:eastAsiaTheme="minorEastAsia"/>
          <w:sz w:val="21"/>
        </w:rPr>
        <w:t>1934</w:t>
      </w:r>
      <w:r w:rsidRPr="001140FA">
        <w:rPr>
          <w:rStyle w:val="0Text"/>
          <w:rFonts w:asciiTheme="minorEastAsia" w:eastAsiaTheme="minorEastAsia"/>
          <w:sz w:val="21"/>
        </w:rPr>
        <w:t xml:space="preserve"> (Hamburg,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Rossmeissl, Dieter, </w:t>
      </w:r>
      <w:r w:rsidRPr="001140FA">
        <w:rPr>
          <w:rFonts w:asciiTheme="minorEastAsia" w:eastAsiaTheme="minorEastAsia"/>
          <w:sz w:val="21"/>
        </w:rPr>
        <w:t>“</w:t>
      </w:r>
      <w:r w:rsidRPr="001140FA">
        <w:rPr>
          <w:rFonts w:asciiTheme="minorEastAsia" w:eastAsiaTheme="minorEastAsia"/>
          <w:sz w:val="21"/>
        </w:rPr>
        <w:t>Ganz Deutschland wird zum F</w:t>
      </w:r>
      <w:r w:rsidRPr="001140FA">
        <w:rPr>
          <w:rFonts w:asciiTheme="minorEastAsia" w:eastAsiaTheme="minorEastAsia"/>
          <w:sz w:val="21"/>
        </w:rPr>
        <w:t>ü</w:t>
      </w:r>
      <w:r w:rsidRPr="001140FA">
        <w:rPr>
          <w:rFonts w:asciiTheme="minorEastAsia" w:eastAsiaTheme="minorEastAsia"/>
          <w:sz w:val="21"/>
        </w:rPr>
        <w:t>hrer halten ...</w:t>
      </w:r>
      <w:r w:rsidRPr="001140FA">
        <w:rPr>
          <w:rFonts w:asciiTheme="minorEastAsia" w:eastAsiaTheme="minorEastAsia"/>
          <w:sz w:val="21"/>
        </w:rPr>
        <w:t>”</w:t>
      </w:r>
      <w:r w:rsidRPr="001140FA">
        <w:rPr>
          <w:rFonts w:asciiTheme="minorEastAsia" w:eastAsiaTheme="minorEastAsia"/>
          <w:sz w:val="21"/>
        </w:rPr>
        <w:t xml:space="preserve"> Zur politischen Erziehung in den Schulen des Dritten Reiches</w:t>
      </w:r>
      <w:r w:rsidRPr="001140FA">
        <w:rPr>
          <w:rStyle w:val="0Text"/>
          <w:rFonts w:asciiTheme="minorEastAsia" w:eastAsiaTheme="minorEastAsia"/>
          <w:sz w:val="21"/>
        </w:rPr>
        <w:t xml:space="preserve"> (Frankfurt am Main,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Rostock, J</w:t>
      </w:r>
      <w:r w:rsidRPr="001140FA">
        <w:rPr>
          <w:rFonts w:asciiTheme="minorEastAsia" w:eastAsiaTheme="minorEastAsia"/>
          <w:sz w:val="21"/>
        </w:rPr>
        <w:t>ü</w:t>
      </w:r>
      <w:r w:rsidRPr="001140FA">
        <w:rPr>
          <w:rFonts w:asciiTheme="minorEastAsia" w:eastAsiaTheme="minorEastAsia"/>
          <w:sz w:val="21"/>
        </w:rPr>
        <w:t xml:space="preserve">rgen, and Zadnicek, Franz, </w:t>
      </w:r>
      <w:r w:rsidRPr="001140FA">
        <w:rPr>
          <w:rStyle w:val="0Text"/>
          <w:rFonts w:asciiTheme="minorEastAsia" w:eastAsiaTheme="minorEastAsia"/>
          <w:sz w:val="21"/>
        </w:rPr>
        <w:t>Paradiesruinen: Das KdF-Seebad der Zwanzigtausend auf R</w:t>
      </w:r>
      <w:r w:rsidRPr="001140FA">
        <w:rPr>
          <w:rStyle w:val="0Text"/>
          <w:rFonts w:asciiTheme="minorEastAsia" w:eastAsiaTheme="minorEastAsia"/>
          <w:sz w:val="21"/>
        </w:rPr>
        <w:t>ü</w:t>
      </w:r>
      <w:r w:rsidRPr="001140FA">
        <w:rPr>
          <w:rStyle w:val="0Text"/>
          <w:rFonts w:asciiTheme="minorEastAsia" w:eastAsiaTheme="minorEastAsia"/>
          <w:sz w:val="21"/>
        </w:rPr>
        <w:t>gen</w:t>
      </w:r>
      <w:r w:rsidRPr="001140FA">
        <w:rPr>
          <w:rFonts w:asciiTheme="minorEastAsia" w:eastAsiaTheme="minorEastAsia"/>
          <w:sz w:val="21"/>
        </w:rPr>
        <w:t xml:space="preserve"> (Berlin, 1997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Rothfels, Hans, </w:t>
      </w:r>
      <w:r w:rsidRPr="001140FA">
        <w:rPr>
          <w:rFonts w:asciiTheme="minorEastAsia" w:eastAsiaTheme="minorEastAsia"/>
          <w:sz w:val="21"/>
        </w:rPr>
        <w:t>Ostraum Preussentum und Reichsgedanke: Historische Abhandlungen, Vortr</w:t>
      </w:r>
      <w:r w:rsidRPr="001140FA">
        <w:rPr>
          <w:rFonts w:asciiTheme="minorEastAsia" w:eastAsiaTheme="minorEastAsia"/>
          <w:sz w:val="21"/>
        </w:rPr>
        <w:t>ä</w:t>
      </w:r>
      <w:r w:rsidRPr="001140FA">
        <w:rPr>
          <w:rFonts w:asciiTheme="minorEastAsia" w:eastAsiaTheme="minorEastAsia"/>
          <w:sz w:val="21"/>
        </w:rPr>
        <w:t>ge und Reden</w:t>
      </w:r>
      <w:r w:rsidRPr="001140FA">
        <w:rPr>
          <w:rStyle w:val="0Text"/>
          <w:rFonts w:asciiTheme="minorEastAsia" w:eastAsiaTheme="minorEastAsia"/>
          <w:sz w:val="21"/>
        </w:rPr>
        <w:t xml:space="preserve"> (Leipzig, 1935).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R</w:t>
      </w:r>
      <w:r w:rsidRPr="001140FA">
        <w:rPr>
          <w:rStyle w:val="0Text"/>
          <w:rFonts w:asciiTheme="minorEastAsia" w:eastAsiaTheme="minorEastAsia"/>
          <w:sz w:val="21"/>
        </w:rPr>
        <w:t>ü</w:t>
      </w:r>
      <w:r w:rsidRPr="001140FA">
        <w:rPr>
          <w:rStyle w:val="0Text"/>
          <w:rFonts w:asciiTheme="minorEastAsia" w:eastAsiaTheme="minorEastAsia"/>
          <w:sz w:val="21"/>
        </w:rPr>
        <w:t xml:space="preserve">ger, Maria (ed.), </w:t>
      </w:r>
      <w:r w:rsidRPr="001140FA">
        <w:rPr>
          <w:rFonts w:asciiTheme="minorEastAsia" w:eastAsiaTheme="minorEastAsia"/>
          <w:sz w:val="21"/>
        </w:rPr>
        <w:t>Kunst und Kunstkritik der dreissiger Jahre: 29 Standpunkte zu k</w:t>
      </w:r>
      <w:r w:rsidRPr="001140FA">
        <w:rPr>
          <w:rFonts w:asciiTheme="minorEastAsia" w:eastAsiaTheme="minorEastAsia"/>
          <w:sz w:val="21"/>
        </w:rPr>
        <w:t>ü</w:t>
      </w:r>
      <w:r w:rsidRPr="001140FA">
        <w:rPr>
          <w:rFonts w:asciiTheme="minorEastAsia" w:eastAsiaTheme="minorEastAsia"/>
          <w:sz w:val="21"/>
        </w:rPr>
        <w:t xml:space="preserve">nstlerischen und </w:t>
      </w:r>
      <w:r w:rsidRPr="001140FA">
        <w:rPr>
          <w:rFonts w:asciiTheme="minorEastAsia" w:eastAsiaTheme="minorEastAsia"/>
          <w:sz w:val="21"/>
        </w:rPr>
        <w:t>ä</w:t>
      </w:r>
      <w:r w:rsidRPr="001140FA">
        <w:rPr>
          <w:rFonts w:asciiTheme="minorEastAsia" w:eastAsiaTheme="minorEastAsia"/>
          <w:sz w:val="21"/>
        </w:rPr>
        <w:t>sthetischen Prozessen und Kontroversen</w:t>
      </w:r>
      <w:r w:rsidRPr="001140FA">
        <w:rPr>
          <w:rStyle w:val="0Text"/>
          <w:rFonts w:asciiTheme="minorEastAsia" w:eastAsiaTheme="minorEastAsia"/>
          <w:sz w:val="21"/>
        </w:rPr>
        <w:t xml:space="preserve"> (Dresden,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Ruhnau, R</w:t>
      </w:r>
      <w:r w:rsidRPr="001140FA">
        <w:rPr>
          <w:rFonts w:asciiTheme="minorEastAsia" w:eastAsiaTheme="minorEastAsia"/>
          <w:sz w:val="21"/>
        </w:rPr>
        <w:t>ü</w:t>
      </w:r>
      <w:r w:rsidRPr="001140FA">
        <w:rPr>
          <w:rFonts w:asciiTheme="minorEastAsia" w:eastAsiaTheme="minorEastAsia"/>
          <w:sz w:val="21"/>
        </w:rPr>
        <w:t xml:space="preserve">diger, </w:t>
      </w:r>
      <w:r w:rsidRPr="001140FA">
        <w:rPr>
          <w:rStyle w:val="0Text"/>
          <w:rFonts w:asciiTheme="minorEastAsia" w:eastAsiaTheme="minorEastAsia"/>
          <w:sz w:val="21"/>
        </w:rPr>
        <w:t>Die Freie Stadt Danzig, 1919</w:t>
      </w:r>
      <w:r w:rsidRPr="001140FA">
        <w:rPr>
          <w:rStyle w:val="0Text"/>
          <w:rFonts w:asciiTheme="minorEastAsia" w:eastAsiaTheme="minorEastAsia"/>
          <w:sz w:val="21"/>
        </w:rPr>
        <w:t>–</w:t>
      </w:r>
      <w:r w:rsidRPr="001140FA">
        <w:rPr>
          <w:rStyle w:val="0Text"/>
          <w:rFonts w:asciiTheme="minorEastAsia" w:eastAsiaTheme="minorEastAsia"/>
          <w:sz w:val="21"/>
        </w:rPr>
        <w:t>1939</w:t>
      </w:r>
      <w:r w:rsidRPr="001140FA">
        <w:rPr>
          <w:rFonts w:asciiTheme="minorEastAsia" w:eastAsiaTheme="minorEastAsia"/>
          <w:sz w:val="21"/>
        </w:rPr>
        <w:t xml:space="preserve"> (Berg am See, 1979).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Runzheimer, J</w:t>
      </w:r>
      <w:r w:rsidRPr="001140FA">
        <w:rPr>
          <w:rFonts w:asciiTheme="minorEastAsia" w:eastAsiaTheme="minorEastAsia"/>
          <w:sz w:val="21"/>
        </w:rPr>
        <w:t>ü</w:t>
      </w:r>
      <w:r w:rsidRPr="001140FA">
        <w:rPr>
          <w:rFonts w:asciiTheme="minorEastAsia" w:eastAsiaTheme="minorEastAsia"/>
          <w:sz w:val="21"/>
        </w:rPr>
        <w:t xml:space="preserve">rgen, </w:t>
      </w:r>
      <w:r w:rsidRPr="001140FA">
        <w:rPr>
          <w:rFonts w:asciiTheme="minorEastAsia" w:eastAsiaTheme="minorEastAsia"/>
          <w:sz w:val="21"/>
        </w:rPr>
        <w:t>“</w:t>
      </w:r>
      <w:r w:rsidRPr="001140FA">
        <w:rPr>
          <w:rFonts w:asciiTheme="minorEastAsia" w:eastAsiaTheme="minorEastAsia"/>
          <w:sz w:val="21"/>
        </w:rPr>
        <w:t xml:space="preserve">Der </w:t>
      </w:r>
      <w:r w:rsidRPr="001140FA">
        <w:rPr>
          <w:rFonts w:asciiTheme="minorEastAsia" w:eastAsiaTheme="minorEastAsia"/>
          <w:sz w:val="21"/>
        </w:rPr>
        <w:t>Ü</w:t>
      </w:r>
      <w:r w:rsidRPr="001140FA">
        <w:rPr>
          <w:rFonts w:asciiTheme="minorEastAsia" w:eastAsiaTheme="minorEastAsia"/>
          <w:sz w:val="21"/>
        </w:rPr>
        <w:t>berfall auf den Sender Gleiwitz im Jahre 1939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10 (1962), 408</w:t>
      </w:r>
      <w:r w:rsidRPr="001140FA">
        <w:rPr>
          <w:rFonts w:asciiTheme="minorEastAsia" w:eastAsiaTheme="minorEastAsia"/>
          <w:sz w:val="21"/>
        </w:rPr>
        <w:t>–</w:t>
      </w:r>
      <w:r w:rsidRPr="001140FA">
        <w:rPr>
          <w:rFonts w:asciiTheme="minorEastAsia" w:eastAsiaTheme="minorEastAsia"/>
          <w:sz w:val="21"/>
        </w:rPr>
        <w:t>26.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R</w:t>
      </w:r>
      <w:r w:rsidRPr="001140FA">
        <w:rPr>
          <w:rFonts w:asciiTheme="minorEastAsia" w:eastAsiaTheme="minorEastAsia"/>
          <w:sz w:val="21"/>
        </w:rPr>
        <w:t>ü</w:t>
      </w:r>
      <w:r w:rsidRPr="001140FA">
        <w:rPr>
          <w:rFonts w:asciiTheme="minorEastAsia" w:eastAsiaTheme="minorEastAsia"/>
          <w:sz w:val="21"/>
        </w:rPr>
        <w:t xml:space="preserve">rup, Reinhard (ed.), </w:t>
      </w:r>
      <w:r w:rsidRPr="001140FA">
        <w:rPr>
          <w:rStyle w:val="0Text"/>
          <w:rFonts w:asciiTheme="minorEastAsia" w:eastAsiaTheme="minorEastAsia"/>
          <w:sz w:val="21"/>
        </w:rPr>
        <w:t>J</w:t>
      </w:r>
      <w:r w:rsidRPr="001140FA">
        <w:rPr>
          <w:rStyle w:val="0Text"/>
          <w:rFonts w:asciiTheme="minorEastAsia" w:eastAsiaTheme="minorEastAsia"/>
          <w:sz w:val="21"/>
        </w:rPr>
        <w:t>ü</w:t>
      </w:r>
      <w:r w:rsidRPr="001140FA">
        <w:rPr>
          <w:rStyle w:val="0Text"/>
          <w:rFonts w:asciiTheme="minorEastAsia" w:eastAsiaTheme="minorEastAsia"/>
          <w:sz w:val="21"/>
        </w:rPr>
        <w:t>dische Geschichte in Berlin</w:t>
      </w:r>
      <w:r w:rsidRPr="001140FA">
        <w:rPr>
          <w:rFonts w:asciiTheme="minorEastAsia" w:eastAsiaTheme="minorEastAsia"/>
          <w:sz w:val="21"/>
        </w:rPr>
        <w:t xml:space="preserve"> (Berlin,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Sachse, Carola, </w:t>
      </w:r>
      <w:r w:rsidRPr="001140FA">
        <w:rPr>
          <w:rFonts w:asciiTheme="minorEastAsia" w:eastAsiaTheme="minorEastAsia"/>
          <w:sz w:val="21"/>
        </w:rPr>
        <w:t>Industrial Housewives: Women's Social Work in the Factories in Nazi Germany</w:t>
      </w:r>
      <w:r w:rsidRPr="001140FA">
        <w:rPr>
          <w:rStyle w:val="0Text"/>
          <w:rFonts w:asciiTheme="minorEastAsia" w:eastAsiaTheme="minorEastAsia"/>
          <w:sz w:val="21"/>
        </w:rPr>
        <w:t xml:space="preserve"> (London,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Safrian, Hans, </w:t>
      </w:r>
      <w:r w:rsidRPr="001140FA">
        <w:rPr>
          <w:rStyle w:val="0Text"/>
          <w:rFonts w:asciiTheme="minorEastAsia" w:eastAsiaTheme="minorEastAsia"/>
          <w:sz w:val="21"/>
        </w:rPr>
        <w:t>Die Eichmann-M</w:t>
      </w:r>
      <w:r w:rsidRPr="001140FA">
        <w:rPr>
          <w:rStyle w:val="0Text"/>
          <w:rFonts w:asciiTheme="minorEastAsia" w:eastAsiaTheme="minorEastAsia"/>
          <w:sz w:val="21"/>
        </w:rPr>
        <w:t>ä</w:t>
      </w:r>
      <w:r w:rsidRPr="001140FA">
        <w:rPr>
          <w:rStyle w:val="0Text"/>
          <w:rFonts w:asciiTheme="minorEastAsia" w:eastAsiaTheme="minorEastAsia"/>
          <w:sz w:val="21"/>
        </w:rPr>
        <w:t>nner</w:t>
      </w:r>
      <w:r w:rsidRPr="001140FA">
        <w:rPr>
          <w:rFonts w:asciiTheme="minorEastAsia" w:eastAsiaTheme="minorEastAsia"/>
          <w:sz w:val="21"/>
        </w:rPr>
        <w:t xml:space="preserve"> (Vienna,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Expediting Expropriation and Expulsion: The Impact of the </w:t>
      </w:r>
      <w:r w:rsidRPr="001140FA">
        <w:rPr>
          <w:rFonts w:asciiTheme="minorEastAsia" w:eastAsiaTheme="minorEastAsia"/>
          <w:sz w:val="21"/>
        </w:rPr>
        <w:t>‘</w:t>
      </w:r>
      <w:r w:rsidRPr="001140FA">
        <w:rPr>
          <w:rFonts w:asciiTheme="minorEastAsia" w:eastAsiaTheme="minorEastAsia"/>
          <w:sz w:val="21"/>
        </w:rPr>
        <w:t>Vienna Model</w:t>
      </w:r>
      <w:r w:rsidRPr="001140FA">
        <w:rPr>
          <w:rFonts w:asciiTheme="minorEastAsia" w:eastAsiaTheme="minorEastAsia"/>
          <w:sz w:val="21"/>
        </w:rPr>
        <w:t>’</w:t>
      </w:r>
      <w:r w:rsidRPr="001140FA">
        <w:rPr>
          <w:rFonts w:asciiTheme="minorEastAsia" w:eastAsiaTheme="minorEastAsia"/>
          <w:sz w:val="21"/>
        </w:rPr>
        <w:t xml:space="preserve"> on Anti-Jewish Policies in Nazi Germany, 1938</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Holocaust and Genocide Studies</w:t>
      </w:r>
      <w:r w:rsidRPr="001140FA">
        <w:rPr>
          <w:rFonts w:asciiTheme="minorEastAsia" w:eastAsiaTheme="minorEastAsia"/>
          <w:sz w:val="21"/>
        </w:rPr>
        <w:t>, 14 (2000), 390</w:t>
      </w:r>
      <w:r w:rsidRPr="001140FA">
        <w:rPr>
          <w:rFonts w:asciiTheme="minorEastAsia" w:eastAsiaTheme="minorEastAsia"/>
          <w:sz w:val="21"/>
        </w:rPr>
        <w:t>–</w:t>
      </w:r>
      <w:r w:rsidRPr="001140FA">
        <w:rPr>
          <w:rFonts w:asciiTheme="minorEastAsia" w:eastAsiaTheme="minorEastAsia"/>
          <w:sz w:val="21"/>
        </w:rPr>
        <w:t>414.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Saldern, Adelheid von, </w:t>
      </w:r>
      <w:r w:rsidRPr="001140FA">
        <w:rPr>
          <w:rFonts w:asciiTheme="minorEastAsia" w:eastAsiaTheme="minorEastAsia"/>
          <w:sz w:val="21"/>
        </w:rPr>
        <w:t xml:space="preserve">Mittelstand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Handwerker</w:t>
      </w:r>
      <w:r w:rsidRPr="001140FA">
        <w:rPr>
          <w:rFonts w:asciiTheme="minorEastAsia" w:eastAsiaTheme="minorEastAsia"/>
          <w:sz w:val="21"/>
        </w:rPr>
        <w:t>—</w:t>
      </w:r>
      <w:r w:rsidRPr="001140FA">
        <w:rPr>
          <w:rFonts w:asciiTheme="minorEastAsia" w:eastAsiaTheme="minorEastAsia"/>
          <w:sz w:val="21"/>
        </w:rPr>
        <w:t>Einzelh</w:t>
      </w:r>
      <w:r w:rsidRPr="001140FA">
        <w:rPr>
          <w:rFonts w:asciiTheme="minorEastAsia" w:eastAsiaTheme="minorEastAsia"/>
          <w:sz w:val="21"/>
        </w:rPr>
        <w:t>ä</w:t>
      </w:r>
      <w:r w:rsidRPr="001140FA">
        <w:rPr>
          <w:rFonts w:asciiTheme="minorEastAsia" w:eastAsiaTheme="minorEastAsia"/>
          <w:sz w:val="21"/>
        </w:rPr>
        <w:t>ndler</w:t>
      </w:r>
      <w:r w:rsidRPr="001140FA">
        <w:rPr>
          <w:rFonts w:asciiTheme="minorEastAsia" w:eastAsiaTheme="minorEastAsia"/>
          <w:sz w:val="21"/>
        </w:rPr>
        <w:t>—</w:t>
      </w:r>
      <w:r w:rsidRPr="001140FA">
        <w:rPr>
          <w:rFonts w:asciiTheme="minorEastAsia" w:eastAsiaTheme="minorEastAsia"/>
          <w:sz w:val="21"/>
        </w:rPr>
        <w:t>Bauern</w:t>
      </w:r>
      <w:r w:rsidRPr="001140FA">
        <w:rPr>
          <w:rStyle w:val="0Text"/>
          <w:rFonts w:asciiTheme="minorEastAsia" w:eastAsiaTheme="minorEastAsia"/>
          <w:sz w:val="21"/>
        </w:rPr>
        <w:t xml:space="preserve"> (Frankfurt am Main, 1985 [1979]).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Alter Mittelstand</w:t>
      </w:r>
      <w:r w:rsidRPr="001140FA">
        <w:rPr>
          <w:rFonts w:asciiTheme="minorEastAsia" w:eastAsiaTheme="minorEastAsia"/>
          <w:sz w:val="21"/>
        </w:rPr>
        <w:t>’</w:t>
      </w:r>
      <w:r w:rsidRPr="001140FA">
        <w:rPr>
          <w:rFonts w:asciiTheme="minorEastAsia" w:eastAsiaTheme="minorEastAsia"/>
          <w:sz w:val="21"/>
        </w:rPr>
        <w:t xml:space="preserve">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Anmerkungen zu einer Kontroverse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und Gesellschaft</w:t>
      </w:r>
      <w:r w:rsidRPr="001140FA">
        <w:rPr>
          <w:rFonts w:asciiTheme="minorEastAsia" w:eastAsiaTheme="minorEastAsia"/>
          <w:sz w:val="21"/>
        </w:rPr>
        <w:t>, 12 (1986), 235</w:t>
      </w:r>
      <w:r w:rsidRPr="001140FA">
        <w:rPr>
          <w:rFonts w:asciiTheme="minorEastAsia" w:eastAsiaTheme="minorEastAsia"/>
          <w:sz w:val="21"/>
        </w:rPr>
        <w:t>–</w:t>
      </w:r>
      <w:r w:rsidRPr="001140FA">
        <w:rPr>
          <w:rFonts w:asciiTheme="minorEastAsia" w:eastAsiaTheme="minorEastAsia"/>
          <w:sz w:val="21"/>
        </w:rPr>
        <w:t>43.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Victims or Perpetrators? Controversies about the Role of Women in the Nazi State</w:t>
      </w:r>
      <w:r w:rsidRPr="001140FA">
        <w:rPr>
          <w:rFonts w:asciiTheme="minorEastAsia" w:eastAsiaTheme="minorEastAsia"/>
          <w:sz w:val="21"/>
        </w:rPr>
        <w:t>”</w:t>
      </w:r>
      <w:r w:rsidRPr="001140FA">
        <w:rPr>
          <w:rFonts w:asciiTheme="minorEastAsia" w:eastAsiaTheme="minorEastAsia"/>
          <w:sz w:val="21"/>
        </w:rPr>
        <w:t xml:space="preserve">, in Crew(ed.), </w:t>
      </w:r>
      <w:r w:rsidRPr="001140FA">
        <w:rPr>
          <w:rStyle w:val="0Text"/>
          <w:rFonts w:asciiTheme="minorEastAsia" w:eastAsiaTheme="minorEastAsia"/>
          <w:sz w:val="21"/>
        </w:rPr>
        <w:t>Nazism</w:t>
      </w:r>
      <w:r w:rsidRPr="001140FA">
        <w:rPr>
          <w:rFonts w:asciiTheme="minorEastAsia" w:eastAsiaTheme="minorEastAsia"/>
          <w:sz w:val="21"/>
        </w:rPr>
        <w:t>, 141</w:t>
      </w:r>
      <w:r w:rsidRPr="001140FA">
        <w:rPr>
          <w:rFonts w:asciiTheme="minorEastAsia" w:eastAsiaTheme="minorEastAsia"/>
          <w:sz w:val="21"/>
        </w:rPr>
        <w:t>–</w:t>
      </w:r>
      <w:r w:rsidRPr="001140FA">
        <w:rPr>
          <w:rFonts w:asciiTheme="minorEastAsia" w:eastAsiaTheme="minorEastAsia"/>
          <w:sz w:val="21"/>
        </w:rPr>
        <w:t>65.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Art for the People</w:t>
      </w:r>
      <w:r w:rsidRPr="001140FA">
        <w:rPr>
          <w:rFonts w:asciiTheme="minorEastAsia" w:eastAsiaTheme="minorEastAsia"/>
          <w:sz w:val="21"/>
        </w:rPr>
        <w:t>’</w:t>
      </w:r>
      <w:r w:rsidRPr="001140FA">
        <w:rPr>
          <w:rFonts w:asciiTheme="minorEastAsia" w:eastAsiaTheme="minorEastAsia"/>
          <w:sz w:val="21"/>
        </w:rPr>
        <w:t>: From Cultural Conservatism to Nazi Cultural Policies</w:t>
      </w:r>
      <w:r w:rsidRPr="001140FA">
        <w:rPr>
          <w:rFonts w:asciiTheme="minorEastAsia" w:eastAsiaTheme="minorEastAsia"/>
          <w:sz w:val="21"/>
        </w:rPr>
        <w:t>”</w:t>
      </w:r>
      <w:r w:rsidRPr="001140FA">
        <w:rPr>
          <w:rFonts w:asciiTheme="minorEastAsia" w:eastAsiaTheme="minorEastAsia"/>
          <w:sz w:val="21"/>
        </w:rPr>
        <w:t xml:space="preserve">, in idem, </w:t>
      </w:r>
      <w:r w:rsidRPr="001140FA">
        <w:rPr>
          <w:rStyle w:val="0Text"/>
          <w:rFonts w:asciiTheme="minorEastAsia" w:eastAsiaTheme="minorEastAsia"/>
          <w:sz w:val="21"/>
        </w:rPr>
        <w:t>The Challenge of Modernity</w:t>
      </w:r>
      <w:r w:rsidRPr="001140FA">
        <w:rPr>
          <w:rFonts w:asciiTheme="minorEastAsia" w:eastAsiaTheme="minorEastAsia"/>
          <w:sz w:val="21"/>
        </w:rPr>
        <w:t>, 299</w:t>
      </w:r>
      <w:r w:rsidRPr="001140FA">
        <w:rPr>
          <w:rFonts w:asciiTheme="minorEastAsia" w:eastAsiaTheme="minorEastAsia"/>
          <w:sz w:val="21"/>
        </w:rPr>
        <w:t>–</w:t>
      </w:r>
      <w:r w:rsidRPr="001140FA">
        <w:rPr>
          <w:rFonts w:asciiTheme="minorEastAsia" w:eastAsiaTheme="minorEastAsia"/>
          <w:sz w:val="21"/>
        </w:rPr>
        <w:t>347.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Challenge of Modernity: German Social and Cultural Studies, 1890</w:t>
      </w:r>
      <w:r w:rsidRPr="001140FA">
        <w:rPr>
          <w:rFonts w:asciiTheme="minorEastAsia" w:eastAsiaTheme="minorEastAsia"/>
          <w:sz w:val="21"/>
        </w:rPr>
        <w:t>–</w:t>
      </w:r>
      <w:r w:rsidRPr="001140FA">
        <w:rPr>
          <w:rFonts w:asciiTheme="minorEastAsia" w:eastAsiaTheme="minorEastAsia"/>
          <w:sz w:val="21"/>
        </w:rPr>
        <w:t>1960</w:t>
      </w:r>
      <w:r w:rsidRPr="001140FA">
        <w:rPr>
          <w:rStyle w:val="0Text"/>
          <w:rFonts w:asciiTheme="minorEastAsia" w:eastAsiaTheme="minorEastAsia"/>
          <w:sz w:val="21"/>
        </w:rPr>
        <w:t xml:space="preserve"> (Ann Arbor,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Salewski, Michael, </w:t>
      </w:r>
      <w:r w:rsidRPr="001140FA">
        <w:rPr>
          <w:rStyle w:val="0Text"/>
          <w:rFonts w:asciiTheme="minorEastAsia" w:eastAsiaTheme="minorEastAsia"/>
          <w:sz w:val="21"/>
        </w:rPr>
        <w:t>Die deutsche Seekriegsleitung 1935</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xml:space="preserve"> (3 vols., Frankfurt am Main, 1970</w:t>
      </w:r>
      <w:r w:rsidRPr="001140FA">
        <w:rPr>
          <w:rFonts w:asciiTheme="minorEastAsia" w:eastAsiaTheme="minorEastAsia"/>
          <w:sz w:val="21"/>
        </w:rPr>
        <w:t>–</w:t>
      </w:r>
      <w:r w:rsidRPr="001140FA">
        <w:rPr>
          <w:rFonts w:asciiTheme="minorEastAsia" w:eastAsiaTheme="minorEastAsia"/>
          <w:sz w:val="21"/>
        </w:rPr>
        <w:t>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w:t>
      </w:r>
      <w:r w:rsidRPr="001140FA">
        <w:rPr>
          <w:rStyle w:val="0Text"/>
          <w:rFonts w:asciiTheme="minorEastAsia" w:eastAsiaTheme="minorEastAsia"/>
          <w:sz w:val="21"/>
        </w:rPr>
        <w:t>ä</w:t>
      </w:r>
      <w:r w:rsidRPr="001140FA">
        <w:rPr>
          <w:rStyle w:val="0Text"/>
          <w:rFonts w:asciiTheme="minorEastAsia" w:eastAsiaTheme="minorEastAsia"/>
          <w:sz w:val="21"/>
        </w:rPr>
        <w:t xml:space="preserve">nger, Fritz, </w:t>
      </w:r>
      <w:r w:rsidRPr="001140FA">
        <w:rPr>
          <w:rFonts w:asciiTheme="minorEastAsia" w:eastAsiaTheme="minorEastAsia"/>
          <w:sz w:val="21"/>
        </w:rPr>
        <w:t>Politik der T</w:t>
      </w:r>
      <w:r w:rsidRPr="001140FA">
        <w:rPr>
          <w:rFonts w:asciiTheme="minorEastAsia" w:eastAsiaTheme="minorEastAsia"/>
          <w:sz w:val="21"/>
        </w:rPr>
        <w:t>ä</w:t>
      </w:r>
      <w:r w:rsidRPr="001140FA">
        <w:rPr>
          <w:rFonts w:asciiTheme="minorEastAsia" w:eastAsiaTheme="minorEastAsia"/>
          <w:sz w:val="21"/>
        </w:rPr>
        <w:t>uschungen. Missbrauch der Presse im Dritten Reich. Weisungen, Informationen, Notizen, 1933</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(Vienna, 1975).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Sasuly, Richard, </w:t>
      </w:r>
      <w:r w:rsidRPr="001140FA">
        <w:rPr>
          <w:rStyle w:val="0Text"/>
          <w:rFonts w:asciiTheme="minorEastAsia" w:eastAsiaTheme="minorEastAsia"/>
          <w:sz w:val="21"/>
        </w:rPr>
        <w:t>IG Farben</w:t>
      </w:r>
      <w:r w:rsidRPr="001140FA">
        <w:rPr>
          <w:rFonts w:asciiTheme="minorEastAsia" w:eastAsiaTheme="minorEastAsia"/>
          <w:sz w:val="21"/>
        </w:rPr>
        <w:t xml:space="preserve"> (New York, 1947).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Sauer, Paul, (ed.), </w:t>
      </w:r>
      <w:r w:rsidRPr="001140FA">
        <w:rPr>
          <w:rFonts w:asciiTheme="minorEastAsia" w:eastAsiaTheme="minorEastAsia"/>
          <w:sz w:val="21"/>
        </w:rPr>
        <w:t>Die Schicksale der j</w:t>
      </w:r>
      <w:r w:rsidRPr="001140FA">
        <w:rPr>
          <w:rFonts w:asciiTheme="minorEastAsia" w:eastAsiaTheme="minorEastAsia"/>
          <w:sz w:val="21"/>
        </w:rPr>
        <w:t>ü</w:t>
      </w:r>
      <w:r w:rsidRPr="001140FA">
        <w:rPr>
          <w:rFonts w:asciiTheme="minorEastAsia" w:eastAsiaTheme="minorEastAsia"/>
          <w:sz w:val="21"/>
        </w:rPr>
        <w:t>dischen B</w:t>
      </w:r>
      <w:r w:rsidRPr="001140FA">
        <w:rPr>
          <w:rFonts w:asciiTheme="minorEastAsia" w:eastAsiaTheme="minorEastAsia"/>
          <w:sz w:val="21"/>
        </w:rPr>
        <w:t>ü</w:t>
      </w:r>
      <w:r w:rsidRPr="001140FA">
        <w:rPr>
          <w:rFonts w:asciiTheme="minorEastAsia" w:eastAsiaTheme="minorEastAsia"/>
          <w:sz w:val="21"/>
        </w:rPr>
        <w:t>rger Baden-W</w:t>
      </w:r>
      <w:r w:rsidRPr="001140FA">
        <w:rPr>
          <w:rFonts w:asciiTheme="minorEastAsia" w:eastAsiaTheme="minorEastAsia"/>
          <w:sz w:val="21"/>
        </w:rPr>
        <w:t>ü</w:t>
      </w:r>
      <w:r w:rsidRPr="001140FA">
        <w:rPr>
          <w:rFonts w:asciiTheme="minorEastAsia" w:eastAsiaTheme="minorEastAsia"/>
          <w:sz w:val="21"/>
        </w:rPr>
        <w:t>rttembergs w</w:t>
      </w:r>
      <w:r w:rsidRPr="001140FA">
        <w:rPr>
          <w:rFonts w:asciiTheme="minorEastAsia" w:eastAsiaTheme="minorEastAsia"/>
          <w:sz w:val="21"/>
        </w:rPr>
        <w:t>ä</w:t>
      </w:r>
      <w:r w:rsidRPr="001140FA">
        <w:rPr>
          <w:rFonts w:asciiTheme="minorEastAsia" w:eastAsiaTheme="minorEastAsia"/>
          <w:sz w:val="21"/>
        </w:rPr>
        <w:t>hrend der nationalsozialistischen Verfolgungszeit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(Stuttgart,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Sauerbruch, Ferdinand, </w:t>
      </w:r>
      <w:r w:rsidRPr="001140FA">
        <w:rPr>
          <w:rStyle w:val="0Text"/>
          <w:rFonts w:asciiTheme="minorEastAsia" w:eastAsiaTheme="minorEastAsia"/>
          <w:sz w:val="21"/>
        </w:rPr>
        <w:t>Das war mein Leben</w:t>
      </w:r>
      <w:r w:rsidRPr="001140FA">
        <w:rPr>
          <w:rFonts w:asciiTheme="minorEastAsia" w:eastAsiaTheme="minorEastAsia"/>
          <w:sz w:val="21"/>
        </w:rPr>
        <w:t xml:space="preserve"> (Bad W</w:t>
      </w:r>
      <w:r w:rsidRPr="001140FA">
        <w:rPr>
          <w:rFonts w:asciiTheme="minorEastAsia" w:eastAsiaTheme="minorEastAsia"/>
          <w:sz w:val="21"/>
        </w:rPr>
        <w:t>ö</w:t>
      </w:r>
      <w:r w:rsidRPr="001140FA">
        <w:rPr>
          <w:rFonts w:asciiTheme="minorEastAsia" w:eastAsiaTheme="minorEastAsia"/>
          <w:sz w:val="21"/>
        </w:rPr>
        <w:t>rishofen, 1951).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Sbacchi, Alberto, </w:t>
      </w:r>
      <w:r w:rsidRPr="001140FA">
        <w:rPr>
          <w:rFonts w:asciiTheme="minorEastAsia" w:eastAsiaTheme="minorEastAsia"/>
          <w:sz w:val="21"/>
        </w:rPr>
        <w:t>Legacy of Bitterness: Ethiopia and Fascist Italy, 1935</w:t>
      </w:r>
      <w:r w:rsidRPr="001140FA">
        <w:rPr>
          <w:rFonts w:asciiTheme="minorEastAsia" w:eastAsiaTheme="minorEastAsia"/>
          <w:sz w:val="21"/>
        </w:rPr>
        <w:t>–</w:t>
      </w:r>
      <w:r w:rsidRPr="001140FA">
        <w:rPr>
          <w:rFonts w:asciiTheme="minorEastAsia" w:eastAsiaTheme="minorEastAsia"/>
          <w:sz w:val="21"/>
        </w:rPr>
        <w:t>1941</w:t>
      </w:r>
      <w:r w:rsidRPr="001140FA">
        <w:rPr>
          <w:rStyle w:val="0Text"/>
          <w:rFonts w:asciiTheme="minorEastAsia" w:eastAsiaTheme="minorEastAsia"/>
          <w:sz w:val="21"/>
        </w:rPr>
        <w:t xml:space="preserve"> (Lawrenceville, N.J.,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Schaafhausen, Frederick W., </w:t>
      </w:r>
      <w:r w:rsidRPr="001140FA">
        <w:rPr>
          <w:rStyle w:val="0Text"/>
          <w:rFonts w:asciiTheme="minorEastAsia" w:eastAsiaTheme="minorEastAsia"/>
          <w:sz w:val="21"/>
        </w:rPr>
        <w:t>Das Auslandsdeutschtum</w:t>
      </w:r>
      <w:r w:rsidRPr="001140FA">
        <w:rPr>
          <w:rFonts w:asciiTheme="minorEastAsia" w:eastAsiaTheme="minorEastAsia"/>
          <w:sz w:val="21"/>
        </w:rPr>
        <w:t xml:space="preserve"> (Cologne, 1934).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Schaary, David, </w:t>
      </w:r>
      <w:r w:rsidRPr="001140FA">
        <w:rPr>
          <w:rFonts w:asciiTheme="minorEastAsia" w:eastAsiaTheme="minorEastAsia"/>
          <w:sz w:val="21"/>
        </w:rPr>
        <w:t>“</w:t>
      </w:r>
      <w:r w:rsidRPr="001140FA">
        <w:rPr>
          <w:rFonts w:asciiTheme="minorEastAsia" w:eastAsiaTheme="minorEastAsia"/>
          <w:sz w:val="21"/>
        </w:rPr>
        <w:t>The Romanian Authorities and the Jewish Communities in Romania between the Two World Wars</w:t>
      </w:r>
      <w:r w:rsidRPr="001140FA">
        <w:rPr>
          <w:rFonts w:asciiTheme="minorEastAsia" w:eastAsiaTheme="minorEastAsia"/>
          <w:sz w:val="21"/>
        </w:rPr>
        <w:t>”</w:t>
      </w:r>
      <w:r w:rsidRPr="001140FA">
        <w:rPr>
          <w:rFonts w:asciiTheme="minorEastAsia" w:eastAsiaTheme="minorEastAsia"/>
          <w:sz w:val="21"/>
        </w:rPr>
        <w:t xml:space="preserve">, in Greenbaum (ed.), </w:t>
      </w:r>
      <w:r w:rsidRPr="001140FA">
        <w:rPr>
          <w:rStyle w:val="0Text"/>
          <w:rFonts w:asciiTheme="minorEastAsia" w:eastAsiaTheme="minorEastAsia"/>
          <w:sz w:val="21"/>
        </w:rPr>
        <w:t>Minority Problems</w:t>
      </w:r>
      <w:r w:rsidRPr="001140FA">
        <w:rPr>
          <w:rFonts w:asciiTheme="minorEastAsia" w:eastAsiaTheme="minorEastAsia"/>
          <w:sz w:val="21"/>
        </w:rPr>
        <w:t>, 89</w:t>
      </w:r>
      <w:r w:rsidRPr="001140FA">
        <w:rPr>
          <w:rFonts w:asciiTheme="minorEastAsia" w:eastAsiaTheme="minorEastAsia"/>
          <w:sz w:val="21"/>
        </w:rPr>
        <w:t>–</w:t>
      </w:r>
      <w:r w:rsidRPr="001140FA">
        <w:rPr>
          <w:rFonts w:asciiTheme="minorEastAsia" w:eastAsiaTheme="minorEastAsia"/>
          <w:sz w:val="21"/>
        </w:rPr>
        <w:t>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Schacht, Hjalmar H. G., </w:t>
      </w:r>
      <w:r w:rsidRPr="001140FA">
        <w:rPr>
          <w:rFonts w:asciiTheme="minorEastAsia" w:eastAsiaTheme="minorEastAsia"/>
          <w:sz w:val="21"/>
        </w:rPr>
        <w:t>My First Seventy-Six Years: The Autobiography of Hjalmar Schacht</w:t>
      </w:r>
      <w:r w:rsidRPr="001140FA">
        <w:rPr>
          <w:rStyle w:val="0Text"/>
          <w:rFonts w:asciiTheme="minorEastAsia" w:eastAsiaTheme="minorEastAsia"/>
          <w:sz w:val="21"/>
        </w:rPr>
        <w:t xml:space="preserve"> (London, 1955).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Schadt, J</w:t>
      </w:r>
      <w:r w:rsidRPr="001140FA">
        <w:rPr>
          <w:rStyle w:val="0Text"/>
          <w:rFonts w:asciiTheme="minorEastAsia" w:eastAsiaTheme="minorEastAsia"/>
          <w:sz w:val="21"/>
        </w:rPr>
        <w:t>ö</w:t>
      </w:r>
      <w:r w:rsidRPr="001140FA">
        <w:rPr>
          <w:rStyle w:val="0Text"/>
          <w:rFonts w:asciiTheme="minorEastAsia" w:eastAsiaTheme="minorEastAsia"/>
          <w:sz w:val="21"/>
        </w:rPr>
        <w:t xml:space="preserve">rg (ed.), </w:t>
      </w:r>
      <w:r w:rsidRPr="001140FA">
        <w:rPr>
          <w:rFonts w:asciiTheme="minorEastAsia" w:eastAsiaTheme="minorEastAsia"/>
          <w:sz w:val="21"/>
        </w:rPr>
        <w:t>Verfolgung und Widerstand unter dem Nationalsozialismus in Baden: Die Lageberichte der Gestapo und des Generalstaatsanwalts Karlsruhe, 1933</w:t>
      </w:r>
      <w:r w:rsidRPr="001140FA">
        <w:rPr>
          <w:rFonts w:asciiTheme="minorEastAsia" w:eastAsiaTheme="minorEastAsia"/>
          <w:sz w:val="21"/>
        </w:rPr>
        <w:t>–</w:t>
      </w:r>
      <w:r w:rsidRPr="001140FA">
        <w:rPr>
          <w:rFonts w:asciiTheme="minorEastAsia" w:eastAsiaTheme="minorEastAsia"/>
          <w:sz w:val="21"/>
        </w:rPr>
        <w:t>1940</w:t>
      </w:r>
      <w:r w:rsidRPr="001140FA">
        <w:rPr>
          <w:rStyle w:val="0Text"/>
          <w:rFonts w:asciiTheme="minorEastAsia" w:eastAsiaTheme="minorEastAsia"/>
          <w:sz w:val="21"/>
        </w:rPr>
        <w:t xml:space="preserve"> (Stuttgart,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Sch</w:t>
      </w:r>
      <w:r w:rsidRPr="001140FA">
        <w:rPr>
          <w:rStyle w:val="0Text"/>
          <w:rFonts w:asciiTheme="minorEastAsia" w:eastAsiaTheme="minorEastAsia"/>
          <w:sz w:val="21"/>
        </w:rPr>
        <w:t>ä</w:t>
      </w:r>
      <w:r w:rsidRPr="001140FA">
        <w:rPr>
          <w:rStyle w:val="0Text"/>
          <w:rFonts w:asciiTheme="minorEastAsia" w:eastAsiaTheme="minorEastAsia"/>
          <w:sz w:val="21"/>
        </w:rPr>
        <w:t xml:space="preserve">fer, Hans Dieter, </w:t>
      </w:r>
      <w:r w:rsidRPr="001140FA">
        <w:rPr>
          <w:rFonts w:asciiTheme="minorEastAsia" w:eastAsiaTheme="minorEastAsia"/>
          <w:sz w:val="21"/>
        </w:rPr>
        <w:t xml:space="preserve">Das gespaltene Bewusstsein: </w:t>
      </w:r>
      <w:r w:rsidRPr="001140FA">
        <w:rPr>
          <w:rFonts w:asciiTheme="minorEastAsia" w:eastAsiaTheme="minorEastAsia"/>
          <w:sz w:val="21"/>
        </w:rPr>
        <w:t>Ü</w:t>
      </w:r>
      <w:r w:rsidRPr="001140FA">
        <w:rPr>
          <w:rFonts w:asciiTheme="minorEastAsia" w:eastAsiaTheme="minorEastAsia"/>
          <w:sz w:val="21"/>
        </w:rPr>
        <w:t>ber deutsche Kultur und Lebenswirklichkeit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(Munich,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Schausberger, Norbert, </w:t>
      </w:r>
      <w:r w:rsidRPr="001140FA">
        <w:rPr>
          <w:rFonts w:asciiTheme="minorEastAsia" w:eastAsiaTheme="minorEastAsia"/>
          <w:sz w:val="21"/>
        </w:rPr>
        <w:t xml:space="preserve">Der Griff nach </w:t>
      </w:r>
      <w:r w:rsidRPr="001140FA">
        <w:rPr>
          <w:rFonts w:asciiTheme="minorEastAsia" w:eastAsiaTheme="minorEastAsia"/>
          <w:sz w:val="21"/>
        </w:rPr>
        <w:t>Ö</w:t>
      </w:r>
      <w:r w:rsidRPr="001140FA">
        <w:rPr>
          <w:rFonts w:asciiTheme="minorEastAsia" w:eastAsiaTheme="minorEastAsia"/>
          <w:sz w:val="21"/>
        </w:rPr>
        <w:t>sterreich: Der Anschluss</w:t>
      </w:r>
      <w:r w:rsidRPr="001140FA">
        <w:rPr>
          <w:rStyle w:val="0Text"/>
          <w:rFonts w:asciiTheme="minorEastAsia" w:eastAsiaTheme="minorEastAsia"/>
          <w:sz w:val="21"/>
        </w:rPr>
        <w:t xml:space="preserve"> (Vienna,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Wirtschaftliche Aspekte des Anschlusses </w:t>
      </w:r>
      <w:r w:rsidRPr="001140FA">
        <w:rPr>
          <w:rFonts w:asciiTheme="minorEastAsia" w:eastAsiaTheme="minorEastAsia"/>
          <w:sz w:val="21"/>
        </w:rPr>
        <w:t>Ö</w:t>
      </w:r>
      <w:r w:rsidRPr="001140FA">
        <w:rPr>
          <w:rFonts w:asciiTheme="minorEastAsia" w:eastAsiaTheme="minorEastAsia"/>
          <w:sz w:val="21"/>
        </w:rPr>
        <w:t>sterreichs an das Deutsche Reich (Dokumentation)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Milit</w:t>
      </w:r>
      <w:r w:rsidRPr="001140FA">
        <w:rPr>
          <w:rStyle w:val="0Text"/>
          <w:rFonts w:asciiTheme="minorEastAsia" w:eastAsiaTheme="minorEastAsia"/>
          <w:sz w:val="21"/>
        </w:rPr>
        <w:t>ä</w:t>
      </w:r>
      <w:r w:rsidRPr="001140FA">
        <w:rPr>
          <w:rStyle w:val="0Text"/>
          <w:rFonts w:asciiTheme="minorEastAsia" w:eastAsiaTheme="minorEastAsia"/>
          <w:sz w:val="21"/>
        </w:rPr>
        <w:t>rgeschichtliche Mitteilungen</w:t>
      </w:r>
      <w:r w:rsidRPr="001140FA">
        <w:rPr>
          <w:rFonts w:asciiTheme="minorEastAsia" w:eastAsiaTheme="minorEastAsia"/>
          <w:sz w:val="21"/>
        </w:rPr>
        <w:t>, 8 (1970), 133</w:t>
      </w:r>
      <w:r w:rsidRPr="001140FA">
        <w:rPr>
          <w:rFonts w:asciiTheme="minorEastAsia" w:eastAsiaTheme="minorEastAsia"/>
          <w:sz w:val="21"/>
        </w:rPr>
        <w:t>–</w:t>
      </w:r>
      <w:r w:rsidRPr="001140FA">
        <w:rPr>
          <w:rFonts w:asciiTheme="minorEastAsia" w:eastAsiaTheme="minorEastAsia"/>
          <w:sz w:val="21"/>
        </w:rPr>
        <w:t>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Schemm, Hans, </w:t>
      </w:r>
      <w:r w:rsidRPr="001140FA">
        <w:rPr>
          <w:rFonts w:asciiTheme="minorEastAsia" w:eastAsiaTheme="minorEastAsia"/>
          <w:sz w:val="21"/>
        </w:rPr>
        <w:t>Hans Schemm spricht: Seine Reden und sein Werk</w:t>
      </w:r>
      <w:r w:rsidRPr="001140FA">
        <w:rPr>
          <w:rStyle w:val="0Text"/>
          <w:rFonts w:asciiTheme="minorEastAsia" w:eastAsiaTheme="minorEastAsia"/>
          <w:sz w:val="21"/>
        </w:rPr>
        <w:t xml:space="preserve"> (Bayreuth, 1941 [1935]).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Schenkendorf, Leopold von, and Hoffmann, Heinrich, </w:t>
      </w:r>
      <w:r w:rsidRPr="001140FA">
        <w:rPr>
          <w:rStyle w:val="0Text"/>
          <w:rFonts w:asciiTheme="minorEastAsia" w:eastAsiaTheme="minorEastAsia"/>
          <w:sz w:val="21"/>
        </w:rPr>
        <w:t>Kampf um's dritte Reich: Eine historische Bilderfolge</w:t>
      </w:r>
      <w:r w:rsidRPr="001140FA">
        <w:rPr>
          <w:rFonts w:asciiTheme="minorEastAsia" w:eastAsiaTheme="minorEastAsia"/>
          <w:sz w:val="21"/>
        </w:rPr>
        <w:t xml:space="preserve"> (Altona-Bahrenfeld, 1933).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Scherer, Klaus, </w:t>
      </w:r>
      <w:r w:rsidRPr="001140FA">
        <w:rPr>
          <w:rFonts w:asciiTheme="minorEastAsia" w:eastAsiaTheme="minorEastAsia"/>
          <w:sz w:val="21"/>
        </w:rPr>
        <w:t>“</w:t>
      </w:r>
      <w:r w:rsidRPr="001140FA">
        <w:rPr>
          <w:rFonts w:asciiTheme="minorEastAsia" w:eastAsiaTheme="minorEastAsia"/>
          <w:sz w:val="21"/>
        </w:rPr>
        <w:t>Asoziale</w:t>
      </w:r>
      <w:r w:rsidRPr="001140FA">
        <w:rPr>
          <w:rFonts w:asciiTheme="minorEastAsia" w:eastAsiaTheme="minorEastAsia"/>
          <w:sz w:val="21"/>
        </w:rPr>
        <w:t>”</w:t>
      </w:r>
      <w:r w:rsidRPr="001140FA">
        <w:rPr>
          <w:rFonts w:asciiTheme="minorEastAsia" w:eastAsiaTheme="minorEastAsia"/>
          <w:sz w:val="21"/>
        </w:rPr>
        <w:t xml:space="preserve"> im Dritten Reich: Die vergessenen Verfolgten</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Schirach, Baldur von, </w:t>
      </w:r>
      <w:r w:rsidRPr="001140FA">
        <w:rPr>
          <w:rStyle w:val="0Text"/>
          <w:rFonts w:asciiTheme="minorEastAsia" w:eastAsiaTheme="minorEastAsia"/>
          <w:sz w:val="21"/>
        </w:rPr>
        <w:t>Die Hitler-Jugend: Idee und Gestalt</w:t>
      </w:r>
      <w:r w:rsidRPr="001140FA">
        <w:rPr>
          <w:rFonts w:asciiTheme="minorEastAsia" w:eastAsiaTheme="minorEastAsia"/>
          <w:sz w:val="21"/>
        </w:rPr>
        <w:t xml:space="preserve"> (Leipzig, 1938 [1934]).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Schleier, Hans, </w:t>
      </w:r>
      <w:r w:rsidRPr="001140FA">
        <w:rPr>
          <w:rStyle w:val="0Text"/>
          <w:rFonts w:asciiTheme="minorEastAsia" w:eastAsiaTheme="minorEastAsia"/>
          <w:sz w:val="21"/>
        </w:rPr>
        <w:t>“</w:t>
      </w:r>
      <w:r w:rsidRPr="001140FA">
        <w:rPr>
          <w:rStyle w:val="0Text"/>
          <w:rFonts w:asciiTheme="minorEastAsia" w:eastAsiaTheme="minorEastAsia"/>
          <w:sz w:val="21"/>
        </w:rPr>
        <w:t xml:space="preserve">Die </w:t>
      </w:r>
      <w:r w:rsidRPr="001140FA">
        <w:rPr>
          <w:rFonts w:asciiTheme="minorEastAsia" w:eastAsiaTheme="minorEastAsia"/>
          <w:sz w:val="21"/>
        </w:rPr>
        <w:t>Historische Zeitschrift</w:t>
      </w:r>
      <w:r w:rsidRPr="001140FA">
        <w:rPr>
          <w:rStyle w:val="0Text"/>
          <w:rFonts w:asciiTheme="minorEastAsia" w:eastAsiaTheme="minorEastAsia"/>
          <w:sz w:val="21"/>
        </w:rPr>
        <w:t xml:space="preserve"> 1918</w:t>
      </w:r>
      <w:r w:rsidRPr="001140FA">
        <w:rPr>
          <w:rStyle w:val="0Text"/>
          <w:rFonts w:asciiTheme="minorEastAsia" w:eastAsiaTheme="minorEastAsia"/>
          <w:sz w:val="21"/>
        </w:rPr>
        <w:t>–</w:t>
      </w:r>
      <w:r w:rsidRPr="001140FA">
        <w:rPr>
          <w:rStyle w:val="0Text"/>
          <w:rFonts w:asciiTheme="minorEastAsia" w:eastAsiaTheme="minorEastAsia"/>
          <w:sz w:val="21"/>
        </w:rPr>
        <w:t>1943</w:t>
      </w:r>
      <w:r w:rsidRPr="001140FA">
        <w:rPr>
          <w:rStyle w:val="0Text"/>
          <w:rFonts w:asciiTheme="minorEastAsia" w:eastAsiaTheme="minorEastAsia"/>
          <w:sz w:val="21"/>
        </w:rPr>
        <w:t>”</w:t>
      </w:r>
      <w:r w:rsidRPr="001140FA">
        <w:rPr>
          <w:rStyle w:val="0Text"/>
          <w:rFonts w:asciiTheme="minorEastAsia" w:eastAsiaTheme="minorEastAsia"/>
          <w:sz w:val="21"/>
        </w:rPr>
        <w:t xml:space="preserve">, in Streisand (ed.), </w:t>
      </w:r>
      <w:r w:rsidRPr="001140FA">
        <w:rPr>
          <w:rFonts w:asciiTheme="minorEastAsia" w:eastAsiaTheme="minorEastAsia"/>
          <w:sz w:val="21"/>
        </w:rPr>
        <w:t xml:space="preserve">Studien </w:t>
      </w:r>
      <w:r w:rsidRPr="001140FA">
        <w:rPr>
          <w:rFonts w:asciiTheme="minorEastAsia" w:eastAsiaTheme="minorEastAsia"/>
          <w:sz w:val="21"/>
        </w:rPr>
        <w:t>ü</w:t>
      </w:r>
      <w:r w:rsidRPr="001140FA">
        <w:rPr>
          <w:rFonts w:asciiTheme="minorEastAsia" w:eastAsiaTheme="minorEastAsia"/>
          <w:sz w:val="21"/>
        </w:rPr>
        <w:t>ber die deutsche Geschichtswissenschaft</w:t>
      </w:r>
      <w:r w:rsidRPr="001140FA">
        <w:rPr>
          <w:rStyle w:val="0Text"/>
          <w:rFonts w:asciiTheme="minorEastAsia" w:eastAsiaTheme="minorEastAsia"/>
          <w:sz w:val="21"/>
        </w:rPr>
        <w:t>, II. 51</w:t>
      </w:r>
      <w:r w:rsidRPr="001140FA">
        <w:rPr>
          <w:rStyle w:val="0Text"/>
          <w:rFonts w:asciiTheme="minorEastAsia" w:eastAsiaTheme="minorEastAsia"/>
          <w:sz w:val="21"/>
        </w:rPr>
        <w:t>–</w:t>
      </w:r>
      <w:r w:rsidRPr="001140FA">
        <w:rPr>
          <w:rStyle w:val="0Text"/>
          <w:rFonts w:asciiTheme="minorEastAsia" w:eastAsiaTheme="minorEastAsia"/>
          <w:sz w:val="21"/>
        </w:rPr>
        <w:t>302.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German Historiography under National Socialism: Dreams of a Powerful Nation-state and German Volkstum Come True</w:t>
      </w:r>
      <w:r w:rsidRPr="001140FA">
        <w:rPr>
          <w:rFonts w:asciiTheme="minorEastAsia" w:eastAsiaTheme="minorEastAsia"/>
          <w:sz w:val="21"/>
        </w:rPr>
        <w:t>”</w:t>
      </w:r>
      <w:r w:rsidRPr="001140FA">
        <w:rPr>
          <w:rFonts w:asciiTheme="minorEastAsia" w:eastAsiaTheme="minorEastAsia"/>
          <w:sz w:val="21"/>
        </w:rPr>
        <w:t xml:space="preserve">, in Berger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Writing National Histories</w:t>
      </w:r>
      <w:r w:rsidRPr="001140FA">
        <w:rPr>
          <w:rFonts w:asciiTheme="minorEastAsia" w:eastAsiaTheme="minorEastAsia"/>
          <w:sz w:val="21"/>
        </w:rPr>
        <w:t>, 176</w:t>
      </w:r>
      <w:r w:rsidRPr="001140FA">
        <w:rPr>
          <w:rFonts w:asciiTheme="minorEastAsia" w:eastAsiaTheme="minorEastAsia"/>
          <w:sz w:val="21"/>
        </w:rPr>
        <w:t>–</w:t>
      </w:r>
      <w:r w:rsidRPr="001140FA">
        <w:rPr>
          <w:rFonts w:asciiTheme="minorEastAsia" w:eastAsiaTheme="minorEastAsia"/>
          <w:sz w:val="21"/>
        </w:rPr>
        <w:t>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Schleiermacher, Sabine, </w:t>
      </w:r>
      <w:r w:rsidRPr="001140FA">
        <w:rPr>
          <w:rFonts w:asciiTheme="minorEastAsia" w:eastAsiaTheme="minorEastAsia"/>
          <w:sz w:val="21"/>
        </w:rPr>
        <w:t>Sozialethik im Spannungsfeld von Sozial- und Rassenhygiene: Der Mediziner Hans Harmsen im Centralausschuss f</w:t>
      </w:r>
      <w:r w:rsidRPr="001140FA">
        <w:rPr>
          <w:rFonts w:asciiTheme="minorEastAsia" w:eastAsiaTheme="minorEastAsia"/>
          <w:sz w:val="21"/>
        </w:rPr>
        <w:t>ü</w:t>
      </w:r>
      <w:r w:rsidRPr="001140FA">
        <w:rPr>
          <w:rFonts w:asciiTheme="minorEastAsia" w:eastAsiaTheme="minorEastAsia"/>
          <w:sz w:val="21"/>
        </w:rPr>
        <w:t>r die Innere Mission</w:t>
      </w:r>
      <w:r w:rsidRPr="001140FA">
        <w:rPr>
          <w:rStyle w:val="0Text"/>
          <w:rFonts w:asciiTheme="minorEastAsia" w:eastAsiaTheme="minorEastAsia"/>
          <w:sz w:val="21"/>
        </w:rPr>
        <w:t xml:space="preserve"> (Husum,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Schliebs, Siegfried, </w:t>
      </w:r>
      <w:r w:rsidRPr="001140FA">
        <w:rPr>
          <w:rFonts w:asciiTheme="minorEastAsia" w:eastAsiaTheme="minorEastAsia"/>
          <w:sz w:val="21"/>
        </w:rPr>
        <w:t>“</w:t>
      </w:r>
      <w:r w:rsidRPr="001140FA">
        <w:rPr>
          <w:rFonts w:asciiTheme="minorEastAsia" w:eastAsiaTheme="minorEastAsia"/>
          <w:sz w:val="21"/>
        </w:rPr>
        <w:t xml:space="preserve">Verboten, verbrannt, verfolgt ... Wolfgang Herrmann und seine </w:t>
      </w:r>
      <w:r w:rsidRPr="001140FA">
        <w:rPr>
          <w:rFonts w:asciiTheme="minorEastAsia" w:eastAsiaTheme="minorEastAsia"/>
          <w:sz w:val="21"/>
        </w:rPr>
        <w:t>‘</w:t>
      </w:r>
      <w:r w:rsidRPr="001140FA">
        <w:rPr>
          <w:rFonts w:asciiTheme="minorEastAsia" w:eastAsiaTheme="minorEastAsia"/>
          <w:sz w:val="21"/>
        </w:rPr>
        <w:t>Schwarze Liste: Sch</w:t>
      </w:r>
      <w:r w:rsidRPr="001140FA">
        <w:rPr>
          <w:rFonts w:asciiTheme="minorEastAsia" w:eastAsiaTheme="minorEastAsia"/>
          <w:sz w:val="21"/>
        </w:rPr>
        <w:t>ö</w:t>
      </w:r>
      <w:r w:rsidRPr="001140FA">
        <w:rPr>
          <w:rFonts w:asciiTheme="minorEastAsia" w:eastAsiaTheme="minorEastAsia"/>
          <w:sz w:val="21"/>
        </w:rPr>
        <w:t>ne Literatur</w:t>
      </w:r>
      <w:r w:rsidRPr="001140FA">
        <w:rPr>
          <w:rFonts w:asciiTheme="minorEastAsia" w:eastAsiaTheme="minorEastAsia"/>
          <w:sz w:val="21"/>
        </w:rPr>
        <w:t>’</w:t>
      </w:r>
      <w:r w:rsidRPr="001140FA">
        <w:rPr>
          <w:rFonts w:asciiTheme="minorEastAsia" w:eastAsiaTheme="minorEastAsia"/>
          <w:sz w:val="21"/>
        </w:rPr>
        <w:t>vom Mai 1933. Der Fall des Volksbibliothekars Dr Wolfgang Herrmann</w:t>
      </w:r>
      <w:r w:rsidRPr="001140FA">
        <w:rPr>
          <w:rFonts w:asciiTheme="minorEastAsia" w:eastAsiaTheme="minorEastAsia"/>
          <w:sz w:val="21"/>
        </w:rPr>
        <w:t>”</w:t>
      </w:r>
      <w:r w:rsidRPr="001140FA">
        <w:rPr>
          <w:rFonts w:asciiTheme="minorEastAsia" w:eastAsiaTheme="minorEastAsia"/>
          <w:sz w:val="21"/>
        </w:rPr>
        <w:t xml:space="preserve">, in Haarmann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Fonts w:asciiTheme="minorEastAsia" w:eastAsiaTheme="minorEastAsia"/>
          <w:sz w:val="21"/>
        </w:rPr>
        <w:t>‘</w:t>
      </w:r>
      <w:r w:rsidRPr="001140FA">
        <w:rPr>
          <w:rStyle w:val="0Text"/>
          <w:rFonts w:asciiTheme="minorEastAsia" w:eastAsiaTheme="minorEastAsia"/>
          <w:sz w:val="21"/>
        </w:rPr>
        <w:t>Das war ein Vorspiel nur</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442</w:t>
      </w:r>
      <w:r w:rsidRPr="001140FA">
        <w:rPr>
          <w:rFonts w:asciiTheme="minorEastAsia" w:eastAsiaTheme="minorEastAsia"/>
          <w:sz w:val="21"/>
        </w:rPr>
        <w:t>–</w:t>
      </w:r>
      <w:r w:rsidRPr="001140FA">
        <w:rPr>
          <w:rFonts w:asciiTheme="minorEastAsia" w:eastAsiaTheme="minorEastAsia"/>
          <w:sz w:val="21"/>
        </w:rPr>
        <w:t>54.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Schlotterbeck, Friedrich, </w:t>
      </w:r>
      <w:r w:rsidRPr="001140FA">
        <w:rPr>
          <w:rFonts w:asciiTheme="minorEastAsia" w:eastAsiaTheme="minorEastAsia"/>
          <w:sz w:val="21"/>
        </w:rPr>
        <w:t>The Darker the Night, The Brighter The Stars: A German Worker Remembers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(London, 1947).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Schl</w:t>
      </w:r>
      <w:r w:rsidRPr="001140FA">
        <w:rPr>
          <w:rStyle w:val="0Text"/>
          <w:rFonts w:asciiTheme="minorEastAsia" w:eastAsiaTheme="minorEastAsia"/>
          <w:sz w:val="21"/>
        </w:rPr>
        <w:t>ü</w:t>
      </w:r>
      <w:r w:rsidRPr="001140FA">
        <w:rPr>
          <w:rStyle w:val="0Text"/>
          <w:rFonts w:asciiTheme="minorEastAsia" w:eastAsiaTheme="minorEastAsia"/>
          <w:sz w:val="21"/>
        </w:rPr>
        <w:t xml:space="preserve">ter, Holger, </w:t>
      </w:r>
      <w:r w:rsidRPr="001140FA">
        <w:rPr>
          <w:rFonts w:asciiTheme="minorEastAsia" w:eastAsiaTheme="minorEastAsia"/>
          <w:sz w:val="21"/>
        </w:rPr>
        <w:t>Die Urteilspraxis des nationalsozialistischen Volksgerichtshofs</w:t>
      </w:r>
      <w:r w:rsidRPr="001140FA">
        <w:rPr>
          <w:rStyle w:val="0Text"/>
          <w:rFonts w:asciiTheme="minorEastAsia" w:eastAsiaTheme="minorEastAsia"/>
          <w:sz w:val="21"/>
        </w:rPr>
        <w:t xml:space="preserve"> (Berlin,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Schm</w:t>
      </w:r>
      <w:r w:rsidRPr="001140FA">
        <w:rPr>
          <w:rStyle w:val="0Text"/>
          <w:rFonts w:asciiTheme="minorEastAsia" w:eastAsiaTheme="minorEastAsia"/>
          <w:sz w:val="21"/>
        </w:rPr>
        <w:t>ä</w:t>
      </w:r>
      <w:r w:rsidRPr="001140FA">
        <w:rPr>
          <w:rStyle w:val="0Text"/>
          <w:rFonts w:asciiTheme="minorEastAsia" w:eastAsiaTheme="minorEastAsia"/>
          <w:sz w:val="21"/>
        </w:rPr>
        <w:t>deke, 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and Steinbach, Peter (eds.), </w:t>
      </w:r>
      <w:r w:rsidRPr="001140FA">
        <w:rPr>
          <w:rFonts w:asciiTheme="minorEastAsia" w:eastAsiaTheme="minorEastAsia"/>
          <w:sz w:val="21"/>
        </w:rPr>
        <w:t>Der Widerstand gegen den Nationalsozialismus: Die deutsche Gesellschaft und der Widerstand gegen Hitler</w:t>
      </w:r>
      <w:r w:rsidRPr="001140FA">
        <w:rPr>
          <w:rStyle w:val="0Text"/>
          <w:rFonts w:asciiTheme="minorEastAsia" w:eastAsiaTheme="minorEastAsia"/>
          <w:sz w:val="21"/>
        </w:rPr>
        <w:t xml:space="preserve"> (Munich,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Schmeer, Karlheinz, </w:t>
      </w:r>
      <w:r w:rsidRPr="001140FA">
        <w:rPr>
          <w:rFonts w:asciiTheme="minorEastAsia" w:eastAsiaTheme="minorEastAsia"/>
          <w:sz w:val="21"/>
        </w:rPr>
        <w:t xml:space="preserve">Die Regie des </w:t>
      </w:r>
      <w:r w:rsidRPr="001140FA">
        <w:rPr>
          <w:rFonts w:asciiTheme="minorEastAsia" w:eastAsiaTheme="minorEastAsia"/>
          <w:sz w:val="21"/>
        </w:rPr>
        <w:t>ö</w:t>
      </w:r>
      <w:r w:rsidRPr="001140FA">
        <w:rPr>
          <w:rFonts w:asciiTheme="minorEastAsia" w:eastAsiaTheme="minorEastAsia"/>
          <w:sz w:val="21"/>
        </w:rPr>
        <w:t>ffentlichen Lebens im Dritten Reich</w:t>
      </w:r>
      <w:r w:rsidRPr="001140FA">
        <w:rPr>
          <w:rStyle w:val="0Text"/>
          <w:rFonts w:asciiTheme="minorEastAsia" w:eastAsiaTheme="minorEastAsia"/>
          <w:sz w:val="21"/>
        </w:rPr>
        <w:t xml:space="preserve"> (Munich, 1956).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Schmid, Hans-Dieter, </w:t>
      </w:r>
      <w:r w:rsidRPr="001140FA">
        <w:rPr>
          <w:rFonts w:asciiTheme="minorEastAsia" w:eastAsiaTheme="minorEastAsia"/>
          <w:sz w:val="21"/>
        </w:rPr>
        <w:t>“‘</w:t>
      </w:r>
      <w:r w:rsidRPr="001140FA">
        <w:rPr>
          <w:rFonts w:asciiTheme="minorEastAsia" w:eastAsiaTheme="minorEastAsia"/>
          <w:sz w:val="21"/>
        </w:rPr>
        <w:t>Anst</w:t>
      </w:r>
      <w:r w:rsidRPr="001140FA">
        <w:rPr>
          <w:rFonts w:asciiTheme="minorEastAsia" w:eastAsiaTheme="minorEastAsia"/>
          <w:sz w:val="21"/>
        </w:rPr>
        <w:t>ä</w:t>
      </w:r>
      <w:r w:rsidRPr="001140FA">
        <w:rPr>
          <w:rFonts w:asciiTheme="minorEastAsia" w:eastAsiaTheme="minorEastAsia"/>
          <w:sz w:val="21"/>
        </w:rPr>
        <w:t>ndige Beamte</w:t>
      </w:r>
      <w:r w:rsidRPr="001140FA">
        <w:rPr>
          <w:rFonts w:asciiTheme="minorEastAsia" w:eastAsiaTheme="minorEastAsia"/>
          <w:sz w:val="21"/>
        </w:rPr>
        <w:t>’</w:t>
      </w:r>
      <w:r w:rsidRPr="001140FA">
        <w:rPr>
          <w:rFonts w:asciiTheme="minorEastAsia" w:eastAsiaTheme="minorEastAsia"/>
          <w:sz w:val="21"/>
        </w:rPr>
        <w:t xml:space="preserve"> und </w:t>
      </w:r>
      <w:r w:rsidRPr="001140FA">
        <w:rPr>
          <w:rFonts w:asciiTheme="minorEastAsia" w:eastAsiaTheme="minorEastAsia"/>
          <w:sz w:val="21"/>
        </w:rPr>
        <w:t>‘ü</w:t>
      </w:r>
      <w:r w:rsidRPr="001140FA">
        <w:rPr>
          <w:rFonts w:asciiTheme="minorEastAsia" w:eastAsiaTheme="minorEastAsia"/>
          <w:sz w:val="21"/>
        </w:rPr>
        <w:t>ble Schl</w:t>
      </w:r>
      <w:r w:rsidRPr="001140FA">
        <w:rPr>
          <w:rFonts w:asciiTheme="minorEastAsia" w:eastAsiaTheme="minorEastAsia"/>
          <w:sz w:val="21"/>
        </w:rPr>
        <w:t>ä</w:t>
      </w:r>
      <w:r w:rsidRPr="001140FA">
        <w:rPr>
          <w:rFonts w:asciiTheme="minorEastAsia" w:eastAsiaTheme="minorEastAsia"/>
          <w:sz w:val="21"/>
        </w:rPr>
        <w:t>ger</w:t>
      </w:r>
      <w:r w:rsidRPr="001140FA">
        <w:rPr>
          <w:rFonts w:asciiTheme="minorEastAsia" w:eastAsiaTheme="minorEastAsia"/>
          <w:sz w:val="21"/>
        </w:rPr>
        <w:t>’</w:t>
      </w:r>
      <w:r w:rsidRPr="001140FA">
        <w:rPr>
          <w:rFonts w:asciiTheme="minorEastAsia" w:eastAsiaTheme="minorEastAsia"/>
          <w:sz w:val="21"/>
        </w:rPr>
        <w:t>. Die Staatspolizeileitstelle Hannover</w:t>
      </w:r>
      <w:r w:rsidRPr="001140FA">
        <w:rPr>
          <w:rFonts w:asciiTheme="minorEastAsia" w:eastAsiaTheme="minorEastAsia"/>
          <w:sz w:val="21"/>
        </w:rPr>
        <w:t>”</w:t>
      </w:r>
      <w:r w:rsidRPr="001140FA">
        <w:rPr>
          <w:rFonts w:asciiTheme="minorEastAsia" w:eastAsiaTheme="minorEastAsia"/>
          <w:sz w:val="21"/>
        </w:rPr>
        <w:t xml:space="preserve">, in Paul and Mallmann (eds.), </w:t>
      </w:r>
      <w:r w:rsidRPr="001140FA">
        <w:rPr>
          <w:rStyle w:val="0Text"/>
          <w:rFonts w:asciiTheme="minorEastAsia" w:eastAsiaTheme="minorEastAsia"/>
          <w:sz w:val="21"/>
        </w:rPr>
        <w:t>Die Gestapo</w:t>
      </w:r>
      <w:r w:rsidRPr="001140FA">
        <w:rPr>
          <w:rFonts w:asciiTheme="minorEastAsia" w:eastAsiaTheme="minorEastAsia"/>
          <w:sz w:val="21"/>
        </w:rPr>
        <w:t>, 133</w:t>
      </w:r>
      <w:r w:rsidRPr="001140FA">
        <w:rPr>
          <w:rFonts w:asciiTheme="minorEastAsia" w:eastAsiaTheme="minorEastAsia"/>
          <w:sz w:val="21"/>
        </w:rPr>
        <w:t>–</w:t>
      </w:r>
      <w:r w:rsidRPr="001140FA">
        <w:rPr>
          <w:rFonts w:asciiTheme="minorEastAsia" w:eastAsiaTheme="minorEastAsia"/>
          <w:sz w:val="21"/>
        </w:rPr>
        <w:t>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Schmidl, Erwin A., </w:t>
      </w:r>
      <w:r w:rsidRPr="001140FA">
        <w:rPr>
          <w:rFonts w:asciiTheme="minorEastAsia" w:eastAsiaTheme="minorEastAsia"/>
          <w:sz w:val="21"/>
        </w:rPr>
        <w:t>M</w:t>
      </w:r>
      <w:r w:rsidRPr="001140FA">
        <w:rPr>
          <w:rFonts w:asciiTheme="minorEastAsia" w:eastAsiaTheme="minorEastAsia"/>
          <w:sz w:val="21"/>
        </w:rPr>
        <w:t>ä</w:t>
      </w:r>
      <w:r w:rsidRPr="001140FA">
        <w:rPr>
          <w:rFonts w:asciiTheme="minorEastAsia" w:eastAsiaTheme="minorEastAsia"/>
          <w:sz w:val="21"/>
        </w:rPr>
        <w:t xml:space="preserve">rz 38: Der deutsche Einmarsch in </w:t>
      </w:r>
      <w:r w:rsidRPr="001140FA">
        <w:rPr>
          <w:rFonts w:asciiTheme="minorEastAsia" w:eastAsiaTheme="minorEastAsia"/>
          <w:sz w:val="21"/>
        </w:rPr>
        <w:t>Ö</w:t>
      </w:r>
      <w:r w:rsidRPr="001140FA">
        <w:rPr>
          <w:rFonts w:asciiTheme="minorEastAsia" w:eastAsiaTheme="minorEastAsia"/>
          <w:sz w:val="21"/>
        </w:rPr>
        <w:t>sterreich</w:t>
      </w:r>
      <w:r w:rsidRPr="001140FA">
        <w:rPr>
          <w:rStyle w:val="0Text"/>
          <w:rFonts w:asciiTheme="minorEastAsia" w:eastAsiaTheme="minorEastAsia"/>
          <w:sz w:val="21"/>
        </w:rPr>
        <w:t xml:space="preserve"> (Vienna,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Schmidt, Herbert, </w:t>
      </w:r>
      <w:r w:rsidRPr="001140FA">
        <w:rPr>
          <w:rFonts w:asciiTheme="minorEastAsia" w:eastAsiaTheme="minorEastAsia"/>
          <w:sz w:val="21"/>
        </w:rPr>
        <w:t>“</w:t>
      </w:r>
      <w:r w:rsidRPr="001140FA">
        <w:rPr>
          <w:rFonts w:asciiTheme="minorEastAsia" w:eastAsiaTheme="minorEastAsia"/>
          <w:sz w:val="21"/>
        </w:rPr>
        <w:t>Beabsichtige ich die Todesstrafe zu beantragen</w:t>
      </w:r>
      <w:r w:rsidRPr="001140FA">
        <w:rPr>
          <w:rFonts w:asciiTheme="minorEastAsia" w:eastAsiaTheme="minorEastAsia"/>
          <w:sz w:val="21"/>
        </w:rPr>
        <w:t>”</w:t>
      </w:r>
      <w:r w:rsidRPr="001140FA">
        <w:rPr>
          <w:rFonts w:asciiTheme="minorEastAsia" w:eastAsiaTheme="minorEastAsia"/>
          <w:sz w:val="21"/>
        </w:rPr>
        <w:t>: Die nationalsozialistische Sondergerichtsbarkeit im Oberlandesgerichtsbezirk D</w:t>
      </w:r>
      <w:r w:rsidRPr="001140FA">
        <w:rPr>
          <w:rFonts w:asciiTheme="minorEastAsia" w:eastAsiaTheme="minorEastAsia"/>
          <w:sz w:val="21"/>
        </w:rPr>
        <w:t>ü</w:t>
      </w:r>
      <w:r w:rsidRPr="001140FA">
        <w:rPr>
          <w:rFonts w:asciiTheme="minorEastAsia" w:eastAsiaTheme="minorEastAsia"/>
          <w:sz w:val="21"/>
        </w:rPr>
        <w:t>sseldorf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(Essen,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Schmidt, J</w:t>
      </w:r>
      <w:r w:rsidRPr="001140FA">
        <w:rPr>
          <w:rFonts w:asciiTheme="minorEastAsia" w:eastAsiaTheme="minorEastAsia"/>
          <w:sz w:val="21"/>
        </w:rPr>
        <w:t>ü</w:t>
      </w:r>
      <w:r w:rsidRPr="001140FA">
        <w:rPr>
          <w:rFonts w:asciiTheme="minorEastAsia" w:eastAsiaTheme="minorEastAsia"/>
          <w:sz w:val="21"/>
        </w:rPr>
        <w:t xml:space="preserve">rgen, </w:t>
      </w:r>
      <w:r w:rsidRPr="001140FA">
        <w:rPr>
          <w:rStyle w:val="0Text"/>
          <w:rFonts w:asciiTheme="minorEastAsia" w:eastAsiaTheme="minorEastAsia"/>
          <w:sz w:val="21"/>
        </w:rPr>
        <w:t>Martin Niem</w:t>
      </w:r>
      <w:r w:rsidRPr="001140FA">
        <w:rPr>
          <w:rStyle w:val="0Text"/>
          <w:rFonts w:asciiTheme="minorEastAsia" w:eastAsiaTheme="minorEastAsia"/>
          <w:sz w:val="21"/>
        </w:rPr>
        <w:t>ö</w:t>
      </w:r>
      <w:r w:rsidRPr="001140FA">
        <w:rPr>
          <w:rStyle w:val="0Text"/>
          <w:rFonts w:asciiTheme="minorEastAsia" w:eastAsiaTheme="minorEastAsia"/>
          <w:sz w:val="21"/>
        </w:rPr>
        <w:t>ller im Kirchenkampf</w:t>
      </w:r>
      <w:r w:rsidRPr="001140FA">
        <w:rPr>
          <w:rFonts w:asciiTheme="minorEastAsia" w:eastAsiaTheme="minorEastAsia"/>
          <w:sz w:val="21"/>
        </w:rPr>
        <w:t xml:space="preserve"> (Hamburg, 1971).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Schmidt, Uta C., </w:t>
      </w:r>
      <w:r w:rsidRPr="001140FA">
        <w:rPr>
          <w:rFonts w:asciiTheme="minorEastAsia" w:eastAsiaTheme="minorEastAsia"/>
          <w:sz w:val="21"/>
        </w:rPr>
        <w:t>“</w:t>
      </w:r>
      <w:r w:rsidRPr="001140FA">
        <w:rPr>
          <w:rFonts w:asciiTheme="minorEastAsia" w:eastAsiaTheme="minorEastAsia"/>
          <w:sz w:val="21"/>
        </w:rPr>
        <w:t>Der Volksempf</w:t>
      </w:r>
      <w:r w:rsidRPr="001140FA">
        <w:rPr>
          <w:rFonts w:asciiTheme="minorEastAsia" w:eastAsiaTheme="minorEastAsia"/>
          <w:sz w:val="21"/>
        </w:rPr>
        <w:t>ä</w:t>
      </w:r>
      <w:r w:rsidRPr="001140FA">
        <w:rPr>
          <w:rFonts w:asciiTheme="minorEastAsia" w:eastAsiaTheme="minorEastAsia"/>
          <w:sz w:val="21"/>
        </w:rPr>
        <w:t>nger: Tabernakel moderner Massenkultur</w:t>
      </w:r>
      <w:r w:rsidRPr="001140FA">
        <w:rPr>
          <w:rFonts w:asciiTheme="minorEastAsia" w:eastAsiaTheme="minorEastAsia"/>
          <w:sz w:val="21"/>
        </w:rPr>
        <w:t>”</w:t>
      </w:r>
      <w:r w:rsidRPr="001140FA">
        <w:rPr>
          <w:rFonts w:asciiTheme="minorEastAsia" w:eastAsiaTheme="minorEastAsia"/>
          <w:sz w:val="21"/>
        </w:rPr>
        <w:t xml:space="preserve">, in Marssolek and von Saldern (eds.), </w:t>
      </w:r>
      <w:r w:rsidRPr="001140FA">
        <w:rPr>
          <w:rStyle w:val="0Text"/>
          <w:rFonts w:asciiTheme="minorEastAsia" w:eastAsiaTheme="minorEastAsia"/>
          <w:sz w:val="21"/>
        </w:rPr>
        <w:t>Radiozeiten</w:t>
      </w:r>
      <w:r w:rsidRPr="001140FA">
        <w:rPr>
          <w:rFonts w:asciiTheme="minorEastAsia" w:eastAsiaTheme="minorEastAsia"/>
          <w:sz w:val="21"/>
        </w:rPr>
        <w:t>, 136</w:t>
      </w:r>
      <w:r w:rsidRPr="001140FA">
        <w:rPr>
          <w:rFonts w:asciiTheme="minorEastAsia" w:eastAsiaTheme="minorEastAsia"/>
          <w:sz w:val="21"/>
        </w:rPr>
        <w:t>–</w:t>
      </w:r>
      <w:r w:rsidRPr="001140FA">
        <w:rPr>
          <w:rFonts w:asciiTheme="minorEastAsia" w:eastAsiaTheme="minorEastAsia"/>
          <w:sz w:val="21"/>
        </w:rPr>
        <w:t>59.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Schmidt-Sch</w:t>
      </w:r>
      <w:r w:rsidRPr="001140FA">
        <w:rPr>
          <w:rStyle w:val="0Text"/>
          <w:rFonts w:asciiTheme="minorEastAsia" w:eastAsiaTheme="minorEastAsia"/>
          <w:sz w:val="21"/>
        </w:rPr>
        <w:t>ö</w:t>
      </w:r>
      <w:r w:rsidRPr="001140FA">
        <w:rPr>
          <w:rStyle w:val="0Text"/>
          <w:rFonts w:asciiTheme="minorEastAsia" w:eastAsiaTheme="minorEastAsia"/>
          <w:sz w:val="21"/>
        </w:rPr>
        <w:t xml:space="preserve">nbeck, Charlotte, </w:t>
      </w:r>
      <w:r w:rsidRPr="001140FA">
        <w:rPr>
          <w:rFonts w:asciiTheme="minorEastAsia" w:eastAsiaTheme="minorEastAsia"/>
          <w:sz w:val="21"/>
        </w:rPr>
        <w:t>300 Jahre Physik und Astronomie an der Kieler Universit</w:t>
      </w:r>
      <w:r w:rsidRPr="001140FA">
        <w:rPr>
          <w:rFonts w:asciiTheme="minorEastAsia" w:eastAsiaTheme="minorEastAsia"/>
          <w:sz w:val="21"/>
        </w:rPr>
        <w:t>ä</w:t>
      </w:r>
      <w:r w:rsidRPr="001140FA">
        <w:rPr>
          <w:rFonts w:asciiTheme="minorEastAsia" w:eastAsiaTheme="minorEastAsia"/>
          <w:sz w:val="21"/>
        </w:rPr>
        <w:t>t</w:t>
      </w:r>
      <w:r w:rsidRPr="001140FA">
        <w:rPr>
          <w:rStyle w:val="0Text"/>
          <w:rFonts w:asciiTheme="minorEastAsia" w:eastAsiaTheme="minorEastAsia"/>
          <w:sz w:val="21"/>
        </w:rPr>
        <w:t xml:space="preserve"> (Kiel, 1965).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Schmiechen-Ackermann, Detlef, </w:t>
      </w:r>
      <w:r w:rsidRPr="001140FA">
        <w:rPr>
          <w:rFonts w:asciiTheme="minorEastAsia" w:eastAsiaTheme="minorEastAsia"/>
          <w:sz w:val="21"/>
        </w:rPr>
        <w:t>Anpassung, Verweigerung, Widerstand: Soziale Milieus, politische Kultur und der Widerstand gegen den Nationalsozialismus in Deutschland im regionalen Vergleich</w:t>
      </w:r>
      <w:r w:rsidRPr="001140FA">
        <w:rPr>
          <w:rStyle w:val="0Text"/>
          <w:rFonts w:asciiTheme="minorEastAsia" w:eastAsiaTheme="minorEastAsia"/>
          <w:sz w:val="21"/>
        </w:rPr>
        <w:t xml:space="preserve"> (Berlin,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Kooperation und Abgrenzung: B</w:t>
      </w:r>
      <w:r w:rsidRPr="001140FA">
        <w:rPr>
          <w:rFonts w:asciiTheme="minorEastAsia" w:eastAsiaTheme="minorEastAsia"/>
          <w:sz w:val="21"/>
        </w:rPr>
        <w:t>ü</w:t>
      </w:r>
      <w:r w:rsidRPr="001140FA">
        <w:rPr>
          <w:rFonts w:asciiTheme="minorEastAsia" w:eastAsiaTheme="minorEastAsia"/>
          <w:sz w:val="21"/>
        </w:rPr>
        <w:t>rgerliche Gruppen, evangelische Kirchengemeinden und katholisches Sozialmilieu in der Auseinandersetzung mit dem Nationalsozialismus in Hannover</w:t>
      </w:r>
      <w:r w:rsidRPr="001140FA">
        <w:rPr>
          <w:rStyle w:val="0Text"/>
          <w:rFonts w:asciiTheme="minorEastAsia" w:eastAsiaTheme="minorEastAsia"/>
          <w:sz w:val="21"/>
        </w:rPr>
        <w:t xml:space="preserve"> (Hanover,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Der </w:t>
      </w:r>
      <w:r w:rsidRPr="001140FA">
        <w:rPr>
          <w:rFonts w:asciiTheme="minorEastAsia" w:eastAsiaTheme="minorEastAsia"/>
          <w:sz w:val="21"/>
        </w:rPr>
        <w:t>‘</w:t>
      </w:r>
      <w:r w:rsidRPr="001140FA">
        <w:rPr>
          <w:rFonts w:asciiTheme="minorEastAsia" w:eastAsiaTheme="minorEastAsia"/>
          <w:sz w:val="21"/>
        </w:rPr>
        <w:t>Blockwart</w:t>
      </w:r>
      <w:r w:rsidRPr="001140FA">
        <w:rPr>
          <w:rFonts w:asciiTheme="minorEastAsia" w:eastAsiaTheme="minorEastAsia"/>
          <w:sz w:val="21"/>
        </w:rPr>
        <w:t>’</w:t>
      </w:r>
      <w:r w:rsidRPr="001140FA">
        <w:rPr>
          <w:rFonts w:asciiTheme="minorEastAsia" w:eastAsiaTheme="minorEastAsia"/>
          <w:sz w:val="21"/>
        </w:rPr>
        <w:t>. Die unteren Parteifunktion</w:t>
      </w:r>
      <w:r w:rsidRPr="001140FA">
        <w:rPr>
          <w:rFonts w:asciiTheme="minorEastAsia" w:eastAsiaTheme="minorEastAsia"/>
          <w:sz w:val="21"/>
        </w:rPr>
        <w:t>ä</w:t>
      </w:r>
      <w:r w:rsidRPr="001140FA">
        <w:rPr>
          <w:rFonts w:asciiTheme="minorEastAsia" w:eastAsiaTheme="minorEastAsia"/>
          <w:sz w:val="21"/>
        </w:rPr>
        <w:t xml:space="preserve">re im nationalsozialistischen Terror- und </w:t>
      </w:r>
      <w:r w:rsidRPr="001140FA">
        <w:rPr>
          <w:rFonts w:asciiTheme="minorEastAsia" w:eastAsiaTheme="minorEastAsia"/>
          <w:sz w:val="21"/>
        </w:rPr>
        <w:t>Ü</w:t>
      </w:r>
      <w:r w:rsidRPr="001140FA">
        <w:rPr>
          <w:rFonts w:asciiTheme="minorEastAsia" w:eastAsiaTheme="minorEastAsia"/>
          <w:sz w:val="21"/>
        </w:rPr>
        <w:t>berwachungsapparat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48 (2000), 575</w:t>
      </w:r>
      <w:r w:rsidRPr="001140FA">
        <w:rPr>
          <w:rFonts w:asciiTheme="minorEastAsia" w:eastAsiaTheme="minorEastAsia"/>
          <w:sz w:val="21"/>
        </w:rPr>
        <w:t>–</w:t>
      </w:r>
      <w:r w:rsidRPr="001140FA">
        <w:rPr>
          <w:rFonts w:asciiTheme="minorEastAsia" w:eastAsiaTheme="minorEastAsia"/>
          <w:sz w:val="21"/>
        </w:rPr>
        <w:t>602.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Schmoldt, Benno (ed.), </w:t>
      </w:r>
      <w:r w:rsidRPr="001140FA">
        <w:rPr>
          <w:rStyle w:val="0Text"/>
          <w:rFonts w:asciiTheme="minorEastAsia" w:eastAsiaTheme="minorEastAsia"/>
          <w:sz w:val="21"/>
        </w:rPr>
        <w:t>Schule in Berlin: Gestern und heute</w:t>
      </w:r>
      <w:r w:rsidRPr="001140FA">
        <w:rPr>
          <w:rFonts w:asciiTheme="minorEastAsia" w:eastAsiaTheme="minorEastAsia"/>
          <w:sz w:val="21"/>
        </w:rPr>
        <w:t xml:space="preserve"> (Berlin,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Schmuhl, Hans-Walter, </w:t>
      </w:r>
      <w:r w:rsidRPr="001140FA">
        <w:rPr>
          <w:rFonts w:asciiTheme="minorEastAsia" w:eastAsiaTheme="minorEastAsia"/>
          <w:sz w:val="21"/>
        </w:rPr>
        <w:t>Rassenhygiene, Nationalsozialismus, Euthanasie: Von der Verh</w:t>
      </w:r>
      <w:r w:rsidRPr="001140FA">
        <w:rPr>
          <w:rFonts w:asciiTheme="minorEastAsia" w:eastAsiaTheme="minorEastAsia"/>
          <w:sz w:val="21"/>
        </w:rPr>
        <w:t>ü</w:t>
      </w:r>
      <w:r w:rsidRPr="001140FA">
        <w:rPr>
          <w:rFonts w:asciiTheme="minorEastAsia" w:eastAsiaTheme="minorEastAsia"/>
          <w:sz w:val="21"/>
        </w:rPr>
        <w:t xml:space="preserve">tung zur Vernichtung </w:t>
      </w:r>
      <w:r w:rsidRPr="001140FA">
        <w:rPr>
          <w:rFonts w:asciiTheme="minorEastAsia" w:eastAsiaTheme="minorEastAsia"/>
          <w:sz w:val="21"/>
        </w:rPr>
        <w:t>“</w:t>
      </w:r>
      <w:r w:rsidRPr="001140FA">
        <w:rPr>
          <w:rFonts w:asciiTheme="minorEastAsia" w:eastAsiaTheme="minorEastAsia"/>
          <w:sz w:val="21"/>
        </w:rPr>
        <w:t>lebensunwerten Lebens</w:t>
      </w:r>
      <w:r w:rsidRPr="001140FA">
        <w:rPr>
          <w:rFonts w:asciiTheme="minorEastAsia" w:eastAsiaTheme="minorEastAsia"/>
          <w:sz w:val="21"/>
        </w:rPr>
        <w:t>”</w:t>
      </w:r>
      <w:r w:rsidRPr="001140FA">
        <w:rPr>
          <w:rFonts w:asciiTheme="minorEastAsia" w:eastAsiaTheme="minorEastAsia"/>
          <w:sz w:val="21"/>
        </w:rPr>
        <w:t>, 1890</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Schmutzer, Reinhard, </w:t>
      </w:r>
      <w:r w:rsidRPr="001140FA">
        <w:rPr>
          <w:rFonts w:asciiTheme="minorEastAsia" w:eastAsiaTheme="minorEastAsia"/>
          <w:sz w:val="21"/>
        </w:rPr>
        <w:t>“</w:t>
      </w:r>
      <w:r w:rsidRPr="001140FA">
        <w:rPr>
          <w:rFonts w:asciiTheme="minorEastAsia" w:eastAsiaTheme="minorEastAsia"/>
          <w:sz w:val="21"/>
        </w:rPr>
        <w:t>Der Wahlsieg der Sudetendeutsche Partei: Die Legende von der faschistischen Bekenntniswahl</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Zeitschrift f</w:t>
      </w:r>
      <w:r w:rsidRPr="001140FA">
        <w:rPr>
          <w:rStyle w:val="0Text"/>
          <w:rFonts w:asciiTheme="minorEastAsia" w:eastAsiaTheme="minorEastAsia"/>
          <w:sz w:val="21"/>
        </w:rPr>
        <w:t>ü</w:t>
      </w:r>
      <w:r w:rsidRPr="001140FA">
        <w:rPr>
          <w:rStyle w:val="0Text"/>
          <w:rFonts w:asciiTheme="minorEastAsia" w:eastAsiaTheme="minorEastAsia"/>
          <w:sz w:val="21"/>
        </w:rPr>
        <w:t>r Ostforschung</w:t>
      </w:r>
      <w:r w:rsidRPr="001140FA">
        <w:rPr>
          <w:rFonts w:asciiTheme="minorEastAsia" w:eastAsiaTheme="minorEastAsia"/>
          <w:sz w:val="21"/>
        </w:rPr>
        <w:t>, 41 (1992), 345</w:t>
      </w:r>
      <w:r w:rsidRPr="001140FA">
        <w:rPr>
          <w:rFonts w:asciiTheme="minorEastAsia" w:eastAsiaTheme="minorEastAsia"/>
          <w:sz w:val="21"/>
        </w:rPr>
        <w:t>–</w:t>
      </w:r>
      <w:r w:rsidRPr="001140FA">
        <w:rPr>
          <w:rFonts w:asciiTheme="minorEastAsia" w:eastAsiaTheme="minorEastAsia"/>
          <w:sz w:val="21"/>
        </w:rPr>
        <w:t>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Schnass, Franz, </w:t>
      </w:r>
      <w:r w:rsidRPr="001140FA">
        <w:rPr>
          <w:rFonts w:asciiTheme="minorEastAsia" w:eastAsiaTheme="minorEastAsia"/>
          <w:sz w:val="21"/>
        </w:rPr>
        <w:t>Nationalpolitische Heimat- und Erdkunde, eine lebensnahe Methodik</w:t>
      </w:r>
      <w:r w:rsidRPr="001140FA">
        <w:rPr>
          <w:rStyle w:val="0Text"/>
          <w:rFonts w:asciiTheme="minorEastAsia" w:eastAsiaTheme="minorEastAsia"/>
          <w:sz w:val="21"/>
        </w:rPr>
        <w:t xml:space="preserve"> (Osterwieck am Harz, 1938).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Schneider, Christian, </w:t>
      </w:r>
      <w:r w:rsidRPr="001140FA">
        <w:rPr>
          <w:rFonts w:asciiTheme="minorEastAsia" w:eastAsiaTheme="minorEastAsia"/>
          <w:sz w:val="21"/>
        </w:rPr>
        <w:t>et al., Das Erbe der NAPOLA: Versuch einer Generationengeschichte des Nationalsozialismus</w:t>
      </w:r>
      <w:r w:rsidRPr="001140FA">
        <w:rPr>
          <w:rStyle w:val="0Text"/>
          <w:rFonts w:asciiTheme="minorEastAsia" w:eastAsiaTheme="minorEastAsia"/>
          <w:sz w:val="21"/>
        </w:rPr>
        <w:t xml:space="preserve"> (Hamburg,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Schneider, Michael, </w:t>
      </w:r>
      <w:r w:rsidRPr="001140FA">
        <w:rPr>
          <w:rFonts w:asciiTheme="minorEastAsia" w:eastAsiaTheme="minorEastAsia"/>
          <w:sz w:val="21"/>
        </w:rPr>
        <w:t>“</w:t>
      </w:r>
      <w:r w:rsidRPr="001140FA">
        <w:rPr>
          <w:rFonts w:asciiTheme="minorEastAsia" w:eastAsiaTheme="minorEastAsia"/>
          <w:sz w:val="21"/>
        </w:rPr>
        <w:t>The Development of State Work Creation Policy in Germany, 1930</w:t>
      </w:r>
      <w:r w:rsidRPr="001140FA">
        <w:rPr>
          <w:rFonts w:asciiTheme="minorEastAsia" w:eastAsiaTheme="minorEastAsia"/>
          <w:sz w:val="21"/>
        </w:rPr>
        <w:t>–</w:t>
      </w:r>
      <w:r w:rsidRPr="001140FA">
        <w:rPr>
          <w:rFonts w:asciiTheme="minorEastAsia" w:eastAsiaTheme="minorEastAsia"/>
          <w:sz w:val="21"/>
        </w:rPr>
        <w:t>1933</w:t>
      </w:r>
      <w:r w:rsidRPr="001140FA">
        <w:rPr>
          <w:rFonts w:asciiTheme="minorEastAsia" w:eastAsiaTheme="minorEastAsia"/>
          <w:sz w:val="21"/>
        </w:rPr>
        <w:t>”</w:t>
      </w:r>
      <w:r w:rsidRPr="001140FA">
        <w:rPr>
          <w:rFonts w:asciiTheme="minorEastAsia" w:eastAsiaTheme="minorEastAsia"/>
          <w:sz w:val="21"/>
        </w:rPr>
        <w:t xml:space="preserve">, in Stachura (ed.), </w:t>
      </w:r>
      <w:r w:rsidRPr="001140FA">
        <w:rPr>
          <w:rStyle w:val="0Text"/>
          <w:rFonts w:asciiTheme="minorEastAsia" w:eastAsiaTheme="minorEastAsia"/>
          <w:sz w:val="21"/>
        </w:rPr>
        <w:t>Unemployment</w:t>
      </w:r>
      <w:r w:rsidRPr="001140FA">
        <w:rPr>
          <w:rFonts w:asciiTheme="minorEastAsia" w:eastAsiaTheme="minorEastAsia"/>
          <w:sz w:val="21"/>
        </w:rPr>
        <w:t>, 163</w:t>
      </w:r>
      <w:r w:rsidRPr="001140FA">
        <w:rPr>
          <w:rFonts w:asciiTheme="minorEastAsia" w:eastAsiaTheme="minorEastAsia"/>
          <w:sz w:val="21"/>
        </w:rPr>
        <w:t>–</w:t>
      </w:r>
      <w:r w:rsidRPr="001140FA">
        <w:rPr>
          <w:rFonts w:asciiTheme="minorEastAsia" w:eastAsiaTheme="minorEastAsia"/>
          <w:sz w:val="21"/>
        </w:rPr>
        <w:t>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Style w:val="0Text"/>
          <w:rFonts w:asciiTheme="minorEastAsia" w:eastAsiaTheme="minorEastAsia"/>
          <w:sz w:val="21"/>
        </w:rPr>
        <w:t>“</w:t>
      </w:r>
      <w:r w:rsidRPr="001140FA">
        <w:rPr>
          <w:rFonts w:asciiTheme="minorEastAsia" w:eastAsiaTheme="minorEastAsia"/>
          <w:sz w:val="21"/>
        </w:rPr>
        <w:t>Unterm Hakenkreuz</w:t>
      </w:r>
      <w:r w:rsidRPr="001140FA">
        <w:rPr>
          <w:rFonts w:asciiTheme="minorEastAsia" w:eastAsiaTheme="minorEastAsia"/>
          <w:sz w:val="21"/>
        </w:rPr>
        <w:t>”</w:t>
      </w:r>
      <w:r w:rsidRPr="001140FA">
        <w:rPr>
          <w:rFonts w:asciiTheme="minorEastAsia" w:eastAsiaTheme="minorEastAsia"/>
          <w:sz w:val="21"/>
        </w:rPr>
        <w:t>: Arbeiter und Arbeiterbewegung 1933 bis 1939</w:t>
      </w:r>
      <w:r w:rsidRPr="001140FA">
        <w:rPr>
          <w:rStyle w:val="0Text"/>
          <w:rFonts w:asciiTheme="minorEastAsia" w:eastAsiaTheme="minorEastAsia"/>
          <w:sz w:val="21"/>
        </w:rPr>
        <w:t xml:space="preserve"> (Bonn,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Schneider, Thomas Martin, </w:t>
      </w:r>
      <w:r w:rsidRPr="001140FA">
        <w:rPr>
          <w:rFonts w:asciiTheme="minorEastAsia" w:eastAsiaTheme="minorEastAsia"/>
          <w:sz w:val="21"/>
        </w:rPr>
        <w:t>Reichsbischof Ludwig M</w:t>
      </w:r>
      <w:r w:rsidRPr="001140FA">
        <w:rPr>
          <w:rFonts w:asciiTheme="minorEastAsia" w:eastAsiaTheme="minorEastAsia"/>
          <w:sz w:val="21"/>
        </w:rPr>
        <w:t>ü</w:t>
      </w:r>
      <w:r w:rsidRPr="001140FA">
        <w:rPr>
          <w:rFonts w:asciiTheme="minorEastAsia" w:eastAsiaTheme="minorEastAsia"/>
          <w:sz w:val="21"/>
        </w:rPr>
        <w:t>ller: Eine Untersuchung zu Leben, Werk und Pers</w:t>
      </w:r>
      <w:r w:rsidRPr="001140FA">
        <w:rPr>
          <w:rFonts w:asciiTheme="minorEastAsia" w:eastAsiaTheme="minorEastAsia"/>
          <w:sz w:val="21"/>
        </w:rPr>
        <w:t>ö</w:t>
      </w:r>
      <w:r w:rsidRPr="001140FA">
        <w:rPr>
          <w:rFonts w:asciiTheme="minorEastAsia" w:eastAsiaTheme="minorEastAsia"/>
          <w:sz w:val="21"/>
        </w:rPr>
        <w:t>nlichkeit</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Schneider, Tobias, </w:t>
      </w:r>
      <w:r w:rsidRPr="001140FA">
        <w:rPr>
          <w:rFonts w:asciiTheme="minorEastAsia" w:eastAsiaTheme="minorEastAsia"/>
          <w:sz w:val="21"/>
        </w:rPr>
        <w:t>“</w:t>
      </w:r>
      <w:r w:rsidRPr="001140FA">
        <w:rPr>
          <w:rFonts w:asciiTheme="minorEastAsia" w:eastAsiaTheme="minorEastAsia"/>
          <w:sz w:val="21"/>
        </w:rPr>
        <w:t>Bestseller im Dritten Reich. Ermittlung und Analyse der meistverkauften Romane in Deutschland 1933</w:t>
      </w:r>
      <w:r w:rsidRPr="001140FA">
        <w:rPr>
          <w:rFonts w:asciiTheme="minorEastAsia" w:eastAsiaTheme="minorEastAsia"/>
          <w:sz w:val="21"/>
        </w:rPr>
        <w:t>–</w:t>
      </w:r>
      <w:r w:rsidRPr="001140FA">
        <w:rPr>
          <w:rFonts w:asciiTheme="minorEastAsia" w:eastAsiaTheme="minorEastAsia"/>
          <w:sz w:val="21"/>
        </w:rPr>
        <w:t>1944</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52 (2004), 77</w:t>
      </w:r>
      <w:r w:rsidRPr="001140FA">
        <w:rPr>
          <w:rFonts w:asciiTheme="minorEastAsia" w:eastAsiaTheme="minorEastAsia"/>
          <w:sz w:val="21"/>
        </w:rPr>
        <w:t>–</w:t>
      </w:r>
      <w:r w:rsidRPr="001140FA">
        <w:rPr>
          <w:rFonts w:asciiTheme="minorEastAsia" w:eastAsiaTheme="minorEastAsia"/>
          <w:sz w:val="21"/>
        </w:rPr>
        <w:t>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Schnell, Ralf, </w:t>
      </w:r>
      <w:r w:rsidRPr="001140FA">
        <w:rPr>
          <w:rFonts w:asciiTheme="minorEastAsia" w:eastAsiaTheme="minorEastAsia"/>
          <w:sz w:val="21"/>
        </w:rPr>
        <w:t>Literarische innere Emigration: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(Stuttgart,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Schnorbach, Hermann, </w:t>
      </w:r>
      <w:r w:rsidRPr="001140FA">
        <w:rPr>
          <w:rFonts w:asciiTheme="minorEastAsia" w:eastAsiaTheme="minorEastAsia"/>
          <w:sz w:val="21"/>
        </w:rPr>
        <w:t>Lehrer und Schule unterm Hakenkreuz: Dokumente des Widerstands von 1930 bis 1945</w:t>
      </w:r>
      <w:r w:rsidRPr="001140FA">
        <w:rPr>
          <w:rStyle w:val="0Text"/>
          <w:rFonts w:asciiTheme="minorEastAsia" w:eastAsiaTheme="minorEastAsia"/>
          <w:sz w:val="21"/>
        </w:rPr>
        <w:t xml:space="preserve"> (K</w:t>
      </w:r>
      <w:r w:rsidRPr="001140FA">
        <w:rPr>
          <w:rStyle w:val="0Text"/>
          <w:rFonts w:asciiTheme="minorEastAsia" w:eastAsiaTheme="minorEastAsia"/>
          <w:sz w:val="21"/>
        </w:rPr>
        <w:t>ö</w:t>
      </w:r>
      <w:r w:rsidRPr="001140FA">
        <w:rPr>
          <w:rStyle w:val="0Text"/>
          <w:rFonts w:asciiTheme="minorEastAsia" w:eastAsiaTheme="minorEastAsia"/>
          <w:sz w:val="21"/>
        </w:rPr>
        <w:t>nigstein im Taunus,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Schoenbaum, David, </w:t>
      </w:r>
      <w:r w:rsidRPr="001140FA">
        <w:rPr>
          <w:rFonts w:asciiTheme="minorEastAsia" w:eastAsiaTheme="minorEastAsia"/>
          <w:sz w:val="21"/>
        </w:rPr>
        <w:t>Hitler's Social Revolution: Class and Status in Nazi Germany, 1933</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(London, 1967).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Scholder, Klaus, </w:t>
      </w:r>
      <w:r w:rsidRPr="001140FA">
        <w:rPr>
          <w:rFonts w:asciiTheme="minorEastAsia" w:eastAsiaTheme="minorEastAsia"/>
          <w:sz w:val="21"/>
        </w:rPr>
        <w:t>Die Kirchen und das Dritte Reich</w:t>
      </w:r>
      <w:r w:rsidRPr="001140FA">
        <w:rPr>
          <w:rStyle w:val="0Text"/>
          <w:rFonts w:asciiTheme="minorEastAsia" w:eastAsiaTheme="minorEastAsia"/>
          <w:sz w:val="21"/>
        </w:rPr>
        <w:t xml:space="preserve">, I: </w:t>
      </w:r>
      <w:r w:rsidRPr="001140FA">
        <w:rPr>
          <w:rFonts w:asciiTheme="minorEastAsia" w:eastAsiaTheme="minorEastAsia"/>
          <w:sz w:val="21"/>
        </w:rPr>
        <w:t>Vorgeschichte und Zeit der Illusionen 1918</w:t>
      </w:r>
      <w:r w:rsidRPr="001140FA">
        <w:rPr>
          <w:rFonts w:asciiTheme="minorEastAsia" w:eastAsiaTheme="minorEastAsia"/>
          <w:sz w:val="21"/>
        </w:rPr>
        <w:t>–</w:t>
      </w:r>
      <w:r w:rsidRPr="001140FA">
        <w:rPr>
          <w:rFonts w:asciiTheme="minorEastAsia" w:eastAsiaTheme="minorEastAsia"/>
          <w:sz w:val="21"/>
        </w:rPr>
        <w:t>1934</w:t>
      </w:r>
      <w:r w:rsidRPr="001140FA">
        <w:rPr>
          <w:rStyle w:val="0Text"/>
          <w:rFonts w:asciiTheme="minorEastAsia" w:eastAsiaTheme="minorEastAsia"/>
          <w:sz w:val="21"/>
        </w:rPr>
        <w:t xml:space="preserve"> (Frankfurt am Main,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Kirchen und das Dritte Reich</w:t>
      </w:r>
      <w:r w:rsidRPr="001140FA">
        <w:rPr>
          <w:rStyle w:val="0Text"/>
          <w:rFonts w:asciiTheme="minorEastAsia" w:eastAsiaTheme="minorEastAsia"/>
          <w:sz w:val="21"/>
        </w:rPr>
        <w:t xml:space="preserve">, II: </w:t>
      </w:r>
      <w:r w:rsidRPr="001140FA">
        <w:rPr>
          <w:rFonts w:asciiTheme="minorEastAsia" w:eastAsiaTheme="minorEastAsia"/>
          <w:sz w:val="21"/>
        </w:rPr>
        <w:t>Das Jahr der Ern</w:t>
      </w:r>
      <w:r w:rsidRPr="001140FA">
        <w:rPr>
          <w:rFonts w:asciiTheme="minorEastAsia" w:eastAsiaTheme="minorEastAsia"/>
          <w:sz w:val="21"/>
        </w:rPr>
        <w:t>ü</w:t>
      </w:r>
      <w:r w:rsidRPr="001140FA">
        <w:rPr>
          <w:rFonts w:asciiTheme="minorEastAsia" w:eastAsiaTheme="minorEastAsia"/>
          <w:sz w:val="21"/>
        </w:rPr>
        <w:t>chterung 1934: Barmen und Rom</w:t>
      </w:r>
      <w:r w:rsidRPr="001140FA">
        <w:rPr>
          <w:rStyle w:val="0Text"/>
          <w:rFonts w:asciiTheme="minorEastAsia" w:eastAsiaTheme="minorEastAsia"/>
          <w:sz w:val="21"/>
        </w:rPr>
        <w:t xml:space="preserve"> (Berlin,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Scholtz, Harald, </w:t>
      </w:r>
      <w:r w:rsidRPr="001140FA">
        <w:rPr>
          <w:rFonts w:asciiTheme="minorEastAsia" w:eastAsiaTheme="minorEastAsia"/>
          <w:sz w:val="21"/>
        </w:rPr>
        <w:t>NS-Ausleseschulen: Internatsschulen als Herrschaftsmittel des F</w:t>
      </w:r>
      <w:r w:rsidRPr="001140FA">
        <w:rPr>
          <w:rFonts w:asciiTheme="minorEastAsia" w:eastAsiaTheme="minorEastAsia"/>
          <w:sz w:val="21"/>
        </w:rPr>
        <w:t>ü</w:t>
      </w:r>
      <w:r w:rsidRPr="001140FA">
        <w:rPr>
          <w:rFonts w:asciiTheme="minorEastAsia" w:eastAsiaTheme="minorEastAsia"/>
          <w:sz w:val="21"/>
        </w:rPr>
        <w:t>hrerstaates</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1973).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Sch</w:t>
      </w:r>
      <w:r w:rsidRPr="001140FA">
        <w:rPr>
          <w:rStyle w:val="0Text"/>
          <w:rFonts w:asciiTheme="minorEastAsia" w:eastAsiaTheme="minorEastAsia"/>
          <w:sz w:val="21"/>
        </w:rPr>
        <w:t>ö</w:t>
      </w:r>
      <w:r w:rsidRPr="001140FA">
        <w:rPr>
          <w:rStyle w:val="0Text"/>
          <w:rFonts w:asciiTheme="minorEastAsia" w:eastAsiaTheme="minorEastAsia"/>
          <w:sz w:val="21"/>
        </w:rPr>
        <w:t xml:space="preserve">nberger, Angela, </w:t>
      </w:r>
      <w:r w:rsidRPr="001140FA">
        <w:rPr>
          <w:rFonts w:asciiTheme="minorEastAsia" w:eastAsiaTheme="minorEastAsia"/>
          <w:sz w:val="21"/>
        </w:rPr>
        <w:t>Die neue Reichskanzlei von Albert Speer: Zum Zusammenhang von nationalsozialistischer Ideologie und Architektur</w:t>
      </w:r>
      <w:r w:rsidRPr="001140FA">
        <w:rPr>
          <w:rStyle w:val="0Text"/>
          <w:rFonts w:asciiTheme="minorEastAsia" w:eastAsiaTheme="minorEastAsia"/>
          <w:sz w:val="21"/>
        </w:rPr>
        <w:t xml:space="preserve"> (Berlin,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Sch</w:t>
      </w:r>
      <w:r w:rsidRPr="001140FA">
        <w:rPr>
          <w:rStyle w:val="0Text"/>
          <w:rFonts w:asciiTheme="minorEastAsia" w:eastAsiaTheme="minorEastAsia"/>
          <w:sz w:val="21"/>
        </w:rPr>
        <w:t>ö</w:t>
      </w:r>
      <w:r w:rsidRPr="001140FA">
        <w:rPr>
          <w:rStyle w:val="0Text"/>
          <w:rFonts w:asciiTheme="minorEastAsia" w:eastAsiaTheme="minorEastAsia"/>
          <w:sz w:val="21"/>
        </w:rPr>
        <w:t xml:space="preserve">nhagen, Benigna, </w:t>
      </w:r>
      <w:r w:rsidRPr="001140FA">
        <w:rPr>
          <w:rFonts w:asciiTheme="minorEastAsia" w:eastAsiaTheme="minorEastAsia"/>
          <w:sz w:val="21"/>
        </w:rPr>
        <w:t>T</w:t>
      </w:r>
      <w:r w:rsidRPr="001140FA">
        <w:rPr>
          <w:rFonts w:asciiTheme="minorEastAsia" w:eastAsiaTheme="minorEastAsia"/>
          <w:sz w:val="21"/>
        </w:rPr>
        <w:t>ü</w:t>
      </w:r>
      <w:r w:rsidRPr="001140FA">
        <w:rPr>
          <w:rFonts w:asciiTheme="minorEastAsia" w:eastAsiaTheme="minorEastAsia"/>
          <w:sz w:val="21"/>
        </w:rPr>
        <w:t>bingen unterm Hakenkreuz: Eine Universit</w:t>
      </w:r>
      <w:r w:rsidRPr="001140FA">
        <w:rPr>
          <w:rFonts w:asciiTheme="minorEastAsia" w:eastAsiaTheme="minorEastAsia"/>
          <w:sz w:val="21"/>
        </w:rPr>
        <w:t>ä</w:t>
      </w:r>
      <w:r w:rsidRPr="001140FA">
        <w:rPr>
          <w:rFonts w:asciiTheme="minorEastAsia" w:eastAsiaTheme="minorEastAsia"/>
          <w:sz w:val="21"/>
        </w:rPr>
        <w:t>tsstadt in der Zeit des Nationalsozialismus</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Sch</w:t>
      </w:r>
      <w:r w:rsidRPr="001140FA">
        <w:rPr>
          <w:rStyle w:val="0Text"/>
          <w:rFonts w:asciiTheme="minorEastAsia" w:eastAsiaTheme="minorEastAsia"/>
          <w:sz w:val="21"/>
        </w:rPr>
        <w:t>ö</w:t>
      </w:r>
      <w:r w:rsidRPr="001140FA">
        <w:rPr>
          <w:rStyle w:val="0Text"/>
          <w:rFonts w:asciiTheme="minorEastAsia" w:eastAsiaTheme="minorEastAsia"/>
          <w:sz w:val="21"/>
        </w:rPr>
        <w:t>nw</w:t>
      </w:r>
      <w:r w:rsidRPr="001140FA">
        <w:rPr>
          <w:rStyle w:val="0Text"/>
          <w:rFonts w:asciiTheme="minorEastAsia" w:eastAsiaTheme="minorEastAsia"/>
          <w:sz w:val="21"/>
        </w:rPr>
        <w:t>ä</w:t>
      </w:r>
      <w:r w:rsidRPr="001140FA">
        <w:rPr>
          <w:rStyle w:val="0Text"/>
          <w:rFonts w:asciiTheme="minorEastAsia" w:eastAsiaTheme="minorEastAsia"/>
          <w:sz w:val="21"/>
        </w:rPr>
        <w:t xml:space="preserve">lder, Karen, </w:t>
      </w:r>
      <w:r w:rsidRPr="001140FA">
        <w:rPr>
          <w:rFonts w:asciiTheme="minorEastAsia" w:eastAsiaTheme="minorEastAsia"/>
          <w:sz w:val="21"/>
        </w:rPr>
        <w:t>Historiker und Politik. Geschichtswissenschaft im Nationalsozialismus</w:t>
      </w:r>
      <w:r w:rsidRPr="001140FA">
        <w:rPr>
          <w:rStyle w:val="0Text"/>
          <w:rFonts w:asciiTheme="minorEastAsia" w:eastAsiaTheme="minorEastAsia"/>
          <w:sz w:val="21"/>
        </w:rPr>
        <w:t xml:space="preserve"> (Frankfurt am Main,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Schopf, Roland, </w:t>
      </w:r>
      <w:r w:rsidRPr="001140FA">
        <w:rPr>
          <w:rFonts w:asciiTheme="minorEastAsia" w:eastAsiaTheme="minorEastAsia"/>
          <w:sz w:val="21"/>
        </w:rPr>
        <w:t>“</w:t>
      </w:r>
      <w:r w:rsidRPr="001140FA">
        <w:rPr>
          <w:rFonts w:asciiTheme="minorEastAsia" w:eastAsiaTheme="minorEastAsia"/>
          <w:sz w:val="21"/>
        </w:rPr>
        <w:t>Von Nibelungentreue, M</w:t>
      </w:r>
      <w:r w:rsidRPr="001140FA">
        <w:rPr>
          <w:rFonts w:asciiTheme="minorEastAsia" w:eastAsiaTheme="minorEastAsia"/>
          <w:sz w:val="21"/>
        </w:rPr>
        <w:t>ä</w:t>
      </w:r>
      <w:r w:rsidRPr="001140FA">
        <w:rPr>
          <w:rFonts w:asciiTheme="minorEastAsia" w:eastAsiaTheme="minorEastAsia"/>
          <w:sz w:val="21"/>
        </w:rPr>
        <w:t>rtyrertod und verschw</w:t>
      </w:r>
      <w:r w:rsidRPr="001140FA">
        <w:rPr>
          <w:rFonts w:asciiTheme="minorEastAsia" w:eastAsiaTheme="minorEastAsia"/>
          <w:sz w:val="21"/>
        </w:rPr>
        <w:t>ö</w:t>
      </w:r>
      <w:r w:rsidRPr="001140FA">
        <w:rPr>
          <w:rFonts w:asciiTheme="minorEastAsia" w:eastAsiaTheme="minorEastAsia"/>
          <w:sz w:val="21"/>
        </w:rPr>
        <w:t>rerischer Verschwiegenheit</w:t>
      </w:r>
      <w:r w:rsidRPr="001140FA">
        <w:rPr>
          <w:rFonts w:asciiTheme="minorEastAsia" w:eastAsiaTheme="minorEastAsia"/>
          <w:sz w:val="21"/>
        </w:rPr>
        <w:t>”</w:t>
      </w:r>
      <w:r w:rsidRPr="001140FA">
        <w:rPr>
          <w:rFonts w:asciiTheme="minorEastAsia" w:eastAsiaTheme="minorEastAsia"/>
          <w:sz w:val="21"/>
        </w:rPr>
        <w:t xml:space="preserve">, in Hohmann (ed.), </w:t>
      </w:r>
      <w:r w:rsidRPr="001140FA">
        <w:rPr>
          <w:rStyle w:val="0Text"/>
          <w:rFonts w:asciiTheme="minorEastAsia" w:eastAsiaTheme="minorEastAsia"/>
          <w:sz w:val="21"/>
        </w:rPr>
        <w:t>Erster Weltkrieg</w:t>
      </w:r>
      <w:r w:rsidRPr="001140FA">
        <w:rPr>
          <w:rFonts w:asciiTheme="minorEastAsia" w:eastAsiaTheme="minorEastAsia"/>
          <w:sz w:val="21"/>
        </w:rPr>
        <w:t>, 194</w:t>
      </w:r>
      <w:r w:rsidRPr="001140FA">
        <w:rPr>
          <w:rFonts w:asciiTheme="minorEastAsia" w:eastAsiaTheme="minorEastAsia"/>
          <w:sz w:val="21"/>
        </w:rPr>
        <w:t>–</w:t>
      </w:r>
      <w:r w:rsidRPr="001140FA">
        <w:rPr>
          <w:rFonts w:asciiTheme="minorEastAsia" w:eastAsiaTheme="minorEastAsia"/>
          <w:sz w:val="21"/>
        </w:rPr>
        <w:t>214.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Schoppmann, Claudia, </w:t>
      </w:r>
      <w:r w:rsidRPr="001140FA">
        <w:rPr>
          <w:rFonts w:asciiTheme="minorEastAsia" w:eastAsiaTheme="minorEastAsia"/>
          <w:sz w:val="21"/>
        </w:rPr>
        <w:t>Days of Masquerade: Life Stories of Lesbian Women during the Third Reich</w:t>
      </w:r>
      <w:r w:rsidRPr="001140FA">
        <w:rPr>
          <w:rStyle w:val="0Text"/>
          <w:rFonts w:asciiTheme="minorEastAsia" w:eastAsiaTheme="minorEastAsia"/>
          <w:sz w:val="21"/>
        </w:rPr>
        <w:t xml:space="preserve"> (New York, 1996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Sch</w:t>
      </w:r>
      <w:r w:rsidRPr="001140FA">
        <w:rPr>
          <w:rStyle w:val="0Text"/>
          <w:rFonts w:asciiTheme="minorEastAsia" w:eastAsiaTheme="minorEastAsia"/>
          <w:sz w:val="21"/>
        </w:rPr>
        <w:t>ö</w:t>
      </w:r>
      <w:r w:rsidRPr="001140FA">
        <w:rPr>
          <w:rStyle w:val="0Text"/>
          <w:rFonts w:asciiTheme="minorEastAsia" w:eastAsiaTheme="minorEastAsia"/>
          <w:sz w:val="21"/>
        </w:rPr>
        <w:t xml:space="preserve">ttler, Peter, </w:t>
      </w:r>
      <w:r w:rsidRPr="001140FA">
        <w:rPr>
          <w:rFonts w:asciiTheme="minorEastAsia" w:eastAsiaTheme="minorEastAsia"/>
          <w:sz w:val="21"/>
        </w:rPr>
        <w:t>Geschichtsschreibung als Legitimationswissenschaft 1918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(Frankfurt am Main,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Schr</w:t>
      </w:r>
      <w:r w:rsidRPr="001140FA">
        <w:rPr>
          <w:rFonts w:asciiTheme="minorEastAsia" w:eastAsiaTheme="minorEastAsia"/>
          <w:sz w:val="21"/>
        </w:rPr>
        <w:t>ö</w:t>
      </w:r>
      <w:r w:rsidRPr="001140FA">
        <w:rPr>
          <w:rFonts w:asciiTheme="minorEastAsia" w:eastAsiaTheme="minorEastAsia"/>
          <w:sz w:val="21"/>
        </w:rPr>
        <w:t xml:space="preserve">der, Gerald, </w:t>
      </w:r>
      <w:r w:rsidRPr="001140FA">
        <w:rPr>
          <w:rFonts w:asciiTheme="minorEastAsia" w:eastAsiaTheme="minorEastAsia"/>
          <w:sz w:val="21"/>
        </w:rPr>
        <w:t>“</w:t>
      </w:r>
      <w:r w:rsidRPr="001140FA">
        <w:rPr>
          <w:rFonts w:asciiTheme="minorEastAsia" w:eastAsiaTheme="minorEastAsia"/>
          <w:sz w:val="21"/>
        </w:rPr>
        <w:t xml:space="preserve">Die </w:t>
      </w:r>
      <w:r w:rsidRPr="001140FA">
        <w:rPr>
          <w:rFonts w:asciiTheme="minorEastAsia" w:eastAsiaTheme="minorEastAsia"/>
          <w:sz w:val="21"/>
        </w:rPr>
        <w:t>‘</w:t>
      </w:r>
      <w:r w:rsidRPr="001140FA">
        <w:rPr>
          <w:rFonts w:asciiTheme="minorEastAsia" w:eastAsiaTheme="minorEastAsia"/>
          <w:sz w:val="21"/>
        </w:rPr>
        <w:t>Wiedergeburt</w:t>
      </w:r>
      <w:r w:rsidRPr="001140FA">
        <w:rPr>
          <w:rFonts w:asciiTheme="minorEastAsia" w:eastAsiaTheme="minorEastAsia"/>
          <w:sz w:val="21"/>
        </w:rPr>
        <w:t>’</w:t>
      </w:r>
      <w:r w:rsidRPr="001140FA">
        <w:rPr>
          <w:rFonts w:asciiTheme="minorEastAsia" w:eastAsiaTheme="minorEastAsia"/>
          <w:sz w:val="21"/>
        </w:rPr>
        <w:t xml:space="preserve"> der Pharmazie</w:t>
      </w:r>
      <w:r w:rsidRPr="001140FA">
        <w:rPr>
          <w:rFonts w:asciiTheme="minorEastAsia" w:eastAsiaTheme="minorEastAsia"/>
          <w:sz w:val="21"/>
        </w:rPr>
        <w:t>—</w:t>
      </w:r>
      <w:r w:rsidRPr="001140FA">
        <w:rPr>
          <w:rFonts w:asciiTheme="minorEastAsia" w:eastAsiaTheme="minorEastAsia"/>
          <w:sz w:val="21"/>
        </w:rPr>
        <w:t>1933 bis 1934</w:t>
      </w:r>
      <w:r w:rsidRPr="001140FA">
        <w:rPr>
          <w:rFonts w:asciiTheme="minorEastAsia" w:eastAsiaTheme="minorEastAsia"/>
          <w:sz w:val="21"/>
        </w:rPr>
        <w:t>”</w:t>
      </w:r>
      <w:r w:rsidRPr="001140FA">
        <w:rPr>
          <w:rFonts w:asciiTheme="minorEastAsia" w:eastAsiaTheme="minorEastAsia"/>
          <w:sz w:val="21"/>
        </w:rPr>
        <w:t xml:space="preserve">, in Mehrtens and Richter (eds.), </w:t>
      </w:r>
      <w:r w:rsidRPr="001140FA">
        <w:rPr>
          <w:rStyle w:val="0Text"/>
          <w:rFonts w:asciiTheme="minorEastAsia" w:eastAsiaTheme="minorEastAsia"/>
          <w:sz w:val="21"/>
        </w:rPr>
        <w:t>Naturwissenschaft</w:t>
      </w:r>
      <w:r w:rsidRPr="001140FA">
        <w:rPr>
          <w:rFonts w:asciiTheme="minorEastAsia" w:eastAsiaTheme="minorEastAsia"/>
          <w:sz w:val="21"/>
        </w:rPr>
        <w:t>, 166</w:t>
      </w:r>
      <w:r w:rsidRPr="001140FA">
        <w:rPr>
          <w:rFonts w:asciiTheme="minorEastAsia" w:eastAsiaTheme="minorEastAsia"/>
          <w:sz w:val="21"/>
        </w:rPr>
        <w:t>–</w:t>
      </w:r>
      <w:r w:rsidRPr="001140FA">
        <w:rPr>
          <w:rFonts w:asciiTheme="minorEastAsia" w:eastAsiaTheme="minorEastAsia"/>
          <w:sz w:val="21"/>
        </w:rPr>
        <w:t>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Schubert, Dirk, </w:t>
      </w:r>
      <w:r w:rsidRPr="001140FA">
        <w:rPr>
          <w:rFonts w:asciiTheme="minorEastAsia" w:eastAsiaTheme="minorEastAsia"/>
          <w:sz w:val="21"/>
        </w:rPr>
        <w:t>“‘</w:t>
      </w:r>
      <w:r w:rsidRPr="001140FA">
        <w:rPr>
          <w:rFonts w:asciiTheme="minorEastAsia" w:eastAsiaTheme="minorEastAsia"/>
          <w:sz w:val="21"/>
        </w:rPr>
        <w:t>... Ein neues Hamburg entsteht ...</w:t>
      </w:r>
      <w:r w:rsidRPr="001140FA">
        <w:rPr>
          <w:rFonts w:asciiTheme="minorEastAsia" w:eastAsiaTheme="minorEastAsia"/>
          <w:sz w:val="21"/>
        </w:rPr>
        <w:t>’</w:t>
      </w:r>
      <w:r w:rsidRPr="001140FA">
        <w:rPr>
          <w:rFonts w:asciiTheme="minorEastAsia" w:eastAsiaTheme="minorEastAsia"/>
          <w:sz w:val="21"/>
        </w:rPr>
        <w:t xml:space="preserve">. Planungen in der </w:t>
      </w:r>
      <w:r w:rsidRPr="001140FA">
        <w:rPr>
          <w:rFonts w:asciiTheme="minorEastAsia" w:eastAsiaTheme="minorEastAsia"/>
          <w:sz w:val="21"/>
        </w:rPr>
        <w:t>‘</w:t>
      </w:r>
      <w:r w:rsidRPr="001140FA">
        <w:rPr>
          <w:rFonts w:asciiTheme="minorEastAsia" w:eastAsiaTheme="minorEastAsia"/>
          <w:sz w:val="21"/>
        </w:rPr>
        <w:t>F</w:t>
      </w:r>
      <w:r w:rsidRPr="001140FA">
        <w:rPr>
          <w:rFonts w:asciiTheme="minorEastAsia" w:eastAsiaTheme="minorEastAsia"/>
          <w:sz w:val="21"/>
        </w:rPr>
        <w:t>ü</w:t>
      </w:r>
      <w:r w:rsidRPr="001140FA">
        <w:rPr>
          <w:rFonts w:asciiTheme="minorEastAsia" w:eastAsiaTheme="minorEastAsia"/>
          <w:sz w:val="21"/>
        </w:rPr>
        <w:t>hrerstadt</w:t>
      </w:r>
      <w:r w:rsidRPr="001140FA">
        <w:rPr>
          <w:rFonts w:asciiTheme="minorEastAsia" w:eastAsiaTheme="minorEastAsia"/>
          <w:sz w:val="21"/>
        </w:rPr>
        <w:t>’</w:t>
      </w:r>
      <w:r w:rsidRPr="001140FA">
        <w:rPr>
          <w:rFonts w:asciiTheme="minorEastAsia" w:eastAsiaTheme="minorEastAsia"/>
          <w:sz w:val="21"/>
        </w:rPr>
        <w:t xml:space="preserve"> Hamburg zwischen 1933</w:t>
      </w:r>
      <w:r w:rsidRPr="001140FA">
        <w:rPr>
          <w:rFonts w:asciiTheme="minorEastAsia" w:eastAsiaTheme="minorEastAsia"/>
          <w:sz w:val="21"/>
        </w:rPr>
        <w:t>–</w:t>
      </w:r>
      <w:r w:rsidRPr="001140FA">
        <w:rPr>
          <w:rFonts w:asciiTheme="minorEastAsia" w:eastAsiaTheme="minorEastAsia"/>
          <w:sz w:val="21"/>
        </w:rPr>
        <w:t>1945</w:t>
      </w:r>
      <w:r w:rsidRPr="001140FA">
        <w:rPr>
          <w:rFonts w:asciiTheme="minorEastAsia" w:eastAsiaTheme="minorEastAsia"/>
          <w:sz w:val="21"/>
        </w:rPr>
        <w:t>”</w:t>
      </w:r>
      <w:r w:rsidRPr="001140FA">
        <w:rPr>
          <w:rFonts w:asciiTheme="minorEastAsia" w:eastAsiaTheme="minorEastAsia"/>
          <w:sz w:val="21"/>
        </w:rPr>
        <w:t xml:space="preserve">, in Hartmut Frank (ed.), </w:t>
      </w:r>
      <w:r w:rsidRPr="001140FA">
        <w:rPr>
          <w:rStyle w:val="0Text"/>
          <w:rFonts w:asciiTheme="minorEastAsia" w:eastAsiaTheme="minorEastAsia"/>
          <w:sz w:val="21"/>
        </w:rPr>
        <w:t>Faschistische Architekturen</w:t>
      </w:r>
      <w:r w:rsidRPr="001140FA">
        <w:rPr>
          <w:rFonts w:asciiTheme="minorEastAsia" w:eastAsiaTheme="minorEastAsia"/>
          <w:sz w:val="21"/>
        </w:rPr>
        <w:t>, 299</w:t>
      </w:r>
      <w:r w:rsidRPr="001140FA">
        <w:rPr>
          <w:rFonts w:asciiTheme="minorEastAsia" w:eastAsiaTheme="minorEastAsia"/>
          <w:sz w:val="21"/>
        </w:rPr>
        <w:t>–</w:t>
      </w:r>
      <w:r w:rsidRPr="001140FA">
        <w:rPr>
          <w:rFonts w:asciiTheme="minorEastAsia" w:eastAsiaTheme="minorEastAsia"/>
          <w:sz w:val="21"/>
        </w:rPr>
        <w:t>318.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Schubert, Giselher, </w:t>
      </w:r>
      <w:r w:rsidRPr="001140FA">
        <w:rPr>
          <w:rFonts w:asciiTheme="minorEastAsia" w:eastAsiaTheme="minorEastAsia"/>
          <w:sz w:val="21"/>
        </w:rPr>
        <w:t>“</w:t>
      </w:r>
      <w:r w:rsidRPr="001140FA">
        <w:rPr>
          <w:rFonts w:asciiTheme="minorEastAsia" w:eastAsiaTheme="minorEastAsia"/>
          <w:sz w:val="21"/>
        </w:rPr>
        <w:t>The Aesthetic Premises of a Nazi Conception of Music</w:t>
      </w:r>
      <w:r w:rsidRPr="001140FA">
        <w:rPr>
          <w:rFonts w:asciiTheme="minorEastAsia" w:eastAsiaTheme="minorEastAsia"/>
          <w:sz w:val="21"/>
        </w:rPr>
        <w:t>”</w:t>
      </w:r>
      <w:r w:rsidRPr="001140FA">
        <w:rPr>
          <w:rFonts w:asciiTheme="minorEastAsia" w:eastAsiaTheme="minorEastAsia"/>
          <w:sz w:val="21"/>
        </w:rPr>
        <w:t>, in Kater and Riethm</w:t>
      </w:r>
      <w:r w:rsidRPr="001140FA">
        <w:rPr>
          <w:rFonts w:asciiTheme="minorEastAsia" w:eastAsiaTheme="minorEastAsia"/>
          <w:sz w:val="21"/>
        </w:rPr>
        <w:t>ü</w:t>
      </w:r>
      <w:r w:rsidRPr="001140FA">
        <w:rPr>
          <w:rFonts w:asciiTheme="minorEastAsia" w:eastAsiaTheme="minorEastAsia"/>
          <w:sz w:val="21"/>
        </w:rPr>
        <w:t xml:space="preserve">ller (eds.), </w:t>
      </w:r>
      <w:r w:rsidRPr="001140FA">
        <w:rPr>
          <w:rStyle w:val="0Text"/>
          <w:rFonts w:asciiTheme="minorEastAsia" w:eastAsiaTheme="minorEastAsia"/>
          <w:sz w:val="21"/>
        </w:rPr>
        <w:t>Music and Nazism</w:t>
      </w:r>
      <w:r w:rsidRPr="001140FA">
        <w:rPr>
          <w:rFonts w:asciiTheme="minorEastAsia" w:eastAsiaTheme="minorEastAsia"/>
          <w:sz w:val="21"/>
        </w:rPr>
        <w:t>, 64</w:t>
      </w:r>
      <w:r w:rsidRPr="001140FA">
        <w:rPr>
          <w:rFonts w:asciiTheme="minorEastAsia" w:eastAsiaTheme="minorEastAsia"/>
          <w:sz w:val="21"/>
        </w:rPr>
        <w:t>–</w:t>
      </w:r>
      <w:r w:rsidRPr="001140FA">
        <w:rPr>
          <w:rFonts w:asciiTheme="minorEastAsia" w:eastAsiaTheme="minorEastAsia"/>
          <w:sz w:val="21"/>
        </w:rPr>
        <w:t>74.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Schuker, Stephen A., </w:t>
      </w:r>
      <w:r w:rsidRPr="001140FA">
        <w:rPr>
          <w:rFonts w:asciiTheme="minorEastAsia" w:eastAsiaTheme="minorEastAsia"/>
          <w:sz w:val="21"/>
        </w:rPr>
        <w:t>“</w:t>
      </w:r>
      <w:r w:rsidRPr="001140FA">
        <w:rPr>
          <w:rFonts w:asciiTheme="minorEastAsia" w:eastAsiaTheme="minorEastAsia"/>
          <w:sz w:val="21"/>
        </w:rPr>
        <w:t>France and the Remilitarization of the Rhineland, 1936</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French Historical Studies</w:t>
      </w:r>
      <w:r w:rsidRPr="001140FA">
        <w:rPr>
          <w:rFonts w:asciiTheme="minorEastAsia" w:eastAsiaTheme="minorEastAsia"/>
          <w:sz w:val="21"/>
        </w:rPr>
        <w:t>, 14 (1986), 299</w:t>
      </w:r>
      <w:r w:rsidRPr="001140FA">
        <w:rPr>
          <w:rFonts w:asciiTheme="minorEastAsia" w:eastAsiaTheme="minorEastAsia"/>
          <w:sz w:val="21"/>
        </w:rPr>
        <w:t>–</w:t>
      </w:r>
      <w:r w:rsidRPr="001140FA">
        <w:rPr>
          <w:rFonts w:asciiTheme="minorEastAsia" w:eastAsiaTheme="minorEastAsia"/>
          <w:sz w:val="21"/>
        </w:rPr>
        <w:t xml:space="preserve">338. (Also in Finney (ed.), </w:t>
      </w:r>
      <w:r w:rsidRPr="001140FA">
        <w:rPr>
          <w:rStyle w:val="0Text"/>
          <w:rFonts w:asciiTheme="minorEastAsia" w:eastAsiaTheme="minorEastAsia"/>
          <w:sz w:val="21"/>
        </w:rPr>
        <w:t>The Origins of the Second World War</w:t>
      </w:r>
      <w:r w:rsidRPr="001140FA">
        <w:rPr>
          <w:rFonts w:asciiTheme="minorEastAsia" w:eastAsiaTheme="minorEastAsia"/>
          <w:sz w:val="21"/>
        </w:rPr>
        <w:t>, 222</w:t>
      </w:r>
      <w:r w:rsidRPr="001140FA">
        <w:rPr>
          <w:rFonts w:asciiTheme="minorEastAsia" w:eastAsiaTheme="minorEastAsia"/>
          <w:sz w:val="21"/>
        </w:rPr>
        <w:t>–</w:t>
      </w:r>
      <w:r w:rsidRPr="001140FA">
        <w:rPr>
          <w:rFonts w:asciiTheme="minorEastAsia" w:eastAsiaTheme="minorEastAsia"/>
          <w:sz w:val="21"/>
        </w:rPr>
        <w:t>44).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Schulte-Sasse, Linda, </w:t>
      </w:r>
      <w:r w:rsidRPr="001140FA">
        <w:rPr>
          <w:rFonts w:asciiTheme="minorEastAsia" w:eastAsiaTheme="minorEastAsia"/>
          <w:sz w:val="21"/>
        </w:rPr>
        <w:t>Entertaining the Third Reich: Illusions of Wholeness in Nazi Cinema</w:t>
      </w:r>
      <w:r w:rsidRPr="001140FA">
        <w:rPr>
          <w:rStyle w:val="0Text"/>
          <w:rFonts w:asciiTheme="minorEastAsia" w:eastAsiaTheme="minorEastAsia"/>
          <w:sz w:val="21"/>
        </w:rPr>
        <w:t xml:space="preserve"> (Durham, N.C.,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Schultheis, Herbert, </w:t>
      </w:r>
      <w:r w:rsidRPr="001140FA">
        <w:rPr>
          <w:rFonts w:asciiTheme="minorEastAsia" w:eastAsiaTheme="minorEastAsia"/>
          <w:sz w:val="21"/>
        </w:rPr>
        <w:t>Die Reichskristallnacht in Deutschland nach Augenzeugenberichten</w:t>
      </w:r>
      <w:r w:rsidRPr="001140FA">
        <w:rPr>
          <w:rStyle w:val="0Text"/>
          <w:rFonts w:asciiTheme="minorEastAsia" w:eastAsiaTheme="minorEastAsia"/>
          <w:sz w:val="21"/>
        </w:rPr>
        <w:t xml:space="preserve"> (Bad Neustadt an der Saale,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Schulz, G</w:t>
      </w:r>
      <w:r w:rsidRPr="001140FA">
        <w:rPr>
          <w:rStyle w:val="0Text"/>
          <w:rFonts w:asciiTheme="minorEastAsia" w:eastAsiaTheme="minorEastAsia"/>
          <w:sz w:val="21"/>
        </w:rPr>
        <w:t>ü</w:t>
      </w:r>
      <w:r w:rsidRPr="001140FA">
        <w:rPr>
          <w:rStyle w:val="0Text"/>
          <w:rFonts w:asciiTheme="minorEastAsia" w:eastAsiaTheme="minorEastAsia"/>
          <w:sz w:val="21"/>
        </w:rPr>
        <w:t xml:space="preserve">nther, </w:t>
      </w:r>
      <w:r w:rsidRPr="001140FA">
        <w:rPr>
          <w:rFonts w:asciiTheme="minorEastAsia" w:eastAsiaTheme="minorEastAsia"/>
          <w:sz w:val="21"/>
        </w:rPr>
        <w:t>Die Angestellten seit dem 19. Jahrhundert</w:t>
      </w:r>
      <w:r w:rsidRPr="001140FA">
        <w:rPr>
          <w:rStyle w:val="0Text"/>
          <w:rFonts w:asciiTheme="minorEastAsia" w:eastAsiaTheme="minorEastAsia"/>
          <w:sz w:val="21"/>
        </w:rPr>
        <w:t xml:space="preserve"> (Munich,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Schulze, Winfried, </w:t>
      </w:r>
      <w:r w:rsidRPr="001140FA">
        <w:rPr>
          <w:rFonts w:asciiTheme="minorEastAsia" w:eastAsiaTheme="minorEastAsia"/>
          <w:sz w:val="21"/>
        </w:rPr>
        <w:t>Deutsche Geschichtswissenschaft nach 1945</w:t>
      </w:r>
      <w:r w:rsidRPr="001140FA">
        <w:rPr>
          <w:rStyle w:val="0Text"/>
          <w:rFonts w:asciiTheme="minorEastAsia" w:eastAsiaTheme="minorEastAsia"/>
          <w:sz w:val="21"/>
        </w:rPr>
        <w:t xml:space="preserve"> (Munich,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German Historiography from the 1930s to the 1950s</w:t>
      </w:r>
      <w:r w:rsidRPr="001140FA">
        <w:rPr>
          <w:rFonts w:asciiTheme="minorEastAsia" w:eastAsiaTheme="minorEastAsia"/>
          <w:sz w:val="21"/>
        </w:rPr>
        <w:t>”</w:t>
      </w:r>
      <w:r w:rsidRPr="001140FA">
        <w:rPr>
          <w:rFonts w:asciiTheme="minorEastAsia" w:eastAsiaTheme="minorEastAsia"/>
          <w:sz w:val="21"/>
        </w:rPr>
        <w:t xml:space="preserve">, in Lehmann and Melton (eds.), </w:t>
      </w:r>
      <w:r w:rsidRPr="001140FA">
        <w:rPr>
          <w:rStyle w:val="0Text"/>
          <w:rFonts w:asciiTheme="minorEastAsia" w:eastAsiaTheme="minorEastAsia"/>
          <w:sz w:val="21"/>
        </w:rPr>
        <w:t>Paths</w:t>
      </w:r>
      <w:r w:rsidRPr="001140FA">
        <w:rPr>
          <w:rFonts w:asciiTheme="minorEastAsia" w:eastAsiaTheme="minorEastAsia"/>
          <w:sz w:val="21"/>
        </w:rPr>
        <w:t>, 19</w:t>
      </w:r>
      <w:r w:rsidRPr="001140FA">
        <w:rPr>
          <w:rFonts w:asciiTheme="minorEastAsia" w:eastAsiaTheme="minorEastAsia"/>
          <w:sz w:val="21"/>
        </w:rPr>
        <w:t>–</w:t>
      </w:r>
      <w:r w:rsidRPr="001140FA">
        <w:rPr>
          <w:rFonts w:asciiTheme="minorEastAsia" w:eastAsiaTheme="minorEastAsia"/>
          <w:sz w:val="21"/>
        </w:rPr>
        <w:t>42.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Schumann, Hans Gerd, </w:t>
      </w:r>
      <w:r w:rsidRPr="001140FA">
        <w:rPr>
          <w:rFonts w:asciiTheme="minorEastAsia" w:eastAsiaTheme="minorEastAsia"/>
          <w:sz w:val="21"/>
        </w:rPr>
        <w:t xml:space="preserve">Nationalsozialismus und Gewerkschaftsbewegung: Die Vernichtung der deutschen Gewerkschaften und der Aufbau der </w:t>
      </w:r>
      <w:r w:rsidRPr="001140FA">
        <w:rPr>
          <w:rFonts w:asciiTheme="minorEastAsia" w:eastAsiaTheme="minorEastAsia"/>
          <w:sz w:val="21"/>
        </w:rPr>
        <w:t>“</w:t>
      </w:r>
      <w:r w:rsidRPr="001140FA">
        <w:rPr>
          <w:rFonts w:asciiTheme="minorEastAsia" w:eastAsiaTheme="minorEastAsia"/>
          <w:sz w:val="21"/>
        </w:rPr>
        <w:t>Deutschen Arbeitsfront</w:t>
      </w:r>
      <w:r w:rsidRPr="001140FA">
        <w:rPr>
          <w:rFonts w:asciiTheme="minorEastAsia" w:eastAsiaTheme="minorEastAsia"/>
          <w:sz w:val="21"/>
        </w:rPr>
        <w:t>”</w:t>
      </w:r>
      <w:r w:rsidRPr="001140FA">
        <w:rPr>
          <w:rStyle w:val="0Text"/>
          <w:rFonts w:asciiTheme="minorEastAsia" w:eastAsiaTheme="minorEastAsia"/>
          <w:sz w:val="21"/>
        </w:rPr>
        <w:t xml:space="preserve"> (Hanover, 1958).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Schuschnigg, Kurt, </w:t>
      </w:r>
      <w:r w:rsidRPr="001140FA">
        <w:rPr>
          <w:rStyle w:val="0Text"/>
          <w:rFonts w:asciiTheme="minorEastAsia" w:eastAsiaTheme="minorEastAsia"/>
          <w:sz w:val="21"/>
        </w:rPr>
        <w:t>et al., Austrian Requiem</w:t>
      </w:r>
      <w:r w:rsidRPr="001140FA">
        <w:rPr>
          <w:rFonts w:asciiTheme="minorEastAsia" w:eastAsiaTheme="minorEastAsia"/>
          <w:sz w:val="21"/>
        </w:rPr>
        <w:t xml:space="preserve"> (London, 1947).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Schuster, Peter-Klaus (ed.), </w:t>
      </w:r>
      <w:r w:rsidRPr="001140FA">
        <w:rPr>
          <w:rFonts w:asciiTheme="minorEastAsia" w:eastAsiaTheme="minorEastAsia"/>
          <w:sz w:val="21"/>
        </w:rPr>
        <w:t xml:space="preserve">Die </w:t>
      </w:r>
      <w:r w:rsidRPr="001140FA">
        <w:rPr>
          <w:rFonts w:asciiTheme="minorEastAsia" w:eastAsiaTheme="minorEastAsia"/>
          <w:sz w:val="21"/>
        </w:rPr>
        <w:t>“</w:t>
      </w:r>
      <w:r w:rsidRPr="001140FA">
        <w:rPr>
          <w:rFonts w:asciiTheme="minorEastAsia" w:eastAsiaTheme="minorEastAsia"/>
          <w:sz w:val="21"/>
        </w:rPr>
        <w:t>Kunststadt</w:t>
      </w:r>
      <w:r w:rsidRPr="001140FA">
        <w:rPr>
          <w:rFonts w:asciiTheme="minorEastAsia" w:eastAsiaTheme="minorEastAsia"/>
          <w:sz w:val="21"/>
        </w:rPr>
        <w:t>”</w:t>
      </w:r>
      <w:r w:rsidRPr="001140FA">
        <w:rPr>
          <w:rFonts w:asciiTheme="minorEastAsia" w:eastAsiaTheme="minorEastAsia"/>
          <w:sz w:val="21"/>
        </w:rPr>
        <w:t xml:space="preserve"> M</w:t>
      </w:r>
      <w:r w:rsidRPr="001140FA">
        <w:rPr>
          <w:rFonts w:asciiTheme="minorEastAsia" w:eastAsiaTheme="minorEastAsia"/>
          <w:sz w:val="21"/>
        </w:rPr>
        <w:t>ü</w:t>
      </w:r>
      <w:r w:rsidRPr="001140FA">
        <w:rPr>
          <w:rFonts w:asciiTheme="minorEastAsia" w:eastAsiaTheme="minorEastAsia"/>
          <w:sz w:val="21"/>
        </w:rPr>
        <w:t xml:space="preserve">nchen 1937: Nationalsozialismus und </w:t>
      </w:r>
      <w:r w:rsidRPr="001140FA">
        <w:rPr>
          <w:rFonts w:asciiTheme="minorEastAsia" w:eastAsiaTheme="minorEastAsia"/>
          <w:sz w:val="21"/>
        </w:rPr>
        <w:t>“</w:t>
      </w:r>
      <w:r w:rsidRPr="001140FA">
        <w:rPr>
          <w:rFonts w:asciiTheme="minorEastAsia" w:eastAsiaTheme="minorEastAsia"/>
          <w:sz w:val="21"/>
        </w:rPr>
        <w:t>entartete Kunst</w:t>
      </w:r>
      <w:r w:rsidRPr="001140FA">
        <w:rPr>
          <w:rFonts w:asciiTheme="minorEastAsia" w:eastAsiaTheme="minorEastAsia"/>
          <w:sz w:val="21"/>
        </w:rPr>
        <w:t>”</w:t>
      </w:r>
      <w:r w:rsidRPr="001140FA">
        <w:rPr>
          <w:rStyle w:val="0Text"/>
          <w:rFonts w:asciiTheme="minorEastAsia" w:eastAsiaTheme="minorEastAsia"/>
          <w:sz w:val="21"/>
        </w:rPr>
        <w:t xml:space="preserve"> (Munich,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Sch</w:t>
      </w:r>
      <w:r w:rsidRPr="001140FA">
        <w:rPr>
          <w:rStyle w:val="0Text"/>
          <w:rFonts w:asciiTheme="minorEastAsia" w:eastAsiaTheme="minorEastAsia"/>
          <w:sz w:val="21"/>
        </w:rPr>
        <w:t>ü</w:t>
      </w:r>
      <w:r w:rsidRPr="001140FA">
        <w:rPr>
          <w:rStyle w:val="0Text"/>
          <w:rFonts w:asciiTheme="minorEastAsia" w:eastAsiaTheme="minorEastAsia"/>
          <w:sz w:val="21"/>
        </w:rPr>
        <w:t xml:space="preserve">tz, Erhard H., and Gruber, Eckard, </w:t>
      </w:r>
      <w:r w:rsidRPr="001140FA">
        <w:rPr>
          <w:rFonts w:asciiTheme="minorEastAsia" w:eastAsiaTheme="minorEastAsia"/>
          <w:sz w:val="21"/>
        </w:rPr>
        <w:t xml:space="preserve">Mythos Reichsautobahn: Bau und Inszenierung der </w:t>
      </w:r>
      <w:r w:rsidRPr="001140FA">
        <w:rPr>
          <w:rFonts w:asciiTheme="minorEastAsia" w:eastAsiaTheme="minorEastAsia"/>
          <w:sz w:val="21"/>
        </w:rPr>
        <w:t>“</w:t>
      </w:r>
      <w:r w:rsidRPr="001140FA">
        <w:rPr>
          <w:rFonts w:asciiTheme="minorEastAsia" w:eastAsiaTheme="minorEastAsia"/>
          <w:sz w:val="21"/>
        </w:rPr>
        <w:t>Strassen des F</w:t>
      </w:r>
      <w:r w:rsidRPr="001140FA">
        <w:rPr>
          <w:rFonts w:asciiTheme="minorEastAsia" w:eastAsiaTheme="minorEastAsia"/>
          <w:sz w:val="21"/>
        </w:rPr>
        <w:t>ü</w:t>
      </w:r>
      <w:r w:rsidRPr="001140FA">
        <w:rPr>
          <w:rFonts w:asciiTheme="minorEastAsia" w:eastAsiaTheme="minorEastAsia"/>
          <w:sz w:val="21"/>
        </w:rPr>
        <w:t>hrers</w:t>
      </w:r>
      <w:r w:rsidRPr="001140FA">
        <w:rPr>
          <w:rFonts w:asciiTheme="minorEastAsia" w:eastAsiaTheme="minorEastAsia"/>
          <w:sz w:val="21"/>
        </w:rPr>
        <w:t>”</w:t>
      </w:r>
      <w:r w:rsidRPr="001140FA">
        <w:rPr>
          <w:rFonts w:asciiTheme="minorEastAsia" w:eastAsiaTheme="minorEastAsia"/>
          <w:sz w:val="21"/>
        </w:rPr>
        <w:t xml:space="preserve"> 1933</w:t>
      </w:r>
      <w:r w:rsidRPr="001140FA">
        <w:rPr>
          <w:rFonts w:asciiTheme="minorEastAsia" w:eastAsiaTheme="minorEastAsia"/>
          <w:sz w:val="21"/>
        </w:rPr>
        <w:t>–</w:t>
      </w:r>
      <w:r w:rsidRPr="001140FA">
        <w:rPr>
          <w:rFonts w:asciiTheme="minorEastAsia" w:eastAsiaTheme="minorEastAsia"/>
          <w:sz w:val="21"/>
        </w:rPr>
        <w:t>1941</w:t>
      </w:r>
      <w:r w:rsidRPr="001140FA">
        <w:rPr>
          <w:rStyle w:val="0Text"/>
          <w:rFonts w:asciiTheme="minorEastAsia" w:eastAsiaTheme="minorEastAsia"/>
          <w:sz w:val="21"/>
        </w:rPr>
        <w:t xml:space="preserve"> (Berlin,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Schwabe, Klaus, </w:t>
      </w:r>
      <w:r w:rsidRPr="001140FA">
        <w:rPr>
          <w:rFonts w:asciiTheme="minorEastAsia" w:eastAsiaTheme="minorEastAsia"/>
          <w:sz w:val="21"/>
        </w:rPr>
        <w:t>“</w:t>
      </w:r>
      <w:r w:rsidRPr="001140FA">
        <w:rPr>
          <w:rFonts w:asciiTheme="minorEastAsia" w:eastAsiaTheme="minorEastAsia"/>
          <w:sz w:val="21"/>
        </w:rPr>
        <w:t>Change and Continuity in German Historiography from 1933 into the Early 1950s: Gerhard Ritter (1888</w:t>
      </w:r>
      <w:r w:rsidRPr="001140FA">
        <w:rPr>
          <w:rFonts w:asciiTheme="minorEastAsia" w:eastAsiaTheme="minorEastAsia"/>
          <w:sz w:val="21"/>
        </w:rPr>
        <w:t>–</w:t>
      </w:r>
      <w:r w:rsidRPr="001140FA">
        <w:rPr>
          <w:rFonts w:asciiTheme="minorEastAsia" w:eastAsiaTheme="minorEastAsia"/>
          <w:sz w:val="21"/>
        </w:rPr>
        <w:t>1967)</w:t>
      </w:r>
      <w:r w:rsidRPr="001140FA">
        <w:rPr>
          <w:rFonts w:asciiTheme="minorEastAsia" w:eastAsiaTheme="minorEastAsia"/>
          <w:sz w:val="21"/>
        </w:rPr>
        <w:t>”</w:t>
      </w:r>
      <w:r w:rsidRPr="001140FA">
        <w:rPr>
          <w:rFonts w:asciiTheme="minorEastAsia" w:eastAsiaTheme="minorEastAsia"/>
          <w:sz w:val="21"/>
        </w:rPr>
        <w:t xml:space="preserve">, in Lehmann and Melton (eds.), </w:t>
      </w:r>
      <w:r w:rsidRPr="001140FA">
        <w:rPr>
          <w:rStyle w:val="0Text"/>
          <w:rFonts w:asciiTheme="minorEastAsia" w:eastAsiaTheme="minorEastAsia"/>
          <w:sz w:val="21"/>
        </w:rPr>
        <w:t>Paths</w:t>
      </w:r>
      <w:r w:rsidRPr="001140FA">
        <w:rPr>
          <w:rFonts w:asciiTheme="minorEastAsia" w:eastAsiaTheme="minorEastAsia"/>
          <w:sz w:val="21"/>
        </w:rPr>
        <w:t>, 82</w:t>
      </w:r>
      <w:r w:rsidRPr="001140FA">
        <w:rPr>
          <w:rFonts w:asciiTheme="minorEastAsia" w:eastAsiaTheme="minorEastAsia"/>
          <w:sz w:val="21"/>
        </w:rPr>
        <w:t>–</w:t>
      </w:r>
      <w:r w:rsidRPr="001140FA">
        <w:rPr>
          <w:rFonts w:asciiTheme="minorEastAsia" w:eastAsiaTheme="minorEastAsia"/>
          <w:sz w:val="21"/>
        </w:rPr>
        <w:t>108.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Schwartz, Michael, </w:t>
      </w:r>
      <w:r w:rsidRPr="001140FA">
        <w:rPr>
          <w:rFonts w:asciiTheme="minorEastAsia" w:eastAsiaTheme="minorEastAsia"/>
          <w:sz w:val="21"/>
        </w:rPr>
        <w:t>“</w:t>
      </w:r>
      <w:r w:rsidRPr="001140FA">
        <w:rPr>
          <w:rFonts w:asciiTheme="minorEastAsia" w:eastAsiaTheme="minorEastAsia"/>
          <w:sz w:val="21"/>
        </w:rPr>
        <w:t>Bauern vor dem Sondergericht. Resistenz und Verfolgung im b</w:t>
      </w:r>
      <w:r w:rsidRPr="001140FA">
        <w:rPr>
          <w:rFonts w:asciiTheme="minorEastAsia" w:eastAsiaTheme="minorEastAsia"/>
          <w:sz w:val="21"/>
        </w:rPr>
        <w:t>ä</w:t>
      </w:r>
      <w:r w:rsidRPr="001140FA">
        <w:rPr>
          <w:rFonts w:asciiTheme="minorEastAsia" w:eastAsiaTheme="minorEastAsia"/>
          <w:sz w:val="21"/>
        </w:rPr>
        <w:t>uerlichen Milieu Westfalens</w:t>
      </w:r>
      <w:r w:rsidRPr="001140FA">
        <w:rPr>
          <w:rFonts w:asciiTheme="minorEastAsia" w:eastAsiaTheme="minorEastAsia"/>
          <w:sz w:val="21"/>
        </w:rPr>
        <w:t>”</w:t>
      </w:r>
      <w:r w:rsidRPr="001140FA">
        <w:rPr>
          <w:rFonts w:asciiTheme="minorEastAsia" w:eastAsiaTheme="minorEastAsia"/>
          <w:sz w:val="21"/>
        </w:rPr>
        <w:t xml:space="preserve">, in Faust (ed.), </w:t>
      </w:r>
      <w:r w:rsidRPr="001140FA">
        <w:rPr>
          <w:rStyle w:val="0Text"/>
          <w:rFonts w:asciiTheme="minorEastAsia" w:eastAsiaTheme="minorEastAsia"/>
          <w:sz w:val="21"/>
        </w:rPr>
        <w:t>Verfolgung und Widerstand</w:t>
      </w:r>
      <w:r w:rsidRPr="001140FA">
        <w:rPr>
          <w:rFonts w:asciiTheme="minorEastAsia" w:eastAsiaTheme="minorEastAsia"/>
          <w:sz w:val="21"/>
        </w:rPr>
        <w:t>, 113</w:t>
      </w:r>
      <w:r w:rsidRPr="001140FA">
        <w:rPr>
          <w:rFonts w:asciiTheme="minorEastAsia" w:eastAsiaTheme="minorEastAsia"/>
          <w:sz w:val="21"/>
        </w:rPr>
        <w:t>–</w:t>
      </w:r>
      <w:r w:rsidRPr="001140FA">
        <w:rPr>
          <w:rFonts w:asciiTheme="minorEastAsia" w:eastAsiaTheme="minorEastAsia"/>
          <w:sz w:val="21"/>
        </w:rPr>
        <w:t>23.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Sozialistische Eugenik: Eugenische Sozialtechnologien in Debatten und Politik der deutschen Sozialdemokratie 1890</w:t>
      </w:r>
      <w:r w:rsidRPr="001140FA">
        <w:rPr>
          <w:rFonts w:asciiTheme="minorEastAsia" w:eastAsiaTheme="minorEastAsia"/>
          <w:sz w:val="21"/>
        </w:rPr>
        <w:t>–</w:t>
      </w:r>
      <w:r w:rsidRPr="001140FA">
        <w:rPr>
          <w:rFonts w:asciiTheme="minorEastAsia" w:eastAsiaTheme="minorEastAsia"/>
          <w:sz w:val="21"/>
        </w:rPr>
        <w:t>1933</w:t>
      </w:r>
      <w:r w:rsidRPr="001140FA">
        <w:rPr>
          <w:rStyle w:val="0Text"/>
          <w:rFonts w:asciiTheme="minorEastAsia" w:eastAsiaTheme="minorEastAsia"/>
          <w:sz w:val="21"/>
        </w:rPr>
        <w:t xml:space="preserve"> (Bonn,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Schwarzw</w:t>
      </w:r>
      <w:r w:rsidRPr="001140FA">
        <w:rPr>
          <w:rFonts w:asciiTheme="minorEastAsia" w:eastAsiaTheme="minorEastAsia"/>
          <w:sz w:val="21"/>
        </w:rPr>
        <w:t>ä</w:t>
      </w:r>
      <w:r w:rsidRPr="001140FA">
        <w:rPr>
          <w:rFonts w:asciiTheme="minorEastAsia" w:eastAsiaTheme="minorEastAsia"/>
          <w:sz w:val="21"/>
        </w:rPr>
        <w:t xml:space="preserve">ller, Wulf C., </w:t>
      </w:r>
      <w:r w:rsidRPr="001140FA">
        <w:rPr>
          <w:rStyle w:val="0Text"/>
          <w:rFonts w:asciiTheme="minorEastAsia" w:eastAsiaTheme="minorEastAsia"/>
          <w:sz w:val="21"/>
        </w:rPr>
        <w:t>The Unknown Hitler: His Private Life and Fortune</w:t>
      </w:r>
      <w:r w:rsidRPr="001140FA">
        <w:rPr>
          <w:rFonts w:asciiTheme="minorEastAsia" w:eastAsiaTheme="minorEastAsia"/>
          <w:sz w:val="21"/>
        </w:rPr>
        <w:t xml:space="preserve"> (Bethesda, Md., 1989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Schweitzer, Arthur, </w:t>
      </w:r>
      <w:r w:rsidRPr="001140FA">
        <w:rPr>
          <w:rFonts w:asciiTheme="minorEastAsia" w:eastAsiaTheme="minorEastAsia"/>
          <w:sz w:val="21"/>
        </w:rPr>
        <w:t>“</w:t>
      </w:r>
      <w:r w:rsidRPr="001140FA">
        <w:rPr>
          <w:rFonts w:asciiTheme="minorEastAsia" w:eastAsiaTheme="minorEastAsia"/>
          <w:sz w:val="21"/>
        </w:rPr>
        <w:t>Der urspr</w:t>
      </w:r>
      <w:r w:rsidRPr="001140FA">
        <w:rPr>
          <w:rFonts w:asciiTheme="minorEastAsia" w:eastAsiaTheme="minorEastAsia"/>
          <w:sz w:val="21"/>
        </w:rPr>
        <w:t>ü</w:t>
      </w:r>
      <w:r w:rsidRPr="001140FA">
        <w:rPr>
          <w:rFonts w:asciiTheme="minorEastAsia" w:eastAsiaTheme="minorEastAsia"/>
          <w:sz w:val="21"/>
        </w:rPr>
        <w:t>ngliche Vierjahresplan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Jahrb</w:t>
      </w:r>
      <w:r w:rsidRPr="001140FA">
        <w:rPr>
          <w:rStyle w:val="0Text"/>
          <w:rFonts w:asciiTheme="minorEastAsia" w:eastAsiaTheme="minorEastAsia"/>
          <w:sz w:val="21"/>
        </w:rPr>
        <w:t>ü</w:t>
      </w:r>
      <w:r w:rsidRPr="001140FA">
        <w:rPr>
          <w:rStyle w:val="0Text"/>
          <w:rFonts w:asciiTheme="minorEastAsia" w:eastAsiaTheme="minorEastAsia"/>
          <w:sz w:val="21"/>
        </w:rPr>
        <w:t>cher f</w:t>
      </w:r>
      <w:r w:rsidRPr="001140FA">
        <w:rPr>
          <w:rStyle w:val="0Text"/>
          <w:rFonts w:asciiTheme="minorEastAsia" w:eastAsiaTheme="minorEastAsia"/>
          <w:sz w:val="21"/>
        </w:rPr>
        <w:t>ü</w:t>
      </w:r>
      <w:r w:rsidRPr="001140FA">
        <w:rPr>
          <w:rStyle w:val="0Text"/>
          <w:rFonts w:asciiTheme="minorEastAsia" w:eastAsiaTheme="minorEastAsia"/>
          <w:sz w:val="21"/>
        </w:rPr>
        <w:t>r National</w:t>
      </w:r>
      <w:r w:rsidRPr="001140FA">
        <w:rPr>
          <w:rStyle w:val="0Text"/>
          <w:rFonts w:asciiTheme="minorEastAsia" w:eastAsiaTheme="minorEastAsia"/>
          <w:sz w:val="21"/>
        </w:rPr>
        <w:t>ö</w:t>
      </w:r>
      <w:r w:rsidRPr="001140FA">
        <w:rPr>
          <w:rStyle w:val="0Text"/>
          <w:rFonts w:asciiTheme="minorEastAsia" w:eastAsiaTheme="minorEastAsia"/>
          <w:sz w:val="21"/>
        </w:rPr>
        <w:t>konomie und Statistik</w:t>
      </w:r>
      <w:r w:rsidRPr="001140FA">
        <w:rPr>
          <w:rFonts w:asciiTheme="minorEastAsia" w:eastAsiaTheme="minorEastAsia"/>
          <w:sz w:val="21"/>
        </w:rPr>
        <w:t>, 160 (1956), 348</w:t>
      </w:r>
      <w:r w:rsidRPr="001140FA">
        <w:rPr>
          <w:rFonts w:asciiTheme="minorEastAsia" w:eastAsiaTheme="minorEastAsia"/>
          <w:sz w:val="21"/>
        </w:rPr>
        <w:t>–</w:t>
      </w:r>
      <w:r w:rsidRPr="001140FA">
        <w:rPr>
          <w:rFonts w:asciiTheme="minorEastAsia" w:eastAsiaTheme="minorEastAsia"/>
          <w:sz w:val="21"/>
        </w:rPr>
        <w:t>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Big Business in the Third Reich</w:t>
      </w:r>
      <w:r w:rsidRPr="001140FA">
        <w:rPr>
          <w:rFonts w:asciiTheme="minorEastAsia" w:eastAsiaTheme="minorEastAsia"/>
          <w:sz w:val="21"/>
        </w:rPr>
        <w:t xml:space="preserve"> (Bloomington, Ind., 1964).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Schwingl, Georg, </w:t>
      </w:r>
      <w:r w:rsidRPr="001140FA">
        <w:rPr>
          <w:rFonts w:asciiTheme="minorEastAsia" w:eastAsiaTheme="minorEastAsia"/>
          <w:sz w:val="21"/>
        </w:rPr>
        <w:t xml:space="preserve">Die Pervertierung der Schule im Nationalsozialismus: Ein Beitrag zum Begriff </w:t>
      </w:r>
      <w:r w:rsidRPr="001140FA">
        <w:rPr>
          <w:rFonts w:asciiTheme="minorEastAsia" w:eastAsiaTheme="minorEastAsia"/>
          <w:sz w:val="21"/>
        </w:rPr>
        <w:t>“</w:t>
      </w:r>
      <w:r w:rsidRPr="001140FA">
        <w:rPr>
          <w:rFonts w:asciiTheme="minorEastAsia" w:eastAsiaTheme="minorEastAsia"/>
          <w:sz w:val="21"/>
        </w:rPr>
        <w:t>Totalit</w:t>
      </w:r>
      <w:r w:rsidRPr="001140FA">
        <w:rPr>
          <w:rFonts w:asciiTheme="minorEastAsia" w:eastAsiaTheme="minorEastAsia"/>
          <w:sz w:val="21"/>
        </w:rPr>
        <w:t>ä</w:t>
      </w:r>
      <w:r w:rsidRPr="001140FA">
        <w:rPr>
          <w:rFonts w:asciiTheme="minorEastAsia" w:eastAsiaTheme="minorEastAsia"/>
          <w:sz w:val="21"/>
        </w:rPr>
        <w:t>re Erziehung</w:t>
      </w:r>
      <w:r w:rsidRPr="001140FA">
        <w:rPr>
          <w:rFonts w:asciiTheme="minorEastAsia" w:eastAsiaTheme="minorEastAsia"/>
          <w:sz w:val="21"/>
        </w:rPr>
        <w:t>”</w:t>
      </w:r>
      <w:r w:rsidRPr="001140FA">
        <w:rPr>
          <w:rStyle w:val="0Text"/>
          <w:rFonts w:asciiTheme="minorEastAsia" w:eastAsiaTheme="minorEastAsia"/>
          <w:sz w:val="21"/>
        </w:rPr>
        <w:t xml:space="preserve"> (Regensburg,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Scobie, Alex, </w:t>
      </w:r>
      <w:r w:rsidRPr="001140FA">
        <w:rPr>
          <w:rFonts w:asciiTheme="minorEastAsia" w:eastAsiaTheme="minorEastAsia"/>
          <w:sz w:val="21"/>
        </w:rPr>
        <w:t>Hitler's State Architecture: The Impact of Classical Antiquity</w:t>
      </w:r>
      <w:r w:rsidRPr="001140FA">
        <w:rPr>
          <w:rStyle w:val="0Text"/>
          <w:rFonts w:asciiTheme="minorEastAsia" w:eastAsiaTheme="minorEastAsia"/>
          <w:sz w:val="21"/>
        </w:rPr>
        <w:t xml:space="preserve"> (Philadelphia, Pa.,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Seeger, Andreas, </w:t>
      </w:r>
      <w:r w:rsidRPr="001140FA">
        <w:rPr>
          <w:rFonts w:asciiTheme="minorEastAsia" w:eastAsiaTheme="minorEastAsia"/>
          <w:sz w:val="21"/>
        </w:rPr>
        <w:t>“</w:t>
      </w:r>
      <w:r w:rsidRPr="001140FA">
        <w:rPr>
          <w:rFonts w:asciiTheme="minorEastAsia" w:eastAsiaTheme="minorEastAsia"/>
          <w:sz w:val="21"/>
        </w:rPr>
        <w:t xml:space="preserve">Vom bayerischen </w:t>
      </w:r>
      <w:r w:rsidRPr="001140FA">
        <w:rPr>
          <w:rFonts w:asciiTheme="minorEastAsia" w:eastAsiaTheme="minorEastAsia"/>
          <w:sz w:val="21"/>
        </w:rPr>
        <w:t>‘</w:t>
      </w:r>
      <w:r w:rsidRPr="001140FA">
        <w:rPr>
          <w:rFonts w:asciiTheme="minorEastAsia" w:eastAsiaTheme="minorEastAsia"/>
          <w:sz w:val="21"/>
        </w:rPr>
        <w:t>Systembeamten</w:t>
      </w:r>
      <w:r w:rsidRPr="001140FA">
        <w:rPr>
          <w:rFonts w:asciiTheme="minorEastAsia" w:eastAsiaTheme="minorEastAsia"/>
          <w:sz w:val="21"/>
        </w:rPr>
        <w:t>’</w:t>
      </w:r>
      <w:r w:rsidRPr="001140FA">
        <w:rPr>
          <w:rFonts w:asciiTheme="minorEastAsia" w:eastAsiaTheme="minorEastAsia"/>
          <w:sz w:val="21"/>
        </w:rPr>
        <w:t xml:space="preserve"> zum Chef der Gestapo. Zur Person und T</w:t>
      </w:r>
      <w:r w:rsidRPr="001140FA">
        <w:rPr>
          <w:rFonts w:asciiTheme="minorEastAsia" w:eastAsiaTheme="minorEastAsia"/>
          <w:sz w:val="21"/>
        </w:rPr>
        <w:t>ä</w:t>
      </w:r>
      <w:r w:rsidRPr="001140FA">
        <w:rPr>
          <w:rFonts w:asciiTheme="minorEastAsia" w:eastAsiaTheme="minorEastAsia"/>
          <w:sz w:val="21"/>
        </w:rPr>
        <w:t>tigkeit Heinrich M</w:t>
      </w:r>
      <w:r w:rsidRPr="001140FA">
        <w:rPr>
          <w:rFonts w:asciiTheme="minorEastAsia" w:eastAsiaTheme="minorEastAsia"/>
          <w:sz w:val="21"/>
        </w:rPr>
        <w:t>ü</w:t>
      </w:r>
      <w:r w:rsidRPr="001140FA">
        <w:rPr>
          <w:rFonts w:asciiTheme="minorEastAsia" w:eastAsiaTheme="minorEastAsia"/>
          <w:sz w:val="21"/>
        </w:rPr>
        <w:t>llers (1900</w:t>
      </w:r>
      <w:r w:rsidRPr="001140FA">
        <w:rPr>
          <w:rFonts w:asciiTheme="minorEastAsia" w:eastAsiaTheme="minorEastAsia"/>
          <w:sz w:val="21"/>
        </w:rPr>
        <w:t>–</w:t>
      </w:r>
      <w:r w:rsidRPr="001140FA">
        <w:rPr>
          <w:rFonts w:asciiTheme="minorEastAsia" w:eastAsiaTheme="minorEastAsia"/>
          <w:sz w:val="21"/>
        </w:rPr>
        <w:t>1945)</w:t>
      </w:r>
      <w:r w:rsidRPr="001140FA">
        <w:rPr>
          <w:rFonts w:asciiTheme="minorEastAsia" w:eastAsiaTheme="minorEastAsia"/>
          <w:sz w:val="21"/>
        </w:rPr>
        <w:t>”</w:t>
      </w:r>
      <w:r w:rsidRPr="001140FA">
        <w:rPr>
          <w:rFonts w:asciiTheme="minorEastAsia" w:eastAsiaTheme="minorEastAsia"/>
          <w:sz w:val="21"/>
        </w:rPr>
        <w:t xml:space="preserve">, in Paul and Mallmann (eds.), </w:t>
      </w:r>
      <w:r w:rsidRPr="001140FA">
        <w:rPr>
          <w:rStyle w:val="0Text"/>
          <w:rFonts w:asciiTheme="minorEastAsia" w:eastAsiaTheme="minorEastAsia"/>
          <w:sz w:val="21"/>
        </w:rPr>
        <w:t>Die Gestapo</w:t>
      </w:r>
      <w:r w:rsidRPr="001140FA">
        <w:rPr>
          <w:rFonts w:asciiTheme="minorEastAsia" w:eastAsiaTheme="minorEastAsia"/>
          <w:sz w:val="21"/>
        </w:rPr>
        <w:t>, 255</w:t>
      </w:r>
      <w:r w:rsidRPr="001140FA">
        <w:rPr>
          <w:rFonts w:asciiTheme="minorEastAsia" w:eastAsiaTheme="minorEastAsia"/>
          <w:sz w:val="21"/>
        </w:rPr>
        <w:t>–</w:t>
      </w:r>
      <w:r w:rsidRPr="001140FA">
        <w:rPr>
          <w:rFonts w:asciiTheme="minorEastAsia" w:eastAsiaTheme="minorEastAsia"/>
          <w:sz w:val="21"/>
        </w:rPr>
        <w:t>67.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Seidler, Franz Wilhelm, </w:t>
      </w:r>
      <w:r w:rsidRPr="001140FA">
        <w:rPr>
          <w:rFonts w:asciiTheme="minorEastAsia" w:eastAsiaTheme="minorEastAsia"/>
          <w:sz w:val="21"/>
        </w:rPr>
        <w:t>Fritz Todt: Baumeister des Dritten Reiches</w:t>
      </w:r>
      <w:r w:rsidRPr="001140FA">
        <w:rPr>
          <w:rStyle w:val="0Text"/>
          <w:rFonts w:asciiTheme="minorEastAsia" w:eastAsiaTheme="minorEastAsia"/>
          <w:sz w:val="21"/>
        </w:rPr>
        <w:t xml:space="preserve"> (Munich,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Fritz Todt: From Motorway Builder to Minister of State</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245</w:t>
      </w:r>
      <w:r w:rsidRPr="001140FA">
        <w:rPr>
          <w:rFonts w:asciiTheme="minorEastAsia" w:eastAsiaTheme="minorEastAsia"/>
          <w:sz w:val="21"/>
        </w:rPr>
        <w:t>–</w:t>
      </w:r>
      <w:r w:rsidRPr="001140FA">
        <w:rPr>
          <w:rFonts w:asciiTheme="minorEastAsia" w:eastAsiaTheme="minorEastAsia"/>
          <w:sz w:val="21"/>
        </w:rPr>
        <w:t>56.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Seier, Hellmut, </w:t>
      </w:r>
      <w:r w:rsidRPr="001140FA">
        <w:rPr>
          <w:rFonts w:asciiTheme="minorEastAsia" w:eastAsiaTheme="minorEastAsia"/>
          <w:sz w:val="21"/>
        </w:rPr>
        <w:t>“</w:t>
      </w:r>
      <w:r w:rsidRPr="001140FA">
        <w:rPr>
          <w:rFonts w:asciiTheme="minorEastAsia" w:eastAsiaTheme="minorEastAsia"/>
          <w:sz w:val="21"/>
        </w:rPr>
        <w:t>Der Rektor als F</w:t>
      </w:r>
      <w:r w:rsidRPr="001140FA">
        <w:rPr>
          <w:rFonts w:asciiTheme="minorEastAsia" w:eastAsiaTheme="minorEastAsia"/>
          <w:sz w:val="21"/>
        </w:rPr>
        <w:t>ü</w:t>
      </w:r>
      <w:r w:rsidRPr="001140FA">
        <w:rPr>
          <w:rFonts w:asciiTheme="minorEastAsia" w:eastAsiaTheme="minorEastAsia"/>
          <w:sz w:val="21"/>
        </w:rPr>
        <w:t>hrer. Zur Hochschulpolitik des Reichserziehungsministeriums 1934</w:t>
      </w:r>
      <w:r w:rsidRPr="001140FA">
        <w:rPr>
          <w:rFonts w:asciiTheme="minorEastAsia" w:eastAsiaTheme="minorEastAsia"/>
          <w:sz w:val="21"/>
        </w:rPr>
        <w:t>–</w:t>
      </w:r>
      <w:r w:rsidRPr="001140FA">
        <w:rPr>
          <w:rFonts w:asciiTheme="minorEastAsia" w:eastAsiaTheme="minorEastAsia"/>
          <w:sz w:val="21"/>
        </w:rPr>
        <w:t>1945</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12 (1964), 105</w:t>
      </w:r>
      <w:r w:rsidRPr="001140FA">
        <w:rPr>
          <w:rFonts w:asciiTheme="minorEastAsia" w:eastAsiaTheme="minorEastAsia"/>
          <w:sz w:val="21"/>
        </w:rPr>
        <w:t>–</w:t>
      </w:r>
      <w:r w:rsidRPr="001140FA">
        <w:rPr>
          <w:rFonts w:asciiTheme="minorEastAsia" w:eastAsiaTheme="minorEastAsia"/>
          <w:sz w:val="21"/>
        </w:rPr>
        <w:t>46.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Seier, Hellmut, </w:t>
      </w:r>
      <w:r w:rsidRPr="001140FA">
        <w:rPr>
          <w:rFonts w:asciiTheme="minorEastAsia" w:eastAsiaTheme="minorEastAsia"/>
          <w:sz w:val="21"/>
        </w:rPr>
        <w:t>“</w:t>
      </w:r>
      <w:r w:rsidRPr="001140FA">
        <w:rPr>
          <w:rFonts w:asciiTheme="minorEastAsia" w:eastAsiaTheme="minorEastAsia"/>
          <w:sz w:val="21"/>
        </w:rPr>
        <w:t>Nationalsozialistisches Wissenschaftsverst</w:t>
      </w:r>
      <w:r w:rsidRPr="001140FA">
        <w:rPr>
          <w:rFonts w:asciiTheme="minorEastAsia" w:eastAsiaTheme="minorEastAsia"/>
          <w:sz w:val="21"/>
        </w:rPr>
        <w:t>ä</w:t>
      </w:r>
      <w:r w:rsidRPr="001140FA">
        <w:rPr>
          <w:rFonts w:asciiTheme="minorEastAsia" w:eastAsiaTheme="minorEastAsia"/>
          <w:sz w:val="21"/>
        </w:rPr>
        <w:t>ndnis und Hochschulpolitik</w:t>
      </w:r>
      <w:r w:rsidRPr="001140FA">
        <w:rPr>
          <w:rFonts w:asciiTheme="minorEastAsia" w:eastAsiaTheme="minorEastAsia"/>
          <w:sz w:val="21"/>
        </w:rPr>
        <w:t>”</w:t>
      </w:r>
      <w:r w:rsidRPr="001140FA">
        <w:rPr>
          <w:rFonts w:asciiTheme="minorEastAsia" w:eastAsiaTheme="minorEastAsia"/>
          <w:sz w:val="21"/>
        </w:rPr>
        <w:t xml:space="preserve">, in Siegele-Wenschkewitz and Stuchlik (eds.), </w:t>
      </w:r>
      <w:r w:rsidRPr="001140FA">
        <w:rPr>
          <w:rStyle w:val="0Text"/>
          <w:rFonts w:asciiTheme="minorEastAsia" w:eastAsiaTheme="minorEastAsia"/>
          <w:sz w:val="21"/>
        </w:rPr>
        <w:t>Hochschule</w:t>
      </w:r>
      <w:r w:rsidRPr="001140FA">
        <w:rPr>
          <w:rFonts w:asciiTheme="minorEastAsia" w:eastAsiaTheme="minorEastAsia"/>
          <w:sz w:val="21"/>
        </w:rPr>
        <w:t>, 5</w:t>
      </w:r>
      <w:r w:rsidRPr="001140FA">
        <w:rPr>
          <w:rFonts w:asciiTheme="minorEastAsia" w:eastAsiaTheme="minorEastAsia"/>
          <w:sz w:val="21"/>
        </w:rPr>
        <w:t>–</w:t>
      </w:r>
      <w:r w:rsidRPr="001140FA">
        <w:rPr>
          <w:rFonts w:asciiTheme="minorEastAsia" w:eastAsiaTheme="minorEastAsia"/>
          <w:sz w:val="21"/>
        </w:rPr>
        <w:t>21.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Semmens, Kristin A., </w:t>
      </w:r>
      <w:r w:rsidRPr="001140FA">
        <w:rPr>
          <w:rFonts w:asciiTheme="minorEastAsia" w:eastAsiaTheme="minorEastAsia"/>
          <w:sz w:val="21"/>
        </w:rPr>
        <w:t>Seeing Hitler's Germany: Tourism in The Third Reich</w:t>
      </w:r>
      <w:r w:rsidRPr="001140FA">
        <w:rPr>
          <w:rStyle w:val="0Text"/>
          <w:rFonts w:asciiTheme="minorEastAsia" w:eastAsiaTheme="minorEastAsia"/>
          <w:sz w:val="21"/>
        </w:rPr>
        <w:t xml:space="preserve"> (London, 2005).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Sereny, Gitta, </w:t>
      </w:r>
      <w:r w:rsidRPr="001140FA">
        <w:rPr>
          <w:rFonts w:asciiTheme="minorEastAsia" w:eastAsiaTheme="minorEastAsia"/>
          <w:sz w:val="21"/>
        </w:rPr>
        <w:t>Albert Speer: His Battle with Truth</w:t>
      </w:r>
      <w:r w:rsidRPr="001140FA">
        <w:rPr>
          <w:rStyle w:val="0Text"/>
          <w:rFonts w:asciiTheme="minorEastAsia" w:eastAsiaTheme="minorEastAsia"/>
          <w:sz w:val="21"/>
        </w:rPr>
        <w:t xml:space="preserve"> (London,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Service, Robert, </w:t>
      </w:r>
      <w:r w:rsidRPr="001140FA">
        <w:rPr>
          <w:rStyle w:val="0Text"/>
          <w:rFonts w:asciiTheme="minorEastAsia" w:eastAsiaTheme="minorEastAsia"/>
          <w:sz w:val="21"/>
        </w:rPr>
        <w:t>Stalin: A Biography</w:t>
      </w:r>
      <w:r w:rsidRPr="001140FA">
        <w:rPr>
          <w:rFonts w:asciiTheme="minorEastAsia" w:eastAsiaTheme="minorEastAsia"/>
          <w:sz w:val="21"/>
        </w:rPr>
        <w:t xml:space="preserve"> (London, 2004).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Seton-Watson, Hugh, </w:t>
      </w:r>
      <w:r w:rsidRPr="001140FA">
        <w:rPr>
          <w:rStyle w:val="0Text"/>
          <w:rFonts w:asciiTheme="minorEastAsia" w:eastAsiaTheme="minorEastAsia"/>
          <w:sz w:val="21"/>
        </w:rPr>
        <w:t>Eastern Europe between the Wars, 1918</w:t>
      </w:r>
      <w:r w:rsidRPr="001140FA">
        <w:rPr>
          <w:rStyle w:val="0Text"/>
          <w:rFonts w:asciiTheme="minorEastAsia" w:eastAsiaTheme="minorEastAsia"/>
          <w:sz w:val="21"/>
        </w:rPr>
        <w:t>–</w:t>
      </w:r>
      <w:r w:rsidRPr="001140FA">
        <w:rPr>
          <w:rStyle w:val="0Text"/>
          <w:rFonts w:asciiTheme="minorEastAsia" w:eastAsiaTheme="minorEastAsia"/>
          <w:sz w:val="21"/>
        </w:rPr>
        <w:t>1941</w:t>
      </w:r>
      <w:r w:rsidRPr="001140FA">
        <w:rPr>
          <w:rFonts w:asciiTheme="minorEastAsia" w:eastAsiaTheme="minorEastAsia"/>
          <w:sz w:val="21"/>
        </w:rPr>
        <w:t xml:space="preserve"> (New York, 1967 [1945]).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Shand, James, </w:t>
      </w:r>
      <w:r w:rsidRPr="001140FA">
        <w:rPr>
          <w:rFonts w:asciiTheme="minorEastAsia" w:eastAsiaTheme="minorEastAsia"/>
          <w:sz w:val="21"/>
        </w:rPr>
        <w:t>“</w:t>
      </w:r>
      <w:r w:rsidRPr="001140FA">
        <w:rPr>
          <w:rFonts w:asciiTheme="minorEastAsia" w:eastAsiaTheme="minorEastAsia"/>
          <w:sz w:val="21"/>
        </w:rPr>
        <w:t xml:space="preserve">The </w:t>
      </w:r>
      <w:r w:rsidRPr="001140FA">
        <w:rPr>
          <w:rStyle w:val="0Text"/>
          <w:rFonts w:asciiTheme="minorEastAsia" w:eastAsiaTheme="minorEastAsia"/>
          <w:sz w:val="21"/>
        </w:rPr>
        <w:t>Reichsautobahn</w:t>
      </w:r>
      <w:r w:rsidRPr="001140FA">
        <w:rPr>
          <w:rFonts w:asciiTheme="minorEastAsia" w:eastAsiaTheme="minorEastAsia"/>
          <w:sz w:val="21"/>
        </w:rPr>
        <w:t>: Symbol for the Third 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Contemporary History</w:t>
      </w:r>
      <w:r w:rsidRPr="001140FA">
        <w:rPr>
          <w:rFonts w:asciiTheme="minorEastAsia" w:eastAsiaTheme="minorEastAsia"/>
          <w:sz w:val="21"/>
        </w:rPr>
        <w:t>, 19 (1984), 189</w:t>
      </w:r>
      <w:r w:rsidRPr="001140FA">
        <w:rPr>
          <w:rFonts w:asciiTheme="minorEastAsia" w:eastAsiaTheme="minorEastAsia"/>
          <w:sz w:val="21"/>
        </w:rPr>
        <w:t>–</w:t>
      </w:r>
      <w:r w:rsidRPr="001140FA">
        <w:rPr>
          <w:rFonts w:asciiTheme="minorEastAsia" w:eastAsiaTheme="minorEastAsia"/>
          <w:sz w:val="21"/>
        </w:rPr>
        <w:t>200.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Shapiro, Paul A., </w:t>
      </w:r>
      <w:r w:rsidRPr="001140FA">
        <w:rPr>
          <w:rFonts w:asciiTheme="minorEastAsia" w:eastAsiaTheme="minorEastAsia"/>
          <w:sz w:val="21"/>
        </w:rPr>
        <w:t>“</w:t>
      </w:r>
      <w:r w:rsidRPr="001140FA">
        <w:rPr>
          <w:rFonts w:asciiTheme="minorEastAsia" w:eastAsiaTheme="minorEastAsia"/>
          <w:sz w:val="21"/>
        </w:rPr>
        <w:t>Prelude to Dictatorship in Romania: The National Christian Party in Power, December 1937</w:t>
      </w:r>
      <w:r w:rsidRPr="001140FA">
        <w:rPr>
          <w:rFonts w:asciiTheme="minorEastAsia" w:eastAsiaTheme="minorEastAsia"/>
          <w:sz w:val="21"/>
        </w:rPr>
        <w:t>–</w:t>
      </w:r>
      <w:r w:rsidRPr="001140FA">
        <w:rPr>
          <w:rFonts w:asciiTheme="minorEastAsia" w:eastAsiaTheme="minorEastAsia"/>
          <w:sz w:val="21"/>
        </w:rPr>
        <w:t>February 1938</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Canadian-American Slavic Studies</w:t>
      </w:r>
      <w:r w:rsidRPr="001140FA">
        <w:rPr>
          <w:rFonts w:asciiTheme="minorEastAsia" w:eastAsiaTheme="minorEastAsia"/>
          <w:sz w:val="21"/>
        </w:rPr>
        <w:t>, 8 (1974), 45</w:t>
      </w:r>
      <w:r w:rsidRPr="001140FA">
        <w:rPr>
          <w:rFonts w:asciiTheme="minorEastAsia" w:eastAsiaTheme="minorEastAsia"/>
          <w:sz w:val="21"/>
        </w:rPr>
        <w:t>–</w:t>
      </w:r>
      <w:r w:rsidRPr="001140FA">
        <w:rPr>
          <w:rFonts w:asciiTheme="minorEastAsia" w:eastAsiaTheme="minorEastAsia"/>
          <w:sz w:val="21"/>
        </w:rPr>
        <w:t>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Sherman, A. Joshua, </w:t>
      </w:r>
      <w:r w:rsidRPr="001140FA">
        <w:rPr>
          <w:rFonts w:asciiTheme="minorEastAsia" w:eastAsiaTheme="minorEastAsia"/>
          <w:sz w:val="21"/>
        </w:rPr>
        <w:t>Island Refuge: Britain and Refugees from the Third Reich, 1933</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(London, 1973).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 Jewish Bank during the Schacht Era: M. M. Warburg &amp; Co., 1933</w:t>
      </w:r>
      <w:r w:rsidRPr="001140FA">
        <w:rPr>
          <w:rFonts w:asciiTheme="minorEastAsia" w:eastAsiaTheme="minorEastAsia"/>
          <w:sz w:val="21"/>
        </w:rPr>
        <w:t>–</w:t>
      </w:r>
      <w:r w:rsidRPr="001140FA">
        <w:rPr>
          <w:rFonts w:asciiTheme="minorEastAsia" w:eastAsiaTheme="minorEastAsia"/>
          <w:sz w:val="21"/>
        </w:rPr>
        <w:t>1938</w:t>
      </w:r>
      <w:r w:rsidRPr="001140FA">
        <w:rPr>
          <w:rFonts w:asciiTheme="minorEastAsia" w:eastAsiaTheme="minorEastAsia"/>
          <w:sz w:val="21"/>
        </w:rPr>
        <w:t>”</w:t>
      </w:r>
      <w:r w:rsidRPr="001140FA">
        <w:rPr>
          <w:rFonts w:asciiTheme="minorEastAsia" w:eastAsiaTheme="minorEastAsia"/>
          <w:sz w:val="21"/>
        </w:rPr>
        <w:t xml:space="preserve">, in Paucker (ed.), </w:t>
      </w:r>
      <w:r w:rsidRPr="001140FA">
        <w:rPr>
          <w:rStyle w:val="0Text"/>
          <w:rFonts w:asciiTheme="minorEastAsia" w:eastAsiaTheme="minorEastAsia"/>
          <w:sz w:val="21"/>
        </w:rPr>
        <w:t>The Jews in Nazi Germany 1933</w:t>
      </w:r>
      <w:r w:rsidRPr="001140FA">
        <w:rPr>
          <w:rStyle w:val="0Text"/>
          <w:rFonts w:asciiTheme="minorEastAsia" w:eastAsiaTheme="minorEastAsia"/>
          <w:sz w:val="21"/>
        </w:rPr>
        <w:t>–</w:t>
      </w:r>
      <w:r w:rsidRPr="001140FA">
        <w:rPr>
          <w:rStyle w:val="0Text"/>
          <w:rFonts w:asciiTheme="minorEastAsia" w:eastAsiaTheme="minorEastAsia"/>
          <w:sz w:val="21"/>
        </w:rPr>
        <w:t>1943</w:t>
      </w:r>
      <w:r w:rsidRPr="001140FA">
        <w:rPr>
          <w:rFonts w:asciiTheme="minorEastAsia" w:eastAsiaTheme="minorEastAsia"/>
          <w:sz w:val="21"/>
        </w:rPr>
        <w:t>, 16</w:t>
      </w:r>
      <w:r w:rsidRPr="001140FA">
        <w:rPr>
          <w:rFonts w:asciiTheme="minorEastAsia" w:eastAsiaTheme="minorEastAsia"/>
          <w:sz w:val="21"/>
        </w:rPr>
        <w:t>–</w:t>
      </w:r>
      <w:r w:rsidRPr="001140FA">
        <w:rPr>
          <w:rFonts w:asciiTheme="minorEastAsia" w:eastAsiaTheme="minorEastAsia"/>
          <w:sz w:val="21"/>
        </w:rPr>
        <w:t>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Shirer, William L., </w:t>
      </w:r>
      <w:r w:rsidRPr="001140FA">
        <w:rPr>
          <w:rFonts w:asciiTheme="minorEastAsia" w:eastAsiaTheme="minorEastAsia"/>
          <w:sz w:val="21"/>
        </w:rPr>
        <w:t>Berlin Diary: The Journal of a Foreign Correspondent, 1934</w:t>
      </w:r>
      <w:r w:rsidRPr="001140FA">
        <w:rPr>
          <w:rFonts w:asciiTheme="minorEastAsia" w:eastAsiaTheme="minorEastAsia"/>
          <w:sz w:val="21"/>
        </w:rPr>
        <w:t>–</w:t>
      </w:r>
      <w:r w:rsidRPr="001140FA">
        <w:rPr>
          <w:rFonts w:asciiTheme="minorEastAsia" w:eastAsiaTheme="minorEastAsia"/>
          <w:sz w:val="21"/>
        </w:rPr>
        <w:t>1941</w:t>
      </w:r>
      <w:r w:rsidRPr="001140FA">
        <w:rPr>
          <w:rStyle w:val="0Text"/>
          <w:rFonts w:asciiTheme="minorEastAsia" w:eastAsiaTheme="minorEastAsia"/>
          <w:sz w:val="21"/>
        </w:rPr>
        <w:t xml:space="preserve"> (London, 1970 [1941]).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Siegele-Wenschkewitz, Leonore, and Stuchlik, Gerda, </w:t>
      </w:r>
      <w:r w:rsidRPr="001140FA">
        <w:rPr>
          <w:rFonts w:asciiTheme="minorEastAsia" w:eastAsiaTheme="minorEastAsia"/>
          <w:sz w:val="21"/>
        </w:rPr>
        <w:t>Hochschule und Nationalsozialismus: Wissenschaftsgeschichte und Wissenschaftsbetrieb als Thema der Zeitgeschichte</w:t>
      </w:r>
      <w:r w:rsidRPr="001140FA">
        <w:rPr>
          <w:rStyle w:val="0Text"/>
          <w:rFonts w:asciiTheme="minorEastAsia" w:eastAsiaTheme="minorEastAsia"/>
          <w:sz w:val="21"/>
        </w:rPr>
        <w:t xml:space="preserve"> (Frankfurt am Main,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Siegert, Toni, </w:t>
      </w:r>
      <w:r w:rsidRPr="001140FA">
        <w:rPr>
          <w:rFonts w:asciiTheme="minorEastAsia" w:eastAsiaTheme="minorEastAsia"/>
          <w:sz w:val="21"/>
        </w:rPr>
        <w:t>“</w:t>
      </w:r>
      <w:r w:rsidRPr="001140FA">
        <w:rPr>
          <w:rFonts w:asciiTheme="minorEastAsia" w:eastAsiaTheme="minorEastAsia"/>
          <w:sz w:val="21"/>
        </w:rPr>
        <w:t>Das Konzentrationslager Flossenb</w:t>
      </w:r>
      <w:r w:rsidRPr="001140FA">
        <w:rPr>
          <w:rFonts w:asciiTheme="minorEastAsia" w:eastAsiaTheme="minorEastAsia"/>
          <w:sz w:val="21"/>
        </w:rPr>
        <w:t>ü</w:t>
      </w:r>
      <w:r w:rsidRPr="001140FA">
        <w:rPr>
          <w:rFonts w:asciiTheme="minorEastAsia" w:eastAsiaTheme="minorEastAsia"/>
          <w:sz w:val="21"/>
        </w:rPr>
        <w:t>rg, gegr</w:t>
      </w:r>
      <w:r w:rsidRPr="001140FA">
        <w:rPr>
          <w:rFonts w:asciiTheme="minorEastAsia" w:eastAsiaTheme="minorEastAsia"/>
          <w:sz w:val="21"/>
        </w:rPr>
        <w:t>ü</w:t>
      </w:r>
      <w:r w:rsidRPr="001140FA">
        <w:rPr>
          <w:rFonts w:asciiTheme="minorEastAsia" w:eastAsiaTheme="minorEastAsia"/>
          <w:sz w:val="21"/>
        </w:rPr>
        <w:t>ndet f</w:t>
      </w:r>
      <w:r w:rsidRPr="001140FA">
        <w:rPr>
          <w:rFonts w:asciiTheme="minorEastAsia" w:eastAsiaTheme="minorEastAsia"/>
          <w:sz w:val="21"/>
        </w:rPr>
        <w:t>ü</w:t>
      </w:r>
      <w:r w:rsidRPr="001140FA">
        <w:rPr>
          <w:rFonts w:asciiTheme="minorEastAsia" w:eastAsiaTheme="minorEastAsia"/>
          <w:sz w:val="21"/>
        </w:rPr>
        <w:t>r sogenannte Asoziale und Kriminelle</w:t>
      </w:r>
      <w:r w:rsidRPr="001140FA">
        <w:rPr>
          <w:rFonts w:asciiTheme="minorEastAsia" w:eastAsiaTheme="minorEastAsia"/>
          <w:sz w:val="21"/>
        </w:rPr>
        <w:t>”</w:t>
      </w:r>
      <w:r w:rsidRPr="001140FA">
        <w:rPr>
          <w:rFonts w:asciiTheme="minorEastAsia" w:eastAsiaTheme="minorEastAsia"/>
          <w:sz w:val="21"/>
        </w:rPr>
        <w:t xml:space="preserve">, in Broszat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w:t>
      </w:r>
      <w:r w:rsidRPr="001140FA">
        <w:rPr>
          <w:rFonts w:asciiTheme="minorEastAsia" w:eastAsiaTheme="minorEastAsia"/>
          <w:sz w:val="21"/>
        </w:rPr>
        <w:t>, II. 429</w:t>
      </w:r>
      <w:r w:rsidRPr="001140FA">
        <w:rPr>
          <w:rFonts w:asciiTheme="minorEastAsia" w:eastAsiaTheme="minorEastAsia"/>
          <w:sz w:val="21"/>
        </w:rPr>
        <w:t>–</w:t>
      </w:r>
      <w:r w:rsidRPr="001140FA">
        <w:rPr>
          <w:rFonts w:asciiTheme="minorEastAsia" w:eastAsiaTheme="minorEastAsia"/>
          <w:sz w:val="21"/>
        </w:rPr>
        <w:t>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Siemsen, Hans, </w:t>
      </w:r>
      <w:r w:rsidRPr="001140FA">
        <w:rPr>
          <w:rFonts w:asciiTheme="minorEastAsia" w:eastAsiaTheme="minorEastAsia"/>
          <w:sz w:val="21"/>
        </w:rPr>
        <w:t>Die Geschichte des Hitlerjungen Adolf Goers</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1947).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Silverman, Dan P., </w:t>
      </w:r>
      <w:r w:rsidRPr="001140FA">
        <w:rPr>
          <w:rFonts w:asciiTheme="minorEastAsia" w:eastAsiaTheme="minorEastAsia"/>
          <w:sz w:val="21"/>
        </w:rPr>
        <w:t>“</w:t>
      </w:r>
      <w:r w:rsidRPr="001140FA">
        <w:rPr>
          <w:rFonts w:asciiTheme="minorEastAsia" w:eastAsiaTheme="minorEastAsia"/>
          <w:sz w:val="21"/>
        </w:rPr>
        <w:t>A Pledge Unredeemed: The Housing Crisis in Weimar Germany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Central European History</w:t>
      </w:r>
      <w:r w:rsidRPr="001140FA">
        <w:rPr>
          <w:rFonts w:asciiTheme="minorEastAsia" w:eastAsiaTheme="minorEastAsia"/>
          <w:sz w:val="21"/>
        </w:rPr>
        <w:t>, 3 (1970), 119</w:t>
      </w:r>
      <w:r w:rsidRPr="001140FA">
        <w:rPr>
          <w:rFonts w:asciiTheme="minorEastAsia" w:eastAsiaTheme="minorEastAsia"/>
          <w:sz w:val="21"/>
        </w:rPr>
        <w:t>–</w:t>
      </w:r>
      <w:r w:rsidRPr="001140FA">
        <w:rPr>
          <w:rFonts w:asciiTheme="minorEastAsia" w:eastAsiaTheme="minorEastAsia"/>
          <w:sz w:val="21"/>
        </w:rPr>
        <w:t>20.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Hitler's Economy: Nazi Work Creation Programs, 1933</w:t>
      </w:r>
      <w:r w:rsidRPr="001140FA">
        <w:rPr>
          <w:rFonts w:asciiTheme="minorEastAsia" w:eastAsiaTheme="minorEastAsia"/>
          <w:sz w:val="21"/>
        </w:rPr>
        <w:t>–</w:t>
      </w:r>
      <w:r w:rsidRPr="001140FA">
        <w:rPr>
          <w:rFonts w:asciiTheme="minorEastAsia" w:eastAsiaTheme="minorEastAsia"/>
          <w:sz w:val="21"/>
        </w:rPr>
        <w:t>1936</w:t>
      </w:r>
      <w:r w:rsidRPr="001140FA">
        <w:rPr>
          <w:rStyle w:val="0Text"/>
          <w:rFonts w:asciiTheme="minorEastAsia" w:eastAsiaTheme="minorEastAsia"/>
          <w:sz w:val="21"/>
        </w:rPr>
        <w:t xml:space="preserve"> (London,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Skrentny, Werner, </w:t>
      </w:r>
      <w:r w:rsidRPr="001140FA">
        <w:rPr>
          <w:rFonts w:asciiTheme="minorEastAsia" w:eastAsiaTheme="minorEastAsia"/>
          <w:sz w:val="21"/>
        </w:rPr>
        <w:t>Hamburg zu Fuss: 20 Stadtteilrundg</w:t>
      </w:r>
      <w:r w:rsidRPr="001140FA">
        <w:rPr>
          <w:rFonts w:asciiTheme="minorEastAsia" w:eastAsiaTheme="minorEastAsia"/>
          <w:sz w:val="21"/>
        </w:rPr>
        <w:t>ä</w:t>
      </w:r>
      <w:r w:rsidRPr="001140FA">
        <w:rPr>
          <w:rFonts w:asciiTheme="minorEastAsia" w:eastAsiaTheme="minorEastAsia"/>
          <w:sz w:val="21"/>
        </w:rPr>
        <w:t>nge durch Geschichte und Gegenwart</w:t>
      </w:r>
      <w:r w:rsidRPr="001140FA">
        <w:rPr>
          <w:rStyle w:val="0Text"/>
          <w:rFonts w:asciiTheme="minorEastAsia" w:eastAsiaTheme="minorEastAsia"/>
          <w:sz w:val="21"/>
        </w:rPr>
        <w:t xml:space="preserve"> (Hamburg,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Smelser, Ronald M., </w:t>
      </w:r>
      <w:r w:rsidRPr="001140FA">
        <w:rPr>
          <w:rFonts w:asciiTheme="minorEastAsia" w:eastAsiaTheme="minorEastAsia"/>
          <w:sz w:val="21"/>
        </w:rPr>
        <w:t>The Sudeten Problem, 1933</w:t>
      </w:r>
      <w:r w:rsidRPr="001140FA">
        <w:rPr>
          <w:rFonts w:asciiTheme="minorEastAsia" w:eastAsiaTheme="minorEastAsia"/>
          <w:sz w:val="21"/>
        </w:rPr>
        <w:t>–</w:t>
      </w:r>
      <w:r w:rsidRPr="001140FA">
        <w:rPr>
          <w:rFonts w:asciiTheme="minorEastAsia" w:eastAsiaTheme="minorEastAsia"/>
          <w:sz w:val="21"/>
        </w:rPr>
        <w:t>1938: Volkstumspolitik and the Formulation of Nazi Foreign Policy</w:t>
      </w:r>
      <w:r w:rsidRPr="001140FA">
        <w:rPr>
          <w:rStyle w:val="0Text"/>
          <w:rFonts w:asciiTheme="minorEastAsia" w:eastAsiaTheme="minorEastAsia"/>
          <w:sz w:val="21"/>
        </w:rPr>
        <w:t xml:space="preserve"> (Folkestone,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Robert Ley: Hitler's Labor Front Leader</w:t>
      </w:r>
      <w:r w:rsidRPr="001140FA">
        <w:rPr>
          <w:rStyle w:val="0Text"/>
          <w:rFonts w:asciiTheme="minorEastAsia" w:eastAsiaTheme="minorEastAsia"/>
          <w:sz w:val="21"/>
        </w:rPr>
        <w:t xml:space="preserve"> (Oxford,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Robert Ley: The Brown Collectivist</w:t>
      </w:r>
      <w:r w:rsidRPr="001140FA">
        <w:rPr>
          <w:rFonts w:asciiTheme="minorEastAsia" w:eastAsiaTheme="minorEastAsia"/>
          <w:sz w:val="21"/>
        </w:rPr>
        <w:t>”</w:t>
      </w:r>
      <w:r w:rsidRPr="001140FA">
        <w:rPr>
          <w:rFonts w:asciiTheme="minorEastAsia" w:eastAsiaTheme="minorEastAsia"/>
          <w:sz w:val="21"/>
        </w:rPr>
        <w:t xml:space="preserve">, in idem and Zitelmann (eds.), </w:t>
      </w:r>
      <w:r w:rsidRPr="001140FA">
        <w:rPr>
          <w:rStyle w:val="0Text"/>
          <w:rFonts w:asciiTheme="minorEastAsia" w:eastAsiaTheme="minorEastAsia"/>
          <w:sz w:val="21"/>
        </w:rPr>
        <w:t>The Nazi Elite</w:t>
      </w:r>
      <w:r w:rsidRPr="001140FA">
        <w:rPr>
          <w:rFonts w:asciiTheme="minorEastAsia" w:eastAsiaTheme="minorEastAsia"/>
          <w:sz w:val="21"/>
        </w:rPr>
        <w:t>, 144</w:t>
      </w:r>
      <w:r w:rsidRPr="001140FA">
        <w:rPr>
          <w:rFonts w:asciiTheme="minorEastAsia" w:eastAsiaTheme="minorEastAsia"/>
          <w:sz w:val="21"/>
        </w:rPr>
        <w:t>–</w:t>
      </w:r>
      <w:r w:rsidRPr="001140FA">
        <w:rPr>
          <w:rFonts w:asciiTheme="minorEastAsia" w:eastAsiaTheme="minorEastAsia"/>
          <w:sz w:val="21"/>
        </w:rPr>
        <w:t>54.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Zitelmann, Rainer (eds.), </w:t>
      </w:r>
      <w:r w:rsidRPr="001140FA">
        <w:rPr>
          <w:rStyle w:val="0Text"/>
          <w:rFonts w:asciiTheme="minorEastAsia" w:eastAsiaTheme="minorEastAsia"/>
          <w:sz w:val="21"/>
        </w:rPr>
        <w:t>The Nazi Elite</w:t>
      </w:r>
      <w:r w:rsidRPr="001140FA">
        <w:rPr>
          <w:rFonts w:asciiTheme="minorEastAsia" w:eastAsiaTheme="minorEastAsia"/>
          <w:sz w:val="21"/>
        </w:rPr>
        <w:t xml:space="preserve"> (Basingstoke, 1993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Die Braune Elite</w:t>
      </w:r>
      <w:r w:rsidRPr="001140FA">
        <w:rPr>
          <w:rStyle w:val="0Text"/>
          <w:rFonts w:asciiTheme="minorEastAsia" w:eastAsiaTheme="minorEastAsia"/>
          <w:sz w:val="21"/>
        </w:rPr>
        <w:t xml:space="preserve">, II: </w:t>
      </w:r>
      <w:r w:rsidRPr="001140FA">
        <w:rPr>
          <w:rFonts w:asciiTheme="minorEastAsia" w:eastAsiaTheme="minorEastAsia"/>
          <w:sz w:val="21"/>
        </w:rPr>
        <w:t>21 weitere biographische Skizzen</w:t>
      </w:r>
      <w:r w:rsidRPr="001140FA">
        <w:rPr>
          <w:rStyle w:val="0Text"/>
          <w:rFonts w:asciiTheme="minorEastAsia" w:eastAsiaTheme="minorEastAsia"/>
          <w:sz w:val="21"/>
        </w:rPr>
        <w:t xml:space="preserve"> (Darmstadt,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Smith, Bradley F., </w:t>
      </w:r>
      <w:r w:rsidRPr="001140FA">
        <w:rPr>
          <w:rFonts w:asciiTheme="minorEastAsia" w:eastAsiaTheme="minorEastAsia"/>
          <w:sz w:val="21"/>
        </w:rPr>
        <w:t>“</w:t>
      </w:r>
      <w:r w:rsidRPr="001140FA">
        <w:rPr>
          <w:rFonts w:asciiTheme="minorEastAsia" w:eastAsiaTheme="minorEastAsia"/>
          <w:sz w:val="21"/>
        </w:rPr>
        <w:t xml:space="preserve">Die </w:t>
      </w:r>
      <w:r w:rsidRPr="001140FA">
        <w:rPr>
          <w:rFonts w:asciiTheme="minorEastAsia" w:eastAsiaTheme="minorEastAsia"/>
          <w:sz w:val="21"/>
        </w:rPr>
        <w:t>Ü</w:t>
      </w:r>
      <w:r w:rsidRPr="001140FA">
        <w:rPr>
          <w:rFonts w:asciiTheme="minorEastAsia" w:eastAsiaTheme="minorEastAsia"/>
          <w:sz w:val="21"/>
        </w:rPr>
        <w:t>berlieferung der Hossbach-Niederschrift im Lichte neuer Quellen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38 (1990), 329</w:t>
      </w:r>
      <w:r w:rsidRPr="001140FA">
        <w:rPr>
          <w:rFonts w:asciiTheme="minorEastAsia" w:eastAsiaTheme="minorEastAsia"/>
          <w:sz w:val="21"/>
        </w:rPr>
        <w:t>–</w:t>
      </w:r>
      <w:r w:rsidRPr="001140FA">
        <w:rPr>
          <w:rFonts w:asciiTheme="minorEastAsia" w:eastAsiaTheme="minorEastAsia"/>
          <w:sz w:val="21"/>
        </w:rPr>
        <w:t>36.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Peterson, Agnes F. (eds.), </w:t>
      </w:r>
      <w:r w:rsidRPr="001140FA">
        <w:rPr>
          <w:rStyle w:val="0Text"/>
          <w:rFonts w:asciiTheme="minorEastAsia" w:eastAsiaTheme="minorEastAsia"/>
          <w:sz w:val="21"/>
        </w:rPr>
        <w:t>Heinrich Himmler: Geheimreden 1933</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xml:space="preserve"> (Frankfurt am Main, 1974).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Smith, Helmut Walser, </w:t>
      </w:r>
      <w:r w:rsidRPr="001140FA">
        <w:rPr>
          <w:rFonts w:asciiTheme="minorEastAsia" w:eastAsiaTheme="minorEastAsia"/>
          <w:sz w:val="21"/>
        </w:rPr>
        <w:t>German Nationalism and Religious Conflict: Culture, Ideology, Politics, 1870</w:t>
      </w:r>
      <w:r w:rsidRPr="001140FA">
        <w:rPr>
          <w:rFonts w:asciiTheme="minorEastAsia" w:eastAsiaTheme="minorEastAsia"/>
          <w:sz w:val="21"/>
        </w:rPr>
        <w:t>–</w:t>
      </w:r>
      <w:r w:rsidRPr="001140FA">
        <w:rPr>
          <w:rFonts w:asciiTheme="minorEastAsia" w:eastAsiaTheme="minorEastAsia"/>
          <w:sz w:val="21"/>
        </w:rPr>
        <w:t>1914</w:t>
      </w:r>
      <w:r w:rsidRPr="001140FA">
        <w:rPr>
          <w:rStyle w:val="0Text"/>
          <w:rFonts w:asciiTheme="minorEastAsia" w:eastAsiaTheme="minorEastAsia"/>
          <w:sz w:val="21"/>
        </w:rPr>
        <w:t xml:space="preserve"> (Princeton, N.J.,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Protestants, Catholics, and Jews in Germany, 1800</w:t>
      </w:r>
      <w:r w:rsidRPr="001140FA">
        <w:rPr>
          <w:rFonts w:asciiTheme="minorEastAsia" w:eastAsiaTheme="minorEastAsia"/>
          <w:sz w:val="21"/>
        </w:rPr>
        <w:t>–</w:t>
      </w:r>
      <w:r w:rsidRPr="001140FA">
        <w:rPr>
          <w:rFonts w:asciiTheme="minorEastAsia" w:eastAsiaTheme="minorEastAsia"/>
          <w:sz w:val="21"/>
        </w:rPr>
        <w:t>1914</w:t>
      </w:r>
      <w:r w:rsidRPr="001140FA">
        <w:rPr>
          <w:rStyle w:val="0Text"/>
          <w:rFonts w:asciiTheme="minorEastAsia" w:eastAsiaTheme="minorEastAsia"/>
          <w:sz w:val="21"/>
        </w:rPr>
        <w:t xml:space="preserve"> (Oxford,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Sneeringer, Julia, </w:t>
      </w:r>
      <w:r w:rsidRPr="001140FA">
        <w:rPr>
          <w:rFonts w:asciiTheme="minorEastAsia" w:eastAsiaTheme="minorEastAsia"/>
          <w:sz w:val="21"/>
        </w:rPr>
        <w:t>Winning Women's Votes: Propaganda and Politics in Weimar Germany</w:t>
      </w:r>
      <w:r w:rsidRPr="001140FA">
        <w:rPr>
          <w:rStyle w:val="0Text"/>
          <w:rFonts w:asciiTheme="minorEastAsia" w:eastAsiaTheme="minorEastAsia"/>
          <w:sz w:val="21"/>
        </w:rPr>
        <w:t xml:space="preserve"> (Chapel Hill, N.C.,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Sofsky, Wolfgang, </w:t>
      </w:r>
      <w:r w:rsidRPr="001140FA">
        <w:rPr>
          <w:rFonts w:asciiTheme="minorEastAsia" w:eastAsiaTheme="minorEastAsia"/>
          <w:sz w:val="21"/>
        </w:rPr>
        <w:t>Die Ordnung des Terrors: Das Konzentrationslager</w:t>
      </w:r>
      <w:r w:rsidRPr="001140FA">
        <w:rPr>
          <w:rStyle w:val="0Text"/>
          <w:rFonts w:asciiTheme="minorEastAsia" w:eastAsiaTheme="minorEastAsia"/>
          <w:sz w:val="21"/>
        </w:rPr>
        <w:t xml:space="preserve"> (Frankfurt am Main,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Solmitz, Luise, </w:t>
      </w:r>
      <w:r w:rsidRPr="001140FA">
        <w:rPr>
          <w:rStyle w:val="0Text"/>
          <w:rFonts w:asciiTheme="minorEastAsia" w:eastAsiaTheme="minorEastAsia"/>
          <w:sz w:val="21"/>
        </w:rPr>
        <w:t>Tagebach</w:t>
      </w:r>
      <w:r w:rsidRPr="001140FA">
        <w:rPr>
          <w:rFonts w:asciiTheme="minorEastAsia" w:eastAsiaTheme="minorEastAsia"/>
          <w:sz w:val="21"/>
        </w:rPr>
        <w:t xml:space="preserve"> (Staatsarchiv der Freien- und Hansestadt Hamburg, 622</w:t>
      </w:r>
      <w:r w:rsidRPr="001140FA">
        <w:rPr>
          <w:rFonts w:asciiTheme="minorEastAsia" w:eastAsiaTheme="minorEastAsia"/>
          <w:sz w:val="21"/>
        </w:rPr>
        <w:t>–</w:t>
      </w:r>
      <w:r w:rsidRPr="001140FA">
        <w:rPr>
          <w:rFonts w:asciiTheme="minorEastAsia" w:eastAsiaTheme="minorEastAsia"/>
          <w:sz w:val="21"/>
        </w:rPr>
        <w:t>1, 111511</w:t>
      </w:r>
      <w:r w:rsidRPr="001140FA">
        <w:rPr>
          <w:rFonts w:asciiTheme="minorEastAsia" w:eastAsiaTheme="minorEastAsia"/>
          <w:sz w:val="21"/>
        </w:rPr>
        <w:t>–</w:t>
      </w:r>
      <w:r w:rsidRPr="001140FA">
        <w:rPr>
          <w:rFonts w:asciiTheme="minorEastAsia" w:eastAsiaTheme="minorEastAsia"/>
          <w:sz w:val="21"/>
        </w:rPr>
        <w:t>13: Familie Solmitz; transcripts in Forschungsstelle f</w:t>
      </w:r>
      <w:r w:rsidRPr="001140FA">
        <w:rPr>
          <w:rFonts w:asciiTheme="minorEastAsia" w:eastAsiaTheme="minorEastAsia"/>
          <w:sz w:val="21"/>
        </w:rPr>
        <w:t>ü</w:t>
      </w:r>
      <w:r w:rsidRPr="001140FA">
        <w:rPr>
          <w:rFonts w:asciiTheme="minorEastAsia" w:eastAsiaTheme="minorEastAsia"/>
          <w:sz w:val="21"/>
        </w:rPr>
        <w:t>r Zeitgemschichte, Hamburg).</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Somary, Felix, </w:t>
      </w:r>
      <w:r w:rsidRPr="001140FA">
        <w:rPr>
          <w:rFonts w:asciiTheme="minorEastAsia" w:eastAsiaTheme="minorEastAsia"/>
          <w:sz w:val="21"/>
        </w:rPr>
        <w:t>The Raven of Z</w:t>
      </w:r>
      <w:r w:rsidRPr="001140FA">
        <w:rPr>
          <w:rFonts w:asciiTheme="minorEastAsia" w:eastAsiaTheme="minorEastAsia"/>
          <w:sz w:val="21"/>
        </w:rPr>
        <w:t>ü</w:t>
      </w:r>
      <w:r w:rsidRPr="001140FA">
        <w:rPr>
          <w:rFonts w:asciiTheme="minorEastAsia" w:eastAsiaTheme="minorEastAsia"/>
          <w:sz w:val="21"/>
        </w:rPr>
        <w:t>rich: The Memoirs of Felix Somary</w:t>
      </w:r>
      <w:r w:rsidRPr="001140FA">
        <w:rPr>
          <w:rStyle w:val="0Text"/>
          <w:rFonts w:asciiTheme="minorEastAsia" w:eastAsiaTheme="minorEastAsia"/>
          <w:sz w:val="21"/>
        </w:rPr>
        <w:t xml:space="preserve"> (London,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Sommer, Theo, </w:t>
      </w:r>
      <w:r w:rsidRPr="001140FA">
        <w:rPr>
          <w:rFonts w:asciiTheme="minorEastAsia" w:eastAsiaTheme="minorEastAsia"/>
          <w:sz w:val="21"/>
        </w:rPr>
        <w:t>Deutschland und Japan zwischen den M</w:t>
      </w:r>
      <w:r w:rsidRPr="001140FA">
        <w:rPr>
          <w:rFonts w:asciiTheme="minorEastAsia" w:eastAsiaTheme="minorEastAsia"/>
          <w:sz w:val="21"/>
        </w:rPr>
        <w:t>ä</w:t>
      </w:r>
      <w:r w:rsidRPr="001140FA">
        <w:rPr>
          <w:rFonts w:asciiTheme="minorEastAsia" w:eastAsiaTheme="minorEastAsia"/>
          <w:sz w:val="21"/>
        </w:rPr>
        <w:t>chten, 1935</w:t>
      </w:r>
      <w:r w:rsidRPr="001140FA">
        <w:rPr>
          <w:rFonts w:asciiTheme="minorEastAsia" w:eastAsiaTheme="minorEastAsia"/>
          <w:sz w:val="21"/>
        </w:rPr>
        <w:t>–</w:t>
      </w:r>
      <w:r w:rsidRPr="001140FA">
        <w:rPr>
          <w:rFonts w:asciiTheme="minorEastAsia" w:eastAsiaTheme="minorEastAsia"/>
          <w:sz w:val="21"/>
        </w:rPr>
        <w:t>1940: Vom Antikominternpakt zum Dreim</w:t>
      </w:r>
      <w:r w:rsidRPr="001140FA">
        <w:rPr>
          <w:rFonts w:asciiTheme="minorEastAsia" w:eastAsiaTheme="minorEastAsia"/>
          <w:sz w:val="21"/>
        </w:rPr>
        <w:t>ä</w:t>
      </w:r>
      <w:r w:rsidRPr="001140FA">
        <w:rPr>
          <w:rFonts w:asciiTheme="minorEastAsia" w:eastAsiaTheme="minorEastAsia"/>
          <w:sz w:val="21"/>
        </w:rPr>
        <w:t>chtepakt: Eine Studie zur diplomatischen Vorgeschichte des Zweiten Weltkriegs</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1962).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Sontag, Susan, </w:t>
      </w:r>
      <w:r w:rsidRPr="001140FA">
        <w:rPr>
          <w:rFonts w:asciiTheme="minorEastAsia" w:eastAsiaTheme="minorEastAsia"/>
          <w:sz w:val="21"/>
        </w:rPr>
        <w:t>“</w:t>
      </w:r>
      <w:r w:rsidRPr="001140FA">
        <w:rPr>
          <w:rFonts w:asciiTheme="minorEastAsia" w:eastAsiaTheme="minorEastAsia"/>
          <w:sz w:val="21"/>
        </w:rPr>
        <w:t>Fascinating Fascism</w:t>
      </w:r>
      <w:r w:rsidRPr="001140FA">
        <w:rPr>
          <w:rFonts w:asciiTheme="minorEastAsia" w:eastAsiaTheme="minorEastAsia"/>
          <w:sz w:val="21"/>
        </w:rPr>
        <w:t>”</w:t>
      </w:r>
      <w:r w:rsidRPr="001140FA">
        <w:rPr>
          <w:rFonts w:asciiTheme="minorEastAsia" w:eastAsiaTheme="minorEastAsia"/>
          <w:sz w:val="21"/>
        </w:rPr>
        <w:t xml:space="preserve">, in Taylor and van der Will (eds.), </w:t>
      </w:r>
      <w:r w:rsidRPr="001140FA">
        <w:rPr>
          <w:rStyle w:val="0Text"/>
          <w:rFonts w:asciiTheme="minorEastAsia" w:eastAsiaTheme="minorEastAsia"/>
          <w:sz w:val="21"/>
        </w:rPr>
        <w:t>The Nazification of Art, 204</w:t>
      </w:r>
      <w:r w:rsidRPr="001140FA">
        <w:rPr>
          <w:rStyle w:val="0Text"/>
          <w:rFonts w:asciiTheme="minorEastAsia" w:eastAsiaTheme="minorEastAsia"/>
          <w:sz w:val="21"/>
        </w:rPr>
        <w:t>–</w:t>
      </w:r>
      <w:r w:rsidRPr="001140FA">
        <w:rPr>
          <w:rStyle w:val="0Text"/>
          <w:rFonts w:asciiTheme="minorEastAsia" w:eastAsiaTheme="minorEastAsia"/>
          <w:sz w:val="21"/>
        </w:rPr>
        <w:t>18</w:t>
      </w:r>
      <w:r w:rsidRPr="001140FA">
        <w:rPr>
          <w:rFonts w:asciiTheme="minorEastAsia" w:eastAsiaTheme="minorEastAsia"/>
          <w:sz w:val="21"/>
        </w:rPr>
        <w:t>.</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Southworth, Herbert R., </w:t>
      </w:r>
      <w:r w:rsidRPr="001140FA">
        <w:rPr>
          <w:rFonts w:asciiTheme="minorEastAsia" w:eastAsiaTheme="minorEastAsia"/>
          <w:sz w:val="21"/>
        </w:rPr>
        <w:t>Guernica! Guernica!: A Study of Journalism, Diplomacy, Propaganda, and History</w:t>
      </w:r>
      <w:r w:rsidRPr="001140FA">
        <w:rPr>
          <w:rStyle w:val="0Text"/>
          <w:rFonts w:asciiTheme="minorEastAsia" w:eastAsiaTheme="minorEastAsia"/>
          <w:sz w:val="21"/>
        </w:rPr>
        <w:t xml:space="preserve"> (Berkeley, Calif., 1977).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Sowade, Hanno, </w:t>
      </w:r>
      <w:r w:rsidRPr="001140FA">
        <w:rPr>
          <w:rFonts w:asciiTheme="minorEastAsia" w:eastAsiaTheme="minorEastAsia"/>
          <w:sz w:val="21"/>
        </w:rPr>
        <w:t>“</w:t>
      </w:r>
      <w:r w:rsidRPr="001140FA">
        <w:rPr>
          <w:rFonts w:asciiTheme="minorEastAsia" w:eastAsiaTheme="minorEastAsia"/>
          <w:sz w:val="21"/>
        </w:rPr>
        <w:t>Otto Ohlendorf: Non-conformist, SS Leader and Economic Functionary</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155</w:t>
      </w:r>
      <w:r w:rsidRPr="001140FA">
        <w:rPr>
          <w:rFonts w:asciiTheme="minorEastAsia" w:eastAsiaTheme="minorEastAsia"/>
          <w:sz w:val="21"/>
        </w:rPr>
        <w:t>–</w:t>
      </w:r>
      <w:r w:rsidRPr="001140FA">
        <w:rPr>
          <w:rFonts w:asciiTheme="minorEastAsia" w:eastAsiaTheme="minorEastAsia"/>
          <w:sz w:val="21"/>
        </w:rPr>
        <w:t>64.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Sparing, Frank, </w:t>
      </w:r>
      <w:r w:rsidRPr="001140FA">
        <w:rPr>
          <w:rFonts w:asciiTheme="minorEastAsia" w:eastAsiaTheme="minorEastAsia"/>
          <w:sz w:val="21"/>
        </w:rPr>
        <w:t>“</w:t>
      </w:r>
      <w:r w:rsidRPr="001140FA">
        <w:rPr>
          <w:rFonts w:asciiTheme="minorEastAsia" w:eastAsiaTheme="minorEastAsia"/>
          <w:sz w:val="21"/>
        </w:rPr>
        <w:t>The Gypsy Camps: The Creation, Character and Meaning of an Instrument for the Persecution of Sinti and Romanies under National Socialism</w:t>
      </w:r>
      <w:r w:rsidRPr="001140FA">
        <w:rPr>
          <w:rFonts w:asciiTheme="minorEastAsia" w:eastAsiaTheme="minorEastAsia"/>
          <w:sz w:val="21"/>
        </w:rPr>
        <w:t>”</w:t>
      </w:r>
      <w:r w:rsidRPr="001140FA">
        <w:rPr>
          <w:rFonts w:asciiTheme="minorEastAsia" w:eastAsiaTheme="minorEastAsia"/>
          <w:sz w:val="21"/>
        </w:rPr>
        <w:t xml:space="preserve"> in Fings </w:t>
      </w:r>
      <w:r w:rsidRPr="001140FA">
        <w:rPr>
          <w:rStyle w:val="0Text"/>
          <w:rFonts w:asciiTheme="minorEastAsia" w:eastAsiaTheme="minorEastAsia"/>
          <w:sz w:val="21"/>
        </w:rPr>
        <w:t xml:space="preserve">et al., From </w:t>
      </w:r>
      <w:r w:rsidRPr="001140FA">
        <w:rPr>
          <w:rStyle w:val="0Text"/>
          <w:rFonts w:asciiTheme="minorEastAsia" w:eastAsiaTheme="minorEastAsia"/>
          <w:sz w:val="21"/>
        </w:rPr>
        <w:t>“</w:t>
      </w:r>
      <w:r w:rsidRPr="001140FA">
        <w:rPr>
          <w:rStyle w:val="0Text"/>
          <w:rFonts w:asciiTheme="minorEastAsia" w:eastAsiaTheme="minorEastAsia"/>
          <w:sz w:val="21"/>
        </w:rPr>
        <w:t>Race Science</w:t>
      </w:r>
      <w:r w:rsidRPr="001140FA">
        <w:rPr>
          <w:rStyle w:val="0Text"/>
          <w:rFonts w:asciiTheme="minorEastAsia" w:eastAsiaTheme="minorEastAsia"/>
          <w:sz w:val="21"/>
        </w:rPr>
        <w:t>”</w:t>
      </w:r>
      <w:r w:rsidRPr="001140FA">
        <w:rPr>
          <w:rStyle w:val="0Text"/>
          <w:rFonts w:asciiTheme="minorEastAsia" w:eastAsiaTheme="minorEastAsia"/>
          <w:sz w:val="21"/>
        </w:rPr>
        <w:t xml:space="preserve"> to the Camps</w:t>
      </w:r>
      <w:r w:rsidRPr="001140FA">
        <w:rPr>
          <w:rFonts w:asciiTheme="minorEastAsia" w:eastAsiaTheme="minorEastAsia"/>
          <w:sz w:val="21"/>
        </w:rPr>
        <w:t>, 39</w:t>
      </w:r>
      <w:r w:rsidRPr="001140FA">
        <w:rPr>
          <w:rFonts w:asciiTheme="minorEastAsia" w:eastAsiaTheme="minorEastAsia"/>
          <w:sz w:val="21"/>
        </w:rPr>
        <w:t>–</w:t>
      </w:r>
      <w:r w:rsidRPr="001140FA">
        <w:rPr>
          <w:rFonts w:asciiTheme="minorEastAsia" w:eastAsiaTheme="minorEastAsia"/>
          <w:sz w:val="21"/>
        </w:rPr>
        <w:t>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Zwangskastration im Nationalsozialismus. Das Beispiel der Kriminalbiologischen Sammelstelle K</w:t>
      </w:r>
      <w:r w:rsidRPr="001140FA">
        <w:rPr>
          <w:rFonts w:asciiTheme="minorEastAsia" w:eastAsiaTheme="minorEastAsia"/>
          <w:sz w:val="21"/>
        </w:rPr>
        <w:t>ö</w:t>
      </w:r>
      <w:r w:rsidRPr="001140FA">
        <w:rPr>
          <w:rFonts w:asciiTheme="minorEastAsia" w:eastAsiaTheme="minorEastAsia"/>
          <w:sz w:val="21"/>
        </w:rPr>
        <w:t>ln</w:t>
      </w:r>
      <w:r w:rsidRPr="001140FA">
        <w:rPr>
          <w:rFonts w:asciiTheme="minorEastAsia" w:eastAsiaTheme="minorEastAsia"/>
          <w:sz w:val="21"/>
        </w:rPr>
        <w:t>”</w:t>
      </w:r>
      <w:r w:rsidRPr="001140FA">
        <w:rPr>
          <w:rFonts w:asciiTheme="minorEastAsia" w:eastAsiaTheme="minorEastAsia"/>
          <w:sz w:val="21"/>
        </w:rPr>
        <w:t xml:space="preserve">, in Peter Busse and Klaus Schreiber (eds.), </w:t>
      </w:r>
      <w:r w:rsidRPr="001140FA">
        <w:rPr>
          <w:rStyle w:val="0Text"/>
          <w:rFonts w:asciiTheme="minorEastAsia" w:eastAsiaTheme="minorEastAsia"/>
          <w:sz w:val="21"/>
        </w:rPr>
        <w:t>Kriminalbiologie</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Speer, Albert, </w:t>
      </w:r>
      <w:r w:rsidRPr="001140FA">
        <w:rPr>
          <w:rStyle w:val="0Text"/>
          <w:rFonts w:asciiTheme="minorEastAsia" w:eastAsiaTheme="minorEastAsia"/>
          <w:sz w:val="21"/>
        </w:rPr>
        <w:t>Inside the Third Reich: Memoirs</w:t>
      </w:r>
      <w:r w:rsidRPr="001140FA">
        <w:rPr>
          <w:rFonts w:asciiTheme="minorEastAsia" w:eastAsiaTheme="minorEastAsia"/>
          <w:sz w:val="21"/>
        </w:rPr>
        <w:t xml:space="preserve"> (London, 1971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Spektorowski, Alberto, and Mizrachi, Elisabeth, </w:t>
      </w:r>
      <w:r w:rsidRPr="001140FA">
        <w:rPr>
          <w:rFonts w:asciiTheme="minorEastAsia" w:eastAsiaTheme="minorEastAsia"/>
          <w:sz w:val="21"/>
        </w:rPr>
        <w:t>“</w:t>
      </w:r>
      <w:r w:rsidRPr="001140FA">
        <w:rPr>
          <w:rFonts w:asciiTheme="minorEastAsia" w:eastAsiaTheme="minorEastAsia"/>
          <w:sz w:val="21"/>
        </w:rPr>
        <w:t>Eugenics and the Welfare State in Sweden: The Politics of Social Margins and the Idea of a Productive Society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Contemporary History</w:t>
      </w:r>
      <w:r w:rsidRPr="001140FA">
        <w:rPr>
          <w:rFonts w:asciiTheme="minorEastAsia" w:eastAsiaTheme="minorEastAsia"/>
          <w:sz w:val="21"/>
        </w:rPr>
        <w:t>, 39 (2004), 333</w:t>
      </w:r>
      <w:r w:rsidRPr="001140FA">
        <w:rPr>
          <w:rFonts w:asciiTheme="minorEastAsia" w:eastAsiaTheme="minorEastAsia"/>
          <w:sz w:val="21"/>
        </w:rPr>
        <w:t>–</w:t>
      </w:r>
      <w:r w:rsidRPr="001140FA">
        <w:rPr>
          <w:rFonts w:asciiTheme="minorEastAsia" w:eastAsiaTheme="minorEastAsia"/>
          <w:sz w:val="21"/>
        </w:rPr>
        <w:t>52.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Spenceley, Geoffrey, </w:t>
      </w:r>
      <w:r w:rsidRPr="001140FA">
        <w:rPr>
          <w:rFonts w:asciiTheme="minorEastAsia" w:eastAsiaTheme="minorEastAsia"/>
          <w:sz w:val="21"/>
        </w:rPr>
        <w:t>“</w:t>
      </w:r>
      <w:r w:rsidRPr="001140FA">
        <w:rPr>
          <w:rFonts w:asciiTheme="minorEastAsia" w:eastAsiaTheme="minorEastAsia"/>
          <w:sz w:val="21"/>
        </w:rPr>
        <w:t>R. J. Overy and the Motorisierung: A Comment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Economic History Review</w:t>
      </w:r>
      <w:r w:rsidRPr="001140FA">
        <w:rPr>
          <w:rFonts w:asciiTheme="minorEastAsia" w:eastAsiaTheme="minorEastAsia"/>
          <w:sz w:val="21"/>
        </w:rPr>
        <w:t>, 32 (1979), 100</w:t>
      </w:r>
      <w:r w:rsidRPr="001140FA">
        <w:rPr>
          <w:rFonts w:asciiTheme="minorEastAsia" w:eastAsiaTheme="minorEastAsia"/>
          <w:sz w:val="21"/>
        </w:rPr>
        <w:t>–</w:t>
      </w:r>
      <w:r w:rsidRPr="001140FA">
        <w:rPr>
          <w:rFonts w:asciiTheme="minorEastAsia" w:eastAsiaTheme="minorEastAsia"/>
          <w:sz w:val="21"/>
        </w:rPr>
        <w:t>106.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Spiess, Alfred, and Lichtenstein, Heiner, </w:t>
      </w:r>
      <w:r w:rsidRPr="001140FA">
        <w:rPr>
          <w:rStyle w:val="0Text"/>
          <w:rFonts w:asciiTheme="minorEastAsia" w:eastAsiaTheme="minorEastAsia"/>
          <w:sz w:val="21"/>
        </w:rPr>
        <w:t>Das Unternehmen Tannenberg: Der Anlass zum Zweiten Weitkrieg</w:t>
      </w:r>
      <w:r w:rsidRPr="001140FA">
        <w:rPr>
          <w:rFonts w:asciiTheme="minorEastAsia" w:eastAsiaTheme="minorEastAsia"/>
          <w:sz w:val="21"/>
        </w:rPr>
        <w:t xml:space="preserve"> (Wiesbaden,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Spiker, 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w:t>
      </w:r>
      <w:r w:rsidRPr="001140FA">
        <w:rPr>
          <w:rFonts w:asciiTheme="minorEastAsia" w:eastAsiaTheme="minorEastAsia"/>
          <w:sz w:val="21"/>
        </w:rPr>
        <w:t>Film und Kapital: Der Weg der deutschen Filmwirtschaft zum nationalsozialistischen Einheitskonzern</w:t>
      </w:r>
      <w:r w:rsidRPr="001140FA">
        <w:rPr>
          <w:rStyle w:val="0Text"/>
          <w:rFonts w:asciiTheme="minorEastAsia" w:eastAsiaTheme="minorEastAsia"/>
          <w:sz w:val="21"/>
        </w:rPr>
        <w:t xml:space="preserve"> (Berlin,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Splitt, Gerhard, </w:t>
      </w:r>
      <w:r w:rsidRPr="001140FA">
        <w:rPr>
          <w:rFonts w:asciiTheme="minorEastAsia" w:eastAsiaTheme="minorEastAsia"/>
          <w:sz w:val="21"/>
        </w:rPr>
        <w:t>Richard Strauss 1933</w:t>
      </w:r>
      <w:r w:rsidRPr="001140FA">
        <w:rPr>
          <w:rFonts w:asciiTheme="minorEastAsia" w:eastAsiaTheme="minorEastAsia"/>
          <w:sz w:val="21"/>
        </w:rPr>
        <w:t>–</w:t>
      </w:r>
      <w:r w:rsidRPr="001140FA">
        <w:rPr>
          <w:rFonts w:asciiTheme="minorEastAsia" w:eastAsiaTheme="minorEastAsia"/>
          <w:sz w:val="21"/>
        </w:rPr>
        <w:t xml:space="preserve">1935: </w:t>
      </w:r>
      <w:r w:rsidRPr="001140FA">
        <w:rPr>
          <w:rFonts w:asciiTheme="minorEastAsia" w:eastAsiaTheme="minorEastAsia"/>
          <w:sz w:val="21"/>
        </w:rPr>
        <w:t>Ä</w:t>
      </w:r>
      <w:r w:rsidRPr="001140FA">
        <w:rPr>
          <w:rFonts w:asciiTheme="minorEastAsia" w:eastAsiaTheme="minorEastAsia"/>
          <w:sz w:val="21"/>
        </w:rPr>
        <w:t>sthetik und Musikpolitik zu Beginn der nationalsozialistischen Herrschaft</w:t>
      </w:r>
      <w:r w:rsidRPr="001140FA">
        <w:rPr>
          <w:rStyle w:val="0Text"/>
          <w:rFonts w:asciiTheme="minorEastAsia" w:eastAsiaTheme="minorEastAsia"/>
          <w:sz w:val="21"/>
        </w:rPr>
        <w:t xml:space="preserve"> (Pfaffenweiler,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Spode, Hasso, </w:t>
      </w:r>
      <w:r w:rsidRPr="001140FA">
        <w:rPr>
          <w:rFonts w:asciiTheme="minorEastAsia" w:eastAsiaTheme="minorEastAsia"/>
          <w:sz w:val="21"/>
        </w:rPr>
        <w:t>“‘</w:t>
      </w:r>
      <w:r w:rsidRPr="001140FA">
        <w:rPr>
          <w:rFonts w:asciiTheme="minorEastAsia" w:eastAsiaTheme="minorEastAsia"/>
          <w:sz w:val="21"/>
        </w:rPr>
        <w:t>Der deutsche Arbeiter reist</w:t>
      </w:r>
      <w:r w:rsidRPr="001140FA">
        <w:rPr>
          <w:rFonts w:asciiTheme="minorEastAsia" w:eastAsiaTheme="minorEastAsia"/>
          <w:sz w:val="21"/>
        </w:rPr>
        <w:t>’</w:t>
      </w:r>
      <w:r w:rsidRPr="001140FA">
        <w:rPr>
          <w:rFonts w:asciiTheme="minorEastAsia" w:eastAsiaTheme="minorEastAsia"/>
          <w:sz w:val="21"/>
        </w:rPr>
        <w:t>: Massentourismus im Dritten Reich</w:t>
      </w:r>
      <w:r w:rsidRPr="001140FA">
        <w:rPr>
          <w:rFonts w:asciiTheme="minorEastAsia" w:eastAsiaTheme="minorEastAsia"/>
          <w:sz w:val="21"/>
        </w:rPr>
        <w:t>”</w:t>
      </w:r>
      <w:r w:rsidRPr="001140FA">
        <w:rPr>
          <w:rFonts w:asciiTheme="minorEastAsia" w:eastAsiaTheme="minorEastAsia"/>
          <w:sz w:val="21"/>
        </w:rPr>
        <w:t xml:space="preserve">, in Huck (ed.), </w:t>
      </w:r>
      <w:r w:rsidRPr="001140FA">
        <w:rPr>
          <w:rStyle w:val="0Text"/>
          <w:rFonts w:asciiTheme="minorEastAsia" w:eastAsiaTheme="minorEastAsia"/>
          <w:sz w:val="21"/>
        </w:rPr>
        <w:t>Sozialgeschichte der Freizeit</w:t>
      </w:r>
      <w:r w:rsidRPr="001140FA">
        <w:rPr>
          <w:rFonts w:asciiTheme="minorEastAsia" w:eastAsiaTheme="minorEastAsia"/>
          <w:sz w:val="21"/>
        </w:rPr>
        <w:t>, 281</w:t>
      </w:r>
      <w:r w:rsidRPr="001140FA">
        <w:rPr>
          <w:rFonts w:asciiTheme="minorEastAsia" w:eastAsiaTheme="minorEastAsia"/>
          <w:sz w:val="21"/>
        </w:rPr>
        <w:t>–</w:t>
      </w:r>
      <w:r w:rsidRPr="001140FA">
        <w:rPr>
          <w:rFonts w:asciiTheme="minorEastAsia" w:eastAsiaTheme="minorEastAsia"/>
          <w:sz w:val="21"/>
        </w:rPr>
        <w:t>306.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Ein Seebad f</w:t>
      </w:r>
      <w:r w:rsidRPr="001140FA">
        <w:rPr>
          <w:rFonts w:asciiTheme="minorEastAsia" w:eastAsiaTheme="minorEastAsia"/>
          <w:sz w:val="21"/>
        </w:rPr>
        <w:t>ü</w:t>
      </w:r>
      <w:r w:rsidRPr="001140FA">
        <w:rPr>
          <w:rFonts w:asciiTheme="minorEastAsia" w:eastAsiaTheme="minorEastAsia"/>
          <w:sz w:val="21"/>
        </w:rPr>
        <w:t>r zwanzigtausend Volksgenossen: Zur Grammatik und Geschichte des Fordistischen Urlaubs</w:t>
      </w:r>
      <w:r w:rsidRPr="001140FA">
        <w:rPr>
          <w:rFonts w:asciiTheme="minorEastAsia" w:eastAsiaTheme="minorEastAsia"/>
          <w:sz w:val="21"/>
        </w:rPr>
        <w:t>”</w:t>
      </w:r>
      <w:r w:rsidRPr="001140FA">
        <w:rPr>
          <w:rFonts w:asciiTheme="minorEastAsia" w:eastAsiaTheme="minorEastAsia"/>
          <w:sz w:val="21"/>
        </w:rPr>
        <w:t xml:space="preserve">, in Brenner (ed.), </w:t>
      </w:r>
      <w:r w:rsidRPr="001140FA">
        <w:rPr>
          <w:rStyle w:val="0Text"/>
          <w:rFonts w:asciiTheme="minorEastAsia" w:eastAsiaTheme="minorEastAsia"/>
          <w:sz w:val="21"/>
        </w:rPr>
        <w:t>Reisekultur in Deutschland</w:t>
      </w:r>
      <w:r w:rsidRPr="001140FA">
        <w:rPr>
          <w:rFonts w:asciiTheme="minorEastAsia" w:eastAsiaTheme="minorEastAsia"/>
          <w:sz w:val="21"/>
        </w:rPr>
        <w:t>, 7</w:t>
      </w:r>
      <w:r w:rsidRPr="001140FA">
        <w:rPr>
          <w:rFonts w:asciiTheme="minorEastAsia" w:eastAsiaTheme="minorEastAsia"/>
          <w:sz w:val="21"/>
        </w:rPr>
        <w:t>–</w:t>
      </w:r>
      <w:r w:rsidRPr="001140FA">
        <w:rPr>
          <w:rFonts w:asciiTheme="minorEastAsia" w:eastAsiaTheme="minorEastAsia"/>
          <w:sz w:val="21"/>
        </w:rPr>
        <w:t>47.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Sponheuer, Bernd, </w:t>
      </w:r>
      <w:r w:rsidRPr="001140FA">
        <w:rPr>
          <w:rFonts w:asciiTheme="minorEastAsia" w:eastAsiaTheme="minorEastAsia"/>
          <w:sz w:val="21"/>
        </w:rPr>
        <w:t>“</w:t>
      </w:r>
      <w:r w:rsidRPr="001140FA">
        <w:rPr>
          <w:rFonts w:asciiTheme="minorEastAsia" w:eastAsiaTheme="minorEastAsia"/>
          <w:sz w:val="21"/>
        </w:rPr>
        <w:t xml:space="preserve">The National Socialist Discussion on the </w:t>
      </w:r>
      <w:r w:rsidRPr="001140FA">
        <w:rPr>
          <w:rFonts w:asciiTheme="minorEastAsia" w:eastAsiaTheme="minorEastAsia"/>
          <w:sz w:val="21"/>
        </w:rPr>
        <w:t>‘</w:t>
      </w:r>
      <w:r w:rsidRPr="001140FA">
        <w:rPr>
          <w:rFonts w:asciiTheme="minorEastAsia" w:eastAsiaTheme="minorEastAsia"/>
          <w:sz w:val="21"/>
        </w:rPr>
        <w:t>German Quality</w:t>
      </w:r>
      <w:r w:rsidRPr="001140FA">
        <w:rPr>
          <w:rFonts w:asciiTheme="minorEastAsia" w:eastAsiaTheme="minorEastAsia"/>
          <w:sz w:val="21"/>
        </w:rPr>
        <w:t>’</w:t>
      </w:r>
      <w:r w:rsidRPr="001140FA">
        <w:rPr>
          <w:rFonts w:asciiTheme="minorEastAsia" w:eastAsiaTheme="minorEastAsia"/>
          <w:sz w:val="21"/>
        </w:rPr>
        <w:t xml:space="preserve"> in Music</w:t>
      </w:r>
      <w:r w:rsidRPr="001140FA">
        <w:rPr>
          <w:rFonts w:asciiTheme="minorEastAsia" w:eastAsiaTheme="minorEastAsia"/>
          <w:sz w:val="21"/>
        </w:rPr>
        <w:t>”</w:t>
      </w:r>
      <w:r w:rsidRPr="001140FA">
        <w:rPr>
          <w:rFonts w:asciiTheme="minorEastAsia" w:eastAsiaTheme="minorEastAsia"/>
          <w:sz w:val="21"/>
        </w:rPr>
        <w:t>, in Kater and Riethm</w:t>
      </w:r>
      <w:r w:rsidRPr="001140FA">
        <w:rPr>
          <w:rFonts w:asciiTheme="minorEastAsia" w:eastAsiaTheme="minorEastAsia"/>
          <w:sz w:val="21"/>
        </w:rPr>
        <w:t>ü</w:t>
      </w:r>
      <w:r w:rsidRPr="001140FA">
        <w:rPr>
          <w:rFonts w:asciiTheme="minorEastAsia" w:eastAsiaTheme="minorEastAsia"/>
          <w:sz w:val="21"/>
        </w:rPr>
        <w:t xml:space="preserve">ller (eds.), </w:t>
      </w:r>
      <w:r w:rsidRPr="001140FA">
        <w:rPr>
          <w:rStyle w:val="0Text"/>
          <w:rFonts w:asciiTheme="minorEastAsia" w:eastAsiaTheme="minorEastAsia"/>
          <w:sz w:val="21"/>
        </w:rPr>
        <w:t>Music and Nazism</w:t>
      </w:r>
      <w:r w:rsidRPr="001140FA">
        <w:rPr>
          <w:rFonts w:asciiTheme="minorEastAsia" w:eastAsiaTheme="minorEastAsia"/>
          <w:sz w:val="21"/>
        </w:rPr>
        <w:t>, 32</w:t>
      </w:r>
      <w:r w:rsidRPr="001140FA">
        <w:rPr>
          <w:rFonts w:asciiTheme="minorEastAsia" w:eastAsiaTheme="minorEastAsia"/>
          <w:sz w:val="21"/>
        </w:rPr>
        <w:t>–</w:t>
      </w:r>
      <w:r w:rsidRPr="001140FA">
        <w:rPr>
          <w:rFonts w:asciiTheme="minorEastAsia" w:eastAsiaTheme="minorEastAsia"/>
          <w:sz w:val="21"/>
        </w:rPr>
        <w:t>42.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Spotts, Frederic, </w:t>
      </w:r>
      <w:r w:rsidRPr="001140FA">
        <w:rPr>
          <w:rStyle w:val="0Text"/>
          <w:rFonts w:asciiTheme="minorEastAsia" w:eastAsiaTheme="minorEastAsia"/>
          <w:sz w:val="21"/>
        </w:rPr>
        <w:t>Bayreuth: A History of the Wagner Festival</w:t>
      </w:r>
      <w:r w:rsidRPr="001140FA">
        <w:rPr>
          <w:rFonts w:asciiTheme="minorEastAsia" w:eastAsiaTheme="minorEastAsia"/>
          <w:sz w:val="21"/>
        </w:rPr>
        <w:t xml:space="preserve"> (NewHaven, Conn.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 and the Power of Aesthetics</w:t>
      </w:r>
      <w:r w:rsidRPr="001140FA">
        <w:rPr>
          <w:rStyle w:val="0Text"/>
          <w:rFonts w:asciiTheme="minorEastAsia" w:eastAsiaTheme="minorEastAsia"/>
          <w:sz w:val="21"/>
        </w:rPr>
        <w:t xml:space="preserve"> (London,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Stachura, Peter D. (ed.), </w:t>
      </w:r>
      <w:r w:rsidRPr="001140FA">
        <w:rPr>
          <w:rStyle w:val="0Text"/>
          <w:rFonts w:asciiTheme="minorEastAsia" w:eastAsiaTheme="minorEastAsia"/>
          <w:sz w:val="21"/>
        </w:rPr>
        <w:t>The Shaping of the Nazi State</w:t>
      </w:r>
      <w:r w:rsidRPr="001140FA">
        <w:rPr>
          <w:rFonts w:asciiTheme="minorEastAsia" w:eastAsiaTheme="minorEastAsia"/>
          <w:sz w:val="21"/>
        </w:rPr>
        <w:t xml:space="preserve"> (London,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Unemployment and the Great Depression in Weimar Germany</w:t>
      </w:r>
      <w:r w:rsidRPr="001140FA">
        <w:rPr>
          <w:rStyle w:val="0Text"/>
          <w:rFonts w:asciiTheme="minorEastAsia" w:eastAsiaTheme="minorEastAsia"/>
          <w:sz w:val="21"/>
        </w:rPr>
        <w:t xml:space="preserve"> (London,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Stahlmann, Michael, </w:t>
      </w:r>
      <w:r w:rsidRPr="001140FA">
        <w:rPr>
          <w:rFonts w:asciiTheme="minorEastAsia" w:eastAsiaTheme="minorEastAsia"/>
          <w:sz w:val="21"/>
        </w:rPr>
        <w:t>Die erste Revolution in der Autoindustrie: Management und Arbeitspolitik von 1900</w:t>
      </w:r>
      <w:r w:rsidRPr="001140FA">
        <w:rPr>
          <w:rFonts w:asciiTheme="minorEastAsia" w:eastAsiaTheme="minorEastAsia"/>
          <w:sz w:val="21"/>
        </w:rPr>
        <w:t>–</w:t>
      </w:r>
      <w:r w:rsidRPr="001140FA">
        <w:rPr>
          <w:rFonts w:asciiTheme="minorEastAsia" w:eastAsiaTheme="minorEastAsia"/>
          <w:sz w:val="21"/>
        </w:rPr>
        <w:t>1940</w:t>
      </w:r>
      <w:r w:rsidRPr="001140FA">
        <w:rPr>
          <w:rStyle w:val="0Text"/>
          <w:rFonts w:asciiTheme="minorEastAsia" w:eastAsiaTheme="minorEastAsia"/>
          <w:sz w:val="21"/>
        </w:rPr>
        <w:t xml:space="preserve"> (Frankfurt am Main,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Staritz, Ekkehart, </w:t>
      </w:r>
      <w:r w:rsidRPr="001140FA">
        <w:rPr>
          <w:rFonts w:asciiTheme="minorEastAsia" w:eastAsiaTheme="minorEastAsia"/>
          <w:sz w:val="21"/>
        </w:rPr>
        <w:t>Deutsches Volk und deutscher Raum: Vom alten Germanien zum Dritten Reich: Vom after Germanien zum Dritten Reich</w:t>
      </w:r>
      <w:r w:rsidRPr="001140FA">
        <w:rPr>
          <w:rStyle w:val="0Text"/>
          <w:rFonts w:asciiTheme="minorEastAsia" w:eastAsiaTheme="minorEastAsia"/>
          <w:sz w:val="21"/>
        </w:rPr>
        <w:t xml:space="preserve"> (Berlin, 1938).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Stasiewski, Bernhard (ed.), </w:t>
      </w:r>
      <w:r w:rsidRPr="001140FA">
        <w:rPr>
          <w:rFonts w:asciiTheme="minorEastAsia" w:eastAsiaTheme="minorEastAsia"/>
          <w:sz w:val="21"/>
        </w:rPr>
        <w:t>Akten deutscher Bisch</w:t>
      </w:r>
      <w:r w:rsidRPr="001140FA">
        <w:rPr>
          <w:rFonts w:asciiTheme="minorEastAsia" w:eastAsiaTheme="minorEastAsia"/>
          <w:sz w:val="21"/>
        </w:rPr>
        <w:t>ö</w:t>
      </w:r>
      <w:r w:rsidRPr="001140FA">
        <w:rPr>
          <w:rFonts w:asciiTheme="minorEastAsia" w:eastAsiaTheme="minorEastAsia"/>
          <w:sz w:val="21"/>
        </w:rPr>
        <w:t xml:space="preserve">fe </w:t>
      </w:r>
      <w:r w:rsidRPr="001140FA">
        <w:rPr>
          <w:rFonts w:asciiTheme="minorEastAsia" w:eastAsiaTheme="minorEastAsia"/>
          <w:sz w:val="21"/>
        </w:rPr>
        <w:t>ü</w:t>
      </w:r>
      <w:r w:rsidRPr="001140FA">
        <w:rPr>
          <w:rFonts w:asciiTheme="minorEastAsia" w:eastAsiaTheme="minorEastAsia"/>
          <w:sz w:val="21"/>
        </w:rPr>
        <w:t>ber die Lage der Kirche,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(6 vols., Mainz, 1968</w:t>
      </w:r>
      <w:r w:rsidRPr="001140FA">
        <w:rPr>
          <w:rStyle w:val="0Text"/>
          <w:rFonts w:asciiTheme="minorEastAsia" w:eastAsiaTheme="minorEastAsia"/>
          <w:sz w:val="21"/>
        </w:rPr>
        <w:t>–</w:t>
      </w:r>
      <w:r w:rsidRPr="001140FA">
        <w:rPr>
          <w:rStyle w:val="0Text"/>
          <w:rFonts w:asciiTheme="minorEastAsia" w:eastAsiaTheme="minorEastAsia"/>
          <w:sz w:val="21"/>
        </w:rPr>
        <w:t>85).</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Statistisches Jahrbuch f</w:t>
      </w:r>
      <w:r w:rsidRPr="001140FA">
        <w:rPr>
          <w:rFonts w:asciiTheme="minorEastAsia" w:eastAsiaTheme="minorEastAsia"/>
          <w:sz w:val="21"/>
        </w:rPr>
        <w:t>ü</w:t>
      </w:r>
      <w:r w:rsidRPr="001140FA">
        <w:rPr>
          <w:rFonts w:asciiTheme="minorEastAsia" w:eastAsiaTheme="minorEastAsia"/>
          <w:sz w:val="21"/>
        </w:rPr>
        <w:t>r das Deutsche Reich</w:t>
      </w:r>
      <w:r w:rsidRPr="001140FA">
        <w:rPr>
          <w:rStyle w:val="0Text"/>
          <w:rFonts w:asciiTheme="minorEastAsia" w:eastAsiaTheme="minorEastAsia"/>
          <w:sz w:val="21"/>
        </w:rPr>
        <w:t>, 59 (Berlin, 1941</w:t>
      </w:r>
      <w:r w:rsidRPr="001140FA">
        <w:rPr>
          <w:rStyle w:val="0Text"/>
          <w:rFonts w:asciiTheme="minorEastAsia" w:eastAsiaTheme="minorEastAsia"/>
          <w:sz w:val="21"/>
        </w:rPr>
        <w:t>–</w:t>
      </w:r>
      <w:r w:rsidRPr="001140FA">
        <w:rPr>
          <w:rStyle w:val="0Text"/>
          <w:rFonts w:asciiTheme="minorEastAsia" w:eastAsiaTheme="minorEastAsia"/>
          <w:sz w:val="21"/>
        </w:rPr>
        <w:t>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Stauffer, Paul, </w:t>
      </w:r>
      <w:r w:rsidRPr="001140FA">
        <w:rPr>
          <w:rFonts w:asciiTheme="minorEastAsia" w:eastAsiaTheme="minorEastAsia"/>
          <w:sz w:val="21"/>
        </w:rPr>
        <w:t>Zwischen Hofmannsthal und Hitler: Carl J. Burckhardt: Facetten einer aussergew</w:t>
      </w:r>
      <w:r w:rsidRPr="001140FA">
        <w:rPr>
          <w:rFonts w:asciiTheme="minorEastAsia" w:eastAsiaTheme="minorEastAsia"/>
          <w:sz w:val="21"/>
        </w:rPr>
        <w:t>ö</w:t>
      </w:r>
      <w:r w:rsidRPr="001140FA">
        <w:rPr>
          <w:rFonts w:asciiTheme="minorEastAsia" w:eastAsiaTheme="minorEastAsia"/>
          <w:sz w:val="21"/>
        </w:rPr>
        <w:t>hnlichen Existenz</w:t>
      </w:r>
      <w:r w:rsidRPr="001140FA">
        <w:rPr>
          <w:rStyle w:val="0Text"/>
          <w:rFonts w:asciiTheme="minorEastAsia" w:eastAsiaTheme="minorEastAsia"/>
          <w:sz w:val="21"/>
        </w:rPr>
        <w:t xml:space="preserve"> (Z</w:t>
      </w:r>
      <w:r w:rsidRPr="001140FA">
        <w:rPr>
          <w:rStyle w:val="0Text"/>
          <w:rFonts w:asciiTheme="minorEastAsia" w:eastAsiaTheme="minorEastAsia"/>
          <w:sz w:val="21"/>
        </w:rPr>
        <w:t>ü</w:t>
      </w:r>
      <w:r w:rsidRPr="001140FA">
        <w:rPr>
          <w:rStyle w:val="0Text"/>
          <w:rFonts w:asciiTheme="minorEastAsia" w:eastAsiaTheme="minorEastAsia"/>
          <w:sz w:val="21"/>
        </w:rPr>
        <w:t>rich,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Steer, George L., </w:t>
      </w:r>
      <w:r w:rsidRPr="001140FA">
        <w:rPr>
          <w:rStyle w:val="0Text"/>
          <w:rFonts w:asciiTheme="minorEastAsia" w:eastAsiaTheme="minorEastAsia"/>
          <w:sz w:val="21"/>
        </w:rPr>
        <w:t>Caesar in Abyssinia</w:t>
      </w:r>
      <w:r w:rsidRPr="001140FA">
        <w:rPr>
          <w:rFonts w:asciiTheme="minorEastAsia" w:eastAsiaTheme="minorEastAsia"/>
          <w:sz w:val="21"/>
        </w:rPr>
        <w:t xml:space="preserve"> (London, 1936).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Steigmann-Gall, Richard, </w:t>
      </w:r>
      <w:r w:rsidRPr="001140FA">
        <w:rPr>
          <w:rFonts w:asciiTheme="minorEastAsia" w:eastAsiaTheme="minorEastAsia"/>
          <w:sz w:val="21"/>
        </w:rPr>
        <w:t>The Holy Reich: Nazi Conceptions of Christianity, 1919</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(Cambridge,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Was National Socialism a Political Religion or a Religious Politics?</w:t>
      </w:r>
      <w:r w:rsidRPr="001140FA">
        <w:rPr>
          <w:rFonts w:asciiTheme="minorEastAsia" w:eastAsiaTheme="minorEastAsia"/>
          <w:sz w:val="21"/>
        </w:rPr>
        <w:t>”</w:t>
      </w:r>
      <w:r w:rsidRPr="001140FA">
        <w:rPr>
          <w:rFonts w:asciiTheme="minorEastAsia" w:eastAsiaTheme="minorEastAsia"/>
          <w:sz w:val="21"/>
        </w:rPr>
        <w:t xml:space="preserve">, in Geyer and Lehmann (eds.), </w:t>
      </w:r>
      <w:r w:rsidRPr="001140FA">
        <w:rPr>
          <w:rStyle w:val="0Text"/>
          <w:rFonts w:asciiTheme="minorEastAsia" w:eastAsiaTheme="minorEastAsia"/>
          <w:sz w:val="21"/>
        </w:rPr>
        <w:t>Religion und Nation: Nation und Religion</w:t>
      </w:r>
      <w:r w:rsidRPr="001140FA">
        <w:rPr>
          <w:rFonts w:asciiTheme="minorEastAsia" w:eastAsiaTheme="minorEastAsia"/>
          <w:sz w:val="21"/>
        </w:rPr>
        <w:t>, 386</w:t>
      </w:r>
      <w:r w:rsidRPr="001140FA">
        <w:rPr>
          <w:rFonts w:asciiTheme="minorEastAsia" w:eastAsiaTheme="minorEastAsia"/>
          <w:sz w:val="21"/>
        </w:rPr>
        <w:t>–</w:t>
      </w:r>
      <w:r w:rsidRPr="001140FA">
        <w:rPr>
          <w:rFonts w:asciiTheme="minorEastAsia" w:eastAsiaTheme="minorEastAsia"/>
          <w:sz w:val="21"/>
        </w:rPr>
        <w:t>408.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Stein, Leo, </w:t>
      </w:r>
      <w:r w:rsidRPr="001140FA">
        <w:rPr>
          <w:rFonts w:asciiTheme="minorEastAsia" w:eastAsiaTheme="minorEastAsia"/>
          <w:sz w:val="21"/>
        </w:rPr>
        <w:t>I Was in Hell with Niemoeller</w:t>
      </w:r>
      <w:r w:rsidRPr="001140FA">
        <w:rPr>
          <w:rStyle w:val="0Text"/>
          <w:rFonts w:asciiTheme="minorEastAsia" w:eastAsiaTheme="minorEastAsia"/>
          <w:sz w:val="21"/>
        </w:rPr>
        <w:t xml:space="preserve"> (London, 1942).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Steinberg, Hans-Josef, </w:t>
      </w:r>
      <w:r w:rsidRPr="001140FA">
        <w:rPr>
          <w:rFonts w:asciiTheme="minorEastAsia" w:eastAsiaTheme="minorEastAsia"/>
          <w:sz w:val="21"/>
        </w:rPr>
        <w:t>Widerstand und Verfolgung in Essen,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(Hanover,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Steinberg, Michael Stephen, </w:t>
      </w:r>
      <w:r w:rsidRPr="001140FA">
        <w:rPr>
          <w:rFonts w:asciiTheme="minorEastAsia" w:eastAsiaTheme="minorEastAsia"/>
          <w:sz w:val="21"/>
        </w:rPr>
        <w:t>Sabers and Brown Shirts: The German Students</w:t>
      </w:r>
      <w:r w:rsidRPr="001140FA">
        <w:rPr>
          <w:rFonts w:asciiTheme="minorEastAsia" w:eastAsiaTheme="minorEastAsia"/>
          <w:sz w:val="21"/>
        </w:rPr>
        <w:t>’</w:t>
      </w:r>
      <w:r w:rsidRPr="001140FA">
        <w:rPr>
          <w:rFonts w:asciiTheme="minorEastAsia" w:eastAsiaTheme="minorEastAsia"/>
          <w:sz w:val="21"/>
        </w:rPr>
        <w:t>Path to National Socialism, 1918</w:t>
      </w:r>
      <w:r w:rsidRPr="001140FA">
        <w:rPr>
          <w:rFonts w:asciiTheme="minorEastAsia" w:eastAsiaTheme="minorEastAsia"/>
          <w:sz w:val="21"/>
        </w:rPr>
        <w:t>–</w:t>
      </w:r>
      <w:r w:rsidRPr="001140FA">
        <w:rPr>
          <w:rFonts w:asciiTheme="minorEastAsia" w:eastAsiaTheme="minorEastAsia"/>
          <w:sz w:val="21"/>
        </w:rPr>
        <w:t>1935</w:t>
      </w:r>
      <w:r w:rsidRPr="001140FA">
        <w:rPr>
          <w:rStyle w:val="0Text"/>
          <w:rFonts w:asciiTheme="minorEastAsia" w:eastAsiaTheme="minorEastAsia"/>
          <w:sz w:val="21"/>
        </w:rPr>
        <w:t xml:space="preserve"> (Chicago, 1977).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Steinberg, Rolf, </w:t>
      </w:r>
      <w:r w:rsidRPr="001140FA">
        <w:rPr>
          <w:rStyle w:val="0Text"/>
          <w:rFonts w:asciiTheme="minorEastAsia" w:eastAsiaTheme="minorEastAsia"/>
          <w:sz w:val="21"/>
        </w:rPr>
        <w:t>Nazi-Kitsch</w:t>
      </w:r>
      <w:r w:rsidRPr="001140FA">
        <w:rPr>
          <w:rFonts w:asciiTheme="minorEastAsia" w:eastAsiaTheme="minorEastAsia"/>
          <w:sz w:val="21"/>
        </w:rPr>
        <w:t xml:space="preserve"> (Darmstadt,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Steinhaus, Hubert, </w:t>
      </w:r>
      <w:r w:rsidRPr="001140FA">
        <w:rPr>
          <w:rFonts w:asciiTheme="minorEastAsia" w:eastAsiaTheme="minorEastAsia"/>
          <w:sz w:val="21"/>
        </w:rPr>
        <w:t>Hitlers p</w:t>
      </w:r>
      <w:r w:rsidRPr="001140FA">
        <w:rPr>
          <w:rFonts w:asciiTheme="minorEastAsia" w:eastAsiaTheme="minorEastAsia"/>
          <w:sz w:val="21"/>
        </w:rPr>
        <w:t>ä</w:t>
      </w:r>
      <w:r w:rsidRPr="001140FA">
        <w:rPr>
          <w:rFonts w:asciiTheme="minorEastAsia" w:eastAsiaTheme="minorEastAsia"/>
          <w:sz w:val="21"/>
        </w:rPr>
        <w:t xml:space="preserve">dagogische Maximen: </w:t>
      </w:r>
      <w:r w:rsidRPr="001140FA">
        <w:rPr>
          <w:rFonts w:asciiTheme="minorEastAsia" w:eastAsiaTheme="minorEastAsia"/>
          <w:sz w:val="21"/>
        </w:rPr>
        <w:t>“</w:t>
      </w:r>
      <w:r w:rsidRPr="001140FA">
        <w:rPr>
          <w:rFonts w:asciiTheme="minorEastAsia" w:eastAsiaTheme="minorEastAsia"/>
          <w:sz w:val="21"/>
        </w:rPr>
        <w:t>Mein Kampf</w:t>
      </w:r>
      <w:r w:rsidRPr="001140FA">
        <w:rPr>
          <w:rFonts w:asciiTheme="minorEastAsia" w:eastAsiaTheme="minorEastAsia"/>
          <w:sz w:val="21"/>
        </w:rPr>
        <w:t>”</w:t>
      </w:r>
      <w:r w:rsidRPr="001140FA">
        <w:rPr>
          <w:rFonts w:asciiTheme="minorEastAsia" w:eastAsiaTheme="minorEastAsia"/>
          <w:sz w:val="21"/>
        </w:rPr>
        <w:t xml:space="preserve"> und die Destruktion der Erziehung im Nationalsozialismus</w:t>
      </w:r>
      <w:r w:rsidRPr="001140FA">
        <w:rPr>
          <w:rStyle w:val="0Text"/>
          <w:rFonts w:asciiTheme="minorEastAsia" w:eastAsiaTheme="minorEastAsia"/>
          <w:sz w:val="21"/>
        </w:rPr>
        <w:t xml:space="preserve"> (Frankfurt am Main, 1981).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Steinweis, Alan E., </w:t>
      </w:r>
      <w:r w:rsidRPr="001140FA">
        <w:rPr>
          <w:rFonts w:asciiTheme="minorEastAsia" w:eastAsiaTheme="minorEastAsia"/>
          <w:sz w:val="21"/>
        </w:rPr>
        <w:t>“</w:t>
      </w:r>
      <w:r w:rsidRPr="001140FA">
        <w:rPr>
          <w:rFonts w:asciiTheme="minorEastAsia" w:eastAsiaTheme="minorEastAsia"/>
          <w:sz w:val="21"/>
        </w:rPr>
        <w:t>Weimar Culture and the Rise of National Socialism: The Kampfbund f</w:t>
      </w:r>
      <w:r w:rsidRPr="001140FA">
        <w:rPr>
          <w:rFonts w:asciiTheme="minorEastAsia" w:eastAsiaTheme="minorEastAsia"/>
          <w:sz w:val="21"/>
        </w:rPr>
        <w:t>ü</w:t>
      </w:r>
      <w:r w:rsidRPr="001140FA">
        <w:rPr>
          <w:rFonts w:asciiTheme="minorEastAsia" w:eastAsiaTheme="minorEastAsia"/>
          <w:sz w:val="21"/>
        </w:rPr>
        <w:t>r deutsche Kultur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Central European History</w:t>
      </w:r>
      <w:r w:rsidRPr="001140FA">
        <w:rPr>
          <w:rFonts w:asciiTheme="minorEastAsia" w:eastAsiaTheme="minorEastAsia"/>
          <w:sz w:val="21"/>
        </w:rPr>
        <w:t>, 24 (1991), 402</w:t>
      </w:r>
      <w:r w:rsidRPr="001140FA">
        <w:rPr>
          <w:rFonts w:asciiTheme="minorEastAsia" w:eastAsiaTheme="minorEastAsia"/>
          <w:sz w:val="21"/>
        </w:rPr>
        <w:t>–</w:t>
      </w:r>
      <w:r w:rsidRPr="001140FA">
        <w:rPr>
          <w:rFonts w:asciiTheme="minorEastAsia" w:eastAsiaTheme="minorEastAsia"/>
          <w:sz w:val="21"/>
        </w:rPr>
        <w:t>23.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Art, Ideology and Economics in Nazi Germany: The Reich Chambers of Music, Theater, and the Visual Arts</w:t>
      </w:r>
      <w:r w:rsidRPr="001140FA">
        <w:rPr>
          <w:rStyle w:val="0Text"/>
          <w:rFonts w:asciiTheme="minorEastAsia" w:eastAsiaTheme="minorEastAsia"/>
          <w:sz w:val="21"/>
        </w:rPr>
        <w:t xml:space="preserve"> (Chapel Hill, N.C.,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Cultural Eugenics: Social Policy, Economic Reform, and the Purge of Jews from German Cultural life</w:t>
      </w:r>
      <w:r w:rsidRPr="001140FA">
        <w:rPr>
          <w:rFonts w:asciiTheme="minorEastAsia" w:eastAsiaTheme="minorEastAsia"/>
          <w:sz w:val="21"/>
        </w:rPr>
        <w:t>”</w:t>
      </w:r>
      <w:r w:rsidRPr="001140FA">
        <w:rPr>
          <w:rFonts w:asciiTheme="minorEastAsia" w:eastAsiaTheme="minorEastAsia"/>
          <w:sz w:val="21"/>
        </w:rPr>
        <w:t xml:space="preserve">, in Cuomo (ed.), </w:t>
      </w:r>
      <w:r w:rsidRPr="001140FA">
        <w:rPr>
          <w:rStyle w:val="0Text"/>
          <w:rFonts w:asciiTheme="minorEastAsia" w:eastAsiaTheme="minorEastAsia"/>
          <w:sz w:val="21"/>
        </w:rPr>
        <w:t>National Socialist Cultural Policy</w:t>
      </w:r>
      <w:r w:rsidRPr="001140FA">
        <w:rPr>
          <w:rFonts w:asciiTheme="minorEastAsia" w:eastAsiaTheme="minorEastAsia"/>
          <w:sz w:val="21"/>
        </w:rPr>
        <w:t>, 23</w:t>
      </w:r>
      <w:r w:rsidRPr="001140FA">
        <w:rPr>
          <w:rFonts w:asciiTheme="minorEastAsia" w:eastAsiaTheme="minorEastAsia"/>
          <w:sz w:val="21"/>
        </w:rPr>
        <w:t>–</w:t>
      </w:r>
      <w:r w:rsidRPr="001140FA">
        <w:rPr>
          <w:rFonts w:asciiTheme="minorEastAsia" w:eastAsiaTheme="minorEastAsia"/>
          <w:sz w:val="21"/>
        </w:rPr>
        <w:t>37.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Stephenson, Jill, </w:t>
      </w:r>
      <w:r w:rsidRPr="001140FA">
        <w:rPr>
          <w:rStyle w:val="0Text"/>
          <w:rFonts w:asciiTheme="minorEastAsia" w:eastAsiaTheme="minorEastAsia"/>
          <w:sz w:val="21"/>
        </w:rPr>
        <w:t>Women in Nazi Society</w:t>
      </w:r>
      <w:r w:rsidRPr="001140FA">
        <w:rPr>
          <w:rFonts w:asciiTheme="minorEastAsia" w:eastAsiaTheme="minorEastAsia"/>
          <w:sz w:val="21"/>
        </w:rPr>
        <w:t xml:space="preserve"> (London, 1975).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Nazi Organisation of Women, 1933</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in Stachura (ed.), </w:t>
      </w:r>
      <w:r w:rsidRPr="001140FA">
        <w:rPr>
          <w:rStyle w:val="0Text"/>
          <w:rFonts w:asciiTheme="minorEastAsia" w:eastAsiaTheme="minorEastAsia"/>
          <w:sz w:val="21"/>
        </w:rPr>
        <w:t>The Shaping</w:t>
      </w:r>
      <w:r w:rsidRPr="001140FA">
        <w:rPr>
          <w:rFonts w:asciiTheme="minorEastAsia" w:eastAsiaTheme="minorEastAsia"/>
          <w:sz w:val="21"/>
        </w:rPr>
        <w:t>, 186</w:t>
      </w:r>
      <w:r w:rsidRPr="001140FA">
        <w:rPr>
          <w:rFonts w:asciiTheme="minorEastAsia" w:eastAsiaTheme="minorEastAsia"/>
          <w:sz w:val="21"/>
        </w:rPr>
        <w:t>–</w:t>
      </w:r>
      <w:r w:rsidRPr="001140FA">
        <w:rPr>
          <w:rFonts w:asciiTheme="minorEastAsia" w:eastAsiaTheme="minorEastAsia"/>
          <w:sz w:val="21"/>
        </w:rPr>
        <w:t>209.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Style w:val="0Text"/>
          <w:rFonts w:asciiTheme="minorEastAsia" w:eastAsiaTheme="minorEastAsia"/>
          <w:sz w:val="21"/>
        </w:rPr>
        <w:t>Reichsbund der Kinderreichen</w:t>
      </w:r>
      <w:r w:rsidRPr="001140FA">
        <w:rPr>
          <w:rFonts w:asciiTheme="minorEastAsia" w:eastAsiaTheme="minorEastAsia"/>
          <w:sz w:val="21"/>
        </w:rPr>
        <w:t>: The League of Large Families in the Population Policy of Nazi Germany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European Studies Review</w:t>
      </w:r>
      <w:r w:rsidRPr="001140FA">
        <w:rPr>
          <w:rFonts w:asciiTheme="minorEastAsia" w:eastAsiaTheme="minorEastAsia"/>
          <w:sz w:val="21"/>
        </w:rPr>
        <w:t>, 9 (1979), 350</w:t>
      </w:r>
      <w:r w:rsidRPr="001140FA">
        <w:rPr>
          <w:rFonts w:asciiTheme="minorEastAsia" w:eastAsiaTheme="minorEastAsia"/>
          <w:sz w:val="21"/>
        </w:rPr>
        <w:t>–</w:t>
      </w:r>
      <w:r w:rsidRPr="001140FA">
        <w:rPr>
          <w:rFonts w:asciiTheme="minorEastAsia" w:eastAsiaTheme="minorEastAsia"/>
          <w:sz w:val="21"/>
        </w:rPr>
        <w:t>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Nazi Organization of Women</w:t>
      </w:r>
      <w:r w:rsidRPr="001140FA">
        <w:rPr>
          <w:rStyle w:val="0Text"/>
          <w:rFonts w:asciiTheme="minorEastAsia" w:eastAsiaTheme="minorEastAsia"/>
          <w:sz w:val="21"/>
        </w:rPr>
        <w:t xml:space="preserve"> (London, 1981).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Women's Labor Service in Nazi Germany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Central European History</w:t>
      </w:r>
      <w:r w:rsidRPr="001140FA">
        <w:rPr>
          <w:rFonts w:asciiTheme="minorEastAsia" w:eastAsiaTheme="minorEastAsia"/>
          <w:sz w:val="21"/>
        </w:rPr>
        <w:t>, 15 (1982), 241</w:t>
      </w:r>
      <w:r w:rsidRPr="001140FA">
        <w:rPr>
          <w:rFonts w:asciiTheme="minorEastAsia" w:eastAsiaTheme="minorEastAsia"/>
          <w:sz w:val="21"/>
        </w:rPr>
        <w:t>–</w:t>
      </w:r>
      <w:r w:rsidRPr="001140FA">
        <w:rPr>
          <w:rFonts w:asciiTheme="minorEastAsia" w:eastAsiaTheme="minorEastAsia"/>
          <w:sz w:val="21"/>
        </w:rPr>
        <w:t>65.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Sternberger, Dolf, </w:t>
      </w:r>
      <w:r w:rsidRPr="001140FA">
        <w:rPr>
          <w:rStyle w:val="0Text"/>
          <w:rFonts w:asciiTheme="minorEastAsia" w:eastAsiaTheme="minorEastAsia"/>
          <w:sz w:val="21"/>
        </w:rPr>
        <w:t>Aus dem W</w:t>
      </w:r>
      <w:r w:rsidRPr="001140FA">
        <w:rPr>
          <w:rStyle w:val="0Text"/>
          <w:rFonts w:asciiTheme="minorEastAsia" w:eastAsiaTheme="minorEastAsia"/>
          <w:sz w:val="21"/>
        </w:rPr>
        <w:t>ö</w:t>
      </w:r>
      <w:r w:rsidRPr="001140FA">
        <w:rPr>
          <w:rStyle w:val="0Text"/>
          <w:rFonts w:asciiTheme="minorEastAsia" w:eastAsiaTheme="minorEastAsia"/>
          <w:sz w:val="21"/>
        </w:rPr>
        <w:t>rterbuch des Unmenschen</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1968 [1957]).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Stibbe, Matthew, </w:t>
      </w:r>
      <w:r w:rsidRPr="001140FA">
        <w:rPr>
          <w:rStyle w:val="0Text"/>
          <w:rFonts w:asciiTheme="minorEastAsia" w:eastAsiaTheme="minorEastAsia"/>
          <w:sz w:val="21"/>
        </w:rPr>
        <w:t>Women in the Third Reich</w:t>
      </w:r>
      <w:r w:rsidRPr="001140FA">
        <w:rPr>
          <w:rFonts w:asciiTheme="minorEastAsia" w:eastAsiaTheme="minorEastAsia"/>
          <w:sz w:val="21"/>
        </w:rPr>
        <w:t xml:space="preserve"> (London,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Stieg, Margaret F., </w:t>
      </w:r>
      <w:r w:rsidRPr="001140FA">
        <w:rPr>
          <w:rStyle w:val="0Text"/>
          <w:rFonts w:asciiTheme="minorEastAsia" w:eastAsiaTheme="minorEastAsia"/>
          <w:sz w:val="21"/>
        </w:rPr>
        <w:t>Public Libraries in Nazi Germany</w:t>
      </w:r>
      <w:r w:rsidRPr="001140FA">
        <w:rPr>
          <w:rFonts w:asciiTheme="minorEastAsia" w:eastAsiaTheme="minorEastAsia"/>
          <w:sz w:val="21"/>
        </w:rPr>
        <w:t xml:space="preserve"> (Tuscaloosa, Ala.,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Stites, Richard, </w:t>
      </w:r>
      <w:r w:rsidRPr="001140FA">
        <w:rPr>
          <w:rFonts w:asciiTheme="minorEastAsia" w:eastAsiaTheme="minorEastAsia"/>
          <w:sz w:val="21"/>
        </w:rPr>
        <w:t>The Women's Liberation Movement in Russia: Feminism, Nihilism, and Bolshevism 1860</w:t>
      </w:r>
      <w:r w:rsidRPr="001140FA">
        <w:rPr>
          <w:rFonts w:asciiTheme="minorEastAsia" w:eastAsiaTheme="minorEastAsia"/>
          <w:sz w:val="21"/>
        </w:rPr>
        <w:t>–</w:t>
      </w:r>
      <w:r w:rsidRPr="001140FA">
        <w:rPr>
          <w:rFonts w:asciiTheme="minorEastAsia" w:eastAsiaTheme="minorEastAsia"/>
          <w:sz w:val="21"/>
        </w:rPr>
        <w:t>1930</w:t>
      </w:r>
      <w:r w:rsidRPr="001140FA">
        <w:rPr>
          <w:rStyle w:val="0Text"/>
          <w:rFonts w:asciiTheme="minorEastAsia" w:eastAsiaTheme="minorEastAsia"/>
          <w:sz w:val="21"/>
        </w:rPr>
        <w:t xml:space="preserve"> (Princeton, N.J.,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Russian Popular Culture: Entertainment and Society since 1900</w:t>
      </w:r>
      <w:r w:rsidRPr="001140FA">
        <w:rPr>
          <w:rStyle w:val="0Text"/>
          <w:rFonts w:asciiTheme="minorEastAsia" w:eastAsiaTheme="minorEastAsia"/>
          <w:sz w:val="21"/>
        </w:rPr>
        <w:t xml:space="preserve"> (Cambridge,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Stoakes, Geoffrey, </w:t>
      </w:r>
      <w:r w:rsidRPr="001140FA">
        <w:rPr>
          <w:rStyle w:val="0Text"/>
          <w:rFonts w:asciiTheme="minorEastAsia" w:eastAsiaTheme="minorEastAsia"/>
          <w:sz w:val="21"/>
        </w:rPr>
        <w:t>Hitler and the Quest for World Dominion</w:t>
      </w:r>
      <w:r w:rsidRPr="001140FA">
        <w:rPr>
          <w:rFonts w:asciiTheme="minorEastAsia" w:eastAsiaTheme="minorEastAsia"/>
          <w:sz w:val="21"/>
        </w:rPr>
        <w:t xml:space="preserve"> (Leamington Spa,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Stokes, Lawrence D., </w:t>
      </w:r>
      <w:r w:rsidRPr="001140FA">
        <w:rPr>
          <w:rFonts w:asciiTheme="minorEastAsia" w:eastAsiaTheme="minorEastAsia"/>
          <w:sz w:val="21"/>
        </w:rPr>
        <w:t>Kleinstadt und Nationalsozialismus: Ausgew</w:t>
      </w:r>
      <w:r w:rsidRPr="001140FA">
        <w:rPr>
          <w:rFonts w:asciiTheme="minorEastAsia" w:eastAsiaTheme="minorEastAsia"/>
          <w:sz w:val="21"/>
        </w:rPr>
        <w:t>ä</w:t>
      </w:r>
      <w:r w:rsidRPr="001140FA">
        <w:rPr>
          <w:rFonts w:asciiTheme="minorEastAsia" w:eastAsiaTheme="minorEastAsia"/>
          <w:sz w:val="21"/>
        </w:rPr>
        <w:t>hlte Dokumente zur Geschichte von Eutin, 1918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(Neum</w:t>
      </w:r>
      <w:r w:rsidRPr="001140FA">
        <w:rPr>
          <w:rStyle w:val="0Text"/>
          <w:rFonts w:asciiTheme="minorEastAsia" w:eastAsiaTheme="minorEastAsia"/>
          <w:sz w:val="21"/>
        </w:rPr>
        <w:t>ü</w:t>
      </w:r>
      <w:r w:rsidRPr="001140FA">
        <w:rPr>
          <w:rStyle w:val="0Text"/>
          <w:rFonts w:asciiTheme="minorEastAsia" w:eastAsiaTheme="minorEastAsia"/>
          <w:sz w:val="21"/>
        </w:rPr>
        <w:t>nster,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Stokes, Raymond G., </w:t>
      </w:r>
      <w:r w:rsidRPr="001140FA">
        <w:rPr>
          <w:rFonts w:asciiTheme="minorEastAsia" w:eastAsiaTheme="minorEastAsia"/>
          <w:sz w:val="21"/>
        </w:rPr>
        <w:t>“</w:t>
      </w:r>
      <w:r w:rsidRPr="001140FA">
        <w:rPr>
          <w:rFonts w:asciiTheme="minorEastAsia" w:eastAsiaTheme="minorEastAsia"/>
          <w:sz w:val="21"/>
        </w:rPr>
        <w:t>From the IG Farben Fusion to the Establishment of BASFAG (1925</w:t>
      </w:r>
      <w:r w:rsidRPr="001140FA">
        <w:rPr>
          <w:rFonts w:asciiTheme="minorEastAsia" w:eastAsiaTheme="minorEastAsia"/>
          <w:sz w:val="21"/>
        </w:rPr>
        <w:t>–</w:t>
      </w:r>
      <w:r w:rsidRPr="001140FA">
        <w:rPr>
          <w:rFonts w:asciiTheme="minorEastAsia" w:eastAsiaTheme="minorEastAsia"/>
          <w:sz w:val="21"/>
        </w:rPr>
        <w:t>1952)</w:t>
      </w:r>
      <w:r w:rsidRPr="001140FA">
        <w:rPr>
          <w:rFonts w:asciiTheme="minorEastAsia" w:eastAsiaTheme="minorEastAsia"/>
          <w:sz w:val="21"/>
        </w:rPr>
        <w:t>”</w:t>
      </w:r>
      <w:r w:rsidRPr="001140FA">
        <w:rPr>
          <w:rFonts w:asciiTheme="minorEastAsia" w:eastAsiaTheme="minorEastAsia"/>
          <w:sz w:val="21"/>
        </w:rPr>
        <w:t xml:space="preserve">, in Abelshauser </w:t>
      </w:r>
      <w:r w:rsidRPr="001140FA">
        <w:rPr>
          <w:rStyle w:val="0Text"/>
          <w:rFonts w:asciiTheme="minorEastAsia" w:eastAsiaTheme="minorEastAsia"/>
          <w:sz w:val="21"/>
        </w:rPr>
        <w:t>et al., German Industry</w:t>
      </w:r>
      <w:r w:rsidRPr="001140FA">
        <w:rPr>
          <w:rFonts w:asciiTheme="minorEastAsia" w:eastAsiaTheme="minorEastAsia"/>
          <w:sz w:val="21"/>
        </w:rPr>
        <w:t>, 206</w:t>
      </w:r>
      <w:r w:rsidRPr="001140FA">
        <w:rPr>
          <w:rFonts w:asciiTheme="minorEastAsia" w:eastAsiaTheme="minorEastAsia"/>
          <w:sz w:val="21"/>
        </w:rPr>
        <w:t>–</w:t>
      </w:r>
      <w:r w:rsidRPr="001140FA">
        <w:rPr>
          <w:rFonts w:asciiTheme="minorEastAsia" w:eastAsiaTheme="minorEastAsia"/>
          <w:sz w:val="21"/>
        </w:rPr>
        <w:t>361.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Stollmann, Rainer, </w:t>
      </w:r>
      <w:r w:rsidRPr="001140FA">
        <w:rPr>
          <w:rFonts w:asciiTheme="minorEastAsia" w:eastAsiaTheme="minorEastAsia"/>
          <w:sz w:val="21"/>
        </w:rPr>
        <w:t>“</w:t>
      </w:r>
      <w:r w:rsidRPr="001140FA">
        <w:rPr>
          <w:rFonts w:asciiTheme="minorEastAsia" w:eastAsiaTheme="minorEastAsia"/>
          <w:sz w:val="21"/>
        </w:rPr>
        <w:t xml:space="preserve">Faschistische Politik als Gesamtkunstwerk. Tendenzen der </w:t>
      </w:r>
      <w:r w:rsidRPr="001140FA">
        <w:rPr>
          <w:rFonts w:asciiTheme="minorEastAsia" w:eastAsiaTheme="minorEastAsia"/>
          <w:sz w:val="21"/>
        </w:rPr>
        <w:t>Ä</w:t>
      </w:r>
      <w:r w:rsidRPr="001140FA">
        <w:rPr>
          <w:rFonts w:asciiTheme="minorEastAsia" w:eastAsiaTheme="minorEastAsia"/>
          <w:sz w:val="21"/>
        </w:rPr>
        <w:t>sthetisierung des politischen Lebens im Nationalsozialismus</w:t>
      </w:r>
      <w:r w:rsidRPr="001140FA">
        <w:rPr>
          <w:rFonts w:asciiTheme="minorEastAsia" w:eastAsiaTheme="minorEastAsia"/>
          <w:sz w:val="21"/>
        </w:rPr>
        <w:t>”</w:t>
      </w:r>
      <w:r w:rsidRPr="001140FA">
        <w:rPr>
          <w:rFonts w:asciiTheme="minorEastAsia" w:eastAsiaTheme="minorEastAsia"/>
          <w:sz w:val="21"/>
        </w:rPr>
        <w:t>, in Denkler and Pr</w:t>
      </w:r>
      <w:r w:rsidRPr="001140FA">
        <w:rPr>
          <w:rFonts w:asciiTheme="minorEastAsia" w:eastAsiaTheme="minorEastAsia"/>
          <w:sz w:val="21"/>
        </w:rPr>
        <w:t>ü</w:t>
      </w:r>
      <w:r w:rsidRPr="001140FA">
        <w:rPr>
          <w:rFonts w:asciiTheme="minorEastAsia" w:eastAsiaTheme="minorEastAsia"/>
          <w:sz w:val="21"/>
        </w:rPr>
        <w:t xml:space="preserve">mm (eds.), </w:t>
      </w:r>
      <w:r w:rsidRPr="001140FA">
        <w:rPr>
          <w:rStyle w:val="0Text"/>
          <w:rFonts w:asciiTheme="minorEastAsia" w:eastAsiaTheme="minorEastAsia"/>
          <w:sz w:val="21"/>
        </w:rPr>
        <w:t>Die deutsche Literatur</w:t>
      </w:r>
      <w:r w:rsidRPr="001140FA">
        <w:rPr>
          <w:rFonts w:asciiTheme="minorEastAsia" w:eastAsiaTheme="minorEastAsia"/>
          <w:sz w:val="21"/>
        </w:rPr>
        <w:t>, 83</w:t>
      </w:r>
      <w:r w:rsidRPr="001140FA">
        <w:rPr>
          <w:rFonts w:asciiTheme="minorEastAsia" w:eastAsiaTheme="minorEastAsia"/>
          <w:sz w:val="21"/>
        </w:rPr>
        <w:t>–</w:t>
      </w:r>
      <w:r w:rsidRPr="001140FA">
        <w:rPr>
          <w:rFonts w:asciiTheme="minorEastAsia" w:eastAsiaTheme="minorEastAsia"/>
          <w:sz w:val="21"/>
        </w:rPr>
        <w:t>101.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Stoltzfus, Nathan, </w:t>
      </w:r>
      <w:r w:rsidRPr="001140FA">
        <w:rPr>
          <w:rFonts w:asciiTheme="minorEastAsia" w:eastAsiaTheme="minorEastAsia"/>
          <w:sz w:val="21"/>
        </w:rPr>
        <w:t>Resistance of the Heart: Intermarriage and the Rosenstrasse Protest in Nazi Germany</w:t>
      </w:r>
      <w:r w:rsidRPr="001140FA">
        <w:rPr>
          <w:rStyle w:val="0Text"/>
          <w:rFonts w:asciiTheme="minorEastAsia" w:eastAsiaTheme="minorEastAsia"/>
          <w:sz w:val="21"/>
        </w:rPr>
        <w:t xml:space="preserve"> (New York,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Stommer, Rainer, </w:t>
      </w:r>
      <w:r w:rsidRPr="001140FA">
        <w:rPr>
          <w:rFonts w:asciiTheme="minorEastAsia" w:eastAsiaTheme="minorEastAsia"/>
          <w:sz w:val="21"/>
        </w:rPr>
        <w:t>“‘</w:t>
      </w:r>
      <w:r w:rsidRPr="001140FA">
        <w:rPr>
          <w:rFonts w:asciiTheme="minorEastAsia" w:eastAsiaTheme="minorEastAsia"/>
          <w:sz w:val="21"/>
        </w:rPr>
        <w:t>Da oben versinkt einem der Alltag ...</w:t>
      </w:r>
      <w:r w:rsidRPr="001140FA">
        <w:rPr>
          <w:rFonts w:asciiTheme="minorEastAsia" w:eastAsiaTheme="minorEastAsia"/>
          <w:sz w:val="21"/>
        </w:rPr>
        <w:t>’</w:t>
      </w:r>
      <w:r w:rsidRPr="001140FA">
        <w:rPr>
          <w:rFonts w:asciiTheme="minorEastAsia" w:eastAsiaTheme="minorEastAsia"/>
          <w:sz w:val="21"/>
        </w:rPr>
        <w:t>. Thingst</w:t>
      </w:r>
      <w:r w:rsidRPr="001140FA">
        <w:rPr>
          <w:rFonts w:asciiTheme="minorEastAsia" w:eastAsiaTheme="minorEastAsia"/>
          <w:sz w:val="21"/>
        </w:rPr>
        <w:t>ä</w:t>
      </w:r>
      <w:r w:rsidRPr="001140FA">
        <w:rPr>
          <w:rFonts w:asciiTheme="minorEastAsia" w:eastAsiaTheme="minorEastAsia"/>
          <w:sz w:val="21"/>
        </w:rPr>
        <w:t>tten im Dritten Reich als Demonstration der Volksgemeinschaftsideologie</w:t>
      </w:r>
      <w:r w:rsidRPr="001140FA">
        <w:rPr>
          <w:rFonts w:asciiTheme="minorEastAsia" w:eastAsiaTheme="minorEastAsia"/>
          <w:sz w:val="21"/>
        </w:rPr>
        <w:t>”</w:t>
      </w:r>
      <w:r w:rsidRPr="001140FA">
        <w:rPr>
          <w:rFonts w:asciiTheme="minorEastAsia" w:eastAsiaTheme="minorEastAsia"/>
          <w:sz w:val="21"/>
        </w:rPr>
        <w:t xml:space="preserve">, in Peukert and Reulecke (eds.), </w:t>
      </w:r>
      <w:r w:rsidRPr="001140FA">
        <w:rPr>
          <w:rStyle w:val="0Text"/>
          <w:rFonts w:asciiTheme="minorEastAsia" w:eastAsiaTheme="minorEastAsia"/>
          <w:sz w:val="21"/>
        </w:rPr>
        <w:t>Die Reihen fast geschlossen</w:t>
      </w:r>
      <w:r w:rsidRPr="001140FA">
        <w:rPr>
          <w:rFonts w:asciiTheme="minorEastAsia" w:eastAsiaTheme="minorEastAsia"/>
          <w:sz w:val="21"/>
        </w:rPr>
        <w:t>, 149</w:t>
      </w:r>
      <w:r w:rsidRPr="001140FA">
        <w:rPr>
          <w:rFonts w:asciiTheme="minorEastAsia" w:eastAsiaTheme="minorEastAsia"/>
          <w:sz w:val="21"/>
        </w:rPr>
        <w:t>–</w:t>
      </w:r>
      <w:r w:rsidRPr="001140FA">
        <w:rPr>
          <w:rFonts w:asciiTheme="minorEastAsia" w:eastAsiaTheme="minorEastAsia"/>
          <w:sz w:val="21"/>
        </w:rPr>
        <w:t>73.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 xml:space="preserve">Reichsautobahn: Pyramiden des Dritten Reichs: Analysen zur </w:t>
      </w:r>
      <w:r w:rsidRPr="001140FA">
        <w:rPr>
          <w:rFonts w:asciiTheme="minorEastAsia" w:eastAsiaTheme="minorEastAsia"/>
          <w:sz w:val="21"/>
        </w:rPr>
        <w:t>Ä</w:t>
      </w:r>
      <w:r w:rsidRPr="001140FA">
        <w:rPr>
          <w:rFonts w:asciiTheme="minorEastAsia" w:eastAsiaTheme="minorEastAsia"/>
          <w:sz w:val="21"/>
        </w:rPr>
        <w:t>sthetik eines unbew</w:t>
      </w:r>
      <w:r w:rsidRPr="001140FA">
        <w:rPr>
          <w:rFonts w:asciiTheme="minorEastAsia" w:eastAsiaTheme="minorEastAsia"/>
          <w:sz w:val="21"/>
        </w:rPr>
        <w:t>ä</w:t>
      </w:r>
      <w:r w:rsidRPr="001140FA">
        <w:rPr>
          <w:rFonts w:asciiTheme="minorEastAsia" w:eastAsiaTheme="minorEastAsia"/>
          <w:sz w:val="21"/>
        </w:rPr>
        <w:t>ltigten Mythos</w:t>
      </w:r>
      <w:r w:rsidRPr="001140FA">
        <w:rPr>
          <w:rStyle w:val="0Text"/>
          <w:rFonts w:asciiTheme="minorEastAsia" w:eastAsiaTheme="minorEastAsia"/>
          <w:sz w:val="21"/>
        </w:rPr>
        <w:t xml:space="preserve"> (Marburg,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Die inszenierte Volksgemeinschaft: Die </w:t>
      </w:r>
      <w:r w:rsidRPr="001140FA">
        <w:rPr>
          <w:rFonts w:asciiTheme="minorEastAsia" w:eastAsiaTheme="minorEastAsia"/>
          <w:sz w:val="21"/>
        </w:rPr>
        <w:t>“</w:t>
      </w:r>
      <w:r w:rsidRPr="001140FA">
        <w:rPr>
          <w:rFonts w:asciiTheme="minorEastAsia" w:eastAsiaTheme="minorEastAsia"/>
          <w:sz w:val="21"/>
        </w:rPr>
        <w:t>Thing-Bewegung</w:t>
      </w:r>
      <w:r w:rsidRPr="001140FA">
        <w:rPr>
          <w:rFonts w:asciiTheme="minorEastAsia" w:eastAsiaTheme="minorEastAsia"/>
          <w:sz w:val="21"/>
        </w:rPr>
        <w:t>”</w:t>
      </w:r>
      <w:r w:rsidRPr="001140FA">
        <w:rPr>
          <w:rFonts w:asciiTheme="minorEastAsia" w:eastAsiaTheme="minorEastAsia"/>
          <w:sz w:val="21"/>
        </w:rPr>
        <w:t xml:space="preserve"> im Dritten Reich</w:t>
      </w:r>
      <w:r w:rsidRPr="001140FA">
        <w:rPr>
          <w:rStyle w:val="0Text"/>
          <w:rFonts w:asciiTheme="minorEastAsia" w:eastAsiaTheme="minorEastAsia"/>
          <w:sz w:val="21"/>
        </w:rPr>
        <w:t xml:space="preserve"> (Marburg,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Stone, Marla, </w:t>
      </w:r>
      <w:r w:rsidRPr="001140FA">
        <w:rPr>
          <w:rFonts w:asciiTheme="minorEastAsia" w:eastAsiaTheme="minorEastAsia"/>
          <w:sz w:val="21"/>
        </w:rPr>
        <w:t>The Patron State: Culture and Politics in Fascist Italy</w:t>
      </w:r>
      <w:r w:rsidRPr="001140FA">
        <w:rPr>
          <w:rStyle w:val="0Text"/>
          <w:rFonts w:asciiTheme="minorEastAsia" w:eastAsiaTheme="minorEastAsia"/>
          <w:sz w:val="21"/>
        </w:rPr>
        <w:t xml:space="preserve"> (Princeton, N.J.,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Storek, Henning, </w:t>
      </w:r>
      <w:r w:rsidRPr="001140FA">
        <w:rPr>
          <w:rFonts w:asciiTheme="minorEastAsia" w:eastAsiaTheme="minorEastAsia"/>
          <w:sz w:val="21"/>
        </w:rPr>
        <w:t xml:space="preserve">Dirigierte </w:t>
      </w:r>
      <w:r w:rsidRPr="001140FA">
        <w:rPr>
          <w:rFonts w:asciiTheme="minorEastAsia" w:eastAsiaTheme="minorEastAsia"/>
          <w:sz w:val="21"/>
        </w:rPr>
        <w:t>Ö</w:t>
      </w:r>
      <w:r w:rsidRPr="001140FA">
        <w:rPr>
          <w:rFonts w:asciiTheme="minorEastAsia" w:eastAsiaTheme="minorEastAsia"/>
          <w:sz w:val="21"/>
        </w:rPr>
        <w:t>ffentlichkeit: Die Zeitung als Herrschaftsmittel in den Anfangsjahren der nationalsozialistischen Regierung</w:t>
      </w:r>
      <w:r w:rsidRPr="001140FA">
        <w:rPr>
          <w:rStyle w:val="0Text"/>
          <w:rFonts w:asciiTheme="minorEastAsia" w:eastAsiaTheme="minorEastAsia"/>
          <w:sz w:val="21"/>
        </w:rPr>
        <w:t xml:space="preserve"> (Opladen,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St</w:t>
      </w:r>
      <w:r w:rsidRPr="001140FA">
        <w:rPr>
          <w:rStyle w:val="0Text"/>
          <w:rFonts w:asciiTheme="minorEastAsia" w:eastAsiaTheme="minorEastAsia"/>
          <w:sz w:val="21"/>
        </w:rPr>
        <w:t>ö</w:t>
      </w:r>
      <w:r w:rsidRPr="001140FA">
        <w:rPr>
          <w:rStyle w:val="0Text"/>
          <w:rFonts w:asciiTheme="minorEastAsia" w:eastAsiaTheme="minorEastAsia"/>
          <w:sz w:val="21"/>
        </w:rPr>
        <w:t xml:space="preserve">ver, Bernd, </w:t>
      </w:r>
      <w:r w:rsidRPr="001140FA">
        <w:rPr>
          <w:rFonts w:asciiTheme="minorEastAsia" w:eastAsiaTheme="minorEastAsia"/>
          <w:sz w:val="21"/>
        </w:rPr>
        <w:t>Volksgemeinschaft im Dritten Reich: Die Konsensbereitschaft der Deutschen aus der Sicht sozialistischer Exilberichte</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 xml:space="preserve">Berichte </w:t>
      </w:r>
      <w:r w:rsidRPr="001140FA">
        <w:rPr>
          <w:rFonts w:asciiTheme="minorEastAsia" w:eastAsiaTheme="minorEastAsia"/>
          <w:sz w:val="21"/>
        </w:rPr>
        <w:t>ü</w:t>
      </w:r>
      <w:r w:rsidRPr="001140FA">
        <w:rPr>
          <w:rFonts w:asciiTheme="minorEastAsia" w:eastAsiaTheme="minorEastAsia"/>
          <w:sz w:val="21"/>
        </w:rPr>
        <w:t>ber die Lage in Deutschland: Die Meldungen der Gruppe Neu Beginnen aus dem Dritten Reich 1933</w:t>
      </w:r>
      <w:r w:rsidRPr="001140FA">
        <w:rPr>
          <w:rFonts w:asciiTheme="minorEastAsia" w:eastAsiaTheme="minorEastAsia"/>
          <w:sz w:val="21"/>
        </w:rPr>
        <w:t>–</w:t>
      </w:r>
      <w:r w:rsidRPr="001140FA">
        <w:rPr>
          <w:rFonts w:asciiTheme="minorEastAsia" w:eastAsiaTheme="minorEastAsia"/>
          <w:sz w:val="21"/>
        </w:rPr>
        <w:t>1936</w:t>
      </w:r>
      <w:r w:rsidRPr="001140FA">
        <w:rPr>
          <w:rStyle w:val="0Text"/>
          <w:rFonts w:asciiTheme="minorEastAsia" w:eastAsiaTheme="minorEastAsia"/>
          <w:sz w:val="21"/>
        </w:rPr>
        <w:t xml:space="preserve"> (Bonn,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Straumann, Lukas, and Wildmann, Daniel, Schweizer Chemieunternehmen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xml:space="preserve"> (Z</w:t>
      </w:r>
      <w:r w:rsidRPr="001140FA">
        <w:rPr>
          <w:rFonts w:asciiTheme="minorEastAsia" w:eastAsiaTheme="minorEastAsia"/>
          <w:sz w:val="21"/>
        </w:rPr>
        <w:t>ü</w:t>
      </w:r>
      <w:r w:rsidRPr="001140FA">
        <w:rPr>
          <w:rFonts w:asciiTheme="minorEastAsia" w:eastAsiaTheme="minorEastAsia"/>
          <w:sz w:val="21"/>
        </w:rPr>
        <w:t>rich,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Strauss, Herbert A., </w:t>
      </w:r>
      <w:r w:rsidRPr="001140FA">
        <w:rPr>
          <w:rFonts w:asciiTheme="minorEastAsia" w:eastAsiaTheme="minorEastAsia"/>
          <w:sz w:val="21"/>
        </w:rPr>
        <w:t>“</w:t>
      </w:r>
      <w:r w:rsidRPr="001140FA">
        <w:rPr>
          <w:rFonts w:asciiTheme="minorEastAsia" w:eastAsiaTheme="minorEastAsia"/>
          <w:sz w:val="21"/>
        </w:rPr>
        <w:t>Jewish Emigration from Germany: Nazi Policies and Jewish Responses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Leo Baeck Institute Yearbook</w:t>
      </w:r>
      <w:r w:rsidRPr="001140FA">
        <w:rPr>
          <w:rFonts w:asciiTheme="minorEastAsia" w:eastAsiaTheme="minorEastAsia"/>
          <w:sz w:val="21"/>
        </w:rPr>
        <w:t>, 25 (1980), 313</w:t>
      </w:r>
      <w:r w:rsidRPr="001140FA">
        <w:rPr>
          <w:rFonts w:asciiTheme="minorEastAsia" w:eastAsiaTheme="minorEastAsia"/>
          <w:sz w:val="21"/>
        </w:rPr>
        <w:t>–</w:t>
      </w:r>
      <w:r w:rsidRPr="001140FA">
        <w:rPr>
          <w:rFonts w:asciiTheme="minorEastAsia" w:eastAsiaTheme="minorEastAsia"/>
          <w:sz w:val="21"/>
        </w:rPr>
        <w:t>61, and 26 (1981), 343</w:t>
      </w:r>
      <w:r w:rsidRPr="001140FA">
        <w:rPr>
          <w:rFonts w:asciiTheme="minorEastAsia" w:eastAsiaTheme="minorEastAsia"/>
          <w:sz w:val="21"/>
        </w:rPr>
        <w:t>–</w:t>
      </w:r>
      <w:r w:rsidRPr="001140FA">
        <w:rPr>
          <w:rFonts w:asciiTheme="minorEastAsia" w:eastAsiaTheme="minorEastAsia"/>
          <w:sz w:val="21"/>
        </w:rPr>
        <w:t>409.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Drive for War and the Pogroms of November 1938: Testing Explanatory Models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Leo Baeck Institute Yearbook</w:t>
      </w:r>
      <w:r w:rsidRPr="001140FA">
        <w:rPr>
          <w:rFonts w:asciiTheme="minorEastAsia" w:eastAsiaTheme="minorEastAsia"/>
          <w:sz w:val="21"/>
        </w:rPr>
        <w:t>, 35 (1990), 267</w:t>
      </w:r>
      <w:r w:rsidRPr="001140FA">
        <w:rPr>
          <w:rFonts w:asciiTheme="minorEastAsia" w:eastAsiaTheme="minorEastAsia"/>
          <w:sz w:val="21"/>
        </w:rPr>
        <w:t>–</w:t>
      </w:r>
      <w:r w:rsidRPr="001140FA">
        <w:rPr>
          <w:rFonts w:asciiTheme="minorEastAsia" w:eastAsiaTheme="minorEastAsia"/>
          <w:sz w:val="21"/>
        </w:rPr>
        <w:t>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Strauss, Werner, </w:t>
      </w:r>
      <w:r w:rsidRPr="001140FA">
        <w:rPr>
          <w:rFonts w:asciiTheme="minorEastAsia" w:eastAsiaTheme="minorEastAsia"/>
          <w:sz w:val="21"/>
        </w:rPr>
        <w:t>“‘</w:t>
      </w:r>
      <w:r w:rsidRPr="001140FA">
        <w:rPr>
          <w:rFonts w:asciiTheme="minorEastAsia" w:eastAsiaTheme="minorEastAsia"/>
          <w:sz w:val="21"/>
        </w:rPr>
        <w:t>Das Reichsministerium des Innern und die Judengesetzgebung</w:t>
      </w:r>
      <w:r w:rsidRPr="001140FA">
        <w:rPr>
          <w:rFonts w:asciiTheme="minorEastAsia" w:eastAsiaTheme="minorEastAsia"/>
          <w:sz w:val="21"/>
        </w:rPr>
        <w:t>’</w:t>
      </w:r>
      <w:r w:rsidRPr="001140FA">
        <w:rPr>
          <w:rFonts w:asciiTheme="minorEastAsia" w:eastAsiaTheme="minorEastAsia"/>
          <w:sz w:val="21"/>
        </w:rPr>
        <w:t>: Aufzeichnungen von Dr. Bernhard L</w:t>
      </w:r>
      <w:r w:rsidRPr="001140FA">
        <w:rPr>
          <w:rFonts w:asciiTheme="minorEastAsia" w:eastAsiaTheme="minorEastAsia"/>
          <w:sz w:val="21"/>
        </w:rPr>
        <w:t>ö</w:t>
      </w:r>
      <w:r w:rsidRPr="001140FA">
        <w:rPr>
          <w:rFonts w:asciiTheme="minorEastAsia" w:eastAsiaTheme="minorEastAsia"/>
          <w:sz w:val="21"/>
        </w:rPr>
        <w:t>sener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9 (1961), 264</w:t>
      </w:r>
      <w:r w:rsidRPr="001140FA">
        <w:rPr>
          <w:rFonts w:asciiTheme="minorEastAsia" w:eastAsiaTheme="minorEastAsia"/>
          <w:sz w:val="21"/>
        </w:rPr>
        <w:t>–</w:t>
      </w:r>
      <w:r w:rsidRPr="001140FA">
        <w:rPr>
          <w:rFonts w:asciiTheme="minorEastAsia" w:eastAsiaTheme="minorEastAsia"/>
          <w:sz w:val="21"/>
        </w:rPr>
        <w:t>313.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Streisand, Joachim (ed.), </w:t>
      </w:r>
      <w:r w:rsidRPr="001140FA">
        <w:rPr>
          <w:rFonts w:asciiTheme="minorEastAsia" w:eastAsiaTheme="minorEastAsia"/>
          <w:sz w:val="21"/>
        </w:rPr>
        <w:t xml:space="preserve">Studien </w:t>
      </w:r>
      <w:r w:rsidRPr="001140FA">
        <w:rPr>
          <w:rFonts w:asciiTheme="minorEastAsia" w:eastAsiaTheme="minorEastAsia"/>
          <w:sz w:val="21"/>
        </w:rPr>
        <w:t>ü</w:t>
      </w:r>
      <w:r w:rsidRPr="001140FA">
        <w:rPr>
          <w:rFonts w:asciiTheme="minorEastAsia" w:eastAsiaTheme="minorEastAsia"/>
          <w:sz w:val="21"/>
        </w:rPr>
        <w:t>ber die deutsche Geschichtswissenschaft von 1871 bis 1945</w:t>
      </w:r>
      <w:r w:rsidRPr="001140FA">
        <w:rPr>
          <w:rStyle w:val="0Text"/>
          <w:rFonts w:asciiTheme="minorEastAsia" w:eastAsiaTheme="minorEastAsia"/>
          <w:sz w:val="21"/>
        </w:rPr>
        <w:t xml:space="preserve"> (2 vols., Berlin, 1965,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Strobl, Gerwin, </w:t>
      </w:r>
      <w:r w:rsidRPr="001140FA">
        <w:rPr>
          <w:rFonts w:asciiTheme="minorEastAsia" w:eastAsiaTheme="minorEastAsia"/>
          <w:sz w:val="21"/>
        </w:rPr>
        <w:t>The Germanic Isle: Nazi Perceptions of Britain</w:t>
      </w:r>
      <w:r w:rsidRPr="001140FA">
        <w:rPr>
          <w:rStyle w:val="0Text"/>
          <w:rFonts w:asciiTheme="minorEastAsia" w:eastAsiaTheme="minorEastAsia"/>
          <w:sz w:val="21"/>
        </w:rPr>
        <w:t xml:space="preserve"> (Cambridge,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Strohmeyer, Klaus, </w:t>
      </w:r>
      <w:r w:rsidRPr="001140FA">
        <w:rPr>
          <w:rFonts w:asciiTheme="minorEastAsia" w:eastAsiaTheme="minorEastAsia"/>
          <w:sz w:val="21"/>
        </w:rPr>
        <w:t>Warenh</w:t>
      </w:r>
      <w:r w:rsidRPr="001140FA">
        <w:rPr>
          <w:rFonts w:asciiTheme="minorEastAsia" w:eastAsiaTheme="minorEastAsia"/>
          <w:sz w:val="21"/>
        </w:rPr>
        <w:t>ä</w:t>
      </w:r>
      <w:r w:rsidRPr="001140FA">
        <w:rPr>
          <w:rFonts w:asciiTheme="minorEastAsia" w:eastAsiaTheme="minorEastAsia"/>
          <w:sz w:val="21"/>
        </w:rPr>
        <w:t>user: Geschichte, Bl</w:t>
      </w:r>
      <w:r w:rsidRPr="001140FA">
        <w:rPr>
          <w:rFonts w:asciiTheme="minorEastAsia" w:eastAsiaTheme="minorEastAsia"/>
          <w:sz w:val="21"/>
        </w:rPr>
        <w:t>ü</w:t>
      </w:r>
      <w:r w:rsidRPr="001140FA">
        <w:rPr>
          <w:rFonts w:asciiTheme="minorEastAsia" w:eastAsiaTheme="minorEastAsia"/>
          <w:sz w:val="21"/>
        </w:rPr>
        <w:t>te und Untergang im Warenmeer</w:t>
      </w:r>
      <w:r w:rsidRPr="001140FA">
        <w:rPr>
          <w:rStyle w:val="0Text"/>
          <w:rFonts w:asciiTheme="minorEastAsia" w:eastAsiaTheme="minorEastAsia"/>
          <w:sz w:val="21"/>
        </w:rPr>
        <w:t xml:space="preserve"> (Berlin,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Strothmann, Dietrich, </w:t>
      </w:r>
      <w:r w:rsidRPr="001140FA">
        <w:rPr>
          <w:rFonts w:asciiTheme="minorEastAsia" w:eastAsiaTheme="minorEastAsia"/>
          <w:sz w:val="21"/>
        </w:rPr>
        <w:t>Nationalsozialistische Literaturpolitik: Ein Beitrag zur Publizistik im Dritten Reich</w:t>
      </w:r>
      <w:r w:rsidRPr="001140FA">
        <w:rPr>
          <w:rStyle w:val="0Text"/>
          <w:rFonts w:asciiTheme="minorEastAsia" w:eastAsiaTheme="minorEastAsia"/>
          <w:sz w:val="21"/>
        </w:rPr>
        <w:t xml:space="preserve"> (Bonn, 1960).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Struve, Walter, </w:t>
      </w:r>
      <w:r w:rsidRPr="001140FA">
        <w:rPr>
          <w:rFonts w:asciiTheme="minorEastAsia" w:eastAsiaTheme="minorEastAsia"/>
          <w:sz w:val="21"/>
        </w:rPr>
        <w:t>Aufsteig und Herrschaft des Nationalsozialismus in einer industriellen Kleinstadt: Osterode am Harz 1918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(Essen,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Studnitz, Cecilia von, </w:t>
      </w:r>
      <w:r w:rsidRPr="001140FA">
        <w:rPr>
          <w:rFonts w:asciiTheme="minorEastAsia" w:eastAsiaTheme="minorEastAsia"/>
          <w:sz w:val="21"/>
        </w:rPr>
        <w:t>Es war wie ein Rausch: Fallada und sein Leben</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St</w:t>
      </w:r>
      <w:r w:rsidRPr="001140FA">
        <w:rPr>
          <w:rFonts w:asciiTheme="minorEastAsia" w:eastAsiaTheme="minorEastAsia"/>
          <w:sz w:val="21"/>
        </w:rPr>
        <w:t>ü</w:t>
      </w:r>
      <w:r w:rsidRPr="001140FA">
        <w:rPr>
          <w:rFonts w:asciiTheme="minorEastAsia" w:eastAsiaTheme="minorEastAsia"/>
          <w:sz w:val="21"/>
        </w:rPr>
        <w:t xml:space="preserve">mke, Hans-Georg, </w:t>
      </w:r>
      <w:r w:rsidRPr="001140FA">
        <w:rPr>
          <w:rFonts w:asciiTheme="minorEastAsia" w:eastAsiaTheme="minorEastAsia"/>
          <w:sz w:val="21"/>
        </w:rPr>
        <w:t>“</w:t>
      </w:r>
      <w:r w:rsidRPr="001140FA">
        <w:rPr>
          <w:rFonts w:asciiTheme="minorEastAsia" w:eastAsiaTheme="minorEastAsia"/>
          <w:sz w:val="21"/>
        </w:rPr>
        <w:t xml:space="preserve">Vom </w:t>
      </w:r>
      <w:r w:rsidRPr="001140FA">
        <w:rPr>
          <w:rFonts w:asciiTheme="minorEastAsia" w:eastAsiaTheme="minorEastAsia"/>
          <w:sz w:val="21"/>
        </w:rPr>
        <w:t>‘</w:t>
      </w:r>
      <w:r w:rsidRPr="001140FA">
        <w:rPr>
          <w:rFonts w:asciiTheme="minorEastAsia" w:eastAsiaTheme="minorEastAsia"/>
          <w:sz w:val="21"/>
        </w:rPr>
        <w:t>unausgeglichenen Geschlechtshaushalt</w:t>
      </w:r>
      <w:r w:rsidRPr="001140FA">
        <w:rPr>
          <w:rFonts w:asciiTheme="minorEastAsia" w:eastAsiaTheme="minorEastAsia"/>
          <w:sz w:val="21"/>
        </w:rPr>
        <w:t>’</w:t>
      </w:r>
      <w:r w:rsidRPr="001140FA">
        <w:rPr>
          <w:rFonts w:asciiTheme="minorEastAsia" w:eastAsiaTheme="minorEastAsia"/>
          <w:sz w:val="21"/>
        </w:rPr>
        <w:t>: Zur Verfolgung Homosexueller</w:t>
      </w:r>
      <w:r w:rsidRPr="001140FA">
        <w:rPr>
          <w:rFonts w:asciiTheme="minorEastAsia" w:eastAsiaTheme="minorEastAsia"/>
          <w:sz w:val="21"/>
        </w:rPr>
        <w:t>”</w:t>
      </w:r>
      <w:r w:rsidRPr="001140FA">
        <w:rPr>
          <w:rFonts w:asciiTheme="minorEastAsia" w:eastAsiaTheme="minorEastAsia"/>
          <w:sz w:val="21"/>
        </w:rPr>
        <w:t xml:space="preserve">, in Frahm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Verachtet</w:t>
      </w:r>
      <w:r w:rsidRPr="001140FA">
        <w:rPr>
          <w:rFonts w:asciiTheme="minorEastAsia" w:eastAsiaTheme="minorEastAsia"/>
          <w:sz w:val="21"/>
        </w:rPr>
        <w:t>, 46</w:t>
      </w:r>
      <w:r w:rsidRPr="001140FA">
        <w:rPr>
          <w:rFonts w:asciiTheme="minorEastAsia" w:eastAsiaTheme="minorEastAsia"/>
          <w:sz w:val="21"/>
        </w:rPr>
        <w:t>–</w:t>
      </w:r>
      <w:r w:rsidRPr="001140FA">
        <w:rPr>
          <w:rFonts w:asciiTheme="minorEastAsia" w:eastAsiaTheme="minorEastAsia"/>
          <w:sz w:val="21"/>
        </w:rPr>
        <w:t>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Finkler, Rudi, </w:t>
      </w:r>
      <w:r w:rsidRPr="001140FA">
        <w:rPr>
          <w:rFonts w:asciiTheme="minorEastAsia" w:eastAsiaTheme="minorEastAsia"/>
          <w:sz w:val="21"/>
        </w:rPr>
        <w:t xml:space="preserve">Rosa Winkel, rosa Listen: Homosexuelle und </w:t>
      </w:r>
      <w:r w:rsidRPr="001140FA">
        <w:rPr>
          <w:rFonts w:asciiTheme="minorEastAsia" w:eastAsiaTheme="minorEastAsia"/>
          <w:sz w:val="21"/>
        </w:rPr>
        <w:t>“</w:t>
      </w:r>
      <w:r w:rsidRPr="001140FA">
        <w:rPr>
          <w:rFonts w:asciiTheme="minorEastAsia" w:eastAsiaTheme="minorEastAsia"/>
          <w:sz w:val="21"/>
        </w:rPr>
        <w:t>Gesundes Volksempfinden</w:t>
      </w:r>
      <w:r w:rsidRPr="001140FA">
        <w:rPr>
          <w:rFonts w:asciiTheme="minorEastAsia" w:eastAsiaTheme="minorEastAsia"/>
          <w:sz w:val="21"/>
        </w:rPr>
        <w:t>”</w:t>
      </w:r>
      <w:r w:rsidRPr="001140FA">
        <w:rPr>
          <w:rFonts w:asciiTheme="minorEastAsia" w:eastAsiaTheme="minorEastAsia"/>
          <w:sz w:val="21"/>
        </w:rPr>
        <w:t xml:space="preserve"> von Auschwitz bis heute</w:t>
      </w:r>
      <w:r w:rsidRPr="001140FA">
        <w:rPr>
          <w:rStyle w:val="0Text"/>
          <w:rFonts w:asciiTheme="minorEastAsia" w:eastAsiaTheme="minorEastAsia"/>
          <w:sz w:val="21"/>
        </w:rPr>
        <w:t xml:space="preserve"> (Reinbek, 1981).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Suhling, Lothar, </w:t>
      </w:r>
      <w:r w:rsidRPr="001140FA">
        <w:rPr>
          <w:rFonts w:asciiTheme="minorEastAsia" w:eastAsiaTheme="minorEastAsia"/>
          <w:sz w:val="21"/>
        </w:rPr>
        <w:t>“</w:t>
      </w:r>
      <w:r w:rsidRPr="001140FA">
        <w:rPr>
          <w:rFonts w:asciiTheme="minorEastAsia" w:eastAsiaTheme="minorEastAsia"/>
          <w:sz w:val="21"/>
        </w:rPr>
        <w:t xml:space="preserve">Deutsche Baukunst. Technologie und Ideologie im Industriebau des </w:t>
      </w:r>
      <w:r w:rsidRPr="001140FA">
        <w:rPr>
          <w:rFonts w:asciiTheme="minorEastAsia" w:eastAsiaTheme="minorEastAsia"/>
          <w:sz w:val="21"/>
        </w:rPr>
        <w:t>‘</w:t>
      </w:r>
      <w:r w:rsidRPr="001140FA">
        <w:rPr>
          <w:rFonts w:asciiTheme="minorEastAsia" w:eastAsiaTheme="minorEastAsia"/>
          <w:sz w:val="21"/>
        </w:rPr>
        <w:t>Dritten Reiches</w:t>
      </w:r>
      <w:r w:rsidRPr="001140FA">
        <w:rPr>
          <w:rFonts w:asciiTheme="minorEastAsia" w:eastAsiaTheme="minorEastAsia"/>
          <w:sz w:val="21"/>
        </w:rPr>
        <w:t>’”</w:t>
      </w:r>
      <w:r w:rsidRPr="001140FA">
        <w:rPr>
          <w:rFonts w:asciiTheme="minorEastAsia" w:eastAsiaTheme="minorEastAsia"/>
          <w:sz w:val="21"/>
        </w:rPr>
        <w:t xml:space="preserve">, in Mehrtens and Richter (eds.), </w:t>
      </w:r>
      <w:r w:rsidRPr="001140FA">
        <w:rPr>
          <w:rStyle w:val="0Text"/>
          <w:rFonts w:asciiTheme="minorEastAsia" w:eastAsiaTheme="minorEastAsia"/>
          <w:sz w:val="21"/>
        </w:rPr>
        <w:t>Naturwissenschaft</w:t>
      </w:r>
      <w:r w:rsidRPr="001140FA">
        <w:rPr>
          <w:rFonts w:asciiTheme="minorEastAsia" w:eastAsiaTheme="minorEastAsia"/>
          <w:sz w:val="21"/>
        </w:rPr>
        <w:t>, 243</w:t>
      </w:r>
      <w:r w:rsidRPr="001140FA">
        <w:rPr>
          <w:rFonts w:asciiTheme="minorEastAsia" w:eastAsiaTheme="minorEastAsia"/>
          <w:sz w:val="21"/>
        </w:rPr>
        <w:t>–</w:t>
      </w:r>
      <w:r w:rsidRPr="001140FA">
        <w:rPr>
          <w:rFonts w:asciiTheme="minorEastAsia" w:eastAsiaTheme="minorEastAsia"/>
          <w:sz w:val="21"/>
        </w:rPr>
        <w:t>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Suhr, Elke, </w:t>
      </w:r>
      <w:r w:rsidRPr="001140FA">
        <w:rPr>
          <w:rFonts w:asciiTheme="minorEastAsia" w:eastAsiaTheme="minorEastAsia"/>
          <w:sz w:val="21"/>
        </w:rPr>
        <w:t>Die Emslandlager: Die politische und wirtschaftliche Bedeutung der emsl</w:t>
      </w:r>
      <w:r w:rsidRPr="001140FA">
        <w:rPr>
          <w:rFonts w:asciiTheme="minorEastAsia" w:eastAsiaTheme="minorEastAsia"/>
          <w:sz w:val="21"/>
        </w:rPr>
        <w:t>ä</w:t>
      </w:r>
      <w:r w:rsidRPr="001140FA">
        <w:rPr>
          <w:rFonts w:asciiTheme="minorEastAsia" w:eastAsiaTheme="minorEastAsia"/>
          <w:sz w:val="21"/>
        </w:rPr>
        <w:t>ndischen Konzentrations- und Strafgefangenlager,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(Bremen,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Swatek, Dieter, </w:t>
      </w:r>
      <w:r w:rsidRPr="001140FA">
        <w:rPr>
          <w:rFonts w:asciiTheme="minorEastAsia" w:eastAsiaTheme="minorEastAsia"/>
          <w:sz w:val="21"/>
        </w:rPr>
        <w:t>Unternehmenskonzentration als Ergebnis und Mittel nationalsozialistischer Wirtschaftspolitik</w:t>
      </w:r>
      <w:r w:rsidRPr="001140FA">
        <w:rPr>
          <w:rStyle w:val="0Text"/>
          <w:rFonts w:asciiTheme="minorEastAsia" w:eastAsiaTheme="minorEastAsia"/>
          <w:sz w:val="21"/>
        </w:rPr>
        <w:t xml:space="preserve"> (Berlin,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Sydnor, Charles W., </w:t>
      </w:r>
      <w:r w:rsidRPr="001140FA">
        <w:rPr>
          <w:rFonts w:asciiTheme="minorEastAsia" w:eastAsiaTheme="minorEastAsia"/>
          <w:sz w:val="21"/>
        </w:rPr>
        <w:t>Soldiers of Destruction: The SS Death's Head Division,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(Princeton, N.J., 1990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Sywottek, Jutta, </w:t>
      </w:r>
      <w:r w:rsidRPr="001140FA">
        <w:rPr>
          <w:rFonts w:asciiTheme="minorEastAsia" w:eastAsiaTheme="minorEastAsia"/>
          <w:sz w:val="21"/>
        </w:rPr>
        <w:t>Mobilmachung f</w:t>
      </w:r>
      <w:r w:rsidRPr="001140FA">
        <w:rPr>
          <w:rFonts w:asciiTheme="minorEastAsia" w:eastAsiaTheme="minorEastAsia"/>
          <w:sz w:val="21"/>
        </w:rPr>
        <w:t>ü</w:t>
      </w:r>
      <w:r w:rsidRPr="001140FA">
        <w:rPr>
          <w:rFonts w:asciiTheme="minorEastAsia" w:eastAsiaTheme="minorEastAsia"/>
          <w:sz w:val="21"/>
        </w:rPr>
        <w:t>r den totalen Krieg: Die propagandistische Vorbereitung der deutschen Bev</w:t>
      </w:r>
      <w:r w:rsidRPr="001140FA">
        <w:rPr>
          <w:rFonts w:asciiTheme="minorEastAsia" w:eastAsiaTheme="minorEastAsia"/>
          <w:sz w:val="21"/>
        </w:rPr>
        <w:t>ö</w:t>
      </w:r>
      <w:r w:rsidRPr="001140FA">
        <w:rPr>
          <w:rFonts w:asciiTheme="minorEastAsia" w:eastAsiaTheme="minorEastAsia"/>
          <w:sz w:val="21"/>
        </w:rPr>
        <w:t>lkerung auf den Zweiten Weltkrieg</w:t>
      </w:r>
      <w:r w:rsidRPr="001140FA">
        <w:rPr>
          <w:rStyle w:val="0Text"/>
          <w:rFonts w:asciiTheme="minorEastAsia" w:eastAsiaTheme="minorEastAsia"/>
          <w:sz w:val="21"/>
        </w:rPr>
        <w:t xml:space="preserve"> (Opladen,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Szczesny, Gerhard, </w:t>
      </w:r>
      <w:r w:rsidRPr="001140FA">
        <w:rPr>
          <w:rFonts w:asciiTheme="minorEastAsia" w:eastAsiaTheme="minorEastAsia"/>
          <w:sz w:val="21"/>
        </w:rPr>
        <w:t>Als die Vergangenheit Gegenwart war: Lebensanlauf eines Ostpreussen</w:t>
      </w:r>
      <w:r w:rsidRPr="001140FA">
        <w:rPr>
          <w:rStyle w:val="0Text"/>
          <w:rFonts w:asciiTheme="minorEastAsia" w:eastAsiaTheme="minorEastAsia"/>
          <w:sz w:val="21"/>
        </w:rPr>
        <w:t xml:space="preserve"> (Berlin,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Tal, Uriel, </w:t>
      </w:r>
      <w:r w:rsidRPr="001140FA">
        <w:rPr>
          <w:rFonts w:asciiTheme="minorEastAsia" w:eastAsiaTheme="minorEastAsia"/>
          <w:sz w:val="21"/>
        </w:rPr>
        <w:t xml:space="preserve">Structures of German </w:t>
      </w:r>
      <w:r w:rsidRPr="001140FA">
        <w:rPr>
          <w:rFonts w:asciiTheme="minorEastAsia" w:eastAsiaTheme="minorEastAsia"/>
          <w:sz w:val="21"/>
        </w:rPr>
        <w:t>“</w:t>
      </w:r>
      <w:r w:rsidRPr="001140FA">
        <w:rPr>
          <w:rFonts w:asciiTheme="minorEastAsia" w:eastAsiaTheme="minorEastAsia"/>
          <w:sz w:val="21"/>
        </w:rPr>
        <w:t>Political Theology</w:t>
      </w:r>
      <w:r w:rsidRPr="001140FA">
        <w:rPr>
          <w:rFonts w:asciiTheme="minorEastAsia" w:eastAsiaTheme="minorEastAsia"/>
          <w:sz w:val="21"/>
        </w:rPr>
        <w:t>”</w:t>
      </w:r>
      <w:r w:rsidRPr="001140FA">
        <w:rPr>
          <w:rFonts w:asciiTheme="minorEastAsia" w:eastAsiaTheme="minorEastAsia"/>
          <w:sz w:val="21"/>
        </w:rPr>
        <w:t xml:space="preserve"> in the Nazi Era</w:t>
      </w:r>
      <w:r w:rsidRPr="001140FA">
        <w:rPr>
          <w:rStyle w:val="0Text"/>
          <w:rFonts w:asciiTheme="minorEastAsia" w:eastAsiaTheme="minorEastAsia"/>
          <w:sz w:val="21"/>
        </w:rPr>
        <w:t xml:space="preserve"> (Tel Aviv,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Tampke, 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w:t>
      </w:r>
      <w:r w:rsidRPr="001140FA">
        <w:rPr>
          <w:rFonts w:asciiTheme="minorEastAsia" w:eastAsiaTheme="minorEastAsia"/>
          <w:sz w:val="21"/>
        </w:rPr>
        <w:t>Czech-German Relations and the Politics of Central Europe: From Bohemia to the EU</w:t>
      </w:r>
      <w:r w:rsidRPr="001140FA">
        <w:rPr>
          <w:rStyle w:val="0Text"/>
          <w:rFonts w:asciiTheme="minorEastAsia" w:eastAsiaTheme="minorEastAsia"/>
          <w:sz w:val="21"/>
        </w:rPr>
        <w:t xml:space="preserve"> (London,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Tannenbaum, Edward R., </w:t>
      </w:r>
      <w:r w:rsidRPr="001140FA">
        <w:rPr>
          <w:rFonts w:asciiTheme="minorEastAsia" w:eastAsiaTheme="minorEastAsia"/>
          <w:sz w:val="21"/>
        </w:rPr>
        <w:t>The Fascist Experience: Italian Society and Culture, 1922</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(New York,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Tarnowski, Wolfgang, </w:t>
      </w:r>
      <w:r w:rsidRPr="001140FA">
        <w:rPr>
          <w:rFonts w:asciiTheme="minorEastAsia" w:eastAsiaTheme="minorEastAsia"/>
          <w:sz w:val="21"/>
        </w:rPr>
        <w:t>Ernst Barlach und der Nationalsozialismus: Ein Abendvortrag, gehalten am 20. Oktober 1988 in der Katholischen Akademie Hamburg</w:t>
      </w:r>
      <w:r w:rsidRPr="001140FA">
        <w:rPr>
          <w:rStyle w:val="0Text"/>
          <w:rFonts w:asciiTheme="minorEastAsia" w:eastAsiaTheme="minorEastAsia"/>
          <w:sz w:val="21"/>
        </w:rPr>
        <w:t xml:space="preserve"> (Hamburg,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Taylor, Alan J. P., </w:t>
      </w:r>
      <w:r w:rsidRPr="001140FA">
        <w:rPr>
          <w:rStyle w:val="0Text"/>
          <w:rFonts w:asciiTheme="minorEastAsia" w:eastAsiaTheme="minorEastAsia"/>
          <w:sz w:val="21"/>
        </w:rPr>
        <w:t>The Origins of the Second World War</w:t>
      </w:r>
      <w:r w:rsidRPr="001140FA">
        <w:rPr>
          <w:rFonts w:asciiTheme="minorEastAsia" w:eastAsiaTheme="minorEastAsia"/>
          <w:sz w:val="21"/>
        </w:rPr>
        <w:t xml:space="preserve"> (Harmondsworth, 1964 [1961]).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Taylor, Brandon, and van der Will, Wilfried (eds.), </w:t>
      </w:r>
      <w:r w:rsidRPr="001140FA">
        <w:rPr>
          <w:rFonts w:asciiTheme="minorEastAsia" w:eastAsiaTheme="minorEastAsia"/>
          <w:sz w:val="21"/>
        </w:rPr>
        <w:t>The Nazification of Art: Art, Design, Music, Architecture, and Film in the Third Reich</w:t>
      </w:r>
      <w:r w:rsidRPr="001140FA">
        <w:rPr>
          <w:rStyle w:val="0Text"/>
          <w:rFonts w:asciiTheme="minorEastAsia" w:eastAsiaTheme="minorEastAsia"/>
          <w:sz w:val="21"/>
        </w:rPr>
        <w:t xml:space="preserve"> (Winchester,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Taylor, Robert R., </w:t>
      </w:r>
      <w:r w:rsidRPr="001140FA">
        <w:rPr>
          <w:rFonts w:asciiTheme="minorEastAsia" w:eastAsiaTheme="minorEastAsia"/>
          <w:sz w:val="21"/>
        </w:rPr>
        <w:t>The Word in Stone: The Role of Architecture in the National Socialist Ideology</w:t>
      </w:r>
      <w:r w:rsidRPr="001140FA">
        <w:rPr>
          <w:rStyle w:val="0Text"/>
          <w:rFonts w:asciiTheme="minorEastAsia" w:eastAsiaTheme="minorEastAsia"/>
          <w:sz w:val="21"/>
        </w:rPr>
        <w:t xml:space="preserve"> (Berkeley, Calif., 1974).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Teich, Mikul</w:t>
      </w:r>
      <w:r w:rsidRPr="001140FA">
        <w:rPr>
          <w:rFonts w:asciiTheme="minorEastAsia" w:eastAsiaTheme="minorEastAsia"/>
          <w:sz w:val="21"/>
        </w:rPr>
        <w:t>á</w:t>
      </w:r>
      <w:r w:rsidRPr="001140FA">
        <w:rPr>
          <w:rFonts w:asciiTheme="minorEastAsia" w:eastAsiaTheme="minorEastAsia"/>
          <w:sz w:val="21"/>
        </w:rPr>
        <w:t xml:space="preserve">s (ed.), </w:t>
      </w:r>
      <w:r w:rsidRPr="001140FA">
        <w:rPr>
          <w:rStyle w:val="0Text"/>
          <w:rFonts w:asciiTheme="minorEastAsia" w:eastAsiaTheme="minorEastAsia"/>
          <w:sz w:val="21"/>
        </w:rPr>
        <w:t>Bohemia in History</w:t>
      </w:r>
      <w:r w:rsidRPr="001140FA">
        <w:rPr>
          <w:rFonts w:asciiTheme="minorEastAsia" w:eastAsiaTheme="minorEastAsia"/>
          <w:sz w:val="21"/>
        </w:rPr>
        <w:t xml:space="preserve"> (Cambridge,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Teichova, Alice, </w:t>
      </w:r>
      <w:r w:rsidRPr="001140FA">
        <w:rPr>
          <w:rFonts w:asciiTheme="minorEastAsia" w:eastAsiaTheme="minorEastAsia"/>
          <w:sz w:val="21"/>
        </w:rPr>
        <w:t>“</w:t>
      </w:r>
      <w:r w:rsidRPr="001140FA">
        <w:rPr>
          <w:rFonts w:asciiTheme="minorEastAsia" w:eastAsiaTheme="minorEastAsia"/>
          <w:sz w:val="21"/>
        </w:rPr>
        <w:t>The Protectorate of Bohemia and Moravia (1939</w:t>
      </w:r>
      <w:r w:rsidRPr="001140FA">
        <w:rPr>
          <w:rFonts w:asciiTheme="minorEastAsia" w:eastAsiaTheme="minorEastAsia"/>
          <w:sz w:val="21"/>
        </w:rPr>
        <w:t>–</w:t>
      </w:r>
      <w:r w:rsidRPr="001140FA">
        <w:rPr>
          <w:rFonts w:asciiTheme="minorEastAsia" w:eastAsiaTheme="minorEastAsia"/>
          <w:sz w:val="21"/>
        </w:rPr>
        <w:t>1945): The Economic Dimension</w:t>
      </w:r>
      <w:r w:rsidRPr="001140FA">
        <w:rPr>
          <w:rFonts w:asciiTheme="minorEastAsia" w:eastAsiaTheme="minorEastAsia"/>
          <w:sz w:val="21"/>
        </w:rPr>
        <w:t>”</w:t>
      </w:r>
      <w:r w:rsidRPr="001140FA">
        <w:rPr>
          <w:rFonts w:asciiTheme="minorEastAsia" w:eastAsiaTheme="minorEastAsia"/>
          <w:sz w:val="21"/>
        </w:rPr>
        <w:t xml:space="preserve">, in Teich (ed.), </w:t>
      </w:r>
      <w:r w:rsidRPr="001140FA">
        <w:rPr>
          <w:rStyle w:val="0Text"/>
          <w:rFonts w:asciiTheme="minorEastAsia" w:eastAsiaTheme="minorEastAsia"/>
          <w:sz w:val="21"/>
        </w:rPr>
        <w:t>Bohemia in History</w:t>
      </w:r>
      <w:r w:rsidRPr="001140FA">
        <w:rPr>
          <w:rFonts w:asciiTheme="minorEastAsia" w:eastAsiaTheme="minorEastAsia"/>
          <w:sz w:val="21"/>
        </w:rPr>
        <w:t>, 267</w:t>
      </w:r>
      <w:r w:rsidRPr="001140FA">
        <w:rPr>
          <w:rFonts w:asciiTheme="minorEastAsia" w:eastAsiaTheme="minorEastAsia"/>
          <w:sz w:val="21"/>
        </w:rPr>
        <w:t>–</w:t>
      </w:r>
      <w:r w:rsidRPr="001140FA">
        <w:rPr>
          <w:rFonts w:asciiTheme="minorEastAsia" w:eastAsiaTheme="minorEastAsia"/>
          <w:sz w:val="21"/>
        </w:rPr>
        <w:t>305.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Temin, Peter, </w:t>
      </w:r>
      <w:r w:rsidRPr="001140FA">
        <w:rPr>
          <w:rStyle w:val="0Text"/>
          <w:rFonts w:asciiTheme="minorEastAsia" w:eastAsiaTheme="minorEastAsia"/>
          <w:sz w:val="21"/>
        </w:rPr>
        <w:t>Lessons from the Great Depression</w:t>
      </w:r>
      <w:r w:rsidRPr="001140FA">
        <w:rPr>
          <w:rFonts w:asciiTheme="minorEastAsia" w:eastAsiaTheme="minorEastAsia"/>
          <w:sz w:val="21"/>
        </w:rPr>
        <w:t xml:space="preserve"> (Cambridge, Mass.,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Tenfelde, Klaus, </w:t>
      </w:r>
      <w:r w:rsidRPr="001140FA">
        <w:rPr>
          <w:rFonts w:asciiTheme="minorEastAsia" w:eastAsiaTheme="minorEastAsia"/>
          <w:sz w:val="21"/>
        </w:rPr>
        <w:t>“</w:t>
      </w:r>
      <w:r w:rsidRPr="001140FA">
        <w:rPr>
          <w:rFonts w:asciiTheme="minorEastAsia" w:eastAsiaTheme="minorEastAsia"/>
          <w:sz w:val="21"/>
        </w:rPr>
        <w:t>Proletarische Provinz: Radikalisierung und Widerstand in Penzberg/Oberbayern 1900 bis 1945</w:t>
      </w:r>
      <w:r w:rsidRPr="001140FA">
        <w:rPr>
          <w:rFonts w:asciiTheme="minorEastAsia" w:eastAsiaTheme="minorEastAsia"/>
          <w:sz w:val="21"/>
        </w:rPr>
        <w:t>”</w:t>
      </w:r>
      <w:r w:rsidRPr="001140FA">
        <w:rPr>
          <w:rFonts w:asciiTheme="minorEastAsia" w:eastAsiaTheme="minorEastAsia"/>
          <w:sz w:val="21"/>
        </w:rPr>
        <w:t xml:space="preserve">, in Broszat et al. (eds.), </w:t>
      </w:r>
      <w:r w:rsidRPr="001140FA">
        <w:rPr>
          <w:rStyle w:val="0Text"/>
          <w:rFonts w:asciiTheme="minorEastAsia" w:eastAsiaTheme="minorEastAsia"/>
          <w:sz w:val="21"/>
        </w:rPr>
        <w:t>Bayern</w:t>
      </w:r>
      <w:r w:rsidRPr="001140FA">
        <w:rPr>
          <w:rFonts w:asciiTheme="minorEastAsia" w:eastAsiaTheme="minorEastAsia"/>
          <w:sz w:val="21"/>
        </w:rPr>
        <w:t>, IV. 320</w:t>
      </w:r>
      <w:r w:rsidRPr="001140FA">
        <w:rPr>
          <w:rFonts w:asciiTheme="minorEastAsia" w:eastAsiaTheme="minorEastAsia"/>
          <w:sz w:val="21"/>
        </w:rPr>
        <w:t>–</w:t>
      </w:r>
      <w:r w:rsidRPr="001140FA">
        <w:rPr>
          <w:rFonts w:asciiTheme="minorEastAsia" w:eastAsiaTheme="minorEastAsia"/>
          <w:sz w:val="21"/>
        </w:rPr>
        <w:t>37.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Tennstedt, Florian, </w:t>
      </w:r>
      <w:r w:rsidRPr="001140FA">
        <w:rPr>
          <w:rFonts w:asciiTheme="minorEastAsia" w:eastAsiaTheme="minorEastAsia"/>
          <w:sz w:val="21"/>
        </w:rPr>
        <w:t>“</w:t>
      </w:r>
      <w:r w:rsidRPr="001140FA">
        <w:rPr>
          <w:rFonts w:asciiTheme="minorEastAsia" w:eastAsiaTheme="minorEastAsia"/>
          <w:sz w:val="21"/>
        </w:rPr>
        <w:t>Wohltat und Interesse. Das Winterhilfswerk des Deutschen Volkes. Die Weimarer Vorgeschichte und ihre Instrumentalisierung durch das NS-Regime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und Gesellschaft</w:t>
      </w:r>
      <w:r w:rsidRPr="001140FA">
        <w:rPr>
          <w:rFonts w:asciiTheme="minorEastAsia" w:eastAsiaTheme="minorEastAsia"/>
          <w:sz w:val="21"/>
        </w:rPr>
        <w:t>, 13 (1987), 157</w:t>
      </w:r>
      <w:r w:rsidRPr="001140FA">
        <w:rPr>
          <w:rFonts w:asciiTheme="minorEastAsia" w:eastAsiaTheme="minorEastAsia"/>
          <w:sz w:val="21"/>
        </w:rPr>
        <w:t>–</w:t>
      </w:r>
      <w:r w:rsidRPr="001140FA">
        <w:rPr>
          <w:rFonts w:asciiTheme="minorEastAsia" w:eastAsiaTheme="minorEastAsia"/>
          <w:sz w:val="21"/>
        </w:rPr>
        <w:t>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Tessner, Magnus, </w:t>
      </w:r>
      <w:r w:rsidRPr="001140FA">
        <w:rPr>
          <w:rFonts w:asciiTheme="minorEastAsia" w:eastAsiaTheme="minorEastAsia"/>
          <w:sz w:val="21"/>
        </w:rPr>
        <w:t>Die deutsche Automobilindustrie im Strukturwandel von 1919 bis 1938</w:t>
      </w:r>
      <w:r w:rsidRPr="001140FA">
        <w:rPr>
          <w:rStyle w:val="0Text"/>
          <w:rFonts w:asciiTheme="minorEastAsia" w:eastAsiaTheme="minorEastAsia"/>
          <w:sz w:val="21"/>
        </w:rPr>
        <w:t xml:space="preserve"> (Cologne,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Teut, Anna, </w:t>
      </w:r>
      <w:r w:rsidRPr="001140FA">
        <w:rPr>
          <w:rStyle w:val="0Text"/>
          <w:rFonts w:asciiTheme="minorEastAsia" w:eastAsiaTheme="minorEastAsia"/>
          <w:sz w:val="21"/>
        </w:rPr>
        <w:t>Architektur im Dritten Reich, 1933</w:t>
      </w:r>
      <w:r w:rsidRPr="001140FA">
        <w:rPr>
          <w:rStyle w:val="0Text"/>
          <w:rFonts w:asciiTheme="minorEastAsia" w:eastAsiaTheme="minorEastAsia"/>
          <w:sz w:val="21"/>
        </w:rPr>
        <w:t>–</w:t>
      </w:r>
      <w:r w:rsidRPr="001140FA">
        <w:rPr>
          <w:rStyle w:val="0Text"/>
          <w:rFonts w:asciiTheme="minorEastAsia" w:eastAsiaTheme="minorEastAsia"/>
          <w:sz w:val="21"/>
        </w:rPr>
        <w:t>1945</w:t>
      </w:r>
      <w:r w:rsidRPr="001140FA">
        <w:rPr>
          <w:rFonts w:asciiTheme="minorEastAsia" w:eastAsiaTheme="minorEastAsia"/>
          <w:sz w:val="21"/>
        </w:rPr>
        <w:t xml:space="preserve"> (Frankfurt am Main, 1967).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Thamer, Hans-Ulrich, </w:t>
      </w:r>
      <w:r w:rsidRPr="001140FA">
        <w:rPr>
          <w:rFonts w:asciiTheme="minorEastAsia" w:eastAsiaTheme="minorEastAsia"/>
          <w:sz w:val="21"/>
        </w:rPr>
        <w:t>“</w:t>
      </w:r>
      <w:r w:rsidRPr="001140FA">
        <w:rPr>
          <w:rFonts w:asciiTheme="minorEastAsia" w:eastAsiaTheme="minorEastAsia"/>
          <w:sz w:val="21"/>
        </w:rPr>
        <w:t xml:space="preserve">Von der </w:t>
      </w:r>
      <w:r w:rsidRPr="001140FA">
        <w:rPr>
          <w:rFonts w:asciiTheme="minorEastAsia" w:eastAsiaTheme="minorEastAsia"/>
          <w:sz w:val="21"/>
        </w:rPr>
        <w:t>‘Ä</w:t>
      </w:r>
      <w:r w:rsidRPr="001140FA">
        <w:rPr>
          <w:rFonts w:asciiTheme="minorEastAsia" w:eastAsiaTheme="minorEastAsia"/>
          <w:sz w:val="21"/>
        </w:rPr>
        <w:t>sthetisierung der Politik</w:t>
      </w:r>
      <w:r w:rsidRPr="001140FA">
        <w:rPr>
          <w:rFonts w:asciiTheme="minorEastAsia" w:eastAsiaTheme="minorEastAsia"/>
          <w:sz w:val="21"/>
        </w:rPr>
        <w:t>’</w:t>
      </w:r>
      <w:r w:rsidRPr="001140FA">
        <w:rPr>
          <w:rFonts w:asciiTheme="minorEastAsia" w:eastAsiaTheme="minorEastAsia"/>
          <w:sz w:val="21"/>
        </w:rPr>
        <w:t>: Die N</w:t>
      </w:r>
      <w:r w:rsidRPr="001140FA">
        <w:rPr>
          <w:rFonts w:asciiTheme="minorEastAsia" w:eastAsiaTheme="minorEastAsia"/>
          <w:sz w:val="21"/>
        </w:rPr>
        <w:t>ü</w:t>
      </w:r>
      <w:r w:rsidRPr="001140FA">
        <w:rPr>
          <w:rFonts w:asciiTheme="minorEastAsia" w:eastAsiaTheme="minorEastAsia"/>
          <w:sz w:val="21"/>
        </w:rPr>
        <w:t>rnberger Parteitage der NSDAP</w:t>
      </w:r>
      <w:r w:rsidRPr="001140FA">
        <w:rPr>
          <w:rFonts w:asciiTheme="minorEastAsia" w:eastAsiaTheme="minorEastAsia"/>
          <w:sz w:val="21"/>
        </w:rPr>
        <w:t>”</w:t>
      </w:r>
      <w:r w:rsidRPr="001140FA">
        <w:rPr>
          <w:rFonts w:asciiTheme="minorEastAsia" w:eastAsiaTheme="minorEastAsia"/>
          <w:sz w:val="21"/>
        </w:rPr>
        <w:t xml:space="preserve">, in Ogan and Weiss (eds.), </w:t>
      </w:r>
      <w:r w:rsidRPr="001140FA">
        <w:rPr>
          <w:rStyle w:val="0Text"/>
          <w:rFonts w:asciiTheme="minorEastAsia" w:eastAsiaTheme="minorEastAsia"/>
          <w:sz w:val="21"/>
        </w:rPr>
        <w:t>Faszination und Gewalt</w:t>
      </w:r>
      <w:r w:rsidRPr="001140FA">
        <w:rPr>
          <w:rFonts w:asciiTheme="minorEastAsia" w:eastAsiaTheme="minorEastAsia"/>
          <w:sz w:val="21"/>
        </w:rPr>
        <w:t>, 95</w:t>
      </w:r>
      <w:r w:rsidRPr="001140FA">
        <w:rPr>
          <w:rFonts w:asciiTheme="minorEastAsia" w:eastAsiaTheme="minorEastAsia"/>
          <w:sz w:val="21"/>
        </w:rPr>
        <w:t>–</w:t>
      </w:r>
      <w:r w:rsidRPr="001140FA">
        <w:rPr>
          <w:rFonts w:asciiTheme="minorEastAsia" w:eastAsiaTheme="minorEastAsia"/>
          <w:sz w:val="21"/>
        </w:rPr>
        <w:t>103.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Thies, Jochen, </w:t>
      </w:r>
      <w:r w:rsidRPr="001140FA">
        <w:rPr>
          <w:rFonts w:asciiTheme="minorEastAsia" w:eastAsiaTheme="minorEastAsia"/>
          <w:sz w:val="21"/>
        </w:rPr>
        <w:t xml:space="preserve">Architekt der Weltherrschaft: Die </w:t>
      </w:r>
      <w:r w:rsidRPr="001140FA">
        <w:rPr>
          <w:rFonts w:asciiTheme="minorEastAsia" w:eastAsiaTheme="minorEastAsia"/>
          <w:sz w:val="21"/>
        </w:rPr>
        <w:t>“</w:t>
      </w:r>
      <w:r w:rsidRPr="001140FA">
        <w:rPr>
          <w:rFonts w:asciiTheme="minorEastAsia" w:eastAsiaTheme="minorEastAsia"/>
          <w:sz w:val="21"/>
        </w:rPr>
        <w:t>Endziele</w:t>
      </w:r>
      <w:r w:rsidRPr="001140FA">
        <w:rPr>
          <w:rFonts w:asciiTheme="minorEastAsia" w:eastAsiaTheme="minorEastAsia"/>
          <w:sz w:val="21"/>
        </w:rPr>
        <w:t>”</w:t>
      </w:r>
      <w:r w:rsidRPr="001140FA">
        <w:rPr>
          <w:rFonts w:asciiTheme="minorEastAsia" w:eastAsiaTheme="minorEastAsia"/>
          <w:sz w:val="21"/>
        </w:rPr>
        <w:t xml:space="preserve"> Hitlers</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1976).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Nazi Architecture</w:t>
      </w:r>
      <w:r w:rsidRPr="001140FA">
        <w:rPr>
          <w:rFonts w:asciiTheme="minorEastAsia" w:eastAsiaTheme="minorEastAsia"/>
          <w:sz w:val="21"/>
        </w:rPr>
        <w:t>—</w:t>
      </w:r>
      <w:r w:rsidRPr="001140FA">
        <w:rPr>
          <w:rFonts w:asciiTheme="minorEastAsia" w:eastAsiaTheme="minorEastAsia"/>
          <w:sz w:val="21"/>
        </w:rPr>
        <w:t>A Blueprint for World Domination: The Last Aims of Adolf Hitler</w:t>
      </w:r>
      <w:r w:rsidRPr="001140FA">
        <w:rPr>
          <w:rFonts w:asciiTheme="minorEastAsia" w:eastAsiaTheme="minorEastAsia"/>
          <w:sz w:val="21"/>
        </w:rPr>
        <w:t>”</w:t>
      </w:r>
      <w:r w:rsidRPr="001140FA">
        <w:rPr>
          <w:rFonts w:asciiTheme="minorEastAsia" w:eastAsiaTheme="minorEastAsia"/>
          <w:sz w:val="21"/>
        </w:rPr>
        <w:t xml:space="preserve">, in Welch (ed.), </w:t>
      </w:r>
      <w:r w:rsidRPr="001140FA">
        <w:rPr>
          <w:rStyle w:val="0Text"/>
          <w:rFonts w:asciiTheme="minorEastAsia" w:eastAsiaTheme="minorEastAsia"/>
          <w:sz w:val="21"/>
        </w:rPr>
        <w:t>Nazi Propaganda</w:t>
      </w:r>
      <w:r w:rsidRPr="001140FA">
        <w:rPr>
          <w:rFonts w:asciiTheme="minorEastAsia" w:eastAsiaTheme="minorEastAsia"/>
          <w:sz w:val="21"/>
        </w:rPr>
        <w:t>, 45</w:t>
      </w:r>
      <w:r w:rsidRPr="001140FA">
        <w:rPr>
          <w:rFonts w:asciiTheme="minorEastAsia" w:eastAsiaTheme="minorEastAsia"/>
          <w:sz w:val="21"/>
        </w:rPr>
        <w:t>–</w:t>
      </w:r>
      <w:r w:rsidRPr="001140FA">
        <w:rPr>
          <w:rFonts w:asciiTheme="minorEastAsia" w:eastAsiaTheme="minorEastAsia"/>
          <w:sz w:val="21"/>
        </w:rPr>
        <w:t>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Thomae, Otto, </w:t>
      </w:r>
      <w:r w:rsidRPr="001140FA">
        <w:rPr>
          <w:rFonts w:asciiTheme="minorEastAsia" w:eastAsiaTheme="minorEastAsia"/>
          <w:sz w:val="21"/>
        </w:rPr>
        <w:t xml:space="preserve">Die Propaganda-Maschinerie: Bildende Kunst und </w:t>
      </w:r>
      <w:r w:rsidRPr="001140FA">
        <w:rPr>
          <w:rFonts w:asciiTheme="minorEastAsia" w:eastAsiaTheme="minorEastAsia"/>
          <w:sz w:val="21"/>
        </w:rPr>
        <w:t>Ö</w:t>
      </w:r>
      <w:r w:rsidRPr="001140FA">
        <w:rPr>
          <w:rFonts w:asciiTheme="minorEastAsia" w:eastAsiaTheme="minorEastAsia"/>
          <w:sz w:val="21"/>
        </w:rPr>
        <w:t>ffentlichkeitsarbeit im Dritten Reich</w:t>
      </w:r>
      <w:r w:rsidRPr="001140FA">
        <w:rPr>
          <w:rStyle w:val="0Text"/>
          <w:rFonts w:asciiTheme="minorEastAsia" w:eastAsiaTheme="minorEastAsia"/>
          <w:sz w:val="21"/>
        </w:rPr>
        <w:t xml:space="preserve"> (Berlin,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Thomann, Klaus-Dieter, </w:t>
      </w:r>
      <w:r w:rsidRPr="001140FA">
        <w:rPr>
          <w:rFonts w:asciiTheme="minorEastAsia" w:eastAsiaTheme="minorEastAsia"/>
          <w:sz w:val="21"/>
        </w:rPr>
        <w:t>“‘</w:t>
      </w:r>
      <w:r w:rsidRPr="001140FA">
        <w:rPr>
          <w:rFonts w:asciiTheme="minorEastAsia" w:eastAsiaTheme="minorEastAsia"/>
          <w:sz w:val="21"/>
        </w:rPr>
        <w:t>Kr</w:t>
      </w:r>
      <w:r w:rsidRPr="001140FA">
        <w:rPr>
          <w:rFonts w:asciiTheme="minorEastAsia" w:eastAsiaTheme="minorEastAsia"/>
          <w:sz w:val="21"/>
        </w:rPr>
        <w:t>ü</w:t>
      </w:r>
      <w:r w:rsidRPr="001140FA">
        <w:rPr>
          <w:rFonts w:asciiTheme="minorEastAsia" w:eastAsiaTheme="minorEastAsia"/>
          <w:sz w:val="21"/>
        </w:rPr>
        <w:t>ppel sind nicht minderwertig.</w:t>
      </w:r>
      <w:r w:rsidRPr="001140FA">
        <w:rPr>
          <w:rFonts w:asciiTheme="minorEastAsia" w:eastAsiaTheme="minorEastAsia"/>
          <w:sz w:val="21"/>
        </w:rPr>
        <w:t>’</w:t>
      </w:r>
      <w:r w:rsidRPr="001140FA">
        <w:rPr>
          <w:rFonts w:asciiTheme="minorEastAsia" w:eastAsiaTheme="minorEastAsia"/>
          <w:sz w:val="21"/>
        </w:rPr>
        <w:t xml:space="preserve"> K</w:t>
      </w:r>
      <w:r w:rsidRPr="001140FA">
        <w:rPr>
          <w:rFonts w:asciiTheme="minorEastAsia" w:eastAsiaTheme="minorEastAsia"/>
          <w:sz w:val="21"/>
        </w:rPr>
        <w:t>ö</w:t>
      </w:r>
      <w:r w:rsidRPr="001140FA">
        <w:rPr>
          <w:rFonts w:asciiTheme="minorEastAsia" w:eastAsiaTheme="minorEastAsia"/>
          <w:sz w:val="21"/>
        </w:rPr>
        <w:t>rperbehinderte im Nationalsozialismus</w:t>
      </w:r>
      <w:r w:rsidRPr="001140FA">
        <w:rPr>
          <w:rFonts w:asciiTheme="minorEastAsia" w:eastAsiaTheme="minorEastAsia"/>
          <w:sz w:val="21"/>
        </w:rPr>
        <w:t>”</w:t>
      </w:r>
      <w:r w:rsidRPr="001140FA">
        <w:rPr>
          <w:rFonts w:asciiTheme="minorEastAsia" w:eastAsiaTheme="minorEastAsia"/>
          <w:sz w:val="21"/>
        </w:rPr>
        <w:t xml:space="preserve">, in Meinel and Voswinckel (eds.), </w:t>
      </w:r>
      <w:r w:rsidRPr="001140FA">
        <w:rPr>
          <w:rStyle w:val="0Text"/>
          <w:rFonts w:asciiTheme="minorEastAsia" w:eastAsiaTheme="minorEastAsia"/>
          <w:sz w:val="21"/>
        </w:rPr>
        <w:t>Medizin</w:t>
      </w:r>
      <w:r w:rsidRPr="001140FA">
        <w:rPr>
          <w:rFonts w:asciiTheme="minorEastAsia" w:eastAsiaTheme="minorEastAsia"/>
          <w:sz w:val="21"/>
        </w:rPr>
        <w:t>, 208</w:t>
      </w:r>
      <w:r w:rsidRPr="001140FA">
        <w:rPr>
          <w:rFonts w:asciiTheme="minorEastAsia" w:eastAsiaTheme="minorEastAsia"/>
          <w:sz w:val="21"/>
        </w:rPr>
        <w:t>–</w:t>
      </w:r>
      <w:r w:rsidRPr="001140FA">
        <w:rPr>
          <w:rFonts w:asciiTheme="minorEastAsia" w:eastAsiaTheme="minorEastAsia"/>
          <w:sz w:val="21"/>
        </w:rPr>
        <w:t>20.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Thomas, Hugh, </w:t>
      </w:r>
      <w:r w:rsidRPr="001140FA">
        <w:rPr>
          <w:rStyle w:val="0Text"/>
          <w:rFonts w:asciiTheme="minorEastAsia" w:eastAsiaTheme="minorEastAsia"/>
          <w:sz w:val="21"/>
        </w:rPr>
        <w:t>The Spanish Civil War</w:t>
      </w:r>
      <w:r w:rsidRPr="001140FA">
        <w:rPr>
          <w:rFonts w:asciiTheme="minorEastAsia" w:eastAsiaTheme="minorEastAsia"/>
          <w:sz w:val="21"/>
        </w:rPr>
        <w:t xml:space="preserve"> (3rd edn, London, 1986 [1961]).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Thomas, Walter, </w:t>
      </w:r>
      <w:r w:rsidRPr="001140FA">
        <w:rPr>
          <w:rStyle w:val="0Text"/>
          <w:rFonts w:asciiTheme="minorEastAsia" w:eastAsiaTheme="minorEastAsia"/>
          <w:sz w:val="21"/>
        </w:rPr>
        <w:t>Bis der Vorhang fiel</w:t>
      </w:r>
      <w:r w:rsidRPr="001140FA">
        <w:rPr>
          <w:rFonts w:asciiTheme="minorEastAsia" w:eastAsiaTheme="minorEastAsia"/>
          <w:sz w:val="21"/>
        </w:rPr>
        <w:t xml:space="preserve"> (Dortmund, 1947).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Richard Strauss und seine Zeitgenossen</w:t>
      </w:r>
      <w:r w:rsidRPr="001140FA">
        <w:rPr>
          <w:rStyle w:val="0Text"/>
          <w:rFonts w:asciiTheme="minorEastAsia" w:eastAsiaTheme="minorEastAsia"/>
          <w:sz w:val="21"/>
        </w:rPr>
        <w:t xml:space="preserve"> (Munich, 1964).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Thyssen, Fritz, </w:t>
      </w:r>
      <w:r w:rsidRPr="001140FA">
        <w:rPr>
          <w:rStyle w:val="0Text"/>
          <w:rFonts w:asciiTheme="minorEastAsia" w:eastAsiaTheme="minorEastAsia"/>
          <w:sz w:val="21"/>
        </w:rPr>
        <w:t>I Paid Hitler</w:t>
      </w:r>
      <w:r w:rsidRPr="001140FA">
        <w:rPr>
          <w:rFonts w:asciiTheme="minorEastAsia" w:eastAsiaTheme="minorEastAsia"/>
          <w:sz w:val="21"/>
        </w:rPr>
        <w:t xml:space="preserve"> (London, 1941).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Todt, Fritz, </w:t>
      </w:r>
      <w:r w:rsidRPr="001140FA">
        <w:rPr>
          <w:rFonts w:asciiTheme="minorEastAsia" w:eastAsiaTheme="minorEastAsia"/>
          <w:sz w:val="21"/>
        </w:rPr>
        <w:t>“</w:t>
      </w:r>
      <w:r w:rsidRPr="001140FA">
        <w:rPr>
          <w:rFonts w:asciiTheme="minorEastAsia" w:eastAsiaTheme="minorEastAsia"/>
          <w:sz w:val="21"/>
        </w:rPr>
        <w:t>Der Strassenbau im nationalsozialistischen Staat</w:t>
      </w:r>
      <w:r w:rsidRPr="001140FA">
        <w:rPr>
          <w:rFonts w:asciiTheme="minorEastAsia" w:eastAsiaTheme="minorEastAsia"/>
          <w:sz w:val="21"/>
        </w:rPr>
        <w:t>”</w:t>
      </w:r>
      <w:r w:rsidRPr="001140FA">
        <w:rPr>
          <w:rFonts w:asciiTheme="minorEastAsia" w:eastAsiaTheme="minorEastAsia"/>
          <w:sz w:val="21"/>
        </w:rPr>
        <w:t xml:space="preserve">, in Hans Heinrich Lammers and Hans Pfundtner (eds.), </w:t>
      </w:r>
      <w:r w:rsidRPr="001140FA">
        <w:rPr>
          <w:rStyle w:val="0Text"/>
          <w:rFonts w:asciiTheme="minorEastAsia" w:eastAsiaTheme="minorEastAsia"/>
          <w:sz w:val="21"/>
        </w:rPr>
        <w:t>Grundlagen, Aufbau und Wirtschaftsordnung des national sozialistischen Staates</w:t>
      </w:r>
      <w:r w:rsidRPr="001140FA">
        <w:rPr>
          <w:rFonts w:asciiTheme="minorEastAsia" w:eastAsiaTheme="minorEastAsia"/>
          <w:sz w:val="21"/>
        </w:rPr>
        <w:t xml:space="preserve"> (Berlin, 1937), III: </w:t>
      </w:r>
      <w:r w:rsidRPr="001140FA">
        <w:rPr>
          <w:rStyle w:val="0Text"/>
          <w:rFonts w:asciiTheme="minorEastAsia" w:eastAsiaTheme="minorEastAsia"/>
          <w:sz w:val="21"/>
        </w:rPr>
        <w:t>Die Wirtschaftsordnung des nationalsozialistischen Staates</w:t>
      </w:r>
      <w:r w:rsidRPr="001140FA">
        <w:rPr>
          <w:rFonts w:asciiTheme="minorEastAsia" w:eastAsiaTheme="minorEastAsia"/>
          <w:sz w:val="21"/>
        </w:rPr>
        <w:t>.</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Toepser-Ziegert, Gabriele (ed.), </w:t>
      </w:r>
      <w:r w:rsidRPr="001140FA">
        <w:rPr>
          <w:rStyle w:val="0Text"/>
          <w:rFonts w:asciiTheme="minorEastAsia" w:eastAsiaTheme="minorEastAsia"/>
          <w:sz w:val="21"/>
        </w:rPr>
        <w:t>NS-Presseanweisungen der Vorkriegszeit: Edition und Dokumentation</w:t>
      </w:r>
      <w:r w:rsidRPr="001140FA">
        <w:rPr>
          <w:rFonts w:asciiTheme="minorEastAsia" w:eastAsiaTheme="minorEastAsia"/>
          <w:sz w:val="21"/>
        </w:rPr>
        <w:t xml:space="preserve">, I: </w:t>
      </w:r>
      <w:r w:rsidRPr="001140FA">
        <w:rPr>
          <w:rStyle w:val="0Text"/>
          <w:rFonts w:asciiTheme="minorEastAsia" w:eastAsiaTheme="minorEastAsia"/>
          <w:sz w:val="21"/>
        </w:rPr>
        <w:t>1933</w:t>
      </w:r>
      <w:r w:rsidRPr="001140FA">
        <w:rPr>
          <w:rFonts w:asciiTheme="minorEastAsia" w:eastAsiaTheme="minorEastAsia"/>
          <w:sz w:val="21"/>
        </w:rPr>
        <w:t xml:space="preserve">; II: </w:t>
      </w:r>
      <w:r w:rsidRPr="001140FA">
        <w:rPr>
          <w:rStyle w:val="0Text"/>
          <w:rFonts w:asciiTheme="minorEastAsia" w:eastAsiaTheme="minorEastAsia"/>
          <w:sz w:val="21"/>
        </w:rPr>
        <w:t>1934</w:t>
      </w:r>
      <w:r w:rsidRPr="001140FA">
        <w:rPr>
          <w:rFonts w:asciiTheme="minorEastAsia" w:eastAsiaTheme="minorEastAsia"/>
          <w:sz w:val="21"/>
        </w:rPr>
        <w:t xml:space="preserve">; III: </w:t>
      </w:r>
      <w:r w:rsidRPr="001140FA">
        <w:rPr>
          <w:rStyle w:val="0Text"/>
          <w:rFonts w:asciiTheme="minorEastAsia" w:eastAsiaTheme="minorEastAsia"/>
          <w:sz w:val="21"/>
        </w:rPr>
        <w:t>1935</w:t>
      </w:r>
      <w:r w:rsidRPr="001140FA">
        <w:rPr>
          <w:rFonts w:asciiTheme="minorEastAsia" w:eastAsiaTheme="minorEastAsia"/>
          <w:sz w:val="21"/>
        </w:rPr>
        <w:t xml:space="preserve">; IV: </w:t>
      </w:r>
      <w:r w:rsidRPr="001140FA">
        <w:rPr>
          <w:rStyle w:val="0Text"/>
          <w:rFonts w:asciiTheme="minorEastAsia" w:eastAsiaTheme="minorEastAsia"/>
          <w:sz w:val="21"/>
        </w:rPr>
        <w:t>1936</w:t>
      </w:r>
      <w:r w:rsidRPr="001140FA">
        <w:rPr>
          <w:rFonts w:asciiTheme="minorEastAsia" w:eastAsiaTheme="minorEastAsia"/>
          <w:sz w:val="21"/>
        </w:rPr>
        <w:t xml:space="preserve"> (Munich, 1984</w:t>
      </w:r>
      <w:r w:rsidRPr="001140FA">
        <w:rPr>
          <w:rFonts w:asciiTheme="minorEastAsia" w:eastAsiaTheme="minorEastAsia"/>
          <w:sz w:val="21"/>
        </w:rPr>
        <w:t>–</w:t>
      </w:r>
      <w:r w:rsidRPr="001140FA">
        <w:rPr>
          <w:rFonts w:asciiTheme="minorEastAsia" w:eastAsiaTheme="minorEastAsia"/>
          <w:sz w:val="21"/>
        </w:rPr>
        <w:t>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Tomascewski, Jerzy, </w:t>
      </w:r>
      <w:r w:rsidRPr="001140FA">
        <w:rPr>
          <w:rFonts w:asciiTheme="minorEastAsia" w:eastAsiaTheme="minorEastAsia"/>
          <w:sz w:val="21"/>
        </w:rPr>
        <w:t>“</w:t>
      </w:r>
      <w:r w:rsidRPr="001140FA">
        <w:rPr>
          <w:rFonts w:asciiTheme="minorEastAsia" w:eastAsiaTheme="minorEastAsia"/>
          <w:sz w:val="21"/>
        </w:rPr>
        <w:t>Economic and Social Situation of Jews in Poland, 1918</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Greenbaum (ed.), </w:t>
      </w:r>
      <w:r w:rsidRPr="001140FA">
        <w:rPr>
          <w:rStyle w:val="0Text"/>
          <w:rFonts w:asciiTheme="minorEastAsia" w:eastAsiaTheme="minorEastAsia"/>
          <w:sz w:val="21"/>
        </w:rPr>
        <w:t>Minority Problems</w:t>
      </w:r>
      <w:r w:rsidRPr="001140FA">
        <w:rPr>
          <w:rFonts w:asciiTheme="minorEastAsia" w:eastAsiaTheme="minorEastAsia"/>
          <w:sz w:val="21"/>
        </w:rPr>
        <w:t>, 101</w:t>
      </w:r>
      <w:r w:rsidRPr="001140FA">
        <w:rPr>
          <w:rFonts w:asciiTheme="minorEastAsia" w:eastAsiaTheme="minorEastAsia"/>
          <w:sz w:val="21"/>
        </w:rPr>
        <w:t>–</w:t>
      </w:r>
      <w:r w:rsidRPr="001140FA">
        <w:rPr>
          <w:rFonts w:asciiTheme="minorEastAsia" w:eastAsiaTheme="minorEastAsia"/>
          <w:sz w:val="21"/>
        </w:rPr>
        <w:t>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Tooze, J. Adam, </w:t>
      </w:r>
      <w:r w:rsidRPr="001140FA">
        <w:rPr>
          <w:rFonts w:asciiTheme="minorEastAsia" w:eastAsiaTheme="minorEastAsia"/>
          <w:sz w:val="21"/>
        </w:rPr>
        <w:t>Statistics and the German State, 1900</w:t>
      </w:r>
      <w:r w:rsidRPr="001140FA">
        <w:rPr>
          <w:rFonts w:asciiTheme="minorEastAsia" w:eastAsiaTheme="minorEastAsia"/>
          <w:sz w:val="21"/>
        </w:rPr>
        <w:t>–</w:t>
      </w:r>
      <w:r w:rsidRPr="001140FA">
        <w:rPr>
          <w:rFonts w:asciiTheme="minorEastAsia" w:eastAsiaTheme="minorEastAsia"/>
          <w:sz w:val="21"/>
        </w:rPr>
        <w:t>1945: The Making of Modern Economic Knowledge</w:t>
      </w:r>
      <w:r w:rsidRPr="001140FA">
        <w:rPr>
          <w:rStyle w:val="0Text"/>
          <w:rFonts w:asciiTheme="minorEastAsia" w:eastAsiaTheme="minorEastAsia"/>
          <w:sz w:val="21"/>
        </w:rPr>
        <w:t xml:space="preserve"> (Cambridge,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Townshend, Charles, </w:t>
      </w:r>
      <w:r w:rsidRPr="001140FA">
        <w:rPr>
          <w:rStyle w:val="0Text"/>
          <w:rFonts w:asciiTheme="minorEastAsia" w:eastAsiaTheme="minorEastAsia"/>
          <w:sz w:val="21"/>
        </w:rPr>
        <w:t>Terrorism: A Very Short Introduction</w:t>
      </w:r>
      <w:r w:rsidRPr="001140FA">
        <w:rPr>
          <w:rFonts w:asciiTheme="minorEastAsia" w:eastAsiaTheme="minorEastAsia"/>
          <w:sz w:val="21"/>
        </w:rPr>
        <w:t xml:space="preserve"> (Oxford,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Trapp, Joachim, </w:t>
      </w:r>
      <w:r w:rsidRPr="001140FA">
        <w:rPr>
          <w:rStyle w:val="0Text"/>
          <w:rFonts w:asciiTheme="minorEastAsia" w:eastAsiaTheme="minorEastAsia"/>
          <w:sz w:val="21"/>
        </w:rPr>
        <w:t>K</w:t>
      </w:r>
      <w:r w:rsidRPr="001140FA">
        <w:rPr>
          <w:rStyle w:val="0Text"/>
          <w:rFonts w:asciiTheme="minorEastAsia" w:eastAsiaTheme="minorEastAsia"/>
          <w:sz w:val="21"/>
        </w:rPr>
        <w:t>ö</w:t>
      </w:r>
      <w:r w:rsidRPr="001140FA">
        <w:rPr>
          <w:rStyle w:val="0Text"/>
          <w:rFonts w:asciiTheme="minorEastAsia" w:eastAsiaTheme="minorEastAsia"/>
          <w:sz w:val="21"/>
        </w:rPr>
        <w:t>lner Schulen in der NS-Zeit</w:t>
      </w:r>
      <w:r w:rsidRPr="001140FA">
        <w:rPr>
          <w:rFonts w:asciiTheme="minorEastAsia" w:eastAsiaTheme="minorEastAsia"/>
          <w:sz w:val="21"/>
        </w:rPr>
        <w:t xml:space="preserve"> (Cologne,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Treue, Wilhelm, </w:t>
      </w:r>
      <w:r w:rsidRPr="001140FA">
        <w:rPr>
          <w:rFonts w:asciiTheme="minorEastAsia" w:eastAsiaTheme="minorEastAsia"/>
          <w:sz w:val="21"/>
        </w:rPr>
        <w:t>“</w:t>
      </w:r>
      <w:r w:rsidRPr="001140FA">
        <w:rPr>
          <w:rFonts w:asciiTheme="minorEastAsia" w:eastAsiaTheme="minorEastAsia"/>
          <w:sz w:val="21"/>
        </w:rPr>
        <w:t>Rede Hitlers vor der deutschen Presse (10 November 1938)</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6 (1958), 175</w:t>
      </w:r>
      <w:r w:rsidRPr="001140FA">
        <w:rPr>
          <w:rFonts w:asciiTheme="minorEastAsia" w:eastAsiaTheme="minorEastAsia"/>
          <w:sz w:val="21"/>
        </w:rPr>
        <w:t>–</w:t>
      </w:r>
      <w:r w:rsidRPr="001140FA">
        <w:rPr>
          <w:rFonts w:asciiTheme="minorEastAsia" w:eastAsiaTheme="minorEastAsia"/>
          <w:sz w:val="21"/>
        </w:rPr>
        <w:t>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(ed.), </w:t>
      </w:r>
      <w:r w:rsidRPr="001140FA">
        <w:rPr>
          <w:rFonts w:asciiTheme="minorEastAsia" w:eastAsiaTheme="minorEastAsia"/>
          <w:sz w:val="21"/>
        </w:rPr>
        <w:t>“</w:t>
      </w:r>
      <w:r w:rsidRPr="001140FA">
        <w:rPr>
          <w:rFonts w:asciiTheme="minorEastAsia" w:eastAsiaTheme="minorEastAsia"/>
          <w:sz w:val="21"/>
        </w:rPr>
        <w:t>Hitlers Denkschrift zum Vierjahresplan 1936</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3 (1955), 184</w:t>
      </w:r>
      <w:r w:rsidRPr="001140FA">
        <w:rPr>
          <w:rFonts w:asciiTheme="minorEastAsia" w:eastAsiaTheme="minorEastAsia"/>
          <w:sz w:val="21"/>
        </w:rPr>
        <w:t>–</w:t>
      </w:r>
      <w:r w:rsidRPr="001140FA">
        <w:rPr>
          <w:rFonts w:asciiTheme="minorEastAsia" w:eastAsiaTheme="minorEastAsia"/>
          <w:sz w:val="21"/>
        </w:rPr>
        <w:t>203.</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Trial of the Major War Criminals before the International Military Tribunal, Nuremberg, 14 November 1945</w:t>
      </w:r>
      <w:r w:rsidRPr="001140FA">
        <w:rPr>
          <w:rFonts w:asciiTheme="minorEastAsia" w:eastAsiaTheme="minorEastAsia"/>
          <w:sz w:val="21"/>
        </w:rPr>
        <w:t>–</w:t>
      </w:r>
      <w:r w:rsidRPr="001140FA">
        <w:rPr>
          <w:rFonts w:asciiTheme="minorEastAsia" w:eastAsiaTheme="minorEastAsia"/>
          <w:sz w:val="21"/>
        </w:rPr>
        <w:t>1 October 1946</w:t>
      </w:r>
      <w:r w:rsidRPr="001140FA">
        <w:rPr>
          <w:rStyle w:val="0Text"/>
          <w:rFonts w:asciiTheme="minorEastAsia" w:eastAsiaTheme="minorEastAsia"/>
          <w:sz w:val="21"/>
        </w:rPr>
        <w:t xml:space="preserve"> (Nuremberg, 1948).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Tr</w:t>
      </w:r>
      <w:r w:rsidRPr="001140FA">
        <w:rPr>
          <w:rFonts w:asciiTheme="minorEastAsia" w:eastAsiaTheme="minorEastAsia"/>
          <w:sz w:val="21"/>
        </w:rPr>
        <w:t>ö</w:t>
      </w:r>
      <w:r w:rsidRPr="001140FA">
        <w:rPr>
          <w:rFonts w:asciiTheme="minorEastAsia" w:eastAsiaTheme="minorEastAsia"/>
          <w:sz w:val="21"/>
        </w:rPr>
        <w:t xml:space="preserve">ger, Annemarie, </w:t>
      </w:r>
      <w:r w:rsidRPr="001140FA">
        <w:rPr>
          <w:rFonts w:asciiTheme="minorEastAsia" w:eastAsiaTheme="minorEastAsia"/>
          <w:sz w:val="21"/>
        </w:rPr>
        <w:t>“</w:t>
      </w:r>
      <w:r w:rsidRPr="001140FA">
        <w:rPr>
          <w:rFonts w:asciiTheme="minorEastAsia" w:eastAsiaTheme="minorEastAsia"/>
          <w:sz w:val="21"/>
        </w:rPr>
        <w:t>Die Frau im wesensgem</w:t>
      </w:r>
      <w:r w:rsidRPr="001140FA">
        <w:rPr>
          <w:rFonts w:asciiTheme="minorEastAsia" w:eastAsiaTheme="minorEastAsia"/>
          <w:sz w:val="21"/>
        </w:rPr>
        <w:t>ä</w:t>
      </w:r>
      <w:r w:rsidRPr="001140FA">
        <w:rPr>
          <w:rFonts w:asciiTheme="minorEastAsia" w:eastAsiaTheme="minorEastAsia"/>
          <w:sz w:val="21"/>
        </w:rPr>
        <w:t>ssen Einsatz</w:t>
      </w:r>
      <w:r w:rsidRPr="001140FA">
        <w:rPr>
          <w:rFonts w:asciiTheme="minorEastAsia" w:eastAsiaTheme="minorEastAsia"/>
          <w:sz w:val="21"/>
        </w:rPr>
        <w:t>”</w:t>
      </w:r>
      <w:r w:rsidRPr="001140FA">
        <w:rPr>
          <w:rFonts w:asciiTheme="minorEastAsia" w:eastAsiaTheme="minorEastAsia"/>
          <w:sz w:val="21"/>
        </w:rPr>
        <w:t xml:space="preserve">, in Frauengruppe Faschismusforschung (ed.), </w:t>
      </w:r>
      <w:r w:rsidRPr="001140FA">
        <w:rPr>
          <w:rStyle w:val="0Text"/>
          <w:rFonts w:asciiTheme="minorEastAsia" w:eastAsiaTheme="minorEastAsia"/>
          <w:sz w:val="21"/>
        </w:rPr>
        <w:t>Mutterkreuz</w:t>
      </w:r>
      <w:r w:rsidRPr="001140FA">
        <w:rPr>
          <w:rFonts w:asciiTheme="minorEastAsia" w:eastAsiaTheme="minorEastAsia"/>
          <w:sz w:val="21"/>
        </w:rPr>
        <w:t>, 246</w:t>
      </w:r>
      <w:r w:rsidRPr="001140FA">
        <w:rPr>
          <w:rFonts w:asciiTheme="minorEastAsia" w:eastAsiaTheme="minorEastAsia"/>
          <w:sz w:val="21"/>
        </w:rPr>
        <w:t>–</w:t>
      </w:r>
      <w:r w:rsidRPr="001140FA">
        <w:rPr>
          <w:rFonts w:asciiTheme="minorEastAsia" w:eastAsiaTheme="minorEastAsia"/>
          <w:sz w:val="21"/>
        </w:rPr>
        <w:t>72.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Creation of a Female Assembly-Line Proletariat</w:t>
      </w:r>
      <w:r w:rsidRPr="001140FA">
        <w:rPr>
          <w:rFonts w:asciiTheme="minorEastAsia" w:eastAsiaTheme="minorEastAsia"/>
          <w:sz w:val="21"/>
        </w:rPr>
        <w:t>”</w:t>
      </w:r>
      <w:r w:rsidRPr="001140FA">
        <w:rPr>
          <w:rFonts w:asciiTheme="minorEastAsia" w:eastAsiaTheme="minorEastAsia"/>
          <w:sz w:val="21"/>
        </w:rPr>
        <w:t xml:space="preserve">, in Bridenthal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When Biology Became Destiny</w:t>
      </w:r>
      <w:r w:rsidRPr="001140FA">
        <w:rPr>
          <w:rFonts w:asciiTheme="minorEastAsia" w:eastAsiaTheme="minorEastAsia"/>
          <w:sz w:val="21"/>
        </w:rPr>
        <w:t>, 237</w:t>
      </w:r>
      <w:r w:rsidRPr="001140FA">
        <w:rPr>
          <w:rFonts w:asciiTheme="minorEastAsia" w:eastAsiaTheme="minorEastAsia"/>
          <w:sz w:val="21"/>
        </w:rPr>
        <w:t>–</w:t>
      </w:r>
      <w:r w:rsidRPr="001140FA">
        <w:rPr>
          <w:rFonts w:asciiTheme="minorEastAsia" w:eastAsiaTheme="minorEastAsia"/>
          <w:sz w:val="21"/>
        </w:rPr>
        <w:t>70.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Tr</w:t>
      </w:r>
      <w:r w:rsidRPr="001140FA">
        <w:rPr>
          <w:rStyle w:val="0Text"/>
          <w:rFonts w:asciiTheme="minorEastAsia" w:eastAsiaTheme="minorEastAsia"/>
          <w:sz w:val="21"/>
        </w:rPr>
        <w:t>ö</w:t>
      </w:r>
      <w:r w:rsidRPr="001140FA">
        <w:rPr>
          <w:rStyle w:val="0Text"/>
          <w:rFonts w:asciiTheme="minorEastAsia" w:eastAsiaTheme="minorEastAsia"/>
          <w:sz w:val="21"/>
        </w:rPr>
        <w:t>ger, J</w:t>
      </w:r>
      <w:r w:rsidRPr="001140FA">
        <w:rPr>
          <w:rStyle w:val="0Text"/>
          <w:rFonts w:asciiTheme="minorEastAsia" w:eastAsiaTheme="minorEastAsia"/>
          <w:sz w:val="21"/>
        </w:rPr>
        <w:t>ö</w:t>
      </w:r>
      <w:r w:rsidRPr="001140FA">
        <w:rPr>
          <w:rStyle w:val="0Text"/>
          <w:rFonts w:asciiTheme="minorEastAsia" w:eastAsiaTheme="minorEastAsia"/>
          <w:sz w:val="21"/>
        </w:rPr>
        <w:t xml:space="preserve">rg, </w:t>
      </w:r>
      <w:r w:rsidRPr="001140FA">
        <w:rPr>
          <w:rFonts w:asciiTheme="minorEastAsia" w:eastAsiaTheme="minorEastAsia"/>
          <w:sz w:val="21"/>
        </w:rPr>
        <w:t>Forschung als Waffe: R</w:t>
      </w:r>
      <w:r w:rsidRPr="001140FA">
        <w:rPr>
          <w:rFonts w:asciiTheme="minorEastAsia" w:eastAsiaTheme="minorEastAsia"/>
          <w:sz w:val="21"/>
        </w:rPr>
        <w:t>ü</w:t>
      </w:r>
      <w:r w:rsidRPr="001140FA">
        <w:rPr>
          <w:rFonts w:asciiTheme="minorEastAsia" w:eastAsiaTheme="minorEastAsia"/>
          <w:sz w:val="21"/>
        </w:rPr>
        <w:t>stungsforschung in der Kaiser-Wilhelm-Gesellschaft und das KWI f</w:t>
      </w:r>
      <w:r w:rsidRPr="001140FA">
        <w:rPr>
          <w:rFonts w:asciiTheme="minorEastAsia" w:eastAsiaTheme="minorEastAsia"/>
          <w:sz w:val="21"/>
        </w:rPr>
        <w:t>ü</w:t>
      </w:r>
      <w:r w:rsidRPr="001140FA">
        <w:rPr>
          <w:rFonts w:asciiTheme="minorEastAsia" w:eastAsiaTheme="minorEastAsia"/>
          <w:sz w:val="21"/>
        </w:rPr>
        <w:t>r Metallforschung 1900 bis 1947</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Hochschule und Wissenschaft im Dritten Reich</w:t>
      </w:r>
      <w:r w:rsidRPr="001140FA">
        <w:rPr>
          <w:rStyle w:val="0Text"/>
          <w:rFonts w:asciiTheme="minorEastAsia" w:eastAsiaTheme="minorEastAsia"/>
          <w:sz w:val="21"/>
        </w:rPr>
        <w:t xml:space="preserve"> (Frankfurt am Main,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Tuchel, Johannes, </w:t>
      </w:r>
      <w:r w:rsidRPr="001140FA">
        <w:rPr>
          <w:rFonts w:asciiTheme="minorEastAsia" w:eastAsiaTheme="minorEastAsia"/>
          <w:sz w:val="21"/>
        </w:rPr>
        <w:t xml:space="preserve">Konzentrationslager: Organisationsgeschichte und Funktion der </w:t>
      </w:r>
      <w:r w:rsidRPr="001140FA">
        <w:rPr>
          <w:rFonts w:asciiTheme="minorEastAsia" w:eastAsiaTheme="minorEastAsia"/>
          <w:sz w:val="21"/>
        </w:rPr>
        <w:t>“</w:t>
      </w:r>
      <w:r w:rsidRPr="001140FA">
        <w:rPr>
          <w:rFonts w:asciiTheme="minorEastAsia" w:eastAsiaTheme="minorEastAsia"/>
          <w:sz w:val="21"/>
        </w:rPr>
        <w:t>Inspektion der Konzentrationslager</w:t>
      </w:r>
      <w:r w:rsidRPr="001140FA">
        <w:rPr>
          <w:rFonts w:asciiTheme="minorEastAsia" w:eastAsiaTheme="minorEastAsia"/>
          <w:sz w:val="21"/>
        </w:rPr>
        <w:t>”</w:t>
      </w:r>
      <w:r w:rsidRPr="001140FA">
        <w:rPr>
          <w:rFonts w:asciiTheme="minorEastAsia" w:eastAsiaTheme="minorEastAsia"/>
          <w:sz w:val="21"/>
        </w:rPr>
        <w:t>, 1934</w:t>
      </w:r>
      <w:r w:rsidRPr="001140FA">
        <w:rPr>
          <w:rFonts w:asciiTheme="minorEastAsia" w:eastAsiaTheme="minorEastAsia"/>
          <w:sz w:val="21"/>
        </w:rPr>
        <w:t>–</w:t>
      </w:r>
      <w:r w:rsidRPr="001140FA">
        <w:rPr>
          <w:rFonts w:asciiTheme="minorEastAsia" w:eastAsiaTheme="minorEastAsia"/>
          <w:sz w:val="21"/>
        </w:rPr>
        <w:t>1938</w:t>
      </w:r>
      <w:r w:rsidRPr="001140FA">
        <w:rPr>
          <w:rStyle w:val="0Text"/>
          <w:rFonts w:asciiTheme="minorEastAsia" w:eastAsiaTheme="minorEastAsia"/>
          <w:sz w:val="21"/>
        </w:rPr>
        <w:t xml:space="preserve"> (Boppard,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Gestapa und Reichssicherheitshauptamt. Die Berliner Zentralinstitutionen der Gestapo</w:t>
      </w:r>
      <w:r w:rsidRPr="001140FA">
        <w:rPr>
          <w:rFonts w:asciiTheme="minorEastAsia" w:eastAsiaTheme="minorEastAsia"/>
          <w:sz w:val="21"/>
        </w:rPr>
        <w:t>”</w:t>
      </w:r>
      <w:r w:rsidRPr="001140FA">
        <w:rPr>
          <w:rFonts w:asciiTheme="minorEastAsia" w:eastAsiaTheme="minorEastAsia"/>
          <w:sz w:val="21"/>
        </w:rPr>
        <w:t xml:space="preserve">, in Paul and Mallmann (eds.), </w:t>
      </w:r>
      <w:r w:rsidRPr="001140FA">
        <w:rPr>
          <w:rStyle w:val="0Text"/>
          <w:rFonts w:asciiTheme="minorEastAsia" w:eastAsiaTheme="minorEastAsia"/>
          <w:sz w:val="21"/>
        </w:rPr>
        <w:t>Die Gestapo</w:t>
      </w:r>
      <w:r w:rsidRPr="001140FA">
        <w:rPr>
          <w:rFonts w:asciiTheme="minorEastAsia" w:eastAsiaTheme="minorEastAsia"/>
          <w:sz w:val="21"/>
        </w:rPr>
        <w:t>, 84</w:t>
      </w:r>
      <w:r w:rsidRPr="001140FA">
        <w:rPr>
          <w:rFonts w:asciiTheme="minorEastAsia" w:eastAsiaTheme="minorEastAsia"/>
          <w:sz w:val="21"/>
        </w:rPr>
        <w:t>–</w:t>
      </w:r>
      <w:r w:rsidRPr="001140FA">
        <w:rPr>
          <w:rFonts w:asciiTheme="minorEastAsia" w:eastAsiaTheme="minorEastAsia"/>
          <w:sz w:val="21"/>
        </w:rPr>
        <w:t>100.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Planung und Realit</w:t>
      </w:r>
      <w:r w:rsidRPr="001140FA">
        <w:rPr>
          <w:rFonts w:asciiTheme="minorEastAsia" w:eastAsiaTheme="minorEastAsia"/>
          <w:sz w:val="21"/>
        </w:rPr>
        <w:t>ä</w:t>
      </w:r>
      <w:r w:rsidRPr="001140FA">
        <w:rPr>
          <w:rFonts w:asciiTheme="minorEastAsia" w:eastAsiaTheme="minorEastAsia"/>
          <w:sz w:val="21"/>
        </w:rPr>
        <w:t>t des Systems der Konzentrationslager 1934</w:t>
      </w:r>
      <w:r w:rsidRPr="001140FA">
        <w:rPr>
          <w:rFonts w:asciiTheme="minorEastAsia" w:eastAsiaTheme="minorEastAsia"/>
          <w:sz w:val="21"/>
        </w:rPr>
        <w:t>–</w:t>
      </w:r>
      <w:r w:rsidRPr="001140FA">
        <w:rPr>
          <w:rFonts w:asciiTheme="minorEastAsia" w:eastAsiaTheme="minorEastAsia"/>
          <w:sz w:val="21"/>
        </w:rPr>
        <w:t>1938</w:t>
      </w:r>
      <w:r w:rsidRPr="001140FA">
        <w:rPr>
          <w:rFonts w:asciiTheme="minorEastAsia" w:eastAsiaTheme="minorEastAsia"/>
          <w:sz w:val="21"/>
        </w:rPr>
        <w:t>”</w:t>
      </w:r>
      <w:r w:rsidRPr="001140FA">
        <w:rPr>
          <w:rFonts w:asciiTheme="minorEastAsia" w:eastAsiaTheme="minorEastAsia"/>
          <w:sz w:val="21"/>
        </w:rPr>
        <w:t xml:space="preserve">, in Herbert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nationalsozialistischen Konzentrationslager</w:t>
      </w:r>
      <w:r w:rsidRPr="001140FA">
        <w:rPr>
          <w:rFonts w:asciiTheme="minorEastAsia" w:eastAsiaTheme="minorEastAsia"/>
          <w:sz w:val="21"/>
        </w:rPr>
        <w:t>, 43</w:t>
      </w:r>
      <w:r w:rsidRPr="001140FA">
        <w:rPr>
          <w:rFonts w:asciiTheme="minorEastAsia" w:eastAsiaTheme="minorEastAsia"/>
          <w:sz w:val="21"/>
        </w:rPr>
        <w:t>–</w:t>
      </w:r>
      <w:r w:rsidRPr="001140FA">
        <w:rPr>
          <w:rFonts w:asciiTheme="minorEastAsia" w:eastAsiaTheme="minorEastAsia"/>
          <w:sz w:val="21"/>
        </w:rPr>
        <w:t>59.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Turner, Henry Ashby, Jr, </w:t>
      </w:r>
      <w:r w:rsidRPr="001140FA">
        <w:rPr>
          <w:rFonts w:asciiTheme="minorEastAsia" w:eastAsiaTheme="minorEastAsia"/>
          <w:sz w:val="21"/>
        </w:rPr>
        <w:t>“</w:t>
      </w:r>
      <w:r w:rsidRPr="001140FA">
        <w:rPr>
          <w:rFonts w:asciiTheme="minorEastAsia" w:eastAsiaTheme="minorEastAsia"/>
          <w:sz w:val="21"/>
        </w:rPr>
        <w:t xml:space="preserve">Fritz Thyssen and </w:t>
      </w:r>
      <w:r w:rsidRPr="001140FA">
        <w:rPr>
          <w:rFonts w:asciiTheme="minorEastAsia" w:eastAsiaTheme="minorEastAsia"/>
          <w:sz w:val="21"/>
        </w:rPr>
        <w:t>‘</w:t>
      </w:r>
      <w:r w:rsidRPr="001140FA">
        <w:rPr>
          <w:rFonts w:asciiTheme="minorEastAsia" w:eastAsiaTheme="minorEastAsia"/>
          <w:sz w:val="21"/>
        </w:rPr>
        <w:t>I Paid Hitler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19 (1971), 225</w:t>
      </w:r>
      <w:r w:rsidRPr="001140FA">
        <w:rPr>
          <w:rFonts w:asciiTheme="minorEastAsia" w:eastAsiaTheme="minorEastAsia"/>
          <w:sz w:val="21"/>
        </w:rPr>
        <w:t>–</w:t>
      </w:r>
      <w:r w:rsidRPr="001140FA">
        <w:rPr>
          <w:rFonts w:asciiTheme="minorEastAsia" w:eastAsiaTheme="minorEastAsia"/>
          <w:sz w:val="21"/>
        </w:rPr>
        <w:t>44.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German Big Business and the Rise of Hitler</w:t>
      </w:r>
      <w:r w:rsidRPr="001140FA">
        <w:rPr>
          <w:rStyle w:val="0Text"/>
          <w:rFonts w:asciiTheme="minorEastAsia" w:eastAsiaTheme="minorEastAsia"/>
          <w:sz w:val="21"/>
        </w:rPr>
        <w:t xml:space="preserve"> (New York,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Fallada for Historians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German Studies Review</w:t>
      </w:r>
      <w:r w:rsidRPr="001140FA">
        <w:rPr>
          <w:rFonts w:asciiTheme="minorEastAsia" w:eastAsiaTheme="minorEastAsia"/>
          <w:sz w:val="21"/>
        </w:rPr>
        <w:t>, 36 (2003), 477</w:t>
      </w:r>
      <w:r w:rsidRPr="001140FA">
        <w:rPr>
          <w:rFonts w:asciiTheme="minorEastAsia" w:eastAsiaTheme="minorEastAsia"/>
          <w:sz w:val="21"/>
        </w:rPr>
        <w:t>–</w:t>
      </w:r>
      <w:r w:rsidRPr="001140FA">
        <w:rPr>
          <w:rFonts w:asciiTheme="minorEastAsia" w:eastAsiaTheme="minorEastAsia"/>
          <w:sz w:val="21"/>
        </w:rPr>
        <w:t>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Fascism and Modernization</w:t>
      </w:r>
      <w:r w:rsidRPr="001140FA">
        <w:rPr>
          <w:rFonts w:asciiTheme="minorEastAsia" w:eastAsiaTheme="minorEastAsia"/>
          <w:sz w:val="21"/>
        </w:rPr>
        <w:t>”</w:t>
      </w:r>
      <w:r w:rsidRPr="001140FA">
        <w:rPr>
          <w:rFonts w:asciiTheme="minorEastAsia" w:eastAsiaTheme="minorEastAsia"/>
          <w:sz w:val="21"/>
        </w:rPr>
        <w:t xml:space="preserve">, in idem (ed.), </w:t>
      </w:r>
      <w:r w:rsidRPr="001140FA">
        <w:rPr>
          <w:rStyle w:val="0Text"/>
          <w:rFonts w:asciiTheme="minorEastAsia" w:eastAsiaTheme="minorEastAsia"/>
          <w:sz w:val="21"/>
        </w:rPr>
        <w:t>Reappraisals of Fascism</w:t>
      </w:r>
      <w:r w:rsidRPr="001140FA">
        <w:rPr>
          <w:rFonts w:asciiTheme="minorEastAsia" w:eastAsiaTheme="minorEastAsia"/>
          <w:sz w:val="21"/>
        </w:rPr>
        <w:t>, 117</w:t>
      </w:r>
      <w:r w:rsidRPr="001140FA">
        <w:rPr>
          <w:rFonts w:asciiTheme="minorEastAsia" w:eastAsiaTheme="minorEastAsia"/>
          <w:sz w:val="21"/>
        </w:rPr>
        <w:t>–</w:t>
      </w:r>
      <w:r w:rsidRPr="001140FA">
        <w:rPr>
          <w:rFonts w:asciiTheme="minorEastAsia" w:eastAsiaTheme="minorEastAsia"/>
          <w:sz w:val="21"/>
        </w:rPr>
        <w:t>39.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(ed.), </w:t>
      </w:r>
      <w:r w:rsidRPr="001140FA">
        <w:rPr>
          <w:rStyle w:val="0Text"/>
          <w:rFonts w:asciiTheme="minorEastAsia" w:eastAsiaTheme="minorEastAsia"/>
          <w:sz w:val="21"/>
        </w:rPr>
        <w:t>Reappraisals of Fascism</w:t>
      </w:r>
      <w:r w:rsidRPr="001140FA">
        <w:rPr>
          <w:rFonts w:asciiTheme="minorEastAsia" w:eastAsiaTheme="minorEastAsia"/>
          <w:sz w:val="21"/>
        </w:rPr>
        <w:t xml:space="preserve"> (New York, 1975).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Turner, Stephen P., and K</w:t>
      </w:r>
      <w:r w:rsidRPr="001140FA">
        <w:rPr>
          <w:rFonts w:asciiTheme="minorEastAsia" w:eastAsiaTheme="minorEastAsia"/>
          <w:sz w:val="21"/>
        </w:rPr>
        <w:t>ä</w:t>
      </w:r>
      <w:r w:rsidRPr="001140FA">
        <w:rPr>
          <w:rFonts w:asciiTheme="minorEastAsia" w:eastAsiaTheme="minorEastAsia"/>
          <w:sz w:val="21"/>
        </w:rPr>
        <w:t xml:space="preserve">sler, Dirk (eds.), </w:t>
      </w:r>
      <w:r w:rsidRPr="001140FA">
        <w:rPr>
          <w:rStyle w:val="0Text"/>
          <w:rFonts w:asciiTheme="minorEastAsia" w:eastAsiaTheme="minorEastAsia"/>
          <w:sz w:val="21"/>
        </w:rPr>
        <w:t>Sociology Responds to Fascism</w:t>
      </w:r>
      <w:r w:rsidRPr="001140FA">
        <w:rPr>
          <w:rFonts w:asciiTheme="minorEastAsia" w:eastAsiaTheme="minorEastAsia"/>
          <w:sz w:val="21"/>
        </w:rPr>
        <w:t xml:space="preserve"> (London,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Tyrell, Albrecht (ed.), </w:t>
      </w:r>
      <w:r w:rsidRPr="001140FA">
        <w:rPr>
          <w:rFonts w:asciiTheme="minorEastAsia" w:eastAsiaTheme="minorEastAsia"/>
          <w:sz w:val="21"/>
        </w:rPr>
        <w:t>F</w:t>
      </w:r>
      <w:r w:rsidRPr="001140FA">
        <w:rPr>
          <w:rFonts w:asciiTheme="minorEastAsia" w:eastAsiaTheme="minorEastAsia"/>
          <w:sz w:val="21"/>
        </w:rPr>
        <w:t>ü</w:t>
      </w:r>
      <w:r w:rsidRPr="001140FA">
        <w:rPr>
          <w:rFonts w:asciiTheme="minorEastAsia" w:eastAsiaTheme="minorEastAsia"/>
          <w:sz w:val="21"/>
        </w:rPr>
        <w:t xml:space="preserve">hrer befiehl ... Selbstzeugnisse aus der </w:t>
      </w:r>
      <w:r w:rsidRPr="001140FA">
        <w:rPr>
          <w:rFonts w:asciiTheme="minorEastAsia" w:eastAsiaTheme="minorEastAsia"/>
          <w:sz w:val="21"/>
        </w:rPr>
        <w:t>“</w:t>
      </w:r>
      <w:r w:rsidRPr="001140FA">
        <w:rPr>
          <w:rFonts w:asciiTheme="minorEastAsia" w:eastAsiaTheme="minorEastAsia"/>
          <w:sz w:val="21"/>
        </w:rPr>
        <w:t>Kampfzeit</w:t>
      </w:r>
      <w:r w:rsidRPr="001140FA">
        <w:rPr>
          <w:rFonts w:asciiTheme="minorEastAsia" w:eastAsiaTheme="minorEastAsia"/>
          <w:sz w:val="21"/>
        </w:rPr>
        <w:t>”</w:t>
      </w:r>
      <w:r w:rsidRPr="001140FA">
        <w:rPr>
          <w:rFonts w:asciiTheme="minorEastAsia" w:eastAsiaTheme="minorEastAsia"/>
          <w:sz w:val="21"/>
        </w:rPr>
        <w:t xml:space="preserve"> des NSDAP: Dokumentation und Analyse</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Ueberhorst, Horst (ed.), </w:t>
      </w:r>
      <w:r w:rsidRPr="001140FA">
        <w:rPr>
          <w:rFonts w:asciiTheme="minorEastAsia" w:eastAsiaTheme="minorEastAsia"/>
          <w:sz w:val="21"/>
        </w:rPr>
        <w:t>Elite f</w:t>
      </w:r>
      <w:r w:rsidRPr="001140FA">
        <w:rPr>
          <w:rFonts w:asciiTheme="minorEastAsia" w:eastAsiaTheme="minorEastAsia"/>
          <w:sz w:val="21"/>
        </w:rPr>
        <w:t>ü</w:t>
      </w:r>
      <w:r w:rsidRPr="001140FA">
        <w:rPr>
          <w:rFonts w:asciiTheme="minorEastAsia" w:eastAsiaTheme="minorEastAsia"/>
          <w:sz w:val="21"/>
        </w:rPr>
        <w:t>r die Diktatur: Die Nationalpolitischen Erziehungsanstalten 1933</w:t>
      </w:r>
      <w:r w:rsidRPr="001140FA">
        <w:rPr>
          <w:rFonts w:asciiTheme="minorEastAsia" w:eastAsiaTheme="minorEastAsia"/>
          <w:sz w:val="21"/>
        </w:rPr>
        <w:t>–</w:t>
      </w:r>
      <w:r w:rsidRPr="001140FA">
        <w:rPr>
          <w:rFonts w:asciiTheme="minorEastAsia" w:eastAsiaTheme="minorEastAsia"/>
          <w:sz w:val="21"/>
        </w:rPr>
        <w:t>1945: Ein Dokumentarbericht</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Feste, Fahnen, Feiern: Die Bedeutung politischer Symbole und Rituale im Nationalsozialismus</w:t>
      </w:r>
      <w:r w:rsidRPr="001140FA">
        <w:rPr>
          <w:rFonts w:asciiTheme="minorEastAsia" w:eastAsiaTheme="minorEastAsia"/>
          <w:sz w:val="21"/>
        </w:rPr>
        <w:t>”</w:t>
      </w:r>
      <w:r w:rsidRPr="001140FA">
        <w:rPr>
          <w:rFonts w:asciiTheme="minorEastAsia" w:eastAsiaTheme="minorEastAsia"/>
          <w:sz w:val="21"/>
        </w:rPr>
        <w:t xml:space="preserve">, in Voigt (ed.), </w:t>
      </w:r>
      <w:r w:rsidRPr="001140FA">
        <w:rPr>
          <w:rStyle w:val="0Text"/>
          <w:rFonts w:asciiTheme="minorEastAsia" w:eastAsiaTheme="minorEastAsia"/>
          <w:sz w:val="21"/>
        </w:rPr>
        <w:t>Symbole der Politik</w:t>
      </w:r>
      <w:r w:rsidRPr="001140FA">
        <w:rPr>
          <w:rFonts w:asciiTheme="minorEastAsia" w:eastAsiaTheme="minorEastAsia"/>
          <w:sz w:val="21"/>
        </w:rPr>
        <w:t>, 157</w:t>
      </w:r>
      <w:r w:rsidRPr="001140FA">
        <w:rPr>
          <w:rFonts w:asciiTheme="minorEastAsia" w:eastAsiaTheme="minorEastAsia"/>
          <w:sz w:val="21"/>
        </w:rPr>
        <w:t>–</w:t>
      </w:r>
      <w:r w:rsidRPr="001140FA">
        <w:rPr>
          <w:rFonts w:asciiTheme="minorEastAsia" w:eastAsiaTheme="minorEastAsia"/>
          <w:sz w:val="21"/>
        </w:rPr>
        <w:t>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Uebersch</w:t>
      </w:r>
      <w:r w:rsidRPr="001140FA">
        <w:rPr>
          <w:rFonts w:asciiTheme="minorEastAsia" w:eastAsiaTheme="minorEastAsia"/>
          <w:sz w:val="21"/>
        </w:rPr>
        <w:t>ä</w:t>
      </w:r>
      <w:r w:rsidRPr="001140FA">
        <w:rPr>
          <w:rFonts w:asciiTheme="minorEastAsia" w:eastAsiaTheme="minorEastAsia"/>
          <w:sz w:val="21"/>
        </w:rPr>
        <w:t xml:space="preserve">r, Gerd R., and Vogel, Winfried, </w:t>
      </w:r>
      <w:r w:rsidRPr="001140FA">
        <w:rPr>
          <w:rStyle w:val="0Text"/>
          <w:rFonts w:asciiTheme="minorEastAsia" w:eastAsiaTheme="minorEastAsia"/>
          <w:sz w:val="21"/>
        </w:rPr>
        <w:t>Dienen und Verdienen: Hitlers Geschenke an seine Eliten</w:t>
      </w:r>
      <w:r w:rsidRPr="001140FA">
        <w:rPr>
          <w:rFonts w:asciiTheme="minorEastAsia" w:eastAsiaTheme="minorEastAsia"/>
          <w:sz w:val="21"/>
        </w:rPr>
        <w:t xml:space="preserve"> (Frankfurt,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Uhlig, Heinrich, </w:t>
      </w:r>
      <w:r w:rsidRPr="001140FA">
        <w:rPr>
          <w:rStyle w:val="0Text"/>
          <w:rFonts w:asciiTheme="minorEastAsia" w:eastAsiaTheme="minorEastAsia"/>
          <w:sz w:val="21"/>
        </w:rPr>
        <w:t>Die Warenh</w:t>
      </w:r>
      <w:r w:rsidRPr="001140FA">
        <w:rPr>
          <w:rStyle w:val="0Text"/>
          <w:rFonts w:asciiTheme="minorEastAsia" w:eastAsiaTheme="minorEastAsia"/>
          <w:sz w:val="21"/>
        </w:rPr>
        <w:t>ä</w:t>
      </w:r>
      <w:r w:rsidRPr="001140FA">
        <w:rPr>
          <w:rStyle w:val="0Text"/>
          <w:rFonts w:asciiTheme="minorEastAsia" w:eastAsiaTheme="minorEastAsia"/>
          <w:sz w:val="21"/>
        </w:rPr>
        <w:t>user im Dritten Reich</w:t>
      </w:r>
      <w:r w:rsidRPr="001140FA">
        <w:rPr>
          <w:rFonts w:asciiTheme="minorEastAsia" w:eastAsiaTheme="minorEastAsia"/>
          <w:sz w:val="21"/>
        </w:rPr>
        <w:t xml:space="preserve"> (Cologne, 1956).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Unverricht, Elsbeth, </w:t>
      </w:r>
      <w:r w:rsidRPr="001140FA">
        <w:rPr>
          <w:rFonts w:asciiTheme="minorEastAsia" w:eastAsiaTheme="minorEastAsia"/>
          <w:sz w:val="21"/>
        </w:rPr>
        <w:t>Unsere Zeit und Wir: Das Buch der deutschen Frau</w:t>
      </w:r>
      <w:r w:rsidRPr="001140FA">
        <w:rPr>
          <w:rStyle w:val="0Text"/>
          <w:rFonts w:asciiTheme="minorEastAsia" w:eastAsiaTheme="minorEastAsia"/>
          <w:sz w:val="21"/>
        </w:rPr>
        <w:t xml:space="preserve"> (Gauting, 1932).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Vaget, Hans Rudolf, </w:t>
      </w:r>
      <w:r w:rsidRPr="001140FA">
        <w:rPr>
          <w:rFonts w:asciiTheme="minorEastAsia" w:eastAsiaTheme="minorEastAsia"/>
          <w:sz w:val="21"/>
        </w:rPr>
        <w:t>“</w:t>
      </w:r>
      <w:r w:rsidRPr="001140FA">
        <w:rPr>
          <w:rFonts w:asciiTheme="minorEastAsia" w:eastAsiaTheme="minorEastAsia"/>
          <w:sz w:val="21"/>
        </w:rPr>
        <w:t>Hitler's Wagner: Musical Discourse as Cultural Space</w:t>
      </w:r>
      <w:r w:rsidRPr="001140FA">
        <w:rPr>
          <w:rFonts w:asciiTheme="minorEastAsia" w:eastAsiaTheme="minorEastAsia"/>
          <w:sz w:val="21"/>
        </w:rPr>
        <w:t>”</w:t>
      </w:r>
      <w:r w:rsidRPr="001140FA">
        <w:rPr>
          <w:rFonts w:asciiTheme="minorEastAsia" w:eastAsiaTheme="minorEastAsia"/>
          <w:sz w:val="21"/>
        </w:rPr>
        <w:t>, in Kater and Riethm</w:t>
      </w:r>
      <w:r w:rsidRPr="001140FA">
        <w:rPr>
          <w:rFonts w:asciiTheme="minorEastAsia" w:eastAsiaTheme="minorEastAsia"/>
          <w:sz w:val="21"/>
        </w:rPr>
        <w:t>ü</w:t>
      </w:r>
      <w:r w:rsidRPr="001140FA">
        <w:rPr>
          <w:rFonts w:asciiTheme="minorEastAsia" w:eastAsiaTheme="minorEastAsia"/>
          <w:sz w:val="21"/>
        </w:rPr>
        <w:t xml:space="preserve">ller (eds.), </w:t>
      </w:r>
      <w:r w:rsidRPr="001140FA">
        <w:rPr>
          <w:rStyle w:val="0Text"/>
          <w:rFonts w:asciiTheme="minorEastAsia" w:eastAsiaTheme="minorEastAsia"/>
          <w:sz w:val="21"/>
        </w:rPr>
        <w:t>Music and Nazism</w:t>
      </w:r>
      <w:r w:rsidRPr="001140FA">
        <w:rPr>
          <w:rFonts w:asciiTheme="minorEastAsia" w:eastAsiaTheme="minorEastAsia"/>
          <w:sz w:val="21"/>
        </w:rPr>
        <w:t>, 15</w:t>
      </w:r>
      <w:r w:rsidRPr="001140FA">
        <w:rPr>
          <w:rFonts w:asciiTheme="minorEastAsia" w:eastAsiaTheme="minorEastAsia"/>
          <w:sz w:val="21"/>
        </w:rPr>
        <w:t>–</w:t>
      </w:r>
      <w:r w:rsidRPr="001140FA">
        <w:rPr>
          <w:rFonts w:asciiTheme="minorEastAsia" w:eastAsiaTheme="minorEastAsia"/>
          <w:sz w:val="21"/>
        </w:rPr>
        <w:t>31.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Vago, Bela, </w:t>
      </w:r>
      <w:r w:rsidRPr="001140FA">
        <w:rPr>
          <w:rFonts w:asciiTheme="minorEastAsia" w:eastAsiaTheme="minorEastAsia"/>
          <w:sz w:val="21"/>
        </w:rPr>
        <w:t>The Shadow of the Swastika: The Rise of Fascism and Anti-Semitism in the Danube Basin, 1936</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(London, 1975).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Valtin, Jan (pseud. Richard Krebs), </w:t>
      </w:r>
      <w:r w:rsidRPr="001140FA">
        <w:rPr>
          <w:rStyle w:val="0Text"/>
          <w:rFonts w:asciiTheme="minorEastAsia" w:eastAsiaTheme="minorEastAsia"/>
          <w:sz w:val="21"/>
        </w:rPr>
        <w:t>Out of the Night</w:t>
      </w:r>
      <w:r w:rsidRPr="001140FA">
        <w:rPr>
          <w:rFonts w:asciiTheme="minorEastAsia" w:eastAsiaTheme="minorEastAsia"/>
          <w:sz w:val="21"/>
        </w:rPr>
        <w:t xml:space="preserve"> (London, 1941, reprinted with postscript by Lyn Walsh </w:t>
      </w:r>
      <w:r w:rsidRPr="001140FA">
        <w:rPr>
          <w:rStyle w:val="0Text"/>
          <w:rFonts w:asciiTheme="minorEastAsia" w:eastAsiaTheme="minorEastAsia"/>
          <w:sz w:val="21"/>
        </w:rPr>
        <w:t>et al</w:t>
      </w:r>
      <w:r w:rsidRPr="001140FA">
        <w:rPr>
          <w:rFonts w:asciiTheme="minorEastAsia" w:eastAsiaTheme="minorEastAsia"/>
          <w:sz w:val="21"/>
        </w:rPr>
        <w:t>., London,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Voegelin, Eric, </w:t>
      </w:r>
      <w:r w:rsidRPr="001140FA">
        <w:rPr>
          <w:rFonts w:asciiTheme="minorEastAsia" w:eastAsiaTheme="minorEastAsia"/>
          <w:sz w:val="21"/>
        </w:rPr>
        <w:t>The New Science of Politics: An Introduction</w:t>
      </w:r>
      <w:r w:rsidRPr="001140FA">
        <w:rPr>
          <w:rStyle w:val="0Text"/>
          <w:rFonts w:asciiTheme="minorEastAsia" w:eastAsiaTheme="minorEastAsia"/>
          <w:sz w:val="21"/>
        </w:rPr>
        <w:t xml:space="preserve"> (Chicago, 1952).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Vogel, Rolf, </w:t>
      </w:r>
      <w:r w:rsidRPr="001140FA">
        <w:rPr>
          <w:rFonts w:asciiTheme="minorEastAsia" w:eastAsiaTheme="minorEastAsia"/>
          <w:sz w:val="21"/>
        </w:rPr>
        <w:t>Ein Stempel hat gefehlt: Dokumente zur Emigration deutscher Juden</w:t>
      </w:r>
      <w:r w:rsidRPr="001140FA">
        <w:rPr>
          <w:rStyle w:val="0Text"/>
          <w:rFonts w:asciiTheme="minorEastAsia" w:eastAsiaTheme="minorEastAsia"/>
          <w:sz w:val="21"/>
        </w:rPr>
        <w:t xml:space="preserve"> (Munich,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Voigt, R</w:t>
      </w:r>
      <w:r w:rsidRPr="001140FA">
        <w:rPr>
          <w:rStyle w:val="0Text"/>
          <w:rFonts w:asciiTheme="minorEastAsia" w:eastAsiaTheme="minorEastAsia"/>
          <w:sz w:val="21"/>
        </w:rPr>
        <w:t>ü</w:t>
      </w:r>
      <w:r w:rsidRPr="001140FA">
        <w:rPr>
          <w:rStyle w:val="0Text"/>
          <w:rFonts w:asciiTheme="minorEastAsia" w:eastAsiaTheme="minorEastAsia"/>
          <w:sz w:val="21"/>
        </w:rPr>
        <w:t xml:space="preserve">diger (ed.), </w:t>
      </w:r>
      <w:r w:rsidRPr="001140FA">
        <w:rPr>
          <w:rFonts w:asciiTheme="minorEastAsia" w:eastAsiaTheme="minorEastAsia"/>
          <w:sz w:val="21"/>
        </w:rPr>
        <w:t>Symbole der Politik: Politik der Symbole</w:t>
      </w:r>
      <w:r w:rsidRPr="001140FA">
        <w:rPr>
          <w:rStyle w:val="0Text"/>
          <w:rFonts w:asciiTheme="minorEastAsia" w:eastAsiaTheme="minorEastAsia"/>
          <w:sz w:val="21"/>
        </w:rPr>
        <w:t xml:space="preserve"> (Opladen,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Volk, Ludwig, </w:t>
      </w:r>
      <w:r w:rsidRPr="001140FA">
        <w:rPr>
          <w:rFonts w:asciiTheme="minorEastAsia" w:eastAsiaTheme="minorEastAsia"/>
          <w:sz w:val="21"/>
        </w:rPr>
        <w:t>Bayerns Episkopat und Klerus in der Auseinandersetzung mit dem Nationalsozialismus 1930</w:t>
      </w:r>
      <w:r w:rsidRPr="001140FA">
        <w:rPr>
          <w:rFonts w:asciiTheme="minorEastAsia" w:eastAsiaTheme="minorEastAsia"/>
          <w:sz w:val="21"/>
        </w:rPr>
        <w:t>–</w:t>
      </w:r>
      <w:r w:rsidRPr="001140FA">
        <w:rPr>
          <w:rFonts w:asciiTheme="minorEastAsia" w:eastAsiaTheme="minorEastAsia"/>
          <w:sz w:val="21"/>
        </w:rPr>
        <w:t>1934</w:t>
      </w:r>
      <w:r w:rsidRPr="001140FA">
        <w:rPr>
          <w:rStyle w:val="0Text"/>
          <w:rFonts w:asciiTheme="minorEastAsia" w:eastAsiaTheme="minorEastAsia"/>
          <w:sz w:val="21"/>
        </w:rPr>
        <w:t xml:space="preserve"> (Mainz, 1965).</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V</w:t>
      </w:r>
      <w:r w:rsidRPr="001140FA">
        <w:rPr>
          <w:rFonts w:asciiTheme="minorEastAsia" w:eastAsiaTheme="minorEastAsia"/>
          <w:sz w:val="21"/>
        </w:rPr>
        <w:t>ö</w:t>
      </w:r>
      <w:r w:rsidRPr="001140FA">
        <w:rPr>
          <w:rFonts w:asciiTheme="minorEastAsia" w:eastAsiaTheme="minorEastAsia"/>
          <w:sz w:val="21"/>
        </w:rPr>
        <w:t>lkischer Beobachter</w:t>
      </w:r>
      <w:r w:rsidRPr="001140FA">
        <w:rPr>
          <w:rStyle w:val="0Text"/>
          <w:rFonts w:asciiTheme="minorEastAsia" w:eastAsiaTheme="minorEastAsia"/>
          <w:sz w:val="21"/>
        </w:rPr>
        <w:t>, 1933</w:t>
      </w:r>
      <w:r w:rsidRPr="001140FA">
        <w:rPr>
          <w:rStyle w:val="0Text"/>
          <w:rFonts w:asciiTheme="minorEastAsia" w:eastAsiaTheme="minorEastAsia"/>
          <w:sz w:val="21"/>
        </w:rPr>
        <w:t>–</w:t>
      </w:r>
      <w:r w:rsidRPr="001140FA">
        <w:rPr>
          <w:rStyle w:val="0Text"/>
          <w:rFonts w:asciiTheme="minorEastAsia" w:eastAsiaTheme="minorEastAsia"/>
          <w:sz w:val="21"/>
        </w:rPr>
        <w:t>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Volkmann, Hans-Erich, </w:t>
      </w:r>
      <w:r w:rsidRPr="001140FA">
        <w:rPr>
          <w:rStyle w:val="0Text"/>
          <w:rFonts w:asciiTheme="minorEastAsia" w:eastAsiaTheme="minorEastAsia"/>
          <w:sz w:val="21"/>
        </w:rPr>
        <w:t>Das Russlandbild im Dritten Reich</w:t>
      </w:r>
      <w:r w:rsidRPr="001140FA">
        <w:rPr>
          <w:rFonts w:asciiTheme="minorEastAsia" w:eastAsiaTheme="minorEastAsia"/>
          <w:sz w:val="21"/>
        </w:rPr>
        <w:t xml:space="preserve"> (Cologne,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National Socialist Economy in Preparation for War</w:t>
      </w:r>
      <w:r w:rsidRPr="001140FA">
        <w:rPr>
          <w:rFonts w:asciiTheme="minorEastAsia" w:eastAsiaTheme="minorEastAsia"/>
          <w:sz w:val="21"/>
        </w:rPr>
        <w:t>”</w:t>
      </w:r>
      <w:r w:rsidRPr="001140FA">
        <w:rPr>
          <w:rFonts w:asciiTheme="minorEastAsia" w:eastAsiaTheme="minorEastAsia"/>
          <w:sz w:val="21"/>
        </w:rPr>
        <w:t>, in Milit</w:t>
      </w:r>
      <w:r w:rsidRPr="001140FA">
        <w:rPr>
          <w:rFonts w:asciiTheme="minorEastAsia" w:eastAsiaTheme="minorEastAsia"/>
          <w:sz w:val="21"/>
        </w:rPr>
        <w:t>ä</w:t>
      </w:r>
      <w:r w:rsidRPr="001140FA">
        <w:rPr>
          <w:rFonts w:asciiTheme="minorEastAsia" w:eastAsiaTheme="minorEastAsia"/>
          <w:sz w:val="21"/>
        </w:rPr>
        <w:t xml:space="preserve">rgeschichtliches Forschungsant (ed.), </w:t>
      </w:r>
      <w:r w:rsidRPr="001140FA">
        <w:rPr>
          <w:rStyle w:val="0Text"/>
          <w:rFonts w:asciiTheme="minorEastAsia" w:eastAsiaTheme="minorEastAsia"/>
          <w:sz w:val="21"/>
        </w:rPr>
        <w:t>Germany and the Second World War</w:t>
      </w:r>
      <w:r w:rsidRPr="001140FA">
        <w:rPr>
          <w:rFonts w:asciiTheme="minorEastAsia" w:eastAsiaTheme="minorEastAsia"/>
          <w:sz w:val="21"/>
        </w:rPr>
        <w:t>, 157</w:t>
      </w:r>
      <w:r w:rsidRPr="001140FA">
        <w:rPr>
          <w:rFonts w:asciiTheme="minorEastAsia" w:eastAsiaTheme="minorEastAsia"/>
          <w:sz w:val="21"/>
        </w:rPr>
        <w:t>–</w:t>
      </w:r>
      <w:r w:rsidRPr="001140FA">
        <w:rPr>
          <w:rFonts w:asciiTheme="minorEastAsia" w:eastAsiaTheme="minorEastAsia"/>
          <w:sz w:val="21"/>
        </w:rPr>
        <w:t>372.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Volkogonov, Dmitri, </w:t>
      </w:r>
      <w:r w:rsidRPr="001140FA">
        <w:rPr>
          <w:rStyle w:val="0Text"/>
          <w:rFonts w:asciiTheme="minorEastAsia" w:eastAsiaTheme="minorEastAsia"/>
          <w:sz w:val="21"/>
        </w:rPr>
        <w:t>Stalin: Triumph and Tragedy</w:t>
      </w:r>
      <w:r w:rsidRPr="001140FA">
        <w:rPr>
          <w:rFonts w:asciiTheme="minorEastAsia" w:eastAsiaTheme="minorEastAsia"/>
          <w:sz w:val="21"/>
        </w:rPr>
        <w:t xml:space="preserve"> (London, 1995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Vollmer, Bernhard (ed.), </w:t>
      </w:r>
      <w:r w:rsidRPr="001140FA">
        <w:rPr>
          <w:rFonts w:asciiTheme="minorEastAsia" w:eastAsiaTheme="minorEastAsia"/>
          <w:sz w:val="21"/>
        </w:rPr>
        <w:t>Volksopposition im Polizeistaat: Gestapo- und Regierungsberichte 1934</w:t>
      </w:r>
      <w:r w:rsidRPr="001140FA">
        <w:rPr>
          <w:rFonts w:asciiTheme="minorEastAsia" w:eastAsiaTheme="minorEastAsia"/>
          <w:sz w:val="21"/>
        </w:rPr>
        <w:t>–</w:t>
      </w:r>
      <w:r w:rsidRPr="001140FA">
        <w:rPr>
          <w:rFonts w:asciiTheme="minorEastAsia" w:eastAsiaTheme="minorEastAsia"/>
          <w:sz w:val="21"/>
        </w:rPr>
        <w:t>1936</w:t>
      </w:r>
      <w:r w:rsidRPr="001140FA">
        <w:rPr>
          <w:rStyle w:val="0Text"/>
          <w:rFonts w:asciiTheme="minorEastAsia" w:eastAsiaTheme="minorEastAsia"/>
          <w:sz w:val="21"/>
        </w:rPr>
        <w:t xml:space="preserve"> (Stuttgart, 1957).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Vollnhals, Clemens, </w:t>
      </w:r>
      <w:r w:rsidRPr="001140FA">
        <w:rPr>
          <w:rFonts w:asciiTheme="minorEastAsia" w:eastAsiaTheme="minorEastAsia"/>
          <w:sz w:val="21"/>
        </w:rPr>
        <w:t>“</w:t>
      </w:r>
      <w:r w:rsidRPr="001140FA">
        <w:rPr>
          <w:rFonts w:asciiTheme="minorEastAsia" w:eastAsiaTheme="minorEastAsia"/>
          <w:sz w:val="21"/>
        </w:rPr>
        <w:t>J</w:t>
      </w:r>
      <w:r w:rsidRPr="001140FA">
        <w:rPr>
          <w:rFonts w:asciiTheme="minorEastAsia" w:eastAsiaTheme="minorEastAsia"/>
          <w:sz w:val="21"/>
        </w:rPr>
        <w:t>ü</w:t>
      </w:r>
      <w:r w:rsidRPr="001140FA">
        <w:rPr>
          <w:rFonts w:asciiTheme="minorEastAsia" w:eastAsiaTheme="minorEastAsia"/>
          <w:sz w:val="21"/>
        </w:rPr>
        <w:t>dische Selbsthilfe bis 1938</w:t>
      </w:r>
      <w:r w:rsidRPr="001140FA">
        <w:rPr>
          <w:rFonts w:asciiTheme="minorEastAsia" w:eastAsiaTheme="minorEastAsia"/>
          <w:sz w:val="21"/>
        </w:rPr>
        <w:t>”</w:t>
      </w:r>
      <w:r w:rsidRPr="001140FA">
        <w:rPr>
          <w:rFonts w:asciiTheme="minorEastAsia" w:eastAsiaTheme="minorEastAsia"/>
          <w:sz w:val="21"/>
        </w:rPr>
        <w:t xml:space="preserve">, in Benz (ed.), </w:t>
      </w:r>
      <w:r w:rsidRPr="001140FA">
        <w:rPr>
          <w:rStyle w:val="0Text"/>
          <w:rFonts w:asciiTheme="minorEastAsia" w:eastAsiaTheme="minorEastAsia"/>
          <w:sz w:val="21"/>
        </w:rPr>
        <w:t>Die Juden in Deutschland</w:t>
      </w:r>
      <w:r w:rsidRPr="001140FA">
        <w:rPr>
          <w:rFonts w:asciiTheme="minorEastAsia" w:eastAsiaTheme="minorEastAsia"/>
          <w:sz w:val="21"/>
        </w:rPr>
        <w:t>, 314</w:t>
      </w:r>
      <w:r w:rsidRPr="001140FA">
        <w:rPr>
          <w:rFonts w:asciiTheme="minorEastAsia" w:eastAsiaTheme="minorEastAsia"/>
          <w:sz w:val="21"/>
        </w:rPr>
        <w:t>–</w:t>
      </w:r>
      <w:r w:rsidRPr="001140FA">
        <w:rPr>
          <w:rFonts w:asciiTheme="minorEastAsia" w:eastAsiaTheme="minorEastAsia"/>
          <w:sz w:val="21"/>
        </w:rPr>
        <w:t>411.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Vondung, Klaus, </w:t>
      </w:r>
      <w:r w:rsidRPr="001140FA">
        <w:rPr>
          <w:rFonts w:asciiTheme="minorEastAsia" w:eastAsiaTheme="minorEastAsia"/>
          <w:sz w:val="21"/>
        </w:rPr>
        <w:t>Magie und Manipulation: Ideologischer Kult und politische Religion des Nationalsozialismus</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1971).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Der literarische Nationalsozialismus. Ideologische, politische und sozialhistorische Wirkungszusammenh</w:t>
      </w:r>
      <w:r w:rsidRPr="001140FA">
        <w:rPr>
          <w:rFonts w:asciiTheme="minorEastAsia" w:eastAsiaTheme="minorEastAsia"/>
          <w:sz w:val="21"/>
        </w:rPr>
        <w:t>ä</w:t>
      </w:r>
      <w:r w:rsidRPr="001140FA">
        <w:rPr>
          <w:rFonts w:asciiTheme="minorEastAsia" w:eastAsiaTheme="minorEastAsia"/>
          <w:sz w:val="21"/>
        </w:rPr>
        <w:t>nge</w:t>
      </w:r>
      <w:r w:rsidRPr="001140FA">
        <w:rPr>
          <w:rFonts w:asciiTheme="minorEastAsia" w:eastAsiaTheme="minorEastAsia"/>
          <w:sz w:val="21"/>
        </w:rPr>
        <w:t>”</w:t>
      </w:r>
      <w:r w:rsidRPr="001140FA">
        <w:rPr>
          <w:rFonts w:asciiTheme="minorEastAsia" w:eastAsiaTheme="minorEastAsia"/>
          <w:sz w:val="21"/>
        </w:rPr>
        <w:t>, in Denkler and Pr</w:t>
      </w:r>
      <w:r w:rsidRPr="001140FA">
        <w:rPr>
          <w:rFonts w:asciiTheme="minorEastAsia" w:eastAsiaTheme="minorEastAsia"/>
          <w:sz w:val="21"/>
        </w:rPr>
        <w:t>ü</w:t>
      </w:r>
      <w:r w:rsidRPr="001140FA">
        <w:rPr>
          <w:rFonts w:asciiTheme="minorEastAsia" w:eastAsiaTheme="minorEastAsia"/>
          <w:sz w:val="21"/>
        </w:rPr>
        <w:t xml:space="preserve">mm (eds.), </w:t>
      </w:r>
      <w:r w:rsidRPr="001140FA">
        <w:rPr>
          <w:rStyle w:val="0Text"/>
          <w:rFonts w:asciiTheme="minorEastAsia" w:eastAsiaTheme="minorEastAsia"/>
          <w:sz w:val="21"/>
        </w:rPr>
        <w:t>Die deutsche Literatur</w:t>
      </w:r>
      <w:r w:rsidRPr="001140FA">
        <w:rPr>
          <w:rFonts w:asciiTheme="minorEastAsia" w:eastAsiaTheme="minorEastAsia"/>
          <w:sz w:val="21"/>
        </w:rPr>
        <w:t>, 44</w:t>
      </w:r>
      <w:r w:rsidRPr="001140FA">
        <w:rPr>
          <w:rFonts w:asciiTheme="minorEastAsia" w:eastAsiaTheme="minorEastAsia"/>
          <w:sz w:val="21"/>
        </w:rPr>
        <w:t>–</w:t>
      </w:r>
      <w:r w:rsidRPr="001140FA">
        <w:rPr>
          <w:rFonts w:asciiTheme="minorEastAsia" w:eastAsiaTheme="minorEastAsia"/>
          <w:sz w:val="21"/>
        </w:rPr>
        <w:t>65.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Vorl</w:t>
      </w:r>
      <w:r w:rsidRPr="001140FA">
        <w:rPr>
          <w:rFonts w:asciiTheme="minorEastAsia" w:eastAsiaTheme="minorEastAsia"/>
          <w:sz w:val="21"/>
        </w:rPr>
        <w:t>ä</w:t>
      </w:r>
      <w:r w:rsidRPr="001140FA">
        <w:rPr>
          <w:rFonts w:asciiTheme="minorEastAsia" w:eastAsiaTheme="minorEastAsia"/>
          <w:sz w:val="21"/>
        </w:rPr>
        <w:t xml:space="preserve">nder, Herwart, </w:t>
      </w:r>
      <w:r w:rsidRPr="001140FA">
        <w:rPr>
          <w:rFonts w:asciiTheme="minorEastAsia" w:eastAsiaTheme="minorEastAsia"/>
          <w:sz w:val="21"/>
        </w:rPr>
        <w:t>“</w:t>
      </w:r>
      <w:r w:rsidRPr="001140FA">
        <w:rPr>
          <w:rFonts w:asciiTheme="minorEastAsia" w:eastAsiaTheme="minorEastAsia"/>
          <w:sz w:val="21"/>
        </w:rPr>
        <w:t>NS-Volkswohlfahrt und Winterhilfswerk des deutschen Volkes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34 (1986), 341</w:t>
      </w:r>
      <w:r w:rsidRPr="001140FA">
        <w:rPr>
          <w:rFonts w:asciiTheme="minorEastAsia" w:eastAsiaTheme="minorEastAsia"/>
          <w:sz w:val="21"/>
        </w:rPr>
        <w:t>–</w:t>
      </w:r>
      <w:r w:rsidRPr="001140FA">
        <w:rPr>
          <w:rFonts w:asciiTheme="minorEastAsia" w:eastAsiaTheme="minorEastAsia"/>
          <w:sz w:val="21"/>
        </w:rPr>
        <w:t>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NSV: Darstellung und Dokumentation einer nationalsozialistischen Organisation</w:t>
      </w:r>
      <w:r w:rsidRPr="001140FA">
        <w:rPr>
          <w:rStyle w:val="0Text"/>
          <w:rFonts w:asciiTheme="minorEastAsia" w:eastAsiaTheme="minorEastAsia"/>
          <w:sz w:val="21"/>
        </w:rPr>
        <w:t xml:space="preserve"> (Boppard,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Vosskamp, Wilhelm, </w:t>
      </w:r>
      <w:r w:rsidRPr="001140FA">
        <w:rPr>
          <w:rFonts w:asciiTheme="minorEastAsia" w:eastAsiaTheme="minorEastAsia"/>
          <w:sz w:val="21"/>
        </w:rPr>
        <w:t>“</w:t>
      </w:r>
      <w:r w:rsidRPr="001140FA">
        <w:rPr>
          <w:rFonts w:asciiTheme="minorEastAsia" w:eastAsiaTheme="minorEastAsia"/>
          <w:sz w:val="21"/>
        </w:rPr>
        <w:t>Kontinuit</w:t>
      </w:r>
      <w:r w:rsidRPr="001140FA">
        <w:rPr>
          <w:rFonts w:asciiTheme="minorEastAsia" w:eastAsiaTheme="minorEastAsia"/>
          <w:sz w:val="21"/>
        </w:rPr>
        <w:t>ä</w:t>
      </w:r>
      <w:r w:rsidRPr="001140FA">
        <w:rPr>
          <w:rFonts w:asciiTheme="minorEastAsia" w:eastAsiaTheme="minorEastAsia"/>
          <w:sz w:val="21"/>
        </w:rPr>
        <w:t>t und Diskontinuit</w:t>
      </w:r>
      <w:r w:rsidRPr="001140FA">
        <w:rPr>
          <w:rFonts w:asciiTheme="minorEastAsia" w:eastAsiaTheme="minorEastAsia"/>
          <w:sz w:val="21"/>
        </w:rPr>
        <w:t>ä</w:t>
      </w:r>
      <w:r w:rsidRPr="001140FA">
        <w:rPr>
          <w:rFonts w:asciiTheme="minorEastAsia" w:eastAsiaTheme="minorEastAsia"/>
          <w:sz w:val="21"/>
        </w:rPr>
        <w:t>t: Zur deutschen Literaturwissenschaft im Dritten Reich</w:t>
      </w:r>
      <w:r w:rsidRPr="001140FA">
        <w:rPr>
          <w:rFonts w:asciiTheme="minorEastAsia" w:eastAsiaTheme="minorEastAsia"/>
          <w:sz w:val="21"/>
        </w:rPr>
        <w:t>”</w:t>
      </w:r>
      <w:r w:rsidRPr="001140FA">
        <w:rPr>
          <w:rFonts w:asciiTheme="minorEastAsia" w:eastAsiaTheme="minorEastAsia"/>
          <w:sz w:val="21"/>
        </w:rPr>
        <w:t xml:space="preserve">, in Lundgreen (ed.), </w:t>
      </w:r>
      <w:r w:rsidRPr="001140FA">
        <w:rPr>
          <w:rStyle w:val="0Text"/>
          <w:rFonts w:asciiTheme="minorEastAsia" w:eastAsiaTheme="minorEastAsia"/>
          <w:sz w:val="21"/>
        </w:rPr>
        <w:t>Wissenschaft</w:t>
      </w:r>
      <w:r w:rsidRPr="001140FA">
        <w:rPr>
          <w:rFonts w:asciiTheme="minorEastAsia" w:eastAsiaTheme="minorEastAsia"/>
          <w:sz w:val="21"/>
        </w:rPr>
        <w:t>, 140</w:t>
      </w:r>
      <w:r w:rsidRPr="001140FA">
        <w:rPr>
          <w:rFonts w:asciiTheme="minorEastAsia" w:eastAsiaTheme="minorEastAsia"/>
          <w:sz w:val="21"/>
        </w:rPr>
        <w:t>–</w:t>
      </w:r>
      <w:r w:rsidRPr="001140FA">
        <w:rPr>
          <w:rFonts w:asciiTheme="minorEastAsia" w:eastAsiaTheme="minorEastAsia"/>
          <w:sz w:val="21"/>
        </w:rPr>
        <w:t>62.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Wachsmann, Nikolaus, </w:t>
      </w:r>
      <w:r w:rsidRPr="001140FA">
        <w:rPr>
          <w:rFonts w:asciiTheme="minorEastAsia" w:eastAsiaTheme="minorEastAsia"/>
          <w:sz w:val="21"/>
        </w:rPr>
        <w:t>“</w:t>
      </w:r>
      <w:r w:rsidRPr="001140FA">
        <w:rPr>
          <w:rFonts w:asciiTheme="minorEastAsia" w:eastAsiaTheme="minorEastAsia"/>
          <w:sz w:val="21"/>
        </w:rPr>
        <w:t xml:space="preserve">From Indefinite Confinement to Extermination: </w:t>
      </w:r>
      <w:r w:rsidRPr="001140FA">
        <w:rPr>
          <w:rFonts w:asciiTheme="minorEastAsia" w:eastAsiaTheme="minorEastAsia"/>
          <w:sz w:val="21"/>
        </w:rPr>
        <w:t>‘</w:t>
      </w:r>
      <w:r w:rsidRPr="001140FA">
        <w:rPr>
          <w:rFonts w:asciiTheme="minorEastAsia" w:eastAsiaTheme="minorEastAsia"/>
          <w:sz w:val="21"/>
        </w:rPr>
        <w:t>Habitual Criminals</w:t>
      </w:r>
      <w:r w:rsidRPr="001140FA">
        <w:rPr>
          <w:rFonts w:asciiTheme="minorEastAsia" w:eastAsiaTheme="minorEastAsia"/>
          <w:sz w:val="21"/>
        </w:rPr>
        <w:t>’</w:t>
      </w:r>
      <w:r w:rsidRPr="001140FA">
        <w:rPr>
          <w:rFonts w:asciiTheme="minorEastAsia" w:eastAsiaTheme="minorEastAsia"/>
          <w:sz w:val="21"/>
        </w:rPr>
        <w:t xml:space="preserve"> in the Third Reich</w:t>
      </w:r>
      <w:r w:rsidRPr="001140FA">
        <w:rPr>
          <w:rFonts w:asciiTheme="minorEastAsia" w:eastAsiaTheme="minorEastAsia"/>
          <w:sz w:val="21"/>
        </w:rPr>
        <w:t>”</w:t>
      </w:r>
      <w:r w:rsidRPr="001140FA">
        <w:rPr>
          <w:rFonts w:asciiTheme="minorEastAsia" w:eastAsiaTheme="minorEastAsia"/>
          <w:sz w:val="21"/>
        </w:rPr>
        <w:t>, in Gellately and Stoltzfus (eds.),</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Social Outsiders in Nazi Germany</w:t>
      </w:r>
      <w:r w:rsidRPr="001140FA">
        <w:rPr>
          <w:rStyle w:val="0Text"/>
          <w:rFonts w:asciiTheme="minorEastAsia" w:eastAsiaTheme="minorEastAsia"/>
          <w:sz w:val="21"/>
        </w:rPr>
        <w:t>, 165</w:t>
      </w:r>
      <w:r w:rsidRPr="001140FA">
        <w:rPr>
          <w:rStyle w:val="0Text"/>
          <w:rFonts w:asciiTheme="minorEastAsia" w:eastAsiaTheme="minorEastAsia"/>
          <w:sz w:val="21"/>
        </w:rPr>
        <w:t>–</w:t>
      </w:r>
      <w:r w:rsidRPr="001140FA">
        <w:rPr>
          <w:rStyle w:val="0Text"/>
          <w:rFonts w:asciiTheme="minorEastAsia" w:eastAsiaTheme="minorEastAsia"/>
          <w:sz w:val="21"/>
        </w:rPr>
        <w:t>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Hitler's Prisons: Legal Terror in Nazi Germany</w:t>
      </w:r>
      <w:r w:rsidRPr="001140FA">
        <w:rPr>
          <w:rStyle w:val="0Text"/>
          <w:rFonts w:asciiTheme="minorEastAsia" w:eastAsiaTheme="minorEastAsia"/>
          <w:sz w:val="21"/>
        </w:rPr>
        <w:t xml:space="preserve"> (NewHaven, Conn., 2004).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Waddington, Geoffrey T., </w:t>
      </w:r>
      <w:r w:rsidRPr="001140FA">
        <w:rPr>
          <w:rFonts w:asciiTheme="minorEastAsia" w:eastAsiaTheme="minorEastAsia"/>
          <w:sz w:val="21"/>
        </w:rPr>
        <w:t>“</w:t>
      </w:r>
      <w:r w:rsidRPr="001140FA">
        <w:rPr>
          <w:rFonts w:asciiTheme="minorEastAsia" w:eastAsiaTheme="minorEastAsia"/>
          <w:sz w:val="21"/>
        </w:rPr>
        <w:t>Hitler, Ribbentrop, die NSDAP und der Niedergang des Britischen Empire 1935</w:t>
      </w:r>
      <w:r w:rsidRPr="001140FA">
        <w:rPr>
          <w:rFonts w:asciiTheme="minorEastAsia" w:eastAsiaTheme="minorEastAsia"/>
          <w:sz w:val="21"/>
        </w:rPr>
        <w:t>–</w:t>
      </w:r>
      <w:r w:rsidRPr="001140FA">
        <w:rPr>
          <w:rFonts w:asciiTheme="minorEastAsia" w:eastAsiaTheme="minorEastAsia"/>
          <w:sz w:val="21"/>
        </w:rPr>
        <w:t>1938</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40 (1992), 273</w:t>
      </w:r>
      <w:r w:rsidRPr="001140FA">
        <w:rPr>
          <w:rFonts w:asciiTheme="minorEastAsia" w:eastAsiaTheme="minorEastAsia"/>
          <w:sz w:val="21"/>
        </w:rPr>
        <w:t>–</w:t>
      </w:r>
      <w:r w:rsidRPr="001140FA">
        <w:rPr>
          <w:rFonts w:asciiTheme="minorEastAsia" w:eastAsiaTheme="minorEastAsia"/>
          <w:sz w:val="21"/>
        </w:rPr>
        <w:t>306.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Wagner, Caroline, </w:t>
      </w:r>
      <w:r w:rsidRPr="001140FA">
        <w:rPr>
          <w:rFonts w:asciiTheme="minorEastAsia" w:eastAsiaTheme="minorEastAsia"/>
          <w:sz w:val="21"/>
        </w:rPr>
        <w:t>Die NSDAP auf dem Dorf: Eine Sozialgeschichte der NS-Machtergreifung in Lippe</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Wagner, Kurt, </w:t>
      </w:r>
      <w:r w:rsidRPr="001140FA">
        <w:rPr>
          <w:rFonts w:asciiTheme="minorEastAsia" w:eastAsiaTheme="minorEastAsia"/>
          <w:sz w:val="21"/>
        </w:rPr>
        <w:t xml:space="preserve">Leben auf dem Lande im Wandel des Industrialisierung: </w:t>
      </w:r>
      <w:r w:rsidRPr="001140FA">
        <w:rPr>
          <w:rFonts w:asciiTheme="minorEastAsia" w:eastAsiaTheme="minorEastAsia"/>
          <w:sz w:val="21"/>
        </w:rPr>
        <w:t>“</w:t>
      </w:r>
      <w:r w:rsidRPr="001140FA">
        <w:rPr>
          <w:rFonts w:asciiTheme="minorEastAsia" w:eastAsiaTheme="minorEastAsia"/>
          <w:sz w:val="21"/>
        </w:rPr>
        <w:t>Das Dorf war fr</w:t>
      </w:r>
      <w:r w:rsidRPr="001140FA">
        <w:rPr>
          <w:rFonts w:asciiTheme="minorEastAsia" w:eastAsiaTheme="minorEastAsia"/>
          <w:sz w:val="21"/>
        </w:rPr>
        <w:t>ü</w:t>
      </w:r>
      <w:r w:rsidRPr="001140FA">
        <w:rPr>
          <w:rFonts w:asciiTheme="minorEastAsia" w:eastAsiaTheme="minorEastAsia"/>
          <w:sz w:val="21"/>
        </w:rPr>
        <w:t>her auch keine heile Welt</w:t>
      </w:r>
      <w:r w:rsidRPr="001140FA">
        <w:rPr>
          <w:rFonts w:asciiTheme="minorEastAsia" w:eastAsiaTheme="minorEastAsia"/>
          <w:sz w:val="21"/>
        </w:rPr>
        <w:t>”</w:t>
      </w:r>
      <w:r w:rsidRPr="001140FA">
        <w:rPr>
          <w:rFonts w:asciiTheme="minorEastAsia" w:eastAsiaTheme="minorEastAsia"/>
          <w:sz w:val="21"/>
        </w:rPr>
        <w:t>: Die Ver</w:t>
      </w:r>
      <w:r w:rsidRPr="001140FA">
        <w:rPr>
          <w:rFonts w:asciiTheme="minorEastAsia" w:eastAsiaTheme="minorEastAsia"/>
          <w:sz w:val="21"/>
        </w:rPr>
        <w:t>ä</w:t>
      </w:r>
      <w:r w:rsidRPr="001140FA">
        <w:rPr>
          <w:rFonts w:asciiTheme="minorEastAsia" w:eastAsiaTheme="minorEastAsia"/>
          <w:sz w:val="21"/>
        </w:rPr>
        <w:t>nderung der d</w:t>
      </w:r>
      <w:r w:rsidRPr="001140FA">
        <w:rPr>
          <w:rFonts w:asciiTheme="minorEastAsia" w:eastAsiaTheme="minorEastAsia"/>
          <w:sz w:val="21"/>
        </w:rPr>
        <w:t>ö</w:t>
      </w:r>
      <w:r w:rsidRPr="001140FA">
        <w:rPr>
          <w:rFonts w:asciiTheme="minorEastAsia" w:eastAsiaTheme="minorEastAsia"/>
          <w:sz w:val="21"/>
        </w:rPr>
        <w:t>rflichen Lebensweise und der politischen Kultur vor dem Hintergrund der Industrialisierung, am Beispiel des nordhessischen Dorfes K</w:t>
      </w:r>
      <w:r w:rsidRPr="001140FA">
        <w:rPr>
          <w:rFonts w:asciiTheme="minorEastAsia" w:eastAsiaTheme="minorEastAsia"/>
          <w:sz w:val="21"/>
        </w:rPr>
        <w:t>ö</w:t>
      </w:r>
      <w:r w:rsidRPr="001140FA">
        <w:rPr>
          <w:rFonts w:asciiTheme="minorEastAsia" w:eastAsiaTheme="minorEastAsia"/>
          <w:sz w:val="21"/>
        </w:rPr>
        <w:t>rle</w:t>
      </w:r>
      <w:r w:rsidRPr="001140FA">
        <w:rPr>
          <w:rStyle w:val="0Text"/>
          <w:rFonts w:asciiTheme="minorEastAsia" w:eastAsiaTheme="minorEastAsia"/>
          <w:sz w:val="21"/>
        </w:rPr>
        <w:t xml:space="preserve"> (Frankfurt am Main,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Wilke, Gerhard, </w:t>
      </w:r>
      <w:r w:rsidRPr="001140FA">
        <w:rPr>
          <w:rFonts w:asciiTheme="minorEastAsia" w:eastAsiaTheme="minorEastAsia"/>
          <w:sz w:val="21"/>
        </w:rPr>
        <w:t>“</w:t>
      </w:r>
      <w:r w:rsidRPr="001140FA">
        <w:rPr>
          <w:rFonts w:asciiTheme="minorEastAsia" w:eastAsiaTheme="minorEastAsia"/>
          <w:sz w:val="21"/>
        </w:rPr>
        <w:t>Dorfleben im Dritten Reich: K</w:t>
      </w:r>
      <w:r w:rsidRPr="001140FA">
        <w:rPr>
          <w:rFonts w:asciiTheme="minorEastAsia" w:eastAsiaTheme="minorEastAsia"/>
          <w:sz w:val="21"/>
        </w:rPr>
        <w:t>ö</w:t>
      </w:r>
      <w:r w:rsidRPr="001140FA">
        <w:rPr>
          <w:rFonts w:asciiTheme="minorEastAsia" w:eastAsiaTheme="minorEastAsia"/>
          <w:sz w:val="21"/>
        </w:rPr>
        <w:t>rle in Hessen</w:t>
      </w:r>
      <w:r w:rsidRPr="001140FA">
        <w:rPr>
          <w:rFonts w:asciiTheme="minorEastAsia" w:eastAsiaTheme="minorEastAsia"/>
          <w:sz w:val="21"/>
        </w:rPr>
        <w:t>”</w:t>
      </w:r>
      <w:r w:rsidRPr="001140FA">
        <w:rPr>
          <w:rFonts w:asciiTheme="minorEastAsia" w:eastAsiaTheme="minorEastAsia"/>
          <w:sz w:val="21"/>
        </w:rPr>
        <w:t xml:space="preserve">, in Peukert and Reulecke (eds.), </w:t>
      </w:r>
      <w:r w:rsidRPr="001140FA">
        <w:rPr>
          <w:rStyle w:val="0Text"/>
          <w:rFonts w:asciiTheme="minorEastAsia" w:eastAsiaTheme="minorEastAsia"/>
          <w:sz w:val="21"/>
        </w:rPr>
        <w:t>Die Reihen fast geschlossen</w:t>
      </w:r>
      <w:r w:rsidRPr="001140FA">
        <w:rPr>
          <w:rFonts w:asciiTheme="minorEastAsia" w:eastAsiaTheme="minorEastAsia"/>
          <w:sz w:val="21"/>
        </w:rPr>
        <w:t>, 85</w:t>
      </w:r>
      <w:r w:rsidRPr="001140FA">
        <w:rPr>
          <w:rFonts w:asciiTheme="minorEastAsia" w:eastAsiaTheme="minorEastAsia"/>
          <w:sz w:val="21"/>
        </w:rPr>
        <w:t>–</w:t>
      </w:r>
      <w:r w:rsidRPr="001140FA">
        <w:rPr>
          <w:rFonts w:asciiTheme="minorEastAsia" w:eastAsiaTheme="minorEastAsia"/>
          <w:sz w:val="21"/>
        </w:rPr>
        <w:t>106.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Wagner, Patrick, </w:t>
      </w:r>
      <w:r w:rsidRPr="001140FA">
        <w:rPr>
          <w:rFonts w:asciiTheme="minorEastAsia" w:eastAsiaTheme="minorEastAsia"/>
          <w:sz w:val="21"/>
        </w:rPr>
        <w:t>“‘</w:t>
      </w:r>
      <w:r w:rsidRPr="001140FA">
        <w:rPr>
          <w:rFonts w:asciiTheme="minorEastAsia" w:eastAsiaTheme="minorEastAsia"/>
          <w:sz w:val="21"/>
        </w:rPr>
        <w:t>Vernichtung der Berufsverbrecher</w:t>
      </w:r>
      <w:r w:rsidRPr="001140FA">
        <w:rPr>
          <w:rFonts w:asciiTheme="minorEastAsia" w:eastAsiaTheme="minorEastAsia"/>
          <w:sz w:val="21"/>
        </w:rPr>
        <w:t>’</w:t>
      </w:r>
      <w:r w:rsidRPr="001140FA">
        <w:rPr>
          <w:rFonts w:asciiTheme="minorEastAsia" w:eastAsiaTheme="minorEastAsia"/>
          <w:sz w:val="21"/>
        </w:rPr>
        <w:t>. Die vorbeugende Verbrechensbek</w:t>
      </w:r>
      <w:r w:rsidRPr="001140FA">
        <w:rPr>
          <w:rFonts w:asciiTheme="minorEastAsia" w:eastAsiaTheme="minorEastAsia"/>
          <w:sz w:val="21"/>
        </w:rPr>
        <w:t>ä</w:t>
      </w:r>
      <w:r w:rsidRPr="001140FA">
        <w:rPr>
          <w:rFonts w:asciiTheme="minorEastAsia" w:eastAsiaTheme="minorEastAsia"/>
          <w:sz w:val="21"/>
        </w:rPr>
        <w:t>mpfung der Kriminalpolizei bis 1937</w:t>
      </w:r>
      <w:r w:rsidRPr="001140FA">
        <w:rPr>
          <w:rFonts w:asciiTheme="minorEastAsia" w:eastAsiaTheme="minorEastAsia"/>
          <w:sz w:val="21"/>
        </w:rPr>
        <w:t>”</w:t>
      </w:r>
      <w:r w:rsidRPr="001140FA">
        <w:rPr>
          <w:rFonts w:asciiTheme="minorEastAsia" w:eastAsiaTheme="minorEastAsia"/>
          <w:sz w:val="21"/>
        </w:rPr>
        <w:t xml:space="preserve">, in Herbert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nationalsozialistischen Konzentrationslager</w:t>
      </w:r>
      <w:r w:rsidRPr="001140FA">
        <w:rPr>
          <w:rFonts w:asciiTheme="minorEastAsia" w:eastAsiaTheme="minorEastAsia"/>
          <w:sz w:val="21"/>
        </w:rPr>
        <w:t>, 87</w:t>
      </w:r>
      <w:r w:rsidRPr="001140FA">
        <w:rPr>
          <w:rFonts w:asciiTheme="minorEastAsia" w:eastAsiaTheme="minorEastAsia"/>
          <w:sz w:val="21"/>
        </w:rPr>
        <w:t>–</w:t>
      </w:r>
      <w:r w:rsidRPr="001140FA">
        <w:rPr>
          <w:rFonts w:asciiTheme="minorEastAsia" w:eastAsiaTheme="minorEastAsia"/>
          <w:sz w:val="21"/>
        </w:rPr>
        <w:t>110.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Volksgemeinschaft ohne Verbrecher: Konzeptionen und Praxis der Kriminalpolizei in der Zeit der Weimarer Republik und des Nationalsozialismus</w:t>
      </w:r>
      <w:r w:rsidRPr="001140FA">
        <w:rPr>
          <w:rStyle w:val="0Text"/>
          <w:rFonts w:asciiTheme="minorEastAsia" w:eastAsiaTheme="minorEastAsia"/>
          <w:sz w:val="21"/>
        </w:rPr>
        <w:t xml:space="preserve"> (Hamburg,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Wagner, Walter F., </w:t>
      </w:r>
      <w:r w:rsidRPr="001140FA">
        <w:rPr>
          <w:rFonts w:asciiTheme="minorEastAsia" w:eastAsiaTheme="minorEastAsia"/>
          <w:sz w:val="21"/>
        </w:rPr>
        <w:t>Der Volksgerichtshof im nationalsozialistischen Staat</w:t>
      </w:r>
      <w:r w:rsidRPr="001140FA">
        <w:rPr>
          <w:rStyle w:val="0Text"/>
          <w:rFonts w:asciiTheme="minorEastAsia" w:eastAsiaTheme="minorEastAsia"/>
          <w:sz w:val="21"/>
        </w:rPr>
        <w:t xml:space="preserve"> (Stuttgart, 1974).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Waiwald, Klaus-J</w:t>
      </w:r>
      <w:r w:rsidRPr="001140FA">
        <w:rPr>
          <w:rFonts w:asciiTheme="minorEastAsia" w:eastAsiaTheme="minorEastAsia"/>
          <w:sz w:val="21"/>
        </w:rPr>
        <w:t>ü</w:t>
      </w:r>
      <w:r w:rsidRPr="001140FA">
        <w:rPr>
          <w:rFonts w:asciiTheme="minorEastAsia" w:eastAsiaTheme="minorEastAsia"/>
          <w:sz w:val="21"/>
        </w:rPr>
        <w:t xml:space="preserve">rgen, </w:t>
      </w:r>
      <w:r w:rsidRPr="001140FA">
        <w:rPr>
          <w:rStyle w:val="0Text"/>
          <w:rFonts w:asciiTheme="minorEastAsia" w:eastAsiaTheme="minorEastAsia"/>
          <w:sz w:val="21"/>
        </w:rPr>
        <w:t>Filmzensur im NS-Staat</w:t>
      </w:r>
      <w:r w:rsidRPr="001140FA">
        <w:rPr>
          <w:rFonts w:asciiTheme="minorEastAsia" w:eastAsiaTheme="minorEastAsia"/>
          <w:sz w:val="21"/>
        </w:rPr>
        <w:t xml:space="preserve"> (Dortmund,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Waldenfels, Ernst von, </w:t>
      </w:r>
      <w:r w:rsidRPr="001140FA">
        <w:rPr>
          <w:rFonts w:asciiTheme="minorEastAsia" w:eastAsiaTheme="minorEastAsia"/>
          <w:sz w:val="21"/>
        </w:rPr>
        <w:t>Der Spion, der aus Deutschland kam: Das geheime Leben des Seemanns Richard Krebs</w:t>
      </w:r>
      <w:r w:rsidRPr="001140FA">
        <w:rPr>
          <w:rStyle w:val="0Text"/>
          <w:rFonts w:asciiTheme="minorEastAsia" w:eastAsiaTheme="minorEastAsia"/>
          <w:sz w:val="21"/>
        </w:rPr>
        <w:t xml:space="preserve"> (Berlin,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Walter, Michael, </w:t>
      </w:r>
      <w:r w:rsidRPr="001140FA">
        <w:rPr>
          <w:rFonts w:asciiTheme="minorEastAsia" w:eastAsiaTheme="minorEastAsia"/>
          <w:sz w:val="21"/>
        </w:rPr>
        <w:t>Hitler in der Oper: Deutsches Musikleben 1919</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(Stuttgart,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Walton, John K., </w:t>
      </w:r>
      <w:r w:rsidRPr="001140FA">
        <w:rPr>
          <w:rFonts w:asciiTheme="minorEastAsia" w:eastAsiaTheme="minorEastAsia"/>
          <w:sz w:val="21"/>
        </w:rPr>
        <w:t>The British Seaside: Holidays and Resorts in the Twentieth Century</w:t>
      </w:r>
      <w:r w:rsidRPr="001140FA">
        <w:rPr>
          <w:rStyle w:val="0Text"/>
          <w:rFonts w:asciiTheme="minorEastAsia" w:eastAsiaTheme="minorEastAsia"/>
          <w:sz w:val="21"/>
        </w:rPr>
        <w:t xml:space="preserve"> (Manchester,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Wasserstein, Bernard, </w:t>
      </w:r>
      <w:r w:rsidRPr="001140FA">
        <w:rPr>
          <w:rFonts w:asciiTheme="minorEastAsia" w:eastAsiaTheme="minorEastAsia"/>
          <w:sz w:val="21"/>
        </w:rPr>
        <w:t>Britain and the Jews of Europe, 1939</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(Oxford, 1979).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Patterns of Jewish Leadership in Great Britain during the Nazi Era</w:t>
      </w:r>
      <w:r w:rsidRPr="001140FA">
        <w:rPr>
          <w:rFonts w:asciiTheme="minorEastAsia" w:eastAsiaTheme="minorEastAsia"/>
          <w:sz w:val="21"/>
        </w:rPr>
        <w:t>”</w:t>
      </w:r>
      <w:r w:rsidRPr="001140FA">
        <w:rPr>
          <w:rFonts w:asciiTheme="minorEastAsia" w:eastAsiaTheme="minorEastAsia"/>
          <w:sz w:val="21"/>
        </w:rPr>
        <w:t xml:space="preserve">, in Braham (ed.), </w:t>
      </w:r>
      <w:r w:rsidRPr="001140FA">
        <w:rPr>
          <w:rStyle w:val="0Text"/>
          <w:rFonts w:asciiTheme="minorEastAsia" w:eastAsiaTheme="minorEastAsia"/>
          <w:sz w:val="21"/>
        </w:rPr>
        <w:t>Jewish Leadership during the Nazi Era</w:t>
      </w:r>
      <w:r w:rsidRPr="001140FA">
        <w:rPr>
          <w:rFonts w:asciiTheme="minorEastAsia" w:eastAsiaTheme="minorEastAsia"/>
          <w:sz w:val="21"/>
        </w:rPr>
        <w:t>, 29</w:t>
      </w:r>
      <w:r w:rsidRPr="001140FA">
        <w:rPr>
          <w:rFonts w:asciiTheme="minorEastAsia" w:eastAsiaTheme="minorEastAsia"/>
          <w:sz w:val="21"/>
        </w:rPr>
        <w:t>–</w:t>
      </w:r>
      <w:r w:rsidRPr="001140FA">
        <w:rPr>
          <w:rFonts w:asciiTheme="minorEastAsia" w:eastAsiaTheme="minorEastAsia"/>
          <w:sz w:val="21"/>
        </w:rPr>
        <w:t>43.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Watt, Donald Cameron, </w:t>
      </w:r>
      <w:r w:rsidRPr="001140FA">
        <w:rPr>
          <w:rFonts w:asciiTheme="minorEastAsia" w:eastAsiaTheme="minorEastAsia"/>
          <w:sz w:val="21"/>
        </w:rPr>
        <w:t>“</w:t>
      </w:r>
      <w:r w:rsidRPr="001140FA">
        <w:rPr>
          <w:rFonts w:asciiTheme="minorEastAsia" w:eastAsiaTheme="minorEastAsia"/>
          <w:sz w:val="21"/>
        </w:rPr>
        <w:t>German Plans for the Reoccupation of the Rhineland: A Note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Contemporary History</w:t>
      </w:r>
      <w:r w:rsidRPr="001140FA">
        <w:rPr>
          <w:rFonts w:asciiTheme="minorEastAsia" w:eastAsiaTheme="minorEastAsia"/>
          <w:sz w:val="21"/>
        </w:rPr>
        <w:t>, 1 (1966), 193</w:t>
      </w:r>
      <w:r w:rsidRPr="001140FA">
        <w:rPr>
          <w:rFonts w:asciiTheme="minorEastAsia" w:eastAsiaTheme="minorEastAsia"/>
          <w:sz w:val="21"/>
        </w:rPr>
        <w:t>–</w:t>
      </w:r>
      <w:r w:rsidRPr="001140FA">
        <w:rPr>
          <w:rFonts w:asciiTheme="minorEastAsia" w:eastAsiaTheme="minorEastAsia"/>
          <w:sz w:val="21"/>
        </w:rPr>
        <w:t>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How War Came: The Immediate Origins of the Second World War, 1938</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(London,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Weber, Hermann, </w:t>
      </w:r>
      <w:r w:rsidRPr="001140FA">
        <w:rPr>
          <w:rFonts w:asciiTheme="minorEastAsia" w:eastAsiaTheme="minorEastAsia"/>
          <w:sz w:val="21"/>
        </w:rPr>
        <w:t>Die Wandlung des deutschen Kommunismus: Die Stalinisierung der KPD in der Weimarer Republik</w:t>
      </w:r>
      <w:r w:rsidRPr="001140FA">
        <w:rPr>
          <w:rStyle w:val="0Text"/>
          <w:rFonts w:asciiTheme="minorEastAsia" w:eastAsiaTheme="minorEastAsia"/>
          <w:sz w:val="21"/>
        </w:rPr>
        <w:t xml:space="preserve"> (abridged edn, Frankfurt am Main, 1971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KPD in der Illegalit</w:t>
      </w:r>
      <w:r w:rsidRPr="001140FA">
        <w:rPr>
          <w:rFonts w:asciiTheme="minorEastAsia" w:eastAsiaTheme="minorEastAsia"/>
          <w:sz w:val="21"/>
        </w:rPr>
        <w:t>ä</w:t>
      </w:r>
      <w:r w:rsidRPr="001140FA">
        <w:rPr>
          <w:rFonts w:asciiTheme="minorEastAsia" w:eastAsiaTheme="minorEastAsia"/>
          <w:sz w:val="21"/>
        </w:rPr>
        <w:t>t</w:t>
      </w:r>
      <w:r w:rsidRPr="001140FA">
        <w:rPr>
          <w:rFonts w:asciiTheme="minorEastAsia" w:eastAsiaTheme="minorEastAsia"/>
          <w:sz w:val="21"/>
        </w:rPr>
        <w:t>”</w:t>
      </w:r>
      <w:r w:rsidRPr="001140FA">
        <w:rPr>
          <w:rFonts w:asciiTheme="minorEastAsia" w:eastAsiaTheme="minorEastAsia"/>
          <w:sz w:val="21"/>
        </w:rPr>
        <w:t>, in L</w:t>
      </w:r>
      <w:r w:rsidRPr="001140FA">
        <w:rPr>
          <w:rFonts w:asciiTheme="minorEastAsia" w:eastAsiaTheme="minorEastAsia"/>
          <w:sz w:val="21"/>
        </w:rPr>
        <w:t>ö</w:t>
      </w:r>
      <w:r w:rsidRPr="001140FA">
        <w:rPr>
          <w:rFonts w:asciiTheme="minorEastAsia" w:eastAsiaTheme="minorEastAsia"/>
          <w:sz w:val="21"/>
        </w:rPr>
        <w:t>wenthal and von zur M</w:t>
      </w:r>
      <w:r w:rsidRPr="001140FA">
        <w:rPr>
          <w:rFonts w:asciiTheme="minorEastAsia" w:eastAsiaTheme="minorEastAsia"/>
          <w:sz w:val="21"/>
        </w:rPr>
        <w:t>ü</w:t>
      </w:r>
      <w:r w:rsidRPr="001140FA">
        <w:rPr>
          <w:rFonts w:asciiTheme="minorEastAsia" w:eastAsiaTheme="minorEastAsia"/>
          <w:sz w:val="21"/>
        </w:rPr>
        <w:t xml:space="preserve">hlen (eds.), </w:t>
      </w:r>
      <w:r w:rsidRPr="001140FA">
        <w:rPr>
          <w:rStyle w:val="0Text"/>
          <w:rFonts w:asciiTheme="minorEastAsia" w:eastAsiaTheme="minorEastAsia"/>
          <w:sz w:val="21"/>
        </w:rPr>
        <w:t>Widerstand</w:t>
      </w:r>
      <w:r w:rsidRPr="001140FA">
        <w:rPr>
          <w:rFonts w:asciiTheme="minorEastAsia" w:eastAsiaTheme="minorEastAsia"/>
          <w:sz w:val="21"/>
        </w:rPr>
        <w:t>, 83</w:t>
      </w:r>
      <w:r w:rsidRPr="001140FA">
        <w:rPr>
          <w:rFonts w:asciiTheme="minorEastAsia" w:eastAsiaTheme="minorEastAsia"/>
          <w:sz w:val="21"/>
        </w:rPr>
        <w:t>–</w:t>
      </w:r>
      <w:r w:rsidRPr="001140FA">
        <w:rPr>
          <w:rFonts w:asciiTheme="minorEastAsia" w:eastAsiaTheme="minorEastAsia"/>
          <w:sz w:val="21"/>
        </w:rPr>
        <w:t>101.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Weisse Flecken</w:t>
      </w:r>
      <w:r w:rsidRPr="001140FA">
        <w:rPr>
          <w:rFonts w:asciiTheme="minorEastAsia" w:eastAsiaTheme="minorEastAsia"/>
          <w:sz w:val="21"/>
        </w:rPr>
        <w:t>”</w:t>
      </w:r>
      <w:r w:rsidRPr="001140FA">
        <w:rPr>
          <w:rFonts w:asciiTheme="minorEastAsia" w:eastAsiaTheme="minorEastAsia"/>
          <w:sz w:val="21"/>
        </w:rPr>
        <w:t xml:space="preserve"> in der Geschichte: Die KPD-Opfer der Stalinistischen S</w:t>
      </w:r>
      <w:r w:rsidRPr="001140FA">
        <w:rPr>
          <w:rFonts w:asciiTheme="minorEastAsia" w:eastAsiaTheme="minorEastAsia"/>
          <w:sz w:val="21"/>
        </w:rPr>
        <w:t>ä</w:t>
      </w:r>
      <w:r w:rsidRPr="001140FA">
        <w:rPr>
          <w:rFonts w:asciiTheme="minorEastAsia" w:eastAsiaTheme="minorEastAsia"/>
          <w:sz w:val="21"/>
        </w:rPr>
        <w:t>uberungen und ihre Rehabilitierung</w:t>
      </w:r>
      <w:r w:rsidRPr="001140FA">
        <w:rPr>
          <w:rStyle w:val="0Text"/>
          <w:rFonts w:asciiTheme="minorEastAsia" w:eastAsiaTheme="minorEastAsia"/>
          <w:sz w:val="21"/>
        </w:rPr>
        <w:t xml:space="preserve"> (Frankfurt am Main,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Weber, Rosco G. S., </w:t>
      </w:r>
      <w:r w:rsidRPr="001140FA">
        <w:rPr>
          <w:rFonts w:asciiTheme="minorEastAsia" w:eastAsiaTheme="minorEastAsia"/>
          <w:sz w:val="21"/>
        </w:rPr>
        <w:t>The German Student Corps in the Third Reich</w:t>
      </w:r>
      <w:r w:rsidRPr="001140FA">
        <w:rPr>
          <w:rStyle w:val="0Text"/>
          <w:rFonts w:asciiTheme="minorEastAsia" w:eastAsiaTheme="minorEastAsia"/>
          <w:sz w:val="21"/>
        </w:rPr>
        <w:t xml:space="preserve"> (New York,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Weckbecker, Gerd, </w:t>
      </w:r>
      <w:r w:rsidRPr="001140FA">
        <w:rPr>
          <w:rFonts w:asciiTheme="minorEastAsia" w:eastAsiaTheme="minorEastAsia"/>
          <w:sz w:val="21"/>
        </w:rPr>
        <w:t>Zwischen Freispruch und Todesstrafe: Die Rechtsprechung der nationalsozialistischen Sondergerichte Frankfurt a.M. und Bromberg</w:t>
      </w:r>
      <w:r w:rsidRPr="001140FA">
        <w:rPr>
          <w:rStyle w:val="0Text"/>
          <w:rFonts w:asciiTheme="minorEastAsia" w:eastAsiaTheme="minorEastAsia"/>
          <w:sz w:val="21"/>
        </w:rPr>
        <w:t xml:space="preserve"> (Baden-Baden, 1998).</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Weekly Report of the German Institute for Business Research (with Supplements)</w:t>
      </w:r>
      <w:r w:rsidRPr="001140FA">
        <w:rPr>
          <w:rStyle w:val="0Text"/>
          <w:rFonts w:asciiTheme="minorEastAsia" w:eastAsiaTheme="minorEastAsia"/>
          <w:sz w:val="21"/>
        </w:rPr>
        <w:t>, (Institut f</w:t>
      </w:r>
      <w:r w:rsidRPr="001140FA">
        <w:rPr>
          <w:rStyle w:val="0Text"/>
          <w:rFonts w:asciiTheme="minorEastAsia" w:eastAsiaTheme="minorEastAsia"/>
          <w:sz w:val="21"/>
        </w:rPr>
        <w:t>ü</w:t>
      </w:r>
      <w:r w:rsidRPr="001140FA">
        <w:rPr>
          <w:rStyle w:val="0Text"/>
          <w:rFonts w:asciiTheme="minorEastAsia" w:eastAsiaTheme="minorEastAsia"/>
          <w:sz w:val="21"/>
        </w:rPr>
        <w:t>r Konjunkturforschung, Berlin, 1933</w:t>
      </w:r>
      <w:r w:rsidRPr="001140FA">
        <w:rPr>
          <w:rStyle w:val="0Text"/>
          <w:rFonts w:asciiTheme="minorEastAsia" w:eastAsiaTheme="minorEastAsia"/>
          <w:sz w:val="21"/>
        </w:rPr>
        <w:t>–</w:t>
      </w:r>
      <w:r w:rsidRPr="001140FA">
        <w:rPr>
          <w:rStyle w:val="0Text"/>
          <w:rFonts w:asciiTheme="minorEastAsia" w:eastAsiaTheme="minorEastAsia"/>
          <w:sz w:val="21"/>
        </w:rPr>
        <w:t>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Weeks, Jeffrey, </w:t>
      </w:r>
      <w:r w:rsidRPr="001140FA">
        <w:rPr>
          <w:rFonts w:asciiTheme="minorEastAsia" w:eastAsiaTheme="minorEastAsia"/>
          <w:sz w:val="21"/>
        </w:rPr>
        <w:t>Sex, Politics, and Society: The Regulation of Sexuality since 1800</w:t>
      </w:r>
      <w:r w:rsidRPr="001140FA">
        <w:rPr>
          <w:rStyle w:val="0Text"/>
          <w:rFonts w:asciiTheme="minorEastAsia" w:eastAsiaTheme="minorEastAsia"/>
          <w:sz w:val="21"/>
        </w:rPr>
        <w:t xml:space="preserve"> (London,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Wehler, Hans-Ulrich, </w:t>
      </w:r>
      <w:r w:rsidRPr="001140FA">
        <w:rPr>
          <w:rFonts w:asciiTheme="minorEastAsia" w:eastAsiaTheme="minorEastAsia"/>
          <w:sz w:val="21"/>
        </w:rPr>
        <w:t>Deutsche Gesellschaftsgeschichte</w:t>
      </w:r>
      <w:r w:rsidRPr="001140FA">
        <w:rPr>
          <w:rStyle w:val="0Text"/>
          <w:rFonts w:asciiTheme="minorEastAsia" w:eastAsiaTheme="minorEastAsia"/>
          <w:sz w:val="21"/>
        </w:rPr>
        <w:t xml:space="preserve">, IV: </w:t>
      </w:r>
      <w:r w:rsidRPr="001140FA">
        <w:rPr>
          <w:rFonts w:asciiTheme="minorEastAsia" w:eastAsiaTheme="minorEastAsia"/>
          <w:sz w:val="21"/>
        </w:rPr>
        <w:t>Vom Beginn des ersten Weltkriegs bis zur Gr</w:t>
      </w:r>
      <w:r w:rsidRPr="001140FA">
        <w:rPr>
          <w:rFonts w:asciiTheme="minorEastAsia" w:eastAsiaTheme="minorEastAsia"/>
          <w:sz w:val="21"/>
        </w:rPr>
        <w:t>ü</w:t>
      </w:r>
      <w:r w:rsidRPr="001140FA">
        <w:rPr>
          <w:rFonts w:asciiTheme="minorEastAsia" w:eastAsiaTheme="minorEastAsia"/>
          <w:sz w:val="21"/>
        </w:rPr>
        <w:t>ndung der beiden deutschen Staaten 1914</w:t>
      </w:r>
      <w:r w:rsidRPr="001140FA">
        <w:rPr>
          <w:rFonts w:asciiTheme="minorEastAsia" w:eastAsiaTheme="minorEastAsia"/>
          <w:sz w:val="21"/>
        </w:rPr>
        <w:t>–</w:t>
      </w:r>
      <w:r w:rsidRPr="001140FA">
        <w:rPr>
          <w:rFonts w:asciiTheme="minorEastAsia" w:eastAsiaTheme="minorEastAsia"/>
          <w:sz w:val="21"/>
        </w:rPr>
        <w:t>1949</w:t>
      </w:r>
      <w:r w:rsidRPr="001140FA">
        <w:rPr>
          <w:rStyle w:val="0Text"/>
          <w:rFonts w:asciiTheme="minorEastAsia" w:eastAsiaTheme="minorEastAsia"/>
          <w:sz w:val="21"/>
        </w:rPr>
        <w:t xml:space="preserve"> (Munich,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Wehner, Heinz, </w:t>
      </w:r>
      <w:r w:rsidRPr="001140FA">
        <w:rPr>
          <w:rFonts w:asciiTheme="minorEastAsia" w:eastAsiaTheme="minorEastAsia"/>
          <w:sz w:val="21"/>
        </w:rPr>
        <w:t>“</w:t>
      </w:r>
      <w:r w:rsidRPr="001140FA">
        <w:rPr>
          <w:rFonts w:asciiTheme="minorEastAsia" w:eastAsiaTheme="minorEastAsia"/>
          <w:sz w:val="21"/>
        </w:rPr>
        <w:t>Die Rolle des faschistischen Verkehrswesens in der ersten Periode des zweiten Weltkrieges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Bulletin des Arbeitskreises Zweiter Weltkrieg</w:t>
      </w:r>
      <w:r w:rsidRPr="001140FA">
        <w:rPr>
          <w:rFonts w:asciiTheme="minorEastAsia" w:eastAsiaTheme="minorEastAsia"/>
          <w:sz w:val="21"/>
        </w:rPr>
        <w:t>, 2 (1966), 37</w:t>
      </w:r>
      <w:r w:rsidRPr="001140FA">
        <w:rPr>
          <w:rFonts w:asciiTheme="minorEastAsia" w:eastAsiaTheme="minorEastAsia"/>
          <w:sz w:val="21"/>
        </w:rPr>
        <w:t>–</w:t>
      </w:r>
      <w:r w:rsidRPr="001140FA">
        <w:rPr>
          <w:rFonts w:asciiTheme="minorEastAsia" w:eastAsiaTheme="minorEastAsia"/>
          <w:sz w:val="21"/>
        </w:rPr>
        <w:t>61.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Weinberg, Gerhard L., </w:t>
      </w:r>
      <w:r w:rsidRPr="001140FA">
        <w:rPr>
          <w:rFonts w:asciiTheme="minorEastAsia" w:eastAsiaTheme="minorEastAsia"/>
          <w:sz w:val="21"/>
        </w:rPr>
        <w:t>“</w:t>
      </w:r>
      <w:r w:rsidRPr="001140FA">
        <w:rPr>
          <w:rFonts w:asciiTheme="minorEastAsia" w:eastAsiaTheme="minorEastAsia"/>
          <w:sz w:val="21"/>
        </w:rPr>
        <w:t>Hitler's Private Testament of May 2, 1938</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Modern History</w:t>
      </w:r>
      <w:r w:rsidRPr="001140FA">
        <w:rPr>
          <w:rFonts w:asciiTheme="minorEastAsia" w:eastAsiaTheme="minorEastAsia"/>
          <w:sz w:val="21"/>
        </w:rPr>
        <w:t>, 27 (1955), 415</w:t>
      </w:r>
      <w:r w:rsidRPr="001140FA">
        <w:rPr>
          <w:rFonts w:asciiTheme="minorEastAsia" w:eastAsiaTheme="minorEastAsia"/>
          <w:sz w:val="21"/>
        </w:rPr>
        <w:t>–</w:t>
      </w:r>
      <w:r w:rsidRPr="001140FA">
        <w:rPr>
          <w:rFonts w:asciiTheme="minorEastAsia" w:eastAsiaTheme="minorEastAsia"/>
          <w:sz w:val="21"/>
        </w:rPr>
        <w:t>19.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Foreign Policy of Hitler's Germany</w:t>
      </w:r>
      <w:r w:rsidRPr="001140FA">
        <w:rPr>
          <w:rStyle w:val="0Text"/>
          <w:rFonts w:asciiTheme="minorEastAsia" w:eastAsiaTheme="minorEastAsia"/>
          <w:sz w:val="21"/>
        </w:rPr>
        <w:t xml:space="preserve">, I: </w:t>
      </w:r>
      <w:r w:rsidRPr="001140FA">
        <w:rPr>
          <w:rFonts w:asciiTheme="minorEastAsia" w:eastAsiaTheme="minorEastAsia"/>
          <w:sz w:val="21"/>
        </w:rPr>
        <w:t>Diplomatic Revolution in Europe, 1933</w:t>
      </w:r>
      <w:r w:rsidRPr="001140FA">
        <w:rPr>
          <w:rFonts w:asciiTheme="minorEastAsia" w:eastAsiaTheme="minorEastAsia"/>
          <w:sz w:val="21"/>
        </w:rPr>
        <w:t>–</w:t>
      </w:r>
      <w:r w:rsidRPr="001140FA">
        <w:rPr>
          <w:rFonts w:asciiTheme="minorEastAsia" w:eastAsiaTheme="minorEastAsia"/>
          <w:sz w:val="21"/>
        </w:rPr>
        <w:t>36</w:t>
      </w:r>
      <w:r w:rsidRPr="001140FA">
        <w:rPr>
          <w:rStyle w:val="0Text"/>
          <w:rFonts w:asciiTheme="minorEastAsia" w:eastAsiaTheme="minorEastAsia"/>
          <w:sz w:val="21"/>
        </w:rPr>
        <w:t xml:space="preserve"> (London, 1970).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Foreign Policy of Hitler's Germany</w:t>
      </w:r>
      <w:r w:rsidRPr="001140FA">
        <w:rPr>
          <w:rStyle w:val="0Text"/>
          <w:rFonts w:asciiTheme="minorEastAsia" w:eastAsiaTheme="minorEastAsia"/>
          <w:sz w:val="21"/>
        </w:rPr>
        <w:t xml:space="preserve">, II: </w:t>
      </w:r>
      <w:r w:rsidRPr="001140FA">
        <w:rPr>
          <w:rFonts w:asciiTheme="minorEastAsia" w:eastAsiaTheme="minorEastAsia"/>
          <w:sz w:val="21"/>
        </w:rPr>
        <w:t>Starting World War II, 1937</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(Chicago,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Weinberg, Jeshajahu, </w:t>
      </w:r>
      <w:r w:rsidRPr="001140FA">
        <w:rPr>
          <w:rFonts w:asciiTheme="minorEastAsia" w:eastAsiaTheme="minorEastAsia"/>
          <w:sz w:val="21"/>
        </w:rPr>
        <w:t>et al., The Holocaust Museum in Washington</w:t>
      </w:r>
      <w:r w:rsidRPr="001140FA">
        <w:rPr>
          <w:rStyle w:val="0Text"/>
          <w:rFonts w:asciiTheme="minorEastAsia" w:eastAsiaTheme="minorEastAsia"/>
          <w:sz w:val="21"/>
        </w:rPr>
        <w:t xml:space="preserve"> (New York,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Weindling, Paul, </w:t>
      </w:r>
      <w:r w:rsidRPr="001140FA">
        <w:rPr>
          <w:rFonts w:asciiTheme="minorEastAsia" w:eastAsiaTheme="minorEastAsia"/>
          <w:sz w:val="21"/>
        </w:rPr>
        <w:t>Health, Race and German Politics Between National Unification and Nazism, 1870</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(Cambridge,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Weiss, Hermann, </w:t>
      </w:r>
      <w:r w:rsidRPr="001140FA">
        <w:rPr>
          <w:rFonts w:asciiTheme="minorEastAsia" w:eastAsiaTheme="minorEastAsia"/>
          <w:sz w:val="21"/>
        </w:rPr>
        <w:t>“</w:t>
      </w:r>
      <w:r w:rsidRPr="001140FA">
        <w:rPr>
          <w:rFonts w:asciiTheme="minorEastAsia" w:eastAsiaTheme="minorEastAsia"/>
          <w:sz w:val="21"/>
        </w:rPr>
        <w:t xml:space="preserve">Ideologie der Freizeit im Dritten Reich: Die NS-Gemeinschaft </w:t>
      </w:r>
      <w:r w:rsidRPr="001140FA">
        <w:rPr>
          <w:rFonts w:asciiTheme="minorEastAsia" w:eastAsiaTheme="minorEastAsia"/>
          <w:sz w:val="21"/>
        </w:rPr>
        <w:t>‘</w:t>
      </w:r>
      <w:r w:rsidRPr="001140FA">
        <w:rPr>
          <w:rFonts w:asciiTheme="minorEastAsia" w:eastAsiaTheme="minorEastAsia"/>
          <w:sz w:val="21"/>
        </w:rPr>
        <w:t>Kraft durch Freude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Archiv f</w:t>
      </w:r>
      <w:r w:rsidRPr="001140FA">
        <w:rPr>
          <w:rStyle w:val="0Text"/>
          <w:rFonts w:asciiTheme="minorEastAsia" w:eastAsiaTheme="minorEastAsia"/>
          <w:sz w:val="21"/>
        </w:rPr>
        <w:t>ü</w:t>
      </w:r>
      <w:r w:rsidRPr="001140FA">
        <w:rPr>
          <w:rStyle w:val="0Text"/>
          <w:rFonts w:asciiTheme="minorEastAsia" w:eastAsiaTheme="minorEastAsia"/>
          <w:sz w:val="21"/>
        </w:rPr>
        <w:t>r Sozialgeschichte</w:t>
      </w:r>
      <w:r w:rsidRPr="001140FA">
        <w:rPr>
          <w:rFonts w:asciiTheme="minorEastAsia" w:eastAsiaTheme="minorEastAsia"/>
          <w:sz w:val="21"/>
        </w:rPr>
        <w:t>, 33 (1993), 289</w:t>
      </w:r>
      <w:r w:rsidRPr="001140FA">
        <w:rPr>
          <w:rFonts w:asciiTheme="minorEastAsia" w:eastAsiaTheme="minorEastAsia"/>
          <w:sz w:val="21"/>
        </w:rPr>
        <w:t>–</w:t>
      </w:r>
      <w:r w:rsidRPr="001140FA">
        <w:rPr>
          <w:rFonts w:asciiTheme="minorEastAsia" w:eastAsiaTheme="minorEastAsia"/>
          <w:sz w:val="21"/>
        </w:rPr>
        <w:t>303.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Weissler, Sabine (ed.), </w:t>
      </w:r>
      <w:r w:rsidRPr="001140FA">
        <w:rPr>
          <w:rFonts w:asciiTheme="minorEastAsia" w:eastAsiaTheme="minorEastAsia"/>
          <w:sz w:val="21"/>
        </w:rPr>
        <w:t>Design in Deutschland, 1933</w:t>
      </w:r>
      <w:r w:rsidRPr="001140FA">
        <w:rPr>
          <w:rFonts w:asciiTheme="minorEastAsia" w:eastAsiaTheme="minorEastAsia"/>
          <w:sz w:val="21"/>
        </w:rPr>
        <w:t>–</w:t>
      </w:r>
      <w:r w:rsidRPr="001140FA">
        <w:rPr>
          <w:rFonts w:asciiTheme="minorEastAsia" w:eastAsiaTheme="minorEastAsia"/>
          <w:sz w:val="21"/>
        </w:rPr>
        <w:t xml:space="preserve">45: </w:t>
      </w:r>
      <w:r w:rsidRPr="001140FA">
        <w:rPr>
          <w:rFonts w:asciiTheme="minorEastAsia" w:eastAsiaTheme="minorEastAsia"/>
          <w:sz w:val="21"/>
        </w:rPr>
        <w:t>Ä</w:t>
      </w:r>
      <w:r w:rsidRPr="001140FA">
        <w:rPr>
          <w:rFonts w:asciiTheme="minorEastAsia" w:eastAsiaTheme="minorEastAsia"/>
          <w:sz w:val="21"/>
        </w:rPr>
        <w:t xml:space="preserve">sthetik und Organisation des Deutschen Werkbundes im </w:t>
      </w:r>
      <w:r w:rsidRPr="001140FA">
        <w:rPr>
          <w:rFonts w:asciiTheme="minorEastAsia" w:eastAsiaTheme="minorEastAsia"/>
          <w:sz w:val="21"/>
        </w:rPr>
        <w:t>“</w:t>
      </w:r>
      <w:r w:rsidRPr="001140FA">
        <w:rPr>
          <w:rFonts w:asciiTheme="minorEastAsia" w:eastAsiaTheme="minorEastAsia"/>
          <w:sz w:val="21"/>
        </w:rPr>
        <w:t>Dritten Reich</w:t>
      </w:r>
      <w:r w:rsidRPr="001140FA">
        <w:rPr>
          <w:rStyle w:val="0Text"/>
          <w:rFonts w:asciiTheme="minorEastAsia" w:eastAsiaTheme="minorEastAsia"/>
          <w:sz w:val="21"/>
        </w:rPr>
        <w:t>”</w:t>
      </w:r>
      <w:r w:rsidRPr="001140FA">
        <w:rPr>
          <w:rStyle w:val="0Text"/>
          <w:rFonts w:asciiTheme="minorEastAsia" w:eastAsiaTheme="minorEastAsia"/>
          <w:sz w:val="21"/>
        </w:rPr>
        <w:t xml:space="preserve"> (Giessen,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Weitz, Eric D., </w:t>
      </w:r>
      <w:r w:rsidRPr="001140FA">
        <w:rPr>
          <w:rFonts w:asciiTheme="minorEastAsia" w:eastAsiaTheme="minorEastAsia"/>
          <w:sz w:val="21"/>
        </w:rPr>
        <w:t>Creating German Communism, 1890</w:t>
      </w:r>
      <w:r w:rsidRPr="001140FA">
        <w:rPr>
          <w:rFonts w:asciiTheme="minorEastAsia" w:eastAsiaTheme="minorEastAsia"/>
          <w:sz w:val="21"/>
        </w:rPr>
        <w:t>–</w:t>
      </w:r>
      <w:r w:rsidRPr="001140FA">
        <w:rPr>
          <w:rFonts w:asciiTheme="minorEastAsia" w:eastAsiaTheme="minorEastAsia"/>
          <w:sz w:val="21"/>
        </w:rPr>
        <w:t>1990: From Popular Protests to Socialist State</w:t>
      </w:r>
      <w:r w:rsidRPr="001140FA">
        <w:rPr>
          <w:rStyle w:val="0Text"/>
          <w:rFonts w:asciiTheme="minorEastAsia" w:eastAsiaTheme="minorEastAsia"/>
          <w:sz w:val="21"/>
        </w:rPr>
        <w:t xml:space="preserve"> (Princeton,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Welch, David (ed.), </w:t>
      </w:r>
      <w:r w:rsidRPr="001140FA">
        <w:rPr>
          <w:rFonts w:asciiTheme="minorEastAsia" w:eastAsiaTheme="minorEastAsia"/>
          <w:sz w:val="21"/>
        </w:rPr>
        <w:t>Nazi Propaganda: The Power and the Limitations</w:t>
      </w:r>
      <w:r w:rsidRPr="001140FA">
        <w:rPr>
          <w:rStyle w:val="0Text"/>
          <w:rFonts w:asciiTheme="minorEastAsia" w:eastAsiaTheme="minorEastAsia"/>
          <w:sz w:val="21"/>
        </w:rPr>
        <w:t xml:space="preserve"> (London,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Propaganda and the German Cinema,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(Oxford,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Third Reich: Politics and Propaganda</w:t>
      </w:r>
      <w:r w:rsidRPr="001140FA">
        <w:rPr>
          <w:rStyle w:val="0Text"/>
          <w:rFonts w:asciiTheme="minorEastAsia" w:eastAsiaTheme="minorEastAsia"/>
          <w:sz w:val="21"/>
        </w:rPr>
        <w:t xml:space="preserve"> (London,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Wenning, Norbert, </w:t>
      </w:r>
      <w:r w:rsidRPr="001140FA">
        <w:rPr>
          <w:rFonts w:asciiTheme="minorEastAsia" w:eastAsiaTheme="minorEastAsia"/>
          <w:sz w:val="21"/>
        </w:rPr>
        <w:t>“</w:t>
      </w:r>
      <w:r w:rsidRPr="001140FA">
        <w:rPr>
          <w:rFonts w:asciiTheme="minorEastAsia" w:eastAsiaTheme="minorEastAsia"/>
          <w:sz w:val="21"/>
        </w:rPr>
        <w:t xml:space="preserve">Das Gesetz gegen die </w:t>
      </w:r>
      <w:r w:rsidRPr="001140FA">
        <w:rPr>
          <w:rFonts w:asciiTheme="minorEastAsia" w:eastAsiaTheme="minorEastAsia"/>
          <w:sz w:val="21"/>
        </w:rPr>
        <w:t>Ü</w:t>
      </w:r>
      <w:r w:rsidRPr="001140FA">
        <w:rPr>
          <w:rFonts w:asciiTheme="minorEastAsia" w:eastAsiaTheme="minorEastAsia"/>
          <w:sz w:val="21"/>
        </w:rPr>
        <w:t>berf</w:t>
      </w:r>
      <w:r w:rsidRPr="001140FA">
        <w:rPr>
          <w:rFonts w:asciiTheme="minorEastAsia" w:eastAsiaTheme="minorEastAsia"/>
          <w:sz w:val="21"/>
        </w:rPr>
        <w:t>ü</w:t>
      </w:r>
      <w:r w:rsidRPr="001140FA">
        <w:rPr>
          <w:rFonts w:asciiTheme="minorEastAsia" w:eastAsiaTheme="minorEastAsia"/>
          <w:sz w:val="21"/>
        </w:rPr>
        <w:t>llung deutscher Schulen und Hochschulen vom 25. April 1933</w:t>
      </w:r>
      <w:r w:rsidRPr="001140FA">
        <w:rPr>
          <w:rFonts w:asciiTheme="minorEastAsia" w:eastAsiaTheme="minorEastAsia"/>
          <w:sz w:val="21"/>
        </w:rPr>
        <w:t>—</w:t>
      </w:r>
      <w:r w:rsidRPr="001140FA">
        <w:rPr>
          <w:rFonts w:asciiTheme="minorEastAsia" w:eastAsiaTheme="minorEastAsia"/>
          <w:sz w:val="21"/>
        </w:rPr>
        <w:t>ein erfolgreicher Versuch der Bildungsbegrenzung?</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Die deutsche Schule</w:t>
      </w:r>
      <w:r w:rsidRPr="001140FA">
        <w:rPr>
          <w:rFonts w:asciiTheme="minorEastAsia" w:eastAsiaTheme="minorEastAsia"/>
          <w:sz w:val="21"/>
        </w:rPr>
        <w:t>, 78 (1986), 141</w:t>
      </w:r>
      <w:r w:rsidRPr="001140FA">
        <w:rPr>
          <w:rFonts w:asciiTheme="minorEastAsia" w:eastAsiaTheme="minorEastAsia"/>
          <w:sz w:val="21"/>
        </w:rPr>
        <w:t>–</w:t>
      </w:r>
      <w:r w:rsidRPr="001140FA">
        <w:rPr>
          <w:rFonts w:asciiTheme="minorEastAsia" w:eastAsiaTheme="minorEastAsia"/>
          <w:sz w:val="21"/>
        </w:rPr>
        <w:t>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Werner, Karl Ferdinand, </w:t>
      </w:r>
      <w:r w:rsidRPr="001140FA">
        <w:rPr>
          <w:rFonts w:asciiTheme="minorEastAsia" w:eastAsiaTheme="minorEastAsia"/>
          <w:sz w:val="21"/>
        </w:rPr>
        <w:t>Das NS-Geschichtsbild und die deutsche Geschichtswissenschaft</w:t>
      </w:r>
      <w:r w:rsidRPr="001140FA">
        <w:rPr>
          <w:rStyle w:val="0Text"/>
          <w:rFonts w:asciiTheme="minorEastAsia" w:eastAsiaTheme="minorEastAsia"/>
          <w:sz w:val="21"/>
        </w:rPr>
        <w:t xml:space="preserve"> (Stuttgart, 1967).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Werner, Kurt, and Biernat, Karl-Heinz, </w:t>
      </w:r>
      <w:r w:rsidRPr="001140FA">
        <w:rPr>
          <w:rStyle w:val="0Text"/>
          <w:rFonts w:asciiTheme="minorEastAsia" w:eastAsiaTheme="minorEastAsia"/>
          <w:sz w:val="21"/>
        </w:rPr>
        <w:t>Die K</w:t>
      </w:r>
      <w:r w:rsidRPr="001140FA">
        <w:rPr>
          <w:rStyle w:val="0Text"/>
          <w:rFonts w:asciiTheme="minorEastAsia" w:eastAsiaTheme="minorEastAsia"/>
          <w:sz w:val="21"/>
        </w:rPr>
        <w:t>ö</w:t>
      </w:r>
      <w:r w:rsidRPr="001140FA">
        <w:rPr>
          <w:rStyle w:val="0Text"/>
          <w:rFonts w:asciiTheme="minorEastAsia" w:eastAsiaTheme="minorEastAsia"/>
          <w:sz w:val="21"/>
        </w:rPr>
        <w:t>penicker Blutwoche, Juni, 1933</w:t>
      </w:r>
      <w:r w:rsidRPr="001140FA">
        <w:rPr>
          <w:rFonts w:asciiTheme="minorEastAsia" w:eastAsiaTheme="minorEastAsia"/>
          <w:sz w:val="21"/>
        </w:rPr>
        <w:t xml:space="preserve"> (Berlin, 1958).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Wessel, Horst A., </w:t>
      </w:r>
      <w:r w:rsidRPr="001140FA">
        <w:rPr>
          <w:rFonts w:asciiTheme="minorEastAsia" w:eastAsiaTheme="minorEastAsia"/>
          <w:sz w:val="21"/>
        </w:rPr>
        <w:t>Thyssen &amp; Co., M</w:t>
      </w:r>
      <w:r w:rsidRPr="001140FA">
        <w:rPr>
          <w:rFonts w:asciiTheme="minorEastAsia" w:eastAsiaTheme="minorEastAsia"/>
          <w:sz w:val="21"/>
        </w:rPr>
        <w:t>ü</w:t>
      </w:r>
      <w:r w:rsidRPr="001140FA">
        <w:rPr>
          <w:rFonts w:asciiTheme="minorEastAsia" w:eastAsiaTheme="minorEastAsia"/>
          <w:sz w:val="21"/>
        </w:rPr>
        <w:t>lheim an der Ruhr: Die Geschichte einer Familie und ihrer Unternehmung</w:t>
      </w:r>
      <w:r w:rsidRPr="001140FA">
        <w:rPr>
          <w:rStyle w:val="0Text"/>
          <w:rFonts w:asciiTheme="minorEastAsia" w:eastAsiaTheme="minorEastAsia"/>
          <w:sz w:val="21"/>
        </w:rPr>
        <w:t xml:space="preserve"> (Stuttgart,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Wessling, Berndt Wilhelm, </w:t>
      </w:r>
      <w:r w:rsidRPr="001140FA">
        <w:rPr>
          <w:rStyle w:val="0Text"/>
          <w:rFonts w:asciiTheme="minorEastAsia" w:eastAsiaTheme="minorEastAsia"/>
          <w:sz w:val="21"/>
        </w:rPr>
        <w:t>Wieland Wagner, der Enkel: Eine Biographie</w:t>
      </w:r>
      <w:r w:rsidRPr="001140FA">
        <w:rPr>
          <w:rFonts w:asciiTheme="minorEastAsia" w:eastAsiaTheme="minorEastAsia"/>
          <w:sz w:val="21"/>
        </w:rPr>
        <w:t xml:space="preserve"> (Cologne,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West, Shearer, </w:t>
      </w:r>
      <w:r w:rsidRPr="001140FA">
        <w:rPr>
          <w:rFonts w:asciiTheme="minorEastAsia" w:eastAsiaTheme="minorEastAsia"/>
          <w:sz w:val="21"/>
        </w:rPr>
        <w:t>The Visual Arts in Germany 1890</w:t>
      </w:r>
      <w:r w:rsidRPr="001140FA">
        <w:rPr>
          <w:rFonts w:asciiTheme="minorEastAsia" w:eastAsiaTheme="minorEastAsia"/>
          <w:sz w:val="21"/>
        </w:rPr>
        <w:t>–</w:t>
      </w:r>
      <w:r w:rsidRPr="001140FA">
        <w:rPr>
          <w:rFonts w:asciiTheme="minorEastAsia" w:eastAsiaTheme="minorEastAsia"/>
          <w:sz w:val="21"/>
        </w:rPr>
        <w:t>1937: Utopia and Despair</w:t>
      </w:r>
      <w:r w:rsidRPr="001140FA">
        <w:rPr>
          <w:rStyle w:val="0Text"/>
          <w:rFonts w:asciiTheme="minorEastAsia" w:eastAsiaTheme="minorEastAsia"/>
          <w:sz w:val="21"/>
        </w:rPr>
        <w:t xml:space="preserve"> (Manchester,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Westheim, Paul, </w:t>
      </w:r>
      <w:r w:rsidRPr="001140FA">
        <w:rPr>
          <w:rStyle w:val="0Text"/>
          <w:rFonts w:asciiTheme="minorEastAsia" w:eastAsiaTheme="minorEastAsia"/>
          <w:sz w:val="21"/>
        </w:rPr>
        <w:t>Paul Westheim: Kunstkritik aus den Exil</w:t>
      </w:r>
      <w:r w:rsidRPr="001140FA">
        <w:rPr>
          <w:rFonts w:asciiTheme="minorEastAsia" w:eastAsiaTheme="minorEastAsia"/>
          <w:sz w:val="21"/>
        </w:rPr>
        <w:t>, ed. Tanja Frank (Hanau,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Westphal, Uwe, </w:t>
      </w:r>
      <w:r w:rsidRPr="001140FA">
        <w:rPr>
          <w:rStyle w:val="0Text"/>
          <w:rFonts w:asciiTheme="minorEastAsia" w:eastAsiaTheme="minorEastAsia"/>
          <w:sz w:val="21"/>
        </w:rPr>
        <w:t>Werbung im Dritten Reich</w:t>
      </w:r>
      <w:r w:rsidRPr="001140FA">
        <w:rPr>
          <w:rFonts w:asciiTheme="minorEastAsia" w:eastAsiaTheme="minorEastAsia"/>
          <w:sz w:val="21"/>
        </w:rPr>
        <w:t xml:space="preserve"> (Berlin,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Wetzel, Juliane, </w:t>
      </w:r>
      <w:r w:rsidRPr="001140FA">
        <w:rPr>
          <w:rFonts w:asciiTheme="minorEastAsia" w:eastAsiaTheme="minorEastAsia"/>
          <w:sz w:val="21"/>
        </w:rPr>
        <w:t>“</w:t>
      </w:r>
      <w:r w:rsidRPr="001140FA">
        <w:rPr>
          <w:rFonts w:asciiTheme="minorEastAsia" w:eastAsiaTheme="minorEastAsia"/>
          <w:sz w:val="21"/>
        </w:rPr>
        <w:t>Auswanderung aus Deutschland</w:t>
      </w:r>
      <w:r w:rsidRPr="001140FA">
        <w:rPr>
          <w:rFonts w:asciiTheme="minorEastAsia" w:eastAsiaTheme="minorEastAsia"/>
          <w:sz w:val="21"/>
        </w:rPr>
        <w:t>”</w:t>
      </w:r>
      <w:r w:rsidRPr="001140FA">
        <w:rPr>
          <w:rFonts w:asciiTheme="minorEastAsia" w:eastAsiaTheme="minorEastAsia"/>
          <w:sz w:val="21"/>
        </w:rPr>
        <w:t xml:space="preserve">, in Benz (ed.), </w:t>
      </w:r>
      <w:r w:rsidRPr="001140FA">
        <w:rPr>
          <w:rStyle w:val="0Text"/>
          <w:rFonts w:asciiTheme="minorEastAsia" w:eastAsiaTheme="minorEastAsia"/>
          <w:sz w:val="21"/>
        </w:rPr>
        <w:t>Die Juden in Deutschland, 413</w:t>
      </w:r>
      <w:r w:rsidRPr="001140FA">
        <w:rPr>
          <w:rStyle w:val="0Text"/>
          <w:rFonts w:asciiTheme="minorEastAsia" w:eastAsiaTheme="minorEastAsia"/>
          <w:sz w:val="21"/>
        </w:rPr>
        <w:t>–</w:t>
      </w:r>
      <w:r w:rsidRPr="001140FA">
        <w:rPr>
          <w:rStyle w:val="0Text"/>
          <w:rFonts w:asciiTheme="minorEastAsia" w:eastAsiaTheme="minorEastAsia"/>
          <w:sz w:val="21"/>
        </w:rPr>
        <w:t>98.</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Wetzel, Kraft, and Hagemann, Peter, Zensur: Verbotene deutsche Filme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(Berlin,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Wetzell, Richard F., </w:t>
      </w:r>
      <w:r w:rsidRPr="001140FA">
        <w:rPr>
          <w:rFonts w:asciiTheme="minorEastAsia" w:eastAsiaTheme="minorEastAsia"/>
          <w:sz w:val="21"/>
        </w:rPr>
        <w:t>Inventing the Criminal: A History of German Criminology, 1880</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(Chapel Hill, N.C.,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Weyrather, Irmgard, </w:t>
      </w:r>
      <w:r w:rsidRPr="001140FA">
        <w:rPr>
          <w:rFonts w:asciiTheme="minorEastAsia" w:eastAsiaTheme="minorEastAsia"/>
          <w:sz w:val="21"/>
        </w:rPr>
        <w:t>“</w:t>
      </w:r>
      <w:r w:rsidRPr="001140FA">
        <w:rPr>
          <w:rFonts w:asciiTheme="minorEastAsia" w:eastAsiaTheme="minorEastAsia"/>
          <w:sz w:val="21"/>
        </w:rPr>
        <w:t>Numerus Clausus f</w:t>
      </w:r>
      <w:r w:rsidRPr="001140FA">
        <w:rPr>
          <w:rFonts w:asciiTheme="minorEastAsia" w:eastAsiaTheme="minorEastAsia"/>
          <w:sz w:val="21"/>
        </w:rPr>
        <w:t>ü</w:t>
      </w:r>
      <w:r w:rsidRPr="001140FA">
        <w:rPr>
          <w:rFonts w:asciiTheme="minorEastAsia" w:eastAsiaTheme="minorEastAsia"/>
          <w:sz w:val="21"/>
        </w:rPr>
        <w:t>r Frauen</w:t>
      </w:r>
      <w:r w:rsidRPr="001140FA">
        <w:rPr>
          <w:rFonts w:asciiTheme="minorEastAsia" w:eastAsiaTheme="minorEastAsia"/>
          <w:sz w:val="21"/>
        </w:rPr>
        <w:t>—</w:t>
      </w:r>
      <w:r w:rsidRPr="001140FA">
        <w:rPr>
          <w:rFonts w:asciiTheme="minorEastAsia" w:eastAsiaTheme="minorEastAsia"/>
          <w:sz w:val="21"/>
        </w:rPr>
        <w:t>Studentinnen im Nationalsozialismus</w:t>
      </w:r>
      <w:r w:rsidRPr="001140FA">
        <w:rPr>
          <w:rFonts w:asciiTheme="minorEastAsia" w:eastAsiaTheme="minorEastAsia"/>
          <w:sz w:val="21"/>
        </w:rPr>
        <w:t>”</w:t>
      </w:r>
      <w:r w:rsidRPr="001140FA">
        <w:rPr>
          <w:rFonts w:asciiTheme="minorEastAsia" w:eastAsiaTheme="minorEastAsia"/>
          <w:sz w:val="21"/>
        </w:rPr>
        <w:t xml:space="preserve">, in Frauengruppe Faschismusforschung (ed.), </w:t>
      </w:r>
      <w:r w:rsidRPr="001140FA">
        <w:rPr>
          <w:rStyle w:val="0Text"/>
          <w:rFonts w:asciiTheme="minorEastAsia" w:eastAsiaTheme="minorEastAsia"/>
          <w:sz w:val="21"/>
        </w:rPr>
        <w:t>Mutterkreuz</w:t>
      </w:r>
      <w:r w:rsidRPr="001140FA">
        <w:rPr>
          <w:rFonts w:asciiTheme="minorEastAsia" w:eastAsiaTheme="minorEastAsia"/>
          <w:sz w:val="21"/>
        </w:rPr>
        <w:t>, 131</w:t>
      </w:r>
      <w:r w:rsidRPr="001140FA">
        <w:rPr>
          <w:rFonts w:asciiTheme="minorEastAsia" w:eastAsiaTheme="minorEastAsia"/>
          <w:sz w:val="21"/>
        </w:rPr>
        <w:t>–</w:t>
      </w:r>
      <w:r w:rsidRPr="001140FA">
        <w:rPr>
          <w:rFonts w:asciiTheme="minorEastAsia" w:eastAsiaTheme="minorEastAsia"/>
          <w:sz w:val="21"/>
        </w:rPr>
        <w:t>62.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 xml:space="preserve">Muttertag und Mutterkreuz: Der Kult um die </w:t>
      </w:r>
      <w:r w:rsidRPr="001140FA">
        <w:rPr>
          <w:rFonts w:asciiTheme="minorEastAsia" w:eastAsiaTheme="minorEastAsia"/>
          <w:sz w:val="21"/>
        </w:rPr>
        <w:t>“</w:t>
      </w:r>
      <w:r w:rsidRPr="001140FA">
        <w:rPr>
          <w:rFonts w:asciiTheme="minorEastAsia" w:eastAsiaTheme="minorEastAsia"/>
          <w:sz w:val="21"/>
        </w:rPr>
        <w:t>deutsche Mutter</w:t>
      </w:r>
      <w:r w:rsidRPr="001140FA">
        <w:rPr>
          <w:rFonts w:asciiTheme="minorEastAsia" w:eastAsiaTheme="minorEastAsia"/>
          <w:sz w:val="21"/>
        </w:rPr>
        <w:t>”</w:t>
      </w:r>
      <w:r w:rsidRPr="001140FA">
        <w:rPr>
          <w:rFonts w:asciiTheme="minorEastAsia" w:eastAsiaTheme="minorEastAsia"/>
          <w:sz w:val="21"/>
        </w:rPr>
        <w:t xml:space="preserve"> im Nationalsozialismus</w:t>
      </w:r>
      <w:r w:rsidRPr="001140FA">
        <w:rPr>
          <w:rStyle w:val="0Text"/>
          <w:rFonts w:asciiTheme="minorEastAsia" w:eastAsiaTheme="minorEastAsia"/>
          <w:sz w:val="21"/>
        </w:rPr>
        <w:t xml:space="preserve"> (Frankfurt am Main,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Whealey, Robert H., </w:t>
      </w:r>
      <w:r w:rsidRPr="001140FA">
        <w:rPr>
          <w:rFonts w:asciiTheme="minorEastAsia" w:eastAsiaTheme="minorEastAsia"/>
          <w:sz w:val="21"/>
        </w:rPr>
        <w:t>Hitler and Spain: The Nazi Role in the Spanish Civil War, 1936</w:t>
      </w:r>
      <w:r w:rsidRPr="001140FA">
        <w:rPr>
          <w:rFonts w:asciiTheme="minorEastAsia" w:eastAsiaTheme="minorEastAsia"/>
          <w:sz w:val="21"/>
        </w:rPr>
        <w:t>–</w:t>
      </w:r>
      <w:r w:rsidRPr="001140FA">
        <w:rPr>
          <w:rFonts w:asciiTheme="minorEastAsia" w:eastAsiaTheme="minorEastAsia"/>
          <w:sz w:val="21"/>
        </w:rPr>
        <w:t>1939</w:t>
      </w:r>
      <w:r w:rsidRPr="001140FA">
        <w:rPr>
          <w:rStyle w:val="0Text"/>
          <w:rFonts w:asciiTheme="minorEastAsia" w:eastAsiaTheme="minorEastAsia"/>
          <w:sz w:val="21"/>
        </w:rPr>
        <w:t xml:space="preserve"> (Lexington, Ky.,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Wheeler-Bennett, John W., </w:t>
      </w:r>
      <w:r w:rsidRPr="001140FA">
        <w:rPr>
          <w:rFonts w:asciiTheme="minorEastAsia" w:eastAsiaTheme="minorEastAsia"/>
          <w:sz w:val="21"/>
        </w:rPr>
        <w:t>The Nemesis of Power: The German Army in Politics, 1918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(London and New York, 1953).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Documents on German Foreign Policy 1918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(13 vols., London, 1950</w:t>
      </w:r>
      <w:r w:rsidRPr="001140FA">
        <w:rPr>
          <w:rStyle w:val="0Text"/>
          <w:rFonts w:asciiTheme="minorEastAsia" w:eastAsiaTheme="minorEastAsia"/>
          <w:sz w:val="21"/>
        </w:rPr>
        <w:t>–</w:t>
      </w:r>
      <w:r w:rsidRPr="001140FA">
        <w:rPr>
          <w:rStyle w:val="0Text"/>
          <w:rFonts w:asciiTheme="minorEastAsia" w:eastAsiaTheme="minorEastAsia"/>
          <w:sz w:val="21"/>
        </w:rPr>
        <w:t>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Wickert, Christl, </w:t>
      </w:r>
      <w:r w:rsidRPr="001140FA">
        <w:rPr>
          <w:rFonts w:asciiTheme="minorEastAsia" w:eastAsiaTheme="minorEastAsia"/>
          <w:sz w:val="21"/>
        </w:rPr>
        <w:t>“</w:t>
      </w:r>
      <w:r w:rsidRPr="001140FA">
        <w:rPr>
          <w:rFonts w:asciiTheme="minorEastAsia" w:eastAsiaTheme="minorEastAsia"/>
          <w:sz w:val="21"/>
        </w:rPr>
        <w:t xml:space="preserve">Popular Attitudes to National Socialist Antisemitism: Denunciations for </w:t>
      </w:r>
      <w:r w:rsidRPr="001140FA">
        <w:rPr>
          <w:rFonts w:asciiTheme="minorEastAsia" w:eastAsiaTheme="minorEastAsia"/>
          <w:sz w:val="21"/>
        </w:rPr>
        <w:t>‘</w:t>
      </w:r>
      <w:r w:rsidRPr="001140FA">
        <w:rPr>
          <w:rFonts w:asciiTheme="minorEastAsia" w:eastAsiaTheme="minorEastAsia"/>
          <w:sz w:val="21"/>
        </w:rPr>
        <w:t>Insidious Offenses</w:t>
      </w:r>
      <w:r w:rsidRPr="001140FA">
        <w:rPr>
          <w:rFonts w:asciiTheme="minorEastAsia" w:eastAsiaTheme="minorEastAsia"/>
          <w:sz w:val="21"/>
        </w:rPr>
        <w:t>’</w:t>
      </w:r>
      <w:r w:rsidRPr="001140FA">
        <w:rPr>
          <w:rFonts w:asciiTheme="minorEastAsia" w:eastAsiaTheme="minorEastAsia"/>
          <w:sz w:val="21"/>
        </w:rPr>
        <w:t xml:space="preserve"> and </w:t>
      </w:r>
      <w:r w:rsidRPr="001140FA">
        <w:rPr>
          <w:rFonts w:asciiTheme="minorEastAsia" w:eastAsiaTheme="minorEastAsia"/>
          <w:sz w:val="21"/>
        </w:rPr>
        <w:t>‘</w:t>
      </w:r>
      <w:r w:rsidRPr="001140FA">
        <w:rPr>
          <w:rFonts w:asciiTheme="minorEastAsia" w:eastAsiaTheme="minorEastAsia"/>
          <w:sz w:val="21"/>
        </w:rPr>
        <w:t>Racial Ignominy</w:t>
      </w:r>
      <w:r w:rsidRPr="001140FA">
        <w:rPr>
          <w:rFonts w:asciiTheme="minorEastAsia" w:eastAsiaTheme="minorEastAsia"/>
          <w:sz w:val="21"/>
        </w:rPr>
        <w:t>’”</w:t>
      </w:r>
      <w:r w:rsidRPr="001140FA">
        <w:rPr>
          <w:rFonts w:asciiTheme="minorEastAsia" w:eastAsiaTheme="minorEastAsia"/>
          <w:sz w:val="21"/>
        </w:rPr>
        <w:t xml:space="preserve">, in Bankier (ed.), </w:t>
      </w:r>
      <w:r w:rsidRPr="001140FA">
        <w:rPr>
          <w:rStyle w:val="0Text"/>
          <w:rFonts w:asciiTheme="minorEastAsia" w:eastAsiaTheme="minorEastAsia"/>
          <w:sz w:val="21"/>
        </w:rPr>
        <w:t>Probing</w:t>
      </w:r>
      <w:r w:rsidRPr="001140FA">
        <w:rPr>
          <w:rFonts w:asciiTheme="minorEastAsia" w:eastAsiaTheme="minorEastAsia"/>
          <w:sz w:val="21"/>
        </w:rPr>
        <w:t>, 282</w:t>
      </w:r>
      <w:r w:rsidRPr="001140FA">
        <w:rPr>
          <w:rFonts w:asciiTheme="minorEastAsia" w:eastAsiaTheme="minorEastAsia"/>
          <w:sz w:val="21"/>
        </w:rPr>
        <w:t>–</w:t>
      </w:r>
      <w:r w:rsidRPr="001140FA">
        <w:rPr>
          <w:rFonts w:asciiTheme="minorEastAsia" w:eastAsiaTheme="minorEastAsia"/>
          <w:sz w:val="21"/>
        </w:rPr>
        <w:t>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Wieland, G</w:t>
      </w:r>
      <w:r w:rsidRPr="001140FA">
        <w:rPr>
          <w:rStyle w:val="0Text"/>
          <w:rFonts w:asciiTheme="minorEastAsia" w:eastAsiaTheme="minorEastAsia"/>
          <w:sz w:val="21"/>
        </w:rPr>
        <w:t>ü</w:t>
      </w:r>
      <w:r w:rsidRPr="001140FA">
        <w:rPr>
          <w:rStyle w:val="0Text"/>
          <w:rFonts w:asciiTheme="minorEastAsia" w:eastAsiaTheme="minorEastAsia"/>
          <w:sz w:val="21"/>
        </w:rPr>
        <w:t xml:space="preserve">nther, </w:t>
      </w:r>
      <w:r w:rsidRPr="001140FA">
        <w:rPr>
          <w:rFonts w:asciiTheme="minorEastAsia" w:eastAsiaTheme="minorEastAsia"/>
          <w:sz w:val="21"/>
        </w:rPr>
        <w:t>Das war der Volksgerichtshof: Ermittlungen, Fakten, Dokumente</w:t>
      </w:r>
      <w:r w:rsidRPr="001140FA">
        <w:rPr>
          <w:rStyle w:val="0Text"/>
          <w:rFonts w:asciiTheme="minorEastAsia" w:eastAsiaTheme="minorEastAsia"/>
          <w:sz w:val="21"/>
        </w:rPr>
        <w:t xml:space="preserve"> (Pfaffenweiler,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Wiesemann, Falk, </w:t>
      </w:r>
      <w:r w:rsidRPr="001140FA">
        <w:rPr>
          <w:rFonts w:asciiTheme="minorEastAsia" w:eastAsiaTheme="minorEastAsia"/>
          <w:sz w:val="21"/>
        </w:rPr>
        <w:t>“</w:t>
      </w:r>
      <w:r w:rsidRPr="001140FA">
        <w:rPr>
          <w:rFonts w:asciiTheme="minorEastAsia" w:eastAsiaTheme="minorEastAsia"/>
          <w:sz w:val="21"/>
        </w:rPr>
        <w:t>Juden auf dem Lande: die wirtschaftliche Ausgrenzung der j</w:t>
      </w:r>
      <w:r w:rsidRPr="001140FA">
        <w:rPr>
          <w:rFonts w:asciiTheme="minorEastAsia" w:eastAsiaTheme="minorEastAsia"/>
          <w:sz w:val="21"/>
        </w:rPr>
        <w:t>ü</w:t>
      </w:r>
      <w:r w:rsidRPr="001140FA">
        <w:rPr>
          <w:rFonts w:asciiTheme="minorEastAsia" w:eastAsiaTheme="minorEastAsia"/>
          <w:sz w:val="21"/>
        </w:rPr>
        <w:t>dischen Viehh</w:t>
      </w:r>
      <w:r w:rsidRPr="001140FA">
        <w:rPr>
          <w:rFonts w:asciiTheme="minorEastAsia" w:eastAsiaTheme="minorEastAsia"/>
          <w:sz w:val="21"/>
        </w:rPr>
        <w:t>ä</w:t>
      </w:r>
      <w:r w:rsidRPr="001140FA">
        <w:rPr>
          <w:rFonts w:asciiTheme="minorEastAsia" w:eastAsiaTheme="minorEastAsia"/>
          <w:sz w:val="21"/>
        </w:rPr>
        <w:t>ndler in Bayern</w:t>
      </w:r>
      <w:r w:rsidRPr="001140FA">
        <w:rPr>
          <w:rFonts w:asciiTheme="minorEastAsia" w:eastAsiaTheme="minorEastAsia"/>
          <w:sz w:val="21"/>
        </w:rPr>
        <w:t>”</w:t>
      </w:r>
      <w:r w:rsidRPr="001140FA">
        <w:rPr>
          <w:rFonts w:asciiTheme="minorEastAsia" w:eastAsiaTheme="minorEastAsia"/>
          <w:sz w:val="21"/>
        </w:rPr>
        <w:t xml:space="preserve">, in Peukert and Reulecke (eds.), </w:t>
      </w:r>
      <w:r w:rsidRPr="001140FA">
        <w:rPr>
          <w:rStyle w:val="0Text"/>
          <w:rFonts w:asciiTheme="minorEastAsia" w:eastAsiaTheme="minorEastAsia"/>
          <w:sz w:val="21"/>
        </w:rPr>
        <w:t>Die Reihen fast geschlossen</w:t>
      </w:r>
      <w:r w:rsidRPr="001140FA">
        <w:rPr>
          <w:rFonts w:asciiTheme="minorEastAsia" w:eastAsiaTheme="minorEastAsia"/>
          <w:sz w:val="21"/>
        </w:rPr>
        <w:t>, 381</w:t>
      </w:r>
      <w:r w:rsidRPr="001140FA">
        <w:rPr>
          <w:rFonts w:asciiTheme="minorEastAsia" w:eastAsiaTheme="minorEastAsia"/>
          <w:sz w:val="21"/>
        </w:rPr>
        <w:t>–</w:t>
      </w:r>
      <w:r w:rsidRPr="001140FA">
        <w:rPr>
          <w:rFonts w:asciiTheme="minorEastAsia" w:eastAsiaTheme="minorEastAsia"/>
          <w:sz w:val="21"/>
        </w:rPr>
        <w:t>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Wildt, Michael, </w:t>
      </w:r>
      <w:r w:rsidRPr="001140FA">
        <w:rPr>
          <w:rFonts w:asciiTheme="minorEastAsia" w:eastAsiaTheme="minorEastAsia"/>
          <w:sz w:val="21"/>
        </w:rPr>
        <w:t>“</w:t>
      </w:r>
      <w:r w:rsidRPr="001140FA">
        <w:rPr>
          <w:rFonts w:asciiTheme="minorEastAsia" w:eastAsiaTheme="minorEastAsia"/>
          <w:sz w:val="21"/>
        </w:rPr>
        <w:t>Violence against Jews in Germany, 1933</w:t>
      </w:r>
      <w:r w:rsidRPr="001140FA">
        <w:rPr>
          <w:rFonts w:asciiTheme="minorEastAsia" w:eastAsiaTheme="minorEastAsia"/>
          <w:sz w:val="21"/>
        </w:rPr>
        <w:t>–</w:t>
      </w:r>
      <w:r w:rsidRPr="001140FA">
        <w:rPr>
          <w:rFonts w:asciiTheme="minorEastAsia" w:eastAsiaTheme="minorEastAsia"/>
          <w:sz w:val="21"/>
        </w:rPr>
        <w:t>1939</w:t>
      </w:r>
      <w:r w:rsidRPr="001140FA">
        <w:rPr>
          <w:rFonts w:asciiTheme="minorEastAsia" w:eastAsiaTheme="minorEastAsia"/>
          <w:sz w:val="21"/>
        </w:rPr>
        <w:t>”</w:t>
      </w:r>
      <w:r w:rsidRPr="001140FA">
        <w:rPr>
          <w:rFonts w:asciiTheme="minorEastAsia" w:eastAsiaTheme="minorEastAsia"/>
          <w:sz w:val="21"/>
        </w:rPr>
        <w:t xml:space="preserve">, in Bankier (ed.), </w:t>
      </w:r>
      <w:r w:rsidRPr="001140FA">
        <w:rPr>
          <w:rStyle w:val="0Text"/>
          <w:rFonts w:asciiTheme="minorEastAsia" w:eastAsiaTheme="minorEastAsia"/>
          <w:sz w:val="21"/>
        </w:rPr>
        <w:t>Probing</w:t>
      </w:r>
      <w:r w:rsidRPr="001140FA">
        <w:rPr>
          <w:rFonts w:asciiTheme="minorEastAsia" w:eastAsiaTheme="minorEastAsia"/>
          <w:sz w:val="21"/>
        </w:rPr>
        <w:t>, 181</w:t>
      </w:r>
      <w:r w:rsidRPr="001140FA">
        <w:rPr>
          <w:rFonts w:asciiTheme="minorEastAsia" w:eastAsiaTheme="minorEastAsia"/>
          <w:sz w:val="21"/>
        </w:rPr>
        <w:t>–</w:t>
      </w:r>
      <w:r w:rsidRPr="001140FA">
        <w:rPr>
          <w:rFonts w:asciiTheme="minorEastAsia" w:eastAsiaTheme="minorEastAsia"/>
          <w:sz w:val="21"/>
        </w:rPr>
        <w:t>212.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Generation des Unbedingten: Das F</w:t>
      </w:r>
      <w:r w:rsidRPr="001140FA">
        <w:rPr>
          <w:rFonts w:asciiTheme="minorEastAsia" w:eastAsiaTheme="minorEastAsia"/>
          <w:sz w:val="21"/>
        </w:rPr>
        <w:t>ü</w:t>
      </w:r>
      <w:r w:rsidRPr="001140FA">
        <w:rPr>
          <w:rFonts w:asciiTheme="minorEastAsia" w:eastAsiaTheme="minorEastAsia"/>
          <w:sz w:val="21"/>
        </w:rPr>
        <w:t>hrungskorps des Reichssicherheitshauptamtes</w:t>
      </w:r>
      <w:r w:rsidRPr="001140FA">
        <w:rPr>
          <w:rStyle w:val="0Text"/>
          <w:rFonts w:asciiTheme="minorEastAsia" w:eastAsiaTheme="minorEastAsia"/>
          <w:sz w:val="21"/>
        </w:rPr>
        <w:t xml:space="preserve"> (Hamburg,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Nachrichtendienst, politische Elite, Mordeinheit: Der Sicherheitsdienst des Reichsf</w:t>
      </w:r>
      <w:r w:rsidRPr="001140FA">
        <w:rPr>
          <w:rFonts w:asciiTheme="minorEastAsia" w:eastAsiaTheme="minorEastAsia"/>
          <w:sz w:val="21"/>
        </w:rPr>
        <w:t>ü</w:t>
      </w:r>
      <w:r w:rsidRPr="001140FA">
        <w:rPr>
          <w:rFonts w:asciiTheme="minorEastAsia" w:eastAsiaTheme="minorEastAsia"/>
          <w:sz w:val="21"/>
        </w:rPr>
        <w:t>hrers-SS</w:t>
      </w:r>
      <w:r w:rsidRPr="001140FA">
        <w:rPr>
          <w:rStyle w:val="0Text"/>
          <w:rFonts w:asciiTheme="minorEastAsia" w:eastAsiaTheme="minorEastAsia"/>
          <w:sz w:val="21"/>
        </w:rPr>
        <w:t xml:space="preserve"> (Hamburg,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Wilke, Gerhard, </w:t>
      </w:r>
      <w:r w:rsidRPr="001140FA">
        <w:rPr>
          <w:rFonts w:asciiTheme="minorEastAsia" w:eastAsiaTheme="minorEastAsia"/>
          <w:sz w:val="21"/>
        </w:rPr>
        <w:t>“</w:t>
      </w:r>
      <w:r w:rsidRPr="001140FA">
        <w:rPr>
          <w:rFonts w:asciiTheme="minorEastAsia" w:eastAsiaTheme="minorEastAsia"/>
          <w:sz w:val="21"/>
        </w:rPr>
        <w:t>The Sins of the Fathers: Village Society and Social Control in the Weimar Republic</w:t>
      </w:r>
      <w:r w:rsidRPr="001140FA">
        <w:rPr>
          <w:rFonts w:asciiTheme="minorEastAsia" w:eastAsiaTheme="minorEastAsia"/>
          <w:sz w:val="21"/>
        </w:rPr>
        <w:t>”</w:t>
      </w:r>
      <w:r w:rsidRPr="001140FA">
        <w:rPr>
          <w:rFonts w:asciiTheme="minorEastAsia" w:eastAsiaTheme="minorEastAsia"/>
          <w:sz w:val="21"/>
        </w:rPr>
        <w:t xml:space="preserve">, in Evans and Lee (eds.), </w:t>
      </w:r>
      <w:r w:rsidRPr="001140FA">
        <w:rPr>
          <w:rStyle w:val="0Text"/>
          <w:rFonts w:asciiTheme="minorEastAsia" w:eastAsiaTheme="minorEastAsia"/>
          <w:sz w:val="21"/>
        </w:rPr>
        <w:t>The German Peasantry</w:t>
      </w:r>
      <w:r w:rsidRPr="001140FA">
        <w:rPr>
          <w:rFonts w:asciiTheme="minorEastAsia" w:eastAsiaTheme="minorEastAsia"/>
          <w:sz w:val="21"/>
        </w:rPr>
        <w:t xml:space="preserve"> 174</w:t>
      </w:r>
      <w:r w:rsidRPr="001140FA">
        <w:rPr>
          <w:rFonts w:asciiTheme="minorEastAsia" w:eastAsiaTheme="minorEastAsia"/>
          <w:sz w:val="21"/>
        </w:rPr>
        <w:t>–</w:t>
      </w:r>
      <w:r w:rsidRPr="001140FA">
        <w:rPr>
          <w:rFonts w:asciiTheme="minorEastAsia" w:eastAsiaTheme="minorEastAsia"/>
          <w:sz w:val="21"/>
        </w:rPr>
        <w:t>204.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Village Life in Nazi Germany</w:t>
      </w:r>
      <w:r w:rsidRPr="001140FA">
        <w:rPr>
          <w:rFonts w:asciiTheme="minorEastAsia" w:eastAsiaTheme="minorEastAsia"/>
          <w:sz w:val="21"/>
        </w:rPr>
        <w:t>”</w:t>
      </w:r>
      <w:r w:rsidRPr="001140FA">
        <w:rPr>
          <w:rFonts w:asciiTheme="minorEastAsia" w:eastAsiaTheme="minorEastAsia"/>
          <w:sz w:val="21"/>
        </w:rPr>
        <w:t xml:space="preserve">, in Bessel (ed.), </w:t>
      </w:r>
      <w:r w:rsidRPr="001140FA">
        <w:rPr>
          <w:rStyle w:val="0Text"/>
          <w:rFonts w:asciiTheme="minorEastAsia" w:eastAsiaTheme="minorEastAsia"/>
          <w:sz w:val="21"/>
        </w:rPr>
        <w:t>Life in the Third Reich</w:t>
      </w:r>
      <w:r w:rsidRPr="001140FA">
        <w:rPr>
          <w:rFonts w:asciiTheme="minorEastAsia" w:eastAsiaTheme="minorEastAsia"/>
          <w:sz w:val="21"/>
        </w:rPr>
        <w:t>, 17</w:t>
      </w:r>
      <w:r w:rsidRPr="001140FA">
        <w:rPr>
          <w:rFonts w:asciiTheme="minorEastAsia" w:eastAsiaTheme="minorEastAsia"/>
          <w:sz w:val="21"/>
        </w:rPr>
        <w:t>–</w:t>
      </w:r>
      <w:r w:rsidRPr="001140FA">
        <w:rPr>
          <w:rFonts w:asciiTheme="minorEastAsia" w:eastAsiaTheme="minorEastAsia"/>
          <w:sz w:val="21"/>
        </w:rPr>
        <w:t>24.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Wagner, Kurt, </w:t>
      </w:r>
      <w:r w:rsidRPr="001140FA">
        <w:rPr>
          <w:rFonts w:asciiTheme="minorEastAsia" w:eastAsiaTheme="minorEastAsia"/>
          <w:sz w:val="21"/>
        </w:rPr>
        <w:t>“</w:t>
      </w:r>
      <w:r w:rsidRPr="001140FA">
        <w:rPr>
          <w:rFonts w:asciiTheme="minorEastAsia" w:eastAsiaTheme="minorEastAsia"/>
          <w:sz w:val="21"/>
        </w:rPr>
        <w:t>Family and Household: Social Structures in a German Village Between the Two World Wars</w:t>
      </w:r>
      <w:r w:rsidRPr="001140FA">
        <w:rPr>
          <w:rFonts w:asciiTheme="minorEastAsia" w:eastAsiaTheme="minorEastAsia"/>
          <w:sz w:val="21"/>
        </w:rPr>
        <w:t>”</w:t>
      </w:r>
      <w:r w:rsidRPr="001140FA">
        <w:rPr>
          <w:rFonts w:asciiTheme="minorEastAsia" w:eastAsiaTheme="minorEastAsia"/>
          <w:sz w:val="21"/>
        </w:rPr>
        <w:t xml:space="preserve">, in Evans and Lee (eds.), </w:t>
      </w:r>
      <w:r w:rsidRPr="001140FA">
        <w:rPr>
          <w:rStyle w:val="0Text"/>
          <w:rFonts w:asciiTheme="minorEastAsia" w:eastAsiaTheme="minorEastAsia"/>
          <w:sz w:val="21"/>
        </w:rPr>
        <w:t>The German Family</w:t>
      </w:r>
      <w:r w:rsidRPr="001140FA">
        <w:rPr>
          <w:rFonts w:asciiTheme="minorEastAsia" w:eastAsiaTheme="minorEastAsia"/>
          <w:sz w:val="21"/>
        </w:rPr>
        <w:t>, 120</w:t>
      </w:r>
      <w:r w:rsidRPr="001140FA">
        <w:rPr>
          <w:rFonts w:asciiTheme="minorEastAsia" w:eastAsiaTheme="minorEastAsia"/>
          <w:sz w:val="21"/>
        </w:rPr>
        <w:t>–</w:t>
      </w:r>
      <w:r w:rsidRPr="001140FA">
        <w:rPr>
          <w:rFonts w:asciiTheme="minorEastAsia" w:eastAsiaTheme="minorEastAsia"/>
          <w:sz w:val="21"/>
        </w:rPr>
        <w:t>47.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Williams, Jenny, </w:t>
      </w:r>
      <w:r w:rsidRPr="001140FA">
        <w:rPr>
          <w:rFonts w:asciiTheme="minorEastAsia" w:eastAsiaTheme="minorEastAsia"/>
          <w:sz w:val="21"/>
        </w:rPr>
        <w:t>More Lives Than One: A Biography of Hans Fallada</w:t>
      </w:r>
      <w:r w:rsidRPr="001140FA">
        <w:rPr>
          <w:rStyle w:val="0Text"/>
          <w:rFonts w:asciiTheme="minorEastAsia" w:eastAsiaTheme="minorEastAsia"/>
          <w:sz w:val="21"/>
        </w:rPr>
        <w:t xml:space="preserve"> (London,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Willrich, Wolfgang, </w:t>
      </w:r>
      <w:r w:rsidRPr="001140FA">
        <w:rPr>
          <w:rFonts w:asciiTheme="minorEastAsia" w:eastAsiaTheme="minorEastAsia"/>
          <w:sz w:val="21"/>
        </w:rPr>
        <w:t>S</w:t>
      </w:r>
      <w:r w:rsidRPr="001140FA">
        <w:rPr>
          <w:rFonts w:asciiTheme="minorEastAsia" w:eastAsiaTheme="minorEastAsia"/>
          <w:sz w:val="21"/>
        </w:rPr>
        <w:t>ä</w:t>
      </w:r>
      <w:r w:rsidRPr="001140FA">
        <w:rPr>
          <w:rFonts w:asciiTheme="minorEastAsia" w:eastAsiaTheme="minorEastAsia"/>
          <w:sz w:val="21"/>
        </w:rPr>
        <w:t>uberung des Kunsttempels: Eine kunstpolitische Kampfschrift zur Gesundung deutscher Kunst im Geiste nordischer Art</w:t>
      </w:r>
      <w:r w:rsidRPr="001140FA">
        <w:rPr>
          <w:rStyle w:val="0Text"/>
          <w:rFonts w:asciiTheme="minorEastAsia" w:eastAsiaTheme="minorEastAsia"/>
          <w:sz w:val="21"/>
        </w:rPr>
        <w:t xml:space="preserve"> (Munich, 1937).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Wingfield, Nancy M., </w:t>
      </w:r>
      <w:r w:rsidRPr="001140FA">
        <w:rPr>
          <w:rFonts w:asciiTheme="minorEastAsia" w:eastAsiaTheme="minorEastAsia"/>
          <w:sz w:val="21"/>
        </w:rPr>
        <w:t>Minority Politics in a Multinational State: The German Social Democratic Party 1918</w:t>
      </w:r>
      <w:r w:rsidRPr="001140FA">
        <w:rPr>
          <w:rFonts w:asciiTheme="minorEastAsia" w:eastAsiaTheme="minorEastAsia"/>
          <w:sz w:val="21"/>
        </w:rPr>
        <w:t>–</w:t>
      </w:r>
      <w:r w:rsidRPr="001140FA">
        <w:rPr>
          <w:rFonts w:asciiTheme="minorEastAsia" w:eastAsiaTheme="minorEastAsia"/>
          <w:sz w:val="21"/>
        </w:rPr>
        <w:t>1938</w:t>
      </w:r>
      <w:r w:rsidRPr="001140FA">
        <w:rPr>
          <w:rStyle w:val="0Text"/>
          <w:rFonts w:asciiTheme="minorEastAsia" w:eastAsiaTheme="minorEastAsia"/>
          <w:sz w:val="21"/>
        </w:rPr>
        <w:t xml:space="preserve"> (New York,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Winkler, D</w:t>
      </w:r>
      <w:r w:rsidRPr="001140FA">
        <w:rPr>
          <w:rFonts w:asciiTheme="minorEastAsia" w:eastAsiaTheme="minorEastAsia"/>
          <w:sz w:val="21"/>
        </w:rPr>
        <w:t>ö</w:t>
      </w:r>
      <w:r w:rsidRPr="001140FA">
        <w:rPr>
          <w:rFonts w:asciiTheme="minorEastAsia" w:eastAsiaTheme="minorEastAsia"/>
          <w:sz w:val="21"/>
        </w:rPr>
        <w:t xml:space="preserve">rte, </w:t>
      </w:r>
      <w:r w:rsidRPr="001140FA">
        <w:rPr>
          <w:rStyle w:val="0Text"/>
          <w:rFonts w:asciiTheme="minorEastAsia" w:eastAsiaTheme="minorEastAsia"/>
          <w:sz w:val="21"/>
        </w:rPr>
        <w:t xml:space="preserve">Frauenarbeit im </w:t>
      </w:r>
      <w:r w:rsidRPr="001140FA">
        <w:rPr>
          <w:rStyle w:val="0Text"/>
          <w:rFonts w:asciiTheme="minorEastAsia" w:eastAsiaTheme="minorEastAsia"/>
          <w:sz w:val="21"/>
        </w:rPr>
        <w:t>“</w:t>
      </w:r>
      <w:r w:rsidRPr="001140FA">
        <w:rPr>
          <w:rStyle w:val="0Text"/>
          <w:rFonts w:asciiTheme="minorEastAsia" w:eastAsiaTheme="minorEastAsia"/>
          <w:sz w:val="21"/>
        </w:rPr>
        <w:t>Dritten Reich</w:t>
      </w:r>
      <w:r w:rsidRPr="001140FA">
        <w:rPr>
          <w:rStyle w:val="0Text"/>
          <w:rFonts w:asciiTheme="minorEastAsia" w:eastAsiaTheme="minorEastAsia"/>
          <w:sz w:val="21"/>
        </w:rPr>
        <w:t>”</w:t>
      </w:r>
      <w:r w:rsidRPr="001140FA">
        <w:rPr>
          <w:rFonts w:asciiTheme="minorEastAsia" w:eastAsiaTheme="minorEastAsia"/>
          <w:sz w:val="21"/>
        </w:rPr>
        <w:t xml:space="preserve"> (Hamburg,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Winkler, Hans Joachim, </w:t>
      </w:r>
      <w:r w:rsidRPr="001140FA">
        <w:rPr>
          <w:rFonts w:asciiTheme="minorEastAsia" w:eastAsiaTheme="minorEastAsia"/>
          <w:sz w:val="21"/>
        </w:rPr>
        <w:t>Legenden um Hitler: Sch</w:t>
      </w:r>
      <w:r w:rsidRPr="001140FA">
        <w:rPr>
          <w:rFonts w:asciiTheme="minorEastAsia" w:eastAsiaTheme="minorEastAsia"/>
          <w:sz w:val="21"/>
        </w:rPr>
        <w:t>ö</w:t>
      </w:r>
      <w:r w:rsidRPr="001140FA">
        <w:rPr>
          <w:rFonts w:asciiTheme="minorEastAsia" w:eastAsiaTheme="minorEastAsia"/>
          <w:sz w:val="21"/>
        </w:rPr>
        <w:t>pfer der Autobahnen</w:t>
      </w:r>
      <w:r w:rsidRPr="001140FA">
        <w:rPr>
          <w:rStyle w:val="0Text"/>
          <w:rFonts w:asciiTheme="minorEastAsia" w:eastAsiaTheme="minorEastAsia"/>
          <w:sz w:val="21"/>
        </w:rPr>
        <w:t xml:space="preserve"> (Berlin,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Winkler, Heinrich August, </w:t>
      </w:r>
      <w:r w:rsidRPr="001140FA">
        <w:rPr>
          <w:rFonts w:asciiTheme="minorEastAsia" w:eastAsiaTheme="minorEastAsia"/>
          <w:sz w:val="21"/>
        </w:rPr>
        <w:t>Mittelstand, Demokratie und Nationalsozialismus: Die politische Entwicklung von Handwerk und Kleinhandel in der Weimarer Republik</w:t>
      </w:r>
      <w:r w:rsidRPr="001140FA">
        <w:rPr>
          <w:rStyle w:val="0Text"/>
          <w:rFonts w:asciiTheme="minorEastAsia" w:eastAsiaTheme="minorEastAsia"/>
          <w:sz w:val="21"/>
        </w:rPr>
        <w:t xml:space="preserve"> (Cologne, 1972).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Der entbehrliche Stand. Zur Mittelstandspolitik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Archiv f</w:t>
      </w:r>
      <w:r w:rsidRPr="001140FA">
        <w:rPr>
          <w:rStyle w:val="0Text"/>
          <w:rFonts w:asciiTheme="minorEastAsia" w:eastAsiaTheme="minorEastAsia"/>
          <w:sz w:val="21"/>
        </w:rPr>
        <w:t>ü</w:t>
      </w:r>
      <w:r w:rsidRPr="001140FA">
        <w:rPr>
          <w:rStyle w:val="0Text"/>
          <w:rFonts w:asciiTheme="minorEastAsia" w:eastAsiaTheme="minorEastAsia"/>
          <w:sz w:val="21"/>
        </w:rPr>
        <w:t>r Sozialgeschichte</w:t>
      </w:r>
      <w:r w:rsidRPr="001140FA">
        <w:rPr>
          <w:rFonts w:asciiTheme="minorEastAsia" w:eastAsiaTheme="minorEastAsia"/>
          <w:sz w:val="21"/>
        </w:rPr>
        <w:t>, 17 (1977), 1</w:t>
      </w:r>
      <w:r w:rsidRPr="001140FA">
        <w:rPr>
          <w:rFonts w:asciiTheme="minorEastAsia" w:eastAsiaTheme="minorEastAsia"/>
          <w:sz w:val="21"/>
        </w:rPr>
        <w:t>–</w:t>
      </w:r>
      <w:r w:rsidRPr="001140FA">
        <w:rPr>
          <w:rFonts w:asciiTheme="minorEastAsia" w:eastAsiaTheme="minorEastAsia"/>
          <w:sz w:val="21"/>
        </w:rPr>
        <w:t>40.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Ein neuer Mythos vom alten Mittelstand. Antwort auf eine Antikritik</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und Gesellschaft</w:t>
      </w:r>
      <w:r w:rsidRPr="001140FA">
        <w:rPr>
          <w:rFonts w:asciiTheme="minorEastAsia" w:eastAsiaTheme="minorEastAsia"/>
          <w:sz w:val="21"/>
        </w:rPr>
        <w:t>, 12 (1986), 548</w:t>
      </w:r>
      <w:r w:rsidRPr="001140FA">
        <w:rPr>
          <w:rFonts w:asciiTheme="minorEastAsia" w:eastAsiaTheme="minorEastAsia"/>
          <w:sz w:val="21"/>
        </w:rPr>
        <w:t>–</w:t>
      </w:r>
      <w:r w:rsidRPr="001140FA">
        <w:rPr>
          <w:rFonts w:asciiTheme="minorEastAsia" w:eastAsiaTheme="minorEastAsia"/>
          <w:sz w:val="21"/>
        </w:rPr>
        <w:t>57.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Weg in die Katastrophe: Arbeiter und Arbeiterbewegung in der Weimarer Republik 1930 bis 1933</w:t>
      </w:r>
      <w:r w:rsidRPr="001140FA">
        <w:rPr>
          <w:rStyle w:val="0Text"/>
          <w:rFonts w:asciiTheme="minorEastAsia" w:eastAsiaTheme="minorEastAsia"/>
          <w:sz w:val="21"/>
        </w:rPr>
        <w:t xml:space="preserve"> (Berlin,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Die deutsche Staatskrise 1930</w:t>
      </w:r>
      <w:r w:rsidRPr="001140FA">
        <w:rPr>
          <w:rFonts w:asciiTheme="minorEastAsia" w:eastAsiaTheme="minorEastAsia"/>
          <w:sz w:val="21"/>
        </w:rPr>
        <w:t>–</w:t>
      </w:r>
      <w:r w:rsidRPr="001140FA">
        <w:rPr>
          <w:rFonts w:asciiTheme="minorEastAsia" w:eastAsiaTheme="minorEastAsia"/>
          <w:sz w:val="21"/>
        </w:rPr>
        <w:t>1933: Handlungsspielr</w:t>
      </w:r>
      <w:r w:rsidRPr="001140FA">
        <w:rPr>
          <w:rFonts w:asciiTheme="minorEastAsia" w:eastAsiaTheme="minorEastAsia"/>
          <w:sz w:val="21"/>
        </w:rPr>
        <w:t>ä</w:t>
      </w:r>
      <w:r w:rsidRPr="001140FA">
        <w:rPr>
          <w:rFonts w:asciiTheme="minorEastAsia" w:eastAsiaTheme="minorEastAsia"/>
          <w:sz w:val="21"/>
        </w:rPr>
        <w:t>ume und Alternativen</w:t>
      </w:r>
      <w:r w:rsidRPr="001140FA">
        <w:rPr>
          <w:rStyle w:val="0Text"/>
          <w:rFonts w:asciiTheme="minorEastAsia" w:eastAsiaTheme="minorEastAsia"/>
          <w:sz w:val="21"/>
        </w:rPr>
        <w:t xml:space="preserve"> (Munich,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Winkler, Klaus, </w:t>
      </w:r>
      <w:r w:rsidRPr="001140FA">
        <w:rPr>
          <w:rFonts w:asciiTheme="minorEastAsia" w:eastAsiaTheme="minorEastAsia"/>
          <w:sz w:val="21"/>
        </w:rPr>
        <w:t>Fernsehen unterm Hakenkreuz: Organisation</w:t>
      </w:r>
      <w:r w:rsidRPr="001140FA">
        <w:rPr>
          <w:rFonts w:asciiTheme="minorEastAsia" w:eastAsiaTheme="minorEastAsia"/>
          <w:sz w:val="21"/>
        </w:rPr>
        <w:t>—</w:t>
      </w:r>
      <w:r w:rsidRPr="001140FA">
        <w:rPr>
          <w:rFonts w:asciiTheme="minorEastAsia" w:eastAsiaTheme="minorEastAsia"/>
          <w:sz w:val="21"/>
        </w:rPr>
        <w:t>Programm</w:t>
      </w:r>
      <w:r w:rsidRPr="001140FA">
        <w:rPr>
          <w:rFonts w:asciiTheme="minorEastAsia" w:eastAsiaTheme="minorEastAsia"/>
          <w:sz w:val="21"/>
        </w:rPr>
        <w:t>—</w:t>
      </w:r>
      <w:r w:rsidRPr="001140FA">
        <w:rPr>
          <w:rFonts w:asciiTheme="minorEastAsia" w:eastAsiaTheme="minorEastAsia"/>
          <w:sz w:val="21"/>
        </w:rPr>
        <w:t>Personal</w:t>
      </w:r>
      <w:r w:rsidRPr="001140FA">
        <w:rPr>
          <w:rStyle w:val="0Text"/>
          <w:rFonts w:asciiTheme="minorEastAsia" w:eastAsiaTheme="minorEastAsia"/>
          <w:sz w:val="21"/>
        </w:rPr>
        <w:t xml:space="preserve"> (Cologne,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Winkler, Kurt, </w:t>
      </w:r>
      <w:r w:rsidRPr="001140FA">
        <w:rPr>
          <w:rFonts w:asciiTheme="minorEastAsia" w:eastAsiaTheme="minorEastAsia"/>
          <w:sz w:val="21"/>
        </w:rPr>
        <w:t>“</w:t>
      </w:r>
      <w:r w:rsidRPr="001140FA">
        <w:rPr>
          <w:rFonts w:asciiTheme="minorEastAsia" w:eastAsiaTheme="minorEastAsia"/>
          <w:sz w:val="21"/>
        </w:rPr>
        <w:t xml:space="preserve">Inszenierung der Macht: Weltausstellung 1937. Das </w:t>
      </w:r>
      <w:r w:rsidRPr="001140FA">
        <w:rPr>
          <w:rFonts w:asciiTheme="minorEastAsia" w:eastAsiaTheme="minorEastAsia"/>
          <w:sz w:val="21"/>
        </w:rPr>
        <w:t>‘</w:t>
      </w:r>
      <w:r w:rsidRPr="001140FA">
        <w:rPr>
          <w:rFonts w:asciiTheme="minorEastAsia" w:eastAsiaTheme="minorEastAsia"/>
          <w:sz w:val="21"/>
        </w:rPr>
        <w:t>Deutsche Haus</w:t>
      </w:r>
      <w:r w:rsidRPr="001140FA">
        <w:rPr>
          <w:rFonts w:asciiTheme="minorEastAsia" w:eastAsiaTheme="minorEastAsia"/>
          <w:sz w:val="21"/>
        </w:rPr>
        <w:t>’</w:t>
      </w:r>
      <w:r w:rsidRPr="001140FA">
        <w:rPr>
          <w:rFonts w:asciiTheme="minorEastAsia" w:eastAsiaTheme="minorEastAsia"/>
          <w:sz w:val="21"/>
        </w:rPr>
        <w:t xml:space="preserve"> als Standarte</w:t>
      </w:r>
      <w:r w:rsidRPr="001140FA">
        <w:rPr>
          <w:rFonts w:asciiTheme="minorEastAsia" w:eastAsiaTheme="minorEastAsia"/>
          <w:sz w:val="21"/>
        </w:rPr>
        <w:t>”</w:t>
      </w:r>
      <w:r w:rsidRPr="001140FA">
        <w:rPr>
          <w:rFonts w:asciiTheme="minorEastAsia" w:eastAsiaTheme="minorEastAsia"/>
          <w:sz w:val="21"/>
        </w:rPr>
        <w:t xml:space="preserve">, in Behnken and Wagner (eds.), </w:t>
      </w:r>
      <w:r w:rsidRPr="001140FA">
        <w:rPr>
          <w:rStyle w:val="0Text"/>
          <w:rFonts w:asciiTheme="minorEastAsia" w:eastAsiaTheme="minorEastAsia"/>
          <w:sz w:val="21"/>
        </w:rPr>
        <w:t>Inszenierung</w:t>
      </w:r>
      <w:r w:rsidRPr="001140FA">
        <w:rPr>
          <w:rFonts w:asciiTheme="minorEastAsia" w:eastAsiaTheme="minorEastAsia"/>
          <w:sz w:val="21"/>
        </w:rPr>
        <w:t>, 217</w:t>
      </w:r>
      <w:r w:rsidRPr="001140FA">
        <w:rPr>
          <w:rFonts w:asciiTheme="minorEastAsia" w:eastAsiaTheme="minorEastAsia"/>
          <w:sz w:val="21"/>
        </w:rPr>
        <w:t>–</w:t>
      </w:r>
      <w:r w:rsidRPr="001140FA">
        <w:rPr>
          <w:rFonts w:asciiTheme="minorEastAsia" w:eastAsiaTheme="minorEastAsia"/>
          <w:sz w:val="21"/>
        </w:rPr>
        <w:t>25.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Winkler-Mayerh</w:t>
      </w:r>
      <w:r w:rsidRPr="001140FA">
        <w:rPr>
          <w:rStyle w:val="0Text"/>
          <w:rFonts w:asciiTheme="minorEastAsia" w:eastAsiaTheme="minorEastAsia"/>
          <w:sz w:val="21"/>
        </w:rPr>
        <w:t>ö</w:t>
      </w:r>
      <w:r w:rsidRPr="001140FA">
        <w:rPr>
          <w:rStyle w:val="0Text"/>
          <w:rFonts w:asciiTheme="minorEastAsia" w:eastAsiaTheme="minorEastAsia"/>
          <w:sz w:val="21"/>
        </w:rPr>
        <w:t xml:space="preserve">fer, Andrea, </w:t>
      </w:r>
      <w:r w:rsidRPr="001140FA">
        <w:rPr>
          <w:rFonts w:asciiTheme="minorEastAsia" w:eastAsiaTheme="minorEastAsia"/>
          <w:sz w:val="21"/>
        </w:rPr>
        <w:t>Starkult als Propagandamittel? Studien zum Unterhaltungsfilm im Dritten Reich</w:t>
      </w:r>
      <w:r w:rsidRPr="001140FA">
        <w:rPr>
          <w:rStyle w:val="0Text"/>
          <w:rFonts w:asciiTheme="minorEastAsia" w:eastAsiaTheme="minorEastAsia"/>
          <w:sz w:val="21"/>
        </w:rPr>
        <w:t xml:space="preserve"> (Munich,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Wippermann, Wolfgang, </w:t>
      </w:r>
      <w:r w:rsidRPr="001140FA">
        <w:rPr>
          <w:rFonts w:asciiTheme="minorEastAsia" w:eastAsiaTheme="minorEastAsia"/>
          <w:sz w:val="21"/>
        </w:rPr>
        <w:t>Zur Analyse des Faschismus: Die sozialistischen und kommunistischen Faschismustheorien 1921</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(Frankfurt am Main, 1981).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w:t>
      </w:r>
      <w:r w:rsidRPr="001140FA">
        <w:rPr>
          <w:rFonts w:asciiTheme="minorEastAsia" w:eastAsiaTheme="minorEastAsia"/>
          <w:sz w:val="21"/>
        </w:rPr>
        <w:t xml:space="preserve">, </w:t>
      </w:r>
      <w:r w:rsidRPr="001140FA">
        <w:rPr>
          <w:rStyle w:val="0Text"/>
          <w:rFonts w:asciiTheme="minorEastAsia" w:eastAsiaTheme="minorEastAsia"/>
          <w:sz w:val="21"/>
        </w:rPr>
        <w:t>Das Leben in Frankfurt zur NS-Zeit</w:t>
      </w:r>
      <w:r w:rsidRPr="001140FA">
        <w:rPr>
          <w:rFonts w:asciiTheme="minorEastAsia" w:eastAsiaTheme="minorEastAsia"/>
          <w:sz w:val="21"/>
        </w:rPr>
        <w:t xml:space="preserve"> (4 vols., Frankfurt am Main,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Das Berliner Schulwesen in der NS-Zeit. Fragen, Thesen und methodische Bemerkungen</w:t>
      </w:r>
      <w:r w:rsidRPr="001140FA">
        <w:rPr>
          <w:rFonts w:asciiTheme="minorEastAsia" w:eastAsiaTheme="minorEastAsia"/>
          <w:sz w:val="21"/>
        </w:rPr>
        <w:t>”</w:t>
      </w:r>
      <w:r w:rsidRPr="001140FA">
        <w:rPr>
          <w:rFonts w:asciiTheme="minorEastAsia" w:eastAsiaTheme="minorEastAsia"/>
          <w:sz w:val="21"/>
        </w:rPr>
        <w:t xml:space="preserve">, in Schmoldt (ed.), </w:t>
      </w:r>
      <w:r w:rsidRPr="001140FA">
        <w:rPr>
          <w:rStyle w:val="0Text"/>
          <w:rFonts w:asciiTheme="minorEastAsia" w:eastAsiaTheme="minorEastAsia"/>
          <w:sz w:val="21"/>
        </w:rPr>
        <w:t>Schule in Berlin</w:t>
      </w:r>
      <w:r w:rsidRPr="001140FA">
        <w:rPr>
          <w:rFonts w:asciiTheme="minorEastAsia" w:eastAsiaTheme="minorEastAsia"/>
          <w:sz w:val="21"/>
        </w:rPr>
        <w:t>, 57</w:t>
      </w:r>
      <w:r w:rsidRPr="001140FA">
        <w:rPr>
          <w:rFonts w:asciiTheme="minorEastAsia" w:eastAsiaTheme="minorEastAsia"/>
          <w:sz w:val="21"/>
        </w:rPr>
        <w:t>–</w:t>
      </w:r>
      <w:r w:rsidRPr="001140FA">
        <w:rPr>
          <w:rFonts w:asciiTheme="minorEastAsia" w:eastAsiaTheme="minorEastAsia"/>
          <w:sz w:val="21"/>
        </w:rPr>
        <w:t>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Brucker-Boroujerdi, Ute, </w:t>
      </w:r>
      <w:r w:rsidRPr="001140FA">
        <w:rPr>
          <w:rFonts w:asciiTheme="minorEastAsia" w:eastAsiaTheme="minorEastAsia"/>
          <w:sz w:val="21"/>
        </w:rPr>
        <w:t>“</w:t>
      </w:r>
      <w:r w:rsidRPr="001140FA">
        <w:rPr>
          <w:rFonts w:asciiTheme="minorEastAsia" w:eastAsiaTheme="minorEastAsia"/>
          <w:sz w:val="21"/>
        </w:rPr>
        <w:t>Nationalsozialistische Zwangslager in Berlin III: Das</w:t>
      </w:r>
      <w:r w:rsidRPr="001140FA">
        <w:rPr>
          <w:rFonts w:asciiTheme="minorEastAsia" w:eastAsiaTheme="minorEastAsia"/>
          <w:sz w:val="21"/>
        </w:rPr>
        <w:t>’</w:t>
      </w:r>
      <w:r w:rsidRPr="001140FA">
        <w:rPr>
          <w:rFonts w:asciiTheme="minorEastAsia" w:eastAsiaTheme="minorEastAsia"/>
          <w:sz w:val="21"/>
        </w:rPr>
        <w:t>Zigeunerlager Marzahn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Berliner Forschungen</w:t>
      </w:r>
      <w:r w:rsidRPr="001140FA">
        <w:rPr>
          <w:rFonts w:asciiTheme="minorEastAsia" w:eastAsiaTheme="minorEastAsia"/>
          <w:sz w:val="21"/>
        </w:rPr>
        <w:t>, 2 (1987), 189</w:t>
      </w:r>
      <w:r w:rsidRPr="001140FA">
        <w:rPr>
          <w:rFonts w:asciiTheme="minorEastAsia" w:eastAsiaTheme="minorEastAsia"/>
          <w:sz w:val="21"/>
        </w:rPr>
        <w:t>–</w:t>
      </w:r>
      <w:r w:rsidRPr="001140FA">
        <w:rPr>
          <w:rFonts w:asciiTheme="minorEastAsia" w:eastAsiaTheme="minorEastAsia"/>
          <w:sz w:val="21"/>
        </w:rPr>
        <w:t>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Wiskemann, Elizabeth, </w:t>
      </w:r>
      <w:r w:rsidRPr="001140FA">
        <w:rPr>
          <w:rFonts w:asciiTheme="minorEastAsia" w:eastAsiaTheme="minorEastAsia"/>
          <w:sz w:val="21"/>
        </w:rPr>
        <w:t>The Rome</w:t>
      </w:r>
      <w:r w:rsidRPr="001140FA">
        <w:rPr>
          <w:rFonts w:asciiTheme="minorEastAsia" w:eastAsiaTheme="minorEastAsia"/>
          <w:sz w:val="21"/>
        </w:rPr>
        <w:t>–</w:t>
      </w:r>
      <w:r w:rsidRPr="001140FA">
        <w:rPr>
          <w:rFonts w:asciiTheme="minorEastAsia" w:eastAsiaTheme="minorEastAsia"/>
          <w:sz w:val="21"/>
        </w:rPr>
        <w:t>Berlin Axis: A History of the Relations Between Hitler and Mussolini</w:t>
      </w:r>
      <w:r w:rsidRPr="001140FA">
        <w:rPr>
          <w:rStyle w:val="0Text"/>
          <w:rFonts w:asciiTheme="minorEastAsia" w:eastAsiaTheme="minorEastAsia"/>
          <w:sz w:val="21"/>
        </w:rPr>
        <w:t xml:space="preserve"> (London, 1949).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Wisotzky, Klaus, </w:t>
      </w:r>
      <w:r w:rsidRPr="001140FA">
        <w:rPr>
          <w:rFonts w:asciiTheme="minorEastAsia" w:eastAsiaTheme="minorEastAsia"/>
          <w:sz w:val="21"/>
        </w:rPr>
        <w:t>Der Ruhrbergbau im Dritten Reich: Studien zur Sozialpolitik im Ruhrbergbau und zum sozialen Verhalten der Bergleute in den Jahren 1933 bis 1939</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Wissmann, Sylvelin, </w:t>
      </w:r>
      <w:r w:rsidRPr="001140FA">
        <w:rPr>
          <w:rFonts w:asciiTheme="minorEastAsia" w:eastAsiaTheme="minorEastAsia"/>
          <w:sz w:val="21"/>
        </w:rPr>
        <w:t>Es war eben unsere Schulzeit: Das Bremer Volksschulwesen unter dem Nationalsozialismus</w:t>
      </w:r>
      <w:r w:rsidRPr="001140FA">
        <w:rPr>
          <w:rStyle w:val="0Text"/>
          <w:rFonts w:asciiTheme="minorEastAsia" w:eastAsiaTheme="minorEastAsia"/>
          <w:sz w:val="21"/>
        </w:rPr>
        <w:t xml:space="preserve"> (Bremen,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Witetschek, Helmut (ed.), </w:t>
      </w:r>
      <w:r w:rsidRPr="001140FA">
        <w:rPr>
          <w:rFonts w:asciiTheme="minorEastAsia" w:eastAsiaTheme="minorEastAsia"/>
          <w:sz w:val="21"/>
        </w:rPr>
        <w:t>Die kirchliche Lage in Bayern nach den Regierungspr</w:t>
      </w:r>
      <w:r w:rsidRPr="001140FA">
        <w:rPr>
          <w:rFonts w:asciiTheme="minorEastAsia" w:eastAsiaTheme="minorEastAsia"/>
          <w:sz w:val="21"/>
        </w:rPr>
        <w:t>ä</w:t>
      </w:r>
      <w:r w:rsidRPr="001140FA">
        <w:rPr>
          <w:rFonts w:asciiTheme="minorEastAsia" w:eastAsiaTheme="minorEastAsia"/>
          <w:sz w:val="21"/>
        </w:rPr>
        <w:t>sidentenberichten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(7 vols., Mainz, 1966</w:t>
      </w:r>
      <w:r w:rsidRPr="001140FA">
        <w:rPr>
          <w:rStyle w:val="0Text"/>
          <w:rFonts w:asciiTheme="minorEastAsia" w:eastAsiaTheme="minorEastAsia"/>
          <w:sz w:val="21"/>
        </w:rPr>
        <w:t>–</w:t>
      </w:r>
      <w:r w:rsidRPr="001140FA">
        <w:rPr>
          <w:rStyle w:val="0Text"/>
          <w:rFonts w:asciiTheme="minorEastAsia" w:eastAsiaTheme="minorEastAsia"/>
          <w:sz w:val="21"/>
        </w:rPr>
        <w:t>71).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Witte, Karsten, </w:t>
      </w:r>
      <w:r w:rsidRPr="001140FA">
        <w:rPr>
          <w:rFonts w:asciiTheme="minorEastAsia" w:eastAsiaTheme="minorEastAsia"/>
          <w:sz w:val="21"/>
        </w:rPr>
        <w:t>“</w:t>
      </w:r>
      <w:r w:rsidRPr="001140FA">
        <w:rPr>
          <w:rFonts w:asciiTheme="minorEastAsia" w:eastAsiaTheme="minorEastAsia"/>
          <w:sz w:val="21"/>
        </w:rPr>
        <w:t>Die Filmkom</w:t>
      </w:r>
      <w:r w:rsidRPr="001140FA">
        <w:rPr>
          <w:rFonts w:asciiTheme="minorEastAsia" w:eastAsiaTheme="minorEastAsia"/>
          <w:sz w:val="21"/>
        </w:rPr>
        <w:t>ö</w:t>
      </w:r>
      <w:r w:rsidRPr="001140FA">
        <w:rPr>
          <w:rFonts w:asciiTheme="minorEastAsia" w:eastAsiaTheme="minorEastAsia"/>
          <w:sz w:val="21"/>
        </w:rPr>
        <w:t>die im Dritten Reich</w:t>
      </w:r>
      <w:r w:rsidRPr="001140FA">
        <w:rPr>
          <w:rFonts w:asciiTheme="minorEastAsia" w:eastAsiaTheme="minorEastAsia"/>
          <w:sz w:val="21"/>
        </w:rPr>
        <w:t>”</w:t>
      </w:r>
      <w:r w:rsidRPr="001140FA">
        <w:rPr>
          <w:rFonts w:asciiTheme="minorEastAsia" w:eastAsiaTheme="minorEastAsia"/>
          <w:sz w:val="21"/>
        </w:rPr>
        <w:t>, in Denkler and Pr</w:t>
      </w:r>
      <w:r w:rsidRPr="001140FA">
        <w:rPr>
          <w:rFonts w:asciiTheme="minorEastAsia" w:eastAsiaTheme="minorEastAsia"/>
          <w:sz w:val="21"/>
        </w:rPr>
        <w:t>ü</w:t>
      </w:r>
      <w:r w:rsidRPr="001140FA">
        <w:rPr>
          <w:rFonts w:asciiTheme="minorEastAsia" w:eastAsiaTheme="minorEastAsia"/>
          <w:sz w:val="21"/>
        </w:rPr>
        <w:t xml:space="preserve">mm (eds.), </w:t>
      </w:r>
      <w:r w:rsidRPr="001140FA">
        <w:rPr>
          <w:rStyle w:val="0Text"/>
          <w:rFonts w:asciiTheme="minorEastAsia" w:eastAsiaTheme="minorEastAsia"/>
          <w:sz w:val="21"/>
        </w:rPr>
        <w:t>Die deutsche Literatur</w:t>
      </w:r>
      <w:r w:rsidRPr="001140FA">
        <w:rPr>
          <w:rFonts w:asciiTheme="minorEastAsia" w:eastAsiaTheme="minorEastAsia"/>
          <w:sz w:val="21"/>
        </w:rPr>
        <w:t>, 347</w:t>
      </w:r>
      <w:r w:rsidRPr="001140FA">
        <w:rPr>
          <w:rFonts w:asciiTheme="minorEastAsia" w:eastAsiaTheme="minorEastAsia"/>
          <w:sz w:val="21"/>
        </w:rPr>
        <w:t>–</w:t>
      </w:r>
      <w:r w:rsidRPr="001140FA">
        <w:rPr>
          <w:rFonts w:asciiTheme="minorEastAsia" w:eastAsiaTheme="minorEastAsia"/>
          <w:sz w:val="21"/>
        </w:rPr>
        <w:t>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Lachende Erben, toller Tag: Filmkom</w:t>
      </w:r>
      <w:r w:rsidRPr="001140FA">
        <w:rPr>
          <w:rFonts w:asciiTheme="minorEastAsia" w:eastAsiaTheme="minorEastAsia"/>
          <w:sz w:val="21"/>
        </w:rPr>
        <w:t>ö</w:t>
      </w:r>
      <w:r w:rsidRPr="001140FA">
        <w:rPr>
          <w:rFonts w:asciiTheme="minorEastAsia" w:eastAsiaTheme="minorEastAsia"/>
          <w:sz w:val="21"/>
        </w:rPr>
        <w:t>die im Dritten Reich</w:t>
      </w:r>
      <w:r w:rsidRPr="001140FA">
        <w:rPr>
          <w:rStyle w:val="0Text"/>
          <w:rFonts w:asciiTheme="minorEastAsia" w:eastAsiaTheme="minorEastAsia"/>
          <w:sz w:val="21"/>
        </w:rPr>
        <w:t xml:space="preserve"> (Berlin,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w:t>
      </w:r>
      <w:r w:rsidRPr="001140FA">
        <w:rPr>
          <w:rStyle w:val="0Text"/>
          <w:rFonts w:asciiTheme="minorEastAsia" w:eastAsiaTheme="minorEastAsia"/>
          <w:sz w:val="21"/>
        </w:rPr>
        <w:t>ö</w:t>
      </w:r>
      <w:r w:rsidRPr="001140FA">
        <w:rPr>
          <w:rStyle w:val="0Text"/>
          <w:rFonts w:asciiTheme="minorEastAsia" w:eastAsiaTheme="minorEastAsia"/>
          <w:sz w:val="21"/>
        </w:rPr>
        <w:t xml:space="preserve">hlert, Meike, </w:t>
      </w:r>
      <w:r w:rsidRPr="001140FA">
        <w:rPr>
          <w:rFonts w:asciiTheme="minorEastAsia" w:eastAsiaTheme="minorEastAsia"/>
          <w:sz w:val="21"/>
        </w:rPr>
        <w:t>Der politische Witz in der NS-Zeit am Beispiel ausgesuchter SD-Berichte und Gestapo-Akten</w:t>
      </w:r>
      <w:r w:rsidRPr="001140FA">
        <w:rPr>
          <w:rStyle w:val="0Text"/>
          <w:rFonts w:asciiTheme="minorEastAsia" w:eastAsiaTheme="minorEastAsia"/>
          <w:sz w:val="21"/>
        </w:rPr>
        <w:t xml:space="preserve"> (Frankfurt am Main,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Wojak, Irmtrud, </w:t>
      </w:r>
      <w:r w:rsidRPr="001140FA">
        <w:rPr>
          <w:rFonts w:asciiTheme="minorEastAsia" w:eastAsiaTheme="minorEastAsia"/>
          <w:sz w:val="21"/>
        </w:rPr>
        <w:t xml:space="preserve">et al., </w:t>
      </w:r>
      <w:r w:rsidRPr="001140FA">
        <w:rPr>
          <w:rFonts w:asciiTheme="minorEastAsia" w:eastAsiaTheme="minorEastAsia"/>
          <w:sz w:val="21"/>
        </w:rPr>
        <w:t>“</w:t>
      </w:r>
      <w:r w:rsidRPr="001140FA">
        <w:rPr>
          <w:rFonts w:asciiTheme="minorEastAsia" w:eastAsiaTheme="minorEastAsia"/>
          <w:sz w:val="21"/>
        </w:rPr>
        <w:t>Arisierung</w:t>
      </w:r>
      <w:r w:rsidRPr="001140FA">
        <w:rPr>
          <w:rFonts w:asciiTheme="minorEastAsia" w:eastAsiaTheme="minorEastAsia"/>
          <w:sz w:val="21"/>
        </w:rPr>
        <w:t>”</w:t>
      </w:r>
      <w:r w:rsidRPr="001140FA">
        <w:rPr>
          <w:rFonts w:asciiTheme="minorEastAsia" w:eastAsiaTheme="minorEastAsia"/>
          <w:sz w:val="21"/>
        </w:rPr>
        <w:t xml:space="preserve"> im Nationalsozialismus: Volksgemeinschaft, Raub und Ged</w:t>
      </w:r>
      <w:r w:rsidRPr="001140FA">
        <w:rPr>
          <w:rFonts w:asciiTheme="minorEastAsia" w:eastAsiaTheme="minorEastAsia"/>
          <w:sz w:val="21"/>
        </w:rPr>
        <w:t>ä</w:t>
      </w:r>
      <w:r w:rsidRPr="001140FA">
        <w:rPr>
          <w:rFonts w:asciiTheme="minorEastAsia" w:eastAsiaTheme="minorEastAsia"/>
          <w:sz w:val="21"/>
        </w:rPr>
        <w:t>chtnis</w:t>
      </w:r>
      <w:r w:rsidRPr="001140FA">
        <w:rPr>
          <w:rStyle w:val="0Text"/>
          <w:rFonts w:asciiTheme="minorEastAsia" w:eastAsiaTheme="minorEastAsia"/>
          <w:sz w:val="21"/>
        </w:rPr>
        <w:t xml:space="preserve"> (Frankfurt,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Wolbert, Klaus, </w:t>
      </w:r>
      <w:r w:rsidRPr="001140FA">
        <w:rPr>
          <w:rFonts w:asciiTheme="minorEastAsia" w:eastAsiaTheme="minorEastAsia"/>
          <w:sz w:val="21"/>
        </w:rPr>
        <w:t xml:space="preserve">Die Nackten und die Toten des </w:t>
      </w:r>
      <w:r w:rsidRPr="001140FA">
        <w:rPr>
          <w:rFonts w:asciiTheme="minorEastAsia" w:eastAsiaTheme="minorEastAsia"/>
          <w:sz w:val="21"/>
        </w:rPr>
        <w:t>“</w:t>
      </w:r>
      <w:r w:rsidRPr="001140FA">
        <w:rPr>
          <w:rFonts w:asciiTheme="minorEastAsia" w:eastAsiaTheme="minorEastAsia"/>
          <w:sz w:val="21"/>
        </w:rPr>
        <w:t>Dritten Reiches</w:t>
      </w:r>
      <w:r w:rsidRPr="001140FA">
        <w:rPr>
          <w:rFonts w:asciiTheme="minorEastAsia" w:eastAsiaTheme="minorEastAsia"/>
          <w:sz w:val="21"/>
        </w:rPr>
        <w:t>”</w:t>
      </w:r>
      <w:r w:rsidRPr="001140FA">
        <w:rPr>
          <w:rFonts w:asciiTheme="minorEastAsia" w:eastAsiaTheme="minorEastAsia"/>
          <w:sz w:val="21"/>
        </w:rPr>
        <w:t>: Folgen einer politischen Geschichte des K</w:t>
      </w:r>
      <w:r w:rsidRPr="001140FA">
        <w:rPr>
          <w:rFonts w:asciiTheme="minorEastAsia" w:eastAsiaTheme="minorEastAsia"/>
          <w:sz w:val="21"/>
        </w:rPr>
        <w:t>ö</w:t>
      </w:r>
      <w:r w:rsidRPr="001140FA">
        <w:rPr>
          <w:rFonts w:asciiTheme="minorEastAsia" w:eastAsiaTheme="minorEastAsia"/>
          <w:sz w:val="21"/>
        </w:rPr>
        <w:t>rpers in der Plastik des deutschen Faschismus</w:t>
      </w:r>
      <w:r w:rsidRPr="001140FA">
        <w:rPr>
          <w:rStyle w:val="0Text"/>
          <w:rFonts w:asciiTheme="minorEastAsia" w:eastAsiaTheme="minorEastAsia"/>
          <w:sz w:val="21"/>
        </w:rPr>
        <w:t xml:space="preserve"> (Giessen,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Wolf, Norbert, </w:t>
      </w:r>
      <w:r w:rsidRPr="001140FA">
        <w:rPr>
          <w:rFonts w:asciiTheme="minorEastAsia" w:eastAsiaTheme="minorEastAsia"/>
          <w:sz w:val="21"/>
        </w:rPr>
        <w:t>Ernst Ludwig Kirchner 1880</w:t>
      </w:r>
      <w:r w:rsidRPr="001140FA">
        <w:rPr>
          <w:rFonts w:asciiTheme="minorEastAsia" w:eastAsiaTheme="minorEastAsia"/>
          <w:sz w:val="21"/>
        </w:rPr>
        <w:t>–</w:t>
      </w:r>
      <w:r w:rsidRPr="001140FA">
        <w:rPr>
          <w:rFonts w:asciiTheme="minorEastAsia" w:eastAsiaTheme="minorEastAsia"/>
          <w:sz w:val="21"/>
        </w:rPr>
        <w:t>1938: On the Edge of the Abyss of Time</w:t>
      </w:r>
      <w:r w:rsidRPr="001140FA">
        <w:rPr>
          <w:rStyle w:val="0Text"/>
          <w:rFonts w:asciiTheme="minorEastAsia" w:eastAsiaTheme="minorEastAsia"/>
          <w:sz w:val="21"/>
        </w:rPr>
        <w:t xml:space="preserve"> (Cologne,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Wolffsohn, Michael, </w:t>
      </w:r>
      <w:r w:rsidRPr="001140FA">
        <w:rPr>
          <w:rFonts w:asciiTheme="minorEastAsia" w:eastAsiaTheme="minorEastAsia"/>
          <w:sz w:val="21"/>
        </w:rPr>
        <w:t>“</w:t>
      </w:r>
      <w:r w:rsidRPr="001140FA">
        <w:rPr>
          <w:rFonts w:asciiTheme="minorEastAsia" w:eastAsiaTheme="minorEastAsia"/>
          <w:sz w:val="21"/>
        </w:rPr>
        <w:t>Arbeitsbeschaffung und R</w:t>
      </w:r>
      <w:r w:rsidRPr="001140FA">
        <w:rPr>
          <w:rFonts w:asciiTheme="minorEastAsia" w:eastAsiaTheme="minorEastAsia"/>
          <w:sz w:val="21"/>
        </w:rPr>
        <w:t>ü</w:t>
      </w:r>
      <w:r w:rsidRPr="001140FA">
        <w:rPr>
          <w:rFonts w:asciiTheme="minorEastAsia" w:eastAsiaTheme="minorEastAsia"/>
          <w:sz w:val="21"/>
        </w:rPr>
        <w:t>stung im nationalsozialistischen Deutschland 1933</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Milit</w:t>
      </w:r>
      <w:r w:rsidRPr="001140FA">
        <w:rPr>
          <w:rStyle w:val="0Text"/>
          <w:rFonts w:asciiTheme="minorEastAsia" w:eastAsiaTheme="minorEastAsia"/>
          <w:sz w:val="21"/>
        </w:rPr>
        <w:t>ä</w:t>
      </w:r>
      <w:r w:rsidRPr="001140FA">
        <w:rPr>
          <w:rStyle w:val="0Text"/>
          <w:rFonts w:asciiTheme="minorEastAsia" w:eastAsiaTheme="minorEastAsia"/>
          <w:sz w:val="21"/>
        </w:rPr>
        <w:t>rgeschichtliche Mitteilungen</w:t>
      </w:r>
      <w:r w:rsidRPr="001140FA">
        <w:rPr>
          <w:rFonts w:asciiTheme="minorEastAsia" w:eastAsiaTheme="minorEastAsia"/>
          <w:sz w:val="21"/>
        </w:rPr>
        <w:t>, 22 (1977), 9</w:t>
      </w:r>
      <w:r w:rsidRPr="001140FA">
        <w:rPr>
          <w:rFonts w:asciiTheme="minorEastAsia" w:eastAsiaTheme="minorEastAsia"/>
          <w:sz w:val="21"/>
        </w:rPr>
        <w:t>–</w:t>
      </w:r>
      <w:r w:rsidRPr="001140FA">
        <w:rPr>
          <w:rFonts w:asciiTheme="minorEastAsia" w:eastAsiaTheme="minorEastAsia"/>
          <w:sz w:val="21"/>
        </w:rPr>
        <w:t>19.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Wollenberg, J</w:t>
      </w:r>
      <w:r w:rsidRPr="001140FA">
        <w:rPr>
          <w:rStyle w:val="0Text"/>
          <w:rFonts w:asciiTheme="minorEastAsia" w:eastAsiaTheme="minorEastAsia"/>
          <w:sz w:val="21"/>
        </w:rPr>
        <w:t>ö</w:t>
      </w:r>
      <w:r w:rsidRPr="001140FA">
        <w:rPr>
          <w:rStyle w:val="0Text"/>
          <w:rFonts w:asciiTheme="minorEastAsia" w:eastAsiaTheme="minorEastAsia"/>
          <w:sz w:val="21"/>
        </w:rPr>
        <w:t xml:space="preserve">rg (ed.), </w:t>
      </w:r>
      <w:r w:rsidRPr="001140FA">
        <w:rPr>
          <w:rFonts w:asciiTheme="minorEastAsia" w:eastAsiaTheme="minorEastAsia"/>
          <w:sz w:val="21"/>
        </w:rPr>
        <w:t>The German Public and the Persecution of Jews, 1933</w:t>
      </w:r>
      <w:r w:rsidRPr="001140FA">
        <w:rPr>
          <w:rFonts w:asciiTheme="minorEastAsia" w:eastAsiaTheme="minorEastAsia"/>
          <w:sz w:val="21"/>
        </w:rPr>
        <w:t>–</w:t>
      </w:r>
      <w:r w:rsidRPr="001140FA">
        <w:rPr>
          <w:rFonts w:asciiTheme="minorEastAsia" w:eastAsiaTheme="minorEastAsia"/>
          <w:sz w:val="21"/>
        </w:rPr>
        <w:t xml:space="preserve"> 1945: </w:t>
      </w:r>
      <w:r w:rsidRPr="001140FA">
        <w:rPr>
          <w:rFonts w:asciiTheme="minorEastAsia" w:eastAsiaTheme="minorEastAsia"/>
          <w:sz w:val="21"/>
        </w:rPr>
        <w:t>“</w:t>
      </w:r>
      <w:r w:rsidRPr="001140FA">
        <w:rPr>
          <w:rFonts w:asciiTheme="minorEastAsia" w:eastAsiaTheme="minorEastAsia"/>
          <w:sz w:val="21"/>
        </w:rPr>
        <w:t>No One Participated, No One Knew</w:t>
      </w:r>
      <w:r w:rsidRPr="001140FA">
        <w:rPr>
          <w:rFonts w:asciiTheme="minorEastAsia" w:eastAsiaTheme="minorEastAsia"/>
          <w:sz w:val="21"/>
        </w:rPr>
        <w:t>”</w:t>
      </w:r>
      <w:r w:rsidRPr="001140FA">
        <w:rPr>
          <w:rStyle w:val="0Text"/>
          <w:rFonts w:asciiTheme="minorEastAsia" w:eastAsiaTheme="minorEastAsia"/>
          <w:sz w:val="21"/>
        </w:rPr>
        <w:t xml:space="preserve"> (Atlantic Highlands, N.J., 1996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Wollstein, G</w:t>
      </w:r>
      <w:r w:rsidRPr="001140FA">
        <w:rPr>
          <w:rFonts w:asciiTheme="minorEastAsia" w:eastAsiaTheme="minorEastAsia"/>
          <w:sz w:val="21"/>
        </w:rPr>
        <w:t>ü</w:t>
      </w:r>
      <w:r w:rsidRPr="001140FA">
        <w:rPr>
          <w:rFonts w:asciiTheme="minorEastAsia" w:eastAsiaTheme="minorEastAsia"/>
          <w:sz w:val="21"/>
        </w:rPr>
        <w:t xml:space="preserve">nter, </w:t>
      </w:r>
      <w:r w:rsidRPr="001140FA">
        <w:rPr>
          <w:rFonts w:asciiTheme="minorEastAsia" w:eastAsiaTheme="minorEastAsia"/>
          <w:sz w:val="21"/>
        </w:rPr>
        <w:t>“</w:t>
      </w:r>
      <w:r w:rsidRPr="001140FA">
        <w:rPr>
          <w:rFonts w:asciiTheme="minorEastAsia" w:eastAsiaTheme="minorEastAsia"/>
          <w:sz w:val="21"/>
        </w:rPr>
        <w:t>Eine Denkschrift des Staatssekret</w:t>
      </w:r>
      <w:r w:rsidRPr="001140FA">
        <w:rPr>
          <w:rFonts w:asciiTheme="minorEastAsia" w:eastAsiaTheme="minorEastAsia"/>
          <w:sz w:val="21"/>
        </w:rPr>
        <w:t>ä</w:t>
      </w:r>
      <w:r w:rsidRPr="001140FA">
        <w:rPr>
          <w:rFonts w:asciiTheme="minorEastAsia" w:eastAsiaTheme="minorEastAsia"/>
          <w:sz w:val="21"/>
        </w:rPr>
        <w:t>rs Bernhard von B</w:t>
      </w:r>
      <w:r w:rsidRPr="001140FA">
        <w:rPr>
          <w:rFonts w:asciiTheme="minorEastAsia" w:eastAsiaTheme="minorEastAsia"/>
          <w:sz w:val="21"/>
        </w:rPr>
        <w:t>ü</w:t>
      </w:r>
      <w:r w:rsidRPr="001140FA">
        <w:rPr>
          <w:rFonts w:asciiTheme="minorEastAsia" w:eastAsiaTheme="minorEastAsia"/>
          <w:sz w:val="21"/>
        </w:rPr>
        <w:t>lowvom M</w:t>
      </w:r>
      <w:r w:rsidRPr="001140FA">
        <w:rPr>
          <w:rFonts w:asciiTheme="minorEastAsia" w:eastAsiaTheme="minorEastAsia"/>
          <w:sz w:val="21"/>
        </w:rPr>
        <w:t>ä</w:t>
      </w:r>
      <w:r w:rsidRPr="001140FA">
        <w:rPr>
          <w:rFonts w:asciiTheme="minorEastAsia" w:eastAsiaTheme="minorEastAsia"/>
          <w:sz w:val="21"/>
        </w:rPr>
        <w:t>rz 1933</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Milit</w:t>
      </w:r>
      <w:r w:rsidRPr="001140FA">
        <w:rPr>
          <w:rStyle w:val="0Text"/>
          <w:rFonts w:asciiTheme="minorEastAsia" w:eastAsiaTheme="minorEastAsia"/>
          <w:sz w:val="21"/>
        </w:rPr>
        <w:t>ä</w:t>
      </w:r>
      <w:r w:rsidRPr="001140FA">
        <w:rPr>
          <w:rStyle w:val="0Text"/>
          <w:rFonts w:asciiTheme="minorEastAsia" w:eastAsiaTheme="minorEastAsia"/>
          <w:sz w:val="21"/>
        </w:rPr>
        <w:t>rgeschichtliche Mitteilungen</w:t>
      </w:r>
      <w:r w:rsidRPr="001140FA">
        <w:rPr>
          <w:rFonts w:asciiTheme="minorEastAsia" w:eastAsiaTheme="minorEastAsia"/>
          <w:sz w:val="21"/>
        </w:rPr>
        <w:t>, 1 (1973), 77</w:t>
      </w:r>
      <w:r w:rsidRPr="001140FA">
        <w:rPr>
          <w:rFonts w:asciiTheme="minorEastAsia" w:eastAsiaTheme="minorEastAsia"/>
          <w:sz w:val="21"/>
        </w:rPr>
        <w:t>–</w:t>
      </w:r>
      <w:r w:rsidRPr="001140FA">
        <w:rPr>
          <w:rFonts w:asciiTheme="minorEastAsia" w:eastAsiaTheme="minorEastAsia"/>
          <w:sz w:val="21"/>
        </w:rPr>
        <w:t>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Vom Weimarer Revisionismus zu Hitler: Das Deutsche Reich und die Grossm</w:t>
      </w:r>
      <w:r w:rsidRPr="001140FA">
        <w:rPr>
          <w:rFonts w:asciiTheme="minorEastAsia" w:eastAsiaTheme="minorEastAsia"/>
          <w:sz w:val="21"/>
        </w:rPr>
        <w:t>ä</w:t>
      </w:r>
      <w:r w:rsidRPr="001140FA">
        <w:rPr>
          <w:rFonts w:asciiTheme="minorEastAsia" w:eastAsiaTheme="minorEastAsia"/>
          <w:sz w:val="21"/>
        </w:rPr>
        <w:t>chte in der Anfangsphase der nationalsozialistischen Herrschaft in Deutschland</w:t>
      </w:r>
      <w:r w:rsidRPr="001140FA">
        <w:rPr>
          <w:rStyle w:val="0Text"/>
          <w:rFonts w:asciiTheme="minorEastAsia" w:eastAsiaTheme="minorEastAsia"/>
          <w:sz w:val="21"/>
        </w:rPr>
        <w:t xml:space="preserve"> (Bonn, 1973).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Wolschke-Bulmahn, Joachim, and Gr</w:t>
      </w:r>
      <w:r w:rsidRPr="001140FA">
        <w:rPr>
          <w:rFonts w:asciiTheme="minorEastAsia" w:eastAsiaTheme="minorEastAsia"/>
          <w:sz w:val="21"/>
        </w:rPr>
        <w:t>ö</w:t>
      </w:r>
      <w:r w:rsidRPr="001140FA">
        <w:rPr>
          <w:rFonts w:asciiTheme="minorEastAsia" w:eastAsiaTheme="minorEastAsia"/>
          <w:sz w:val="21"/>
        </w:rPr>
        <w:t xml:space="preserve">ning, Gert, </w:t>
      </w:r>
      <w:r w:rsidRPr="001140FA">
        <w:rPr>
          <w:rFonts w:asciiTheme="minorEastAsia" w:eastAsiaTheme="minorEastAsia"/>
          <w:sz w:val="21"/>
        </w:rPr>
        <w:t>“</w:t>
      </w:r>
      <w:r w:rsidRPr="001140FA">
        <w:rPr>
          <w:rFonts w:asciiTheme="minorEastAsia" w:eastAsiaTheme="minorEastAsia"/>
          <w:sz w:val="21"/>
        </w:rPr>
        <w:t>The National Socialist Garden and Landscape Ideal: Bodenst</w:t>
      </w:r>
      <w:r w:rsidRPr="001140FA">
        <w:rPr>
          <w:rFonts w:asciiTheme="minorEastAsia" w:eastAsiaTheme="minorEastAsia"/>
          <w:sz w:val="21"/>
        </w:rPr>
        <w:t>ä</w:t>
      </w:r>
      <w:r w:rsidRPr="001140FA">
        <w:rPr>
          <w:rFonts w:asciiTheme="minorEastAsia" w:eastAsiaTheme="minorEastAsia"/>
          <w:sz w:val="21"/>
        </w:rPr>
        <w:t>ndigkeit (Rootedness in the Soil)</w:t>
      </w:r>
      <w:r w:rsidRPr="001140FA">
        <w:rPr>
          <w:rFonts w:asciiTheme="minorEastAsia" w:eastAsiaTheme="minorEastAsia"/>
          <w:sz w:val="21"/>
        </w:rPr>
        <w:t>”</w:t>
      </w:r>
      <w:r w:rsidRPr="001140FA">
        <w:rPr>
          <w:rFonts w:asciiTheme="minorEastAsia" w:eastAsiaTheme="minorEastAsia"/>
          <w:sz w:val="21"/>
        </w:rPr>
        <w:t xml:space="preserve">, in Etlin (ed.), </w:t>
      </w:r>
      <w:r w:rsidRPr="001140FA">
        <w:rPr>
          <w:rStyle w:val="0Text"/>
          <w:rFonts w:asciiTheme="minorEastAsia" w:eastAsiaTheme="minorEastAsia"/>
          <w:sz w:val="21"/>
        </w:rPr>
        <w:t>Art</w:t>
      </w:r>
      <w:r w:rsidRPr="001140FA">
        <w:rPr>
          <w:rFonts w:asciiTheme="minorEastAsia" w:eastAsiaTheme="minorEastAsia"/>
          <w:sz w:val="21"/>
        </w:rPr>
        <w:t>, 73</w:t>
      </w:r>
      <w:r w:rsidRPr="001140FA">
        <w:rPr>
          <w:rFonts w:asciiTheme="minorEastAsia" w:eastAsiaTheme="minorEastAsia"/>
          <w:sz w:val="21"/>
        </w:rPr>
        <w:t>–</w:t>
      </w:r>
      <w:r w:rsidRPr="001140FA">
        <w:rPr>
          <w:rFonts w:asciiTheme="minorEastAsia" w:eastAsiaTheme="minorEastAsia"/>
          <w:sz w:val="21"/>
        </w:rPr>
        <w:t>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Woolf, Stuart J. (ed.), </w:t>
      </w:r>
      <w:r w:rsidRPr="001140FA">
        <w:rPr>
          <w:rStyle w:val="0Text"/>
          <w:rFonts w:asciiTheme="minorEastAsia" w:eastAsiaTheme="minorEastAsia"/>
          <w:sz w:val="21"/>
        </w:rPr>
        <w:t>The Nature of Fascism</w:t>
      </w:r>
      <w:r w:rsidRPr="001140FA">
        <w:rPr>
          <w:rFonts w:asciiTheme="minorEastAsia" w:eastAsiaTheme="minorEastAsia"/>
          <w:sz w:val="21"/>
        </w:rPr>
        <w:t xml:space="preserve"> (London,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Woycke, James, </w:t>
      </w:r>
      <w:r w:rsidRPr="001140FA">
        <w:rPr>
          <w:rFonts w:asciiTheme="minorEastAsia" w:eastAsiaTheme="minorEastAsia"/>
          <w:sz w:val="21"/>
        </w:rPr>
        <w:t>Birth Control in Germany, 1871</w:t>
      </w:r>
      <w:r w:rsidRPr="001140FA">
        <w:rPr>
          <w:rFonts w:asciiTheme="minorEastAsia" w:eastAsiaTheme="minorEastAsia"/>
          <w:sz w:val="21"/>
        </w:rPr>
        <w:t>–</w:t>
      </w:r>
      <w:r w:rsidRPr="001140FA">
        <w:rPr>
          <w:rFonts w:asciiTheme="minorEastAsia" w:eastAsiaTheme="minorEastAsia"/>
          <w:sz w:val="21"/>
        </w:rPr>
        <w:t>1933</w:t>
      </w:r>
      <w:r w:rsidRPr="001140FA">
        <w:rPr>
          <w:rStyle w:val="0Text"/>
          <w:rFonts w:asciiTheme="minorEastAsia" w:eastAsiaTheme="minorEastAsia"/>
          <w:sz w:val="21"/>
        </w:rPr>
        <w:t xml:space="preserve"> (London,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Wright, Jonathan, and Stafford, Paul, </w:t>
      </w:r>
      <w:r w:rsidRPr="001140FA">
        <w:rPr>
          <w:rFonts w:asciiTheme="minorEastAsia" w:eastAsiaTheme="minorEastAsia"/>
          <w:sz w:val="21"/>
        </w:rPr>
        <w:t>“</w:t>
      </w:r>
      <w:r w:rsidRPr="001140FA">
        <w:rPr>
          <w:rFonts w:asciiTheme="minorEastAsia" w:eastAsiaTheme="minorEastAsia"/>
          <w:sz w:val="21"/>
        </w:rPr>
        <w:t>Hitler, Britain and the Hossbach Memorandum</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Milit</w:t>
      </w:r>
      <w:r w:rsidRPr="001140FA">
        <w:rPr>
          <w:rStyle w:val="0Text"/>
          <w:rFonts w:asciiTheme="minorEastAsia" w:eastAsiaTheme="minorEastAsia"/>
          <w:sz w:val="21"/>
        </w:rPr>
        <w:t>ä</w:t>
      </w:r>
      <w:r w:rsidRPr="001140FA">
        <w:rPr>
          <w:rStyle w:val="0Text"/>
          <w:rFonts w:asciiTheme="minorEastAsia" w:eastAsiaTheme="minorEastAsia"/>
          <w:sz w:val="21"/>
        </w:rPr>
        <w:t>rgeschichtliche Mitteilungen</w:t>
      </w:r>
      <w:r w:rsidRPr="001140FA">
        <w:rPr>
          <w:rFonts w:asciiTheme="minorEastAsia" w:eastAsiaTheme="minorEastAsia"/>
          <w:sz w:val="21"/>
        </w:rPr>
        <w:t>, 42 (1987), 77</w:t>
      </w:r>
      <w:r w:rsidRPr="001140FA">
        <w:rPr>
          <w:rFonts w:asciiTheme="minorEastAsia" w:eastAsiaTheme="minorEastAsia"/>
          <w:sz w:val="21"/>
        </w:rPr>
        <w:t>–</w:t>
      </w:r>
      <w:r w:rsidRPr="001140FA">
        <w:rPr>
          <w:rFonts w:asciiTheme="minorEastAsia" w:eastAsiaTheme="minorEastAsia"/>
          <w:sz w:val="21"/>
        </w:rPr>
        <w:t>123.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Wulf, Joseph, </w:t>
      </w:r>
      <w:r w:rsidRPr="001140FA">
        <w:rPr>
          <w:rFonts w:asciiTheme="minorEastAsia" w:eastAsiaTheme="minorEastAsia"/>
          <w:sz w:val="21"/>
        </w:rPr>
        <w:t>Die bildenden K</w:t>
      </w:r>
      <w:r w:rsidRPr="001140FA">
        <w:rPr>
          <w:rFonts w:asciiTheme="minorEastAsia" w:eastAsiaTheme="minorEastAsia"/>
          <w:sz w:val="21"/>
        </w:rPr>
        <w:t>ü</w:t>
      </w:r>
      <w:r w:rsidRPr="001140FA">
        <w:rPr>
          <w:rFonts w:asciiTheme="minorEastAsia" w:eastAsiaTheme="minorEastAsia"/>
          <w:sz w:val="21"/>
        </w:rPr>
        <w:t>nste im Dritten Reich: Eine Dokumentation</w:t>
      </w:r>
      <w:r w:rsidRPr="001140FA">
        <w:rPr>
          <w:rStyle w:val="0Text"/>
          <w:rFonts w:asciiTheme="minorEastAsia" w:eastAsiaTheme="minorEastAsia"/>
          <w:sz w:val="21"/>
        </w:rPr>
        <w:t xml:space="preserve"> (G</w:t>
      </w:r>
      <w:r w:rsidRPr="001140FA">
        <w:rPr>
          <w:rStyle w:val="0Text"/>
          <w:rFonts w:asciiTheme="minorEastAsia" w:eastAsiaTheme="minorEastAsia"/>
          <w:sz w:val="21"/>
        </w:rPr>
        <w:t>ü</w:t>
      </w:r>
      <w:r w:rsidRPr="001140FA">
        <w:rPr>
          <w:rStyle w:val="0Text"/>
          <w:rFonts w:asciiTheme="minorEastAsia" w:eastAsiaTheme="minorEastAsia"/>
          <w:sz w:val="21"/>
        </w:rPr>
        <w:t>tersloh,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Literatur und Dichtung im Dritten Reich: Eine Dokumentation</w:t>
      </w:r>
      <w:r w:rsidRPr="001140FA">
        <w:rPr>
          <w:rStyle w:val="0Text"/>
          <w:rFonts w:asciiTheme="minorEastAsia" w:eastAsiaTheme="minorEastAsia"/>
          <w:sz w:val="21"/>
        </w:rPr>
        <w:t xml:space="preserve"> (G</w:t>
      </w:r>
      <w:r w:rsidRPr="001140FA">
        <w:rPr>
          <w:rStyle w:val="0Text"/>
          <w:rFonts w:asciiTheme="minorEastAsia" w:eastAsiaTheme="minorEastAsia"/>
          <w:sz w:val="21"/>
        </w:rPr>
        <w:t>ü</w:t>
      </w:r>
      <w:r w:rsidRPr="001140FA">
        <w:rPr>
          <w:rStyle w:val="0Text"/>
          <w:rFonts w:asciiTheme="minorEastAsia" w:eastAsiaTheme="minorEastAsia"/>
          <w:sz w:val="21"/>
        </w:rPr>
        <w:t>tersloh,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Presse und Funk im Dritten Reich: Eine Dokumentation</w:t>
      </w:r>
      <w:r w:rsidRPr="001140FA">
        <w:rPr>
          <w:rStyle w:val="0Text"/>
          <w:rFonts w:asciiTheme="minorEastAsia" w:eastAsiaTheme="minorEastAsia"/>
          <w:sz w:val="21"/>
        </w:rPr>
        <w:t xml:space="preserve"> (G</w:t>
      </w:r>
      <w:r w:rsidRPr="001140FA">
        <w:rPr>
          <w:rStyle w:val="0Text"/>
          <w:rFonts w:asciiTheme="minorEastAsia" w:eastAsiaTheme="minorEastAsia"/>
          <w:sz w:val="21"/>
        </w:rPr>
        <w:t>ü</w:t>
      </w:r>
      <w:r w:rsidRPr="001140FA">
        <w:rPr>
          <w:rStyle w:val="0Text"/>
          <w:rFonts w:asciiTheme="minorEastAsia" w:eastAsiaTheme="minorEastAsia"/>
          <w:sz w:val="21"/>
        </w:rPr>
        <w:t>tersloh,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Musik im Dritten Reich: Eine Dokumentation</w:t>
      </w:r>
      <w:r w:rsidRPr="001140FA">
        <w:rPr>
          <w:rStyle w:val="0Text"/>
          <w:rFonts w:asciiTheme="minorEastAsia" w:eastAsiaTheme="minorEastAsia"/>
          <w:sz w:val="21"/>
        </w:rPr>
        <w:t xml:space="preserve"> (G</w:t>
      </w:r>
      <w:r w:rsidRPr="001140FA">
        <w:rPr>
          <w:rStyle w:val="0Text"/>
          <w:rFonts w:asciiTheme="minorEastAsia" w:eastAsiaTheme="minorEastAsia"/>
          <w:sz w:val="21"/>
        </w:rPr>
        <w:t>ü</w:t>
      </w:r>
      <w:r w:rsidRPr="001140FA">
        <w:rPr>
          <w:rStyle w:val="0Text"/>
          <w:rFonts w:asciiTheme="minorEastAsia" w:eastAsiaTheme="minorEastAsia"/>
          <w:sz w:val="21"/>
        </w:rPr>
        <w:t>tersloh,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Theater und Film im Dritten Reich: Eine Dokumentation</w:t>
      </w:r>
      <w:r w:rsidRPr="001140FA">
        <w:rPr>
          <w:rStyle w:val="0Text"/>
          <w:rFonts w:asciiTheme="minorEastAsia" w:eastAsiaTheme="minorEastAsia"/>
          <w:sz w:val="21"/>
        </w:rPr>
        <w:t xml:space="preserve"> (G</w:t>
      </w:r>
      <w:r w:rsidRPr="001140FA">
        <w:rPr>
          <w:rStyle w:val="0Text"/>
          <w:rFonts w:asciiTheme="minorEastAsia" w:eastAsiaTheme="minorEastAsia"/>
          <w:sz w:val="21"/>
        </w:rPr>
        <w:t>ü</w:t>
      </w:r>
      <w:r w:rsidRPr="001140FA">
        <w:rPr>
          <w:rStyle w:val="0Text"/>
          <w:rFonts w:asciiTheme="minorEastAsia" w:eastAsiaTheme="minorEastAsia"/>
          <w:sz w:val="21"/>
        </w:rPr>
        <w:t>tersloh,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Wulff, Birgit, </w:t>
      </w:r>
      <w:r w:rsidRPr="001140FA">
        <w:rPr>
          <w:rFonts w:asciiTheme="minorEastAsia" w:eastAsiaTheme="minorEastAsia"/>
          <w:sz w:val="21"/>
        </w:rPr>
        <w:t>Arbeitslosigkeit und Arbeitsbeschaffungsmassnahmen in Hamburg 1933</w:t>
      </w:r>
      <w:r w:rsidRPr="001140FA">
        <w:rPr>
          <w:rFonts w:asciiTheme="minorEastAsia" w:eastAsiaTheme="minorEastAsia"/>
          <w:sz w:val="21"/>
        </w:rPr>
        <w:t>–</w:t>
      </w:r>
      <w:r w:rsidRPr="001140FA">
        <w:rPr>
          <w:rFonts w:asciiTheme="minorEastAsia" w:eastAsiaTheme="minorEastAsia"/>
          <w:sz w:val="21"/>
        </w:rPr>
        <w:t>1939: Eine Untersuchung zur nationalsozialistischen Wirtschafts- und Sozialpolitik</w:t>
      </w:r>
      <w:r w:rsidRPr="001140FA">
        <w:rPr>
          <w:rStyle w:val="0Text"/>
          <w:rFonts w:asciiTheme="minorEastAsia" w:eastAsiaTheme="minorEastAsia"/>
          <w:sz w:val="21"/>
        </w:rPr>
        <w:t xml:space="preserve"> (Frankfurt am Main,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Third Reich and the Unemployed: National Socialist Work-creation Schemes in Hamburg, 1933</w:t>
      </w:r>
      <w:r w:rsidRPr="001140FA">
        <w:rPr>
          <w:rFonts w:asciiTheme="minorEastAsia" w:eastAsiaTheme="minorEastAsia"/>
          <w:sz w:val="21"/>
        </w:rPr>
        <w:t>–</w:t>
      </w:r>
      <w:r w:rsidRPr="001140FA">
        <w:rPr>
          <w:rFonts w:asciiTheme="minorEastAsia" w:eastAsiaTheme="minorEastAsia"/>
          <w:sz w:val="21"/>
        </w:rPr>
        <w:t>4</w:t>
      </w:r>
      <w:r w:rsidRPr="001140FA">
        <w:rPr>
          <w:rFonts w:asciiTheme="minorEastAsia" w:eastAsiaTheme="minorEastAsia"/>
          <w:sz w:val="21"/>
        </w:rPr>
        <w:t>”</w:t>
      </w:r>
      <w:r w:rsidRPr="001140FA">
        <w:rPr>
          <w:rFonts w:asciiTheme="minorEastAsia" w:eastAsiaTheme="minorEastAsia"/>
          <w:sz w:val="21"/>
        </w:rPr>
        <w:t xml:space="preserve">, in Evans and Geary (eds.), </w:t>
      </w:r>
      <w:r w:rsidRPr="001140FA">
        <w:rPr>
          <w:rStyle w:val="0Text"/>
          <w:rFonts w:asciiTheme="minorEastAsia" w:eastAsiaTheme="minorEastAsia"/>
          <w:sz w:val="21"/>
        </w:rPr>
        <w:t>The German Unemployed</w:t>
      </w:r>
      <w:r w:rsidRPr="001140FA">
        <w:rPr>
          <w:rFonts w:asciiTheme="minorEastAsia" w:eastAsiaTheme="minorEastAsia"/>
          <w:sz w:val="21"/>
        </w:rPr>
        <w:t>, 281</w:t>
      </w:r>
      <w:r w:rsidRPr="001140FA">
        <w:rPr>
          <w:rFonts w:asciiTheme="minorEastAsia" w:eastAsiaTheme="minorEastAsia"/>
          <w:sz w:val="21"/>
        </w:rPr>
        <w:t>–</w:t>
      </w:r>
      <w:r w:rsidRPr="001140FA">
        <w:rPr>
          <w:rFonts w:asciiTheme="minorEastAsia" w:eastAsiaTheme="minorEastAsia"/>
          <w:sz w:val="21"/>
        </w:rPr>
        <w:t>302.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w:t>
      </w:r>
      <w:r w:rsidRPr="001140FA">
        <w:rPr>
          <w:rStyle w:val="0Text"/>
          <w:rFonts w:asciiTheme="minorEastAsia" w:eastAsiaTheme="minorEastAsia"/>
          <w:sz w:val="21"/>
        </w:rPr>
        <w:t>ü</w:t>
      </w:r>
      <w:r w:rsidRPr="001140FA">
        <w:rPr>
          <w:rStyle w:val="0Text"/>
          <w:rFonts w:asciiTheme="minorEastAsia" w:eastAsiaTheme="minorEastAsia"/>
          <w:sz w:val="21"/>
        </w:rPr>
        <w:t xml:space="preserve">llenweber, Hans, </w:t>
      </w:r>
      <w:r w:rsidRPr="001140FA">
        <w:rPr>
          <w:rFonts w:asciiTheme="minorEastAsia" w:eastAsiaTheme="minorEastAsia"/>
          <w:sz w:val="21"/>
        </w:rPr>
        <w:t>Sondergerichte im Dritten Reich: Vergessene Verbrechen der Justiz</w:t>
      </w:r>
      <w:r w:rsidRPr="001140FA">
        <w:rPr>
          <w:rStyle w:val="0Text"/>
          <w:rFonts w:asciiTheme="minorEastAsia" w:eastAsiaTheme="minorEastAsia"/>
          <w:sz w:val="21"/>
        </w:rPr>
        <w:t xml:space="preserve"> (Frankfurt am Main,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Wyman, David S., </w:t>
      </w:r>
      <w:r w:rsidRPr="001140FA">
        <w:rPr>
          <w:rFonts w:asciiTheme="minorEastAsia" w:eastAsiaTheme="minorEastAsia"/>
          <w:sz w:val="21"/>
        </w:rPr>
        <w:t>Paper Walls; America and the Refugee Crisis, 1938</w:t>
      </w:r>
      <w:r w:rsidRPr="001140FA">
        <w:rPr>
          <w:rFonts w:asciiTheme="minorEastAsia" w:eastAsiaTheme="minorEastAsia"/>
          <w:sz w:val="21"/>
        </w:rPr>
        <w:t>–</w:t>
      </w:r>
      <w:r w:rsidRPr="001140FA">
        <w:rPr>
          <w:rFonts w:asciiTheme="minorEastAsia" w:eastAsiaTheme="minorEastAsia"/>
          <w:sz w:val="21"/>
        </w:rPr>
        <w:t>1941</w:t>
      </w:r>
      <w:r w:rsidRPr="001140FA">
        <w:rPr>
          <w:rStyle w:val="0Text"/>
          <w:rFonts w:asciiTheme="minorEastAsia" w:eastAsiaTheme="minorEastAsia"/>
          <w:sz w:val="21"/>
        </w:rPr>
        <w:t xml:space="preserve"> (Amherst, Mass., 1968).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Wynot, James D., Jr, </w:t>
      </w:r>
      <w:r w:rsidRPr="001140FA">
        <w:rPr>
          <w:rFonts w:asciiTheme="minorEastAsia" w:eastAsiaTheme="minorEastAsia"/>
          <w:sz w:val="21"/>
        </w:rPr>
        <w:t>“‘</w:t>
      </w:r>
      <w:r w:rsidRPr="001140FA">
        <w:rPr>
          <w:rFonts w:asciiTheme="minorEastAsia" w:eastAsiaTheme="minorEastAsia"/>
          <w:sz w:val="21"/>
        </w:rPr>
        <w:t>A Necessary Cruelty</w:t>
      </w:r>
      <w:r w:rsidRPr="001140FA">
        <w:rPr>
          <w:rFonts w:asciiTheme="minorEastAsia" w:eastAsiaTheme="minorEastAsia"/>
          <w:sz w:val="21"/>
        </w:rPr>
        <w:t>’</w:t>
      </w:r>
      <w:r w:rsidRPr="001140FA">
        <w:rPr>
          <w:rFonts w:asciiTheme="minorEastAsia" w:eastAsiaTheme="minorEastAsia"/>
          <w:sz w:val="21"/>
        </w:rPr>
        <w:t>: The Emergence of Official Anti-Semitism in Poland, 1935</w:t>
      </w:r>
      <w:r w:rsidRPr="001140FA">
        <w:rPr>
          <w:rFonts w:asciiTheme="minorEastAsia" w:eastAsiaTheme="minorEastAsia"/>
          <w:sz w:val="21"/>
        </w:rPr>
        <w:t>–</w:t>
      </w:r>
      <w:r w:rsidRPr="001140FA">
        <w:rPr>
          <w:rFonts w:asciiTheme="minorEastAsia" w:eastAsiaTheme="minorEastAsia"/>
          <w:sz w:val="21"/>
        </w:rPr>
        <w:t>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American Historical Review</w:t>
      </w:r>
      <w:r w:rsidRPr="001140FA">
        <w:rPr>
          <w:rFonts w:asciiTheme="minorEastAsia" w:eastAsiaTheme="minorEastAsia"/>
          <w:sz w:val="21"/>
        </w:rPr>
        <w:t>, 76 (1971), 1035</w:t>
      </w:r>
      <w:r w:rsidRPr="001140FA">
        <w:rPr>
          <w:rFonts w:asciiTheme="minorEastAsia" w:eastAsiaTheme="minorEastAsia"/>
          <w:sz w:val="21"/>
        </w:rPr>
        <w:t>–</w:t>
      </w:r>
      <w:r w:rsidRPr="001140FA">
        <w:rPr>
          <w:rFonts w:asciiTheme="minorEastAsia" w:eastAsiaTheme="minorEastAsia"/>
          <w:sz w:val="21"/>
        </w:rPr>
        <w:t>58.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Zabel, James A., </w:t>
      </w:r>
      <w:r w:rsidRPr="001140FA">
        <w:rPr>
          <w:rFonts w:asciiTheme="minorEastAsia" w:eastAsiaTheme="minorEastAsia"/>
          <w:sz w:val="21"/>
        </w:rPr>
        <w:t>Nazism and the Pastors: A Study of the Ideas of Three Deutsche Christen Groups</w:t>
      </w:r>
      <w:r w:rsidRPr="001140FA">
        <w:rPr>
          <w:rStyle w:val="0Text"/>
          <w:rFonts w:asciiTheme="minorEastAsia" w:eastAsiaTheme="minorEastAsia"/>
          <w:sz w:val="21"/>
        </w:rPr>
        <w:t xml:space="preserve"> (Missoula, Mont.,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Zeidler, Manfred, </w:t>
      </w:r>
      <w:r w:rsidRPr="001140FA">
        <w:rPr>
          <w:rFonts w:asciiTheme="minorEastAsia" w:eastAsiaTheme="minorEastAsia"/>
          <w:sz w:val="21"/>
        </w:rPr>
        <w:t>Das Sondergericht Freiberg: Zu Justiz und Repression in Sachsen, 1933</w:t>
      </w:r>
      <w:r w:rsidRPr="001140FA">
        <w:rPr>
          <w:rFonts w:asciiTheme="minorEastAsia" w:eastAsiaTheme="minorEastAsia"/>
          <w:sz w:val="21"/>
        </w:rPr>
        <w:t>–</w:t>
      </w:r>
      <w:r w:rsidRPr="001140FA">
        <w:rPr>
          <w:rFonts w:asciiTheme="minorEastAsia" w:eastAsiaTheme="minorEastAsia"/>
          <w:sz w:val="21"/>
        </w:rPr>
        <w:t>1940</w:t>
      </w:r>
      <w:r w:rsidRPr="001140FA">
        <w:rPr>
          <w:rStyle w:val="0Text"/>
          <w:rFonts w:asciiTheme="minorEastAsia" w:eastAsiaTheme="minorEastAsia"/>
          <w:sz w:val="21"/>
        </w:rPr>
        <w:t xml:space="preserve"> (Dresden,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Zeile, Christine, </w:t>
      </w:r>
      <w:r w:rsidRPr="001140FA">
        <w:rPr>
          <w:rFonts w:asciiTheme="minorEastAsia" w:eastAsiaTheme="minorEastAsia"/>
          <w:sz w:val="21"/>
        </w:rPr>
        <w:t>“</w:t>
      </w:r>
      <w:r w:rsidRPr="001140FA">
        <w:rPr>
          <w:rFonts w:asciiTheme="minorEastAsia" w:eastAsiaTheme="minorEastAsia"/>
          <w:sz w:val="21"/>
        </w:rPr>
        <w:t>Ein biographischer Essay</w:t>
      </w:r>
      <w:r w:rsidRPr="001140FA">
        <w:rPr>
          <w:rFonts w:asciiTheme="minorEastAsia" w:eastAsiaTheme="minorEastAsia"/>
          <w:sz w:val="21"/>
        </w:rPr>
        <w:t>”</w:t>
      </w:r>
      <w:r w:rsidRPr="001140FA">
        <w:rPr>
          <w:rFonts w:asciiTheme="minorEastAsia" w:eastAsiaTheme="minorEastAsia"/>
          <w:sz w:val="21"/>
        </w:rPr>
        <w:t xml:space="preserve">, in Friedrich R. Reck-Malleczewen, </w:t>
      </w:r>
      <w:r w:rsidRPr="001140FA">
        <w:rPr>
          <w:rStyle w:val="0Text"/>
          <w:rFonts w:asciiTheme="minorEastAsia" w:eastAsiaTheme="minorEastAsia"/>
          <w:sz w:val="21"/>
        </w:rPr>
        <w:t>Tagebuch eines Verzweifelten</w:t>
      </w:r>
      <w:r w:rsidRPr="001140FA">
        <w:rPr>
          <w:rFonts w:asciiTheme="minorEastAsia" w:eastAsiaTheme="minorEastAsia"/>
          <w:sz w:val="21"/>
        </w:rPr>
        <w:t xml:space="preserve"> (Frankfurt am Main, 1994), 251</w:t>
      </w:r>
      <w:r w:rsidRPr="001140FA">
        <w:rPr>
          <w:rFonts w:asciiTheme="minorEastAsia" w:eastAsiaTheme="minorEastAsia"/>
          <w:sz w:val="21"/>
        </w:rPr>
        <w:t>–</w:t>
      </w:r>
      <w:r w:rsidRPr="001140FA">
        <w:rPr>
          <w:rFonts w:asciiTheme="minorEastAsia" w:eastAsiaTheme="minorEastAsia"/>
          <w:sz w:val="21"/>
        </w:rPr>
        <w:t>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Zeinhefer, Siegfried, </w:t>
      </w:r>
      <w:r w:rsidRPr="001140FA">
        <w:rPr>
          <w:rFonts w:asciiTheme="minorEastAsia" w:eastAsiaTheme="minorEastAsia"/>
          <w:sz w:val="21"/>
        </w:rPr>
        <w:t>“</w:t>
      </w:r>
      <w:r w:rsidRPr="001140FA">
        <w:rPr>
          <w:rFonts w:asciiTheme="minorEastAsia" w:eastAsiaTheme="minorEastAsia"/>
          <w:sz w:val="21"/>
        </w:rPr>
        <w:t>Die Reichsparteitage der NSDAP</w:t>
      </w:r>
      <w:r w:rsidRPr="001140FA">
        <w:rPr>
          <w:rFonts w:asciiTheme="minorEastAsia" w:eastAsiaTheme="minorEastAsia"/>
          <w:sz w:val="21"/>
        </w:rPr>
        <w:t>”</w:t>
      </w:r>
      <w:r w:rsidRPr="001140FA">
        <w:rPr>
          <w:rFonts w:asciiTheme="minorEastAsia" w:eastAsiaTheme="minorEastAsia"/>
          <w:sz w:val="21"/>
        </w:rPr>
        <w:t xml:space="preserve">, in Ogan andWeiss (eds.), </w:t>
      </w:r>
      <w:r w:rsidRPr="001140FA">
        <w:rPr>
          <w:rStyle w:val="0Text"/>
          <w:rFonts w:asciiTheme="minorEastAsia" w:eastAsiaTheme="minorEastAsia"/>
          <w:sz w:val="21"/>
        </w:rPr>
        <w:t>Faszination und Gewalt</w:t>
      </w:r>
      <w:r w:rsidRPr="001140FA">
        <w:rPr>
          <w:rFonts w:asciiTheme="minorEastAsia" w:eastAsiaTheme="minorEastAsia"/>
          <w:sz w:val="21"/>
        </w:rPr>
        <w:t>, 79</w:t>
      </w:r>
      <w:r w:rsidRPr="001140FA">
        <w:rPr>
          <w:rFonts w:asciiTheme="minorEastAsia" w:eastAsiaTheme="minorEastAsia"/>
          <w:sz w:val="21"/>
        </w:rPr>
        <w:t>–</w:t>
      </w:r>
      <w:r w:rsidRPr="001140FA">
        <w:rPr>
          <w:rFonts w:asciiTheme="minorEastAsia" w:eastAsiaTheme="minorEastAsia"/>
          <w:sz w:val="21"/>
        </w:rPr>
        <w:t>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Zeldin, Theodore (ed.), </w:t>
      </w:r>
      <w:r w:rsidRPr="001140FA">
        <w:rPr>
          <w:rFonts w:asciiTheme="minorEastAsia" w:eastAsiaTheme="minorEastAsia"/>
          <w:sz w:val="21"/>
        </w:rPr>
        <w:t>Conflicts in French Society: Anticlericalism, Education and Morals in the Nineteenth Century: Essays</w:t>
      </w:r>
      <w:r w:rsidRPr="001140FA">
        <w:rPr>
          <w:rStyle w:val="0Text"/>
          <w:rFonts w:asciiTheme="minorEastAsia" w:eastAsiaTheme="minorEastAsia"/>
          <w:sz w:val="21"/>
        </w:rPr>
        <w:t xml:space="preserve"> (London,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Zeller, Thomas, </w:t>
      </w:r>
      <w:r w:rsidRPr="001140FA">
        <w:rPr>
          <w:rFonts w:asciiTheme="minorEastAsia" w:eastAsiaTheme="minorEastAsia"/>
          <w:sz w:val="21"/>
        </w:rPr>
        <w:t>“‘</w:t>
      </w:r>
      <w:r w:rsidRPr="001140FA">
        <w:rPr>
          <w:rFonts w:asciiTheme="minorEastAsia" w:eastAsiaTheme="minorEastAsia"/>
          <w:sz w:val="21"/>
        </w:rPr>
        <w:t>The Landscape's Crown</w:t>
      </w:r>
      <w:r w:rsidRPr="001140FA">
        <w:rPr>
          <w:rFonts w:asciiTheme="minorEastAsia" w:eastAsiaTheme="minorEastAsia"/>
          <w:sz w:val="21"/>
        </w:rPr>
        <w:t>’</w:t>
      </w:r>
      <w:r w:rsidRPr="001140FA">
        <w:rPr>
          <w:rFonts w:asciiTheme="minorEastAsia" w:eastAsiaTheme="minorEastAsia"/>
          <w:sz w:val="21"/>
        </w:rPr>
        <w:t>: Landscape, Perception, and Modernizing Effects of the German Autobahn System, 1934</w:t>
      </w:r>
      <w:r w:rsidRPr="001140FA">
        <w:rPr>
          <w:rFonts w:asciiTheme="minorEastAsia" w:eastAsiaTheme="minorEastAsia"/>
          <w:sz w:val="21"/>
        </w:rPr>
        <w:t>–</w:t>
      </w:r>
      <w:r w:rsidRPr="001140FA">
        <w:rPr>
          <w:rFonts w:asciiTheme="minorEastAsia" w:eastAsiaTheme="minorEastAsia"/>
          <w:sz w:val="21"/>
        </w:rPr>
        <w:t>1941</w:t>
      </w:r>
      <w:r w:rsidRPr="001140FA">
        <w:rPr>
          <w:rFonts w:asciiTheme="minorEastAsia" w:eastAsiaTheme="minorEastAsia"/>
          <w:sz w:val="21"/>
        </w:rPr>
        <w:t>”</w:t>
      </w:r>
      <w:r w:rsidRPr="001140FA">
        <w:rPr>
          <w:rFonts w:asciiTheme="minorEastAsia" w:eastAsiaTheme="minorEastAsia"/>
          <w:sz w:val="21"/>
        </w:rPr>
        <w:t xml:space="preserve">, in Nye (ed.), </w:t>
      </w:r>
      <w:r w:rsidRPr="001140FA">
        <w:rPr>
          <w:rStyle w:val="0Text"/>
          <w:rFonts w:asciiTheme="minorEastAsia" w:eastAsiaTheme="minorEastAsia"/>
          <w:sz w:val="21"/>
        </w:rPr>
        <w:t>Technologies of Landscape</w:t>
      </w:r>
      <w:r w:rsidRPr="001140FA">
        <w:rPr>
          <w:rFonts w:asciiTheme="minorEastAsia" w:eastAsiaTheme="minorEastAsia"/>
          <w:sz w:val="21"/>
        </w:rPr>
        <w:t>, 218</w:t>
      </w:r>
      <w:r w:rsidRPr="001140FA">
        <w:rPr>
          <w:rFonts w:asciiTheme="minorEastAsia" w:eastAsiaTheme="minorEastAsia"/>
          <w:sz w:val="21"/>
        </w:rPr>
        <w:t>–</w:t>
      </w:r>
      <w:r w:rsidRPr="001140FA">
        <w:rPr>
          <w:rFonts w:asciiTheme="minorEastAsia" w:eastAsiaTheme="minorEastAsia"/>
          <w:sz w:val="21"/>
        </w:rPr>
        <w:t>40.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Zelnhefer, Siegfried, </w:t>
      </w:r>
      <w:r w:rsidRPr="001140FA">
        <w:rPr>
          <w:rFonts w:asciiTheme="minorEastAsia" w:eastAsiaTheme="minorEastAsia"/>
          <w:sz w:val="21"/>
        </w:rPr>
        <w:t>Die Reichsparteitage der NSDAP: Geschichte, Struktur und Bedeutung der gr</w:t>
      </w:r>
      <w:r w:rsidRPr="001140FA">
        <w:rPr>
          <w:rFonts w:asciiTheme="minorEastAsia" w:eastAsiaTheme="minorEastAsia"/>
          <w:sz w:val="21"/>
        </w:rPr>
        <w:t>ö</w:t>
      </w:r>
      <w:r w:rsidRPr="001140FA">
        <w:rPr>
          <w:rFonts w:asciiTheme="minorEastAsia" w:eastAsiaTheme="minorEastAsia"/>
          <w:sz w:val="21"/>
        </w:rPr>
        <w:t>ssten Propagandafeste im nationalsozialistischen Feierjahr</w:t>
      </w:r>
      <w:r w:rsidRPr="001140FA">
        <w:rPr>
          <w:rStyle w:val="0Text"/>
          <w:rFonts w:asciiTheme="minorEastAsia" w:eastAsiaTheme="minorEastAsia"/>
          <w:sz w:val="21"/>
        </w:rPr>
        <w:t xml:space="preserve"> (Neustadt an der Aisch,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and K</w:t>
      </w:r>
      <w:r w:rsidRPr="001140FA">
        <w:rPr>
          <w:rStyle w:val="0Text"/>
          <w:rFonts w:asciiTheme="minorEastAsia" w:eastAsiaTheme="minorEastAsia"/>
          <w:sz w:val="21"/>
        </w:rPr>
        <w:t>ä</w:t>
      </w:r>
      <w:r w:rsidRPr="001140FA">
        <w:rPr>
          <w:rStyle w:val="0Text"/>
          <w:rFonts w:asciiTheme="minorEastAsia" w:eastAsiaTheme="minorEastAsia"/>
          <w:sz w:val="21"/>
        </w:rPr>
        <w:t xml:space="preserve">s, Rudolf (eds.), </w:t>
      </w:r>
      <w:r w:rsidRPr="001140FA">
        <w:rPr>
          <w:rFonts w:asciiTheme="minorEastAsia" w:eastAsiaTheme="minorEastAsia"/>
          <w:sz w:val="21"/>
        </w:rPr>
        <w:t>Kulissen der Gewalt: Das Reichsparteitagsgel</w:t>
      </w:r>
      <w:r w:rsidRPr="001140FA">
        <w:rPr>
          <w:rFonts w:asciiTheme="minorEastAsia" w:eastAsiaTheme="minorEastAsia"/>
          <w:sz w:val="21"/>
        </w:rPr>
        <w:t>ä</w:t>
      </w:r>
      <w:r w:rsidRPr="001140FA">
        <w:rPr>
          <w:rFonts w:asciiTheme="minorEastAsia" w:eastAsiaTheme="minorEastAsia"/>
          <w:sz w:val="21"/>
        </w:rPr>
        <w:t>nde in N</w:t>
      </w:r>
      <w:r w:rsidRPr="001140FA">
        <w:rPr>
          <w:rFonts w:asciiTheme="minorEastAsia" w:eastAsiaTheme="minorEastAsia"/>
          <w:sz w:val="21"/>
        </w:rPr>
        <w:t>ü</w:t>
      </w:r>
      <w:r w:rsidRPr="001140FA">
        <w:rPr>
          <w:rFonts w:asciiTheme="minorEastAsia" w:eastAsiaTheme="minorEastAsia"/>
          <w:sz w:val="21"/>
        </w:rPr>
        <w:t>rnberg</w:t>
      </w:r>
      <w:r w:rsidRPr="001140FA">
        <w:rPr>
          <w:rStyle w:val="0Text"/>
          <w:rFonts w:asciiTheme="minorEastAsia" w:eastAsiaTheme="minorEastAsia"/>
          <w:sz w:val="21"/>
        </w:rPr>
        <w:t xml:space="preserve"> (Munich,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Zeman, Zbynek. A. B., </w:t>
      </w:r>
      <w:r w:rsidRPr="001140FA">
        <w:rPr>
          <w:rStyle w:val="0Text"/>
          <w:rFonts w:asciiTheme="minorEastAsia" w:eastAsiaTheme="minorEastAsia"/>
          <w:sz w:val="21"/>
        </w:rPr>
        <w:t>Nazi Propaganda</w:t>
      </w:r>
      <w:r w:rsidRPr="001140FA">
        <w:rPr>
          <w:rFonts w:asciiTheme="minorEastAsia" w:eastAsiaTheme="minorEastAsia"/>
          <w:sz w:val="21"/>
        </w:rPr>
        <w:t xml:space="preserve"> (Oxford, 1973).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Zerner, Ruth, </w:t>
      </w:r>
      <w:r w:rsidRPr="001140FA">
        <w:rPr>
          <w:rFonts w:asciiTheme="minorEastAsia" w:eastAsiaTheme="minorEastAsia"/>
          <w:sz w:val="21"/>
        </w:rPr>
        <w:t>“</w:t>
      </w:r>
      <w:r w:rsidRPr="001140FA">
        <w:rPr>
          <w:rFonts w:asciiTheme="minorEastAsia" w:eastAsiaTheme="minorEastAsia"/>
          <w:sz w:val="21"/>
        </w:rPr>
        <w:t>German Protestant Responses to Nazi Persecution of the Jews</w:t>
      </w:r>
      <w:r w:rsidRPr="001140FA">
        <w:rPr>
          <w:rFonts w:asciiTheme="minorEastAsia" w:eastAsiaTheme="minorEastAsia"/>
          <w:sz w:val="21"/>
        </w:rPr>
        <w:t>”</w:t>
      </w:r>
      <w:r w:rsidRPr="001140FA">
        <w:rPr>
          <w:rFonts w:asciiTheme="minorEastAsia" w:eastAsiaTheme="minorEastAsia"/>
          <w:sz w:val="21"/>
        </w:rPr>
        <w:t xml:space="preserve">, in Braham (ed.), </w:t>
      </w:r>
      <w:r w:rsidRPr="001140FA">
        <w:rPr>
          <w:rStyle w:val="0Text"/>
          <w:rFonts w:asciiTheme="minorEastAsia" w:eastAsiaTheme="minorEastAsia"/>
          <w:sz w:val="21"/>
        </w:rPr>
        <w:t>Perspectives on the Holocaust</w:t>
      </w:r>
      <w:r w:rsidRPr="001140FA">
        <w:rPr>
          <w:rFonts w:asciiTheme="minorEastAsia" w:eastAsiaTheme="minorEastAsia"/>
          <w:sz w:val="21"/>
        </w:rPr>
        <w:t>, 57</w:t>
      </w:r>
      <w:r w:rsidRPr="001140FA">
        <w:rPr>
          <w:rFonts w:asciiTheme="minorEastAsia" w:eastAsiaTheme="minorEastAsia"/>
          <w:sz w:val="21"/>
        </w:rPr>
        <w:t>–</w:t>
      </w:r>
      <w:r w:rsidRPr="001140FA">
        <w:rPr>
          <w:rFonts w:asciiTheme="minorEastAsia" w:eastAsiaTheme="minorEastAsia"/>
          <w:sz w:val="21"/>
        </w:rPr>
        <w:t>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Martin Niem</w:t>
      </w:r>
      <w:r w:rsidRPr="001140FA">
        <w:rPr>
          <w:rFonts w:asciiTheme="minorEastAsia" w:eastAsiaTheme="minorEastAsia"/>
          <w:sz w:val="21"/>
        </w:rPr>
        <w:t>ö</w:t>
      </w:r>
      <w:r w:rsidRPr="001140FA">
        <w:rPr>
          <w:rFonts w:asciiTheme="minorEastAsia" w:eastAsiaTheme="minorEastAsia"/>
          <w:sz w:val="21"/>
        </w:rPr>
        <w:t>ller, Activist as Bystander: The Oft-Quoted Reflection</w:t>
      </w:r>
      <w:r w:rsidRPr="001140FA">
        <w:rPr>
          <w:rFonts w:asciiTheme="minorEastAsia" w:eastAsiaTheme="minorEastAsia"/>
          <w:sz w:val="21"/>
        </w:rPr>
        <w:t>”</w:t>
      </w:r>
      <w:r w:rsidRPr="001140FA">
        <w:rPr>
          <w:rFonts w:asciiTheme="minorEastAsia" w:eastAsiaTheme="minorEastAsia"/>
          <w:sz w:val="21"/>
        </w:rPr>
        <w:t xml:space="preserve">, in Perry and Schweitzer (eds.), </w:t>
      </w:r>
      <w:r w:rsidRPr="001140FA">
        <w:rPr>
          <w:rStyle w:val="0Text"/>
          <w:rFonts w:asciiTheme="minorEastAsia" w:eastAsiaTheme="minorEastAsia"/>
          <w:sz w:val="21"/>
        </w:rPr>
        <w:t>Jewish-Christian Encounters over the Centuries</w:t>
      </w:r>
      <w:r w:rsidRPr="001140FA">
        <w:rPr>
          <w:rFonts w:asciiTheme="minorEastAsia" w:eastAsiaTheme="minorEastAsia"/>
          <w:sz w:val="21"/>
        </w:rPr>
        <w:t>, 327</w:t>
      </w:r>
      <w:r w:rsidRPr="001140FA">
        <w:rPr>
          <w:rFonts w:asciiTheme="minorEastAsia" w:eastAsiaTheme="minorEastAsia"/>
          <w:sz w:val="21"/>
        </w:rPr>
        <w:t>–</w:t>
      </w:r>
      <w:r w:rsidRPr="001140FA">
        <w:rPr>
          <w:rFonts w:asciiTheme="minorEastAsia" w:eastAsiaTheme="minorEastAsia"/>
          <w:sz w:val="21"/>
        </w:rPr>
        <w:t>40.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Ziegler, Dieter, </w:t>
      </w:r>
      <w:r w:rsidRPr="001140FA">
        <w:rPr>
          <w:rFonts w:asciiTheme="minorEastAsia" w:eastAsiaTheme="minorEastAsia"/>
          <w:sz w:val="21"/>
        </w:rPr>
        <w:t>“</w:t>
      </w:r>
      <w:r w:rsidRPr="001140FA">
        <w:rPr>
          <w:rFonts w:asciiTheme="minorEastAsia" w:eastAsiaTheme="minorEastAsia"/>
          <w:sz w:val="21"/>
        </w:rPr>
        <w:t>Die Verdr</w:t>
      </w:r>
      <w:r w:rsidRPr="001140FA">
        <w:rPr>
          <w:rFonts w:asciiTheme="minorEastAsia" w:eastAsiaTheme="minorEastAsia"/>
          <w:sz w:val="21"/>
        </w:rPr>
        <w:t>ä</w:t>
      </w:r>
      <w:r w:rsidRPr="001140FA">
        <w:rPr>
          <w:rFonts w:asciiTheme="minorEastAsia" w:eastAsiaTheme="minorEastAsia"/>
          <w:sz w:val="21"/>
        </w:rPr>
        <w:t>ngung der Juden aus der Dresdner Bank 1933</w:t>
      </w:r>
      <w:r w:rsidRPr="001140FA">
        <w:rPr>
          <w:rFonts w:asciiTheme="minorEastAsia" w:eastAsiaTheme="minorEastAsia"/>
          <w:sz w:val="21"/>
        </w:rPr>
        <w:t>–</w:t>
      </w:r>
      <w:r w:rsidRPr="001140FA">
        <w:rPr>
          <w:rFonts w:asciiTheme="minorEastAsia" w:eastAsiaTheme="minorEastAsia"/>
          <w:sz w:val="21"/>
        </w:rPr>
        <w:t>1938</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47 (1999), 187</w:t>
      </w:r>
      <w:r w:rsidRPr="001140FA">
        <w:rPr>
          <w:rFonts w:asciiTheme="minorEastAsia" w:eastAsiaTheme="minorEastAsia"/>
          <w:sz w:val="21"/>
        </w:rPr>
        <w:t>–</w:t>
      </w:r>
      <w:r w:rsidRPr="001140FA">
        <w:rPr>
          <w:rFonts w:asciiTheme="minorEastAsia" w:eastAsiaTheme="minorEastAsia"/>
          <w:sz w:val="21"/>
        </w:rPr>
        <w:t>216.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Ziegler, Hans Severus, </w:t>
      </w:r>
      <w:r w:rsidRPr="001140FA">
        <w:rPr>
          <w:rStyle w:val="0Text"/>
          <w:rFonts w:asciiTheme="minorEastAsia" w:eastAsiaTheme="minorEastAsia"/>
          <w:sz w:val="21"/>
        </w:rPr>
        <w:t>Entartete Musik: Eine Abrechnung</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1938).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Ziegler, Walter (ed.), </w:t>
      </w:r>
      <w:r w:rsidRPr="001140FA">
        <w:rPr>
          <w:rFonts w:asciiTheme="minorEastAsia" w:eastAsiaTheme="minorEastAsia"/>
          <w:sz w:val="21"/>
        </w:rPr>
        <w:t>Die kirchliche Lage in Bayern nach den Regierungspr</w:t>
      </w:r>
      <w:r w:rsidRPr="001140FA">
        <w:rPr>
          <w:rFonts w:asciiTheme="minorEastAsia" w:eastAsiaTheme="minorEastAsia"/>
          <w:sz w:val="21"/>
        </w:rPr>
        <w:t>ä</w:t>
      </w:r>
      <w:r w:rsidRPr="001140FA">
        <w:rPr>
          <w:rFonts w:asciiTheme="minorEastAsia" w:eastAsiaTheme="minorEastAsia"/>
          <w:sz w:val="21"/>
        </w:rPr>
        <w:t>sidentenberichten 1933</w:t>
      </w:r>
      <w:r w:rsidRPr="001140FA">
        <w:rPr>
          <w:rFonts w:asciiTheme="minorEastAsia" w:eastAsiaTheme="minorEastAsia"/>
          <w:sz w:val="21"/>
        </w:rPr>
        <w:t>–</w:t>
      </w:r>
      <w:r w:rsidRPr="001140FA">
        <w:rPr>
          <w:rFonts w:asciiTheme="minorEastAsia" w:eastAsiaTheme="minorEastAsia"/>
          <w:sz w:val="21"/>
        </w:rPr>
        <w:t>1943</w:t>
      </w:r>
      <w:r w:rsidRPr="001140FA">
        <w:rPr>
          <w:rStyle w:val="0Text"/>
          <w:rFonts w:asciiTheme="minorEastAsia" w:eastAsiaTheme="minorEastAsia"/>
          <w:sz w:val="21"/>
        </w:rPr>
        <w:t xml:space="preserve">, IV: </w:t>
      </w:r>
      <w:r w:rsidRPr="001140FA">
        <w:rPr>
          <w:rFonts w:asciiTheme="minorEastAsia" w:eastAsiaTheme="minorEastAsia"/>
          <w:sz w:val="21"/>
        </w:rPr>
        <w:t>Regierungsbezirk Niederbayern und Oberpfalz 1933</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(Mainz, 1973).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Zimmermann, Michael, </w:t>
      </w:r>
      <w:r w:rsidRPr="001140FA">
        <w:rPr>
          <w:rFonts w:asciiTheme="minorEastAsia" w:eastAsiaTheme="minorEastAsia"/>
          <w:sz w:val="21"/>
        </w:rPr>
        <w:t>“</w:t>
      </w:r>
      <w:r w:rsidRPr="001140FA">
        <w:rPr>
          <w:rFonts w:asciiTheme="minorEastAsia" w:eastAsiaTheme="minorEastAsia"/>
          <w:sz w:val="21"/>
        </w:rPr>
        <w:t>Ausbruchshoffnungen: Junge Bergleute in den dreissigen Jahren</w:t>
      </w:r>
      <w:r w:rsidRPr="001140FA">
        <w:rPr>
          <w:rFonts w:asciiTheme="minorEastAsia" w:eastAsiaTheme="minorEastAsia"/>
          <w:sz w:val="21"/>
        </w:rPr>
        <w:t>”</w:t>
      </w:r>
      <w:r w:rsidRPr="001140FA">
        <w:rPr>
          <w:rFonts w:asciiTheme="minorEastAsia" w:eastAsiaTheme="minorEastAsia"/>
          <w:sz w:val="21"/>
        </w:rPr>
        <w:t xml:space="preserve">, in Niethammer (ed.), </w:t>
      </w:r>
      <w:r w:rsidRPr="001140FA">
        <w:rPr>
          <w:rStyle w:val="0Text"/>
          <w:rFonts w:asciiTheme="minorEastAsia" w:eastAsiaTheme="minorEastAsia"/>
          <w:sz w:val="21"/>
        </w:rPr>
        <w:t>Die Jahre weiss man nicht</w:t>
      </w:r>
      <w:r w:rsidRPr="001140FA">
        <w:rPr>
          <w:rFonts w:asciiTheme="minorEastAsia" w:eastAsiaTheme="minorEastAsia"/>
          <w:sz w:val="21"/>
        </w:rPr>
        <w:t>, 97</w:t>
      </w:r>
      <w:r w:rsidRPr="001140FA">
        <w:rPr>
          <w:rFonts w:asciiTheme="minorEastAsia" w:eastAsiaTheme="minorEastAsia"/>
          <w:sz w:val="21"/>
        </w:rPr>
        <w:t>–</w:t>
      </w:r>
      <w:r w:rsidRPr="001140FA">
        <w:rPr>
          <w:rFonts w:asciiTheme="minorEastAsia" w:eastAsiaTheme="minorEastAsia"/>
          <w:sz w:val="21"/>
        </w:rPr>
        <w:t>132.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Verfolgt, vertrieben, vernichtet: Die nationalsozialistische Vernichtungspolitik gegen Sinti und Roma</w:t>
      </w:r>
      <w:r w:rsidRPr="001140FA">
        <w:rPr>
          <w:rStyle w:val="0Text"/>
          <w:rFonts w:asciiTheme="minorEastAsia" w:eastAsiaTheme="minorEastAsia"/>
          <w:sz w:val="21"/>
        </w:rPr>
        <w:t xml:space="preserve"> (Essen,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Rassenutopie und Genozid: Die nationalsozialistische </w:t>
      </w:r>
      <w:r w:rsidRPr="001140FA">
        <w:rPr>
          <w:rFonts w:asciiTheme="minorEastAsia" w:eastAsiaTheme="minorEastAsia"/>
          <w:sz w:val="21"/>
        </w:rPr>
        <w:t>“</w:t>
      </w:r>
      <w:r w:rsidRPr="001140FA">
        <w:rPr>
          <w:rFonts w:asciiTheme="minorEastAsia" w:eastAsiaTheme="minorEastAsia"/>
          <w:sz w:val="21"/>
        </w:rPr>
        <w:t>L</w:t>
      </w:r>
      <w:r w:rsidRPr="001140FA">
        <w:rPr>
          <w:rFonts w:asciiTheme="minorEastAsia" w:eastAsiaTheme="minorEastAsia"/>
          <w:sz w:val="21"/>
        </w:rPr>
        <w:t>ö</w:t>
      </w:r>
      <w:r w:rsidRPr="001140FA">
        <w:rPr>
          <w:rFonts w:asciiTheme="minorEastAsia" w:eastAsiaTheme="minorEastAsia"/>
          <w:sz w:val="21"/>
        </w:rPr>
        <w:t>sung der Zigeunerfrage</w:t>
      </w:r>
      <w:r w:rsidRPr="001140FA">
        <w:rPr>
          <w:rFonts w:asciiTheme="minorEastAsia" w:eastAsiaTheme="minorEastAsia"/>
          <w:sz w:val="21"/>
        </w:rPr>
        <w:t>”</w:t>
      </w:r>
      <w:r w:rsidRPr="001140FA">
        <w:rPr>
          <w:rStyle w:val="0Text"/>
          <w:rFonts w:asciiTheme="minorEastAsia" w:eastAsiaTheme="minorEastAsia"/>
          <w:sz w:val="21"/>
        </w:rPr>
        <w:t xml:space="preserve"> (Hamburg,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Zimmermann, Peter, </w:t>
      </w:r>
      <w:r w:rsidRPr="001140FA">
        <w:rPr>
          <w:rFonts w:asciiTheme="minorEastAsia" w:eastAsiaTheme="minorEastAsia"/>
          <w:sz w:val="21"/>
        </w:rPr>
        <w:t>“</w:t>
      </w:r>
      <w:r w:rsidRPr="001140FA">
        <w:rPr>
          <w:rFonts w:asciiTheme="minorEastAsia" w:eastAsiaTheme="minorEastAsia"/>
          <w:sz w:val="21"/>
        </w:rPr>
        <w:t>Die Bildsprache des Nationalsozialismus im Plakat</w:t>
      </w:r>
      <w:r w:rsidRPr="001140FA">
        <w:rPr>
          <w:rFonts w:asciiTheme="minorEastAsia" w:eastAsiaTheme="minorEastAsia"/>
          <w:sz w:val="21"/>
        </w:rPr>
        <w:t>”</w:t>
      </w:r>
      <w:r w:rsidRPr="001140FA">
        <w:rPr>
          <w:rFonts w:asciiTheme="minorEastAsia" w:eastAsiaTheme="minorEastAsia"/>
          <w:sz w:val="21"/>
        </w:rPr>
        <w:t>, in R</w:t>
      </w:r>
      <w:r w:rsidRPr="001140FA">
        <w:rPr>
          <w:rFonts w:asciiTheme="minorEastAsia" w:eastAsiaTheme="minorEastAsia"/>
          <w:sz w:val="21"/>
        </w:rPr>
        <w:t>ü</w:t>
      </w:r>
      <w:r w:rsidRPr="001140FA">
        <w:rPr>
          <w:rFonts w:asciiTheme="minorEastAsia" w:eastAsiaTheme="minorEastAsia"/>
          <w:sz w:val="21"/>
        </w:rPr>
        <w:t xml:space="preserve">ger (ed.), </w:t>
      </w:r>
      <w:r w:rsidRPr="001140FA">
        <w:rPr>
          <w:rStyle w:val="0Text"/>
          <w:rFonts w:asciiTheme="minorEastAsia" w:eastAsiaTheme="minorEastAsia"/>
          <w:sz w:val="21"/>
        </w:rPr>
        <w:t>Kunst</w:t>
      </w:r>
      <w:r w:rsidRPr="001140FA">
        <w:rPr>
          <w:rFonts w:asciiTheme="minorEastAsia" w:eastAsiaTheme="minorEastAsia"/>
          <w:sz w:val="21"/>
        </w:rPr>
        <w:t>, 223</w:t>
      </w:r>
      <w:r w:rsidRPr="001140FA">
        <w:rPr>
          <w:rFonts w:asciiTheme="minorEastAsia" w:eastAsiaTheme="minorEastAsia"/>
          <w:sz w:val="21"/>
        </w:rPr>
        <w:t>–</w:t>
      </w:r>
      <w:r w:rsidRPr="001140FA">
        <w:rPr>
          <w:rFonts w:asciiTheme="minorEastAsia" w:eastAsiaTheme="minorEastAsia"/>
          <w:sz w:val="21"/>
        </w:rPr>
        <w:t>36.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Zimmermann, Volker, </w:t>
      </w:r>
      <w:r w:rsidRPr="001140FA">
        <w:rPr>
          <w:rFonts w:asciiTheme="minorEastAsia" w:eastAsiaTheme="minorEastAsia"/>
          <w:sz w:val="21"/>
        </w:rPr>
        <w:t>Die Sudetendeutschen im NS-Staat: Politik und Stimmung der Bev</w:t>
      </w:r>
      <w:r w:rsidRPr="001140FA">
        <w:rPr>
          <w:rFonts w:asciiTheme="minorEastAsia" w:eastAsiaTheme="minorEastAsia"/>
          <w:sz w:val="21"/>
        </w:rPr>
        <w:t>ö</w:t>
      </w:r>
      <w:r w:rsidRPr="001140FA">
        <w:rPr>
          <w:rFonts w:asciiTheme="minorEastAsia" w:eastAsiaTheme="minorEastAsia"/>
          <w:sz w:val="21"/>
        </w:rPr>
        <w:t>lkerung im Reichsgau Sudetenland (1938</w:t>
      </w:r>
      <w:r w:rsidRPr="001140FA">
        <w:rPr>
          <w:rFonts w:asciiTheme="minorEastAsia" w:eastAsiaTheme="minorEastAsia"/>
          <w:sz w:val="21"/>
        </w:rPr>
        <w:t>–</w:t>
      </w:r>
      <w:r w:rsidRPr="001140FA">
        <w:rPr>
          <w:rFonts w:asciiTheme="minorEastAsia" w:eastAsiaTheme="minorEastAsia"/>
          <w:sz w:val="21"/>
        </w:rPr>
        <w:t>1945)</w:t>
      </w:r>
      <w:r w:rsidRPr="001140FA">
        <w:rPr>
          <w:rStyle w:val="0Text"/>
          <w:rFonts w:asciiTheme="minorEastAsia" w:eastAsiaTheme="minorEastAsia"/>
          <w:sz w:val="21"/>
        </w:rPr>
        <w:t xml:space="preserve"> (Essen,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Zipfel, Friedrich, </w:t>
      </w:r>
      <w:r w:rsidRPr="001140FA">
        <w:rPr>
          <w:rFonts w:asciiTheme="minorEastAsia" w:eastAsiaTheme="minorEastAsia"/>
          <w:sz w:val="21"/>
        </w:rPr>
        <w:t>“</w:t>
      </w:r>
      <w:r w:rsidRPr="001140FA">
        <w:rPr>
          <w:rFonts w:asciiTheme="minorEastAsia" w:eastAsiaTheme="minorEastAsia"/>
          <w:sz w:val="21"/>
        </w:rPr>
        <w:t>Gestapo and SD: A Sociographic Profile of the Organisers of the Terror</w:t>
      </w:r>
      <w:r w:rsidRPr="001140FA">
        <w:rPr>
          <w:rFonts w:asciiTheme="minorEastAsia" w:eastAsiaTheme="minorEastAsia"/>
          <w:sz w:val="21"/>
        </w:rPr>
        <w:t>”</w:t>
      </w:r>
      <w:r w:rsidRPr="001140FA">
        <w:rPr>
          <w:rFonts w:asciiTheme="minorEastAsia" w:eastAsiaTheme="minorEastAsia"/>
          <w:sz w:val="21"/>
        </w:rPr>
        <w:t xml:space="preserve">, in Larsen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Who Were the Fascists?</w:t>
      </w:r>
      <w:r w:rsidRPr="001140FA">
        <w:rPr>
          <w:rFonts w:asciiTheme="minorEastAsia" w:eastAsiaTheme="minorEastAsia"/>
          <w:sz w:val="21"/>
        </w:rPr>
        <w:t>, 301</w:t>
      </w:r>
      <w:r w:rsidRPr="001140FA">
        <w:rPr>
          <w:rFonts w:asciiTheme="minorEastAsia" w:eastAsiaTheme="minorEastAsia"/>
          <w:sz w:val="21"/>
        </w:rPr>
        <w:t>–</w:t>
      </w:r>
      <w:r w:rsidRPr="001140FA">
        <w:rPr>
          <w:rFonts w:asciiTheme="minorEastAsia" w:eastAsiaTheme="minorEastAsia"/>
          <w:sz w:val="21"/>
        </w:rPr>
        <w:t>11.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Zitelmann, Rainer, </w:t>
      </w:r>
      <w:r w:rsidRPr="001140FA">
        <w:rPr>
          <w:rStyle w:val="0Text"/>
          <w:rFonts w:asciiTheme="minorEastAsia" w:eastAsiaTheme="minorEastAsia"/>
          <w:sz w:val="21"/>
        </w:rPr>
        <w:t>Hitler: The Policies of Seduction</w:t>
      </w:r>
      <w:r w:rsidRPr="001140FA">
        <w:rPr>
          <w:rFonts w:asciiTheme="minorEastAsia" w:eastAsiaTheme="minorEastAsia"/>
          <w:sz w:val="21"/>
        </w:rPr>
        <w:t xml:space="preserve"> (London, 1999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Zofka, Zdenek, </w:t>
      </w:r>
      <w:r w:rsidRPr="001140FA">
        <w:rPr>
          <w:rFonts w:asciiTheme="minorEastAsia" w:eastAsiaTheme="minorEastAsia"/>
          <w:sz w:val="21"/>
        </w:rPr>
        <w:t>Die Ausbreitung des Nationalsozialismus auf dem Lande: Eine regionale Fallstudie zur politischen Einstellung der Landbev</w:t>
      </w:r>
      <w:r w:rsidRPr="001140FA">
        <w:rPr>
          <w:rFonts w:asciiTheme="minorEastAsia" w:eastAsiaTheme="minorEastAsia"/>
          <w:sz w:val="21"/>
        </w:rPr>
        <w:t>ö</w:t>
      </w:r>
      <w:r w:rsidRPr="001140FA">
        <w:rPr>
          <w:rFonts w:asciiTheme="minorEastAsia" w:eastAsiaTheme="minorEastAsia"/>
          <w:sz w:val="21"/>
        </w:rPr>
        <w:t>lkerung in der Zeit des Aufstiegs und der Machtergreifung der NSDAP 1928</w:t>
      </w:r>
      <w:r w:rsidRPr="001140FA">
        <w:rPr>
          <w:rFonts w:asciiTheme="minorEastAsia" w:eastAsiaTheme="minorEastAsia"/>
          <w:sz w:val="21"/>
        </w:rPr>
        <w:t>–</w:t>
      </w:r>
      <w:r w:rsidRPr="001140FA">
        <w:rPr>
          <w:rFonts w:asciiTheme="minorEastAsia" w:eastAsiaTheme="minorEastAsia"/>
          <w:sz w:val="21"/>
        </w:rPr>
        <w:t>1936</w:t>
      </w:r>
      <w:r w:rsidRPr="001140FA">
        <w:rPr>
          <w:rStyle w:val="0Text"/>
          <w:rFonts w:asciiTheme="minorEastAsia" w:eastAsiaTheme="minorEastAsia"/>
          <w:sz w:val="21"/>
        </w:rPr>
        <w:t xml:space="preserve"> (Munich, 1979).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Dorfeliten und NSDAP. Fallbeispiele der Gleichschaltung aus dem Kreis G</w:t>
      </w:r>
      <w:r w:rsidRPr="001140FA">
        <w:rPr>
          <w:rFonts w:asciiTheme="minorEastAsia" w:eastAsiaTheme="minorEastAsia"/>
          <w:sz w:val="21"/>
        </w:rPr>
        <w:t>ü</w:t>
      </w:r>
      <w:r w:rsidRPr="001140FA">
        <w:rPr>
          <w:rFonts w:asciiTheme="minorEastAsia" w:eastAsiaTheme="minorEastAsia"/>
          <w:sz w:val="21"/>
        </w:rPr>
        <w:t>nzburg</w:t>
      </w:r>
      <w:r w:rsidRPr="001140FA">
        <w:rPr>
          <w:rFonts w:asciiTheme="minorEastAsia" w:eastAsiaTheme="minorEastAsia"/>
          <w:sz w:val="21"/>
        </w:rPr>
        <w:t>”</w:t>
      </w:r>
      <w:r w:rsidRPr="001140FA">
        <w:rPr>
          <w:rFonts w:asciiTheme="minorEastAsia" w:eastAsiaTheme="minorEastAsia"/>
          <w:sz w:val="21"/>
        </w:rPr>
        <w:t xml:space="preserve">, in Broszat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w:t>
      </w:r>
      <w:r w:rsidRPr="001140FA">
        <w:rPr>
          <w:rFonts w:asciiTheme="minorEastAsia" w:eastAsiaTheme="minorEastAsia"/>
          <w:sz w:val="21"/>
        </w:rPr>
        <w:t>, IV. 383</w:t>
      </w:r>
      <w:r w:rsidRPr="001140FA">
        <w:rPr>
          <w:rFonts w:asciiTheme="minorEastAsia" w:eastAsiaTheme="minorEastAsia"/>
          <w:sz w:val="21"/>
        </w:rPr>
        <w:t>–</w:t>
      </w:r>
      <w:r w:rsidRPr="001140FA">
        <w:rPr>
          <w:rFonts w:asciiTheme="minorEastAsia" w:eastAsiaTheme="minorEastAsia"/>
          <w:sz w:val="21"/>
        </w:rPr>
        <w:t>434.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Zolling, Peter, </w:t>
      </w:r>
      <w:r w:rsidRPr="001140FA">
        <w:rPr>
          <w:rFonts w:asciiTheme="minorEastAsia" w:eastAsiaTheme="minorEastAsia"/>
          <w:sz w:val="21"/>
        </w:rPr>
        <w:t xml:space="preserve">Zwischen Integration und Segregation: Sozialpolitik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xml:space="preserve"> am Beispiel der </w:t>
      </w:r>
      <w:r w:rsidRPr="001140FA">
        <w:rPr>
          <w:rFonts w:asciiTheme="minorEastAsia" w:eastAsiaTheme="minorEastAsia"/>
          <w:sz w:val="21"/>
        </w:rPr>
        <w:t>“</w:t>
      </w:r>
      <w:r w:rsidRPr="001140FA">
        <w:rPr>
          <w:rFonts w:asciiTheme="minorEastAsia" w:eastAsiaTheme="minorEastAsia"/>
          <w:sz w:val="21"/>
        </w:rPr>
        <w:t>Nationalsozialistischen Volkswohlfahrt</w:t>
      </w:r>
      <w:r w:rsidRPr="001140FA">
        <w:rPr>
          <w:rFonts w:asciiTheme="minorEastAsia" w:eastAsiaTheme="minorEastAsia"/>
          <w:sz w:val="21"/>
        </w:rPr>
        <w:t>”</w:t>
      </w:r>
      <w:r w:rsidRPr="001140FA">
        <w:rPr>
          <w:rFonts w:asciiTheme="minorEastAsia" w:eastAsiaTheme="minorEastAsia"/>
          <w:sz w:val="21"/>
        </w:rPr>
        <w:t xml:space="preserve"> (NSV) in Hamburg</w:t>
      </w:r>
      <w:r w:rsidRPr="001140FA">
        <w:rPr>
          <w:rStyle w:val="0Text"/>
          <w:rFonts w:asciiTheme="minorEastAsia" w:eastAsiaTheme="minorEastAsia"/>
          <w:sz w:val="21"/>
        </w:rPr>
        <w:t xml:space="preserve"> (Frankfurt am Main,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Zollitsch, Wolfgang, </w:t>
      </w:r>
      <w:r w:rsidRPr="001140FA">
        <w:rPr>
          <w:rFonts w:asciiTheme="minorEastAsia" w:eastAsiaTheme="minorEastAsia"/>
          <w:sz w:val="21"/>
        </w:rPr>
        <w:t>“</w:t>
      </w:r>
      <w:r w:rsidRPr="001140FA">
        <w:rPr>
          <w:rFonts w:asciiTheme="minorEastAsia" w:eastAsiaTheme="minorEastAsia"/>
          <w:sz w:val="21"/>
        </w:rPr>
        <w:t>Adel und adlige Machteliten in der Endphase der Weimarer Republik. Standespolitik und agrarische Interessen</w:t>
      </w:r>
      <w:r w:rsidRPr="001140FA">
        <w:rPr>
          <w:rFonts w:asciiTheme="minorEastAsia" w:eastAsiaTheme="minorEastAsia"/>
          <w:sz w:val="21"/>
        </w:rPr>
        <w:t>”</w:t>
      </w:r>
      <w:r w:rsidRPr="001140FA">
        <w:rPr>
          <w:rFonts w:asciiTheme="minorEastAsia" w:eastAsiaTheme="minorEastAsia"/>
          <w:sz w:val="21"/>
        </w:rPr>
        <w:t xml:space="preserve">, in Winkler (ed.), </w:t>
      </w:r>
      <w:r w:rsidRPr="001140FA">
        <w:rPr>
          <w:rStyle w:val="0Text"/>
          <w:rFonts w:asciiTheme="minorEastAsia" w:eastAsiaTheme="minorEastAsia"/>
          <w:sz w:val="21"/>
        </w:rPr>
        <w:t>Die deutsche Staatskrise</w:t>
      </w:r>
      <w:r w:rsidRPr="001140FA">
        <w:rPr>
          <w:rFonts w:asciiTheme="minorEastAsia" w:eastAsiaTheme="minorEastAsia"/>
          <w:sz w:val="21"/>
        </w:rPr>
        <w:t>, 239</w:t>
      </w:r>
      <w:r w:rsidRPr="001140FA">
        <w:rPr>
          <w:rFonts w:asciiTheme="minorEastAsia" w:eastAsiaTheme="minorEastAsia"/>
          <w:sz w:val="21"/>
        </w:rPr>
        <w:t>–</w:t>
      </w:r>
      <w:r w:rsidRPr="001140FA">
        <w:rPr>
          <w:rFonts w:asciiTheme="minorEastAsia" w:eastAsiaTheme="minorEastAsia"/>
          <w:sz w:val="21"/>
        </w:rPr>
        <w:t>56.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Zuschlag, Christoph, </w:t>
      </w:r>
      <w:r w:rsidRPr="001140FA">
        <w:rPr>
          <w:rFonts w:asciiTheme="minorEastAsia" w:eastAsiaTheme="minorEastAsia"/>
          <w:sz w:val="21"/>
        </w:rPr>
        <w:t>“</w:t>
      </w:r>
      <w:r w:rsidRPr="001140FA">
        <w:rPr>
          <w:rFonts w:asciiTheme="minorEastAsia" w:eastAsiaTheme="minorEastAsia"/>
          <w:sz w:val="21"/>
        </w:rPr>
        <w:t xml:space="preserve">An </w:t>
      </w:r>
      <w:r w:rsidRPr="001140FA">
        <w:rPr>
          <w:rFonts w:asciiTheme="minorEastAsia" w:eastAsiaTheme="minorEastAsia"/>
          <w:sz w:val="21"/>
        </w:rPr>
        <w:t>‘</w:t>
      </w:r>
      <w:r w:rsidRPr="001140FA">
        <w:rPr>
          <w:rFonts w:asciiTheme="minorEastAsia" w:eastAsiaTheme="minorEastAsia"/>
          <w:sz w:val="21"/>
        </w:rPr>
        <w:t>Educational Exhibition</w:t>
      </w:r>
      <w:r w:rsidRPr="001140FA">
        <w:rPr>
          <w:rFonts w:asciiTheme="minorEastAsia" w:eastAsiaTheme="minorEastAsia"/>
          <w:sz w:val="21"/>
        </w:rPr>
        <w:t>’</w:t>
      </w:r>
      <w:r w:rsidRPr="001140FA">
        <w:rPr>
          <w:rFonts w:asciiTheme="minorEastAsia" w:eastAsiaTheme="minorEastAsia"/>
          <w:sz w:val="21"/>
        </w:rPr>
        <w:t>. The Precursors of Entartete Kunst and Its Individual Venues</w:t>
      </w:r>
      <w:r w:rsidRPr="001140FA">
        <w:rPr>
          <w:rFonts w:asciiTheme="minorEastAsia" w:eastAsiaTheme="minorEastAsia"/>
          <w:sz w:val="21"/>
        </w:rPr>
        <w:t>”</w:t>
      </w:r>
      <w:r w:rsidRPr="001140FA">
        <w:rPr>
          <w:rFonts w:asciiTheme="minorEastAsia" w:eastAsiaTheme="minorEastAsia"/>
          <w:sz w:val="21"/>
        </w:rPr>
        <w:t xml:space="preserve">, in Barron (ed.), </w:t>
      </w:r>
      <w:r w:rsidRPr="001140FA">
        <w:rPr>
          <w:rStyle w:val="0Text"/>
          <w:rFonts w:asciiTheme="minorEastAsia" w:eastAsiaTheme="minorEastAsia"/>
          <w:sz w:val="21"/>
        </w:rPr>
        <w:t>Degenerate Art</w:t>
      </w:r>
      <w:r w:rsidRPr="001140FA">
        <w:rPr>
          <w:rFonts w:asciiTheme="minorEastAsia" w:eastAsiaTheme="minorEastAsia"/>
          <w:sz w:val="21"/>
        </w:rPr>
        <w:t>, 83</w:t>
      </w:r>
      <w:r w:rsidRPr="001140FA">
        <w:rPr>
          <w:rFonts w:asciiTheme="minorEastAsia" w:eastAsiaTheme="minorEastAsia"/>
          <w:sz w:val="21"/>
        </w:rPr>
        <w:t>–</w:t>
      </w:r>
      <w:r w:rsidRPr="001140FA">
        <w:rPr>
          <w:rFonts w:asciiTheme="minorEastAsia" w:eastAsiaTheme="minorEastAsia"/>
          <w:sz w:val="21"/>
        </w:rPr>
        <w:t>103.</w:t>
      </w:r>
    </w:p>
    <w:p w:rsidR="007F5A01" w:rsidRPr="00EF26E2" w:rsidRDefault="007F5A01" w:rsidP="007F5A01">
      <w:pPr>
        <w:pStyle w:val="Para02"/>
        <w:ind w:left="420" w:hanging="420"/>
        <w:rPr>
          <w:rFonts w:asciiTheme="minorEastAsia" w:eastAsiaTheme="minorEastAsia"/>
          <w:sz w:val="21"/>
          <w:lang w:val="en-US"/>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Entartete Kunst</w:t>
      </w:r>
      <w:r w:rsidRPr="001140FA">
        <w:rPr>
          <w:rFonts w:asciiTheme="minorEastAsia" w:eastAsiaTheme="minorEastAsia"/>
          <w:sz w:val="21"/>
        </w:rPr>
        <w:t>”</w:t>
      </w:r>
      <w:r w:rsidRPr="001140FA">
        <w:rPr>
          <w:rFonts w:asciiTheme="minorEastAsia" w:eastAsiaTheme="minorEastAsia"/>
          <w:sz w:val="21"/>
        </w:rPr>
        <w:t>: Ausstellungsstrategien in Nazi-Deutschland</w:t>
      </w:r>
      <w:r w:rsidRPr="001140FA">
        <w:rPr>
          <w:rStyle w:val="0Text"/>
          <w:rFonts w:asciiTheme="minorEastAsia" w:eastAsiaTheme="minorEastAsia"/>
          <w:sz w:val="21"/>
        </w:rPr>
        <w:t xml:space="preserve"> (Worms, 1995).</w:t>
      </w:r>
    </w:p>
    <w:sectPr w:rsidR="007F5A01" w:rsidRPr="00EF26E2">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TKai">
    <w:altName w:val="Times New Roman"/>
    <w:charset w:val="00"/>
    <w:family w:val="auto"/>
    <w:pitch w:val="default"/>
  </w:font>
  <w:font w:name="华文宋体">
    <w:panose1 w:val="02010600040101010101"/>
    <w:charset w:val="86"/>
    <w:family w:val="auto"/>
    <w:pitch w:val="variable"/>
    <w:sig w:usb0="00000287" w:usb1="080F0000" w:usb2="00000010" w:usb3="00000000" w:csb0="0004009F" w:csb1="00000000"/>
  </w:font>
  <w:font w:name="MYing Hei S">
    <w:altName w:val="Times New Roman"/>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140FA"/>
    <w:rsid w:val="001B2E65"/>
    <w:rsid w:val="002A689A"/>
    <w:rsid w:val="00302BC3"/>
    <w:rsid w:val="00420042"/>
    <w:rsid w:val="00483B14"/>
    <w:rsid w:val="004C1773"/>
    <w:rsid w:val="007F5A01"/>
    <w:rsid w:val="00853A6C"/>
    <w:rsid w:val="00864ADF"/>
    <w:rsid w:val="00897FAF"/>
    <w:rsid w:val="009A3AB5"/>
    <w:rsid w:val="00BA6855"/>
    <w:rsid w:val="00BF6DD3"/>
    <w:rsid w:val="00E511D9"/>
    <w:rsid w:val="00EB4A23"/>
    <w:rsid w:val="00EF26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933F5"/>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7F5A01"/>
    <w:pPr>
      <w:widowControl/>
      <w:spacing w:line="288" w:lineRule="atLeast"/>
      <w:ind w:hangingChars="210" w:hanging="210"/>
    </w:pPr>
    <w:rPr>
      <w:rFonts w:ascii="Cambria" w:eastAsia="Cambria" w:hAnsi="Cambria" w:cs="Cambria"/>
      <w:color w:val="000000"/>
      <w:kern w:val="0"/>
      <w:sz w:val="24"/>
      <w:szCs w:val="24"/>
      <w:lang w:val="zh" w:eastAsia="zh" w:bidi="zh"/>
    </w:rPr>
  </w:style>
  <w:style w:type="paragraph" w:customStyle="1" w:styleId="Para02">
    <w:name w:val="Para 02"/>
    <w:basedOn w:val="a"/>
    <w:qFormat/>
    <w:rsid w:val="007F5A01"/>
    <w:pPr>
      <w:widowControl/>
      <w:spacing w:line="288" w:lineRule="atLeast"/>
      <w:ind w:hangingChars="200" w:hanging="200"/>
    </w:pPr>
    <w:rPr>
      <w:rFonts w:ascii="Cambria" w:eastAsia="Cambria" w:hAnsi="Cambria" w:cs="Cambria"/>
      <w:i/>
      <w:iCs/>
      <w:color w:val="000000"/>
      <w:kern w:val="0"/>
      <w:sz w:val="24"/>
      <w:szCs w:val="24"/>
      <w:lang w:val="zh" w:eastAsia="zh" w:bidi="zh"/>
    </w:rPr>
  </w:style>
  <w:style w:type="paragraph" w:customStyle="1" w:styleId="Para03">
    <w:name w:val="Para 03"/>
    <w:basedOn w:val="a"/>
    <w:qFormat/>
    <w:rsid w:val="007F5A01"/>
    <w:pPr>
      <w:widowControl/>
      <w:spacing w:line="288" w:lineRule="atLeast"/>
      <w:ind w:hangingChars="200" w:hanging="200"/>
    </w:pPr>
    <w:rPr>
      <w:rFonts w:ascii="Cambria" w:eastAsia="Cambria" w:hAnsi="Cambria" w:cs="Cambria"/>
      <w:color w:val="000000"/>
      <w:kern w:val="0"/>
      <w:sz w:val="24"/>
      <w:szCs w:val="24"/>
      <w:lang w:val="zh" w:eastAsia="zh" w:bidi="zh"/>
    </w:rPr>
  </w:style>
  <w:style w:type="paragraph" w:customStyle="1" w:styleId="Para04">
    <w:name w:val="Para 04"/>
    <w:basedOn w:val="a"/>
    <w:qFormat/>
    <w:rsid w:val="007F5A01"/>
    <w:pPr>
      <w:widowControl/>
      <w:spacing w:line="288" w:lineRule="atLeast"/>
      <w:ind w:hangingChars="160" w:hanging="160"/>
    </w:pPr>
    <w:rPr>
      <w:rFonts w:ascii="Cambria" w:eastAsia="Cambria" w:hAnsi="Cambria" w:cs="Cambria"/>
      <w:color w:val="000000"/>
      <w:kern w:val="0"/>
      <w:sz w:val="24"/>
      <w:szCs w:val="24"/>
      <w:lang w:val="zh" w:eastAsia="zh" w:bidi="zh"/>
    </w:rPr>
  </w:style>
  <w:style w:type="paragraph" w:customStyle="1" w:styleId="Para05">
    <w:name w:val="Para 05"/>
    <w:basedOn w:val="a"/>
    <w:qFormat/>
    <w:rsid w:val="007F5A01"/>
    <w:pPr>
      <w:widowControl/>
      <w:spacing w:line="288" w:lineRule="atLeast"/>
      <w:ind w:hangingChars="210" w:hanging="210"/>
    </w:pPr>
    <w:rPr>
      <w:rFonts w:ascii="Cambria" w:eastAsia="Cambria" w:hAnsi="Cambria" w:cs="Cambria"/>
      <w:i/>
      <w:iCs/>
      <w:color w:val="000000"/>
      <w:kern w:val="0"/>
      <w:sz w:val="24"/>
      <w:szCs w:val="24"/>
      <w:lang w:val="zh" w:eastAsia="zh" w:bidi="zh"/>
    </w:rPr>
  </w:style>
  <w:style w:type="paragraph" w:customStyle="1" w:styleId="Para06">
    <w:name w:val="Para 06"/>
    <w:basedOn w:val="a"/>
    <w:qFormat/>
    <w:rsid w:val="007F5A01"/>
    <w:pPr>
      <w:widowControl/>
      <w:spacing w:line="288" w:lineRule="atLeast"/>
      <w:ind w:firstLineChars="200" w:firstLine="200"/>
    </w:pPr>
    <w:rPr>
      <w:rFonts w:ascii="STKai" w:eastAsia="STKai" w:hAnsi="STKai" w:cs="STKai"/>
      <w:color w:val="000000"/>
      <w:kern w:val="0"/>
      <w:sz w:val="24"/>
      <w:szCs w:val="24"/>
      <w:lang w:val="zh" w:eastAsia="zh" w:bidi="zh"/>
    </w:rPr>
  </w:style>
  <w:style w:type="paragraph" w:customStyle="1" w:styleId="Para07">
    <w:name w:val="Para 07"/>
    <w:basedOn w:val="a"/>
    <w:qFormat/>
    <w:rsid w:val="007F5A01"/>
    <w:pPr>
      <w:widowControl/>
      <w:spacing w:line="288" w:lineRule="atLeast"/>
      <w:ind w:hangingChars="160" w:hanging="160"/>
    </w:pPr>
    <w:rPr>
      <w:rFonts w:ascii="Cambria" w:eastAsia="Cambria" w:hAnsi="Cambria" w:cs="Cambria"/>
      <w:i/>
      <w:iCs/>
      <w:color w:val="000000"/>
      <w:kern w:val="0"/>
      <w:sz w:val="24"/>
      <w:szCs w:val="24"/>
      <w:lang w:val="zh" w:eastAsia="zh" w:bidi="zh"/>
    </w:rPr>
  </w:style>
  <w:style w:type="paragraph" w:customStyle="1" w:styleId="Para09">
    <w:name w:val="Para 09"/>
    <w:basedOn w:val="a"/>
    <w:qFormat/>
    <w:rsid w:val="007F5A01"/>
    <w:pPr>
      <w:widowControl/>
      <w:spacing w:line="288" w:lineRule="atLeast"/>
    </w:pPr>
    <w:rPr>
      <w:rFonts w:ascii="Cambria" w:eastAsia="Cambria" w:hAnsi="Cambria" w:cs="Cambria"/>
      <w:color w:val="000000"/>
      <w:kern w:val="0"/>
      <w:sz w:val="24"/>
      <w:szCs w:val="24"/>
      <w:lang w:val="zh" w:eastAsia="zh" w:bidi="zh"/>
    </w:rPr>
  </w:style>
  <w:style w:type="paragraph" w:customStyle="1" w:styleId="Para10">
    <w:name w:val="Para 10"/>
    <w:basedOn w:val="a"/>
    <w:qFormat/>
    <w:rsid w:val="007F5A01"/>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11">
    <w:name w:val="Para 11"/>
    <w:basedOn w:val="a"/>
    <w:qFormat/>
    <w:rsid w:val="007F5A01"/>
    <w:pPr>
      <w:widowControl/>
      <w:spacing w:line="288" w:lineRule="atLeast"/>
      <w:jc w:val="left"/>
    </w:pPr>
    <w:rPr>
      <w:rFonts w:ascii="STKai" w:eastAsia="STKai" w:hAnsi="STKai" w:cs="STKai"/>
      <w:color w:val="000000"/>
      <w:kern w:val="0"/>
      <w:sz w:val="18"/>
      <w:szCs w:val="18"/>
      <w:lang w:val="zh" w:eastAsia="zh" w:bidi="zh"/>
    </w:rPr>
  </w:style>
  <w:style w:type="paragraph" w:customStyle="1" w:styleId="Para12">
    <w:name w:val="Para 12"/>
    <w:basedOn w:val="a"/>
    <w:qFormat/>
    <w:rsid w:val="007F5A01"/>
    <w:pPr>
      <w:widowControl/>
      <w:spacing w:line="288" w:lineRule="atLeast"/>
      <w:ind w:hangingChars="100" w:hanging="100"/>
    </w:pPr>
    <w:rPr>
      <w:rFonts w:ascii="Cambria" w:eastAsia="Cambria" w:hAnsi="Cambria" w:cs="Cambria"/>
      <w:color w:val="000000"/>
      <w:kern w:val="0"/>
      <w:sz w:val="24"/>
      <w:szCs w:val="24"/>
      <w:lang w:val="zh" w:eastAsia="zh" w:bidi="zh"/>
    </w:rPr>
  </w:style>
  <w:style w:type="paragraph" w:customStyle="1" w:styleId="Para13">
    <w:name w:val="Para 13"/>
    <w:basedOn w:val="a"/>
    <w:qFormat/>
    <w:rsid w:val="007F5A01"/>
    <w:pPr>
      <w:widowControl/>
      <w:spacing w:line="288" w:lineRule="atLeast"/>
    </w:pPr>
    <w:rPr>
      <w:rFonts w:ascii="Cambria" w:eastAsia="Cambria" w:hAnsi="Cambria" w:cs="Cambria"/>
      <w:color w:val="0000FF"/>
      <w:kern w:val="0"/>
      <w:sz w:val="24"/>
      <w:szCs w:val="24"/>
      <w:u w:val="single"/>
      <w:lang w:val="zh" w:eastAsia="zh" w:bidi="zh"/>
    </w:rPr>
  </w:style>
  <w:style w:type="paragraph" w:customStyle="1" w:styleId="Para15">
    <w:name w:val="Para 15"/>
    <w:basedOn w:val="a"/>
    <w:qFormat/>
    <w:rsid w:val="007F5A01"/>
    <w:pPr>
      <w:widowControl/>
      <w:spacing w:line="408" w:lineRule="atLeast"/>
    </w:pPr>
    <w:rPr>
      <w:rFonts w:ascii="Cambria" w:eastAsia="Cambria" w:hAnsi="Cambria" w:cs="Cambria"/>
      <w:b/>
      <w:bCs/>
      <w:color w:val="000000"/>
      <w:kern w:val="0"/>
      <w:sz w:val="34"/>
      <w:szCs w:val="34"/>
      <w:lang w:val="zh" w:eastAsia="zh" w:bidi="zh"/>
    </w:rPr>
  </w:style>
  <w:style w:type="paragraph" w:customStyle="1" w:styleId="Para16">
    <w:name w:val="Para 16"/>
    <w:basedOn w:val="a"/>
    <w:qFormat/>
    <w:rsid w:val="007F5A01"/>
    <w:pPr>
      <w:widowControl/>
      <w:spacing w:line="288" w:lineRule="atLeast"/>
      <w:ind w:hangingChars="220" w:hanging="220"/>
    </w:pPr>
    <w:rPr>
      <w:rFonts w:ascii="华文宋体" w:eastAsia="华文宋体" w:hAnsi="华文宋体" w:cs="华文宋体"/>
      <w:b/>
      <w:bCs/>
      <w:color w:val="000000"/>
      <w:kern w:val="0"/>
      <w:sz w:val="24"/>
      <w:szCs w:val="24"/>
      <w:lang w:val="zh" w:eastAsia="zh" w:bidi="zh"/>
    </w:rPr>
  </w:style>
  <w:style w:type="paragraph" w:customStyle="1" w:styleId="Para17">
    <w:name w:val="Para 17"/>
    <w:basedOn w:val="a"/>
    <w:qFormat/>
    <w:rsid w:val="007F5A01"/>
    <w:pPr>
      <w:widowControl/>
      <w:spacing w:line="288" w:lineRule="atLeast"/>
      <w:ind w:firstLineChars="200" w:firstLine="200"/>
    </w:pPr>
    <w:rPr>
      <w:rFonts w:ascii="Cambria" w:eastAsia="Cambria" w:hAnsi="Cambria" w:cs="Cambria"/>
      <w:color w:val="0000FF"/>
      <w:kern w:val="0"/>
      <w:sz w:val="24"/>
      <w:szCs w:val="24"/>
      <w:u w:val="single"/>
      <w:lang w:val="zh" w:eastAsia="zh" w:bidi="zh"/>
    </w:rPr>
  </w:style>
  <w:style w:type="paragraph" w:customStyle="1" w:styleId="Para18">
    <w:name w:val="Para 18"/>
    <w:basedOn w:val="a"/>
    <w:qFormat/>
    <w:rsid w:val="007F5A01"/>
    <w:pPr>
      <w:widowControl/>
      <w:spacing w:line="288" w:lineRule="atLeast"/>
      <w:ind w:hangingChars="100" w:hanging="100"/>
    </w:pPr>
    <w:rPr>
      <w:rFonts w:ascii="Cambria" w:eastAsia="Cambria" w:hAnsi="Cambria" w:cs="Cambria"/>
      <w:i/>
      <w:iCs/>
      <w:color w:val="000000"/>
      <w:kern w:val="0"/>
      <w:sz w:val="24"/>
      <w:szCs w:val="24"/>
      <w:lang w:val="zh" w:eastAsia="zh" w:bidi="zh"/>
    </w:rPr>
  </w:style>
  <w:style w:type="paragraph" w:customStyle="1" w:styleId="Para19">
    <w:name w:val="Para 19"/>
    <w:basedOn w:val="a"/>
    <w:qFormat/>
    <w:rsid w:val="007F5A01"/>
    <w:pPr>
      <w:widowControl/>
      <w:spacing w:line="288" w:lineRule="atLeast"/>
      <w:ind w:hangingChars="220" w:hanging="220"/>
    </w:pPr>
    <w:rPr>
      <w:rFonts w:ascii="Cambria" w:eastAsia="Cambria" w:hAnsi="Cambria" w:cs="Cambria"/>
      <w:color w:val="000000"/>
      <w:kern w:val="0"/>
      <w:sz w:val="24"/>
      <w:szCs w:val="24"/>
      <w:lang w:val="zh" w:eastAsia="zh" w:bidi="zh"/>
    </w:rPr>
  </w:style>
  <w:style w:type="paragraph" w:customStyle="1" w:styleId="Para21">
    <w:name w:val="Para 21"/>
    <w:basedOn w:val="a"/>
    <w:qFormat/>
    <w:rsid w:val="007F5A01"/>
    <w:pPr>
      <w:widowControl/>
      <w:spacing w:line="288" w:lineRule="atLeast"/>
    </w:pPr>
    <w:rPr>
      <w:rFonts w:ascii="MYing Hei S" w:eastAsia="MYing Hei S" w:hAnsi="MYing Hei S" w:cs="MYing Hei S"/>
      <w:color w:val="000000"/>
      <w:kern w:val="0"/>
      <w:sz w:val="24"/>
      <w:szCs w:val="24"/>
      <w:lang w:val="zh" w:eastAsia="zh" w:bidi="zh"/>
    </w:rPr>
  </w:style>
  <w:style w:type="paragraph" w:customStyle="1" w:styleId="Para22">
    <w:name w:val="Para 22"/>
    <w:basedOn w:val="a"/>
    <w:qFormat/>
    <w:rsid w:val="007F5A01"/>
    <w:pPr>
      <w:widowControl/>
      <w:spacing w:line="324" w:lineRule="atLeast"/>
      <w:jc w:val="right"/>
    </w:pPr>
    <w:rPr>
      <w:rFonts w:ascii="Cambria" w:eastAsia="Cambria" w:hAnsi="Cambria" w:cs="Cambria"/>
      <w:b/>
      <w:bCs/>
      <w:color w:val="000000"/>
      <w:kern w:val="0"/>
      <w:sz w:val="27"/>
      <w:szCs w:val="27"/>
      <w:lang w:val="zh" w:eastAsia="zh" w:bidi="zh"/>
    </w:rPr>
  </w:style>
  <w:style w:type="paragraph" w:customStyle="1" w:styleId="Para23">
    <w:name w:val="Para 23"/>
    <w:basedOn w:val="a"/>
    <w:qFormat/>
    <w:rsid w:val="007F5A01"/>
    <w:pPr>
      <w:widowControl/>
      <w:spacing w:line="527" w:lineRule="atLeast"/>
      <w:jc w:val="right"/>
    </w:pPr>
    <w:rPr>
      <w:rFonts w:ascii="Cambria" w:eastAsia="Cambria" w:hAnsi="Cambria" w:cs="Cambria"/>
      <w:b/>
      <w:bCs/>
      <w:color w:val="000000"/>
      <w:kern w:val="0"/>
      <w:sz w:val="43"/>
      <w:szCs w:val="43"/>
      <w:lang w:val="zh" w:eastAsia="zh" w:bidi="zh"/>
    </w:rPr>
  </w:style>
  <w:style w:type="paragraph" w:customStyle="1" w:styleId="Para24">
    <w:name w:val="Para 24"/>
    <w:basedOn w:val="a"/>
    <w:qFormat/>
    <w:rsid w:val="007F5A01"/>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5">
    <w:name w:val="Para 25"/>
    <w:basedOn w:val="a"/>
    <w:qFormat/>
    <w:rsid w:val="007F5A01"/>
    <w:pPr>
      <w:widowControl/>
      <w:pBdr>
        <w:bottom w:val="dotted" w:sz="8" w:space="0" w:color="000000"/>
      </w:pBdr>
      <w:spacing w:line="576" w:lineRule="atLeast"/>
      <w:jc w:val="center"/>
    </w:pPr>
    <w:rPr>
      <w:rFonts w:ascii="Cambria" w:eastAsia="Cambria" w:hAnsi="Cambria" w:cs="Cambria"/>
      <w:b/>
      <w:bCs/>
      <w:color w:val="000000"/>
      <w:kern w:val="0"/>
      <w:sz w:val="48"/>
      <w:szCs w:val="48"/>
      <w:lang w:val="zh" w:eastAsia="zh" w:bidi="zh"/>
    </w:rPr>
  </w:style>
  <w:style w:type="paragraph" w:customStyle="1" w:styleId="Para26">
    <w:name w:val="Para 26"/>
    <w:basedOn w:val="a"/>
    <w:qFormat/>
    <w:rsid w:val="007F5A01"/>
    <w:pPr>
      <w:widowControl/>
      <w:spacing w:line="288" w:lineRule="atLeast"/>
      <w:ind w:firstLineChars="200" w:firstLine="200"/>
      <w:jc w:val="right"/>
    </w:pPr>
    <w:rPr>
      <w:rFonts w:ascii="Cambria" w:eastAsia="Cambria" w:hAnsi="Cambria" w:cs="Cambria"/>
      <w:color w:val="000000"/>
      <w:kern w:val="0"/>
      <w:sz w:val="24"/>
      <w:szCs w:val="24"/>
      <w:lang w:val="zh" w:eastAsia="zh" w:bidi="zh"/>
    </w:rPr>
  </w:style>
  <w:style w:type="paragraph" w:customStyle="1" w:styleId="Para27">
    <w:name w:val="Para 27"/>
    <w:basedOn w:val="a"/>
    <w:qFormat/>
    <w:rsid w:val="007F5A01"/>
    <w:pPr>
      <w:widowControl/>
      <w:spacing w:line="288" w:lineRule="atLeast"/>
      <w:ind w:firstLineChars="200" w:firstLine="200"/>
      <w:jc w:val="right"/>
    </w:pPr>
    <w:rPr>
      <w:rFonts w:ascii="Cambria" w:eastAsia="Cambria" w:hAnsi="Cambria" w:cs="Cambria"/>
      <w:color w:val="0000FF"/>
      <w:kern w:val="0"/>
      <w:sz w:val="24"/>
      <w:szCs w:val="24"/>
      <w:u w:val="single"/>
      <w:lang w:val="zh" w:eastAsia="zh" w:bidi="zh"/>
    </w:rPr>
  </w:style>
  <w:style w:type="paragraph" w:customStyle="1" w:styleId="Para28">
    <w:name w:val="Para 28"/>
    <w:basedOn w:val="a"/>
    <w:qFormat/>
    <w:rsid w:val="007F5A01"/>
    <w:pPr>
      <w:widowControl/>
      <w:spacing w:line="288" w:lineRule="atLeast"/>
    </w:pPr>
    <w:rPr>
      <w:rFonts w:ascii="Cambria" w:eastAsia="Cambria" w:hAnsi="Cambria" w:cs="Cambria"/>
      <w:b/>
      <w:bCs/>
      <w:color w:val="000000"/>
      <w:kern w:val="0"/>
      <w:sz w:val="34"/>
      <w:szCs w:val="34"/>
      <w:lang w:val="zh" w:eastAsia="zh" w:bidi="zh"/>
    </w:rPr>
  </w:style>
  <w:style w:type="paragraph" w:customStyle="1" w:styleId="Para29">
    <w:name w:val="Para 29"/>
    <w:basedOn w:val="a"/>
    <w:qFormat/>
    <w:rsid w:val="007F5A01"/>
    <w:pPr>
      <w:widowControl/>
      <w:spacing w:line="288" w:lineRule="atLeast"/>
      <w:ind w:firstLineChars="200" w:firstLine="200"/>
    </w:pPr>
    <w:rPr>
      <w:rFonts w:ascii="华文宋体" w:eastAsia="华文宋体" w:hAnsi="华文宋体" w:cs="华文宋体"/>
      <w:b/>
      <w:bCs/>
      <w:color w:val="000000"/>
      <w:kern w:val="0"/>
      <w:sz w:val="24"/>
      <w:szCs w:val="24"/>
      <w:lang w:val="zh" w:eastAsia="zh" w:bidi="zh"/>
    </w:rPr>
  </w:style>
  <w:style w:type="paragraph" w:customStyle="1" w:styleId="Para30">
    <w:name w:val="Para 30"/>
    <w:basedOn w:val="a"/>
    <w:qFormat/>
    <w:rsid w:val="007F5A01"/>
    <w:pPr>
      <w:widowControl/>
      <w:spacing w:line="288" w:lineRule="atLeast"/>
      <w:ind w:firstLineChars="200" w:firstLine="200"/>
    </w:pPr>
    <w:rPr>
      <w:rFonts w:ascii="STKai" w:eastAsia="STKai" w:hAnsi="STKai" w:cs="STKai"/>
      <w:i/>
      <w:iCs/>
      <w:color w:val="000000"/>
      <w:kern w:val="0"/>
      <w:sz w:val="24"/>
      <w:szCs w:val="24"/>
      <w:lang w:val="zh" w:eastAsia="zh" w:bidi="zh"/>
    </w:rPr>
  </w:style>
  <w:style w:type="paragraph" w:customStyle="1" w:styleId="Para31">
    <w:name w:val="Para 31"/>
    <w:basedOn w:val="a"/>
    <w:qFormat/>
    <w:rsid w:val="007F5A01"/>
    <w:pPr>
      <w:widowControl/>
      <w:pBdr>
        <w:bottom w:val="dotted" w:sz="8" w:space="0" w:color="auto"/>
      </w:pBdr>
      <w:spacing w:line="576" w:lineRule="atLeast"/>
      <w:jc w:val="center"/>
    </w:pPr>
    <w:rPr>
      <w:rFonts w:ascii="Cambria" w:eastAsia="Cambria" w:hAnsi="Cambria" w:cs="Cambria"/>
      <w:color w:val="000000"/>
      <w:kern w:val="0"/>
      <w:sz w:val="48"/>
      <w:szCs w:val="48"/>
      <w:lang w:val="zh" w:eastAsia="zh" w:bidi="zh"/>
    </w:rPr>
  </w:style>
  <w:style w:type="character" w:customStyle="1" w:styleId="0Text">
    <w:name w:val="0 Text"/>
    <w:rsid w:val="007F5A01"/>
    <w:rPr>
      <w:i/>
      <w:iCs/>
    </w:rPr>
  </w:style>
  <w:style w:type="character" w:customStyle="1" w:styleId="1Text">
    <w:name w:val="1 Text"/>
    <w:rsid w:val="007F5A01"/>
    <w:rPr>
      <w:rFonts w:ascii="Cambria" w:eastAsia="Cambria" w:hAnsi="Cambria" w:cs="Cambria"/>
      <w:b/>
      <w:bCs/>
    </w:rPr>
  </w:style>
  <w:style w:type="character" w:customStyle="1" w:styleId="2Text">
    <w:name w:val="2 Text"/>
    <w:rsid w:val="007F5A01"/>
    <w:rPr>
      <w:rFonts w:ascii="华文宋体" w:eastAsia="华文宋体" w:hAnsi="华文宋体" w:cs="华文宋体"/>
      <w:b/>
      <w:bCs/>
    </w:rPr>
  </w:style>
  <w:style w:type="character" w:customStyle="1" w:styleId="3Text">
    <w:name w:val="3 Text"/>
    <w:rsid w:val="007F5A01"/>
    <w:rPr>
      <w:color w:val="0000FF"/>
      <w:u w:val="single"/>
    </w:rPr>
  </w:style>
  <w:style w:type="character" w:customStyle="1" w:styleId="4Text">
    <w:name w:val="4 Text"/>
    <w:rsid w:val="007F5A01"/>
    <w:rPr>
      <w:color w:val="0000FF"/>
      <w:sz w:val="18"/>
      <w:szCs w:val="18"/>
      <w:u w:val="single"/>
      <w:vertAlign w:val="superscript"/>
    </w:rPr>
  </w:style>
  <w:style w:type="character" w:customStyle="1" w:styleId="5Text">
    <w:name w:val="5 Text"/>
    <w:rsid w:val="007F5A01"/>
    <w:rPr>
      <w:color w:val="000000"/>
      <w:u w:val="none"/>
    </w:rPr>
  </w:style>
  <w:style w:type="character" w:customStyle="1" w:styleId="6Text">
    <w:name w:val="6 Text"/>
    <w:rsid w:val="007F5A01"/>
    <w:rPr>
      <w:i/>
      <w:iCs/>
      <w:color w:val="0000FF"/>
      <w:u w:val="single"/>
    </w:rPr>
  </w:style>
  <w:style w:type="paragraph" w:customStyle="1" w:styleId="0Block">
    <w:name w:val="0 Block"/>
    <w:rsid w:val="007F5A01"/>
    <w:pPr>
      <w:pBdr>
        <w:top w:val="inset" w:sz="5" w:space="0" w:color="auto"/>
      </w:pBdr>
      <w:spacing w:line="288" w:lineRule="atLeast"/>
      <w:jc w:val="both"/>
    </w:pPr>
    <w:rPr>
      <w:kern w:val="0"/>
      <w:sz w:val="22"/>
      <w:szCs w:val="22"/>
      <w:lang w:val="zh" w:eastAsia="zh" w:bidi="zh"/>
    </w:rPr>
  </w:style>
  <w:style w:type="paragraph" w:customStyle="1" w:styleId="1Block">
    <w:name w:val="1 Block"/>
    <w:basedOn w:val="0Block"/>
    <w:rsid w:val="007F5A01"/>
    <w:pPr>
      <w:pBdr>
        <w:top w:val="none" w:sz="8" w:space="0" w:color="auto"/>
        <w:left w:val="none" w:sz="8" w:space="0" w:color="auto"/>
        <w:bottom w:val="none" w:sz="8" w:space="0" w:color="auto"/>
        <w:right w:val="none" w:sz="8" w:space="0" w:color="auto"/>
      </w:pBdr>
    </w:pPr>
  </w:style>
  <w:style w:type="paragraph" w:customStyle="1" w:styleId="2Block">
    <w:name w:val="2 Block"/>
    <w:basedOn w:val="0Block"/>
    <w:rsid w:val="007F5A01"/>
    <w:pPr>
      <w:pBdr>
        <w:top w:val="none" w:sz="8" w:space="0" w:color="auto"/>
        <w:left w:val="none" w:sz="8" w:space="0" w:color="auto"/>
        <w:bottom w:val="none" w:sz="8" w:space="0" w:color="auto"/>
        <w:right w:val="none" w:sz="8" w:space="0" w:color="auto"/>
      </w:pBdr>
      <w:ind w:firstLineChars="200" w:firstLine="200"/>
    </w:pPr>
  </w:style>
  <w:style w:type="paragraph" w:styleId="11">
    <w:name w:val="toc 1"/>
    <w:basedOn w:val="a"/>
    <w:next w:val="a"/>
    <w:autoRedefine/>
    <w:uiPriority w:val="39"/>
    <w:unhideWhenUsed/>
    <w:rsid w:val="00853A6C"/>
  </w:style>
  <w:style w:type="paragraph" w:styleId="31">
    <w:name w:val="toc 3"/>
    <w:basedOn w:val="a"/>
    <w:next w:val="a"/>
    <w:autoRedefine/>
    <w:uiPriority w:val="39"/>
    <w:unhideWhenUsed/>
    <w:rsid w:val="00853A6C"/>
    <w:pPr>
      <w:ind w:leftChars="400" w:left="840"/>
    </w:pPr>
  </w:style>
  <w:style w:type="paragraph" w:styleId="21">
    <w:name w:val="toc 2"/>
    <w:basedOn w:val="a"/>
    <w:next w:val="a"/>
    <w:autoRedefine/>
    <w:uiPriority w:val="39"/>
    <w:unhideWhenUsed/>
    <w:rsid w:val="00853A6C"/>
    <w:pPr>
      <w:ind w:leftChars="200" w:left="420"/>
    </w:pPr>
  </w:style>
  <w:style w:type="paragraph" w:styleId="4">
    <w:name w:val="toc 4"/>
    <w:basedOn w:val="a"/>
    <w:next w:val="a"/>
    <w:autoRedefine/>
    <w:uiPriority w:val="39"/>
    <w:unhideWhenUsed/>
    <w:rsid w:val="00853A6C"/>
    <w:pPr>
      <w:ind w:leftChars="600" w:left="1260"/>
    </w:pPr>
    <w:rPr>
      <w:szCs w:val="22"/>
    </w:rPr>
  </w:style>
  <w:style w:type="paragraph" w:styleId="5">
    <w:name w:val="toc 5"/>
    <w:basedOn w:val="a"/>
    <w:next w:val="a"/>
    <w:autoRedefine/>
    <w:uiPriority w:val="39"/>
    <w:unhideWhenUsed/>
    <w:rsid w:val="00853A6C"/>
    <w:pPr>
      <w:ind w:leftChars="800" w:left="1680"/>
    </w:pPr>
    <w:rPr>
      <w:szCs w:val="22"/>
    </w:rPr>
  </w:style>
  <w:style w:type="paragraph" w:styleId="6">
    <w:name w:val="toc 6"/>
    <w:basedOn w:val="a"/>
    <w:next w:val="a"/>
    <w:autoRedefine/>
    <w:uiPriority w:val="39"/>
    <w:unhideWhenUsed/>
    <w:rsid w:val="00853A6C"/>
    <w:pPr>
      <w:ind w:leftChars="1000" w:left="2100"/>
    </w:pPr>
    <w:rPr>
      <w:szCs w:val="22"/>
    </w:rPr>
  </w:style>
  <w:style w:type="paragraph" w:styleId="7">
    <w:name w:val="toc 7"/>
    <w:basedOn w:val="a"/>
    <w:next w:val="a"/>
    <w:autoRedefine/>
    <w:uiPriority w:val="39"/>
    <w:unhideWhenUsed/>
    <w:rsid w:val="00853A6C"/>
    <w:pPr>
      <w:ind w:leftChars="1200" w:left="2520"/>
    </w:pPr>
    <w:rPr>
      <w:szCs w:val="22"/>
    </w:rPr>
  </w:style>
  <w:style w:type="paragraph" w:styleId="8">
    <w:name w:val="toc 8"/>
    <w:basedOn w:val="a"/>
    <w:next w:val="a"/>
    <w:autoRedefine/>
    <w:uiPriority w:val="39"/>
    <w:unhideWhenUsed/>
    <w:rsid w:val="00853A6C"/>
    <w:pPr>
      <w:ind w:leftChars="1400" w:left="2940"/>
    </w:pPr>
    <w:rPr>
      <w:szCs w:val="22"/>
    </w:rPr>
  </w:style>
  <w:style w:type="paragraph" w:styleId="9">
    <w:name w:val="toc 9"/>
    <w:basedOn w:val="a"/>
    <w:next w:val="a"/>
    <w:autoRedefine/>
    <w:uiPriority w:val="39"/>
    <w:unhideWhenUsed/>
    <w:rsid w:val="00853A6C"/>
    <w:pPr>
      <w:ind w:leftChars="1600" w:left="3360"/>
    </w:pPr>
    <w:rPr>
      <w:szCs w:val="22"/>
    </w:rPr>
  </w:style>
  <w:style w:type="character" w:styleId="a5">
    <w:name w:val="Hyperlink"/>
    <w:basedOn w:val="a0"/>
    <w:uiPriority w:val="99"/>
    <w:unhideWhenUsed/>
    <w:rsid w:val="00853A6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2" Type="http://schemas.openxmlformats.org/officeDocument/2006/relationships/customXml" Target="../customXml/item1.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1" Type="http://schemas.microsoft.com/office/2006/relationships/keyMapCustomizations" Target="customizations.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jpeg"/><Relationship Id="rId71" Type="http://schemas.openxmlformats.org/officeDocument/2006/relationships/image" Target="media/image6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6D3F10-BAE9-44D4-82E3-EE7E6854F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Pages>
  <Words>162653</Words>
  <Characters>927123</Characters>
  <Application>Microsoft Office Word</Application>
  <DocSecurity>0</DocSecurity>
  <Lines>7726</Lines>
  <Paragraphs>2175</Paragraphs>
  <ScaleCrop>false</ScaleCrop>
  <Company/>
  <LinksUpToDate>false</LinksUpToDate>
  <CharactersWithSpaces>1087601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21</cp:revision>
  <dcterms:created xsi:type="dcterms:W3CDTF">2019-09-03T01:29:00Z</dcterms:created>
  <dcterms:modified xsi:type="dcterms:W3CDTF">2020-11-08T08:35:00Z</dcterms:modified>
</cp:coreProperties>
</file>